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7A51E430"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951B55">
        <w:rPr>
          <w:b/>
          <w:lang w:eastAsia="zh-CN"/>
        </w:rPr>
        <w:t>8</w:t>
      </w:r>
      <w:r w:rsidRPr="003E7E99">
        <w:rPr>
          <w:b/>
          <w:lang w:eastAsia="zh-CN"/>
        </w:rPr>
        <w:tab/>
      </w:r>
      <w:r w:rsidRPr="00BB5CBD">
        <w:rPr>
          <w:b/>
          <w:lang w:eastAsia="zh-CN"/>
        </w:rPr>
        <w:t>R1-</w:t>
      </w:r>
      <w:r w:rsidR="00E95012" w:rsidRPr="00BB5CBD">
        <w:rPr>
          <w:b/>
          <w:lang w:eastAsia="zh-CN"/>
        </w:rPr>
        <w:t>19</w:t>
      </w:r>
      <w:r w:rsidR="009619E0" w:rsidRPr="00077436">
        <w:rPr>
          <w:b/>
          <w:lang w:eastAsia="zh-CN"/>
        </w:rPr>
        <w:t>08086</w:t>
      </w:r>
    </w:p>
    <w:p w14:paraId="072D150E" w14:textId="0DCF347D" w:rsidR="00644CE9" w:rsidRPr="003E7E99" w:rsidRDefault="00356A81" w:rsidP="00644CE9">
      <w:pPr>
        <w:jc w:val="left"/>
        <w:rPr>
          <w:b/>
          <w:lang w:eastAsia="zh-CN"/>
        </w:rPr>
      </w:pPr>
      <w:r>
        <w:rPr>
          <w:rFonts w:hint="eastAsia"/>
          <w:b/>
          <w:lang w:eastAsia="zh-CN"/>
        </w:rPr>
        <w:t>Prague</w:t>
      </w:r>
      <w:r w:rsidR="009D219F">
        <w:rPr>
          <w:b/>
          <w:lang w:eastAsia="zh-CN"/>
        </w:rPr>
        <w:t xml:space="preserve">, </w:t>
      </w:r>
      <w:r>
        <w:rPr>
          <w:rFonts w:hint="eastAsia"/>
          <w:b/>
          <w:lang w:eastAsia="zh-CN"/>
        </w:rPr>
        <w:t>Czech</w:t>
      </w:r>
      <w:r w:rsidR="006F04E9" w:rsidRPr="006F04E9">
        <w:t xml:space="preserve"> </w:t>
      </w:r>
      <w:r w:rsidR="006F04E9" w:rsidRPr="006F04E9">
        <w:rPr>
          <w:b/>
          <w:lang w:eastAsia="zh-CN"/>
        </w:rPr>
        <w:t>Republic</w:t>
      </w:r>
      <w:r w:rsidR="009D219F">
        <w:rPr>
          <w:b/>
          <w:lang w:eastAsia="zh-CN"/>
        </w:rPr>
        <w:t xml:space="preserve">, </w:t>
      </w:r>
      <w:r w:rsidR="00842295">
        <w:rPr>
          <w:rFonts w:hint="eastAsia"/>
          <w:b/>
          <w:lang w:eastAsia="zh-CN"/>
        </w:rPr>
        <w:t>August</w:t>
      </w:r>
      <w:r w:rsidR="00842295">
        <w:rPr>
          <w:b/>
          <w:lang w:eastAsia="zh-CN"/>
        </w:rPr>
        <w:t xml:space="preserve"> 26</w:t>
      </w:r>
      <w:r w:rsidR="009D219F">
        <w:rPr>
          <w:b/>
          <w:lang w:eastAsia="zh-CN"/>
        </w:rPr>
        <w:t>-</w:t>
      </w:r>
      <w:r w:rsidR="00842295">
        <w:rPr>
          <w:b/>
          <w:lang w:eastAsia="zh-CN"/>
        </w:rPr>
        <w:t>30</w:t>
      </w:r>
      <w:r w:rsidR="00ED4209">
        <w:rPr>
          <w:b/>
          <w:lang w:eastAsia="zh-CN"/>
        </w:rPr>
        <w:t>, 2019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ADCF12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254B02">
        <w:rPr>
          <w:b/>
          <w:lang w:eastAsia="zh-CN"/>
        </w:rPr>
        <w:t>6.</w:t>
      </w:r>
      <w:r w:rsidR="00726C40" w:rsidRPr="00254B02">
        <w:rPr>
          <w:b/>
          <w:lang w:eastAsia="zh-CN"/>
        </w:rPr>
        <w:t>2.2.1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CF2B4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B5488" w:rsidRPr="00EB5488">
        <w:rPr>
          <w:b/>
          <w:kern w:val="2"/>
          <w:lang w:eastAsia="zh-CN"/>
        </w:rPr>
        <w:t>UE-group wake-up signal</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bookmarkStart w:id="0" w:name="_GoBack"/>
      <w:bookmarkEnd w:id="0"/>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4EDF2F14"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52DB2705" w14:textId="519A7ACE" w:rsidR="00C571DA" w:rsidRDefault="002E3F0D" w:rsidP="00ED6134">
      <w:pPr>
        <w:rPr>
          <w:lang w:eastAsia="zh-CN"/>
        </w:rPr>
      </w:pPr>
      <w:r>
        <w:rPr>
          <w:lang w:eastAsia="zh-CN"/>
        </w:rPr>
        <w:t xml:space="preserve">One of the objectives </w:t>
      </w:r>
      <w:r w:rsidR="00607B2E">
        <w:rPr>
          <w:lang w:eastAsia="zh-CN"/>
        </w:rPr>
        <w:t xml:space="preserve">of the Rel-16 work item on additional enhancements for NB-IoT [1] </w:t>
      </w:r>
      <w:r>
        <w:rPr>
          <w:lang w:eastAsia="zh-CN"/>
        </w:rPr>
        <w:t>is to improve DL transmission efficiency and/or UE power consumption:</w:t>
      </w:r>
    </w:p>
    <w:tbl>
      <w:tblPr>
        <w:tblStyle w:val="a9"/>
        <w:tblW w:w="0" w:type="auto"/>
        <w:tblLook w:val="04A0" w:firstRow="1" w:lastRow="0" w:firstColumn="1" w:lastColumn="0" w:noHBand="0" w:noVBand="1"/>
      </w:tblPr>
      <w:tblGrid>
        <w:gridCol w:w="9307"/>
      </w:tblGrid>
      <w:tr w:rsidR="00106C0F" w:rsidRPr="00AB6967" w14:paraId="710A5743" w14:textId="77777777" w:rsidTr="00106C0F">
        <w:tc>
          <w:tcPr>
            <w:tcW w:w="9307" w:type="dxa"/>
          </w:tcPr>
          <w:p w14:paraId="34C28985" w14:textId="77777777" w:rsidR="00106C0F" w:rsidRPr="00AB6967" w:rsidRDefault="00106C0F" w:rsidP="00106C0F">
            <w:pPr>
              <w:spacing w:after="0"/>
              <w:rPr>
                <w:b/>
                <w:bCs/>
                <w:sz w:val="20"/>
              </w:rPr>
            </w:pPr>
            <w:r w:rsidRPr="00AB6967">
              <w:rPr>
                <w:b/>
                <w:bCs/>
                <w:sz w:val="20"/>
              </w:rPr>
              <w:t>Improved DL transmission efficiency and/or UE power consumption:</w:t>
            </w:r>
          </w:p>
          <w:p w14:paraId="2622879D" w14:textId="77777777" w:rsidR="00106C0F" w:rsidRPr="00AB6967" w:rsidRDefault="00106C0F" w:rsidP="00900B91">
            <w:pPr>
              <w:numPr>
                <w:ilvl w:val="0"/>
                <w:numId w:val="4"/>
              </w:numPr>
              <w:overflowPunct w:val="0"/>
              <w:snapToGrid/>
              <w:spacing w:after="0"/>
              <w:jc w:val="left"/>
              <w:textAlignment w:val="baseline"/>
              <w:rPr>
                <w:bCs/>
                <w:sz w:val="20"/>
              </w:rPr>
            </w:pPr>
            <w:r w:rsidRPr="00AB6967">
              <w:rPr>
                <w:bCs/>
                <w:sz w:val="20"/>
              </w:rPr>
              <w:t>Specify support for mobile-terminated (MT) early data transmission (EDT) [RAN2, RAN3]</w:t>
            </w:r>
          </w:p>
          <w:p w14:paraId="4E42BAF0" w14:textId="17A5E5AE" w:rsidR="00106C0F" w:rsidRPr="00AB6967" w:rsidRDefault="00106C0F" w:rsidP="00900B91">
            <w:pPr>
              <w:numPr>
                <w:ilvl w:val="0"/>
                <w:numId w:val="4"/>
              </w:numPr>
              <w:overflowPunct w:val="0"/>
              <w:snapToGrid/>
              <w:spacing w:after="0"/>
              <w:jc w:val="left"/>
              <w:textAlignment w:val="baseline"/>
              <w:rPr>
                <w:bCs/>
                <w:sz w:val="20"/>
              </w:rPr>
            </w:pPr>
            <w:bookmarkStart w:id="3" w:name="_Hlk515907437"/>
            <w:r w:rsidRPr="00AB6967">
              <w:rPr>
                <w:bCs/>
                <w:sz w:val="20"/>
              </w:rPr>
              <w:t>Specify support for UE-group wake-up signal (WUS) [RAN1, RAN2, RAN4]</w:t>
            </w:r>
            <w:bookmarkEnd w:id="3"/>
          </w:p>
        </w:tc>
      </w:tr>
    </w:tbl>
    <w:p w14:paraId="722234DA" w14:textId="1F327754" w:rsidR="007F4877" w:rsidRDefault="007F4877" w:rsidP="007F4877">
      <w:pPr>
        <w:spacing w:before="120"/>
        <w:rPr>
          <w:lang w:eastAsia="zh-CN"/>
        </w:rPr>
      </w:pPr>
      <w:r>
        <w:rPr>
          <w:rFonts w:hint="eastAsia"/>
          <w:lang w:eastAsia="zh-CN"/>
        </w:rPr>
        <w:t>In</w:t>
      </w:r>
      <w:r>
        <w:rPr>
          <w:lang w:eastAsia="zh-CN"/>
        </w:rPr>
        <w:t xml:space="preserve"> RAN1#</w:t>
      </w:r>
      <w:r w:rsidR="00C83A43">
        <w:rPr>
          <w:lang w:eastAsia="zh-CN"/>
        </w:rPr>
        <w:t xml:space="preserve">97 </w:t>
      </w:r>
      <w:r w:rsidR="00BC62EA">
        <w:rPr>
          <w:lang w:eastAsia="zh-CN"/>
        </w:rPr>
        <w:t>[2]</w:t>
      </w:r>
      <w:r>
        <w:rPr>
          <w:lang w:eastAsia="zh-CN"/>
        </w:rPr>
        <w:t xml:space="preserve">, the following agreements were made with respect to </w:t>
      </w:r>
      <w:r w:rsidR="007C5DC5">
        <w:rPr>
          <w:lang w:eastAsia="zh-CN"/>
        </w:rPr>
        <w:t>UE-group WUS</w:t>
      </w:r>
      <w:r>
        <w:rPr>
          <w:lang w:eastAsia="zh-CN"/>
        </w:rPr>
        <w:t>.</w:t>
      </w:r>
    </w:p>
    <w:tbl>
      <w:tblPr>
        <w:tblStyle w:val="a9"/>
        <w:tblW w:w="5000" w:type="pct"/>
        <w:tblLook w:val="04A0" w:firstRow="1" w:lastRow="0" w:firstColumn="1" w:lastColumn="0" w:noHBand="0" w:noVBand="1"/>
      </w:tblPr>
      <w:tblGrid>
        <w:gridCol w:w="9307"/>
      </w:tblGrid>
      <w:tr w:rsidR="00EF4CB5" w:rsidRPr="001E5387" w14:paraId="41B3D273" w14:textId="77777777" w:rsidTr="001E5387">
        <w:tc>
          <w:tcPr>
            <w:tcW w:w="5000" w:type="pct"/>
          </w:tcPr>
          <w:p w14:paraId="11B71329" w14:textId="77777777" w:rsidR="00EF4CB5" w:rsidRPr="000355CE" w:rsidRDefault="00EF4CB5" w:rsidP="000034E1">
            <w:pPr>
              <w:pStyle w:val="Proposal"/>
              <w:tabs>
                <w:tab w:val="clear" w:pos="1701"/>
                <w:tab w:val="left" w:pos="0"/>
              </w:tabs>
              <w:spacing w:after="0"/>
              <w:ind w:left="0" w:firstLine="0"/>
              <w:rPr>
                <w:highlight w:val="darkYellow"/>
              </w:rPr>
            </w:pPr>
            <w:r w:rsidRPr="000355CE">
              <w:rPr>
                <w:highlight w:val="darkYellow"/>
              </w:rPr>
              <w:t>Working Assumption</w:t>
            </w:r>
          </w:p>
          <w:p w14:paraId="3766CFB5" w14:textId="77777777" w:rsidR="00EF4CB5" w:rsidRPr="001E5387" w:rsidRDefault="00EF4CB5" w:rsidP="000034E1">
            <w:pPr>
              <w:pStyle w:val="Proposal"/>
              <w:tabs>
                <w:tab w:val="clear" w:pos="1701"/>
                <w:tab w:val="left" w:pos="0"/>
              </w:tabs>
              <w:spacing w:after="0"/>
              <w:ind w:left="0" w:firstLine="0"/>
              <w:rPr>
                <w:b w:val="0"/>
              </w:rPr>
            </w:pPr>
            <w:r w:rsidRPr="001E5387">
              <w:rPr>
                <w:b w:val="0"/>
              </w:rPr>
              <w:t>At least for the group WUS in the same WUS resource, legacy WUS with phase shifts is selected as group WUS sequence design according to w</w:t>
            </w:r>
            <w:r w:rsidRPr="001E5387">
              <w:rPr>
                <w:b w:val="0"/>
                <w:vertAlign w:val="subscript"/>
              </w:rPr>
              <w:t>group</w:t>
            </w:r>
            <w:r w:rsidRPr="001E5387">
              <w:rPr>
                <w:b w:val="0"/>
              </w:rPr>
              <w:t>(m’) = w(m’) exp(j2</w:t>
            </w:r>
            <w:r w:rsidRPr="001E5387">
              <w:rPr>
                <w:rFonts w:cs="Calibri"/>
                <w:b w:val="0"/>
              </w:rPr>
              <w:t>π</w:t>
            </w:r>
            <w:r w:rsidRPr="001E5387">
              <w:rPr>
                <w:b w:val="0"/>
              </w:rPr>
              <w:t xml:space="preserve">gm/G) </w:t>
            </w:r>
          </w:p>
          <w:p w14:paraId="7E3B14FD" w14:textId="77777777" w:rsidR="00EF4CB5" w:rsidRPr="001E5387" w:rsidRDefault="00EF4CB5" w:rsidP="00EF4CB5">
            <w:pPr>
              <w:numPr>
                <w:ilvl w:val="0"/>
                <w:numId w:val="47"/>
              </w:numPr>
              <w:autoSpaceDE/>
              <w:autoSpaceDN/>
              <w:adjustRightInd/>
              <w:snapToGrid/>
              <w:spacing w:after="0"/>
              <w:jc w:val="left"/>
              <w:rPr>
                <w:sz w:val="20"/>
              </w:rPr>
            </w:pPr>
            <w:r w:rsidRPr="001E5387">
              <w:rPr>
                <w:sz w:val="20"/>
              </w:rPr>
              <w:t>FFS: Details of g and G</w:t>
            </w:r>
          </w:p>
          <w:p w14:paraId="3BA11DA1" w14:textId="77777777" w:rsidR="00EF4CB5" w:rsidRPr="000355CE" w:rsidRDefault="00EF4CB5" w:rsidP="000034E1">
            <w:pPr>
              <w:pStyle w:val="Proposal"/>
              <w:overflowPunct/>
              <w:autoSpaceDE/>
              <w:autoSpaceDN/>
              <w:adjustRightInd/>
              <w:spacing w:after="0"/>
              <w:textAlignment w:val="auto"/>
              <w:rPr>
                <w:b w:val="0"/>
              </w:rPr>
            </w:pPr>
          </w:p>
          <w:p w14:paraId="2EFA7CBC" w14:textId="77777777" w:rsidR="00EF4CB5" w:rsidRPr="001E5387" w:rsidRDefault="00EF4CB5" w:rsidP="000034E1">
            <w:pPr>
              <w:rPr>
                <w:b/>
                <w:sz w:val="20"/>
                <w:highlight w:val="green"/>
              </w:rPr>
            </w:pPr>
            <w:r w:rsidRPr="001E5387">
              <w:rPr>
                <w:b/>
                <w:sz w:val="20"/>
                <w:highlight w:val="green"/>
              </w:rPr>
              <w:t>Agreement</w:t>
            </w:r>
          </w:p>
          <w:p w14:paraId="5A900A91" w14:textId="77777777" w:rsidR="00EF4CB5" w:rsidRPr="001E5387" w:rsidRDefault="00EF4CB5" w:rsidP="000034E1">
            <w:pPr>
              <w:rPr>
                <w:sz w:val="20"/>
              </w:rPr>
            </w:pPr>
            <w:r w:rsidRPr="001E5387">
              <w:rPr>
                <w:sz w:val="20"/>
              </w:rPr>
              <w:t>If the group WUS resource is configured to be shared by Rel-15 WUS and Rel-16 WUS, the common WUS sequence for all the group WUS UEs in the same WUS resource can be configured to be the Rel-15 WUS sequence or a Rel-16 WUS sequence.</w:t>
            </w:r>
          </w:p>
          <w:p w14:paraId="62F24772" w14:textId="77777777" w:rsidR="00EF4CB5" w:rsidRPr="001E5387" w:rsidRDefault="00EF4CB5" w:rsidP="000034E1">
            <w:pPr>
              <w:rPr>
                <w:sz w:val="20"/>
              </w:rPr>
            </w:pPr>
          </w:p>
          <w:p w14:paraId="03ABDA67" w14:textId="77777777" w:rsidR="00EF4CB5" w:rsidRPr="001E5387" w:rsidRDefault="00EF4CB5" w:rsidP="000034E1">
            <w:pPr>
              <w:rPr>
                <w:b/>
                <w:sz w:val="20"/>
                <w:highlight w:val="darkYellow"/>
              </w:rPr>
            </w:pPr>
            <w:r w:rsidRPr="001E5387">
              <w:rPr>
                <w:b/>
                <w:sz w:val="20"/>
                <w:highlight w:val="darkYellow"/>
              </w:rPr>
              <w:t>Working Assumption</w:t>
            </w:r>
          </w:p>
          <w:p w14:paraId="72E649CD" w14:textId="1C5D05CE" w:rsidR="00EF4CB5" w:rsidRPr="001E5387" w:rsidRDefault="00EF4CB5" w:rsidP="000034E1">
            <w:pPr>
              <w:rPr>
                <w:sz w:val="20"/>
              </w:rPr>
            </w:pPr>
            <w:bookmarkStart w:id="4" w:name="_Toc8741529"/>
            <w:r w:rsidRPr="001E5387">
              <w:rPr>
                <w:sz w:val="20"/>
              </w:rPr>
              <w:t>The UE may assume that the transmit power for Rel-16 WUS sequence is the same as that of the Rel-15 WUS sequence.</w:t>
            </w:r>
            <w:bookmarkEnd w:id="4"/>
          </w:p>
          <w:p w14:paraId="07AA3A02" w14:textId="77777777" w:rsidR="00EF4CB5" w:rsidRPr="001E5387" w:rsidRDefault="00EF4CB5" w:rsidP="000034E1">
            <w:pPr>
              <w:rPr>
                <w:sz w:val="20"/>
              </w:rPr>
            </w:pPr>
          </w:p>
          <w:p w14:paraId="28800E02" w14:textId="77777777" w:rsidR="00EF4CB5" w:rsidRPr="001E5387" w:rsidRDefault="00EF4CB5" w:rsidP="000034E1">
            <w:pPr>
              <w:rPr>
                <w:b/>
                <w:sz w:val="20"/>
                <w:highlight w:val="darkYellow"/>
              </w:rPr>
            </w:pPr>
            <w:r w:rsidRPr="001E5387">
              <w:rPr>
                <w:b/>
                <w:sz w:val="20"/>
                <w:highlight w:val="darkYellow"/>
              </w:rPr>
              <w:t>Working Assumption</w:t>
            </w:r>
          </w:p>
          <w:p w14:paraId="53A62DCE" w14:textId="704F328F" w:rsidR="00EF4CB5" w:rsidRPr="001E5387" w:rsidRDefault="00EF4CB5" w:rsidP="000034E1">
            <w:pPr>
              <w:rPr>
                <w:sz w:val="20"/>
              </w:rPr>
            </w:pPr>
            <w:bookmarkStart w:id="5" w:name="_Toc8741530"/>
            <w:r w:rsidRPr="001E5387">
              <w:rPr>
                <w:sz w:val="20"/>
              </w:rPr>
              <w:t>The maximum WUS duration for the Rel-16 WUS sequence is the same as that of the Rel-15 WUS sequence.</w:t>
            </w:r>
            <w:bookmarkEnd w:id="5"/>
          </w:p>
          <w:p w14:paraId="293811D4" w14:textId="77777777" w:rsidR="00EF4CB5" w:rsidRPr="001E5387" w:rsidRDefault="00EF4CB5" w:rsidP="000034E1">
            <w:pPr>
              <w:rPr>
                <w:sz w:val="20"/>
              </w:rPr>
            </w:pPr>
          </w:p>
          <w:p w14:paraId="6710AB42" w14:textId="77777777" w:rsidR="00EF4CB5" w:rsidRPr="001E5387" w:rsidRDefault="00EF4CB5" w:rsidP="000034E1">
            <w:pPr>
              <w:rPr>
                <w:b/>
                <w:sz w:val="20"/>
                <w:highlight w:val="green"/>
              </w:rPr>
            </w:pPr>
            <w:r w:rsidRPr="001E5387">
              <w:rPr>
                <w:b/>
                <w:sz w:val="20"/>
                <w:highlight w:val="green"/>
              </w:rPr>
              <w:t>Agreement</w:t>
            </w:r>
          </w:p>
          <w:p w14:paraId="0586FA7E" w14:textId="77777777" w:rsidR="00EF4CB5" w:rsidRPr="000355CE" w:rsidRDefault="00EF4CB5" w:rsidP="000034E1">
            <w:pPr>
              <w:pStyle w:val="Proposal"/>
              <w:overflowPunct/>
              <w:autoSpaceDE/>
              <w:autoSpaceDN/>
              <w:adjustRightInd/>
              <w:spacing w:after="0"/>
              <w:textAlignment w:val="auto"/>
              <w:rPr>
                <w:b w:val="0"/>
              </w:rPr>
            </w:pPr>
            <w:bookmarkStart w:id="6" w:name="_Toc8741531"/>
            <w:r w:rsidRPr="000355CE">
              <w:rPr>
                <w:b w:val="0"/>
              </w:rPr>
              <w:t>Each UE monitors up to X WUS sequences.</w:t>
            </w:r>
            <w:bookmarkEnd w:id="6"/>
            <w:r w:rsidRPr="000355CE">
              <w:rPr>
                <w:b w:val="0"/>
              </w:rPr>
              <w:t xml:space="preserve"> </w:t>
            </w:r>
          </w:p>
          <w:p w14:paraId="26445C63" w14:textId="589CD174" w:rsidR="00EF4CB5" w:rsidRPr="001E5387" w:rsidRDefault="00EF4CB5" w:rsidP="00EF4CB5">
            <w:pPr>
              <w:numPr>
                <w:ilvl w:val="0"/>
                <w:numId w:val="47"/>
              </w:numPr>
              <w:autoSpaceDE/>
              <w:autoSpaceDN/>
              <w:adjustRightInd/>
              <w:snapToGrid/>
              <w:spacing w:after="0"/>
              <w:jc w:val="left"/>
              <w:rPr>
                <w:sz w:val="20"/>
              </w:rPr>
            </w:pPr>
            <w:bookmarkStart w:id="7" w:name="_Toc8741532"/>
            <w:r w:rsidRPr="001E5387">
              <w:rPr>
                <w:sz w:val="20"/>
              </w:rPr>
              <w:t>Value of X will be selected between 2 and 3</w:t>
            </w:r>
            <w:bookmarkEnd w:id="7"/>
          </w:p>
          <w:p w14:paraId="34A1E3FB" w14:textId="69C50DF4" w:rsidR="00EF4CB5" w:rsidRPr="001E5387" w:rsidRDefault="00EF4CB5" w:rsidP="001E5387">
            <w:pPr>
              <w:numPr>
                <w:ilvl w:val="1"/>
                <w:numId w:val="47"/>
              </w:numPr>
              <w:autoSpaceDE/>
              <w:autoSpaceDN/>
              <w:adjustRightInd/>
              <w:snapToGrid/>
              <w:spacing w:after="0"/>
              <w:jc w:val="left"/>
              <w:rPr>
                <w:sz w:val="20"/>
              </w:rPr>
            </w:pPr>
            <w:bookmarkStart w:id="8" w:name="_Toc8741533"/>
            <w:r w:rsidRPr="001E5387">
              <w:rPr>
                <w:sz w:val="20"/>
              </w:rPr>
              <w:t>X=3 can only be supported if a common WUS for a subset of UE groups for service-based grouping is supported</w:t>
            </w:r>
            <w:bookmarkEnd w:id="8"/>
          </w:p>
        </w:tc>
      </w:tr>
    </w:tbl>
    <w:p w14:paraId="1444A28F" w14:textId="24329CA8" w:rsidR="004E41B9" w:rsidRDefault="004E41B9" w:rsidP="00B20036">
      <w:pPr>
        <w:spacing w:beforeLines="100" w:before="240"/>
        <w:rPr>
          <w:lang w:eastAsia="zh-CN"/>
        </w:rPr>
      </w:pPr>
      <w:r>
        <w:rPr>
          <w:lang w:eastAsia="zh-CN"/>
        </w:rPr>
        <w:t xml:space="preserve">In this paper, we give </w:t>
      </w:r>
      <w:r w:rsidR="00DD69E3">
        <w:rPr>
          <w:lang w:eastAsia="zh-CN"/>
        </w:rPr>
        <w:t xml:space="preserve">a </w:t>
      </w:r>
      <w:r>
        <w:rPr>
          <w:lang w:eastAsia="zh-CN"/>
        </w:rPr>
        <w:t xml:space="preserve">detailed analysis on several aspects of </w:t>
      </w:r>
      <w:r w:rsidR="00126D94">
        <w:rPr>
          <w:lang w:eastAsia="zh-CN"/>
        </w:rPr>
        <w:t>UE-group WUS</w:t>
      </w:r>
      <w:r>
        <w:rPr>
          <w:lang w:eastAsia="zh-CN"/>
        </w:rPr>
        <w:t>.</w:t>
      </w:r>
    </w:p>
    <w:p w14:paraId="4FA1A00C" w14:textId="7A83CCE4" w:rsidR="00F563FB" w:rsidRDefault="00177A1D" w:rsidP="00DB56B0">
      <w:pPr>
        <w:pStyle w:val="1"/>
        <w:rPr>
          <w:lang w:eastAsia="zh-CN"/>
        </w:rPr>
      </w:pPr>
      <w:r>
        <w:rPr>
          <w:rFonts w:hint="eastAsia"/>
          <w:lang w:eastAsia="zh-CN"/>
        </w:rPr>
        <w:t>UE</w:t>
      </w:r>
      <w:r w:rsidR="00315082">
        <w:rPr>
          <w:lang w:eastAsia="zh-CN"/>
        </w:rPr>
        <w:t xml:space="preserve"> </w:t>
      </w:r>
      <w:r>
        <w:rPr>
          <w:lang w:eastAsia="zh-CN"/>
        </w:rPr>
        <w:t>to</w:t>
      </w:r>
      <w:r w:rsidR="00315082">
        <w:rPr>
          <w:lang w:eastAsia="zh-CN"/>
        </w:rPr>
        <w:t xml:space="preserve"> </w:t>
      </w:r>
      <w:r>
        <w:rPr>
          <w:lang w:eastAsia="zh-CN"/>
        </w:rPr>
        <w:t>WUS resource mapping</w:t>
      </w:r>
    </w:p>
    <w:p w14:paraId="59C4A6D9" w14:textId="66882EC4" w:rsidR="007822EB" w:rsidRDefault="00DF1B1D" w:rsidP="00655832">
      <w:pPr>
        <w:spacing w:before="120"/>
        <w:rPr>
          <w:lang w:eastAsia="zh-CN"/>
        </w:rPr>
      </w:pPr>
      <w:r>
        <w:rPr>
          <w:rFonts w:hint="eastAsia"/>
          <w:lang w:eastAsia="zh-CN"/>
        </w:rPr>
        <w:t>I</w:t>
      </w:r>
      <w:r>
        <w:rPr>
          <w:lang w:eastAsia="zh-CN"/>
        </w:rPr>
        <w:t>t has been agreed</w:t>
      </w:r>
      <w:r w:rsidR="00B70EBC">
        <w:rPr>
          <w:lang w:eastAsia="zh-CN"/>
        </w:rPr>
        <w:t xml:space="preserve"> in RAN1#96bis</w:t>
      </w:r>
      <w:r w:rsidR="00811371">
        <w:rPr>
          <w:lang w:eastAsia="zh-CN"/>
        </w:rPr>
        <w:t xml:space="preserve"> </w:t>
      </w:r>
      <w:r w:rsidR="00BC62EA">
        <w:rPr>
          <w:lang w:eastAsia="zh-CN"/>
        </w:rPr>
        <w:t>[3]</w:t>
      </w:r>
      <w:r>
        <w:rPr>
          <w:lang w:eastAsia="zh-CN"/>
        </w:rPr>
        <w:t xml:space="preserve"> that </w:t>
      </w:r>
      <w:r w:rsidRPr="00B06A5B">
        <w:rPr>
          <w:i/>
          <w:lang w:eastAsia="zh-CN"/>
        </w:rPr>
        <w:t>up to 2 time-multiplexed WUS resources, for both legacy WUS and group WUS, may be configured</w:t>
      </w:r>
      <w:r w:rsidRPr="00DF1B1D">
        <w:rPr>
          <w:lang w:eastAsia="zh-CN"/>
        </w:rPr>
        <w:t>.</w:t>
      </w:r>
      <w:r w:rsidR="00901076">
        <w:rPr>
          <w:lang w:eastAsia="zh-CN"/>
        </w:rPr>
        <w:t xml:space="preserve"> And it was agreed </w:t>
      </w:r>
      <w:r w:rsidR="00901076" w:rsidRPr="00B06A5B">
        <w:rPr>
          <w:rFonts w:hint="eastAsia"/>
          <w:i/>
          <w:lang w:eastAsia="zh-CN"/>
        </w:rPr>
        <w:t>i</w:t>
      </w:r>
      <w:r w:rsidR="00901076" w:rsidRPr="00B06A5B">
        <w:rPr>
          <w:i/>
          <w:lang w:eastAsia="zh-CN"/>
        </w:rPr>
        <w:t>f two group WUS resources are configured, the first group WUS resource coincides with the legacy WUS resource and the second group WUS resource occurs immediately before the first group WUS resource</w:t>
      </w:r>
      <w:r w:rsidR="00901076" w:rsidRPr="00901076">
        <w:rPr>
          <w:lang w:eastAsia="zh-CN"/>
        </w:rPr>
        <w:t>.</w:t>
      </w:r>
    </w:p>
    <w:p w14:paraId="389D209E" w14:textId="7D3133A5" w:rsidR="00057B78" w:rsidRDefault="004D5ACD" w:rsidP="00655832">
      <w:pPr>
        <w:spacing w:before="120"/>
        <w:rPr>
          <w:lang w:eastAsia="zh-CN"/>
        </w:rPr>
      </w:pPr>
      <w:r>
        <w:rPr>
          <w:lang w:eastAsia="zh-CN"/>
        </w:rPr>
        <w:t xml:space="preserve">As shown in </w:t>
      </w:r>
      <w:r w:rsidR="00BC62EA">
        <w:t xml:space="preserve">Figure </w:t>
      </w:r>
      <w:r w:rsidR="00BC62EA">
        <w:rPr>
          <w:noProof/>
        </w:rPr>
        <w:t>1</w:t>
      </w:r>
      <w:r>
        <w:rPr>
          <w:lang w:eastAsia="zh-CN"/>
        </w:rPr>
        <w:t>, w</w:t>
      </w:r>
      <w:r w:rsidR="00FC2F67">
        <w:rPr>
          <w:lang w:eastAsia="zh-CN"/>
        </w:rPr>
        <w:t xml:space="preserve">hen the eNB configures two group WUS resources, some of the R16 UEs will be assigned to the </w:t>
      </w:r>
      <w:r w:rsidR="00630BB1">
        <w:rPr>
          <w:lang w:eastAsia="zh-CN"/>
        </w:rPr>
        <w:t xml:space="preserve">group-WUS resource that coincides the </w:t>
      </w:r>
      <w:r w:rsidR="00FC2F67">
        <w:rPr>
          <w:lang w:eastAsia="zh-CN"/>
        </w:rPr>
        <w:t>legacy WUS resource</w:t>
      </w:r>
      <w:r w:rsidR="00630BB1">
        <w:rPr>
          <w:lang w:eastAsia="zh-CN"/>
        </w:rPr>
        <w:t xml:space="preserve"> (</w:t>
      </w:r>
      <w:r w:rsidR="004677A6">
        <w:rPr>
          <w:lang w:eastAsia="zh-CN"/>
        </w:rPr>
        <w:t xml:space="preserve">where legacy UE belongs </w:t>
      </w:r>
      <w:r w:rsidR="004677A6">
        <w:rPr>
          <w:lang w:eastAsia="zh-CN"/>
        </w:rPr>
        <w:lastRenderedPageBreak/>
        <w:t>to</w:t>
      </w:r>
      <w:r w:rsidR="00630BB1">
        <w:rPr>
          <w:lang w:eastAsia="zh-CN"/>
        </w:rPr>
        <w:t>)</w:t>
      </w:r>
      <w:r w:rsidR="00FC2F67">
        <w:rPr>
          <w:lang w:eastAsia="zh-CN"/>
        </w:rPr>
        <w:t xml:space="preserve">, and other R16 UEs will be assigned to the </w:t>
      </w:r>
      <w:r w:rsidR="00630BB1">
        <w:rPr>
          <w:lang w:eastAsia="zh-CN"/>
        </w:rPr>
        <w:t xml:space="preserve">other group </w:t>
      </w:r>
      <w:r w:rsidR="00FC2F67">
        <w:rPr>
          <w:lang w:eastAsia="zh-CN"/>
        </w:rPr>
        <w:t>WUS resource.</w:t>
      </w:r>
      <w:r w:rsidR="00057B78">
        <w:rPr>
          <w:lang w:eastAsia="zh-CN"/>
        </w:rPr>
        <w:t xml:space="preserve"> At the</w:t>
      </w:r>
      <w:r w:rsidR="00630BB1">
        <w:rPr>
          <w:lang w:eastAsia="zh-CN"/>
        </w:rPr>
        <w:t xml:space="preserve"> group WUS resource that coincides the</w:t>
      </w:r>
      <w:r w:rsidR="00057B78">
        <w:rPr>
          <w:lang w:eastAsia="zh-CN"/>
        </w:rPr>
        <w:t xml:space="preserve"> legacy WUS resource, the legacy WUS may be reused as the common WUS</w:t>
      </w:r>
      <w:r w:rsidR="00630BB1">
        <w:rPr>
          <w:lang w:eastAsia="zh-CN"/>
        </w:rPr>
        <w:t>. A</w:t>
      </w:r>
      <w:r w:rsidR="00057B78">
        <w:rPr>
          <w:lang w:eastAsia="zh-CN"/>
        </w:rPr>
        <w:t>s a result, the R16 UEs will be falsely w</w:t>
      </w:r>
      <w:r w:rsidR="00FA4A65">
        <w:rPr>
          <w:lang w:eastAsia="zh-CN"/>
        </w:rPr>
        <w:t>o</w:t>
      </w:r>
      <w:r w:rsidR="00057B78">
        <w:rPr>
          <w:lang w:eastAsia="zh-CN"/>
        </w:rPr>
        <w:t>ken up when paging the R15 UEs.</w:t>
      </w:r>
      <w:r w:rsidR="00411169">
        <w:rPr>
          <w:lang w:eastAsia="zh-CN"/>
        </w:rPr>
        <w:t xml:space="preserve"> Therefore, </w:t>
      </w:r>
      <w:r w:rsidR="00626D4C">
        <w:rPr>
          <w:lang w:eastAsia="zh-CN"/>
        </w:rPr>
        <w:t xml:space="preserve">when there are many R15 UEs, </w:t>
      </w:r>
      <w:r w:rsidR="00411169">
        <w:rPr>
          <w:lang w:eastAsia="zh-CN"/>
        </w:rPr>
        <w:t xml:space="preserve">the R16 UEs assigned to the </w:t>
      </w:r>
      <w:r w:rsidR="00630BB1">
        <w:rPr>
          <w:lang w:eastAsia="zh-CN"/>
        </w:rPr>
        <w:t>group WUS resource that coincides</w:t>
      </w:r>
      <w:r w:rsidR="00FA4A65">
        <w:rPr>
          <w:lang w:eastAsia="zh-CN"/>
        </w:rPr>
        <w:t xml:space="preserve"> with</w:t>
      </w:r>
      <w:r w:rsidR="00630BB1">
        <w:rPr>
          <w:lang w:eastAsia="zh-CN"/>
        </w:rPr>
        <w:t xml:space="preserve"> the </w:t>
      </w:r>
      <w:r w:rsidR="00411169">
        <w:rPr>
          <w:lang w:eastAsia="zh-CN"/>
        </w:rPr>
        <w:t xml:space="preserve">legacy WUS resource </w:t>
      </w:r>
      <w:r w:rsidR="002F5920">
        <w:rPr>
          <w:lang w:eastAsia="zh-CN"/>
        </w:rPr>
        <w:t xml:space="preserve">may </w:t>
      </w:r>
      <w:r w:rsidR="00411169">
        <w:rPr>
          <w:lang w:eastAsia="zh-CN"/>
        </w:rPr>
        <w:t xml:space="preserve">have higher false alarm probability than R16 UEs assigned to the </w:t>
      </w:r>
      <w:r w:rsidR="00630BB1">
        <w:rPr>
          <w:lang w:eastAsia="zh-CN"/>
        </w:rPr>
        <w:t xml:space="preserve">other group </w:t>
      </w:r>
      <w:r w:rsidR="00411169">
        <w:rPr>
          <w:lang w:eastAsia="zh-CN"/>
        </w:rPr>
        <w:t>WUS resource</w:t>
      </w:r>
      <w:r w:rsidR="00630BB1">
        <w:rPr>
          <w:lang w:eastAsia="zh-CN"/>
        </w:rPr>
        <w:t xml:space="preserve"> that does not coincide with the legacy WUS resource</w:t>
      </w:r>
      <w:r w:rsidR="00293216">
        <w:rPr>
          <w:lang w:eastAsia="zh-CN"/>
        </w:rPr>
        <w:t>. To solve this</w:t>
      </w:r>
      <w:r w:rsidR="00411169">
        <w:rPr>
          <w:lang w:eastAsia="zh-CN"/>
        </w:rPr>
        <w:t xml:space="preserve"> </w:t>
      </w:r>
      <w:r w:rsidR="00293216">
        <w:rPr>
          <w:lang w:eastAsia="zh-CN"/>
        </w:rPr>
        <w:t xml:space="preserve">fairness </w:t>
      </w:r>
      <w:r w:rsidR="00630BB1">
        <w:rPr>
          <w:lang w:eastAsia="zh-CN"/>
        </w:rPr>
        <w:t>issue</w:t>
      </w:r>
      <w:r w:rsidR="00293216">
        <w:rPr>
          <w:lang w:eastAsia="zh-CN"/>
        </w:rPr>
        <w:t xml:space="preserve">, </w:t>
      </w:r>
      <w:r w:rsidR="00630BB1">
        <w:rPr>
          <w:lang w:eastAsia="zh-CN"/>
        </w:rPr>
        <w:t xml:space="preserve">it is proposed that </w:t>
      </w:r>
      <w:r w:rsidR="006B3088">
        <w:rPr>
          <w:lang w:eastAsia="zh-CN"/>
        </w:rPr>
        <w:t xml:space="preserve">when the eNB configures two group WUS resources, </w:t>
      </w:r>
      <w:r w:rsidR="00293216">
        <w:rPr>
          <w:lang w:eastAsia="zh-CN"/>
        </w:rPr>
        <w:t>R16 UE can be assigned to different WUS resource at different POs</w:t>
      </w:r>
      <w:r w:rsidR="00783405">
        <w:rPr>
          <w:lang w:eastAsia="zh-CN"/>
        </w:rPr>
        <w:t xml:space="preserve"> so that each R16 UE has equal chance of being assigned to the </w:t>
      </w:r>
      <w:r w:rsidR="002B56E8">
        <w:rPr>
          <w:lang w:eastAsia="zh-CN"/>
        </w:rPr>
        <w:t xml:space="preserve">group WUS resource that coincides with </w:t>
      </w:r>
      <w:r w:rsidR="00783405">
        <w:rPr>
          <w:lang w:eastAsia="zh-CN"/>
        </w:rPr>
        <w:t>legacy WUS resource.</w:t>
      </w:r>
    </w:p>
    <w:p w14:paraId="09136CC2" w14:textId="15302D08" w:rsidR="00B07654" w:rsidRPr="00970061" w:rsidRDefault="004968CC" w:rsidP="00B07654">
      <w:pPr>
        <w:spacing w:before="120"/>
        <w:rPr>
          <w:b/>
          <w:lang w:eastAsia="zh-CN"/>
        </w:rPr>
      </w:pPr>
      <w:r>
        <w:rPr>
          <w:b/>
          <w:lang w:eastAsia="zh-CN"/>
        </w:rPr>
        <w:t>Observation</w:t>
      </w:r>
      <w:r w:rsidR="00B07654" w:rsidRPr="00970061">
        <w:rPr>
          <w:b/>
          <w:lang w:eastAsia="zh-CN"/>
        </w:rPr>
        <w:t xml:space="preserve"> </w:t>
      </w:r>
      <w:r w:rsidR="00A854BE">
        <w:rPr>
          <w:b/>
          <w:lang w:eastAsia="zh-CN"/>
        </w:rPr>
        <w:t>1</w:t>
      </w:r>
      <w:r w:rsidR="00B07654" w:rsidRPr="00970061">
        <w:rPr>
          <w:b/>
          <w:lang w:eastAsia="zh-CN"/>
        </w:rPr>
        <w:t>:</w:t>
      </w:r>
      <w:r w:rsidR="00C5345B">
        <w:rPr>
          <w:b/>
          <w:lang w:eastAsia="zh-CN"/>
        </w:rPr>
        <w:t xml:space="preserve"> </w:t>
      </w:r>
      <w:r w:rsidR="00A921BE" w:rsidRPr="00A921BE">
        <w:rPr>
          <w:b/>
          <w:lang w:eastAsia="zh-CN"/>
        </w:rPr>
        <w:t xml:space="preserve">When </w:t>
      </w:r>
      <w:r w:rsidR="00C5345B">
        <w:rPr>
          <w:b/>
          <w:lang w:eastAsia="zh-CN"/>
        </w:rPr>
        <w:t>t</w:t>
      </w:r>
      <w:r w:rsidR="00C5345B" w:rsidRPr="00C5345B">
        <w:rPr>
          <w:b/>
          <w:lang w:eastAsia="zh-CN"/>
        </w:rPr>
        <w:t xml:space="preserve">he legacy WUS </w:t>
      </w:r>
      <w:r w:rsidR="00C5345B">
        <w:rPr>
          <w:b/>
          <w:lang w:eastAsia="zh-CN"/>
        </w:rPr>
        <w:t>is</w:t>
      </w:r>
      <w:r w:rsidR="00C5345B" w:rsidRPr="00C5345B">
        <w:rPr>
          <w:b/>
          <w:lang w:eastAsia="zh-CN"/>
        </w:rPr>
        <w:t xml:space="preserve"> </w:t>
      </w:r>
      <w:r w:rsidR="002B56E8">
        <w:rPr>
          <w:b/>
          <w:lang w:eastAsia="zh-CN"/>
        </w:rPr>
        <w:t>configured</w:t>
      </w:r>
      <w:r w:rsidR="002B56E8" w:rsidRPr="00C5345B">
        <w:rPr>
          <w:b/>
          <w:lang w:eastAsia="zh-CN"/>
        </w:rPr>
        <w:t xml:space="preserve"> </w:t>
      </w:r>
      <w:r w:rsidR="00C5345B" w:rsidRPr="00C5345B">
        <w:rPr>
          <w:b/>
          <w:lang w:eastAsia="zh-CN"/>
        </w:rPr>
        <w:t>as the common WUS</w:t>
      </w:r>
      <w:r w:rsidR="00C5345B">
        <w:rPr>
          <w:b/>
          <w:lang w:eastAsia="zh-CN"/>
        </w:rPr>
        <w:t xml:space="preserve"> </w:t>
      </w:r>
      <w:r w:rsidR="002B56E8">
        <w:rPr>
          <w:b/>
          <w:lang w:eastAsia="zh-CN"/>
        </w:rPr>
        <w:t>in the group WUS resource that coincides with</w:t>
      </w:r>
      <w:r w:rsidR="00C5345B" w:rsidRPr="00C5345B">
        <w:rPr>
          <w:b/>
          <w:lang w:eastAsia="zh-CN"/>
        </w:rPr>
        <w:t xml:space="preserve"> the legacy WUS resource,</w:t>
      </w:r>
      <w:r w:rsidR="00C5345B">
        <w:rPr>
          <w:b/>
          <w:lang w:eastAsia="zh-CN"/>
        </w:rPr>
        <w:t xml:space="preserve"> </w:t>
      </w:r>
      <w:r w:rsidR="00C5345B" w:rsidRPr="00C5345B">
        <w:rPr>
          <w:b/>
          <w:lang w:eastAsia="zh-CN"/>
        </w:rPr>
        <w:t xml:space="preserve">the R16 UEs </w:t>
      </w:r>
      <w:r w:rsidR="002B56E8">
        <w:rPr>
          <w:b/>
          <w:lang w:eastAsia="zh-CN"/>
        </w:rPr>
        <w:t>a</w:t>
      </w:r>
      <w:r w:rsidR="00AF4EC4">
        <w:rPr>
          <w:b/>
          <w:lang w:eastAsia="zh-CN"/>
        </w:rPr>
        <w:t>ssigned to this</w:t>
      </w:r>
      <w:r w:rsidR="002B56E8">
        <w:rPr>
          <w:b/>
          <w:lang w:eastAsia="zh-CN"/>
        </w:rPr>
        <w:t xml:space="preserve"> group WUS resource</w:t>
      </w:r>
      <w:r w:rsidR="00C5345B" w:rsidRPr="00C5345B">
        <w:rPr>
          <w:b/>
          <w:lang w:eastAsia="zh-CN"/>
        </w:rPr>
        <w:t xml:space="preserve"> </w:t>
      </w:r>
      <w:r w:rsidR="00AF4EC4">
        <w:rPr>
          <w:b/>
          <w:lang w:eastAsia="zh-CN"/>
        </w:rPr>
        <w:t xml:space="preserve">are expected to </w:t>
      </w:r>
      <w:r w:rsidR="00FA4A65">
        <w:rPr>
          <w:b/>
          <w:lang w:eastAsia="zh-CN"/>
        </w:rPr>
        <w:t>have</w:t>
      </w:r>
      <w:r w:rsidR="00C5345B" w:rsidRPr="00C5345B">
        <w:rPr>
          <w:b/>
          <w:lang w:eastAsia="zh-CN"/>
        </w:rPr>
        <w:t xml:space="preserve"> higher false alarm </w:t>
      </w:r>
      <w:r w:rsidR="00AF4EC4">
        <w:rPr>
          <w:b/>
          <w:lang w:eastAsia="zh-CN"/>
        </w:rPr>
        <w:t>waking up</w:t>
      </w:r>
      <w:r w:rsidR="00160206">
        <w:rPr>
          <w:b/>
          <w:lang w:eastAsia="zh-CN"/>
        </w:rPr>
        <w:t xml:space="preserve"> rate</w:t>
      </w:r>
      <w:r w:rsidR="00AF4EC4" w:rsidRPr="00C5345B">
        <w:rPr>
          <w:b/>
          <w:lang w:eastAsia="zh-CN"/>
        </w:rPr>
        <w:t xml:space="preserve"> </w:t>
      </w:r>
      <w:r w:rsidR="00C5345B" w:rsidRPr="00C5345B">
        <w:rPr>
          <w:b/>
          <w:lang w:eastAsia="zh-CN"/>
        </w:rPr>
        <w:t xml:space="preserve">than </w:t>
      </w:r>
      <w:r w:rsidR="00AF4EC4">
        <w:rPr>
          <w:b/>
          <w:lang w:eastAsia="zh-CN"/>
        </w:rPr>
        <w:t>the UEs assigned to</w:t>
      </w:r>
      <w:r w:rsidR="00C5345B" w:rsidRPr="00C5345B">
        <w:rPr>
          <w:b/>
          <w:lang w:eastAsia="zh-CN"/>
        </w:rPr>
        <w:t xml:space="preserve"> the </w:t>
      </w:r>
      <w:r w:rsidR="002B56E8">
        <w:rPr>
          <w:b/>
          <w:lang w:eastAsia="zh-CN"/>
        </w:rPr>
        <w:t>other</w:t>
      </w:r>
      <w:r w:rsidR="002B56E8" w:rsidRPr="00C5345B">
        <w:rPr>
          <w:b/>
          <w:lang w:eastAsia="zh-CN"/>
        </w:rPr>
        <w:t xml:space="preserve"> </w:t>
      </w:r>
      <w:r w:rsidR="00C5345B" w:rsidRPr="00C5345B">
        <w:rPr>
          <w:b/>
          <w:lang w:eastAsia="zh-CN"/>
        </w:rPr>
        <w:t>WUS resource</w:t>
      </w:r>
      <w:r w:rsidR="0085699B">
        <w:rPr>
          <w:b/>
          <w:lang w:eastAsia="zh-CN"/>
        </w:rPr>
        <w:t xml:space="preserve"> </w:t>
      </w:r>
      <w:r w:rsidR="002B56E8">
        <w:rPr>
          <w:b/>
          <w:lang w:eastAsia="zh-CN"/>
        </w:rPr>
        <w:t>that does not coincides with the legacy WUS resource</w:t>
      </w:r>
      <w:r w:rsidR="00C5345B" w:rsidRPr="00C5345B">
        <w:rPr>
          <w:b/>
          <w:lang w:eastAsia="zh-CN"/>
        </w:rPr>
        <w:t>.</w:t>
      </w:r>
    </w:p>
    <w:p w14:paraId="25BD3CAD" w14:textId="3B267624" w:rsidR="0098339F" w:rsidRDefault="0098339F" w:rsidP="00655832">
      <w:pPr>
        <w:spacing w:before="120"/>
        <w:rPr>
          <w:b/>
          <w:lang w:eastAsia="zh-CN"/>
        </w:rPr>
      </w:pPr>
      <w:r w:rsidRPr="00B06A5B">
        <w:rPr>
          <w:rFonts w:hint="eastAsia"/>
          <w:b/>
          <w:lang w:eastAsia="zh-CN"/>
        </w:rPr>
        <w:t>P</w:t>
      </w:r>
      <w:r w:rsidRPr="00B06A5B">
        <w:rPr>
          <w:b/>
          <w:lang w:eastAsia="zh-CN"/>
        </w:rPr>
        <w:t xml:space="preserve">roposal </w:t>
      </w:r>
      <w:r w:rsidR="00A854BE">
        <w:rPr>
          <w:b/>
          <w:lang w:eastAsia="zh-CN"/>
        </w:rPr>
        <w:t>1</w:t>
      </w:r>
      <w:r w:rsidRPr="00B06A5B">
        <w:rPr>
          <w:b/>
          <w:lang w:eastAsia="zh-CN"/>
        </w:rPr>
        <w:t xml:space="preserve">: </w:t>
      </w:r>
      <w:r w:rsidR="000825EA" w:rsidRPr="000825EA">
        <w:rPr>
          <w:b/>
          <w:lang w:eastAsia="zh-CN"/>
        </w:rPr>
        <w:t>When the eNB configures two group WUS resources</w:t>
      </w:r>
      <w:r w:rsidR="000825EA">
        <w:rPr>
          <w:b/>
          <w:lang w:eastAsia="zh-CN"/>
        </w:rPr>
        <w:t>,</w:t>
      </w:r>
      <w:r w:rsidR="000825EA" w:rsidRPr="000825EA">
        <w:rPr>
          <w:b/>
          <w:lang w:eastAsia="zh-CN"/>
        </w:rPr>
        <w:t xml:space="preserve"> </w:t>
      </w:r>
      <w:r w:rsidRPr="00B06A5B">
        <w:rPr>
          <w:b/>
          <w:lang w:eastAsia="zh-CN"/>
        </w:rPr>
        <w:t>R16 UE can be assigned to different WUS resource at different POs</w:t>
      </w:r>
      <w:r w:rsidR="00C15BF8">
        <w:rPr>
          <w:b/>
          <w:lang w:eastAsia="zh-CN"/>
        </w:rPr>
        <w:t xml:space="preserve"> to </w:t>
      </w:r>
      <w:r w:rsidR="002B56E8">
        <w:rPr>
          <w:b/>
          <w:lang w:eastAsia="zh-CN"/>
        </w:rPr>
        <w:t>improve the fairness between WUS groups</w:t>
      </w:r>
      <w:r w:rsidRPr="00B06A5B">
        <w:rPr>
          <w:b/>
          <w:lang w:eastAsia="zh-CN"/>
        </w:rPr>
        <w:t>.</w:t>
      </w:r>
    </w:p>
    <w:p w14:paraId="7F2FB47A" w14:textId="372D098C" w:rsidR="00DB5427" w:rsidRDefault="00A331CC" w:rsidP="00BB5CBD">
      <w:pPr>
        <w:keepNext/>
        <w:spacing w:before="120"/>
        <w:jc w:val="center"/>
      </w:pPr>
      <w:r>
        <w:rPr>
          <w:lang w:eastAsia="zh-CN"/>
        </w:rPr>
        <w:pict w14:anchorId="29D6F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119.8pt">
            <v:imagedata r:id="rId8" o:title=""/>
          </v:shape>
        </w:pict>
      </w:r>
    </w:p>
    <w:p w14:paraId="64CEB7F9" w14:textId="39CFFC4D" w:rsidR="00F21C26" w:rsidRDefault="00DB5427" w:rsidP="00BB5CBD">
      <w:pPr>
        <w:pStyle w:val="a3"/>
      </w:pPr>
      <w:bookmarkStart w:id="9" w:name="_Ref16614667"/>
      <w:r>
        <w:t xml:space="preserve">Figure </w:t>
      </w:r>
      <w:r w:rsidR="00BC62EA">
        <w:rPr>
          <w:noProof/>
        </w:rPr>
        <w:t>1</w:t>
      </w:r>
      <w:bookmarkEnd w:id="9"/>
      <w:r>
        <w:t xml:space="preserve"> </w:t>
      </w:r>
      <w:r w:rsidR="00E95DBC">
        <w:t xml:space="preserve">Illustration of </w:t>
      </w:r>
      <w:r w:rsidR="00E95DBC">
        <w:rPr>
          <w:rFonts w:hint="eastAsia"/>
        </w:rPr>
        <w:t>UE</w:t>
      </w:r>
      <w:r w:rsidR="00E95DBC">
        <w:t xml:space="preserve"> to WUS resource mapping</w:t>
      </w:r>
    </w:p>
    <w:p w14:paraId="0A449173" w14:textId="5C6E4F40" w:rsidR="00ED2CAC" w:rsidRDefault="00ED2CAC" w:rsidP="009B3378">
      <w:pPr>
        <w:pStyle w:val="1"/>
        <w:rPr>
          <w:lang w:eastAsia="zh-CN"/>
        </w:rPr>
      </w:pPr>
      <w:r>
        <w:rPr>
          <w:rFonts w:hint="eastAsia"/>
          <w:lang w:eastAsia="zh-CN"/>
        </w:rPr>
        <w:t>UE grouping</w:t>
      </w:r>
    </w:p>
    <w:p w14:paraId="228BD3F1" w14:textId="11E97F09" w:rsidR="000D7F4B" w:rsidRDefault="000D7F4B" w:rsidP="000D7F4B">
      <w:pPr>
        <w:spacing w:beforeLines="100" w:before="240"/>
        <w:rPr>
          <w:szCs w:val="20"/>
          <w:lang w:eastAsia="x-none"/>
        </w:rPr>
      </w:pPr>
      <w:r>
        <w:rPr>
          <w:rFonts w:hint="eastAsia"/>
          <w:lang w:eastAsia="zh-CN"/>
        </w:rPr>
        <w:t>In</w:t>
      </w:r>
      <w:r>
        <w:rPr>
          <w:lang w:eastAsia="zh-CN"/>
        </w:rPr>
        <w:t xml:space="preserve"> RAN1#94bis</w:t>
      </w:r>
      <w:r w:rsidR="004E0826">
        <w:rPr>
          <w:lang w:eastAsia="zh-CN"/>
        </w:rPr>
        <w:t xml:space="preserve"> </w:t>
      </w:r>
      <w:r w:rsidR="00BC62EA">
        <w:rPr>
          <w:lang w:eastAsia="zh-CN"/>
        </w:rPr>
        <w:t>[6]</w:t>
      </w:r>
      <w:r>
        <w:rPr>
          <w:lang w:eastAsia="zh-CN"/>
        </w:rPr>
        <w:t xml:space="preserve">, it has been agreed that </w:t>
      </w:r>
      <w:r w:rsidR="00B922EE">
        <w:rPr>
          <w:i/>
          <w:lang w:eastAsia="zh-CN"/>
        </w:rPr>
        <w:t>f</w:t>
      </w:r>
      <w:r w:rsidRPr="000D7F4B">
        <w:rPr>
          <w:i/>
          <w:lang w:eastAsia="zh-CN"/>
        </w:rPr>
        <w:t>rom a RAN1, perspective, UE grouping is based on at least UE ID or some function of UE ID.</w:t>
      </w:r>
    </w:p>
    <w:p w14:paraId="730BB0D5" w14:textId="4E517DB1" w:rsidR="000D7F4B" w:rsidRDefault="005D4F93" w:rsidP="0070629A">
      <w:pPr>
        <w:rPr>
          <w:kern w:val="2"/>
          <w:lang w:eastAsia="zh-CN"/>
        </w:rPr>
      </w:pPr>
      <w:r w:rsidRPr="009B3378">
        <w:t>UE</w:t>
      </w:r>
      <w:r>
        <w:t>-</w:t>
      </w:r>
      <w:r w:rsidRPr="009B3378">
        <w:t>ID-based grouping</w:t>
      </w:r>
      <w:r w:rsidR="00B97E4B">
        <w:t xml:space="preserve"> </w:t>
      </w:r>
      <w:r w:rsidR="003D65B1">
        <w:t>is a</w:t>
      </w:r>
      <w:r w:rsidR="00B97E4B" w:rsidRPr="009B3378">
        <w:t xml:space="preserve"> straightforward way</w:t>
      </w:r>
      <w:r w:rsidR="00B97E4B">
        <w:t xml:space="preserve"> of grouping</w:t>
      </w:r>
      <w:r w:rsidR="003D65B1">
        <w:t>,</w:t>
      </w:r>
      <w:r w:rsidRPr="009B3378">
        <w:t xml:space="preserve"> which </w:t>
      </w:r>
      <w:r w:rsidR="003D65B1">
        <w:t>is</w:t>
      </w:r>
      <w:r w:rsidRPr="009B3378">
        <w:t xml:space="preserve"> quite similar to the determination of PO.</w:t>
      </w:r>
      <w:r>
        <w:t xml:space="preserve"> </w:t>
      </w:r>
      <w:r>
        <w:rPr>
          <w:lang w:eastAsia="zh-CN"/>
        </w:rPr>
        <w:t xml:space="preserve">Other rules, such as service-based grouping, can also be considered. For example, UEs with the same or similar paging traffic pattern can be grouped together to further reduce </w:t>
      </w:r>
      <w:r>
        <w:rPr>
          <w:kern w:val="2"/>
          <w:lang w:eastAsia="zh-CN"/>
        </w:rPr>
        <w:t>the false alarm probability.</w:t>
      </w:r>
      <w:r w:rsidR="0052554A">
        <w:rPr>
          <w:kern w:val="2"/>
          <w:lang w:eastAsia="zh-CN"/>
        </w:rPr>
        <w:t xml:space="preserve"> </w:t>
      </w:r>
    </w:p>
    <w:p w14:paraId="5543FFE8" w14:textId="329A8FEB" w:rsidR="00DC694F" w:rsidRDefault="00F72C83" w:rsidP="0070629A">
      <w:pPr>
        <w:rPr>
          <w:kern w:val="2"/>
          <w:lang w:eastAsia="zh-CN"/>
        </w:rPr>
      </w:pPr>
      <w:r>
        <w:rPr>
          <w:kern w:val="2"/>
          <w:lang w:eastAsia="zh-CN"/>
        </w:rPr>
        <w:t>Generally, how to group UE</w:t>
      </w:r>
      <w:r w:rsidR="00160206">
        <w:rPr>
          <w:kern w:val="2"/>
          <w:lang w:eastAsia="zh-CN"/>
        </w:rPr>
        <w:t>s</w:t>
      </w:r>
      <w:r>
        <w:rPr>
          <w:kern w:val="2"/>
          <w:lang w:eastAsia="zh-CN"/>
        </w:rPr>
        <w:t xml:space="preserve"> is a RAN2 issue. So RAN1 can wait for the conclusion of the RAN2 discussion</w:t>
      </w:r>
      <w:r w:rsidR="00430F25">
        <w:rPr>
          <w:kern w:val="2"/>
          <w:lang w:eastAsia="zh-CN"/>
        </w:rPr>
        <w:t>s on UE grouping</w:t>
      </w:r>
      <w:r>
        <w:rPr>
          <w:kern w:val="2"/>
          <w:lang w:eastAsia="zh-CN"/>
        </w:rPr>
        <w:t xml:space="preserve">, and discuss </w:t>
      </w:r>
      <w:r w:rsidR="00881D1F">
        <w:rPr>
          <w:kern w:val="2"/>
          <w:lang w:eastAsia="zh-CN"/>
        </w:rPr>
        <w:t xml:space="preserve">the </w:t>
      </w:r>
      <w:r>
        <w:rPr>
          <w:kern w:val="2"/>
          <w:lang w:eastAsia="zh-CN"/>
        </w:rPr>
        <w:t>RAN1 impact as needed.</w:t>
      </w:r>
    </w:p>
    <w:p w14:paraId="0EA83CFC" w14:textId="4D324EE5" w:rsidR="00EA7B2B" w:rsidRDefault="00EA7B2B" w:rsidP="001A5F02">
      <w:pPr>
        <w:pStyle w:val="1"/>
        <w:rPr>
          <w:lang w:eastAsia="zh-CN"/>
        </w:rPr>
      </w:pPr>
      <w:r>
        <w:rPr>
          <w:lang w:eastAsia="zh-CN"/>
        </w:rPr>
        <w:t>Total number of UE-group WUS</w:t>
      </w:r>
    </w:p>
    <w:p w14:paraId="6A1DAF28" w14:textId="60CF2334" w:rsidR="006F5D33" w:rsidRDefault="006F5D33" w:rsidP="006F5D33">
      <w:pPr>
        <w:spacing w:beforeLines="100" w:before="240"/>
        <w:rPr>
          <w:szCs w:val="20"/>
          <w:lang w:eastAsia="x-none"/>
        </w:rPr>
      </w:pPr>
      <w:r>
        <w:rPr>
          <w:rFonts w:hint="eastAsia"/>
          <w:lang w:eastAsia="zh-CN"/>
        </w:rPr>
        <w:t>In</w:t>
      </w:r>
      <w:r>
        <w:rPr>
          <w:lang w:eastAsia="zh-CN"/>
        </w:rPr>
        <w:t xml:space="preserve"> RAN1#</w:t>
      </w:r>
      <w:r w:rsidR="006B1BA0">
        <w:rPr>
          <w:lang w:eastAsia="zh-CN"/>
        </w:rPr>
        <w:t>95</w:t>
      </w:r>
      <w:r w:rsidR="00A02102">
        <w:rPr>
          <w:lang w:eastAsia="zh-CN"/>
        </w:rPr>
        <w:t xml:space="preserve"> </w:t>
      </w:r>
      <w:r w:rsidR="00BC62EA">
        <w:rPr>
          <w:lang w:eastAsia="zh-CN"/>
        </w:rPr>
        <w:t>[5]</w:t>
      </w:r>
      <w:r>
        <w:rPr>
          <w:lang w:eastAsia="zh-CN"/>
        </w:rPr>
        <w:t>, it has been agreed that</w:t>
      </w:r>
      <w:r w:rsidRPr="009237D6">
        <w:rPr>
          <w:i/>
          <w:lang w:eastAsia="zh-CN"/>
        </w:rPr>
        <w:t xml:space="preserve"> </w:t>
      </w:r>
      <w:r w:rsidR="00441A20" w:rsidRPr="009237D6">
        <w:rPr>
          <w:i/>
          <w:lang w:eastAsia="zh-CN"/>
        </w:rPr>
        <w:t>t</w:t>
      </w:r>
      <w:r w:rsidR="00E17AA4" w:rsidRPr="009237D6">
        <w:rPr>
          <w:i/>
          <w:lang w:eastAsia="zh-CN"/>
        </w:rPr>
        <w:t>he number of UE groups is configurable and broadcasted in SIB</w:t>
      </w:r>
      <w:r w:rsidR="00E17AA4">
        <w:rPr>
          <w:lang w:eastAsia="zh-CN"/>
        </w:rPr>
        <w:t xml:space="preserve">, and </w:t>
      </w:r>
      <w:r w:rsidR="00E17AA4" w:rsidRPr="009237D6">
        <w:rPr>
          <w:i/>
          <w:lang w:eastAsia="zh-CN"/>
        </w:rPr>
        <w:t>FFS: Further details on the number of UE groups. For example, whether it is per PO or per gap configuration of a PO</w:t>
      </w:r>
      <w:r w:rsidR="00A60C3F" w:rsidRPr="007C704A">
        <w:rPr>
          <w:lang w:eastAsia="zh-CN"/>
        </w:rPr>
        <w:t>.</w:t>
      </w:r>
    </w:p>
    <w:p w14:paraId="14B46DF6" w14:textId="6242B6EE" w:rsidR="0047306D" w:rsidRDefault="002C4EA1" w:rsidP="00995514">
      <w:pPr>
        <w:rPr>
          <w:kern w:val="2"/>
          <w:lang w:eastAsia="zh-CN"/>
        </w:rPr>
      </w:pPr>
      <w:r>
        <w:rPr>
          <w:kern w:val="2"/>
          <w:lang w:eastAsia="zh-CN"/>
        </w:rPr>
        <w:t>W</w:t>
      </w:r>
      <w:r w:rsidR="0079556B" w:rsidRPr="002A45D0">
        <w:rPr>
          <w:kern w:val="2"/>
          <w:lang w:eastAsia="zh-CN"/>
        </w:rPr>
        <w:t xml:space="preserve">hen the number of groups increases, the false alarm probability </w:t>
      </w:r>
      <w:r w:rsidR="00EA78BA">
        <w:rPr>
          <w:kern w:val="2"/>
          <w:lang w:eastAsia="zh-CN"/>
        </w:rPr>
        <w:t xml:space="preserve">within one group </w:t>
      </w:r>
      <w:r w:rsidR="00764F64">
        <w:rPr>
          <w:kern w:val="2"/>
          <w:lang w:eastAsia="zh-CN"/>
        </w:rPr>
        <w:t>is expected to</w:t>
      </w:r>
      <w:r w:rsidR="00764F64" w:rsidRPr="002A45D0">
        <w:rPr>
          <w:kern w:val="2"/>
          <w:lang w:eastAsia="zh-CN"/>
        </w:rPr>
        <w:t xml:space="preserve"> </w:t>
      </w:r>
      <w:r w:rsidR="00FE4D34">
        <w:rPr>
          <w:kern w:val="2"/>
          <w:lang w:eastAsia="zh-CN"/>
        </w:rPr>
        <w:t>be reduced</w:t>
      </w:r>
      <w:r w:rsidR="00FE4D34" w:rsidRPr="002A45D0">
        <w:rPr>
          <w:kern w:val="2"/>
          <w:lang w:eastAsia="zh-CN"/>
        </w:rPr>
        <w:t xml:space="preserve"> </w:t>
      </w:r>
      <w:r w:rsidR="0079556B" w:rsidRPr="002A45D0">
        <w:rPr>
          <w:kern w:val="2"/>
          <w:lang w:eastAsia="zh-CN"/>
        </w:rPr>
        <w:t xml:space="preserve">since the number of UEs </w:t>
      </w:r>
      <w:r w:rsidR="00764F64">
        <w:rPr>
          <w:kern w:val="2"/>
          <w:lang w:eastAsia="zh-CN"/>
        </w:rPr>
        <w:t>in the same</w:t>
      </w:r>
      <w:r w:rsidR="0079556B" w:rsidRPr="002A45D0">
        <w:rPr>
          <w:kern w:val="2"/>
          <w:lang w:eastAsia="zh-CN"/>
        </w:rPr>
        <w:t xml:space="preserve"> group decreases. </w:t>
      </w:r>
      <w:r>
        <w:rPr>
          <w:kern w:val="2"/>
          <w:lang w:eastAsia="zh-CN"/>
        </w:rPr>
        <w:t>However, w</w:t>
      </w:r>
      <w:r w:rsidRPr="002A45D0">
        <w:rPr>
          <w:kern w:val="2"/>
          <w:lang w:eastAsia="zh-CN"/>
        </w:rPr>
        <w:t>hen the number of groups increases</w:t>
      </w:r>
      <w:r>
        <w:rPr>
          <w:kern w:val="2"/>
          <w:lang w:eastAsia="zh-CN"/>
        </w:rPr>
        <w:t>, the probability of paging more than one UE group increases, therefore</w:t>
      </w:r>
      <w:r w:rsidR="00FA5622">
        <w:rPr>
          <w:kern w:val="2"/>
          <w:lang w:eastAsia="zh-CN"/>
        </w:rPr>
        <w:t xml:space="preserve"> the probability of sending </w:t>
      </w:r>
      <w:r w:rsidR="00386EE6">
        <w:rPr>
          <w:kern w:val="2"/>
          <w:lang w:eastAsia="zh-CN"/>
        </w:rPr>
        <w:t>a</w:t>
      </w:r>
      <w:r w:rsidR="00FA5622">
        <w:rPr>
          <w:kern w:val="2"/>
          <w:lang w:eastAsia="zh-CN"/>
        </w:rPr>
        <w:t xml:space="preserve"> common WUS also increases.</w:t>
      </w:r>
      <w:r w:rsidR="008950B3">
        <w:rPr>
          <w:kern w:val="2"/>
          <w:lang w:eastAsia="zh-CN"/>
        </w:rPr>
        <w:t xml:space="preserve"> </w:t>
      </w:r>
      <w:r w:rsidR="00876825">
        <w:rPr>
          <w:kern w:val="2"/>
          <w:lang w:eastAsia="zh-CN"/>
        </w:rPr>
        <w:t>Fo</w:t>
      </w:r>
      <w:r w:rsidR="00FE4D34">
        <w:rPr>
          <w:kern w:val="2"/>
          <w:lang w:eastAsia="zh-CN"/>
        </w:rPr>
        <w:t>r CDM based solution</w:t>
      </w:r>
      <w:r w:rsidR="00876825">
        <w:rPr>
          <w:kern w:val="2"/>
          <w:lang w:eastAsia="zh-CN"/>
        </w:rPr>
        <w:t>s</w:t>
      </w:r>
      <w:r w:rsidR="00300235">
        <w:rPr>
          <w:kern w:val="2"/>
          <w:lang w:eastAsia="zh-CN"/>
        </w:rPr>
        <w:t>,</w:t>
      </w:r>
      <w:r w:rsidR="00FE4D34">
        <w:rPr>
          <w:kern w:val="2"/>
          <w:lang w:eastAsia="zh-CN"/>
        </w:rPr>
        <w:t xml:space="preserve"> </w:t>
      </w:r>
      <w:r w:rsidR="0079556B" w:rsidRPr="002A45D0">
        <w:rPr>
          <w:kern w:val="2"/>
          <w:lang w:eastAsia="zh-CN"/>
        </w:rPr>
        <w:t xml:space="preserve">the cross-correlation </w:t>
      </w:r>
      <w:r w:rsidR="00FE4D34">
        <w:rPr>
          <w:kern w:val="2"/>
          <w:lang w:eastAsia="zh-CN"/>
        </w:rPr>
        <w:t>performance</w:t>
      </w:r>
      <w:r w:rsidR="00FE4D34" w:rsidRPr="002A45D0">
        <w:rPr>
          <w:kern w:val="2"/>
          <w:lang w:eastAsia="zh-CN"/>
        </w:rPr>
        <w:t xml:space="preserve"> </w:t>
      </w:r>
      <w:r w:rsidR="0079556B" w:rsidRPr="002A45D0">
        <w:rPr>
          <w:kern w:val="2"/>
          <w:lang w:eastAsia="zh-CN"/>
        </w:rPr>
        <w:t xml:space="preserve">of the WUS sequences may </w:t>
      </w:r>
      <w:r w:rsidR="00764F64">
        <w:rPr>
          <w:kern w:val="2"/>
          <w:lang w:eastAsia="zh-CN"/>
        </w:rPr>
        <w:t xml:space="preserve">be </w:t>
      </w:r>
      <w:r w:rsidR="00FE4D34">
        <w:rPr>
          <w:kern w:val="2"/>
          <w:lang w:eastAsia="zh-CN"/>
        </w:rPr>
        <w:t xml:space="preserve">degraded if </w:t>
      </w:r>
      <w:r w:rsidR="0079556B">
        <w:rPr>
          <w:kern w:val="2"/>
          <w:lang w:eastAsia="zh-CN"/>
        </w:rPr>
        <w:t xml:space="preserve">more WUS sequences are </w:t>
      </w:r>
      <w:r w:rsidR="00FE4D34">
        <w:rPr>
          <w:kern w:val="2"/>
          <w:lang w:eastAsia="zh-CN"/>
        </w:rPr>
        <w:t>used to differentiate UE groups</w:t>
      </w:r>
      <w:r w:rsidR="0079556B" w:rsidRPr="002A45D0">
        <w:rPr>
          <w:kern w:val="2"/>
          <w:lang w:eastAsia="zh-CN"/>
        </w:rPr>
        <w:t>.</w:t>
      </w:r>
    </w:p>
    <w:p w14:paraId="1C1496A2" w14:textId="45BCE4C7" w:rsidR="00B21A9B" w:rsidRPr="00983423" w:rsidRDefault="00E2220B" w:rsidP="00B21A9B">
      <w:pPr>
        <w:spacing w:line="276" w:lineRule="auto"/>
        <w:rPr>
          <w:kern w:val="2"/>
          <w:lang w:eastAsia="zh-CN"/>
        </w:rPr>
      </w:pPr>
      <w:r>
        <w:rPr>
          <w:kern w:val="2"/>
          <w:lang w:eastAsia="zh-CN"/>
        </w:rPr>
        <w:t xml:space="preserve">Since the maximum number of groups may be impacted by the </w:t>
      </w:r>
      <w:r w:rsidR="009050F6">
        <w:rPr>
          <w:kern w:val="2"/>
          <w:lang w:eastAsia="zh-CN"/>
        </w:rPr>
        <w:t xml:space="preserve">WUS sequence design, </w:t>
      </w:r>
      <w:r>
        <w:rPr>
          <w:kern w:val="2"/>
          <w:lang w:eastAsia="zh-CN"/>
        </w:rPr>
        <w:t>the</w:t>
      </w:r>
      <w:r w:rsidR="00A94AD9">
        <w:rPr>
          <w:kern w:val="2"/>
          <w:lang w:eastAsia="zh-CN"/>
        </w:rPr>
        <w:t xml:space="preserve"> exact number of UE groups </w:t>
      </w:r>
      <w:r>
        <w:rPr>
          <w:kern w:val="2"/>
          <w:lang w:eastAsia="zh-CN"/>
        </w:rPr>
        <w:t>can be decided after evaluating the WUS sequence</w:t>
      </w:r>
      <w:r w:rsidR="001D0FFD">
        <w:rPr>
          <w:kern w:val="2"/>
          <w:lang w:eastAsia="zh-CN"/>
        </w:rPr>
        <w:t>s</w:t>
      </w:r>
      <w:r w:rsidR="00A94AD9">
        <w:rPr>
          <w:kern w:val="2"/>
          <w:lang w:eastAsia="zh-CN"/>
        </w:rPr>
        <w:t>.</w:t>
      </w:r>
    </w:p>
    <w:p w14:paraId="7A804FCA" w14:textId="5775A108" w:rsidR="0095393A" w:rsidRDefault="00AF4EC4" w:rsidP="0079556B">
      <w:pPr>
        <w:rPr>
          <w:kern w:val="2"/>
          <w:lang w:eastAsia="zh-CN"/>
        </w:rPr>
      </w:pPr>
      <w:r>
        <w:rPr>
          <w:b/>
          <w:kern w:val="2"/>
          <w:lang w:eastAsia="zh-CN"/>
        </w:rPr>
        <w:t>Proposal</w:t>
      </w:r>
      <w:r w:rsidRPr="002E1B1E">
        <w:rPr>
          <w:b/>
          <w:kern w:val="2"/>
          <w:lang w:eastAsia="zh-CN"/>
        </w:rPr>
        <w:t xml:space="preserve"> </w:t>
      </w:r>
      <w:r w:rsidR="00742B1F">
        <w:rPr>
          <w:b/>
          <w:kern w:val="2"/>
          <w:lang w:eastAsia="zh-CN"/>
        </w:rPr>
        <w:t>2</w:t>
      </w:r>
      <w:r w:rsidR="0095393A" w:rsidRPr="002E1B1E">
        <w:rPr>
          <w:b/>
          <w:kern w:val="2"/>
          <w:lang w:eastAsia="zh-CN"/>
        </w:rPr>
        <w:t>:</w:t>
      </w:r>
      <w:r w:rsidR="00C143AE" w:rsidRPr="00C143AE">
        <w:t xml:space="preserve"> </w:t>
      </w:r>
      <w:r w:rsidR="00C143AE" w:rsidRPr="00C143AE">
        <w:rPr>
          <w:b/>
          <w:kern w:val="2"/>
          <w:lang w:eastAsia="zh-CN"/>
        </w:rPr>
        <w:t xml:space="preserve">RAN1 </w:t>
      </w:r>
      <w:r w:rsidR="00876825">
        <w:rPr>
          <w:b/>
          <w:kern w:val="2"/>
          <w:lang w:eastAsia="zh-CN"/>
        </w:rPr>
        <w:t>to</w:t>
      </w:r>
      <w:r w:rsidR="00C143AE" w:rsidRPr="00C143AE">
        <w:rPr>
          <w:b/>
          <w:kern w:val="2"/>
          <w:lang w:eastAsia="zh-CN"/>
        </w:rPr>
        <w:t xml:space="preserve"> first study the WUS sequence design, and then </w:t>
      </w:r>
      <w:r w:rsidR="00E2220B">
        <w:rPr>
          <w:b/>
          <w:kern w:val="2"/>
          <w:lang w:eastAsia="zh-CN"/>
        </w:rPr>
        <w:t>decide the</w:t>
      </w:r>
      <w:r w:rsidR="00C143AE" w:rsidRPr="00C143AE">
        <w:rPr>
          <w:b/>
          <w:kern w:val="2"/>
          <w:lang w:eastAsia="zh-CN"/>
        </w:rPr>
        <w:t xml:space="preserve"> </w:t>
      </w:r>
      <w:r w:rsidR="00E2220B">
        <w:rPr>
          <w:b/>
          <w:kern w:val="2"/>
          <w:lang w:eastAsia="zh-CN"/>
        </w:rPr>
        <w:t>maximum</w:t>
      </w:r>
      <w:r w:rsidR="00C143AE" w:rsidRPr="00C143AE">
        <w:rPr>
          <w:b/>
          <w:kern w:val="2"/>
          <w:lang w:eastAsia="zh-CN"/>
        </w:rPr>
        <w:t xml:space="preserve"> number of UE groups.</w:t>
      </w:r>
    </w:p>
    <w:p w14:paraId="7F77BB84" w14:textId="614D26A9" w:rsidR="00614334" w:rsidRDefault="00FA26D7" w:rsidP="0079556B">
      <w:pPr>
        <w:rPr>
          <w:lang w:eastAsia="zh-CN"/>
        </w:rPr>
      </w:pPr>
      <w:r>
        <w:rPr>
          <w:rFonts w:hint="eastAsia"/>
          <w:kern w:val="2"/>
          <w:lang w:eastAsia="zh-CN"/>
        </w:rPr>
        <w:lastRenderedPageBreak/>
        <w:t>S</w:t>
      </w:r>
      <w:r>
        <w:rPr>
          <w:kern w:val="2"/>
          <w:lang w:eastAsia="zh-CN"/>
        </w:rPr>
        <w:t>ince supporting massive</w:t>
      </w:r>
      <w:r w:rsidR="00876825">
        <w:rPr>
          <w:kern w:val="2"/>
          <w:lang w:eastAsia="zh-CN"/>
        </w:rPr>
        <w:t xml:space="preserve"> numbers of</w:t>
      </w:r>
      <w:r>
        <w:rPr>
          <w:kern w:val="2"/>
          <w:lang w:eastAsia="zh-CN"/>
        </w:rPr>
        <w:t xml:space="preserve"> connections is one key objective of NB-IoT, the number of UEs in a cell may</w:t>
      </w:r>
      <w:r w:rsidR="00AF4EC4">
        <w:rPr>
          <w:kern w:val="2"/>
          <w:lang w:eastAsia="zh-CN"/>
        </w:rPr>
        <w:t xml:space="preserve"> </w:t>
      </w:r>
      <w:r>
        <w:rPr>
          <w:kern w:val="2"/>
          <w:lang w:eastAsia="zh-CN"/>
        </w:rPr>
        <w:t xml:space="preserve">be quite </w:t>
      </w:r>
      <w:r w:rsidR="000A293F">
        <w:rPr>
          <w:kern w:val="2"/>
          <w:lang w:eastAsia="zh-CN"/>
        </w:rPr>
        <w:t xml:space="preserve">large </w:t>
      </w:r>
      <w:r>
        <w:rPr>
          <w:kern w:val="2"/>
          <w:lang w:eastAsia="zh-CN"/>
        </w:rPr>
        <w:t>for many LPWA uses cases.</w:t>
      </w:r>
      <w:r w:rsidR="00EA0965">
        <w:rPr>
          <w:kern w:val="2"/>
          <w:lang w:eastAsia="zh-CN"/>
        </w:rPr>
        <w:t xml:space="preserve"> </w:t>
      </w:r>
      <w:r w:rsidR="005866ED">
        <w:rPr>
          <w:lang w:eastAsia="zh-CN"/>
        </w:rPr>
        <w:t xml:space="preserve">Therefore, the </w:t>
      </w:r>
      <w:r w:rsidR="00614334">
        <w:rPr>
          <w:lang w:eastAsia="zh-CN"/>
        </w:rPr>
        <w:t xml:space="preserve">maximum number of UE groups needs to be large </w:t>
      </w:r>
      <w:r w:rsidR="00AF4EC4">
        <w:rPr>
          <w:lang w:eastAsia="zh-CN"/>
        </w:rPr>
        <w:t xml:space="preserve">enough </w:t>
      </w:r>
      <w:r w:rsidR="00614334">
        <w:rPr>
          <w:lang w:eastAsia="zh-CN"/>
        </w:rPr>
        <w:t xml:space="preserve">to </w:t>
      </w:r>
      <w:r w:rsidR="009C783E">
        <w:rPr>
          <w:lang w:eastAsia="zh-CN"/>
        </w:rPr>
        <w:t>reduce the</w:t>
      </w:r>
      <w:r w:rsidR="00B20FA8">
        <w:rPr>
          <w:lang w:eastAsia="zh-CN"/>
        </w:rPr>
        <w:t xml:space="preserve"> paging</w:t>
      </w:r>
      <w:r w:rsidR="009C783E">
        <w:rPr>
          <w:lang w:eastAsia="zh-CN"/>
        </w:rPr>
        <w:t xml:space="preserve"> </w:t>
      </w:r>
      <w:r w:rsidR="009C783E" w:rsidRPr="002A45D0">
        <w:rPr>
          <w:kern w:val="2"/>
          <w:lang w:eastAsia="zh-CN"/>
        </w:rPr>
        <w:t>false alarm probability</w:t>
      </w:r>
      <w:r w:rsidR="00CD3A85">
        <w:rPr>
          <w:kern w:val="2"/>
          <w:lang w:eastAsia="zh-CN"/>
        </w:rPr>
        <w:t xml:space="preserve"> effectively</w:t>
      </w:r>
      <w:r w:rsidR="00614334">
        <w:rPr>
          <w:lang w:eastAsia="zh-CN"/>
        </w:rPr>
        <w:t>. In that sense</w:t>
      </w:r>
      <w:r w:rsidR="005866ED">
        <w:rPr>
          <w:lang w:eastAsia="zh-CN"/>
        </w:rPr>
        <w:t>, we propose at least 8</w:t>
      </w:r>
      <w:r w:rsidR="00635DB0">
        <w:rPr>
          <w:lang w:eastAsia="zh-CN"/>
        </w:rPr>
        <w:t xml:space="preserve"> UE groups</w:t>
      </w:r>
      <w:r w:rsidR="005866ED">
        <w:rPr>
          <w:lang w:eastAsia="zh-CN"/>
        </w:rPr>
        <w:t xml:space="preserve"> </w:t>
      </w:r>
      <w:r w:rsidR="00C11423">
        <w:rPr>
          <w:lang w:eastAsia="zh-CN"/>
        </w:rPr>
        <w:t>are</w:t>
      </w:r>
      <w:r w:rsidR="005866ED">
        <w:rPr>
          <w:lang w:eastAsia="zh-CN"/>
        </w:rPr>
        <w:t xml:space="preserve"> supported.</w:t>
      </w:r>
    </w:p>
    <w:p w14:paraId="79FE73A6" w14:textId="483E4C81" w:rsidR="00711BDA" w:rsidRPr="002E1B1E" w:rsidRDefault="0079556B" w:rsidP="0079556B">
      <w:pPr>
        <w:rPr>
          <w:b/>
          <w:kern w:val="2"/>
          <w:lang w:eastAsia="zh-CN"/>
        </w:rPr>
      </w:pPr>
      <w:r w:rsidRPr="002E1B1E">
        <w:rPr>
          <w:b/>
          <w:kern w:val="2"/>
          <w:lang w:eastAsia="zh-CN"/>
        </w:rPr>
        <w:t xml:space="preserve">Proposal </w:t>
      </w:r>
      <w:r w:rsidR="00AF4EC4">
        <w:rPr>
          <w:b/>
          <w:kern w:val="2"/>
          <w:lang w:eastAsia="zh-CN"/>
        </w:rPr>
        <w:t>3</w:t>
      </w:r>
      <w:r w:rsidRPr="002E1B1E">
        <w:rPr>
          <w:b/>
          <w:kern w:val="2"/>
          <w:lang w:eastAsia="zh-CN"/>
        </w:rPr>
        <w:t xml:space="preserve">: </w:t>
      </w:r>
      <w:r w:rsidR="001D0C2E">
        <w:rPr>
          <w:b/>
          <w:kern w:val="2"/>
          <w:lang w:eastAsia="zh-CN"/>
        </w:rPr>
        <w:t xml:space="preserve">As a target design, the group WUS </w:t>
      </w:r>
      <w:r w:rsidR="009E4416">
        <w:rPr>
          <w:b/>
          <w:kern w:val="2"/>
          <w:lang w:eastAsia="zh-CN"/>
        </w:rPr>
        <w:t xml:space="preserve">sequence </w:t>
      </w:r>
      <w:r w:rsidR="006C4F53">
        <w:rPr>
          <w:b/>
          <w:kern w:val="2"/>
          <w:lang w:eastAsia="zh-CN"/>
        </w:rPr>
        <w:t xml:space="preserve">can </w:t>
      </w:r>
      <w:r w:rsidR="001D0C2E">
        <w:rPr>
          <w:b/>
          <w:kern w:val="2"/>
          <w:lang w:eastAsia="zh-CN"/>
        </w:rPr>
        <w:t>support at least 8 UE-groups.</w:t>
      </w:r>
    </w:p>
    <w:p w14:paraId="0C3548D0" w14:textId="77777777" w:rsidR="00DA48DD" w:rsidRDefault="00DA48DD" w:rsidP="00DA48DD">
      <w:pPr>
        <w:pStyle w:val="1"/>
        <w:rPr>
          <w:lang w:eastAsia="zh-CN"/>
        </w:rPr>
      </w:pPr>
      <w:r>
        <w:rPr>
          <w:rFonts w:hint="eastAsia"/>
          <w:lang w:eastAsia="zh-CN"/>
        </w:rPr>
        <w:t>WUS sequence design</w:t>
      </w:r>
    </w:p>
    <w:p w14:paraId="339BA914" w14:textId="4AAE7DD2" w:rsidR="002B52D1" w:rsidRPr="00755E2E" w:rsidRDefault="00816E20" w:rsidP="002936F2">
      <w:pPr>
        <w:pStyle w:val="2"/>
        <w:rPr>
          <w:lang w:eastAsia="zh-CN"/>
        </w:rPr>
      </w:pPr>
      <w:r>
        <w:rPr>
          <w:lang w:eastAsia="zh-CN"/>
        </w:rPr>
        <w:t xml:space="preserve">5.1 </w:t>
      </w:r>
      <w:r w:rsidR="00884822" w:rsidRPr="00884822">
        <w:rPr>
          <w:lang w:eastAsia="zh-CN"/>
        </w:rPr>
        <w:t>False alarm detection of group WUS in different group WUS resources</w:t>
      </w:r>
    </w:p>
    <w:p w14:paraId="19B50CEE" w14:textId="5A467798" w:rsidR="00CA21B9" w:rsidRDefault="00B3378E" w:rsidP="00DA48DD">
      <w:pPr>
        <w:spacing w:before="120"/>
        <w:rPr>
          <w:lang w:eastAsia="zh-CN"/>
        </w:rPr>
      </w:pPr>
      <w:r>
        <w:rPr>
          <w:lang w:eastAsia="zh-CN"/>
        </w:rPr>
        <w:t>I</w:t>
      </w:r>
      <w:r w:rsidR="00CA21B9">
        <w:rPr>
          <w:lang w:eastAsia="zh-CN"/>
        </w:rPr>
        <w:t xml:space="preserve">n </w:t>
      </w:r>
      <w:r w:rsidR="003E29A1">
        <w:rPr>
          <w:lang w:eastAsia="zh-CN"/>
        </w:rPr>
        <w:t>NB-IoT R15 WUS, three WUS gaps we</w:t>
      </w:r>
      <w:r w:rsidR="00CA21B9">
        <w:rPr>
          <w:lang w:eastAsia="zh-CN"/>
        </w:rPr>
        <w:t>re introduced, i.e., DRX gap, eDRX short gap, eDRX long gap.</w:t>
      </w:r>
      <w:r w:rsidR="002120A2">
        <w:rPr>
          <w:lang w:eastAsia="zh-CN"/>
        </w:rPr>
        <w:t xml:space="preserve"> The value set of each gap is given in</w:t>
      </w:r>
      <w:r w:rsidR="00C60DC2">
        <w:rPr>
          <w:lang w:eastAsia="zh-CN"/>
        </w:rPr>
        <w:t xml:space="preserve"> </w:t>
      </w:r>
      <w:r w:rsidR="00BC62EA">
        <w:t xml:space="preserve">Table </w:t>
      </w:r>
      <w:r w:rsidR="00BC62EA">
        <w:rPr>
          <w:noProof/>
        </w:rPr>
        <w:t>1</w:t>
      </w:r>
      <w:r w:rsidR="00BE0DF0">
        <w:rPr>
          <w:lang w:eastAsia="zh-CN"/>
        </w:rPr>
        <w:t xml:space="preserve"> </w:t>
      </w:r>
      <w:r w:rsidR="00BC62EA">
        <w:rPr>
          <w:lang w:eastAsia="zh-CN"/>
        </w:rPr>
        <w:t>[8]</w:t>
      </w:r>
      <w:r w:rsidR="002120A2">
        <w:rPr>
          <w:lang w:eastAsia="zh-CN"/>
        </w:rPr>
        <w:t>.</w:t>
      </w:r>
    </w:p>
    <w:p w14:paraId="169DBAED" w14:textId="37CFD671" w:rsidR="00033409" w:rsidRDefault="00033409" w:rsidP="00A77E53">
      <w:pPr>
        <w:pStyle w:val="a3"/>
        <w:keepNext/>
      </w:pPr>
      <w:bookmarkStart w:id="10" w:name="_Ref15484535"/>
      <w:r>
        <w:t xml:space="preserve">Table </w:t>
      </w:r>
      <w:r w:rsidR="00471AD4">
        <w:rPr>
          <w:noProof/>
        </w:rPr>
        <w:t>1</w:t>
      </w:r>
      <w:bookmarkEnd w:id="10"/>
      <w:r>
        <w:t xml:space="preserve"> Value set of three gaps</w:t>
      </w:r>
    </w:p>
    <w:tbl>
      <w:tblPr>
        <w:tblStyle w:val="a9"/>
        <w:tblW w:w="0" w:type="auto"/>
        <w:jc w:val="center"/>
        <w:tblLook w:val="04A0" w:firstRow="1" w:lastRow="0" w:firstColumn="1" w:lastColumn="0" w:noHBand="0" w:noVBand="1"/>
      </w:tblPr>
      <w:tblGrid>
        <w:gridCol w:w="1646"/>
        <w:gridCol w:w="2169"/>
      </w:tblGrid>
      <w:tr w:rsidR="002120A2" w:rsidRPr="001E5387" w14:paraId="389288FB" w14:textId="77777777" w:rsidTr="001E5387">
        <w:trPr>
          <w:jc w:val="center"/>
        </w:trPr>
        <w:tc>
          <w:tcPr>
            <w:tcW w:w="0" w:type="auto"/>
            <w:shd w:val="clear" w:color="auto" w:fill="E7E6E6" w:themeFill="background2"/>
            <w:vAlign w:val="center"/>
          </w:tcPr>
          <w:p w14:paraId="4A2BAD68" w14:textId="56E2C1BA" w:rsidR="002120A2" w:rsidRPr="001E5387" w:rsidRDefault="002120A2" w:rsidP="001E5387">
            <w:pPr>
              <w:spacing w:after="0"/>
              <w:jc w:val="center"/>
              <w:rPr>
                <w:b/>
                <w:lang w:eastAsia="zh-CN"/>
              </w:rPr>
            </w:pPr>
            <w:r w:rsidRPr="001E5387">
              <w:rPr>
                <w:b/>
                <w:lang w:eastAsia="zh-CN"/>
              </w:rPr>
              <w:t>Gap</w:t>
            </w:r>
          </w:p>
        </w:tc>
        <w:tc>
          <w:tcPr>
            <w:tcW w:w="0" w:type="auto"/>
            <w:shd w:val="clear" w:color="auto" w:fill="E7E6E6" w:themeFill="background2"/>
            <w:vAlign w:val="center"/>
          </w:tcPr>
          <w:p w14:paraId="08A838AA" w14:textId="3EF2550A" w:rsidR="002120A2" w:rsidRPr="001E5387" w:rsidRDefault="002120A2" w:rsidP="001E5387">
            <w:pPr>
              <w:spacing w:after="0"/>
              <w:jc w:val="center"/>
              <w:rPr>
                <w:b/>
                <w:lang w:eastAsia="zh-CN"/>
              </w:rPr>
            </w:pPr>
            <w:r w:rsidRPr="001E5387">
              <w:rPr>
                <w:b/>
                <w:lang w:eastAsia="zh-CN"/>
              </w:rPr>
              <w:t>Value set</w:t>
            </w:r>
          </w:p>
        </w:tc>
      </w:tr>
      <w:tr w:rsidR="002120A2" w14:paraId="2E7C5FE9" w14:textId="77777777" w:rsidTr="001E5387">
        <w:trPr>
          <w:jc w:val="center"/>
        </w:trPr>
        <w:tc>
          <w:tcPr>
            <w:tcW w:w="0" w:type="auto"/>
            <w:vAlign w:val="center"/>
          </w:tcPr>
          <w:p w14:paraId="689DDA00" w14:textId="71108519" w:rsidR="002120A2" w:rsidRDefault="002120A2" w:rsidP="001E5387">
            <w:pPr>
              <w:spacing w:after="0"/>
              <w:jc w:val="center"/>
              <w:rPr>
                <w:lang w:eastAsia="zh-CN"/>
              </w:rPr>
            </w:pPr>
            <w:r>
              <w:rPr>
                <w:rFonts w:hint="eastAsia"/>
                <w:lang w:eastAsia="zh-CN"/>
              </w:rPr>
              <w:t>D</w:t>
            </w:r>
            <w:r>
              <w:rPr>
                <w:lang w:eastAsia="zh-CN"/>
              </w:rPr>
              <w:t>RX gap</w:t>
            </w:r>
          </w:p>
        </w:tc>
        <w:tc>
          <w:tcPr>
            <w:tcW w:w="0" w:type="auto"/>
            <w:vAlign w:val="center"/>
          </w:tcPr>
          <w:p w14:paraId="0AC12385" w14:textId="1094D8F8" w:rsidR="002120A2" w:rsidRDefault="002120A2" w:rsidP="001E5387">
            <w:pPr>
              <w:spacing w:after="0"/>
              <w:jc w:val="center"/>
              <w:rPr>
                <w:lang w:eastAsia="zh-CN"/>
              </w:rPr>
            </w:pPr>
            <w:r>
              <w:rPr>
                <w:rFonts w:hint="eastAsia"/>
                <w:lang w:eastAsia="zh-CN"/>
              </w:rPr>
              <w:t>{</w:t>
            </w:r>
            <w:r>
              <w:rPr>
                <w:lang w:eastAsia="zh-CN"/>
              </w:rPr>
              <w:t>40, 80, 160, 240} ms</w:t>
            </w:r>
          </w:p>
        </w:tc>
      </w:tr>
      <w:tr w:rsidR="002120A2" w14:paraId="509C52D4" w14:textId="77777777" w:rsidTr="001E5387">
        <w:trPr>
          <w:jc w:val="center"/>
        </w:trPr>
        <w:tc>
          <w:tcPr>
            <w:tcW w:w="0" w:type="auto"/>
            <w:vAlign w:val="center"/>
          </w:tcPr>
          <w:p w14:paraId="74784921" w14:textId="2CE344EA" w:rsidR="002120A2" w:rsidRDefault="002120A2" w:rsidP="001E5387">
            <w:pPr>
              <w:spacing w:after="0"/>
              <w:jc w:val="center"/>
              <w:rPr>
                <w:lang w:eastAsia="zh-CN"/>
              </w:rPr>
            </w:pPr>
            <w:r>
              <w:rPr>
                <w:rFonts w:hint="eastAsia"/>
                <w:lang w:eastAsia="zh-CN"/>
              </w:rPr>
              <w:t>e</w:t>
            </w:r>
            <w:r>
              <w:rPr>
                <w:lang w:eastAsia="zh-CN"/>
              </w:rPr>
              <w:t>DRX short gap</w:t>
            </w:r>
          </w:p>
        </w:tc>
        <w:tc>
          <w:tcPr>
            <w:tcW w:w="0" w:type="auto"/>
            <w:vAlign w:val="center"/>
          </w:tcPr>
          <w:p w14:paraId="459A6EE0" w14:textId="6F749472" w:rsidR="002120A2" w:rsidRDefault="002120A2" w:rsidP="001E5387">
            <w:pPr>
              <w:spacing w:after="0"/>
              <w:jc w:val="center"/>
              <w:rPr>
                <w:lang w:eastAsia="zh-CN"/>
              </w:rPr>
            </w:pPr>
            <w:r>
              <w:rPr>
                <w:rFonts w:hint="eastAsia"/>
                <w:lang w:eastAsia="zh-CN"/>
              </w:rPr>
              <w:t>{</w:t>
            </w:r>
            <w:r>
              <w:rPr>
                <w:lang w:eastAsia="zh-CN"/>
              </w:rPr>
              <w:t>40, 80, 160, 240} ms</w:t>
            </w:r>
          </w:p>
        </w:tc>
      </w:tr>
      <w:tr w:rsidR="002120A2" w14:paraId="5046F2BE" w14:textId="77777777" w:rsidTr="001E5387">
        <w:trPr>
          <w:jc w:val="center"/>
        </w:trPr>
        <w:tc>
          <w:tcPr>
            <w:tcW w:w="0" w:type="auto"/>
            <w:vAlign w:val="center"/>
          </w:tcPr>
          <w:p w14:paraId="1822657C" w14:textId="1C5C965D" w:rsidR="002120A2" w:rsidRDefault="002120A2" w:rsidP="001E5387">
            <w:pPr>
              <w:spacing w:after="0"/>
              <w:jc w:val="center"/>
              <w:rPr>
                <w:lang w:eastAsia="zh-CN"/>
              </w:rPr>
            </w:pPr>
            <w:r>
              <w:rPr>
                <w:rFonts w:hint="eastAsia"/>
                <w:lang w:eastAsia="zh-CN"/>
              </w:rPr>
              <w:t>e</w:t>
            </w:r>
            <w:r>
              <w:rPr>
                <w:lang w:eastAsia="zh-CN"/>
              </w:rPr>
              <w:t>DRX long gap</w:t>
            </w:r>
          </w:p>
        </w:tc>
        <w:tc>
          <w:tcPr>
            <w:tcW w:w="0" w:type="auto"/>
            <w:vAlign w:val="center"/>
          </w:tcPr>
          <w:p w14:paraId="7A9C110C" w14:textId="6D232307" w:rsidR="002120A2" w:rsidRDefault="002120A2" w:rsidP="001E5387">
            <w:pPr>
              <w:spacing w:after="0"/>
              <w:jc w:val="center"/>
              <w:rPr>
                <w:lang w:eastAsia="zh-CN"/>
              </w:rPr>
            </w:pPr>
            <w:r>
              <w:rPr>
                <w:rFonts w:hint="eastAsia"/>
                <w:lang w:eastAsia="zh-CN"/>
              </w:rPr>
              <w:t>{</w:t>
            </w:r>
            <w:r w:rsidR="009C0AF9">
              <w:rPr>
                <w:lang w:eastAsia="zh-CN"/>
              </w:rPr>
              <w:t>100</w:t>
            </w:r>
            <w:r>
              <w:rPr>
                <w:lang w:eastAsia="zh-CN"/>
              </w:rPr>
              <w:t xml:space="preserve">0, </w:t>
            </w:r>
            <w:r w:rsidR="009C0AF9">
              <w:rPr>
                <w:lang w:eastAsia="zh-CN"/>
              </w:rPr>
              <w:t>200</w:t>
            </w:r>
            <w:r>
              <w:rPr>
                <w:lang w:eastAsia="zh-CN"/>
              </w:rPr>
              <w:t>0} ms</w:t>
            </w:r>
          </w:p>
        </w:tc>
      </w:tr>
    </w:tbl>
    <w:p w14:paraId="095AE7CE" w14:textId="2E89E91F" w:rsidR="00FE617A" w:rsidRDefault="00FE617A" w:rsidP="00FE617A">
      <w:pPr>
        <w:spacing w:before="120"/>
        <w:rPr>
          <w:lang w:eastAsia="zh-CN"/>
        </w:rPr>
      </w:pPr>
      <w:r>
        <w:rPr>
          <w:rFonts w:hint="eastAsia"/>
          <w:lang w:eastAsia="zh-CN"/>
        </w:rPr>
        <w:t>In</w:t>
      </w:r>
      <w:r>
        <w:rPr>
          <w:lang w:eastAsia="zh-CN"/>
        </w:rPr>
        <w:t xml:space="preserve"> RAN1#96bis </w:t>
      </w:r>
      <w:r w:rsidR="00BC62EA">
        <w:rPr>
          <w:lang w:eastAsia="zh-CN"/>
        </w:rPr>
        <w:t>[2]</w:t>
      </w:r>
      <w:r>
        <w:rPr>
          <w:lang w:eastAsia="zh-CN"/>
        </w:rPr>
        <w:t xml:space="preserve">, </w:t>
      </w:r>
      <w:r w:rsidR="00275BD8">
        <w:rPr>
          <w:lang w:eastAsia="zh-CN"/>
        </w:rPr>
        <w:t xml:space="preserve">the following agreements were made with </w:t>
      </w:r>
      <w:r w:rsidR="00BA480C">
        <w:rPr>
          <w:lang w:eastAsia="zh-CN"/>
        </w:rPr>
        <w:t>group WUS resource</w:t>
      </w:r>
      <w:r w:rsidR="00275BD8">
        <w:rPr>
          <w:lang w:eastAsia="zh-CN"/>
        </w:rPr>
        <w:t>.</w:t>
      </w:r>
    </w:p>
    <w:tbl>
      <w:tblPr>
        <w:tblStyle w:val="a9"/>
        <w:tblW w:w="0" w:type="auto"/>
        <w:tblLook w:val="04A0" w:firstRow="1" w:lastRow="0" w:firstColumn="1" w:lastColumn="0" w:noHBand="0" w:noVBand="1"/>
      </w:tblPr>
      <w:tblGrid>
        <w:gridCol w:w="9307"/>
      </w:tblGrid>
      <w:tr w:rsidR="00FE617A" w:rsidRPr="00B06A5B" w14:paraId="10C3CB89" w14:textId="77777777" w:rsidTr="000034E1">
        <w:tc>
          <w:tcPr>
            <w:tcW w:w="9307" w:type="dxa"/>
          </w:tcPr>
          <w:p w14:paraId="465A08D2" w14:textId="77777777" w:rsidR="00BC5E97" w:rsidRDefault="00BC5E97" w:rsidP="00BC5E97">
            <w:pPr>
              <w:pStyle w:val="Proposal"/>
              <w:overflowPunct/>
              <w:autoSpaceDE/>
              <w:adjustRightInd/>
              <w:spacing w:after="0"/>
              <w:rPr>
                <w:highlight w:val="green"/>
                <w:lang w:eastAsia="ja-JP"/>
              </w:rPr>
            </w:pPr>
            <w:r>
              <w:rPr>
                <w:highlight w:val="green"/>
                <w:lang w:eastAsia="ja-JP"/>
              </w:rPr>
              <w:t>Agreement</w:t>
            </w:r>
          </w:p>
          <w:p w14:paraId="071147D8" w14:textId="77777777" w:rsidR="00BC5E97" w:rsidRDefault="00BC5E97" w:rsidP="00BC5E97">
            <w:pPr>
              <w:pStyle w:val="Proposal"/>
              <w:tabs>
                <w:tab w:val="left" w:pos="0"/>
              </w:tabs>
              <w:overflowPunct/>
              <w:autoSpaceDE/>
              <w:adjustRightInd/>
              <w:spacing w:after="0"/>
              <w:ind w:left="0" w:firstLine="0"/>
              <w:rPr>
                <w:b w:val="0"/>
                <w:lang w:eastAsia="ja-JP"/>
              </w:rPr>
            </w:pPr>
            <w:r>
              <w:rPr>
                <w:b w:val="0"/>
                <w:lang w:eastAsia="ja-JP"/>
              </w:rPr>
              <w:t>Up to 2 time-multiplexed WUS resources, for both legacy WUS and group WUS, may be configured. FFS whether a group WUS resource may be shared with legacy WUS or not.</w:t>
            </w:r>
          </w:p>
          <w:p w14:paraId="3CFDDDFE" w14:textId="77777777" w:rsidR="00BC5E97" w:rsidRDefault="00BC5E97" w:rsidP="00BC5E97">
            <w:pPr>
              <w:rPr>
                <w:lang w:eastAsia="x-none"/>
              </w:rPr>
            </w:pPr>
          </w:p>
          <w:p w14:paraId="723A3FC6" w14:textId="77777777" w:rsidR="00BC5E97" w:rsidRDefault="00BC5E97" w:rsidP="00BC5E97">
            <w:pPr>
              <w:pStyle w:val="Proposal"/>
              <w:overflowPunct/>
              <w:autoSpaceDE/>
              <w:adjustRightInd/>
              <w:spacing w:after="0"/>
              <w:rPr>
                <w:highlight w:val="green"/>
                <w:lang w:eastAsia="ja-JP"/>
              </w:rPr>
            </w:pPr>
            <w:r>
              <w:rPr>
                <w:highlight w:val="green"/>
                <w:lang w:eastAsia="ja-JP"/>
              </w:rPr>
              <w:t>Agreement</w:t>
            </w:r>
          </w:p>
          <w:p w14:paraId="3FAD7B5A" w14:textId="77777777" w:rsidR="00BC5E97" w:rsidRDefault="00BC5E97" w:rsidP="00BC5E97">
            <w:pPr>
              <w:pStyle w:val="Proposal"/>
              <w:overflowPunct/>
              <w:autoSpaceDE/>
              <w:adjustRightInd/>
              <w:spacing w:after="0"/>
              <w:ind w:left="0" w:firstLine="0"/>
              <w:rPr>
                <w:b w:val="0"/>
                <w:lang w:eastAsia="ja-JP"/>
              </w:rPr>
            </w:pPr>
            <w:r>
              <w:rPr>
                <w:b w:val="0"/>
                <w:lang w:eastAsia="ja-JP"/>
              </w:rPr>
              <w:t>Group WUS location in relation to legacy WUS may be configured such that:</w:t>
            </w:r>
          </w:p>
          <w:p w14:paraId="7D61FF3D" w14:textId="77777777" w:rsidR="00BC5E97" w:rsidRDefault="00BC5E97" w:rsidP="00BC5E97">
            <w:pPr>
              <w:numPr>
                <w:ilvl w:val="0"/>
                <w:numId w:val="45"/>
              </w:numPr>
              <w:autoSpaceDE/>
              <w:autoSpaceDN/>
              <w:adjustRightInd/>
              <w:snapToGrid/>
              <w:spacing w:after="0"/>
              <w:jc w:val="left"/>
              <w:rPr>
                <w:bCs/>
              </w:rPr>
            </w:pPr>
            <w:r>
              <w:rPr>
                <w:bCs/>
              </w:rPr>
              <w:t>If one group WUS resource is configured, that group WUS resource may be configured to coincide with the legacy WUS resource or to occur immediately before the legacy WUS resource, and,</w:t>
            </w:r>
          </w:p>
          <w:p w14:paraId="364BB0A0" w14:textId="765A7E53" w:rsidR="00FE617A" w:rsidRPr="000355CE" w:rsidRDefault="00BC5E97" w:rsidP="001E5387">
            <w:pPr>
              <w:numPr>
                <w:ilvl w:val="0"/>
                <w:numId w:val="45"/>
              </w:numPr>
              <w:autoSpaceDE/>
              <w:autoSpaceDN/>
              <w:adjustRightInd/>
              <w:snapToGrid/>
              <w:spacing w:after="0"/>
              <w:jc w:val="left"/>
              <w:rPr>
                <w:bCs/>
              </w:rPr>
            </w:pPr>
            <w:r>
              <w:rPr>
                <w:bCs/>
              </w:rPr>
              <w:t>If two group WUS resources are configured, the first group WUS resource coincides with the legacy WUS resource and the second group WUS resource occurs immediately before the first group WUS resource.</w:t>
            </w:r>
          </w:p>
        </w:tc>
      </w:tr>
    </w:tbl>
    <w:p w14:paraId="6E5B32A3" w14:textId="502936A4" w:rsidR="00B3378E" w:rsidRDefault="007217E4" w:rsidP="00DA48DD">
      <w:pPr>
        <w:spacing w:before="120"/>
        <w:rPr>
          <w:lang w:eastAsia="zh-CN"/>
        </w:rPr>
      </w:pPr>
      <w:r>
        <w:rPr>
          <w:lang w:eastAsia="zh-CN"/>
        </w:rPr>
        <w:t>In summary</w:t>
      </w:r>
      <w:r w:rsidR="000F5826">
        <w:rPr>
          <w:lang w:eastAsia="zh-CN"/>
        </w:rPr>
        <w:t xml:space="preserve">, for R16 group WUS, there can be up to 2 </w:t>
      </w:r>
      <w:r w:rsidR="000F5826">
        <w:rPr>
          <w:lang w:eastAsia="ja-JP"/>
        </w:rPr>
        <w:t xml:space="preserve">time-multiplexed </w:t>
      </w:r>
      <w:r w:rsidR="00D40CCA">
        <w:rPr>
          <w:lang w:eastAsia="ja-JP"/>
        </w:rPr>
        <w:t xml:space="preserve">group </w:t>
      </w:r>
      <w:r w:rsidR="000F5826">
        <w:rPr>
          <w:lang w:eastAsia="ja-JP"/>
        </w:rPr>
        <w:t>WUS resources</w:t>
      </w:r>
      <w:r w:rsidR="00D40CCA">
        <w:rPr>
          <w:lang w:eastAsia="ja-JP"/>
        </w:rPr>
        <w:t xml:space="preserve"> for each gap, which is shown in </w:t>
      </w:r>
      <w:r w:rsidR="00BC62EA">
        <w:t xml:space="preserve">Figure </w:t>
      </w:r>
      <w:r w:rsidR="00BC62EA">
        <w:rPr>
          <w:noProof/>
        </w:rPr>
        <w:t>2</w:t>
      </w:r>
      <w:r w:rsidR="009103D2">
        <w:rPr>
          <w:lang w:eastAsia="ja-JP"/>
        </w:rPr>
        <w:t>.</w:t>
      </w:r>
    </w:p>
    <w:p w14:paraId="5B8BFFFD" w14:textId="5616C1E2" w:rsidR="00C07910" w:rsidRDefault="00A331CC" w:rsidP="001E5387">
      <w:pPr>
        <w:keepNext/>
        <w:spacing w:before="120"/>
        <w:jc w:val="center"/>
      </w:pPr>
      <w:r>
        <w:rPr>
          <w:lang w:eastAsia="zh-CN"/>
        </w:rPr>
        <w:pict w14:anchorId="64882595">
          <v:shape id="_x0000_i1026" type="#_x0000_t75" style="width:458.25pt;height:174pt">
            <v:imagedata r:id="rId9" o:title=""/>
          </v:shape>
        </w:pict>
      </w:r>
    </w:p>
    <w:p w14:paraId="304D4593" w14:textId="372F6BE4" w:rsidR="00C07910" w:rsidRDefault="00C07910" w:rsidP="001E5387">
      <w:pPr>
        <w:pStyle w:val="a3"/>
      </w:pPr>
      <w:bookmarkStart w:id="11" w:name="_Ref15480684"/>
      <w:r>
        <w:t xml:space="preserve">Figure </w:t>
      </w:r>
      <w:r w:rsidR="00BC62EA">
        <w:rPr>
          <w:noProof/>
        </w:rPr>
        <w:t>2</w:t>
      </w:r>
      <w:bookmarkEnd w:id="11"/>
      <w:r>
        <w:t xml:space="preserve"> Illustration of R16 group WUS</w:t>
      </w:r>
      <w:r w:rsidR="00793F68">
        <w:t xml:space="preserve"> resource</w:t>
      </w:r>
    </w:p>
    <w:p w14:paraId="70535C02" w14:textId="2B39E88A" w:rsidR="00561857" w:rsidRDefault="00D40CCA" w:rsidP="00DA48DD">
      <w:pPr>
        <w:spacing w:before="120"/>
        <w:rPr>
          <w:lang w:eastAsia="zh-CN"/>
        </w:rPr>
      </w:pPr>
      <w:r>
        <w:rPr>
          <w:lang w:eastAsia="zh-CN"/>
        </w:rPr>
        <w:t xml:space="preserve">In R15 WUS evaluation assumptions, it has been agreed </w:t>
      </w:r>
      <w:r w:rsidR="003019F8">
        <w:rPr>
          <w:lang w:eastAsia="zh-CN"/>
        </w:rPr>
        <w:t xml:space="preserve">that </w:t>
      </w:r>
      <w:r>
        <w:rPr>
          <w:lang w:eastAsia="zh-CN"/>
        </w:rPr>
        <w:t>when</w:t>
      </w:r>
      <w:r w:rsidR="00A91205">
        <w:rPr>
          <w:lang w:eastAsia="zh-CN"/>
        </w:rPr>
        <w:t xml:space="preserve"> the</w:t>
      </w:r>
      <w:r>
        <w:rPr>
          <w:lang w:eastAsia="zh-CN"/>
        </w:rPr>
        <w:t xml:space="preserve"> UE performs WUS detection, the timing error is 2.08us~65.536ms</w:t>
      </w:r>
      <w:r w:rsidR="003E7504">
        <w:rPr>
          <w:lang w:eastAsia="zh-CN"/>
        </w:rPr>
        <w:t xml:space="preserve"> </w:t>
      </w:r>
      <w:r w:rsidR="00BC62EA">
        <w:rPr>
          <w:lang w:eastAsia="zh-CN"/>
        </w:rPr>
        <w:t>[7]</w:t>
      </w:r>
      <w:r w:rsidR="00082477">
        <w:rPr>
          <w:lang w:eastAsia="zh-CN"/>
        </w:rPr>
        <w:t>.</w:t>
      </w:r>
      <w:r w:rsidR="006C2CE0">
        <w:rPr>
          <w:lang w:eastAsia="zh-CN"/>
        </w:rPr>
        <w:t xml:space="preserve"> </w:t>
      </w:r>
      <w:r w:rsidR="00561857">
        <w:rPr>
          <w:lang w:eastAsia="zh-CN"/>
        </w:rPr>
        <w:t>As a result, for a given UE, the WUS detection window may contain WUS sequences belonging to other gaps</w:t>
      </w:r>
      <w:r w:rsidR="00131062">
        <w:rPr>
          <w:lang w:eastAsia="zh-CN"/>
        </w:rPr>
        <w:t xml:space="preserve">, resulting in false alarm and </w:t>
      </w:r>
      <w:r w:rsidR="00F925C4">
        <w:rPr>
          <w:lang w:eastAsia="zh-CN"/>
        </w:rPr>
        <w:t xml:space="preserve">increasing </w:t>
      </w:r>
      <w:r w:rsidR="00131062">
        <w:rPr>
          <w:lang w:eastAsia="zh-CN"/>
        </w:rPr>
        <w:t>UE power consumption</w:t>
      </w:r>
      <w:r w:rsidR="007D53E8" w:rsidRPr="007D53E8">
        <w:rPr>
          <w:lang w:eastAsia="zh-CN"/>
        </w:rPr>
        <w:t xml:space="preserve"> </w:t>
      </w:r>
      <w:r w:rsidR="007D53E8">
        <w:rPr>
          <w:lang w:eastAsia="zh-CN"/>
        </w:rPr>
        <w:t>if the same WUS sequences are used in different WUS resources</w:t>
      </w:r>
      <w:r w:rsidR="00131062">
        <w:rPr>
          <w:lang w:eastAsia="zh-CN"/>
        </w:rPr>
        <w:t>.</w:t>
      </w:r>
    </w:p>
    <w:p w14:paraId="33E329E0" w14:textId="428270A7" w:rsidR="00D40CCA" w:rsidRDefault="00B65900" w:rsidP="00DA48DD">
      <w:pPr>
        <w:spacing w:before="120"/>
        <w:rPr>
          <w:lang w:eastAsia="zh-CN"/>
        </w:rPr>
      </w:pPr>
      <w:r>
        <w:rPr>
          <w:lang w:eastAsia="zh-CN"/>
        </w:rPr>
        <w:lastRenderedPageBreak/>
        <w:t xml:space="preserve">For </w:t>
      </w:r>
      <w:r w:rsidR="000034E1">
        <w:rPr>
          <w:lang w:eastAsia="zh-CN"/>
        </w:rPr>
        <w:t xml:space="preserve">example, assume </w:t>
      </w:r>
      <w:r w:rsidR="00AC7251">
        <w:rPr>
          <w:lang w:eastAsia="zh-CN"/>
        </w:rPr>
        <w:t xml:space="preserve">DRX gap=40ms, eDRX short gap=160ms, WUS maximum duration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max</m:t>
            </m:r>
          </m:sub>
        </m:sSub>
      </m:oMath>
      <w:r w:rsidR="00D63AAF">
        <w:rPr>
          <w:lang w:eastAsia="zh-CN"/>
        </w:rPr>
        <w:t>=</w:t>
      </w:r>
      <w:r w:rsidR="00AC7251">
        <w:rPr>
          <w:lang w:eastAsia="zh-CN"/>
        </w:rPr>
        <w:t>128 ms</w:t>
      </w:r>
      <w:r w:rsidR="00D63AAF">
        <w:rPr>
          <w:lang w:eastAsia="zh-CN"/>
        </w:rPr>
        <w:t xml:space="preserve">, and UE timing error=10ms. </w:t>
      </w:r>
      <w:r w:rsidR="0055369E">
        <w:rPr>
          <w:lang w:eastAsia="zh-CN"/>
        </w:rPr>
        <w:t>A</w:t>
      </w:r>
      <w:r w:rsidR="005E15B1">
        <w:rPr>
          <w:lang w:eastAsia="zh-CN"/>
        </w:rPr>
        <w:t xml:space="preserve">s shown in </w:t>
      </w:r>
      <w:r w:rsidR="00BC62EA">
        <w:t xml:space="preserve">Figure </w:t>
      </w:r>
      <w:r w:rsidR="00BC62EA">
        <w:rPr>
          <w:noProof/>
        </w:rPr>
        <w:t>3</w:t>
      </w:r>
      <w:r w:rsidR="00425DE8">
        <w:rPr>
          <w:lang w:eastAsia="zh-CN"/>
        </w:rPr>
        <w:t>,</w:t>
      </w:r>
      <w:r w:rsidR="00AB1881">
        <w:rPr>
          <w:lang w:eastAsia="zh-CN"/>
        </w:rPr>
        <w:t xml:space="preserve"> assume the</w:t>
      </w:r>
      <w:r w:rsidR="0055369E">
        <w:rPr>
          <w:lang w:eastAsia="zh-CN"/>
        </w:rPr>
        <w:t xml:space="preserve"> UE detects WUS in legacy WUS resource of eDRX short gap, due to the timing error, the WUS detection window will be larger than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max</m:t>
            </m:r>
          </m:sub>
        </m:sSub>
      </m:oMath>
      <w:r w:rsidR="0055369E">
        <w:rPr>
          <w:rFonts w:hint="eastAsia"/>
          <w:lang w:eastAsia="zh-CN"/>
        </w:rPr>
        <w:t xml:space="preserve"> </w:t>
      </w:r>
      <w:r w:rsidR="0055369E">
        <w:rPr>
          <w:lang w:eastAsia="zh-CN"/>
        </w:rPr>
        <w:t xml:space="preserve">and </w:t>
      </w:r>
      <w:r w:rsidR="00666FE7">
        <w:rPr>
          <w:lang w:eastAsia="zh-CN"/>
        </w:rPr>
        <w:t>may</w:t>
      </w:r>
      <w:r w:rsidR="0055369E">
        <w:rPr>
          <w:lang w:eastAsia="zh-CN"/>
        </w:rPr>
        <w:t xml:space="preserve"> contain WUS sequences belonging to </w:t>
      </w:r>
      <w:r w:rsidR="00666FE7">
        <w:rPr>
          <w:lang w:eastAsia="zh-CN"/>
        </w:rPr>
        <w:t xml:space="preserve">the </w:t>
      </w:r>
      <w:r w:rsidR="0055369E">
        <w:rPr>
          <w:lang w:eastAsia="zh-CN"/>
        </w:rPr>
        <w:t xml:space="preserve">new WUS resource </w:t>
      </w:r>
      <w:r w:rsidR="00666FE7">
        <w:rPr>
          <w:lang w:eastAsia="zh-CN"/>
        </w:rPr>
        <w:t>with</w:t>
      </w:r>
      <w:r w:rsidR="0055369E">
        <w:rPr>
          <w:lang w:eastAsia="zh-CN"/>
        </w:rPr>
        <w:t xml:space="preserve"> DRX gap.</w:t>
      </w:r>
      <w:r w:rsidR="00931582">
        <w:rPr>
          <w:lang w:eastAsia="zh-CN"/>
        </w:rPr>
        <w:t xml:space="preserve"> </w:t>
      </w:r>
      <w:r w:rsidR="005F2A18">
        <w:rPr>
          <w:lang w:eastAsia="zh-CN"/>
        </w:rPr>
        <w:t>As a consequence</w:t>
      </w:r>
      <w:r w:rsidR="00931582">
        <w:rPr>
          <w:lang w:eastAsia="zh-CN"/>
        </w:rPr>
        <w:t xml:space="preserve">, </w:t>
      </w:r>
      <w:r w:rsidR="00E26EA8">
        <w:rPr>
          <w:lang w:eastAsia="zh-CN"/>
        </w:rPr>
        <w:t>if the same WUS sequences are used in different WUS resources</w:t>
      </w:r>
      <w:r w:rsidR="0014518C">
        <w:rPr>
          <w:lang w:eastAsia="zh-CN"/>
        </w:rPr>
        <w:t xml:space="preserve">, </w:t>
      </w:r>
      <w:r w:rsidR="004F32B3">
        <w:rPr>
          <w:lang w:eastAsia="zh-CN"/>
        </w:rPr>
        <w:t xml:space="preserve">then the UE </w:t>
      </w:r>
      <w:r w:rsidR="00625C61">
        <w:rPr>
          <w:lang w:eastAsia="zh-CN"/>
        </w:rPr>
        <w:t>detect</w:t>
      </w:r>
      <w:r w:rsidR="00F35369">
        <w:rPr>
          <w:lang w:eastAsia="zh-CN"/>
        </w:rPr>
        <w:t>ing</w:t>
      </w:r>
      <w:r w:rsidR="00625C61">
        <w:rPr>
          <w:lang w:eastAsia="zh-CN"/>
        </w:rPr>
        <w:t xml:space="preserve"> WUS in legacy WUS resource of eDRX short gap</w:t>
      </w:r>
      <w:r w:rsidR="00056F78">
        <w:rPr>
          <w:lang w:eastAsia="zh-CN"/>
        </w:rPr>
        <w:t xml:space="preserve"> will be false alarmed</w:t>
      </w:r>
      <w:r w:rsidR="006624C2">
        <w:rPr>
          <w:lang w:eastAsia="zh-CN"/>
        </w:rPr>
        <w:t xml:space="preserve"> if the eNB sends WUS in new WUS resource of DRX gap</w:t>
      </w:r>
      <w:r w:rsidR="00056F78">
        <w:rPr>
          <w:lang w:eastAsia="zh-CN"/>
        </w:rPr>
        <w:t>.</w:t>
      </w:r>
    </w:p>
    <w:p w14:paraId="4A87418D" w14:textId="30A90814" w:rsidR="00840413" w:rsidRDefault="00A331CC" w:rsidP="001E5387">
      <w:pPr>
        <w:keepNext/>
        <w:spacing w:before="120"/>
        <w:jc w:val="center"/>
      </w:pPr>
      <w:r>
        <w:rPr>
          <w:lang w:eastAsia="zh-CN"/>
        </w:rPr>
        <w:pict w14:anchorId="564F0614">
          <v:shape id="_x0000_i1027" type="#_x0000_t75" style="width:438pt;height:175.5pt">
            <v:imagedata r:id="rId10" o:title=""/>
          </v:shape>
        </w:pict>
      </w:r>
    </w:p>
    <w:p w14:paraId="287ABE8B" w14:textId="41BF3D71" w:rsidR="00840413" w:rsidRDefault="00840413" w:rsidP="001E5387">
      <w:pPr>
        <w:pStyle w:val="a3"/>
      </w:pPr>
      <w:bookmarkStart w:id="12" w:name="_Ref15481032"/>
      <w:r>
        <w:t xml:space="preserve">Figure </w:t>
      </w:r>
      <w:r w:rsidR="00BC62EA">
        <w:rPr>
          <w:noProof/>
        </w:rPr>
        <w:t>3</w:t>
      </w:r>
      <w:bookmarkEnd w:id="12"/>
      <w:r>
        <w:t xml:space="preserve"> Illustration of false alarm</w:t>
      </w:r>
      <w:r w:rsidR="00666FE7">
        <w:t xml:space="preserve"> when additional group WUS resource is configured</w:t>
      </w:r>
    </w:p>
    <w:p w14:paraId="23EB050F" w14:textId="5F9724AE" w:rsidR="00BA0E0F" w:rsidRDefault="00BA0E0F" w:rsidP="00DA48DD">
      <w:pPr>
        <w:spacing w:before="120"/>
        <w:rPr>
          <w:lang w:eastAsia="zh-CN"/>
        </w:rPr>
      </w:pPr>
      <w:r>
        <w:rPr>
          <w:lang w:eastAsia="zh-CN"/>
        </w:rPr>
        <w:t>It is worth noting that the false alarm is not a co</w:t>
      </w:r>
      <w:r w:rsidR="00666FE7">
        <w:rPr>
          <w:lang w:eastAsia="zh-CN"/>
        </w:rPr>
        <w:t>rner</w:t>
      </w:r>
      <w:r>
        <w:rPr>
          <w:lang w:eastAsia="zh-CN"/>
        </w:rPr>
        <w:t xml:space="preserve"> case</w:t>
      </w:r>
      <w:r w:rsidR="00666FE7">
        <w:rPr>
          <w:lang w:eastAsia="zh-CN"/>
        </w:rPr>
        <w:t xml:space="preserve"> when the new group WUS resource is configured</w:t>
      </w:r>
      <w:r>
        <w:rPr>
          <w:lang w:eastAsia="zh-CN"/>
        </w:rPr>
        <w:t>. Some parameter combinations that leads to such kind of false alarm issue</w:t>
      </w:r>
      <w:r w:rsidR="00740AC3">
        <w:rPr>
          <w:lang w:eastAsia="zh-CN"/>
        </w:rPr>
        <w:t xml:space="preserve"> are listed in </w:t>
      </w:r>
      <w:r w:rsidR="00BC62EA">
        <w:t xml:space="preserve">Table </w:t>
      </w:r>
      <w:r w:rsidR="00BC62EA">
        <w:rPr>
          <w:noProof/>
        </w:rPr>
        <w:t>2</w:t>
      </w:r>
      <w:r w:rsidR="000B6D82">
        <w:rPr>
          <w:lang w:eastAsia="zh-CN"/>
        </w:rPr>
        <w:t xml:space="preserve">. </w:t>
      </w:r>
      <w:r w:rsidR="00666FE7">
        <w:rPr>
          <w:lang w:eastAsia="zh-CN"/>
        </w:rPr>
        <w:t>The group WUS is actually introduced to reduce the false alarm on waking up by further grouping the UEs of one PO into more WUS groups. Therefore, the false alarm issue should be resolved as much as possible when introducing group WUS in Rel-16.</w:t>
      </w:r>
    </w:p>
    <w:p w14:paraId="438B02AB" w14:textId="6D5213EF" w:rsidR="00455A99" w:rsidRPr="002936F2" w:rsidRDefault="00455A99" w:rsidP="002936F2">
      <w:pPr>
        <w:rPr>
          <w:b/>
          <w:kern w:val="2"/>
          <w:lang w:eastAsia="zh-CN"/>
        </w:rPr>
      </w:pPr>
      <w:r>
        <w:rPr>
          <w:b/>
          <w:kern w:val="2"/>
          <w:lang w:eastAsia="zh-CN"/>
        </w:rPr>
        <w:t>Observation</w:t>
      </w:r>
      <w:r w:rsidRPr="004C43A6">
        <w:rPr>
          <w:b/>
          <w:kern w:val="2"/>
          <w:lang w:eastAsia="zh-CN"/>
        </w:rPr>
        <w:t xml:space="preserve"> </w:t>
      </w:r>
      <w:r w:rsidR="002462CE">
        <w:rPr>
          <w:b/>
          <w:kern w:val="2"/>
          <w:lang w:eastAsia="zh-CN"/>
        </w:rPr>
        <w:t>2</w:t>
      </w:r>
      <w:r w:rsidRPr="004C43A6">
        <w:rPr>
          <w:b/>
          <w:kern w:val="2"/>
          <w:lang w:eastAsia="zh-CN"/>
        </w:rPr>
        <w:t xml:space="preserve">: </w:t>
      </w:r>
      <w:r>
        <w:rPr>
          <w:b/>
          <w:kern w:val="2"/>
          <w:lang w:eastAsia="zh-CN"/>
        </w:rPr>
        <w:t xml:space="preserve">False alarm detection of group WUS in different group WUS resources </w:t>
      </w:r>
      <w:r w:rsidRPr="00884C34">
        <w:rPr>
          <w:b/>
          <w:kern w:val="2"/>
          <w:lang w:eastAsia="zh-CN"/>
        </w:rPr>
        <w:t xml:space="preserve">may happen </w:t>
      </w:r>
      <w:r>
        <w:rPr>
          <w:b/>
          <w:kern w:val="2"/>
          <w:lang w:eastAsia="zh-CN"/>
        </w:rPr>
        <w:t>and degrades the benefit to introduce group WUS</w:t>
      </w:r>
      <w:r w:rsidRPr="00884C34">
        <w:rPr>
          <w:b/>
          <w:kern w:val="2"/>
          <w:lang w:eastAsia="zh-CN"/>
        </w:rPr>
        <w:t>.</w:t>
      </w:r>
    </w:p>
    <w:p w14:paraId="3CF49417" w14:textId="35D65FE4" w:rsidR="00A660B0" w:rsidRDefault="00A660B0" w:rsidP="001E5387">
      <w:pPr>
        <w:pStyle w:val="a3"/>
        <w:keepNext/>
      </w:pPr>
      <w:bookmarkStart w:id="13" w:name="_Ref15481708"/>
      <w:r>
        <w:t xml:space="preserve">Table </w:t>
      </w:r>
      <w:r w:rsidR="00471AD4">
        <w:rPr>
          <w:noProof/>
        </w:rPr>
        <w:t>2</w:t>
      </w:r>
      <w:bookmarkEnd w:id="13"/>
      <w:r>
        <w:t xml:space="preserve"> </w:t>
      </w:r>
      <w:r w:rsidRPr="00A660B0">
        <w:t xml:space="preserve">Some parameter combinations that leads to </w:t>
      </w:r>
      <w:r w:rsidR="00D007A2">
        <w:t>false alarm</w:t>
      </w:r>
    </w:p>
    <w:tbl>
      <w:tblPr>
        <w:tblStyle w:val="a9"/>
        <w:tblW w:w="0" w:type="auto"/>
        <w:jc w:val="center"/>
        <w:tblLook w:val="04A0" w:firstRow="1" w:lastRow="0" w:firstColumn="1" w:lastColumn="0" w:noHBand="0" w:noVBand="1"/>
      </w:tblPr>
      <w:tblGrid>
        <w:gridCol w:w="669"/>
        <w:gridCol w:w="1090"/>
        <w:gridCol w:w="1732"/>
        <w:gridCol w:w="3352"/>
        <w:gridCol w:w="1457"/>
      </w:tblGrid>
      <w:tr w:rsidR="000B619C" w:rsidRPr="00A77E53" w14:paraId="1C110FF7" w14:textId="77777777" w:rsidTr="001E5387">
        <w:trPr>
          <w:jc w:val="center"/>
        </w:trPr>
        <w:tc>
          <w:tcPr>
            <w:tcW w:w="0" w:type="auto"/>
            <w:vAlign w:val="center"/>
          </w:tcPr>
          <w:p w14:paraId="22FABBE1" w14:textId="5E831D83" w:rsidR="000B619C" w:rsidRPr="00A77E53" w:rsidRDefault="000B619C" w:rsidP="001E5387">
            <w:pPr>
              <w:spacing w:after="0"/>
              <w:jc w:val="center"/>
              <w:rPr>
                <w:b/>
                <w:lang w:eastAsia="zh-CN"/>
              </w:rPr>
            </w:pPr>
            <w:r w:rsidRPr="00A77E53">
              <w:rPr>
                <w:rFonts w:hint="eastAsia"/>
                <w:b/>
                <w:lang w:eastAsia="zh-CN"/>
              </w:rPr>
              <w:t>C</w:t>
            </w:r>
            <w:r w:rsidRPr="00A77E53">
              <w:rPr>
                <w:b/>
                <w:lang w:eastAsia="zh-CN"/>
              </w:rPr>
              <w:t>ase</w:t>
            </w:r>
          </w:p>
        </w:tc>
        <w:tc>
          <w:tcPr>
            <w:tcW w:w="0" w:type="auto"/>
            <w:vAlign w:val="center"/>
          </w:tcPr>
          <w:p w14:paraId="7D8B00EC" w14:textId="77777777" w:rsidR="000B619C" w:rsidRPr="00A77E53" w:rsidRDefault="000B619C" w:rsidP="001E5387">
            <w:pPr>
              <w:spacing w:after="0"/>
              <w:jc w:val="center"/>
              <w:rPr>
                <w:b/>
                <w:lang w:eastAsia="zh-CN"/>
              </w:rPr>
            </w:pPr>
            <w:r w:rsidRPr="00A77E53">
              <w:rPr>
                <w:rFonts w:hint="eastAsia"/>
                <w:b/>
                <w:lang w:eastAsia="zh-CN"/>
              </w:rPr>
              <w:t>D</w:t>
            </w:r>
            <w:r w:rsidRPr="00A77E53">
              <w:rPr>
                <w:b/>
                <w:lang w:eastAsia="zh-CN"/>
              </w:rPr>
              <w:t>RX gap</w:t>
            </w:r>
          </w:p>
          <w:p w14:paraId="08066E00" w14:textId="3F8CA026" w:rsidR="008F1BB0" w:rsidRPr="00A77E53" w:rsidRDefault="008F1BB0" w:rsidP="001E5387">
            <w:pPr>
              <w:spacing w:after="0"/>
              <w:jc w:val="center"/>
              <w:rPr>
                <w:b/>
                <w:lang w:eastAsia="zh-CN"/>
              </w:rPr>
            </w:pPr>
            <w:r w:rsidRPr="00A77E53">
              <w:rPr>
                <w:b/>
                <w:lang w:eastAsia="zh-CN"/>
              </w:rPr>
              <w:t>(ms)</w:t>
            </w:r>
          </w:p>
        </w:tc>
        <w:tc>
          <w:tcPr>
            <w:tcW w:w="0" w:type="auto"/>
            <w:vAlign w:val="center"/>
          </w:tcPr>
          <w:p w14:paraId="739AD22E" w14:textId="77777777" w:rsidR="000B619C" w:rsidRPr="00A77E53" w:rsidRDefault="000B619C" w:rsidP="001E5387">
            <w:pPr>
              <w:spacing w:after="0"/>
              <w:jc w:val="center"/>
              <w:rPr>
                <w:b/>
                <w:lang w:eastAsia="zh-CN"/>
              </w:rPr>
            </w:pPr>
            <w:r w:rsidRPr="00A77E53">
              <w:rPr>
                <w:rFonts w:hint="eastAsia"/>
                <w:b/>
                <w:lang w:eastAsia="zh-CN"/>
              </w:rPr>
              <w:t>e</w:t>
            </w:r>
            <w:r w:rsidRPr="00A77E53">
              <w:rPr>
                <w:b/>
                <w:lang w:eastAsia="zh-CN"/>
              </w:rPr>
              <w:t>DRX short gap</w:t>
            </w:r>
          </w:p>
          <w:p w14:paraId="79B69F82" w14:textId="157E257A" w:rsidR="008F1BB0" w:rsidRPr="00A77E53" w:rsidRDefault="008F1BB0" w:rsidP="001E5387">
            <w:pPr>
              <w:spacing w:after="0"/>
              <w:jc w:val="center"/>
              <w:rPr>
                <w:b/>
                <w:lang w:eastAsia="zh-CN"/>
              </w:rPr>
            </w:pPr>
            <w:r w:rsidRPr="00A77E53">
              <w:rPr>
                <w:b/>
                <w:lang w:eastAsia="zh-CN"/>
              </w:rPr>
              <w:t>(ms)</w:t>
            </w:r>
          </w:p>
        </w:tc>
        <w:tc>
          <w:tcPr>
            <w:tcW w:w="0" w:type="auto"/>
            <w:vAlign w:val="center"/>
          </w:tcPr>
          <w:p w14:paraId="2370690D" w14:textId="77777777" w:rsidR="000B619C" w:rsidRPr="00A77E53" w:rsidRDefault="000B619C" w:rsidP="001E5387">
            <w:pPr>
              <w:spacing w:after="0"/>
              <w:jc w:val="center"/>
              <w:rPr>
                <w:b/>
                <w:lang w:eastAsia="zh-CN"/>
              </w:rPr>
            </w:pPr>
            <w:r w:rsidRPr="00A77E53">
              <w:rPr>
                <w:rFonts w:hint="eastAsia"/>
                <w:b/>
                <w:lang w:eastAsia="zh-CN"/>
              </w:rPr>
              <w:t>L</w:t>
            </w:r>
            <w:r w:rsidRPr="00A77E53">
              <w:rPr>
                <w:b/>
                <w:lang w:eastAsia="zh-CN"/>
              </w:rPr>
              <w:t>max (WUS maximum duration)</w:t>
            </w:r>
          </w:p>
          <w:p w14:paraId="6E123031" w14:textId="2A7AE640" w:rsidR="008F1BB0" w:rsidRPr="00A77E53" w:rsidRDefault="008F1BB0" w:rsidP="001E5387">
            <w:pPr>
              <w:spacing w:after="0"/>
              <w:jc w:val="center"/>
              <w:rPr>
                <w:b/>
                <w:lang w:eastAsia="zh-CN"/>
              </w:rPr>
            </w:pPr>
            <w:r w:rsidRPr="00A77E53">
              <w:rPr>
                <w:b/>
                <w:lang w:eastAsia="zh-CN"/>
              </w:rPr>
              <w:t>(ms)</w:t>
            </w:r>
          </w:p>
        </w:tc>
        <w:tc>
          <w:tcPr>
            <w:tcW w:w="0" w:type="auto"/>
            <w:vAlign w:val="center"/>
          </w:tcPr>
          <w:p w14:paraId="47DFE683" w14:textId="77777777" w:rsidR="000B619C" w:rsidRPr="00A77E53" w:rsidRDefault="00E61DF1" w:rsidP="001E5387">
            <w:pPr>
              <w:spacing w:after="0"/>
              <w:jc w:val="center"/>
              <w:rPr>
                <w:b/>
                <w:lang w:eastAsia="zh-CN"/>
              </w:rPr>
            </w:pPr>
            <w:r w:rsidRPr="00A77E53">
              <w:rPr>
                <w:rFonts w:hint="eastAsia"/>
                <w:b/>
                <w:lang w:eastAsia="zh-CN"/>
              </w:rPr>
              <w:t>T</w:t>
            </w:r>
            <w:r w:rsidRPr="00A77E53">
              <w:rPr>
                <w:b/>
                <w:lang w:eastAsia="zh-CN"/>
              </w:rPr>
              <w:t>iming error</w:t>
            </w:r>
          </w:p>
          <w:p w14:paraId="4ACFAC47" w14:textId="739B1172" w:rsidR="008F1BB0" w:rsidRPr="00A77E53" w:rsidRDefault="008F1BB0" w:rsidP="001E5387">
            <w:pPr>
              <w:spacing w:after="0"/>
              <w:jc w:val="center"/>
              <w:rPr>
                <w:b/>
                <w:lang w:eastAsia="zh-CN"/>
              </w:rPr>
            </w:pPr>
            <w:r w:rsidRPr="00A77E53">
              <w:rPr>
                <w:b/>
                <w:lang w:eastAsia="zh-CN"/>
              </w:rPr>
              <w:t>(ms)</w:t>
            </w:r>
          </w:p>
        </w:tc>
      </w:tr>
      <w:tr w:rsidR="000B619C" w14:paraId="43A0B718" w14:textId="77777777" w:rsidTr="001E5387">
        <w:trPr>
          <w:jc w:val="center"/>
        </w:trPr>
        <w:tc>
          <w:tcPr>
            <w:tcW w:w="0" w:type="auto"/>
            <w:vAlign w:val="center"/>
          </w:tcPr>
          <w:p w14:paraId="559E26FC" w14:textId="6D5E3A0A" w:rsidR="000B619C" w:rsidRDefault="008F1BB0" w:rsidP="001E5387">
            <w:pPr>
              <w:spacing w:after="0"/>
              <w:jc w:val="center"/>
              <w:rPr>
                <w:lang w:eastAsia="zh-CN"/>
              </w:rPr>
            </w:pPr>
            <w:r>
              <w:rPr>
                <w:rFonts w:hint="eastAsia"/>
                <w:lang w:eastAsia="zh-CN"/>
              </w:rPr>
              <w:t>1</w:t>
            </w:r>
          </w:p>
        </w:tc>
        <w:tc>
          <w:tcPr>
            <w:tcW w:w="0" w:type="auto"/>
            <w:vAlign w:val="center"/>
          </w:tcPr>
          <w:p w14:paraId="2F4A6A7D" w14:textId="4AF35DAE" w:rsidR="000B619C" w:rsidRDefault="008F1BB0" w:rsidP="001E5387">
            <w:pPr>
              <w:spacing w:after="0"/>
              <w:jc w:val="center"/>
              <w:rPr>
                <w:lang w:eastAsia="zh-CN"/>
              </w:rPr>
            </w:pPr>
            <w:r>
              <w:rPr>
                <w:rFonts w:hint="eastAsia"/>
                <w:lang w:eastAsia="zh-CN"/>
              </w:rPr>
              <w:t>4</w:t>
            </w:r>
            <w:r>
              <w:rPr>
                <w:lang w:eastAsia="zh-CN"/>
              </w:rPr>
              <w:t>0</w:t>
            </w:r>
          </w:p>
        </w:tc>
        <w:tc>
          <w:tcPr>
            <w:tcW w:w="0" w:type="auto"/>
            <w:vAlign w:val="center"/>
          </w:tcPr>
          <w:p w14:paraId="54E40830" w14:textId="27D8B9FD" w:rsidR="000B619C" w:rsidRDefault="008F1BB0" w:rsidP="001E5387">
            <w:pPr>
              <w:spacing w:after="0"/>
              <w:jc w:val="center"/>
              <w:rPr>
                <w:lang w:eastAsia="zh-CN"/>
              </w:rPr>
            </w:pPr>
            <w:r>
              <w:rPr>
                <w:rFonts w:hint="eastAsia"/>
                <w:lang w:eastAsia="zh-CN"/>
              </w:rPr>
              <w:t>8</w:t>
            </w:r>
            <w:r>
              <w:rPr>
                <w:lang w:eastAsia="zh-CN"/>
              </w:rPr>
              <w:t>0</w:t>
            </w:r>
          </w:p>
        </w:tc>
        <w:tc>
          <w:tcPr>
            <w:tcW w:w="0" w:type="auto"/>
            <w:vAlign w:val="center"/>
          </w:tcPr>
          <w:p w14:paraId="4B1AFDEA" w14:textId="56562EE7" w:rsidR="000B619C" w:rsidRDefault="008F1BB0" w:rsidP="001E5387">
            <w:pPr>
              <w:spacing w:after="0"/>
              <w:jc w:val="center"/>
              <w:rPr>
                <w:lang w:eastAsia="zh-CN"/>
              </w:rPr>
            </w:pPr>
            <w:r>
              <w:rPr>
                <w:rFonts w:hint="eastAsia"/>
                <w:lang w:eastAsia="zh-CN"/>
              </w:rPr>
              <w:t>3</w:t>
            </w:r>
            <w:r>
              <w:rPr>
                <w:lang w:eastAsia="zh-CN"/>
              </w:rPr>
              <w:t>2</w:t>
            </w:r>
          </w:p>
        </w:tc>
        <w:tc>
          <w:tcPr>
            <w:tcW w:w="0" w:type="auto"/>
            <w:vAlign w:val="center"/>
          </w:tcPr>
          <w:p w14:paraId="658BEA19" w14:textId="05D03A94" w:rsidR="000B619C" w:rsidRDefault="00423AFB" w:rsidP="001E5387">
            <w:pPr>
              <w:spacing w:after="0"/>
              <w:jc w:val="center"/>
              <w:rPr>
                <w:lang w:eastAsia="zh-CN"/>
              </w:rPr>
            </w:pPr>
            <m:oMathPara>
              <m:oMath>
                <m:r>
                  <m:rPr>
                    <m:sty m:val="p"/>
                  </m:rPr>
                  <w:rPr>
                    <w:rFonts w:ascii="Cambria Math" w:hAnsi="Cambria Math"/>
                    <w:lang w:eastAsia="zh-CN"/>
                  </w:rPr>
                  <m:t>≥8</m:t>
                </m:r>
              </m:oMath>
            </m:oMathPara>
          </w:p>
        </w:tc>
      </w:tr>
      <w:tr w:rsidR="00423AFB" w14:paraId="1778235F" w14:textId="77777777" w:rsidTr="001E5387">
        <w:trPr>
          <w:jc w:val="center"/>
        </w:trPr>
        <w:tc>
          <w:tcPr>
            <w:tcW w:w="0" w:type="auto"/>
            <w:vAlign w:val="center"/>
          </w:tcPr>
          <w:p w14:paraId="079CF0C9" w14:textId="7587551F" w:rsidR="00423AFB" w:rsidRDefault="00A4598B" w:rsidP="001E5387">
            <w:pPr>
              <w:spacing w:after="0"/>
              <w:jc w:val="center"/>
              <w:rPr>
                <w:lang w:eastAsia="zh-CN"/>
              </w:rPr>
            </w:pPr>
            <w:r>
              <w:rPr>
                <w:rFonts w:hint="eastAsia"/>
                <w:lang w:eastAsia="zh-CN"/>
              </w:rPr>
              <w:t>2</w:t>
            </w:r>
          </w:p>
        </w:tc>
        <w:tc>
          <w:tcPr>
            <w:tcW w:w="0" w:type="auto"/>
            <w:vAlign w:val="center"/>
          </w:tcPr>
          <w:p w14:paraId="2ACDF310" w14:textId="3C8E99D6" w:rsidR="00423AFB" w:rsidRDefault="00423AFB" w:rsidP="001E5387">
            <w:pPr>
              <w:spacing w:after="0"/>
              <w:jc w:val="center"/>
              <w:rPr>
                <w:lang w:eastAsia="zh-CN"/>
              </w:rPr>
            </w:pPr>
            <w:r>
              <w:rPr>
                <w:rFonts w:hint="eastAsia"/>
                <w:lang w:eastAsia="zh-CN"/>
              </w:rPr>
              <w:t>4</w:t>
            </w:r>
            <w:r>
              <w:rPr>
                <w:lang w:eastAsia="zh-CN"/>
              </w:rPr>
              <w:t>0</w:t>
            </w:r>
          </w:p>
        </w:tc>
        <w:tc>
          <w:tcPr>
            <w:tcW w:w="0" w:type="auto"/>
            <w:vAlign w:val="center"/>
          </w:tcPr>
          <w:p w14:paraId="39F26E73" w14:textId="1F395ED7" w:rsidR="00423AFB" w:rsidRDefault="00423AFB" w:rsidP="001E5387">
            <w:pPr>
              <w:spacing w:after="0"/>
              <w:jc w:val="center"/>
              <w:rPr>
                <w:lang w:eastAsia="zh-CN"/>
              </w:rPr>
            </w:pPr>
            <w:r>
              <w:rPr>
                <w:rFonts w:hint="eastAsia"/>
                <w:lang w:eastAsia="zh-CN"/>
              </w:rPr>
              <w:t>1</w:t>
            </w:r>
            <w:r>
              <w:rPr>
                <w:lang w:eastAsia="zh-CN"/>
              </w:rPr>
              <w:t>60</w:t>
            </w:r>
          </w:p>
        </w:tc>
        <w:tc>
          <w:tcPr>
            <w:tcW w:w="0" w:type="auto"/>
            <w:vAlign w:val="center"/>
          </w:tcPr>
          <w:p w14:paraId="2484101D" w14:textId="622BE2E6" w:rsidR="00423AFB" w:rsidRDefault="00423AFB" w:rsidP="001E5387">
            <w:pPr>
              <w:spacing w:after="0"/>
              <w:jc w:val="center"/>
              <w:rPr>
                <w:lang w:eastAsia="zh-CN"/>
              </w:rPr>
            </w:pPr>
            <w:r>
              <w:rPr>
                <w:rFonts w:hint="eastAsia"/>
                <w:lang w:eastAsia="zh-CN"/>
              </w:rPr>
              <w:t>1</w:t>
            </w:r>
            <w:r>
              <w:rPr>
                <w:lang w:eastAsia="zh-CN"/>
              </w:rPr>
              <w:t>28</w:t>
            </w:r>
          </w:p>
        </w:tc>
        <w:tc>
          <w:tcPr>
            <w:tcW w:w="0" w:type="auto"/>
            <w:vAlign w:val="center"/>
          </w:tcPr>
          <w:p w14:paraId="796AF64F" w14:textId="5FC5C0D3" w:rsidR="00423AFB" w:rsidRDefault="00423AFB" w:rsidP="001E5387">
            <w:pPr>
              <w:spacing w:after="0"/>
              <w:jc w:val="center"/>
              <w:rPr>
                <w:lang w:eastAsia="zh-CN"/>
              </w:rPr>
            </w:pPr>
            <m:oMathPara>
              <m:oMath>
                <m:r>
                  <m:rPr>
                    <m:sty m:val="p"/>
                  </m:rPr>
                  <w:rPr>
                    <w:rFonts w:ascii="Cambria Math" w:hAnsi="Cambria Math"/>
                    <w:lang w:eastAsia="zh-CN"/>
                  </w:rPr>
                  <m:t>≥8</m:t>
                </m:r>
              </m:oMath>
            </m:oMathPara>
          </w:p>
        </w:tc>
      </w:tr>
      <w:tr w:rsidR="00EB1F42" w14:paraId="78FD8191" w14:textId="77777777" w:rsidTr="001E5387">
        <w:trPr>
          <w:jc w:val="center"/>
        </w:trPr>
        <w:tc>
          <w:tcPr>
            <w:tcW w:w="0" w:type="auto"/>
            <w:vAlign w:val="center"/>
          </w:tcPr>
          <w:p w14:paraId="76F1B1ED" w14:textId="63D97EBF" w:rsidR="00EB1F42" w:rsidRDefault="00A4598B" w:rsidP="001E5387">
            <w:pPr>
              <w:spacing w:after="0"/>
              <w:jc w:val="center"/>
              <w:rPr>
                <w:lang w:eastAsia="zh-CN"/>
              </w:rPr>
            </w:pPr>
            <w:r>
              <w:rPr>
                <w:rFonts w:hint="eastAsia"/>
                <w:lang w:eastAsia="zh-CN"/>
              </w:rPr>
              <w:t>3</w:t>
            </w:r>
          </w:p>
        </w:tc>
        <w:tc>
          <w:tcPr>
            <w:tcW w:w="0" w:type="auto"/>
            <w:vAlign w:val="center"/>
          </w:tcPr>
          <w:p w14:paraId="3143B6B4" w14:textId="32CDF8B0" w:rsidR="00EB1F42" w:rsidRDefault="00EB1F42" w:rsidP="001E5387">
            <w:pPr>
              <w:spacing w:after="0"/>
              <w:jc w:val="center"/>
              <w:rPr>
                <w:lang w:eastAsia="zh-CN"/>
              </w:rPr>
            </w:pPr>
            <w:r>
              <w:rPr>
                <w:rFonts w:hint="eastAsia"/>
                <w:lang w:eastAsia="zh-CN"/>
              </w:rPr>
              <w:t>4</w:t>
            </w:r>
            <w:r>
              <w:rPr>
                <w:lang w:eastAsia="zh-CN"/>
              </w:rPr>
              <w:t>0</w:t>
            </w:r>
          </w:p>
        </w:tc>
        <w:tc>
          <w:tcPr>
            <w:tcW w:w="0" w:type="auto"/>
            <w:vAlign w:val="center"/>
          </w:tcPr>
          <w:p w14:paraId="0DC4D68F" w14:textId="24AD0077" w:rsidR="00EB1F42" w:rsidRDefault="00A4598B" w:rsidP="001E5387">
            <w:pPr>
              <w:spacing w:after="0"/>
              <w:jc w:val="center"/>
              <w:rPr>
                <w:lang w:eastAsia="zh-CN"/>
              </w:rPr>
            </w:pPr>
            <w:r>
              <w:rPr>
                <w:lang w:eastAsia="zh-CN"/>
              </w:rPr>
              <w:t>240</w:t>
            </w:r>
          </w:p>
        </w:tc>
        <w:tc>
          <w:tcPr>
            <w:tcW w:w="0" w:type="auto"/>
            <w:vAlign w:val="center"/>
          </w:tcPr>
          <w:p w14:paraId="5367E425" w14:textId="75F210B3" w:rsidR="00EB1F42" w:rsidRDefault="00A4598B" w:rsidP="001E5387">
            <w:pPr>
              <w:spacing w:after="0"/>
              <w:jc w:val="center"/>
              <w:rPr>
                <w:lang w:eastAsia="zh-CN"/>
              </w:rPr>
            </w:pPr>
            <w:r>
              <w:rPr>
                <w:lang w:eastAsia="zh-CN"/>
              </w:rPr>
              <w:t>256</w:t>
            </w:r>
          </w:p>
        </w:tc>
        <w:tc>
          <w:tcPr>
            <w:tcW w:w="0" w:type="auto"/>
            <w:vAlign w:val="center"/>
          </w:tcPr>
          <w:p w14:paraId="53A8421F" w14:textId="10AB56A8" w:rsidR="00EB1F42" w:rsidRDefault="00EB1F42" w:rsidP="001E5387">
            <w:pPr>
              <w:spacing w:after="0"/>
              <w:jc w:val="center"/>
              <w:rPr>
                <w:lang w:eastAsia="zh-CN"/>
              </w:rPr>
            </w:pPr>
            <m:oMathPara>
              <m:oMath>
                <m:r>
                  <m:rPr>
                    <m:sty m:val="p"/>
                  </m:rPr>
                  <w:rPr>
                    <w:rFonts w:ascii="Cambria Math" w:hAnsi="Cambria Math"/>
                    <w:lang w:eastAsia="zh-CN"/>
                  </w:rPr>
                  <m:t>≥56</m:t>
                </m:r>
              </m:oMath>
            </m:oMathPara>
          </w:p>
        </w:tc>
      </w:tr>
      <w:tr w:rsidR="00EB1F42" w14:paraId="7E9FEC2D" w14:textId="77777777" w:rsidTr="001E5387">
        <w:trPr>
          <w:jc w:val="center"/>
        </w:trPr>
        <w:tc>
          <w:tcPr>
            <w:tcW w:w="0" w:type="auto"/>
          </w:tcPr>
          <w:p w14:paraId="699C4CAE" w14:textId="29E04239" w:rsidR="00EB1F42" w:rsidRDefault="00A4598B" w:rsidP="001E5387">
            <w:pPr>
              <w:spacing w:after="0"/>
              <w:jc w:val="center"/>
              <w:rPr>
                <w:lang w:eastAsia="zh-CN"/>
              </w:rPr>
            </w:pPr>
            <w:r>
              <w:rPr>
                <w:rFonts w:hint="eastAsia"/>
                <w:lang w:eastAsia="zh-CN"/>
              </w:rPr>
              <w:t>4</w:t>
            </w:r>
          </w:p>
        </w:tc>
        <w:tc>
          <w:tcPr>
            <w:tcW w:w="0" w:type="auto"/>
          </w:tcPr>
          <w:p w14:paraId="2C369A49" w14:textId="2BAEFC11" w:rsidR="00EB1F42" w:rsidRDefault="00A4598B" w:rsidP="001E5387">
            <w:pPr>
              <w:spacing w:after="0"/>
              <w:jc w:val="center"/>
              <w:rPr>
                <w:lang w:eastAsia="zh-CN"/>
              </w:rPr>
            </w:pPr>
            <w:r>
              <w:rPr>
                <w:lang w:eastAsia="zh-CN"/>
              </w:rPr>
              <w:t>80</w:t>
            </w:r>
          </w:p>
        </w:tc>
        <w:tc>
          <w:tcPr>
            <w:tcW w:w="0" w:type="auto"/>
          </w:tcPr>
          <w:p w14:paraId="45C9ABA6" w14:textId="77777777" w:rsidR="00EB1F42" w:rsidRDefault="00EB1F42" w:rsidP="001E5387">
            <w:pPr>
              <w:spacing w:after="0"/>
              <w:jc w:val="center"/>
              <w:rPr>
                <w:lang w:eastAsia="zh-CN"/>
              </w:rPr>
            </w:pPr>
            <w:r>
              <w:rPr>
                <w:rFonts w:hint="eastAsia"/>
                <w:lang w:eastAsia="zh-CN"/>
              </w:rPr>
              <w:t>1</w:t>
            </w:r>
            <w:r>
              <w:rPr>
                <w:lang w:eastAsia="zh-CN"/>
              </w:rPr>
              <w:t>60</w:t>
            </w:r>
          </w:p>
        </w:tc>
        <w:tc>
          <w:tcPr>
            <w:tcW w:w="0" w:type="auto"/>
          </w:tcPr>
          <w:p w14:paraId="64CAE3EE" w14:textId="4F82F6E5" w:rsidR="00EB1F42" w:rsidRDefault="00A4598B" w:rsidP="001E5387">
            <w:pPr>
              <w:spacing w:after="0"/>
              <w:jc w:val="center"/>
              <w:rPr>
                <w:lang w:eastAsia="zh-CN"/>
              </w:rPr>
            </w:pPr>
            <w:r>
              <w:rPr>
                <w:lang w:eastAsia="zh-CN"/>
              </w:rPr>
              <w:t>64</w:t>
            </w:r>
          </w:p>
        </w:tc>
        <w:tc>
          <w:tcPr>
            <w:tcW w:w="0" w:type="auto"/>
          </w:tcPr>
          <w:p w14:paraId="56971F7D" w14:textId="57733F7E" w:rsidR="00EB1F42" w:rsidRDefault="00EB1F42" w:rsidP="001E5387">
            <w:pPr>
              <w:spacing w:after="0"/>
              <w:jc w:val="center"/>
              <w:rPr>
                <w:lang w:eastAsia="zh-CN"/>
              </w:rPr>
            </w:pPr>
            <m:oMathPara>
              <m:oMath>
                <m:r>
                  <m:rPr>
                    <m:sty m:val="p"/>
                  </m:rPr>
                  <w:rPr>
                    <w:rFonts w:ascii="Cambria Math" w:hAnsi="Cambria Math"/>
                    <w:lang w:eastAsia="zh-CN"/>
                  </w:rPr>
                  <m:t>≥16</m:t>
                </m:r>
              </m:oMath>
            </m:oMathPara>
          </w:p>
        </w:tc>
      </w:tr>
      <w:tr w:rsidR="00EB1F42" w14:paraId="027FA35E" w14:textId="77777777" w:rsidTr="001E5387">
        <w:trPr>
          <w:jc w:val="center"/>
        </w:trPr>
        <w:tc>
          <w:tcPr>
            <w:tcW w:w="0" w:type="auto"/>
          </w:tcPr>
          <w:p w14:paraId="58347E85" w14:textId="1B596092" w:rsidR="00EB1F42" w:rsidRDefault="00A4598B" w:rsidP="001E5387">
            <w:pPr>
              <w:spacing w:after="0"/>
              <w:jc w:val="center"/>
              <w:rPr>
                <w:lang w:eastAsia="zh-CN"/>
              </w:rPr>
            </w:pPr>
            <w:r>
              <w:rPr>
                <w:rFonts w:hint="eastAsia"/>
                <w:lang w:eastAsia="zh-CN"/>
              </w:rPr>
              <w:t>5</w:t>
            </w:r>
          </w:p>
        </w:tc>
        <w:tc>
          <w:tcPr>
            <w:tcW w:w="0" w:type="auto"/>
          </w:tcPr>
          <w:p w14:paraId="70E69E0A" w14:textId="060A7F83" w:rsidR="00EB1F42" w:rsidRDefault="00A4598B" w:rsidP="001E5387">
            <w:pPr>
              <w:spacing w:after="0"/>
              <w:jc w:val="center"/>
              <w:rPr>
                <w:lang w:eastAsia="zh-CN"/>
              </w:rPr>
            </w:pPr>
            <w:r>
              <w:rPr>
                <w:lang w:eastAsia="zh-CN"/>
              </w:rPr>
              <w:t>80</w:t>
            </w:r>
          </w:p>
        </w:tc>
        <w:tc>
          <w:tcPr>
            <w:tcW w:w="0" w:type="auto"/>
          </w:tcPr>
          <w:p w14:paraId="5A49CAC9" w14:textId="0A91929C" w:rsidR="00EB1F42" w:rsidRDefault="00A4598B" w:rsidP="001E5387">
            <w:pPr>
              <w:spacing w:after="0"/>
              <w:jc w:val="center"/>
              <w:rPr>
                <w:lang w:eastAsia="zh-CN"/>
              </w:rPr>
            </w:pPr>
            <w:r>
              <w:rPr>
                <w:lang w:eastAsia="zh-CN"/>
              </w:rPr>
              <w:t>240</w:t>
            </w:r>
          </w:p>
        </w:tc>
        <w:tc>
          <w:tcPr>
            <w:tcW w:w="0" w:type="auto"/>
          </w:tcPr>
          <w:p w14:paraId="5BF56340" w14:textId="77777777" w:rsidR="00EB1F42" w:rsidRDefault="00EB1F42" w:rsidP="001E5387">
            <w:pPr>
              <w:spacing w:after="0"/>
              <w:jc w:val="center"/>
              <w:rPr>
                <w:lang w:eastAsia="zh-CN"/>
              </w:rPr>
            </w:pPr>
            <w:r>
              <w:rPr>
                <w:rFonts w:hint="eastAsia"/>
                <w:lang w:eastAsia="zh-CN"/>
              </w:rPr>
              <w:t>1</w:t>
            </w:r>
            <w:r>
              <w:rPr>
                <w:lang w:eastAsia="zh-CN"/>
              </w:rPr>
              <w:t>28</w:t>
            </w:r>
          </w:p>
        </w:tc>
        <w:tc>
          <w:tcPr>
            <w:tcW w:w="0" w:type="auto"/>
          </w:tcPr>
          <w:p w14:paraId="6FED6D1B" w14:textId="1849BB16" w:rsidR="00EB1F42" w:rsidRDefault="00EB1F42" w:rsidP="001E5387">
            <w:pPr>
              <w:spacing w:after="0"/>
              <w:jc w:val="center"/>
              <w:rPr>
                <w:lang w:eastAsia="zh-CN"/>
              </w:rPr>
            </w:pPr>
            <m:oMathPara>
              <m:oMath>
                <m:r>
                  <m:rPr>
                    <m:sty m:val="p"/>
                  </m:rPr>
                  <w:rPr>
                    <w:rFonts w:ascii="Cambria Math" w:hAnsi="Cambria Math"/>
                    <w:lang w:eastAsia="zh-CN"/>
                  </w:rPr>
                  <m:t>≥32</m:t>
                </m:r>
              </m:oMath>
            </m:oMathPara>
          </w:p>
        </w:tc>
      </w:tr>
      <w:tr w:rsidR="00EB1F42" w14:paraId="6B59D37F" w14:textId="77777777" w:rsidTr="001E5387">
        <w:trPr>
          <w:jc w:val="center"/>
        </w:trPr>
        <w:tc>
          <w:tcPr>
            <w:tcW w:w="0" w:type="auto"/>
          </w:tcPr>
          <w:p w14:paraId="75AAF8AE" w14:textId="4EDA8F0A" w:rsidR="00EB1F42" w:rsidRDefault="00A4598B" w:rsidP="001E5387">
            <w:pPr>
              <w:spacing w:after="0"/>
              <w:jc w:val="center"/>
              <w:rPr>
                <w:lang w:eastAsia="zh-CN"/>
              </w:rPr>
            </w:pPr>
            <w:r>
              <w:rPr>
                <w:rFonts w:hint="eastAsia"/>
                <w:lang w:eastAsia="zh-CN"/>
              </w:rPr>
              <w:t>6</w:t>
            </w:r>
          </w:p>
        </w:tc>
        <w:tc>
          <w:tcPr>
            <w:tcW w:w="0" w:type="auto"/>
          </w:tcPr>
          <w:p w14:paraId="3B131982" w14:textId="5F675B99" w:rsidR="00EB1F42" w:rsidRDefault="00A4598B" w:rsidP="001E5387">
            <w:pPr>
              <w:spacing w:after="0"/>
              <w:jc w:val="center"/>
              <w:rPr>
                <w:lang w:eastAsia="zh-CN"/>
              </w:rPr>
            </w:pPr>
            <w:r>
              <w:rPr>
                <w:lang w:eastAsia="zh-CN"/>
              </w:rPr>
              <w:t>160</w:t>
            </w:r>
          </w:p>
        </w:tc>
        <w:tc>
          <w:tcPr>
            <w:tcW w:w="0" w:type="auto"/>
          </w:tcPr>
          <w:p w14:paraId="66C6692A" w14:textId="29506BE9" w:rsidR="00EB1F42" w:rsidRDefault="00A4598B" w:rsidP="001E5387">
            <w:pPr>
              <w:spacing w:after="0"/>
              <w:jc w:val="center"/>
              <w:rPr>
                <w:lang w:eastAsia="zh-CN"/>
              </w:rPr>
            </w:pPr>
            <w:r>
              <w:rPr>
                <w:lang w:eastAsia="zh-CN"/>
              </w:rPr>
              <w:t>240</w:t>
            </w:r>
          </w:p>
        </w:tc>
        <w:tc>
          <w:tcPr>
            <w:tcW w:w="0" w:type="auto"/>
          </w:tcPr>
          <w:p w14:paraId="64BD6166" w14:textId="6EE95DFF" w:rsidR="00EB1F42" w:rsidRDefault="00A4598B" w:rsidP="001E5387">
            <w:pPr>
              <w:spacing w:after="0"/>
              <w:jc w:val="center"/>
              <w:rPr>
                <w:lang w:eastAsia="zh-CN"/>
              </w:rPr>
            </w:pPr>
            <w:r>
              <w:rPr>
                <w:lang w:eastAsia="zh-CN"/>
              </w:rPr>
              <w:t>64</w:t>
            </w:r>
          </w:p>
        </w:tc>
        <w:tc>
          <w:tcPr>
            <w:tcW w:w="0" w:type="auto"/>
          </w:tcPr>
          <w:p w14:paraId="504E6A88" w14:textId="2CCAA777" w:rsidR="00EB1F42" w:rsidRDefault="00EB1F42" w:rsidP="001E5387">
            <w:pPr>
              <w:spacing w:after="0"/>
              <w:jc w:val="center"/>
              <w:rPr>
                <w:lang w:eastAsia="zh-CN"/>
              </w:rPr>
            </w:pPr>
            <m:oMathPara>
              <m:oMath>
                <m:r>
                  <m:rPr>
                    <m:sty m:val="p"/>
                  </m:rPr>
                  <w:rPr>
                    <w:rFonts w:ascii="Cambria Math" w:hAnsi="Cambria Math"/>
                    <w:lang w:eastAsia="zh-CN"/>
                  </w:rPr>
                  <m:t>≥16</m:t>
                </m:r>
              </m:oMath>
            </m:oMathPara>
          </w:p>
        </w:tc>
      </w:tr>
    </w:tbl>
    <w:p w14:paraId="68C75EA7" w14:textId="77777777" w:rsidR="00455A99" w:rsidRDefault="00455A99" w:rsidP="00455A99">
      <w:pPr>
        <w:spacing w:before="120"/>
        <w:rPr>
          <w:lang w:eastAsia="zh-CN"/>
        </w:rPr>
      </w:pPr>
      <w:r>
        <w:rPr>
          <w:lang w:eastAsia="zh-CN"/>
        </w:rPr>
        <w:t>To address the false alarm issue above, it is proposed to design group WUS sequences so that a group WUS in one group WUS resource can be differentiated with another group WUS/legacy WUS in the other group WUS resource. This needs to be considered in the group WUS sequence design.</w:t>
      </w:r>
    </w:p>
    <w:p w14:paraId="5253DE75" w14:textId="560CED26" w:rsidR="00755E2E" w:rsidRDefault="00455A99" w:rsidP="00455A99">
      <w:pPr>
        <w:spacing w:before="120"/>
        <w:rPr>
          <w:b/>
          <w:lang w:eastAsia="zh-CN"/>
        </w:rPr>
      </w:pPr>
      <w:r w:rsidRPr="001643DC">
        <w:rPr>
          <w:rFonts w:hint="eastAsia"/>
          <w:b/>
          <w:lang w:eastAsia="zh-CN"/>
        </w:rPr>
        <w:t>P</w:t>
      </w:r>
      <w:r w:rsidRPr="001643DC">
        <w:rPr>
          <w:b/>
          <w:lang w:eastAsia="zh-CN"/>
        </w:rPr>
        <w:t>roposal</w:t>
      </w:r>
      <w:r>
        <w:rPr>
          <w:b/>
          <w:lang w:eastAsia="zh-CN"/>
        </w:rPr>
        <w:t xml:space="preserve"> 4</w:t>
      </w:r>
      <w:r w:rsidRPr="001643DC">
        <w:rPr>
          <w:b/>
          <w:lang w:eastAsia="zh-CN"/>
        </w:rPr>
        <w:t xml:space="preserve">: Different WUS sequences are used in different </w:t>
      </w:r>
      <w:r>
        <w:rPr>
          <w:b/>
          <w:lang w:eastAsia="zh-CN"/>
        </w:rPr>
        <w:t xml:space="preserve">group </w:t>
      </w:r>
      <w:r w:rsidRPr="001643DC">
        <w:rPr>
          <w:b/>
          <w:lang w:eastAsia="zh-CN"/>
        </w:rPr>
        <w:t>WUS resources. FFS the details.</w:t>
      </w:r>
    </w:p>
    <w:p w14:paraId="35E20AF2" w14:textId="0167C01E" w:rsidR="00755E2E" w:rsidRPr="001643DC" w:rsidRDefault="004748BF" w:rsidP="009D10E2">
      <w:pPr>
        <w:pStyle w:val="2"/>
        <w:rPr>
          <w:lang w:eastAsia="zh-CN"/>
        </w:rPr>
      </w:pPr>
      <w:r>
        <w:rPr>
          <w:lang w:eastAsia="zh-CN"/>
        </w:rPr>
        <w:t xml:space="preserve">5.2 </w:t>
      </w:r>
      <w:r w:rsidR="00755E2E">
        <w:rPr>
          <w:lang w:eastAsia="zh-CN"/>
        </w:rPr>
        <w:t>Detailed sequence design</w:t>
      </w:r>
    </w:p>
    <w:p w14:paraId="4DB24BA8" w14:textId="6B306D5E" w:rsidR="002201A8" w:rsidRDefault="002201A8" w:rsidP="002201A8">
      <w:pPr>
        <w:spacing w:before="120"/>
        <w:rPr>
          <w:lang w:eastAsia="zh-CN"/>
        </w:rPr>
      </w:pPr>
      <w:r>
        <w:rPr>
          <w:rFonts w:hint="eastAsia"/>
          <w:lang w:eastAsia="zh-CN"/>
        </w:rPr>
        <w:t>In</w:t>
      </w:r>
      <w:r>
        <w:rPr>
          <w:lang w:eastAsia="zh-CN"/>
        </w:rPr>
        <w:t xml:space="preserve"> RAN1#97 </w:t>
      </w:r>
      <w:r w:rsidR="00BC62EA">
        <w:rPr>
          <w:lang w:eastAsia="zh-CN"/>
        </w:rPr>
        <w:t>[2]</w:t>
      </w:r>
      <w:r>
        <w:rPr>
          <w:lang w:eastAsia="zh-CN"/>
        </w:rPr>
        <w:t xml:space="preserve">, the following </w:t>
      </w:r>
      <w:r w:rsidR="00174EED">
        <w:rPr>
          <w:lang w:eastAsia="zh-CN"/>
        </w:rPr>
        <w:t>working assumption</w:t>
      </w:r>
      <w:r>
        <w:rPr>
          <w:lang w:eastAsia="zh-CN"/>
        </w:rPr>
        <w:t xml:space="preserve"> were made with respect to </w:t>
      </w:r>
      <w:r w:rsidR="005C7450" w:rsidRPr="005C7450">
        <w:rPr>
          <w:lang w:eastAsia="zh-CN"/>
        </w:rPr>
        <w:t xml:space="preserve">group WUS </w:t>
      </w:r>
      <w:r w:rsidR="005C7450">
        <w:rPr>
          <w:lang w:eastAsia="zh-CN"/>
        </w:rPr>
        <w:t xml:space="preserve">sequence design </w:t>
      </w:r>
      <w:r w:rsidR="005C7450" w:rsidRPr="005C7450">
        <w:rPr>
          <w:lang w:eastAsia="zh-CN"/>
        </w:rPr>
        <w:t>in the same WUS resource</w:t>
      </w:r>
      <w:r>
        <w:rPr>
          <w:lang w:eastAsia="zh-CN"/>
        </w:rPr>
        <w:t>.</w:t>
      </w:r>
    </w:p>
    <w:tbl>
      <w:tblPr>
        <w:tblStyle w:val="a9"/>
        <w:tblW w:w="5000" w:type="pct"/>
        <w:tblLook w:val="04A0" w:firstRow="1" w:lastRow="0" w:firstColumn="1" w:lastColumn="0" w:noHBand="0" w:noVBand="1"/>
      </w:tblPr>
      <w:tblGrid>
        <w:gridCol w:w="9307"/>
      </w:tblGrid>
      <w:tr w:rsidR="002201A8" w:rsidRPr="001E5387" w14:paraId="33E0D9B1" w14:textId="77777777" w:rsidTr="00174EED">
        <w:tc>
          <w:tcPr>
            <w:tcW w:w="5000" w:type="pct"/>
          </w:tcPr>
          <w:p w14:paraId="4C0D548E" w14:textId="77777777" w:rsidR="002201A8" w:rsidRPr="000355CE" w:rsidRDefault="002201A8" w:rsidP="00174EED">
            <w:pPr>
              <w:pStyle w:val="Proposal"/>
              <w:tabs>
                <w:tab w:val="clear" w:pos="1701"/>
                <w:tab w:val="left" w:pos="0"/>
              </w:tabs>
              <w:spacing w:after="0"/>
              <w:ind w:left="0" w:firstLine="0"/>
              <w:rPr>
                <w:highlight w:val="darkYellow"/>
              </w:rPr>
            </w:pPr>
            <w:r w:rsidRPr="000355CE">
              <w:rPr>
                <w:highlight w:val="darkYellow"/>
              </w:rPr>
              <w:t>Working Assumption</w:t>
            </w:r>
          </w:p>
          <w:p w14:paraId="3671B456" w14:textId="77777777" w:rsidR="002201A8" w:rsidRPr="001E5387" w:rsidRDefault="002201A8" w:rsidP="00174EED">
            <w:pPr>
              <w:pStyle w:val="Proposal"/>
              <w:tabs>
                <w:tab w:val="clear" w:pos="1701"/>
                <w:tab w:val="left" w:pos="0"/>
              </w:tabs>
              <w:spacing w:after="0"/>
              <w:ind w:left="0" w:firstLine="0"/>
              <w:rPr>
                <w:b w:val="0"/>
              </w:rPr>
            </w:pPr>
            <w:r w:rsidRPr="001E5387">
              <w:rPr>
                <w:b w:val="0"/>
              </w:rPr>
              <w:t>At least for the group WUS in the same WUS resource, legacy WUS with phase shifts is selected as group WUS sequence design according to w</w:t>
            </w:r>
            <w:r w:rsidRPr="001E5387">
              <w:rPr>
                <w:b w:val="0"/>
                <w:vertAlign w:val="subscript"/>
              </w:rPr>
              <w:t>group</w:t>
            </w:r>
            <w:r w:rsidRPr="001E5387">
              <w:rPr>
                <w:b w:val="0"/>
              </w:rPr>
              <w:t>(m’) = w(m’) exp(j2</w:t>
            </w:r>
            <w:r w:rsidRPr="001E5387">
              <w:rPr>
                <w:rFonts w:cs="Calibri"/>
                <w:b w:val="0"/>
              </w:rPr>
              <w:t>π</w:t>
            </w:r>
            <w:r w:rsidRPr="001E5387">
              <w:rPr>
                <w:b w:val="0"/>
              </w:rPr>
              <w:t xml:space="preserve">gm/G) </w:t>
            </w:r>
          </w:p>
          <w:p w14:paraId="5345B295" w14:textId="5F62BB23" w:rsidR="002201A8" w:rsidRPr="005C7450" w:rsidRDefault="002201A8" w:rsidP="009D10E2">
            <w:pPr>
              <w:numPr>
                <w:ilvl w:val="0"/>
                <w:numId w:val="47"/>
              </w:numPr>
              <w:autoSpaceDE/>
              <w:autoSpaceDN/>
              <w:adjustRightInd/>
              <w:snapToGrid/>
              <w:spacing w:after="0"/>
              <w:jc w:val="left"/>
              <w:rPr>
                <w:sz w:val="20"/>
              </w:rPr>
            </w:pPr>
            <w:r w:rsidRPr="001E5387">
              <w:rPr>
                <w:sz w:val="20"/>
              </w:rPr>
              <w:t>FFS: Details of g and G</w:t>
            </w:r>
          </w:p>
        </w:tc>
      </w:tr>
    </w:tbl>
    <w:p w14:paraId="3765EEB8" w14:textId="4F60B3A4" w:rsidR="000E5387" w:rsidRDefault="000E5387" w:rsidP="009D10E2">
      <w:pPr>
        <w:spacing w:before="120"/>
        <w:rPr>
          <w:lang w:eastAsia="zh-CN"/>
        </w:rPr>
      </w:pPr>
      <w:r>
        <w:rPr>
          <w:lang w:eastAsia="zh-CN"/>
        </w:rPr>
        <w:lastRenderedPageBreak/>
        <w:t>Phase shift is commonly used in NB</w:t>
      </w:r>
      <w:r>
        <w:rPr>
          <w:rFonts w:hint="eastAsia"/>
          <w:lang w:eastAsia="zh-CN"/>
        </w:rPr>
        <w:t>-</w:t>
      </w:r>
      <w:r>
        <w:rPr>
          <w:lang w:eastAsia="zh-CN"/>
        </w:rPr>
        <w:t xml:space="preserve">IoT to convey information, such as </w:t>
      </w:r>
      <w:r w:rsidR="003C4882">
        <w:rPr>
          <w:lang w:eastAsia="zh-CN"/>
        </w:rPr>
        <w:t xml:space="preserve">in </w:t>
      </w:r>
      <w:r>
        <w:rPr>
          <w:lang w:eastAsia="zh-CN"/>
        </w:rPr>
        <w:t>NSSS. Some examples ha</w:t>
      </w:r>
      <w:r w:rsidR="00D31411">
        <w:rPr>
          <w:lang w:eastAsia="zh-CN"/>
        </w:rPr>
        <w:t>ve</w:t>
      </w:r>
      <w:r>
        <w:rPr>
          <w:lang w:eastAsia="zh-CN"/>
        </w:rPr>
        <w:t xml:space="preserve"> been provided by companies in previous meetings.</w:t>
      </w:r>
      <w:r w:rsidR="005A4B44">
        <w:rPr>
          <w:lang w:eastAsia="zh-CN"/>
        </w:rPr>
        <w:t xml:space="preserve"> For example, the following alternative, called </w:t>
      </w:r>
      <w:r w:rsidR="005A4B44" w:rsidRPr="00387F62">
        <w:rPr>
          <w:lang w:eastAsia="zh-CN"/>
        </w:rPr>
        <w:t>DELTA132</w:t>
      </w:r>
      <w:r w:rsidR="002933B5" w:rsidRPr="00387F62">
        <w:rPr>
          <w:vertAlign w:val="subscript"/>
          <w:lang w:eastAsia="zh-CN"/>
        </w:rPr>
        <w:t>13</w:t>
      </w:r>
      <w:r w:rsidR="005A4B44">
        <w:rPr>
          <w:lang w:eastAsia="zh-CN"/>
        </w:rPr>
        <w:t>, has been provided by</w:t>
      </w:r>
      <w:r w:rsidR="00654E09">
        <w:rPr>
          <w:lang w:eastAsia="zh-CN"/>
        </w:rPr>
        <w:t xml:space="preserve"> </w:t>
      </w:r>
      <w:r w:rsidR="00BC62EA">
        <w:rPr>
          <w:lang w:eastAsia="zh-CN"/>
        </w:rPr>
        <w:t>[9]</w:t>
      </w:r>
      <w:r w:rsidR="006F0B83">
        <w:rPr>
          <w:lang w:eastAsia="zh-CN"/>
        </w:rPr>
        <w:t>:</w:t>
      </w:r>
    </w:p>
    <w:tbl>
      <w:tblPr>
        <w:tblStyle w:val="a9"/>
        <w:tblW w:w="0" w:type="auto"/>
        <w:jc w:val="center"/>
        <w:tblLook w:val="04A0" w:firstRow="1" w:lastRow="0" w:firstColumn="1" w:lastColumn="0" w:noHBand="0" w:noVBand="1"/>
      </w:tblPr>
      <w:tblGrid>
        <w:gridCol w:w="1756"/>
        <w:gridCol w:w="4091"/>
        <w:gridCol w:w="546"/>
      </w:tblGrid>
      <w:tr w:rsidR="00325636" w:rsidRPr="00D44843" w14:paraId="1EB6F35C" w14:textId="77777777" w:rsidTr="009D10E2">
        <w:trPr>
          <w:jc w:val="center"/>
        </w:trPr>
        <w:tc>
          <w:tcPr>
            <w:tcW w:w="0" w:type="auto"/>
            <w:shd w:val="clear" w:color="auto" w:fill="E7E6E6" w:themeFill="background2"/>
            <w:vAlign w:val="center"/>
          </w:tcPr>
          <w:p w14:paraId="5E00CF96" w14:textId="699FBB3A" w:rsidR="00325636" w:rsidRPr="00D44843" w:rsidRDefault="00325636" w:rsidP="009D10E2">
            <w:pPr>
              <w:spacing w:after="0"/>
              <w:jc w:val="center"/>
              <w:rPr>
                <w:b/>
                <w:lang w:eastAsia="zh-CN"/>
              </w:rPr>
            </w:pPr>
            <w:r>
              <w:rPr>
                <w:rFonts w:hint="eastAsia"/>
                <w:b/>
                <w:lang w:eastAsia="zh-CN"/>
              </w:rPr>
              <w:t>A</w:t>
            </w:r>
            <w:r>
              <w:rPr>
                <w:b/>
                <w:lang w:eastAsia="zh-CN"/>
              </w:rPr>
              <w:t>lt</w:t>
            </w:r>
          </w:p>
        </w:tc>
        <w:tc>
          <w:tcPr>
            <w:tcW w:w="0" w:type="auto"/>
            <w:shd w:val="clear" w:color="auto" w:fill="E7E6E6" w:themeFill="background2"/>
            <w:vAlign w:val="center"/>
          </w:tcPr>
          <w:p w14:paraId="1209E972" w14:textId="77777777" w:rsidR="00325636" w:rsidRPr="00D44843" w:rsidRDefault="00325636" w:rsidP="009D10E2">
            <w:pPr>
              <w:spacing w:after="0"/>
              <w:jc w:val="center"/>
              <w:rPr>
                <w:b/>
              </w:rPr>
            </w:pPr>
            <w:r w:rsidRPr="00D44843">
              <w:rPr>
                <w:rFonts w:hint="eastAsia"/>
                <w:b/>
              </w:rPr>
              <w:t>g</w:t>
            </w:r>
          </w:p>
        </w:tc>
        <w:tc>
          <w:tcPr>
            <w:tcW w:w="0" w:type="auto"/>
            <w:shd w:val="clear" w:color="auto" w:fill="E7E6E6" w:themeFill="background2"/>
            <w:vAlign w:val="center"/>
          </w:tcPr>
          <w:p w14:paraId="214D6EF1" w14:textId="77777777" w:rsidR="00325636" w:rsidRPr="00D44843" w:rsidRDefault="00325636" w:rsidP="009D10E2">
            <w:pPr>
              <w:spacing w:after="0"/>
              <w:jc w:val="center"/>
              <w:rPr>
                <w:b/>
              </w:rPr>
            </w:pPr>
            <w:r w:rsidRPr="00D44843">
              <w:rPr>
                <w:rFonts w:hint="eastAsia"/>
                <w:b/>
              </w:rPr>
              <w:t>G</w:t>
            </w:r>
          </w:p>
        </w:tc>
      </w:tr>
      <w:tr w:rsidR="00325636" w14:paraId="0FFF88E0" w14:textId="77777777" w:rsidTr="009D10E2">
        <w:trPr>
          <w:jc w:val="center"/>
        </w:trPr>
        <w:tc>
          <w:tcPr>
            <w:tcW w:w="0" w:type="auto"/>
            <w:vAlign w:val="center"/>
          </w:tcPr>
          <w:p w14:paraId="7AF87B61" w14:textId="685A8432" w:rsidR="00325636" w:rsidRDefault="00325636" w:rsidP="009D10E2">
            <w:pPr>
              <w:spacing w:after="0"/>
              <w:jc w:val="center"/>
            </w:pPr>
            <w:r w:rsidRPr="007D336A">
              <w:rPr>
                <w:b/>
                <w:lang w:eastAsia="zh-CN"/>
              </w:rPr>
              <w:t>DELTA132</w:t>
            </w:r>
            <w:r w:rsidRPr="007D336A">
              <w:rPr>
                <w:b/>
                <w:vertAlign w:val="subscript"/>
                <w:lang w:eastAsia="zh-CN"/>
              </w:rPr>
              <w:t>13</w:t>
            </w:r>
            <w:r w:rsidR="00E70B2C" w:rsidRPr="009D10E2">
              <w:rPr>
                <w:b/>
                <w:lang w:eastAsia="zh-CN"/>
              </w:rPr>
              <w:t xml:space="preserve"> </w:t>
            </w:r>
            <w:r w:rsidR="00BC62EA">
              <w:rPr>
                <w:lang w:eastAsia="zh-CN"/>
              </w:rPr>
              <w:t>[9]</w:t>
            </w:r>
          </w:p>
        </w:tc>
        <w:tc>
          <w:tcPr>
            <w:tcW w:w="0" w:type="auto"/>
            <w:vAlign w:val="center"/>
          </w:tcPr>
          <w:p w14:paraId="0F4A5DA9" w14:textId="6645EFA3" w:rsidR="00325636" w:rsidRDefault="00325636" w:rsidP="009D10E2">
            <w:pPr>
              <w:spacing w:after="0"/>
              <w:jc w:val="center"/>
            </w:pPr>
            <m:oMathPara>
              <m:oMath>
                <m:r>
                  <m:rPr>
                    <m:sty m:val="p"/>
                  </m:rPr>
                  <w:rPr>
                    <w:rFonts w:ascii="Cambria Math" w:hAnsi="Cambria Math"/>
                  </w:rPr>
                  <m:t>g=</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0,  &amp;</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m:rPr>
                            <m:sty m:val="p"/>
                          </m:rPr>
                          <w:rPr>
                            <w:rFonts w:ascii="Cambria Math" w:hAnsi="Cambria Math"/>
                          </w:rPr>
                          <m:t>=0</m:t>
                        </m:r>
                      </m:e>
                      <m:e>
                        <m:r>
                          <m:rPr>
                            <m:sty m:val="p"/>
                          </m:rPr>
                          <w:rPr>
                            <w:rFonts w:ascii="Cambria Math" w:hAnsi="Cambria Math"/>
                          </w:rPr>
                          <m:t>2+13</m:t>
                        </m:r>
                        <m:r>
                          <m:rPr>
                            <m:sty m:val="p"/>
                          </m:rPr>
                          <w:rPr>
                            <w:rFonts w:ascii="Cambria Math" w:hAnsi="Cambria Math" w:hint="eastAsia"/>
                          </w:rPr>
                          <m:t>·</m:t>
                        </m:r>
                        <m:r>
                          <m:rPr>
                            <m:sty m:val="p"/>
                          </m:rP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m:rPr>
                            <m:sty m:val="p"/>
                          </m:rPr>
                          <w:rPr>
                            <w:rFonts w:ascii="Cambria Math" w:hAnsi="Cambria Math"/>
                          </w:rPr>
                          <m:t>-1),  &amp;1≤</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m:rPr>
                            <m:sty m:val="p"/>
                          </m:rPr>
                          <w:rPr>
                            <w:rFonts w:ascii="Cambria Math" w:hAnsi="Cambria Math"/>
                          </w:rPr>
                          <m:t>≤</m:t>
                        </m:r>
                        <m:r>
                          <w:rPr>
                            <w:rFonts w:ascii="Cambria Math" w:hAnsi="Cambria Math"/>
                          </w:rPr>
                          <m:t>10</m:t>
                        </m:r>
                      </m:e>
                    </m:eqArr>
                  </m:e>
                </m:d>
              </m:oMath>
            </m:oMathPara>
          </w:p>
        </w:tc>
        <w:tc>
          <w:tcPr>
            <w:tcW w:w="0" w:type="auto"/>
            <w:vAlign w:val="center"/>
          </w:tcPr>
          <w:p w14:paraId="32F7D09F" w14:textId="77777777" w:rsidR="00325636" w:rsidRDefault="00325636" w:rsidP="009D10E2">
            <w:pPr>
              <w:spacing w:after="0"/>
              <w:jc w:val="center"/>
            </w:pPr>
            <w:r>
              <w:rPr>
                <w:rFonts w:hint="eastAsia"/>
              </w:rPr>
              <w:t>1</w:t>
            </w:r>
            <w:r>
              <w:t>32</w:t>
            </w:r>
          </w:p>
        </w:tc>
      </w:tr>
    </w:tbl>
    <w:p w14:paraId="17C4B8F0" w14:textId="1CD3177F" w:rsidR="009B2F45" w:rsidRDefault="00DF5323" w:rsidP="002936F2">
      <w:pPr>
        <w:spacing w:before="120"/>
        <w:rPr>
          <w:lang w:eastAsia="zh-CN"/>
        </w:rPr>
      </w:pPr>
      <w:r>
        <w:rPr>
          <w:lang w:eastAsia="zh-CN"/>
        </w:rPr>
        <w:t xml:space="preserve">In </w:t>
      </w:r>
      <w:r w:rsidRPr="00387F62">
        <w:rPr>
          <w:lang w:eastAsia="zh-CN"/>
        </w:rPr>
        <w:t>DELTA132</w:t>
      </w:r>
      <w:r w:rsidRPr="00387F62">
        <w:rPr>
          <w:vertAlign w:val="subscript"/>
          <w:lang w:eastAsia="zh-CN"/>
        </w:rPr>
        <w:t>13</w:t>
      </w:r>
      <w:r w:rsidRPr="009D10E2">
        <w:rPr>
          <w:lang w:eastAsia="zh-CN"/>
        </w:rPr>
        <w:t xml:space="preserve">, </w:t>
      </w:r>
      <w:r>
        <w:rPr>
          <w:lang w:eastAsia="zh-CN"/>
        </w:rPr>
        <w:t xml:space="preserve">G is fixed to 132, </w:t>
      </w:r>
      <w:r w:rsidR="00174EED">
        <w:rPr>
          <w:lang w:eastAsia="zh-CN"/>
        </w:rPr>
        <w:t xml:space="preserve">and </w:t>
      </w:r>
      <w:r>
        <w:rPr>
          <w:lang w:eastAsia="zh-CN"/>
        </w:rPr>
        <w:t>g</w:t>
      </w:r>
      <w:r w:rsidR="00C45C87">
        <w:rPr>
          <w:lang w:eastAsia="zh-CN"/>
        </w:rPr>
        <w:t xml:space="preserve"> is used to convey the group ID, and up to 11 WUS sequences (including legacy WUS) can be supported.</w:t>
      </w:r>
      <w:r w:rsidR="00605AAA">
        <w:rPr>
          <w:lang w:eastAsia="zh-CN"/>
        </w:rPr>
        <w:t xml:space="preserve"> The key idea of </w:t>
      </w:r>
      <w:r w:rsidR="00605AAA" w:rsidRPr="00387F62">
        <w:rPr>
          <w:lang w:eastAsia="zh-CN"/>
        </w:rPr>
        <w:t>DELTA132</w:t>
      </w:r>
      <w:r w:rsidR="00605AAA" w:rsidRPr="00387F62">
        <w:rPr>
          <w:vertAlign w:val="subscript"/>
          <w:lang w:eastAsia="zh-CN"/>
        </w:rPr>
        <w:t>13</w:t>
      </w:r>
      <w:r w:rsidR="00605AAA" w:rsidRPr="00782E25">
        <w:rPr>
          <w:lang w:eastAsia="zh-CN"/>
        </w:rPr>
        <w:t xml:space="preserve"> is that </w:t>
      </w:r>
      <w:r w:rsidR="00605AAA">
        <w:rPr>
          <w:lang w:eastAsia="zh-CN"/>
        </w:rPr>
        <w:t xml:space="preserve">different group ID is mapped to different g. </w:t>
      </w:r>
      <w:r w:rsidR="009A08C2">
        <w:rPr>
          <w:lang w:eastAsia="zh-CN"/>
        </w:rPr>
        <w:t xml:space="preserve">A more general form of g can be written as </w:t>
      </w:r>
      <m:oMath>
        <m:r>
          <m:rPr>
            <m:sty m:val="p"/>
          </m:rPr>
          <w:rPr>
            <w:rFonts w:ascii="Cambria Math" w:hAnsi="Cambria Math"/>
          </w:rPr>
          <m:t>g=</m:t>
        </m:r>
        <m:r>
          <w:rPr>
            <w:rFonts w:ascii="Cambria Math" w:hAnsi="Cambria Math"/>
          </w:rPr>
          <m:t>offset</m:t>
        </m:r>
        <m:r>
          <m:rPr>
            <m:sty m:val="p"/>
          </m:rPr>
          <w:rPr>
            <w:rFonts w:ascii="Cambria Math" w:hAnsi="Cambria Math"/>
          </w:rPr>
          <m:t>+</m:t>
        </m:r>
        <m:r>
          <w:rPr>
            <w:rFonts w:ascii="Cambria Math" w:hAnsi="Cambria Math"/>
          </w:rPr>
          <m:t>step</m:t>
        </m:r>
        <m:r>
          <m:rPr>
            <m:sty m:val="p"/>
          </m:rPr>
          <w:rPr>
            <w:rFonts w:ascii="Cambria Math" w:hAnsi="Cambria Math" w:hint="eastAsia"/>
            <w:lang w:eastAsia="zh-CN"/>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oMath>
      <w:r w:rsidR="007A5C1E">
        <w:rPr>
          <w:rFonts w:hint="eastAsia"/>
          <w:lang w:eastAsia="zh-CN"/>
        </w:rPr>
        <w:t>.</w:t>
      </w:r>
      <w:r w:rsidR="007A5C1E">
        <w:rPr>
          <w:lang w:eastAsia="zh-CN"/>
        </w:rPr>
        <w:t xml:space="preserve"> </w:t>
      </w:r>
      <w:r w:rsidR="00605AAA">
        <w:rPr>
          <w:lang w:eastAsia="zh-CN"/>
        </w:rPr>
        <w:t xml:space="preserve">Motivated by this, </w:t>
      </w:r>
      <w:r w:rsidR="00B52144">
        <w:rPr>
          <w:lang w:eastAsia="zh-CN"/>
        </w:rPr>
        <w:t>we have simulated many other alternatives</w:t>
      </w:r>
      <w:r w:rsidR="00C065C4">
        <w:rPr>
          <w:lang w:eastAsia="zh-CN"/>
        </w:rPr>
        <w:t xml:space="preserve"> which take different values of </w:t>
      </w:r>
      <w:r w:rsidR="00C065C4" w:rsidRPr="002936F2">
        <w:rPr>
          <w:i/>
          <w:lang w:eastAsia="zh-CN"/>
        </w:rPr>
        <w:t>offset</w:t>
      </w:r>
      <w:r w:rsidR="00C065C4">
        <w:rPr>
          <w:lang w:eastAsia="zh-CN"/>
        </w:rPr>
        <w:t xml:space="preserve"> and </w:t>
      </w:r>
      <w:r w:rsidR="00C065C4" w:rsidRPr="002936F2">
        <w:rPr>
          <w:i/>
          <w:lang w:eastAsia="zh-CN"/>
        </w:rPr>
        <w:t>step</w:t>
      </w:r>
      <w:r w:rsidR="00BD782B" w:rsidRPr="002936F2">
        <w:rPr>
          <w:lang w:eastAsia="zh-CN"/>
        </w:rPr>
        <w:t>.</w:t>
      </w:r>
      <w:r w:rsidR="003C4882">
        <w:rPr>
          <w:b/>
          <w:lang w:eastAsia="zh-CN"/>
        </w:rPr>
        <w:t xml:space="preserve"> </w:t>
      </w:r>
      <w:r w:rsidR="000F3188">
        <w:rPr>
          <w:lang w:eastAsia="zh-CN"/>
        </w:rPr>
        <w:t>The cross</w:t>
      </w:r>
      <w:r w:rsidR="00630F0C">
        <w:rPr>
          <w:lang w:eastAsia="zh-CN"/>
        </w:rPr>
        <w:t>-</w:t>
      </w:r>
      <w:r w:rsidR="000F3188">
        <w:rPr>
          <w:lang w:eastAsia="zh-CN"/>
        </w:rPr>
        <w:t>correlation results of the all the alternat</w:t>
      </w:r>
      <w:r w:rsidR="00F3398A">
        <w:rPr>
          <w:lang w:eastAsia="zh-CN"/>
        </w:rPr>
        <w:t>ives are provided in</w:t>
      </w:r>
      <w:r w:rsidR="00BD3880">
        <w:rPr>
          <w:lang w:eastAsia="zh-CN"/>
        </w:rPr>
        <w:t xml:space="preserve"> </w:t>
      </w:r>
      <w:r w:rsidR="00BC62EA">
        <w:t xml:space="preserve">Figure </w:t>
      </w:r>
      <w:r w:rsidR="00BC62EA">
        <w:rPr>
          <w:noProof/>
        </w:rPr>
        <w:t>4</w:t>
      </w:r>
      <w:r w:rsidR="00BC62EA">
        <w:rPr>
          <w:lang w:eastAsia="zh-CN"/>
        </w:rPr>
        <w:t xml:space="preserve"> and </w:t>
      </w:r>
      <w:r w:rsidR="00BC62EA">
        <w:t xml:space="preserve">Figure </w:t>
      </w:r>
      <w:r w:rsidR="00BC62EA">
        <w:rPr>
          <w:noProof/>
        </w:rPr>
        <w:t>5</w:t>
      </w:r>
      <w:r w:rsidR="00F3398A">
        <w:rPr>
          <w:lang w:eastAsia="zh-CN"/>
        </w:rPr>
        <w:t xml:space="preserve">. The normalized </w:t>
      </w:r>
      <w:r w:rsidR="00630F0C">
        <w:rPr>
          <w:lang w:eastAsia="zh-CN"/>
        </w:rPr>
        <w:t>cross-</w:t>
      </w:r>
      <w:r w:rsidR="00F3398A">
        <w:rPr>
          <w:lang w:eastAsia="zh-CN"/>
        </w:rPr>
        <w:t>correlation value, i.e., max</w:t>
      </w:r>
      <w:r w:rsidR="00793B5A">
        <w:rPr>
          <w:lang w:eastAsia="zh-CN"/>
        </w:rPr>
        <w:t>imum</w:t>
      </w:r>
      <w:r w:rsidR="00F3398A">
        <w:rPr>
          <w:lang w:eastAsia="zh-CN"/>
        </w:rPr>
        <w:t xml:space="preserve"> cross</w:t>
      </w:r>
      <w:r w:rsidR="00630F0C">
        <w:rPr>
          <w:lang w:eastAsia="zh-CN"/>
        </w:rPr>
        <w:t>-</w:t>
      </w:r>
      <w:r w:rsidR="00F3398A">
        <w:rPr>
          <w:lang w:eastAsia="zh-CN"/>
        </w:rPr>
        <w:t xml:space="preserve">correlation value in the time domain window with a timing offset </w:t>
      </w:r>
      <m:oMath>
        <m:r>
          <m:rPr>
            <m:sty m:val="p"/>
          </m:rPr>
          <w:rPr>
            <w:rFonts w:ascii="Cambria Math" w:hAnsi="Cambria Math"/>
            <w:lang w:eastAsia="zh-CN"/>
          </w:rPr>
          <m:t>ΔT</m:t>
        </m:r>
      </m:oMath>
      <w:r w:rsidR="004920AE">
        <w:rPr>
          <w:rFonts w:hint="eastAsia"/>
          <w:lang w:eastAsia="zh-CN"/>
        </w:rPr>
        <w:t xml:space="preserve"> </w:t>
      </w:r>
      <w:r w:rsidR="004920AE">
        <w:rPr>
          <w:lang w:eastAsia="zh-CN"/>
        </w:rPr>
        <w:t>normalized by the auto</w:t>
      </w:r>
      <w:r w:rsidR="00630F0C">
        <w:rPr>
          <w:lang w:eastAsia="zh-CN"/>
        </w:rPr>
        <w:t>-</w:t>
      </w:r>
      <w:r w:rsidR="004920AE">
        <w:rPr>
          <w:lang w:eastAsia="zh-CN"/>
        </w:rPr>
        <w:t>correlation value at zero timing offset, is considered.</w:t>
      </w:r>
    </w:p>
    <w:p w14:paraId="07449FB4" w14:textId="188BEF3C" w:rsidR="00F96ED4" w:rsidRDefault="00F96ED4" w:rsidP="002936F2">
      <w:pPr>
        <w:spacing w:before="120"/>
        <w:rPr>
          <w:lang w:eastAsia="zh-CN"/>
        </w:rPr>
      </w:pPr>
      <w:r>
        <w:rPr>
          <w:lang w:eastAsia="zh-CN"/>
        </w:rPr>
        <w:t xml:space="preserve">In </w:t>
      </w:r>
      <w:r>
        <w:t xml:space="preserve">Figure </w:t>
      </w:r>
      <w:r>
        <w:rPr>
          <w:noProof/>
        </w:rPr>
        <w:t>4</w:t>
      </w:r>
      <w:r>
        <w:rPr>
          <w:rFonts w:hint="eastAsia"/>
          <w:lang w:eastAsia="zh-CN"/>
        </w:rPr>
        <w:t>,</w:t>
      </w:r>
      <w:r>
        <w:rPr>
          <w:lang w:eastAsia="zh-CN"/>
        </w:rPr>
        <w:t xml:space="preserve"> alternatives </w:t>
      </w:r>
      <w:r w:rsidR="00174EED">
        <w:rPr>
          <w:lang w:eastAsia="zh-CN"/>
        </w:rPr>
        <w:t>with</w:t>
      </w:r>
      <w:r w:rsidR="00086AD6">
        <w:rPr>
          <w:lang w:eastAsia="zh-CN"/>
        </w:rPr>
        <w:t xml:space="preserve"> </w:t>
      </w:r>
      <w:r w:rsidRPr="008234A3">
        <w:rPr>
          <w:i/>
        </w:rPr>
        <w:t>offset</w:t>
      </w:r>
      <w:r w:rsidR="00086AD6">
        <w:t xml:space="preserve">=0 and </w:t>
      </w:r>
      <w:r w:rsidR="00174EED">
        <w:t xml:space="preserve">different values for </w:t>
      </w:r>
      <w:r w:rsidRPr="008234A3">
        <w:rPr>
          <w:i/>
        </w:rPr>
        <w:t>step</w:t>
      </w:r>
      <w:r w:rsidR="00174EED" w:rsidRPr="00387F62">
        <w:t xml:space="preserve"> are simulated</w:t>
      </w:r>
      <w:r w:rsidR="00DF727B">
        <w:t xml:space="preserve">. It can be </w:t>
      </w:r>
      <w:r w:rsidR="00174EED">
        <w:t>observed</w:t>
      </w:r>
      <w:r w:rsidR="00DF727B">
        <w:t xml:space="preserve"> that the following alternatives have the best performance</w:t>
      </w:r>
      <w:r w:rsidR="00881733">
        <w:t>:</w:t>
      </w:r>
      <w:r w:rsidR="00DF727B">
        <w:t xml:space="preserve"> </w:t>
      </w:r>
      <m:oMath>
        <m:r>
          <m:rPr>
            <m:sty m:val="p"/>
          </m:rPr>
          <w:rPr>
            <w:rFonts w:ascii="Cambria Math" w:hAnsi="Cambria Math"/>
          </w:rPr>
          <m:t>g=12</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d>
          <m:dPr>
            <m:begChr m:val="["/>
            <m:endChr m:val="]"/>
            <m:ctrlPr>
              <w:rPr>
                <w:rFonts w:ascii="Cambria Math" w:hAnsi="Cambria Math"/>
                <w:i/>
              </w:rPr>
            </m:ctrlPr>
          </m:dPr>
          <m:e>
            <m:r>
              <w:rPr>
                <w:rFonts w:ascii="Cambria Math" w:hAnsi="Cambria Math"/>
              </w:rPr>
              <m:t>0,10</m:t>
            </m:r>
          </m:e>
        </m:d>
        <m:r>
          <w:rPr>
            <w:rFonts w:ascii="Cambria Math" w:hAnsi="Cambria Math"/>
          </w:rPr>
          <m:t xml:space="preserve">; </m:t>
        </m:r>
        <m:r>
          <m:rPr>
            <m:sty m:val="p"/>
          </m:rPr>
          <w:rPr>
            <w:rFonts w:ascii="Cambria Math" w:hAnsi="Cambria Math"/>
          </w:rPr>
          <m:t>g=13</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d>
          <m:dPr>
            <m:begChr m:val="["/>
            <m:endChr m:val="]"/>
            <m:ctrlPr>
              <w:rPr>
                <w:rFonts w:ascii="Cambria Math" w:hAnsi="Cambria Math"/>
                <w:i/>
              </w:rPr>
            </m:ctrlPr>
          </m:dPr>
          <m:e>
            <m:r>
              <w:rPr>
                <w:rFonts w:ascii="Cambria Math" w:hAnsi="Cambria Math"/>
              </w:rPr>
              <m:t>0,10</m:t>
            </m:r>
          </m:e>
        </m:d>
        <m:r>
          <w:rPr>
            <w:rFonts w:ascii="Cambria Math" w:hAnsi="Cambria Math"/>
          </w:rPr>
          <m:t xml:space="preserve">; </m:t>
        </m:r>
        <m:r>
          <m:rPr>
            <m:sty m:val="p"/>
          </m:rPr>
          <w:rPr>
            <w:rFonts w:ascii="Cambria Math" w:hAnsi="Cambria Math"/>
          </w:rPr>
          <m:t>g=14</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∈[0,9]</m:t>
        </m:r>
      </m:oMath>
      <w:r w:rsidR="005C13E8">
        <w:rPr>
          <w:rFonts w:hint="eastAsia"/>
          <w:lang w:eastAsia="zh-CN"/>
        </w:rPr>
        <w:t>.</w:t>
      </w:r>
    </w:p>
    <w:p w14:paraId="6E266B3A" w14:textId="6187C078" w:rsidR="00CF00A5" w:rsidRDefault="00CF00A5" w:rsidP="00CF00A5">
      <w:pPr>
        <w:spacing w:before="120"/>
        <w:rPr>
          <w:lang w:eastAsia="zh-CN"/>
        </w:rPr>
      </w:pPr>
      <w:r>
        <w:rPr>
          <w:lang w:eastAsia="zh-CN"/>
        </w:rPr>
        <w:t xml:space="preserve">In </w:t>
      </w:r>
      <w:r w:rsidR="00F24CA2">
        <w:t xml:space="preserve">Figure </w:t>
      </w:r>
      <w:r w:rsidR="00F24CA2">
        <w:rPr>
          <w:noProof/>
        </w:rPr>
        <w:t>5</w:t>
      </w:r>
      <w:r>
        <w:rPr>
          <w:rFonts w:hint="eastAsia"/>
          <w:lang w:eastAsia="zh-CN"/>
        </w:rPr>
        <w:t>,</w:t>
      </w:r>
      <w:r>
        <w:rPr>
          <w:lang w:eastAsia="zh-CN"/>
        </w:rPr>
        <w:t xml:space="preserve"> alternatives </w:t>
      </w:r>
      <w:r w:rsidR="00174EED">
        <w:rPr>
          <w:lang w:eastAsia="zh-CN"/>
        </w:rPr>
        <w:t>with the same</w:t>
      </w:r>
      <w:r>
        <w:rPr>
          <w:lang w:eastAsia="zh-CN"/>
        </w:rPr>
        <w:t xml:space="preserve"> </w:t>
      </w:r>
      <w:r w:rsidR="00514732">
        <w:rPr>
          <w:i/>
        </w:rPr>
        <w:t>step</w:t>
      </w:r>
      <w:r>
        <w:t>=</w:t>
      </w:r>
      <w:r w:rsidR="00514732">
        <w:t>13</w:t>
      </w:r>
      <w:r>
        <w:t xml:space="preserve"> and </w:t>
      </w:r>
      <w:r w:rsidR="00174EED">
        <w:t xml:space="preserve">different values for </w:t>
      </w:r>
      <w:r w:rsidR="00514732">
        <w:rPr>
          <w:i/>
        </w:rPr>
        <w:t>offset</w:t>
      </w:r>
      <w:r>
        <w:t xml:space="preserve"> </w:t>
      </w:r>
      <w:r w:rsidR="00174EED">
        <w:t>are simulated</w:t>
      </w:r>
      <w:r>
        <w:t xml:space="preserve">. It can be </w:t>
      </w:r>
      <w:r w:rsidR="00174EED">
        <w:t>observed</w:t>
      </w:r>
      <w:r>
        <w:t xml:space="preserve"> that the following alternatives have the best performance</w:t>
      </w:r>
      <w:r w:rsidR="00881733">
        <w:t>:</w:t>
      </w:r>
      <m:oMath>
        <m:r>
          <m:rPr>
            <m:sty m:val="p"/>
          </m:rPr>
          <w:rPr>
            <w:rFonts w:ascii="Cambria Math" w:hAnsi="Cambria Math"/>
          </w:rPr>
          <m:t>g=13</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d>
          <m:dPr>
            <m:begChr m:val="["/>
            <m:endChr m:val="]"/>
            <m:ctrlPr>
              <w:rPr>
                <w:rFonts w:ascii="Cambria Math" w:hAnsi="Cambria Math"/>
                <w:i/>
              </w:rPr>
            </m:ctrlPr>
          </m:dPr>
          <m:e>
            <m:r>
              <w:rPr>
                <w:rFonts w:ascii="Cambria Math" w:hAnsi="Cambria Math"/>
              </w:rPr>
              <m:t>0,10</m:t>
            </m:r>
          </m:e>
        </m:d>
        <m:r>
          <w:rPr>
            <w:rFonts w:ascii="Cambria Math" w:hAnsi="Cambria Math"/>
          </w:rPr>
          <m:t xml:space="preserve">; </m:t>
        </m:r>
        <m:r>
          <m:rPr>
            <m:sty m:val="p"/>
          </m:rPr>
          <w:rPr>
            <w:rFonts w:ascii="Cambria Math" w:hAnsi="Cambria Math"/>
          </w:rPr>
          <m:t>g=</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0,  &amp;</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m:rPr>
                    <m:sty m:val="p"/>
                  </m:rPr>
                  <w:rPr>
                    <w:rFonts w:ascii="Cambria Math" w:hAnsi="Cambria Math"/>
                  </w:rPr>
                  <m:t>=0</m:t>
                </m:r>
              </m:e>
              <m:e>
                <m:r>
                  <m:rPr>
                    <m:sty m:val="p"/>
                  </m:rPr>
                  <w:rPr>
                    <w:rFonts w:ascii="Cambria Math" w:hAnsi="Cambria Math"/>
                  </w:rPr>
                  <m:t>2+13</m:t>
                </m:r>
                <m:r>
                  <m:rPr>
                    <m:sty m:val="p"/>
                  </m:rPr>
                  <w:rPr>
                    <w:rFonts w:ascii="Cambria Math" w:hAnsi="Cambria Math" w:hint="eastAsia"/>
                  </w:rPr>
                  <m:t>·</m:t>
                </m:r>
                <m:r>
                  <m:rPr>
                    <m:sty m:val="p"/>
                  </m:rP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m:rPr>
                    <m:sty m:val="p"/>
                  </m:rPr>
                  <w:rPr>
                    <w:rFonts w:ascii="Cambria Math" w:hAnsi="Cambria Math"/>
                  </w:rPr>
                  <m:t>-1),  &amp;1≤</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m:rPr>
                    <m:sty m:val="p"/>
                  </m:rPr>
                  <w:rPr>
                    <w:rFonts w:ascii="Cambria Math" w:hAnsi="Cambria Math"/>
                  </w:rPr>
                  <m:t>≤</m:t>
                </m:r>
                <m:r>
                  <w:rPr>
                    <w:rFonts w:ascii="Cambria Math" w:hAnsi="Cambria Math"/>
                  </w:rPr>
                  <m:t>10</m:t>
                </m:r>
              </m:e>
            </m:eqArr>
          </m:e>
        </m:d>
      </m:oMath>
      <w:r>
        <w:rPr>
          <w:rFonts w:hint="eastAsia"/>
          <w:lang w:eastAsia="zh-CN"/>
        </w:rPr>
        <w:t>.</w:t>
      </w:r>
    </w:p>
    <w:p w14:paraId="5223E21A" w14:textId="3687844C" w:rsidR="005C13E8" w:rsidRDefault="00865C42" w:rsidP="002936F2">
      <w:pPr>
        <w:spacing w:before="120"/>
        <w:rPr>
          <w:lang w:eastAsia="zh-CN"/>
        </w:rPr>
      </w:pPr>
      <w:r>
        <w:rPr>
          <w:lang w:eastAsia="zh-CN"/>
        </w:rPr>
        <w:t xml:space="preserve">In summary, according to the cross-correlation results in </w:t>
      </w:r>
      <w:r>
        <w:t xml:space="preserve">Figure </w:t>
      </w:r>
      <w:r>
        <w:rPr>
          <w:noProof/>
        </w:rPr>
        <w:t>4</w:t>
      </w:r>
      <w:r>
        <w:rPr>
          <w:lang w:eastAsia="zh-CN"/>
        </w:rPr>
        <w:t xml:space="preserve"> and </w:t>
      </w:r>
      <w:r>
        <w:t xml:space="preserve">Figure </w:t>
      </w:r>
      <w:r>
        <w:rPr>
          <w:noProof/>
        </w:rPr>
        <w:t>5</w:t>
      </w:r>
      <w:r>
        <w:rPr>
          <w:lang w:eastAsia="zh-CN"/>
        </w:rPr>
        <w:t xml:space="preserve">, </w:t>
      </w:r>
      <w:r w:rsidR="007A2A10">
        <w:rPr>
          <w:lang w:eastAsia="zh-CN"/>
        </w:rPr>
        <w:t xml:space="preserve">the performance of all the alternatives </w:t>
      </w:r>
      <w:r w:rsidR="00471AD4">
        <w:rPr>
          <w:lang w:eastAsia="zh-CN"/>
        </w:rPr>
        <w:t xml:space="preserve">in </w:t>
      </w:r>
      <w:r w:rsidR="00471AD4">
        <w:t xml:space="preserve">Table </w:t>
      </w:r>
      <w:r w:rsidR="00471AD4">
        <w:rPr>
          <w:noProof/>
        </w:rPr>
        <w:t>3</w:t>
      </w:r>
      <w:r w:rsidR="00471AD4">
        <w:rPr>
          <w:lang w:eastAsia="zh-CN"/>
        </w:rPr>
        <w:t xml:space="preserve"> </w:t>
      </w:r>
      <w:r w:rsidR="007A2A10">
        <w:rPr>
          <w:lang w:eastAsia="zh-CN"/>
        </w:rPr>
        <w:t xml:space="preserve">are </w:t>
      </w:r>
      <w:r w:rsidR="00174EED">
        <w:rPr>
          <w:lang w:eastAsia="zh-CN"/>
        </w:rPr>
        <w:t>similar</w:t>
      </w:r>
      <w:r w:rsidR="00471AD4">
        <w:rPr>
          <w:lang w:eastAsia="zh-CN"/>
        </w:rPr>
        <w:t>.</w:t>
      </w:r>
    </w:p>
    <w:p w14:paraId="710C6442" w14:textId="26862D61" w:rsidR="00471AD4" w:rsidRDefault="00471AD4" w:rsidP="002936F2">
      <w:pPr>
        <w:pStyle w:val="a3"/>
        <w:keepNext/>
      </w:pPr>
      <w:bookmarkStart w:id="14" w:name="_Ref16793815"/>
      <w:r>
        <w:t xml:space="preserve">Table </w:t>
      </w:r>
      <w:r>
        <w:rPr>
          <w:noProof/>
        </w:rPr>
        <w:t>3</w:t>
      </w:r>
      <w:bookmarkEnd w:id="14"/>
      <w:r>
        <w:t xml:space="preserve"> </w:t>
      </w:r>
      <w:r w:rsidR="004E2BA5">
        <w:t>Alternatives which have</w:t>
      </w:r>
      <w:r w:rsidR="002C7BBD">
        <w:t xml:space="preserve"> similar</w:t>
      </w:r>
      <w:r w:rsidR="004E2BA5">
        <w:t xml:space="preserve"> </w:t>
      </w:r>
      <w:r w:rsidR="004E2BA5" w:rsidRPr="004E2BA5">
        <w:t>cross-correlation</w:t>
      </w:r>
      <w:r w:rsidR="004E2BA5">
        <w:t xml:space="preserve"> performance</w:t>
      </w:r>
    </w:p>
    <w:tbl>
      <w:tblPr>
        <w:tblStyle w:val="a9"/>
        <w:tblW w:w="0" w:type="auto"/>
        <w:jc w:val="center"/>
        <w:tblLook w:val="04A0" w:firstRow="1" w:lastRow="0" w:firstColumn="1" w:lastColumn="0" w:noHBand="0" w:noVBand="1"/>
      </w:tblPr>
      <w:tblGrid>
        <w:gridCol w:w="510"/>
        <w:gridCol w:w="3880"/>
        <w:gridCol w:w="567"/>
      </w:tblGrid>
      <w:tr w:rsidR="00655534" w:rsidRPr="00D44843" w14:paraId="79B6993B" w14:textId="77777777" w:rsidTr="00387F62">
        <w:trPr>
          <w:jc w:val="center"/>
        </w:trPr>
        <w:tc>
          <w:tcPr>
            <w:tcW w:w="510" w:type="dxa"/>
            <w:shd w:val="clear" w:color="auto" w:fill="E7E6E6" w:themeFill="background2"/>
            <w:vAlign w:val="center"/>
          </w:tcPr>
          <w:p w14:paraId="67978CF0" w14:textId="77777777" w:rsidR="00655534" w:rsidRPr="00D44843" w:rsidRDefault="00655534" w:rsidP="00174EED">
            <w:pPr>
              <w:spacing w:after="0"/>
              <w:jc w:val="center"/>
              <w:rPr>
                <w:b/>
                <w:lang w:eastAsia="zh-CN"/>
              </w:rPr>
            </w:pPr>
            <w:r>
              <w:rPr>
                <w:rFonts w:hint="eastAsia"/>
                <w:b/>
                <w:lang w:eastAsia="zh-CN"/>
              </w:rPr>
              <w:t>A</w:t>
            </w:r>
            <w:r>
              <w:rPr>
                <w:b/>
                <w:lang w:eastAsia="zh-CN"/>
              </w:rPr>
              <w:t>lt</w:t>
            </w:r>
          </w:p>
        </w:tc>
        <w:tc>
          <w:tcPr>
            <w:tcW w:w="3880" w:type="dxa"/>
            <w:shd w:val="clear" w:color="auto" w:fill="E7E6E6" w:themeFill="background2"/>
            <w:vAlign w:val="center"/>
          </w:tcPr>
          <w:p w14:paraId="3C06D171" w14:textId="77777777" w:rsidR="00655534" w:rsidRPr="00D44843" w:rsidRDefault="00655534" w:rsidP="00174EED">
            <w:pPr>
              <w:spacing w:after="0"/>
              <w:jc w:val="center"/>
              <w:rPr>
                <w:b/>
              </w:rPr>
            </w:pPr>
            <w:r w:rsidRPr="00D44843">
              <w:rPr>
                <w:rFonts w:hint="eastAsia"/>
                <w:b/>
              </w:rPr>
              <w:t>g</w:t>
            </w:r>
          </w:p>
        </w:tc>
        <w:tc>
          <w:tcPr>
            <w:tcW w:w="567" w:type="dxa"/>
            <w:shd w:val="clear" w:color="auto" w:fill="E7E6E6" w:themeFill="background2"/>
            <w:vAlign w:val="center"/>
          </w:tcPr>
          <w:p w14:paraId="6C9DB85C" w14:textId="77777777" w:rsidR="00655534" w:rsidRPr="00D44843" w:rsidRDefault="00655534" w:rsidP="00174EED">
            <w:pPr>
              <w:spacing w:after="0"/>
              <w:jc w:val="center"/>
              <w:rPr>
                <w:b/>
              </w:rPr>
            </w:pPr>
            <w:r w:rsidRPr="00D44843">
              <w:rPr>
                <w:rFonts w:hint="eastAsia"/>
                <w:b/>
              </w:rPr>
              <w:t>G</w:t>
            </w:r>
          </w:p>
        </w:tc>
      </w:tr>
      <w:tr w:rsidR="00655534" w14:paraId="08AD02F7" w14:textId="77777777" w:rsidTr="00387F62">
        <w:trPr>
          <w:jc w:val="center"/>
        </w:trPr>
        <w:tc>
          <w:tcPr>
            <w:tcW w:w="510" w:type="dxa"/>
            <w:vAlign w:val="center"/>
          </w:tcPr>
          <w:p w14:paraId="6D21575B" w14:textId="44A80CF3" w:rsidR="00655534" w:rsidRDefault="00E12BD8" w:rsidP="00174EED">
            <w:pPr>
              <w:spacing w:after="0"/>
              <w:jc w:val="center"/>
            </w:pPr>
            <w:r>
              <w:rPr>
                <w:b/>
                <w:lang w:eastAsia="zh-CN"/>
              </w:rPr>
              <w:t>1</w:t>
            </w:r>
          </w:p>
        </w:tc>
        <w:tc>
          <w:tcPr>
            <w:tcW w:w="3880" w:type="dxa"/>
            <w:vAlign w:val="center"/>
          </w:tcPr>
          <w:p w14:paraId="33211FB1" w14:textId="7265D9B6" w:rsidR="00655534" w:rsidRDefault="00E12BD8" w:rsidP="00174EED">
            <w:pPr>
              <w:spacing w:after="0"/>
              <w:jc w:val="center"/>
            </w:pPr>
            <m:oMathPara>
              <m:oMath>
                <m:r>
                  <m:rPr>
                    <m:sty m:val="p"/>
                  </m:rPr>
                  <w:rPr>
                    <w:rFonts w:ascii="Cambria Math" w:hAnsi="Cambria Math"/>
                  </w:rPr>
                  <m:t>g=12</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d>
                  <m:dPr>
                    <m:begChr m:val="["/>
                    <m:endChr m:val="]"/>
                    <m:ctrlPr>
                      <w:rPr>
                        <w:rFonts w:ascii="Cambria Math" w:hAnsi="Cambria Math"/>
                        <w:i/>
                      </w:rPr>
                    </m:ctrlPr>
                  </m:dPr>
                  <m:e>
                    <m:r>
                      <w:rPr>
                        <w:rFonts w:ascii="Cambria Math" w:hAnsi="Cambria Math"/>
                      </w:rPr>
                      <m:t>0,10</m:t>
                    </m:r>
                  </m:e>
                </m:d>
              </m:oMath>
            </m:oMathPara>
          </w:p>
        </w:tc>
        <w:tc>
          <w:tcPr>
            <w:tcW w:w="567" w:type="dxa"/>
            <w:vAlign w:val="center"/>
          </w:tcPr>
          <w:p w14:paraId="18C996DB" w14:textId="77777777" w:rsidR="00655534" w:rsidRDefault="00655534" w:rsidP="00174EED">
            <w:pPr>
              <w:spacing w:after="0"/>
              <w:jc w:val="center"/>
            </w:pPr>
            <w:r>
              <w:rPr>
                <w:rFonts w:hint="eastAsia"/>
              </w:rPr>
              <w:t>1</w:t>
            </w:r>
            <w:r>
              <w:t>32</w:t>
            </w:r>
          </w:p>
        </w:tc>
      </w:tr>
      <w:tr w:rsidR="00ED4BE0" w14:paraId="77B72ED3" w14:textId="77777777" w:rsidTr="00387F62">
        <w:trPr>
          <w:jc w:val="center"/>
        </w:trPr>
        <w:tc>
          <w:tcPr>
            <w:tcW w:w="510" w:type="dxa"/>
            <w:vAlign w:val="center"/>
          </w:tcPr>
          <w:p w14:paraId="65E100E6" w14:textId="47E40CE0" w:rsidR="00ED4BE0" w:rsidRDefault="00ED4BE0" w:rsidP="00174EED">
            <w:pPr>
              <w:spacing w:after="0"/>
              <w:jc w:val="center"/>
              <w:rPr>
                <w:b/>
                <w:lang w:eastAsia="zh-CN"/>
              </w:rPr>
            </w:pPr>
            <w:r>
              <w:rPr>
                <w:rFonts w:hint="eastAsia"/>
                <w:b/>
                <w:lang w:eastAsia="zh-CN"/>
              </w:rPr>
              <w:t>2</w:t>
            </w:r>
          </w:p>
        </w:tc>
        <w:tc>
          <w:tcPr>
            <w:tcW w:w="3880" w:type="dxa"/>
            <w:vAlign w:val="center"/>
          </w:tcPr>
          <w:p w14:paraId="03EC6840" w14:textId="4E8A6CD7" w:rsidR="00ED4BE0" w:rsidRDefault="00ED4BE0" w:rsidP="00174EED">
            <w:pPr>
              <w:spacing w:after="0"/>
              <w:jc w:val="center"/>
            </w:pPr>
            <m:oMathPara>
              <m:oMath>
                <m:r>
                  <m:rPr>
                    <m:sty m:val="p"/>
                  </m:rPr>
                  <w:rPr>
                    <w:rFonts w:ascii="Cambria Math" w:hAnsi="Cambria Math"/>
                  </w:rPr>
                  <m:t>g=13</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d>
                  <m:dPr>
                    <m:begChr m:val="["/>
                    <m:endChr m:val="]"/>
                    <m:ctrlPr>
                      <w:rPr>
                        <w:rFonts w:ascii="Cambria Math" w:hAnsi="Cambria Math"/>
                        <w:i/>
                      </w:rPr>
                    </m:ctrlPr>
                  </m:dPr>
                  <m:e>
                    <m:r>
                      <w:rPr>
                        <w:rFonts w:ascii="Cambria Math" w:hAnsi="Cambria Math"/>
                      </w:rPr>
                      <m:t>0,10</m:t>
                    </m:r>
                  </m:e>
                </m:d>
              </m:oMath>
            </m:oMathPara>
          </w:p>
        </w:tc>
        <w:tc>
          <w:tcPr>
            <w:tcW w:w="567" w:type="dxa"/>
            <w:vAlign w:val="center"/>
          </w:tcPr>
          <w:p w14:paraId="1F6819EC" w14:textId="59D2C6C4" w:rsidR="00ED4BE0" w:rsidRDefault="004D5D97" w:rsidP="00174EED">
            <w:pPr>
              <w:spacing w:after="0"/>
              <w:jc w:val="center"/>
              <w:rPr>
                <w:lang w:eastAsia="zh-CN"/>
              </w:rPr>
            </w:pPr>
            <w:r>
              <w:rPr>
                <w:rFonts w:hint="eastAsia"/>
                <w:lang w:eastAsia="zh-CN"/>
              </w:rPr>
              <w:t>1</w:t>
            </w:r>
            <w:r>
              <w:rPr>
                <w:lang w:eastAsia="zh-CN"/>
              </w:rPr>
              <w:t>32</w:t>
            </w:r>
          </w:p>
        </w:tc>
      </w:tr>
      <w:tr w:rsidR="00ED4BE0" w14:paraId="7231EAE5" w14:textId="77777777" w:rsidTr="00387F62">
        <w:trPr>
          <w:jc w:val="center"/>
        </w:trPr>
        <w:tc>
          <w:tcPr>
            <w:tcW w:w="510" w:type="dxa"/>
            <w:vAlign w:val="center"/>
          </w:tcPr>
          <w:p w14:paraId="6781641B" w14:textId="12CEC438" w:rsidR="00ED4BE0" w:rsidRDefault="00ED4BE0" w:rsidP="00174EED">
            <w:pPr>
              <w:spacing w:after="0"/>
              <w:jc w:val="center"/>
              <w:rPr>
                <w:b/>
                <w:lang w:eastAsia="zh-CN"/>
              </w:rPr>
            </w:pPr>
            <w:r>
              <w:rPr>
                <w:rFonts w:hint="eastAsia"/>
                <w:b/>
                <w:lang w:eastAsia="zh-CN"/>
              </w:rPr>
              <w:t>3</w:t>
            </w:r>
          </w:p>
        </w:tc>
        <w:tc>
          <w:tcPr>
            <w:tcW w:w="3880" w:type="dxa"/>
            <w:vAlign w:val="center"/>
          </w:tcPr>
          <w:p w14:paraId="69EA5B70" w14:textId="7602F684" w:rsidR="00ED4BE0" w:rsidRPr="009A242E" w:rsidRDefault="001A386F">
            <w:pPr>
              <w:spacing w:after="0"/>
              <w:jc w:val="center"/>
            </w:pPr>
            <m:oMath>
              <m:r>
                <m:rPr>
                  <m:sty m:val="p"/>
                </m:rPr>
                <w:rPr>
                  <w:rFonts w:ascii="Cambria Math" w:hAnsi="Cambria Math"/>
                </w:rPr>
                <m:t>g=</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0,  &amp;</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m:rPr>
                          <m:sty m:val="p"/>
                        </m:rPr>
                        <w:rPr>
                          <w:rFonts w:ascii="Cambria Math" w:hAnsi="Cambria Math"/>
                        </w:rPr>
                        <m:t>=0</m:t>
                      </m:r>
                    </m:e>
                    <m:e>
                      <m:r>
                        <m:rPr>
                          <m:sty m:val="p"/>
                        </m:rPr>
                        <w:rPr>
                          <w:rFonts w:ascii="Cambria Math" w:hAnsi="Cambria Math"/>
                        </w:rPr>
                        <m:t>2+13</m:t>
                      </m:r>
                      <m:r>
                        <m:rPr>
                          <m:sty m:val="p"/>
                        </m:rPr>
                        <w:rPr>
                          <w:rFonts w:ascii="Cambria Math" w:hAnsi="Cambria Math" w:hint="eastAsia"/>
                        </w:rPr>
                        <m:t>·</m:t>
                      </m:r>
                      <m:r>
                        <m:rPr>
                          <m:sty m:val="p"/>
                        </m:rP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m:rPr>
                          <m:sty m:val="p"/>
                        </m:rPr>
                        <w:rPr>
                          <w:rFonts w:ascii="Cambria Math" w:hAnsi="Cambria Math"/>
                        </w:rPr>
                        <m:t>-1),  &amp;</m:t>
                      </m:r>
                      <m:r>
                        <m:rPr>
                          <m:sty m:val="p"/>
                        </m:rPr>
                        <w:rPr>
                          <w:rFonts w:ascii="Cambria Math" w:hAnsi="Cambria Math" w:hint="eastAsia"/>
                        </w:rPr>
                        <m:t>1</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m:rPr>
                          <m:sty m:val="p"/>
                        </m:rPr>
                        <w:rPr>
                          <w:rFonts w:ascii="Cambria Math" w:hAnsi="Cambria Math" w:hint="eastAsia"/>
                        </w:rPr>
                        <m:t>≤</m:t>
                      </m:r>
                      <m:r>
                        <w:rPr>
                          <w:rFonts w:ascii="Cambria Math" w:hAnsi="Cambria Math"/>
                        </w:rPr>
                        <m:t>10</m:t>
                      </m:r>
                    </m:e>
                  </m:eqArr>
                </m:e>
              </m:d>
            </m:oMath>
            <w:r w:rsidR="00177582" w:rsidRPr="001A386F">
              <w:t xml:space="preserve"> </w:t>
            </w:r>
          </w:p>
        </w:tc>
        <w:tc>
          <w:tcPr>
            <w:tcW w:w="567" w:type="dxa"/>
            <w:vAlign w:val="center"/>
          </w:tcPr>
          <w:p w14:paraId="5EC2CCA6" w14:textId="4178A98D" w:rsidR="00ED4BE0" w:rsidRDefault="004D5D97" w:rsidP="00174EED">
            <w:pPr>
              <w:spacing w:after="0"/>
              <w:jc w:val="center"/>
              <w:rPr>
                <w:lang w:eastAsia="zh-CN"/>
              </w:rPr>
            </w:pPr>
            <w:r>
              <w:rPr>
                <w:rFonts w:hint="eastAsia"/>
                <w:lang w:eastAsia="zh-CN"/>
              </w:rPr>
              <w:t>1</w:t>
            </w:r>
            <w:r>
              <w:rPr>
                <w:lang w:eastAsia="zh-CN"/>
              </w:rPr>
              <w:t>32</w:t>
            </w:r>
          </w:p>
        </w:tc>
      </w:tr>
      <w:tr w:rsidR="00ED4BE0" w14:paraId="71398D06" w14:textId="77777777" w:rsidTr="00387F62">
        <w:trPr>
          <w:jc w:val="center"/>
        </w:trPr>
        <w:tc>
          <w:tcPr>
            <w:tcW w:w="510" w:type="dxa"/>
            <w:vAlign w:val="center"/>
          </w:tcPr>
          <w:p w14:paraId="519C86A5" w14:textId="214A5FD4" w:rsidR="00ED4BE0" w:rsidRDefault="00ED4BE0" w:rsidP="00174EED">
            <w:pPr>
              <w:spacing w:after="0"/>
              <w:jc w:val="center"/>
              <w:rPr>
                <w:b/>
                <w:lang w:eastAsia="zh-CN"/>
              </w:rPr>
            </w:pPr>
            <w:r>
              <w:rPr>
                <w:rFonts w:hint="eastAsia"/>
                <w:b/>
                <w:lang w:eastAsia="zh-CN"/>
              </w:rPr>
              <w:t>4</w:t>
            </w:r>
          </w:p>
        </w:tc>
        <w:tc>
          <w:tcPr>
            <w:tcW w:w="3880" w:type="dxa"/>
            <w:vAlign w:val="center"/>
          </w:tcPr>
          <w:p w14:paraId="7CE63F01" w14:textId="4710936E" w:rsidR="00ED4BE0" w:rsidRDefault="00ED4BE0" w:rsidP="00174EED">
            <w:pPr>
              <w:spacing w:after="0"/>
              <w:jc w:val="center"/>
            </w:pPr>
            <m:oMathPara>
              <m:oMath>
                <m:r>
                  <m:rPr>
                    <m:sty m:val="p"/>
                  </m:rPr>
                  <w:rPr>
                    <w:rFonts w:ascii="Cambria Math" w:hAnsi="Cambria Math"/>
                  </w:rPr>
                  <m:t>g=14</m:t>
                </m:r>
                <m:r>
                  <m:rPr>
                    <m:sty m:val="p"/>
                  </m:rPr>
                  <w:rPr>
                    <w:rFonts w:ascii="Cambria Math" w:hAnsi="Cambria Math" w:hint="eastAsia"/>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ID</m:t>
                    </m:r>
                  </m:sup>
                </m:sSup>
                <m:r>
                  <w:rPr>
                    <w:rFonts w:ascii="Cambria Math" w:hAnsi="Cambria Math"/>
                  </w:rPr>
                  <m:t>∈[0,9]</m:t>
                </m:r>
              </m:oMath>
            </m:oMathPara>
          </w:p>
        </w:tc>
        <w:tc>
          <w:tcPr>
            <w:tcW w:w="567" w:type="dxa"/>
            <w:vAlign w:val="center"/>
          </w:tcPr>
          <w:p w14:paraId="280C0C1D" w14:textId="77B9CA8D" w:rsidR="00ED4BE0" w:rsidRDefault="004D5D97" w:rsidP="00174EED">
            <w:pPr>
              <w:spacing w:after="0"/>
              <w:jc w:val="center"/>
              <w:rPr>
                <w:lang w:eastAsia="zh-CN"/>
              </w:rPr>
            </w:pPr>
            <w:r>
              <w:rPr>
                <w:rFonts w:hint="eastAsia"/>
                <w:lang w:eastAsia="zh-CN"/>
              </w:rPr>
              <w:t>1</w:t>
            </w:r>
            <w:r>
              <w:rPr>
                <w:lang w:eastAsia="zh-CN"/>
              </w:rPr>
              <w:t>32</w:t>
            </w:r>
          </w:p>
        </w:tc>
      </w:tr>
    </w:tbl>
    <w:p w14:paraId="540BA2EF" w14:textId="6AB827E0" w:rsidR="006C4903" w:rsidRPr="006C4903" w:rsidRDefault="005A38A4" w:rsidP="005A38A4">
      <w:pPr>
        <w:rPr>
          <w:b/>
          <w:kern w:val="2"/>
          <w:lang w:eastAsia="zh-CN"/>
        </w:rPr>
      </w:pPr>
      <w:r w:rsidRPr="006C4903">
        <w:rPr>
          <w:b/>
          <w:kern w:val="2"/>
          <w:lang w:eastAsia="zh-CN"/>
        </w:rPr>
        <w:t xml:space="preserve">Observation 3: In terms of cross-correlation results, the performance of the </w:t>
      </w:r>
      <w:r w:rsidR="006C4903" w:rsidRPr="006C4903">
        <w:rPr>
          <w:b/>
          <w:kern w:val="2"/>
          <w:lang w:eastAsia="zh-CN"/>
        </w:rPr>
        <w:t xml:space="preserve">following </w:t>
      </w:r>
      <w:r w:rsidRPr="006C4903">
        <w:rPr>
          <w:b/>
          <w:kern w:val="2"/>
          <w:lang w:eastAsia="zh-CN"/>
        </w:rPr>
        <w:t xml:space="preserve">alternatives are </w:t>
      </w:r>
      <w:r w:rsidR="00174EED">
        <w:rPr>
          <w:b/>
          <w:kern w:val="2"/>
          <w:lang w:eastAsia="zh-CN"/>
        </w:rPr>
        <w:t>similar.</w:t>
      </w:r>
    </w:p>
    <w:p w14:paraId="45DBE499" w14:textId="697675AC" w:rsidR="006C4903" w:rsidRPr="002936F2" w:rsidRDefault="006C4903" w:rsidP="002936F2">
      <w:pPr>
        <w:pStyle w:val="a4"/>
        <w:numPr>
          <w:ilvl w:val="0"/>
          <w:numId w:val="47"/>
        </w:numPr>
        <w:rPr>
          <w:b/>
          <w:kern w:val="2"/>
        </w:rPr>
      </w:pPr>
      <w:r w:rsidRPr="002936F2">
        <w:rPr>
          <w:rFonts w:ascii="Times New Roman" w:hAnsi="Times New Roman" w:cs="Times New Roman"/>
          <w:b/>
          <w:kern w:val="2"/>
          <w:sz w:val="22"/>
          <w:szCs w:val="22"/>
        </w:rPr>
        <w:t xml:space="preserve">Alt1: </w:t>
      </w:r>
      <m:oMath>
        <m:r>
          <m:rPr>
            <m:sty m:val="b"/>
          </m:rPr>
          <w:rPr>
            <w:rFonts w:ascii="Cambria Math" w:hAnsi="Cambria Math" w:cs="Times New Roman"/>
            <w:sz w:val="22"/>
            <w:szCs w:val="22"/>
          </w:rPr>
          <m:t>g=12·</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sz w:val="22"/>
            <w:szCs w:val="22"/>
          </w:rPr>
          <m:t>,</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hint="eastAsia"/>
            <w:sz w:val="22"/>
            <w:szCs w:val="22"/>
          </w:rPr>
          <m:t>∈</m:t>
        </m:r>
        <m:d>
          <m:dPr>
            <m:begChr m:val="["/>
            <m:endChr m:val="]"/>
            <m:ctrlPr>
              <w:rPr>
                <w:rFonts w:ascii="Cambria Math" w:hAnsi="Cambria Math" w:cs="Times New Roman"/>
                <w:b/>
                <w:i/>
                <w:sz w:val="22"/>
                <w:szCs w:val="22"/>
              </w:rPr>
            </m:ctrlPr>
          </m:dPr>
          <m:e>
            <m:r>
              <m:rPr>
                <m:sty m:val="bi"/>
              </m:rPr>
              <w:rPr>
                <w:rFonts w:ascii="Cambria Math" w:hAnsi="Cambria Math" w:cs="Times New Roman"/>
                <w:sz w:val="22"/>
                <w:szCs w:val="22"/>
              </w:rPr>
              <m:t>0,10</m:t>
            </m:r>
          </m:e>
        </m:d>
      </m:oMath>
      <w:r w:rsidRPr="002936F2">
        <w:rPr>
          <w:rFonts w:ascii="Times New Roman" w:hAnsi="Times New Roman" w:cs="Times New Roman"/>
          <w:b/>
          <w:sz w:val="22"/>
          <w:szCs w:val="22"/>
        </w:rPr>
        <w:t>, G=132</w:t>
      </w:r>
    </w:p>
    <w:p w14:paraId="4EEEC14F" w14:textId="50059DC8" w:rsidR="006C4903" w:rsidRPr="002936F2" w:rsidRDefault="006C4903" w:rsidP="006C4903">
      <w:pPr>
        <w:pStyle w:val="a4"/>
        <w:numPr>
          <w:ilvl w:val="0"/>
          <w:numId w:val="47"/>
        </w:numPr>
        <w:rPr>
          <w:rFonts w:ascii="Times New Roman" w:hAnsi="Times New Roman" w:cs="Times New Roman"/>
          <w:b/>
          <w:kern w:val="2"/>
          <w:sz w:val="22"/>
          <w:szCs w:val="22"/>
        </w:rPr>
      </w:pPr>
      <w:r w:rsidRPr="002936F2">
        <w:rPr>
          <w:rFonts w:ascii="Times New Roman" w:hAnsi="Times New Roman" w:cs="Times New Roman"/>
          <w:b/>
          <w:kern w:val="2"/>
          <w:sz w:val="22"/>
          <w:szCs w:val="22"/>
        </w:rPr>
        <w:t xml:space="preserve">Alt2: </w:t>
      </w:r>
      <m:oMath>
        <m:r>
          <m:rPr>
            <m:sty m:val="b"/>
          </m:rPr>
          <w:rPr>
            <w:rFonts w:ascii="Cambria Math" w:hAnsi="Cambria Math" w:cs="Times New Roman"/>
            <w:sz w:val="22"/>
            <w:szCs w:val="22"/>
          </w:rPr>
          <m:t>g=13·</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sz w:val="22"/>
            <w:szCs w:val="22"/>
          </w:rPr>
          <m:t>,</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hint="eastAsia"/>
            <w:sz w:val="22"/>
            <w:szCs w:val="22"/>
          </w:rPr>
          <m:t>∈</m:t>
        </m:r>
        <m:d>
          <m:dPr>
            <m:begChr m:val="["/>
            <m:endChr m:val="]"/>
            <m:ctrlPr>
              <w:rPr>
                <w:rFonts w:ascii="Cambria Math" w:hAnsi="Cambria Math" w:cs="Times New Roman"/>
                <w:b/>
                <w:i/>
                <w:sz w:val="22"/>
                <w:szCs w:val="22"/>
              </w:rPr>
            </m:ctrlPr>
          </m:dPr>
          <m:e>
            <m:r>
              <m:rPr>
                <m:sty m:val="bi"/>
              </m:rPr>
              <w:rPr>
                <w:rFonts w:ascii="Cambria Math" w:hAnsi="Cambria Math" w:cs="Times New Roman"/>
                <w:sz w:val="22"/>
                <w:szCs w:val="22"/>
              </w:rPr>
              <m:t>0,10</m:t>
            </m:r>
          </m:e>
        </m:d>
      </m:oMath>
      <w:r w:rsidRPr="002936F2">
        <w:rPr>
          <w:rFonts w:ascii="Times New Roman" w:hAnsi="Times New Roman" w:cs="Times New Roman"/>
          <w:b/>
          <w:sz w:val="22"/>
          <w:szCs w:val="22"/>
        </w:rPr>
        <w:t>, G=132</w:t>
      </w:r>
    </w:p>
    <w:p w14:paraId="387ADC13" w14:textId="18492134" w:rsidR="006C4903" w:rsidRPr="002936F2" w:rsidRDefault="006C4903" w:rsidP="006C4903">
      <w:pPr>
        <w:pStyle w:val="a4"/>
        <w:numPr>
          <w:ilvl w:val="0"/>
          <w:numId w:val="47"/>
        </w:numPr>
        <w:rPr>
          <w:rFonts w:ascii="Times New Roman" w:hAnsi="Times New Roman" w:cs="Times New Roman"/>
          <w:b/>
          <w:kern w:val="2"/>
          <w:sz w:val="22"/>
          <w:szCs w:val="22"/>
        </w:rPr>
      </w:pPr>
      <w:r w:rsidRPr="002936F2">
        <w:rPr>
          <w:rFonts w:ascii="Times New Roman" w:hAnsi="Times New Roman" w:cs="Times New Roman"/>
          <w:b/>
          <w:kern w:val="2"/>
          <w:sz w:val="22"/>
          <w:szCs w:val="22"/>
        </w:rPr>
        <w:t xml:space="preserve">Alt3: </w:t>
      </w:r>
      <m:oMath>
        <m:r>
          <m:rPr>
            <m:sty m:val="b"/>
          </m:rPr>
          <w:rPr>
            <w:rFonts w:ascii="Cambria Math" w:hAnsi="Cambria Math"/>
          </w:rPr>
          <m:t>g=</m:t>
        </m:r>
        <m:d>
          <m:dPr>
            <m:begChr m:val="{"/>
            <m:endChr m:val=""/>
            <m:ctrlPr>
              <w:rPr>
                <w:rFonts w:ascii="Cambria Math" w:hAnsi="Cambria Math"/>
                <w:b/>
              </w:rPr>
            </m:ctrlPr>
          </m:dPr>
          <m:e>
            <m:eqArr>
              <m:eqArrPr>
                <m:ctrlPr>
                  <w:rPr>
                    <w:rFonts w:ascii="Cambria Math" w:hAnsi="Cambria Math"/>
                    <w:b/>
                  </w:rPr>
                </m:ctrlPr>
              </m:eqArrPr>
              <m:e>
                <m:r>
                  <m:rPr>
                    <m:sty m:val="b"/>
                  </m:rPr>
                  <w:rPr>
                    <w:rFonts w:ascii="Cambria Math" w:hAnsi="Cambria Math"/>
                  </w:rPr>
                  <m:t>0,  &amp;</m:t>
                </m:r>
                <m:sSup>
                  <m:sSupPr>
                    <m:ctrlPr>
                      <w:rPr>
                        <w:rFonts w:ascii="Cambria Math" w:hAnsi="Cambria Math"/>
                        <w:b/>
                      </w:rPr>
                    </m:ctrlPr>
                  </m:sSupPr>
                  <m:e>
                    <m:r>
                      <m:rPr>
                        <m:sty m:val="b"/>
                      </m:rPr>
                      <w:rPr>
                        <w:rFonts w:ascii="Cambria Math" w:hAnsi="Cambria Math"/>
                      </w:rPr>
                      <m:t>n</m:t>
                    </m:r>
                  </m:e>
                  <m:sup>
                    <m:r>
                      <m:rPr>
                        <m:sty m:val="b"/>
                      </m:rPr>
                      <w:rPr>
                        <w:rFonts w:ascii="Cambria Math" w:hAnsi="Cambria Math"/>
                      </w:rPr>
                      <m:t>ID</m:t>
                    </m:r>
                  </m:sup>
                </m:sSup>
                <m:r>
                  <m:rPr>
                    <m:sty m:val="b"/>
                  </m:rPr>
                  <w:rPr>
                    <w:rFonts w:ascii="Cambria Math" w:hAnsi="Cambria Math"/>
                  </w:rPr>
                  <m:t>=0</m:t>
                </m:r>
              </m:e>
              <m:e>
                <m:r>
                  <m:rPr>
                    <m:sty m:val="b"/>
                  </m:rPr>
                  <w:rPr>
                    <w:rFonts w:ascii="Cambria Math" w:hAnsi="Cambria Math"/>
                  </w:rPr>
                  <m:t>2+13</m:t>
                </m:r>
                <m:r>
                  <m:rPr>
                    <m:sty m:val="b"/>
                  </m:rPr>
                  <w:rPr>
                    <w:rFonts w:ascii="Cambria Math" w:hAnsi="Cambria Math" w:hint="eastAsia"/>
                  </w:rPr>
                  <m:t>·</m:t>
                </m:r>
                <m:r>
                  <m:rPr>
                    <m:sty m:val="b"/>
                  </m:rPr>
                  <w:rPr>
                    <w:rFonts w:ascii="Cambria Math" w:hAnsi="Cambria Math"/>
                  </w:rPr>
                  <m:t>(</m:t>
                </m:r>
                <m:sSup>
                  <m:sSupPr>
                    <m:ctrlPr>
                      <w:rPr>
                        <w:rFonts w:ascii="Cambria Math" w:hAnsi="Cambria Math"/>
                        <w:b/>
                      </w:rPr>
                    </m:ctrlPr>
                  </m:sSupPr>
                  <m:e>
                    <m:r>
                      <m:rPr>
                        <m:sty m:val="b"/>
                      </m:rPr>
                      <w:rPr>
                        <w:rFonts w:ascii="Cambria Math" w:hAnsi="Cambria Math"/>
                      </w:rPr>
                      <m:t>n</m:t>
                    </m:r>
                  </m:e>
                  <m:sup>
                    <m:r>
                      <m:rPr>
                        <m:sty m:val="b"/>
                      </m:rPr>
                      <w:rPr>
                        <w:rFonts w:ascii="Cambria Math" w:hAnsi="Cambria Math"/>
                      </w:rPr>
                      <m:t>ID</m:t>
                    </m:r>
                  </m:sup>
                </m:sSup>
                <m:r>
                  <m:rPr>
                    <m:sty m:val="b"/>
                  </m:rPr>
                  <w:rPr>
                    <w:rFonts w:ascii="Cambria Math" w:hAnsi="Cambria Math"/>
                  </w:rPr>
                  <m:t>-1),  &amp;</m:t>
                </m:r>
                <m:r>
                  <m:rPr>
                    <m:sty m:val="b"/>
                  </m:rPr>
                  <w:rPr>
                    <w:rFonts w:ascii="Cambria Math" w:hAnsi="Cambria Math" w:hint="eastAsia"/>
                  </w:rPr>
                  <m:t>1</m:t>
                </m:r>
                <m:r>
                  <m:rPr>
                    <m:sty m:val="b"/>
                  </m:rPr>
                  <w:rPr>
                    <w:rFonts w:ascii="Cambria Math" w:hAnsi="Cambria Math" w:hint="eastAsia"/>
                  </w:rPr>
                  <m:t>≤</m:t>
                </m:r>
                <m:sSup>
                  <m:sSupPr>
                    <m:ctrlPr>
                      <w:rPr>
                        <w:rFonts w:ascii="Cambria Math" w:hAnsi="Cambria Math"/>
                        <w:b/>
                      </w:rPr>
                    </m:ctrlPr>
                  </m:sSupPr>
                  <m:e>
                    <m:r>
                      <m:rPr>
                        <m:sty m:val="b"/>
                      </m:rPr>
                      <w:rPr>
                        <w:rFonts w:ascii="Cambria Math" w:hAnsi="Cambria Math"/>
                      </w:rPr>
                      <m:t>n</m:t>
                    </m:r>
                  </m:e>
                  <m:sup>
                    <m:r>
                      <m:rPr>
                        <m:sty m:val="b"/>
                      </m:rPr>
                      <w:rPr>
                        <w:rFonts w:ascii="Cambria Math" w:hAnsi="Cambria Math"/>
                      </w:rPr>
                      <m:t>ID</m:t>
                    </m:r>
                  </m:sup>
                </m:sSup>
                <m:r>
                  <m:rPr>
                    <m:sty m:val="b"/>
                  </m:rPr>
                  <w:rPr>
                    <w:rFonts w:ascii="Cambria Math" w:hAnsi="Cambria Math" w:hint="eastAsia"/>
                  </w:rPr>
                  <m:t>≤</m:t>
                </m:r>
                <m:r>
                  <m:rPr>
                    <m:sty m:val="bi"/>
                  </m:rPr>
                  <w:rPr>
                    <w:rFonts w:ascii="Cambria Math" w:hAnsi="Cambria Math"/>
                  </w:rPr>
                  <m:t>10</m:t>
                </m:r>
              </m:e>
            </m:eqArr>
          </m:e>
        </m:d>
      </m:oMath>
      <w:r w:rsidR="003846AB">
        <w:rPr>
          <w:rFonts w:ascii="Times New Roman" w:hAnsi="Times New Roman" w:cs="Times New Roman"/>
          <w:b/>
          <w:sz w:val="22"/>
          <w:szCs w:val="22"/>
        </w:rPr>
        <w:t xml:space="preserve"> </w:t>
      </w:r>
      <w:r w:rsidRPr="002936F2">
        <w:rPr>
          <w:rFonts w:ascii="Times New Roman" w:hAnsi="Times New Roman" w:cs="Times New Roman"/>
          <w:b/>
          <w:sz w:val="22"/>
          <w:szCs w:val="22"/>
        </w:rPr>
        <w:t>, G=132</w:t>
      </w:r>
    </w:p>
    <w:p w14:paraId="5C599FB7" w14:textId="176E36C9" w:rsidR="006C4903" w:rsidRPr="002936F2" w:rsidRDefault="006C4903" w:rsidP="006C4903">
      <w:pPr>
        <w:pStyle w:val="a4"/>
        <w:numPr>
          <w:ilvl w:val="0"/>
          <w:numId w:val="47"/>
        </w:numPr>
        <w:rPr>
          <w:rFonts w:ascii="Times New Roman" w:hAnsi="Times New Roman" w:cs="Times New Roman"/>
          <w:b/>
          <w:kern w:val="2"/>
          <w:sz w:val="22"/>
          <w:szCs w:val="22"/>
        </w:rPr>
      </w:pPr>
      <w:r w:rsidRPr="002936F2">
        <w:rPr>
          <w:rFonts w:ascii="Times New Roman" w:hAnsi="Times New Roman" w:cs="Times New Roman"/>
          <w:b/>
          <w:kern w:val="2"/>
          <w:sz w:val="22"/>
          <w:szCs w:val="22"/>
        </w:rPr>
        <w:t xml:space="preserve">Alt4: </w:t>
      </w:r>
      <m:oMath>
        <m:r>
          <m:rPr>
            <m:sty m:val="b"/>
          </m:rPr>
          <w:rPr>
            <w:rFonts w:ascii="Cambria Math" w:hAnsi="Cambria Math" w:cs="Times New Roman"/>
            <w:sz w:val="22"/>
            <w:szCs w:val="22"/>
          </w:rPr>
          <m:t>g=14·</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sz w:val="22"/>
            <w:szCs w:val="22"/>
          </w:rPr>
          <m:t>,</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hint="eastAsia"/>
            <w:sz w:val="22"/>
            <w:szCs w:val="22"/>
          </w:rPr>
          <m:t>∈</m:t>
        </m:r>
        <m:d>
          <m:dPr>
            <m:begChr m:val="["/>
            <m:endChr m:val="]"/>
            <m:ctrlPr>
              <w:rPr>
                <w:rFonts w:ascii="Cambria Math" w:hAnsi="Cambria Math" w:cs="Times New Roman"/>
                <w:b/>
                <w:i/>
                <w:sz w:val="22"/>
                <w:szCs w:val="22"/>
              </w:rPr>
            </m:ctrlPr>
          </m:dPr>
          <m:e>
            <m:r>
              <m:rPr>
                <m:sty m:val="bi"/>
              </m:rPr>
              <w:rPr>
                <w:rFonts w:ascii="Cambria Math" w:hAnsi="Cambria Math" w:cs="Times New Roman"/>
                <w:sz w:val="22"/>
                <w:szCs w:val="22"/>
              </w:rPr>
              <m:t>0,9</m:t>
            </m:r>
          </m:e>
        </m:d>
      </m:oMath>
      <w:r w:rsidRPr="002936F2">
        <w:rPr>
          <w:rFonts w:ascii="Times New Roman" w:hAnsi="Times New Roman" w:cs="Times New Roman"/>
          <w:b/>
          <w:sz w:val="22"/>
          <w:szCs w:val="22"/>
        </w:rPr>
        <w:t>, G=132</w:t>
      </w:r>
    </w:p>
    <w:p w14:paraId="003E39D5" w14:textId="10A4B772" w:rsidR="00DF69DE" w:rsidRDefault="00D476AB" w:rsidP="002936F2">
      <w:pPr>
        <w:keepNext/>
        <w:spacing w:before="120"/>
        <w:jc w:val="center"/>
      </w:pPr>
      <w:r>
        <w:rPr>
          <w:noProof/>
          <w:lang w:eastAsia="zh-CN"/>
        </w:rPr>
        <w:lastRenderedPageBreak/>
        <w:drawing>
          <wp:inline distT="0" distB="0" distL="0" distR="0" wp14:anchorId="27BE7AF4" wp14:editId="778A9536">
            <wp:extent cx="2859999" cy="2340000"/>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59999" cy="2340000"/>
                    </a:xfrm>
                    <a:prstGeom prst="rect">
                      <a:avLst/>
                    </a:prstGeom>
                  </pic:spPr>
                </pic:pic>
              </a:graphicData>
            </a:graphic>
          </wp:inline>
        </w:drawing>
      </w:r>
      <w:r w:rsidR="00ED0910" w:rsidRPr="00ED0910">
        <w:rPr>
          <w:noProof/>
          <w:lang w:eastAsia="zh-CN"/>
        </w:rPr>
        <w:t xml:space="preserve"> </w:t>
      </w:r>
      <w:r w:rsidR="00ED0910">
        <w:rPr>
          <w:noProof/>
          <w:lang w:eastAsia="zh-CN"/>
        </w:rPr>
        <w:drawing>
          <wp:inline distT="0" distB="0" distL="0" distR="0" wp14:anchorId="7AB1340B" wp14:editId="693CBE44">
            <wp:extent cx="2814185" cy="2340000"/>
            <wp:effectExtent l="0" t="0" r="5715"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14185" cy="2340000"/>
                    </a:xfrm>
                    <a:prstGeom prst="rect">
                      <a:avLst/>
                    </a:prstGeom>
                  </pic:spPr>
                </pic:pic>
              </a:graphicData>
            </a:graphic>
          </wp:inline>
        </w:drawing>
      </w:r>
    </w:p>
    <w:p w14:paraId="6E3D4564" w14:textId="3BA0023D" w:rsidR="00DF69DE" w:rsidRDefault="00DF69DE">
      <w:pPr>
        <w:pStyle w:val="a3"/>
      </w:pPr>
      <w:bookmarkStart w:id="15" w:name="_Ref16793226"/>
      <w:r>
        <w:t xml:space="preserve">Figure </w:t>
      </w:r>
      <w:r w:rsidR="00BC62EA">
        <w:rPr>
          <w:noProof/>
        </w:rPr>
        <w:t>4</w:t>
      </w:r>
      <w:bookmarkEnd w:id="15"/>
      <w:r>
        <w:t xml:space="preserve"> </w:t>
      </w:r>
      <w:r w:rsidRPr="00B97596">
        <w:t xml:space="preserve">Cross-correlation results of </w:t>
      </w:r>
      <w:r w:rsidR="003C35C1">
        <w:t>some alt</w:t>
      </w:r>
      <w:r w:rsidR="008A530C">
        <w:t>er</w:t>
      </w:r>
      <w:r w:rsidR="003C35C1">
        <w:t>nativ</w:t>
      </w:r>
      <w:r w:rsidR="008A530C">
        <w:t>es</w:t>
      </w:r>
      <w:r w:rsidR="00513BE5">
        <w:t xml:space="preserve"> (</w:t>
      </w:r>
      <w:r w:rsidR="00513BE5" w:rsidRPr="002936F2">
        <w:rPr>
          <w:i/>
        </w:rPr>
        <w:t>offset</w:t>
      </w:r>
      <w:r w:rsidR="00513BE5">
        <w:t xml:space="preserve">=0, </w:t>
      </w:r>
      <w:r w:rsidR="00513BE5" w:rsidRPr="002936F2">
        <w:rPr>
          <w:i/>
        </w:rPr>
        <w:t>step</w:t>
      </w:r>
      <w:r w:rsidR="00513BE5">
        <w:t xml:space="preserve"> is different)</w:t>
      </w:r>
      <w:r w:rsidRPr="00B97596">
        <w:t>: timing offset ΔT=</w:t>
      </w:r>
      <w:r w:rsidR="008A530C">
        <w:t xml:space="preserve">47 </w:t>
      </w:r>
      <w:r w:rsidRPr="00B97596">
        <w:t>us, SNR=0 dB, CFO=50 Hz</w:t>
      </w:r>
    </w:p>
    <w:p w14:paraId="23C8D0AE" w14:textId="52B837B7" w:rsidR="009A08C2" w:rsidRDefault="00591E36" w:rsidP="002936F2">
      <w:pPr>
        <w:spacing w:before="120"/>
        <w:jc w:val="center"/>
        <w:rPr>
          <w:noProof/>
          <w:lang w:eastAsia="zh-CN"/>
        </w:rPr>
      </w:pPr>
      <w:r w:rsidRPr="00591E36">
        <w:rPr>
          <w:noProof/>
          <w:lang w:eastAsia="zh-CN"/>
        </w:rPr>
        <w:t xml:space="preserve"> </w:t>
      </w:r>
    </w:p>
    <w:p w14:paraId="167130F4" w14:textId="37FDE0BB" w:rsidR="00B94F5A" w:rsidRDefault="00591E36" w:rsidP="002936F2">
      <w:pPr>
        <w:keepNext/>
        <w:spacing w:before="120"/>
        <w:jc w:val="center"/>
      </w:pPr>
      <w:r>
        <w:rPr>
          <w:noProof/>
          <w:lang w:eastAsia="zh-CN"/>
        </w:rPr>
        <w:drawing>
          <wp:inline distT="0" distB="0" distL="0" distR="0" wp14:anchorId="766290AF" wp14:editId="3810E175">
            <wp:extent cx="2876034" cy="2340000"/>
            <wp:effectExtent l="0" t="0" r="63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76034" cy="2340000"/>
                    </a:xfrm>
                    <a:prstGeom prst="rect">
                      <a:avLst/>
                    </a:prstGeom>
                  </pic:spPr>
                </pic:pic>
              </a:graphicData>
            </a:graphic>
          </wp:inline>
        </w:drawing>
      </w:r>
      <w:r w:rsidR="00ED0910" w:rsidRPr="00ED0910">
        <w:rPr>
          <w:noProof/>
          <w:lang w:eastAsia="zh-CN"/>
        </w:rPr>
        <w:t xml:space="preserve"> </w:t>
      </w:r>
      <w:r w:rsidR="00ED0910">
        <w:rPr>
          <w:noProof/>
          <w:lang w:eastAsia="zh-CN"/>
        </w:rPr>
        <w:drawing>
          <wp:inline distT="0" distB="0" distL="0" distR="0" wp14:anchorId="63EA228E" wp14:editId="0230F97D">
            <wp:extent cx="2672822" cy="234000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72822" cy="2340000"/>
                    </a:xfrm>
                    <a:prstGeom prst="rect">
                      <a:avLst/>
                    </a:prstGeom>
                  </pic:spPr>
                </pic:pic>
              </a:graphicData>
            </a:graphic>
          </wp:inline>
        </w:drawing>
      </w:r>
    </w:p>
    <w:p w14:paraId="41689A6D" w14:textId="5F6A0341" w:rsidR="00013A1E" w:rsidRPr="00BD782B" w:rsidRDefault="00B94F5A" w:rsidP="002936F2">
      <w:pPr>
        <w:pStyle w:val="a3"/>
        <w:rPr>
          <w:b w:val="0"/>
          <w:bCs w:val="0"/>
          <w:sz w:val="22"/>
        </w:rPr>
      </w:pPr>
      <w:bookmarkStart w:id="16" w:name="_Ref16793227"/>
      <w:r>
        <w:t xml:space="preserve">Figure </w:t>
      </w:r>
      <w:r w:rsidR="00BC62EA">
        <w:rPr>
          <w:noProof/>
        </w:rPr>
        <w:t>5</w:t>
      </w:r>
      <w:bookmarkEnd w:id="16"/>
      <w:r>
        <w:t xml:space="preserve"> </w:t>
      </w:r>
      <w:r w:rsidRPr="008F1DD8">
        <w:t>Cross-correlation results of some alternatives (</w:t>
      </w:r>
      <w:r w:rsidRPr="002936F2">
        <w:rPr>
          <w:i/>
        </w:rPr>
        <w:t>step</w:t>
      </w:r>
      <w:r>
        <w:t xml:space="preserve">=13, </w:t>
      </w:r>
      <w:r w:rsidRPr="002936F2">
        <w:rPr>
          <w:i/>
        </w:rPr>
        <w:t>offset</w:t>
      </w:r>
      <w:r w:rsidRPr="008F1DD8">
        <w:t xml:space="preserve"> is different): timing offset ΔT=47 us, SNR=</w:t>
      </w:r>
      <w:r w:rsidRPr="00C015D4">
        <w:t>0 dB, CFO=50 Hz</w:t>
      </w:r>
      <w:r w:rsidR="00BE5907">
        <w:t xml:space="preserve"> </w:t>
      </w:r>
      <w:r w:rsidR="00E2507D">
        <w:rPr>
          <w:rStyle w:val="af4"/>
        </w:rPr>
        <w:footnoteReference w:id="2"/>
      </w:r>
    </w:p>
    <w:p w14:paraId="677FE21A" w14:textId="38921E15" w:rsidR="00721F16" w:rsidRDefault="00721F16" w:rsidP="00741D19">
      <w:pPr>
        <w:pStyle w:val="1"/>
        <w:rPr>
          <w:lang w:eastAsia="zh-CN"/>
        </w:rPr>
      </w:pPr>
      <w:r w:rsidRPr="003E7E99">
        <w:rPr>
          <w:lang w:eastAsia="zh-CN"/>
        </w:rPr>
        <w:t>Conclusion</w:t>
      </w:r>
    </w:p>
    <w:p w14:paraId="2E53EEA2" w14:textId="60F9E5DB" w:rsidR="00875961" w:rsidRDefault="00E172D5" w:rsidP="00A548F5">
      <w:pPr>
        <w:rPr>
          <w:lang w:eastAsia="zh-CN"/>
        </w:rPr>
      </w:pPr>
      <w:r>
        <w:rPr>
          <w:lang w:eastAsia="zh-CN"/>
        </w:rPr>
        <w:t>The contribution discusses the design of group WUS. Some</w:t>
      </w:r>
      <w:r>
        <w:rPr>
          <w:rFonts w:hint="eastAsia"/>
          <w:lang w:eastAsia="zh-CN"/>
        </w:rPr>
        <w:t xml:space="preserve"> </w:t>
      </w:r>
      <w:r w:rsidR="00875961">
        <w:rPr>
          <w:rFonts w:hint="eastAsia"/>
          <w:lang w:eastAsia="zh-CN"/>
        </w:rPr>
        <w:t xml:space="preserve">observations and proposals </w:t>
      </w:r>
      <w:r>
        <w:rPr>
          <w:lang w:eastAsia="zh-CN"/>
        </w:rPr>
        <w:t>based on the analysis in the contribution are summarized as following</w:t>
      </w:r>
      <w:r w:rsidR="00875961">
        <w:rPr>
          <w:lang w:eastAsia="zh-CN"/>
        </w:rPr>
        <w:t>.</w:t>
      </w:r>
    </w:p>
    <w:p w14:paraId="4A951112" w14:textId="77777777" w:rsidR="00B55F0E" w:rsidRDefault="00B55F0E" w:rsidP="00B55F0E">
      <w:pPr>
        <w:spacing w:before="120"/>
        <w:rPr>
          <w:b/>
          <w:lang w:eastAsia="zh-CN"/>
        </w:rPr>
      </w:pPr>
      <w:r w:rsidRPr="00B06A5B">
        <w:rPr>
          <w:rFonts w:hint="eastAsia"/>
          <w:b/>
          <w:lang w:eastAsia="zh-CN"/>
        </w:rPr>
        <w:t>P</w:t>
      </w:r>
      <w:r w:rsidRPr="00B06A5B">
        <w:rPr>
          <w:b/>
          <w:lang w:eastAsia="zh-CN"/>
        </w:rPr>
        <w:t xml:space="preserve">roposal </w:t>
      </w:r>
      <w:r>
        <w:rPr>
          <w:b/>
          <w:lang w:eastAsia="zh-CN"/>
        </w:rPr>
        <w:t>1</w:t>
      </w:r>
      <w:r w:rsidRPr="00B06A5B">
        <w:rPr>
          <w:b/>
          <w:lang w:eastAsia="zh-CN"/>
        </w:rPr>
        <w:t xml:space="preserve">: </w:t>
      </w:r>
      <w:r w:rsidRPr="000825EA">
        <w:rPr>
          <w:b/>
          <w:lang w:eastAsia="zh-CN"/>
        </w:rPr>
        <w:t>When the eNB configures two group WUS resources</w:t>
      </w:r>
      <w:r>
        <w:rPr>
          <w:b/>
          <w:lang w:eastAsia="zh-CN"/>
        </w:rPr>
        <w:t>,</w:t>
      </w:r>
      <w:r w:rsidRPr="000825EA">
        <w:rPr>
          <w:b/>
          <w:lang w:eastAsia="zh-CN"/>
        </w:rPr>
        <w:t xml:space="preserve"> </w:t>
      </w:r>
      <w:r w:rsidRPr="00B06A5B">
        <w:rPr>
          <w:b/>
          <w:lang w:eastAsia="zh-CN"/>
        </w:rPr>
        <w:t>R16 UE can be assigned to different WUS resource at different POs</w:t>
      </w:r>
      <w:r>
        <w:rPr>
          <w:b/>
          <w:lang w:eastAsia="zh-CN"/>
        </w:rPr>
        <w:t xml:space="preserve"> to improve the fairness between WUS groups</w:t>
      </w:r>
      <w:r w:rsidRPr="00B06A5B">
        <w:rPr>
          <w:b/>
          <w:lang w:eastAsia="zh-CN"/>
        </w:rPr>
        <w:t>.</w:t>
      </w:r>
    </w:p>
    <w:p w14:paraId="46C1D270" w14:textId="0102BE5A" w:rsidR="00B55F0E" w:rsidRDefault="00B55F0E" w:rsidP="00B55F0E">
      <w:pPr>
        <w:rPr>
          <w:kern w:val="2"/>
          <w:lang w:eastAsia="zh-CN"/>
        </w:rPr>
      </w:pPr>
      <w:r>
        <w:rPr>
          <w:b/>
          <w:kern w:val="2"/>
          <w:lang w:eastAsia="zh-CN"/>
        </w:rPr>
        <w:t>Proposal</w:t>
      </w:r>
      <w:r w:rsidRPr="002E1B1E">
        <w:rPr>
          <w:b/>
          <w:kern w:val="2"/>
          <w:lang w:eastAsia="zh-CN"/>
        </w:rPr>
        <w:t xml:space="preserve"> </w:t>
      </w:r>
      <w:r>
        <w:rPr>
          <w:b/>
          <w:kern w:val="2"/>
          <w:lang w:eastAsia="zh-CN"/>
        </w:rPr>
        <w:t>2</w:t>
      </w:r>
      <w:r w:rsidRPr="002E1B1E">
        <w:rPr>
          <w:b/>
          <w:kern w:val="2"/>
          <w:lang w:eastAsia="zh-CN"/>
        </w:rPr>
        <w:t>:</w:t>
      </w:r>
      <w:r w:rsidRPr="00C143AE">
        <w:t xml:space="preserve"> </w:t>
      </w:r>
      <w:r w:rsidR="00876825">
        <w:rPr>
          <w:b/>
          <w:kern w:val="2"/>
          <w:lang w:eastAsia="zh-CN"/>
        </w:rPr>
        <w:t>RAN1 to</w:t>
      </w:r>
      <w:r w:rsidRPr="00C143AE">
        <w:rPr>
          <w:b/>
          <w:kern w:val="2"/>
          <w:lang w:eastAsia="zh-CN"/>
        </w:rPr>
        <w:t xml:space="preserve"> first study the WUS sequence design, and then </w:t>
      </w:r>
      <w:r>
        <w:rPr>
          <w:b/>
          <w:kern w:val="2"/>
          <w:lang w:eastAsia="zh-CN"/>
        </w:rPr>
        <w:t>decide the</w:t>
      </w:r>
      <w:r w:rsidRPr="00C143AE">
        <w:rPr>
          <w:b/>
          <w:kern w:val="2"/>
          <w:lang w:eastAsia="zh-CN"/>
        </w:rPr>
        <w:t xml:space="preserve"> </w:t>
      </w:r>
      <w:r>
        <w:rPr>
          <w:b/>
          <w:kern w:val="2"/>
          <w:lang w:eastAsia="zh-CN"/>
        </w:rPr>
        <w:t>maximum</w:t>
      </w:r>
      <w:r w:rsidRPr="00C143AE">
        <w:rPr>
          <w:b/>
          <w:kern w:val="2"/>
          <w:lang w:eastAsia="zh-CN"/>
        </w:rPr>
        <w:t xml:space="preserve"> number of UE groups.</w:t>
      </w:r>
    </w:p>
    <w:p w14:paraId="75BD3742" w14:textId="77777777" w:rsidR="00B55F0E" w:rsidRPr="002E1B1E" w:rsidRDefault="00B55F0E" w:rsidP="00B55F0E">
      <w:pPr>
        <w:rPr>
          <w:b/>
          <w:kern w:val="2"/>
          <w:lang w:eastAsia="zh-CN"/>
        </w:rPr>
      </w:pPr>
      <w:r w:rsidRPr="002E1B1E">
        <w:rPr>
          <w:b/>
          <w:kern w:val="2"/>
          <w:lang w:eastAsia="zh-CN"/>
        </w:rPr>
        <w:t xml:space="preserve">Proposal </w:t>
      </w:r>
      <w:r>
        <w:rPr>
          <w:b/>
          <w:kern w:val="2"/>
          <w:lang w:eastAsia="zh-CN"/>
        </w:rPr>
        <w:t>3</w:t>
      </w:r>
      <w:r w:rsidRPr="002E1B1E">
        <w:rPr>
          <w:b/>
          <w:kern w:val="2"/>
          <w:lang w:eastAsia="zh-CN"/>
        </w:rPr>
        <w:t xml:space="preserve">: </w:t>
      </w:r>
      <w:r>
        <w:rPr>
          <w:b/>
          <w:kern w:val="2"/>
          <w:lang w:eastAsia="zh-CN"/>
        </w:rPr>
        <w:t>As a target design, the group WUS sequence can support at least 8 UE-groups.</w:t>
      </w:r>
    </w:p>
    <w:p w14:paraId="0E02EE14" w14:textId="77777777" w:rsidR="00B55F0E" w:rsidRDefault="00B55F0E" w:rsidP="006809CA">
      <w:pPr>
        <w:spacing w:before="120"/>
        <w:rPr>
          <w:b/>
          <w:lang w:eastAsia="zh-CN"/>
        </w:rPr>
      </w:pPr>
      <w:r w:rsidRPr="001643DC">
        <w:rPr>
          <w:rFonts w:hint="eastAsia"/>
          <w:b/>
          <w:lang w:eastAsia="zh-CN"/>
        </w:rPr>
        <w:t>P</w:t>
      </w:r>
      <w:r w:rsidRPr="001643DC">
        <w:rPr>
          <w:b/>
          <w:lang w:eastAsia="zh-CN"/>
        </w:rPr>
        <w:t>roposal</w:t>
      </w:r>
      <w:r>
        <w:rPr>
          <w:b/>
          <w:lang w:eastAsia="zh-CN"/>
        </w:rPr>
        <w:t xml:space="preserve"> 4</w:t>
      </w:r>
      <w:r w:rsidRPr="001643DC">
        <w:rPr>
          <w:b/>
          <w:lang w:eastAsia="zh-CN"/>
        </w:rPr>
        <w:t xml:space="preserve">: Different WUS sequences are used in different </w:t>
      </w:r>
      <w:r>
        <w:rPr>
          <w:b/>
          <w:lang w:eastAsia="zh-CN"/>
        </w:rPr>
        <w:t xml:space="preserve">group </w:t>
      </w:r>
      <w:r w:rsidRPr="001643DC">
        <w:rPr>
          <w:b/>
          <w:lang w:eastAsia="zh-CN"/>
        </w:rPr>
        <w:t>WUS resources. FFS the details.</w:t>
      </w:r>
    </w:p>
    <w:p w14:paraId="11BCDE7C" w14:textId="77777777" w:rsidR="007F0572" w:rsidRPr="00665C7A" w:rsidRDefault="007F0572" w:rsidP="006809CA">
      <w:pPr>
        <w:spacing w:before="120"/>
        <w:rPr>
          <w:b/>
          <w:lang w:eastAsia="zh-CN"/>
        </w:rPr>
      </w:pPr>
    </w:p>
    <w:p w14:paraId="7FC0A37C" w14:textId="600B7529" w:rsidR="00B55F0E" w:rsidRPr="00970061" w:rsidRDefault="00160206" w:rsidP="00B55F0E">
      <w:pPr>
        <w:spacing w:before="120"/>
        <w:rPr>
          <w:b/>
          <w:lang w:eastAsia="zh-CN"/>
        </w:rPr>
      </w:pPr>
      <w:r>
        <w:rPr>
          <w:b/>
          <w:lang w:eastAsia="zh-CN"/>
        </w:rPr>
        <w:lastRenderedPageBreak/>
        <w:t>Observation</w:t>
      </w:r>
      <w:r w:rsidRPr="00970061">
        <w:rPr>
          <w:b/>
          <w:lang w:eastAsia="zh-CN"/>
        </w:rPr>
        <w:t xml:space="preserve"> </w:t>
      </w:r>
      <w:r>
        <w:rPr>
          <w:b/>
          <w:lang w:eastAsia="zh-CN"/>
        </w:rPr>
        <w:t>1</w:t>
      </w:r>
      <w:r w:rsidRPr="00970061">
        <w:rPr>
          <w:b/>
          <w:lang w:eastAsia="zh-CN"/>
        </w:rPr>
        <w:t>:</w:t>
      </w:r>
      <w:r>
        <w:rPr>
          <w:b/>
          <w:lang w:eastAsia="zh-CN"/>
        </w:rPr>
        <w:t xml:space="preserve"> </w:t>
      </w:r>
      <w:r w:rsidRPr="00A921BE">
        <w:rPr>
          <w:b/>
          <w:lang w:eastAsia="zh-CN"/>
        </w:rPr>
        <w:t xml:space="preserve">When </w:t>
      </w:r>
      <w:r>
        <w:rPr>
          <w:b/>
          <w:lang w:eastAsia="zh-CN"/>
        </w:rPr>
        <w:t>t</w:t>
      </w:r>
      <w:r w:rsidRPr="00C5345B">
        <w:rPr>
          <w:b/>
          <w:lang w:eastAsia="zh-CN"/>
        </w:rPr>
        <w:t xml:space="preserve">he legacy WUS </w:t>
      </w:r>
      <w:r>
        <w:rPr>
          <w:b/>
          <w:lang w:eastAsia="zh-CN"/>
        </w:rPr>
        <w:t>is</w:t>
      </w:r>
      <w:r w:rsidRPr="00C5345B">
        <w:rPr>
          <w:b/>
          <w:lang w:eastAsia="zh-CN"/>
        </w:rPr>
        <w:t xml:space="preserve"> </w:t>
      </w:r>
      <w:r>
        <w:rPr>
          <w:b/>
          <w:lang w:eastAsia="zh-CN"/>
        </w:rPr>
        <w:t>configured</w:t>
      </w:r>
      <w:r w:rsidRPr="00C5345B">
        <w:rPr>
          <w:b/>
          <w:lang w:eastAsia="zh-CN"/>
        </w:rPr>
        <w:t xml:space="preserve"> as the common WUS</w:t>
      </w:r>
      <w:r>
        <w:rPr>
          <w:b/>
          <w:lang w:eastAsia="zh-CN"/>
        </w:rPr>
        <w:t xml:space="preserve"> in the group WUS resource that coincides with</w:t>
      </w:r>
      <w:r w:rsidRPr="00C5345B">
        <w:rPr>
          <w:b/>
          <w:lang w:eastAsia="zh-CN"/>
        </w:rPr>
        <w:t xml:space="preserve"> the legacy WUS resource,</w:t>
      </w:r>
      <w:r>
        <w:rPr>
          <w:b/>
          <w:lang w:eastAsia="zh-CN"/>
        </w:rPr>
        <w:t xml:space="preserve"> </w:t>
      </w:r>
      <w:r w:rsidRPr="00C5345B">
        <w:rPr>
          <w:b/>
          <w:lang w:eastAsia="zh-CN"/>
        </w:rPr>
        <w:t xml:space="preserve">the R16 UEs </w:t>
      </w:r>
      <w:r>
        <w:rPr>
          <w:b/>
          <w:lang w:eastAsia="zh-CN"/>
        </w:rPr>
        <w:t>assigned to this group WUS resource</w:t>
      </w:r>
      <w:r w:rsidRPr="00C5345B">
        <w:rPr>
          <w:b/>
          <w:lang w:eastAsia="zh-CN"/>
        </w:rPr>
        <w:t xml:space="preserve"> </w:t>
      </w:r>
      <w:r>
        <w:rPr>
          <w:b/>
          <w:lang w:eastAsia="zh-CN"/>
        </w:rPr>
        <w:t>are expected to have</w:t>
      </w:r>
      <w:r w:rsidRPr="00C5345B">
        <w:rPr>
          <w:b/>
          <w:lang w:eastAsia="zh-CN"/>
        </w:rPr>
        <w:t xml:space="preserve"> higher false alarm </w:t>
      </w:r>
      <w:r>
        <w:rPr>
          <w:b/>
          <w:lang w:eastAsia="zh-CN"/>
        </w:rPr>
        <w:t>waking up rate</w:t>
      </w:r>
      <w:r w:rsidRPr="00C5345B">
        <w:rPr>
          <w:b/>
          <w:lang w:eastAsia="zh-CN"/>
        </w:rPr>
        <w:t xml:space="preserve"> than </w:t>
      </w:r>
      <w:r>
        <w:rPr>
          <w:b/>
          <w:lang w:eastAsia="zh-CN"/>
        </w:rPr>
        <w:t>the UEs assigned to</w:t>
      </w:r>
      <w:r w:rsidRPr="00C5345B">
        <w:rPr>
          <w:b/>
          <w:lang w:eastAsia="zh-CN"/>
        </w:rPr>
        <w:t xml:space="preserve"> the </w:t>
      </w:r>
      <w:r>
        <w:rPr>
          <w:b/>
          <w:lang w:eastAsia="zh-CN"/>
        </w:rPr>
        <w:t>other</w:t>
      </w:r>
      <w:r w:rsidRPr="00C5345B">
        <w:rPr>
          <w:b/>
          <w:lang w:eastAsia="zh-CN"/>
        </w:rPr>
        <w:t xml:space="preserve"> WUS resource</w:t>
      </w:r>
      <w:r>
        <w:rPr>
          <w:b/>
          <w:lang w:eastAsia="zh-CN"/>
        </w:rPr>
        <w:t xml:space="preserve"> that does not coincides with the legacy WUS resource</w:t>
      </w:r>
      <w:r w:rsidR="00B55F0E" w:rsidRPr="00C5345B">
        <w:rPr>
          <w:b/>
          <w:lang w:eastAsia="zh-CN"/>
        </w:rPr>
        <w:t>.</w:t>
      </w:r>
    </w:p>
    <w:p w14:paraId="772E2697" w14:textId="77777777" w:rsidR="00B55F0E" w:rsidRPr="002936F2" w:rsidRDefault="00B55F0E" w:rsidP="00B55F0E">
      <w:pPr>
        <w:rPr>
          <w:b/>
          <w:kern w:val="2"/>
          <w:lang w:eastAsia="zh-CN"/>
        </w:rPr>
      </w:pPr>
      <w:r>
        <w:rPr>
          <w:b/>
          <w:kern w:val="2"/>
          <w:lang w:eastAsia="zh-CN"/>
        </w:rPr>
        <w:t>Observation</w:t>
      </w:r>
      <w:r w:rsidRPr="004C43A6">
        <w:rPr>
          <w:b/>
          <w:kern w:val="2"/>
          <w:lang w:eastAsia="zh-CN"/>
        </w:rPr>
        <w:t xml:space="preserve"> </w:t>
      </w:r>
      <w:r>
        <w:rPr>
          <w:b/>
          <w:kern w:val="2"/>
          <w:lang w:eastAsia="zh-CN"/>
        </w:rPr>
        <w:t>2</w:t>
      </w:r>
      <w:r w:rsidRPr="004C43A6">
        <w:rPr>
          <w:b/>
          <w:kern w:val="2"/>
          <w:lang w:eastAsia="zh-CN"/>
        </w:rPr>
        <w:t xml:space="preserve">: </w:t>
      </w:r>
      <w:r>
        <w:rPr>
          <w:b/>
          <w:kern w:val="2"/>
          <w:lang w:eastAsia="zh-CN"/>
        </w:rPr>
        <w:t xml:space="preserve">False alarm detection of group WUS in different group WUS resources </w:t>
      </w:r>
      <w:r w:rsidRPr="00884C34">
        <w:rPr>
          <w:b/>
          <w:kern w:val="2"/>
          <w:lang w:eastAsia="zh-CN"/>
        </w:rPr>
        <w:t xml:space="preserve">may happen </w:t>
      </w:r>
      <w:r>
        <w:rPr>
          <w:b/>
          <w:kern w:val="2"/>
          <w:lang w:eastAsia="zh-CN"/>
        </w:rPr>
        <w:t>and degrades the benefit to introduce group WUS</w:t>
      </w:r>
      <w:r w:rsidRPr="00884C34">
        <w:rPr>
          <w:b/>
          <w:kern w:val="2"/>
          <w:lang w:eastAsia="zh-CN"/>
        </w:rPr>
        <w:t>.</w:t>
      </w:r>
    </w:p>
    <w:p w14:paraId="497632B3" w14:textId="77777777" w:rsidR="00B55F0E" w:rsidRPr="006C4903" w:rsidRDefault="00B55F0E" w:rsidP="00B55F0E">
      <w:pPr>
        <w:rPr>
          <w:b/>
          <w:kern w:val="2"/>
          <w:lang w:eastAsia="zh-CN"/>
        </w:rPr>
      </w:pPr>
      <w:r w:rsidRPr="006C4903">
        <w:rPr>
          <w:b/>
          <w:kern w:val="2"/>
          <w:lang w:eastAsia="zh-CN"/>
        </w:rPr>
        <w:t xml:space="preserve">Observation 3: In terms of cross-correlation results, the performance of the following alternatives are </w:t>
      </w:r>
      <w:r>
        <w:rPr>
          <w:b/>
          <w:kern w:val="2"/>
          <w:lang w:eastAsia="zh-CN"/>
        </w:rPr>
        <w:t>similar.</w:t>
      </w:r>
    </w:p>
    <w:p w14:paraId="5683CB54" w14:textId="77777777" w:rsidR="00B55F0E" w:rsidRPr="002936F2" w:rsidRDefault="00B55F0E" w:rsidP="00B55F0E">
      <w:pPr>
        <w:pStyle w:val="a4"/>
        <w:numPr>
          <w:ilvl w:val="0"/>
          <w:numId w:val="47"/>
        </w:numPr>
        <w:rPr>
          <w:b/>
          <w:kern w:val="2"/>
        </w:rPr>
      </w:pPr>
      <w:r w:rsidRPr="002936F2">
        <w:rPr>
          <w:rFonts w:ascii="Times New Roman" w:hAnsi="Times New Roman" w:cs="Times New Roman"/>
          <w:b/>
          <w:kern w:val="2"/>
          <w:sz w:val="22"/>
          <w:szCs w:val="22"/>
        </w:rPr>
        <w:t xml:space="preserve">Alt1: </w:t>
      </w:r>
      <m:oMath>
        <m:r>
          <m:rPr>
            <m:sty m:val="b"/>
          </m:rPr>
          <w:rPr>
            <w:rFonts w:ascii="Cambria Math" w:hAnsi="Cambria Math" w:cs="Times New Roman"/>
            <w:sz w:val="22"/>
            <w:szCs w:val="22"/>
          </w:rPr>
          <m:t>g=12·</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sz w:val="22"/>
            <w:szCs w:val="22"/>
          </w:rPr>
          <m:t>,</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hint="eastAsia"/>
            <w:sz w:val="22"/>
            <w:szCs w:val="22"/>
          </w:rPr>
          <m:t>∈</m:t>
        </m:r>
        <m:d>
          <m:dPr>
            <m:begChr m:val="["/>
            <m:endChr m:val="]"/>
            <m:ctrlPr>
              <w:rPr>
                <w:rFonts w:ascii="Cambria Math" w:hAnsi="Cambria Math" w:cs="Times New Roman"/>
                <w:b/>
                <w:i/>
                <w:sz w:val="22"/>
                <w:szCs w:val="22"/>
              </w:rPr>
            </m:ctrlPr>
          </m:dPr>
          <m:e>
            <m:r>
              <m:rPr>
                <m:sty m:val="bi"/>
              </m:rPr>
              <w:rPr>
                <w:rFonts w:ascii="Cambria Math" w:hAnsi="Cambria Math" w:cs="Times New Roman"/>
                <w:sz w:val="22"/>
                <w:szCs w:val="22"/>
              </w:rPr>
              <m:t>0,10</m:t>
            </m:r>
          </m:e>
        </m:d>
      </m:oMath>
      <w:r w:rsidRPr="002936F2">
        <w:rPr>
          <w:rFonts w:ascii="Times New Roman" w:hAnsi="Times New Roman" w:cs="Times New Roman"/>
          <w:b/>
          <w:sz w:val="22"/>
          <w:szCs w:val="22"/>
        </w:rPr>
        <w:t>, G=132</w:t>
      </w:r>
    </w:p>
    <w:p w14:paraId="191C283D" w14:textId="77777777" w:rsidR="00B55F0E" w:rsidRPr="002936F2" w:rsidRDefault="00B55F0E" w:rsidP="00B55F0E">
      <w:pPr>
        <w:pStyle w:val="a4"/>
        <w:numPr>
          <w:ilvl w:val="0"/>
          <w:numId w:val="47"/>
        </w:numPr>
        <w:rPr>
          <w:rFonts w:ascii="Times New Roman" w:hAnsi="Times New Roman" w:cs="Times New Roman"/>
          <w:b/>
          <w:kern w:val="2"/>
          <w:sz w:val="22"/>
          <w:szCs w:val="22"/>
        </w:rPr>
      </w:pPr>
      <w:r w:rsidRPr="002936F2">
        <w:rPr>
          <w:rFonts w:ascii="Times New Roman" w:hAnsi="Times New Roman" w:cs="Times New Roman"/>
          <w:b/>
          <w:kern w:val="2"/>
          <w:sz w:val="22"/>
          <w:szCs w:val="22"/>
        </w:rPr>
        <w:t xml:space="preserve">Alt2: </w:t>
      </w:r>
      <m:oMath>
        <m:r>
          <m:rPr>
            <m:sty m:val="b"/>
          </m:rPr>
          <w:rPr>
            <w:rFonts w:ascii="Cambria Math" w:hAnsi="Cambria Math" w:cs="Times New Roman"/>
            <w:sz w:val="22"/>
            <w:szCs w:val="22"/>
          </w:rPr>
          <m:t>g=13·</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sz w:val="22"/>
            <w:szCs w:val="22"/>
          </w:rPr>
          <m:t>,</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hint="eastAsia"/>
            <w:sz w:val="22"/>
            <w:szCs w:val="22"/>
          </w:rPr>
          <m:t>∈</m:t>
        </m:r>
        <m:d>
          <m:dPr>
            <m:begChr m:val="["/>
            <m:endChr m:val="]"/>
            <m:ctrlPr>
              <w:rPr>
                <w:rFonts w:ascii="Cambria Math" w:hAnsi="Cambria Math" w:cs="Times New Roman"/>
                <w:b/>
                <w:i/>
                <w:sz w:val="22"/>
                <w:szCs w:val="22"/>
              </w:rPr>
            </m:ctrlPr>
          </m:dPr>
          <m:e>
            <m:r>
              <m:rPr>
                <m:sty m:val="bi"/>
              </m:rPr>
              <w:rPr>
                <w:rFonts w:ascii="Cambria Math" w:hAnsi="Cambria Math" w:cs="Times New Roman"/>
                <w:sz w:val="22"/>
                <w:szCs w:val="22"/>
              </w:rPr>
              <m:t>0,10</m:t>
            </m:r>
          </m:e>
        </m:d>
      </m:oMath>
      <w:r w:rsidRPr="002936F2">
        <w:rPr>
          <w:rFonts w:ascii="Times New Roman" w:hAnsi="Times New Roman" w:cs="Times New Roman"/>
          <w:b/>
          <w:sz w:val="22"/>
          <w:szCs w:val="22"/>
        </w:rPr>
        <w:t>, G=132</w:t>
      </w:r>
    </w:p>
    <w:p w14:paraId="68407404" w14:textId="77777777" w:rsidR="00B55F0E" w:rsidRPr="002936F2" w:rsidRDefault="00B55F0E" w:rsidP="00B55F0E">
      <w:pPr>
        <w:pStyle w:val="a4"/>
        <w:numPr>
          <w:ilvl w:val="0"/>
          <w:numId w:val="47"/>
        </w:numPr>
        <w:rPr>
          <w:rFonts w:ascii="Times New Roman" w:hAnsi="Times New Roman" w:cs="Times New Roman"/>
          <w:b/>
          <w:kern w:val="2"/>
          <w:sz w:val="22"/>
          <w:szCs w:val="22"/>
        </w:rPr>
      </w:pPr>
      <w:r w:rsidRPr="002936F2">
        <w:rPr>
          <w:rFonts w:ascii="Times New Roman" w:hAnsi="Times New Roman" w:cs="Times New Roman"/>
          <w:b/>
          <w:kern w:val="2"/>
          <w:sz w:val="22"/>
          <w:szCs w:val="22"/>
        </w:rPr>
        <w:t xml:space="preserve">Alt3: </w:t>
      </w:r>
      <m:oMath>
        <m:r>
          <m:rPr>
            <m:sty m:val="b"/>
          </m:rPr>
          <w:rPr>
            <w:rFonts w:ascii="Cambria Math" w:hAnsi="Cambria Math"/>
          </w:rPr>
          <m:t>g=</m:t>
        </m:r>
        <m:d>
          <m:dPr>
            <m:begChr m:val="{"/>
            <m:endChr m:val=""/>
            <m:ctrlPr>
              <w:rPr>
                <w:rFonts w:ascii="Cambria Math" w:hAnsi="Cambria Math"/>
                <w:b/>
              </w:rPr>
            </m:ctrlPr>
          </m:dPr>
          <m:e>
            <m:eqArr>
              <m:eqArrPr>
                <m:ctrlPr>
                  <w:rPr>
                    <w:rFonts w:ascii="Cambria Math" w:hAnsi="Cambria Math"/>
                    <w:b/>
                  </w:rPr>
                </m:ctrlPr>
              </m:eqArrPr>
              <m:e>
                <m:r>
                  <m:rPr>
                    <m:sty m:val="b"/>
                  </m:rPr>
                  <w:rPr>
                    <w:rFonts w:ascii="Cambria Math" w:hAnsi="Cambria Math"/>
                  </w:rPr>
                  <m:t>0,  &amp;</m:t>
                </m:r>
                <m:sSup>
                  <m:sSupPr>
                    <m:ctrlPr>
                      <w:rPr>
                        <w:rFonts w:ascii="Cambria Math" w:hAnsi="Cambria Math"/>
                        <w:b/>
                      </w:rPr>
                    </m:ctrlPr>
                  </m:sSupPr>
                  <m:e>
                    <m:r>
                      <m:rPr>
                        <m:sty m:val="b"/>
                      </m:rPr>
                      <w:rPr>
                        <w:rFonts w:ascii="Cambria Math" w:hAnsi="Cambria Math"/>
                      </w:rPr>
                      <m:t>n</m:t>
                    </m:r>
                  </m:e>
                  <m:sup>
                    <m:r>
                      <m:rPr>
                        <m:sty m:val="b"/>
                      </m:rPr>
                      <w:rPr>
                        <w:rFonts w:ascii="Cambria Math" w:hAnsi="Cambria Math"/>
                      </w:rPr>
                      <m:t>ID</m:t>
                    </m:r>
                  </m:sup>
                </m:sSup>
                <m:r>
                  <m:rPr>
                    <m:sty m:val="b"/>
                  </m:rPr>
                  <w:rPr>
                    <w:rFonts w:ascii="Cambria Math" w:hAnsi="Cambria Math"/>
                  </w:rPr>
                  <m:t>=0</m:t>
                </m:r>
              </m:e>
              <m:e>
                <m:r>
                  <m:rPr>
                    <m:sty m:val="b"/>
                  </m:rPr>
                  <w:rPr>
                    <w:rFonts w:ascii="Cambria Math" w:hAnsi="Cambria Math"/>
                  </w:rPr>
                  <m:t>2+13</m:t>
                </m:r>
                <m:r>
                  <m:rPr>
                    <m:sty m:val="b"/>
                  </m:rPr>
                  <w:rPr>
                    <w:rFonts w:ascii="Cambria Math" w:hAnsi="Cambria Math" w:hint="eastAsia"/>
                  </w:rPr>
                  <m:t>·</m:t>
                </m:r>
                <m:r>
                  <m:rPr>
                    <m:sty m:val="b"/>
                  </m:rPr>
                  <w:rPr>
                    <w:rFonts w:ascii="Cambria Math" w:hAnsi="Cambria Math"/>
                  </w:rPr>
                  <m:t>(</m:t>
                </m:r>
                <m:sSup>
                  <m:sSupPr>
                    <m:ctrlPr>
                      <w:rPr>
                        <w:rFonts w:ascii="Cambria Math" w:hAnsi="Cambria Math"/>
                        <w:b/>
                      </w:rPr>
                    </m:ctrlPr>
                  </m:sSupPr>
                  <m:e>
                    <m:r>
                      <m:rPr>
                        <m:sty m:val="b"/>
                      </m:rPr>
                      <w:rPr>
                        <w:rFonts w:ascii="Cambria Math" w:hAnsi="Cambria Math"/>
                      </w:rPr>
                      <m:t>n</m:t>
                    </m:r>
                  </m:e>
                  <m:sup>
                    <m:r>
                      <m:rPr>
                        <m:sty m:val="b"/>
                      </m:rPr>
                      <w:rPr>
                        <w:rFonts w:ascii="Cambria Math" w:hAnsi="Cambria Math"/>
                      </w:rPr>
                      <m:t>ID</m:t>
                    </m:r>
                  </m:sup>
                </m:sSup>
                <m:r>
                  <m:rPr>
                    <m:sty m:val="b"/>
                  </m:rPr>
                  <w:rPr>
                    <w:rFonts w:ascii="Cambria Math" w:hAnsi="Cambria Math"/>
                  </w:rPr>
                  <m:t>-1),  &amp;1≤</m:t>
                </m:r>
                <m:sSup>
                  <m:sSupPr>
                    <m:ctrlPr>
                      <w:rPr>
                        <w:rFonts w:ascii="Cambria Math" w:hAnsi="Cambria Math"/>
                        <w:b/>
                      </w:rPr>
                    </m:ctrlPr>
                  </m:sSupPr>
                  <m:e>
                    <m:r>
                      <m:rPr>
                        <m:sty m:val="b"/>
                      </m:rPr>
                      <w:rPr>
                        <w:rFonts w:ascii="Cambria Math" w:hAnsi="Cambria Math"/>
                      </w:rPr>
                      <m:t>n</m:t>
                    </m:r>
                  </m:e>
                  <m:sup>
                    <m:r>
                      <m:rPr>
                        <m:sty m:val="b"/>
                      </m:rPr>
                      <w:rPr>
                        <w:rFonts w:ascii="Cambria Math" w:hAnsi="Cambria Math"/>
                      </w:rPr>
                      <m:t>ID</m:t>
                    </m:r>
                  </m:sup>
                </m:sSup>
                <m:r>
                  <m:rPr>
                    <m:sty m:val="b"/>
                  </m:rPr>
                  <w:rPr>
                    <w:rFonts w:ascii="Cambria Math" w:hAnsi="Cambria Math"/>
                  </w:rPr>
                  <m:t>≤</m:t>
                </m:r>
                <m:r>
                  <m:rPr>
                    <m:sty m:val="bi"/>
                  </m:rPr>
                  <w:rPr>
                    <w:rFonts w:ascii="Cambria Math" w:hAnsi="Cambria Math"/>
                  </w:rPr>
                  <m:t>10</m:t>
                </m:r>
              </m:e>
            </m:eqArr>
          </m:e>
        </m:d>
      </m:oMath>
      <w:r>
        <w:rPr>
          <w:rFonts w:ascii="Times New Roman" w:hAnsi="Times New Roman" w:cs="Times New Roman"/>
          <w:b/>
          <w:sz w:val="22"/>
          <w:szCs w:val="22"/>
        </w:rPr>
        <w:t xml:space="preserve"> </w:t>
      </w:r>
      <w:r w:rsidRPr="002936F2">
        <w:rPr>
          <w:rFonts w:ascii="Times New Roman" w:hAnsi="Times New Roman" w:cs="Times New Roman"/>
          <w:b/>
          <w:sz w:val="22"/>
          <w:szCs w:val="22"/>
        </w:rPr>
        <w:t>, G=132</w:t>
      </w:r>
    </w:p>
    <w:p w14:paraId="0BAF9EB7" w14:textId="77777777" w:rsidR="00B55F0E" w:rsidRPr="002936F2" w:rsidRDefault="00B55F0E" w:rsidP="00B55F0E">
      <w:pPr>
        <w:pStyle w:val="a4"/>
        <w:numPr>
          <w:ilvl w:val="0"/>
          <w:numId w:val="47"/>
        </w:numPr>
        <w:rPr>
          <w:rFonts w:ascii="Times New Roman" w:hAnsi="Times New Roman" w:cs="Times New Roman"/>
          <w:b/>
          <w:kern w:val="2"/>
          <w:sz w:val="22"/>
          <w:szCs w:val="22"/>
        </w:rPr>
      </w:pPr>
      <w:r w:rsidRPr="002936F2">
        <w:rPr>
          <w:rFonts w:ascii="Times New Roman" w:hAnsi="Times New Roman" w:cs="Times New Roman"/>
          <w:b/>
          <w:kern w:val="2"/>
          <w:sz w:val="22"/>
          <w:szCs w:val="22"/>
        </w:rPr>
        <w:t xml:space="preserve">Alt4: </w:t>
      </w:r>
      <m:oMath>
        <m:r>
          <m:rPr>
            <m:sty m:val="b"/>
          </m:rPr>
          <w:rPr>
            <w:rFonts w:ascii="Cambria Math" w:hAnsi="Cambria Math" w:cs="Times New Roman"/>
            <w:sz w:val="22"/>
            <w:szCs w:val="22"/>
          </w:rPr>
          <m:t>g=14·</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sz w:val="22"/>
            <w:szCs w:val="22"/>
          </w:rPr>
          <m:t>,</m:t>
        </m:r>
        <m:sSup>
          <m:sSupPr>
            <m:ctrlPr>
              <w:rPr>
                <w:rFonts w:ascii="Cambria Math" w:hAnsi="Cambria Math" w:cs="Times New Roman"/>
                <w:b/>
                <w:sz w:val="22"/>
                <w:szCs w:val="22"/>
              </w:rPr>
            </m:ctrlPr>
          </m:sSupPr>
          <m:e>
            <m:r>
              <m:rPr>
                <m:sty m:val="b"/>
              </m:rPr>
              <w:rPr>
                <w:rFonts w:ascii="Cambria Math" w:hAnsi="Cambria Math" w:cs="Times New Roman"/>
                <w:sz w:val="22"/>
                <w:szCs w:val="22"/>
              </w:rPr>
              <m:t>n</m:t>
            </m:r>
          </m:e>
          <m:sup>
            <m:r>
              <m:rPr>
                <m:sty m:val="b"/>
              </m:rPr>
              <w:rPr>
                <w:rFonts w:ascii="Cambria Math" w:hAnsi="Cambria Math" w:cs="Times New Roman"/>
                <w:sz w:val="22"/>
                <w:szCs w:val="22"/>
              </w:rPr>
              <m:t>ID</m:t>
            </m:r>
          </m:sup>
        </m:sSup>
        <m:r>
          <m:rPr>
            <m:sty m:val="bi"/>
          </m:rPr>
          <w:rPr>
            <w:rFonts w:ascii="Cambria Math" w:hAnsi="Cambria Math" w:cs="Times New Roman" w:hint="eastAsia"/>
            <w:sz w:val="22"/>
            <w:szCs w:val="22"/>
          </w:rPr>
          <m:t>∈</m:t>
        </m:r>
        <m:d>
          <m:dPr>
            <m:begChr m:val="["/>
            <m:endChr m:val="]"/>
            <m:ctrlPr>
              <w:rPr>
                <w:rFonts w:ascii="Cambria Math" w:hAnsi="Cambria Math" w:cs="Times New Roman"/>
                <w:b/>
                <w:i/>
                <w:sz w:val="22"/>
                <w:szCs w:val="22"/>
              </w:rPr>
            </m:ctrlPr>
          </m:dPr>
          <m:e>
            <m:r>
              <m:rPr>
                <m:sty m:val="bi"/>
              </m:rPr>
              <w:rPr>
                <w:rFonts w:ascii="Cambria Math" w:hAnsi="Cambria Math" w:cs="Times New Roman"/>
                <w:sz w:val="22"/>
                <w:szCs w:val="22"/>
              </w:rPr>
              <m:t>0,9</m:t>
            </m:r>
          </m:e>
        </m:d>
      </m:oMath>
      <w:r w:rsidRPr="002936F2">
        <w:rPr>
          <w:rFonts w:ascii="Times New Roman" w:hAnsi="Times New Roman" w:cs="Times New Roman"/>
          <w:b/>
          <w:sz w:val="22"/>
          <w:szCs w:val="22"/>
        </w:rPr>
        <w:t>, G=132</w:t>
      </w:r>
    </w:p>
    <w:p w14:paraId="6528B38E" w14:textId="4D0A5E2A" w:rsidR="0020076D" w:rsidRDefault="0020076D" w:rsidP="002B22A8">
      <w:pPr>
        <w:rPr>
          <w:lang w:eastAsia="zh-CN"/>
        </w:rPr>
      </w:pPr>
    </w:p>
    <w:p w14:paraId="7588F3CD" w14:textId="1C233CE7"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08091505" w:rsidR="00AD026E" w:rsidRDefault="00607B2E" w:rsidP="003A0808">
      <w:pPr>
        <w:pStyle w:val="References"/>
        <w:rPr>
          <w:lang w:eastAsia="zh-CN"/>
        </w:rPr>
      </w:pPr>
      <w:bookmarkStart w:id="17" w:name="_Ref520381319"/>
      <w:r w:rsidRPr="00B054BA">
        <w:rPr>
          <w:szCs w:val="20"/>
        </w:rPr>
        <w:t xml:space="preserve">RP-181674, “WID Revision: Additional enhancements for NB-IoT”, Huawei, </w:t>
      </w:r>
      <w:r>
        <w:rPr>
          <w:szCs w:val="20"/>
        </w:rPr>
        <w:t>Gold Coast, Australia, Sep.</w:t>
      </w:r>
      <w:r w:rsidRPr="00B054BA">
        <w:rPr>
          <w:szCs w:val="20"/>
        </w:rPr>
        <w:t xml:space="preserve"> 2018</w:t>
      </w:r>
      <w:bookmarkEnd w:id="17"/>
      <w:r>
        <w:rPr>
          <w:lang w:eastAsia="zh-CN"/>
        </w:rPr>
        <w:t>.</w:t>
      </w:r>
    </w:p>
    <w:p w14:paraId="24DE0EB8" w14:textId="0A4E17F9" w:rsidR="00687F8B" w:rsidRDefault="00687F8B" w:rsidP="00937B93">
      <w:pPr>
        <w:pStyle w:val="References"/>
        <w:rPr>
          <w:lang w:eastAsia="zh-CN"/>
        </w:rPr>
      </w:pPr>
      <w:bookmarkStart w:id="18" w:name="_Ref524795437"/>
      <w:r w:rsidRPr="0053673A">
        <w:rPr>
          <w:lang w:eastAsia="zh-CN"/>
        </w:rPr>
        <w:t>C</w:t>
      </w:r>
      <w:r>
        <w:rPr>
          <w:lang w:eastAsia="zh-CN"/>
        </w:rPr>
        <w:t>hairman's Notes RAN1 9</w:t>
      </w:r>
      <w:r w:rsidR="00A04519">
        <w:rPr>
          <w:lang w:eastAsia="zh-CN"/>
        </w:rPr>
        <w:t>7</w:t>
      </w:r>
      <w:r>
        <w:rPr>
          <w:lang w:eastAsia="zh-CN"/>
        </w:rPr>
        <w:t>.</w:t>
      </w:r>
    </w:p>
    <w:p w14:paraId="2F87B45F" w14:textId="205440A3" w:rsidR="00937B93" w:rsidRDefault="00937B93" w:rsidP="00937B93">
      <w:pPr>
        <w:pStyle w:val="References"/>
        <w:rPr>
          <w:lang w:eastAsia="zh-CN"/>
        </w:rPr>
      </w:pPr>
      <w:bookmarkStart w:id="19" w:name="_Ref15484118"/>
      <w:r w:rsidRPr="0053673A">
        <w:rPr>
          <w:lang w:eastAsia="zh-CN"/>
        </w:rPr>
        <w:t>C</w:t>
      </w:r>
      <w:r>
        <w:rPr>
          <w:lang w:eastAsia="zh-CN"/>
        </w:rPr>
        <w:t>hairman's Notes RAN1 96</w:t>
      </w:r>
      <w:r w:rsidR="00D454F1">
        <w:rPr>
          <w:lang w:eastAsia="zh-CN"/>
        </w:rPr>
        <w:t>bis</w:t>
      </w:r>
      <w:r>
        <w:rPr>
          <w:lang w:eastAsia="zh-CN"/>
        </w:rPr>
        <w:t>.</w:t>
      </w:r>
      <w:bookmarkEnd w:id="19"/>
    </w:p>
    <w:p w14:paraId="2B38F12A" w14:textId="60D71D97" w:rsidR="00403C07" w:rsidRDefault="00403C07" w:rsidP="003A0808">
      <w:pPr>
        <w:pStyle w:val="References"/>
        <w:rPr>
          <w:lang w:eastAsia="zh-CN"/>
        </w:rPr>
      </w:pPr>
      <w:r w:rsidRPr="0053673A">
        <w:rPr>
          <w:lang w:eastAsia="zh-CN"/>
        </w:rPr>
        <w:t>C</w:t>
      </w:r>
      <w:r>
        <w:rPr>
          <w:lang w:eastAsia="zh-CN"/>
        </w:rPr>
        <w:t>hairman's Notes RAN1 9</w:t>
      </w:r>
      <w:r w:rsidR="00BC5308">
        <w:rPr>
          <w:lang w:eastAsia="zh-CN"/>
        </w:rPr>
        <w:t>6</w:t>
      </w:r>
      <w:r>
        <w:rPr>
          <w:lang w:eastAsia="zh-CN"/>
        </w:rPr>
        <w:t>.</w:t>
      </w:r>
    </w:p>
    <w:p w14:paraId="1AC23D0D" w14:textId="0F75BA6C" w:rsidR="0098557C" w:rsidRDefault="0098557C" w:rsidP="003A0808">
      <w:pPr>
        <w:pStyle w:val="References"/>
        <w:rPr>
          <w:lang w:eastAsia="zh-CN"/>
        </w:rPr>
      </w:pPr>
      <w:bookmarkStart w:id="20" w:name="_Ref4092784"/>
      <w:r w:rsidRPr="0053673A">
        <w:rPr>
          <w:lang w:eastAsia="zh-CN"/>
        </w:rPr>
        <w:t>C</w:t>
      </w:r>
      <w:r>
        <w:rPr>
          <w:lang w:eastAsia="zh-CN"/>
        </w:rPr>
        <w:t>hairman's Notes RAN1 95.</w:t>
      </w:r>
      <w:bookmarkEnd w:id="20"/>
    </w:p>
    <w:p w14:paraId="5405087B" w14:textId="11550414" w:rsidR="007D62E6" w:rsidRDefault="007D62E6" w:rsidP="003A0808">
      <w:pPr>
        <w:pStyle w:val="References"/>
        <w:rPr>
          <w:lang w:eastAsia="zh-CN"/>
        </w:rPr>
      </w:pPr>
      <w:bookmarkStart w:id="21" w:name="_Ref535589980"/>
      <w:r w:rsidRPr="0053673A">
        <w:rPr>
          <w:lang w:eastAsia="zh-CN"/>
        </w:rPr>
        <w:t>C</w:t>
      </w:r>
      <w:r>
        <w:rPr>
          <w:lang w:eastAsia="zh-CN"/>
        </w:rPr>
        <w:t>hairman's Notes RAN1 94</w:t>
      </w:r>
      <w:r w:rsidR="00867B53">
        <w:rPr>
          <w:lang w:eastAsia="zh-CN"/>
        </w:rPr>
        <w:t>bis</w:t>
      </w:r>
      <w:r w:rsidR="00607B2E">
        <w:rPr>
          <w:lang w:eastAsia="zh-CN"/>
        </w:rPr>
        <w:t>.</w:t>
      </w:r>
      <w:bookmarkEnd w:id="18"/>
      <w:bookmarkEnd w:id="21"/>
    </w:p>
    <w:p w14:paraId="1523CA95" w14:textId="33EAA474" w:rsidR="00A953FB" w:rsidRDefault="00A953FB" w:rsidP="003A0808">
      <w:pPr>
        <w:pStyle w:val="References"/>
        <w:rPr>
          <w:lang w:eastAsia="zh-CN"/>
        </w:rPr>
      </w:pPr>
      <w:bookmarkStart w:id="22" w:name="_Ref493700216"/>
      <w:bookmarkStart w:id="23" w:name="_Ref493854659"/>
      <w:r w:rsidRPr="003F4B8B">
        <w:rPr>
          <w:lang w:eastAsia="zh-CN"/>
        </w:rPr>
        <w:t>R1-1714993, “Assumptions for NB-IoT power consumption for power saving signal or channel</w:t>
      </w:r>
      <w:bookmarkEnd w:id="22"/>
      <w:r w:rsidRPr="003F4B8B">
        <w:rPr>
          <w:lang w:eastAsia="zh-CN"/>
        </w:rPr>
        <w:t>”</w:t>
      </w:r>
      <w:r w:rsidRPr="003F4B8B">
        <w:rPr>
          <w:rFonts w:hint="eastAsia"/>
          <w:lang w:eastAsia="zh-CN"/>
        </w:rPr>
        <w:t>, RAN1#90, thread [90-20], September 2017.</w:t>
      </w:r>
      <w:bookmarkEnd w:id="23"/>
    </w:p>
    <w:p w14:paraId="5AF9F5A0" w14:textId="2CEA3DD2" w:rsidR="00003125" w:rsidRDefault="00003125" w:rsidP="00003125">
      <w:pPr>
        <w:pStyle w:val="References"/>
        <w:rPr>
          <w:lang w:eastAsia="zh-CN"/>
        </w:rPr>
      </w:pPr>
      <w:bookmarkStart w:id="24" w:name="_Ref15480194"/>
      <w:r w:rsidRPr="00496CFB">
        <w:t>3GPP TS 36.</w:t>
      </w:r>
      <w:r w:rsidR="00C72E6A">
        <w:t>331</w:t>
      </w:r>
      <w:r w:rsidRPr="00496CFB">
        <w:t xml:space="preserve"> V15.</w:t>
      </w:r>
      <w:r w:rsidR="00EC5970">
        <w:t>3</w:t>
      </w:r>
      <w:r w:rsidRPr="00496CFB">
        <w:t>.0 (2018-09)</w:t>
      </w:r>
      <w:bookmarkEnd w:id="24"/>
    </w:p>
    <w:p w14:paraId="362EFD4F" w14:textId="1995D160" w:rsidR="00782E25" w:rsidRDefault="00F97BBC" w:rsidP="00F97BBC">
      <w:pPr>
        <w:pStyle w:val="References"/>
        <w:rPr>
          <w:lang w:eastAsia="zh-CN"/>
        </w:rPr>
      </w:pPr>
      <w:bookmarkStart w:id="25" w:name="_Ref16711468"/>
      <w:r w:rsidRPr="00F97BBC">
        <w:rPr>
          <w:lang w:eastAsia="zh-CN"/>
        </w:rPr>
        <w:t>R1-1905965</w:t>
      </w:r>
      <w:r w:rsidR="00782E25" w:rsidRPr="003F4B8B">
        <w:rPr>
          <w:lang w:eastAsia="zh-CN"/>
        </w:rPr>
        <w:t>, “</w:t>
      </w:r>
      <w:r w:rsidRPr="00F97BBC">
        <w:rPr>
          <w:lang w:eastAsia="zh-CN"/>
        </w:rPr>
        <w:t>UE-group wake-up signal in NB-IoT</w:t>
      </w:r>
      <w:r w:rsidR="00782E25" w:rsidRPr="003F4B8B">
        <w:rPr>
          <w:lang w:eastAsia="zh-CN"/>
        </w:rPr>
        <w:t>”</w:t>
      </w:r>
      <w:r w:rsidR="00782E25" w:rsidRPr="003F4B8B">
        <w:rPr>
          <w:rFonts w:hint="eastAsia"/>
          <w:lang w:eastAsia="zh-CN"/>
        </w:rPr>
        <w:t xml:space="preserve">, </w:t>
      </w:r>
      <w:r>
        <w:rPr>
          <w:lang w:eastAsia="zh-CN"/>
        </w:rPr>
        <w:t xml:space="preserve">Ericsson, </w:t>
      </w:r>
      <w:r w:rsidR="00782E25" w:rsidRPr="003F4B8B">
        <w:rPr>
          <w:rFonts w:hint="eastAsia"/>
          <w:lang w:eastAsia="zh-CN"/>
        </w:rPr>
        <w:t>RAN1#9</w:t>
      </w:r>
      <w:r>
        <w:rPr>
          <w:lang w:eastAsia="zh-CN"/>
        </w:rPr>
        <w:t>7</w:t>
      </w:r>
      <w:r>
        <w:rPr>
          <w:rFonts w:hint="eastAsia"/>
          <w:lang w:eastAsia="zh-CN"/>
        </w:rPr>
        <w:t xml:space="preserve">, </w:t>
      </w:r>
      <w:r w:rsidRPr="00F97BBC">
        <w:rPr>
          <w:lang w:eastAsia="zh-CN"/>
        </w:rPr>
        <w:t>Reno, USA, 13th – 17th, May 2019</w:t>
      </w:r>
      <w:r w:rsidR="00782E25" w:rsidRPr="003F4B8B">
        <w:rPr>
          <w:rFonts w:hint="eastAsia"/>
          <w:lang w:eastAsia="zh-CN"/>
        </w:rPr>
        <w:t>.</w:t>
      </w:r>
      <w:bookmarkEnd w:id="25"/>
    </w:p>
    <w:p w14:paraId="6C6ACE18" w14:textId="77777777" w:rsidR="00940D54" w:rsidRPr="005F2319" w:rsidRDefault="00940D54" w:rsidP="000355CE">
      <w:pPr>
        <w:rPr>
          <w:lang w:eastAsia="zh-CN"/>
        </w:rPr>
      </w:pPr>
    </w:p>
    <w:sectPr w:rsidR="00940D54" w:rsidRPr="005F23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93E2E" w14:textId="77777777" w:rsidR="00697CC5" w:rsidRDefault="00697CC5" w:rsidP="00721F16">
      <w:pPr>
        <w:spacing w:after="0"/>
      </w:pPr>
      <w:r>
        <w:separator/>
      </w:r>
    </w:p>
  </w:endnote>
  <w:endnote w:type="continuationSeparator" w:id="0">
    <w:p w14:paraId="4780C0D1" w14:textId="77777777" w:rsidR="00697CC5" w:rsidRDefault="00697CC5" w:rsidP="00721F16">
      <w:pPr>
        <w:spacing w:after="0"/>
      </w:pPr>
      <w:r>
        <w:continuationSeparator/>
      </w:r>
    </w:p>
  </w:endnote>
  <w:endnote w:type="continuationNotice" w:id="1">
    <w:p w14:paraId="7A1573E1" w14:textId="77777777" w:rsidR="00697CC5" w:rsidRDefault="00697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B92A5" w14:textId="77777777" w:rsidR="00697CC5" w:rsidRDefault="00697CC5" w:rsidP="00721F16">
      <w:pPr>
        <w:spacing w:after="0"/>
      </w:pPr>
      <w:r>
        <w:separator/>
      </w:r>
    </w:p>
  </w:footnote>
  <w:footnote w:type="continuationSeparator" w:id="0">
    <w:p w14:paraId="043E4256" w14:textId="77777777" w:rsidR="00697CC5" w:rsidRDefault="00697CC5" w:rsidP="00721F16">
      <w:pPr>
        <w:spacing w:after="0"/>
      </w:pPr>
      <w:r>
        <w:continuationSeparator/>
      </w:r>
    </w:p>
  </w:footnote>
  <w:footnote w:type="continuationNotice" w:id="1">
    <w:p w14:paraId="49455529" w14:textId="77777777" w:rsidR="00697CC5" w:rsidRDefault="00697CC5">
      <w:pPr>
        <w:spacing w:after="0"/>
      </w:pPr>
    </w:p>
  </w:footnote>
  <w:footnote w:id="2">
    <w:p w14:paraId="268309E8" w14:textId="414D5C09" w:rsidR="00E2507D" w:rsidRPr="00387F62" w:rsidRDefault="00E2507D">
      <w:pPr>
        <w:pStyle w:val="af3"/>
        <w:rPr>
          <w:sz w:val="16"/>
          <w:szCs w:val="16"/>
          <w:lang w:eastAsia="zh-CN"/>
        </w:rPr>
      </w:pPr>
      <w:r w:rsidRPr="00387F62">
        <w:rPr>
          <w:rStyle w:val="af4"/>
          <w:sz w:val="16"/>
          <w:szCs w:val="16"/>
        </w:rPr>
        <w:footnoteRef/>
      </w:r>
      <w:r w:rsidRPr="00387F62">
        <w:rPr>
          <w:sz w:val="16"/>
          <w:szCs w:val="16"/>
        </w:rPr>
        <w:t xml:space="preserve"> For simplicity, in the figure, we use “</w:t>
      </w:r>
      <m:oMath>
        <m:r>
          <m:rPr>
            <m:sty m:val="p"/>
          </m:rPr>
          <w:rPr>
            <w:rFonts w:ascii="Cambria Math" w:hAnsi="Cambria Math"/>
            <w:sz w:val="16"/>
            <w:szCs w:val="16"/>
          </w:rPr>
          <m:t>g=0 or  2+13</m:t>
        </m:r>
        <m:r>
          <m:rPr>
            <m:sty m:val="p"/>
          </m:rPr>
          <w:rPr>
            <w:rFonts w:ascii="Cambria Math" w:hAnsi="Cambria Math" w:hint="eastAsia"/>
            <w:sz w:val="16"/>
            <w:szCs w:val="16"/>
          </w:rPr>
          <m:t>·</m:t>
        </m:r>
        <m:sSup>
          <m:sSupPr>
            <m:ctrlPr>
              <w:rPr>
                <w:rFonts w:ascii="Cambria Math" w:hAnsi="Cambria Math"/>
                <w:sz w:val="16"/>
                <w:szCs w:val="16"/>
              </w:rPr>
            </m:ctrlPr>
          </m:sSupPr>
          <m:e>
            <m:r>
              <m:rPr>
                <m:sty m:val="p"/>
              </m:rPr>
              <w:rPr>
                <w:rFonts w:ascii="Cambria Math" w:hAnsi="Cambria Math"/>
                <w:sz w:val="16"/>
                <w:szCs w:val="16"/>
              </w:rPr>
              <m:t>(n</m:t>
            </m:r>
          </m:e>
          <m:sup>
            <m:r>
              <m:rPr>
                <m:sty m:val="p"/>
              </m:rPr>
              <w:rPr>
                <w:rFonts w:ascii="Cambria Math" w:hAnsi="Cambria Math"/>
                <w:sz w:val="16"/>
                <w:szCs w:val="16"/>
              </w:rPr>
              <m:t>ID</m:t>
            </m:r>
          </m:sup>
        </m:sSup>
        <m:r>
          <w:rPr>
            <w:rFonts w:ascii="Cambria Math" w:hAnsi="Cambria Math"/>
            <w:sz w:val="16"/>
            <w:szCs w:val="16"/>
          </w:rPr>
          <m:t>-1),</m:t>
        </m:r>
        <m:sSup>
          <m:sSupPr>
            <m:ctrlPr>
              <w:rPr>
                <w:rFonts w:ascii="Cambria Math" w:hAnsi="Cambria Math"/>
                <w:sz w:val="16"/>
                <w:szCs w:val="16"/>
              </w:rPr>
            </m:ctrlPr>
          </m:sSupPr>
          <m:e>
            <m:r>
              <m:rPr>
                <m:sty m:val="p"/>
              </m:rPr>
              <w:rPr>
                <w:rFonts w:ascii="Cambria Math" w:hAnsi="Cambria Math"/>
                <w:sz w:val="16"/>
                <w:szCs w:val="16"/>
              </w:rPr>
              <m:t>n</m:t>
            </m:r>
          </m:e>
          <m:sup>
            <m:r>
              <m:rPr>
                <m:sty m:val="p"/>
              </m:rPr>
              <w:rPr>
                <w:rFonts w:ascii="Cambria Math" w:hAnsi="Cambria Math"/>
                <w:sz w:val="16"/>
                <w:szCs w:val="16"/>
              </w:rPr>
              <m:t>ID</m:t>
            </m:r>
          </m:sup>
        </m:sSup>
        <m:r>
          <w:rPr>
            <w:rFonts w:ascii="Cambria Math" w:hAnsi="Cambria Math" w:hint="eastAsia"/>
            <w:sz w:val="16"/>
            <w:szCs w:val="16"/>
          </w:rPr>
          <m:t>∈</m:t>
        </m:r>
        <m:d>
          <m:dPr>
            <m:begChr m:val="["/>
            <m:endChr m:val="]"/>
            <m:ctrlPr>
              <w:rPr>
                <w:rFonts w:ascii="Cambria Math" w:hAnsi="Cambria Math"/>
                <w:i/>
                <w:sz w:val="16"/>
                <w:szCs w:val="16"/>
              </w:rPr>
            </m:ctrlPr>
          </m:dPr>
          <m:e>
            <m:r>
              <w:rPr>
                <w:rFonts w:ascii="Cambria Math" w:hAnsi="Cambria Math"/>
                <w:sz w:val="16"/>
                <w:szCs w:val="16"/>
              </w:rPr>
              <m:t>1,10</m:t>
            </m:r>
          </m:e>
        </m:d>
      </m:oMath>
      <w:r w:rsidRPr="00387F62">
        <w:rPr>
          <w:sz w:val="16"/>
          <w:szCs w:val="16"/>
        </w:rPr>
        <w:t xml:space="preserve">” to represent </w:t>
      </w:r>
      <m:oMath>
        <m:r>
          <m:rPr>
            <m:sty m:val="p"/>
          </m:rPr>
          <w:rPr>
            <w:rFonts w:ascii="Cambria Math" w:hAnsi="Cambria Math"/>
            <w:sz w:val="16"/>
            <w:szCs w:val="16"/>
          </w:rPr>
          <m:t>g=</m:t>
        </m:r>
        <m:d>
          <m:dPr>
            <m:begChr m:val="{"/>
            <m:endChr m:val=""/>
            <m:ctrlPr>
              <w:rPr>
                <w:rFonts w:ascii="Cambria Math" w:hAnsi="Cambria Math"/>
                <w:sz w:val="16"/>
                <w:szCs w:val="16"/>
              </w:rPr>
            </m:ctrlPr>
          </m:dPr>
          <m:e>
            <m:eqArr>
              <m:eqArrPr>
                <m:ctrlPr>
                  <w:rPr>
                    <w:rFonts w:ascii="Cambria Math" w:hAnsi="Cambria Math"/>
                    <w:sz w:val="16"/>
                    <w:szCs w:val="16"/>
                  </w:rPr>
                </m:ctrlPr>
              </m:eqArrPr>
              <m:e>
                <m:r>
                  <m:rPr>
                    <m:sty m:val="p"/>
                  </m:rPr>
                  <w:rPr>
                    <w:rFonts w:ascii="Cambria Math" w:hAnsi="Cambria Math"/>
                    <w:sz w:val="16"/>
                    <w:szCs w:val="16"/>
                  </w:rPr>
                  <m:t>0,  &amp;</m:t>
                </m:r>
                <m:sSup>
                  <m:sSupPr>
                    <m:ctrlPr>
                      <w:rPr>
                        <w:rFonts w:ascii="Cambria Math" w:hAnsi="Cambria Math"/>
                        <w:sz w:val="16"/>
                        <w:szCs w:val="16"/>
                      </w:rPr>
                    </m:ctrlPr>
                  </m:sSupPr>
                  <m:e>
                    <m:r>
                      <m:rPr>
                        <m:sty m:val="p"/>
                      </m:rPr>
                      <w:rPr>
                        <w:rFonts w:ascii="Cambria Math" w:hAnsi="Cambria Math"/>
                        <w:sz w:val="16"/>
                        <w:szCs w:val="16"/>
                      </w:rPr>
                      <m:t>n</m:t>
                    </m:r>
                  </m:e>
                  <m:sup>
                    <m:r>
                      <m:rPr>
                        <m:sty m:val="p"/>
                      </m:rPr>
                      <w:rPr>
                        <w:rFonts w:ascii="Cambria Math" w:hAnsi="Cambria Math"/>
                        <w:sz w:val="16"/>
                        <w:szCs w:val="16"/>
                      </w:rPr>
                      <m:t>ID</m:t>
                    </m:r>
                  </m:sup>
                </m:sSup>
                <m:r>
                  <m:rPr>
                    <m:sty m:val="p"/>
                  </m:rPr>
                  <w:rPr>
                    <w:rFonts w:ascii="Cambria Math" w:hAnsi="Cambria Math"/>
                    <w:sz w:val="16"/>
                    <w:szCs w:val="16"/>
                  </w:rPr>
                  <m:t>=0</m:t>
                </m:r>
              </m:e>
              <m:e>
                <m:r>
                  <m:rPr>
                    <m:sty m:val="p"/>
                  </m:rPr>
                  <w:rPr>
                    <w:rFonts w:ascii="Cambria Math" w:hAnsi="Cambria Math"/>
                    <w:sz w:val="16"/>
                    <w:szCs w:val="16"/>
                  </w:rPr>
                  <m:t>2+13</m:t>
                </m:r>
                <m:r>
                  <m:rPr>
                    <m:sty m:val="p"/>
                  </m:rPr>
                  <w:rPr>
                    <w:rFonts w:ascii="Cambria Math" w:hAnsi="Cambria Math" w:hint="eastAsia"/>
                    <w:sz w:val="16"/>
                    <w:szCs w:val="16"/>
                  </w:rPr>
                  <m:t>·</m:t>
                </m:r>
                <m:r>
                  <m:rPr>
                    <m:sty m:val="p"/>
                  </m:rPr>
                  <w:rPr>
                    <w:rFonts w:ascii="Cambria Math" w:hAnsi="Cambria Math"/>
                    <w:sz w:val="16"/>
                    <w:szCs w:val="16"/>
                  </w:rPr>
                  <m:t>(</m:t>
                </m:r>
                <m:sSup>
                  <m:sSupPr>
                    <m:ctrlPr>
                      <w:rPr>
                        <w:rFonts w:ascii="Cambria Math" w:hAnsi="Cambria Math"/>
                        <w:sz w:val="16"/>
                        <w:szCs w:val="16"/>
                      </w:rPr>
                    </m:ctrlPr>
                  </m:sSupPr>
                  <m:e>
                    <m:r>
                      <m:rPr>
                        <m:sty m:val="p"/>
                      </m:rPr>
                      <w:rPr>
                        <w:rFonts w:ascii="Cambria Math" w:hAnsi="Cambria Math"/>
                        <w:sz w:val="16"/>
                        <w:szCs w:val="16"/>
                      </w:rPr>
                      <m:t>n</m:t>
                    </m:r>
                  </m:e>
                  <m:sup>
                    <m:r>
                      <m:rPr>
                        <m:sty m:val="p"/>
                      </m:rPr>
                      <w:rPr>
                        <w:rFonts w:ascii="Cambria Math" w:hAnsi="Cambria Math"/>
                        <w:sz w:val="16"/>
                        <w:szCs w:val="16"/>
                      </w:rPr>
                      <m:t>ID</m:t>
                    </m:r>
                  </m:sup>
                </m:sSup>
                <m:r>
                  <m:rPr>
                    <m:sty m:val="p"/>
                  </m:rPr>
                  <w:rPr>
                    <w:rFonts w:ascii="Cambria Math" w:hAnsi="Cambria Math"/>
                    <w:sz w:val="16"/>
                    <w:szCs w:val="16"/>
                  </w:rPr>
                  <m:t>-1),  &amp;</m:t>
                </m:r>
                <m:r>
                  <m:rPr>
                    <m:sty m:val="p"/>
                  </m:rPr>
                  <w:rPr>
                    <w:rFonts w:ascii="Cambria Math" w:hAnsi="Cambria Math" w:hint="eastAsia"/>
                    <w:sz w:val="16"/>
                    <w:szCs w:val="16"/>
                  </w:rPr>
                  <m:t>1</m:t>
                </m:r>
                <m:r>
                  <m:rPr>
                    <m:sty m:val="p"/>
                  </m:rPr>
                  <w:rPr>
                    <w:rFonts w:ascii="Cambria Math" w:hAnsi="Cambria Math" w:hint="eastAsia"/>
                    <w:sz w:val="16"/>
                    <w:szCs w:val="16"/>
                  </w:rPr>
                  <m:t>≤</m:t>
                </m:r>
                <m:sSup>
                  <m:sSupPr>
                    <m:ctrlPr>
                      <w:rPr>
                        <w:rFonts w:ascii="Cambria Math" w:hAnsi="Cambria Math"/>
                        <w:sz w:val="16"/>
                        <w:szCs w:val="16"/>
                      </w:rPr>
                    </m:ctrlPr>
                  </m:sSupPr>
                  <m:e>
                    <m:r>
                      <m:rPr>
                        <m:sty m:val="p"/>
                      </m:rPr>
                      <w:rPr>
                        <w:rFonts w:ascii="Cambria Math" w:hAnsi="Cambria Math"/>
                        <w:sz w:val="16"/>
                        <w:szCs w:val="16"/>
                      </w:rPr>
                      <m:t>n</m:t>
                    </m:r>
                  </m:e>
                  <m:sup>
                    <m:r>
                      <m:rPr>
                        <m:sty m:val="p"/>
                      </m:rPr>
                      <w:rPr>
                        <w:rFonts w:ascii="Cambria Math" w:hAnsi="Cambria Math"/>
                        <w:sz w:val="16"/>
                        <w:szCs w:val="16"/>
                      </w:rPr>
                      <m:t>ID</m:t>
                    </m:r>
                  </m:sup>
                </m:sSup>
                <m:r>
                  <m:rPr>
                    <m:sty m:val="p"/>
                  </m:rPr>
                  <w:rPr>
                    <w:rFonts w:ascii="Cambria Math" w:hAnsi="Cambria Math" w:hint="eastAsia"/>
                    <w:sz w:val="16"/>
                    <w:szCs w:val="16"/>
                  </w:rPr>
                  <m:t>≤</m:t>
                </m:r>
                <m:r>
                  <w:rPr>
                    <w:rFonts w:ascii="Cambria Math" w:hAnsi="Cambria Math"/>
                    <w:sz w:val="16"/>
                    <w:szCs w:val="16"/>
                  </w:rPr>
                  <m:t>10</m:t>
                </m:r>
              </m:e>
            </m:eqArr>
          </m:e>
        </m:d>
      </m:oMath>
      <w:r w:rsidR="007C60CA" w:rsidRPr="00387F62">
        <w:rPr>
          <w:sz w:val="16"/>
          <w:szCs w:val="16"/>
          <w:lang w:eastAsia="zh-CN"/>
        </w:rPr>
        <w:t>, others can be interpreted similarly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3"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1B5D37"/>
    <w:multiLevelType w:val="hybridMultilevel"/>
    <w:tmpl w:val="6A8E5AF4"/>
    <w:lvl w:ilvl="0" w:tplc="D024869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2"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41"/>
  </w:num>
  <w:num w:numId="4">
    <w:abstractNumId w:val="2"/>
  </w:num>
  <w:num w:numId="5">
    <w:abstractNumId w:val="35"/>
  </w:num>
  <w:num w:numId="6">
    <w:abstractNumId w:val="36"/>
  </w:num>
  <w:num w:numId="7">
    <w:abstractNumId w:val="21"/>
  </w:num>
  <w:num w:numId="8">
    <w:abstractNumId w:val="27"/>
  </w:num>
  <w:num w:numId="9">
    <w:abstractNumId w:val="5"/>
  </w:num>
  <w:num w:numId="10">
    <w:abstractNumId w:val="29"/>
  </w:num>
  <w:num w:numId="11">
    <w:abstractNumId w:val="26"/>
  </w:num>
  <w:num w:numId="12">
    <w:abstractNumId w:val="42"/>
  </w:num>
  <w:num w:numId="13">
    <w:abstractNumId w:val="38"/>
  </w:num>
  <w:num w:numId="14">
    <w:abstractNumId w:val="13"/>
  </w:num>
  <w:num w:numId="15">
    <w:abstractNumId w:val="33"/>
  </w:num>
  <w:num w:numId="16">
    <w:abstractNumId w:val="6"/>
  </w:num>
  <w:num w:numId="17">
    <w:abstractNumId w:val="34"/>
  </w:num>
  <w:num w:numId="18">
    <w:abstractNumId w:val="0"/>
  </w:num>
  <w:num w:numId="19">
    <w:abstractNumId w:val="43"/>
  </w:num>
  <w:num w:numId="20">
    <w:abstractNumId w:val="10"/>
  </w:num>
  <w:num w:numId="21">
    <w:abstractNumId w:val="7"/>
  </w:num>
  <w:num w:numId="22">
    <w:abstractNumId w:val="28"/>
  </w:num>
  <w:num w:numId="23">
    <w:abstractNumId w:val="18"/>
  </w:num>
  <w:num w:numId="24">
    <w:abstractNumId w:val="32"/>
  </w:num>
  <w:num w:numId="25">
    <w:abstractNumId w:val="44"/>
  </w:num>
  <w:num w:numId="26">
    <w:abstractNumId w:val="22"/>
  </w:num>
  <w:num w:numId="27">
    <w:abstractNumId w:val="3"/>
  </w:num>
  <w:num w:numId="28">
    <w:abstractNumId w:val="8"/>
  </w:num>
  <w:num w:numId="29">
    <w:abstractNumId w:val="31"/>
  </w:num>
  <w:num w:numId="30">
    <w:abstractNumId w:val="30"/>
  </w:num>
  <w:num w:numId="31">
    <w:abstractNumId w:val="14"/>
  </w:num>
  <w:num w:numId="32">
    <w:abstractNumId w:val="23"/>
  </w:num>
  <w:num w:numId="33">
    <w:abstractNumId w:val="11"/>
  </w:num>
  <w:num w:numId="34">
    <w:abstractNumId w:val="4"/>
  </w:num>
  <w:num w:numId="35">
    <w:abstractNumId w:val="39"/>
  </w:num>
  <w:num w:numId="36">
    <w:abstractNumId w:val="46"/>
  </w:num>
  <w:num w:numId="37">
    <w:abstractNumId w:val="17"/>
  </w:num>
  <w:num w:numId="38">
    <w:abstractNumId w:val="15"/>
  </w:num>
  <w:num w:numId="39">
    <w:abstractNumId w:val="45"/>
  </w:num>
  <w:num w:numId="40">
    <w:abstractNumId w:val="37"/>
  </w:num>
  <w:num w:numId="41">
    <w:abstractNumId w:val="25"/>
  </w:num>
  <w:num w:numId="42">
    <w:abstractNumId w:val="20"/>
  </w:num>
  <w:num w:numId="43">
    <w:abstractNumId w:val="12"/>
  </w:num>
  <w:num w:numId="44">
    <w:abstractNumId w:val="1"/>
  </w:num>
  <w:num w:numId="45">
    <w:abstractNumId w:val="47"/>
  </w:num>
  <w:num w:numId="46">
    <w:abstractNumId w:val="40"/>
  </w:num>
  <w:num w:numId="47">
    <w:abstractNumId w:val="9"/>
  </w:num>
  <w:num w:numId="4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AAC"/>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20E8"/>
    <w:rsid w:val="00012FCB"/>
    <w:rsid w:val="000137D1"/>
    <w:rsid w:val="00013A1E"/>
    <w:rsid w:val="00013AF3"/>
    <w:rsid w:val="00013D64"/>
    <w:rsid w:val="000148FD"/>
    <w:rsid w:val="0001493B"/>
    <w:rsid w:val="00014EDA"/>
    <w:rsid w:val="0001512C"/>
    <w:rsid w:val="000158E0"/>
    <w:rsid w:val="00016053"/>
    <w:rsid w:val="000167BD"/>
    <w:rsid w:val="00016A7C"/>
    <w:rsid w:val="00016B10"/>
    <w:rsid w:val="0001751B"/>
    <w:rsid w:val="0002013D"/>
    <w:rsid w:val="0002042A"/>
    <w:rsid w:val="0002082E"/>
    <w:rsid w:val="00021116"/>
    <w:rsid w:val="00021E90"/>
    <w:rsid w:val="00021E97"/>
    <w:rsid w:val="00021F4C"/>
    <w:rsid w:val="00021F55"/>
    <w:rsid w:val="00022E3F"/>
    <w:rsid w:val="0002306F"/>
    <w:rsid w:val="00024365"/>
    <w:rsid w:val="00026004"/>
    <w:rsid w:val="00026C5D"/>
    <w:rsid w:val="00026F95"/>
    <w:rsid w:val="00027FA5"/>
    <w:rsid w:val="00030C22"/>
    <w:rsid w:val="00031654"/>
    <w:rsid w:val="000316B1"/>
    <w:rsid w:val="000324ED"/>
    <w:rsid w:val="0003269F"/>
    <w:rsid w:val="00032C30"/>
    <w:rsid w:val="00033409"/>
    <w:rsid w:val="0003411A"/>
    <w:rsid w:val="000341AE"/>
    <w:rsid w:val="00034347"/>
    <w:rsid w:val="00034A8D"/>
    <w:rsid w:val="00034B2F"/>
    <w:rsid w:val="0003540D"/>
    <w:rsid w:val="000355CE"/>
    <w:rsid w:val="00035C70"/>
    <w:rsid w:val="00036461"/>
    <w:rsid w:val="00036D8F"/>
    <w:rsid w:val="00037496"/>
    <w:rsid w:val="00040838"/>
    <w:rsid w:val="00041804"/>
    <w:rsid w:val="00041E44"/>
    <w:rsid w:val="00042F55"/>
    <w:rsid w:val="000433F6"/>
    <w:rsid w:val="00044090"/>
    <w:rsid w:val="00044C83"/>
    <w:rsid w:val="00044D39"/>
    <w:rsid w:val="00044F5E"/>
    <w:rsid w:val="00044FD0"/>
    <w:rsid w:val="000457C2"/>
    <w:rsid w:val="000459DF"/>
    <w:rsid w:val="00045F1E"/>
    <w:rsid w:val="00046628"/>
    <w:rsid w:val="00046EFB"/>
    <w:rsid w:val="00047264"/>
    <w:rsid w:val="00047E8E"/>
    <w:rsid w:val="00047F55"/>
    <w:rsid w:val="000500EE"/>
    <w:rsid w:val="0005191F"/>
    <w:rsid w:val="00051965"/>
    <w:rsid w:val="00053871"/>
    <w:rsid w:val="00053C15"/>
    <w:rsid w:val="00053E55"/>
    <w:rsid w:val="00055487"/>
    <w:rsid w:val="00056541"/>
    <w:rsid w:val="00056634"/>
    <w:rsid w:val="000566F9"/>
    <w:rsid w:val="00056F78"/>
    <w:rsid w:val="000571E0"/>
    <w:rsid w:val="00057B78"/>
    <w:rsid w:val="00057CBF"/>
    <w:rsid w:val="000601D4"/>
    <w:rsid w:val="00061786"/>
    <w:rsid w:val="000617AC"/>
    <w:rsid w:val="00061D13"/>
    <w:rsid w:val="000629DD"/>
    <w:rsid w:val="00062A20"/>
    <w:rsid w:val="000633DA"/>
    <w:rsid w:val="00064167"/>
    <w:rsid w:val="000649D0"/>
    <w:rsid w:val="00064A7A"/>
    <w:rsid w:val="000650AD"/>
    <w:rsid w:val="000650D3"/>
    <w:rsid w:val="0006529A"/>
    <w:rsid w:val="000657FA"/>
    <w:rsid w:val="00065B7D"/>
    <w:rsid w:val="00066C57"/>
    <w:rsid w:val="00067AB8"/>
    <w:rsid w:val="00067CA1"/>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77436"/>
    <w:rsid w:val="0008026B"/>
    <w:rsid w:val="000805EB"/>
    <w:rsid w:val="0008060F"/>
    <w:rsid w:val="00082477"/>
    <w:rsid w:val="000825EA"/>
    <w:rsid w:val="000830E3"/>
    <w:rsid w:val="000836C4"/>
    <w:rsid w:val="00083DA9"/>
    <w:rsid w:val="000842E7"/>
    <w:rsid w:val="00084930"/>
    <w:rsid w:val="00084C55"/>
    <w:rsid w:val="0008569D"/>
    <w:rsid w:val="00085ECA"/>
    <w:rsid w:val="000866C9"/>
    <w:rsid w:val="000867DD"/>
    <w:rsid w:val="00086A7D"/>
    <w:rsid w:val="00086AD6"/>
    <w:rsid w:val="00087F9A"/>
    <w:rsid w:val="00090134"/>
    <w:rsid w:val="0009041F"/>
    <w:rsid w:val="0009048A"/>
    <w:rsid w:val="00090B08"/>
    <w:rsid w:val="0009112E"/>
    <w:rsid w:val="00092EBD"/>
    <w:rsid w:val="0009325E"/>
    <w:rsid w:val="00093507"/>
    <w:rsid w:val="000937FB"/>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702"/>
    <w:rsid w:val="000A7A02"/>
    <w:rsid w:val="000A7A1D"/>
    <w:rsid w:val="000B0055"/>
    <w:rsid w:val="000B0164"/>
    <w:rsid w:val="000B0569"/>
    <w:rsid w:val="000B05D3"/>
    <w:rsid w:val="000B07D4"/>
    <w:rsid w:val="000B08F7"/>
    <w:rsid w:val="000B1AF1"/>
    <w:rsid w:val="000B1DB6"/>
    <w:rsid w:val="000B1F8A"/>
    <w:rsid w:val="000B2F9B"/>
    <w:rsid w:val="000B3377"/>
    <w:rsid w:val="000B3585"/>
    <w:rsid w:val="000B37AA"/>
    <w:rsid w:val="000B3895"/>
    <w:rsid w:val="000B3F3C"/>
    <w:rsid w:val="000B4593"/>
    <w:rsid w:val="000B4764"/>
    <w:rsid w:val="000B48A8"/>
    <w:rsid w:val="000B4A26"/>
    <w:rsid w:val="000B526E"/>
    <w:rsid w:val="000B54B2"/>
    <w:rsid w:val="000B619C"/>
    <w:rsid w:val="000B6D82"/>
    <w:rsid w:val="000C0609"/>
    <w:rsid w:val="000C0A0F"/>
    <w:rsid w:val="000C0C34"/>
    <w:rsid w:val="000C0F47"/>
    <w:rsid w:val="000C1594"/>
    <w:rsid w:val="000C28BD"/>
    <w:rsid w:val="000C30EC"/>
    <w:rsid w:val="000C30F2"/>
    <w:rsid w:val="000C5B20"/>
    <w:rsid w:val="000C5C44"/>
    <w:rsid w:val="000C5EA0"/>
    <w:rsid w:val="000C6937"/>
    <w:rsid w:val="000C7018"/>
    <w:rsid w:val="000C7520"/>
    <w:rsid w:val="000C76D3"/>
    <w:rsid w:val="000C7AC3"/>
    <w:rsid w:val="000C7DB7"/>
    <w:rsid w:val="000D07EC"/>
    <w:rsid w:val="000D08A6"/>
    <w:rsid w:val="000D0999"/>
    <w:rsid w:val="000D1D12"/>
    <w:rsid w:val="000D20D1"/>
    <w:rsid w:val="000D2730"/>
    <w:rsid w:val="000D33FD"/>
    <w:rsid w:val="000D3669"/>
    <w:rsid w:val="000D3E4E"/>
    <w:rsid w:val="000D434D"/>
    <w:rsid w:val="000D4BEB"/>
    <w:rsid w:val="000D5125"/>
    <w:rsid w:val="000D546F"/>
    <w:rsid w:val="000D596F"/>
    <w:rsid w:val="000D5C11"/>
    <w:rsid w:val="000D66A6"/>
    <w:rsid w:val="000D70A2"/>
    <w:rsid w:val="000D74E8"/>
    <w:rsid w:val="000D7E78"/>
    <w:rsid w:val="000D7F4B"/>
    <w:rsid w:val="000E0EB3"/>
    <w:rsid w:val="000E10C2"/>
    <w:rsid w:val="000E1875"/>
    <w:rsid w:val="000E1D52"/>
    <w:rsid w:val="000E3BF9"/>
    <w:rsid w:val="000E3C97"/>
    <w:rsid w:val="000E3DCB"/>
    <w:rsid w:val="000E4C00"/>
    <w:rsid w:val="000E5023"/>
    <w:rsid w:val="000E5033"/>
    <w:rsid w:val="000E5387"/>
    <w:rsid w:val="000E689B"/>
    <w:rsid w:val="000E7170"/>
    <w:rsid w:val="000E71BD"/>
    <w:rsid w:val="000E73AF"/>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F88"/>
    <w:rsid w:val="000F4F9D"/>
    <w:rsid w:val="000F5184"/>
    <w:rsid w:val="000F5523"/>
    <w:rsid w:val="000F5826"/>
    <w:rsid w:val="000F594C"/>
    <w:rsid w:val="000F63F3"/>
    <w:rsid w:val="000F6634"/>
    <w:rsid w:val="000F6D08"/>
    <w:rsid w:val="000F7346"/>
    <w:rsid w:val="000F7D4A"/>
    <w:rsid w:val="000F7ED9"/>
    <w:rsid w:val="0010061A"/>
    <w:rsid w:val="00100C9A"/>
    <w:rsid w:val="00100D34"/>
    <w:rsid w:val="0010109B"/>
    <w:rsid w:val="00101C0A"/>
    <w:rsid w:val="001024CA"/>
    <w:rsid w:val="0010317C"/>
    <w:rsid w:val="00103257"/>
    <w:rsid w:val="001035EB"/>
    <w:rsid w:val="0010384F"/>
    <w:rsid w:val="00104A45"/>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33C"/>
    <w:rsid w:val="0011270A"/>
    <w:rsid w:val="00112870"/>
    <w:rsid w:val="00112883"/>
    <w:rsid w:val="00112AAA"/>
    <w:rsid w:val="00112EF4"/>
    <w:rsid w:val="0011333B"/>
    <w:rsid w:val="001135E2"/>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E16"/>
    <w:rsid w:val="001221A8"/>
    <w:rsid w:val="00122A4D"/>
    <w:rsid w:val="00125346"/>
    <w:rsid w:val="001269FF"/>
    <w:rsid w:val="00126D89"/>
    <w:rsid w:val="00126D94"/>
    <w:rsid w:val="00126F5D"/>
    <w:rsid w:val="00127523"/>
    <w:rsid w:val="00127EAC"/>
    <w:rsid w:val="00130331"/>
    <w:rsid w:val="0013097B"/>
    <w:rsid w:val="00130A45"/>
    <w:rsid w:val="00130BB0"/>
    <w:rsid w:val="00130CF0"/>
    <w:rsid w:val="00131062"/>
    <w:rsid w:val="00131986"/>
    <w:rsid w:val="0013295A"/>
    <w:rsid w:val="00132BC6"/>
    <w:rsid w:val="00132F7E"/>
    <w:rsid w:val="00133627"/>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4C61"/>
    <w:rsid w:val="0014518C"/>
    <w:rsid w:val="00145876"/>
    <w:rsid w:val="00145E65"/>
    <w:rsid w:val="00147EEB"/>
    <w:rsid w:val="00151601"/>
    <w:rsid w:val="0015168C"/>
    <w:rsid w:val="001517DE"/>
    <w:rsid w:val="00152597"/>
    <w:rsid w:val="001525BB"/>
    <w:rsid w:val="00152716"/>
    <w:rsid w:val="001534A1"/>
    <w:rsid w:val="001534D8"/>
    <w:rsid w:val="00153603"/>
    <w:rsid w:val="0015424C"/>
    <w:rsid w:val="00154870"/>
    <w:rsid w:val="00154994"/>
    <w:rsid w:val="00154C26"/>
    <w:rsid w:val="00154DB1"/>
    <w:rsid w:val="001553E7"/>
    <w:rsid w:val="001554D8"/>
    <w:rsid w:val="00155D73"/>
    <w:rsid w:val="00156048"/>
    <w:rsid w:val="00156278"/>
    <w:rsid w:val="00160206"/>
    <w:rsid w:val="00160814"/>
    <w:rsid w:val="00160C75"/>
    <w:rsid w:val="00160E8A"/>
    <w:rsid w:val="001626B9"/>
    <w:rsid w:val="001649E6"/>
    <w:rsid w:val="00164A7C"/>
    <w:rsid w:val="00166EE1"/>
    <w:rsid w:val="0016734E"/>
    <w:rsid w:val="00167673"/>
    <w:rsid w:val="001700F7"/>
    <w:rsid w:val="00170103"/>
    <w:rsid w:val="001702ED"/>
    <w:rsid w:val="00170378"/>
    <w:rsid w:val="00170B36"/>
    <w:rsid w:val="00171D29"/>
    <w:rsid w:val="00172556"/>
    <w:rsid w:val="00172868"/>
    <w:rsid w:val="00172EB6"/>
    <w:rsid w:val="0017365C"/>
    <w:rsid w:val="00173CC5"/>
    <w:rsid w:val="00174503"/>
    <w:rsid w:val="00174975"/>
    <w:rsid w:val="00174EED"/>
    <w:rsid w:val="00175134"/>
    <w:rsid w:val="00175457"/>
    <w:rsid w:val="0017554A"/>
    <w:rsid w:val="00175715"/>
    <w:rsid w:val="00176692"/>
    <w:rsid w:val="001767FC"/>
    <w:rsid w:val="00176853"/>
    <w:rsid w:val="00176A1C"/>
    <w:rsid w:val="00176B1B"/>
    <w:rsid w:val="00176F7E"/>
    <w:rsid w:val="001774A4"/>
    <w:rsid w:val="00177582"/>
    <w:rsid w:val="00177A1D"/>
    <w:rsid w:val="00177ED9"/>
    <w:rsid w:val="001804EE"/>
    <w:rsid w:val="00180AC2"/>
    <w:rsid w:val="00180D96"/>
    <w:rsid w:val="00180DE8"/>
    <w:rsid w:val="001818F0"/>
    <w:rsid w:val="00181A2C"/>
    <w:rsid w:val="00181F3A"/>
    <w:rsid w:val="0018228E"/>
    <w:rsid w:val="00182A67"/>
    <w:rsid w:val="00182C87"/>
    <w:rsid w:val="001830E3"/>
    <w:rsid w:val="00183896"/>
    <w:rsid w:val="001840BD"/>
    <w:rsid w:val="00184919"/>
    <w:rsid w:val="00184B3C"/>
    <w:rsid w:val="00185140"/>
    <w:rsid w:val="00185EA9"/>
    <w:rsid w:val="00186374"/>
    <w:rsid w:val="00186C99"/>
    <w:rsid w:val="001875A2"/>
    <w:rsid w:val="00187FEF"/>
    <w:rsid w:val="0019007A"/>
    <w:rsid w:val="001902C5"/>
    <w:rsid w:val="0019039D"/>
    <w:rsid w:val="00190C36"/>
    <w:rsid w:val="00191538"/>
    <w:rsid w:val="001938A5"/>
    <w:rsid w:val="00193C04"/>
    <w:rsid w:val="00193DBE"/>
    <w:rsid w:val="00194074"/>
    <w:rsid w:val="00194A2B"/>
    <w:rsid w:val="00194DDF"/>
    <w:rsid w:val="00195C04"/>
    <w:rsid w:val="00195FCD"/>
    <w:rsid w:val="001960B4"/>
    <w:rsid w:val="001962BA"/>
    <w:rsid w:val="001964DA"/>
    <w:rsid w:val="0019657C"/>
    <w:rsid w:val="00196F3E"/>
    <w:rsid w:val="00196FB1"/>
    <w:rsid w:val="00196FF5"/>
    <w:rsid w:val="0019744E"/>
    <w:rsid w:val="001977C9"/>
    <w:rsid w:val="00197C3C"/>
    <w:rsid w:val="00197D52"/>
    <w:rsid w:val="001A0200"/>
    <w:rsid w:val="001A0887"/>
    <w:rsid w:val="001A0ADE"/>
    <w:rsid w:val="001A0C6A"/>
    <w:rsid w:val="001A0E57"/>
    <w:rsid w:val="001A0E5D"/>
    <w:rsid w:val="001A1F9E"/>
    <w:rsid w:val="001A2036"/>
    <w:rsid w:val="001A2CC3"/>
    <w:rsid w:val="001A386F"/>
    <w:rsid w:val="001A4C9B"/>
    <w:rsid w:val="001A4E93"/>
    <w:rsid w:val="001A58BF"/>
    <w:rsid w:val="001A5C87"/>
    <w:rsid w:val="001A5EC6"/>
    <w:rsid w:val="001A5F02"/>
    <w:rsid w:val="001B0B2A"/>
    <w:rsid w:val="001B1194"/>
    <w:rsid w:val="001B12A3"/>
    <w:rsid w:val="001B1436"/>
    <w:rsid w:val="001B1C19"/>
    <w:rsid w:val="001B1DAA"/>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7E93"/>
    <w:rsid w:val="001D02B2"/>
    <w:rsid w:val="001D0B21"/>
    <w:rsid w:val="001D0C2E"/>
    <w:rsid w:val="001D0FFD"/>
    <w:rsid w:val="001D1355"/>
    <w:rsid w:val="001D1530"/>
    <w:rsid w:val="001D2B05"/>
    <w:rsid w:val="001D4007"/>
    <w:rsid w:val="001D4028"/>
    <w:rsid w:val="001D429C"/>
    <w:rsid w:val="001D483D"/>
    <w:rsid w:val="001D4ACB"/>
    <w:rsid w:val="001D4CB1"/>
    <w:rsid w:val="001D5036"/>
    <w:rsid w:val="001D5069"/>
    <w:rsid w:val="001D506C"/>
    <w:rsid w:val="001D5505"/>
    <w:rsid w:val="001D79F7"/>
    <w:rsid w:val="001D7A0B"/>
    <w:rsid w:val="001D7FBA"/>
    <w:rsid w:val="001E09FA"/>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E37"/>
    <w:rsid w:val="001F4F27"/>
    <w:rsid w:val="001F5851"/>
    <w:rsid w:val="001F618F"/>
    <w:rsid w:val="001F65BD"/>
    <w:rsid w:val="001F6690"/>
    <w:rsid w:val="001F7A66"/>
    <w:rsid w:val="001F7C5A"/>
    <w:rsid w:val="0020076D"/>
    <w:rsid w:val="00200F30"/>
    <w:rsid w:val="00201106"/>
    <w:rsid w:val="00201FC0"/>
    <w:rsid w:val="0020229E"/>
    <w:rsid w:val="00202733"/>
    <w:rsid w:val="00205CDB"/>
    <w:rsid w:val="002060F2"/>
    <w:rsid w:val="002063D0"/>
    <w:rsid w:val="002063F1"/>
    <w:rsid w:val="0020667C"/>
    <w:rsid w:val="00206C01"/>
    <w:rsid w:val="00206D57"/>
    <w:rsid w:val="00207179"/>
    <w:rsid w:val="00207B68"/>
    <w:rsid w:val="00207C47"/>
    <w:rsid w:val="00207E73"/>
    <w:rsid w:val="002104BB"/>
    <w:rsid w:val="002119FE"/>
    <w:rsid w:val="00211B73"/>
    <w:rsid w:val="00211D14"/>
    <w:rsid w:val="002120A2"/>
    <w:rsid w:val="0021254B"/>
    <w:rsid w:val="00212582"/>
    <w:rsid w:val="00212A0B"/>
    <w:rsid w:val="00212E72"/>
    <w:rsid w:val="00212E7C"/>
    <w:rsid w:val="00213B2B"/>
    <w:rsid w:val="002147B2"/>
    <w:rsid w:val="00215450"/>
    <w:rsid w:val="00215B09"/>
    <w:rsid w:val="00215B53"/>
    <w:rsid w:val="0021658C"/>
    <w:rsid w:val="00217038"/>
    <w:rsid w:val="002172CD"/>
    <w:rsid w:val="0021742A"/>
    <w:rsid w:val="0021768A"/>
    <w:rsid w:val="00217A8E"/>
    <w:rsid w:val="00217C78"/>
    <w:rsid w:val="002201A8"/>
    <w:rsid w:val="002204AB"/>
    <w:rsid w:val="00220850"/>
    <w:rsid w:val="00220CF1"/>
    <w:rsid w:val="0022103A"/>
    <w:rsid w:val="00221866"/>
    <w:rsid w:val="002219F8"/>
    <w:rsid w:val="00221BAA"/>
    <w:rsid w:val="0022258D"/>
    <w:rsid w:val="002225C9"/>
    <w:rsid w:val="00222A47"/>
    <w:rsid w:val="00222C02"/>
    <w:rsid w:val="00222C09"/>
    <w:rsid w:val="00222DE8"/>
    <w:rsid w:val="00223BE8"/>
    <w:rsid w:val="00223E29"/>
    <w:rsid w:val="00223F48"/>
    <w:rsid w:val="002246AC"/>
    <w:rsid w:val="002246E9"/>
    <w:rsid w:val="00224793"/>
    <w:rsid w:val="00224BB3"/>
    <w:rsid w:val="0022536A"/>
    <w:rsid w:val="00225469"/>
    <w:rsid w:val="00225C01"/>
    <w:rsid w:val="00226545"/>
    <w:rsid w:val="00226872"/>
    <w:rsid w:val="00226BA0"/>
    <w:rsid w:val="00227F62"/>
    <w:rsid w:val="00230C71"/>
    <w:rsid w:val="0023168D"/>
    <w:rsid w:val="00232647"/>
    <w:rsid w:val="00232664"/>
    <w:rsid w:val="00232964"/>
    <w:rsid w:val="00232975"/>
    <w:rsid w:val="00232F22"/>
    <w:rsid w:val="0023325B"/>
    <w:rsid w:val="00233C4D"/>
    <w:rsid w:val="00233F97"/>
    <w:rsid w:val="002352DE"/>
    <w:rsid w:val="00235BC5"/>
    <w:rsid w:val="00235C0F"/>
    <w:rsid w:val="00236E40"/>
    <w:rsid w:val="00237251"/>
    <w:rsid w:val="00237285"/>
    <w:rsid w:val="00237493"/>
    <w:rsid w:val="002378D0"/>
    <w:rsid w:val="00237E35"/>
    <w:rsid w:val="00240A3D"/>
    <w:rsid w:val="00240B05"/>
    <w:rsid w:val="002411D4"/>
    <w:rsid w:val="00241930"/>
    <w:rsid w:val="00241B3F"/>
    <w:rsid w:val="00241E10"/>
    <w:rsid w:val="00243198"/>
    <w:rsid w:val="002438FD"/>
    <w:rsid w:val="00243A20"/>
    <w:rsid w:val="00243C63"/>
    <w:rsid w:val="00244C24"/>
    <w:rsid w:val="0024563A"/>
    <w:rsid w:val="00245AF4"/>
    <w:rsid w:val="00245B3E"/>
    <w:rsid w:val="00245B97"/>
    <w:rsid w:val="002462CE"/>
    <w:rsid w:val="0024730E"/>
    <w:rsid w:val="00247645"/>
    <w:rsid w:val="0024771A"/>
    <w:rsid w:val="00247E4B"/>
    <w:rsid w:val="00250430"/>
    <w:rsid w:val="002508D5"/>
    <w:rsid w:val="002509C3"/>
    <w:rsid w:val="00250E28"/>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B36"/>
    <w:rsid w:val="00255B39"/>
    <w:rsid w:val="00255D45"/>
    <w:rsid w:val="00256047"/>
    <w:rsid w:val="00256304"/>
    <w:rsid w:val="00256351"/>
    <w:rsid w:val="00256826"/>
    <w:rsid w:val="00257159"/>
    <w:rsid w:val="00257334"/>
    <w:rsid w:val="00257526"/>
    <w:rsid w:val="00257577"/>
    <w:rsid w:val="002610FA"/>
    <w:rsid w:val="00261DAB"/>
    <w:rsid w:val="00262370"/>
    <w:rsid w:val="0026270D"/>
    <w:rsid w:val="00262DDF"/>
    <w:rsid w:val="002638DE"/>
    <w:rsid w:val="002656BC"/>
    <w:rsid w:val="0026571F"/>
    <w:rsid w:val="00265822"/>
    <w:rsid w:val="00265870"/>
    <w:rsid w:val="00266AFC"/>
    <w:rsid w:val="002671EB"/>
    <w:rsid w:val="002677BA"/>
    <w:rsid w:val="00267E3E"/>
    <w:rsid w:val="00270890"/>
    <w:rsid w:val="00270C36"/>
    <w:rsid w:val="002712FE"/>
    <w:rsid w:val="00271401"/>
    <w:rsid w:val="00271BD2"/>
    <w:rsid w:val="002727FF"/>
    <w:rsid w:val="00272CD3"/>
    <w:rsid w:val="0027344C"/>
    <w:rsid w:val="00273822"/>
    <w:rsid w:val="0027388E"/>
    <w:rsid w:val="0027398A"/>
    <w:rsid w:val="00273997"/>
    <w:rsid w:val="0027402F"/>
    <w:rsid w:val="00275BD8"/>
    <w:rsid w:val="00276EAF"/>
    <w:rsid w:val="00277A76"/>
    <w:rsid w:val="00277CC9"/>
    <w:rsid w:val="002808D3"/>
    <w:rsid w:val="00280BF8"/>
    <w:rsid w:val="002810F3"/>
    <w:rsid w:val="002815FA"/>
    <w:rsid w:val="00281F22"/>
    <w:rsid w:val="002827D3"/>
    <w:rsid w:val="002828A0"/>
    <w:rsid w:val="00282A53"/>
    <w:rsid w:val="00282EB4"/>
    <w:rsid w:val="00282FF6"/>
    <w:rsid w:val="00284133"/>
    <w:rsid w:val="0028455E"/>
    <w:rsid w:val="00285D78"/>
    <w:rsid w:val="00285EA9"/>
    <w:rsid w:val="00285FE3"/>
    <w:rsid w:val="00286757"/>
    <w:rsid w:val="00286AF5"/>
    <w:rsid w:val="00286BC8"/>
    <w:rsid w:val="00287121"/>
    <w:rsid w:val="002876B1"/>
    <w:rsid w:val="0029006D"/>
    <w:rsid w:val="00290B05"/>
    <w:rsid w:val="002911D1"/>
    <w:rsid w:val="00291FA0"/>
    <w:rsid w:val="00293216"/>
    <w:rsid w:val="002933A6"/>
    <w:rsid w:val="002933B5"/>
    <w:rsid w:val="002936F2"/>
    <w:rsid w:val="00294027"/>
    <w:rsid w:val="0029418C"/>
    <w:rsid w:val="00294C02"/>
    <w:rsid w:val="00294CD4"/>
    <w:rsid w:val="0029517C"/>
    <w:rsid w:val="00295248"/>
    <w:rsid w:val="00296370"/>
    <w:rsid w:val="00296808"/>
    <w:rsid w:val="00297417"/>
    <w:rsid w:val="00297883"/>
    <w:rsid w:val="00297944"/>
    <w:rsid w:val="00297AFB"/>
    <w:rsid w:val="00297DD8"/>
    <w:rsid w:val="002A136E"/>
    <w:rsid w:val="002A1B28"/>
    <w:rsid w:val="002A2942"/>
    <w:rsid w:val="002A3119"/>
    <w:rsid w:val="002A32F1"/>
    <w:rsid w:val="002A3533"/>
    <w:rsid w:val="002A3C5C"/>
    <w:rsid w:val="002A4139"/>
    <w:rsid w:val="002A4144"/>
    <w:rsid w:val="002A43D5"/>
    <w:rsid w:val="002A485C"/>
    <w:rsid w:val="002A48C4"/>
    <w:rsid w:val="002A4B63"/>
    <w:rsid w:val="002A4EC9"/>
    <w:rsid w:val="002A5621"/>
    <w:rsid w:val="002A5CA2"/>
    <w:rsid w:val="002A5DC2"/>
    <w:rsid w:val="002A6050"/>
    <w:rsid w:val="002A6377"/>
    <w:rsid w:val="002A7EA4"/>
    <w:rsid w:val="002B002D"/>
    <w:rsid w:val="002B0315"/>
    <w:rsid w:val="002B0DDB"/>
    <w:rsid w:val="002B1D88"/>
    <w:rsid w:val="002B22A8"/>
    <w:rsid w:val="002B2993"/>
    <w:rsid w:val="002B2D40"/>
    <w:rsid w:val="002B2E89"/>
    <w:rsid w:val="002B3ACB"/>
    <w:rsid w:val="002B410C"/>
    <w:rsid w:val="002B41BE"/>
    <w:rsid w:val="002B466D"/>
    <w:rsid w:val="002B48D5"/>
    <w:rsid w:val="002B4DC7"/>
    <w:rsid w:val="002B4E84"/>
    <w:rsid w:val="002B52D1"/>
    <w:rsid w:val="002B56E8"/>
    <w:rsid w:val="002B623C"/>
    <w:rsid w:val="002B67F3"/>
    <w:rsid w:val="002B68BC"/>
    <w:rsid w:val="002B6AF3"/>
    <w:rsid w:val="002B6C34"/>
    <w:rsid w:val="002B7DDA"/>
    <w:rsid w:val="002C04FF"/>
    <w:rsid w:val="002C0582"/>
    <w:rsid w:val="002C1933"/>
    <w:rsid w:val="002C1B13"/>
    <w:rsid w:val="002C27F1"/>
    <w:rsid w:val="002C3204"/>
    <w:rsid w:val="002C321F"/>
    <w:rsid w:val="002C4BD0"/>
    <w:rsid w:val="002C4EA1"/>
    <w:rsid w:val="002C50F2"/>
    <w:rsid w:val="002C533B"/>
    <w:rsid w:val="002C6EEE"/>
    <w:rsid w:val="002C75DB"/>
    <w:rsid w:val="002C7BBD"/>
    <w:rsid w:val="002D0F73"/>
    <w:rsid w:val="002D13BD"/>
    <w:rsid w:val="002D13DB"/>
    <w:rsid w:val="002D199B"/>
    <w:rsid w:val="002D1A6D"/>
    <w:rsid w:val="002D25AC"/>
    <w:rsid w:val="002D349E"/>
    <w:rsid w:val="002D39A9"/>
    <w:rsid w:val="002D4826"/>
    <w:rsid w:val="002D565E"/>
    <w:rsid w:val="002D6345"/>
    <w:rsid w:val="002D6BA1"/>
    <w:rsid w:val="002D75D2"/>
    <w:rsid w:val="002D7D90"/>
    <w:rsid w:val="002E03EB"/>
    <w:rsid w:val="002E0648"/>
    <w:rsid w:val="002E07F3"/>
    <w:rsid w:val="002E120B"/>
    <w:rsid w:val="002E1B1E"/>
    <w:rsid w:val="002E1F75"/>
    <w:rsid w:val="002E20E6"/>
    <w:rsid w:val="002E28A2"/>
    <w:rsid w:val="002E2A55"/>
    <w:rsid w:val="002E2ABE"/>
    <w:rsid w:val="002E32B5"/>
    <w:rsid w:val="002E33C0"/>
    <w:rsid w:val="002E3E67"/>
    <w:rsid w:val="002E3F0D"/>
    <w:rsid w:val="002E464C"/>
    <w:rsid w:val="002E47DF"/>
    <w:rsid w:val="002E53FE"/>
    <w:rsid w:val="002E5712"/>
    <w:rsid w:val="002E5850"/>
    <w:rsid w:val="002E5FCC"/>
    <w:rsid w:val="002E66F2"/>
    <w:rsid w:val="002E7426"/>
    <w:rsid w:val="002E794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609"/>
    <w:rsid w:val="002F7CE6"/>
    <w:rsid w:val="00300235"/>
    <w:rsid w:val="003006BE"/>
    <w:rsid w:val="00300D0A"/>
    <w:rsid w:val="003019F8"/>
    <w:rsid w:val="00301BB5"/>
    <w:rsid w:val="00301ED8"/>
    <w:rsid w:val="003034FB"/>
    <w:rsid w:val="00303B00"/>
    <w:rsid w:val="00303B86"/>
    <w:rsid w:val="003046B0"/>
    <w:rsid w:val="003053BE"/>
    <w:rsid w:val="00305834"/>
    <w:rsid w:val="00305FFD"/>
    <w:rsid w:val="003061F9"/>
    <w:rsid w:val="00306431"/>
    <w:rsid w:val="00306450"/>
    <w:rsid w:val="00306943"/>
    <w:rsid w:val="00306D64"/>
    <w:rsid w:val="00307466"/>
    <w:rsid w:val="00307C1D"/>
    <w:rsid w:val="0031033F"/>
    <w:rsid w:val="00310CC7"/>
    <w:rsid w:val="003121F7"/>
    <w:rsid w:val="00312AE8"/>
    <w:rsid w:val="003135EF"/>
    <w:rsid w:val="0031367F"/>
    <w:rsid w:val="00313AFA"/>
    <w:rsid w:val="00313DE7"/>
    <w:rsid w:val="003147F0"/>
    <w:rsid w:val="00315082"/>
    <w:rsid w:val="00315379"/>
    <w:rsid w:val="003154F7"/>
    <w:rsid w:val="0031566D"/>
    <w:rsid w:val="003158F1"/>
    <w:rsid w:val="00315C80"/>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CC9"/>
    <w:rsid w:val="00327F6A"/>
    <w:rsid w:val="003304A5"/>
    <w:rsid w:val="003312CD"/>
    <w:rsid w:val="003314CD"/>
    <w:rsid w:val="003320E2"/>
    <w:rsid w:val="00332168"/>
    <w:rsid w:val="00332368"/>
    <w:rsid w:val="00332CAF"/>
    <w:rsid w:val="00332D76"/>
    <w:rsid w:val="0033355D"/>
    <w:rsid w:val="003340B1"/>
    <w:rsid w:val="00334632"/>
    <w:rsid w:val="00334896"/>
    <w:rsid w:val="00334BD0"/>
    <w:rsid w:val="00334DA5"/>
    <w:rsid w:val="00335A5E"/>
    <w:rsid w:val="00336964"/>
    <w:rsid w:val="00336A83"/>
    <w:rsid w:val="00337076"/>
    <w:rsid w:val="00337CAC"/>
    <w:rsid w:val="00337CF0"/>
    <w:rsid w:val="003404A7"/>
    <w:rsid w:val="0034082E"/>
    <w:rsid w:val="00342E2B"/>
    <w:rsid w:val="00344312"/>
    <w:rsid w:val="0034461A"/>
    <w:rsid w:val="00344958"/>
    <w:rsid w:val="003449DF"/>
    <w:rsid w:val="003449F9"/>
    <w:rsid w:val="00344E03"/>
    <w:rsid w:val="00344E9F"/>
    <w:rsid w:val="00345659"/>
    <w:rsid w:val="00345789"/>
    <w:rsid w:val="00345A5F"/>
    <w:rsid w:val="00345B52"/>
    <w:rsid w:val="0034740F"/>
    <w:rsid w:val="003504ED"/>
    <w:rsid w:val="0035085C"/>
    <w:rsid w:val="00350B54"/>
    <w:rsid w:val="0035129B"/>
    <w:rsid w:val="003513EB"/>
    <w:rsid w:val="00351D85"/>
    <w:rsid w:val="00352012"/>
    <w:rsid w:val="003527F9"/>
    <w:rsid w:val="003531FE"/>
    <w:rsid w:val="00353B33"/>
    <w:rsid w:val="00353D88"/>
    <w:rsid w:val="003542D4"/>
    <w:rsid w:val="003554A0"/>
    <w:rsid w:val="00356220"/>
    <w:rsid w:val="003566E1"/>
    <w:rsid w:val="003567D9"/>
    <w:rsid w:val="00356A81"/>
    <w:rsid w:val="0035745C"/>
    <w:rsid w:val="00357926"/>
    <w:rsid w:val="00357A79"/>
    <w:rsid w:val="00357A7B"/>
    <w:rsid w:val="0036067F"/>
    <w:rsid w:val="00360AFD"/>
    <w:rsid w:val="003611E2"/>
    <w:rsid w:val="00361A29"/>
    <w:rsid w:val="00362E83"/>
    <w:rsid w:val="003633FD"/>
    <w:rsid w:val="00364677"/>
    <w:rsid w:val="00364D14"/>
    <w:rsid w:val="00366015"/>
    <w:rsid w:val="003667A0"/>
    <w:rsid w:val="00366916"/>
    <w:rsid w:val="00366FB6"/>
    <w:rsid w:val="0036782F"/>
    <w:rsid w:val="0037089F"/>
    <w:rsid w:val="0037148E"/>
    <w:rsid w:val="003722BB"/>
    <w:rsid w:val="0037266E"/>
    <w:rsid w:val="00372F40"/>
    <w:rsid w:val="00373109"/>
    <w:rsid w:val="003735FF"/>
    <w:rsid w:val="00375820"/>
    <w:rsid w:val="003759D1"/>
    <w:rsid w:val="00375B61"/>
    <w:rsid w:val="00376001"/>
    <w:rsid w:val="00376EC7"/>
    <w:rsid w:val="003776D6"/>
    <w:rsid w:val="00377EF5"/>
    <w:rsid w:val="0038004A"/>
    <w:rsid w:val="003814CA"/>
    <w:rsid w:val="00381F9B"/>
    <w:rsid w:val="00382670"/>
    <w:rsid w:val="00382717"/>
    <w:rsid w:val="00382B16"/>
    <w:rsid w:val="00383131"/>
    <w:rsid w:val="003835B3"/>
    <w:rsid w:val="00383869"/>
    <w:rsid w:val="00383B42"/>
    <w:rsid w:val="003846AB"/>
    <w:rsid w:val="00384938"/>
    <w:rsid w:val="00384EF0"/>
    <w:rsid w:val="00384F88"/>
    <w:rsid w:val="003853B9"/>
    <w:rsid w:val="00385D70"/>
    <w:rsid w:val="003860C2"/>
    <w:rsid w:val="00386370"/>
    <w:rsid w:val="00386EE6"/>
    <w:rsid w:val="0038772B"/>
    <w:rsid w:val="0038791A"/>
    <w:rsid w:val="00387C8D"/>
    <w:rsid w:val="00387CE1"/>
    <w:rsid w:val="00387DC7"/>
    <w:rsid w:val="00387F62"/>
    <w:rsid w:val="0039020F"/>
    <w:rsid w:val="00390594"/>
    <w:rsid w:val="00390709"/>
    <w:rsid w:val="00390CFD"/>
    <w:rsid w:val="00391E04"/>
    <w:rsid w:val="00392098"/>
    <w:rsid w:val="00393022"/>
    <w:rsid w:val="00393F6C"/>
    <w:rsid w:val="00393FE5"/>
    <w:rsid w:val="003941D0"/>
    <w:rsid w:val="003964D2"/>
    <w:rsid w:val="00396A94"/>
    <w:rsid w:val="00396EDD"/>
    <w:rsid w:val="00397549"/>
    <w:rsid w:val="003976BE"/>
    <w:rsid w:val="003A02C5"/>
    <w:rsid w:val="003A0364"/>
    <w:rsid w:val="003A0808"/>
    <w:rsid w:val="003A235F"/>
    <w:rsid w:val="003A287F"/>
    <w:rsid w:val="003A2B7E"/>
    <w:rsid w:val="003A372F"/>
    <w:rsid w:val="003A426C"/>
    <w:rsid w:val="003A428F"/>
    <w:rsid w:val="003A475A"/>
    <w:rsid w:val="003A497D"/>
    <w:rsid w:val="003A4993"/>
    <w:rsid w:val="003A4B76"/>
    <w:rsid w:val="003A5C54"/>
    <w:rsid w:val="003A686E"/>
    <w:rsid w:val="003A719D"/>
    <w:rsid w:val="003A7A6F"/>
    <w:rsid w:val="003B034F"/>
    <w:rsid w:val="003B0C12"/>
    <w:rsid w:val="003B0C18"/>
    <w:rsid w:val="003B2302"/>
    <w:rsid w:val="003B34FF"/>
    <w:rsid w:val="003B3945"/>
    <w:rsid w:val="003B3E2D"/>
    <w:rsid w:val="003B3F6D"/>
    <w:rsid w:val="003B4BB7"/>
    <w:rsid w:val="003B547E"/>
    <w:rsid w:val="003B565D"/>
    <w:rsid w:val="003B594B"/>
    <w:rsid w:val="003B5E2F"/>
    <w:rsid w:val="003B5F7F"/>
    <w:rsid w:val="003B60B8"/>
    <w:rsid w:val="003B60DF"/>
    <w:rsid w:val="003B62E8"/>
    <w:rsid w:val="003B68E7"/>
    <w:rsid w:val="003B7302"/>
    <w:rsid w:val="003B7DAE"/>
    <w:rsid w:val="003C00F0"/>
    <w:rsid w:val="003C02A6"/>
    <w:rsid w:val="003C02B6"/>
    <w:rsid w:val="003C06D6"/>
    <w:rsid w:val="003C09C7"/>
    <w:rsid w:val="003C0E54"/>
    <w:rsid w:val="003C1179"/>
    <w:rsid w:val="003C1801"/>
    <w:rsid w:val="003C1AF9"/>
    <w:rsid w:val="003C23B3"/>
    <w:rsid w:val="003C26A1"/>
    <w:rsid w:val="003C27E1"/>
    <w:rsid w:val="003C284A"/>
    <w:rsid w:val="003C2B0D"/>
    <w:rsid w:val="003C35C1"/>
    <w:rsid w:val="003C35E4"/>
    <w:rsid w:val="003C371C"/>
    <w:rsid w:val="003C380E"/>
    <w:rsid w:val="003C404F"/>
    <w:rsid w:val="003C42B0"/>
    <w:rsid w:val="003C4335"/>
    <w:rsid w:val="003C451B"/>
    <w:rsid w:val="003C4882"/>
    <w:rsid w:val="003C50EE"/>
    <w:rsid w:val="003C514D"/>
    <w:rsid w:val="003C5626"/>
    <w:rsid w:val="003C5771"/>
    <w:rsid w:val="003C61C5"/>
    <w:rsid w:val="003C6213"/>
    <w:rsid w:val="003C71A2"/>
    <w:rsid w:val="003C7D58"/>
    <w:rsid w:val="003D1803"/>
    <w:rsid w:val="003D214E"/>
    <w:rsid w:val="003D2A2C"/>
    <w:rsid w:val="003D2A84"/>
    <w:rsid w:val="003D2B9D"/>
    <w:rsid w:val="003D377D"/>
    <w:rsid w:val="003D47C3"/>
    <w:rsid w:val="003D48E3"/>
    <w:rsid w:val="003D4A22"/>
    <w:rsid w:val="003D4DA3"/>
    <w:rsid w:val="003D5406"/>
    <w:rsid w:val="003D5779"/>
    <w:rsid w:val="003D5844"/>
    <w:rsid w:val="003D5C6D"/>
    <w:rsid w:val="003D5E21"/>
    <w:rsid w:val="003D65B1"/>
    <w:rsid w:val="003D6D37"/>
    <w:rsid w:val="003D7E3B"/>
    <w:rsid w:val="003E0902"/>
    <w:rsid w:val="003E0BEF"/>
    <w:rsid w:val="003E14E6"/>
    <w:rsid w:val="003E1741"/>
    <w:rsid w:val="003E18E8"/>
    <w:rsid w:val="003E1A73"/>
    <w:rsid w:val="003E20C7"/>
    <w:rsid w:val="003E29A1"/>
    <w:rsid w:val="003E2CCF"/>
    <w:rsid w:val="003E34B6"/>
    <w:rsid w:val="003E3C35"/>
    <w:rsid w:val="003E3C51"/>
    <w:rsid w:val="003E47F4"/>
    <w:rsid w:val="003E49C0"/>
    <w:rsid w:val="003E4A61"/>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5FF9"/>
    <w:rsid w:val="003F627E"/>
    <w:rsid w:val="003F659C"/>
    <w:rsid w:val="003F73AF"/>
    <w:rsid w:val="003F771E"/>
    <w:rsid w:val="003F77D3"/>
    <w:rsid w:val="003F7BEF"/>
    <w:rsid w:val="003F7E43"/>
    <w:rsid w:val="003F7F54"/>
    <w:rsid w:val="00400F56"/>
    <w:rsid w:val="00401696"/>
    <w:rsid w:val="00402134"/>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F81"/>
    <w:rsid w:val="00411169"/>
    <w:rsid w:val="00413031"/>
    <w:rsid w:val="004139FF"/>
    <w:rsid w:val="00413BBA"/>
    <w:rsid w:val="00413C8C"/>
    <w:rsid w:val="00414081"/>
    <w:rsid w:val="004148C3"/>
    <w:rsid w:val="00415A61"/>
    <w:rsid w:val="00415EE4"/>
    <w:rsid w:val="004160FB"/>
    <w:rsid w:val="00416185"/>
    <w:rsid w:val="0041621C"/>
    <w:rsid w:val="0041656F"/>
    <w:rsid w:val="0041730E"/>
    <w:rsid w:val="00417840"/>
    <w:rsid w:val="00417CA2"/>
    <w:rsid w:val="00420494"/>
    <w:rsid w:val="00420929"/>
    <w:rsid w:val="00421029"/>
    <w:rsid w:val="004212BC"/>
    <w:rsid w:val="00421BDA"/>
    <w:rsid w:val="00421EEF"/>
    <w:rsid w:val="00422123"/>
    <w:rsid w:val="004221FE"/>
    <w:rsid w:val="00422BBE"/>
    <w:rsid w:val="00422BF4"/>
    <w:rsid w:val="00423467"/>
    <w:rsid w:val="00423486"/>
    <w:rsid w:val="00423AFB"/>
    <w:rsid w:val="0042460E"/>
    <w:rsid w:val="00424A39"/>
    <w:rsid w:val="00424DE5"/>
    <w:rsid w:val="0042589A"/>
    <w:rsid w:val="00425B05"/>
    <w:rsid w:val="00425DE8"/>
    <w:rsid w:val="004263BB"/>
    <w:rsid w:val="004264A1"/>
    <w:rsid w:val="00426B9D"/>
    <w:rsid w:val="00427AEE"/>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79EE"/>
    <w:rsid w:val="00440315"/>
    <w:rsid w:val="00440581"/>
    <w:rsid w:val="00440712"/>
    <w:rsid w:val="00440BEF"/>
    <w:rsid w:val="004410EE"/>
    <w:rsid w:val="00441A20"/>
    <w:rsid w:val="0044299D"/>
    <w:rsid w:val="004436CC"/>
    <w:rsid w:val="004445C7"/>
    <w:rsid w:val="004452BC"/>
    <w:rsid w:val="004458C8"/>
    <w:rsid w:val="00446041"/>
    <w:rsid w:val="00446320"/>
    <w:rsid w:val="00447210"/>
    <w:rsid w:val="004477BA"/>
    <w:rsid w:val="00447963"/>
    <w:rsid w:val="00450291"/>
    <w:rsid w:val="004509B0"/>
    <w:rsid w:val="0045120B"/>
    <w:rsid w:val="00452606"/>
    <w:rsid w:val="00453209"/>
    <w:rsid w:val="00453746"/>
    <w:rsid w:val="00453BD0"/>
    <w:rsid w:val="00454767"/>
    <w:rsid w:val="0045479E"/>
    <w:rsid w:val="00454C5A"/>
    <w:rsid w:val="00455004"/>
    <w:rsid w:val="00455830"/>
    <w:rsid w:val="00455A99"/>
    <w:rsid w:val="00455B99"/>
    <w:rsid w:val="004569A2"/>
    <w:rsid w:val="00456EF9"/>
    <w:rsid w:val="00457D21"/>
    <w:rsid w:val="004606A1"/>
    <w:rsid w:val="004611ED"/>
    <w:rsid w:val="004626F5"/>
    <w:rsid w:val="0046278C"/>
    <w:rsid w:val="00462BAA"/>
    <w:rsid w:val="00463302"/>
    <w:rsid w:val="00463DD2"/>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306D"/>
    <w:rsid w:val="004741C6"/>
    <w:rsid w:val="00474445"/>
    <w:rsid w:val="004748BF"/>
    <w:rsid w:val="004755EE"/>
    <w:rsid w:val="00475C01"/>
    <w:rsid w:val="00476609"/>
    <w:rsid w:val="00477F0A"/>
    <w:rsid w:val="00480798"/>
    <w:rsid w:val="00480E0C"/>
    <w:rsid w:val="004810D1"/>
    <w:rsid w:val="00482980"/>
    <w:rsid w:val="0048302B"/>
    <w:rsid w:val="004840AD"/>
    <w:rsid w:val="0048468B"/>
    <w:rsid w:val="00485AD6"/>
    <w:rsid w:val="00485F9D"/>
    <w:rsid w:val="0048603C"/>
    <w:rsid w:val="00486550"/>
    <w:rsid w:val="004868BD"/>
    <w:rsid w:val="00487329"/>
    <w:rsid w:val="00487C55"/>
    <w:rsid w:val="00487D86"/>
    <w:rsid w:val="00487DF0"/>
    <w:rsid w:val="004904BA"/>
    <w:rsid w:val="004908DE"/>
    <w:rsid w:val="004911FE"/>
    <w:rsid w:val="004919EC"/>
    <w:rsid w:val="00492078"/>
    <w:rsid w:val="004920AE"/>
    <w:rsid w:val="00492C47"/>
    <w:rsid w:val="00493EAE"/>
    <w:rsid w:val="00494A26"/>
    <w:rsid w:val="00494A76"/>
    <w:rsid w:val="00495465"/>
    <w:rsid w:val="00495945"/>
    <w:rsid w:val="00495DA8"/>
    <w:rsid w:val="00495EE8"/>
    <w:rsid w:val="0049634A"/>
    <w:rsid w:val="004968CC"/>
    <w:rsid w:val="00496CFB"/>
    <w:rsid w:val="004977DF"/>
    <w:rsid w:val="004A0921"/>
    <w:rsid w:val="004A1531"/>
    <w:rsid w:val="004A2A17"/>
    <w:rsid w:val="004A3299"/>
    <w:rsid w:val="004A34F0"/>
    <w:rsid w:val="004A3572"/>
    <w:rsid w:val="004A422F"/>
    <w:rsid w:val="004A43B0"/>
    <w:rsid w:val="004A482C"/>
    <w:rsid w:val="004A4D4E"/>
    <w:rsid w:val="004A5222"/>
    <w:rsid w:val="004A5450"/>
    <w:rsid w:val="004A548C"/>
    <w:rsid w:val="004A5C28"/>
    <w:rsid w:val="004A634E"/>
    <w:rsid w:val="004A64C5"/>
    <w:rsid w:val="004A6635"/>
    <w:rsid w:val="004A7372"/>
    <w:rsid w:val="004A739C"/>
    <w:rsid w:val="004B007B"/>
    <w:rsid w:val="004B0BFA"/>
    <w:rsid w:val="004B12AB"/>
    <w:rsid w:val="004B2600"/>
    <w:rsid w:val="004B2691"/>
    <w:rsid w:val="004B2C01"/>
    <w:rsid w:val="004B3FA3"/>
    <w:rsid w:val="004B4244"/>
    <w:rsid w:val="004B50E4"/>
    <w:rsid w:val="004B511C"/>
    <w:rsid w:val="004B76DF"/>
    <w:rsid w:val="004B7FEC"/>
    <w:rsid w:val="004C047B"/>
    <w:rsid w:val="004C05DF"/>
    <w:rsid w:val="004C06C6"/>
    <w:rsid w:val="004C0781"/>
    <w:rsid w:val="004C1917"/>
    <w:rsid w:val="004C360E"/>
    <w:rsid w:val="004C3AD9"/>
    <w:rsid w:val="004C3B3A"/>
    <w:rsid w:val="004C3DA8"/>
    <w:rsid w:val="004C4329"/>
    <w:rsid w:val="004C4340"/>
    <w:rsid w:val="004C43A6"/>
    <w:rsid w:val="004C46FD"/>
    <w:rsid w:val="004C5251"/>
    <w:rsid w:val="004C5280"/>
    <w:rsid w:val="004C5ECF"/>
    <w:rsid w:val="004C5F86"/>
    <w:rsid w:val="004C6C67"/>
    <w:rsid w:val="004C7537"/>
    <w:rsid w:val="004D067D"/>
    <w:rsid w:val="004D0E0C"/>
    <w:rsid w:val="004D1761"/>
    <w:rsid w:val="004D2037"/>
    <w:rsid w:val="004D2147"/>
    <w:rsid w:val="004D22FA"/>
    <w:rsid w:val="004D2375"/>
    <w:rsid w:val="004D281C"/>
    <w:rsid w:val="004D2AFC"/>
    <w:rsid w:val="004D3C79"/>
    <w:rsid w:val="004D421A"/>
    <w:rsid w:val="004D444E"/>
    <w:rsid w:val="004D4809"/>
    <w:rsid w:val="004D4C02"/>
    <w:rsid w:val="004D4CFE"/>
    <w:rsid w:val="004D4DAB"/>
    <w:rsid w:val="004D5248"/>
    <w:rsid w:val="004D52F9"/>
    <w:rsid w:val="004D5852"/>
    <w:rsid w:val="004D5ACD"/>
    <w:rsid w:val="004D5D97"/>
    <w:rsid w:val="004D638A"/>
    <w:rsid w:val="004D6734"/>
    <w:rsid w:val="004D6FDC"/>
    <w:rsid w:val="004E0114"/>
    <w:rsid w:val="004E0632"/>
    <w:rsid w:val="004E064E"/>
    <w:rsid w:val="004E0826"/>
    <w:rsid w:val="004E0865"/>
    <w:rsid w:val="004E09F9"/>
    <w:rsid w:val="004E1B5D"/>
    <w:rsid w:val="004E2381"/>
    <w:rsid w:val="004E2BA5"/>
    <w:rsid w:val="004E3315"/>
    <w:rsid w:val="004E41B9"/>
    <w:rsid w:val="004E485C"/>
    <w:rsid w:val="004E5000"/>
    <w:rsid w:val="004E6058"/>
    <w:rsid w:val="004E6511"/>
    <w:rsid w:val="004E6D35"/>
    <w:rsid w:val="004E744F"/>
    <w:rsid w:val="004E7B4E"/>
    <w:rsid w:val="004F07A6"/>
    <w:rsid w:val="004F1E55"/>
    <w:rsid w:val="004F27E0"/>
    <w:rsid w:val="004F32B3"/>
    <w:rsid w:val="004F3397"/>
    <w:rsid w:val="004F44C6"/>
    <w:rsid w:val="004F45AF"/>
    <w:rsid w:val="004F473E"/>
    <w:rsid w:val="004F4848"/>
    <w:rsid w:val="004F4F64"/>
    <w:rsid w:val="004F52A4"/>
    <w:rsid w:val="004F5472"/>
    <w:rsid w:val="004F5DD4"/>
    <w:rsid w:val="004F733B"/>
    <w:rsid w:val="004F7557"/>
    <w:rsid w:val="004F7D19"/>
    <w:rsid w:val="004F7F05"/>
    <w:rsid w:val="005001F6"/>
    <w:rsid w:val="00500B2B"/>
    <w:rsid w:val="00500C74"/>
    <w:rsid w:val="00502324"/>
    <w:rsid w:val="0050236E"/>
    <w:rsid w:val="0050289C"/>
    <w:rsid w:val="00503008"/>
    <w:rsid w:val="0050308D"/>
    <w:rsid w:val="0050362C"/>
    <w:rsid w:val="0050406F"/>
    <w:rsid w:val="005044E1"/>
    <w:rsid w:val="00504CB7"/>
    <w:rsid w:val="00504F49"/>
    <w:rsid w:val="00505965"/>
    <w:rsid w:val="005059D9"/>
    <w:rsid w:val="005061F4"/>
    <w:rsid w:val="00506B09"/>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F52"/>
    <w:rsid w:val="00514732"/>
    <w:rsid w:val="005155AB"/>
    <w:rsid w:val="005164F5"/>
    <w:rsid w:val="0051698A"/>
    <w:rsid w:val="00516B83"/>
    <w:rsid w:val="005202BA"/>
    <w:rsid w:val="00520784"/>
    <w:rsid w:val="005215D5"/>
    <w:rsid w:val="0052194C"/>
    <w:rsid w:val="00521D96"/>
    <w:rsid w:val="005224EF"/>
    <w:rsid w:val="00522666"/>
    <w:rsid w:val="00522FAF"/>
    <w:rsid w:val="00523BD8"/>
    <w:rsid w:val="00523C79"/>
    <w:rsid w:val="00523CFC"/>
    <w:rsid w:val="0052519F"/>
    <w:rsid w:val="005253D3"/>
    <w:rsid w:val="0052554A"/>
    <w:rsid w:val="00525DA4"/>
    <w:rsid w:val="00526420"/>
    <w:rsid w:val="005268C5"/>
    <w:rsid w:val="0052771C"/>
    <w:rsid w:val="005279C0"/>
    <w:rsid w:val="00527D02"/>
    <w:rsid w:val="00527E01"/>
    <w:rsid w:val="00530B42"/>
    <w:rsid w:val="005318F5"/>
    <w:rsid w:val="00531989"/>
    <w:rsid w:val="00531DF2"/>
    <w:rsid w:val="005325B4"/>
    <w:rsid w:val="00532A1B"/>
    <w:rsid w:val="00532F1D"/>
    <w:rsid w:val="005340FF"/>
    <w:rsid w:val="0053548E"/>
    <w:rsid w:val="0053620D"/>
    <w:rsid w:val="00536516"/>
    <w:rsid w:val="0053704D"/>
    <w:rsid w:val="0053737F"/>
    <w:rsid w:val="00537ABF"/>
    <w:rsid w:val="00537D90"/>
    <w:rsid w:val="00541726"/>
    <w:rsid w:val="00541914"/>
    <w:rsid w:val="00541D62"/>
    <w:rsid w:val="00541F3E"/>
    <w:rsid w:val="00542064"/>
    <w:rsid w:val="00542D82"/>
    <w:rsid w:val="00542F74"/>
    <w:rsid w:val="00543F9F"/>
    <w:rsid w:val="00545EBE"/>
    <w:rsid w:val="00546404"/>
    <w:rsid w:val="00547827"/>
    <w:rsid w:val="005479D2"/>
    <w:rsid w:val="00547A0D"/>
    <w:rsid w:val="00547F07"/>
    <w:rsid w:val="005521FE"/>
    <w:rsid w:val="0055280B"/>
    <w:rsid w:val="005529FF"/>
    <w:rsid w:val="0055369E"/>
    <w:rsid w:val="00553A0F"/>
    <w:rsid w:val="00554202"/>
    <w:rsid w:val="00554360"/>
    <w:rsid w:val="005545EB"/>
    <w:rsid w:val="00554C5A"/>
    <w:rsid w:val="0055673E"/>
    <w:rsid w:val="00556AB2"/>
    <w:rsid w:val="00556CE8"/>
    <w:rsid w:val="0055798C"/>
    <w:rsid w:val="00557994"/>
    <w:rsid w:val="00557F62"/>
    <w:rsid w:val="005607C7"/>
    <w:rsid w:val="005616FD"/>
    <w:rsid w:val="00561857"/>
    <w:rsid w:val="00561D3F"/>
    <w:rsid w:val="00562017"/>
    <w:rsid w:val="005623E4"/>
    <w:rsid w:val="0056246D"/>
    <w:rsid w:val="00563463"/>
    <w:rsid w:val="00563494"/>
    <w:rsid w:val="00563704"/>
    <w:rsid w:val="00563898"/>
    <w:rsid w:val="005638E0"/>
    <w:rsid w:val="00565686"/>
    <w:rsid w:val="00565904"/>
    <w:rsid w:val="00565C38"/>
    <w:rsid w:val="00565ECF"/>
    <w:rsid w:val="00566669"/>
    <w:rsid w:val="005668D2"/>
    <w:rsid w:val="00566D26"/>
    <w:rsid w:val="0056701B"/>
    <w:rsid w:val="00567366"/>
    <w:rsid w:val="005675B3"/>
    <w:rsid w:val="005678C6"/>
    <w:rsid w:val="00570070"/>
    <w:rsid w:val="00570BD9"/>
    <w:rsid w:val="00571352"/>
    <w:rsid w:val="00571E0A"/>
    <w:rsid w:val="0057206E"/>
    <w:rsid w:val="005720B4"/>
    <w:rsid w:val="00572213"/>
    <w:rsid w:val="005723CC"/>
    <w:rsid w:val="00572CCB"/>
    <w:rsid w:val="0057434E"/>
    <w:rsid w:val="005748DF"/>
    <w:rsid w:val="00574A0C"/>
    <w:rsid w:val="005751C4"/>
    <w:rsid w:val="005752AF"/>
    <w:rsid w:val="0057626C"/>
    <w:rsid w:val="005766EA"/>
    <w:rsid w:val="00576714"/>
    <w:rsid w:val="00576D0C"/>
    <w:rsid w:val="005775D8"/>
    <w:rsid w:val="00577B85"/>
    <w:rsid w:val="00580085"/>
    <w:rsid w:val="0058058F"/>
    <w:rsid w:val="00580950"/>
    <w:rsid w:val="00580BB9"/>
    <w:rsid w:val="005812D1"/>
    <w:rsid w:val="00581FD2"/>
    <w:rsid w:val="00582A1E"/>
    <w:rsid w:val="00582BD8"/>
    <w:rsid w:val="005838B9"/>
    <w:rsid w:val="00583F4C"/>
    <w:rsid w:val="005841DD"/>
    <w:rsid w:val="00584F04"/>
    <w:rsid w:val="00585A67"/>
    <w:rsid w:val="00585B5B"/>
    <w:rsid w:val="005866ED"/>
    <w:rsid w:val="00586858"/>
    <w:rsid w:val="00586C46"/>
    <w:rsid w:val="00586E89"/>
    <w:rsid w:val="00587460"/>
    <w:rsid w:val="00587AEF"/>
    <w:rsid w:val="00587D2F"/>
    <w:rsid w:val="0059019A"/>
    <w:rsid w:val="00590389"/>
    <w:rsid w:val="0059124E"/>
    <w:rsid w:val="00591846"/>
    <w:rsid w:val="00591B99"/>
    <w:rsid w:val="00591DAC"/>
    <w:rsid w:val="00591E36"/>
    <w:rsid w:val="00592276"/>
    <w:rsid w:val="005924AA"/>
    <w:rsid w:val="00592C93"/>
    <w:rsid w:val="0059304E"/>
    <w:rsid w:val="00593051"/>
    <w:rsid w:val="00593FB4"/>
    <w:rsid w:val="005946C5"/>
    <w:rsid w:val="005957C4"/>
    <w:rsid w:val="00595C06"/>
    <w:rsid w:val="005968E9"/>
    <w:rsid w:val="0059747E"/>
    <w:rsid w:val="00597839"/>
    <w:rsid w:val="0059785D"/>
    <w:rsid w:val="005979C6"/>
    <w:rsid w:val="005A0045"/>
    <w:rsid w:val="005A0C30"/>
    <w:rsid w:val="005A1578"/>
    <w:rsid w:val="005A1B5B"/>
    <w:rsid w:val="005A2180"/>
    <w:rsid w:val="005A31C2"/>
    <w:rsid w:val="005A3366"/>
    <w:rsid w:val="005A38A4"/>
    <w:rsid w:val="005A3FFF"/>
    <w:rsid w:val="005A46E2"/>
    <w:rsid w:val="005A4722"/>
    <w:rsid w:val="005A4B44"/>
    <w:rsid w:val="005A57C6"/>
    <w:rsid w:val="005A5E54"/>
    <w:rsid w:val="005A6F97"/>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7143"/>
    <w:rsid w:val="005B71DF"/>
    <w:rsid w:val="005B72CD"/>
    <w:rsid w:val="005C0587"/>
    <w:rsid w:val="005C13E8"/>
    <w:rsid w:val="005C26AB"/>
    <w:rsid w:val="005C2CEE"/>
    <w:rsid w:val="005C335B"/>
    <w:rsid w:val="005C3731"/>
    <w:rsid w:val="005C4343"/>
    <w:rsid w:val="005C444F"/>
    <w:rsid w:val="005C4877"/>
    <w:rsid w:val="005C4951"/>
    <w:rsid w:val="005C4E3C"/>
    <w:rsid w:val="005C4ED2"/>
    <w:rsid w:val="005C5A55"/>
    <w:rsid w:val="005C655C"/>
    <w:rsid w:val="005C6C78"/>
    <w:rsid w:val="005C6E7E"/>
    <w:rsid w:val="005C7450"/>
    <w:rsid w:val="005C7588"/>
    <w:rsid w:val="005C767A"/>
    <w:rsid w:val="005D0017"/>
    <w:rsid w:val="005D10EB"/>
    <w:rsid w:val="005D167D"/>
    <w:rsid w:val="005D16FC"/>
    <w:rsid w:val="005D1735"/>
    <w:rsid w:val="005D2F56"/>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12B4"/>
    <w:rsid w:val="005E15B1"/>
    <w:rsid w:val="005E16EC"/>
    <w:rsid w:val="005E1A9B"/>
    <w:rsid w:val="005E246F"/>
    <w:rsid w:val="005E2741"/>
    <w:rsid w:val="005E2F9B"/>
    <w:rsid w:val="005E369A"/>
    <w:rsid w:val="005E3BDE"/>
    <w:rsid w:val="005E4B86"/>
    <w:rsid w:val="005E4F8A"/>
    <w:rsid w:val="005E7242"/>
    <w:rsid w:val="005E7986"/>
    <w:rsid w:val="005E7A89"/>
    <w:rsid w:val="005E7B78"/>
    <w:rsid w:val="005F06BD"/>
    <w:rsid w:val="005F0711"/>
    <w:rsid w:val="005F0C47"/>
    <w:rsid w:val="005F2319"/>
    <w:rsid w:val="005F2A18"/>
    <w:rsid w:val="005F3D63"/>
    <w:rsid w:val="005F3DB5"/>
    <w:rsid w:val="005F4CAB"/>
    <w:rsid w:val="005F4E44"/>
    <w:rsid w:val="005F4E8C"/>
    <w:rsid w:val="005F6160"/>
    <w:rsid w:val="005F6ED8"/>
    <w:rsid w:val="006020E5"/>
    <w:rsid w:val="00602495"/>
    <w:rsid w:val="00602DE5"/>
    <w:rsid w:val="00603255"/>
    <w:rsid w:val="0060325C"/>
    <w:rsid w:val="00603453"/>
    <w:rsid w:val="0060351C"/>
    <w:rsid w:val="006048F4"/>
    <w:rsid w:val="00604A5E"/>
    <w:rsid w:val="00604A90"/>
    <w:rsid w:val="00605A7C"/>
    <w:rsid w:val="00605AAA"/>
    <w:rsid w:val="00605D3D"/>
    <w:rsid w:val="0060631B"/>
    <w:rsid w:val="0060670A"/>
    <w:rsid w:val="00606E15"/>
    <w:rsid w:val="0060714C"/>
    <w:rsid w:val="006071D4"/>
    <w:rsid w:val="006074B0"/>
    <w:rsid w:val="006074EE"/>
    <w:rsid w:val="00607B2E"/>
    <w:rsid w:val="00610D90"/>
    <w:rsid w:val="00611461"/>
    <w:rsid w:val="00612121"/>
    <w:rsid w:val="00612548"/>
    <w:rsid w:val="00612566"/>
    <w:rsid w:val="00612782"/>
    <w:rsid w:val="0061358F"/>
    <w:rsid w:val="0061372C"/>
    <w:rsid w:val="00613A9B"/>
    <w:rsid w:val="00613DB9"/>
    <w:rsid w:val="00613EC2"/>
    <w:rsid w:val="00614179"/>
    <w:rsid w:val="00614334"/>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E3B"/>
    <w:rsid w:val="006219CF"/>
    <w:rsid w:val="0062244A"/>
    <w:rsid w:val="0062266F"/>
    <w:rsid w:val="00622EFE"/>
    <w:rsid w:val="006231D1"/>
    <w:rsid w:val="00623B73"/>
    <w:rsid w:val="00623E77"/>
    <w:rsid w:val="00624E5C"/>
    <w:rsid w:val="00625A33"/>
    <w:rsid w:val="00625A5F"/>
    <w:rsid w:val="00625C61"/>
    <w:rsid w:val="00625C6F"/>
    <w:rsid w:val="0062688B"/>
    <w:rsid w:val="00626D4C"/>
    <w:rsid w:val="00627290"/>
    <w:rsid w:val="00627D41"/>
    <w:rsid w:val="00627ED5"/>
    <w:rsid w:val="00630186"/>
    <w:rsid w:val="006301E1"/>
    <w:rsid w:val="00630A25"/>
    <w:rsid w:val="00630BB1"/>
    <w:rsid w:val="00630F0C"/>
    <w:rsid w:val="00631100"/>
    <w:rsid w:val="006313FF"/>
    <w:rsid w:val="006318F4"/>
    <w:rsid w:val="006346F7"/>
    <w:rsid w:val="0063475C"/>
    <w:rsid w:val="00634807"/>
    <w:rsid w:val="00635390"/>
    <w:rsid w:val="0063594F"/>
    <w:rsid w:val="00635B8A"/>
    <w:rsid w:val="00635DB0"/>
    <w:rsid w:val="00635EC7"/>
    <w:rsid w:val="00635FA4"/>
    <w:rsid w:val="00636E2A"/>
    <w:rsid w:val="00636FBE"/>
    <w:rsid w:val="0063703B"/>
    <w:rsid w:val="00637344"/>
    <w:rsid w:val="00637AB2"/>
    <w:rsid w:val="006407B2"/>
    <w:rsid w:val="00640952"/>
    <w:rsid w:val="00640960"/>
    <w:rsid w:val="0064109E"/>
    <w:rsid w:val="006413CE"/>
    <w:rsid w:val="006416F5"/>
    <w:rsid w:val="00641BF0"/>
    <w:rsid w:val="00642360"/>
    <w:rsid w:val="0064236C"/>
    <w:rsid w:val="0064245A"/>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7B1"/>
    <w:rsid w:val="006479C7"/>
    <w:rsid w:val="00650312"/>
    <w:rsid w:val="00650CB0"/>
    <w:rsid w:val="006518F7"/>
    <w:rsid w:val="00652237"/>
    <w:rsid w:val="00652BBB"/>
    <w:rsid w:val="00652FBB"/>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5DD"/>
    <w:rsid w:val="0066687B"/>
    <w:rsid w:val="00666FE7"/>
    <w:rsid w:val="00667A96"/>
    <w:rsid w:val="00667E42"/>
    <w:rsid w:val="006705E8"/>
    <w:rsid w:val="0067062D"/>
    <w:rsid w:val="0067099D"/>
    <w:rsid w:val="00670C43"/>
    <w:rsid w:val="00670E92"/>
    <w:rsid w:val="006712FA"/>
    <w:rsid w:val="00671A18"/>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2071"/>
    <w:rsid w:val="00682819"/>
    <w:rsid w:val="00683365"/>
    <w:rsid w:val="00683861"/>
    <w:rsid w:val="00683ED8"/>
    <w:rsid w:val="0068413A"/>
    <w:rsid w:val="00684516"/>
    <w:rsid w:val="0068484F"/>
    <w:rsid w:val="006851D9"/>
    <w:rsid w:val="006852E7"/>
    <w:rsid w:val="00687122"/>
    <w:rsid w:val="006878CE"/>
    <w:rsid w:val="00687F8B"/>
    <w:rsid w:val="006903F1"/>
    <w:rsid w:val="00690D89"/>
    <w:rsid w:val="0069183E"/>
    <w:rsid w:val="00691A02"/>
    <w:rsid w:val="00691C34"/>
    <w:rsid w:val="006923D0"/>
    <w:rsid w:val="006928EC"/>
    <w:rsid w:val="00692EF1"/>
    <w:rsid w:val="00693D9D"/>
    <w:rsid w:val="00693E37"/>
    <w:rsid w:val="00694130"/>
    <w:rsid w:val="006941BF"/>
    <w:rsid w:val="00694806"/>
    <w:rsid w:val="006949A0"/>
    <w:rsid w:val="00695077"/>
    <w:rsid w:val="00695518"/>
    <w:rsid w:val="00695E09"/>
    <w:rsid w:val="00695E3C"/>
    <w:rsid w:val="00695E43"/>
    <w:rsid w:val="006974A8"/>
    <w:rsid w:val="00697672"/>
    <w:rsid w:val="00697CC5"/>
    <w:rsid w:val="00697D77"/>
    <w:rsid w:val="00697DAA"/>
    <w:rsid w:val="006A05C3"/>
    <w:rsid w:val="006A0CD2"/>
    <w:rsid w:val="006A1144"/>
    <w:rsid w:val="006A1161"/>
    <w:rsid w:val="006A35A7"/>
    <w:rsid w:val="006A4E8C"/>
    <w:rsid w:val="006A54DB"/>
    <w:rsid w:val="006A5788"/>
    <w:rsid w:val="006A594A"/>
    <w:rsid w:val="006A6546"/>
    <w:rsid w:val="006A6C22"/>
    <w:rsid w:val="006A6EA2"/>
    <w:rsid w:val="006A73FD"/>
    <w:rsid w:val="006A78B3"/>
    <w:rsid w:val="006A7A48"/>
    <w:rsid w:val="006A7DB1"/>
    <w:rsid w:val="006B0970"/>
    <w:rsid w:val="006B0A91"/>
    <w:rsid w:val="006B106D"/>
    <w:rsid w:val="006B13FA"/>
    <w:rsid w:val="006B1526"/>
    <w:rsid w:val="006B1BA0"/>
    <w:rsid w:val="006B2200"/>
    <w:rsid w:val="006B3088"/>
    <w:rsid w:val="006B33BC"/>
    <w:rsid w:val="006B38CD"/>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C36"/>
    <w:rsid w:val="006C4F53"/>
    <w:rsid w:val="006C5001"/>
    <w:rsid w:val="006C520F"/>
    <w:rsid w:val="006C5439"/>
    <w:rsid w:val="006C5A0B"/>
    <w:rsid w:val="006C6788"/>
    <w:rsid w:val="006C6DC7"/>
    <w:rsid w:val="006C7E51"/>
    <w:rsid w:val="006D05FC"/>
    <w:rsid w:val="006D23E8"/>
    <w:rsid w:val="006D2880"/>
    <w:rsid w:val="006D2AF4"/>
    <w:rsid w:val="006D2CE3"/>
    <w:rsid w:val="006D30B6"/>
    <w:rsid w:val="006D4FA3"/>
    <w:rsid w:val="006D555E"/>
    <w:rsid w:val="006D58E9"/>
    <w:rsid w:val="006D5BEF"/>
    <w:rsid w:val="006D5C4B"/>
    <w:rsid w:val="006D5E1E"/>
    <w:rsid w:val="006D728E"/>
    <w:rsid w:val="006D72FD"/>
    <w:rsid w:val="006D77C1"/>
    <w:rsid w:val="006D799A"/>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E90"/>
    <w:rsid w:val="006F161B"/>
    <w:rsid w:val="006F1766"/>
    <w:rsid w:val="006F1E86"/>
    <w:rsid w:val="006F26D8"/>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2246"/>
    <w:rsid w:val="0070231F"/>
    <w:rsid w:val="0070292D"/>
    <w:rsid w:val="00702F44"/>
    <w:rsid w:val="007037D7"/>
    <w:rsid w:val="0070386C"/>
    <w:rsid w:val="0070393D"/>
    <w:rsid w:val="00703B95"/>
    <w:rsid w:val="00704350"/>
    <w:rsid w:val="00704F8E"/>
    <w:rsid w:val="00705AF4"/>
    <w:rsid w:val="0070620D"/>
    <w:rsid w:val="0070629A"/>
    <w:rsid w:val="007065E4"/>
    <w:rsid w:val="007069CE"/>
    <w:rsid w:val="00706B5A"/>
    <w:rsid w:val="0070724D"/>
    <w:rsid w:val="0070726C"/>
    <w:rsid w:val="00707581"/>
    <w:rsid w:val="0070799B"/>
    <w:rsid w:val="007100EF"/>
    <w:rsid w:val="00711BDA"/>
    <w:rsid w:val="00711BEE"/>
    <w:rsid w:val="007121FD"/>
    <w:rsid w:val="00713183"/>
    <w:rsid w:val="007138B8"/>
    <w:rsid w:val="00713A7F"/>
    <w:rsid w:val="00714E7B"/>
    <w:rsid w:val="007151BA"/>
    <w:rsid w:val="00715296"/>
    <w:rsid w:val="007156A6"/>
    <w:rsid w:val="00715A08"/>
    <w:rsid w:val="00715D42"/>
    <w:rsid w:val="00717075"/>
    <w:rsid w:val="007171F1"/>
    <w:rsid w:val="0072007D"/>
    <w:rsid w:val="007207DE"/>
    <w:rsid w:val="007217E4"/>
    <w:rsid w:val="00721BBE"/>
    <w:rsid w:val="00721F16"/>
    <w:rsid w:val="00722065"/>
    <w:rsid w:val="00722EDC"/>
    <w:rsid w:val="00723F8F"/>
    <w:rsid w:val="007242AE"/>
    <w:rsid w:val="0072450D"/>
    <w:rsid w:val="00725111"/>
    <w:rsid w:val="00725860"/>
    <w:rsid w:val="00726C40"/>
    <w:rsid w:val="00731168"/>
    <w:rsid w:val="0073195E"/>
    <w:rsid w:val="00731DF0"/>
    <w:rsid w:val="00733786"/>
    <w:rsid w:val="00734877"/>
    <w:rsid w:val="00734985"/>
    <w:rsid w:val="007354C8"/>
    <w:rsid w:val="007359E4"/>
    <w:rsid w:val="007361FB"/>
    <w:rsid w:val="00736709"/>
    <w:rsid w:val="00736913"/>
    <w:rsid w:val="00736E72"/>
    <w:rsid w:val="00737054"/>
    <w:rsid w:val="00737210"/>
    <w:rsid w:val="00737690"/>
    <w:rsid w:val="00740AC3"/>
    <w:rsid w:val="00740CA9"/>
    <w:rsid w:val="007410A0"/>
    <w:rsid w:val="00741187"/>
    <w:rsid w:val="00741605"/>
    <w:rsid w:val="00741D19"/>
    <w:rsid w:val="00742467"/>
    <w:rsid w:val="00742A02"/>
    <w:rsid w:val="00742B1F"/>
    <w:rsid w:val="0074328C"/>
    <w:rsid w:val="0074469D"/>
    <w:rsid w:val="00744BEE"/>
    <w:rsid w:val="00745762"/>
    <w:rsid w:val="00745CA2"/>
    <w:rsid w:val="0074693E"/>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5E2E"/>
    <w:rsid w:val="00756022"/>
    <w:rsid w:val="00756C9A"/>
    <w:rsid w:val="00756D20"/>
    <w:rsid w:val="00756D68"/>
    <w:rsid w:val="00757D6D"/>
    <w:rsid w:val="00760BC8"/>
    <w:rsid w:val="00761155"/>
    <w:rsid w:val="007611AB"/>
    <w:rsid w:val="00761BA2"/>
    <w:rsid w:val="00761E2A"/>
    <w:rsid w:val="00761F92"/>
    <w:rsid w:val="00762402"/>
    <w:rsid w:val="00762E7C"/>
    <w:rsid w:val="00763399"/>
    <w:rsid w:val="007638F4"/>
    <w:rsid w:val="00764805"/>
    <w:rsid w:val="00764C60"/>
    <w:rsid w:val="00764EBA"/>
    <w:rsid w:val="00764F64"/>
    <w:rsid w:val="00765A00"/>
    <w:rsid w:val="0076784C"/>
    <w:rsid w:val="00767C31"/>
    <w:rsid w:val="007706CF"/>
    <w:rsid w:val="0077109E"/>
    <w:rsid w:val="0077151C"/>
    <w:rsid w:val="0077166B"/>
    <w:rsid w:val="00771CA8"/>
    <w:rsid w:val="00772451"/>
    <w:rsid w:val="007744DC"/>
    <w:rsid w:val="00774692"/>
    <w:rsid w:val="00774CF6"/>
    <w:rsid w:val="00774F48"/>
    <w:rsid w:val="007752DE"/>
    <w:rsid w:val="00775345"/>
    <w:rsid w:val="00775704"/>
    <w:rsid w:val="00775855"/>
    <w:rsid w:val="0077600C"/>
    <w:rsid w:val="00776874"/>
    <w:rsid w:val="00777593"/>
    <w:rsid w:val="00777E20"/>
    <w:rsid w:val="0078086C"/>
    <w:rsid w:val="00780D56"/>
    <w:rsid w:val="007815D5"/>
    <w:rsid w:val="007816B6"/>
    <w:rsid w:val="007822EB"/>
    <w:rsid w:val="007823A2"/>
    <w:rsid w:val="007827D4"/>
    <w:rsid w:val="007829AD"/>
    <w:rsid w:val="00782AB4"/>
    <w:rsid w:val="00782E25"/>
    <w:rsid w:val="00783405"/>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C54"/>
    <w:rsid w:val="00791F6C"/>
    <w:rsid w:val="007925A7"/>
    <w:rsid w:val="00793022"/>
    <w:rsid w:val="0079311F"/>
    <w:rsid w:val="007934D4"/>
    <w:rsid w:val="00793836"/>
    <w:rsid w:val="00793B5A"/>
    <w:rsid w:val="00793F68"/>
    <w:rsid w:val="00794611"/>
    <w:rsid w:val="00795278"/>
    <w:rsid w:val="0079556B"/>
    <w:rsid w:val="00795A05"/>
    <w:rsid w:val="00795A9C"/>
    <w:rsid w:val="0079682B"/>
    <w:rsid w:val="007971A8"/>
    <w:rsid w:val="00797442"/>
    <w:rsid w:val="007A0BF2"/>
    <w:rsid w:val="007A0D21"/>
    <w:rsid w:val="007A0E9B"/>
    <w:rsid w:val="007A1239"/>
    <w:rsid w:val="007A16DD"/>
    <w:rsid w:val="007A1B47"/>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379D"/>
    <w:rsid w:val="007B3BAA"/>
    <w:rsid w:val="007B3EE5"/>
    <w:rsid w:val="007B3F24"/>
    <w:rsid w:val="007B6034"/>
    <w:rsid w:val="007B66BC"/>
    <w:rsid w:val="007B6804"/>
    <w:rsid w:val="007B68F5"/>
    <w:rsid w:val="007B7AF9"/>
    <w:rsid w:val="007B7C6F"/>
    <w:rsid w:val="007C0055"/>
    <w:rsid w:val="007C0E3B"/>
    <w:rsid w:val="007C102B"/>
    <w:rsid w:val="007C2008"/>
    <w:rsid w:val="007C250B"/>
    <w:rsid w:val="007C2DBB"/>
    <w:rsid w:val="007C3D22"/>
    <w:rsid w:val="007C3E8F"/>
    <w:rsid w:val="007C4027"/>
    <w:rsid w:val="007C4151"/>
    <w:rsid w:val="007C43BA"/>
    <w:rsid w:val="007C45D2"/>
    <w:rsid w:val="007C4C3D"/>
    <w:rsid w:val="007C5DC5"/>
    <w:rsid w:val="007C60CA"/>
    <w:rsid w:val="007C6DA5"/>
    <w:rsid w:val="007C704A"/>
    <w:rsid w:val="007C713C"/>
    <w:rsid w:val="007C732A"/>
    <w:rsid w:val="007C7DF1"/>
    <w:rsid w:val="007D012A"/>
    <w:rsid w:val="007D02E1"/>
    <w:rsid w:val="007D033A"/>
    <w:rsid w:val="007D35F7"/>
    <w:rsid w:val="007D3D37"/>
    <w:rsid w:val="007D456C"/>
    <w:rsid w:val="007D4800"/>
    <w:rsid w:val="007D48AD"/>
    <w:rsid w:val="007D4993"/>
    <w:rsid w:val="007D4ABD"/>
    <w:rsid w:val="007D4ED2"/>
    <w:rsid w:val="007D5262"/>
    <w:rsid w:val="007D53E8"/>
    <w:rsid w:val="007D55B0"/>
    <w:rsid w:val="007D62E6"/>
    <w:rsid w:val="007D6516"/>
    <w:rsid w:val="007D66B3"/>
    <w:rsid w:val="007D6FD2"/>
    <w:rsid w:val="007D725A"/>
    <w:rsid w:val="007E082E"/>
    <w:rsid w:val="007E158D"/>
    <w:rsid w:val="007E183D"/>
    <w:rsid w:val="007E1F03"/>
    <w:rsid w:val="007E1F6E"/>
    <w:rsid w:val="007E20EF"/>
    <w:rsid w:val="007E29FE"/>
    <w:rsid w:val="007E2AE8"/>
    <w:rsid w:val="007E3194"/>
    <w:rsid w:val="007E3510"/>
    <w:rsid w:val="007E37E0"/>
    <w:rsid w:val="007E4136"/>
    <w:rsid w:val="007E4DA8"/>
    <w:rsid w:val="007E5413"/>
    <w:rsid w:val="007E54AA"/>
    <w:rsid w:val="007E6C1B"/>
    <w:rsid w:val="007F02FB"/>
    <w:rsid w:val="007F0572"/>
    <w:rsid w:val="007F0744"/>
    <w:rsid w:val="007F0C10"/>
    <w:rsid w:val="007F15DB"/>
    <w:rsid w:val="007F1932"/>
    <w:rsid w:val="007F20C4"/>
    <w:rsid w:val="007F267E"/>
    <w:rsid w:val="007F3841"/>
    <w:rsid w:val="007F4394"/>
    <w:rsid w:val="007F4877"/>
    <w:rsid w:val="007F4FE5"/>
    <w:rsid w:val="007F5411"/>
    <w:rsid w:val="007F6508"/>
    <w:rsid w:val="007F6714"/>
    <w:rsid w:val="007F7A1C"/>
    <w:rsid w:val="007F7DA8"/>
    <w:rsid w:val="008001B5"/>
    <w:rsid w:val="008006B7"/>
    <w:rsid w:val="00800B37"/>
    <w:rsid w:val="00801197"/>
    <w:rsid w:val="00802358"/>
    <w:rsid w:val="00802C58"/>
    <w:rsid w:val="00802FA7"/>
    <w:rsid w:val="0080312A"/>
    <w:rsid w:val="00803A34"/>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B66"/>
    <w:rsid w:val="008204FC"/>
    <w:rsid w:val="00820BB1"/>
    <w:rsid w:val="00820CDE"/>
    <w:rsid w:val="00820ED7"/>
    <w:rsid w:val="008210A5"/>
    <w:rsid w:val="008210A6"/>
    <w:rsid w:val="008215A4"/>
    <w:rsid w:val="00821E37"/>
    <w:rsid w:val="00822504"/>
    <w:rsid w:val="00822EB8"/>
    <w:rsid w:val="008239D7"/>
    <w:rsid w:val="0082401D"/>
    <w:rsid w:val="00824384"/>
    <w:rsid w:val="0082529F"/>
    <w:rsid w:val="008261B4"/>
    <w:rsid w:val="00826925"/>
    <w:rsid w:val="00826BBA"/>
    <w:rsid w:val="00827B3D"/>
    <w:rsid w:val="008300D4"/>
    <w:rsid w:val="008302BA"/>
    <w:rsid w:val="0083050B"/>
    <w:rsid w:val="00830884"/>
    <w:rsid w:val="00831A19"/>
    <w:rsid w:val="00832099"/>
    <w:rsid w:val="00832B2E"/>
    <w:rsid w:val="00832EAB"/>
    <w:rsid w:val="00833487"/>
    <w:rsid w:val="00833DEA"/>
    <w:rsid w:val="00833E43"/>
    <w:rsid w:val="00833F8C"/>
    <w:rsid w:val="00834061"/>
    <w:rsid w:val="00835330"/>
    <w:rsid w:val="00836023"/>
    <w:rsid w:val="0083664D"/>
    <w:rsid w:val="00836AAE"/>
    <w:rsid w:val="008373BB"/>
    <w:rsid w:val="008379D6"/>
    <w:rsid w:val="00837A5C"/>
    <w:rsid w:val="00840413"/>
    <w:rsid w:val="00840639"/>
    <w:rsid w:val="00840792"/>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9B"/>
    <w:rsid w:val="00856F3A"/>
    <w:rsid w:val="008612F2"/>
    <w:rsid w:val="008612F8"/>
    <w:rsid w:val="00861641"/>
    <w:rsid w:val="00861A5E"/>
    <w:rsid w:val="00861C6A"/>
    <w:rsid w:val="00861E53"/>
    <w:rsid w:val="00861FEF"/>
    <w:rsid w:val="0086213E"/>
    <w:rsid w:val="008628A4"/>
    <w:rsid w:val="008635E9"/>
    <w:rsid w:val="00863659"/>
    <w:rsid w:val="008636DA"/>
    <w:rsid w:val="00865023"/>
    <w:rsid w:val="00865944"/>
    <w:rsid w:val="00865C42"/>
    <w:rsid w:val="008662F4"/>
    <w:rsid w:val="00866368"/>
    <w:rsid w:val="00866716"/>
    <w:rsid w:val="00866A0C"/>
    <w:rsid w:val="00866A64"/>
    <w:rsid w:val="00867968"/>
    <w:rsid w:val="00867A93"/>
    <w:rsid w:val="00867B53"/>
    <w:rsid w:val="0087001D"/>
    <w:rsid w:val="008702CB"/>
    <w:rsid w:val="0087032F"/>
    <w:rsid w:val="00870ABA"/>
    <w:rsid w:val="00870CD3"/>
    <w:rsid w:val="00870E2F"/>
    <w:rsid w:val="0087171D"/>
    <w:rsid w:val="00871E71"/>
    <w:rsid w:val="00872789"/>
    <w:rsid w:val="00872911"/>
    <w:rsid w:val="00872A8D"/>
    <w:rsid w:val="00873290"/>
    <w:rsid w:val="00873B2C"/>
    <w:rsid w:val="00873DE3"/>
    <w:rsid w:val="00874460"/>
    <w:rsid w:val="0087591E"/>
    <w:rsid w:val="00875961"/>
    <w:rsid w:val="00875BAF"/>
    <w:rsid w:val="00875E4C"/>
    <w:rsid w:val="00876735"/>
    <w:rsid w:val="00876825"/>
    <w:rsid w:val="00876C95"/>
    <w:rsid w:val="00876E8C"/>
    <w:rsid w:val="00877560"/>
    <w:rsid w:val="008775DD"/>
    <w:rsid w:val="00877746"/>
    <w:rsid w:val="008778A9"/>
    <w:rsid w:val="00877C77"/>
    <w:rsid w:val="00877CC5"/>
    <w:rsid w:val="008802B2"/>
    <w:rsid w:val="00880408"/>
    <w:rsid w:val="00880F7E"/>
    <w:rsid w:val="0088138F"/>
    <w:rsid w:val="00881733"/>
    <w:rsid w:val="00881D1F"/>
    <w:rsid w:val="00881D66"/>
    <w:rsid w:val="00881D74"/>
    <w:rsid w:val="00881E0D"/>
    <w:rsid w:val="00883D07"/>
    <w:rsid w:val="00884432"/>
    <w:rsid w:val="00884822"/>
    <w:rsid w:val="0088484F"/>
    <w:rsid w:val="008848F9"/>
    <w:rsid w:val="00884C34"/>
    <w:rsid w:val="00884F33"/>
    <w:rsid w:val="00885566"/>
    <w:rsid w:val="00886EA7"/>
    <w:rsid w:val="008874D6"/>
    <w:rsid w:val="0088781E"/>
    <w:rsid w:val="00887A11"/>
    <w:rsid w:val="00890048"/>
    <w:rsid w:val="0089022D"/>
    <w:rsid w:val="008902BD"/>
    <w:rsid w:val="008910BC"/>
    <w:rsid w:val="00891858"/>
    <w:rsid w:val="00891F65"/>
    <w:rsid w:val="00891F73"/>
    <w:rsid w:val="008924C1"/>
    <w:rsid w:val="0089259E"/>
    <w:rsid w:val="00892E8C"/>
    <w:rsid w:val="0089310A"/>
    <w:rsid w:val="008934DC"/>
    <w:rsid w:val="00893A83"/>
    <w:rsid w:val="008948A4"/>
    <w:rsid w:val="00894FBF"/>
    <w:rsid w:val="008950B3"/>
    <w:rsid w:val="008951AF"/>
    <w:rsid w:val="0089534E"/>
    <w:rsid w:val="00895E78"/>
    <w:rsid w:val="00896047"/>
    <w:rsid w:val="008964BD"/>
    <w:rsid w:val="0089661F"/>
    <w:rsid w:val="008966C8"/>
    <w:rsid w:val="0089681A"/>
    <w:rsid w:val="00896D7A"/>
    <w:rsid w:val="008A0128"/>
    <w:rsid w:val="008A07EE"/>
    <w:rsid w:val="008A0A20"/>
    <w:rsid w:val="008A1464"/>
    <w:rsid w:val="008A2324"/>
    <w:rsid w:val="008A3671"/>
    <w:rsid w:val="008A3BC6"/>
    <w:rsid w:val="008A530C"/>
    <w:rsid w:val="008A53B0"/>
    <w:rsid w:val="008A5CA8"/>
    <w:rsid w:val="008A6E07"/>
    <w:rsid w:val="008A708D"/>
    <w:rsid w:val="008A7110"/>
    <w:rsid w:val="008A7167"/>
    <w:rsid w:val="008A7CCC"/>
    <w:rsid w:val="008A7DB6"/>
    <w:rsid w:val="008B0861"/>
    <w:rsid w:val="008B0B3C"/>
    <w:rsid w:val="008B13FA"/>
    <w:rsid w:val="008B1444"/>
    <w:rsid w:val="008B21CB"/>
    <w:rsid w:val="008B273C"/>
    <w:rsid w:val="008B3A9C"/>
    <w:rsid w:val="008B3B2B"/>
    <w:rsid w:val="008B3FE9"/>
    <w:rsid w:val="008B41E5"/>
    <w:rsid w:val="008B491B"/>
    <w:rsid w:val="008B4C41"/>
    <w:rsid w:val="008B5998"/>
    <w:rsid w:val="008B5B29"/>
    <w:rsid w:val="008B5BB3"/>
    <w:rsid w:val="008B5D5D"/>
    <w:rsid w:val="008B5F75"/>
    <w:rsid w:val="008B659C"/>
    <w:rsid w:val="008B68D6"/>
    <w:rsid w:val="008B7592"/>
    <w:rsid w:val="008B7628"/>
    <w:rsid w:val="008B7C85"/>
    <w:rsid w:val="008C0915"/>
    <w:rsid w:val="008C106A"/>
    <w:rsid w:val="008C1BA4"/>
    <w:rsid w:val="008C1E1F"/>
    <w:rsid w:val="008C1F04"/>
    <w:rsid w:val="008C2697"/>
    <w:rsid w:val="008C2847"/>
    <w:rsid w:val="008C2F23"/>
    <w:rsid w:val="008C3617"/>
    <w:rsid w:val="008C3798"/>
    <w:rsid w:val="008C4271"/>
    <w:rsid w:val="008C4A13"/>
    <w:rsid w:val="008C566C"/>
    <w:rsid w:val="008C581E"/>
    <w:rsid w:val="008C5DAD"/>
    <w:rsid w:val="008C60F8"/>
    <w:rsid w:val="008C6158"/>
    <w:rsid w:val="008C6D50"/>
    <w:rsid w:val="008C6D99"/>
    <w:rsid w:val="008C7DF0"/>
    <w:rsid w:val="008D041A"/>
    <w:rsid w:val="008D1250"/>
    <w:rsid w:val="008D1A60"/>
    <w:rsid w:val="008D1AD9"/>
    <w:rsid w:val="008D23A3"/>
    <w:rsid w:val="008D2736"/>
    <w:rsid w:val="008D28D2"/>
    <w:rsid w:val="008D35E2"/>
    <w:rsid w:val="008D3783"/>
    <w:rsid w:val="008D3DCE"/>
    <w:rsid w:val="008D5382"/>
    <w:rsid w:val="008D5987"/>
    <w:rsid w:val="008D5B93"/>
    <w:rsid w:val="008D6F61"/>
    <w:rsid w:val="008D741E"/>
    <w:rsid w:val="008E028A"/>
    <w:rsid w:val="008E042D"/>
    <w:rsid w:val="008E078C"/>
    <w:rsid w:val="008E0CA0"/>
    <w:rsid w:val="008E1464"/>
    <w:rsid w:val="008E146C"/>
    <w:rsid w:val="008E1499"/>
    <w:rsid w:val="008E1E77"/>
    <w:rsid w:val="008E2A4C"/>
    <w:rsid w:val="008E2D82"/>
    <w:rsid w:val="008E2E7B"/>
    <w:rsid w:val="008E42F3"/>
    <w:rsid w:val="008E4A69"/>
    <w:rsid w:val="008E5543"/>
    <w:rsid w:val="008E57C4"/>
    <w:rsid w:val="008E66EB"/>
    <w:rsid w:val="008E7764"/>
    <w:rsid w:val="008E7A1F"/>
    <w:rsid w:val="008F0451"/>
    <w:rsid w:val="008F0C35"/>
    <w:rsid w:val="008F1BB0"/>
    <w:rsid w:val="008F1F1C"/>
    <w:rsid w:val="008F226A"/>
    <w:rsid w:val="008F3252"/>
    <w:rsid w:val="008F3F11"/>
    <w:rsid w:val="008F4150"/>
    <w:rsid w:val="008F43A2"/>
    <w:rsid w:val="008F5797"/>
    <w:rsid w:val="008F57F6"/>
    <w:rsid w:val="008F58BD"/>
    <w:rsid w:val="008F598B"/>
    <w:rsid w:val="008F5C07"/>
    <w:rsid w:val="008F5E04"/>
    <w:rsid w:val="008F5F79"/>
    <w:rsid w:val="008F6689"/>
    <w:rsid w:val="008F6960"/>
    <w:rsid w:val="008F7141"/>
    <w:rsid w:val="008F7531"/>
    <w:rsid w:val="008F7A8F"/>
    <w:rsid w:val="008F7CD5"/>
    <w:rsid w:val="009005FD"/>
    <w:rsid w:val="00900780"/>
    <w:rsid w:val="00900A95"/>
    <w:rsid w:val="00900B0F"/>
    <w:rsid w:val="00900B91"/>
    <w:rsid w:val="00901076"/>
    <w:rsid w:val="009029CE"/>
    <w:rsid w:val="009039C6"/>
    <w:rsid w:val="00903B00"/>
    <w:rsid w:val="00903E1E"/>
    <w:rsid w:val="009042C9"/>
    <w:rsid w:val="00904F92"/>
    <w:rsid w:val="00904FF2"/>
    <w:rsid w:val="009050F6"/>
    <w:rsid w:val="00905947"/>
    <w:rsid w:val="00906248"/>
    <w:rsid w:val="009062F8"/>
    <w:rsid w:val="00906608"/>
    <w:rsid w:val="00906CDA"/>
    <w:rsid w:val="00906D82"/>
    <w:rsid w:val="00906DFE"/>
    <w:rsid w:val="00907B69"/>
    <w:rsid w:val="009102E3"/>
    <w:rsid w:val="009103D2"/>
    <w:rsid w:val="00910E77"/>
    <w:rsid w:val="0091106A"/>
    <w:rsid w:val="00911F21"/>
    <w:rsid w:val="00912B0E"/>
    <w:rsid w:val="00912E6F"/>
    <w:rsid w:val="00913456"/>
    <w:rsid w:val="00913F08"/>
    <w:rsid w:val="009142D5"/>
    <w:rsid w:val="00914AEB"/>
    <w:rsid w:val="00914C14"/>
    <w:rsid w:val="009154F3"/>
    <w:rsid w:val="009155E0"/>
    <w:rsid w:val="00915CD3"/>
    <w:rsid w:val="009165B3"/>
    <w:rsid w:val="00916668"/>
    <w:rsid w:val="00916AFC"/>
    <w:rsid w:val="00917DB1"/>
    <w:rsid w:val="00920565"/>
    <w:rsid w:val="00921CA5"/>
    <w:rsid w:val="009237D6"/>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7F4"/>
    <w:rsid w:val="00937B93"/>
    <w:rsid w:val="00937F79"/>
    <w:rsid w:val="0094033B"/>
    <w:rsid w:val="00940D54"/>
    <w:rsid w:val="00941307"/>
    <w:rsid w:val="00941C34"/>
    <w:rsid w:val="00941C86"/>
    <w:rsid w:val="00942705"/>
    <w:rsid w:val="00942958"/>
    <w:rsid w:val="00942B48"/>
    <w:rsid w:val="009435BD"/>
    <w:rsid w:val="0094365E"/>
    <w:rsid w:val="0094369A"/>
    <w:rsid w:val="00943740"/>
    <w:rsid w:val="009438BC"/>
    <w:rsid w:val="00943A5E"/>
    <w:rsid w:val="00943B10"/>
    <w:rsid w:val="00943C9F"/>
    <w:rsid w:val="00944320"/>
    <w:rsid w:val="00945500"/>
    <w:rsid w:val="00946735"/>
    <w:rsid w:val="00947847"/>
    <w:rsid w:val="00947D63"/>
    <w:rsid w:val="00947DB8"/>
    <w:rsid w:val="00950089"/>
    <w:rsid w:val="0095019D"/>
    <w:rsid w:val="00950788"/>
    <w:rsid w:val="0095088A"/>
    <w:rsid w:val="009510B0"/>
    <w:rsid w:val="00951B55"/>
    <w:rsid w:val="00952888"/>
    <w:rsid w:val="00952FF1"/>
    <w:rsid w:val="00953202"/>
    <w:rsid w:val="00953720"/>
    <w:rsid w:val="0095393A"/>
    <w:rsid w:val="0095406E"/>
    <w:rsid w:val="0095458F"/>
    <w:rsid w:val="00955170"/>
    <w:rsid w:val="00956559"/>
    <w:rsid w:val="009565CE"/>
    <w:rsid w:val="00957B17"/>
    <w:rsid w:val="009602C8"/>
    <w:rsid w:val="009602CA"/>
    <w:rsid w:val="0096041D"/>
    <w:rsid w:val="00961037"/>
    <w:rsid w:val="0096119C"/>
    <w:rsid w:val="00961388"/>
    <w:rsid w:val="0096178C"/>
    <w:rsid w:val="009619E0"/>
    <w:rsid w:val="00961B77"/>
    <w:rsid w:val="0096231C"/>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EF"/>
    <w:rsid w:val="009710CF"/>
    <w:rsid w:val="00971E97"/>
    <w:rsid w:val="00972FF9"/>
    <w:rsid w:val="00973B3E"/>
    <w:rsid w:val="00974827"/>
    <w:rsid w:val="00975295"/>
    <w:rsid w:val="009753D5"/>
    <w:rsid w:val="00975985"/>
    <w:rsid w:val="00975A98"/>
    <w:rsid w:val="00976899"/>
    <w:rsid w:val="00977927"/>
    <w:rsid w:val="009800F5"/>
    <w:rsid w:val="00980385"/>
    <w:rsid w:val="009803B1"/>
    <w:rsid w:val="00980BB7"/>
    <w:rsid w:val="009813FF"/>
    <w:rsid w:val="00981AF8"/>
    <w:rsid w:val="00981C27"/>
    <w:rsid w:val="00981F80"/>
    <w:rsid w:val="009828F3"/>
    <w:rsid w:val="00982D9D"/>
    <w:rsid w:val="0098339F"/>
    <w:rsid w:val="009834D6"/>
    <w:rsid w:val="00983617"/>
    <w:rsid w:val="00983803"/>
    <w:rsid w:val="00983D39"/>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A08C2"/>
    <w:rsid w:val="009A0C2B"/>
    <w:rsid w:val="009A0C6A"/>
    <w:rsid w:val="009A0C6E"/>
    <w:rsid w:val="009A110F"/>
    <w:rsid w:val="009A1970"/>
    <w:rsid w:val="009A242E"/>
    <w:rsid w:val="009A2491"/>
    <w:rsid w:val="009A4416"/>
    <w:rsid w:val="009A4E33"/>
    <w:rsid w:val="009A5A6C"/>
    <w:rsid w:val="009A60B3"/>
    <w:rsid w:val="009A6AC3"/>
    <w:rsid w:val="009A76EC"/>
    <w:rsid w:val="009B030D"/>
    <w:rsid w:val="009B1152"/>
    <w:rsid w:val="009B184F"/>
    <w:rsid w:val="009B1D38"/>
    <w:rsid w:val="009B2F45"/>
    <w:rsid w:val="009B3378"/>
    <w:rsid w:val="009B3763"/>
    <w:rsid w:val="009B3CDE"/>
    <w:rsid w:val="009B48E1"/>
    <w:rsid w:val="009B491E"/>
    <w:rsid w:val="009B4A3C"/>
    <w:rsid w:val="009B7D97"/>
    <w:rsid w:val="009B7D9D"/>
    <w:rsid w:val="009C01AE"/>
    <w:rsid w:val="009C036A"/>
    <w:rsid w:val="009C048B"/>
    <w:rsid w:val="009C0AF9"/>
    <w:rsid w:val="009C0B34"/>
    <w:rsid w:val="009C0BBB"/>
    <w:rsid w:val="009C1032"/>
    <w:rsid w:val="009C10D0"/>
    <w:rsid w:val="009C1715"/>
    <w:rsid w:val="009C19C6"/>
    <w:rsid w:val="009C1D67"/>
    <w:rsid w:val="009C209B"/>
    <w:rsid w:val="009C25F3"/>
    <w:rsid w:val="009C38A1"/>
    <w:rsid w:val="009C38B4"/>
    <w:rsid w:val="009C3C3B"/>
    <w:rsid w:val="009C3FC9"/>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416"/>
    <w:rsid w:val="009E4A6D"/>
    <w:rsid w:val="009E4D4D"/>
    <w:rsid w:val="009E6249"/>
    <w:rsid w:val="009E6782"/>
    <w:rsid w:val="009E6825"/>
    <w:rsid w:val="009E6853"/>
    <w:rsid w:val="009E6EA7"/>
    <w:rsid w:val="009E74B4"/>
    <w:rsid w:val="009E7868"/>
    <w:rsid w:val="009E78E9"/>
    <w:rsid w:val="009E7A42"/>
    <w:rsid w:val="009E7EF9"/>
    <w:rsid w:val="009F1246"/>
    <w:rsid w:val="009F1937"/>
    <w:rsid w:val="009F1A60"/>
    <w:rsid w:val="009F2254"/>
    <w:rsid w:val="009F22B1"/>
    <w:rsid w:val="009F29F6"/>
    <w:rsid w:val="009F300E"/>
    <w:rsid w:val="009F30A3"/>
    <w:rsid w:val="009F3D95"/>
    <w:rsid w:val="009F43A1"/>
    <w:rsid w:val="009F440F"/>
    <w:rsid w:val="009F5299"/>
    <w:rsid w:val="009F5D69"/>
    <w:rsid w:val="009F6150"/>
    <w:rsid w:val="009F65E8"/>
    <w:rsid w:val="009F683C"/>
    <w:rsid w:val="009F68F1"/>
    <w:rsid w:val="009F6C18"/>
    <w:rsid w:val="009F6CBC"/>
    <w:rsid w:val="009F7501"/>
    <w:rsid w:val="009F7737"/>
    <w:rsid w:val="00A00302"/>
    <w:rsid w:val="00A015AC"/>
    <w:rsid w:val="00A01DE0"/>
    <w:rsid w:val="00A02102"/>
    <w:rsid w:val="00A02D3C"/>
    <w:rsid w:val="00A0304B"/>
    <w:rsid w:val="00A031A4"/>
    <w:rsid w:val="00A034BC"/>
    <w:rsid w:val="00A03711"/>
    <w:rsid w:val="00A0398D"/>
    <w:rsid w:val="00A03D42"/>
    <w:rsid w:val="00A0421E"/>
    <w:rsid w:val="00A044D0"/>
    <w:rsid w:val="00A04519"/>
    <w:rsid w:val="00A04729"/>
    <w:rsid w:val="00A0629A"/>
    <w:rsid w:val="00A06B41"/>
    <w:rsid w:val="00A06FDE"/>
    <w:rsid w:val="00A072B2"/>
    <w:rsid w:val="00A077A7"/>
    <w:rsid w:val="00A077AB"/>
    <w:rsid w:val="00A07E41"/>
    <w:rsid w:val="00A07E58"/>
    <w:rsid w:val="00A10150"/>
    <w:rsid w:val="00A101F2"/>
    <w:rsid w:val="00A10B03"/>
    <w:rsid w:val="00A118AC"/>
    <w:rsid w:val="00A11DC6"/>
    <w:rsid w:val="00A1231B"/>
    <w:rsid w:val="00A12C8B"/>
    <w:rsid w:val="00A12F3B"/>
    <w:rsid w:val="00A12F9A"/>
    <w:rsid w:val="00A130D8"/>
    <w:rsid w:val="00A13B49"/>
    <w:rsid w:val="00A146F8"/>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6605"/>
    <w:rsid w:val="00A26F41"/>
    <w:rsid w:val="00A273BB"/>
    <w:rsid w:val="00A30679"/>
    <w:rsid w:val="00A31045"/>
    <w:rsid w:val="00A3110E"/>
    <w:rsid w:val="00A31B7E"/>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65A4"/>
    <w:rsid w:val="00A4746E"/>
    <w:rsid w:val="00A479F1"/>
    <w:rsid w:val="00A50077"/>
    <w:rsid w:val="00A500E8"/>
    <w:rsid w:val="00A50592"/>
    <w:rsid w:val="00A5059E"/>
    <w:rsid w:val="00A5060F"/>
    <w:rsid w:val="00A518EC"/>
    <w:rsid w:val="00A51DA5"/>
    <w:rsid w:val="00A53171"/>
    <w:rsid w:val="00A53962"/>
    <w:rsid w:val="00A54576"/>
    <w:rsid w:val="00A546CB"/>
    <w:rsid w:val="00A548F5"/>
    <w:rsid w:val="00A54BA7"/>
    <w:rsid w:val="00A54F94"/>
    <w:rsid w:val="00A55C1D"/>
    <w:rsid w:val="00A55E7D"/>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B8F"/>
    <w:rsid w:val="00A63C23"/>
    <w:rsid w:val="00A64126"/>
    <w:rsid w:val="00A641A3"/>
    <w:rsid w:val="00A6422F"/>
    <w:rsid w:val="00A643B5"/>
    <w:rsid w:val="00A645AE"/>
    <w:rsid w:val="00A64724"/>
    <w:rsid w:val="00A64C99"/>
    <w:rsid w:val="00A6596D"/>
    <w:rsid w:val="00A65CA7"/>
    <w:rsid w:val="00A65EA2"/>
    <w:rsid w:val="00A660B0"/>
    <w:rsid w:val="00A664F5"/>
    <w:rsid w:val="00A6671B"/>
    <w:rsid w:val="00A66E32"/>
    <w:rsid w:val="00A67E9E"/>
    <w:rsid w:val="00A67ECD"/>
    <w:rsid w:val="00A7075D"/>
    <w:rsid w:val="00A707EB"/>
    <w:rsid w:val="00A714D3"/>
    <w:rsid w:val="00A72133"/>
    <w:rsid w:val="00A722EA"/>
    <w:rsid w:val="00A7255C"/>
    <w:rsid w:val="00A733C8"/>
    <w:rsid w:val="00A74123"/>
    <w:rsid w:val="00A74CB8"/>
    <w:rsid w:val="00A74D35"/>
    <w:rsid w:val="00A75464"/>
    <w:rsid w:val="00A75C9C"/>
    <w:rsid w:val="00A760A2"/>
    <w:rsid w:val="00A76B57"/>
    <w:rsid w:val="00A77807"/>
    <w:rsid w:val="00A77E53"/>
    <w:rsid w:val="00A807D8"/>
    <w:rsid w:val="00A80F67"/>
    <w:rsid w:val="00A8120C"/>
    <w:rsid w:val="00A813ED"/>
    <w:rsid w:val="00A81BFA"/>
    <w:rsid w:val="00A81CBA"/>
    <w:rsid w:val="00A82657"/>
    <w:rsid w:val="00A8271E"/>
    <w:rsid w:val="00A83724"/>
    <w:rsid w:val="00A846B6"/>
    <w:rsid w:val="00A8499D"/>
    <w:rsid w:val="00A84A0D"/>
    <w:rsid w:val="00A8538A"/>
    <w:rsid w:val="00A854BE"/>
    <w:rsid w:val="00A86AF1"/>
    <w:rsid w:val="00A90EFD"/>
    <w:rsid w:val="00A91205"/>
    <w:rsid w:val="00A917B3"/>
    <w:rsid w:val="00A91841"/>
    <w:rsid w:val="00A921BE"/>
    <w:rsid w:val="00A92BB6"/>
    <w:rsid w:val="00A92F01"/>
    <w:rsid w:val="00A9416F"/>
    <w:rsid w:val="00A94371"/>
    <w:rsid w:val="00A94AD9"/>
    <w:rsid w:val="00A94C9C"/>
    <w:rsid w:val="00A94CA9"/>
    <w:rsid w:val="00A94EB9"/>
    <w:rsid w:val="00A953FB"/>
    <w:rsid w:val="00A956D5"/>
    <w:rsid w:val="00A95DEF"/>
    <w:rsid w:val="00A95F4D"/>
    <w:rsid w:val="00A9640A"/>
    <w:rsid w:val="00A966A2"/>
    <w:rsid w:val="00A9750A"/>
    <w:rsid w:val="00A97A12"/>
    <w:rsid w:val="00AA0F5A"/>
    <w:rsid w:val="00AA131A"/>
    <w:rsid w:val="00AA1936"/>
    <w:rsid w:val="00AA1D74"/>
    <w:rsid w:val="00AA32B0"/>
    <w:rsid w:val="00AA35C0"/>
    <w:rsid w:val="00AA5441"/>
    <w:rsid w:val="00AA5F7C"/>
    <w:rsid w:val="00AA6047"/>
    <w:rsid w:val="00AA65EE"/>
    <w:rsid w:val="00AA69A5"/>
    <w:rsid w:val="00AA6D9C"/>
    <w:rsid w:val="00AA7736"/>
    <w:rsid w:val="00AB0819"/>
    <w:rsid w:val="00AB0BE4"/>
    <w:rsid w:val="00AB0DB4"/>
    <w:rsid w:val="00AB11B6"/>
    <w:rsid w:val="00AB16B9"/>
    <w:rsid w:val="00AB1881"/>
    <w:rsid w:val="00AB18D2"/>
    <w:rsid w:val="00AB20A4"/>
    <w:rsid w:val="00AB25BF"/>
    <w:rsid w:val="00AB2E5B"/>
    <w:rsid w:val="00AB4081"/>
    <w:rsid w:val="00AB4B66"/>
    <w:rsid w:val="00AB5015"/>
    <w:rsid w:val="00AB5680"/>
    <w:rsid w:val="00AB573D"/>
    <w:rsid w:val="00AB6967"/>
    <w:rsid w:val="00AB78F8"/>
    <w:rsid w:val="00AB79D6"/>
    <w:rsid w:val="00AC0102"/>
    <w:rsid w:val="00AC0B71"/>
    <w:rsid w:val="00AC0C2F"/>
    <w:rsid w:val="00AC1D47"/>
    <w:rsid w:val="00AC1F65"/>
    <w:rsid w:val="00AC210F"/>
    <w:rsid w:val="00AC2281"/>
    <w:rsid w:val="00AC2DAE"/>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45EA"/>
    <w:rsid w:val="00AD4E14"/>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D79"/>
    <w:rsid w:val="00AE54CF"/>
    <w:rsid w:val="00AE54EB"/>
    <w:rsid w:val="00AE731E"/>
    <w:rsid w:val="00AE7D48"/>
    <w:rsid w:val="00AE7EBC"/>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493"/>
    <w:rsid w:val="00B004B1"/>
    <w:rsid w:val="00B0060A"/>
    <w:rsid w:val="00B00C67"/>
    <w:rsid w:val="00B00FFE"/>
    <w:rsid w:val="00B0184D"/>
    <w:rsid w:val="00B01AC6"/>
    <w:rsid w:val="00B021BE"/>
    <w:rsid w:val="00B027E4"/>
    <w:rsid w:val="00B0324D"/>
    <w:rsid w:val="00B03297"/>
    <w:rsid w:val="00B033EC"/>
    <w:rsid w:val="00B03EF2"/>
    <w:rsid w:val="00B04D9E"/>
    <w:rsid w:val="00B06571"/>
    <w:rsid w:val="00B06824"/>
    <w:rsid w:val="00B06A5B"/>
    <w:rsid w:val="00B07637"/>
    <w:rsid w:val="00B07654"/>
    <w:rsid w:val="00B07C44"/>
    <w:rsid w:val="00B103C7"/>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6FA"/>
    <w:rsid w:val="00B16782"/>
    <w:rsid w:val="00B16EF4"/>
    <w:rsid w:val="00B17F22"/>
    <w:rsid w:val="00B20036"/>
    <w:rsid w:val="00B2026D"/>
    <w:rsid w:val="00B209BB"/>
    <w:rsid w:val="00B20B42"/>
    <w:rsid w:val="00B20DDC"/>
    <w:rsid w:val="00B20FA8"/>
    <w:rsid w:val="00B213AF"/>
    <w:rsid w:val="00B213ED"/>
    <w:rsid w:val="00B21A9B"/>
    <w:rsid w:val="00B223AF"/>
    <w:rsid w:val="00B223CC"/>
    <w:rsid w:val="00B23DD4"/>
    <w:rsid w:val="00B241BD"/>
    <w:rsid w:val="00B2475C"/>
    <w:rsid w:val="00B2658D"/>
    <w:rsid w:val="00B265F2"/>
    <w:rsid w:val="00B26B8A"/>
    <w:rsid w:val="00B26BB8"/>
    <w:rsid w:val="00B26E75"/>
    <w:rsid w:val="00B2712F"/>
    <w:rsid w:val="00B2795A"/>
    <w:rsid w:val="00B279EA"/>
    <w:rsid w:val="00B27B0B"/>
    <w:rsid w:val="00B27C49"/>
    <w:rsid w:val="00B30F37"/>
    <w:rsid w:val="00B3157B"/>
    <w:rsid w:val="00B31D56"/>
    <w:rsid w:val="00B3203F"/>
    <w:rsid w:val="00B32278"/>
    <w:rsid w:val="00B32DBE"/>
    <w:rsid w:val="00B32EFF"/>
    <w:rsid w:val="00B33150"/>
    <w:rsid w:val="00B3378E"/>
    <w:rsid w:val="00B346C0"/>
    <w:rsid w:val="00B34A04"/>
    <w:rsid w:val="00B353EF"/>
    <w:rsid w:val="00B355FE"/>
    <w:rsid w:val="00B35A75"/>
    <w:rsid w:val="00B35C61"/>
    <w:rsid w:val="00B36008"/>
    <w:rsid w:val="00B36C88"/>
    <w:rsid w:val="00B36F40"/>
    <w:rsid w:val="00B375EE"/>
    <w:rsid w:val="00B378D2"/>
    <w:rsid w:val="00B37BB4"/>
    <w:rsid w:val="00B400A2"/>
    <w:rsid w:val="00B401E9"/>
    <w:rsid w:val="00B40814"/>
    <w:rsid w:val="00B4161E"/>
    <w:rsid w:val="00B42616"/>
    <w:rsid w:val="00B42B79"/>
    <w:rsid w:val="00B42F94"/>
    <w:rsid w:val="00B43040"/>
    <w:rsid w:val="00B43BA4"/>
    <w:rsid w:val="00B43DC0"/>
    <w:rsid w:val="00B444E6"/>
    <w:rsid w:val="00B451A6"/>
    <w:rsid w:val="00B459A3"/>
    <w:rsid w:val="00B46C46"/>
    <w:rsid w:val="00B46D0F"/>
    <w:rsid w:val="00B47139"/>
    <w:rsid w:val="00B4725B"/>
    <w:rsid w:val="00B47C97"/>
    <w:rsid w:val="00B50733"/>
    <w:rsid w:val="00B507F0"/>
    <w:rsid w:val="00B513DF"/>
    <w:rsid w:val="00B51D3F"/>
    <w:rsid w:val="00B51E8B"/>
    <w:rsid w:val="00B52144"/>
    <w:rsid w:val="00B524DF"/>
    <w:rsid w:val="00B524FA"/>
    <w:rsid w:val="00B52C5E"/>
    <w:rsid w:val="00B5343B"/>
    <w:rsid w:val="00B5359E"/>
    <w:rsid w:val="00B53D3A"/>
    <w:rsid w:val="00B5436B"/>
    <w:rsid w:val="00B54771"/>
    <w:rsid w:val="00B54FB3"/>
    <w:rsid w:val="00B5574A"/>
    <w:rsid w:val="00B5587E"/>
    <w:rsid w:val="00B55F0E"/>
    <w:rsid w:val="00B5606C"/>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AE9"/>
    <w:rsid w:val="00B64B23"/>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B73"/>
    <w:rsid w:val="00B77A2A"/>
    <w:rsid w:val="00B803AA"/>
    <w:rsid w:val="00B803D2"/>
    <w:rsid w:val="00B807DA"/>
    <w:rsid w:val="00B81834"/>
    <w:rsid w:val="00B8193E"/>
    <w:rsid w:val="00B81EB9"/>
    <w:rsid w:val="00B82720"/>
    <w:rsid w:val="00B8273E"/>
    <w:rsid w:val="00B82B19"/>
    <w:rsid w:val="00B83147"/>
    <w:rsid w:val="00B835D0"/>
    <w:rsid w:val="00B83BFB"/>
    <w:rsid w:val="00B84601"/>
    <w:rsid w:val="00B84622"/>
    <w:rsid w:val="00B85094"/>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2EE"/>
    <w:rsid w:val="00B92583"/>
    <w:rsid w:val="00B92FB1"/>
    <w:rsid w:val="00B930B2"/>
    <w:rsid w:val="00B936B1"/>
    <w:rsid w:val="00B93891"/>
    <w:rsid w:val="00B94F5A"/>
    <w:rsid w:val="00B96300"/>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82F"/>
    <w:rsid w:val="00BA287C"/>
    <w:rsid w:val="00BA2EDA"/>
    <w:rsid w:val="00BA3611"/>
    <w:rsid w:val="00BA402B"/>
    <w:rsid w:val="00BA478C"/>
    <w:rsid w:val="00BA480C"/>
    <w:rsid w:val="00BA4AA4"/>
    <w:rsid w:val="00BA4D9D"/>
    <w:rsid w:val="00BA5471"/>
    <w:rsid w:val="00BA77A0"/>
    <w:rsid w:val="00BA786B"/>
    <w:rsid w:val="00BA7CE4"/>
    <w:rsid w:val="00BA7DE3"/>
    <w:rsid w:val="00BB081E"/>
    <w:rsid w:val="00BB0DB7"/>
    <w:rsid w:val="00BB0E49"/>
    <w:rsid w:val="00BB1D31"/>
    <w:rsid w:val="00BB213B"/>
    <w:rsid w:val="00BB2439"/>
    <w:rsid w:val="00BB2481"/>
    <w:rsid w:val="00BB280B"/>
    <w:rsid w:val="00BB2840"/>
    <w:rsid w:val="00BB2DC1"/>
    <w:rsid w:val="00BB3542"/>
    <w:rsid w:val="00BB35C1"/>
    <w:rsid w:val="00BB3986"/>
    <w:rsid w:val="00BB47C7"/>
    <w:rsid w:val="00BB49AC"/>
    <w:rsid w:val="00BB4F95"/>
    <w:rsid w:val="00BB5CBD"/>
    <w:rsid w:val="00BB64C7"/>
    <w:rsid w:val="00BB65E5"/>
    <w:rsid w:val="00BB6A3A"/>
    <w:rsid w:val="00BB6D1A"/>
    <w:rsid w:val="00BB719D"/>
    <w:rsid w:val="00BB7B16"/>
    <w:rsid w:val="00BC02EE"/>
    <w:rsid w:val="00BC0640"/>
    <w:rsid w:val="00BC106D"/>
    <w:rsid w:val="00BC129B"/>
    <w:rsid w:val="00BC1D69"/>
    <w:rsid w:val="00BC2924"/>
    <w:rsid w:val="00BC353C"/>
    <w:rsid w:val="00BC35D8"/>
    <w:rsid w:val="00BC3D1F"/>
    <w:rsid w:val="00BC41F2"/>
    <w:rsid w:val="00BC45B9"/>
    <w:rsid w:val="00BC46E4"/>
    <w:rsid w:val="00BC47BF"/>
    <w:rsid w:val="00BC5308"/>
    <w:rsid w:val="00BC58B9"/>
    <w:rsid w:val="00BC5E97"/>
    <w:rsid w:val="00BC5F6C"/>
    <w:rsid w:val="00BC6217"/>
    <w:rsid w:val="00BC62EA"/>
    <w:rsid w:val="00BC6925"/>
    <w:rsid w:val="00BC7509"/>
    <w:rsid w:val="00BC794B"/>
    <w:rsid w:val="00BC7A55"/>
    <w:rsid w:val="00BD07DC"/>
    <w:rsid w:val="00BD09EA"/>
    <w:rsid w:val="00BD234A"/>
    <w:rsid w:val="00BD2669"/>
    <w:rsid w:val="00BD278D"/>
    <w:rsid w:val="00BD2D16"/>
    <w:rsid w:val="00BD3880"/>
    <w:rsid w:val="00BD3A82"/>
    <w:rsid w:val="00BD463D"/>
    <w:rsid w:val="00BD490F"/>
    <w:rsid w:val="00BD4B4D"/>
    <w:rsid w:val="00BD4F69"/>
    <w:rsid w:val="00BD5FFB"/>
    <w:rsid w:val="00BD63CD"/>
    <w:rsid w:val="00BD6A22"/>
    <w:rsid w:val="00BD76DC"/>
    <w:rsid w:val="00BD7746"/>
    <w:rsid w:val="00BD782B"/>
    <w:rsid w:val="00BD7C4A"/>
    <w:rsid w:val="00BD7F3C"/>
    <w:rsid w:val="00BE0DF0"/>
    <w:rsid w:val="00BE113F"/>
    <w:rsid w:val="00BE1F44"/>
    <w:rsid w:val="00BE22E2"/>
    <w:rsid w:val="00BE2F08"/>
    <w:rsid w:val="00BE32FE"/>
    <w:rsid w:val="00BE37A5"/>
    <w:rsid w:val="00BE3B0E"/>
    <w:rsid w:val="00BE41BE"/>
    <w:rsid w:val="00BE4659"/>
    <w:rsid w:val="00BE4F56"/>
    <w:rsid w:val="00BE54C3"/>
    <w:rsid w:val="00BE5907"/>
    <w:rsid w:val="00BE6065"/>
    <w:rsid w:val="00BE671C"/>
    <w:rsid w:val="00BE721A"/>
    <w:rsid w:val="00BE736B"/>
    <w:rsid w:val="00BE7772"/>
    <w:rsid w:val="00BF086D"/>
    <w:rsid w:val="00BF09F2"/>
    <w:rsid w:val="00BF0F2F"/>
    <w:rsid w:val="00BF24DD"/>
    <w:rsid w:val="00BF265F"/>
    <w:rsid w:val="00BF291C"/>
    <w:rsid w:val="00BF29B7"/>
    <w:rsid w:val="00BF3311"/>
    <w:rsid w:val="00BF3B09"/>
    <w:rsid w:val="00BF3E3C"/>
    <w:rsid w:val="00BF4173"/>
    <w:rsid w:val="00BF5263"/>
    <w:rsid w:val="00BF59C0"/>
    <w:rsid w:val="00BF62DB"/>
    <w:rsid w:val="00BF65A2"/>
    <w:rsid w:val="00BF6950"/>
    <w:rsid w:val="00BF6FB5"/>
    <w:rsid w:val="00BF7A56"/>
    <w:rsid w:val="00C0028A"/>
    <w:rsid w:val="00C00BCE"/>
    <w:rsid w:val="00C0135E"/>
    <w:rsid w:val="00C015D4"/>
    <w:rsid w:val="00C01EBA"/>
    <w:rsid w:val="00C0269B"/>
    <w:rsid w:val="00C02911"/>
    <w:rsid w:val="00C02D44"/>
    <w:rsid w:val="00C0348B"/>
    <w:rsid w:val="00C04A9D"/>
    <w:rsid w:val="00C04BDF"/>
    <w:rsid w:val="00C04E0F"/>
    <w:rsid w:val="00C065C4"/>
    <w:rsid w:val="00C067F8"/>
    <w:rsid w:val="00C06FED"/>
    <w:rsid w:val="00C073E3"/>
    <w:rsid w:val="00C07910"/>
    <w:rsid w:val="00C07D45"/>
    <w:rsid w:val="00C10700"/>
    <w:rsid w:val="00C10B9C"/>
    <w:rsid w:val="00C11316"/>
    <w:rsid w:val="00C11423"/>
    <w:rsid w:val="00C11B61"/>
    <w:rsid w:val="00C11D22"/>
    <w:rsid w:val="00C11F68"/>
    <w:rsid w:val="00C123B2"/>
    <w:rsid w:val="00C12BF0"/>
    <w:rsid w:val="00C12EA6"/>
    <w:rsid w:val="00C1311E"/>
    <w:rsid w:val="00C143AE"/>
    <w:rsid w:val="00C1490D"/>
    <w:rsid w:val="00C14CC2"/>
    <w:rsid w:val="00C14DE7"/>
    <w:rsid w:val="00C15795"/>
    <w:rsid w:val="00C15BF8"/>
    <w:rsid w:val="00C16D88"/>
    <w:rsid w:val="00C1749D"/>
    <w:rsid w:val="00C177FC"/>
    <w:rsid w:val="00C17AE9"/>
    <w:rsid w:val="00C17E3C"/>
    <w:rsid w:val="00C17EE9"/>
    <w:rsid w:val="00C227ED"/>
    <w:rsid w:val="00C22AA0"/>
    <w:rsid w:val="00C2308E"/>
    <w:rsid w:val="00C23799"/>
    <w:rsid w:val="00C24087"/>
    <w:rsid w:val="00C2409E"/>
    <w:rsid w:val="00C24445"/>
    <w:rsid w:val="00C25154"/>
    <w:rsid w:val="00C25EA6"/>
    <w:rsid w:val="00C2600B"/>
    <w:rsid w:val="00C26045"/>
    <w:rsid w:val="00C261AC"/>
    <w:rsid w:val="00C264D9"/>
    <w:rsid w:val="00C26702"/>
    <w:rsid w:val="00C26F91"/>
    <w:rsid w:val="00C27AE6"/>
    <w:rsid w:val="00C27B14"/>
    <w:rsid w:val="00C30DB4"/>
    <w:rsid w:val="00C3207A"/>
    <w:rsid w:val="00C32F70"/>
    <w:rsid w:val="00C33395"/>
    <w:rsid w:val="00C33926"/>
    <w:rsid w:val="00C3400A"/>
    <w:rsid w:val="00C346DC"/>
    <w:rsid w:val="00C35538"/>
    <w:rsid w:val="00C35A56"/>
    <w:rsid w:val="00C35A89"/>
    <w:rsid w:val="00C35FDB"/>
    <w:rsid w:val="00C3699B"/>
    <w:rsid w:val="00C36F72"/>
    <w:rsid w:val="00C3710A"/>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1184"/>
    <w:rsid w:val="00C51848"/>
    <w:rsid w:val="00C51BF8"/>
    <w:rsid w:val="00C51C9D"/>
    <w:rsid w:val="00C521F6"/>
    <w:rsid w:val="00C52359"/>
    <w:rsid w:val="00C528D6"/>
    <w:rsid w:val="00C52982"/>
    <w:rsid w:val="00C53019"/>
    <w:rsid w:val="00C5345B"/>
    <w:rsid w:val="00C53B39"/>
    <w:rsid w:val="00C53C78"/>
    <w:rsid w:val="00C53FAD"/>
    <w:rsid w:val="00C54AA0"/>
    <w:rsid w:val="00C5516D"/>
    <w:rsid w:val="00C55C13"/>
    <w:rsid w:val="00C5621D"/>
    <w:rsid w:val="00C571DA"/>
    <w:rsid w:val="00C576D6"/>
    <w:rsid w:val="00C5770E"/>
    <w:rsid w:val="00C578CA"/>
    <w:rsid w:val="00C60615"/>
    <w:rsid w:val="00C60CAD"/>
    <w:rsid w:val="00C60DC2"/>
    <w:rsid w:val="00C61B16"/>
    <w:rsid w:val="00C6225D"/>
    <w:rsid w:val="00C63B6C"/>
    <w:rsid w:val="00C63FFF"/>
    <w:rsid w:val="00C645B9"/>
    <w:rsid w:val="00C65799"/>
    <w:rsid w:val="00C667B2"/>
    <w:rsid w:val="00C668F4"/>
    <w:rsid w:val="00C66EBA"/>
    <w:rsid w:val="00C700B6"/>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F2E"/>
    <w:rsid w:val="00C82FDE"/>
    <w:rsid w:val="00C83A43"/>
    <w:rsid w:val="00C842AD"/>
    <w:rsid w:val="00C847E4"/>
    <w:rsid w:val="00C85038"/>
    <w:rsid w:val="00C852AD"/>
    <w:rsid w:val="00C852F0"/>
    <w:rsid w:val="00C85FBB"/>
    <w:rsid w:val="00C86095"/>
    <w:rsid w:val="00C86349"/>
    <w:rsid w:val="00C864E7"/>
    <w:rsid w:val="00C87139"/>
    <w:rsid w:val="00C87170"/>
    <w:rsid w:val="00C91051"/>
    <w:rsid w:val="00C91FDF"/>
    <w:rsid w:val="00C9222A"/>
    <w:rsid w:val="00C9286B"/>
    <w:rsid w:val="00C9302F"/>
    <w:rsid w:val="00C934E4"/>
    <w:rsid w:val="00C93577"/>
    <w:rsid w:val="00C93A95"/>
    <w:rsid w:val="00C93AC5"/>
    <w:rsid w:val="00C945A7"/>
    <w:rsid w:val="00C9481E"/>
    <w:rsid w:val="00C94CBB"/>
    <w:rsid w:val="00C94E09"/>
    <w:rsid w:val="00C95D91"/>
    <w:rsid w:val="00C95D95"/>
    <w:rsid w:val="00C95F41"/>
    <w:rsid w:val="00C96A02"/>
    <w:rsid w:val="00C96D42"/>
    <w:rsid w:val="00C978BF"/>
    <w:rsid w:val="00CA037F"/>
    <w:rsid w:val="00CA13BB"/>
    <w:rsid w:val="00CA17C2"/>
    <w:rsid w:val="00CA20FF"/>
    <w:rsid w:val="00CA21B9"/>
    <w:rsid w:val="00CA258A"/>
    <w:rsid w:val="00CA2C58"/>
    <w:rsid w:val="00CA35E2"/>
    <w:rsid w:val="00CA3943"/>
    <w:rsid w:val="00CA42BF"/>
    <w:rsid w:val="00CA4E7E"/>
    <w:rsid w:val="00CA594B"/>
    <w:rsid w:val="00CA6947"/>
    <w:rsid w:val="00CA6ED1"/>
    <w:rsid w:val="00CB0D14"/>
    <w:rsid w:val="00CB141A"/>
    <w:rsid w:val="00CB19BC"/>
    <w:rsid w:val="00CB1A6D"/>
    <w:rsid w:val="00CB1F0A"/>
    <w:rsid w:val="00CB2729"/>
    <w:rsid w:val="00CB28FB"/>
    <w:rsid w:val="00CB2E53"/>
    <w:rsid w:val="00CB3F1E"/>
    <w:rsid w:val="00CB3F98"/>
    <w:rsid w:val="00CB4193"/>
    <w:rsid w:val="00CB5504"/>
    <w:rsid w:val="00CB5532"/>
    <w:rsid w:val="00CB5BE2"/>
    <w:rsid w:val="00CB5E56"/>
    <w:rsid w:val="00CB641F"/>
    <w:rsid w:val="00CB6B9A"/>
    <w:rsid w:val="00CB6C17"/>
    <w:rsid w:val="00CB7F14"/>
    <w:rsid w:val="00CB7F17"/>
    <w:rsid w:val="00CC0197"/>
    <w:rsid w:val="00CC1149"/>
    <w:rsid w:val="00CC1EDC"/>
    <w:rsid w:val="00CC2703"/>
    <w:rsid w:val="00CC2BE3"/>
    <w:rsid w:val="00CC2DA9"/>
    <w:rsid w:val="00CC2E0B"/>
    <w:rsid w:val="00CC33ED"/>
    <w:rsid w:val="00CC40BA"/>
    <w:rsid w:val="00CC4967"/>
    <w:rsid w:val="00CC49DD"/>
    <w:rsid w:val="00CC5030"/>
    <w:rsid w:val="00CC539E"/>
    <w:rsid w:val="00CC55B3"/>
    <w:rsid w:val="00CC5A3D"/>
    <w:rsid w:val="00CC6183"/>
    <w:rsid w:val="00CC6851"/>
    <w:rsid w:val="00CC68F8"/>
    <w:rsid w:val="00CC7137"/>
    <w:rsid w:val="00CC7151"/>
    <w:rsid w:val="00CD064C"/>
    <w:rsid w:val="00CD0B68"/>
    <w:rsid w:val="00CD0DEF"/>
    <w:rsid w:val="00CD1085"/>
    <w:rsid w:val="00CD192E"/>
    <w:rsid w:val="00CD1F68"/>
    <w:rsid w:val="00CD2479"/>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D90"/>
    <w:rsid w:val="00CD7645"/>
    <w:rsid w:val="00CD778C"/>
    <w:rsid w:val="00CD7BF2"/>
    <w:rsid w:val="00CE0489"/>
    <w:rsid w:val="00CE133B"/>
    <w:rsid w:val="00CE168C"/>
    <w:rsid w:val="00CE1ADD"/>
    <w:rsid w:val="00CE1B68"/>
    <w:rsid w:val="00CE2046"/>
    <w:rsid w:val="00CE3435"/>
    <w:rsid w:val="00CE349D"/>
    <w:rsid w:val="00CE354F"/>
    <w:rsid w:val="00CE372A"/>
    <w:rsid w:val="00CE3F2D"/>
    <w:rsid w:val="00CE57E7"/>
    <w:rsid w:val="00CE5B36"/>
    <w:rsid w:val="00CE6034"/>
    <w:rsid w:val="00CE66B6"/>
    <w:rsid w:val="00CE69CD"/>
    <w:rsid w:val="00CE69F2"/>
    <w:rsid w:val="00CE6EF9"/>
    <w:rsid w:val="00CF00A5"/>
    <w:rsid w:val="00CF1011"/>
    <w:rsid w:val="00CF145D"/>
    <w:rsid w:val="00CF1739"/>
    <w:rsid w:val="00CF1E4C"/>
    <w:rsid w:val="00CF24DE"/>
    <w:rsid w:val="00CF25C5"/>
    <w:rsid w:val="00CF2A46"/>
    <w:rsid w:val="00CF2CA4"/>
    <w:rsid w:val="00CF2DB9"/>
    <w:rsid w:val="00CF32B6"/>
    <w:rsid w:val="00CF387A"/>
    <w:rsid w:val="00CF3908"/>
    <w:rsid w:val="00CF3A16"/>
    <w:rsid w:val="00CF412B"/>
    <w:rsid w:val="00CF44B3"/>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3523"/>
    <w:rsid w:val="00D1502A"/>
    <w:rsid w:val="00D1542C"/>
    <w:rsid w:val="00D15DA7"/>
    <w:rsid w:val="00D15F14"/>
    <w:rsid w:val="00D15F1E"/>
    <w:rsid w:val="00D16728"/>
    <w:rsid w:val="00D17AF9"/>
    <w:rsid w:val="00D20960"/>
    <w:rsid w:val="00D20A83"/>
    <w:rsid w:val="00D20BEC"/>
    <w:rsid w:val="00D21613"/>
    <w:rsid w:val="00D21687"/>
    <w:rsid w:val="00D21CF5"/>
    <w:rsid w:val="00D22370"/>
    <w:rsid w:val="00D223FF"/>
    <w:rsid w:val="00D22C00"/>
    <w:rsid w:val="00D23075"/>
    <w:rsid w:val="00D23F94"/>
    <w:rsid w:val="00D246CA"/>
    <w:rsid w:val="00D24C6D"/>
    <w:rsid w:val="00D25548"/>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34A9"/>
    <w:rsid w:val="00D339CE"/>
    <w:rsid w:val="00D33D64"/>
    <w:rsid w:val="00D33E6A"/>
    <w:rsid w:val="00D34A1E"/>
    <w:rsid w:val="00D34CE7"/>
    <w:rsid w:val="00D3542E"/>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54F1"/>
    <w:rsid w:val="00D45C47"/>
    <w:rsid w:val="00D45F81"/>
    <w:rsid w:val="00D47343"/>
    <w:rsid w:val="00D476AB"/>
    <w:rsid w:val="00D47DEB"/>
    <w:rsid w:val="00D47FDF"/>
    <w:rsid w:val="00D50056"/>
    <w:rsid w:val="00D503DB"/>
    <w:rsid w:val="00D51B0A"/>
    <w:rsid w:val="00D52EAC"/>
    <w:rsid w:val="00D531F5"/>
    <w:rsid w:val="00D53D44"/>
    <w:rsid w:val="00D53ED4"/>
    <w:rsid w:val="00D54C70"/>
    <w:rsid w:val="00D54D27"/>
    <w:rsid w:val="00D551E1"/>
    <w:rsid w:val="00D55607"/>
    <w:rsid w:val="00D55D08"/>
    <w:rsid w:val="00D55FF7"/>
    <w:rsid w:val="00D564ED"/>
    <w:rsid w:val="00D569EC"/>
    <w:rsid w:val="00D57DB0"/>
    <w:rsid w:val="00D57EBC"/>
    <w:rsid w:val="00D60317"/>
    <w:rsid w:val="00D6065B"/>
    <w:rsid w:val="00D61FB3"/>
    <w:rsid w:val="00D62433"/>
    <w:rsid w:val="00D626E2"/>
    <w:rsid w:val="00D62F4A"/>
    <w:rsid w:val="00D63416"/>
    <w:rsid w:val="00D63949"/>
    <w:rsid w:val="00D63AAF"/>
    <w:rsid w:val="00D64240"/>
    <w:rsid w:val="00D64C17"/>
    <w:rsid w:val="00D64F37"/>
    <w:rsid w:val="00D6633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9F4"/>
    <w:rsid w:val="00D772F8"/>
    <w:rsid w:val="00D77352"/>
    <w:rsid w:val="00D7765F"/>
    <w:rsid w:val="00D77723"/>
    <w:rsid w:val="00D77A8D"/>
    <w:rsid w:val="00D77E54"/>
    <w:rsid w:val="00D80A89"/>
    <w:rsid w:val="00D80B48"/>
    <w:rsid w:val="00D81651"/>
    <w:rsid w:val="00D81677"/>
    <w:rsid w:val="00D817AA"/>
    <w:rsid w:val="00D819D4"/>
    <w:rsid w:val="00D821DD"/>
    <w:rsid w:val="00D824C5"/>
    <w:rsid w:val="00D825BE"/>
    <w:rsid w:val="00D82881"/>
    <w:rsid w:val="00D8399D"/>
    <w:rsid w:val="00D83BDA"/>
    <w:rsid w:val="00D84EEA"/>
    <w:rsid w:val="00D85565"/>
    <w:rsid w:val="00D856BC"/>
    <w:rsid w:val="00D8582D"/>
    <w:rsid w:val="00D85AF8"/>
    <w:rsid w:val="00D8662C"/>
    <w:rsid w:val="00D90423"/>
    <w:rsid w:val="00D90C45"/>
    <w:rsid w:val="00D91308"/>
    <w:rsid w:val="00D9164C"/>
    <w:rsid w:val="00D92388"/>
    <w:rsid w:val="00D929D1"/>
    <w:rsid w:val="00D93372"/>
    <w:rsid w:val="00D93586"/>
    <w:rsid w:val="00D9359B"/>
    <w:rsid w:val="00D93D6D"/>
    <w:rsid w:val="00D9418F"/>
    <w:rsid w:val="00D95855"/>
    <w:rsid w:val="00D95BBC"/>
    <w:rsid w:val="00D9769E"/>
    <w:rsid w:val="00D97A41"/>
    <w:rsid w:val="00DA0463"/>
    <w:rsid w:val="00DA0F5D"/>
    <w:rsid w:val="00DA17B9"/>
    <w:rsid w:val="00DA1E4D"/>
    <w:rsid w:val="00DA25F7"/>
    <w:rsid w:val="00DA265C"/>
    <w:rsid w:val="00DA2D59"/>
    <w:rsid w:val="00DA34B6"/>
    <w:rsid w:val="00DA38B4"/>
    <w:rsid w:val="00DA3C64"/>
    <w:rsid w:val="00DA3EDC"/>
    <w:rsid w:val="00DA48DD"/>
    <w:rsid w:val="00DA50C2"/>
    <w:rsid w:val="00DA5208"/>
    <w:rsid w:val="00DA56A3"/>
    <w:rsid w:val="00DA573B"/>
    <w:rsid w:val="00DA68D6"/>
    <w:rsid w:val="00DA6A36"/>
    <w:rsid w:val="00DA6A5C"/>
    <w:rsid w:val="00DA6FEB"/>
    <w:rsid w:val="00DA7198"/>
    <w:rsid w:val="00DA7B4A"/>
    <w:rsid w:val="00DA7DA5"/>
    <w:rsid w:val="00DB0C45"/>
    <w:rsid w:val="00DB1483"/>
    <w:rsid w:val="00DB1A3F"/>
    <w:rsid w:val="00DB1E01"/>
    <w:rsid w:val="00DB1FD7"/>
    <w:rsid w:val="00DB231E"/>
    <w:rsid w:val="00DB2A52"/>
    <w:rsid w:val="00DB396D"/>
    <w:rsid w:val="00DB492E"/>
    <w:rsid w:val="00DB5427"/>
    <w:rsid w:val="00DB56A0"/>
    <w:rsid w:val="00DB56B0"/>
    <w:rsid w:val="00DB5799"/>
    <w:rsid w:val="00DB5AC2"/>
    <w:rsid w:val="00DB5BA8"/>
    <w:rsid w:val="00DB5C80"/>
    <w:rsid w:val="00DB5D8D"/>
    <w:rsid w:val="00DB5F0C"/>
    <w:rsid w:val="00DB6386"/>
    <w:rsid w:val="00DB6C16"/>
    <w:rsid w:val="00DB6D64"/>
    <w:rsid w:val="00DB706D"/>
    <w:rsid w:val="00DC06F7"/>
    <w:rsid w:val="00DC07E5"/>
    <w:rsid w:val="00DC0EC4"/>
    <w:rsid w:val="00DC19FF"/>
    <w:rsid w:val="00DC1D93"/>
    <w:rsid w:val="00DC2829"/>
    <w:rsid w:val="00DC2930"/>
    <w:rsid w:val="00DC3478"/>
    <w:rsid w:val="00DC3507"/>
    <w:rsid w:val="00DC3544"/>
    <w:rsid w:val="00DC36B3"/>
    <w:rsid w:val="00DC468C"/>
    <w:rsid w:val="00DC481F"/>
    <w:rsid w:val="00DC4BA5"/>
    <w:rsid w:val="00DC4C6C"/>
    <w:rsid w:val="00DC5724"/>
    <w:rsid w:val="00DC58BB"/>
    <w:rsid w:val="00DC58CD"/>
    <w:rsid w:val="00DC6095"/>
    <w:rsid w:val="00DC6758"/>
    <w:rsid w:val="00DC694F"/>
    <w:rsid w:val="00DC6DE3"/>
    <w:rsid w:val="00DC7365"/>
    <w:rsid w:val="00DC7A82"/>
    <w:rsid w:val="00DC7E4B"/>
    <w:rsid w:val="00DD0345"/>
    <w:rsid w:val="00DD106A"/>
    <w:rsid w:val="00DD114A"/>
    <w:rsid w:val="00DD1717"/>
    <w:rsid w:val="00DD1EE4"/>
    <w:rsid w:val="00DD2256"/>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480A"/>
    <w:rsid w:val="00DE4B08"/>
    <w:rsid w:val="00DE5BEA"/>
    <w:rsid w:val="00DE5CF2"/>
    <w:rsid w:val="00DE721A"/>
    <w:rsid w:val="00DE7BAD"/>
    <w:rsid w:val="00DE7C5D"/>
    <w:rsid w:val="00DF074D"/>
    <w:rsid w:val="00DF0BA1"/>
    <w:rsid w:val="00DF0E3E"/>
    <w:rsid w:val="00DF1B1D"/>
    <w:rsid w:val="00DF266B"/>
    <w:rsid w:val="00DF3A30"/>
    <w:rsid w:val="00DF3A86"/>
    <w:rsid w:val="00DF5323"/>
    <w:rsid w:val="00DF598C"/>
    <w:rsid w:val="00DF5AB9"/>
    <w:rsid w:val="00DF63E1"/>
    <w:rsid w:val="00DF65F8"/>
    <w:rsid w:val="00DF6785"/>
    <w:rsid w:val="00DF680F"/>
    <w:rsid w:val="00DF69DE"/>
    <w:rsid w:val="00DF6FEB"/>
    <w:rsid w:val="00DF727B"/>
    <w:rsid w:val="00DF7F26"/>
    <w:rsid w:val="00E00CA4"/>
    <w:rsid w:val="00E00E58"/>
    <w:rsid w:val="00E00F6B"/>
    <w:rsid w:val="00E01055"/>
    <w:rsid w:val="00E018ED"/>
    <w:rsid w:val="00E024EE"/>
    <w:rsid w:val="00E026F2"/>
    <w:rsid w:val="00E033D1"/>
    <w:rsid w:val="00E03CE8"/>
    <w:rsid w:val="00E03F06"/>
    <w:rsid w:val="00E04225"/>
    <w:rsid w:val="00E04687"/>
    <w:rsid w:val="00E05849"/>
    <w:rsid w:val="00E0660C"/>
    <w:rsid w:val="00E06E64"/>
    <w:rsid w:val="00E072B4"/>
    <w:rsid w:val="00E078E3"/>
    <w:rsid w:val="00E07A71"/>
    <w:rsid w:val="00E1019D"/>
    <w:rsid w:val="00E10960"/>
    <w:rsid w:val="00E10C81"/>
    <w:rsid w:val="00E1107C"/>
    <w:rsid w:val="00E11200"/>
    <w:rsid w:val="00E117BE"/>
    <w:rsid w:val="00E117C3"/>
    <w:rsid w:val="00E12512"/>
    <w:rsid w:val="00E12726"/>
    <w:rsid w:val="00E12A73"/>
    <w:rsid w:val="00E12BD8"/>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6AC"/>
    <w:rsid w:val="00E17AA4"/>
    <w:rsid w:val="00E2141C"/>
    <w:rsid w:val="00E21B84"/>
    <w:rsid w:val="00E21BCE"/>
    <w:rsid w:val="00E22180"/>
    <w:rsid w:val="00E2220B"/>
    <w:rsid w:val="00E22575"/>
    <w:rsid w:val="00E24198"/>
    <w:rsid w:val="00E24F1D"/>
    <w:rsid w:val="00E2507D"/>
    <w:rsid w:val="00E2581F"/>
    <w:rsid w:val="00E25F87"/>
    <w:rsid w:val="00E26346"/>
    <w:rsid w:val="00E26A88"/>
    <w:rsid w:val="00E26EA8"/>
    <w:rsid w:val="00E30097"/>
    <w:rsid w:val="00E30A15"/>
    <w:rsid w:val="00E30CCC"/>
    <w:rsid w:val="00E30EC3"/>
    <w:rsid w:val="00E315A4"/>
    <w:rsid w:val="00E3172A"/>
    <w:rsid w:val="00E3211D"/>
    <w:rsid w:val="00E325D1"/>
    <w:rsid w:val="00E3270C"/>
    <w:rsid w:val="00E32C8B"/>
    <w:rsid w:val="00E330C9"/>
    <w:rsid w:val="00E333B6"/>
    <w:rsid w:val="00E33BB3"/>
    <w:rsid w:val="00E34D90"/>
    <w:rsid w:val="00E34E4A"/>
    <w:rsid w:val="00E36240"/>
    <w:rsid w:val="00E36295"/>
    <w:rsid w:val="00E36F72"/>
    <w:rsid w:val="00E37940"/>
    <w:rsid w:val="00E37966"/>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885"/>
    <w:rsid w:val="00E458E1"/>
    <w:rsid w:val="00E460D7"/>
    <w:rsid w:val="00E46D95"/>
    <w:rsid w:val="00E471E9"/>
    <w:rsid w:val="00E4724A"/>
    <w:rsid w:val="00E472FC"/>
    <w:rsid w:val="00E47532"/>
    <w:rsid w:val="00E50462"/>
    <w:rsid w:val="00E506DE"/>
    <w:rsid w:val="00E52EEB"/>
    <w:rsid w:val="00E53AFF"/>
    <w:rsid w:val="00E53B99"/>
    <w:rsid w:val="00E540E4"/>
    <w:rsid w:val="00E547CC"/>
    <w:rsid w:val="00E54ACF"/>
    <w:rsid w:val="00E55098"/>
    <w:rsid w:val="00E553B7"/>
    <w:rsid w:val="00E55FAD"/>
    <w:rsid w:val="00E5797D"/>
    <w:rsid w:val="00E60116"/>
    <w:rsid w:val="00E60EB8"/>
    <w:rsid w:val="00E61600"/>
    <w:rsid w:val="00E619BC"/>
    <w:rsid w:val="00E61A20"/>
    <w:rsid w:val="00E61C58"/>
    <w:rsid w:val="00E61DF1"/>
    <w:rsid w:val="00E61F9A"/>
    <w:rsid w:val="00E626A8"/>
    <w:rsid w:val="00E62CAF"/>
    <w:rsid w:val="00E6334B"/>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4373"/>
    <w:rsid w:val="00E7468A"/>
    <w:rsid w:val="00E74893"/>
    <w:rsid w:val="00E750CB"/>
    <w:rsid w:val="00E76A58"/>
    <w:rsid w:val="00E76CB2"/>
    <w:rsid w:val="00E76FB3"/>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137"/>
    <w:rsid w:val="00E87141"/>
    <w:rsid w:val="00E8741F"/>
    <w:rsid w:val="00E877E7"/>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950"/>
    <w:rsid w:val="00EC3E5B"/>
    <w:rsid w:val="00EC46D4"/>
    <w:rsid w:val="00EC473A"/>
    <w:rsid w:val="00EC4B40"/>
    <w:rsid w:val="00EC4CBE"/>
    <w:rsid w:val="00EC4F3A"/>
    <w:rsid w:val="00EC54F2"/>
    <w:rsid w:val="00EC5970"/>
    <w:rsid w:val="00EC5CE6"/>
    <w:rsid w:val="00EC656A"/>
    <w:rsid w:val="00EC6845"/>
    <w:rsid w:val="00EC6B9C"/>
    <w:rsid w:val="00EC79EF"/>
    <w:rsid w:val="00EC7BDF"/>
    <w:rsid w:val="00EC7CD5"/>
    <w:rsid w:val="00EC7F89"/>
    <w:rsid w:val="00ED08FB"/>
    <w:rsid w:val="00ED0910"/>
    <w:rsid w:val="00ED0A91"/>
    <w:rsid w:val="00ED0F25"/>
    <w:rsid w:val="00ED139F"/>
    <w:rsid w:val="00ED25DC"/>
    <w:rsid w:val="00ED2718"/>
    <w:rsid w:val="00ED2773"/>
    <w:rsid w:val="00ED2855"/>
    <w:rsid w:val="00ED2CAC"/>
    <w:rsid w:val="00ED3029"/>
    <w:rsid w:val="00ED32BC"/>
    <w:rsid w:val="00ED345F"/>
    <w:rsid w:val="00ED3555"/>
    <w:rsid w:val="00ED36CB"/>
    <w:rsid w:val="00ED3FAA"/>
    <w:rsid w:val="00ED4209"/>
    <w:rsid w:val="00ED49B0"/>
    <w:rsid w:val="00ED4BE0"/>
    <w:rsid w:val="00ED54A5"/>
    <w:rsid w:val="00ED6134"/>
    <w:rsid w:val="00ED61E0"/>
    <w:rsid w:val="00ED6D7E"/>
    <w:rsid w:val="00ED70AD"/>
    <w:rsid w:val="00ED75C6"/>
    <w:rsid w:val="00ED7C1C"/>
    <w:rsid w:val="00EE0301"/>
    <w:rsid w:val="00EE0566"/>
    <w:rsid w:val="00EE0651"/>
    <w:rsid w:val="00EE1532"/>
    <w:rsid w:val="00EE1559"/>
    <w:rsid w:val="00EE21B9"/>
    <w:rsid w:val="00EE2C6C"/>
    <w:rsid w:val="00EE35A2"/>
    <w:rsid w:val="00EE3A19"/>
    <w:rsid w:val="00EE427D"/>
    <w:rsid w:val="00EE501B"/>
    <w:rsid w:val="00EE5114"/>
    <w:rsid w:val="00EE5C18"/>
    <w:rsid w:val="00EE5C78"/>
    <w:rsid w:val="00EE7396"/>
    <w:rsid w:val="00EE7428"/>
    <w:rsid w:val="00EE744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AD2"/>
    <w:rsid w:val="00EF4CB5"/>
    <w:rsid w:val="00EF4D36"/>
    <w:rsid w:val="00EF5499"/>
    <w:rsid w:val="00EF6BBF"/>
    <w:rsid w:val="00EF773F"/>
    <w:rsid w:val="00EF7AB1"/>
    <w:rsid w:val="00EF7C50"/>
    <w:rsid w:val="00EF7FBD"/>
    <w:rsid w:val="00F00071"/>
    <w:rsid w:val="00F003DC"/>
    <w:rsid w:val="00F01B22"/>
    <w:rsid w:val="00F023E7"/>
    <w:rsid w:val="00F029CE"/>
    <w:rsid w:val="00F04199"/>
    <w:rsid w:val="00F0449D"/>
    <w:rsid w:val="00F04F41"/>
    <w:rsid w:val="00F04FC9"/>
    <w:rsid w:val="00F06193"/>
    <w:rsid w:val="00F0680E"/>
    <w:rsid w:val="00F075E5"/>
    <w:rsid w:val="00F07936"/>
    <w:rsid w:val="00F07E9E"/>
    <w:rsid w:val="00F07F3B"/>
    <w:rsid w:val="00F10021"/>
    <w:rsid w:val="00F104EB"/>
    <w:rsid w:val="00F10A6E"/>
    <w:rsid w:val="00F11694"/>
    <w:rsid w:val="00F11946"/>
    <w:rsid w:val="00F11B25"/>
    <w:rsid w:val="00F12118"/>
    <w:rsid w:val="00F12AC2"/>
    <w:rsid w:val="00F1380A"/>
    <w:rsid w:val="00F13F71"/>
    <w:rsid w:val="00F13FE4"/>
    <w:rsid w:val="00F1471C"/>
    <w:rsid w:val="00F14A11"/>
    <w:rsid w:val="00F15494"/>
    <w:rsid w:val="00F15C6F"/>
    <w:rsid w:val="00F161B4"/>
    <w:rsid w:val="00F17F6E"/>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942"/>
    <w:rsid w:val="00F3133E"/>
    <w:rsid w:val="00F31430"/>
    <w:rsid w:val="00F320D6"/>
    <w:rsid w:val="00F327B5"/>
    <w:rsid w:val="00F328D1"/>
    <w:rsid w:val="00F3293B"/>
    <w:rsid w:val="00F32B5B"/>
    <w:rsid w:val="00F32C06"/>
    <w:rsid w:val="00F32D02"/>
    <w:rsid w:val="00F332FD"/>
    <w:rsid w:val="00F338C3"/>
    <w:rsid w:val="00F3393F"/>
    <w:rsid w:val="00F3398A"/>
    <w:rsid w:val="00F33EB9"/>
    <w:rsid w:val="00F34847"/>
    <w:rsid w:val="00F34D07"/>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937"/>
    <w:rsid w:val="00F440AD"/>
    <w:rsid w:val="00F443DF"/>
    <w:rsid w:val="00F44AEF"/>
    <w:rsid w:val="00F4522C"/>
    <w:rsid w:val="00F454CE"/>
    <w:rsid w:val="00F45B1B"/>
    <w:rsid w:val="00F45EBF"/>
    <w:rsid w:val="00F4636C"/>
    <w:rsid w:val="00F46378"/>
    <w:rsid w:val="00F4699A"/>
    <w:rsid w:val="00F46B92"/>
    <w:rsid w:val="00F46BF0"/>
    <w:rsid w:val="00F46E73"/>
    <w:rsid w:val="00F46EB0"/>
    <w:rsid w:val="00F46F14"/>
    <w:rsid w:val="00F46F1A"/>
    <w:rsid w:val="00F47538"/>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662"/>
    <w:rsid w:val="00F56273"/>
    <w:rsid w:val="00F563FB"/>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149"/>
    <w:rsid w:val="00F744EA"/>
    <w:rsid w:val="00F745AD"/>
    <w:rsid w:val="00F75DE8"/>
    <w:rsid w:val="00F77596"/>
    <w:rsid w:val="00F77B8E"/>
    <w:rsid w:val="00F80923"/>
    <w:rsid w:val="00F80DF4"/>
    <w:rsid w:val="00F80F13"/>
    <w:rsid w:val="00F81322"/>
    <w:rsid w:val="00F821E5"/>
    <w:rsid w:val="00F82767"/>
    <w:rsid w:val="00F82DBA"/>
    <w:rsid w:val="00F83163"/>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3AF7"/>
    <w:rsid w:val="00F93FBA"/>
    <w:rsid w:val="00F94194"/>
    <w:rsid w:val="00F947CE"/>
    <w:rsid w:val="00F94D05"/>
    <w:rsid w:val="00F94ECD"/>
    <w:rsid w:val="00F951DA"/>
    <w:rsid w:val="00F95464"/>
    <w:rsid w:val="00F95F7E"/>
    <w:rsid w:val="00F963F7"/>
    <w:rsid w:val="00F96ED4"/>
    <w:rsid w:val="00F97429"/>
    <w:rsid w:val="00F977CD"/>
    <w:rsid w:val="00F97BBC"/>
    <w:rsid w:val="00F97DAD"/>
    <w:rsid w:val="00FA042C"/>
    <w:rsid w:val="00FA0DDE"/>
    <w:rsid w:val="00FA12E6"/>
    <w:rsid w:val="00FA14BA"/>
    <w:rsid w:val="00FA1681"/>
    <w:rsid w:val="00FA21C2"/>
    <w:rsid w:val="00FA2484"/>
    <w:rsid w:val="00FA261D"/>
    <w:rsid w:val="00FA2640"/>
    <w:rsid w:val="00FA26D7"/>
    <w:rsid w:val="00FA2B8C"/>
    <w:rsid w:val="00FA2F8E"/>
    <w:rsid w:val="00FA3CDE"/>
    <w:rsid w:val="00FA475B"/>
    <w:rsid w:val="00FA47B3"/>
    <w:rsid w:val="00FA4A65"/>
    <w:rsid w:val="00FA4EDC"/>
    <w:rsid w:val="00FA51B4"/>
    <w:rsid w:val="00FA5412"/>
    <w:rsid w:val="00FA55BB"/>
    <w:rsid w:val="00FA5622"/>
    <w:rsid w:val="00FA587F"/>
    <w:rsid w:val="00FA6204"/>
    <w:rsid w:val="00FA73B9"/>
    <w:rsid w:val="00FA7E88"/>
    <w:rsid w:val="00FA7FCA"/>
    <w:rsid w:val="00FB0F1D"/>
    <w:rsid w:val="00FB18B3"/>
    <w:rsid w:val="00FB20D3"/>
    <w:rsid w:val="00FB2526"/>
    <w:rsid w:val="00FB2BC5"/>
    <w:rsid w:val="00FB300E"/>
    <w:rsid w:val="00FB3466"/>
    <w:rsid w:val="00FB3468"/>
    <w:rsid w:val="00FB3AA6"/>
    <w:rsid w:val="00FB447D"/>
    <w:rsid w:val="00FB4B1F"/>
    <w:rsid w:val="00FB5846"/>
    <w:rsid w:val="00FB5DE0"/>
    <w:rsid w:val="00FB6693"/>
    <w:rsid w:val="00FB69FA"/>
    <w:rsid w:val="00FB739A"/>
    <w:rsid w:val="00FB7852"/>
    <w:rsid w:val="00FB7E30"/>
    <w:rsid w:val="00FC03E4"/>
    <w:rsid w:val="00FC08AD"/>
    <w:rsid w:val="00FC0F77"/>
    <w:rsid w:val="00FC23CD"/>
    <w:rsid w:val="00FC2B2B"/>
    <w:rsid w:val="00FC2DEF"/>
    <w:rsid w:val="00FC2E89"/>
    <w:rsid w:val="00FC2F67"/>
    <w:rsid w:val="00FC3038"/>
    <w:rsid w:val="00FC3372"/>
    <w:rsid w:val="00FC4495"/>
    <w:rsid w:val="00FC4779"/>
    <w:rsid w:val="00FC59AA"/>
    <w:rsid w:val="00FC69C5"/>
    <w:rsid w:val="00FC73F8"/>
    <w:rsid w:val="00FC764A"/>
    <w:rsid w:val="00FC7EA6"/>
    <w:rsid w:val="00FD00AD"/>
    <w:rsid w:val="00FD0DA3"/>
    <w:rsid w:val="00FD125B"/>
    <w:rsid w:val="00FD1646"/>
    <w:rsid w:val="00FD192F"/>
    <w:rsid w:val="00FD24E1"/>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3830"/>
    <w:rsid w:val="00FE3C1C"/>
    <w:rsid w:val="00FE4D34"/>
    <w:rsid w:val="00FE5A99"/>
    <w:rsid w:val="00FE5C52"/>
    <w:rsid w:val="00FE5F8C"/>
    <w:rsid w:val="00FE613C"/>
    <w:rsid w:val="00FE617A"/>
    <w:rsid w:val="00FE6BFD"/>
    <w:rsid w:val="00FE74DF"/>
    <w:rsid w:val="00FE7ECE"/>
    <w:rsid w:val="00FF109F"/>
    <w:rsid w:val="00FF1DEB"/>
    <w:rsid w:val="00FF1F6D"/>
    <w:rsid w:val="00FF1FB6"/>
    <w:rsid w:val="00FF2062"/>
    <w:rsid w:val="00FF2154"/>
    <w:rsid w:val="00FF2479"/>
    <w:rsid w:val="00FF354F"/>
    <w:rsid w:val="00FF3941"/>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2A790-C983-4585-A6A4-3E090A64F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Pages>
  <Words>2222</Words>
  <Characters>11916</Characters>
  <Application>Microsoft Office Word</Application>
  <DocSecurity>0</DocSecurity>
  <Lines>297</Lines>
  <Paragraphs>220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89</cp:revision>
  <dcterms:created xsi:type="dcterms:W3CDTF">2019-08-16T02:02:00Z</dcterms:created>
  <dcterms:modified xsi:type="dcterms:W3CDTF">2019-08-16T19:50:00Z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(3)EISIIQINUendOn5zHZcap4Z3g3iY0Dd9Ax8ci6KHSkc0uoWwg/6+d6EFWiujWyAjnoX5FBRi
LPVAeujPf0tKfSV5Aas6SmGmpGpq8wBJA9tp8XCBuqmU7XutCDVvKG8iBu87XLnZi4W3pHYN
TRj4gv85PTNErGhqWn9P470nwQ3fV9tSQ+WAKdiY5vI8rNttA3fL/Ywtho2TrrGUn6nbadyn
Z/NrYDGqU1YgTFZrbN</vt:lpwstr>
  </property>
  <property fmtid="{D5CDD505-2E9C-101B-9397-08002B2CF9AE}" pid="3" name="_2015_ms_pID_7253431">
    <vt:lpwstr>os7zYyu3QQhq48BHbqre7WXiFNh8Bjd+7VGf+OKLI8RzepcEQUBg1S
1AK+AHJwuzx7M81bncRFZH9ty7K8RRJtnvLnxZNvfzbaUZgKWf9Bo3qr3QtDE9Aqc4hW4ygQ
1HLvj74+tOeRJe0qqA89ovpyzh190+NhEI4/gkckGp+SDGM0DxW1hpb8PyLiNhFyUqy0flHB
wSvvKh0j0Nj6pMoSxR6kvbQ34YqXnCyBGv4y</vt:lpwstr>
  </property>
  <property fmtid="{D5CDD505-2E9C-101B-9397-08002B2CF9AE}" pid="4" name="_2015_ms_pID_7253432">
    <vt:lpwstr>wv3eqCnLUZ5XPsOplYMATN8=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1565970318</vt:lpwstr>
  </property>
</Properties>
</file>