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10FA9" w14:textId="4FD32EAB" w:rsidR="009C0564" w:rsidRPr="007512E7" w:rsidRDefault="00035B74" w:rsidP="00CF195E">
      <w:pPr>
        <w:tabs>
          <w:tab w:val="right" w:pos="9216"/>
        </w:tabs>
        <w:spacing w:after="0"/>
        <w:jc w:val="left"/>
        <w:rPr>
          <w:b/>
          <w:kern w:val="2"/>
          <w:lang w:eastAsia="zh-CN"/>
        </w:rPr>
      </w:pPr>
      <w:r w:rsidRPr="007512E7">
        <w:rPr>
          <w:b/>
          <w:noProof/>
          <w:kern w:val="2"/>
          <w:lang w:eastAsia="zh-CN"/>
        </w:rPr>
        <mc:AlternateContent>
          <mc:Choice Requires="wps">
            <w:drawing>
              <wp:anchor distT="0" distB="0" distL="114300" distR="114300" simplePos="0" relativeHeight="251657216" behindDoc="0" locked="1" layoutInCell="1" allowOverlap="1" wp14:anchorId="6333BDA2" wp14:editId="52FEEB1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7512E7">
        <w:rPr>
          <w:b/>
          <w:kern w:val="2"/>
          <w:lang w:eastAsia="zh-CN"/>
        </w:rPr>
        <w:t xml:space="preserve">3GPP </w:t>
      </w:r>
      <w:r w:rsidR="009C0564" w:rsidRPr="007512E7">
        <w:rPr>
          <w:b/>
          <w:kern w:val="2"/>
          <w:lang w:eastAsia="zh-CN"/>
        </w:rPr>
        <w:t xml:space="preserve">TSG RAN </w:t>
      </w:r>
      <w:r w:rsidR="001A2C89" w:rsidRPr="007512E7">
        <w:rPr>
          <w:b/>
          <w:kern w:val="2"/>
          <w:lang w:eastAsia="zh-CN"/>
        </w:rPr>
        <w:t>WG</w:t>
      </w:r>
      <w:r w:rsidR="00FF2E73" w:rsidRPr="007512E7">
        <w:rPr>
          <w:b/>
          <w:kern w:val="2"/>
          <w:lang w:eastAsia="zh-CN"/>
        </w:rPr>
        <w:t>1</w:t>
      </w:r>
      <w:r w:rsidR="00A34D62" w:rsidRPr="007512E7">
        <w:rPr>
          <w:b/>
          <w:kern w:val="2"/>
          <w:lang w:eastAsia="zh-CN"/>
        </w:rPr>
        <w:t xml:space="preserve"> </w:t>
      </w:r>
      <w:r w:rsidR="00CF195E" w:rsidRPr="007512E7">
        <w:rPr>
          <w:b/>
          <w:kern w:val="2"/>
          <w:lang w:eastAsia="zh-CN"/>
        </w:rPr>
        <w:t>M</w:t>
      </w:r>
      <w:r w:rsidR="00972929" w:rsidRPr="007512E7">
        <w:rPr>
          <w:b/>
          <w:kern w:val="2"/>
          <w:lang w:eastAsia="zh-CN"/>
        </w:rPr>
        <w:t>eeting</w:t>
      </w:r>
      <w:r w:rsidR="001F7121" w:rsidRPr="007512E7">
        <w:rPr>
          <w:b/>
          <w:kern w:val="2"/>
          <w:lang w:eastAsia="zh-CN"/>
        </w:rPr>
        <w:t xml:space="preserve"> #</w:t>
      </w:r>
      <w:r w:rsidR="00370F92" w:rsidRPr="007512E7">
        <w:rPr>
          <w:b/>
          <w:kern w:val="2"/>
          <w:lang w:eastAsia="zh-CN"/>
        </w:rPr>
        <w:t>98</w:t>
      </w:r>
      <w:r w:rsidR="00972929" w:rsidRPr="007512E7">
        <w:rPr>
          <w:b/>
          <w:kern w:val="2"/>
          <w:lang w:eastAsia="zh-CN"/>
        </w:rPr>
        <w:tab/>
      </w:r>
      <w:r w:rsidR="00685FD4" w:rsidRPr="007512E7">
        <w:rPr>
          <w:b/>
          <w:kern w:val="2"/>
          <w:lang w:eastAsia="zh-CN"/>
        </w:rPr>
        <w:t>R</w:t>
      </w:r>
      <w:r w:rsidR="00FF2E73" w:rsidRPr="007512E7">
        <w:rPr>
          <w:b/>
          <w:kern w:val="2"/>
          <w:lang w:eastAsia="zh-CN"/>
        </w:rPr>
        <w:t>1</w:t>
      </w:r>
      <w:r w:rsidR="009C0564" w:rsidRPr="007512E7">
        <w:rPr>
          <w:b/>
          <w:kern w:val="2"/>
          <w:lang w:eastAsia="zh-CN"/>
        </w:rPr>
        <w:t>-</w:t>
      </w:r>
      <w:r w:rsidR="0098412F" w:rsidRPr="007512E7">
        <w:rPr>
          <w:b/>
          <w:kern w:val="2"/>
          <w:lang w:eastAsia="zh-CN"/>
        </w:rPr>
        <w:t>1</w:t>
      </w:r>
      <w:r w:rsidR="00A8094B" w:rsidRPr="007512E7">
        <w:rPr>
          <w:b/>
          <w:kern w:val="2"/>
          <w:lang w:eastAsia="zh-CN"/>
        </w:rPr>
        <w:t>9</w:t>
      </w:r>
      <w:r w:rsidR="00CA3AB8">
        <w:rPr>
          <w:b/>
          <w:kern w:val="2"/>
          <w:lang w:eastAsia="zh-CN"/>
        </w:rPr>
        <w:t>08068</w:t>
      </w:r>
    </w:p>
    <w:p w14:paraId="7A62BEA7" w14:textId="06B36A78" w:rsidR="00370F92" w:rsidRPr="007512E7" w:rsidRDefault="00370F92" w:rsidP="00370F92">
      <w:pPr>
        <w:tabs>
          <w:tab w:val="center" w:pos="4536"/>
          <w:tab w:val="right" w:pos="9072"/>
        </w:tabs>
        <w:rPr>
          <w:b/>
          <w:kern w:val="2"/>
          <w:lang w:eastAsia="zh-CN"/>
        </w:rPr>
      </w:pPr>
      <w:r w:rsidRPr="007512E7">
        <w:rPr>
          <w:b/>
          <w:noProof/>
          <w:kern w:val="2"/>
          <w:lang w:eastAsia="zh-CN"/>
        </w:rPr>
        <w:t xml:space="preserve">Prague, </w:t>
      </w:r>
      <w:r w:rsidR="005452E1">
        <w:rPr>
          <w:b/>
          <w:noProof/>
          <w:kern w:val="2"/>
          <w:lang w:eastAsia="zh-CN"/>
        </w:rPr>
        <w:t>Czech Republic, August 26-30</w:t>
      </w:r>
      <w:r w:rsidRPr="007512E7">
        <w:rPr>
          <w:b/>
          <w:noProof/>
          <w:kern w:val="2"/>
          <w:lang w:eastAsia="zh-CN"/>
        </w:rPr>
        <w:t>, 2019</w:t>
      </w:r>
    </w:p>
    <w:p w14:paraId="3938FAF7" w14:textId="77777777" w:rsidR="009C0564" w:rsidRPr="007512E7" w:rsidRDefault="009C0564" w:rsidP="00CF195E">
      <w:pPr>
        <w:pBdr>
          <w:top w:val="single" w:sz="4" w:space="1" w:color="auto"/>
        </w:pBdr>
        <w:spacing w:after="0"/>
        <w:jc w:val="left"/>
        <w:rPr>
          <w:b/>
          <w:kern w:val="2"/>
          <w:sz w:val="16"/>
          <w:szCs w:val="16"/>
          <w:lang w:eastAsia="zh-CN"/>
        </w:rPr>
      </w:pPr>
    </w:p>
    <w:p w14:paraId="5A009797" w14:textId="77777777" w:rsidR="009C0564" w:rsidRPr="007512E7" w:rsidRDefault="009C0564" w:rsidP="00CF195E">
      <w:pPr>
        <w:spacing w:after="60"/>
        <w:ind w:left="1555" w:hanging="1555"/>
        <w:jc w:val="left"/>
        <w:rPr>
          <w:b/>
          <w:kern w:val="2"/>
          <w:lang w:eastAsia="zh-CN"/>
        </w:rPr>
      </w:pPr>
      <w:r w:rsidRPr="007512E7">
        <w:rPr>
          <w:b/>
          <w:kern w:val="2"/>
          <w:lang w:eastAsia="zh-CN"/>
        </w:rPr>
        <w:t>Agenda Item:</w:t>
      </w:r>
      <w:r w:rsidR="00F31B49" w:rsidRPr="007512E7">
        <w:rPr>
          <w:b/>
          <w:kern w:val="2"/>
          <w:lang w:eastAsia="zh-CN"/>
        </w:rPr>
        <w:tab/>
      </w:r>
      <w:r w:rsidR="00370F92" w:rsidRPr="007512E7">
        <w:rPr>
          <w:b/>
          <w:kern w:val="2"/>
          <w:lang w:eastAsia="zh-CN"/>
        </w:rPr>
        <w:t>7</w:t>
      </w:r>
      <w:r w:rsidR="000D4C4E" w:rsidRPr="007512E7">
        <w:rPr>
          <w:b/>
          <w:kern w:val="2"/>
          <w:lang w:eastAsia="zh-CN"/>
        </w:rPr>
        <w:t>.2</w:t>
      </w:r>
      <w:r w:rsidR="00370F92" w:rsidRPr="007512E7">
        <w:rPr>
          <w:b/>
          <w:kern w:val="2"/>
          <w:lang w:eastAsia="zh-CN"/>
        </w:rPr>
        <w:t>.8.4</w:t>
      </w:r>
    </w:p>
    <w:p w14:paraId="63C46F18" w14:textId="194E7923" w:rsidR="00BC1C3C" w:rsidRPr="007512E7" w:rsidRDefault="00305FF9" w:rsidP="00CF195E">
      <w:pPr>
        <w:spacing w:after="60"/>
        <w:ind w:left="1555" w:hanging="1555"/>
        <w:jc w:val="left"/>
        <w:rPr>
          <w:b/>
          <w:kern w:val="2"/>
          <w:lang w:eastAsia="zh-CN"/>
        </w:rPr>
      </w:pPr>
      <w:r w:rsidRPr="007512E7">
        <w:rPr>
          <w:b/>
          <w:kern w:val="2"/>
          <w:lang w:eastAsia="zh-CN"/>
        </w:rPr>
        <w:t>Source:</w:t>
      </w:r>
      <w:r w:rsidRPr="007512E7">
        <w:rPr>
          <w:b/>
          <w:kern w:val="2"/>
          <w:lang w:eastAsia="zh-CN"/>
        </w:rPr>
        <w:tab/>
      </w:r>
      <w:r w:rsidR="009C0564" w:rsidRPr="007512E7">
        <w:rPr>
          <w:b/>
          <w:kern w:val="2"/>
          <w:lang w:eastAsia="zh-CN"/>
        </w:rPr>
        <w:t>Huawei</w:t>
      </w:r>
      <w:r w:rsidR="00377B51">
        <w:rPr>
          <w:b/>
          <w:kern w:val="2"/>
          <w:lang w:eastAsia="zh-CN"/>
        </w:rPr>
        <w:t>, HiSilicon</w:t>
      </w:r>
    </w:p>
    <w:p w14:paraId="01E6D380" w14:textId="77777777" w:rsidR="0026538C" w:rsidRPr="007512E7" w:rsidRDefault="009C0564" w:rsidP="00CF195E">
      <w:pPr>
        <w:spacing w:after="60"/>
        <w:ind w:left="1555" w:hanging="1555"/>
        <w:jc w:val="left"/>
        <w:rPr>
          <w:b/>
          <w:kern w:val="2"/>
          <w:lang w:eastAsia="zh-CN"/>
        </w:rPr>
      </w:pPr>
      <w:r w:rsidRPr="007512E7">
        <w:rPr>
          <w:b/>
          <w:kern w:val="2"/>
          <w:lang w:eastAsia="zh-CN"/>
        </w:rPr>
        <w:t>Title:</w:t>
      </w:r>
      <w:r w:rsidRPr="007512E7">
        <w:rPr>
          <w:b/>
          <w:kern w:val="2"/>
          <w:lang w:eastAsia="zh-CN"/>
        </w:rPr>
        <w:tab/>
      </w:r>
      <w:r w:rsidR="007163CD" w:rsidRPr="007512E7">
        <w:rPr>
          <w:b/>
          <w:kern w:val="2"/>
          <w:lang w:eastAsia="zh-CN"/>
        </w:rPr>
        <w:t>Remaining issues on UL MIMO full power transmission with multiple PAs</w:t>
      </w:r>
    </w:p>
    <w:p w14:paraId="0F4C7892" w14:textId="52E12C2E" w:rsidR="009C0564" w:rsidRPr="007512E7" w:rsidRDefault="009C0564" w:rsidP="00CF195E">
      <w:pPr>
        <w:spacing w:after="60"/>
        <w:ind w:left="1555" w:hanging="1555"/>
        <w:jc w:val="left"/>
        <w:rPr>
          <w:b/>
          <w:kern w:val="2"/>
          <w:lang w:eastAsia="zh-CN"/>
        </w:rPr>
      </w:pPr>
      <w:r w:rsidRPr="007512E7">
        <w:rPr>
          <w:b/>
          <w:kern w:val="2"/>
          <w:lang w:eastAsia="zh-CN"/>
        </w:rPr>
        <w:t>Document for:</w:t>
      </w:r>
      <w:r w:rsidRPr="007512E7">
        <w:rPr>
          <w:b/>
          <w:kern w:val="2"/>
          <w:lang w:eastAsia="zh-CN"/>
        </w:rPr>
        <w:tab/>
      </w:r>
      <w:r w:rsidR="001F7121" w:rsidRPr="007512E7">
        <w:rPr>
          <w:b/>
          <w:kern w:val="2"/>
          <w:lang w:eastAsia="zh-CN"/>
        </w:rPr>
        <w:t xml:space="preserve">Discussion and </w:t>
      </w:r>
      <w:r w:rsidR="00C72193">
        <w:rPr>
          <w:b/>
          <w:kern w:val="2"/>
          <w:lang w:eastAsia="zh-CN"/>
        </w:rPr>
        <w:t>D</w:t>
      </w:r>
      <w:r w:rsidR="001F7121" w:rsidRPr="007512E7">
        <w:rPr>
          <w:b/>
          <w:kern w:val="2"/>
          <w:lang w:eastAsia="zh-CN"/>
        </w:rPr>
        <w:t>ecision</w:t>
      </w:r>
      <w:r w:rsidR="002D0439" w:rsidRPr="007512E7">
        <w:rPr>
          <w:b/>
          <w:kern w:val="2"/>
          <w:lang w:eastAsia="zh-CN"/>
        </w:rPr>
        <w:t xml:space="preserve"> </w:t>
      </w:r>
    </w:p>
    <w:p w14:paraId="03BA2CD2" w14:textId="77777777" w:rsidR="009C0564" w:rsidRPr="007512E7" w:rsidRDefault="009C0564" w:rsidP="00CF195E">
      <w:pPr>
        <w:pBdr>
          <w:bottom w:val="single" w:sz="4" w:space="1" w:color="auto"/>
        </w:pBdr>
        <w:spacing w:after="0"/>
        <w:jc w:val="left"/>
        <w:rPr>
          <w:b/>
          <w:kern w:val="2"/>
          <w:sz w:val="16"/>
          <w:szCs w:val="16"/>
          <w:lang w:eastAsia="zh-CN"/>
        </w:rPr>
      </w:pPr>
    </w:p>
    <w:p w14:paraId="18562C1D" w14:textId="1E1A2E95" w:rsidR="009C0564" w:rsidRPr="007512E7" w:rsidRDefault="009C0564">
      <w:pPr>
        <w:pStyle w:val="1"/>
      </w:pPr>
      <w:bookmarkStart w:id="0" w:name="_Ref124589705"/>
      <w:bookmarkStart w:id="1" w:name="_Ref129681862"/>
      <w:r w:rsidRPr="007512E7">
        <w:t>Introduction</w:t>
      </w:r>
      <w:bookmarkEnd w:id="0"/>
      <w:bookmarkEnd w:id="1"/>
    </w:p>
    <w:p w14:paraId="3CE71460" w14:textId="77777777" w:rsidR="007163CD" w:rsidRPr="007512E7" w:rsidRDefault="007163CD" w:rsidP="007163CD">
      <w:pPr>
        <w:spacing w:after="60"/>
        <w:rPr>
          <w:kern w:val="2"/>
          <w:lang w:val="en-GB" w:eastAsia="zh-CN"/>
        </w:rPr>
      </w:pPr>
      <w:r w:rsidRPr="007512E7">
        <w:rPr>
          <w:kern w:val="2"/>
          <w:lang w:val="en-GB" w:eastAsia="zh-CN"/>
        </w:rPr>
        <w:t>In last meetings, two modes have been supported as working assumption for both UE with capability 2 and 3 to support full power transmission [1].</w:t>
      </w:r>
    </w:p>
    <w:tbl>
      <w:tblPr>
        <w:tblStyle w:val="ac"/>
        <w:tblW w:w="0" w:type="auto"/>
        <w:tblLook w:val="04A0" w:firstRow="1" w:lastRow="0" w:firstColumn="1" w:lastColumn="0" w:noHBand="0" w:noVBand="1"/>
      </w:tblPr>
      <w:tblGrid>
        <w:gridCol w:w="9307"/>
      </w:tblGrid>
      <w:tr w:rsidR="007163CD" w:rsidRPr="007512E7" w14:paraId="78B120E7" w14:textId="77777777" w:rsidTr="00AA46F3">
        <w:tc>
          <w:tcPr>
            <w:tcW w:w="9307" w:type="dxa"/>
          </w:tcPr>
          <w:p w14:paraId="0805776D" w14:textId="77777777" w:rsidR="007163CD" w:rsidRPr="007512E7" w:rsidRDefault="007163CD" w:rsidP="00AA46F3">
            <w:pPr>
              <w:spacing w:after="60"/>
              <w:rPr>
                <w:kern w:val="2"/>
                <w:sz w:val="20"/>
                <w:szCs w:val="20"/>
                <w:lang w:val="en-GB" w:eastAsia="zh-CN"/>
              </w:rPr>
            </w:pPr>
            <w:r w:rsidRPr="007512E7">
              <w:rPr>
                <w:kern w:val="2"/>
                <w:sz w:val="20"/>
                <w:szCs w:val="20"/>
                <w:lang w:val="en-GB" w:eastAsia="zh-CN"/>
              </w:rPr>
              <w:t>Support following scheme for UL full power Tx for UE capability 2 and 3:</w:t>
            </w:r>
          </w:p>
          <w:p w14:paraId="54C34E30" w14:textId="77777777" w:rsidR="007163CD" w:rsidRPr="007512E7" w:rsidRDefault="007163CD" w:rsidP="007163CD">
            <w:pPr>
              <w:pStyle w:val="af0"/>
              <w:numPr>
                <w:ilvl w:val="0"/>
                <w:numId w:val="33"/>
              </w:numPr>
              <w:spacing w:after="0" w:line="240" w:lineRule="auto"/>
              <w:jc w:val="left"/>
              <w:rPr>
                <w:rFonts w:ascii="Times New Roman" w:hAnsi="Times New Roman"/>
                <w:szCs w:val="20"/>
              </w:rPr>
            </w:pPr>
            <w:r w:rsidRPr="007512E7">
              <w:rPr>
                <w:rFonts w:ascii="Times New Roman" w:hAnsi="Times New Roman"/>
                <w:szCs w:val="20"/>
              </w:rPr>
              <w:t>A UE can be configured for one of two modes of full power operation to support ‘Capability 2’ and ‘Capability 3’ subject to UE capability</w:t>
            </w:r>
          </w:p>
          <w:p w14:paraId="639B6D1D" w14:textId="77777777" w:rsidR="007163CD" w:rsidRPr="007512E7" w:rsidRDefault="007163CD" w:rsidP="007163CD">
            <w:pPr>
              <w:pStyle w:val="af0"/>
              <w:numPr>
                <w:ilvl w:val="0"/>
                <w:numId w:val="33"/>
              </w:numPr>
              <w:spacing w:after="0" w:line="240" w:lineRule="auto"/>
              <w:jc w:val="left"/>
              <w:rPr>
                <w:rFonts w:ascii="Times New Roman" w:hAnsi="Times New Roman"/>
                <w:szCs w:val="20"/>
              </w:rPr>
            </w:pPr>
            <w:r w:rsidRPr="007512E7">
              <w:rPr>
                <w:rFonts w:ascii="Times New Roman" w:hAnsi="Times New Roman"/>
                <w:szCs w:val="20"/>
              </w:rPr>
              <w:t xml:space="preserve">A UE can be configured by the network to support full power transmission </w:t>
            </w:r>
          </w:p>
          <w:p w14:paraId="5CB5DE08" w14:textId="77777777" w:rsidR="007163CD" w:rsidRPr="007512E7" w:rsidRDefault="007163CD" w:rsidP="007163CD">
            <w:pPr>
              <w:pStyle w:val="af0"/>
              <w:numPr>
                <w:ilvl w:val="0"/>
                <w:numId w:val="33"/>
              </w:numPr>
              <w:spacing w:after="0" w:line="240" w:lineRule="auto"/>
              <w:jc w:val="left"/>
              <w:rPr>
                <w:rFonts w:ascii="Times New Roman" w:hAnsi="Times New Roman"/>
                <w:szCs w:val="20"/>
              </w:rPr>
            </w:pPr>
            <w:r w:rsidRPr="007512E7">
              <w:rPr>
                <w:rFonts w:ascii="Times New Roman" w:hAnsi="Times New Roman"/>
                <w:szCs w:val="20"/>
              </w:rPr>
              <w:t>Mode 1: The UE can be configured with one or more SRS resources with same number of SRS ports (according to Rel-15)</w:t>
            </w:r>
            <w:r w:rsidRPr="007512E7">
              <w:rPr>
                <w:rFonts w:ascii="Times New Roman" w:eastAsia="Malgun Gothic" w:hAnsi="Times New Roman"/>
                <w:szCs w:val="20"/>
              </w:rPr>
              <w:t xml:space="preserve"> within an SRS resource set which </w:t>
            </w:r>
            <w:r w:rsidRPr="007512E7">
              <w:rPr>
                <w:rFonts w:ascii="Times New Roman" w:eastAsia="Malgun Gothic" w:hAnsi="Times New Roman"/>
                <w:i/>
                <w:szCs w:val="20"/>
              </w:rPr>
              <w:t>usage</w:t>
            </w:r>
            <w:r w:rsidRPr="007512E7">
              <w:rPr>
                <w:rFonts w:ascii="Times New Roman" w:eastAsia="Malgun Gothic" w:hAnsi="Times New Roman"/>
                <w:szCs w:val="20"/>
              </w:rPr>
              <w:t xml:space="preserve"> is set to ‘codebook’</w:t>
            </w:r>
          </w:p>
          <w:p w14:paraId="4813B358" w14:textId="77777777" w:rsidR="007163CD" w:rsidRPr="007512E7" w:rsidRDefault="007163CD" w:rsidP="007163CD">
            <w:pPr>
              <w:pStyle w:val="af0"/>
              <w:numPr>
                <w:ilvl w:val="0"/>
                <w:numId w:val="35"/>
              </w:numPr>
              <w:spacing w:after="0"/>
              <w:jc w:val="left"/>
              <w:rPr>
                <w:rFonts w:ascii="Times New Roman" w:hAnsi="Times New Roman"/>
                <w:szCs w:val="20"/>
              </w:rPr>
            </w:pPr>
            <w:r w:rsidRPr="007512E7">
              <w:rPr>
                <w:rFonts w:ascii="Times New Roman" w:hAnsi="Times New Roman"/>
                <w:szCs w:val="20"/>
              </w:rPr>
              <w:t>gNB can configure the UE to use a subset of TPMIs that combine ports in a layer to produce full power transmission.</w:t>
            </w:r>
          </w:p>
          <w:p w14:paraId="36D41A06" w14:textId="77777777" w:rsidR="007163CD" w:rsidRPr="007512E7" w:rsidRDefault="007163CD" w:rsidP="007163CD">
            <w:pPr>
              <w:pStyle w:val="af0"/>
              <w:numPr>
                <w:ilvl w:val="0"/>
                <w:numId w:val="35"/>
              </w:numPr>
              <w:spacing w:after="0"/>
              <w:jc w:val="left"/>
              <w:rPr>
                <w:rFonts w:ascii="Times New Roman" w:hAnsi="Times New Roman"/>
                <w:szCs w:val="20"/>
              </w:rPr>
            </w:pPr>
            <w:r w:rsidRPr="007512E7">
              <w:rPr>
                <w:rFonts w:ascii="Times New Roman" w:hAnsi="Times New Roman"/>
                <w:szCs w:val="20"/>
              </w:rPr>
              <w:t xml:space="preserve">A new codebookSubset is introduced only for the rank value(s) where full power transmission in UL is not achievable includes the TPMI precoders in </w:t>
            </w:r>
            <w:r w:rsidRPr="007512E7">
              <w:rPr>
                <w:rFonts w:ascii="Times New Roman" w:hAnsi="Times New Roman"/>
                <w:i/>
                <w:szCs w:val="20"/>
              </w:rPr>
              <w:t>fullyAndPartialAndNonCoherent</w:t>
            </w:r>
            <w:r w:rsidRPr="007512E7">
              <w:rPr>
                <w:rFonts w:ascii="Times New Roman" w:hAnsi="Times New Roman"/>
                <w:szCs w:val="20"/>
              </w:rPr>
              <w:t xml:space="preserve"> defined in Rel-15</w:t>
            </w:r>
          </w:p>
          <w:p w14:paraId="01F736F8" w14:textId="77777777" w:rsidR="007163CD" w:rsidRPr="00CC6A7D" w:rsidRDefault="007163CD" w:rsidP="007163CD">
            <w:pPr>
              <w:pStyle w:val="af0"/>
              <w:numPr>
                <w:ilvl w:val="1"/>
                <w:numId w:val="36"/>
              </w:numPr>
              <w:spacing w:after="0" w:line="240" w:lineRule="auto"/>
              <w:jc w:val="left"/>
              <w:rPr>
                <w:rFonts w:ascii="Times New Roman" w:hAnsi="Times New Roman"/>
                <w:szCs w:val="20"/>
              </w:rPr>
            </w:pPr>
            <w:r w:rsidRPr="00CC6A7D">
              <w:rPr>
                <w:rFonts w:ascii="Times New Roman" w:hAnsi="Times New Roman"/>
                <w:szCs w:val="20"/>
              </w:rPr>
              <w:t xml:space="preserve">FFS: At least a subset of the non-antenna selection TPMI precoder(s) is(are) supported </w:t>
            </w:r>
          </w:p>
          <w:p w14:paraId="040472F5" w14:textId="77777777" w:rsidR="007163CD" w:rsidRPr="00CC6A7D" w:rsidRDefault="007163CD" w:rsidP="007163CD">
            <w:pPr>
              <w:pStyle w:val="af0"/>
              <w:numPr>
                <w:ilvl w:val="1"/>
                <w:numId w:val="36"/>
              </w:numPr>
              <w:spacing w:after="0" w:line="240" w:lineRule="auto"/>
              <w:jc w:val="left"/>
              <w:rPr>
                <w:rFonts w:ascii="Times New Roman" w:hAnsi="Times New Roman"/>
                <w:szCs w:val="20"/>
              </w:rPr>
            </w:pPr>
            <w:r w:rsidRPr="00CC6A7D">
              <w:rPr>
                <w:rFonts w:ascii="Times New Roman" w:hAnsi="Times New Roman"/>
                <w:szCs w:val="20"/>
              </w:rPr>
              <w:t>FFS: Additional support of antenna selection TPMI precoders</w:t>
            </w:r>
          </w:p>
          <w:p w14:paraId="39BAD096" w14:textId="77777777" w:rsidR="007163CD" w:rsidRPr="007512E7" w:rsidRDefault="007163CD" w:rsidP="007163CD">
            <w:pPr>
              <w:pStyle w:val="af0"/>
              <w:numPr>
                <w:ilvl w:val="0"/>
                <w:numId w:val="35"/>
              </w:numPr>
              <w:spacing w:after="0"/>
              <w:jc w:val="left"/>
              <w:rPr>
                <w:rFonts w:ascii="Times New Roman" w:hAnsi="Times New Roman"/>
                <w:szCs w:val="20"/>
              </w:rPr>
            </w:pPr>
            <w:r w:rsidRPr="007512E7">
              <w:rPr>
                <w:rFonts w:ascii="Times New Roman" w:hAnsi="Times New Roman"/>
                <w:szCs w:val="20"/>
              </w:rPr>
              <w:t>Note: as non-coherent UE, it is not capable of maintaining relative phase of antenna ports according to TPMI</w:t>
            </w:r>
          </w:p>
          <w:p w14:paraId="4EE0E213" w14:textId="77777777" w:rsidR="007163CD" w:rsidRPr="007512E7" w:rsidRDefault="007163CD" w:rsidP="007163CD">
            <w:pPr>
              <w:pStyle w:val="af0"/>
              <w:numPr>
                <w:ilvl w:val="0"/>
                <w:numId w:val="33"/>
              </w:numPr>
              <w:spacing w:after="0" w:line="240" w:lineRule="auto"/>
              <w:jc w:val="left"/>
              <w:rPr>
                <w:rFonts w:ascii="Times New Roman" w:hAnsi="Times New Roman"/>
                <w:szCs w:val="20"/>
              </w:rPr>
            </w:pPr>
            <w:r w:rsidRPr="007512E7">
              <w:rPr>
                <w:rFonts w:ascii="Times New Roman" w:hAnsi="Times New Roman"/>
                <w:szCs w:val="20"/>
              </w:rPr>
              <w:t>Mode 2: The UE can be configured with one SRS resource or multiple SRS resources with different number of SRS ports</w:t>
            </w:r>
            <w:r w:rsidRPr="007512E7">
              <w:rPr>
                <w:rFonts w:ascii="Times New Roman" w:eastAsia="Malgun Gothic" w:hAnsi="Times New Roman"/>
                <w:szCs w:val="20"/>
              </w:rPr>
              <w:t xml:space="preserve"> within a SRS resource set which </w:t>
            </w:r>
            <w:r w:rsidRPr="007512E7">
              <w:rPr>
                <w:rFonts w:ascii="Times New Roman" w:eastAsia="Malgun Gothic" w:hAnsi="Times New Roman"/>
                <w:i/>
                <w:szCs w:val="20"/>
              </w:rPr>
              <w:t>usage</w:t>
            </w:r>
            <w:r w:rsidRPr="007512E7">
              <w:rPr>
                <w:rFonts w:ascii="Times New Roman" w:eastAsia="Malgun Gothic" w:hAnsi="Times New Roman"/>
                <w:szCs w:val="20"/>
              </w:rPr>
              <w:t xml:space="preserve"> is set to ‘codebook’</w:t>
            </w:r>
          </w:p>
          <w:p w14:paraId="244DCA6C" w14:textId="77777777" w:rsidR="007163CD" w:rsidRPr="007512E7" w:rsidRDefault="007163CD" w:rsidP="007163CD">
            <w:pPr>
              <w:pStyle w:val="af0"/>
              <w:numPr>
                <w:ilvl w:val="0"/>
                <w:numId w:val="35"/>
              </w:numPr>
              <w:spacing w:after="0"/>
              <w:jc w:val="left"/>
              <w:rPr>
                <w:rFonts w:ascii="Times New Roman" w:hAnsi="Times New Roman"/>
                <w:szCs w:val="20"/>
              </w:rPr>
            </w:pPr>
            <w:r w:rsidRPr="007512E7">
              <w:rPr>
                <w:rFonts w:ascii="Times New Roman" w:hAnsi="Times New Roman"/>
                <w:szCs w:val="20"/>
              </w:rPr>
              <w:t>UE transmits SRS and PUSCH in same manner, whether antenna virtualization is used or not</w:t>
            </w:r>
          </w:p>
          <w:p w14:paraId="575B4AB4" w14:textId="77777777" w:rsidR="007163CD" w:rsidRPr="007512E7" w:rsidRDefault="007163CD" w:rsidP="007163CD">
            <w:pPr>
              <w:pStyle w:val="af0"/>
              <w:numPr>
                <w:ilvl w:val="0"/>
                <w:numId w:val="35"/>
              </w:numPr>
              <w:spacing w:after="0"/>
              <w:jc w:val="left"/>
              <w:rPr>
                <w:rFonts w:ascii="Times New Roman" w:hAnsi="Times New Roman"/>
                <w:szCs w:val="20"/>
              </w:rPr>
            </w:pPr>
            <w:r w:rsidRPr="007512E7">
              <w:rPr>
                <w:rFonts w:ascii="Times New Roman" w:hAnsi="Times New Roman"/>
                <w:szCs w:val="20"/>
              </w:rPr>
              <w:t>Rel-15 codebooks and codebook subsets are used</w:t>
            </w:r>
          </w:p>
          <w:p w14:paraId="644DC171" w14:textId="77777777" w:rsidR="007163CD" w:rsidRPr="007512E7" w:rsidRDefault="007163CD" w:rsidP="007163CD">
            <w:pPr>
              <w:pStyle w:val="af0"/>
              <w:numPr>
                <w:ilvl w:val="1"/>
                <w:numId w:val="36"/>
              </w:numPr>
              <w:spacing w:after="0" w:line="240" w:lineRule="auto"/>
              <w:jc w:val="left"/>
              <w:rPr>
                <w:rFonts w:ascii="Times New Roman" w:hAnsi="Times New Roman"/>
                <w:szCs w:val="20"/>
              </w:rPr>
            </w:pPr>
            <w:r w:rsidRPr="007512E7">
              <w:rPr>
                <w:rFonts w:ascii="Times New Roman" w:hAnsi="Times New Roman"/>
                <w:szCs w:val="20"/>
              </w:rPr>
              <w:t>Note: Antenna selection precoder can be used to enable full power related PA(s) to produce full power transmission for Capability-3 UE.</w:t>
            </w:r>
          </w:p>
          <w:p w14:paraId="1602F507" w14:textId="77777777" w:rsidR="007163CD" w:rsidRPr="007512E7" w:rsidRDefault="007163CD" w:rsidP="007163CD">
            <w:pPr>
              <w:pStyle w:val="af0"/>
              <w:numPr>
                <w:ilvl w:val="0"/>
                <w:numId w:val="35"/>
              </w:numPr>
              <w:spacing w:after="0"/>
              <w:jc w:val="left"/>
              <w:rPr>
                <w:rFonts w:ascii="Times New Roman" w:hAnsi="Times New Roman"/>
                <w:szCs w:val="20"/>
              </w:rPr>
            </w:pPr>
            <w:r w:rsidRPr="007512E7">
              <w:rPr>
                <w:rFonts w:ascii="Times New Roman" w:hAnsi="Times New Roman"/>
                <w:szCs w:val="20"/>
              </w:rPr>
              <w:t>UL full power Tx is achieved for PUSCH transmission according to indicated SRI and/or TPMI</w:t>
            </w:r>
          </w:p>
          <w:p w14:paraId="0A7ED361" w14:textId="77777777" w:rsidR="007163CD" w:rsidRPr="007512E7" w:rsidRDefault="007163CD" w:rsidP="007163CD">
            <w:pPr>
              <w:pStyle w:val="af0"/>
              <w:numPr>
                <w:ilvl w:val="1"/>
                <w:numId w:val="36"/>
              </w:numPr>
              <w:spacing w:after="0" w:line="240" w:lineRule="auto"/>
              <w:jc w:val="left"/>
              <w:rPr>
                <w:rFonts w:ascii="Times New Roman" w:hAnsi="Times New Roman"/>
                <w:szCs w:val="20"/>
              </w:rPr>
            </w:pPr>
            <w:r w:rsidRPr="007512E7">
              <w:rPr>
                <w:rFonts w:ascii="Times New Roman" w:hAnsi="Times New Roman"/>
                <w:szCs w:val="20"/>
              </w:rPr>
              <w:t xml:space="preserve">A set of TPMIs that deliver full power can be signalled by the UE in order to support at least  UEcap3, for SRS resource with more than 1 ports, </w:t>
            </w:r>
          </w:p>
          <w:p w14:paraId="3E7FEECE" w14:textId="77777777" w:rsidR="007163CD" w:rsidRPr="007512E7" w:rsidRDefault="007163CD" w:rsidP="007163CD">
            <w:pPr>
              <w:pStyle w:val="af0"/>
              <w:numPr>
                <w:ilvl w:val="1"/>
                <w:numId w:val="36"/>
              </w:numPr>
              <w:spacing w:after="0" w:line="240" w:lineRule="auto"/>
              <w:jc w:val="left"/>
              <w:rPr>
                <w:rFonts w:ascii="Times New Roman" w:hAnsi="Times New Roman"/>
                <w:szCs w:val="20"/>
              </w:rPr>
            </w:pPr>
            <w:r w:rsidRPr="007512E7">
              <w:rPr>
                <w:rFonts w:ascii="Times New Roman" w:hAnsi="Times New Roman"/>
                <w:szCs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4CF92203" w14:textId="77777777" w:rsidR="007163CD" w:rsidRPr="007512E7" w:rsidRDefault="007163CD" w:rsidP="007163CD">
            <w:pPr>
              <w:pStyle w:val="af0"/>
              <w:numPr>
                <w:ilvl w:val="1"/>
                <w:numId w:val="36"/>
              </w:numPr>
              <w:spacing w:after="0" w:line="240" w:lineRule="auto"/>
              <w:jc w:val="left"/>
              <w:rPr>
                <w:rFonts w:ascii="Times New Roman" w:hAnsi="Times New Roman"/>
                <w:szCs w:val="20"/>
              </w:rPr>
            </w:pPr>
            <w:r w:rsidRPr="007512E7">
              <w:rPr>
                <w:rFonts w:ascii="Times New Roman" w:hAnsi="Times New Roman"/>
                <w:szCs w:val="20"/>
              </w:rPr>
              <w:t>The following cases are not precluded</w:t>
            </w:r>
          </w:p>
          <w:p w14:paraId="0C9AAA61" w14:textId="77777777" w:rsidR="007163CD" w:rsidRPr="007512E7" w:rsidRDefault="007163CD" w:rsidP="007163CD">
            <w:pPr>
              <w:pStyle w:val="af0"/>
              <w:numPr>
                <w:ilvl w:val="2"/>
                <w:numId w:val="33"/>
              </w:numPr>
              <w:spacing w:after="0" w:line="240" w:lineRule="auto"/>
              <w:jc w:val="left"/>
              <w:rPr>
                <w:rFonts w:ascii="Times New Roman" w:hAnsi="Times New Roman"/>
                <w:szCs w:val="20"/>
              </w:rPr>
            </w:pPr>
            <w:r w:rsidRPr="007512E7">
              <w:rPr>
                <w:rFonts w:ascii="Times New Roman" w:hAnsi="Times New Roman"/>
                <w:szCs w:val="20"/>
              </w:rPr>
              <w:t>For example, for 4TX on UE side (with 20+20+17+17dBm) virtualized as 2 SRS ports, full uplink power transmission can be enabled by precoder [1 0] or [0 1]</w:t>
            </w:r>
          </w:p>
          <w:p w14:paraId="24870430" w14:textId="77777777" w:rsidR="007163CD" w:rsidRPr="00CC6A7D" w:rsidRDefault="007163CD" w:rsidP="007163CD">
            <w:pPr>
              <w:pStyle w:val="af0"/>
              <w:numPr>
                <w:ilvl w:val="1"/>
                <w:numId w:val="36"/>
              </w:numPr>
              <w:spacing w:after="0" w:line="240" w:lineRule="auto"/>
              <w:jc w:val="left"/>
              <w:rPr>
                <w:rFonts w:ascii="Times New Roman" w:hAnsi="Times New Roman"/>
                <w:szCs w:val="20"/>
              </w:rPr>
            </w:pPr>
            <w:r w:rsidRPr="00CC6A7D">
              <w:rPr>
                <w:rFonts w:ascii="Times New Roman" w:hAnsi="Times New Roman"/>
                <w:szCs w:val="20"/>
              </w:rPr>
              <w:t xml:space="preserve">FFS: number of SRS resources supported </w:t>
            </w:r>
          </w:p>
          <w:p w14:paraId="6AB85AB6" w14:textId="77777777" w:rsidR="007163CD" w:rsidRPr="00CC6A7D" w:rsidRDefault="007163CD" w:rsidP="007163CD">
            <w:pPr>
              <w:pStyle w:val="af0"/>
              <w:numPr>
                <w:ilvl w:val="2"/>
                <w:numId w:val="33"/>
              </w:numPr>
              <w:spacing w:after="0" w:line="240" w:lineRule="auto"/>
              <w:jc w:val="left"/>
              <w:rPr>
                <w:rFonts w:ascii="Times New Roman" w:hAnsi="Times New Roman"/>
                <w:szCs w:val="20"/>
              </w:rPr>
            </w:pPr>
            <w:r w:rsidRPr="00CC6A7D">
              <w:rPr>
                <w:rFonts w:ascii="Times New Roman" w:hAnsi="Times New Roman"/>
                <w:szCs w:val="20"/>
              </w:rPr>
              <w:t xml:space="preserve">2 </w:t>
            </w:r>
          </w:p>
          <w:p w14:paraId="3D7CD794" w14:textId="77777777" w:rsidR="007163CD" w:rsidRPr="00CC6A7D" w:rsidRDefault="007163CD" w:rsidP="007163CD">
            <w:pPr>
              <w:pStyle w:val="af0"/>
              <w:numPr>
                <w:ilvl w:val="2"/>
                <w:numId w:val="33"/>
              </w:numPr>
              <w:spacing w:after="0" w:line="240" w:lineRule="auto"/>
              <w:jc w:val="left"/>
              <w:rPr>
                <w:rFonts w:ascii="Times New Roman" w:hAnsi="Times New Roman"/>
                <w:szCs w:val="20"/>
              </w:rPr>
            </w:pPr>
            <w:r w:rsidRPr="00CC6A7D">
              <w:rPr>
                <w:rFonts w:ascii="Times New Roman" w:hAnsi="Times New Roman"/>
                <w:szCs w:val="20"/>
              </w:rPr>
              <w:t xml:space="preserve">3 </w:t>
            </w:r>
          </w:p>
          <w:p w14:paraId="79670BF9" w14:textId="77777777" w:rsidR="007163CD" w:rsidRPr="00CC6A7D" w:rsidRDefault="007163CD" w:rsidP="007163CD">
            <w:pPr>
              <w:pStyle w:val="af0"/>
              <w:numPr>
                <w:ilvl w:val="1"/>
                <w:numId w:val="36"/>
              </w:numPr>
              <w:spacing w:after="0" w:line="240" w:lineRule="auto"/>
              <w:jc w:val="left"/>
              <w:rPr>
                <w:rFonts w:ascii="Times New Roman" w:hAnsi="Times New Roman"/>
                <w:szCs w:val="20"/>
              </w:rPr>
            </w:pPr>
            <w:r w:rsidRPr="00CC6A7D">
              <w:rPr>
                <w:rFonts w:ascii="Times New Roman" w:hAnsi="Times New Roman"/>
                <w:szCs w:val="20"/>
              </w:rPr>
              <w:t>FFS: for 4 Tx, how many different TPMIs/TPMI groups support full power</w:t>
            </w:r>
          </w:p>
          <w:p w14:paraId="01434D0A" w14:textId="77777777" w:rsidR="007163CD" w:rsidRPr="00CC6A7D" w:rsidRDefault="007163CD" w:rsidP="007163CD">
            <w:pPr>
              <w:pStyle w:val="af0"/>
              <w:numPr>
                <w:ilvl w:val="0"/>
                <w:numId w:val="35"/>
              </w:numPr>
              <w:spacing w:after="0"/>
              <w:jc w:val="left"/>
              <w:rPr>
                <w:rFonts w:ascii="Times New Roman" w:hAnsi="Times New Roman"/>
                <w:szCs w:val="20"/>
              </w:rPr>
            </w:pPr>
            <w:r w:rsidRPr="00CC6A7D">
              <w:rPr>
                <w:rFonts w:ascii="Times New Roman" w:hAnsi="Times New Roman"/>
                <w:szCs w:val="20"/>
              </w:rPr>
              <w:t>FFS: any rules for spatial filter update for the SRS resources with different number ports</w:t>
            </w:r>
          </w:p>
          <w:p w14:paraId="0DEF3C99" w14:textId="77777777" w:rsidR="007163CD" w:rsidRPr="007512E7" w:rsidRDefault="007163CD" w:rsidP="00AA46F3">
            <w:pPr>
              <w:spacing w:after="60"/>
              <w:rPr>
                <w:kern w:val="2"/>
                <w:sz w:val="20"/>
                <w:szCs w:val="20"/>
                <w:lang w:val="en-GB" w:eastAsia="zh-CN"/>
              </w:rPr>
            </w:pPr>
            <w:r w:rsidRPr="00CC6A7D">
              <w:rPr>
                <w:kern w:val="2"/>
                <w:sz w:val="20"/>
                <w:szCs w:val="20"/>
                <w:lang w:val="en-GB" w:eastAsia="zh-CN"/>
              </w:rPr>
              <w:t>Note: How to capture the behaviour for ‘Mode 1’ and ‘Mode 2’ in specifications is TBD</w:t>
            </w:r>
          </w:p>
          <w:p w14:paraId="2DF46365" w14:textId="77777777" w:rsidR="007163CD" w:rsidRPr="007512E7" w:rsidRDefault="007163CD" w:rsidP="00AA46F3">
            <w:pPr>
              <w:spacing w:after="60"/>
              <w:rPr>
                <w:kern w:val="2"/>
                <w:sz w:val="20"/>
                <w:szCs w:val="20"/>
                <w:lang w:val="en-GB" w:eastAsia="zh-CN"/>
              </w:rPr>
            </w:pPr>
            <w:r w:rsidRPr="007512E7">
              <w:rPr>
                <w:kern w:val="2"/>
                <w:sz w:val="20"/>
                <w:szCs w:val="20"/>
                <w:lang w:val="en-GB" w:eastAsia="zh-CN"/>
              </w:rPr>
              <w:t>Note: For single port, there is no SRI and TPMI</w:t>
            </w:r>
          </w:p>
          <w:p w14:paraId="1395E64F" w14:textId="77777777" w:rsidR="007163CD" w:rsidRPr="007512E7" w:rsidRDefault="007163CD" w:rsidP="007163CD">
            <w:pPr>
              <w:pStyle w:val="af0"/>
              <w:numPr>
                <w:ilvl w:val="0"/>
                <w:numId w:val="33"/>
              </w:numPr>
              <w:spacing w:after="0" w:line="240" w:lineRule="auto"/>
              <w:jc w:val="left"/>
              <w:rPr>
                <w:rFonts w:ascii="Times New Roman" w:hAnsi="Times New Roman"/>
                <w:szCs w:val="20"/>
              </w:rPr>
            </w:pPr>
            <w:r w:rsidRPr="007512E7">
              <w:rPr>
                <w:rFonts w:ascii="Times New Roman" w:hAnsi="Times New Roman"/>
                <w:szCs w:val="20"/>
              </w:rPr>
              <w:t>Note: Support of Mode 1, Mode 2 have separate UE capability</w:t>
            </w:r>
          </w:p>
        </w:tc>
      </w:tr>
    </w:tbl>
    <w:p w14:paraId="3E4828F4" w14:textId="77777777" w:rsidR="007163CD" w:rsidRPr="007512E7" w:rsidRDefault="007163CD" w:rsidP="007163CD">
      <w:pPr>
        <w:spacing w:after="60"/>
        <w:rPr>
          <w:kern w:val="2"/>
          <w:lang w:eastAsia="zh-CN"/>
        </w:rPr>
      </w:pPr>
    </w:p>
    <w:p w14:paraId="7157F194" w14:textId="77777777" w:rsidR="007163CD" w:rsidRPr="007512E7" w:rsidRDefault="007163CD" w:rsidP="007163CD">
      <w:pPr>
        <w:spacing w:after="60"/>
        <w:rPr>
          <w:kern w:val="2"/>
          <w:lang w:val="x-none" w:eastAsia="zh-CN"/>
        </w:rPr>
      </w:pPr>
      <w:r w:rsidRPr="007512E7">
        <w:rPr>
          <w:kern w:val="2"/>
          <w:lang w:val="en-GB" w:eastAsia="zh-CN"/>
        </w:rPr>
        <w:t>In addition, different UE capabilities to allow full power UL transmission was agreed in previous meetings as follows [2][3][4][5]:</w:t>
      </w:r>
    </w:p>
    <w:tbl>
      <w:tblPr>
        <w:tblStyle w:val="ac"/>
        <w:tblW w:w="0" w:type="auto"/>
        <w:tblLook w:val="04A0" w:firstRow="1" w:lastRow="0" w:firstColumn="1" w:lastColumn="0" w:noHBand="0" w:noVBand="1"/>
      </w:tblPr>
      <w:tblGrid>
        <w:gridCol w:w="9307"/>
      </w:tblGrid>
      <w:tr w:rsidR="007163CD" w:rsidRPr="007512E7" w14:paraId="1BA4AB33" w14:textId="77777777" w:rsidTr="00AA46F3">
        <w:tc>
          <w:tcPr>
            <w:tcW w:w="9307" w:type="dxa"/>
          </w:tcPr>
          <w:p w14:paraId="55DBABE8" w14:textId="77777777" w:rsidR="007163CD" w:rsidRPr="007512E7" w:rsidRDefault="007163CD" w:rsidP="00AA46F3">
            <w:pPr>
              <w:spacing w:after="60"/>
              <w:rPr>
                <w:sz w:val="20"/>
                <w:szCs w:val="20"/>
                <w:highlight w:val="green"/>
              </w:rPr>
            </w:pPr>
            <w:r w:rsidRPr="007512E7">
              <w:rPr>
                <w:sz w:val="20"/>
                <w:szCs w:val="20"/>
                <w:highlight w:val="green"/>
              </w:rPr>
              <w:lastRenderedPageBreak/>
              <w:t>Agreement</w:t>
            </w:r>
          </w:p>
          <w:p w14:paraId="675EC7E8" w14:textId="77777777" w:rsidR="007163CD" w:rsidRPr="007512E7" w:rsidRDefault="007163CD" w:rsidP="00AA46F3">
            <w:pPr>
              <w:spacing w:after="60"/>
              <w:rPr>
                <w:kern w:val="2"/>
                <w:sz w:val="20"/>
                <w:szCs w:val="20"/>
                <w:lang w:val="en-GB" w:eastAsia="zh-CN"/>
              </w:rPr>
            </w:pPr>
            <w:r w:rsidRPr="007512E7">
              <w:rPr>
                <w:kern w:val="2"/>
                <w:sz w:val="20"/>
                <w:szCs w:val="20"/>
                <w:lang w:val="en-GB" w:eastAsia="zh-CN"/>
              </w:rPr>
              <w:t>Full TX power UL transmission with multiple power amplifier is supported at least for codebook based UL transmission for non-coherent and partial/non-coherent capable UEs</w:t>
            </w:r>
          </w:p>
          <w:p w14:paraId="3A280D50" w14:textId="77777777" w:rsidR="007163CD" w:rsidRPr="007512E7" w:rsidRDefault="007163CD" w:rsidP="007163CD">
            <w:pPr>
              <w:numPr>
                <w:ilvl w:val="0"/>
                <w:numId w:val="31"/>
              </w:numPr>
              <w:snapToGrid/>
              <w:spacing w:after="60"/>
              <w:ind w:leftChars="221" w:left="846"/>
              <w:contextualSpacing/>
              <w:rPr>
                <w:sz w:val="20"/>
                <w:szCs w:val="20"/>
                <w:lang w:val="en-GB" w:eastAsia="x-none"/>
              </w:rPr>
            </w:pPr>
            <w:r w:rsidRPr="007512E7">
              <w:rPr>
                <w:sz w:val="20"/>
                <w:szCs w:val="20"/>
                <w:lang w:val="en-GB" w:eastAsia="x-none"/>
              </w:rPr>
              <w:t>This specification support is a UE optional feature</w:t>
            </w:r>
          </w:p>
          <w:p w14:paraId="2D937D78" w14:textId="77777777" w:rsidR="007163CD" w:rsidRPr="007512E7" w:rsidRDefault="007163CD" w:rsidP="007163CD">
            <w:pPr>
              <w:numPr>
                <w:ilvl w:val="0"/>
                <w:numId w:val="31"/>
              </w:numPr>
              <w:snapToGrid/>
              <w:spacing w:after="60"/>
              <w:ind w:leftChars="221" w:left="846"/>
              <w:contextualSpacing/>
              <w:rPr>
                <w:sz w:val="20"/>
                <w:szCs w:val="20"/>
                <w:lang w:val="en-GB" w:eastAsia="x-none"/>
              </w:rPr>
            </w:pPr>
            <w:r w:rsidRPr="007512E7">
              <w:rPr>
                <w:sz w:val="20"/>
                <w:szCs w:val="20"/>
                <w:lang w:val="en-GB" w:eastAsia="x-none"/>
              </w:rPr>
              <w:t>FFS: Whether this applies for the entire codebook or subset of codebook</w:t>
            </w:r>
          </w:p>
          <w:p w14:paraId="6722870D" w14:textId="77777777" w:rsidR="007163CD" w:rsidRPr="007512E7" w:rsidRDefault="007163CD" w:rsidP="00AA46F3">
            <w:pPr>
              <w:spacing w:after="60"/>
              <w:ind w:left="1440" w:hanging="1440"/>
              <w:rPr>
                <w:sz w:val="20"/>
                <w:szCs w:val="20"/>
                <w:highlight w:val="green"/>
                <w:lang w:eastAsia="x-none"/>
              </w:rPr>
            </w:pPr>
            <w:r w:rsidRPr="007512E7">
              <w:rPr>
                <w:sz w:val="20"/>
                <w:szCs w:val="20"/>
                <w:highlight w:val="green"/>
                <w:lang w:eastAsia="x-none"/>
              </w:rPr>
              <w:t>Agreement</w:t>
            </w:r>
          </w:p>
          <w:p w14:paraId="32A3F921" w14:textId="77777777" w:rsidR="007163CD" w:rsidRPr="007512E7" w:rsidRDefault="007163CD" w:rsidP="00AA46F3">
            <w:pPr>
              <w:pStyle w:val="af0"/>
              <w:spacing w:after="60" w:line="240" w:lineRule="auto"/>
              <w:rPr>
                <w:rFonts w:ascii="Times New Roman" w:hAnsi="Times New Roman"/>
                <w:szCs w:val="20"/>
              </w:rPr>
            </w:pPr>
            <w:r w:rsidRPr="007512E7">
              <w:rPr>
                <w:rFonts w:ascii="Times New Roman" w:hAnsi="Times New Roman"/>
                <w:szCs w:val="20"/>
              </w:rPr>
              <w:t>Regardless of UE capability 1, 2, or 3, signalling of “UL full power tx capability” is supported for UEs with full power uplink transmission capability</w:t>
            </w:r>
          </w:p>
          <w:p w14:paraId="5799470C" w14:textId="77777777" w:rsidR="007163CD" w:rsidRPr="007512E7" w:rsidRDefault="007163CD" w:rsidP="007163CD">
            <w:pPr>
              <w:pStyle w:val="LGTdoc"/>
              <w:numPr>
                <w:ilvl w:val="0"/>
                <w:numId w:val="34"/>
              </w:numPr>
              <w:spacing w:afterLines="0" w:after="60" w:line="240" w:lineRule="auto"/>
              <w:contextualSpacing/>
              <w:rPr>
                <w:sz w:val="20"/>
                <w:szCs w:val="20"/>
                <w:lang w:val="en-US"/>
              </w:rPr>
            </w:pPr>
            <w:r w:rsidRPr="007512E7">
              <w:rPr>
                <w:sz w:val="20"/>
                <w:szCs w:val="20"/>
                <w:lang w:val="en-US"/>
              </w:rPr>
              <w:t>FFS: For UE capability 1, if any other information is necessary</w:t>
            </w:r>
          </w:p>
          <w:p w14:paraId="2E476BF4" w14:textId="77777777" w:rsidR="007163CD" w:rsidRPr="007512E7" w:rsidRDefault="007163CD" w:rsidP="007163CD">
            <w:pPr>
              <w:pStyle w:val="LGTdoc"/>
              <w:numPr>
                <w:ilvl w:val="0"/>
                <w:numId w:val="34"/>
              </w:numPr>
              <w:spacing w:afterLines="0" w:after="60" w:line="240" w:lineRule="auto"/>
              <w:contextualSpacing/>
              <w:rPr>
                <w:sz w:val="20"/>
                <w:szCs w:val="20"/>
                <w:lang w:val="en-US"/>
              </w:rPr>
            </w:pPr>
            <w:r w:rsidRPr="007512E7">
              <w:rPr>
                <w:sz w:val="20"/>
                <w:szCs w:val="20"/>
                <w:lang w:val="en-US"/>
              </w:rPr>
              <w:t>For UE capability 2 and UE capability 3, in addition to signalling “UL full power tx capability”, further information on UE capability are signalled if needed</w:t>
            </w:r>
          </w:p>
          <w:p w14:paraId="05054C42" w14:textId="77777777" w:rsidR="007163CD" w:rsidRPr="007512E7" w:rsidRDefault="007163CD" w:rsidP="007163CD">
            <w:pPr>
              <w:pStyle w:val="LGTdoc"/>
              <w:numPr>
                <w:ilvl w:val="1"/>
                <w:numId w:val="34"/>
              </w:numPr>
              <w:spacing w:afterLines="0" w:after="60" w:line="240" w:lineRule="auto"/>
              <w:contextualSpacing/>
              <w:rPr>
                <w:sz w:val="20"/>
                <w:szCs w:val="20"/>
                <w:lang w:val="en-US"/>
              </w:rPr>
            </w:pPr>
            <w:r w:rsidRPr="007512E7">
              <w:rPr>
                <w:sz w:val="20"/>
                <w:szCs w:val="20"/>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374B2092" w14:textId="77777777" w:rsidR="007163CD" w:rsidRPr="007512E7" w:rsidRDefault="007163CD" w:rsidP="007163CD">
            <w:pPr>
              <w:pStyle w:val="LGTdoc"/>
              <w:numPr>
                <w:ilvl w:val="1"/>
                <w:numId w:val="34"/>
              </w:numPr>
              <w:spacing w:afterLines="0" w:after="60" w:line="240" w:lineRule="auto"/>
              <w:contextualSpacing/>
              <w:rPr>
                <w:sz w:val="20"/>
                <w:szCs w:val="20"/>
                <w:lang w:val="en-US"/>
              </w:rPr>
            </w:pPr>
            <w:r w:rsidRPr="007512E7">
              <w:rPr>
                <w:sz w:val="20"/>
                <w:szCs w:val="20"/>
                <w:lang w:val="en-US"/>
              </w:rPr>
              <w:t>FFS: Whether full uplink TX power capability can be explicitly/implicitly derived from the TPMI/TPMI group precoders for full power transmission</w:t>
            </w:r>
          </w:p>
          <w:p w14:paraId="582D5B67" w14:textId="77777777" w:rsidR="007163CD" w:rsidRPr="007512E7" w:rsidRDefault="007163CD" w:rsidP="00AA46F3">
            <w:pPr>
              <w:pStyle w:val="af0"/>
              <w:spacing w:after="60" w:line="240" w:lineRule="auto"/>
              <w:rPr>
                <w:rFonts w:ascii="Times New Roman" w:hAnsi="Times New Roman"/>
                <w:szCs w:val="20"/>
              </w:rPr>
            </w:pPr>
            <w:r w:rsidRPr="007512E7">
              <w:rPr>
                <w:rFonts w:ascii="Times New Roman" w:hAnsi="Times New Roman"/>
                <w:szCs w:val="20"/>
              </w:rPr>
              <w:t>UEs with full power uplink transmissions are those Rel-16 UEs which can transmit at full power at least for rank1</w:t>
            </w:r>
          </w:p>
          <w:p w14:paraId="5F185A81" w14:textId="77777777" w:rsidR="007163CD" w:rsidRPr="007512E7" w:rsidRDefault="007163CD" w:rsidP="00AA46F3">
            <w:pPr>
              <w:pStyle w:val="af0"/>
              <w:spacing w:after="60" w:line="240" w:lineRule="auto"/>
              <w:rPr>
                <w:rFonts w:ascii="Times New Roman" w:hAnsi="Times New Roman"/>
                <w:szCs w:val="20"/>
              </w:rPr>
            </w:pPr>
            <w:r w:rsidRPr="007512E7">
              <w:rPr>
                <w:rFonts w:ascii="Times New Roman" w:hAnsi="Times New Roman"/>
                <w:szCs w:val="20"/>
              </w:rPr>
              <w:t>The signalling of above information does not imply any specific UE PA architecture implementation.</w:t>
            </w:r>
          </w:p>
          <w:p w14:paraId="028DF961" w14:textId="02E44619" w:rsidR="007163CD" w:rsidRPr="007512E7" w:rsidRDefault="007163CD" w:rsidP="007163CD">
            <w:pPr>
              <w:numPr>
                <w:ilvl w:val="0"/>
                <w:numId w:val="33"/>
              </w:numPr>
              <w:autoSpaceDE/>
              <w:autoSpaceDN/>
              <w:adjustRightInd/>
              <w:snapToGrid/>
              <w:spacing w:after="0"/>
              <w:jc w:val="left"/>
              <w:rPr>
                <w:rFonts w:eastAsia="Courier-Bold"/>
                <w:sz w:val="20"/>
                <w:szCs w:val="20"/>
              </w:rPr>
            </w:pPr>
          </w:p>
        </w:tc>
      </w:tr>
    </w:tbl>
    <w:p w14:paraId="17487669" w14:textId="77777777" w:rsidR="007163CD" w:rsidRPr="007512E7" w:rsidRDefault="007163CD" w:rsidP="007163CD">
      <w:pPr>
        <w:rPr>
          <w:rFonts w:eastAsia="Batang"/>
          <w:kern w:val="2"/>
          <w:sz w:val="20"/>
          <w:szCs w:val="20"/>
          <w:lang w:eastAsia="ko-KR"/>
        </w:rPr>
      </w:pPr>
    </w:p>
    <w:p w14:paraId="7292D316" w14:textId="66E48484" w:rsidR="00E66D32" w:rsidRDefault="007163CD" w:rsidP="007163CD">
      <w:pPr>
        <w:rPr>
          <w:kern w:val="2"/>
          <w:lang w:val="en-GB" w:eastAsia="zh-CN"/>
        </w:rPr>
      </w:pPr>
      <w:r w:rsidRPr="007512E7">
        <w:rPr>
          <w:kern w:val="2"/>
          <w:lang w:val="en-GB" w:eastAsia="zh-CN"/>
        </w:rPr>
        <w:t xml:space="preserve">In this contribution, we </w:t>
      </w:r>
      <w:r w:rsidR="00C92294">
        <w:rPr>
          <w:kern w:val="2"/>
          <w:lang w:val="en-GB" w:eastAsia="zh-CN"/>
        </w:rPr>
        <w:t>discuss</w:t>
      </w:r>
      <w:r w:rsidRPr="007512E7">
        <w:rPr>
          <w:kern w:val="2"/>
          <w:lang w:val="en-GB" w:eastAsia="zh-CN"/>
        </w:rPr>
        <w:t xml:space="preserve"> the remaining issues </w:t>
      </w:r>
      <w:r w:rsidR="00C92294">
        <w:rPr>
          <w:kern w:val="2"/>
          <w:lang w:val="en-GB" w:eastAsia="zh-CN"/>
        </w:rPr>
        <w:t>for the full power transmission</w:t>
      </w:r>
      <w:r w:rsidRPr="007512E7">
        <w:rPr>
          <w:kern w:val="2"/>
          <w:lang w:val="en-GB" w:eastAsia="zh-CN"/>
        </w:rPr>
        <w:t>.</w:t>
      </w:r>
    </w:p>
    <w:p w14:paraId="6E0D42D2" w14:textId="77777777" w:rsidR="00E66D32" w:rsidRPr="00E66D32" w:rsidRDefault="00E66D32" w:rsidP="007163CD">
      <w:pPr>
        <w:rPr>
          <w:kern w:val="2"/>
          <w:lang w:val="en-GB" w:eastAsia="zh-CN"/>
        </w:rPr>
      </w:pPr>
    </w:p>
    <w:p w14:paraId="7D93E2D4" w14:textId="4AC267C9" w:rsidR="00A05650" w:rsidRPr="007512E7" w:rsidRDefault="00C92294" w:rsidP="00E63D7C">
      <w:pPr>
        <w:pStyle w:val="1"/>
        <w:rPr>
          <w:lang w:eastAsia="zh-CN"/>
        </w:rPr>
      </w:pPr>
      <w:bookmarkStart w:id="2" w:name="_Ref129681832"/>
      <w:r>
        <w:rPr>
          <w:lang w:eastAsia="zh-CN"/>
        </w:rPr>
        <w:t>Full power t</w:t>
      </w:r>
      <w:r w:rsidR="00A05650" w:rsidRPr="007512E7">
        <w:rPr>
          <w:lang w:eastAsia="zh-CN"/>
        </w:rPr>
        <w:t>ransmission scheme</w:t>
      </w:r>
      <w:r>
        <w:rPr>
          <w:lang w:eastAsia="zh-CN"/>
        </w:rPr>
        <w:t>s</w:t>
      </w:r>
      <w:r w:rsidR="00A05650" w:rsidRPr="007512E7">
        <w:rPr>
          <w:lang w:eastAsia="zh-CN"/>
        </w:rPr>
        <w:t xml:space="preserve"> </w:t>
      </w:r>
    </w:p>
    <w:p w14:paraId="2D71D16F" w14:textId="54E749B5" w:rsidR="00A05650" w:rsidRPr="007512E7" w:rsidRDefault="004A3065" w:rsidP="00E63D7C">
      <w:pPr>
        <w:pStyle w:val="2"/>
        <w:rPr>
          <w:lang w:eastAsia="zh-CN"/>
        </w:rPr>
      </w:pPr>
      <w:r w:rsidRPr="007512E7">
        <w:rPr>
          <w:lang w:eastAsia="zh-CN"/>
        </w:rPr>
        <w:t>Remaining issues</w:t>
      </w:r>
      <w:r w:rsidR="00A05650" w:rsidRPr="007512E7">
        <w:rPr>
          <w:lang w:eastAsia="zh-CN"/>
        </w:rPr>
        <w:t xml:space="preserve"> for Mode-1</w:t>
      </w:r>
    </w:p>
    <w:p w14:paraId="027C50E4" w14:textId="77777777" w:rsidR="00A05650" w:rsidRPr="002E20A8" w:rsidRDefault="00A05650" w:rsidP="00A05650">
      <w:pPr>
        <w:spacing w:after="60"/>
        <w:rPr>
          <w:kern w:val="2"/>
          <w:lang w:val="en-GB" w:eastAsia="zh-CN"/>
        </w:rPr>
      </w:pPr>
      <w:r w:rsidRPr="002E20A8">
        <w:rPr>
          <w:kern w:val="2"/>
          <w:lang w:val="en-GB" w:eastAsia="zh-CN"/>
        </w:rPr>
        <w:t>Mode-1 uses a new codebook subset to enable full power transmission. In the following, we discuss which codebook subset should be introduced for Mode-1 for UE PA architecture 2 and 3.</w:t>
      </w:r>
    </w:p>
    <w:p w14:paraId="7637EBD4" w14:textId="569B2D3C" w:rsidR="00A05650" w:rsidRPr="002E20A8" w:rsidRDefault="00A05650" w:rsidP="00A05650">
      <w:pPr>
        <w:spacing w:after="60"/>
        <w:rPr>
          <w:lang w:eastAsia="zh-CN"/>
        </w:rPr>
      </w:pPr>
      <w:r w:rsidRPr="002E20A8">
        <w:rPr>
          <w:kern w:val="2"/>
          <w:lang w:val="en-GB" w:eastAsia="zh-CN"/>
        </w:rPr>
        <w:t>For the case that full power transmission only achieved by using all of PAs, such as 2Tx with only 20dBm PAs, or 4Tx with only 17dBm PAs for power class 3, non-antenna selection precoder should be introduced for supporting full power transmission. For instance, non-</w:t>
      </w:r>
      <w:r w:rsidR="006A2BC4" w:rsidRPr="002E20A8">
        <w:rPr>
          <w:kern w:val="2"/>
          <w:lang w:val="en-GB" w:eastAsia="zh-CN"/>
        </w:rPr>
        <w:t>antenna</w:t>
      </w:r>
      <w:r w:rsidR="00554471" w:rsidRPr="002E20A8">
        <w:rPr>
          <w:kern w:val="2"/>
          <w:lang w:val="en-GB" w:eastAsia="zh-CN"/>
        </w:rPr>
        <w:t xml:space="preserve"> </w:t>
      </w:r>
      <w:r w:rsidRPr="002E20A8">
        <w:rPr>
          <w:kern w:val="2"/>
          <w:lang w:val="en-GB" w:eastAsia="zh-CN"/>
        </w:rPr>
        <w:t xml:space="preserve">selection precoder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d>
      </m:oMath>
      <w:r w:rsidRPr="002E20A8">
        <w:rPr>
          <w:kern w:val="2"/>
          <w:lang w:val="en-GB" w:eastAsia="zh-CN"/>
        </w:rPr>
        <w:t xml:space="preserve"> can be used for 2Tx with 20dBm PAs to output 23dBm transmission power, and non-antenna</w:t>
      </w:r>
      <w:r w:rsidR="00554471" w:rsidRPr="002E20A8">
        <w:rPr>
          <w:kern w:val="2"/>
          <w:lang w:val="en-GB" w:eastAsia="zh-CN"/>
        </w:rPr>
        <w:t xml:space="preserve"> </w:t>
      </w:r>
      <w:r w:rsidRPr="002E20A8">
        <w:rPr>
          <w:kern w:val="2"/>
          <w:lang w:val="en-GB" w:eastAsia="zh-CN"/>
        </w:rPr>
        <w:t xml:space="preserve">selection precoder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Pr="002E20A8">
        <w:rPr>
          <w:lang w:eastAsia="zh-CN"/>
        </w:rPr>
        <w:t xml:space="preserve"> can be used for 4Tx with only 17dBm PAs.</w:t>
      </w:r>
    </w:p>
    <w:p w14:paraId="5A5F1C47" w14:textId="559AC9FC" w:rsidR="00A05650" w:rsidRPr="002E20A8" w:rsidRDefault="00A05650" w:rsidP="00A05650">
      <w:pPr>
        <w:spacing w:after="60"/>
        <w:rPr>
          <w:kern w:val="2"/>
          <w:lang w:val="en-GB" w:eastAsia="zh-CN"/>
        </w:rPr>
      </w:pPr>
      <w:r w:rsidRPr="002E20A8">
        <w:rPr>
          <w:lang w:eastAsia="zh-CN"/>
        </w:rPr>
        <w:t xml:space="preserve">However, there are some PA architectures that full power transmission can be achieved by part of PAs, such as 4Tx with 20+20+20+20dBm PAs, antenna selection precoders are sufficient for supporting full power transmission. For example, antenna selection precoder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 xml:space="preserve"> is used for 4Tx with 20+20+20+20dBm </w:t>
      </w:r>
      <w:r w:rsidR="00C92294" w:rsidRPr="002E20A8">
        <w:rPr>
          <w:lang w:eastAsia="zh-CN"/>
        </w:rPr>
        <w:t>P</w:t>
      </w:r>
      <w:r w:rsidR="00C92294">
        <w:rPr>
          <w:lang w:eastAsia="zh-CN"/>
        </w:rPr>
        <w:t>A</w:t>
      </w:r>
      <w:r w:rsidR="00C92294" w:rsidRPr="002E20A8">
        <w:rPr>
          <w:lang w:eastAsia="zh-CN"/>
        </w:rPr>
        <w:t>s</w:t>
      </w:r>
      <w:r w:rsidR="00C92294">
        <w:rPr>
          <w:lang w:eastAsia="zh-CN"/>
        </w:rPr>
        <w:t xml:space="preserve"> for full power transmission</w:t>
      </w:r>
      <w:r w:rsidRPr="002E20A8">
        <w:rPr>
          <w:lang w:eastAsia="zh-CN"/>
        </w:rPr>
        <w:t xml:space="preserve">. </w:t>
      </w:r>
      <w:r w:rsidRPr="00D4409E">
        <w:rPr>
          <w:i/>
          <w:lang w:eastAsia="zh-CN"/>
        </w:rPr>
        <w:t>By the way, in such cases, the full power transmission</w:t>
      </w:r>
      <w:r w:rsidR="00C92294" w:rsidRPr="00D4409E">
        <w:rPr>
          <w:i/>
          <w:lang w:eastAsia="zh-CN"/>
        </w:rPr>
        <w:t xml:space="preserve"> with antenna selection precoders</w:t>
      </w:r>
      <w:r w:rsidRPr="00D4409E">
        <w:rPr>
          <w:i/>
          <w:lang w:eastAsia="zh-CN"/>
        </w:rPr>
        <w:t xml:space="preserve"> will be more efficient than </w:t>
      </w:r>
      <w:r w:rsidRPr="00D4409E">
        <w:rPr>
          <w:i/>
          <w:kern w:val="2"/>
          <w:lang w:val="en-GB" w:eastAsia="zh-CN"/>
        </w:rPr>
        <w:t>non-antenna-selection precoder</w:t>
      </w:r>
      <w:r w:rsidR="00C92294" w:rsidRPr="00D4409E">
        <w:rPr>
          <w:i/>
          <w:kern w:val="2"/>
          <w:lang w:val="en-GB" w:eastAsia="zh-CN"/>
        </w:rPr>
        <w:t>,</w:t>
      </w:r>
      <w:r w:rsidRPr="00D4409E">
        <w:rPr>
          <w:i/>
          <w:kern w:val="2"/>
          <w:lang w:val="en-GB" w:eastAsia="zh-CN"/>
        </w:rPr>
        <w:t xml:space="preserve"> since </w:t>
      </w:r>
      <w:r w:rsidR="00C92294" w:rsidRPr="00D4409E">
        <w:rPr>
          <w:i/>
          <w:kern w:val="2"/>
          <w:lang w:val="en-GB" w:eastAsia="zh-CN"/>
        </w:rPr>
        <w:t xml:space="preserve">less number of </w:t>
      </w:r>
      <w:r w:rsidRPr="00D4409E">
        <w:rPr>
          <w:i/>
          <w:kern w:val="2"/>
          <w:lang w:val="en-GB" w:eastAsia="zh-CN"/>
        </w:rPr>
        <w:t xml:space="preserve">PAs need to be activated for full power transmission </w:t>
      </w:r>
      <w:r w:rsidR="00C92294" w:rsidRPr="00D4409E">
        <w:rPr>
          <w:i/>
          <w:kern w:val="2"/>
          <w:lang w:val="en-GB" w:eastAsia="zh-CN"/>
        </w:rPr>
        <w:t xml:space="preserve">in the </w:t>
      </w:r>
      <w:r w:rsidR="00C571A3" w:rsidRPr="00D4409E">
        <w:rPr>
          <w:i/>
          <w:kern w:val="2"/>
          <w:lang w:val="en-GB" w:eastAsia="zh-CN"/>
        </w:rPr>
        <w:t xml:space="preserve">antenna-selection precoder. </w:t>
      </w:r>
    </w:p>
    <w:p w14:paraId="5159A50D" w14:textId="771DD3F6" w:rsidR="007F4450" w:rsidRPr="007F4450" w:rsidRDefault="00A05650" w:rsidP="00A05650">
      <w:pPr>
        <w:spacing w:after="60"/>
        <w:rPr>
          <w:b/>
          <w:i/>
          <w:kern w:val="2"/>
          <w:lang w:val="en-GB" w:eastAsia="zh-CN"/>
        </w:rPr>
      </w:pPr>
      <w:r w:rsidRPr="002E20A8">
        <w:rPr>
          <w:b/>
          <w:i/>
          <w:kern w:val="2"/>
          <w:lang w:val="en-GB" w:eastAsia="zh-CN"/>
        </w:rPr>
        <w:t>Observation</w:t>
      </w:r>
      <w:r w:rsidR="00A649CF" w:rsidRPr="002E20A8">
        <w:rPr>
          <w:b/>
          <w:i/>
          <w:kern w:val="2"/>
          <w:lang w:val="en-GB" w:eastAsia="zh-CN"/>
        </w:rPr>
        <w:t xml:space="preserve"> 1</w:t>
      </w:r>
      <w:r w:rsidRPr="002E20A8">
        <w:rPr>
          <w:b/>
          <w:i/>
          <w:kern w:val="2"/>
          <w:lang w:val="en-GB" w:eastAsia="zh-CN"/>
        </w:rPr>
        <w:t>:</w:t>
      </w:r>
      <w:r w:rsidRPr="002E20A8">
        <w:rPr>
          <w:i/>
          <w:kern w:val="2"/>
          <w:lang w:val="en-GB" w:eastAsia="zh-CN"/>
        </w:rPr>
        <w:t xml:space="preserve"> </w:t>
      </w:r>
      <w:r w:rsidR="00332EC3" w:rsidRPr="002E20A8">
        <w:rPr>
          <w:b/>
          <w:i/>
          <w:kern w:val="2"/>
          <w:lang w:val="en-GB" w:eastAsia="zh-CN"/>
        </w:rPr>
        <w:t>Non-</w:t>
      </w:r>
      <w:r w:rsidRPr="002E20A8">
        <w:rPr>
          <w:b/>
          <w:i/>
          <w:kern w:val="2"/>
          <w:lang w:val="en-GB" w:eastAsia="zh-CN"/>
        </w:rPr>
        <w:t>antenna selection precoder can be used for the case of full power transmission achieved by only using all PAs, and antenna-selection precoder can be used for the case of full power transmission achieved by using part of PAs.</w:t>
      </w:r>
    </w:p>
    <w:p w14:paraId="352DEC6A" w14:textId="77777777" w:rsidR="00535A50" w:rsidRPr="002E20A8" w:rsidRDefault="00A05650" w:rsidP="00A05650">
      <w:pPr>
        <w:spacing w:after="60"/>
        <w:rPr>
          <w:kern w:val="2"/>
          <w:lang w:val="en-GB" w:eastAsia="zh-CN"/>
        </w:rPr>
      </w:pPr>
      <w:r w:rsidRPr="002E20A8">
        <w:rPr>
          <w:kern w:val="2"/>
          <w:lang w:val="en-GB" w:eastAsia="zh-CN"/>
        </w:rPr>
        <w:t xml:space="preserve">In the following, we discuss the exact precoders which should be added in the new subset. </w:t>
      </w:r>
    </w:p>
    <w:p w14:paraId="1A10840E" w14:textId="7920599B" w:rsidR="00E23095" w:rsidRDefault="00A05650" w:rsidP="00A05650">
      <w:pPr>
        <w:spacing w:after="60"/>
        <w:rPr>
          <w:lang w:eastAsia="zh-CN"/>
        </w:rPr>
      </w:pPr>
      <w:r w:rsidRPr="00D4409E">
        <w:rPr>
          <w:i/>
          <w:kern w:val="2"/>
          <w:lang w:val="en-GB" w:eastAsia="zh-CN"/>
        </w:rPr>
        <w:t>If the UE is only with non-coherent precoding capability, the phase difference between two antennas in a precoder are no impact on the performance, since the phase cannot be guaranteed for the non-coherent UEs</w:t>
      </w:r>
      <w:r w:rsidRPr="002E20A8">
        <w:rPr>
          <w:kern w:val="2"/>
          <w:lang w:val="en-GB" w:eastAsia="zh-CN"/>
        </w:rPr>
        <w:t xml:space="preserve">. For example,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d>
      </m:oMath>
      <w:r w:rsidRPr="002E20A8">
        <w:rPr>
          <w:kern w:val="2"/>
          <w:lang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d>
      </m:oMath>
      <w:r w:rsidRPr="002E20A8">
        <w:rPr>
          <w:lang w:eastAsia="zh-CN"/>
        </w:rPr>
        <w:t>,</w:t>
      </w:r>
      <w:r w:rsidRPr="002E20A8">
        <w:rPr>
          <w:kern w:val="2"/>
          <w:lang w:val="en-GB"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d>
      </m:oMath>
      <w:r w:rsidRPr="002E20A8">
        <w:rPr>
          <w:kern w:val="2"/>
          <w:lang w:eastAsia="zh-CN"/>
        </w:rPr>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d>
      </m:oMath>
      <w:r w:rsidRPr="002E20A8">
        <w:rPr>
          <w:lang w:eastAsia="zh-CN"/>
        </w:rPr>
        <w:t xml:space="preserve"> are the same for a non-coherent 2Tx UE. So, the </w:t>
      </w:r>
      <w:r w:rsidRPr="002E20A8">
        <w:rPr>
          <w:lang w:eastAsia="zh-CN"/>
        </w:rPr>
        <w:lastRenderedPageBreak/>
        <w:t xml:space="preserve">precoder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d>
      </m:oMath>
      <w:r w:rsidRPr="002E20A8">
        <w:rPr>
          <w:lang w:eastAsia="zh-CN"/>
        </w:rPr>
        <w:t xml:space="preserve"> is sufficient in the new codebook subset for full power transmission. Similarly, for 4Tx, there is no difference among the precoders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oMath>
      <w:r w:rsidRPr="002E20A8">
        <w:rPr>
          <w:lang w:eastAsia="zh-CN"/>
        </w:rPr>
        <w:t xml:space="preserve">, so that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 xml:space="preserve"> is sufficient. However, the precoder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 xml:space="preserve"> and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Pr="002E20A8">
        <w:rPr>
          <w:lang w:eastAsia="zh-CN"/>
        </w:rPr>
        <w:t xml:space="preserve"> may be different since some antennas will be blocked in some cases. In addition, for 4Tx case, the </w:t>
      </w:r>
      <w:r w:rsidR="0065577F" w:rsidRPr="002E20A8">
        <w:rPr>
          <w:lang w:eastAsia="zh-CN"/>
        </w:rPr>
        <w:t>non-</w:t>
      </w:r>
      <w:r w:rsidRPr="002E20A8">
        <w:rPr>
          <w:lang w:eastAsia="zh-CN"/>
        </w:rPr>
        <w:t xml:space="preserve">antenna </w:t>
      </w:r>
      <w:r w:rsidR="0065577F" w:rsidRPr="002E20A8">
        <w:rPr>
          <w:lang w:eastAsia="zh-CN"/>
        </w:rPr>
        <w:t>s</w:t>
      </w:r>
      <w:r w:rsidRPr="002E20A8">
        <w:rPr>
          <w:lang w:eastAsia="zh-CN"/>
        </w:rPr>
        <w:t xml:space="preserve">election precoder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r>
          <w:rPr>
            <w:rFonts w:ascii="Cambria Math" w:eastAsia="Cambria Math" w:hAnsi="Cambria Math" w:cs="Cambria Math"/>
          </w:rPr>
          <m:t xml:space="preserve"> </m:t>
        </m:r>
      </m:oMath>
      <w:r w:rsidRPr="002E20A8">
        <w:rPr>
          <w:lang w:eastAsia="zh-CN"/>
        </w:rPr>
        <w:t>also should be supported for the case that full power achieved by all the PAs for a UE, where</w:t>
      </w:r>
      <w:r w:rsidRPr="00D4409E">
        <w:rPr>
          <w:i/>
          <w:lang w:eastAsia="zh-CN"/>
        </w:rPr>
        <w:t xml:space="preserve">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Pr="00D4409E">
        <w:rPr>
          <w:i/>
          <w:lang w:eastAsia="zh-CN"/>
        </w:rPr>
        <w:t xml:space="preserve"> </w:t>
      </w:r>
      <w:r w:rsidRPr="00E23095">
        <w:rPr>
          <w:lang w:eastAsia="zh-CN"/>
        </w:rPr>
        <w:t>is selected due to the precoder is included for both OFDM and DFT-</w:t>
      </w:r>
      <w:r w:rsidR="00E23095">
        <w:rPr>
          <w:lang w:eastAsia="zh-CN"/>
        </w:rPr>
        <w:t>s-</w:t>
      </w:r>
      <w:r w:rsidRPr="00E23095">
        <w:rPr>
          <w:lang w:eastAsia="zh-CN"/>
        </w:rPr>
        <w:t>OFDM.</w:t>
      </w:r>
      <w:r w:rsidR="001D7665" w:rsidRPr="00E23095">
        <w:rPr>
          <w:lang w:eastAsia="zh-CN"/>
        </w:rPr>
        <w:t xml:space="preserve"> </w:t>
      </w:r>
      <w:r w:rsidR="00E23095">
        <w:rPr>
          <w:lang w:eastAsia="zh-CN"/>
        </w:rPr>
        <w:t xml:space="preserve">Otherwise, </w:t>
      </w:r>
      <w:r w:rsidR="00ED115D">
        <w:rPr>
          <w:lang w:eastAsia="zh-CN"/>
        </w:rPr>
        <w:t xml:space="preserve">whole codebook is enlarged </w:t>
      </w:r>
      <w:r w:rsidR="00E23095">
        <w:rPr>
          <w:lang w:eastAsia="zh-CN"/>
        </w:rPr>
        <w:t>for OFDM case or DFT-s-OFDM case.</w:t>
      </w:r>
    </w:p>
    <w:p w14:paraId="495477A2" w14:textId="1CAE86EF" w:rsidR="00A05650" w:rsidRDefault="00860DF7" w:rsidP="00A05650">
      <w:pPr>
        <w:spacing w:after="60"/>
        <w:rPr>
          <w:lang w:eastAsia="zh-CN"/>
        </w:rPr>
      </w:pPr>
      <w:r>
        <w:rPr>
          <w:lang w:eastAsia="zh-CN"/>
        </w:rPr>
        <w:t>In Figure 1</w:t>
      </w:r>
      <w:r w:rsidR="001D7665" w:rsidRPr="00E670F6">
        <w:rPr>
          <w:lang w:eastAsia="zh-CN"/>
        </w:rPr>
        <w:t xml:space="preserve">, we show that </w:t>
      </w:r>
      <w:r w:rsidR="00ED115D">
        <w:rPr>
          <w:lang w:eastAsia="zh-CN"/>
        </w:rPr>
        <w:t>with</w:t>
      </w:r>
      <w:r w:rsidR="001D7665" w:rsidRPr="00E670F6">
        <w:rPr>
          <w:lang w:eastAsia="zh-CN"/>
        </w:rPr>
        <w:t xml:space="preserve"> antenna selection precoder</w:t>
      </w:r>
      <w:r w:rsidR="00ED115D">
        <w:rPr>
          <w:lang w:eastAsia="zh-CN"/>
        </w:rPr>
        <w:t>s</w:t>
      </w:r>
      <w:r w:rsidR="001D7665" w:rsidRPr="00E670F6">
        <w:rPr>
          <w:lang w:eastAsia="zh-CN"/>
        </w:rPr>
        <w:t xml:space="preserve"> bring</w:t>
      </w:r>
      <w:r w:rsidR="00ED115D">
        <w:rPr>
          <w:lang w:eastAsia="zh-CN"/>
        </w:rPr>
        <w:t>s</w:t>
      </w:r>
      <w:r w:rsidR="001D7665" w:rsidRPr="00E670F6">
        <w:rPr>
          <w:lang w:eastAsia="zh-CN"/>
        </w:rPr>
        <w:t xml:space="preserve"> performance benefits. The simulation assumes that UE is with 20+20+20+20 dBm PAs</w:t>
      </w:r>
      <w:r w:rsidR="001D7665">
        <w:rPr>
          <w:lang w:eastAsia="zh-CN"/>
        </w:rPr>
        <w:t xml:space="preserve"> </w:t>
      </w:r>
      <w:r w:rsidR="004026A2">
        <w:rPr>
          <w:lang w:eastAsia="zh-CN"/>
        </w:rPr>
        <w:t xml:space="preserve">so that full power transmission can be achieved when using </w:t>
      </w:r>
      <w:r w:rsidR="004026A2" w:rsidRPr="00E670F6">
        <w:rPr>
          <w:lang w:eastAsia="zh-CN"/>
        </w:rPr>
        <w:t xml:space="preserve">precoder </w:t>
      </w:r>
      <m:oMath>
        <m:f>
          <m:fPr>
            <m:ctrlPr>
              <w:rPr>
                <w:rFonts w:ascii="Cambria Math" w:hAnsi="Cambria Math"/>
                <w:lang w:eastAsia="zh-CN"/>
              </w:rPr>
            </m:ctrlPr>
          </m:fPr>
          <m:num>
            <m:r>
              <w:rPr>
                <w:rFonts w:ascii="Cambria Math" w:hAnsi="Cambria Math" w:hint="eastAsia"/>
                <w:lang w:eastAsia="zh-CN"/>
              </w:rPr>
              <m:t>1</m:t>
            </m:r>
          </m:num>
          <m:den>
            <m:r>
              <w:rPr>
                <w:rFonts w:ascii="Cambria Math" w:hAnsi="Cambria Math" w:hint="eastAsia"/>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4026A2" w:rsidRPr="00E670F6">
        <w:rPr>
          <w:lang w:eastAsia="zh-CN"/>
        </w:rPr>
        <w:t xml:space="preserve"> and </w:t>
      </w:r>
      <m:oMath>
        <m:f>
          <m:fPr>
            <m:ctrlPr>
              <w:rPr>
                <w:rFonts w:ascii="Cambria Math" w:hAnsi="Cambria Math"/>
                <w:lang w:eastAsia="zh-CN"/>
              </w:rPr>
            </m:ctrlPr>
          </m:fPr>
          <m:num>
            <m:r>
              <w:rPr>
                <w:rFonts w:ascii="Cambria Math" w:hAnsi="Cambria Math" w:hint="eastAsia"/>
                <w:lang w:eastAsia="zh-CN"/>
              </w:rPr>
              <m:t>1</m:t>
            </m:r>
          </m:num>
          <m:den>
            <m:r>
              <w:rPr>
                <w:rFonts w:ascii="Cambria Math" w:hAnsi="Cambria Math" w:hint="eastAsia"/>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4026A2">
        <w:rPr>
          <w:rFonts w:hint="eastAsia"/>
          <w:lang w:eastAsia="zh-CN"/>
        </w:rPr>
        <w:t>.</w:t>
      </w:r>
      <w:r w:rsidR="001D7665">
        <w:rPr>
          <w:lang w:eastAsia="zh-CN"/>
        </w:rPr>
        <w:t xml:space="preserve"> </w:t>
      </w:r>
      <w:r w:rsidR="004026A2">
        <w:rPr>
          <w:lang w:eastAsia="zh-CN"/>
        </w:rPr>
        <w:t>O</w:t>
      </w:r>
      <w:r w:rsidR="001D7665">
        <w:rPr>
          <w:lang w:eastAsia="zh-CN"/>
        </w:rPr>
        <w:t>ther</w:t>
      </w:r>
      <w:r w:rsidR="001D7665" w:rsidRPr="00E670F6">
        <w:rPr>
          <w:lang w:eastAsia="zh-CN"/>
        </w:rPr>
        <w:t xml:space="preserve"> </w:t>
      </w:r>
      <w:r w:rsidR="00DB67EA">
        <w:rPr>
          <w:lang w:eastAsia="zh-CN"/>
        </w:rPr>
        <w:t xml:space="preserve">detailed </w:t>
      </w:r>
      <w:r w:rsidR="00F6203C">
        <w:rPr>
          <w:lang w:eastAsia="zh-CN"/>
        </w:rPr>
        <w:t xml:space="preserve">simulation </w:t>
      </w:r>
      <w:r w:rsidR="001D7665" w:rsidRPr="00E670F6">
        <w:rPr>
          <w:lang w:eastAsia="zh-CN"/>
        </w:rPr>
        <w:t xml:space="preserve">assumptions can be found in the </w:t>
      </w:r>
      <w:r w:rsidR="001A2023" w:rsidRPr="001A2023">
        <w:rPr>
          <w:i/>
          <w:lang w:eastAsia="zh-CN"/>
        </w:rPr>
        <w:t>A</w:t>
      </w:r>
      <w:r w:rsidR="001D7665" w:rsidRPr="001A2023">
        <w:rPr>
          <w:i/>
          <w:lang w:eastAsia="zh-CN"/>
        </w:rPr>
        <w:t>ppendix</w:t>
      </w:r>
      <w:r w:rsidR="001A2023" w:rsidRPr="001A2023">
        <w:rPr>
          <w:i/>
          <w:lang w:eastAsia="zh-CN"/>
        </w:rPr>
        <w:t xml:space="preserve"> B</w:t>
      </w:r>
      <w:r w:rsidR="001D7665" w:rsidRPr="00E670F6">
        <w:rPr>
          <w:lang w:eastAsia="zh-CN"/>
        </w:rPr>
        <w:t>.</w:t>
      </w:r>
    </w:p>
    <w:p w14:paraId="5246C0AE" w14:textId="77777777" w:rsidR="006E0ED6" w:rsidRDefault="006E0ED6" w:rsidP="00A05650">
      <w:pPr>
        <w:spacing w:after="60"/>
        <w:rPr>
          <w:lang w:eastAsia="zh-CN"/>
        </w:rPr>
      </w:pPr>
    </w:p>
    <w:p w14:paraId="535D37B3" w14:textId="49A480AA" w:rsidR="0064654F" w:rsidRDefault="00765781" w:rsidP="002E20A8">
      <w:pPr>
        <w:spacing w:after="60"/>
        <w:jc w:val="center"/>
        <w:rPr>
          <w:kern w:val="2"/>
          <w:lang w:val="en-GB" w:eastAsia="zh-CN"/>
        </w:rPr>
      </w:pPr>
      <w:r>
        <w:rPr>
          <w:noProof/>
          <w:lang w:eastAsia="zh-CN"/>
        </w:rPr>
        <w:drawing>
          <wp:inline distT="0" distB="0" distL="0" distR="0" wp14:anchorId="46E8DB9D" wp14:editId="175F919D">
            <wp:extent cx="3146961" cy="25068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52684" cy="2511454"/>
                    </a:xfrm>
                    <a:prstGeom prst="rect">
                      <a:avLst/>
                    </a:prstGeom>
                  </pic:spPr>
                </pic:pic>
              </a:graphicData>
            </a:graphic>
          </wp:inline>
        </w:drawing>
      </w:r>
    </w:p>
    <w:p w14:paraId="4474D366" w14:textId="2B84B056" w:rsidR="0064654F" w:rsidRPr="00E670F6" w:rsidRDefault="0064654F" w:rsidP="0064654F">
      <w:pPr>
        <w:spacing w:beforeLines="50" w:before="120" w:after="60"/>
        <w:jc w:val="center"/>
        <w:rPr>
          <w:kern w:val="2"/>
          <w:sz w:val="20"/>
          <w:lang w:val="en-GB" w:eastAsia="zh-CN"/>
        </w:rPr>
      </w:pPr>
      <w:r w:rsidRPr="00E670F6">
        <w:rPr>
          <w:kern w:val="2"/>
          <w:sz w:val="20"/>
          <w:lang w:val="en-GB" w:eastAsia="zh-CN"/>
        </w:rPr>
        <w:t>Figure 1. Performance of diffe</w:t>
      </w:r>
      <w:r>
        <w:rPr>
          <w:kern w:val="2"/>
          <w:sz w:val="20"/>
          <w:lang w:val="en-GB" w:eastAsia="zh-CN"/>
        </w:rPr>
        <w:t xml:space="preserve">rent </w:t>
      </w:r>
      <w:r w:rsidR="00412338">
        <w:rPr>
          <w:kern w:val="2"/>
          <w:sz w:val="20"/>
          <w:lang w:val="en-GB" w:eastAsia="zh-CN"/>
        </w:rPr>
        <w:t xml:space="preserve">new </w:t>
      </w:r>
      <w:r>
        <w:rPr>
          <w:kern w:val="2"/>
          <w:sz w:val="20"/>
          <w:lang w:val="en-GB" w:eastAsia="zh-CN"/>
        </w:rPr>
        <w:t>codebook subset of rank-1</w:t>
      </w:r>
      <w:r w:rsidRPr="00E670F6">
        <w:rPr>
          <w:kern w:val="2"/>
          <w:sz w:val="20"/>
          <w:lang w:val="en-GB" w:eastAsia="zh-CN"/>
        </w:rPr>
        <w:t xml:space="preserve"> transmission </w:t>
      </w:r>
    </w:p>
    <w:p w14:paraId="7EC41C0B" w14:textId="77777777" w:rsidR="0064654F" w:rsidRPr="002E20A8" w:rsidRDefault="0064654F" w:rsidP="00A05650">
      <w:pPr>
        <w:spacing w:after="60"/>
        <w:rPr>
          <w:kern w:val="2"/>
          <w:lang w:val="en-GB" w:eastAsia="zh-CN"/>
        </w:rPr>
      </w:pPr>
    </w:p>
    <w:p w14:paraId="7102DC0F" w14:textId="03947F35" w:rsidR="00B54323" w:rsidRDefault="00A05650" w:rsidP="00A05650">
      <w:pPr>
        <w:spacing w:after="60"/>
        <w:rPr>
          <w:lang w:eastAsia="zh-CN"/>
        </w:rPr>
      </w:pPr>
      <w:r w:rsidRPr="002E20A8">
        <w:rPr>
          <w:lang w:val="en-GB" w:eastAsia="zh-CN"/>
        </w:rPr>
        <w:t xml:space="preserve">For rank 2, it is not necessary to introduce such precoder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1</m:t>
                  </m:r>
                </m:e>
                <m:e>
                  <m:r>
                    <w:rPr>
                      <w:rFonts w:ascii="Cambria Math" w:eastAsia="Cambria Math" w:hAnsi="Cambria Math" w:cs="Cambria Math"/>
                    </w:rPr>
                    <m:t>1</m:t>
                  </m:r>
                </m:e>
              </m:mr>
              <m:mr>
                <m:e>
                  <m:r>
                    <w:rPr>
                      <w:rFonts w:ascii="Cambria Math" w:eastAsia="Cambria Math" w:hAnsi="Cambria Math" w:cs="Cambria Math"/>
                    </w:rPr>
                    <m:t>1</m:t>
                  </m:r>
                </m:e>
                <m:e>
                  <m:r>
                    <w:rPr>
                      <w:rFonts w:ascii="Cambria Math" w:eastAsia="Cambria Math" w:hAnsi="Cambria Math" w:cs="Cambria Math"/>
                    </w:rPr>
                    <m:t>-1</m:t>
                  </m:r>
                </m:e>
              </m:mr>
            </m:m>
          </m:e>
        </m:d>
      </m:oMath>
      <w:r w:rsidRPr="002E20A8">
        <w:rPr>
          <w:lang w:eastAsia="zh-CN"/>
        </w:rPr>
        <w:t xml:space="preserve">for 2Tx, since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1</m:t>
                  </m:r>
                </m:e>
                <m:e>
                  <m:r>
                    <w:rPr>
                      <w:rFonts w:ascii="Cambria Math" w:eastAsia="Cambria Math" w:hAnsi="Cambria Math" w:cs="Cambria Math"/>
                    </w:rPr>
                    <m:t>0</m:t>
                  </m:r>
                </m:e>
              </m:mr>
              <m:mr>
                <m:e>
                  <m:r>
                    <w:rPr>
                      <w:rFonts w:ascii="Cambria Math" w:eastAsia="Cambria Math" w:hAnsi="Cambria Math" w:cs="Cambria Math"/>
                    </w:rPr>
                    <m:t>0</m:t>
                  </m:r>
                </m:e>
                <m:e>
                  <m:r>
                    <w:rPr>
                      <w:rFonts w:ascii="Cambria Math" w:eastAsia="Cambria Math" w:hAnsi="Cambria Math" w:cs="Cambria Math"/>
                    </w:rPr>
                    <m:t>1</m:t>
                  </m:r>
                </m:e>
              </m:mr>
            </m:m>
          </m:e>
        </m:d>
      </m:oMath>
      <w:r w:rsidRPr="002E20A8">
        <w:rPr>
          <w:lang w:eastAsia="zh-CN"/>
        </w:rPr>
        <w:t xml:space="preserve"> is already full power. For 4Tx, </w:t>
      </w:r>
      <w:r w:rsidR="00B15555">
        <w:rPr>
          <w:lang w:eastAsia="zh-CN"/>
        </w:rPr>
        <w:t>both</w:t>
      </w:r>
      <w:r w:rsidRPr="002E20A8">
        <w:rPr>
          <w:lang w:eastAsia="zh-CN"/>
        </w:rPr>
        <w:t xml:space="preserve"> the precoder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oMath>
      <w:r w:rsidRPr="002E20A8">
        <w:rPr>
          <w:lang w:eastAsia="zh-CN"/>
        </w:rPr>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Pr="002E20A8">
        <w:rPr>
          <w:lang w:eastAsia="zh-CN"/>
        </w:rPr>
        <w:t xml:space="preserve"> </w:t>
      </w:r>
      <w:r w:rsidR="00B15555">
        <w:rPr>
          <w:lang w:eastAsia="zh-CN"/>
        </w:rPr>
        <w:t xml:space="preserve">support </w:t>
      </w:r>
      <w:r w:rsidRPr="002E20A8">
        <w:rPr>
          <w:lang w:eastAsia="zh-CN"/>
        </w:rPr>
        <w:t xml:space="preserve">full power transmission for non-coherent UEs, </w:t>
      </w:r>
      <w:r w:rsidR="00B15555">
        <w:rPr>
          <w:lang w:eastAsia="zh-CN"/>
        </w:rPr>
        <w:t>but</w:t>
      </w:r>
      <w:r w:rsidR="00B15555" w:rsidRPr="002E20A8">
        <w:rPr>
          <w:lang w:eastAsia="zh-CN"/>
        </w:rPr>
        <w:t xml:space="preserve"> </w:t>
      </w:r>
      <w:r w:rsidRPr="002E20A8">
        <w:rPr>
          <w:lang w:eastAsia="zh-CN"/>
        </w:rPr>
        <w:t xml:space="preserve">introducing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oMath>
      <w:r w:rsidRPr="002E20A8">
        <w:rPr>
          <w:lang w:eastAsia="zh-CN"/>
        </w:rPr>
        <w:t xml:space="preserve"> is </w:t>
      </w:r>
      <w:r w:rsidR="00B15555">
        <w:rPr>
          <w:lang w:eastAsia="zh-CN"/>
        </w:rPr>
        <w:t>slightly better since the transmission robustness</w:t>
      </w:r>
      <w:r w:rsidR="00ED115D">
        <w:rPr>
          <w:lang w:eastAsia="zh-CN"/>
        </w:rPr>
        <w:t xml:space="preserve"> with wide beam width</w:t>
      </w:r>
      <w:r w:rsidRPr="002E20A8">
        <w:rPr>
          <w:lang w:eastAsia="zh-CN"/>
        </w:rPr>
        <w:t>.</w:t>
      </w:r>
      <w:r w:rsidR="00B54323">
        <w:rPr>
          <w:lang w:eastAsia="zh-CN"/>
        </w:rPr>
        <w:t xml:space="preserve"> </w:t>
      </w:r>
      <w:r w:rsidR="00B54323" w:rsidRPr="00E670F6">
        <w:rPr>
          <w:lang w:eastAsia="zh-CN"/>
        </w:rPr>
        <w:t xml:space="preserve">In </w:t>
      </w:r>
      <w:r w:rsidR="00860DF7">
        <w:rPr>
          <w:lang w:eastAsia="zh-CN"/>
        </w:rPr>
        <w:t>Figure 2</w:t>
      </w:r>
      <w:r w:rsidR="00B54323" w:rsidRPr="00E670F6">
        <w:rPr>
          <w:lang w:eastAsia="zh-CN"/>
        </w:rPr>
        <w:t xml:space="preserve">, we provide </w:t>
      </w:r>
      <w:r w:rsidR="00B54323">
        <w:rPr>
          <w:lang w:eastAsia="zh-CN"/>
        </w:rPr>
        <w:t>a</w:t>
      </w:r>
      <w:r w:rsidR="00B54323" w:rsidRPr="00E670F6">
        <w:rPr>
          <w:lang w:eastAsia="zh-CN"/>
        </w:rPr>
        <w:t xml:space="preserve"> simulation result to show </w:t>
      </w:r>
      <w:r w:rsidR="00826980">
        <w:rPr>
          <w:lang w:eastAsia="zh-CN"/>
        </w:rPr>
        <w:t>the performance diff</w:t>
      </w:r>
      <w:r w:rsidR="008A72F1">
        <w:rPr>
          <w:lang w:eastAsia="zh-CN"/>
        </w:rPr>
        <w:t>erence between</w:t>
      </w:r>
      <w:r w:rsidR="00EC6664">
        <w:rPr>
          <w:lang w:eastAsia="zh-CN"/>
        </w:rPr>
        <w:t xml:space="preserve"> using </w:t>
      </w:r>
      <w:r w:rsidR="00EC6664">
        <w:rPr>
          <w:lang w:eastAsia="zh-CN"/>
        </w:rPr>
        <w:lastRenderedPageBreak/>
        <w:t>these two precoders</w:t>
      </w:r>
      <w:r w:rsidR="002C19E9">
        <w:rPr>
          <w:lang w:eastAsia="zh-CN"/>
        </w:rPr>
        <w:t xml:space="preserve">. We can see that </w:t>
      </w:r>
      <w:r w:rsidR="002C19E9" w:rsidRPr="00E670F6">
        <w:rPr>
          <w:lang w:eastAsia="zh-CN"/>
        </w:rPr>
        <w:t xml:space="preserve">precoder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oMath>
      <w:r w:rsidR="002C19E9">
        <w:rPr>
          <w:rFonts w:hint="eastAsia"/>
          <w:lang w:eastAsia="zh-CN"/>
        </w:rPr>
        <w:t xml:space="preserve"> </w:t>
      </w:r>
      <w:r w:rsidR="002C19E9">
        <w:rPr>
          <w:lang w:eastAsia="zh-CN"/>
        </w:rPr>
        <w:t xml:space="preserve">performs slightly better than precoder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2C19E9">
        <w:rPr>
          <w:rFonts w:hint="eastAsia"/>
          <w:lang w:eastAsia="zh-CN"/>
        </w:rPr>
        <w:t xml:space="preserve"> </w:t>
      </w:r>
      <w:r w:rsidR="002C19E9">
        <w:rPr>
          <w:lang w:eastAsia="zh-CN"/>
        </w:rPr>
        <w:t xml:space="preserve">due to that </w:t>
      </w:r>
      <w:r w:rsidR="00F05889">
        <w:rPr>
          <w:lang w:eastAsia="zh-CN"/>
        </w:rPr>
        <w:t xml:space="preserve">precoder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oMath>
      <w:r w:rsidR="00F05889">
        <w:rPr>
          <w:rFonts w:hint="eastAsia"/>
          <w:lang w:eastAsia="zh-CN"/>
        </w:rPr>
        <w:t xml:space="preserve"> </w:t>
      </w:r>
      <w:r w:rsidR="00F05889">
        <w:rPr>
          <w:lang w:eastAsia="zh-CN"/>
        </w:rPr>
        <w:t>can use a wider beam per rank which can be more robust</w:t>
      </w:r>
      <w:r w:rsidR="00A13E9C">
        <w:rPr>
          <w:lang w:eastAsia="zh-CN"/>
        </w:rPr>
        <w:t xml:space="preserve"> especially for </w:t>
      </w:r>
      <w:r w:rsidR="0010132E">
        <w:rPr>
          <w:lang w:eastAsia="zh-CN"/>
        </w:rPr>
        <w:t xml:space="preserve">cell edge with </w:t>
      </w:r>
      <w:r w:rsidR="00A13E9C">
        <w:rPr>
          <w:lang w:eastAsia="zh-CN"/>
        </w:rPr>
        <w:t>low SINR</w:t>
      </w:r>
      <w:r w:rsidR="00F05889">
        <w:rPr>
          <w:lang w:eastAsia="zh-CN"/>
        </w:rPr>
        <w:t>.</w:t>
      </w:r>
    </w:p>
    <w:p w14:paraId="00F70C19" w14:textId="77777777" w:rsidR="00337428" w:rsidRPr="00396AFC" w:rsidRDefault="00337428" w:rsidP="00A05650">
      <w:pPr>
        <w:spacing w:after="60"/>
        <w:rPr>
          <w:lang w:eastAsia="zh-CN"/>
        </w:rPr>
      </w:pPr>
    </w:p>
    <w:p w14:paraId="3182029D" w14:textId="77777777" w:rsidR="002C19E9" w:rsidRPr="00E670F6" w:rsidRDefault="002C19E9" w:rsidP="002C19E9">
      <w:pPr>
        <w:spacing w:beforeLines="50" w:before="120" w:after="60"/>
        <w:jc w:val="center"/>
        <w:rPr>
          <w:kern w:val="2"/>
          <w:lang w:val="en-GB" w:eastAsia="zh-CN"/>
        </w:rPr>
      </w:pPr>
      <w:r w:rsidRPr="007512E7">
        <w:rPr>
          <w:noProof/>
          <w:lang w:eastAsia="zh-CN"/>
        </w:rPr>
        <w:drawing>
          <wp:inline distT="0" distB="0" distL="0" distR="0" wp14:anchorId="361EB5F4" wp14:editId="706A00CA">
            <wp:extent cx="2873829" cy="2289933"/>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8588" cy="2317630"/>
                    </a:xfrm>
                    <a:prstGeom prst="rect">
                      <a:avLst/>
                    </a:prstGeom>
                  </pic:spPr>
                </pic:pic>
              </a:graphicData>
            </a:graphic>
          </wp:inline>
        </w:drawing>
      </w:r>
    </w:p>
    <w:p w14:paraId="2C980FBB" w14:textId="082901BC" w:rsidR="00B54323" w:rsidRPr="00FB4E88" w:rsidRDefault="002C19E9" w:rsidP="00FB4E88">
      <w:pPr>
        <w:spacing w:beforeLines="50" w:before="120" w:after="60"/>
        <w:jc w:val="center"/>
        <w:rPr>
          <w:kern w:val="2"/>
          <w:sz w:val="20"/>
          <w:lang w:val="en-GB" w:eastAsia="zh-CN"/>
        </w:rPr>
      </w:pPr>
      <w:r w:rsidRPr="00E670F6">
        <w:rPr>
          <w:kern w:val="2"/>
          <w:sz w:val="20"/>
          <w:lang w:val="en-GB" w:eastAsia="zh-CN"/>
        </w:rPr>
        <w:t xml:space="preserve">Figure </w:t>
      </w:r>
      <w:r>
        <w:rPr>
          <w:kern w:val="2"/>
          <w:sz w:val="20"/>
          <w:lang w:val="en-GB" w:eastAsia="zh-CN"/>
        </w:rPr>
        <w:t>2</w:t>
      </w:r>
      <w:r w:rsidRPr="00E670F6">
        <w:rPr>
          <w:kern w:val="2"/>
          <w:sz w:val="20"/>
          <w:lang w:val="en-GB" w:eastAsia="zh-CN"/>
        </w:rPr>
        <w:t>. Performance of diff</w:t>
      </w:r>
      <w:r w:rsidRPr="00765781">
        <w:rPr>
          <w:kern w:val="2"/>
          <w:sz w:val="20"/>
          <w:lang w:val="en-GB" w:eastAsia="zh-CN"/>
        </w:rPr>
        <w:t>erent</w:t>
      </w:r>
      <w:r w:rsidR="00860F52">
        <w:rPr>
          <w:kern w:val="2"/>
          <w:sz w:val="20"/>
          <w:lang w:val="en-GB" w:eastAsia="zh-CN"/>
        </w:rPr>
        <w:t xml:space="preserve"> new</w:t>
      </w:r>
      <w:r w:rsidRPr="00765781">
        <w:rPr>
          <w:kern w:val="2"/>
          <w:sz w:val="20"/>
          <w:lang w:val="en-GB" w:eastAsia="zh-CN"/>
        </w:rPr>
        <w:t xml:space="preserve"> codebook subset of rank-</w:t>
      </w:r>
      <w:r w:rsidRPr="00E670F6">
        <w:rPr>
          <w:kern w:val="2"/>
          <w:sz w:val="20"/>
          <w:lang w:val="en-GB" w:eastAsia="zh-CN"/>
        </w:rPr>
        <w:t xml:space="preserve">2 transmission </w:t>
      </w:r>
    </w:p>
    <w:p w14:paraId="6E173F1B" w14:textId="77777777" w:rsidR="00FB4E88" w:rsidRDefault="00FB4E88" w:rsidP="00A05650">
      <w:pPr>
        <w:spacing w:after="60"/>
        <w:rPr>
          <w:lang w:eastAsia="zh-CN"/>
        </w:rPr>
      </w:pPr>
    </w:p>
    <w:p w14:paraId="50792B65" w14:textId="0F275686" w:rsidR="00A05650" w:rsidRPr="002E20A8" w:rsidRDefault="00A05650" w:rsidP="00A05650">
      <w:pPr>
        <w:spacing w:after="60"/>
        <w:rPr>
          <w:lang w:eastAsia="zh-CN"/>
        </w:rPr>
      </w:pPr>
      <w:r w:rsidRPr="002E20A8">
        <w:rPr>
          <w:lang w:eastAsia="zh-CN"/>
        </w:rPr>
        <w:t xml:space="preserve">For rank 3,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535A50" w:rsidRPr="002E20A8">
        <w:rPr>
          <w:lang w:eastAsia="zh-CN"/>
        </w:rPr>
        <w:t xml:space="preserve"> is sufficient for the new codebook subset.</w:t>
      </w:r>
      <w:r w:rsidR="00B54323">
        <w:rPr>
          <w:lang w:eastAsia="zh-CN"/>
        </w:rPr>
        <w:t xml:space="preserve"> </w:t>
      </w:r>
    </w:p>
    <w:p w14:paraId="2ADFB17A" w14:textId="3430048C" w:rsidR="00FB4E88" w:rsidRDefault="00ED115D" w:rsidP="005F7E83">
      <w:pPr>
        <w:spacing w:after="60"/>
        <w:rPr>
          <w:noProof/>
          <w:kern w:val="2"/>
          <w:lang w:eastAsia="zh-CN"/>
        </w:rPr>
      </w:pPr>
      <w:r>
        <w:rPr>
          <w:noProof/>
          <w:kern w:val="2"/>
          <w:lang w:eastAsia="zh-CN"/>
        </w:rPr>
        <w:t>Based on the above discussion, t</w:t>
      </w:r>
      <w:r w:rsidR="005F7E83">
        <w:rPr>
          <w:noProof/>
          <w:kern w:val="2"/>
          <w:lang w:eastAsia="zh-CN"/>
        </w:rPr>
        <w:t xml:space="preserve">he new codebook subset for non-coherent UE for full power transmission is </w:t>
      </w:r>
      <w:r>
        <w:rPr>
          <w:noProof/>
          <w:kern w:val="2"/>
          <w:lang w:eastAsia="zh-CN"/>
        </w:rPr>
        <w:t xml:space="preserve">summarized </w:t>
      </w:r>
      <w:r w:rsidR="005F7E83">
        <w:rPr>
          <w:noProof/>
          <w:kern w:val="2"/>
          <w:lang w:eastAsia="zh-CN"/>
        </w:rPr>
        <w:t>in Table 1</w:t>
      </w:r>
      <w:r w:rsidR="00546B87" w:rsidRPr="002E20A8">
        <w:rPr>
          <w:lang w:eastAsia="zh-CN"/>
        </w:rPr>
        <w:t>, which depends on UE capability reporting (as discussed in Section 3)</w:t>
      </w:r>
      <w:r w:rsidR="005F7E83">
        <w:rPr>
          <w:noProof/>
          <w:kern w:val="2"/>
          <w:lang w:eastAsia="zh-CN"/>
        </w:rPr>
        <w:t>.</w:t>
      </w:r>
    </w:p>
    <w:p w14:paraId="156E51D1" w14:textId="77777777" w:rsidR="00ED115D" w:rsidRDefault="00ED115D" w:rsidP="005F7E83">
      <w:pPr>
        <w:spacing w:after="60"/>
        <w:rPr>
          <w:noProof/>
          <w:kern w:val="2"/>
          <w:lang w:eastAsia="zh-CN"/>
        </w:rPr>
      </w:pPr>
    </w:p>
    <w:p w14:paraId="4BB342D1" w14:textId="6A662D23" w:rsidR="00E964E7" w:rsidRPr="002E20A8" w:rsidRDefault="00E964E7" w:rsidP="00E964E7">
      <w:pPr>
        <w:spacing w:after="60"/>
        <w:jc w:val="center"/>
        <w:rPr>
          <w:lang w:eastAsia="zh-CN"/>
        </w:rPr>
      </w:pPr>
      <w:r w:rsidRPr="002E20A8">
        <w:rPr>
          <w:lang w:eastAsia="zh-CN"/>
        </w:rPr>
        <w:t>Table 1 New codebook subset for 2Tx and 4Tx non-coherent UE for full power transmission</w:t>
      </w:r>
    </w:p>
    <w:tbl>
      <w:tblPr>
        <w:tblStyle w:val="ac"/>
        <w:tblW w:w="0" w:type="auto"/>
        <w:tblLook w:val="04A0" w:firstRow="1" w:lastRow="0" w:firstColumn="1" w:lastColumn="0" w:noHBand="0" w:noVBand="1"/>
      </w:tblPr>
      <w:tblGrid>
        <w:gridCol w:w="2326"/>
        <w:gridCol w:w="2327"/>
        <w:gridCol w:w="2327"/>
        <w:gridCol w:w="2327"/>
      </w:tblGrid>
      <w:tr w:rsidR="007512E7" w:rsidRPr="007512E7" w14:paraId="39AC5074" w14:textId="77777777" w:rsidTr="00535A50">
        <w:tc>
          <w:tcPr>
            <w:tcW w:w="2326" w:type="dxa"/>
          </w:tcPr>
          <w:p w14:paraId="1F74DE12" w14:textId="4DC3E44A" w:rsidR="00535A50" w:rsidRPr="002E20A8" w:rsidRDefault="00535A50" w:rsidP="00AB6ECC">
            <w:pPr>
              <w:spacing w:after="60"/>
              <w:jc w:val="center"/>
              <w:rPr>
                <w:lang w:eastAsia="zh-CN"/>
              </w:rPr>
            </w:pPr>
          </w:p>
        </w:tc>
        <w:tc>
          <w:tcPr>
            <w:tcW w:w="2327" w:type="dxa"/>
          </w:tcPr>
          <w:p w14:paraId="617820FE" w14:textId="4827E166" w:rsidR="00535A50" w:rsidRPr="002E20A8" w:rsidRDefault="00535A50" w:rsidP="00AB6ECC">
            <w:pPr>
              <w:spacing w:after="60"/>
              <w:jc w:val="center"/>
              <w:rPr>
                <w:lang w:eastAsia="zh-CN"/>
              </w:rPr>
            </w:pPr>
            <w:r w:rsidRPr="002E20A8">
              <w:rPr>
                <w:lang w:eastAsia="zh-CN"/>
              </w:rPr>
              <w:t>Rank 1</w:t>
            </w:r>
          </w:p>
        </w:tc>
        <w:tc>
          <w:tcPr>
            <w:tcW w:w="2327" w:type="dxa"/>
          </w:tcPr>
          <w:p w14:paraId="5896A2EA" w14:textId="76DDDF26" w:rsidR="00535A50" w:rsidRPr="002E20A8" w:rsidRDefault="00535A50" w:rsidP="00AB6ECC">
            <w:pPr>
              <w:spacing w:after="60"/>
              <w:jc w:val="center"/>
              <w:rPr>
                <w:lang w:eastAsia="zh-CN"/>
              </w:rPr>
            </w:pPr>
            <w:r w:rsidRPr="002E20A8">
              <w:rPr>
                <w:lang w:eastAsia="zh-CN"/>
              </w:rPr>
              <w:t>Rank 2</w:t>
            </w:r>
          </w:p>
        </w:tc>
        <w:tc>
          <w:tcPr>
            <w:tcW w:w="2327" w:type="dxa"/>
          </w:tcPr>
          <w:p w14:paraId="25F4C167" w14:textId="6E9808AB" w:rsidR="00535A50" w:rsidRPr="002E20A8" w:rsidRDefault="00535A50" w:rsidP="00AB6ECC">
            <w:pPr>
              <w:spacing w:after="60"/>
              <w:jc w:val="center"/>
              <w:rPr>
                <w:lang w:eastAsia="zh-CN"/>
              </w:rPr>
            </w:pPr>
            <w:r w:rsidRPr="002E20A8">
              <w:rPr>
                <w:lang w:eastAsia="zh-CN"/>
              </w:rPr>
              <w:t>Rank 3</w:t>
            </w:r>
          </w:p>
        </w:tc>
      </w:tr>
      <w:tr w:rsidR="007512E7" w:rsidRPr="007512E7" w14:paraId="53AD0A55" w14:textId="77777777" w:rsidTr="00535A50">
        <w:tc>
          <w:tcPr>
            <w:tcW w:w="2326" w:type="dxa"/>
          </w:tcPr>
          <w:p w14:paraId="36CFD7AF" w14:textId="77777777" w:rsidR="00535A50" w:rsidRDefault="00535A50" w:rsidP="00AB6ECC">
            <w:pPr>
              <w:spacing w:after="60"/>
              <w:jc w:val="center"/>
              <w:rPr>
                <w:lang w:eastAsia="zh-CN"/>
              </w:rPr>
            </w:pPr>
            <w:r w:rsidRPr="002E20A8">
              <w:rPr>
                <w:lang w:eastAsia="zh-CN"/>
              </w:rPr>
              <w:t>2Tx</w:t>
            </w:r>
          </w:p>
          <w:p w14:paraId="22974949" w14:textId="196DCCB3" w:rsidR="00F05889" w:rsidRPr="002E20A8" w:rsidRDefault="002A2570" w:rsidP="00AB6ECC">
            <w:pPr>
              <w:spacing w:after="60"/>
              <w:jc w:val="center"/>
              <w:rPr>
                <w:lang w:eastAsia="zh-CN"/>
              </w:rPr>
            </w:pPr>
            <w:r>
              <w:rPr>
                <w:lang w:eastAsia="zh-CN"/>
              </w:rPr>
              <w:t>Non-</w:t>
            </w:r>
            <w:r w:rsidR="00F05889">
              <w:rPr>
                <w:lang w:eastAsia="zh-CN"/>
              </w:rPr>
              <w:t>coherent UE</w:t>
            </w:r>
          </w:p>
        </w:tc>
        <w:tc>
          <w:tcPr>
            <w:tcW w:w="2327" w:type="dxa"/>
          </w:tcPr>
          <w:p w14:paraId="0B1AEEA9" w14:textId="77777777" w:rsidR="00535A50" w:rsidRPr="002E20A8" w:rsidRDefault="0062114D" w:rsidP="00AB6ECC">
            <w:pPr>
              <w:spacing w:after="60"/>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d>
              </m:oMath>
            </m:oMathPara>
          </w:p>
          <w:p w14:paraId="20E33283" w14:textId="23428A22" w:rsidR="00A93CFE" w:rsidRPr="002E20A8" w:rsidRDefault="00A93CFE" w:rsidP="00AB6ECC">
            <w:pPr>
              <w:spacing w:after="60"/>
              <w:jc w:val="center"/>
              <w:rPr>
                <w:lang w:eastAsia="zh-CN"/>
              </w:rPr>
            </w:pPr>
            <w:r w:rsidRPr="002E20A8">
              <w:rPr>
                <w:lang w:eastAsia="zh-CN"/>
              </w:rPr>
              <w:t>i.e., TPMI=2</w:t>
            </w:r>
          </w:p>
        </w:tc>
        <w:tc>
          <w:tcPr>
            <w:tcW w:w="2327" w:type="dxa"/>
          </w:tcPr>
          <w:p w14:paraId="47159FE2" w14:textId="0E0B453F" w:rsidR="00535A50" w:rsidRPr="002E20A8" w:rsidRDefault="00535A50" w:rsidP="00AB6ECC">
            <w:pPr>
              <w:spacing w:after="60"/>
              <w:jc w:val="center"/>
              <w:rPr>
                <w:lang w:eastAsia="zh-CN"/>
              </w:rPr>
            </w:pPr>
            <w:r w:rsidRPr="002E20A8">
              <w:rPr>
                <w:lang w:eastAsia="zh-CN"/>
              </w:rPr>
              <w:t>-</w:t>
            </w:r>
          </w:p>
        </w:tc>
        <w:tc>
          <w:tcPr>
            <w:tcW w:w="2327" w:type="dxa"/>
          </w:tcPr>
          <w:p w14:paraId="23A38834" w14:textId="1C4160E5" w:rsidR="00535A50" w:rsidRPr="002E20A8" w:rsidRDefault="00535A50" w:rsidP="00AB6ECC">
            <w:pPr>
              <w:spacing w:after="60"/>
              <w:jc w:val="center"/>
              <w:rPr>
                <w:lang w:eastAsia="zh-CN"/>
              </w:rPr>
            </w:pPr>
            <w:r w:rsidRPr="002E20A8">
              <w:rPr>
                <w:lang w:eastAsia="zh-CN"/>
              </w:rPr>
              <w:t>-</w:t>
            </w:r>
          </w:p>
        </w:tc>
      </w:tr>
      <w:tr w:rsidR="00AB6ECC" w:rsidRPr="007512E7" w14:paraId="0908B9F4" w14:textId="77777777" w:rsidTr="00535A50">
        <w:tc>
          <w:tcPr>
            <w:tcW w:w="2326" w:type="dxa"/>
          </w:tcPr>
          <w:p w14:paraId="4900A5C2" w14:textId="77777777" w:rsidR="00535A50" w:rsidRPr="002E20A8" w:rsidRDefault="00535A50" w:rsidP="00AB6ECC">
            <w:pPr>
              <w:spacing w:after="60"/>
              <w:jc w:val="center"/>
              <w:rPr>
                <w:lang w:eastAsia="zh-CN"/>
              </w:rPr>
            </w:pPr>
            <w:r w:rsidRPr="002E20A8">
              <w:rPr>
                <w:lang w:eastAsia="zh-CN"/>
              </w:rPr>
              <w:t>4Tx</w:t>
            </w:r>
          </w:p>
          <w:p w14:paraId="7182EE2C" w14:textId="2E348390" w:rsidR="00D05BB0" w:rsidRPr="002E20A8" w:rsidRDefault="00D05BB0" w:rsidP="00AB6ECC">
            <w:pPr>
              <w:spacing w:after="60"/>
              <w:jc w:val="center"/>
              <w:rPr>
                <w:lang w:eastAsia="zh-CN"/>
              </w:rPr>
            </w:pPr>
            <w:r w:rsidRPr="002E20A8">
              <w:rPr>
                <w:lang w:eastAsia="zh-CN"/>
              </w:rPr>
              <w:t>Non</w:t>
            </w:r>
            <w:r w:rsidR="002A2570">
              <w:rPr>
                <w:lang w:eastAsia="zh-CN"/>
              </w:rPr>
              <w:t>-</w:t>
            </w:r>
            <w:r w:rsidRPr="002E20A8">
              <w:rPr>
                <w:lang w:eastAsia="zh-CN"/>
              </w:rPr>
              <w:t>coherent UE</w:t>
            </w:r>
          </w:p>
        </w:tc>
        <w:tc>
          <w:tcPr>
            <w:tcW w:w="2327" w:type="dxa"/>
          </w:tcPr>
          <w:p w14:paraId="4ABA11CB" w14:textId="77777777" w:rsidR="00535A50" w:rsidRPr="002E20A8" w:rsidRDefault="0062114D" w:rsidP="00AB6ECC">
            <w:pPr>
              <w:spacing w:after="60"/>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535A50"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535A50"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p>
          <w:p w14:paraId="46F8099E" w14:textId="5F49719C" w:rsidR="00A93CFE" w:rsidRPr="002E20A8" w:rsidRDefault="00A93CFE" w:rsidP="00AB6ECC">
            <w:pPr>
              <w:spacing w:after="60"/>
              <w:jc w:val="center"/>
              <w:rPr>
                <w:lang w:eastAsia="zh-CN"/>
              </w:rPr>
            </w:pPr>
            <w:r w:rsidRPr="002E20A8">
              <w:rPr>
                <w:lang w:eastAsia="zh-CN"/>
              </w:rPr>
              <w:t>i.e., TPMI=4,8,13</w:t>
            </w:r>
          </w:p>
        </w:tc>
        <w:tc>
          <w:tcPr>
            <w:tcW w:w="2327" w:type="dxa"/>
          </w:tcPr>
          <w:p w14:paraId="4FFA455C" w14:textId="77777777" w:rsidR="00535A50" w:rsidRPr="002E20A8" w:rsidRDefault="0062114D" w:rsidP="00AB6ECC">
            <w:pPr>
              <w:spacing w:after="60"/>
              <w:jc w:val="center"/>
              <w:rPr>
                <w:lang w:eastAsia="zh-CN"/>
              </w:rP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oMath>
            </m:oMathPara>
          </w:p>
          <w:p w14:paraId="3495C126" w14:textId="5FB848D1" w:rsidR="00A93CFE" w:rsidRPr="002E20A8" w:rsidRDefault="00A93CFE" w:rsidP="00AB6ECC">
            <w:pPr>
              <w:spacing w:after="60"/>
              <w:jc w:val="center"/>
              <w:rPr>
                <w:lang w:eastAsia="zh-CN"/>
              </w:rPr>
            </w:pPr>
            <w:r w:rsidRPr="002E20A8">
              <w:rPr>
                <w:lang w:eastAsia="zh-CN"/>
              </w:rPr>
              <w:t>i.e., TPMI=6</w:t>
            </w:r>
          </w:p>
        </w:tc>
        <w:tc>
          <w:tcPr>
            <w:tcW w:w="2327" w:type="dxa"/>
          </w:tcPr>
          <w:p w14:paraId="3BCE612D" w14:textId="77777777" w:rsidR="00535A50" w:rsidRPr="002E20A8" w:rsidRDefault="0062114D" w:rsidP="00AB6ECC">
            <w:pPr>
              <w:spacing w:after="60"/>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701FA4F8" w14:textId="7772E0B9" w:rsidR="00A93CFE" w:rsidRPr="002E20A8" w:rsidRDefault="00A93CFE" w:rsidP="00AB6ECC">
            <w:pPr>
              <w:spacing w:after="60"/>
              <w:jc w:val="center"/>
              <w:rPr>
                <w:lang w:eastAsia="zh-CN"/>
              </w:rPr>
            </w:pPr>
            <w:r w:rsidRPr="002E20A8">
              <w:rPr>
                <w:lang w:eastAsia="zh-CN"/>
              </w:rPr>
              <w:t>i.e., TPMI=1</w:t>
            </w:r>
          </w:p>
        </w:tc>
      </w:tr>
    </w:tbl>
    <w:p w14:paraId="045FB953" w14:textId="77777777" w:rsidR="00535A50" w:rsidRPr="002E20A8" w:rsidRDefault="00535A50" w:rsidP="00A05650">
      <w:pPr>
        <w:spacing w:after="60"/>
        <w:rPr>
          <w:lang w:eastAsia="zh-CN"/>
        </w:rPr>
      </w:pPr>
    </w:p>
    <w:p w14:paraId="175E1DFD" w14:textId="312B396A" w:rsidR="005E7A07" w:rsidRDefault="00470FBA" w:rsidP="00470FBA">
      <w:pPr>
        <w:spacing w:after="60"/>
        <w:rPr>
          <w:lang w:eastAsia="zh-CN"/>
        </w:rPr>
      </w:pPr>
      <w:r w:rsidRPr="002E20A8">
        <w:rPr>
          <w:lang w:eastAsia="zh-CN"/>
        </w:rPr>
        <w:t xml:space="preserve">For the UEs with partial coherent precoders, full power transmission already supported for rank&gt;1 cases. In the following, we only discuss the rank 1 precoders in the new codebook subset. </w:t>
      </w:r>
      <w:r w:rsidR="00ED115D">
        <w:rPr>
          <w:lang w:eastAsia="zh-CN"/>
        </w:rPr>
        <w:t>Different with</w:t>
      </w:r>
      <w:r w:rsidRPr="002E20A8">
        <w:rPr>
          <w:lang w:eastAsia="zh-CN"/>
        </w:rPr>
        <w:t xml:space="preserve"> non-coherent UE, the phase difference can be maintained between the coherent antennas (1</w:t>
      </w:r>
      <w:r w:rsidRPr="002E20A8">
        <w:rPr>
          <w:vertAlign w:val="superscript"/>
          <w:lang w:eastAsia="zh-CN"/>
        </w:rPr>
        <w:t>st</w:t>
      </w:r>
      <w:r w:rsidRPr="002E20A8">
        <w:rPr>
          <w:lang w:eastAsia="zh-CN"/>
        </w:rPr>
        <w:t xml:space="preserve"> and 3</w:t>
      </w:r>
      <w:r w:rsidRPr="002E20A8">
        <w:rPr>
          <w:vertAlign w:val="superscript"/>
          <w:lang w:eastAsia="zh-CN"/>
        </w:rPr>
        <w:t>rd</w:t>
      </w:r>
      <w:r w:rsidRPr="002E20A8">
        <w:rPr>
          <w:lang w:eastAsia="zh-CN"/>
        </w:rPr>
        <w:t xml:space="preserve"> </w:t>
      </w:r>
      <w:r w:rsidR="00F64920" w:rsidRPr="002E20A8">
        <w:rPr>
          <w:lang w:eastAsia="zh-CN"/>
        </w:rPr>
        <w:t>antenna</w:t>
      </w:r>
      <w:r w:rsidR="00310D3C" w:rsidRPr="002E20A8">
        <w:rPr>
          <w:lang w:eastAsia="zh-CN"/>
        </w:rPr>
        <w:t>s</w:t>
      </w:r>
      <w:r w:rsidR="00F64920" w:rsidRPr="002E20A8">
        <w:rPr>
          <w:lang w:eastAsia="zh-CN"/>
        </w:rPr>
        <w:t xml:space="preserve"> </w:t>
      </w:r>
      <w:r w:rsidRPr="002E20A8">
        <w:rPr>
          <w:lang w:eastAsia="zh-CN"/>
        </w:rPr>
        <w:t>are coherent, and 2</w:t>
      </w:r>
      <w:r w:rsidRPr="002E20A8">
        <w:rPr>
          <w:vertAlign w:val="superscript"/>
          <w:lang w:eastAsia="zh-CN"/>
        </w:rPr>
        <w:t>nd</w:t>
      </w:r>
      <w:r w:rsidRPr="002E20A8">
        <w:rPr>
          <w:lang w:eastAsia="zh-CN"/>
        </w:rPr>
        <w:t xml:space="preserve"> and 4</w:t>
      </w:r>
      <w:r w:rsidRPr="002E20A8">
        <w:rPr>
          <w:vertAlign w:val="superscript"/>
          <w:lang w:eastAsia="zh-CN"/>
        </w:rPr>
        <w:t>th</w:t>
      </w:r>
      <w:r w:rsidRPr="002E20A8">
        <w:rPr>
          <w:lang w:eastAsia="zh-CN"/>
        </w:rPr>
        <w:t xml:space="preserve"> </w:t>
      </w:r>
      <w:r w:rsidR="00A43F37" w:rsidRPr="002E20A8">
        <w:rPr>
          <w:lang w:eastAsia="zh-CN"/>
        </w:rPr>
        <w:t>antenna</w:t>
      </w:r>
      <w:r w:rsidR="00310D3C" w:rsidRPr="002E20A8">
        <w:rPr>
          <w:lang w:eastAsia="zh-CN"/>
        </w:rPr>
        <w:t>s</w:t>
      </w:r>
      <w:r w:rsidR="00A43F37" w:rsidRPr="002E20A8">
        <w:rPr>
          <w:lang w:eastAsia="zh-CN"/>
        </w:rPr>
        <w:t xml:space="preserve"> </w:t>
      </w:r>
      <w:r w:rsidRPr="002E20A8">
        <w:rPr>
          <w:lang w:eastAsia="zh-CN"/>
        </w:rPr>
        <w:t>are coherent according to the current spec), however cannot be guaranteed for the different groups, i.e., the phase varies between antenna group (1</w:t>
      </w:r>
      <w:r w:rsidRPr="002E20A8">
        <w:rPr>
          <w:vertAlign w:val="superscript"/>
          <w:lang w:eastAsia="zh-CN"/>
        </w:rPr>
        <w:t>st</w:t>
      </w:r>
      <w:r w:rsidRPr="002E20A8">
        <w:rPr>
          <w:lang w:eastAsia="zh-CN"/>
        </w:rPr>
        <w:t>,</w:t>
      </w:r>
      <w:r w:rsidR="0091687E" w:rsidRPr="002E20A8">
        <w:rPr>
          <w:lang w:eastAsia="zh-CN"/>
        </w:rPr>
        <w:t xml:space="preserve"> </w:t>
      </w:r>
      <w:r w:rsidRPr="002E20A8">
        <w:rPr>
          <w:lang w:eastAsia="zh-CN"/>
        </w:rPr>
        <w:t>3</w:t>
      </w:r>
      <w:r w:rsidRPr="002E20A8">
        <w:rPr>
          <w:vertAlign w:val="superscript"/>
          <w:lang w:eastAsia="zh-CN"/>
        </w:rPr>
        <w:t>rd</w:t>
      </w:r>
      <w:r w:rsidRPr="002E20A8">
        <w:rPr>
          <w:lang w:eastAsia="zh-CN"/>
        </w:rPr>
        <w:t>) and group (2</w:t>
      </w:r>
      <w:r w:rsidRPr="002E20A8">
        <w:rPr>
          <w:vertAlign w:val="superscript"/>
          <w:lang w:eastAsia="zh-CN"/>
        </w:rPr>
        <w:t>nd</w:t>
      </w:r>
      <w:r w:rsidRPr="002E20A8">
        <w:rPr>
          <w:lang w:eastAsia="zh-CN"/>
        </w:rPr>
        <w:t>,</w:t>
      </w:r>
      <w:r w:rsidR="0091687E" w:rsidRPr="002E20A8">
        <w:rPr>
          <w:lang w:eastAsia="zh-CN"/>
        </w:rPr>
        <w:t xml:space="preserve"> </w:t>
      </w:r>
      <w:r w:rsidRPr="002E20A8">
        <w:rPr>
          <w:lang w:eastAsia="zh-CN"/>
        </w:rPr>
        <w:lastRenderedPageBreak/>
        <w:t>4</w:t>
      </w:r>
      <w:r w:rsidRPr="002E20A8">
        <w:rPr>
          <w:vertAlign w:val="superscript"/>
          <w:lang w:eastAsia="zh-CN"/>
        </w:rPr>
        <w:t>th</w:t>
      </w:r>
      <w:r w:rsidRPr="002E20A8">
        <w:rPr>
          <w:lang w:eastAsia="zh-CN"/>
        </w:rPr>
        <w:t>). For example,</w:t>
      </w:r>
      <w:r w:rsidR="00EA24ED" w:rsidRPr="002E20A8">
        <w:rPr>
          <w:lang w:eastAsia="zh-CN"/>
        </w:rPr>
        <w:t xml:space="preserve"> </w:t>
      </w:r>
      <w:r w:rsidR="005E7A07" w:rsidRPr="002E20A8">
        <w:rPr>
          <w:lang w:eastAsia="zh-CN"/>
        </w:rPr>
        <w:t>among the precoders</w:t>
      </w:r>
      <w:r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5E7A07"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5E7A07"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5E7A07" w:rsidRPr="002E20A8">
        <w:rPr>
          <w:lang w:eastAsia="zh-CN"/>
        </w:rPr>
        <w:t xml:space="preserve">and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5E7A07" w:rsidRPr="002E20A8">
        <w:rPr>
          <w:lang w:eastAsia="zh-CN"/>
        </w:rPr>
        <w:t>, the phase between the coherent antennas are the same (i.e., phase between 1</w:t>
      </w:r>
      <w:r w:rsidR="005E7A07" w:rsidRPr="002E20A8">
        <w:rPr>
          <w:vertAlign w:val="superscript"/>
          <w:lang w:eastAsia="zh-CN"/>
        </w:rPr>
        <w:t>st</w:t>
      </w:r>
      <w:r w:rsidR="005E7A07" w:rsidRPr="002E20A8">
        <w:rPr>
          <w:lang w:eastAsia="zh-CN"/>
        </w:rPr>
        <w:t xml:space="preserve"> and 3</w:t>
      </w:r>
      <w:r w:rsidR="005E7A07" w:rsidRPr="002E20A8">
        <w:rPr>
          <w:vertAlign w:val="superscript"/>
          <w:lang w:eastAsia="zh-CN"/>
        </w:rPr>
        <w:t>rd</w:t>
      </w:r>
      <w:r w:rsidR="005E7A07" w:rsidRPr="002E20A8">
        <w:rPr>
          <w:lang w:eastAsia="zh-CN"/>
        </w:rPr>
        <w:t xml:space="preserve"> antennas </w:t>
      </w:r>
      <w:r w:rsidR="004E56E0">
        <w:rPr>
          <w:lang w:eastAsia="zh-CN"/>
        </w:rPr>
        <w:t>are</w:t>
      </w:r>
      <w:r w:rsidR="004E56E0" w:rsidRPr="002E20A8">
        <w:rPr>
          <w:lang w:eastAsia="zh-CN"/>
        </w:rPr>
        <w:t xml:space="preserve"> </w:t>
      </w:r>
      <w:r w:rsidR="005E7A07" w:rsidRPr="002E20A8">
        <w:rPr>
          <w:lang w:eastAsia="zh-CN"/>
        </w:rPr>
        <w:t xml:space="preserve">same), so select one of them is sufficient. The detailed selection can be found in </w:t>
      </w:r>
      <w:r w:rsidR="00056FA3" w:rsidRPr="002E20A8">
        <w:rPr>
          <w:i/>
          <w:lang w:eastAsia="zh-CN"/>
        </w:rPr>
        <w:t>Appendix A</w:t>
      </w:r>
      <w:r w:rsidR="005E7A07" w:rsidRPr="002E20A8">
        <w:rPr>
          <w:lang w:eastAsia="zh-CN"/>
        </w:rPr>
        <w:t>, where the precoders with the same color means same phase between the coherent antennas.</w:t>
      </w:r>
    </w:p>
    <w:p w14:paraId="79007542" w14:textId="7F49A3EF" w:rsidR="009869FB" w:rsidRDefault="009869FB" w:rsidP="009869FB">
      <w:pPr>
        <w:spacing w:after="60"/>
        <w:rPr>
          <w:noProof/>
          <w:kern w:val="2"/>
          <w:lang w:eastAsia="zh-CN"/>
        </w:rPr>
      </w:pPr>
      <w:r>
        <w:rPr>
          <w:rFonts w:hint="eastAsia"/>
          <w:noProof/>
          <w:kern w:val="2"/>
          <w:lang w:eastAsia="zh-CN"/>
        </w:rPr>
        <w:t>T</w:t>
      </w:r>
      <w:r>
        <w:rPr>
          <w:noProof/>
          <w:kern w:val="2"/>
          <w:lang w:eastAsia="zh-CN"/>
        </w:rPr>
        <w:t>he new codebook subset for partial-coherent UE for full power transmission</w:t>
      </w:r>
      <w:r w:rsidR="00432AAA">
        <w:rPr>
          <w:noProof/>
          <w:kern w:val="2"/>
          <w:lang w:eastAsia="zh-CN"/>
        </w:rPr>
        <w:t xml:space="preserve"> is concluded in Table 2</w:t>
      </w:r>
      <w:r w:rsidR="00546B87">
        <w:rPr>
          <w:lang w:eastAsia="zh-CN"/>
        </w:rPr>
        <w:t xml:space="preserve">, </w:t>
      </w:r>
      <w:r w:rsidR="00546B87" w:rsidRPr="002E20A8">
        <w:rPr>
          <w:lang w:eastAsia="zh-CN"/>
        </w:rPr>
        <w:t>which depends on UE capability reporting (as discussed in Section 3)</w:t>
      </w:r>
      <w:r>
        <w:rPr>
          <w:noProof/>
          <w:kern w:val="2"/>
          <w:lang w:eastAsia="zh-CN"/>
        </w:rPr>
        <w:t>.</w:t>
      </w:r>
    </w:p>
    <w:p w14:paraId="1CEADBD6" w14:textId="77777777" w:rsidR="009869FB" w:rsidRPr="009869FB" w:rsidRDefault="009869FB" w:rsidP="00470FBA">
      <w:pPr>
        <w:spacing w:after="60"/>
        <w:rPr>
          <w:lang w:eastAsia="zh-CN"/>
        </w:rPr>
      </w:pPr>
    </w:p>
    <w:p w14:paraId="59F8244E" w14:textId="49001A83" w:rsidR="00E964E7" w:rsidRPr="002E20A8" w:rsidRDefault="00E964E7" w:rsidP="00E964E7">
      <w:pPr>
        <w:spacing w:after="60"/>
        <w:jc w:val="center"/>
        <w:rPr>
          <w:lang w:eastAsia="zh-CN"/>
        </w:rPr>
      </w:pPr>
      <w:r w:rsidRPr="002E20A8">
        <w:rPr>
          <w:lang w:eastAsia="zh-CN"/>
        </w:rPr>
        <w:t>Table 2 New codebook subset for 4Tx partial-coherent UE for full power transmission</w:t>
      </w:r>
    </w:p>
    <w:tbl>
      <w:tblPr>
        <w:tblStyle w:val="ac"/>
        <w:tblW w:w="7513" w:type="dxa"/>
        <w:jc w:val="center"/>
        <w:tblLook w:val="04A0" w:firstRow="1" w:lastRow="0" w:firstColumn="1" w:lastColumn="0" w:noHBand="0" w:noVBand="1"/>
      </w:tblPr>
      <w:tblGrid>
        <w:gridCol w:w="2127"/>
        <w:gridCol w:w="5386"/>
      </w:tblGrid>
      <w:tr w:rsidR="007512E7" w:rsidRPr="007512E7" w14:paraId="276EC1AF" w14:textId="77777777" w:rsidTr="002E20A8">
        <w:trPr>
          <w:trHeight w:val="255"/>
          <w:jc w:val="center"/>
        </w:trPr>
        <w:tc>
          <w:tcPr>
            <w:tcW w:w="2127" w:type="dxa"/>
          </w:tcPr>
          <w:p w14:paraId="694F7541" w14:textId="77777777" w:rsidR="00470FBA" w:rsidRPr="002E20A8" w:rsidRDefault="00470FBA" w:rsidP="0064654F">
            <w:pPr>
              <w:spacing w:after="60"/>
              <w:jc w:val="center"/>
              <w:rPr>
                <w:lang w:eastAsia="zh-CN"/>
              </w:rPr>
            </w:pPr>
          </w:p>
        </w:tc>
        <w:tc>
          <w:tcPr>
            <w:tcW w:w="5386" w:type="dxa"/>
          </w:tcPr>
          <w:p w14:paraId="28522E8F" w14:textId="77777777" w:rsidR="00470FBA" w:rsidRPr="002E20A8" w:rsidRDefault="00470FBA" w:rsidP="0064654F">
            <w:pPr>
              <w:spacing w:after="60"/>
              <w:jc w:val="center"/>
              <w:rPr>
                <w:lang w:eastAsia="zh-CN"/>
              </w:rPr>
            </w:pPr>
            <w:r w:rsidRPr="002E20A8">
              <w:rPr>
                <w:lang w:eastAsia="zh-CN"/>
              </w:rPr>
              <w:t>Rank 1</w:t>
            </w:r>
          </w:p>
        </w:tc>
      </w:tr>
      <w:tr w:rsidR="007512E7" w:rsidRPr="007512E7" w14:paraId="72A48FCB" w14:textId="77777777" w:rsidTr="002E20A8">
        <w:trPr>
          <w:trHeight w:val="825"/>
          <w:jc w:val="center"/>
        </w:trPr>
        <w:tc>
          <w:tcPr>
            <w:tcW w:w="2127" w:type="dxa"/>
          </w:tcPr>
          <w:p w14:paraId="26FDC590" w14:textId="77777777" w:rsidR="00470FBA" w:rsidRPr="002E20A8" w:rsidRDefault="00470FBA" w:rsidP="0064654F">
            <w:pPr>
              <w:spacing w:after="60"/>
              <w:jc w:val="center"/>
              <w:rPr>
                <w:lang w:eastAsia="zh-CN"/>
              </w:rPr>
            </w:pPr>
            <w:r w:rsidRPr="002E20A8">
              <w:rPr>
                <w:lang w:eastAsia="zh-CN"/>
              </w:rPr>
              <w:t>4Tx</w:t>
            </w:r>
          </w:p>
          <w:p w14:paraId="7090FF39" w14:textId="33DAB384" w:rsidR="00470FBA" w:rsidRPr="002E20A8" w:rsidRDefault="005E7A07" w:rsidP="0064654F">
            <w:pPr>
              <w:spacing w:after="60"/>
              <w:jc w:val="center"/>
              <w:rPr>
                <w:lang w:eastAsia="zh-CN"/>
              </w:rPr>
            </w:pPr>
            <w:r w:rsidRPr="002E20A8">
              <w:rPr>
                <w:lang w:eastAsia="zh-CN"/>
              </w:rPr>
              <w:t>Partial</w:t>
            </w:r>
            <w:r w:rsidR="00FB770D">
              <w:rPr>
                <w:lang w:eastAsia="zh-CN"/>
              </w:rPr>
              <w:t>-</w:t>
            </w:r>
            <w:r w:rsidR="00470FBA" w:rsidRPr="002E20A8">
              <w:rPr>
                <w:lang w:eastAsia="zh-CN"/>
              </w:rPr>
              <w:t>coherent UE</w:t>
            </w:r>
            <w:r w:rsidRPr="002E20A8">
              <w:rPr>
                <w:lang w:eastAsia="zh-CN"/>
              </w:rPr>
              <w:t xml:space="preserve"> (OFDM)</w:t>
            </w:r>
          </w:p>
        </w:tc>
        <w:tc>
          <w:tcPr>
            <w:tcW w:w="5386" w:type="dxa"/>
          </w:tcPr>
          <w:p w14:paraId="77E6A397" w14:textId="77777777" w:rsidR="005E7A07" w:rsidRPr="002E20A8" w:rsidRDefault="0062114D" w:rsidP="005E7A07">
            <w:pPr>
              <w:spacing w:after="60"/>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470FBA"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5E7A07"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5E7A07" w:rsidRPr="002E20A8">
              <w:rPr>
                <w:lang w:eastAsia="zh-CN"/>
              </w:rPr>
              <w:t xml:space="preserve">, </w:t>
            </w:r>
          </w:p>
          <w:p w14:paraId="059C2CB7" w14:textId="3B8E12B9" w:rsidR="00470FBA" w:rsidRPr="002E20A8" w:rsidRDefault="00A93CFE" w:rsidP="005E7A07">
            <w:pPr>
              <w:spacing w:after="60"/>
              <w:jc w:val="center"/>
              <w:rPr>
                <w:lang w:eastAsia="zh-CN"/>
              </w:rPr>
            </w:pPr>
            <w:r w:rsidRPr="002E20A8">
              <w:rPr>
                <w:lang w:eastAsia="zh-CN"/>
              </w:rPr>
              <w:t>i.e., TPMI=</w:t>
            </w:r>
            <w:r w:rsidR="005E7A07" w:rsidRPr="002E20A8">
              <w:rPr>
                <w:lang w:eastAsia="zh-CN"/>
              </w:rPr>
              <w:t>12,13,14,15</w:t>
            </w:r>
          </w:p>
        </w:tc>
      </w:tr>
      <w:tr w:rsidR="007512E7" w:rsidRPr="007512E7" w14:paraId="190D4FEB" w14:textId="77777777" w:rsidTr="002E20A8">
        <w:trPr>
          <w:trHeight w:val="832"/>
          <w:jc w:val="center"/>
        </w:trPr>
        <w:tc>
          <w:tcPr>
            <w:tcW w:w="2127" w:type="dxa"/>
          </w:tcPr>
          <w:p w14:paraId="2E2D634C" w14:textId="77777777" w:rsidR="00470FBA" w:rsidRPr="002E20A8" w:rsidRDefault="00470FBA" w:rsidP="0064654F">
            <w:pPr>
              <w:spacing w:after="60"/>
              <w:jc w:val="center"/>
              <w:rPr>
                <w:lang w:eastAsia="zh-CN"/>
              </w:rPr>
            </w:pPr>
            <w:r w:rsidRPr="002E20A8">
              <w:rPr>
                <w:lang w:eastAsia="zh-CN"/>
              </w:rPr>
              <w:t>4Tx</w:t>
            </w:r>
          </w:p>
          <w:p w14:paraId="1E471A87" w14:textId="6825A831" w:rsidR="00470FBA" w:rsidRPr="002E20A8" w:rsidRDefault="00470FBA" w:rsidP="002E20A8">
            <w:pPr>
              <w:spacing w:after="60"/>
              <w:jc w:val="center"/>
              <w:rPr>
                <w:lang w:eastAsia="zh-CN"/>
              </w:rPr>
            </w:pPr>
            <w:r w:rsidRPr="002E20A8">
              <w:rPr>
                <w:lang w:eastAsia="zh-CN"/>
              </w:rPr>
              <w:t>Partial</w:t>
            </w:r>
            <w:r w:rsidR="00FB770D">
              <w:rPr>
                <w:lang w:eastAsia="zh-CN"/>
              </w:rPr>
              <w:t>-</w:t>
            </w:r>
            <w:r w:rsidRPr="002E20A8">
              <w:rPr>
                <w:lang w:eastAsia="zh-CN"/>
              </w:rPr>
              <w:t>coherent UE</w:t>
            </w:r>
            <w:r w:rsidR="005E7A07" w:rsidRPr="002E20A8">
              <w:rPr>
                <w:lang w:eastAsia="zh-CN"/>
              </w:rPr>
              <w:t xml:space="preserve"> (DFT-</w:t>
            </w:r>
            <w:r w:rsidR="00FB770D">
              <w:rPr>
                <w:lang w:eastAsia="zh-CN"/>
              </w:rPr>
              <w:t>s-</w:t>
            </w:r>
            <w:r w:rsidR="005E7A07" w:rsidRPr="002E20A8">
              <w:rPr>
                <w:lang w:eastAsia="zh-CN"/>
              </w:rPr>
              <w:t>OFDM)</w:t>
            </w:r>
          </w:p>
        </w:tc>
        <w:tc>
          <w:tcPr>
            <w:tcW w:w="5386" w:type="dxa"/>
          </w:tcPr>
          <w:p w14:paraId="2FAEA83F" w14:textId="3E597EB1" w:rsidR="005E7A07" w:rsidRPr="002E20A8" w:rsidRDefault="0062114D" w:rsidP="005E7A07">
            <w:pPr>
              <w:spacing w:after="60"/>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5E7A07"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5E7A07"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5E7A07"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5E7A07"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5E7A07"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1</m:t>
                              </m:r>
                            </m:e>
                          </m:mr>
                        </m:m>
                      </m:e>
                    </m:mr>
                  </m:m>
                </m:e>
              </m:d>
            </m:oMath>
            <w:r w:rsidR="005E7A07"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5E7A07"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-1</m:t>
                              </m:r>
                            </m:e>
                          </m:mr>
                        </m:m>
                      </m:e>
                    </m:mr>
                  </m:m>
                </m:e>
              </m:d>
            </m:oMath>
            <w:r w:rsidR="005E7A07" w:rsidRPr="002E20A8">
              <w:rPr>
                <w:lang w:eastAsia="zh-CN"/>
              </w:rPr>
              <w:t xml:space="preserve">, </w:t>
            </w:r>
          </w:p>
          <w:p w14:paraId="28D15E33" w14:textId="07B24675" w:rsidR="00470FBA" w:rsidRPr="002E20A8" w:rsidRDefault="005E7A07" w:rsidP="005E7A07">
            <w:pPr>
              <w:spacing w:after="60"/>
              <w:jc w:val="center"/>
              <w:rPr>
                <w:lang w:eastAsia="zh-CN"/>
              </w:rPr>
            </w:pPr>
            <w:r w:rsidRPr="002E20A8">
              <w:rPr>
                <w:lang w:eastAsia="zh-CN"/>
              </w:rPr>
              <w:t xml:space="preserve">i.e., </w:t>
            </w:r>
            <w:r w:rsidR="00A93CFE" w:rsidRPr="002E20A8">
              <w:rPr>
                <w:lang w:eastAsia="zh-CN"/>
              </w:rPr>
              <w:t>TPMI=</w:t>
            </w:r>
            <w:r w:rsidRPr="002E20A8">
              <w:rPr>
                <w:lang w:eastAsia="zh-CN"/>
              </w:rPr>
              <w:t>12,13,14,15,16,17,18,19</w:t>
            </w:r>
          </w:p>
        </w:tc>
      </w:tr>
    </w:tbl>
    <w:p w14:paraId="6A1AFC0B" w14:textId="77777777" w:rsidR="007F5FEE" w:rsidRPr="007512E7" w:rsidRDefault="007F5FEE" w:rsidP="00B153C9">
      <w:pPr>
        <w:spacing w:before="60" w:after="0"/>
        <w:rPr>
          <w:b/>
          <w:i/>
          <w:lang w:eastAsia="zh-CN"/>
        </w:rPr>
      </w:pPr>
    </w:p>
    <w:p w14:paraId="64F44330" w14:textId="19A2A26A" w:rsidR="00D84683" w:rsidRPr="002E20A8" w:rsidRDefault="00D84683" w:rsidP="00B153C9">
      <w:pPr>
        <w:spacing w:before="60" w:after="0"/>
        <w:rPr>
          <w:b/>
          <w:i/>
          <w:lang w:eastAsia="zh-CN"/>
        </w:rPr>
      </w:pPr>
      <w:r w:rsidRPr="002E20A8">
        <w:rPr>
          <w:b/>
          <w:i/>
          <w:lang w:eastAsia="zh-CN"/>
        </w:rPr>
        <w:t>Proposal 1: For Mode-1, the new codebook subsets for full power transmission should include the precoders shown in Table 1 and Table 2 for Non-coherent and Partial coherent UEs, respectively.</w:t>
      </w:r>
    </w:p>
    <w:p w14:paraId="5124255E" w14:textId="77777777" w:rsidR="00D84683" w:rsidRPr="007512E7" w:rsidRDefault="00D84683" w:rsidP="00B153C9">
      <w:pPr>
        <w:spacing w:before="60" w:after="0"/>
        <w:rPr>
          <w:b/>
          <w:i/>
          <w:lang w:eastAsia="zh-CN"/>
        </w:rPr>
      </w:pPr>
    </w:p>
    <w:p w14:paraId="28443426" w14:textId="2C654426" w:rsidR="00B153C9" w:rsidRPr="007512E7" w:rsidRDefault="004A3065" w:rsidP="00E63D7C">
      <w:pPr>
        <w:pStyle w:val="2"/>
        <w:rPr>
          <w:lang w:eastAsia="zh-CN"/>
        </w:rPr>
      </w:pPr>
      <w:r w:rsidRPr="007512E7">
        <w:rPr>
          <w:lang w:eastAsia="zh-CN"/>
        </w:rPr>
        <w:t>Remaining issues for Model-2</w:t>
      </w:r>
    </w:p>
    <w:p w14:paraId="5C1645BE" w14:textId="5A729EDB" w:rsidR="00A4476E" w:rsidRPr="002E20A8" w:rsidRDefault="00B153C9" w:rsidP="00B153C9">
      <w:pPr>
        <w:spacing w:beforeLines="50" w:before="120" w:after="0"/>
        <w:rPr>
          <w:kern w:val="2"/>
          <w:lang w:val="en-GB" w:eastAsia="zh-CN"/>
        </w:rPr>
      </w:pPr>
      <w:r w:rsidRPr="007512E7">
        <w:rPr>
          <w:kern w:val="2"/>
          <w:lang w:val="en-GB" w:eastAsia="zh-CN"/>
        </w:rPr>
        <w:t>Mode-2 enables full power transmission by</w:t>
      </w:r>
      <w:r w:rsidRPr="002E20A8">
        <w:rPr>
          <w:kern w:val="2"/>
          <w:lang w:val="en-GB" w:eastAsia="zh-CN"/>
        </w:rPr>
        <w:t xml:space="preserve"> using port virtualization</w:t>
      </w:r>
      <w:r w:rsidR="0091121E" w:rsidRPr="002E20A8">
        <w:rPr>
          <w:kern w:val="2"/>
          <w:lang w:val="en-GB" w:eastAsia="zh-CN"/>
        </w:rPr>
        <w:t xml:space="preserve"> or port selection</w:t>
      </w:r>
      <w:r w:rsidRPr="002E20A8">
        <w:rPr>
          <w:kern w:val="2"/>
          <w:lang w:val="en-GB" w:eastAsia="zh-CN"/>
        </w:rPr>
        <w:t xml:space="preserve">. </w:t>
      </w:r>
    </w:p>
    <w:p w14:paraId="38034D48" w14:textId="62466714" w:rsidR="00A4476E" w:rsidRPr="002E20A8" w:rsidRDefault="00A46521" w:rsidP="00B153C9">
      <w:pPr>
        <w:spacing w:beforeLines="50" w:before="120" w:after="0"/>
        <w:rPr>
          <w:lang w:eastAsia="zh-CN"/>
        </w:rPr>
      </w:pPr>
      <w:r w:rsidRPr="002E20A8">
        <w:rPr>
          <w:kern w:val="2"/>
          <w:lang w:val="en-GB" w:eastAsia="zh-CN"/>
        </w:rPr>
        <w:t>If the UE have the PA with full power capability, the port selection precoder can be used for enabling full power transmission. For example, for 4Tx, 23dBm+</w:t>
      </w:r>
      <w:r w:rsidR="00A529EF" w:rsidRPr="002E20A8">
        <w:rPr>
          <w:kern w:val="2"/>
          <w:lang w:val="en-GB" w:eastAsia="zh-CN"/>
        </w:rPr>
        <w:t>17</w:t>
      </w:r>
      <w:r w:rsidRPr="002E20A8">
        <w:rPr>
          <w:kern w:val="2"/>
          <w:lang w:val="en-GB" w:eastAsia="zh-CN"/>
        </w:rPr>
        <w:t>dBm+</w:t>
      </w:r>
      <w:r w:rsidR="00A529EF" w:rsidRPr="002E20A8">
        <w:rPr>
          <w:kern w:val="2"/>
          <w:lang w:val="en-GB" w:eastAsia="zh-CN"/>
        </w:rPr>
        <w:t>17</w:t>
      </w:r>
      <w:r w:rsidRPr="002E20A8">
        <w:rPr>
          <w:kern w:val="2"/>
          <w:lang w:val="en-GB" w:eastAsia="zh-CN"/>
        </w:rPr>
        <w:t>dBm+</w:t>
      </w:r>
      <w:r w:rsidR="00A529EF" w:rsidRPr="002E20A8">
        <w:rPr>
          <w:kern w:val="2"/>
          <w:lang w:val="en-GB" w:eastAsia="zh-CN"/>
        </w:rPr>
        <w:t>17</w:t>
      </w:r>
      <w:r w:rsidRPr="002E20A8">
        <w:rPr>
          <w:kern w:val="2"/>
          <w:lang w:val="en-GB" w:eastAsia="zh-CN"/>
        </w:rPr>
        <w:t xml:space="preserve">dBm, the precoder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can be used for full power transmission. In such cases, one SRS resource is enough.</w:t>
      </w:r>
      <w:r w:rsidR="00A4476E" w:rsidRPr="002E20A8">
        <w:rPr>
          <w:lang w:eastAsia="zh-CN"/>
        </w:rPr>
        <w:t xml:space="preserve"> </w:t>
      </w:r>
    </w:p>
    <w:p w14:paraId="0CBBA769" w14:textId="54579F2B" w:rsidR="0091121E" w:rsidRPr="002E20A8" w:rsidRDefault="00A4476E" w:rsidP="00B153C9">
      <w:pPr>
        <w:spacing w:beforeLines="50" w:before="120" w:after="0"/>
        <w:rPr>
          <w:lang w:eastAsia="zh-CN"/>
        </w:rPr>
      </w:pPr>
      <w:r w:rsidRPr="002E20A8">
        <w:rPr>
          <w:lang w:eastAsia="zh-CN"/>
        </w:rPr>
        <w:t xml:space="preserve">If there is no full power related PA, full power transmission can be through port virtualization. For example, for 4Tx, 20dBm+20dBm+20dBm+20dBm, the 4 ports can be virtualized as 2 ports: 23dBm+23dBm, then the precoder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Pr="002E20A8">
        <w:rPr>
          <w:lang w:eastAsia="zh-CN"/>
        </w:rPr>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r>
          <w:rPr>
            <w:rFonts w:ascii="Cambria Math" w:eastAsia="Cambria Math" w:hAnsi="Cambria Math" w:cs="Cambria Math"/>
          </w:rPr>
          <m:t xml:space="preserve"> </m:t>
        </m:r>
      </m:oMath>
      <w:r w:rsidRPr="002E20A8">
        <w:rPr>
          <w:lang w:eastAsia="zh-CN"/>
        </w:rPr>
        <w:t xml:space="preserve">can enable full power transmission. </w:t>
      </w:r>
      <w:r w:rsidR="001049FD" w:rsidRPr="002E20A8">
        <w:rPr>
          <w:lang w:eastAsia="zh-CN"/>
        </w:rPr>
        <w:t xml:space="preserve">It is also possible that the 4 antennas are virtualized as only one SRS port for full power transmission. </w:t>
      </w:r>
      <w:r w:rsidRPr="002E20A8">
        <w:rPr>
          <w:lang w:eastAsia="zh-CN"/>
        </w:rPr>
        <w:t xml:space="preserve">In this case, </w:t>
      </w:r>
      <w:r w:rsidR="001049FD" w:rsidRPr="002E20A8">
        <w:rPr>
          <w:lang w:eastAsia="zh-CN"/>
        </w:rPr>
        <w:t>two or three</w:t>
      </w:r>
      <w:r w:rsidRPr="002E20A8">
        <w:rPr>
          <w:lang w:eastAsia="zh-CN"/>
        </w:rPr>
        <w:t xml:space="preserve"> SRS resources need to be transmitted from UE side. gNB indicate</w:t>
      </w:r>
      <w:r w:rsidR="00A3221A" w:rsidRPr="002E20A8">
        <w:rPr>
          <w:lang w:eastAsia="zh-CN"/>
        </w:rPr>
        <w:t>s</w:t>
      </w:r>
      <w:r w:rsidRPr="002E20A8">
        <w:rPr>
          <w:lang w:eastAsia="zh-CN"/>
        </w:rPr>
        <w:t xml:space="preserve"> the precoder by SRI and TPMI to full power transmission up to rank </w:t>
      </w:r>
      <w:r w:rsidR="001049FD" w:rsidRPr="002E20A8">
        <w:rPr>
          <w:lang w:eastAsia="zh-CN"/>
        </w:rPr>
        <w:t>1 or rank 2</w:t>
      </w:r>
      <w:r w:rsidRPr="002E20A8">
        <w:rPr>
          <w:lang w:eastAsia="zh-CN"/>
        </w:rPr>
        <w:t xml:space="preserve"> or rank 4</w:t>
      </w:r>
      <w:r w:rsidR="001049FD" w:rsidRPr="002E20A8">
        <w:rPr>
          <w:lang w:eastAsia="zh-CN"/>
        </w:rPr>
        <w:t xml:space="preserve"> for the SRS resources</w:t>
      </w:r>
      <w:r w:rsidRPr="002E20A8">
        <w:rPr>
          <w:lang w:eastAsia="zh-CN"/>
        </w:rPr>
        <w:t xml:space="preserve">. </w:t>
      </w:r>
      <w:r w:rsidR="005121AD" w:rsidRPr="002E20A8">
        <w:rPr>
          <w:lang w:eastAsia="zh-CN"/>
        </w:rPr>
        <w:t>To give the flexibility for gNB scheduling, 3 resources should be supported for full power transmission.</w:t>
      </w:r>
    </w:p>
    <w:p w14:paraId="3178734D" w14:textId="24C418FA" w:rsidR="004B20BB" w:rsidRPr="002E20A8" w:rsidRDefault="00540208" w:rsidP="00B153C9">
      <w:pPr>
        <w:spacing w:beforeLines="50" w:before="120" w:after="0"/>
        <w:rPr>
          <w:b/>
          <w:i/>
          <w:lang w:eastAsia="zh-CN"/>
        </w:rPr>
      </w:pPr>
      <w:r w:rsidRPr="002E20A8">
        <w:rPr>
          <w:b/>
          <w:i/>
          <w:lang w:eastAsia="zh-CN"/>
        </w:rPr>
        <w:t xml:space="preserve">Proposal </w:t>
      </w:r>
      <w:r w:rsidR="00D84683" w:rsidRPr="002E20A8">
        <w:rPr>
          <w:b/>
          <w:i/>
          <w:lang w:eastAsia="zh-CN"/>
        </w:rPr>
        <w:t>2</w:t>
      </w:r>
      <w:r w:rsidRPr="002E20A8">
        <w:rPr>
          <w:b/>
          <w:i/>
          <w:lang w:eastAsia="zh-CN"/>
        </w:rPr>
        <w:t xml:space="preserve">: </w:t>
      </w:r>
      <w:r w:rsidR="004B20BB" w:rsidRPr="002E20A8">
        <w:rPr>
          <w:b/>
          <w:i/>
          <w:lang w:eastAsia="zh-CN"/>
        </w:rPr>
        <w:t xml:space="preserve">For full power transmission, 3 </w:t>
      </w:r>
      <w:r w:rsidR="00C52388" w:rsidRPr="002E20A8">
        <w:rPr>
          <w:b/>
          <w:i/>
          <w:lang w:eastAsia="zh-CN"/>
        </w:rPr>
        <w:t xml:space="preserve">SRS </w:t>
      </w:r>
      <w:r w:rsidR="004B20BB" w:rsidRPr="002E20A8">
        <w:rPr>
          <w:b/>
          <w:i/>
          <w:lang w:eastAsia="zh-CN"/>
        </w:rPr>
        <w:t>resources should be supported.</w:t>
      </w:r>
    </w:p>
    <w:p w14:paraId="5AE5CD2D" w14:textId="3176FAF6" w:rsidR="003C6317" w:rsidRPr="002E20A8" w:rsidRDefault="003C6317" w:rsidP="00B153C9">
      <w:pPr>
        <w:spacing w:beforeLines="50" w:before="120" w:after="0"/>
        <w:rPr>
          <w:lang w:eastAsia="zh-CN"/>
        </w:rPr>
      </w:pPr>
      <w:r w:rsidRPr="002E20A8">
        <w:rPr>
          <w:lang w:eastAsia="zh-CN"/>
        </w:rPr>
        <w:t xml:space="preserve">For Mode-2, Rel-15 codebook is used. Which precoders used for full power transmission depends on the UE PA architecture. </w:t>
      </w:r>
      <w:r w:rsidR="00553AB2" w:rsidRPr="00D4409E">
        <w:rPr>
          <w:i/>
          <w:lang w:eastAsia="zh-CN"/>
        </w:rPr>
        <w:t>If the precoder is already support full power in Rel-15, full power transmission also can be enabled by those precoders in Rel-16. Thus, f</w:t>
      </w:r>
      <w:r w:rsidR="001D3075" w:rsidRPr="00D4409E">
        <w:rPr>
          <w:i/>
          <w:lang w:eastAsia="zh-CN"/>
        </w:rPr>
        <w:t xml:space="preserve">or Mode-2, we only need to discuss the precoders </w:t>
      </w:r>
      <w:r w:rsidR="00553AB2" w:rsidRPr="00D4409E">
        <w:rPr>
          <w:i/>
          <w:lang w:eastAsia="zh-CN"/>
        </w:rPr>
        <w:t>did</w:t>
      </w:r>
      <w:r w:rsidR="001D3075" w:rsidRPr="00D4409E">
        <w:rPr>
          <w:i/>
          <w:lang w:eastAsia="zh-CN"/>
        </w:rPr>
        <w:t xml:space="preserve"> not support full power transmission in Rel-15</w:t>
      </w:r>
      <w:r w:rsidR="00553AB2" w:rsidRPr="00D4409E">
        <w:rPr>
          <w:i/>
          <w:lang w:eastAsia="zh-CN"/>
        </w:rPr>
        <w:t>, but can support full power transmission in Rel-16.</w:t>
      </w:r>
    </w:p>
    <w:p w14:paraId="5F94A072" w14:textId="56FE65CE" w:rsidR="00A4476E" w:rsidRPr="002E20A8" w:rsidRDefault="003C6317" w:rsidP="00B153C9">
      <w:pPr>
        <w:spacing w:beforeLines="50" w:before="120" w:after="0"/>
        <w:rPr>
          <w:lang w:eastAsia="zh-CN"/>
        </w:rPr>
      </w:pPr>
      <w:r w:rsidRPr="002E20A8">
        <w:rPr>
          <w:lang w:eastAsia="zh-CN"/>
        </w:rPr>
        <w:lastRenderedPageBreak/>
        <w:t>F</w:t>
      </w:r>
      <w:r w:rsidR="00736F51" w:rsidRPr="002E20A8">
        <w:rPr>
          <w:lang w:eastAsia="zh-CN"/>
        </w:rPr>
        <w:t xml:space="preserve">or </w:t>
      </w:r>
      <w:r w:rsidR="00321272" w:rsidRPr="002E20A8">
        <w:rPr>
          <w:lang w:eastAsia="zh-CN"/>
        </w:rPr>
        <w:t xml:space="preserve">2Tx, if the </w:t>
      </w:r>
      <w:r w:rsidR="00DF3DD5" w:rsidRPr="002E20A8">
        <w:rPr>
          <w:lang w:eastAsia="zh-CN"/>
        </w:rPr>
        <w:t>non-</w:t>
      </w:r>
      <w:r w:rsidR="00321272" w:rsidRPr="002E20A8">
        <w:rPr>
          <w:lang w:eastAsia="zh-CN"/>
        </w:rPr>
        <w:t xml:space="preserve">coherent UE is with </w:t>
      </w:r>
      <w:r w:rsidR="0001503C" w:rsidRPr="002E20A8">
        <w:rPr>
          <w:lang w:eastAsia="zh-CN"/>
        </w:rPr>
        <w:t xml:space="preserve">PAs </w:t>
      </w:r>
      <w:r w:rsidR="00DF3DD5" w:rsidRPr="002E20A8">
        <w:rPr>
          <w:lang w:eastAsia="zh-CN"/>
        </w:rPr>
        <w:t xml:space="preserve">23dBm+20dBm, then the precoder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DF3DD5" w:rsidRPr="002E20A8">
        <w:rPr>
          <w:lang w:eastAsia="zh-CN"/>
        </w:rPr>
        <w:t xml:space="preserve"> is enough for enable full power transmission. If the non-coherent </w:t>
      </w:r>
      <w:r w:rsidR="0001503C" w:rsidRPr="002E20A8">
        <w:rPr>
          <w:lang w:eastAsia="zh-CN"/>
        </w:rPr>
        <w:t xml:space="preserve">PAs 20dBm+23dBm, the precoder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01503C" w:rsidRPr="002E20A8">
        <w:rPr>
          <w:lang w:eastAsia="zh-CN"/>
        </w:rPr>
        <w:t xml:space="preserve"> is for enabling full power transmission. The third case, UE with 23dBm+23dBm, then both of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01503C" w:rsidRPr="002E20A8">
        <w:rPr>
          <w:lang w:eastAsia="zh-CN"/>
        </w:rPr>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01503C" w:rsidRPr="002E20A8">
        <w:rPr>
          <w:lang w:eastAsia="zh-CN"/>
        </w:rPr>
        <w:t xml:space="preserve"> can enable full power transmission</w:t>
      </w:r>
      <w:r w:rsidR="00C90C39" w:rsidRPr="002E20A8">
        <w:rPr>
          <w:lang w:eastAsia="zh-CN"/>
        </w:rPr>
        <w:t xml:space="preserve"> and no need to configure 1-port SRS resource for the above three cases</w:t>
      </w:r>
      <w:r w:rsidR="0001503C" w:rsidRPr="002E20A8">
        <w:rPr>
          <w:lang w:eastAsia="zh-CN"/>
        </w:rPr>
        <w:t>. If no PAs is full power related, non</w:t>
      </w:r>
      <w:r w:rsidR="00C7189B" w:rsidRPr="002E20A8">
        <w:rPr>
          <w:lang w:eastAsia="zh-CN"/>
        </w:rPr>
        <w:t>e</w:t>
      </w:r>
      <w:r w:rsidR="0001503C" w:rsidRPr="002E20A8">
        <w:rPr>
          <w:lang w:eastAsia="zh-CN"/>
        </w:rPr>
        <w:t xml:space="preserve"> of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01503C" w:rsidRPr="002E20A8">
        <w:rPr>
          <w:lang w:eastAsia="zh-CN"/>
        </w:rPr>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FB491E" w:rsidRPr="002E20A8">
        <w:rPr>
          <w:lang w:eastAsia="zh-CN"/>
        </w:rPr>
        <w:t xml:space="preserve"> </w:t>
      </w:r>
      <w:r w:rsidR="0001503C" w:rsidRPr="002E20A8">
        <w:rPr>
          <w:lang w:eastAsia="zh-CN"/>
        </w:rPr>
        <w:t>can support full power transmission</w:t>
      </w:r>
      <w:r w:rsidRPr="002E20A8">
        <w:rPr>
          <w:lang w:eastAsia="zh-CN"/>
        </w:rPr>
        <w:t>, the full power transmission need to be</w:t>
      </w:r>
      <w:r w:rsidR="00FB491E" w:rsidRPr="002E20A8">
        <w:rPr>
          <w:lang w:eastAsia="zh-CN"/>
        </w:rPr>
        <w:t xml:space="preserve"> enabled</w:t>
      </w:r>
      <w:r w:rsidRPr="002E20A8">
        <w:rPr>
          <w:lang w:eastAsia="zh-CN"/>
        </w:rPr>
        <w:t xml:space="preserve"> through port virtualization </w:t>
      </w:r>
      <w:r w:rsidR="00FB491E" w:rsidRPr="002E20A8">
        <w:rPr>
          <w:lang w:eastAsia="zh-CN"/>
        </w:rPr>
        <w:t>via 1-port SRS resource</w:t>
      </w:r>
      <w:r w:rsidR="0001503C" w:rsidRPr="002E20A8">
        <w:rPr>
          <w:lang w:eastAsia="zh-CN"/>
        </w:rPr>
        <w:t>. So,</w:t>
      </w:r>
      <w:r w:rsidRPr="002E20A8">
        <w:rPr>
          <w:lang w:eastAsia="zh-CN"/>
        </w:rPr>
        <w:t xml:space="preserve"> for 2Tx, two precoders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Pr="002E20A8">
        <w:rPr>
          <w:lang w:eastAsia="zh-CN"/>
        </w:rPr>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Pr="002E20A8">
        <w:rPr>
          <w:lang w:eastAsia="zh-CN"/>
        </w:rPr>
        <w:t>) will be supported for full power transmission based on UE capability reporting.</w:t>
      </w:r>
    </w:p>
    <w:p w14:paraId="1551495D" w14:textId="77777777" w:rsidR="0072792E" w:rsidRPr="002E20A8" w:rsidRDefault="003C6317" w:rsidP="0072792E">
      <w:pPr>
        <w:spacing w:beforeLines="50" w:before="120" w:after="0"/>
        <w:rPr>
          <w:lang w:eastAsia="zh-CN"/>
        </w:rPr>
      </w:pPr>
      <w:r w:rsidRPr="002E20A8">
        <w:rPr>
          <w:lang w:eastAsia="zh-CN"/>
        </w:rPr>
        <w:t xml:space="preserve">For 4Tx, if non-coherent UE with a full power related PA, then at least one or multiple precoders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Pr="002E20A8">
        <w:rPr>
          <w:lang w:eastAsia="zh-CN"/>
        </w:rPr>
        <w:t xml:space="preserve"> in rank 1 can support full power transmission. Such as 17dBm+23dBm+17dBm+17dBm, then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enable</w:t>
      </w:r>
      <w:r w:rsidR="00C723A2" w:rsidRPr="002E20A8">
        <w:rPr>
          <w:lang w:eastAsia="zh-CN"/>
        </w:rPr>
        <w:t>s</w:t>
      </w:r>
      <w:r w:rsidRPr="002E20A8">
        <w:rPr>
          <w:lang w:eastAsia="zh-CN"/>
        </w:rPr>
        <w:t xml:space="preserve"> full power transmission</w:t>
      </w:r>
      <w:r w:rsidR="0072792E" w:rsidRPr="002E20A8">
        <w:rPr>
          <w:lang w:eastAsia="zh-CN"/>
        </w:rPr>
        <w:t xml:space="preserve">, and 23dBm+23dBm+17dBm+17dBm, both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72792E" w:rsidRPr="002E20A8">
        <w:rPr>
          <w:lang w:eastAsia="zh-CN"/>
        </w:rPr>
        <w:t xml:space="preserve"> and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72792E" w:rsidRPr="002E20A8">
        <w:rPr>
          <w:lang w:eastAsia="zh-CN"/>
        </w:rPr>
        <w:t xml:space="preserve"> can be used for full power transmission</w:t>
      </w:r>
      <w:r w:rsidRPr="002E20A8">
        <w:rPr>
          <w:lang w:eastAsia="zh-CN"/>
        </w:rPr>
        <w:t>.</w:t>
      </w:r>
      <w:r w:rsidR="00C723A2" w:rsidRPr="002E20A8">
        <w:rPr>
          <w:lang w:eastAsia="zh-CN"/>
        </w:rPr>
        <w:t xml:space="preserve"> </w:t>
      </w:r>
    </w:p>
    <w:p w14:paraId="7BC3CFDA" w14:textId="214C1FBB" w:rsidR="0072792E" w:rsidRPr="002E20A8" w:rsidRDefault="00C723A2" w:rsidP="0072792E">
      <w:pPr>
        <w:spacing w:beforeLines="50" w:before="120" w:after="0"/>
        <w:rPr>
          <w:lang w:eastAsia="zh-CN"/>
        </w:rPr>
      </w:pPr>
      <w:r w:rsidRPr="002E20A8">
        <w:rPr>
          <w:lang w:eastAsia="zh-CN"/>
        </w:rPr>
        <w:t xml:space="preserve">For rank 2,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B271DC">
        <w:rPr>
          <w:lang w:eastAsia="zh-CN"/>
        </w:rPr>
        <w:t xml:space="preserve"> is for the cases</w:t>
      </w:r>
      <w:r w:rsidR="0072792E" w:rsidRPr="002E20A8">
        <w:rPr>
          <w:lang w:eastAsia="zh-CN"/>
        </w:rPr>
        <w:t xml:space="preserve"> such as </w:t>
      </w:r>
      <w:r w:rsidR="00B271DC">
        <w:rPr>
          <w:lang w:eastAsia="zh-CN"/>
        </w:rPr>
        <w:t xml:space="preserve">UE is with </w:t>
      </w:r>
      <w:r w:rsidR="0072792E" w:rsidRPr="002E20A8">
        <w:rPr>
          <w:lang w:eastAsia="zh-CN"/>
        </w:rPr>
        <w:t xml:space="preserve">20dBm+20dBm+17dBm+17dBm or 23dBm+23dBm+17dBm+17dBm;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72792E" w:rsidRPr="002E20A8">
        <w:rPr>
          <w:lang w:eastAsia="zh-CN"/>
        </w:rPr>
        <w:t xml:space="preserve"> is for cases such as 20dBm+17dBm+20dBm+17dBm, and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72792E" w:rsidRPr="002E20A8">
        <w:rPr>
          <w:lang w:eastAsia="zh-CN"/>
        </w:rPr>
        <w:t xml:space="preserve"> is for the cases such as 20dBm+17dBm+17dBm+20dBm.</w:t>
      </w:r>
      <w:r w:rsidR="00563A08" w:rsidRPr="002E20A8">
        <w:rPr>
          <w:lang w:eastAsia="zh-CN"/>
        </w:rPr>
        <w:t xml:space="preserve"> </w:t>
      </w:r>
      <w:r w:rsidR="0072792E" w:rsidRPr="002E20A8">
        <w:rPr>
          <w:lang w:eastAsia="zh-CN"/>
        </w:rPr>
        <w:t xml:space="preserve">In some cases, such as 20dBm+20dBm+20dBm+17dBm, multiple precoders </w:t>
      </w:r>
      <w:r w:rsidR="001557A9">
        <w:rPr>
          <w:lang w:eastAsia="zh-CN"/>
        </w:rPr>
        <w:t>such as</w:t>
      </w:r>
      <w:r w:rsidR="0072792E" w:rsidRPr="002E20A8">
        <w:rPr>
          <w:lang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72792E" w:rsidRPr="002E20A8">
        <w:rPr>
          <w:lang w:eastAsia="zh-CN"/>
        </w:rPr>
        <w:t xml:space="preserve"> </w:t>
      </w:r>
      <w:r w:rsidR="001557A9">
        <w:rPr>
          <w:lang w:eastAsia="zh-CN"/>
        </w:rPr>
        <w:t xml:space="preserve">and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1557A9" w:rsidRPr="002E20A8">
        <w:rPr>
          <w:lang w:eastAsia="zh-CN"/>
        </w:rPr>
        <w:t xml:space="preserve"> </w:t>
      </w:r>
      <w:r w:rsidR="0072792E" w:rsidRPr="002E20A8">
        <w:rPr>
          <w:lang w:eastAsia="zh-CN"/>
        </w:rPr>
        <w:t>can be used.</w:t>
      </w:r>
    </w:p>
    <w:p w14:paraId="51B5D94F" w14:textId="6BF3FF4A" w:rsidR="0072792E" w:rsidRPr="002E20A8" w:rsidRDefault="0072792E" w:rsidP="0072792E">
      <w:pPr>
        <w:spacing w:beforeLines="50" w:before="120" w:after="0"/>
        <w:rPr>
          <w:lang w:eastAsia="zh-CN"/>
        </w:rPr>
      </w:pPr>
      <w:r w:rsidRPr="002E20A8">
        <w:rPr>
          <w:lang w:eastAsia="zh-CN"/>
        </w:rPr>
        <w:t xml:space="preserve">For Rank 3, only one precoder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 xml:space="preserve"> used for full power transmission for non-coherent UE. For rank 4, the current precoder can </w:t>
      </w:r>
      <w:r w:rsidR="00C2250B">
        <w:rPr>
          <w:lang w:eastAsia="zh-CN"/>
        </w:rPr>
        <w:t xml:space="preserve">already </w:t>
      </w:r>
      <w:r w:rsidRPr="002E20A8">
        <w:rPr>
          <w:lang w:eastAsia="zh-CN"/>
        </w:rPr>
        <w:t>support full power transmission.</w:t>
      </w:r>
    </w:p>
    <w:p w14:paraId="34EA7E7A" w14:textId="51352B2B" w:rsidR="003C6680" w:rsidRPr="002E20A8" w:rsidRDefault="0072792E" w:rsidP="0028677C">
      <w:pPr>
        <w:spacing w:beforeLines="50" w:before="120" w:after="0"/>
        <w:rPr>
          <w:lang w:eastAsia="zh-CN"/>
        </w:rPr>
      </w:pPr>
      <w:r w:rsidRPr="002E20A8">
        <w:rPr>
          <w:lang w:eastAsia="zh-CN"/>
        </w:rPr>
        <w:t xml:space="preserve">So, for non-coherent UE with 4Tx, the following precoders can be </w:t>
      </w:r>
      <w:r w:rsidR="001D3075">
        <w:rPr>
          <w:lang w:eastAsia="zh-CN"/>
        </w:rPr>
        <w:t xml:space="preserve">used for </w:t>
      </w:r>
      <w:r w:rsidR="001D3075" w:rsidRPr="002E20A8">
        <w:rPr>
          <w:lang w:eastAsia="zh-CN"/>
        </w:rPr>
        <w:t>support</w:t>
      </w:r>
      <w:r w:rsidR="001D3075">
        <w:rPr>
          <w:lang w:eastAsia="zh-CN"/>
        </w:rPr>
        <w:t>ing</w:t>
      </w:r>
      <w:r w:rsidR="001D3075" w:rsidRPr="002E20A8">
        <w:rPr>
          <w:lang w:eastAsia="zh-CN"/>
        </w:rPr>
        <w:t xml:space="preserve"> </w:t>
      </w:r>
      <w:r w:rsidRPr="002E20A8">
        <w:rPr>
          <w:lang w:eastAsia="zh-CN"/>
        </w:rPr>
        <w:t>full power</w:t>
      </w:r>
      <w:r w:rsidR="001D3075">
        <w:rPr>
          <w:lang w:eastAsia="zh-CN"/>
        </w:rPr>
        <w:t xml:space="preserve"> transmission</w:t>
      </w:r>
      <w:r w:rsidR="00FB4E02" w:rsidRPr="002E20A8">
        <w:rPr>
          <w:lang w:eastAsia="zh-CN"/>
        </w:rPr>
        <w:t>, which</w:t>
      </w:r>
      <w:r w:rsidRPr="002E20A8">
        <w:rPr>
          <w:lang w:eastAsia="zh-CN"/>
        </w:rPr>
        <w:t xml:space="preserve"> </w:t>
      </w:r>
      <w:r w:rsidR="003C2359" w:rsidRPr="002E20A8">
        <w:rPr>
          <w:lang w:eastAsia="zh-CN"/>
        </w:rPr>
        <w:t xml:space="preserve">depends </w:t>
      </w:r>
      <w:r w:rsidR="00C8581F" w:rsidRPr="002E20A8">
        <w:rPr>
          <w:lang w:eastAsia="zh-CN"/>
        </w:rPr>
        <w:t xml:space="preserve">on </w:t>
      </w:r>
      <w:r w:rsidRPr="002E20A8">
        <w:rPr>
          <w:lang w:eastAsia="zh-CN"/>
        </w:rPr>
        <w:t xml:space="preserve">UE capability reporting </w:t>
      </w:r>
      <w:r w:rsidR="000F2B73" w:rsidRPr="002E20A8">
        <w:rPr>
          <w:lang w:eastAsia="zh-CN"/>
        </w:rPr>
        <w:t>a</w:t>
      </w:r>
      <w:r w:rsidRPr="002E20A8">
        <w:rPr>
          <w:lang w:eastAsia="zh-CN"/>
        </w:rPr>
        <w:t xml:space="preserve">s discussed in Section </w:t>
      </w:r>
      <w:r w:rsidR="00251986" w:rsidRPr="002E20A8">
        <w:rPr>
          <w:lang w:eastAsia="zh-CN"/>
        </w:rPr>
        <w:t>3</w:t>
      </w:r>
      <w:r w:rsidRPr="002E20A8">
        <w:rPr>
          <w:lang w:eastAsia="zh-CN"/>
        </w:rPr>
        <w:t>.</w:t>
      </w:r>
    </w:p>
    <w:p w14:paraId="0C766417" w14:textId="4BA425F1" w:rsidR="003C6680" w:rsidRPr="002E20A8" w:rsidRDefault="003C6680" w:rsidP="003C6680">
      <w:pPr>
        <w:spacing w:beforeLines="50" w:before="120" w:after="0"/>
        <w:jc w:val="center"/>
        <w:rPr>
          <w:lang w:eastAsia="zh-CN"/>
        </w:rPr>
      </w:pPr>
      <w:r w:rsidRPr="002E20A8">
        <w:rPr>
          <w:lang w:eastAsia="zh-CN"/>
        </w:rPr>
        <w:t xml:space="preserve">Table </w:t>
      </w:r>
      <w:r w:rsidR="00E964E7" w:rsidRPr="002E20A8">
        <w:rPr>
          <w:lang w:eastAsia="zh-CN"/>
        </w:rPr>
        <w:t>3</w:t>
      </w:r>
      <w:r w:rsidRPr="002E20A8">
        <w:rPr>
          <w:lang w:eastAsia="zh-CN"/>
        </w:rPr>
        <w:t>: 4Tx codebook subset can be for full power transmission for non-coherent UE</w:t>
      </w:r>
    </w:p>
    <w:tbl>
      <w:tblPr>
        <w:tblStyle w:val="ac"/>
        <w:tblW w:w="9417" w:type="dxa"/>
        <w:jc w:val="center"/>
        <w:tblLayout w:type="fixed"/>
        <w:tblLook w:val="04A0" w:firstRow="1" w:lastRow="0" w:firstColumn="1" w:lastColumn="0" w:noHBand="0" w:noVBand="1"/>
      </w:tblPr>
      <w:tblGrid>
        <w:gridCol w:w="1990"/>
        <w:gridCol w:w="2388"/>
        <w:gridCol w:w="3286"/>
        <w:gridCol w:w="1753"/>
      </w:tblGrid>
      <w:tr w:rsidR="007512E7" w:rsidRPr="007512E7" w14:paraId="4B5C5103" w14:textId="77777777" w:rsidTr="000F2B73">
        <w:trPr>
          <w:trHeight w:val="305"/>
          <w:jc w:val="center"/>
        </w:trPr>
        <w:tc>
          <w:tcPr>
            <w:tcW w:w="1990" w:type="dxa"/>
            <w:vAlign w:val="center"/>
          </w:tcPr>
          <w:p w14:paraId="3FD066E1" w14:textId="77777777" w:rsidR="000F2B73" w:rsidRPr="002E20A8" w:rsidRDefault="000F2B73" w:rsidP="0064654F">
            <w:pPr>
              <w:jc w:val="center"/>
              <w:rPr>
                <w:lang w:eastAsia="zh-CN"/>
              </w:rPr>
            </w:pPr>
          </w:p>
        </w:tc>
        <w:tc>
          <w:tcPr>
            <w:tcW w:w="2388" w:type="dxa"/>
            <w:vAlign w:val="center"/>
          </w:tcPr>
          <w:p w14:paraId="39079098" w14:textId="2F9CC099" w:rsidR="000F2B73" w:rsidRPr="002E20A8" w:rsidRDefault="000F2B73" w:rsidP="0064654F">
            <w:pPr>
              <w:jc w:val="center"/>
              <w:rPr>
                <w:lang w:eastAsia="zh-CN"/>
              </w:rPr>
            </w:pPr>
            <w:r w:rsidRPr="002E20A8">
              <w:rPr>
                <w:lang w:eastAsia="zh-CN"/>
              </w:rPr>
              <w:t>Rank 1</w:t>
            </w:r>
          </w:p>
        </w:tc>
        <w:tc>
          <w:tcPr>
            <w:tcW w:w="3286" w:type="dxa"/>
            <w:vAlign w:val="center"/>
          </w:tcPr>
          <w:p w14:paraId="7242DC4D" w14:textId="2B9585A0" w:rsidR="000F2B73" w:rsidRPr="002E20A8" w:rsidRDefault="000F2B73" w:rsidP="0064654F">
            <w:pPr>
              <w:jc w:val="center"/>
              <w:rPr>
                <w:lang w:eastAsia="zh-CN"/>
              </w:rPr>
            </w:pPr>
            <w:r w:rsidRPr="002E20A8">
              <w:rPr>
                <w:lang w:eastAsia="zh-CN"/>
              </w:rPr>
              <w:t>Rank 2</w:t>
            </w:r>
          </w:p>
        </w:tc>
        <w:tc>
          <w:tcPr>
            <w:tcW w:w="1753" w:type="dxa"/>
            <w:vAlign w:val="center"/>
          </w:tcPr>
          <w:p w14:paraId="0A0A61F3" w14:textId="22340F03" w:rsidR="000F2B73" w:rsidRPr="002E20A8" w:rsidRDefault="000F2B73" w:rsidP="0064654F">
            <w:pPr>
              <w:jc w:val="center"/>
              <w:rPr>
                <w:lang w:eastAsia="zh-CN"/>
              </w:rPr>
            </w:pPr>
            <w:r w:rsidRPr="002E20A8">
              <w:rPr>
                <w:lang w:eastAsia="zh-CN"/>
              </w:rPr>
              <w:t>Rank 3</w:t>
            </w:r>
          </w:p>
        </w:tc>
      </w:tr>
      <w:tr w:rsidR="007512E7" w:rsidRPr="007512E7" w14:paraId="30B6A85C" w14:textId="77777777" w:rsidTr="000F2B73">
        <w:trPr>
          <w:trHeight w:val="848"/>
          <w:jc w:val="center"/>
        </w:trPr>
        <w:tc>
          <w:tcPr>
            <w:tcW w:w="1990" w:type="dxa"/>
            <w:vAlign w:val="center"/>
          </w:tcPr>
          <w:p w14:paraId="1C26B211" w14:textId="5CC0E685" w:rsidR="00E964E7" w:rsidRPr="002E20A8" w:rsidRDefault="002F3F12" w:rsidP="002F3F12">
            <w:pPr>
              <w:jc w:val="center"/>
              <w:rPr>
                <w:lang w:eastAsia="zh-CN"/>
              </w:rPr>
            </w:pPr>
            <w:r w:rsidRPr="002E20A8">
              <w:rPr>
                <w:lang w:eastAsia="zh-CN"/>
              </w:rPr>
              <w:t>2Tx</w:t>
            </w:r>
            <w:r w:rsidR="005677D2" w:rsidRPr="002E20A8">
              <w:rPr>
                <w:lang w:eastAsia="zh-CN"/>
              </w:rPr>
              <w:t xml:space="preserve"> non-coherent UE</w:t>
            </w:r>
          </w:p>
        </w:tc>
        <w:tc>
          <w:tcPr>
            <w:tcW w:w="2388" w:type="dxa"/>
            <w:vAlign w:val="center"/>
          </w:tcPr>
          <w:p w14:paraId="1389F724" w14:textId="10A87704" w:rsidR="00E964E7" w:rsidRPr="002E20A8" w:rsidRDefault="0062114D" w:rsidP="00E964E7">
            <w:pPr>
              <w:jc w:val="center"/>
              <w:rPr>
                <w:lang w:eastAsia="zh-CN"/>
              </w:rPr>
            </w:pP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E964E7"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p>
        </w:tc>
        <w:tc>
          <w:tcPr>
            <w:tcW w:w="3286" w:type="dxa"/>
            <w:vAlign w:val="center"/>
          </w:tcPr>
          <w:p w14:paraId="2EDAE610" w14:textId="29EA9AAA" w:rsidR="00E964E7" w:rsidRPr="002E20A8" w:rsidRDefault="00E964E7" w:rsidP="00E964E7">
            <w:pPr>
              <w:jc w:val="center"/>
              <w:rPr>
                <w:lang w:eastAsia="zh-CN"/>
              </w:rPr>
            </w:pPr>
            <w:r w:rsidRPr="002E20A8">
              <w:rPr>
                <w:lang w:eastAsia="zh-CN"/>
              </w:rPr>
              <w:t>-</w:t>
            </w:r>
          </w:p>
        </w:tc>
        <w:tc>
          <w:tcPr>
            <w:tcW w:w="1753" w:type="dxa"/>
            <w:vAlign w:val="center"/>
          </w:tcPr>
          <w:p w14:paraId="1EB8C051" w14:textId="283C26CE" w:rsidR="00E964E7" w:rsidRPr="002E20A8" w:rsidRDefault="00E964E7" w:rsidP="00E964E7">
            <w:pPr>
              <w:jc w:val="center"/>
              <w:rPr>
                <w:lang w:eastAsia="zh-CN"/>
              </w:rPr>
            </w:pPr>
            <w:r w:rsidRPr="002E20A8">
              <w:rPr>
                <w:lang w:eastAsia="zh-CN"/>
              </w:rPr>
              <w:t>-</w:t>
            </w:r>
          </w:p>
        </w:tc>
      </w:tr>
      <w:tr w:rsidR="007512E7" w:rsidRPr="007512E7" w14:paraId="0B33947C" w14:textId="77777777" w:rsidTr="000F2B73">
        <w:trPr>
          <w:trHeight w:val="848"/>
          <w:jc w:val="center"/>
        </w:trPr>
        <w:tc>
          <w:tcPr>
            <w:tcW w:w="1990" w:type="dxa"/>
            <w:vAlign w:val="center"/>
          </w:tcPr>
          <w:p w14:paraId="06004238" w14:textId="0751FB74" w:rsidR="0072792E" w:rsidRPr="002E20A8" w:rsidRDefault="002F3F12" w:rsidP="005677D2">
            <w:pPr>
              <w:jc w:val="center"/>
              <w:rPr>
                <w:lang w:eastAsia="zh-CN"/>
              </w:rPr>
            </w:pPr>
            <w:r w:rsidRPr="002E20A8">
              <w:rPr>
                <w:lang w:eastAsia="zh-CN"/>
              </w:rPr>
              <w:lastRenderedPageBreak/>
              <w:t>4Tx</w:t>
            </w:r>
            <w:r w:rsidR="005677D2" w:rsidRPr="002E20A8">
              <w:rPr>
                <w:lang w:eastAsia="zh-CN"/>
              </w:rPr>
              <w:t xml:space="preserve"> non-coherent UE</w:t>
            </w:r>
          </w:p>
        </w:tc>
        <w:tc>
          <w:tcPr>
            <w:tcW w:w="2388" w:type="dxa"/>
            <w:vAlign w:val="center"/>
          </w:tcPr>
          <w:p w14:paraId="52F90BD3" w14:textId="483E5966" w:rsidR="0072792E" w:rsidRPr="00D4409E" w:rsidRDefault="0062114D" w:rsidP="0064654F">
            <w:pPr>
              <w:jc w:val="center"/>
              <w:rPr>
                <w:sz w:val="20"/>
                <w:lang w:eastAsia="zh-CN"/>
              </w:rPr>
            </w:pPr>
            <m:oMath>
              <m:f>
                <m:fPr>
                  <m:ctrlPr>
                    <w:rPr>
                      <w:rFonts w:ascii="Cambria Math" w:hAnsi="Cambria Math"/>
                      <w:sz w:val="20"/>
                      <w:lang w:eastAsia="zh-CN"/>
                    </w:rPr>
                  </m:ctrlPr>
                </m:fPr>
                <m:num>
                  <m:r>
                    <w:rPr>
                      <w:rFonts w:ascii="Cambria Math" w:hAnsi="Cambria Math"/>
                      <w:sz w:val="20"/>
                      <w:lang w:eastAsia="zh-CN"/>
                    </w:rPr>
                    <m:t>1</m:t>
                  </m:r>
                </m:num>
                <m:den>
                  <m:r>
                    <w:rPr>
                      <w:rFonts w:ascii="Cambria Math" w:hAnsi="Cambria Math"/>
                      <w:sz w:val="20"/>
                      <w:lang w:eastAsia="zh-CN"/>
                    </w:rPr>
                    <m:t>2</m:t>
                  </m:r>
                </m:den>
              </m:f>
              <m:d>
                <m:dPr>
                  <m:begChr m:val="["/>
                  <m:endChr m:val="]"/>
                  <m:ctrlPr>
                    <w:rPr>
                      <w:rFonts w:ascii="Cambria Math" w:eastAsia="Cambria Math" w:hAnsi="Cambria Math" w:cs="Cambria Math"/>
                      <w:i/>
                      <w:sz w:val="20"/>
                    </w:rPr>
                  </m:ctrlPr>
                </m:dPr>
                <m:e>
                  <m:m>
                    <m:mPr>
                      <m:mcs>
                        <m:mc>
                          <m:mcPr>
                            <m:count m:val="1"/>
                            <m:mcJc m:val="center"/>
                          </m:mcPr>
                        </m:mc>
                      </m:mcs>
                      <m:ctrlPr>
                        <w:rPr>
                          <w:rFonts w:ascii="Cambria Math" w:eastAsia="Cambria Math" w:hAnsi="Cambria Math" w:cs="Cambria Math"/>
                          <w:i/>
                          <w:sz w:val="20"/>
                        </w:rPr>
                      </m:ctrlPr>
                    </m:mP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1</m:t>
                              </m:r>
                            </m:e>
                          </m:mr>
                          <m:mr>
                            <m:e>
                              <m:r>
                                <w:rPr>
                                  <w:rFonts w:ascii="Cambria Math" w:eastAsia="Cambria Math" w:hAnsi="Cambria Math" w:cs="Cambria Math"/>
                                  <w:sz w:val="20"/>
                                </w:rPr>
                                <m:t>0</m:t>
                              </m:r>
                            </m:e>
                          </m:mr>
                        </m:m>
                      </m:e>
                    </m:m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mr>
                  </m:m>
                </m:e>
              </m:d>
            </m:oMath>
            <w:r w:rsidR="0072792E" w:rsidRPr="00D4409E">
              <w:rPr>
                <w:sz w:val="20"/>
                <w:lang w:eastAsia="zh-CN"/>
              </w:rPr>
              <w:t xml:space="preserve">, </w:t>
            </w:r>
            <m:oMath>
              <m:f>
                <m:fPr>
                  <m:ctrlPr>
                    <w:rPr>
                      <w:rFonts w:ascii="Cambria Math" w:hAnsi="Cambria Math"/>
                      <w:sz w:val="20"/>
                      <w:lang w:eastAsia="zh-CN"/>
                    </w:rPr>
                  </m:ctrlPr>
                </m:fPr>
                <m:num>
                  <m:r>
                    <w:rPr>
                      <w:rFonts w:ascii="Cambria Math" w:hAnsi="Cambria Math"/>
                      <w:sz w:val="20"/>
                      <w:lang w:eastAsia="zh-CN"/>
                    </w:rPr>
                    <m:t>1</m:t>
                  </m:r>
                </m:num>
                <m:den>
                  <m:r>
                    <w:rPr>
                      <w:rFonts w:ascii="Cambria Math" w:hAnsi="Cambria Math"/>
                      <w:sz w:val="20"/>
                      <w:lang w:eastAsia="zh-CN"/>
                    </w:rPr>
                    <m:t>2</m:t>
                  </m:r>
                </m:den>
              </m:f>
              <m:d>
                <m:dPr>
                  <m:begChr m:val="["/>
                  <m:endChr m:val="]"/>
                  <m:ctrlPr>
                    <w:rPr>
                      <w:rFonts w:ascii="Cambria Math" w:eastAsia="Cambria Math" w:hAnsi="Cambria Math" w:cs="Cambria Math"/>
                      <w:i/>
                      <w:sz w:val="20"/>
                    </w:rPr>
                  </m:ctrlPr>
                </m:dPr>
                <m:e>
                  <m:m>
                    <m:mPr>
                      <m:mcs>
                        <m:mc>
                          <m:mcPr>
                            <m:count m:val="1"/>
                            <m:mcJc m:val="center"/>
                          </m:mcPr>
                        </m:mc>
                      </m:mcs>
                      <m:ctrlPr>
                        <w:rPr>
                          <w:rFonts w:ascii="Cambria Math" w:eastAsia="Cambria Math" w:hAnsi="Cambria Math" w:cs="Cambria Math"/>
                          <w:i/>
                          <w:sz w:val="20"/>
                        </w:rPr>
                      </m:ctrlPr>
                    </m:mP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1</m:t>
                              </m:r>
                            </m:e>
                          </m:mr>
                        </m:m>
                      </m:e>
                    </m:m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mr>
                  </m:m>
                </m:e>
              </m:d>
              <m:r>
                <w:rPr>
                  <w:rFonts w:ascii="Cambria Math" w:eastAsia="Cambria Math" w:hAnsi="Cambria Math" w:cs="Cambria Math"/>
                  <w:sz w:val="20"/>
                </w:rPr>
                <m:t>,</m:t>
              </m:r>
              <m:f>
                <m:fPr>
                  <m:ctrlPr>
                    <w:rPr>
                      <w:rFonts w:ascii="Cambria Math" w:hAnsi="Cambria Math"/>
                      <w:sz w:val="20"/>
                      <w:lang w:eastAsia="zh-CN"/>
                    </w:rPr>
                  </m:ctrlPr>
                </m:fPr>
                <m:num>
                  <m:r>
                    <w:rPr>
                      <w:rFonts w:ascii="Cambria Math" w:hAnsi="Cambria Math"/>
                      <w:sz w:val="20"/>
                      <w:lang w:eastAsia="zh-CN"/>
                    </w:rPr>
                    <m:t>1</m:t>
                  </m:r>
                </m:num>
                <m:den>
                  <m:r>
                    <w:rPr>
                      <w:rFonts w:ascii="Cambria Math" w:hAnsi="Cambria Math"/>
                      <w:sz w:val="20"/>
                      <w:lang w:eastAsia="zh-CN"/>
                    </w:rPr>
                    <m:t>2</m:t>
                  </m:r>
                </m:den>
              </m:f>
              <m:d>
                <m:dPr>
                  <m:begChr m:val="["/>
                  <m:endChr m:val="]"/>
                  <m:ctrlPr>
                    <w:rPr>
                      <w:rFonts w:ascii="Cambria Math" w:eastAsia="Cambria Math" w:hAnsi="Cambria Math" w:cs="Cambria Math"/>
                      <w:i/>
                      <w:sz w:val="20"/>
                    </w:rPr>
                  </m:ctrlPr>
                </m:dPr>
                <m:e>
                  <m:m>
                    <m:mPr>
                      <m:mcs>
                        <m:mc>
                          <m:mcPr>
                            <m:count m:val="1"/>
                            <m:mcJc m:val="center"/>
                          </m:mcPr>
                        </m:mc>
                      </m:mcs>
                      <m:ctrlPr>
                        <w:rPr>
                          <w:rFonts w:ascii="Cambria Math" w:eastAsia="Cambria Math" w:hAnsi="Cambria Math" w:cs="Cambria Math"/>
                          <w:i/>
                          <w:sz w:val="20"/>
                        </w:rPr>
                      </m:ctrlPr>
                    </m:mP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m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1</m:t>
                              </m:r>
                            </m:e>
                          </m:mr>
                          <m:mr>
                            <m:e>
                              <m:r>
                                <w:rPr>
                                  <w:rFonts w:ascii="Cambria Math" w:eastAsia="Cambria Math" w:hAnsi="Cambria Math" w:cs="Cambria Math"/>
                                  <w:sz w:val="20"/>
                                </w:rPr>
                                <m:t>0</m:t>
                              </m:r>
                            </m:e>
                          </m:mr>
                        </m:m>
                      </m:e>
                    </m:mr>
                  </m:m>
                </m:e>
              </m:d>
            </m:oMath>
            <w:r w:rsidR="0072792E" w:rsidRPr="00D4409E">
              <w:rPr>
                <w:sz w:val="20"/>
                <w:lang w:eastAsia="zh-CN"/>
              </w:rPr>
              <w:t>,</w:t>
            </w:r>
            <m:oMath>
              <m:r>
                <m:rPr>
                  <m:sty m:val="p"/>
                </m:rPr>
                <w:rPr>
                  <w:rFonts w:ascii="Cambria Math" w:hAnsi="Cambria Math"/>
                  <w:sz w:val="20"/>
                  <w:lang w:eastAsia="zh-CN"/>
                </w:rPr>
                <m:t xml:space="preserve"> </m:t>
              </m:r>
              <m:f>
                <m:fPr>
                  <m:ctrlPr>
                    <w:rPr>
                      <w:rFonts w:ascii="Cambria Math" w:hAnsi="Cambria Math"/>
                      <w:sz w:val="20"/>
                      <w:lang w:eastAsia="zh-CN"/>
                    </w:rPr>
                  </m:ctrlPr>
                </m:fPr>
                <m:num>
                  <m:r>
                    <w:rPr>
                      <w:rFonts w:ascii="Cambria Math" w:hAnsi="Cambria Math"/>
                      <w:sz w:val="20"/>
                      <w:lang w:eastAsia="zh-CN"/>
                    </w:rPr>
                    <m:t>1</m:t>
                  </m:r>
                </m:num>
                <m:den>
                  <m:r>
                    <w:rPr>
                      <w:rFonts w:ascii="Cambria Math" w:hAnsi="Cambria Math"/>
                      <w:sz w:val="20"/>
                      <w:lang w:eastAsia="zh-CN"/>
                    </w:rPr>
                    <m:t>2</m:t>
                  </m:r>
                </m:den>
              </m:f>
              <m:d>
                <m:dPr>
                  <m:begChr m:val="["/>
                  <m:endChr m:val="]"/>
                  <m:ctrlPr>
                    <w:rPr>
                      <w:rFonts w:ascii="Cambria Math" w:eastAsia="Cambria Math" w:hAnsi="Cambria Math" w:cs="Cambria Math"/>
                      <w:i/>
                      <w:sz w:val="20"/>
                    </w:rPr>
                  </m:ctrlPr>
                </m:dPr>
                <m:e>
                  <m:m>
                    <m:mPr>
                      <m:mcs>
                        <m:mc>
                          <m:mcPr>
                            <m:count m:val="1"/>
                            <m:mcJc m:val="center"/>
                          </m:mcPr>
                        </m:mc>
                      </m:mcs>
                      <m:ctrlPr>
                        <w:rPr>
                          <w:rFonts w:ascii="Cambria Math" w:eastAsia="Cambria Math" w:hAnsi="Cambria Math" w:cs="Cambria Math"/>
                          <w:i/>
                          <w:sz w:val="20"/>
                        </w:rPr>
                      </m:ctrlPr>
                    </m:mP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m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1</m:t>
                              </m:r>
                            </m:e>
                          </m:mr>
                        </m:m>
                      </m:e>
                    </m:mr>
                  </m:m>
                </m:e>
              </m:d>
            </m:oMath>
          </w:p>
        </w:tc>
        <w:tc>
          <w:tcPr>
            <w:tcW w:w="3286" w:type="dxa"/>
            <w:vAlign w:val="center"/>
          </w:tcPr>
          <w:p w14:paraId="792D4CE9" w14:textId="77777777" w:rsidR="0072792E" w:rsidRPr="00D4409E" w:rsidRDefault="0062114D" w:rsidP="0064654F">
            <w:pPr>
              <w:jc w:val="center"/>
              <w:rPr>
                <w:sz w:val="20"/>
              </w:rPr>
            </w:pPr>
            <m:oMathPara>
              <m:oMath>
                <m:f>
                  <m:fPr>
                    <m:ctrlPr>
                      <w:rPr>
                        <w:rFonts w:ascii="Cambria Math" w:eastAsia="Cambria Math" w:hAnsi="Cambria Math" w:cs="Cambria Math"/>
                        <w:i/>
                        <w:sz w:val="20"/>
                      </w:rPr>
                    </m:ctrlPr>
                  </m:fPr>
                  <m:num>
                    <m:r>
                      <w:rPr>
                        <w:rFonts w:ascii="Cambria Math" w:eastAsia="Cambria Math" w:hAnsi="Cambria Math" w:cs="Cambria Math"/>
                        <w:sz w:val="20"/>
                      </w:rPr>
                      <m:t>1</m:t>
                    </m:r>
                  </m:num>
                  <m:den>
                    <m:r>
                      <w:rPr>
                        <w:rFonts w:ascii="Cambria Math" w:eastAsia="Cambria Math" w:hAnsi="Cambria Math" w:cs="Cambria Math"/>
                        <w:sz w:val="20"/>
                      </w:rPr>
                      <m:t>2</m:t>
                    </m:r>
                  </m:den>
                </m:f>
                <m:d>
                  <m:dPr>
                    <m:begChr m:val="["/>
                    <m:endChr m:val="]"/>
                    <m:ctrlPr>
                      <w:rPr>
                        <w:rFonts w:ascii="Cambria Math" w:eastAsia="Cambria Math" w:hAnsi="Cambria Math" w:cs="Cambria Math"/>
                        <w:i/>
                        <w:sz w:val="20"/>
                      </w:rPr>
                    </m:ctrlPr>
                  </m:dPr>
                  <m:e>
                    <m:m>
                      <m:mPr>
                        <m:mcs>
                          <m:mc>
                            <m:mcPr>
                              <m:count m:val="2"/>
                              <m:mcJc m:val="center"/>
                            </m:mcPr>
                          </m:mc>
                        </m:mcs>
                        <m:ctrlPr>
                          <w:rPr>
                            <w:rFonts w:ascii="Cambria Math" w:eastAsia="Cambria Math" w:hAnsi="Cambria Math" w:cs="Cambria Math"/>
                            <w:i/>
                            <w:sz w:val="20"/>
                          </w:rPr>
                        </m:ctrlPr>
                      </m:mP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1</m:t>
                                </m:r>
                              </m:e>
                            </m:mr>
                            <m:mr>
                              <m:e>
                                <m:r>
                                  <w:rPr>
                                    <w:rFonts w:ascii="Cambria Math" w:eastAsia="Cambria Math" w:hAnsi="Cambria Math" w:cs="Cambria Math"/>
                                    <w:sz w:val="20"/>
                                  </w:rPr>
                                  <m:t>0</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1</m:t>
                                </m:r>
                              </m:e>
                            </m:mr>
                          </m:m>
                        </m:e>
                      </m:m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mr>
                    </m:m>
                  </m:e>
                </m:d>
                <m:r>
                  <w:rPr>
                    <w:rFonts w:ascii="Cambria Math" w:eastAsia="Cambria Math" w:hAnsi="Cambria Math" w:cs="Cambria Math"/>
                    <w:sz w:val="20"/>
                  </w:rPr>
                  <m:t xml:space="preserve">, </m:t>
                </m:r>
                <m:f>
                  <m:fPr>
                    <m:ctrlPr>
                      <w:rPr>
                        <w:rFonts w:ascii="Cambria Math" w:eastAsia="Cambria Math" w:hAnsi="Cambria Math" w:cs="Cambria Math"/>
                        <w:i/>
                        <w:sz w:val="20"/>
                      </w:rPr>
                    </m:ctrlPr>
                  </m:fPr>
                  <m:num>
                    <m:r>
                      <w:rPr>
                        <w:rFonts w:ascii="Cambria Math" w:eastAsia="Cambria Math" w:hAnsi="Cambria Math" w:cs="Cambria Math"/>
                        <w:sz w:val="20"/>
                      </w:rPr>
                      <m:t>1</m:t>
                    </m:r>
                  </m:num>
                  <m:den>
                    <m:r>
                      <w:rPr>
                        <w:rFonts w:ascii="Cambria Math" w:eastAsia="Cambria Math" w:hAnsi="Cambria Math" w:cs="Cambria Math"/>
                        <w:sz w:val="20"/>
                      </w:rPr>
                      <m:t>2</m:t>
                    </m:r>
                  </m:den>
                </m:f>
                <m:d>
                  <m:dPr>
                    <m:begChr m:val="["/>
                    <m:endChr m:val="]"/>
                    <m:ctrlPr>
                      <w:rPr>
                        <w:rFonts w:ascii="Cambria Math" w:eastAsia="Cambria Math" w:hAnsi="Cambria Math" w:cs="Cambria Math"/>
                        <w:i/>
                        <w:sz w:val="20"/>
                      </w:rPr>
                    </m:ctrlPr>
                  </m:dPr>
                  <m:e>
                    <m:m>
                      <m:mPr>
                        <m:mcs>
                          <m:mc>
                            <m:mcPr>
                              <m:count m:val="2"/>
                              <m:mcJc m:val="center"/>
                            </m:mcPr>
                          </m:mc>
                        </m:mcs>
                        <m:ctrlPr>
                          <w:rPr>
                            <w:rFonts w:ascii="Cambria Math" w:eastAsia="Cambria Math" w:hAnsi="Cambria Math" w:cs="Cambria Math"/>
                            <w:i/>
                            <w:sz w:val="20"/>
                          </w:rPr>
                        </m:ctrlPr>
                      </m:mP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1</m:t>
                                </m:r>
                              </m:e>
                            </m:mr>
                            <m:mr>
                              <m:e>
                                <m:r>
                                  <w:rPr>
                                    <w:rFonts w:ascii="Cambria Math" w:eastAsia="Cambria Math" w:hAnsi="Cambria Math" w:cs="Cambria Math"/>
                                    <w:sz w:val="20"/>
                                  </w:rPr>
                                  <m:t>0</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m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1</m:t>
                                </m:r>
                              </m:e>
                            </m:mr>
                            <m:mr>
                              <m:e>
                                <m:r>
                                  <w:rPr>
                                    <w:rFonts w:ascii="Cambria Math" w:eastAsia="Cambria Math" w:hAnsi="Cambria Math" w:cs="Cambria Math"/>
                                    <w:sz w:val="20"/>
                                  </w:rPr>
                                  <m:t>0</m:t>
                                </m:r>
                              </m:e>
                            </m:mr>
                          </m:m>
                        </m:e>
                      </m:mr>
                    </m:m>
                  </m:e>
                </m:d>
                <m:r>
                  <w:rPr>
                    <w:rFonts w:ascii="Cambria Math" w:eastAsia="Cambria Math" w:hAnsi="Cambria Math" w:cs="Cambria Math"/>
                    <w:sz w:val="20"/>
                  </w:rPr>
                  <m:t>,</m:t>
                </m:r>
                <m:f>
                  <m:fPr>
                    <m:ctrlPr>
                      <w:rPr>
                        <w:rFonts w:ascii="Cambria Math" w:eastAsia="Cambria Math" w:hAnsi="Cambria Math" w:cs="Cambria Math"/>
                        <w:i/>
                        <w:sz w:val="20"/>
                      </w:rPr>
                    </m:ctrlPr>
                  </m:fPr>
                  <m:num>
                    <m:r>
                      <w:rPr>
                        <w:rFonts w:ascii="Cambria Math" w:eastAsia="Cambria Math" w:hAnsi="Cambria Math" w:cs="Cambria Math"/>
                        <w:sz w:val="20"/>
                      </w:rPr>
                      <m:t>1</m:t>
                    </m:r>
                  </m:num>
                  <m:den>
                    <m:r>
                      <w:rPr>
                        <w:rFonts w:ascii="Cambria Math" w:eastAsia="Cambria Math" w:hAnsi="Cambria Math" w:cs="Cambria Math"/>
                        <w:sz w:val="20"/>
                      </w:rPr>
                      <m:t>2</m:t>
                    </m:r>
                  </m:den>
                </m:f>
                <m:d>
                  <m:dPr>
                    <m:begChr m:val="["/>
                    <m:endChr m:val="]"/>
                    <m:ctrlPr>
                      <w:rPr>
                        <w:rFonts w:ascii="Cambria Math" w:eastAsia="Cambria Math" w:hAnsi="Cambria Math" w:cs="Cambria Math"/>
                        <w:i/>
                        <w:sz w:val="20"/>
                      </w:rPr>
                    </m:ctrlPr>
                  </m:dPr>
                  <m:e>
                    <m:m>
                      <m:mPr>
                        <m:mcs>
                          <m:mc>
                            <m:mcPr>
                              <m:count m:val="2"/>
                              <m:mcJc m:val="center"/>
                            </m:mcPr>
                          </m:mc>
                        </m:mcs>
                        <m:ctrlPr>
                          <w:rPr>
                            <w:rFonts w:ascii="Cambria Math" w:eastAsia="Cambria Math" w:hAnsi="Cambria Math" w:cs="Cambria Math"/>
                            <w:i/>
                            <w:sz w:val="20"/>
                          </w:rPr>
                        </m:ctrlPr>
                      </m:mP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1</m:t>
                                </m:r>
                              </m:e>
                            </m:mr>
                            <m:mr>
                              <m:e>
                                <m:r>
                                  <w:rPr>
                                    <w:rFonts w:ascii="Cambria Math" w:eastAsia="Cambria Math" w:hAnsi="Cambria Math" w:cs="Cambria Math"/>
                                    <w:sz w:val="20"/>
                                  </w:rPr>
                                  <m:t>0</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m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1</m:t>
                                </m:r>
                              </m:e>
                            </m:mr>
                          </m:m>
                        </m:e>
                      </m:mr>
                    </m:m>
                  </m:e>
                </m:d>
              </m:oMath>
            </m:oMathPara>
          </w:p>
          <w:p w14:paraId="3747814F" w14:textId="3A13B58B" w:rsidR="00F57944" w:rsidRPr="00D4409E" w:rsidRDefault="0062114D" w:rsidP="003750ED">
            <w:pPr>
              <w:jc w:val="center"/>
              <w:rPr>
                <w:sz w:val="20"/>
              </w:rPr>
            </w:pPr>
            <m:oMathPara>
              <m:oMath>
                <m:f>
                  <m:fPr>
                    <m:ctrlPr>
                      <w:rPr>
                        <w:rFonts w:ascii="Cambria Math" w:eastAsia="Cambria Math" w:hAnsi="Cambria Math" w:cs="Cambria Math"/>
                        <w:i/>
                        <w:sz w:val="20"/>
                      </w:rPr>
                    </m:ctrlPr>
                  </m:fPr>
                  <m:num>
                    <m:r>
                      <w:rPr>
                        <w:rFonts w:ascii="Cambria Math" w:eastAsia="Cambria Math" w:hAnsi="Cambria Math" w:cs="Cambria Math"/>
                        <w:sz w:val="20"/>
                      </w:rPr>
                      <m:t>1</m:t>
                    </m:r>
                  </m:num>
                  <m:den>
                    <m:r>
                      <w:rPr>
                        <w:rFonts w:ascii="Cambria Math" w:eastAsia="Cambria Math" w:hAnsi="Cambria Math" w:cs="Cambria Math"/>
                        <w:sz w:val="20"/>
                      </w:rPr>
                      <m:t>2</m:t>
                    </m:r>
                  </m:den>
                </m:f>
                <m:d>
                  <m:dPr>
                    <m:begChr m:val="["/>
                    <m:endChr m:val="]"/>
                    <m:ctrlPr>
                      <w:rPr>
                        <w:rFonts w:ascii="Cambria Math" w:eastAsia="Cambria Math" w:hAnsi="Cambria Math" w:cs="Cambria Math"/>
                        <w:i/>
                        <w:sz w:val="20"/>
                      </w:rPr>
                    </m:ctrlPr>
                  </m:dPr>
                  <m:e>
                    <m:m>
                      <m:mPr>
                        <m:mcs>
                          <m:mc>
                            <m:mcPr>
                              <m:count m:val="2"/>
                              <m:mcJc m:val="center"/>
                            </m:mcPr>
                          </m:mc>
                        </m:mcs>
                        <m:ctrlPr>
                          <w:rPr>
                            <w:rFonts w:ascii="Cambria Math" w:eastAsia="Cambria Math" w:hAnsi="Cambria Math" w:cs="Cambria Math"/>
                            <w:i/>
                            <w:sz w:val="20"/>
                          </w:rPr>
                        </m:ctrlPr>
                      </m:mP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1</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m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1</m:t>
                                </m:r>
                              </m:e>
                            </m:mr>
                            <m:mr>
                              <m:e>
                                <m:r>
                                  <w:rPr>
                                    <w:rFonts w:ascii="Cambria Math" w:eastAsia="Cambria Math" w:hAnsi="Cambria Math" w:cs="Cambria Math"/>
                                    <w:sz w:val="20"/>
                                  </w:rPr>
                                  <m:t>0</m:t>
                                </m:r>
                              </m:e>
                            </m:mr>
                          </m:m>
                        </m:e>
                      </m:mr>
                    </m:m>
                  </m:e>
                </m:d>
                <m:r>
                  <w:rPr>
                    <w:rFonts w:ascii="Cambria Math" w:eastAsia="Cambria Math" w:hAnsi="Cambria Math" w:cs="Cambria Math"/>
                    <w:sz w:val="20"/>
                  </w:rPr>
                  <m:t xml:space="preserve">, </m:t>
                </m:r>
                <m:f>
                  <m:fPr>
                    <m:ctrlPr>
                      <w:rPr>
                        <w:rFonts w:ascii="Cambria Math" w:eastAsia="Cambria Math" w:hAnsi="Cambria Math" w:cs="Cambria Math"/>
                        <w:i/>
                        <w:sz w:val="20"/>
                      </w:rPr>
                    </m:ctrlPr>
                  </m:fPr>
                  <m:num>
                    <m:r>
                      <w:rPr>
                        <w:rFonts w:ascii="Cambria Math" w:eastAsia="Cambria Math" w:hAnsi="Cambria Math" w:cs="Cambria Math"/>
                        <w:sz w:val="20"/>
                      </w:rPr>
                      <m:t>1</m:t>
                    </m:r>
                  </m:num>
                  <m:den>
                    <m:r>
                      <w:rPr>
                        <w:rFonts w:ascii="Cambria Math" w:eastAsia="Cambria Math" w:hAnsi="Cambria Math" w:cs="Cambria Math"/>
                        <w:sz w:val="20"/>
                      </w:rPr>
                      <m:t>2</m:t>
                    </m:r>
                  </m:den>
                </m:f>
                <m:d>
                  <m:dPr>
                    <m:begChr m:val="["/>
                    <m:endChr m:val="]"/>
                    <m:ctrlPr>
                      <w:rPr>
                        <w:rFonts w:ascii="Cambria Math" w:eastAsia="Cambria Math" w:hAnsi="Cambria Math" w:cs="Cambria Math"/>
                        <w:i/>
                        <w:sz w:val="20"/>
                      </w:rPr>
                    </m:ctrlPr>
                  </m:dPr>
                  <m:e>
                    <m:m>
                      <m:mPr>
                        <m:mcs>
                          <m:mc>
                            <m:mcPr>
                              <m:count m:val="2"/>
                              <m:mcJc m:val="center"/>
                            </m:mcPr>
                          </m:mc>
                        </m:mcs>
                        <m:ctrlPr>
                          <w:rPr>
                            <w:rFonts w:ascii="Cambria Math" w:eastAsia="Cambria Math" w:hAnsi="Cambria Math" w:cs="Cambria Math"/>
                            <w:i/>
                            <w:sz w:val="20"/>
                          </w:rPr>
                        </m:ctrlPr>
                      </m:mP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1</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m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1</m:t>
                                </m:r>
                              </m:e>
                            </m:mr>
                          </m:m>
                        </m:e>
                      </m:mr>
                    </m:m>
                  </m:e>
                </m:d>
                <m:r>
                  <w:rPr>
                    <w:rFonts w:ascii="Cambria Math" w:eastAsia="Cambria Math" w:hAnsi="Cambria Math" w:cs="Cambria Math"/>
                    <w:sz w:val="20"/>
                  </w:rPr>
                  <m:t>,</m:t>
                </m:r>
                <m:f>
                  <m:fPr>
                    <m:ctrlPr>
                      <w:rPr>
                        <w:rFonts w:ascii="Cambria Math" w:eastAsia="Cambria Math" w:hAnsi="Cambria Math" w:cs="Cambria Math"/>
                        <w:i/>
                        <w:sz w:val="20"/>
                      </w:rPr>
                    </m:ctrlPr>
                  </m:fPr>
                  <m:num>
                    <m:r>
                      <w:rPr>
                        <w:rFonts w:ascii="Cambria Math" w:eastAsia="Cambria Math" w:hAnsi="Cambria Math" w:cs="Cambria Math"/>
                        <w:sz w:val="20"/>
                      </w:rPr>
                      <m:t>1</m:t>
                    </m:r>
                  </m:num>
                  <m:den>
                    <m:r>
                      <w:rPr>
                        <w:rFonts w:ascii="Cambria Math" w:eastAsia="Cambria Math" w:hAnsi="Cambria Math" w:cs="Cambria Math"/>
                        <w:sz w:val="20"/>
                      </w:rPr>
                      <m:t>2</m:t>
                    </m:r>
                  </m:den>
                </m:f>
                <m:d>
                  <m:dPr>
                    <m:begChr m:val="["/>
                    <m:endChr m:val="]"/>
                    <m:ctrlPr>
                      <w:rPr>
                        <w:rFonts w:ascii="Cambria Math" w:eastAsia="Cambria Math" w:hAnsi="Cambria Math" w:cs="Cambria Math"/>
                        <w:i/>
                        <w:sz w:val="20"/>
                      </w:rPr>
                    </m:ctrlPr>
                  </m:dPr>
                  <m:e>
                    <m:m>
                      <m:mPr>
                        <m:mcs>
                          <m:mc>
                            <m:mcPr>
                              <m:count m:val="2"/>
                              <m:mcJc m:val="center"/>
                            </m:mcPr>
                          </m:mc>
                        </m:mcs>
                        <m:ctrlPr>
                          <w:rPr>
                            <w:rFonts w:ascii="Cambria Math" w:eastAsia="Cambria Math" w:hAnsi="Cambria Math" w:cs="Cambria Math"/>
                            <w:i/>
                            <w:sz w:val="20"/>
                          </w:rPr>
                        </m:ctrlPr>
                      </m:mP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m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1</m:t>
                                </m:r>
                              </m:e>
                            </m:mr>
                            <m:mr>
                              <m:e>
                                <m:r>
                                  <w:rPr>
                                    <w:rFonts w:ascii="Cambria Math" w:eastAsia="Cambria Math" w:hAnsi="Cambria Math" w:cs="Cambria Math"/>
                                    <w:sz w:val="20"/>
                                  </w:rPr>
                                  <m:t>0</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1</m:t>
                                </m:r>
                              </m:e>
                            </m:mr>
                          </m:m>
                        </m:e>
                      </m:mr>
                    </m:m>
                  </m:e>
                </m:d>
              </m:oMath>
            </m:oMathPara>
          </w:p>
        </w:tc>
        <w:tc>
          <w:tcPr>
            <w:tcW w:w="1753" w:type="dxa"/>
            <w:vAlign w:val="center"/>
          </w:tcPr>
          <w:p w14:paraId="4D387D81" w14:textId="1CE6D87F" w:rsidR="0072792E" w:rsidRPr="00D4409E" w:rsidRDefault="0062114D" w:rsidP="0064654F">
            <w:pPr>
              <w:jc w:val="center"/>
              <w:rPr>
                <w:sz w:val="20"/>
                <w:lang w:eastAsia="zh-CN"/>
              </w:rPr>
            </w:pPr>
            <m:oMathPara>
              <m:oMath>
                <m:f>
                  <m:fPr>
                    <m:ctrlPr>
                      <w:rPr>
                        <w:rFonts w:ascii="Cambria Math" w:eastAsia="Cambria Math" w:hAnsi="Cambria Math" w:cs="Cambria Math"/>
                        <w:i/>
                        <w:sz w:val="20"/>
                      </w:rPr>
                    </m:ctrlPr>
                  </m:fPr>
                  <m:num>
                    <m:r>
                      <w:rPr>
                        <w:rFonts w:ascii="Cambria Math" w:eastAsia="Cambria Math" w:hAnsi="Cambria Math" w:cs="Cambria Math"/>
                        <w:sz w:val="20"/>
                      </w:rPr>
                      <m:t>1</m:t>
                    </m:r>
                  </m:num>
                  <m:den>
                    <m:r>
                      <w:rPr>
                        <w:rFonts w:ascii="Cambria Math" w:eastAsia="Cambria Math" w:hAnsi="Cambria Math" w:cs="Cambria Math"/>
                        <w:sz w:val="20"/>
                      </w:rPr>
                      <m:t>2</m:t>
                    </m:r>
                  </m:den>
                </m:f>
                <m:d>
                  <m:dPr>
                    <m:begChr m:val="["/>
                    <m:endChr m:val="]"/>
                    <m:ctrlPr>
                      <w:rPr>
                        <w:rFonts w:ascii="Cambria Math" w:eastAsia="Cambria Math" w:hAnsi="Cambria Math" w:cs="Cambria Math"/>
                        <w:i/>
                        <w:sz w:val="20"/>
                      </w:rPr>
                    </m:ctrlPr>
                  </m:dPr>
                  <m:e>
                    <m:m>
                      <m:mPr>
                        <m:mcs>
                          <m:mc>
                            <m:mcPr>
                              <m:count m:val="3"/>
                              <m:mcJc m:val="center"/>
                            </m:mcPr>
                          </m:mc>
                        </m:mcs>
                        <m:ctrlPr>
                          <w:rPr>
                            <w:rFonts w:ascii="Cambria Math" w:eastAsia="Cambria Math" w:hAnsi="Cambria Math" w:cs="Cambria Math"/>
                            <w:i/>
                            <w:sz w:val="20"/>
                          </w:rPr>
                        </m:ctrlPr>
                      </m:mP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1</m:t>
                                </m:r>
                              </m:e>
                            </m:mr>
                            <m:mr>
                              <m:e>
                                <m:r>
                                  <w:rPr>
                                    <w:rFonts w:ascii="Cambria Math" w:eastAsia="Cambria Math" w:hAnsi="Cambria Math" w:cs="Cambria Math"/>
                                    <w:sz w:val="20"/>
                                  </w:rPr>
                                  <m:t>0</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1</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mr>
                      <m:mr>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0</m:t>
                                </m:r>
                              </m:e>
                            </m:mr>
                            <m:mr>
                              <m:e>
                                <m:r>
                                  <w:rPr>
                                    <w:rFonts w:ascii="Cambria Math" w:eastAsia="Cambria Math" w:hAnsi="Cambria Math" w:cs="Cambria Math"/>
                                    <w:sz w:val="20"/>
                                  </w:rPr>
                                  <m:t>0</m:t>
                                </m:r>
                              </m:e>
                            </m:mr>
                          </m:m>
                        </m:e>
                        <m:e>
                          <m:m>
                            <m:mPr>
                              <m:mcs>
                                <m:mc>
                                  <m:mcPr>
                                    <m:count m:val="1"/>
                                    <m:mcJc m:val="center"/>
                                  </m:mcPr>
                                </m:mc>
                              </m:mcs>
                              <m:ctrlPr>
                                <w:rPr>
                                  <w:rFonts w:ascii="Cambria Math" w:eastAsia="Cambria Math" w:hAnsi="Cambria Math" w:cs="Cambria Math"/>
                                  <w:i/>
                                  <w:sz w:val="20"/>
                                </w:rPr>
                              </m:ctrlPr>
                            </m:mPr>
                            <m:mr>
                              <m:e>
                                <m:r>
                                  <w:rPr>
                                    <w:rFonts w:ascii="Cambria Math" w:eastAsia="Cambria Math" w:hAnsi="Cambria Math" w:cs="Cambria Math"/>
                                    <w:sz w:val="20"/>
                                  </w:rPr>
                                  <m:t>1</m:t>
                                </m:r>
                              </m:e>
                            </m:mr>
                            <m:mr>
                              <m:e>
                                <m:r>
                                  <w:rPr>
                                    <w:rFonts w:ascii="Cambria Math" w:eastAsia="Cambria Math" w:hAnsi="Cambria Math" w:cs="Cambria Math"/>
                                    <w:sz w:val="20"/>
                                  </w:rPr>
                                  <m:t>0</m:t>
                                </m:r>
                              </m:e>
                            </m:mr>
                          </m:m>
                        </m:e>
                      </m:mr>
                    </m:m>
                  </m:e>
                </m:d>
              </m:oMath>
            </m:oMathPara>
          </w:p>
        </w:tc>
      </w:tr>
    </w:tbl>
    <w:p w14:paraId="54318B38" w14:textId="543B07CD" w:rsidR="00553AB2" w:rsidRDefault="00701642" w:rsidP="003C6680">
      <w:pPr>
        <w:spacing w:beforeLines="50" w:before="120" w:after="0"/>
        <w:rPr>
          <w:lang w:eastAsia="zh-CN"/>
        </w:rPr>
      </w:pPr>
      <w:r w:rsidRPr="002E20A8">
        <w:rPr>
          <w:lang w:eastAsia="zh-CN"/>
        </w:rPr>
        <w:t xml:space="preserve">Similar discussion as 4Tx non-coherent UEs, </w:t>
      </w:r>
      <w:r w:rsidR="00FB4E02" w:rsidRPr="002E20A8">
        <w:rPr>
          <w:lang w:eastAsia="zh-CN"/>
        </w:rPr>
        <w:t xml:space="preserve">the new precoders for supporting full power transmission for rank 2 and 3 is exactly same as non-coherent UEs. For rank-1, </w:t>
      </w:r>
      <w:r w:rsidR="00B15555">
        <w:rPr>
          <w:lang w:eastAsia="zh-CN"/>
        </w:rPr>
        <w:t xml:space="preserve">in addition to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FB4E02"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FB4E0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FB4E02" w:rsidRPr="002E20A8">
        <w:rPr>
          <w:lang w:eastAsia="zh-CN"/>
        </w:rPr>
        <w:t xml:space="preserve">, it is also possible to use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e>
        </m:d>
      </m:oMath>
      <w:r w:rsidR="00FB4E02" w:rsidRPr="002E20A8">
        <w:rPr>
          <w:lang w:eastAsia="zh-CN"/>
        </w:rPr>
        <w:t xml:space="preserve"> for the case of 20dBm+17dBm+20dBm+17dBm, and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e>
        </m:d>
      </m:oMath>
      <w:r w:rsidR="00FB4E02" w:rsidRPr="002E20A8">
        <w:rPr>
          <w:lang w:eastAsia="zh-CN"/>
        </w:rPr>
        <w:t xml:space="preserve"> for the case of  17dBm+20dBm+17dBm+20dBm. </w:t>
      </w:r>
    </w:p>
    <w:p w14:paraId="620917C9" w14:textId="15B0249E" w:rsidR="003C6680" w:rsidRPr="002E20A8" w:rsidRDefault="00FB4E02" w:rsidP="003C6680">
      <w:pPr>
        <w:spacing w:beforeLines="50" w:before="120" w:after="0"/>
        <w:rPr>
          <w:lang w:eastAsia="zh-CN"/>
        </w:rPr>
      </w:pPr>
      <w:r w:rsidRPr="002E20A8">
        <w:rPr>
          <w:lang w:eastAsia="zh-CN"/>
        </w:rPr>
        <w:t xml:space="preserve">So, for the partial coherent UEs, the following precoders </w:t>
      </w:r>
      <w:r w:rsidR="00553AB2">
        <w:rPr>
          <w:lang w:eastAsia="zh-CN"/>
        </w:rPr>
        <w:t xml:space="preserve">in Table-4 </w:t>
      </w:r>
      <w:r w:rsidRPr="002E20A8">
        <w:rPr>
          <w:lang w:eastAsia="zh-CN"/>
        </w:rPr>
        <w:t xml:space="preserve">can </w:t>
      </w:r>
      <w:r w:rsidR="00553AB2">
        <w:rPr>
          <w:lang w:eastAsia="zh-CN"/>
        </w:rPr>
        <w:t>support</w:t>
      </w:r>
      <w:r w:rsidRPr="002E20A8">
        <w:rPr>
          <w:lang w:eastAsia="zh-CN"/>
        </w:rPr>
        <w:t xml:space="preserve"> full power</w:t>
      </w:r>
      <w:r w:rsidR="00553AB2">
        <w:rPr>
          <w:lang w:eastAsia="zh-CN"/>
        </w:rPr>
        <w:t xml:space="preserve"> transmission</w:t>
      </w:r>
      <w:r w:rsidRPr="002E20A8">
        <w:rPr>
          <w:lang w:eastAsia="zh-CN"/>
        </w:rPr>
        <w:t xml:space="preserve">, which </w:t>
      </w:r>
      <w:r w:rsidR="00C20D4E" w:rsidRPr="002E20A8">
        <w:rPr>
          <w:lang w:eastAsia="zh-CN"/>
        </w:rPr>
        <w:t xml:space="preserve">depends on </w:t>
      </w:r>
      <w:r w:rsidRPr="002E20A8">
        <w:rPr>
          <w:lang w:eastAsia="zh-CN"/>
        </w:rPr>
        <w:t xml:space="preserve">UE capability reporting as discussed in Section </w:t>
      </w:r>
      <w:r w:rsidR="00251986" w:rsidRPr="002E20A8">
        <w:rPr>
          <w:lang w:eastAsia="zh-CN"/>
        </w:rPr>
        <w:t>3</w:t>
      </w:r>
      <w:r w:rsidRPr="002E20A8">
        <w:rPr>
          <w:lang w:eastAsia="zh-CN"/>
        </w:rPr>
        <w:t>.</w:t>
      </w:r>
    </w:p>
    <w:p w14:paraId="585A32A9" w14:textId="6CEFEAF3" w:rsidR="00FB4E02" w:rsidRPr="002E20A8" w:rsidRDefault="003C6680" w:rsidP="003C6680">
      <w:pPr>
        <w:spacing w:beforeLines="50" w:before="120" w:after="0"/>
        <w:jc w:val="center"/>
        <w:rPr>
          <w:lang w:eastAsia="zh-CN"/>
        </w:rPr>
      </w:pPr>
      <w:r w:rsidRPr="002E20A8">
        <w:rPr>
          <w:lang w:eastAsia="zh-CN"/>
        </w:rPr>
        <w:t xml:space="preserve">Table </w:t>
      </w:r>
      <w:r w:rsidR="00E964E7" w:rsidRPr="002E20A8">
        <w:rPr>
          <w:lang w:eastAsia="zh-CN"/>
        </w:rPr>
        <w:t>4</w:t>
      </w:r>
      <w:r w:rsidRPr="002E20A8">
        <w:rPr>
          <w:lang w:eastAsia="zh-CN"/>
        </w:rPr>
        <w:t>: 4Tx codebook subset can be for full power transmission for partial-coherent UE</w:t>
      </w:r>
    </w:p>
    <w:tbl>
      <w:tblPr>
        <w:tblStyle w:val="ac"/>
        <w:tblW w:w="9564" w:type="dxa"/>
        <w:jc w:val="center"/>
        <w:tblLayout w:type="fixed"/>
        <w:tblLook w:val="04A0" w:firstRow="1" w:lastRow="0" w:firstColumn="1" w:lastColumn="0" w:noHBand="0" w:noVBand="1"/>
      </w:tblPr>
      <w:tblGrid>
        <w:gridCol w:w="1985"/>
        <w:gridCol w:w="2835"/>
        <w:gridCol w:w="2991"/>
        <w:gridCol w:w="1753"/>
      </w:tblGrid>
      <w:tr w:rsidR="007512E7" w:rsidRPr="007512E7" w14:paraId="2E234737" w14:textId="77777777" w:rsidTr="00396AFC">
        <w:trPr>
          <w:trHeight w:val="305"/>
          <w:jc w:val="center"/>
        </w:trPr>
        <w:tc>
          <w:tcPr>
            <w:tcW w:w="1985" w:type="dxa"/>
            <w:vAlign w:val="center"/>
          </w:tcPr>
          <w:p w14:paraId="51C644AE" w14:textId="77777777" w:rsidR="00FB4E02" w:rsidRPr="002E20A8" w:rsidRDefault="00FB4E02" w:rsidP="0064654F">
            <w:pPr>
              <w:jc w:val="center"/>
              <w:rPr>
                <w:lang w:eastAsia="zh-CN"/>
              </w:rPr>
            </w:pPr>
          </w:p>
        </w:tc>
        <w:tc>
          <w:tcPr>
            <w:tcW w:w="2835" w:type="dxa"/>
            <w:vAlign w:val="center"/>
          </w:tcPr>
          <w:p w14:paraId="3E459A88" w14:textId="77777777" w:rsidR="00FB4E02" w:rsidRPr="002E20A8" w:rsidRDefault="00FB4E02" w:rsidP="0064654F">
            <w:pPr>
              <w:jc w:val="center"/>
              <w:rPr>
                <w:lang w:eastAsia="zh-CN"/>
              </w:rPr>
            </w:pPr>
            <w:r w:rsidRPr="002E20A8">
              <w:rPr>
                <w:lang w:eastAsia="zh-CN"/>
              </w:rPr>
              <w:t>Rank 1</w:t>
            </w:r>
          </w:p>
        </w:tc>
        <w:tc>
          <w:tcPr>
            <w:tcW w:w="2991" w:type="dxa"/>
            <w:vAlign w:val="center"/>
          </w:tcPr>
          <w:p w14:paraId="0F462CA6" w14:textId="77777777" w:rsidR="00FB4E02" w:rsidRPr="002E20A8" w:rsidRDefault="00FB4E02" w:rsidP="0064654F">
            <w:pPr>
              <w:jc w:val="center"/>
              <w:rPr>
                <w:lang w:eastAsia="zh-CN"/>
              </w:rPr>
            </w:pPr>
            <w:r w:rsidRPr="002E20A8">
              <w:rPr>
                <w:lang w:eastAsia="zh-CN"/>
              </w:rPr>
              <w:t>Rank 2</w:t>
            </w:r>
          </w:p>
        </w:tc>
        <w:tc>
          <w:tcPr>
            <w:tcW w:w="1753" w:type="dxa"/>
            <w:vAlign w:val="center"/>
          </w:tcPr>
          <w:p w14:paraId="122B9C99" w14:textId="77777777" w:rsidR="00FB4E02" w:rsidRPr="002E20A8" w:rsidRDefault="00FB4E02" w:rsidP="0064654F">
            <w:pPr>
              <w:jc w:val="center"/>
              <w:rPr>
                <w:lang w:eastAsia="zh-CN"/>
              </w:rPr>
            </w:pPr>
            <w:r w:rsidRPr="002E20A8">
              <w:rPr>
                <w:lang w:eastAsia="zh-CN"/>
              </w:rPr>
              <w:t>Rank 3</w:t>
            </w:r>
          </w:p>
        </w:tc>
      </w:tr>
      <w:tr w:rsidR="007512E7" w:rsidRPr="007512E7" w14:paraId="20AAED31" w14:textId="77777777" w:rsidTr="00396AFC">
        <w:trPr>
          <w:trHeight w:val="848"/>
          <w:jc w:val="center"/>
        </w:trPr>
        <w:tc>
          <w:tcPr>
            <w:tcW w:w="1985" w:type="dxa"/>
            <w:vAlign w:val="center"/>
          </w:tcPr>
          <w:p w14:paraId="1A6FD436" w14:textId="3762281A" w:rsidR="005677D2" w:rsidRPr="002E20A8" w:rsidRDefault="005677D2" w:rsidP="00820041">
            <w:pPr>
              <w:jc w:val="center"/>
              <w:rPr>
                <w:lang w:eastAsia="zh-CN"/>
              </w:rPr>
            </w:pPr>
            <w:r w:rsidRPr="002E20A8">
              <w:rPr>
                <w:lang w:eastAsia="zh-CN"/>
              </w:rPr>
              <w:t>4Tx</w:t>
            </w:r>
            <w:r w:rsidR="00820041">
              <w:rPr>
                <w:rFonts w:hint="eastAsia"/>
                <w:lang w:eastAsia="zh-CN"/>
              </w:rPr>
              <w:t xml:space="preserve"> </w:t>
            </w:r>
            <w:r w:rsidR="00396AFC">
              <w:rPr>
                <w:lang w:eastAsia="zh-CN"/>
              </w:rPr>
              <w:t>P</w:t>
            </w:r>
            <w:r w:rsidRPr="002E20A8">
              <w:rPr>
                <w:lang w:eastAsia="zh-CN"/>
              </w:rPr>
              <w:t>artial-coherent UE</w:t>
            </w:r>
          </w:p>
        </w:tc>
        <w:tc>
          <w:tcPr>
            <w:tcW w:w="2835" w:type="dxa"/>
            <w:vAlign w:val="center"/>
          </w:tcPr>
          <w:p w14:paraId="2A6EBC83" w14:textId="3C6BB8DA" w:rsidR="00FB4E02" w:rsidRPr="002E20A8" w:rsidRDefault="0062114D" w:rsidP="0064654F">
            <w:pPr>
              <w:jc w:val="center"/>
              <w:rPr>
                <w:sz w:val="21"/>
                <w:lang w:eastAsia="zh-CN"/>
              </w:rPr>
            </w:pPr>
            <m:oMath>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
                </m:e>
              </m:d>
            </m:oMath>
            <w:r w:rsidR="00FB4E02" w:rsidRPr="002E20A8">
              <w:rPr>
                <w:sz w:val="21"/>
                <w:lang w:eastAsia="zh-CN"/>
              </w:rPr>
              <w:t xml:space="preserve">, </w:t>
            </w:r>
            <m:oMath>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1</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
                </m:e>
              </m:d>
              <m:r>
                <w:rPr>
                  <w:rFonts w:ascii="Cambria Math" w:eastAsia="Cambria Math" w:hAnsi="Cambria Math" w:cs="Cambria Math"/>
                  <w:sz w:val="21"/>
                </w:rPr>
                <m:t>,</m:t>
              </m:r>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
                </m:e>
              </m:d>
            </m:oMath>
            <w:r w:rsidR="00FB4E02" w:rsidRPr="002E20A8">
              <w:rPr>
                <w:sz w:val="21"/>
                <w:lang w:eastAsia="zh-CN"/>
              </w:rPr>
              <w:t>,</w:t>
            </w:r>
            <m:oMath>
              <m:r>
                <m:rPr>
                  <m:sty m:val="p"/>
                </m:rPr>
                <w:rPr>
                  <w:rFonts w:ascii="Cambria Math" w:hAnsi="Cambria Math"/>
                  <w:sz w:val="21"/>
                  <w:lang w:eastAsia="zh-CN"/>
                </w:rPr>
                <m:t xml:space="preserve"> </m:t>
              </m:r>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1</m:t>
                              </m:r>
                            </m:e>
                          </m:mr>
                        </m:m>
                      </m:e>
                    </m:mr>
                  </m:m>
                </m:e>
              </m:d>
            </m:oMath>
          </w:p>
          <w:p w14:paraId="12A0709D" w14:textId="0B9F5612" w:rsidR="003C6680" w:rsidRPr="002E20A8" w:rsidRDefault="0062114D" w:rsidP="0064654F">
            <w:pPr>
              <w:jc w:val="center"/>
              <w:rPr>
                <w:sz w:val="18"/>
                <w:lang w:eastAsia="zh-CN"/>
              </w:rPr>
            </w:pPr>
            <m:oMathPara>
              <m:oMath>
                <m:d>
                  <m:dPr>
                    <m:begChr m:val="{"/>
                    <m:endChr m:val="}"/>
                    <m:ctrlPr>
                      <w:rPr>
                        <w:rFonts w:ascii="Cambria Math" w:hAnsi="Cambria Math"/>
                        <w:sz w:val="18"/>
                        <w:lang w:eastAsia="zh-CN"/>
                      </w:rPr>
                    </m:ctrlPr>
                  </m:dPr>
                  <m:e>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
                      </m:e>
                    </m:d>
                    <m:r>
                      <w:rPr>
                        <w:rFonts w:ascii="Cambria Math" w:eastAsia="Cambria Math" w:hAnsi="Cambria Math" w:cs="Cambria Math"/>
                        <w:sz w:val="18"/>
                      </w:rPr>
                      <m:t xml:space="preserve">, </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
                      </m:e>
                    </m:d>
                    <m:r>
                      <w:rPr>
                        <w:rFonts w:ascii="Cambria Math" w:eastAsia="Cambria Math" w:hAnsi="Cambria Math" w:cs="Cambria Math"/>
                        <w:sz w:val="18"/>
                      </w:rPr>
                      <m:t xml:space="preserve">, </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j</m:t>
                                    </m:r>
                                  </m:e>
                                </m:mr>
                                <m:mr>
                                  <m:e>
                                    <m:r>
                                      <w:rPr>
                                        <w:rFonts w:ascii="Cambria Math" w:eastAsia="Cambria Math" w:hAnsi="Cambria Math" w:cs="Cambria Math"/>
                                        <w:sz w:val="18"/>
                                      </w:rPr>
                                      <m:t>0</m:t>
                                    </m:r>
                                  </m:e>
                                </m:mr>
                              </m:m>
                            </m:e>
                          </m:mr>
                        </m:m>
                      </m:e>
                    </m:d>
                    <m:r>
                      <w:rPr>
                        <w:rFonts w:ascii="Cambria Math" w:eastAsia="Cambria Math" w:hAnsi="Cambria Math" w:cs="Cambria Math"/>
                        <w:sz w:val="18"/>
                      </w:rPr>
                      <m:t>,</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-j</m:t>
                                    </m:r>
                                  </m:e>
                                </m:mr>
                                <m:mr>
                                  <m:e>
                                    <m:r>
                                      <w:rPr>
                                        <w:rFonts w:ascii="Cambria Math" w:eastAsia="Cambria Math" w:hAnsi="Cambria Math" w:cs="Cambria Math"/>
                                        <w:sz w:val="18"/>
                                      </w:rPr>
                                      <m:t>0</m:t>
                                    </m:r>
                                  </m:e>
                                </m:mr>
                              </m:m>
                            </m:e>
                          </m:mr>
                        </m:m>
                      </m:e>
                    </m:d>
                  </m:e>
                </m:d>
              </m:oMath>
            </m:oMathPara>
          </w:p>
          <w:p w14:paraId="4F2CDD2E" w14:textId="4085EBC0" w:rsidR="00FB4E02" w:rsidRPr="002E20A8" w:rsidRDefault="0062114D" w:rsidP="0064654F">
            <w:pPr>
              <w:jc w:val="center"/>
              <w:rPr>
                <w:lang w:eastAsia="zh-CN"/>
              </w:rPr>
            </w:pPr>
            <m:oMathPara>
              <m:oMath>
                <m:d>
                  <m:dPr>
                    <m:begChr m:val="{"/>
                    <m:endChr m:val="}"/>
                    <m:ctrlPr>
                      <w:rPr>
                        <w:rFonts w:ascii="Cambria Math" w:hAnsi="Cambria Math"/>
                        <w:sz w:val="18"/>
                        <w:lang w:eastAsia="zh-CN"/>
                      </w:rPr>
                    </m:ctrlPr>
                  </m:dPr>
                  <m:e>
                    <m:r>
                      <m:rPr>
                        <m:sty m:val="p"/>
                      </m:rPr>
                      <w:rPr>
                        <w:rFonts w:ascii="Cambria Math" w:hAnsi="Cambria Math"/>
                        <w:sz w:val="18"/>
                        <w:lang w:eastAsia="zh-CN"/>
                      </w:rPr>
                      <m:t xml:space="preserve"> </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
                      </m:e>
                    </m:d>
                    <m:r>
                      <w:rPr>
                        <w:rFonts w:ascii="Cambria Math" w:eastAsia="Cambria Math" w:hAnsi="Cambria Math" w:cs="Cambria Math"/>
                        <w:sz w:val="18"/>
                      </w:rPr>
                      <m:t>,</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j</m:t>
                                    </m:r>
                                  </m:e>
                                </m:mr>
                              </m:m>
                            </m:e>
                          </m:mr>
                        </m:m>
                      </m:e>
                    </m:d>
                    <m:r>
                      <w:rPr>
                        <w:rFonts w:ascii="Cambria Math" w:eastAsia="Cambria Math" w:hAnsi="Cambria Math" w:cs="Cambria Math"/>
                        <w:sz w:val="18"/>
                      </w:rPr>
                      <m:t>,</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
                      </m:e>
                    </m:d>
                    <m:r>
                      <w:rPr>
                        <w:rFonts w:ascii="Cambria Math" w:eastAsia="Cambria Math" w:hAnsi="Cambria Math" w:cs="Cambria Math"/>
                        <w:sz w:val="18"/>
                      </w:rPr>
                      <m:t>,</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-j</m:t>
                                    </m:r>
                                  </m:e>
                                </m:mr>
                              </m:m>
                            </m:e>
                          </m:mr>
                        </m:m>
                      </m:e>
                    </m:d>
                  </m:e>
                </m:d>
              </m:oMath>
            </m:oMathPara>
          </w:p>
        </w:tc>
        <w:tc>
          <w:tcPr>
            <w:tcW w:w="2991" w:type="dxa"/>
            <w:vAlign w:val="center"/>
          </w:tcPr>
          <w:p w14:paraId="5EBC264F" w14:textId="77777777" w:rsidR="00FB4E02" w:rsidRPr="00225EA6" w:rsidRDefault="0062114D" w:rsidP="0064654F">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072E0515" w14:textId="73169D8E" w:rsidR="00225EA6" w:rsidRPr="002E20A8" w:rsidRDefault="0062114D" w:rsidP="0064654F">
            <w:pPr>
              <w:jc w:val="center"/>
              <w:rPr>
                <w:lang w:eastAsia="zh-CN"/>
              </w:rP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tc>
        <w:tc>
          <w:tcPr>
            <w:tcW w:w="1753" w:type="dxa"/>
            <w:vAlign w:val="center"/>
          </w:tcPr>
          <w:p w14:paraId="0B85A22A" w14:textId="77777777" w:rsidR="00FB4E02" w:rsidRPr="002E20A8" w:rsidRDefault="0062114D" w:rsidP="0064654F">
            <w:pPr>
              <w:jc w:val="center"/>
              <w:rPr>
                <w:lang w:eastAsia="zh-CN"/>
              </w:rP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tc>
      </w:tr>
    </w:tbl>
    <w:p w14:paraId="59B65E5E" w14:textId="4825F548" w:rsidR="0018029D" w:rsidRPr="002E20A8" w:rsidRDefault="0018029D" w:rsidP="0018029D">
      <w:pPr>
        <w:rPr>
          <w:lang w:eastAsia="zh-CN"/>
        </w:rPr>
      </w:pPr>
      <w:r w:rsidRPr="002E20A8">
        <w:rPr>
          <w:lang w:eastAsia="zh-CN"/>
        </w:rPr>
        <w:t xml:space="preserve">Note that </w:t>
      </w:r>
      <m:oMath>
        <m:d>
          <m:dPr>
            <m:begChr m:val="{"/>
            <m:endChr m:val="}"/>
            <m:ctrlPr>
              <w:rPr>
                <w:rFonts w:ascii="Cambria Math" w:hAnsi="Cambria Math"/>
                <w:sz w:val="21"/>
                <w:lang w:eastAsia="zh-CN"/>
              </w:rPr>
            </m:ctrlPr>
          </m:dPr>
          <m:e>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
              </m:e>
            </m:d>
            <m:r>
              <w:rPr>
                <w:rFonts w:ascii="Cambria Math" w:eastAsia="Cambria Math" w:hAnsi="Cambria Math" w:cs="Cambria Math"/>
                <w:sz w:val="21"/>
              </w:rPr>
              <m:t xml:space="preserve">, </m:t>
            </m:r>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
              </m:e>
            </m:d>
            <m:r>
              <w:rPr>
                <w:rFonts w:ascii="Cambria Math" w:eastAsia="Cambria Math" w:hAnsi="Cambria Math" w:cs="Cambria Math"/>
                <w:sz w:val="21"/>
              </w:rPr>
              <m:t xml:space="preserve">, </m:t>
            </m:r>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j</m:t>
                            </m:r>
                          </m:e>
                        </m:mr>
                        <m:mr>
                          <m:e>
                            <m:r>
                              <w:rPr>
                                <w:rFonts w:ascii="Cambria Math" w:eastAsia="Cambria Math" w:hAnsi="Cambria Math" w:cs="Cambria Math"/>
                                <w:sz w:val="21"/>
                              </w:rPr>
                              <m:t>0</m:t>
                            </m:r>
                          </m:e>
                        </m:mr>
                      </m:m>
                    </m:e>
                  </m:mr>
                </m:m>
              </m:e>
            </m:d>
            <m:r>
              <w:rPr>
                <w:rFonts w:ascii="Cambria Math" w:eastAsia="Cambria Math" w:hAnsi="Cambria Math" w:cs="Cambria Math"/>
                <w:sz w:val="21"/>
              </w:rPr>
              <m:t>,</m:t>
            </m:r>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-j</m:t>
                            </m:r>
                          </m:e>
                        </m:mr>
                        <m:mr>
                          <m:e>
                            <m:r>
                              <w:rPr>
                                <w:rFonts w:ascii="Cambria Math" w:eastAsia="Cambria Math" w:hAnsi="Cambria Math" w:cs="Cambria Math"/>
                                <w:sz w:val="21"/>
                              </w:rPr>
                              <m:t>0</m:t>
                            </m:r>
                          </m:e>
                        </m:mr>
                      </m:m>
                    </m:e>
                  </m:mr>
                </m:m>
              </m:e>
            </m:d>
          </m:e>
        </m:d>
      </m:oMath>
      <w:r w:rsidRPr="002E20A8">
        <w:rPr>
          <w:sz w:val="21"/>
          <w:lang w:eastAsia="zh-CN"/>
        </w:rPr>
        <w:t xml:space="preserve"> </w:t>
      </w:r>
      <w:r w:rsidRPr="002E20A8">
        <w:rPr>
          <w:lang w:eastAsia="zh-CN"/>
        </w:rPr>
        <w:t xml:space="preserve">is a group precoders that corresponds to the same PAs. If one of precoder can enable full power transmission, </w:t>
      </w:r>
      <w:r w:rsidR="00150507" w:rsidRPr="002E20A8">
        <w:rPr>
          <w:lang w:eastAsia="zh-CN"/>
        </w:rPr>
        <w:t>other</w:t>
      </w:r>
      <w:r w:rsidRPr="002E20A8">
        <w:rPr>
          <w:lang w:eastAsia="zh-CN"/>
        </w:rPr>
        <w:t xml:space="preserve"> precoders in the </w:t>
      </w:r>
      <w:r w:rsidR="00150507" w:rsidRPr="002E20A8">
        <w:rPr>
          <w:lang w:eastAsia="zh-CN"/>
        </w:rPr>
        <w:t xml:space="preserve">same </w:t>
      </w:r>
      <w:r w:rsidRPr="002E20A8">
        <w:rPr>
          <w:lang w:eastAsia="zh-CN"/>
        </w:rPr>
        <w:t>group can be used for full power transmission.</w:t>
      </w:r>
      <w:r w:rsidR="00150507" w:rsidRPr="002E20A8">
        <w:rPr>
          <w:lang w:eastAsia="zh-CN"/>
        </w:rPr>
        <w:t xml:space="preserve"> So, in the UE capability reporting, one of precoders can represent the whole group, which will be further explained in the Section </w:t>
      </w:r>
      <w:r w:rsidR="00FD69B0" w:rsidRPr="002E20A8">
        <w:rPr>
          <w:lang w:eastAsia="zh-CN"/>
        </w:rPr>
        <w:t>3</w:t>
      </w:r>
      <w:r w:rsidR="00150507" w:rsidRPr="002E20A8">
        <w:rPr>
          <w:lang w:eastAsia="zh-CN"/>
        </w:rPr>
        <w:t>.</w:t>
      </w:r>
    </w:p>
    <w:p w14:paraId="5037F010" w14:textId="471A3584" w:rsidR="0091121E" w:rsidRDefault="00150507" w:rsidP="00B153C9">
      <w:pPr>
        <w:spacing w:beforeLines="50" w:before="120" w:after="0"/>
        <w:rPr>
          <w:b/>
          <w:i/>
          <w:lang w:eastAsia="zh-CN"/>
        </w:rPr>
      </w:pPr>
      <w:r w:rsidRPr="002E20A8">
        <w:rPr>
          <w:b/>
          <w:i/>
          <w:lang w:eastAsia="zh-CN"/>
        </w:rPr>
        <w:t xml:space="preserve">Proposal </w:t>
      </w:r>
      <w:r w:rsidR="00D84683" w:rsidRPr="002E20A8">
        <w:rPr>
          <w:b/>
          <w:i/>
          <w:lang w:eastAsia="zh-CN"/>
        </w:rPr>
        <w:t>3</w:t>
      </w:r>
      <w:r w:rsidRPr="002E20A8">
        <w:rPr>
          <w:b/>
          <w:i/>
          <w:lang w:eastAsia="zh-CN"/>
        </w:rPr>
        <w:t xml:space="preserve">: </w:t>
      </w:r>
      <w:r w:rsidR="00917DC1">
        <w:rPr>
          <w:b/>
          <w:i/>
          <w:lang w:eastAsia="zh-CN"/>
        </w:rPr>
        <w:t>For Mode 2, i</w:t>
      </w:r>
      <w:r w:rsidR="0038570C" w:rsidRPr="002E20A8">
        <w:rPr>
          <w:b/>
          <w:i/>
          <w:lang w:eastAsia="zh-CN"/>
        </w:rPr>
        <w:t>n addition to</w:t>
      </w:r>
      <w:r w:rsidRPr="002E20A8">
        <w:rPr>
          <w:b/>
          <w:i/>
          <w:lang w:eastAsia="zh-CN"/>
        </w:rPr>
        <w:t xml:space="preserve"> the precoders that already support full power transmission in Rel-15, the precoders in Table 3</w:t>
      </w:r>
      <w:r w:rsidR="00E964E7" w:rsidRPr="002E20A8">
        <w:rPr>
          <w:b/>
          <w:i/>
          <w:lang w:eastAsia="zh-CN"/>
        </w:rPr>
        <w:t xml:space="preserve"> and Table 4</w:t>
      </w:r>
      <w:r w:rsidR="00332EC3" w:rsidRPr="002E20A8">
        <w:rPr>
          <w:b/>
          <w:i/>
          <w:lang w:eastAsia="zh-CN"/>
        </w:rPr>
        <w:t xml:space="preserve"> should be supported based on UE’s capability reporting</w:t>
      </w:r>
      <w:r w:rsidRPr="002E20A8">
        <w:rPr>
          <w:b/>
          <w:i/>
          <w:lang w:eastAsia="zh-CN"/>
        </w:rPr>
        <w:t>.</w:t>
      </w:r>
    </w:p>
    <w:p w14:paraId="715F9932" w14:textId="77777777" w:rsidR="00917DC1" w:rsidRPr="002E20A8" w:rsidRDefault="00917DC1" w:rsidP="00B153C9">
      <w:pPr>
        <w:spacing w:beforeLines="50" w:before="120" w:after="0"/>
        <w:rPr>
          <w:b/>
          <w:i/>
          <w:lang w:eastAsia="zh-CN"/>
        </w:rPr>
      </w:pPr>
    </w:p>
    <w:p w14:paraId="394CBEA7" w14:textId="13C4F624" w:rsidR="00D84683" w:rsidRPr="007512E7" w:rsidRDefault="00AA46F3" w:rsidP="00D84683">
      <w:pPr>
        <w:pStyle w:val="1"/>
      </w:pPr>
      <w:r w:rsidRPr="007512E7">
        <w:t>UE capability reporting</w:t>
      </w:r>
    </w:p>
    <w:p w14:paraId="20FE8AC1" w14:textId="1C59722C" w:rsidR="00E63D7C" w:rsidRPr="002E20A8" w:rsidRDefault="00E63D7C" w:rsidP="00E63D7C">
      <w:pPr>
        <w:spacing w:before="60" w:after="60"/>
        <w:rPr>
          <w:lang w:val="x-none" w:eastAsia="zh-CN"/>
        </w:rPr>
      </w:pPr>
      <w:r w:rsidRPr="002E20A8">
        <w:rPr>
          <w:lang w:val="x-none" w:eastAsia="zh-CN"/>
        </w:rPr>
        <w:t xml:space="preserve">UE capability reporting </w:t>
      </w:r>
      <w:r w:rsidR="00553AB2">
        <w:rPr>
          <w:lang w:val="x-none" w:eastAsia="zh-CN"/>
        </w:rPr>
        <w:t>aims</w:t>
      </w:r>
      <w:r w:rsidRPr="002E20A8">
        <w:rPr>
          <w:lang w:val="x-none" w:eastAsia="zh-CN"/>
        </w:rPr>
        <w:t xml:space="preserve"> to let gNB clearly understand how to enable full power transmission</w:t>
      </w:r>
      <w:r w:rsidR="00553AB2">
        <w:rPr>
          <w:lang w:val="x-none" w:eastAsia="zh-CN"/>
        </w:rPr>
        <w:t>. The reported information</w:t>
      </w:r>
      <w:r w:rsidR="00D143CF">
        <w:rPr>
          <w:lang w:val="x-none" w:eastAsia="zh-CN"/>
        </w:rPr>
        <w:t xml:space="preserve"> include</w:t>
      </w:r>
      <w:r w:rsidRPr="002E20A8">
        <w:rPr>
          <w:lang w:val="x-none" w:eastAsia="zh-CN"/>
        </w:rPr>
        <w:t xml:space="preserve"> not only whether to support full power but also how to schedule full power</w:t>
      </w:r>
      <w:r w:rsidR="00D143CF">
        <w:rPr>
          <w:lang w:val="x-none" w:eastAsia="zh-CN"/>
        </w:rPr>
        <w:t xml:space="preserve"> transmission (i.e., which precoder for full power transmission)</w:t>
      </w:r>
      <w:r w:rsidRPr="002E20A8">
        <w:rPr>
          <w:lang w:val="x-none" w:eastAsia="zh-CN"/>
        </w:rPr>
        <w:t xml:space="preserve">. </w:t>
      </w:r>
      <w:r w:rsidR="00553AB2">
        <w:rPr>
          <w:lang w:val="x-none" w:eastAsia="zh-CN"/>
        </w:rPr>
        <w:t xml:space="preserve">Please note that the PA architectures and </w:t>
      </w:r>
      <w:r w:rsidR="00D143CF">
        <w:rPr>
          <w:lang w:val="x-none" w:eastAsia="zh-CN"/>
        </w:rPr>
        <w:t>virtualization solutions are UE’s implementa</w:t>
      </w:r>
      <w:r w:rsidR="005A721F">
        <w:rPr>
          <w:lang w:val="x-none" w:eastAsia="zh-CN"/>
        </w:rPr>
        <w:t>tion, which will not be disclosed</w:t>
      </w:r>
      <w:r w:rsidR="00D143CF">
        <w:rPr>
          <w:lang w:val="x-none" w:eastAsia="zh-CN"/>
        </w:rPr>
        <w:t>.</w:t>
      </w:r>
    </w:p>
    <w:p w14:paraId="601DDBBD" w14:textId="346795FB" w:rsidR="00E63D7C" w:rsidRPr="002E20A8" w:rsidRDefault="00E63D7C" w:rsidP="00E63D7C">
      <w:pPr>
        <w:spacing w:before="60" w:after="60"/>
        <w:rPr>
          <w:lang w:val="x-none" w:eastAsia="zh-CN"/>
        </w:rPr>
      </w:pPr>
      <w:r w:rsidRPr="002E20A8">
        <w:rPr>
          <w:lang w:val="x-none" w:eastAsia="zh-CN"/>
        </w:rPr>
        <w:lastRenderedPageBreak/>
        <w:t>For the UL MIMO transmission, the precoding is based on the TPMI indication (Note that full power transmission already supported for Non-codebook based UL transmission from Rel-15, so here only discuss the full power transmission for codebook based UL transmission). To schedule full power transmission, gNB need to know which precoder/TPMI can support full power transmission. So, in the UE capability reporting, to report the TPMI/TPMI group(s) which can support full power transmission is an easy and direct way to let gNB understand how to enable full power</w:t>
      </w:r>
      <w:r w:rsidR="005A721F">
        <w:rPr>
          <w:lang w:val="x-none" w:eastAsia="zh-CN"/>
        </w:rPr>
        <w:t xml:space="preserve"> transmission</w:t>
      </w:r>
      <w:r w:rsidRPr="002E20A8">
        <w:rPr>
          <w:lang w:val="x-none" w:eastAsia="zh-CN"/>
        </w:rPr>
        <w:t>.</w:t>
      </w:r>
    </w:p>
    <w:p w14:paraId="3DD2CDD3" w14:textId="61511B4C" w:rsidR="00F411BA" w:rsidRPr="002E20A8" w:rsidRDefault="00F411BA" w:rsidP="00332EC3">
      <w:pPr>
        <w:spacing w:before="120"/>
        <w:rPr>
          <w:lang w:val="x-none" w:eastAsia="zh-CN"/>
        </w:rPr>
      </w:pPr>
      <w:r w:rsidRPr="002E20A8">
        <w:rPr>
          <w:lang w:val="x-none" w:eastAsia="zh-CN"/>
        </w:rPr>
        <w:t>By the way, UE PA architecture 1/2/3 (marked as UE capability during the discussion) will not be disclosed by each UE. So, we cannot assume the PA architecture information is known</w:t>
      </w:r>
      <w:r w:rsidR="00DE7B49">
        <w:rPr>
          <w:lang w:val="x-none" w:eastAsia="zh-CN"/>
        </w:rPr>
        <w:t xml:space="preserve"> in the design of UE capability reporting</w:t>
      </w:r>
      <w:r w:rsidRPr="002E20A8">
        <w:rPr>
          <w:lang w:val="x-none" w:eastAsia="zh-CN"/>
        </w:rPr>
        <w:t xml:space="preserve">. </w:t>
      </w:r>
      <w:r w:rsidR="00DE7B49">
        <w:rPr>
          <w:lang w:val="x-none" w:eastAsia="zh-CN"/>
        </w:rPr>
        <w:t>However</w:t>
      </w:r>
      <w:r w:rsidRPr="002E20A8">
        <w:rPr>
          <w:lang w:val="x-none" w:eastAsia="zh-CN"/>
        </w:rPr>
        <w:t xml:space="preserve">, </w:t>
      </w:r>
      <w:r w:rsidRPr="002E20A8">
        <w:rPr>
          <w:i/>
          <w:lang w:val="x-none" w:eastAsia="zh-CN"/>
        </w:rPr>
        <w:t xml:space="preserve">whether </w:t>
      </w:r>
      <w:r w:rsidR="00BC368E" w:rsidRPr="002E20A8">
        <w:rPr>
          <w:i/>
          <w:lang w:val="x-none" w:eastAsia="zh-CN"/>
        </w:rPr>
        <w:t xml:space="preserve">to use </w:t>
      </w:r>
      <w:r w:rsidRPr="002E20A8">
        <w:rPr>
          <w:i/>
          <w:lang w:val="x-none" w:eastAsia="zh-CN"/>
        </w:rPr>
        <w:t>2Tx or 4Tx codebooks, and whether</w:t>
      </w:r>
      <w:r w:rsidR="00BC368E" w:rsidRPr="002E20A8">
        <w:rPr>
          <w:i/>
          <w:lang w:val="x-none" w:eastAsia="zh-CN"/>
        </w:rPr>
        <w:t xml:space="preserve"> to use</w:t>
      </w:r>
      <w:r w:rsidRPr="002E20A8">
        <w:rPr>
          <w:i/>
          <w:lang w:val="x-none" w:eastAsia="zh-CN"/>
        </w:rPr>
        <w:t xml:space="preserve"> non-coherent/partial-coherent/full-coherent codebook subsets are already reported by UE capability from Rel-15.</w:t>
      </w:r>
      <w:r w:rsidRPr="002E20A8">
        <w:rPr>
          <w:lang w:val="x-none" w:eastAsia="zh-CN"/>
        </w:rPr>
        <w:t xml:space="preserve"> So, those information is known </w:t>
      </w:r>
      <w:r w:rsidR="00DE7B49">
        <w:rPr>
          <w:lang w:val="x-none" w:eastAsia="zh-CN"/>
        </w:rPr>
        <w:t>during the design of UE capability reporting</w:t>
      </w:r>
      <w:r w:rsidRPr="002E20A8">
        <w:rPr>
          <w:lang w:val="x-none" w:eastAsia="zh-CN"/>
        </w:rPr>
        <w:t>.</w:t>
      </w:r>
    </w:p>
    <w:p w14:paraId="330898C2" w14:textId="3155B46B" w:rsidR="00F411BA" w:rsidRPr="002E20A8" w:rsidRDefault="00F411BA" w:rsidP="00332EC3">
      <w:pPr>
        <w:spacing w:before="120"/>
        <w:rPr>
          <w:b/>
          <w:i/>
          <w:lang w:val="x-none" w:eastAsia="zh-CN"/>
        </w:rPr>
      </w:pPr>
      <w:r w:rsidRPr="002E20A8">
        <w:rPr>
          <w:b/>
          <w:i/>
          <w:lang w:val="x-none" w:eastAsia="zh-CN"/>
        </w:rPr>
        <w:t>Observation</w:t>
      </w:r>
      <w:r w:rsidR="00BC368E" w:rsidRPr="002E20A8">
        <w:rPr>
          <w:b/>
          <w:i/>
          <w:lang w:val="x-none" w:eastAsia="zh-CN"/>
        </w:rPr>
        <w:t xml:space="preserve"> 2</w:t>
      </w:r>
      <w:r w:rsidRPr="002E20A8">
        <w:rPr>
          <w:b/>
          <w:i/>
          <w:lang w:val="x-none" w:eastAsia="zh-CN"/>
        </w:rPr>
        <w:t xml:space="preserve">: PA architecture 1/2/3 cannot be assumed </w:t>
      </w:r>
      <w:r w:rsidR="00332EC3" w:rsidRPr="002E20A8">
        <w:rPr>
          <w:b/>
          <w:i/>
          <w:lang w:val="x-none" w:eastAsia="zh-CN"/>
        </w:rPr>
        <w:t>known at gNB in the signaling design.</w:t>
      </w:r>
    </w:p>
    <w:p w14:paraId="5BC01E44" w14:textId="77777777" w:rsidR="00AA46F3" w:rsidRPr="007512E7" w:rsidRDefault="00AA46F3" w:rsidP="00AA46F3">
      <w:pPr>
        <w:pStyle w:val="2"/>
        <w:tabs>
          <w:tab w:val="num" w:pos="576"/>
        </w:tabs>
      </w:pPr>
      <w:r w:rsidRPr="007512E7">
        <w:t>UE capability reporting for Mode-1</w:t>
      </w:r>
    </w:p>
    <w:p w14:paraId="276A1EB7" w14:textId="6C8DD7C0" w:rsidR="00E63D7C" w:rsidRPr="002E20A8" w:rsidRDefault="00E63D7C" w:rsidP="00AA46F3">
      <w:pPr>
        <w:spacing w:before="60" w:after="60"/>
        <w:rPr>
          <w:lang w:eastAsia="zh-CN"/>
        </w:rPr>
      </w:pPr>
      <w:r w:rsidRPr="002E20A8">
        <w:rPr>
          <w:lang w:eastAsia="zh-CN"/>
        </w:rPr>
        <w:t xml:space="preserve">As discussed in Section 2.1, for Mode-1, to support full power, there </w:t>
      </w:r>
      <w:r w:rsidR="003E4460" w:rsidRPr="002E20A8">
        <w:rPr>
          <w:lang w:eastAsia="zh-CN"/>
        </w:rPr>
        <w:t xml:space="preserve">is </w:t>
      </w:r>
      <w:r w:rsidRPr="002E20A8">
        <w:rPr>
          <w:lang w:eastAsia="zh-CN"/>
        </w:rPr>
        <w:t>introduced new codebook subset for 2Tx and 4Tx, where the introduced new codebook subset can support full power transmission. UE need</w:t>
      </w:r>
      <w:r w:rsidR="003E4460" w:rsidRPr="002E20A8">
        <w:rPr>
          <w:lang w:eastAsia="zh-CN"/>
        </w:rPr>
        <w:t>s to</w:t>
      </w:r>
      <w:r w:rsidRPr="002E20A8">
        <w:rPr>
          <w:lang w:eastAsia="zh-CN"/>
        </w:rPr>
        <w:t xml:space="preserve"> report the TPMI information to let gNB know which precoders are introduced and can support full power. </w:t>
      </w:r>
    </w:p>
    <w:p w14:paraId="46548733" w14:textId="086CBD0C" w:rsidR="00E63D7C" w:rsidRPr="002E20A8" w:rsidRDefault="00E63D7C" w:rsidP="00E63D7C">
      <w:pPr>
        <w:spacing w:after="60"/>
        <w:rPr>
          <w:lang w:eastAsia="zh-CN"/>
        </w:rPr>
      </w:pPr>
      <w:r w:rsidRPr="002E20A8">
        <w:rPr>
          <w:lang w:eastAsia="zh-CN"/>
        </w:rPr>
        <w:t>For 2Tx, it is very easy, only one precoder introduced (</w:t>
      </w:r>
      <w:r w:rsidR="000A75A4">
        <w:rPr>
          <w:lang w:eastAsia="zh-CN"/>
        </w:rPr>
        <w:t xml:space="preserve">as </w:t>
      </w:r>
      <w:r w:rsidRPr="002E20A8">
        <w:rPr>
          <w:lang w:eastAsia="zh-CN"/>
        </w:rPr>
        <w:t xml:space="preserve">shown in Table-1). So, UE only need to report whether support </w:t>
      </w:r>
      <m:oMath>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d>
      </m:oMath>
      <w:r w:rsidRPr="002E20A8">
        <w:rPr>
          <w:lang w:eastAsia="zh-CN"/>
        </w:rPr>
        <w:t>.</w:t>
      </w:r>
    </w:p>
    <w:p w14:paraId="0F91B5AB" w14:textId="021B205C" w:rsidR="00D00C52" w:rsidRPr="002E20A8" w:rsidRDefault="00D00C52" w:rsidP="00E63D7C">
      <w:pPr>
        <w:spacing w:after="60"/>
        <w:rPr>
          <w:b/>
          <w:i/>
          <w:lang w:eastAsia="zh-CN"/>
        </w:rPr>
      </w:pPr>
      <w:r w:rsidRPr="002E20A8">
        <w:rPr>
          <w:b/>
          <w:i/>
          <w:lang w:eastAsia="zh-CN"/>
        </w:rPr>
        <w:t>Proposal 4: In Mode-1, for 2Tx, UE only report</w:t>
      </w:r>
      <w:r w:rsidR="00AF4658" w:rsidRPr="002E20A8">
        <w:rPr>
          <w:b/>
          <w:i/>
          <w:lang w:eastAsia="zh-CN"/>
        </w:rPr>
        <w:t>s</w:t>
      </w:r>
      <w:r w:rsidRPr="002E20A8">
        <w:rPr>
          <w:b/>
          <w:i/>
          <w:lang w:eastAsia="zh-CN"/>
        </w:rPr>
        <w:t xml:space="preserve"> whether support </w:t>
      </w:r>
      <m:oMath>
        <m:r>
          <m:rPr>
            <m:sty m:val="bi"/>
          </m:rPr>
          <w:rPr>
            <w:rFonts w:ascii="Cambria Math" w:eastAsia="Cambria Math" w:hAnsi="Cambria Math" w:cs="Cambria Math"/>
          </w:rPr>
          <m:t xml:space="preserve"> </m:t>
        </m:r>
        <m:f>
          <m:fPr>
            <m:ctrlPr>
              <w:rPr>
                <w:rFonts w:ascii="Cambria Math" w:eastAsia="Cambria Math" w:hAnsi="Cambria Math" w:cs="Cambria Math"/>
                <w:b/>
                <w:i/>
              </w:rPr>
            </m:ctrlPr>
          </m:fPr>
          <m:num>
            <m:r>
              <m:rPr>
                <m:sty m:val="bi"/>
              </m:rPr>
              <w:rPr>
                <w:rFonts w:ascii="Cambria Math" w:eastAsia="Cambria Math" w:hAnsi="Cambria Math" w:cs="Cambria Math"/>
              </w:rPr>
              <m:t>1</m:t>
            </m:r>
          </m:num>
          <m:den>
            <m:rad>
              <m:radPr>
                <m:degHide m:val="1"/>
                <m:ctrlPr>
                  <w:rPr>
                    <w:rFonts w:ascii="Cambria Math" w:eastAsia="Cambria Math" w:hAnsi="Cambria Math" w:cs="Cambria Math"/>
                    <w:b/>
                    <w:i/>
                  </w:rPr>
                </m:ctrlPr>
              </m:radPr>
              <m:deg/>
              <m:e>
                <m:r>
                  <m:rPr>
                    <m:sty m:val="bi"/>
                  </m:rPr>
                  <w:rPr>
                    <w:rFonts w:ascii="Cambria Math" w:eastAsia="Cambria Math" w:hAnsi="Cambria Math" w:cs="Cambria Math"/>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1</m:t>
                  </m:r>
                </m:e>
              </m:mr>
              <m:mr>
                <m:e>
                  <m:r>
                    <m:rPr>
                      <m:sty m:val="bi"/>
                    </m:rPr>
                    <w:rPr>
                      <w:rFonts w:ascii="Cambria Math" w:eastAsia="Cambria Math" w:hAnsi="Cambria Math" w:cs="Cambria Math"/>
                    </w:rPr>
                    <m:t>1</m:t>
                  </m:r>
                </m:e>
              </m:mr>
            </m:m>
          </m:e>
        </m:d>
      </m:oMath>
      <w:r w:rsidRPr="002E20A8">
        <w:rPr>
          <w:b/>
          <w:i/>
          <w:lang w:eastAsia="zh-CN"/>
        </w:rPr>
        <w:t xml:space="preserve"> for full power transmission.</w:t>
      </w:r>
    </w:p>
    <w:p w14:paraId="6B2955CE" w14:textId="07E87944" w:rsidR="00D00C52" w:rsidRPr="002E20A8" w:rsidRDefault="00FC6ECA" w:rsidP="00D00C52">
      <w:pPr>
        <w:spacing w:after="60"/>
        <w:jc w:val="left"/>
        <w:rPr>
          <w:lang w:eastAsia="zh-CN"/>
        </w:rPr>
      </w:pPr>
      <w:r w:rsidRPr="002E20A8">
        <w:rPr>
          <w:lang w:eastAsia="zh-CN"/>
        </w:rPr>
        <w:t>For 4Tx non-coherent UE, as shown in Table-1,</w:t>
      </w:r>
      <w:r w:rsidR="00D00C52" w:rsidRPr="002E20A8">
        <w:rPr>
          <w:lang w:eastAsia="zh-CN"/>
        </w:rPr>
        <w:t xml:space="preserve"> since different PA architectures corresponds to different precoders for full power transmission. UE with 20+17+20+17 dBm support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 xml:space="preserve"> </w:t>
      </w:r>
      <w:r w:rsidR="00D00C52" w:rsidRPr="002E20A8">
        <w:rPr>
          <w:lang w:eastAsia="zh-CN"/>
        </w:rPr>
        <w:t xml:space="preserve">for full power transmission, but cannot support full power with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D00C52" w:rsidRPr="002E20A8">
        <w:rPr>
          <w:lang w:eastAsia="zh-CN"/>
        </w:rPr>
        <w:t xml:space="preserve">. </w:t>
      </w:r>
      <w:r w:rsidR="005A721F">
        <w:rPr>
          <w:lang w:eastAsia="zh-CN"/>
        </w:rPr>
        <w:t>Furthermore</w:t>
      </w:r>
      <w:r w:rsidR="00D00C52" w:rsidRPr="002E20A8">
        <w:rPr>
          <w:lang w:eastAsia="zh-CN"/>
        </w:rPr>
        <w:t>, for</w:t>
      </w:r>
      <w:r w:rsidR="005A721F">
        <w:rPr>
          <w:lang w:eastAsia="zh-CN"/>
        </w:rPr>
        <w:t xml:space="preserve"> the other precoders </w:t>
      </w:r>
      <w:r w:rsidR="00D00C52"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D00C52" w:rsidRPr="002E20A8">
        <w:rPr>
          <w:lang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oMath>
      <w:r w:rsidR="00D00C52" w:rsidRPr="002E20A8">
        <w:rPr>
          <w:lang w:eastAsia="zh-CN"/>
        </w:rPr>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D00C52" w:rsidRPr="002E20A8">
        <w:rPr>
          <w:lang w:eastAsia="zh-CN"/>
        </w:rPr>
        <w:t xml:space="preserve">, UE </w:t>
      </w:r>
      <w:r w:rsidR="005A721F">
        <w:rPr>
          <w:lang w:eastAsia="zh-CN"/>
        </w:rPr>
        <w:t xml:space="preserve">also </w:t>
      </w:r>
      <w:r w:rsidR="00D00C52" w:rsidRPr="002E20A8">
        <w:rPr>
          <w:lang w:eastAsia="zh-CN"/>
        </w:rPr>
        <w:t>need</w:t>
      </w:r>
      <w:r w:rsidR="008864E1" w:rsidRPr="002E20A8">
        <w:rPr>
          <w:lang w:eastAsia="zh-CN"/>
        </w:rPr>
        <w:t>s</w:t>
      </w:r>
      <w:r w:rsidR="00D00C52" w:rsidRPr="002E20A8">
        <w:rPr>
          <w:lang w:eastAsia="zh-CN"/>
        </w:rPr>
        <w:t xml:space="preserve"> to report whether </w:t>
      </w:r>
      <w:r w:rsidR="005A721F">
        <w:rPr>
          <w:lang w:eastAsia="zh-CN"/>
        </w:rPr>
        <w:t xml:space="preserve">support </w:t>
      </w:r>
      <w:r w:rsidR="00D00C52" w:rsidRPr="002E20A8">
        <w:rPr>
          <w:lang w:eastAsia="zh-CN"/>
        </w:rPr>
        <w:t>all the precoders in the new codebook subset or only part of them are supported, which may impact on the DCI signaling design as discussed in Section 4 and UE complexity as well. So, totally 5 bits</w:t>
      </w:r>
      <w:r w:rsidR="005A721F">
        <w:rPr>
          <w:lang w:eastAsia="zh-CN"/>
        </w:rPr>
        <w:t xml:space="preserve"> (bit-map)</w:t>
      </w:r>
      <w:r w:rsidR="00D00C52" w:rsidRPr="002E20A8">
        <w:rPr>
          <w:lang w:eastAsia="zh-CN"/>
        </w:rPr>
        <w:t xml:space="preserve"> is required for UE capability reporting for 4Tx non-coherent UEs. </w:t>
      </w:r>
    </w:p>
    <w:p w14:paraId="3EF873B7" w14:textId="38112624" w:rsidR="00D00C52" w:rsidRDefault="00D00C52" w:rsidP="00D00C52">
      <w:pPr>
        <w:spacing w:after="60"/>
        <w:rPr>
          <w:b/>
          <w:i/>
          <w:lang w:eastAsia="zh-CN"/>
        </w:rPr>
      </w:pPr>
      <w:r w:rsidRPr="002E20A8">
        <w:rPr>
          <w:b/>
          <w:i/>
          <w:lang w:eastAsia="zh-CN"/>
        </w:rPr>
        <w:t>Proposal 5: In Mode-1, for 4Tx non-coherent, UE need</w:t>
      </w:r>
      <w:r w:rsidR="00E2028B" w:rsidRPr="002E20A8">
        <w:rPr>
          <w:b/>
          <w:i/>
          <w:lang w:eastAsia="zh-CN"/>
        </w:rPr>
        <w:t>s</w:t>
      </w:r>
      <w:r w:rsidRPr="002E20A8">
        <w:rPr>
          <w:b/>
          <w:i/>
          <w:lang w:eastAsia="zh-CN"/>
        </w:rPr>
        <w:t xml:space="preserve"> to report whether support following </w:t>
      </w:r>
      <w:r w:rsidR="00332EC3" w:rsidRPr="002E20A8">
        <w:rPr>
          <w:b/>
          <w:i/>
          <w:lang w:eastAsia="zh-CN"/>
        </w:rPr>
        <w:t xml:space="preserve">each of </w:t>
      </w:r>
      <w:r w:rsidRPr="002E20A8">
        <w:rPr>
          <w:b/>
          <w:i/>
          <w:lang w:eastAsia="zh-CN"/>
        </w:rPr>
        <w:t>5 precoders for full power transmission.</w:t>
      </w:r>
    </w:p>
    <w:p w14:paraId="30906CBC" w14:textId="77777777" w:rsidR="00AD5F7E" w:rsidRPr="002E20A8" w:rsidRDefault="00AD5F7E" w:rsidP="00D00C52">
      <w:pPr>
        <w:spacing w:after="60"/>
        <w:rPr>
          <w:b/>
          <w:i/>
          <w:lang w:eastAsia="zh-CN"/>
        </w:rPr>
      </w:pPr>
    </w:p>
    <w:tbl>
      <w:tblPr>
        <w:tblStyle w:val="ac"/>
        <w:tblW w:w="0" w:type="auto"/>
        <w:tblLook w:val="04A0" w:firstRow="1" w:lastRow="0" w:firstColumn="1" w:lastColumn="0" w:noHBand="0" w:noVBand="1"/>
      </w:tblPr>
      <w:tblGrid>
        <w:gridCol w:w="1838"/>
        <w:gridCol w:w="2815"/>
        <w:gridCol w:w="2327"/>
        <w:gridCol w:w="2327"/>
      </w:tblGrid>
      <w:tr w:rsidR="007512E7" w:rsidRPr="007512E7" w14:paraId="2383F88E" w14:textId="77777777" w:rsidTr="00E2028B">
        <w:tc>
          <w:tcPr>
            <w:tcW w:w="1838" w:type="dxa"/>
          </w:tcPr>
          <w:p w14:paraId="3C598842" w14:textId="77777777" w:rsidR="00FC6ECA" w:rsidRPr="002E20A8" w:rsidRDefault="00FC6ECA" w:rsidP="0064654F">
            <w:pPr>
              <w:spacing w:after="60"/>
              <w:jc w:val="center"/>
              <w:rPr>
                <w:lang w:eastAsia="zh-CN"/>
              </w:rPr>
            </w:pPr>
          </w:p>
        </w:tc>
        <w:tc>
          <w:tcPr>
            <w:tcW w:w="2815" w:type="dxa"/>
          </w:tcPr>
          <w:p w14:paraId="51CD1CE6" w14:textId="77777777" w:rsidR="00FC6ECA" w:rsidRPr="002E20A8" w:rsidRDefault="00FC6ECA" w:rsidP="0064654F">
            <w:pPr>
              <w:spacing w:after="60"/>
              <w:jc w:val="center"/>
              <w:rPr>
                <w:lang w:eastAsia="zh-CN"/>
              </w:rPr>
            </w:pPr>
            <w:r w:rsidRPr="002E20A8">
              <w:rPr>
                <w:lang w:eastAsia="zh-CN"/>
              </w:rPr>
              <w:t>Rank 1</w:t>
            </w:r>
          </w:p>
        </w:tc>
        <w:tc>
          <w:tcPr>
            <w:tcW w:w="2327" w:type="dxa"/>
          </w:tcPr>
          <w:p w14:paraId="44DA83FD" w14:textId="77777777" w:rsidR="00FC6ECA" w:rsidRPr="002E20A8" w:rsidRDefault="00FC6ECA" w:rsidP="0064654F">
            <w:pPr>
              <w:spacing w:after="60"/>
              <w:jc w:val="center"/>
              <w:rPr>
                <w:lang w:eastAsia="zh-CN"/>
              </w:rPr>
            </w:pPr>
            <w:r w:rsidRPr="002E20A8">
              <w:rPr>
                <w:lang w:eastAsia="zh-CN"/>
              </w:rPr>
              <w:t>Rank 2</w:t>
            </w:r>
          </w:p>
        </w:tc>
        <w:tc>
          <w:tcPr>
            <w:tcW w:w="2327" w:type="dxa"/>
          </w:tcPr>
          <w:p w14:paraId="0E0651FC" w14:textId="77777777" w:rsidR="00FC6ECA" w:rsidRPr="002E20A8" w:rsidRDefault="00FC6ECA" w:rsidP="0064654F">
            <w:pPr>
              <w:spacing w:after="60"/>
              <w:jc w:val="center"/>
              <w:rPr>
                <w:lang w:eastAsia="zh-CN"/>
              </w:rPr>
            </w:pPr>
            <w:r w:rsidRPr="002E20A8">
              <w:rPr>
                <w:lang w:eastAsia="zh-CN"/>
              </w:rPr>
              <w:t>Rank 3</w:t>
            </w:r>
          </w:p>
        </w:tc>
      </w:tr>
      <w:tr w:rsidR="007512E7" w:rsidRPr="007512E7" w14:paraId="23D1A2AC" w14:textId="77777777" w:rsidTr="00E2028B">
        <w:tc>
          <w:tcPr>
            <w:tcW w:w="1838" w:type="dxa"/>
          </w:tcPr>
          <w:p w14:paraId="46E6D0D4" w14:textId="77777777" w:rsidR="00FC6ECA" w:rsidRPr="002E20A8" w:rsidRDefault="00FC6ECA" w:rsidP="0064654F">
            <w:pPr>
              <w:spacing w:after="60"/>
              <w:jc w:val="center"/>
              <w:rPr>
                <w:lang w:eastAsia="zh-CN"/>
              </w:rPr>
            </w:pPr>
            <w:r w:rsidRPr="002E20A8">
              <w:rPr>
                <w:lang w:eastAsia="zh-CN"/>
              </w:rPr>
              <w:t>4Tx</w:t>
            </w:r>
          </w:p>
          <w:p w14:paraId="1FE630CE" w14:textId="2C09A583" w:rsidR="00FC6ECA" w:rsidRPr="002E20A8" w:rsidRDefault="00FC6ECA" w:rsidP="004B096F">
            <w:pPr>
              <w:spacing w:after="60"/>
              <w:jc w:val="center"/>
              <w:rPr>
                <w:lang w:eastAsia="zh-CN"/>
              </w:rPr>
            </w:pPr>
            <w:r w:rsidRPr="002E20A8">
              <w:rPr>
                <w:lang w:eastAsia="zh-CN"/>
              </w:rPr>
              <w:t>Non</w:t>
            </w:r>
            <w:r w:rsidR="0072796A" w:rsidRPr="002E20A8">
              <w:rPr>
                <w:lang w:eastAsia="zh-CN"/>
              </w:rPr>
              <w:t>-</w:t>
            </w:r>
            <w:r w:rsidRPr="002E20A8">
              <w:rPr>
                <w:lang w:eastAsia="zh-CN"/>
              </w:rPr>
              <w:t>coherent</w:t>
            </w:r>
            <w:r w:rsidR="00200E0D">
              <w:rPr>
                <w:lang w:eastAsia="zh-CN"/>
              </w:rPr>
              <w:t xml:space="preserve"> UE</w:t>
            </w:r>
          </w:p>
        </w:tc>
        <w:tc>
          <w:tcPr>
            <w:tcW w:w="2815" w:type="dxa"/>
          </w:tcPr>
          <w:p w14:paraId="5CEB15DE" w14:textId="77777777" w:rsidR="00FC6ECA" w:rsidRPr="002E20A8" w:rsidRDefault="0062114D" w:rsidP="0064654F">
            <w:pPr>
              <w:spacing w:after="60"/>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FC6ECA"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FC6ECA"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p>
          <w:p w14:paraId="41B2C6FB" w14:textId="77777777" w:rsidR="00FC6ECA" w:rsidRPr="002E20A8" w:rsidRDefault="00FC6ECA" w:rsidP="0064654F">
            <w:pPr>
              <w:spacing w:after="60"/>
              <w:jc w:val="center"/>
              <w:rPr>
                <w:lang w:eastAsia="zh-CN"/>
              </w:rPr>
            </w:pPr>
            <w:r w:rsidRPr="002E20A8">
              <w:rPr>
                <w:lang w:eastAsia="zh-CN"/>
              </w:rPr>
              <w:t>i.e., TPMI=4,8,13</w:t>
            </w:r>
          </w:p>
        </w:tc>
        <w:tc>
          <w:tcPr>
            <w:tcW w:w="2327" w:type="dxa"/>
          </w:tcPr>
          <w:p w14:paraId="02886327" w14:textId="77777777" w:rsidR="00FC6ECA" w:rsidRPr="002E20A8" w:rsidRDefault="0062114D" w:rsidP="0064654F">
            <w:pPr>
              <w:spacing w:after="60"/>
              <w:jc w:val="center"/>
              <w:rPr>
                <w:lang w:eastAsia="zh-CN"/>
              </w:rP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oMath>
            </m:oMathPara>
          </w:p>
          <w:p w14:paraId="45508C16" w14:textId="77777777" w:rsidR="00FC6ECA" w:rsidRPr="002E20A8" w:rsidRDefault="00FC6ECA" w:rsidP="0064654F">
            <w:pPr>
              <w:spacing w:after="60"/>
              <w:jc w:val="center"/>
              <w:rPr>
                <w:lang w:eastAsia="zh-CN"/>
              </w:rPr>
            </w:pPr>
            <w:r w:rsidRPr="002E20A8">
              <w:rPr>
                <w:lang w:eastAsia="zh-CN"/>
              </w:rPr>
              <w:t>i.e., TPMI=6</w:t>
            </w:r>
          </w:p>
        </w:tc>
        <w:tc>
          <w:tcPr>
            <w:tcW w:w="2327" w:type="dxa"/>
          </w:tcPr>
          <w:p w14:paraId="3E1AF552" w14:textId="77777777" w:rsidR="00FC6ECA" w:rsidRPr="002E20A8" w:rsidRDefault="0062114D" w:rsidP="0064654F">
            <w:pPr>
              <w:spacing w:after="60"/>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2B4226A7" w14:textId="77777777" w:rsidR="00FC6ECA" w:rsidRPr="002E20A8" w:rsidRDefault="00FC6ECA" w:rsidP="0064654F">
            <w:pPr>
              <w:spacing w:after="60"/>
              <w:jc w:val="center"/>
              <w:rPr>
                <w:lang w:eastAsia="zh-CN"/>
              </w:rPr>
            </w:pPr>
            <w:r w:rsidRPr="002E20A8">
              <w:rPr>
                <w:lang w:eastAsia="zh-CN"/>
              </w:rPr>
              <w:t>i.e., TPMI=1</w:t>
            </w:r>
          </w:p>
        </w:tc>
      </w:tr>
    </w:tbl>
    <w:p w14:paraId="4F5569DE" w14:textId="77777777" w:rsidR="00D00C52" w:rsidRPr="002E20A8" w:rsidRDefault="00D00C52" w:rsidP="00AA46F3">
      <w:pPr>
        <w:spacing w:before="60" w:after="60"/>
        <w:rPr>
          <w:lang w:val="x-none" w:eastAsia="zh-CN"/>
        </w:rPr>
      </w:pPr>
    </w:p>
    <w:p w14:paraId="0E2931B9" w14:textId="74B21C05" w:rsidR="00D00C52" w:rsidRPr="002E20A8" w:rsidRDefault="00D00C52" w:rsidP="00AA46F3">
      <w:pPr>
        <w:spacing w:before="60" w:after="60"/>
        <w:rPr>
          <w:lang w:val="x-none" w:eastAsia="zh-CN"/>
        </w:rPr>
      </w:pPr>
      <w:r w:rsidRPr="002E20A8">
        <w:rPr>
          <w:lang w:val="x-none" w:eastAsia="zh-CN"/>
        </w:rPr>
        <w:t>Similarly, for 4Tx partial coherent UE, UE need</w:t>
      </w:r>
      <w:r w:rsidR="001A7461">
        <w:rPr>
          <w:lang w:val="x-none" w:eastAsia="zh-CN"/>
        </w:rPr>
        <w:t>s</w:t>
      </w:r>
      <w:r w:rsidRPr="002E20A8">
        <w:rPr>
          <w:lang w:val="x-none" w:eastAsia="zh-CN"/>
        </w:rPr>
        <w:t xml:space="preserve"> to report to gNB whether all of the precoders in the new codebook subset are supported or only support part of them. The DCI signaling and UE complexity may </w:t>
      </w:r>
      <w:r w:rsidRPr="002E20A8">
        <w:rPr>
          <w:lang w:val="x-none" w:eastAsia="zh-CN"/>
        </w:rPr>
        <w:lastRenderedPageBreak/>
        <w:t>be impacted due to the new introduced codebook subset. So, for OFDM case, 4 bits are required for UE capability reporting in 4Tx partial coherent UE, and 8 bits are required for DFT-S-OFDM cases.</w:t>
      </w:r>
    </w:p>
    <w:p w14:paraId="5D653782" w14:textId="77777777" w:rsidR="00D00C52" w:rsidRPr="002E20A8" w:rsidRDefault="00D00C52" w:rsidP="00AA46F3">
      <w:pPr>
        <w:spacing w:before="60" w:after="60"/>
        <w:rPr>
          <w:lang w:val="x-none" w:eastAsia="zh-CN"/>
        </w:rPr>
      </w:pPr>
    </w:p>
    <w:p w14:paraId="0F0F6400" w14:textId="3F264EEE" w:rsidR="00D00C52" w:rsidRPr="002E20A8" w:rsidRDefault="00D00C52" w:rsidP="00D00C52">
      <w:pPr>
        <w:spacing w:after="60"/>
        <w:rPr>
          <w:b/>
          <w:i/>
          <w:lang w:eastAsia="zh-CN"/>
        </w:rPr>
      </w:pPr>
      <w:r w:rsidRPr="002E20A8">
        <w:rPr>
          <w:b/>
          <w:i/>
          <w:lang w:eastAsia="zh-CN"/>
        </w:rPr>
        <w:t xml:space="preserve">Proposal </w:t>
      </w:r>
      <w:r w:rsidR="00FD799D" w:rsidRPr="002E20A8">
        <w:rPr>
          <w:b/>
          <w:i/>
          <w:lang w:eastAsia="zh-CN"/>
        </w:rPr>
        <w:t>6</w:t>
      </w:r>
      <w:r w:rsidRPr="002E20A8">
        <w:rPr>
          <w:b/>
          <w:i/>
          <w:lang w:eastAsia="zh-CN"/>
        </w:rPr>
        <w:t>: In Mode-1, for 4Tx partial-coherent, UE need to report whether support following</w:t>
      </w:r>
      <w:r w:rsidR="00332EC3" w:rsidRPr="002E20A8">
        <w:rPr>
          <w:b/>
          <w:i/>
          <w:lang w:eastAsia="zh-CN"/>
        </w:rPr>
        <w:t xml:space="preserve"> each of</w:t>
      </w:r>
      <w:r w:rsidR="00A35762">
        <w:rPr>
          <w:b/>
          <w:i/>
          <w:lang w:eastAsia="zh-CN"/>
        </w:rPr>
        <w:t xml:space="preserve"> </w:t>
      </w:r>
      <w:r w:rsidRPr="002E20A8">
        <w:rPr>
          <w:b/>
          <w:i/>
          <w:lang w:eastAsia="zh-CN"/>
        </w:rPr>
        <w:t xml:space="preserve">4 and 8 precoders for full power transmission for </w:t>
      </w:r>
      <w:r w:rsidR="00332EC3" w:rsidRPr="002E20A8">
        <w:rPr>
          <w:b/>
          <w:i/>
          <w:lang w:eastAsia="zh-CN"/>
        </w:rPr>
        <w:t xml:space="preserve">the </w:t>
      </w:r>
      <w:r w:rsidRPr="002E20A8">
        <w:rPr>
          <w:b/>
          <w:i/>
          <w:lang w:eastAsia="zh-CN"/>
        </w:rPr>
        <w:t>OFDM case and DFT-</w:t>
      </w:r>
      <w:r w:rsidR="00DE3A10">
        <w:rPr>
          <w:b/>
          <w:i/>
          <w:lang w:eastAsia="zh-CN"/>
        </w:rPr>
        <w:t>s</w:t>
      </w:r>
      <w:r w:rsidRPr="002E20A8">
        <w:rPr>
          <w:b/>
          <w:i/>
          <w:lang w:eastAsia="zh-CN"/>
        </w:rPr>
        <w:t>-OFDM case</w:t>
      </w:r>
      <w:r w:rsidR="00332EC3" w:rsidRPr="002E20A8">
        <w:rPr>
          <w:b/>
          <w:i/>
          <w:lang w:eastAsia="zh-CN"/>
        </w:rPr>
        <w:t>s</w:t>
      </w:r>
      <w:r w:rsidRPr="002E20A8">
        <w:rPr>
          <w:b/>
          <w:i/>
          <w:lang w:eastAsia="zh-CN"/>
        </w:rPr>
        <w:t xml:space="preserve">, </w:t>
      </w:r>
      <w:r w:rsidR="004D1E89" w:rsidRPr="002E20A8">
        <w:rPr>
          <w:b/>
          <w:i/>
          <w:lang w:eastAsia="zh-CN"/>
        </w:rPr>
        <w:t>respectively</w:t>
      </w:r>
      <w:r w:rsidRPr="002E20A8">
        <w:rPr>
          <w:b/>
          <w:i/>
          <w:lang w:eastAsia="zh-CN"/>
        </w:rPr>
        <w:t>.</w:t>
      </w:r>
    </w:p>
    <w:tbl>
      <w:tblPr>
        <w:tblStyle w:val="ac"/>
        <w:tblW w:w="9565" w:type="dxa"/>
        <w:tblLook w:val="04A0" w:firstRow="1" w:lastRow="0" w:firstColumn="1" w:lastColumn="0" w:noHBand="0" w:noVBand="1"/>
      </w:tblPr>
      <w:tblGrid>
        <w:gridCol w:w="2972"/>
        <w:gridCol w:w="6593"/>
      </w:tblGrid>
      <w:tr w:rsidR="007512E7" w:rsidRPr="007512E7" w14:paraId="307DE9A9" w14:textId="77777777" w:rsidTr="0074290E">
        <w:trPr>
          <w:trHeight w:val="235"/>
        </w:trPr>
        <w:tc>
          <w:tcPr>
            <w:tcW w:w="2972" w:type="dxa"/>
          </w:tcPr>
          <w:p w14:paraId="7664E718" w14:textId="77777777" w:rsidR="00D00C52" w:rsidRPr="002E20A8" w:rsidRDefault="00D00C52" w:rsidP="0064654F">
            <w:pPr>
              <w:spacing w:after="60"/>
              <w:jc w:val="center"/>
              <w:rPr>
                <w:lang w:eastAsia="zh-CN"/>
              </w:rPr>
            </w:pPr>
          </w:p>
        </w:tc>
        <w:tc>
          <w:tcPr>
            <w:tcW w:w="6593" w:type="dxa"/>
          </w:tcPr>
          <w:p w14:paraId="18026F8B" w14:textId="77777777" w:rsidR="00D00C52" w:rsidRPr="002E20A8" w:rsidRDefault="00D00C52" w:rsidP="0064654F">
            <w:pPr>
              <w:spacing w:after="60"/>
              <w:jc w:val="center"/>
              <w:rPr>
                <w:lang w:eastAsia="zh-CN"/>
              </w:rPr>
            </w:pPr>
            <w:r w:rsidRPr="002E20A8">
              <w:rPr>
                <w:lang w:eastAsia="zh-CN"/>
              </w:rPr>
              <w:t>Rank 1</w:t>
            </w:r>
          </w:p>
        </w:tc>
      </w:tr>
      <w:tr w:rsidR="007512E7" w:rsidRPr="007512E7" w14:paraId="2B37C330" w14:textId="77777777" w:rsidTr="0074290E">
        <w:trPr>
          <w:trHeight w:val="762"/>
        </w:trPr>
        <w:tc>
          <w:tcPr>
            <w:tcW w:w="2972" w:type="dxa"/>
          </w:tcPr>
          <w:p w14:paraId="6979BAC7" w14:textId="77777777" w:rsidR="00D00C52" w:rsidRPr="002E20A8" w:rsidRDefault="00D00C52" w:rsidP="0064654F">
            <w:pPr>
              <w:spacing w:after="60"/>
              <w:jc w:val="center"/>
              <w:rPr>
                <w:lang w:eastAsia="zh-CN"/>
              </w:rPr>
            </w:pPr>
            <w:r w:rsidRPr="002E20A8">
              <w:rPr>
                <w:lang w:eastAsia="zh-CN"/>
              </w:rPr>
              <w:t>4Tx</w:t>
            </w:r>
          </w:p>
          <w:p w14:paraId="7DFF61F2" w14:textId="11AA44B5" w:rsidR="00D00C52" w:rsidRPr="002E20A8" w:rsidRDefault="00D00C52" w:rsidP="0072796A">
            <w:pPr>
              <w:spacing w:after="60"/>
              <w:jc w:val="center"/>
              <w:rPr>
                <w:lang w:eastAsia="zh-CN"/>
              </w:rPr>
            </w:pPr>
            <w:r w:rsidRPr="002E20A8">
              <w:rPr>
                <w:lang w:eastAsia="zh-CN"/>
              </w:rPr>
              <w:t>Partial</w:t>
            </w:r>
            <w:r w:rsidR="0072796A" w:rsidRPr="002E20A8">
              <w:rPr>
                <w:lang w:eastAsia="zh-CN"/>
              </w:rPr>
              <w:t>-</w:t>
            </w:r>
            <w:r w:rsidRPr="002E20A8">
              <w:rPr>
                <w:lang w:eastAsia="zh-CN"/>
              </w:rPr>
              <w:t xml:space="preserve">coherent </w:t>
            </w:r>
            <w:r w:rsidR="00200E0D">
              <w:rPr>
                <w:lang w:eastAsia="zh-CN"/>
              </w:rPr>
              <w:t xml:space="preserve">UE </w:t>
            </w:r>
            <w:r w:rsidRPr="002E20A8">
              <w:rPr>
                <w:lang w:eastAsia="zh-CN"/>
              </w:rPr>
              <w:t>(OFDM)</w:t>
            </w:r>
          </w:p>
        </w:tc>
        <w:tc>
          <w:tcPr>
            <w:tcW w:w="6593" w:type="dxa"/>
          </w:tcPr>
          <w:p w14:paraId="495D7235" w14:textId="77777777" w:rsidR="00D00C52" w:rsidRPr="002E20A8" w:rsidRDefault="0062114D" w:rsidP="0064654F">
            <w:pPr>
              <w:spacing w:after="60"/>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D00C52"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D00C5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D00C52" w:rsidRPr="002E20A8">
              <w:rPr>
                <w:lang w:eastAsia="zh-CN"/>
              </w:rPr>
              <w:t xml:space="preserve">, </w:t>
            </w:r>
          </w:p>
          <w:p w14:paraId="20F3274F" w14:textId="77777777" w:rsidR="00D00C52" w:rsidRPr="002E20A8" w:rsidRDefault="00D00C52" w:rsidP="0064654F">
            <w:pPr>
              <w:spacing w:after="60"/>
              <w:jc w:val="center"/>
              <w:rPr>
                <w:lang w:eastAsia="zh-CN"/>
              </w:rPr>
            </w:pPr>
            <w:r w:rsidRPr="002E20A8">
              <w:rPr>
                <w:lang w:eastAsia="zh-CN"/>
              </w:rPr>
              <w:t>i.e., TPMI=12,13,14,15</w:t>
            </w:r>
          </w:p>
        </w:tc>
      </w:tr>
      <w:tr w:rsidR="007512E7" w:rsidRPr="007512E7" w14:paraId="3D44A98C" w14:textId="77777777" w:rsidTr="0074290E">
        <w:trPr>
          <w:trHeight w:val="768"/>
        </w:trPr>
        <w:tc>
          <w:tcPr>
            <w:tcW w:w="2972" w:type="dxa"/>
          </w:tcPr>
          <w:p w14:paraId="1547D8D7" w14:textId="77777777" w:rsidR="00D00C52" w:rsidRPr="002E20A8" w:rsidRDefault="00D00C52" w:rsidP="00200E0D">
            <w:pPr>
              <w:spacing w:after="60"/>
              <w:jc w:val="center"/>
              <w:rPr>
                <w:lang w:eastAsia="zh-CN"/>
              </w:rPr>
            </w:pPr>
            <w:r w:rsidRPr="002E20A8">
              <w:rPr>
                <w:lang w:eastAsia="zh-CN"/>
              </w:rPr>
              <w:t>4Tx</w:t>
            </w:r>
          </w:p>
          <w:p w14:paraId="00B66380" w14:textId="77777777" w:rsidR="00200E0D" w:rsidRDefault="00D00C52" w:rsidP="00200E0D">
            <w:pPr>
              <w:spacing w:after="60"/>
              <w:jc w:val="center"/>
              <w:rPr>
                <w:lang w:eastAsia="zh-CN"/>
              </w:rPr>
            </w:pPr>
            <w:r w:rsidRPr="002E20A8">
              <w:rPr>
                <w:lang w:eastAsia="zh-CN"/>
              </w:rPr>
              <w:t>Partial</w:t>
            </w:r>
            <w:r w:rsidR="0072796A" w:rsidRPr="002E20A8">
              <w:rPr>
                <w:lang w:eastAsia="zh-CN"/>
              </w:rPr>
              <w:t>-</w:t>
            </w:r>
            <w:r w:rsidRPr="002E20A8">
              <w:rPr>
                <w:lang w:eastAsia="zh-CN"/>
              </w:rPr>
              <w:t>coherent</w:t>
            </w:r>
            <w:r w:rsidR="00200E0D">
              <w:rPr>
                <w:lang w:eastAsia="zh-CN"/>
              </w:rPr>
              <w:t xml:space="preserve"> UE</w:t>
            </w:r>
          </w:p>
          <w:p w14:paraId="00565FC4" w14:textId="41F0FD98" w:rsidR="00D00C52" w:rsidRPr="002E20A8" w:rsidRDefault="00D00C52" w:rsidP="00200E0D">
            <w:pPr>
              <w:spacing w:after="60"/>
              <w:jc w:val="center"/>
              <w:rPr>
                <w:lang w:eastAsia="zh-CN"/>
              </w:rPr>
            </w:pPr>
            <w:r w:rsidRPr="002E20A8">
              <w:rPr>
                <w:lang w:eastAsia="zh-CN"/>
              </w:rPr>
              <w:t>(DFT-OFDM)</w:t>
            </w:r>
          </w:p>
        </w:tc>
        <w:tc>
          <w:tcPr>
            <w:tcW w:w="6593" w:type="dxa"/>
          </w:tcPr>
          <w:p w14:paraId="0CA48366" w14:textId="2BEFAA94" w:rsidR="00D00C52" w:rsidRPr="002E20A8" w:rsidRDefault="0062114D" w:rsidP="0064654F">
            <w:pPr>
              <w:spacing w:after="60"/>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D00C52"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D00C5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D00C52"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D00C5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D00C52"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1</m:t>
                              </m:r>
                            </m:e>
                          </m:mr>
                        </m:m>
                      </m:e>
                    </m:mr>
                  </m:m>
                </m:e>
              </m:d>
            </m:oMath>
            <w:r w:rsidR="00D00C5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D00C52"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-1</m:t>
                              </m:r>
                            </m:e>
                          </m:mr>
                        </m:m>
                      </m:e>
                    </m:mr>
                  </m:m>
                </m:e>
              </m:d>
            </m:oMath>
            <w:r w:rsidR="00D00C52" w:rsidRPr="002E20A8">
              <w:rPr>
                <w:lang w:eastAsia="zh-CN"/>
              </w:rPr>
              <w:t xml:space="preserve">, </w:t>
            </w:r>
          </w:p>
          <w:p w14:paraId="1E51A571" w14:textId="52A73F6E" w:rsidR="00D00C52" w:rsidRPr="002E20A8" w:rsidRDefault="00D00C52" w:rsidP="0064654F">
            <w:pPr>
              <w:spacing w:after="60"/>
              <w:jc w:val="center"/>
              <w:rPr>
                <w:lang w:eastAsia="zh-CN"/>
              </w:rPr>
            </w:pPr>
            <w:r w:rsidRPr="002E20A8">
              <w:rPr>
                <w:lang w:eastAsia="zh-CN"/>
              </w:rPr>
              <w:t>i.e., TPMI=12,13,14,15,16,17,18,19</w:t>
            </w:r>
          </w:p>
        </w:tc>
      </w:tr>
    </w:tbl>
    <w:p w14:paraId="6026306D" w14:textId="77777777" w:rsidR="00D84683" w:rsidRPr="002E20A8" w:rsidRDefault="00D84683" w:rsidP="00AA46F3">
      <w:pPr>
        <w:spacing w:before="60" w:after="60"/>
        <w:rPr>
          <w:lang w:val="x-none" w:eastAsia="zh-CN"/>
        </w:rPr>
      </w:pPr>
    </w:p>
    <w:p w14:paraId="3B5451B6" w14:textId="77777777" w:rsidR="00AA46F3" w:rsidRPr="007512E7" w:rsidRDefault="00AA46F3" w:rsidP="00AA46F3">
      <w:pPr>
        <w:pStyle w:val="2"/>
        <w:tabs>
          <w:tab w:val="num" w:pos="576"/>
        </w:tabs>
      </w:pPr>
      <w:r w:rsidRPr="007512E7">
        <w:t>UE capability reporting for Mode-2</w:t>
      </w:r>
    </w:p>
    <w:p w14:paraId="6BB85DD0" w14:textId="749D1C73" w:rsidR="004D1E89" w:rsidRPr="002E20A8" w:rsidRDefault="004D1E89" w:rsidP="00AA46F3">
      <w:pPr>
        <w:spacing w:before="60" w:after="60"/>
        <w:rPr>
          <w:lang w:eastAsia="zh-CN"/>
        </w:rPr>
      </w:pPr>
      <w:r w:rsidRPr="002E20A8">
        <w:rPr>
          <w:lang w:val="x-none" w:eastAsia="zh-CN"/>
        </w:rPr>
        <w:t xml:space="preserve">In Mode 2, there is no new codebook subset introduced for full power transmission, Rel-15 precoders are reused for full power. </w:t>
      </w:r>
      <w:r w:rsidR="00571C65" w:rsidRPr="002E20A8">
        <w:rPr>
          <w:lang w:val="x-none" w:eastAsia="zh-CN"/>
        </w:rPr>
        <w:t xml:space="preserve">So, there is not necessary to report </w:t>
      </w:r>
      <w:r w:rsidR="00025EBC">
        <w:rPr>
          <w:lang w:val="x-none" w:eastAsia="zh-CN"/>
        </w:rPr>
        <w:t>the new codebook subset</w:t>
      </w:r>
      <w:r w:rsidR="00571C65" w:rsidRPr="002E20A8">
        <w:rPr>
          <w:lang w:val="x-none" w:eastAsia="zh-CN"/>
        </w:rPr>
        <w:t xml:space="preserve">, only need to figure out which precoder can be full power transmission. </w:t>
      </w:r>
      <w:r w:rsidRPr="00D4409E">
        <w:rPr>
          <w:i/>
          <w:lang w:val="x-none" w:eastAsia="zh-CN"/>
        </w:rPr>
        <w:t xml:space="preserve">Whether port </w:t>
      </w:r>
      <w:r w:rsidR="00025EBC" w:rsidRPr="00D4409E">
        <w:rPr>
          <w:i/>
          <w:lang w:val="x-none" w:eastAsia="zh-CN"/>
        </w:rPr>
        <w:t xml:space="preserve">virtualized </w:t>
      </w:r>
      <w:r w:rsidRPr="00D4409E">
        <w:rPr>
          <w:i/>
          <w:lang w:val="x-none" w:eastAsia="zh-CN"/>
        </w:rPr>
        <w:t>or not and how virtualize</w:t>
      </w:r>
      <w:r w:rsidR="00571C65" w:rsidRPr="00D4409E">
        <w:rPr>
          <w:i/>
          <w:lang w:val="x-none" w:eastAsia="zh-CN"/>
        </w:rPr>
        <w:t xml:space="preserve"> antenna ports</w:t>
      </w:r>
      <w:r w:rsidRPr="00D4409E">
        <w:rPr>
          <w:i/>
          <w:lang w:val="x-none" w:eastAsia="zh-CN"/>
        </w:rPr>
        <w:t xml:space="preserve"> is </w:t>
      </w:r>
      <w:r w:rsidR="00571C65" w:rsidRPr="00D4409E">
        <w:rPr>
          <w:i/>
          <w:lang w:val="x-none" w:eastAsia="zh-CN"/>
        </w:rPr>
        <w:t xml:space="preserve">an </w:t>
      </w:r>
      <w:r w:rsidRPr="00D4409E">
        <w:rPr>
          <w:i/>
          <w:lang w:val="x-none" w:eastAsia="zh-CN"/>
        </w:rPr>
        <w:t xml:space="preserve">UE implementation, UE will not to disclose the virtualization information. </w:t>
      </w:r>
      <w:r w:rsidRPr="002E20A8">
        <w:rPr>
          <w:lang w:val="x-none" w:eastAsia="zh-CN"/>
        </w:rPr>
        <w:t xml:space="preserve">Actually, in Mode-2, the information </w:t>
      </w:r>
      <w:r w:rsidR="00571C65" w:rsidRPr="002E20A8">
        <w:rPr>
          <w:lang w:val="x-none" w:eastAsia="zh-CN"/>
        </w:rPr>
        <w:t xml:space="preserve">of </w:t>
      </w:r>
      <w:r w:rsidRPr="002E20A8">
        <w:rPr>
          <w:lang w:val="x-none" w:eastAsia="zh-CN"/>
        </w:rPr>
        <w:t xml:space="preserve">which TPMI/TPMI group(s) can support full power for the UE is sufficient for gNB to schedule full power. For example, if UE report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Pr="002E20A8">
        <w:rPr>
          <w:lang w:eastAsia="zh-CN"/>
        </w:rPr>
        <w:t xml:space="preserve"> can support full power to gNB, then gNB will understanding the scheduling with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Pr="002E20A8">
        <w:rPr>
          <w:lang w:eastAsia="zh-CN"/>
        </w:rPr>
        <w:t>can be full power</w:t>
      </w:r>
      <w:r w:rsidR="00571C65" w:rsidRPr="002E20A8">
        <w:rPr>
          <w:lang w:eastAsia="zh-CN"/>
        </w:rPr>
        <w:t xml:space="preserve"> transmission</w:t>
      </w:r>
      <w:r w:rsidRPr="002E20A8">
        <w:rPr>
          <w:lang w:eastAsia="zh-CN"/>
        </w:rPr>
        <w:t>, no matter the physic antenna/PA architecture is 23+20dBm or 20+20+17+17dBm</w:t>
      </w:r>
      <w:r w:rsidR="00025EBC">
        <w:rPr>
          <w:lang w:eastAsia="zh-CN"/>
        </w:rPr>
        <w:t>, and port virtualized or not</w:t>
      </w:r>
      <w:r w:rsidRPr="002E20A8">
        <w:rPr>
          <w:lang w:eastAsia="zh-CN"/>
        </w:rPr>
        <w:t>.</w:t>
      </w:r>
    </w:p>
    <w:p w14:paraId="7E5A6856" w14:textId="41CEEC4F" w:rsidR="004D1E89" w:rsidRPr="002E20A8" w:rsidRDefault="002A1EFD" w:rsidP="00AA46F3">
      <w:pPr>
        <w:spacing w:before="60" w:after="60"/>
        <w:rPr>
          <w:lang w:eastAsia="zh-CN"/>
        </w:rPr>
      </w:pPr>
      <w:r w:rsidRPr="002E20A8">
        <w:rPr>
          <w:lang w:eastAsia="zh-CN"/>
        </w:rPr>
        <w:t>As discussed in Section 2.2, the possible precoders for full power transmission</w:t>
      </w:r>
      <w:r w:rsidR="00571C65" w:rsidRPr="002E20A8">
        <w:rPr>
          <w:lang w:eastAsia="zh-CN"/>
        </w:rPr>
        <w:t xml:space="preserve"> already shown in Table 3 and Table 4. For 2Tx non-coherent UE, only two precoders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571C65" w:rsidRPr="002E20A8">
        <w:rPr>
          <w:lang w:eastAsia="zh-CN"/>
        </w:rPr>
        <w:t xml:space="preserve"> and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571C65" w:rsidRPr="002E20A8">
        <w:rPr>
          <w:lang w:eastAsia="zh-CN"/>
        </w:rPr>
        <w:t>are needed to be reported whether both or one of them can support full power transmission. So, totally 2 bits for bit-map is sufficient.</w:t>
      </w:r>
    </w:p>
    <w:p w14:paraId="627CFA73" w14:textId="75393F04" w:rsidR="00571C65" w:rsidRPr="002E20A8" w:rsidRDefault="00571C65" w:rsidP="00571C65">
      <w:pPr>
        <w:spacing w:before="60" w:after="60"/>
        <w:rPr>
          <w:b/>
          <w:i/>
          <w:lang w:eastAsia="zh-CN"/>
        </w:rPr>
      </w:pPr>
      <w:r w:rsidRPr="002E20A8">
        <w:rPr>
          <w:b/>
          <w:i/>
          <w:lang w:eastAsia="zh-CN"/>
        </w:rPr>
        <w:t xml:space="preserve">Proposal </w:t>
      </w:r>
      <w:r w:rsidR="00FD799D" w:rsidRPr="002E20A8">
        <w:rPr>
          <w:b/>
          <w:i/>
          <w:lang w:eastAsia="zh-CN"/>
        </w:rPr>
        <w:t>7</w:t>
      </w:r>
      <w:r w:rsidRPr="002E20A8">
        <w:rPr>
          <w:b/>
          <w:i/>
          <w:lang w:eastAsia="zh-CN"/>
        </w:rPr>
        <w:t xml:space="preserve">: In Mode-2, for 2Tx, support 2 bits (bit-map) UE capability reporting for the precoders  </w:t>
      </w:r>
      <m:oMath>
        <m:f>
          <m:fPr>
            <m:ctrlPr>
              <w:rPr>
                <w:rFonts w:ascii="Cambria Math" w:hAnsi="Cambria Math"/>
                <w:b/>
                <w:i/>
                <w:lang w:eastAsia="zh-CN"/>
              </w:rPr>
            </m:ctrlPr>
          </m:fPr>
          <m:num>
            <m:r>
              <m:rPr>
                <m:sty m:val="bi"/>
              </m:rPr>
              <w:rPr>
                <w:rFonts w:ascii="Cambria Math" w:hAnsi="Cambria Math"/>
                <w:lang w:eastAsia="zh-CN"/>
              </w:rPr>
              <m:t>1</m:t>
            </m:r>
          </m:num>
          <m:den>
            <m:rad>
              <m:radPr>
                <m:degHide m:val="1"/>
                <m:ctrlPr>
                  <w:rPr>
                    <w:rFonts w:ascii="Cambria Math" w:hAnsi="Cambria Math"/>
                    <w:b/>
                    <w:i/>
                    <w:lang w:eastAsia="zh-CN"/>
                  </w:rPr>
                </m:ctrlPr>
              </m:radPr>
              <m:deg/>
              <m:e>
                <m:r>
                  <m:rPr>
                    <m:sty m:val="bi"/>
                  </m:rPr>
                  <w:rPr>
                    <w:rFonts w:ascii="Cambria Math" w:hAnsi="Cambria Math"/>
                    <w:lang w:eastAsia="zh-CN"/>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1</m:t>
                  </m:r>
                </m:e>
              </m:mr>
              <m:mr>
                <m:e>
                  <m:r>
                    <m:rPr>
                      <m:sty m:val="bi"/>
                    </m:rPr>
                    <w:rPr>
                      <w:rFonts w:ascii="Cambria Math" w:eastAsia="Cambria Math" w:hAnsi="Cambria Math" w:cs="Cambria Math"/>
                    </w:rPr>
                    <m:t>0</m:t>
                  </m:r>
                </m:e>
              </m:mr>
            </m:m>
          </m:e>
        </m:d>
      </m:oMath>
      <w:r w:rsidRPr="002E20A8">
        <w:rPr>
          <w:b/>
          <w:i/>
          <w:lang w:eastAsia="zh-CN"/>
        </w:rPr>
        <w:t xml:space="preserve"> and </w:t>
      </w:r>
      <m:oMath>
        <m:f>
          <m:fPr>
            <m:ctrlPr>
              <w:rPr>
                <w:rFonts w:ascii="Cambria Math" w:hAnsi="Cambria Math"/>
                <w:b/>
                <w:i/>
                <w:lang w:eastAsia="zh-CN"/>
              </w:rPr>
            </m:ctrlPr>
          </m:fPr>
          <m:num>
            <m:r>
              <m:rPr>
                <m:sty m:val="bi"/>
              </m:rPr>
              <w:rPr>
                <w:rFonts w:ascii="Cambria Math" w:hAnsi="Cambria Math"/>
                <w:lang w:eastAsia="zh-CN"/>
              </w:rPr>
              <m:t>1</m:t>
            </m:r>
          </m:num>
          <m:den>
            <m:rad>
              <m:radPr>
                <m:degHide m:val="1"/>
                <m:ctrlPr>
                  <w:rPr>
                    <w:rFonts w:ascii="Cambria Math" w:hAnsi="Cambria Math"/>
                    <w:b/>
                    <w:i/>
                    <w:lang w:eastAsia="zh-CN"/>
                  </w:rPr>
                </m:ctrlPr>
              </m:radPr>
              <m:deg/>
              <m:e>
                <m:r>
                  <m:rPr>
                    <m:sty m:val="bi"/>
                  </m:rPr>
                  <w:rPr>
                    <w:rFonts w:ascii="Cambria Math" w:hAnsi="Cambria Math"/>
                    <w:lang w:eastAsia="zh-CN"/>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0</m:t>
                  </m:r>
                </m:e>
              </m:mr>
              <m:mr>
                <m:e>
                  <m:r>
                    <m:rPr>
                      <m:sty m:val="bi"/>
                    </m:rPr>
                    <w:rPr>
                      <w:rFonts w:ascii="Cambria Math" w:eastAsia="Cambria Math" w:hAnsi="Cambria Math" w:cs="Cambria Math"/>
                    </w:rPr>
                    <m:t>1</m:t>
                  </m:r>
                </m:e>
              </m:mr>
            </m:m>
          </m:e>
        </m:d>
      </m:oMath>
      <w:r w:rsidRPr="002E20A8">
        <w:rPr>
          <w:b/>
          <w:i/>
          <w:lang w:eastAsia="zh-CN"/>
        </w:rPr>
        <w:t>.</w:t>
      </w:r>
    </w:p>
    <w:p w14:paraId="56E3D0B9" w14:textId="4A596E93" w:rsidR="00025EBC" w:rsidRDefault="00571C65" w:rsidP="00AA46F3">
      <w:pPr>
        <w:spacing w:before="60" w:after="60"/>
        <w:rPr>
          <w:lang w:eastAsia="zh-CN"/>
        </w:rPr>
      </w:pPr>
      <w:r w:rsidRPr="002E20A8">
        <w:rPr>
          <w:b/>
          <w:i/>
          <w:lang w:eastAsia="zh-CN"/>
        </w:rPr>
        <w:t xml:space="preserve"> </w:t>
      </w:r>
    </w:p>
    <w:p w14:paraId="1434510D" w14:textId="4178D3D5" w:rsidR="00571C65" w:rsidRPr="002E20A8" w:rsidRDefault="00571C65" w:rsidP="00AA46F3">
      <w:pPr>
        <w:spacing w:before="60" w:after="60"/>
        <w:rPr>
          <w:lang w:eastAsia="zh-CN"/>
        </w:rPr>
      </w:pPr>
      <w:r w:rsidRPr="002E20A8">
        <w:rPr>
          <w:lang w:eastAsia="zh-CN"/>
        </w:rPr>
        <w:t xml:space="preserve">For 4Tx non-coherent UE, there are </w:t>
      </w:r>
      <w:r w:rsidR="00387C76">
        <w:rPr>
          <w:lang w:eastAsia="zh-CN"/>
        </w:rPr>
        <w:t>11</w:t>
      </w:r>
      <w:r w:rsidR="00387C76" w:rsidRPr="002E20A8">
        <w:rPr>
          <w:lang w:eastAsia="zh-CN"/>
        </w:rPr>
        <w:t xml:space="preserve"> </w:t>
      </w:r>
      <w:r w:rsidRPr="002E20A8">
        <w:rPr>
          <w:lang w:eastAsia="zh-CN"/>
        </w:rPr>
        <w:t xml:space="preserve">precoders for rank1~rank3 may support full power transmission, which may correspond to different UE PA architectures or virtualization. So, totally </w:t>
      </w:r>
      <w:r w:rsidR="00387C76">
        <w:rPr>
          <w:lang w:eastAsia="zh-CN"/>
        </w:rPr>
        <w:t>11</w:t>
      </w:r>
      <w:r w:rsidR="00387C76" w:rsidRPr="002E20A8">
        <w:rPr>
          <w:lang w:eastAsia="zh-CN"/>
        </w:rPr>
        <w:t xml:space="preserve"> </w:t>
      </w:r>
      <w:r w:rsidRPr="002E20A8">
        <w:rPr>
          <w:lang w:eastAsia="zh-CN"/>
        </w:rPr>
        <w:t>bits for bit-map is sufficient for the UE capability reporting.</w:t>
      </w:r>
    </w:p>
    <w:p w14:paraId="514464EC" w14:textId="47E0874D" w:rsidR="005C0733" w:rsidRPr="002E20A8" w:rsidRDefault="00571C65" w:rsidP="00571C65">
      <w:pPr>
        <w:spacing w:before="60" w:after="60"/>
        <w:rPr>
          <w:b/>
          <w:i/>
          <w:lang w:eastAsia="zh-CN"/>
        </w:rPr>
      </w:pPr>
      <w:r w:rsidRPr="002E20A8">
        <w:rPr>
          <w:b/>
          <w:i/>
          <w:lang w:eastAsia="zh-CN"/>
        </w:rPr>
        <w:t xml:space="preserve">Proposal </w:t>
      </w:r>
      <w:r w:rsidR="006E036A" w:rsidRPr="002E20A8">
        <w:rPr>
          <w:b/>
          <w:i/>
          <w:lang w:eastAsia="zh-CN"/>
        </w:rPr>
        <w:t>8</w:t>
      </w:r>
      <w:r w:rsidRPr="002E20A8">
        <w:rPr>
          <w:b/>
          <w:i/>
          <w:lang w:eastAsia="zh-CN"/>
        </w:rPr>
        <w:t xml:space="preserve">: In Mode-2, for 4Tx </w:t>
      </w:r>
      <w:r w:rsidR="0072796A" w:rsidRPr="002E20A8">
        <w:rPr>
          <w:b/>
          <w:i/>
          <w:lang w:eastAsia="zh-CN"/>
        </w:rPr>
        <w:t>non-</w:t>
      </w:r>
      <w:r w:rsidRPr="002E20A8">
        <w:rPr>
          <w:b/>
          <w:i/>
          <w:lang w:eastAsia="zh-CN"/>
        </w:rPr>
        <w:t xml:space="preserve">coherent UE, support </w:t>
      </w:r>
      <w:r w:rsidR="00387C76">
        <w:rPr>
          <w:b/>
          <w:i/>
          <w:lang w:eastAsia="zh-CN"/>
        </w:rPr>
        <w:t>11</w:t>
      </w:r>
      <w:r w:rsidRPr="002E20A8">
        <w:rPr>
          <w:b/>
          <w:i/>
          <w:lang w:eastAsia="zh-CN"/>
        </w:rPr>
        <w:t xml:space="preserve"> bits (bit-map) UE capability reporting for the following precoders.</w:t>
      </w:r>
    </w:p>
    <w:tbl>
      <w:tblPr>
        <w:tblStyle w:val="ac"/>
        <w:tblW w:w="9422" w:type="dxa"/>
        <w:jc w:val="center"/>
        <w:tblLayout w:type="fixed"/>
        <w:tblLook w:val="04A0" w:firstRow="1" w:lastRow="0" w:firstColumn="1" w:lastColumn="0" w:noHBand="0" w:noVBand="1"/>
      </w:tblPr>
      <w:tblGrid>
        <w:gridCol w:w="1995"/>
        <w:gridCol w:w="2388"/>
        <w:gridCol w:w="3286"/>
        <w:gridCol w:w="1753"/>
      </w:tblGrid>
      <w:tr w:rsidR="007512E7" w:rsidRPr="007512E7" w14:paraId="5C3CD0B3" w14:textId="77777777" w:rsidTr="007722C7">
        <w:trPr>
          <w:trHeight w:val="305"/>
          <w:jc w:val="center"/>
        </w:trPr>
        <w:tc>
          <w:tcPr>
            <w:tcW w:w="1995" w:type="dxa"/>
            <w:vAlign w:val="center"/>
          </w:tcPr>
          <w:p w14:paraId="06CF787D" w14:textId="77777777" w:rsidR="00571C65" w:rsidRPr="002E20A8" w:rsidRDefault="00571C65" w:rsidP="0064654F">
            <w:pPr>
              <w:jc w:val="center"/>
              <w:rPr>
                <w:lang w:eastAsia="zh-CN"/>
              </w:rPr>
            </w:pPr>
          </w:p>
        </w:tc>
        <w:tc>
          <w:tcPr>
            <w:tcW w:w="2388" w:type="dxa"/>
            <w:vAlign w:val="center"/>
          </w:tcPr>
          <w:p w14:paraId="604DF9C6" w14:textId="77777777" w:rsidR="00571C65" w:rsidRPr="002E20A8" w:rsidRDefault="00571C65" w:rsidP="0064654F">
            <w:pPr>
              <w:jc w:val="center"/>
              <w:rPr>
                <w:lang w:eastAsia="zh-CN"/>
              </w:rPr>
            </w:pPr>
            <w:r w:rsidRPr="002E20A8">
              <w:rPr>
                <w:lang w:eastAsia="zh-CN"/>
              </w:rPr>
              <w:t>Rank 1</w:t>
            </w:r>
          </w:p>
        </w:tc>
        <w:tc>
          <w:tcPr>
            <w:tcW w:w="3286" w:type="dxa"/>
            <w:vAlign w:val="center"/>
          </w:tcPr>
          <w:p w14:paraId="2A740646" w14:textId="77777777" w:rsidR="00571C65" w:rsidRPr="002E20A8" w:rsidRDefault="00571C65" w:rsidP="0064654F">
            <w:pPr>
              <w:jc w:val="center"/>
              <w:rPr>
                <w:lang w:eastAsia="zh-CN"/>
              </w:rPr>
            </w:pPr>
            <w:r w:rsidRPr="002E20A8">
              <w:rPr>
                <w:lang w:eastAsia="zh-CN"/>
              </w:rPr>
              <w:t>Rank 2</w:t>
            </w:r>
          </w:p>
        </w:tc>
        <w:tc>
          <w:tcPr>
            <w:tcW w:w="1753" w:type="dxa"/>
            <w:vAlign w:val="center"/>
          </w:tcPr>
          <w:p w14:paraId="4021656D" w14:textId="77777777" w:rsidR="00571C65" w:rsidRPr="002E20A8" w:rsidRDefault="00571C65" w:rsidP="0064654F">
            <w:pPr>
              <w:jc w:val="center"/>
              <w:rPr>
                <w:lang w:eastAsia="zh-CN"/>
              </w:rPr>
            </w:pPr>
            <w:r w:rsidRPr="002E20A8">
              <w:rPr>
                <w:lang w:eastAsia="zh-CN"/>
              </w:rPr>
              <w:t>Rank 3</w:t>
            </w:r>
          </w:p>
        </w:tc>
      </w:tr>
      <w:tr w:rsidR="007512E7" w:rsidRPr="007512E7" w14:paraId="2506A57C" w14:textId="77777777" w:rsidTr="007722C7">
        <w:trPr>
          <w:trHeight w:val="848"/>
          <w:jc w:val="center"/>
        </w:trPr>
        <w:tc>
          <w:tcPr>
            <w:tcW w:w="1995" w:type="dxa"/>
            <w:vAlign w:val="center"/>
          </w:tcPr>
          <w:p w14:paraId="7A6DD33B" w14:textId="77777777" w:rsidR="00F30EB1" w:rsidRDefault="00571C65" w:rsidP="00571C65">
            <w:pPr>
              <w:jc w:val="center"/>
              <w:rPr>
                <w:lang w:eastAsia="zh-CN"/>
              </w:rPr>
            </w:pPr>
            <w:r w:rsidRPr="002E20A8">
              <w:rPr>
                <w:lang w:eastAsia="zh-CN"/>
              </w:rPr>
              <w:t xml:space="preserve">4Tx </w:t>
            </w:r>
          </w:p>
          <w:p w14:paraId="074A52C0" w14:textId="624D71E5" w:rsidR="00571C65" w:rsidRPr="002E20A8" w:rsidRDefault="007722C7" w:rsidP="00571C65">
            <w:pPr>
              <w:jc w:val="center"/>
              <w:rPr>
                <w:lang w:eastAsia="zh-CN"/>
              </w:rPr>
            </w:pPr>
            <w:r w:rsidRPr="002E20A8">
              <w:rPr>
                <w:lang w:eastAsia="zh-CN"/>
              </w:rPr>
              <w:t>N</w:t>
            </w:r>
            <w:r w:rsidR="00571C65" w:rsidRPr="002E20A8">
              <w:rPr>
                <w:lang w:eastAsia="zh-CN"/>
              </w:rPr>
              <w:t>on</w:t>
            </w:r>
            <w:r w:rsidRPr="002E20A8">
              <w:rPr>
                <w:lang w:eastAsia="zh-CN"/>
              </w:rPr>
              <w:t>-</w:t>
            </w:r>
            <w:r w:rsidR="00571C65" w:rsidRPr="002E20A8">
              <w:rPr>
                <w:lang w:eastAsia="zh-CN"/>
              </w:rPr>
              <w:t xml:space="preserve">Coherent </w:t>
            </w:r>
            <w:r w:rsidR="00F30EB1">
              <w:rPr>
                <w:lang w:eastAsia="zh-CN"/>
              </w:rPr>
              <w:t>UE</w:t>
            </w:r>
          </w:p>
        </w:tc>
        <w:tc>
          <w:tcPr>
            <w:tcW w:w="2388" w:type="dxa"/>
            <w:vAlign w:val="center"/>
          </w:tcPr>
          <w:p w14:paraId="212BF99C" w14:textId="77777777" w:rsidR="00571C65" w:rsidRPr="00D4409E" w:rsidRDefault="0062114D" w:rsidP="0064654F">
            <w:pPr>
              <w:jc w:val="center"/>
              <w:rPr>
                <w:sz w:val="21"/>
              </w:rPr>
            </w:pPr>
            <m:oMath>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
                </m:e>
              </m:d>
            </m:oMath>
            <w:r w:rsidR="00571C65" w:rsidRPr="00D4409E">
              <w:rPr>
                <w:sz w:val="21"/>
                <w:lang w:eastAsia="zh-CN"/>
              </w:rPr>
              <w:t xml:space="preserve">, </w:t>
            </w:r>
            <m:oMath>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1</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
                </m:e>
              </m:d>
              <m:r>
                <w:rPr>
                  <w:rFonts w:ascii="Cambria Math" w:eastAsia="Cambria Math" w:hAnsi="Cambria Math" w:cs="Cambria Math"/>
                  <w:sz w:val="21"/>
                </w:rPr>
                <m:t>,</m:t>
              </m:r>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
                </m:e>
              </m:d>
            </m:oMath>
            <w:r w:rsidR="00571C65" w:rsidRPr="00D4409E">
              <w:rPr>
                <w:sz w:val="21"/>
                <w:lang w:eastAsia="zh-CN"/>
              </w:rPr>
              <w:t>,</w:t>
            </w:r>
            <m:oMath>
              <m:r>
                <m:rPr>
                  <m:sty m:val="p"/>
                </m:rPr>
                <w:rPr>
                  <w:rFonts w:ascii="Cambria Math" w:hAnsi="Cambria Math"/>
                  <w:sz w:val="21"/>
                  <w:lang w:eastAsia="zh-CN"/>
                </w:rPr>
                <m:t xml:space="preserve"> </m:t>
              </m:r>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1</m:t>
                              </m:r>
                            </m:e>
                          </m:mr>
                        </m:m>
                      </m:e>
                    </m:mr>
                  </m:m>
                </m:e>
              </m:d>
            </m:oMath>
          </w:p>
          <w:p w14:paraId="49554CBE" w14:textId="0661F5DB" w:rsidR="00B15555" w:rsidRPr="002E20A8" w:rsidRDefault="00B15555">
            <w:pPr>
              <w:jc w:val="center"/>
              <w:rPr>
                <w:lang w:eastAsia="zh-CN"/>
              </w:rPr>
            </w:pPr>
            <w:r w:rsidRPr="002E20A8">
              <w:rPr>
                <w:lang w:eastAsia="zh-CN"/>
              </w:rPr>
              <w:t>i.e., TPMI=</w:t>
            </w:r>
            <w:r w:rsidR="00025EBC">
              <w:rPr>
                <w:lang w:eastAsia="zh-CN"/>
              </w:rPr>
              <w:t>0,1,2,3</w:t>
            </w:r>
          </w:p>
        </w:tc>
        <w:tc>
          <w:tcPr>
            <w:tcW w:w="3286" w:type="dxa"/>
            <w:vAlign w:val="center"/>
          </w:tcPr>
          <w:p w14:paraId="10E587C0" w14:textId="77777777" w:rsidR="00571C65" w:rsidRPr="00D4409E" w:rsidRDefault="0062114D" w:rsidP="0064654F">
            <w:pPr>
              <w:jc w:val="center"/>
              <w:rPr>
                <w:sz w:val="18"/>
              </w:rPr>
            </w:pPr>
            <m:oMathPara>
              <m:oMath>
                <m:f>
                  <m:fPr>
                    <m:ctrlPr>
                      <w:rPr>
                        <w:rFonts w:ascii="Cambria Math" w:eastAsia="Cambria Math" w:hAnsi="Cambria Math" w:cs="Cambria Math"/>
                        <w:i/>
                        <w:sz w:val="18"/>
                      </w:rPr>
                    </m:ctrlPr>
                  </m:fPr>
                  <m:num>
                    <m:r>
                      <w:rPr>
                        <w:rFonts w:ascii="Cambria Math" w:eastAsia="Cambria Math" w:hAnsi="Cambria Math" w:cs="Cambria Math"/>
                        <w:sz w:val="18"/>
                      </w:rPr>
                      <m:t>1</m:t>
                    </m:r>
                  </m:num>
                  <m:den>
                    <m:r>
                      <w:rPr>
                        <w:rFonts w:ascii="Cambria Math" w:eastAsia="Cambria Math" w:hAnsi="Cambria Math" w:cs="Cambria Math"/>
                        <w:sz w:val="18"/>
                      </w:rPr>
                      <m:t>2</m:t>
                    </m:r>
                  </m:den>
                </m:f>
                <m:d>
                  <m:dPr>
                    <m:begChr m:val="["/>
                    <m:endChr m:val="]"/>
                    <m:ctrlPr>
                      <w:rPr>
                        <w:rFonts w:ascii="Cambria Math" w:eastAsia="Cambria Math" w:hAnsi="Cambria Math" w:cs="Cambria Math"/>
                        <w:i/>
                        <w:sz w:val="18"/>
                      </w:rPr>
                    </m:ctrlPr>
                  </m:dPr>
                  <m:e>
                    <m:m>
                      <m:mPr>
                        <m:mcs>
                          <m:mc>
                            <m:mcPr>
                              <m:count m:val="2"/>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0</m:t>
                                </m:r>
                              </m:e>
                            </m:mr>
                          </m:m>
                        </m:e>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0</m:t>
                                </m:r>
                              </m:e>
                            </m:mr>
                          </m:m>
                        </m:e>
                      </m:mr>
                    </m:m>
                  </m:e>
                </m:d>
                <m:r>
                  <w:rPr>
                    <w:rFonts w:ascii="Cambria Math" w:eastAsia="Cambria Math" w:hAnsi="Cambria Math" w:cs="Cambria Math"/>
                    <w:sz w:val="18"/>
                  </w:rPr>
                  <m:t xml:space="preserve">, </m:t>
                </m:r>
                <m:f>
                  <m:fPr>
                    <m:ctrlPr>
                      <w:rPr>
                        <w:rFonts w:ascii="Cambria Math" w:eastAsia="Cambria Math" w:hAnsi="Cambria Math" w:cs="Cambria Math"/>
                        <w:i/>
                        <w:sz w:val="18"/>
                      </w:rPr>
                    </m:ctrlPr>
                  </m:fPr>
                  <m:num>
                    <m:r>
                      <w:rPr>
                        <w:rFonts w:ascii="Cambria Math" w:eastAsia="Cambria Math" w:hAnsi="Cambria Math" w:cs="Cambria Math"/>
                        <w:sz w:val="18"/>
                      </w:rPr>
                      <m:t>1</m:t>
                    </m:r>
                  </m:num>
                  <m:den>
                    <m:r>
                      <w:rPr>
                        <w:rFonts w:ascii="Cambria Math" w:eastAsia="Cambria Math" w:hAnsi="Cambria Math" w:cs="Cambria Math"/>
                        <w:sz w:val="18"/>
                      </w:rPr>
                      <m:t>2</m:t>
                    </m:r>
                  </m:den>
                </m:f>
                <m:d>
                  <m:dPr>
                    <m:begChr m:val="["/>
                    <m:endChr m:val="]"/>
                    <m:ctrlPr>
                      <w:rPr>
                        <w:rFonts w:ascii="Cambria Math" w:eastAsia="Cambria Math" w:hAnsi="Cambria Math" w:cs="Cambria Math"/>
                        <w:i/>
                        <w:sz w:val="18"/>
                      </w:rPr>
                    </m:ctrlPr>
                  </m:dPr>
                  <m:e>
                    <m:m>
                      <m:mPr>
                        <m:mcs>
                          <m:mc>
                            <m:mcPr>
                              <m:count m:val="2"/>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0</m:t>
                                </m:r>
                              </m:e>
                            </m:mr>
                          </m:m>
                        </m:e>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
                  </m:e>
                </m:d>
                <m:r>
                  <w:rPr>
                    <w:rFonts w:ascii="Cambria Math" w:eastAsia="Cambria Math" w:hAnsi="Cambria Math" w:cs="Cambria Math"/>
                    <w:sz w:val="18"/>
                  </w:rPr>
                  <m:t>,</m:t>
                </m:r>
                <m:f>
                  <m:fPr>
                    <m:ctrlPr>
                      <w:rPr>
                        <w:rFonts w:ascii="Cambria Math" w:eastAsia="Cambria Math" w:hAnsi="Cambria Math" w:cs="Cambria Math"/>
                        <w:i/>
                        <w:sz w:val="18"/>
                      </w:rPr>
                    </m:ctrlPr>
                  </m:fPr>
                  <m:num>
                    <m:r>
                      <w:rPr>
                        <w:rFonts w:ascii="Cambria Math" w:eastAsia="Cambria Math" w:hAnsi="Cambria Math" w:cs="Cambria Math"/>
                        <w:sz w:val="18"/>
                      </w:rPr>
                      <m:t>1</m:t>
                    </m:r>
                  </m:num>
                  <m:den>
                    <m:r>
                      <w:rPr>
                        <w:rFonts w:ascii="Cambria Math" w:eastAsia="Cambria Math" w:hAnsi="Cambria Math" w:cs="Cambria Math"/>
                        <w:sz w:val="18"/>
                      </w:rPr>
                      <m:t>2</m:t>
                    </m:r>
                  </m:den>
                </m:f>
                <m:d>
                  <m:dPr>
                    <m:begChr m:val="["/>
                    <m:endChr m:val="]"/>
                    <m:ctrlPr>
                      <w:rPr>
                        <w:rFonts w:ascii="Cambria Math" w:eastAsia="Cambria Math" w:hAnsi="Cambria Math" w:cs="Cambria Math"/>
                        <w:i/>
                        <w:sz w:val="18"/>
                      </w:rPr>
                    </m:ctrlPr>
                  </m:dPr>
                  <m:e>
                    <m:m>
                      <m:mPr>
                        <m:mcs>
                          <m:mc>
                            <m:mcPr>
                              <m:count m:val="2"/>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0</m:t>
                                </m:r>
                              </m:e>
                            </m:mr>
                          </m:m>
                        </m:e>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
                  </m:e>
                </m:d>
              </m:oMath>
            </m:oMathPara>
          </w:p>
          <w:p w14:paraId="77217C37" w14:textId="77777777" w:rsidR="00387C76" w:rsidRPr="00D4409E" w:rsidRDefault="0062114D" w:rsidP="0064654F">
            <w:pPr>
              <w:jc w:val="center"/>
              <w:rPr>
                <w:sz w:val="18"/>
              </w:rPr>
            </w:pPr>
            <m:oMathPara>
              <m:oMath>
                <m:f>
                  <m:fPr>
                    <m:ctrlPr>
                      <w:rPr>
                        <w:rFonts w:ascii="Cambria Math" w:eastAsia="Cambria Math" w:hAnsi="Cambria Math" w:cs="Cambria Math"/>
                        <w:i/>
                        <w:sz w:val="18"/>
                      </w:rPr>
                    </m:ctrlPr>
                  </m:fPr>
                  <m:num>
                    <m:r>
                      <w:rPr>
                        <w:rFonts w:ascii="Cambria Math" w:eastAsia="Cambria Math" w:hAnsi="Cambria Math" w:cs="Cambria Math"/>
                        <w:sz w:val="18"/>
                      </w:rPr>
                      <m:t>1</m:t>
                    </m:r>
                  </m:num>
                  <m:den>
                    <m:r>
                      <w:rPr>
                        <w:rFonts w:ascii="Cambria Math" w:eastAsia="Cambria Math" w:hAnsi="Cambria Math" w:cs="Cambria Math"/>
                        <w:sz w:val="18"/>
                      </w:rPr>
                      <m:t>2</m:t>
                    </m:r>
                  </m:den>
                </m:f>
                <m:d>
                  <m:dPr>
                    <m:begChr m:val="["/>
                    <m:endChr m:val="]"/>
                    <m:ctrlPr>
                      <w:rPr>
                        <w:rFonts w:ascii="Cambria Math" w:eastAsia="Cambria Math" w:hAnsi="Cambria Math" w:cs="Cambria Math"/>
                        <w:i/>
                        <w:sz w:val="18"/>
                      </w:rPr>
                    </m:ctrlPr>
                  </m:dPr>
                  <m:e>
                    <m:m>
                      <m:mPr>
                        <m:mcs>
                          <m:mc>
                            <m:mcPr>
                              <m:count m:val="2"/>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0</m:t>
                                </m:r>
                              </m:e>
                            </m:mr>
                          </m:m>
                        </m:e>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
                  </m:e>
                </m:d>
                <m:r>
                  <w:rPr>
                    <w:rFonts w:ascii="Cambria Math" w:eastAsia="Cambria Math" w:hAnsi="Cambria Math" w:cs="Cambria Math"/>
                    <w:sz w:val="18"/>
                  </w:rPr>
                  <m:t xml:space="preserve">, </m:t>
                </m:r>
                <m:f>
                  <m:fPr>
                    <m:ctrlPr>
                      <w:rPr>
                        <w:rFonts w:ascii="Cambria Math" w:eastAsia="Cambria Math" w:hAnsi="Cambria Math" w:cs="Cambria Math"/>
                        <w:i/>
                        <w:sz w:val="18"/>
                      </w:rPr>
                    </m:ctrlPr>
                  </m:fPr>
                  <m:num>
                    <m:r>
                      <w:rPr>
                        <w:rFonts w:ascii="Cambria Math" w:eastAsia="Cambria Math" w:hAnsi="Cambria Math" w:cs="Cambria Math"/>
                        <w:sz w:val="18"/>
                      </w:rPr>
                      <m:t>1</m:t>
                    </m:r>
                  </m:num>
                  <m:den>
                    <m:r>
                      <w:rPr>
                        <w:rFonts w:ascii="Cambria Math" w:eastAsia="Cambria Math" w:hAnsi="Cambria Math" w:cs="Cambria Math"/>
                        <w:sz w:val="18"/>
                      </w:rPr>
                      <m:t>2</m:t>
                    </m:r>
                  </m:den>
                </m:f>
                <m:d>
                  <m:dPr>
                    <m:begChr m:val="["/>
                    <m:endChr m:val="]"/>
                    <m:ctrlPr>
                      <w:rPr>
                        <w:rFonts w:ascii="Cambria Math" w:eastAsia="Cambria Math" w:hAnsi="Cambria Math" w:cs="Cambria Math"/>
                        <w:i/>
                        <w:sz w:val="18"/>
                      </w:rPr>
                    </m:ctrlPr>
                  </m:dPr>
                  <m:e>
                    <m:m>
                      <m:mPr>
                        <m:mcs>
                          <m:mc>
                            <m:mcPr>
                              <m:count m:val="2"/>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0</m:t>
                                </m:r>
                              </m:e>
                            </m:mr>
                          </m:m>
                        </m:e>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
                  </m:e>
                </m:d>
                <m:r>
                  <w:rPr>
                    <w:rFonts w:ascii="Cambria Math" w:eastAsia="Cambria Math" w:hAnsi="Cambria Math" w:cs="Cambria Math"/>
                    <w:sz w:val="18"/>
                  </w:rPr>
                  <m:t>,</m:t>
                </m:r>
                <m:f>
                  <m:fPr>
                    <m:ctrlPr>
                      <w:rPr>
                        <w:rFonts w:ascii="Cambria Math" w:eastAsia="Cambria Math" w:hAnsi="Cambria Math" w:cs="Cambria Math"/>
                        <w:i/>
                        <w:sz w:val="18"/>
                      </w:rPr>
                    </m:ctrlPr>
                  </m:fPr>
                  <m:num>
                    <m:r>
                      <w:rPr>
                        <w:rFonts w:ascii="Cambria Math" w:eastAsia="Cambria Math" w:hAnsi="Cambria Math" w:cs="Cambria Math"/>
                        <w:sz w:val="18"/>
                      </w:rPr>
                      <m:t>1</m:t>
                    </m:r>
                  </m:num>
                  <m:den>
                    <m:r>
                      <w:rPr>
                        <w:rFonts w:ascii="Cambria Math" w:eastAsia="Cambria Math" w:hAnsi="Cambria Math" w:cs="Cambria Math"/>
                        <w:sz w:val="18"/>
                      </w:rPr>
                      <m:t>2</m:t>
                    </m:r>
                  </m:den>
                </m:f>
                <m:d>
                  <m:dPr>
                    <m:begChr m:val="["/>
                    <m:endChr m:val="]"/>
                    <m:ctrlPr>
                      <w:rPr>
                        <w:rFonts w:ascii="Cambria Math" w:eastAsia="Cambria Math" w:hAnsi="Cambria Math" w:cs="Cambria Math"/>
                        <w:i/>
                        <w:sz w:val="18"/>
                      </w:rPr>
                    </m:ctrlPr>
                  </m:dPr>
                  <m:e>
                    <m:m>
                      <m:mPr>
                        <m:mcs>
                          <m:mc>
                            <m:mcPr>
                              <m:count m:val="2"/>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0</m:t>
                                </m:r>
                              </m:e>
                            </m:mr>
                          </m:m>
                        </m:e>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
                  </m:e>
                </m:d>
              </m:oMath>
            </m:oMathPara>
          </w:p>
          <w:p w14:paraId="686DE951" w14:textId="0FECB716" w:rsidR="00025EBC" w:rsidRPr="002E20A8" w:rsidRDefault="00025EBC" w:rsidP="0064654F">
            <w:pPr>
              <w:jc w:val="center"/>
              <w:rPr>
                <w:lang w:eastAsia="zh-CN"/>
              </w:rPr>
            </w:pPr>
            <w:r>
              <w:rPr>
                <w:lang w:eastAsia="zh-CN"/>
              </w:rPr>
              <w:lastRenderedPageBreak/>
              <w:t>i</w:t>
            </w:r>
            <w:r>
              <w:rPr>
                <w:rFonts w:hint="eastAsia"/>
                <w:lang w:eastAsia="zh-CN"/>
              </w:rPr>
              <w:t>.e., TPMI=0,1,2,3,4,5</w:t>
            </w:r>
          </w:p>
        </w:tc>
        <w:tc>
          <w:tcPr>
            <w:tcW w:w="1753" w:type="dxa"/>
            <w:vAlign w:val="center"/>
          </w:tcPr>
          <w:p w14:paraId="07388F9A" w14:textId="77777777" w:rsidR="00571C65" w:rsidRPr="00025EBC" w:rsidRDefault="0062114D" w:rsidP="0064654F">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5B9CAF87" w14:textId="64AFF242" w:rsidR="00025EBC" w:rsidRPr="002E20A8" w:rsidRDefault="00025EBC" w:rsidP="0064654F">
            <w:pPr>
              <w:jc w:val="center"/>
              <w:rPr>
                <w:lang w:eastAsia="zh-CN"/>
              </w:rPr>
            </w:pPr>
            <w:r>
              <w:rPr>
                <w:rFonts w:hint="eastAsia"/>
                <w:lang w:eastAsia="zh-CN"/>
              </w:rPr>
              <w:t>i.e., TPMI=</w:t>
            </w:r>
            <w:r>
              <w:rPr>
                <w:lang w:eastAsia="zh-CN"/>
              </w:rPr>
              <w:t>0</w:t>
            </w:r>
          </w:p>
        </w:tc>
      </w:tr>
    </w:tbl>
    <w:p w14:paraId="65062D1C" w14:textId="77777777" w:rsidR="0050505A" w:rsidRDefault="0050505A" w:rsidP="00571C65">
      <w:pPr>
        <w:jc w:val="left"/>
        <w:rPr>
          <w:b/>
          <w:i/>
          <w:lang w:eastAsia="zh-CN"/>
        </w:rPr>
      </w:pPr>
    </w:p>
    <w:p w14:paraId="48CC5E08" w14:textId="696C4874" w:rsidR="00571C65" w:rsidRPr="002E20A8" w:rsidRDefault="00571C65" w:rsidP="00571C65">
      <w:pPr>
        <w:jc w:val="left"/>
        <w:rPr>
          <w:lang w:eastAsia="zh-CN"/>
        </w:rPr>
      </w:pPr>
      <w:r w:rsidRPr="002E20A8">
        <w:rPr>
          <w:lang w:eastAsia="zh-CN"/>
        </w:rPr>
        <w:t xml:space="preserve">For 4Tx partially coherent UE, since the group of precoders  </w:t>
      </w:r>
      <m:oMath>
        <m:d>
          <m:dPr>
            <m:begChr m:val="{"/>
            <m:endChr m:val="}"/>
            <m:ctrlPr>
              <w:rPr>
                <w:rFonts w:ascii="Cambria Math" w:hAnsi="Cambria Math"/>
                <w:sz w:val="18"/>
                <w:lang w:eastAsia="zh-CN"/>
              </w:rPr>
            </m:ctrlPr>
          </m:dPr>
          <m:e>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
              </m:e>
            </m:d>
            <m:r>
              <w:rPr>
                <w:rFonts w:ascii="Cambria Math" w:eastAsia="Cambria Math" w:hAnsi="Cambria Math" w:cs="Cambria Math"/>
                <w:sz w:val="18"/>
              </w:rPr>
              <m:t xml:space="preserve">, </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
              </m:e>
            </m:d>
            <m:r>
              <w:rPr>
                <w:rFonts w:ascii="Cambria Math" w:eastAsia="Cambria Math" w:hAnsi="Cambria Math" w:cs="Cambria Math"/>
                <w:sz w:val="18"/>
              </w:rPr>
              <m:t xml:space="preserve">, </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j</m:t>
                            </m:r>
                          </m:e>
                        </m:mr>
                        <m:mr>
                          <m:e>
                            <m:r>
                              <w:rPr>
                                <w:rFonts w:ascii="Cambria Math" w:eastAsia="Cambria Math" w:hAnsi="Cambria Math" w:cs="Cambria Math"/>
                                <w:sz w:val="18"/>
                              </w:rPr>
                              <m:t>0</m:t>
                            </m:r>
                          </m:e>
                        </m:mr>
                      </m:m>
                    </m:e>
                  </m:mr>
                </m:m>
              </m:e>
            </m:d>
            <m:r>
              <w:rPr>
                <w:rFonts w:ascii="Cambria Math" w:eastAsia="Cambria Math" w:hAnsi="Cambria Math" w:cs="Cambria Math"/>
                <w:sz w:val="18"/>
              </w:rPr>
              <m:t>,</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-j</m:t>
                            </m:r>
                          </m:e>
                        </m:mr>
                        <m:mr>
                          <m:e>
                            <m:r>
                              <w:rPr>
                                <w:rFonts w:ascii="Cambria Math" w:eastAsia="Cambria Math" w:hAnsi="Cambria Math" w:cs="Cambria Math"/>
                                <w:sz w:val="18"/>
                              </w:rPr>
                              <m:t>0</m:t>
                            </m:r>
                          </m:e>
                        </m:mr>
                      </m:m>
                    </m:e>
                  </m:mr>
                </m:m>
              </m:e>
            </m:d>
          </m:e>
        </m:d>
      </m:oMath>
      <w:r w:rsidRPr="002E20A8">
        <w:rPr>
          <w:sz w:val="18"/>
          <w:lang w:eastAsia="zh-CN"/>
        </w:rPr>
        <w:t xml:space="preserve"> </w:t>
      </w:r>
      <w:r w:rsidRPr="002E20A8">
        <w:rPr>
          <w:lang w:eastAsia="zh-CN"/>
        </w:rPr>
        <w:t xml:space="preserve">mapping to the same antennas, so only 1 bit to indicate the precoder/TPMI group can support full power or not. Only 1 bits for the precoder group </w:t>
      </w:r>
      <m:oMath>
        <m:d>
          <m:dPr>
            <m:begChr m:val="{"/>
            <m:endChr m:val="}"/>
            <m:ctrlPr>
              <w:rPr>
                <w:rFonts w:ascii="Cambria Math" w:hAnsi="Cambria Math"/>
                <w:sz w:val="18"/>
                <w:lang w:eastAsia="zh-CN"/>
              </w:rPr>
            </m:ctrlPr>
          </m:dPr>
          <m:e>
            <m:r>
              <m:rPr>
                <m:sty m:val="p"/>
              </m:rPr>
              <w:rPr>
                <w:rFonts w:ascii="Cambria Math" w:hAnsi="Cambria Math"/>
                <w:sz w:val="18"/>
                <w:lang w:eastAsia="zh-CN"/>
              </w:rPr>
              <m:t xml:space="preserve"> </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
              </m:e>
            </m:d>
            <m:r>
              <w:rPr>
                <w:rFonts w:ascii="Cambria Math" w:eastAsia="Cambria Math" w:hAnsi="Cambria Math" w:cs="Cambria Math"/>
                <w:sz w:val="18"/>
              </w:rPr>
              <m:t>,</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j</m:t>
                            </m:r>
                          </m:e>
                        </m:mr>
                      </m:m>
                    </m:e>
                  </m:mr>
                </m:m>
              </m:e>
            </m:d>
            <m:r>
              <w:rPr>
                <w:rFonts w:ascii="Cambria Math" w:eastAsia="Cambria Math" w:hAnsi="Cambria Math" w:cs="Cambria Math"/>
                <w:sz w:val="18"/>
              </w:rPr>
              <m:t>,</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
              </m:e>
            </m:d>
            <m:r>
              <w:rPr>
                <w:rFonts w:ascii="Cambria Math" w:eastAsia="Cambria Math" w:hAnsi="Cambria Math" w:cs="Cambria Math"/>
                <w:sz w:val="18"/>
              </w:rPr>
              <m:t>,</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1</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0</m:t>
                            </m:r>
                          </m:e>
                        </m:mr>
                        <m:mr>
                          <m:e>
                            <m:r>
                              <w:rPr>
                                <w:rFonts w:ascii="Cambria Math" w:eastAsia="Cambria Math" w:hAnsi="Cambria Math" w:cs="Cambria Math"/>
                                <w:sz w:val="18"/>
                              </w:rPr>
                              <m:t>-j</m:t>
                            </m:r>
                          </m:e>
                        </m:mr>
                      </m:m>
                    </m:e>
                  </m:mr>
                </m:m>
              </m:e>
            </m:d>
          </m:e>
        </m:d>
      </m:oMath>
      <w:r w:rsidRPr="002E20A8">
        <w:rPr>
          <w:lang w:eastAsia="zh-CN"/>
        </w:rPr>
        <w:t xml:space="preserve"> as well. </w:t>
      </w:r>
      <w:r w:rsidR="0072796A" w:rsidRPr="002E20A8">
        <w:rPr>
          <w:lang w:eastAsia="zh-CN"/>
        </w:rPr>
        <w:t xml:space="preserve">For simplicity, the first precoder/TPMI can be used for representing the TPMI group, i.e., using </w:t>
      </w:r>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
          </m:e>
        </m:d>
      </m:oMath>
      <w:r w:rsidR="0072796A" w:rsidRPr="002E20A8">
        <w:rPr>
          <w:lang w:eastAsia="zh-CN"/>
        </w:rPr>
        <w:t xml:space="preserve"> and </w:t>
      </w:r>
      <m:oMath>
        <m:r>
          <m:rPr>
            <m:sty m:val="p"/>
          </m:rPr>
          <w:rPr>
            <w:rFonts w:ascii="Cambria Math" w:hAnsi="Cambria Math"/>
            <w:lang w:eastAsia="zh-CN"/>
          </w:rPr>
          <m:t xml:space="preserve"> </m:t>
        </m:r>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
          </m:e>
        </m:d>
      </m:oMath>
      <w:r w:rsidR="0072796A" w:rsidRPr="002E20A8">
        <w:rPr>
          <w:lang w:eastAsia="zh-CN"/>
        </w:rPr>
        <w:t xml:space="preserve"> to represent the above two precoder/TPMI groups. If UE report </w:t>
      </w:r>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
          </m:e>
        </m:d>
      </m:oMath>
      <w:r w:rsidR="0072796A" w:rsidRPr="002E20A8">
        <w:rPr>
          <w:lang w:eastAsia="zh-CN"/>
        </w:rPr>
        <w:t xml:space="preserve">for full power transmission, then gNB can understand any of precoders in the group   </w:t>
      </w:r>
      <m:oMath>
        <m:d>
          <m:dPr>
            <m:begChr m:val="{"/>
            <m:endChr m:val="}"/>
            <m:ctrlPr>
              <w:rPr>
                <w:rFonts w:ascii="Cambria Math" w:hAnsi="Cambria Math"/>
                <w:sz w:val="18"/>
                <w:lang w:eastAsia="zh-CN"/>
              </w:rPr>
            </m:ctrlPr>
          </m:dPr>
          <m:e>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
              </m:e>
            </m:d>
            <m:r>
              <w:rPr>
                <w:rFonts w:ascii="Cambria Math" w:eastAsia="Cambria Math" w:hAnsi="Cambria Math" w:cs="Cambria Math"/>
                <w:sz w:val="18"/>
              </w:rPr>
              <m:t xml:space="preserve">, </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
              </m:e>
            </m:d>
            <m:r>
              <w:rPr>
                <w:rFonts w:ascii="Cambria Math" w:eastAsia="Cambria Math" w:hAnsi="Cambria Math" w:cs="Cambria Math"/>
                <w:sz w:val="18"/>
              </w:rPr>
              <m:t xml:space="preserve">, </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j</m:t>
                            </m:r>
                          </m:e>
                        </m:mr>
                        <m:mr>
                          <m:e>
                            <m:r>
                              <w:rPr>
                                <w:rFonts w:ascii="Cambria Math" w:eastAsia="Cambria Math" w:hAnsi="Cambria Math" w:cs="Cambria Math"/>
                                <w:sz w:val="18"/>
                              </w:rPr>
                              <m:t>0</m:t>
                            </m:r>
                          </m:e>
                        </m:mr>
                      </m:m>
                    </m:e>
                  </m:mr>
                </m:m>
              </m:e>
            </m:d>
            <m:r>
              <w:rPr>
                <w:rFonts w:ascii="Cambria Math" w:eastAsia="Cambria Math" w:hAnsi="Cambria Math" w:cs="Cambria Math"/>
                <w:sz w:val="18"/>
              </w:rPr>
              <m:t>,</m:t>
            </m:r>
            <m:f>
              <m:fPr>
                <m:ctrlPr>
                  <w:rPr>
                    <w:rFonts w:ascii="Cambria Math" w:hAnsi="Cambria Math"/>
                    <w:sz w:val="18"/>
                    <w:lang w:eastAsia="zh-CN"/>
                  </w:rPr>
                </m:ctrlPr>
              </m:fPr>
              <m:num>
                <m:r>
                  <w:rPr>
                    <w:rFonts w:ascii="Cambria Math" w:hAnsi="Cambria Math"/>
                    <w:sz w:val="18"/>
                    <w:lang w:eastAsia="zh-CN"/>
                  </w:rPr>
                  <m:t>1</m:t>
                </m:r>
              </m:num>
              <m:den>
                <m:r>
                  <w:rPr>
                    <w:rFonts w:ascii="Cambria Math" w:hAnsi="Cambria Math"/>
                    <w:sz w:val="18"/>
                    <w:lang w:eastAsia="zh-CN"/>
                  </w:rPr>
                  <m:t>2</m:t>
                </m:r>
              </m:den>
            </m:f>
            <m:d>
              <m:dPr>
                <m:begChr m:val="["/>
                <m:endChr m:val="]"/>
                <m:ctrlPr>
                  <w:rPr>
                    <w:rFonts w:ascii="Cambria Math" w:eastAsia="Cambria Math" w:hAnsi="Cambria Math" w:cs="Cambria Math"/>
                    <w:i/>
                    <w:sz w:val="18"/>
                  </w:rPr>
                </m:ctrlPr>
              </m:dPr>
              <m:e>
                <m:m>
                  <m:mPr>
                    <m:mcs>
                      <m:mc>
                        <m:mcPr>
                          <m:count m:val="1"/>
                          <m:mcJc m:val="center"/>
                        </m:mcPr>
                      </m:mc>
                    </m:mcs>
                    <m:ctrlPr>
                      <w:rPr>
                        <w:rFonts w:ascii="Cambria Math" w:eastAsia="Cambria Math" w:hAnsi="Cambria Math" w:cs="Cambria Math"/>
                        <w:i/>
                        <w:sz w:val="18"/>
                      </w:rPr>
                    </m:ctrlPr>
                  </m:mP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1</m:t>
                            </m:r>
                          </m:e>
                        </m:mr>
                        <m:mr>
                          <m:e>
                            <m:r>
                              <w:rPr>
                                <w:rFonts w:ascii="Cambria Math" w:eastAsia="Cambria Math" w:hAnsi="Cambria Math" w:cs="Cambria Math"/>
                                <w:sz w:val="18"/>
                              </w:rPr>
                              <m:t>0</m:t>
                            </m:r>
                          </m:e>
                        </m:mr>
                      </m:m>
                    </m:e>
                  </m:mr>
                  <m:mr>
                    <m:e>
                      <m:m>
                        <m:mPr>
                          <m:mcs>
                            <m:mc>
                              <m:mcPr>
                                <m:count m:val="1"/>
                                <m:mcJc m:val="center"/>
                              </m:mcPr>
                            </m:mc>
                          </m:mcs>
                          <m:ctrlPr>
                            <w:rPr>
                              <w:rFonts w:ascii="Cambria Math" w:eastAsia="Cambria Math" w:hAnsi="Cambria Math" w:cs="Cambria Math"/>
                              <w:i/>
                              <w:sz w:val="18"/>
                            </w:rPr>
                          </m:ctrlPr>
                        </m:mPr>
                        <m:mr>
                          <m:e>
                            <m:r>
                              <w:rPr>
                                <w:rFonts w:ascii="Cambria Math" w:eastAsia="Cambria Math" w:hAnsi="Cambria Math" w:cs="Cambria Math"/>
                                <w:sz w:val="18"/>
                              </w:rPr>
                              <m:t>-j</m:t>
                            </m:r>
                          </m:e>
                        </m:mr>
                        <m:mr>
                          <m:e>
                            <m:r>
                              <w:rPr>
                                <w:rFonts w:ascii="Cambria Math" w:eastAsia="Cambria Math" w:hAnsi="Cambria Math" w:cs="Cambria Math"/>
                                <w:sz w:val="18"/>
                              </w:rPr>
                              <m:t>0</m:t>
                            </m:r>
                          </m:e>
                        </m:mr>
                      </m:m>
                    </m:e>
                  </m:mr>
                </m:m>
              </m:e>
            </m:d>
          </m:e>
        </m:d>
      </m:oMath>
      <w:r w:rsidR="0072796A" w:rsidRPr="002E20A8">
        <w:rPr>
          <w:sz w:val="18"/>
          <w:lang w:eastAsia="zh-CN"/>
        </w:rPr>
        <w:t xml:space="preserve"> </w:t>
      </w:r>
      <w:r w:rsidR="0072796A" w:rsidRPr="002E20A8">
        <w:rPr>
          <w:lang w:eastAsia="zh-CN"/>
        </w:rPr>
        <w:t xml:space="preserve">can be for full power transmission. </w:t>
      </w:r>
      <w:r w:rsidRPr="002E20A8">
        <w:rPr>
          <w:lang w:eastAsia="zh-CN"/>
        </w:rPr>
        <w:t>So, totally 10 bits UE capability reporting are sufficient for the case.</w:t>
      </w:r>
    </w:p>
    <w:p w14:paraId="002C1600" w14:textId="626CB6B9" w:rsidR="0072796A" w:rsidRPr="002E20A8" w:rsidRDefault="0072796A" w:rsidP="0072796A">
      <w:pPr>
        <w:spacing w:before="60" w:after="60"/>
        <w:rPr>
          <w:b/>
          <w:i/>
          <w:lang w:eastAsia="zh-CN"/>
        </w:rPr>
      </w:pPr>
      <w:r w:rsidRPr="002E20A8">
        <w:rPr>
          <w:b/>
          <w:i/>
          <w:lang w:eastAsia="zh-CN"/>
        </w:rPr>
        <w:t xml:space="preserve">Proposal </w:t>
      </w:r>
      <w:r w:rsidR="00541381" w:rsidRPr="002E20A8">
        <w:rPr>
          <w:b/>
          <w:i/>
          <w:lang w:eastAsia="zh-CN"/>
        </w:rPr>
        <w:t>9</w:t>
      </w:r>
      <w:r w:rsidRPr="002E20A8">
        <w:rPr>
          <w:b/>
          <w:i/>
          <w:lang w:eastAsia="zh-CN"/>
        </w:rPr>
        <w:t xml:space="preserve">: In Mode-2, for 4Tx partial-coherent UE, support </w:t>
      </w:r>
      <w:r w:rsidR="00747882" w:rsidRPr="002E20A8">
        <w:rPr>
          <w:b/>
          <w:i/>
          <w:lang w:eastAsia="zh-CN"/>
        </w:rPr>
        <w:t>1</w:t>
      </w:r>
      <w:r w:rsidR="00747882">
        <w:rPr>
          <w:b/>
          <w:i/>
          <w:lang w:eastAsia="zh-CN"/>
        </w:rPr>
        <w:t>3</w:t>
      </w:r>
      <w:r w:rsidR="00747882" w:rsidRPr="002E20A8">
        <w:rPr>
          <w:b/>
          <w:i/>
          <w:lang w:eastAsia="zh-CN"/>
        </w:rPr>
        <w:t xml:space="preserve"> </w:t>
      </w:r>
      <w:r w:rsidRPr="002E20A8">
        <w:rPr>
          <w:b/>
          <w:i/>
          <w:lang w:eastAsia="zh-CN"/>
        </w:rPr>
        <w:t>bits (bit-map) UE capability reporting for the following precoders.</w:t>
      </w:r>
    </w:p>
    <w:tbl>
      <w:tblPr>
        <w:tblStyle w:val="ac"/>
        <w:tblW w:w="9564" w:type="dxa"/>
        <w:jc w:val="center"/>
        <w:tblLayout w:type="fixed"/>
        <w:tblLook w:val="04A0" w:firstRow="1" w:lastRow="0" w:firstColumn="1" w:lastColumn="0" w:noHBand="0" w:noVBand="1"/>
      </w:tblPr>
      <w:tblGrid>
        <w:gridCol w:w="2122"/>
        <w:gridCol w:w="2698"/>
        <w:gridCol w:w="2991"/>
        <w:gridCol w:w="1753"/>
      </w:tblGrid>
      <w:tr w:rsidR="007512E7" w:rsidRPr="007512E7" w14:paraId="768BA91B" w14:textId="77777777" w:rsidTr="00A26ECF">
        <w:trPr>
          <w:trHeight w:val="305"/>
          <w:jc w:val="center"/>
        </w:trPr>
        <w:tc>
          <w:tcPr>
            <w:tcW w:w="2122" w:type="dxa"/>
            <w:vAlign w:val="center"/>
          </w:tcPr>
          <w:p w14:paraId="59C78763" w14:textId="77777777" w:rsidR="0072796A" w:rsidRPr="002E20A8" w:rsidRDefault="0072796A" w:rsidP="0064654F">
            <w:pPr>
              <w:jc w:val="center"/>
              <w:rPr>
                <w:lang w:eastAsia="zh-CN"/>
              </w:rPr>
            </w:pPr>
          </w:p>
        </w:tc>
        <w:tc>
          <w:tcPr>
            <w:tcW w:w="2698" w:type="dxa"/>
            <w:vAlign w:val="center"/>
          </w:tcPr>
          <w:p w14:paraId="56A1B7A8" w14:textId="77777777" w:rsidR="0072796A" w:rsidRPr="002E20A8" w:rsidRDefault="0072796A" w:rsidP="0064654F">
            <w:pPr>
              <w:jc w:val="center"/>
              <w:rPr>
                <w:lang w:eastAsia="zh-CN"/>
              </w:rPr>
            </w:pPr>
            <w:r w:rsidRPr="002E20A8">
              <w:rPr>
                <w:lang w:eastAsia="zh-CN"/>
              </w:rPr>
              <w:t>Rank 1</w:t>
            </w:r>
          </w:p>
        </w:tc>
        <w:tc>
          <w:tcPr>
            <w:tcW w:w="2991" w:type="dxa"/>
            <w:vAlign w:val="center"/>
          </w:tcPr>
          <w:p w14:paraId="150F87F1" w14:textId="77777777" w:rsidR="0072796A" w:rsidRPr="002E20A8" w:rsidRDefault="0072796A" w:rsidP="0064654F">
            <w:pPr>
              <w:jc w:val="center"/>
              <w:rPr>
                <w:lang w:eastAsia="zh-CN"/>
              </w:rPr>
            </w:pPr>
            <w:r w:rsidRPr="002E20A8">
              <w:rPr>
                <w:lang w:eastAsia="zh-CN"/>
              </w:rPr>
              <w:t>Rank 2</w:t>
            </w:r>
          </w:p>
        </w:tc>
        <w:tc>
          <w:tcPr>
            <w:tcW w:w="1753" w:type="dxa"/>
            <w:vAlign w:val="center"/>
          </w:tcPr>
          <w:p w14:paraId="0FDEEF36" w14:textId="77777777" w:rsidR="0072796A" w:rsidRPr="002E20A8" w:rsidRDefault="0072796A" w:rsidP="0064654F">
            <w:pPr>
              <w:jc w:val="center"/>
              <w:rPr>
                <w:lang w:eastAsia="zh-CN"/>
              </w:rPr>
            </w:pPr>
            <w:r w:rsidRPr="002E20A8">
              <w:rPr>
                <w:lang w:eastAsia="zh-CN"/>
              </w:rPr>
              <w:t>Rank 3</w:t>
            </w:r>
          </w:p>
        </w:tc>
      </w:tr>
      <w:tr w:rsidR="007512E7" w:rsidRPr="007512E7" w14:paraId="6F941BFA" w14:textId="77777777" w:rsidTr="00A26ECF">
        <w:trPr>
          <w:trHeight w:val="848"/>
          <w:jc w:val="center"/>
        </w:trPr>
        <w:tc>
          <w:tcPr>
            <w:tcW w:w="2122" w:type="dxa"/>
            <w:vAlign w:val="center"/>
          </w:tcPr>
          <w:p w14:paraId="66E35D61" w14:textId="06A52971" w:rsidR="0072796A" w:rsidRPr="002E20A8" w:rsidRDefault="0072796A" w:rsidP="00A26ECF">
            <w:pPr>
              <w:jc w:val="center"/>
              <w:rPr>
                <w:lang w:eastAsia="zh-CN"/>
              </w:rPr>
            </w:pPr>
            <w:r w:rsidRPr="002E20A8">
              <w:rPr>
                <w:lang w:eastAsia="zh-CN"/>
              </w:rPr>
              <w:t xml:space="preserve">4Tx </w:t>
            </w:r>
            <w:r w:rsidR="00A26ECF" w:rsidRPr="002E20A8">
              <w:rPr>
                <w:lang w:eastAsia="zh-CN"/>
              </w:rPr>
              <w:t xml:space="preserve">Partial-coherent </w:t>
            </w:r>
            <w:r w:rsidR="00CA6BD5">
              <w:rPr>
                <w:lang w:eastAsia="zh-CN"/>
              </w:rPr>
              <w:t>UE</w:t>
            </w:r>
          </w:p>
        </w:tc>
        <w:tc>
          <w:tcPr>
            <w:tcW w:w="2698" w:type="dxa"/>
            <w:vAlign w:val="center"/>
          </w:tcPr>
          <w:p w14:paraId="3B8233B8" w14:textId="77777777" w:rsidR="0072796A" w:rsidRPr="002E20A8" w:rsidRDefault="0062114D" w:rsidP="0064654F">
            <w:pPr>
              <w:jc w:val="center"/>
              <w:rPr>
                <w:sz w:val="21"/>
              </w:rPr>
            </w:pPr>
            <m:oMath>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
                </m:e>
              </m:d>
            </m:oMath>
            <w:r w:rsidR="0072796A" w:rsidRPr="002E20A8">
              <w:rPr>
                <w:sz w:val="21"/>
                <w:lang w:eastAsia="zh-CN"/>
              </w:rPr>
              <w:t xml:space="preserve">, </w:t>
            </w:r>
            <m:oMath>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1</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
                </m:e>
              </m:d>
              <m:r>
                <w:rPr>
                  <w:rFonts w:ascii="Cambria Math" w:eastAsia="Cambria Math" w:hAnsi="Cambria Math" w:cs="Cambria Math"/>
                  <w:sz w:val="21"/>
                </w:rPr>
                <m:t>,</m:t>
              </m:r>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
                </m:e>
              </m:d>
            </m:oMath>
            <w:r w:rsidR="0072796A" w:rsidRPr="002E20A8">
              <w:rPr>
                <w:sz w:val="21"/>
                <w:lang w:eastAsia="zh-CN"/>
              </w:rPr>
              <w:t>,</w:t>
            </w:r>
            <m:oMath>
              <m:r>
                <m:rPr>
                  <m:sty m:val="p"/>
                </m:rPr>
                <w:rPr>
                  <w:rFonts w:ascii="Cambria Math" w:hAnsi="Cambria Math"/>
                  <w:sz w:val="21"/>
                  <w:lang w:eastAsia="zh-CN"/>
                </w:rPr>
                <m:t xml:space="preserve"> </m:t>
              </m:r>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1</m:t>
                              </m:r>
                            </m:e>
                          </m:mr>
                        </m:m>
                      </m:e>
                    </m:mr>
                  </m:m>
                </m:e>
              </m:d>
            </m:oMath>
          </w:p>
          <w:p w14:paraId="58467AAE" w14:textId="77777777" w:rsidR="0072796A" w:rsidRPr="00B15555" w:rsidRDefault="0062114D" w:rsidP="0072796A">
            <w:pPr>
              <w:jc w:val="center"/>
              <w:rPr>
                <w:sz w:val="21"/>
                <w:lang w:eastAsia="zh-CN"/>
              </w:rPr>
            </w:pPr>
            <m:oMathPara>
              <m:oMath>
                <m:f>
                  <m:fPr>
                    <m:ctrlPr>
                      <w:rPr>
                        <w:rFonts w:ascii="Cambria Math" w:hAnsi="Cambria Math"/>
                        <w:sz w:val="21"/>
                        <w:lang w:eastAsia="zh-CN"/>
                      </w:rPr>
                    </m:ctrlPr>
                  </m:fPr>
                  <m:num>
                    <m:r>
                      <m:rPr>
                        <m:sty m:val="p"/>
                      </m:rPr>
                      <w:rPr>
                        <w:rFonts w:ascii="Cambria Math" w:hAnsi="Cambria Math"/>
                        <w:sz w:val="21"/>
                        <w:lang w:eastAsia="zh-CN"/>
                      </w:rPr>
                      <m:t>1</m:t>
                    </m:r>
                  </m:num>
                  <m:den>
                    <m:r>
                      <m:rPr>
                        <m:sty m:val="p"/>
                      </m:rPr>
                      <w:rPr>
                        <w:rFonts w:ascii="Cambria Math" w:hAnsi="Cambria Math"/>
                        <w:sz w:val="21"/>
                        <w:lang w:eastAsia="zh-CN"/>
                      </w:rPr>
                      <m:t>2</m:t>
                    </m:r>
                  </m:den>
                </m:f>
                <m:d>
                  <m:dPr>
                    <m:begChr m:val="["/>
                    <m:endChr m:val="]"/>
                    <m:ctrlPr>
                      <w:rPr>
                        <w:rFonts w:ascii="Cambria Math" w:eastAsia="Cambria Math" w:hAnsi="Cambria Math" w:cs="Cambria Math"/>
                        <w:sz w:val="21"/>
                        <w:lang w:eastAsia="zh-CN"/>
                      </w:rPr>
                    </m:ctrlPr>
                  </m:dPr>
                  <m:e>
                    <m:m>
                      <m:mPr>
                        <m:mcs>
                          <m:mc>
                            <m:mcPr>
                              <m:count m:val="1"/>
                              <m:mcJc m:val="center"/>
                            </m:mcPr>
                          </m:mc>
                        </m:mcs>
                        <m:ctrlPr>
                          <w:rPr>
                            <w:rFonts w:ascii="Cambria Math" w:eastAsia="Cambria Math" w:hAnsi="Cambria Math" w:cs="Cambria Math"/>
                            <w:sz w:val="21"/>
                            <w:lang w:eastAsia="zh-CN"/>
                          </w:rPr>
                        </m:ctrlPr>
                      </m:mP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1</m:t>
                                </m:r>
                              </m:e>
                            </m:mr>
                            <m:mr>
                              <m:e>
                                <m:r>
                                  <m:rPr>
                                    <m:sty m:val="p"/>
                                  </m:rPr>
                                  <w:rPr>
                                    <w:rFonts w:ascii="Cambria Math" w:eastAsia="Cambria Math" w:hAnsi="Cambria Math" w:cs="Cambria Math"/>
                                    <w:sz w:val="21"/>
                                    <w:lang w:eastAsia="zh-CN"/>
                                  </w:rPr>
                                  <m:t>0</m:t>
                                </m:r>
                              </m:e>
                            </m:mr>
                          </m:m>
                        </m:e>
                      </m:m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1</m:t>
                                </m:r>
                              </m:e>
                            </m:mr>
                            <m:mr>
                              <m:e>
                                <m:r>
                                  <m:rPr>
                                    <m:sty m:val="p"/>
                                  </m:rPr>
                                  <w:rPr>
                                    <w:rFonts w:ascii="Cambria Math" w:eastAsia="Cambria Math" w:hAnsi="Cambria Math" w:cs="Cambria Math"/>
                                    <w:sz w:val="21"/>
                                    <w:lang w:eastAsia="zh-CN"/>
                                  </w:rPr>
                                  <m:t>0</m:t>
                                </m:r>
                              </m:e>
                            </m:mr>
                          </m:m>
                        </m:e>
                      </m:mr>
                    </m:m>
                  </m:e>
                </m:d>
                <m:r>
                  <m:rPr>
                    <m:sty m:val="p"/>
                  </m:rPr>
                  <w:rPr>
                    <w:rFonts w:ascii="Cambria Math" w:eastAsia="Cambria Math" w:hAnsi="Cambria Math" w:cs="Cambria Math"/>
                    <w:sz w:val="21"/>
                    <w:lang w:eastAsia="zh-CN"/>
                  </w:rPr>
                  <m:t xml:space="preserve">, </m:t>
                </m:r>
                <m:f>
                  <m:fPr>
                    <m:ctrlPr>
                      <w:rPr>
                        <w:rFonts w:ascii="Cambria Math" w:hAnsi="Cambria Math"/>
                        <w:sz w:val="21"/>
                        <w:lang w:eastAsia="zh-CN"/>
                      </w:rPr>
                    </m:ctrlPr>
                  </m:fPr>
                  <m:num>
                    <m:r>
                      <m:rPr>
                        <m:sty m:val="p"/>
                      </m:rPr>
                      <w:rPr>
                        <w:rFonts w:ascii="Cambria Math" w:hAnsi="Cambria Math"/>
                        <w:sz w:val="21"/>
                        <w:lang w:eastAsia="zh-CN"/>
                      </w:rPr>
                      <m:t>1</m:t>
                    </m:r>
                  </m:num>
                  <m:den>
                    <m:r>
                      <m:rPr>
                        <m:sty m:val="p"/>
                      </m:rPr>
                      <w:rPr>
                        <w:rFonts w:ascii="Cambria Math" w:hAnsi="Cambria Math"/>
                        <w:sz w:val="21"/>
                        <w:lang w:eastAsia="zh-CN"/>
                      </w:rPr>
                      <m:t>2</m:t>
                    </m:r>
                  </m:den>
                </m:f>
                <m:d>
                  <m:dPr>
                    <m:begChr m:val="["/>
                    <m:endChr m:val="]"/>
                    <m:ctrlPr>
                      <w:rPr>
                        <w:rFonts w:ascii="Cambria Math" w:eastAsia="Cambria Math" w:hAnsi="Cambria Math" w:cs="Cambria Math"/>
                        <w:sz w:val="21"/>
                        <w:lang w:eastAsia="zh-CN"/>
                      </w:rPr>
                    </m:ctrlPr>
                  </m:dPr>
                  <m:e>
                    <m:m>
                      <m:mPr>
                        <m:mcs>
                          <m:mc>
                            <m:mcPr>
                              <m:count m:val="1"/>
                              <m:mcJc m:val="center"/>
                            </m:mcPr>
                          </m:mc>
                        </m:mcs>
                        <m:ctrlPr>
                          <w:rPr>
                            <w:rFonts w:ascii="Cambria Math" w:eastAsia="Cambria Math" w:hAnsi="Cambria Math" w:cs="Cambria Math"/>
                            <w:sz w:val="21"/>
                            <w:lang w:eastAsia="zh-CN"/>
                          </w:rPr>
                        </m:ctrlPr>
                      </m:mP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0</m:t>
                                </m:r>
                              </m:e>
                            </m:mr>
                            <m:mr>
                              <m:e>
                                <m:r>
                                  <m:rPr>
                                    <m:sty m:val="p"/>
                                  </m:rPr>
                                  <w:rPr>
                                    <w:rFonts w:ascii="Cambria Math" w:eastAsia="Cambria Math" w:hAnsi="Cambria Math" w:cs="Cambria Math"/>
                                    <w:sz w:val="21"/>
                                    <w:lang w:eastAsia="zh-CN"/>
                                  </w:rPr>
                                  <m:t>1</m:t>
                                </m:r>
                              </m:e>
                            </m:mr>
                          </m:m>
                        </m:e>
                      </m:m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0</m:t>
                                </m:r>
                              </m:e>
                            </m:mr>
                            <m:mr>
                              <m:e>
                                <m:r>
                                  <m:rPr>
                                    <m:sty m:val="p"/>
                                  </m:rPr>
                                  <w:rPr>
                                    <w:rFonts w:ascii="Cambria Math" w:eastAsia="Cambria Math" w:hAnsi="Cambria Math" w:cs="Cambria Math"/>
                                    <w:sz w:val="21"/>
                                    <w:lang w:eastAsia="zh-CN"/>
                                  </w:rPr>
                                  <m:t>1</m:t>
                                </m:r>
                              </m:e>
                            </m:mr>
                          </m:m>
                        </m:e>
                      </m:mr>
                    </m:m>
                  </m:e>
                </m:d>
              </m:oMath>
            </m:oMathPara>
          </w:p>
          <w:p w14:paraId="608E1D6C" w14:textId="11F50CC1" w:rsidR="00B15555" w:rsidRPr="002E20A8" w:rsidRDefault="00B15555">
            <w:pPr>
              <w:jc w:val="center"/>
              <w:rPr>
                <w:lang w:eastAsia="zh-CN"/>
              </w:rPr>
            </w:pPr>
            <w:r>
              <w:rPr>
                <w:rFonts w:hint="eastAsia"/>
                <w:sz w:val="21"/>
                <w:lang w:eastAsia="zh-CN"/>
              </w:rPr>
              <w:t>TPMI=</w:t>
            </w:r>
            <w:r w:rsidR="00025EBC">
              <w:rPr>
                <w:sz w:val="21"/>
                <w:lang w:eastAsia="zh-CN"/>
              </w:rPr>
              <w:t>0,1,2,3,4,8</w:t>
            </w:r>
          </w:p>
        </w:tc>
        <w:tc>
          <w:tcPr>
            <w:tcW w:w="2991" w:type="dxa"/>
            <w:vAlign w:val="center"/>
          </w:tcPr>
          <w:p w14:paraId="764939FC" w14:textId="77777777" w:rsidR="0072796A" w:rsidRPr="00747882" w:rsidRDefault="0062114D" w:rsidP="0064654F">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00F7093C" w14:textId="77777777" w:rsidR="00747882" w:rsidRPr="00025EBC" w:rsidRDefault="0062114D" w:rsidP="0064654F">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470BACAC" w14:textId="01A951D6" w:rsidR="00025EBC" w:rsidRPr="002E20A8" w:rsidRDefault="00025EBC" w:rsidP="0064654F">
            <w:pPr>
              <w:jc w:val="center"/>
              <w:rPr>
                <w:lang w:eastAsia="zh-CN"/>
              </w:rPr>
            </w:pPr>
            <w:r>
              <w:rPr>
                <w:rFonts w:hint="eastAsia"/>
                <w:lang w:eastAsia="zh-CN"/>
              </w:rPr>
              <w:t>TPMI=</w:t>
            </w:r>
            <w:r>
              <w:rPr>
                <w:lang w:eastAsia="zh-CN"/>
              </w:rPr>
              <w:t>0,1,2,3,4,5</w:t>
            </w:r>
          </w:p>
        </w:tc>
        <w:tc>
          <w:tcPr>
            <w:tcW w:w="1753" w:type="dxa"/>
            <w:vAlign w:val="center"/>
          </w:tcPr>
          <w:p w14:paraId="57B52A63" w14:textId="77777777" w:rsidR="0072796A" w:rsidRPr="00025EBC" w:rsidRDefault="0062114D" w:rsidP="0064654F">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25EC26AA" w14:textId="5C27FD88" w:rsidR="00025EBC" w:rsidRPr="002E20A8" w:rsidRDefault="00025EBC" w:rsidP="0064654F">
            <w:pPr>
              <w:jc w:val="center"/>
              <w:rPr>
                <w:lang w:eastAsia="zh-CN"/>
              </w:rPr>
            </w:pPr>
            <w:r>
              <w:rPr>
                <w:rFonts w:hint="eastAsia"/>
                <w:lang w:eastAsia="zh-CN"/>
              </w:rPr>
              <w:t>TPMI=0</w:t>
            </w:r>
          </w:p>
        </w:tc>
      </w:tr>
    </w:tbl>
    <w:p w14:paraId="50800187" w14:textId="77777777" w:rsidR="0072796A" w:rsidRPr="002E20A8" w:rsidRDefault="0072796A" w:rsidP="0072796A">
      <w:pPr>
        <w:spacing w:before="60" w:after="60"/>
        <w:rPr>
          <w:b/>
          <w:i/>
          <w:lang w:eastAsia="zh-CN"/>
        </w:rPr>
      </w:pPr>
    </w:p>
    <w:p w14:paraId="3899412A" w14:textId="77777777" w:rsidR="00A723C5" w:rsidRPr="007512E7" w:rsidRDefault="00A723C5" w:rsidP="00A723C5">
      <w:pPr>
        <w:spacing w:beforeLines="50" w:before="120" w:after="0"/>
      </w:pPr>
      <w:r w:rsidRPr="007512E7">
        <w:rPr>
          <w:i/>
          <w:u w:val="single"/>
          <w:lang w:eastAsia="zh-CN"/>
        </w:rPr>
        <w:t>Overhead analysis for UE capability reporting with TPMI:</w:t>
      </w:r>
    </w:p>
    <w:p w14:paraId="5AD741A5" w14:textId="7DA15F29" w:rsidR="00A723C5" w:rsidRPr="007512E7" w:rsidRDefault="00A723C5" w:rsidP="00A723C5">
      <w:pPr>
        <w:spacing w:beforeLines="50" w:before="120" w:after="0"/>
      </w:pPr>
      <w:r w:rsidRPr="007512E7">
        <w:t xml:space="preserve">For 2Tx, as </w:t>
      </w:r>
      <w:r w:rsidR="0072796A" w:rsidRPr="007512E7">
        <w:t>discussed above</w:t>
      </w:r>
      <w:r w:rsidRPr="007512E7">
        <w:t xml:space="preserve">, there are only two precoders need to be reported, i.e.,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Pr="007512E7">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Pr="007512E7">
        <w:rPr>
          <w:rFonts w:hint="eastAsia"/>
          <w:lang w:eastAsia="zh-CN"/>
        </w:rPr>
        <w:t>.</w:t>
      </w:r>
      <w:r w:rsidRPr="007512E7">
        <w:rPr>
          <w:lang w:eastAsia="zh-CN"/>
        </w:rPr>
        <w:t xml:space="preserve"> So, </w:t>
      </w:r>
      <w:r w:rsidRPr="007512E7">
        <w:t>only 2 bits are needed if with bitmap reporting for the two precoders. For rank-2 in 2Tx, full power can be enabled by any rank-2 precoder, so there is no additional information on full power need to be reported from UE capability.</w:t>
      </w:r>
      <w:r w:rsidR="0072796A" w:rsidRPr="007512E7">
        <w:rPr>
          <w:lang w:eastAsia="zh-CN"/>
        </w:rPr>
        <w:t xml:space="preserve"> </w:t>
      </w:r>
      <w:r w:rsidRPr="007512E7">
        <w:t xml:space="preserve">For 4Tx, </w:t>
      </w:r>
      <w:r w:rsidR="0072796A" w:rsidRPr="007512E7">
        <w:t xml:space="preserve">there are totally 8 bits reporting for non-coherent UEs, and </w:t>
      </w:r>
      <w:r w:rsidRPr="007512E7">
        <w:t>10 bits for TPMI/TPMI group reporting is needed for 4Tx</w:t>
      </w:r>
      <w:r w:rsidR="0072796A" w:rsidRPr="007512E7">
        <w:t xml:space="preserve"> partial-coherent UEs for</w:t>
      </w:r>
      <w:r w:rsidRPr="007512E7">
        <w:t xml:space="preserve"> full power transmission. </w:t>
      </w:r>
    </w:p>
    <w:p w14:paraId="0EFE30DC" w14:textId="70AE10B0" w:rsidR="00AA46F3" w:rsidRPr="007512E7" w:rsidRDefault="00A723C5" w:rsidP="00A723C5">
      <w:pPr>
        <w:rPr>
          <w:lang w:eastAsia="zh-CN"/>
        </w:rPr>
      </w:pPr>
      <w:r w:rsidRPr="007512E7">
        <w:t>It</w:t>
      </w:r>
      <w:r w:rsidR="0042611A">
        <w:t xml:space="preserve"> i</w:t>
      </w:r>
      <w:bookmarkStart w:id="3" w:name="_GoBack"/>
      <w:bookmarkEnd w:id="3"/>
      <w:r w:rsidRPr="007512E7">
        <w:t xml:space="preserve">s worth noting that, for RRC overhead, the CSI (such as type-II) configuration, how many bits for each band/band combination per UE? The mentioned overhead are much more than UE capability reporting 2 or </w:t>
      </w:r>
      <w:r w:rsidR="00B15555">
        <w:t>13</w:t>
      </w:r>
      <w:r w:rsidR="00B15555" w:rsidRPr="007512E7">
        <w:t xml:space="preserve"> </w:t>
      </w:r>
      <w:r w:rsidRPr="007512E7">
        <w:t>bits for RRC here, while UE report the capability only once in very a long time. So, the overhead should not be an issue.</w:t>
      </w:r>
    </w:p>
    <w:p w14:paraId="09EF1F87" w14:textId="1B47C633" w:rsidR="004A3065" w:rsidRDefault="0072796A" w:rsidP="00AA46F3">
      <w:pPr>
        <w:rPr>
          <w:b/>
          <w:i/>
          <w:lang w:eastAsia="zh-CN"/>
        </w:rPr>
      </w:pPr>
      <w:r w:rsidRPr="002E20A8">
        <w:rPr>
          <w:b/>
          <w:i/>
          <w:lang w:eastAsia="zh-CN"/>
        </w:rPr>
        <w:t>Observation</w:t>
      </w:r>
      <w:r w:rsidR="00AD5657" w:rsidRPr="002E20A8">
        <w:rPr>
          <w:b/>
          <w:i/>
          <w:lang w:eastAsia="zh-CN"/>
        </w:rPr>
        <w:t xml:space="preserve"> 3</w:t>
      </w:r>
      <w:r w:rsidRPr="002E20A8">
        <w:rPr>
          <w:b/>
          <w:i/>
          <w:lang w:eastAsia="zh-CN"/>
        </w:rPr>
        <w:t xml:space="preserve">: UE capability reporting is RRC signaling and only once for reporting during the connection, so </w:t>
      </w:r>
      <w:r w:rsidR="00B15555">
        <w:rPr>
          <w:b/>
          <w:i/>
          <w:lang w:eastAsia="zh-CN"/>
        </w:rPr>
        <w:t>13</w:t>
      </w:r>
      <w:r w:rsidRPr="002E20A8">
        <w:rPr>
          <w:b/>
          <w:i/>
          <w:lang w:eastAsia="zh-CN"/>
        </w:rPr>
        <w:t xml:space="preserve"> bits reporting overhead should not be an issue.</w:t>
      </w:r>
    </w:p>
    <w:p w14:paraId="480F0344" w14:textId="77777777" w:rsidR="0018102D" w:rsidRPr="002E20A8" w:rsidRDefault="0018102D" w:rsidP="00AA46F3">
      <w:pPr>
        <w:rPr>
          <w:b/>
          <w:i/>
          <w:lang w:eastAsia="zh-CN"/>
        </w:rPr>
      </w:pPr>
    </w:p>
    <w:p w14:paraId="359929F4" w14:textId="51AB7C4E" w:rsidR="004A3065" w:rsidRPr="007512E7" w:rsidRDefault="004A3065" w:rsidP="004A3065">
      <w:pPr>
        <w:pStyle w:val="1"/>
        <w:tabs>
          <w:tab w:val="clear" w:pos="432"/>
        </w:tabs>
      </w:pPr>
      <w:r w:rsidRPr="007512E7">
        <w:lastRenderedPageBreak/>
        <w:t>DCI impact for TPMI</w:t>
      </w:r>
      <w:r w:rsidR="00F411BA" w:rsidRPr="007512E7">
        <w:t xml:space="preserve"> </w:t>
      </w:r>
      <w:r w:rsidR="00F411BA" w:rsidRPr="002E20A8">
        <w:t>indication</w:t>
      </w:r>
    </w:p>
    <w:p w14:paraId="30609F5B" w14:textId="77777777" w:rsidR="001A6822" w:rsidRPr="002E20A8" w:rsidRDefault="001A6822" w:rsidP="004A3065">
      <w:pPr>
        <w:spacing w:after="60"/>
        <w:rPr>
          <w:kern w:val="2"/>
          <w:lang w:val="en-GB" w:eastAsia="zh-CN"/>
        </w:rPr>
      </w:pPr>
      <w:r w:rsidRPr="00D4409E">
        <w:rPr>
          <w:i/>
          <w:kern w:val="2"/>
          <w:lang w:val="en-GB" w:eastAsia="zh-CN"/>
        </w:rPr>
        <w:t>For Mode-2, the Rel-15 codebooks are reused. There is no additional DCI design impact for Mode-2</w:t>
      </w:r>
      <w:r w:rsidRPr="002E20A8">
        <w:rPr>
          <w:kern w:val="2"/>
          <w:lang w:val="en-GB" w:eastAsia="zh-CN"/>
        </w:rPr>
        <w:t xml:space="preserve">. However, for Mode-1, since new codebook subsets are introduced, the DCI for TPMI indication need to be revised. </w:t>
      </w:r>
    </w:p>
    <w:p w14:paraId="599A1395" w14:textId="6C1F9D1C" w:rsidR="004A3065" w:rsidRPr="002E20A8" w:rsidRDefault="001A6822" w:rsidP="004A3065">
      <w:pPr>
        <w:spacing w:after="60"/>
        <w:rPr>
          <w:kern w:val="2"/>
          <w:lang w:val="en-GB" w:eastAsia="zh-CN"/>
        </w:rPr>
      </w:pPr>
      <w:r w:rsidRPr="002E20A8">
        <w:rPr>
          <w:kern w:val="2"/>
          <w:lang w:val="en-GB" w:eastAsia="zh-CN"/>
        </w:rPr>
        <w:t>For the case of 2Tx DFT-</w:t>
      </w:r>
      <w:r w:rsidR="00ED1448">
        <w:rPr>
          <w:kern w:val="2"/>
          <w:lang w:val="en-GB" w:eastAsia="zh-CN"/>
        </w:rPr>
        <w:t>s</w:t>
      </w:r>
      <w:r w:rsidRPr="002E20A8">
        <w:rPr>
          <w:kern w:val="2"/>
          <w:lang w:val="en-GB" w:eastAsia="zh-CN"/>
        </w:rPr>
        <w:t>-OFDM or OFDM case with maxRank=1 as shown in Table 7.3.1.1.2-5 in 38.212, one precoder is added in the new codebook subset, so the totally number of TPMIs for non-coherent UE is from 1 to 2, i.e., 1 more bit is needed for Rel-16 UE for full power transmission.</w:t>
      </w:r>
    </w:p>
    <w:p w14:paraId="3F756181" w14:textId="28CA1D0F" w:rsidR="00CC0373" w:rsidRPr="002E20A8" w:rsidRDefault="00CC0373" w:rsidP="00CC0373">
      <w:pPr>
        <w:spacing w:after="60"/>
        <w:jc w:val="center"/>
        <w:rPr>
          <w:kern w:val="2"/>
          <w:lang w:val="en-GB" w:eastAsia="zh-CN"/>
        </w:rPr>
      </w:pPr>
      <w:r w:rsidRPr="002E20A8">
        <w:rPr>
          <w:kern w:val="2"/>
          <w:lang w:val="en-GB" w:eastAsia="zh-CN"/>
        </w:rPr>
        <w:t>Table 5. 2Tx non-coherent UE with maxRank=1</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5945"/>
      </w:tblGrid>
      <w:tr w:rsidR="007512E7" w:rsidRPr="007512E7" w14:paraId="40105849" w14:textId="77777777" w:rsidTr="001A6822">
        <w:trPr>
          <w:trHeight w:val="424"/>
          <w:jc w:val="center"/>
        </w:trPr>
        <w:tc>
          <w:tcPr>
            <w:tcW w:w="1626" w:type="dxa"/>
            <w:shd w:val="clear" w:color="auto" w:fill="D9D9D9"/>
            <w:vAlign w:val="center"/>
          </w:tcPr>
          <w:p w14:paraId="564688A1" w14:textId="77777777" w:rsidR="001A6822" w:rsidRPr="007512E7" w:rsidRDefault="001A6822" w:rsidP="0064654F">
            <w:pPr>
              <w:pStyle w:val="TAC"/>
              <w:rPr>
                <w:lang w:eastAsia="zh-CN"/>
              </w:rPr>
            </w:pPr>
            <w:r w:rsidRPr="007512E7">
              <w:rPr>
                <w:lang w:eastAsia="zh-CN"/>
              </w:rPr>
              <w:t>Bit field mapped to index</w:t>
            </w:r>
          </w:p>
        </w:tc>
        <w:tc>
          <w:tcPr>
            <w:tcW w:w="5945" w:type="dxa"/>
            <w:shd w:val="clear" w:color="auto" w:fill="D9D9D9"/>
            <w:vAlign w:val="center"/>
          </w:tcPr>
          <w:p w14:paraId="6AF47A9A" w14:textId="77777777" w:rsidR="001A6822" w:rsidRPr="007512E7" w:rsidRDefault="001A6822" w:rsidP="0064654F">
            <w:pPr>
              <w:pStyle w:val="TAC"/>
              <w:rPr>
                <w:lang w:eastAsia="zh-CN"/>
              </w:rPr>
            </w:pPr>
            <w:r w:rsidRPr="007512E7">
              <w:rPr>
                <w:i/>
                <w:lang w:eastAsia="zh-CN"/>
              </w:rPr>
              <w:t>codebookSubset</w:t>
            </w:r>
            <w:r w:rsidRPr="007512E7">
              <w:rPr>
                <w:lang w:eastAsia="zh-CN"/>
              </w:rPr>
              <w:t xml:space="preserve"> = </w:t>
            </w:r>
            <w:r w:rsidRPr="007512E7">
              <w:rPr>
                <w:i/>
                <w:lang w:eastAsia="zh-CN"/>
              </w:rPr>
              <w:t>nonCoherent</w:t>
            </w:r>
          </w:p>
        </w:tc>
      </w:tr>
      <w:tr w:rsidR="007512E7" w:rsidRPr="007512E7" w14:paraId="5A05C89C" w14:textId="77777777" w:rsidTr="001A6822">
        <w:trPr>
          <w:jc w:val="center"/>
        </w:trPr>
        <w:tc>
          <w:tcPr>
            <w:tcW w:w="1626" w:type="dxa"/>
            <w:shd w:val="clear" w:color="auto" w:fill="D9D9D9"/>
          </w:tcPr>
          <w:p w14:paraId="4E17C98D" w14:textId="77777777" w:rsidR="001A6822" w:rsidRPr="007512E7" w:rsidRDefault="001A6822" w:rsidP="0064654F">
            <w:pPr>
              <w:pStyle w:val="TAC"/>
            </w:pPr>
            <w:r w:rsidRPr="007512E7">
              <w:t>0</w:t>
            </w:r>
          </w:p>
        </w:tc>
        <w:tc>
          <w:tcPr>
            <w:tcW w:w="5945" w:type="dxa"/>
          </w:tcPr>
          <w:p w14:paraId="019C08AF" w14:textId="77777777" w:rsidR="001A6822" w:rsidRPr="007512E7" w:rsidRDefault="001A6822" w:rsidP="0064654F">
            <w:pPr>
              <w:pStyle w:val="TAC"/>
              <w:rPr>
                <w:lang w:eastAsia="zh-CN"/>
              </w:rPr>
            </w:pPr>
            <w:r w:rsidRPr="007512E7">
              <w:t>1 layer: TPMI=0</w:t>
            </w:r>
          </w:p>
        </w:tc>
      </w:tr>
      <w:tr w:rsidR="007512E7" w:rsidRPr="007512E7" w14:paraId="3AAF5769" w14:textId="77777777" w:rsidTr="001A6822">
        <w:trPr>
          <w:jc w:val="center"/>
        </w:trPr>
        <w:tc>
          <w:tcPr>
            <w:tcW w:w="1626" w:type="dxa"/>
            <w:shd w:val="clear" w:color="auto" w:fill="D9D9D9"/>
            <w:vAlign w:val="center"/>
          </w:tcPr>
          <w:p w14:paraId="2AEDFADE" w14:textId="77777777" w:rsidR="001A6822" w:rsidRPr="007512E7" w:rsidRDefault="001A6822" w:rsidP="0064654F">
            <w:pPr>
              <w:pStyle w:val="TAC"/>
            </w:pPr>
            <w:r w:rsidRPr="007512E7">
              <w:rPr>
                <w:lang w:eastAsia="zh-CN"/>
              </w:rPr>
              <w:t>1</w:t>
            </w:r>
          </w:p>
        </w:tc>
        <w:tc>
          <w:tcPr>
            <w:tcW w:w="5945" w:type="dxa"/>
            <w:vAlign w:val="center"/>
          </w:tcPr>
          <w:p w14:paraId="06BDCEB3" w14:textId="77777777" w:rsidR="001A6822" w:rsidRPr="007512E7" w:rsidRDefault="001A6822" w:rsidP="0064654F">
            <w:pPr>
              <w:pStyle w:val="TAC"/>
              <w:rPr>
                <w:lang w:eastAsia="zh-CN"/>
              </w:rPr>
            </w:pPr>
            <w:r w:rsidRPr="007512E7">
              <w:t>1 layer: TPMI=1</w:t>
            </w:r>
          </w:p>
        </w:tc>
      </w:tr>
      <w:tr w:rsidR="007512E7" w:rsidRPr="007512E7" w14:paraId="7CA8877D" w14:textId="77777777" w:rsidTr="001A6822">
        <w:trPr>
          <w:jc w:val="center"/>
        </w:trPr>
        <w:tc>
          <w:tcPr>
            <w:tcW w:w="1626" w:type="dxa"/>
            <w:shd w:val="clear" w:color="auto" w:fill="D9D9D9"/>
          </w:tcPr>
          <w:p w14:paraId="47D57B96" w14:textId="705E2537" w:rsidR="001A6822" w:rsidRPr="007512E7" w:rsidRDefault="001A6822" w:rsidP="0064654F">
            <w:pPr>
              <w:pStyle w:val="TAC"/>
              <w:rPr>
                <w:highlight w:val="cyan"/>
                <w:lang w:eastAsia="zh-CN"/>
              </w:rPr>
            </w:pPr>
            <w:r w:rsidRPr="007512E7">
              <w:rPr>
                <w:highlight w:val="cyan"/>
                <w:lang w:eastAsia="zh-CN"/>
              </w:rPr>
              <w:t>2</w:t>
            </w:r>
          </w:p>
        </w:tc>
        <w:tc>
          <w:tcPr>
            <w:tcW w:w="5945" w:type="dxa"/>
          </w:tcPr>
          <w:p w14:paraId="63F30235" w14:textId="77777777" w:rsidR="001A6822" w:rsidRPr="007512E7" w:rsidRDefault="001A6822" w:rsidP="0064654F">
            <w:pPr>
              <w:pStyle w:val="TAC"/>
              <w:rPr>
                <w:highlight w:val="cyan"/>
                <w:lang w:eastAsia="zh-CN"/>
              </w:rPr>
            </w:pPr>
            <w:r w:rsidRPr="007512E7">
              <w:rPr>
                <w:highlight w:val="cyan"/>
              </w:rPr>
              <w:t>1 layer: TPMI=2</w:t>
            </w:r>
          </w:p>
        </w:tc>
      </w:tr>
    </w:tbl>
    <w:p w14:paraId="22903D8F" w14:textId="62744659" w:rsidR="001A6822" w:rsidRPr="002E20A8" w:rsidRDefault="002457CC" w:rsidP="004A3065">
      <w:pPr>
        <w:spacing w:after="60"/>
        <w:rPr>
          <w:kern w:val="2"/>
          <w:lang w:val="en-GB" w:eastAsia="zh-CN"/>
        </w:rPr>
      </w:pPr>
      <w:r w:rsidRPr="002E20A8">
        <w:rPr>
          <w:kern w:val="2"/>
          <w:lang w:val="en-GB" w:eastAsia="zh-CN"/>
        </w:rPr>
        <w:t>But for maxRank=2 for OFDM case in Table 7.3.1.1.2-</w:t>
      </w:r>
      <w:r w:rsidR="00CC0373" w:rsidRPr="002E20A8">
        <w:rPr>
          <w:kern w:val="2"/>
          <w:lang w:val="en-GB" w:eastAsia="zh-CN"/>
        </w:rPr>
        <w:t>4</w:t>
      </w:r>
      <w:r w:rsidRPr="002E20A8">
        <w:rPr>
          <w:kern w:val="2"/>
          <w:lang w:val="en-GB" w:eastAsia="zh-CN"/>
        </w:rPr>
        <w:t xml:space="preserve"> in 38.212, there is no additional bits for the new codebook subset, since there is 3 code points in Rel-15, added one code point is the same DCI overhead.</w:t>
      </w:r>
    </w:p>
    <w:p w14:paraId="0CDE4415" w14:textId="705CB0C1" w:rsidR="00CC0373" w:rsidRPr="002E20A8" w:rsidRDefault="00CC0373" w:rsidP="00CC0373">
      <w:pPr>
        <w:spacing w:after="60"/>
        <w:jc w:val="center"/>
        <w:rPr>
          <w:kern w:val="2"/>
          <w:lang w:val="en-GB" w:eastAsia="zh-CN"/>
        </w:rPr>
      </w:pPr>
      <w:r w:rsidRPr="002E20A8">
        <w:rPr>
          <w:kern w:val="2"/>
          <w:lang w:val="en-GB" w:eastAsia="zh-CN"/>
        </w:rPr>
        <w:t>Table 6. 2Tx non-coherent UE with maxRank=2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5945"/>
      </w:tblGrid>
      <w:tr w:rsidR="007512E7" w:rsidRPr="007512E7" w14:paraId="5C429D7E" w14:textId="77777777" w:rsidTr="0064654F">
        <w:trPr>
          <w:trHeight w:val="424"/>
          <w:jc w:val="center"/>
        </w:trPr>
        <w:tc>
          <w:tcPr>
            <w:tcW w:w="1626" w:type="dxa"/>
            <w:shd w:val="clear" w:color="auto" w:fill="D9D9D9"/>
            <w:vAlign w:val="center"/>
          </w:tcPr>
          <w:p w14:paraId="247EF805" w14:textId="77777777" w:rsidR="00CC0373" w:rsidRPr="007512E7" w:rsidRDefault="00CC0373" w:rsidP="0064654F">
            <w:pPr>
              <w:pStyle w:val="TAC"/>
              <w:rPr>
                <w:lang w:eastAsia="zh-CN"/>
              </w:rPr>
            </w:pPr>
            <w:r w:rsidRPr="007512E7">
              <w:rPr>
                <w:lang w:eastAsia="zh-CN"/>
              </w:rPr>
              <w:t>Bit field mapped to index</w:t>
            </w:r>
          </w:p>
        </w:tc>
        <w:tc>
          <w:tcPr>
            <w:tcW w:w="5945" w:type="dxa"/>
            <w:shd w:val="clear" w:color="auto" w:fill="D9D9D9"/>
            <w:vAlign w:val="center"/>
          </w:tcPr>
          <w:p w14:paraId="35FD94CF" w14:textId="77777777" w:rsidR="00CC0373" w:rsidRPr="007512E7" w:rsidRDefault="00CC0373" w:rsidP="0064654F">
            <w:pPr>
              <w:pStyle w:val="TAC"/>
              <w:rPr>
                <w:lang w:eastAsia="zh-CN"/>
              </w:rPr>
            </w:pPr>
            <w:r w:rsidRPr="007512E7">
              <w:rPr>
                <w:i/>
                <w:lang w:eastAsia="zh-CN"/>
              </w:rPr>
              <w:t>codebookSubset</w:t>
            </w:r>
            <w:r w:rsidRPr="007512E7">
              <w:rPr>
                <w:lang w:eastAsia="zh-CN"/>
              </w:rPr>
              <w:t xml:space="preserve"> = </w:t>
            </w:r>
            <w:r w:rsidRPr="007512E7">
              <w:rPr>
                <w:i/>
                <w:lang w:eastAsia="zh-CN"/>
              </w:rPr>
              <w:t>nonCoherent</w:t>
            </w:r>
          </w:p>
        </w:tc>
      </w:tr>
      <w:tr w:rsidR="007512E7" w:rsidRPr="007512E7" w14:paraId="18090BCC" w14:textId="77777777" w:rsidTr="0064654F">
        <w:trPr>
          <w:jc w:val="center"/>
        </w:trPr>
        <w:tc>
          <w:tcPr>
            <w:tcW w:w="1626" w:type="dxa"/>
            <w:shd w:val="clear" w:color="auto" w:fill="D9D9D9"/>
          </w:tcPr>
          <w:p w14:paraId="02A0D1E1" w14:textId="77777777" w:rsidR="00CC0373" w:rsidRPr="007512E7" w:rsidRDefault="00CC0373" w:rsidP="0064654F">
            <w:pPr>
              <w:pStyle w:val="TAC"/>
            </w:pPr>
            <w:r w:rsidRPr="007512E7">
              <w:t>0</w:t>
            </w:r>
          </w:p>
        </w:tc>
        <w:tc>
          <w:tcPr>
            <w:tcW w:w="5945" w:type="dxa"/>
          </w:tcPr>
          <w:p w14:paraId="6EA055D0" w14:textId="77777777" w:rsidR="00CC0373" w:rsidRPr="007512E7" w:rsidRDefault="00CC0373" w:rsidP="0064654F">
            <w:pPr>
              <w:pStyle w:val="TAC"/>
              <w:rPr>
                <w:lang w:eastAsia="zh-CN"/>
              </w:rPr>
            </w:pPr>
            <w:r w:rsidRPr="007512E7">
              <w:t>1 layer: TPMI=0</w:t>
            </w:r>
          </w:p>
        </w:tc>
      </w:tr>
      <w:tr w:rsidR="007512E7" w:rsidRPr="007512E7" w14:paraId="17B6EF1F" w14:textId="77777777" w:rsidTr="0064654F">
        <w:trPr>
          <w:jc w:val="center"/>
        </w:trPr>
        <w:tc>
          <w:tcPr>
            <w:tcW w:w="1626" w:type="dxa"/>
            <w:shd w:val="clear" w:color="auto" w:fill="D9D9D9"/>
            <w:vAlign w:val="center"/>
          </w:tcPr>
          <w:p w14:paraId="2E1645A3" w14:textId="77777777" w:rsidR="00CC0373" w:rsidRPr="007512E7" w:rsidRDefault="00CC0373" w:rsidP="0064654F">
            <w:pPr>
              <w:pStyle w:val="TAC"/>
            </w:pPr>
            <w:r w:rsidRPr="007512E7">
              <w:rPr>
                <w:lang w:eastAsia="zh-CN"/>
              </w:rPr>
              <w:t>1</w:t>
            </w:r>
          </w:p>
        </w:tc>
        <w:tc>
          <w:tcPr>
            <w:tcW w:w="5945" w:type="dxa"/>
            <w:vAlign w:val="center"/>
          </w:tcPr>
          <w:p w14:paraId="277A3E5B" w14:textId="77777777" w:rsidR="00CC0373" w:rsidRPr="007512E7" w:rsidRDefault="00CC0373" w:rsidP="0064654F">
            <w:pPr>
              <w:pStyle w:val="TAC"/>
              <w:rPr>
                <w:lang w:eastAsia="zh-CN"/>
              </w:rPr>
            </w:pPr>
            <w:r w:rsidRPr="007512E7">
              <w:t>1 layer: TPMI=1</w:t>
            </w:r>
          </w:p>
        </w:tc>
      </w:tr>
      <w:tr w:rsidR="007512E7" w:rsidRPr="007512E7" w14:paraId="0BE34491" w14:textId="77777777" w:rsidTr="0064654F">
        <w:trPr>
          <w:jc w:val="center"/>
        </w:trPr>
        <w:tc>
          <w:tcPr>
            <w:tcW w:w="1626" w:type="dxa"/>
            <w:shd w:val="clear" w:color="auto" w:fill="D9D9D9"/>
            <w:vAlign w:val="center"/>
          </w:tcPr>
          <w:p w14:paraId="6000255E" w14:textId="41D7F659" w:rsidR="00CC0373" w:rsidRPr="007512E7" w:rsidRDefault="00CC0373" w:rsidP="00CC0373">
            <w:pPr>
              <w:pStyle w:val="TAC"/>
              <w:rPr>
                <w:highlight w:val="cyan"/>
                <w:lang w:eastAsia="zh-CN"/>
              </w:rPr>
            </w:pPr>
            <w:r w:rsidRPr="007512E7">
              <w:rPr>
                <w:lang w:eastAsia="zh-CN"/>
              </w:rPr>
              <w:t>2</w:t>
            </w:r>
          </w:p>
        </w:tc>
        <w:tc>
          <w:tcPr>
            <w:tcW w:w="5945" w:type="dxa"/>
            <w:vAlign w:val="center"/>
          </w:tcPr>
          <w:p w14:paraId="00A66E54" w14:textId="4CA81F3C" w:rsidR="00CC0373" w:rsidRPr="007512E7" w:rsidRDefault="00CC0373" w:rsidP="00CC0373">
            <w:pPr>
              <w:pStyle w:val="TAC"/>
              <w:rPr>
                <w:highlight w:val="cyan"/>
                <w:lang w:eastAsia="zh-CN"/>
              </w:rPr>
            </w:pPr>
            <w:r w:rsidRPr="007512E7">
              <w:t>2 layer: TPMI=0</w:t>
            </w:r>
          </w:p>
        </w:tc>
      </w:tr>
      <w:tr w:rsidR="007512E7" w:rsidRPr="007512E7" w14:paraId="25487443" w14:textId="77777777" w:rsidTr="0064654F">
        <w:trPr>
          <w:jc w:val="center"/>
        </w:trPr>
        <w:tc>
          <w:tcPr>
            <w:tcW w:w="1626" w:type="dxa"/>
            <w:shd w:val="clear" w:color="auto" w:fill="D9D9D9"/>
          </w:tcPr>
          <w:p w14:paraId="0733B56D" w14:textId="6930F92B" w:rsidR="00CC0373" w:rsidRPr="007512E7" w:rsidRDefault="00CC0373" w:rsidP="00CC0373">
            <w:pPr>
              <w:pStyle w:val="TAC"/>
              <w:rPr>
                <w:highlight w:val="cyan"/>
                <w:lang w:eastAsia="zh-CN"/>
              </w:rPr>
            </w:pPr>
            <w:r w:rsidRPr="007512E7">
              <w:rPr>
                <w:highlight w:val="cyan"/>
                <w:lang w:eastAsia="zh-CN"/>
              </w:rPr>
              <w:t>3</w:t>
            </w:r>
          </w:p>
        </w:tc>
        <w:tc>
          <w:tcPr>
            <w:tcW w:w="5945" w:type="dxa"/>
          </w:tcPr>
          <w:p w14:paraId="65C3D828" w14:textId="717D241A" w:rsidR="00CC0373" w:rsidRPr="007512E7" w:rsidRDefault="00CC0373" w:rsidP="00CC0373">
            <w:pPr>
              <w:pStyle w:val="TAC"/>
              <w:rPr>
                <w:highlight w:val="cyan"/>
              </w:rPr>
            </w:pPr>
            <w:r w:rsidRPr="007512E7">
              <w:rPr>
                <w:highlight w:val="cyan"/>
              </w:rPr>
              <w:t>1 layer: TPMI=2</w:t>
            </w:r>
          </w:p>
        </w:tc>
      </w:tr>
    </w:tbl>
    <w:p w14:paraId="41109076" w14:textId="77777777" w:rsidR="002457CC" w:rsidRPr="002E20A8" w:rsidRDefault="002457CC" w:rsidP="004A3065">
      <w:pPr>
        <w:spacing w:after="60"/>
        <w:rPr>
          <w:kern w:val="2"/>
          <w:lang w:val="en-GB" w:eastAsia="zh-CN"/>
        </w:rPr>
      </w:pPr>
    </w:p>
    <w:p w14:paraId="6E693C98" w14:textId="053624C6" w:rsidR="001A6822" w:rsidRPr="002E20A8" w:rsidRDefault="001A6822" w:rsidP="004A3065">
      <w:pPr>
        <w:spacing w:after="60"/>
        <w:rPr>
          <w:kern w:val="2"/>
          <w:lang w:val="en-GB" w:eastAsia="zh-CN"/>
        </w:rPr>
      </w:pPr>
      <w:r w:rsidRPr="002E20A8">
        <w:rPr>
          <w:kern w:val="2"/>
          <w:lang w:val="en-GB" w:eastAsia="zh-CN"/>
        </w:rPr>
        <w:t xml:space="preserve">For 4Tx </w:t>
      </w:r>
      <w:r w:rsidR="00CC0373" w:rsidRPr="002E20A8">
        <w:rPr>
          <w:kern w:val="2"/>
          <w:lang w:val="en-GB" w:eastAsia="zh-CN"/>
        </w:rPr>
        <w:t xml:space="preserve">non-coherent </w:t>
      </w:r>
      <w:r w:rsidR="002457CC" w:rsidRPr="002E20A8">
        <w:rPr>
          <w:kern w:val="2"/>
          <w:lang w:val="en-GB" w:eastAsia="zh-CN"/>
        </w:rPr>
        <w:t xml:space="preserve">UE, as discussed in Section 2.1 and Section 3.1, there are multiple precoders are added in the new codebook subset. Which precoders are added in the codebook depends on the UE capability reporting. UE will decide the new codebook subset based on the PA architectures and also </w:t>
      </w:r>
      <w:r w:rsidR="00CC0373" w:rsidRPr="002E20A8">
        <w:rPr>
          <w:kern w:val="2"/>
          <w:lang w:val="en-GB" w:eastAsia="zh-CN"/>
        </w:rPr>
        <w:t xml:space="preserve">considering the </w:t>
      </w:r>
      <w:r w:rsidR="002457CC" w:rsidRPr="002E20A8">
        <w:rPr>
          <w:kern w:val="2"/>
          <w:lang w:val="en-GB" w:eastAsia="zh-CN"/>
        </w:rPr>
        <w:t>implementation complexity.</w:t>
      </w:r>
      <w:r w:rsidRPr="002E20A8">
        <w:rPr>
          <w:kern w:val="2"/>
          <w:lang w:val="en-GB" w:eastAsia="zh-CN"/>
        </w:rPr>
        <w:t xml:space="preserve"> </w:t>
      </w:r>
      <w:r w:rsidR="00CC0373" w:rsidRPr="002E20A8">
        <w:rPr>
          <w:kern w:val="2"/>
          <w:lang w:val="en-GB" w:eastAsia="zh-CN"/>
        </w:rPr>
        <w:t xml:space="preserve">For example, for the non-coherent 4Tx UE, there are totally 5 precoders in the new codebook subset may support full power transmission as shown in Table 1. If the UE is with PA architecture 20+20+20+20dBm, all of the 5 precoders can support full power, so the totally DCI bits for TPMI indication should be increased to 5 bits from 4 bits shown as Table 7. If the UE is with 20+17+20+17dBm PAs, then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CC0373" w:rsidRPr="002E20A8">
        <w:rPr>
          <w:lang w:eastAsia="zh-CN"/>
        </w:rPr>
        <w:t>, i</w:t>
      </w:r>
      <w:r w:rsidR="00025EBC">
        <w:rPr>
          <w:lang w:eastAsia="zh-CN"/>
        </w:rPr>
        <w:t>.</w:t>
      </w:r>
      <w:r w:rsidR="00CC0373" w:rsidRPr="002E20A8">
        <w:rPr>
          <w:lang w:eastAsia="zh-CN"/>
        </w:rPr>
        <w:t xml:space="preserve">e., </w:t>
      </w:r>
      <w:r w:rsidR="00CC0373" w:rsidRPr="002E20A8">
        <w:rPr>
          <w:kern w:val="2"/>
          <w:lang w:val="en-GB" w:eastAsia="zh-CN"/>
        </w:rPr>
        <w:t xml:space="preserve">TPMI=8 will be not for full power, so 4 bits is sufficient. By the way, up to UE’s capability reporting, even the UE with 20+20+20+20dBm PAs, UE also </w:t>
      </w:r>
      <w:r w:rsidR="008A5E3C" w:rsidRPr="002E20A8">
        <w:rPr>
          <w:kern w:val="2"/>
          <w:lang w:val="en-GB" w:eastAsia="zh-CN"/>
        </w:rPr>
        <w:t>possibly</w:t>
      </w:r>
      <w:r w:rsidR="00CC0373" w:rsidRPr="002E20A8">
        <w:rPr>
          <w:kern w:val="2"/>
          <w:lang w:val="en-GB" w:eastAsia="zh-CN"/>
        </w:rPr>
        <w:t xml:space="preserve"> report</w:t>
      </w:r>
      <w:r w:rsidR="0024321C">
        <w:rPr>
          <w:kern w:val="2"/>
          <w:lang w:val="en-GB" w:eastAsia="zh-CN"/>
        </w:rPr>
        <w:t>s</w:t>
      </w:r>
      <w:r w:rsidR="00CC0373" w:rsidRPr="002E20A8">
        <w:rPr>
          <w:kern w:val="2"/>
          <w:lang w:val="en-GB" w:eastAsia="zh-CN"/>
        </w:rPr>
        <w:t xml:space="preserve"> only rank-1 or rank-2 full power transmission, so the totally DCI overhead is dependent on the UE capability reporting.</w:t>
      </w:r>
    </w:p>
    <w:p w14:paraId="7352A439" w14:textId="118C25D5" w:rsidR="00CC0373" w:rsidRPr="002E20A8" w:rsidRDefault="00CC0373" w:rsidP="004A3065">
      <w:pPr>
        <w:spacing w:after="60"/>
        <w:rPr>
          <w:kern w:val="2"/>
          <w:lang w:val="en-GB" w:eastAsia="zh-CN"/>
        </w:rPr>
      </w:pPr>
      <w:r w:rsidRPr="002E20A8">
        <w:rPr>
          <w:kern w:val="2"/>
          <w:lang w:val="en-GB" w:eastAsia="zh-CN"/>
        </w:rPr>
        <w:t>For 4Tx partial-coherent UE, there are up to 4 precoders need to be added in the DCI table for the new codebook subset. The exact number of precoders in the new codebook subset depends on the UE capability rep</w:t>
      </w:r>
      <w:r w:rsidR="000C4464">
        <w:rPr>
          <w:kern w:val="2"/>
          <w:lang w:val="en-GB" w:eastAsia="zh-CN"/>
        </w:rPr>
        <w:t>orting. In the Table 7, we show</w:t>
      </w:r>
      <w:r w:rsidRPr="002E20A8">
        <w:rPr>
          <w:kern w:val="2"/>
          <w:lang w:val="en-GB" w:eastAsia="zh-CN"/>
        </w:rPr>
        <w:t xml:space="preserve"> the example that all of the precoders are enabled for full power transmission for the case of maxRank is more than 1.</w:t>
      </w:r>
    </w:p>
    <w:p w14:paraId="46E5ECCD" w14:textId="77777777" w:rsidR="00CC0373" w:rsidRPr="002E20A8" w:rsidRDefault="00CC0373" w:rsidP="00CC0373">
      <w:pPr>
        <w:spacing w:after="60"/>
        <w:rPr>
          <w:kern w:val="2"/>
          <w:lang w:val="en-GB" w:eastAsia="zh-CN"/>
        </w:rPr>
      </w:pPr>
    </w:p>
    <w:p w14:paraId="5893321C" w14:textId="4841F202" w:rsidR="00CC0373" w:rsidRPr="002E20A8" w:rsidRDefault="00CC0373" w:rsidP="00CC0373">
      <w:pPr>
        <w:spacing w:after="60"/>
        <w:jc w:val="center"/>
        <w:rPr>
          <w:kern w:val="2"/>
          <w:lang w:val="en-GB" w:eastAsia="zh-CN"/>
        </w:rPr>
      </w:pPr>
      <w:r w:rsidRPr="002E20A8">
        <w:rPr>
          <w:kern w:val="2"/>
          <w:lang w:val="en-GB" w:eastAsia="zh-CN"/>
        </w:rPr>
        <w:t xml:space="preserve">Table 7. 4Tx </w:t>
      </w:r>
      <w:r w:rsidR="00FE1C55">
        <w:rPr>
          <w:kern w:val="2"/>
          <w:lang w:val="en-GB" w:eastAsia="zh-CN"/>
        </w:rPr>
        <w:t>P</w:t>
      </w:r>
      <w:r w:rsidRPr="002E20A8">
        <w:rPr>
          <w:kern w:val="2"/>
          <w:lang w:val="en-GB" w:eastAsia="zh-CN"/>
        </w:rPr>
        <w:t>artial-/Non-coherent UEs with maxRank=2/3/4</w:t>
      </w:r>
    </w:p>
    <w:tbl>
      <w:tblPr>
        <w:tblW w:w="7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2561"/>
        <w:gridCol w:w="1707"/>
        <w:gridCol w:w="2077"/>
      </w:tblGrid>
      <w:tr w:rsidR="007512E7" w:rsidRPr="007512E7" w14:paraId="66A9B06F" w14:textId="77777777" w:rsidTr="00CC0373">
        <w:trPr>
          <w:trHeight w:val="485"/>
          <w:jc w:val="center"/>
        </w:trPr>
        <w:tc>
          <w:tcPr>
            <w:tcW w:w="1483" w:type="dxa"/>
            <w:shd w:val="clear" w:color="auto" w:fill="D9D9D9"/>
            <w:vAlign w:val="center"/>
          </w:tcPr>
          <w:p w14:paraId="76BDACEF" w14:textId="77777777" w:rsidR="00CC0373" w:rsidRPr="007512E7" w:rsidRDefault="00CC0373" w:rsidP="0064654F">
            <w:pPr>
              <w:pStyle w:val="TAC"/>
              <w:rPr>
                <w:lang w:eastAsia="zh-CN"/>
              </w:rPr>
            </w:pPr>
            <w:r w:rsidRPr="007512E7">
              <w:rPr>
                <w:lang w:eastAsia="zh-CN"/>
              </w:rPr>
              <w:lastRenderedPageBreak/>
              <w:t>Bit field mapped to index</w:t>
            </w:r>
          </w:p>
        </w:tc>
        <w:tc>
          <w:tcPr>
            <w:tcW w:w="2561" w:type="dxa"/>
            <w:shd w:val="clear" w:color="auto" w:fill="D9D9D9"/>
            <w:vAlign w:val="center"/>
          </w:tcPr>
          <w:p w14:paraId="65A047C8" w14:textId="77777777" w:rsidR="00CC0373" w:rsidRPr="007512E7" w:rsidRDefault="00CC0373" w:rsidP="0064654F">
            <w:pPr>
              <w:pStyle w:val="TAC"/>
              <w:rPr>
                <w:lang w:eastAsia="zh-CN"/>
              </w:rPr>
            </w:pPr>
            <w:r w:rsidRPr="007512E7">
              <w:rPr>
                <w:i/>
                <w:lang w:eastAsia="zh-CN"/>
              </w:rPr>
              <w:t>codebookSubset</w:t>
            </w:r>
            <w:r w:rsidRPr="007512E7">
              <w:rPr>
                <w:lang w:eastAsia="zh-CN"/>
              </w:rPr>
              <w:t xml:space="preserve"> = </w:t>
            </w:r>
            <w:r w:rsidRPr="007512E7">
              <w:rPr>
                <w:i/>
                <w:lang w:eastAsia="zh-CN"/>
              </w:rPr>
              <w:t>partialAndNonCoherent</w:t>
            </w:r>
          </w:p>
        </w:tc>
        <w:tc>
          <w:tcPr>
            <w:tcW w:w="1707" w:type="dxa"/>
            <w:shd w:val="clear" w:color="auto" w:fill="D9D9D9"/>
            <w:vAlign w:val="center"/>
          </w:tcPr>
          <w:p w14:paraId="50EEA058" w14:textId="77777777" w:rsidR="00CC0373" w:rsidRPr="007512E7" w:rsidRDefault="00CC0373" w:rsidP="0064654F">
            <w:pPr>
              <w:pStyle w:val="TAC"/>
              <w:rPr>
                <w:lang w:eastAsia="zh-CN"/>
              </w:rPr>
            </w:pPr>
            <w:r w:rsidRPr="007512E7">
              <w:rPr>
                <w:lang w:eastAsia="zh-CN"/>
              </w:rPr>
              <w:t>Bit field mapped to index</w:t>
            </w:r>
          </w:p>
        </w:tc>
        <w:tc>
          <w:tcPr>
            <w:tcW w:w="2077" w:type="dxa"/>
            <w:shd w:val="clear" w:color="auto" w:fill="D9D9D9"/>
            <w:vAlign w:val="center"/>
          </w:tcPr>
          <w:p w14:paraId="6D8A1DE4" w14:textId="77777777" w:rsidR="00CC0373" w:rsidRPr="007512E7" w:rsidRDefault="00CC0373" w:rsidP="0064654F">
            <w:pPr>
              <w:pStyle w:val="TAC"/>
              <w:rPr>
                <w:lang w:eastAsia="zh-CN"/>
              </w:rPr>
            </w:pPr>
            <w:r w:rsidRPr="007512E7">
              <w:rPr>
                <w:i/>
                <w:lang w:eastAsia="zh-CN"/>
              </w:rPr>
              <w:t>codebookSubset</w:t>
            </w:r>
            <w:r w:rsidRPr="007512E7">
              <w:rPr>
                <w:lang w:eastAsia="zh-CN"/>
              </w:rPr>
              <w:t xml:space="preserve">= </w:t>
            </w:r>
            <w:r w:rsidRPr="007512E7">
              <w:rPr>
                <w:i/>
                <w:lang w:eastAsia="zh-CN"/>
              </w:rPr>
              <w:t>nonCoherent</w:t>
            </w:r>
          </w:p>
        </w:tc>
      </w:tr>
      <w:tr w:rsidR="007512E7" w:rsidRPr="007512E7" w14:paraId="6191CC45" w14:textId="77777777" w:rsidTr="00CC0373">
        <w:trPr>
          <w:trHeight w:val="246"/>
          <w:jc w:val="center"/>
        </w:trPr>
        <w:tc>
          <w:tcPr>
            <w:tcW w:w="1483" w:type="dxa"/>
            <w:shd w:val="clear" w:color="auto" w:fill="D9D9D9"/>
          </w:tcPr>
          <w:p w14:paraId="16E26EDD" w14:textId="77777777" w:rsidR="00CC0373" w:rsidRPr="007512E7" w:rsidRDefault="00CC0373" w:rsidP="0064654F">
            <w:pPr>
              <w:pStyle w:val="TAC"/>
            </w:pPr>
            <w:r w:rsidRPr="007512E7">
              <w:t>0</w:t>
            </w:r>
          </w:p>
        </w:tc>
        <w:tc>
          <w:tcPr>
            <w:tcW w:w="2561" w:type="dxa"/>
          </w:tcPr>
          <w:p w14:paraId="07C3D447" w14:textId="77777777" w:rsidR="00CC0373" w:rsidRPr="007512E7" w:rsidRDefault="00CC0373" w:rsidP="0064654F">
            <w:pPr>
              <w:pStyle w:val="TAC"/>
              <w:rPr>
                <w:lang w:eastAsia="zh-CN"/>
              </w:rPr>
            </w:pPr>
            <w:r w:rsidRPr="007512E7">
              <w:t>1 layer: TPMI=0</w:t>
            </w:r>
          </w:p>
        </w:tc>
        <w:tc>
          <w:tcPr>
            <w:tcW w:w="1707" w:type="dxa"/>
            <w:shd w:val="clear" w:color="auto" w:fill="D9D9D9"/>
          </w:tcPr>
          <w:p w14:paraId="7EB35FE9" w14:textId="77777777" w:rsidR="00CC0373" w:rsidRPr="007512E7" w:rsidRDefault="00CC0373" w:rsidP="0064654F">
            <w:pPr>
              <w:pStyle w:val="TAC"/>
            </w:pPr>
            <w:r w:rsidRPr="007512E7">
              <w:t>0</w:t>
            </w:r>
          </w:p>
        </w:tc>
        <w:tc>
          <w:tcPr>
            <w:tcW w:w="2077" w:type="dxa"/>
          </w:tcPr>
          <w:p w14:paraId="42736FB8" w14:textId="77777777" w:rsidR="00CC0373" w:rsidRPr="007512E7" w:rsidRDefault="00CC0373" w:rsidP="0064654F">
            <w:pPr>
              <w:pStyle w:val="TAC"/>
              <w:rPr>
                <w:lang w:eastAsia="zh-CN"/>
              </w:rPr>
            </w:pPr>
            <w:r w:rsidRPr="007512E7">
              <w:t>1 layer: TPMI=0</w:t>
            </w:r>
          </w:p>
        </w:tc>
      </w:tr>
      <w:tr w:rsidR="007512E7" w:rsidRPr="007512E7" w14:paraId="751CD65F" w14:textId="77777777" w:rsidTr="00CC0373">
        <w:trPr>
          <w:trHeight w:val="236"/>
          <w:jc w:val="center"/>
        </w:trPr>
        <w:tc>
          <w:tcPr>
            <w:tcW w:w="1483" w:type="dxa"/>
            <w:shd w:val="clear" w:color="auto" w:fill="D9D9D9"/>
            <w:vAlign w:val="center"/>
          </w:tcPr>
          <w:p w14:paraId="31565885" w14:textId="77777777" w:rsidR="00CC0373" w:rsidRPr="007512E7" w:rsidRDefault="00CC0373" w:rsidP="0064654F">
            <w:pPr>
              <w:pStyle w:val="TAC"/>
            </w:pPr>
            <w:r w:rsidRPr="007512E7">
              <w:rPr>
                <w:lang w:eastAsia="zh-CN"/>
              </w:rPr>
              <w:t>1</w:t>
            </w:r>
          </w:p>
        </w:tc>
        <w:tc>
          <w:tcPr>
            <w:tcW w:w="2561" w:type="dxa"/>
            <w:vAlign w:val="center"/>
          </w:tcPr>
          <w:p w14:paraId="588EBDE8" w14:textId="77777777" w:rsidR="00CC0373" w:rsidRPr="007512E7" w:rsidRDefault="00CC0373" w:rsidP="0064654F">
            <w:pPr>
              <w:pStyle w:val="TAC"/>
              <w:rPr>
                <w:lang w:eastAsia="zh-CN"/>
              </w:rPr>
            </w:pPr>
            <w:r w:rsidRPr="007512E7">
              <w:t>1 layer: TPMI=1</w:t>
            </w:r>
          </w:p>
        </w:tc>
        <w:tc>
          <w:tcPr>
            <w:tcW w:w="1707" w:type="dxa"/>
            <w:shd w:val="clear" w:color="auto" w:fill="D9D9D9"/>
            <w:vAlign w:val="center"/>
          </w:tcPr>
          <w:p w14:paraId="77185414" w14:textId="77777777" w:rsidR="00CC0373" w:rsidRPr="007512E7" w:rsidRDefault="00CC0373" w:rsidP="0064654F">
            <w:pPr>
              <w:pStyle w:val="TAC"/>
            </w:pPr>
            <w:r w:rsidRPr="007512E7">
              <w:rPr>
                <w:lang w:eastAsia="zh-CN"/>
              </w:rPr>
              <w:t>1</w:t>
            </w:r>
          </w:p>
        </w:tc>
        <w:tc>
          <w:tcPr>
            <w:tcW w:w="2077" w:type="dxa"/>
            <w:vAlign w:val="center"/>
          </w:tcPr>
          <w:p w14:paraId="7B5E8B8F" w14:textId="77777777" w:rsidR="00CC0373" w:rsidRPr="007512E7" w:rsidRDefault="00CC0373" w:rsidP="0064654F">
            <w:pPr>
              <w:pStyle w:val="TAC"/>
              <w:rPr>
                <w:lang w:eastAsia="zh-CN"/>
              </w:rPr>
            </w:pPr>
            <w:r w:rsidRPr="007512E7">
              <w:t>1 layer: TPMI=1</w:t>
            </w:r>
          </w:p>
        </w:tc>
      </w:tr>
      <w:tr w:rsidR="007512E7" w:rsidRPr="007512E7" w14:paraId="1D924404" w14:textId="77777777" w:rsidTr="00CC0373">
        <w:trPr>
          <w:trHeight w:val="236"/>
          <w:jc w:val="center"/>
        </w:trPr>
        <w:tc>
          <w:tcPr>
            <w:tcW w:w="1483" w:type="dxa"/>
            <w:shd w:val="clear" w:color="auto" w:fill="D9D9D9"/>
            <w:vAlign w:val="center"/>
          </w:tcPr>
          <w:p w14:paraId="6E58EA3A" w14:textId="77777777" w:rsidR="00CC0373" w:rsidRPr="007512E7" w:rsidRDefault="00CC0373" w:rsidP="0064654F">
            <w:pPr>
              <w:pStyle w:val="TAC"/>
              <w:rPr>
                <w:lang w:eastAsia="zh-CN"/>
              </w:rPr>
            </w:pPr>
            <w:r w:rsidRPr="007512E7">
              <w:rPr>
                <w:lang w:eastAsia="zh-CN"/>
              </w:rPr>
              <w:t>…</w:t>
            </w:r>
          </w:p>
        </w:tc>
        <w:tc>
          <w:tcPr>
            <w:tcW w:w="2561" w:type="dxa"/>
            <w:vAlign w:val="center"/>
          </w:tcPr>
          <w:p w14:paraId="641EACAD" w14:textId="77777777" w:rsidR="00CC0373" w:rsidRPr="007512E7" w:rsidRDefault="00CC0373" w:rsidP="0064654F">
            <w:pPr>
              <w:pStyle w:val="TAC"/>
              <w:rPr>
                <w:lang w:eastAsia="zh-CN"/>
              </w:rPr>
            </w:pPr>
            <w:r w:rsidRPr="007512E7">
              <w:rPr>
                <w:lang w:eastAsia="zh-CN"/>
              </w:rPr>
              <w:t>…</w:t>
            </w:r>
          </w:p>
        </w:tc>
        <w:tc>
          <w:tcPr>
            <w:tcW w:w="1707" w:type="dxa"/>
            <w:shd w:val="clear" w:color="auto" w:fill="D9D9D9"/>
            <w:vAlign w:val="center"/>
          </w:tcPr>
          <w:p w14:paraId="07D36190" w14:textId="77777777" w:rsidR="00CC0373" w:rsidRPr="007512E7" w:rsidRDefault="00CC0373" w:rsidP="0064654F">
            <w:pPr>
              <w:pStyle w:val="TAC"/>
              <w:rPr>
                <w:lang w:eastAsia="zh-CN"/>
              </w:rPr>
            </w:pPr>
            <w:r w:rsidRPr="007512E7">
              <w:rPr>
                <w:lang w:eastAsia="zh-CN"/>
              </w:rPr>
              <w:t>…</w:t>
            </w:r>
          </w:p>
        </w:tc>
        <w:tc>
          <w:tcPr>
            <w:tcW w:w="2077" w:type="dxa"/>
            <w:vAlign w:val="center"/>
          </w:tcPr>
          <w:p w14:paraId="53527654" w14:textId="77777777" w:rsidR="00CC0373" w:rsidRPr="007512E7" w:rsidRDefault="00CC0373" w:rsidP="0064654F">
            <w:pPr>
              <w:pStyle w:val="TAC"/>
              <w:rPr>
                <w:lang w:eastAsia="zh-CN"/>
              </w:rPr>
            </w:pPr>
            <w:r w:rsidRPr="007512E7">
              <w:rPr>
                <w:lang w:eastAsia="zh-CN"/>
              </w:rPr>
              <w:t>…</w:t>
            </w:r>
          </w:p>
        </w:tc>
      </w:tr>
      <w:tr w:rsidR="007512E7" w:rsidRPr="007512E7" w14:paraId="0513422A" w14:textId="77777777" w:rsidTr="00CC0373">
        <w:trPr>
          <w:trHeight w:val="236"/>
          <w:jc w:val="center"/>
        </w:trPr>
        <w:tc>
          <w:tcPr>
            <w:tcW w:w="1483" w:type="dxa"/>
            <w:shd w:val="clear" w:color="auto" w:fill="D9D9D9"/>
            <w:vAlign w:val="center"/>
          </w:tcPr>
          <w:p w14:paraId="0F481C95" w14:textId="77777777" w:rsidR="00CC0373" w:rsidRPr="007512E7" w:rsidRDefault="00CC0373" w:rsidP="0064654F">
            <w:pPr>
              <w:pStyle w:val="TAC"/>
            </w:pPr>
            <w:r w:rsidRPr="007512E7">
              <w:rPr>
                <w:lang w:eastAsia="zh-CN"/>
              </w:rPr>
              <w:t>3</w:t>
            </w:r>
          </w:p>
        </w:tc>
        <w:tc>
          <w:tcPr>
            <w:tcW w:w="2561" w:type="dxa"/>
            <w:vAlign w:val="center"/>
          </w:tcPr>
          <w:p w14:paraId="5C7D2C69" w14:textId="77777777" w:rsidR="00CC0373" w:rsidRPr="007512E7" w:rsidRDefault="00CC0373" w:rsidP="0064654F">
            <w:pPr>
              <w:pStyle w:val="TAC"/>
              <w:rPr>
                <w:lang w:eastAsia="zh-CN"/>
              </w:rPr>
            </w:pPr>
            <w:r w:rsidRPr="007512E7">
              <w:t>1 layer: TPMI=</w:t>
            </w:r>
            <w:r w:rsidRPr="007512E7">
              <w:rPr>
                <w:lang w:eastAsia="zh-CN"/>
              </w:rPr>
              <w:t>3</w:t>
            </w:r>
          </w:p>
        </w:tc>
        <w:tc>
          <w:tcPr>
            <w:tcW w:w="1707" w:type="dxa"/>
            <w:shd w:val="clear" w:color="auto" w:fill="D9D9D9"/>
            <w:vAlign w:val="center"/>
          </w:tcPr>
          <w:p w14:paraId="491D9F65" w14:textId="77777777" w:rsidR="00CC0373" w:rsidRPr="007512E7" w:rsidRDefault="00CC0373" w:rsidP="0064654F">
            <w:pPr>
              <w:pStyle w:val="TAC"/>
            </w:pPr>
            <w:r w:rsidRPr="007512E7">
              <w:rPr>
                <w:lang w:eastAsia="zh-CN"/>
              </w:rPr>
              <w:t>3</w:t>
            </w:r>
          </w:p>
        </w:tc>
        <w:tc>
          <w:tcPr>
            <w:tcW w:w="2077" w:type="dxa"/>
            <w:vAlign w:val="center"/>
          </w:tcPr>
          <w:p w14:paraId="1078CB13" w14:textId="77777777" w:rsidR="00CC0373" w:rsidRPr="007512E7" w:rsidRDefault="00CC0373" w:rsidP="0064654F">
            <w:pPr>
              <w:pStyle w:val="TAC"/>
              <w:rPr>
                <w:lang w:eastAsia="zh-CN"/>
              </w:rPr>
            </w:pPr>
            <w:r w:rsidRPr="007512E7">
              <w:t>1 layer: TPMI=</w:t>
            </w:r>
            <w:r w:rsidRPr="007512E7">
              <w:rPr>
                <w:lang w:eastAsia="zh-CN"/>
              </w:rPr>
              <w:t>3</w:t>
            </w:r>
          </w:p>
        </w:tc>
      </w:tr>
      <w:tr w:rsidR="007512E7" w:rsidRPr="007512E7" w14:paraId="4F5FD450" w14:textId="77777777" w:rsidTr="00CC0373">
        <w:trPr>
          <w:trHeight w:val="236"/>
          <w:jc w:val="center"/>
        </w:trPr>
        <w:tc>
          <w:tcPr>
            <w:tcW w:w="1483" w:type="dxa"/>
            <w:shd w:val="clear" w:color="auto" w:fill="D9D9D9"/>
          </w:tcPr>
          <w:p w14:paraId="4EDE09D1" w14:textId="77777777" w:rsidR="00CC0373" w:rsidRPr="007512E7" w:rsidRDefault="00CC0373" w:rsidP="0064654F">
            <w:pPr>
              <w:pStyle w:val="TAC"/>
              <w:rPr>
                <w:lang w:eastAsia="zh-CN"/>
              </w:rPr>
            </w:pPr>
            <w:r w:rsidRPr="007512E7">
              <w:rPr>
                <w:lang w:eastAsia="zh-CN"/>
              </w:rPr>
              <w:t>4</w:t>
            </w:r>
          </w:p>
        </w:tc>
        <w:tc>
          <w:tcPr>
            <w:tcW w:w="2561" w:type="dxa"/>
          </w:tcPr>
          <w:p w14:paraId="372B787C" w14:textId="77777777" w:rsidR="00CC0373" w:rsidRPr="007512E7" w:rsidRDefault="00CC0373" w:rsidP="0064654F">
            <w:pPr>
              <w:pStyle w:val="TAC"/>
              <w:rPr>
                <w:lang w:eastAsia="zh-CN"/>
              </w:rPr>
            </w:pPr>
            <w:r w:rsidRPr="007512E7">
              <w:rPr>
                <w:lang w:eastAsia="zh-CN"/>
              </w:rPr>
              <w:t>2 layers: TPMI=0</w:t>
            </w:r>
          </w:p>
        </w:tc>
        <w:tc>
          <w:tcPr>
            <w:tcW w:w="1707" w:type="dxa"/>
            <w:shd w:val="clear" w:color="auto" w:fill="D9D9D9"/>
          </w:tcPr>
          <w:p w14:paraId="19B9F38F" w14:textId="77777777" w:rsidR="00CC0373" w:rsidRPr="007512E7" w:rsidRDefault="00CC0373" w:rsidP="0064654F">
            <w:pPr>
              <w:pStyle w:val="TAC"/>
              <w:rPr>
                <w:lang w:eastAsia="zh-CN"/>
              </w:rPr>
            </w:pPr>
            <w:r w:rsidRPr="007512E7">
              <w:rPr>
                <w:lang w:eastAsia="zh-CN"/>
              </w:rPr>
              <w:t>4</w:t>
            </w:r>
          </w:p>
        </w:tc>
        <w:tc>
          <w:tcPr>
            <w:tcW w:w="2077" w:type="dxa"/>
          </w:tcPr>
          <w:p w14:paraId="0DC16582" w14:textId="77777777" w:rsidR="00CC0373" w:rsidRPr="007512E7" w:rsidRDefault="00CC0373" w:rsidP="0064654F">
            <w:pPr>
              <w:pStyle w:val="TAC"/>
              <w:rPr>
                <w:lang w:eastAsia="zh-CN"/>
              </w:rPr>
            </w:pPr>
            <w:r w:rsidRPr="007512E7">
              <w:rPr>
                <w:lang w:eastAsia="zh-CN"/>
              </w:rPr>
              <w:t>2 layers: TPMI=0</w:t>
            </w:r>
          </w:p>
        </w:tc>
      </w:tr>
      <w:tr w:rsidR="007512E7" w:rsidRPr="007512E7" w14:paraId="050684DF" w14:textId="77777777" w:rsidTr="00CC0373">
        <w:trPr>
          <w:trHeight w:val="246"/>
          <w:jc w:val="center"/>
        </w:trPr>
        <w:tc>
          <w:tcPr>
            <w:tcW w:w="1483" w:type="dxa"/>
            <w:shd w:val="clear" w:color="auto" w:fill="D9D9D9"/>
          </w:tcPr>
          <w:p w14:paraId="2A60E1B9" w14:textId="77777777" w:rsidR="00CC0373" w:rsidRPr="007512E7" w:rsidRDefault="00CC0373" w:rsidP="0064654F">
            <w:pPr>
              <w:pStyle w:val="TAC"/>
            </w:pPr>
            <w:r w:rsidRPr="007512E7">
              <w:rPr>
                <w:lang w:eastAsia="zh-CN"/>
              </w:rPr>
              <w:t>…</w:t>
            </w:r>
          </w:p>
        </w:tc>
        <w:tc>
          <w:tcPr>
            <w:tcW w:w="2561" w:type="dxa"/>
          </w:tcPr>
          <w:p w14:paraId="61C035D2" w14:textId="77777777" w:rsidR="00CC0373" w:rsidRPr="007512E7" w:rsidRDefault="00CC0373" w:rsidP="0064654F">
            <w:pPr>
              <w:pStyle w:val="TAC"/>
              <w:rPr>
                <w:lang w:eastAsia="zh-CN"/>
              </w:rPr>
            </w:pPr>
            <w:r w:rsidRPr="007512E7">
              <w:rPr>
                <w:lang w:eastAsia="zh-CN"/>
              </w:rPr>
              <w:t>…</w:t>
            </w:r>
          </w:p>
        </w:tc>
        <w:tc>
          <w:tcPr>
            <w:tcW w:w="1707" w:type="dxa"/>
            <w:shd w:val="clear" w:color="auto" w:fill="D9D9D9"/>
          </w:tcPr>
          <w:p w14:paraId="25DD9B4C" w14:textId="77777777" w:rsidR="00CC0373" w:rsidRPr="007512E7" w:rsidRDefault="00CC0373" w:rsidP="0064654F">
            <w:pPr>
              <w:pStyle w:val="TAC"/>
              <w:rPr>
                <w:lang w:eastAsia="zh-CN"/>
              </w:rPr>
            </w:pPr>
            <w:r w:rsidRPr="007512E7">
              <w:rPr>
                <w:lang w:eastAsia="zh-CN"/>
              </w:rPr>
              <w:t>…</w:t>
            </w:r>
          </w:p>
        </w:tc>
        <w:tc>
          <w:tcPr>
            <w:tcW w:w="2077" w:type="dxa"/>
          </w:tcPr>
          <w:p w14:paraId="419B7C90" w14:textId="77777777" w:rsidR="00CC0373" w:rsidRPr="007512E7" w:rsidRDefault="00CC0373" w:rsidP="0064654F">
            <w:pPr>
              <w:pStyle w:val="TAC"/>
              <w:rPr>
                <w:lang w:eastAsia="zh-CN"/>
              </w:rPr>
            </w:pPr>
            <w:r w:rsidRPr="007512E7">
              <w:rPr>
                <w:lang w:eastAsia="zh-CN"/>
              </w:rPr>
              <w:t>…</w:t>
            </w:r>
          </w:p>
        </w:tc>
      </w:tr>
      <w:tr w:rsidR="007512E7" w:rsidRPr="007512E7" w14:paraId="24B10EBC" w14:textId="77777777" w:rsidTr="00CC0373">
        <w:trPr>
          <w:trHeight w:val="236"/>
          <w:jc w:val="center"/>
        </w:trPr>
        <w:tc>
          <w:tcPr>
            <w:tcW w:w="1483" w:type="dxa"/>
            <w:shd w:val="clear" w:color="auto" w:fill="D9D9D9"/>
          </w:tcPr>
          <w:p w14:paraId="66240958" w14:textId="77777777" w:rsidR="00CC0373" w:rsidRPr="007512E7" w:rsidRDefault="00CC0373" w:rsidP="0064654F">
            <w:pPr>
              <w:pStyle w:val="TAC"/>
              <w:rPr>
                <w:lang w:eastAsia="zh-CN"/>
              </w:rPr>
            </w:pPr>
            <w:r w:rsidRPr="007512E7">
              <w:rPr>
                <w:lang w:eastAsia="zh-CN"/>
              </w:rPr>
              <w:t>9</w:t>
            </w:r>
          </w:p>
        </w:tc>
        <w:tc>
          <w:tcPr>
            <w:tcW w:w="2561" w:type="dxa"/>
          </w:tcPr>
          <w:p w14:paraId="0F8766DD" w14:textId="77777777" w:rsidR="00CC0373" w:rsidRPr="007512E7" w:rsidRDefault="00CC0373" w:rsidP="0064654F">
            <w:pPr>
              <w:pStyle w:val="TAC"/>
              <w:rPr>
                <w:lang w:eastAsia="zh-CN"/>
              </w:rPr>
            </w:pPr>
            <w:r w:rsidRPr="007512E7">
              <w:rPr>
                <w:lang w:eastAsia="zh-CN"/>
              </w:rPr>
              <w:t>2 layers: TPMI=5</w:t>
            </w:r>
          </w:p>
        </w:tc>
        <w:tc>
          <w:tcPr>
            <w:tcW w:w="1707" w:type="dxa"/>
            <w:shd w:val="clear" w:color="auto" w:fill="D9D9D9"/>
          </w:tcPr>
          <w:p w14:paraId="5881E35B" w14:textId="77777777" w:rsidR="00CC0373" w:rsidRPr="007512E7" w:rsidRDefault="00CC0373" w:rsidP="0064654F">
            <w:pPr>
              <w:pStyle w:val="TAC"/>
              <w:rPr>
                <w:lang w:eastAsia="zh-CN"/>
              </w:rPr>
            </w:pPr>
            <w:r w:rsidRPr="007512E7">
              <w:rPr>
                <w:lang w:eastAsia="zh-CN"/>
              </w:rPr>
              <w:t>9</w:t>
            </w:r>
          </w:p>
        </w:tc>
        <w:tc>
          <w:tcPr>
            <w:tcW w:w="2077" w:type="dxa"/>
          </w:tcPr>
          <w:p w14:paraId="09FC074F" w14:textId="77777777" w:rsidR="00CC0373" w:rsidRPr="007512E7" w:rsidRDefault="00CC0373" w:rsidP="0064654F">
            <w:pPr>
              <w:pStyle w:val="TAC"/>
              <w:rPr>
                <w:lang w:eastAsia="zh-CN"/>
              </w:rPr>
            </w:pPr>
            <w:r w:rsidRPr="007512E7">
              <w:rPr>
                <w:lang w:eastAsia="zh-CN"/>
              </w:rPr>
              <w:t>2 layers: TPMI=5</w:t>
            </w:r>
          </w:p>
        </w:tc>
      </w:tr>
      <w:tr w:rsidR="007512E7" w:rsidRPr="007512E7" w14:paraId="601521B6" w14:textId="77777777" w:rsidTr="00CC0373">
        <w:trPr>
          <w:trHeight w:val="236"/>
          <w:jc w:val="center"/>
        </w:trPr>
        <w:tc>
          <w:tcPr>
            <w:tcW w:w="1483" w:type="dxa"/>
            <w:shd w:val="clear" w:color="auto" w:fill="D9D9D9"/>
          </w:tcPr>
          <w:p w14:paraId="378EFC24" w14:textId="77777777" w:rsidR="00CC0373" w:rsidRPr="007512E7" w:rsidRDefault="00CC0373" w:rsidP="0064654F">
            <w:pPr>
              <w:pStyle w:val="TAC"/>
              <w:rPr>
                <w:lang w:eastAsia="zh-CN"/>
              </w:rPr>
            </w:pPr>
            <w:r w:rsidRPr="007512E7">
              <w:rPr>
                <w:lang w:eastAsia="zh-CN"/>
              </w:rPr>
              <w:t>10</w:t>
            </w:r>
          </w:p>
        </w:tc>
        <w:tc>
          <w:tcPr>
            <w:tcW w:w="2561" w:type="dxa"/>
          </w:tcPr>
          <w:p w14:paraId="036BD39D" w14:textId="77777777" w:rsidR="00CC0373" w:rsidRPr="007512E7" w:rsidRDefault="00CC0373" w:rsidP="0064654F">
            <w:pPr>
              <w:pStyle w:val="TAC"/>
              <w:rPr>
                <w:lang w:eastAsia="zh-CN"/>
              </w:rPr>
            </w:pPr>
            <w:r w:rsidRPr="007512E7">
              <w:rPr>
                <w:lang w:eastAsia="zh-CN"/>
              </w:rPr>
              <w:t>3 layers: TPMI=0</w:t>
            </w:r>
          </w:p>
        </w:tc>
        <w:tc>
          <w:tcPr>
            <w:tcW w:w="1707" w:type="dxa"/>
            <w:shd w:val="clear" w:color="auto" w:fill="D9D9D9"/>
          </w:tcPr>
          <w:p w14:paraId="5AA1DC0A" w14:textId="77777777" w:rsidR="00CC0373" w:rsidRPr="007512E7" w:rsidRDefault="00CC0373" w:rsidP="0064654F">
            <w:pPr>
              <w:pStyle w:val="TAC"/>
              <w:rPr>
                <w:lang w:eastAsia="zh-CN"/>
              </w:rPr>
            </w:pPr>
            <w:r w:rsidRPr="007512E7">
              <w:rPr>
                <w:lang w:eastAsia="zh-CN"/>
              </w:rPr>
              <w:t>10</w:t>
            </w:r>
          </w:p>
        </w:tc>
        <w:tc>
          <w:tcPr>
            <w:tcW w:w="2077" w:type="dxa"/>
          </w:tcPr>
          <w:p w14:paraId="0E8359B5" w14:textId="77777777" w:rsidR="00CC0373" w:rsidRPr="007512E7" w:rsidRDefault="00CC0373" w:rsidP="0064654F">
            <w:pPr>
              <w:pStyle w:val="TAC"/>
              <w:rPr>
                <w:lang w:eastAsia="zh-CN"/>
              </w:rPr>
            </w:pPr>
            <w:r w:rsidRPr="007512E7">
              <w:rPr>
                <w:lang w:eastAsia="zh-CN"/>
              </w:rPr>
              <w:t>3 layers: TPMI=0</w:t>
            </w:r>
          </w:p>
        </w:tc>
      </w:tr>
      <w:tr w:rsidR="007512E7" w:rsidRPr="007512E7" w14:paraId="12D6CAC5" w14:textId="77777777" w:rsidTr="00CC0373">
        <w:trPr>
          <w:trHeight w:val="236"/>
          <w:jc w:val="center"/>
        </w:trPr>
        <w:tc>
          <w:tcPr>
            <w:tcW w:w="1483" w:type="dxa"/>
            <w:shd w:val="clear" w:color="auto" w:fill="D9D9D9"/>
          </w:tcPr>
          <w:p w14:paraId="25BB1C5C" w14:textId="77777777" w:rsidR="00CC0373" w:rsidRPr="007512E7" w:rsidRDefault="00CC0373" w:rsidP="0064654F">
            <w:pPr>
              <w:pStyle w:val="TAC"/>
              <w:rPr>
                <w:lang w:eastAsia="zh-CN"/>
              </w:rPr>
            </w:pPr>
            <w:r w:rsidRPr="007512E7">
              <w:rPr>
                <w:lang w:eastAsia="zh-CN"/>
              </w:rPr>
              <w:t>11</w:t>
            </w:r>
          </w:p>
        </w:tc>
        <w:tc>
          <w:tcPr>
            <w:tcW w:w="2561" w:type="dxa"/>
          </w:tcPr>
          <w:p w14:paraId="163BB5B7" w14:textId="77777777" w:rsidR="00CC0373" w:rsidRPr="007512E7" w:rsidRDefault="00CC0373" w:rsidP="0064654F">
            <w:pPr>
              <w:pStyle w:val="TAC"/>
              <w:rPr>
                <w:lang w:eastAsia="zh-CN"/>
              </w:rPr>
            </w:pPr>
            <w:r w:rsidRPr="007512E7">
              <w:rPr>
                <w:lang w:eastAsia="zh-CN"/>
              </w:rPr>
              <w:t>4 layers: TPMI=0</w:t>
            </w:r>
          </w:p>
        </w:tc>
        <w:tc>
          <w:tcPr>
            <w:tcW w:w="1707" w:type="dxa"/>
            <w:shd w:val="clear" w:color="auto" w:fill="D9D9D9"/>
          </w:tcPr>
          <w:p w14:paraId="0BB6DB1E" w14:textId="77777777" w:rsidR="00CC0373" w:rsidRPr="007512E7" w:rsidRDefault="00CC0373" w:rsidP="0064654F">
            <w:pPr>
              <w:pStyle w:val="TAC"/>
              <w:rPr>
                <w:lang w:eastAsia="zh-CN"/>
              </w:rPr>
            </w:pPr>
            <w:r w:rsidRPr="007512E7">
              <w:rPr>
                <w:lang w:eastAsia="zh-CN"/>
              </w:rPr>
              <w:t>11</w:t>
            </w:r>
          </w:p>
        </w:tc>
        <w:tc>
          <w:tcPr>
            <w:tcW w:w="2077" w:type="dxa"/>
          </w:tcPr>
          <w:p w14:paraId="0100B2C4" w14:textId="77777777" w:rsidR="00CC0373" w:rsidRPr="007512E7" w:rsidRDefault="00CC0373" w:rsidP="0064654F">
            <w:pPr>
              <w:pStyle w:val="TAC"/>
              <w:rPr>
                <w:lang w:eastAsia="zh-CN"/>
              </w:rPr>
            </w:pPr>
            <w:r w:rsidRPr="007512E7">
              <w:rPr>
                <w:lang w:eastAsia="zh-CN"/>
              </w:rPr>
              <w:t>4 layers: TPMI=0</w:t>
            </w:r>
          </w:p>
        </w:tc>
      </w:tr>
      <w:tr w:rsidR="007512E7" w:rsidRPr="007512E7" w14:paraId="097AD893" w14:textId="77777777" w:rsidTr="00CC0373">
        <w:trPr>
          <w:trHeight w:val="236"/>
          <w:jc w:val="center"/>
        </w:trPr>
        <w:tc>
          <w:tcPr>
            <w:tcW w:w="1483" w:type="dxa"/>
            <w:shd w:val="clear" w:color="auto" w:fill="D9D9D9"/>
          </w:tcPr>
          <w:p w14:paraId="552D9892" w14:textId="77777777" w:rsidR="00CC0373" w:rsidRPr="007512E7" w:rsidRDefault="00CC0373" w:rsidP="00CC0373">
            <w:pPr>
              <w:pStyle w:val="TAC"/>
              <w:rPr>
                <w:lang w:eastAsia="zh-CN"/>
              </w:rPr>
            </w:pPr>
            <w:r w:rsidRPr="007512E7">
              <w:rPr>
                <w:lang w:eastAsia="zh-CN"/>
              </w:rPr>
              <w:t>12</w:t>
            </w:r>
          </w:p>
        </w:tc>
        <w:tc>
          <w:tcPr>
            <w:tcW w:w="2561" w:type="dxa"/>
          </w:tcPr>
          <w:p w14:paraId="5142F670" w14:textId="77777777" w:rsidR="00CC0373" w:rsidRPr="007512E7" w:rsidRDefault="00CC0373" w:rsidP="00CC0373">
            <w:pPr>
              <w:pStyle w:val="TAC"/>
              <w:rPr>
                <w:lang w:eastAsia="zh-CN"/>
              </w:rPr>
            </w:pPr>
            <w:r w:rsidRPr="007512E7">
              <w:rPr>
                <w:lang w:eastAsia="zh-CN"/>
              </w:rPr>
              <w:t>1 layer: TPMI=4</w:t>
            </w:r>
          </w:p>
        </w:tc>
        <w:tc>
          <w:tcPr>
            <w:tcW w:w="1707" w:type="dxa"/>
            <w:shd w:val="clear" w:color="auto" w:fill="D9D9D9"/>
          </w:tcPr>
          <w:p w14:paraId="10F4FD4F" w14:textId="5F058AA5" w:rsidR="00CC0373" w:rsidRPr="007512E7" w:rsidRDefault="00CC0373" w:rsidP="00CC0373">
            <w:pPr>
              <w:pStyle w:val="TAC"/>
              <w:rPr>
                <w:lang w:eastAsia="zh-CN"/>
              </w:rPr>
            </w:pPr>
            <w:r w:rsidRPr="007512E7">
              <w:rPr>
                <w:highlight w:val="cyan"/>
                <w:lang w:eastAsia="zh-CN"/>
              </w:rPr>
              <w:t>12</w:t>
            </w:r>
          </w:p>
        </w:tc>
        <w:tc>
          <w:tcPr>
            <w:tcW w:w="2077" w:type="dxa"/>
          </w:tcPr>
          <w:p w14:paraId="21A67247" w14:textId="359592BD" w:rsidR="00CC0373" w:rsidRPr="007512E7" w:rsidRDefault="00CC0373" w:rsidP="00CC0373">
            <w:pPr>
              <w:pStyle w:val="TAC"/>
              <w:rPr>
                <w:lang w:eastAsia="zh-CN"/>
              </w:rPr>
            </w:pPr>
            <w:r w:rsidRPr="007512E7">
              <w:rPr>
                <w:highlight w:val="cyan"/>
                <w:lang w:eastAsia="zh-CN"/>
              </w:rPr>
              <w:t>1 layer: TPMI=4</w:t>
            </w:r>
          </w:p>
        </w:tc>
      </w:tr>
      <w:tr w:rsidR="007512E7" w:rsidRPr="007512E7" w14:paraId="2013B5BC" w14:textId="77777777" w:rsidTr="00CC0373">
        <w:trPr>
          <w:trHeight w:val="246"/>
          <w:jc w:val="center"/>
        </w:trPr>
        <w:tc>
          <w:tcPr>
            <w:tcW w:w="1483" w:type="dxa"/>
            <w:shd w:val="clear" w:color="auto" w:fill="D9D9D9"/>
          </w:tcPr>
          <w:p w14:paraId="48D33D85" w14:textId="77777777" w:rsidR="00CC0373" w:rsidRPr="007512E7" w:rsidRDefault="00CC0373" w:rsidP="00CC0373">
            <w:pPr>
              <w:pStyle w:val="TAC"/>
              <w:rPr>
                <w:lang w:eastAsia="zh-CN"/>
              </w:rPr>
            </w:pPr>
            <w:r w:rsidRPr="007512E7">
              <w:rPr>
                <w:lang w:eastAsia="zh-CN"/>
              </w:rPr>
              <w:t>…</w:t>
            </w:r>
          </w:p>
        </w:tc>
        <w:tc>
          <w:tcPr>
            <w:tcW w:w="2561" w:type="dxa"/>
          </w:tcPr>
          <w:p w14:paraId="6AEBE10B" w14:textId="77777777" w:rsidR="00CC0373" w:rsidRPr="007512E7" w:rsidRDefault="00CC0373" w:rsidP="00CC0373">
            <w:pPr>
              <w:pStyle w:val="TAC"/>
              <w:rPr>
                <w:lang w:eastAsia="zh-CN"/>
              </w:rPr>
            </w:pPr>
            <w:r w:rsidRPr="007512E7">
              <w:rPr>
                <w:lang w:eastAsia="zh-CN"/>
              </w:rPr>
              <w:t>…</w:t>
            </w:r>
          </w:p>
        </w:tc>
        <w:tc>
          <w:tcPr>
            <w:tcW w:w="1707" w:type="dxa"/>
            <w:shd w:val="clear" w:color="auto" w:fill="D9D9D9"/>
          </w:tcPr>
          <w:p w14:paraId="76255901" w14:textId="35DE344F" w:rsidR="00CC0373" w:rsidRPr="007512E7" w:rsidRDefault="00CC0373" w:rsidP="00CC0373">
            <w:pPr>
              <w:pStyle w:val="TAC"/>
              <w:rPr>
                <w:lang w:eastAsia="zh-CN"/>
              </w:rPr>
            </w:pPr>
            <w:r w:rsidRPr="007512E7">
              <w:rPr>
                <w:highlight w:val="cyan"/>
                <w:lang w:eastAsia="zh-CN"/>
              </w:rPr>
              <w:t>13</w:t>
            </w:r>
          </w:p>
        </w:tc>
        <w:tc>
          <w:tcPr>
            <w:tcW w:w="2077" w:type="dxa"/>
          </w:tcPr>
          <w:p w14:paraId="11D47EDE" w14:textId="007259B9" w:rsidR="00CC0373" w:rsidRPr="007512E7" w:rsidRDefault="00CC0373" w:rsidP="00CC0373">
            <w:pPr>
              <w:pStyle w:val="TAC"/>
              <w:rPr>
                <w:lang w:eastAsia="zh-CN"/>
              </w:rPr>
            </w:pPr>
            <w:r w:rsidRPr="007512E7">
              <w:rPr>
                <w:highlight w:val="cyan"/>
                <w:lang w:eastAsia="zh-CN"/>
              </w:rPr>
              <w:t>1 layer: TPMI=8</w:t>
            </w:r>
          </w:p>
        </w:tc>
      </w:tr>
      <w:tr w:rsidR="007512E7" w:rsidRPr="007512E7" w14:paraId="3C45331C" w14:textId="77777777" w:rsidTr="00CC0373">
        <w:trPr>
          <w:trHeight w:val="236"/>
          <w:jc w:val="center"/>
        </w:trPr>
        <w:tc>
          <w:tcPr>
            <w:tcW w:w="1483" w:type="dxa"/>
            <w:shd w:val="clear" w:color="auto" w:fill="D9D9D9"/>
          </w:tcPr>
          <w:p w14:paraId="2F2FB1C8" w14:textId="77777777" w:rsidR="00CC0373" w:rsidRPr="007512E7" w:rsidRDefault="00CC0373" w:rsidP="00CC0373">
            <w:pPr>
              <w:pStyle w:val="TAC"/>
              <w:rPr>
                <w:lang w:eastAsia="zh-CN"/>
              </w:rPr>
            </w:pPr>
            <w:r w:rsidRPr="007512E7">
              <w:rPr>
                <w:lang w:eastAsia="zh-CN"/>
              </w:rPr>
              <w:t>19</w:t>
            </w:r>
          </w:p>
        </w:tc>
        <w:tc>
          <w:tcPr>
            <w:tcW w:w="2561" w:type="dxa"/>
          </w:tcPr>
          <w:p w14:paraId="53C4203E" w14:textId="77777777" w:rsidR="00CC0373" w:rsidRPr="007512E7" w:rsidRDefault="00CC0373" w:rsidP="00CC0373">
            <w:pPr>
              <w:pStyle w:val="TAC"/>
              <w:rPr>
                <w:lang w:eastAsia="zh-CN"/>
              </w:rPr>
            </w:pPr>
            <w:r w:rsidRPr="007512E7">
              <w:rPr>
                <w:lang w:eastAsia="zh-CN"/>
              </w:rPr>
              <w:t>1 layer: TPMI=11</w:t>
            </w:r>
          </w:p>
        </w:tc>
        <w:tc>
          <w:tcPr>
            <w:tcW w:w="1707" w:type="dxa"/>
            <w:shd w:val="clear" w:color="auto" w:fill="D9D9D9"/>
          </w:tcPr>
          <w:p w14:paraId="2615DB84" w14:textId="4050CC99" w:rsidR="00CC0373" w:rsidRPr="007512E7" w:rsidRDefault="00CC0373" w:rsidP="00CC0373">
            <w:pPr>
              <w:pStyle w:val="TAC"/>
              <w:rPr>
                <w:lang w:eastAsia="zh-CN"/>
              </w:rPr>
            </w:pPr>
            <w:r w:rsidRPr="007512E7">
              <w:rPr>
                <w:highlight w:val="cyan"/>
                <w:lang w:eastAsia="zh-CN"/>
              </w:rPr>
              <w:t>14</w:t>
            </w:r>
          </w:p>
        </w:tc>
        <w:tc>
          <w:tcPr>
            <w:tcW w:w="2077" w:type="dxa"/>
          </w:tcPr>
          <w:p w14:paraId="2F932D7F" w14:textId="249A90EA" w:rsidR="00CC0373" w:rsidRPr="007512E7" w:rsidRDefault="00CC0373" w:rsidP="00CC0373">
            <w:pPr>
              <w:pStyle w:val="TAC"/>
              <w:rPr>
                <w:lang w:eastAsia="zh-CN"/>
              </w:rPr>
            </w:pPr>
            <w:r w:rsidRPr="007512E7">
              <w:rPr>
                <w:highlight w:val="cyan"/>
                <w:lang w:eastAsia="zh-CN"/>
              </w:rPr>
              <w:t>1 layer: TPMI=13</w:t>
            </w:r>
          </w:p>
        </w:tc>
      </w:tr>
      <w:tr w:rsidR="007512E7" w:rsidRPr="007512E7" w14:paraId="5EC09525" w14:textId="77777777" w:rsidTr="00CC0373">
        <w:trPr>
          <w:trHeight w:val="236"/>
          <w:jc w:val="center"/>
        </w:trPr>
        <w:tc>
          <w:tcPr>
            <w:tcW w:w="1483" w:type="dxa"/>
            <w:shd w:val="clear" w:color="auto" w:fill="D9D9D9"/>
          </w:tcPr>
          <w:p w14:paraId="45C68812" w14:textId="77777777" w:rsidR="00CC0373" w:rsidRPr="007512E7" w:rsidRDefault="00CC0373" w:rsidP="00CC0373">
            <w:pPr>
              <w:pStyle w:val="TAC"/>
              <w:rPr>
                <w:lang w:eastAsia="zh-CN"/>
              </w:rPr>
            </w:pPr>
            <w:r w:rsidRPr="007512E7">
              <w:rPr>
                <w:lang w:eastAsia="zh-CN"/>
              </w:rPr>
              <w:t>20</w:t>
            </w:r>
          </w:p>
        </w:tc>
        <w:tc>
          <w:tcPr>
            <w:tcW w:w="2561" w:type="dxa"/>
          </w:tcPr>
          <w:p w14:paraId="6C5EFEA4" w14:textId="77777777" w:rsidR="00CC0373" w:rsidRPr="007512E7" w:rsidRDefault="00CC0373" w:rsidP="00CC0373">
            <w:pPr>
              <w:pStyle w:val="TAC"/>
              <w:rPr>
                <w:lang w:eastAsia="zh-CN"/>
              </w:rPr>
            </w:pPr>
            <w:r w:rsidRPr="007512E7">
              <w:rPr>
                <w:lang w:eastAsia="zh-CN"/>
              </w:rPr>
              <w:t>2 layers: TPMI=6</w:t>
            </w:r>
          </w:p>
        </w:tc>
        <w:tc>
          <w:tcPr>
            <w:tcW w:w="1707" w:type="dxa"/>
            <w:shd w:val="clear" w:color="auto" w:fill="D9D9D9"/>
          </w:tcPr>
          <w:p w14:paraId="135BCD32" w14:textId="76C5EEA8" w:rsidR="00CC0373" w:rsidRPr="007512E7" w:rsidRDefault="00CC0373" w:rsidP="00CC0373">
            <w:pPr>
              <w:pStyle w:val="TAC"/>
              <w:rPr>
                <w:highlight w:val="cyan"/>
                <w:lang w:eastAsia="zh-CN"/>
              </w:rPr>
            </w:pPr>
            <w:r w:rsidRPr="007512E7">
              <w:rPr>
                <w:highlight w:val="cyan"/>
                <w:lang w:eastAsia="zh-CN"/>
              </w:rPr>
              <w:t>15</w:t>
            </w:r>
          </w:p>
        </w:tc>
        <w:tc>
          <w:tcPr>
            <w:tcW w:w="2077" w:type="dxa"/>
          </w:tcPr>
          <w:p w14:paraId="43DBB521" w14:textId="5C219F38" w:rsidR="00CC0373" w:rsidRPr="007512E7" w:rsidRDefault="00CC0373" w:rsidP="00CC0373">
            <w:pPr>
              <w:pStyle w:val="TAC"/>
              <w:rPr>
                <w:highlight w:val="cyan"/>
                <w:lang w:eastAsia="zh-CN"/>
              </w:rPr>
            </w:pPr>
            <w:r w:rsidRPr="007512E7">
              <w:rPr>
                <w:highlight w:val="cyan"/>
                <w:lang w:eastAsia="zh-CN"/>
              </w:rPr>
              <w:t>2 layer: TPMI=6</w:t>
            </w:r>
          </w:p>
        </w:tc>
      </w:tr>
      <w:tr w:rsidR="007512E7" w:rsidRPr="007512E7" w14:paraId="6D7907E2" w14:textId="77777777" w:rsidTr="00CC0373">
        <w:trPr>
          <w:trHeight w:val="236"/>
          <w:jc w:val="center"/>
        </w:trPr>
        <w:tc>
          <w:tcPr>
            <w:tcW w:w="1483" w:type="dxa"/>
            <w:shd w:val="clear" w:color="auto" w:fill="D9D9D9"/>
          </w:tcPr>
          <w:p w14:paraId="1D268456" w14:textId="77777777" w:rsidR="00CC0373" w:rsidRPr="007512E7" w:rsidRDefault="00CC0373" w:rsidP="00CC0373">
            <w:pPr>
              <w:pStyle w:val="TAC"/>
              <w:rPr>
                <w:lang w:eastAsia="zh-CN"/>
              </w:rPr>
            </w:pPr>
            <w:r w:rsidRPr="007512E7">
              <w:rPr>
                <w:lang w:eastAsia="zh-CN"/>
              </w:rPr>
              <w:t>…</w:t>
            </w:r>
          </w:p>
        </w:tc>
        <w:tc>
          <w:tcPr>
            <w:tcW w:w="2561" w:type="dxa"/>
          </w:tcPr>
          <w:p w14:paraId="69AF8D30" w14:textId="77777777" w:rsidR="00CC0373" w:rsidRPr="007512E7" w:rsidRDefault="00CC0373" w:rsidP="00CC0373">
            <w:pPr>
              <w:pStyle w:val="TAC"/>
              <w:rPr>
                <w:lang w:eastAsia="zh-CN"/>
              </w:rPr>
            </w:pPr>
            <w:r w:rsidRPr="007512E7">
              <w:rPr>
                <w:lang w:eastAsia="zh-CN"/>
              </w:rPr>
              <w:t>…</w:t>
            </w:r>
          </w:p>
        </w:tc>
        <w:tc>
          <w:tcPr>
            <w:tcW w:w="1707" w:type="dxa"/>
            <w:shd w:val="clear" w:color="auto" w:fill="D9D9D9"/>
          </w:tcPr>
          <w:p w14:paraId="0EC86240" w14:textId="2261A482" w:rsidR="00CC0373" w:rsidRPr="007512E7" w:rsidRDefault="00CC0373" w:rsidP="00CC0373">
            <w:pPr>
              <w:pStyle w:val="TAC"/>
              <w:rPr>
                <w:highlight w:val="cyan"/>
                <w:lang w:eastAsia="zh-CN"/>
              </w:rPr>
            </w:pPr>
            <w:r w:rsidRPr="007512E7">
              <w:rPr>
                <w:highlight w:val="cyan"/>
                <w:lang w:eastAsia="zh-CN"/>
              </w:rPr>
              <w:t>16</w:t>
            </w:r>
          </w:p>
        </w:tc>
        <w:tc>
          <w:tcPr>
            <w:tcW w:w="2077" w:type="dxa"/>
          </w:tcPr>
          <w:p w14:paraId="386DF5BC" w14:textId="10E603F5" w:rsidR="00CC0373" w:rsidRPr="007512E7" w:rsidRDefault="00CC0373" w:rsidP="00CC0373">
            <w:pPr>
              <w:pStyle w:val="TAC"/>
              <w:rPr>
                <w:highlight w:val="cyan"/>
                <w:lang w:eastAsia="zh-CN"/>
              </w:rPr>
            </w:pPr>
            <w:r w:rsidRPr="007512E7">
              <w:rPr>
                <w:highlight w:val="cyan"/>
                <w:lang w:eastAsia="zh-CN"/>
              </w:rPr>
              <w:t>3 layer: TPMI=1</w:t>
            </w:r>
          </w:p>
        </w:tc>
      </w:tr>
      <w:tr w:rsidR="007512E7" w:rsidRPr="007512E7" w14:paraId="2873A137" w14:textId="77777777" w:rsidTr="00CC0373">
        <w:trPr>
          <w:trHeight w:val="236"/>
          <w:jc w:val="center"/>
        </w:trPr>
        <w:tc>
          <w:tcPr>
            <w:tcW w:w="1483" w:type="dxa"/>
            <w:shd w:val="clear" w:color="auto" w:fill="D9D9D9"/>
          </w:tcPr>
          <w:p w14:paraId="57305A18" w14:textId="77777777" w:rsidR="00CC0373" w:rsidRPr="007512E7" w:rsidRDefault="00CC0373" w:rsidP="00CC0373">
            <w:pPr>
              <w:pStyle w:val="TAC"/>
              <w:rPr>
                <w:lang w:eastAsia="zh-CN"/>
              </w:rPr>
            </w:pPr>
            <w:r w:rsidRPr="007512E7">
              <w:rPr>
                <w:lang w:eastAsia="zh-CN"/>
              </w:rPr>
              <w:t>27</w:t>
            </w:r>
          </w:p>
        </w:tc>
        <w:tc>
          <w:tcPr>
            <w:tcW w:w="2561" w:type="dxa"/>
          </w:tcPr>
          <w:p w14:paraId="74FD2142" w14:textId="77777777" w:rsidR="00CC0373" w:rsidRPr="007512E7" w:rsidRDefault="00CC0373" w:rsidP="00CC0373">
            <w:pPr>
              <w:pStyle w:val="TAC"/>
              <w:rPr>
                <w:lang w:eastAsia="zh-CN"/>
              </w:rPr>
            </w:pPr>
            <w:r w:rsidRPr="007512E7">
              <w:rPr>
                <w:lang w:eastAsia="zh-CN"/>
              </w:rPr>
              <w:t>2 layers: TPMI=13</w:t>
            </w:r>
          </w:p>
        </w:tc>
        <w:tc>
          <w:tcPr>
            <w:tcW w:w="1707" w:type="dxa"/>
            <w:shd w:val="clear" w:color="auto" w:fill="D9D9D9"/>
          </w:tcPr>
          <w:p w14:paraId="2DF1D950" w14:textId="77777777" w:rsidR="00CC0373" w:rsidRPr="007512E7" w:rsidRDefault="00CC0373" w:rsidP="00CC0373">
            <w:pPr>
              <w:pStyle w:val="TAC"/>
              <w:rPr>
                <w:lang w:eastAsia="zh-CN"/>
              </w:rPr>
            </w:pPr>
          </w:p>
        </w:tc>
        <w:tc>
          <w:tcPr>
            <w:tcW w:w="2077" w:type="dxa"/>
          </w:tcPr>
          <w:p w14:paraId="322AA11D" w14:textId="77777777" w:rsidR="00CC0373" w:rsidRPr="007512E7" w:rsidRDefault="00CC0373" w:rsidP="00CC0373">
            <w:pPr>
              <w:pStyle w:val="TAC"/>
              <w:rPr>
                <w:lang w:eastAsia="zh-CN"/>
              </w:rPr>
            </w:pPr>
          </w:p>
        </w:tc>
      </w:tr>
      <w:tr w:rsidR="007512E7" w:rsidRPr="007512E7" w14:paraId="65006B8F" w14:textId="77777777" w:rsidTr="00CC0373">
        <w:trPr>
          <w:trHeight w:val="246"/>
          <w:jc w:val="center"/>
        </w:trPr>
        <w:tc>
          <w:tcPr>
            <w:tcW w:w="1483" w:type="dxa"/>
            <w:shd w:val="clear" w:color="auto" w:fill="D9D9D9"/>
          </w:tcPr>
          <w:p w14:paraId="76FC7FFD" w14:textId="77777777" w:rsidR="00CC0373" w:rsidRPr="007512E7" w:rsidRDefault="00CC0373" w:rsidP="00CC0373">
            <w:pPr>
              <w:pStyle w:val="TAC"/>
              <w:rPr>
                <w:lang w:eastAsia="zh-CN"/>
              </w:rPr>
            </w:pPr>
            <w:r w:rsidRPr="007512E7">
              <w:rPr>
                <w:lang w:eastAsia="zh-CN"/>
              </w:rPr>
              <w:t>28</w:t>
            </w:r>
          </w:p>
        </w:tc>
        <w:tc>
          <w:tcPr>
            <w:tcW w:w="2561" w:type="dxa"/>
          </w:tcPr>
          <w:p w14:paraId="4FC6F1EA" w14:textId="77777777" w:rsidR="00CC0373" w:rsidRPr="007512E7" w:rsidRDefault="00CC0373" w:rsidP="00CC0373">
            <w:pPr>
              <w:pStyle w:val="TAC"/>
              <w:rPr>
                <w:lang w:eastAsia="zh-CN"/>
              </w:rPr>
            </w:pPr>
            <w:r w:rsidRPr="007512E7">
              <w:rPr>
                <w:lang w:eastAsia="zh-CN"/>
              </w:rPr>
              <w:t>3 layers: TPMI=1</w:t>
            </w:r>
          </w:p>
        </w:tc>
        <w:tc>
          <w:tcPr>
            <w:tcW w:w="1707" w:type="dxa"/>
            <w:shd w:val="clear" w:color="auto" w:fill="D9D9D9"/>
          </w:tcPr>
          <w:p w14:paraId="1E3B7228" w14:textId="77777777" w:rsidR="00CC0373" w:rsidRPr="007512E7" w:rsidRDefault="00CC0373" w:rsidP="00CC0373">
            <w:pPr>
              <w:pStyle w:val="TAC"/>
              <w:rPr>
                <w:lang w:eastAsia="zh-CN"/>
              </w:rPr>
            </w:pPr>
          </w:p>
        </w:tc>
        <w:tc>
          <w:tcPr>
            <w:tcW w:w="2077" w:type="dxa"/>
          </w:tcPr>
          <w:p w14:paraId="69971B55" w14:textId="77777777" w:rsidR="00CC0373" w:rsidRPr="007512E7" w:rsidRDefault="00CC0373" w:rsidP="00CC0373">
            <w:pPr>
              <w:pStyle w:val="TAC"/>
              <w:rPr>
                <w:lang w:eastAsia="zh-CN"/>
              </w:rPr>
            </w:pPr>
          </w:p>
        </w:tc>
      </w:tr>
      <w:tr w:rsidR="007512E7" w:rsidRPr="007512E7" w14:paraId="13A5A30E" w14:textId="77777777" w:rsidTr="00CC0373">
        <w:trPr>
          <w:trHeight w:val="236"/>
          <w:jc w:val="center"/>
        </w:trPr>
        <w:tc>
          <w:tcPr>
            <w:tcW w:w="1483" w:type="dxa"/>
            <w:shd w:val="clear" w:color="auto" w:fill="D9D9D9"/>
          </w:tcPr>
          <w:p w14:paraId="5C2B4B6D" w14:textId="77777777" w:rsidR="00CC0373" w:rsidRPr="007512E7" w:rsidRDefault="00CC0373" w:rsidP="00CC0373">
            <w:pPr>
              <w:pStyle w:val="TAC"/>
              <w:rPr>
                <w:lang w:eastAsia="zh-CN"/>
              </w:rPr>
            </w:pPr>
            <w:r w:rsidRPr="007512E7">
              <w:rPr>
                <w:lang w:eastAsia="zh-CN"/>
              </w:rPr>
              <w:t>29</w:t>
            </w:r>
          </w:p>
        </w:tc>
        <w:tc>
          <w:tcPr>
            <w:tcW w:w="2561" w:type="dxa"/>
          </w:tcPr>
          <w:p w14:paraId="03F985D1" w14:textId="77777777" w:rsidR="00CC0373" w:rsidRPr="007512E7" w:rsidRDefault="00CC0373" w:rsidP="00CC0373">
            <w:pPr>
              <w:pStyle w:val="TAC"/>
              <w:rPr>
                <w:lang w:eastAsia="zh-CN"/>
              </w:rPr>
            </w:pPr>
            <w:r w:rsidRPr="007512E7">
              <w:rPr>
                <w:lang w:eastAsia="zh-CN"/>
              </w:rPr>
              <w:t>3 layers: TPMI=2</w:t>
            </w:r>
          </w:p>
        </w:tc>
        <w:tc>
          <w:tcPr>
            <w:tcW w:w="1707" w:type="dxa"/>
            <w:shd w:val="clear" w:color="auto" w:fill="D9D9D9"/>
          </w:tcPr>
          <w:p w14:paraId="168F6803" w14:textId="77777777" w:rsidR="00CC0373" w:rsidRPr="007512E7" w:rsidRDefault="00CC0373" w:rsidP="00CC0373">
            <w:pPr>
              <w:pStyle w:val="TAC"/>
              <w:rPr>
                <w:lang w:eastAsia="zh-CN"/>
              </w:rPr>
            </w:pPr>
          </w:p>
        </w:tc>
        <w:tc>
          <w:tcPr>
            <w:tcW w:w="2077" w:type="dxa"/>
          </w:tcPr>
          <w:p w14:paraId="169600B3" w14:textId="77777777" w:rsidR="00CC0373" w:rsidRPr="007512E7" w:rsidRDefault="00CC0373" w:rsidP="00CC0373">
            <w:pPr>
              <w:pStyle w:val="TAC"/>
              <w:rPr>
                <w:lang w:eastAsia="zh-CN"/>
              </w:rPr>
            </w:pPr>
          </w:p>
        </w:tc>
      </w:tr>
      <w:tr w:rsidR="007512E7" w:rsidRPr="007512E7" w14:paraId="0942A9A9" w14:textId="77777777" w:rsidTr="00CC0373">
        <w:trPr>
          <w:trHeight w:val="236"/>
          <w:jc w:val="center"/>
        </w:trPr>
        <w:tc>
          <w:tcPr>
            <w:tcW w:w="1483" w:type="dxa"/>
            <w:shd w:val="clear" w:color="auto" w:fill="D9D9D9"/>
          </w:tcPr>
          <w:p w14:paraId="546D0343" w14:textId="77777777" w:rsidR="00CC0373" w:rsidRPr="007512E7" w:rsidRDefault="00CC0373" w:rsidP="00CC0373">
            <w:pPr>
              <w:pStyle w:val="TAC"/>
              <w:rPr>
                <w:lang w:eastAsia="zh-CN"/>
              </w:rPr>
            </w:pPr>
            <w:r w:rsidRPr="007512E7">
              <w:rPr>
                <w:lang w:eastAsia="zh-CN"/>
              </w:rPr>
              <w:t>30</w:t>
            </w:r>
          </w:p>
        </w:tc>
        <w:tc>
          <w:tcPr>
            <w:tcW w:w="2561" w:type="dxa"/>
          </w:tcPr>
          <w:p w14:paraId="7522FD80" w14:textId="77777777" w:rsidR="00CC0373" w:rsidRPr="007512E7" w:rsidRDefault="00CC0373" w:rsidP="00CC0373">
            <w:pPr>
              <w:pStyle w:val="TAC"/>
              <w:rPr>
                <w:lang w:eastAsia="zh-CN"/>
              </w:rPr>
            </w:pPr>
            <w:r w:rsidRPr="007512E7">
              <w:rPr>
                <w:lang w:eastAsia="zh-CN"/>
              </w:rPr>
              <w:t>4 layers: TPMI=1</w:t>
            </w:r>
          </w:p>
        </w:tc>
        <w:tc>
          <w:tcPr>
            <w:tcW w:w="1707" w:type="dxa"/>
            <w:shd w:val="clear" w:color="auto" w:fill="D9D9D9"/>
          </w:tcPr>
          <w:p w14:paraId="5A64015F" w14:textId="77777777" w:rsidR="00CC0373" w:rsidRPr="007512E7" w:rsidRDefault="00CC0373" w:rsidP="00CC0373">
            <w:pPr>
              <w:pStyle w:val="TAC"/>
              <w:rPr>
                <w:lang w:eastAsia="zh-CN"/>
              </w:rPr>
            </w:pPr>
          </w:p>
        </w:tc>
        <w:tc>
          <w:tcPr>
            <w:tcW w:w="2077" w:type="dxa"/>
          </w:tcPr>
          <w:p w14:paraId="49958CAD" w14:textId="77777777" w:rsidR="00CC0373" w:rsidRPr="007512E7" w:rsidRDefault="00CC0373" w:rsidP="00CC0373">
            <w:pPr>
              <w:pStyle w:val="TAC"/>
              <w:rPr>
                <w:lang w:eastAsia="zh-CN"/>
              </w:rPr>
            </w:pPr>
          </w:p>
        </w:tc>
      </w:tr>
      <w:tr w:rsidR="007512E7" w:rsidRPr="007512E7" w14:paraId="704C203D" w14:textId="77777777" w:rsidTr="00CC0373">
        <w:trPr>
          <w:trHeight w:val="236"/>
          <w:jc w:val="center"/>
        </w:trPr>
        <w:tc>
          <w:tcPr>
            <w:tcW w:w="1483" w:type="dxa"/>
            <w:shd w:val="clear" w:color="auto" w:fill="D9D9D9"/>
          </w:tcPr>
          <w:p w14:paraId="5D735F95" w14:textId="77777777" w:rsidR="00CC0373" w:rsidRPr="007512E7" w:rsidRDefault="00CC0373" w:rsidP="00CC0373">
            <w:pPr>
              <w:pStyle w:val="TAC"/>
              <w:rPr>
                <w:lang w:eastAsia="zh-CN"/>
              </w:rPr>
            </w:pPr>
            <w:r w:rsidRPr="007512E7">
              <w:rPr>
                <w:lang w:eastAsia="zh-CN"/>
              </w:rPr>
              <w:t>31</w:t>
            </w:r>
          </w:p>
        </w:tc>
        <w:tc>
          <w:tcPr>
            <w:tcW w:w="2561" w:type="dxa"/>
          </w:tcPr>
          <w:p w14:paraId="2E26B0E5" w14:textId="77777777" w:rsidR="00CC0373" w:rsidRPr="007512E7" w:rsidRDefault="00CC0373" w:rsidP="00CC0373">
            <w:pPr>
              <w:pStyle w:val="TAC"/>
              <w:rPr>
                <w:lang w:eastAsia="zh-CN"/>
              </w:rPr>
            </w:pPr>
            <w:r w:rsidRPr="007512E7">
              <w:rPr>
                <w:lang w:eastAsia="zh-CN"/>
              </w:rPr>
              <w:t>4 layers: TPMI=2</w:t>
            </w:r>
          </w:p>
        </w:tc>
        <w:tc>
          <w:tcPr>
            <w:tcW w:w="1707" w:type="dxa"/>
            <w:shd w:val="clear" w:color="auto" w:fill="D9D9D9"/>
          </w:tcPr>
          <w:p w14:paraId="1D5D0BE6" w14:textId="77777777" w:rsidR="00CC0373" w:rsidRPr="007512E7" w:rsidRDefault="00CC0373" w:rsidP="00CC0373">
            <w:pPr>
              <w:pStyle w:val="TAC"/>
              <w:rPr>
                <w:lang w:eastAsia="zh-CN"/>
              </w:rPr>
            </w:pPr>
          </w:p>
        </w:tc>
        <w:tc>
          <w:tcPr>
            <w:tcW w:w="2077" w:type="dxa"/>
          </w:tcPr>
          <w:p w14:paraId="159E2DB4" w14:textId="77777777" w:rsidR="00CC0373" w:rsidRPr="007512E7" w:rsidRDefault="00CC0373" w:rsidP="00CC0373">
            <w:pPr>
              <w:pStyle w:val="TAC"/>
              <w:rPr>
                <w:lang w:eastAsia="zh-CN"/>
              </w:rPr>
            </w:pPr>
          </w:p>
        </w:tc>
      </w:tr>
      <w:tr w:rsidR="007512E7" w:rsidRPr="007512E7" w14:paraId="1EDBA4FF" w14:textId="77777777" w:rsidTr="00CC0373">
        <w:trPr>
          <w:trHeight w:val="246"/>
          <w:jc w:val="center"/>
        </w:trPr>
        <w:tc>
          <w:tcPr>
            <w:tcW w:w="1483" w:type="dxa"/>
            <w:shd w:val="clear" w:color="auto" w:fill="D9D9D9"/>
          </w:tcPr>
          <w:p w14:paraId="03BB5C0E" w14:textId="6D06335B" w:rsidR="00CC0373" w:rsidRPr="007512E7" w:rsidRDefault="00CC0373" w:rsidP="00CC0373">
            <w:pPr>
              <w:pStyle w:val="TAC"/>
              <w:rPr>
                <w:highlight w:val="cyan"/>
                <w:lang w:eastAsia="zh-CN"/>
              </w:rPr>
            </w:pPr>
            <w:r w:rsidRPr="007512E7">
              <w:rPr>
                <w:highlight w:val="cyan"/>
                <w:lang w:eastAsia="zh-CN"/>
              </w:rPr>
              <w:t>32</w:t>
            </w:r>
          </w:p>
        </w:tc>
        <w:tc>
          <w:tcPr>
            <w:tcW w:w="2561" w:type="dxa"/>
          </w:tcPr>
          <w:p w14:paraId="45C7380A" w14:textId="398881AE" w:rsidR="00CC0373" w:rsidRPr="007512E7" w:rsidRDefault="00CC0373" w:rsidP="00CC0373">
            <w:pPr>
              <w:pStyle w:val="TAC"/>
              <w:rPr>
                <w:highlight w:val="cyan"/>
                <w:lang w:eastAsia="zh-CN"/>
              </w:rPr>
            </w:pPr>
            <w:r w:rsidRPr="007512E7">
              <w:rPr>
                <w:highlight w:val="cyan"/>
              </w:rPr>
              <w:t>1 layer: TPMI=12</w:t>
            </w:r>
          </w:p>
        </w:tc>
        <w:tc>
          <w:tcPr>
            <w:tcW w:w="1707" w:type="dxa"/>
            <w:shd w:val="clear" w:color="auto" w:fill="D9D9D9"/>
          </w:tcPr>
          <w:p w14:paraId="06BD9EE5" w14:textId="77777777" w:rsidR="00CC0373" w:rsidRPr="007512E7" w:rsidRDefault="00CC0373" w:rsidP="00CC0373">
            <w:pPr>
              <w:pStyle w:val="TAC"/>
              <w:rPr>
                <w:lang w:eastAsia="zh-CN"/>
              </w:rPr>
            </w:pPr>
          </w:p>
        </w:tc>
        <w:tc>
          <w:tcPr>
            <w:tcW w:w="2077" w:type="dxa"/>
          </w:tcPr>
          <w:p w14:paraId="338560B4" w14:textId="77777777" w:rsidR="00CC0373" w:rsidRPr="007512E7" w:rsidRDefault="00CC0373" w:rsidP="00CC0373">
            <w:pPr>
              <w:pStyle w:val="TAC"/>
              <w:rPr>
                <w:lang w:eastAsia="zh-CN"/>
              </w:rPr>
            </w:pPr>
          </w:p>
        </w:tc>
      </w:tr>
      <w:tr w:rsidR="007512E7" w:rsidRPr="007512E7" w14:paraId="45DAF84B" w14:textId="77777777" w:rsidTr="00CC0373">
        <w:trPr>
          <w:trHeight w:val="236"/>
          <w:jc w:val="center"/>
        </w:trPr>
        <w:tc>
          <w:tcPr>
            <w:tcW w:w="1483" w:type="dxa"/>
            <w:shd w:val="clear" w:color="auto" w:fill="D9D9D9"/>
          </w:tcPr>
          <w:p w14:paraId="6B5588AD" w14:textId="21ED18E1" w:rsidR="00CC0373" w:rsidRPr="007512E7" w:rsidRDefault="00CC0373" w:rsidP="00CC0373">
            <w:pPr>
              <w:pStyle w:val="TAC"/>
              <w:rPr>
                <w:highlight w:val="cyan"/>
                <w:lang w:eastAsia="zh-CN"/>
              </w:rPr>
            </w:pPr>
            <w:r w:rsidRPr="007512E7">
              <w:rPr>
                <w:highlight w:val="cyan"/>
                <w:lang w:eastAsia="zh-CN"/>
              </w:rPr>
              <w:t>33</w:t>
            </w:r>
          </w:p>
        </w:tc>
        <w:tc>
          <w:tcPr>
            <w:tcW w:w="2561" w:type="dxa"/>
            <w:vAlign w:val="center"/>
          </w:tcPr>
          <w:p w14:paraId="4B693DF9" w14:textId="44E3BAB1" w:rsidR="00CC0373" w:rsidRPr="007512E7" w:rsidRDefault="00CC0373" w:rsidP="00CC0373">
            <w:pPr>
              <w:pStyle w:val="TAC"/>
              <w:rPr>
                <w:highlight w:val="cyan"/>
                <w:lang w:eastAsia="zh-CN"/>
              </w:rPr>
            </w:pPr>
            <w:r w:rsidRPr="007512E7">
              <w:rPr>
                <w:highlight w:val="cyan"/>
              </w:rPr>
              <w:t>1 layer: TPMI=13</w:t>
            </w:r>
          </w:p>
        </w:tc>
        <w:tc>
          <w:tcPr>
            <w:tcW w:w="1707" w:type="dxa"/>
            <w:shd w:val="clear" w:color="auto" w:fill="D9D9D9"/>
          </w:tcPr>
          <w:p w14:paraId="1F7B4D4E" w14:textId="77777777" w:rsidR="00CC0373" w:rsidRPr="007512E7" w:rsidRDefault="00CC0373" w:rsidP="00CC0373">
            <w:pPr>
              <w:pStyle w:val="TAC"/>
              <w:rPr>
                <w:lang w:eastAsia="zh-CN"/>
              </w:rPr>
            </w:pPr>
          </w:p>
        </w:tc>
        <w:tc>
          <w:tcPr>
            <w:tcW w:w="2077" w:type="dxa"/>
          </w:tcPr>
          <w:p w14:paraId="585166A0" w14:textId="77777777" w:rsidR="00CC0373" w:rsidRPr="007512E7" w:rsidRDefault="00CC0373" w:rsidP="00CC0373">
            <w:pPr>
              <w:pStyle w:val="TAC"/>
              <w:rPr>
                <w:lang w:eastAsia="zh-CN"/>
              </w:rPr>
            </w:pPr>
          </w:p>
        </w:tc>
      </w:tr>
      <w:tr w:rsidR="007512E7" w:rsidRPr="007512E7" w14:paraId="26F7181C" w14:textId="77777777" w:rsidTr="00CC0373">
        <w:trPr>
          <w:trHeight w:val="236"/>
          <w:jc w:val="center"/>
        </w:trPr>
        <w:tc>
          <w:tcPr>
            <w:tcW w:w="1483" w:type="dxa"/>
            <w:shd w:val="clear" w:color="auto" w:fill="D9D9D9"/>
          </w:tcPr>
          <w:p w14:paraId="4922D6AF" w14:textId="1FE03C18" w:rsidR="00CC0373" w:rsidRPr="007512E7" w:rsidRDefault="00CC0373" w:rsidP="00CC0373">
            <w:pPr>
              <w:pStyle w:val="TAC"/>
              <w:rPr>
                <w:highlight w:val="cyan"/>
                <w:lang w:eastAsia="zh-CN"/>
              </w:rPr>
            </w:pPr>
            <w:r w:rsidRPr="007512E7">
              <w:rPr>
                <w:highlight w:val="cyan"/>
                <w:lang w:eastAsia="zh-CN"/>
              </w:rPr>
              <w:t>34</w:t>
            </w:r>
          </w:p>
        </w:tc>
        <w:tc>
          <w:tcPr>
            <w:tcW w:w="2561" w:type="dxa"/>
            <w:vAlign w:val="center"/>
          </w:tcPr>
          <w:p w14:paraId="5892C799" w14:textId="4BEC4A3C" w:rsidR="00CC0373" w:rsidRPr="007512E7" w:rsidRDefault="00CC0373" w:rsidP="00CC0373">
            <w:pPr>
              <w:pStyle w:val="TAC"/>
              <w:rPr>
                <w:highlight w:val="cyan"/>
                <w:lang w:eastAsia="zh-CN"/>
              </w:rPr>
            </w:pPr>
            <w:r w:rsidRPr="007512E7">
              <w:rPr>
                <w:highlight w:val="cyan"/>
              </w:rPr>
              <w:t>1 layer: TPMI=14</w:t>
            </w:r>
          </w:p>
        </w:tc>
        <w:tc>
          <w:tcPr>
            <w:tcW w:w="1707" w:type="dxa"/>
            <w:shd w:val="clear" w:color="auto" w:fill="D9D9D9"/>
          </w:tcPr>
          <w:p w14:paraId="12001220" w14:textId="77777777" w:rsidR="00CC0373" w:rsidRPr="007512E7" w:rsidRDefault="00CC0373" w:rsidP="00CC0373">
            <w:pPr>
              <w:pStyle w:val="TAC"/>
              <w:rPr>
                <w:lang w:eastAsia="zh-CN"/>
              </w:rPr>
            </w:pPr>
          </w:p>
        </w:tc>
        <w:tc>
          <w:tcPr>
            <w:tcW w:w="2077" w:type="dxa"/>
          </w:tcPr>
          <w:p w14:paraId="27C40B6D" w14:textId="77777777" w:rsidR="00CC0373" w:rsidRPr="007512E7" w:rsidRDefault="00CC0373" w:rsidP="00CC0373">
            <w:pPr>
              <w:pStyle w:val="TAC"/>
              <w:rPr>
                <w:lang w:eastAsia="zh-CN"/>
              </w:rPr>
            </w:pPr>
          </w:p>
        </w:tc>
      </w:tr>
      <w:tr w:rsidR="007512E7" w:rsidRPr="007512E7" w14:paraId="1DA8BA77" w14:textId="77777777" w:rsidTr="00CC0373">
        <w:trPr>
          <w:trHeight w:val="236"/>
          <w:jc w:val="center"/>
        </w:trPr>
        <w:tc>
          <w:tcPr>
            <w:tcW w:w="1483" w:type="dxa"/>
            <w:shd w:val="clear" w:color="auto" w:fill="D9D9D9"/>
          </w:tcPr>
          <w:p w14:paraId="7064B6E5" w14:textId="786E1BB7" w:rsidR="00CC0373" w:rsidRPr="007512E7" w:rsidRDefault="00CC0373" w:rsidP="00CC0373">
            <w:pPr>
              <w:pStyle w:val="TAC"/>
              <w:rPr>
                <w:highlight w:val="cyan"/>
                <w:lang w:eastAsia="zh-CN"/>
              </w:rPr>
            </w:pPr>
            <w:r w:rsidRPr="007512E7">
              <w:rPr>
                <w:highlight w:val="cyan"/>
                <w:lang w:eastAsia="zh-CN"/>
              </w:rPr>
              <w:t>35</w:t>
            </w:r>
          </w:p>
        </w:tc>
        <w:tc>
          <w:tcPr>
            <w:tcW w:w="2561" w:type="dxa"/>
            <w:vAlign w:val="center"/>
          </w:tcPr>
          <w:p w14:paraId="62C96F64" w14:textId="4B29FE7F" w:rsidR="00CC0373" w:rsidRPr="007512E7" w:rsidRDefault="00CC0373" w:rsidP="00CC0373">
            <w:pPr>
              <w:pStyle w:val="TAC"/>
              <w:rPr>
                <w:highlight w:val="cyan"/>
                <w:lang w:eastAsia="zh-CN"/>
              </w:rPr>
            </w:pPr>
            <w:r w:rsidRPr="007512E7">
              <w:rPr>
                <w:highlight w:val="cyan"/>
              </w:rPr>
              <w:t>1 layer: TPMI=</w:t>
            </w:r>
            <w:r w:rsidRPr="007512E7">
              <w:rPr>
                <w:highlight w:val="cyan"/>
                <w:lang w:eastAsia="zh-CN"/>
              </w:rPr>
              <w:t>15</w:t>
            </w:r>
          </w:p>
        </w:tc>
        <w:tc>
          <w:tcPr>
            <w:tcW w:w="1707" w:type="dxa"/>
            <w:shd w:val="clear" w:color="auto" w:fill="D9D9D9"/>
          </w:tcPr>
          <w:p w14:paraId="64C34770" w14:textId="77777777" w:rsidR="00CC0373" w:rsidRPr="007512E7" w:rsidRDefault="00CC0373" w:rsidP="00CC0373">
            <w:pPr>
              <w:pStyle w:val="TAC"/>
              <w:rPr>
                <w:lang w:eastAsia="zh-CN"/>
              </w:rPr>
            </w:pPr>
          </w:p>
        </w:tc>
        <w:tc>
          <w:tcPr>
            <w:tcW w:w="2077" w:type="dxa"/>
          </w:tcPr>
          <w:p w14:paraId="3298740C" w14:textId="77777777" w:rsidR="00CC0373" w:rsidRPr="007512E7" w:rsidRDefault="00CC0373" w:rsidP="00CC0373">
            <w:pPr>
              <w:pStyle w:val="TAC"/>
              <w:rPr>
                <w:lang w:eastAsia="zh-CN"/>
              </w:rPr>
            </w:pPr>
          </w:p>
        </w:tc>
      </w:tr>
    </w:tbl>
    <w:p w14:paraId="3A8761BF" w14:textId="77777777" w:rsidR="00CC0373" w:rsidRPr="002E20A8" w:rsidRDefault="00CC0373" w:rsidP="004A3065">
      <w:pPr>
        <w:spacing w:after="60"/>
        <w:rPr>
          <w:kern w:val="2"/>
          <w:lang w:val="en-GB" w:eastAsia="zh-CN"/>
        </w:rPr>
      </w:pPr>
    </w:p>
    <w:p w14:paraId="6D5A5CAF" w14:textId="63F46161" w:rsidR="00CC0373" w:rsidRPr="002E20A8" w:rsidRDefault="00CC0373" w:rsidP="004A3065">
      <w:pPr>
        <w:spacing w:after="60"/>
        <w:rPr>
          <w:kern w:val="2"/>
          <w:lang w:val="en-GB" w:eastAsia="zh-CN"/>
        </w:rPr>
      </w:pPr>
      <w:r w:rsidRPr="002E20A8">
        <w:rPr>
          <w:kern w:val="2"/>
          <w:lang w:val="en-GB" w:eastAsia="zh-CN"/>
        </w:rPr>
        <w:t>For 4Tx non-coherent UEs in the DFT-</w:t>
      </w:r>
      <w:r w:rsidR="003222ED">
        <w:rPr>
          <w:kern w:val="2"/>
          <w:lang w:val="en-GB" w:eastAsia="zh-CN"/>
        </w:rPr>
        <w:t>s</w:t>
      </w:r>
      <w:r w:rsidRPr="002E20A8">
        <w:rPr>
          <w:kern w:val="2"/>
          <w:lang w:val="en-GB" w:eastAsia="zh-CN"/>
        </w:rPr>
        <w:t xml:space="preserve">-OFDM cases, there are up to 3 precoders in the new codebook subset. The DCI overhead is also dependent on the UE capability reporting. For partial-coherent UEs, as shown in Table 2, there are up to 4 and 8 precoders for supporting full power transmission for OFDM and DFT-S-OFDM, respectively. </w:t>
      </w:r>
    </w:p>
    <w:p w14:paraId="619C37AB" w14:textId="666F9C17" w:rsidR="002457CC" w:rsidRPr="002E20A8" w:rsidRDefault="00CC0373" w:rsidP="00CC0373">
      <w:pPr>
        <w:spacing w:after="60"/>
        <w:jc w:val="center"/>
        <w:rPr>
          <w:kern w:val="2"/>
          <w:lang w:val="en-GB" w:eastAsia="zh-CN"/>
        </w:rPr>
      </w:pPr>
      <w:r w:rsidRPr="002E20A8">
        <w:rPr>
          <w:kern w:val="2"/>
          <w:lang w:val="en-GB" w:eastAsia="zh-CN"/>
        </w:rPr>
        <w:t>Table 8. 4Tx partial-/Non-coherent UEs with maxRank=1</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543"/>
        <w:gridCol w:w="1560"/>
        <w:gridCol w:w="1989"/>
      </w:tblGrid>
      <w:tr w:rsidR="007512E7" w:rsidRPr="007512E7" w14:paraId="5B956850" w14:textId="77777777" w:rsidTr="00A23FDB">
        <w:trPr>
          <w:trHeight w:val="424"/>
          <w:jc w:val="center"/>
        </w:trPr>
        <w:tc>
          <w:tcPr>
            <w:tcW w:w="1555" w:type="dxa"/>
            <w:shd w:val="clear" w:color="auto" w:fill="D9D9D9"/>
            <w:vAlign w:val="center"/>
          </w:tcPr>
          <w:p w14:paraId="1BD193C3" w14:textId="77777777" w:rsidR="001A6822" w:rsidRPr="007512E7" w:rsidRDefault="001A6822" w:rsidP="0064654F">
            <w:pPr>
              <w:pStyle w:val="TAC"/>
              <w:rPr>
                <w:lang w:eastAsia="zh-CN"/>
              </w:rPr>
            </w:pPr>
            <w:r w:rsidRPr="007512E7">
              <w:rPr>
                <w:lang w:eastAsia="zh-CN"/>
              </w:rPr>
              <w:t>Bit field mapped to index</w:t>
            </w:r>
          </w:p>
        </w:tc>
        <w:tc>
          <w:tcPr>
            <w:tcW w:w="3543" w:type="dxa"/>
            <w:shd w:val="clear" w:color="auto" w:fill="D9D9D9"/>
            <w:vAlign w:val="center"/>
          </w:tcPr>
          <w:p w14:paraId="521E54D0" w14:textId="77777777" w:rsidR="001A6822" w:rsidRPr="007512E7" w:rsidRDefault="001A6822" w:rsidP="0064654F">
            <w:pPr>
              <w:pStyle w:val="TAC"/>
              <w:rPr>
                <w:lang w:eastAsia="zh-CN"/>
              </w:rPr>
            </w:pPr>
            <w:r w:rsidRPr="007512E7">
              <w:rPr>
                <w:i/>
                <w:lang w:eastAsia="zh-CN"/>
              </w:rPr>
              <w:t>codebookSubset</w:t>
            </w:r>
            <w:r w:rsidRPr="007512E7">
              <w:rPr>
                <w:lang w:eastAsia="zh-CN"/>
              </w:rPr>
              <w:t xml:space="preserve">= </w:t>
            </w:r>
            <w:r w:rsidRPr="007512E7">
              <w:rPr>
                <w:i/>
                <w:lang w:eastAsia="zh-CN"/>
              </w:rPr>
              <w:t>partialAndNonCoherent</w:t>
            </w:r>
          </w:p>
        </w:tc>
        <w:tc>
          <w:tcPr>
            <w:tcW w:w="1560" w:type="dxa"/>
            <w:shd w:val="clear" w:color="auto" w:fill="D9D9D9"/>
            <w:vAlign w:val="center"/>
          </w:tcPr>
          <w:p w14:paraId="70A89982" w14:textId="77777777" w:rsidR="001A6822" w:rsidRPr="007512E7" w:rsidRDefault="001A6822" w:rsidP="0064654F">
            <w:pPr>
              <w:pStyle w:val="TAC"/>
              <w:rPr>
                <w:lang w:eastAsia="zh-CN"/>
              </w:rPr>
            </w:pPr>
            <w:r w:rsidRPr="007512E7">
              <w:rPr>
                <w:lang w:eastAsia="zh-CN"/>
              </w:rPr>
              <w:t>Bit field mapped to index</w:t>
            </w:r>
          </w:p>
        </w:tc>
        <w:tc>
          <w:tcPr>
            <w:tcW w:w="1989" w:type="dxa"/>
            <w:shd w:val="clear" w:color="auto" w:fill="D9D9D9"/>
            <w:vAlign w:val="center"/>
          </w:tcPr>
          <w:p w14:paraId="0F160A4A" w14:textId="77777777" w:rsidR="001A6822" w:rsidRPr="007512E7" w:rsidRDefault="001A6822" w:rsidP="0064654F">
            <w:pPr>
              <w:pStyle w:val="TAC"/>
              <w:rPr>
                <w:lang w:eastAsia="zh-CN"/>
              </w:rPr>
            </w:pPr>
            <w:r w:rsidRPr="007512E7">
              <w:rPr>
                <w:i/>
                <w:lang w:eastAsia="zh-CN"/>
              </w:rPr>
              <w:t>codebookSubset</w:t>
            </w:r>
            <w:r w:rsidRPr="007512E7">
              <w:rPr>
                <w:lang w:eastAsia="zh-CN"/>
              </w:rPr>
              <w:t xml:space="preserve">= </w:t>
            </w:r>
            <w:r w:rsidRPr="007512E7">
              <w:rPr>
                <w:i/>
                <w:lang w:eastAsia="zh-CN"/>
              </w:rPr>
              <w:t>nonCoherent</w:t>
            </w:r>
          </w:p>
        </w:tc>
      </w:tr>
      <w:tr w:rsidR="007512E7" w:rsidRPr="007512E7" w14:paraId="1F4078F9" w14:textId="77777777" w:rsidTr="00A23FDB">
        <w:trPr>
          <w:jc w:val="center"/>
        </w:trPr>
        <w:tc>
          <w:tcPr>
            <w:tcW w:w="1555" w:type="dxa"/>
            <w:shd w:val="clear" w:color="auto" w:fill="D9D9D9"/>
          </w:tcPr>
          <w:p w14:paraId="0DCF9E15" w14:textId="77777777" w:rsidR="001A6822" w:rsidRPr="007512E7" w:rsidRDefault="001A6822" w:rsidP="0064654F">
            <w:pPr>
              <w:pStyle w:val="TAC"/>
            </w:pPr>
            <w:r w:rsidRPr="007512E7">
              <w:t>0</w:t>
            </w:r>
          </w:p>
        </w:tc>
        <w:tc>
          <w:tcPr>
            <w:tcW w:w="3543" w:type="dxa"/>
          </w:tcPr>
          <w:p w14:paraId="70F03702" w14:textId="77777777" w:rsidR="001A6822" w:rsidRPr="007512E7" w:rsidRDefault="001A6822" w:rsidP="0064654F">
            <w:pPr>
              <w:pStyle w:val="TAC"/>
              <w:rPr>
                <w:lang w:eastAsia="zh-CN"/>
              </w:rPr>
            </w:pPr>
            <w:r w:rsidRPr="007512E7">
              <w:t>1 layer: TPMI=0</w:t>
            </w:r>
          </w:p>
        </w:tc>
        <w:tc>
          <w:tcPr>
            <w:tcW w:w="1560" w:type="dxa"/>
            <w:shd w:val="clear" w:color="auto" w:fill="D9D9D9"/>
          </w:tcPr>
          <w:p w14:paraId="4A7B4E73" w14:textId="77777777" w:rsidR="001A6822" w:rsidRPr="007512E7" w:rsidRDefault="001A6822" w:rsidP="0064654F">
            <w:pPr>
              <w:pStyle w:val="TAC"/>
            </w:pPr>
            <w:r w:rsidRPr="007512E7">
              <w:t>0</w:t>
            </w:r>
          </w:p>
        </w:tc>
        <w:tc>
          <w:tcPr>
            <w:tcW w:w="1989" w:type="dxa"/>
          </w:tcPr>
          <w:p w14:paraId="777D5C07" w14:textId="77777777" w:rsidR="001A6822" w:rsidRPr="007512E7" w:rsidRDefault="001A6822" w:rsidP="0064654F">
            <w:pPr>
              <w:pStyle w:val="TAC"/>
              <w:rPr>
                <w:lang w:eastAsia="zh-CN"/>
              </w:rPr>
            </w:pPr>
            <w:r w:rsidRPr="007512E7">
              <w:t>1 layer: TPMI=0</w:t>
            </w:r>
          </w:p>
        </w:tc>
      </w:tr>
      <w:tr w:rsidR="007512E7" w:rsidRPr="007512E7" w14:paraId="1BFE794A" w14:textId="77777777" w:rsidTr="00A23FDB">
        <w:trPr>
          <w:jc w:val="center"/>
        </w:trPr>
        <w:tc>
          <w:tcPr>
            <w:tcW w:w="1555" w:type="dxa"/>
            <w:shd w:val="clear" w:color="auto" w:fill="D9D9D9"/>
            <w:vAlign w:val="center"/>
          </w:tcPr>
          <w:p w14:paraId="076DA8D3" w14:textId="77777777" w:rsidR="001A6822" w:rsidRPr="007512E7" w:rsidRDefault="001A6822" w:rsidP="0064654F">
            <w:pPr>
              <w:pStyle w:val="TAC"/>
            </w:pPr>
            <w:r w:rsidRPr="007512E7">
              <w:rPr>
                <w:lang w:eastAsia="zh-CN"/>
              </w:rPr>
              <w:t>1</w:t>
            </w:r>
          </w:p>
        </w:tc>
        <w:tc>
          <w:tcPr>
            <w:tcW w:w="3543" w:type="dxa"/>
            <w:vAlign w:val="center"/>
          </w:tcPr>
          <w:p w14:paraId="14F25B41" w14:textId="77777777" w:rsidR="001A6822" w:rsidRPr="007512E7" w:rsidRDefault="001A6822" w:rsidP="0064654F">
            <w:pPr>
              <w:pStyle w:val="TAC"/>
              <w:rPr>
                <w:lang w:eastAsia="zh-CN"/>
              </w:rPr>
            </w:pPr>
            <w:r w:rsidRPr="007512E7">
              <w:t>1 layer: TPMI=1</w:t>
            </w:r>
          </w:p>
        </w:tc>
        <w:tc>
          <w:tcPr>
            <w:tcW w:w="1560" w:type="dxa"/>
            <w:shd w:val="clear" w:color="auto" w:fill="D9D9D9"/>
            <w:vAlign w:val="center"/>
          </w:tcPr>
          <w:p w14:paraId="30A393B9" w14:textId="77777777" w:rsidR="001A6822" w:rsidRPr="007512E7" w:rsidRDefault="001A6822" w:rsidP="0064654F">
            <w:pPr>
              <w:pStyle w:val="TAC"/>
            </w:pPr>
            <w:r w:rsidRPr="007512E7">
              <w:rPr>
                <w:lang w:eastAsia="zh-CN"/>
              </w:rPr>
              <w:t>1</w:t>
            </w:r>
          </w:p>
        </w:tc>
        <w:tc>
          <w:tcPr>
            <w:tcW w:w="1989" w:type="dxa"/>
            <w:vAlign w:val="center"/>
          </w:tcPr>
          <w:p w14:paraId="0E66E226" w14:textId="77777777" w:rsidR="001A6822" w:rsidRPr="007512E7" w:rsidRDefault="001A6822" w:rsidP="0064654F">
            <w:pPr>
              <w:pStyle w:val="TAC"/>
              <w:rPr>
                <w:lang w:eastAsia="zh-CN"/>
              </w:rPr>
            </w:pPr>
            <w:r w:rsidRPr="007512E7">
              <w:t>1 layer: TPMI=1</w:t>
            </w:r>
          </w:p>
        </w:tc>
      </w:tr>
      <w:tr w:rsidR="007512E7" w:rsidRPr="007512E7" w14:paraId="586BC238" w14:textId="77777777" w:rsidTr="00A23FDB">
        <w:trPr>
          <w:jc w:val="center"/>
        </w:trPr>
        <w:tc>
          <w:tcPr>
            <w:tcW w:w="1555" w:type="dxa"/>
            <w:shd w:val="clear" w:color="auto" w:fill="D9D9D9"/>
            <w:vAlign w:val="center"/>
          </w:tcPr>
          <w:p w14:paraId="0C7FC92D" w14:textId="77777777" w:rsidR="001A6822" w:rsidRPr="007512E7" w:rsidRDefault="001A6822" w:rsidP="0064654F">
            <w:pPr>
              <w:pStyle w:val="TAC"/>
              <w:rPr>
                <w:lang w:eastAsia="zh-CN"/>
              </w:rPr>
            </w:pPr>
            <w:r w:rsidRPr="007512E7">
              <w:rPr>
                <w:lang w:eastAsia="zh-CN"/>
              </w:rPr>
              <w:t>…</w:t>
            </w:r>
          </w:p>
        </w:tc>
        <w:tc>
          <w:tcPr>
            <w:tcW w:w="3543" w:type="dxa"/>
            <w:vAlign w:val="center"/>
          </w:tcPr>
          <w:p w14:paraId="1D558D28" w14:textId="77777777" w:rsidR="001A6822" w:rsidRPr="007512E7" w:rsidRDefault="001A6822" w:rsidP="0064654F">
            <w:pPr>
              <w:pStyle w:val="TAC"/>
              <w:rPr>
                <w:lang w:eastAsia="zh-CN"/>
              </w:rPr>
            </w:pPr>
            <w:r w:rsidRPr="007512E7">
              <w:rPr>
                <w:lang w:eastAsia="zh-CN"/>
              </w:rPr>
              <w:t>…</w:t>
            </w:r>
          </w:p>
        </w:tc>
        <w:tc>
          <w:tcPr>
            <w:tcW w:w="1560" w:type="dxa"/>
            <w:shd w:val="clear" w:color="auto" w:fill="D9D9D9"/>
            <w:vAlign w:val="center"/>
          </w:tcPr>
          <w:p w14:paraId="7614E7C8" w14:textId="77777777" w:rsidR="001A6822" w:rsidRPr="007512E7" w:rsidRDefault="001A6822" w:rsidP="0064654F">
            <w:pPr>
              <w:pStyle w:val="TAC"/>
              <w:rPr>
                <w:lang w:eastAsia="zh-CN"/>
              </w:rPr>
            </w:pPr>
            <w:r w:rsidRPr="007512E7">
              <w:rPr>
                <w:lang w:eastAsia="zh-CN"/>
              </w:rPr>
              <w:t>…</w:t>
            </w:r>
          </w:p>
        </w:tc>
        <w:tc>
          <w:tcPr>
            <w:tcW w:w="1989" w:type="dxa"/>
            <w:vAlign w:val="center"/>
          </w:tcPr>
          <w:p w14:paraId="1B0CE2F6" w14:textId="77777777" w:rsidR="001A6822" w:rsidRPr="007512E7" w:rsidRDefault="001A6822" w:rsidP="0064654F">
            <w:pPr>
              <w:pStyle w:val="TAC"/>
              <w:rPr>
                <w:lang w:eastAsia="zh-CN"/>
              </w:rPr>
            </w:pPr>
            <w:r w:rsidRPr="007512E7">
              <w:rPr>
                <w:lang w:eastAsia="zh-CN"/>
              </w:rPr>
              <w:t>…</w:t>
            </w:r>
          </w:p>
        </w:tc>
      </w:tr>
      <w:tr w:rsidR="007512E7" w:rsidRPr="007512E7" w14:paraId="7DF149C8" w14:textId="77777777" w:rsidTr="00A23FDB">
        <w:trPr>
          <w:jc w:val="center"/>
        </w:trPr>
        <w:tc>
          <w:tcPr>
            <w:tcW w:w="1555" w:type="dxa"/>
            <w:shd w:val="clear" w:color="auto" w:fill="D9D9D9"/>
            <w:vAlign w:val="center"/>
          </w:tcPr>
          <w:p w14:paraId="3906C9CB" w14:textId="77777777" w:rsidR="001A6822" w:rsidRPr="007512E7" w:rsidRDefault="001A6822" w:rsidP="0064654F">
            <w:pPr>
              <w:pStyle w:val="TAC"/>
            </w:pPr>
            <w:r w:rsidRPr="007512E7">
              <w:rPr>
                <w:lang w:eastAsia="zh-CN"/>
              </w:rPr>
              <w:t>3</w:t>
            </w:r>
          </w:p>
        </w:tc>
        <w:tc>
          <w:tcPr>
            <w:tcW w:w="3543" w:type="dxa"/>
            <w:vAlign w:val="center"/>
          </w:tcPr>
          <w:p w14:paraId="5478365B" w14:textId="77777777" w:rsidR="001A6822" w:rsidRPr="007512E7" w:rsidRDefault="001A6822" w:rsidP="0064654F">
            <w:pPr>
              <w:pStyle w:val="TAC"/>
              <w:rPr>
                <w:lang w:eastAsia="zh-CN"/>
              </w:rPr>
            </w:pPr>
            <w:r w:rsidRPr="007512E7">
              <w:t>1 layer: TPMI=</w:t>
            </w:r>
            <w:r w:rsidRPr="007512E7">
              <w:rPr>
                <w:lang w:eastAsia="zh-CN"/>
              </w:rPr>
              <w:t>3</w:t>
            </w:r>
          </w:p>
        </w:tc>
        <w:tc>
          <w:tcPr>
            <w:tcW w:w="1560" w:type="dxa"/>
            <w:shd w:val="clear" w:color="auto" w:fill="D9D9D9"/>
            <w:vAlign w:val="center"/>
          </w:tcPr>
          <w:p w14:paraId="22CA1116" w14:textId="77777777" w:rsidR="001A6822" w:rsidRPr="007512E7" w:rsidRDefault="001A6822" w:rsidP="0064654F">
            <w:pPr>
              <w:pStyle w:val="TAC"/>
            </w:pPr>
            <w:r w:rsidRPr="007512E7">
              <w:rPr>
                <w:lang w:eastAsia="zh-CN"/>
              </w:rPr>
              <w:t>3</w:t>
            </w:r>
          </w:p>
        </w:tc>
        <w:tc>
          <w:tcPr>
            <w:tcW w:w="1989" w:type="dxa"/>
            <w:vAlign w:val="center"/>
          </w:tcPr>
          <w:p w14:paraId="3CFE2C2B" w14:textId="77777777" w:rsidR="001A6822" w:rsidRPr="007512E7" w:rsidRDefault="001A6822" w:rsidP="0064654F">
            <w:pPr>
              <w:pStyle w:val="TAC"/>
              <w:rPr>
                <w:lang w:eastAsia="zh-CN"/>
              </w:rPr>
            </w:pPr>
            <w:r w:rsidRPr="007512E7">
              <w:t>1 layer: TPMI=</w:t>
            </w:r>
            <w:r w:rsidRPr="007512E7">
              <w:rPr>
                <w:lang w:eastAsia="zh-CN"/>
              </w:rPr>
              <w:t>3</w:t>
            </w:r>
          </w:p>
        </w:tc>
      </w:tr>
      <w:tr w:rsidR="007512E7" w:rsidRPr="007512E7" w14:paraId="76182F8C" w14:textId="77777777" w:rsidTr="00A23FDB">
        <w:trPr>
          <w:jc w:val="center"/>
        </w:trPr>
        <w:tc>
          <w:tcPr>
            <w:tcW w:w="1555" w:type="dxa"/>
            <w:shd w:val="clear" w:color="auto" w:fill="D9D9D9"/>
          </w:tcPr>
          <w:p w14:paraId="2CA86788" w14:textId="77777777" w:rsidR="001A6822" w:rsidRPr="007512E7" w:rsidRDefault="001A6822" w:rsidP="0064654F">
            <w:pPr>
              <w:pStyle w:val="TAC"/>
              <w:rPr>
                <w:lang w:eastAsia="zh-CN"/>
              </w:rPr>
            </w:pPr>
            <w:r w:rsidRPr="007512E7">
              <w:rPr>
                <w:lang w:eastAsia="zh-CN"/>
              </w:rPr>
              <w:t>4</w:t>
            </w:r>
          </w:p>
        </w:tc>
        <w:tc>
          <w:tcPr>
            <w:tcW w:w="3543" w:type="dxa"/>
          </w:tcPr>
          <w:p w14:paraId="53989935" w14:textId="77777777" w:rsidR="001A6822" w:rsidRPr="007512E7" w:rsidRDefault="001A6822" w:rsidP="0064654F">
            <w:pPr>
              <w:pStyle w:val="TAC"/>
              <w:rPr>
                <w:lang w:eastAsia="zh-CN"/>
              </w:rPr>
            </w:pPr>
            <w:r w:rsidRPr="007512E7">
              <w:rPr>
                <w:lang w:eastAsia="zh-CN"/>
              </w:rPr>
              <w:t>1 layer: TPMI=4</w:t>
            </w:r>
          </w:p>
        </w:tc>
        <w:tc>
          <w:tcPr>
            <w:tcW w:w="1560" w:type="dxa"/>
            <w:shd w:val="clear" w:color="auto" w:fill="D9D9D9"/>
          </w:tcPr>
          <w:p w14:paraId="203A6710" w14:textId="42AEC4FB" w:rsidR="001A6822" w:rsidRPr="007512E7" w:rsidRDefault="00CC0373" w:rsidP="0064654F">
            <w:pPr>
              <w:pStyle w:val="TAC"/>
              <w:rPr>
                <w:highlight w:val="cyan"/>
                <w:lang w:eastAsia="zh-CN"/>
              </w:rPr>
            </w:pPr>
            <w:r w:rsidRPr="007512E7">
              <w:rPr>
                <w:highlight w:val="cyan"/>
                <w:lang w:eastAsia="zh-CN"/>
              </w:rPr>
              <w:t>4</w:t>
            </w:r>
          </w:p>
        </w:tc>
        <w:tc>
          <w:tcPr>
            <w:tcW w:w="1989" w:type="dxa"/>
          </w:tcPr>
          <w:p w14:paraId="7B909E5C" w14:textId="5D925CB3" w:rsidR="001A6822" w:rsidRPr="007512E7" w:rsidRDefault="00CC0373" w:rsidP="0064654F">
            <w:pPr>
              <w:pStyle w:val="TAC"/>
              <w:rPr>
                <w:highlight w:val="cyan"/>
                <w:lang w:eastAsia="zh-CN"/>
              </w:rPr>
            </w:pPr>
            <w:r w:rsidRPr="007512E7">
              <w:rPr>
                <w:highlight w:val="cyan"/>
                <w:lang w:eastAsia="zh-CN"/>
              </w:rPr>
              <w:t>1 layer: TPMI=4</w:t>
            </w:r>
          </w:p>
        </w:tc>
      </w:tr>
      <w:tr w:rsidR="007512E7" w:rsidRPr="007512E7" w14:paraId="3BA1482A" w14:textId="77777777" w:rsidTr="00A23FDB">
        <w:trPr>
          <w:jc w:val="center"/>
        </w:trPr>
        <w:tc>
          <w:tcPr>
            <w:tcW w:w="1555" w:type="dxa"/>
            <w:shd w:val="clear" w:color="auto" w:fill="D9D9D9"/>
          </w:tcPr>
          <w:p w14:paraId="18E4FF14" w14:textId="77777777" w:rsidR="001A6822" w:rsidRPr="007512E7" w:rsidRDefault="001A6822" w:rsidP="0064654F">
            <w:pPr>
              <w:pStyle w:val="TAC"/>
              <w:rPr>
                <w:lang w:eastAsia="zh-CN"/>
              </w:rPr>
            </w:pPr>
            <w:r w:rsidRPr="007512E7">
              <w:rPr>
                <w:lang w:eastAsia="zh-CN"/>
              </w:rPr>
              <w:t>…</w:t>
            </w:r>
          </w:p>
        </w:tc>
        <w:tc>
          <w:tcPr>
            <w:tcW w:w="3543" w:type="dxa"/>
          </w:tcPr>
          <w:p w14:paraId="241A676D" w14:textId="77777777" w:rsidR="001A6822" w:rsidRPr="007512E7" w:rsidRDefault="001A6822" w:rsidP="0064654F">
            <w:pPr>
              <w:pStyle w:val="TAC"/>
              <w:rPr>
                <w:lang w:eastAsia="zh-CN"/>
              </w:rPr>
            </w:pPr>
            <w:r w:rsidRPr="007512E7">
              <w:rPr>
                <w:lang w:eastAsia="zh-CN"/>
              </w:rPr>
              <w:t>…</w:t>
            </w:r>
          </w:p>
        </w:tc>
        <w:tc>
          <w:tcPr>
            <w:tcW w:w="1560" w:type="dxa"/>
            <w:shd w:val="clear" w:color="auto" w:fill="D9D9D9"/>
          </w:tcPr>
          <w:p w14:paraId="23FE8D2D" w14:textId="45C7A33B" w:rsidR="001A6822" w:rsidRPr="007512E7" w:rsidRDefault="00CC0373" w:rsidP="0064654F">
            <w:pPr>
              <w:pStyle w:val="TAC"/>
              <w:rPr>
                <w:highlight w:val="cyan"/>
                <w:lang w:eastAsia="zh-CN"/>
              </w:rPr>
            </w:pPr>
            <w:r w:rsidRPr="007512E7">
              <w:rPr>
                <w:highlight w:val="cyan"/>
                <w:lang w:eastAsia="zh-CN"/>
              </w:rPr>
              <w:t>5</w:t>
            </w:r>
          </w:p>
        </w:tc>
        <w:tc>
          <w:tcPr>
            <w:tcW w:w="1989" w:type="dxa"/>
          </w:tcPr>
          <w:p w14:paraId="777AC33F" w14:textId="16CDE44E" w:rsidR="001A6822" w:rsidRPr="007512E7" w:rsidRDefault="00CC0373" w:rsidP="0064654F">
            <w:pPr>
              <w:pStyle w:val="TAC"/>
              <w:rPr>
                <w:highlight w:val="cyan"/>
                <w:lang w:eastAsia="zh-CN"/>
              </w:rPr>
            </w:pPr>
            <w:r w:rsidRPr="007512E7">
              <w:rPr>
                <w:highlight w:val="cyan"/>
                <w:lang w:eastAsia="zh-CN"/>
              </w:rPr>
              <w:t>1 layer: TPMI=8</w:t>
            </w:r>
          </w:p>
        </w:tc>
      </w:tr>
      <w:tr w:rsidR="007512E7" w:rsidRPr="007512E7" w14:paraId="21A4D935" w14:textId="77777777" w:rsidTr="00A23FDB">
        <w:trPr>
          <w:jc w:val="center"/>
        </w:trPr>
        <w:tc>
          <w:tcPr>
            <w:tcW w:w="1555" w:type="dxa"/>
            <w:shd w:val="clear" w:color="auto" w:fill="D9D9D9"/>
          </w:tcPr>
          <w:p w14:paraId="355A4BE6" w14:textId="77777777" w:rsidR="001A6822" w:rsidRPr="007512E7" w:rsidRDefault="001A6822" w:rsidP="0064654F">
            <w:pPr>
              <w:pStyle w:val="TAC"/>
              <w:rPr>
                <w:lang w:eastAsia="zh-CN"/>
              </w:rPr>
            </w:pPr>
            <w:r w:rsidRPr="007512E7">
              <w:rPr>
                <w:lang w:eastAsia="zh-CN"/>
              </w:rPr>
              <w:t>11</w:t>
            </w:r>
          </w:p>
        </w:tc>
        <w:tc>
          <w:tcPr>
            <w:tcW w:w="3543" w:type="dxa"/>
          </w:tcPr>
          <w:p w14:paraId="641E8BD2" w14:textId="77777777" w:rsidR="001A6822" w:rsidRPr="007512E7" w:rsidRDefault="001A6822" w:rsidP="0064654F">
            <w:pPr>
              <w:pStyle w:val="TAC"/>
              <w:rPr>
                <w:lang w:eastAsia="zh-CN"/>
              </w:rPr>
            </w:pPr>
            <w:r w:rsidRPr="007512E7">
              <w:rPr>
                <w:lang w:eastAsia="zh-CN"/>
              </w:rPr>
              <w:t>1 layer: TPMI=11</w:t>
            </w:r>
          </w:p>
        </w:tc>
        <w:tc>
          <w:tcPr>
            <w:tcW w:w="1560" w:type="dxa"/>
            <w:shd w:val="clear" w:color="auto" w:fill="D9D9D9"/>
          </w:tcPr>
          <w:p w14:paraId="02E6EC42" w14:textId="73BC3DF4" w:rsidR="001A6822" w:rsidRPr="007512E7" w:rsidRDefault="00CC0373" w:rsidP="0064654F">
            <w:pPr>
              <w:pStyle w:val="TAC"/>
              <w:rPr>
                <w:highlight w:val="cyan"/>
                <w:lang w:eastAsia="zh-CN"/>
              </w:rPr>
            </w:pPr>
            <w:r w:rsidRPr="007512E7">
              <w:rPr>
                <w:highlight w:val="cyan"/>
                <w:lang w:eastAsia="zh-CN"/>
              </w:rPr>
              <w:t>6</w:t>
            </w:r>
          </w:p>
        </w:tc>
        <w:tc>
          <w:tcPr>
            <w:tcW w:w="1989" w:type="dxa"/>
          </w:tcPr>
          <w:p w14:paraId="700241D7" w14:textId="2BB9CEF9" w:rsidR="001A6822" w:rsidRPr="007512E7" w:rsidRDefault="00CC0373" w:rsidP="0064654F">
            <w:pPr>
              <w:pStyle w:val="TAC"/>
              <w:rPr>
                <w:highlight w:val="cyan"/>
                <w:lang w:eastAsia="zh-CN"/>
              </w:rPr>
            </w:pPr>
            <w:r w:rsidRPr="007512E7">
              <w:rPr>
                <w:highlight w:val="cyan"/>
                <w:lang w:eastAsia="zh-CN"/>
              </w:rPr>
              <w:t>1 layer: TPMI=13</w:t>
            </w:r>
          </w:p>
        </w:tc>
      </w:tr>
      <w:tr w:rsidR="007512E7" w:rsidRPr="007512E7" w14:paraId="41F5508F" w14:textId="77777777" w:rsidTr="00A23FDB">
        <w:trPr>
          <w:jc w:val="center"/>
        </w:trPr>
        <w:tc>
          <w:tcPr>
            <w:tcW w:w="1555" w:type="dxa"/>
            <w:shd w:val="clear" w:color="auto" w:fill="D9D9D9"/>
          </w:tcPr>
          <w:p w14:paraId="4C2D99A6" w14:textId="21D33374" w:rsidR="00CC0373" w:rsidRPr="007512E7" w:rsidRDefault="00CC0373" w:rsidP="00CC0373">
            <w:pPr>
              <w:pStyle w:val="TAC"/>
              <w:rPr>
                <w:lang w:eastAsia="zh-CN"/>
              </w:rPr>
            </w:pPr>
            <w:r w:rsidRPr="007512E7">
              <w:rPr>
                <w:highlight w:val="cyan"/>
                <w:lang w:eastAsia="zh-CN"/>
              </w:rPr>
              <w:t>12</w:t>
            </w:r>
          </w:p>
        </w:tc>
        <w:tc>
          <w:tcPr>
            <w:tcW w:w="3543" w:type="dxa"/>
          </w:tcPr>
          <w:p w14:paraId="0C6C5584" w14:textId="405EAA15" w:rsidR="00CC0373" w:rsidRPr="007512E7" w:rsidRDefault="00CC0373" w:rsidP="00CC0373">
            <w:pPr>
              <w:pStyle w:val="TAC"/>
              <w:rPr>
                <w:lang w:eastAsia="zh-CN"/>
              </w:rPr>
            </w:pPr>
            <w:r w:rsidRPr="007512E7">
              <w:rPr>
                <w:highlight w:val="cyan"/>
              </w:rPr>
              <w:t>1 layer: TPMI=12</w:t>
            </w:r>
          </w:p>
        </w:tc>
        <w:tc>
          <w:tcPr>
            <w:tcW w:w="1560" w:type="dxa"/>
            <w:shd w:val="clear" w:color="auto" w:fill="D9D9D9"/>
          </w:tcPr>
          <w:p w14:paraId="3319651F" w14:textId="20E3ABF9" w:rsidR="00CC0373" w:rsidRPr="007512E7" w:rsidRDefault="00CC0373" w:rsidP="00CC0373">
            <w:pPr>
              <w:pStyle w:val="TAC"/>
              <w:rPr>
                <w:highlight w:val="cyan"/>
                <w:lang w:eastAsia="zh-CN"/>
              </w:rPr>
            </w:pPr>
          </w:p>
        </w:tc>
        <w:tc>
          <w:tcPr>
            <w:tcW w:w="1989" w:type="dxa"/>
          </w:tcPr>
          <w:p w14:paraId="70492AA1" w14:textId="34C26684" w:rsidR="00CC0373" w:rsidRPr="007512E7" w:rsidRDefault="00CC0373" w:rsidP="00CC0373">
            <w:pPr>
              <w:pStyle w:val="TAC"/>
              <w:rPr>
                <w:highlight w:val="cyan"/>
                <w:lang w:eastAsia="zh-CN"/>
              </w:rPr>
            </w:pPr>
          </w:p>
        </w:tc>
      </w:tr>
      <w:tr w:rsidR="007512E7" w:rsidRPr="007512E7" w14:paraId="3D45E6E1" w14:textId="77777777" w:rsidTr="00A23FDB">
        <w:trPr>
          <w:jc w:val="center"/>
        </w:trPr>
        <w:tc>
          <w:tcPr>
            <w:tcW w:w="1555" w:type="dxa"/>
            <w:shd w:val="clear" w:color="auto" w:fill="D9D9D9"/>
          </w:tcPr>
          <w:p w14:paraId="7B205157" w14:textId="0241B1C9" w:rsidR="00CC0373" w:rsidRPr="007512E7" w:rsidRDefault="00CC0373" w:rsidP="00CC0373">
            <w:pPr>
              <w:pStyle w:val="TAC"/>
              <w:rPr>
                <w:lang w:eastAsia="zh-CN"/>
              </w:rPr>
            </w:pPr>
            <w:r w:rsidRPr="007512E7">
              <w:rPr>
                <w:highlight w:val="cyan"/>
                <w:lang w:eastAsia="zh-CN"/>
              </w:rPr>
              <w:t>13</w:t>
            </w:r>
          </w:p>
        </w:tc>
        <w:tc>
          <w:tcPr>
            <w:tcW w:w="3543" w:type="dxa"/>
            <w:vAlign w:val="center"/>
          </w:tcPr>
          <w:p w14:paraId="21DD7D2E" w14:textId="1122A6DA" w:rsidR="00CC0373" w:rsidRPr="007512E7" w:rsidRDefault="00CC0373" w:rsidP="00CC0373">
            <w:pPr>
              <w:pStyle w:val="TAC"/>
              <w:rPr>
                <w:lang w:eastAsia="zh-CN"/>
              </w:rPr>
            </w:pPr>
            <w:r w:rsidRPr="007512E7">
              <w:rPr>
                <w:highlight w:val="cyan"/>
              </w:rPr>
              <w:t>1 layer: TPMI=13</w:t>
            </w:r>
          </w:p>
        </w:tc>
        <w:tc>
          <w:tcPr>
            <w:tcW w:w="1560" w:type="dxa"/>
            <w:shd w:val="clear" w:color="auto" w:fill="D9D9D9"/>
          </w:tcPr>
          <w:p w14:paraId="491809E1" w14:textId="68D059D6" w:rsidR="00CC0373" w:rsidRPr="007512E7" w:rsidRDefault="00CC0373" w:rsidP="00CC0373">
            <w:pPr>
              <w:pStyle w:val="TAC"/>
              <w:rPr>
                <w:highlight w:val="cyan"/>
                <w:lang w:eastAsia="zh-CN"/>
              </w:rPr>
            </w:pPr>
          </w:p>
        </w:tc>
        <w:tc>
          <w:tcPr>
            <w:tcW w:w="1989" w:type="dxa"/>
          </w:tcPr>
          <w:p w14:paraId="3A3FD11C" w14:textId="59493703" w:rsidR="00CC0373" w:rsidRPr="007512E7" w:rsidRDefault="00CC0373" w:rsidP="00CC0373">
            <w:pPr>
              <w:pStyle w:val="TAC"/>
              <w:rPr>
                <w:highlight w:val="cyan"/>
                <w:lang w:eastAsia="zh-CN"/>
              </w:rPr>
            </w:pPr>
          </w:p>
        </w:tc>
      </w:tr>
      <w:tr w:rsidR="007512E7" w:rsidRPr="007512E7" w14:paraId="0C607180" w14:textId="77777777" w:rsidTr="00A23FDB">
        <w:trPr>
          <w:jc w:val="center"/>
        </w:trPr>
        <w:tc>
          <w:tcPr>
            <w:tcW w:w="1555" w:type="dxa"/>
            <w:shd w:val="clear" w:color="auto" w:fill="D9D9D9"/>
          </w:tcPr>
          <w:p w14:paraId="3DB7190F" w14:textId="2B852102" w:rsidR="00CC0373" w:rsidRPr="007512E7" w:rsidRDefault="00CC0373" w:rsidP="00CC0373">
            <w:pPr>
              <w:pStyle w:val="TAC"/>
              <w:rPr>
                <w:lang w:eastAsia="zh-CN"/>
              </w:rPr>
            </w:pPr>
            <w:r w:rsidRPr="007512E7">
              <w:rPr>
                <w:highlight w:val="cyan"/>
                <w:lang w:eastAsia="zh-CN"/>
              </w:rPr>
              <w:t>14</w:t>
            </w:r>
          </w:p>
        </w:tc>
        <w:tc>
          <w:tcPr>
            <w:tcW w:w="3543" w:type="dxa"/>
            <w:vAlign w:val="center"/>
          </w:tcPr>
          <w:p w14:paraId="34492DB1" w14:textId="17C88623" w:rsidR="00CC0373" w:rsidRPr="007512E7" w:rsidRDefault="00CC0373" w:rsidP="00CC0373">
            <w:pPr>
              <w:pStyle w:val="TAC"/>
              <w:rPr>
                <w:lang w:eastAsia="zh-CN"/>
              </w:rPr>
            </w:pPr>
            <w:r w:rsidRPr="007512E7">
              <w:rPr>
                <w:highlight w:val="cyan"/>
              </w:rPr>
              <w:t>1 layer: TPMI=14</w:t>
            </w:r>
          </w:p>
        </w:tc>
        <w:tc>
          <w:tcPr>
            <w:tcW w:w="1560" w:type="dxa"/>
            <w:shd w:val="clear" w:color="auto" w:fill="D9D9D9"/>
          </w:tcPr>
          <w:p w14:paraId="766A9F96" w14:textId="77777777" w:rsidR="00CC0373" w:rsidRPr="007512E7" w:rsidRDefault="00CC0373" w:rsidP="00CC0373">
            <w:pPr>
              <w:pStyle w:val="TAC"/>
              <w:rPr>
                <w:lang w:eastAsia="zh-CN"/>
              </w:rPr>
            </w:pPr>
          </w:p>
        </w:tc>
        <w:tc>
          <w:tcPr>
            <w:tcW w:w="1989" w:type="dxa"/>
          </w:tcPr>
          <w:p w14:paraId="737937D9" w14:textId="77777777" w:rsidR="00CC0373" w:rsidRPr="007512E7" w:rsidRDefault="00CC0373" w:rsidP="00CC0373">
            <w:pPr>
              <w:pStyle w:val="TAC"/>
              <w:rPr>
                <w:lang w:eastAsia="zh-CN"/>
              </w:rPr>
            </w:pPr>
          </w:p>
        </w:tc>
      </w:tr>
      <w:tr w:rsidR="007512E7" w:rsidRPr="007512E7" w14:paraId="28FC1CBB" w14:textId="77777777" w:rsidTr="00A23FDB">
        <w:trPr>
          <w:jc w:val="center"/>
        </w:trPr>
        <w:tc>
          <w:tcPr>
            <w:tcW w:w="1555" w:type="dxa"/>
            <w:shd w:val="clear" w:color="auto" w:fill="D9D9D9"/>
          </w:tcPr>
          <w:p w14:paraId="6AEF041A" w14:textId="7385E4F8" w:rsidR="00CC0373" w:rsidRPr="007512E7" w:rsidRDefault="00CC0373" w:rsidP="00CC0373">
            <w:pPr>
              <w:pStyle w:val="TAC"/>
              <w:rPr>
                <w:lang w:eastAsia="zh-CN"/>
              </w:rPr>
            </w:pPr>
            <w:r w:rsidRPr="007512E7">
              <w:rPr>
                <w:highlight w:val="cyan"/>
                <w:lang w:eastAsia="zh-CN"/>
              </w:rPr>
              <w:t>15</w:t>
            </w:r>
          </w:p>
        </w:tc>
        <w:tc>
          <w:tcPr>
            <w:tcW w:w="3543" w:type="dxa"/>
            <w:vAlign w:val="center"/>
          </w:tcPr>
          <w:p w14:paraId="6E7D5A05" w14:textId="4B714EA5" w:rsidR="00CC0373" w:rsidRPr="007512E7" w:rsidRDefault="00CC0373" w:rsidP="00CC0373">
            <w:pPr>
              <w:pStyle w:val="TAC"/>
              <w:rPr>
                <w:lang w:eastAsia="zh-CN"/>
              </w:rPr>
            </w:pPr>
            <w:r w:rsidRPr="007512E7">
              <w:rPr>
                <w:highlight w:val="cyan"/>
              </w:rPr>
              <w:t>1 layer: TPMI=</w:t>
            </w:r>
            <w:r w:rsidRPr="007512E7">
              <w:rPr>
                <w:highlight w:val="cyan"/>
                <w:lang w:eastAsia="zh-CN"/>
              </w:rPr>
              <w:t>15</w:t>
            </w:r>
          </w:p>
        </w:tc>
        <w:tc>
          <w:tcPr>
            <w:tcW w:w="1560" w:type="dxa"/>
            <w:shd w:val="clear" w:color="auto" w:fill="D9D9D9"/>
          </w:tcPr>
          <w:p w14:paraId="59F36654" w14:textId="77777777" w:rsidR="00CC0373" w:rsidRPr="007512E7" w:rsidRDefault="00CC0373" w:rsidP="00CC0373">
            <w:pPr>
              <w:pStyle w:val="TAC"/>
              <w:rPr>
                <w:lang w:eastAsia="zh-CN"/>
              </w:rPr>
            </w:pPr>
          </w:p>
        </w:tc>
        <w:tc>
          <w:tcPr>
            <w:tcW w:w="1989" w:type="dxa"/>
          </w:tcPr>
          <w:p w14:paraId="69A98FBC" w14:textId="77777777" w:rsidR="00CC0373" w:rsidRPr="007512E7" w:rsidRDefault="00CC0373" w:rsidP="00CC0373">
            <w:pPr>
              <w:pStyle w:val="TAC"/>
              <w:rPr>
                <w:lang w:eastAsia="zh-CN"/>
              </w:rPr>
            </w:pPr>
          </w:p>
        </w:tc>
      </w:tr>
      <w:tr w:rsidR="007512E7" w:rsidRPr="007512E7" w14:paraId="2276D250" w14:textId="77777777" w:rsidTr="00A23FDB">
        <w:trPr>
          <w:jc w:val="center"/>
        </w:trPr>
        <w:tc>
          <w:tcPr>
            <w:tcW w:w="1555" w:type="dxa"/>
            <w:shd w:val="clear" w:color="auto" w:fill="D9D9D9"/>
          </w:tcPr>
          <w:p w14:paraId="7E3221D4" w14:textId="21E7962C" w:rsidR="00CC0373" w:rsidRPr="007512E7" w:rsidRDefault="00CC0373" w:rsidP="00CC0373">
            <w:pPr>
              <w:pStyle w:val="TAC"/>
              <w:rPr>
                <w:highlight w:val="cyan"/>
                <w:lang w:eastAsia="zh-CN"/>
              </w:rPr>
            </w:pPr>
            <w:r w:rsidRPr="007512E7">
              <w:rPr>
                <w:highlight w:val="cyan"/>
                <w:lang w:eastAsia="zh-CN"/>
              </w:rPr>
              <w:t>1</w:t>
            </w:r>
            <w:r w:rsidR="00F4010D" w:rsidRPr="007512E7">
              <w:rPr>
                <w:highlight w:val="cyan"/>
                <w:lang w:eastAsia="zh-CN"/>
              </w:rPr>
              <w:t>6</w:t>
            </w:r>
          </w:p>
        </w:tc>
        <w:tc>
          <w:tcPr>
            <w:tcW w:w="3543" w:type="dxa"/>
          </w:tcPr>
          <w:p w14:paraId="6448AD76" w14:textId="3D0A716F" w:rsidR="00CC0373" w:rsidRPr="007512E7" w:rsidRDefault="00CC0373" w:rsidP="00CC0373">
            <w:pPr>
              <w:pStyle w:val="TAC"/>
              <w:rPr>
                <w:highlight w:val="cyan"/>
              </w:rPr>
            </w:pPr>
            <w:r w:rsidRPr="007512E7">
              <w:rPr>
                <w:highlight w:val="cyan"/>
              </w:rPr>
              <w:t>1 layer: TPMI=16 (only for DFT</w:t>
            </w:r>
            <w:r w:rsidR="00A23FDB" w:rsidRPr="007512E7">
              <w:rPr>
                <w:highlight w:val="cyan"/>
              </w:rPr>
              <w:t>sOFDM</w:t>
            </w:r>
            <w:r w:rsidRPr="007512E7">
              <w:rPr>
                <w:highlight w:val="cyan"/>
              </w:rPr>
              <w:t>)</w:t>
            </w:r>
          </w:p>
        </w:tc>
        <w:tc>
          <w:tcPr>
            <w:tcW w:w="1560" w:type="dxa"/>
            <w:shd w:val="clear" w:color="auto" w:fill="D9D9D9"/>
          </w:tcPr>
          <w:p w14:paraId="533373FD" w14:textId="77777777" w:rsidR="00CC0373" w:rsidRPr="007512E7" w:rsidRDefault="00CC0373" w:rsidP="00CC0373">
            <w:pPr>
              <w:pStyle w:val="TAC"/>
              <w:rPr>
                <w:lang w:eastAsia="zh-CN"/>
              </w:rPr>
            </w:pPr>
          </w:p>
        </w:tc>
        <w:tc>
          <w:tcPr>
            <w:tcW w:w="1989" w:type="dxa"/>
          </w:tcPr>
          <w:p w14:paraId="77F58EDE" w14:textId="77777777" w:rsidR="00CC0373" w:rsidRPr="007512E7" w:rsidRDefault="00CC0373" w:rsidP="00CC0373">
            <w:pPr>
              <w:pStyle w:val="TAC"/>
              <w:rPr>
                <w:lang w:eastAsia="zh-CN"/>
              </w:rPr>
            </w:pPr>
          </w:p>
        </w:tc>
      </w:tr>
      <w:tr w:rsidR="007512E7" w:rsidRPr="007512E7" w14:paraId="715FB502" w14:textId="77777777" w:rsidTr="00A23FDB">
        <w:trPr>
          <w:jc w:val="center"/>
        </w:trPr>
        <w:tc>
          <w:tcPr>
            <w:tcW w:w="1555" w:type="dxa"/>
            <w:shd w:val="clear" w:color="auto" w:fill="D9D9D9"/>
          </w:tcPr>
          <w:p w14:paraId="436EFDAF" w14:textId="4C78DEE4" w:rsidR="00CC0373" w:rsidRPr="007512E7" w:rsidRDefault="00CC0373" w:rsidP="00CC0373">
            <w:pPr>
              <w:pStyle w:val="TAC"/>
              <w:rPr>
                <w:highlight w:val="cyan"/>
                <w:lang w:eastAsia="zh-CN"/>
              </w:rPr>
            </w:pPr>
            <w:r w:rsidRPr="007512E7">
              <w:rPr>
                <w:highlight w:val="cyan"/>
                <w:lang w:eastAsia="zh-CN"/>
              </w:rPr>
              <w:t>1</w:t>
            </w:r>
            <w:r w:rsidR="00F4010D" w:rsidRPr="007512E7">
              <w:rPr>
                <w:highlight w:val="cyan"/>
                <w:lang w:eastAsia="zh-CN"/>
              </w:rPr>
              <w:t>7</w:t>
            </w:r>
          </w:p>
        </w:tc>
        <w:tc>
          <w:tcPr>
            <w:tcW w:w="3543" w:type="dxa"/>
            <w:vAlign w:val="center"/>
          </w:tcPr>
          <w:p w14:paraId="14070C60" w14:textId="47FBD47B" w:rsidR="00CC0373" w:rsidRPr="007512E7" w:rsidRDefault="00CC0373" w:rsidP="00CC0373">
            <w:pPr>
              <w:pStyle w:val="TAC"/>
              <w:rPr>
                <w:highlight w:val="cyan"/>
              </w:rPr>
            </w:pPr>
            <w:r w:rsidRPr="007512E7">
              <w:rPr>
                <w:highlight w:val="cyan"/>
              </w:rPr>
              <w:t>1 layer: TPMI=17 (only for DFT</w:t>
            </w:r>
            <w:r w:rsidR="00A23FDB" w:rsidRPr="007512E7">
              <w:rPr>
                <w:highlight w:val="cyan"/>
              </w:rPr>
              <w:t>sOFDM</w:t>
            </w:r>
            <w:r w:rsidRPr="007512E7">
              <w:rPr>
                <w:highlight w:val="cyan"/>
              </w:rPr>
              <w:t>)</w:t>
            </w:r>
          </w:p>
        </w:tc>
        <w:tc>
          <w:tcPr>
            <w:tcW w:w="1560" w:type="dxa"/>
            <w:shd w:val="clear" w:color="auto" w:fill="D9D9D9"/>
          </w:tcPr>
          <w:p w14:paraId="6D7284A1" w14:textId="77777777" w:rsidR="00CC0373" w:rsidRPr="007512E7" w:rsidRDefault="00CC0373" w:rsidP="00CC0373">
            <w:pPr>
              <w:pStyle w:val="TAC"/>
              <w:rPr>
                <w:lang w:eastAsia="zh-CN"/>
              </w:rPr>
            </w:pPr>
          </w:p>
        </w:tc>
        <w:tc>
          <w:tcPr>
            <w:tcW w:w="1989" w:type="dxa"/>
          </w:tcPr>
          <w:p w14:paraId="5D5718CF" w14:textId="77777777" w:rsidR="00CC0373" w:rsidRPr="007512E7" w:rsidRDefault="00CC0373" w:rsidP="00CC0373">
            <w:pPr>
              <w:pStyle w:val="TAC"/>
              <w:rPr>
                <w:lang w:eastAsia="zh-CN"/>
              </w:rPr>
            </w:pPr>
          </w:p>
        </w:tc>
      </w:tr>
      <w:tr w:rsidR="007512E7" w:rsidRPr="007512E7" w14:paraId="4D39B622" w14:textId="77777777" w:rsidTr="00A23FDB">
        <w:trPr>
          <w:jc w:val="center"/>
        </w:trPr>
        <w:tc>
          <w:tcPr>
            <w:tcW w:w="1555" w:type="dxa"/>
            <w:shd w:val="clear" w:color="auto" w:fill="D9D9D9"/>
          </w:tcPr>
          <w:p w14:paraId="7FAFF892" w14:textId="540BA08D" w:rsidR="00CC0373" w:rsidRPr="007512E7" w:rsidRDefault="00CC0373" w:rsidP="00CC0373">
            <w:pPr>
              <w:pStyle w:val="TAC"/>
              <w:rPr>
                <w:highlight w:val="cyan"/>
                <w:lang w:eastAsia="zh-CN"/>
              </w:rPr>
            </w:pPr>
            <w:r w:rsidRPr="007512E7">
              <w:rPr>
                <w:highlight w:val="cyan"/>
                <w:lang w:eastAsia="zh-CN"/>
              </w:rPr>
              <w:t>1</w:t>
            </w:r>
            <w:r w:rsidR="00F4010D" w:rsidRPr="007512E7">
              <w:rPr>
                <w:highlight w:val="cyan"/>
                <w:lang w:eastAsia="zh-CN"/>
              </w:rPr>
              <w:t>8</w:t>
            </w:r>
          </w:p>
        </w:tc>
        <w:tc>
          <w:tcPr>
            <w:tcW w:w="3543" w:type="dxa"/>
            <w:vAlign w:val="center"/>
          </w:tcPr>
          <w:p w14:paraId="1CDFFA25" w14:textId="2313457B" w:rsidR="00CC0373" w:rsidRPr="007512E7" w:rsidRDefault="00CC0373" w:rsidP="00CC0373">
            <w:pPr>
              <w:pStyle w:val="TAC"/>
              <w:rPr>
                <w:highlight w:val="cyan"/>
              </w:rPr>
            </w:pPr>
            <w:r w:rsidRPr="007512E7">
              <w:rPr>
                <w:highlight w:val="cyan"/>
              </w:rPr>
              <w:t>1 layer: TPMI=18 (only for DFT</w:t>
            </w:r>
            <w:r w:rsidR="00A23FDB" w:rsidRPr="007512E7">
              <w:rPr>
                <w:highlight w:val="cyan"/>
              </w:rPr>
              <w:t>sOFDM</w:t>
            </w:r>
            <w:r w:rsidRPr="007512E7">
              <w:rPr>
                <w:highlight w:val="cyan"/>
              </w:rPr>
              <w:t>)</w:t>
            </w:r>
          </w:p>
        </w:tc>
        <w:tc>
          <w:tcPr>
            <w:tcW w:w="1560" w:type="dxa"/>
            <w:shd w:val="clear" w:color="auto" w:fill="D9D9D9"/>
          </w:tcPr>
          <w:p w14:paraId="578C0FB8" w14:textId="77777777" w:rsidR="00CC0373" w:rsidRPr="007512E7" w:rsidRDefault="00CC0373" w:rsidP="00CC0373">
            <w:pPr>
              <w:pStyle w:val="TAC"/>
              <w:rPr>
                <w:lang w:eastAsia="zh-CN"/>
              </w:rPr>
            </w:pPr>
          </w:p>
        </w:tc>
        <w:tc>
          <w:tcPr>
            <w:tcW w:w="1989" w:type="dxa"/>
          </w:tcPr>
          <w:p w14:paraId="3343DB1D" w14:textId="77777777" w:rsidR="00CC0373" w:rsidRPr="007512E7" w:rsidRDefault="00CC0373" w:rsidP="00CC0373">
            <w:pPr>
              <w:pStyle w:val="TAC"/>
              <w:rPr>
                <w:lang w:eastAsia="zh-CN"/>
              </w:rPr>
            </w:pPr>
          </w:p>
        </w:tc>
      </w:tr>
      <w:tr w:rsidR="007512E7" w:rsidRPr="007512E7" w14:paraId="292B46FD" w14:textId="77777777" w:rsidTr="00A23FDB">
        <w:trPr>
          <w:jc w:val="center"/>
        </w:trPr>
        <w:tc>
          <w:tcPr>
            <w:tcW w:w="1555" w:type="dxa"/>
            <w:shd w:val="clear" w:color="auto" w:fill="D9D9D9"/>
          </w:tcPr>
          <w:p w14:paraId="3A0D24F2" w14:textId="5D1B2540" w:rsidR="00CC0373" w:rsidRPr="007512E7" w:rsidRDefault="00F4010D" w:rsidP="00CC0373">
            <w:pPr>
              <w:pStyle w:val="TAC"/>
              <w:rPr>
                <w:highlight w:val="cyan"/>
                <w:lang w:eastAsia="zh-CN"/>
              </w:rPr>
            </w:pPr>
            <w:r w:rsidRPr="007512E7">
              <w:rPr>
                <w:highlight w:val="cyan"/>
                <w:lang w:eastAsia="zh-CN"/>
              </w:rPr>
              <w:t>19</w:t>
            </w:r>
          </w:p>
        </w:tc>
        <w:tc>
          <w:tcPr>
            <w:tcW w:w="3543" w:type="dxa"/>
            <w:vAlign w:val="center"/>
          </w:tcPr>
          <w:p w14:paraId="254F35A7" w14:textId="355D4E82" w:rsidR="00CC0373" w:rsidRPr="007512E7" w:rsidRDefault="00CC0373" w:rsidP="00CC0373">
            <w:pPr>
              <w:pStyle w:val="TAC"/>
              <w:rPr>
                <w:highlight w:val="cyan"/>
              </w:rPr>
            </w:pPr>
            <w:r w:rsidRPr="007512E7">
              <w:rPr>
                <w:highlight w:val="cyan"/>
              </w:rPr>
              <w:t>1 layer: TPMI=</w:t>
            </w:r>
            <w:r w:rsidRPr="007512E7">
              <w:rPr>
                <w:highlight w:val="cyan"/>
                <w:lang w:eastAsia="zh-CN"/>
              </w:rPr>
              <w:t>19</w:t>
            </w:r>
            <w:r w:rsidRPr="007512E7">
              <w:rPr>
                <w:highlight w:val="cyan"/>
              </w:rPr>
              <w:t xml:space="preserve"> (only for DFT</w:t>
            </w:r>
            <w:r w:rsidR="00A23FDB" w:rsidRPr="007512E7">
              <w:rPr>
                <w:highlight w:val="cyan"/>
              </w:rPr>
              <w:t>sOFDM</w:t>
            </w:r>
            <w:r w:rsidRPr="007512E7">
              <w:rPr>
                <w:highlight w:val="cyan"/>
              </w:rPr>
              <w:t>)</w:t>
            </w:r>
          </w:p>
        </w:tc>
        <w:tc>
          <w:tcPr>
            <w:tcW w:w="1560" w:type="dxa"/>
            <w:shd w:val="clear" w:color="auto" w:fill="D9D9D9"/>
          </w:tcPr>
          <w:p w14:paraId="6ACA040F" w14:textId="77777777" w:rsidR="00CC0373" w:rsidRPr="007512E7" w:rsidRDefault="00CC0373" w:rsidP="00CC0373">
            <w:pPr>
              <w:pStyle w:val="TAC"/>
              <w:rPr>
                <w:lang w:eastAsia="zh-CN"/>
              </w:rPr>
            </w:pPr>
          </w:p>
        </w:tc>
        <w:tc>
          <w:tcPr>
            <w:tcW w:w="1989" w:type="dxa"/>
          </w:tcPr>
          <w:p w14:paraId="630A9CB9" w14:textId="77777777" w:rsidR="00CC0373" w:rsidRPr="007512E7" w:rsidRDefault="00CC0373" w:rsidP="00CC0373">
            <w:pPr>
              <w:pStyle w:val="TAC"/>
              <w:rPr>
                <w:lang w:eastAsia="zh-CN"/>
              </w:rPr>
            </w:pPr>
          </w:p>
        </w:tc>
      </w:tr>
    </w:tbl>
    <w:p w14:paraId="06EE1EA3" w14:textId="77777777" w:rsidR="004A3065" w:rsidRPr="007512E7" w:rsidRDefault="004A3065" w:rsidP="004A3065">
      <w:pPr>
        <w:spacing w:after="60"/>
        <w:rPr>
          <w:kern w:val="2"/>
          <w:lang w:val="en-GB" w:eastAsia="zh-CN"/>
        </w:rPr>
      </w:pPr>
    </w:p>
    <w:p w14:paraId="119F4EE9" w14:textId="7570F4E5" w:rsidR="004A3065" w:rsidRPr="002E20A8" w:rsidRDefault="00CC0373" w:rsidP="00CC0373">
      <w:pPr>
        <w:spacing w:before="60" w:after="0"/>
        <w:rPr>
          <w:b/>
          <w:i/>
          <w:kern w:val="2"/>
          <w:lang w:val="en-GB" w:eastAsia="zh-CN"/>
        </w:rPr>
      </w:pPr>
      <w:r w:rsidRPr="002E20A8">
        <w:rPr>
          <w:b/>
          <w:i/>
          <w:kern w:val="2"/>
          <w:lang w:val="en-GB" w:eastAsia="zh-CN"/>
        </w:rPr>
        <w:t>P</w:t>
      </w:r>
      <w:r w:rsidR="004A3065" w:rsidRPr="002E20A8">
        <w:rPr>
          <w:b/>
          <w:i/>
          <w:kern w:val="2"/>
          <w:lang w:val="en-GB" w:eastAsia="zh-CN"/>
        </w:rPr>
        <w:t xml:space="preserve">roposal </w:t>
      </w:r>
      <w:r w:rsidR="001843D0" w:rsidRPr="002E20A8">
        <w:rPr>
          <w:b/>
          <w:i/>
          <w:kern w:val="2"/>
          <w:lang w:val="en-GB" w:eastAsia="zh-CN"/>
        </w:rPr>
        <w:t>10</w:t>
      </w:r>
      <w:r w:rsidR="004A3065" w:rsidRPr="002E20A8">
        <w:rPr>
          <w:b/>
          <w:i/>
          <w:kern w:val="2"/>
          <w:lang w:val="en-GB" w:eastAsia="zh-CN"/>
        </w:rPr>
        <w:t xml:space="preserve">: </w:t>
      </w:r>
      <w:r w:rsidRPr="002E20A8">
        <w:rPr>
          <w:b/>
          <w:i/>
          <w:kern w:val="2"/>
          <w:lang w:val="en-GB" w:eastAsia="zh-CN"/>
        </w:rPr>
        <w:t xml:space="preserve">For Mode-1, the DCI table for TPMI indication should be extended due to the new codebook subset introduced, where the </w:t>
      </w:r>
      <w:r w:rsidR="00332EC3" w:rsidRPr="002E20A8">
        <w:rPr>
          <w:b/>
          <w:i/>
          <w:kern w:val="2"/>
          <w:lang w:val="en-GB" w:eastAsia="zh-CN"/>
        </w:rPr>
        <w:t>exact</w:t>
      </w:r>
      <w:r w:rsidRPr="002E20A8">
        <w:rPr>
          <w:b/>
          <w:i/>
          <w:kern w:val="2"/>
          <w:lang w:val="en-GB" w:eastAsia="zh-CN"/>
        </w:rPr>
        <w:t xml:space="preserve"> precoders in the new codebook subset is based on UE capability reporting.</w:t>
      </w:r>
    </w:p>
    <w:p w14:paraId="4FEB3A0D" w14:textId="77777777" w:rsidR="004A3065" w:rsidRPr="007512E7" w:rsidRDefault="004A3065" w:rsidP="00AA46F3">
      <w:pPr>
        <w:rPr>
          <w:lang w:val="x-none"/>
        </w:rPr>
      </w:pPr>
    </w:p>
    <w:p w14:paraId="5F3FB367" w14:textId="77777777" w:rsidR="00A35762" w:rsidRPr="007512E7" w:rsidRDefault="00A35762" w:rsidP="00A35762">
      <w:pPr>
        <w:pStyle w:val="1"/>
      </w:pPr>
      <w:bookmarkStart w:id="4" w:name="_Ref124589665"/>
      <w:bookmarkStart w:id="5" w:name="_Ref71620620"/>
      <w:bookmarkStart w:id="6" w:name="_Ref124671424"/>
      <w:r w:rsidRPr="007512E7">
        <w:t>Summary of discussions</w:t>
      </w:r>
    </w:p>
    <w:p w14:paraId="29D26D42" w14:textId="77777777" w:rsidR="00A35762" w:rsidRPr="007512E7" w:rsidRDefault="00A35762" w:rsidP="00A35762">
      <w:pPr>
        <w:spacing w:after="0"/>
        <w:rPr>
          <w:b/>
          <w:i/>
          <w:lang w:eastAsia="zh-CN"/>
        </w:rPr>
      </w:pPr>
      <w:r w:rsidRPr="007512E7">
        <w:rPr>
          <w:kern w:val="2"/>
          <w:lang w:eastAsia="zh-CN"/>
        </w:rPr>
        <w:t xml:space="preserve">Based on the above discussion, we have the following observations: </w:t>
      </w:r>
    </w:p>
    <w:p w14:paraId="08B6339A" w14:textId="77777777" w:rsidR="00A35762" w:rsidRPr="007F4450" w:rsidRDefault="00A35762" w:rsidP="00A35762">
      <w:pPr>
        <w:spacing w:after="60"/>
        <w:rPr>
          <w:b/>
          <w:i/>
          <w:kern w:val="2"/>
          <w:lang w:val="en-GB" w:eastAsia="zh-CN"/>
        </w:rPr>
      </w:pPr>
      <w:r w:rsidRPr="002E20A8">
        <w:rPr>
          <w:b/>
          <w:i/>
          <w:kern w:val="2"/>
          <w:lang w:val="en-GB" w:eastAsia="zh-CN"/>
        </w:rPr>
        <w:lastRenderedPageBreak/>
        <w:t>Observation 1:</w:t>
      </w:r>
      <w:r w:rsidRPr="002E20A8">
        <w:rPr>
          <w:i/>
          <w:kern w:val="2"/>
          <w:lang w:val="en-GB" w:eastAsia="zh-CN"/>
        </w:rPr>
        <w:t xml:space="preserve"> </w:t>
      </w:r>
      <w:r w:rsidRPr="002E20A8">
        <w:rPr>
          <w:b/>
          <w:i/>
          <w:kern w:val="2"/>
          <w:lang w:val="en-GB" w:eastAsia="zh-CN"/>
        </w:rPr>
        <w:t>Non-antenna selection precoder can be used for the case of full power transmission achieved by only using all PAs, and antenna-selection precoder can be used for the case of full power transmission achieved by using part of PAs.</w:t>
      </w:r>
    </w:p>
    <w:p w14:paraId="5C8AA277" w14:textId="77777777" w:rsidR="00BE51E6" w:rsidRPr="002E20A8" w:rsidRDefault="00BE51E6" w:rsidP="00BE51E6">
      <w:pPr>
        <w:spacing w:before="120"/>
        <w:rPr>
          <w:b/>
          <w:i/>
          <w:lang w:val="x-none" w:eastAsia="zh-CN"/>
        </w:rPr>
      </w:pPr>
      <w:r w:rsidRPr="002E20A8">
        <w:rPr>
          <w:b/>
          <w:i/>
          <w:lang w:val="x-none" w:eastAsia="zh-CN"/>
        </w:rPr>
        <w:t>Observation 2: PA architecture 1/2/3 cannot be assumed known at gNB in the signaling design.</w:t>
      </w:r>
    </w:p>
    <w:p w14:paraId="10D548BF" w14:textId="1B9E884B" w:rsidR="009F3EA2" w:rsidRPr="002E20A8" w:rsidRDefault="009F3EA2" w:rsidP="009F3EA2">
      <w:pPr>
        <w:rPr>
          <w:b/>
          <w:i/>
          <w:lang w:eastAsia="zh-CN"/>
        </w:rPr>
      </w:pPr>
      <w:r w:rsidRPr="002E20A8">
        <w:rPr>
          <w:b/>
          <w:i/>
          <w:lang w:eastAsia="zh-CN"/>
        </w:rPr>
        <w:t xml:space="preserve">Observation 3: UE capability reporting is RRC signaling and only once for reporting during the connection, so </w:t>
      </w:r>
      <w:r w:rsidR="00C26C64">
        <w:rPr>
          <w:b/>
          <w:i/>
          <w:lang w:eastAsia="zh-CN"/>
        </w:rPr>
        <w:t>13</w:t>
      </w:r>
      <w:r w:rsidRPr="002E20A8">
        <w:rPr>
          <w:b/>
          <w:i/>
          <w:lang w:eastAsia="zh-CN"/>
        </w:rPr>
        <w:t xml:space="preserve"> bits reporting overhead should not be an issue.</w:t>
      </w:r>
    </w:p>
    <w:p w14:paraId="41B7F662" w14:textId="77777777" w:rsidR="00A35762" w:rsidRPr="007512E7" w:rsidRDefault="00A35762" w:rsidP="00A35762">
      <w:pPr>
        <w:spacing w:before="60" w:after="0"/>
        <w:rPr>
          <w:b/>
          <w:i/>
          <w:lang w:eastAsia="zh-CN"/>
        </w:rPr>
      </w:pPr>
    </w:p>
    <w:p w14:paraId="4973DEE6" w14:textId="77777777" w:rsidR="00A35762" w:rsidRPr="007512E7" w:rsidRDefault="00A35762" w:rsidP="00A35762">
      <w:pPr>
        <w:rPr>
          <w:kern w:val="2"/>
          <w:lang w:eastAsia="zh-CN"/>
        </w:rPr>
      </w:pPr>
      <w:r w:rsidRPr="007512E7">
        <w:rPr>
          <w:kern w:val="2"/>
          <w:lang w:eastAsia="zh-CN"/>
        </w:rPr>
        <w:t>Also, we have the following proposals:</w:t>
      </w:r>
    </w:p>
    <w:p w14:paraId="7D3AFA76" w14:textId="77777777" w:rsidR="00A35762" w:rsidRPr="002E20A8" w:rsidRDefault="00A35762" w:rsidP="00A35762">
      <w:pPr>
        <w:spacing w:before="60" w:after="0"/>
        <w:rPr>
          <w:b/>
          <w:i/>
          <w:lang w:eastAsia="zh-CN"/>
        </w:rPr>
      </w:pPr>
      <w:r w:rsidRPr="002E20A8">
        <w:rPr>
          <w:b/>
          <w:i/>
          <w:lang w:eastAsia="zh-CN"/>
        </w:rPr>
        <w:t>Proposal 1: For Mode-1, the new codebook subsets for full power transmission should include the precoders shown in Table 1 and Table 2 for Non-coherent and Partial coherent UEs, respectively.</w:t>
      </w:r>
    </w:p>
    <w:p w14:paraId="5AA78A0F" w14:textId="77777777" w:rsidR="00A35762" w:rsidRPr="002E20A8" w:rsidRDefault="00A35762" w:rsidP="00A35762">
      <w:pPr>
        <w:spacing w:beforeLines="50" w:before="120" w:after="0"/>
        <w:rPr>
          <w:b/>
          <w:i/>
          <w:lang w:eastAsia="zh-CN"/>
        </w:rPr>
      </w:pPr>
      <w:r w:rsidRPr="002E20A8">
        <w:rPr>
          <w:b/>
          <w:i/>
          <w:lang w:eastAsia="zh-CN"/>
        </w:rPr>
        <w:t>Proposal 2: For full power transmission, 3 SRS resources should be supported.</w:t>
      </w:r>
    </w:p>
    <w:p w14:paraId="686851C4" w14:textId="77777777" w:rsidR="00A35762" w:rsidRPr="002E20A8" w:rsidRDefault="00A35762" w:rsidP="00A35762">
      <w:pPr>
        <w:spacing w:beforeLines="50" w:before="120" w:after="0"/>
        <w:rPr>
          <w:b/>
          <w:i/>
          <w:lang w:eastAsia="zh-CN"/>
        </w:rPr>
      </w:pPr>
      <w:r w:rsidRPr="002E20A8">
        <w:rPr>
          <w:b/>
          <w:i/>
          <w:lang w:eastAsia="zh-CN"/>
        </w:rPr>
        <w:t xml:space="preserve">Proposal 3: </w:t>
      </w:r>
      <w:r>
        <w:rPr>
          <w:b/>
          <w:i/>
          <w:lang w:eastAsia="zh-CN"/>
        </w:rPr>
        <w:t>For Mode 2, i</w:t>
      </w:r>
      <w:r w:rsidRPr="002E20A8">
        <w:rPr>
          <w:b/>
          <w:i/>
          <w:lang w:eastAsia="zh-CN"/>
        </w:rPr>
        <w:t>n addition to the precoders that already support full power transmission in Rel-15, the precoders in Table 3 and Table 4 should be supported based on UE’s capability reporting.</w:t>
      </w:r>
    </w:p>
    <w:p w14:paraId="0515B0C3" w14:textId="77777777" w:rsidR="00A35762" w:rsidRDefault="00A35762" w:rsidP="00A35762">
      <w:pPr>
        <w:spacing w:after="60"/>
        <w:rPr>
          <w:b/>
          <w:i/>
          <w:lang w:eastAsia="zh-CN"/>
        </w:rPr>
      </w:pPr>
      <w:r w:rsidRPr="002E20A8">
        <w:rPr>
          <w:b/>
          <w:i/>
          <w:lang w:eastAsia="zh-CN"/>
        </w:rPr>
        <w:t xml:space="preserve">Proposal 4: In Mode-1, for 2Tx, UE only reports whether support </w:t>
      </w:r>
      <m:oMath>
        <m:r>
          <m:rPr>
            <m:sty m:val="bi"/>
          </m:rPr>
          <w:rPr>
            <w:rFonts w:ascii="Cambria Math" w:eastAsia="Cambria Math" w:hAnsi="Cambria Math" w:cs="Cambria Math"/>
          </w:rPr>
          <m:t xml:space="preserve"> </m:t>
        </m:r>
        <m:f>
          <m:fPr>
            <m:ctrlPr>
              <w:rPr>
                <w:rFonts w:ascii="Cambria Math" w:eastAsia="Cambria Math" w:hAnsi="Cambria Math" w:cs="Cambria Math"/>
                <w:b/>
                <w:i/>
              </w:rPr>
            </m:ctrlPr>
          </m:fPr>
          <m:num>
            <m:r>
              <m:rPr>
                <m:sty m:val="bi"/>
              </m:rPr>
              <w:rPr>
                <w:rFonts w:ascii="Cambria Math" w:eastAsia="Cambria Math" w:hAnsi="Cambria Math" w:cs="Cambria Math"/>
              </w:rPr>
              <m:t>1</m:t>
            </m:r>
          </m:num>
          <m:den>
            <m:rad>
              <m:radPr>
                <m:degHide m:val="1"/>
                <m:ctrlPr>
                  <w:rPr>
                    <w:rFonts w:ascii="Cambria Math" w:eastAsia="Cambria Math" w:hAnsi="Cambria Math" w:cs="Cambria Math"/>
                    <w:b/>
                    <w:i/>
                  </w:rPr>
                </m:ctrlPr>
              </m:radPr>
              <m:deg/>
              <m:e>
                <m:r>
                  <m:rPr>
                    <m:sty m:val="bi"/>
                  </m:rPr>
                  <w:rPr>
                    <w:rFonts w:ascii="Cambria Math" w:eastAsia="Cambria Math" w:hAnsi="Cambria Math" w:cs="Cambria Math"/>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1</m:t>
                  </m:r>
                </m:e>
              </m:mr>
              <m:mr>
                <m:e>
                  <m:r>
                    <m:rPr>
                      <m:sty m:val="bi"/>
                    </m:rPr>
                    <w:rPr>
                      <w:rFonts w:ascii="Cambria Math" w:eastAsia="Cambria Math" w:hAnsi="Cambria Math" w:cs="Cambria Math"/>
                    </w:rPr>
                    <m:t>1</m:t>
                  </m:r>
                </m:e>
              </m:mr>
            </m:m>
          </m:e>
        </m:d>
      </m:oMath>
      <w:r w:rsidRPr="002E20A8">
        <w:rPr>
          <w:b/>
          <w:i/>
          <w:lang w:eastAsia="zh-CN"/>
        </w:rPr>
        <w:t xml:space="preserve"> for full power transmission.</w:t>
      </w:r>
    </w:p>
    <w:p w14:paraId="2C2AD32D" w14:textId="77777777" w:rsidR="00A35762" w:rsidRDefault="00A35762" w:rsidP="00A35762">
      <w:pPr>
        <w:spacing w:after="60"/>
        <w:rPr>
          <w:b/>
          <w:i/>
          <w:lang w:eastAsia="zh-CN"/>
        </w:rPr>
      </w:pPr>
      <w:r w:rsidRPr="002E20A8">
        <w:rPr>
          <w:b/>
          <w:i/>
          <w:lang w:eastAsia="zh-CN"/>
        </w:rPr>
        <w:t>Proposal 5: In Mode-1, for 4Tx non-coherent, UE needs to report whether support following each of 5 precoders for full power transmission.</w:t>
      </w:r>
    </w:p>
    <w:tbl>
      <w:tblPr>
        <w:tblStyle w:val="ac"/>
        <w:tblW w:w="0" w:type="auto"/>
        <w:tblLook w:val="04A0" w:firstRow="1" w:lastRow="0" w:firstColumn="1" w:lastColumn="0" w:noHBand="0" w:noVBand="1"/>
      </w:tblPr>
      <w:tblGrid>
        <w:gridCol w:w="1838"/>
        <w:gridCol w:w="2815"/>
        <w:gridCol w:w="2327"/>
        <w:gridCol w:w="2327"/>
      </w:tblGrid>
      <w:tr w:rsidR="00A35762" w:rsidRPr="007512E7" w14:paraId="0D99FDB5" w14:textId="77777777" w:rsidTr="00B15555">
        <w:tc>
          <w:tcPr>
            <w:tcW w:w="1838" w:type="dxa"/>
          </w:tcPr>
          <w:p w14:paraId="01F430E1" w14:textId="77777777" w:rsidR="00A35762" w:rsidRPr="00AD5F7E" w:rsidRDefault="00A35762" w:rsidP="00B15555">
            <w:pPr>
              <w:spacing w:after="60"/>
              <w:jc w:val="center"/>
              <w:rPr>
                <w:lang w:eastAsia="zh-CN"/>
              </w:rPr>
            </w:pPr>
          </w:p>
        </w:tc>
        <w:tc>
          <w:tcPr>
            <w:tcW w:w="2815" w:type="dxa"/>
          </w:tcPr>
          <w:p w14:paraId="1003DED0" w14:textId="77777777" w:rsidR="00A35762" w:rsidRPr="002E20A8" w:rsidRDefault="00A35762" w:rsidP="00B15555">
            <w:pPr>
              <w:spacing w:after="60"/>
              <w:jc w:val="center"/>
              <w:rPr>
                <w:lang w:eastAsia="zh-CN"/>
              </w:rPr>
            </w:pPr>
            <w:r w:rsidRPr="002E20A8">
              <w:rPr>
                <w:lang w:eastAsia="zh-CN"/>
              </w:rPr>
              <w:t>Rank 1</w:t>
            </w:r>
          </w:p>
        </w:tc>
        <w:tc>
          <w:tcPr>
            <w:tcW w:w="2327" w:type="dxa"/>
          </w:tcPr>
          <w:p w14:paraId="7F879872" w14:textId="77777777" w:rsidR="00A35762" w:rsidRPr="002E20A8" w:rsidRDefault="00A35762" w:rsidP="00B15555">
            <w:pPr>
              <w:spacing w:after="60"/>
              <w:jc w:val="center"/>
              <w:rPr>
                <w:lang w:eastAsia="zh-CN"/>
              </w:rPr>
            </w:pPr>
            <w:r w:rsidRPr="002E20A8">
              <w:rPr>
                <w:lang w:eastAsia="zh-CN"/>
              </w:rPr>
              <w:t>Rank 2</w:t>
            </w:r>
          </w:p>
        </w:tc>
        <w:tc>
          <w:tcPr>
            <w:tcW w:w="2327" w:type="dxa"/>
          </w:tcPr>
          <w:p w14:paraId="0FF037D1" w14:textId="77777777" w:rsidR="00A35762" w:rsidRPr="002E20A8" w:rsidRDefault="00A35762" w:rsidP="00B15555">
            <w:pPr>
              <w:spacing w:after="60"/>
              <w:jc w:val="center"/>
              <w:rPr>
                <w:lang w:eastAsia="zh-CN"/>
              </w:rPr>
            </w:pPr>
            <w:r w:rsidRPr="002E20A8">
              <w:rPr>
                <w:lang w:eastAsia="zh-CN"/>
              </w:rPr>
              <w:t>Rank 3</w:t>
            </w:r>
          </w:p>
        </w:tc>
      </w:tr>
      <w:tr w:rsidR="00A35762" w:rsidRPr="007512E7" w14:paraId="7851EDDA" w14:textId="77777777" w:rsidTr="00B15555">
        <w:tc>
          <w:tcPr>
            <w:tcW w:w="1838" w:type="dxa"/>
          </w:tcPr>
          <w:p w14:paraId="67A6C5BE" w14:textId="77777777" w:rsidR="00A35762" w:rsidRPr="002E20A8" w:rsidRDefault="00A35762" w:rsidP="00B15555">
            <w:pPr>
              <w:spacing w:after="60"/>
              <w:jc w:val="center"/>
              <w:rPr>
                <w:lang w:eastAsia="zh-CN"/>
              </w:rPr>
            </w:pPr>
            <w:r w:rsidRPr="002E20A8">
              <w:rPr>
                <w:lang w:eastAsia="zh-CN"/>
              </w:rPr>
              <w:t>4Tx</w:t>
            </w:r>
          </w:p>
          <w:p w14:paraId="03FD04AF" w14:textId="77777777" w:rsidR="00A35762" w:rsidRPr="002E20A8" w:rsidRDefault="00A35762" w:rsidP="00B15555">
            <w:pPr>
              <w:spacing w:after="60"/>
              <w:jc w:val="center"/>
              <w:rPr>
                <w:lang w:eastAsia="zh-CN"/>
              </w:rPr>
            </w:pPr>
            <w:r w:rsidRPr="002E20A8">
              <w:rPr>
                <w:lang w:eastAsia="zh-CN"/>
              </w:rPr>
              <w:t>Non-coherent UE</w:t>
            </w:r>
          </w:p>
        </w:tc>
        <w:tc>
          <w:tcPr>
            <w:tcW w:w="2815" w:type="dxa"/>
          </w:tcPr>
          <w:p w14:paraId="1CA96E51" w14:textId="77777777" w:rsidR="00A35762" w:rsidRPr="002E20A8" w:rsidRDefault="0062114D" w:rsidP="00B15555">
            <w:pPr>
              <w:spacing w:after="60"/>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A35762"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A35762"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p>
          <w:p w14:paraId="2AF9CA81" w14:textId="77777777" w:rsidR="00A35762" w:rsidRPr="002E20A8" w:rsidRDefault="00A35762" w:rsidP="00B15555">
            <w:pPr>
              <w:spacing w:after="60"/>
              <w:jc w:val="center"/>
              <w:rPr>
                <w:lang w:eastAsia="zh-CN"/>
              </w:rPr>
            </w:pPr>
            <w:r w:rsidRPr="002E20A8">
              <w:rPr>
                <w:lang w:eastAsia="zh-CN"/>
              </w:rPr>
              <w:t>i.e., TPMI=4,8,13</w:t>
            </w:r>
          </w:p>
        </w:tc>
        <w:tc>
          <w:tcPr>
            <w:tcW w:w="2327" w:type="dxa"/>
          </w:tcPr>
          <w:p w14:paraId="4BDA8FBA" w14:textId="77777777" w:rsidR="00A35762" w:rsidRPr="002E20A8" w:rsidRDefault="0062114D" w:rsidP="00B15555">
            <w:pPr>
              <w:spacing w:after="60"/>
              <w:jc w:val="center"/>
              <w:rPr>
                <w:lang w:eastAsia="zh-CN"/>
              </w:rP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oMath>
            </m:oMathPara>
          </w:p>
          <w:p w14:paraId="1AC8BCBF" w14:textId="77777777" w:rsidR="00A35762" w:rsidRPr="002E20A8" w:rsidRDefault="00A35762" w:rsidP="00B15555">
            <w:pPr>
              <w:spacing w:after="60"/>
              <w:jc w:val="center"/>
              <w:rPr>
                <w:lang w:eastAsia="zh-CN"/>
              </w:rPr>
            </w:pPr>
            <w:r w:rsidRPr="002E20A8">
              <w:rPr>
                <w:lang w:eastAsia="zh-CN"/>
              </w:rPr>
              <w:t>i.e., TPMI=6</w:t>
            </w:r>
          </w:p>
        </w:tc>
        <w:tc>
          <w:tcPr>
            <w:tcW w:w="2327" w:type="dxa"/>
          </w:tcPr>
          <w:p w14:paraId="21FDADA0" w14:textId="77777777" w:rsidR="00A35762" w:rsidRPr="002E20A8" w:rsidRDefault="0062114D" w:rsidP="00B15555">
            <w:pPr>
              <w:spacing w:after="60"/>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1BFA9C7B" w14:textId="77777777" w:rsidR="00A35762" w:rsidRPr="002E20A8" w:rsidRDefault="00A35762" w:rsidP="00B15555">
            <w:pPr>
              <w:spacing w:after="60"/>
              <w:jc w:val="center"/>
              <w:rPr>
                <w:lang w:eastAsia="zh-CN"/>
              </w:rPr>
            </w:pPr>
            <w:r w:rsidRPr="002E20A8">
              <w:rPr>
                <w:lang w:eastAsia="zh-CN"/>
              </w:rPr>
              <w:t>i.e., TPMI=1</w:t>
            </w:r>
          </w:p>
        </w:tc>
      </w:tr>
    </w:tbl>
    <w:p w14:paraId="14F4B695" w14:textId="3F5B1DBD" w:rsidR="00A35762" w:rsidRPr="002E20A8" w:rsidRDefault="00A35762" w:rsidP="00A35762">
      <w:pPr>
        <w:spacing w:after="60"/>
        <w:rPr>
          <w:b/>
          <w:i/>
          <w:lang w:eastAsia="zh-CN"/>
        </w:rPr>
      </w:pPr>
      <w:r w:rsidRPr="002E20A8">
        <w:rPr>
          <w:b/>
          <w:i/>
          <w:lang w:eastAsia="zh-CN"/>
        </w:rPr>
        <w:t>Proposal 6: In Mode-1, for 4Tx partial-coherent, UE need to report whether support following each of</w:t>
      </w:r>
      <w:r>
        <w:rPr>
          <w:b/>
          <w:i/>
          <w:lang w:eastAsia="zh-CN"/>
        </w:rPr>
        <w:t xml:space="preserve"> </w:t>
      </w:r>
      <w:r w:rsidRPr="002E20A8">
        <w:rPr>
          <w:b/>
          <w:i/>
          <w:lang w:eastAsia="zh-CN"/>
        </w:rPr>
        <w:t>4 and 8 precoders for full power transmission for the OFDM case and DFT-</w:t>
      </w:r>
      <w:r w:rsidR="00DE3A10">
        <w:rPr>
          <w:b/>
          <w:i/>
          <w:lang w:eastAsia="zh-CN"/>
        </w:rPr>
        <w:t>s</w:t>
      </w:r>
      <w:r w:rsidRPr="002E20A8">
        <w:rPr>
          <w:b/>
          <w:i/>
          <w:lang w:eastAsia="zh-CN"/>
        </w:rPr>
        <w:t>-OFDM cases, respectively.</w:t>
      </w:r>
    </w:p>
    <w:tbl>
      <w:tblPr>
        <w:tblStyle w:val="ac"/>
        <w:tblW w:w="9565" w:type="dxa"/>
        <w:tblLook w:val="04A0" w:firstRow="1" w:lastRow="0" w:firstColumn="1" w:lastColumn="0" w:noHBand="0" w:noVBand="1"/>
      </w:tblPr>
      <w:tblGrid>
        <w:gridCol w:w="2972"/>
        <w:gridCol w:w="6593"/>
      </w:tblGrid>
      <w:tr w:rsidR="00A35762" w:rsidRPr="007512E7" w14:paraId="58BD4404" w14:textId="77777777" w:rsidTr="00B15555">
        <w:trPr>
          <w:trHeight w:val="235"/>
        </w:trPr>
        <w:tc>
          <w:tcPr>
            <w:tcW w:w="2972" w:type="dxa"/>
          </w:tcPr>
          <w:p w14:paraId="0733A7E5" w14:textId="77777777" w:rsidR="00A35762" w:rsidRPr="00A35762" w:rsidRDefault="00A35762" w:rsidP="00B15555">
            <w:pPr>
              <w:spacing w:after="60"/>
              <w:jc w:val="center"/>
              <w:rPr>
                <w:lang w:eastAsia="zh-CN"/>
              </w:rPr>
            </w:pPr>
          </w:p>
        </w:tc>
        <w:tc>
          <w:tcPr>
            <w:tcW w:w="6593" w:type="dxa"/>
          </w:tcPr>
          <w:p w14:paraId="63BCB01D" w14:textId="77777777" w:rsidR="00A35762" w:rsidRPr="002E20A8" w:rsidRDefault="00A35762" w:rsidP="00B15555">
            <w:pPr>
              <w:spacing w:after="60"/>
              <w:jc w:val="center"/>
              <w:rPr>
                <w:lang w:eastAsia="zh-CN"/>
              </w:rPr>
            </w:pPr>
            <w:r w:rsidRPr="002E20A8">
              <w:rPr>
                <w:lang w:eastAsia="zh-CN"/>
              </w:rPr>
              <w:t>Rank 1</w:t>
            </w:r>
          </w:p>
        </w:tc>
      </w:tr>
      <w:tr w:rsidR="00A35762" w:rsidRPr="007512E7" w14:paraId="7EDB74CD" w14:textId="77777777" w:rsidTr="00B15555">
        <w:trPr>
          <w:trHeight w:val="762"/>
        </w:trPr>
        <w:tc>
          <w:tcPr>
            <w:tcW w:w="2972" w:type="dxa"/>
          </w:tcPr>
          <w:p w14:paraId="6FE7347A" w14:textId="77777777" w:rsidR="00A35762" w:rsidRPr="002E20A8" w:rsidRDefault="00A35762" w:rsidP="00B15555">
            <w:pPr>
              <w:spacing w:after="60"/>
              <w:jc w:val="center"/>
              <w:rPr>
                <w:lang w:eastAsia="zh-CN"/>
              </w:rPr>
            </w:pPr>
            <w:r w:rsidRPr="002E20A8">
              <w:rPr>
                <w:lang w:eastAsia="zh-CN"/>
              </w:rPr>
              <w:t>4Tx</w:t>
            </w:r>
          </w:p>
          <w:p w14:paraId="13D52329" w14:textId="77777777" w:rsidR="00A35762" w:rsidRPr="002E20A8" w:rsidRDefault="00A35762" w:rsidP="00B15555">
            <w:pPr>
              <w:spacing w:after="60"/>
              <w:jc w:val="center"/>
              <w:rPr>
                <w:lang w:eastAsia="zh-CN"/>
              </w:rPr>
            </w:pPr>
            <w:r w:rsidRPr="002E20A8">
              <w:rPr>
                <w:lang w:eastAsia="zh-CN"/>
              </w:rPr>
              <w:t>Partial-coherent</w:t>
            </w:r>
            <w:r>
              <w:rPr>
                <w:lang w:eastAsia="zh-CN"/>
              </w:rPr>
              <w:t xml:space="preserve"> UE</w:t>
            </w:r>
            <w:r w:rsidRPr="002E20A8">
              <w:rPr>
                <w:lang w:eastAsia="zh-CN"/>
              </w:rPr>
              <w:t xml:space="preserve"> (OFDM)</w:t>
            </w:r>
          </w:p>
        </w:tc>
        <w:tc>
          <w:tcPr>
            <w:tcW w:w="6593" w:type="dxa"/>
          </w:tcPr>
          <w:p w14:paraId="72B292AA" w14:textId="77777777" w:rsidR="00A35762" w:rsidRPr="002E20A8" w:rsidRDefault="0062114D" w:rsidP="00B15555">
            <w:pPr>
              <w:spacing w:after="60"/>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A35762"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A3576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A35762" w:rsidRPr="002E20A8">
              <w:rPr>
                <w:lang w:eastAsia="zh-CN"/>
              </w:rPr>
              <w:t xml:space="preserve">, </w:t>
            </w:r>
          </w:p>
          <w:p w14:paraId="47B17B7E" w14:textId="77777777" w:rsidR="00A35762" w:rsidRPr="002E20A8" w:rsidRDefault="00A35762" w:rsidP="00B15555">
            <w:pPr>
              <w:spacing w:after="60"/>
              <w:jc w:val="center"/>
              <w:rPr>
                <w:lang w:eastAsia="zh-CN"/>
              </w:rPr>
            </w:pPr>
            <w:r w:rsidRPr="002E20A8">
              <w:rPr>
                <w:lang w:eastAsia="zh-CN"/>
              </w:rPr>
              <w:t>i.e., TPMI=12,13,14,15</w:t>
            </w:r>
          </w:p>
        </w:tc>
      </w:tr>
      <w:tr w:rsidR="00A35762" w:rsidRPr="007512E7" w14:paraId="45B8C552" w14:textId="77777777" w:rsidTr="00B15555">
        <w:trPr>
          <w:trHeight w:val="768"/>
        </w:trPr>
        <w:tc>
          <w:tcPr>
            <w:tcW w:w="2972" w:type="dxa"/>
          </w:tcPr>
          <w:p w14:paraId="441CC91E" w14:textId="77777777" w:rsidR="00A35762" w:rsidRPr="002E20A8" w:rsidRDefault="00A35762" w:rsidP="00B15555">
            <w:pPr>
              <w:spacing w:after="60"/>
              <w:jc w:val="center"/>
              <w:rPr>
                <w:lang w:eastAsia="zh-CN"/>
              </w:rPr>
            </w:pPr>
            <w:r w:rsidRPr="002E20A8">
              <w:rPr>
                <w:lang w:eastAsia="zh-CN"/>
              </w:rPr>
              <w:t>4Tx</w:t>
            </w:r>
          </w:p>
          <w:p w14:paraId="1F5C6C6D" w14:textId="77777777" w:rsidR="00A35762" w:rsidRDefault="00A35762" w:rsidP="00B15555">
            <w:pPr>
              <w:spacing w:after="60"/>
              <w:jc w:val="center"/>
              <w:rPr>
                <w:lang w:eastAsia="zh-CN"/>
              </w:rPr>
            </w:pPr>
            <w:r w:rsidRPr="002E20A8">
              <w:rPr>
                <w:lang w:eastAsia="zh-CN"/>
              </w:rPr>
              <w:t xml:space="preserve">Partial-coherent </w:t>
            </w:r>
            <w:r>
              <w:rPr>
                <w:lang w:eastAsia="zh-CN"/>
              </w:rPr>
              <w:t>UE</w:t>
            </w:r>
          </w:p>
          <w:p w14:paraId="37B853FC" w14:textId="77777777" w:rsidR="00A35762" w:rsidRPr="002E20A8" w:rsidRDefault="00A35762" w:rsidP="00B15555">
            <w:pPr>
              <w:spacing w:after="60"/>
              <w:jc w:val="center"/>
              <w:rPr>
                <w:lang w:eastAsia="zh-CN"/>
              </w:rPr>
            </w:pPr>
            <w:r w:rsidRPr="002E20A8">
              <w:rPr>
                <w:lang w:eastAsia="zh-CN"/>
              </w:rPr>
              <w:t>(DFT-OFDM)</w:t>
            </w:r>
          </w:p>
        </w:tc>
        <w:tc>
          <w:tcPr>
            <w:tcW w:w="6593" w:type="dxa"/>
          </w:tcPr>
          <w:p w14:paraId="357AC1D7" w14:textId="77777777" w:rsidR="00A35762" w:rsidRPr="002E20A8" w:rsidRDefault="0062114D" w:rsidP="00B15555">
            <w:pPr>
              <w:spacing w:after="60"/>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A35762"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A3576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A35762"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A3576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A35762"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1</m:t>
                              </m:r>
                            </m:e>
                          </m:mr>
                        </m:m>
                      </m:e>
                    </m:mr>
                  </m:m>
                </m:e>
              </m:d>
            </m:oMath>
            <w:r w:rsidR="00A3576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A35762"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-1</m:t>
                              </m:r>
                            </m:e>
                          </m:mr>
                        </m:m>
                      </m:e>
                    </m:mr>
                  </m:m>
                </m:e>
              </m:d>
            </m:oMath>
            <w:r w:rsidR="00A35762" w:rsidRPr="002E20A8">
              <w:rPr>
                <w:lang w:eastAsia="zh-CN"/>
              </w:rPr>
              <w:t xml:space="preserve">, </w:t>
            </w:r>
          </w:p>
          <w:p w14:paraId="416B2009" w14:textId="77777777" w:rsidR="00A35762" w:rsidRPr="002E20A8" w:rsidRDefault="00A35762" w:rsidP="00B15555">
            <w:pPr>
              <w:spacing w:after="60"/>
              <w:jc w:val="center"/>
              <w:rPr>
                <w:lang w:eastAsia="zh-CN"/>
              </w:rPr>
            </w:pPr>
            <w:r w:rsidRPr="002E20A8">
              <w:rPr>
                <w:lang w:eastAsia="zh-CN"/>
              </w:rPr>
              <w:t>i.e., TPMI=12,13,14,15, 16,17,18,19</w:t>
            </w:r>
          </w:p>
        </w:tc>
      </w:tr>
    </w:tbl>
    <w:p w14:paraId="572A22F7" w14:textId="77777777" w:rsidR="001A0251" w:rsidRPr="002E20A8" w:rsidRDefault="001A0251" w:rsidP="001A0251">
      <w:pPr>
        <w:spacing w:before="60" w:after="60"/>
        <w:rPr>
          <w:b/>
          <w:i/>
          <w:lang w:eastAsia="zh-CN"/>
        </w:rPr>
      </w:pPr>
      <w:r w:rsidRPr="002E20A8">
        <w:rPr>
          <w:b/>
          <w:i/>
          <w:lang w:eastAsia="zh-CN"/>
        </w:rPr>
        <w:t xml:space="preserve">Proposal 7: In Mode-2, for 2Tx, support 2 bits (bit-map) UE capability reporting for the precoders  </w:t>
      </w:r>
      <m:oMath>
        <m:f>
          <m:fPr>
            <m:ctrlPr>
              <w:rPr>
                <w:rFonts w:ascii="Cambria Math" w:hAnsi="Cambria Math"/>
                <w:b/>
                <w:i/>
                <w:lang w:eastAsia="zh-CN"/>
              </w:rPr>
            </m:ctrlPr>
          </m:fPr>
          <m:num>
            <m:r>
              <m:rPr>
                <m:sty m:val="bi"/>
              </m:rPr>
              <w:rPr>
                <w:rFonts w:ascii="Cambria Math" w:hAnsi="Cambria Math"/>
                <w:lang w:eastAsia="zh-CN"/>
              </w:rPr>
              <m:t>1</m:t>
            </m:r>
          </m:num>
          <m:den>
            <m:rad>
              <m:radPr>
                <m:degHide m:val="1"/>
                <m:ctrlPr>
                  <w:rPr>
                    <w:rFonts w:ascii="Cambria Math" w:hAnsi="Cambria Math"/>
                    <w:b/>
                    <w:i/>
                    <w:lang w:eastAsia="zh-CN"/>
                  </w:rPr>
                </m:ctrlPr>
              </m:radPr>
              <m:deg/>
              <m:e>
                <m:r>
                  <m:rPr>
                    <m:sty m:val="bi"/>
                  </m:rPr>
                  <w:rPr>
                    <w:rFonts w:ascii="Cambria Math" w:hAnsi="Cambria Math"/>
                    <w:lang w:eastAsia="zh-CN"/>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1</m:t>
                  </m:r>
                </m:e>
              </m:mr>
              <m:mr>
                <m:e>
                  <m:r>
                    <m:rPr>
                      <m:sty m:val="bi"/>
                    </m:rPr>
                    <w:rPr>
                      <w:rFonts w:ascii="Cambria Math" w:eastAsia="Cambria Math" w:hAnsi="Cambria Math" w:cs="Cambria Math"/>
                    </w:rPr>
                    <m:t>0</m:t>
                  </m:r>
                </m:e>
              </m:mr>
            </m:m>
          </m:e>
        </m:d>
      </m:oMath>
      <w:r w:rsidRPr="002E20A8">
        <w:rPr>
          <w:b/>
          <w:i/>
          <w:lang w:eastAsia="zh-CN"/>
        </w:rPr>
        <w:t xml:space="preserve"> and </w:t>
      </w:r>
      <m:oMath>
        <m:f>
          <m:fPr>
            <m:ctrlPr>
              <w:rPr>
                <w:rFonts w:ascii="Cambria Math" w:hAnsi="Cambria Math"/>
                <w:b/>
                <w:i/>
                <w:lang w:eastAsia="zh-CN"/>
              </w:rPr>
            </m:ctrlPr>
          </m:fPr>
          <m:num>
            <m:r>
              <m:rPr>
                <m:sty m:val="bi"/>
              </m:rPr>
              <w:rPr>
                <w:rFonts w:ascii="Cambria Math" w:hAnsi="Cambria Math"/>
                <w:lang w:eastAsia="zh-CN"/>
              </w:rPr>
              <m:t>1</m:t>
            </m:r>
          </m:num>
          <m:den>
            <m:rad>
              <m:radPr>
                <m:degHide m:val="1"/>
                <m:ctrlPr>
                  <w:rPr>
                    <w:rFonts w:ascii="Cambria Math" w:hAnsi="Cambria Math"/>
                    <w:b/>
                    <w:i/>
                    <w:lang w:eastAsia="zh-CN"/>
                  </w:rPr>
                </m:ctrlPr>
              </m:radPr>
              <m:deg/>
              <m:e>
                <m:r>
                  <m:rPr>
                    <m:sty m:val="bi"/>
                  </m:rPr>
                  <w:rPr>
                    <w:rFonts w:ascii="Cambria Math" w:hAnsi="Cambria Math"/>
                    <w:lang w:eastAsia="zh-CN"/>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0</m:t>
                  </m:r>
                </m:e>
              </m:mr>
              <m:mr>
                <m:e>
                  <m:r>
                    <m:rPr>
                      <m:sty m:val="bi"/>
                    </m:rPr>
                    <w:rPr>
                      <w:rFonts w:ascii="Cambria Math" w:eastAsia="Cambria Math" w:hAnsi="Cambria Math" w:cs="Cambria Math"/>
                    </w:rPr>
                    <m:t>1</m:t>
                  </m:r>
                </m:e>
              </m:mr>
            </m:m>
          </m:e>
        </m:d>
      </m:oMath>
      <w:r w:rsidRPr="002E20A8">
        <w:rPr>
          <w:b/>
          <w:i/>
          <w:lang w:eastAsia="zh-CN"/>
        </w:rPr>
        <w:t>.</w:t>
      </w:r>
    </w:p>
    <w:p w14:paraId="5315DDFA" w14:textId="2BDF6383" w:rsidR="00A35762" w:rsidRPr="002E20A8" w:rsidRDefault="00A35762" w:rsidP="00A35762">
      <w:pPr>
        <w:spacing w:before="60" w:after="60"/>
        <w:rPr>
          <w:b/>
          <w:i/>
          <w:lang w:eastAsia="zh-CN"/>
        </w:rPr>
      </w:pPr>
      <w:r w:rsidRPr="002E20A8">
        <w:rPr>
          <w:b/>
          <w:i/>
          <w:lang w:eastAsia="zh-CN"/>
        </w:rPr>
        <w:t xml:space="preserve">Proposal 8: In Mode-2, for 4Tx non-coherent UE, support </w:t>
      </w:r>
      <w:r w:rsidR="00007563">
        <w:rPr>
          <w:b/>
          <w:i/>
          <w:lang w:eastAsia="zh-CN"/>
        </w:rPr>
        <w:t>11</w:t>
      </w:r>
      <w:r w:rsidR="00007563" w:rsidRPr="002E20A8">
        <w:rPr>
          <w:b/>
          <w:i/>
          <w:lang w:eastAsia="zh-CN"/>
        </w:rPr>
        <w:t xml:space="preserve"> </w:t>
      </w:r>
      <w:r w:rsidRPr="002E20A8">
        <w:rPr>
          <w:b/>
          <w:i/>
          <w:lang w:eastAsia="zh-CN"/>
        </w:rPr>
        <w:t>bits (bit-map) UE capability reporting for the following precoders.</w:t>
      </w:r>
    </w:p>
    <w:tbl>
      <w:tblPr>
        <w:tblStyle w:val="ac"/>
        <w:tblW w:w="9422" w:type="dxa"/>
        <w:jc w:val="center"/>
        <w:tblLayout w:type="fixed"/>
        <w:tblLook w:val="04A0" w:firstRow="1" w:lastRow="0" w:firstColumn="1" w:lastColumn="0" w:noHBand="0" w:noVBand="1"/>
      </w:tblPr>
      <w:tblGrid>
        <w:gridCol w:w="1995"/>
        <w:gridCol w:w="2388"/>
        <w:gridCol w:w="3286"/>
        <w:gridCol w:w="1753"/>
      </w:tblGrid>
      <w:tr w:rsidR="00A35762" w:rsidRPr="007512E7" w14:paraId="31FAD8DA" w14:textId="77777777" w:rsidTr="00B15555">
        <w:trPr>
          <w:trHeight w:val="305"/>
          <w:jc w:val="center"/>
        </w:trPr>
        <w:tc>
          <w:tcPr>
            <w:tcW w:w="1995" w:type="dxa"/>
            <w:vAlign w:val="center"/>
          </w:tcPr>
          <w:p w14:paraId="08F195D7" w14:textId="77777777" w:rsidR="00A35762" w:rsidRPr="002E20A8" w:rsidRDefault="00A35762" w:rsidP="00B15555">
            <w:pPr>
              <w:jc w:val="center"/>
              <w:rPr>
                <w:lang w:eastAsia="zh-CN"/>
              </w:rPr>
            </w:pPr>
          </w:p>
        </w:tc>
        <w:tc>
          <w:tcPr>
            <w:tcW w:w="2388" w:type="dxa"/>
            <w:vAlign w:val="center"/>
          </w:tcPr>
          <w:p w14:paraId="370E20AA" w14:textId="77777777" w:rsidR="00A35762" w:rsidRPr="002E20A8" w:rsidRDefault="00A35762" w:rsidP="00B15555">
            <w:pPr>
              <w:jc w:val="center"/>
              <w:rPr>
                <w:lang w:eastAsia="zh-CN"/>
              </w:rPr>
            </w:pPr>
            <w:r w:rsidRPr="002E20A8">
              <w:rPr>
                <w:lang w:eastAsia="zh-CN"/>
              </w:rPr>
              <w:t>Rank 1</w:t>
            </w:r>
          </w:p>
        </w:tc>
        <w:tc>
          <w:tcPr>
            <w:tcW w:w="3286" w:type="dxa"/>
            <w:vAlign w:val="center"/>
          </w:tcPr>
          <w:p w14:paraId="3407DF24" w14:textId="77777777" w:rsidR="00A35762" w:rsidRPr="002E20A8" w:rsidRDefault="00A35762" w:rsidP="00B15555">
            <w:pPr>
              <w:jc w:val="center"/>
              <w:rPr>
                <w:lang w:eastAsia="zh-CN"/>
              </w:rPr>
            </w:pPr>
            <w:r w:rsidRPr="002E20A8">
              <w:rPr>
                <w:lang w:eastAsia="zh-CN"/>
              </w:rPr>
              <w:t>Rank 2</w:t>
            </w:r>
          </w:p>
        </w:tc>
        <w:tc>
          <w:tcPr>
            <w:tcW w:w="1753" w:type="dxa"/>
            <w:vAlign w:val="center"/>
          </w:tcPr>
          <w:p w14:paraId="2D084990" w14:textId="77777777" w:rsidR="00A35762" w:rsidRPr="002E20A8" w:rsidRDefault="00A35762" w:rsidP="00B15555">
            <w:pPr>
              <w:jc w:val="center"/>
              <w:rPr>
                <w:lang w:eastAsia="zh-CN"/>
              </w:rPr>
            </w:pPr>
            <w:r w:rsidRPr="002E20A8">
              <w:rPr>
                <w:lang w:eastAsia="zh-CN"/>
              </w:rPr>
              <w:t>Rank 3</w:t>
            </w:r>
          </w:p>
        </w:tc>
      </w:tr>
      <w:tr w:rsidR="00A35762" w:rsidRPr="007512E7" w14:paraId="1F4CA153" w14:textId="77777777" w:rsidTr="00B15555">
        <w:trPr>
          <w:trHeight w:val="848"/>
          <w:jc w:val="center"/>
        </w:trPr>
        <w:tc>
          <w:tcPr>
            <w:tcW w:w="1995" w:type="dxa"/>
            <w:vAlign w:val="center"/>
          </w:tcPr>
          <w:p w14:paraId="7F5DFE3B" w14:textId="77777777" w:rsidR="00A35762" w:rsidRPr="002E20A8" w:rsidRDefault="00A35762" w:rsidP="00B15555">
            <w:pPr>
              <w:jc w:val="center"/>
              <w:rPr>
                <w:lang w:eastAsia="zh-CN"/>
              </w:rPr>
            </w:pPr>
            <w:r w:rsidRPr="002E20A8">
              <w:rPr>
                <w:lang w:eastAsia="zh-CN"/>
              </w:rPr>
              <w:t xml:space="preserve">4Tx Non-Coherent </w:t>
            </w:r>
            <w:r>
              <w:rPr>
                <w:lang w:eastAsia="zh-CN"/>
              </w:rPr>
              <w:t>UE</w:t>
            </w:r>
          </w:p>
        </w:tc>
        <w:tc>
          <w:tcPr>
            <w:tcW w:w="2388" w:type="dxa"/>
            <w:vAlign w:val="center"/>
          </w:tcPr>
          <w:p w14:paraId="53EF11DF" w14:textId="77777777" w:rsidR="00A35762" w:rsidRPr="002E20A8" w:rsidRDefault="0062114D" w:rsidP="00B15555">
            <w:pPr>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A35762"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A3576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p>
        </w:tc>
        <w:tc>
          <w:tcPr>
            <w:tcW w:w="3286" w:type="dxa"/>
            <w:vAlign w:val="center"/>
          </w:tcPr>
          <w:p w14:paraId="158D7C58" w14:textId="77777777" w:rsidR="00A35762" w:rsidRPr="00F0400B" w:rsidRDefault="0062114D" w:rsidP="00B15555">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6FE7F7C2" w14:textId="77777777" w:rsidR="00A35762" w:rsidRPr="002E20A8" w:rsidRDefault="0062114D" w:rsidP="00B15555">
            <w:pPr>
              <w:jc w:val="center"/>
              <w:rPr>
                <w:lang w:eastAsia="zh-CN"/>
              </w:rP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tc>
        <w:tc>
          <w:tcPr>
            <w:tcW w:w="1753" w:type="dxa"/>
            <w:vAlign w:val="center"/>
          </w:tcPr>
          <w:p w14:paraId="3118CBBB" w14:textId="77777777" w:rsidR="00A35762" w:rsidRPr="002E20A8" w:rsidRDefault="0062114D" w:rsidP="00B15555">
            <w:pPr>
              <w:jc w:val="center"/>
              <w:rPr>
                <w:lang w:eastAsia="zh-CN"/>
              </w:rP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tc>
      </w:tr>
    </w:tbl>
    <w:p w14:paraId="5CC5F1EA" w14:textId="77777777" w:rsidR="005C0733" w:rsidRPr="002E20A8" w:rsidRDefault="005C0733" w:rsidP="005C0733">
      <w:pPr>
        <w:spacing w:before="60" w:after="60"/>
        <w:rPr>
          <w:b/>
          <w:i/>
          <w:lang w:eastAsia="zh-CN"/>
        </w:rPr>
      </w:pPr>
      <w:r w:rsidRPr="002E20A8">
        <w:rPr>
          <w:b/>
          <w:i/>
          <w:lang w:eastAsia="zh-CN"/>
        </w:rPr>
        <w:t>Proposal 9: In Mode-2, for 4Tx partial-coherent UE, support 1</w:t>
      </w:r>
      <w:r>
        <w:rPr>
          <w:b/>
          <w:i/>
          <w:lang w:eastAsia="zh-CN"/>
        </w:rPr>
        <w:t>3</w:t>
      </w:r>
      <w:r w:rsidRPr="002E20A8">
        <w:rPr>
          <w:b/>
          <w:i/>
          <w:lang w:eastAsia="zh-CN"/>
        </w:rPr>
        <w:t xml:space="preserve"> bits (bit-map) UE capability reporting for the following precoders.</w:t>
      </w:r>
    </w:p>
    <w:tbl>
      <w:tblPr>
        <w:tblStyle w:val="ac"/>
        <w:tblW w:w="9564" w:type="dxa"/>
        <w:jc w:val="center"/>
        <w:tblLayout w:type="fixed"/>
        <w:tblLook w:val="04A0" w:firstRow="1" w:lastRow="0" w:firstColumn="1" w:lastColumn="0" w:noHBand="0" w:noVBand="1"/>
      </w:tblPr>
      <w:tblGrid>
        <w:gridCol w:w="2122"/>
        <w:gridCol w:w="2698"/>
        <w:gridCol w:w="2991"/>
        <w:gridCol w:w="1753"/>
      </w:tblGrid>
      <w:tr w:rsidR="00A35762" w:rsidRPr="007512E7" w14:paraId="757BC29D" w14:textId="77777777" w:rsidTr="00B15555">
        <w:trPr>
          <w:trHeight w:val="305"/>
          <w:jc w:val="center"/>
        </w:trPr>
        <w:tc>
          <w:tcPr>
            <w:tcW w:w="2122" w:type="dxa"/>
            <w:vAlign w:val="center"/>
          </w:tcPr>
          <w:p w14:paraId="7349749D" w14:textId="77777777" w:rsidR="00A35762" w:rsidRPr="005C0733" w:rsidRDefault="00A35762" w:rsidP="00B15555">
            <w:pPr>
              <w:jc w:val="center"/>
              <w:rPr>
                <w:lang w:eastAsia="zh-CN"/>
              </w:rPr>
            </w:pPr>
          </w:p>
        </w:tc>
        <w:tc>
          <w:tcPr>
            <w:tcW w:w="2698" w:type="dxa"/>
            <w:vAlign w:val="center"/>
          </w:tcPr>
          <w:p w14:paraId="640BAC5C" w14:textId="77777777" w:rsidR="00A35762" w:rsidRPr="002E20A8" w:rsidRDefault="00A35762" w:rsidP="00B15555">
            <w:pPr>
              <w:jc w:val="center"/>
              <w:rPr>
                <w:lang w:eastAsia="zh-CN"/>
              </w:rPr>
            </w:pPr>
            <w:r w:rsidRPr="002E20A8">
              <w:rPr>
                <w:lang w:eastAsia="zh-CN"/>
              </w:rPr>
              <w:t>Rank 1</w:t>
            </w:r>
          </w:p>
        </w:tc>
        <w:tc>
          <w:tcPr>
            <w:tcW w:w="2991" w:type="dxa"/>
            <w:vAlign w:val="center"/>
          </w:tcPr>
          <w:p w14:paraId="2EE0330B" w14:textId="77777777" w:rsidR="00A35762" w:rsidRPr="002E20A8" w:rsidRDefault="00A35762" w:rsidP="00B15555">
            <w:pPr>
              <w:jc w:val="center"/>
              <w:rPr>
                <w:lang w:eastAsia="zh-CN"/>
              </w:rPr>
            </w:pPr>
            <w:r w:rsidRPr="002E20A8">
              <w:rPr>
                <w:lang w:eastAsia="zh-CN"/>
              </w:rPr>
              <w:t>Rank 2</w:t>
            </w:r>
          </w:p>
        </w:tc>
        <w:tc>
          <w:tcPr>
            <w:tcW w:w="1753" w:type="dxa"/>
            <w:vAlign w:val="center"/>
          </w:tcPr>
          <w:p w14:paraId="6A12FCDE" w14:textId="77777777" w:rsidR="00A35762" w:rsidRPr="002E20A8" w:rsidRDefault="00A35762" w:rsidP="00B15555">
            <w:pPr>
              <w:jc w:val="center"/>
              <w:rPr>
                <w:lang w:eastAsia="zh-CN"/>
              </w:rPr>
            </w:pPr>
            <w:r w:rsidRPr="002E20A8">
              <w:rPr>
                <w:lang w:eastAsia="zh-CN"/>
              </w:rPr>
              <w:t>Rank 3</w:t>
            </w:r>
          </w:p>
        </w:tc>
      </w:tr>
      <w:tr w:rsidR="00A35762" w:rsidRPr="007512E7" w14:paraId="53E93DE6" w14:textId="77777777" w:rsidTr="00B15555">
        <w:trPr>
          <w:trHeight w:val="848"/>
          <w:jc w:val="center"/>
        </w:trPr>
        <w:tc>
          <w:tcPr>
            <w:tcW w:w="2122" w:type="dxa"/>
            <w:vAlign w:val="center"/>
          </w:tcPr>
          <w:p w14:paraId="27E5E571" w14:textId="77777777" w:rsidR="00A35762" w:rsidRPr="002E20A8" w:rsidRDefault="00A35762" w:rsidP="00B15555">
            <w:pPr>
              <w:jc w:val="center"/>
              <w:rPr>
                <w:lang w:eastAsia="zh-CN"/>
              </w:rPr>
            </w:pPr>
            <w:r w:rsidRPr="002E20A8">
              <w:rPr>
                <w:lang w:eastAsia="zh-CN"/>
              </w:rPr>
              <w:t xml:space="preserve">4Tx Partial-coherent </w:t>
            </w:r>
            <w:r>
              <w:rPr>
                <w:lang w:eastAsia="zh-CN"/>
              </w:rPr>
              <w:t>UE</w:t>
            </w:r>
          </w:p>
        </w:tc>
        <w:tc>
          <w:tcPr>
            <w:tcW w:w="2698" w:type="dxa"/>
            <w:vAlign w:val="center"/>
          </w:tcPr>
          <w:p w14:paraId="399FE2D0" w14:textId="77777777" w:rsidR="00A35762" w:rsidRPr="002E20A8" w:rsidRDefault="0062114D" w:rsidP="00B15555">
            <w:pPr>
              <w:jc w:val="center"/>
              <w:rPr>
                <w:sz w:val="21"/>
              </w:rPr>
            </w:pPr>
            <m:oMath>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
                </m:e>
              </m:d>
            </m:oMath>
            <w:r w:rsidR="00A35762" w:rsidRPr="002E20A8">
              <w:rPr>
                <w:sz w:val="21"/>
                <w:lang w:eastAsia="zh-CN"/>
              </w:rPr>
              <w:t xml:space="preserve">, </w:t>
            </w:r>
            <m:oMath>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1</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
                </m:e>
              </m:d>
              <m:r>
                <w:rPr>
                  <w:rFonts w:ascii="Cambria Math" w:eastAsia="Cambria Math" w:hAnsi="Cambria Math" w:cs="Cambria Math"/>
                  <w:sz w:val="21"/>
                </w:rPr>
                <m:t>,</m:t>
              </m:r>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mr>
                          <m:mr>
                            <m:e>
                              <m:r>
                                <w:rPr>
                                  <w:rFonts w:ascii="Cambria Math" w:eastAsia="Cambria Math" w:hAnsi="Cambria Math" w:cs="Cambria Math"/>
                                  <w:sz w:val="21"/>
                                </w:rPr>
                                <m:t>0</m:t>
                              </m:r>
                            </m:e>
                          </m:mr>
                        </m:m>
                      </m:e>
                    </m:mr>
                  </m:m>
                </m:e>
              </m:d>
            </m:oMath>
            <w:r w:rsidR="00A35762" w:rsidRPr="002E20A8">
              <w:rPr>
                <w:sz w:val="21"/>
                <w:lang w:eastAsia="zh-CN"/>
              </w:rPr>
              <w:t>,</w:t>
            </w:r>
            <m:oMath>
              <m:r>
                <m:rPr>
                  <m:sty m:val="p"/>
                </m:rPr>
                <w:rPr>
                  <w:rFonts w:ascii="Cambria Math" w:hAnsi="Cambria Math"/>
                  <w:sz w:val="21"/>
                  <w:lang w:eastAsia="zh-CN"/>
                </w:rPr>
                <m:t xml:space="preserve"> </m:t>
              </m:r>
              <m:f>
                <m:fPr>
                  <m:ctrlPr>
                    <w:rPr>
                      <w:rFonts w:ascii="Cambria Math" w:hAnsi="Cambria Math"/>
                      <w:sz w:val="21"/>
                      <w:lang w:eastAsia="zh-CN"/>
                    </w:rPr>
                  </m:ctrlPr>
                </m:fPr>
                <m:num>
                  <m:r>
                    <w:rPr>
                      <w:rFonts w:ascii="Cambria Math" w:hAnsi="Cambria Math"/>
                      <w:sz w:val="21"/>
                      <w:lang w:eastAsia="zh-CN"/>
                    </w:rPr>
                    <m:t>1</m:t>
                  </m:r>
                </m:num>
                <m:den>
                  <m:r>
                    <w:rPr>
                      <w:rFonts w:ascii="Cambria Math" w:hAnsi="Cambria Math"/>
                      <w:sz w:val="21"/>
                      <w:lang w:eastAsia="zh-CN"/>
                    </w:rPr>
                    <m:t>2</m:t>
                  </m:r>
                </m:den>
              </m:f>
              <m:d>
                <m:dPr>
                  <m:begChr m:val="["/>
                  <m:endChr m:val="]"/>
                  <m:ctrlPr>
                    <w:rPr>
                      <w:rFonts w:ascii="Cambria Math" w:eastAsia="Cambria Math" w:hAnsi="Cambria Math" w:cs="Cambria Math"/>
                      <w:i/>
                      <w:sz w:val="21"/>
                    </w:rPr>
                  </m:ctrlPr>
                </m:dPr>
                <m:e>
                  <m:m>
                    <m:mPr>
                      <m:mcs>
                        <m:mc>
                          <m:mcPr>
                            <m:count m:val="1"/>
                            <m:mcJc m:val="center"/>
                          </m:mcPr>
                        </m:mc>
                      </m:mcs>
                      <m:ctrlPr>
                        <w:rPr>
                          <w:rFonts w:ascii="Cambria Math" w:eastAsia="Cambria Math" w:hAnsi="Cambria Math" w:cs="Cambria Math"/>
                          <w:i/>
                          <w:sz w:val="21"/>
                        </w:rPr>
                      </m:ctrlPr>
                    </m:mP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0</m:t>
                              </m:r>
                            </m:e>
                          </m:mr>
                        </m:m>
                      </m:e>
                    </m:mr>
                    <m:mr>
                      <m:e>
                        <m:m>
                          <m:mPr>
                            <m:mcs>
                              <m:mc>
                                <m:mcPr>
                                  <m:count m:val="1"/>
                                  <m:mcJc m:val="center"/>
                                </m:mcPr>
                              </m:mc>
                            </m:mcs>
                            <m:ctrlPr>
                              <w:rPr>
                                <w:rFonts w:ascii="Cambria Math" w:eastAsia="Cambria Math" w:hAnsi="Cambria Math" w:cs="Cambria Math"/>
                                <w:i/>
                                <w:sz w:val="21"/>
                              </w:rPr>
                            </m:ctrlPr>
                          </m:mPr>
                          <m:mr>
                            <m:e>
                              <m:r>
                                <w:rPr>
                                  <w:rFonts w:ascii="Cambria Math" w:eastAsia="Cambria Math" w:hAnsi="Cambria Math" w:cs="Cambria Math"/>
                                  <w:sz w:val="21"/>
                                </w:rPr>
                                <m:t>0</m:t>
                              </m:r>
                            </m:e>
                          </m:mr>
                          <m:mr>
                            <m:e>
                              <m:r>
                                <w:rPr>
                                  <w:rFonts w:ascii="Cambria Math" w:eastAsia="Cambria Math" w:hAnsi="Cambria Math" w:cs="Cambria Math"/>
                                  <w:sz w:val="21"/>
                                </w:rPr>
                                <m:t>1</m:t>
                              </m:r>
                            </m:e>
                          </m:mr>
                        </m:m>
                      </m:e>
                    </m:mr>
                  </m:m>
                </m:e>
              </m:d>
            </m:oMath>
          </w:p>
          <w:p w14:paraId="45CD1955" w14:textId="77777777" w:rsidR="00A35762" w:rsidRPr="002E20A8" w:rsidRDefault="0062114D" w:rsidP="00B15555">
            <w:pPr>
              <w:jc w:val="center"/>
              <w:rPr>
                <w:lang w:eastAsia="zh-CN"/>
              </w:rPr>
            </w:pPr>
            <m:oMathPara>
              <m:oMath>
                <m:f>
                  <m:fPr>
                    <m:ctrlPr>
                      <w:rPr>
                        <w:rFonts w:ascii="Cambria Math" w:hAnsi="Cambria Math"/>
                        <w:sz w:val="21"/>
                        <w:lang w:eastAsia="zh-CN"/>
                      </w:rPr>
                    </m:ctrlPr>
                  </m:fPr>
                  <m:num>
                    <m:r>
                      <m:rPr>
                        <m:sty m:val="p"/>
                      </m:rPr>
                      <w:rPr>
                        <w:rFonts w:ascii="Cambria Math" w:hAnsi="Cambria Math"/>
                        <w:sz w:val="21"/>
                        <w:lang w:eastAsia="zh-CN"/>
                      </w:rPr>
                      <m:t>1</m:t>
                    </m:r>
                  </m:num>
                  <m:den>
                    <m:r>
                      <m:rPr>
                        <m:sty m:val="p"/>
                      </m:rPr>
                      <w:rPr>
                        <w:rFonts w:ascii="Cambria Math" w:hAnsi="Cambria Math"/>
                        <w:sz w:val="21"/>
                        <w:lang w:eastAsia="zh-CN"/>
                      </w:rPr>
                      <m:t>2</m:t>
                    </m:r>
                  </m:den>
                </m:f>
                <m:d>
                  <m:dPr>
                    <m:begChr m:val="["/>
                    <m:endChr m:val="]"/>
                    <m:ctrlPr>
                      <w:rPr>
                        <w:rFonts w:ascii="Cambria Math" w:eastAsia="Cambria Math" w:hAnsi="Cambria Math" w:cs="Cambria Math"/>
                        <w:sz w:val="21"/>
                        <w:lang w:eastAsia="zh-CN"/>
                      </w:rPr>
                    </m:ctrlPr>
                  </m:dPr>
                  <m:e>
                    <m:m>
                      <m:mPr>
                        <m:mcs>
                          <m:mc>
                            <m:mcPr>
                              <m:count m:val="1"/>
                              <m:mcJc m:val="center"/>
                            </m:mcPr>
                          </m:mc>
                        </m:mcs>
                        <m:ctrlPr>
                          <w:rPr>
                            <w:rFonts w:ascii="Cambria Math" w:eastAsia="Cambria Math" w:hAnsi="Cambria Math" w:cs="Cambria Math"/>
                            <w:sz w:val="21"/>
                            <w:lang w:eastAsia="zh-CN"/>
                          </w:rPr>
                        </m:ctrlPr>
                      </m:mP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1</m:t>
                                </m:r>
                              </m:e>
                            </m:mr>
                            <m:mr>
                              <m:e>
                                <m:r>
                                  <m:rPr>
                                    <m:sty m:val="p"/>
                                  </m:rPr>
                                  <w:rPr>
                                    <w:rFonts w:ascii="Cambria Math" w:eastAsia="Cambria Math" w:hAnsi="Cambria Math" w:cs="Cambria Math"/>
                                    <w:sz w:val="21"/>
                                    <w:lang w:eastAsia="zh-CN"/>
                                  </w:rPr>
                                  <m:t>0</m:t>
                                </m:r>
                              </m:e>
                            </m:mr>
                          </m:m>
                        </m:e>
                      </m:m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1</m:t>
                                </m:r>
                              </m:e>
                            </m:mr>
                            <m:mr>
                              <m:e>
                                <m:r>
                                  <m:rPr>
                                    <m:sty m:val="p"/>
                                  </m:rPr>
                                  <w:rPr>
                                    <w:rFonts w:ascii="Cambria Math" w:eastAsia="Cambria Math" w:hAnsi="Cambria Math" w:cs="Cambria Math"/>
                                    <w:sz w:val="21"/>
                                    <w:lang w:eastAsia="zh-CN"/>
                                  </w:rPr>
                                  <m:t>0</m:t>
                                </m:r>
                              </m:e>
                            </m:mr>
                          </m:m>
                        </m:e>
                      </m:mr>
                    </m:m>
                  </m:e>
                </m:d>
                <m:r>
                  <m:rPr>
                    <m:sty m:val="p"/>
                  </m:rPr>
                  <w:rPr>
                    <w:rFonts w:ascii="Cambria Math" w:eastAsia="Cambria Math" w:hAnsi="Cambria Math" w:cs="Cambria Math"/>
                    <w:sz w:val="21"/>
                    <w:lang w:eastAsia="zh-CN"/>
                  </w:rPr>
                  <m:t xml:space="preserve">, </m:t>
                </m:r>
                <m:f>
                  <m:fPr>
                    <m:ctrlPr>
                      <w:rPr>
                        <w:rFonts w:ascii="Cambria Math" w:hAnsi="Cambria Math"/>
                        <w:sz w:val="21"/>
                        <w:lang w:eastAsia="zh-CN"/>
                      </w:rPr>
                    </m:ctrlPr>
                  </m:fPr>
                  <m:num>
                    <m:r>
                      <m:rPr>
                        <m:sty m:val="p"/>
                      </m:rPr>
                      <w:rPr>
                        <w:rFonts w:ascii="Cambria Math" w:hAnsi="Cambria Math"/>
                        <w:sz w:val="21"/>
                        <w:lang w:eastAsia="zh-CN"/>
                      </w:rPr>
                      <m:t>1</m:t>
                    </m:r>
                  </m:num>
                  <m:den>
                    <m:r>
                      <m:rPr>
                        <m:sty m:val="p"/>
                      </m:rPr>
                      <w:rPr>
                        <w:rFonts w:ascii="Cambria Math" w:hAnsi="Cambria Math"/>
                        <w:sz w:val="21"/>
                        <w:lang w:eastAsia="zh-CN"/>
                      </w:rPr>
                      <m:t>2</m:t>
                    </m:r>
                  </m:den>
                </m:f>
                <m:d>
                  <m:dPr>
                    <m:begChr m:val="["/>
                    <m:endChr m:val="]"/>
                    <m:ctrlPr>
                      <w:rPr>
                        <w:rFonts w:ascii="Cambria Math" w:eastAsia="Cambria Math" w:hAnsi="Cambria Math" w:cs="Cambria Math"/>
                        <w:sz w:val="21"/>
                        <w:lang w:eastAsia="zh-CN"/>
                      </w:rPr>
                    </m:ctrlPr>
                  </m:dPr>
                  <m:e>
                    <m:m>
                      <m:mPr>
                        <m:mcs>
                          <m:mc>
                            <m:mcPr>
                              <m:count m:val="1"/>
                              <m:mcJc m:val="center"/>
                            </m:mcPr>
                          </m:mc>
                        </m:mcs>
                        <m:ctrlPr>
                          <w:rPr>
                            <w:rFonts w:ascii="Cambria Math" w:eastAsia="Cambria Math" w:hAnsi="Cambria Math" w:cs="Cambria Math"/>
                            <w:sz w:val="21"/>
                            <w:lang w:eastAsia="zh-CN"/>
                          </w:rPr>
                        </m:ctrlPr>
                      </m:mP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0</m:t>
                                </m:r>
                              </m:e>
                            </m:mr>
                            <m:mr>
                              <m:e>
                                <m:r>
                                  <m:rPr>
                                    <m:sty m:val="p"/>
                                  </m:rPr>
                                  <w:rPr>
                                    <w:rFonts w:ascii="Cambria Math" w:eastAsia="Cambria Math" w:hAnsi="Cambria Math" w:cs="Cambria Math"/>
                                    <w:sz w:val="21"/>
                                    <w:lang w:eastAsia="zh-CN"/>
                                  </w:rPr>
                                  <m:t>1</m:t>
                                </m:r>
                              </m:e>
                            </m:mr>
                          </m:m>
                        </m:e>
                      </m:m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0</m:t>
                                </m:r>
                              </m:e>
                            </m:mr>
                            <m:mr>
                              <m:e>
                                <m:r>
                                  <m:rPr>
                                    <m:sty m:val="p"/>
                                  </m:rPr>
                                  <w:rPr>
                                    <w:rFonts w:ascii="Cambria Math" w:eastAsia="Cambria Math" w:hAnsi="Cambria Math" w:cs="Cambria Math"/>
                                    <w:sz w:val="21"/>
                                    <w:lang w:eastAsia="zh-CN"/>
                                  </w:rPr>
                                  <m:t>1</m:t>
                                </m:r>
                              </m:e>
                            </m:mr>
                          </m:m>
                        </m:e>
                      </m:mr>
                    </m:m>
                  </m:e>
                </m:d>
              </m:oMath>
            </m:oMathPara>
          </w:p>
        </w:tc>
        <w:tc>
          <w:tcPr>
            <w:tcW w:w="2991" w:type="dxa"/>
            <w:vAlign w:val="center"/>
          </w:tcPr>
          <w:p w14:paraId="6851AE90" w14:textId="77777777" w:rsidR="00A35762" w:rsidRPr="004001E3" w:rsidRDefault="0062114D" w:rsidP="00B15555">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20A2BE9A" w14:textId="77777777" w:rsidR="00A35762" w:rsidRPr="002E20A8" w:rsidRDefault="0062114D" w:rsidP="00B15555">
            <w:pPr>
              <w:jc w:val="center"/>
              <w:rPr>
                <w:lang w:eastAsia="zh-CN"/>
              </w:rP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tc>
        <w:tc>
          <w:tcPr>
            <w:tcW w:w="1753" w:type="dxa"/>
            <w:vAlign w:val="center"/>
          </w:tcPr>
          <w:p w14:paraId="1E76F031" w14:textId="77777777" w:rsidR="00A35762" w:rsidRPr="002E20A8" w:rsidRDefault="0062114D" w:rsidP="00B15555">
            <w:pPr>
              <w:jc w:val="center"/>
              <w:rPr>
                <w:lang w:eastAsia="zh-CN"/>
              </w:rP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tc>
      </w:tr>
    </w:tbl>
    <w:p w14:paraId="2035D2A0" w14:textId="77777777" w:rsidR="00E608AB" w:rsidRPr="002E20A8" w:rsidRDefault="00E608AB" w:rsidP="00E608AB">
      <w:pPr>
        <w:spacing w:before="60" w:after="0"/>
        <w:rPr>
          <w:b/>
          <w:i/>
          <w:kern w:val="2"/>
          <w:lang w:val="en-GB" w:eastAsia="zh-CN"/>
        </w:rPr>
      </w:pPr>
      <w:r w:rsidRPr="002E20A8">
        <w:rPr>
          <w:b/>
          <w:i/>
          <w:kern w:val="2"/>
          <w:lang w:val="en-GB" w:eastAsia="zh-CN"/>
        </w:rPr>
        <w:t>Proposal 10: For Mode-1, the DCI table for TPMI indication should be extended due to the new codebook subset introduced, where the exact precoders in the new codebook subset is based on UE capability reporting.</w:t>
      </w:r>
    </w:p>
    <w:p w14:paraId="1950FCCC" w14:textId="77777777" w:rsidR="00A35762" w:rsidRPr="007512E7" w:rsidRDefault="00A35762" w:rsidP="00A35762">
      <w:pPr>
        <w:rPr>
          <w:kern w:val="2"/>
          <w:lang w:eastAsia="zh-CN"/>
        </w:rPr>
      </w:pPr>
    </w:p>
    <w:p w14:paraId="05157046" w14:textId="77777777" w:rsidR="001D780E" w:rsidRPr="007512E7" w:rsidRDefault="001D780E" w:rsidP="00CF195E">
      <w:pPr>
        <w:pStyle w:val="1"/>
        <w:numPr>
          <w:ilvl w:val="0"/>
          <w:numId w:val="0"/>
        </w:numPr>
        <w:ind w:left="432" w:hanging="432"/>
      </w:pPr>
      <w:r w:rsidRPr="007512E7">
        <w:t>References</w:t>
      </w:r>
    </w:p>
    <w:bookmarkEnd w:id="4"/>
    <w:bookmarkEnd w:id="5"/>
    <w:bookmarkEnd w:id="6"/>
    <w:p w14:paraId="2280E9E6" w14:textId="77777777" w:rsidR="00A723C5" w:rsidRPr="007512E7" w:rsidRDefault="00A723C5" w:rsidP="00A723C5">
      <w:pPr>
        <w:pStyle w:val="References"/>
        <w:spacing w:line="288" w:lineRule="auto"/>
        <w:ind w:left="357" w:hanging="357"/>
      </w:pPr>
      <w:r w:rsidRPr="007512E7">
        <w:t>3GPP, “RAN1#95 Meeting Chairman’s Notes”, Spokane, USA, November 12th – 16th, 2018.</w:t>
      </w:r>
    </w:p>
    <w:p w14:paraId="4699E66F" w14:textId="77777777" w:rsidR="00A723C5" w:rsidRPr="007512E7" w:rsidRDefault="00A723C5" w:rsidP="00A723C5">
      <w:pPr>
        <w:pStyle w:val="References"/>
        <w:spacing w:line="288" w:lineRule="auto"/>
        <w:ind w:left="357" w:hanging="357"/>
      </w:pPr>
      <w:r w:rsidRPr="007512E7">
        <w:t>3GPP, “RAN1 AdHoc#1901 Meeting Chairman’s Notes”, Taipei, January 21th – 25th, 2019.</w:t>
      </w:r>
    </w:p>
    <w:p w14:paraId="192A0DEA" w14:textId="77777777" w:rsidR="00A723C5" w:rsidRPr="007512E7" w:rsidRDefault="00A723C5" w:rsidP="00A723C5">
      <w:pPr>
        <w:pStyle w:val="References"/>
        <w:spacing w:line="288" w:lineRule="auto"/>
        <w:ind w:left="357" w:hanging="357"/>
      </w:pPr>
      <w:r w:rsidRPr="007512E7">
        <w:t>3GPP, “RAN1#96 Meeting Chairman’s Notes”, Athens, Greece, February 25th – 1st March, 2019.</w:t>
      </w:r>
    </w:p>
    <w:p w14:paraId="7D647876" w14:textId="77777777" w:rsidR="00A723C5" w:rsidRPr="007512E7" w:rsidRDefault="00A723C5" w:rsidP="00A723C5">
      <w:pPr>
        <w:pStyle w:val="References"/>
        <w:spacing w:line="288" w:lineRule="auto"/>
        <w:ind w:left="357" w:hanging="357"/>
      </w:pPr>
      <w:r w:rsidRPr="007512E7">
        <w:t>3GPP, “RAN1#96bis Meeting Chairman’s Notes”, Xi’an, China, April 8th – 12th, 2019.</w:t>
      </w:r>
    </w:p>
    <w:bookmarkEnd w:id="2"/>
    <w:p w14:paraId="55989FE2" w14:textId="36815F1A" w:rsidR="00540949" w:rsidRPr="007512E7" w:rsidRDefault="00540949" w:rsidP="00540949">
      <w:pPr>
        <w:pStyle w:val="References"/>
        <w:spacing w:line="288" w:lineRule="auto"/>
        <w:ind w:left="357" w:hanging="357"/>
      </w:pPr>
      <w:r w:rsidRPr="007512E7">
        <w:t>3GPP, “RAN1#9</w:t>
      </w:r>
      <w:r>
        <w:t>7</w:t>
      </w:r>
      <w:r w:rsidRPr="007512E7">
        <w:t xml:space="preserve"> Meeting Chairman’s Notes”, </w:t>
      </w:r>
      <w:r>
        <w:t>Reno, USA, May 13th – 17</w:t>
      </w:r>
      <w:r w:rsidRPr="007512E7">
        <w:t>th, 2019.</w:t>
      </w:r>
    </w:p>
    <w:p w14:paraId="26409CD1" w14:textId="77777777" w:rsidR="005E7A07" w:rsidRPr="00540949" w:rsidRDefault="005E7A07" w:rsidP="00093DD0">
      <w:pPr>
        <w:rPr>
          <w:kern w:val="2"/>
          <w:lang w:eastAsia="zh-CN"/>
        </w:rPr>
      </w:pPr>
    </w:p>
    <w:p w14:paraId="17CCC1AA" w14:textId="33E2D00D" w:rsidR="005E7A07" w:rsidRPr="002E20A8" w:rsidRDefault="005E7A07" w:rsidP="002E20A8">
      <w:pPr>
        <w:pStyle w:val="1"/>
        <w:numPr>
          <w:ilvl w:val="0"/>
          <w:numId w:val="0"/>
        </w:numPr>
        <w:ind w:left="432" w:hanging="432"/>
      </w:pPr>
      <w:r w:rsidRPr="002E20A8">
        <w:lastRenderedPageBreak/>
        <w:t>Appendix</w:t>
      </w:r>
      <w:r w:rsidR="00D74BDD" w:rsidRPr="007512E7">
        <w:t xml:space="preserve"> A Precoding matrix in current spec</w:t>
      </w:r>
    </w:p>
    <w:p w14:paraId="108959B4" w14:textId="02A94F67" w:rsidR="005E7A07" w:rsidRPr="007512E7" w:rsidRDefault="005E7A07" w:rsidP="005E7A07">
      <w:pPr>
        <w:pStyle w:val="TH"/>
        <w:rPr>
          <w:rFonts w:ascii="Times New Roman" w:hAnsi="Times New Roman"/>
          <w:b w:val="0"/>
          <w:sz w:val="22"/>
        </w:rPr>
      </w:pPr>
      <w:r w:rsidRPr="007512E7">
        <w:rPr>
          <w:rFonts w:ascii="Times New Roman" w:hAnsi="Times New Roman"/>
          <w:b w:val="0"/>
          <w:sz w:val="22"/>
        </w:rPr>
        <w:t xml:space="preserve">Table </w:t>
      </w:r>
      <w:r w:rsidR="00993501" w:rsidRPr="007512E7">
        <w:rPr>
          <w:rFonts w:ascii="Times New Roman" w:hAnsi="Times New Roman"/>
          <w:b w:val="0"/>
          <w:sz w:val="22"/>
        </w:rPr>
        <w:t>1</w:t>
      </w:r>
      <w:r w:rsidRPr="007512E7">
        <w:rPr>
          <w:rFonts w:ascii="Times New Roman" w:hAnsi="Times New Roman"/>
          <w:b w:val="0"/>
          <w:sz w:val="22"/>
        </w:rPr>
        <w:t xml:space="preserve">: Precoding matrix </w:t>
      </w:r>
      <w:r w:rsidRPr="002E20A8">
        <w:rPr>
          <w:rFonts w:ascii="Times New Roman" w:hAnsi="Times New Roman"/>
          <w:b w:val="0"/>
          <w:position w:val="-6"/>
          <w:sz w:val="22"/>
        </w:rPr>
        <w:object w:dxaOrig="260" w:dyaOrig="240" w14:anchorId="0F5A2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3.95pt" o:ole="">
            <v:imagedata r:id="rId10" o:title=""/>
          </v:shape>
          <o:OLEObject Type="Embed" ProgID="Equation.3" ShapeID="_x0000_i1025" DrawAspect="Content" ObjectID="_1627515645" r:id="rId11"/>
        </w:object>
      </w:r>
      <w:r w:rsidRPr="007512E7">
        <w:rPr>
          <w:rFonts w:ascii="Times New Roman" w:hAnsi="Times New Roman"/>
          <w:b w:val="0"/>
          <w:sz w:val="22"/>
        </w:rPr>
        <w:t xml:space="preserve"> for single-layer transmission using four antenna ports with transform precoding disabled</w:t>
      </w:r>
      <w:r w:rsidR="00993501" w:rsidRPr="007512E7">
        <w:rPr>
          <w:rFonts w:ascii="Times New Roman" w:hAnsi="Times New Roman"/>
          <w:b w:val="0"/>
          <w:sz w:val="22"/>
        </w:rPr>
        <w:t xml:space="preserve"> in TS 38.211</w:t>
      </w:r>
    </w:p>
    <w:tbl>
      <w:tblPr>
        <w:tblW w:w="0" w:type="auto"/>
        <w:jc w:val="center"/>
        <w:tblLook w:val="01E0" w:firstRow="1" w:lastRow="1" w:firstColumn="1" w:lastColumn="1" w:noHBand="0" w:noVBand="0"/>
      </w:tblPr>
      <w:tblGrid>
        <w:gridCol w:w="1167"/>
        <w:gridCol w:w="941"/>
        <w:gridCol w:w="941"/>
        <w:gridCol w:w="941"/>
        <w:gridCol w:w="941"/>
        <w:gridCol w:w="799"/>
        <w:gridCol w:w="941"/>
        <w:gridCol w:w="799"/>
        <w:gridCol w:w="941"/>
      </w:tblGrid>
      <w:tr w:rsidR="007512E7" w:rsidRPr="007512E7" w14:paraId="6E1835BD"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31979" w14:textId="77777777" w:rsidR="005E7A07" w:rsidRPr="007512E7" w:rsidRDefault="005E7A07" w:rsidP="0064654F">
            <w:pPr>
              <w:pStyle w:val="TAH"/>
              <w:rPr>
                <w:rFonts w:eastAsia="Batang"/>
              </w:rPr>
            </w:pPr>
            <w:r w:rsidRPr="007512E7">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34EA96" w14:textId="77777777" w:rsidR="005E7A07" w:rsidRPr="007512E7" w:rsidRDefault="005E7A07" w:rsidP="0064654F">
            <w:pPr>
              <w:pStyle w:val="TAH"/>
              <w:rPr>
                <w:rFonts w:eastAsia="Batang"/>
              </w:rPr>
            </w:pPr>
            <w:r w:rsidRPr="002E20A8">
              <w:rPr>
                <w:rFonts w:eastAsia="Batang"/>
              </w:rPr>
              <w:object w:dxaOrig="260" w:dyaOrig="240" w14:anchorId="108823F0">
                <v:shape id="_x0000_i1026" type="#_x0000_t75" style="width:13.95pt;height:13.95pt" o:ole="">
                  <v:imagedata r:id="rId12" o:title=""/>
                </v:shape>
                <o:OLEObject Type="Embed" ProgID="Equation.3" ShapeID="_x0000_i1026" DrawAspect="Content" ObjectID="_1627515646" r:id="rId13"/>
              </w:object>
            </w:r>
            <w:r w:rsidRPr="007512E7">
              <w:rPr>
                <w:rFonts w:eastAsia="Batang"/>
              </w:rPr>
              <w:br/>
              <w:t>(ordered from left to right in increasing order of TPMI index)</w:t>
            </w:r>
          </w:p>
        </w:tc>
      </w:tr>
      <w:tr w:rsidR="007512E7" w:rsidRPr="007512E7" w14:paraId="7B28E68F"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D27332" w14:textId="77777777" w:rsidR="005E7A07" w:rsidRPr="007512E7" w:rsidRDefault="005E7A07" w:rsidP="0064654F">
            <w:pPr>
              <w:pStyle w:val="TAC"/>
            </w:pPr>
            <w:r w:rsidRPr="007512E7">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9A0F6A" w14:textId="77777777" w:rsidR="005E7A07" w:rsidRPr="007512E7" w:rsidRDefault="005E7A07" w:rsidP="0064654F">
            <w:pPr>
              <w:pStyle w:val="TAC"/>
            </w:pPr>
            <w:r w:rsidRPr="002E20A8">
              <w:object w:dxaOrig="520" w:dyaOrig="1219" w14:anchorId="51D76BED">
                <v:shape id="_x0000_i1027" type="#_x0000_t75" style="width:22.05pt;height:57.5pt" o:ole="">
                  <v:imagedata r:id="rId14" o:title=""/>
                </v:shape>
                <o:OLEObject Type="Embed" ProgID="Equation.3" ShapeID="_x0000_i1027" DrawAspect="Content" ObjectID="_1627515647" r:id="rId1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4E55EF" w14:textId="77777777" w:rsidR="005E7A07" w:rsidRPr="007512E7" w:rsidRDefault="005E7A07" w:rsidP="0064654F">
            <w:pPr>
              <w:pStyle w:val="TAC"/>
            </w:pPr>
            <w:r w:rsidRPr="002E20A8">
              <w:object w:dxaOrig="520" w:dyaOrig="1219" w14:anchorId="505456B6">
                <v:shape id="_x0000_i1028" type="#_x0000_t75" style="width:22.05pt;height:57.5pt" o:ole="">
                  <v:imagedata r:id="rId16" o:title=""/>
                </v:shape>
                <o:OLEObject Type="Embed" ProgID="Equation.3" ShapeID="_x0000_i1028" DrawAspect="Content" ObjectID="_1627515648" r:id="rId1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43988D" w14:textId="77777777" w:rsidR="005E7A07" w:rsidRPr="007512E7" w:rsidRDefault="005E7A07" w:rsidP="0064654F">
            <w:pPr>
              <w:pStyle w:val="TAC"/>
            </w:pPr>
            <w:r w:rsidRPr="002E20A8">
              <w:object w:dxaOrig="520" w:dyaOrig="1219" w14:anchorId="4E8F685F">
                <v:shape id="_x0000_i1029" type="#_x0000_t75" style="width:22.05pt;height:57.5pt" o:ole="">
                  <v:imagedata r:id="rId18" o:title=""/>
                </v:shape>
                <o:OLEObject Type="Embed" ProgID="Equation.3" ShapeID="_x0000_i1029" DrawAspect="Content" ObjectID="_1627515649" r:id="rId1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40342F" w14:textId="77777777" w:rsidR="005E7A07" w:rsidRPr="007512E7" w:rsidRDefault="005E7A07" w:rsidP="0064654F">
            <w:pPr>
              <w:pStyle w:val="TAC"/>
            </w:pPr>
            <w:r w:rsidRPr="002E20A8">
              <w:object w:dxaOrig="520" w:dyaOrig="1219" w14:anchorId="6EA3DFB2">
                <v:shape id="_x0000_i1030" type="#_x0000_t75" style="width:22.05pt;height:57.5pt" o:ole="">
                  <v:imagedata r:id="rId20" o:title=""/>
                </v:shape>
                <o:OLEObject Type="Embed" ProgID="Equation.3" ShapeID="_x0000_i1030" DrawAspect="Content" ObjectID="_1627515650" r:id="rId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1EDC8B" w14:textId="77777777" w:rsidR="005E7A07" w:rsidRPr="007512E7" w:rsidRDefault="005E7A07" w:rsidP="0064654F">
            <w:pPr>
              <w:pStyle w:val="TAC"/>
            </w:pPr>
            <w:r w:rsidRPr="002E20A8">
              <w:object w:dxaOrig="520" w:dyaOrig="1219" w14:anchorId="1FC9B20B">
                <v:shape id="_x0000_i1031" type="#_x0000_t75" style="width:22.05pt;height:57.5pt" o:ole="">
                  <v:imagedata r:id="rId22" o:title=""/>
                </v:shape>
                <o:OLEObject Type="Embed" ProgID="Equation.3" ShapeID="_x0000_i1031" DrawAspect="Content" ObjectID="_1627515651" r:id="rId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FFA8CC" w14:textId="77777777" w:rsidR="005E7A07" w:rsidRPr="007512E7" w:rsidRDefault="005E7A07" w:rsidP="0064654F">
            <w:pPr>
              <w:pStyle w:val="TAC"/>
            </w:pPr>
            <w:r w:rsidRPr="002E20A8">
              <w:object w:dxaOrig="620" w:dyaOrig="1219" w14:anchorId="17C00593">
                <v:shape id="_x0000_i1032" type="#_x0000_t75" style="width:29pt;height:57.5pt" o:ole="">
                  <v:imagedata r:id="rId24" o:title=""/>
                </v:shape>
                <o:OLEObject Type="Embed" ProgID="Equation.3" ShapeID="_x0000_i1032" DrawAspect="Content" ObjectID="_1627515652"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FB6DF4" w14:textId="77777777" w:rsidR="005E7A07" w:rsidRPr="007512E7" w:rsidRDefault="005E7A07" w:rsidP="0064654F">
            <w:pPr>
              <w:pStyle w:val="TAC"/>
            </w:pPr>
            <w:r w:rsidRPr="002E20A8">
              <w:object w:dxaOrig="520" w:dyaOrig="1219" w14:anchorId="3CA28702">
                <v:shape id="_x0000_i1033" type="#_x0000_t75" style="width:22.05pt;height:57.5pt" o:ole="">
                  <v:imagedata r:id="rId26" o:title=""/>
                </v:shape>
                <o:OLEObject Type="Embed" ProgID="Equation.3" ShapeID="_x0000_i1033" DrawAspect="Content" ObjectID="_1627515653"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60D4B" w14:textId="77777777" w:rsidR="005E7A07" w:rsidRPr="007512E7" w:rsidRDefault="005E7A07" w:rsidP="0064654F">
            <w:pPr>
              <w:pStyle w:val="TAC"/>
            </w:pPr>
            <w:r w:rsidRPr="002E20A8">
              <w:object w:dxaOrig="660" w:dyaOrig="1219" w14:anchorId="422230D1">
                <v:shape id="_x0000_i1034" type="#_x0000_t75" style="width:36pt;height:57.5pt" o:ole="">
                  <v:imagedata r:id="rId28" o:title=""/>
                </v:shape>
                <o:OLEObject Type="Embed" ProgID="Equation.3" ShapeID="_x0000_i1034" DrawAspect="Content" ObjectID="_1627515654" r:id="rId29"/>
              </w:object>
            </w:r>
          </w:p>
        </w:tc>
      </w:tr>
      <w:tr w:rsidR="007512E7" w:rsidRPr="007512E7" w14:paraId="73D79014"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2206F0" w14:textId="77777777" w:rsidR="005E7A07" w:rsidRPr="007512E7" w:rsidRDefault="005E7A07" w:rsidP="0064654F">
            <w:pPr>
              <w:pStyle w:val="TAC"/>
            </w:pPr>
            <w:r w:rsidRPr="007512E7">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71234B" w14:textId="77777777" w:rsidR="005E7A07" w:rsidRPr="007512E7" w:rsidRDefault="005E7A07" w:rsidP="0064654F">
            <w:pPr>
              <w:pStyle w:val="TAC"/>
            </w:pPr>
            <w:r w:rsidRPr="002E20A8">
              <w:object w:dxaOrig="520" w:dyaOrig="1219" w14:anchorId="34B79AA4">
                <v:shape id="_x0000_i1035" type="#_x0000_t75" style="width:22.05pt;height:57.5pt" o:ole="">
                  <v:imagedata r:id="rId30" o:title=""/>
                </v:shape>
                <o:OLEObject Type="Embed" ProgID="Equation.3" ShapeID="_x0000_i1035" DrawAspect="Content" ObjectID="_1627515655"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63C2B1" w14:textId="77777777" w:rsidR="005E7A07" w:rsidRPr="007512E7" w:rsidRDefault="005E7A07" w:rsidP="0064654F">
            <w:pPr>
              <w:pStyle w:val="TAC"/>
            </w:pPr>
            <w:r w:rsidRPr="002E20A8">
              <w:object w:dxaOrig="620" w:dyaOrig="1219" w14:anchorId="02B461D2">
                <v:shape id="_x0000_i1036" type="#_x0000_t75" style="width:29pt;height:57.5pt" o:ole="">
                  <v:imagedata r:id="rId32" o:title=""/>
                </v:shape>
                <o:OLEObject Type="Embed" ProgID="Equation.3" ShapeID="_x0000_i1036" DrawAspect="Content" ObjectID="_1627515656"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310752" w14:textId="77777777" w:rsidR="005E7A07" w:rsidRPr="007512E7" w:rsidRDefault="005E7A07" w:rsidP="0064654F">
            <w:pPr>
              <w:pStyle w:val="TAC"/>
            </w:pPr>
            <w:r w:rsidRPr="002E20A8">
              <w:object w:dxaOrig="520" w:dyaOrig="1219" w14:anchorId="5D195967">
                <v:shape id="_x0000_i1037" type="#_x0000_t75" style="width:22.05pt;height:57.5pt" o:ole="">
                  <v:imagedata r:id="rId34" o:title=""/>
                </v:shape>
                <o:OLEObject Type="Embed" ProgID="Equation.3" ShapeID="_x0000_i1037" DrawAspect="Content" ObjectID="_1627515657" r:id="rId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F2BAEB" w14:textId="77777777" w:rsidR="005E7A07" w:rsidRPr="007512E7" w:rsidRDefault="005E7A07" w:rsidP="0064654F">
            <w:pPr>
              <w:pStyle w:val="TAC"/>
            </w:pPr>
            <w:r w:rsidRPr="002E20A8">
              <w:object w:dxaOrig="660" w:dyaOrig="1219" w14:anchorId="3087B364">
                <v:shape id="_x0000_i1038" type="#_x0000_t75" style="width:36pt;height:57.5pt" o:ole="">
                  <v:imagedata r:id="rId36" o:title=""/>
                </v:shape>
                <o:OLEObject Type="Embed" ProgID="Equation.3" ShapeID="_x0000_i1038" DrawAspect="Content" ObjectID="_1627515658"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99307" w14:textId="77777777" w:rsidR="005E7A07" w:rsidRPr="007512E7" w:rsidRDefault="005E7A07" w:rsidP="0064654F">
            <w:pPr>
              <w:pStyle w:val="TAC"/>
            </w:pPr>
            <w:r w:rsidRPr="002E20A8">
              <w:rPr>
                <w:position w:val="-56"/>
                <w:highlight w:val="yellow"/>
              </w:rPr>
              <w:object w:dxaOrig="480" w:dyaOrig="1219" w14:anchorId="60F9CE2E">
                <v:shape id="_x0000_i1039" type="#_x0000_t75" style="width:22.05pt;height:57.5pt" o:ole="">
                  <v:imagedata r:id="rId38" o:title=""/>
                </v:shape>
                <o:OLEObject Type="Embed" ProgID="Equation.3" ShapeID="_x0000_i1039" DrawAspect="Content" ObjectID="_1627515659" r:id="rId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8A3C39" w14:textId="77777777" w:rsidR="005E7A07" w:rsidRPr="007512E7" w:rsidRDefault="005E7A07" w:rsidP="0064654F">
            <w:pPr>
              <w:pStyle w:val="TAC"/>
            </w:pPr>
            <w:r w:rsidRPr="002E20A8">
              <w:rPr>
                <w:position w:val="-56"/>
                <w:highlight w:val="green"/>
              </w:rPr>
              <w:object w:dxaOrig="520" w:dyaOrig="1219" w14:anchorId="6A67A628">
                <v:shape id="_x0000_i1040" type="#_x0000_t75" style="width:22.05pt;height:57.5pt" o:ole="">
                  <v:imagedata r:id="rId40" o:title=""/>
                </v:shape>
                <o:OLEObject Type="Embed" ProgID="Equation.3" ShapeID="_x0000_i1040" DrawAspect="Content" ObjectID="_1627515660"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537E3" w14:textId="77777777" w:rsidR="005E7A07" w:rsidRPr="007512E7" w:rsidRDefault="005E7A07" w:rsidP="0064654F">
            <w:pPr>
              <w:pStyle w:val="TAC"/>
            </w:pPr>
            <w:r w:rsidRPr="002E20A8">
              <w:rPr>
                <w:position w:val="-56"/>
                <w:highlight w:val="cyan"/>
              </w:rPr>
              <w:object w:dxaOrig="620" w:dyaOrig="1219" w14:anchorId="255E3881">
                <v:shape id="_x0000_i1041" type="#_x0000_t75" style="width:29pt;height:57.5pt" o:ole="">
                  <v:imagedata r:id="rId42" o:title=""/>
                </v:shape>
                <o:OLEObject Type="Embed" ProgID="Equation.3" ShapeID="_x0000_i1041" DrawAspect="Content" ObjectID="_1627515661"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ADEFDB" w14:textId="77777777" w:rsidR="005E7A07" w:rsidRPr="007512E7" w:rsidRDefault="005E7A07" w:rsidP="0064654F">
            <w:pPr>
              <w:pStyle w:val="TAC"/>
            </w:pPr>
            <w:r w:rsidRPr="002E20A8">
              <w:rPr>
                <w:position w:val="-56"/>
                <w:highlight w:val="magenta"/>
              </w:rPr>
              <w:object w:dxaOrig="660" w:dyaOrig="1219" w14:anchorId="2AAA7CE3">
                <v:shape id="_x0000_i1042" type="#_x0000_t75" style="width:36pt;height:57.5pt" o:ole="">
                  <v:imagedata r:id="rId44" o:title=""/>
                </v:shape>
                <o:OLEObject Type="Embed" ProgID="Equation.3" ShapeID="_x0000_i1042" DrawAspect="Content" ObjectID="_1627515662" r:id="rId45"/>
              </w:object>
            </w:r>
          </w:p>
        </w:tc>
      </w:tr>
      <w:tr w:rsidR="007512E7" w:rsidRPr="007512E7" w14:paraId="09F43833"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F4235" w14:textId="77777777" w:rsidR="005E7A07" w:rsidRPr="007512E7" w:rsidRDefault="005E7A07" w:rsidP="0064654F">
            <w:pPr>
              <w:pStyle w:val="TAC"/>
            </w:pPr>
            <w:r w:rsidRPr="007512E7">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5BB74E" w14:textId="77777777" w:rsidR="005E7A07" w:rsidRPr="007512E7" w:rsidRDefault="005E7A07" w:rsidP="0064654F">
            <w:pPr>
              <w:pStyle w:val="TAC"/>
            </w:pPr>
            <w:r w:rsidRPr="002E20A8">
              <w:rPr>
                <w:position w:val="-56"/>
                <w:highlight w:val="yellow"/>
              </w:rPr>
              <w:object w:dxaOrig="520" w:dyaOrig="1219" w14:anchorId="6985EA00">
                <v:shape id="_x0000_i1043" type="#_x0000_t75" style="width:29pt;height:57.5pt" o:ole="">
                  <v:imagedata r:id="rId46" o:title=""/>
                </v:shape>
                <o:OLEObject Type="Embed" ProgID="Equation.3" ShapeID="_x0000_i1043" DrawAspect="Content" ObjectID="_1627515663"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94132F" w14:textId="77777777" w:rsidR="005E7A07" w:rsidRPr="007512E7" w:rsidRDefault="005E7A07" w:rsidP="0064654F">
            <w:pPr>
              <w:pStyle w:val="TAC"/>
            </w:pPr>
            <w:r w:rsidRPr="002E20A8">
              <w:rPr>
                <w:position w:val="-56"/>
                <w:highlight w:val="green"/>
              </w:rPr>
              <w:object w:dxaOrig="620" w:dyaOrig="1219" w14:anchorId="516F0486">
                <v:shape id="_x0000_i1044" type="#_x0000_t75" style="width:29pt;height:57.5pt" o:ole="">
                  <v:imagedata r:id="rId48" o:title=""/>
                </v:shape>
                <o:OLEObject Type="Embed" ProgID="Equation.3" ShapeID="_x0000_i1044" DrawAspect="Content" ObjectID="_1627515664"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B0E8D5" w14:textId="77777777" w:rsidR="005E7A07" w:rsidRPr="007512E7" w:rsidRDefault="005E7A07" w:rsidP="0064654F">
            <w:pPr>
              <w:pStyle w:val="TAC"/>
            </w:pPr>
            <w:r w:rsidRPr="002E20A8">
              <w:rPr>
                <w:position w:val="-56"/>
                <w:highlight w:val="cyan"/>
              </w:rPr>
              <w:object w:dxaOrig="660" w:dyaOrig="1219" w14:anchorId="2B0D728E">
                <v:shape id="_x0000_i1045" type="#_x0000_t75" style="width:36pt;height:57.5pt" o:ole="">
                  <v:imagedata r:id="rId50" o:title=""/>
                </v:shape>
                <o:OLEObject Type="Embed" ProgID="Equation.3" ShapeID="_x0000_i1045" DrawAspect="Content" ObjectID="_1627515665" r:id="rId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12FD5" w14:textId="77777777" w:rsidR="005E7A07" w:rsidRPr="007512E7" w:rsidRDefault="005E7A07" w:rsidP="0064654F">
            <w:pPr>
              <w:pStyle w:val="TAC"/>
            </w:pPr>
            <w:r w:rsidRPr="002E20A8">
              <w:rPr>
                <w:position w:val="-56"/>
                <w:highlight w:val="magenta"/>
              </w:rPr>
              <w:object w:dxaOrig="660" w:dyaOrig="1219" w14:anchorId="3DF07E50">
                <v:shape id="_x0000_i1046" type="#_x0000_t75" style="width:36pt;height:57.5pt" o:ole="">
                  <v:imagedata r:id="rId52" o:title=""/>
                </v:shape>
                <o:OLEObject Type="Embed" ProgID="Equation.3" ShapeID="_x0000_i1046" DrawAspect="Content" ObjectID="_1627515666"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F4F358" w14:textId="77777777" w:rsidR="005E7A07" w:rsidRPr="007512E7" w:rsidRDefault="005E7A07" w:rsidP="0064654F">
            <w:pPr>
              <w:pStyle w:val="TAC"/>
            </w:pPr>
            <w:r w:rsidRPr="002E20A8">
              <w:rPr>
                <w:position w:val="-56"/>
                <w:highlight w:val="yellow"/>
              </w:rPr>
              <w:object w:dxaOrig="620" w:dyaOrig="1219" w14:anchorId="4E2A9CE7">
                <v:shape id="_x0000_i1047" type="#_x0000_t75" style="width:29pt;height:57.5pt" o:ole="">
                  <v:imagedata r:id="rId54" o:title=""/>
                </v:shape>
                <o:OLEObject Type="Embed" ProgID="Equation.3" ShapeID="_x0000_i1047" DrawAspect="Content" ObjectID="_1627515667" r:id="rId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83F47" w14:textId="77777777" w:rsidR="005E7A07" w:rsidRPr="007512E7" w:rsidRDefault="005E7A07" w:rsidP="0064654F">
            <w:pPr>
              <w:pStyle w:val="TAC"/>
            </w:pPr>
            <w:r w:rsidRPr="002E20A8">
              <w:rPr>
                <w:position w:val="-56"/>
                <w:highlight w:val="green"/>
              </w:rPr>
              <w:object w:dxaOrig="660" w:dyaOrig="1219" w14:anchorId="53D21B97">
                <v:shape id="_x0000_i1048" type="#_x0000_t75" style="width:36pt;height:57.5pt" o:ole="">
                  <v:imagedata r:id="rId56" o:title=""/>
                </v:shape>
                <o:OLEObject Type="Embed" ProgID="Equation.3" ShapeID="_x0000_i1048" DrawAspect="Content" ObjectID="_1627515668"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104522" w14:textId="77777777" w:rsidR="005E7A07" w:rsidRPr="007512E7" w:rsidRDefault="005E7A07" w:rsidP="0064654F">
            <w:pPr>
              <w:pStyle w:val="TAC"/>
            </w:pPr>
            <w:r w:rsidRPr="002E20A8">
              <w:rPr>
                <w:position w:val="-56"/>
                <w:highlight w:val="cyan"/>
              </w:rPr>
              <w:object w:dxaOrig="620" w:dyaOrig="1219" w14:anchorId="3E79493F">
                <v:shape id="_x0000_i1049" type="#_x0000_t75" style="width:29pt;height:57.5pt" o:ole="">
                  <v:imagedata r:id="rId58" o:title=""/>
                </v:shape>
                <o:OLEObject Type="Embed" ProgID="Equation.3" ShapeID="_x0000_i1049" DrawAspect="Content" ObjectID="_1627515669"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907FD" w14:textId="77777777" w:rsidR="005E7A07" w:rsidRPr="007512E7" w:rsidRDefault="005E7A07" w:rsidP="0064654F">
            <w:pPr>
              <w:pStyle w:val="TAC"/>
            </w:pPr>
            <w:r w:rsidRPr="002E20A8">
              <w:rPr>
                <w:position w:val="-56"/>
                <w:highlight w:val="magenta"/>
              </w:rPr>
              <w:object w:dxaOrig="660" w:dyaOrig="1219" w14:anchorId="4DFBC41D">
                <v:shape id="_x0000_i1050" type="#_x0000_t75" style="width:36pt;height:57.5pt" o:ole="">
                  <v:imagedata r:id="rId60" o:title=""/>
                </v:shape>
                <o:OLEObject Type="Embed" ProgID="Equation.3" ShapeID="_x0000_i1050" DrawAspect="Content" ObjectID="_1627515670" r:id="rId61"/>
              </w:object>
            </w:r>
          </w:p>
        </w:tc>
      </w:tr>
      <w:tr w:rsidR="007512E7" w:rsidRPr="007512E7" w14:paraId="5AA58DEB"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1CB459" w14:textId="77777777" w:rsidR="005E7A07" w:rsidRPr="007512E7" w:rsidRDefault="005E7A07" w:rsidP="0064654F">
            <w:pPr>
              <w:pStyle w:val="TAC"/>
            </w:pPr>
            <w:r w:rsidRPr="007512E7">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3FA088" w14:textId="77777777" w:rsidR="005E7A07" w:rsidRPr="007512E7" w:rsidRDefault="005E7A07" w:rsidP="0064654F">
            <w:pPr>
              <w:pStyle w:val="TAC"/>
            </w:pPr>
            <w:r w:rsidRPr="002E20A8">
              <w:rPr>
                <w:position w:val="-56"/>
                <w:highlight w:val="yellow"/>
              </w:rPr>
              <w:object w:dxaOrig="660" w:dyaOrig="1219" w14:anchorId="4E9F5849">
                <v:shape id="_x0000_i1051" type="#_x0000_t75" style="width:36pt;height:57.5pt" o:ole="">
                  <v:imagedata r:id="rId62" o:title=""/>
                </v:shape>
                <o:OLEObject Type="Embed" ProgID="Equation.3" ShapeID="_x0000_i1051" DrawAspect="Content" ObjectID="_1627515671"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FE7851" w14:textId="77777777" w:rsidR="005E7A07" w:rsidRPr="007512E7" w:rsidRDefault="005E7A07" w:rsidP="0064654F">
            <w:pPr>
              <w:pStyle w:val="TAC"/>
            </w:pPr>
            <w:r w:rsidRPr="002E20A8">
              <w:rPr>
                <w:position w:val="-56"/>
                <w:highlight w:val="green"/>
              </w:rPr>
              <w:object w:dxaOrig="660" w:dyaOrig="1219" w14:anchorId="520ADADC">
                <v:shape id="_x0000_i1052" type="#_x0000_t75" style="width:36pt;height:57.5pt" o:ole="">
                  <v:imagedata r:id="rId64" o:title=""/>
                </v:shape>
                <o:OLEObject Type="Embed" ProgID="Equation.3" ShapeID="_x0000_i1052" DrawAspect="Content" ObjectID="_1627515672"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A9F61" w14:textId="77777777" w:rsidR="005E7A07" w:rsidRPr="007512E7" w:rsidRDefault="005E7A07" w:rsidP="0064654F">
            <w:pPr>
              <w:pStyle w:val="TAC"/>
            </w:pPr>
            <w:r w:rsidRPr="002E20A8">
              <w:rPr>
                <w:position w:val="-56"/>
                <w:highlight w:val="cyan"/>
              </w:rPr>
              <w:object w:dxaOrig="660" w:dyaOrig="1219" w14:anchorId="057B0ACF">
                <v:shape id="_x0000_i1053" type="#_x0000_t75" style="width:36pt;height:57.5pt" o:ole="">
                  <v:imagedata r:id="rId66" o:title=""/>
                </v:shape>
                <o:OLEObject Type="Embed" ProgID="Equation.3" ShapeID="_x0000_i1053" DrawAspect="Content" ObjectID="_1627515673"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A13211" w14:textId="77777777" w:rsidR="005E7A07" w:rsidRPr="007512E7" w:rsidRDefault="005E7A07" w:rsidP="0064654F">
            <w:pPr>
              <w:pStyle w:val="TAC"/>
            </w:pPr>
            <w:r w:rsidRPr="002E20A8">
              <w:rPr>
                <w:position w:val="-56"/>
                <w:highlight w:val="magenta"/>
              </w:rPr>
              <w:object w:dxaOrig="660" w:dyaOrig="1219" w14:anchorId="5C5A555B">
                <v:shape id="_x0000_i1054" type="#_x0000_t75" style="width:36pt;height:57.5pt" o:ole="">
                  <v:imagedata r:id="rId68" o:title=""/>
                </v:shape>
                <o:OLEObject Type="Embed" ProgID="Equation.3" ShapeID="_x0000_i1054" DrawAspect="Content" ObjectID="_1627515674"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0A8A52" w14:textId="77777777" w:rsidR="005E7A07" w:rsidRPr="007512E7" w:rsidRDefault="005E7A07" w:rsidP="0064654F">
            <w:pPr>
              <w:pStyle w:val="TAC"/>
            </w:pPr>
            <w:r w:rsidRPr="007512E7">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944F4" w14:textId="77777777" w:rsidR="005E7A07" w:rsidRPr="007512E7" w:rsidRDefault="005E7A07" w:rsidP="0064654F">
            <w:pPr>
              <w:pStyle w:val="TAC"/>
            </w:pPr>
            <w:r w:rsidRPr="007512E7">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72453" w14:textId="77777777" w:rsidR="005E7A07" w:rsidRPr="007512E7" w:rsidRDefault="005E7A07" w:rsidP="0064654F">
            <w:pPr>
              <w:pStyle w:val="TAC"/>
            </w:pPr>
            <w:r w:rsidRPr="007512E7">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895C45" w14:textId="77777777" w:rsidR="005E7A07" w:rsidRPr="007512E7" w:rsidRDefault="005E7A07" w:rsidP="0064654F">
            <w:pPr>
              <w:pStyle w:val="TAC"/>
            </w:pPr>
            <w:r w:rsidRPr="007512E7">
              <w:rPr>
                <w:rFonts w:eastAsia="Batang"/>
              </w:rPr>
              <w:t>-</w:t>
            </w:r>
          </w:p>
        </w:tc>
      </w:tr>
    </w:tbl>
    <w:p w14:paraId="252E5207" w14:textId="77777777" w:rsidR="005E7A07" w:rsidRPr="007512E7" w:rsidRDefault="005E7A07" w:rsidP="00093DD0">
      <w:pPr>
        <w:rPr>
          <w:kern w:val="2"/>
          <w:lang w:eastAsia="zh-CN"/>
        </w:rPr>
      </w:pPr>
    </w:p>
    <w:p w14:paraId="48F4F520" w14:textId="3457CFC0" w:rsidR="005E7A07" w:rsidRPr="007512E7" w:rsidRDefault="005E7A07" w:rsidP="005E7A07">
      <w:pPr>
        <w:pStyle w:val="TH"/>
        <w:rPr>
          <w:rFonts w:ascii="Times New Roman" w:hAnsi="Times New Roman"/>
          <w:b w:val="0"/>
          <w:sz w:val="22"/>
        </w:rPr>
      </w:pPr>
      <w:r w:rsidRPr="007512E7">
        <w:rPr>
          <w:rFonts w:ascii="Times New Roman" w:hAnsi="Times New Roman"/>
          <w:b w:val="0"/>
          <w:sz w:val="22"/>
        </w:rPr>
        <w:t xml:space="preserve">Table </w:t>
      </w:r>
      <w:r w:rsidR="00993501" w:rsidRPr="007512E7">
        <w:rPr>
          <w:rFonts w:ascii="Times New Roman" w:hAnsi="Times New Roman"/>
          <w:b w:val="0"/>
          <w:sz w:val="22"/>
        </w:rPr>
        <w:t>2</w:t>
      </w:r>
      <w:r w:rsidRPr="007512E7">
        <w:rPr>
          <w:rFonts w:ascii="Times New Roman" w:hAnsi="Times New Roman"/>
          <w:b w:val="0"/>
          <w:sz w:val="22"/>
        </w:rPr>
        <w:t xml:space="preserve">: Precoding matrix </w:t>
      </w:r>
      <w:r w:rsidRPr="002E20A8">
        <w:rPr>
          <w:rFonts w:ascii="Times New Roman" w:hAnsi="Times New Roman"/>
          <w:b w:val="0"/>
          <w:position w:val="-6"/>
          <w:sz w:val="22"/>
        </w:rPr>
        <w:object w:dxaOrig="260" w:dyaOrig="240" w14:anchorId="1A665F50">
          <v:shape id="_x0000_i1055" type="#_x0000_t75" style="width:13.95pt;height:13.95pt" o:ole="">
            <v:imagedata r:id="rId10" o:title=""/>
          </v:shape>
          <o:OLEObject Type="Embed" ProgID="Equation.3" ShapeID="_x0000_i1055" DrawAspect="Content" ObjectID="_1627515675" r:id="rId70"/>
        </w:object>
      </w:r>
      <w:r w:rsidRPr="007512E7">
        <w:rPr>
          <w:rFonts w:ascii="Times New Roman" w:hAnsi="Times New Roman"/>
          <w:b w:val="0"/>
          <w:sz w:val="22"/>
        </w:rPr>
        <w:t xml:space="preserve"> for single-layer transmission using four antenna ports with transform precoding enabled</w:t>
      </w:r>
      <w:r w:rsidR="00993501" w:rsidRPr="007512E7">
        <w:rPr>
          <w:rFonts w:ascii="Times New Roman" w:hAnsi="Times New Roman"/>
          <w:b w:val="0"/>
          <w:sz w:val="22"/>
        </w:rPr>
        <w:t xml:space="preserve"> in TS 38.211</w:t>
      </w:r>
      <w:r w:rsidRPr="007512E7">
        <w:rPr>
          <w:rFonts w:ascii="Times New Roman" w:hAnsi="Times New Roman"/>
          <w:b w:val="0"/>
          <w:sz w:val="22"/>
        </w:rPr>
        <w:t>.</w:t>
      </w:r>
    </w:p>
    <w:tbl>
      <w:tblPr>
        <w:tblW w:w="0" w:type="auto"/>
        <w:jc w:val="center"/>
        <w:tblLook w:val="01E0" w:firstRow="1" w:lastRow="1" w:firstColumn="1" w:lastColumn="1" w:noHBand="0" w:noVBand="0"/>
      </w:tblPr>
      <w:tblGrid>
        <w:gridCol w:w="1167"/>
        <w:gridCol w:w="941"/>
        <w:gridCol w:w="941"/>
        <w:gridCol w:w="941"/>
        <w:gridCol w:w="941"/>
        <w:gridCol w:w="799"/>
        <w:gridCol w:w="941"/>
        <w:gridCol w:w="799"/>
        <w:gridCol w:w="941"/>
      </w:tblGrid>
      <w:tr w:rsidR="007512E7" w:rsidRPr="007512E7" w14:paraId="16116CC7"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6CA2B7" w14:textId="77777777" w:rsidR="005E7A07" w:rsidRPr="007512E7" w:rsidRDefault="005E7A07" w:rsidP="0064654F">
            <w:pPr>
              <w:pStyle w:val="TAH"/>
              <w:rPr>
                <w:rFonts w:eastAsia="Batang"/>
              </w:rPr>
            </w:pPr>
            <w:r w:rsidRPr="007512E7">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AAB3B5E" w14:textId="77777777" w:rsidR="005E7A07" w:rsidRPr="007512E7" w:rsidRDefault="005E7A07" w:rsidP="0064654F">
            <w:pPr>
              <w:pStyle w:val="TAH"/>
            </w:pPr>
            <w:r w:rsidRPr="002E20A8">
              <w:rPr>
                <w:rFonts w:eastAsia="Batang"/>
              </w:rPr>
              <w:object w:dxaOrig="260" w:dyaOrig="240" w14:anchorId="64633244">
                <v:shape id="_x0000_i1056" type="#_x0000_t75" style="width:13.95pt;height:13.95pt" o:ole="">
                  <v:imagedata r:id="rId12" o:title=""/>
                </v:shape>
                <o:OLEObject Type="Embed" ProgID="Equation.3" ShapeID="_x0000_i1056" DrawAspect="Content" ObjectID="_1627515676" r:id="rId71"/>
              </w:object>
            </w:r>
            <w:r w:rsidRPr="007512E7">
              <w:rPr>
                <w:rFonts w:eastAsia="Batang"/>
              </w:rPr>
              <w:br/>
              <w:t>(ordered from left to right in increasing order of TPMI index)</w:t>
            </w:r>
          </w:p>
        </w:tc>
      </w:tr>
      <w:tr w:rsidR="007512E7" w:rsidRPr="007512E7" w14:paraId="7F8CE473"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6C9DD" w14:textId="77777777" w:rsidR="005E7A07" w:rsidRPr="007512E7" w:rsidRDefault="005E7A07" w:rsidP="0064654F">
            <w:pPr>
              <w:pStyle w:val="TAC"/>
            </w:pPr>
            <w:r w:rsidRPr="007512E7">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AE646" w14:textId="77777777" w:rsidR="005E7A07" w:rsidRPr="007512E7" w:rsidRDefault="005E7A07" w:rsidP="0064654F">
            <w:pPr>
              <w:pStyle w:val="TAC"/>
            </w:pPr>
            <w:r w:rsidRPr="002E20A8">
              <w:rPr>
                <w:position w:val="-56"/>
              </w:rPr>
              <w:object w:dxaOrig="520" w:dyaOrig="1219" w14:anchorId="4C8C4001">
                <v:shape id="_x0000_i1057" type="#_x0000_t75" style="width:22.05pt;height:57.5pt" o:ole="">
                  <v:imagedata r:id="rId72" o:title=""/>
                </v:shape>
                <o:OLEObject Type="Embed" ProgID="Equation.3" ShapeID="_x0000_i1057" DrawAspect="Content" ObjectID="_1627515677"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0CDBE" w14:textId="77777777" w:rsidR="005E7A07" w:rsidRPr="007512E7" w:rsidRDefault="005E7A07" w:rsidP="0064654F">
            <w:pPr>
              <w:pStyle w:val="TAC"/>
            </w:pPr>
            <w:r w:rsidRPr="002E20A8">
              <w:rPr>
                <w:position w:val="-56"/>
              </w:rPr>
              <w:object w:dxaOrig="520" w:dyaOrig="1219" w14:anchorId="3B805662">
                <v:shape id="_x0000_i1058" type="#_x0000_t75" style="width:22.05pt;height:57.5pt" o:ole="">
                  <v:imagedata r:id="rId74" o:title=""/>
                </v:shape>
                <o:OLEObject Type="Embed" ProgID="Equation.3" ShapeID="_x0000_i1058" DrawAspect="Content" ObjectID="_1627515678"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1C258" w14:textId="77777777" w:rsidR="005E7A07" w:rsidRPr="007512E7" w:rsidRDefault="005E7A07" w:rsidP="0064654F">
            <w:pPr>
              <w:pStyle w:val="TAC"/>
            </w:pPr>
            <w:r w:rsidRPr="002E20A8">
              <w:rPr>
                <w:position w:val="-56"/>
              </w:rPr>
              <w:object w:dxaOrig="520" w:dyaOrig="1219" w14:anchorId="457EB648">
                <v:shape id="_x0000_i1059" type="#_x0000_t75" style="width:22.05pt;height:57.5pt" o:ole="">
                  <v:imagedata r:id="rId76" o:title=""/>
                </v:shape>
                <o:OLEObject Type="Embed" ProgID="Equation.3" ShapeID="_x0000_i1059" DrawAspect="Content" ObjectID="_1627515679"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499F61" w14:textId="77777777" w:rsidR="005E7A07" w:rsidRPr="007512E7" w:rsidRDefault="005E7A07" w:rsidP="0064654F">
            <w:pPr>
              <w:pStyle w:val="TAC"/>
            </w:pPr>
            <w:r w:rsidRPr="002E20A8">
              <w:rPr>
                <w:position w:val="-56"/>
              </w:rPr>
              <w:object w:dxaOrig="520" w:dyaOrig="1219" w14:anchorId="2923C957">
                <v:shape id="_x0000_i1060" type="#_x0000_t75" style="width:22.05pt;height:57.5pt" o:ole="">
                  <v:imagedata r:id="rId78" o:title=""/>
                </v:shape>
                <o:OLEObject Type="Embed" ProgID="Equation.3" ShapeID="_x0000_i1060" DrawAspect="Content" ObjectID="_1627515680"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743E5B" w14:textId="77777777" w:rsidR="005E7A07" w:rsidRPr="007512E7" w:rsidRDefault="005E7A07" w:rsidP="0064654F">
            <w:pPr>
              <w:pStyle w:val="TAC"/>
            </w:pPr>
            <w:r w:rsidRPr="002E20A8">
              <w:rPr>
                <w:position w:val="-56"/>
              </w:rPr>
              <w:object w:dxaOrig="520" w:dyaOrig="1219" w14:anchorId="5CEFD8A2">
                <v:shape id="_x0000_i1061" type="#_x0000_t75" style="width:22.05pt;height:57.5pt" o:ole="">
                  <v:imagedata r:id="rId80" o:title=""/>
                </v:shape>
                <o:OLEObject Type="Embed" ProgID="Equation.3" ShapeID="_x0000_i1061" DrawAspect="Content" ObjectID="_1627515681" r:id="rId8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88F508" w14:textId="77777777" w:rsidR="005E7A07" w:rsidRPr="007512E7" w:rsidRDefault="005E7A07" w:rsidP="0064654F">
            <w:pPr>
              <w:pStyle w:val="TAC"/>
            </w:pPr>
            <w:r w:rsidRPr="002E20A8">
              <w:rPr>
                <w:position w:val="-56"/>
              </w:rPr>
              <w:object w:dxaOrig="620" w:dyaOrig="1219" w14:anchorId="7856AA5F">
                <v:shape id="_x0000_i1062" type="#_x0000_t75" style="width:29pt;height:57.5pt" o:ole="">
                  <v:imagedata r:id="rId82" o:title=""/>
                </v:shape>
                <o:OLEObject Type="Embed" ProgID="Equation.3" ShapeID="_x0000_i1062" DrawAspect="Content" ObjectID="_1627515682" r:id="rId8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D3B27" w14:textId="77777777" w:rsidR="005E7A07" w:rsidRPr="007512E7" w:rsidRDefault="005E7A07" w:rsidP="0064654F">
            <w:pPr>
              <w:pStyle w:val="TAC"/>
            </w:pPr>
            <w:r w:rsidRPr="002E20A8">
              <w:rPr>
                <w:position w:val="-56"/>
              </w:rPr>
              <w:object w:dxaOrig="520" w:dyaOrig="1219" w14:anchorId="2FD2F174">
                <v:shape id="_x0000_i1063" type="#_x0000_t75" style="width:22.05pt;height:57.5pt" o:ole="">
                  <v:imagedata r:id="rId84" o:title=""/>
                </v:shape>
                <o:OLEObject Type="Embed" ProgID="Equation.3" ShapeID="_x0000_i1063" DrawAspect="Content" ObjectID="_1627515683" r:id="rId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431BC3" w14:textId="77777777" w:rsidR="005E7A07" w:rsidRPr="007512E7" w:rsidRDefault="005E7A07" w:rsidP="0064654F">
            <w:pPr>
              <w:pStyle w:val="TAC"/>
            </w:pPr>
            <w:r w:rsidRPr="002E20A8">
              <w:rPr>
                <w:position w:val="-56"/>
              </w:rPr>
              <w:object w:dxaOrig="660" w:dyaOrig="1219" w14:anchorId="4A85BB31">
                <v:shape id="_x0000_i1064" type="#_x0000_t75" style="width:36pt;height:57.5pt" o:ole="">
                  <v:imagedata r:id="rId86" o:title=""/>
                </v:shape>
                <o:OLEObject Type="Embed" ProgID="Equation.3" ShapeID="_x0000_i1064" DrawAspect="Content" ObjectID="_1627515684" r:id="rId87"/>
              </w:object>
            </w:r>
          </w:p>
        </w:tc>
      </w:tr>
      <w:tr w:rsidR="007512E7" w:rsidRPr="007512E7" w14:paraId="0F09186F"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24FD19" w14:textId="77777777" w:rsidR="005E7A07" w:rsidRPr="007512E7" w:rsidRDefault="005E7A07" w:rsidP="0064654F">
            <w:pPr>
              <w:pStyle w:val="TAC"/>
            </w:pPr>
            <w:r w:rsidRPr="007512E7">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0E8285" w14:textId="77777777" w:rsidR="005E7A07" w:rsidRPr="007512E7" w:rsidRDefault="005E7A07" w:rsidP="0064654F">
            <w:pPr>
              <w:pStyle w:val="TAC"/>
            </w:pPr>
            <w:r w:rsidRPr="002E20A8">
              <w:rPr>
                <w:position w:val="-56"/>
              </w:rPr>
              <w:object w:dxaOrig="520" w:dyaOrig="1219" w14:anchorId="076B2EA8">
                <v:shape id="_x0000_i1065" type="#_x0000_t75" style="width:22.05pt;height:57.5pt" o:ole="">
                  <v:imagedata r:id="rId88" o:title=""/>
                </v:shape>
                <o:OLEObject Type="Embed" ProgID="Equation.3" ShapeID="_x0000_i1065" DrawAspect="Content" ObjectID="_1627515685" r:id="rId8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B20B60" w14:textId="77777777" w:rsidR="005E7A07" w:rsidRPr="007512E7" w:rsidRDefault="005E7A07" w:rsidP="0064654F">
            <w:pPr>
              <w:pStyle w:val="TAC"/>
            </w:pPr>
            <w:r w:rsidRPr="002E20A8">
              <w:rPr>
                <w:position w:val="-56"/>
              </w:rPr>
              <w:object w:dxaOrig="620" w:dyaOrig="1219" w14:anchorId="35E98D11">
                <v:shape id="_x0000_i1066" type="#_x0000_t75" style="width:29pt;height:57.5pt" o:ole="">
                  <v:imagedata r:id="rId90" o:title=""/>
                </v:shape>
                <o:OLEObject Type="Embed" ProgID="Equation.3" ShapeID="_x0000_i1066" DrawAspect="Content" ObjectID="_1627515686" r:id="rId9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6B1A4C" w14:textId="77777777" w:rsidR="005E7A07" w:rsidRPr="007512E7" w:rsidRDefault="005E7A07" w:rsidP="0064654F">
            <w:pPr>
              <w:pStyle w:val="TAC"/>
            </w:pPr>
            <w:r w:rsidRPr="002E20A8">
              <w:rPr>
                <w:position w:val="-56"/>
              </w:rPr>
              <w:object w:dxaOrig="520" w:dyaOrig="1219" w14:anchorId="5BD59B31">
                <v:shape id="_x0000_i1067" type="#_x0000_t75" style="width:22.05pt;height:57.5pt" o:ole="">
                  <v:imagedata r:id="rId92" o:title=""/>
                </v:shape>
                <o:OLEObject Type="Embed" ProgID="Equation.3" ShapeID="_x0000_i1067" DrawAspect="Content" ObjectID="_1627515687" r:id="rId9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CA6D4" w14:textId="77777777" w:rsidR="005E7A07" w:rsidRPr="007512E7" w:rsidRDefault="005E7A07" w:rsidP="0064654F">
            <w:pPr>
              <w:pStyle w:val="TAC"/>
            </w:pPr>
            <w:r w:rsidRPr="002E20A8">
              <w:rPr>
                <w:position w:val="-56"/>
              </w:rPr>
              <w:object w:dxaOrig="660" w:dyaOrig="1219" w14:anchorId="2CAF94B9">
                <v:shape id="_x0000_i1068" type="#_x0000_t75" style="width:36pt;height:57.5pt" o:ole="">
                  <v:imagedata r:id="rId94" o:title=""/>
                </v:shape>
                <o:OLEObject Type="Embed" ProgID="Equation.3" ShapeID="_x0000_i1068" DrawAspect="Content" ObjectID="_1627515688" r:id="rId9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F90F52" w14:textId="77777777" w:rsidR="005E7A07" w:rsidRPr="007512E7" w:rsidRDefault="005E7A07" w:rsidP="0064654F">
            <w:pPr>
              <w:pStyle w:val="TAC"/>
            </w:pPr>
            <w:r w:rsidRPr="002E20A8">
              <w:rPr>
                <w:position w:val="-56"/>
                <w:highlight w:val="yellow"/>
              </w:rPr>
              <w:object w:dxaOrig="620" w:dyaOrig="1219" w14:anchorId="66E94297">
                <v:shape id="_x0000_i1069" type="#_x0000_t75" style="width:29pt;height:57.5pt" o:ole="">
                  <v:imagedata r:id="rId96" o:title=""/>
                </v:shape>
                <o:OLEObject Type="Embed" ProgID="Equation.3" ShapeID="_x0000_i1069" DrawAspect="Content" ObjectID="_1627515689" r:id="rId9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CDA3D1" w14:textId="77777777" w:rsidR="005E7A07" w:rsidRPr="007512E7" w:rsidRDefault="005E7A07" w:rsidP="0064654F">
            <w:pPr>
              <w:pStyle w:val="TAC"/>
            </w:pPr>
            <w:r w:rsidRPr="002E20A8">
              <w:rPr>
                <w:position w:val="-56"/>
                <w:highlight w:val="green"/>
              </w:rPr>
              <w:object w:dxaOrig="520" w:dyaOrig="1219" w14:anchorId="1DAC7C57">
                <v:shape id="_x0000_i1070" type="#_x0000_t75" style="width:29pt;height:57.5pt" o:ole="">
                  <v:imagedata r:id="rId98" o:title=""/>
                </v:shape>
                <o:OLEObject Type="Embed" ProgID="Equation.3" ShapeID="_x0000_i1070" DrawAspect="Content" ObjectID="_1627515690" r:id="rId9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125967" w14:textId="77777777" w:rsidR="005E7A07" w:rsidRPr="007512E7" w:rsidRDefault="005E7A07" w:rsidP="0064654F">
            <w:pPr>
              <w:pStyle w:val="TAC"/>
            </w:pPr>
            <w:r w:rsidRPr="002E20A8">
              <w:rPr>
                <w:position w:val="-56"/>
                <w:highlight w:val="lightGray"/>
              </w:rPr>
              <w:object w:dxaOrig="620" w:dyaOrig="1219" w14:anchorId="7D2AD524">
                <v:shape id="_x0000_i1071" type="#_x0000_t75" style="width:29pt;height:57.5pt" o:ole="">
                  <v:imagedata r:id="rId100" o:title=""/>
                </v:shape>
                <o:OLEObject Type="Embed" ProgID="Equation.3" ShapeID="_x0000_i1071" DrawAspect="Content" ObjectID="_1627515691" r:id="rId1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FC7B0B" w14:textId="77777777" w:rsidR="005E7A07" w:rsidRPr="007512E7" w:rsidRDefault="005E7A07" w:rsidP="0064654F">
            <w:pPr>
              <w:pStyle w:val="TAC"/>
            </w:pPr>
            <w:r w:rsidRPr="002E20A8">
              <w:rPr>
                <w:position w:val="-56"/>
                <w:highlight w:val="cyan"/>
              </w:rPr>
              <w:object w:dxaOrig="660" w:dyaOrig="1219" w14:anchorId="6F3FC77A">
                <v:shape id="_x0000_i1072" type="#_x0000_t75" style="width:36pt;height:57.5pt" o:ole="">
                  <v:imagedata r:id="rId102" o:title=""/>
                </v:shape>
                <o:OLEObject Type="Embed" ProgID="Equation.3" ShapeID="_x0000_i1072" DrawAspect="Content" ObjectID="_1627515692" r:id="rId103"/>
              </w:object>
            </w:r>
          </w:p>
        </w:tc>
      </w:tr>
      <w:tr w:rsidR="007512E7" w:rsidRPr="007512E7" w14:paraId="5518C76F"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FB2015" w14:textId="77777777" w:rsidR="005E7A07" w:rsidRPr="007512E7" w:rsidRDefault="005E7A07" w:rsidP="0064654F">
            <w:pPr>
              <w:pStyle w:val="TAC"/>
            </w:pPr>
            <w:r w:rsidRPr="007512E7">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0AA397" w14:textId="77777777" w:rsidR="005E7A07" w:rsidRPr="007512E7" w:rsidRDefault="005E7A07" w:rsidP="0064654F">
            <w:pPr>
              <w:pStyle w:val="TAC"/>
            </w:pPr>
            <w:r w:rsidRPr="002E20A8">
              <w:rPr>
                <w:position w:val="-56"/>
                <w:highlight w:val="magenta"/>
              </w:rPr>
              <w:object w:dxaOrig="520" w:dyaOrig="1219" w14:anchorId="7CD487D5">
                <v:shape id="_x0000_i1073" type="#_x0000_t75" style="width:29pt;height:57.5pt" o:ole="">
                  <v:imagedata r:id="rId104" o:title=""/>
                </v:shape>
                <o:OLEObject Type="Embed" ProgID="Equation.3" ShapeID="_x0000_i1073" DrawAspect="Content" ObjectID="_1627515693" r:id="rId10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32A94E" w14:textId="77777777" w:rsidR="005E7A07" w:rsidRPr="007512E7" w:rsidRDefault="005E7A07" w:rsidP="0064654F">
            <w:pPr>
              <w:pStyle w:val="TAC"/>
            </w:pPr>
            <w:r w:rsidRPr="002E20A8">
              <w:rPr>
                <w:position w:val="-56"/>
                <w:highlight w:val="darkYellow"/>
              </w:rPr>
              <w:object w:dxaOrig="520" w:dyaOrig="1219" w14:anchorId="006BE19B">
                <v:shape id="_x0000_i1074" type="#_x0000_t75" style="width:29pt;height:57.5pt" o:ole="">
                  <v:imagedata r:id="rId106" o:title=""/>
                </v:shape>
                <o:OLEObject Type="Embed" ProgID="Equation.3" ShapeID="_x0000_i1074" DrawAspect="Content" ObjectID="_1627515694" r:id="rId10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95D9D2" w14:textId="77777777" w:rsidR="005E7A07" w:rsidRPr="007512E7" w:rsidRDefault="005E7A07" w:rsidP="0064654F">
            <w:pPr>
              <w:pStyle w:val="TAC"/>
            </w:pPr>
            <w:r w:rsidRPr="002E20A8">
              <w:rPr>
                <w:position w:val="-56"/>
                <w:highlight w:val="red"/>
              </w:rPr>
              <w:object w:dxaOrig="660" w:dyaOrig="1219" w14:anchorId="45BAA816">
                <v:shape id="_x0000_i1075" type="#_x0000_t75" style="width:36pt;height:57.5pt" o:ole="">
                  <v:imagedata r:id="rId108" o:title=""/>
                </v:shape>
                <o:OLEObject Type="Embed" ProgID="Equation.3" ShapeID="_x0000_i1075" DrawAspect="Content" ObjectID="_1627515695" r:id="rId10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227E0" w14:textId="77777777" w:rsidR="005E7A07" w:rsidRPr="007512E7" w:rsidRDefault="005E7A07" w:rsidP="0064654F">
            <w:pPr>
              <w:pStyle w:val="TAC"/>
            </w:pPr>
            <w:r w:rsidRPr="002E20A8">
              <w:rPr>
                <w:position w:val="-56"/>
                <w:highlight w:val="darkCyan"/>
              </w:rPr>
              <w:object w:dxaOrig="660" w:dyaOrig="1219" w14:anchorId="24CF375A">
                <v:shape id="_x0000_i1076" type="#_x0000_t75" style="width:36pt;height:57.5pt" o:ole="">
                  <v:imagedata r:id="rId110" o:title=""/>
                </v:shape>
                <o:OLEObject Type="Embed" ProgID="Equation.3" ShapeID="_x0000_i1076" DrawAspect="Content" ObjectID="_1627515696" r:id="rId11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0AD5E" w14:textId="77777777" w:rsidR="005E7A07" w:rsidRPr="007512E7" w:rsidRDefault="005E7A07" w:rsidP="0064654F">
            <w:pPr>
              <w:pStyle w:val="TAC"/>
            </w:pPr>
            <w:r w:rsidRPr="002E20A8">
              <w:rPr>
                <w:position w:val="-56"/>
                <w:highlight w:val="yellow"/>
              </w:rPr>
              <w:object w:dxaOrig="620" w:dyaOrig="1219" w14:anchorId="3C8B3117">
                <v:shape id="_x0000_i1077" type="#_x0000_t75" style="width:29pt;height:57.5pt" o:ole="">
                  <v:imagedata r:id="rId112" o:title=""/>
                </v:shape>
                <o:OLEObject Type="Embed" ProgID="Equation.3" ShapeID="_x0000_i1077" DrawAspect="Content" ObjectID="_1627515697" r:id="rId11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17C5B0" w14:textId="77777777" w:rsidR="005E7A07" w:rsidRPr="007512E7" w:rsidRDefault="005E7A07" w:rsidP="0064654F">
            <w:pPr>
              <w:pStyle w:val="TAC"/>
            </w:pPr>
            <w:r w:rsidRPr="002E20A8">
              <w:rPr>
                <w:position w:val="-56"/>
                <w:highlight w:val="green"/>
              </w:rPr>
              <w:object w:dxaOrig="660" w:dyaOrig="1219" w14:anchorId="42E71E71">
                <v:shape id="_x0000_i1078" type="#_x0000_t75" style="width:36pt;height:57.5pt" o:ole="">
                  <v:imagedata r:id="rId114" o:title=""/>
                </v:shape>
                <o:OLEObject Type="Embed" ProgID="Equation.3" ShapeID="_x0000_i1078" DrawAspect="Content" ObjectID="_1627515698" r:id="rId11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07E945" w14:textId="77777777" w:rsidR="005E7A07" w:rsidRPr="007512E7" w:rsidRDefault="005E7A07" w:rsidP="0064654F">
            <w:pPr>
              <w:pStyle w:val="TAC"/>
            </w:pPr>
            <w:r w:rsidRPr="002E20A8">
              <w:rPr>
                <w:position w:val="-56"/>
                <w:highlight w:val="lightGray"/>
              </w:rPr>
              <w:object w:dxaOrig="620" w:dyaOrig="1219" w14:anchorId="37879BC9">
                <v:shape id="_x0000_i1079" type="#_x0000_t75" style="width:29pt;height:57.5pt" o:ole="">
                  <v:imagedata r:id="rId116" o:title=""/>
                </v:shape>
                <o:OLEObject Type="Embed" ProgID="Equation.3" ShapeID="_x0000_i1079" DrawAspect="Content" ObjectID="_1627515699" r:id="rId11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8CF17A" w14:textId="77777777" w:rsidR="005E7A07" w:rsidRPr="007512E7" w:rsidRDefault="005E7A07" w:rsidP="0064654F">
            <w:pPr>
              <w:pStyle w:val="TAC"/>
            </w:pPr>
            <w:r w:rsidRPr="002E20A8">
              <w:rPr>
                <w:position w:val="-56"/>
                <w:highlight w:val="cyan"/>
              </w:rPr>
              <w:object w:dxaOrig="660" w:dyaOrig="1219" w14:anchorId="6870337A">
                <v:shape id="_x0000_i1080" type="#_x0000_t75" style="width:36pt;height:57.5pt" o:ole="">
                  <v:imagedata r:id="rId118" o:title=""/>
                </v:shape>
                <o:OLEObject Type="Embed" ProgID="Equation.3" ShapeID="_x0000_i1080" DrawAspect="Content" ObjectID="_1627515700" r:id="rId119"/>
              </w:object>
            </w:r>
          </w:p>
        </w:tc>
      </w:tr>
      <w:tr w:rsidR="007512E7" w:rsidRPr="007512E7" w14:paraId="1E5BB3CC"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7DFAA" w14:textId="77777777" w:rsidR="005E7A07" w:rsidRPr="007512E7" w:rsidRDefault="005E7A07" w:rsidP="0064654F">
            <w:pPr>
              <w:pStyle w:val="TAC"/>
            </w:pPr>
            <w:r w:rsidRPr="007512E7">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C5DA3" w14:textId="77777777" w:rsidR="005E7A07" w:rsidRPr="007512E7" w:rsidRDefault="005E7A07" w:rsidP="0064654F">
            <w:pPr>
              <w:pStyle w:val="TAC"/>
            </w:pPr>
            <w:r w:rsidRPr="002E20A8">
              <w:rPr>
                <w:position w:val="-56"/>
                <w:highlight w:val="magenta"/>
              </w:rPr>
              <w:object w:dxaOrig="660" w:dyaOrig="1219" w14:anchorId="3373B7C5">
                <v:shape id="_x0000_i1081" type="#_x0000_t75" style="width:36pt;height:57.5pt" o:ole="">
                  <v:imagedata r:id="rId120" o:title=""/>
                </v:shape>
                <o:OLEObject Type="Embed" ProgID="Equation.3" ShapeID="_x0000_i1081" DrawAspect="Content" ObjectID="_1627515701" r:id="rId1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E13119" w14:textId="77777777" w:rsidR="005E7A07" w:rsidRPr="007512E7" w:rsidRDefault="005E7A07" w:rsidP="0064654F">
            <w:pPr>
              <w:pStyle w:val="TAC"/>
            </w:pPr>
            <w:r w:rsidRPr="002E20A8">
              <w:rPr>
                <w:position w:val="-56"/>
                <w:highlight w:val="darkYellow"/>
              </w:rPr>
              <w:object w:dxaOrig="660" w:dyaOrig="1219" w14:anchorId="795DE258">
                <v:shape id="_x0000_i1082" type="#_x0000_t75" style="width:36pt;height:57.5pt" o:ole="">
                  <v:imagedata r:id="rId122" o:title=""/>
                </v:shape>
                <o:OLEObject Type="Embed" ProgID="Equation.3" ShapeID="_x0000_i1082" DrawAspect="Content" ObjectID="_1627515702" r:id="rId1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2561BA" w14:textId="77777777" w:rsidR="005E7A07" w:rsidRPr="007512E7" w:rsidRDefault="005E7A07" w:rsidP="0064654F">
            <w:pPr>
              <w:pStyle w:val="TAC"/>
            </w:pPr>
            <w:r w:rsidRPr="002E20A8">
              <w:rPr>
                <w:position w:val="-56"/>
                <w:highlight w:val="red"/>
              </w:rPr>
              <w:object w:dxaOrig="660" w:dyaOrig="1219" w14:anchorId="21C14BBF">
                <v:shape id="_x0000_i1083" type="#_x0000_t75" style="width:36pt;height:57.5pt" o:ole="">
                  <v:imagedata r:id="rId124" o:title=""/>
                </v:shape>
                <o:OLEObject Type="Embed" ProgID="Equation.3" ShapeID="_x0000_i1083" DrawAspect="Content" ObjectID="_1627515703" r:id="rId1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22E7A6" w14:textId="77777777" w:rsidR="005E7A07" w:rsidRPr="007512E7" w:rsidRDefault="005E7A07" w:rsidP="0064654F">
            <w:pPr>
              <w:pStyle w:val="TAC"/>
            </w:pPr>
            <w:r w:rsidRPr="002E20A8">
              <w:rPr>
                <w:position w:val="-56"/>
                <w:highlight w:val="darkCyan"/>
              </w:rPr>
              <w:object w:dxaOrig="660" w:dyaOrig="1219" w14:anchorId="0F83A8F2">
                <v:shape id="_x0000_i1084" type="#_x0000_t75" style="width:36pt;height:57.5pt" o:ole="">
                  <v:imagedata r:id="rId126" o:title=""/>
                </v:shape>
                <o:OLEObject Type="Embed" ProgID="Equation.3" ShapeID="_x0000_i1084" DrawAspect="Content" ObjectID="_1627515704" r:id="rId1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1DA54A" w14:textId="77777777" w:rsidR="005E7A07" w:rsidRPr="007512E7" w:rsidRDefault="005E7A07" w:rsidP="0064654F">
            <w:pPr>
              <w:pStyle w:val="TAC"/>
            </w:pPr>
            <w:r w:rsidRPr="007512E7">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5B0DDB" w14:textId="77777777" w:rsidR="005E7A07" w:rsidRPr="007512E7" w:rsidRDefault="005E7A07" w:rsidP="0064654F">
            <w:pPr>
              <w:pStyle w:val="TAC"/>
            </w:pPr>
            <w:r w:rsidRPr="007512E7">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2F5BB4" w14:textId="77777777" w:rsidR="005E7A07" w:rsidRPr="007512E7" w:rsidRDefault="005E7A07" w:rsidP="0064654F">
            <w:pPr>
              <w:pStyle w:val="TAC"/>
            </w:pPr>
            <w:r w:rsidRPr="007512E7">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DDFDBA" w14:textId="77777777" w:rsidR="005E7A07" w:rsidRPr="007512E7" w:rsidRDefault="005E7A07" w:rsidP="0064654F">
            <w:pPr>
              <w:pStyle w:val="TAC"/>
            </w:pPr>
            <w:r w:rsidRPr="007512E7">
              <w:t>-</w:t>
            </w:r>
          </w:p>
        </w:tc>
      </w:tr>
    </w:tbl>
    <w:p w14:paraId="026FE9BB" w14:textId="77777777" w:rsidR="005E7A07" w:rsidRPr="007512E7" w:rsidRDefault="005E7A07" w:rsidP="00093DD0">
      <w:pPr>
        <w:rPr>
          <w:kern w:val="2"/>
          <w:lang w:eastAsia="zh-CN"/>
        </w:rPr>
      </w:pPr>
    </w:p>
    <w:p w14:paraId="7DFFC124" w14:textId="592BE9FC" w:rsidR="00D74BDD" w:rsidRPr="007512E7" w:rsidRDefault="00D74BDD" w:rsidP="00D74BDD">
      <w:pPr>
        <w:pStyle w:val="1"/>
        <w:numPr>
          <w:ilvl w:val="0"/>
          <w:numId w:val="0"/>
        </w:numPr>
        <w:spacing w:before="0" w:afterLines="50"/>
        <w:ind w:left="432" w:hanging="432"/>
      </w:pPr>
      <w:r w:rsidRPr="007512E7">
        <w:t>Appendix B. Simulation assumptions</w:t>
      </w:r>
    </w:p>
    <w:tbl>
      <w:tblPr>
        <w:tblW w:w="6086" w:type="dxa"/>
        <w:jc w:val="center"/>
        <w:tblLayout w:type="fixed"/>
        <w:tblCellMar>
          <w:left w:w="0" w:type="dxa"/>
          <w:right w:w="0" w:type="dxa"/>
        </w:tblCellMar>
        <w:tblLook w:val="0000" w:firstRow="0" w:lastRow="0" w:firstColumn="0" w:lastColumn="0" w:noHBand="0" w:noVBand="0"/>
      </w:tblPr>
      <w:tblGrid>
        <w:gridCol w:w="2856"/>
        <w:gridCol w:w="3230"/>
      </w:tblGrid>
      <w:tr w:rsidR="007512E7" w:rsidRPr="007512E7" w14:paraId="5CE87B2F" w14:textId="77777777" w:rsidTr="00ED0830">
        <w:trPr>
          <w:trHeight w:val="323"/>
          <w:jc w:val="center"/>
        </w:trPr>
        <w:tc>
          <w:tcPr>
            <w:tcW w:w="2856"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57A187D3" w14:textId="77777777" w:rsidR="00D74BDD" w:rsidRPr="007512E7" w:rsidRDefault="00D74BDD" w:rsidP="0064654F">
            <w:pPr>
              <w:pStyle w:val="TF"/>
              <w:spacing w:after="0"/>
              <w:rPr>
                <w:bCs/>
                <w:sz w:val="16"/>
                <w:szCs w:val="18"/>
                <w:lang w:val="en-US" w:eastAsia="ja-JP"/>
              </w:rPr>
            </w:pPr>
            <w:r w:rsidRPr="007512E7">
              <w:rPr>
                <w:bCs/>
                <w:sz w:val="16"/>
                <w:szCs w:val="18"/>
                <w:lang w:val="en-US" w:eastAsia="ja-JP"/>
              </w:rPr>
              <w:t>Parameter</w:t>
            </w:r>
          </w:p>
        </w:tc>
        <w:tc>
          <w:tcPr>
            <w:tcW w:w="323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6AE48C55" w14:textId="77777777" w:rsidR="00D74BDD" w:rsidRPr="007512E7" w:rsidRDefault="00D74BDD" w:rsidP="0064654F">
            <w:pPr>
              <w:pStyle w:val="TF"/>
              <w:spacing w:after="0"/>
              <w:rPr>
                <w:bCs/>
                <w:sz w:val="16"/>
                <w:szCs w:val="18"/>
                <w:lang w:val="en-US" w:eastAsia="ja-JP"/>
              </w:rPr>
            </w:pPr>
            <w:r w:rsidRPr="007512E7">
              <w:rPr>
                <w:bCs/>
                <w:sz w:val="16"/>
                <w:szCs w:val="18"/>
                <w:lang w:val="en-US" w:eastAsia="ja-JP"/>
              </w:rPr>
              <w:t>Value</w:t>
            </w:r>
          </w:p>
        </w:tc>
      </w:tr>
      <w:tr w:rsidR="007512E7" w:rsidRPr="007512E7" w14:paraId="62AEA01B" w14:textId="77777777" w:rsidTr="00ED0830">
        <w:trPr>
          <w:trHeight w:val="52"/>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DCA9FE6"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lastRenderedPageBreak/>
              <w:t>Carrier frequency</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16534FD" w14:textId="093967CD" w:rsidR="00D74BDD" w:rsidRPr="007512E7" w:rsidRDefault="004D49BE"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4</w:t>
            </w:r>
            <w:r w:rsidR="00D74BDD" w:rsidRPr="007512E7">
              <w:rPr>
                <w:rFonts w:ascii="Arial" w:hAnsi="Arial" w:cs="Arial"/>
                <w:kern w:val="24"/>
                <w:sz w:val="16"/>
                <w:szCs w:val="16"/>
                <w:lang w:eastAsia="zh-CN"/>
              </w:rPr>
              <w:t>GHz</w:t>
            </w:r>
          </w:p>
        </w:tc>
      </w:tr>
      <w:tr w:rsidR="007512E7" w:rsidRPr="007512E7" w14:paraId="297C8DAB" w14:textId="77777777" w:rsidTr="00ED0830">
        <w:trPr>
          <w:trHeight w:val="190"/>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0410F9D"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Subcarrier spacing</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B00D1C7" w14:textId="77777777"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15kHz</w:t>
            </w:r>
          </w:p>
        </w:tc>
      </w:tr>
      <w:tr w:rsidR="007512E7" w:rsidRPr="007512E7" w14:paraId="53A8DA3D" w14:textId="77777777" w:rsidTr="00ED0830">
        <w:trPr>
          <w:trHeight w:val="23"/>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A53B2D0"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Delay spread</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7FF994C" w14:textId="77777777"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100ns</w:t>
            </w:r>
          </w:p>
        </w:tc>
      </w:tr>
      <w:tr w:rsidR="007512E7" w:rsidRPr="007512E7" w14:paraId="0CACC4F0" w14:textId="77777777" w:rsidTr="00ED0830">
        <w:trPr>
          <w:trHeight w:val="23"/>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FC94A01"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System band</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828B4CC" w14:textId="50F87100" w:rsidR="00D74BDD" w:rsidRPr="007512E7" w:rsidRDefault="004D49BE"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5</w:t>
            </w:r>
            <w:r w:rsidR="00D74BDD" w:rsidRPr="007512E7">
              <w:rPr>
                <w:rFonts w:ascii="Arial" w:hAnsi="Arial" w:cs="Arial"/>
                <w:kern w:val="24"/>
                <w:sz w:val="16"/>
                <w:szCs w:val="16"/>
                <w:lang w:eastAsia="zh-CN"/>
              </w:rPr>
              <w:t>MHz</w:t>
            </w:r>
          </w:p>
        </w:tc>
      </w:tr>
      <w:tr w:rsidR="007512E7" w:rsidRPr="007512E7" w14:paraId="4DA7BBFE" w14:textId="77777777" w:rsidTr="00ED0830">
        <w:trPr>
          <w:trHeight w:val="23"/>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EDA480B" w14:textId="166311E1" w:rsidR="004D49BE" w:rsidRPr="002E20A8" w:rsidRDefault="004D49BE" w:rsidP="004D49BE">
            <w:pPr>
              <w:spacing w:after="0"/>
              <w:jc w:val="center"/>
              <w:rPr>
                <w:rFonts w:ascii="Arial" w:eastAsiaTheme="minorEastAsia" w:hAnsi="Arial" w:cs="Arial"/>
                <w:b/>
                <w:kern w:val="24"/>
                <w:sz w:val="16"/>
                <w:szCs w:val="16"/>
                <w:lang w:eastAsia="zh-CN"/>
              </w:rPr>
            </w:pPr>
            <w:r w:rsidRPr="007512E7">
              <w:rPr>
                <w:rFonts w:ascii="Arial" w:eastAsiaTheme="minorEastAsia" w:hAnsi="Arial" w:cs="Arial"/>
                <w:b/>
                <w:kern w:val="24"/>
                <w:sz w:val="16"/>
                <w:szCs w:val="16"/>
                <w:lang w:eastAsia="zh-CN"/>
              </w:rPr>
              <w:t>PUSCH RB number</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70A9FF7" w14:textId="33F14249" w:rsidR="004D49BE" w:rsidRPr="007512E7" w:rsidRDefault="004D49BE"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2</w:t>
            </w:r>
          </w:p>
        </w:tc>
      </w:tr>
      <w:tr w:rsidR="007512E7" w:rsidRPr="007512E7" w14:paraId="7C7A1589" w14:textId="77777777" w:rsidTr="00ED0830">
        <w:trPr>
          <w:trHeight w:val="187"/>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B0BE1F5"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Channel model</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1E86BBD" w14:textId="504A381A"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TDL</w:t>
            </w:r>
            <w:r w:rsidR="004D49BE" w:rsidRPr="007512E7">
              <w:rPr>
                <w:rFonts w:ascii="Arial" w:hAnsi="Arial" w:cs="Arial"/>
                <w:kern w:val="24"/>
                <w:sz w:val="16"/>
                <w:szCs w:val="16"/>
                <w:lang w:eastAsia="zh-CN"/>
              </w:rPr>
              <w:t>-C</w:t>
            </w:r>
          </w:p>
        </w:tc>
      </w:tr>
      <w:tr w:rsidR="007512E7" w:rsidRPr="007512E7" w14:paraId="4046BA1B"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2992DEA"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UE speed</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98361AA" w14:textId="77777777"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3km/h</w:t>
            </w:r>
          </w:p>
        </w:tc>
      </w:tr>
      <w:tr w:rsidR="007512E7" w:rsidRPr="007512E7" w14:paraId="240C90D0" w14:textId="77777777" w:rsidTr="00ED0830">
        <w:trPr>
          <w:trHeight w:val="23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45E87AE"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UE antenna configurations</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988114C" w14:textId="2457DA1B" w:rsidR="00D74BDD" w:rsidRPr="007512E7" w:rsidRDefault="004D49BE" w:rsidP="0064654F">
            <w:pPr>
              <w:spacing w:after="0"/>
              <w:jc w:val="center"/>
              <w:rPr>
                <w:rFonts w:ascii="Arial" w:hAnsi="Arial" w:cs="Arial"/>
                <w:kern w:val="24"/>
                <w:sz w:val="16"/>
                <w:szCs w:val="16"/>
                <w:lang w:val="sv-SE" w:eastAsia="zh-CN"/>
              </w:rPr>
            </w:pPr>
            <w:r w:rsidRPr="007512E7">
              <w:rPr>
                <w:rFonts w:ascii="Arial" w:eastAsia="Malgun Gothic" w:hAnsi="Arial" w:cs="Arial"/>
                <w:kern w:val="24"/>
                <w:sz w:val="16"/>
                <w:szCs w:val="16"/>
                <w:lang w:val="sv-SE"/>
              </w:rPr>
              <w:t>4</w:t>
            </w:r>
            <w:r w:rsidR="00D74BDD" w:rsidRPr="007512E7">
              <w:rPr>
                <w:rFonts w:ascii="Arial" w:eastAsia="Malgun Gothic" w:hAnsi="Arial" w:cs="Arial"/>
                <w:kern w:val="24"/>
                <w:sz w:val="16"/>
                <w:szCs w:val="16"/>
                <w:lang w:val="sv-SE"/>
              </w:rPr>
              <w:t>Tx</w:t>
            </w:r>
          </w:p>
        </w:tc>
      </w:tr>
      <w:tr w:rsidR="007512E7" w:rsidRPr="007512E7" w14:paraId="62C90C6D" w14:textId="77777777" w:rsidTr="00ED0830">
        <w:trPr>
          <w:trHeight w:val="210"/>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EDA3883" w14:textId="77777777" w:rsidR="00D74BDD" w:rsidRPr="007512E7" w:rsidRDefault="00D74BDD" w:rsidP="0064654F">
            <w:pPr>
              <w:spacing w:after="0"/>
              <w:jc w:val="center"/>
              <w:rPr>
                <w:rFonts w:ascii="Arial" w:eastAsia="Malgun Gothic" w:hAnsi="Arial" w:cs="Arial"/>
                <w:b/>
                <w:kern w:val="24"/>
                <w:sz w:val="16"/>
                <w:szCs w:val="16"/>
              </w:rPr>
            </w:pPr>
            <w:bookmarkStart w:id="7" w:name="_Hlk478148937"/>
            <w:r w:rsidRPr="007512E7">
              <w:rPr>
                <w:rFonts w:ascii="Arial" w:eastAsia="Malgun Gothic" w:hAnsi="Arial" w:cs="Arial"/>
                <w:b/>
                <w:kern w:val="24"/>
                <w:sz w:val="16"/>
                <w:szCs w:val="16"/>
              </w:rPr>
              <w:t>BS antenna configurations</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4B6C5A5" w14:textId="613FD9CE" w:rsidR="00D74BDD" w:rsidRPr="007512E7" w:rsidRDefault="001A5A0B" w:rsidP="0064654F">
            <w:pPr>
              <w:spacing w:after="0"/>
              <w:jc w:val="center"/>
              <w:rPr>
                <w:rFonts w:ascii="Arial" w:hAnsi="Arial" w:cs="Arial"/>
                <w:kern w:val="24"/>
                <w:sz w:val="16"/>
                <w:szCs w:val="16"/>
                <w:lang w:val="sv-SE" w:eastAsia="zh-CN"/>
              </w:rPr>
            </w:pPr>
            <w:r w:rsidRPr="007512E7">
              <w:rPr>
                <w:rFonts w:ascii="Arial" w:hAnsi="Arial" w:cs="Arial"/>
                <w:kern w:val="24"/>
                <w:sz w:val="16"/>
                <w:szCs w:val="16"/>
                <w:lang w:val="sv-SE" w:eastAsia="zh-CN"/>
              </w:rPr>
              <w:t>4</w:t>
            </w:r>
            <w:r w:rsidR="00D74BDD" w:rsidRPr="007512E7">
              <w:rPr>
                <w:rFonts w:ascii="Arial" w:hAnsi="Arial" w:cs="Arial"/>
                <w:kern w:val="24"/>
                <w:sz w:val="16"/>
                <w:szCs w:val="16"/>
                <w:lang w:val="sv-SE" w:eastAsia="zh-CN"/>
              </w:rPr>
              <w:t>Rx</w:t>
            </w:r>
          </w:p>
        </w:tc>
      </w:tr>
      <w:bookmarkEnd w:id="7"/>
      <w:tr w:rsidR="007512E7" w:rsidRPr="007512E7" w14:paraId="79EA2D93"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0726630F" w14:textId="77777777" w:rsidR="00D74BDD" w:rsidRPr="007512E7" w:rsidRDefault="00D74BDD" w:rsidP="0064654F">
            <w:pPr>
              <w:spacing w:after="0"/>
              <w:jc w:val="center"/>
              <w:rPr>
                <w:rFonts w:ascii="Arial" w:hAnsi="Arial" w:cs="Arial"/>
                <w:b/>
                <w:kern w:val="24"/>
                <w:sz w:val="16"/>
                <w:szCs w:val="16"/>
                <w:lang w:eastAsia="zh-CN"/>
              </w:rPr>
            </w:pPr>
            <w:r w:rsidRPr="007512E7">
              <w:rPr>
                <w:rFonts w:ascii="Arial" w:hAnsi="Arial" w:cs="Arial"/>
                <w:b/>
                <w:kern w:val="24"/>
                <w:sz w:val="16"/>
                <w:szCs w:val="16"/>
                <w:lang w:eastAsia="zh-CN"/>
              </w:rPr>
              <w:t>Receiver</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66B2F191" w14:textId="77777777" w:rsidR="00D74BDD" w:rsidRPr="007512E7" w:rsidRDefault="00D74BDD" w:rsidP="0064654F">
            <w:pPr>
              <w:spacing w:after="0"/>
              <w:jc w:val="center"/>
              <w:rPr>
                <w:rFonts w:ascii="Arial" w:hAnsi="Arial" w:cs="Arial"/>
                <w:sz w:val="16"/>
                <w:szCs w:val="16"/>
                <w:lang w:eastAsia="zh-CN"/>
              </w:rPr>
            </w:pPr>
            <w:r w:rsidRPr="007512E7">
              <w:rPr>
                <w:rFonts w:ascii="Arial" w:hAnsi="Arial" w:cs="Arial"/>
                <w:sz w:val="16"/>
                <w:szCs w:val="16"/>
                <w:lang w:eastAsia="zh-CN"/>
              </w:rPr>
              <w:t>MMSE</w:t>
            </w:r>
          </w:p>
        </w:tc>
      </w:tr>
      <w:tr w:rsidR="007512E7" w:rsidRPr="007512E7" w14:paraId="1B9CFA4F"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32D5EC26" w14:textId="7DC2BF94" w:rsidR="004D49BE" w:rsidRPr="007512E7" w:rsidRDefault="00ED04BF" w:rsidP="0064654F">
            <w:pPr>
              <w:spacing w:after="0"/>
              <w:jc w:val="center"/>
              <w:rPr>
                <w:rFonts w:ascii="Arial" w:hAnsi="Arial" w:cs="Arial"/>
                <w:b/>
                <w:kern w:val="24"/>
                <w:sz w:val="16"/>
                <w:szCs w:val="16"/>
                <w:lang w:eastAsia="zh-CN"/>
              </w:rPr>
            </w:pPr>
            <w:r w:rsidRPr="007512E7">
              <w:rPr>
                <w:rFonts w:ascii="Arial" w:hAnsi="Arial" w:cs="Arial"/>
                <w:b/>
                <w:kern w:val="24"/>
                <w:sz w:val="16"/>
                <w:szCs w:val="16"/>
                <w:lang w:eastAsia="zh-CN"/>
              </w:rPr>
              <w:t>Link adaptation</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53D132F6" w14:textId="35210F45" w:rsidR="004D49BE" w:rsidRPr="007512E7" w:rsidRDefault="00ED04BF" w:rsidP="0064654F">
            <w:pPr>
              <w:spacing w:after="0"/>
              <w:jc w:val="center"/>
              <w:rPr>
                <w:rFonts w:ascii="Arial" w:hAnsi="Arial" w:cs="Arial"/>
                <w:sz w:val="16"/>
                <w:szCs w:val="16"/>
                <w:lang w:eastAsia="zh-CN"/>
              </w:rPr>
            </w:pPr>
            <w:r w:rsidRPr="007512E7">
              <w:rPr>
                <w:rFonts w:ascii="Arial" w:hAnsi="Arial" w:cs="Arial"/>
                <w:sz w:val="16"/>
                <w:szCs w:val="16"/>
                <w:lang w:eastAsia="zh-CN"/>
              </w:rPr>
              <w:t>Fixed rank-1/rank-2</w:t>
            </w:r>
            <w:r w:rsidR="00ED0830" w:rsidRPr="007512E7">
              <w:rPr>
                <w:rFonts w:ascii="Arial" w:hAnsi="Arial" w:cs="Arial"/>
                <w:sz w:val="16"/>
                <w:szCs w:val="16"/>
                <w:lang w:eastAsia="zh-CN"/>
              </w:rPr>
              <w:t xml:space="preserve"> with MCS adaptation</w:t>
            </w:r>
          </w:p>
        </w:tc>
      </w:tr>
      <w:tr w:rsidR="007512E7" w:rsidRPr="007512E7" w14:paraId="08718907"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341DE8E3" w14:textId="2631D880" w:rsidR="00E8450A" w:rsidRPr="007512E7" w:rsidRDefault="00E8450A" w:rsidP="0064654F">
            <w:pPr>
              <w:spacing w:after="0"/>
              <w:jc w:val="center"/>
              <w:rPr>
                <w:rFonts w:ascii="Arial" w:hAnsi="Arial" w:cs="Arial"/>
                <w:b/>
                <w:kern w:val="24"/>
                <w:sz w:val="16"/>
                <w:szCs w:val="16"/>
                <w:lang w:eastAsia="zh-CN"/>
              </w:rPr>
            </w:pPr>
            <w:r w:rsidRPr="007512E7">
              <w:rPr>
                <w:rFonts w:ascii="Arial" w:hAnsi="Arial" w:cs="Arial"/>
                <w:b/>
                <w:kern w:val="24"/>
                <w:sz w:val="16"/>
                <w:szCs w:val="16"/>
                <w:lang w:eastAsia="zh-CN"/>
              </w:rPr>
              <w:t>Maximum transmission power</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A7C2A59" w14:textId="0C2EDABA" w:rsidR="00E8450A" w:rsidRPr="007512E7" w:rsidRDefault="00E8450A" w:rsidP="0064654F">
            <w:pPr>
              <w:spacing w:after="0"/>
              <w:jc w:val="center"/>
              <w:rPr>
                <w:rFonts w:ascii="Arial" w:hAnsi="Arial" w:cs="Arial"/>
                <w:sz w:val="16"/>
                <w:szCs w:val="16"/>
                <w:lang w:eastAsia="zh-CN"/>
              </w:rPr>
            </w:pPr>
            <w:r w:rsidRPr="007512E7">
              <w:rPr>
                <w:rFonts w:ascii="Arial" w:hAnsi="Arial" w:cs="Arial"/>
                <w:sz w:val="16"/>
                <w:szCs w:val="16"/>
                <w:lang w:eastAsia="zh-CN"/>
              </w:rPr>
              <w:t>23 dBm</w:t>
            </w:r>
          </w:p>
        </w:tc>
      </w:tr>
    </w:tbl>
    <w:p w14:paraId="2DE554FF" w14:textId="1CAEEE7C" w:rsidR="00D74BDD" w:rsidRPr="007512E7" w:rsidRDefault="00D74BDD" w:rsidP="00D74BDD">
      <w:pPr>
        <w:rPr>
          <w:kern w:val="2"/>
          <w:lang w:eastAsia="zh-CN"/>
        </w:rPr>
      </w:pPr>
    </w:p>
    <w:sectPr w:rsidR="00D74BDD" w:rsidRPr="007512E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5D975" w14:textId="77777777" w:rsidR="0062114D" w:rsidRDefault="0062114D">
      <w:r>
        <w:separator/>
      </w:r>
    </w:p>
  </w:endnote>
  <w:endnote w:type="continuationSeparator" w:id="0">
    <w:p w14:paraId="53F0FB70" w14:textId="77777777" w:rsidR="0062114D" w:rsidRDefault="0062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Bold">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34098" w14:textId="77777777" w:rsidR="0062114D" w:rsidRDefault="0062114D">
      <w:r>
        <w:separator/>
      </w:r>
    </w:p>
  </w:footnote>
  <w:footnote w:type="continuationSeparator" w:id="0">
    <w:p w14:paraId="6F9F479A" w14:textId="77777777" w:rsidR="0062114D" w:rsidRDefault="006211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3CA725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BF23C9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4137076"/>
    <w:multiLevelType w:val="hybridMultilevel"/>
    <w:tmpl w:val="7A880F1A"/>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3" w15:restartNumberingAfterBreak="0">
    <w:nsid w:val="0F097071"/>
    <w:multiLevelType w:val="hybridMultilevel"/>
    <w:tmpl w:val="AF18D0BE"/>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E83F2F"/>
    <w:multiLevelType w:val="hybridMultilevel"/>
    <w:tmpl w:val="3C12E15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A33F51"/>
    <w:multiLevelType w:val="hybridMultilevel"/>
    <w:tmpl w:val="146602AE"/>
    <w:lvl w:ilvl="0" w:tplc="2DD464CC">
      <w:numFmt w:val="bullet"/>
      <w:lvlText w:val="-"/>
      <w:lvlJc w:val="left"/>
      <w:pPr>
        <w:ind w:left="720" w:hanging="360"/>
      </w:pPr>
      <w:rPr>
        <w:rFonts w:ascii="Lucida Grande" w:eastAsia="CG Times (WN)" w:hAnsi="Lucida Grande" w:cs="Lucida Grande" w:hint="default"/>
      </w:rPr>
    </w:lvl>
    <w:lvl w:ilvl="1" w:tplc="04090003">
      <w:start w:val="1"/>
      <w:numFmt w:val="bullet"/>
      <w:lvlText w:val="o"/>
      <w:lvlJc w:val="left"/>
      <w:pPr>
        <w:ind w:left="1440" w:hanging="360"/>
      </w:pPr>
      <w:rPr>
        <w:rFonts w:ascii="Calibri" w:hAnsi="Calibri" w:cs="Calibri" w:hint="default"/>
      </w:rPr>
    </w:lvl>
    <w:lvl w:ilvl="2" w:tplc="28EC57CE">
      <w:start w:val="12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宋体" w:hAnsi="宋体" w:hint="default"/>
      </w:rPr>
    </w:lvl>
  </w:abstractNum>
  <w:abstractNum w:abstractNumId="17"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5C762F"/>
    <w:multiLevelType w:val="hybridMultilevel"/>
    <w:tmpl w:val="7DEE7DF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5730D62"/>
    <w:multiLevelType w:val="hybridMultilevel"/>
    <w:tmpl w:val="4E48AA90"/>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67672A9"/>
    <w:multiLevelType w:val="hybridMultilevel"/>
    <w:tmpl w:val="F688785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2" w15:restartNumberingAfterBreak="0">
    <w:nsid w:val="18692466"/>
    <w:multiLevelType w:val="hybridMultilevel"/>
    <w:tmpl w:val="44C6F688"/>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2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5" w15:restartNumberingAfterBreak="0">
    <w:nsid w:val="21003128"/>
    <w:multiLevelType w:val="hybridMultilevel"/>
    <w:tmpl w:val="21FC25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C94F2D"/>
    <w:multiLevelType w:val="hybridMultilevel"/>
    <w:tmpl w:val="76F8A7DA"/>
    <w:lvl w:ilvl="0" w:tplc="2DD464CC">
      <w:numFmt w:val="bullet"/>
      <w:lvlText w:val="-"/>
      <w:lvlJc w:val="left"/>
      <w:pPr>
        <w:ind w:left="720" w:hanging="360"/>
      </w:pPr>
      <w:rPr>
        <w:rFonts w:ascii="Lucida Grande" w:eastAsia="CG Times (WN)" w:hAnsi="Lucida Grande" w:cs="Lucida Grande"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宋体" w:hAnsi="宋体" w:hint="default"/>
      </w:rPr>
    </w:lvl>
  </w:abstractNum>
  <w:abstractNum w:abstractNumId="2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8" w15:restartNumberingAfterBreak="0">
    <w:nsid w:val="237C1083"/>
    <w:multiLevelType w:val="hybridMultilevel"/>
    <w:tmpl w:val="4F920E5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37F437DC"/>
    <w:multiLevelType w:val="hybridMultilevel"/>
    <w:tmpl w:val="50064498"/>
    <w:lvl w:ilvl="0" w:tplc="39909A4C">
      <w:start w:val="1"/>
      <w:numFmt w:val="bullet"/>
      <w:lvlText w:val="-"/>
      <w:lvlJc w:val="left"/>
      <w:pPr>
        <w:ind w:left="720" w:hanging="360"/>
      </w:pPr>
      <w:rPr>
        <w:rFonts w:ascii="CG Times (WN)" w:eastAsiaTheme="minorEastAsia" w:hAnsi="CG Times (W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82657D4"/>
    <w:multiLevelType w:val="hybridMultilevel"/>
    <w:tmpl w:val="36140FB4"/>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EB781B"/>
    <w:multiLevelType w:val="hybridMultilevel"/>
    <w:tmpl w:val="D9ECF5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4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7275970"/>
    <w:multiLevelType w:val="hybridMultilevel"/>
    <w:tmpl w:val="E5F8E4BA"/>
    <w:lvl w:ilvl="0" w:tplc="C5D87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9395214"/>
    <w:multiLevelType w:val="hybridMultilevel"/>
    <w:tmpl w:val="6F045B12"/>
    <w:lvl w:ilvl="0" w:tplc="7032B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03B2A86"/>
    <w:multiLevelType w:val="hybridMultilevel"/>
    <w:tmpl w:val="FFD0901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1" w15:restartNumberingAfterBreak="0">
    <w:nsid w:val="5B1B553A"/>
    <w:multiLevelType w:val="hybridMultilevel"/>
    <w:tmpl w:val="BEA2F508"/>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15:restartNumberingAfterBreak="0">
    <w:nsid w:val="5BAC2FF8"/>
    <w:multiLevelType w:val="hybridMultilevel"/>
    <w:tmpl w:val="01800C3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BC6CC9"/>
    <w:multiLevelType w:val="hybridMultilevel"/>
    <w:tmpl w:val="6E5E73F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57" w15:restartNumberingAfterBreak="0">
    <w:nsid w:val="603223BB"/>
    <w:multiLevelType w:val="hybridMultilevel"/>
    <w:tmpl w:val="E504486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BC5B22"/>
    <w:multiLevelType w:val="hybridMultilevel"/>
    <w:tmpl w:val="FA8EBE76"/>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0C647C5"/>
    <w:multiLevelType w:val="hybridMultilevel"/>
    <w:tmpl w:val="15FCB350"/>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23D1458"/>
    <w:multiLevelType w:val="hybridMultilevel"/>
    <w:tmpl w:val="40B85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69785D76"/>
    <w:multiLevelType w:val="multilevel"/>
    <w:tmpl w:val="6890B2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2F1A90"/>
    <w:multiLevelType w:val="hybridMultilevel"/>
    <w:tmpl w:val="72A20DE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67"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B9D7BBF"/>
    <w:multiLevelType w:val="hybridMultilevel"/>
    <w:tmpl w:val="4C7496B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D01B64"/>
    <w:multiLevelType w:val="hybridMultilevel"/>
    <w:tmpl w:val="9CFCEFCE"/>
    <w:lvl w:ilvl="0" w:tplc="7F820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8"/>
  </w:num>
  <w:num w:numId="2">
    <w:abstractNumId w:val="37"/>
  </w:num>
  <w:num w:numId="3">
    <w:abstractNumId w:val="33"/>
  </w:num>
  <w:num w:numId="4">
    <w:abstractNumId w:val="31"/>
  </w:num>
  <w:num w:numId="5">
    <w:abstractNumId w:val="14"/>
  </w:num>
  <w:num w:numId="6">
    <w:abstractNumId w:val="64"/>
  </w:num>
  <w:num w:numId="7">
    <w:abstractNumId w:val="32"/>
  </w:num>
  <w:num w:numId="8">
    <w:abstractNumId w:val="46"/>
  </w:num>
  <w:num w:numId="9">
    <w:abstractNumId w:val="61"/>
  </w:num>
  <w:num w:numId="10">
    <w:abstractNumId w:val="63"/>
  </w:num>
  <w:num w:numId="11">
    <w:abstractNumId w:val="70"/>
  </w:num>
  <w:num w:numId="12">
    <w:abstractNumId w:val="27"/>
  </w:num>
  <w:num w:numId="13">
    <w:abstractNumId w:val="50"/>
  </w:num>
  <w:num w:numId="14">
    <w:abstractNumId w:val="49"/>
  </w:num>
  <w:num w:numId="15">
    <w:abstractNumId w:val="40"/>
  </w:num>
  <w:num w:numId="16">
    <w:abstractNumId w:val="23"/>
  </w:num>
  <w:num w:numId="17">
    <w:abstractNumId w:val="39"/>
  </w:num>
  <w:num w:numId="18">
    <w:abstractNumId w:val="24"/>
  </w:num>
  <w:num w:numId="19">
    <w:abstractNumId w:val="21"/>
  </w:num>
  <w:num w:numId="20">
    <w:abstractNumId w:val="55"/>
  </w:num>
  <w:num w:numId="21">
    <w:abstractNumId w:val="4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53"/>
  </w:num>
  <w:num w:numId="32">
    <w:abstractNumId w:val="42"/>
  </w:num>
  <w:num w:numId="33">
    <w:abstractNumId w:val="16"/>
  </w:num>
  <w:num w:numId="34">
    <w:abstractNumId w:val="29"/>
  </w:num>
  <w:num w:numId="35">
    <w:abstractNumId w:val="51"/>
  </w:num>
  <w:num w:numId="36">
    <w:abstractNumId w:val="26"/>
  </w:num>
  <w:num w:numId="37">
    <w:abstractNumId w:val="10"/>
  </w:num>
  <w:num w:numId="38">
    <w:abstractNumId w:val="66"/>
  </w:num>
  <w:num w:numId="39">
    <w:abstractNumId w:val="9"/>
  </w:num>
  <w:num w:numId="40">
    <w:abstractNumId w:val="12"/>
  </w:num>
  <w:num w:numId="41">
    <w:abstractNumId w:val="56"/>
  </w:num>
  <w:num w:numId="42">
    <w:abstractNumId w:val="17"/>
  </w:num>
  <w:num w:numId="43">
    <w:abstractNumId w:val="19"/>
  </w:num>
  <w:num w:numId="44">
    <w:abstractNumId w:val="47"/>
  </w:num>
  <w:num w:numId="45">
    <w:abstractNumId w:val="62"/>
  </w:num>
  <w:num w:numId="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11"/>
  </w:num>
  <w:num w:numId="51">
    <w:abstractNumId w:val="22"/>
  </w:num>
  <w:num w:numId="52">
    <w:abstractNumId w:val="69"/>
  </w:num>
  <w:num w:numId="53">
    <w:abstractNumId w:val="20"/>
  </w:num>
  <w:num w:numId="54">
    <w:abstractNumId w:val="41"/>
  </w:num>
  <w:num w:numId="55">
    <w:abstractNumId w:val="71"/>
  </w:num>
  <w:num w:numId="56">
    <w:abstractNumId w:val="60"/>
  </w:num>
  <w:num w:numId="57">
    <w:abstractNumId w:val="57"/>
  </w:num>
  <w:num w:numId="58">
    <w:abstractNumId w:val="48"/>
  </w:num>
  <w:num w:numId="59">
    <w:abstractNumId w:val="30"/>
  </w:num>
  <w:num w:numId="60">
    <w:abstractNumId w:val="52"/>
  </w:num>
  <w:num w:numId="61">
    <w:abstractNumId w:val="34"/>
  </w:num>
  <w:num w:numId="62">
    <w:abstractNumId w:val="18"/>
  </w:num>
  <w:num w:numId="63">
    <w:abstractNumId w:val="43"/>
  </w:num>
  <w:num w:numId="64">
    <w:abstractNumId w:val="67"/>
  </w:num>
  <w:num w:numId="65">
    <w:abstractNumId w:val="36"/>
  </w:num>
  <w:num w:numId="66">
    <w:abstractNumId w:val="35"/>
  </w:num>
  <w:num w:numId="67">
    <w:abstractNumId w:val="38"/>
  </w:num>
  <w:num w:numId="68">
    <w:abstractNumId w:val="58"/>
  </w:num>
  <w:num w:numId="69">
    <w:abstractNumId w:val="59"/>
  </w:num>
  <w:num w:numId="70">
    <w:abstractNumId w:val="54"/>
  </w:num>
  <w:num w:numId="71">
    <w:abstractNumId w:val="65"/>
  </w:num>
  <w:num w:numId="72">
    <w:abstractNumId w:val="37"/>
  </w:num>
  <w:num w:numId="73">
    <w:abstractNumId w:val="25"/>
  </w:num>
  <w:num w:numId="74">
    <w:abstractNumId w:val="44"/>
  </w:num>
  <w:num w:numId="75">
    <w:abstractNumId w:val="33"/>
  </w:num>
  <w:num w:numId="76">
    <w:abstractNumId w:val="33"/>
  </w:num>
  <w:num w:numId="77">
    <w:abstractNumId w:val="13"/>
  </w:num>
  <w:num w:numId="78">
    <w:abstractNumId w:val="2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3F97"/>
    <w:rsid w:val="000040A9"/>
    <w:rsid w:val="0000458E"/>
    <w:rsid w:val="00004E70"/>
    <w:rsid w:val="00005124"/>
    <w:rsid w:val="000061C6"/>
    <w:rsid w:val="000072B6"/>
    <w:rsid w:val="00007563"/>
    <w:rsid w:val="00007813"/>
    <w:rsid w:val="000109E6"/>
    <w:rsid w:val="00011F67"/>
    <w:rsid w:val="00012862"/>
    <w:rsid w:val="000128E6"/>
    <w:rsid w:val="0001503C"/>
    <w:rsid w:val="00015EFB"/>
    <w:rsid w:val="000165E2"/>
    <w:rsid w:val="00016B88"/>
    <w:rsid w:val="000172BE"/>
    <w:rsid w:val="00017D8A"/>
    <w:rsid w:val="00023388"/>
    <w:rsid w:val="00023425"/>
    <w:rsid w:val="000241BE"/>
    <w:rsid w:val="000242F2"/>
    <w:rsid w:val="00025EBC"/>
    <w:rsid w:val="00026D4B"/>
    <w:rsid w:val="000275C6"/>
    <w:rsid w:val="00027AD6"/>
    <w:rsid w:val="0003024C"/>
    <w:rsid w:val="00031ADB"/>
    <w:rsid w:val="00032056"/>
    <w:rsid w:val="000328CA"/>
    <w:rsid w:val="00032E40"/>
    <w:rsid w:val="0003376B"/>
    <w:rsid w:val="00034676"/>
    <w:rsid w:val="000346E6"/>
    <w:rsid w:val="000352B3"/>
    <w:rsid w:val="00035A0A"/>
    <w:rsid w:val="00035B74"/>
    <w:rsid w:val="0004023E"/>
    <w:rsid w:val="0004024B"/>
    <w:rsid w:val="00041C57"/>
    <w:rsid w:val="00041FFB"/>
    <w:rsid w:val="000434B7"/>
    <w:rsid w:val="000435E4"/>
    <w:rsid w:val="00046796"/>
    <w:rsid w:val="000467FD"/>
    <w:rsid w:val="00046AAF"/>
    <w:rsid w:val="00047225"/>
    <w:rsid w:val="00047E60"/>
    <w:rsid w:val="00052AD2"/>
    <w:rsid w:val="000530DF"/>
    <w:rsid w:val="00054E0C"/>
    <w:rsid w:val="0005541D"/>
    <w:rsid w:val="000565C8"/>
    <w:rsid w:val="00056FA3"/>
    <w:rsid w:val="00057DC8"/>
    <w:rsid w:val="000610A2"/>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0A2"/>
    <w:rsid w:val="000823B0"/>
    <w:rsid w:val="0008335B"/>
    <w:rsid w:val="00083379"/>
    <w:rsid w:val="00083587"/>
    <w:rsid w:val="00083838"/>
    <w:rsid w:val="00083B6A"/>
    <w:rsid w:val="00085E04"/>
    <w:rsid w:val="00085FC0"/>
    <w:rsid w:val="00086800"/>
    <w:rsid w:val="00086A9A"/>
    <w:rsid w:val="00087913"/>
    <w:rsid w:val="000902DC"/>
    <w:rsid w:val="000911AE"/>
    <w:rsid w:val="00091EAD"/>
    <w:rsid w:val="00093697"/>
    <w:rsid w:val="00093D42"/>
    <w:rsid w:val="00093DD0"/>
    <w:rsid w:val="00094A16"/>
    <w:rsid w:val="00094DE6"/>
    <w:rsid w:val="00096356"/>
    <w:rsid w:val="00097C99"/>
    <w:rsid w:val="000A0491"/>
    <w:rsid w:val="000A0F14"/>
    <w:rsid w:val="000A1441"/>
    <w:rsid w:val="000A1A06"/>
    <w:rsid w:val="000A1B60"/>
    <w:rsid w:val="000A21B4"/>
    <w:rsid w:val="000A2CC7"/>
    <w:rsid w:val="000A2ED6"/>
    <w:rsid w:val="000A4205"/>
    <w:rsid w:val="000A4A19"/>
    <w:rsid w:val="000A6351"/>
    <w:rsid w:val="000A63D6"/>
    <w:rsid w:val="000A75A4"/>
    <w:rsid w:val="000A796B"/>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464"/>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218"/>
    <w:rsid w:val="000D71E2"/>
    <w:rsid w:val="000D73A5"/>
    <w:rsid w:val="000E07D6"/>
    <w:rsid w:val="000E1380"/>
    <w:rsid w:val="000E18DF"/>
    <w:rsid w:val="000E59A0"/>
    <w:rsid w:val="000E7A84"/>
    <w:rsid w:val="000F15BC"/>
    <w:rsid w:val="000F180A"/>
    <w:rsid w:val="000F1C92"/>
    <w:rsid w:val="000F2B73"/>
    <w:rsid w:val="000F2EEE"/>
    <w:rsid w:val="000F3697"/>
    <w:rsid w:val="000F7F58"/>
    <w:rsid w:val="00100128"/>
    <w:rsid w:val="00100FF3"/>
    <w:rsid w:val="0010132E"/>
    <w:rsid w:val="001026CA"/>
    <w:rsid w:val="001043C2"/>
    <w:rsid w:val="001043E1"/>
    <w:rsid w:val="001049FD"/>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95A"/>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507"/>
    <w:rsid w:val="00150DDD"/>
    <w:rsid w:val="00151619"/>
    <w:rsid w:val="001526F9"/>
    <w:rsid w:val="00152835"/>
    <w:rsid w:val="001557A9"/>
    <w:rsid w:val="001559FA"/>
    <w:rsid w:val="00155C3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028"/>
    <w:rsid w:val="00177069"/>
    <w:rsid w:val="00177459"/>
    <w:rsid w:val="00177FC1"/>
    <w:rsid w:val="0018029D"/>
    <w:rsid w:val="0018102D"/>
    <w:rsid w:val="001815A2"/>
    <w:rsid w:val="00181FC1"/>
    <w:rsid w:val="00183034"/>
    <w:rsid w:val="001830F7"/>
    <w:rsid w:val="0018327D"/>
    <w:rsid w:val="00183EE6"/>
    <w:rsid w:val="001843D0"/>
    <w:rsid w:val="0018588A"/>
    <w:rsid w:val="0018659C"/>
    <w:rsid w:val="00187252"/>
    <w:rsid w:val="00191C91"/>
    <w:rsid w:val="00192DD9"/>
    <w:rsid w:val="00193A2C"/>
    <w:rsid w:val="00194339"/>
    <w:rsid w:val="00194848"/>
    <w:rsid w:val="001958EA"/>
    <w:rsid w:val="00195E0E"/>
    <w:rsid w:val="001A0251"/>
    <w:rsid w:val="001A180D"/>
    <w:rsid w:val="001A1BAC"/>
    <w:rsid w:val="001A2023"/>
    <w:rsid w:val="001A23CE"/>
    <w:rsid w:val="001A2C89"/>
    <w:rsid w:val="001A5A0B"/>
    <w:rsid w:val="001A673E"/>
    <w:rsid w:val="001A6822"/>
    <w:rsid w:val="001A7461"/>
    <w:rsid w:val="001A7476"/>
    <w:rsid w:val="001A7763"/>
    <w:rsid w:val="001B3964"/>
    <w:rsid w:val="001B4452"/>
    <w:rsid w:val="001B466C"/>
    <w:rsid w:val="001B4F34"/>
    <w:rsid w:val="001B52EC"/>
    <w:rsid w:val="001B554A"/>
    <w:rsid w:val="001B6564"/>
    <w:rsid w:val="001B691A"/>
    <w:rsid w:val="001C02D8"/>
    <w:rsid w:val="001C04E3"/>
    <w:rsid w:val="001C211B"/>
    <w:rsid w:val="001C2378"/>
    <w:rsid w:val="001C3EE9"/>
    <w:rsid w:val="001C3FA4"/>
    <w:rsid w:val="001C40F9"/>
    <w:rsid w:val="001C458B"/>
    <w:rsid w:val="001C5D4F"/>
    <w:rsid w:val="001C64C0"/>
    <w:rsid w:val="001C69DA"/>
    <w:rsid w:val="001C6F06"/>
    <w:rsid w:val="001D1541"/>
    <w:rsid w:val="001D2360"/>
    <w:rsid w:val="001D3075"/>
    <w:rsid w:val="001D3109"/>
    <w:rsid w:val="001D332E"/>
    <w:rsid w:val="001D5033"/>
    <w:rsid w:val="001D5C88"/>
    <w:rsid w:val="001D5E41"/>
    <w:rsid w:val="001D6567"/>
    <w:rsid w:val="001D695C"/>
    <w:rsid w:val="001D6FD9"/>
    <w:rsid w:val="001D7665"/>
    <w:rsid w:val="001D780E"/>
    <w:rsid w:val="001E05C3"/>
    <w:rsid w:val="001E0AD3"/>
    <w:rsid w:val="001E36E4"/>
    <w:rsid w:val="001E379D"/>
    <w:rsid w:val="001E3A3C"/>
    <w:rsid w:val="001E5064"/>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D62"/>
    <w:rsid w:val="001F7121"/>
    <w:rsid w:val="00200D2C"/>
    <w:rsid w:val="00200E0D"/>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1C1A"/>
    <w:rsid w:val="00224952"/>
    <w:rsid w:val="00224DD2"/>
    <w:rsid w:val="00225A6A"/>
    <w:rsid w:val="00225AC7"/>
    <w:rsid w:val="00225ACC"/>
    <w:rsid w:val="00225EA6"/>
    <w:rsid w:val="0022601C"/>
    <w:rsid w:val="00227D1B"/>
    <w:rsid w:val="00231C25"/>
    <w:rsid w:val="00231C6F"/>
    <w:rsid w:val="00232A90"/>
    <w:rsid w:val="00234151"/>
    <w:rsid w:val="00234F8C"/>
    <w:rsid w:val="00235542"/>
    <w:rsid w:val="00236878"/>
    <w:rsid w:val="002369B0"/>
    <w:rsid w:val="00236AD8"/>
    <w:rsid w:val="002401F5"/>
    <w:rsid w:val="00240E54"/>
    <w:rsid w:val="00241FF3"/>
    <w:rsid w:val="0024321C"/>
    <w:rsid w:val="0024385A"/>
    <w:rsid w:val="002451C5"/>
    <w:rsid w:val="002457CC"/>
    <w:rsid w:val="00245F1F"/>
    <w:rsid w:val="0024663B"/>
    <w:rsid w:val="00247103"/>
    <w:rsid w:val="00250067"/>
    <w:rsid w:val="002516DE"/>
    <w:rsid w:val="00251986"/>
    <w:rsid w:val="00251F81"/>
    <w:rsid w:val="00252BDC"/>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617"/>
    <w:rsid w:val="00270728"/>
    <w:rsid w:val="00270D42"/>
    <w:rsid w:val="0027195D"/>
    <w:rsid w:val="00272B03"/>
    <w:rsid w:val="002733E2"/>
    <w:rsid w:val="002750B1"/>
    <w:rsid w:val="0027610F"/>
    <w:rsid w:val="00276A35"/>
    <w:rsid w:val="00277835"/>
    <w:rsid w:val="00280AB1"/>
    <w:rsid w:val="00284BAE"/>
    <w:rsid w:val="002859AF"/>
    <w:rsid w:val="0028677C"/>
    <w:rsid w:val="00286AE7"/>
    <w:rsid w:val="00287243"/>
    <w:rsid w:val="00290647"/>
    <w:rsid w:val="00291385"/>
    <w:rsid w:val="00291422"/>
    <w:rsid w:val="0029237F"/>
    <w:rsid w:val="00292715"/>
    <w:rsid w:val="00293E57"/>
    <w:rsid w:val="002947D1"/>
    <w:rsid w:val="002948DF"/>
    <w:rsid w:val="00294D90"/>
    <w:rsid w:val="002A1E92"/>
    <w:rsid w:val="002A1EFD"/>
    <w:rsid w:val="002A204D"/>
    <w:rsid w:val="002A2292"/>
    <w:rsid w:val="002A2570"/>
    <w:rsid w:val="002A2616"/>
    <w:rsid w:val="002A26E1"/>
    <w:rsid w:val="002A368A"/>
    <w:rsid w:val="002A4065"/>
    <w:rsid w:val="002A4E0C"/>
    <w:rsid w:val="002A59F0"/>
    <w:rsid w:val="002A6432"/>
    <w:rsid w:val="002A6F25"/>
    <w:rsid w:val="002A6FD3"/>
    <w:rsid w:val="002B0A7D"/>
    <w:rsid w:val="002B1A69"/>
    <w:rsid w:val="002B2723"/>
    <w:rsid w:val="002B303A"/>
    <w:rsid w:val="002B538E"/>
    <w:rsid w:val="002B55FA"/>
    <w:rsid w:val="002B5DCA"/>
    <w:rsid w:val="002B6103"/>
    <w:rsid w:val="002B6BDC"/>
    <w:rsid w:val="002B75B0"/>
    <w:rsid w:val="002B7EAF"/>
    <w:rsid w:val="002C099C"/>
    <w:rsid w:val="002C0B74"/>
    <w:rsid w:val="002C0C8B"/>
    <w:rsid w:val="002C0CBB"/>
    <w:rsid w:val="002C1201"/>
    <w:rsid w:val="002C1460"/>
    <w:rsid w:val="002C19E9"/>
    <w:rsid w:val="002C20F2"/>
    <w:rsid w:val="002C38B2"/>
    <w:rsid w:val="002C3F9C"/>
    <w:rsid w:val="002C5AFA"/>
    <w:rsid w:val="002D0439"/>
    <w:rsid w:val="002D11B7"/>
    <w:rsid w:val="002D2627"/>
    <w:rsid w:val="002D3BBC"/>
    <w:rsid w:val="002D438A"/>
    <w:rsid w:val="002D5738"/>
    <w:rsid w:val="002D5E53"/>
    <w:rsid w:val="002E0319"/>
    <w:rsid w:val="002E179B"/>
    <w:rsid w:val="002E1C9E"/>
    <w:rsid w:val="002E20A8"/>
    <w:rsid w:val="002E257B"/>
    <w:rsid w:val="002E3C65"/>
    <w:rsid w:val="002E3F5B"/>
    <w:rsid w:val="002E4362"/>
    <w:rsid w:val="002E63D9"/>
    <w:rsid w:val="002E640E"/>
    <w:rsid w:val="002E7322"/>
    <w:rsid w:val="002F0C28"/>
    <w:rsid w:val="002F3CDE"/>
    <w:rsid w:val="002F3F12"/>
    <w:rsid w:val="002F5DD6"/>
    <w:rsid w:val="002F5FEA"/>
    <w:rsid w:val="002F63E7"/>
    <w:rsid w:val="002F7BE3"/>
    <w:rsid w:val="002F7E6A"/>
    <w:rsid w:val="00300165"/>
    <w:rsid w:val="003010CF"/>
    <w:rsid w:val="00303440"/>
    <w:rsid w:val="00304D9B"/>
    <w:rsid w:val="00305FF9"/>
    <w:rsid w:val="00306E6B"/>
    <w:rsid w:val="003100C8"/>
    <w:rsid w:val="00310D3C"/>
    <w:rsid w:val="00311161"/>
    <w:rsid w:val="00312400"/>
    <w:rsid w:val="00312739"/>
    <w:rsid w:val="00312D10"/>
    <w:rsid w:val="003178DA"/>
    <w:rsid w:val="00317DB8"/>
    <w:rsid w:val="00320618"/>
    <w:rsid w:val="0032100B"/>
    <w:rsid w:val="00321272"/>
    <w:rsid w:val="00321BD7"/>
    <w:rsid w:val="003222ED"/>
    <w:rsid w:val="0032260F"/>
    <w:rsid w:val="003228DA"/>
    <w:rsid w:val="00323D6B"/>
    <w:rsid w:val="0032585B"/>
    <w:rsid w:val="00326957"/>
    <w:rsid w:val="00326AE2"/>
    <w:rsid w:val="003270C1"/>
    <w:rsid w:val="00331426"/>
    <w:rsid w:val="003314CE"/>
    <w:rsid w:val="0033171D"/>
    <w:rsid w:val="00331FC3"/>
    <w:rsid w:val="00332EC3"/>
    <w:rsid w:val="003336B3"/>
    <w:rsid w:val="00335B75"/>
    <w:rsid w:val="00335D8C"/>
    <w:rsid w:val="00336072"/>
    <w:rsid w:val="003363A1"/>
    <w:rsid w:val="00337428"/>
    <w:rsid w:val="0034226D"/>
    <w:rsid w:val="00342972"/>
    <w:rsid w:val="00342FDD"/>
    <w:rsid w:val="0034429B"/>
    <w:rsid w:val="00344866"/>
    <w:rsid w:val="0034638C"/>
    <w:rsid w:val="00346819"/>
    <w:rsid w:val="00346F7F"/>
    <w:rsid w:val="00350108"/>
    <w:rsid w:val="00350762"/>
    <w:rsid w:val="003507C4"/>
    <w:rsid w:val="003511AC"/>
    <w:rsid w:val="003519A1"/>
    <w:rsid w:val="00352480"/>
    <w:rsid w:val="003530D2"/>
    <w:rsid w:val="0035331A"/>
    <w:rsid w:val="003534E1"/>
    <w:rsid w:val="003548D8"/>
    <w:rsid w:val="003554CA"/>
    <w:rsid w:val="00360232"/>
    <w:rsid w:val="003602E0"/>
    <w:rsid w:val="003608F5"/>
    <w:rsid w:val="00360D01"/>
    <w:rsid w:val="00362569"/>
    <w:rsid w:val="003636CD"/>
    <w:rsid w:val="00364376"/>
    <w:rsid w:val="0036487C"/>
    <w:rsid w:val="00365411"/>
    <w:rsid w:val="00365FA2"/>
    <w:rsid w:val="00366C69"/>
    <w:rsid w:val="00367441"/>
    <w:rsid w:val="00367B1D"/>
    <w:rsid w:val="00370E4F"/>
    <w:rsid w:val="00370F92"/>
    <w:rsid w:val="00371215"/>
    <w:rsid w:val="00372F0D"/>
    <w:rsid w:val="00374059"/>
    <w:rsid w:val="003750ED"/>
    <w:rsid w:val="0037535B"/>
    <w:rsid w:val="0037552D"/>
    <w:rsid w:val="003756DB"/>
    <w:rsid w:val="003770BB"/>
    <w:rsid w:val="0037771A"/>
    <w:rsid w:val="00377B51"/>
    <w:rsid w:val="003802DC"/>
    <w:rsid w:val="00380E4E"/>
    <w:rsid w:val="00380FBF"/>
    <w:rsid w:val="00381AE2"/>
    <w:rsid w:val="00382A43"/>
    <w:rsid w:val="00382D60"/>
    <w:rsid w:val="00382F29"/>
    <w:rsid w:val="00383C8D"/>
    <w:rsid w:val="00383CC7"/>
    <w:rsid w:val="003852FB"/>
    <w:rsid w:val="00385429"/>
    <w:rsid w:val="0038570C"/>
    <w:rsid w:val="00385B05"/>
    <w:rsid w:val="00386382"/>
    <w:rsid w:val="003865EF"/>
    <w:rsid w:val="00386BA9"/>
    <w:rsid w:val="00387C76"/>
    <w:rsid w:val="00390017"/>
    <w:rsid w:val="003901A3"/>
    <w:rsid w:val="0039072F"/>
    <w:rsid w:val="00392A4B"/>
    <w:rsid w:val="003940CE"/>
    <w:rsid w:val="00394C00"/>
    <w:rsid w:val="003953CD"/>
    <w:rsid w:val="00396AFC"/>
    <w:rsid w:val="00397C1D"/>
    <w:rsid w:val="003A180F"/>
    <w:rsid w:val="003A18DD"/>
    <w:rsid w:val="003A20C8"/>
    <w:rsid w:val="003A29D6"/>
    <w:rsid w:val="003A2C29"/>
    <w:rsid w:val="003A2EC3"/>
    <w:rsid w:val="003A36F2"/>
    <w:rsid w:val="003A3D39"/>
    <w:rsid w:val="003A3EC7"/>
    <w:rsid w:val="003A40B4"/>
    <w:rsid w:val="003A7834"/>
    <w:rsid w:val="003B0B5B"/>
    <w:rsid w:val="003B0E79"/>
    <w:rsid w:val="003B19A2"/>
    <w:rsid w:val="003B3575"/>
    <w:rsid w:val="003B44D9"/>
    <w:rsid w:val="003B50BC"/>
    <w:rsid w:val="003B5D97"/>
    <w:rsid w:val="003B63A4"/>
    <w:rsid w:val="003B68FE"/>
    <w:rsid w:val="003B6D7D"/>
    <w:rsid w:val="003B7D7E"/>
    <w:rsid w:val="003C1012"/>
    <w:rsid w:val="003C11C9"/>
    <w:rsid w:val="003C1229"/>
    <w:rsid w:val="003C1FD4"/>
    <w:rsid w:val="003C213D"/>
    <w:rsid w:val="003C2359"/>
    <w:rsid w:val="003C25AD"/>
    <w:rsid w:val="003C2D21"/>
    <w:rsid w:val="003C5E6B"/>
    <w:rsid w:val="003C6317"/>
    <w:rsid w:val="003C6680"/>
    <w:rsid w:val="003C7AD7"/>
    <w:rsid w:val="003D0FC3"/>
    <w:rsid w:val="003D2968"/>
    <w:rsid w:val="003D2C1D"/>
    <w:rsid w:val="003D2C34"/>
    <w:rsid w:val="003D3DDD"/>
    <w:rsid w:val="003D5AB5"/>
    <w:rsid w:val="003D5CBF"/>
    <w:rsid w:val="003D66D2"/>
    <w:rsid w:val="003E07AE"/>
    <w:rsid w:val="003E0922"/>
    <w:rsid w:val="003E14FC"/>
    <w:rsid w:val="003E2976"/>
    <w:rsid w:val="003E4460"/>
    <w:rsid w:val="003E4858"/>
    <w:rsid w:val="003E5EE7"/>
    <w:rsid w:val="003E6316"/>
    <w:rsid w:val="003E6884"/>
    <w:rsid w:val="003E6AC5"/>
    <w:rsid w:val="003F0096"/>
    <w:rsid w:val="003F0850"/>
    <w:rsid w:val="003F0D12"/>
    <w:rsid w:val="003F160C"/>
    <w:rsid w:val="003F324F"/>
    <w:rsid w:val="003F33BC"/>
    <w:rsid w:val="003F3A74"/>
    <w:rsid w:val="003F3D4E"/>
    <w:rsid w:val="003F477E"/>
    <w:rsid w:val="003F6172"/>
    <w:rsid w:val="003F6CD2"/>
    <w:rsid w:val="003F788D"/>
    <w:rsid w:val="004001E3"/>
    <w:rsid w:val="00400FCA"/>
    <w:rsid w:val="0040126E"/>
    <w:rsid w:val="004020D4"/>
    <w:rsid w:val="004021B6"/>
    <w:rsid w:val="004026A2"/>
    <w:rsid w:val="004047C4"/>
    <w:rsid w:val="0040570B"/>
    <w:rsid w:val="00405EDB"/>
    <w:rsid w:val="00405FB1"/>
    <w:rsid w:val="00406460"/>
    <w:rsid w:val="00410069"/>
    <w:rsid w:val="00412338"/>
    <w:rsid w:val="0041238C"/>
    <w:rsid w:val="00412461"/>
    <w:rsid w:val="00412546"/>
    <w:rsid w:val="00413053"/>
    <w:rsid w:val="0041319C"/>
    <w:rsid w:val="004131E5"/>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3779"/>
    <w:rsid w:val="0042611A"/>
    <w:rsid w:val="00426266"/>
    <w:rsid w:val="00430A2D"/>
    <w:rsid w:val="00431505"/>
    <w:rsid w:val="00431AF0"/>
    <w:rsid w:val="0043213A"/>
    <w:rsid w:val="004321B8"/>
    <w:rsid w:val="0043229F"/>
    <w:rsid w:val="00432AAA"/>
    <w:rsid w:val="004330F4"/>
    <w:rsid w:val="00433590"/>
    <w:rsid w:val="0043393D"/>
    <w:rsid w:val="004344C7"/>
    <w:rsid w:val="00435274"/>
    <w:rsid w:val="004352AD"/>
    <w:rsid w:val="0043545D"/>
    <w:rsid w:val="00435FE2"/>
    <w:rsid w:val="00436E2F"/>
    <w:rsid w:val="00436EAB"/>
    <w:rsid w:val="0044047F"/>
    <w:rsid w:val="00443D46"/>
    <w:rsid w:val="004461D9"/>
    <w:rsid w:val="0044636F"/>
    <w:rsid w:val="00446AC6"/>
    <w:rsid w:val="0044759B"/>
    <w:rsid w:val="00447F54"/>
    <w:rsid w:val="00450B7E"/>
    <w:rsid w:val="0045136B"/>
    <w:rsid w:val="00451C7E"/>
    <w:rsid w:val="00453BB6"/>
    <w:rsid w:val="00453CAA"/>
    <w:rsid w:val="004547D7"/>
    <w:rsid w:val="00455113"/>
    <w:rsid w:val="00456421"/>
    <w:rsid w:val="00456DAB"/>
    <w:rsid w:val="00460CC3"/>
    <w:rsid w:val="00460E86"/>
    <w:rsid w:val="004646B4"/>
    <w:rsid w:val="00464A88"/>
    <w:rsid w:val="004651A0"/>
    <w:rsid w:val="00466532"/>
    <w:rsid w:val="00467488"/>
    <w:rsid w:val="0047083E"/>
    <w:rsid w:val="00470EB5"/>
    <w:rsid w:val="00470FBA"/>
    <w:rsid w:val="0047211A"/>
    <w:rsid w:val="0047286B"/>
    <w:rsid w:val="00472E27"/>
    <w:rsid w:val="00474220"/>
    <w:rsid w:val="004752D3"/>
    <w:rsid w:val="004754E1"/>
    <w:rsid w:val="00475CE0"/>
    <w:rsid w:val="00476827"/>
    <w:rsid w:val="00476BD4"/>
    <w:rsid w:val="00477C35"/>
    <w:rsid w:val="00480988"/>
    <w:rsid w:val="00480E05"/>
    <w:rsid w:val="00481C1F"/>
    <w:rsid w:val="004820B3"/>
    <w:rsid w:val="00482BBE"/>
    <w:rsid w:val="00483A12"/>
    <w:rsid w:val="00484A77"/>
    <w:rsid w:val="0048540F"/>
    <w:rsid w:val="00485970"/>
    <w:rsid w:val="00485C0D"/>
    <w:rsid w:val="00486575"/>
    <w:rsid w:val="004866D0"/>
    <w:rsid w:val="00486936"/>
    <w:rsid w:val="00492AAB"/>
    <w:rsid w:val="00494242"/>
    <w:rsid w:val="00494E8E"/>
    <w:rsid w:val="004955BC"/>
    <w:rsid w:val="00495D63"/>
    <w:rsid w:val="0049648F"/>
    <w:rsid w:val="00496606"/>
    <w:rsid w:val="00496F05"/>
    <w:rsid w:val="00497370"/>
    <w:rsid w:val="004A0F39"/>
    <w:rsid w:val="004A251F"/>
    <w:rsid w:val="004A3065"/>
    <w:rsid w:val="004A3BF1"/>
    <w:rsid w:val="004A3E42"/>
    <w:rsid w:val="004A4715"/>
    <w:rsid w:val="004A5046"/>
    <w:rsid w:val="004A565E"/>
    <w:rsid w:val="004A5DF3"/>
    <w:rsid w:val="004A6134"/>
    <w:rsid w:val="004A7092"/>
    <w:rsid w:val="004B096F"/>
    <w:rsid w:val="004B20BB"/>
    <w:rsid w:val="004B49E6"/>
    <w:rsid w:val="004B4D69"/>
    <w:rsid w:val="004C01A8"/>
    <w:rsid w:val="004C1840"/>
    <w:rsid w:val="004C24C9"/>
    <w:rsid w:val="004C31B6"/>
    <w:rsid w:val="004C3A16"/>
    <w:rsid w:val="004C5319"/>
    <w:rsid w:val="004C621F"/>
    <w:rsid w:val="004C7948"/>
    <w:rsid w:val="004C7BB8"/>
    <w:rsid w:val="004C7C60"/>
    <w:rsid w:val="004D0DFE"/>
    <w:rsid w:val="004D124C"/>
    <w:rsid w:val="004D1D91"/>
    <w:rsid w:val="004D1E89"/>
    <w:rsid w:val="004D2288"/>
    <w:rsid w:val="004D22C3"/>
    <w:rsid w:val="004D28E6"/>
    <w:rsid w:val="004D49BE"/>
    <w:rsid w:val="004D6F4D"/>
    <w:rsid w:val="004D6F95"/>
    <w:rsid w:val="004D72FE"/>
    <w:rsid w:val="004D7E91"/>
    <w:rsid w:val="004E003A"/>
    <w:rsid w:val="004E0768"/>
    <w:rsid w:val="004E1A31"/>
    <w:rsid w:val="004E2DE0"/>
    <w:rsid w:val="004E4060"/>
    <w:rsid w:val="004E409A"/>
    <w:rsid w:val="004E56E0"/>
    <w:rsid w:val="004F0FB9"/>
    <w:rsid w:val="004F2F7E"/>
    <w:rsid w:val="004F32B5"/>
    <w:rsid w:val="004F407E"/>
    <w:rsid w:val="004F5479"/>
    <w:rsid w:val="004F7528"/>
    <w:rsid w:val="004F7BCA"/>
    <w:rsid w:val="004F7D89"/>
    <w:rsid w:val="00501296"/>
    <w:rsid w:val="00501981"/>
    <w:rsid w:val="00501A85"/>
    <w:rsid w:val="00501BB3"/>
    <w:rsid w:val="005021DD"/>
    <w:rsid w:val="005026CA"/>
    <w:rsid w:val="00502B72"/>
    <w:rsid w:val="00504BC1"/>
    <w:rsid w:val="0050505A"/>
    <w:rsid w:val="00505134"/>
    <w:rsid w:val="00505C04"/>
    <w:rsid w:val="00511F15"/>
    <w:rsid w:val="005121AD"/>
    <w:rsid w:val="0051318C"/>
    <w:rsid w:val="005142CD"/>
    <w:rsid w:val="005143C9"/>
    <w:rsid w:val="005157A9"/>
    <w:rsid w:val="005173A7"/>
    <w:rsid w:val="005177E1"/>
    <w:rsid w:val="00520C0A"/>
    <w:rsid w:val="005218B6"/>
    <w:rsid w:val="00521B85"/>
    <w:rsid w:val="00522589"/>
    <w:rsid w:val="0052361F"/>
    <w:rsid w:val="00524545"/>
    <w:rsid w:val="005255BF"/>
    <w:rsid w:val="005257DE"/>
    <w:rsid w:val="00527200"/>
    <w:rsid w:val="00530157"/>
    <w:rsid w:val="00531EBE"/>
    <w:rsid w:val="00532F8B"/>
    <w:rsid w:val="005332F1"/>
    <w:rsid w:val="00533737"/>
    <w:rsid w:val="00535A50"/>
    <w:rsid w:val="00535B79"/>
    <w:rsid w:val="00535D7C"/>
    <w:rsid w:val="00536579"/>
    <w:rsid w:val="00536C1E"/>
    <w:rsid w:val="00540208"/>
    <w:rsid w:val="00540949"/>
    <w:rsid w:val="00541381"/>
    <w:rsid w:val="005431F6"/>
    <w:rsid w:val="0054343A"/>
    <w:rsid w:val="00543974"/>
    <w:rsid w:val="00543EBF"/>
    <w:rsid w:val="00544ABA"/>
    <w:rsid w:val="005452E1"/>
    <w:rsid w:val="0054593A"/>
    <w:rsid w:val="005467FB"/>
    <w:rsid w:val="00546AE9"/>
    <w:rsid w:val="00546B87"/>
    <w:rsid w:val="00547989"/>
    <w:rsid w:val="00551320"/>
    <w:rsid w:val="005518A4"/>
    <w:rsid w:val="00552768"/>
    <w:rsid w:val="00552935"/>
    <w:rsid w:val="00553127"/>
    <w:rsid w:val="005537D5"/>
    <w:rsid w:val="00553AB2"/>
    <w:rsid w:val="00554471"/>
    <w:rsid w:val="00554BE7"/>
    <w:rsid w:val="005564D3"/>
    <w:rsid w:val="00556D68"/>
    <w:rsid w:val="00557173"/>
    <w:rsid w:val="005576A1"/>
    <w:rsid w:val="00557A64"/>
    <w:rsid w:val="00560008"/>
    <w:rsid w:val="005605C0"/>
    <w:rsid w:val="00560D23"/>
    <w:rsid w:val="005615D8"/>
    <w:rsid w:val="005626D6"/>
    <w:rsid w:val="005638D4"/>
    <w:rsid w:val="00563A08"/>
    <w:rsid w:val="005656ED"/>
    <w:rsid w:val="00566544"/>
    <w:rsid w:val="00566608"/>
    <w:rsid w:val="00566C83"/>
    <w:rsid w:val="005677D2"/>
    <w:rsid w:val="005700FE"/>
    <w:rsid w:val="00570E24"/>
    <w:rsid w:val="00571C65"/>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1FB"/>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721F"/>
    <w:rsid w:val="005B0542"/>
    <w:rsid w:val="005B2225"/>
    <w:rsid w:val="005B2799"/>
    <w:rsid w:val="005B2B77"/>
    <w:rsid w:val="005B3D4A"/>
    <w:rsid w:val="005B4A0E"/>
    <w:rsid w:val="005B4D87"/>
    <w:rsid w:val="005B790A"/>
    <w:rsid w:val="005B7DD1"/>
    <w:rsid w:val="005C00A0"/>
    <w:rsid w:val="005C0733"/>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E7A07"/>
    <w:rsid w:val="005F0A43"/>
    <w:rsid w:val="005F27BF"/>
    <w:rsid w:val="005F4171"/>
    <w:rsid w:val="005F46D6"/>
    <w:rsid w:val="005F4DD6"/>
    <w:rsid w:val="005F50D8"/>
    <w:rsid w:val="005F53A1"/>
    <w:rsid w:val="005F6B77"/>
    <w:rsid w:val="005F7487"/>
    <w:rsid w:val="005F7E83"/>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D39"/>
    <w:rsid w:val="006130F7"/>
    <w:rsid w:val="00613AF8"/>
    <w:rsid w:val="00613D8E"/>
    <w:rsid w:val="006142E0"/>
    <w:rsid w:val="00616112"/>
    <w:rsid w:val="006205CA"/>
    <w:rsid w:val="0062114D"/>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A40"/>
    <w:rsid w:val="00643660"/>
    <w:rsid w:val="0064654F"/>
    <w:rsid w:val="00647C25"/>
    <w:rsid w:val="00650139"/>
    <w:rsid w:val="00652756"/>
    <w:rsid w:val="00652AD8"/>
    <w:rsid w:val="00652B79"/>
    <w:rsid w:val="006533C3"/>
    <w:rsid w:val="00654068"/>
    <w:rsid w:val="00654B38"/>
    <w:rsid w:val="00654B83"/>
    <w:rsid w:val="00655061"/>
    <w:rsid w:val="0065510C"/>
    <w:rsid w:val="0065577F"/>
    <w:rsid w:val="00655B63"/>
    <w:rsid w:val="006571F6"/>
    <w:rsid w:val="006618CC"/>
    <w:rsid w:val="00661A62"/>
    <w:rsid w:val="00662111"/>
    <w:rsid w:val="00662118"/>
    <w:rsid w:val="00663007"/>
    <w:rsid w:val="006638AD"/>
    <w:rsid w:val="00665FF8"/>
    <w:rsid w:val="0066732C"/>
    <w:rsid w:val="006679F5"/>
    <w:rsid w:val="00667B77"/>
    <w:rsid w:val="006716DA"/>
    <w:rsid w:val="006728ED"/>
    <w:rsid w:val="006732B1"/>
    <w:rsid w:val="00673A22"/>
    <w:rsid w:val="00673F0C"/>
    <w:rsid w:val="0067446F"/>
    <w:rsid w:val="006746A4"/>
    <w:rsid w:val="00674CC8"/>
    <w:rsid w:val="00675558"/>
    <w:rsid w:val="00675611"/>
    <w:rsid w:val="00675A60"/>
    <w:rsid w:val="0067697E"/>
    <w:rsid w:val="00677443"/>
    <w:rsid w:val="0067769A"/>
    <w:rsid w:val="006806A3"/>
    <w:rsid w:val="006806A6"/>
    <w:rsid w:val="00681211"/>
    <w:rsid w:val="00681B36"/>
    <w:rsid w:val="00682E14"/>
    <w:rsid w:val="0068436C"/>
    <w:rsid w:val="0068538B"/>
    <w:rsid w:val="0068545E"/>
    <w:rsid w:val="00685BED"/>
    <w:rsid w:val="00685FD4"/>
    <w:rsid w:val="00686612"/>
    <w:rsid w:val="0068661E"/>
    <w:rsid w:val="00690A49"/>
    <w:rsid w:val="00690BB6"/>
    <w:rsid w:val="00691B30"/>
    <w:rsid w:val="00693E1F"/>
    <w:rsid w:val="00693ECB"/>
    <w:rsid w:val="00694797"/>
    <w:rsid w:val="00695887"/>
    <w:rsid w:val="00697733"/>
    <w:rsid w:val="006A254E"/>
    <w:rsid w:val="006A2BC4"/>
    <w:rsid w:val="006A2C30"/>
    <w:rsid w:val="006A301C"/>
    <w:rsid w:val="006A3E2B"/>
    <w:rsid w:val="006A6443"/>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36A"/>
    <w:rsid w:val="006E0BB0"/>
    <w:rsid w:val="006E0ED6"/>
    <w:rsid w:val="006E12C3"/>
    <w:rsid w:val="006E2529"/>
    <w:rsid w:val="006E2736"/>
    <w:rsid w:val="006E45F3"/>
    <w:rsid w:val="006E4A2F"/>
    <w:rsid w:val="006E4ED4"/>
    <w:rsid w:val="006E5E19"/>
    <w:rsid w:val="006E61C3"/>
    <w:rsid w:val="006E799D"/>
    <w:rsid w:val="006F0593"/>
    <w:rsid w:val="006F0F9E"/>
    <w:rsid w:val="006F1064"/>
    <w:rsid w:val="006F1EB7"/>
    <w:rsid w:val="006F50F5"/>
    <w:rsid w:val="006F52E5"/>
    <w:rsid w:val="006F6066"/>
    <w:rsid w:val="006F6850"/>
    <w:rsid w:val="006F707E"/>
    <w:rsid w:val="007001DC"/>
    <w:rsid w:val="00701642"/>
    <w:rsid w:val="007025CB"/>
    <w:rsid w:val="007034AA"/>
    <w:rsid w:val="00703C9D"/>
    <w:rsid w:val="0070490C"/>
    <w:rsid w:val="00705C38"/>
    <w:rsid w:val="00706465"/>
    <w:rsid w:val="0070695A"/>
    <w:rsid w:val="0070782D"/>
    <w:rsid w:val="007109C2"/>
    <w:rsid w:val="00711340"/>
    <w:rsid w:val="00712C42"/>
    <w:rsid w:val="00713DE4"/>
    <w:rsid w:val="00714928"/>
    <w:rsid w:val="00714C47"/>
    <w:rsid w:val="007163CD"/>
    <w:rsid w:val="00716462"/>
    <w:rsid w:val="00716ED2"/>
    <w:rsid w:val="00721084"/>
    <w:rsid w:val="00721262"/>
    <w:rsid w:val="00721D9B"/>
    <w:rsid w:val="00722121"/>
    <w:rsid w:val="007224B9"/>
    <w:rsid w:val="00722F94"/>
    <w:rsid w:val="00723AA7"/>
    <w:rsid w:val="0072432E"/>
    <w:rsid w:val="00726036"/>
    <w:rsid w:val="00726279"/>
    <w:rsid w:val="00726A9B"/>
    <w:rsid w:val="00727530"/>
    <w:rsid w:val="0072792E"/>
    <w:rsid w:val="0072796A"/>
    <w:rsid w:val="00731E7C"/>
    <w:rsid w:val="007329EF"/>
    <w:rsid w:val="0073327A"/>
    <w:rsid w:val="00734EBE"/>
    <w:rsid w:val="007368B2"/>
    <w:rsid w:val="00736DD8"/>
    <w:rsid w:val="00736F51"/>
    <w:rsid w:val="0074076A"/>
    <w:rsid w:val="00741AF4"/>
    <w:rsid w:val="00741DCC"/>
    <w:rsid w:val="0074203A"/>
    <w:rsid w:val="007427B5"/>
    <w:rsid w:val="00742865"/>
    <w:rsid w:val="0074290E"/>
    <w:rsid w:val="0074296C"/>
    <w:rsid w:val="00742C83"/>
    <w:rsid w:val="0074360F"/>
    <w:rsid w:val="00744A64"/>
    <w:rsid w:val="00744D47"/>
    <w:rsid w:val="00744EA0"/>
    <w:rsid w:val="0074638D"/>
    <w:rsid w:val="00746484"/>
    <w:rsid w:val="0074704F"/>
    <w:rsid w:val="00747882"/>
    <w:rsid w:val="00747EAE"/>
    <w:rsid w:val="00747F48"/>
    <w:rsid w:val="00747F4C"/>
    <w:rsid w:val="00751091"/>
    <w:rsid w:val="007512E7"/>
    <w:rsid w:val="00751B83"/>
    <w:rsid w:val="00754359"/>
    <w:rsid w:val="00754411"/>
    <w:rsid w:val="00754BD9"/>
    <w:rsid w:val="00754E7A"/>
    <w:rsid w:val="0075540C"/>
    <w:rsid w:val="00755DB1"/>
    <w:rsid w:val="007574FC"/>
    <w:rsid w:val="00760975"/>
    <w:rsid w:val="00761FDA"/>
    <w:rsid w:val="007621FF"/>
    <w:rsid w:val="007634E3"/>
    <w:rsid w:val="00764194"/>
    <w:rsid w:val="00765781"/>
    <w:rsid w:val="00765ED3"/>
    <w:rsid w:val="0076681D"/>
    <w:rsid w:val="00766A65"/>
    <w:rsid w:val="007671F5"/>
    <w:rsid w:val="007676B8"/>
    <w:rsid w:val="00770A9E"/>
    <w:rsid w:val="0077175C"/>
    <w:rsid w:val="00771870"/>
    <w:rsid w:val="00771BF9"/>
    <w:rsid w:val="007722C7"/>
    <w:rsid w:val="00772AED"/>
    <w:rsid w:val="00772F8A"/>
    <w:rsid w:val="007734B6"/>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052"/>
    <w:rsid w:val="00786958"/>
    <w:rsid w:val="00786E71"/>
    <w:rsid w:val="0079162F"/>
    <w:rsid w:val="00794924"/>
    <w:rsid w:val="007A0BC2"/>
    <w:rsid w:val="007A1F44"/>
    <w:rsid w:val="007A23FF"/>
    <w:rsid w:val="007A295B"/>
    <w:rsid w:val="007A3424"/>
    <w:rsid w:val="007A35EF"/>
    <w:rsid w:val="007A43A2"/>
    <w:rsid w:val="007A4D04"/>
    <w:rsid w:val="007A5DC6"/>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0B93"/>
    <w:rsid w:val="007D229A"/>
    <w:rsid w:val="007D2F44"/>
    <w:rsid w:val="007D2F4D"/>
    <w:rsid w:val="007D4178"/>
    <w:rsid w:val="007D4D33"/>
    <w:rsid w:val="007D7175"/>
    <w:rsid w:val="007E0F66"/>
    <w:rsid w:val="007E1369"/>
    <w:rsid w:val="007E1A1B"/>
    <w:rsid w:val="007E1A88"/>
    <w:rsid w:val="007E217E"/>
    <w:rsid w:val="007E4C88"/>
    <w:rsid w:val="007E585E"/>
    <w:rsid w:val="007E7DDF"/>
    <w:rsid w:val="007F05D3"/>
    <w:rsid w:val="007F11C8"/>
    <w:rsid w:val="007F1CFB"/>
    <w:rsid w:val="007F220B"/>
    <w:rsid w:val="007F27DD"/>
    <w:rsid w:val="007F4450"/>
    <w:rsid w:val="007F5FEE"/>
    <w:rsid w:val="007F6880"/>
    <w:rsid w:val="007F6FF2"/>
    <w:rsid w:val="007F76B4"/>
    <w:rsid w:val="008001B4"/>
    <w:rsid w:val="00800769"/>
    <w:rsid w:val="00800ED2"/>
    <w:rsid w:val="00802E74"/>
    <w:rsid w:val="008044A8"/>
    <w:rsid w:val="00804B92"/>
    <w:rsid w:val="00804E21"/>
    <w:rsid w:val="00805092"/>
    <w:rsid w:val="00806AAF"/>
    <w:rsid w:val="008070AC"/>
    <w:rsid w:val="008101FD"/>
    <w:rsid w:val="00810D8D"/>
    <w:rsid w:val="00811835"/>
    <w:rsid w:val="008122C3"/>
    <w:rsid w:val="0081261B"/>
    <w:rsid w:val="0081581D"/>
    <w:rsid w:val="0081684B"/>
    <w:rsid w:val="008172BE"/>
    <w:rsid w:val="00817B71"/>
    <w:rsid w:val="00820041"/>
    <w:rsid w:val="00820244"/>
    <w:rsid w:val="008221B3"/>
    <w:rsid w:val="0082248E"/>
    <w:rsid w:val="008232F2"/>
    <w:rsid w:val="00824FDF"/>
    <w:rsid w:val="00825125"/>
    <w:rsid w:val="008257CC"/>
    <w:rsid w:val="00826980"/>
    <w:rsid w:val="008274BF"/>
    <w:rsid w:val="00830DC3"/>
    <w:rsid w:val="00831555"/>
    <w:rsid w:val="00831F52"/>
    <w:rsid w:val="00832154"/>
    <w:rsid w:val="00832F5C"/>
    <w:rsid w:val="00832FE1"/>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0DF7"/>
    <w:rsid w:val="00860F52"/>
    <w:rsid w:val="0086275E"/>
    <w:rsid w:val="00864440"/>
    <w:rsid w:val="00864D76"/>
    <w:rsid w:val="008650FC"/>
    <w:rsid w:val="00866EB3"/>
    <w:rsid w:val="0086701A"/>
    <w:rsid w:val="00867BD2"/>
    <w:rsid w:val="008706F6"/>
    <w:rsid w:val="008712FD"/>
    <w:rsid w:val="008716A1"/>
    <w:rsid w:val="00871A7A"/>
    <w:rsid w:val="008723BC"/>
    <w:rsid w:val="00872D3F"/>
    <w:rsid w:val="008733E4"/>
    <w:rsid w:val="00873F15"/>
    <w:rsid w:val="00874096"/>
    <w:rsid w:val="008756A4"/>
    <w:rsid w:val="00875F73"/>
    <w:rsid w:val="00880F30"/>
    <w:rsid w:val="00881F84"/>
    <w:rsid w:val="008833E8"/>
    <w:rsid w:val="00884010"/>
    <w:rsid w:val="008864E1"/>
    <w:rsid w:val="00887B48"/>
    <w:rsid w:val="0089176E"/>
    <w:rsid w:val="008917E0"/>
    <w:rsid w:val="00892365"/>
    <w:rsid w:val="00892BE5"/>
    <w:rsid w:val="0089387C"/>
    <w:rsid w:val="0089444E"/>
    <w:rsid w:val="0089478B"/>
    <w:rsid w:val="008949DF"/>
    <w:rsid w:val="008951DB"/>
    <w:rsid w:val="00896C81"/>
    <w:rsid w:val="00896D83"/>
    <w:rsid w:val="008A0AB2"/>
    <w:rsid w:val="008A0CFC"/>
    <w:rsid w:val="008A12FE"/>
    <w:rsid w:val="008A28B6"/>
    <w:rsid w:val="008A2BB1"/>
    <w:rsid w:val="008A3466"/>
    <w:rsid w:val="008A389F"/>
    <w:rsid w:val="008A3D02"/>
    <w:rsid w:val="008A5940"/>
    <w:rsid w:val="008A5E3C"/>
    <w:rsid w:val="008A72F1"/>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2FF4"/>
    <w:rsid w:val="008C4C7E"/>
    <w:rsid w:val="008C5C46"/>
    <w:rsid w:val="008C6184"/>
    <w:rsid w:val="008C785E"/>
    <w:rsid w:val="008D0AFB"/>
    <w:rsid w:val="008D1462"/>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9C2"/>
    <w:rsid w:val="008F5EEF"/>
    <w:rsid w:val="008F66FE"/>
    <w:rsid w:val="008F72CC"/>
    <w:rsid w:val="008F72CD"/>
    <w:rsid w:val="009013CC"/>
    <w:rsid w:val="00903802"/>
    <w:rsid w:val="00906204"/>
    <w:rsid w:val="0090696D"/>
    <w:rsid w:val="00906CD6"/>
    <w:rsid w:val="00906E4D"/>
    <w:rsid w:val="00906F31"/>
    <w:rsid w:val="009078B3"/>
    <w:rsid w:val="00907A77"/>
    <w:rsid w:val="00907E00"/>
    <w:rsid w:val="0091088D"/>
    <w:rsid w:val="00910FC9"/>
    <w:rsid w:val="0091121E"/>
    <w:rsid w:val="0091291A"/>
    <w:rsid w:val="00913612"/>
    <w:rsid w:val="0091366A"/>
    <w:rsid w:val="00913824"/>
    <w:rsid w:val="00915757"/>
    <w:rsid w:val="009159B3"/>
    <w:rsid w:val="00916181"/>
    <w:rsid w:val="0091687E"/>
    <w:rsid w:val="00917DC1"/>
    <w:rsid w:val="009204C5"/>
    <w:rsid w:val="009207AC"/>
    <w:rsid w:val="0092180D"/>
    <w:rsid w:val="009225F6"/>
    <w:rsid w:val="009232C9"/>
    <w:rsid w:val="00923608"/>
    <w:rsid w:val="009238E5"/>
    <w:rsid w:val="00923F12"/>
    <w:rsid w:val="009241DD"/>
    <w:rsid w:val="00924FF8"/>
    <w:rsid w:val="00925BA8"/>
    <w:rsid w:val="00926489"/>
    <w:rsid w:val="00926A0D"/>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3A5F"/>
    <w:rsid w:val="00954353"/>
    <w:rsid w:val="009559C0"/>
    <w:rsid w:val="00955C0A"/>
    <w:rsid w:val="00955C4F"/>
    <w:rsid w:val="009657F1"/>
    <w:rsid w:val="0096625D"/>
    <w:rsid w:val="009709F8"/>
    <w:rsid w:val="00972929"/>
    <w:rsid w:val="00972F91"/>
    <w:rsid w:val="00973827"/>
    <w:rsid w:val="009742D3"/>
    <w:rsid w:val="00977BA7"/>
    <w:rsid w:val="009803A6"/>
    <w:rsid w:val="00980517"/>
    <w:rsid w:val="0098194F"/>
    <w:rsid w:val="009826C8"/>
    <w:rsid w:val="009836E4"/>
    <w:rsid w:val="0098412F"/>
    <w:rsid w:val="00985F28"/>
    <w:rsid w:val="00986149"/>
    <w:rsid w:val="00986176"/>
    <w:rsid w:val="009869FB"/>
    <w:rsid w:val="00986E7F"/>
    <w:rsid w:val="00987536"/>
    <w:rsid w:val="00990BD5"/>
    <w:rsid w:val="0099196F"/>
    <w:rsid w:val="00992B98"/>
    <w:rsid w:val="00993501"/>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794"/>
    <w:rsid w:val="009A2DF9"/>
    <w:rsid w:val="009A3A86"/>
    <w:rsid w:val="009A4869"/>
    <w:rsid w:val="009A6A6B"/>
    <w:rsid w:val="009B1EF9"/>
    <w:rsid w:val="009B26AC"/>
    <w:rsid w:val="009B37E2"/>
    <w:rsid w:val="009B4519"/>
    <w:rsid w:val="009B506B"/>
    <w:rsid w:val="009B5566"/>
    <w:rsid w:val="009B57EF"/>
    <w:rsid w:val="009B5B85"/>
    <w:rsid w:val="009B7204"/>
    <w:rsid w:val="009B7FD6"/>
    <w:rsid w:val="009C0074"/>
    <w:rsid w:val="009C0564"/>
    <w:rsid w:val="009C2685"/>
    <w:rsid w:val="009C39BC"/>
    <w:rsid w:val="009C4BC2"/>
    <w:rsid w:val="009C4D22"/>
    <w:rsid w:val="009C7320"/>
    <w:rsid w:val="009D0729"/>
    <w:rsid w:val="009D0925"/>
    <w:rsid w:val="009D0F66"/>
    <w:rsid w:val="009D1A06"/>
    <w:rsid w:val="009D1BA4"/>
    <w:rsid w:val="009D22E4"/>
    <w:rsid w:val="009D22F7"/>
    <w:rsid w:val="009D319C"/>
    <w:rsid w:val="009D4478"/>
    <w:rsid w:val="009D5BAB"/>
    <w:rsid w:val="009D6A0A"/>
    <w:rsid w:val="009E058F"/>
    <w:rsid w:val="009E0A9E"/>
    <w:rsid w:val="009E19A2"/>
    <w:rsid w:val="009E3913"/>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EA2"/>
    <w:rsid w:val="009F3FB5"/>
    <w:rsid w:val="009F508A"/>
    <w:rsid w:val="009F521F"/>
    <w:rsid w:val="009F553C"/>
    <w:rsid w:val="009F59F8"/>
    <w:rsid w:val="00A005B0"/>
    <w:rsid w:val="00A01F17"/>
    <w:rsid w:val="00A022A5"/>
    <w:rsid w:val="00A03A22"/>
    <w:rsid w:val="00A0439F"/>
    <w:rsid w:val="00A04634"/>
    <w:rsid w:val="00A05650"/>
    <w:rsid w:val="00A06119"/>
    <w:rsid w:val="00A07A48"/>
    <w:rsid w:val="00A108EE"/>
    <w:rsid w:val="00A10BB8"/>
    <w:rsid w:val="00A1200D"/>
    <w:rsid w:val="00A137E4"/>
    <w:rsid w:val="00A13E9C"/>
    <w:rsid w:val="00A14813"/>
    <w:rsid w:val="00A1566A"/>
    <w:rsid w:val="00A165BF"/>
    <w:rsid w:val="00A172E8"/>
    <w:rsid w:val="00A179FF"/>
    <w:rsid w:val="00A21A36"/>
    <w:rsid w:val="00A23FDB"/>
    <w:rsid w:val="00A25294"/>
    <w:rsid w:val="00A254EE"/>
    <w:rsid w:val="00A25BE7"/>
    <w:rsid w:val="00A26ECF"/>
    <w:rsid w:val="00A27008"/>
    <w:rsid w:val="00A27CDF"/>
    <w:rsid w:val="00A309C6"/>
    <w:rsid w:val="00A30D13"/>
    <w:rsid w:val="00A314F9"/>
    <w:rsid w:val="00A319D0"/>
    <w:rsid w:val="00A31F0A"/>
    <w:rsid w:val="00A3221A"/>
    <w:rsid w:val="00A32316"/>
    <w:rsid w:val="00A33172"/>
    <w:rsid w:val="00A3432B"/>
    <w:rsid w:val="00A346BA"/>
    <w:rsid w:val="00A34C67"/>
    <w:rsid w:val="00A34D62"/>
    <w:rsid w:val="00A35762"/>
    <w:rsid w:val="00A3611D"/>
    <w:rsid w:val="00A36339"/>
    <w:rsid w:val="00A366E4"/>
    <w:rsid w:val="00A4376F"/>
    <w:rsid w:val="00A43A71"/>
    <w:rsid w:val="00A43F37"/>
    <w:rsid w:val="00A4476E"/>
    <w:rsid w:val="00A4549F"/>
    <w:rsid w:val="00A45B9B"/>
    <w:rsid w:val="00A462FE"/>
    <w:rsid w:val="00A46521"/>
    <w:rsid w:val="00A501C9"/>
    <w:rsid w:val="00A50506"/>
    <w:rsid w:val="00A529EF"/>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49CF"/>
    <w:rsid w:val="00A65911"/>
    <w:rsid w:val="00A6643C"/>
    <w:rsid w:val="00A66F03"/>
    <w:rsid w:val="00A67544"/>
    <w:rsid w:val="00A7075B"/>
    <w:rsid w:val="00A71CE6"/>
    <w:rsid w:val="00A71D23"/>
    <w:rsid w:val="00A723C5"/>
    <w:rsid w:val="00A7333A"/>
    <w:rsid w:val="00A73D0D"/>
    <w:rsid w:val="00A74A92"/>
    <w:rsid w:val="00A74D95"/>
    <w:rsid w:val="00A75CC1"/>
    <w:rsid w:val="00A75E88"/>
    <w:rsid w:val="00A800DD"/>
    <w:rsid w:val="00A8056E"/>
    <w:rsid w:val="00A8094B"/>
    <w:rsid w:val="00A81517"/>
    <w:rsid w:val="00A81C92"/>
    <w:rsid w:val="00A82D58"/>
    <w:rsid w:val="00A8399D"/>
    <w:rsid w:val="00A83E3D"/>
    <w:rsid w:val="00A8443A"/>
    <w:rsid w:val="00A8479C"/>
    <w:rsid w:val="00A8557B"/>
    <w:rsid w:val="00A85A05"/>
    <w:rsid w:val="00A862A9"/>
    <w:rsid w:val="00A86D63"/>
    <w:rsid w:val="00A87797"/>
    <w:rsid w:val="00A90E72"/>
    <w:rsid w:val="00A91141"/>
    <w:rsid w:val="00A922A2"/>
    <w:rsid w:val="00A9327B"/>
    <w:rsid w:val="00A93B69"/>
    <w:rsid w:val="00A93CFE"/>
    <w:rsid w:val="00A963C7"/>
    <w:rsid w:val="00AA1626"/>
    <w:rsid w:val="00AA1C25"/>
    <w:rsid w:val="00AA240B"/>
    <w:rsid w:val="00AA3DB7"/>
    <w:rsid w:val="00AA46F3"/>
    <w:rsid w:val="00AA51F5"/>
    <w:rsid w:val="00AA5E3B"/>
    <w:rsid w:val="00AA68B4"/>
    <w:rsid w:val="00AB03AA"/>
    <w:rsid w:val="00AB0543"/>
    <w:rsid w:val="00AB0AC9"/>
    <w:rsid w:val="00AB185A"/>
    <w:rsid w:val="00AB1BA7"/>
    <w:rsid w:val="00AB1E04"/>
    <w:rsid w:val="00AB29CF"/>
    <w:rsid w:val="00AB3113"/>
    <w:rsid w:val="00AB348A"/>
    <w:rsid w:val="00AB3F38"/>
    <w:rsid w:val="00AB43EC"/>
    <w:rsid w:val="00AB4BF4"/>
    <w:rsid w:val="00AB5ADF"/>
    <w:rsid w:val="00AB5E57"/>
    <w:rsid w:val="00AB6ECC"/>
    <w:rsid w:val="00AB725F"/>
    <w:rsid w:val="00AC0705"/>
    <w:rsid w:val="00AC109B"/>
    <w:rsid w:val="00AC74DA"/>
    <w:rsid w:val="00AC7A2B"/>
    <w:rsid w:val="00AC7BF2"/>
    <w:rsid w:val="00AC7C25"/>
    <w:rsid w:val="00AD0A51"/>
    <w:rsid w:val="00AD0B37"/>
    <w:rsid w:val="00AD11F7"/>
    <w:rsid w:val="00AD1DB7"/>
    <w:rsid w:val="00AD2852"/>
    <w:rsid w:val="00AD3976"/>
    <w:rsid w:val="00AD4AFE"/>
    <w:rsid w:val="00AD4D2A"/>
    <w:rsid w:val="00AD542F"/>
    <w:rsid w:val="00AD5657"/>
    <w:rsid w:val="00AD5F7E"/>
    <w:rsid w:val="00AD708E"/>
    <w:rsid w:val="00AD7305"/>
    <w:rsid w:val="00AD7E64"/>
    <w:rsid w:val="00AE0C56"/>
    <w:rsid w:val="00AE149E"/>
    <w:rsid w:val="00AE22F2"/>
    <w:rsid w:val="00AE29FC"/>
    <w:rsid w:val="00AE2F3F"/>
    <w:rsid w:val="00AE3B4E"/>
    <w:rsid w:val="00AE3EF4"/>
    <w:rsid w:val="00AE43C7"/>
    <w:rsid w:val="00AE59EC"/>
    <w:rsid w:val="00AE67B3"/>
    <w:rsid w:val="00AE7864"/>
    <w:rsid w:val="00AE7949"/>
    <w:rsid w:val="00AF25D5"/>
    <w:rsid w:val="00AF3DBB"/>
    <w:rsid w:val="00AF4658"/>
    <w:rsid w:val="00AF5194"/>
    <w:rsid w:val="00AF53EF"/>
    <w:rsid w:val="00AF73C3"/>
    <w:rsid w:val="00AF795C"/>
    <w:rsid w:val="00B00752"/>
    <w:rsid w:val="00B026C1"/>
    <w:rsid w:val="00B02B9C"/>
    <w:rsid w:val="00B0353B"/>
    <w:rsid w:val="00B040B2"/>
    <w:rsid w:val="00B10558"/>
    <w:rsid w:val="00B11F09"/>
    <w:rsid w:val="00B153C9"/>
    <w:rsid w:val="00B15555"/>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1DC"/>
    <w:rsid w:val="00B30B4E"/>
    <w:rsid w:val="00B31246"/>
    <w:rsid w:val="00B317E2"/>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323"/>
    <w:rsid w:val="00B54ACC"/>
    <w:rsid w:val="00B54DCB"/>
    <w:rsid w:val="00B5512C"/>
    <w:rsid w:val="00B5592C"/>
    <w:rsid w:val="00B559C4"/>
    <w:rsid w:val="00B55AC2"/>
    <w:rsid w:val="00B560C9"/>
    <w:rsid w:val="00B56533"/>
    <w:rsid w:val="00B56CFC"/>
    <w:rsid w:val="00B57777"/>
    <w:rsid w:val="00B57A17"/>
    <w:rsid w:val="00B6100F"/>
    <w:rsid w:val="00B61BE2"/>
    <w:rsid w:val="00B6266F"/>
    <w:rsid w:val="00B62E0B"/>
    <w:rsid w:val="00B63C32"/>
    <w:rsid w:val="00B64434"/>
    <w:rsid w:val="00B711CE"/>
    <w:rsid w:val="00B71DC8"/>
    <w:rsid w:val="00B746C6"/>
    <w:rsid w:val="00B7604C"/>
    <w:rsid w:val="00B7652C"/>
    <w:rsid w:val="00B766BF"/>
    <w:rsid w:val="00B76FA6"/>
    <w:rsid w:val="00B77D3E"/>
    <w:rsid w:val="00B80910"/>
    <w:rsid w:val="00B818F4"/>
    <w:rsid w:val="00B81BC9"/>
    <w:rsid w:val="00B8222F"/>
    <w:rsid w:val="00B82615"/>
    <w:rsid w:val="00B83444"/>
    <w:rsid w:val="00B836ED"/>
    <w:rsid w:val="00B853BE"/>
    <w:rsid w:val="00B85993"/>
    <w:rsid w:val="00B86476"/>
    <w:rsid w:val="00B8658C"/>
    <w:rsid w:val="00B86A3D"/>
    <w:rsid w:val="00B875C7"/>
    <w:rsid w:val="00B90D10"/>
    <w:rsid w:val="00B90FE5"/>
    <w:rsid w:val="00B917B6"/>
    <w:rsid w:val="00B919AD"/>
    <w:rsid w:val="00B91A2B"/>
    <w:rsid w:val="00B93204"/>
    <w:rsid w:val="00B94E17"/>
    <w:rsid w:val="00B957FE"/>
    <w:rsid w:val="00B95F02"/>
    <w:rsid w:val="00B96BEF"/>
    <w:rsid w:val="00B96FC0"/>
    <w:rsid w:val="00B97260"/>
    <w:rsid w:val="00B97A69"/>
    <w:rsid w:val="00BA0632"/>
    <w:rsid w:val="00BA0AAA"/>
    <w:rsid w:val="00BA0DFB"/>
    <w:rsid w:val="00BA1EC5"/>
    <w:rsid w:val="00BA2FEF"/>
    <w:rsid w:val="00BA784B"/>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68E"/>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1E6"/>
    <w:rsid w:val="00BE5FC4"/>
    <w:rsid w:val="00BE7C4D"/>
    <w:rsid w:val="00BE7F6A"/>
    <w:rsid w:val="00BF0274"/>
    <w:rsid w:val="00BF0280"/>
    <w:rsid w:val="00BF08C4"/>
    <w:rsid w:val="00BF0BAF"/>
    <w:rsid w:val="00BF19CE"/>
    <w:rsid w:val="00BF2B6F"/>
    <w:rsid w:val="00BF351A"/>
    <w:rsid w:val="00BF3914"/>
    <w:rsid w:val="00BF49B1"/>
    <w:rsid w:val="00BF5552"/>
    <w:rsid w:val="00BF73F2"/>
    <w:rsid w:val="00BF77AD"/>
    <w:rsid w:val="00C01671"/>
    <w:rsid w:val="00C01690"/>
    <w:rsid w:val="00C01F26"/>
    <w:rsid w:val="00C02419"/>
    <w:rsid w:val="00C02766"/>
    <w:rsid w:val="00C02E43"/>
    <w:rsid w:val="00C03EE8"/>
    <w:rsid w:val="00C05BEC"/>
    <w:rsid w:val="00C06E7D"/>
    <w:rsid w:val="00C1112B"/>
    <w:rsid w:val="00C11A88"/>
    <w:rsid w:val="00C12012"/>
    <w:rsid w:val="00C12874"/>
    <w:rsid w:val="00C12BC1"/>
    <w:rsid w:val="00C13BDA"/>
    <w:rsid w:val="00C13FFD"/>
    <w:rsid w:val="00C14632"/>
    <w:rsid w:val="00C16C30"/>
    <w:rsid w:val="00C20A00"/>
    <w:rsid w:val="00C20D4E"/>
    <w:rsid w:val="00C21018"/>
    <w:rsid w:val="00C21673"/>
    <w:rsid w:val="00C21C7A"/>
    <w:rsid w:val="00C2250B"/>
    <w:rsid w:val="00C23130"/>
    <w:rsid w:val="00C255A5"/>
    <w:rsid w:val="00C2584B"/>
    <w:rsid w:val="00C25942"/>
    <w:rsid w:val="00C25DD9"/>
    <w:rsid w:val="00C2663F"/>
    <w:rsid w:val="00C26C64"/>
    <w:rsid w:val="00C26DB8"/>
    <w:rsid w:val="00C3195C"/>
    <w:rsid w:val="00C32576"/>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E8B"/>
    <w:rsid w:val="00C4304C"/>
    <w:rsid w:val="00C43315"/>
    <w:rsid w:val="00C452F5"/>
    <w:rsid w:val="00C45ED9"/>
    <w:rsid w:val="00C46555"/>
    <w:rsid w:val="00C469EA"/>
    <w:rsid w:val="00C46B15"/>
    <w:rsid w:val="00C46F7D"/>
    <w:rsid w:val="00C479B5"/>
    <w:rsid w:val="00C5008B"/>
    <w:rsid w:val="00C50242"/>
    <w:rsid w:val="00C5034D"/>
    <w:rsid w:val="00C5050E"/>
    <w:rsid w:val="00C50E99"/>
    <w:rsid w:val="00C52388"/>
    <w:rsid w:val="00C52744"/>
    <w:rsid w:val="00C53EB3"/>
    <w:rsid w:val="00C542D4"/>
    <w:rsid w:val="00C54D71"/>
    <w:rsid w:val="00C563F5"/>
    <w:rsid w:val="00C570F7"/>
    <w:rsid w:val="00C571A3"/>
    <w:rsid w:val="00C62CD5"/>
    <w:rsid w:val="00C636E6"/>
    <w:rsid w:val="00C639D6"/>
    <w:rsid w:val="00C63C09"/>
    <w:rsid w:val="00C63F8E"/>
    <w:rsid w:val="00C647FB"/>
    <w:rsid w:val="00C654E0"/>
    <w:rsid w:val="00C67EAB"/>
    <w:rsid w:val="00C70DFF"/>
    <w:rsid w:val="00C7189B"/>
    <w:rsid w:val="00C72193"/>
    <w:rsid w:val="00C723A2"/>
    <w:rsid w:val="00C75A6B"/>
    <w:rsid w:val="00C763B6"/>
    <w:rsid w:val="00C7644F"/>
    <w:rsid w:val="00C768F6"/>
    <w:rsid w:val="00C80073"/>
    <w:rsid w:val="00C80DEA"/>
    <w:rsid w:val="00C832DC"/>
    <w:rsid w:val="00C8377F"/>
    <w:rsid w:val="00C8581F"/>
    <w:rsid w:val="00C8646D"/>
    <w:rsid w:val="00C90C39"/>
    <w:rsid w:val="00C91DE3"/>
    <w:rsid w:val="00C92294"/>
    <w:rsid w:val="00C92C7F"/>
    <w:rsid w:val="00C9369D"/>
    <w:rsid w:val="00C944FA"/>
    <w:rsid w:val="00C95854"/>
    <w:rsid w:val="00C95EFF"/>
    <w:rsid w:val="00C96E6F"/>
    <w:rsid w:val="00C97872"/>
    <w:rsid w:val="00CA0532"/>
    <w:rsid w:val="00CA2241"/>
    <w:rsid w:val="00CA2DDE"/>
    <w:rsid w:val="00CA3AB8"/>
    <w:rsid w:val="00CA3CDD"/>
    <w:rsid w:val="00CA403B"/>
    <w:rsid w:val="00CA4473"/>
    <w:rsid w:val="00CA505A"/>
    <w:rsid w:val="00CA59DD"/>
    <w:rsid w:val="00CA6BD5"/>
    <w:rsid w:val="00CB008E"/>
    <w:rsid w:val="00CB01FA"/>
    <w:rsid w:val="00CB0737"/>
    <w:rsid w:val="00CB097A"/>
    <w:rsid w:val="00CB26EC"/>
    <w:rsid w:val="00CB2D2A"/>
    <w:rsid w:val="00CB34BD"/>
    <w:rsid w:val="00CB5B1E"/>
    <w:rsid w:val="00CB787A"/>
    <w:rsid w:val="00CC0373"/>
    <w:rsid w:val="00CC0C4A"/>
    <w:rsid w:val="00CC17F0"/>
    <w:rsid w:val="00CC1853"/>
    <w:rsid w:val="00CC1FAE"/>
    <w:rsid w:val="00CC3A23"/>
    <w:rsid w:val="00CC6A7D"/>
    <w:rsid w:val="00CC6CD8"/>
    <w:rsid w:val="00CC6F36"/>
    <w:rsid w:val="00CC737C"/>
    <w:rsid w:val="00CD087D"/>
    <w:rsid w:val="00CD0F5D"/>
    <w:rsid w:val="00CD1C0B"/>
    <w:rsid w:val="00CD239A"/>
    <w:rsid w:val="00CD5512"/>
    <w:rsid w:val="00CD664C"/>
    <w:rsid w:val="00CD6E3D"/>
    <w:rsid w:val="00CD71AB"/>
    <w:rsid w:val="00CE0109"/>
    <w:rsid w:val="00CE1FC5"/>
    <w:rsid w:val="00CE42EE"/>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0C52"/>
    <w:rsid w:val="00D01B21"/>
    <w:rsid w:val="00D01E2F"/>
    <w:rsid w:val="00D03102"/>
    <w:rsid w:val="00D032A7"/>
    <w:rsid w:val="00D035BA"/>
    <w:rsid w:val="00D03727"/>
    <w:rsid w:val="00D0378A"/>
    <w:rsid w:val="00D05132"/>
    <w:rsid w:val="00D05BB0"/>
    <w:rsid w:val="00D05EA9"/>
    <w:rsid w:val="00D071F8"/>
    <w:rsid w:val="00D07252"/>
    <w:rsid w:val="00D074F4"/>
    <w:rsid w:val="00D07CE1"/>
    <w:rsid w:val="00D1026A"/>
    <w:rsid w:val="00D107CF"/>
    <w:rsid w:val="00D11B0B"/>
    <w:rsid w:val="00D11B9B"/>
    <w:rsid w:val="00D12293"/>
    <w:rsid w:val="00D14236"/>
    <w:rsid w:val="00D143CF"/>
    <w:rsid w:val="00D14553"/>
    <w:rsid w:val="00D14DB1"/>
    <w:rsid w:val="00D15F43"/>
    <w:rsid w:val="00D16E87"/>
    <w:rsid w:val="00D20B8B"/>
    <w:rsid w:val="00D213D3"/>
    <w:rsid w:val="00D2162C"/>
    <w:rsid w:val="00D21A3C"/>
    <w:rsid w:val="00D233F1"/>
    <w:rsid w:val="00D256F8"/>
    <w:rsid w:val="00D26761"/>
    <w:rsid w:val="00D2685C"/>
    <w:rsid w:val="00D26A3B"/>
    <w:rsid w:val="00D302FD"/>
    <w:rsid w:val="00D3038A"/>
    <w:rsid w:val="00D3098D"/>
    <w:rsid w:val="00D31A02"/>
    <w:rsid w:val="00D31FEA"/>
    <w:rsid w:val="00D3323C"/>
    <w:rsid w:val="00D33456"/>
    <w:rsid w:val="00D33503"/>
    <w:rsid w:val="00D3396F"/>
    <w:rsid w:val="00D33D4D"/>
    <w:rsid w:val="00D34A0B"/>
    <w:rsid w:val="00D36234"/>
    <w:rsid w:val="00D36371"/>
    <w:rsid w:val="00D437D8"/>
    <w:rsid w:val="00D4409E"/>
    <w:rsid w:val="00D44994"/>
    <w:rsid w:val="00D45DF3"/>
    <w:rsid w:val="00D46174"/>
    <w:rsid w:val="00D47DD0"/>
    <w:rsid w:val="00D50183"/>
    <w:rsid w:val="00D51D12"/>
    <w:rsid w:val="00D5362B"/>
    <w:rsid w:val="00D543C5"/>
    <w:rsid w:val="00D55072"/>
    <w:rsid w:val="00D551B5"/>
    <w:rsid w:val="00D56DB2"/>
    <w:rsid w:val="00D5747F"/>
    <w:rsid w:val="00D57495"/>
    <w:rsid w:val="00D574FA"/>
    <w:rsid w:val="00D60C8D"/>
    <w:rsid w:val="00D61374"/>
    <w:rsid w:val="00D6168A"/>
    <w:rsid w:val="00D616A5"/>
    <w:rsid w:val="00D61FF0"/>
    <w:rsid w:val="00D6209C"/>
    <w:rsid w:val="00D6211D"/>
    <w:rsid w:val="00D62C97"/>
    <w:rsid w:val="00D63517"/>
    <w:rsid w:val="00D63B75"/>
    <w:rsid w:val="00D659B1"/>
    <w:rsid w:val="00D66E18"/>
    <w:rsid w:val="00D6734D"/>
    <w:rsid w:val="00D679CF"/>
    <w:rsid w:val="00D679D3"/>
    <w:rsid w:val="00D7125F"/>
    <w:rsid w:val="00D7356F"/>
    <w:rsid w:val="00D73587"/>
    <w:rsid w:val="00D73EBB"/>
    <w:rsid w:val="00D74BDD"/>
    <w:rsid w:val="00D751FB"/>
    <w:rsid w:val="00D754D6"/>
    <w:rsid w:val="00D761AA"/>
    <w:rsid w:val="00D76FAE"/>
    <w:rsid w:val="00D777D7"/>
    <w:rsid w:val="00D80AB8"/>
    <w:rsid w:val="00D81792"/>
    <w:rsid w:val="00D819B1"/>
    <w:rsid w:val="00D82494"/>
    <w:rsid w:val="00D83AE9"/>
    <w:rsid w:val="00D84683"/>
    <w:rsid w:val="00D8529D"/>
    <w:rsid w:val="00D857B8"/>
    <w:rsid w:val="00D87175"/>
    <w:rsid w:val="00D872DF"/>
    <w:rsid w:val="00D87ABF"/>
    <w:rsid w:val="00D90CD3"/>
    <w:rsid w:val="00D919E6"/>
    <w:rsid w:val="00D91BE1"/>
    <w:rsid w:val="00D92C29"/>
    <w:rsid w:val="00D936E2"/>
    <w:rsid w:val="00D95104"/>
    <w:rsid w:val="00D95600"/>
    <w:rsid w:val="00D9683C"/>
    <w:rsid w:val="00D97778"/>
    <w:rsid w:val="00D97884"/>
    <w:rsid w:val="00DA0A7F"/>
    <w:rsid w:val="00DA1C31"/>
    <w:rsid w:val="00DA20BC"/>
    <w:rsid w:val="00DA2ED7"/>
    <w:rsid w:val="00DA3845"/>
    <w:rsid w:val="00DA385B"/>
    <w:rsid w:val="00DA3E7A"/>
    <w:rsid w:val="00DA430C"/>
    <w:rsid w:val="00DA615D"/>
    <w:rsid w:val="00DA6598"/>
    <w:rsid w:val="00DA6C0F"/>
    <w:rsid w:val="00DA702F"/>
    <w:rsid w:val="00DA7F8A"/>
    <w:rsid w:val="00DB0176"/>
    <w:rsid w:val="00DB0404"/>
    <w:rsid w:val="00DB0709"/>
    <w:rsid w:val="00DB11F8"/>
    <w:rsid w:val="00DB18F8"/>
    <w:rsid w:val="00DB1F2A"/>
    <w:rsid w:val="00DB297F"/>
    <w:rsid w:val="00DB3153"/>
    <w:rsid w:val="00DB317A"/>
    <w:rsid w:val="00DB3B82"/>
    <w:rsid w:val="00DB485D"/>
    <w:rsid w:val="00DB67EA"/>
    <w:rsid w:val="00DC1327"/>
    <w:rsid w:val="00DC1350"/>
    <w:rsid w:val="00DC3237"/>
    <w:rsid w:val="00DC41A4"/>
    <w:rsid w:val="00DC5672"/>
    <w:rsid w:val="00DC60A2"/>
    <w:rsid w:val="00DC6600"/>
    <w:rsid w:val="00DC67BD"/>
    <w:rsid w:val="00DC6924"/>
    <w:rsid w:val="00DC71F2"/>
    <w:rsid w:val="00DD17C1"/>
    <w:rsid w:val="00DD1F62"/>
    <w:rsid w:val="00DD2025"/>
    <w:rsid w:val="00DD22EA"/>
    <w:rsid w:val="00DD23A0"/>
    <w:rsid w:val="00DD3EF5"/>
    <w:rsid w:val="00DD53FA"/>
    <w:rsid w:val="00DD5F42"/>
    <w:rsid w:val="00DD617B"/>
    <w:rsid w:val="00DE0E59"/>
    <w:rsid w:val="00DE0F6C"/>
    <w:rsid w:val="00DE219B"/>
    <w:rsid w:val="00DE3A10"/>
    <w:rsid w:val="00DE52E3"/>
    <w:rsid w:val="00DE7B49"/>
    <w:rsid w:val="00DE7C00"/>
    <w:rsid w:val="00DF03E9"/>
    <w:rsid w:val="00DF03ED"/>
    <w:rsid w:val="00DF04EE"/>
    <w:rsid w:val="00DF0BF4"/>
    <w:rsid w:val="00DF179D"/>
    <w:rsid w:val="00DF1E9C"/>
    <w:rsid w:val="00DF38AF"/>
    <w:rsid w:val="00DF3DD5"/>
    <w:rsid w:val="00DF4572"/>
    <w:rsid w:val="00DF4658"/>
    <w:rsid w:val="00DF6C8B"/>
    <w:rsid w:val="00DF6F17"/>
    <w:rsid w:val="00DF78FA"/>
    <w:rsid w:val="00E002F1"/>
    <w:rsid w:val="00E0082C"/>
    <w:rsid w:val="00E01DAA"/>
    <w:rsid w:val="00E023E5"/>
    <w:rsid w:val="00E02432"/>
    <w:rsid w:val="00E04022"/>
    <w:rsid w:val="00E0728F"/>
    <w:rsid w:val="00E0755C"/>
    <w:rsid w:val="00E102A3"/>
    <w:rsid w:val="00E10AB3"/>
    <w:rsid w:val="00E14A7E"/>
    <w:rsid w:val="00E14BB7"/>
    <w:rsid w:val="00E151E1"/>
    <w:rsid w:val="00E166FB"/>
    <w:rsid w:val="00E17619"/>
    <w:rsid w:val="00E17805"/>
    <w:rsid w:val="00E17E33"/>
    <w:rsid w:val="00E2028B"/>
    <w:rsid w:val="00E20F79"/>
    <w:rsid w:val="00E21278"/>
    <w:rsid w:val="00E22CCD"/>
    <w:rsid w:val="00E23095"/>
    <w:rsid w:val="00E23A11"/>
    <w:rsid w:val="00E23FB7"/>
    <w:rsid w:val="00E24A27"/>
    <w:rsid w:val="00E25F89"/>
    <w:rsid w:val="00E26695"/>
    <w:rsid w:val="00E26A1C"/>
    <w:rsid w:val="00E32D62"/>
    <w:rsid w:val="00E339DC"/>
    <w:rsid w:val="00E33E15"/>
    <w:rsid w:val="00E361B8"/>
    <w:rsid w:val="00E36A1B"/>
    <w:rsid w:val="00E429ED"/>
    <w:rsid w:val="00E43F37"/>
    <w:rsid w:val="00E450ED"/>
    <w:rsid w:val="00E46EC3"/>
    <w:rsid w:val="00E4791B"/>
    <w:rsid w:val="00E47E31"/>
    <w:rsid w:val="00E50AC6"/>
    <w:rsid w:val="00E51DDD"/>
    <w:rsid w:val="00E51FDD"/>
    <w:rsid w:val="00E52435"/>
    <w:rsid w:val="00E53122"/>
    <w:rsid w:val="00E5351B"/>
    <w:rsid w:val="00E53FA9"/>
    <w:rsid w:val="00E5414C"/>
    <w:rsid w:val="00E547B3"/>
    <w:rsid w:val="00E5733D"/>
    <w:rsid w:val="00E608AB"/>
    <w:rsid w:val="00E61CC0"/>
    <w:rsid w:val="00E6277B"/>
    <w:rsid w:val="00E63D7C"/>
    <w:rsid w:val="00E64424"/>
    <w:rsid w:val="00E64C99"/>
    <w:rsid w:val="00E64CD3"/>
    <w:rsid w:val="00E66D32"/>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45A"/>
    <w:rsid w:val="00E8450A"/>
    <w:rsid w:val="00E8519F"/>
    <w:rsid w:val="00E85CC3"/>
    <w:rsid w:val="00E8644A"/>
    <w:rsid w:val="00E8664F"/>
    <w:rsid w:val="00E90279"/>
    <w:rsid w:val="00E90635"/>
    <w:rsid w:val="00E909A1"/>
    <w:rsid w:val="00E90BFF"/>
    <w:rsid w:val="00E91F04"/>
    <w:rsid w:val="00E91F35"/>
    <w:rsid w:val="00E95BA6"/>
    <w:rsid w:val="00E964E7"/>
    <w:rsid w:val="00E97648"/>
    <w:rsid w:val="00EA0461"/>
    <w:rsid w:val="00EA0E4A"/>
    <w:rsid w:val="00EA1A54"/>
    <w:rsid w:val="00EA2226"/>
    <w:rsid w:val="00EA24ED"/>
    <w:rsid w:val="00EA26FC"/>
    <w:rsid w:val="00EA3B5A"/>
    <w:rsid w:val="00EA410E"/>
    <w:rsid w:val="00EA4FD1"/>
    <w:rsid w:val="00EA53C2"/>
    <w:rsid w:val="00EA5695"/>
    <w:rsid w:val="00EA5B0A"/>
    <w:rsid w:val="00EA63FD"/>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664"/>
    <w:rsid w:val="00EC6847"/>
    <w:rsid w:val="00EC7DB6"/>
    <w:rsid w:val="00ED04BF"/>
    <w:rsid w:val="00ED0830"/>
    <w:rsid w:val="00ED115D"/>
    <w:rsid w:val="00ED1448"/>
    <w:rsid w:val="00ED162F"/>
    <w:rsid w:val="00ED2E52"/>
    <w:rsid w:val="00ED3024"/>
    <w:rsid w:val="00ED5FE4"/>
    <w:rsid w:val="00ED71C5"/>
    <w:rsid w:val="00EE16FA"/>
    <w:rsid w:val="00EE3C42"/>
    <w:rsid w:val="00EE3D4F"/>
    <w:rsid w:val="00EE534D"/>
    <w:rsid w:val="00EE5560"/>
    <w:rsid w:val="00EE6F1E"/>
    <w:rsid w:val="00EF0348"/>
    <w:rsid w:val="00EF1F9C"/>
    <w:rsid w:val="00EF27F1"/>
    <w:rsid w:val="00EF4366"/>
    <w:rsid w:val="00EF4CD6"/>
    <w:rsid w:val="00EF55A0"/>
    <w:rsid w:val="00EF63D1"/>
    <w:rsid w:val="00EF6513"/>
    <w:rsid w:val="00EF6683"/>
    <w:rsid w:val="00EF7002"/>
    <w:rsid w:val="00EF769B"/>
    <w:rsid w:val="00F006B5"/>
    <w:rsid w:val="00F027BA"/>
    <w:rsid w:val="00F03E79"/>
    <w:rsid w:val="00F0400B"/>
    <w:rsid w:val="00F05889"/>
    <w:rsid w:val="00F0628D"/>
    <w:rsid w:val="00F06651"/>
    <w:rsid w:val="00F07DE6"/>
    <w:rsid w:val="00F1056C"/>
    <w:rsid w:val="00F107F1"/>
    <w:rsid w:val="00F10FC1"/>
    <w:rsid w:val="00F112FD"/>
    <w:rsid w:val="00F133A1"/>
    <w:rsid w:val="00F13ECD"/>
    <w:rsid w:val="00F14CCD"/>
    <w:rsid w:val="00F155CE"/>
    <w:rsid w:val="00F16BF2"/>
    <w:rsid w:val="00F17EAE"/>
    <w:rsid w:val="00F212C9"/>
    <w:rsid w:val="00F218D4"/>
    <w:rsid w:val="00F2250A"/>
    <w:rsid w:val="00F24788"/>
    <w:rsid w:val="00F2640F"/>
    <w:rsid w:val="00F27C34"/>
    <w:rsid w:val="00F27E46"/>
    <w:rsid w:val="00F301C2"/>
    <w:rsid w:val="00F302E1"/>
    <w:rsid w:val="00F30EB1"/>
    <w:rsid w:val="00F31B22"/>
    <w:rsid w:val="00F31B49"/>
    <w:rsid w:val="00F32F56"/>
    <w:rsid w:val="00F33BE8"/>
    <w:rsid w:val="00F33D4F"/>
    <w:rsid w:val="00F34CD6"/>
    <w:rsid w:val="00F35873"/>
    <w:rsid w:val="00F35920"/>
    <w:rsid w:val="00F366A5"/>
    <w:rsid w:val="00F36C5F"/>
    <w:rsid w:val="00F37259"/>
    <w:rsid w:val="00F37DD3"/>
    <w:rsid w:val="00F4010D"/>
    <w:rsid w:val="00F405A4"/>
    <w:rsid w:val="00F411BA"/>
    <w:rsid w:val="00F41F05"/>
    <w:rsid w:val="00F433BD"/>
    <w:rsid w:val="00F44EC5"/>
    <w:rsid w:val="00F47498"/>
    <w:rsid w:val="00F512B2"/>
    <w:rsid w:val="00F515E3"/>
    <w:rsid w:val="00F5283D"/>
    <w:rsid w:val="00F52ABA"/>
    <w:rsid w:val="00F52B8A"/>
    <w:rsid w:val="00F52BC7"/>
    <w:rsid w:val="00F53BF4"/>
    <w:rsid w:val="00F54266"/>
    <w:rsid w:val="00F55043"/>
    <w:rsid w:val="00F56DCF"/>
    <w:rsid w:val="00F57034"/>
    <w:rsid w:val="00F57944"/>
    <w:rsid w:val="00F60BE9"/>
    <w:rsid w:val="00F61FD8"/>
    <w:rsid w:val="00F6203C"/>
    <w:rsid w:val="00F62DBF"/>
    <w:rsid w:val="00F641FC"/>
    <w:rsid w:val="00F647F7"/>
    <w:rsid w:val="00F64920"/>
    <w:rsid w:val="00F6583C"/>
    <w:rsid w:val="00F6589A"/>
    <w:rsid w:val="00F6783E"/>
    <w:rsid w:val="00F703CB"/>
    <w:rsid w:val="00F70DBE"/>
    <w:rsid w:val="00F71124"/>
    <w:rsid w:val="00F71888"/>
    <w:rsid w:val="00F719CD"/>
    <w:rsid w:val="00F71BB8"/>
    <w:rsid w:val="00F72584"/>
    <w:rsid w:val="00F7290D"/>
    <w:rsid w:val="00F7302F"/>
    <w:rsid w:val="00F732EC"/>
    <w:rsid w:val="00F734A3"/>
    <w:rsid w:val="00F73D08"/>
    <w:rsid w:val="00F7586B"/>
    <w:rsid w:val="00F75F2F"/>
    <w:rsid w:val="00F76445"/>
    <w:rsid w:val="00F76ECC"/>
    <w:rsid w:val="00F77B2F"/>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FB"/>
    <w:rsid w:val="00FA5A4E"/>
    <w:rsid w:val="00FB0082"/>
    <w:rsid w:val="00FB0243"/>
    <w:rsid w:val="00FB07E8"/>
    <w:rsid w:val="00FB0A11"/>
    <w:rsid w:val="00FB1527"/>
    <w:rsid w:val="00FB2537"/>
    <w:rsid w:val="00FB33DC"/>
    <w:rsid w:val="00FB4338"/>
    <w:rsid w:val="00FB477E"/>
    <w:rsid w:val="00FB491E"/>
    <w:rsid w:val="00FB4C9C"/>
    <w:rsid w:val="00FB4E02"/>
    <w:rsid w:val="00FB4E88"/>
    <w:rsid w:val="00FB6165"/>
    <w:rsid w:val="00FB770D"/>
    <w:rsid w:val="00FC00DE"/>
    <w:rsid w:val="00FC0150"/>
    <w:rsid w:val="00FC03AB"/>
    <w:rsid w:val="00FC4729"/>
    <w:rsid w:val="00FC4A8C"/>
    <w:rsid w:val="00FC53DB"/>
    <w:rsid w:val="00FC5FC2"/>
    <w:rsid w:val="00FC6177"/>
    <w:rsid w:val="00FC63D1"/>
    <w:rsid w:val="00FC6401"/>
    <w:rsid w:val="00FC6ECA"/>
    <w:rsid w:val="00FC7528"/>
    <w:rsid w:val="00FD0572"/>
    <w:rsid w:val="00FD1A97"/>
    <w:rsid w:val="00FD2D7B"/>
    <w:rsid w:val="00FD37F6"/>
    <w:rsid w:val="00FD4589"/>
    <w:rsid w:val="00FD473E"/>
    <w:rsid w:val="00FD69B0"/>
    <w:rsid w:val="00FD799D"/>
    <w:rsid w:val="00FD7DF9"/>
    <w:rsid w:val="00FE0B51"/>
    <w:rsid w:val="00FE0B78"/>
    <w:rsid w:val="00FE0ED4"/>
    <w:rsid w:val="00FE1C55"/>
    <w:rsid w:val="00FE1EAB"/>
    <w:rsid w:val="00FE3465"/>
    <w:rsid w:val="00FE67CF"/>
    <w:rsid w:val="00FE6D20"/>
    <w:rsid w:val="00FE6FB9"/>
    <w:rsid w:val="00FE7549"/>
    <w:rsid w:val="00FE7BCC"/>
    <w:rsid w:val="00FF126D"/>
    <w:rsid w:val="00FF2310"/>
    <w:rsid w:val="00FF2E73"/>
    <w:rsid w:val="00FF4645"/>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1C2F"/>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3"/>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3"/>
      </w:numPr>
      <w:tabs>
        <w:tab w:val="clear" w:pos="576"/>
      </w:tabs>
      <w:spacing w:before="120"/>
      <w:outlineLvl w:val="1"/>
    </w:pPr>
    <w:rPr>
      <w:b/>
      <w:bCs/>
      <w:sz w:val="24"/>
    </w:rPr>
  </w:style>
  <w:style w:type="paragraph" w:styleId="3">
    <w:name w:val="heading 3"/>
    <w:aliases w:val="H3,h3"/>
    <w:basedOn w:val="a"/>
    <w:next w:val="a"/>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a"/>
    <w:link w:val="Char3"/>
    <w:uiPriority w:val="34"/>
    <w:qFormat/>
    <w:rsid w:val="007163CD"/>
    <w:pPr>
      <w:autoSpaceDE/>
      <w:autoSpaceDN/>
      <w:adjustRightInd/>
      <w:snapToGrid/>
      <w:spacing w:after="200" w:line="276" w:lineRule="auto"/>
    </w:pPr>
    <w:rPr>
      <w:rFonts w:ascii="Courier-Bold" w:eastAsia="Courier-Bold" w:hAnsi="Courier-Bold"/>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0"/>
    <w:uiPriority w:val="34"/>
    <w:qFormat/>
    <w:rsid w:val="007163CD"/>
    <w:rPr>
      <w:rFonts w:ascii="Courier-Bold" w:eastAsia="Courier-Bold" w:hAnsi="Courier-Bold"/>
      <w:szCs w:val="21"/>
      <w:lang w:val="x-none" w:eastAsia="x-none"/>
    </w:rPr>
  </w:style>
  <w:style w:type="paragraph" w:customStyle="1" w:styleId="LGTdoc">
    <w:name w:val="LGTdoc_본문"/>
    <w:basedOn w:val="a"/>
    <w:link w:val="LGTdocChar"/>
    <w:qFormat/>
    <w:rsid w:val="007163CD"/>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7163CD"/>
    <w:rPr>
      <w:rFonts w:eastAsia="Batang"/>
      <w:kern w:val="2"/>
      <w:sz w:val="22"/>
      <w:szCs w:val="24"/>
      <w:lang w:val="en-GB" w:eastAsia="ko-KR"/>
    </w:rPr>
  </w:style>
  <w:style w:type="paragraph" w:customStyle="1" w:styleId="10">
    <w:name w:val="1"/>
    <w:next w:val="a"/>
    <w:semiHidden/>
    <w:rsid w:val="00B153C9"/>
    <w:pPr>
      <w:keepNext/>
      <w:tabs>
        <w:tab w:val="num" w:pos="720"/>
      </w:tabs>
      <w:autoSpaceDE w:val="0"/>
      <w:autoSpaceDN w:val="0"/>
      <w:adjustRightInd w:val="0"/>
      <w:ind w:left="720" w:hanging="360"/>
      <w:jc w:val="both"/>
    </w:pPr>
    <w:rPr>
      <w:rFonts w:ascii="Courier-Bold" w:eastAsia="Courier-Bold" w:hAnsi="Courier-Bold" w:cs="Courier-Bold"/>
      <w:kern w:val="2"/>
      <w:lang w:val="en-GB" w:eastAsia="zh-CN"/>
    </w:rPr>
  </w:style>
  <w:style w:type="paragraph" w:customStyle="1" w:styleId="BodyText0001">
    <w:name w:val="Body Text 0001"/>
    <w:basedOn w:val="a"/>
    <w:link w:val="BodyText0001Char"/>
    <w:qFormat/>
    <w:rsid w:val="00B153C9"/>
    <w:pPr>
      <w:numPr>
        <w:numId w:val="37"/>
      </w:numPr>
      <w:tabs>
        <w:tab w:val="left" w:pos="1152"/>
      </w:tabs>
      <w:autoSpaceDE/>
      <w:autoSpaceDN/>
      <w:adjustRightInd/>
      <w:snapToGrid/>
      <w:spacing w:line="360" w:lineRule="auto"/>
      <w:jc w:val="left"/>
    </w:pPr>
    <w:rPr>
      <w:rFonts w:ascii="Calibri Light" w:hAnsi="Calibri Light"/>
      <w:snapToGrid w:val="0"/>
      <w:lang w:val="x-none" w:eastAsia="x-none"/>
    </w:rPr>
  </w:style>
  <w:style w:type="character" w:customStyle="1" w:styleId="BodyText0001Char">
    <w:name w:val="Body Text 0001 Char"/>
    <w:link w:val="BodyText0001"/>
    <w:locked/>
    <w:rsid w:val="00B153C9"/>
    <w:rPr>
      <w:rFonts w:ascii="Calibri Light" w:hAnsi="Calibri Light"/>
      <w:snapToGrid w:val="0"/>
      <w:sz w:val="22"/>
      <w:szCs w:val="22"/>
      <w:lang w:val="x-none" w:eastAsia="x-none"/>
    </w:rPr>
  </w:style>
  <w:style w:type="character" w:styleId="af1">
    <w:name w:val="annotation reference"/>
    <w:uiPriority w:val="99"/>
    <w:qFormat/>
    <w:rsid w:val="00B153C9"/>
    <w:rPr>
      <w:kern w:val="2"/>
      <w:sz w:val="16"/>
      <w:szCs w:val="16"/>
      <w:lang w:val="en-GB" w:eastAsia="zh-CN" w:bidi="ar-SA"/>
    </w:rPr>
  </w:style>
  <w:style w:type="paragraph" w:styleId="af2">
    <w:name w:val="annotation text"/>
    <w:basedOn w:val="a"/>
    <w:link w:val="Char4"/>
    <w:uiPriority w:val="99"/>
    <w:qFormat/>
    <w:rsid w:val="00B153C9"/>
    <w:rPr>
      <w:rFonts w:ascii="Courier-Bold" w:hAnsi="Courier-Bold" w:cs="Courier-Bold"/>
      <w:sz w:val="20"/>
      <w:szCs w:val="20"/>
    </w:rPr>
  </w:style>
  <w:style w:type="character" w:customStyle="1" w:styleId="Char4">
    <w:name w:val="批注文字 Char"/>
    <w:basedOn w:val="a0"/>
    <w:link w:val="af2"/>
    <w:uiPriority w:val="99"/>
    <w:qFormat/>
    <w:rsid w:val="00B153C9"/>
    <w:rPr>
      <w:rFonts w:ascii="Courier-Bold" w:hAnsi="Courier-Bold" w:cs="Courier-Bold"/>
    </w:rPr>
  </w:style>
  <w:style w:type="paragraph" w:styleId="af3">
    <w:name w:val="annotation subject"/>
    <w:basedOn w:val="af2"/>
    <w:next w:val="af2"/>
    <w:link w:val="Char5"/>
    <w:rsid w:val="00B153C9"/>
    <w:rPr>
      <w:b/>
      <w:bCs/>
      <w:kern w:val="2"/>
      <w:lang w:val="en-GB" w:eastAsia="zh-CN"/>
    </w:rPr>
  </w:style>
  <w:style w:type="character" w:customStyle="1" w:styleId="Char5">
    <w:name w:val="批注主题 Char"/>
    <w:basedOn w:val="Char4"/>
    <w:link w:val="af3"/>
    <w:rsid w:val="00B153C9"/>
    <w:rPr>
      <w:rFonts w:ascii="Courier-Bold" w:hAnsi="Courier-Bold" w:cs="Courier-Bold"/>
      <w:b/>
      <w:bCs/>
      <w:kern w:val="2"/>
      <w:lang w:val="en-GB" w:eastAsia="zh-CN"/>
    </w:rPr>
  </w:style>
  <w:style w:type="paragraph" w:customStyle="1" w:styleId="RAN1bullet2">
    <w:name w:val="RAN1 bullet2"/>
    <w:basedOn w:val="a"/>
    <w:link w:val="RAN1bullet2Char"/>
    <w:qFormat/>
    <w:rsid w:val="00B153C9"/>
    <w:pPr>
      <w:numPr>
        <w:ilvl w:val="1"/>
        <w:numId w:val="39"/>
      </w:numPr>
      <w:tabs>
        <w:tab w:val="left" w:pos="1440"/>
      </w:tabs>
      <w:autoSpaceDE/>
      <w:autoSpaceDN/>
      <w:adjustRightInd/>
      <w:snapToGrid/>
      <w:spacing w:after="0"/>
      <w:jc w:val="left"/>
    </w:pPr>
    <w:rPr>
      <w:rFonts w:ascii="Calibri Light" w:eastAsia="Calibri Light" w:hAnsi="Calibri Light"/>
      <w:sz w:val="20"/>
      <w:szCs w:val="20"/>
      <w:lang w:val="x-none"/>
    </w:rPr>
  </w:style>
  <w:style w:type="paragraph" w:customStyle="1" w:styleId="RAN1bullet3">
    <w:name w:val="RAN1 bullet3"/>
    <w:basedOn w:val="RAN1bullet2"/>
    <w:link w:val="RAN1bullet3Char"/>
    <w:qFormat/>
    <w:rsid w:val="00B153C9"/>
    <w:pPr>
      <w:numPr>
        <w:ilvl w:val="2"/>
        <w:numId w:val="38"/>
      </w:numPr>
    </w:pPr>
  </w:style>
  <w:style w:type="character" w:customStyle="1" w:styleId="RAN1bullet2Char">
    <w:name w:val="RAN1 bullet2 Char"/>
    <w:link w:val="RAN1bullet2"/>
    <w:rsid w:val="00B153C9"/>
    <w:rPr>
      <w:rFonts w:ascii="Calibri Light" w:eastAsia="Calibri Light" w:hAnsi="Calibri Light"/>
      <w:lang w:val="x-none"/>
    </w:rPr>
  </w:style>
  <w:style w:type="character" w:customStyle="1" w:styleId="RAN1bullet3Char">
    <w:name w:val="RAN1 bullet3 Char"/>
    <w:link w:val="RAN1bullet3"/>
    <w:rsid w:val="00B153C9"/>
    <w:rPr>
      <w:rFonts w:ascii="Calibri Light" w:eastAsia="Calibri Light" w:hAnsi="Calibri Light"/>
      <w:lang w:val="x-none"/>
    </w:rPr>
  </w:style>
  <w:style w:type="paragraph" w:customStyle="1" w:styleId="RAN1bullet1">
    <w:name w:val="RAN1 bullet1"/>
    <w:basedOn w:val="a"/>
    <w:link w:val="RAN1bullet1Char"/>
    <w:qFormat/>
    <w:rsid w:val="00B153C9"/>
    <w:pPr>
      <w:numPr>
        <w:numId w:val="40"/>
      </w:numPr>
      <w:autoSpaceDE/>
      <w:autoSpaceDN/>
      <w:adjustRightInd/>
      <w:snapToGrid/>
      <w:spacing w:after="0"/>
      <w:jc w:val="left"/>
    </w:pPr>
    <w:rPr>
      <w:rFonts w:ascii="Calibri Light" w:eastAsia="Calibri Light" w:hAnsi="Calibri Light"/>
      <w:sz w:val="20"/>
      <w:szCs w:val="24"/>
      <w:lang w:val="en-GB" w:eastAsia="x-none"/>
    </w:rPr>
  </w:style>
  <w:style w:type="character" w:customStyle="1" w:styleId="RAN1bullet1Char">
    <w:name w:val="RAN1 bullet1 Char"/>
    <w:link w:val="RAN1bullet1"/>
    <w:rsid w:val="00B153C9"/>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B153C9"/>
    <w:rPr>
      <w:b/>
      <w:bCs/>
      <w:sz w:val="28"/>
      <w:szCs w:val="28"/>
    </w:rPr>
  </w:style>
  <w:style w:type="paragraph" w:customStyle="1" w:styleId="B1">
    <w:name w:val="B1"/>
    <w:basedOn w:val="a"/>
    <w:link w:val="B1Zchn"/>
    <w:qFormat/>
    <w:rsid w:val="00B153C9"/>
    <w:pPr>
      <w:autoSpaceDE/>
      <w:autoSpaceDN/>
      <w:adjustRightInd/>
      <w:snapToGrid/>
      <w:spacing w:after="180"/>
      <w:ind w:left="568" w:hanging="284"/>
      <w:jc w:val="left"/>
    </w:pPr>
    <w:rPr>
      <w:rFonts w:ascii="Courier-Bold" w:eastAsia="Courier-Bold" w:hAnsi="Courier-Bold"/>
      <w:sz w:val="20"/>
      <w:szCs w:val="20"/>
      <w:lang w:val="en-GB"/>
    </w:rPr>
  </w:style>
  <w:style w:type="character" w:customStyle="1" w:styleId="B1Zchn">
    <w:name w:val="B1 Zchn"/>
    <w:link w:val="B1"/>
    <w:rsid w:val="00B153C9"/>
    <w:rPr>
      <w:rFonts w:ascii="Courier-Bold" w:eastAsia="Courier-Bold" w:hAnsi="Courier-Bold"/>
      <w:lang w:val="en-GB"/>
    </w:rPr>
  </w:style>
  <w:style w:type="character" w:customStyle="1" w:styleId="B1Char1">
    <w:name w:val="B1 Char1"/>
    <w:rsid w:val="00B153C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B153C9"/>
    <w:rPr>
      <w:b/>
      <w:bCs/>
      <w:sz w:val="24"/>
      <w:szCs w:val="22"/>
    </w:rPr>
  </w:style>
  <w:style w:type="paragraph" w:customStyle="1" w:styleId="af4">
    <w:name w:val="编写建议"/>
    <w:basedOn w:val="a"/>
    <w:rsid w:val="00B153C9"/>
    <w:pPr>
      <w:widowControl w:val="0"/>
      <w:snapToGrid/>
      <w:spacing w:after="0" w:line="360" w:lineRule="auto"/>
      <w:ind w:left="1134"/>
    </w:pPr>
    <w:rPr>
      <w:rFonts w:ascii="Courier-Bold" w:hAnsi="Courier-Bold" w:cs="Courier-Bold"/>
      <w:i/>
      <w:color w:val="0000FF"/>
      <w:sz w:val="21"/>
      <w:szCs w:val="20"/>
      <w:lang w:eastAsia="zh-CN"/>
    </w:rPr>
  </w:style>
  <w:style w:type="paragraph" w:styleId="af5">
    <w:name w:val="Revision"/>
    <w:hidden/>
    <w:uiPriority w:val="99"/>
    <w:semiHidden/>
    <w:rsid w:val="00B153C9"/>
    <w:rPr>
      <w:rFonts w:ascii="Courier-Bold" w:hAnsi="Courier-Bold" w:cs="Courier-Bold"/>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153C9"/>
    <w:rPr>
      <w:b/>
      <w:bCs/>
      <w:sz w:val="22"/>
      <w:szCs w:val="28"/>
    </w:rPr>
  </w:style>
  <w:style w:type="paragraph" w:customStyle="1" w:styleId="bullet1">
    <w:name w:val="bullet1"/>
    <w:basedOn w:val="a"/>
    <w:link w:val="bullet1Char"/>
    <w:qFormat/>
    <w:rsid w:val="00B153C9"/>
    <w:pPr>
      <w:numPr>
        <w:numId w:val="41"/>
      </w:numPr>
      <w:autoSpaceDE/>
      <w:autoSpaceDN/>
      <w:adjustRightInd/>
      <w:snapToGrid/>
      <w:spacing w:after="0"/>
      <w:jc w:val="left"/>
    </w:pPr>
    <w:rPr>
      <w:kern w:val="2"/>
      <w:sz w:val="24"/>
      <w:szCs w:val="24"/>
      <w:lang w:val="en-GB" w:eastAsia="x-none"/>
    </w:rPr>
  </w:style>
  <w:style w:type="paragraph" w:customStyle="1" w:styleId="bullet2">
    <w:name w:val="bullet2"/>
    <w:basedOn w:val="a"/>
    <w:link w:val="bullet2Char"/>
    <w:qFormat/>
    <w:rsid w:val="00B153C9"/>
    <w:pPr>
      <w:numPr>
        <w:ilvl w:val="1"/>
        <w:numId w:val="41"/>
      </w:numPr>
      <w:autoSpaceDE/>
      <w:autoSpaceDN/>
      <w:adjustRightInd/>
      <w:snapToGrid/>
      <w:spacing w:after="0"/>
      <w:jc w:val="left"/>
    </w:pPr>
    <w:rPr>
      <w:rFonts w:ascii="Calibri Light" w:hAnsi="Calibri Light"/>
      <w:kern w:val="2"/>
      <w:sz w:val="24"/>
      <w:szCs w:val="24"/>
      <w:lang w:val="en-GB" w:eastAsia="x-none"/>
    </w:rPr>
  </w:style>
  <w:style w:type="character" w:customStyle="1" w:styleId="bullet1Char">
    <w:name w:val="bullet1 Char"/>
    <w:link w:val="bullet1"/>
    <w:rsid w:val="00B153C9"/>
    <w:rPr>
      <w:kern w:val="2"/>
      <w:sz w:val="24"/>
      <w:szCs w:val="24"/>
      <w:lang w:val="en-GB" w:eastAsia="x-none"/>
    </w:rPr>
  </w:style>
  <w:style w:type="paragraph" w:customStyle="1" w:styleId="bullet3">
    <w:name w:val="bullet3"/>
    <w:basedOn w:val="a"/>
    <w:link w:val="bullet3Char"/>
    <w:qFormat/>
    <w:rsid w:val="00B153C9"/>
    <w:pPr>
      <w:numPr>
        <w:ilvl w:val="2"/>
        <w:numId w:val="41"/>
      </w:numPr>
      <w:autoSpaceDE/>
      <w:autoSpaceDN/>
      <w:adjustRightInd/>
      <w:snapToGrid/>
      <w:spacing w:after="0"/>
      <w:jc w:val="left"/>
    </w:pPr>
    <w:rPr>
      <w:rFonts w:ascii="Calibri Light" w:eastAsia="Calibri Light" w:hAnsi="Calibri Light"/>
      <w:sz w:val="20"/>
      <w:szCs w:val="24"/>
      <w:lang w:val="en-GB"/>
    </w:rPr>
  </w:style>
  <w:style w:type="character" w:customStyle="1" w:styleId="bullet2Char">
    <w:name w:val="bullet2 Char"/>
    <w:link w:val="bullet2"/>
    <w:rsid w:val="00B153C9"/>
    <w:rPr>
      <w:rFonts w:ascii="Calibri Light" w:hAnsi="Calibri Light"/>
      <w:kern w:val="2"/>
      <w:sz w:val="24"/>
      <w:szCs w:val="24"/>
      <w:lang w:val="en-GB" w:eastAsia="x-none"/>
    </w:rPr>
  </w:style>
  <w:style w:type="paragraph" w:customStyle="1" w:styleId="bullet4">
    <w:name w:val="bullet4"/>
    <w:basedOn w:val="a"/>
    <w:link w:val="bullet4Char"/>
    <w:qFormat/>
    <w:rsid w:val="00B153C9"/>
    <w:pPr>
      <w:numPr>
        <w:ilvl w:val="3"/>
        <w:numId w:val="41"/>
      </w:numPr>
      <w:autoSpaceDE/>
      <w:autoSpaceDN/>
      <w:adjustRightInd/>
      <w:snapToGrid/>
      <w:spacing w:after="0"/>
      <w:jc w:val="left"/>
    </w:pPr>
    <w:rPr>
      <w:rFonts w:ascii="Calibri Light" w:eastAsia="Calibri Light" w:hAnsi="Calibri Light"/>
      <w:sz w:val="20"/>
      <w:szCs w:val="24"/>
      <w:lang w:val="en-GB"/>
    </w:rPr>
  </w:style>
  <w:style w:type="character" w:customStyle="1" w:styleId="bullet3Char">
    <w:name w:val="bullet3 Char"/>
    <w:link w:val="bullet3"/>
    <w:rsid w:val="00B153C9"/>
    <w:rPr>
      <w:rFonts w:ascii="Calibri Light" w:eastAsia="Calibri Light" w:hAnsi="Calibri Light"/>
      <w:szCs w:val="24"/>
      <w:lang w:val="en-GB"/>
    </w:rPr>
  </w:style>
  <w:style w:type="paragraph" w:customStyle="1" w:styleId="PL">
    <w:name w:val="PL"/>
    <w:link w:val="PLChar"/>
    <w:qFormat/>
    <w:rsid w:val="00B1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Bold" w:eastAsia="Courier-Bold" w:hAnsi="Courier-Bold"/>
      <w:noProof/>
      <w:sz w:val="16"/>
      <w:lang w:val="en-GB" w:eastAsia="sv-SE"/>
    </w:rPr>
  </w:style>
  <w:style w:type="character" w:customStyle="1" w:styleId="PLChar">
    <w:name w:val="PL Char"/>
    <w:link w:val="PL"/>
    <w:qFormat/>
    <w:rsid w:val="00B153C9"/>
    <w:rPr>
      <w:rFonts w:ascii="Courier-Bold" w:eastAsia="Courier-Bold" w:hAnsi="Courier-Bold"/>
      <w:noProof/>
      <w:sz w:val="16"/>
      <w:shd w:val="clear" w:color="auto" w:fill="E6E6E6"/>
      <w:lang w:val="en-GB" w:eastAsia="sv-SE"/>
    </w:rPr>
  </w:style>
  <w:style w:type="paragraph" w:customStyle="1" w:styleId="text">
    <w:name w:val="text"/>
    <w:basedOn w:val="a"/>
    <w:link w:val="textChar"/>
    <w:qFormat/>
    <w:rsid w:val="00B153C9"/>
    <w:pPr>
      <w:widowControl w:val="0"/>
      <w:autoSpaceDE/>
      <w:autoSpaceDN/>
      <w:adjustRightInd/>
      <w:snapToGrid/>
      <w:spacing w:after="240"/>
    </w:pPr>
    <w:rPr>
      <w:kern w:val="2"/>
      <w:sz w:val="24"/>
      <w:szCs w:val="20"/>
      <w:lang w:val="x-none" w:eastAsia="x-none"/>
    </w:rPr>
  </w:style>
  <w:style w:type="character" w:customStyle="1" w:styleId="textChar">
    <w:name w:val="text Char"/>
    <w:link w:val="text"/>
    <w:rsid w:val="00B153C9"/>
    <w:rPr>
      <w:kern w:val="2"/>
      <w:sz w:val="24"/>
      <w:lang w:val="x-none" w:eastAsia="x-none"/>
    </w:rPr>
  </w:style>
  <w:style w:type="character" w:customStyle="1" w:styleId="bullet4Char">
    <w:name w:val="bullet4 Char"/>
    <w:link w:val="bullet4"/>
    <w:rsid w:val="00B153C9"/>
    <w:rPr>
      <w:rFonts w:ascii="Calibri Light" w:eastAsia="Calibri Light" w:hAnsi="Calibri Light"/>
      <w:szCs w:val="24"/>
      <w:lang w:val="en-GB"/>
    </w:rPr>
  </w:style>
  <w:style w:type="paragraph" w:customStyle="1" w:styleId="TAH">
    <w:name w:val="TAH"/>
    <w:basedOn w:val="a"/>
    <w:link w:val="TAHChar"/>
    <w:qFormat/>
    <w:rsid w:val="00B153C9"/>
    <w:pPr>
      <w:keepNext/>
      <w:keepLines/>
      <w:autoSpaceDE/>
      <w:autoSpaceDN/>
      <w:adjustRightInd/>
      <w:snapToGrid/>
      <w:spacing w:after="0"/>
      <w:jc w:val="center"/>
    </w:pPr>
    <w:rPr>
      <w:rFonts w:ascii="Arial" w:hAnsi="Arial"/>
      <w:b/>
      <w:sz w:val="18"/>
      <w:szCs w:val="20"/>
      <w:lang w:val="en-GB"/>
    </w:rPr>
  </w:style>
  <w:style w:type="paragraph" w:customStyle="1" w:styleId="TAC">
    <w:name w:val="TAC"/>
    <w:basedOn w:val="a"/>
    <w:link w:val="TACChar"/>
    <w:qFormat/>
    <w:rsid w:val="00B153C9"/>
    <w:pPr>
      <w:keepNext/>
      <w:keepLines/>
      <w:overflowPunct w:val="0"/>
      <w:snapToGrid/>
      <w:spacing w:after="0"/>
      <w:jc w:val="center"/>
      <w:textAlignment w:val="baseline"/>
    </w:pPr>
    <w:rPr>
      <w:rFonts w:ascii="Arial" w:hAnsi="Arial"/>
      <w:sz w:val="18"/>
      <w:szCs w:val="20"/>
      <w:lang w:val="en-GB"/>
    </w:rPr>
  </w:style>
  <w:style w:type="character" w:customStyle="1" w:styleId="TACChar">
    <w:name w:val="TAC Char"/>
    <w:link w:val="TAC"/>
    <w:qFormat/>
    <w:rsid w:val="00B153C9"/>
    <w:rPr>
      <w:rFonts w:ascii="Arial" w:hAnsi="Arial"/>
      <w:sz w:val="18"/>
      <w:lang w:val="en-GB"/>
    </w:rPr>
  </w:style>
  <w:style w:type="character" w:customStyle="1" w:styleId="TAHChar">
    <w:name w:val="TAH Char"/>
    <w:link w:val="TAH"/>
    <w:rsid w:val="00B153C9"/>
    <w:rPr>
      <w:rFonts w:ascii="Arial" w:hAnsi="Arial"/>
      <w:b/>
      <w:sz w:val="18"/>
      <w:lang w:val="en-GB"/>
    </w:rPr>
  </w:style>
  <w:style w:type="paragraph" w:customStyle="1" w:styleId="CRCoverPage">
    <w:name w:val="CR Cover Page"/>
    <w:rsid w:val="00B153C9"/>
    <w:pPr>
      <w:spacing w:after="120"/>
    </w:pPr>
    <w:rPr>
      <w:rFonts w:ascii="Arial" w:hAnsi="Arial"/>
      <w:lang w:val="en-GB"/>
    </w:rPr>
  </w:style>
  <w:style w:type="character" w:styleId="af6">
    <w:name w:val="Placeholder Text"/>
    <w:basedOn w:val="a0"/>
    <w:uiPriority w:val="99"/>
    <w:semiHidden/>
    <w:rsid w:val="00B153C9"/>
    <w:rPr>
      <w:color w:val="808080"/>
    </w:rPr>
  </w:style>
  <w:style w:type="paragraph" w:styleId="20">
    <w:name w:val="List Bullet 2"/>
    <w:basedOn w:val="a6"/>
    <w:rsid w:val="00B153C9"/>
    <w:pPr>
      <w:widowControl w:val="0"/>
      <w:numPr>
        <w:numId w:val="54"/>
      </w:numPr>
      <w:autoSpaceDE w:val="0"/>
      <w:autoSpaceDN w:val="0"/>
      <w:adjustRightInd w:val="0"/>
      <w:snapToGrid/>
      <w:spacing w:after="0" w:line="360" w:lineRule="auto"/>
    </w:pPr>
    <w:rPr>
      <w:snapToGrid w:val="0"/>
      <w:sz w:val="21"/>
      <w:szCs w:val="21"/>
      <w:lang w:val="en-US" w:eastAsia="zh-CN"/>
    </w:rPr>
  </w:style>
  <w:style w:type="paragraph" w:customStyle="1" w:styleId="TF">
    <w:name w:val="TF"/>
    <w:basedOn w:val="a"/>
    <w:rsid w:val="00B153C9"/>
    <w:pPr>
      <w:keepLines/>
      <w:autoSpaceDE/>
      <w:autoSpaceDN/>
      <w:adjustRightInd/>
      <w:snapToGrid/>
      <w:spacing w:after="240"/>
      <w:jc w:val="center"/>
    </w:pPr>
    <w:rPr>
      <w:rFonts w:ascii="Arial" w:eastAsia="MS Mincho" w:hAnsi="Arial"/>
      <w:b/>
      <w:sz w:val="20"/>
      <w:szCs w:val="20"/>
      <w:lang w:val="en-GB"/>
    </w:rPr>
  </w:style>
  <w:style w:type="paragraph" w:customStyle="1" w:styleId="B2">
    <w:name w:val="B2"/>
    <w:basedOn w:val="22"/>
    <w:link w:val="B2Char"/>
    <w:rsid w:val="00B153C9"/>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rsid w:val="00B153C9"/>
    <w:rPr>
      <w:rFonts w:eastAsia="MS Mincho"/>
      <w:lang w:val="en-GB"/>
    </w:rPr>
  </w:style>
  <w:style w:type="paragraph" w:styleId="22">
    <w:name w:val="List 2"/>
    <w:basedOn w:val="a"/>
    <w:rsid w:val="00B153C9"/>
    <w:pPr>
      <w:ind w:leftChars="200" w:left="100" w:hangingChars="200" w:hanging="200"/>
      <w:contextualSpacing/>
    </w:pPr>
    <w:rPr>
      <w:rFonts w:ascii="Courier-Bold" w:hAnsi="Courier-Bold" w:cs="Courier-Bold"/>
    </w:rPr>
  </w:style>
  <w:style w:type="character" w:customStyle="1" w:styleId="TAHCar">
    <w:name w:val="TAH Car"/>
    <w:qFormat/>
    <w:rsid w:val="00B153C9"/>
    <w:rPr>
      <w:rFonts w:ascii="Arial" w:hAnsi="Arial"/>
      <w:b/>
      <w:sz w:val="18"/>
      <w:lang w:val="en-GB"/>
    </w:rPr>
  </w:style>
  <w:style w:type="paragraph" w:customStyle="1" w:styleId="TH">
    <w:name w:val="TH"/>
    <w:basedOn w:val="a"/>
    <w:link w:val="THChar"/>
    <w:qFormat/>
    <w:rsid w:val="00B153C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153C9"/>
    <w:rPr>
      <w:rFonts w:ascii="Arial" w:eastAsiaTheme="minorEastAsia" w:hAnsi="Arial"/>
      <w:b/>
      <w:lang w:val="en-GB"/>
    </w:rPr>
  </w:style>
  <w:style w:type="paragraph" w:styleId="30">
    <w:name w:val="List Number 3"/>
    <w:basedOn w:val="a"/>
    <w:rsid w:val="00B153C9"/>
    <w:pPr>
      <w:tabs>
        <w:tab w:val="num" w:pos="926"/>
      </w:tabs>
      <w:overflowPunct w:val="0"/>
      <w:snapToGrid/>
      <w:spacing w:after="180"/>
      <w:ind w:left="926" w:hanging="360"/>
      <w:jc w:val="left"/>
      <w:textAlignment w:val="baseline"/>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2.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3.wmf"/><Relationship Id="rId16" Type="http://schemas.openxmlformats.org/officeDocument/2006/relationships/image" Target="media/image6.wmf"/><Relationship Id="rId107" Type="http://schemas.openxmlformats.org/officeDocument/2006/relationships/oleObject" Target="embeddings/oleObject50.bin"/><Relationship Id="rId11" Type="http://schemas.openxmlformats.org/officeDocument/2006/relationships/oleObject" Target="embeddings/oleObject1.bin"/><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0.bin"/><Relationship Id="rId113" Type="http://schemas.openxmlformats.org/officeDocument/2006/relationships/oleObject" Target="embeddings/oleObject53.bin"/><Relationship Id="rId118" Type="http://schemas.openxmlformats.org/officeDocument/2006/relationships/image" Target="media/image56.wmf"/><Relationship Id="rId80" Type="http://schemas.openxmlformats.org/officeDocument/2006/relationships/image" Target="media/image37.wmf"/><Relationship Id="rId85" Type="http://schemas.openxmlformats.org/officeDocument/2006/relationships/oleObject" Target="embeddings/oleObject39.bin"/><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theme" Target="theme/theme1.xml"/><Relationship Id="rId54" Type="http://schemas.openxmlformats.org/officeDocument/2006/relationships/image" Target="media/image25.wmf"/><Relationship Id="rId70" Type="http://schemas.openxmlformats.org/officeDocument/2006/relationships/oleObject" Target="embeddings/oleObject31.bin"/><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oleObject" Target="embeddings/oleObject37.bin"/><Relationship Id="rId86" Type="http://schemas.openxmlformats.org/officeDocument/2006/relationships/image" Target="media/image40.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51.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61" Type="http://schemas.openxmlformats.org/officeDocument/2006/relationships/oleObject" Target="embeddings/oleObject26.bin"/><Relationship Id="rId82" Type="http://schemas.openxmlformats.org/officeDocument/2006/relationships/image" Target="media/image38.wmf"/><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ABCB3E-C0E1-4001-8AAF-C149D3CB5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6259</Words>
  <Characters>31046</Characters>
  <Application>Microsoft Office Word</Application>
  <DocSecurity>0</DocSecurity>
  <Lines>1070</Lines>
  <Paragraphs>777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8</cp:revision>
  <cp:lastPrinted>2007-06-18T22:08:00Z</cp:lastPrinted>
  <dcterms:created xsi:type="dcterms:W3CDTF">2019-08-13T15:32:00Z</dcterms:created>
  <dcterms:modified xsi:type="dcterms:W3CDTF">2019-08-16T18:32:00Z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(3)lSA40fkQSpfWO92unNCoWDKjSvOzHQFUM7y7oCmt73wF1apzZz4Dl1iI/auIcI/2zarYADQg
sTFH7NdfytXjOTY0AbJ8fK9ayX3IT+rHUliDs5JslrE0JLaZsro+y9w5IwYjrDJ/E8mcCQ7l
cU1ebIIXCffx/6pNEYHqTC7PxdvwbwOa5IqLX3bS1Hfb2yYFD7Q6qTMXudtCvwTo868SaOI6
vknaQShF8vF8IoxCG9</vt:lpwstr>
  </property>
  <property fmtid="{D5CDD505-2E9C-101B-9397-08002B2CF9AE}" pid="13" name="_2015_ms_pID_725343_00">
    <vt:lpwstr>_2015_ms_pID_725343</vt:lpwstr>
  </property>
  <property fmtid="{D5CDD505-2E9C-101B-9397-08002B2CF9AE}" pid="14" name="_2015_ms_pID_7253431">
    <vt:lpwstr>6H5fBTitjUy+An20nfUeqyEYJAMCXoHHgjMUUOBuBNtAaf7wj5h7T0
4oyg7hyaZvElXhifrG+DH6H5OzrJckhCdZrRcXJ19cizBa8m+8EUm+01UZMavaOPwI6+lK37
W3wVSyEswkdS9af+4XLUzTVdEiKy5JI59oqFD3X0ANJxexOV+Jf8wNNA4NcuNxNpvQH8BxWG
sbtThnGT2wUtGZ/N1xig/vyjwhH/H5z9cuom</vt:lpwstr>
  </property>
  <property fmtid="{D5CDD505-2E9C-101B-9397-08002B2CF9AE}" pid="15" name="_2015_ms_pID_7253431_00">
    <vt:lpwstr>_2015_ms_pID_7253431</vt:lpwstr>
  </property>
  <property fmtid="{D5CDD505-2E9C-101B-9397-08002B2CF9AE}" pid="16" name="_2015_ms_pID_7253432">
    <vt:lpwstr>8BWOaaLBdqwXYJ1Rzf6YgI+gA2m8YSJBH2LE
EN0DoaNbnAgwMUcR1xoPH3IWU3X1LR6UIOgCDP4IAKyeTQ0kDMo=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1565972211</vt:lpwstr>
  </property>
</Properties>
</file>