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4FA" w:rsidRPr="0052548E" w:rsidRDefault="006C52ED" w:rsidP="005274FA">
      <w:pPr>
        <w:tabs>
          <w:tab w:val="center" w:pos="4536"/>
          <w:tab w:val="right" w:pos="8280"/>
          <w:tab w:val="right" w:pos="9639"/>
        </w:tabs>
        <w:spacing w:after="0"/>
        <w:rPr>
          <w:rFonts w:ascii="Arial" w:hAnsi="Arial" w:cs="Arial"/>
          <w:b/>
          <w:bCs/>
          <w:sz w:val="28"/>
        </w:rPr>
      </w:pPr>
      <w:r>
        <w:rPr>
          <w:rFonts w:ascii="Arial" w:hAnsi="Arial" w:cs="Arial"/>
          <w:b/>
          <w:bCs/>
          <w:sz w:val="28"/>
        </w:rPr>
        <w:t>3GPP TSG RAN WG1 #</w:t>
      </w:r>
      <w:proofErr w:type="gramStart"/>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t>R1-1907802</w:t>
      </w:r>
      <w:proofErr w:type="gramEnd"/>
    </w:p>
    <w:p w:rsidR="005274FA" w:rsidRPr="009513AC" w:rsidRDefault="005274FA" w:rsidP="005274F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5274FA" w:rsidRDefault="005274FA" w:rsidP="00E21E58">
      <w:pPr>
        <w:tabs>
          <w:tab w:val="center" w:pos="4536"/>
          <w:tab w:val="right" w:pos="9781"/>
        </w:tabs>
        <w:autoSpaceDE/>
        <w:autoSpaceDN/>
        <w:adjustRightInd/>
        <w:snapToGrid/>
        <w:spacing w:after="0"/>
        <w:jc w:val="left"/>
        <w:rPr>
          <w:rFonts w:ascii="Arial" w:hAnsi="Arial" w:cs="Arial"/>
          <w:b/>
          <w:bCs/>
          <w:lang w:eastAsia="zh-CN"/>
        </w:rPr>
      </w:pPr>
    </w:p>
    <w:p w:rsidR="00C20691" w:rsidRPr="00EA3E31" w:rsidRDefault="00C20691" w:rsidP="00C20691">
      <w:pPr>
        <w:spacing w:after="60"/>
        <w:ind w:left="1985" w:hanging="1985"/>
        <w:rPr>
          <w:rFonts w:ascii="Arial" w:hAnsi="Arial" w:cs="Arial"/>
          <w:b/>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6C52ED">
        <w:rPr>
          <w:rFonts w:ascii="Arial" w:hAnsi="Arial" w:cs="Arial"/>
          <w:b/>
        </w:rPr>
        <w:t xml:space="preserve">Draft </w:t>
      </w:r>
      <w:r w:rsidR="00EB17E9" w:rsidRPr="00EB17E9">
        <w:rPr>
          <w:rFonts w:ascii="Arial" w:hAnsi="Arial" w:cs="Arial"/>
        </w:rPr>
        <w:t>LS on</w:t>
      </w:r>
      <w:r w:rsidR="006C52ED">
        <w:rPr>
          <w:rFonts w:ascii="Arial" w:hAnsi="Arial" w:cs="Arial"/>
        </w:rPr>
        <w:t xml:space="preserve"> UE</w:t>
      </w:r>
      <w:r w:rsidR="00EB17E9" w:rsidRPr="00EB17E9">
        <w:rPr>
          <w:rFonts w:ascii="Arial" w:hAnsi="Arial" w:cs="Arial"/>
        </w:rPr>
        <w:t xml:space="preserve"> </w:t>
      </w:r>
      <w:r w:rsidR="005E367A">
        <w:rPr>
          <w:rFonts w:ascii="Arial" w:hAnsi="Arial" w:cs="Arial"/>
        </w:rPr>
        <w:t>power saving</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896C18" w:rsidRPr="00896C18">
        <w:rPr>
          <w:rFonts w:ascii="Arial" w:hAnsi="Arial" w:cs="Arial"/>
          <w:bCs/>
          <w:lang w:eastAsia="zh-CN"/>
        </w:rPr>
        <w:t>FS_NR_UE_pow_sav</w:t>
      </w:r>
      <w:proofErr w:type="spellEnd"/>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6C52ED">
        <w:rPr>
          <w:rFonts w:ascii="Arial" w:hAnsi="Arial" w:cs="Arial"/>
          <w:bCs/>
        </w:rPr>
        <w:t>CATT (RAN1)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6C52ED">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6C52ED">
        <w:rPr>
          <w:rFonts w:ascii="Arial" w:hAnsi="Arial" w:cs="Arial"/>
          <w:bCs/>
        </w:rPr>
        <w:t>RAN4</w:t>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6C52ED">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6C52ED">
        <w:rPr>
          <w:rFonts w:ascii="Arial" w:hAnsi="Arial" w:cs="Arial"/>
          <w:sz w:val="20"/>
          <w:szCs w:val="20"/>
        </w:rPr>
        <w:t xml:space="preserve"> fcc</w:t>
      </w:r>
      <w:r w:rsidR="00381294">
        <w:rPr>
          <w:rFonts w:ascii="Arial" w:hAnsi="Arial" w:cs="Arial"/>
          <w:sz w:val="20"/>
          <w:szCs w:val="20"/>
        </w:rPr>
        <w:t>@</w:t>
      </w:r>
      <w:r w:rsidR="006C52ED">
        <w:rPr>
          <w:rFonts w:ascii="Arial" w:hAnsi="Arial" w:cs="Arial"/>
          <w:sz w:val="20"/>
          <w:szCs w:val="20"/>
        </w:rPr>
        <w:t>catt.cn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34181" w:rsidRDefault="006C52ED" w:rsidP="004B5985">
      <w:pPr>
        <w:spacing w:after="0"/>
        <w:rPr>
          <w:rFonts w:ascii="Arial" w:hAnsi="Arial" w:cs="Arial"/>
          <w:bCs/>
          <w:sz w:val="20"/>
          <w:lang w:eastAsia="zh-CN"/>
        </w:rPr>
      </w:pPr>
      <w:bookmarkStart w:id="0" w:name="OLE_LINK1"/>
      <w:r>
        <w:rPr>
          <w:rFonts w:ascii="Arial" w:hAnsi="Arial" w:cs="Arial"/>
          <w:bCs/>
          <w:sz w:val="20"/>
          <w:lang w:eastAsia="zh-CN"/>
        </w:rPr>
        <w:t>RAN1</w:t>
      </w:r>
      <w:r w:rsidR="00B46D40">
        <w:rPr>
          <w:rFonts w:ascii="Arial" w:hAnsi="Arial" w:cs="Arial"/>
          <w:bCs/>
          <w:sz w:val="20"/>
          <w:lang w:eastAsia="zh-CN"/>
        </w:rPr>
        <w:t xml:space="preserve"> </w:t>
      </w:r>
      <w:r>
        <w:rPr>
          <w:rFonts w:ascii="Arial" w:hAnsi="Arial" w:cs="Arial"/>
          <w:bCs/>
          <w:sz w:val="20"/>
          <w:lang w:eastAsia="zh-CN"/>
        </w:rPr>
        <w:t xml:space="preserve">had discussed the design of the PDCCH-based </w:t>
      </w:r>
      <w:r w:rsidR="003D5269">
        <w:rPr>
          <w:rFonts w:ascii="Arial" w:hAnsi="Arial" w:cs="Arial"/>
          <w:bCs/>
          <w:sz w:val="20"/>
          <w:lang w:eastAsia="zh-CN"/>
        </w:rPr>
        <w:t xml:space="preserve">power saving </w:t>
      </w:r>
      <w:r>
        <w:rPr>
          <w:rFonts w:ascii="Arial" w:hAnsi="Arial" w:cs="Arial"/>
          <w:bCs/>
          <w:sz w:val="20"/>
          <w:lang w:eastAsia="zh-CN"/>
        </w:rPr>
        <w:t>signal/channel for the triggering of UE adaptation to the power saving techniques.   RAN1 had</w:t>
      </w:r>
      <w:r w:rsidR="00984C5E">
        <w:rPr>
          <w:rFonts w:ascii="Arial" w:hAnsi="Arial" w:cs="Arial"/>
          <w:bCs/>
          <w:sz w:val="20"/>
          <w:lang w:eastAsia="zh-CN"/>
        </w:rPr>
        <w:t xml:space="preserve"> reach</w:t>
      </w:r>
      <w:r>
        <w:rPr>
          <w:rFonts w:ascii="Arial" w:hAnsi="Arial" w:cs="Arial"/>
          <w:bCs/>
          <w:sz w:val="20"/>
          <w:lang w:eastAsia="zh-CN"/>
        </w:rPr>
        <w:t xml:space="preserve"> the following agreements for the PDCCH-based power saving signal/channel outside Active Time,</w:t>
      </w:r>
      <w:r w:rsidR="004F1EDE">
        <w:rPr>
          <w:rFonts w:ascii="Arial" w:hAnsi="Arial" w:cs="Arial"/>
          <w:bCs/>
          <w:sz w:val="20"/>
          <w:lang w:eastAsia="zh-CN"/>
        </w:rPr>
        <w:t xml:space="preserve"> </w:t>
      </w:r>
    </w:p>
    <w:bookmarkEnd w:id="0"/>
    <w:p w:rsidR="00532E71" w:rsidRDefault="00532E71" w:rsidP="00532E71">
      <w:pPr>
        <w:rPr>
          <w:rFonts w:ascii="Arial" w:hAnsi="Arial" w:cs="Arial"/>
          <w:b/>
          <w:bCs/>
          <w:sz w:val="20"/>
          <w:lang w:eastAsia="zh-CN"/>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A new RNTI (e.g., PS-RNTI) is introduced for the PDCCH-based power saving signal/channel decoding at least outside Active Time, UE-specifically configured</w:t>
      </w:r>
    </w:p>
    <w:p w:rsidR="006C52ED" w:rsidRPr="006C52ED" w:rsidRDefault="006C52ED" w:rsidP="006C52ED">
      <w:pPr>
        <w:pStyle w:val="af0"/>
        <w:numPr>
          <w:ilvl w:val="0"/>
          <w:numId w:val="23"/>
        </w:numPr>
        <w:overflowPunct/>
        <w:autoSpaceDE/>
        <w:autoSpaceDN/>
        <w:adjustRightInd/>
        <w:spacing w:after="0"/>
        <w:contextualSpacing w:val="0"/>
        <w:textAlignment w:val="auto"/>
        <w:rPr>
          <w:rFonts w:ascii="Arial" w:hAnsi="Arial" w:cs="Arial"/>
        </w:rPr>
      </w:pPr>
      <w:r w:rsidRPr="006C52ED">
        <w:rPr>
          <w:rFonts w:ascii="Arial" w:hAnsi="Arial" w:cs="Arial"/>
        </w:rPr>
        <w:t>FFS how to use the PS-RNTI for scrambling of the PDCCH-based power saving signal/channel</w:t>
      </w:r>
    </w:p>
    <w:p w:rsidR="006C52ED" w:rsidRPr="006C52ED" w:rsidRDefault="006C52ED" w:rsidP="006C52ED">
      <w:pPr>
        <w:pStyle w:val="af0"/>
        <w:rPr>
          <w:rFonts w:ascii="Arial" w:hAnsi="Arial" w:cs="Arial"/>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Support UE-specific configuration of the search space set(s) dedicated to the PDCCH-based power saving signal/channel for UE to monitor outside Active Time</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Following the principle of Rel-15 search space configuration</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the corresponding UE behaviour in monitoring the power saving signal/channel outside Active Time</w:t>
      </w:r>
    </w:p>
    <w:p w:rsidR="006C52ED" w:rsidRPr="006C52ED" w:rsidRDefault="006C52ED" w:rsidP="006C52ED">
      <w:pPr>
        <w:pStyle w:val="af0"/>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whether UE can further monitor the search space set(s) inside Active Time</w:t>
      </w:r>
    </w:p>
    <w:p w:rsidR="006C52ED" w:rsidRPr="006C52ED" w:rsidRDefault="006C52ED" w:rsidP="006C52ED">
      <w:pPr>
        <w:rPr>
          <w:rFonts w:ascii="Arial" w:hAnsi="Arial" w:cs="Arial"/>
          <w:sz w:val="20"/>
          <w:szCs w:val="20"/>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numPr>
          <w:ilvl w:val="0"/>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The CORESET for the PDCCH-based power saving signal/channel outside Active Time can be configured to index to at least one of the CORESET(S) configured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FFS whether the indexed CORESET can be exclusively used by the PDCCH-based power saving signal/channel (i.e., not be used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to increase the number of CORESETs relative to that in Rel-15</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a BWP is dedicated for PDCCH-based power saving signal/channel</w:t>
      </w:r>
    </w:p>
    <w:p w:rsidR="006C52ED" w:rsidRPr="006C52ED" w:rsidRDefault="006C52ED" w:rsidP="006C52ED">
      <w:pPr>
        <w:pStyle w:val="af0"/>
        <w:rPr>
          <w:rFonts w:ascii="Arial" w:hAnsi="Arial" w:cs="Arial"/>
        </w:rPr>
      </w:pPr>
    </w:p>
    <w:p w:rsidR="006C52ED" w:rsidRPr="00532E71" w:rsidRDefault="006C52ED"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6C52ED">
        <w:rPr>
          <w:rFonts w:ascii="Arial" w:hAnsi="Arial" w:cs="Arial"/>
          <w:b/>
          <w:sz w:val="20"/>
          <w:lang w:eastAsia="zh-CN"/>
        </w:rPr>
        <w:t>2</w:t>
      </w:r>
    </w:p>
    <w:p w:rsidR="00C20691" w:rsidRPr="00BD0F1E" w:rsidRDefault="006C52ED" w:rsidP="00A861CD">
      <w:pPr>
        <w:spacing w:after="240"/>
        <w:outlineLvl w:val="0"/>
        <w:rPr>
          <w:rFonts w:ascii="Arial" w:hAnsi="Arial" w:cs="Arial"/>
          <w:sz w:val="20"/>
        </w:rPr>
      </w:pPr>
      <w:proofErr w:type="gramStart"/>
      <w:r>
        <w:rPr>
          <w:rFonts w:ascii="Arial" w:hAnsi="Arial" w:cs="Arial"/>
          <w:sz w:val="20"/>
        </w:rPr>
        <w:t>RAN1</w:t>
      </w:r>
      <w:r w:rsidR="001949E0">
        <w:rPr>
          <w:rFonts w:ascii="Arial" w:hAnsi="Arial" w:cs="Arial"/>
          <w:sz w:val="20"/>
        </w:rPr>
        <w:t xml:space="preserve"> </w:t>
      </w:r>
      <w:r w:rsidR="000D44D6">
        <w:rPr>
          <w:rFonts w:ascii="Arial" w:hAnsi="Arial" w:cs="Arial"/>
          <w:sz w:val="20"/>
        </w:rPr>
        <w:t>k</w:t>
      </w:r>
      <w:r w:rsidR="000D44D6" w:rsidRPr="001949E0">
        <w:rPr>
          <w:rFonts w:ascii="Arial" w:hAnsi="Arial" w:cs="Arial"/>
          <w:sz w:val="20"/>
        </w:rPr>
        <w:t xml:space="preserve">indly </w:t>
      </w:r>
      <w:r>
        <w:rPr>
          <w:rFonts w:ascii="Arial" w:hAnsi="Arial" w:cs="Arial"/>
          <w:sz w:val="20"/>
        </w:rPr>
        <w:t>request RAN2</w:t>
      </w:r>
      <w:r w:rsidR="001949E0" w:rsidRPr="001949E0">
        <w:rPr>
          <w:rFonts w:ascii="Arial" w:hAnsi="Arial" w:cs="Arial"/>
          <w:sz w:val="20"/>
        </w:rPr>
        <w:t xml:space="preserve"> to take </w:t>
      </w:r>
      <w:r w:rsidR="001949E0">
        <w:rPr>
          <w:rFonts w:ascii="Arial" w:hAnsi="Arial" w:cs="Arial"/>
          <w:sz w:val="20"/>
        </w:rPr>
        <w:t xml:space="preserve">the above information </w:t>
      </w:r>
      <w:r w:rsidR="001949E0" w:rsidRPr="001949E0">
        <w:rPr>
          <w:rFonts w:ascii="Arial" w:hAnsi="Arial" w:cs="Arial"/>
          <w:sz w:val="20"/>
        </w:rPr>
        <w:t xml:space="preserve">into account </w:t>
      </w:r>
      <w:r>
        <w:rPr>
          <w:rFonts w:ascii="Arial" w:hAnsi="Arial" w:cs="Arial"/>
          <w:sz w:val="20"/>
        </w:rPr>
        <w:t>during in the UE power saving works</w:t>
      </w:r>
      <w:r w:rsidR="001949E0">
        <w:rPr>
          <w:rFonts w:ascii="Arial" w:hAnsi="Arial" w:cs="Arial"/>
          <w:sz w:val="20"/>
        </w:rPr>
        <w:t>.</w:t>
      </w:r>
      <w:proofErr w:type="gramEnd"/>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B44EB2">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522150" w:rsidRPr="00522150" w:rsidRDefault="00B44EB2" w:rsidP="0052215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 RAN WG1 Meeting #98</w:t>
      </w:r>
      <w:r>
        <w:rPr>
          <w:rFonts w:ascii="Arial" w:hAnsi="Arial" w:cs="Arial"/>
          <w:sz w:val="20"/>
          <w:szCs w:val="20"/>
          <w:lang w:val="en-GB" w:eastAsia="zh-CN"/>
        </w:rPr>
        <w:tab/>
      </w:r>
      <w:r>
        <w:rPr>
          <w:rFonts w:ascii="Arial" w:hAnsi="Arial" w:cs="Arial"/>
          <w:sz w:val="20"/>
          <w:szCs w:val="20"/>
          <w:lang w:val="en-GB" w:eastAsia="zh-CN"/>
        </w:rPr>
        <w:tab/>
        <w:t>26 - 30</w:t>
      </w:r>
      <w:r w:rsidR="006C52ED">
        <w:rPr>
          <w:rFonts w:ascii="Arial" w:hAnsi="Arial" w:cs="Arial"/>
          <w:sz w:val="20"/>
          <w:szCs w:val="20"/>
          <w:lang w:val="en-GB" w:eastAsia="zh-CN"/>
        </w:rPr>
        <w:t xml:space="preserve"> August 2019</w:t>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t>Prague, Czech Republic</w:t>
      </w:r>
    </w:p>
    <w:p w:rsidR="00497493" w:rsidRPr="00AD68A4" w:rsidRDefault="00B44EB2" w:rsidP="00AD68A4">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lastRenderedPageBreak/>
        <w:t>TSG RAN WG1 Meeting #98bis</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14</w:t>
      </w:r>
      <w:r w:rsidR="000F5449" w:rsidRPr="00522150">
        <w:rPr>
          <w:rFonts w:ascii="Arial" w:hAnsi="Arial" w:cs="Arial"/>
          <w:sz w:val="20"/>
          <w:szCs w:val="20"/>
          <w:lang w:val="en-GB" w:eastAsia="zh-CN"/>
        </w:rPr>
        <w:t xml:space="preserve"> - </w:t>
      </w:r>
      <w:r>
        <w:rPr>
          <w:rFonts w:ascii="Arial" w:hAnsi="Arial" w:cs="Arial"/>
          <w:sz w:val="20"/>
          <w:szCs w:val="20"/>
          <w:lang w:val="en-GB" w:eastAsia="zh-CN"/>
        </w:rPr>
        <w:t>18 Oct</w:t>
      </w:r>
      <w:r w:rsidR="00AD68A4">
        <w:rPr>
          <w:rFonts w:ascii="Arial" w:hAnsi="Arial" w:cs="Arial"/>
          <w:sz w:val="20"/>
          <w:szCs w:val="20"/>
          <w:lang w:val="en-GB" w:eastAsia="zh-CN"/>
        </w:rPr>
        <w:t>.</w:t>
      </w:r>
      <w:r w:rsidR="000F5449" w:rsidRPr="00522150">
        <w:rPr>
          <w:rFonts w:ascii="Arial" w:hAnsi="Arial" w:cs="Arial"/>
          <w:sz w:val="20"/>
          <w:szCs w:val="20"/>
          <w:lang w:val="en-GB" w:eastAsia="zh-CN"/>
        </w:rPr>
        <w:t xml:space="preserve"> 2019</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ab/>
        <w:t>China</w:t>
      </w:r>
    </w:p>
    <w:sectPr w:rsidR="00497493" w:rsidRPr="00AD68A4" w:rsidSect="006305A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FC2" w:rsidRDefault="004B1FC2">
      <w:r>
        <w:separator/>
      </w:r>
    </w:p>
  </w:endnote>
  <w:endnote w:type="continuationSeparator" w:id="0">
    <w:p w:rsidR="004B1FC2" w:rsidRDefault="004B1F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FC2" w:rsidRDefault="004B1FC2">
      <w:r>
        <w:separator/>
      </w:r>
    </w:p>
  </w:footnote>
  <w:footnote w:type="continuationSeparator" w:id="0">
    <w:p w:rsidR="004B1FC2" w:rsidRDefault="004B1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3">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7"/>
  </w:num>
  <w:num w:numId="4">
    <w:abstractNumId w:val="22"/>
  </w:num>
  <w:num w:numId="5">
    <w:abstractNumId w:val="0"/>
  </w:num>
  <w:num w:numId="6">
    <w:abstractNumId w:val="14"/>
  </w:num>
  <w:num w:numId="7">
    <w:abstractNumId w:val="6"/>
  </w:num>
  <w:num w:numId="8">
    <w:abstractNumId w:val="9"/>
  </w:num>
  <w:num w:numId="9">
    <w:abstractNumId w:val="23"/>
  </w:num>
  <w:num w:numId="10">
    <w:abstractNumId w:val="18"/>
  </w:num>
  <w:num w:numId="11">
    <w:abstractNumId w:val="19"/>
  </w:num>
  <w:num w:numId="12">
    <w:abstractNumId w:val="7"/>
  </w:num>
  <w:num w:numId="13">
    <w:abstractNumId w:val="5"/>
  </w:num>
  <w:num w:numId="14">
    <w:abstractNumId w:val="8"/>
  </w:num>
  <w:num w:numId="15">
    <w:abstractNumId w:val="20"/>
  </w:num>
  <w:num w:numId="16">
    <w:abstractNumId w:val="12"/>
  </w:num>
  <w:num w:numId="17">
    <w:abstractNumId w:val="11"/>
  </w:num>
  <w:num w:numId="18">
    <w:abstractNumId w:val="21"/>
  </w:num>
  <w:num w:numId="19">
    <w:abstractNumId w:val="1"/>
  </w:num>
  <w:num w:numId="20">
    <w:abstractNumId w:val="16"/>
  </w:num>
  <w:num w:numId="21">
    <w:abstractNumId w:val="4"/>
  </w:num>
  <w:num w:numId="22">
    <w:abstractNumId w:val="24"/>
  </w:num>
  <w:num w:numId="23">
    <w:abstractNumId w:val="2"/>
  </w:num>
  <w:num w:numId="24">
    <w:abstractNumId w:val="3"/>
  </w:num>
  <w:num w:numId="25">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0425"/>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540"/>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79E"/>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B90"/>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DF"/>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1FC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4F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5AA"/>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2ED"/>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C5E"/>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EB2"/>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SimSun"/>
      <w:kern w:val="2"/>
      <w:sz w:val="18"/>
      <w:szCs w:val="18"/>
      <w:lang w:val="en-GB"/>
    </w:rPr>
  </w:style>
  <w:style w:type="character" w:customStyle="1" w:styleId="Char3">
    <w:name w:val="文档结构图 Char"/>
    <w:link w:val="af"/>
    <w:rsid w:val="00843680"/>
    <w:rPr>
      <w:rFonts w:ascii="SimSun"/>
      <w:kern w:val="2"/>
      <w:sz w:val="18"/>
      <w:szCs w:val="18"/>
      <w:lang w:val="en-GB" w:eastAsia="en-US" w:bidi="ar-SA"/>
    </w:rPr>
  </w:style>
  <w:style w:type="paragraph" w:styleId="af0">
    <w:name w:val="List Paragraph"/>
    <w:aliases w:val="- Bullets,リスト段落,Lista1,?? ??,?????,????,列出段落1,中等深浅网格 1 - 着色 21,목록 단락,列表段落,¥¡¡¡¡ì¬º¥¹¥È¶ÎÂä,ÁÐ³ö¶ÎÂä,列表段落1,—ño’i—Ž,¥ê¥¹¥È¶ÎÂä"/>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列出段落1 Char,中等深浅网格 1 - 着色 21 Char,목록 단락 Char,列表段落 Char,¥¡¡¡¡ì¬º¥¹¥È¶ÎÂä Char,ÁÐ³ö¶ÎÂä Char,列表段落1 Char,—ño’i—Ž Char,¥ê¥¹¥È¶ÎÂä Char"/>
    <w:link w:val="af0"/>
    <w:uiPriority w:val="34"/>
    <w:qFormat/>
    <w:locked/>
    <w:rsid w:val="006B7CB1"/>
    <w:rPr>
      <w:rFonts w:eastAsia="SimSun"/>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3CF3B-FCA9-443C-A1FB-F2FF0DA0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303</Words>
  <Characters>1728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Fang-Chen Cheng</cp:lastModifiedBy>
  <cp:revision>5</cp:revision>
  <cp:lastPrinted>2007-06-19T09:08:00Z</cp:lastPrinted>
  <dcterms:created xsi:type="dcterms:W3CDTF">2019-05-16T02:13:00Z</dcterms:created>
  <dcterms:modified xsi:type="dcterms:W3CDTF">2019-05-16T22:46:00Z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