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B03EF" w14:textId="5E414023" w:rsidR="00800D1F" w:rsidRPr="00CF195E" w:rsidRDefault="00800D1F" w:rsidP="00800D1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20DB350" wp14:editId="62A4A7F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F1A5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561F1">
        <w:rPr>
          <w:b/>
          <w:noProof/>
          <w:kern w:val="2"/>
          <w:lang w:eastAsia="zh-CN"/>
        </w:rPr>
        <w:t>3GPP TSG RAN WG1 #97</w:t>
      </w:r>
      <w:r w:rsidRPr="00CF195E">
        <w:rPr>
          <w:b/>
          <w:kern w:val="2"/>
          <w:lang w:eastAsia="zh-CN"/>
        </w:rPr>
        <w:tab/>
      </w:r>
      <w:r w:rsidR="00A122F0" w:rsidRPr="00A122F0">
        <w:rPr>
          <w:b/>
          <w:kern w:val="2"/>
          <w:lang w:eastAsia="zh-CN"/>
        </w:rPr>
        <w:t>R1-1907545</w:t>
      </w:r>
    </w:p>
    <w:p w14:paraId="3D52D9DE" w14:textId="77777777" w:rsidR="00800D1F" w:rsidRPr="00CF195E" w:rsidRDefault="00800D1F" w:rsidP="00800D1F">
      <w:pPr>
        <w:jc w:val="left"/>
        <w:rPr>
          <w:b/>
          <w:kern w:val="2"/>
          <w:lang w:eastAsia="zh-CN"/>
        </w:rPr>
      </w:pPr>
      <w:r w:rsidRPr="00F561F1">
        <w:rPr>
          <w:b/>
          <w:kern w:val="2"/>
          <w:lang w:eastAsia="zh-CN"/>
        </w:rPr>
        <w:t>Reno, USA, May 13th – 17th, 2019</w:t>
      </w:r>
    </w:p>
    <w:p w14:paraId="2E7CDEA9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776B80A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50622">
        <w:rPr>
          <w:b/>
          <w:kern w:val="2"/>
          <w:lang w:eastAsia="zh-CN"/>
        </w:rPr>
        <w:t>7.2.10.5</w:t>
      </w:r>
    </w:p>
    <w:p w14:paraId="707F0569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5656A5">
        <w:rPr>
          <w:b/>
          <w:kern w:val="2"/>
          <w:lang w:eastAsia="zh-CN"/>
        </w:rPr>
        <w:t>,</w:t>
      </w:r>
      <w:r w:rsidR="005656A5" w:rsidRPr="005656A5">
        <w:t xml:space="preserve"> </w:t>
      </w:r>
      <w:r w:rsidR="005656A5">
        <w:rPr>
          <w:b/>
          <w:kern w:val="2"/>
          <w:lang w:eastAsia="zh-CN"/>
        </w:rPr>
        <w:t>H</w:t>
      </w:r>
      <w:r w:rsidR="005656A5" w:rsidRPr="005656A5">
        <w:rPr>
          <w:b/>
          <w:kern w:val="2"/>
          <w:lang w:eastAsia="zh-CN"/>
        </w:rPr>
        <w:t>isilicon</w:t>
      </w:r>
    </w:p>
    <w:p w14:paraId="53FF8CAC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ED2D3E" w:rsidRPr="00ED2D3E">
        <w:rPr>
          <w:b/>
          <w:kern w:val="2"/>
          <w:lang w:eastAsia="zh-CN"/>
        </w:rPr>
        <w:t>Discussion on multi-path DAoD</w:t>
      </w:r>
    </w:p>
    <w:p w14:paraId="0DC48252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6C8437A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BD1884C" w14:textId="77777777" w:rsidR="009C0564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692FBC83" w14:textId="2B5CF857" w:rsidR="00D20B7F" w:rsidRDefault="00D20B7F" w:rsidP="002A0DD8">
      <w:pPr>
        <w:autoSpaceDE/>
        <w:autoSpaceDN/>
        <w:adjustRightInd/>
        <w:snapToGrid/>
        <w:spacing w:after="0"/>
        <w:rPr>
          <w:lang w:eastAsia="zh-CN"/>
        </w:rPr>
      </w:pPr>
      <w:r>
        <w:t>At</w:t>
      </w:r>
      <w:r w:rsidR="009B7641">
        <w:t xml:space="preserve"> RAN1</w:t>
      </w:r>
      <w:r w:rsidR="00B14C4E">
        <w:t>#96</w:t>
      </w:r>
      <w:r>
        <w:t>b</w:t>
      </w:r>
      <w:r w:rsidR="009B7641">
        <w:t xml:space="preserve">is, </w:t>
      </w:r>
      <w:r>
        <w:t xml:space="preserve">an </w:t>
      </w:r>
      <w:r w:rsidR="009B7641">
        <w:t>agreement on UE RX beamforming behavior f</w:t>
      </w:r>
      <w:r w:rsidR="005D7863">
        <w:t xml:space="preserve">or DL PRS reception </w:t>
      </w:r>
      <w:r>
        <w:t xml:space="preserve">was </w:t>
      </w:r>
      <w:r w:rsidR="005D7863">
        <w:t>approved</w:t>
      </w:r>
      <w:r>
        <w:rPr>
          <w:lang w:eastAsia="zh-CN"/>
        </w:rPr>
        <w:t>:</w:t>
      </w:r>
    </w:p>
    <w:p w14:paraId="51B37D0F" w14:textId="77777777" w:rsidR="00101A62" w:rsidRDefault="00101A62" w:rsidP="002A0DD8">
      <w:pPr>
        <w:autoSpaceDE/>
        <w:autoSpaceDN/>
        <w:adjustRightInd/>
        <w:snapToGrid/>
        <w:spacing w:after="0"/>
        <w:rPr>
          <w:lang w:eastAsia="zh-CN"/>
        </w:rPr>
      </w:pPr>
    </w:p>
    <w:p w14:paraId="70EE63A8" w14:textId="77777777" w:rsidR="00C00A8C" w:rsidRDefault="00C00A8C" w:rsidP="003E3C45">
      <w:pPr>
        <w:spacing w:after="0"/>
      </w:pPr>
      <w:r>
        <w:rPr>
          <w:highlight w:val="green"/>
        </w:rPr>
        <w:t>Agreement:</w:t>
      </w:r>
    </w:p>
    <w:p w14:paraId="047224C3" w14:textId="77777777" w:rsidR="00C00A8C" w:rsidRDefault="00C00A8C" w:rsidP="00C00A8C">
      <w:r>
        <w:t xml:space="preserve">For positioning purposes, to assist UE to </w:t>
      </w:r>
      <w:r>
        <w:rPr>
          <w:bCs/>
        </w:rPr>
        <w:t>perform Rx beamforming</w:t>
      </w:r>
      <w:r>
        <w:t>, consider one or more of the following options:</w:t>
      </w:r>
    </w:p>
    <w:p w14:paraId="29F902B7" w14:textId="77777777" w:rsidR="00C00A8C" w:rsidRDefault="00C00A8C" w:rsidP="00C00A8C">
      <w:pPr>
        <w:numPr>
          <w:ilvl w:val="0"/>
          <w:numId w:val="35"/>
        </w:numPr>
        <w:autoSpaceDE/>
        <w:adjustRightInd/>
        <w:snapToGrid/>
        <w:spacing w:after="0"/>
        <w:jc w:val="left"/>
      </w:pPr>
      <w:r>
        <w:t>Option 1: The DL PRS can be configured to be QCLed Type D with a DL Reference Signal from a serving or neighboring cell.</w:t>
      </w:r>
    </w:p>
    <w:p w14:paraId="50E9F0F5" w14:textId="77777777" w:rsidR="00C00A8C" w:rsidRDefault="00C00A8C" w:rsidP="00C00A8C">
      <w:pPr>
        <w:numPr>
          <w:ilvl w:val="1"/>
          <w:numId w:val="35"/>
        </w:numPr>
        <w:autoSpaceDE/>
        <w:adjustRightInd/>
        <w:snapToGrid/>
        <w:spacing w:after="0"/>
        <w:jc w:val="left"/>
      </w:pPr>
      <w:r>
        <w:t>Discuss further which DL reference signal can be used (e.g., SSB, CSI-RS, DL-PRS).</w:t>
      </w:r>
    </w:p>
    <w:p w14:paraId="39CDD5F9" w14:textId="77777777" w:rsidR="00C00A8C" w:rsidRDefault="00C00A8C" w:rsidP="00C00A8C">
      <w:pPr>
        <w:numPr>
          <w:ilvl w:val="0"/>
          <w:numId w:val="35"/>
        </w:numPr>
        <w:autoSpaceDE/>
        <w:adjustRightInd/>
        <w:snapToGrid/>
        <w:spacing w:after="0"/>
        <w:jc w:val="left"/>
      </w:pPr>
      <w:r>
        <w:t>Option 2: The UE may perform a Rx beam sweeping on DL PRS resources which are transmitted with the same downlink spatial domain transmission filter.</w:t>
      </w:r>
    </w:p>
    <w:p w14:paraId="28968BAC" w14:textId="77777777" w:rsidR="00C00A8C" w:rsidRDefault="00C00A8C" w:rsidP="00C00A8C">
      <w:pPr>
        <w:numPr>
          <w:ilvl w:val="0"/>
          <w:numId w:val="35"/>
        </w:numPr>
        <w:autoSpaceDE/>
        <w:adjustRightInd/>
        <w:snapToGrid/>
        <w:spacing w:after="0"/>
        <w:jc w:val="left"/>
      </w:pPr>
      <w:r>
        <w:t xml:space="preserve">Option 3: The UE may use a fixed Rx beam to receive DL PRS resources which are transmitted with different downlink spatial domain transmission filter. </w:t>
      </w:r>
    </w:p>
    <w:p w14:paraId="327913A3" w14:textId="77777777" w:rsidR="00C00A8C" w:rsidRDefault="00C00A8C" w:rsidP="00C00A8C">
      <w:pPr>
        <w:numPr>
          <w:ilvl w:val="1"/>
          <w:numId w:val="35"/>
        </w:numPr>
        <w:autoSpaceDE/>
        <w:adjustRightInd/>
        <w:snapToGrid/>
        <w:spacing w:after="0"/>
        <w:jc w:val="left"/>
      </w:pPr>
      <w:r>
        <w:t>FFS: Whether this option can be achieved by Option 1</w:t>
      </w:r>
    </w:p>
    <w:p w14:paraId="69F318FF" w14:textId="77777777" w:rsidR="00C00A8C" w:rsidRDefault="00C00A8C" w:rsidP="00C00A8C">
      <w:pPr>
        <w:numPr>
          <w:ilvl w:val="0"/>
          <w:numId w:val="35"/>
        </w:numPr>
        <w:autoSpaceDE/>
        <w:adjustRightInd/>
        <w:snapToGrid/>
        <w:spacing w:after="0"/>
        <w:jc w:val="left"/>
      </w:pPr>
      <w:r>
        <w:t>FFS on specification impacts.</w:t>
      </w:r>
    </w:p>
    <w:p w14:paraId="65FE98BE" w14:textId="0EC827FA" w:rsidR="00D20B7F" w:rsidRDefault="00D20B7F" w:rsidP="00084070">
      <w:pPr>
        <w:autoSpaceDE/>
        <w:autoSpaceDN/>
        <w:adjustRightInd/>
        <w:snapToGrid/>
        <w:spacing w:after="0"/>
        <w:rPr>
          <w:lang w:eastAsia="zh-CN"/>
        </w:rPr>
      </w:pPr>
    </w:p>
    <w:p w14:paraId="00669172" w14:textId="3A303AB1" w:rsidR="009B7641" w:rsidRDefault="00D20B7F" w:rsidP="002A0DD8">
      <w:pPr>
        <w:autoSpaceDE/>
        <w:autoSpaceDN/>
        <w:adjustRightInd/>
        <w:snapToGrid/>
        <w:spacing w:after="0"/>
      </w:pPr>
      <w:r>
        <w:rPr>
          <w:lang w:eastAsia="zh-CN"/>
        </w:rPr>
        <w:t>In this agreement,</w:t>
      </w:r>
      <w:r w:rsidR="005D7863">
        <w:rPr>
          <w:rFonts w:hint="eastAsia"/>
          <w:lang w:eastAsia="zh-CN"/>
        </w:rPr>
        <w:t xml:space="preserve"> DAoD </w:t>
      </w:r>
      <w:r w:rsidR="005D7863">
        <w:rPr>
          <w:lang w:eastAsia="zh-CN"/>
        </w:rPr>
        <w:t xml:space="preserve">estimation in multi-path environment </w:t>
      </w:r>
      <w:r>
        <w:rPr>
          <w:lang w:eastAsia="zh-CN"/>
        </w:rPr>
        <w:t xml:space="preserve">was </w:t>
      </w:r>
      <w:r w:rsidR="005D7863">
        <w:rPr>
          <w:lang w:eastAsia="zh-CN"/>
        </w:rPr>
        <w:t>not considered.</w:t>
      </w:r>
    </w:p>
    <w:p w14:paraId="79E680FA" w14:textId="67485870" w:rsidR="009B7641" w:rsidRDefault="009B7641" w:rsidP="002A0DD8">
      <w:pPr>
        <w:autoSpaceDE/>
        <w:autoSpaceDN/>
        <w:adjustRightInd/>
        <w:snapToGrid/>
        <w:spacing w:after="0"/>
      </w:pPr>
      <w:r>
        <w:t xml:space="preserve">In this contribution, we </w:t>
      </w:r>
      <w:r w:rsidR="00F32234">
        <w:t xml:space="preserve">further </w:t>
      </w:r>
      <w:r>
        <w:t>discuss the</w:t>
      </w:r>
      <w:r w:rsidR="00F32234">
        <w:t xml:space="preserve"> </w:t>
      </w:r>
      <w:r>
        <w:t>measurement</w:t>
      </w:r>
      <w:r w:rsidR="00F32234">
        <w:t>s</w:t>
      </w:r>
      <w:r>
        <w:t xml:space="preserve"> reporting</w:t>
      </w:r>
      <w:r w:rsidR="00F32234">
        <w:t xml:space="preserve"> for DAoD positioning</w:t>
      </w:r>
      <w:r w:rsidR="00CD2621">
        <w:t xml:space="preserve"> in FR2</w:t>
      </w:r>
      <w:r>
        <w:t>.</w:t>
      </w:r>
      <w:r w:rsidR="00F32234">
        <w:t xml:space="preserve"> In particular, we focus on the necessary</w:t>
      </w:r>
      <w:r w:rsidR="00185844">
        <w:t xml:space="preserve"> enhancements</w:t>
      </w:r>
      <w:r w:rsidR="00F32234">
        <w:t xml:space="preserve"> </w:t>
      </w:r>
      <w:r w:rsidR="00185844">
        <w:t>o</w:t>
      </w:r>
      <w:r w:rsidR="00F32234">
        <w:t xml:space="preserve">n UE measurement and reporting to improve the DAoD performance in multi-path scenarios. </w:t>
      </w:r>
    </w:p>
    <w:p w14:paraId="1AEEEA5D" w14:textId="77777777" w:rsidR="00250622" w:rsidRPr="00250622" w:rsidRDefault="00250622" w:rsidP="00250622"/>
    <w:p w14:paraId="5AA1B718" w14:textId="77777777" w:rsidR="00157FC3" w:rsidRPr="00CF195E" w:rsidRDefault="0099578D" w:rsidP="00CF195E">
      <w:pPr>
        <w:pStyle w:val="Heading1"/>
      </w:pPr>
      <w:bookmarkStart w:id="2" w:name="_Ref129681832"/>
      <w:r>
        <w:t xml:space="preserve">DAoD estimation in multi-path channel </w:t>
      </w:r>
    </w:p>
    <w:p w14:paraId="08F9EE3C" w14:textId="5E8368D7" w:rsidR="0099578D" w:rsidRDefault="00D20B7F" w:rsidP="00084070">
      <w:pPr>
        <w:autoSpaceDE/>
        <w:autoSpaceDN/>
        <w:adjustRightInd/>
        <w:snapToGrid/>
        <w:spacing w:after="0"/>
      </w:pPr>
      <w:bookmarkStart w:id="3" w:name="_Ref124589665"/>
      <w:bookmarkStart w:id="4" w:name="_Ref71620620"/>
      <w:bookmarkStart w:id="5" w:name="_Ref124671424"/>
      <w:r>
        <w:t xml:space="preserve">For </w:t>
      </w:r>
      <w:r w:rsidR="00CD2621">
        <w:t xml:space="preserve">DAoD positioning, the </w:t>
      </w:r>
      <w:r w:rsidR="00667E48">
        <w:t>gNB</w:t>
      </w:r>
      <w:r w:rsidR="001F3D64">
        <w:t>s</w:t>
      </w:r>
      <w:r w:rsidR="00667E48">
        <w:t xml:space="preserve"> </w:t>
      </w:r>
      <w:r w:rsidR="00CD2621">
        <w:t>transmit PRS resources in a beam-sweeping manner, and configure</w:t>
      </w:r>
      <w:r w:rsidR="00CD2621" w:rsidRPr="002345D4">
        <w:t xml:space="preserve"> </w:t>
      </w:r>
      <w:r>
        <w:t xml:space="preserve">the </w:t>
      </w:r>
      <w:r w:rsidR="00CD2621" w:rsidRPr="002345D4">
        <w:t>UE to report the beam/RS measurement results</w:t>
      </w:r>
      <w:r w:rsidR="00CD2621">
        <w:t xml:space="preserve"> (e.g. RSRP). The gNB can then estimate</w:t>
      </w:r>
      <w:r w:rsidR="00CD2621" w:rsidRPr="002345D4">
        <w:t xml:space="preserve"> </w:t>
      </w:r>
      <w:r>
        <w:t xml:space="preserve">the </w:t>
      </w:r>
      <w:r w:rsidR="00CD2621" w:rsidRPr="002345D4">
        <w:t>DAoD</w:t>
      </w:r>
      <w:r w:rsidR="00CD2621">
        <w:t xml:space="preserve"> with </w:t>
      </w:r>
      <w:r w:rsidR="00667E48">
        <w:t>a maximum likelihood estimation</w:t>
      </w:r>
      <w:r w:rsidR="00CD2621">
        <w:t xml:space="preserve"> algorithm</w:t>
      </w:r>
      <w:r w:rsidR="00D610B7">
        <w:t>.</w:t>
      </w:r>
      <w:r w:rsidR="002345D4" w:rsidRPr="002345D4">
        <w:t xml:space="preserve"> </w:t>
      </w:r>
      <w:r w:rsidR="00CD2621">
        <w:t xml:space="preserve">More detail can be found in our companion </w:t>
      </w:r>
      <w:r w:rsidR="00CD2621" w:rsidRPr="00185844">
        <w:t xml:space="preserve">contribution </w:t>
      </w:r>
      <w:r w:rsidR="00185844" w:rsidRPr="00185844">
        <w:t>[1].</w:t>
      </w:r>
    </w:p>
    <w:p w14:paraId="77353774" w14:textId="301A805E" w:rsidR="00891E32" w:rsidRDefault="00CD2621" w:rsidP="00084070">
      <w:pPr>
        <w:autoSpaceDE/>
        <w:autoSpaceDN/>
        <w:adjustRightInd/>
        <w:snapToGrid/>
        <w:spacing w:after="0"/>
      </w:pPr>
      <w:r>
        <w:t xml:space="preserve">In the </w:t>
      </w:r>
      <w:r w:rsidR="00274C41">
        <w:t xml:space="preserve">presence of </w:t>
      </w:r>
      <w:r w:rsidR="005D7863">
        <w:t>multi-path</w:t>
      </w:r>
      <w:r w:rsidR="000073DE">
        <w:t xml:space="preserve"> environment,</w:t>
      </w:r>
      <w:r w:rsidR="00274C41">
        <w:t xml:space="preserve"> some companies proposed </w:t>
      </w:r>
      <w:r w:rsidR="00D20B7F">
        <w:t xml:space="preserve">that the </w:t>
      </w:r>
      <w:r w:rsidR="00274C41">
        <w:t xml:space="preserve">UE should report the </w:t>
      </w:r>
      <w:r w:rsidR="000851E3">
        <w:t>first received path</w:t>
      </w:r>
      <w:r w:rsidR="00274C41">
        <w:t xml:space="preserve"> or the strongest path detected for each PRS resource. </w:t>
      </w:r>
      <w:r w:rsidR="00B04534">
        <w:t xml:space="preserve">In a LOS scenario, before RX beamforming, the first </w:t>
      </w:r>
      <w:r w:rsidR="00D20B7F">
        <w:t xml:space="preserve">received </w:t>
      </w:r>
      <w:r w:rsidR="00B04534">
        <w:t>path is likely to be largest path.</w:t>
      </w:r>
      <w:r w:rsidR="00925FC2">
        <w:t xml:space="preserve"> If</w:t>
      </w:r>
      <w:r w:rsidR="000073DE">
        <w:t xml:space="preserve"> the </w:t>
      </w:r>
      <w:r w:rsidR="00274C41">
        <w:t xml:space="preserve">first </w:t>
      </w:r>
      <w:r w:rsidR="000073DE">
        <w:t>paths from different Tx beams are detected</w:t>
      </w:r>
      <w:r w:rsidR="00274C41">
        <w:t xml:space="preserve"> and reported</w:t>
      </w:r>
      <w:r w:rsidR="000073DE">
        <w:t xml:space="preserve"> correctly</w:t>
      </w:r>
      <w:r w:rsidR="00274C41">
        <w:t xml:space="preserve">, </w:t>
      </w:r>
      <w:r w:rsidR="00D20B7F">
        <w:t xml:space="preserve">the </w:t>
      </w:r>
      <w:r w:rsidR="00274C41">
        <w:t>UE’s DAoD can be estimated accurately.</w:t>
      </w:r>
    </w:p>
    <w:p w14:paraId="4F9D5E2B" w14:textId="03BB6773" w:rsidR="00B04534" w:rsidRDefault="00891E32" w:rsidP="00084070">
      <w:pPr>
        <w:autoSpaceDE/>
        <w:autoSpaceDN/>
        <w:adjustRightInd/>
        <w:snapToGrid/>
        <w:spacing w:after="0"/>
      </w:pPr>
      <w:r>
        <w:t xml:space="preserve">However, due </w:t>
      </w:r>
      <w:r w:rsidR="001F3D64">
        <w:t xml:space="preserve">to </w:t>
      </w:r>
      <w:r>
        <w:t>the</w:t>
      </w:r>
      <w:r w:rsidR="00B04534">
        <w:t xml:space="preserve"> beam gain, noise impact</w:t>
      </w:r>
      <w:r w:rsidR="001F3D64">
        <w:t>,</w:t>
      </w:r>
      <w:r w:rsidR="00B04534">
        <w:t xml:space="preserve"> and power loss in signal propagation, </w:t>
      </w:r>
      <w:r w:rsidR="00D20B7F">
        <w:t xml:space="preserve">whether </w:t>
      </w:r>
      <w:r w:rsidR="00B04534">
        <w:t xml:space="preserve">to report the largest path or </w:t>
      </w:r>
      <w:r w:rsidR="000851E3">
        <w:t>first received path</w:t>
      </w:r>
      <w:r w:rsidR="00B04534">
        <w:t xml:space="preserve"> is actually a </w:t>
      </w:r>
      <w:r w:rsidR="00925FC2">
        <w:t>tradeoff</w:t>
      </w:r>
      <w:r w:rsidR="00B04534">
        <w:t xml:space="preserve"> between </w:t>
      </w:r>
      <w:r w:rsidR="00B04534" w:rsidRPr="00185844">
        <w:t>robustness and accuracy. In particular</w:t>
      </w:r>
      <w:r w:rsidR="00925FC2" w:rsidRPr="00185844">
        <w:t>,</w:t>
      </w:r>
      <w:r w:rsidR="00AC362D" w:rsidRPr="00185844">
        <w:t xml:space="preserve"> </w:t>
      </w:r>
      <w:r w:rsidR="00D20B7F">
        <w:t>consider</w:t>
      </w:r>
      <w:r w:rsidR="00D20B7F" w:rsidRPr="00185844">
        <w:t xml:space="preserve"> </w:t>
      </w:r>
      <w:r w:rsidR="00AC362D" w:rsidRPr="00185844">
        <w:t xml:space="preserve">the case </w:t>
      </w:r>
      <w:r w:rsidR="00185844">
        <w:t xml:space="preserve">shown </w:t>
      </w:r>
      <w:r w:rsidR="00AC362D" w:rsidRPr="00185844">
        <w:t>in Figure 1</w:t>
      </w:r>
      <w:r w:rsidR="00D20B7F">
        <w:t>:</w:t>
      </w:r>
    </w:p>
    <w:p w14:paraId="6332695E" w14:textId="09151BFD" w:rsidR="00891E32" w:rsidRDefault="000851E3" w:rsidP="00084070">
      <w:pPr>
        <w:pStyle w:val="ListParagraph"/>
        <w:numPr>
          <w:ilvl w:val="0"/>
          <w:numId w:val="32"/>
        </w:numPr>
        <w:autoSpaceDE/>
        <w:autoSpaceDN/>
        <w:adjustRightInd/>
        <w:snapToGrid/>
        <w:spacing w:after="0"/>
      </w:pPr>
      <w:r>
        <w:t>T</w:t>
      </w:r>
      <w:r w:rsidR="00880A56">
        <w:t xml:space="preserve">he </w:t>
      </w:r>
      <w:r>
        <w:t>first received path</w:t>
      </w:r>
      <w:r w:rsidR="00925FC2">
        <w:t>, if it is not the strongest path,</w:t>
      </w:r>
      <w:r w:rsidR="00880A56">
        <w:t xml:space="preserve"> </w:t>
      </w:r>
      <w:r w:rsidR="00925FC2">
        <w:t>is vulnerable to noise and interference, which could lead to miss detection and false alarm</w:t>
      </w:r>
    </w:p>
    <w:p w14:paraId="20011B82" w14:textId="58E99F2F" w:rsidR="00B04534" w:rsidRDefault="000851E3" w:rsidP="00084070">
      <w:pPr>
        <w:pStyle w:val="ListParagraph"/>
        <w:numPr>
          <w:ilvl w:val="0"/>
          <w:numId w:val="32"/>
        </w:numPr>
        <w:autoSpaceDE/>
        <w:autoSpaceDN/>
        <w:adjustRightInd/>
        <w:snapToGrid/>
        <w:spacing w:after="0"/>
      </w:pPr>
      <w:r>
        <w:t>T</w:t>
      </w:r>
      <w:r w:rsidR="00925FC2">
        <w:t>he strong</w:t>
      </w:r>
      <w:r w:rsidR="00880A56">
        <w:t>est path</w:t>
      </w:r>
      <w:r w:rsidR="00925FC2">
        <w:t>,</w:t>
      </w:r>
      <w:r w:rsidR="00925FC2" w:rsidRPr="00925FC2">
        <w:t xml:space="preserve"> </w:t>
      </w:r>
      <w:r w:rsidR="00925FC2">
        <w:t xml:space="preserve">if it is not the </w:t>
      </w:r>
      <w:r>
        <w:t>first received path</w:t>
      </w:r>
      <w:r w:rsidR="00925FC2">
        <w:t xml:space="preserve">, </w:t>
      </w:r>
      <w:r w:rsidR="00880A56">
        <w:t xml:space="preserve"> </w:t>
      </w:r>
      <w:r w:rsidR="00D20B7F">
        <w:t>is not</w:t>
      </w:r>
      <w:r w:rsidR="00880A56">
        <w:t xml:space="preserve"> </w:t>
      </w:r>
      <w:r w:rsidR="00925FC2">
        <w:t>a LOS path, which could lead to severe DAo</w:t>
      </w:r>
      <w:r w:rsidR="00925FC2" w:rsidRPr="000851E3">
        <w:t>D</w:t>
      </w:r>
      <w:r w:rsidR="00925FC2">
        <w:t xml:space="preserve"> estimation error;</w:t>
      </w:r>
    </w:p>
    <w:p w14:paraId="65891454" w14:textId="158CA2E5" w:rsidR="00925FC2" w:rsidRDefault="00D20B7F" w:rsidP="00084070">
      <w:pPr>
        <w:pStyle w:val="ListParagraph"/>
        <w:numPr>
          <w:ilvl w:val="0"/>
          <w:numId w:val="32"/>
        </w:numPr>
        <w:autoSpaceDE/>
        <w:autoSpaceDN/>
        <w:adjustRightInd/>
        <w:snapToGrid/>
        <w:spacing w:after="0"/>
      </w:pPr>
      <w:r>
        <w:t>E</w:t>
      </w:r>
      <w:r w:rsidR="00925FC2">
        <w:t xml:space="preserve">ven in a LOS-dominant channel, the </w:t>
      </w:r>
      <w:r w:rsidR="000851E3">
        <w:t>first received path</w:t>
      </w:r>
      <w:r w:rsidR="00925FC2">
        <w:t xml:space="preserve"> and the largest path may not always be the same </w:t>
      </w:r>
      <w:r w:rsidR="00AC362D">
        <w:t>path over all TX-RX beam pairs.</w:t>
      </w:r>
    </w:p>
    <w:p w14:paraId="56DDCD01" w14:textId="77777777" w:rsidR="00AC362D" w:rsidRDefault="00AC362D" w:rsidP="00084070">
      <w:pPr>
        <w:pStyle w:val="ListParagraph"/>
        <w:autoSpaceDE/>
        <w:autoSpaceDN/>
        <w:adjustRightInd/>
        <w:snapToGrid/>
        <w:spacing w:after="0"/>
        <w:ind w:left="776"/>
      </w:pPr>
    </w:p>
    <w:p w14:paraId="160E8E2F" w14:textId="4F51F658" w:rsidR="00925FC2" w:rsidRPr="00AC362D" w:rsidRDefault="00925FC2" w:rsidP="00084070">
      <w:pPr>
        <w:autoSpaceDE/>
        <w:autoSpaceDN/>
        <w:adjustRightInd/>
        <w:snapToGrid/>
        <w:spacing w:after="0"/>
        <w:rPr>
          <w:b/>
          <w:i/>
        </w:rPr>
      </w:pPr>
      <w:r w:rsidRPr="00AC362D">
        <w:rPr>
          <w:b/>
          <w:i/>
        </w:rPr>
        <w:t>Observation</w:t>
      </w:r>
      <w:r w:rsidR="00AC362D" w:rsidRPr="00AC362D">
        <w:rPr>
          <w:b/>
          <w:i/>
        </w:rPr>
        <w:t xml:space="preserve"> 1: Reporting either the </w:t>
      </w:r>
      <w:r w:rsidR="000851E3">
        <w:rPr>
          <w:b/>
          <w:i/>
        </w:rPr>
        <w:t>first received path</w:t>
      </w:r>
      <w:r w:rsidR="00AC362D" w:rsidRPr="00AC362D">
        <w:rPr>
          <w:b/>
          <w:i/>
        </w:rPr>
        <w:t xml:space="preserve"> or the strongest path is a tradeoff between robustness and accuracy</w:t>
      </w:r>
      <w:r w:rsidR="000851E3">
        <w:rPr>
          <w:b/>
          <w:i/>
        </w:rPr>
        <w:t>.</w:t>
      </w:r>
    </w:p>
    <w:p w14:paraId="47716D5A" w14:textId="77777777" w:rsidR="00FD7F65" w:rsidRDefault="00800D1F" w:rsidP="00800D1F">
      <w:pPr>
        <w:autoSpaceDE/>
        <w:autoSpaceDN/>
        <w:adjustRightInd/>
        <w:snapToGrid/>
        <w:spacing w:after="0"/>
        <w:jc w:val="center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61CC15B4" wp14:editId="6D6997F8">
                <wp:extent cx="4579620" cy="3854450"/>
                <wp:effectExtent l="0" t="0" r="0" b="0"/>
                <wp:docPr id="9226" name="画布 92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76" name="等腰三角形 176"/>
                        <wps:cNvSpPr/>
                        <wps:spPr>
                          <a:xfrm flipV="1">
                            <a:off x="108749" y="1439863"/>
                            <a:ext cx="250825" cy="21590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77" name="直接连接符 177"/>
                        <wps:cNvCnPr>
                          <a:stCxn id="176" idx="0"/>
                        </wps:cNvCnPr>
                        <wps:spPr>
                          <a:xfrm>
                            <a:off x="234162" y="1655763"/>
                            <a:ext cx="0" cy="8636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等腰三角形 178"/>
                        <wps:cNvSpPr/>
                        <wps:spPr>
                          <a:xfrm flipV="1">
                            <a:off x="4214024" y="1439863"/>
                            <a:ext cx="250825" cy="215900"/>
                          </a:xfrm>
                          <a:prstGeom prst="triangl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79" name="直接连接符 179"/>
                        <wps:cNvCnPr>
                          <a:stCxn id="178" idx="0"/>
                        </wps:cNvCnPr>
                        <wps:spPr>
                          <a:xfrm>
                            <a:off x="4339437" y="1655763"/>
                            <a:ext cx="0" cy="8636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" name="直接连接符 180"/>
                        <wps:cNvCnPr/>
                        <wps:spPr>
                          <a:xfrm flipH="1" flipV="1">
                            <a:off x="2485237" y="0"/>
                            <a:ext cx="1624012" cy="13811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" name="椭圆 181"/>
                        <wps:cNvSpPr/>
                        <wps:spPr>
                          <a:xfrm>
                            <a:off x="465937" y="1530350"/>
                            <a:ext cx="1497012" cy="250825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3642DA" w14:textId="77777777" w:rsidR="00800D1F" w:rsidRPr="00EA613C" w:rsidRDefault="00800D1F" w:rsidP="00800D1F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 w:line="0" w:lineRule="atLeast"/>
                                <w:jc w:val="center"/>
                                <w:textAlignment w:val="baseline"/>
                                <w:rPr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anchor="ctr"/>
                      </wps:wsp>
                      <wps:wsp>
                        <wps:cNvPr id="182" name="椭圆 182"/>
                        <wps:cNvSpPr/>
                        <wps:spPr>
                          <a:xfrm rot="20060158">
                            <a:off x="383387" y="1069975"/>
                            <a:ext cx="1497012" cy="252413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anchor="ctr"/>
                      </wps:wsp>
                      <wps:wsp>
                        <wps:cNvPr id="183" name="椭圆 183"/>
                        <wps:cNvSpPr/>
                        <wps:spPr>
                          <a:xfrm rot="1451368">
                            <a:off x="389737" y="2005013"/>
                            <a:ext cx="1495425" cy="252412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anchor="ctr"/>
                      </wps:wsp>
                      <wpg:wgp>
                        <wpg:cNvPr id="185" name="组合 185"/>
                        <wpg:cNvGrpSpPr>
                          <a:grpSpLocks/>
                        </wpg:cNvGrpSpPr>
                        <wpg:grpSpPr bwMode="auto">
                          <a:xfrm>
                            <a:off x="2035974" y="1173008"/>
                            <a:ext cx="862013" cy="649976"/>
                            <a:chOff x="1927225" y="1331913"/>
                            <a:chExt cx="861595" cy="649976"/>
                          </a:xfrm>
                        </wpg:grpSpPr>
                        <wps:wsp>
                          <wps:cNvPr id="186" name="直接连接符 186"/>
                          <wps:cNvCnPr/>
                          <wps:spPr>
                            <a:xfrm>
                              <a:off x="1927225" y="1981889"/>
                              <a:ext cx="86159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7" name="直接连接符 187"/>
                          <wps:cNvCnPr/>
                          <wps:spPr>
                            <a:xfrm flipV="1">
                              <a:off x="1971653" y="1331913"/>
                              <a:ext cx="0" cy="64997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" name="直接连接符 188"/>
                          <wps:cNvCnPr/>
                          <wps:spPr>
                            <a:xfrm flipV="1">
                              <a:off x="2439739" y="1904570"/>
                              <a:ext cx="0" cy="7645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89" name="组合 189"/>
                        <wpg:cNvGrpSpPr>
                          <a:grpSpLocks/>
                        </wpg:cNvGrpSpPr>
                        <wpg:grpSpPr bwMode="auto">
                          <a:xfrm>
                            <a:off x="2035974" y="578168"/>
                            <a:ext cx="862013" cy="371114"/>
                            <a:chOff x="1927225" y="576263"/>
                            <a:chExt cx="861595" cy="371114"/>
                          </a:xfrm>
                        </wpg:grpSpPr>
                        <wps:wsp>
                          <wps:cNvPr id="190" name="直接连接符 190"/>
                          <wps:cNvCnPr/>
                          <wps:spPr>
                            <a:xfrm>
                              <a:off x="1927225" y="947377"/>
                              <a:ext cx="86159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1" name="直接连接符 191"/>
                          <wps:cNvCnPr/>
                          <wps:spPr>
                            <a:xfrm flipV="1">
                              <a:off x="1971653" y="835297"/>
                              <a:ext cx="0" cy="11187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16" name="直接连接符 9216"/>
                          <wps:cNvCnPr/>
                          <wps:spPr>
                            <a:xfrm flipV="1">
                              <a:off x="2439739" y="576263"/>
                              <a:ext cx="0" cy="37111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9217" name="组合 9217"/>
                        <wpg:cNvGrpSpPr>
                          <a:grpSpLocks/>
                        </wpg:cNvGrpSpPr>
                        <wpg:grpSpPr bwMode="auto">
                          <a:xfrm>
                            <a:off x="2035974" y="2404745"/>
                            <a:ext cx="862013" cy="138574"/>
                            <a:chOff x="1927225" y="2397481"/>
                            <a:chExt cx="861595" cy="138574"/>
                          </a:xfrm>
                        </wpg:grpSpPr>
                        <wps:wsp>
                          <wps:cNvPr id="9218" name="直接连接符 9218"/>
                          <wps:cNvCnPr/>
                          <wps:spPr>
                            <a:xfrm>
                              <a:off x="1927225" y="2536055"/>
                              <a:ext cx="86159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19" name="直接连接符 9219"/>
                          <wps:cNvCnPr/>
                          <wps:spPr>
                            <a:xfrm flipV="1">
                              <a:off x="1971653" y="2397481"/>
                              <a:ext cx="0" cy="13801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20" name="直接连接符 9220"/>
                          <wps:cNvCnPr/>
                          <wps:spPr>
                            <a:xfrm>
                              <a:off x="2439739" y="2496240"/>
                              <a:ext cx="0" cy="3503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9221" name="椭圆 9221"/>
                        <wps:cNvSpPr/>
                        <wps:spPr>
                          <a:xfrm>
                            <a:off x="1996287" y="512763"/>
                            <a:ext cx="161925" cy="22320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9223" name="直接连接符 9223"/>
                        <wps:cNvCnPr/>
                        <wps:spPr>
                          <a:xfrm>
                            <a:off x="484987" y="1655763"/>
                            <a:ext cx="357346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24" name="直接连接符 9224"/>
                        <wps:cNvCnPr/>
                        <wps:spPr>
                          <a:xfrm flipV="1">
                            <a:off x="484987" y="0"/>
                            <a:ext cx="2000250" cy="143986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椭圆 121"/>
                        <wps:cNvSpPr/>
                        <wps:spPr>
                          <a:xfrm>
                            <a:off x="2471300" y="512763"/>
                            <a:ext cx="161925" cy="223202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0" y="1059392"/>
                            <a:ext cx="453390" cy="3217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41D29A" w14:textId="77777777" w:rsidR="00800D1F" w:rsidRDefault="00800D1F" w:rsidP="00800D1F">
                              <w:r>
                                <w:t>gNB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文本框 125"/>
                        <wps:cNvSpPr txBox="1"/>
                        <wps:spPr>
                          <a:xfrm>
                            <a:off x="4168239" y="1058696"/>
                            <a:ext cx="375920" cy="3219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897779" w14:textId="77777777" w:rsidR="00800D1F" w:rsidRDefault="00800D1F" w:rsidP="00800D1F">
                              <w: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文本框 126"/>
                        <wps:cNvSpPr txBox="1"/>
                        <wps:spPr>
                          <a:xfrm>
                            <a:off x="1781299" y="266101"/>
                            <a:ext cx="594360" cy="321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DBC3B5" w14:textId="77777777" w:rsidR="00800D1F" w:rsidRDefault="00800D1F" w:rsidP="00800D1F">
                              <w:r>
                                <w:t>1</w:t>
                              </w:r>
                              <w:r w:rsidRPr="006E54D4">
                                <w:rPr>
                                  <w:vertAlign w:val="superscript"/>
                                </w:rPr>
                                <w:t>st</w:t>
                              </w:r>
                              <w:r>
                                <w:t xml:space="preserve"> path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文本框 127"/>
                        <wps:cNvSpPr txBox="1"/>
                        <wps:spPr>
                          <a:xfrm>
                            <a:off x="2286000" y="265753"/>
                            <a:ext cx="623570" cy="321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D50EEA" w14:textId="77777777" w:rsidR="00800D1F" w:rsidRDefault="00800D1F" w:rsidP="00800D1F">
                              <w:r>
                                <w:t>2</w:t>
                              </w:r>
                              <w:r w:rsidRPr="00EF37D1">
                                <w:rPr>
                                  <w:vertAlign w:val="superscript"/>
                                </w:rPr>
                                <w:t>nd</w:t>
                              </w:r>
                              <w:r>
                                <w:t xml:space="preserve"> path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文本框 137"/>
                        <wps:cNvSpPr txBox="1"/>
                        <wps:spPr>
                          <a:xfrm>
                            <a:off x="516577" y="933206"/>
                            <a:ext cx="1120775" cy="321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302F25" w14:textId="77777777" w:rsidR="00800D1F" w:rsidRDefault="00800D1F" w:rsidP="00800D1F">
                              <w:r>
                                <w:t>PRS resource #0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文本框 138"/>
                        <wps:cNvSpPr txBox="1"/>
                        <wps:spPr>
                          <a:xfrm>
                            <a:off x="629393" y="1354192"/>
                            <a:ext cx="1120775" cy="321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D4274C" w14:textId="77777777" w:rsidR="00800D1F" w:rsidRDefault="00800D1F" w:rsidP="00800D1F">
                              <w:r>
                                <w:t>PRS resource #1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文本框 139"/>
                        <wps:cNvSpPr txBox="1"/>
                        <wps:spPr>
                          <a:xfrm>
                            <a:off x="629393" y="1987691"/>
                            <a:ext cx="1120775" cy="3213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9C244F" w14:textId="77777777" w:rsidR="00800D1F" w:rsidRDefault="00800D1F" w:rsidP="00800D1F">
                              <w:r>
                                <w:t>PRS resource #2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35" name="组合 35"/>
                        <wpg:cNvGrpSpPr/>
                        <wpg:grpSpPr>
                          <a:xfrm>
                            <a:off x="674987" y="2713195"/>
                            <a:ext cx="861695" cy="649605"/>
                            <a:chOff x="699306" y="2912612"/>
                            <a:chExt cx="861695" cy="649605"/>
                          </a:xfrm>
                        </wpg:grpSpPr>
                        <wps:wsp>
                          <wps:cNvPr id="92" name="直接连接符 92"/>
                          <wps:cNvCnPr/>
                          <wps:spPr>
                            <a:xfrm flipV="1">
                              <a:off x="990771" y="3450457"/>
                              <a:ext cx="0" cy="1111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连接符 93"/>
                          <wps:cNvCnPr/>
                          <wps:spPr>
                            <a:xfrm>
                              <a:off x="699306" y="3562217"/>
                              <a:ext cx="86169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/>
                          <wps:spPr>
                            <a:xfrm flipV="1">
                              <a:off x="1133011" y="2912612"/>
                              <a:ext cx="0" cy="6489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直接连接符 95"/>
                          <wps:cNvCnPr/>
                          <wps:spPr>
                            <a:xfrm flipV="1">
                              <a:off x="1277156" y="3425057"/>
                              <a:ext cx="0" cy="137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02" name="直接连接符 102"/>
                        <wps:cNvCnPr/>
                        <wps:spPr>
                          <a:xfrm flipV="1">
                            <a:off x="3539019" y="3251152"/>
                            <a:ext cx="0" cy="11101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直接连接符 103"/>
                        <wps:cNvCnPr/>
                        <wps:spPr>
                          <a:xfrm>
                            <a:off x="3247554" y="3362802"/>
                            <a:ext cx="86169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直接连接符 104"/>
                        <wps:cNvCnPr/>
                        <wps:spPr>
                          <a:xfrm flipV="1">
                            <a:off x="3681259" y="2713836"/>
                            <a:ext cx="0" cy="64833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110" name="组合 110"/>
                        <wpg:cNvGrpSpPr/>
                        <wpg:grpSpPr>
                          <a:xfrm>
                            <a:off x="1935843" y="2713634"/>
                            <a:ext cx="861695" cy="648966"/>
                            <a:chOff x="0" y="0"/>
                            <a:chExt cx="861695" cy="649605"/>
                          </a:xfrm>
                        </wpg:grpSpPr>
                        <wps:wsp>
                          <wps:cNvPr id="111" name="直接连接符 111"/>
                          <wps:cNvCnPr/>
                          <wps:spPr>
                            <a:xfrm flipV="1">
                              <a:off x="291465" y="537845"/>
                              <a:ext cx="0" cy="1111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直接连接符 112"/>
                          <wps:cNvCnPr/>
                          <wps:spPr>
                            <a:xfrm>
                              <a:off x="0" y="649605"/>
                              <a:ext cx="86169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直接连接符 113"/>
                          <wps:cNvCnPr/>
                          <wps:spPr>
                            <a:xfrm flipV="1">
                              <a:off x="433705" y="0"/>
                              <a:ext cx="0" cy="6489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15" name="文本框 137"/>
                        <wps:cNvSpPr txBox="1"/>
                        <wps:spPr>
                          <a:xfrm>
                            <a:off x="582450" y="3362264"/>
                            <a:ext cx="1186180" cy="4567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9D2AE5" w14:textId="77777777" w:rsidR="00800D1F" w:rsidRPr="00CA5698" w:rsidRDefault="00800D1F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18"/>
                                  <w:szCs w:val="22"/>
                                </w:rPr>
                              </w:pPr>
                              <w:r w:rsidRPr="00CA5698">
                                <w:rPr>
                                  <w:sz w:val="18"/>
                                  <w:szCs w:val="22"/>
                                </w:rPr>
                                <w:t>1</w:t>
                              </w:r>
                              <w:r w:rsidRPr="00CA5698">
                                <w:rPr>
                                  <w:sz w:val="18"/>
                                  <w:szCs w:val="22"/>
                                  <w:vertAlign w:val="superscript"/>
                                </w:rPr>
                                <w:t>st</w:t>
                              </w:r>
                              <w:r w:rsidRPr="00CA5698">
                                <w:rPr>
                                  <w:sz w:val="18"/>
                                  <w:szCs w:val="22"/>
                                </w:rPr>
                                <w:t xml:space="preserve"> path reporting </w:t>
                              </w:r>
                            </w:p>
                            <w:p w14:paraId="118389CE" w14:textId="77777777" w:rsidR="00800D1F" w:rsidRPr="00CA5698" w:rsidRDefault="00800D1F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20"/>
                                </w:rPr>
                              </w:pPr>
                              <w:r w:rsidRPr="00CA5698">
                                <w:rPr>
                                  <w:sz w:val="18"/>
                                  <w:szCs w:val="22"/>
                                </w:rPr>
                                <w:t>with correct detection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文本框 137"/>
                        <wps:cNvSpPr txBox="1"/>
                        <wps:spPr>
                          <a:xfrm>
                            <a:off x="1987845" y="3344654"/>
                            <a:ext cx="846455" cy="3936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1DC60B" w14:textId="77777777" w:rsidR="00800D1F" w:rsidRDefault="00800D1F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18"/>
                                  <w:szCs w:val="16"/>
                                </w:rPr>
                              </w:pPr>
                              <w:r w:rsidRPr="00CA5698">
                                <w:rPr>
                                  <w:sz w:val="18"/>
                                  <w:szCs w:val="16"/>
                                </w:rPr>
                                <w:t xml:space="preserve">Strongest path </w:t>
                              </w:r>
                            </w:p>
                            <w:p w14:paraId="794354A8" w14:textId="77777777" w:rsidR="00800D1F" w:rsidRPr="00CA5698" w:rsidRDefault="00800D1F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28"/>
                                </w:rPr>
                              </w:pPr>
                              <w:r w:rsidRPr="00CA5698">
                                <w:rPr>
                                  <w:sz w:val="18"/>
                                  <w:szCs w:val="16"/>
                                </w:rPr>
                                <w:t xml:space="preserve">reporting 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文本框 137"/>
                        <wps:cNvSpPr txBox="1"/>
                        <wps:spPr>
                          <a:xfrm>
                            <a:off x="3151800" y="3344815"/>
                            <a:ext cx="1186180" cy="4737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1BCCC9" w14:textId="77777777" w:rsidR="00800D1F" w:rsidRPr="00CA5698" w:rsidRDefault="00800D1F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18"/>
                                  <w:szCs w:val="22"/>
                                </w:rPr>
                              </w:pPr>
                              <w:r w:rsidRPr="00CA5698">
                                <w:rPr>
                                  <w:sz w:val="18"/>
                                  <w:szCs w:val="22"/>
                                </w:rPr>
                                <w:t>1</w:t>
                              </w:r>
                              <w:r w:rsidRPr="00CA5698">
                                <w:rPr>
                                  <w:sz w:val="18"/>
                                  <w:szCs w:val="22"/>
                                  <w:vertAlign w:val="superscript"/>
                                </w:rPr>
                                <w:t>st</w:t>
                              </w:r>
                              <w:r w:rsidRPr="00CA5698">
                                <w:rPr>
                                  <w:sz w:val="18"/>
                                  <w:szCs w:val="22"/>
                                </w:rPr>
                                <w:t xml:space="preserve"> path reporting </w:t>
                              </w:r>
                            </w:p>
                            <w:p w14:paraId="1D8C0C65" w14:textId="77777777" w:rsidR="00800D1F" w:rsidRPr="00CA5698" w:rsidRDefault="00800D1F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  <w:rPr>
                                  <w:sz w:val="20"/>
                                </w:rPr>
                              </w:pPr>
                              <w:r w:rsidRPr="00CA5698">
                                <w:rPr>
                                  <w:sz w:val="18"/>
                                  <w:szCs w:val="22"/>
                                </w:rPr>
                                <w:t>with missed detection</w:t>
                              </w:r>
                            </w:p>
                            <w:p w14:paraId="20C43C36" w14:textId="77777777" w:rsidR="00800D1F" w:rsidRDefault="00800D1F" w:rsidP="00800D1F">
                              <w:pPr>
                                <w:pStyle w:val="NormalWeb"/>
                                <w:spacing w:before="0" w:beforeAutospacing="0" w:after="0" w:afterAutospacing="0"/>
                                <w:jc w:val="both"/>
                              </w:pP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直接连接符 118"/>
                        <wps:cNvCnPr/>
                        <wps:spPr>
                          <a:xfrm flipV="1">
                            <a:off x="2519110" y="2983986"/>
                            <a:ext cx="0" cy="3708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直接连接符 119"/>
                        <wps:cNvCnPr/>
                        <wps:spPr>
                          <a:xfrm flipV="1">
                            <a:off x="3822617" y="2983986"/>
                            <a:ext cx="0" cy="37084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40" name="组合 40"/>
                        <wpg:cNvGrpSpPr/>
                        <wpg:grpSpPr>
                          <a:xfrm rot="8100000">
                            <a:off x="2076666" y="2851702"/>
                            <a:ext cx="208800" cy="201600"/>
                            <a:chOff x="465423" y="2782689"/>
                            <a:chExt cx="209564" cy="201294"/>
                          </a:xfrm>
                        </wpg:grpSpPr>
                        <wps:wsp>
                          <wps:cNvPr id="120" name="直接连接符 120"/>
                          <wps:cNvCnPr/>
                          <wps:spPr>
                            <a:xfrm flipH="1">
                              <a:off x="465423" y="2885768"/>
                              <a:ext cx="209564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直接连接符 122"/>
                          <wps:cNvCnPr/>
                          <wps:spPr>
                            <a:xfrm flipV="1">
                              <a:off x="571498" y="2782689"/>
                              <a:ext cx="0" cy="201294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g:wgp>
                        <wpg:cNvPr id="128" name="组合 128"/>
                        <wpg:cNvGrpSpPr/>
                        <wpg:grpSpPr>
                          <a:xfrm rot="8100000">
                            <a:off x="3432316" y="2833689"/>
                            <a:ext cx="208280" cy="201294"/>
                            <a:chOff x="0" y="0"/>
                            <a:chExt cx="209564" cy="201294"/>
                          </a:xfrm>
                        </wpg:grpSpPr>
                        <wps:wsp>
                          <wps:cNvPr id="129" name="直接连接符 129"/>
                          <wps:cNvCnPr/>
                          <wps:spPr>
                            <a:xfrm flipH="1">
                              <a:off x="0" y="103079"/>
                              <a:ext cx="209564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直接连接符 131"/>
                          <wps:cNvCnPr/>
                          <wps:spPr>
                            <a:xfrm flipV="1">
                              <a:off x="106075" y="0"/>
                              <a:ext cx="0" cy="201294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61CC15B4" id="画布 9226" o:spid="_x0000_s1026" editas="canvas" style="width:360.6pt;height:303.5pt;mso-position-horizontal-relative:char;mso-position-vertical-relative:line" coordsize="45796,38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5796;height:38544;visibility:visible;mso-wrap-style:square">
                  <v:fill o:detectmouseclick="t"/>
                  <v:path o:connecttype="none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176" o:spid="_x0000_s1028" type="#_x0000_t5" style="position:absolute;left:1087;top:14398;width:2508;height:2159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pAjcQA&#10;AADcAAAADwAAAGRycy9kb3ducmV2LnhtbESPS4vCQBCE74L/YWhhbzpR8BUdZVlWWLyID/TaZtok&#10;mOkJmdkku7/eEQRv3VTV19XLdWsKUVPlcssKhoMIBHFidc6pgtNx05+BcB5ZY2GZFPyRg/Wq21li&#10;rG3De6oPPhUBwi5GBZn3ZSylSzIy6Aa2JA7azVYGfVirVOoKmwA3hRxF0UQazDlcyLCkr4yS++HX&#10;BMpoi9+Fk9tdU8/a/8t1Pj6nXqmPXvu5AOGp9W/zK/2jQ/3pBJ7PhAn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qQI3EAAAA3AAAAA8AAAAAAAAAAAAAAAAAmAIAAGRycy9k&#10;b3ducmV2LnhtbFBLBQYAAAAABAAEAPUAAACJAwAAAAA=&#10;" fillcolor="#cce8cf [3212]" strokecolor="black [3213]" strokeweight="2pt"/>
                <v:line id="直接连接符 177" o:spid="_x0000_s1029" style="position:absolute;visibility:visible;mso-wrap-style:square" from="2341,16557" to="2341,25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/nccMAAADcAAAADwAAAGRycy9kb3ducmV2LnhtbERP32vCMBB+H+x/CDfwbaYKGumMUgbC&#10;dE/qxl6P5mzrmktJslr96xdhsLf7+H7ecj3YVvTkQ+NYw2ScgSAunWm40vBx3DwvQISIbLB1TBqu&#10;FGC9enxYYm7chffUH2IlUgiHHDXUMXa5lKGsyWIYu444cSfnLcYEfSWNx0sKt62cZtlcWmw4NdTY&#10;0WtN5ffhx2pYlLuzL1Sxncw+O3Xrp+/zzZfSevQ0FC8gIg3xX/znfjNpvlJwfyZd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P53HDAAAA3AAAAA8AAAAAAAAAAAAA&#10;AAAAoQIAAGRycy9kb3ducmV2LnhtbFBLBQYAAAAABAAEAPkAAACRAwAAAAA=&#10;" strokecolor="black [3213]"/>
                <v:shape id="等腰三角形 178" o:spid="_x0000_s1030" type="#_x0000_t5" style="position:absolute;left:42140;top:14398;width:2508;height:2159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lxZMUA&#10;AADcAAAADwAAAGRycy9kb3ducmV2LnhtbESPT2vCQBDF74V+h2UK3uqmgpqmrlKKgngR/9Bep9lp&#10;EpqdDdk1if30nYPg7Q3z5jfvLVaDq1VHbag8G3gZJ6CIc28rLgycT5vnFFSIyBZrz2TgSgFWy8eH&#10;BWbW93yg7hgLJRAOGRooY2wyrUNeksMw9g2x7H586zDK2BbattgL3NV6kiQz7bBi+VBiQx8l5b/H&#10;ixPKZIfrOujdvu/S4e/r+3X6WURjRk/D+xuoSEO8m2/XWyvx55JWyogCv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uXFkxQAAANwAAAAPAAAAAAAAAAAAAAAAAJgCAABkcnMv&#10;ZG93bnJldi54bWxQSwUGAAAAAAQABAD1AAAAigMAAAAA&#10;" fillcolor="#cce8cf [3212]" strokecolor="black [3213]" strokeweight="2pt"/>
                <v:line id="直接连接符 179" o:spid="_x0000_s1031" style="position:absolute;visibility:visible;mso-wrap-style:square" from="43394,16557" to="43394,25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zWmM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qA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c1pjDAAAA3AAAAA8AAAAAAAAAAAAA&#10;AAAAoQIAAGRycy9kb3ducmV2LnhtbFBLBQYAAAAABAAEAPkAAACRAwAAAAA=&#10;" strokecolor="black [3213]"/>
                <v:line id="直接连接符 180" o:spid="_x0000_s1032" style="position:absolute;flip:x y;visibility:visible;mso-wrap-style:square" from="24852,0" to="41092,13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TStMYAAADcAAAADwAAAGRycy9kb3ducmV2LnhtbESP3WrDMAyF7wd9B6PCbsbqtIxSsrpl&#10;rC0MBqN/DyBi1Q6L5Sx20/Ttp4vB7iTO0TmflushNKqnLtWRDUwnBSjiKtqanYHzafe8AJUyssUm&#10;Mhm4U4L1avSwxNLGGx+oP2anJIRTiQZ8zm2pdao8BUyT2BKLdoldwCxr57Tt8CbhodGzopjrgDVL&#10;g8eW3j1V38drMPDphpfDj6NN/XXf+vls/9TvL1djHsfD2yuoTEP+N/9df1jBXwi+PCMT6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E0rTGAAAA3AAAAA8AAAAAAAAA&#10;AAAAAAAAoQIAAGRycy9kb3ducmV2LnhtbFBLBQYAAAAABAAEAPkAAACUAwAAAAA=&#10;" strokecolor="#00b050"/>
                <v:oval id="椭圆 181" o:spid="_x0000_s1033" style="position:absolute;left:4659;top:15303;width:14970;height:2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DyMEA&#10;AADcAAAADwAAAGRycy9kb3ducmV2LnhtbERPS4vCMBC+C/6HMIIX0VSFRapRxF1BxIPr4z40Y1tt&#10;JjWJ2v33G2Fhb/PxPWe2aEwlnuR8aVnBcJCAIM6sLjlXcDqu+xMQPiBrrCyTgh/ysJi3WzNMtX3x&#10;Nz0PIRcxhH2KCooQ6lRKnxVk0A9sTRy5i3UGQ4Qul9rhK4abSo6S5EMaLDk2FFjTqqDsdngYBbTf&#10;jkty13Oud9f9/fT5kF/3nlLdTrOcggjUhH/xn3uj4/zJEN7PxAvk/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6w8jBAAAA3AAAAA8AAAAAAAAAAAAAAAAAmAIAAGRycy9kb3du&#10;cmV2LnhtbFBLBQYAAAAABAAEAPUAAACGAwAAAAA=&#10;" fillcolor="#80c687 [2412]" strokecolor="black [3213]">
                  <v:shadow on="t" color="black" opacity="24903f" origin=",.5" offset="0,.55556mm"/>
                  <v:textbox>
                    <w:txbxContent>
                      <w:p w14:paraId="493642DA" w14:textId="77777777" w:rsidR="00800D1F" w:rsidRPr="00EA613C" w:rsidRDefault="00800D1F" w:rsidP="00800D1F">
                        <w:pPr>
                          <w:pStyle w:val="af0"/>
                          <w:kinsoku w:val="0"/>
                          <w:overflowPunct w:val="0"/>
                          <w:spacing w:before="0" w:beforeAutospacing="0" w:after="0" w:afterAutospacing="0" w:line="0" w:lineRule="atLeast"/>
                          <w:jc w:val="center"/>
                          <w:textAlignment w:val="baseline"/>
                          <w:rPr>
                            <w:sz w:val="14"/>
                          </w:rPr>
                        </w:pPr>
                      </w:p>
                    </w:txbxContent>
                  </v:textbox>
                </v:oval>
                <v:oval id="椭圆 182" o:spid="_x0000_s1034" style="position:absolute;left:3833;top:10699;width:14970;height:2524;rotation:-168191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9nvsIA&#10;AADcAAAADwAAAGRycy9kb3ducmV2LnhtbERPTWsCMRC9C/6HMEJvmlWoXVajiGDtpYVqKx6HzbhZ&#10;3EzWTaprf70RBG/zeJ8znbe2EmdqfOlYwXCQgCDOnS65UPCzXfVTED4ga6wck4IreZjPup0pZtpd&#10;+JvOm1CIGMI+QwUmhDqT0ueGLPqBq4kjd3CNxRBhU0jd4CWG20qOkmQsLZYcGwzWtDSUHzd/VoHf&#10;n973ht6+frfrnfunIZvXz7VSL712MQERqA1P8cP9oeP8dAT3Z+IF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L2e+wgAAANwAAAAPAAAAAAAAAAAAAAAAAJgCAABkcnMvZG93&#10;bnJldi54bWxQSwUGAAAAAAQABAD1AAAAhwMAAAAA&#10;" fillcolor="#80c687 [2412]" strokecolor="black [3213]">
                  <v:shadow on="t" color="black" opacity="24903f" origin=",.5" offset="0,.55556mm"/>
                </v:oval>
                <v:oval id="椭圆 183" o:spid="_x0000_s1035" style="position:absolute;left:3897;top:20050;width:14954;height:2524;rotation:158528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PjcMMA&#10;AADcAAAADwAAAGRycy9kb3ducmV2LnhtbERPTWvCQBC9F/wPywheRDdW20p0FSlISpFCtR68Ddkx&#10;G8zOhuwa03/fFYTe5vE+Z7nubCVaanzpWMFknIAgzp0uuVDwc9iO5iB8QNZYOSYFv+Rhveo9LTHV&#10;7sbf1O5DIWII+xQVmBDqVEqfG7Lox64mjtzZNRZDhE0hdYO3GG4r+Zwkr9JiybHBYE3vhvLL/moV&#10;7Hj2dixeMpTZV3uaJMPM5J+s1KDfbRYgAnXhX/xwf+g4fz6F+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PjcMMAAADcAAAADwAAAAAAAAAAAAAAAACYAgAAZHJzL2Rv&#10;d25yZXYueG1sUEsFBgAAAAAEAAQA9QAAAIgDAAAAAA==&#10;" fillcolor="#80c687 [2412]" strokecolor="black [3213]">
                  <v:shadow on="t" color="black" opacity="24903f" origin=",.5" offset="0,.55556mm"/>
                </v:oval>
                <v:group id="组合 185" o:spid="_x0000_s1036" style="position:absolute;left:20359;top:11730;width:8620;height:6499" coordorigin="19272,13319" coordsize="8615,6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<v:line id="直接连接符 186" o:spid="_x0000_s1037" style="position:absolute;visibility:visible;mso-wrap-style:square" from="19272,19818" to="27888,19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YyzcMAAADcAAAADwAAAGRycy9kb3ducmV2LnhtbERPTWvCQBC9F/oflil4qxsFk5C6SigI&#10;VU/Vll6H7JjEZmfD7jZGf71bKPQ2j/c5y/VoOjGQ861lBbNpAoK4srrlWsHHcfOcg/ABWWNnmRRc&#10;ycN69fiwxELbC7/TcAi1iCHsC1TQhNAXUvqqIYN+anviyJ2sMxgidLXUDi8x3HRyniSpNNhybGiw&#10;p9eGqu/Dj1GQV7uzK7NyO1t89tltmO/TzVem1ORpLF9ABBrDv/jP/abj/DyF32fiBXJ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WMs3DAAAA3AAAAA8AAAAAAAAAAAAA&#10;AAAAoQIAAGRycy9kb3ducmV2LnhtbFBLBQYAAAAABAAEAPkAAACRAwAAAAA=&#10;" strokecolor="black [3213]"/>
                  <v:line id="直接连接符 187" o:spid="_x0000_s1038" style="position:absolute;flip:y;visibility:visible;mso-wrap-style:square" from="19716,13319" to="19716,19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mawcMAAADcAAAADwAAAGRycy9kb3ducmV2LnhtbERPS4vCMBC+C/6HMII3TS3qSjWKu7Cw&#10;eBB8IHobmrEtNpNuktXuv98Iwt7m43vOYtWaWtzJ+cqygtEwAUGcW11xoeB4+BzMQPiArLG2TAp+&#10;ycNq2e0sMNP2wTu670MhYgj7DBWUITSZlD4vyaAf2oY4clfrDIYIXSG1w0cMN7VMk2QqDVYcG0ps&#10;6KOk/Lb/MQrO1fY4MW77fvnepOfDOE2Ta3NSqt9r13MQgdrwL365v3ScP3uD5zPxAr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5msHDAAAA3AAAAA8AAAAAAAAAAAAA&#10;AAAAoQIAAGRycy9kb3ducmV2LnhtbFBLBQYAAAAABAAEAPkAAACRAwAAAAA=&#10;" strokecolor="red"/>
                  <v:line id="直接连接符 188" o:spid="_x0000_s1039" style="position:absolute;flip:y;visibility:visible;mso-wrap-style:square" from="24397,19045" to="24397,19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yjQ8UAAADcAAAADwAAAGRycy9kb3ducmV2LnhtbESPzWrDQAyE74G+w6JCb8k6hYTUzSaE&#10;lkD+LrX7AMKreE28WuPdxs7bV4dCbxIzmvm03o6+VXfqYxPYwHyWgSKugm24NvBd7qcrUDEhW2wD&#10;k4EHRdhuniZrzG0Y+IvuRaqVhHDM0YBLqcu1jpUjj3EWOmLRrqH3mGTta217HCTct/o1y5baY8PS&#10;4LCjD0fVrfjxBo7DYf7WFJ+XYnE8XUp3O5fD42zMy/O4eweVaEz/5r/rgxX8ldDKMzKB3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yjQ8UAAADcAAAADwAAAAAAAAAA&#10;AAAAAAChAgAAZHJzL2Rvd25yZXYueG1sUEsFBgAAAAAEAAQA+QAAAJMDAAAAAA==&#10;" strokecolor="#00b050"/>
                </v:group>
                <v:group id="组合 189" o:spid="_x0000_s1040" style="position:absolute;left:20359;top:5781;width:8620;height:3711" coordorigin="19272,5762" coordsize="8615,3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<v:line id="直接连接符 190" o:spid="_x0000_s1041" style="position:absolute;visibility:visible;mso-wrap-style:square" from="19272,9473" to="27888,9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Z/8YAAADcAAAADwAAAGRycy9kb3ducmV2LnhtbESPQUvDQBCF74L/YRnBm920YFPTbksQ&#10;CmpPtpVeh+yYRLOzYXdNo7++cxB6m+G9ee+b1WZ0nRooxNazgekkA0VcedtybeB42D4sQMWEbLHz&#10;TAZ+KcJmfXuzwsL6M7/TsE+1khCOBRpoUuoLrWPVkMM48T2xaJ8+OEyyhlrbgGcJd52eZdlcO2xZ&#10;Ghrs6bmh6nv/4wwsqrevUObl6/Txo8//htluvj3lxtzfjeUSVKIxXc3/1y9W8J8EX56RCfT6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Mqmf/GAAAA3AAAAA8AAAAAAAAA&#10;AAAAAAAAoQIAAGRycy9kb3ducmV2LnhtbFBLBQYAAAAABAAEAPkAAACUAwAAAAA=&#10;" strokecolor="black [3213]"/>
                  <v:line id="直接连接符 191" o:spid="_x0000_s1042" style="position:absolute;flip:y;visibility:visible;mso-wrap-style:square" from="19716,8352" to="19716,9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Ux88MAAADcAAAADwAAAGRycy9kb3ducmV2LnhtbERPS4vCMBC+L/gfwgh7W1PLKms1iisI&#10;4kHwgehtaMa22Ey6SdTuv98Iwt7m43vOZNaaWtzJ+cqygn4vAUGcW11xoeCwX358gfABWWNtmRT8&#10;kofZtPM2wUzbB2/pvguFiCHsM1RQhtBkUvq8JIO+ZxviyF2sMxgidIXUDh8x3NQyTZKhNFhxbCix&#10;oUVJ+XV3MwpO1eYwMG7zff5Zp6f9Z5oml+ao1Hu3nY9BBGrDv/jlXuk4f9SH5zPxAj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FMfPDAAAA3AAAAA8AAAAAAAAAAAAA&#10;AAAAoQIAAGRycy9kb3ducmV2LnhtbFBLBQYAAAAABAAEAPkAAACRAwAAAAA=&#10;" strokecolor="red"/>
                  <v:line id="直接连接符 9216" o:spid="_x0000_s1043" style="position:absolute;flip:y;visibility:visible;mso-wrap-style:square" from="24397,5762" to="24397,9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nTRcUAAADdAAAADwAAAGRycy9kb3ducmV2LnhtbESP0WrCQBRE3wv+w3IF3+omglKjq4hS&#10;0OqLiR9wyV6zwezdkN2a+PfdQqGPw8ycYdbbwTbiSZ2vHStIpwkI4tLpmisFt+Lz/QOED8gaG8ek&#10;4EUetpvR2xoz7Xq+0jMPlYgQ9hkqMCG0mZS+NGTRT11LHL276yyGKLtK6g77CLeNnCXJQlqsOS4Y&#10;bGlvqHzk31bBqT+myzo/XPL56etSmMe56F9npSbjYbcCEWgI/+G/9lErWM7SBfy+iU9Ab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4nTRcUAAADdAAAADwAAAAAAAAAA&#10;AAAAAAChAgAAZHJzL2Rvd25yZXYueG1sUEsFBgAAAAAEAAQA+QAAAJMDAAAAAA==&#10;" strokecolor="#00b050"/>
                </v:group>
                <v:group id="组合 9217" o:spid="_x0000_s1044" style="position:absolute;left:20359;top:24047;width:8620;height:1386" coordorigin="19272,23974" coordsize="8615,13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6KA5M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cTy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ooDkxgAAAN0A&#10;AAAPAAAAAAAAAAAAAAAAAKoCAABkcnMvZG93bnJldi54bWxQSwUGAAAAAAQABAD6AAAAnQMAAAAA&#10;">
                  <v:line id="直接连接符 9218" o:spid="_x0000_s1045" style="position:absolute;visibility:visible;mso-wrap-style:square" from="19272,25360" to="27888,25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njEMQAAADdAAAADwAAAGRycy9kb3ducmV2LnhtbERPy2rCQBTdC/7DcAvudJKAxkZHCYLQ&#10;x6pqcXvJ3CZpM3fCzDSm/frOouDycN7b/Wg6MZDzrWUF6SIBQVxZ3XKt4HI+ztcgfEDW2FkmBT/k&#10;Yb+bTrZYaHvjNxpOoRYxhH2BCpoQ+kJKXzVk0C9sTxy5D+sMhghdLbXDWww3ncySZCUNthwbGuzp&#10;0FD1dfo2CtbVy6cr8/I5Xb73+e+Qva6O11yp2cNYbkAEGsNd/O9+0goeszTOjW/iE5C7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eeMQxAAAAN0AAAAPAAAAAAAAAAAA&#10;AAAAAKECAABkcnMvZG93bnJldi54bWxQSwUGAAAAAAQABAD5AAAAkgMAAAAA&#10;" strokecolor="black [3213]"/>
                  <v:line id="直接连接符 9219" o:spid="_x0000_s1046" style="position:absolute;flip:y;visibility:visible;mso-wrap-style:square" from="19716,23974" to="19716,25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jW/McAAADdAAAADwAAAGRycy9kb3ducmV2LnhtbESPT2sCMRTE7wW/Q3gFbzVrsEW3RrGC&#10;UHoQ/IPY22Pz3F26edkmqa7f3ggFj8PM/IaZzjvbiDP5UDvWMBxkIIgLZ2ouNex3q5cxiBCRDTaO&#10;ScOVAsxnvacp5sZdeEPnbSxFgnDIUUMVY5tLGYqKLIaBa4mTd3LeYkzSl9J4vCS4baTKsjdpsea0&#10;UGFLy4qKn+2f1XCs1/tX69cf379f6rgbKZWd2oPW/edu8Q4iUhcf4f/2p9EwUcMJ3N+kJyBn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CNb8xwAAAN0AAAAPAAAAAAAA&#10;AAAAAAAAAKECAABkcnMvZG93bnJldi54bWxQSwUGAAAAAAQABAD5AAAAlQMAAAAA&#10;" strokecolor="red"/>
                  <v:line id="直接连接符 9220" o:spid="_x0000_s1047" style="position:absolute;visibility:visible;mso-wrap-style:square" from="24397,24962" to="24397,25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bPTMUAAADdAAAADwAAAGRycy9kb3ducmV2LnhtbERPz2vCMBS+D/Y/hDfYbaYrzGk1igiK&#10;Tj3oPMzbo3lri81LTaLt/ntzGHj8+H6Pp52pxY2crywreO8lIIhzqysuFBy/F28DED4ga6wtk4I/&#10;8jCdPD+NMdO25T3dDqEQMYR9hgrKEJpMSp+XZND3bEMcuV/rDIYIXSG1wzaGm1qmSdKXBiuODSU2&#10;NC8pPx+uRsHPbnk8tevLvpn1P78Gm8v2w129Uq8v3WwEIlAXHuJ/90orGKZp3B/fxCcgJ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vbPTMUAAADdAAAADwAAAAAAAAAA&#10;AAAAAAChAgAAZHJzL2Rvd25yZXYueG1sUEsFBgAAAAAEAAQA+QAAAJMDAAAAAA==&#10;" strokecolor="#00b050"/>
                </v:group>
                <v:oval id="椭圆 9221" o:spid="_x0000_s1048" style="position:absolute;left:19962;top:5127;width:1620;height:22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2Bs8YA&#10;AADdAAAADwAAAGRycy9kb3ducmV2LnhtbESPQWvCQBSE7wX/w/IEL6K7Bqo1dRURBOnBYix4fc0+&#10;k2j2bchuNf33bkHocZiZb5jFqrO1uFHrK8caJmMFgjh3puJCw9dxO3oD4QOywdoxafglD6tl72WB&#10;qXF3PtAtC4WIEPYpaihDaFIpfV6SRT92DXH0zq61GKJsC2lavEe4rWWi1FRarDgulNjQpqT8mv1Y&#10;DWqnTnP7MbzMPoeXV4n77HvbbbQe9Lv1O4hAXfgPP9s7o2GeJBP4ex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22Bs8YAAADdAAAADwAAAAAAAAAAAAAAAACYAgAAZHJz&#10;L2Rvd25yZXYueG1sUEsFBgAAAAAEAAQA9QAAAIsDAAAAAA==&#10;" filled="f" strokecolor="black [3213]" strokeweight="2pt">
                  <v:stroke dashstyle="3 1"/>
                </v:oval>
                <v:line id="直接连接符 9223" o:spid="_x0000_s1049" style="position:absolute;visibility:visible;mso-wrap-style:square" from="4849,16557" to="40584,16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paKMUAAADdAAAADwAAAGRycy9kb3ducmV2LnhtbESPQWvCQBSE7wX/w/IEb3VjBKnRVYpQ&#10;KLmoMaUeH9nXJG32bciuMf57Vyh4HGbmG2a9HUwjeupcbVnBbBqBIC6srrlUkJ8+Xt9AOI+ssbFM&#10;Cm7kYLsZvawx0fbKR+ozX4oAYZeggsr7NpHSFRUZdFPbEgfvx3YGfZBdKXWH1wA3jYyjaCEN1hwW&#10;KmxpV1Hxl12MgvPpN/3eZX2aR610pk5n+0P/pdRkPLyvQHga/DP83/7UCpZxPI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3paKMUAAADdAAAADwAAAAAAAAAA&#10;AAAAAAChAgAAZHJzL2Rvd25yZXYueG1sUEsFBgAAAAAEAAQA+QAAAJMDAAAAAA==&#10;" strokecolor="red"/>
                <v:line id="直接连接符 9224" o:spid="_x0000_s1050" style="position:absolute;flip:y;visibility:visible;mso-wrap-style:square" from="4849,0" to="24852,14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siFMYAAADdAAAADwAAAGRycy9kb3ducmV2LnhtbESP3WrCQBSE7wt9h+UUvKsbg5aaukqp&#10;CP7dmPQBDtnTbDB7NmRXE9/eFYReDjPzDbNYDbYRV+p87VjBZJyAIC6drrlS8Fts3j9B+ICssXFM&#10;Cm7kYbV8fVlgpl3PJ7rmoRIRwj5DBSaENpPSl4Ys+rFriaP35zqLIcqukrrDPsJtI9Mk+ZAWa44L&#10;Blv6MVSe84tVsOu3k3mdr4/5bLc/FuZ8KPrbQanR2/D9BSLQEP7Dz/ZWK5in6RQeb+ITkM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7IhTGAAAA3QAAAA8AAAAAAAAA&#10;AAAAAAAAoQIAAGRycy9kb3ducmV2LnhtbFBLBQYAAAAABAAEAPkAAACUAwAAAAA=&#10;" strokecolor="#00b050"/>
                <v:oval id="椭圆 121" o:spid="_x0000_s1051" style="position:absolute;left:24713;top:5127;width:1619;height:22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wyUcQA&#10;AADcAAAADwAAAGRycy9kb3ducmV2LnhtbERPTWvCQBC9F/oflin0ImZXQavRTSiCID1Ymha8jtlp&#10;EpudDdmtxn/vFoTe5vE+Z50PthVn6n3jWMMkUSCIS2carjR8fW7HCxA+IBtsHZOGK3nIs8eHNabG&#10;XfiDzkWoRAxhn6KGOoQuldKXNVn0ieuII/fteoshwr6SpsdLDLetnCo1lxYbjg01drSpqfwpfq0G&#10;tVOHpX0bnV7eR6eZxH1x3A4brZ+fhtcViEBD+Bff3TsT508n8PdMvEB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8MlHEAAAA3AAAAA8AAAAAAAAAAAAAAAAAmAIAAGRycy9k&#10;b3ducmV2LnhtbFBLBQYAAAAABAAEAPUAAACJAwAAAAA=&#10;" filled="f" strokecolor="black [3213]" strokeweight="2pt">
                  <v:stroke dashstyle="3 1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9" o:spid="_x0000_s1052" type="#_x0000_t202" style="position:absolute;top:10593;width:4533;height:32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71sUA&#10;AADaAAAADwAAAGRycy9kb3ducmV2LnhtbESPT2sCMRTE70K/Q3hCL0Wz9iB2NYoVWqS0Fv8gHh+b&#10;52Zx87IkUddv3wgFj8PM/IaZzFpbiwv5UDlWMOhnIIgLpysuFey2H70RiBCRNdaOScGNAsymT50J&#10;5tpdeU2XTSxFgnDIUYGJscmlDIUhi6HvGuLkHZ23GJP0pdQerwlua/maZUNpseK0YLChhaHitDlb&#10;BSfz9fKbff6874fLm19tz+7gvw9KPXfb+RhEpDY+wv/tpVbwBvcr6Qb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vPvWxQAAANoAAAAPAAAAAAAAAAAAAAAAAJgCAABkcnMv&#10;ZG93bnJldi54bWxQSwUGAAAAAAQABAD1AAAAigMAAAAA&#10;" filled="f" stroked="f" strokeweight=".5pt">
                  <v:textbox>
                    <w:txbxContent>
                      <w:p w14:paraId="0441D29A" w14:textId="77777777" w:rsidR="00800D1F" w:rsidRDefault="00800D1F" w:rsidP="00800D1F">
                        <w:r>
                          <w:t>gNB</w:t>
                        </w:r>
                      </w:p>
                    </w:txbxContent>
                  </v:textbox>
                </v:shape>
                <v:shape id="文本框 125" o:spid="_x0000_s1053" type="#_x0000_t202" style="position:absolute;left:41682;top:10586;width:3759;height:32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ctb8MA&#10;AADcAAAADwAAAGRycy9kb3ducmV2LnhtbERPTWsCMRC9F/wPYQQvUrMKlbIapS0oUqxSLeJx2Ew3&#10;i5vJkkRd/70pCL3N433OdN7aWlzIh8qxguEgA0FcOF1xqeBnv3h+BREissbaMSm4UYD5rPM0xVy7&#10;K3/TZRdLkUI45KjAxNjkUobCkMUwcA1x4n6dtxgT9KXUHq8p3NZylGVjabHi1GCwoQ9DxWl3tgpO&#10;5rO/zZZf74fx6uY3+7M7+vVRqV63fZuAiNTGf/HDvdJp/ugF/p5JF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ctb8MAAADcAAAADwAAAAAAAAAAAAAAAACYAgAAZHJzL2Rv&#10;d25yZXYueG1sUEsFBgAAAAAEAAQA9QAAAIgDAAAAAA==&#10;" filled="f" stroked="f" strokeweight=".5pt">
                  <v:textbox>
                    <w:txbxContent>
                      <w:p w14:paraId="63897779" w14:textId="77777777" w:rsidR="00800D1F" w:rsidRDefault="00800D1F" w:rsidP="00800D1F">
                        <w:r>
                          <w:t>UE</w:t>
                        </w:r>
                      </w:p>
                    </w:txbxContent>
                  </v:textbox>
                </v:shape>
                <v:shape id="文本框 126" o:spid="_x0000_s1054" type="#_x0000_t202" style="position:absolute;left:17812;top:2661;width:5944;height:32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WzGMMA&#10;AADcAAAADwAAAGRycy9kb3ducmV2LnhtbERPTWsCMRC9F/wPYQQvRbN6WMrWKK2giLSVqojHYTNu&#10;FjeTJYm6/vumUOhtHu9zpvPONuJGPtSOFYxHGQji0umaKwWH/XL4AiJEZI2NY1LwoADzWe9pioV2&#10;d/6m2y5WIoVwKFCBibEtpAylIYth5FrixJ2dtxgT9JXUHu8p3DZykmW5tFhzajDY0sJQedldrYKL&#10;2Txvs9Xn+zFfP/zX/upO/uOk1KDfvb2CiNTFf/Gfe63T/EkOv8+kC+T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0WzGMMAAADcAAAADwAAAAAAAAAAAAAAAACYAgAAZHJzL2Rv&#10;d25yZXYueG1sUEsFBgAAAAAEAAQA9QAAAIgDAAAAAA==&#10;" filled="f" stroked="f" strokeweight=".5pt">
                  <v:textbox>
                    <w:txbxContent>
                      <w:p w14:paraId="00DBC3B5" w14:textId="77777777" w:rsidR="00800D1F" w:rsidRDefault="00800D1F" w:rsidP="00800D1F">
                        <w:r>
                          <w:t>1</w:t>
                        </w:r>
                        <w:r w:rsidRPr="006E54D4">
                          <w:rPr>
                            <w:vertAlign w:val="superscript"/>
                          </w:rPr>
                          <w:t>st</w:t>
                        </w:r>
                        <w:r>
                          <w:t xml:space="preserve"> path</w:t>
                        </w:r>
                      </w:p>
                    </w:txbxContent>
                  </v:textbox>
                </v:shape>
                <v:shape id="文本框 127" o:spid="_x0000_s1055" type="#_x0000_t202" style="position:absolute;left:22860;top:2657;width:6235;height:32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kWg8QA&#10;AADcAAAADwAAAGRycy9kb3ducmV2LnhtbERPTWsCMRC9C/6HMIKXUrN60LIapS0oUlqlWsTjsJlu&#10;FjeTJYm6/vtGKHibx/uc2aK1tbiQD5VjBcNBBoK4cLriUsHPfvn8AiJEZI21Y1JwowCLebczw1y7&#10;K3/TZRdLkUI45KjAxNjkUobCkMUwcA1x4n6dtxgT9KXUHq8p3NZylGVjabHi1GCwoXdDxWl3tgpO&#10;5uNpm62+3g7j9c1v9md39J9Hpfq99nUKIlIbH+J/91qn+aMJ3J9JF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JFoPEAAAA3AAAAA8AAAAAAAAAAAAAAAAAmAIAAGRycy9k&#10;b3ducmV2LnhtbFBLBQYAAAAABAAEAPUAAACJAwAAAAA=&#10;" filled="f" stroked="f" strokeweight=".5pt">
                  <v:textbox>
                    <w:txbxContent>
                      <w:p w14:paraId="4CD50EEA" w14:textId="77777777" w:rsidR="00800D1F" w:rsidRDefault="00800D1F" w:rsidP="00800D1F">
                        <w:r>
                          <w:t>2</w:t>
                        </w:r>
                        <w:r w:rsidRPr="00EF37D1">
                          <w:rPr>
                            <w:vertAlign w:val="superscript"/>
                          </w:rPr>
                          <w:t>nd</w:t>
                        </w:r>
                        <w:r>
                          <w:t xml:space="preserve"> path</w:t>
                        </w:r>
                      </w:p>
                    </w:txbxContent>
                  </v:textbox>
                </v:shape>
                <v:shape id="文本框 137" o:spid="_x0000_s1056" type="#_x0000_t202" style="position:absolute;left:5165;top:9332;width:11208;height:32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AXsQA&#10;AADcAAAADwAAAGRycy9kb3ducmV2LnhtbERPTWsCMRC9F/wPYQq9iGatYMvWKCooUmxLVYrHYTPd&#10;LG4mSxJ1/feNIPQ2j/c542lra3EmHyrHCgb9DARx4XTFpYL9btl7BREissbaMSm4UoDppPMwxly7&#10;C3/TeRtLkUI45KjAxNjkUobCkMXQdw1x4n6dtxgT9KXUHi8p3NbyOctG0mLFqcFgQwtDxXF7sgqO&#10;5r37la0+5j+j9dV/7k7u4DcHpZ4e29kbiEht/Bff3Wud5g9f4P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QgF7EAAAA3AAAAA8AAAAAAAAAAAAAAAAAmAIAAGRycy9k&#10;b3ducmV2LnhtbFBLBQYAAAAABAAEAPUAAACJAwAAAAA=&#10;" filled="f" stroked="f" strokeweight=".5pt">
                  <v:textbox>
                    <w:txbxContent>
                      <w:p w14:paraId="28302F25" w14:textId="77777777" w:rsidR="00800D1F" w:rsidRDefault="00800D1F" w:rsidP="00800D1F">
                        <w:r>
                          <w:t>PRS resource #0</w:t>
                        </w:r>
                      </w:p>
                    </w:txbxContent>
                  </v:textbox>
                </v:shape>
                <v:shape id="文本框 138" o:spid="_x0000_s1057" type="#_x0000_t202" style="position:absolute;left:6293;top:13541;width:11208;height:32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8ULMcA&#10;AADcAAAADwAAAGRycy9kb3ducmV2LnhtbESPQWsCMRCF74X+hzAFL0WzrSBlNUpbaBGxLVURj8Nm&#10;ulncTJYk6vrvO4dCbzO8N+99M1v0vlVniqkJbOBhVIAiroJtuDaw274Nn0CljGyxDUwGrpRgMb+9&#10;mWFpw4W/6bzJtZIQTiUacDl3pdapcuQxjUJHLNpPiB6zrLHWNuJFwn2rH4tioj02LA0OO3p1VB03&#10;J2/g6Fb3X8X7x8t+srzGz+0pHOL6YMzgrn+egsrU53/z3/XSCv5YaOUZmU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PFCzHAAAA3AAAAA8AAAAAAAAAAAAAAAAAmAIAAGRy&#10;cy9kb3ducmV2LnhtbFBLBQYAAAAABAAEAPUAAACMAwAAAAA=&#10;" filled="f" stroked="f" strokeweight=".5pt">
                  <v:textbox>
                    <w:txbxContent>
                      <w:p w14:paraId="58D4274C" w14:textId="77777777" w:rsidR="00800D1F" w:rsidRDefault="00800D1F" w:rsidP="00800D1F">
                        <w:r>
                          <w:t>PRS resource #1</w:t>
                        </w:r>
                      </w:p>
                    </w:txbxContent>
                  </v:textbox>
                </v:shape>
                <v:shape id="文本框 139" o:spid="_x0000_s1058" type="#_x0000_t202" style="position:absolute;left:6293;top:19876;width:11208;height:32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Oxt8QA&#10;AADcAAAADwAAAGRycy9kb3ducmV2LnhtbERPTWsCMRC9F/wPYQq9iGatIO3WKCooUmxLVYrHYTPd&#10;LG4mSxJ1/feNIPQ2j/c542lra3EmHyrHCgb9DARx4XTFpYL9btl7AREissbaMSm4UoDppPMwxly7&#10;C3/TeRtLkUI45KjAxNjkUobCkMXQdw1x4n6dtxgT9KXUHi8p3NbyOctG0mLFqcFgQwtDxXF7sgqO&#10;5r37la0+5j+j9dV/7k7u4DcHpZ4e29kbiEht/Bff3Wud5g9f4fZMukB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DsbfEAAAA3AAAAA8AAAAAAAAAAAAAAAAAmAIAAGRycy9k&#10;b3ducmV2LnhtbFBLBQYAAAAABAAEAPUAAACJAwAAAAA=&#10;" filled="f" stroked="f" strokeweight=".5pt">
                  <v:textbox>
                    <w:txbxContent>
                      <w:p w14:paraId="089C244F" w14:textId="77777777" w:rsidR="00800D1F" w:rsidRDefault="00800D1F" w:rsidP="00800D1F">
                        <w:r>
                          <w:t>PRS resource #2</w:t>
                        </w:r>
                      </w:p>
                    </w:txbxContent>
                  </v:textbox>
                </v:shape>
                <v:group id="组合 35" o:spid="_x0000_s1059" style="position:absolute;left:6749;top:27131;width:8617;height:6497" coordorigin="6993,29126" coordsize="8616,6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line id="直接连接符 92" o:spid="_x0000_s1060" style="position:absolute;flip:y;visibility:visible;mso-wrap-style:square" from="9907,34504" to="9907,35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+HUcQAAADbAAAADwAAAGRycy9kb3ducmV2LnhtbESPQWsCMRSE7wX/Q3gFbzXboGJXo9hC&#10;oXgQqiL29tg8dxc3L9sk1fXfm4LgcZiZb5jZorONOJMPtWMNr4MMBHHhTM2lht3282UCIkRkg41j&#10;0nClAIt572mGuXEX/qbzJpYiQTjkqKGKsc2lDEVFFsPAtcTJOzpvMSbpS2k8XhLcNlJl2VharDkt&#10;VNjSR0XFafNnNRzq9W5k/fr953elDtuhUtmx3Wvdf+6WUxCRuvgI39tfRsObgv8v6QfI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j4dRxAAAANsAAAAPAAAAAAAAAAAA&#10;AAAAAKECAABkcnMvZG93bnJldi54bWxQSwUGAAAAAAQABAD5AAAAkgMAAAAA&#10;" strokecolor="red"/>
                  <v:line id="直接连接符 93" o:spid="_x0000_s1061" style="position:absolute;visibility:visible;mso-wrap-style:square" from="6993,35622" to="15610,35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oYFcUAAADb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0oYFcUAAADbAAAADwAAAAAAAAAA&#10;AAAAAAChAgAAZHJzL2Rvd25yZXYueG1sUEsFBgAAAAAEAAQA+QAAAJMDAAAAAA==&#10;" strokecolor="black [3213]"/>
                  <v:line id="直接连接符 94" o:spid="_x0000_s1062" style="position:absolute;flip:y;visibility:visible;mso-wrap-style:square" from="11330,29126" to="11330,356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q6vsUAAADbAAAADwAAAGRycy9kb3ducmV2LnhtbESPT4vCMBTE74LfITzBm6YWd1mrUXRB&#10;kD0I/kH09miebbF56SZRu99+IyzscZiZ3zCzRWtq8SDnK8sKRsMEBHFudcWFguNhPfgA4QOyxtoy&#10;KfghD4t5tzPDTNsn7+ixD4WIEPYZKihDaDIpfV6SQT+0DXH0rtYZDFG6QmqHzwg3tUyT5F0arDgu&#10;lNjQZ0n5bX83Cs7V9vhm3HZ1+f5Kz4dxmibX5qRUv9cupyACteE//NfeaAWTMby+xB8g5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q6vsUAAADbAAAADwAAAAAAAAAA&#10;AAAAAAChAgAAZHJzL2Rvd25yZXYueG1sUEsFBgAAAAAEAAQA+QAAAJMDAAAAAA==&#10;" strokecolor="red"/>
                  <v:line id="直接连接符 95" o:spid="_x0000_s1063" style="position:absolute;flip:y;visibility:visible;mso-wrap-style:square" from="12771,34250" to="12771,35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YfJcUAAADbAAAADwAAAGRycy9kb3ducmV2LnhtbESPQWvCQBSE74L/YXlCb7ppqGKjq6hQ&#10;KD0IGil6e2SfSWj2bdzdavrvu4LgcZiZb5j5sjONuJLztWUFr6MEBHFhdc2lgkP+MZyC8AFZY2OZ&#10;FPyRh+Wi35tjpu2Nd3Tdh1JECPsMFVQhtJmUvqjIoB/Zljh6Z+sMhihdKbXDW4SbRqZJMpEGa44L&#10;Fba0qaj42f8aBcd6exgbt12fLl/pMX9L0+Tcfiv1MuhWMxCBuvAMP9qfWsH7GO5f4g+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YfJcUAAADbAAAADwAAAAAAAAAA&#10;AAAAAAChAgAAZHJzL2Rvd25yZXYueG1sUEsFBgAAAAAEAAQA+QAAAJMDAAAAAA==&#10;" strokecolor="red"/>
                </v:group>
                <v:line id="直接连接符 102" o:spid="_x0000_s1064" style="position:absolute;flip:y;visibility:visible;mso-wrap-style:square" from="35390,32511" to="35390,33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06A8MAAADcAAAADwAAAGRycy9kb3ducmV2LnhtbERPTWsCMRC9C/0PYQreNGnQUrZGaQWh&#10;eBCqInobNuPu0s1km6S6/ntTKPQ2j/c5s0XvWnGhEBvPBp7GCgRx6W3DlYH9bjV6ARETssXWMxm4&#10;UYTF/GEww8L6K3/SZZsqkUM4FmigTqkrpIxlTQ7j2HfEmTv74DBlGCppA15zuGulVupZOmw4N9TY&#10;0bKm8mv74wwcm81+6sLm/fS91sfdRGt17g7GDB/7t1cQifr0L/5zf9g8X2n4fSZ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dOgPDAAAA3AAAAA8AAAAAAAAAAAAA&#10;AAAAoQIAAGRycy9kb3ducmV2LnhtbFBLBQYAAAAABAAEAPkAAACRAwAAAAA=&#10;" strokecolor="red"/>
                <v:line id="直接连接符 103" o:spid="_x0000_s1065" style="position:absolute;visibility:visible;mso-wrap-style:square" from="32475,33628" to="41092,33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KSD8MAAADcAAAADwAAAGRycy9kb3ducmV2LnhtbERPTWvCQBC9C/6HZQq96UZLjURXCYJQ&#10;60nb4nXITpO02dmwu43RX+8KQm/zeJ+zXPemER05X1tWMBknIIgLq2suFXx+bEdzED4ga2wsk4IL&#10;eVivhoMlZtqe+UDdMZQihrDPUEEVQptJ6YuKDPqxbYkj922dwRChK6V2eI7hppHTJJlJgzXHhgpb&#10;2lRU/B7/jIJ58f7j8jTfTV6/2vTaTfez7SlV6vmpzxcgAvXhX/xwv+k4P3mB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ykg/DAAAA3AAAAA8AAAAAAAAAAAAA&#10;AAAAoQIAAGRycy9kb3ducmV2LnhtbFBLBQYAAAAABAAEAPkAAACRAwAAAAA=&#10;" strokecolor="black [3213]"/>
                <v:line id="直接连接符 104" o:spid="_x0000_s1066" style="position:absolute;flip:y;visibility:visible;mso-wrap-style:square" from="36812,27138" to="36812,33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gH7MMAAADcAAAADwAAAGRycy9kb3ducmV2LnhtbERPS2sCMRC+F/ofwgi91cRFRbZGsUKh&#10;9CD4QOxt2Iy7i5vJmqS6/fdGELzNx/ec6byzjbiQD7VjDYO+AkFcOFNzqWG3/XqfgAgR2WDjmDT8&#10;U4D57PVlirlxV17TZRNLkUI45KihirHNpQxFRRZD37XEiTs6bzEm6EtpPF5TuG1kptRYWqw5NVTY&#10;0rKi4rT5sxoO9Wo3sn71+Xv+yQ7bYZapY7vX+q3XLT5AROriU/xwf5s0Xw3h/ky6QM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4B+zDAAAA3AAAAA8AAAAAAAAAAAAA&#10;AAAAoQIAAGRycy9kb3ducmV2LnhtbFBLBQYAAAAABAAEAPkAAACRAwAAAAA=&#10;" strokecolor="red"/>
                <v:group id="组合 110" o:spid="_x0000_s1067" style="position:absolute;left:19358;top:27136;width:8617;height:6490" coordsize="8616,6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line id="直接连接符 111" o:spid="_x0000_s1068" style="position:absolute;flip:y;visibility:visible;mso-wrap-style:square" from="2914,5378" to="2914,6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YyqcMAAADcAAAADwAAAGRycy9kb3ducmV2LnhtbERPS2sCMRC+C/6HMEJvmt2lLbJuFC0U&#10;Sg9CVURvw2b2gZvJmqS6/fdNoeBtPr7nFKvBdOJGzreWFaSzBARxaXXLtYLD/n06B+EDssbOMin4&#10;IQ+r5XhUYK7tnb/otgu1iCHsc1TQhNDnUvqyIYN+ZnviyFXWGQwRulpqh/cYbjqZJcmrNNhybGiw&#10;p7eGysvu2yg4tdvDi3Hbzfn6mZ32z1mWVP1RqafJsF6ACDSEh/jf/aHj/DSFv2fiB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WMqnDAAAA3AAAAA8AAAAAAAAAAAAA&#10;AAAAoQIAAGRycy9kb3ducmV2LnhtbFBLBQYAAAAABAAEAPkAAACRAwAAAAA=&#10;" strokecolor="red"/>
                  <v:line id="直接连接符 112" o:spid="_x0000_s1069" style="position:absolute;visibility:visible;mso-wrap-style:square" from="0,6496" to="8616,6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ehScMAAADc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DSD+zPxAr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noUnDAAAA3AAAAA8AAAAAAAAAAAAA&#10;AAAAoQIAAGRycy9kb3ducmV2LnhtbFBLBQYAAAAABAAEAPkAAACRAwAAAAA=&#10;" strokecolor="black [3213]"/>
                  <v:line id="直接连接符 113" o:spid="_x0000_s1070" style="position:absolute;flip:y;visibility:visible;mso-wrap-style:square" from="4337,0" to="4337,6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gJRcMAAADcAAAADwAAAGRycy9kb3ducmV2LnhtbERPS4vCMBC+L/gfwgh7W1O7ukg1iisI&#10;4kHwgehtaMa22Ey6SdTuv98Iwt7m43vOZNaaWtzJ+cqygn4vAUGcW11xoeCwX36MQPiArLG2TAp+&#10;ycNs2nmbYKbtg7d034VCxBD2GSooQ2gyKX1ekkHfsw1x5C7WGQwRukJqh48YbmqZJsmXNFhxbCix&#10;oUVJ+XV3MwpO1eYwNG7zff5Zp6f9IE2TS3NU6r3bzscgArXhX/xyr3Sc3/+E5zPxAj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/ICUXDAAAA3AAAAA8AAAAAAAAAAAAA&#10;AAAAoQIAAGRycy9kb3ducmV2LnhtbFBLBQYAAAAABAAEAPkAAACRAwAAAAA=&#10;" strokecolor="red"/>
                </v:group>
                <v:shape id="文本框 137" o:spid="_x0000_s1071" type="#_x0000_t202" style="position:absolute;left:5824;top:33622;width:11862;height:45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n0sMA&#10;AADcAAAADwAAAGRycy9kb3ducmV2LnhtbERPTWsCMRC9C/6HMIIXqVmFSlmN0hZapFilWsTjsJlu&#10;FjeTJYm6/ntTELzN433ObNHaWpzJh8qxgtEwA0FcOF1xqeB39/H0AiJEZI21Y1JwpQCLebczw1y7&#10;C//QeRtLkUI45KjAxNjkUobCkMUwdA1x4v6ctxgT9KXUHi8p3NZynGUTabHi1GCwoXdDxXF7sgqO&#10;5muwyT6/3/aT5dWvdyd38KuDUv1e+zoFEamND/HdvdRp/ugZ/p9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n0sMAAADcAAAADwAAAAAAAAAAAAAAAACYAgAAZHJzL2Rv&#10;d25yZXYueG1sUEsFBgAAAAAEAAQA9QAAAIgDAAAAAA==&#10;" filled="f" stroked="f" strokeweight=".5pt">
                  <v:textbox>
                    <w:txbxContent>
                      <w:p w14:paraId="7D9D2AE5" w14:textId="77777777" w:rsidR="00800D1F" w:rsidRPr="00CA5698" w:rsidRDefault="00800D1F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  <w:rPr>
                            <w:sz w:val="18"/>
                            <w:szCs w:val="22"/>
                          </w:rPr>
                        </w:pPr>
                        <w:r w:rsidRPr="00CA5698">
                          <w:rPr>
                            <w:sz w:val="18"/>
                            <w:szCs w:val="22"/>
                          </w:rPr>
                          <w:t>1</w:t>
                        </w:r>
                        <w:r w:rsidRPr="00CA5698">
                          <w:rPr>
                            <w:sz w:val="18"/>
                            <w:szCs w:val="22"/>
                            <w:vertAlign w:val="superscript"/>
                          </w:rPr>
                          <w:t>st</w:t>
                        </w:r>
                        <w:r w:rsidRPr="00CA5698">
                          <w:rPr>
                            <w:sz w:val="18"/>
                            <w:szCs w:val="22"/>
                          </w:rPr>
                          <w:t xml:space="preserve"> path reporting </w:t>
                        </w:r>
                      </w:p>
                      <w:p w14:paraId="118389CE" w14:textId="77777777" w:rsidR="00800D1F" w:rsidRPr="00CA5698" w:rsidRDefault="00800D1F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  <w:rPr>
                            <w:sz w:val="20"/>
                          </w:rPr>
                        </w:pPr>
                        <w:r w:rsidRPr="00CA5698">
                          <w:rPr>
                            <w:sz w:val="18"/>
                            <w:szCs w:val="22"/>
                          </w:rPr>
                          <w:t>with correct detection</w:t>
                        </w:r>
                      </w:p>
                    </w:txbxContent>
                  </v:textbox>
                </v:shape>
                <v:shape id="文本框 137" o:spid="_x0000_s1072" type="#_x0000_t202" style="position:absolute;left:19878;top:33446;width:8465;height:393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l5pcQA&#10;AADcAAAADwAAAGRycy9kb3ducmV2LnhtbERPS2sCMRC+C/0PYQpeSs3qYZGtUdpCRcQH1VI8Dpvp&#10;ZnEzWZKo6783QsHbfHzPmcw624gz+VA7VjAcZCCIS6drrhT87L9exyBCRNbYOCYFVwowmz71Jlho&#10;d+FvOu9iJVIIhwIVmBjbQspQGrIYBq4lTtyf8xZjgr6S2uMlhdtGjrIslxZrTg0GW/o0VB53J6vg&#10;aJYv22y+/vjNF1e/2Z/cwa8OSvWfu/c3EJG6+BD/uxc6zR/mcH8mXSC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peaXEAAAA3AAAAA8AAAAAAAAAAAAAAAAAmAIAAGRycy9k&#10;b3ducmV2LnhtbFBLBQYAAAAABAAEAPUAAACJAwAAAAA=&#10;" filled="f" stroked="f" strokeweight=".5pt">
                  <v:textbox>
                    <w:txbxContent>
                      <w:p w14:paraId="081DC60B" w14:textId="77777777" w:rsidR="00800D1F" w:rsidRDefault="00800D1F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  <w:rPr>
                            <w:sz w:val="18"/>
                            <w:szCs w:val="16"/>
                          </w:rPr>
                        </w:pPr>
                        <w:r w:rsidRPr="00CA5698">
                          <w:rPr>
                            <w:sz w:val="18"/>
                            <w:szCs w:val="16"/>
                          </w:rPr>
                          <w:t xml:space="preserve">Strongest path </w:t>
                        </w:r>
                      </w:p>
                      <w:p w14:paraId="794354A8" w14:textId="77777777" w:rsidR="00800D1F" w:rsidRPr="00CA5698" w:rsidRDefault="00800D1F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  <w:rPr>
                            <w:sz w:val="28"/>
                          </w:rPr>
                        </w:pPr>
                        <w:r w:rsidRPr="00CA5698">
                          <w:rPr>
                            <w:sz w:val="18"/>
                            <w:szCs w:val="16"/>
                          </w:rPr>
                          <w:t xml:space="preserve">reporting </w:t>
                        </w:r>
                      </w:p>
                    </w:txbxContent>
                  </v:textbox>
                </v:shape>
                <v:shape id="文本框 137" o:spid="_x0000_s1073" type="#_x0000_t202" style="position:absolute;left:31518;top:33448;width:11861;height:473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cPsQA&#10;AADcAAAADwAAAGRycy9kb3ducmV2LnhtbERPTWsCMRC9C/6HMIIXqVk9aFmN0hZapLRKtYjHYTPd&#10;LG4mSxJ1/feNIHibx/uc+bK1tTiTD5VjBaNhBoK4cLriUsHv7v3pGUSIyBprx6TgSgGWi25njrl2&#10;F/6h8zaWIoVwyFGBibHJpQyFIYth6BrixP05bzEm6EupPV5SuK3lOMsm0mLFqcFgQ2+GiuP2ZBUc&#10;zedgk318v+4nq6tf707u4L8OSvV77csMRKQ2PsR390qn+aMp3J5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l3D7EAAAA3AAAAA8AAAAAAAAAAAAAAAAAmAIAAGRycy9k&#10;b3ducmV2LnhtbFBLBQYAAAAABAAEAPUAAACJAwAAAAA=&#10;" filled="f" stroked="f" strokeweight=".5pt">
                  <v:textbox>
                    <w:txbxContent>
                      <w:p w14:paraId="381BCCC9" w14:textId="77777777" w:rsidR="00800D1F" w:rsidRPr="00CA5698" w:rsidRDefault="00800D1F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  <w:rPr>
                            <w:sz w:val="18"/>
                            <w:szCs w:val="22"/>
                          </w:rPr>
                        </w:pPr>
                        <w:r w:rsidRPr="00CA5698">
                          <w:rPr>
                            <w:sz w:val="18"/>
                            <w:szCs w:val="22"/>
                          </w:rPr>
                          <w:t>1</w:t>
                        </w:r>
                        <w:r w:rsidRPr="00CA5698">
                          <w:rPr>
                            <w:sz w:val="18"/>
                            <w:szCs w:val="22"/>
                            <w:vertAlign w:val="superscript"/>
                          </w:rPr>
                          <w:t>st</w:t>
                        </w:r>
                        <w:r w:rsidRPr="00CA5698">
                          <w:rPr>
                            <w:sz w:val="18"/>
                            <w:szCs w:val="22"/>
                          </w:rPr>
                          <w:t xml:space="preserve"> path reporting </w:t>
                        </w:r>
                      </w:p>
                      <w:p w14:paraId="1D8C0C65" w14:textId="77777777" w:rsidR="00800D1F" w:rsidRPr="00CA5698" w:rsidRDefault="00800D1F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  <w:rPr>
                            <w:sz w:val="20"/>
                          </w:rPr>
                        </w:pPr>
                        <w:r w:rsidRPr="00CA5698">
                          <w:rPr>
                            <w:sz w:val="18"/>
                            <w:szCs w:val="22"/>
                          </w:rPr>
                          <w:t>with missed detection</w:t>
                        </w:r>
                      </w:p>
                      <w:p w14:paraId="20C43C36" w14:textId="77777777" w:rsidR="00800D1F" w:rsidRDefault="00800D1F" w:rsidP="00800D1F">
                        <w:pPr>
                          <w:pStyle w:val="af0"/>
                          <w:spacing w:before="0" w:beforeAutospacing="0" w:after="0" w:afterAutospacing="0"/>
                          <w:jc w:val="both"/>
                        </w:pPr>
                      </w:p>
                    </w:txbxContent>
                  </v:textbox>
                </v:shape>
                <v:line id="直接连接符 118" o:spid="_x0000_s1074" style="position:absolute;flip:y;visibility:visible;mso-wrap-style:square" from="25191,29839" to="25191,3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Y2xMUAAADcAAAADwAAAGRycy9kb3ducmV2LnhtbESPQWvDMAyF74P9B6NCb6uTQcea1S1l&#10;Y9CuvTTpDxCxFofGcoi9Jv3302Gwm8R7eu/Tejv5Tt1oiG1gA/kiA0VcB9tyY+BSfT69gooJ2WIX&#10;mAzcKcJ28/iwxsKGkc90K1OjJIRjgQZcSn2hdawdeYyL0BOL9h0Gj0nWodF2wFHCfaefs+xFe2xZ&#10;Ghz29O6ovpY/3sBh3Oertvw4lcvD16ly12M13o/GzGfT7g1Uoin9m/+u91bwc6GVZ2QCv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Y2xMUAAADcAAAADwAAAAAAAAAA&#10;AAAAAAChAgAAZHJzL2Rvd25yZXYueG1sUEsFBgAAAAAEAAQA+QAAAJMDAAAAAA==&#10;" strokecolor="#00b050"/>
                <v:line id="直接连接符 119" o:spid="_x0000_s1075" style="position:absolute;flip:y;visibility:visible;mso-wrap-style:square" from="38226,29839" to="38226,33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qTX8IAAADcAAAADwAAAGRycy9kb3ducmV2LnhtbERPzWrCQBC+F3yHZQRvdZNCS03diCgF&#10;rV5M+gBDdsyGZGdDdmvi27uFQm/z8f3OejPZTtxo8I1jBekyAUFcOd1wreC7/Hx+B+EDssbOMSm4&#10;k4dNPntaY6bdyBe6FaEWMYR9hgpMCH0mpa8MWfRL1xNH7uoGiyHCoZZ6wDGG206+JMmbtNhwbDDY&#10;085Q1RY/VsFxPKSrptifi9fj17k07akc7yelFvNp+wEi0BT+xX/ug47z0xX8PhMvk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qqTX8IAAADcAAAADwAAAAAAAAAAAAAA&#10;AAChAgAAZHJzL2Rvd25yZXYueG1sUEsFBgAAAAAEAAQA+QAAAJADAAAAAA==&#10;" strokecolor="#00b050"/>
                <v:group id="组合 40" o:spid="_x0000_s1076" style="position:absolute;left:20766;top:28517;width:2088;height:2016;rotation:135" coordorigin="4654,27826" coordsize="2095,2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o6R2fCAAAA2wAAAA8A&#10;AAAAAAAAAAAAAAAAqgIAAGRycy9kb3ducmV2LnhtbFBLBQYAAAAABAAEAPoAAACZAwAAAAA=&#10;">
                  <v:line id="直接连接符 120" o:spid="_x0000_s1077" style="position:absolute;flip:x;visibility:visible;mso-wrap-style:square" from="4654,28857" to="6749,28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TB28cAAADcAAAADwAAAGRycy9kb3ducmV2LnhtbESPQWvCQBCF70L/wzKFXkQ39ZBKdCNF&#10;aehFoVrodchOk5DsbMhuNemvdw6F3mZ4b977ZrsbXaeuNITGs4HnZQKKuPS24crA5+VtsQYVIrLF&#10;zjMZmCjALn+YbTGz/sYfdD3HSkkIhwwN1DH2mdahrMlhWPqeWLRvPziMsg6VtgPeJNx1epUkqXbY&#10;sDTU2NO+prI9/zgDRbc/ndpDcZzWL19TWqS/5dwfjHl6HF83oCKN8d/8d/1uBX8l+PKMTKD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5MHbxwAAANwAAAAPAAAAAAAA&#10;AAAAAAAAAKECAABkcnMvZG93bnJldi54bWxQSwUGAAAAAAQABAD5AAAAlQMAAAAA&#10;" strokecolor="red" strokeweight="3pt"/>
                  <v:line id="直接连接符 122" o:spid="_x0000_s1078" style="position:absolute;flip:y;visibility:visible;mso-wrap-style:square" from="5714,27826" to="5714,29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r6N8MAAADcAAAADwAAAGRycy9kb3ducmV2LnhtbERPS4vCMBC+L/gfwix4WTS1hypdoyzK&#10;Fi8KPsDr0My2xWZSmqy2/nojCN7m43vOfNmZWlypdZVlBZNxBII4t7riQsHp+DuagXAeWWNtmRT0&#10;5GC5GHzMMdX2xnu6HnwhQgi7FBWU3jeplC4vyaAb24Y4cH+2NegDbAupW7yFcFPLOIoSabDi0FBi&#10;Q6uS8svh3yjI6tVud1ln2342PfdJltzzL7tWavjZ/XyD8NT5t/jl3ugwP47h+Uy4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6+jfDAAAA3AAAAA8AAAAAAAAAAAAA&#10;AAAAoQIAAGRycy9kb3ducmV2LnhtbFBLBQYAAAAABAAEAPkAAACRAwAAAAA=&#10;" strokecolor="red" strokeweight="3pt"/>
                </v:group>
                <v:group id="组合 128" o:spid="_x0000_s1079" style="position:absolute;left:34323;top:28336;width:2082;height:2013;rotation:135" coordsize="209564,2012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2qb2xgAAANwA&#10;AAAPAAAAAAAAAAAAAAAAAKoCAABkcnMvZG93bnJldi54bWxQSwUGAAAAAAQABAD6AAAAnQMAAAAA&#10;">
                  <v:line id="直接连接符 129" o:spid="_x0000_s1080" style="position:absolute;flip:x;visibility:visible;mso-wrap-style:square" from="0,103079" to="209564,103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5oRsMAAADcAAAADwAAAGRycy9kb3ducmV2LnhtbERPTYvCMBC9C/sfwizsRTRdD1WrURbF&#10;4kVhXcHr0IxtsZmUJmq7v94Igrd5vM+ZL1tTiRs1rrSs4HsYgSDOrC45V3D82wwmIJxH1lhZJgUd&#10;OVguPnpzTLS98y/dDj4XIYRdggoK7+tESpcVZNANbU0cuLNtDPoAm1zqBu8h3FRyFEWxNFhyaCiw&#10;plVB2eVwNQrSarXfX9bprpuMT12cxv9Z366V+vpsf2YgPLX+LX65tzrMH03h+Uy4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eaEbDAAAA3AAAAA8AAAAAAAAAAAAA&#10;AAAAoQIAAGRycy9kb3ducmV2LnhtbFBLBQYAAAAABAAEAPkAAACRAwAAAAA=&#10;" strokecolor="red" strokeweight="3pt"/>
                  <v:line id="直接连接符 131" o:spid="_x0000_s1081" style="position:absolute;flip:y;visibility:visible;mso-wrap-style:square" from="106075,0" to="106075,201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HyncMAAADcAAAADwAAAGRycy9kb3ducmV2LnhtbERPTYvCMBC9C/sfwgh7kTV1ha5UoyyK&#10;xYuC7oLXoRnbYjMpTdTWX28Ewds83ufMFq2pxJUaV1pWMBpGIIgzq0vOFfz/rb8mIJxH1lhZJgUd&#10;OVjMP3ozTLS98Z6uB5+LEMIuQQWF93UipcsKMuiGtiYO3Mk2Bn2ATS51g7cQbir5HUWxNFhyaCiw&#10;pmVB2flwMQrSarnbnVfptpv8HLs4je/ZwK6U+uy3v1MQnlr/Fr/cGx3mj0fwfCZc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x8p3DAAAA3AAAAA8AAAAAAAAAAAAA&#10;AAAAoQIAAGRycy9kb3ducmV2LnhtbFBLBQYAAAAABAAEAPkAAACRAwAAAAA=&#10;" strokecolor="red" strokeweight="3pt"/>
                </v:group>
                <w10:anchorlock/>
              </v:group>
            </w:pict>
          </mc:Fallback>
        </mc:AlternateContent>
      </w:r>
    </w:p>
    <w:p w14:paraId="657CEC16" w14:textId="77777777" w:rsidR="00800D1F" w:rsidRDefault="00800D1F" w:rsidP="00B14C4E">
      <w:pPr>
        <w:pStyle w:val="Caption"/>
      </w:pPr>
      <w:r w:rsidRPr="00B14C4E">
        <w:t>Figure</w:t>
      </w:r>
      <w:r w:rsidR="00B14C4E">
        <w:t xml:space="preserve"> 1</w:t>
      </w:r>
      <w:r w:rsidRPr="00B14C4E">
        <w:t xml:space="preserve">: </w:t>
      </w:r>
      <w:r w:rsidR="00B14C4E" w:rsidRPr="00B14C4E">
        <w:t xml:space="preserve">Impact of </w:t>
      </w:r>
      <w:r w:rsidR="005D7863">
        <w:t>multi-path effect</w:t>
      </w:r>
      <w:r w:rsidR="00B14C4E" w:rsidRPr="00B14C4E">
        <w:t xml:space="preserve"> on DAoD</w:t>
      </w:r>
      <w:r w:rsidR="00B14C4E">
        <w:t xml:space="preserve"> e</w:t>
      </w:r>
      <w:r w:rsidR="00B14C4E" w:rsidRPr="00B14C4E">
        <w:t>stimatio</w:t>
      </w:r>
      <w:r w:rsidR="00B14C4E">
        <w:t>n</w:t>
      </w:r>
      <w:r>
        <w:t xml:space="preserve"> </w:t>
      </w:r>
    </w:p>
    <w:p w14:paraId="0479F265" w14:textId="77777777" w:rsidR="00FD7F65" w:rsidRDefault="00FD7F65" w:rsidP="00CD2621">
      <w:pPr>
        <w:autoSpaceDE/>
        <w:autoSpaceDN/>
        <w:adjustRightInd/>
        <w:snapToGrid/>
        <w:spacing w:after="0"/>
        <w:jc w:val="left"/>
      </w:pPr>
    </w:p>
    <w:p w14:paraId="5554BD78" w14:textId="342BBDE8" w:rsidR="00DC4EEC" w:rsidRDefault="00D7648B" w:rsidP="00084070">
      <w:pPr>
        <w:autoSpaceDE/>
        <w:autoSpaceDN/>
        <w:adjustRightInd/>
        <w:snapToGrid/>
        <w:spacing w:after="0"/>
      </w:pPr>
      <w:r>
        <w:t>To resolve this</w:t>
      </w:r>
      <w:r w:rsidR="00E12DEF">
        <w:t xml:space="preserve"> issue</w:t>
      </w:r>
      <w:r>
        <w:t>, both the largest</w:t>
      </w:r>
      <w:r w:rsidR="00536825">
        <w:t xml:space="preserve"> path</w:t>
      </w:r>
      <w:r>
        <w:t xml:space="preserve"> and </w:t>
      </w:r>
      <w:r w:rsidR="000851E3">
        <w:t>first received path</w:t>
      </w:r>
      <w:r>
        <w:t xml:space="preserve"> should be reported to the gNB </w:t>
      </w:r>
      <w:r w:rsidR="00536825">
        <w:t xml:space="preserve">to guarantee </w:t>
      </w:r>
      <w:r w:rsidR="00234C72">
        <w:t xml:space="preserve">estimation </w:t>
      </w:r>
      <w:r w:rsidR="001F3D64">
        <w:t>accuracy</w:t>
      </w:r>
      <w:r w:rsidR="00234C72">
        <w:t>. In LTE,</w:t>
      </w:r>
      <w:r w:rsidR="00536825">
        <w:t xml:space="preserve"> </w:t>
      </w:r>
      <w:r w:rsidR="005D7863">
        <w:t>multi-path</w:t>
      </w:r>
      <w:r w:rsidR="00536825">
        <w:t xml:space="preserve"> reporting is already supported for RSTD reporting</w:t>
      </w:r>
      <w:r w:rsidR="00E12DEF">
        <w:t>.</w:t>
      </w:r>
      <w:r w:rsidR="00536825">
        <w:t xml:space="preserve"> </w:t>
      </w:r>
      <w:r w:rsidR="00E12DEF">
        <w:t xml:space="preserve">It is </w:t>
      </w:r>
      <w:r w:rsidR="00536825">
        <w:t xml:space="preserve">natural to support </w:t>
      </w:r>
      <w:r w:rsidR="005D7863">
        <w:t>multi-path</w:t>
      </w:r>
      <w:r w:rsidR="00234C72">
        <w:t xml:space="preserve"> power report</w:t>
      </w:r>
      <w:r w:rsidR="00411652">
        <w:t>ing</w:t>
      </w:r>
      <w:r w:rsidR="00234C72">
        <w:t xml:space="preserve"> to improve the DAoD estimation.</w:t>
      </w:r>
      <w:r w:rsidR="009153E1">
        <w:t xml:space="preserve"> </w:t>
      </w:r>
      <w:r w:rsidR="001F3D64">
        <w:t>U</w:t>
      </w:r>
      <w:r w:rsidR="00411652">
        <w:t xml:space="preserve">nlike TDOA </w:t>
      </w:r>
      <w:r w:rsidR="00DC4EEC">
        <w:t>estimation</w:t>
      </w:r>
      <w:r w:rsidR="00411652">
        <w:t>, the DAoD estimation requires the power of the same path (</w:t>
      </w:r>
      <w:r w:rsidR="00411652" w:rsidRPr="009153E1">
        <w:rPr>
          <w:i/>
        </w:rPr>
        <w:t>i.e.</w:t>
      </w:r>
      <w:r w:rsidR="009153E1">
        <w:t xml:space="preserve"> with</w:t>
      </w:r>
      <w:r w:rsidR="00411652">
        <w:t xml:space="preserve"> the same path delay)</w:t>
      </w:r>
      <w:r w:rsidR="009153E1">
        <w:t xml:space="preserve"> transmitted from</w:t>
      </w:r>
      <w:r w:rsidR="00411652">
        <w:t xml:space="preserve"> </w:t>
      </w:r>
      <w:r w:rsidR="009153E1">
        <w:t xml:space="preserve">different TX beams. Therefore, </w:t>
      </w:r>
      <w:r w:rsidR="00A9689D">
        <w:t xml:space="preserve">the association </w:t>
      </w:r>
      <w:r w:rsidR="00084070">
        <w:t>between</w:t>
      </w:r>
      <w:r w:rsidR="00A9689D">
        <w:t xml:space="preserve"> </w:t>
      </w:r>
      <w:r w:rsidR="00084070">
        <w:t xml:space="preserve">the </w:t>
      </w:r>
      <w:r w:rsidR="00A9689D">
        <w:t>measurements and corresponding path</w:t>
      </w:r>
      <w:r w:rsidR="009153E1">
        <w:t xml:space="preserve"> should be indicated in the UE measurements report</w:t>
      </w:r>
      <w:r w:rsidR="00A9689D">
        <w:t>. T</w:t>
      </w:r>
      <w:r w:rsidR="00E12DEF">
        <w:t>he report should contain a set of measured values for each reported path</w:t>
      </w:r>
      <w:r w:rsidR="000851E3">
        <w:t xml:space="preserve"> </w:t>
      </w:r>
      <w:r w:rsidR="0064620C">
        <w:t xml:space="preserve">so that the impact of </w:t>
      </w:r>
      <w:r w:rsidR="00DC4EEC">
        <w:t xml:space="preserve">false/miss </w:t>
      </w:r>
      <w:r w:rsidR="0064620C">
        <w:t>detect</w:t>
      </w:r>
      <w:r w:rsidR="00DC4EEC">
        <w:t>ed path can be a</w:t>
      </w:r>
      <w:r w:rsidR="00DC4EEC" w:rsidRPr="00DC4EEC">
        <w:t>lleviated</w:t>
      </w:r>
      <w:r w:rsidR="00DC4EEC">
        <w:t>.</w:t>
      </w:r>
      <w:r w:rsidR="00DC4EEC" w:rsidRPr="00DC4EEC">
        <w:t xml:space="preserve"> </w:t>
      </w:r>
      <w:r w:rsidR="00DC4EEC">
        <w:t>Consequently, we</w:t>
      </w:r>
      <w:r w:rsidR="0064620C">
        <w:t xml:space="preserve"> propose </w:t>
      </w:r>
      <w:r w:rsidR="00DC4EEC">
        <w:t>delay grouped reporting of</w:t>
      </w:r>
      <w:r w:rsidR="00297D4A">
        <w:t xml:space="preserve"> the</w:t>
      </w:r>
      <w:r w:rsidR="00DC4EEC">
        <w:t xml:space="preserve"> </w:t>
      </w:r>
      <w:r w:rsidR="00297D4A" w:rsidRPr="00297D4A">
        <w:t>path received power</w:t>
      </w:r>
      <w:r w:rsidR="00297D4A">
        <w:t xml:space="preserve"> (PRP)</w:t>
      </w:r>
      <w:r w:rsidR="00297D4A" w:rsidRPr="00297D4A">
        <w:t xml:space="preserve"> </w:t>
      </w:r>
      <w:r w:rsidR="00DC4EEC">
        <w:t>as follows:</w:t>
      </w:r>
    </w:p>
    <w:p w14:paraId="2EF587F3" w14:textId="77777777" w:rsidR="00297D4A" w:rsidRDefault="00297D4A" w:rsidP="00CD2621">
      <w:pPr>
        <w:autoSpaceDE/>
        <w:autoSpaceDN/>
        <w:adjustRightInd/>
        <w:snapToGrid/>
        <w:spacing w:after="0"/>
        <w:jc w:val="left"/>
      </w:pPr>
    </w:p>
    <w:tbl>
      <w:tblPr>
        <w:tblW w:w="8222" w:type="dxa"/>
        <w:jc w:val="center"/>
        <w:tblLook w:val="04A0" w:firstRow="1" w:lastRow="0" w:firstColumn="1" w:lastColumn="0" w:noHBand="0" w:noVBand="1"/>
      </w:tblPr>
      <w:tblGrid>
        <w:gridCol w:w="1560"/>
        <w:gridCol w:w="1984"/>
        <w:gridCol w:w="1559"/>
        <w:gridCol w:w="1560"/>
        <w:gridCol w:w="1559"/>
      </w:tblGrid>
      <w:tr w:rsidR="00297D4A" w:rsidRPr="00297D4A" w14:paraId="6B7CE4C6" w14:textId="77777777" w:rsidTr="00297D4A">
        <w:trPr>
          <w:trHeight w:val="285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4993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Path index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4D24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relative delay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3586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resource #1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082E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resource #2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B6E3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resource #3</w:t>
            </w:r>
          </w:p>
        </w:tc>
      </w:tr>
      <w:tr w:rsidR="00297D4A" w:rsidRPr="00297D4A" w14:paraId="008BD3AA" w14:textId="77777777" w:rsidTr="00297D4A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769E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5A74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-3Ts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B975" w14:textId="22031006" w:rsidR="00297D4A" w:rsidRPr="00297D4A" w:rsidRDefault="0073546C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</w:t>
            </w:r>
            <w:bookmarkStart w:id="6" w:name="_GoBack"/>
            <w:bookmarkEnd w:id="6"/>
            <w:r w:rsidR="00297D4A" w:rsidRPr="00297D4A">
              <w:rPr>
                <w:sz w:val="24"/>
                <w:szCs w:val="24"/>
                <w:lang w:eastAsia="zh-CN"/>
              </w:rPr>
              <w:t>RP 1-1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8285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PRP</w:t>
            </w:r>
            <w:r w:rsidRPr="00297D4A">
              <w:rPr>
                <w:sz w:val="24"/>
                <w:szCs w:val="24"/>
                <w:lang w:eastAsia="zh-CN"/>
              </w:rPr>
              <w:t xml:space="preserve"> 1-2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D799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PRP</w:t>
            </w:r>
            <w:r w:rsidRPr="00297D4A">
              <w:rPr>
                <w:sz w:val="24"/>
                <w:szCs w:val="24"/>
                <w:lang w:eastAsia="zh-CN"/>
              </w:rPr>
              <w:t xml:space="preserve"> 1-3</w:t>
            </w:r>
          </w:p>
        </w:tc>
      </w:tr>
      <w:tr w:rsidR="00297D4A" w:rsidRPr="00297D4A" w14:paraId="4DFD526F" w14:textId="77777777" w:rsidTr="00297D4A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D463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9336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0Ts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5B44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PRP</w:t>
            </w:r>
            <w:r w:rsidRPr="00297D4A">
              <w:rPr>
                <w:sz w:val="24"/>
                <w:szCs w:val="24"/>
                <w:lang w:eastAsia="zh-CN"/>
              </w:rPr>
              <w:t xml:space="preserve"> 2-1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1D5D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PRP</w:t>
            </w:r>
            <w:r w:rsidRPr="00297D4A">
              <w:rPr>
                <w:sz w:val="24"/>
                <w:szCs w:val="24"/>
                <w:lang w:eastAsia="zh-CN"/>
              </w:rPr>
              <w:t xml:space="preserve"> 2-2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5492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PRP</w:t>
            </w:r>
            <w:r w:rsidRPr="00297D4A">
              <w:rPr>
                <w:sz w:val="24"/>
                <w:szCs w:val="24"/>
                <w:lang w:eastAsia="zh-CN"/>
              </w:rPr>
              <w:t xml:space="preserve"> 2-3</w:t>
            </w:r>
          </w:p>
        </w:tc>
      </w:tr>
      <w:tr w:rsidR="00297D4A" w:rsidRPr="00297D4A" w14:paraId="7FB1E487" w14:textId="77777777" w:rsidTr="00297D4A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4DA9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FDFF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297D4A">
              <w:rPr>
                <w:sz w:val="24"/>
                <w:szCs w:val="24"/>
                <w:lang w:eastAsia="zh-CN"/>
              </w:rPr>
              <w:t>4Ts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02EA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PRP</w:t>
            </w:r>
            <w:r w:rsidRPr="00297D4A">
              <w:rPr>
                <w:sz w:val="24"/>
                <w:szCs w:val="24"/>
                <w:lang w:eastAsia="zh-CN"/>
              </w:rPr>
              <w:t xml:space="preserve"> 3-1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BEB2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PRP</w:t>
            </w:r>
            <w:r w:rsidRPr="00297D4A">
              <w:rPr>
                <w:sz w:val="24"/>
                <w:szCs w:val="24"/>
                <w:lang w:eastAsia="zh-CN"/>
              </w:rPr>
              <w:t xml:space="preserve"> 3-2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9DE3" w14:textId="77777777" w:rsidR="00297D4A" w:rsidRPr="00297D4A" w:rsidRDefault="00297D4A" w:rsidP="00297D4A">
            <w:pPr>
              <w:autoSpaceDE/>
              <w:autoSpaceDN/>
              <w:adjustRightInd/>
              <w:snapToGrid/>
              <w:spacing w:after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PRP</w:t>
            </w:r>
            <w:r w:rsidRPr="00297D4A">
              <w:rPr>
                <w:sz w:val="24"/>
                <w:szCs w:val="24"/>
                <w:lang w:eastAsia="zh-CN"/>
              </w:rPr>
              <w:t xml:space="preserve"> 3-3</w:t>
            </w:r>
          </w:p>
        </w:tc>
      </w:tr>
    </w:tbl>
    <w:p w14:paraId="669911CA" w14:textId="77777777" w:rsidR="00DC4EEC" w:rsidRDefault="00DC4EEC" w:rsidP="00CD2621">
      <w:pPr>
        <w:autoSpaceDE/>
        <w:autoSpaceDN/>
        <w:adjustRightInd/>
        <w:snapToGrid/>
        <w:spacing w:after="0"/>
        <w:jc w:val="left"/>
      </w:pPr>
    </w:p>
    <w:p w14:paraId="194C713D" w14:textId="77777777" w:rsidR="00FD7F65" w:rsidRDefault="00FD7F65" w:rsidP="00CD2621">
      <w:pPr>
        <w:autoSpaceDE/>
        <w:autoSpaceDN/>
        <w:adjustRightInd/>
        <w:snapToGrid/>
        <w:spacing w:after="0"/>
        <w:jc w:val="left"/>
      </w:pPr>
    </w:p>
    <w:p w14:paraId="24A0F87E" w14:textId="49A40183" w:rsidR="00901DD6" w:rsidRDefault="00901DD6" w:rsidP="00901DD6">
      <w:pPr>
        <w:rPr>
          <w:b/>
          <w:i/>
        </w:rPr>
      </w:pPr>
      <w:r w:rsidRPr="00901DD6">
        <w:rPr>
          <w:b/>
          <w:i/>
        </w:rPr>
        <w:t xml:space="preserve">Proposal 1: </w:t>
      </w:r>
      <w:r w:rsidR="008365A2">
        <w:rPr>
          <w:b/>
          <w:i/>
        </w:rPr>
        <w:t>Support d</w:t>
      </w:r>
      <w:r w:rsidRPr="00901DD6">
        <w:rPr>
          <w:b/>
          <w:i/>
        </w:rPr>
        <w:t xml:space="preserve">elay and path power </w:t>
      </w:r>
      <w:r w:rsidR="008365A2">
        <w:rPr>
          <w:b/>
          <w:i/>
        </w:rPr>
        <w:t xml:space="preserve">reporting </w:t>
      </w:r>
      <w:r w:rsidRPr="00901DD6">
        <w:rPr>
          <w:b/>
          <w:i/>
        </w:rPr>
        <w:t>in case of multi-path scenarios for DL-based positioning.</w:t>
      </w:r>
    </w:p>
    <w:p w14:paraId="4E69D09D" w14:textId="765FACB1" w:rsidR="00297D4A" w:rsidRPr="00E12DEF" w:rsidRDefault="00297D4A" w:rsidP="00901DD6">
      <w:pPr>
        <w:rPr>
          <w:b/>
          <w:i/>
        </w:rPr>
      </w:pPr>
      <w:r w:rsidRPr="00074AA0">
        <w:rPr>
          <w:b/>
          <w:i/>
        </w:rPr>
        <w:t xml:space="preserve">Proposal 2: </w:t>
      </w:r>
      <w:r w:rsidR="00074AA0">
        <w:rPr>
          <w:b/>
          <w:i/>
        </w:rPr>
        <w:t>P</w:t>
      </w:r>
      <w:r w:rsidRPr="00074AA0">
        <w:rPr>
          <w:b/>
          <w:i/>
        </w:rPr>
        <w:t>ath received power meas</w:t>
      </w:r>
      <w:r w:rsidR="00074AA0">
        <w:rPr>
          <w:b/>
          <w:i/>
        </w:rPr>
        <w:t>urement</w:t>
      </w:r>
      <w:r w:rsidR="00E12DEF">
        <w:rPr>
          <w:b/>
          <w:i/>
        </w:rPr>
        <w:t>s</w:t>
      </w:r>
      <w:r w:rsidR="00074AA0">
        <w:rPr>
          <w:b/>
          <w:i/>
        </w:rPr>
        <w:t xml:space="preserve"> </w:t>
      </w:r>
      <w:r w:rsidR="00E12DEF" w:rsidRPr="00084070">
        <w:rPr>
          <w:b/>
          <w:i/>
        </w:rPr>
        <w:t>contain a set of measured values for each reported path</w:t>
      </w:r>
      <w:r w:rsidR="00074AA0" w:rsidRPr="00E12DEF">
        <w:rPr>
          <w:b/>
          <w:i/>
        </w:rPr>
        <w:t>.</w:t>
      </w:r>
    </w:p>
    <w:p w14:paraId="4C7504E1" w14:textId="77777777" w:rsidR="0064620C" w:rsidRDefault="0064620C" w:rsidP="00901DD6">
      <w:pPr>
        <w:rPr>
          <w:b/>
        </w:rPr>
      </w:pPr>
    </w:p>
    <w:p w14:paraId="40491084" w14:textId="77777777" w:rsidR="00185844" w:rsidRPr="00CF195E" w:rsidRDefault="00185844" w:rsidP="00185844">
      <w:pPr>
        <w:pStyle w:val="Heading1"/>
        <w:tabs>
          <w:tab w:val="num" w:pos="432"/>
        </w:tabs>
      </w:pPr>
      <w:r w:rsidRPr="00CF195E">
        <w:t>Conclusions</w:t>
      </w:r>
    </w:p>
    <w:p w14:paraId="4E0B7D8E" w14:textId="77777777" w:rsidR="00185844" w:rsidRDefault="00185844" w:rsidP="00185844">
      <w:r>
        <w:t>In this contribution, we present our views the enhancement in UE measurement and reporting to improve the DAoD performance in multi-path scenarios. Based on the discussion, we have the following observations and proposals:</w:t>
      </w:r>
    </w:p>
    <w:p w14:paraId="138374C2" w14:textId="0D2143D4" w:rsidR="00E12DEF" w:rsidRPr="00AC362D" w:rsidRDefault="00E12DEF" w:rsidP="00E12DEF">
      <w:pPr>
        <w:autoSpaceDE/>
        <w:autoSpaceDN/>
        <w:adjustRightInd/>
        <w:snapToGrid/>
        <w:spacing w:after="0"/>
        <w:rPr>
          <w:b/>
          <w:i/>
        </w:rPr>
      </w:pPr>
      <w:r w:rsidRPr="00AC362D">
        <w:rPr>
          <w:b/>
          <w:i/>
        </w:rPr>
        <w:t xml:space="preserve">Observation 1: Reporting either the </w:t>
      </w:r>
      <w:r w:rsidR="000851E3">
        <w:rPr>
          <w:b/>
          <w:i/>
        </w:rPr>
        <w:t>first received path</w:t>
      </w:r>
      <w:r w:rsidRPr="00AC362D">
        <w:rPr>
          <w:b/>
          <w:i/>
        </w:rPr>
        <w:t xml:space="preserve"> or the strongest path is a tradeoff between robustness and accuracy</w:t>
      </w:r>
      <w:r w:rsidR="00A9689D">
        <w:rPr>
          <w:b/>
          <w:i/>
        </w:rPr>
        <w:t>.</w:t>
      </w:r>
    </w:p>
    <w:p w14:paraId="35843B1E" w14:textId="77777777" w:rsidR="00E12DEF" w:rsidRDefault="00E12DEF" w:rsidP="00E12DEF">
      <w:pPr>
        <w:rPr>
          <w:b/>
          <w:i/>
        </w:rPr>
      </w:pPr>
      <w:r w:rsidRPr="00901DD6">
        <w:rPr>
          <w:b/>
          <w:i/>
        </w:rPr>
        <w:lastRenderedPageBreak/>
        <w:t xml:space="preserve">Proposal 1: </w:t>
      </w:r>
      <w:r>
        <w:rPr>
          <w:b/>
          <w:i/>
        </w:rPr>
        <w:t>Support d</w:t>
      </w:r>
      <w:r w:rsidRPr="00901DD6">
        <w:rPr>
          <w:b/>
          <w:i/>
        </w:rPr>
        <w:t xml:space="preserve">elay and path power </w:t>
      </w:r>
      <w:r>
        <w:rPr>
          <w:b/>
          <w:i/>
        </w:rPr>
        <w:t xml:space="preserve">reporting </w:t>
      </w:r>
      <w:r w:rsidRPr="00901DD6">
        <w:rPr>
          <w:b/>
          <w:i/>
        </w:rPr>
        <w:t>in case of multi-path scenarios for DL-based positioning.</w:t>
      </w:r>
    </w:p>
    <w:p w14:paraId="2CDCC6EA" w14:textId="77777777" w:rsidR="00E12DEF" w:rsidRPr="009B0680" w:rsidRDefault="00E12DEF" w:rsidP="00E12DEF">
      <w:pPr>
        <w:rPr>
          <w:b/>
          <w:i/>
        </w:rPr>
      </w:pPr>
      <w:r w:rsidRPr="00074AA0">
        <w:rPr>
          <w:b/>
          <w:i/>
        </w:rPr>
        <w:t xml:space="preserve">Proposal 2: </w:t>
      </w:r>
      <w:r>
        <w:rPr>
          <w:b/>
          <w:i/>
        </w:rPr>
        <w:t>P</w:t>
      </w:r>
      <w:r w:rsidRPr="00074AA0">
        <w:rPr>
          <w:b/>
          <w:i/>
        </w:rPr>
        <w:t>ath received power meas</w:t>
      </w:r>
      <w:r>
        <w:rPr>
          <w:b/>
          <w:i/>
        </w:rPr>
        <w:t xml:space="preserve">urements </w:t>
      </w:r>
      <w:r w:rsidRPr="009B0680">
        <w:rPr>
          <w:b/>
          <w:i/>
        </w:rPr>
        <w:t>contain a set of measured values for each reported path.</w:t>
      </w:r>
    </w:p>
    <w:p w14:paraId="4F366A40" w14:textId="77777777" w:rsidR="00FD7F65" w:rsidRDefault="00FD7F65" w:rsidP="00CD2621">
      <w:pPr>
        <w:autoSpaceDE/>
        <w:autoSpaceDN/>
        <w:adjustRightInd/>
        <w:snapToGrid/>
        <w:spacing w:after="0"/>
        <w:jc w:val="left"/>
      </w:pPr>
    </w:p>
    <w:p w14:paraId="7596ED51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bookmarkEnd w:id="2"/>
    <w:bookmarkEnd w:id="3"/>
    <w:bookmarkEnd w:id="4"/>
    <w:bookmarkEnd w:id="5"/>
    <w:p w14:paraId="3A1B34FC" w14:textId="77777777" w:rsidR="00185844" w:rsidRPr="00185844" w:rsidRDefault="00185844" w:rsidP="00185844">
      <w:pPr>
        <w:pStyle w:val="References"/>
      </w:pPr>
      <w:r>
        <w:t>3GPP R1-1901574</w:t>
      </w:r>
      <w:r w:rsidRPr="00185844">
        <w:t>, Remaining issues on DL based positioning, Huawei, HiSilicon, RAN1#96, Athens, Greece, Feb. 25 – Mar. 1, 2019.</w:t>
      </w:r>
    </w:p>
    <w:p w14:paraId="40CC8B6D" w14:textId="77777777" w:rsidR="00136A23" w:rsidRDefault="00136A23" w:rsidP="00185844">
      <w:pPr>
        <w:pStyle w:val="References"/>
        <w:numPr>
          <w:ilvl w:val="0"/>
          <w:numId w:val="0"/>
        </w:numPr>
        <w:ind w:left="360"/>
        <w:rPr>
          <w:kern w:val="2"/>
          <w:lang w:eastAsia="zh-CN"/>
        </w:rPr>
      </w:pPr>
    </w:p>
    <w:sectPr w:rsidR="00136A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5E0D5" w14:textId="77777777" w:rsidR="006D770B" w:rsidRDefault="006D770B">
      <w:r>
        <w:separator/>
      </w:r>
    </w:p>
  </w:endnote>
  <w:endnote w:type="continuationSeparator" w:id="0">
    <w:p w14:paraId="209F15F2" w14:textId="77777777" w:rsidR="006D770B" w:rsidRDefault="006D7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04847" w14:textId="77777777" w:rsidR="006D770B" w:rsidRDefault="006D770B">
      <w:r>
        <w:separator/>
      </w:r>
    </w:p>
  </w:footnote>
  <w:footnote w:type="continuationSeparator" w:id="0">
    <w:p w14:paraId="2BC4225B" w14:textId="77777777" w:rsidR="006D770B" w:rsidRDefault="006D7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81B3C72"/>
    <w:multiLevelType w:val="multilevel"/>
    <w:tmpl w:val="CDFA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3DEF30A1"/>
    <w:multiLevelType w:val="hybridMultilevel"/>
    <w:tmpl w:val="1B063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34C30D9"/>
    <w:multiLevelType w:val="hybridMultilevel"/>
    <w:tmpl w:val="73CCF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A772E3"/>
    <w:multiLevelType w:val="hybridMultilevel"/>
    <w:tmpl w:val="81ECCA8C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30"/>
  </w:num>
  <w:num w:numId="7">
    <w:abstractNumId w:val="16"/>
  </w:num>
  <w:num w:numId="8">
    <w:abstractNumId w:val="23"/>
  </w:num>
  <w:num w:numId="9">
    <w:abstractNumId w:val="28"/>
  </w:num>
  <w:num w:numId="10">
    <w:abstractNumId w:val="29"/>
  </w:num>
  <w:num w:numId="11">
    <w:abstractNumId w:val="32"/>
  </w:num>
  <w:num w:numId="12">
    <w:abstractNumId w:val="13"/>
  </w:num>
  <w:num w:numId="13">
    <w:abstractNumId w:val="25"/>
  </w:num>
  <w:num w:numId="14">
    <w:abstractNumId w:val="24"/>
  </w:num>
  <w:num w:numId="15">
    <w:abstractNumId w:val="20"/>
  </w:num>
  <w:num w:numId="16">
    <w:abstractNumId w:val="11"/>
  </w:num>
  <w:num w:numId="17">
    <w:abstractNumId w:val="19"/>
  </w:num>
  <w:num w:numId="18">
    <w:abstractNumId w:val="12"/>
  </w:num>
  <w:num w:numId="19">
    <w:abstractNumId w:val="10"/>
  </w:num>
  <w:num w:numId="20">
    <w:abstractNumId w:val="26"/>
  </w:num>
  <w:num w:numId="21">
    <w:abstractNumId w:val="2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4"/>
  </w:num>
  <w:num w:numId="32">
    <w:abstractNumId w:val="33"/>
  </w:num>
  <w:num w:numId="33">
    <w:abstractNumId w:val="21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3DE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47F8A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AA0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070"/>
    <w:rsid w:val="000851E3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74E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1A62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44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65DD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D64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45A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5D4"/>
    <w:rsid w:val="00234C72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0622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4C41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D4A"/>
    <w:rsid w:val="002A0DD8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79A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1B79"/>
    <w:rsid w:val="0034226D"/>
    <w:rsid w:val="003428F3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5831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55E5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3C45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14CB"/>
    <w:rsid w:val="0041165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A9D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825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A5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C7F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863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620C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439"/>
    <w:rsid w:val="006618CC"/>
    <w:rsid w:val="00662111"/>
    <w:rsid w:val="00662118"/>
    <w:rsid w:val="006638AD"/>
    <w:rsid w:val="0066732C"/>
    <w:rsid w:val="006679F5"/>
    <w:rsid w:val="00667B77"/>
    <w:rsid w:val="00667E48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28F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B4"/>
    <w:rsid w:val="006D3BE1"/>
    <w:rsid w:val="006D48FC"/>
    <w:rsid w:val="006D62BC"/>
    <w:rsid w:val="006D6450"/>
    <w:rsid w:val="006D6939"/>
    <w:rsid w:val="006D770B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46C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D1F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5A2"/>
    <w:rsid w:val="008366EE"/>
    <w:rsid w:val="008376F6"/>
    <w:rsid w:val="00837D5B"/>
    <w:rsid w:val="00840607"/>
    <w:rsid w:val="00841CD2"/>
    <w:rsid w:val="00842B77"/>
    <w:rsid w:val="0084309F"/>
    <w:rsid w:val="00843B81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A56"/>
    <w:rsid w:val="00880F30"/>
    <w:rsid w:val="008833E8"/>
    <w:rsid w:val="00887B48"/>
    <w:rsid w:val="0089176E"/>
    <w:rsid w:val="008917E0"/>
    <w:rsid w:val="00891E32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1DD6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3E1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5FC2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78D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D40"/>
    <w:rsid w:val="009B7204"/>
    <w:rsid w:val="009B7641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2F0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89D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62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34"/>
    <w:rsid w:val="00B10558"/>
    <w:rsid w:val="00B14C4E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705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8C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EFF"/>
    <w:rsid w:val="00CA505A"/>
    <w:rsid w:val="00CA5698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2621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7F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0B7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48B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42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EEC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338D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2DE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7D65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D3E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234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FC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37A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49A8"/>
    <w:rsid w:val="00FD7DF9"/>
    <w:rsid w:val="00FD7F65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C14C40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FD7F65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B04534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rsid w:val="00901DD6"/>
    <w:rPr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1F3D64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1F3D64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1F3D64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3D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3D64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C274A5-E748-46FE-8D3A-39B5B8FB9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Brian</cp:lastModifiedBy>
  <cp:revision>3</cp:revision>
  <cp:lastPrinted>2007-06-18T22:08:00Z</cp:lastPrinted>
  <dcterms:created xsi:type="dcterms:W3CDTF">2019-05-03T15:52:00Z</dcterms:created>
  <dcterms:modified xsi:type="dcterms:W3CDTF">2019-05-03T20:10:00Z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(3)wlgdyAXXHAcc9KVxcAXx9nzKPAYldr3aXXaTwr+Fiyk7A0FAyJkAAa6t7/5nMwIasjv/++Dm
y07OYmtzqF5UTun+w7swtGOU7kdaWxUybg5Peggv9/8nZrQOiPzgnxdmwoB1gSwTQyx3Dhoe
j2m+4rI9cF3fGlyBydI4Eoh4sJoG64/blyd/Qeq2/gox5dBEH/IJciFoqiWyt+igpWXFkij7
OJq8kjABf3WdQLeUsn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VfmUFqFHGEQATv26zBCjUFjw6sE6aJXay8IP2U40HsiC2lBE+jKI3O
X4bC0aftigOyMmsY/ehuvVFcxPAdnIWZ5UHftoc1AXN1i6xEFRADtd2Ka8XKRHm+PHVoyzSX
U1Q8rxSVVgFGiw3iPVLlwPCKc2OZVp87SFOsmORDph8Js4lqfkp0tYfB/Bgf/17xNHzAm6HT
Pd6+B6g3fYU39hQ2QhAUG6Sq4xZIfeISU18o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alsw1yHt+O6BhlP2on9gi4xespJxivo6hEc7
zoAGtcKRC1WCrHaINZMmnytLz8u//vNptCanlLTUt14vG5AJh8s=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1556589052</vt:lpwstr>
  </property>
</Properties>
</file>