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D0C841" w14:textId="68F96AA3" w:rsidR="000F77F2" w:rsidRPr="00216ABF" w:rsidRDefault="00030955" w:rsidP="000F77F2">
      <w:pPr>
        <w:tabs>
          <w:tab w:val="right" w:pos="9216"/>
        </w:tabs>
        <w:spacing w:after="0"/>
        <w:jc w:val="left"/>
        <w:rPr>
          <w:b/>
          <w:kern w:val="2"/>
          <w:lang w:eastAsia="zh-CN"/>
        </w:rPr>
      </w:pPr>
      <w:r>
        <w:rPr>
          <w:noProof/>
          <w:lang w:eastAsia="zh-CN"/>
        </w:rPr>
        <w:pict w14:anchorId="7C5B1B2D">
          <v:shape id="任意多边形 2"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rmONwUAAGc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HBjFQQXNw0R8fPvz5w48ff/npr99//fjb&#10;zwgG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13q5&#10;jjcFAABnFgAADgAAAAAAAAAAAAAAAAAuAgAAZHJzL2Uyb0RvYy54bWxQSwECLQAUAAYACAAAACEA&#10;CNszb9YAAAD/AAAADwAAAAAAAAAAAAAAAACRBwAAZHJzL2Rvd25yZXYueG1sUEsFBgAAAAAEAAQA&#10;8wAAAJQ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0F77F2" w:rsidRPr="00216ABF">
        <w:rPr>
          <w:rFonts w:ascii="Nokia Pure Text" w:hAnsi="Nokia Pure Text" w:cs="Nokia Pure Text"/>
          <w:b/>
          <w:lang w:eastAsia="zh-CN"/>
        </w:rPr>
        <w:t>3GPP TSG RAN WG1 Meeting #97</w:t>
      </w:r>
      <w:r w:rsidR="000F77F2" w:rsidRPr="00216ABF">
        <w:rPr>
          <w:b/>
          <w:kern w:val="2"/>
          <w:lang w:eastAsia="zh-CN"/>
        </w:rPr>
        <w:tab/>
      </w:r>
      <w:r w:rsidR="00687682" w:rsidRPr="00687682">
        <w:rPr>
          <w:b/>
          <w:kern w:val="2"/>
          <w:lang w:eastAsia="zh-CN"/>
        </w:rPr>
        <w:t>R1-1907542</w:t>
      </w:r>
      <w:bookmarkStart w:id="0" w:name="_GoBack"/>
      <w:bookmarkEnd w:id="0"/>
    </w:p>
    <w:p w14:paraId="489F3A82" w14:textId="15B14850" w:rsidR="000F77F2" w:rsidRPr="00216ABF" w:rsidRDefault="000F77F2" w:rsidP="000F77F2">
      <w:pPr>
        <w:tabs>
          <w:tab w:val="right" w:pos="9216"/>
        </w:tabs>
        <w:spacing w:after="0" w:line="360" w:lineRule="auto"/>
        <w:jc w:val="left"/>
        <w:rPr>
          <w:b/>
          <w:kern w:val="2"/>
          <w:lang w:eastAsia="zh-CN"/>
        </w:rPr>
      </w:pPr>
      <w:r w:rsidRPr="00216ABF">
        <w:rPr>
          <w:b/>
          <w:kern w:val="2"/>
          <w:lang w:val="en-GB" w:eastAsia="zh-CN"/>
        </w:rPr>
        <w:t>Reno</w:t>
      </w:r>
      <w:r w:rsidRPr="00216ABF">
        <w:rPr>
          <w:rFonts w:hint="eastAsia"/>
          <w:b/>
          <w:kern w:val="2"/>
          <w:lang w:val="en-GB" w:eastAsia="zh-CN"/>
        </w:rPr>
        <w:t xml:space="preserve">, </w:t>
      </w:r>
      <w:r w:rsidRPr="00216ABF">
        <w:rPr>
          <w:b/>
          <w:kern w:val="2"/>
          <w:lang w:val="en-GB" w:eastAsia="zh-CN"/>
        </w:rPr>
        <w:t>USA</w:t>
      </w:r>
      <w:r w:rsidRPr="00216ABF">
        <w:rPr>
          <w:rFonts w:hint="eastAsia"/>
          <w:b/>
          <w:kern w:val="2"/>
          <w:lang w:val="en-GB" w:eastAsia="zh-CN"/>
        </w:rPr>
        <w:t xml:space="preserve">, </w:t>
      </w:r>
      <w:r w:rsidR="006B1E89">
        <w:rPr>
          <w:b/>
          <w:kern w:val="2"/>
          <w:lang w:val="en-GB" w:eastAsia="zh-CN"/>
        </w:rPr>
        <w:t xml:space="preserve">May </w:t>
      </w:r>
      <w:r w:rsidRPr="00216ABF">
        <w:rPr>
          <w:b/>
          <w:kern w:val="2"/>
          <w:lang w:val="en-GB" w:eastAsia="zh-CN"/>
        </w:rPr>
        <w:t>13 – 17</w:t>
      </w:r>
      <w:r w:rsidRPr="00216ABF">
        <w:rPr>
          <w:rFonts w:hint="eastAsia"/>
          <w:b/>
          <w:kern w:val="2"/>
          <w:lang w:val="en-GB" w:eastAsia="zh-CN"/>
        </w:rPr>
        <w:t>, 2019</w:t>
      </w:r>
    </w:p>
    <w:p w14:paraId="1F945F5A" w14:textId="77777777" w:rsidR="005A1683" w:rsidRPr="00216ABF" w:rsidRDefault="005A1683" w:rsidP="005A1683">
      <w:pPr>
        <w:pBdr>
          <w:top w:val="single" w:sz="4" w:space="1" w:color="auto"/>
        </w:pBdr>
        <w:spacing w:after="0"/>
        <w:jc w:val="left"/>
        <w:rPr>
          <w:b/>
          <w:kern w:val="2"/>
          <w:sz w:val="16"/>
          <w:szCs w:val="16"/>
          <w:lang w:eastAsia="zh-CN"/>
        </w:rPr>
      </w:pPr>
    </w:p>
    <w:p w14:paraId="1A1AB62C" w14:textId="77777777" w:rsidR="009E383E" w:rsidRPr="00216ABF" w:rsidRDefault="005A1683" w:rsidP="005A1683">
      <w:pPr>
        <w:spacing w:after="60"/>
        <w:ind w:left="1555" w:hanging="1555"/>
        <w:jc w:val="left"/>
        <w:rPr>
          <w:b/>
          <w:kern w:val="2"/>
          <w:lang w:eastAsia="zh-CN"/>
        </w:rPr>
      </w:pPr>
      <w:r w:rsidRPr="00216ABF">
        <w:rPr>
          <w:b/>
          <w:kern w:val="2"/>
          <w:lang w:eastAsia="zh-CN"/>
        </w:rPr>
        <w:t>Agenda Item:</w:t>
      </w:r>
      <w:r w:rsidRPr="00216ABF">
        <w:rPr>
          <w:b/>
          <w:kern w:val="2"/>
          <w:lang w:eastAsia="zh-CN"/>
        </w:rPr>
        <w:tab/>
      </w:r>
      <w:r w:rsidR="000E25DE" w:rsidRPr="00216ABF">
        <w:rPr>
          <w:b/>
          <w:kern w:val="2"/>
          <w:lang w:eastAsia="zh-CN"/>
        </w:rPr>
        <w:t>7.2.</w:t>
      </w:r>
      <w:r w:rsidR="00D11125" w:rsidRPr="00216ABF">
        <w:rPr>
          <w:b/>
          <w:kern w:val="2"/>
          <w:lang w:eastAsia="zh-CN"/>
        </w:rPr>
        <w:t>12</w:t>
      </w:r>
      <w:r w:rsidR="00426341" w:rsidRPr="00216ABF">
        <w:rPr>
          <w:b/>
          <w:kern w:val="2"/>
          <w:lang w:eastAsia="zh-CN"/>
        </w:rPr>
        <w:t>.</w:t>
      </w:r>
      <w:r w:rsidR="000F382E" w:rsidRPr="00216ABF">
        <w:rPr>
          <w:b/>
          <w:kern w:val="2"/>
          <w:lang w:eastAsia="zh-CN"/>
        </w:rPr>
        <w:t>2</w:t>
      </w:r>
    </w:p>
    <w:p w14:paraId="0DCB6B7D" w14:textId="77777777" w:rsidR="005A1683" w:rsidRPr="00216ABF" w:rsidRDefault="005A1683" w:rsidP="005A1683">
      <w:pPr>
        <w:spacing w:after="60"/>
        <w:ind w:left="1555" w:hanging="1555"/>
        <w:jc w:val="left"/>
        <w:rPr>
          <w:b/>
          <w:kern w:val="2"/>
          <w:lang w:eastAsia="zh-CN"/>
        </w:rPr>
      </w:pPr>
      <w:r w:rsidRPr="00216ABF">
        <w:rPr>
          <w:b/>
          <w:kern w:val="2"/>
          <w:lang w:eastAsia="zh-CN"/>
        </w:rPr>
        <w:t>Source:</w:t>
      </w:r>
      <w:r w:rsidRPr="00216ABF">
        <w:rPr>
          <w:b/>
          <w:kern w:val="2"/>
          <w:lang w:eastAsia="zh-CN"/>
        </w:rPr>
        <w:tab/>
        <w:t>Huawei</w:t>
      </w:r>
      <w:r w:rsidRPr="00216ABF">
        <w:rPr>
          <w:rFonts w:hint="eastAsia"/>
          <w:b/>
          <w:kern w:val="2"/>
          <w:lang w:eastAsia="zh-CN"/>
        </w:rPr>
        <w:t>, HiSilicon</w:t>
      </w:r>
    </w:p>
    <w:p w14:paraId="4FE7420C" w14:textId="77777777" w:rsidR="005A1683" w:rsidRPr="00216ABF" w:rsidRDefault="005A1683" w:rsidP="005A1683">
      <w:pPr>
        <w:spacing w:after="60"/>
        <w:ind w:left="1555" w:hanging="1555"/>
        <w:jc w:val="left"/>
        <w:rPr>
          <w:b/>
          <w:kern w:val="2"/>
          <w:lang w:eastAsia="zh-CN"/>
        </w:rPr>
      </w:pPr>
      <w:r w:rsidRPr="00216ABF">
        <w:rPr>
          <w:b/>
          <w:kern w:val="2"/>
          <w:lang w:eastAsia="zh-CN"/>
        </w:rPr>
        <w:t>Title:</w:t>
      </w:r>
      <w:r w:rsidRPr="00216ABF">
        <w:rPr>
          <w:b/>
          <w:kern w:val="2"/>
          <w:lang w:eastAsia="zh-CN"/>
        </w:rPr>
        <w:tab/>
      </w:r>
      <w:r w:rsidR="00335C53" w:rsidRPr="00216ABF">
        <w:rPr>
          <w:b/>
          <w:kern w:val="2"/>
          <w:lang w:eastAsia="zh-CN"/>
        </w:rPr>
        <w:t>Views on MBB-based HO in NR</w:t>
      </w:r>
    </w:p>
    <w:p w14:paraId="75DDA391" w14:textId="77777777" w:rsidR="005A1683" w:rsidRPr="00216ABF" w:rsidRDefault="005A1683" w:rsidP="005A1683">
      <w:pPr>
        <w:spacing w:after="60"/>
        <w:ind w:left="1555" w:hanging="1555"/>
        <w:jc w:val="left"/>
        <w:rPr>
          <w:b/>
        </w:rPr>
      </w:pPr>
      <w:r w:rsidRPr="00216ABF">
        <w:rPr>
          <w:b/>
        </w:rPr>
        <w:t>Document for:</w:t>
      </w:r>
      <w:r w:rsidRPr="00216ABF">
        <w:rPr>
          <w:b/>
        </w:rPr>
        <w:tab/>
        <w:t xml:space="preserve">Discussion and </w:t>
      </w:r>
      <w:r w:rsidRPr="00216ABF">
        <w:rPr>
          <w:b/>
          <w:lang w:eastAsia="zh-CN"/>
        </w:rPr>
        <w:t>d</w:t>
      </w:r>
      <w:r w:rsidRPr="00216ABF">
        <w:rPr>
          <w:b/>
        </w:rPr>
        <w:t>ecision</w:t>
      </w:r>
    </w:p>
    <w:p w14:paraId="52D8F061" w14:textId="77777777" w:rsidR="009C0564" w:rsidRPr="00216ABF" w:rsidRDefault="009C0564" w:rsidP="00CF195E">
      <w:pPr>
        <w:pBdr>
          <w:bottom w:val="single" w:sz="4" w:space="1" w:color="auto"/>
        </w:pBdr>
        <w:spacing w:after="0"/>
        <w:jc w:val="left"/>
        <w:rPr>
          <w:b/>
          <w:kern w:val="2"/>
          <w:sz w:val="16"/>
          <w:szCs w:val="16"/>
          <w:lang w:eastAsia="zh-CN"/>
        </w:rPr>
      </w:pPr>
    </w:p>
    <w:p w14:paraId="678A9912" w14:textId="77777777" w:rsidR="00BE0EE0" w:rsidRPr="00216ABF" w:rsidRDefault="009C0564">
      <w:pPr>
        <w:pStyle w:val="1"/>
      </w:pPr>
      <w:bookmarkStart w:id="1" w:name="_Ref124589705"/>
      <w:bookmarkStart w:id="2" w:name="_Ref129681862"/>
      <w:r w:rsidRPr="00216ABF">
        <w:t>Introduction</w:t>
      </w:r>
      <w:bookmarkEnd w:id="1"/>
      <w:bookmarkEnd w:id="2"/>
    </w:p>
    <w:p w14:paraId="4B1F2D97" w14:textId="77777777" w:rsidR="00432ADB" w:rsidRPr="00216ABF" w:rsidRDefault="00645F0E" w:rsidP="00645F0E">
      <w:pPr>
        <w:overflowPunct w:val="0"/>
        <w:snapToGrid/>
        <w:spacing w:after="0"/>
        <w:textAlignment w:val="baseline"/>
        <w:rPr>
          <w:lang w:eastAsia="zh-CN"/>
        </w:rPr>
      </w:pPr>
      <w:r w:rsidRPr="00216ABF">
        <w:rPr>
          <w:lang w:eastAsia="zh-CN"/>
        </w:rPr>
        <w:t>In RAN1#96</w:t>
      </w:r>
      <w:r w:rsidR="004A296B" w:rsidRPr="00216ABF">
        <w:rPr>
          <w:lang w:eastAsia="zh-CN"/>
        </w:rPr>
        <w:t xml:space="preserve"> </w:t>
      </w:r>
      <w:r w:rsidR="00215D9E">
        <w:fldChar w:fldCharType="begin"/>
      </w:r>
      <w:r w:rsidR="00215D9E">
        <w:instrText xml:space="preserve"> REF _Ref4780006 \r \h  \* MERGEFORMAT </w:instrText>
      </w:r>
      <w:r w:rsidR="00215D9E">
        <w:fldChar w:fldCharType="separate"/>
      </w:r>
      <w:r w:rsidR="00E950A7">
        <w:rPr>
          <w:lang w:eastAsia="zh-CN"/>
        </w:rPr>
        <w:t>[1]</w:t>
      </w:r>
      <w:r w:rsidR="00215D9E">
        <w:fldChar w:fldCharType="end"/>
      </w:r>
      <w:r w:rsidRPr="00216ABF">
        <w:rPr>
          <w:lang w:eastAsia="zh-CN"/>
        </w:rPr>
        <w:t xml:space="preserve">, the following conclusion </w:t>
      </w:r>
      <w:r w:rsidR="00432ADB" w:rsidRPr="00216ABF">
        <w:rPr>
          <w:lang w:eastAsia="zh-CN"/>
        </w:rPr>
        <w:t xml:space="preserve">was reached </w:t>
      </w:r>
      <w:r w:rsidRPr="00216ABF">
        <w:rPr>
          <w:lang w:eastAsia="zh-CN"/>
        </w:rPr>
        <w:t>for NR mobility enhancements:</w:t>
      </w:r>
    </w:p>
    <w:p w14:paraId="0624E2D5" w14:textId="5897096A" w:rsidR="00BD34A1" w:rsidRDefault="00BD34A1" w:rsidP="00645F0E">
      <w:pPr>
        <w:rPr>
          <w:b/>
          <w:szCs w:val="20"/>
          <w:u w:val="single"/>
        </w:rPr>
      </w:pPr>
    </w:p>
    <w:p w14:paraId="501ECB36" w14:textId="77777777" w:rsidR="00645F0E" w:rsidRPr="003E1F6C" w:rsidRDefault="00645F0E" w:rsidP="00645F0E">
      <w:pPr>
        <w:rPr>
          <w:b/>
          <w:i/>
          <w:szCs w:val="20"/>
        </w:rPr>
      </w:pPr>
      <w:r w:rsidRPr="003E1F6C">
        <w:rPr>
          <w:b/>
          <w:i/>
          <w:szCs w:val="20"/>
          <w:u w:val="single"/>
        </w:rPr>
        <w:t>Conclusion</w:t>
      </w:r>
      <w:r w:rsidRPr="003E1F6C">
        <w:rPr>
          <w:b/>
          <w:i/>
          <w:szCs w:val="20"/>
        </w:rPr>
        <w:t>:</w:t>
      </w:r>
    </w:p>
    <w:p w14:paraId="4866BB8C" w14:textId="77777777" w:rsidR="00645F0E" w:rsidRPr="003E1F6C" w:rsidRDefault="00645F0E" w:rsidP="009A0638">
      <w:pPr>
        <w:spacing w:after="0"/>
        <w:rPr>
          <w:i/>
          <w:szCs w:val="20"/>
        </w:rPr>
      </w:pPr>
      <w:r w:rsidRPr="003E1F6C">
        <w:rPr>
          <w:i/>
          <w:szCs w:val="20"/>
        </w:rPr>
        <w:t>The following physical layer aspects for mobility enhancements have been identified in RAN1#96 and are to be further studied (but not limited to):</w:t>
      </w:r>
    </w:p>
    <w:p w14:paraId="2835B70A" w14:textId="77777777" w:rsidR="00645F0E" w:rsidRPr="003E1F6C" w:rsidRDefault="00645F0E" w:rsidP="009A0638">
      <w:pPr>
        <w:pStyle w:val="af4"/>
        <w:numPr>
          <w:ilvl w:val="0"/>
          <w:numId w:val="37"/>
        </w:numPr>
        <w:autoSpaceDE/>
        <w:autoSpaceDN/>
        <w:adjustRightInd/>
        <w:snapToGrid/>
        <w:spacing w:after="0"/>
        <w:ind w:firstLineChars="0"/>
        <w:jc w:val="left"/>
        <w:rPr>
          <w:bCs/>
          <w:i/>
          <w:szCs w:val="20"/>
          <w:lang w:eastAsia="zh-CN"/>
        </w:rPr>
      </w:pPr>
      <w:r w:rsidRPr="003E1F6C">
        <w:rPr>
          <w:bCs/>
          <w:i/>
          <w:szCs w:val="20"/>
          <w:lang w:eastAsia="zh-CN"/>
        </w:rPr>
        <w:t>Potential physical layer aspects of RACH-less HO</w:t>
      </w:r>
    </w:p>
    <w:p w14:paraId="2FBBB18E" w14:textId="77777777" w:rsidR="00645F0E" w:rsidRPr="003E1F6C" w:rsidRDefault="00645F0E" w:rsidP="009A0638">
      <w:pPr>
        <w:pStyle w:val="af4"/>
        <w:numPr>
          <w:ilvl w:val="1"/>
          <w:numId w:val="37"/>
        </w:numPr>
        <w:autoSpaceDE/>
        <w:autoSpaceDN/>
        <w:adjustRightInd/>
        <w:snapToGrid/>
        <w:spacing w:after="0"/>
        <w:ind w:firstLineChars="0"/>
        <w:jc w:val="left"/>
        <w:rPr>
          <w:bCs/>
          <w:i/>
          <w:szCs w:val="20"/>
          <w:lang w:eastAsia="zh-CN"/>
        </w:rPr>
      </w:pPr>
      <w:r w:rsidRPr="003E1F6C">
        <w:rPr>
          <w:bCs/>
          <w:i/>
          <w:szCs w:val="20"/>
          <w:lang w:eastAsia="zh-CN"/>
        </w:rPr>
        <w:t>TA for target cell (if applicable)</w:t>
      </w:r>
    </w:p>
    <w:p w14:paraId="4E9773E5" w14:textId="77777777" w:rsidR="00645F0E" w:rsidRPr="003E1F6C" w:rsidRDefault="00645F0E" w:rsidP="009A0638">
      <w:pPr>
        <w:pStyle w:val="af4"/>
        <w:numPr>
          <w:ilvl w:val="1"/>
          <w:numId w:val="37"/>
        </w:numPr>
        <w:autoSpaceDE/>
        <w:autoSpaceDN/>
        <w:adjustRightInd/>
        <w:snapToGrid/>
        <w:spacing w:after="0"/>
        <w:ind w:firstLineChars="0"/>
        <w:jc w:val="left"/>
        <w:rPr>
          <w:bCs/>
          <w:i/>
          <w:szCs w:val="20"/>
          <w:lang w:eastAsia="zh-CN"/>
        </w:rPr>
      </w:pPr>
      <w:r w:rsidRPr="003E1F6C">
        <w:rPr>
          <w:bCs/>
          <w:i/>
          <w:szCs w:val="20"/>
          <w:lang w:eastAsia="zh-CN"/>
        </w:rPr>
        <w:t>Power control for PUSCH for the target cell</w:t>
      </w:r>
    </w:p>
    <w:p w14:paraId="2345F3D5" w14:textId="77777777" w:rsidR="00645F0E" w:rsidRPr="003E1F6C" w:rsidRDefault="00645F0E" w:rsidP="009A0638">
      <w:pPr>
        <w:pStyle w:val="af4"/>
        <w:numPr>
          <w:ilvl w:val="1"/>
          <w:numId w:val="37"/>
        </w:numPr>
        <w:autoSpaceDE/>
        <w:autoSpaceDN/>
        <w:adjustRightInd/>
        <w:snapToGrid/>
        <w:spacing w:after="0"/>
        <w:ind w:firstLineChars="0"/>
        <w:jc w:val="left"/>
        <w:rPr>
          <w:bCs/>
          <w:i/>
          <w:szCs w:val="20"/>
          <w:lang w:eastAsia="zh-CN"/>
        </w:rPr>
      </w:pPr>
      <w:r w:rsidRPr="003E1F6C">
        <w:rPr>
          <w:bCs/>
          <w:i/>
          <w:szCs w:val="20"/>
          <w:lang w:eastAsia="zh-CN"/>
        </w:rPr>
        <w:t xml:space="preserve">UL grants configuration </w:t>
      </w:r>
    </w:p>
    <w:p w14:paraId="4DA7EB79" w14:textId="77777777" w:rsidR="00645F0E" w:rsidRPr="003E1F6C" w:rsidRDefault="00645F0E" w:rsidP="009A0638">
      <w:pPr>
        <w:pStyle w:val="af4"/>
        <w:numPr>
          <w:ilvl w:val="1"/>
          <w:numId w:val="37"/>
        </w:numPr>
        <w:autoSpaceDE/>
        <w:autoSpaceDN/>
        <w:adjustRightInd/>
        <w:snapToGrid/>
        <w:spacing w:after="0"/>
        <w:ind w:firstLineChars="0"/>
        <w:jc w:val="left"/>
        <w:rPr>
          <w:bCs/>
          <w:i/>
          <w:szCs w:val="20"/>
          <w:lang w:eastAsia="zh-CN"/>
        </w:rPr>
      </w:pPr>
      <w:r w:rsidRPr="003E1F6C">
        <w:rPr>
          <w:bCs/>
          <w:i/>
          <w:szCs w:val="20"/>
          <w:lang w:eastAsia="zh-CN"/>
        </w:rPr>
        <w:t>Tx/Rx beam related aspects</w:t>
      </w:r>
    </w:p>
    <w:p w14:paraId="3E016A88" w14:textId="77777777" w:rsidR="00645F0E" w:rsidRPr="003E1F6C" w:rsidRDefault="00645F0E" w:rsidP="009A0638">
      <w:pPr>
        <w:pStyle w:val="af4"/>
        <w:numPr>
          <w:ilvl w:val="1"/>
          <w:numId w:val="37"/>
        </w:numPr>
        <w:autoSpaceDE/>
        <w:autoSpaceDN/>
        <w:adjustRightInd/>
        <w:snapToGrid/>
        <w:spacing w:after="0"/>
        <w:ind w:firstLineChars="0"/>
        <w:jc w:val="left"/>
        <w:rPr>
          <w:bCs/>
          <w:i/>
          <w:szCs w:val="20"/>
          <w:lang w:eastAsia="zh-CN"/>
        </w:rPr>
      </w:pPr>
      <w:r w:rsidRPr="003E1F6C">
        <w:rPr>
          <w:bCs/>
          <w:i/>
          <w:szCs w:val="20"/>
          <w:lang w:eastAsia="zh-CN"/>
        </w:rPr>
        <w:t>PUSCH transmission aspects (e.g. repetition, etc.)</w:t>
      </w:r>
    </w:p>
    <w:p w14:paraId="5760BA9F" w14:textId="77777777" w:rsidR="00645F0E" w:rsidRPr="003E1F6C" w:rsidRDefault="00645F0E" w:rsidP="009A0638">
      <w:pPr>
        <w:pStyle w:val="af4"/>
        <w:numPr>
          <w:ilvl w:val="0"/>
          <w:numId w:val="37"/>
        </w:numPr>
        <w:autoSpaceDE/>
        <w:autoSpaceDN/>
        <w:adjustRightInd/>
        <w:snapToGrid/>
        <w:spacing w:after="0"/>
        <w:ind w:firstLineChars="0"/>
        <w:jc w:val="left"/>
        <w:rPr>
          <w:bCs/>
          <w:i/>
          <w:szCs w:val="20"/>
          <w:lang w:eastAsia="zh-CN"/>
        </w:rPr>
      </w:pPr>
      <w:r w:rsidRPr="003E1F6C">
        <w:rPr>
          <w:bCs/>
          <w:i/>
          <w:szCs w:val="20"/>
          <w:lang w:eastAsia="zh-CN"/>
        </w:rPr>
        <w:t>Potential physical layer aspects of dual connectivity (DC) based HO</w:t>
      </w:r>
    </w:p>
    <w:p w14:paraId="34E45016" w14:textId="77777777" w:rsidR="00645F0E" w:rsidRPr="003E1F6C" w:rsidRDefault="00645F0E" w:rsidP="009A0638">
      <w:pPr>
        <w:pStyle w:val="af4"/>
        <w:numPr>
          <w:ilvl w:val="1"/>
          <w:numId w:val="37"/>
        </w:numPr>
        <w:autoSpaceDE/>
        <w:autoSpaceDN/>
        <w:adjustRightInd/>
        <w:snapToGrid/>
        <w:spacing w:after="0"/>
        <w:ind w:firstLineChars="0"/>
        <w:jc w:val="left"/>
        <w:rPr>
          <w:bCs/>
          <w:i/>
          <w:szCs w:val="20"/>
          <w:lang w:eastAsia="zh-CN"/>
        </w:rPr>
      </w:pPr>
      <w:r w:rsidRPr="003E1F6C">
        <w:rPr>
          <w:bCs/>
          <w:i/>
          <w:szCs w:val="20"/>
          <w:lang w:eastAsia="zh-CN"/>
        </w:rPr>
        <w:t>Feasibility/applicability (with respect to various Tx/Rx RF capability and carrier frequencies of source/target cell)</w:t>
      </w:r>
    </w:p>
    <w:p w14:paraId="35E12C2B" w14:textId="77777777" w:rsidR="00645F0E" w:rsidRPr="003E1F6C" w:rsidRDefault="00645F0E" w:rsidP="009A0638">
      <w:pPr>
        <w:pStyle w:val="af4"/>
        <w:numPr>
          <w:ilvl w:val="1"/>
          <w:numId w:val="37"/>
        </w:numPr>
        <w:autoSpaceDE/>
        <w:autoSpaceDN/>
        <w:adjustRightInd/>
        <w:snapToGrid/>
        <w:spacing w:after="0"/>
        <w:ind w:firstLineChars="0"/>
        <w:jc w:val="left"/>
        <w:rPr>
          <w:bCs/>
          <w:i/>
          <w:szCs w:val="20"/>
          <w:lang w:eastAsia="zh-CN"/>
        </w:rPr>
      </w:pPr>
      <w:r w:rsidRPr="003E1F6C">
        <w:rPr>
          <w:bCs/>
          <w:i/>
          <w:szCs w:val="20"/>
          <w:lang w:eastAsia="zh-CN"/>
        </w:rPr>
        <w:t>PDCCH monitoring for source and target cells.</w:t>
      </w:r>
    </w:p>
    <w:p w14:paraId="1A682EBD" w14:textId="77777777" w:rsidR="00645F0E" w:rsidRPr="003E1F6C" w:rsidRDefault="00645F0E" w:rsidP="009A0638">
      <w:pPr>
        <w:pStyle w:val="af4"/>
        <w:numPr>
          <w:ilvl w:val="1"/>
          <w:numId w:val="37"/>
        </w:numPr>
        <w:autoSpaceDE/>
        <w:autoSpaceDN/>
        <w:adjustRightInd/>
        <w:snapToGrid/>
        <w:spacing w:after="0"/>
        <w:ind w:firstLineChars="0"/>
        <w:jc w:val="left"/>
        <w:rPr>
          <w:bCs/>
          <w:i/>
          <w:szCs w:val="20"/>
          <w:lang w:eastAsia="zh-CN"/>
        </w:rPr>
      </w:pPr>
      <w:r w:rsidRPr="003E1F6C">
        <w:rPr>
          <w:bCs/>
          <w:i/>
          <w:szCs w:val="20"/>
          <w:lang w:eastAsia="zh-CN"/>
        </w:rPr>
        <w:t>Procedures related to DL/UL operation</w:t>
      </w:r>
    </w:p>
    <w:p w14:paraId="29D5B638" w14:textId="77777777" w:rsidR="00645F0E" w:rsidRPr="003E1F6C" w:rsidRDefault="00645F0E" w:rsidP="009A0638">
      <w:pPr>
        <w:pStyle w:val="af4"/>
        <w:numPr>
          <w:ilvl w:val="1"/>
          <w:numId w:val="37"/>
        </w:numPr>
        <w:autoSpaceDE/>
        <w:autoSpaceDN/>
        <w:adjustRightInd/>
        <w:snapToGrid/>
        <w:spacing w:after="0"/>
        <w:ind w:firstLineChars="0"/>
        <w:jc w:val="left"/>
        <w:rPr>
          <w:bCs/>
          <w:i/>
          <w:szCs w:val="20"/>
          <w:lang w:eastAsia="zh-CN"/>
        </w:rPr>
      </w:pPr>
      <w:r w:rsidRPr="003E1F6C">
        <w:rPr>
          <w:bCs/>
          <w:i/>
          <w:szCs w:val="20"/>
          <w:lang w:eastAsia="zh-CN"/>
        </w:rPr>
        <w:t xml:space="preserve">Power control for PUSCH/PUCCH/SRS </w:t>
      </w:r>
    </w:p>
    <w:p w14:paraId="06BC469B" w14:textId="77777777" w:rsidR="00645F0E" w:rsidRPr="003E1F6C" w:rsidRDefault="00645F0E" w:rsidP="009A0638">
      <w:pPr>
        <w:pStyle w:val="af4"/>
        <w:numPr>
          <w:ilvl w:val="1"/>
          <w:numId w:val="37"/>
        </w:numPr>
        <w:autoSpaceDE/>
        <w:autoSpaceDN/>
        <w:adjustRightInd/>
        <w:snapToGrid/>
        <w:spacing w:after="0"/>
        <w:ind w:firstLineChars="0"/>
        <w:jc w:val="left"/>
        <w:rPr>
          <w:bCs/>
          <w:i/>
          <w:szCs w:val="20"/>
          <w:lang w:eastAsia="zh-CN"/>
        </w:rPr>
      </w:pPr>
      <w:r w:rsidRPr="003E1F6C">
        <w:rPr>
          <w:bCs/>
          <w:i/>
          <w:szCs w:val="20"/>
          <w:lang w:eastAsia="zh-CN"/>
        </w:rPr>
        <w:t xml:space="preserve">Tx/Rx beam related aspects </w:t>
      </w:r>
    </w:p>
    <w:p w14:paraId="7FED6DFD" w14:textId="77777777" w:rsidR="00645F0E" w:rsidRPr="003E1F6C" w:rsidRDefault="00645F0E" w:rsidP="009A0638">
      <w:pPr>
        <w:pStyle w:val="af4"/>
        <w:numPr>
          <w:ilvl w:val="1"/>
          <w:numId w:val="37"/>
        </w:numPr>
        <w:autoSpaceDE/>
        <w:autoSpaceDN/>
        <w:adjustRightInd/>
        <w:snapToGrid/>
        <w:spacing w:after="0"/>
        <w:ind w:firstLineChars="0"/>
        <w:jc w:val="left"/>
        <w:rPr>
          <w:bCs/>
          <w:i/>
          <w:szCs w:val="20"/>
          <w:lang w:eastAsia="zh-CN"/>
        </w:rPr>
      </w:pPr>
      <w:r w:rsidRPr="003E1F6C">
        <w:rPr>
          <w:bCs/>
          <w:i/>
          <w:szCs w:val="20"/>
          <w:lang w:eastAsia="zh-CN"/>
        </w:rPr>
        <w:t>Note: this may interact with multi-TRP discussion in Rel-16 eMIMO</w:t>
      </w:r>
    </w:p>
    <w:p w14:paraId="52A18044" w14:textId="77777777" w:rsidR="00645F0E" w:rsidRPr="003E1F6C" w:rsidRDefault="00645F0E" w:rsidP="009A0638">
      <w:pPr>
        <w:pStyle w:val="af4"/>
        <w:numPr>
          <w:ilvl w:val="0"/>
          <w:numId w:val="37"/>
        </w:numPr>
        <w:autoSpaceDE/>
        <w:autoSpaceDN/>
        <w:adjustRightInd/>
        <w:snapToGrid/>
        <w:spacing w:after="0"/>
        <w:ind w:firstLineChars="0"/>
        <w:jc w:val="left"/>
        <w:rPr>
          <w:bCs/>
          <w:i/>
          <w:szCs w:val="20"/>
          <w:lang w:eastAsia="zh-CN"/>
        </w:rPr>
      </w:pPr>
      <w:r w:rsidRPr="003E1F6C">
        <w:rPr>
          <w:bCs/>
          <w:i/>
          <w:szCs w:val="20"/>
          <w:lang w:eastAsia="zh-CN"/>
        </w:rPr>
        <w:t>Potential physical layer aspects of Make-before-break (MBB) related to 0ms HO interruption latency (if supported)</w:t>
      </w:r>
    </w:p>
    <w:p w14:paraId="18C28633" w14:textId="77777777" w:rsidR="00645F0E" w:rsidRPr="003E1F6C" w:rsidRDefault="00645F0E" w:rsidP="009A0638">
      <w:pPr>
        <w:numPr>
          <w:ilvl w:val="1"/>
          <w:numId w:val="37"/>
        </w:numPr>
        <w:autoSpaceDE/>
        <w:autoSpaceDN/>
        <w:adjustRightInd/>
        <w:snapToGrid/>
        <w:spacing w:after="0"/>
        <w:jc w:val="left"/>
        <w:rPr>
          <w:bCs/>
          <w:i/>
          <w:szCs w:val="20"/>
          <w:lang w:eastAsia="zh-CN"/>
        </w:rPr>
      </w:pPr>
      <w:r w:rsidRPr="003E1F6C">
        <w:rPr>
          <w:bCs/>
          <w:i/>
          <w:szCs w:val="20"/>
          <w:lang w:eastAsia="zh-CN"/>
        </w:rPr>
        <w:t>If supported, whether or not PHY impacts are similar/the same to those under dual connectivity (DC) based HO</w:t>
      </w:r>
    </w:p>
    <w:p w14:paraId="79A30FAA" w14:textId="77777777" w:rsidR="00645F0E" w:rsidRPr="003E1F6C" w:rsidRDefault="00645F0E" w:rsidP="009A0638">
      <w:pPr>
        <w:pStyle w:val="af4"/>
        <w:numPr>
          <w:ilvl w:val="0"/>
          <w:numId w:val="37"/>
        </w:numPr>
        <w:autoSpaceDE/>
        <w:autoSpaceDN/>
        <w:adjustRightInd/>
        <w:snapToGrid/>
        <w:spacing w:after="0"/>
        <w:ind w:firstLineChars="0"/>
        <w:jc w:val="left"/>
        <w:rPr>
          <w:bCs/>
          <w:i/>
          <w:szCs w:val="20"/>
          <w:lang w:eastAsia="zh-CN"/>
        </w:rPr>
      </w:pPr>
      <w:r w:rsidRPr="003E1F6C">
        <w:rPr>
          <w:bCs/>
          <w:i/>
          <w:szCs w:val="20"/>
          <w:lang w:eastAsia="zh-CN"/>
        </w:rPr>
        <w:t>Potential physical layer aspects of solutions/enhancements that are not explicitly mentioned in the WID</w:t>
      </w:r>
    </w:p>
    <w:p w14:paraId="7F9CF559" w14:textId="77777777" w:rsidR="00645F0E" w:rsidRPr="003E1F6C" w:rsidRDefault="00645F0E" w:rsidP="009A0638">
      <w:pPr>
        <w:pStyle w:val="af4"/>
        <w:numPr>
          <w:ilvl w:val="1"/>
          <w:numId w:val="37"/>
        </w:numPr>
        <w:autoSpaceDE/>
        <w:autoSpaceDN/>
        <w:adjustRightInd/>
        <w:snapToGrid/>
        <w:spacing w:after="0"/>
        <w:ind w:firstLineChars="0"/>
        <w:jc w:val="left"/>
        <w:rPr>
          <w:bCs/>
          <w:i/>
          <w:szCs w:val="20"/>
          <w:lang w:eastAsia="zh-CN"/>
        </w:rPr>
      </w:pPr>
      <w:r w:rsidRPr="003E1F6C">
        <w:rPr>
          <w:bCs/>
          <w:i/>
          <w:szCs w:val="20"/>
          <w:lang w:eastAsia="zh-CN"/>
        </w:rPr>
        <w:t>Measurement procedure to provide low latency reports (e.g. L1 based measurements)</w:t>
      </w:r>
    </w:p>
    <w:p w14:paraId="437D5CA1" w14:textId="77777777" w:rsidR="00645F0E" w:rsidRPr="003E1F6C" w:rsidRDefault="00645F0E" w:rsidP="009A0638">
      <w:pPr>
        <w:pStyle w:val="af4"/>
        <w:numPr>
          <w:ilvl w:val="1"/>
          <w:numId w:val="37"/>
        </w:numPr>
        <w:autoSpaceDE/>
        <w:autoSpaceDN/>
        <w:adjustRightInd/>
        <w:snapToGrid/>
        <w:spacing w:after="0"/>
        <w:ind w:firstLineChars="0"/>
        <w:jc w:val="left"/>
        <w:rPr>
          <w:bCs/>
          <w:i/>
          <w:szCs w:val="20"/>
          <w:lang w:eastAsia="zh-CN"/>
        </w:rPr>
      </w:pPr>
      <w:r w:rsidRPr="003E1F6C">
        <w:rPr>
          <w:bCs/>
          <w:i/>
          <w:szCs w:val="20"/>
          <w:lang w:eastAsia="zh-CN"/>
        </w:rPr>
        <w:t>Methods of conveying QCL information for target cell (e.g. MAC CE based indication of QCL information for target cell)</w:t>
      </w:r>
    </w:p>
    <w:p w14:paraId="3B576BB9" w14:textId="77777777" w:rsidR="00645F0E" w:rsidRPr="003E1F6C" w:rsidRDefault="00645F0E" w:rsidP="009A0638">
      <w:pPr>
        <w:pStyle w:val="af4"/>
        <w:numPr>
          <w:ilvl w:val="1"/>
          <w:numId w:val="37"/>
        </w:numPr>
        <w:autoSpaceDE/>
        <w:autoSpaceDN/>
        <w:adjustRightInd/>
        <w:snapToGrid/>
        <w:spacing w:after="0"/>
        <w:ind w:firstLineChars="0"/>
        <w:jc w:val="left"/>
        <w:rPr>
          <w:bCs/>
          <w:i/>
          <w:szCs w:val="20"/>
          <w:lang w:eastAsia="zh-CN"/>
        </w:rPr>
      </w:pPr>
      <w:r w:rsidRPr="003E1F6C">
        <w:rPr>
          <w:bCs/>
          <w:i/>
          <w:szCs w:val="20"/>
          <w:lang w:eastAsia="zh-CN"/>
        </w:rPr>
        <w:t>Link recovery on non-serving cells</w:t>
      </w:r>
    </w:p>
    <w:p w14:paraId="23CC6CE1" w14:textId="77777777" w:rsidR="00550A3A" w:rsidRDefault="00550A3A" w:rsidP="00065FB9">
      <w:pPr>
        <w:spacing w:after="240"/>
        <w:rPr>
          <w:rFonts w:eastAsia="Times New Roman"/>
          <w:sz w:val="20"/>
          <w:szCs w:val="20"/>
        </w:rPr>
      </w:pPr>
    </w:p>
    <w:p w14:paraId="7479B0F4" w14:textId="77777777" w:rsidR="00154665" w:rsidRPr="00216ABF" w:rsidRDefault="00A857E9" w:rsidP="00065FB9">
      <w:pPr>
        <w:spacing w:after="240"/>
        <w:rPr>
          <w:lang w:eastAsia="zh-CN"/>
        </w:rPr>
      </w:pPr>
      <w:r w:rsidRPr="00216ABF">
        <w:rPr>
          <w:rFonts w:eastAsia="Times New Roman"/>
          <w:sz w:val="20"/>
          <w:szCs w:val="20"/>
        </w:rPr>
        <w:t>I</w:t>
      </w:r>
      <w:r w:rsidR="00407180" w:rsidRPr="00216ABF">
        <w:rPr>
          <w:lang w:eastAsia="zh-CN"/>
        </w:rPr>
        <w:t xml:space="preserve">n this contribution, we </w:t>
      </w:r>
      <w:r w:rsidR="001176D4" w:rsidRPr="00216ABF">
        <w:rPr>
          <w:rFonts w:hint="eastAsia"/>
          <w:lang w:eastAsia="zh-CN"/>
        </w:rPr>
        <w:t>provide</w:t>
      </w:r>
      <w:r w:rsidR="001176D4" w:rsidRPr="00216ABF">
        <w:rPr>
          <w:lang w:eastAsia="zh-CN"/>
        </w:rPr>
        <w:t xml:space="preserve"> </w:t>
      </w:r>
      <w:bookmarkStart w:id="3" w:name="_Ref129681832"/>
      <w:r w:rsidR="004D0677" w:rsidRPr="00216ABF">
        <w:rPr>
          <w:lang w:eastAsia="zh-CN"/>
        </w:rPr>
        <w:t xml:space="preserve">our views on </w:t>
      </w:r>
      <w:r w:rsidR="002851E1" w:rsidRPr="00216ABF">
        <w:rPr>
          <w:lang w:eastAsia="zh-CN"/>
        </w:rPr>
        <w:t>MBB-based HO.</w:t>
      </w:r>
    </w:p>
    <w:p w14:paraId="7B8669D6" w14:textId="77777777" w:rsidR="009F21CB" w:rsidRPr="00216ABF" w:rsidRDefault="006229E5" w:rsidP="00432ADB">
      <w:pPr>
        <w:pStyle w:val="1"/>
        <w:ind w:left="0" w:firstLine="0"/>
        <w:rPr>
          <w:lang w:eastAsia="zh-CN"/>
        </w:rPr>
      </w:pPr>
      <w:r w:rsidRPr="00216ABF">
        <w:rPr>
          <w:lang w:eastAsia="zh-CN"/>
        </w:rPr>
        <w:t>MBB-based HO</w:t>
      </w:r>
    </w:p>
    <w:p w14:paraId="6E9737D7" w14:textId="77777777" w:rsidR="00371F87" w:rsidRDefault="00BD1485" w:rsidP="00BD1485">
      <w:pPr>
        <w:rPr>
          <w:lang w:eastAsia="zh-CN"/>
        </w:rPr>
      </w:pPr>
      <w:r w:rsidRPr="00216ABF">
        <w:rPr>
          <w:lang w:eastAsia="zh-CN"/>
        </w:rPr>
        <w:t>The Make-Before-Break (MBB)</w:t>
      </w:r>
      <w:r w:rsidR="008D242F">
        <w:rPr>
          <w:lang w:eastAsia="zh-CN"/>
        </w:rPr>
        <w:t xml:space="preserve"> based HO</w:t>
      </w:r>
      <w:r w:rsidRPr="00216ABF">
        <w:rPr>
          <w:lang w:eastAsia="zh-CN"/>
        </w:rPr>
        <w:t xml:space="preserve"> solutions are enhancement</w:t>
      </w:r>
      <w:r w:rsidR="00051006">
        <w:rPr>
          <w:lang w:eastAsia="zh-CN"/>
        </w:rPr>
        <w:t>s</w:t>
      </w:r>
      <w:r w:rsidRPr="00216ABF">
        <w:rPr>
          <w:lang w:eastAsia="zh-CN"/>
        </w:rPr>
        <w:t xml:space="preserve"> </w:t>
      </w:r>
      <w:r w:rsidR="00051006">
        <w:rPr>
          <w:lang w:eastAsia="zh-CN"/>
        </w:rPr>
        <w:t>to</w:t>
      </w:r>
      <w:r w:rsidRPr="00216ABF">
        <w:rPr>
          <w:lang w:eastAsia="zh-CN"/>
        </w:rPr>
        <w:t xml:space="preserve"> the traditional HO procedure in which the UE keeps the link to the source cell, even after receiving the HO command from the source</w:t>
      </w:r>
      <w:r w:rsidR="00371F87">
        <w:rPr>
          <w:lang w:eastAsia="zh-CN"/>
        </w:rPr>
        <w:t xml:space="preserve"> cell</w:t>
      </w:r>
      <w:r w:rsidRPr="00216ABF">
        <w:rPr>
          <w:lang w:eastAsia="zh-CN"/>
        </w:rPr>
        <w:t xml:space="preserve">, rather than releasing the link as in the traditional HO procedure. </w:t>
      </w:r>
    </w:p>
    <w:p w14:paraId="3A46321C" w14:textId="2B3C2D5C" w:rsidR="00BD1485" w:rsidRPr="00216ABF" w:rsidRDefault="00BD1485" w:rsidP="00BD1485">
      <w:pPr>
        <w:rPr>
          <w:lang w:eastAsia="ja-JP"/>
        </w:rPr>
      </w:pPr>
      <w:r w:rsidRPr="00216ABF">
        <w:rPr>
          <w:lang w:eastAsia="zh-CN"/>
        </w:rPr>
        <w:t>Multiple MBB solutions have been considered in LTE mobility enhancements</w:t>
      </w:r>
      <w:r w:rsidR="003B369D">
        <w:rPr>
          <w:lang w:eastAsia="zh-CN"/>
        </w:rPr>
        <w:t xml:space="preserve"> </w:t>
      </w:r>
      <w:r w:rsidR="00672B9D">
        <w:rPr>
          <w:lang w:eastAsia="zh-CN"/>
        </w:rPr>
        <w:fldChar w:fldCharType="begin"/>
      </w:r>
      <w:r w:rsidR="003B369D">
        <w:rPr>
          <w:lang w:eastAsia="zh-CN"/>
        </w:rPr>
        <w:instrText xml:space="preserve"> REF _Ref1150785 \r \h </w:instrText>
      </w:r>
      <w:r w:rsidR="00672B9D">
        <w:rPr>
          <w:lang w:eastAsia="zh-CN"/>
        </w:rPr>
      </w:r>
      <w:r w:rsidR="00672B9D">
        <w:rPr>
          <w:lang w:eastAsia="zh-CN"/>
        </w:rPr>
        <w:fldChar w:fldCharType="separate"/>
      </w:r>
      <w:r w:rsidR="00E950A7">
        <w:rPr>
          <w:lang w:eastAsia="zh-CN"/>
        </w:rPr>
        <w:t>[2]</w:t>
      </w:r>
      <w:r w:rsidR="00672B9D">
        <w:rPr>
          <w:lang w:eastAsia="zh-CN"/>
        </w:rPr>
        <w:fldChar w:fldCharType="end"/>
      </w:r>
      <w:r w:rsidRPr="00216ABF">
        <w:rPr>
          <w:lang w:eastAsia="zh-CN"/>
        </w:rPr>
        <w:t xml:space="preserve">, the main differences between the solutions are when to release the source link and </w:t>
      </w:r>
      <w:r w:rsidR="00E76470">
        <w:rPr>
          <w:lang w:eastAsia="zh-CN"/>
        </w:rPr>
        <w:t>the amount of interruption time</w:t>
      </w:r>
      <w:r w:rsidRPr="00216ABF">
        <w:rPr>
          <w:lang w:eastAsia="zh-CN"/>
        </w:rPr>
        <w:t xml:space="preserve"> saved as the source link being kept longer. At the end as agreed in RAN2#95 for LTE mobility enhancements, </w:t>
      </w:r>
      <w:r w:rsidRPr="00216ABF">
        <w:rPr>
          <w:rFonts w:cs="Arial"/>
          <w:noProof/>
        </w:rPr>
        <w:t xml:space="preserve">the “make before break handover solution” means the UE continues downlink </w:t>
      </w:r>
      <w:r w:rsidR="00EA7134">
        <w:rPr>
          <w:rFonts w:cs="Arial"/>
          <w:noProof/>
        </w:rPr>
        <w:t xml:space="preserve">reception </w:t>
      </w:r>
      <w:r w:rsidRPr="00216ABF">
        <w:rPr>
          <w:rFonts w:cs="Arial"/>
          <w:noProof/>
        </w:rPr>
        <w:t xml:space="preserve">and uplink </w:t>
      </w:r>
      <w:r w:rsidR="00EA7134">
        <w:rPr>
          <w:rFonts w:cs="Arial"/>
          <w:noProof/>
        </w:rPr>
        <w:lastRenderedPageBreak/>
        <w:t xml:space="preserve">transmission </w:t>
      </w:r>
      <w:r w:rsidRPr="00216ABF">
        <w:rPr>
          <w:rFonts w:cs="Arial"/>
          <w:noProof/>
        </w:rPr>
        <w:t xml:space="preserve">with the source cell until the UE performs the first transmission through PUSCH or PRACH to the target eNB (correspoding to RACH-less or RACH-based HO, respectively) to minimize/avoid impacts on RAN1 and RAN4. The signaling flow for the LTE MBB as shown in </w:t>
      </w:r>
      <w:r w:rsidR="00215D9E">
        <w:fldChar w:fldCharType="begin"/>
      </w:r>
      <w:r w:rsidR="00215D9E">
        <w:instrText xml:space="preserve"> REF _Ref1081625 \h  \* MERGEFORMAT </w:instrText>
      </w:r>
      <w:r w:rsidR="00215D9E">
        <w:fldChar w:fldCharType="separate"/>
      </w:r>
      <w:r w:rsidR="00E950A7" w:rsidRPr="00216ABF">
        <w:t xml:space="preserve">Figure </w:t>
      </w:r>
      <w:r w:rsidR="00E950A7">
        <w:t>1</w:t>
      </w:r>
      <w:r w:rsidR="00215D9E">
        <w:fldChar w:fldCharType="end"/>
      </w:r>
      <w:r w:rsidRPr="00216ABF">
        <w:rPr>
          <w:rFonts w:cs="Arial"/>
          <w:noProof/>
        </w:rPr>
        <w:t xml:space="preserve"> is from </w:t>
      </w:r>
      <w:r w:rsidR="00672B9D">
        <w:rPr>
          <w:rFonts w:cs="Arial"/>
          <w:noProof/>
        </w:rPr>
        <w:fldChar w:fldCharType="begin"/>
      </w:r>
      <w:r w:rsidR="00D254BF">
        <w:rPr>
          <w:rFonts w:cs="Arial"/>
          <w:noProof/>
        </w:rPr>
        <w:instrText xml:space="preserve"> REF _Ref1150785 \r \h </w:instrText>
      </w:r>
      <w:r w:rsidR="00672B9D">
        <w:rPr>
          <w:rFonts w:cs="Arial"/>
          <w:noProof/>
        </w:rPr>
      </w:r>
      <w:r w:rsidR="00672B9D">
        <w:rPr>
          <w:rFonts w:cs="Arial"/>
          <w:noProof/>
        </w:rPr>
        <w:fldChar w:fldCharType="separate"/>
      </w:r>
      <w:r w:rsidR="00E950A7">
        <w:rPr>
          <w:rFonts w:cs="Arial"/>
          <w:noProof/>
        </w:rPr>
        <w:t>[2]</w:t>
      </w:r>
      <w:r w:rsidR="00672B9D">
        <w:rPr>
          <w:rFonts w:cs="Arial"/>
          <w:noProof/>
        </w:rPr>
        <w:fldChar w:fldCharType="end"/>
      </w:r>
      <w:r w:rsidRPr="00216ABF">
        <w:rPr>
          <w:rFonts w:cs="Arial"/>
          <w:noProof/>
        </w:rPr>
        <w:t xml:space="preserve">.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7"/>
      </w:tblGrid>
      <w:tr w:rsidR="00BD1485" w:rsidRPr="00216ABF" w14:paraId="59616A85" w14:textId="77777777" w:rsidTr="00EE0BC2">
        <w:tc>
          <w:tcPr>
            <w:tcW w:w="9307" w:type="dxa"/>
          </w:tcPr>
          <w:p w14:paraId="31FD3184" w14:textId="77777777" w:rsidR="00BD1485" w:rsidRPr="00216ABF" w:rsidRDefault="00030955" w:rsidP="00EE0BC2">
            <w:pPr>
              <w:jc w:val="center"/>
              <w:rPr>
                <w:rFonts w:cs="Arial"/>
                <w:noProof/>
              </w:rPr>
            </w:pPr>
            <w:r>
              <w:rPr>
                <w:noProof/>
                <w:spacing w:val="6"/>
                <w:lang w:eastAsia="zh-CN"/>
              </w:rPr>
              <w:pict w14:anchorId="4E2E998A">
                <v:roundrect id="圆角矩形 5" o:spid="_x0000_s1028" style="position:absolute;left:0;text-align:left;margin-left:77.85pt;margin-top:89.75pt;width:177.8pt;height:67.2pt;z-index:25166028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" filled="f" strokecolor="red" strokeweight="2pt"/>
              </w:pict>
            </w:r>
            <w:r w:rsidR="00BD1485" w:rsidRPr="00216ABF">
              <w:rPr>
                <w:noProof/>
                <w:spacing w:val="6"/>
                <w:lang w:eastAsia="zh-CN"/>
              </w:rPr>
              <w:drawing>
                <wp:inline distT="0" distB="0" distL="0" distR="0" wp14:anchorId="6CC51746" wp14:editId="601AD7F5">
                  <wp:extent cx="3657600" cy="2633730"/>
                  <wp:effectExtent l="0" t="0" r="0" b="0"/>
                  <wp:docPr id="4" name="Picture 4" descr="optio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ption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65937" cy="2639733"/>
                          </a:xfrm>
                          <a:prstGeom prst="rect">
                            <a:avLst/>
                          </a:prstGeom>
                          <a:noFill/>
                          <a:ln>
                            <a:noFill/>
                          </a:ln>
                        </pic:spPr>
                      </pic:pic>
                    </a:graphicData>
                  </a:graphic>
                </wp:inline>
              </w:drawing>
            </w:r>
          </w:p>
        </w:tc>
      </w:tr>
    </w:tbl>
    <w:p w14:paraId="09405ACB" w14:textId="77777777" w:rsidR="00BD1485" w:rsidRPr="00216ABF" w:rsidRDefault="00BD1485" w:rsidP="00BD1485">
      <w:pPr>
        <w:pStyle w:val="a5"/>
        <w:rPr>
          <w:b w:val="0"/>
        </w:rPr>
      </w:pPr>
      <w:bookmarkStart w:id="4" w:name="_Ref1081625"/>
      <w:r w:rsidRPr="00216ABF">
        <w:t xml:space="preserve">Figure </w:t>
      </w:r>
      <w:r w:rsidR="00672B9D" w:rsidRPr="00216ABF">
        <w:rPr>
          <w:noProof/>
        </w:rPr>
        <w:fldChar w:fldCharType="begin"/>
      </w:r>
      <w:r w:rsidRPr="00216ABF">
        <w:rPr>
          <w:noProof/>
        </w:rPr>
        <w:instrText xml:space="preserve"> SEQ Figure \* ARABIC </w:instrText>
      </w:r>
      <w:r w:rsidR="00672B9D" w:rsidRPr="00216ABF">
        <w:rPr>
          <w:noProof/>
        </w:rPr>
        <w:fldChar w:fldCharType="separate"/>
      </w:r>
      <w:r w:rsidR="00E950A7">
        <w:rPr>
          <w:noProof/>
        </w:rPr>
        <w:t>1</w:t>
      </w:r>
      <w:r w:rsidR="00672B9D" w:rsidRPr="00216ABF">
        <w:rPr>
          <w:noProof/>
        </w:rPr>
        <w:fldChar w:fldCharType="end"/>
      </w:r>
      <w:bookmarkEnd w:id="4"/>
      <w:r w:rsidRPr="00216ABF">
        <w:t xml:space="preserve">: Signaling flow for LTE MBB </w:t>
      </w:r>
      <w:r w:rsidR="00672B9D">
        <w:rPr>
          <w:rFonts w:cs="Arial"/>
          <w:noProof/>
        </w:rPr>
        <w:fldChar w:fldCharType="begin"/>
      </w:r>
      <w:r w:rsidR="00D254BF">
        <w:instrText xml:space="preserve"> REF _Ref1150785 \r \h </w:instrText>
      </w:r>
      <w:r w:rsidR="00672B9D">
        <w:rPr>
          <w:rFonts w:cs="Arial"/>
          <w:noProof/>
        </w:rPr>
      </w:r>
      <w:r w:rsidR="00672B9D">
        <w:rPr>
          <w:rFonts w:cs="Arial"/>
          <w:noProof/>
        </w:rPr>
        <w:fldChar w:fldCharType="separate"/>
      </w:r>
      <w:r w:rsidR="00E950A7">
        <w:t>[2]</w:t>
      </w:r>
      <w:r w:rsidR="00672B9D">
        <w:rPr>
          <w:rFonts w:cs="Arial"/>
          <w:noProof/>
        </w:rPr>
        <w:fldChar w:fldCharType="end"/>
      </w:r>
    </w:p>
    <w:p w14:paraId="04E7D57F" w14:textId="3EA4EED9" w:rsidR="00BD1485" w:rsidRPr="00216ABF" w:rsidRDefault="00ED3CA8" w:rsidP="00BD1485">
      <w:r w:rsidRPr="00ED3CA8">
        <w:t xml:space="preserve">The physical channels and signals associated with links from UE to source and target eNBs at different phases are given in </w:t>
      </w:r>
      <w:r w:rsidR="00215D9E">
        <w:fldChar w:fldCharType="begin"/>
      </w:r>
      <w:r w:rsidR="00215D9E">
        <w:instrText xml:space="preserve"> REF _Ref1082021 \h  \* MERGEFORMAT </w:instrText>
      </w:r>
      <w:r w:rsidR="00215D9E">
        <w:fldChar w:fldCharType="separate"/>
      </w:r>
      <w:r w:rsidR="00E950A7" w:rsidRPr="00216ABF">
        <w:t xml:space="preserve">Table </w:t>
      </w:r>
      <w:r w:rsidR="00E950A7">
        <w:t>1</w:t>
      </w:r>
      <w:r w:rsidR="00215D9E">
        <w:fldChar w:fldCharType="end"/>
      </w:r>
      <w:r w:rsidRPr="00ED3CA8">
        <w:t>. These channels and signals actually show that there is no RAN1 impact for LTE MBB as there is no simultaneous DL/UL conn</w:t>
      </w:r>
      <w:r w:rsidR="00BD7826">
        <w:t>ections between a UE and source/</w:t>
      </w:r>
      <w:r w:rsidRPr="00ED3CA8">
        <w:t>target eNBs</w:t>
      </w:r>
      <w:r w:rsidR="00BD7826">
        <w:t>, other than detection of synchronization signals from target eNB</w:t>
      </w:r>
      <w:r w:rsidRPr="00ED3CA8">
        <w:t xml:space="preserve">. However, as analyzed in </w:t>
      </w:r>
      <w:r w:rsidR="00672B9D" w:rsidRPr="00ED3CA8">
        <w:fldChar w:fldCharType="begin"/>
      </w:r>
      <w:r w:rsidRPr="00ED3CA8">
        <w:instrText xml:space="preserve"> REF _Ref1150785 \r \h </w:instrText>
      </w:r>
      <w:r w:rsidR="00672B9D" w:rsidRPr="00ED3CA8">
        <w:fldChar w:fldCharType="separate"/>
      </w:r>
      <w:r w:rsidR="00E950A7">
        <w:t>[2]</w:t>
      </w:r>
      <w:r w:rsidR="00672B9D" w:rsidRPr="00ED3CA8">
        <w:fldChar w:fldCharType="end"/>
      </w:r>
      <w:r w:rsidRPr="00ED3CA8">
        <w:t>, the LTE MBB cannot achieve 0ms interruption time.</w:t>
      </w:r>
    </w:p>
    <w:p w14:paraId="4CF62202" w14:textId="77777777" w:rsidR="00BD1485" w:rsidRPr="00216ABF" w:rsidRDefault="00BD1485" w:rsidP="00BD1485">
      <w:pPr>
        <w:pStyle w:val="a5"/>
      </w:pPr>
      <w:bookmarkStart w:id="5" w:name="_Ref1082021"/>
      <w:r w:rsidRPr="00216ABF">
        <w:t xml:space="preserve">Table </w:t>
      </w:r>
      <w:r w:rsidR="00672B9D" w:rsidRPr="00216ABF">
        <w:rPr>
          <w:noProof/>
        </w:rPr>
        <w:fldChar w:fldCharType="begin"/>
      </w:r>
      <w:r w:rsidRPr="00216ABF">
        <w:rPr>
          <w:noProof/>
        </w:rPr>
        <w:instrText xml:space="preserve"> SEQ Table \* ARABIC </w:instrText>
      </w:r>
      <w:r w:rsidR="00672B9D" w:rsidRPr="00216ABF">
        <w:rPr>
          <w:noProof/>
        </w:rPr>
        <w:fldChar w:fldCharType="separate"/>
      </w:r>
      <w:r w:rsidR="00E950A7">
        <w:rPr>
          <w:noProof/>
        </w:rPr>
        <w:t>1</w:t>
      </w:r>
      <w:r w:rsidR="00672B9D" w:rsidRPr="00216ABF">
        <w:rPr>
          <w:noProof/>
        </w:rPr>
        <w:fldChar w:fldCharType="end"/>
      </w:r>
      <w:bookmarkEnd w:id="5"/>
      <w:r w:rsidRPr="00216ABF">
        <w:t>: Summary of DL/UL transmission from/to a particular eNB in LTE MBB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850"/>
        <w:gridCol w:w="1843"/>
        <w:gridCol w:w="1856"/>
        <w:gridCol w:w="1800"/>
        <w:gridCol w:w="1917"/>
      </w:tblGrid>
      <w:tr w:rsidR="00BD1485" w:rsidRPr="00216ABF" w14:paraId="72216870" w14:textId="77777777" w:rsidTr="00EE0BC2">
        <w:trPr>
          <w:jc w:val="center"/>
        </w:trPr>
        <w:tc>
          <w:tcPr>
            <w:tcW w:w="959" w:type="dxa"/>
            <w:vMerge w:val="restart"/>
            <w:shd w:val="clear" w:color="auto" w:fill="auto"/>
          </w:tcPr>
          <w:p w14:paraId="19837B66" w14:textId="77777777" w:rsidR="00BD1485" w:rsidRPr="00216ABF" w:rsidRDefault="00BD1485" w:rsidP="00EE0BC2">
            <w:pPr>
              <w:contextualSpacing/>
              <w:jc w:val="center"/>
              <w:rPr>
                <w:rFonts w:eastAsia="Malgun Gothic"/>
                <w:b/>
                <w:sz w:val="16"/>
                <w:szCs w:val="16"/>
                <w:lang w:eastAsia="ko-KR"/>
              </w:rPr>
            </w:pPr>
            <w:r w:rsidRPr="00216ABF">
              <w:rPr>
                <w:rFonts w:eastAsia="Malgun Gothic" w:hint="eastAsia"/>
                <w:b/>
                <w:sz w:val="16"/>
                <w:szCs w:val="16"/>
                <w:lang w:eastAsia="ko-KR"/>
              </w:rPr>
              <w:t>Scenario</w:t>
            </w:r>
          </w:p>
        </w:tc>
        <w:tc>
          <w:tcPr>
            <w:tcW w:w="850" w:type="dxa"/>
            <w:vMerge w:val="restart"/>
            <w:shd w:val="clear" w:color="auto" w:fill="auto"/>
          </w:tcPr>
          <w:p w14:paraId="6421B545" w14:textId="77777777" w:rsidR="00BD1485" w:rsidRPr="00216ABF" w:rsidRDefault="00BD1485" w:rsidP="00EE0BC2">
            <w:pPr>
              <w:contextualSpacing/>
              <w:jc w:val="center"/>
              <w:rPr>
                <w:rFonts w:eastAsia="Malgun Gothic"/>
                <w:b/>
                <w:sz w:val="16"/>
                <w:szCs w:val="16"/>
                <w:lang w:eastAsia="ko-KR"/>
              </w:rPr>
            </w:pPr>
            <w:r w:rsidRPr="00216ABF">
              <w:rPr>
                <w:rFonts w:eastAsia="Malgun Gothic" w:hint="eastAsia"/>
                <w:b/>
                <w:sz w:val="16"/>
                <w:szCs w:val="16"/>
                <w:lang w:eastAsia="ko-KR"/>
              </w:rPr>
              <w:t>DL/UL channels</w:t>
            </w:r>
          </w:p>
        </w:tc>
        <w:tc>
          <w:tcPr>
            <w:tcW w:w="7416" w:type="dxa"/>
            <w:gridSpan w:val="4"/>
            <w:shd w:val="clear" w:color="auto" w:fill="auto"/>
          </w:tcPr>
          <w:p w14:paraId="7C340143" w14:textId="77777777" w:rsidR="00BD1485" w:rsidRPr="00216ABF" w:rsidRDefault="00BD1485" w:rsidP="00EE0BC2">
            <w:pPr>
              <w:contextualSpacing/>
              <w:jc w:val="center"/>
              <w:rPr>
                <w:rFonts w:eastAsia="Malgun Gothic"/>
                <w:b/>
                <w:sz w:val="16"/>
                <w:szCs w:val="16"/>
                <w:lang w:eastAsia="ko-KR"/>
              </w:rPr>
            </w:pPr>
            <w:r w:rsidRPr="00216ABF">
              <w:rPr>
                <w:rFonts w:eastAsia="Malgun Gothic" w:hint="eastAsia"/>
                <w:b/>
                <w:sz w:val="16"/>
                <w:szCs w:val="16"/>
                <w:lang w:eastAsia="ko-KR"/>
              </w:rPr>
              <w:t>Phase</w:t>
            </w:r>
          </w:p>
        </w:tc>
      </w:tr>
      <w:tr w:rsidR="00BD1485" w:rsidRPr="00216ABF" w14:paraId="5658AEF2" w14:textId="77777777" w:rsidTr="00EE0BC2">
        <w:trPr>
          <w:jc w:val="center"/>
        </w:trPr>
        <w:tc>
          <w:tcPr>
            <w:tcW w:w="959" w:type="dxa"/>
            <w:vMerge/>
            <w:shd w:val="clear" w:color="auto" w:fill="auto"/>
          </w:tcPr>
          <w:p w14:paraId="06B08FB2" w14:textId="77777777" w:rsidR="00BD1485" w:rsidRPr="00216ABF" w:rsidRDefault="00BD1485" w:rsidP="00EE0BC2">
            <w:pPr>
              <w:contextualSpacing/>
              <w:jc w:val="center"/>
              <w:rPr>
                <w:rFonts w:eastAsia="Malgun Gothic"/>
                <w:b/>
                <w:sz w:val="16"/>
                <w:szCs w:val="16"/>
                <w:lang w:eastAsia="ko-KR"/>
              </w:rPr>
            </w:pPr>
          </w:p>
        </w:tc>
        <w:tc>
          <w:tcPr>
            <w:tcW w:w="850" w:type="dxa"/>
            <w:vMerge/>
            <w:shd w:val="clear" w:color="auto" w:fill="auto"/>
          </w:tcPr>
          <w:p w14:paraId="3E854EA5" w14:textId="77777777" w:rsidR="00BD1485" w:rsidRPr="00216ABF" w:rsidRDefault="00BD1485" w:rsidP="00EE0BC2">
            <w:pPr>
              <w:contextualSpacing/>
              <w:jc w:val="center"/>
              <w:rPr>
                <w:rFonts w:eastAsia="Malgun Gothic"/>
                <w:b/>
                <w:sz w:val="16"/>
                <w:szCs w:val="16"/>
                <w:lang w:eastAsia="ko-KR"/>
              </w:rPr>
            </w:pPr>
          </w:p>
        </w:tc>
        <w:tc>
          <w:tcPr>
            <w:tcW w:w="1843" w:type="dxa"/>
            <w:shd w:val="clear" w:color="auto" w:fill="auto"/>
          </w:tcPr>
          <w:p w14:paraId="1B26E583" w14:textId="77777777" w:rsidR="00BD1485" w:rsidRPr="00216ABF" w:rsidRDefault="00BD1485" w:rsidP="00EE0BC2">
            <w:pPr>
              <w:contextualSpacing/>
              <w:jc w:val="center"/>
              <w:rPr>
                <w:rFonts w:eastAsia="Malgun Gothic"/>
                <w:b/>
                <w:sz w:val="16"/>
                <w:szCs w:val="16"/>
                <w:lang w:eastAsia="ko-KR"/>
              </w:rPr>
            </w:pPr>
            <w:r w:rsidRPr="00216ABF">
              <w:rPr>
                <w:rFonts w:eastAsia="Malgun Gothic" w:hint="eastAsia"/>
                <w:b/>
                <w:sz w:val="16"/>
                <w:szCs w:val="16"/>
                <w:lang w:eastAsia="ko-KR"/>
              </w:rPr>
              <w:t>Phase I</w:t>
            </w:r>
          </w:p>
        </w:tc>
        <w:tc>
          <w:tcPr>
            <w:tcW w:w="1856" w:type="dxa"/>
            <w:shd w:val="clear" w:color="auto" w:fill="auto"/>
          </w:tcPr>
          <w:p w14:paraId="3E3F96B3" w14:textId="77777777" w:rsidR="00BD1485" w:rsidRPr="00216ABF" w:rsidRDefault="00BD1485" w:rsidP="00EE0BC2">
            <w:pPr>
              <w:contextualSpacing/>
              <w:jc w:val="center"/>
              <w:rPr>
                <w:rFonts w:eastAsia="Malgun Gothic"/>
                <w:b/>
                <w:sz w:val="16"/>
                <w:szCs w:val="16"/>
                <w:lang w:eastAsia="ko-KR"/>
              </w:rPr>
            </w:pPr>
            <w:r w:rsidRPr="00216ABF">
              <w:rPr>
                <w:rFonts w:eastAsia="Malgun Gothic" w:hint="eastAsia"/>
                <w:b/>
                <w:sz w:val="16"/>
                <w:szCs w:val="16"/>
                <w:lang w:eastAsia="ko-KR"/>
              </w:rPr>
              <w:t>Phase II</w:t>
            </w:r>
          </w:p>
        </w:tc>
        <w:tc>
          <w:tcPr>
            <w:tcW w:w="1800" w:type="dxa"/>
            <w:shd w:val="clear" w:color="auto" w:fill="auto"/>
          </w:tcPr>
          <w:p w14:paraId="28852F24" w14:textId="77777777" w:rsidR="00BD1485" w:rsidRPr="00216ABF" w:rsidRDefault="00BD1485" w:rsidP="00EE0BC2">
            <w:pPr>
              <w:contextualSpacing/>
              <w:jc w:val="center"/>
              <w:rPr>
                <w:rFonts w:eastAsia="Malgun Gothic"/>
                <w:b/>
                <w:sz w:val="16"/>
                <w:szCs w:val="16"/>
                <w:lang w:eastAsia="ko-KR"/>
              </w:rPr>
            </w:pPr>
            <w:r w:rsidRPr="00216ABF">
              <w:rPr>
                <w:rFonts w:eastAsia="Malgun Gothic" w:hint="eastAsia"/>
                <w:b/>
                <w:sz w:val="16"/>
                <w:szCs w:val="16"/>
                <w:lang w:eastAsia="ko-KR"/>
              </w:rPr>
              <w:t>Phase III</w:t>
            </w:r>
          </w:p>
        </w:tc>
        <w:tc>
          <w:tcPr>
            <w:tcW w:w="1917" w:type="dxa"/>
            <w:shd w:val="clear" w:color="auto" w:fill="auto"/>
          </w:tcPr>
          <w:p w14:paraId="186E30F4" w14:textId="77777777" w:rsidR="00BD1485" w:rsidRPr="00216ABF" w:rsidRDefault="00BD1485" w:rsidP="00EE0BC2">
            <w:pPr>
              <w:contextualSpacing/>
              <w:jc w:val="center"/>
              <w:rPr>
                <w:rFonts w:eastAsia="Malgun Gothic"/>
                <w:b/>
                <w:sz w:val="16"/>
                <w:szCs w:val="16"/>
                <w:lang w:eastAsia="ko-KR"/>
              </w:rPr>
            </w:pPr>
            <w:r w:rsidRPr="00216ABF">
              <w:rPr>
                <w:rFonts w:eastAsia="Malgun Gothic" w:hint="eastAsia"/>
                <w:b/>
                <w:sz w:val="16"/>
                <w:szCs w:val="16"/>
                <w:lang w:eastAsia="ko-KR"/>
              </w:rPr>
              <w:t>Phase IV</w:t>
            </w:r>
          </w:p>
        </w:tc>
      </w:tr>
      <w:tr w:rsidR="00BD1485" w:rsidRPr="00216ABF" w14:paraId="59EEDA77" w14:textId="77777777" w:rsidTr="00EE0BC2">
        <w:trPr>
          <w:jc w:val="center"/>
        </w:trPr>
        <w:tc>
          <w:tcPr>
            <w:tcW w:w="959" w:type="dxa"/>
            <w:vMerge w:val="restart"/>
            <w:shd w:val="clear" w:color="auto" w:fill="auto"/>
          </w:tcPr>
          <w:p w14:paraId="233C5D7F" w14:textId="77777777" w:rsidR="00BD1485" w:rsidRPr="00216ABF" w:rsidRDefault="00BD1485" w:rsidP="00EE0BC2">
            <w:pPr>
              <w:contextualSpacing/>
              <w:rPr>
                <w:rFonts w:eastAsia="Malgun Gothic"/>
                <w:sz w:val="16"/>
                <w:szCs w:val="16"/>
                <w:lang w:eastAsia="ko-KR"/>
              </w:rPr>
            </w:pPr>
            <w:r w:rsidRPr="00216ABF">
              <w:rPr>
                <w:rFonts w:eastAsia="Malgun Gothic"/>
                <w:sz w:val="16"/>
                <w:szCs w:val="16"/>
                <w:lang w:eastAsia="ko-KR"/>
              </w:rPr>
              <w:t>Option 1</w:t>
            </w:r>
          </w:p>
        </w:tc>
        <w:tc>
          <w:tcPr>
            <w:tcW w:w="850" w:type="dxa"/>
            <w:shd w:val="clear" w:color="auto" w:fill="auto"/>
          </w:tcPr>
          <w:p w14:paraId="5DDB93F9" w14:textId="77777777" w:rsidR="00BD1485" w:rsidRPr="00216ABF" w:rsidRDefault="00BD1485" w:rsidP="00EE0BC2">
            <w:pPr>
              <w:contextualSpacing/>
              <w:rPr>
                <w:rFonts w:eastAsia="Malgun Gothic"/>
                <w:sz w:val="16"/>
                <w:szCs w:val="16"/>
                <w:lang w:eastAsia="ko-KR"/>
              </w:rPr>
            </w:pPr>
            <w:r w:rsidRPr="00216ABF">
              <w:rPr>
                <w:rFonts w:eastAsia="Malgun Gothic"/>
                <w:sz w:val="16"/>
                <w:szCs w:val="16"/>
                <w:lang w:eastAsia="ko-KR"/>
              </w:rPr>
              <w:t>Source eNB</w:t>
            </w:r>
          </w:p>
        </w:tc>
        <w:tc>
          <w:tcPr>
            <w:tcW w:w="1843" w:type="dxa"/>
            <w:shd w:val="clear" w:color="auto" w:fill="auto"/>
          </w:tcPr>
          <w:p w14:paraId="4BC89232" w14:textId="77777777" w:rsidR="00A558D7" w:rsidRDefault="00BD1485" w:rsidP="00A558D7">
            <w:pPr>
              <w:contextualSpacing/>
              <w:rPr>
                <w:rFonts w:eastAsia="Malgun Gothic"/>
                <w:sz w:val="16"/>
                <w:szCs w:val="16"/>
                <w:lang w:eastAsia="ko-KR"/>
              </w:rPr>
            </w:pPr>
            <w:r w:rsidRPr="00216ABF">
              <w:rPr>
                <w:rFonts w:eastAsia="Malgun Gothic" w:hint="eastAsia"/>
                <w:sz w:val="16"/>
                <w:szCs w:val="16"/>
                <w:lang w:eastAsia="ko-KR"/>
              </w:rPr>
              <w:t>DL:</w:t>
            </w:r>
            <w:r w:rsidR="00A558D7">
              <w:rPr>
                <w:rFonts w:eastAsia="Malgun Gothic"/>
                <w:sz w:val="16"/>
                <w:szCs w:val="16"/>
                <w:lang w:eastAsia="ko-KR"/>
              </w:rPr>
              <w:t xml:space="preserve"> </w:t>
            </w:r>
            <w:r w:rsidR="00A558D7">
              <w:rPr>
                <w:rFonts w:eastAsia="Malgun Gothic" w:hint="eastAsia"/>
                <w:sz w:val="16"/>
                <w:szCs w:val="16"/>
                <w:lang w:eastAsia="ko-KR"/>
              </w:rPr>
              <w:t>PDCCH</w:t>
            </w:r>
            <w:r w:rsidRPr="00216ABF">
              <w:rPr>
                <w:rFonts w:eastAsia="Malgun Gothic" w:hint="eastAsia"/>
                <w:sz w:val="16"/>
                <w:szCs w:val="16"/>
                <w:lang w:eastAsia="ko-KR"/>
              </w:rPr>
              <w:t>/PDSCH</w:t>
            </w:r>
          </w:p>
          <w:p w14:paraId="689D60BA" w14:textId="77777777" w:rsidR="00BD1485" w:rsidRPr="00216ABF" w:rsidRDefault="00A558D7" w:rsidP="00A558D7">
            <w:pPr>
              <w:contextualSpacing/>
              <w:rPr>
                <w:rFonts w:eastAsia="Malgun Gothic"/>
                <w:sz w:val="16"/>
                <w:szCs w:val="16"/>
                <w:lang w:eastAsia="ko-KR"/>
              </w:rPr>
            </w:pPr>
            <w:r>
              <w:rPr>
                <w:rFonts w:eastAsia="Malgun Gothic" w:hint="eastAsia"/>
                <w:sz w:val="16"/>
                <w:szCs w:val="16"/>
                <w:lang w:eastAsia="ko-KR"/>
              </w:rPr>
              <w:t>UL: PUCCH/</w:t>
            </w:r>
            <w:r w:rsidR="00BD1485" w:rsidRPr="00216ABF">
              <w:rPr>
                <w:rFonts w:eastAsia="Malgun Gothic" w:hint="eastAsia"/>
                <w:sz w:val="16"/>
                <w:szCs w:val="16"/>
                <w:lang w:eastAsia="ko-KR"/>
              </w:rPr>
              <w:t>PUSCH</w:t>
            </w:r>
          </w:p>
        </w:tc>
        <w:tc>
          <w:tcPr>
            <w:tcW w:w="1856" w:type="dxa"/>
            <w:shd w:val="clear" w:color="auto" w:fill="auto"/>
          </w:tcPr>
          <w:p w14:paraId="7894B43B" w14:textId="77777777" w:rsidR="00A558D7" w:rsidRDefault="00BD1485" w:rsidP="00A558D7">
            <w:pPr>
              <w:contextualSpacing/>
              <w:jc w:val="left"/>
              <w:rPr>
                <w:rFonts w:eastAsia="Malgun Gothic"/>
                <w:sz w:val="16"/>
                <w:szCs w:val="16"/>
                <w:lang w:eastAsia="ko-KR"/>
              </w:rPr>
            </w:pPr>
            <w:r w:rsidRPr="00216ABF">
              <w:rPr>
                <w:rFonts w:eastAsia="Malgun Gothic" w:hint="eastAsia"/>
                <w:sz w:val="16"/>
                <w:szCs w:val="16"/>
                <w:lang w:eastAsia="ko-KR"/>
              </w:rPr>
              <w:t>DL:</w:t>
            </w:r>
            <w:r w:rsidR="00A558D7">
              <w:rPr>
                <w:rFonts w:eastAsia="Malgun Gothic"/>
                <w:sz w:val="16"/>
                <w:szCs w:val="16"/>
                <w:lang w:eastAsia="ko-KR"/>
              </w:rPr>
              <w:t xml:space="preserve"> </w:t>
            </w:r>
            <w:r w:rsidRPr="00216ABF">
              <w:rPr>
                <w:rFonts w:eastAsia="Malgun Gothic" w:hint="eastAsia"/>
                <w:sz w:val="16"/>
                <w:szCs w:val="16"/>
                <w:lang w:eastAsia="ko-KR"/>
              </w:rPr>
              <w:t>PDCCH/PDSCH</w:t>
            </w:r>
          </w:p>
          <w:p w14:paraId="7BD33484" w14:textId="77777777" w:rsidR="00BD1485" w:rsidRPr="00216ABF" w:rsidRDefault="00A558D7" w:rsidP="00A558D7">
            <w:pPr>
              <w:contextualSpacing/>
              <w:jc w:val="left"/>
              <w:rPr>
                <w:rFonts w:eastAsia="Malgun Gothic"/>
                <w:sz w:val="16"/>
                <w:szCs w:val="16"/>
                <w:lang w:eastAsia="ko-KR"/>
              </w:rPr>
            </w:pPr>
            <w:r>
              <w:rPr>
                <w:rFonts w:eastAsia="Malgun Gothic" w:hint="eastAsia"/>
                <w:sz w:val="16"/>
                <w:szCs w:val="16"/>
                <w:lang w:eastAsia="ko-KR"/>
              </w:rPr>
              <w:t>UL: PUCCH/</w:t>
            </w:r>
            <w:r w:rsidR="00BD1485" w:rsidRPr="00216ABF">
              <w:rPr>
                <w:rFonts w:eastAsia="Malgun Gothic" w:hint="eastAsia"/>
                <w:sz w:val="16"/>
                <w:szCs w:val="16"/>
                <w:lang w:eastAsia="ko-KR"/>
              </w:rPr>
              <w:t>PUSCH</w:t>
            </w:r>
          </w:p>
        </w:tc>
        <w:tc>
          <w:tcPr>
            <w:tcW w:w="1800" w:type="dxa"/>
            <w:shd w:val="clear" w:color="auto" w:fill="auto"/>
          </w:tcPr>
          <w:p w14:paraId="70929A2C" w14:textId="77777777" w:rsidR="00BD1485" w:rsidRPr="00216ABF" w:rsidRDefault="00BD1485" w:rsidP="00EE0BC2">
            <w:pPr>
              <w:contextualSpacing/>
              <w:rPr>
                <w:rFonts w:eastAsia="Malgun Gothic"/>
                <w:sz w:val="16"/>
                <w:szCs w:val="16"/>
                <w:lang w:eastAsia="ko-KR"/>
              </w:rPr>
            </w:pPr>
            <w:r w:rsidRPr="00216ABF">
              <w:rPr>
                <w:rFonts w:eastAsia="Malgun Gothic" w:hint="eastAsia"/>
                <w:sz w:val="16"/>
                <w:szCs w:val="16"/>
                <w:lang w:eastAsia="ko-KR"/>
              </w:rPr>
              <w:t>-</w:t>
            </w:r>
          </w:p>
        </w:tc>
        <w:tc>
          <w:tcPr>
            <w:tcW w:w="1917" w:type="dxa"/>
            <w:shd w:val="clear" w:color="auto" w:fill="auto"/>
          </w:tcPr>
          <w:p w14:paraId="43316B51" w14:textId="77777777" w:rsidR="00BD1485" w:rsidRPr="00216ABF" w:rsidRDefault="00BD1485" w:rsidP="00EE0BC2">
            <w:pPr>
              <w:contextualSpacing/>
              <w:rPr>
                <w:rFonts w:eastAsia="Malgun Gothic"/>
                <w:sz w:val="16"/>
                <w:szCs w:val="16"/>
                <w:lang w:eastAsia="ko-KR"/>
              </w:rPr>
            </w:pPr>
            <w:r w:rsidRPr="00216ABF">
              <w:rPr>
                <w:rFonts w:eastAsia="Malgun Gothic" w:hint="eastAsia"/>
                <w:sz w:val="16"/>
                <w:szCs w:val="16"/>
                <w:lang w:eastAsia="ko-KR"/>
              </w:rPr>
              <w:t>-</w:t>
            </w:r>
          </w:p>
        </w:tc>
      </w:tr>
      <w:tr w:rsidR="00BD1485" w:rsidRPr="00216ABF" w14:paraId="5BD9168B" w14:textId="77777777" w:rsidTr="00EE0BC2">
        <w:trPr>
          <w:jc w:val="center"/>
        </w:trPr>
        <w:tc>
          <w:tcPr>
            <w:tcW w:w="959" w:type="dxa"/>
            <w:vMerge/>
            <w:shd w:val="clear" w:color="auto" w:fill="auto"/>
          </w:tcPr>
          <w:p w14:paraId="3B3FF17B" w14:textId="77777777" w:rsidR="00BD1485" w:rsidRPr="00216ABF" w:rsidRDefault="00BD1485" w:rsidP="00EE0BC2">
            <w:pPr>
              <w:contextualSpacing/>
              <w:rPr>
                <w:rFonts w:eastAsia="Malgun Gothic"/>
                <w:sz w:val="16"/>
                <w:szCs w:val="16"/>
                <w:lang w:eastAsia="ko-KR"/>
              </w:rPr>
            </w:pPr>
          </w:p>
        </w:tc>
        <w:tc>
          <w:tcPr>
            <w:tcW w:w="850" w:type="dxa"/>
            <w:shd w:val="clear" w:color="auto" w:fill="auto"/>
          </w:tcPr>
          <w:p w14:paraId="1F1FC4E4" w14:textId="77777777" w:rsidR="00BD1485" w:rsidRPr="00216ABF" w:rsidRDefault="00BD1485" w:rsidP="00EE0BC2">
            <w:pPr>
              <w:contextualSpacing/>
              <w:rPr>
                <w:rFonts w:eastAsia="Malgun Gothic"/>
                <w:sz w:val="16"/>
                <w:szCs w:val="16"/>
                <w:lang w:eastAsia="ko-KR"/>
              </w:rPr>
            </w:pPr>
            <w:r w:rsidRPr="00216ABF">
              <w:rPr>
                <w:rFonts w:eastAsia="Malgun Gothic"/>
                <w:sz w:val="16"/>
                <w:szCs w:val="16"/>
                <w:lang w:eastAsia="ko-KR"/>
              </w:rPr>
              <w:t>Target eNB</w:t>
            </w:r>
          </w:p>
        </w:tc>
        <w:tc>
          <w:tcPr>
            <w:tcW w:w="1843" w:type="dxa"/>
            <w:shd w:val="clear" w:color="auto" w:fill="auto"/>
          </w:tcPr>
          <w:p w14:paraId="20D12410" w14:textId="77777777" w:rsidR="00BD1485" w:rsidRPr="00216ABF" w:rsidRDefault="00BD1485" w:rsidP="00EE0BC2">
            <w:pPr>
              <w:contextualSpacing/>
              <w:rPr>
                <w:rFonts w:eastAsia="Malgun Gothic"/>
                <w:sz w:val="16"/>
                <w:szCs w:val="16"/>
                <w:lang w:eastAsia="ko-KR"/>
              </w:rPr>
            </w:pPr>
            <w:r w:rsidRPr="00216ABF">
              <w:rPr>
                <w:rFonts w:eastAsia="Malgun Gothic" w:hint="eastAsia"/>
                <w:sz w:val="16"/>
                <w:szCs w:val="16"/>
                <w:lang w:eastAsia="ko-KR"/>
              </w:rPr>
              <w:t>-</w:t>
            </w:r>
          </w:p>
        </w:tc>
        <w:tc>
          <w:tcPr>
            <w:tcW w:w="1856" w:type="dxa"/>
            <w:shd w:val="clear" w:color="auto" w:fill="auto"/>
          </w:tcPr>
          <w:p w14:paraId="12614D5C" w14:textId="77777777" w:rsidR="00BD1485" w:rsidRPr="00216ABF" w:rsidRDefault="00BD1485" w:rsidP="00A558D7">
            <w:pPr>
              <w:contextualSpacing/>
              <w:rPr>
                <w:rFonts w:eastAsia="Malgun Gothic"/>
                <w:sz w:val="16"/>
                <w:szCs w:val="16"/>
                <w:lang w:eastAsia="ko-KR"/>
              </w:rPr>
            </w:pPr>
            <w:r w:rsidRPr="00216ABF">
              <w:rPr>
                <w:rFonts w:eastAsia="Malgun Gothic"/>
                <w:sz w:val="16"/>
                <w:szCs w:val="16"/>
                <w:lang w:eastAsia="ko-KR"/>
              </w:rPr>
              <w:t>D</w:t>
            </w:r>
            <w:r w:rsidRPr="00216ABF">
              <w:rPr>
                <w:rFonts w:eastAsia="Malgun Gothic" w:hint="eastAsia"/>
                <w:sz w:val="16"/>
                <w:szCs w:val="16"/>
                <w:lang w:eastAsia="ko-KR"/>
              </w:rPr>
              <w:t>L:</w:t>
            </w:r>
            <w:r w:rsidR="00A558D7">
              <w:rPr>
                <w:rFonts w:eastAsia="Malgun Gothic"/>
                <w:sz w:val="16"/>
                <w:szCs w:val="16"/>
                <w:lang w:eastAsia="ko-KR"/>
              </w:rPr>
              <w:t xml:space="preserve"> </w:t>
            </w:r>
            <w:r w:rsidRPr="00216ABF">
              <w:rPr>
                <w:rFonts w:eastAsia="Malgun Gothic" w:hint="eastAsia"/>
                <w:sz w:val="16"/>
                <w:szCs w:val="16"/>
                <w:lang w:eastAsia="ko-KR"/>
              </w:rPr>
              <w:t>PSS/SSS/CRS</w:t>
            </w:r>
          </w:p>
        </w:tc>
        <w:tc>
          <w:tcPr>
            <w:tcW w:w="1800" w:type="dxa"/>
            <w:shd w:val="clear" w:color="auto" w:fill="auto"/>
          </w:tcPr>
          <w:p w14:paraId="39E18A34" w14:textId="77777777" w:rsidR="00A558D7" w:rsidRDefault="00BD1485" w:rsidP="00A558D7">
            <w:pPr>
              <w:contextualSpacing/>
              <w:jc w:val="left"/>
              <w:rPr>
                <w:rFonts w:eastAsia="Malgun Gothic"/>
                <w:sz w:val="16"/>
                <w:szCs w:val="16"/>
                <w:lang w:eastAsia="ko-KR"/>
              </w:rPr>
            </w:pPr>
            <w:r w:rsidRPr="00216ABF">
              <w:rPr>
                <w:rFonts w:eastAsia="Malgun Gothic" w:hint="eastAsia"/>
                <w:sz w:val="16"/>
                <w:szCs w:val="16"/>
                <w:lang w:eastAsia="ko-KR"/>
              </w:rPr>
              <w:t>DL:</w:t>
            </w:r>
            <w:r w:rsidR="00A558D7">
              <w:rPr>
                <w:rFonts w:eastAsia="Malgun Gothic"/>
                <w:sz w:val="16"/>
                <w:szCs w:val="16"/>
                <w:lang w:eastAsia="ko-KR"/>
              </w:rPr>
              <w:t xml:space="preserve"> </w:t>
            </w:r>
            <w:r w:rsidR="00A558D7">
              <w:rPr>
                <w:rFonts w:eastAsia="Malgun Gothic" w:hint="eastAsia"/>
                <w:sz w:val="16"/>
                <w:szCs w:val="16"/>
                <w:lang w:eastAsia="ko-KR"/>
              </w:rPr>
              <w:t>PDCCH/</w:t>
            </w:r>
            <w:r w:rsidRPr="00216ABF">
              <w:rPr>
                <w:rFonts w:eastAsia="Malgun Gothic" w:hint="eastAsia"/>
                <w:sz w:val="16"/>
                <w:szCs w:val="16"/>
                <w:lang w:eastAsia="ko-KR"/>
              </w:rPr>
              <w:t>PDSCH</w:t>
            </w:r>
          </w:p>
          <w:p w14:paraId="1C7FC72F" w14:textId="77777777" w:rsidR="00BD1485" w:rsidRPr="00216ABF" w:rsidRDefault="00BD1485" w:rsidP="00A558D7">
            <w:pPr>
              <w:contextualSpacing/>
              <w:jc w:val="left"/>
              <w:rPr>
                <w:rFonts w:eastAsia="Malgun Gothic"/>
                <w:sz w:val="16"/>
                <w:szCs w:val="16"/>
                <w:lang w:eastAsia="ko-KR"/>
              </w:rPr>
            </w:pPr>
            <w:r w:rsidRPr="00216ABF">
              <w:rPr>
                <w:rFonts w:eastAsia="Malgun Gothic" w:hint="eastAsia"/>
                <w:sz w:val="16"/>
                <w:szCs w:val="16"/>
                <w:lang w:eastAsia="ko-KR"/>
              </w:rPr>
              <w:t>UL:</w:t>
            </w:r>
            <w:r w:rsidR="00A558D7">
              <w:rPr>
                <w:rFonts w:eastAsia="Malgun Gothic"/>
                <w:sz w:val="16"/>
                <w:szCs w:val="16"/>
                <w:lang w:eastAsia="ko-KR"/>
              </w:rPr>
              <w:t xml:space="preserve"> </w:t>
            </w:r>
            <w:r w:rsidRPr="00216ABF">
              <w:rPr>
                <w:rFonts w:eastAsia="Malgun Gothic"/>
                <w:sz w:val="16"/>
                <w:szCs w:val="16"/>
                <w:lang w:eastAsia="ko-KR"/>
              </w:rPr>
              <w:t>PRACH</w:t>
            </w:r>
          </w:p>
        </w:tc>
        <w:tc>
          <w:tcPr>
            <w:tcW w:w="1917" w:type="dxa"/>
            <w:shd w:val="clear" w:color="auto" w:fill="auto"/>
          </w:tcPr>
          <w:p w14:paraId="6D0904D4" w14:textId="77777777" w:rsidR="00A558D7" w:rsidRDefault="00BD1485" w:rsidP="00A558D7">
            <w:pPr>
              <w:contextualSpacing/>
              <w:rPr>
                <w:rFonts w:eastAsia="Malgun Gothic"/>
                <w:sz w:val="16"/>
                <w:szCs w:val="16"/>
                <w:lang w:eastAsia="ko-KR"/>
              </w:rPr>
            </w:pPr>
            <w:r w:rsidRPr="00216ABF">
              <w:rPr>
                <w:rFonts w:eastAsia="Malgun Gothic" w:hint="eastAsia"/>
                <w:sz w:val="16"/>
                <w:szCs w:val="16"/>
                <w:lang w:eastAsia="ko-KR"/>
              </w:rPr>
              <w:t>D</w:t>
            </w:r>
            <w:r w:rsidR="00A558D7">
              <w:rPr>
                <w:rFonts w:eastAsia="Malgun Gothic" w:hint="eastAsia"/>
                <w:sz w:val="16"/>
                <w:szCs w:val="16"/>
                <w:lang w:eastAsia="ko-KR"/>
              </w:rPr>
              <w:t xml:space="preserve">L: </w:t>
            </w:r>
            <w:r w:rsidRPr="00216ABF">
              <w:rPr>
                <w:rFonts w:eastAsia="Malgun Gothic" w:hint="eastAsia"/>
                <w:sz w:val="16"/>
                <w:szCs w:val="16"/>
                <w:lang w:eastAsia="ko-KR"/>
              </w:rPr>
              <w:t>PDCCH/PDSCH</w:t>
            </w:r>
          </w:p>
          <w:p w14:paraId="0E0B200C" w14:textId="77777777" w:rsidR="00BD1485" w:rsidRPr="00216ABF" w:rsidRDefault="00BD1485" w:rsidP="00A558D7">
            <w:pPr>
              <w:contextualSpacing/>
              <w:rPr>
                <w:rFonts w:eastAsia="Malgun Gothic"/>
                <w:sz w:val="16"/>
                <w:szCs w:val="16"/>
                <w:lang w:eastAsia="ko-KR"/>
              </w:rPr>
            </w:pPr>
            <w:r w:rsidRPr="00216ABF">
              <w:rPr>
                <w:rFonts w:eastAsia="Malgun Gothic" w:hint="eastAsia"/>
                <w:sz w:val="16"/>
                <w:szCs w:val="16"/>
                <w:lang w:eastAsia="ko-KR"/>
              </w:rPr>
              <w:t>UL:</w:t>
            </w:r>
            <w:r w:rsidR="00A558D7">
              <w:rPr>
                <w:rFonts w:eastAsia="Malgun Gothic"/>
                <w:sz w:val="16"/>
                <w:szCs w:val="16"/>
                <w:lang w:eastAsia="ko-KR"/>
              </w:rPr>
              <w:t xml:space="preserve"> </w:t>
            </w:r>
            <w:r w:rsidRPr="00216ABF">
              <w:rPr>
                <w:rFonts w:eastAsia="Malgun Gothic" w:hint="eastAsia"/>
                <w:sz w:val="16"/>
                <w:szCs w:val="16"/>
                <w:lang w:eastAsia="ko-KR"/>
              </w:rPr>
              <w:t>PUCCH/PUSCH</w:t>
            </w:r>
          </w:p>
        </w:tc>
      </w:tr>
    </w:tbl>
    <w:p w14:paraId="3242B674" w14:textId="77777777" w:rsidR="00550A3A" w:rsidRDefault="00550A3A" w:rsidP="00BD1485">
      <w:pPr>
        <w:rPr>
          <w:lang w:eastAsia="ja-JP"/>
        </w:rPr>
      </w:pPr>
    </w:p>
    <w:p w14:paraId="445E3F75" w14:textId="35576C9D" w:rsidR="00BD1485" w:rsidRPr="00216ABF" w:rsidRDefault="00BD1485" w:rsidP="00BD1485">
      <w:r w:rsidRPr="00216ABF">
        <w:rPr>
          <w:lang w:eastAsia="ja-JP"/>
        </w:rPr>
        <w:t xml:space="preserve">Since </w:t>
      </w:r>
      <w:r w:rsidR="00A970B8">
        <w:rPr>
          <w:lang w:eastAsia="ja-JP"/>
        </w:rPr>
        <w:t xml:space="preserve">NR mobility enhancements target </w:t>
      </w:r>
      <w:r w:rsidRPr="00216ABF">
        <w:rPr>
          <w:lang w:eastAsia="ja-JP"/>
        </w:rPr>
        <w:t xml:space="preserve">0ms </w:t>
      </w:r>
      <w:r w:rsidR="00BD34A1">
        <w:rPr>
          <w:lang w:eastAsia="ja-JP"/>
        </w:rPr>
        <w:t xml:space="preserve">mobility </w:t>
      </w:r>
      <w:r w:rsidRPr="00216ABF">
        <w:rPr>
          <w:lang w:eastAsia="ja-JP"/>
        </w:rPr>
        <w:t>interruption time,</w:t>
      </w:r>
      <w:r w:rsidR="00A970B8">
        <w:rPr>
          <w:lang w:eastAsia="ja-JP"/>
        </w:rPr>
        <w:t xml:space="preserve"> </w:t>
      </w:r>
      <w:r w:rsidR="00A86C70">
        <w:rPr>
          <w:lang w:eastAsia="ja-JP"/>
        </w:rPr>
        <w:t xml:space="preserve">if </w:t>
      </w:r>
      <w:r w:rsidR="00A970B8">
        <w:rPr>
          <w:lang w:eastAsia="ja-JP"/>
        </w:rPr>
        <w:t>going on this line,</w:t>
      </w:r>
      <w:r w:rsidRPr="00216ABF">
        <w:rPr>
          <w:lang w:eastAsia="ja-JP"/>
        </w:rPr>
        <w:t xml:space="preserve"> further </w:t>
      </w:r>
      <w:r w:rsidR="00A86C70">
        <w:rPr>
          <w:lang w:eastAsia="ja-JP"/>
        </w:rPr>
        <w:t>modification to</w:t>
      </w:r>
      <w:r w:rsidRPr="00216ABF">
        <w:rPr>
          <w:lang w:eastAsia="ja-JP"/>
        </w:rPr>
        <w:t xml:space="preserve"> MBB needs to be considered, i.e.</w:t>
      </w:r>
      <w:r w:rsidR="00891E55">
        <w:rPr>
          <w:lang w:eastAsia="ja-JP"/>
        </w:rPr>
        <w:t>,</w:t>
      </w:r>
      <w:r w:rsidRPr="00216ABF">
        <w:rPr>
          <w:lang w:eastAsia="ja-JP"/>
        </w:rPr>
        <w:t xml:space="preserve"> by keeping the source link longer than that of LTE MBB. Various flavors of MBB schemes </w:t>
      </w:r>
      <w:r w:rsidR="00A86C70">
        <w:rPr>
          <w:lang w:eastAsia="ja-JP"/>
        </w:rPr>
        <w:t>were</w:t>
      </w:r>
      <w:r w:rsidRPr="00216ABF">
        <w:rPr>
          <w:lang w:eastAsia="ja-JP"/>
        </w:rPr>
        <w:t xml:space="preserve"> analyzed in </w:t>
      </w:r>
      <w:r w:rsidR="00672B9D">
        <w:rPr>
          <w:lang w:eastAsia="ja-JP"/>
        </w:rPr>
        <w:fldChar w:fldCharType="begin"/>
      </w:r>
      <w:r w:rsidR="00D254BF">
        <w:rPr>
          <w:lang w:eastAsia="ja-JP"/>
        </w:rPr>
        <w:instrText xml:space="preserve"> REF _Ref1150785 \r \h </w:instrText>
      </w:r>
      <w:r w:rsidR="00672B9D">
        <w:rPr>
          <w:lang w:eastAsia="ja-JP"/>
        </w:rPr>
      </w:r>
      <w:r w:rsidR="00672B9D">
        <w:rPr>
          <w:lang w:eastAsia="ja-JP"/>
        </w:rPr>
        <w:fldChar w:fldCharType="separate"/>
      </w:r>
      <w:r w:rsidR="00E950A7">
        <w:rPr>
          <w:lang w:eastAsia="ja-JP"/>
        </w:rPr>
        <w:t>[2]</w:t>
      </w:r>
      <w:r w:rsidR="00672B9D">
        <w:rPr>
          <w:lang w:eastAsia="ja-JP"/>
        </w:rPr>
        <w:fldChar w:fldCharType="end"/>
      </w:r>
      <w:r w:rsidRPr="00216ABF">
        <w:rPr>
          <w:lang w:eastAsia="ja-JP"/>
        </w:rPr>
        <w:t xml:space="preserve">, with </w:t>
      </w:r>
      <w:r w:rsidR="002B0C58">
        <w:rPr>
          <w:lang w:eastAsia="ja-JP"/>
        </w:rPr>
        <w:t>different levels</w:t>
      </w:r>
      <w:r w:rsidRPr="00216ABF">
        <w:rPr>
          <w:lang w:eastAsia="ja-JP"/>
        </w:rPr>
        <w:t xml:space="preserve"> of interruption time saving and RAN1 impacts. One proposal of enhanced MBB where 0ms </w:t>
      </w:r>
      <w:r w:rsidR="00AC7FA5">
        <w:rPr>
          <w:lang w:eastAsia="ja-JP"/>
        </w:rPr>
        <w:t xml:space="preserve">interruption time </w:t>
      </w:r>
      <w:r w:rsidRPr="00216ABF">
        <w:rPr>
          <w:lang w:eastAsia="ja-JP"/>
        </w:rPr>
        <w:t xml:space="preserve">can be achieved </w:t>
      </w:r>
      <w:r w:rsidR="00006C17">
        <w:rPr>
          <w:lang w:eastAsia="ja-JP"/>
        </w:rPr>
        <w:t>was</w:t>
      </w:r>
      <w:r w:rsidRPr="00216ABF">
        <w:rPr>
          <w:lang w:eastAsia="ja-JP"/>
        </w:rPr>
        <w:t xml:space="preserve"> discussed in</w:t>
      </w:r>
      <w:r w:rsidR="00D254BF">
        <w:rPr>
          <w:lang w:eastAsia="ja-JP"/>
        </w:rPr>
        <w:t xml:space="preserve"> </w:t>
      </w:r>
      <w:r w:rsidR="00672B9D">
        <w:rPr>
          <w:lang w:eastAsia="ja-JP"/>
        </w:rPr>
        <w:fldChar w:fldCharType="begin"/>
      </w:r>
      <w:r w:rsidR="00D254BF">
        <w:rPr>
          <w:lang w:eastAsia="ja-JP"/>
        </w:rPr>
        <w:instrText xml:space="preserve"> REF _Ref1150785 \r \h </w:instrText>
      </w:r>
      <w:r w:rsidR="00672B9D">
        <w:rPr>
          <w:lang w:eastAsia="ja-JP"/>
        </w:rPr>
      </w:r>
      <w:r w:rsidR="00672B9D">
        <w:rPr>
          <w:lang w:eastAsia="ja-JP"/>
        </w:rPr>
        <w:fldChar w:fldCharType="separate"/>
      </w:r>
      <w:r w:rsidR="00E950A7">
        <w:rPr>
          <w:lang w:eastAsia="ja-JP"/>
        </w:rPr>
        <w:t>[2]</w:t>
      </w:r>
      <w:r w:rsidR="00672B9D">
        <w:rPr>
          <w:lang w:eastAsia="ja-JP"/>
        </w:rPr>
        <w:fldChar w:fldCharType="end"/>
      </w:r>
      <w:r w:rsidR="00D254BF">
        <w:rPr>
          <w:lang w:eastAsia="ja-JP"/>
        </w:rPr>
        <w:t xml:space="preserve"> </w:t>
      </w:r>
      <w:r w:rsidRPr="00216ABF">
        <w:rPr>
          <w:lang w:eastAsia="ja-JP"/>
        </w:rPr>
        <w:t xml:space="preserve">and a similar scheme </w:t>
      </w:r>
      <w:r w:rsidR="007D6CBB">
        <w:rPr>
          <w:lang w:eastAsia="ja-JP"/>
        </w:rPr>
        <w:t>which may also be c</w:t>
      </w:r>
      <w:r w:rsidRPr="00216ABF">
        <w:rPr>
          <w:lang w:eastAsia="ja-JP"/>
        </w:rPr>
        <w:t>onsidered in NR</w:t>
      </w:r>
      <w:r w:rsidR="007D6CBB">
        <w:rPr>
          <w:lang w:eastAsia="ja-JP"/>
        </w:rPr>
        <w:t xml:space="preserve"> is</w:t>
      </w:r>
      <w:r w:rsidRPr="00216ABF">
        <w:rPr>
          <w:lang w:eastAsia="ja-JP"/>
        </w:rPr>
        <w:t xml:space="preserve"> shown in </w:t>
      </w:r>
      <w:r w:rsidR="00215D9E">
        <w:fldChar w:fldCharType="begin"/>
      </w:r>
      <w:r w:rsidR="00215D9E">
        <w:instrText xml:space="preserve"> REF _Ref1082944 \h  \* MERGEFORMAT </w:instrText>
      </w:r>
      <w:r w:rsidR="00215D9E">
        <w:fldChar w:fldCharType="separate"/>
      </w:r>
      <w:r w:rsidR="00E950A7" w:rsidRPr="00216ABF">
        <w:t xml:space="preserve">Figure </w:t>
      </w:r>
      <w:r w:rsidR="00E950A7">
        <w:t>2</w:t>
      </w:r>
      <w:r w:rsidR="00215D9E">
        <w:fldChar w:fldCharType="end"/>
      </w:r>
      <w:r w:rsidRPr="00216ABF">
        <w:rPr>
          <w:lang w:eastAsia="ja-JP"/>
        </w:rPr>
        <w:t xml:space="preserve">.       </w:t>
      </w:r>
    </w:p>
    <w:p w14:paraId="6EB531A2" w14:textId="77777777" w:rsidR="00BD1485" w:rsidRPr="00216ABF" w:rsidRDefault="00030955" w:rsidP="00BD1485">
      <w:pPr>
        <w:jc w:val="center"/>
        <w:rPr>
          <w:rFonts w:cs="Arial"/>
          <w:noProof/>
        </w:rPr>
      </w:pPr>
      <w:r>
        <w:rPr>
          <w:noProof/>
          <w:spacing w:val="6"/>
          <w:lang w:eastAsia="zh-CN"/>
        </w:rPr>
        <w:lastRenderedPageBreak/>
        <w:pict w14:anchorId="00DBB1D7">
          <v:roundrect id="圆角矩形 6" o:spid="_x0000_s1027" style="position:absolute;left:0;text-align:left;margin-left:213.05pt;margin-top:172.5pt;width:128.05pt;height:16.6pt;z-index:25166233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" filled="f" strokecolor="red" strokeweight="2pt"/>
        </w:pict>
      </w:r>
      <w:r w:rsidR="00BD1485" w:rsidRPr="00216ABF">
        <w:rPr>
          <w:rFonts w:cs="Arial"/>
          <w:noProof/>
          <w:lang w:eastAsia="zh-CN"/>
        </w:rPr>
        <w:drawing>
          <wp:inline distT="0" distB="0" distL="0" distR="0" wp14:anchorId="074244CC" wp14:editId="145608BA">
            <wp:extent cx="2589581" cy="3028587"/>
            <wp:effectExtent l="0" t="0" r="1270" b="63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597800" cy="3038199"/>
                    </a:xfrm>
                    <a:prstGeom prst="rect">
                      <a:avLst/>
                    </a:prstGeom>
                    <a:noFill/>
                    <a:ln w="9525">
                      <a:noFill/>
                      <a:miter lim="800000"/>
                      <a:headEnd/>
                      <a:tailEnd/>
                    </a:ln>
                  </pic:spPr>
                </pic:pic>
              </a:graphicData>
            </a:graphic>
          </wp:inline>
        </w:drawing>
      </w:r>
    </w:p>
    <w:p w14:paraId="383E14A7" w14:textId="77777777" w:rsidR="00BD1485" w:rsidRPr="00216ABF" w:rsidRDefault="00BD1485" w:rsidP="00BD1485">
      <w:pPr>
        <w:pStyle w:val="a5"/>
        <w:rPr>
          <w:noProof/>
        </w:rPr>
      </w:pPr>
      <w:bookmarkStart w:id="6" w:name="_Ref1082944"/>
      <w:r w:rsidRPr="00216ABF">
        <w:t xml:space="preserve">Figure </w:t>
      </w:r>
      <w:r w:rsidR="00672B9D" w:rsidRPr="00216ABF">
        <w:rPr>
          <w:b w:val="0"/>
          <w:bCs w:val="0"/>
          <w:noProof/>
        </w:rPr>
        <w:fldChar w:fldCharType="begin"/>
      </w:r>
      <w:r w:rsidRPr="00216ABF">
        <w:rPr>
          <w:noProof/>
        </w:rPr>
        <w:instrText xml:space="preserve"> SEQ Figure \* ARABIC </w:instrText>
      </w:r>
      <w:r w:rsidR="00672B9D" w:rsidRPr="00216ABF">
        <w:rPr>
          <w:b w:val="0"/>
          <w:bCs w:val="0"/>
          <w:noProof/>
        </w:rPr>
        <w:fldChar w:fldCharType="separate"/>
      </w:r>
      <w:r w:rsidR="00E950A7">
        <w:rPr>
          <w:noProof/>
        </w:rPr>
        <w:t>2</w:t>
      </w:r>
      <w:r w:rsidR="00672B9D" w:rsidRPr="00216ABF">
        <w:rPr>
          <w:b w:val="0"/>
          <w:bCs w:val="0"/>
          <w:noProof/>
        </w:rPr>
        <w:fldChar w:fldCharType="end"/>
      </w:r>
      <w:bookmarkEnd w:id="6"/>
      <w:r w:rsidRPr="00216ABF">
        <w:rPr>
          <w:lang w:eastAsia="ja-JP"/>
        </w:rPr>
        <w:t xml:space="preserve">: Signaling flow for </w:t>
      </w:r>
      <w:r w:rsidR="00550A3A">
        <w:rPr>
          <w:lang w:eastAsia="ja-JP"/>
        </w:rPr>
        <w:t>e</w:t>
      </w:r>
      <w:r w:rsidRPr="00216ABF">
        <w:rPr>
          <w:lang w:eastAsia="ja-JP"/>
        </w:rPr>
        <w:t>MBB-based HO</w:t>
      </w:r>
    </w:p>
    <w:p w14:paraId="40AB2DCC" w14:textId="3E42AEA4" w:rsidR="00BD1485" w:rsidRPr="00216ABF" w:rsidRDefault="00215D9E" w:rsidP="00BD1485">
      <w:pPr>
        <w:rPr>
          <w:lang w:eastAsia="ja-JP"/>
        </w:rPr>
      </w:pPr>
      <w:r>
        <w:fldChar w:fldCharType="begin"/>
      </w:r>
      <w:r>
        <w:instrText xml:space="preserve"> REF _Ref1083212 \h  \* MERGEFORMAT </w:instrText>
      </w:r>
      <w:r>
        <w:fldChar w:fldCharType="separate"/>
      </w:r>
      <w:r w:rsidR="00E950A7" w:rsidRPr="00216ABF">
        <w:t xml:space="preserve">Table </w:t>
      </w:r>
      <w:r w:rsidR="00E950A7">
        <w:t>2</w:t>
      </w:r>
      <w:r>
        <w:fldChar w:fldCharType="end"/>
      </w:r>
      <w:r w:rsidR="00BD1485" w:rsidRPr="00216ABF">
        <w:rPr>
          <w:lang w:eastAsia="ja-JP"/>
        </w:rPr>
        <w:t xml:space="preserve"> presents physical channels and signals associated with links from UE to source and target </w:t>
      </w:r>
      <w:r w:rsidR="00E364F8">
        <w:rPr>
          <w:lang w:eastAsia="ja-JP"/>
        </w:rPr>
        <w:t>g</w:t>
      </w:r>
      <w:r w:rsidR="00E364F8" w:rsidRPr="00216ABF">
        <w:rPr>
          <w:lang w:eastAsia="ja-JP"/>
        </w:rPr>
        <w:t xml:space="preserve">NBs </w:t>
      </w:r>
      <w:r w:rsidR="00BD1485" w:rsidRPr="00216ABF">
        <w:rPr>
          <w:lang w:eastAsia="ja-JP"/>
        </w:rPr>
        <w:t>at different phases</w:t>
      </w:r>
      <w:r w:rsidR="00BD1485" w:rsidRPr="00216ABF" w:rsidDel="007E0BC3">
        <w:rPr>
          <w:lang w:eastAsia="ja-JP"/>
        </w:rPr>
        <w:t xml:space="preserve"> </w:t>
      </w:r>
      <w:r w:rsidR="00BD1485" w:rsidRPr="00216ABF">
        <w:rPr>
          <w:lang w:eastAsia="ja-JP"/>
        </w:rPr>
        <w:t>of enhanced MBB-based HO that can achieve 0ms interruption time. Note that this enhanced MBB scheme has the same channels and signals at different phases as DC-based solution</w:t>
      </w:r>
      <w:r w:rsidR="00695C40">
        <w:rPr>
          <w:lang w:eastAsia="ja-JP"/>
        </w:rPr>
        <w:t xml:space="preserve"> </w:t>
      </w:r>
      <w:r w:rsidR="00672B9D">
        <w:rPr>
          <w:lang w:eastAsia="ja-JP"/>
        </w:rPr>
        <w:fldChar w:fldCharType="begin"/>
      </w:r>
      <w:r w:rsidR="00695C40">
        <w:rPr>
          <w:lang w:eastAsia="ja-JP"/>
        </w:rPr>
        <w:instrText xml:space="preserve"> REF _Ref7184485 \r \h </w:instrText>
      </w:r>
      <w:r w:rsidR="00672B9D">
        <w:rPr>
          <w:lang w:eastAsia="ja-JP"/>
        </w:rPr>
      </w:r>
      <w:r w:rsidR="00672B9D">
        <w:rPr>
          <w:lang w:eastAsia="ja-JP"/>
        </w:rPr>
        <w:fldChar w:fldCharType="separate"/>
      </w:r>
      <w:r w:rsidR="00E950A7">
        <w:rPr>
          <w:lang w:eastAsia="ja-JP"/>
        </w:rPr>
        <w:t>[3]</w:t>
      </w:r>
      <w:r w:rsidR="00672B9D">
        <w:rPr>
          <w:lang w:eastAsia="ja-JP"/>
        </w:rPr>
        <w:fldChar w:fldCharType="end"/>
      </w:r>
      <w:r w:rsidR="00BD1485" w:rsidRPr="00216ABF">
        <w:rPr>
          <w:lang w:eastAsia="ja-JP"/>
        </w:rPr>
        <w:t xml:space="preserve">. Since these channels and signals are used to identify RAN1 impacts, we can conclude that this enhanced MBB as illustrated in </w:t>
      </w:r>
      <w:r w:rsidR="00672B9D">
        <w:rPr>
          <w:lang w:eastAsia="ja-JP"/>
        </w:rPr>
        <w:fldChar w:fldCharType="begin"/>
      </w:r>
      <w:r w:rsidR="00D254BF">
        <w:rPr>
          <w:lang w:eastAsia="ja-JP"/>
        </w:rPr>
        <w:instrText xml:space="preserve"> REF _Ref1082944 \h </w:instrText>
      </w:r>
      <w:r w:rsidR="00672B9D">
        <w:rPr>
          <w:lang w:eastAsia="ja-JP"/>
        </w:rPr>
      </w:r>
      <w:r w:rsidR="00672B9D">
        <w:rPr>
          <w:lang w:eastAsia="ja-JP"/>
        </w:rPr>
        <w:fldChar w:fldCharType="separate"/>
      </w:r>
      <w:r w:rsidR="00E950A7" w:rsidRPr="00216ABF">
        <w:t xml:space="preserve">Figure </w:t>
      </w:r>
      <w:r w:rsidR="00E950A7">
        <w:rPr>
          <w:noProof/>
        </w:rPr>
        <w:t>2</w:t>
      </w:r>
      <w:r w:rsidR="00672B9D">
        <w:rPr>
          <w:lang w:eastAsia="ja-JP"/>
        </w:rPr>
        <w:fldChar w:fldCharType="end"/>
      </w:r>
      <w:r w:rsidR="00BD1485" w:rsidRPr="00216ABF">
        <w:rPr>
          <w:lang w:eastAsia="ja-JP"/>
        </w:rPr>
        <w:t xml:space="preserve"> and DC-based HO have the same RAN1 impacts. </w:t>
      </w:r>
    </w:p>
    <w:p w14:paraId="0208D0DE" w14:textId="77777777" w:rsidR="00BD1485" w:rsidRPr="00216ABF" w:rsidRDefault="00BD1485" w:rsidP="00BD1485">
      <w:pPr>
        <w:pStyle w:val="a5"/>
        <w:rPr>
          <w:lang w:eastAsia="ja-JP"/>
        </w:rPr>
      </w:pPr>
      <w:bookmarkStart w:id="7" w:name="_Ref1083212"/>
      <w:r w:rsidRPr="00216ABF">
        <w:t xml:space="preserve">Table </w:t>
      </w:r>
      <w:r w:rsidR="00672B9D" w:rsidRPr="00216ABF">
        <w:rPr>
          <w:noProof/>
        </w:rPr>
        <w:fldChar w:fldCharType="begin"/>
      </w:r>
      <w:r w:rsidRPr="00216ABF">
        <w:rPr>
          <w:noProof/>
        </w:rPr>
        <w:instrText xml:space="preserve"> SEQ Table \* ARABIC </w:instrText>
      </w:r>
      <w:r w:rsidR="00672B9D" w:rsidRPr="00216ABF">
        <w:rPr>
          <w:noProof/>
        </w:rPr>
        <w:fldChar w:fldCharType="separate"/>
      </w:r>
      <w:r w:rsidR="00E950A7">
        <w:rPr>
          <w:noProof/>
        </w:rPr>
        <w:t>2</w:t>
      </w:r>
      <w:r w:rsidR="00672B9D" w:rsidRPr="00216ABF">
        <w:rPr>
          <w:noProof/>
        </w:rPr>
        <w:fldChar w:fldCharType="end"/>
      </w:r>
      <w:bookmarkEnd w:id="7"/>
      <w:r w:rsidRPr="00216ABF">
        <w:rPr>
          <w:lang w:eastAsia="ja-JP"/>
        </w:rPr>
        <w:t xml:space="preserve">: DL/UL transmission between UE and source/target gNB in </w:t>
      </w:r>
      <w:r w:rsidR="005F25FF">
        <w:rPr>
          <w:lang w:eastAsia="ja-JP"/>
        </w:rPr>
        <w:t>e</w:t>
      </w:r>
      <w:r w:rsidRPr="00216ABF">
        <w:rPr>
          <w:lang w:eastAsia="ja-JP"/>
        </w:rPr>
        <w:t>MBB-based HO that can achieve 0ms interruption time</w:t>
      </w:r>
    </w:p>
    <w:tbl>
      <w:tblPr>
        <w:tblW w:w="9533" w:type="dxa"/>
        <w:tblCellMar>
          <w:left w:w="0" w:type="dxa"/>
          <w:right w:w="0" w:type="dxa"/>
        </w:tblCellMar>
        <w:tblLook w:val="04A0" w:firstRow="1" w:lastRow="0" w:firstColumn="1" w:lastColumn="0" w:noHBand="0" w:noVBand="1"/>
      </w:tblPr>
      <w:tblGrid>
        <w:gridCol w:w="1413"/>
        <w:gridCol w:w="770"/>
        <w:gridCol w:w="1470"/>
        <w:gridCol w:w="1470"/>
        <w:gridCol w:w="1470"/>
        <w:gridCol w:w="1470"/>
        <w:gridCol w:w="1470"/>
      </w:tblGrid>
      <w:tr w:rsidR="00BD1485" w:rsidRPr="00216ABF" w14:paraId="51F31A0D" w14:textId="77777777" w:rsidTr="00EE0BC2">
        <w:tc>
          <w:tcPr>
            <w:tcW w:w="92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417B63" w14:textId="77777777" w:rsidR="00BD1485" w:rsidRPr="00216ABF" w:rsidRDefault="00BD1485" w:rsidP="00EE0BC2">
            <w:pPr>
              <w:jc w:val="center"/>
              <w:rPr>
                <w:rFonts w:ascii="Calibri" w:eastAsiaTheme="minorEastAsia" w:hAnsi="Calibri" w:cs="Calibri"/>
                <w:b/>
                <w:bCs/>
                <w:sz w:val="16"/>
                <w:szCs w:val="16"/>
                <w:lang w:eastAsia="ko-KR"/>
              </w:rPr>
            </w:pPr>
            <w:r w:rsidRPr="00216ABF">
              <w:rPr>
                <w:b/>
                <w:bCs/>
                <w:sz w:val="16"/>
                <w:szCs w:val="16"/>
                <w:lang w:eastAsia="ko-KR"/>
              </w:rPr>
              <w:t>Scenario</w:t>
            </w:r>
          </w:p>
        </w:tc>
        <w:tc>
          <w:tcPr>
            <w:tcW w:w="84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275B4A" w14:textId="77777777" w:rsidR="00BD1485" w:rsidRPr="00216ABF" w:rsidRDefault="00BD1485" w:rsidP="00EE0BC2">
            <w:pPr>
              <w:jc w:val="center"/>
              <w:rPr>
                <w:rFonts w:ascii="Calibri" w:eastAsiaTheme="minorEastAsia" w:hAnsi="Calibri" w:cs="Calibri"/>
                <w:b/>
                <w:bCs/>
                <w:sz w:val="16"/>
                <w:szCs w:val="16"/>
                <w:lang w:eastAsia="ko-KR"/>
              </w:rPr>
            </w:pPr>
            <w:r w:rsidRPr="00216ABF">
              <w:rPr>
                <w:b/>
                <w:bCs/>
                <w:sz w:val="16"/>
                <w:szCs w:val="16"/>
                <w:lang w:eastAsia="ko-KR"/>
              </w:rPr>
              <w:t>DL/UL channels</w:t>
            </w:r>
          </w:p>
        </w:tc>
        <w:tc>
          <w:tcPr>
            <w:tcW w:w="7773"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E5D396" w14:textId="77777777" w:rsidR="00BD1485" w:rsidRPr="00216ABF" w:rsidRDefault="00BD1485" w:rsidP="00EE0BC2">
            <w:pPr>
              <w:jc w:val="center"/>
              <w:rPr>
                <w:rFonts w:ascii="Calibri" w:eastAsiaTheme="minorEastAsia" w:hAnsi="Calibri" w:cs="Calibri"/>
                <w:b/>
                <w:bCs/>
                <w:sz w:val="16"/>
                <w:szCs w:val="16"/>
                <w:lang w:eastAsia="ko-KR"/>
              </w:rPr>
            </w:pPr>
            <w:r w:rsidRPr="00216ABF">
              <w:rPr>
                <w:b/>
                <w:bCs/>
                <w:sz w:val="16"/>
                <w:szCs w:val="16"/>
                <w:lang w:eastAsia="ko-KR"/>
              </w:rPr>
              <w:t>Phase</w:t>
            </w:r>
          </w:p>
        </w:tc>
      </w:tr>
      <w:tr w:rsidR="00BD1485" w:rsidRPr="00216ABF" w14:paraId="6595ACCE" w14:textId="77777777" w:rsidTr="00EE0BC2">
        <w:tc>
          <w:tcPr>
            <w:tcW w:w="0" w:type="auto"/>
            <w:vMerge/>
            <w:tcBorders>
              <w:top w:val="single" w:sz="8" w:space="0" w:color="auto"/>
              <w:left w:val="single" w:sz="8" w:space="0" w:color="auto"/>
              <w:bottom w:val="single" w:sz="8" w:space="0" w:color="auto"/>
              <w:right w:val="single" w:sz="8" w:space="0" w:color="auto"/>
            </w:tcBorders>
            <w:vAlign w:val="center"/>
            <w:hideMark/>
          </w:tcPr>
          <w:p w14:paraId="763B4899" w14:textId="77777777" w:rsidR="00BD1485" w:rsidRPr="00216ABF" w:rsidRDefault="00BD1485" w:rsidP="00EE0BC2">
            <w:pPr>
              <w:rPr>
                <w:rFonts w:ascii="Calibri" w:eastAsiaTheme="minorEastAsia" w:hAnsi="Calibri" w:cs="Calibri"/>
                <w:b/>
                <w:bCs/>
                <w:sz w:val="16"/>
                <w:szCs w:val="16"/>
                <w:lang w:eastAsia="ko-KR"/>
              </w:rPr>
            </w:pPr>
          </w:p>
        </w:tc>
        <w:tc>
          <w:tcPr>
            <w:tcW w:w="0" w:type="auto"/>
            <w:vMerge/>
            <w:tcBorders>
              <w:top w:val="single" w:sz="8" w:space="0" w:color="auto"/>
              <w:left w:val="nil"/>
              <w:bottom w:val="single" w:sz="8" w:space="0" w:color="auto"/>
              <w:right w:val="single" w:sz="8" w:space="0" w:color="auto"/>
            </w:tcBorders>
            <w:vAlign w:val="center"/>
            <w:hideMark/>
          </w:tcPr>
          <w:p w14:paraId="5B5D1AA7" w14:textId="77777777" w:rsidR="00BD1485" w:rsidRPr="00216ABF" w:rsidRDefault="00BD1485" w:rsidP="00EE0BC2">
            <w:pPr>
              <w:rPr>
                <w:rFonts w:ascii="Calibri" w:eastAsiaTheme="minorEastAsia" w:hAnsi="Calibri" w:cs="Calibri"/>
                <w:b/>
                <w:bCs/>
                <w:sz w:val="16"/>
                <w:szCs w:val="16"/>
                <w:lang w:eastAsia="ko-KR"/>
              </w:rPr>
            </w:pPr>
          </w:p>
        </w:tc>
        <w:tc>
          <w:tcPr>
            <w:tcW w:w="1527" w:type="dxa"/>
            <w:tcBorders>
              <w:top w:val="nil"/>
              <w:left w:val="nil"/>
              <w:bottom w:val="single" w:sz="8" w:space="0" w:color="auto"/>
              <w:right w:val="single" w:sz="8" w:space="0" w:color="auto"/>
            </w:tcBorders>
            <w:tcMar>
              <w:top w:w="0" w:type="dxa"/>
              <w:left w:w="108" w:type="dxa"/>
              <w:bottom w:w="0" w:type="dxa"/>
              <w:right w:w="108" w:type="dxa"/>
            </w:tcMar>
            <w:hideMark/>
          </w:tcPr>
          <w:p w14:paraId="1DD4694A" w14:textId="77777777" w:rsidR="00BD1485" w:rsidRPr="00216ABF" w:rsidRDefault="00BD1485" w:rsidP="00EE0BC2">
            <w:pPr>
              <w:jc w:val="center"/>
              <w:rPr>
                <w:rFonts w:ascii="Calibri" w:eastAsiaTheme="minorEastAsia" w:hAnsi="Calibri" w:cs="Calibri"/>
                <w:b/>
                <w:bCs/>
                <w:sz w:val="16"/>
                <w:szCs w:val="16"/>
                <w:lang w:eastAsia="ko-KR"/>
              </w:rPr>
            </w:pPr>
            <w:r w:rsidRPr="00216ABF">
              <w:rPr>
                <w:b/>
                <w:bCs/>
                <w:sz w:val="16"/>
                <w:szCs w:val="16"/>
                <w:lang w:eastAsia="ko-KR"/>
              </w:rPr>
              <w:t>Phase 1</w:t>
            </w:r>
          </w:p>
        </w:tc>
        <w:tc>
          <w:tcPr>
            <w:tcW w:w="1527" w:type="dxa"/>
            <w:tcBorders>
              <w:top w:val="nil"/>
              <w:left w:val="nil"/>
              <w:bottom w:val="single" w:sz="8" w:space="0" w:color="auto"/>
              <w:right w:val="single" w:sz="8" w:space="0" w:color="auto"/>
            </w:tcBorders>
            <w:tcMar>
              <w:top w:w="0" w:type="dxa"/>
              <w:left w:w="108" w:type="dxa"/>
              <w:bottom w:w="0" w:type="dxa"/>
              <w:right w:w="108" w:type="dxa"/>
            </w:tcMar>
            <w:hideMark/>
          </w:tcPr>
          <w:p w14:paraId="78D7EF95" w14:textId="77777777" w:rsidR="00BD1485" w:rsidRPr="00216ABF" w:rsidRDefault="00BD1485" w:rsidP="00EE0BC2">
            <w:pPr>
              <w:jc w:val="center"/>
              <w:rPr>
                <w:rFonts w:ascii="Calibri" w:eastAsiaTheme="minorEastAsia" w:hAnsi="Calibri" w:cs="Calibri"/>
                <w:b/>
                <w:bCs/>
                <w:sz w:val="16"/>
                <w:szCs w:val="16"/>
                <w:lang w:eastAsia="ko-KR"/>
              </w:rPr>
            </w:pPr>
            <w:r w:rsidRPr="00216ABF">
              <w:rPr>
                <w:b/>
                <w:bCs/>
                <w:sz w:val="16"/>
                <w:szCs w:val="16"/>
                <w:lang w:eastAsia="ko-KR"/>
              </w:rPr>
              <w:t>Phase 2</w:t>
            </w:r>
          </w:p>
        </w:tc>
        <w:tc>
          <w:tcPr>
            <w:tcW w:w="1665" w:type="dxa"/>
            <w:tcBorders>
              <w:top w:val="nil"/>
              <w:left w:val="nil"/>
              <w:bottom w:val="single" w:sz="8" w:space="0" w:color="auto"/>
              <w:right w:val="single" w:sz="8" w:space="0" w:color="auto"/>
            </w:tcBorders>
            <w:tcMar>
              <w:top w:w="0" w:type="dxa"/>
              <w:left w:w="108" w:type="dxa"/>
              <w:bottom w:w="0" w:type="dxa"/>
              <w:right w:w="108" w:type="dxa"/>
            </w:tcMar>
            <w:hideMark/>
          </w:tcPr>
          <w:p w14:paraId="0F0F0DB6" w14:textId="77777777" w:rsidR="00BD1485" w:rsidRPr="00216ABF" w:rsidRDefault="00BD1485" w:rsidP="00EE0BC2">
            <w:pPr>
              <w:jc w:val="center"/>
              <w:rPr>
                <w:rFonts w:ascii="Calibri" w:eastAsiaTheme="minorEastAsia" w:hAnsi="Calibri" w:cs="Calibri"/>
                <w:b/>
                <w:bCs/>
                <w:sz w:val="16"/>
                <w:szCs w:val="16"/>
                <w:lang w:eastAsia="ko-KR"/>
              </w:rPr>
            </w:pPr>
            <w:r w:rsidRPr="00216ABF">
              <w:rPr>
                <w:b/>
                <w:bCs/>
                <w:sz w:val="16"/>
                <w:szCs w:val="16"/>
                <w:lang w:eastAsia="ko-KR"/>
              </w:rPr>
              <w:t>Phase 3</w:t>
            </w:r>
          </w:p>
        </w:tc>
        <w:tc>
          <w:tcPr>
            <w:tcW w:w="1527" w:type="dxa"/>
            <w:tcBorders>
              <w:top w:val="nil"/>
              <w:left w:val="nil"/>
              <w:bottom w:val="single" w:sz="8" w:space="0" w:color="auto"/>
              <w:right w:val="single" w:sz="8" w:space="0" w:color="auto"/>
            </w:tcBorders>
            <w:tcMar>
              <w:top w:w="0" w:type="dxa"/>
              <w:left w:w="108" w:type="dxa"/>
              <w:bottom w:w="0" w:type="dxa"/>
              <w:right w:w="108" w:type="dxa"/>
            </w:tcMar>
            <w:hideMark/>
          </w:tcPr>
          <w:p w14:paraId="4F8DA5DB" w14:textId="77777777" w:rsidR="00BD1485" w:rsidRPr="00216ABF" w:rsidRDefault="00BD1485" w:rsidP="00EE0BC2">
            <w:pPr>
              <w:jc w:val="center"/>
              <w:rPr>
                <w:rFonts w:ascii="Calibri" w:eastAsiaTheme="minorEastAsia" w:hAnsi="Calibri" w:cs="Calibri"/>
                <w:b/>
                <w:bCs/>
                <w:sz w:val="16"/>
                <w:szCs w:val="16"/>
                <w:lang w:eastAsia="ko-KR"/>
              </w:rPr>
            </w:pPr>
            <w:r w:rsidRPr="00216ABF">
              <w:rPr>
                <w:b/>
                <w:bCs/>
                <w:sz w:val="16"/>
                <w:szCs w:val="16"/>
                <w:lang w:eastAsia="ko-KR"/>
              </w:rPr>
              <w:t>Phase 4</w:t>
            </w:r>
          </w:p>
        </w:tc>
        <w:tc>
          <w:tcPr>
            <w:tcW w:w="1527" w:type="dxa"/>
            <w:tcBorders>
              <w:top w:val="nil"/>
              <w:left w:val="nil"/>
              <w:bottom w:val="single" w:sz="8" w:space="0" w:color="auto"/>
              <w:right w:val="single" w:sz="8" w:space="0" w:color="auto"/>
            </w:tcBorders>
            <w:tcMar>
              <w:top w:w="0" w:type="dxa"/>
              <w:left w:w="108" w:type="dxa"/>
              <w:bottom w:w="0" w:type="dxa"/>
              <w:right w:w="108" w:type="dxa"/>
            </w:tcMar>
            <w:hideMark/>
          </w:tcPr>
          <w:p w14:paraId="082098E1" w14:textId="77777777" w:rsidR="00BD1485" w:rsidRPr="00216ABF" w:rsidRDefault="00BD1485" w:rsidP="00EE0BC2">
            <w:pPr>
              <w:jc w:val="center"/>
              <w:rPr>
                <w:rFonts w:ascii="Calibri" w:eastAsiaTheme="minorEastAsia" w:hAnsi="Calibri" w:cs="Calibri"/>
                <w:b/>
                <w:bCs/>
                <w:sz w:val="16"/>
                <w:szCs w:val="16"/>
                <w:lang w:eastAsia="ko-KR"/>
              </w:rPr>
            </w:pPr>
            <w:r w:rsidRPr="00216ABF">
              <w:rPr>
                <w:b/>
                <w:bCs/>
                <w:sz w:val="16"/>
                <w:szCs w:val="16"/>
                <w:lang w:eastAsia="ko-KR"/>
              </w:rPr>
              <w:t>Phase 5</w:t>
            </w:r>
          </w:p>
        </w:tc>
      </w:tr>
      <w:tr w:rsidR="00BD1485" w:rsidRPr="00216ABF" w14:paraId="475EADF7" w14:textId="77777777" w:rsidTr="00EE0BC2">
        <w:tc>
          <w:tcPr>
            <w:tcW w:w="92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133619" w14:textId="77777777" w:rsidR="006E4455" w:rsidRDefault="00BD1485" w:rsidP="006E4455">
            <w:pPr>
              <w:spacing w:after="0"/>
              <w:rPr>
                <w:sz w:val="16"/>
                <w:szCs w:val="16"/>
              </w:rPr>
            </w:pPr>
            <w:r w:rsidRPr="00216ABF">
              <w:rPr>
                <w:sz w:val="16"/>
                <w:szCs w:val="16"/>
              </w:rPr>
              <w:t>Make-Before-Break</w:t>
            </w:r>
          </w:p>
          <w:p w14:paraId="0E0F4011" w14:textId="77777777" w:rsidR="00BD1485" w:rsidRPr="00216ABF" w:rsidRDefault="001A583D" w:rsidP="006E4455">
            <w:pPr>
              <w:spacing w:after="0"/>
              <w:rPr>
                <w:rFonts w:ascii="Calibri" w:eastAsiaTheme="minorEastAsia" w:hAnsi="Calibri" w:cs="Calibri"/>
                <w:sz w:val="16"/>
                <w:szCs w:val="16"/>
              </w:rPr>
            </w:pPr>
            <w:r>
              <w:rPr>
                <w:sz w:val="16"/>
                <w:szCs w:val="16"/>
              </w:rPr>
              <w:t>HO</w:t>
            </w:r>
            <w:r w:rsidR="00BD1485" w:rsidRPr="00216ABF">
              <w:rPr>
                <w:sz w:val="16"/>
                <w:szCs w:val="16"/>
              </w:rPr>
              <w:t xml:space="preserve"> </w:t>
            </w:r>
          </w:p>
        </w:tc>
        <w:tc>
          <w:tcPr>
            <w:tcW w:w="840" w:type="dxa"/>
            <w:tcBorders>
              <w:top w:val="nil"/>
              <w:left w:val="nil"/>
              <w:bottom w:val="single" w:sz="8" w:space="0" w:color="auto"/>
              <w:right w:val="single" w:sz="8" w:space="0" w:color="auto"/>
            </w:tcBorders>
            <w:tcMar>
              <w:top w:w="0" w:type="dxa"/>
              <w:left w:w="108" w:type="dxa"/>
              <w:bottom w:w="0" w:type="dxa"/>
              <w:right w:w="108" w:type="dxa"/>
            </w:tcMar>
            <w:hideMark/>
          </w:tcPr>
          <w:p w14:paraId="7A197DA0" w14:textId="77777777" w:rsidR="00BD1485" w:rsidRPr="00216ABF" w:rsidRDefault="00BD1485" w:rsidP="00EE0BC2">
            <w:pPr>
              <w:rPr>
                <w:rFonts w:ascii="Calibri" w:eastAsiaTheme="minorEastAsia" w:hAnsi="Calibri" w:cs="Calibri"/>
                <w:sz w:val="16"/>
                <w:szCs w:val="16"/>
                <w:lang w:eastAsia="ko-KR"/>
              </w:rPr>
            </w:pPr>
            <w:r w:rsidRPr="00216ABF">
              <w:rPr>
                <w:sz w:val="16"/>
                <w:szCs w:val="16"/>
                <w:lang w:eastAsia="ko-KR"/>
              </w:rPr>
              <w:t>Source gNB</w:t>
            </w:r>
          </w:p>
        </w:tc>
        <w:tc>
          <w:tcPr>
            <w:tcW w:w="1527" w:type="dxa"/>
            <w:tcBorders>
              <w:top w:val="nil"/>
              <w:left w:val="nil"/>
              <w:bottom w:val="single" w:sz="8" w:space="0" w:color="auto"/>
              <w:right w:val="single" w:sz="8" w:space="0" w:color="auto"/>
            </w:tcBorders>
            <w:tcMar>
              <w:top w:w="0" w:type="dxa"/>
              <w:left w:w="108" w:type="dxa"/>
              <w:bottom w:w="0" w:type="dxa"/>
              <w:right w:w="108" w:type="dxa"/>
            </w:tcMar>
            <w:hideMark/>
          </w:tcPr>
          <w:p w14:paraId="3EF55ED5" w14:textId="77777777" w:rsidR="006E4455" w:rsidRDefault="00BD1485" w:rsidP="006E4455">
            <w:pPr>
              <w:spacing w:after="0"/>
              <w:rPr>
                <w:sz w:val="16"/>
                <w:szCs w:val="16"/>
                <w:lang w:eastAsia="ko-KR"/>
              </w:rPr>
            </w:pPr>
            <w:r w:rsidRPr="00216ABF">
              <w:rPr>
                <w:sz w:val="16"/>
                <w:szCs w:val="16"/>
                <w:lang w:eastAsia="ko-KR"/>
              </w:rPr>
              <w:t>DL:</w:t>
            </w:r>
            <w:r w:rsidR="006E4455">
              <w:rPr>
                <w:sz w:val="16"/>
                <w:szCs w:val="16"/>
                <w:lang w:eastAsia="ko-KR"/>
              </w:rPr>
              <w:t>PDCCH/</w:t>
            </w:r>
            <w:r w:rsidRPr="00216ABF">
              <w:rPr>
                <w:sz w:val="16"/>
                <w:szCs w:val="16"/>
                <w:lang w:eastAsia="ko-KR"/>
              </w:rPr>
              <w:t>PDSCH</w:t>
            </w:r>
          </w:p>
          <w:p w14:paraId="6643E705" w14:textId="77777777" w:rsidR="00BD1485" w:rsidRPr="00216ABF" w:rsidRDefault="006E4455" w:rsidP="006E4455">
            <w:pPr>
              <w:spacing w:after="0"/>
              <w:rPr>
                <w:rFonts w:ascii="Calibri" w:eastAsiaTheme="minorEastAsia" w:hAnsi="Calibri" w:cs="Calibri"/>
                <w:sz w:val="16"/>
                <w:szCs w:val="16"/>
                <w:lang w:eastAsia="ko-KR"/>
              </w:rPr>
            </w:pPr>
            <w:r>
              <w:rPr>
                <w:sz w:val="16"/>
                <w:szCs w:val="16"/>
                <w:lang w:eastAsia="ko-KR"/>
              </w:rPr>
              <w:t>UL:PUCCH/</w:t>
            </w:r>
            <w:r w:rsidR="00BD1485" w:rsidRPr="00216ABF">
              <w:rPr>
                <w:sz w:val="16"/>
                <w:szCs w:val="16"/>
                <w:lang w:eastAsia="ko-KR"/>
              </w:rPr>
              <w:t>PUSCH</w:t>
            </w:r>
          </w:p>
        </w:tc>
        <w:tc>
          <w:tcPr>
            <w:tcW w:w="1527" w:type="dxa"/>
            <w:tcBorders>
              <w:top w:val="nil"/>
              <w:left w:val="nil"/>
              <w:bottom w:val="single" w:sz="8" w:space="0" w:color="auto"/>
              <w:right w:val="single" w:sz="8" w:space="0" w:color="auto"/>
            </w:tcBorders>
            <w:tcMar>
              <w:top w:w="0" w:type="dxa"/>
              <w:left w:w="108" w:type="dxa"/>
              <w:bottom w:w="0" w:type="dxa"/>
              <w:right w:w="108" w:type="dxa"/>
            </w:tcMar>
            <w:hideMark/>
          </w:tcPr>
          <w:p w14:paraId="56029C42" w14:textId="77777777" w:rsidR="006E4455" w:rsidRDefault="00BD1485" w:rsidP="006E4455">
            <w:pPr>
              <w:spacing w:after="0"/>
              <w:rPr>
                <w:sz w:val="16"/>
                <w:szCs w:val="16"/>
                <w:lang w:eastAsia="ko-KR"/>
              </w:rPr>
            </w:pPr>
            <w:r w:rsidRPr="00216ABF">
              <w:rPr>
                <w:sz w:val="16"/>
                <w:szCs w:val="16"/>
                <w:lang w:eastAsia="ko-KR"/>
              </w:rPr>
              <w:t>D</w:t>
            </w:r>
            <w:r w:rsidR="006E4455">
              <w:rPr>
                <w:sz w:val="16"/>
                <w:szCs w:val="16"/>
                <w:lang w:eastAsia="ko-KR"/>
              </w:rPr>
              <w:t>L:PDCCH/</w:t>
            </w:r>
            <w:r w:rsidRPr="00216ABF">
              <w:rPr>
                <w:sz w:val="16"/>
                <w:szCs w:val="16"/>
                <w:lang w:eastAsia="ko-KR"/>
              </w:rPr>
              <w:t>PDSCH</w:t>
            </w:r>
          </w:p>
          <w:p w14:paraId="3D3169F7" w14:textId="77777777" w:rsidR="00BD1485" w:rsidRPr="00216ABF" w:rsidRDefault="006E4455" w:rsidP="006E4455">
            <w:pPr>
              <w:spacing w:after="0"/>
              <w:rPr>
                <w:rFonts w:ascii="Calibri" w:eastAsiaTheme="minorEastAsia" w:hAnsi="Calibri" w:cs="Calibri"/>
                <w:sz w:val="16"/>
                <w:szCs w:val="16"/>
                <w:lang w:eastAsia="ko-KR"/>
              </w:rPr>
            </w:pPr>
            <w:r>
              <w:rPr>
                <w:sz w:val="16"/>
                <w:szCs w:val="16"/>
                <w:lang w:eastAsia="ko-KR"/>
              </w:rPr>
              <w:t>UL:PUCCH/</w:t>
            </w:r>
            <w:r w:rsidR="00BD1485" w:rsidRPr="00216ABF">
              <w:rPr>
                <w:sz w:val="16"/>
                <w:szCs w:val="16"/>
                <w:lang w:eastAsia="ko-KR"/>
              </w:rPr>
              <w:t>PUSCH</w:t>
            </w:r>
          </w:p>
        </w:tc>
        <w:tc>
          <w:tcPr>
            <w:tcW w:w="1665" w:type="dxa"/>
            <w:tcBorders>
              <w:top w:val="nil"/>
              <w:left w:val="nil"/>
              <w:bottom w:val="single" w:sz="8" w:space="0" w:color="auto"/>
              <w:right w:val="single" w:sz="8" w:space="0" w:color="auto"/>
            </w:tcBorders>
            <w:tcMar>
              <w:top w:w="0" w:type="dxa"/>
              <w:left w:w="108" w:type="dxa"/>
              <w:bottom w:w="0" w:type="dxa"/>
              <w:right w:w="108" w:type="dxa"/>
            </w:tcMar>
            <w:hideMark/>
          </w:tcPr>
          <w:p w14:paraId="2BBB0857" w14:textId="77777777" w:rsidR="006E4455" w:rsidRDefault="00BD1485" w:rsidP="006E4455">
            <w:pPr>
              <w:spacing w:after="0"/>
              <w:rPr>
                <w:sz w:val="16"/>
                <w:szCs w:val="16"/>
                <w:lang w:eastAsia="ko-KR"/>
              </w:rPr>
            </w:pPr>
            <w:r w:rsidRPr="00216ABF">
              <w:rPr>
                <w:sz w:val="16"/>
                <w:szCs w:val="16"/>
                <w:lang w:eastAsia="ko-KR"/>
              </w:rPr>
              <w:t>D</w:t>
            </w:r>
            <w:r w:rsidR="006E4455">
              <w:rPr>
                <w:sz w:val="16"/>
                <w:szCs w:val="16"/>
                <w:lang w:eastAsia="ko-KR"/>
              </w:rPr>
              <w:t>L:PDCCH/PDSCH</w:t>
            </w:r>
          </w:p>
          <w:p w14:paraId="413BC2C1" w14:textId="77777777" w:rsidR="00BD1485" w:rsidRPr="00216ABF" w:rsidRDefault="006E4455" w:rsidP="006E4455">
            <w:pPr>
              <w:spacing w:after="0"/>
              <w:rPr>
                <w:rFonts w:ascii="Calibri" w:eastAsiaTheme="minorEastAsia" w:hAnsi="Calibri" w:cs="Calibri"/>
                <w:sz w:val="16"/>
                <w:szCs w:val="16"/>
              </w:rPr>
            </w:pPr>
            <w:r>
              <w:rPr>
                <w:sz w:val="16"/>
                <w:szCs w:val="16"/>
                <w:lang w:eastAsia="ko-KR"/>
              </w:rPr>
              <w:t>UL:PUCCH/</w:t>
            </w:r>
            <w:r w:rsidR="00BD1485" w:rsidRPr="00216ABF">
              <w:rPr>
                <w:sz w:val="16"/>
                <w:szCs w:val="16"/>
                <w:lang w:eastAsia="ko-KR"/>
              </w:rPr>
              <w:t>PUSCH</w:t>
            </w:r>
          </w:p>
        </w:tc>
        <w:tc>
          <w:tcPr>
            <w:tcW w:w="1527" w:type="dxa"/>
            <w:tcBorders>
              <w:top w:val="nil"/>
              <w:left w:val="nil"/>
              <w:bottom w:val="single" w:sz="8" w:space="0" w:color="auto"/>
              <w:right w:val="single" w:sz="8" w:space="0" w:color="auto"/>
            </w:tcBorders>
            <w:tcMar>
              <w:top w:w="0" w:type="dxa"/>
              <w:left w:w="108" w:type="dxa"/>
              <w:bottom w:w="0" w:type="dxa"/>
              <w:right w:w="108" w:type="dxa"/>
            </w:tcMar>
            <w:hideMark/>
          </w:tcPr>
          <w:p w14:paraId="2CAB3517" w14:textId="77777777" w:rsidR="006E4455" w:rsidRDefault="00BD1485" w:rsidP="006E4455">
            <w:pPr>
              <w:spacing w:after="0"/>
              <w:rPr>
                <w:sz w:val="16"/>
                <w:szCs w:val="16"/>
                <w:lang w:eastAsia="ko-KR"/>
              </w:rPr>
            </w:pPr>
            <w:r w:rsidRPr="00216ABF">
              <w:rPr>
                <w:sz w:val="16"/>
                <w:szCs w:val="16"/>
                <w:lang w:eastAsia="ko-KR"/>
              </w:rPr>
              <w:t>D</w:t>
            </w:r>
            <w:r w:rsidR="006E4455">
              <w:rPr>
                <w:sz w:val="16"/>
                <w:szCs w:val="16"/>
                <w:lang w:eastAsia="ko-KR"/>
              </w:rPr>
              <w:t>L:PDCCH/</w:t>
            </w:r>
            <w:r w:rsidRPr="00216ABF">
              <w:rPr>
                <w:sz w:val="16"/>
                <w:szCs w:val="16"/>
                <w:lang w:eastAsia="ko-KR"/>
              </w:rPr>
              <w:t>PDSCH</w:t>
            </w:r>
          </w:p>
          <w:p w14:paraId="3F207811" w14:textId="77777777" w:rsidR="00BD1485" w:rsidRPr="00216ABF" w:rsidRDefault="00BD1485" w:rsidP="006E4455">
            <w:pPr>
              <w:spacing w:after="0"/>
              <w:rPr>
                <w:rFonts w:ascii="Calibri" w:eastAsiaTheme="minorEastAsia" w:hAnsi="Calibri" w:cs="Calibri"/>
                <w:sz w:val="16"/>
                <w:szCs w:val="16"/>
                <w:lang w:eastAsia="ko-KR"/>
              </w:rPr>
            </w:pPr>
            <w:r w:rsidRPr="00216ABF">
              <w:rPr>
                <w:sz w:val="16"/>
                <w:szCs w:val="16"/>
                <w:lang w:eastAsia="ko-KR"/>
              </w:rPr>
              <w:t>UL:PUCCH/PUSCH</w:t>
            </w:r>
          </w:p>
        </w:tc>
        <w:tc>
          <w:tcPr>
            <w:tcW w:w="1527" w:type="dxa"/>
            <w:tcBorders>
              <w:top w:val="nil"/>
              <w:left w:val="nil"/>
              <w:bottom w:val="single" w:sz="8" w:space="0" w:color="auto"/>
              <w:right w:val="single" w:sz="8" w:space="0" w:color="auto"/>
            </w:tcBorders>
            <w:tcMar>
              <w:top w:w="0" w:type="dxa"/>
              <w:left w:w="108" w:type="dxa"/>
              <w:bottom w:w="0" w:type="dxa"/>
              <w:right w:w="108" w:type="dxa"/>
            </w:tcMar>
            <w:hideMark/>
          </w:tcPr>
          <w:p w14:paraId="5BAAED4E" w14:textId="77777777" w:rsidR="00BD1485" w:rsidRPr="00216ABF" w:rsidRDefault="00BD1485" w:rsidP="006E4455">
            <w:pPr>
              <w:spacing w:after="0"/>
              <w:rPr>
                <w:rFonts w:ascii="Calibri" w:eastAsiaTheme="minorEastAsia" w:hAnsi="Calibri" w:cs="Calibri"/>
                <w:sz w:val="16"/>
                <w:szCs w:val="16"/>
                <w:lang w:eastAsia="ko-KR"/>
              </w:rPr>
            </w:pPr>
            <w:r w:rsidRPr="00216ABF">
              <w:rPr>
                <w:sz w:val="16"/>
                <w:szCs w:val="16"/>
                <w:lang w:eastAsia="ko-KR"/>
              </w:rPr>
              <w:t>-</w:t>
            </w:r>
          </w:p>
        </w:tc>
      </w:tr>
      <w:tr w:rsidR="00BD1485" w:rsidRPr="00216ABF" w14:paraId="129E84EA" w14:textId="77777777" w:rsidTr="00EE0BC2">
        <w:tc>
          <w:tcPr>
            <w:tcW w:w="0" w:type="auto"/>
            <w:vMerge/>
            <w:tcBorders>
              <w:top w:val="nil"/>
              <w:left w:val="single" w:sz="8" w:space="0" w:color="auto"/>
              <w:bottom w:val="single" w:sz="8" w:space="0" w:color="auto"/>
              <w:right w:val="single" w:sz="8" w:space="0" w:color="auto"/>
            </w:tcBorders>
            <w:vAlign w:val="center"/>
            <w:hideMark/>
          </w:tcPr>
          <w:p w14:paraId="1644B466" w14:textId="77777777" w:rsidR="00BD1485" w:rsidRPr="00216ABF" w:rsidRDefault="00BD1485" w:rsidP="00EE0BC2">
            <w:pPr>
              <w:rPr>
                <w:rFonts w:ascii="Calibri" w:eastAsiaTheme="minorEastAsia" w:hAnsi="Calibri" w:cs="Calibri"/>
                <w:sz w:val="16"/>
                <w:szCs w:val="16"/>
              </w:rPr>
            </w:pPr>
          </w:p>
        </w:tc>
        <w:tc>
          <w:tcPr>
            <w:tcW w:w="840" w:type="dxa"/>
            <w:tcBorders>
              <w:top w:val="nil"/>
              <w:left w:val="nil"/>
              <w:bottom w:val="single" w:sz="8" w:space="0" w:color="auto"/>
              <w:right w:val="single" w:sz="8" w:space="0" w:color="auto"/>
            </w:tcBorders>
            <w:tcMar>
              <w:top w:w="0" w:type="dxa"/>
              <w:left w:w="108" w:type="dxa"/>
              <w:bottom w:w="0" w:type="dxa"/>
              <w:right w:w="108" w:type="dxa"/>
            </w:tcMar>
            <w:hideMark/>
          </w:tcPr>
          <w:p w14:paraId="64C97476" w14:textId="1F32A07F" w:rsidR="00BD1485" w:rsidRPr="00216ABF" w:rsidRDefault="00BD1485" w:rsidP="00BD34A1">
            <w:pPr>
              <w:rPr>
                <w:rFonts w:ascii="Calibri" w:eastAsiaTheme="minorEastAsia" w:hAnsi="Calibri" w:cs="Calibri"/>
                <w:sz w:val="16"/>
                <w:szCs w:val="16"/>
                <w:lang w:eastAsia="ko-KR"/>
              </w:rPr>
            </w:pPr>
            <w:r w:rsidRPr="00216ABF">
              <w:rPr>
                <w:sz w:val="16"/>
                <w:szCs w:val="16"/>
                <w:lang w:eastAsia="ko-KR"/>
              </w:rPr>
              <w:t xml:space="preserve">Target </w:t>
            </w:r>
            <w:r w:rsidR="00BD34A1">
              <w:rPr>
                <w:sz w:val="16"/>
                <w:szCs w:val="16"/>
                <w:lang w:eastAsia="ko-KR"/>
              </w:rPr>
              <w:t>gNB</w:t>
            </w:r>
          </w:p>
        </w:tc>
        <w:tc>
          <w:tcPr>
            <w:tcW w:w="1527" w:type="dxa"/>
            <w:tcBorders>
              <w:top w:val="nil"/>
              <w:left w:val="nil"/>
              <w:bottom w:val="single" w:sz="8" w:space="0" w:color="auto"/>
              <w:right w:val="single" w:sz="8" w:space="0" w:color="auto"/>
            </w:tcBorders>
            <w:tcMar>
              <w:top w:w="0" w:type="dxa"/>
              <w:left w:w="108" w:type="dxa"/>
              <w:bottom w:w="0" w:type="dxa"/>
              <w:right w:w="108" w:type="dxa"/>
            </w:tcMar>
            <w:hideMark/>
          </w:tcPr>
          <w:p w14:paraId="1F85B0AE" w14:textId="77777777" w:rsidR="00BD1485" w:rsidRPr="00216ABF" w:rsidRDefault="00BD1485" w:rsidP="006E4455">
            <w:pPr>
              <w:spacing w:after="0"/>
              <w:rPr>
                <w:rFonts w:ascii="Calibri" w:eastAsiaTheme="minorEastAsia" w:hAnsi="Calibri" w:cs="Calibri"/>
                <w:sz w:val="16"/>
                <w:szCs w:val="16"/>
                <w:lang w:eastAsia="ko-KR"/>
              </w:rPr>
            </w:pPr>
            <w:r w:rsidRPr="00216ABF">
              <w:rPr>
                <w:sz w:val="16"/>
                <w:szCs w:val="16"/>
                <w:lang w:eastAsia="ko-KR"/>
              </w:rPr>
              <w:t>-</w:t>
            </w:r>
          </w:p>
        </w:tc>
        <w:tc>
          <w:tcPr>
            <w:tcW w:w="1527" w:type="dxa"/>
            <w:tcBorders>
              <w:top w:val="nil"/>
              <w:left w:val="nil"/>
              <w:bottom w:val="single" w:sz="8" w:space="0" w:color="auto"/>
              <w:right w:val="single" w:sz="8" w:space="0" w:color="auto"/>
            </w:tcBorders>
            <w:tcMar>
              <w:top w:w="0" w:type="dxa"/>
              <w:left w:w="108" w:type="dxa"/>
              <w:bottom w:w="0" w:type="dxa"/>
              <w:right w:w="108" w:type="dxa"/>
            </w:tcMar>
            <w:hideMark/>
          </w:tcPr>
          <w:p w14:paraId="66D7C692" w14:textId="77777777" w:rsidR="00BD1485" w:rsidRPr="00216ABF" w:rsidRDefault="00BD1485" w:rsidP="006E4455">
            <w:pPr>
              <w:spacing w:after="0"/>
              <w:rPr>
                <w:rFonts w:ascii="Calibri" w:eastAsiaTheme="minorEastAsia" w:hAnsi="Calibri" w:cs="Calibri"/>
                <w:sz w:val="16"/>
                <w:szCs w:val="16"/>
                <w:lang w:eastAsia="ko-KR"/>
              </w:rPr>
            </w:pPr>
            <w:r w:rsidRPr="00216ABF">
              <w:rPr>
                <w:sz w:val="16"/>
                <w:szCs w:val="16"/>
                <w:lang w:eastAsia="ko-KR"/>
              </w:rPr>
              <w:t>DL: SS/PBCH</w:t>
            </w:r>
          </w:p>
        </w:tc>
        <w:tc>
          <w:tcPr>
            <w:tcW w:w="1665" w:type="dxa"/>
            <w:tcBorders>
              <w:top w:val="nil"/>
              <w:left w:val="nil"/>
              <w:bottom w:val="single" w:sz="8" w:space="0" w:color="auto"/>
              <w:right w:val="single" w:sz="8" w:space="0" w:color="auto"/>
            </w:tcBorders>
            <w:tcMar>
              <w:top w:w="0" w:type="dxa"/>
              <w:left w:w="108" w:type="dxa"/>
              <w:bottom w:w="0" w:type="dxa"/>
              <w:right w:w="108" w:type="dxa"/>
            </w:tcMar>
            <w:hideMark/>
          </w:tcPr>
          <w:p w14:paraId="7EE9B430" w14:textId="77777777" w:rsidR="006E4455" w:rsidRDefault="00BD1485" w:rsidP="006E4455">
            <w:pPr>
              <w:spacing w:after="0"/>
              <w:rPr>
                <w:sz w:val="16"/>
                <w:szCs w:val="16"/>
                <w:lang w:eastAsia="ko-KR"/>
              </w:rPr>
            </w:pPr>
            <w:r w:rsidRPr="00216ABF">
              <w:rPr>
                <w:sz w:val="16"/>
                <w:szCs w:val="16"/>
                <w:lang w:eastAsia="ko-KR"/>
              </w:rPr>
              <w:t>DL:PDCCH/PDSCH</w:t>
            </w:r>
          </w:p>
          <w:p w14:paraId="66B29DE1" w14:textId="77777777" w:rsidR="00BD1485" w:rsidRPr="00216ABF" w:rsidRDefault="00BD1485" w:rsidP="006E4455">
            <w:pPr>
              <w:spacing w:after="0"/>
              <w:rPr>
                <w:rFonts w:ascii="Calibri" w:eastAsiaTheme="minorEastAsia" w:hAnsi="Calibri" w:cs="Calibri"/>
                <w:sz w:val="16"/>
                <w:szCs w:val="16"/>
                <w:lang w:eastAsia="ko-KR"/>
              </w:rPr>
            </w:pPr>
            <w:r w:rsidRPr="00216ABF">
              <w:rPr>
                <w:sz w:val="16"/>
                <w:szCs w:val="16"/>
                <w:lang w:eastAsia="ko-KR"/>
              </w:rPr>
              <w:t>UL:</w:t>
            </w:r>
            <w:r w:rsidR="006E4455">
              <w:rPr>
                <w:sz w:val="16"/>
                <w:szCs w:val="16"/>
                <w:lang w:eastAsia="ko-KR"/>
              </w:rPr>
              <w:t xml:space="preserve"> </w:t>
            </w:r>
            <w:r w:rsidRPr="00216ABF">
              <w:rPr>
                <w:sz w:val="16"/>
                <w:szCs w:val="16"/>
                <w:lang w:eastAsia="ko-KR"/>
              </w:rPr>
              <w:t>RACH</w:t>
            </w:r>
          </w:p>
        </w:tc>
        <w:tc>
          <w:tcPr>
            <w:tcW w:w="1527" w:type="dxa"/>
            <w:tcBorders>
              <w:top w:val="nil"/>
              <w:left w:val="nil"/>
              <w:bottom w:val="single" w:sz="8" w:space="0" w:color="auto"/>
              <w:right w:val="single" w:sz="8" w:space="0" w:color="auto"/>
            </w:tcBorders>
            <w:tcMar>
              <w:top w:w="0" w:type="dxa"/>
              <w:left w:w="108" w:type="dxa"/>
              <w:bottom w:w="0" w:type="dxa"/>
              <w:right w:w="108" w:type="dxa"/>
            </w:tcMar>
            <w:hideMark/>
          </w:tcPr>
          <w:p w14:paraId="6D5FB819" w14:textId="77777777" w:rsidR="006E4455" w:rsidRDefault="00BD1485" w:rsidP="006E4455">
            <w:pPr>
              <w:spacing w:after="0"/>
              <w:rPr>
                <w:sz w:val="16"/>
                <w:szCs w:val="16"/>
                <w:lang w:eastAsia="ko-KR"/>
              </w:rPr>
            </w:pPr>
            <w:r w:rsidRPr="00216ABF">
              <w:rPr>
                <w:sz w:val="16"/>
                <w:szCs w:val="16"/>
                <w:lang w:eastAsia="ko-KR"/>
              </w:rPr>
              <w:t>D</w:t>
            </w:r>
            <w:r w:rsidR="006E4455">
              <w:rPr>
                <w:sz w:val="16"/>
                <w:szCs w:val="16"/>
                <w:lang w:eastAsia="ko-KR"/>
              </w:rPr>
              <w:t>L:PDCCH/</w:t>
            </w:r>
            <w:r w:rsidRPr="00216ABF">
              <w:rPr>
                <w:sz w:val="16"/>
                <w:szCs w:val="16"/>
                <w:lang w:eastAsia="ko-KR"/>
              </w:rPr>
              <w:t>PDSCH</w:t>
            </w:r>
          </w:p>
          <w:p w14:paraId="0C267E7D" w14:textId="77777777" w:rsidR="00BD1485" w:rsidRPr="00216ABF" w:rsidRDefault="00BD1485" w:rsidP="006E4455">
            <w:pPr>
              <w:spacing w:after="0"/>
              <w:rPr>
                <w:rFonts w:ascii="Calibri" w:eastAsiaTheme="minorEastAsia" w:hAnsi="Calibri" w:cs="Calibri"/>
                <w:sz w:val="16"/>
                <w:szCs w:val="16"/>
                <w:lang w:eastAsia="ko-KR"/>
              </w:rPr>
            </w:pPr>
            <w:r w:rsidRPr="00216ABF">
              <w:rPr>
                <w:sz w:val="16"/>
                <w:szCs w:val="16"/>
                <w:lang w:eastAsia="ko-KR"/>
              </w:rPr>
              <w:t>UL:PUCCH/PUSCH</w:t>
            </w:r>
          </w:p>
        </w:tc>
        <w:tc>
          <w:tcPr>
            <w:tcW w:w="1527" w:type="dxa"/>
            <w:tcBorders>
              <w:top w:val="nil"/>
              <w:left w:val="nil"/>
              <w:bottom w:val="single" w:sz="8" w:space="0" w:color="auto"/>
              <w:right w:val="single" w:sz="8" w:space="0" w:color="auto"/>
            </w:tcBorders>
            <w:tcMar>
              <w:top w:w="0" w:type="dxa"/>
              <w:left w:w="108" w:type="dxa"/>
              <w:bottom w:w="0" w:type="dxa"/>
              <w:right w:w="108" w:type="dxa"/>
            </w:tcMar>
            <w:hideMark/>
          </w:tcPr>
          <w:p w14:paraId="3BCF2800" w14:textId="77777777" w:rsidR="006E4455" w:rsidRDefault="00BD1485" w:rsidP="006E4455">
            <w:pPr>
              <w:spacing w:after="0"/>
              <w:rPr>
                <w:sz w:val="16"/>
                <w:szCs w:val="16"/>
                <w:lang w:eastAsia="ko-KR"/>
              </w:rPr>
            </w:pPr>
            <w:r w:rsidRPr="00216ABF">
              <w:rPr>
                <w:sz w:val="16"/>
                <w:szCs w:val="16"/>
                <w:lang w:eastAsia="ko-KR"/>
              </w:rPr>
              <w:t>D</w:t>
            </w:r>
            <w:r w:rsidR="006E4455">
              <w:rPr>
                <w:sz w:val="16"/>
                <w:szCs w:val="16"/>
                <w:lang w:eastAsia="ko-KR"/>
              </w:rPr>
              <w:t>L:PDCCH/</w:t>
            </w:r>
            <w:r w:rsidRPr="00216ABF">
              <w:rPr>
                <w:sz w:val="16"/>
                <w:szCs w:val="16"/>
                <w:lang w:eastAsia="ko-KR"/>
              </w:rPr>
              <w:t>PDSCH</w:t>
            </w:r>
          </w:p>
          <w:p w14:paraId="153E5062" w14:textId="77777777" w:rsidR="00BD1485" w:rsidRPr="00216ABF" w:rsidRDefault="00BD1485" w:rsidP="006E4455">
            <w:pPr>
              <w:spacing w:after="0"/>
              <w:rPr>
                <w:rFonts w:ascii="Calibri" w:eastAsiaTheme="minorEastAsia" w:hAnsi="Calibri" w:cs="Calibri"/>
                <w:sz w:val="16"/>
                <w:szCs w:val="16"/>
              </w:rPr>
            </w:pPr>
            <w:r w:rsidRPr="00216ABF">
              <w:rPr>
                <w:sz w:val="16"/>
                <w:szCs w:val="16"/>
                <w:lang w:eastAsia="ko-KR"/>
              </w:rPr>
              <w:t>UL:PUCCH/PUSCH</w:t>
            </w:r>
          </w:p>
        </w:tc>
      </w:tr>
    </w:tbl>
    <w:p w14:paraId="665DB928" w14:textId="77777777" w:rsidR="00BD1485" w:rsidRPr="00216ABF" w:rsidRDefault="00BD1485" w:rsidP="00BD1485">
      <w:pPr>
        <w:spacing w:before="240"/>
        <w:rPr>
          <w:lang w:eastAsia="zh-CN"/>
        </w:rPr>
      </w:pPr>
      <w:r w:rsidRPr="00216ABF">
        <w:rPr>
          <w:rFonts w:eastAsia="MS Mincho"/>
          <w:b/>
          <w:lang w:eastAsia="ja-JP"/>
        </w:rPr>
        <w:t xml:space="preserve">Observation 1: </w:t>
      </w:r>
      <w:r w:rsidR="00BF2817">
        <w:rPr>
          <w:rFonts w:eastAsia="MS Mincho"/>
          <w:b/>
          <w:lang w:eastAsia="ja-JP"/>
        </w:rPr>
        <w:t>E</w:t>
      </w:r>
      <w:r w:rsidRPr="00216ABF">
        <w:rPr>
          <w:rFonts w:eastAsia="MS Mincho"/>
          <w:b/>
          <w:lang w:eastAsia="ja-JP"/>
        </w:rPr>
        <w:t>nhanced MBB that keep</w:t>
      </w:r>
      <w:r w:rsidR="00BF2817">
        <w:rPr>
          <w:rFonts w:eastAsia="MS Mincho"/>
          <w:b/>
          <w:lang w:eastAsia="ja-JP"/>
        </w:rPr>
        <w:t>s</w:t>
      </w:r>
      <w:r w:rsidRPr="00216ABF">
        <w:rPr>
          <w:rFonts w:eastAsia="MS Mincho"/>
          <w:b/>
          <w:lang w:eastAsia="ja-JP"/>
        </w:rPr>
        <w:t xml:space="preserve"> the source link until a UE can receive control/data from target cell can ach</w:t>
      </w:r>
      <w:r w:rsidR="00BF2817">
        <w:rPr>
          <w:rFonts w:eastAsia="MS Mincho"/>
          <w:b/>
          <w:lang w:eastAsia="ja-JP"/>
        </w:rPr>
        <w:t xml:space="preserve">ieve 0ms interruption time and </w:t>
      </w:r>
      <w:r w:rsidRPr="00216ABF">
        <w:rPr>
          <w:rFonts w:eastAsia="MS Mincho"/>
          <w:b/>
          <w:lang w:eastAsia="ja-JP"/>
        </w:rPr>
        <w:t>have the same RAN1 impacts</w:t>
      </w:r>
      <w:r w:rsidR="00BF2817">
        <w:rPr>
          <w:rFonts w:eastAsia="MS Mincho"/>
          <w:b/>
          <w:lang w:eastAsia="ja-JP"/>
        </w:rPr>
        <w:t xml:space="preserve"> as </w:t>
      </w:r>
      <w:r w:rsidR="00BF2817" w:rsidRPr="00BF2817">
        <w:rPr>
          <w:rFonts w:eastAsia="MS Mincho"/>
          <w:b/>
          <w:lang w:eastAsia="ja-JP"/>
        </w:rPr>
        <w:t>DC-based HO</w:t>
      </w:r>
      <w:r w:rsidRPr="00216ABF">
        <w:rPr>
          <w:rFonts w:eastAsia="MS Mincho"/>
          <w:b/>
          <w:lang w:eastAsia="ja-JP"/>
        </w:rPr>
        <w:t>.</w:t>
      </w:r>
    </w:p>
    <w:p w14:paraId="34951D8E" w14:textId="77777777" w:rsidR="009573E1" w:rsidRPr="00BF2817" w:rsidRDefault="009573E1" w:rsidP="00147677">
      <w:pPr>
        <w:rPr>
          <w:lang w:eastAsia="zh-CN"/>
        </w:rPr>
      </w:pPr>
    </w:p>
    <w:p w14:paraId="579BAB40" w14:textId="03304121" w:rsidR="005224A3" w:rsidRDefault="001E79DF" w:rsidP="00147677">
      <w:pPr>
        <w:rPr>
          <w:lang w:eastAsia="zh-CN"/>
        </w:rPr>
      </w:pPr>
      <w:r>
        <w:rPr>
          <w:lang w:eastAsia="zh-CN"/>
        </w:rPr>
        <w:t xml:space="preserve">Given that DC-based </w:t>
      </w:r>
      <w:r w:rsidR="00672B9D">
        <w:rPr>
          <w:lang w:eastAsia="zh-CN"/>
        </w:rPr>
        <w:fldChar w:fldCharType="begin"/>
      </w:r>
      <w:r w:rsidR="00344D08">
        <w:rPr>
          <w:lang w:eastAsia="zh-CN"/>
        </w:rPr>
        <w:instrText xml:space="preserve"> REF _Ref7184485 \r \h </w:instrText>
      </w:r>
      <w:r w:rsidR="00672B9D">
        <w:rPr>
          <w:lang w:eastAsia="zh-CN"/>
        </w:rPr>
      </w:r>
      <w:r w:rsidR="00672B9D">
        <w:rPr>
          <w:lang w:eastAsia="zh-CN"/>
        </w:rPr>
        <w:fldChar w:fldCharType="separate"/>
      </w:r>
      <w:r w:rsidR="00E950A7">
        <w:rPr>
          <w:lang w:eastAsia="zh-CN"/>
        </w:rPr>
        <w:t>[3]</w:t>
      </w:r>
      <w:r w:rsidR="00672B9D">
        <w:rPr>
          <w:lang w:eastAsia="zh-CN"/>
        </w:rPr>
        <w:fldChar w:fldCharType="end"/>
      </w:r>
      <w:r w:rsidR="00344D08">
        <w:rPr>
          <w:lang w:eastAsia="zh-CN"/>
        </w:rPr>
        <w:t xml:space="preserve"> </w:t>
      </w:r>
      <w:r>
        <w:rPr>
          <w:lang w:eastAsia="zh-CN"/>
        </w:rPr>
        <w:t>and e</w:t>
      </w:r>
      <w:r w:rsidR="00344D08">
        <w:rPr>
          <w:lang w:eastAsia="zh-CN"/>
        </w:rPr>
        <w:t xml:space="preserve">nhanced </w:t>
      </w:r>
      <w:r>
        <w:rPr>
          <w:lang w:eastAsia="zh-CN"/>
        </w:rPr>
        <w:t>MBB</w:t>
      </w:r>
      <w:r w:rsidR="00344D08">
        <w:rPr>
          <w:lang w:eastAsia="zh-CN"/>
        </w:rPr>
        <w:t xml:space="preserve"> </w:t>
      </w:r>
      <w:r>
        <w:rPr>
          <w:lang w:eastAsia="zh-CN"/>
        </w:rPr>
        <w:t xml:space="preserve">based HO solutions </w:t>
      </w:r>
      <w:r w:rsidR="003C4569" w:rsidRPr="003C4569">
        <w:rPr>
          <w:lang w:eastAsia="zh-CN"/>
        </w:rPr>
        <w:t xml:space="preserve">both </w:t>
      </w:r>
      <w:r w:rsidR="00344D08">
        <w:rPr>
          <w:lang w:eastAsia="zh-CN"/>
        </w:rPr>
        <w:t xml:space="preserve">require UE to support </w:t>
      </w:r>
      <w:r>
        <w:rPr>
          <w:lang w:eastAsia="zh-CN"/>
        </w:rPr>
        <w:t>simultaneous connectivity to source/target gNBs, t</w:t>
      </w:r>
      <w:r w:rsidR="005224A3" w:rsidRPr="005224A3">
        <w:rPr>
          <w:lang w:eastAsia="zh-CN"/>
        </w:rPr>
        <w:t xml:space="preserve">here is no point </w:t>
      </w:r>
      <w:r w:rsidR="00344D08">
        <w:rPr>
          <w:lang w:eastAsia="zh-CN"/>
        </w:rPr>
        <w:t xml:space="preserve">in </w:t>
      </w:r>
      <w:r w:rsidR="005224A3" w:rsidRPr="005224A3">
        <w:rPr>
          <w:lang w:eastAsia="zh-CN"/>
        </w:rPr>
        <w:t>desig</w:t>
      </w:r>
      <w:r w:rsidR="002C7748">
        <w:rPr>
          <w:lang w:eastAsia="zh-CN"/>
        </w:rPr>
        <w:t>n</w:t>
      </w:r>
      <w:r w:rsidR="005224A3" w:rsidRPr="005224A3">
        <w:rPr>
          <w:lang w:eastAsia="zh-CN"/>
        </w:rPr>
        <w:t>ing e</w:t>
      </w:r>
      <w:r w:rsidR="00344D08">
        <w:rPr>
          <w:lang w:eastAsia="zh-CN"/>
        </w:rPr>
        <w:t xml:space="preserve">nhanced </w:t>
      </w:r>
      <w:r w:rsidR="005224A3" w:rsidRPr="005224A3">
        <w:rPr>
          <w:lang w:eastAsia="zh-CN"/>
        </w:rPr>
        <w:t>MBB solution</w:t>
      </w:r>
      <w:r w:rsidR="00344D08">
        <w:rPr>
          <w:lang w:eastAsia="zh-CN"/>
        </w:rPr>
        <w:t>s</w:t>
      </w:r>
      <w:r w:rsidR="005224A3" w:rsidRPr="005224A3">
        <w:rPr>
          <w:lang w:eastAsia="zh-CN"/>
        </w:rPr>
        <w:t xml:space="preserve">, while DC-based solution </w:t>
      </w:r>
      <w:r w:rsidR="00344D08">
        <w:rPr>
          <w:lang w:eastAsia="zh-CN"/>
        </w:rPr>
        <w:t>has</w:t>
      </w:r>
      <w:r w:rsidR="005224A3" w:rsidRPr="005224A3">
        <w:rPr>
          <w:lang w:eastAsia="zh-CN"/>
        </w:rPr>
        <w:t xml:space="preserve"> already</w:t>
      </w:r>
      <w:r w:rsidR="00344D08">
        <w:rPr>
          <w:lang w:eastAsia="zh-CN"/>
        </w:rPr>
        <w:t xml:space="preserve"> been</w:t>
      </w:r>
      <w:r w:rsidR="005224A3" w:rsidRPr="005224A3">
        <w:rPr>
          <w:lang w:eastAsia="zh-CN"/>
        </w:rPr>
        <w:t xml:space="preserve"> adopted in Rel-15</w:t>
      </w:r>
      <w:r w:rsidR="003C4569">
        <w:rPr>
          <w:lang w:eastAsia="zh-CN"/>
        </w:rPr>
        <w:t xml:space="preserve"> </w:t>
      </w:r>
      <w:r>
        <w:rPr>
          <w:lang w:eastAsia="zh-CN"/>
        </w:rPr>
        <w:t>for inter-frequency case</w:t>
      </w:r>
      <w:r w:rsidR="003C4569">
        <w:rPr>
          <w:lang w:eastAsia="zh-CN"/>
        </w:rPr>
        <w:t xml:space="preserve"> (intra-frequency case is under discussions in Rel-16</w:t>
      </w:r>
      <w:r>
        <w:rPr>
          <w:lang w:eastAsia="zh-CN"/>
        </w:rPr>
        <w:t>)</w:t>
      </w:r>
      <w:r w:rsidR="005224A3" w:rsidRPr="005224A3">
        <w:rPr>
          <w:lang w:eastAsia="zh-CN"/>
        </w:rPr>
        <w:t xml:space="preserve"> and provide</w:t>
      </w:r>
      <w:r w:rsidR="003C4569">
        <w:rPr>
          <w:lang w:eastAsia="zh-CN"/>
        </w:rPr>
        <w:t>s</w:t>
      </w:r>
      <w:r w:rsidR="005224A3" w:rsidRPr="005224A3">
        <w:rPr>
          <w:lang w:eastAsia="zh-CN"/>
        </w:rPr>
        <w:t xml:space="preserve"> more flexibilities. </w:t>
      </w:r>
      <w:r>
        <w:rPr>
          <w:lang w:eastAsia="zh-CN"/>
        </w:rPr>
        <w:t xml:space="preserve">UE </w:t>
      </w:r>
      <w:r w:rsidR="005224A3" w:rsidRPr="005224A3">
        <w:rPr>
          <w:lang w:eastAsia="zh-CN"/>
        </w:rPr>
        <w:t xml:space="preserve">complexities and power consumption </w:t>
      </w:r>
      <w:r>
        <w:rPr>
          <w:lang w:eastAsia="zh-CN"/>
        </w:rPr>
        <w:t>on</w:t>
      </w:r>
      <w:r w:rsidR="005224A3" w:rsidRPr="005224A3">
        <w:rPr>
          <w:lang w:eastAsia="zh-CN"/>
        </w:rPr>
        <w:t xml:space="preserve"> DC-based solutions can be addressed </w:t>
      </w:r>
      <w:r>
        <w:rPr>
          <w:lang w:eastAsia="zh-CN"/>
        </w:rPr>
        <w:t xml:space="preserve">by proper gNB implementation </w:t>
      </w:r>
      <w:r w:rsidR="003C4569">
        <w:rPr>
          <w:lang w:eastAsia="zh-CN"/>
        </w:rPr>
        <w:t xml:space="preserve">(e.g., </w:t>
      </w:r>
      <w:r w:rsidR="00344D08">
        <w:rPr>
          <w:lang w:eastAsia="zh-CN"/>
        </w:rPr>
        <w:t xml:space="preserve">to limit </w:t>
      </w:r>
      <w:r w:rsidR="00BD34A1">
        <w:rPr>
          <w:lang w:eastAsia="zh-CN"/>
        </w:rPr>
        <w:t xml:space="preserve">the usage of </w:t>
      </w:r>
      <w:r w:rsidR="00882292">
        <w:rPr>
          <w:lang w:eastAsia="zh-CN"/>
        </w:rPr>
        <w:t>simultaneous</w:t>
      </w:r>
      <w:r w:rsidR="00344D08">
        <w:rPr>
          <w:lang w:eastAsia="zh-CN"/>
        </w:rPr>
        <w:t xml:space="preserve"> connectivity </w:t>
      </w:r>
      <w:r w:rsidR="00BD34A1">
        <w:rPr>
          <w:lang w:eastAsia="zh-CN"/>
        </w:rPr>
        <w:t>to within the inter</w:t>
      </w:r>
      <w:r w:rsidR="001A60FA">
        <w:rPr>
          <w:lang w:eastAsia="zh-CN"/>
        </w:rPr>
        <w:t xml:space="preserve">val of time covered by </w:t>
      </w:r>
      <w:r w:rsidR="00BD34A1">
        <w:rPr>
          <w:lang w:eastAsia="zh-CN"/>
        </w:rPr>
        <w:t>the actual HO</w:t>
      </w:r>
      <w:r w:rsidR="00C73989">
        <w:rPr>
          <w:lang w:eastAsia="zh-CN"/>
        </w:rPr>
        <w:t xml:space="preserve"> </w:t>
      </w:r>
      <w:r w:rsidR="00B42D56">
        <w:rPr>
          <w:lang w:eastAsia="zh-CN"/>
        </w:rPr>
        <w:t>procedure</w:t>
      </w:r>
      <w:r w:rsidR="00BD34A1">
        <w:rPr>
          <w:lang w:eastAsia="zh-CN"/>
        </w:rPr>
        <w:t xml:space="preserve">, for instance where the start of the HO </w:t>
      </w:r>
      <w:r w:rsidR="001A60FA">
        <w:rPr>
          <w:lang w:eastAsia="zh-CN"/>
        </w:rPr>
        <w:t>is</w:t>
      </w:r>
      <w:r w:rsidR="00BD34A1">
        <w:rPr>
          <w:lang w:eastAsia="zh-CN"/>
        </w:rPr>
        <w:t xml:space="preserve"> the UE sending the Preamble transmission t</w:t>
      </w:r>
      <w:r w:rsidR="001A60FA">
        <w:rPr>
          <w:lang w:eastAsia="zh-CN"/>
        </w:rPr>
        <w:t>o the target gNB</w:t>
      </w:r>
      <w:r w:rsidR="00BD34A1">
        <w:rPr>
          <w:lang w:eastAsia="zh-CN"/>
        </w:rPr>
        <w:t xml:space="preserve"> and the end of the HO </w:t>
      </w:r>
      <w:r w:rsidR="001A60FA">
        <w:rPr>
          <w:lang w:eastAsia="zh-CN"/>
        </w:rPr>
        <w:t>is</w:t>
      </w:r>
      <w:r w:rsidR="00BD34A1">
        <w:rPr>
          <w:lang w:eastAsia="zh-CN"/>
        </w:rPr>
        <w:t xml:space="preserve"> the UE re</w:t>
      </w:r>
      <w:r w:rsidR="001A60FA">
        <w:rPr>
          <w:lang w:eastAsia="zh-CN"/>
        </w:rPr>
        <w:t xml:space="preserve">ceiving a message from the target gNB to release </w:t>
      </w:r>
      <w:r w:rsidR="00BD34A1">
        <w:rPr>
          <w:lang w:eastAsia="zh-CN"/>
        </w:rPr>
        <w:t xml:space="preserve">its link to the </w:t>
      </w:r>
      <w:r w:rsidR="001A60FA">
        <w:rPr>
          <w:lang w:eastAsia="zh-CN"/>
        </w:rPr>
        <w:t>source gNB</w:t>
      </w:r>
      <w:r w:rsidR="003C4569">
        <w:rPr>
          <w:lang w:eastAsia="zh-CN"/>
        </w:rPr>
        <w:t>)</w:t>
      </w:r>
      <w:r w:rsidR="00344D08">
        <w:rPr>
          <w:lang w:eastAsia="zh-CN"/>
        </w:rPr>
        <w:t xml:space="preserve"> </w:t>
      </w:r>
      <w:r>
        <w:rPr>
          <w:lang w:eastAsia="zh-CN"/>
        </w:rPr>
        <w:t>and</w:t>
      </w:r>
      <w:r w:rsidR="003C4569">
        <w:rPr>
          <w:lang w:eastAsia="zh-CN"/>
        </w:rPr>
        <w:t>/or</w:t>
      </w:r>
      <w:r>
        <w:rPr>
          <w:lang w:eastAsia="zh-CN"/>
        </w:rPr>
        <w:t xml:space="preserve"> further </w:t>
      </w:r>
      <w:r w:rsidR="00344D08">
        <w:rPr>
          <w:lang w:eastAsia="zh-CN"/>
        </w:rPr>
        <w:t>introduction of UE-assisted HO solution selection (</w:t>
      </w:r>
      <w:r w:rsidR="003C4569">
        <w:rPr>
          <w:lang w:eastAsia="zh-CN"/>
        </w:rPr>
        <w:t xml:space="preserve">e.g., to report the preference between </w:t>
      </w:r>
      <w:r w:rsidR="00344D08">
        <w:rPr>
          <w:lang w:eastAsia="zh-CN"/>
        </w:rPr>
        <w:t>traditional or DC-based</w:t>
      </w:r>
      <w:r w:rsidR="003C4569">
        <w:rPr>
          <w:lang w:eastAsia="zh-CN"/>
        </w:rPr>
        <w:t xml:space="preserve"> HO</w:t>
      </w:r>
      <w:r w:rsidR="00344D08">
        <w:rPr>
          <w:lang w:eastAsia="zh-CN"/>
        </w:rPr>
        <w:t xml:space="preserve">) </w:t>
      </w:r>
      <w:r>
        <w:rPr>
          <w:lang w:eastAsia="zh-CN"/>
        </w:rPr>
        <w:t>if needed</w:t>
      </w:r>
      <w:r w:rsidR="00882292">
        <w:rPr>
          <w:lang w:eastAsia="zh-CN"/>
        </w:rPr>
        <w:t>, assuming this UE is capable of simultaneous connectivity but has some concern of power consumption</w:t>
      </w:r>
      <w:r>
        <w:rPr>
          <w:lang w:eastAsia="zh-CN"/>
        </w:rPr>
        <w:t xml:space="preserve">. </w:t>
      </w:r>
    </w:p>
    <w:p w14:paraId="0A0587DA" w14:textId="77777777" w:rsidR="00344D08" w:rsidRPr="00344D08" w:rsidRDefault="00344D08" w:rsidP="00344D08">
      <w:pPr>
        <w:rPr>
          <w:lang w:eastAsia="zh-CN"/>
        </w:rPr>
      </w:pPr>
      <w:r w:rsidRPr="00344D08">
        <w:rPr>
          <w:b/>
          <w:lang w:eastAsia="zh-CN"/>
        </w:rPr>
        <w:lastRenderedPageBreak/>
        <w:t xml:space="preserve">Observation </w:t>
      </w:r>
      <w:r w:rsidR="00882292">
        <w:rPr>
          <w:b/>
          <w:lang w:eastAsia="zh-CN"/>
        </w:rPr>
        <w:t>2</w:t>
      </w:r>
      <w:r w:rsidRPr="00344D08">
        <w:rPr>
          <w:b/>
          <w:lang w:eastAsia="zh-CN"/>
        </w:rPr>
        <w:t xml:space="preserve">: </w:t>
      </w:r>
      <w:r w:rsidR="008B4DF1" w:rsidRPr="008B4DF1">
        <w:rPr>
          <w:b/>
          <w:lang w:eastAsia="zh-CN"/>
        </w:rPr>
        <w:t>Given that DC-based and enhanced MBB based HO solutions both require UE to support simultaneous connectivity to source/target gNBs</w:t>
      </w:r>
      <w:r w:rsidR="00C75A0F">
        <w:rPr>
          <w:b/>
          <w:lang w:eastAsia="zh-CN"/>
        </w:rPr>
        <w:t xml:space="preserve"> and that DC has been </w:t>
      </w:r>
      <w:r w:rsidR="00C75A0F" w:rsidRPr="00C75A0F">
        <w:rPr>
          <w:b/>
          <w:lang w:eastAsia="zh-CN"/>
        </w:rPr>
        <w:t>adopted in Rel-15</w:t>
      </w:r>
      <w:r w:rsidR="008B4DF1" w:rsidRPr="008B4DF1">
        <w:rPr>
          <w:b/>
          <w:lang w:eastAsia="zh-CN"/>
        </w:rPr>
        <w:t>, there is no</w:t>
      </w:r>
      <w:r w:rsidR="008B4DF1">
        <w:rPr>
          <w:b/>
          <w:lang w:eastAsia="zh-CN"/>
        </w:rPr>
        <w:t xml:space="preserve">t much value </w:t>
      </w:r>
      <w:r w:rsidR="008B4DF1" w:rsidRPr="008B4DF1">
        <w:rPr>
          <w:b/>
          <w:lang w:eastAsia="zh-CN"/>
        </w:rPr>
        <w:t>in designing enhanced MBB solutions</w:t>
      </w:r>
      <w:r w:rsidR="008B4DF1">
        <w:rPr>
          <w:b/>
          <w:lang w:eastAsia="zh-CN"/>
        </w:rPr>
        <w:t xml:space="preserve"> on top of DC-based solutions</w:t>
      </w:r>
      <w:r w:rsidR="005F25FF">
        <w:rPr>
          <w:b/>
          <w:lang w:eastAsia="zh-CN"/>
        </w:rPr>
        <w:t xml:space="preserve"> from RAN1 perspective</w:t>
      </w:r>
      <w:r w:rsidR="008B4DF1">
        <w:rPr>
          <w:b/>
          <w:lang w:eastAsia="zh-CN"/>
        </w:rPr>
        <w:t xml:space="preserve">. </w:t>
      </w:r>
    </w:p>
    <w:p w14:paraId="11396242" w14:textId="77777777" w:rsidR="005224A3" w:rsidRPr="00344D08" w:rsidRDefault="005224A3" w:rsidP="00147677">
      <w:pPr>
        <w:rPr>
          <w:lang w:eastAsia="zh-CN"/>
        </w:rPr>
      </w:pPr>
    </w:p>
    <w:p w14:paraId="617B29F5" w14:textId="77777777" w:rsidR="006574C0" w:rsidRPr="00216ABF" w:rsidRDefault="006574C0" w:rsidP="006574C0">
      <w:pPr>
        <w:pStyle w:val="1"/>
        <w:ind w:left="0" w:firstLine="0"/>
        <w:rPr>
          <w:lang w:eastAsia="zh-CN"/>
        </w:rPr>
      </w:pPr>
      <w:r w:rsidRPr="00216ABF">
        <w:rPr>
          <w:lang w:eastAsia="zh-CN"/>
        </w:rPr>
        <w:t>Conclusion</w:t>
      </w:r>
    </w:p>
    <w:p w14:paraId="4D058DBF" w14:textId="77777777" w:rsidR="009573E1" w:rsidRPr="00216ABF" w:rsidRDefault="006574C0" w:rsidP="00147677">
      <w:pPr>
        <w:rPr>
          <w:lang w:eastAsia="zh-CN"/>
        </w:rPr>
      </w:pPr>
      <w:r w:rsidRPr="00216ABF">
        <w:rPr>
          <w:lang w:eastAsia="zh-CN"/>
        </w:rPr>
        <w:t xml:space="preserve">In this contribution, we presented our views on </w:t>
      </w:r>
      <w:r w:rsidR="00DD375F" w:rsidRPr="00DD375F">
        <w:rPr>
          <w:lang w:eastAsia="zh-CN"/>
        </w:rPr>
        <w:t>MBB-based HO</w:t>
      </w:r>
      <w:r w:rsidRPr="00216ABF">
        <w:rPr>
          <w:lang w:eastAsia="zh-CN"/>
        </w:rPr>
        <w:t xml:space="preserve"> solutions and made the following observations:</w:t>
      </w:r>
    </w:p>
    <w:p w14:paraId="691BA7E2" w14:textId="77777777" w:rsidR="00BF2817" w:rsidRPr="00BF2817" w:rsidRDefault="00BF2817" w:rsidP="00BF2817">
      <w:pPr>
        <w:rPr>
          <w:b/>
          <w:lang w:eastAsia="zh-CN"/>
        </w:rPr>
      </w:pPr>
      <w:r w:rsidRPr="00BF2817">
        <w:rPr>
          <w:b/>
          <w:lang w:eastAsia="zh-CN"/>
        </w:rPr>
        <w:t>Observation 1: Enhanced MBB that keeps the source link until a UE can receive control/data from target cell can achieve 0ms interruption time and have the same RAN1 impacts as DC-based HO.</w:t>
      </w:r>
    </w:p>
    <w:p w14:paraId="65047E96" w14:textId="77777777" w:rsidR="00BF7810" w:rsidRPr="00BF7810" w:rsidRDefault="00BF7810" w:rsidP="00BF7810">
      <w:pPr>
        <w:rPr>
          <w:lang w:eastAsia="zh-CN"/>
        </w:rPr>
      </w:pPr>
      <w:r w:rsidRPr="00BF7810">
        <w:rPr>
          <w:b/>
          <w:lang w:eastAsia="zh-CN"/>
        </w:rPr>
        <w:t>Observation 2: Given that DC-based and enhanced MBB based HO solutions both require UE to support simultaneous connectivity to source/target gNBs</w:t>
      </w:r>
      <w:r w:rsidR="00195CD5" w:rsidRPr="00195CD5">
        <w:rPr>
          <w:b/>
          <w:lang w:eastAsia="zh-CN"/>
        </w:rPr>
        <w:t xml:space="preserve"> </w:t>
      </w:r>
      <w:r w:rsidR="00195CD5">
        <w:rPr>
          <w:b/>
          <w:lang w:eastAsia="zh-CN"/>
        </w:rPr>
        <w:t xml:space="preserve">and that DC has been </w:t>
      </w:r>
      <w:r w:rsidR="00195CD5" w:rsidRPr="00C75A0F">
        <w:rPr>
          <w:b/>
          <w:lang w:eastAsia="zh-CN"/>
        </w:rPr>
        <w:t>adopted in Rel-15</w:t>
      </w:r>
      <w:r w:rsidRPr="00BF7810">
        <w:rPr>
          <w:b/>
          <w:lang w:eastAsia="zh-CN"/>
        </w:rPr>
        <w:t>, there is not much value in designing enhanced MBB solutions on top of DC-based solutions</w:t>
      </w:r>
      <w:r w:rsidR="00195CD5" w:rsidRPr="00195CD5">
        <w:rPr>
          <w:b/>
          <w:lang w:eastAsia="zh-CN"/>
        </w:rPr>
        <w:t xml:space="preserve"> </w:t>
      </w:r>
      <w:r w:rsidR="00195CD5">
        <w:rPr>
          <w:b/>
          <w:lang w:eastAsia="zh-CN"/>
        </w:rPr>
        <w:t>from RAN1 perspective</w:t>
      </w:r>
      <w:r w:rsidRPr="00BF7810">
        <w:rPr>
          <w:b/>
          <w:lang w:eastAsia="zh-CN"/>
        </w:rPr>
        <w:t xml:space="preserve">. </w:t>
      </w:r>
    </w:p>
    <w:p w14:paraId="78793980" w14:textId="77777777" w:rsidR="00F13188" w:rsidRPr="00BF7810" w:rsidRDefault="00F13188" w:rsidP="00F13188">
      <w:pPr>
        <w:rPr>
          <w:lang w:eastAsia="zh-CN"/>
        </w:rPr>
      </w:pPr>
    </w:p>
    <w:p w14:paraId="5D9FCAC0" w14:textId="77777777" w:rsidR="002A6583" w:rsidRPr="00216ABF" w:rsidRDefault="002A6583" w:rsidP="007F017C">
      <w:pPr>
        <w:pStyle w:val="1"/>
        <w:numPr>
          <w:ilvl w:val="0"/>
          <w:numId w:val="0"/>
        </w:numPr>
        <w:spacing w:before="240"/>
      </w:pPr>
      <w:r w:rsidRPr="00216ABF">
        <w:t>References</w:t>
      </w:r>
    </w:p>
    <w:p w14:paraId="56320D47" w14:textId="77777777" w:rsidR="00AA3418" w:rsidRDefault="00432ADB" w:rsidP="005F6B29">
      <w:pPr>
        <w:pStyle w:val="References"/>
        <w:numPr>
          <w:ilvl w:val="0"/>
          <w:numId w:val="52"/>
        </w:numPr>
        <w:adjustRightInd w:val="0"/>
        <w:spacing w:after="0"/>
        <w:ind w:left="357" w:hanging="357"/>
      </w:pPr>
      <w:bookmarkStart w:id="8" w:name="_Ref4780006"/>
      <w:bookmarkStart w:id="9" w:name="_Ref1146554"/>
      <w:r w:rsidRPr="00216ABF">
        <w:t>Chairman’s Notes, RAN1#96, Athens, Greece, 25</w:t>
      </w:r>
      <w:r w:rsidRPr="00216ABF">
        <w:rPr>
          <w:vertAlign w:val="superscript"/>
        </w:rPr>
        <w:t>th</w:t>
      </w:r>
      <w:r w:rsidRPr="00216ABF">
        <w:t xml:space="preserve"> February – 1</w:t>
      </w:r>
      <w:r w:rsidRPr="00216ABF">
        <w:rPr>
          <w:vertAlign w:val="superscript"/>
        </w:rPr>
        <w:t>st</w:t>
      </w:r>
      <w:r w:rsidRPr="00216ABF">
        <w:t xml:space="preserve"> March 2019.</w:t>
      </w:r>
      <w:bookmarkEnd w:id="3"/>
      <w:bookmarkEnd w:id="8"/>
      <w:bookmarkEnd w:id="9"/>
    </w:p>
    <w:p w14:paraId="59343B5A" w14:textId="77777777" w:rsidR="00216ABF" w:rsidRDefault="00DD46FD" w:rsidP="00DD46FD">
      <w:pPr>
        <w:pStyle w:val="References"/>
        <w:numPr>
          <w:ilvl w:val="0"/>
          <w:numId w:val="52"/>
        </w:numPr>
        <w:adjustRightInd w:val="0"/>
        <w:spacing w:after="0"/>
        <w:rPr>
          <w:szCs w:val="20"/>
          <w:lang w:eastAsia="zh-CN"/>
        </w:rPr>
      </w:pPr>
      <w:bookmarkStart w:id="10" w:name="_Ref1150785"/>
      <w:r>
        <w:rPr>
          <w:szCs w:val="20"/>
          <w:lang w:eastAsia="zh-CN"/>
        </w:rPr>
        <w:t>R2-163863, “Email discussion on solution 2 family”, ZTE, RAN2#94, Nanjing, China, 11</w:t>
      </w:r>
      <w:r w:rsidRPr="00014568">
        <w:rPr>
          <w:szCs w:val="20"/>
          <w:vertAlign w:val="superscript"/>
          <w:lang w:eastAsia="zh-CN"/>
        </w:rPr>
        <w:t>th</w:t>
      </w:r>
      <w:r w:rsidRPr="00DD46FD">
        <w:rPr>
          <w:szCs w:val="20"/>
          <w:lang w:eastAsia="zh-CN"/>
        </w:rPr>
        <w:t xml:space="preserve"> </w:t>
      </w:r>
      <w:r>
        <w:rPr>
          <w:szCs w:val="20"/>
          <w:lang w:eastAsia="zh-CN"/>
        </w:rPr>
        <w:t>– 15</w:t>
      </w:r>
      <w:r w:rsidRPr="00014568">
        <w:rPr>
          <w:szCs w:val="20"/>
          <w:vertAlign w:val="superscript"/>
          <w:lang w:eastAsia="zh-CN"/>
        </w:rPr>
        <w:t>th</w:t>
      </w:r>
      <w:r w:rsidR="00274E7E">
        <w:rPr>
          <w:szCs w:val="20"/>
          <w:lang w:eastAsia="zh-CN"/>
        </w:rPr>
        <w:t xml:space="preserve"> April</w:t>
      </w:r>
      <w:r>
        <w:rPr>
          <w:szCs w:val="20"/>
          <w:lang w:eastAsia="zh-CN"/>
        </w:rPr>
        <w:t xml:space="preserve"> 2016.</w:t>
      </w:r>
      <w:bookmarkEnd w:id="10"/>
    </w:p>
    <w:p w14:paraId="43D5CE60" w14:textId="7339C0F0" w:rsidR="00D714F8" w:rsidRPr="00E950A7" w:rsidRDefault="00D714F8" w:rsidP="00D714F8">
      <w:pPr>
        <w:pStyle w:val="References"/>
        <w:numPr>
          <w:ilvl w:val="0"/>
          <w:numId w:val="52"/>
        </w:numPr>
        <w:adjustRightInd w:val="0"/>
        <w:spacing w:after="0"/>
        <w:rPr>
          <w:szCs w:val="20"/>
          <w:lang w:eastAsia="zh-CN"/>
        </w:rPr>
      </w:pPr>
      <w:bookmarkStart w:id="11" w:name="_Ref7184485"/>
      <w:r w:rsidRPr="003E1F6C">
        <w:rPr>
          <w:szCs w:val="20"/>
          <w:lang w:eastAsia="zh-CN"/>
        </w:rPr>
        <w:t>R1-19</w:t>
      </w:r>
      <w:r w:rsidR="00E950A7">
        <w:rPr>
          <w:szCs w:val="20"/>
          <w:lang w:eastAsia="zh-CN"/>
        </w:rPr>
        <w:t>0</w:t>
      </w:r>
      <w:r w:rsidR="00E950A7" w:rsidRPr="003E1F6C">
        <w:rPr>
          <w:szCs w:val="20"/>
          <w:lang w:eastAsia="zh-CN"/>
        </w:rPr>
        <w:t>6606</w:t>
      </w:r>
      <w:r w:rsidRPr="00C73989">
        <w:rPr>
          <w:szCs w:val="20"/>
          <w:lang w:eastAsia="zh-CN"/>
        </w:rPr>
        <w:t>, “Views on DC-based HO in NR”, Huawei, HiSilicon, RAN1#97, Reno, USA, 13</w:t>
      </w:r>
      <w:r w:rsidRPr="00C73989">
        <w:rPr>
          <w:szCs w:val="20"/>
          <w:vertAlign w:val="superscript"/>
          <w:lang w:eastAsia="zh-CN"/>
        </w:rPr>
        <w:t>th</w:t>
      </w:r>
      <w:r w:rsidRPr="00C73989">
        <w:rPr>
          <w:szCs w:val="20"/>
          <w:lang w:eastAsia="zh-CN"/>
        </w:rPr>
        <w:t xml:space="preserve"> – 17</w:t>
      </w:r>
      <w:r w:rsidRPr="00B42D56">
        <w:rPr>
          <w:szCs w:val="20"/>
          <w:vertAlign w:val="superscript"/>
          <w:lang w:eastAsia="zh-CN"/>
        </w:rPr>
        <w:t>th</w:t>
      </w:r>
      <w:r w:rsidRPr="00E950A7">
        <w:rPr>
          <w:szCs w:val="20"/>
          <w:lang w:eastAsia="zh-CN"/>
        </w:rPr>
        <w:t xml:space="preserve"> May 2019.</w:t>
      </w:r>
      <w:bookmarkEnd w:id="11"/>
    </w:p>
    <w:sectPr w:rsidR="00D714F8" w:rsidRPr="00E950A7"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D685FA" w14:textId="77777777" w:rsidR="00030955" w:rsidRDefault="00030955">
      <w:r>
        <w:separator/>
      </w:r>
    </w:p>
  </w:endnote>
  <w:endnote w:type="continuationSeparator" w:id="0">
    <w:p w14:paraId="2ADB0BD3" w14:textId="77777777" w:rsidR="00030955" w:rsidRDefault="00030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altName w:val="Arial"/>
    <w:panose1 w:val="020B0604020202020204"/>
    <w:charset w:val="00"/>
    <w:family w:val="swiss"/>
    <w:pitch w:val="variable"/>
    <w:sig w:usb0="E0002AFF" w:usb1="C0007843" w:usb2="00000009" w:usb3="00000000" w:csb0="000001FF"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ì???"/>
    <w:panose1 w:val="02010600030101010101"/>
    <w:charset w:val="86"/>
    <w:family w:val="auto"/>
    <w:pitch w:val="variable"/>
    <w:sig w:usb0="00000003" w:usb1="288F0000" w:usb2="00000016" w:usb3="00000000" w:csb0="00040001" w:csb1="00000000"/>
  </w:font>
  <w:font w:name="Calibri">
    <w:altName w:val="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MS Gothic"/>
    <w:panose1 w:val="02020609040205080304"/>
    <w:charset w:val="80"/>
    <w:family w:val="modern"/>
    <w:pitch w:val="fixed"/>
    <w:sig w:usb0="E00002FF" w:usb1="6AC7FDFB" w:usb2="00000012" w:usb3="00000000" w:csb0="000200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Nokia Pure Text">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72D863" w14:textId="77777777" w:rsidR="00030955" w:rsidRDefault="00030955">
      <w:r>
        <w:separator/>
      </w:r>
    </w:p>
  </w:footnote>
  <w:footnote w:type="continuationSeparator" w:id="0">
    <w:p w14:paraId="3F994C65" w14:textId="77777777" w:rsidR="00030955" w:rsidRDefault="000309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4F204E"/>
    <w:multiLevelType w:val="hybridMultilevel"/>
    <w:tmpl w:val="1DB292BC"/>
    <w:lvl w:ilvl="0" w:tplc="04090003">
      <w:start w:val="1"/>
      <w:numFmt w:val="bullet"/>
      <w:lvlText w:val="o"/>
      <w:lvlJc w:val="left"/>
      <w:pPr>
        <w:ind w:left="1446" w:hanging="360"/>
      </w:pPr>
      <w:rPr>
        <w:rFonts w:ascii="Courier New" w:hAnsi="Courier New" w:cs="Courier New"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2" w15:restartNumberingAfterBreak="0">
    <w:nsid w:val="0801468E"/>
    <w:multiLevelType w:val="hybridMultilevel"/>
    <w:tmpl w:val="DB34FA34"/>
    <w:lvl w:ilvl="0" w:tplc="1B166C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386DB8"/>
    <w:multiLevelType w:val="hybridMultilevel"/>
    <w:tmpl w:val="E668A4B2"/>
    <w:lvl w:ilvl="0" w:tplc="8CFE5A94">
      <w:start w:val="1"/>
      <w:numFmt w:val="bullet"/>
      <w:lvlText w:val="-"/>
      <w:lvlJc w:val="left"/>
      <w:pPr>
        <w:ind w:left="785" w:hanging="360"/>
      </w:pPr>
      <w:rPr>
        <w:rFonts w:ascii="Times New Roman" w:eastAsia="宋体"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15:restartNumberingAfterBreak="0">
    <w:nsid w:val="0C8624C4"/>
    <w:multiLevelType w:val="hybridMultilevel"/>
    <w:tmpl w:val="39189C0A"/>
    <w:lvl w:ilvl="0" w:tplc="8CFE5A94">
      <w:start w:val="1"/>
      <w:numFmt w:val="bullet"/>
      <w:lvlText w:val="-"/>
      <w:lvlJc w:val="left"/>
      <w:pPr>
        <w:ind w:left="1398" w:hanging="360"/>
      </w:pPr>
      <w:rPr>
        <w:rFonts w:ascii="Times New Roman" w:eastAsia="宋体" w:hAnsi="Times New Roman" w:cs="Times New Roman" w:hint="default"/>
      </w:rPr>
    </w:lvl>
    <w:lvl w:ilvl="1" w:tplc="04090003" w:tentative="1">
      <w:start w:val="1"/>
      <w:numFmt w:val="bullet"/>
      <w:lvlText w:val="o"/>
      <w:lvlJc w:val="left"/>
      <w:pPr>
        <w:ind w:left="2118" w:hanging="360"/>
      </w:pPr>
      <w:rPr>
        <w:rFonts w:ascii="Courier New" w:hAnsi="Courier New" w:cs="Courier New" w:hint="default"/>
      </w:rPr>
    </w:lvl>
    <w:lvl w:ilvl="2" w:tplc="04090005" w:tentative="1">
      <w:start w:val="1"/>
      <w:numFmt w:val="bullet"/>
      <w:lvlText w:val=""/>
      <w:lvlJc w:val="left"/>
      <w:pPr>
        <w:ind w:left="2838" w:hanging="360"/>
      </w:pPr>
      <w:rPr>
        <w:rFonts w:ascii="Wingdings" w:hAnsi="Wingdings" w:hint="default"/>
      </w:rPr>
    </w:lvl>
    <w:lvl w:ilvl="3" w:tplc="04090001" w:tentative="1">
      <w:start w:val="1"/>
      <w:numFmt w:val="bullet"/>
      <w:lvlText w:val=""/>
      <w:lvlJc w:val="left"/>
      <w:pPr>
        <w:ind w:left="3558" w:hanging="360"/>
      </w:pPr>
      <w:rPr>
        <w:rFonts w:ascii="Symbol" w:hAnsi="Symbol" w:hint="default"/>
      </w:rPr>
    </w:lvl>
    <w:lvl w:ilvl="4" w:tplc="04090003" w:tentative="1">
      <w:start w:val="1"/>
      <w:numFmt w:val="bullet"/>
      <w:lvlText w:val="o"/>
      <w:lvlJc w:val="left"/>
      <w:pPr>
        <w:ind w:left="4278" w:hanging="360"/>
      </w:pPr>
      <w:rPr>
        <w:rFonts w:ascii="Courier New" w:hAnsi="Courier New" w:cs="Courier New" w:hint="default"/>
      </w:rPr>
    </w:lvl>
    <w:lvl w:ilvl="5" w:tplc="04090005" w:tentative="1">
      <w:start w:val="1"/>
      <w:numFmt w:val="bullet"/>
      <w:lvlText w:val=""/>
      <w:lvlJc w:val="left"/>
      <w:pPr>
        <w:ind w:left="4998" w:hanging="360"/>
      </w:pPr>
      <w:rPr>
        <w:rFonts w:ascii="Wingdings" w:hAnsi="Wingdings" w:hint="default"/>
      </w:rPr>
    </w:lvl>
    <w:lvl w:ilvl="6" w:tplc="04090001" w:tentative="1">
      <w:start w:val="1"/>
      <w:numFmt w:val="bullet"/>
      <w:lvlText w:val=""/>
      <w:lvlJc w:val="left"/>
      <w:pPr>
        <w:ind w:left="5718" w:hanging="360"/>
      </w:pPr>
      <w:rPr>
        <w:rFonts w:ascii="Symbol" w:hAnsi="Symbol" w:hint="default"/>
      </w:rPr>
    </w:lvl>
    <w:lvl w:ilvl="7" w:tplc="04090003" w:tentative="1">
      <w:start w:val="1"/>
      <w:numFmt w:val="bullet"/>
      <w:lvlText w:val="o"/>
      <w:lvlJc w:val="left"/>
      <w:pPr>
        <w:ind w:left="6438" w:hanging="360"/>
      </w:pPr>
      <w:rPr>
        <w:rFonts w:ascii="Courier New" w:hAnsi="Courier New" w:cs="Courier New" w:hint="default"/>
      </w:rPr>
    </w:lvl>
    <w:lvl w:ilvl="8" w:tplc="04090005" w:tentative="1">
      <w:start w:val="1"/>
      <w:numFmt w:val="bullet"/>
      <w:lvlText w:val=""/>
      <w:lvlJc w:val="left"/>
      <w:pPr>
        <w:ind w:left="7158" w:hanging="360"/>
      </w:pPr>
      <w:rPr>
        <w:rFonts w:ascii="Wingdings" w:hAnsi="Wingdings" w:hint="default"/>
      </w:rPr>
    </w:lvl>
  </w:abstractNum>
  <w:abstractNum w:abstractNumId="5"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162CF1"/>
    <w:multiLevelType w:val="hybridMultilevel"/>
    <w:tmpl w:val="7A7C59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C0654C"/>
    <w:multiLevelType w:val="hybridMultilevel"/>
    <w:tmpl w:val="40160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71647A"/>
    <w:multiLevelType w:val="hybridMultilevel"/>
    <w:tmpl w:val="F5BE0294"/>
    <w:lvl w:ilvl="0" w:tplc="2BFA9048">
      <w:start w:val="1"/>
      <w:numFmt w:val="bullet"/>
      <w:lvlText w:val="–"/>
      <w:lvlJc w:val="left"/>
      <w:pPr>
        <w:tabs>
          <w:tab w:val="num" w:pos="720"/>
        </w:tabs>
        <w:ind w:left="720" w:hanging="360"/>
      </w:pPr>
      <w:rPr>
        <w:rFonts w:ascii="Times New Roman" w:hAnsi="Times New Roman" w:hint="default"/>
      </w:rPr>
    </w:lvl>
    <w:lvl w:ilvl="1" w:tplc="AA96C282">
      <w:start w:val="1"/>
      <w:numFmt w:val="bullet"/>
      <w:lvlText w:val="–"/>
      <w:lvlJc w:val="left"/>
      <w:pPr>
        <w:tabs>
          <w:tab w:val="num" w:pos="1440"/>
        </w:tabs>
        <w:ind w:left="1440" w:hanging="360"/>
      </w:pPr>
      <w:rPr>
        <w:rFonts w:ascii="Times New Roman" w:hAnsi="Times New Roman" w:hint="default"/>
      </w:rPr>
    </w:lvl>
    <w:lvl w:ilvl="2" w:tplc="8512ADB4" w:tentative="1">
      <w:start w:val="1"/>
      <w:numFmt w:val="bullet"/>
      <w:lvlText w:val="–"/>
      <w:lvlJc w:val="left"/>
      <w:pPr>
        <w:tabs>
          <w:tab w:val="num" w:pos="2160"/>
        </w:tabs>
        <w:ind w:left="2160" w:hanging="360"/>
      </w:pPr>
      <w:rPr>
        <w:rFonts w:ascii="Times New Roman" w:hAnsi="Times New Roman" w:hint="default"/>
      </w:rPr>
    </w:lvl>
    <w:lvl w:ilvl="3" w:tplc="418C0CB6" w:tentative="1">
      <w:start w:val="1"/>
      <w:numFmt w:val="bullet"/>
      <w:lvlText w:val="–"/>
      <w:lvlJc w:val="left"/>
      <w:pPr>
        <w:tabs>
          <w:tab w:val="num" w:pos="2880"/>
        </w:tabs>
        <w:ind w:left="2880" w:hanging="360"/>
      </w:pPr>
      <w:rPr>
        <w:rFonts w:ascii="Times New Roman" w:hAnsi="Times New Roman" w:hint="default"/>
      </w:rPr>
    </w:lvl>
    <w:lvl w:ilvl="4" w:tplc="EBF6ED28" w:tentative="1">
      <w:start w:val="1"/>
      <w:numFmt w:val="bullet"/>
      <w:lvlText w:val="–"/>
      <w:lvlJc w:val="left"/>
      <w:pPr>
        <w:tabs>
          <w:tab w:val="num" w:pos="3600"/>
        </w:tabs>
        <w:ind w:left="3600" w:hanging="360"/>
      </w:pPr>
      <w:rPr>
        <w:rFonts w:ascii="Times New Roman" w:hAnsi="Times New Roman" w:hint="default"/>
      </w:rPr>
    </w:lvl>
    <w:lvl w:ilvl="5" w:tplc="9B522BB2" w:tentative="1">
      <w:start w:val="1"/>
      <w:numFmt w:val="bullet"/>
      <w:lvlText w:val="–"/>
      <w:lvlJc w:val="left"/>
      <w:pPr>
        <w:tabs>
          <w:tab w:val="num" w:pos="4320"/>
        </w:tabs>
        <w:ind w:left="4320" w:hanging="360"/>
      </w:pPr>
      <w:rPr>
        <w:rFonts w:ascii="Times New Roman" w:hAnsi="Times New Roman" w:hint="default"/>
      </w:rPr>
    </w:lvl>
    <w:lvl w:ilvl="6" w:tplc="B99C2C4C" w:tentative="1">
      <w:start w:val="1"/>
      <w:numFmt w:val="bullet"/>
      <w:lvlText w:val="–"/>
      <w:lvlJc w:val="left"/>
      <w:pPr>
        <w:tabs>
          <w:tab w:val="num" w:pos="5040"/>
        </w:tabs>
        <w:ind w:left="5040" w:hanging="360"/>
      </w:pPr>
      <w:rPr>
        <w:rFonts w:ascii="Times New Roman" w:hAnsi="Times New Roman" w:hint="default"/>
      </w:rPr>
    </w:lvl>
    <w:lvl w:ilvl="7" w:tplc="C7B88C0E" w:tentative="1">
      <w:start w:val="1"/>
      <w:numFmt w:val="bullet"/>
      <w:lvlText w:val="–"/>
      <w:lvlJc w:val="left"/>
      <w:pPr>
        <w:tabs>
          <w:tab w:val="num" w:pos="5760"/>
        </w:tabs>
        <w:ind w:left="5760" w:hanging="360"/>
      </w:pPr>
      <w:rPr>
        <w:rFonts w:ascii="Times New Roman" w:hAnsi="Times New Roman" w:hint="default"/>
      </w:rPr>
    </w:lvl>
    <w:lvl w:ilvl="8" w:tplc="86780E4C"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6F453AE"/>
    <w:multiLevelType w:val="hybridMultilevel"/>
    <w:tmpl w:val="110C5C2C"/>
    <w:lvl w:ilvl="0" w:tplc="86748198">
      <w:start w:val="1"/>
      <w:numFmt w:val="bullet"/>
      <w:lvlText w:val="-"/>
      <w:lvlJc w:val="left"/>
      <w:pPr>
        <w:tabs>
          <w:tab w:val="num" w:pos="720"/>
        </w:tabs>
        <w:ind w:left="720" w:hanging="360"/>
      </w:pPr>
      <w:rPr>
        <w:rFonts w:ascii="Times New Roman" w:hAnsi="Times New Roman" w:hint="default"/>
      </w:rPr>
    </w:lvl>
    <w:lvl w:ilvl="1" w:tplc="2AC08434">
      <w:start w:val="1"/>
      <w:numFmt w:val="bullet"/>
      <w:lvlText w:val="-"/>
      <w:lvlJc w:val="left"/>
      <w:pPr>
        <w:tabs>
          <w:tab w:val="num" w:pos="1440"/>
        </w:tabs>
        <w:ind w:left="1440" w:hanging="360"/>
      </w:pPr>
      <w:rPr>
        <w:rFonts w:ascii="Times New Roman" w:hAnsi="Times New Roman" w:hint="default"/>
      </w:rPr>
    </w:lvl>
    <w:lvl w:ilvl="2" w:tplc="44468D3C" w:tentative="1">
      <w:start w:val="1"/>
      <w:numFmt w:val="bullet"/>
      <w:lvlText w:val="-"/>
      <w:lvlJc w:val="left"/>
      <w:pPr>
        <w:tabs>
          <w:tab w:val="num" w:pos="2160"/>
        </w:tabs>
        <w:ind w:left="2160" w:hanging="360"/>
      </w:pPr>
      <w:rPr>
        <w:rFonts w:ascii="Times New Roman" w:hAnsi="Times New Roman" w:hint="default"/>
      </w:rPr>
    </w:lvl>
    <w:lvl w:ilvl="3" w:tplc="CBF61172" w:tentative="1">
      <w:start w:val="1"/>
      <w:numFmt w:val="bullet"/>
      <w:lvlText w:val="-"/>
      <w:lvlJc w:val="left"/>
      <w:pPr>
        <w:tabs>
          <w:tab w:val="num" w:pos="2880"/>
        </w:tabs>
        <w:ind w:left="2880" w:hanging="360"/>
      </w:pPr>
      <w:rPr>
        <w:rFonts w:ascii="Times New Roman" w:hAnsi="Times New Roman" w:hint="default"/>
      </w:rPr>
    </w:lvl>
    <w:lvl w:ilvl="4" w:tplc="BE544912" w:tentative="1">
      <w:start w:val="1"/>
      <w:numFmt w:val="bullet"/>
      <w:lvlText w:val="-"/>
      <w:lvlJc w:val="left"/>
      <w:pPr>
        <w:tabs>
          <w:tab w:val="num" w:pos="3600"/>
        </w:tabs>
        <w:ind w:left="3600" w:hanging="360"/>
      </w:pPr>
      <w:rPr>
        <w:rFonts w:ascii="Times New Roman" w:hAnsi="Times New Roman" w:hint="default"/>
      </w:rPr>
    </w:lvl>
    <w:lvl w:ilvl="5" w:tplc="AD3C6472" w:tentative="1">
      <w:start w:val="1"/>
      <w:numFmt w:val="bullet"/>
      <w:lvlText w:val="-"/>
      <w:lvlJc w:val="left"/>
      <w:pPr>
        <w:tabs>
          <w:tab w:val="num" w:pos="4320"/>
        </w:tabs>
        <w:ind w:left="4320" w:hanging="360"/>
      </w:pPr>
      <w:rPr>
        <w:rFonts w:ascii="Times New Roman" w:hAnsi="Times New Roman" w:hint="default"/>
      </w:rPr>
    </w:lvl>
    <w:lvl w:ilvl="6" w:tplc="F9001262" w:tentative="1">
      <w:start w:val="1"/>
      <w:numFmt w:val="bullet"/>
      <w:lvlText w:val="-"/>
      <w:lvlJc w:val="left"/>
      <w:pPr>
        <w:tabs>
          <w:tab w:val="num" w:pos="5040"/>
        </w:tabs>
        <w:ind w:left="5040" w:hanging="360"/>
      </w:pPr>
      <w:rPr>
        <w:rFonts w:ascii="Times New Roman" w:hAnsi="Times New Roman" w:hint="default"/>
      </w:rPr>
    </w:lvl>
    <w:lvl w:ilvl="7" w:tplc="9ED00C58" w:tentative="1">
      <w:start w:val="1"/>
      <w:numFmt w:val="bullet"/>
      <w:lvlText w:val="-"/>
      <w:lvlJc w:val="left"/>
      <w:pPr>
        <w:tabs>
          <w:tab w:val="num" w:pos="5760"/>
        </w:tabs>
        <w:ind w:left="5760" w:hanging="360"/>
      </w:pPr>
      <w:rPr>
        <w:rFonts w:ascii="Times New Roman" w:hAnsi="Times New Roman" w:hint="default"/>
      </w:rPr>
    </w:lvl>
    <w:lvl w:ilvl="8" w:tplc="00AE5156"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720E5E"/>
    <w:multiLevelType w:val="hybridMultilevel"/>
    <w:tmpl w:val="EE142D22"/>
    <w:lvl w:ilvl="0" w:tplc="B3B22A08">
      <w:start w:val="40"/>
      <w:numFmt w:val="bullet"/>
      <w:lvlText w:val="-"/>
      <w:lvlJc w:val="left"/>
      <w:pPr>
        <w:ind w:left="360" w:hanging="360"/>
      </w:pPr>
      <w:rPr>
        <w:rFonts w:ascii="Calibri" w:eastAsia="等线"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EA733E0"/>
    <w:multiLevelType w:val="hybridMultilevel"/>
    <w:tmpl w:val="5DD8A632"/>
    <w:lvl w:ilvl="0" w:tplc="16CCE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EE918AE"/>
    <w:multiLevelType w:val="hybridMultilevel"/>
    <w:tmpl w:val="FFC85028"/>
    <w:lvl w:ilvl="0" w:tplc="88D8324E">
      <w:start w:val="1"/>
      <w:numFmt w:val="bullet"/>
      <w:lvlText w:val=""/>
      <w:lvlJc w:val="left"/>
      <w:pPr>
        <w:tabs>
          <w:tab w:val="num" w:pos="720"/>
        </w:tabs>
        <w:ind w:left="720" w:hanging="360"/>
      </w:pPr>
      <w:rPr>
        <w:rFonts w:ascii="Wingdings" w:hAnsi="Wingdings" w:hint="default"/>
      </w:rPr>
    </w:lvl>
    <w:lvl w:ilvl="1" w:tplc="4920B234" w:tentative="1">
      <w:start w:val="1"/>
      <w:numFmt w:val="bullet"/>
      <w:lvlText w:val=""/>
      <w:lvlJc w:val="left"/>
      <w:pPr>
        <w:tabs>
          <w:tab w:val="num" w:pos="1440"/>
        </w:tabs>
        <w:ind w:left="1440" w:hanging="360"/>
      </w:pPr>
      <w:rPr>
        <w:rFonts w:ascii="Wingdings" w:hAnsi="Wingdings" w:hint="default"/>
      </w:rPr>
    </w:lvl>
    <w:lvl w:ilvl="2" w:tplc="22E077F0" w:tentative="1">
      <w:start w:val="1"/>
      <w:numFmt w:val="bullet"/>
      <w:lvlText w:val=""/>
      <w:lvlJc w:val="left"/>
      <w:pPr>
        <w:tabs>
          <w:tab w:val="num" w:pos="2160"/>
        </w:tabs>
        <w:ind w:left="2160" w:hanging="360"/>
      </w:pPr>
      <w:rPr>
        <w:rFonts w:ascii="Wingdings" w:hAnsi="Wingdings" w:hint="default"/>
      </w:rPr>
    </w:lvl>
    <w:lvl w:ilvl="3" w:tplc="A3568F32" w:tentative="1">
      <w:start w:val="1"/>
      <w:numFmt w:val="bullet"/>
      <w:lvlText w:val=""/>
      <w:lvlJc w:val="left"/>
      <w:pPr>
        <w:tabs>
          <w:tab w:val="num" w:pos="2880"/>
        </w:tabs>
        <w:ind w:left="2880" w:hanging="360"/>
      </w:pPr>
      <w:rPr>
        <w:rFonts w:ascii="Wingdings" w:hAnsi="Wingdings" w:hint="default"/>
      </w:rPr>
    </w:lvl>
    <w:lvl w:ilvl="4" w:tplc="10DAD624" w:tentative="1">
      <w:start w:val="1"/>
      <w:numFmt w:val="bullet"/>
      <w:lvlText w:val=""/>
      <w:lvlJc w:val="left"/>
      <w:pPr>
        <w:tabs>
          <w:tab w:val="num" w:pos="3600"/>
        </w:tabs>
        <w:ind w:left="3600" w:hanging="360"/>
      </w:pPr>
      <w:rPr>
        <w:rFonts w:ascii="Wingdings" w:hAnsi="Wingdings" w:hint="default"/>
      </w:rPr>
    </w:lvl>
    <w:lvl w:ilvl="5" w:tplc="A29EFA3E" w:tentative="1">
      <w:start w:val="1"/>
      <w:numFmt w:val="bullet"/>
      <w:lvlText w:val=""/>
      <w:lvlJc w:val="left"/>
      <w:pPr>
        <w:tabs>
          <w:tab w:val="num" w:pos="4320"/>
        </w:tabs>
        <w:ind w:left="4320" w:hanging="360"/>
      </w:pPr>
      <w:rPr>
        <w:rFonts w:ascii="Wingdings" w:hAnsi="Wingdings" w:hint="default"/>
      </w:rPr>
    </w:lvl>
    <w:lvl w:ilvl="6" w:tplc="D07CC7EC" w:tentative="1">
      <w:start w:val="1"/>
      <w:numFmt w:val="bullet"/>
      <w:lvlText w:val=""/>
      <w:lvlJc w:val="left"/>
      <w:pPr>
        <w:tabs>
          <w:tab w:val="num" w:pos="5040"/>
        </w:tabs>
        <w:ind w:left="5040" w:hanging="360"/>
      </w:pPr>
      <w:rPr>
        <w:rFonts w:ascii="Wingdings" w:hAnsi="Wingdings" w:hint="default"/>
      </w:rPr>
    </w:lvl>
    <w:lvl w:ilvl="7" w:tplc="3F389D0A" w:tentative="1">
      <w:start w:val="1"/>
      <w:numFmt w:val="bullet"/>
      <w:lvlText w:val=""/>
      <w:lvlJc w:val="left"/>
      <w:pPr>
        <w:tabs>
          <w:tab w:val="num" w:pos="5760"/>
        </w:tabs>
        <w:ind w:left="5760" w:hanging="360"/>
      </w:pPr>
      <w:rPr>
        <w:rFonts w:ascii="Wingdings" w:hAnsi="Wingdings" w:hint="default"/>
      </w:rPr>
    </w:lvl>
    <w:lvl w:ilvl="8" w:tplc="0588A95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9B23DA"/>
    <w:multiLevelType w:val="hybridMultilevel"/>
    <w:tmpl w:val="1480ED9A"/>
    <w:lvl w:ilvl="0" w:tplc="F248403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097918"/>
    <w:multiLevelType w:val="hybridMultilevel"/>
    <w:tmpl w:val="6AA6F3F8"/>
    <w:lvl w:ilvl="0" w:tplc="A51001C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13717C"/>
    <w:multiLevelType w:val="hybridMultilevel"/>
    <w:tmpl w:val="D2DCDE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8B9717E"/>
    <w:multiLevelType w:val="hybridMultilevel"/>
    <w:tmpl w:val="F09C5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C95F36"/>
    <w:multiLevelType w:val="hybridMultilevel"/>
    <w:tmpl w:val="E700702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D4A3DB5"/>
    <w:multiLevelType w:val="hybridMultilevel"/>
    <w:tmpl w:val="FDE27C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33F5771D"/>
    <w:multiLevelType w:val="hybridMultilevel"/>
    <w:tmpl w:val="C1A8E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6660FA"/>
    <w:multiLevelType w:val="hybridMultilevel"/>
    <w:tmpl w:val="0CD6F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3B645E"/>
    <w:multiLevelType w:val="hybridMultilevel"/>
    <w:tmpl w:val="F404D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C75B1F"/>
    <w:multiLevelType w:val="hybridMultilevel"/>
    <w:tmpl w:val="C916C9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5D3AF9"/>
    <w:multiLevelType w:val="hybridMultilevel"/>
    <w:tmpl w:val="E4D2E0C2"/>
    <w:lvl w:ilvl="0" w:tplc="DC8CA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AA518AE"/>
    <w:multiLevelType w:val="hybridMultilevel"/>
    <w:tmpl w:val="4B50A680"/>
    <w:lvl w:ilvl="0" w:tplc="2104EA48">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44424F48"/>
    <w:multiLevelType w:val="hybridMultilevel"/>
    <w:tmpl w:val="9E4C4420"/>
    <w:lvl w:ilvl="0" w:tplc="04090001">
      <w:start w:val="1"/>
      <w:numFmt w:val="bullet"/>
      <w:lvlText w:val=""/>
      <w:lvlJc w:val="left"/>
      <w:pPr>
        <w:ind w:left="1150" w:hanging="360"/>
      </w:pPr>
      <w:rPr>
        <w:rFonts w:ascii="Symbol" w:hAnsi="Symbol" w:hint="default"/>
      </w:rPr>
    </w:lvl>
    <w:lvl w:ilvl="1" w:tplc="04090003">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35" w15:restartNumberingAfterBreak="0">
    <w:nsid w:val="47E6102C"/>
    <w:multiLevelType w:val="hybridMultilevel"/>
    <w:tmpl w:val="28F80A36"/>
    <w:lvl w:ilvl="0" w:tplc="8CFE5A9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8C909A6"/>
    <w:multiLevelType w:val="hybridMultilevel"/>
    <w:tmpl w:val="85709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C09356B"/>
    <w:multiLevelType w:val="hybridMultilevel"/>
    <w:tmpl w:val="F532095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9" w15:restartNumberingAfterBreak="0">
    <w:nsid w:val="4D5B62C5"/>
    <w:multiLevelType w:val="multilevel"/>
    <w:tmpl w:val="CDDAC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D5F0C0D"/>
    <w:multiLevelType w:val="hybridMultilevel"/>
    <w:tmpl w:val="772E83E2"/>
    <w:lvl w:ilvl="0" w:tplc="04090003">
      <w:start w:val="1"/>
      <w:numFmt w:val="bullet"/>
      <w:lvlText w:val="o"/>
      <w:lvlJc w:val="left"/>
      <w:pPr>
        <w:ind w:left="1635" w:hanging="360"/>
      </w:pPr>
      <w:rPr>
        <w:rFonts w:ascii="Courier New" w:hAnsi="Courier New" w:cs="Courier New"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41" w15:restartNumberingAfterBreak="0">
    <w:nsid w:val="4E294B0F"/>
    <w:multiLevelType w:val="hybridMultilevel"/>
    <w:tmpl w:val="746EFEEA"/>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4E8D32F8"/>
    <w:multiLevelType w:val="hybridMultilevel"/>
    <w:tmpl w:val="039A9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F275B66"/>
    <w:multiLevelType w:val="multilevel"/>
    <w:tmpl w:val="206886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10E39B6"/>
    <w:multiLevelType w:val="multilevel"/>
    <w:tmpl w:val="51F6E2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18810BF"/>
    <w:multiLevelType w:val="hybridMultilevel"/>
    <w:tmpl w:val="607E1C62"/>
    <w:lvl w:ilvl="0" w:tplc="42422C96">
      <w:start w:val="1"/>
      <w:numFmt w:val="bullet"/>
      <w:lvlText w:val="–"/>
      <w:lvlJc w:val="left"/>
      <w:pPr>
        <w:tabs>
          <w:tab w:val="num" w:pos="720"/>
        </w:tabs>
        <w:ind w:left="720" w:hanging="360"/>
      </w:pPr>
      <w:rPr>
        <w:rFonts w:ascii="Times New Roman" w:hAnsi="Times New Roman" w:hint="default"/>
      </w:rPr>
    </w:lvl>
    <w:lvl w:ilvl="1" w:tplc="D2FEFDD2">
      <w:start w:val="1"/>
      <w:numFmt w:val="bullet"/>
      <w:lvlText w:val="–"/>
      <w:lvlJc w:val="left"/>
      <w:pPr>
        <w:tabs>
          <w:tab w:val="num" w:pos="1440"/>
        </w:tabs>
        <w:ind w:left="1440" w:hanging="360"/>
      </w:pPr>
      <w:rPr>
        <w:rFonts w:ascii="Times New Roman" w:hAnsi="Times New Roman" w:hint="default"/>
      </w:rPr>
    </w:lvl>
    <w:lvl w:ilvl="2" w:tplc="EE5E13CA" w:tentative="1">
      <w:start w:val="1"/>
      <w:numFmt w:val="bullet"/>
      <w:lvlText w:val="–"/>
      <w:lvlJc w:val="left"/>
      <w:pPr>
        <w:tabs>
          <w:tab w:val="num" w:pos="2160"/>
        </w:tabs>
        <w:ind w:left="2160" w:hanging="360"/>
      </w:pPr>
      <w:rPr>
        <w:rFonts w:ascii="Times New Roman" w:hAnsi="Times New Roman" w:hint="default"/>
      </w:rPr>
    </w:lvl>
    <w:lvl w:ilvl="3" w:tplc="776C0DF6" w:tentative="1">
      <w:start w:val="1"/>
      <w:numFmt w:val="bullet"/>
      <w:lvlText w:val="–"/>
      <w:lvlJc w:val="left"/>
      <w:pPr>
        <w:tabs>
          <w:tab w:val="num" w:pos="2880"/>
        </w:tabs>
        <w:ind w:left="2880" w:hanging="360"/>
      </w:pPr>
      <w:rPr>
        <w:rFonts w:ascii="Times New Roman" w:hAnsi="Times New Roman" w:hint="default"/>
      </w:rPr>
    </w:lvl>
    <w:lvl w:ilvl="4" w:tplc="F13C205E" w:tentative="1">
      <w:start w:val="1"/>
      <w:numFmt w:val="bullet"/>
      <w:lvlText w:val="–"/>
      <w:lvlJc w:val="left"/>
      <w:pPr>
        <w:tabs>
          <w:tab w:val="num" w:pos="3600"/>
        </w:tabs>
        <w:ind w:left="3600" w:hanging="360"/>
      </w:pPr>
      <w:rPr>
        <w:rFonts w:ascii="Times New Roman" w:hAnsi="Times New Roman" w:hint="default"/>
      </w:rPr>
    </w:lvl>
    <w:lvl w:ilvl="5" w:tplc="2084A982" w:tentative="1">
      <w:start w:val="1"/>
      <w:numFmt w:val="bullet"/>
      <w:lvlText w:val="–"/>
      <w:lvlJc w:val="left"/>
      <w:pPr>
        <w:tabs>
          <w:tab w:val="num" w:pos="4320"/>
        </w:tabs>
        <w:ind w:left="4320" w:hanging="360"/>
      </w:pPr>
      <w:rPr>
        <w:rFonts w:ascii="Times New Roman" w:hAnsi="Times New Roman" w:hint="default"/>
      </w:rPr>
    </w:lvl>
    <w:lvl w:ilvl="6" w:tplc="5EF0904C" w:tentative="1">
      <w:start w:val="1"/>
      <w:numFmt w:val="bullet"/>
      <w:lvlText w:val="–"/>
      <w:lvlJc w:val="left"/>
      <w:pPr>
        <w:tabs>
          <w:tab w:val="num" w:pos="5040"/>
        </w:tabs>
        <w:ind w:left="5040" w:hanging="360"/>
      </w:pPr>
      <w:rPr>
        <w:rFonts w:ascii="Times New Roman" w:hAnsi="Times New Roman" w:hint="default"/>
      </w:rPr>
    </w:lvl>
    <w:lvl w:ilvl="7" w:tplc="3D540D5A" w:tentative="1">
      <w:start w:val="1"/>
      <w:numFmt w:val="bullet"/>
      <w:lvlText w:val="–"/>
      <w:lvlJc w:val="left"/>
      <w:pPr>
        <w:tabs>
          <w:tab w:val="num" w:pos="5760"/>
        </w:tabs>
        <w:ind w:left="5760" w:hanging="360"/>
      </w:pPr>
      <w:rPr>
        <w:rFonts w:ascii="Times New Roman" w:hAnsi="Times New Roman" w:hint="default"/>
      </w:rPr>
    </w:lvl>
    <w:lvl w:ilvl="8" w:tplc="A56825D6" w:tentative="1">
      <w:start w:val="1"/>
      <w:numFmt w:val="bullet"/>
      <w:lvlText w:val="–"/>
      <w:lvlJc w:val="left"/>
      <w:pPr>
        <w:tabs>
          <w:tab w:val="num" w:pos="6480"/>
        </w:tabs>
        <w:ind w:left="6480" w:hanging="360"/>
      </w:pPr>
      <w:rPr>
        <w:rFonts w:ascii="Times New Roman" w:hAnsi="Times New Roman" w:hint="default"/>
      </w:rPr>
    </w:lvl>
  </w:abstractNum>
  <w:abstractNum w:abstractNumId="46" w15:restartNumberingAfterBreak="0">
    <w:nsid w:val="5228005F"/>
    <w:multiLevelType w:val="hybridMultilevel"/>
    <w:tmpl w:val="4296E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39B203D"/>
    <w:multiLevelType w:val="hybridMultilevel"/>
    <w:tmpl w:val="67D852AE"/>
    <w:lvl w:ilvl="0" w:tplc="8CFE5A9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49" w15:restartNumberingAfterBreak="0">
    <w:nsid w:val="57D53BF4"/>
    <w:multiLevelType w:val="hybridMultilevel"/>
    <w:tmpl w:val="F190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F225A66"/>
    <w:multiLevelType w:val="hybridMultilevel"/>
    <w:tmpl w:val="BD7A9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04A4210"/>
    <w:multiLevelType w:val="hybridMultilevel"/>
    <w:tmpl w:val="61D24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BA8550B"/>
    <w:multiLevelType w:val="hybridMultilevel"/>
    <w:tmpl w:val="EEF24EEE"/>
    <w:lvl w:ilvl="0" w:tplc="E2F0A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38515D7"/>
    <w:multiLevelType w:val="hybridMultilevel"/>
    <w:tmpl w:val="6874C5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41A547F"/>
    <w:multiLevelType w:val="hybridMultilevel"/>
    <w:tmpl w:val="87DEF244"/>
    <w:lvl w:ilvl="0" w:tplc="04090001">
      <w:start w:val="1"/>
      <w:numFmt w:val="bullet"/>
      <w:lvlText w:val=""/>
      <w:lvlJc w:val="left"/>
      <w:pPr>
        <w:tabs>
          <w:tab w:val="num" w:pos="720"/>
        </w:tabs>
        <w:ind w:left="720" w:hanging="360"/>
      </w:pPr>
      <w:rPr>
        <w:rFonts w:ascii="Symbol" w:hAnsi="Symbol" w:hint="default"/>
      </w:rPr>
    </w:lvl>
    <w:lvl w:ilvl="1" w:tplc="363C1D78">
      <w:start w:val="1"/>
      <w:numFmt w:val="bullet"/>
      <w:lvlText w:val=""/>
      <w:lvlJc w:val="left"/>
      <w:pPr>
        <w:tabs>
          <w:tab w:val="num" w:pos="1440"/>
        </w:tabs>
        <w:ind w:left="1440" w:hanging="360"/>
      </w:pPr>
      <w:rPr>
        <w:rFonts w:ascii="Wingdings" w:hAnsi="Wingdings" w:hint="default"/>
      </w:rPr>
    </w:lvl>
    <w:lvl w:ilvl="2" w:tplc="CB286216">
      <w:start w:val="1"/>
      <w:numFmt w:val="bullet"/>
      <w:lvlText w:val=""/>
      <w:lvlJc w:val="left"/>
      <w:pPr>
        <w:tabs>
          <w:tab w:val="num" w:pos="2160"/>
        </w:tabs>
        <w:ind w:left="2160" w:hanging="360"/>
      </w:pPr>
      <w:rPr>
        <w:rFonts w:ascii="Wingdings" w:hAnsi="Wingdings" w:hint="default"/>
      </w:rPr>
    </w:lvl>
    <w:lvl w:ilvl="3" w:tplc="5BD8CE4A" w:tentative="1">
      <w:start w:val="1"/>
      <w:numFmt w:val="bullet"/>
      <w:lvlText w:val=""/>
      <w:lvlJc w:val="left"/>
      <w:pPr>
        <w:tabs>
          <w:tab w:val="num" w:pos="2880"/>
        </w:tabs>
        <w:ind w:left="2880" w:hanging="360"/>
      </w:pPr>
      <w:rPr>
        <w:rFonts w:ascii="Wingdings" w:hAnsi="Wingdings" w:hint="default"/>
      </w:rPr>
    </w:lvl>
    <w:lvl w:ilvl="4" w:tplc="A1F25802" w:tentative="1">
      <w:start w:val="1"/>
      <w:numFmt w:val="bullet"/>
      <w:lvlText w:val=""/>
      <w:lvlJc w:val="left"/>
      <w:pPr>
        <w:tabs>
          <w:tab w:val="num" w:pos="3600"/>
        </w:tabs>
        <w:ind w:left="3600" w:hanging="360"/>
      </w:pPr>
      <w:rPr>
        <w:rFonts w:ascii="Wingdings" w:hAnsi="Wingdings" w:hint="default"/>
      </w:rPr>
    </w:lvl>
    <w:lvl w:ilvl="5" w:tplc="D382C2A8" w:tentative="1">
      <w:start w:val="1"/>
      <w:numFmt w:val="bullet"/>
      <w:lvlText w:val=""/>
      <w:lvlJc w:val="left"/>
      <w:pPr>
        <w:tabs>
          <w:tab w:val="num" w:pos="4320"/>
        </w:tabs>
        <w:ind w:left="4320" w:hanging="360"/>
      </w:pPr>
      <w:rPr>
        <w:rFonts w:ascii="Wingdings" w:hAnsi="Wingdings" w:hint="default"/>
      </w:rPr>
    </w:lvl>
    <w:lvl w:ilvl="6" w:tplc="2F74E212" w:tentative="1">
      <w:start w:val="1"/>
      <w:numFmt w:val="bullet"/>
      <w:lvlText w:val=""/>
      <w:lvlJc w:val="left"/>
      <w:pPr>
        <w:tabs>
          <w:tab w:val="num" w:pos="5040"/>
        </w:tabs>
        <w:ind w:left="5040" w:hanging="360"/>
      </w:pPr>
      <w:rPr>
        <w:rFonts w:ascii="Wingdings" w:hAnsi="Wingdings" w:hint="default"/>
      </w:rPr>
    </w:lvl>
    <w:lvl w:ilvl="7" w:tplc="4AE465A2" w:tentative="1">
      <w:start w:val="1"/>
      <w:numFmt w:val="bullet"/>
      <w:lvlText w:val=""/>
      <w:lvlJc w:val="left"/>
      <w:pPr>
        <w:tabs>
          <w:tab w:val="num" w:pos="5760"/>
        </w:tabs>
        <w:ind w:left="5760" w:hanging="360"/>
      </w:pPr>
      <w:rPr>
        <w:rFonts w:ascii="Wingdings" w:hAnsi="Wingdings" w:hint="default"/>
      </w:rPr>
    </w:lvl>
    <w:lvl w:ilvl="8" w:tplc="77102B12"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4A06CD1"/>
    <w:multiLevelType w:val="hybridMultilevel"/>
    <w:tmpl w:val="C83AE8D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15:restartNumberingAfterBreak="0">
    <w:nsid w:val="756C7085"/>
    <w:multiLevelType w:val="hybridMultilevel"/>
    <w:tmpl w:val="C392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7B1E1380"/>
    <w:multiLevelType w:val="hybridMultilevel"/>
    <w:tmpl w:val="88CC8E2C"/>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4" w15:restartNumberingAfterBreak="0">
    <w:nsid w:val="7BC1685C"/>
    <w:multiLevelType w:val="hybridMultilevel"/>
    <w:tmpl w:val="6E60C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D4335A2"/>
    <w:multiLevelType w:val="hybridMultilevel"/>
    <w:tmpl w:val="01FC9888"/>
    <w:lvl w:ilvl="0" w:tplc="D0CA4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D9E6DC7"/>
    <w:multiLevelType w:val="hybridMultilevel"/>
    <w:tmpl w:val="EE38A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23"/>
  </w:num>
  <w:num w:numId="3">
    <w:abstractNumId w:val="0"/>
  </w:num>
  <w:num w:numId="4">
    <w:abstractNumId w:val="33"/>
  </w:num>
  <w:num w:numId="5">
    <w:abstractNumId w:val="58"/>
  </w:num>
  <w:num w:numId="6">
    <w:abstractNumId w:val="63"/>
  </w:num>
  <w:num w:numId="7">
    <w:abstractNumId w:val="54"/>
  </w:num>
  <w:num w:numId="8">
    <w:abstractNumId w:val="34"/>
  </w:num>
  <w:num w:numId="9">
    <w:abstractNumId w:val="66"/>
  </w:num>
  <w:num w:numId="10">
    <w:abstractNumId w:val="19"/>
  </w:num>
  <w:num w:numId="11">
    <w:abstractNumId w:val="47"/>
  </w:num>
  <w:num w:numId="12">
    <w:abstractNumId w:val="24"/>
  </w:num>
  <w:num w:numId="13">
    <w:abstractNumId w:val="26"/>
  </w:num>
  <w:num w:numId="14">
    <w:abstractNumId w:val="42"/>
  </w:num>
  <w:num w:numId="15">
    <w:abstractNumId w:val="12"/>
  </w:num>
  <w:num w:numId="16">
    <w:abstractNumId w:val="25"/>
  </w:num>
  <w:num w:numId="17">
    <w:abstractNumId w:val="6"/>
  </w:num>
  <w:num w:numId="18">
    <w:abstractNumId w:val="57"/>
  </w:num>
  <w:num w:numId="19">
    <w:abstractNumId w:val="61"/>
  </w:num>
  <w:num w:numId="20">
    <w:abstractNumId w:val="17"/>
  </w:num>
  <w:num w:numId="21">
    <w:abstractNumId w:val="13"/>
  </w:num>
  <w:num w:numId="22">
    <w:abstractNumId w:val="31"/>
  </w:num>
  <w:num w:numId="23">
    <w:abstractNumId w:val="40"/>
  </w:num>
  <w:num w:numId="24">
    <w:abstractNumId w:val="60"/>
  </w:num>
  <w:num w:numId="25">
    <w:abstractNumId w:val="20"/>
  </w:num>
  <w:num w:numId="26">
    <w:abstractNumId w:val="1"/>
  </w:num>
  <w:num w:numId="27">
    <w:abstractNumId w:val="30"/>
  </w:num>
  <w:num w:numId="28">
    <w:abstractNumId w:val="14"/>
  </w:num>
  <w:num w:numId="29">
    <w:abstractNumId w:val="65"/>
  </w:num>
  <w:num w:numId="30">
    <w:abstractNumId w:val="56"/>
  </w:num>
  <w:num w:numId="31">
    <w:abstractNumId w:val="59"/>
  </w:num>
  <w:num w:numId="32">
    <w:abstractNumId w:val="53"/>
  </w:num>
  <w:num w:numId="33">
    <w:abstractNumId w:val="29"/>
  </w:num>
  <w:num w:numId="34">
    <w:abstractNumId w:val="5"/>
  </w:num>
  <w:num w:numId="35">
    <w:abstractNumId w:val="22"/>
  </w:num>
  <w:num w:numId="3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8"/>
  </w:num>
  <w:num w:numId="39">
    <w:abstractNumId w:val="45"/>
  </w:num>
  <w:num w:numId="40">
    <w:abstractNumId w:val="21"/>
  </w:num>
  <w:num w:numId="41">
    <w:abstractNumId w:val="27"/>
  </w:num>
  <w:num w:numId="42">
    <w:abstractNumId w:val="10"/>
  </w:num>
  <w:num w:numId="43">
    <w:abstractNumId w:val="28"/>
  </w:num>
  <w:num w:numId="44">
    <w:abstractNumId w:val="18"/>
  </w:num>
  <w:num w:numId="45">
    <w:abstractNumId w:val="7"/>
  </w:num>
  <w:num w:numId="46">
    <w:abstractNumId w:val="15"/>
  </w:num>
  <w:num w:numId="47">
    <w:abstractNumId w:val="52"/>
  </w:num>
  <w:num w:numId="48">
    <w:abstractNumId w:val="36"/>
  </w:num>
  <w:num w:numId="49">
    <w:abstractNumId w:val="46"/>
  </w:num>
  <w:num w:numId="50">
    <w:abstractNumId w:val="32"/>
  </w:num>
  <w:num w:numId="51">
    <w:abstractNumId w:val="41"/>
  </w:num>
  <w:num w:numId="52">
    <w:abstractNumId w:val="9"/>
  </w:num>
  <w:num w:numId="53">
    <w:abstractNumId w:val="16"/>
  </w:num>
  <w:num w:numId="54">
    <w:abstractNumId w:val="31"/>
  </w:num>
  <w:num w:numId="55">
    <w:abstractNumId w:val="38"/>
  </w:num>
  <w:num w:numId="56">
    <w:abstractNumId w:val="51"/>
  </w:num>
  <w:num w:numId="57">
    <w:abstractNumId w:val="37"/>
  </w:num>
  <w:num w:numId="58">
    <w:abstractNumId w:val="50"/>
  </w:num>
  <w:num w:numId="59">
    <w:abstractNumId w:val="48"/>
  </w:num>
  <w:num w:numId="60">
    <w:abstractNumId w:val="55"/>
  </w:num>
  <w:num w:numId="61">
    <w:abstractNumId w:val="44"/>
  </w:num>
  <w:num w:numId="62">
    <w:abstractNumId w:val="39"/>
  </w:num>
  <w:num w:numId="63">
    <w:abstractNumId w:val="43"/>
  </w:num>
  <w:num w:numId="64">
    <w:abstractNumId w:val="62"/>
  </w:num>
  <w:num w:numId="65">
    <w:abstractNumId w:val="64"/>
  </w:num>
  <w:num w:numId="66">
    <w:abstractNumId w:val="23"/>
  </w:num>
  <w:num w:numId="67">
    <w:abstractNumId w:val="23"/>
  </w:num>
  <w:num w:numId="68">
    <w:abstractNumId w:val="2"/>
  </w:num>
  <w:num w:numId="69">
    <w:abstractNumId w:val="35"/>
  </w:num>
  <w:num w:numId="70">
    <w:abstractNumId w:val="3"/>
  </w:num>
  <w:num w:numId="71">
    <w:abstractNumId w:val="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402"/>
    <w:rsid w:val="00000411"/>
    <w:rsid w:val="00000A35"/>
    <w:rsid w:val="00000D04"/>
    <w:rsid w:val="00000DB2"/>
    <w:rsid w:val="00000F66"/>
    <w:rsid w:val="00000FF0"/>
    <w:rsid w:val="00001376"/>
    <w:rsid w:val="000016CD"/>
    <w:rsid w:val="00001C1F"/>
    <w:rsid w:val="00001C6E"/>
    <w:rsid w:val="00002070"/>
    <w:rsid w:val="000020F6"/>
    <w:rsid w:val="00002231"/>
    <w:rsid w:val="00002893"/>
    <w:rsid w:val="00002945"/>
    <w:rsid w:val="00002C9F"/>
    <w:rsid w:val="00003396"/>
    <w:rsid w:val="000033A3"/>
    <w:rsid w:val="00003605"/>
    <w:rsid w:val="000037EE"/>
    <w:rsid w:val="00003860"/>
    <w:rsid w:val="00003C56"/>
    <w:rsid w:val="00003E07"/>
    <w:rsid w:val="00003EC2"/>
    <w:rsid w:val="000040A9"/>
    <w:rsid w:val="000044C0"/>
    <w:rsid w:val="0000458E"/>
    <w:rsid w:val="0000498A"/>
    <w:rsid w:val="00004E70"/>
    <w:rsid w:val="00005936"/>
    <w:rsid w:val="000059D3"/>
    <w:rsid w:val="000059F6"/>
    <w:rsid w:val="00005D99"/>
    <w:rsid w:val="000063D6"/>
    <w:rsid w:val="000065BB"/>
    <w:rsid w:val="00006ACB"/>
    <w:rsid w:val="00006C17"/>
    <w:rsid w:val="00006CE4"/>
    <w:rsid w:val="00006CE8"/>
    <w:rsid w:val="000072B6"/>
    <w:rsid w:val="000074F1"/>
    <w:rsid w:val="00007813"/>
    <w:rsid w:val="000079FA"/>
    <w:rsid w:val="0001012C"/>
    <w:rsid w:val="00010319"/>
    <w:rsid w:val="000106DA"/>
    <w:rsid w:val="000107EF"/>
    <w:rsid w:val="000109E6"/>
    <w:rsid w:val="00010A1D"/>
    <w:rsid w:val="00010C0A"/>
    <w:rsid w:val="000111FC"/>
    <w:rsid w:val="00011485"/>
    <w:rsid w:val="000116A9"/>
    <w:rsid w:val="00011A82"/>
    <w:rsid w:val="00011F67"/>
    <w:rsid w:val="00012087"/>
    <w:rsid w:val="000121D2"/>
    <w:rsid w:val="000127C4"/>
    <w:rsid w:val="00012862"/>
    <w:rsid w:val="000128E6"/>
    <w:rsid w:val="00013133"/>
    <w:rsid w:val="0001358F"/>
    <w:rsid w:val="000139DC"/>
    <w:rsid w:val="00013CF1"/>
    <w:rsid w:val="00014568"/>
    <w:rsid w:val="00014896"/>
    <w:rsid w:val="00015EFB"/>
    <w:rsid w:val="00016593"/>
    <w:rsid w:val="000165E2"/>
    <w:rsid w:val="00016C8D"/>
    <w:rsid w:val="000172BE"/>
    <w:rsid w:val="00017AD7"/>
    <w:rsid w:val="00017D8A"/>
    <w:rsid w:val="00017F7D"/>
    <w:rsid w:val="00017FA3"/>
    <w:rsid w:val="000211CC"/>
    <w:rsid w:val="00021426"/>
    <w:rsid w:val="000217F1"/>
    <w:rsid w:val="00021DBF"/>
    <w:rsid w:val="000223A3"/>
    <w:rsid w:val="0002306B"/>
    <w:rsid w:val="0002335E"/>
    <w:rsid w:val="00023388"/>
    <w:rsid w:val="000233F5"/>
    <w:rsid w:val="00023425"/>
    <w:rsid w:val="00023599"/>
    <w:rsid w:val="00023BA7"/>
    <w:rsid w:val="000241BE"/>
    <w:rsid w:val="000242F2"/>
    <w:rsid w:val="000243A2"/>
    <w:rsid w:val="0002443B"/>
    <w:rsid w:val="00024791"/>
    <w:rsid w:val="000248D4"/>
    <w:rsid w:val="00024AD3"/>
    <w:rsid w:val="00024C1D"/>
    <w:rsid w:val="00024D43"/>
    <w:rsid w:val="0002547C"/>
    <w:rsid w:val="0002568C"/>
    <w:rsid w:val="00025CE0"/>
    <w:rsid w:val="00025E50"/>
    <w:rsid w:val="000263D2"/>
    <w:rsid w:val="000269F3"/>
    <w:rsid w:val="00026BE0"/>
    <w:rsid w:val="00026D4B"/>
    <w:rsid w:val="000271E1"/>
    <w:rsid w:val="000275C6"/>
    <w:rsid w:val="00027AD6"/>
    <w:rsid w:val="00027B49"/>
    <w:rsid w:val="00027FD1"/>
    <w:rsid w:val="0003024C"/>
    <w:rsid w:val="00030865"/>
    <w:rsid w:val="00030955"/>
    <w:rsid w:val="00030A20"/>
    <w:rsid w:val="00030C06"/>
    <w:rsid w:val="00030C37"/>
    <w:rsid w:val="0003190B"/>
    <w:rsid w:val="00031ADB"/>
    <w:rsid w:val="00032056"/>
    <w:rsid w:val="000325D9"/>
    <w:rsid w:val="000328CA"/>
    <w:rsid w:val="00032AA8"/>
    <w:rsid w:val="00032E40"/>
    <w:rsid w:val="00033169"/>
    <w:rsid w:val="0003375B"/>
    <w:rsid w:val="0003376B"/>
    <w:rsid w:val="00033807"/>
    <w:rsid w:val="00033C8E"/>
    <w:rsid w:val="00033EAE"/>
    <w:rsid w:val="00033F17"/>
    <w:rsid w:val="00034676"/>
    <w:rsid w:val="000346E6"/>
    <w:rsid w:val="00034FF5"/>
    <w:rsid w:val="000352B3"/>
    <w:rsid w:val="000352B5"/>
    <w:rsid w:val="00035C41"/>
    <w:rsid w:val="00037F8A"/>
    <w:rsid w:val="00037FCF"/>
    <w:rsid w:val="00040187"/>
    <w:rsid w:val="0004023E"/>
    <w:rsid w:val="0004024B"/>
    <w:rsid w:val="00040318"/>
    <w:rsid w:val="0004056F"/>
    <w:rsid w:val="000409C8"/>
    <w:rsid w:val="00040D9B"/>
    <w:rsid w:val="00040EA8"/>
    <w:rsid w:val="00040FC6"/>
    <w:rsid w:val="000418CF"/>
    <w:rsid w:val="00041C57"/>
    <w:rsid w:val="00042100"/>
    <w:rsid w:val="0004257E"/>
    <w:rsid w:val="00042704"/>
    <w:rsid w:val="000428B5"/>
    <w:rsid w:val="000429B9"/>
    <w:rsid w:val="00042A93"/>
    <w:rsid w:val="000434B7"/>
    <w:rsid w:val="0004354F"/>
    <w:rsid w:val="000435E4"/>
    <w:rsid w:val="000437CA"/>
    <w:rsid w:val="00043B6A"/>
    <w:rsid w:val="00043D6F"/>
    <w:rsid w:val="0004415B"/>
    <w:rsid w:val="000446DB"/>
    <w:rsid w:val="00044909"/>
    <w:rsid w:val="000450DA"/>
    <w:rsid w:val="000458BE"/>
    <w:rsid w:val="00045B45"/>
    <w:rsid w:val="00046796"/>
    <w:rsid w:val="000467FD"/>
    <w:rsid w:val="00046AAF"/>
    <w:rsid w:val="00046DA8"/>
    <w:rsid w:val="00047225"/>
    <w:rsid w:val="0004757B"/>
    <w:rsid w:val="00047E60"/>
    <w:rsid w:val="00050A1E"/>
    <w:rsid w:val="00051006"/>
    <w:rsid w:val="00051156"/>
    <w:rsid w:val="00051C91"/>
    <w:rsid w:val="00052512"/>
    <w:rsid w:val="00052AD2"/>
    <w:rsid w:val="00052D8D"/>
    <w:rsid w:val="00052FBD"/>
    <w:rsid w:val="000530DF"/>
    <w:rsid w:val="000531CF"/>
    <w:rsid w:val="0005366F"/>
    <w:rsid w:val="00053B70"/>
    <w:rsid w:val="00054860"/>
    <w:rsid w:val="00054CB5"/>
    <w:rsid w:val="00054E0C"/>
    <w:rsid w:val="00055046"/>
    <w:rsid w:val="0005541D"/>
    <w:rsid w:val="0005581A"/>
    <w:rsid w:val="000565C8"/>
    <w:rsid w:val="00056AFE"/>
    <w:rsid w:val="00056D57"/>
    <w:rsid w:val="0005760E"/>
    <w:rsid w:val="000578D7"/>
    <w:rsid w:val="000578D9"/>
    <w:rsid w:val="00057920"/>
    <w:rsid w:val="00057CBB"/>
    <w:rsid w:val="00057DC8"/>
    <w:rsid w:val="00060C19"/>
    <w:rsid w:val="0006111C"/>
    <w:rsid w:val="000612E1"/>
    <w:rsid w:val="000614FE"/>
    <w:rsid w:val="0006171C"/>
    <w:rsid w:val="000617F1"/>
    <w:rsid w:val="00061926"/>
    <w:rsid w:val="00061BCD"/>
    <w:rsid w:val="000620CE"/>
    <w:rsid w:val="0006244D"/>
    <w:rsid w:val="00062945"/>
    <w:rsid w:val="00062A19"/>
    <w:rsid w:val="00062BEF"/>
    <w:rsid w:val="000632B6"/>
    <w:rsid w:val="00063535"/>
    <w:rsid w:val="00063941"/>
    <w:rsid w:val="00063AB5"/>
    <w:rsid w:val="00063BB7"/>
    <w:rsid w:val="000643C7"/>
    <w:rsid w:val="00064695"/>
    <w:rsid w:val="00064774"/>
    <w:rsid w:val="00064B18"/>
    <w:rsid w:val="000651A2"/>
    <w:rsid w:val="00065D38"/>
    <w:rsid w:val="00065FB9"/>
    <w:rsid w:val="00066D19"/>
    <w:rsid w:val="000672F1"/>
    <w:rsid w:val="000674C2"/>
    <w:rsid w:val="00067DD1"/>
    <w:rsid w:val="00070447"/>
    <w:rsid w:val="00070688"/>
    <w:rsid w:val="000706E7"/>
    <w:rsid w:val="00070B9D"/>
    <w:rsid w:val="00070EF8"/>
    <w:rsid w:val="00071105"/>
    <w:rsid w:val="00071192"/>
    <w:rsid w:val="000713A7"/>
    <w:rsid w:val="00071DF9"/>
    <w:rsid w:val="0007216B"/>
    <w:rsid w:val="0007220F"/>
    <w:rsid w:val="000729E0"/>
    <w:rsid w:val="00072A80"/>
    <w:rsid w:val="00072D2A"/>
    <w:rsid w:val="00073010"/>
    <w:rsid w:val="00073188"/>
    <w:rsid w:val="000731A0"/>
    <w:rsid w:val="000736C1"/>
    <w:rsid w:val="00073797"/>
    <w:rsid w:val="000737C3"/>
    <w:rsid w:val="00073BAC"/>
    <w:rsid w:val="00073DEC"/>
    <w:rsid w:val="00074203"/>
    <w:rsid w:val="0007429E"/>
    <w:rsid w:val="000744AB"/>
    <w:rsid w:val="000745AA"/>
    <w:rsid w:val="00074E86"/>
    <w:rsid w:val="00074FD8"/>
    <w:rsid w:val="00076027"/>
    <w:rsid w:val="00076097"/>
    <w:rsid w:val="00076228"/>
    <w:rsid w:val="000762DC"/>
    <w:rsid w:val="0007640B"/>
    <w:rsid w:val="00076541"/>
    <w:rsid w:val="000769C6"/>
    <w:rsid w:val="00076E5C"/>
    <w:rsid w:val="00076EB8"/>
    <w:rsid w:val="00077029"/>
    <w:rsid w:val="000770A3"/>
    <w:rsid w:val="000772D4"/>
    <w:rsid w:val="000772F4"/>
    <w:rsid w:val="000776EB"/>
    <w:rsid w:val="0008059A"/>
    <w:rsid w:val="000807AF"/>
    <w:rsid w:val="00080FD8"/>
    <w:rsid w:val="00081BF0"/>
    <w:rsid w:val="000823B0"/>
    <w:rsid w:val="0008281C"/>
    <w:rsid w:val="0008335B"/>
    <w:rsid w:val="00083379"/>
    <w:rsid w:val="00083587"/>
    <w:rsid w:val="000835A5"/>
    <w:rsid w:val="00083695"/>
    <w:rsid w:val="00083838"/>
    <w:rsid w:val="00083A31"/>
    <w:rsid w:val="00083B6A"/>
    <w:rsid w:val="00083DEC"/>
    <w:rsid w:val="00084957"/>
    <w:rsid w:val="00084AEB"/>
    <w:rsid w:val="00085071"/>
    <w:rsid w:val="00085112"/>
    <w:rsid w:val="00085249"/>
    <w:rsid w:val="000854FA"/>
    <w:rsid w:val="00085841"/>
    <w:rsid w:val="00085C92"/>
    <w:rsid w:val="00085E04"/>
    <w:rsid w:val="0008653F"/>
    <w:rsid w:val="00086800"/>
    <w:rsid w:val="00086ECB"/>
    <w:rsid w:val="00087695"/>
    <w:rsid w:val="000877C2"/>
    <w:rsid w:val="000878AA"/>
    <w:rsid w:val="00087913"/>
    <w:rsid w:val="00087D08"/>
    <w:rsid w:val="000902DC"/>
    <w:rsid w:val="00090B84"/>
    <w:rsid w:val="00090DE6"/>
    <w:rsid w:val="000911AE"/>
    <w:rsid w:val="00091581"/>
    <w:rsid w:val="000917F8"/>
    <w:rsid w:val="00091863"/>
    <w:rsid w:val="00091A0E"/>
    <w:rsid w:val="000922B6"/>
    <w:rsid w:val="00092368"/>
    <w:rsid w:val="000925D3"/>
    <w:rsid w:val="0009291F"/>
    <w:rsid w:val="00092C86"/>
    <w:rsid w:val="00092D2E"/>
    <w:rsid w:val="000934CB"/>
    <w:rsid w:val="00093697"/>
    <w:rsid w:val="00093D42"/>
    <w:rsid w:val="00093DD0"/>
    <w:rsid w:val="00094539"/>
    <w:rsid w:val="00094A16"/>
    <w:rsid w:val="00094B24"/>
    <w:rsid w:val="00094DE6"/>
    <w:rsid w:val="00095630"/>
    <w:rsid w:val="0009597F"/>
    <w:rsid w:val="00095BBE"/>
    <w:rsid w:val="00095DED"/>
    <w:rsid w:val="00096356"/>
    <w:rsid w:val="00096428"/>
    <w:rsid w:val="00096587"/>
    <w:rsid w:val="00096D9E"/>
    <w:rsid w:val="00096FA8"/>
    <w:rsid w:val="00097725"/>
    <w:rsid w:val="00097C99"/>
    <w:rsid w:val="000A061A"/>
    <w:rsid w:val="000A0719"/>
    <w:rsid w:val="000A0F14"/>
    <w:rsid w:val="000A1035"/>
    <w:rsid w:val="000A1441"/>
    <w:rsid w:val="000A1A06"/>
    <w:rsid w:val="000A1B60"/>
    <w:rsid w:val="000A2005"/>
    <w:rsid w:val="000A21B4"/>
    <w:rsid w:val="000A2CC7"/>
    <w:rsid w:val="000A2DDB"/>
    <w:rsid w:val="000A2ED6"/>
    <w:rsid w:val="000A3366"/>
    <w:rsid w:val="000A36A6"/>
    <w:rsid w:val="000A3834"/>
    <w:rsid w:val="000A389A"/>
    <w:rsid w:val="000A4205"/>
    <w:rsid w:val="000A44E1"/>
    <w:rsid w:val="000A482D"/>
    <w:rsid w:val="000A4A19"/>
    <w:rsid w:val="000A4D79"/>
    <w:rsid w:val="000A5167"/>
    <w:rsid w:val="000A536D"/>
    <w:rsid w:val="000A584E"/>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896"/>
    <w:rsid w:val="000B2985"/>
    <w:rsid w:val="000B2A44"/>
    <w:rsid w:val="000B2BBA"/>
    <w:rsid w:val="000B2BEA"/>
    <w:rsid w:val="000B2C00"/>
    <w:rsid w:val="000B2C88"/>
    <w:rsid w:val="000B2D32"/>
    <w:rsid w:val="000B2FBD"/>
    <w:rsid w:val="000B3143"/>
    <w:rsid w:val="000B3342"/>
    <w:rsid w:val="000B382C"/>
    <w:rsid w:val="000B3AD1"/>
    <w:rsid w:val="000B3C84"/>
    <w:rsid w:val="000B4351"/>
    <w:rsid w:val="000B4390"/>
    <w:rsid w:val="000B4531"/>
    <w:rsid w:val="000B5194"/>
    <w:rsid w:val="000B51FA"/>
    <w:rsid w:val="000B5860"/>
    <w:rsid w:val="000B5905"/>
    <w:rsid w:val="000B5975"/>
    <w:rsid w:val="000B6E2C"/>
    <w:rsid w:val="000B76C5"/>
    <w:rsid w:val="000B79A0"/>
    <w:rsid w:val="000B7A10"/>
    <w:rsid w:val="000B7AC9"/>
    <w:rsid w:val="000B7C96"/>
    <w:rsid w:val="000B7DD4"/>
    <w:rsid w:val="000C0063"/>
    <w:rsid w:val="000C0688"/>
    <w:rsid w:val="000C09B9"/>
    <w:rsid w:val="000C0A95"/>
    <w:rsid w:val="000C0DF2"/>
    <w:rsid w:val="000C115D"/>
    <w:rsid w:val="000C1535"/>
    <w:rsid w:val="000C20FD"/>
    <w:rsid w:val="000C236E"/>
    <w:rsid w:val="000C252B"/>
    <w:rsid w:val="000C295C"/>
    <w:rsid w:val="000C2D29"/>
    <w:rsid w:val="000C2FBD"/>
    <w:rsid w:val="000C3B0C"/>
    <w:rsid w:val="000C3BD0"/>
    <w:rsid w:val="000C422D"/>
    <w:rsid w:val="000C479C"/>
    <w:rsid w:val="000C48B5"/>
    <w:rsid w:val="000C4EB0"/>
    <w:rsid w:val="000C533A"/>
    <w:rsid w:val="000C54D0"/>
    <w:rsid w:val="000C585F"/>
    <w:rsid w:val="000C5ABA"/>
    <w:rsid w:val="000C5D38"/>
    <w:rsid w:val="000C5F91"/>
    <w:rsid w:val="000C6025"/>
    <w:rsid w:val="000C638A"/>
    <w:rsid w:val="000C6DDA"/>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24E8"/>
    <w:rsid w:val="000D2A49"/>
    <w:rsid w:val="000D36AE"/>
    <w:rsid w:val="000D36DE"/>
    <w:rsid w:val="000D38A1"/>
    <w:rsid w:val="000D3D07"/>
    <w:rsid w:val="000D4085"/>
    <w:rsid w:val="000D465F"/>
    <w:rsid w:val="000D488D"/>
    <w:rsid w:val="000D4C4E"/>
    <w:rsid w:val="000D4D88"/>
    <w:rsid w:val="000D4EFC"/>
    <w:rsid w:val="000D5077"/>
    <w:rsid w:val="000D5274"/>
    <w:rsid w:val="000D5362"/>
    <w:rsid w:val="000D5417"/>
    <w:rsid w:val="000D5526"/>
    <w:rsid w:val="000D55A3"/>
    <w:rsid w:val="000D57F8"/>
    <w:rsid w:val="000D5851"/>
    <w:rsid w:val="000D5C60"/>
    <w:rsid w:val="000D609A"/>
    <w:rsid w:val="000D6B7C"/>
    <w:rsid w:val="000D71E2"/>
    <w:rsid w:val="000D73A5"/>
    <w:rsid w:val="000E07D6"/>
    <w:rsid w:val="000E09DE"/>
    <w:rsid w:val="000E09F9"/>
    <w:rsid w:val="000E0B6E"/>
    <w:rsid w:val="000E0C24"/>
    <w:rsid w:val="000E10FB"/>
    <w:rsid w:val="000E129F"/>
    <w:rsid w:val="000E1380"/>
    <w:rsid w:val="000E18DF"/>
    <w:rsid w:val="000E1942"/>
    <w:rsid w:val="000E1E5D"/>
    <w:rsid w:val="000E1F09"/>
    <w:rsid w:val="000E25DE"/>
    <w:rsid w:val="000E372D"/>
    <w:rsid w:val="000E402E"/>
    <w:rsid w:val="000E4179"/>
    <w:rsid w:val="000E41B5"/>
    <w:rsid w:val="000E44C9"/>
    <w:rsid w:val="000E470B"/>
    <w:rsid w:val="000E4819"/>
    <w:rsid w:val="000E4F15"/>
    <w:rsid w:val="000E5002"/>
    <w:rsid w:val="000E5360"/>
    <w:rsid w:val="000E581B"/>
    <w:rsid w:val="000E58F8"/>
    <w:rsid w:val="000E59A0"/>
    <w:rsid w:val="000E5B66"/>
    <w:rsid w:val="000E6211"/>
    <w:rsid w:val="000E7835"/>
    <w:rsid w:val="000E7A84"/>
    <w:rsid w:val="000F07A4"/>
    <w:rsid w:val="000F0A6E"/>
    <w:rsid w:val="000F1300"/>
    <w:rsid w:val="000F15BC"/>
    <w:rsid w:val="000F180A"/>
    <w:rsid w:val="000F186F"/>
    <w:rsid w:val="000F1925"/>
    <w:rsid w:val="000F1C92"/>
    <w:rsid w:val="000F1FD9"/>
    <w:rsid w:val="000F2036"/>
    <w:rsid w:val="000F2575"/>
    <w:rsid w:val="000F2BDE"/>
    <w:rsid w:val="000F2EEE"/>
    <w:rsid w:val="000F2F94"/>
    <w:rsid w:val="000F35D5"/>
    <w:rsid w:val="000F3697"/>
    <w:rsid w:val="000F382E"/>
    <w:rsid w:val="000F3E53"/>
    <w:rsid w:val="000F3E7F"/>
    <w:rsid w:val="000F419D"/>
    <w:rsid w:val="000F446D"/>
    <w:rsid w:val="000F4C3B"/>
    <w:rsid w:val="000F4E71"/>
    <w:rsid w:val="000F56C3"/>
    <w:rsid w:val="000F58B2"/>
    <w:rsid w:val="000F5EAA"/>
    <w:rsid w:val="000F6423"/>
    <w:rsid w:val="000F6E57"/>
    <w:rsid w:val="000F7500"/>
    <w:rsid w:val="000F77F2"/>
    <w:rsid w:val="000F7F58"/>
    <w:rsid w:val="00100128"/>
    <w:rsid w:val="00100236"/>
    <w:rsid w:val="00100AC9"/>
    <w:rsid w:val="00100DFF"/>
    <w:rsid w:val="00100FF3"/>
    <w:rsid w:val="0010130F"/>
    <w:rsid w:val="001014CB"/>
    <w:rsid w:val="00101B59"/>
    <w:rsid w:val="00101E8C"/>
    <w:rsid w:val="001020D6"/>
    <w:rsid w:val="001023CC"/>
    <w:rsid w:val="00102487"/>
    <w:rsid w:val="001026CA"/>
    <w:rsid w:val="00102B4E"/>
    <w:rsid w:val="00103154"/>
    <w:rsid w:val="00103543"/>
    <w:rsid w:val="00103850"/>
    <w:rsid w:val="0010387A"/>
    <w:rsid w:val="00103C1F"/>
    <w:rsid w:val="001040AC"/>
    <w:rsid w:val="001043C2"/>
    <w:rsid w:val="001043E1"/>
    <w:rsid w:val="001045F7"/>
    <w:rsid w:val="0010467C"/>
    <w:rsid w:val="001047BE"/>
    <w:rsid w:val="00104F1F"/>
    <w:rsid w:val="0010505A"/>
    <w:rsid w:val="00105995"/>
    <w:rsid w:val="00105CC7"/>
    <w:rsid w:val="00106634"/>
    <w:rsid w:val="00106719"/>
    <w:rsid w:val="0010671A"/>
    <w:rsid w:val="001073F3"/>
    <w:rsid w:val="00107716"/>
    <w:rsid w:val="00107779"/>
    <w:rsid w:val="001078C2"/>
    <w:rsid w:val="00107C4F"/>
    <w:rsid w:val="00107C7D"/>
    <w:rsid w:val="00107D79"/>
    <w:rsid w:val="00107E1C"/>
    <w:rsid w:val="00107E48"/>
    <w:rsid w:val="00110243"/>
    <w:rsid w:val="0011092E"/>
    <w:rsid w:val="0011123A"/>
    <w:rsid w:val="001112C4"/>
    <w:rsid w:val="00111444"/>
    <w:rsid w:val="00111723"/>
    <w:rsid w:val="00112818"/>
    <w:rsid w:val="001129B5"/>
    <w:rsid w:val="00112D02"/>
    <w:rsid w:val="00112D97"/>
    <w:rsid w:val="001137BC"/>
    <w:rsid w:val="001141E3"/>
    <w:rsid w:val="001144DF"/>
    <w:rsid w:val="00114840"/>
    <w:rsid w:val="0011505F"/>
    <w:rsid w:val="001150A0"/>
    <w:rsid w:val="0011557B"/>
    <w:rsid w:val="00115C83"/>
    <w:rsid w:val="00115DA0"/>
    <w:rsid w:val="00116376"/>
    <w:rsid w:val="00116518"/>
    <w:rsid w:val="00116EDB"/>
    <w:rsid w:val="001174FD"/>
    <w:rsid w:val="001176D4"/>
    <w:rsid w:val="0011783B"/>
    <w:rsid w:val="00117C85"/>
    <w:rsid w:val="0012094C"/>
    <w:rsid w:val="00120B13"/>
    <w:rsid w:val="00121424"/>
    <w:rsid w:val="00121C79"/>
    <w:rsid w:val="00121FC6"/>
    <w:rsid w:val="00122D3C"/>
    <w:rsid w:val="00123F73"/>
    <w:rsid w:val="00124000"/>
    <w:rsid w:val="00124401"/>
    <w:rsid w:val="00124477"/>
    <w:rsid w:val="001245D3"/>
    <w:rsid w:val="00124AF3"/>
    <w:rsid w:val="00124CCC"/>
    <w:rsid w:val="00124D84"/>
    <w:rsid w:val="001250DD"/>
    <w:rsid w:val="001251B6"/>
    <w:rsid w:val="001254F2"/>
    <w:rsid w:val="00125710"/>
    <w:rsid w:val="00125733"/>
    <w:rsid w:val="00125BD4"/>
    <w:rsid w:val="00125EF6"/>
    <w:rsid w:val="00125FCC"/>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1945"/>
    <w:rsid w:val="0013211B"/>
    <w:rsid w:val="001321D3"/>
    <w:rsid w:val="001330F2"/>
    <w:rsid w:val="0013325B"/>
    <w:rsid w:val="00133599"/>
    <w:rsid w:val="00133BF7"/>
    <w:rsid w:val="00133DFC"/>
    <w:rsid w:val="0013414D"/>
    <w:rsid w:val="001341AF"/>
    <w:rsid w:val="001347EA"/>
    <w:rsid w:val="00134B88"/>
    <w:rsid w:val="001353DB"/>
    <w:rsid w:val="001357B4"/>
    <w:rsid w:val="001363ED"/>
    <w:rsid w:val="00136426"/>
    <w:rsid w:val="0013663B"/>
    <w:rsid w:val="00136A23"/>
    <w:rsid w:val="00136B99"/>
    <w:rsid w:val="00136BED"/>
    <w:rsid w:val="00136E92"/>
    <w:rsid w:val="0013786A"/>
    <w:rsid w:val="00137A9E"/>
    <w:rsid w:val="00137F98"/>
    <w:rsid w:val="001402BB"/>
    <w:rsid w:val="0014063E"/>
    <w:rsid w:val="0014087D"/>
    <w:rsid w:val="00140923"/>
    <w:rsid w:val="00140F74"/>
    <w:rsid w:val="00141191"/>
    <w:rsid w:val="00141405"/>
    <w:rsid w:val="0014159C"/>
    <w:rsid w:val="00141B1B"/>
    <w:rsid w:val="00142665"/>
    <w:rsid w:val="00142FD4"/>
    <w:rsid w:val="00143205"/>
    <w:rsid w:val="0014384A"/>
    <w:rsid w:val="001438D5"/>
    <w:rsid w:val="00143B95"/>
    <w:rsid w:val="00143E76"/>
    <w:rsid w:val="0014431F"/>
    <w:rsid w:val="001443E4"/>
    <w:rsid w:val="0014450F"/>
    <w:rsid w:val="00144A6C"/>
    <w:rsid w:val="00144D8F"/>
    <w:rsid w:val="00145792"/>
    <w:rsid w:val="00145796"/>
    <w:rsid w:val="001457EB"/>
    <w:rsid w:val="00145C74"/>
    <w:rsid w:val="001462E9"/>
    <w:rsid w:val="001463F5"/>
    <w:rsid w:val="00146E32"/>
    <w:rsid w:val="0014708D"/>
    <w:rsid w:val="0014729B"/>
    <w:rsid w:val="00147677"/>
    <w:rsid w:val="00147B76"/>
    <w:rsid w:val="001500EE"/>
    <w:rsid w:val="00150F55"/>
    <w:rsid w:val="00151619"/>
    <w:rsid w:val="00151A6E"/>
    <w:rsid w:val="001520C9"/>
    <w:rsid w:val="00152677"/>
    <w:rsid w:val="00152835"/>
    <w:rsid w:val="00152B9B"/>
    <w:rsid w:val="0015341B"/>
    <w:rsid w:val="0015354E"/>
    <w:rsid w:val="00153670"/>
    <w:rsid w:val="00154389"/>
    <w:rsid w:val="00154481"/>
    <w:rsid w:val="00154665"/>
    <w:rsid w:val="001546F2"/>
    <w:rsid w:val="0015470F"/>
    <w:rsid w:val="00154B55"/>
    <w:rsid w:val="00154F1A"/>
    <w:rsid w:val="0015540E"/>
    <w:rsid w:val="001559A4"/>
    <w:rsid w:val="001559FA"/>
    <w:rsid w:val="00156374"/>
    <w:rsid w:val="0015639A"/>
    <w:rsid w:val="001568E4"/>
    <w:rsid w:val="00156DFE"/>
    <w:rsid w:val="00156F85"/>
    <w:rsid w:val="001577D8"/>
    <w:rsid w:val="00157C64"/>
    <w:rsid w:val="00157C84"/>
    <w:rsid w:val="00157FC3"/>
    <w:rsid w:val="00160739"/>
    <w:rsid w:val="0016084C"/>
    <w:rsid w:val="00160BB7"/>
    <w:rsid w:val="00160C3E"/>
    <w:rsid w:val="00161E1E"/>
    <w:rsid w:val="001620E6"/>
    <w:rsid w:val="0016271E"/>
    <w:rsid w:val="00162D7A"/>
    <w:rsid w:val="00162E10"/>
    <w:rsid w:val="00162FDD"/>
    <w:rsid w:val="0016342E"/>
    <w:rsid w:val="001637FE"/>
    <w:rsid w:val="00163D08"/>
    <w:rsid w:val="00163D29"/>
    <w:rsid w:val="00164329"/>
    <w:rsid w:val="0016443A"/>
    <w:rsid w:val="00164625"/>
    <w:rsid w:val="0016466E"/>
    <w:rsid w:val="00164DAB"/>
    <w:rsid w:val="00164F92"/>
    <w:rsid w:val="0016509E"/>
    <w:rsid w:val="001650BA"/>
    <w:rsid w:val="0016512D"/>
    <w:rsid w:val="00165BBB"/>
    <w:rsid w:val="0016613F"/>
    <w:rsid w:val="00166215"/>
    <w:rsid w:val="00166349"/>
    <w:rsid w:val="00166591"/>
    <w:rsid w:val="00166929"/>
    <w:rsid w:val="00166B47"/>
    <w:rsid w:val="00166FB3"/>
    <w:rsid w:val="00167257"/>
    <w:rsid w:val="0016768D"/>
    <w:rsid w:val="00167F54"/>
    <w:rsid w:val="00170CDE"/>
    <w:rsid w:val="00171143"/>
    <w:rsid w:val="001718C1"/>
    <w:rsid w:val="00171DEB"/>
    <w:rsid w:val="001721AC"/>
    <w:rsid w:val="001722E9"/>
    <w:rsid w:val="0017272E"/>
    <w:rsid w:val="00172864"/>
    <w:rsid w:val="00172B82"/>
    <w:rsid w:val="00172EFA"/>
    <w:rsid w:val="0017307D"/>
    <w:rsid w:val="00173608"/>
    <w:rsid w:val="00173CDF"/>
    <w:rsid w:val="001742AC"/>
    <w:rsid w:val="001745EC"/>
    <w:rsid w:val="001747B7"/>
    <w:rsid w:val="00174F26"/>
    <w:rsid w:val="00175476"/>
    <w:rsid w:val="001757F2"/>
    <w:rsid w:val="001759F4"/>
    <w:rsid w:val="00175C30"/>
    <w:rsid w:val="001766F4"/>
    <w:rsid w:val="00176F6C"/>
    <w:rsid w:val="00177069"/>
    <w:rsid w:val="0017766E"/>
    <w:rsid w:val="00177B9E"/>
    <w:rsid w:val="00177C31"/>
    <w:rsid w:val="00177FC1"/>
    <w:rsid w:val="001801BE"/>
    <w:rsid w:val="00180402"/>
    <w:rsid w:val="001805C6"/>
    <w:rsid w:val="0018111A"/>
    <w:rsid w:val="001815A2"/>
    <w:rsid w:val="00181BEA"/>
    <w:rsid w:val="00181C7C"/>
    <w:rsid w:val="00181FC1"/>
    <w:rsid w:val="00182248"/>
    <w:rsid w:val="00182402"/>
    <w:rsid w:val="0018241D"/>
    <w:rsid w:val="00182CBA"/>
    <w:rsid w:val="00182D4B"/>
    <w:rsid w:val="00182E38"/>
    <w:rsid w:val="00182FF4"/>
    <w:rsid w:val="00183034"/>
    <w:rsid w:val="001830F7"/>
    <w:rsid w:val="00183270"/>
    <w:rsid w:val="0018338F"/>
    <w:rsid w:val="00183457"/>
    <w:rsid w:val="00183584"/>
    <w:rsid w:val="00183DC1"/>
    <w:rsid w:val="00183EE6"/>
    <w:rsid w:val="001840A1"/>
    <w:rsid w:val="001852B9"/>
    <w:rsid w:val="00185584"/>
    <w:rsid w:val="0018588A"/>
    <w:rsid w:val="0018636D"/>
    <w:rsid w:val="001868AF"/>
    <w:rsid w:val="00186B82"/>
    <w:rsid w:val="00186C01"/>
    <w:rsid w:val="00187252"/>
    <w:rsid w:val="00187D11"/>
    <w:rsid w:val="00190105"/>
    <w:rsid w:val="00190416"/>
    <w:rsid w:val="00190C41"/>
    <w:rsid w:val="00190F82"/>
    <w:rsid w:val="00191C91"/>
    <w:rsid w:val="0019248B"/>
    <w:rsid w:val="00192DD9"/>
    <w:rsid w:val="0019303B"/>
    <w:rsid w:val="001933B2"/>
    <w:rsid w:val="001936BF"/>
    <w:rsid w:val="0019380D"/>
    <w:rsid w:val="00193E53"/>
    <w:rsid w:val="00193ECD"/>
    <w:rsid w:val="00194339"/>
    <w:rsid w:val="00194848"/>
    <w:rsid w:val="0019502B"/>
    <w:rsid w:val="0019581F"/>
    <w:rsid w:val="0019582A"/>
    <w:rsid w:val="001958EA"/>
    <w:rsid w:val="00195CD5"/>
    <w:rsid w:val="00195E0E"/>
    <w:rsid w:val="0019609D"/>
    <w:rsid w:val="00196686"/>
    <w:rsid w:val="00196A9A"/>
    <w:rsid w:val="00196BD7"/>
    <w:rsid w:val="00197358"/>
    <w:rsid w:val="00197AB1"/>
    <w:rsid w:val="00197C03"/>
    <w:rsid w:val="00197DE3"/>
    <w:rsid w:val="00197F78"/>
    <w:rsid w:val="001A01AE"/>
    <w:rsid w:val="001A0305"/>
    <w:rsid w:val="001A0DF7"/>
    <w:rsid w:val="001A14B5"/>
    <w:rsid w:val="001A1686"/>
    <w:rsid w:val="001A180D"/>
    <w:rsid w:val="001A1BAC"/>
    <w:rsid w:val="001A217D"/>
    <w:rsid w:val="001A2397"/>
    <w:rsid w:val="001A23CE"/>
    <w:rsid w:val="001A2C89"/>
    <w:rsid w:val="001A2F07"/>
    <w:rsid w:val="001A31FA"/>
    <w:rsid w:val="001A359C"/>
    <w:rsid w:val="001A35F3"/>
    <w:rsid w:val="001A40A8"/>
    <w:rsid w:val="001A411D"/>
    <w:rsid w:val="001A4A50"/>
    <w:rsid w:val="001A4D3C"/>
    <w:rsid w:val="001A4D7B"/>
    <w:rsid w:val="001A5450"/>
    <w:rsid w:val="001A582A"/>
    <w:rsid w:val="001A583D"/>
    <w:rsid w:val="001A5FBA"/>
    <w:rsid w:val="001A60FA"/>
    <w:rsid w:val="001A63CB"/>
    <w:rsid w:val="001A673E"/>
    <w:rsid w:val="001A697B"/>
    <w:rsid w:val="001A6B73"/>
    <w:rsid w:val="001A7763"/>
    <w:rsid w:val="001A77E5"/>
    <w:rsid w:val="001A7B57"/>
    <w:rsid w:val="001A7C55"/>
    <w:rsid w:val="001A7D91"/>
    <w:rsid w:val="001B05D8"/>
    <w:rsid w:val="001B068B"/>
    <w:rsid w:val="001B0920"/>
    <w:rsid w:val="001B18A2"/>
    <w:rsid w:val="001B1A8A"/>
    <w:rsid w:val="001B1BEF"/>
    <w:rsid w:val="001B1D68"/>
    <w:rsid w:val="001B2159"/>
    <w:rsid w:val="001B245A"/>
    <w:rsid w:val="001B27F6"/>
    <w:rsid w:val="001B2802"/>
    <w:rsid w:val="001B365B"/>
    <w:rsid w:val="001B36A8"/>
    <w:rsid w:val="001B3860"/>
    <w:rsid w:val="001B38FD"/>
    <w:rsid w:val="001B3964"/>
    <w:rsid w:val="001B4452"/>
    <w:rsid w:val="001B466C"/>
    <w:rsid w:val="001B4F34"/>
    <w:rsid w:val="001B52EC"/>
    <w:rsid w:val="001B554A"/>
    <w:rsid w:val="001B59CB"/>
    <w:rsid w:val="001B5B37"/>
    <w:rsid w:val="001B5D3A"/>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05"/>
    <w:rsid w:val="001C2378"/>
    <w:rsid w:val="001C2690"/>
    <w:rsid w:val="001C295C"/>
    <w:rsid w:val="001C2A10"/>
    <w:rsid w:val="001C2BD0"/>
    <w:rsid w:val="001C30EA"/>
    <w:rsid w:val="001C356D"/>
    <w:rsid w:val="001C3651"/>
    <w:rsid w:val="001C36E7"/>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9D4"/>
    <w:rsid w:val="001C7D05"/>
    <w:rsid w:val="001D0943"/>
    <w:rsid w:val="001D0E63"/>
    <w:rsid w:val="001D1B68"/>
    <w:rsid w:val="001D2360"/>
    <w:rsid w:val="001D2BB7"/>
    <w:rsid w:val="001D3109"/>
    <w:rsid w:val="001D332E"/>
    <w:rsid w:val="001D37D6"/>
    <w:rsid w:val="001D3EEE"/>
    <w:rsid w:val="001D4179"/>
    <w:rsid w:val="001D41BC"/>
    <w:rsid w:val="001D4422"/>
    <w:rsid w:val="001D48B4"/>
    <w:rsid w:val="001D5033"/>
    <w:rsid w:val="001D59E5"/>
    <w:rsid w:val="001D5BFE"/>
    <w:rsid w:val="001D5C88"/>
    <w:rsid w:val="001D6457"/>
    <w:rsid w:val="001D6567"/>
    <w:rsid w:val="001D659B"/>
    <w:rsid w:val="001D680B"/>
    <w:rsid w:val="001D695C"/>
    <w:rsid w:val="001D6C42"/>
    <w:rsid w:val="001D6FD9"/>
    <w:rsid w:val="001D780E"/>
    <w:rsid w:val="001D7CEE"/>
    <w:rsid w:val="001E00FE"/>
    <w:rsid w:val="001E05C3"/>
    <w:rsid w:val="001E07DF"/>
    <w:rsid w:val="001E0AD3"/>
    <w:rsid w:val="001E0BD6"/>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46F4"/>
    <w:rsid w:val="001E4906"/>
    <w:rsid w:val="001E529D"/>
    <w:rsid w:val="001E52B5"/>
    <w:rsid w:val="001E53FA"/>
    <w:rsid w:val="001E5477"/>
    <w:rsid w:val="001E58DC"/>
    <w:rsid w:val="001E5C23"/>
    <w:rsid w:val="001E5CF0"/>
    <w:rsid w:val="001E7504"/>
    <w:rsid w:val="001E76DF"/>
    <w:rsid w:val="001E79DF"/>
    <w:rsid w:val="001E7BE1"/>
    <w:rsid w:val="001F1308"/>
    <w:rsid w:val="001F1525"/>
    <w:rsid w:val="001F159B"/>
    <w:rsid w:val="001F1E87"/>
    <w:rsid w:val="001F1EB6"/>
    <w:rsid w:val="001F26A6"/>
    <w:rsid w:val="001F2A79"/>
    <w:rsid w:val="001F2E23"/>
    <w:rsid w:val="001F2F59"/>
    <w:rsid w:val="001F341F"/>
    <w:rsid w:val="001F3911"/>
    <w:rsid w:val="001F3F1A"/>
    <w:rsid w:val="001F4AD1"/>
    <w:rsid w:val="001F4CBD"/>
    <w:rsid w:val="001F4EC1"/>
    <w:rsid w:val="001F5481"/>
    <w:rsid w:val="001F5545"/>
    <w:rsid w:val="001F5777"/>
    <w:rsid w:val="001F5937"/>
    <w:rsid w:val="001F59E3"/>
    <w:rsid w:val="001F59ED"/>
    <w:rsid w:val="001F6188"/>
    <w:rsid w:val="001F6235"/>
    <w:rsid w:val="001F6272"/>
    <w:rsid w:val="001F6971"/>
    <w:rsid w:val="001F6B07"/>
    <w:rsid w:val="001F7121"/>
    <w:rsid w:val="00200082"/>
    <w:rsid w:val="00200D2C"/>
    <w:rsid w:val="00201217"/>
    <w:rsid w:val="00201281"/>
    <w:rsid w:val="002012B8"/>
    <w:rsid w:val="002019D8"/>
    <w:rsid w:val="00201AC2"/>
    <w:rsid w:val="00201B1A"/>
    <w:rsid w:val="00201E4B"/>
    <w:rsid w:val="00201EC7"/>
    <w:rsid w:val="00202495"/>
    <w:rsid w:val="002027B5"/>
    <w:rsid w:val="0020349A"/>
    <w:rsid w:val="002034B4"/>
    <w:rsid w:val="00203997"/>
    <w:rsid w:val="00204032"/>
    <w:rsid w:val="002047DD"/>
    <w:rsid w:val="002049AA"/>
    <w:rsid w:val="00204BAD"/>
    <w:rsid w:val="00204D60"/>
    <w:rsid w:val="00204ED2"/>
    <w:rsid w:val="00205627"/>
    <w:rsid w:val="002056D0"/>
    <w:rsid w:val="00205933"/>
    <w:rsid w:val="002060E0"/>
    <w:rsid w:val="0020648E"/>
    <w:rsid w:val="00206C10"/>
    <w:rsid w:val="00207711"/>
    <w:rsid w:val="00207C36"/>
    <w:rsid w:val="00210149"/>
    <w:rsid w:val="00210860"/>
    <w:rsid w:val="0021093D"/>
    <w:rsid w:val="00210B6A"/>
    <w:rsid w:val="00210E8F"/>
    <w:rsid w:val="002112F3"/>
    <w:rsid w:val="0021164C"/>
    <w:rsid w:val="002123A5"/>
    <w:rsid w:val="00212833"/>
    <w:rsid w:val="00212A88"/>
    <w:rsid w:val="00212C18"/>
    <w:rsid w:val="00212CB6"/>
    <w:rsid w:val="00212CC1"/>
    <w:rsid w:val="00212E37"/>
    <w:rsid w:val="00212E79"/>
    <w:rsid w:val="00213416"/>
    <w:rsid w:val="00213558"/>
    <w:rsid w:val="00213721"/>
    <w:rsid w:val="00213824"/>
    <w:rsid w:val="002138AC"/>
    <w:rsid w:val="002140FF"/>
    <w:rsid w:val="002141CA"/>
    <w:rsid w:val="002143A6"/>
    <w:rsid w:val="00215266"/>
    <w:rsid w:val="00215407"/>
    <w:rsid w:val="002154FD"/>
    <w:rsid w:val="00215509"/>
    <w:rsid w:val="0021575F"/>
    <w:rsid w:val="00215846"/>
    <w:rsid w:val="0021598E"/>
    <w:rsid w:val="00215B0F"/>
    <w:rsid w:val="00215D9E"/>
    <w:rsid w:val="00216606"/>
    <w:rsid w:val="0021677B"/>
    <w:rsid w:val="00216ABF"/>
    <w:rsid w:val="0021738C"/>
    <w:rsid w:val="0021745D"/>
    <w:rsid w:val="00217CAF"/>
    <w:rsid w:val="00220894"/>
    <w:rsid w:val="002209FD"/>
    <w:rsid w:val="00220E26"/>
    <w:rsid w:val="00221366"/>
    <w:rsid w:val="002216CF"/>
    <w:rsid w:val="00221F7F"/>
    <w:rsid w:val="0022214A"/>
    <w:rsid w:val="002228CB"/>
    <w:rsid w:val="00222FD8"/>
    <w:rsid w:val="00223449"/>
    <w:rsid w:val="00223671"/>
    <w:rsid w:val="00223CE5"/>
    <w:rsid w:val="00223D48"/>
    <w:rsid w:val="002244CC"/>
    <w:rsid w:val="00224822"/>
    <w:rsid w:val="00224952"/>
    <w:rsid w:val="00224984"/>
    <w:rsid w:val="00224A44"/>
    <w:rsid w:val="00224D54"/>
    <w:rsid w:val="00224DD2"/>
    <w:rsid w:val="002256DE"/>
    <w:rsid w:val="00225A6A"/>
    <w:rsid w:val="00225AC7"/>
    <w:rsid w:val="00225ACC"/>
    <w:rsid w:val="00225F6E"/>
    <w:rsid w:val="00227131"/>
    <w:rsid w:val="00227D09"/>
    <w:rsid w:val="00230011"/>
    <w:rsid w:val="00230210"/>
    <w:rsid w:val="00230831"/>
    <w:rsid w:val="00231148"/>
    <w:rsid w:val="002311B0"/>
    <w:rsid w:val="002312A9"/>
    <w:rsid w:val="00231781"/>
    <w:rsid w:val="00231A1D"/>
    <w:rsid w:val="00231C25"/>
    <w:rsid w:val="00231C6F"/>
    <w:rsid w:val="002325F8"/>
    <w:rsid w:val="00232A90"/>
    <w:rsid w:val="00232C6D"/>
    <w:rsid w:val="00233A10"/>
    <w:rsid w:val="00233D9B"/>
    <w:rsid w:val="00233E9A"/>
    <w:rsid w:val="00234151"/>
    <w:rsid w:val="002348D1"/>
    <w:rsid w:val="00234B4C"/>
    <w:rsid w:val="00234F50"/>
    <w:rsid w:val="00234F8C"/>
    <w:rsid w:val="00235542"/>
    <w:rsid w:val="00235586"/>
    <w:rsid w:val="00235FE7"/>
    <w:rsid w:val="002369B0"/>
    <w:rsid w:val="00236AD8"/>
    <w:rsid w:val="00236B42"/>
    <w:rsid w:val="00236C6B"/>
    <w:rsid w:val="00236DE2"/>
    <w:rsid w:val="00237118"/>
    <w:rsid w:val="00237920"/>
    <w:rsid w:val="0023799E"/>
    <w:rsid w:val="00237B0A"/>
    <w:rsid w:val="00237DDC"/>
    <w:rsid w:val="0024006D"/>
    <w:rsid w:val="002401F5"/>
    <w:rsid w:val="0024037E"/>
    <w:rsid w:val="002403E5"/>
    <w:rsid w:val="00240C5A"/>
    <w:rsid w:val="00240D5C"/>
    <w:rsid w:val="00240E54"/>
    <w:rsid w:val="00240FF3"/>
    <w:rsid w:val="00241032"/>
    <w:rsid w:val="00241DBA"/>
    <w:rsid w:val="00241EC8"/>
    <w:rsid w:val="00243382"/>
    <w:rsid w:val="002437E7"/>
    <w:rsid w:val="00243A29"/>
    <w:rsid w:val="00243B7E"/>
    <w:rsid w:val="0024463B"/>
    <w:rsid w:val="00244B83"/>
    <w:rsid w:val="002451C5"/>
    <w:rsid w:val="00245356"/>
    <w:rsid w:val="002453DF"/>
    <w:rsid w:val="00245491"/>
    <w:rsid w:val="00245CE8"/>
    <w:rsid w:val="00245D2E"/>
    <w:rsid w:val="00245F1F"/>
    <w:rsid w:val="002460B3"/>
    <w:rsid w:val="00246436"/>
    <w:rsid w:val="0024663B"/>
    <w:rsid w:val="002468BC"/>
    <w:rsid w:val="00247103"/>
    <w:rsid w:val="0024744E"/>
    <w:rsid w:val="00247BA6"/>
    <w:rsid w:val="00250067"/>
    <w:rsid w:val="0025070F"/>
    <w:rsid w:val="002509FF"/>
    <w:rsid w:val="00250ABF"/>
    <w:rsid w:val="00251019"/>
    <w:rsid w:val="00251132"/>
    <w:rsid w:val="00251546"/>
    <w:rsid w:val="002516DE"/>
    <w:rsid w:val="00251899"/>
    <w:rsid w:val="00251F81"/>
    <w:rsid w:val="00252BE0"/>
    <w:rsid w:val="00252C7F"/>
    <w:rsid w:val="00252F6B"/>
    <w:rsid w:val="0025312C"/>
    <w:rsid w:val="00253588"/>
    <w:rsid w:val="002537AD"/>
    <w:rsid w:val="00253EE0"/>
    <w:rsid w:val="00254258"/>
    <w:rsid w:val="00254495"/>
    <w:rsid w:val="002546F4"/>
    <w:rsid w:val="00254A1A"/>
    <w:rsid w:val="002551D0"/>
    <w:rsid w:val="00255374"/>
    <w:rsid w:val="00255B6C"/>
    <w:rsid w:val="002567AA"/>
    <w:rsid w:val="00257199"/>
    <w:rsid w:val="00257481"/>
    <w:rsid w:val="002578C7"/>
    <w:rsid w:val="00257BF4"/>
    <w:rsid w:val="00257C17"/>
    <w:rsid w:val="00257D7E"/>
    <w:rsid w:val="00257F8B"/>
    <w:rsid w:val="00260003"/>
    <w:rsid w:val="0026035D"/>
    <w:rsid w:val="002606D6"/>
    <w:rsid w:val="002606E2"/>
    <w:rsid w:val="00260D06"/>
    <w:rsid w:val="00261C98"/>
    <w:rsid w:val="00261D26"/>
    <w:rsid w:val="00262053"/>
    <w:rsid w:val="002621A9"/>
    <w:rsid w:val="0026248E"/>
    <w:rsid w:val="00262914"/>
    <w:rsid w:val="0026293A"/>
    <w:rsid w:val="00262970"/>
    <w:rsid w:val="00262B12"/>
    <w:rsid w:val="00262DB9"/>
    <w:rsid w:val="00262EF2"/>
    <w:rsid w:val="00263AB2"/>
    <w:rsid w:val="00263BB0"/>
    <w:rsid w:val="00264070"/>
    <w:rsid w:val="0026440F"/>
    <w:rsid w:val="0026461E"/>
    <w:rsid w:val="002647BF"/>
    <w:rsid w:val="002647D5"/>
    <w:rsid w:val="00265032"/>
    <w:rsid w:val="002651FB"/>
    <w:rsid w:val="0026538C"/>
    <w:rsid w:val="0026546C"/>
    <w:rsid w:val="00265635"/>
    <w:rsid w:val="00265781"/>
    <w:rsid w:val="002659A3"/>
    <w:rsid w:val="00265F14"/>
    <w:rsid w:val="00265FDB"/>
    <w:rsid w:val="002660C8"/>
    <w:rsid w:val="002664A3"/>
    <w:rsid w:val="00266512"/>
    <w:rsid w:val="002668DD"/>
    <w:rsid w:val="00266A2B"/>
    <w:rsid w:val="00266B13"/>
    <w:rsid w:val="00266B1F"/>
    <w:rsid w:val="00267094"/>
    <w:rsid w:val="0026771A"/>
    <w:rsid w:val="00270166"/>
    <w:rsid w:val="00270728"/>
    <w:rsid w:val="00270792"/>
    <w:rsid w:val="00270A1B"/>
    <w:rsid w:val="00270D42"/>
    <w:rsid w:val="00271408"/>
    <w:rsid w:val="0027195D"/>
    <w:rsid w:val="00271A7B"/>
    <w:rsid w:val="002728CF"/>
    <w:rsid w:val="00272B03"/>
    <w:rsid w:val="00272F58"/>
    <w:rsid w:val="002733E2"/>
    <w:rsid w:val="0027360A"/>
    <w:rsid w:val="00273BBE"/>
    <w:rsid w:val="00273D5A"/>
    <w:rsid w:val="00273FAE"/>
    <w:rsid w:val="00274414"/>
    <w:rsid w:val="002744D4"/>
    <w:rsid w:val="002746BA"/>
    <w:rsid w:val="00274978"/>
    <w:rsid w:val="00274A9A"/>
    <w:rsid w:val="00274E7E"/>
    <w:rsid w:val="002750B1"/>
    <w:rsid w:val="00275C74"/>
    <w:rsid w:val="002760A3"/>
    <w:rsid w:val="00276A35"/>
    <w:rsid w:val="00276C81"/>
    <w:rsid w:val="00276CCF"/>
    <w:rsid w:val="00276FD3"/>
    <w:rsid w:val="002771FD"/>
    <w:rsid w:val="002772F6"/>
    <w:rsid w:val="002773A3"/>
    <w:rsid w:val="0027759B"/>
    <w:rsid w:val="00277835"/>
    <w:rsid w:val="0028046D"/>
    <w:rsid w:val="002806F8"/>
    <w:rsid w:val="00280AB1"/>
    <w:rsid w:val="00280AD9"/>
    <w:rsid w:val="002812D6"/>
    <w:rsid w:val="00281BCB"/>
    <w:rsid w:val="00281C45"/>
    <w:rsid w:val="00283465"/>
    <w:rsid w:val="002839B1"/>
    <w:rsid w:val="00283B72"/>
    <w:rsid w:val="00283FBA"/>
    <w:rsid w:val="00284793"/>
    <w:rsid w:val="0028483D"/>
    <w:rsid w:val="00284952"/>
    <w:rsid w:val="00284B1B"/>
    <w:rsid w:val="00284BAE"/>
    <w:rsid w:val="00284CE6"/>
    <w:rsid w:val="00285187"/>
    <w:rsid w:val="002851E1"/>
    <w:rsid w:val="002859AF"/>
    <w:rsid w:val="002864AC"/>
    <w:rsid w:val="002867FD"/>
    <w:rsid w:val="00286823"/>
    <w:rsid w:val="00286AE7"/>
    <w:rsid w:val="00286B42"/>
    <w:rsid w:val="00286B61"/>
    <w:rsid w:val="00286C1A"/>
    <w:rsid w:val="00287243"/>
    <w:rsid w:val="0028754A"/>
    <w:rsid w:val="0028770E"/>
    <w:rsid w:val="00287AD4"/>
    <w:rsid w:val="00287C6B"/>
    <w:rsid w:val="00290021"/>
    <w:rsid w:val="0029036F"/>
    <w:rsid w:val="0029041E"/>
    <w:rsid w:val="00290647"/>
    <w:rsid w:val="002907C2"/>
    <w:rsid w:val="00290ADD"/>
    <w:rsid w:val="00290BBA"/>
    <w:rsid w:val="00291385"/>
    <w:rsid w:val="00291422"/>
    <w:rsid w:val="002920C7"/>
    <w:rsid w:val="0029237F"/>
    <w:rsid w:val="00292715"/>
    <w:rsid w:val="002927E5"/>
    <w:rsid w:val="00292952"/>
    <w:rsid w:val="00292CD8"/>
    <w:rsid w:val="002938CC"/>
    <w:rsid w:val="00293E57"/>
    <w:rsid w:val="002947D1"/>
    <w:rsid w:val="002948DF"/>
    <w:rsid w:val="00294D90"/>
    <w:rsid w:val="00294FC1"/>
    <w:rsid w:val="002950AA"/>
    <w:rsid w:val="00295410"/>
    <w:rsid w:val="002955E3"/>
    <w:rsid w:val="002957B9"/>
    <w:rsid w:val="00295F4C"/>
    <w:rsid w:val="00297377"/>
    <w:rsid w:val="0029759B"/>
    <w:rsid w:val="00297973"/>
    <w:rsid w:val="00297D5E"/>
    <w:rsid w:val="002A00BC"/>
    <w:rsid w:val="002A0732"/>
    <w:rsid w:val="002A08A6"/>
    <w:rsid w:val="002A0A0D"/>
    <w:rsid w:val="002A0A53"/>
    <w:rsid w:val="002A0AA0"/>
    <w:rsid w:val="002A1016"/>
    <w:rsid w:val="002A134B"/>
    <w:rsid w:val="002A1A83"/>
    <w:rsid w:val="002A1E92"/>
    <w:rsid w:val="002A204D"/>
    <w:rsid w:val="002A2487"/>
    <w:rsid w:val="002A2616"/>
    <w:rsid w:val="002A26E1"/>
    <w:rsid w:val="002A28AA"/>
    <w:rsid w:val="002A2BD3"/>
    <w:rsid w:val="002A2CA9"/>
    <w:rsid w:val="002A3018"/>
    <w:rsid w:val="002A368A"/>
    <w:rsid w:val="002A37EC"/>
    <w:rsid w:val="002A38A7"/>
    <w:rsid w:val="002A4065"/>
    <w:rsid w:val="002A4145"/>
    <w:rsid w:val="002A41D7"/>
    <w:rsid w:val="002A41EE"/>
    <w:rsid w:val="002A4488"/>
    <w:rsid w:val="002A47C6"/>
    <w:rsid w:val="002A4B87"/>
    <w:rsid w:val="002A4B8D"/>
    <w:rsid w:val="002A50DC"/>
    <w:rsid w:val="002A57A7"/>
    <w:rsid w:val="002A59F0"/>
    <w:rsid w:val="002A6288"/>
    <w:rsid w:val="002A6432"/>
    <w:rsid w:val="002A6516"/>
    <w:rsid w:val="002A6583"/>
    <w:rsid w:val="002A699C"/>
    <w:rsid w:val="002A6D2B"/>
    <w:rsid w:val="002A6F11"/>
    <w:rsid w:val="002A6F25"/>
    <w:rsid w:val="002A6FD3"/>
    <w:rsid w:val="002A765D"/>
    <w:rsid w:val="002A7F10"/>
    <w:rsid w:val="002B0002"/>
    <w:rsid w:val="002B00E1"/>
    <w:rsid w:val="002B0281"/>
    <w:rsid w:val="002B0A01"/>
    <w:rsid w:val="002B0A7D"/>
    <w:rsid w:val="002B0C58"/>
    <w:rsid w:val="002B11F9"/>
    <w:rsid w:val="002B158A"/>
    <w:rsid w:val="002B1A69"/>
    <w:rsid w:val="002B1CD8"/>
    <w:rsid w:val="002B2723"/>
    <w:rsid w:val="002B2AE0"/>
    <w:rsid w:val="002B2B45"/>
    <w:rsid w:val="002B2CC1"/>
    <w:rsid w:val="002B303A"/>
    <w:rsid w:val="002B37D3"/>
    <w:rsid w:val="002B37F6"/>
    <w:rsid w:val="002B3FEB"/>
    <w:rsid w:val="002B4166"/>
    <w:rsid w:val="002B441B"/>
    <w:rsid w:val="002B4491"/>
    <w:rsid w:val="002B4684"/>
    <w:rsid w:val="002B538E"/>
    <w:rsid w:val="002B5636"/>
    <w:rsid w:val="002B585D"/>
    <w:rsid w:val="002B58E3"/>
    <w:rsid w:val="002B5A56"/>
    <w:rsid w:val="002B5DCA"/>
    <w:rsid w:val="002B650B"/>
    <w:rsid w:val="002B66D0"/>
    <w:rsid w:val="002B6BDC"/>
    <w:rsid w:val="002B6FF7"/>
    <w:rsid w:val="002B75B0"/>
    <w:rsid w:val="002B7644"/>
    <w:rsid w:val="002B7A99"/>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20F2"/>
    <w:rsid w:val="002C21A6"/>
    <w:rsid w:val="002C22CA"/>
    <w:rsid w:val="002C242D"/>
    <w:rsid w:val="002C26AA"/>
    <w:rsid w:val="002C3190"/>
    <w:rsid w:val="002C3895"/>
    <w:rsid w:val="002C38B2"/>
    <w:rsid w:val="002C3F9C"/>
    <w:rsid w:val="002C45AD"/>
    <w:rsid w:val="002C46AA"/>
    <w:rsid w:val="002C49E5"/>
    <w:rsid w:val="002C4A92"/>
    <w:rsid w:val="002C4D55"/>
    <w:rsid w:val="002C4E0B"/>
    <w:rsid w:val="002C55D4"/>
    <w:rsid w:val="002C569D"/>
    <w:rsid w:val="002C57B2"/>
    <w:rsid w:val="002C5AFA"/>
    <w:rsid w:val="002C6135"/>
    <w:rsid w:val="002C63C4"/>
    <w:rsid w:val="002C6CA0"/>
    <w:rsid w:val="002C7173"/>
    <w:rsid w:val="002C71A6"/>
    <w:rsid w:val="002C7748"/>
    <w:rsid w:val="002C77F8"/>
    <w:rsid w:val="002C7BC3"/>
    <w:rsid w:val="002D0439"/>
    <w:rsid w:val="002D11B6"/>
    <w:rsid w:val="002D11B7"/>
    <w:rsid w:val="002D127A"/>
    <w:rsid w:val="002D1753"/>
    <w:rsid w:val="002D1863"/>
    <w:rsid w:val="002D1DBB"/>
    <w:rsid w:val="002D2614"/>
    <w:rsid w:val="002D27DC"/>
    <w:rsid w:val="002D2E0E"/>
    <w:rsid w:val="002D34F1"/>
    <w:rsid w:val="002D368A"/>
    <w:rsid w:val="002D3BBC"/>
    <w:rsid w:val="002D4029"/>
    <w:rsid w:val="002D438A"/>
    <w:rsid w:val="002D53A8"/>
    <w:rsid w:val="002D55A2"/>
    <w:rsid w:val="002D5705"/>
    <w:rsid w:val="002D5738"/>
    <w:rsid w:val="002D5D12"/>
    <w:rsid w:val="002D5E53"/>
    <w:rsid w:val="002D6672"/>
    <w:rsid w:val="002D6B3C"/>
    <w:rsid w:val="002D6C76"/>
    <w:rsid w:val="002D6EB1"/>
    <w:rsid w:val="002D71E7"/>
    <w:rsid w:val="002E0319"/>
    <w:rsid w:val="002E11B5"/>
    <w:rsid w:val="002E179B"/>
    <w:rsid w:val="002E1C9E"/>
    <w:rsid w:val="002E1D34"/>
    <w:rsid w:val="002E1FED"/>
    <w:rsid w:val="002E216C"/>
    <w:rsid w:val="002E257B"/>
    <w:rsid w:val="002E28D7"/>
    <w:rsid w:val="002E295A"/>
    <w:rsid w:val="002E299C"/>
    <w:rsid w:val="002E3247"/>
    <w:rsid w:val="002E3426"/>
    <w:rsid w:val="002E34D9"/>
    <w:rsid w:val="002E3830"/>
    <w:rsid w:val="002E392C"/>
    <w:rsid w:val="002E3C65"/>
    <w:rsid w:val="002E3F5B"/>
    <w:rsid w:val="002E4362"/>
    <w:rsid w:val="002E4416"/>
    <w:rsid w:val="002E4A2B"/>
    <w:rsid w:val="002E546F"/>
    <w:rsid w:val="002E5969"/>
    <w:rsid w:val="002E598B"/>
    <w:rsid w:val="002E59C7"/>
    <w:rsid w:val="002E63D9"/>
    <w:rsid w:val="002E640E"/>
    <w:rsid w:val="002E67FB"/>
    <w:rsid w:val="002E6C8C"/>
    <w:rsid w:val="002E7392"/>
    <w:rsid w:val="002E78DE"/>
    <w:rsid w:val="002F02A9"/>
    <w:rsid w:val="002F081F"/>
    <w:rsid w:val="002F0A29"/>
    <w:rsid w:val="002F0C28"/>
    <w:rsid w:val="002F164B"/>
    <w:rsid w:val="002F17F3"/>
    <w:rsid w:val="002F1AA5"/>
    <w:rsid w:val="002F1B8A"/>
    <w:rsid w:val="002F30C3"/>
    <w:rsid w:val="002F3388"/>
    <w:rsid w:val="002F3ADC"/>
    <w:rsid w:val="002F3B27"/>
    <w:rsid w:val="002F3CB9"/>
    <w:rsid w:val="002F3CDE"/>
    <w:rsid w:val="002F469A"/>
    <w:rsid w:val="002F4D7A"/>
    <w:rsid w:val="002F4FC8"/>
    <w:rsid w:val="002F5016"/>
    <w:rsid w:val="002F5053"/>
    <w:rsid w:val="002F5626"/>
    <w:rsid w:val="002F5958"/>
    <w:rsid w:val="002F5CDA"/>
    <w:rsid w:val="002F5DD6"/>
    <w:rsid w:val="002F5FEA"/>
    <w:rsid w:val="002F63E7"/>
    <w:rsid w:val="002F6419"/>
    <w:rsid w:val="002F696C"/>
    <w:rsid w:val="002F6CE9"/>
    <w:rsid w:val="002F73E6"/>
    <w:rsid w:val="002F762F"/>
    <w:rsid w:val="002F7BE3"/>
    <w:rsid w:val="002F7C0A"/>
    <w:rsid w:val="002F7E6A"/>
    <w:rsid w:val="002F7F83"/>
    <w:rsid w:val="00300165"/>
    <w:rsid w:val="00300A88"/>
    <w:rsid w:val="00300CD4"/>
    <w:rsid w:val="00300F16"/>
    <w:rsid w:val="003010CF"/>
    <w:rsid w:val="003013A4"/>
    <w:rsid w:val="00301B16"/>
    <w:rsid w:val="00301F88"/>
    <w:rsid w:val="003025DC"/>
    <w:rsid w:val="00302769"/>
    <w:rsid w:val="003028A7"/>
    <w:rsid w:val="00302AE9"/>
    <w:rsid w:val="00303001"/>
    <w:rsid w:val="00303440"/>
    <w:rsid w:val="00303693"/>
    <w:rsid w:val="003036F6"/>
    <w:rsid w:val="003038B4"/>
    <w:rsid w:val="00303C2A"/>
    <w:rsid w:val="0030440D"/>
    <w:rsid w:val="003044F7"/>
    <w:rsid w:val="00304A86"/>
    <w:rsid w:val="00304D9B"/>
    <w:rsid w:val="00305339"/>
    <w:rsid w:val="00305FF9"/>
    <w:rsid w:val="00306245"/>
    <w:rsid w:val="00306667"/>
    <w:rsid w:val="00306E6B"/>
    <w:rsid w:val="00306F15"/>
    <w:rsid w:val="00307AA9"/>
    <w:rsid w:val="00307CC0"/>
    <w:rsid w:val="00307D79"/>
    <w:rsid w:val="003100C8"/>
    <w:rsid w:val="00310613"/>
    <w:rsid w:val="00311161"/>
    <w:rsid w:val="003111DB"/>
    <w:rsid w:val="00311750"/>
    <w:rsid w:val="00311E3D"/>
    <w:rsid w:val="003122F5"/>
    <w:rsid w:val="00312400"/>
    <w:rsid w:val="00312739"/>
    <w:rsid w:val="00312D10"/>
    <w:rsid w:val="003138AD"/>
    <w:rsid w:val="00314D62"/>
    <w:rsid w:val="00314E91"/>
    <w:rsid w:val="00316123"/>
    <w:rsid w:val="0031655B"/>
    <w:rsid w:val="00317506"/>
    <w:rsid w:val="00317766"/>
    <w:rsid w:val="003178DA"/>
    <w:rsid w:val="00317DB8"/>
    <w:rsid w:val="00320618"/>
    <w:rsid w:val="00320D28"/>
    <w:rsid w:val="00320E8F"/>
    <w:rsid w:val="0032100B"/>
    <w:rsid w:val="00321BD7"/>
    <w:rsid w:val="00322111"/>
    <w:rsid w:val="003222A9"/>
    <w:rsid w:val="0032260F"/>
    <w:rsid w:val="0032274B"/>
    <w:rsid w:val="003228DA"/>
    <w:rsid w:val="0032387C"/>
    <w:rsid w:val="003238EE"/>
    <w:rsid w:val="00323D6B"/>
    <w:rsid w:val="00324361"/>
    <w:rsid w:val="003244BA"/>
    <w:rsid w:val="00324799"/>
    <w:rsid w:val="00325097"/>
    <w:rsid w:val="00325452"/>
    <w:rsid w:val="003260FC"/>
    <w:rsid w:val="003262A5"/>
    <w:rsid w:val="00326957"/>
    <w:rsid w:val="00326AE2"/>
    <w:rsid w:val="00326AEB"/>
    <w:rsid w:val="00326B98"/>
    <w:rsid w:val="00326E75"/>
    <w:rsid w:val="0032774E"/>
    <w:rsid w:val="00330D1E"/>
    <w:rsid w:val="003310A4"/>
    <w:rsid w:val="00331426"/>
    <w:rsid w:val="0033171D"/>
    <w:rsid w:val="00331FC3"/>
    <w:rsid w:val="0033250F"/>
    <w:rsid w:val="00332687"/>
    <w:rsid w:val="003336B3"/>
    <w:rsid w:val="00334187"/>
    <w:rsid w:val="00334517"/>
    <w:rsid w:val="003346C5"/>
    <w:rsid w:val="00334F48"/>
    <w:rsid w:val="0033506A"/>
    <w:rsid w:val="003358BB"/>
    <w:rsid w:val="00335B75"/>
    <w:rsid w:val="00335C53"/>
    <w:rsid w:val="00335D8C"/>
    <w:rsid w:val="00336072"/>
    <w:rsid w:val="003363A1"/>
    <w:rsid w:val="00336A38"/>
    <w:rsid w:val="00336ABB"/>
    <w:rsid w:val="00336D3B"/>
    <w:rsid w:val="00337199"/>
    <w:rsid w:val="00337232"/>
    <w:rsid w:val="00337498"/>
    <w:rsid w:val="00337729"/>
    <w:rsid w:val="00337789"/>
    <w:rsid w:val="00337B40"/>
    <w:rsid w:val="00337F11"/>
    <w:rsid w:val="0034002E"/>
    <w:rsid w:val="003403DD"/>
    <w:rsid w:val="0034121D"/>
    <w:rsid w:val="003414E0"/>
    <w:rsid w:val="0034226D"/>
    <w:rsid w:val="003428A7"/>
    <w:rsid w:val="00342972"/>
    <w:rsid w:val="00342E44"/>
    <w:rsid w:val="00342FDD"/>
    <w:rsid w:val="00343235"/>
    <w:rsid w:val="0034362F"/>
    <w:rsid w:val="0034390E"/>
    <w:rsid w:val="00343C41"/>
    <w:rsid w:val="00344189"/>
    <w:rsid w:val="00344261"/>
    <w:rsid w:val="0034429B"/>
    <w:rsid w:val="00344866"/>
    <w:rsid w:val="003448E2"/>
    <w:rsid w:val="00344C3E"/>
    <w:rsid w:val="00344D08"/>
    <w:rsid w:val="00345147"/>
    <w:rsid w:val="00345280"/>
    <w:rsid w:val="0034638C"/>
    <w:rsid w:val="003464D6"/>
    <w:rsid w:val="00346D04"/>
    <w:rsid w:val="00346F7F"/>
    <w:rsid w:val="003473B3"/>
    <w:rsid w:val="003477C9"/>
    <w:rsid w:val="00350108"/>
    <w:rsid w:val="003503FB"/>
    <w:rsid w:val="003505B1"/>
    <w:rsid w:val="00350762"/>
    <w:rsid w:val="003507C4"/>
    <w:rsid w:val="003507DE"/>
    <w:rsid w:val="0035087E"/>
    <w:rsid w:val="003509EA"/>
    <w:rsid w:val="00350B5D"/>
    <w:rsid w:val="00350BF9"/>
    <w:rsid w:val="00350D01"/>
    <w:rsid w:val="00350D31"/>
    <w:rsid w:val="00350FDE"/>
    <w:rsid w:val="00351178"/>
    <w:rsid w:val="0035120B"/>
    <w:rsid w:val="003519A1"/>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E92"/>
    <w:rsid w:val="00354F8F"/>
    <w:rsid w:val="0035506C"/>
    <w:rsid w:val="00355296"/>
    <w:rsid w:val="00355438"/>
    <w:rsid w:val="003554CA"/>
    <w:rsid w:val="00355BDB"/>
    <w:rsid w:val="00355E5C"/>
    <w:rsid w:val="00355F2C"/>
    <w:rsid w:val="00355F6C"/>
    <w:rsid w:val="00355FAE"/>
    <w:rsid w:val="00355FD2"/>
    <w:rsid w:val="00356860"/>
    <w:rsid w:val="00356B18"/>
    <w:rsid w:val="00356BCD"/>
    <w:rsid w:val="00357239"/>
    <w:rsid w:val="00357437"/>
    <w:rsid w:val="003574C6"/>
    <w:rsid w:val="00360232"/>
    <w:rsid w:val="003602E0"/>
    <w:rsid w:val="00360D01"/>
    <w:rsid w:val="00360D74"/>
    <w:rsid w:val="00361348"/>
    <w:rsid w:val="0036156E"/>
    <w:rsid w:val="003616EB"/>
    <w:rsid w:val="00361781"/>
    <w:rsid w:val="00361976"/>
    <w:rsid w:val="00361E33"/>
    <w:rsid w:val="00361E7D"/>
    <w:rsid w:val="00361F2B"/>
    <w:rsid w:val="00361FF5"/>
    <w:rsid w:val="00362569"/>
    <w:rsid w:val="00362A72"/>
    <w:rsid w:val="00362C13"/>
    <w:rsid w:val="00362D73"/>
    <w:rsid w:val="003636CD"/>
    <w:rsid w:val="00363DA2"/>
    <w:rsid w:val="0036487C"/>
    <w:rsid w:val="00364A02"/>
    <w:rsid w:val="00364B2A"/>
    <w:rsid w:val="00364CF4"/>
    <w:rsid w:val="00365411"/>
    <w:rsid w:val="00365CBF"/>
    <w:rsid w:val="00365FA2"/>
    <w:rsid w:val="003668F6"/>
    <w:rsid w:val="00366C69"/>
    <w:rsid w:val="00366E59"/>
    <w:rsid w:val="00366E9E"/>
    <w:rsid w:val="00367075"/>
    <w:rsid w:val="00367301"/>
    <w:rsid w:val="00367441"/>
    <w:rsid w:val="003675DC"/>
    <w:rsid w:val="00367ACA"/>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1F87"/>
    <w:rsid w:val="00372152"/>
    <w:rsid w:val="00372369"/>
    <w:rsid w:val="00372793"/>
    <w:rsid w:val="003728B7"/>
    <w:rsid w:val="00372B49"/>
    <w:rsid w:val="00372EA2"/>
    <w:rsid w:val="00372F0D"/>
    <w:rsid w:val="00372F91"/>
    <w:rsid w:val="00373C2C"/>
    <w:rsid w:val="00374059"/>
    <w:rsid w:val="00374705"/>
    <w:rsid w:val="00374823"/>
    <w:rsid w:val="00374C47"/>
    <w:rsid w:val="00374D7D"/>
    <w:rsid w:val="0037535B"/>
    <w:rsid w:val="0037548C"/>
    <w:rsid w:val="0037552D"/>
    <w:rsid w:val="003756DB"/>
    <w:rsid w:val="0037574C"/>
    <w:rsid w:val="00375AA6"/>
    <w:rsid w:val="00375F22"/>
    <w:rsid w:val="003762E1"/>
    <w:rsid w:val="003770BB"/>
    <w:rsid w:val="00377374"/>
    <w:rsid w:val="0037759B"/>
    <w:rsid w:val="0037771A"/>
    <w:rsid w:val="003779BC"/>
    <w:rsid w:val="00380233"/>
    <w:rsid w:val="003802C1"/>
    <w:rsid w:val="003802DC"/>
    <w:rsid w:val="0038050F"/>
    <w:rsid w:val="00380E4E"/>
    <w:rsid w:val="00380FBF"/>
    <w:rsid w:val="003817DE"/>
    <w:rsid w:val="0038194C"/>
    <w:rsid w:val="00381978"/>
    <w:rsid w:val="00381ACC"/>
    <w:rsid w:val="003824BE"/>
    <w:rsid w:val="00382A43"/>
    <w:rsid w:val="00382D60"/>
    <w:rsid w:val="00382F29"/>
    <w:rsid w:val="003833DE"/>
    <w:rsid w:val="00383A7E"/>
    <w:rsid w:val="00383BDB"/>
    <w:rsid w:val="00383C8D"/>
    <w:rsid w:val="00383F1E"/>
    <w:rsid w:val="00384402"/>
    <w:rsid w:val="00384527"/>
    <w:rsid w:val="0038458D"/>
    <w:rsid w:val="00384722"/>
    <w:rsid w:val="0038472F"/>
    <w:rsid w:val="00384DB3"/>
    <w:rsid w:val="003852FB"/>
    <w:rsid w:val="00385429"/>
    <w:rsid w:val="0038582B"/>
    <w:rsid w:val="00385B05"/>
    <w:rsid w:val="00386265"/>
    <w:rsid w:val="00386382"/>
    <w:rsid w:val="00386408"/>
    <w:rsid w:val="00386546"/>
    <w:rsid w:val="00386575"/>
    <w:rsid w:val="003865EF"/>
    <w:rsid w:val="003869EC"/>
    <w:rsid w:val="00386BA9"/>
    <w:rsid w:val="00386FD9"/>
    <w:rsid w:val="003875B3"/>
    <w:rsid w:val="00390017"/>
    <w:rsid w:val="003900DD"/>
    <w:rsid w:val="003901A3"/>
    <w:rsid w:val="0039044F"/>
    <w:rsid w:val="00390624"/>
    <w:rsid w:val="0039072F"/>
    <w:rsid w:val="00390F76"/>
    <w:rsid w:val="003912F2"/>
    <w:rsid w:val="00391C76"/>
    <w:rsid w:val="00391FEB"/>
    <w:rsid w:val="003930BF"/>
    <w:rsid w:val="0039348B"/>
    <w:rsid w:val="00393957"/>
    <w:rsid w:val="00393E86"/>
    <w:rsid w:val="003940CE"/>
    <w:rsid w:val="00394865"/>
    <w:rsid w:val="0039567F"/>
    <w:rsid w:val="00395C2E"/>
    <w:rsid w:val="00396F22"/>
    <w:rsid w:val="00397128"/>
    <w:rsid w:val="0039726B"/>
    <w:rsid w:val="00397349"/>
    <w:rsid w:val="0039738E"/>
    <w:rsid w:val="00397C1D"/>
    <w:rsid w:val="00397EE7"/>
    <w:rsid w:val="003A04C6"/>
    <w:rsid w:val="003A0645"/>
    <w:rsid w:val="003A0CE7"/>
    <w:rsid w:val="003A1057"/>
    <w:rsid w:val="003A1214"/>
    <w:rsid w:val="003A1422"/>
    <w:rsid w:val="003A170A"/>
    <w:rsid w:val="003A180F"/>
    <w:rsid w:val="003A18DD"/>
    <w:rsid w:val="003A1BF9"/>
    <w:rsid w:val="003A20C8"/>
    <w:rsid w:val="003A2576"/>
    <w:rsid w:val="003A29DC"/>
    <w:rsid w:val="003A2BDD"/>
    <w:rsid w:val="003A2C29"/>
    <w:rsid w:val="003A2D90"/>
    <w:rsid w:val="003A2EC3"/>
    <w:rsid w:val="003A36F2"/>
    <w:rsid w:val="003A3950"/>
    <w:rsid w:val="003A3A5C"/>
    <w:rsid w:val="003A3AD4"/>
    <w:rsid w:val="003A3D39"/>
    <w:rsid w:val="003A3DB6"/>
    <w:rsid w:val="003A3EC7"/>
    <w:rsid w:val="003A40B4"/>
    <w:rsid w:val="003A467E"/>
    <w:rsid w:val="003A51BE"/>
    <w:rsid w:val="003A5599"/>
    <w:rsid w:val="003A564F"/>
    <w:rsid w:val="003A573A"/>
    <w:rsid w:val="003A5CA2"/>
    <w:rsid w:val="003A5E64"/>
    <w:rsid w:val="003A6B47"/>
    <w:rsid w:val="003A756C"/>
    <w:rsid w:val="003A7834"/>
    <w:rsid w:val="003A7CE4"/>
    <w:rsid w:val="003B02E0"/>
    <w:rsid w:val="003B05AF"/>
    <w:rsid w:val="003B07D8"/>
    <w:rsid w:val="003B0986"/>
    <w:rsid w:val="003B0AC8"/>
    <w:rsid w:val="003B0B5B"/>
    <w:rsid w:val="003B0E79"/>
    <w:rsid w:val="003B1294"/>
    <w:rsid w:val="003B1406"/>
    <w:rsid w:val="003B18EA"/>
    <w:rsid w:val="003B20FD"/>
    <w:rsid w:val="003B265F"/>
    <w:rsid w:val="003B28E3"/>
    <w:rsid w:val="003B3035"/>
    <w:rsid w:val="003B34E4"/>
    <w:rsid w:val="003B3575"/>
    <w:rsid w:val="003B369D"/>
    <w:rsid w:val="003B369E"/>
    <w:rsid w:val="003B3A38"/>
    <w:rsid w:val="003B406C"/>
    <w:rsid w:val="003B4088"/>
    <w:rsid w:val="003B4623"/>
    <w:rsid w:val="003B50BC"/>
    <w:rsid w:val="003B5295"/>
    <w:rsid w:val="003B5B3B"/>
    <w:rsid w:val="003B5B62"/>
    <w:rsid w:val="003B5D97"/>
    <w:rsid w:val="003B5E7E"/>
    <w:rsid w:val="003B62BA"/>
    <w:rsid w:val="003B63A4"/>
    <w:rsid w:val="003B64A9"/>
    <w:rsid w:val="003B68AB"/>
    <w:rsid w:val="003B68FE"/>
    <w:rsid w:val="003B6D7D"/>
    <w:rsid w:val="003B7004"/>
    <w:rsid w:val="003B7169"/>
    <w:rsid w:val="003B7375"/>
    <w:rsid w:val="003B7D7E"/>
    <w:rsid w:val="003B7F42"/>
    <w:rsid w:val="003C027A"/>
    <w:rsid w:val="003C0D8F"/>
    <w:rsid w:val="003C1012"/>
    <w:rsid w:val="003C11C9"/>
    <w:rsid w:val="003C1229"/>
    <w:rsid w:val="003C1658"/>
    <w:rsid w:val="003C166A"/>
    <w:rsid w:val="003C1ACB"/>
    <w:rsid w:val="003C1D9C"/>
    <w:rsid w:val="003C1FD2"/>
    <w:rsid w:val="003C1FD4"/>
    <w:rsid w:val="003C2123"/>
    <w:rsid w:val="003C213D"/>
    <w:rsid w:val="003C25AD"/>
    <w:rsid w:val="003C2854"/>
    <w:rsid w:val="003C2B37"/>
    <w:rsid w:val="003C2D21"/>
    <w:rsid w:val="003C2D7B"/>
    <w:rsid w:val="003C34F7"/>
    <w:rsid w:val="003C3525"/>
    <w:rsid w:val="003C39B2"/>
    <w:rsid w:val="003C3EBB"/>
    <w:rsid w:val="003C431E"/>
    <w:rsid w:val="003C4569"/>
    <w:rsid w:val="003C46AA"/>
    <w:rsid w:val="003C4A99"/>
    <w:rsid w:val="003C4C36"/>
    <w:rsid w:val="003C593B"/>
    <w:rsid w:val="003C5E6B"/>
    <w:rsid w:val="003C6308"/>
    <w:rsid w:val="003C69F9"/>
    <w:rsid w:val="003C6EA9"/>
    <w:rsid w:val="003C76BA"/>
    <w:rsid w:val="003C7AD7"/>
    <w:rsid w:val="003D0097"/>
    <w:rsid w:val="003D014B"/>
    <w:rsid w:val="003D0751"/>
    <w:rsid w:val="003D07C0"/>
    <w:rsid w:val="003D08B3"/>
    <w:rsid w:val="003D0FC3"/>
    <w:rsid w:val="003D1174"/>
    <w:rsid w:val="003D1802"/>
    <w:rsid w:val="003D219A"/>
    <w:rsid w:val="003D2464"/>
    <w:rsid w:val="003D268E"/>
    <w:rsid w:val="003D2C1D"/>
    <w:rsid w:val="003D2C34"/>
    <w:rsid w:val="003D2FEB"/>
    <w:rsid w:val="003D3557"/>
    <w:rsid w:val="003D356A"/>
    <w:rsid w:val="003D3BFC"/>
    <w:rsid w:val="003D3DDD"/>
    <w:rsid w:val="003D4026"/>
    <w:rsid w:val="003D4686"/>
    <w:rsid w:val="003D4696"/>
    <w:rsid w:val="003D490F"/>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E07AE"/>
    <w:rsid w:val="003E0ACD"/>
    <w:rsid w:val="003E0B26"/>
    <w:rsid w:val="003E14FC"/>
    <w:rsid w:val="003E1F6C"/>
    <w:rsid w:val="003E2976"/>
    <w:rsid w:val="003E29C5"/>
    <w:rsid w:val="003E2CCF"/>
    <w:rsid w:val="003E2F1F"/>
    <w:rsid w:val="003E3629"/>
    <w:rsid w:val="003E3682"/>
    <w:rsid w:val="003E3E81"/>
    <w:rsid w:val="003E3F63"/>
    <w:rsid w:val="003E4391"/>
    <w:rsid w:val="003E4697"/>
    <w:rsid w:val="003E4858"/>
    <w:rsid w:val="003E568F"/>
    <w:rsid w:val="003E5EB9"/>
    <w:rsid w:val="003E602B"/>
    <w:rsid w:val="003E62DA"/>
    <w:rsid w:val="003E6316"/>
    <w:rsid w:val="003E63AF"/>
    <w:rsid w:val="003E6884"/>
    <w:rsid w:val="003E6AC5"/>
    <w:rsid w:val="003E6AEA"/>
    <w:rsid w:val="003E6C12"/>
    <w:rsid w:val="003E6CDA"/>
    <w:rsid w:val="003E7B16"/>
    <w:rsid w:val="003F0096"/>
    <w:rsid w:val="003F05FD"/>
    <w:rsid w:val="003F0850"/>
    <w:rsid w:val="003F0D12"/>
    <w:rsid w:val="003F0EC9"/>
    <w:rsid w:val="003F0F80"/>
    <w:rsid w:val="003F160C"/>
    <w:rsid w:val="003F1774"/>
    <w:rsid w:val="003F1973"/>
    <w:rsid w:val="003F1A17"/>
    <w:rsid w:val="003F221A"/>
    <w:rsid w:val="003F26E9"/>
    <w:rsid w:val="003F2776"/>
    <w:rsid w:val="003F27D2"/>
    <w:rsid w:val="003F2BCA"/>
    <w:rsid w:val="003F3203"/>
    <w:rsid w:val="003F324F"/>
    <w:rsid w:val="003F333D"/>
    <w:rsid w:val="003F338C"/>
    <w:rsid w:val="003F33BC"/>
    <w:rsid w:val="003F3600"/>
    <w:rsid w:val="003F3D4E"/>
    <w:rsid w:val="003F4404"/>
    <w:rsid w:val="003F4630"/>
    <w:rsid w:val="003F477E"/>
    <w:rsid w:val="003F61EA"/>
    <w:rsid w:val="003F6A3F"/>
    <w:rsid w:val="003F6CD2"/>
    <w:rsid w:val="003F6E88"/>
    <w:rsid w:val="003F6F14"/>
    <w:rsid w:val="003F6FD5"/>
    <w:rsid w:val="003F70E3"/>
    <w:rsid w:val="003F7113"/>
    <w:rsid w:val="003F75D4"/>
    <w:rsid w:val="003F788D"/>
    <w:rsid w:val="003F78F8"/>
    <w:rsid w:val="003F7B50"/>
    <w:rsid w:val="004000FF"/>
    <w:rsid w:val="004004F1"/>
    <w:rsid w:val="00400634"/>
    <w:rsid w:val="0040094C"/>
    <w:rsid w:val="00400ABE"/>
    <w:rsid w:val="00400E6C"/>
    <w:rsid w:val="0040126E"/>
    <w:rsid w:val="00401586"/>
    <w:rsid w:val="004015C5"/>
    <w:rsid w:val="004017FD"/>
    <w:rsid w:val="00401815"/>
    <w:rsid w:val="0040189B"/>
    <w:rsid w:val="00401A8C"/>
    <w:rsid w:val="004020D4"/>
    <w:rsid w:val="004021B6"/>
    <w:rsid w:val="00402464"/>
    <w:rsid w:val="004027A2"/>
    <w:rsid w:val="00402B70"/>
    <w:rsid w:val="00403280"/>
    <w:rsid w:val="00403E80"/>
    <w:rsid w:val="00403FDE"/>
    <w:rsid w:val="004047C4"/>
    <w:rsid w:val="004047F4"/>
    <w:rsid w:val="00404B28"/>
    <w:rsid w:val="00404D4F"/>
    <w:rsid w:val="004055D1"/>
    <w:rsid w:val="0040570B"/>
    <w:rsid w:val="004058F0"/>
    <w:rsid w:val="00405EDB"/>
    <w:rsid w:val="00405FB1"/>
    <w:rsid w:val="00406460"/>
    <w:rsid w:val="0040658C"/>
    <w:rsid w:val="0040699C"/>
    <w:rsid w:val="00407180"/>
    <w:rsid w:val="004074D6"/>
    <w:rsid w:val="004076C6"/>
    <w:rsid w:val="00407C63"/>
    <w:rsid w:val="00407D4A"/>
    <w:rsid w:val="004104BE"/>
    <w:rsid w:val="004105B5"/>
    <w:rsid w:val="0041090D"/>
    <w:rsid w:val="00410C13"/>
    <w:rsid w:val="00410D8B"/>
    <w:rsid w:val="00412136"/>
    <w:rsid w:val="0041238C"/>
    <w:rsid w:val="00412461"/>
    <w:rsid w:val="00412546"/>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4A0"/>
    <w:rsid w:val="00415635"/>
    <w:rsid w:val="00415B35"/>
    <w:rsid w:val="00415C5F"/>
    <w:rsid w:val="00415D76"/>
    <w:rsid w:val="00415ECD"/>
    <w:rsid w:val="0041606F"/>
    <w:rsid w:val="004165D3"/>
    <w:rsid w:val="00416665"/>
    <w:rsid w:val="00416A67"/>
    <w:rsid w:val="00416ACB"/>
    <w:rsid w:val="004173DC"/>
    <w:rsid w:val="004177E8"/>
    <w:rsid w:val="00417CE6"/>
    <w:rsid w:val="0042001D"/>
    <w:rsid w:val="004200A1"/>
    <w:rsid w:val="0042021E"/>
    <w:rsid w:val="0042045F"/>
    <w:rsid w:val="004205E4"/>
    <w:rsid w:val="00420660"/>
    <w:rsid w:val="00420A9B"/>
    <w:rsid w:val="00420FD2"/>
    <w:rsid w:val="00421244"/>
    <w:rsid w:val="0042137B"/>
    <w:rsid w:val="00421429"/>
    <w:rsid w:val="00421769"/>
    <w:rsid w:val="0042192C"/>
    <w:rsid w:val="00421C2B"/>
    <w:rsid w:val="00421DCF"/>
    <w:rsid w:val="00422341"/>
    <w:rsid w:val="00422F0B"/>
    <w:rsid w:val="00422FCA"/>
    <w:rsid w:val="0042308B"/>
    <w:rsid w:val="00423641"/>
    <w:rsid w:val="00423E24"/>
    <w:rsid w:val="00424180"/>
    <w:rsid w:val="0042423F"/>
    <w:rsid w:val="004245C2"/>
    <w:rsid w:val="0042496D"/>
    <w:rsid w:val="00425328"/>
    <w:rsid w:val="00425A30"/>
    <w:rsid w:val="00425C58"/>
    <w:rsid w:val="00425FBB"/>
    <w:rsid w:val="00426266"/>
    <w:rsid w:val="00426341"/>
    <w:rsid w:val="00426913"/>
    <w:rsid w:val="00427DD8"/>
    <w:rsid w:val="0043010D"/>
    <w:rsid w:val="004303BE"/>
    <w:rsid w:val="0043042A"/>
    <w:rsid w:val="00430A2D"/>
    <w:rsid w:val="00430E69"/>
    <w:rsid w:val="00430FDC"/>
    <w:rsid w:val="00431505"/>
    <w:rsid w:val="00431576"/>
    <w:rsid w:val="00431AF0"/>
    <w:rsid w:val="0043213A"/>
    <w:rsid w:val="004325D4"/>
    <w:rsid w:val="00432ADB"/>
    <w:rsid w:val="00432F88"/>
    <w:rsid w:val="004330F4"/>
    <w:rsid w:val="00433547"/>
    <w:rsid w:val="00433590"/>
    <w:rsid w:val="00433647"/>
    <w:rsid w:val="0043393D"/>
    <w:rsid w:val="00433BD1"/>
    <w:rsid w:val="004344C7"/>
    <w:rsid w:val="00435274"/>
    <w:rsid w:val="004352AD"/>
    <w:rsid w:val="0043545D"/>
    <w:rsid w:val="00435485"/>
    <w:rsid w:val="00435FE2"/>
    <w:rsid w:val="004364CD"/>
    <w:rsid w:val="004366D7"/>
    <w:rsid w:val="004367D2"/>
    <w:rsid w:val="00436888"/>
    <w:rsid w:val="00436A27"/>
    <w:rsid w:val="00436E2F"/>
    <w:rsid w:val="00436EAB"/>
    <w:rsid w:val="00437286"/>
    <w:rsid w:val="0043758C"/>
    <w:rsid w:val="00437684"/>
    <w:rsid w:val="00437E4B"/>
    <w:rsid w:val="00440AAE"/>
    <w:rsid w:val="00440B30"/>
    <w:rsid w:val="004417B3"/>
    <w:rsid w:val="00441880"/>
    <w:rsid w:val="00441916"/>
    <w:rsid w:val="00441DB9"/>
    <w:rsid w:val="00442000"/>
    <w:rsid w:val="00442F6B"/>
    <w:rsid w:val="00443409"/>
    <w:rsid w:val="00444402"/>
    <w:rsid w:val="00444799"/>
    <w:rsid w:val="004448FF"/>
    <w:rsid w:val="00444F56"/>
    <w:rsid w:val="00445404"/>
    <w:rsid w:val="0044588D"/>
    <w:rsid w:val="004461D9"/>
    <w:rsid w:val="00446606"/>
    <w:rsid w:val="00446667"/>
    <w:rsid w:val="00446AC6"/>
    <w:rsid w:val="004472D6"/>
    <w:rsid w:val="004473E7"/>
    <w:rsid w:val="0044759B"/>
    <w:rsid w:val="00447798"/>
    <w:rsid w:val="0044779E"/>
    <w:rsid w:val="00447F54"/>
    <w:rsid w:val="00450053"/>
    <w:rsid w:val="00450B7E"/>
    <w:rsid w:val="00450FA0"/>
    <w:rsid w:val="0045136B"/>
    <w:rsid w:val="00451C04"/>
    <w:rsid w:val="00451C7E"/>
    <w:rsid w:val="00451F9B"/>
    <w:rsid w:val="004521A1"/>
    <w:rsid w:val="004524C0"/>
    <w:rsid w:val="00452868"/>
    <w:rsid w:val="00452C77"/>
    <w:rsid w:val="00453A9C"/>
    <w:rsid w:val="00453BB1"/>
    <w:rsid w:val="00453BB6"/>
    <w:rsid w:val="00453CAA"/>
    <w:rsid w:val="0045485B"/>
    <w:rsid w:val="00454928"/>
    <w:rsid w:val="00455113"/>
    <w:rsid w:val="0045534C"/>
    <w:rsid w:val="00455BEF"/>
    <w:rsid w:val="00455EA9"/>
    <w:rsid w:val="00456066"/>
    <w:rsid w:val="00456414"/>
    <w:rsid w:val="00456421"/>
    <w:rsid w:val="00456C63"/>
    <w:rsid w:val="00456DAB"/>
    <w:rsid w:val="00457457"/>
    <w:rsid w:val="00457467"/>
    <w:rsid w:val="0046028A"/>
    <w:rsid w:val="00460A5F"/>
    <w:rsid w:val="00460A97"/>
    <w:rsid w:val="00460B55"/>
    <w:rsid w:val="00460CC3"/>
    <w:rsid w:val="00460E86"/>
    <w:rsid w:val="0046128D"/>
    <w:rsid w:val="00461FC4"/>
    <w:rsid w:val="0046298C"/>
    <w:rsid w:val="00462B03"/>
    <w:rsid w:val="00463100"/>
    <w:rsid w:val="00463445"/>
    <w:rsid w:val="00463455"/>
    <w:rsid w:val="00463901"/>
    <w:rsid w:val="004645F1"/>
    <w:rsid w:val="004646B4"/>
    <w:rsid w:val="004647F4"/>
    <w:rsid w:val="00464865"/>
    <w:rsid w:val="00464A88"/>
    <w:rsid w:val="0046505E"/>
    <w:rsid w:val="004651A0"/>
    <w:rsid w:val="004654C8"/>
    <w:rsid w:val="00465A94"/>
    <w:rsid w:val="00466532"/>
    <w:rsid w:val="00466567"/>
    <w:rsid w:val="00466693"/>
    <w:rsid w:val="00466852"/>
    <w:rsid w:val="00466DCD"/>
    <w:rsid w:val="00466ED8"/>
    <w:rsid w:val="00467488"/>
    <w:rsid w:val="0046750B"/>
    <w:rsid w:val="004678EC"/>
    <w:rsid w:val="004706B9"/>
    <w:rsid w:val="0047083E"/>
    <w:rsid w:val="004708A0"/>
    <w:rsid w:val="00470EB5"/>
    <w:rsid w:val="004711FB"/>
    <w:rsid w:val="0047187D"/>
    <w:rsid w:val="0047189C"/>
    <w:rsid w:val="00471CB8"/>
    <w:rsid w:val="00471FFD"/>
    <w:rsid w:val="0047286B"/>
    <w:rsid w:val="00472E27"/>
    <w:rsid w:val="004730F2"/>
    <w:rsid w:val="00473289"/>
    <w:rsid w:val="00473682"/>
    <w:rsid w:val="00473E40"/>
    <w:rsid w:val="004740D7"/>
    <w:rsid w:val="0047416C"/>
    <w:rsid w:val="00474220"/>
    <w:rsid w:val="004742F1"/>
    <w:rsid w:val="0047486C"/>
    <w:rsid w:val="0047494C"/>
    <w:rsid w:val="00474D36"/>
    <w:rsid w:val="00474E90"/>
    <w:rsid w:val="004752D3"/>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8056E"/>
    <w:rsid w:val="00480947"/>
    <w:rsid w:val="00480988"/>
    <w:rsid w:val="00480B65"/>
    <w:rsid w:val="00480E05"/>
    <w:rsid w:val="00480EA5"/>
    <w:rsid w:val="0048140F"/>
    <w:rsid w:val="0048183A"/>
    <w:rsid w:val="00481B31"/>
    <w:rsid w:val="00481E08"/>
    <w:rsid w:val="00481E66"/>
    <w:rsid w:val="00481F7D"/>
    <w:rsid w:val="00482021"/>
    <w:rsid w:val="00482686"/>
    <w:rsid w:val="00482BBE"/>
    <w:rsid w:val="00482E70"/>
    <w:rsid w:val="00483151"/>
    <w:rsid w:val="004837AD"/>
    <w:rsid w:val="00483A12"/>
    <w:rsid w:val="004843C4"/>
    <w:rsid w:val="00484A77"/>
    <w:rsid w:val="00484ACE"/>
    <w:rsid w:val="00484C80"/>
    <w:rsid w:val="00484D7A"/>
    <w:rsid w:val="00484F74"/>
    <w:rsid w:val="0048540F"/>
    <w:rsid w:val="0048595A"/>
    <w:rsid w:val="00485970"/>
    <w:rsid w:val="00485979"/>
    <w:rsid w:val="00485C0D"/>
    <w:rsid w:val="004862E7"/>
    <w:rsid w:val="00486575"/>
    <w:rsid w:val="004866D0"/>
    <w:rsid w:val="00486CD3"/>
    <w:rsid w:val="00490502"/>
    <w:rsid w:val="0049050B"/>
    <w:rsid w:val="004907D2"/>
    <w:rsid w:val="0049089A"/>
    <w:rsid w:val="00490B99"/>
    <w:rsid w:val="00490EB6"/>
    <w:rsid w:val="00490EFE"/>
    <w:rsid w:val="00491589"/>
    <w:rsid w:val="00492240"/>
    <w:rsid w:val="00492353"/>
    <w:rsid w:val="004927DE"/>
    <w:rsid w:val="00492F85"/>
    <w:rsid w:val="00493322"/>
    <w:rsid w:val="004939B3"/>
    <w:rsid w:val="004941DD"/>
    <w:rsid w:val="0049422D"/>
    <w:rsid w:val="00494242"/>
    <w:rsid w:val="0049437A"/>
    <w:rsid w:val="00494C77"/>
    <w:rsid w:val="00494E8E"/>
    <w:rsid w:val="00494F88"/>
    <w:rsid w:val="00494FC5"/>
    <w:rsid w:val="00495278"/>
    <w:rsid w:val="004952DF"/>
    <w:rsid w:val="004955BC"/>
    <w:rsid w:val="00495D63"/>
    <w:rsid w:val="0049616F"/>
    <w:rsid w:val="0049648F"/>
    <w:rsid w:val="00496606"/>
    <w:rsid w:val="004969AA"/>
    <w:rsid w:val="004969FF"/>
    <w:rsid w:val="00496AC8"/>
    <w:rsid w:val="00496BB2"/>
    <w:rsid w:val="00496F05"/>
    <w:rsid w:val="00497145"/>
    <w:rsid w:val="00497370"/>
    <w:rsid w:val="00497C52"/>
    <w:rsid w:val="004A0737"/>
    <w:rsid w:val="004A07C2"/>
    <w:rsid w:val="004A08B0"/>
    <w:rsid w:val="004A0F39"/>
    <w:rsid w:val="004A1B2B"/>
    <w:rsid w:val="004A1C6F"/>
    <w:rsid w:val="004A1C77"/>
    <w:rsid w:val="004A251F"/>
    <w:rsid w:val="004A2784"/>
    <w:rsid w:val="004A27CE"/>
    <w:rsid w:val="004A296B"/>
    <w:rsid w:val="004A29B4"/>
    <w:rsid w:val="004A32D7"/>
    <w:rsid w:val="004A32FD"/>
    <w:rsid w:val="004A36E2"/>
    <w:rsid w:val="004A3BF1"/>
    <w:rsid w:val="004A3E42"/>
    <w:rsid w:val="004A4715"/>
    <w:rsid w:val="004A4EC1"/>
    <w:rsid w:val="004A500D"/>
    <w:rsid w:val="004A5046"/>
    <w:rsid w:val="004A565E"/>
    <w:rsid w:val="004A5700"/>
    <w:rsid w:val="004A5DF3"/>
    <w:rsid w:val="004A5F5E"/>
    <w:rsid w:val="004A6134"/>
    <w:rsid w:val="004A64FD"/>
    <w:rsid w:val="004A674C"/>
    <w:rsid w:val="004A6F05"/>
    <w:rsid w:val="004A6FFD"/>
    <w:rsid w:val="004A7092"/>
    <w:rsid w:val="004A78B4"/>
    <w:rsid w:val="004B010D"/>
    <w:rsid w:val="004B01BE"/>
    <w:rsid w:val="004B0BBA"/>
    <w:rsid w:val="004B14D9"/>
    <w:rsid w:val="004B1A38"/>
    <w:rsid w:val="004B222A"/>
    <w:rsid w:val="004B2C9B"/>
    <w:rsid w:val="004B31DC"/>
    <w:rsid w:val="004B358A"/>
    <w:rsid w:val="004B3597"/>
    <w:rsid w:val="004B36DC"/>
    <w:rsid w:val="004B3FC0"/>
    <w:rsid w:val="004B4591"/>
    <w:rsid w:val="004B4692"/>
    <w:rsid w:val="004B488E"/>
    <w:rsid w:val="004B49E6"/>
    <w:rsid w:val="004B4D69"/>
    <w:rsid w:val="004B4EFE"/>
    <w:rsid w:val="004B54D1"/>
    <w:rsid w:val="004B5A97"/>
    <w:rsid w:val="004B5DED"/>
    <w:rsid w:val="004B5ECB"/>
    <w:rsid w:val="004B6096"/>
    <w:rsid w:val="004B66DF"/>
    <w:rsid w:val="004B69FA"/>
    <w:rsid w:val="004B6C06"/>
    <w:rsid w:val="004B6C22"/>
    <w:rsid w:val="004B6F80"/>
    <w:rsid w:val="004B72DC"/>
    <w:rsid w:val="004B7340"/>
    <w:rsid w:val="004B75C4"/>
    <w:rsid w:val="004B7D8A"/>
    <w:rsid w:val="004C01A8"/>
    <w:rsid w:val="004C08CA"/>
    <w:rsid w:val="004C0F85"/>
    <w:rsid w:val="004C125A"/>
    <w:rsid w:val="004C175A"/>
    <w:rsid w:val="004C1840"/>
    <w:rsid w:val="004C1F60"/>
    <w:rsid w:val="004C2357"/>
    <w:rsid w:val="004C24C9"/>
    <w:rsid w:val="004C24CF"/>
    <w:rsid w:val="004C2FD6"/>
    <w:rsid w:val="004C3081"/>
    <w:rsid w:val="004C30C3"/>
    <w:rsid w:val="004C314B"/>
    <w:rsid w:val="004C31B6"/>
    <w:rsid w:val="004C332A"/>
    <w:rsid w:val="004C3BF8"/>
    <w:rsid w:val="004C3CBB"/>
    <w:rsid w:val="004C3FC4"/>
    <w:rsid w:val="004C5319"/>
    <w:rsid w:val="004C5409"/>
    <w:rsid w:val="004C5455"/>
    <w:rsid w:val="004C5650"/>
    <w:rsid w:val="004C59F1"/>
    <w:rsid w:val="004C5AF0"/>
    <w:rsid w:val="004C5CE9"/>
    <w:rsid w:val="004C5D3D"/>
    <w:rsid w:val="004C5F00"/>
    <w:rsid w:val="004C6151"/>
    <w:rsid w:val="004C6166"/>
    <w:rsid w:val="004C621F"/>
    <w:rsid w:val="004C65CF"/>
    <w:rsid w:val="004C671F"/>
    <w:rsid w:val="004C6877"/>
    <w:rsid w:val="004C68D4"/>
    <w:rsid w:val="004C6B1E"/>
    <w:rsid w:val="004C6D41"/>
    <w:rsid w:val="004C6DDD"/>
    <w:rsid w:val="004C72F0"/>
    <w:rsid w:val="004C758E"/>
    <w:rsid w:val="004C770B"/>
    <w:rsid w:val="004C7948"/>
    <w:rsid w:val="004C7BB8"/>
    <w:rsid w:val="004C7C60"/>
    <w:rsid w:val="004C7DE6"/>
    <w:rsid w:val="004D0374"/>
    <w:rsid w:val="004D0677"/>
    <w:rsid w:val="004D0AFF"/>
    <w:rsid w:val="004D0DFE"/>
    <w:rsid w:val="004D1186"/>
    <w:rsid w:val="004D1359"/>
    <w:rsid w:val="004D137C"/>
    <w:rsid w:val="004D14AD"/>
    <w:rsid w:val="004D1D91"/>
    <w:rsid w:val="004D1E73"/>
    <w:rsid w:val="004D1FB2"/>
    <w:rsid w:val="004D22C3"/>
    <w:rsid w:val="004D2EF8"/>
    <w:rsid w:val="004D444E"/>
    <w:rsid w:val="004D4481"/>
    <w:rsid w:val="004D494D"/>
    <w:rsid w:val="004D5BEA"/>
    <w:rsid w:val="004D62FA"/>
    <w:rsid w:val="004D6BB3"/>
    <w:rsid w:val="004D6F4D"/>
    <w:rsid w:val="004D6F95"/>
    <w:rsid w:val="004D724D"/>
    <w:rsid w:val="004D72FE"/>
    <w:rsid w:val="004D73A7"/>
    <w:rsid w:val="004D7CD3"/>
    <w:rsid w:val="004D7E91"/>
    <w:rsid w:val="004E0024"/>
    <w:rsid w:val="004E003A"/>
    <w:rsid w:val="004E0425"/>
    <w:rsid w:val="004E06EF"/>
    <w:rsid w:val="004E0768"/>
    <w:rsid w:val="004E0DA3"/>
    <w:rsid w:val="004E0E79"/>
    <w:rsid w:val="004E1989"/>
    <w:rsid w:val="004E19CE"/>
    <w:rsid w:val="004E1A31"/>
    <w:rsid w:val="004E20EF"/>
    <w:rsid w:val="004E2504"/>
    <w:rsid w:val="004E271A"/>
    <w:rsid w:val="004E2899"/>
    <w:rsid w:val="004E2C63"/>
    <w:rsid w:val="004E2DAD"/>
    <w:rsid w:val="004E2DE0"/>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5A9"/>
    <w:rsid w:val="004E5607"/>
    <w:rsid w:val="004E5812"/>
    <w:rsid w:val="004E5D29"/>
    <w:rsid w:val="004E5FC1"/>
    <w:rsid w:val="004E6257"/>
    <w:rsid w:val="004E63C9"/>
    <w:rsid w:val="004E657F"/>
    <w:rsid w:val="004E6626"/>
    <w:rsid w:val="004E67EF"/>
    <w:rsid w:val="004E6BA9"/>
    <w:rsid w:val="004E7360"/>
    <w:rsid w:val="004E7524"/>
    <w:rsid w:val="004F007B"/>
    <w:rsid w:val="004F00C9"/>
    <w:rsid w:val="004F022D"/>
    <w:rsid w:val="004F0A2D"/>
    <w:rsid w:val="004F0B80"/>
    <w:rsid w:val="004F0FB9"/>
    <w:rsid w:val="004F1001"/>
    <w:rsid w:val="004F1423"/>
    <w:rsid w:val="004F1C3F"/>
    <w:rsid w:val="004F237D"/>
    <w:rsid w:val="004F2A06"/>
    <w:rsid w:val="004F2AC2"/>
    <w:rsid w:val="004F2CCD"/>
    <w:rsid w:val="004F2D85"/>
    <w:rsid w:val="004F2EC4"/>
    <w:rsid w:val="004F2F7E"/>
    <w:rsid w:val="004F320B"/>
    <w:rsid w:val="004F32B5"/>
    <w:rsid w:val="004F3439"/>
    <w:rsid w:val="004F3922"/>
    <w:rsid w:val="004F3C5F"/>
    <w:rsid w:val="004F407E"/>
    <w:rsid w:val="004F485D"/>
    <w:rsid w:val="004F5168"/>
    <w:rsid w:val="004F5479"/>
    <w:rsid w:val="004F595B"/>
    <w:rsid w:val="004F5AD9"/>
    <w:rsid w:val="004F5BA2"/>
    <w:rsid w:val="004F609D"/>
    <w:rsid w:val="004F621A"/>
    <w:rsid w:val="004F6575"/>
    <w:rsid w:val="004F6674"/>
    <w:rsid w:val="004F687C"/>
    <w:rsid w:val="004F7528"/>
    <w:rsid w:val="004F7824"/>
    <w:rsid w:val="004F7BCA"/>
    <w:rsid w:val="004F7D89"/>
    <w:rsid w:val="0050001E"/>
    <w:rsid w:val="005005FB"/>
    <w:rsid w:val="0050143B"/>
    <w:rsid w:val="00501763"/>
    <w:rsid w:val="00501808"/>
    <w:rsid w:val="00501981"/>
    <w:rsid w:val="00501A85"/>
    <w:rsid w:val="00501BB3"/>
    <w:rsid w:val="00501CCE"/>
    <w:rsid w:val="005021DD"/>
    <w:rsid w:val="005026CA"/>
    <w:rsid w:val="00502B65"/>
    <w:rsid w:val="00502B72"/>
    <w:rsid w:val="00503EAD"/>
    <w:rsid w:val="0050413C"/>
    <w:rsid w:val="005045CB"/>
    <w:rsid w:val="005045E9"/>
    <w:rsid w:val="00504638"/>
    <w:rsid w:val="00504BC1"/>
    <w:rsid w:val="00505134"/>
    <w:rsid w:val="00505377"/>
    <w:rsid w:val="00505C04"/>
    <w:rsid w:val="00506900"/>
    <w:rsid w:val="005072F0"/>
    <w:rsid w:val="00507B47"/>
    <w:rsid w:val="00507D71"/>
    <w:rsid w:val="0051069A"/>
    <w:rsid w:val="00510756"/>
    <w:rsid w:val="00510D43"/>
    <w:rsid w:val="00510EA9"/>
    <w:rsid w:val="005114B1"/>
    <w:rsid w:val="00511EC9"/>
    <w:rsid w:val="00511F15"/>
    <w:rsid w:val="00512112"/>
    <w:rsid w:val="0051260D"/>
    <w:rsid w:val="0051272C"/>
    <w:rsid w:val="00512A7A"/>
    <w:rsid w:val="00512DC0"/>
    <w:rsid w:val="00512FEB"/>
    <w:rsid w:val="0051318C"/>
    <w:rsid w:val="005131A3"/>
    <w:rsid w:val="00513269"/>
    <w:rsid w:val="00513482"/>
    <w:rsid w:val="00513694"/>
    <w:rsid w:val="005139E8"/>
    <w:rsid w:val="00513C85"/>
    <w:rsid w:val="00513CCA"/>
    <w:rsid w:val="005142CD"/>
    <w:rsid w:val="005143C9"/>
    <w:rsid w:val="00514EBB"/>
    <w:rsid w:val="005156A4"/>
    <w:rsid w:val="005156DC"/>
    <w:rsid w:val="005156DE"/>
    <w:rsid w:val="00515733"/>
    <w:rsid w:val="005157A9"/>
    <w:rsid w:val="005160ED"/>
    <w:rsid w:val="00516A3E"/>
    <w:rsid w:val="00516EDB"/>
    <w:rsid w:val="005173A7"/>
    <w:rsid w:val="005177E1"/>
    <w:rsid w:val="005178AC"/>
    <w:rsid w:val="00517CEB"/>
    <w:rsid w:val="00517D53"/>
    <w:rsid w:val="00517F99"/>
    <w:rsid w:val="00520129"/>
    <w:rsid w:val="0052056B"/>
    <w:rsid w:val="00520856"/>
    <w:rsid w:val="00520C0A"/>
    <w:rsid w:val="00520DEB"/>
    <w:rsid w:val="00521037"/>
    <w:rsid w:val="00521305"/>
    <w:rsid w:val="005215DD"/>
    <w:rsid w:val="0052162F"/>
    <w:rsid w:val="005218B6"/>
    <w:rsid w:val="0052195C"/>
    <w:rsid w:val="005219D8"/>
    <w:rsid w:val="00521B94"/>
    <w:rsid w:val="00521F91"/>
    <w:rsid w:val="005224A3"/>
    <w:rsid w:val="0052255D"/>
    <w:rsid w:val="00522589"/>
    <w:rsid w:val="00522A4F"/>
    <w:rsid w:val="00523020"/>
    <w:rsid w:val="0052331B"/>
    <w:rsid w:val="00523359"/>
    <w:rsid w:val="005242E5"/>
    <w:rsid w:val="00524545"/>
    <w:rsid w:val="00524832"/>
    <w:rsid w:val="005249B1"/>
    <w:rsid w:val="00524BB6"/>
    <w:rsid w:val="00524BC9"/>
    <w:rsid w:val="005255BF"/>
    <w:rsid w:val="005257DE"/>
    <w:rsid w:val="00526128"/>
    <w:rsid w:val="00526B7C"/>
    <w:rsid w:val="00527200"/>
    <w:rsid w:val="00527D9A"/>
    <w:rsid w:val="00527ED6"/>
    <w:rsid w:val="00530157"/>
    <w:rsid w:val="00530903"/>
    <w:rsid w:val="00530A91"/>
    <w:rsid w:val="005310F9"/>
    <w:rsid w:val="00531E89"/>
    <w:rsid w:val="00531EBE"/>
    <w:rsid w:val="00532F8B"/>
    <w:rsid w:val="005335B9"/>
    <w:rsid w:val="005336D4"/>
    <w:rsid w:val="00533737"/>
    <w:rsid w:val="00533964"/>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579"/>
    <w:rsid w:val="00536C1E"/>
    <w:rsid w:val="00536EAD"/>
    <w:rsid w:val="005377FC"/>
    <w:rsid w:val="00537884"/>
    <w:rsid w:val="00537893"/>
    <w:rsid w:val="00537B00"/>
    <w:rsid w:val="0054016B"/>
    <w:rsid w:val="0054016E"/>
    <w:rsid w:val="00540262"/>
    <w:rsid w:val="005406CD"/>
    <w:rsid w:val="0054088F"/>
    <w:rsid w:val="00540BA6"/>
    <w:rsid w:val="00541403"/>
    <w:rsid w:val="00541A52"/>
    <w:rsid w:val="00542606"/>
    <w:rsid w:val="0054292C"/>
    <w:rsid w:val="00542C4D"/>
    <w:rsid w:val="0054343A"/>
    <w:rsid w:val="005436A9"/>
    <w:rsid w:val="005436B6"/>
    <w:rsid w:val="005437DB"/>
    <w:rsid w:val="00543974"/>
    <w:rsid w:val="00543EBF"/>
    <w:rsid w:val="00544223"/>
    <w:rsid w:val="00544375"/>
    <w:rsid w:val="0054477F"/>
    <w:rsid w:val="00544ABA"/>
    <w:rsid w:val="00544B0A"/>
    <w:rsid w:val="00544F0F"/>
    <w:rsid w:val="005456A7"/>
    <w:rsid w:val="0054593A"/>
    <w:rsid w:val="005467FB"/>
    <w:rsid w:val="00546AE9"/>
    <w:rsid w:val="00546D91"/>
    <w:rsid w:val="00547567"/>
    <w:rsid w:val="00547776"/>
    <w:rsid w:val="00547989"/>
    <w:rsid w:val="00547B33"/>
    <w:rsid w:val="00547C61"/>
    <w:rsid w:val="005504C0"/>
    <w:rsid w:val="005505C5"/>
    <w:rsid w:val="005506E7"/>
    <w:rsid w:val="00550801"/>
    <w:rsid w:val="005509D0"/>
    <w:rsid w:val="005509FE"/>
    <w:rsid w:val="00550A3A"/>
    <w:rsid w:val="00550C61"/>
    <w:rsid w:val="00550D48"/>
    <w:rsid w:val="0055127F"/>
    <w:rsid w:val="00551320"/>
    <w:rsid w:val="00551818"/>
    <w:rsid w:val="005518A4"/>
    <w:rsid w:val="00551E12"/>
    <w:rsid w:val="00552768"/>
    <w:rsid w:val="00552935"/>
    <w:rsid w:val="00553002"/>
    <w:rsid w:val="00553127"/>
    <w:rsid w:val="005537D5"/>
    <w:rsid w:val="005539CB"/>
    <w:rsid w:val="00553D08"/>
    <w:rsid w:val="00553F14"/>
    <w:rsid w:val="00554552"/>
    <w:rsid w:val="0055475E"/>
    <w:rsid w:val="005549F0"/>
    <w:rsid w:val="00554BAE"/>
    <w:rsid w:val="00554BE7"/>
    <w:rsid w:val="0055507B"/>
    <w:rsid w:val="00555BD9"/>
    <w:rsid w:val="00555F25"/>
    <w:rsid w:val="00556329"/>
    <w:rsid w:val="00556993"/>
    <w:rsid w:val="00556A08"/>
    <w:rsid w:val="00556A9E"/>
    <w:rsid w:val="00556D68"/>
    <w:rsid w:val="00557173"/>
    <w:rsid w:val="00557256"/>
    <w:rsid w:val="00557370"/>
    <w:rsid w:val="0055749D"/>
    <w:rsid w:val="005576A1"/>
    <w:rsid w:val="00557A64"/>
    <w:rsid w:val="00560202"/>
    <w:rsid w:val="005605C0"/>
    <w:rsid w:val="00560BEE"/>
    <w:rsid w:val="00560D23"/>
    <w:rsid w:val="00560D5B"/>
    <w:rsid w:val="00561451"/>
    <w:rsid w:val="005615D8"/>
    <w:rsid w:val="00562130"/>
    <w:rsid w:val="005626D6"/>
    <w:rsid w:val="0056291C"/>
    <w:rsid w:val="00562F05"/>
    <w:rsid w:val="00563305"/>
    <w:rsid w:val="00563782"/>
    <w:rsid w:val="005638D4"/>
    <w:rsid w:val="00563AB8"/>
    <w:rsid w:val="005640BC"/>
    <w:rsid w:val="00564847"/>
    <w:rsid w:val="005648C4"/>
    <w:rsid w:val="00564CE4"/>
    <w:rsid w:val="00565155"/>
    <w:rsid w:val="005651A3"/>
    <w:rsid w:val="005654A3"/>
    <w:rsid w:val="00565660"/>
    <w:rsid w:val="005656ED"/>
    <w:rsid w:val="00565D4A"/>
    <w:rsid w:val="005661B7"/>
    <w:rsid w:val="00566345"/>
    <w:rsid w:val="00566405"/>
    <w:rsid w:val="00566544"/>
    <w:rsid w:val="005665BC"/>
    <w:rsid w:val="00566608"/>
    <w:rsid w:val="00566C83"/>
    <w:rsid w:val="00566C85"/>
    <w:rsid w:val="00567091"/>
    <w:rsid w:val="0056758C"/>
    <w:rsid w:val="00567738"/>
    <w:rsid w:val="0056794E"/>
    <w:rsid w:val="00567E7F"/>
    <w:rsid w:val="00567E9D"/>
    <w:rsid w:val="00567EB3"/>
    <w:rsid w:val="00567EF4"/>
    <w:rsid w:val="00567F8E"/>
    <w:rsid w:val="00570056"/>
    <w:rsid w:val="005700FE"/>
    <w:rsid w:val="00570396"/>
    <w:rsid w:val="0057070A"/>
    <w:rsid w:val="00570766"/>
    <w:rsid w:val="00570E24"/>
    <w:rsid w:val="00570F4D"/>
    <w:rsid w:val="005715C5"/>
    <w:rsid w:val="00571EDB"/>
    <w:rsid w:val="00572732"/>
    <w:rsid w:val="00572760"/>
    <w:rsid w:val="00572874"/>
    <w:rsid w:val="00572D9F"/>
    <w:rsid w:val="0057350C"/>
    <w:rsid w:val="0057353F"/>
    <w:rsid w:val="00573731"/>
    <w:rsid w:val="005743DE"/>
    <w:rsid w:val="00574A76"/>
    <w:rsid w:val="00574F3F"/>
    <w:rsid w:val="00574F52"/>
    <w:rsid w:val="005755AF"/>
    <w:rsid w:val="0057562C"/>
    <w:rsid w:val="005759E3"/>
    <w:rsid w:val="005759F6"/>
    <w:rsid w:val="00575E3E"/>
    <w:rsid w:val="0057612F"/>
    <w:rsid w:val="005765F5"/>
    <w:rsid w:val="00576D6C"/>
    <w:rsid w:val="00577A2E"/>
    <w:rsid w:val="005801C8"/>
    <w:rsid w:val="0058034B"/>
    <w:rsid w:val="00580774"/>
    <w:rsid w:val="00580AE1"/>
    <w:rsid w:val="00580E48"/>
    <w:rsid w:val="00580F0A"/>
    <w:rsid w:val="00581234"/>
    <w:rsid w:val="00581246"/>
    <w:rsid w:val="00581501"/>
    <w:rsid w:val="00581EE5"/>
    <w:rsid w:val="005820C7"/>
    <w:rsid w:val="005823E5"/>
    <w:rsid w:val="00582BD2"/>
    <w:rsid w:val="00582C3A"/>
    <w:rsid w:val="00582C90"/>
    <w:rsid w:val="00582CBE"/>
    <w:rsid w:val="00582E1A"/>
    <w:rsid w:val="00582F45"/>
    <w:rsid w:val="00583147"/>
    <w:rsid w:val="00583A3D"/>
    <w:rsid w:val="005842D2"/>
    <w:rsid w:val="00584416"/>
    <w:rsid w:val="00584B39"/>
    <w:rsid w:val="00584B54"/>
    <w:rsid w:val="00584BF6"/>
    <w:rsid w:val="00584FE8"/>
    <w:rsid w:val="00585028"/>
    <w:rsid w:val="00585357"/>
    <w:rsid w:val="005854D1"/>
    <w:rsid w:val="005859E0"/>
    <w:rsid w:val="00585B05"/>
    <w:rsid w:val="00585D5D"/>
    <w:rsid w:val="00585F5B"/>
    <w:rsid w:val="0058620A"/>
    <w:rsid w:val="00586A44"/>
    <w:rsid w:val="0058725D"/>
    <w:rsid w:val="00587A04"/>
    <w:rsid w:val="00587ADE"/>
    <w:rsid w:val="00587FC0"/>
    <w:rsid w:val="005906AD"/>
    <w:rsid w:val="00590CB1"/>
    <w:rsid w:val="00590DA6"/>
    <w:rsid w:val="00590FB3"/>
    <w:rsid w:val="00591C7D"/>
    <w:rsid w:val="0059264C"/>
    <w:rsid w:val="00592684"/>
    <w:rsid w:val="00592851"/>
    <w:rsid w:val="00592B03"/>
    <w:rsid w:val="00593027"/>
    <w:rsid w:val="00593408"/>
    <w:rsid w:val="00593586"/>
    <w:rsid w:val="00593AB9"/>
    <w:rsid w:val="005942EA"/>
    <w:rsid w:val="00594ABB"/>
    <w:rsid w:val="00594BAD"/>
    <w:rsid w:val="00594D1C"/>
    <w:rsid w:val="00594D57"/>
    <w:rsid w:val="00594E36"/>
    <w:rsid w:val="00594E77"/>
    <w:rsid w:val="00594F0A"/>
    <w:rsid w:val="0059525E"/>
    <w:rsid w:val="00595887"/>
    <w:rsid w:val="00595E47"/>
    <w:rsid w:val="005961F7"/>
    <w:rsid w:val="00596657"/>
    <w:rsid w:val="005969B2"/>
    <w:rsid w:val="00596B9C"/>
    <w:rsid w:val="00597518"/>
    <w:rsid w:val="00597623"/>
    <w:rsid w:val="00597A6A"/>
    <w:rsid w:val="00597AFD"/>
    <w:rsid w:val="00597D9F"/>
    <w:rsid w:val="005A030A"/>
    <w:rsid w:val="005A054D"/>
    <w:rsid w:val="005A0A46"/>
    <w:rsid w:val="005A0D97"/>
    <w:rsid w:val="005A10B9"/>
    <w:rsid w:val="005A11EA"/>
    <w:rsid w:val="005A1683"/>
    <w:rsid w:val="005A269F"/>
    <w:rsid w:val="005A2F74"/>
    <w:rsid w:val="005A305E"/>
    <w:rsid w:val="005A30BB"/>
    <w:rsid w:val="005A3172"/>
    <w:rsid w:val="005A3887"/>
    <w:rsid w:val="005A48AB"/>
    <w:rsid w:val="005A4D99"/>
    <w:rsid w:val="005A5D4D"/>
    <w:rsid w:val="005A5F34"/>
    <w:rsid w:val="005A6043"/>
    <w:rsid w:val="005A7922"/>
    <w:rsid w:val="005B0542"/>
    <w:rsid w:val="005B094D"/>
    <w:rsid w:val="005B0D4D"/>
    <w:rsid w:val="005B13A2"/>
    <w:rsid w:val="005B172E"/>
    <w:rsid w:val="005B1E17"/>
    <w:rsid w:val="005B1E4F"/>
    <w:rsid w:val="005B2010"/>
    <w:rsid w:val="005B2225"/>
    <w:rsid w:val="005B23EC"/>
    <w:rsid w:val="005B26F7"/>
    <w:rsid w:val="005B2799"/>
    <w:rsid w:val="005B2B77"/>
    <w:rsid w:val="005B2CB1"/>
    <w:rsid w:val="005B3228"/>
    <w:rsid w:val="005B333E"/>
    <w:rsid w:val="005B3476"/>
    <w:rsid w:val="005B37F2"/>
    <w:rsid w:val="005B3D4A"/>
    <w:rsid w:val="005B3E29"/>
    <w:rsid w:val="005B4127"/>
    <w:rsid w:val="005B4290"/>
    <w:rsid w:val="005B446E"/>
    <w:rsid w:val="005B4A4E"/>
    <w:rsid w:val="005B4D87"/>
    <w:rsid w:val="005B4F67"/>
    <w:rsid w:val="005B50EE"/>
    <w:rsid w:val="005B570B"/>
    <w:rsid w:val="005B598D"/>
    <w:rsid w:val="005B5CF0"/>
    <w:rsid w:val="005B6B96"/>
    <w:rsid w:val="005B6BAA"/>
    <w:rsid w:val="005B6E0D"/>
    <w:rsid w:val="005B6FE4"/>
    <w:rsid w:val="005B74D3"/>
    <w:rsid w:val="005B765F"/>
    <w:rsid w:val="005B7AB1"/>
    <w:rsid w:val="005B7DD1"/>
    <w:rsid w:val="005C00A0"/>
    <w:rsid w:val="005C044E"/>
    <w:rsid w:val="005C0B4D"/>
    <w:rsid w:val="005C1DA5"/>
    <w:rsid w:val="005C2124"/>
    <w:rsid w:val="005C2273"/>
    <w:rsid w:val="005C28FA"/>
    <w:rsid w:val="005C37A3"/>
    <w:rsid w:val="005C3911"/>
    <w:rsid w:val="005C3BB3"/>
    <w:rsid w:val="005C40F4"/>
    <w:rsid w:val="005C41F6"/>
    <w:rsid w:val="005C43BE"/>
    <w:rsid w:val="005C44F3"/>
    <w:rsid w:val="005C47BC"/>
    <w:rsid w:val="005C4CBD"/>
    <w:rsid w:val="005C5099"/>
    <w:rsid w:val="005C5503"/>
    <w:rsid w:val="005C5A93"/>
    <w:rsid w:val="005C5D49"/>
    <w:rsid w:val="005C5FA2"/>
    <w:rsid w:val="005C690D"/>
    <w:rsid w:val="005C6C10"/>
    <w:rsid w:val="005C6DE9"/>
    <w:rsid w:val="005C712D"/>
    <w:rsid w:val="005C78EE"/>
    <w:rsid w:val="005C78FD"/>
    <w:rsid w:val="005C7AA6"/>
    <w:rsid w:val="005C7C75"/>
    <w:rsid w:val="005D022A"/>
    <w:rsid w:val="005D074B"/>
    <w:rsid w:val="005D0DD6"/>
    <w:rsid w:val="005D0E4F"/>
    <w:rsid w:val="005D1102"/>
    <w:rsid w:val="005D1329"/>
    <w:rsid w:val="005D1B27"/>
    <w:rsid w:val="005D1BD7"/>
    <w:rsid w:val="005D1E32"/>
    <w:rsid w:val="005D206B"/>
    <w:rsid w:val="005D2166"/>
    <w:rsid w:val="005D22B7"/>
    <w:rsid w:val="005D2A96"/>
    <w:rsid w:val="005D2BDE"/>
    <w:rsid w:val="005D2C74"/>
    <w:rsid w:val="005D2F69"/>
    <w:rsid w:val="005D3705"/>
    <w:rsid w:val="005D39F7"/>
    <w:rsid w:val="005D3BB3"/>
    <w:rsid w:val="005D3D76"/>
    <w:rsid w:val="005D41BB"/>
    <w:rsid w:val="005D4578"/>
    <w:rsid w:val="005D49AA"/>
    <w:rsid w:val="005D4EBD"/>
    <w:rsid w:val="005D4EFA"/>
    <w:rsid w:val="005D54BE"/>
    <w:rsid w:val="005D55BA"/>
    <w:rsid w:val="005D5ADB"/>
    <w:rsid w:val="005D60EB"/>
    <w:rsid w:val="005D6244"/>
    <w:rsid w:val="005D648A"/>
    <w:rsid w:val="005D6EF6"/>
    <w:rsid w:val="005D751D"/>
    <w:rsid w:val="005D7B4B"/>
    <w:rsid w:val="005D7BBA"/>
    <w:rsid w:val="005D7E0D"/>
    <w:rsid w:val="005E098A"/>
    <w:rsid w:val="005E0BAB"/>
    <w:rsid w:val="005E1EE8"/>
    <w:rsid w:val="005E1FE7"/>
    <w:rsid w:val="005E234A"/>
    <w:rsid w:val="005E24BC"/>
    <w:rsid w:val="005E26AE"/>
    <w:rsid w:val="005E2E4F"/>
    <w:rsid w:val="005E2EDC"/>
    <w:rsid w:val="005E304B"/>
    <w:rsid w:val="005E3119"/>
    <w:rsid w:val="005E3210"/>
    <w:rsid w:val="005E322E"/>
    <w:rsid w:val="005E3581"/>
    <w:rsid w:val="005E35CC"/>
    <w:rsid w:val="005E371E"/>
    <w:rsid w:val="005E38D7"/>
    <w:rsid w:val="005E50A3"/>
    <w:rsid w:val="005E53F9"/>
    <w:rsid w:val="005E58B3"/>
    <w:rsid w:val="005E594E"/>
    <w:rsid w:val="005E5BD2"/>
    <w:rsid w:val="005E64C5"/>
    <w:rsid w:val="005E6D2A"/>
    <w:rsid w:val="005E6DDB"/>
    <w:rsid w:val="005E7109"/>
    <w:rsid w:val="005E7260"/>
    <w:rsid w:val="005E775D"/>
    <w:rsid w:val="005E7812"/>
    <w:rsid w:val="005E7AEC"/>
    <w:rsid w:val="005F0057"/>
    <w:rsid w:val="005F07C9"/>
    <w:rsid w:val="005F0A43"/>
    <w:rsid w:val="005F0E28"/>
    <w:rsid w:val="005F0F82"/>
    <w:rsid w:val="005F1529"/>
    <w:rsid w:val="005F15CE"/>
    <w:rsid w:val="005F1617"/>
    <w:rsid w:val="005F2362"/>
    <w:rsid w:val="005F25FF"/>
    <w:rsid w:val="005F2710"/>
    <w:rsid w:val="005F27BF"/>
    <w:rsid w:val="005F27FE"/>
    <w:rsid w:val="005F2C06"/>
    <w:rsid w:val="005F2D59"/>
    <w:rsid w:val="005F2F2B"/>
    <w:rsid w:val="005F34C1"/>
    <w:rsid w:val="005F35A2"/>
    <w:rsid w:val="005F37E0"/>
    <w:rsid w:val="005F3EE0"/>
    <w:rsid w:val="005F4171"/>
    <w:rsid w:val="005F46B1"/>
    <w:rsid w:val="005F46D6"/>
    <w:rsid w:val="005F487D"/>
    <w:rsid w:val="005F4DD6"/>
    <w:rsid w:val="005F50D8"/>
    <w:rsid w:val="005F53A1"/>
    <w:rsid w:val="005F5C80"/>
    <w:rsid w:val="005F6311"/>
    <w:rsid w:val="005F6567"/>
    <w:rsid w:val="005F6571"/>
    <w:rsid w:val="005F6B29"/>
    <w:rsid w:val="005F6B77"/>
    <w:rsid w:val="005F6BFC"/>
    <w:rsid w:val="005F6C92"/>
    <w:rsid w:val="005F6EBB"/>
    <w:rsid w:val="005F7079"/>
    <w:rsid w:val="005F7487"/>
    <w:rsid w:val="005F7A5A"/>
    <w:rsid w:val="005F7E1D"/>
    <w:rsid w:val="005F7FA4"/>
    <w:rsid w:val="006002C7"/>
    <w:rsid w:val="00600BC2"/>
    <w:rsid w:val="00600D27"/>
    <w:rsid w:val="00600F95"/>
    <w:rsid w:val="006015F6"/>
    <w:rsid w:val="00601839"/>
    <w:rsid w:val="0060240D"/>
    <w:rsid w:val="00602473"/>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441"/>
    <w:rsid w:val="00605773"/>
    <w:rsid w:val="00605C7E"/>
    <w:rsid w:val="00606110"/>
    <w:rsid w:val="00606970"/>
    <w:rsid w:val="006069E1"/>
    <w:rsid w:val="006069E8"/>
    <w:rsid w:val="00606A20"/>
    <w:rsid w:val="006070B2"/>
    <w:rsid w:val="006072C6"/>
    <w:rsid w:val="00607A2E"/>
    <w:rsid w:val="00607D34"/>
    <w:rsid w:val="006109A9"/>
    <w:rsid w:val="0061110B"/>
    <w:rsid w:val="006111D3"/>
    <w:rsid w:val="00611218"/>
    <w:rsid w:val="00611F50"/>
    <w:rsid w:val="0061294D"/>
    <w:rsid w:val="00612979"/>
    <w:rsid w:val="00612CDF"/>
    <w:rsid w:val="006130F7"/>
    <w:rsid w:val="0061329F"/>
    <w:rsid w:val="00613AF8"/>
    <w:rsid w:val="00613D8E"/>
    <w:rsid w:val="006142E0"/>
    <w:rsid w:val="00614343"/>
    <w:rsid w:val="006147CE"/>
    <w:rsid w:val="00614BDA"/>
    <w:rsid w:val="00614E9C"/>
    <w:rsid w:val="00615957"/>
    <w:rsid w:val="00616112"/>
    <w:rsid w:val="006162BD"/>
    <w:rsid w:val="00616939"/>
    <w:rsid w:val="006169CA"/>
    <w:rsid w:val="006171C2"/>
    <w:rsid w:val="00617438"/>
    <w:rsid w:val="00617507"/>
    <w:rsid w:val="00617F18"/>
    <w:rsid w:val="00617F7C"/>
    <w:rsid w:val="006205CA"/>
    <w:rsid w:val="00620E31"/>
    <w:rsid w:val="00621014"/>
    <w:rsid w:val="006218D4"/>
    <w:rsid w:val="006219F4"/>
    <w:rsid w:val="00621F53"/>
    <w:rsid w:val="0062276B"/>
    <w:rsid w:val="006229E5"/>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872"/>
    <w:rsid w:val="0062660B"/>
    <w:rsid w:val="006269AB"/>
    <w:rsid w:val="00626AD1"/>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C29"/>
    <w:rsid w:val="006322F8"/>
    <w:rsid w:val="00632874"/>
    <w:rsid w:val="006329E0"/>
    <w:rsid w:val="00632D80"/>
    <w:rsid w:val="00632F8E"/>
    <w:rsid w:val="00633362"/>
    <w:rsid w:val="006333E5"/>
    <w:rsid w:val="006338FA"/>
    <w:rsid w:val="006339C7"/>
    <w:rsid w:val="00633B15"/>
    <w:rsid w:val="00634267"/>
    <w:rsid w:val="00634600"/>
    <w:rsid w:val="0063494F"/>
    <w:rsid w:val="00634ACF"/>
    <w:rsid w:val="00635035"/>
    <w:rsid w:val="006350B8"/>
    <w:rsid w:val="0063580D"/>
    <w:rsid w:val="00635CAE"/>
    <w:rsid w:val="006366C7"/>
    <w:rsid w:val="00636914"/>
    <w:rsid w:val="00637240"/>
    <w:rsid w:val="0063757E"/>
    <w:rsid w:val="0063789F"/>
    <w:rsid w:val="00640133"/>
    <w:rsid w:val="00640368"/>
    <w:rsid w:val="0064051B"/>
    <w:rsid w:val="00640AAD"/>
    <w:rsid w:val="00640F14"/>
    <w:rsid w:val="0064149D"/>
    <w:rsid w:val="00642241"/>
    <w:rsid w:val="00642772"/>
    <w:rsid w:val="00643660"/>
    <w:rsid w:val="006442F4"/>
    <w:rsid w:val="0064432E"/>
    <w:rsid w:val="00644867"/>
    <w:rsid w:val="00644FCB"/>
    <w:rsid w:val="006452D1"/>
    <w:rsid w:val="006452EB"/>
    <w:rsid w:val="006455A8"/>
    <w:rsid w:val="00645DC2"/>
    <w:rsid w:val="00645F0E"/>
    <w:rsid w:val="00646188"/>
    <w:rsid w:val="006462BF"/>
    <w:rsid w:val="0064632B"/>
    <w:rsid w:val="0064651B"/>
    <w:rsid w:val="00646ABA"/>
    <w:rsid w:val="00646DEB"/>
    <w:rsid w:val="0064728F"/>
    <w:rsid w:val="00647344"/>
    <w:rsid w:val="0064770F"/>
    <w:rsid w:val="00647F75"/>
    <w:rsid w:val="00647F81"/>
    <w:rsid w:val="00650139"/>
    <w:rsid w:val="00650297"/>
    <w:rsid w:val="00650659"/>
    <w:rsid w:val="0065078D"/>
    <w:rsid w:val="006508CD"/>
    <w:rsid w:val="00650FA0"/>
    <w:rsid w:val="00651CE6"/>
    <w:rsid w:val="00652003"/>
    <w:rsid w:val="006525BE"/>
    <w:rsid w:val="00652756"/>
    <w:rsid w:val="00652A51"/>
    <w:rsid w:val="00652AD8"/>
    <w:rsid w:val="00652B79"/>
    <w:rsid w:val="006533C3"/>
    <w:rsid w:val="00653EF1"/>
    <w:rsid w:val="00653F7E"/>
    <w:rsid w:val="00654068"/>
    <w:rsid w:val="006541F6"/>
    <w:rsid w:val="00654B38"/>
    <w:rsid w:val="00654B83"/>
    <w:rsid w:val="00654BF5"/>
    <w:rsid w:val="00655061"/>
    <w:rsid w:val="0065510C"/>
    <w:rsid w:val="006552D9"/>
    <w:rsid w:val="00655B49"/>
    <w:rsid w:val="00655B63"/>
    <w:rsid w:val="0065657E"/>
    <w:rsid w:val="00656A1F"/>
    <w:rsid w:val="00657064"/>
    <w:rsid w:val="006571F6"/>
    <w:rsid w:val="006574C0"/>
    <w:rsid w:val="0065777A"/>
    <w:rsid w:val="006578E7"/>
    <w:rsid w:val="00657909"/>
    <w:rsid w:val="00657AFB"/>
    <w:rsid w:val="00657C2D"/>
    <w:rsid w:val="00657DB2"/>
    <w:rsid w:val="00657F92"/>
    <w:rsid w:val="00660189"/>
    <w:rsid w:val="006603DA"/>
    <w:rsid w:val="00660538"/>
    <w:rsid w:val="006607F7"/>
    <w:rsid w:val="00660E24"/>
    <w:rsid w:val="00661406"/>
    <w:rsid w:val="0066177B"/>
    <w:rsid w:val="00661822"/>
    <w:rsid w:val="006618CC"/>
    <w:rsid w:val="00661B83"/>
    <w:rsid w:val="00662111"/>
    <w:rsid w:val="00662118"/>
    <w:rsid w:val="00662662"/>
    <w:rsid w:val="00662764"/>
    <w:rsid w:val="00662B01"/>
    <w:rsid w:val="00663293"/>
    <w:rsid w:val="006638AD"/>
    <w:rsid w:val="00663C64"/>
    <w:rsid w:val="00663C69"/>
    <w:rsid w:val="00663CA9"/>
    <w:rsid w:val="006644B9"/>
    <w:rsid w:val="00664F75"/>
    <w:rsid w:val="006665CC"/>
    <w:rsid w:val="0066732C"/>
    <w:rsid w:val="006679F5"/>
    <w:rsid w:val="00667B64"/>
    <w:rsid w:val="00667B77"/>
    <w:rsid w:val="00667D2C"/>
    <w:rsid w:val="00667F94"/>
    <w:rsid w:val="00670D02"/>
    <w:rsid w:val="00671368"/>
    <w:rsid w:val="006716DA"/>
    <w:rsid w:val="00671803"/>
    <w:rsid w:val="00671A55"/>
    <w:rsid w:val="00671AC6"/>
    <w:rsid w:val="00671B92"/>
    <w:rsid w:val="006726AE"/>
    <w:rsid w:val="006728ED"/>
    <w:rsid w:val="00672B9D"/>
    <w:rsid w:val="00672DAF"/>
    <w:rsid w:val="006732B1"/>
    <w:rsid w:val="0067446F"/>
    <w:rsid w:val="006746A4"/>
    <w:rsid w:val="00674777"/>
    <w:rsid w:val="006747B2"/>
    <w:rsid w:val="006752FA"/>
    <w:rsid w:val="00675558"/>
    <w:rsid w:val="00675611"/>
    <w:rsid w:val="00675913"/>
    <w:rsid w:val="006759DE"/>
    <w:rsid w:val="00675A60"/>
    <w:rsid w:val="00675C11"/>
    <w:rsid w:val="00676206"/>
    <w:rsid w:val="0067697E"/>
    <w:rsid w:val="00676A1E"/>
    <w:rsid w:val="00676E7F"/>
    <w:rsid w:val="00676FBE"/>
    <w:rsid w:val="00677443"/>
    <w:rsid w:val="00677501"/>
    <w:rsid w:val="0067750D"/>
    <w:rsid w:val="0067769A"/>
    <w:rsid w:val="00677C04"/>
    <w:rsid w:val="00680221"/>
    <w:rsid w:val="00680261"/>
    <w:rsid w:val="0068035B"/>
    <w:rsid w:val="00680392"/>
    <w:rsid w:val="00680437"/>
    <w:rsid w:val="006806A3"/>
    <w:rsid w:val="006806A6"/>
    <w:rsid w:val="00680815"/>
    <w:rsid w:val="00680FC2"/>
    <w:rsid w:val="00681211"/>
    <w:rsid w:val="00681690"/>
    <w:rsid w:val="0068179B"/>
    <w:rsid w:val="006817AE"/>
    <w:rsid w:val="00681B36"/>
    <w:rsid w:val="006823DB"/>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6C4A"/>
    <w:rsid w:val="00687682"/>
    <w:rsid w:val="00687F19"/>
    <w:rsid w:val="00687F6A"/>
    <w:rsid w:val="00690437"/>
    <w:rsid w:val="00690561"/>
    <w:rsid w:val="00690A49"/>
    <w:rsid w:val="00690BB6"/>
    <w:rsid w:val="00690E49"/>
    <w:rsid w:val="0069106C"/>
    <w:rsid w:val="0069138B"/>
    <w:rsid w:val="00691461"/>
    <w:rsid w:val="0069154E"/>
    <w:rsid w:val="00691655"/>
    <w:rsid w:val="00691B30"/>
    <w:rsid w:val="00692F8F"/>
    <w:rsid w:val="006934A2"/>
    <w:rsid w:val="00693E1F"/>
    <w:rsid w:val="00693ECB"/>
    <w:rsid w:val="00694064"/>
    <w:rsid w:val="00694071"/>
    <w:rsid w:val="00694107"/>
    <w:rsid w:val="006943EB"/>
    <w:rsid w:val="0069449C"/>
    <w:rsid w:val="00694797"/>
    <w:rsid w:val="00694907"/>
    <w:rsid w:val="00694EFB"/>
    <w:rsid w:val="006950B6"/>
    <w:rsid w:val="00695887"/>
    <w:rsid w:val="00695C18"/>
    <w:rsid w:val="00695C40"/>
    <w:rsid w:val="0069632F"/>
    <w:rsid w:val="00696794"/>
    <w:rsid w:val="00696B91"/>
    <w:rsid w:val="0069702A"/>
    <w:rsid w:val="00697733"/>
    <w:rsid w:val="006A1511"/>
    <w:rsid w:val="006A20D1"/>
    <w:rsid w:val="006A2325"/>
    <w:rsid w:val="006A254E"/>
    <w:rsid w:val="006A25E3"/>
    <w:rsid w:val="006A28CC"/>
    <w:rsid w:val="006A2C30"/>
    <w:rsid w:val="006A2D98"/>
    <w:rsid w:val="006A2DB3"/>
    <w:rsid w:val="006A301C"/>
    <w:rsid w:val="006A3A6A"/>
    <w:rsid w:val="006A3D7A"/>
    <w:rsid w:val="006A3E2B"/>
    <w:rsid w:val="006A4636"/>
    <w:rsid w:val="006A4730"/>
    <w:rsid w:val="006A4856"/>
    <w:rsid w:val="006A4D74"/>
    <w:rsid w:val="006A545E"/>
    <w:rsid w:val="006A5BE8"/>
    <w:rsid w:val="006A69B7"/>
    <w:rsid w:val="006A6E17"/>
    <w:rsid w:val="006A7482"/>
    <w:rsid w:val="006A75C4"/>
    <w:rsid w:val="006A76C1"/>
    <w:rsid w:val="006B0819"/>
    <w:rsid w:val="006B120D"/>
    <w:rsid w:val="006B17E7"/>
    <w:rsid w:val="006B19E8"/>
    <w:rsid w:val="006B1A8A"/>
    <w:rsid w:val="006B1BBD"/>
    <w:rsid w:val="006B1E89"/>
    <w:rsid w:val="006B1FD5"/>
    <w:rsid w:val="006B2582"/>
    <w:rsid w:val="006B25A1"/>
    <w:rsid w:val="006B2D5D"/>
    <w:rsid w:val="006B2EE1"/>
    <w:rsid w:val="006B365F"/>
    <w:rsid w:val="006B37FB"/>
    <w:rsid w:val="006B4592"/>
    <w:rsid w:val="006B5221"/>
    <w:rsid w:val="006B555A"/>
    <w:rsid w:val="006B595D"/>
    <w:rsid w:val="006B5969"/>
    <w:rsid w:val="006B5DA8"/>
    <w:rsid w:val="006B5F98"/>
    <w:rsid w:val="006B600A"/>
    <w:rsid w:val="006B6635"/>
    <w:rsid w:val="006B73C5"/>
    <w:rsid w:val="006B7D22"/>
    <w:rsid w:val="006B7D2C"/>
    <w:rsid w:val="006C035F"/>
    <w:rsid w:val="006C07F1"/>
    <w:rsid w:val="006C0A9F"/>
    <w:rsid w:val="006C0E09"/>
    <w:rsid w:val="006C0E4D"/>
    <w:rsid w:val="006C1019"/>
    <w:rsid w:val="006C14E2"/>
    <w:rsid w:val="006C1FB7"/>
    <w:rsid w:val="006C22BB"/>
    <w:rsid w:val="006C23A7"/>
    <w:rsid w:val="006C25C8"/>
    <w:rsid w:val="006C25E9"/>
    <w:rsid w:val="006C260D"/>
    <w:rsid w:val="006C26D8"/>
    <w:rsid w:val="006C2BB5"/>
    <w:rsid w:val="006C2BEE"/>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9C2"/>
    <w:rsid w:val="006C6D04"/>
    <w:rsid w:val="006C6E3A"/>
    <w:rsid w:val="006C6F30"/>
    <w:rsid w:val="006C6FD7"/>
    <w:rsid w:val="006C73D4"/>
    <w:rsid w:val="006C7885"/>
    <w:rsid w:val="006C7AF5"/>
    <w:rsid w:val="006D00DB"/>
    <w:rsid w:val="006D0361"/>
    <w:rsid w:val="006D10A4"/>
    <w:rsid w:val="006D16B0"/>
    <w:rsid w:val="006D1993"/>
    <w:rsid w:val="006D2130"/>
    <w:rsid w:val="006D2182"/>
    <w:rsid w:val="006D22B3"/>
    <w:rsid w:val="006D22BB"/>
    <w:rsid w:val="006D2444"/>
    <w:rsid w:val="006D254B"/>
    <w:rsid w:val="006D25AA"/>
    <w:rsid w:val="006D289B"/>
    <w:rsid w:val="006D2D9E"/>
    <w:rsid w:val="006D3333"/>
    <w:rsid w:val="006D3BE1"/>
    <w:rsid w:val="006D3F56"/>
    <w:rsid w:val="006D43F2"/>
    <w:rsid w:val="006D47A8"/>
    <w:rsid w:val="006D4819"/>
    <w:rsid w:val="006D48FC"/>
    <w:rsid w:val="006D4F01"/>
    <w:rsid w:val="006D5716"/>
    <w:rsid w:val="006D59AE"/>
    <w:rsid w:val="006D60A5"/>
    <w:rsid w:val="006D617C"/>
    <w:rsid w:val="006D61A4"/>
    <w:rsid w:val="006D62BC"/>
    <w:rsid w:val="006D6450"/>
    <w:rsid w:val="006D6548"/>
    <w:rsid w:val="006D6939"/>
    <w:rsid w:val="006D6CC8"/>
    <w:rsid w:val="006D6CCD"/>
    <w:rsid w:val="006D741A"/>
    <w:rsid w:val="006D7731"/>
    <w:rsid w:val="006D7EB0"/>
    <w:rsid w:val="006E0138"/>
    <w:rsid w:val="006E02DE"/>
    <w:rsid w:val="006E082A"/>
    <w:rsid w:val="006E0980"/>
    <w:rsid w:val="006E0BB0"/>
    <w:rsid w:val="006E12A3"/>
    <w:rsid w:val="006E12C3"/>
    <w:rsid w:val="006E192C"/>
    <w:rsid w:val="006E1AF6"/>
    <w:rsid w:val="006E2081"/>
    <w:rsid w:val="006E2441"/>
    <w:rsid w:val="006E2529"/>
    <w:rsid w:val="006E27A6"/>
    <w:rsid w:val="006E2A0B"/>
    <w:rsid w:val="006E2E82"/>
    <w:rsid w:val="006E309C"/>
    <w:rsid w:val="006E345A"/>
    <w:rsid w:val="006E34A5"/>
    <w:rsid w:val="006E359F"/>
    <w:rsid w:val="006E374D"/>
    <w:rsid w:val="006E389A"/>
    <w:rsid w:val="006E3C6A"/>
    <w:rsid w:val="006E4199"/>
    <w:rsid w:val="006E42D9"/>
    <w:rsid w:val="006E43F3"/>
    <w:rsid w:val="006E4455"/>
    <w:rsid w:val="006E45F3"/>
    <w:rsid w:val="006E4A2F"/>
    <w:rsid w:val="006E4ECD"/>
    <w:rsid w:val="006E4ED4"/>
    <w:rsid w:val="006E56AC"/>
    <w:rsid w:val="006E5836"/>
    <w:rsid w:val="006E5A47"/>
    <w:rsid w:val="006E5CEE"/>
    <w:rsid w:val="006E5E19"/>
    <w:rsid w:val="006E61C3"/>
    <w:rsid w:val="006E76DD"/>
    <w:rsid w:val="006E7856"/>
    <w:rsid w:val="006E799D"/>
    <w:rsid w:val="006E7B0A"/>
    <w:rsid w:val="006E7F65"/>
    <w:rsid w:val="006F045D"/>
    <w:rsid w:val="006F0593"/>
    <w:rsid w:val="006F098D"/>
    <w:rsid w:val="006F1064"/>
    <w:rsid w:val="006F1EB7"/>
    <w:rsid w:val="006F22AC"/>
    <w:rsid w:val="006F22EA"/>
    <w:rsid w:val="006F335F"/>
    <w:rsid w:val="006F337B"/>
    <w:rsid w:val="006F38F1"/>
    <w:rsid w:val="006F39A7"/>
    <w:rsid w:val="006F45BB"/>
    <w:rsid w:val="006F4861"/>
    <w:rsid w:val="006F4D99"/>
    <w:rsid w:val="006F51C2"/>
    <w:rsid w:val="006F52E5"/>
    <w:rsid w:val="006F5408"/>
    <w:rsid w:val="006F5534"/>
    <w:rsid w:val="006F5706"/>
    <w:rsid w:val="006F5E05"/>
    <w:rsid w:val="006F6066"/>
    <w:rsid w:val="006F64AA"/>
    <w:rsid w:val="006F6850"/>
    <w:rsid w:val="006F68A0"/>
    <w:rsid w:val="006F707E"/>
    <w:rsid w:val="006F798F"/>
    <w:rsid w:val="006F7E12"/>
    <w:rsid w:val="007001C1"/>
    <w:rsid w:val="007001DC"/>
    <w:rsid w:val="007008D3"/>
    <w:rsid w:val="00700A25"/>
    <w:rsid w:val="00701239"/>
    <w:rsid w:val="0070143E"/>
    <w:rsid w:val="00701DDD"/>
    <w:rsid w:val="0070215B"/>
    <w:rsid w:val="00702285"/>
    <w:rsid w:val="007025CB"/>
    <w:rsid w:val="00702BD5"/>
    <w:rsid w:val="007034AA"/>
    <w:rsid w:val="00703524"/>
    <w:rsid w:val="00703A5D"/>
    <w:rsid w:val="00703C9D"/>
    <w:rsid w:val="007046CE"/>
    <w:rsid w:val="0070490C"/>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C8"/>
    <w:rsid w:val="007074DA"/>
    <w:rsid w:val="0070782D"/>
    <w:rsid w:val="00707B15"/>
    <w:rsid w:val="00707F12"/>
    <w:rsid w:val="007104CA"/>
    <w:rsid w:val="00710980"/>
    <w:rsid w:val="007109C2"/>
    <w:rsid w:val="00710FAE"/>
    <w:rsid w:val="00710FC2"/>
    <w:rsid w:val="00711162"/>
    <w:rsid w:val="00711280"/>
    <w:rsid w:val="00711340"/>
    <w:rsid w:val="00711652"/>
    <w:rsid w:val="00711804"/>
    <w:rsid w:val="007119A6"/>
    <w:rsid w:val="00712182"/>
    <w:rsid w:val="00712552"/>
    <w:rsid w:val="00712A50"/>
    <w:rsid w:val="00712C42"/>
    <w:rsid w:val="00713111"/>
    <w:rsid w:val="007134A3"/>
    <w:rsid w:val="00713596"/>
    <w:rsid w:val="00713924"/>
    <w:rsid w:val="00713B69"/>
    <w:rsid w:val="00713C0D"/>
    <w:rsid w:val="00713DE4"/>
    <w:rsid w:val="00713E4D"/>
    <w:rsid w:val="00714123"/>
    <w:rsid w:val="00714185"/>
    <w:rsid w:val="007141FE"/>
    <w:rsid w:val="00714701"/>
    <w:rsid w:val="007148B5"/>
    <w:rsid w:val="00714C47"/>
    <w:rsid w:val="00714E92"/>
    <w:rsid w:val="00714EFD"/>
    <w:rsid w:val="007156F8"/>
    <w:rsid w:val="00715B0D"/>
    <w:rsid w:val="00715DB1"/>
    <w:rsid w:val="00715E5B"/>
    <w:rsid w:val="00716354"/>
    <w:rsid w:val="00716462"/>
    <w:rsid w:val="00716A3D"/>
    <w:rsid w:val="00716F46"/>
    <w:rsid w:val="007174A7"/>
    <w:rsid w:val="007174D0"/>
    <w:rsid w:val="00717883"/>
    <w:rsid w:val="0072001C"/>
    <w:rsid w:val="00720FE4"/>
    <w:rsid w:val="00721084"/>
    <w:rsid w:val="007211B7"/>
    <w:rsid w:val="00721262"/>
    <w:rsid w:val="00721444"/>
    <w:rsid w:val="00721D9B"/>
    <w:rsid w:val="00722121"/>
    <w:rsid w:val="007224B9"/>
    <w:rsid w:val="00722621"/>
    <w:rsid w:val="00722EAF"/>
    <w:rsid w:val="00722F94"/>
    <w:rsid w:val="007230DD"/>
    <w:rsid w:val="007233A3"/>
    <w:rsid w:val="00723AA7"/>
    <w:rsid w:val="0072432E"/>
    <w:rsid w:val="00724BDF"/>
    <w:rsid w:val="00724EF8"/>
    <w:rsid w:val="00725760"/>
    <w:rsid w:val="00725905"/>
    <w:rsid w:val="007259F5"/>
    <w:rsid w:val="00726036"/>
    <w:rsid w:val="00726279"/>
    <w:rsid w:val="00726292"/>
    <w:rsid w:val="00726A0C"/>
    <w:rsid w:val="00726A9B"/>
    <w:rsid w:val="00726AC3"/>
    <w:rsid w:val="00726BCE"/>
    <w:rsid w:val="00727230"/>
    <w:rsid w:val="00727530"/>
    <w:rsid w:val="0072774E"/>
    <w:rsid w:val="00727803"/>
    <w:rsid w:val="00730325"/>
    <w:rsid w:val="007308BD"/>
    <w:rsid w:val="007310BE"/>
    <w:rsid w:val="0073117A"/>
    <w:rsid w:val="00731538"/>
    <w:rsid w:val="00731E7C"/>
    <w:rsid w:val="0073209A"/>
    <w:rsid w:val="0073210D"/>
    <w:rsid w:val="0073281B"/>
    <w:rsid w:val="0073299F"/>
    <w:rsid w:val="007329EF"/>
    <w:rsid w:val="00732A9A"/>
    <w:rsid w:val="00732CBD"/>
    <w:rsid w:val="0073327A"/>
    <w:rsid w:val="00733334"/>
    <w:rsid w:val="00733400"/>
    <w:rsid w:val="007336FB"/>
    <w:rsid w:val="0073381A"/>
    <w:rsid w:val="00733FAE"/>
    <w:rsid w:val="00733FF2"/>
    <w:rsid w:val="0073437C"/>
    <w:rsid w:val="007345E1"/>
    <w:rsid w:val="00734CDB"/>
    <w:rsid w:val="00734D6D"/>
    <w:rsid w:val="00734EBE"/>
    <w:rsid w:val="007354F9"/>
    <w:rsid w:val="007358DD"/>
    <w:rsid w:val="00735A69"/>
    <w:rsid w:val="00735BB2"/>
    <w:rsid w:val="0073676A"/>
    <w:rsid w:val="0073679B"/>
    <w:rsid w:val="00736874"/>
    <w:rsid w:val="00736DD8"/>
    <w:rsid w:val="00736EC3"/>
    <w:rsid w:val="0073717E"/>
    <w:rsid w:val="00737576"/>
    <w:rsid w:val="007375C9"/>
    <w:rsid w:val="007377BC"/>
    <w:rsid w:val="00737B88"/>
    <w:rsid w:val="00737C79"/>
    <w:rsid w:val="00737D81"/>
    <w:rsid w:val="00740233"/>
    <w:rsid w:val="0074052B"/>
    <w:rsid w:val="0074076A"/>
    <w:rsid w:val="00740B67"/>
    <w:rsid w:val="00741418"/>
    <w:rsid w:val="00741659"/>
    <w:rsid w:val="00741837"/>
    <w:rsid w:val="00741AF4"/>
    <w:rsid w:val="00741DCC"/>
    <w:rsid w:val="00741E82"/>
    <w:rsid w:val="0074203A"/>
    <w:rsid w:val="007427AC"/>
    <w:rsid w:val="007427B5"/>
    <w:rsid w:val="00742865"/>
    <w:rsid w:val="0074296C"/>
    <w:rsid w:val="00742C83"/>
    <w:rsid w:val="00742DC8"/>
    <w:rsid w:val="0074360F"/>
    <w:rsid w:val="00744749"/>
    <w:rsid w:val="00744A64"/>
    <w:rsid w:val="00744A7D"/>
    <w:rsid w:val="00744D47"/>
    <w:rsid w:val="00744EA0"/>
    <w:rsid w:val="007453F2"/>
    <w:rsid w:val="00745C6B"/>
    <w:rsid w:val="007460D4"/>
    <w:rsid w:val="0074638D"/>
    <w:rsid w:val="00746484"/>
    <w:rsid w:val="00746B55"/>
    <w:rsid w:val="0074704F"/>
    <w:rsid w:val="00747125"/>
    <w:rsid w:val="007479A0"/>
    <w:rsid w:val="00747F48"/>
    <w:rsid w:val="00747F4C"/>
    <w:rsid w:val="00750A4C"/>
    <w:rsid w:val="00750CF4"/>
    <w:rsid w:val="00751091"/>
    <w:rsid w:val="00751914"/>
    <w:rsid w:val="00751984"/>
    <w:rsid w:val="00751B83"/>
    <w:rsid w:val="0075253F"/>
    <w:rsid w:val="00752791"/>
    <w:rsid w:val="007528CF"/>
    <w:rsid w:val="00752AF8"/>
    <w:rsid w:val="007536BE"/>
    <w:rsid w:val="00753DD9"/>
    <w:rsid w:val="00754359"/>
    <w:rsid w:val="00754391"/>
    <w:rsid w:val="00754411"/>
    <w:rsid w:val="00754780"/>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8C2"/>
    <w:rsid w:val="00760221"/>
    <w:rsid w:val="00760975"/>
    <w:rsid w:val="0076108E"/>
    <w:rsid w:val="007610D1"/>
    <w:rsid w:val="00761365"/>
    <w:rsid w:val="00761FDA"/>
    <w:rsid w:val="007621FF"/>
    <w:rsid w:val="00762621"/>
    <w:rsid w:val="00763479"/>
    <w:rsid w:val="007634E3"/>
    <w:rsid w:val="007637CD"/>
    <w:rsid w:val="00763921"/>
    <w:rsid w:val="00763A0D"/>
    <w:rsid w:val="00763E3E"/>
    <w:rsid w:val="00764194"/>
    <w:rsid w:val="00764262"/>
    <w:rsid w:val="0076427D"/>
    <w:rsid w:val="0076442B"/>
    <w:rsid w:val="007646F1"/>
    <w:rsid w:val="00764BA6"/>
    <w:rsid w:val="00764E9F"/>
    <w:rsid w:val="00765ED3"/>
    <w:rsid w:val="0076614B"/>
    <w:rsid w:val="007661F9"/>
    <w:rsid w:val="00766240"/>
    <w:rsid w:val="0076675C"/>
    <w:rsid w:val="0076681D"/>
    <w:rsid w:val="00766A65"/>
    <w:rsid w:val="00766B0F"/>
    <w:rsid w:val="00766D21"/>
    <w:rsid w:val="00766FEA"/>
    <w:rsid w:val="007671F5"/>
    <w:rsid w:val="00767266"/>
    <w:rsid w:val="007676B8"/>
    <w:rsid w:val="0077088D"/>
    <w:rsid w:val="00770BFD"/>
    <w:rsid w:val="00771138"/>
    <w:rsid w:val="0077175C"/>
    <w:rsid w:val="00771870"/>
    <w:rsid w:val="00771B26"/>
    <w:rsid w:val="00771BF9"/>
    <w:rsid w:val="0077275A"/>
    <w:rsid w:val="0077284E"/>
    <w:rsid w:val="007728D8"/>
    <w:rsid w:val="00772B2E"/>
    <w:rsid w:val="00772D78"/>
    <w:rsid w:val="00772E10"/>
    <w:rsid w:val="00772F8A"/>
    <w:rsid w:val="00772FFE"/>
    <w:rsid w:val="007739C6"/>
    <w:rsid w:val="00774113"/>
    <w:rsid w:val="0077456E"/>
    <w:rsid w:val="00774889"/>
    <w:rsid w:val="00774F40"/>
    <w:rsid w:val="00774FF5"/>
    <w:rsid w:val="007750B3"/>
    <w:rsid w:val="00775676"/>
    <w:rsid w:val="00775C32"/>
    <w:rsid w:val="00775F41"/>
    <w:rsid w:val="00775F76"/>
    <w:rsid w:val="007761EA"/>
    <w:rsid w:val="0077661D"/>
    <w:rsid w:val="00776AEA"/>
    <w:rsid w:val="007770D8"/>
    <w:rsid w:val="00777657"/>
    <w:rsid w:val="00777824"/>
    <w:rsid w:val="00777A48"/>
    <w:rsid w:val="00777BA0"/>
    <w:rsid w:val="00777D90"/>
    <w:rsid w:val="007803BD"/>
    <w:rsid w:val="007804E9"/>
    <w:rsid w:val="00780D7F"/>
    <w:rsid w:val="00781075"/>
    <w:rsid w:val="007811DC"/>
    <w:rsid w:val="007814B7"/>
    <w:rsid w:val="00781841"/>
    <w:rsid w:val="007820FA"/>
    <w:rsid w:val="0078214B"/>
    <w:rsid w:val="00782238"/>
    <w:rsid w:val="0078285F"/>
    <w:rsid w:val="00783207"/>
    <w:rsid w:val="00783624"/>
    <w:rsid w:val="007838CB"/>
    <w:rsid w:val="00783915"/>
    <w:rsid w:val="00783E1D"/>
    <w:rsid w:val="007845F2"/>
    <w:rsid w:val="007847D8"/>
    <w:rsid w:val="0078483B"/>
    <w:rsid w:val="00784EED"/>
    <w:rsid w:val="00785900"/>
    <w:rsid w:val="00785E4C"/>
    <w:rsid w:val="0078616A"/>
    <w:rsid w:val="00786958"/>
    <w:rsid w:val="00786ABC"/>
    <w:rsid w:val="00786E71"/>
    <w:rsid w:val="00787A60"/>
    <w:rsid w:val="00787ECB"/>
    <w:rsid w:val="00787F3E"/>
    <w:rsid w:val="00791428"/>
    <w:rsid w:val="0079162F"/>
    <w:rsid w:val="00791FDA"/>
    <w:rsid w:val="0079218D"/>
    <w:rsid w:val="007921BB"/>
    <w:rsid w:val="00792603"/>
    <w:rsid w:val="00792813"/>
    <w:rsid w:val="00793568"/>
    <w:rsid w:val="007935CC"/>
    <w:rsid w:val="007939F7"/>
    <w:rsid w:val="00793DEB"/>
    <w:rsid w:val="00793FD3"/>
    <w:rsid w:val="007943E6"/>
    <w:rsid w:val="00794924"/>
    <w:rsid w:val="00794AB1"/>
    <w:rsid w:val="00795A37"/>
    <w:rsid w:val="00795AFD"/>
    <w:rsid w:val="00795DC9"/>
    <w:rsid w:val="00795FC4"/>
    <w:rsid w:val="0079638A"/>
    <w:rsid w:val="00796490"/>
    <w:rsid w:val="0079684C"/>
    <w:rsid w:val="00796BBD"/>
    <w:rsid w:val="00796F3D"/>
    <w:rsid w:val="00797320"/>
    <w:rsid w:val="00797508"/>
    <w:rsid w:val="007A001F"/>
    <w:rsid w:val="007A0256"/>
    <w:rsid w:val="007A0442"/>
    <w:rsid w:val="007A0766"/>
    <w:rsid w:val="007A0BC2"/>
    <w:rsid w:val="007A0E43"/>
    <w:rsid w:val="007A1168"/>
    <w:rsid w:val="007A13BD"/>
    <w:rsid w:val="007A1F44"/>
    <w:rsid w:val="007A20FB"/>
    <w:rsid w:val="007A230C"/>
    <w:rsid w:val="007A23FF"/>
    <w:rsid w:val="007A243E"/>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F5"/>
    <w:rsid w:val="007A6607"/>
    <w:rsid w:val="007A6718"/>
    <w:rsid w:val="007A6ADF"/>
    <w:rsid w:val="007A7245"/>
    <w:rsid w:val="007A7749"/>
    <w:rsid w:val="007A7856"/>
    <w:rsid w:val="007A7A96"/>
    <w:rsid w:val="007A7E03"/>
    <w:rsid w:val="007B01DF"/>
    <w:rsid w:val="007B03AF"/>
    <w:rsid w:val="007B08D4"/>
    <w:rsid w:val="007B08DC"/>
    <w:rsid w:val="007B0B88"/>
    <w:rsid w:val="007B0DA6"/>
    <w:rsid w:val="007B0E2D"/>
    <w:rsid w:val="007B0FB8"/>
    <w:rsid w:val="007B1543"/>
    <w:rsid w:val="007B199E"/>
    <w:rsid w:val="007B1A0D"/>
    <w:rsid w:val="007B1A25"/>
    <w:rsid w:val="007B1AC0"/>
    <w:rsid w:val="007B1E4E"/>
    <w:rsid w:val="007B1FCA"/>
    <w:rsid w:val="007B270A"/>
    <w:rsid w:val="007B2AC7"/>
    <w:rsid w:val="007B2D02"/>
    <w:rsid w:val="007B2D3B"/>
    <w:rsid w:val="007B3174"/>
    <w:rsid w:val="007B334C"/>
    <w:rsid w:val="007B39CD"/>
    <w:rsid w:val="007B3C11"/>
    <w:rsid w:val="007B448F"/>
    <w:rsid w:val="007B44E1"/>
    <w:rsid w:val="007B52CD"/>
    <w:rsid w:val="007B5472"/>
    <w:rsid w:val="007B559E"/>
    <w:rsid w:val="007B5730"/>
    <w:rsid w:val="007B58BA"/>
    <w:rsid w:val="007B5AED"/>
    <w:rsid w:val="007B6608"/>
    <w:rsid w:val="007B675E"/>
    <w:rsid w:val="007B6787"/>
    <w:rsid w:val="007B7331"/>
    <w:rsid w:val="007B788F"/>
    <w:rsid w:val="007B7A6C"/>
    <w:rsid w:val="007B7DC1"/>
    <w:rsid w:val="007B7EDB"/>
    <w:rsid w:val="007B7F70"/>
    <w:rsid w:val="007C04AF"/>
    <w:rsid w:val="007C08B1"/>
    <w:rsid w:val="007C0B34"/>
    <w:rsid w:val="007C1066"/>
    <w:rsid w:val="007C1112"/>
    <w:rsid w:val="007C19AD"/>
    <w:rsid w:val="007C19B8"/>
    <w:rsid w:val="007C1E54"/>
    <w:rsid w:val="007C1FF0"/>
    <w:rsid w:val="007C2139"/>
    <w:rsid w:val="007C218C"/>
    <w:rsid w:val="007C2319"/>
    <w:rsid w:val="007C2B7B"/>
    <w:rsid w:val="007C3598"/>
    <w:rsid w:val="007C3610"/>
    <w:rsid w:val="007C3746"/>
    <w:rsid w:val="007C39A1"/>
    <w:rsid w:val="007C3B6D"/>
    <w:rsid w:val="007C3C9B"/>
    <w:rsid w:val="007C3EC9"/>
    <w:rsid w:val="007C3FA8"/>
    <w:rsid w:val="007C5941"/>
    <w:rsid w:val="007C63DF"/>
    <w:rsid w:val="007C659C"/>
    <w:rsid w:val="007C677F"/>
    <w:rsid w:val="007C68DA"/>
    <w:rsid w:val="007C75A2"/>
    <w:rsid w:val="007C7609"/>
    <w:rsid w:val="007C79F3"/>
    <w:rsid w:val="007C7E22"/>
    <w:rsid w:val="007D034F"/>
    <w:rsid w:val="007D0623"/>
    <w:rsid w:val="007D0B63"/>
    <w:rsid w:val="007D0E30"/>
    <w:rsid w:val="007D0FCA"/>
    <w:rsid w:val="007D10D5"/>
    <w:rsid w:val="007D14C5"/>
    <w:rsid w:val="007D14CE"/>
    <w:rsid w:val="007D1726"/>
    <w:rsid w:val="007D229A"/>
    <w:rsid w:val="007D2389"/>
    <w:rsid w:val="007D286B"/>
    <w:rsid w:val="007D2F44"/>
    <w:rsid w:val="007D2F4D"/>
    <w:rsid w:val="007D4178"/>
    <w:rsid w:val="007D4378"/>
    <w:rsid w:val="007D45F1"/>
    <w:rsid w:val="007D499A"/>
    <w:rsid w:val="007D4BFC"/>
    <w:rsid w:val="007D4D33"/>
    <w:rsid w:val="007D4D61"/>
    <w:rsid w:val="007D6949"/>
    <w:rsid w:val="007D6CBB"/>
    <w:rsid w:val="007D6E8E"/>
    <w:rsid w:val="007D6ECA"/>
    <w:rsid w:val="007D7175"/>
    <w:rsid w:val="007D7654"/>
    <w:rsid w:val="007D77FB"/>
    <w:rsid w:val="007E0204"/>
    <w:rsid w:val="007E094F"/>
    <w:rsid w:val="007E0BC3"/>
    <w:rsid w:val="007E0C59"/>
    <w:rsid w:val="007E0E4C"/>
    <w:rsid w:val="007E0E51"/>
    <w:rsid w:val="007E1061"/>
    <w:rsid w:val="007E1369"/>
    <w:rsid w:val="007E13CF"/>
    <w:rsid w:val="007E13E7"/>
    <w:rsid w:val="007E14E0"/>
    <w:rsid w:val="007E1548"/>
    <w:rsid w:val="007E188D"/>
    <w:rsid w:val="007E1A1B"/>
    <w:rsid w:val="007E1A88"/>
    <w:rsid w:val="007E1C05"/>
    <w:rsid w:val="007E1DF8"/>
    <w:rsid w:val="007E2242"/>
    <w:rsid w:val="007E226A"/>
    <w:rsid w:val="007E350A"/>
    <w:rsid w:val="007E4C88"/>
    <w:rsid w:val="007E4DB7"/>
    <w:rsid w:val="007E4EE8"/>
    <w:rsid w:val="007E4F25"/>
    <w:rsid w:val="007E54EE"/>
    <w:rsid w:val="007E54EF"/>
    <w:rsid w:val="007E556C"/>
    <w:rsid w:val="007E585E"/>
    <w:rsid w:val="007E5E61"/>
    <w:rsid w:val="007E6F64"/>
    <w:rsid w:val="007E703A"/>
    <w:rsid w:val="007E7151"/>
    <w:rsid w:val="007E72E2"/>
    <w:rsid w:val="007E7973"/>
    <w:rsid w:val="007E7DDF"/>
    <w:rsid w:val="007E7E5E"/>
    <w:rsid w:val="007F017C"/>
    <w:rsid w:val="007F0E3D"/>
    <w:rsid w:val="007F11C8"/>
    <w:rsid w:val="007F124A"/>
    <w:rsid w:val="007F1CFB"/>
    <w:rsid w:val="007F1DAB"/>
    <w:rsid w:val="007F1EA7"/>
    <w:rsid w:val="007F220B"/>
    <w:rsid w:val="007F27DD"/>
    <w:rsid w:val="007F2937"/>
    <w:rsid w:val="007F2F37"/>
    <w:rsid w:val="007F3AB0"/>
    <w:rsid w:val="007F3CFA"/>
    <w:rsid w:val="007F3DE5"/>
    <w:rsid w:val="007F4130"/>
    <w:rsid w:val="007F4584"/>
    <w:rsid w:val="007F4858"/>
    <w:rsid w:val="007F4AB1"/>
    <w:rsid w:val="007F4C32"/>
    <w:rsid w:val="007F4E6F"/>
    <w:rsid w:val="007F5032"/>
    <w:rsid w:val="007F531D"/>
    <w:rsid w:val="007F540B"/>
    <w:rsid w:val="007F552D"/>
    <w:rsid w:val="007F55E4"/>
    <w:rsid w:val="007F5934"/>
    <w:rsid w:val="007F5A0E"/>
    <w:rsid w:val="007F6546"/>
    <w:rsid w:val="007F6880"/>
    <w:rsid w:val="007F6B5B"/>
    <w:rsid w:val="007F6EC2"/>
    <w:rsid w:val="007F7573"/>
    <w:rsid w:val="007F76B4"/>
    <w:rsid w:val="008001B4"/>
    <w:rsid w:val="00800214"/>
    <w:rsid w:val="00800299"/>
    <w:rsid w:val="00800769"/>
    <w:rsid w:val="00800841"/>
    <w:rsid w:val="00800B3D"/>
    <w:rsid w:val="00800E72"/>
    <w:rsid w:val="00800ED2"/>
    <w:rsid w:val="0080146B"/>
    <w:rsid w:val="00801650"/>
    <w:rsid w:val="00801B09"/>
    <w:rsid w:val="008024C5"/>
    <w:rsid w:val="0080268B"/>
    <w:rsid w:val="00802969"/>
    <w:rsid w:val="00802E74"/>
    <w:rsid w:val="0080435A"/>
    <w:rsid w:val="00804378"/>
    <w:rsid w:val="00804B92"/>
    <w:rsid w:val="00804E21"/>
    <w:rsid w:val="00805092"/>
    <w:rsid w:val="0080513C"/>
    <w:rsid w:val="008060E7"/>
    <w:rsid w:val="00806AAF"/>
    <w:rsid w:val="008070AC"/>
    <w:rsid w:val="008070FB"/>
    <w:rsid w:val="008072B8"/>
    <w:rsid w:val="0080775A"/>
    <w:rsid w:val="00807BB4"/>
    <w:rsid w:val="00807D1E"/>
    <w:rsid w:val="00807DF0"/>
    <w:rsid w:val="0081008C"/>
    <w:rsid w:val="008101FD"/>
    <w:rsid w:val="008103A1"/>
    <w:rsid w:val="008103E5"/>
    <w:rsid w:val="00810475"/>
    <w:rsid w:val="008106C4"/>
    <w:rsid w:val="008109F9"/>
    <w:rsid w:val="00810CFD"/>
    <w:rsid w:val="00810D8D"/>
    <w:rsid w:val="0081180C"/>
    <w:rsid w:val="00811835"/>
    <w:rsid w:val="00811AC8"/>
    <w:rsid w:val="00811B76"/>
    <w:rsid w:val="008128C8"/>
    <w:rsid w:val="00813814"/>
    <w:rsid w:val="00813C85"/>
    <w:rsid w:val="00813EED"/>
    <w:rsid w:val="008141C5"/>
    <w:rsid w:val="00814C48"/>
    <w:rsid w:val="00814CA0"/>
    <w:rsid w:val="00814D55"/>
    <w:rsid w:val="008155ED"/>
    <w:rsid w:val="0081581D"/>
    <w:rsid w:val="00815C31"/>
    <w:rsid w:val="00815C36"/>
    <w:rsid w:val="00815C81"/>
    <w:rsid w:val="00816197"/>
    <w:rsid w:val="00816829"/>
    <w:rsid w:val="0081703B"/>
    <w:rsid w:val="008170E9"/>
    <w:rsid w:val="00817206"/>
    <w:rsid w:val="008172BE"/>
    <w:rsid w:val="00817B71"/>
    <w:rsid w:val="00817EEF"/>
    <w:rsid w:val="00820244"/>
    <w:rsid w:val="00820272"/>
    <w:rsid w:val="00820E5B"/>
    <w:rsid w:val="00820ED3"/>
    <w:rsid w:val="008216D3"/>
    <w:rsid w:val="00821902"/>
    <w:rsid w:val="00821AC0"/>
    <w:rsid w:val="00821DE6"/>
    <w:rsid w:val="00821F4C"/>
    <w:rsid w:val="008221B3"/>
    <w:rsid w:val="0082248E"/>
    <w:rsid w:val="0082255B"/>
    <w:rsid w:val="00822C70"/>
    <w:rsid w:val="00823024"/>
    <w:rsid w:val="008240BC"/>
    <w:rsid w:val="008242CA"/>
    <w:rsid w:val="00824436"/>
    <w:rsid w:val="00824C1B"/>
    <w:rsid w:val="00824E7C"/>
    <w:rsid w:val="00824FDF"/>
    <w:rsid w:val="00825125"/>
    <w:rsid w:val="008256FE"/>
    <w:rsid w:val="00825799"/>
    <w:rsid w:val="008257CA"/>
    <w:rsid w:val="008257CC"/>
    <w:rsid w:val="00825D73"/>
    <w:rsid w:val="00825F48"/>
    <w:rsid w:val="008260B3"/>
    <w:rsid w:val="0082611C"/>
    <w:rsid w:val="00826EE3"/>
    <w:rsid w:val="008274BF"/>
    <w:rsid w:val="00827A5E"/>
    <w:rsid w:val="00827B5F"/>
    <w:rsid w:val="00827D90"/>
    <w:rsid w:val="00827F64"/>
    <w:rsid w:val="008302C7"/>
    <w:rsid w:val="0083037F"/>
    <w:rsid w:val="0083076F"/>
    <w:rsid w:val="00830B91"/>
    <w:rsid w:val="00830DC3"/>
    <w:rsid w:val="00830DCE"/>
    <w:rsid w:val="00830F4D"/>
    <w:rsid w:val="00831555"/>
    <w:rsid w:val="00831588"/>
    <w:rsid w:val="00831F52"/>
    <w:rsid w:val="00832110"/>
    <w:rsid w:val="00832154"/>
    <w:rsid w:val="00832A9E"/>
    <w:rsid w:val="00832C04"/>
    <w:rsid w:val="00832CA9"/>
    <w:rsid w:val="00832F5C"/>
    <w:rsid w:val="008331AA"/>
    <w:rsid w:val="00833821"/>
    <w:rsid w:val="00833BFB"/>
    <w:rsid w:val="00833F5C"/>
    <w:rsid w:val="00833FBA"/>
    <w:rsid w:val="008340A9"/>
    <w:rsid w:val="008349A4"/>
    <w:rsid w:val="00834FD8"/>
    <w:rsid w:val="0083536C"/>
    <w:rsid w:val="008359E0"/>
    <w:rsid w:val="00835A0E"/>
    <w:rsid w:val="00836476"/>
    <w:rsid w:val="008364C2"/>
    <w:rsid w:val="008364C8"/>
    <w:rsid w:val="00837687"/>
    <w:rsid w:val="008376F6"/>
    <w:rsid w:val="00837C49"/>
    <w:rsid w:val="00837D5B"/>
    <w:rsid w:val="00840607"/>
    <w:rsid w:val="008407B1"/>
    <w:rsid w:val="00840A75"/>
    <w:rsid w:val="00840B32"/>
    <w:rsid w:val="00840C9B"/>
    <w:rsid w:val="00840CF3"/>
    <w:rsid w:val="00841A60"/>
    <w:rsid w:val="00841AC8"/>
    <w:rsid w:val="00841CD2"/>
    <w:rsid w:val="00841D4C"/>
    <w:rsid w:val="00841DAC"/>
    <w:rsid w:val="00842247"/>
    <w:rsid w:val="00842331"/>
    <w:rsid w:val="0084282A"/>
    <w:rsid w:val="008429F4"/>
    <w:rsid w:val="00842B77"/>
    <w:rsid w:val="00842C22"/>
    <w:rsid w:val="0084309F"/>
    <w:rsid w:val="00843169"/>
    <w:rsid w:val="00843451"/>
    <w:rsid w:val="00843C1B"/>
    <w:rsid w:val="00843E99"/>
    <w:rsid w:val="008442D9"/>
    <w:rsid w:val="00844431"/>
    <w:rsid w:val="00844B32"/>
    <w:rsid w:val="00845C12"/>
    <w:rsid w:val="008461D5"/>
    <w:rsid w:val="008469D9"/>
    <w:rsid w:val="00846C1C"/>
    <w:rsid w:val="00846C2C"/>
    <w:rsid w:val="00846DC0"/>
    <w:rsid w:val="008474A7"/>
    <w:rsid w:val="008500FB"/>
    <w:rsid w:val="00850290"/>
    <w:rsid w:val="008506B6"/>
    <w:rsid w:val="00850952"/>
    <w:rsid w:val="00850AE0"/>
    <w:rsid w:val="00851054"/>
    <w:rsid w:val="008519B8"/>
    <w:rsid w:val="00851FA7"/>
    <w:rsid w:val="00852150"/>
    <w:rsid w:val="008524D2"/>
    <w:rsid w:val="00852E19"/>
    <w:rsid w:val="008534DC"/>
    <w:rsid w:val="0085351B"/>
    <w:rsid w:val="00853B5A"/>
    <w:rsid w:val="00853EDF"/>
    <w:rsid w:val="008552C4"/>
    <w:rsid w:val="00855595"/>
    <w:rsid w:val="0085604D"/>
    <w:rsid w:val="00856833"/>
    <w:rsid w:val="00856840"/>
    <w:rsid w:val="00856CA6"/>
    <w:rsid w:val="00856CA8"/>
    <w:rsid w:val="00856E5B"/>
    <w:rsid w:val="00857EFE"/>
    <w:rsid w:val="008606C3"/>
    <w:rsid w:val="0086087C"/>
    <w:rsid w:val="00860D8E"/>
    <w:rsid w:val="0086105D"/>
    <w:rsid w:val="00861951"/>
    <w:rsid w:val="00861EBC"/>
    <w:rsid w:val="0086275E"/>
    <w:rsid w:val="0086321A"/>
    <w:rsid w:val="008633E5"/>
    <w:rsid w:val="0086357C"/>
    <w:rsid w:val="008635F0"/>
    <w:rsid w:val="00863AC4"/>
    <w:rsid w:val="00864440"/>
    <w:rsid w:val="0086468E"/>
    <w:rsid w:val="00864A23"/>
    <w:rsid w:val="00864C93"/>
    <w:rsid w:val="00864D76"/>
    <w:rsid w:val="008650FC"/>
    <w:rsid w:val="00865BB8"/>
    <w:rsid w:val="0086616E"/>
    <w:rsid w:val="0086621D"/>
    <w:rsid w:val="00866EB3"/>
    <w:rsid w:val="0086701A"/>
    <w:rsid w:val="00867086"/>
    <w:rsid w:val="00867605"/>
    <w:rsid w:val="00867BD2"/>
    <w:rsid w:val="00870188"/>
    <w:rsid w:val="00870191"/>
    <w:rsid w:val="0087027A"/>
    <w:rsid w:val="008706B2"/>
    <w:rsid w:val="008707C2"/>
    <w:rsid w:val="008712FD"/>
    <w:rsid w:val="008716A1"/>
    <w:rsid w:val="00871755"/>
    <w:rsid w:val="00871B0D"/>
    <w:rsid w:val="008721A2"/>
    <w:rsid w:val="00872D3F"/>
    <w:rsid w:val="008733E4"/>
    <w:rsid w:val="00873850"/>
    <w:rsid w:val="00873AF7"/>
    <w:rsid w:val="00873EF5"/>
    <w:rsid w:val="00873F15"/>
    <w:rsid w:val="00874096"/>
    <w:rsid w:val="00874321"/>
    <w:rsid w:val="00874408"/>
    <w:rsid w:val="008744E6"/>
    <w:rsid w:val="00874623"/>
    <w:rsid w:val="00874831"/>
    <w:rsid w:val="0087485D"/>
    <w:rsid w:val="00875000"/>
    <w:rsid w:val="008756A4"/>
    <w:rsid w:val="008758DF"/>
    <w:rsid w:val="00875F73"/>
    <w:rsid w:val="0087673D"/>
    <w:rsid w:val="00876840"/>
    <w:rsid w:val="008770C9"/>
    <w:rsid w:val="00877405"/>
    <w:rsid w:val="00877866"/>
    <w:rsid w:val="00877D4C"/>
    <w:rsid w:val="008808BE"/>
    <w:rsid w:val="00880EAE"/>
    <w:rsid w:val="00880F30"/>
    <w:rsid w:val="0088101D"/>
    <w:rsid w:val="008810BE"/>
    <w:rsid w:val="008810C4"/>
    <w:rsid w:val="008812AC"/>
    <w:rsid w:val="00881E91"/>
    <w:rsid w:val="00881F0F"/>
    <w:rsid w:val="0088221D"/>
    <w:rsid w:val="00882292"/>
    <w:rsid w:val="00882F65"/>
    <w:rsid w:val="008833E8"/>
    <w:rsid w:val="008834F0"/>
    <w:rsid w:val="008834F9"/>
    <w:rsid w:val="0088365C"/>
    <w:rsid w:val="008838DA"/>
    <w:rsid w:val="00883CCF"/>
    <w:rsid w:val="00883CD4"/>
    <w:rsid w:val="00883D02"/>
    <w:rsid w:val="00883D38"/>
    <w:rsid w:val="00883F34"/>
    <w:rsid w:val="00884191"/>
    <w:rsid w:val="00884B32"/>
    <w:rsid w:val="00884E35"/>
    <w:rsid w:val="00885447"/>
    <w:rsid w:val="00885864"/>
    <w:rsid w:val="00885B50"/>
    <w:rsid w:val="0088630D"/>
    <w:rsid w:val="00886A79"/>
    <w:rsid w:val="00886AA4"/>
    <w:rsid w:val="00887AE5"/>
    <w:rsid w:val="00887B48"/>
    <w:rsid w:val="00887CF2"/>
    <w:rsid w:val="00890713"/>
    <w:rsid w:val="008911C1"/>
    <w:rsid w:val="0089176E"/>
    <w:rsid w:val="008917E0"/>
    <w:rsid w:val="00891AAE"/>
    <w:rsid w:val="00891CDD"/>
    <w:rsid w:val="00891E55"/>
    <w:rsid w:val="0089219E"/>
    <w:rsid w:val="00892365"/>
    <w:rsid w:val="008923E5"/>
    <w:rsid w:val="00892ABA"/>
    <w:rsid w:val="00892BBB"/>
    <w:rsid w:val="00892BE5"/>
    <w:rsid w:val="00893023"/>
    <w:rsid w:val="008932DE"/>
    <w:rsid w:val="0089338B"/>
    <w:rsid w:val="0089387C"/>
    <w:rsid w:val="008941FC"/>
    <w:rsid w:val="0089444E"/>
    <w:rsid w:val="008949DF"/>
    <w:rsid w:val="008951DB"/>
    <w:rsid w:val="00895613"/>
    <w:rsid w:val="00895820"/>
    <w:rsid w:val="00895A5C"/>
    <w:rsid w:val="00895B45"/>
    <w:rsid w:val="008962BF"/>
    <w:rsid w:val="008969F7"/>
    <w:rsid w:val="00896A4A"/>
    <w:rsid w:val="00896C2F"/>
    <w:rsid w:val="00896C81"/>
    <w:rsid w:val="00896D83"/>
    <w:rsid w:val="008971C8"/>
    <w:rsid w:val="008973FA"/>
    <w:rsid w:val="00897735"/>
    <w:rsid w:val="00897785"/>
    <w:rsid w:val="00897860"/>
    <w:rsid w:val="00897B61"/>
    <w:rsid w:val="00897EB8"/>
    <w:rsid w:val="00897EDC"/>
    <w:rsid w:val="008A0103"/>
    <w:rsid w:val="008A099B"/>
    <w:rsid w:val="008A0A02"/>
    <w:rsid w:val="008A0A96"/>
    <w:rsid w:val="008A0AA2"/>
    <w:rsid w:val="008A0AB2"/>
    <w:rsid w:val="008A0CFC"/>
    <w:rsid w:val="008A12FE"/>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5113"/>
    <w:rsid w:val="008A5543"/>
    <w:rsid w:val="008A5669"/>
    <w:rsid w:val="008A5940"/>
    <w:rsid w:val="008A5B2F"/>
    <w:rsid w:val="008A5C07"/>
    <w:rsid w:val="008A73B2"/>
    <w:rsid w:val="008B0182"/>
    <w:rsid w:val="008B043F"/>
    <w:rsid w:val="008B0670"/>
    <w:rsid w:val="008B0808"/>
    <w:rsid w:val="008B0AEC"/>
    <w:rsid w:val="008B0CB1"/>
    <w:rsid w:val="008B0F5B"/>
    <w:rsid w:val="008B115C"/>
    <w:rsid w:val="008B183F"/>
    <w:rsid w:val="008B198C"/>
    <w:rsid w:val="008B1B07"/>
    <w:rsid w:val="008B1B6C"/>
    <w:rsid w:val="008B1C12"/>
    <w:rsid w:val="008B1E3B"/>
    <w:rsid w:val="008B1E53"/>
    <w:rsid w:val="008B1E5B"/>
    <w:rsid w:val="008B2216"/>
    <w:rsid w:val="008B245C"/>
    <w:rsid w:val="008B274A"/>
    <w:rsid w:val="008B289E"/>
    <w:rsid w:val="008B2987"/>
    <w:rsid w:val="008B2C7C"/>
    <w:rsid w:val="008B36B4"/>
    <w:rsid w:val="008B389D"/>
    <w:rsid w:val="008B3A7D"/>
    <w:rsid w:val="008B3AE8"/>
    <w:rsid w:val="008B3B63"/>
    <w:rsid w:val="008B3C5C"/>
    <w:rsid w:val="008B4DF1"/>
    <w:rsid w:val="008B4E09"/>
    <w:rsid w:val="008B4F36"/>
    <w:rsid w:val="008B5032"/>
    <w:rsid w:val="008B5299"/>
    <w:rsid w:val="008B5801"/>
    <w:rsid w:val="008B58CA"/>
    <w:rsid w:val="008B5A5F"/>
    <w:rsid w:val="008B5AB0"/>
    <w:rsid w:val="008B5C22"/>
    <w:rsid w:val="008B5C28"/>
    <w:rsid w:val="008B5F65"/>
    <w:rsid w:val="008B6054"/>
    <w:rsid w:val="008B666F"/>
    <w:rsid w:val="008B668C"/>
    <w:rsid w:val="008B6E0D"/>
    <w:rsid w:val="008B70AD"/>
    <w:rsid w:val="008B72A0"/>
    <w:rsid w:val="008B72EB"/>
    <w:rsid w:val="008B7B08"/>
    <w:rsid w:val="008C0406"/>
    <w:rsid w:val="008C0E57"/>
    <w:rsid w:val="008C13F0"/>
    <w:rsid w:val="008C1618"/>
    <w:rsid w:val="008C167A"/>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92E"/>
    <w:rsid w:val="008C5C46"/>
    <w:rsid w:val="008C6122"/>
    <w:rsid w:val="008C6184"/>
    <w:rsid w:val="008C6CFD"/>
    <w:rsid w:val="008C736D"/>
    <w:rsid w:val="008C7388"/>
    <w:rsid w:val="008C785E"/>
    <w:rsid w:val="008C7A77"/>
    <w:rsid w:val="008C7B2C"/>
    <w:rsid w:val="008C7C6F"/>
    <w:rsid w:val="008D035A"/>
    <w:rsid w:val="008D0416"/>
    <w:rsid w:val="008D06E2"/>
    <w:rsid w:val="008D0AFB"/>
    <w:rsid w:val="008D1511"/>
    <w:rsid w:val="008D185E"/>
    <w:rsid w:val="008D1B3C"/>
    <w:rsid w:val="008D1D3F"/>
    <w:rsid w:val="008D1E92"/>
    <w:rsid w:val="008D242F"/>
    <w:rsid w:val="008D24B3"/>
    <w:rsid w:val="008D24F2"/>
    <w:rsid w:val="008D2BCA"/>
    <w:rsid w:val="008D312A"/>
    <w:rsid w:val="008D3141"/>
    <w:rsid w:val="008D32DF"/>
    <w:rsid w:val="008D3304"/>
    <w:rsid w:val="008D35E9"/>
    <w:rsid w:val="008D35F2"/>
    <w:rsid w:val="008D3959"/>
    <w:rsid w:val="008D3966"/>
    <w:rsid w:val="008D400F"/>
    <w:rsid w:val="008D4136"/>
    <w:rsid w:val="008D4352"/>
    <w:rsid w:val="008D44A6"/>
    <w:rsid w:val="008D4DEB"/>
    <w:rsid w:val="008D50DD"/>
    <w:rsid w:val="008D53A4"/>
    <w:rsid w:val="008D53EC"/>
    <w:rsid w:val="008D60BC"/>
    <w:rsid w:val="008D67EF"/>
    <w:rsid w:val="008D6D7B"/>
    <w:rsid w:val="008D7244"/>
    <w:rsid w:val="008D78D7"/>
    <w:rsid w:val="008D7A09"/>
    <w:rsid w:val="008D7EA4"/>
    <w:rsid w:val="008D7EA8"/>
    <w:rsid w:val="008D7EB7"/>
    <w:rsid w:val="008E08A0"/>
    <w:rsid w:val="008E0CCC"/>
    <w:rsid w:val="008E0EB8"/>
    <w:rsid w:val="008E10A6"/>
    <w:rsid w:val="008E10E5"/>
    <w:rsid w:val="008E1271"/>
    <w:rsid w:val="008E184A"/>
    <w:rsid w:val="008E18E2"/>
    <w:rsid w:val="008E1AD6"/>
    <w:rsid w:val="008E2211"/>
    <w:rsid w:val="008E2251"/>
    <w:rsid w:val="008E24B3"/>
    <w:rsid w:val="008E24CA"/>
    <w:rsid w:val="008E2C94"/>
    <w:rsid w:val="008E2F6E"/>
    <w:rsid w:val="008E38AD"/>
    <w:rsid w:val="008E39F2"/>
    <w:rsid w:val="008E3EE7"/>
    <w:rsid w:val="008E3EEC"/>
    <w:rsid w:val="008E48A5"/>
    <w:rsid w:val="008E4CB7"/>
    <w:rsid w:val="008E5B48"/>
    <w:rsid w:val="008E5BF2"/>
    <w:rsid w:val="008E5C81"/>
    <w:rsid w:val="008E70C6"/>
    <w:rsid w:val="008E728A"/>
    <w:rsid w:val="008E7639"/>
    <w:rsid w:val="008E7D87"/>
    <w:rsid w:val="008E7DBC"/>
    <w:rsid w:val="008E7F50"/>
    <w:rsid w:val="008F046F"/>
    <w:rsid w:val="008F09C1"/>
    <w:rsid w:val="008F0A38"/>
    <w:rsid w:val="008F0AC0"/>
    <w:rsid w:val="008F0D79"/>
    <w:rsid w:val="008F0E1A"/>
    <w:rsid w:val="008F0F84"/>
    <w:rsid w:val="008F1014"/>
    <w:rsid w:val="008F11C9"/>
    <w:rsid w:val="008F13F4"/>
    <w:rsid w:val="008F142A"/>
    <w:rsid w:val="008F23D8"/>
    <w:rsid w:val="008F270D"/>
    <w:rsid w:val="008F288A"/>
    <w:rsid w:val="008F28D5"/>
    <w:rsid w:val="008F2FD5"/>
    <w:rsid w:val="008F3395"/>
    <w:rsid w:val="008F341A"/>
    <w:rsid w:val="008F37E5"/>
    <w:rsid w:val="008F4742"/>
    <w:rsid w:val="008F48C2"/>
    <w:rsid w:val="008F493F"/>
    <w:rsid w:val="008F4BF2"/>
    <w:rsid w:val="008F5380"/>
    <w:rsid w:val="008F552B"/>
    <w:rsid w:val="008F5840"/>
    <w:rsid w:val="008F59AA"/>
    <w:rsid w:val="008F5BEA"/>
    <w:rsid w:val="008F5C31"/>
    <w:rsid w:val="008F5EEF"/>
    <w:rsid w:val="008F5F3C"/>
    <w:rsid w:val="008F61EB"/>
    <w:rsid w:val="008F66FE"/>
    <w:rsid w:val="008F6826"/>
    <w:rsid w:val="008F6DB3"/>
    <w:rsid w:val="008F72CC"/>
    <w:rsid w:val="008F72CD"/>
    <w:rsid w:val="008F7EFD"/>
    <w:rsid w:val="009007B0"/>
    <w:rsid w:val="0090127C"/>
    <w:rsid w:val="00901D3F"/>
    <w:rsid w:val="0090216B"/>
    <w:rsid w:val="00902B27"/>
    <w:rsid w:val="00902FED"/>
    <w:rsid w:val="0090310F"/>
    <w:rsid w:val="00903802"/>
    <w:rsid w:val="00903CDE"/>
    <w:rsid w:val="00904C35"/>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A77"/>
    <w:rsid w:val="00907E00"/>
    <w:rsid w:val="0091088D"/>
    <w:rsid w:val="00910C82"/>
    <w:rsid w:val="00910FB3"/>
    <w:rsid w:val="00910FC9"/>
    <w:rsid w:val="009110BA"/>
    <w:rsid w:val="009111C5"/>
    <w:rsid w:val="00911367"/>
    <w:rsid w:val="0091176D"/>
    <w:rsid w:val="00911B93"/>
    <w:rsid w:val="009122BE"/>
    <w:rsid w:val="00912520"/>
    <w:rsid w:val="0091290E"/>
    <w:rsid w:val="0091291A"/>
    <w:rsid w:val="00913612"/>
    <w:rsid w:val="0091366A"/>
    <w:rsid w:val="00913824"/>
    <w:rsid w:val="00913B4F"/>
    <w:rsid w:val="00913E3D"/>
    <w:rsid w:val="00914262"/>
    <w:rsid w:val="009155AB"/>
    <w:rsid w:val="00915757"/>
    <w:rsid w:val="009159B3"/>
    <w:rsid w:val="00915DF2"/>
    <w:rsid w:val="00915EB1"/>
    <w:rsid w:val="00916181"/>
    <w:rsid w:val="0091659A"/>
    <w:rsid w:val="009166C4"/>
    <w:rsid w:val="00916C5C"/>
    <w:rsid w:val="00916CA3"/>
    <w:rsid w:val="009174BB"/>
    <w:rsid w:val="009175F7"/>
    <w:rsid w:val="00917ED5"/>
    <w:rsid w:val="009204BE"/>
    <w:rsid w:val="009204C5"/>
    <w:rsid w:val="0092062C"/>
    <w:rsid w:val="00920800"/>
    <w:rsid w:val="009208BA"/>
    <w:rsid w:val="00921046"/>
    <w:rsid w:val="00921384"/>
    <w:rsid w:val="0092180D"/>
    <w:rsid w:val="0092193E"/>
    <w:rsid w:val="00921DD0"/>
    <w:rsid w:val="0092279C"/>
    <w:rsid w:val="009227C7"/>
    <w:rsid w:val="009228A3"/>
    <w:rsid w:val="00922C8A"/>
    <w:rsid w:val="00922E88"/>
    <w:rsid w:val="009232C9"/>
    <w:rsid w:val="00923608"/>
    <w:rsid w:val="009238E5"/>
    <w:rsid w:val="00923CE4"/>
    <w:rsid w:val="00923DF9"/>
    <w:rsid w:val="00923F12"/>
    <w:rsid w:val="0092425B"/>
    <w:rsid w:val="009245C2"/>
    <w:rsid w:val="00924863"/>
    <w:rsid w:val="00924F22"/>
    <w:rsid w:val="00924FF8"/>
    <w:rsid w:val="00925BA8"/>
    <w:rsid w:val="00925E23"/>
    <w:rsid w:val="00926117"/>
    <w:rsid w:val="00926C9E"/>
    <w:rsid w:val="00926DA7"/>
    <w:rsid w:val="009278FA"/>
    <w:rsid w:val="00927F8B"/>
    <w:rsid w:val="0093094D"/>
    <w:rsid w:val="00930D8E"/>
    <w:rsid w:val="009314BA"/>
    <w:rsid w:val="00931B8A"/>
    <w:rsid w:val="00931FCA"/>
    <w:rsid w:val="0093249A"/>
    <w:rsid w:val="009328C7"/>
    <w:rsid w:val="009336EC"/>
    <w:rsid w:val="0093373B"/>
    <w:rsid w:val="00933E06"/>
    <w:rsid w:val="00933F56"/>
    <w:rsid w:val="0093437D"/>
    <w:rsid w:val="009345EA"/>
    <w:rsid w:val="00934C13"/>
    <w:rsid w:val="00935228"/>
    <w:rsid w:val="009355A2"/>
    <w:rsid w:val="0093593E"/>
    <w:rsid w:val="00935A86"/>
    <w:rsid w:val="00935F9E"/>
    <w:rsid w:val="009368A5"/>
    <w:rsid w:val="00936D98"/>
    <w:rsid w:val="009371C8"/>
    <w:rsid w:val="0093734F"/>
    <w:rsid w:val="0093740A"/>
    <w:rsid w:val="00937776"/>
    <w:rsid w:val="00937A60"/>
    <w:rsid w:val="00940D06"/>
    <w:rsid w:val="009410D7"/>
    <w:rsid w:val="0094127E"/>
    <w:rsid w:val="0094140E"/>
    <w:rsid w:val="0094154C"/>
    <w:rsid w:val="00941635"/>
    <w:rsid w:val="00941649"/>
    <w:rsid w:val="0094248C"/>
    <w:rsid w:val="00942862"/>
    <w:rsid w:val="00942C80"/>
    <w:rsid w:val="00942D67"/>
    <w:rsid w:val="00943197"/>
    <w:rsid w:val="009435F2"/>
    <w:rsid w:val="00943660"/>
    <w:rsid w:val="009438B0"/>
    <w:rsid w:val="00944AC3"/>
    <w:rsid w:val="00945044"/>
    <w:rsid w:val="00945180"/>
    <w:rsid w:val="009452C3"/>
    <w:rsid w:val="0094590C"/>
    <w:rsid w:val="00946355"/>
    <w:rsid w:val="009468B7"/>
    <w:rsid w:val="0094724E"/>
    <w:rsid w:val="009477D4"/>
    <w:rsid w:val="00947973"/>
    <w:rsid w:val="00947B1B"/>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6FF"/>
    <w:rsid w:val="00952970"/>
    <w:rsid w:val="0095304D"/>
    <w:rsid w:val="009530E0"/>
    <w:rsid w:val="0095380C"/>
    <w:rsid w:val="009538C2"/>
    <w:rsid w:val="0095420D"/>
    <w:rsid w:val="00954353"/>
    <w:rsid w:val="00954E9E"/>
    <w:rsid w:val="00955B8E"/>
    <w:rsid w:val="00955C0A"/>
    <w:rsid w:val="00955C41"/>
    <w:rsid w:val="00955C4F"/>
    <w:rsid w:val="00955DBF"/>
    <w:rsid w:val="00955E3E"/>
    <w:rsid w:val="009565B4"/>
    <w:rsid w:val="0095682A"/>
    <w:rsid w:val="00956B9D"/>
    <w:rsid w:val="009573E1"/>
    <w:rsid w:val="009601A2"/>
    <w:rsid w:val="00960461"/>
    <w:rsid w:val="009604B1"/>
    <w:rsid w:val="009609F9"/>
    <w:rsid w:val="00960E4A"/>
    <w:rsid w:val="00960EC7"/>
    <w:rsid w:val="00961620"/>
    <w:rsid w:val="0096197B"/>
    <w:rsid w:val="00961A84"/>
    <w:rsid w:val="00961D32"/>
    <w:rsid w:val="00962302"/>
    <w:rsid w:val="00962F55"/>
    <w:rsid w:val="00963756"/>
    <w:rsid w:val="0096398D"/>
    <w:rsid w:val="00963F1A"/>
    <w:rsid w:val="009643F6"/>
    <w:rsid w:val="00964D36"/>
    <w:rsid w:val="00964E45"/>
    <w:rsid w:val="009650A8"/>
    <w:rsid w:val="009657F1"/>
    <w:rsid w:val="00965B67"/>
    <w:rsid w:val="00966069"/>
    <w:rsid w:val="00966101"/>
    <w:rsid w:val="0096625D"/>
    <w:rsid w:val="009669A0"/>
    <w:rsid w:val="00966D64"/>
    <w:rsid w:val="00967128"/>
    <w:rsid w:val="00967ACB"/>
    <w:rsid w:val="00967B24"/>
    <w:rsid w:val="00967F1F"/>
    <w:rsid w:val="00970372"/>
    <w:rsid w:val="009703FD"/>
    <w:rsid w:val="00970886"/>
    <w:rsid w:val="009709F8"/>
    <w:rsid w:val="00970A41"/>
    <w:rsid w:val="00970C6B"/>
    <w:rsid w:val="00970EB5"/>
    <w:rsid w:val="009712B1"/>
    <w:rsid w:val="00971726"/>
    <w:rsid w:val="00971AF7"/>
    <w:rsid w:val="00972929"/>
    <w:rsid w:val="00972F91"/>
    <w:rsid w:val="00973827"/>
    <w:rsid w:val="009739B1"/>
    <w:rsid w:val="00973DF5"/>
    <w:rsid w:val="00973DFA"/>
    <w:rsid w:val="00973E1C"/>
    <w:rsid w:val="00973EFA"/>
    <w:rsid w:val="0097418B"/>
    <w:rsid w:val="009742D3"/>
    <w:rsid w:val="009747EA"/>
    <w:rsid w:val="00974FD4"/>
    <w:rsid w:val="00975306"/>
    <w:rsid w:val="00975458"/>
    <w:rsid w:val="00975675"/>
    <w:rsid w:val="00976013"/>
    <w:rsid w:val="009764A2"/>
    <w:rsid w:val="0097654D"/>
    <w:rsid w:val="00976A73"/>
    <w:rsid w:val="00976CBE"/>
    <w:rsid w:val="00977BA7"/>
    <w:rsid w:val="00977ECB"/>
    <w:rsid w:val="00980285"/>
    <w:rsid w:val="0098076F"/>
    <w:rsid w:val="00980807"/>
    <w:rsid w:val="00980CA9"/>
    <w:rsid w:val="00980F25"/>
    <w:rsid w:val="00981347"/>
    <w:rsid w:val="0098194F"/>
    <w:rsid w:val="00981DD3"/>
    <w:rsid w:val="00981F17"/>
    <w:rsid w:val="00981F81"/>
    <w:rsid w:val="009826C8"/>
    <w:rsid w:val="00982971"/>
    <w:rsid w:val="00982F2A"/>
    <w:rsid w:val="0098316B"/>
    <w:rsid w:val="009832AE"/>
    <w:rsid w:val="009833FF"/>
    <w:rsid w:val="0098353D"/>
    <w:rsid w:val="009836E4"/>
    <w:rsid w:val="0098386B"/>
    <w:rsid w:val="00983BF6"/>
    <w:rsid w:val="00983EFA"/>
    <w:rsid w:val="0098412F"/>
    <w:rsid w:val="00984D8B"/>
    <w:rsid w:val="00984F14"/>
    <w:rsid w:val="009850CB"/>
    <w:rsid w:val="00985F28"/>
    <w:rsid w:val="00986149"/>
    <w:rsid w:val="00986176"/>
    <w:rsid w:val="00986199"/>
    <w:rsid w:val="00986C53"/>
    <w:rsid w:val="00986E7F"/>
    <w:rsid w:val="00987196"/>
    <w:rsid w:val="00987536"/>
    <w:rsid w:val="0098759A"/>
    <w:rsid w:val="009876F9"/>
    <w:rsid w:val="00987B18"/>
    <w:rsid w:val="00990BD5"/>
    <w:rsid w:val="0099164B"/>
    <w:rsid w:val="0099170B"/>
    <w:rsid w:val="0099196F"/>
    <w:rsid w:val="00991A08"/>
    <w:rsid w:val="00991A51"/>
    <w:rsid w:val="00991BAC"/>
    <w:rsid w:val="00992288"/>
    <w:rsid w:val="00992B98"/>
    <w:rsid w:val="00992E33"/>
    <w:rsid w:val="00993128"/>
    <w:rsid w:val="0099359F"/>
    <w:rsid w:val="00993909"/>
    <w:rsid w:val="00993EB2"/>
    <w:rsid w:val="00993F4D"/>
    <w:rsid w:val="0099484E"/>
    <w:rsid w:val="00994871"/>
    <w:rsid w:val="00994E08"/>
    <w:rsid w:val="009951F9"/>
    <w:rsid w:val="00995285"/>
    <w:rsid w:val="00995C95"/>
    <w:rsid w:val="00995E85"/>
    <w:rsid w:val="00995F96"/>
    <w:rsid w:val="00996468"/>
    <w:rsid w:val="00996876"/>
    <w:rsid w:val="00996B42"/>
    <w:rsid w:val="00996E32"/>
    <w:rsid w:val="00996FFA"/>
    <w:rsid w:val="00997207"/>
    <w:rsid w:val="009973F1"/>
    <w:rsid w:val="009973F3"/>
    <w:rsid w:val="00997901"/>
    <w:rsid w:val="00997A88"/>
    <w:rsid w:val="00997DD0"/>
    <w:rsid w:val="009A010D"/>
    <w:rsid w:val="009A0638"/>
    <w:rsid w:val="009A0A9B"/>
    <w:rsid w:val="009A0C6F"/>
    <w:rsid w:val="009A103E"/>
    <w:rsid w:val="009A14EF"/>
    <w:rsid w:val="009A1866"/>
    <w:rsid w:val="009A1BEC"/>
    <w:rsid w:val="009A1DA7"/>
    <w:rsid w:val="009A20E1"/>
    <w:rsid w:val="009A2409"/>
    <w:rsid w:val="009A289F"/>
    <w:rsid w:val="009A2A4C"/>
    <w:rsid w:val="009A2DF9"/>
    <w:rsid w:val="009A2EAA"/>
    <w:rsid w:val="009A3A86"/>
    <w:rsid w:val="009A3EB3"/>
    <w:rsid w:val="009A4169"/>
    <w:rsid w:val="009A4869"/>
    <w:rsid w:val="009A499F"/>
    <w:rsid w:val="009A4BB0"/>
    <w:rsid w:val="009A4CCC"/>
    <w:rsid w:val="009A4F65"/>
    <w:rsid w:val="009A5876"/>
    <w:rsid w:val="009A5BE0"/>
    <w:rsid w:val="009A5DF8"/>
    <w:rsid w:val="009A65CD"/>
    <w:rsid w:val="009A6A6B"/>
    <w:rsid w:val="009A6D69"/>
    <w:rsid w:val="009A72DE"/>
    <w:rsid w:val="009A73B7"/>
    <w:rsid w:val="009A7DB6"/>
    <w:rsid w:val="009B0084"/>
    <w:rsid w:val="009B0FDB"/>
    <w:rsid w:val="009B15C8"/>
    <w:rsid w:val="009B16F6"/>
    <w:rsid w:val="009B1B95"/>
    <w:rsid w:val="009B1CDA"/>
    <w:rsid w:val="009B1EF9"/>
    <w:rsid w:val="009B22A9"/>
    <w:rsid w:val="009B2310"/>
    <w:rsid w:val="009B26AC"/>
    <w:rsid w:val="009B334B"/>
    <w:rsid w:val="009B37E2"/>
    <w:rsid w:val="009B3C0B"/>
    <w:rsid w:val="009B3F50"/>
    <w:rsid w:val="009B42C3"/>
    <w:rsid w:val="009B4519"/>
    <w:rsid w:val="009B47B4"/>
    <w:rsid w:val="009B4C64"/>
    <w:rsid w:val="009B506B"/>
    <w:rsid w:val="009B56D8"/>
    <w:rsid w:val="009B57EF"/>
    <w:rsid w:val="009B5954"/>
    <w:rsid w:val="009B5B85"/>
    <w:rsid w:val="009B6640"/>
    <w:rsid w:val="009B6C3B"/>
    <w:rsid w:val="009B6D76"/>
    <w:rsid w:val="009B6DBB"/>
    <w:rsid w:val="009B6EC3"/>
    <w:rsid w:val="009B6FFB"/>
    <w:rsid w:val="009B71DE"/>
    <w:rsid w:val="009B7204"/>
    <w:rsid w:val="009B788C"/>
    <w:rsid w:val="009B79F0"/>
    <w:rsid w:val="009B7C70"/>
    <w:rsid w:val="009C0053"/>
    <w:rsid w:val="009C0074"/>
    <w:rsid w:val="009C0219"/>
    <w:rsid w:val="009C0564"/>
    <w:rsid w:val="009C069C"/>
    <w:rsid w:val="009C0708"/>
    <w:rsid w:val="009C0730"/>
    <w:rsid w:val="009C075D"/>
    <w:rsid w:val="009C0AEA"/>
    <w:rsid w:val="009C1584"/>
    <w:rsid w:val="009C1B14"/>
    <w:rsid w:val="009C1FC7"/>
    <w:rsid w:val="009C2685"/>
    <w:rsid w:val="009C2A5D"/>
    <w:rsid w:val="009C34C0"/>
    <w:rsid w:val="009C39BC"/>
    <w:rsid w:val="009C4114"/>
    <w:rsid w:val="009C4A34"/>
    <w:rsid w:val="009C4BC2"/>
    <w:rsid w:val="009C4D22"/>
    <w:rsid w:val="009C4F2A"/>
    <w:rsid w:val="009C51C9"/>
    <w:rsid w:val="009C674A"/>
    <w:rsid w:val="009C6B5D"/>
    <w:rsid w:val="009C7133"/>
    <w:rsid w:val="009C7135"/>
    <w:rsid w:val="009C71A0"/>
    <w:rsid w:val="009C7320"/>
    <w:rsid w:val="009C7AC5"/>
    <w:rsid w:val="009D0729"/>
    <w:rsid w:val="009D0E73"/>
    <w:rsid w:val="009D0F66"/>
    <w:rsid w:val="009D1A06"/>
    <w:rsid w:val="009D1B7D"/>
    <w:rsid w:val="009D1BA4"/>
    <w:rsid w:val="009D22E4"/>
    <w:rsid w:val="009D22F7"/>
    <w:rsid w:val="009D2763"/>
    <w:rsid w:val="009D2795"/>
    <w:rsid w:val="009D319C"/>
    <w:rsid w:val="009D3CFD"/>
    <w:rsid w:val="009D4046"/>
    <w:rsid w:val="009D40F3"/>
    <w:rsid w:val="009D4470"/>
    <w:rsid w:val="009D4824"/>
    <w:rsid w:val="009D495E"/>
    <w:rsid w:val="009D5023"/>
    <w:rsid w:val="009D5761"/>
    <w:rsid w:val="009D5BAB"/>
    <w:rsid w:val="009D65E4"/>
    <w:rsid w:val="009D6A0A"/>
    <w:rsid w:val="009D6B0C"/>
    <w:rsid w:val="009D6EF1"/>
    <w:rsid w:val="009D7240"/>
    <w:rsid w:val="009D74C9"/>
    <w:rsid w:val="009D74D2"/>
    <w:rsid w:val="009D78BC"/>
    <w:rsid w:val="009E058F"/>
    <w:rsid w:val="009E0645"/>
    <w:rsid w:val="009E0A9E"/>
    <w:rsid w:val="009E10E1"/>
    <w:rsid w:val="009E19A2"/>
    <w:rsid w:val="009E1B20"/>
    <w:rsid w:val="009E1C17"/>
    <w:rsid w:val="009E2062"/>
    <w:rsid w:val="009E2B75"/>
    <w:rsid w:val="009E31A8"/>
    <w:rsid w:val="009E3211"/>
    <w:rsid w:val="009E383E"/>
    <w:rsid w:val="009E3AB4"/>
    <w:rsid w:val="009E3AFD"/>
    <w:rsid w:val="009E3CDD"/>
    <w:rsid w:val="009E3F0A"/>
    <w:rsid w:val="009E41E4"/>
    <w:rsid w:val="009E461A"/>
    <w:rsid w:val="009E4A4B"/>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B4D"/>
    <w:rsid w:val="009F0EBA"/>
    <w:rsid w:val="009F0F91"/>
    <w:rsid w:val="009F1096"/>
    <w:rsid w:val="009F1269"/>
    <w:rsid w:val="009F150E"/>
    <w:rsid w:val="009F1712"/>
    <w:rsid w:val="009F17ED"/>
    <w:rsid w:val="009F1E03"/>
    <w:rsid w:val="009F21CB"/>
    <w:rsid w:val="009F263B"/>
    <w:rsid w:val="009F27AD"/>
    <w:rsid w:val="009F36CA"/>
    <w:rsid w:val="009F3FB5"/>
    <w:rsid w:val="009F422A"/>
    <w:rsid w:val="009F4B09"/>
    <w:rsid w:val="009F4E83"/>
    <w:rsid w:val="009F4FE9"/>
    <w:rsid w:val="009F521F"/>
    <w:rsid w:val="009F553C"/>
    <w:rsid w:val="009F5598"/>
    <w:rsid w:val="009F59F8"/>
    <w:rsid w:val="009F6209"/>
    <w:rsid w:val="009F6610"/>
    <w:rsid w:val="009F66F4"/>
    <w:rsid w:val="009F698D"/>
    <w:rsid w:val="009F6E6E"/>
    <w:rsid w:val="009F6E9F"/>
    <w:rsid w:val="009F755D"/>
    <w:rsid w:val="009F79EB"/>
    <w:rsid w:val="009F7A4A"/>
    <w:rsid w:val="00A00040"/>
    <w:rsid w:val="00A005B0"/>
    <w:rsid w:val="00A017B7"/>
    <w:rsid w:val="00A01F17"/>
    <w:rsid w:val="00A022A5"/>
    <w:rsid w:val="00A0243E"/>
    <w:rsid w:val="00A026B0"/>
    <w:rsid w:val="00A02707"/>
    <w:rsid w:val="00A02D38"/>
    <w:rsid w:val="00A0300C"/>
    <w:rsid w:val="00A033CA"/>
    <w:rsid w:val="00A03432"/>
    <w:rsid w:val="00A03610"/>
    <w:rsid w:val="00A03735"/>
    <w:rsid w:val="00A037FC"/>
    <w:rsid w:val="00A03A22"/>
    <w:rsid w:val="00A03D6B"/>
    <w:rsid w:val="00A04634"/>
    <w:rsid w:val="00A055DD"/>
    <w:rsid w:val="00A05826"/>
    <w:rsid w:val="00A0583C"/>
    <w:rsid w:val="00A05A7E"/>
    <w:rsid w:val="00A05D7E"/>
    <w:rsid w:val="00A06119"/>
    <w:rsid w:val="00A06B8E"/>
    <w:rsid w:val="00A0769E"/>
    <w:rsid w:val="00A078FF"/>
    <w:rsid w:val="00A07A48"/>
    <w:rsid w:val="00A108EE"/>
    <w:rsid w:val="00A10BB8"/>
    <w:rsid w:val="00A10F77"/>
    <w:rsid w:val="00A119B2"/>
    <w:rsid w:val="00A1200D"/>
    <w:rsid w:val="00A12A8E"/>
    <w:rsid w:val="00A12D32"/>
    <w:rsid w:val="00A12E15"/>
    <w:rsid w:val="00A12E56"/>
    <w:rsid w:val="00A13192"/>
    <w:rsid w:val="00A134EF"/>
    <w:rsid w:val="00A136A4"/>
    <w:rsid w:val="00A136B1"/>
    <w:rsid w:val="00A137E4"/>
    <w:rsid w:val="00A14339"/>
    <w:rsid w:val="00A144AF"/>
    <w:rsid w:val="00A14813"/>
    <w:rsid w:val="00A148BA"/>
    <w:rsid w:val="00A14C60"/>
    <w:rsid w:val="00A1566A"/>
    <w:rsid w:val="00A158B9"/>
    <w:rsid w:val="00A15BE5"/>
    <w:rsid w:val="00A15E72"/>
    <w:rsid w:val="00A165BF"/>
    <w:rsid w:val="00A167F2"/>
    <w:rsid w:val="00A1708C"/>
    <w:rsid w:val="00A172E8"/>
    <w:rsid w:val="00A179CB"/>
    <w:rsid w:val="00A179FF"/>
    <w:rsid w:val="00A17F7F"/>
    <w:rsid w:val="00A2013C"/>
    <w:rsid w:val="00A204A0"/>
    <w:rsid w:val="00A20910"/>
    <w:rsid w:val="00A20CC3"/>
    <w:rsid w:val="00A214DF"/>
    <w:rsid w:val="00A214F8"/>
    <w:rsid w:val="00A21971"/>
    <w:rsid w:val="00A21A36"/>
    <w:rsid w:val="00A21F0A"/>
    <w:rsid w:val="00A22919"/>
    <w:rsid w:val="00A22BBA"/>
    <w:rsid w:val="00A22F6C"/>
    <w:rsid w:val="00A230EA"/>
    <w:rsid w:val="00A23595"/>
    <w:rsid w:val="00A23E5D"/>
    <w:rsid w:val="00A23F90"/>
    <w:rsid w:val="00A24C0C"/>
    <w:rsid w:val="00A24EC8"/>
    <w:rsid w:val="00A25294"/>
    <w:rsid w:val="00A254EE"/>
    <w:rsid w:val="00A2580E"/>
    <w:rsid w:val="00A258BC"/>
    <w:rsid w:val="00A25BE7"/>
    <w:rsid w:val="00A25BF1"/>
    <w:rsid w:val="00A25D41"/>
    <w:rsid w:val="00A265D7"/>
    <w:rsid w:val="00A265F6"/>
    <w:rsid w:val="00A2669C"/>
    <w:rsid w:val="00A26814"/>
    <w:rsid w:val="00A26AC6"/>
    <w:rsid w:val="00A26E72"/>
    <w:rsid w:val="00A26F16"/>
    <w:rsid w:val="00A27008"/>
    <w:rsid w:val="00A270A3"/>
    <w:rsid w:val="00A27106"/>
    <w:rsid w:val="00A27351"/>
    <w:rsid w:val="00A2771A"/>
    <w:rsid w:val="00A27B2C"/>
    <w:rsid w:val="00A27CDF"/>
    <w:rsid w:val="00A30576"/>
    <w:rsid w:val="00A306A5"/>
    <w:rsid w:val="00A309C6"/>
    <w:rsid w:val="00A30B40"/>
    <w:rsid w:val="00A30D13"/>
    <w:rsid w:val="00A30F0C"/>
    <w:rsid w:val="00A314F9"/>
    <w:rsid w:val="00A31538"/>
    <w:rsid w:val="00A319D0"/>
    <w:rsid w:val="00A31AD9"/>
    <w:rsid w:val="00A32316"/>
    <w:rsid w:val="00A32E02"/>
    <w:rsid w:val="00A3300E"/>
    <w:rsid w:val="00A33172"/>
    <w:rsid w:val="00A331E1"/>
    <w:rsid w:val="00A33A7F"/>
    <w:rsid w:val="00A33B6D"/>
    <w:rsid w:val="00A33D87"/>
    <w:rsid w:val="00A33E85"/>
    <w:rsid w:val="00A3432B"/>
    <w:rsid w:val="00A3450E"/>
    <w:rsid w:val="00A345C5"/>
    <w:rsid w:val="00A346BA"/>
    <w:rsid w:val="00A348E2"/>
    <w:rsid w:val="00A34B52"/>
    <w:rsid w:val="00A34C67"/>
    <w:rsid w:val="00A34D62"/>
    <w:rsid w:val="00A34D67"/>
    <w:rsid w:val="00A34FE7"/>
    <w:rsid w:val="00A35258"/>
    <w:rsid w:val="00A36050"/>
    <w:rsid w:val="00A36085"/>
    <w:rsid w:val="00A3611D"/>
    <w:rsid w:val="00A36339"/>
    <w:rsid w:val="00A366E4"/>
    <w:rsid w:val="00A40239"/>
    <w:rsid w:val="00A408C6"/>
    <w:rsid w:val="00A413D8"/>
    <w:rsid w:val="00A423A6"/>
    <w:rsid w:val="00A42AF2"/>
    <w:rsid w:val="00A42E2F"/>
    <w:rsid w:val="00A43623"/>
    <w:rsid w:val="00A4376F"/>
    <w:rsid w:val="00A43F0E"/>
    <w:rsid w:val="00A440EA"/>
    <w:rsid w:val="00A44F5B"/>
    <w:rsid w:val="00A4549F"/>
    <w:rsid w:val="00A457BE"/>
    <w:rsid w:val="00A45B9B"/>
    <w:rsid w:val="00A45C5E"/>
    <w:rsid w:val="00A460EF"/>
    <w:rsid w:val="00A462F2"/>
    <w:rsid w:val="00A462FE"/>
    <w:rsid w:val="00A46804"/>
    <w:rsid w:val="00A46E3B"/>
    <w:rsid w:val="00A478BD"/>
    <w:rsid w:val="00A479DD"/>
    <w:rsid w:val="00A501C9"/>
    <w:rsid w:val="00A50506"/>
    <w:rsid w:val="00A5073D"/>
    <w:rsid w:val="00A521D0"/>
    <w:rsid w:val="00A527E8"/>
    <w:rsid w:val="00A52818"/>
    <w:rsid w:val="00A53495"/>
    <w:rsid w:val="00A5357C"/>
    <w:rsid w:val="00A53911"/>
    <w:rsid w:val="00A53F55"/>
    <w:rsid w:val="00A5403E"/>
    <w:rsid w:val="00A5417B"/>
    <w:rsid w:val="00A5442A"/>
    <w:rsid w:val="00A544F9"/>
    <w:rsid w:val="00A54599"/>
    <w:rsid w:val="00A547B6"/>
    <w:rsid w:val="00A54B82"/>
    <w:rsid w:val="00A54E4E"/>
    <w:rsid w:val="00A558D7"/>
    <w:rsid w:val="00A56068"/>
    <w:rsid w:val="00A567B5"/>
    <w:rsid w:val="00A569D4"/>
    <w:rsid w:val="00A56C11"/>
    <w:rsid w:val="00A575F4"/>
    <w:rsid w:val="00A57685"/>
    <w:rsid w:val="00A576FB"/>
    <w:rsid w:val="00A57B64"/>
    <w:rsid w:val="00A57F1A"/>
    <w:rsid w:val="00A60163"/>
    <w:rsid w:val="00A6038D"/>
    <w:rsid w:val="00A60C77"/>
    <w:rsid w:val="00A60CF0"/>
    <w:rsid w:val="00A61370"/>
    <w:rsid w:val="00A61429"/>
    <w:rsid w:val="00A61514"/>
    <w:rsid w:val="00A6164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4942"/>
    <w:rsid w:val="00A64CBF"/>
    <w:rsid w:val="00A65336"/>
    <w:rsid w:val="00A65911"/>
    <w:rsid w:val="00A66013"/>
    <w:rsid w:val="00A6621A"/>
    <w:rsid w:val="00A6643C"/>
    <w:rsid w:val="00A67544"/>
    <w:rsid w:val="00A67D7C"/>
    <w:rsid w:val="00A67E9F"/>
    <w:rsid w:val="00A703DC"/>
    <w:rsid w:val="00A7075B"/>
    <w:rsid w:val="00A70841"/>
    <w:rsid w:val="00A70925"/>
    <w:rsid w:val="00A71CE6"/>
    <w:rsid w:val="00A71D23"/>
    <w:rsid w:val="00A71F59"/>
    <w:rsid w:val="00A721D1"/>
    <w:rsid w:val="00A72475"/>
    <w:rsid w:val="00A726CE"/>
    <w:rsid w:val="00A72A5A"/>
    <w:rsid w:val="00A7333A"/>
    <w:rsid w:val="00A73D0D"/>
    <w:rsid w:val="00A74181"/>
    <w:rsid w:val="00A74A92"/>
    <w:rsid w:val="00A7541F"/>
    <w:rsid w:val="00A75BCC"/>
    <w:rsid w:val="00A75CC1"/>
    <w:rsid w:val="00A75E88"/>
    <w:rsid w:val="00A760C0"/>
    <w:rsid w:val="00A764B8"/>
    <w:rsid w:val="00A76AB4"/>
    <w:rsid w:val="00A76BCA"/>
    <w:rsid w:val="00A776BC"/>
    <w:rsid w:val="00A776CC"/>
    <w:rsid w:val="00A77A3B"/>
    <w:rsid w:val="00A80009"/>
    <w:rsid w:val="00A8056E"/>
    <w:rsid w:val="00A81039"/>
    <w:rsid w:val="00A812EC"/>
    <w:rsid w:val="00A818F7"/>
    <w:rsid w:val="00A81A70"/>
    <w:rsid w:val="00A81AF1"/>
    <w:rsid w:val="00A829BF"/>
    <w:rsid w:val="00A82D58"/>
    <w:rsid w:val="00A8399D"/>
    <w:rsid w:val="00A83A43"/>
    <w:rsid w:val="00A83E3D"/>
    <w:rsid w:val="00A842C2"/>
    <w:rsid w:val="00A8443A"/>
    <w:rsid w:val="00A8479C"/>
    <w:rsid w:val="00A84C5D"/>
    <w:rsid w:val="00A85338"/>
    <w:rsid w:val="00A8557B"/>
    <w:rsid w:val="00A857E9"/>
    <w:rsid w:val="00A858E3"/>
    <w:rsid w:val="00A85A05"/>
    <w:rsid w:val="00A85FF6"/>
    <w:rsid w:val="00A86425"/>
    <w:rsid w:val="00A86457"/>
    <w:rsid w:val="00A8685A"/>
    <w:rsid w:val="00A869CA"/>
    <w:rsid w:val="00A86A85"/>
    <w:rsid w:val="00A86B70"/>
    <w:rsid w:val="00A86C70"/>
    <w:rsid w:val="00A86D63"/>
    <w:rsid w:val="00A86FA9"/>
    <w:rsid w:val="00A8702F"/>
    <w:rsid w:val="00A87797"/>
    <w:rsid w:val="00A87CB2"/>
    <w:rsid w:val="00A902B5"/>
    <w:rsid w:val="00A90E72"/>
    <w:rsid w:val="00A917E9"/>
    <w:rsid w:val="00A922A2"/>
    <w:rsid w:val="00A92B78"/>
    <w:rsid w:val="00A931AA"/>
    <w:rsid w:val="00A9327B"/>
    <w:rsid w:val="00A932D8"/>
    <w:rsid w:val="00A937AF"/>
    <w:rsid w:val="00A9391D"/>
    <w:rsid w:val="00A93B69"/>
    <w:rsid w:val="00A93EE6"/>
    <w:rsid w:val="00A93FA9"/>
    <w:rsid w:val="00A9476C"/>
    <w:rsid w:val="00A94DAA"/>
    <w:rsid w:val="00A9515E"/>
    <w:rsid w:val="00A963C7"/>
    <w:rsid w:val="00A96D6D"/>
    <w:rsid w:val="00A970B8"/>
    <w:rsid w:val="00A9768F"/>
    <w:rsid w:val="00A97C22"/>
    <w:rsid w:val="00AA12FD"/>
    <w:rsid w:val="00AA1626"/>
    <w:rsid w:val="00AA1C25"/>
    <w:rsid w:val="00AA30EA"/>
    <w:rsid w:val="00AA3418"/>
    <w:rsid w:val="00AA352E"/>
    <w:rsid w:val="00AA3685"/>
    <w:rsid w:val="00AA3736"/>
    <w:rsid w:val="00AA376E"/>
    <w:rsid w:val="00AA3DB7"/>
    <w:rsid w:val="00AA4087"/>
    <w:rsid w:val="00AA4111"/>
    <w:rsid w:val="00AA43D6"/>
    <w:rsid w:val="00AA4467"/>
    <w:rsid w:val="00AA44C0"/>
    <w:rsid w:val="00AA46E8"/>
    <w:rsid w:val="00AA4813"/>
    <w:rsid w:val="00AA4D44"/>
    <w:rsid w:val="00AA51F5"/>
    <w:rsid w:val="00AA574D"/>
    <w:rsid w:val="00AA5E3B"/>
    <w:rsid w:val="00AA68B4"/>
    <w:rsid w:val="00AA7005"/>
    <w:rsid w:val="00AA71A2"/>
    <w:rsid w:val="00AA7472"/>
    <w:rsid w:val="00AB0543"/>
    <w:rsid w:val="00AB0820"/>
    <w:rsid w:val="00AB0AC9"/>
    <w:rsid w:val="00AB0F09"/>
    <w:rsid w:val="00AB10C3"/>
    <w:rsid w:val="00AB185A"/>
    <w:rsid w:val="00AB1BA7"/>
    <w:rsid w:val="00AB1D8D"/>
    <w:rsid w:val="00AB1E04"/>
    <w:rsid w:val="00AB275B"/>
    <w:rsid w:val="00AB29CF"/>
    <w:rsid w:val="00AB2C62"/>
    <w:rsid w:val="00AB2D89"/>
    <w:rsid w:val="00AB2FF3"/>
    <w:rsid w:val="00AB3113"/>
    <w:rsid w:val="00AB348A"/>
    <w:rsid w:val="00AB3C61"/>
    <w:rsid w:val="00AB3DBD"/>
    <w:rsid w:val="00AB3EE4"/>
    <w:rsid w:val="00AB3F38"/>
    <w:rsid w:val="00AB414B"/>
    <w:rsid w:val="00AB43EC"/>
    <w:rsid w:val="00AB44C5"/>
    <w:rsid w:val="00AB4A25"/>
    <w:rsid w:val="00AB4BF4"/>
    <w:rsid w:val="00AB4DA2"/>
    <w:rsid w:val="00AB4FB5"/>
    <w:rsid w:val="00AB4FFF"/>
    <w:rsid w:val="00AB50E9"/>
    <w:rsid w:val="00AB58F7"/>
    <w:rsid w:val="00AB5ADF"/>
    <w:rsid w:val="00AB5E57"/>
    <w:rsid w:val="00AB5E74"/>
    <w:rsid w:val="00AB6BB2"/>
    <w:rsid w:val="00AB7043"/>
    <w:rsid w:val="00AB70FC"/>
    <w:rsid w:val="00AB711A"/>
    <w:rsid w:val="00AB725F"/>
    <w:rsid w:val="00AB77BA"/>
    <w:rsid w:val="00AB7B79"/>
    <w:rsid w:val="00AB7D26"/>
    <w:rsid w:val="00AC0705"/>
    <w:rsid w:val="00AC0C76"/>
    <w:rsid w:val="00AC0DC3"/>
    <w:rsid w:val="00AC109B"/>
    <w:rsid w:val="00AC176F"/>
    <w:rsid w:val="00AC1E80"/>
    <w:rsid w:val="00AC1FFE"/>
    <w:rsid w:val="00AC26AA"/>
    <w:rsid w:val="00AC2C1D"/>
    <w:rsid w:val="00AC38D4"/>
    <w:rsid w:val="00AC3A48"/>
    <w:rsid w:val="00AC3D51"/>
    <w:rsid w:val="00AC4EA2"/>
    <w:rsid w:val="00AC587A"/>
    <w:rsid w:val="00AC5A83"/>
    <w:rsid w:val="00AC5DDE"/>
    <w:rsid w:val="00AC5E4D"/>
    <w:rsid w:val="00AC7003"/>
    <w:rsid w:val="00AC74DA"/>
    <w:rsid w:val="00AC7A2B"/>
    <w:rsid w:val="00AC7C25"/>
    <w:rsid w:val="00AC7DF7"/>
    <w:rsid w:val="00AC7E07"/>
    <w:rsid w:val="00AC7E2E"/>
    <w:rsid w:val="00AC7F62"/>
    <w:rsid w:val="00AC7FA5"/>
    <w:rsid w:val="00AC7FBA"/>
    <w:rsid w:val="00AD0A51"/>
    <w:rsid w:val="00AD0B37"/>
    <w:rsid w:val="00AD1144"/>
    <w:rsid w:val="00AD11F7"/>
    <w:rsid w:val="00AD1913"/>
    <w:rsid w:val="00AD1DB7"/>
    <w:rsid w:val="00AD23A4"/>
    <w:rsid w:val="00AD2852"/>
    <w:rsid w:val="00AD3976"/>
    <w:rsid w:val="00AD3C2B"/>
    <w:rsid w:val="00AD3E4D"/>
    <w:rsid w:val="00AD3FD1"/>
    <w:rsid w:val="00AD414F"/>
    <w:rsid w:val="00AD43ED"/>
    <w:rsid w:val="00AD4D2A"/>
    <w:rsid w:val="00AD5414"/>
    <w:rsid w:val="00AD542F"/>
    <w:rsid w:val="00AD5B6C"/>
    <w:rsid w:val="00AD5DB7"/>
    <w:rsid w:val="00AD5FE4"/>
    <w:rsid w:val="00AD615B"/>
    <w:rsid w:val="00AD62F1"/>
    <w:rsid w:val="00AD7045"/>
    <w:rsid w:val="00AD7158"/>
    <w:rsid w:val="00AD7305"/>
    <w:rsid w:val="00AD7910"/>
    <w:rsid w:val="00AD7E64"/>
    <w:rsid w:val="00AE061B"/>
    <w:rsid w:val="00AE0727"/>
    <w:rsid w:val="00AE0C56"/>
    <w:rsid w:val="00AE0DAA"/>
    <w:rsid w:val="00AE0E6A"/>
    <w:rsid w:val="00AE10B5"/>
    <w:rsid w:val="00AE149E"/>
    <w:rsid w:val="00AE1537"/>
    <w:rsid w:val="00AE1939"/>
    <w:rsid w:val="00AE1DFE"/>
    <w:rsid w:val="00AE1F8B"/>
    <w:rsid w:val="00AE205B"/>
    <w:rsid w:val="00AE210B"/>
    <w:rsid w:val="00AE2156"/>
    <w:rsid w:val="00AE22F2"/>
    <w:rsid w:val="00AE26EF"/>
    <w:rsid w:val="00AE29FC"/>
    <w:rsid w:val="00AE2C44"/>
    <w:rsid w:val="00AE2F3F"/>
    <w:rsid w:val="00AE318B"/>
    <w:rsid w:val="00AE33B6"/>
    <w:rsid w:val="00AE3B4E"/>
    <w:rsid w:val="00AE3D20"/>
    <w:rsid w:val="00AE3DD6"/>
    <w:rsid w:val="00AE42B7"/>
    <w:rsid w:val="00AE4B84"/>
    <w:rsid w:val="00AE5567"/>
    <w:rsid w:val="00AE59EC"/>
    <w:rsid w:val="00AE5BA0"/>
    <w:rsid w:val="00AE6511"/>
    <w:rsid w:val="00AE67B3"/>
    <w:rsid w:val="00AE6B1C"/>
    <w:rsid w:val="00AE6E7C"/>
    <w:rsid w:val="00AE7864"/>
    <w:rsid w:val="00AE7949"/>
    <w:rsid w:val="00AE7CA7"/>
    <w:rsid w:val="00AE7CE0"/>
    <w:rsid w:val="00AE7D7A"/>
    <w:rsid w:val="00AF0091"/>
    <w:rsid w:val="00AF0616"/>
    <w:rsid w:val="00AF123D"/>
    <w:rsid w:val="00AF14E8"/>
    <w:rsid w:val="00AF1B96"/>
    <w:rsid w:val="00AF1F9B"/>
    <w:rsid w:val="00AF1FBF"/>
    <w:rsid w:val="00AF25D5"/>
    <w:rsid w:val="00AF2718"/>
    <w:rsid w:val="00AF2802"/>
    <w:rsid w:val="00AF33BB"/>
    <w:rsid w:val="00AF3529"/>
    <w:rsid w:val="00AF36E3"/>
    <w:rsid w:val="00AF37FF"/>
    <w:rsid w:val="00AF3DBB"/>
    <w:rsid w:val="00AF4B30"/>
    <w:rsid w:val="00AF4E2F"/>
    <w:rsid w:val="00AF4E4C"/>
    <w:rsid w:val="00AF4E97"/>
    <w:rsid w:val="00AF4EBF"/>
    <w:rsid w:val="00AF500D"/>
    <w:rsid w:val="00AF5014"/>
    <w:rsid w:val="00AF5076"/>
    <w:rsid w:val="00AF5194"/>
    <w:rsid w:val="00AF53EF"/>
    <w:rsid w:val="00AF57E0"/>
    <w:rsid w:val="00AF57EA"/>
    <w:rsid w:val="00AF59DD"/>
    <w:rsid w:val="00AF5AFC"/>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0EE0"/>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7C7C"/>
    <w:rsid w:val="00B10558"/>
    <w:rsid w:val="00B10D68"/>
    <w:rsid w:val="00B11405"/>
    <w:rsid w:val="00B1182E"/>
    <w:rsid w:val="00B11A3E"/>
    <w:rsid w:val="00B11C81"/>
    <w:rsid w:val="00B11CCF"/>
    <w:rsid w:val="00B11FC4"/>
    <w:rsid w:val="00B124B8"/>
    <w:rsid w:val="00B125A8"/>
    <w:rsid w:val="00B12B00"/>
    <w:rsid w:val="00B12CE7"/>
    <w:rsid w:val="00B13684"/>
    <w:rsid w:val="00B138BD"/>
    <w:rsid w:val="00B13D85"/>
    <w:rsid w:val="00B1434F"/>
    <w:rsid w:val="00B14651"/>
    <w:rsid w:val="00B14988"/>
    <w:rsid w:val="00B14DA1"/>
    <w:rsid w:val="00B155E4"/>
    <w:rsid w:val="00B156A9"/>
    <w:rsid w:val="00B15F16"/>
    <w:rsid w:val="00B15F83"/>
    <w:rsid w:val="00B160FF"/>
    <w:rsid w:val="00B16322"/>
    <w:rsid w:val="00B1662E"/>
    <w:rsid w:val="00B1686B"/>
    <w:rsid w:val="00B168E1"/>
    <w:rsid w:val="00B16A6F"/>
    <w:rsid w:val="00B16A8A"/>
    <w:rsid w:val="00B16F9F"/>
    <w:rsid w:val="00B16FFA"/>
    <w:rsid w:val="00B17B02"/>
    <w:rsid w:val="00B17E25"/>
    <w:rsid w:val="00B17F5D"/>
    <w:rsid w:val="00B17FC0"/>
    <w:rsid w:val="00B210B2"/>
    <w:rsid w:val="00B21464"/>
    <w:rsid w:val="00B217A9"/>
    <w:rsid w:val="00B21994"/>
    <w:rsid w:val="00B21AAD"/>
    <w:rsid w:val="00B21ACF"/>
    <w:rsid w:val="00B21DBF"/>
    <w:rsid w:val="00B2205F"/>
    <w:rsid w:val="00B220F7"/>
    <w:rsid w:val="00B2223E"/>
    <w:rsid w:val="00B22A98"/>
    <w:rsid w:val="00B22C0D"/>
    <w:rsid w:val="00B22E01"/>
    <w:rsid w:val="00B22FCE"/>
    <w:rsid w:val="00B233C8"/>
    <w:rsid w:val="00B235F7"/>
    <w:rsid w:val="00B23AF4"/>
    <w:rsid w:val="00B23C15"/>
    <w:rsid w:val="00B24329"/>
    <w:rsid w:val="00B24372"/>
    <w:rsid w:val="00B24CD4"/>
    <w:rsid w:val="00B24FD9"/>
    <w:rsid w:val="00B25233"/>
    <w:rsid w:val="00B25762"/>
    <w:rsid w:val="00B25B40"/>
    <w:rsid w:val="00B25FAE"/>
    <w:rsid w:val="00B25FDE"/>
    <w:rsid w:val="00B269D2"/>
    <w:rsid w:val="00B26AB0"/>
    <w:rsid w:val="00B26AD2"/>
    <w:rsid w:val="00B26CA2"/>
    <w:rsid w:val="00B26EDB"/>
    <w:rsid w:val="00B272B4"/>
    <w:rsid w:val="00B278EB"/>
    <w:rsid w:val="00B27A62"/>
    <w:rsid w:val="00B27C84"/>
    <w:rsid w:val="00B27C8A"/>
    <w:rsid w:val="00B27EA4"/>
    <w:rsid w:val="00B300D8"/>
    <w:rsid w:val="00B30B4E"/>
    <w:rsid w:val="00B30F6C"/>
    <w:rsid w:val="00B31246"/>
    <w:rsid w:val="00B31540"/>
    <w:rsid w:val="00B31683"/>
    <w:rsid w:val="00B31E47"/>
    <w:rsid w:val="00B32450"/>
    <w:rsid w:val="00B3268E"/>
    <w:rsid w:val="00B326FF"/>
    <w:rsid w:val="00B32733"/>
    <w:rsid w:val="00B32DC7"/>
    <w:rsid w:val="00B32E77"/>
    <w:rsid w:val="00B32EF0"/>
    <w:rsid w:val="00B3300B"/>
    <w:rsid w:val="00B33036"/>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56"/>
    <w:rsid w:val="00B40C5D"/>
    <w:rsid w:val="00B411BD"/>
    <w:rsid w:val="00B41559"/>
    <w:rsid w:val="00B418E8"/>
    <w:rsid w:val="00B41AB2"/>
    <w:rsid w:val="00B41D27"/>
    <w:rsid w:val="00B4204F"/>
    <w:rsid w:val="00B4205F"/>
    <w:rsid w:val="00B42285"/>
    <w:rsid w:val="00B4274B"/>
    <w:rsid w:val="00B42D56"/>
    <w:rsid w:val="00B4300F"/>
    <w:rsid w:val="00B435B1"/>
    <w:rsid w:val="00B435E0"/>
    <w:rsid w:val="00B4367F"/>
    <w:rsid w:val="00B438BA"/>
    <w:rsid w:val="00B4490E"/>
    <w:rsid w:val="00B44C84"/>
    <w:rsid w:val="00B44F99"/>
    <w:rsid w:val="00B4500A"/>
    <w:rsid w:val="00B45876"/>
    <w:rsid w:val="00B45F94"/>
    <w:rsid w:val="00B461B0"/>
    <w:rsid w:val="00B461C8"/>
    <w:rsid w:val="00B46D7C"/>
    <w:rsid w:val="00B47114"/>
    <w:rsid w:val="00B47179"/>
    <w:rsid w:val="00B472C3"/>
    <w:rsid w:val="00B478E9"/>
    <w:rsid w:val="00B500A6"/>
    <w:rsid w:val="00B50615"/>
    <w:rsid w:val="00B507F2"/>
    <w:rsid w:val="00B50AC5"/>
    <w:rsid w:val="00B50F4E"/>
    <w:rsid w:val="00B51542"/>
    <w:rsid w:val="00B51605"/>
    <w:rsid w:val="00B51A22"/>
    <w:rsid w:val="00B51B8C"/>
    <w:rsid w:val="00B51CE1"/>
    <w:rsid w:val="00B51D1D"/>
    <w:rsid w:val="00B51E61"/>
    <w:rsid w:val="00B51FF6"/>
    <w:rsid w:val="00B527DF"/>
    <w:rsid w:val="00B52879"/>
    <w:rsid w:val="00B5310E"/>
    <w:rsid w:val="00B5323D"/>
    <w:rsid w:val="00B5336A"/>
    <w:rsid w:val="00B539F3"/>
    <w:rsid w:val="00B53BD2"/>
    <w:rsid w:val="00B53CAA"/>
    <w:rsid w:val="00B53E2B"/>
    <w:rsid w:val="00B54095"/>
    <w:rsid w:val="00B54ACC"/>
    <w:rsid w:val="00B54DCB"/>
    <w:rsid w:val="00B54F04"/>
    <w:rsid w:val="00B5505C"/>
    <w:rsid w:val="00B553C5"/>
    <w:rsid w:val="00B554A8"/>
    <w:rsid w:val="00B55619"/>
    <w:rsid w:val="00B55AC2"/>
    <w:rsid w:val="00B55ADC"/>
    <w:rsid w:val="00B560C9"/>
    <w:rsid w:val="00B5642D"/>
    <w:rsid w:val="00B56533"/>
    <w:rsid w:val="00B56B8A"/>
    <w:rsid w:val="00B56CFC"/>
    <w:rsid w:val="00B57777"/>
    <w:rsid w:val="00B578F2"/>
    <w:rsid w:val="00B57A17"/>
    <w:rsid w:val="00B60B84"/>
    <w:rsid w:val="00B60C8B"/>
    <w:rsid w:val="00B6168F"/>
    <w:rsid w:val="00B61B3B"/>
    <w:rsid w:val="00B61BE2"/>
    <w:rsid w:val="00B61CC0"/>
    <w:rsid w:val="00B61E54"/>
    <w:rsid w:val="00B6266F"/>
    <w:rsid w:val="00B62E0B"/>
    <w:rsid w:val="00B63BA7"/>
    <w:rsid w:val="00B63C32"/>
    <w:rsid w:val="00B64434"/>
    <w:rsid w:val="00B644FB"/>
    <w:rsid w:val="00B64547"/>
    <w:rsid w:val="00B64E72"/>
    <w:rsid w:val="00B65112"/>
    <w:rsid w:val="00B651DB"/>
    <w:rsid w:val="00B653A7"/>
    <w:rsid w:val="00B655B9"/>
    <w:rsid w:val="00B656B9"/>
    <w:rsid w:val="00B657DA"/>
    <w:rsid w:val="00B65BA3"/>
    <w:rsid w:val="00B6608C"/>
    <w:rsid w:val="00B66FEB"/>
    <w:rsid w:val="00B670A4"/>
    <w:rsid w:val="00B67467"/>
    <w:rsid w:val="00B67C4D"/>
    <w:rsid w:val="00B70083"/>
    <w:rsid w:val="00B7068A"/>
    <w:rsid w:val="00B711CE"/>
    <w:rsid w:val="00B71270"/>
    <w:rsid w:val="00B71987"/>
    <w:rsid w:val="00B71DC8"/>
    <w:rsid w:val="00B72127"/>
    <w:rsid w:val="00B7318D"/>
    <w:rsid w:val="00B731A3"/>
    <w:rsid w:val="00B73D5F"/>
    <w:rsid w:val="00B73E7C"/>
    <w:rsid w:val="00B73FB6"/>
    <w:rsid w:val="00B746C6"/>
    <w:rsid w:val="00B748F8"/>
    <w:rsid w:val="00B74C5F"/>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D1D"/>
    <w:rsid w:val="00B80910"/>
    <w:rsid w:val="00B80A70"/>
    <w:rsid w:val="00B80D91"/>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444"/>
    <w:rsid w:val="00B83508"/>
    <w:rsid w:val="00B836ED"/>
    <w:rsid w:val="00B839F1"/>
    <w:rsid w:val="00B83D06"/>
    <w:rsid w:val="00B844A3"/>
    <w:rsid w:val="00B845E0"/>
    <w:rsid w:val="00B84BFE"/>
    <w:rsid w:val="00B85078"/>
    <w:rsid w:val="00B853BE"/>
    <w:rsid w:val="00B8596B"/>
    <w:rsid w:val="00B85FD5"/>
    <w:rsid w:val="00B8610A"/>
    <w:rsid w:val="00B86476"/>
    <w:rsid w:val="00B86A3D"/>
    <w:rsid w:val="00B8720C"/>
    <w:rsid w:val="00B872F3"/>
    <w:rsid w:val="00B875C7"/>
    <w:rsid w:val="00B87EA4"/>
    <w:rsid w:val="00B9027D"/>
    <w:rsid w:val="00B90469"/>
    <w:rsid w:val="00B904D9"/>
    <w:rsid w:val="00B9066B"/>
    <w:rsid w:val="00B90908"/>
    <w:rsid w:val="00B90D10"/>
    <w:rsid w:val="00B90FE5"/>
    <w:rsid w:val="00B91535"/>
    <w:rsid w:val="00B915B6"/>
    <w:rsid w:val="00B919AD"/>
    <w:rsid w:val="00B91A2B"/>
    <w:rsid w:val="00B91D73"/>
    <w:rsid w:val="00B91EE0"/>
    <w:rsid w:val="00B92229"/>
    <w:rsid w:val="00B92393"/>
    <w:rsid w:val="00B92853"/>
    <w:rsid w:val="00B92FE0"/>
    <w:rsid w:val="00B93204"/>
    <w:rsid w:val="00B93547"/>
    <w:rsid w:val="00B93AAC"/>
    <w:rsid w:val="00B9471B"/>
    <w:rsid w:val="00B948F1"/>
    <w:rsid w:val="00B94E17"/>
    <w:rsid w:val="00B957FE"/>
    <w:rsid w:val="00B959B1"/>
    <w:rsid w:val="00B95F02"/>
    <w:rsid w:val="00B966AB"/>
    <w:rsid w:val="00B96BEF"/>
    <w:rsid w:val="00B96D58"/>
    <w:rsid w:val="00B96E19"/>
    <w:rsid w:val="00B96FC0"/>
    <w:rsid w:val="00B97260"/>
    <w:rsid w:val="00B974EB"/>
    <w:rsid w:val="00B976F0"/>
    <w:rsid w:val="00B97A04"/>
    <w:rsid w:val="00B97A69"/>
    <w:rsid w:val="00B97C1F"/>
    <w:rsid w:val="00B97F8C"/>
    <w:rsid w:val="00BA0219"/>
    <w:rsid w:val="00BA0265"/>
    <w:rsid w:val="00BA0491"/>
    <w:rsid w:val="00BA0632"/>
    <w:rsid w:val="00BA0AAA"/>
    <w:rsid w:val="00BA0D29"/>
    <w:rsid w:val="00BA0DFB"/>
    <w:rsid w:val="00BA17C0"/>
    <w:rsid w:val="00BA1E4C"/>
    <w:rsid w:val="00BA23F4"/>
    <w:rsid w:val="00BA2510"/>
    <w:rsid w:val="00BA2FEF"/>
    <w:rsid w:val="00BA3E31"/>
    <w:rsid w:val="00BA41B4"/>
    <w:rsid w:val="00BA433F"/>
    <w:rsid w:val="00BA44A2"/>
    <w:rsid w:val="00BA513B"/>
    <w:rsid w:val="00BA519F"/>
    <w:rsid w:val="00BA5B69"/>
    <w:rsid w:val="00BA5CB3"/>
    <w:rsid w:val="00BA5F18"/>
    <w:rsid w:val="00BA679F"/>
    <w:rsid w:val="00BA6F71"/>
    <w:rsid w:val="00BA7105"/>
    <w:rsid w:val="00BA723A"/>
    <w:rsid w:val="00BA7520"/>
    <w:rsid w:val="00BA7980"/>
    <w:rsid w:val="00BA7A20"/>
    <w:rsid w:val="00BA7C9B"/>
    <w:rsid w:val="00BB0957"/>
    <w:rsid w:val="00BB0E21"/>
    <w:rsid w:val="00BB14ED"/>
    <w:rsid w:val="00BB1548"/>
    <w:rsid w:val="00BB1CE7"/>
    <w:rsid w:val="00BB1EB0"/>
    <w:rsid w:val="00BB1F8E"/>
    <w:rsid w:val="00BB2C0D"/>
    <w:rsid w:val="00BB2DB0"/>
    <w:rsid w:val="00BB2FD3"/>
    <w:rsid w:val="00BB2FDF"/>
    <w:rsid w:val="00BB2FFF"/>
    <w:rsid w:val="00BB38A8"/>
    <w:rsid w:val="00BB4965"/>
    <w:rsid w:val="00BB4B62"/>
    <w:rsid w:val="00BB5FCB"/>
    <w:rsid w:val="00BB604B"/>
    <w:rsid w:val="00BB6F6F"/>
    <w:rsid w:val="00BB7A30"/>
    <w:rsid w:val="00BB7F4C"/>
    <w:rsid w:val="00BC003A"/>
    <w:rsid w:val="00BC00EC"/>
    <w:rsid w:val="00BC04EC"/>
    <w:rsid w:val="00BC0818"/>
    <w:rsid w:val="00BC08C5"/>
    <w:rsid w:val="00BC12FB"/>
    <w:rsid w:val="00BC1459"/>
    <w:rsid w:val="00BC14BC"/>
    <w:rsid w:val="00BC1C1D"/>
    <w:rsid w:val="00BC1C3C"/>
    <w:rsid w:val="00BC1CDD"/>
    <w:rsid w:val="00BC2435"/>
    <w:rsid w:val="00BC2A64"/>
    <w:rsid w:val="00BC2BAE"/>
    <w:rsid w:val="00BC2BEB"/>
    <w:rsid w:val="00BC2DAF"/>
    <w:rsid w:val="00BC307F"/>
    <w:rsid w:val="00BC3159"/>
    <w:rsid w:val="00BC3257"/>
    <w:rsid w:val="00BC3372"/>
    <w:rsid w:val="00BC33B9"/>
    <w:rsid w:val="00BC358E"/>
    <w:rsid w:val="00BC3715"/>
    <w:rsid w:val="00BC39DB"/>
    <w:rsid w:val="00BC3A32"/>
    <w:rsid w:val="00BC3AA0"/>
    <w:rsid w:val="00BC3B07"/>
    <w:rsid w:val="00BC3C3A"/>
    <w:rsid w:val="00BC4214"/>
    <w:rsid w:val="00BC46EF"/>
    <w:rsid w:val="00BC4938"/>
    <w:rsid w:val="00BC5CDD"/>
    <w:rsid w:val="00BC5DE1"/>
    <w:rsid w:val="00BC5FB6"/>
    <w:rsid w:val="00BC6495"/>
    <w:rsid w:val="00BC6680"/>
    <w:rsid w:val="00BC66E5"/>
    <w:rsid w:val="00BC6F35"/>
    <w:rsid w:val="00BC6FD6"/>
    <w:rsid w:val="00BC705D"/>
    <w:rsid w:val="00BC7364"/>
    <w:rsid w:val="00BC754E"/>
    <w:rsid w:val="00BC7AF4"/>
    <w:rsid w:val="00BC7BC9"/>
    <w:rsid w:val="00BD007A"/>
    <w:rsid w:val="00BD008E"/>
    <w:rsid w:val="00BD05B1"/>
    <w:rsid w:val="00BD05D6"/>
    <w:rsid w:val="00BD066C"/>
    <w:rsid w:val="00BD094F"/>
    <w:rsid w:val="00BD0FA5"/>
    <w:rsid w:val="00BD1144"/>
    <w:rsid w:val="00BD13B9"/>
    <w:rsid w:val="00BD1485"/>
    <w:rsid w:val="00BD1685"/>
    <w:rsid w:val="00BD1715"/>
    <w:rsid w:val="00BD1825"/>
    <w:rsid w:val="00BD1B64"/>
    <w:rsid w:val="00BD1E48"/>
    <w:rsid w:val="00BD1FD8"/>
    <w:rsid w:val="00BD27B4"/>
    <w:rsid w:val="00BD296E"/>
    <w:rsid w:val="00BD2E84"/>
    <w:rsid w:val="00BD2F3B"/>
    <w:rsid w:val="00BD3372"/>
    <w:rsid w:val="00BD34A1"/>
    <w:rsid w:val="00BD470C"/>
    <w:rsid w:val="00BD4EA3"/>
    <w:rsid w:val="00BD50AA"/>
    <w:rsid w:val="00BD5135"/>
    <w:rsid w:val="00BD5421"/>
    <w:rsid w:val="00BD5682"/>
    <w:rsid w:val="00BD5706"/>
    <w:rsid w:val="00BD5D94"/>
    <w:rsid w:val="00BD5FE3"/>
    <w:rsid w:val="00BD6595"/>
    <w:rsid w:val="00BD7291"/>
    <w:rsid w:val="00BD77AC"/>
    <w:rsid w:val="00BD7826"/>
    <w:rsid w:val="00BD7E85"/>
    <w:rsid w:val="00BD7EA3"/>
    <w:rsid w:val="00BD7FE2"/>
    <w:rsid w:val="00BE0035"/>
    <w:rsid w:val="00BE018A"/>
    <w:rsid w:val="00BE03F5"/>
    <w:rsid w:val="00BE077E"/>
    <w:rsid w:val="00BE0B19"/>
    <w:rsid w:val="00BE0DD8"/>
    <w:rsid w:val="00BE0EE0"/>
    <w:rsid w:val="00BE1D82"/>
    <w:rsid w:val="00BE1EE4"/>
    <w:rsid w:val="00BE1F8B"/>
    <w:rsid w:val="00BE25F2"/>
    <w:rsid w:val="00BE27A6"/>
    <w:rsid w:val="00BE27C5"/>
    <w:rsid w:val="00BE2B4F"/>
    <w:rsid w:val="00BE2F39"/>
    <w:rsid w:val="00BE332D"/>
    <w:rsid w:val="00BE35A4"/>
    <w:rsid w:val="00BE3CF1"/>
    <w:rsid w:val="00BE3DD8"/>
    <w:rsid w:val="00BE3E93"/>
    <w:rsid w:val="00BE42BA"/>
    <w:rsid w:val="00BE4420"/>
    <w:rsid w:val="00BE4B20"/>
    <w:rsid w:val="00BE4D89"/>
    <w:rsid w:val="00BE5437"/>
    <w:rsid w:val="00BE57EA"/>
    <w:rsid w:val="00BE5FC4"/>
    <w:rsid w:val="00BE64E0"/>
    <w:rsid w:val="00BE696A"/>
    <w:rsid w:val="00BE6F4E"/>
    <w:rsid w:val="00BE7263"/>
    <w:rsid w:val="00BE74B1"/>
    <w:rsid w:val="00BE758D"/>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817"/>
    <w:rsid w:val="00BF2A8B"/>
    <w:rsid w:val="00BF2B6F"/>
    <w:rsid w:val="00BF3426"/>
    <w:rsid w:val="00BF34D2"/>
    <w:rsid w:val="00BF351A"/>
    <w:rsid w:val="00BF3914"/>
    <w:rsid w:val="00BF3A24"/>
    <w:rsid w:val="00BF3A48"/>
    <w:rsid w:val="00BF3EE9"/>
    <w:rsid w:val="00BF40B4"/>
    <w:rsid w:val="00BF474D"/>
    <w:rsid w:val="00BF49B1"/>
    <w:rsid w:val="00BF4BDB"/>
    <w:rsid w:val="00BF5239"/>
    <w:rsid w:val="00BF52F0"/>
    <w:rsid w:val="00BF5552"/>
    <w:rsid w:val="00BF638B"/>
    <w:rsid w:val="00BF6920"/>
    <w:rsid w:val="00BF73F2"/>
    <w:rsid w:val="00BF7531"/>
    <w:rsid w:val="00BF7810"/>
    <w:rsid w:val="00BF7E76"/>
    <w:rsid w:val="00C00173"/>
    <w:rsid w:val="00C00925"/>
    <w:rsid w:val="00C00B4B"/>
    <w:rsid w:val="00C012BC"/>
    <w:rsid w:val="00C015F2"/>
    <w:rsid w:val="00C01671"/>
    <w:rsid w:val="00C01910"/>
    <w:rsid w:val="00C01B85"/>
    <w:rsid w:val="00C01F54"/>
    <w:rsid w:val="00C02392"/>
    <w:rsid w:val="00C02419"/>
    <w:rsid w:val="00C02766"/>
    <w:rsid w:val="00C030FC"/>
    <w:rsid w:val="00C03543"/>
    <w:rsid w:val="00C03633"/>
    <w:rsid w:val="00C0389A"/>
    <w:rsid w:val="00C03D13"/>
    <w:rsid w:val="00C03EE8"/>
    <w:rsid w:val="00C049E5"/>
    <w:rsid w:val="00C05196"/>
    <w:rsid w:val="00C05BEC"/>
    <w:rsid w:val="00C05C56"/>
    <w:rsid w:val="00C0651C"/>
    <w:rsid w:val="00C06E27"/>
    <w:rsid w:val="00C06E7D"/>
    <w:rsid w:val="00C0710A"/>
    <w:rsid w:val="00C07133"/>
    <w:rsid w:val="00C07315"/>
    <w:rsid w:val="00C0748F"/>
    <w:rsid w:val="00C07738"/>
    <w:rsid w:val="00C07758"/>
    <w:rsid w:val="00C100DD"/>
    <w:rsid w:val="00C10599"/>
    <w:rsid w:val="00C10AF6"/>
    <w:rsid w:val="00C10C2B"/>
    <w:rsid w:val="00C10F5A"/>
    <w:rsid w:val="00C1112B"/>
    <w:rsid w:val="00C111D5"/>
    <w:rsid w:val="00C11A88"/>
    <w:rsid w:val="00C11BD9"/>
    <w:rsid w:val="00C11D55"/>
    <w:rsid w:val="00C12012"/>
    <w:rsid w:val="00C127C7"/>
    <w:rsid w:val="00C12874"/>
    <w:rsid w:val="00C129FE"/>
    <w:rsid w:val="00C12BC1"/>
    <w:rsid w:val="00C132C9"/>
    <w:rsid w:val="00C13487"/>
    <w:rsid w:val="00C139DE"/>
    <w:rsid w:val="00C13BDA"/>
    <w:rsid w:val="00C13FFD"/>
    <w:rsid w:val="00C1452E"/>
    <w:rsid w:val="00C14632"/>
    <w:rsid w:val="00C146C5"/>
    <w:rsid w:val="00C148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C7A"/>
    <w:rsid w:val="00C21E2D"/>
    <w:rsid w:val="00C21FC0"/>
    <w:rsid w:val="00C22224"/>
    <w:rsid w:val="00C22395"/>
    <w:rsid w:val="00C22499"/>
    <w:rsid w:val="00C22803"/>
    <w:rsid w:val="00C22AA9"/>
    <w:rsid w:val="00C23130"/>
    <w:rsid w:val="00C23A94"/>
    <w:rsid w:val="00C23B56"/>
    <w:rsid w:val="00C23B59"/>
    <w:rsid w:val="00C240EB"/>
    <w:rsid w:val="00C24845"/>
    <w:rsid w:val="00C248C1"/>
    <w:rsid w:val="00C24902"/>
    <w:rsid w:val="00C255A5"/>
    <w:rsid w:val="00C2566B"/>
    <w:rsid w:val="00C2584B"/>
    <w:rsid w:val="00C25891"/>
    <w:rsid w:val="00C258C2"/>
    <w:rsid w:val="00C25942"/>
    <w:rsid w:val="00C25DD9"/>
    <w:rsid w:val="00C263E9"/>
    <w:rsid w:val="00C2663F"/>
    <w:rsid w:val="00C2691B"/>
    <w:rsid w:val="00C26C33"/>
    <w:rsid w:val="00C26D92"/>
    <w:rsid w:val="00C26DB8"/>
    <w:rsid w:val="00C26E5C"/>
    <w:rsid w:val="00C2706D"/>
    <w:rsid w:val="00C2715B"/>
    <w:rsid w:val="00C27316"/>
    <w:rsid w:val="00C27872"/>
    <w:rsid w:val="00C279FE"/>
    <w:rsid w:val="00C27D6F"/>
    <w:rsid w:val="00C30197"/>
    <w:rsid w:val="00C301C4"/>
    <w:rsid w:val="00C306FE"/>
    <w:rsid w:val="00C30EA9"/>
    <w:rsid w:val="00C30FAE"/>
    <w:rsid w:val="00C31156"/>
    <w:rsid w:val="00C317EA"/>
    <w:rsid w:val="00C3189F"/>
    <w:rsid w:val="00C32117"/>
    <w:rsid w:val="00C321ED"/>
    <w:rsid w:val="00C32A2F"/>
    <w:rsid w:val="00C32C7A"/>
    <w:rsid w:val="00C33288"/>
    <w:rsid w:val="00C33755"/>
    <w:rsid w:val="00C33C2C"/>
    <w:rsid w:val="00C3400F"/>
    <w:rsid w:val="00C342BC"/>
    <w:rsid w:val="00C3455A"/>
    <w:rsid w:val="00C346D5"/>
    <w:rsid w:val="00C348F8"/>
    <w:rsid w:val="00C34B64"/>
    <w:rsid w:val="00C34B8E"/>
    <w:rsid w:val="00C34B9A"/>
    <w:rsid w:val="00C34C36"/>
    <w:rsid w:val="00C352B3"/>
    <w:rsid w:val="00C356C6"/>
    <w:rsid w:val="00C360F7"/>
    <w:rsid w:val="00C36261"/>
    <w:rsid w:val="00C364A7"/>
    <w:rsid w:val="00C3654C"/>
    <w:rsid w:val="00C36BF5"/>
    <w:rsid w:val="00C36DBC"/>
    <w:rsid w:val="00C376BA"/>
    <w:rsid w:val="00C379A7"/>
    <w:rsid w:val="00C37DCA"/>
    <w:rsid w:val="00C40013"/>
    <w:rsid w:val="00C40373"/>
    <w:rsid w:val="00C4051E"/>
    <w:rsid w:val="00C4082D"/>
    <w:rsid w:val="00C40AE6"/>
    <w:rsid w:val="00C40EE1"/>
    <w:rsid w:val="00C411AF"/>
    <w:rsid w:val="00C4138D"/>
    <w:rsid w:val="00C41A76"/>
    <w:rsid w:val="00C41B11"/>
    <w:rsid w:val="00C41BA6"/>
    <w:rsid w:val="00C41E3A"/>
    <w:rsid w:val="00C428C5"/>
    <w:rsid w:val="00C42BE8"/>
    <w:rsid w:val="00C42E18"/>
    <w:rsid w:val="00C4304C"/>
    <w:rsid w:val="00C43315"/>
    <w:rsid w:val="00C44442"/>
    <w:rsid w:val="00C452F5"/>
    <w:rsid w:val="00C45398"/>
    <w:rsid w:val="00C46555"/>
    <w:rsid w:val="00C4694A"/>
    <w:rsid w:val="00C46A13"/>
    <w:rsid w:val="00C46B04"/>
    <w:rsid w:val="00C46B15"/>
    <w:rsid w:val="00C46F7D"/>
    <w:rsid w:val="00C47071"/>
    <w:rsid w:val="00C47083"/>
    <w:rsid w:val="00C4716B"/>
    <w:rsid w:val="00C473A6"/>
    <w:rsid w:val="00C47420"/>
    <w:rsid w:val="00C47545"/>
    <w:rsid w:val="00C479B5"/>
    <w:rsid w:val="00C47C34"/>
    <w:rsid w:val="00C50242"/>
    <w:rsid w:val="00C5034D"/>
    <w:rsid w:val="00C5050E"/>
    <w:rsid w:val="00C50E99"/>
    <w:rsid w:val="00C50EDB"/>
    <w:rsid w:val="00C516A9"/>
    <w:rsid w:val="00C51A4E"/>
    <w:rsid w:val="00C51AAB"/>
    <w:rsid w:val="00C51DDD"/>
    <w:rsid w:val="00C525EC"/>
    <w:rsid w:val="00C52744"/>
    <w:rsid w:val="00C52B69"/>
    <w:rsid w:val="00C52DD1"/>
    <w:rsid w:val="00C52E35"/>
    <w:rsid w:val="00C531C0"/>
    <w:rsid w:val="00C5355A"/>
    <w:rsid w:val="00C5362D"/>
    <w:rsid w:val="00C538BD"/>
    <w:rsid w:val="00C538C3"/>
    <w:rsid w:val="00C53EB3"/>
    <w:rsid w:val="00C53F09"/>
    <w:rsid w:val="00C542D4"/>
    <w:rsid w:val="00C5472A"/>
    <w:rsid w:val="00C54AA2"/>
    <w:rsid w:val="00C54D71"/>
    <w:rsid w:val="00C54FAA"/>
    <w:rsid w:val="00C55066"/>
    <w:rsid w:val="00C56068"/>
    <w:rsid w:val="00C563C0"/>
    <w:rsid w:val="00C563F5"/>
    <w:rsid w:val="00C5648B"/>
    <w:rsid w:val="00C56B5E"/>
    <w:rsid w:val="00C56D50"/>
    <w:rsid w:val="00C57006"/>
    <w:rsid w:val="00C570F7"/>
    <w:rsid w:val="00C60253"/>
    <w:rsid w:val="00C605E2"/>
    <w:rsid w:val="00C60DB2"/>
    <w:rsid w:val="00C60EFD"/>
    <w:rsid w:val="00C613A2"/>
    <w:rsid w:val="00C61513"/>
    <w:rsid w:val="00C61A98"/>
    <w:rsid w:val="00C61D66"/>
    <w:rsid w:val="00C62484"/>
    <w:rsid w:val="00C62919"/>
    <w:rsid w:val="00C62CD5"/>
    <w:rsid w:val="00C63231"/>
    <w:rsid w:val="00C636E6"/>
    <w:rsid w:val="00C63796"/>
    <w:rsid w:val="00C639D6"/>
    <w:rsid w:val="00C63F8E"/>
    <w:rsid w:val="00C63FA8"/>
    <w:rsid w:val="00C640E9"/>
    <w:rsid w:val="00C64283"/>
    <w:rsid w:val="00C64695"/>
    <w:rsid w:val="00C647FB"/>
    <w:rsid w:val="00C64B03"/>
    <w:rsid w:val="00C654E0"/>
    <w:rsid w:val="00C65A58"/>
    <w:rsid w:val="00C65BAF"/>
    <w:rsid w:val="00C65E0C"/>
    <w:rsid w:val="00C662ED"/>
    <w:rsid w:val="00C66896"/>
    <w:rsid w:val="00C668D7"/>
    <w:rsid w:val="00C66AEB"/>
    <w:rsid w:val="00C67915"/>
    <w:rsid w:val="00C67BF2"/>
    <w:rsid w:val="00C67EAB"/>
    <w:rsid w:val="00C70508"/>
    <w:rsid w:val="00C70712"/>
    <w:rsid w:val="00C70D86"/>
    <w:rsid w:val="00C70DFF"/>
    <w:rsid w:val="00C71043"/>
    <w:rsid w:val="00C71304"/>
    <w:rsid w:val="00C71305"/>
    <w:rsid w:val="00C726FA"/>
    <w:rsid w:val="00C72791"/>
    <w:rsid w:val="00C7302F"/>
    <w:rsid w:val="00C73188"/>
    <w:rsid w:val="00C733C9"/>
    <w:rsid w:val="00C736F8"/>
    <w:rsid w:val="00C73989"/>
    <w:rsid w:val="00C74143"/>
    <w:rsid w:val="00C745BA"/>
    <w:rsid w:val="00C7593D"/>
    <w:rsid w:val="00C75A0F"/>
    <w:rsid w:val="00C75A11"/>
    <w:rsid w:val="00C75A63"/>
    <w:rsid w:val="00C75A6B"/>
    <w:rsid w:val="00C75F33"/>
    <w:rsid w:val="00C75FF0"/>
    <w:rsid w:val="00C7603D"/>
    <w:rsid w:val="00C760FD"/>
    <w:rsid w:val="00C763B6"/>
    <w:rsid w:val="00C7644F"/>
    <w:rsid w:val="00C768F6"/>
    <w:rsid w:val="00C76D64"/>
    <w:rsid w:val="00C76FEB"/>
    <w:rsid w:val="00C77480"/>
    <w:rsid w:val="00C775C3"/>
    <w:rsid w:val="00C778C4"/>
    <w:rsid w:val="00C77BA4"/>
    <w:rsid w:val="00C77EC1"/>
    <w:rsid w:val="00C77F37"/>
    <w:rsid w:val="00C80073"/>
    <w:rsid w:val="00C8099D"/>
    <w:rsid w:val="00C80ABD"/>
    <w:rsid w:val="00C80DEA"/>
    <w:rsid w:val="00C80E08"/>
    <w:rsid w:val="00C80EFC"/>
    <w:rsid w:val="00C81375"/>
    <w:rsid w:val="00C814C9"/>
    <w:rsid w:val="00C81968"/>
    <w:rsid w:val="00C81C70"/>
    <w:rsid w:val="00C821B9"/>
    <w:rsid w:val="00C827EE"/>
    <w:rsid w:val="00C82838"/>
    <w:rsid w:val="00C82A82"/>
    <w:rsid w:val="00C82D7E"/>
    <w:rsid w:val="00C82F3B"/>
    <w:rsid w:val="00C832DC"/>
    <w:rsid w:val="00C8377F"/>
    <w:rsid w:val="00C838E3"/>
    <w:rsid w:val="00C83943"/>
    <w:rsid w:val="00C84284"/>
    <w:rsid w:val="00C84A46"/>
    <w:rsid w:val="00C84C6B"/>
    <w:rsid w:val="00C84DF7"/>
    <w:rsid w:val="00C85EC8"/>
    <w:rsid w:val="00C860FC"/>
    <w:rsid w:val="00C8646D"/>
    <w:rsid w:val="00C86764"/>
    <w:rsid w:val="00C87614"/>
    <w:rsid w:val="00C8781F"/>
    <w:rsid w:val="00C87B0E"/>
    <w:rsid w:val="00C87C5D"/>
    <w:rsid w:val="00C9021D"/>
    <w:rsid w:val="00C906BB"/>
    <w:rsid w:val="00C90F66"/>
    <w:rsid w:val="00C91040"/>
    <w:rsid w:val="00C915A1"/>
    <w:rsid w:val="00C91DE3"/>
    <w:rsid w:val="00C926E8"/>
    <w:rsid w:val="00C929EB"/>
    <w:rsid w:val="00C92AB1"/>
    <w:rsid w:val="00C92C7F"/>
    <w:rsid w:val="00C92FC1"/>
    <w:rsid w:val="00C93198"/>
    <w:rsid w:val="00C9369D"/>
    <w:rsid w:val="00C93CA0"/>
    <w:rsid w:val="00C93D21"/>
    <w:rsid w:val="00C93F7B"/>
    <w:rsid w:val="00C94316"/>
    <w:rsid w:val="00C944FA"/>
    <w:rsid w:val="00C947EB"/>
    <w:rsid w:val="00C94850"/>
    <w:rsid w:val="00C9502A"/>
    <w:rsid w:val="00C95854"/>
    <w:rsid w:val="00C95CA6"/>
    <w:rsid w:val="00C95EFF"/>
    <w:rsid w:val="00C9610F"/>
    <w:rsid w:val="00C9622B"/>
    <w:rsid w:val="00C96851"/>
    <w:rsid w:val="00C96E6F"/>
    <w:rsid w:val="00C97475"/>
    <w:rsid w:val="00C97872"/>
    <w:rsid w:val="00CA0532"/>
    <w:rsid w:val="00CA0987"/>
    <w:rsid w:val="00CA0BD7"/>
    <w:rsid w:val="00CA1071"/>
    <w:rsid w:val="00CA1446"/>
    <w:rsid w:val="00CA1559"/>
    <w:rsid w:val="00CA1A0E"/>
    <w:rsid w:val="00CA2189"/>
    <w:rsid w:val="00CA2241"/>
    <w:rsid w:val="00CA266B"/>
    <w:rsid w:val="00CA2A26"/>
    <w:rsid w:val="00CA32EB"/>
    <w:rsid w:val="00CA38F4"/>
    <w:rsid w:val="00CA39D3"/>
    <w:rsid w:val="00CA3C94"/>
    <w:rsid w:val="00CA3CA7"/>
    <w:rsid w:val="00CA3CDD"/>
    <w:rsid w:val="00CA3F7A"/>
    <w:rsid w:val="00CA403B"/>
    <w:rsid w:val="00CA4F81"/>
    <w:rsid w:val="00CA5053"/>
    <w:rsid w:val="00CA505A"/>
    <w:rsid w:val="00CA5240"/>
    <w:rsid w:val="00CA5531"/>
    <w:rsid w:val="00CA59DD"/>
    <w:rsid w:val="00CA6490"/>
    <w:rsid w:val="00CA6496"/>
    <w:rsid w:val="00CA677F"/>
    <w:rsid w:val="00CA70F8"/>
    <w:rsid w:val="00CA734F"/>
    <w:rsid w:val="00CA75A3"/>
    <w:rsid w:val="00CB008E"/>
    <w:rsid w:val="00CB01FA"/>
    <w:rsid w:val="00CB0737"/>
    <w:rsid w:val="00CB097A"/>
    <w:rsid w:val="00CB0A49"/>
    <w:rsid w:val="00CB17D0"/>
    <w:rsid w:val="00CB2092"/>
    <w:rsid w:val="00CB24E4"/>
    <w:rsid w:val="00CB26EC"/>
    <w:rsid w:val="00CB2D2A"/>
    <w:rsid w:val="00CB3D7F"/>
    <w:rsid w:val="00CB47A8"/>
    <w:rsid w:val="00CB49E2"/>
    <w:rsid w:val="00CB4EF6"/>
    <w:rsid w:val="00CB4FB6"/>
    <w:rsid w:val="00CB56A8"/>
    <w:rsid w:val="00CB585B"/>
    <w:rsid w:val="00CB58E4"/>
    <w:rsid w:val="00CB5B1E"/>
    <w:rsid w:val="00CB5BA4"/>
    <w:rsid w:val="00CB5BE2"/>
    <w:rsid w:val="00CB63F3"/>
    <w:rsid w:val="00CB6D4E"/>
    <w:rsid w:val="00CB6D8B"/>
    <w:rsid w:val="00CB6FDD"/>
    <w:rsid w:val="00CB76B1"/>
    <w:rsid w:val="00CB787A"/>
    <w:rsid w:val="00CB7B47"/>
    <w:rsid w:val="00CB7C74"/>
    <w:rsid w:val="00CB7CE1"/>
    <w:rsid w:val="00CB7D5B"/>
    <w:rsid w:val="00CC03BE"/>
    <w:rsid w:val="00CC0C4A"/>
    <w:rsid w:val="00CC1487"/>
    <w:rsid w:val="00CC17F0"/>
    <w:rsid w:val="00CC1853"/>
    <w:rsid w:val="00CC19DE"/>
    <w:rsid w:val="00CC1BE6"/>
    <w:rsid w:val="00CC1FAE"/>
    <w:rsid w:val="00CC239E"/>
    <w:rsid w:val="00CC2B0A"/>
    <w:rsid w:val="00CC2B52"/>
    <w:rsid w:val="00CC3A23"/>
    <w:rsid w:val="00CC3D02"/>
    <w:rsid w:val="00CC3EF4"/>
    <w:rsid w:val="00CC4F95"/>
    <w:rsid w:val="00CC614C"/>
    <w:rsid w:val="00CC61CE"/>
    <w:rsid w:val="00CC69A6"/>
    <w:rsid w:val="00CC6A89"/>
    <w:rsid w:val="00CC6D18"/>
    <w:rsid w:val="00CC6E22"/>
    <w:rsid w:val="00CC6E5B"/>
    <w:rsid w:val="00CC737C"/>
    <w:rsid w:val="00CC7551"/>
    <w:rsid w:val="00CC79BE"/>
    <w:rsid w:val="00CC7BBC"/>
    <w:rsid w:val="00CC7EEB"/>
    <w:rsid w:val="00CD011E"/>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434C"/>
    <w:rsid w:val="00CD4794"/>
    <w:rsid w:val="00CD4AFC"/>
    <w:rsid w:val="00CD52E2"/>
    <w:rsid w:val="00CD5512"/>
    <w:rsid w:val="00CD5635"/>
    <w:rsid w:val="00CD5E5B"/>
    <w:rsid w:val="00CD629F"/>
    <w:rsid w:val="00CD6E3D"/>
    <w:rsid w:val="00CD71AB"/>
    <w:rsid w:val="00CD78F1"/>
    <w:rsid w:val="00CE00C8"/>
    <w:rsid w:val="00CE0109"/>
    <w:rsid w:val="00CE0400"/>
    <w:rsid w:val="00CE0A41"/>
    <w:rsid w:val="00CE0F8D"/>
    <w:rsid w:val="00CE178C"/>
    <w:rsid w:val="00CE1FC5"/>
    <w:rsid w:val="00CE2172"/>
    <w:rsid w:val="00CE2B3B"/>
    <w:rsid w:val="00CE2D5C"/>
    <w:rsid w:val="00CE3792"/>
    <w:rsid w:val="00CE37F9"/>
    <w:rsid w:val="00CE3B33"/>
    <w:rsid w:val="00CE3D67"/>
    <w:rsid w:val="00CE46E5"/>
    <w:rsid w:val="00CE485A"/>
    <w:rsid w:val="00CE489C"/>
    <w:rsid w:val="00CE4C6D"/>
    <w:rsid w:val="00CE5279"/>
    <w:rsid w:val="00CE578A"/>
    <w:rsid w:val="00CE585C"/>
    <w:rsid w:val="00CE590F"/>
    <w:rsid w:val="00CE5911"/>
    <w:rsid w:val="00CE5A78"/>
    <w:rsid w:val="00CE63FA"/>
    <w:rsid w:val="00CE6B0C"/>
    <w:rsid w:val="00CE6ED2"/>
    <w:rsid w:val="00CE74CF"/>
    <w:rsid w:val="00CE7731"/>
    <w:rsid w:val="00CE78AE"/>
    <w:rsid w:val="00CE7BB5"/>
    <w:rsid w:val="00CE7DD9"/>
    <w:rsid w:val="00CE7E62"/>
    <w:rsid w:val="00CF0257"/>
    <w:rsid w:val="00CF0259"/>
    <w:rsid w:val="00CF0D9A"/>
    <w:rsid w:val="00CF16C0"/>
    <w:rsid w:val="00CF195E"/>
    <w:rsid w:val="00CF19DA"/>
    <w:rsid w:val="00CF1C7F"/>
    <w:rsid w:val="00CF1CC0"/>
    <w:rsid w:val="00CF2449"/>
    <w:rsid w:val="00CF24F8"/>
    <w:rsid w:val="00CF2653"/>
    <w:rsid w:val="00CF28DF"/>
    <w:rsid w:val="00CF2BC7"/>
    <w:rsid w:val="00CF2E69"/>
    <w:rsid w:val="00CF3EEE"/>
    <w:rsid w:val="00CF4247"/>
    <w:rsid w:val="00CF45E3"/>
    <w:rsid w:val="00CF48B8"/>
    <w:rsid w:val="00CF4959"/>
    <w:rsid w:val="00CF4F2C"/>
    <w:rsid w:val="00CF51BB"/>
    <w:rsid w:val="00CF5263"/>
    <w:rsid w:val="00CF551B"/>
    <w:rsid w:val="00CF5778"/>
    <w:rsid w:val="00CF5A01"/>
    <w:rsid w:val="00CF60B5"/>
    <w:rsid w:val="00CF651B"/>
    <w:rsid w:val="00CF6A9D"/>
    <w:rsid w:val="00CF6EED"/>
    <w:rsid w:val="00CF755B"/>
    <w:rsid w:val="00CF7EB7"/>
    <w:rsid w:val="00D004FA"/>
    <w:rsid w:val="00D010CA"/>
    <w:rsid w:val="00D01B19"/>
    <w:rsid w:val="00D01B21"/>
    <w:rsid w:val="00D01E2F"/>
    <w:rsid w:val="00D02436"/>
    <w:rsid w:val="00D0284E"/>
    <w:rsid w:val="00D0291D"/>
    <w:rsid w:val="00D02A42"/>
    <w:rsid w:val="00D03102"/>
    <w:rsid w:val="00D0334D"/>
    <w:rsid w:val="00D03727"/>
    <w:rsid w:val="00D0378A"/>
    <w:rsid w:val="00D0390D"/>
    <w:rsid w:val="00D0391B"/>
    <w:rsid w:val="00D03C53"/>
    <w:rsid w:val="00D042F3"/>
    <w:rsid w:val="00D04C37"/>
    <w:rsid w:val="00D05132"/>
    <w:rsid w:val="00D05AA3"/>
    <w:rsid w:val="00D05D8F"/>
    <w:rsid w:val="00D05EA9"/>
    <w:rsid w:val="00D071F8"/>
    <w:rsid w:val="00D07232"/>
    <w:rsid w:val="00D07252"/>
    <w:rsid w:val="00D0727E"/>
    <w:rsid w:val="00D074F4"/>
    <w:rsid w:val="00D07B8A"/>
    <w:rsid w:val="00D07C2C"/>
    <w:rsid w:val="00D07CE1"/>
    <w:rsid w:val="00D07D49"/>
    <w:rsid w:val="00D1026A"/>
    <w:rsid w:val="00D107CF"/>
    <w:rsid w:val="00D10A5A"/>
    <w:rsid w:val="00D10FB3"/>
    <w:rsid w:val="00D11125"/>
    <w:rsid w:val="00D113D6"/>
    <w:rsid w:val="00D11B0B"/>
    <w:rsid w:val="00D11D5D"/>
    <w:rsid w:val="00D120C1"/>
    <w:rsid w:val="00D12293"/>
    <w:rsid w:val="00D12308"/>
    <w:rsid w:val="00D12324"/>
    <w:rsid w:val="00D13591"/>
    <w:rsid w:val="00D13719"/>
    <w:rsid w:val="00D13C3D"/>
    <w:rsid w:val="00D13FBE"/>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BE5"/>
    <w:rsid w:val="00D16E87"/>
    <w:rsid w:val="00D17185"/>
    <w:rsid w:val="00D17DDF"/>
    <w:rsid w:val="00D17F64"/>
    <w:rsid w:val="00D20439"/>
    <w:rsid w:val="00D209E0"/>
    <w:rsid w:val="00D20B8B"/>
    <w:rsid w:val="00D20DBB"/>
    <w:rsid w:val="00D20EFB"/>
    <w:rsid w:val="00D213BA"/>
    <w:rsid w:val="00D2162C"/>
    <w:rsid w:val="00D21A3C"/>
    <w:rsid w:val="00D21D80"/>
    <w:rsid w:val="00D22215"/>
    <w:rsid w:val="00D233F1"/>
    <w:rsid w:val="00D2350A"/>
    <w:rsid w:val="00D23BD1"/>
    <w:rsid w:val="00D24508"/>
    <w:rsid w:val="00D24D85"/>
    <w:rsid w:val="00D24EC0"/>
    <w:rsid w:val="00D252A7"/>
    <w:rsid w:val="00D254BF"/>
    <w:rsid w:val="00D256F8"/>
    <w:rsid w:val="00D25A29"/>
    <w:rsid w:val="00D262A3"/>
    <w:rsid w:val="00D26835"/>
    <w:rsid w:val="00D2685C"/>
    <w:rsid w:val="00D26920"/>
    <w:rsid w:val="00D26A3B"/>
    <w:rsid w:val="00D2720B"/>
    <w:rsid w:val="00D2726A"/>
    <w:rsid w:val="00D274BA"/>
    <w:rsid w:val="00D276A4"/>
    <w:rsid w:val="00D27CC7"/>
    <w:rsid w:val="00D27D26"/>
    <w:rsid w:val="00D27EC0"/>
    <w:rsid w:val="00D302FD"/>
    <w:rsid w:val="00D3038A"/>
    <w:rsid w:val="00D3077C"/>
    <w:rsid w:val="00D3098D"/>
    <w:rsid w:val="00D30F1D"/>
    <w:rsid w:val="00D31A02"/>
    <w:rsid w:val="00D320C4"/>
    <w:rsid w:val="00D32749"/>
    <w:rsid w:val="00D32793"/>
    <w:rsid w:val="00D32796"/>
    <w:rsid w:val="00D32BDD"/>
    <w:rsid w:val="00D3323C"/>
    <w:rsid w:val="00D33456"/>
    <w:rsid w:val="00D336CA"/>
    <w:rsid w:val="00D3383F"/>
    <w:rsid w:val="00D338ED"/>
    <w:rsid w:val="00D3396F"/>
    <w:rsid w:val="00D33CA7"/>
    <w:rsid w:val="00D33D4D"/>
    <w:rsid w:val="00D33E73"/>
    <w:rsid w:val="00D349BC"/>
    <w:rsid w:val="00D34A0B"/>
    <w:rsid w:val="00D34C5F"/>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233"/>
    <w:rsid w:val="00D40D6B"/>
    <w:rsid w:val="00D40DA0"/>
    <w:rsid w:val="00D41109"/>
    <w:rsid w:val="00D414A9"/>
    <w:rsid w:val="00D41D16"/>
    <w:rsid w:val="00D42319"/>
    <w:rsid w:val="00D427A8"/>
    <w:rsid w:val="00D42B66"/>
    <w:rsid w:val="00D437D8"/>
    <w:rsid w:val="00D43D6B"/>
    <w:rsid w:val="00D43DF5"/>
    <w:rsid w:val="00D44361"/>
    <w:rsid w:val="00D44697"/>
    <w:rsid w:val="00D4475F"/>
    <w:rsid w:val="00D44928"/>
    <w:rsid w:val="00D44994"/>
    <w:rsid w:val="00D44A90"/>
    <w:rsid w:val="00D45014"/>
    <w:rsid w:val="00D45586"/>
    <w:rsid w:val="00D45CD1"/>
    <w:rsid w:val="00D45DF3"/>
    <w:rsid w:val="00D46174"/>
    <w:rsid w:val="00D461DD"/>
    <w:rsid w:val="00D46418"/>
    <w:rsid w:val="00D46451"/>
    <w:rsid w:val="00D46F6F"/>
    <w:rsid w:val="00D46FC0"/>
    <w:rsid w:val="00D47391"/>
    <w:rsid w:val="00D473B0"/>
    <w:rsid w:val="00D47BE0"/>
    <w:rsid w:val="00D47DD0"/>
    <w:rsid w:val="00D50183"/>
    <w:rsid w:val="00D5040E"/>
    <w:rsid w:val="00D506F6"/>
    <w:rsid w:val="00D5081C"/>
    <w:rsid w:val="00D51257"/>
    <w:rsid w:val="00D512C3"/>
    <w:rsid w:val="00D517EB"/>
    <w:rsid w:val="00D518E2"/>
    <w:rsid w:val="00D51D12"/>
    <w:rsid w:val="00D51D95"/>
    <w:rsid w:val="00D51F83"/>
    <w:rsid w:val="00D5240D"/>
    <w:rsid w:val="00D527A9"/>
    <w:rsid w:val="00D52B0C"/>
    <w:rsid w:val="00D52CCE"/>
    <w:rsid w:val="00D53007"/>
    <w:rsid w:val="00D53602"/>
    <w:rsid w:val="00D5362B"/>
    <w:rsid w:val="00D53BBE"/>
    <w:rsid w:val="00D53C20"/>
    <w:rsid w:val="00D53F6B"/>
    <w:rsid w:val="00D53F77"/>
    <w:rsid w:val="00D54B00"/>
    <w:rsid w:val="00D54BB7"/>
    <w:rsid w:val="00D54C45"/>
    <w:rsid w:val="00D55072"/>
    <w:rsid w:val="00D550B5"/>
    <w:rsid w:val="00D5516C"/>
    <w:rsid w:val="00D551B5"/>
    <w:rsid w:val="00D55665"/>
    <w:rsid w:val="00D5582F"/>
    <w:rsid w:val="00D56998"/>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68A"/>
    <w:rsid w:val="00D616A5"/>
    <w:rsid w:val="00D61C49"/>
    <w:rsid w:val="00D61D9B"/>
    <w:rsid w:val="00D61FF0"/>
    <w:rsid w:val="00D6211D"/>
    <w:rsid w:val="00D626E0"/>
    <w:rsid w:val="00D62C3A"/>
    <w:rsid w:val="00D62C97"/>
    <w:rsid w:val="00D62F73"/>
    <w:rsid w:val="00D62FDB"/>
    <w:rsid w:val="00D63517"/>
    <w:rsid w:val="00D636CF"/>
    <w:rsid w:val="00D63AD3"/>
    <w:rsid w:val="00D63B2A"/>
    <w:rsid w:val="00D63B75"/>
    <w:rsid w:val="00D63E56"/>
    <w:rsid w:val="00D648D8"/>
    <w:rsid w:val="00D64C8D"/>
    <w:rsid w:val="00D64CCA"/>
    <w:rsid w:val="00D64DDF"/>
    <w:rsid w:val="00D64F96"/>
    <w:rsid w:val="00D6504D"/>
    <w:rsid w:val="00D6571C"/>
    <w:rsid w:val="00D659B1"/>
    <w:rsid w:val="00D65B6A"/>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7FC"/>
    <w:rsid w:val="00D70BC4"/>
    <w:rsid w:val="00D714F8"/>
    <w:rsid w:val="00D7168D"/>
    <w:rsid w:val="00D71AB2"/>
    <w:rsid w:val="00D71AFE"/>
    <w:rsid w:val="00D71C14"/>
    <w:rsid w:val="00D720E8"/>
    <w:rsid w:val="00D72130"/>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61AA"/>
    <w:rsid w:val="00D763EE"/>
    <w:rsid w:val="00D76534"/>
    <w:rsid w:val="00D769F3"/>
    <w:rsid w:val="00D76EAE"/>
    <w:rsid w:val="00D76FAE"/>
    <w:rsid w:val="00D77283"/>
    <w:rsid w:val="00D77664"/>
    <w:rsid w:val="00D776BD"/>
    <w:rsid w:val="00D777D7"/>
    <w:rsid w:val="00D77DD7"/>
    <w:rsid w:val="00D77F74"/>
    <w:rsid w:val="00D80062"/>
    <w:rsid w:val="00D803A2"/>
    <w:rsid w:val="00D80897"/>
    <w:rsid w:val="00D80A45"/>
    <w:rsid w:val="00D80AB8"/>
    <w:rsid w:val="00D80B28"/>
    <w:rsid w:val="00D80D79"/>
    <w:rsid w:val="00D8102B"/>
    <w:rsid w:val="00D8131F"/>
    <w:rsid w:val="00D81792"/>
    <w:rsid w:val="00D819B1"/>
    <w:rsid w:val="00D8230D"/>
    <w:rsid w:val="00D82494"/>
    <w:rsid w:val="00D82610"/>
    <w:rsid w:val="00D827FC"/>
    <w:rsid w:val="00D82D2A"/>
    <w:rsid w:val="00D82D94"/>
    <w:rsid w:val="00D834BA"/>
    <w:rsid w:val="00D836BA"/>
    <w:rsid w:val="00D8384B"/>
    <w:rsid w:val="00D83AE9"/>
    <w:rsid w:val="00D83E70"/>
    <w:rsid w:val="00D84147"/>
    <w:rsid w:val="00D847AB"/>
    <w:rsid w:val="00D8515D"/>
    <w:rsid w:val="00D857B8"/>
    <w:rsid w:val="00D8587B"/>
    <w:rsid w:val="00D858F0"/>
    <w:rsid w:val="00D85938"/>
    <w:rsid w:val="00D85B41"/>
    <w:rsid w:val="00D8617B"/>
    <w:rsid w:val="00D866E7"/>
    <w:rsid w:val="00D8697A"/>
    <w:rsid w:val="00D86F85"/>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1CD5"/>
    <w:rsid w:val="00D91E4D"/>
    <w:rsid w:val="00D92111"/>
    <w:rsid w:val="00D921B6"/>
    <w:rsid w:val="00D92C29"/>
    <w:rsid w:val="00D93128"/>
    <w:rsid w:val="00D935DD"/>
    <w:rsid w:val="00D936E2"/>
    <w:rsid w:val="00D93802"/>
    <w:rsid w:val="00D93815"/>
    <w:rsid w:val="00D93A6E"/>
    <w:rsid w:val="00D94176"/>
    <w:rsid w:val="00D9431E"/>
    <w:rsid w:val="00D94C2F"/>
    <w:rsid w:val="00D95104"/>
    <w:rsid w:val="00D9517D"/>
    <w:rsid w:val="00D95600"/>
    <w:rsid w:val="00D956FA"/>
    <w:rsid w:val="00D95E26"/>
    <w:rsid w:val="00D95F62"/>
    <w:rsid w:val="00D9647D"/>
    <w:rsid w:val="00D9683C"/>
    <w:rsid w:val="00D969C7"/>
    <w:rsid w:val="00D97050"/>
    <w:rsid w:val="00D9731C"/>
    <w:rsid w:val="00D97884"/>
    <w:rsid w:val="00D97B02"/>
    <w:rsid w:val="00DA003A"/>
    <w:rsid w:val="00DA00C7"/>
    <w:rsid w:val="00DA014E"/>
    <w:rsid w:val="00DA02B1"/>
    <w:rsid w:val="00DA0A7F"/>
    <w:rsid w:val="00DA0E19"/>
    <w:rsid w:val="00DA13B4"/>
    <w:rsid w:val="00DA156F"/>
    <w:rsid w:val="00DA1C31"/>
    <w:rsid w:val="00DA20BC"/>
    <w:rsid w:val="00DA20D8"/>
    <w:rsid w:val="00DA217E"/>
    <w:rsid w:val="00DA2ED7"/>
    <w:rsid w:val="00DA302E"/>
    <w:rsid w:val="00DA3395"/>
    <w:rsid w:val="00DA36A9"/>
    <w:rsid w:val="00DA3E7A"/>
    <w:rsid w:val="00DA430C"/>
    <w:rsid w:val="00DA4532"/>
    <w:rsid w:val="00DA45C3"/>
    <w:rsid w:val="00DA4A62"/>
    <w:rsid w:val="00DA4A9C"/>
    <w:rsid w:val="00DA513F"/>
    <w:rsid w:val="00DA615D"/>
    <w:rsid w:val="00DA6276"/>
    <w:rsid w:val="00DA651A"/>
    <w:rsid w:val="00DA6598"/>
    <w:rsid w:val="00DA6824"/>
    <w:rsid w:val="00DA6C0F"/>
    <w:rsid w:val="00DA6D32"/>
    <w:rsid w:val="00DA702F"/>
    <w:rsid w:val="00DA75BD"/>
    <w:rsid w:val="00DA773C"/>
    <w:rsid w:val="00DA7A03"/>
    <w:rsid w:val="00DA7CF6"/>
    <w:rsid w:val="00DA7F8A"/>
    <w:rsid w:val="00DB0048"/>
    <w:rsid w:val="00DB0176"/>
    <w:rsid w:val="00DB0404"/>
    <w:rsid w:val="00DB04C5"/>
    <w:rsid w:val="00DB0A7E"/>
    <w:rsid w:val="00DB0C13"/>
    <w:rsid w:val="00DB11E6"/>
    <w:rsid w:val="00DB11F8"/>
    <w:rsid w:val="00DB126A"/>
    <w:rsid w:val="00DB126B"/>
    <w:rsid w:val="00DB1340"/>
    <w:rsid w:val="00DB18F8"/>
    <w:rsid w:val="00DB1F2A"/>
    <w:rsid w:val="00DB1F8A"/>
    <w:rsid w:val="00DB28AC"/>
    <w:rsid w:val="00DB297F"/>
    <w:rsid w:val="00DB2CA2"/>
    <w:rsid w:val="00DB2DFA"/>
    <w:rsid w:val="00DB3153"/>
    <w:rsid w:val="00DB317A"/>
    <w:rsid w:val="00DB39CD"/>
    <w:rsid w:val="00DB3B82"/>
    <w:rsid w:val="00DB3F12"/>
    <w:rsid w:val="00DB485D"/>
    <w:rsid w:val="00DB4B3C"/>
    <w:rsid w:val="00DB5967"/>
    <w:rsid w:val="00DB5FEE"/>
    <w:rsid w:val="00DB63B6"/>
    <w:rsid w:val="00DB64F3"/>
    <w:rsid w:val="00DB6D86"/>
    <w:rsid w:val="00DB6E96"/>
    <w:rsid w:val="00DB6EDD"/>
    <w:rsid w:val="00DB71E0"/>
    <w:rsid w:val="00DB736A"/>
    <w:rsid w:val="00DB74BA"/>
    <w:rsid w:val="00DC01E2"/>
    <w:rsid w:val="00DC031F"/>
    <w:rsid w:val="00DC0428"/>
    <w:rsid w:val="00DC0B3D"/>
    <w:rsid w:val="00DC1288"/>
    <w:rsid w:val="00DC1327"/>
    <w:rsid w:val="00DC133F"/>
    <w:rsid w:val="00DC1350"/>
    <w:rsid w:val="00DC1AF0"/>
    <w:rsid w:val="00DC2140"/>
    <w:rsid w:val="00DC2CA8"/>
    <w:rsid w:val="00DC3237"/>
    <w:rsid w:val="00DC3306"/>
    <w:rsid w:val="00DC3311"/>
    <w:rsid w:val="00DC3726"/>
    <w:rsid w:val="00DC37DC"/>
    <w:rsid w:val="00DC3E75"/>
    <w:rsid w:val="00DC41A4"/>
    <w:rsid w:val="00DC4D6A"/>
    <w:rsid w:val="00DC4F59"/>
    <w:rsid w:val="00DC5672"/>
    <w:rsid w:val="00DC5A5D"/>
    <w:rsid w:val="00DC5A78"/>
    <w:rsid w:val="00DC60A2"/>
    <w:rsid w:val="00DC6600"/>
    <w:rsid w:val="00DC67BD"/>
    <w:rsid w:val="00DC6924"/>
    <w:rsid w:val="00DC6C73"/>
    <w:rsid w:val="00DC6D2F"/>
    <w:rsid w:val="00DC6FFE"/>
    <w:rsid w:val="00DC71F2"/>
    <w:rsid w:val="00DC7422"/>
    <w:rsid w:val="00DD0285"/>
    <w:rsid w:val="00DD0925"/>
    <w:rsid w:val="00DD0AD4"/>
    <w:rsid w:val="00DD0B53"/>
    <w:rsid w:val="00DD1B58"/>
    <w:rsid w:val="00DD1D19"/>
    <w:rsid w:val="00DD2006"/>
    <w:rsid w:val="00DD2025"/>
    <w:rsid w:val="00DD22EA"/>
    <w:rsid w:val="00DD22EB"/>
    <w:rsid w:val="00DD23A0"/>
    <w:rsid w:val="00DD2720"/>
    <w:rsid w:val="00DD2935"/>
    <w:rsid w:val="00DD2B05"/>
    <w:rsid w:val="00DD35F1"/>
    <w:rsid w:val="00DD375F"/>
    <w:rsid w:val="00DD3EF5"/>
    <w:rsid w:val="00DD4223"/>
    <w:rsid w:val="00DD445C"/>
    <w:rsid w:val="00DD46FD"/>
    <w:rsid w:val="00DD48B7"/>
    <w:rsid w:val="00DD4BCE"/>
    <w:rsid w:val="00DD502D"/>
    <w:rsid w:val="00DD53FA"/>
    <w:rsid w:val="00DD56C5"/>
    <w:rsid w:val="00DD5F42"/>
    <w:rsid w:val="00DD617B"/>
    <w:rsid w:val="00DD620D"/>
    <w:rsid w:val="00DD62EC"/>
    <w:rsid w:val="00DD6C78"/>
    <w:rsid w:val="00DE0A81"/>
    <w:rsid w:val="00DE0E59"/>
    <w:rsid w:val="00DE0F6C"/>
    <w:rsid w:val="00DE1026"/>
    <w:rsid w:val="00DE1692"/>
    <w:rsid w:val="00DE219B"/>
    <w:rsid w:val="00DE2388"/>
    <w:rsid w:val="00DE2E0C"/>
    <w:rsid w:val="00DE33F4"/>
    <w:rsid w:val="00DE351B"/>
    <w:rsid w:val="00DE3903"/>
    <w:rsid w:val="00DE39CD"/>
    <w:rsid w:val="00DE3E6D"/>
    <w:rsid w:val="00DE423A"/>
    <w:rsid w:val="00DE44B1"/>
    <w:rsid w:val="00DE47D4"/>
    <w:rsid w:val="00DE497D"/>
    <w:rsid w:val="00DE52E3"/>
    <w:rsid w:val="00DE56C4"/>
    <w:rsid w:val="00DE678E"/>
    <w:rsid w:val="00DE6A23"/>
    <w:rsid w:val="00DE6B06"/>
    <w:rsid w:val="00DE7209"/>
    <w:rsid w:val="00DE759A"/>
    <w:rsid w:val="00DE7BE1"/>
    <w:rsid w:val="00DE7C00"/>
    <w:rsid w:val="00DF015E"/>
    <w:rsid w:val="00DF03A9"/>
    <w:rsid w:val="00DF03E9"/>
    <w:rsid w:val="00DF03ED"/>
    <w:rsid w:val="00DF04EE"/>
    <w:rsid w:val="00DF06DC"/>
    <w:rsid w:val="00DF0BF4"/>
    <w:rsid w:val="00DF179D"/>
    <w:rsid w:val="00DF1C5E"/>
    <w:rsid w:val="00DF1E9C"/>
    <w:rsid w:val="00DF26A9"/>
    <w:rsid w:val="00DF2E64"/>
    <w:rsid w:val="00DF3A7C"/>
    <w:rsid w:val="00DF3C35"/>
    <w:rsid w:val="00DF42B0"/>
    <w:rsid w:val="00DF4572"/>
    <w:rsid w:val="00DF4658"/>
    <w:rsid w:val="00DF5281"/>
    <w:rsid w:val="00DF5532"/>
    <w:rsid w:val="00DF58F0"/>
    <w:rsid w:val="00DF5AE1"/>
    <w:rsid w:val="00DF611F"/>
    <w:rsid w:val="00DF6BC8"/>
    <w:rsid w:val="00DF6C8B"/>
    <w:rsid w:val="00DF6DEE"/>
    <w:rsid w:val="00DF6F17"/>
    <w:rsid w:val="00DF78FA"/>
    <w:rsid w:val="00DF79B1"/>
    <w:rsid w:val="00E002F1"/>
    <w:rsid w:val="00E003AA"/>
    <w:rsid w:val="00E00560"/>
    <w:rsid w:val="00E0082C"/>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68C"/>
    <w:rsid w:val="00E0371B"/>
    <w:rsid w:val="00E04022"/>
    <w:rsid w:val="00E041C6"/>
    <w:rsid w:val="00E044EF"/>
    <w:rsid w:val="00E04699"/>
    <w:rsid w:val="00E049FA"/>
    <w:rsid w:val="00E04A06"/>
    <w:rsid w:val="00E05C94"/>
    <w:rsid w:val="00E061B1"/>
    <w:rsid w:val="00E06610"/>
    <w:rsid w:val="00E0675E"/>
    <w:rsid w:val="00E0728F"/>
    <w:rsid w:val="00E0755C"/>
    <w:rsid w:val="00E076FC"/>
    <w:rsid w:val="00E10868"/>
    <w:rsid w:val="00E10FA7"/>
    <w:rsid w:val="00E10FE9"/>
    <w:rsid w:val="00E116CE"/>
    <w:rsid w:val="00E11D46"/>
    <w:rsid w:val="00E12C3E"/>
    <w:rsid w:val="00E12DB0"/>
    <w:rsid w:val="00E130A0"/>
    <w:rsid w:val="00E138FE"/>
    <w:rsid w:val="00E13A93"/>
    <w:rsid w:val="00E13E20"/>
    <w:rsid w:val="00E14274"/>
    <w:rsid w:val="00E1427F"/>
    <w:rsid w:val="00E14857"/>
    <w:rsid w:val="00E14951"/>
    <w:rsid w:val="00E14A7E"/>
    <w:rsid w:val="00E151E1"/>
    <w:rsid w:val="00E15802"/>
    <w:rsid w:val="00E15C01"/>
    <w:rsid w:val="00E15EE8"/>
    <w:rsid w:val="00E16614"/>
    <w:rsid w:val="00E16AA9"/>
    <w:rsid w:val="00E16B10"/>
    <w:rsid w:val="00E16B65"/>
    <w:rsid w:val="00E16C62"/>
    <w:rsid w:val="00E16E68"/>
    <w:rsid w:val="00E175AE"/>
    <w:rsid w:val="00E17619"/>
    <w:rsid w:val="00E17805"/>
    <w:rsid w:val="00E17955"/>
    <w:rsid w:val="00E17C68"/>
    <w:rsid w:val="00E20F79"/>
    <w:rsid w:val="00E20FDD"/>
    <w:rsid w:val="00E211BF"/>
    <w:rsid w:val="00E21278"/>
    <w:rsid w:val="00E2195C"/>
    <w:rsid w:val="00E21BC8"/>
    <w:rsid w:val="00E220E1"/>
    <w:rsid w:val="00E22249"/>
    <w:rsid w:val="00E22788"/>
    <w:rsid w:val="00E2295A"/>
    <w:rsid w:val="00E2297D"/>
    <w:rsid w:val="00E22CCD"/>
    <w:rsid w:val="00E23071"/>
    <w:rsid w:val="00E2315F"/>
    <w:rsid w:val="00E23A11"/>
    <w:rsid w:val="00E23A97"/>
    <w:rsid w:val="00E23AA2"/>
    <w:rsid w:val="00E23FB7"/>
    <w:rsid w:val="00E240E8"/>
    <w:rsid w:val="00E242DA"/>
    <w:rsid w:val="00E24A27"/>
    <w:rsid w:val="00E24DB7"/>
    <w:rsid w:val="00E24F16"/>
    <w:rsid w:val="00E25EA5"/>
    <w:rsid w:val="00E25F89"/>
    <w:rsid w:val="00E269E2"/>
    <w:rsid w:val="00E26A35"/>
    <w:rsid w:val="00E2705D"/>
    <w:rsid w:val="00E27B83"/>
    <w:rsid w:val="00E27BE1"/>
    <w:rsid w:val="00E27F5C"/>
    <w:rsid w:val="00E30427"/>
    <w:rsid w:val="00E3066E"/>
    <w:rsid w:val="00E30D2B"/>
    <w:rsid w:val="00E30EBF"/>
    <w:rsid w:val="00E31593"/>
    <w:rsid w:val="00E324D7"/>
    <w:rsid w:val="00E32D62"/>
    <w:rsid w:val="00E33146"/>
    <w:rsid w:val="00E337BD"/>
    <w:rsid w:val="00E339DC"/>
    <w:rsid w:val="00E33B1F"/>
    <w:rsid w:val="00E33D54"/>
    <w:rsid w:val="00E33E15"/>
    <w:rsid w:val="00E347EB"/>
    <w:rsid w:val="00E349EE"/>
    <w:rsid w:val="00E34A43"/>
    <w:rsid w:val="00E34AD8"/>
    <w:rsid w:val="00E34F00"/>
    <w:rsid w:val="00E34F51"/>
    <w:rsid w:val="00E35078"/>
    <w:rsid w:val="00E35515"/>
    <w:rsid w:val="00E35624"/>
    <w:rsid w:val="00E356AC"/>
    <w:rsid w:val="00E35EDB"/>
    <w:rsid w:val="00E361B8"/>
    <w:rsid w:val="00E362FC"/>
    <w:rsid w:val="00E364F8"/>
    <w:rsid w:val="00E3669D"/>
    <w:rsid w:val="00E36A1B"/>
    <w:rsid w:val="00E36A2D"/>
    <w:rsid w:val="00E36AE9"/>
    <w:rsid w:val="00E36E04"/>
    <w:rsid w:val="00E37179"/>
    <w:rsid w:val="00E37B2E"/>
    <w:rsid w:val="00E37F3D"/>
    <w:rsid w:val="00E40707"/>
    <w:rsid w:val="00E40F76"/>
    <w:rsid w:val="00E40FDA"/>
    <w:rsid w:val="00E41116"/>
    <w:rsid w:val="00E411F2"/>
    <w:rsid w:val="00E41CDF"/>
    <w:rsid w:val="00E41E0A"/>
    <w:rsid w:val="00E426AF"/>
    <w:rsid w:val="00E426BA"/>
    <w:rsid w:val="00E429ED"/>
    <w:rsid w:val="00E42CA4"/>
    <w:rsid w:val="00E43601"/>
    <w:rsid w:val="00E436A9"/>
    <w:rsid w:val="00E4377B"/>
    <w:rsid w:val="00E438B0"/>
    <w:rsid w:val="00E43F37"/>
    <w:rsid w:val="00E440C1"/>
    <w:rsid w:val="00E4499C"/>
    <w:rsid w:val="00E44F15"/>
    <w:rsid w:val="00E450ED"/>
    <w:rsid w:val="00E45892"/>
    <w:rsid w:val="00E463D9"/>
    <w:rsid w:val="00E46401"/>
    <w:rsid w:val="00E465D0"/>
    <w:rsid w:val="00E46EF6"/>
    <w:rsid w:val="00E4791B"/>
    <w:rsid w:val="00E47E31"/>
    <w:rsid w:val="00E50540"/>
    <w:rsid w:val="00E50658"/>
    <w:rsid w:val="00E506D2"/>
    <w:rsid w:val="00E50AC6"/>
    <w:rsid w:val="00E50D6A"/>
    <w:rsid w:val="00E5101A"/>
    <w:rsid w:val="00E51117"/>
    <w:rsid w:val="00E51162"/>
    <w:rsid w:val="00E51613"/>
    <w:rsid w:val="00E51922"/>
    <w:rsid w:val="00E51D11"/>
    <w:rsid w:val="00E51D4E"/>
    <w:rsid w:val="00E51DA0"/>
    <w:rsid w:val="00E51DDD"/>
    <w:rsid w:val="00E51DF9"/>
    <w:rsid w:val="00E51FDD"/>
    <w:rsid w:val="00E52435"/>
    <w:rsid w:val="00E527C0"/>
    <w:rsid w:val="00E52A16"/>
    <w:rsid w:val="00E53122"/>
    <w:rsid w:val="00E5351B"/>
    <w:rsid w:val="00E535FA"/>
    <w:rsid w:val="00E53859"/>
    <w:rsid w:val="00E53FA9"/>
    <w:rsid w:val="00E5414C"/>
    <w:rsid w:val="00E542CE"/>
    <w:rsid w:val="00E547B3"/>
    <w:rsid w:val="00E54D2D"/>
    <w:rsid w:val="00E55275"/>
    <w:rsid w:val="00E553A8"/>
    <w:rsid w:val="00E5584B"/>
    <w:rsid w:val="00E560FC"/>
    <w:rsid w:val="00E569F0"/>
    <w:rsid w:val="00E56C8B"/>
    <w:rsid w:val="00E5733D"/>
    <w:rsid w:val="00E57357"/>
    <w:rsid w:val="00E57A88"/>
    <w:rsid w:val="00E57B15"/>
    <w:rsid w:val="00E602E7"/>
    <w:rsid w:val="00E60341"/>
    <w:rsid w:val="00E607CF"/>
    <w:rsid w:val="00E609A7"/>
    <w:rsid w:val="00E61A6B"/>
    <w:rsid w:val="00E61CC0"/>
    <w:rsid w:val="00E61CD9"/>
    <w:rsid w:val="00E61F4C"/>
    <w:rsid w:val="00E624C7"/>
    <w:rsid w:val="00E62778"/>
    <w:rsid w:val="00E6277B"/>
    <w:rsid w:val="00E63BC6"/>
    <w:rsid w:val="00E641C6"/>
    <w:rsid w:val="00E6436B"/>
    <w:rsid w:val="00E64424"/>
    <w:rsid w:val="00E6478B"/>
    <w:rsid w:val="00E64C11"/>
    <w:rsid w:val="00E64C99"/>
    <w:rsid w:val="00E64C9C"/>
    <w:rsid w:val="00E64CD3"/>
    <w:rsid w:val="00E64F6F"/>
    <w:rsid w:val="00E65064"/>
    <w:rsid w:val="00E65327"/>
    <w:rsid w:val="00E653E0"/>
    <w:rsid w:val="00E6552A"/>
    <w:rsid w:val="00E65DB0"/>
    <w:rsid w:val="00E66043"/>
    <w:rsid w:val="00E66548"/>
    <w:rsid w:val="00E665E1"/>
    <w:rsid w:val="00E666A1"/>
    <w:rsid w:val="00E667E2"/>
    <w:rsid w:val="00E66B06"/>
    <w:rsid w:val="00E66F14"/>
    <w:rsid w:val="00E671C9"/>
    <w:rsid w:val="00E6743F"/>
    <w:rsid w:val="00E6758E"/>
    <w:rsid w:val="00E67A52"/>
    <w:rsid w:val="00E67B7A"/>
    <w:rsid w:val="00E67C37"/>
    <w:rsid w:val="00E67D47"/>
    <w:rsid w:val="00E67E23"/>
    <w:rsid w:val="00E70016"/>
    <w:rsid w:val="00E70150"/>
    <w:rsid w:val="00E7065C"/>
    <w:rsid w:val="00E70B5F"/>
    <w:rsid w:val="00E70BB3"/>
    <w:rsid w:val="00E70BC7"/>
    <w:rsid w:val="00E70FBC"/>
    <w:rsid w:val="00E714DA"/>
    <w:rsid w:val="00E7154D"/>
    <w:rsid w:val="00E71660"/>
    <w:rsid w:val="00E71669"/>
    <w:rsid w:val="00E7198E"/>
    <w:rsid w:val="00E71C57"/>
    <w:rsid w:val="00E72B60"/>
    <w:rsid w:val="00E72C01"/>
    <w:rsid w:val="00E736DB"/>
    <w:rsid w:val="00E7396F"/>
    <w:rsid w:val="00E741AC"/>
    <w:rsid w:val="00E75079"/>
    <w:rsid w:val="00E75174"/>
    <w:rsid w:val="00E753FA"/>
    <w:rsid w:val="00E754CB"/>
    <w:rsid w:val="00E75A23"/>
    <w:rsid w:val="00E75B45"/>
    <w:rsid w:val="00E75E50"/>
    <w:rsid w:val="00E75EBA"/>
    <w:rsid w:val="00E763B4"/>
    <w:rsid w:val="00E7642D"/>
    <w:rsid w:val="00E76470"/>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B"/>
    <w:rsid w:val="00E81E7C"/>
    <w:rsid w:val="00E82235"/>
    <w:rsid w:val="00E8224D"/>
    <w:rsid w:val="00E82472"/>
    <w:rsid w:val="00E83C64"/>
    <w:rsid w:val="00E83EE9"/>
    <w:rsid w:val="00E84653"/>
    <w:rsid w:val="00E84690"/>
    <w:rsid w:val="00E847BC"/>
    <w:rsid w:val="00E84BAB"/>
    <w:rsid w:val="00E84CA7"/>
    <w:rsid w:val="00E84DC5"/>
    <w:rsid w:val="00E8519F"/>
    <w:rsid w:val="00E85CC3"/>
    <w:rsid w:val="00E85DFC"/>
    <w:rsid w:val="00E8644A"/>
    <w:rsid w:val="00E86461"/>
    <w:rsid w:val="00E86ED7"/>
    <w:rsid w:val="00E872FF"/>
    <w:rsid w:val="00E878FC"/>
    <w:rsid w:val="00E90279"/>
    <w:rsid w:val="00E90635"/>
    <w:rsid w:val="00E909A1"/>
    <w:rsid w:val="00E90BFF"/>
    <w:rsid w:val="00E90C1E"/>
    <w:rsid w:val="00E91707"/>
    <w:rsid w:val="00E91CB8"/>
    <w:rsid w:val="00E91DBE"/>
    <w:rsid w:val="00E91F04"/>
    <w:rsid w:val="00E91F35"/>
    <w:rsid w:val="00E930C4"/>
    <w:rsid w:val="00E93E10"/>
    <w:rsid w:val="00E93EAA"/>
    <w:rsid w:val="00E93FE6"/>
    <w:rsid w:val="00E940E7"/>
    <w:rsid w:val="00E9421A"/>
    <w:rsid w:val="00E942EB"/>
    <w:rsid w:val="00E94CB9"/>
    <w:rsid w:val="00E94CE2"/>
    <w:rsid w:val="00E94D29"/>
    <w:rsid w:val="00E95047"/>
    <w:rsid w:val="00E950A7"/>
    <w:rsid w:val="00E9538A"/>
    <w:rsid w:val="00E95730"/>
    <w:rsid w:val="00E95BA6"/>
    <w:rsid w:val="00E95E18"/>
    <w:rsid w:val="00E96896"/>
    <w:rsid w:val="00E96BDC"/>
    <w:rsid w:val="00E96D0A"/>
    <w:rsid w:val="00E9745F"/>
    <w:rsid w:val="00E975FE"/>
    <w:rsid w:val="00E97648"/>
    <w:rsid w:val="00E977B6"/>
    <w:rsid w:val="00E979A9"/>
    <w:rsid w:val="00E97D62"/>
    <w:rsid w:val="00E97F4A"/>
    <w:rsid w:val="00EA00A4"/>
    <w:rsid w:val="00EA08E2"/>
    <w:rsid w:val="00EA0E4A"/>
    <w:rsid w:val="00EA1331"/>
    <w:rsid w:val="00EA1A54"/>
    <w:rsid w:val="00EA2226"/>
    <w:rsid w:val="00EA26FC"/>
    <w:rsid w:val="00EA2978"/>
    <w:rsid w:val="00EA2B7D"/>
    <w:rsid w:val="00EA2C2A"/>
    <w:rsid w:val="00EA3547"/>
    <w:rsid w:val="00EA3686"/>
    <w:rsid w:val="00EA3A8E"/>
    <w:rsid w:val="00EA3B5A"/>
    <w:rsid w:val="00EA410E"/>
    <w:rsid w:val="00EA42C7"/>
    <w:rsid w:val="00EA44E0"/>
    <w:rsid w:val="00EA48C2"/>
    <w:rsid w:val="00EA4FD1"/>
    <w:rsid w:val="00EA53C2"/>
    <w:rsid w:val="00EA5695"/>
    <w:rsid w:val="00EA5B0A"/>
    <w:rsid w:val="00EA5B86"/>
    <w:rsid w:val="00EA60E7"/>
    <w:rsid w:val="00EA65AD"/>
    <w:rsid w:val="00EA6F0F"/>
    <w:rsid w:val="00EA7134"/>
    <w:rsid w:val="00EA7355"/>
    <w:rsid w:val="00EA7778"/>
    <w:rsid w:val="00EA7AAF"/>
    <w:rsid w:val="00EA7D06"/>
    <w:rsid w:val="00EA7D39"/>
    <w:rsid w:val="00EA7FCF"/>
    <w:rsid w:val="00EB0752"/>
    <w:rsid w:val="00EB09F9"/>
    <w:rsid w:val="00EB0CA3"/>
    <w:rsid w:val="00EB104F"/>
    <w:rsid w:val="00EB148C"/>
    <w:rsid w:val="00EB14AE"/>
    <w:rsid w:val="00EB1B27"/>
    <w:rsid w:val="00EB1DA8"/>
    <w:rsid w:val="00EB1EF3"/>
    <w:rsid w:val="00EB20F4"/>
    <w:rsid w:val="00EB2CA6"/>
    <w:rsid w:val="00EB320B"/>
    <w:rsid w:val="00EB379F"/>
    <w:rsid w:val="00EB390A"/>
    <w:rsid w:val="00EB3E20"/>
    <w:rsid w:val="00EB45B4"/>
    <w:rsid w:val="00EB46DC"/>
    <w:rsid w:val="00EB499A"/>
    <w:rsid w:val="00EB4CFF"/>
    <w:rsid w:val="00EB52C2"/>
    <w:rsid w:val="00EB5476"/>
    <w:rsid w:val="00EB55FC"/>
    <w:rsid w:val="00EB68B1"/>
    <w:rsid w:val="00EB701E"/>
    <w:rsid w:val="00EB70B0"/>
    <w:rsid w:val="00EB72DE"/>
    <w:rsid w:val="00EB7633"/>
    <w:rsid w:val="00EB7736"/>
    <w:rsid w:val="00EB7AAE"/>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379"/>
    <w:rsid w:val="00EC3468"/>
    <w:rsid w:val="00EC359D"/>
    <w:rsid w:val="00EC37E3"/>
    <w:rsid w:val="00EC3930"/>
    <w:rsid w:val="00EC3F16"/>
    <w:rsid w:val="00EC4180"/>
    <w:rsid w:val="00EC462B"/>
    <w:rsid w:val="00EC4723"/>
    <w:rsid w:val="00EC4C37"/>
    <w:rsid w:val="00EC507B"/>
    <w:rsid w:val="00EC51F2"/>
    <w:rsid w:val="00EC5549"/>
    <w:rsid w:val="00EC56E0"/>
    <w:rsid w:val="00EC5A2B"/>
    <w:rsid w:val="00EC6057"/>
    <w:rsid w:val="00EC61FC"/>
    <w:rsid w:val="00EC637C"/>
    <w:rsid w:val="00EC6847"/>
    <w:rsid w:val="00EC7330"/>
    <w:rsid w:val="00EC73DB"/>
    <w:rsid w:val="00EC77EB"/>
    <w:rsid w:val="00EC7BCF"/>
    <w:rsid w:val="00EC7DB6"/>
    <w:rsid w:val="00ED03A9"/>
    <w:rsid w:val="00ED05ED"/>
    <w:rsid w:val="00ED11E8"/>
    <w:rsid w:val="00ED162F"/>
    <w:rsid w:val="00ED17DE"/>
    <w:rsid w:val="00ED18B2"/>
    <w:rsid w:val="00ED2596"/>
    <w:rsid w:val="00ED286C"/>
    <w:rsid w:val="00ED29D1"/>
    <w:rsid w:val="00ED2E52"/>
    <w:rsid w:val="00ED3024"/>
    <w:rsid w:val="00ED38B7"/>
    <w:rsid w:val="00ED3CA8"/>
    <w:rsid w:val="00ED4144"/>
    <w:rsid w:val="00ED422B"/>
    <w:rsid w:val="00ED4531"/>
    <w:rsid w:val="00ED4C0B"/>
    <w:rsid w:val="00ED5297"/>
    <w:rsid w:val="00ED55AF"/>
    <w:rsid w:val="00ED56A4"/>
    <w:rsid w:val="00ED57F5"/>
    <w:rsid w:val="00ED5F6B"/>
    <w:rsid w:val="00ED5FE4"/>
    <w:rsid w:val="00ED66EE"/>
    <w:rsid w:val="00ED6AF6"/>
    <w:rsid w:val="00ED6BF1"/>
    <w:rsid w:val="00ED6F91"/>
    <w:rsid w:val="00ED71C5"/>
    <w:rsid w:val="00ED75E8"/>
    <w:rsid w:val="00EE0118"/>
    <w:rsid w:val="00EE0C5F"/>
    <w:rsid w:val="00EE0E3A"/>
    <w:rsid w:val="00EE16FA"/>
    <w:rsid w:val="00EE1AC1"/>
    <w:rsid w:val="00EE1E9A"/>
    <w:rsid w:val="00EE21D5"/>
    <w:rsid w:val="00EE228B"/>
    <w:rsid w:val="00EE22C7"/>
    <w:rsid w:val="00EE2C00"/>
    <w:rsid w:val="00EE3C42"/>
    <w:rsid w:val="00EE3D4F"/>
    <w:rsid w:val="00EE3E7E"/>
    <w:rsid w:val="00EE40A6"/>
    <w:rsid w:val="00EE458C"/>
    <w:rsid w:val="00EE5139"/>
    <w:rsid w:val="00EE533C"/>
    <w:rsid w:val="00EE534D"/>
    <w:rsid w:val="00EE53A4"/>
    <w:rsid w:val="00EE5560"/>
    <w:rsid w:val="00EE564A"/>
    <w:rsid w:val="00EE58FC"/>
    <w:rsid w:val="00EE5F33"/>
    <w:rsid w:val="00EE6562"/>
    <w:rsid w:val="00EE6F1E"/>
    <w:rsid w:val="00EE7430"/>
    <w:rsid w:val="00EE74F4"/>
    <w:rsid w:val="00EE7843"/>
    <w:rsid w:val="00EE7D90"/>
    <w:rsid w:val="00EF0348"/>
    <w:rsid w:val="00EF0686"/>
    <w:rsid w:val="00EF09D0"/>
    <w:rsid w:val="00EF126F"/>
    <w:rsid w:val="00EF1F9C"/>
    <w:rsid w:val="00EF2386"/>
    <w:rsid w:val="00EF2694"/>
    <w:rsid w:val="00EF2901"/>
    <w:rsid w:val="00EF2A49"/>
    <w:rsid w:val="00EF2B1D"/>
    <w:rsid w:val="00EF309E"/>
    <w:rsid w:val="00EF31EE"/>
    <w:rsid w:val="00EF3281"/>
    <w:rsid w:val="00EF3321"/>
    <w:rsid w:val="00EF3D22"/>
    <w:rsid w:val="00EF3FC4"/>
    <w:rsid w:val="00EF4366"/>
    <w:rsid w:val="00EF4CD6"/>
    <w:rsid w:val="00EF4FB6"/>
    <w:rsid w:val="00EF5029"/>
    <w:rsid w:val="00EF55A0"/>
    <w:rsid w:val="00EF56B7"/>
    <w:rsid w:val="00EF581A"/>
    <w:rsid w:val="00EF6068"/>
    <w:rsid w:val="00EF610A"/>
    <w:rsid w:val="00EF6251"/>
    <w:rsid w:val="00EF63D1"/>
    <w:rsid w:val="00EF6513"/>
    <w:rsid w:val="00EF6683"/>
    <w:rsid w:val="00EF6837"/>
    <w:rsid w:val="00EF6DA1"/>
    <w:rsid w:val="00EF7002"/>
    <w:rsid w:val="00EF72E5"/>
    <w:rsid w:val="00EF769B"/>
    <w:rsid w:val="00EF76AF"/>
    <w:rsid w:val="00EF77F0"/>
    <w:rsid w:val="00EF78C7"/>
    <w:rsid w:val="00F00564"/>
    <w:rsid w:val="00F009BB"/>
    <w:rsid w:val="00F011E0"/>
    <w:rsid w:val="00F021D7"/>
    <w:rsid w:val="00F022B3"/>
    <w:rsid w:val="00F0268B"/>
    <w:rsid w:val="00F027BA"/>
    <w:rsid w:val="00F03122"/>
    <w:rsid w:val="00F03503"/>
    <w:rsid w:val="00F0351E"/>
    <w:rsid w:val="00F036A6"/>
    <w:rsid w:val="00F03E79"/>
    <w:rsid w:val="00F04185"/>
    <w:rsid w:val="00F04455"/>
    <w:rsid w:val="00F04AEA"/>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AC8"/>
    <w:rsid w:val="00F10B43"/>
    <w:rsid w:val="00F10FC1"/>
    <w:rsid w:val="00F112FD"/>
    <w:rsid w:val="00F12318"/>
    <w:rsid w:val="00F12404"/>
    <w:rsid w:val="00F1253C"/>
    <w:rsid w:val="00F12554"/>
    <w:rsid w:val="00F13188"/>
    <w:rsid w:val="00F133A1"/>
    <w:rsid w:val="00F13998"/>
    <w:rsid w:val="00F13E5C"/>
    <w:rsid w:val="00F13ECD"/>
    <w:rsid w:val="00F146D1"/>
    <w:rsid w:val="00F150A2"/>
    <w:rsid w:val="00F155CE"/>
    <w:rsid w:val="00F15731"/>
    <w:rsid w:val="00F161D3"/>
    <w:rsid w:val="00F16547"/>
    <w:rsid w:val="00F168C8"/>
    <w:rsid w:val="00F16B45"/>
    <w:rsid w:val="00F16DD1"/>
    <w:rsid w:val="00F1785E"/>
    <w:rsid w:val="00F17EAE"/>
    <w:rsid w:val="00F212FF"/>
    <w:rsid w:val="00F21444"/>
    <w:rsid w:val="00F21543"/>
    <w:rsid w:val="00F218D4"/>
    <w:rsid w:val="00F21A58"/>
    <w:rsid w:val="00F22302"/>
    <w:rsid w:val="00F2250A"/>
    <w:rsid w:val="00F23B7C"/>
    <w:rsid w:val="00F23F80"/>
    <w:rsid w:val="00F24788"/>
    <w:rsid w:val="00F248AA"/>
    <w:rsid w:val="00F25079"/>
    <w:rsid w:val="00F2519D"/>
    <w:rsid w:val="00F25534"/>
    <w:rsid w:val="00F2584F"/>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5CD"/>
    <w:rsid w:val="00F306FA"/>
    <w:rsid w:val="00F30F7C"/>
    <w:rsid w:val="00F31251"/>
    <w:rsid w:val="00F31B22"/>
    <w:rsid w:val="00F31B49"/>
    <w:rsid w:val="00F31EED"/>
    <w:rsid w:val="00F32087"/>
    <w:rsid w:val="00F32111"/>
    <w:rsid w:val="00F32135"/>
    <w:rsid w:val="00F32289"/>
    <w:rsid w:val="00F32443"/>
    <w:rsid w:val="00F32666"/>
    <w:rsid w:val="00F32729"/>
    <w:rsid w:val="00F32C8F"/>
    <w:rsid w:val="00F32F56"/>
    <w:rsid w:val="00F33510"/>
    <w:rsid w:val="00F33830"/>
    <w:rsid w:val="00F33D4F"/>
    <w:rsid w:val="00F33EEC"/>
    <w:rsid w:val="00F34740"/>
    <w:rsid w:val="00F34CB0"/>
    <w:rsid w:val="00F34CD6"/>
    <w:rsid w:val="00F34D59"/>
    <w:rsid w:val="00F34E6D"/>
    <w:rsid w:val="00F3539F"/>
    <w:rsid w:val="00F35873"/>
    <w:rsid w:val="00F35920"/>
    <w:rsid w:val="00F359D5"/>
    <w:rsid w:val="00F35A9D"/>
    <w:rsid w:val="00F35BEE"/>
    <w:rsid w:val="00F35D47"/>
    <w:rsid w:val="00F35FCB"/>
    <w:rsid w:val="00F36005"/>
    <w:rsid w:val="00F365A4"/>
    <w:rsid w:val="00F366A5"/>
    <w:rsid w:val="00F36865"/>
    <w:rsid w:val="00F36C5F"/>
    <w:rsid w:val="00F37259"/>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DFC"/>
    <w:rsid w:val="00F42F92"/>
    <w:rsid w:val="00F433BD"/>
    <w:rsid w:val="00F4340A"/>
    <w:rsid w:val="00F4357A"/>
    <w:rsid w:val="00F43A2A"/>
    <w:rsid w:val="00F43E9E"/>
    <w:rsid w:val="00F44CF2"/>
    <w:rsid w:val="00F44EC5"/>
    <w:rsid w:val="00F45D9E"/>
    <w:rsid w:val="00F4618A"/>
    <w:rsid w:val="00F462B2"/>
    <w:rsid w:val="00F4645D"/>
    <w:rsid w:val="00F47252"/>
    <w:rsid w:val="00F47498"/>
    <w:rsid w:val="00F47563"/>
    <w:rsid w:val="00F47D88"/>
    <w:rsid w:val="00F50250"/>
    <w:rsid w:val="00F5088A"/>
    <w:rsid w:val="00F50EF5"/>
    <w:rsid w:val="00F50FD0"/>
    <w:rsid w:val="00F512B2"/>
    <w:rsid w:val="00F51CFE"/>
    <w:rsid w:val="00F5278D"/>
    <w:rsid w:val="00F5283D"/>
    <w:rsid w:val="00F529CA"/>
    <w:rsid w:val="00F52ABA"/>
    <w:rsid w:val="00F52BC7"/>
    <w:rsid w:val="00F53542"/>
    <w:rsid w:val="00F53781"/>
    <w:rsid w:val="00F53BF4"/>
    <w:rsid w:val="00F53C61"/>
    <w:rsid w:val="00F54144"/>
    <w:rsid w:val="00F54266"/>
    <w:rsid w:val="00F54507"/>
    <w:rsid w:val="00F54981"/>
    <w:rsid w:val="00F54AB0"/>
    <w:rsid w:val="00F54F90"/>
    <w:rsid w:val="00F54F91"/>
    <w:rsid w:val="00F55043"/>
    <w:rsid w:val="00F55753"/>
    <w:rsid w:val="00F5655B"/>
    <w:rsid w:val="00F5676C"/>
    <w:rsid w:val="00F56DCF"/>
    <w:rsid w:val="00F57034"/>
    <w:rsid w:val="00F5770C"/>
    <w:rsid w:val="00F57C52"/>
    <w:rsid w:val="00F57EE2"/>
    <w:rsid w:val="00F60155"/>
    <w:rsid w:val="00F60B2D"/>
    <w:rsid w:val="00F60BE9"/>
    <w:rsid w:val="00F60F63"/>
    <w:rsid w:val="00F61029"/>
    <w:rsid w:val="00F61723"/>
    <w:rsid w:val="00F61FD8"/>
    <w:rsid w:val="00F6238F"/>
    <w:rsid w:val="00F62720"/>
    <w:rsid w:val="00F62776"/>
    <w:rsid w:val="00F62786"/>
    <w:rsid w:val="00F62DBF"/>
    <w:rsid w:val="00F630C4"/>
    <w:rsid w:val="00F63457"/>
    <w:rsid w:val="00F6371F"/>
    <w:rsid w:val="00F63ECB"/>
    <w:rsid w:val="00F641BC"/>
    <w:rsid w:val="00F641FC"/>
    <w:rsid w:val="00F64310"/>
    <w:rsid w:val="00F644E7"/>
    <w:rsid w:val="00F647F7"/>
    <w:rsid w:val="00F65354"/>
    <w:rsid w:val="00F6583C"/>
    <w:rsid w:val="00F6589A"/>
    <w:rsid w:val="00F658BD"/>
    <w:rsid w:val="00F658BE"/>
    <w:rsid w:val="00F66443"/>
    <w:rsid w:val="00F668FD"/>
    <w:rsid w:val="00F66AAF"/>
    <w:rsid w:val="00F66D86"/>
    <w:rsid w:val="00F67216"/>
    <w:rsid w:val="00F67359"/>
    <w:rsid w:val="00F67449"/>
    <w:rsid w:val="00F6783E"/>
    <w:rsid w:val="00F67B4D"/>
    <w:rsid w:val="00F7037F"/>
    <w:rsid w:val="00F7039F"/>
    <w:rsid w:val="00F706E9"/>
    <w:rsid w:val="00F70707"/>
    <w:rsid w:val="00F70D98"/>
    <w:rsid w:val="00F70DBE"/>
    <w:rsid w:val="00F71124"/>
    <w:rsid w:val="00F71182"/>
    <w:rsid w:val="00F713C1"/>
    <w:rsid w:val="00F71888"/>
    <w:rsid w:val="00F719CD"/>
    <w:rsid w:val="00F71BB8"/>
    <w:rsid w:val="00F71C9F"/>
    <w:rsid w:val="00F71E3A"/>
    <w:rsid w:val="00F72001"/>
    <w:rsid w:val="00F72023"/>
    <w:rsid w:val="00F722E8"/>
    <w:rsid w:val="00F72584"/>
    <w:rsid w:val="00F7290D"/>
    <w:rsid w:val="00F72971"/>
    <w:rsid w:val="00F7302F"/>
    <w:rsid w:val="00F73267"/>
    <w:rsid w:val="00F732EC"/>
    <w:rsid w:val="00F7348F"/>
    <w:rsid w:val="00F73A30"/>
    <w:rsid w:val="00F73ACD"/>
    <w:rsid w:val="00F73D08"/>
    <w:rsid w:val="00F7402F"/>
    <w:rsid w:val="00F74175"/>
    <w:rsid w:val="00F75355"/>
    <w:rsid w:val="00F755E0"/>
    <w:rsid w:val="00F7586B"/>
    <w:rsid w:val="00F75D40"/>
    <w:rsid w:val="00F75E75"/>
    <w:rsid w:val="00F75F2F"/>
    <w:rsid w:val="00F7627A"/>
    <w:rsid w:val="00F76445"/>
    <w:rsid w:val="00F76573"/>
    <w:rsid w:val="00F76585"/>
    <w:rsid w:val="00F766E2"/>
    <w:rsid w:val="00F7685A"/>
    <w:rsid w:val="00F76ECC"/>
    <w:rsid w:val="00F77510"/>
    <w:rsid w:val="00F77529"/>
    <w:rsid w:val="00F77956"/>
    <w:rsid w:val="00F80399"/>
    <w:rsid w:val="00F80C9A"/>
    <w:rsid w:val="00F810C4"/>
    <w:rsid w:val="00F812C8"/>
    <w:rsid w:val="00F8132D"/>
    <w:rsid w:val="00F818AE"/>
    <w:rsid w:val="00F8193A"/>
    <w:rsid w:val="00F81B40"/>
    <w:rsid w:val="00F81BB4"/>
    <w:rsid w:val="00F81BFF"/>
    <w:rsid w:val="00F820C4"/>
    <w:rsid w:val="00F827F1"/>
    <w:rsid w:val="00F8291F"/>
    <w:rsid w:val="00F82B56"/>
    <w:rsid w:val="00F83161"/>
    <w:rsid w:val="00F835FD"/>
    <w:rsid w:val="00F83829"/>
    <w:rsid w:val="00F83BAB"/>
    <w:rsid w:val="00F84069"/>
    <w:rsid w:val="00F843D7"/>
    <w:rsid w:val="00F84639"/>
    <w:rsid w:val="00F84C46"/>
    <w:rsid w:val="00F8506D"/>
    <w:rsid w:val="00F85140"/>
    <w:rsid w:val="00F85536"/>
    <w:rsid w:val="00F8568E"/>
    <w:rsid w:val="00F8657A"/>
    <w:rsid w:val="00F865FD"/>
    <w:rsid w:val="00F8679A"/>
    <w:rsid w:val="00F86E13"/>
    <w:rsid w:val="00F8700D"/>
    <w:rsid w:val="00F87076"/>
    <w:rsid w:val="00F87117"/>
    <w:rsid w:val="00F8736C"/>
    <w:rsid w:val="00F87B0F"/>
    <w:rsid w:val="00F9030E"/>
    <w:rsid w:val="00F9038A"/>
    <w:rsid w:val="00F90ADB"/>
    <w:rsid w:val="00F90B4E"/>
    <w:rsid w:val="00F90E77"/>
    <w:rsid w:val="00F90E78"/>
    <w:rsid w:val="00F91209"/>
    <w:rsid w:val="00F9153C"/>
    <w:rsid w:val="00F91692"/>
    <w:rsid w:val="00F91FA5"/>
    <w:rsid w:val="00F920A6"/>
    <w:rsid w:val="00F9221F"/>
    <w:rsid w:val="00F92A03"/>
    <w:rsid w:val="00F92E0C"/>
    <w:rsid w:val="00F92EAF"/>
    <w:rsid w:val="00F931C7"/>
    <w:rsid w:val="00F93559"/>
    <w:rsid w:val="00F93722"/>
    <w:rsid w:val="00F93D72"/>
    <w:rsid w:val="00F93E65"/>
    <w:rsid w:val="00F94070"/>
    <w:rsid w:val="00F9479F"/>
    <w:rsid w:val="00F9482C"/>
    <w:rsid w:val="00F94B29"/>
    <w:rsid w:val="00F94C8A"/>
    <w:rsid w:val="00F94CB5"/>
    <w:rsid w:val="00F94CD8"/>
    <w:rsid w:val="00F94D19"/>
    <w:rsid w:val="00F950B5"/>
    <w:rsid w:val="00F9513F"/>
    <w:rsid w:val="00F952A6"/>
    <w:rsid w:val="00F95F84"/>
    <w:rsid w:val="00F960C5"/>
    <w:rsid w:val="00F96319"/>
    <w:rsid w:val="00F97769"/>
    <w:rsid w:val="00F97908"/>
    <w:rsid w:val="00F97B43"/>
    <w:rsid w:val="00F97C4A"/>
    <w:rsid w:val="00F97E63"/>
    <w:rsid w:val="00FA07F8"/>
    <w:rsid w:val="00FA0FDD"/>
    <w:rsid w:val="00FA105C"/>
    <w:rsid w:val="00FA117D"/>
    <w:rsid w:val="00FA1475"/>
    <w:rsid w:val="00FA148A"/>
    <w:rsid w:val="00FA227D"/>
    <w:rsid w:val="00FA27C8"/>
    <w:rsid w:val="00FA2E9A"/>
    <w:rsid w:val="00FA37D1"/>
    <w:rsid w:val="00FA3ABD"/>
    <w:rsid w:val="00FA3B76"/>
    <w:rsid w:val="00FA3F24"/>
    <w:rsid w:val="00FA42E8"/>
    <w:rsid w:val="00FA43CD"/>
    <w:rsid w:val="00FA43D1"/>
    <w:rsid w:val="00FA49C7"/>
    <w:rsid w:val="00FA4C80"/>
    <w:rsid w:val="00FA4D66"/>
    <w:rsid w:val="00FA544A"/>
    <w:rsid w:val="00FA5A4E"/>
    <w:rsid w:val="00FA5B6E"/>
    <w:rsid w:val="00FA5C9C"/>
    <w:rsid w:val="00FA5D80"/>
    <w:rsid w:val="00FA6026"/>
    <w:rsid w:val="00FA63AF"/>
    <w:rsid w:val="00FA6984"/>
    <w:rsid w:val="00FA71E9"/>
    <w:rsid w:val="00FA73A8"/>
    <w:rsid w:val="00FA798F"/>
    <w:rsid w:val="00FA7DD0"/>
    <w:rsid w:val="00FB0082"/>
    <w:rsid w:val="00FB0243"/>
    <w:rsid w:val="00FB0330"/>
    <w:rsid w:val="00FB033E"/>
    <w:rsid w:val="00FB0CD7"/>
    <w:rsid w:val="00FB0D05"/>
    <w:rsid w:val="00FB12A0"/>
    <w:rsid w:val="00FB1527"/>
    <w:rsid w:val="00FB153D"/>
    <w:rsid w:val="00FB20D8"/>
    <w:rsid w:val="00FB21F3"/>
    <w:rsid w:val="00FB2537"/>
    <w:rsid w:val="00FB2668"/>
    <w:rsid w:val="00FB271B"/>
    <w:rsid w:val="00FB33DC"/>
    <w:rsid w:val="00FB39CA"/>
    <w:rsid w:val="00FB3B3E"/>
    <w:rsid w:val="00FB4233"/>
    <w:rsid w:val="00FB4338"/>
    <w:rsid w:val="00FB477E"/>
    <w:rsid w:val="00FB4872"/>
    <w:rsid w:val="00FB4C9C"/>
    <w:rsid w:val="00FB50BE"/>
    <w:rsid w:val="00FB59F9"/>
    <w:rsid w:val="00FB604D"/>
    <w:rsid w:val="00FB6165"/>
    <w:rsid w:val="00FB673D"/>
    <w:rsid w:val="00FB71C9"/>
    <w:rsid w:val="00FB77A1"/>
    <w:rsid w:val="00FB77B6"/>
    <w:rsid w:val="00FB7F6D"/>
    <w:rsid w:val="00FC0150"/>
    <w:rsid w:val="00FC01AB"/>
    <w:rsid w:val="00FC03AB"/>
    <w:rsid w:val="00FC04B8"/>
    <w:rsid w:val="00FC0B52"/>
    <w:rsid w:val="00FC0F82"/>
    <w:rsid w:val="00FC127D"/>
    <w:rsid w:val="00FC1ACD"/>
    <w:rsid w:val="00FC1C61"/>
    <w:rsid w:val="00FC1FEF"/>
    <w:rsid w:val="00FC26B7"/>
    <w:rsid w:val="00FC287D"/>
    <w:rsid w:val="00FC3183"/>
    <w:rsid w:val="00FC3345"/>
    <w:rsid w:val="00FC33C1"/>
    <w:rsid w:val="00FC33F6"/>
    <w:rsid w:val="00FC3769"/>
    <w:rsid w:val="00FC3E34"/>
    <w:rsid w:val="00FC3E49"/>
    <w:rsid w:val="00FC402F"/>
    <w:rsid w:val="00FC4729"/>
    <w:rsid w:val="00FC4A58"/>
    <w:rsid w:val="00FC4A8C"/>
    <w:rsid w:val="00FC53DB"/>
    <w:rsid w:val="00FC5C01"/>
    <w:rsid w:val="00FC5EE9"/>
    <w:rsid w:val="00FC5FC2"/>
    <w:rsid w:val="00FC6177"/>
    <w:rsid w:val="00FC63D1"/>
    <w:rsid w:val="00FC6928"/>
    <w:rsid w:val="00FC6B12"/>
    <w:rsid w:val="00FC7528"/>
    <w:rsid w:val="00FC7F3B"/>
    <w:rsid w:val="00FD0572"/>
    <w:rsid w:val="00FD0D3F"/>
    <w:rsid w:val="00FD130F"/>
    <w:rsid w:val="00FD14DE"/>
    <w:rsid w:val="00FD1783"/>
    <w:rsid w:val="00FD1A97"/>
    <w:rsid w:val="00FD1FEF"/>
    <w:rsid w:val="00FD20ED"/>
    <w:rsid w:val="00FD23B3"/>
    <w:rsid w:val="00FD289E"/>
    <w:rsid w:val="00FD2D7B"/>
    <w:rsid w:val="00FD2F30"/>
    <w:rsid w:val="00FD37F6"/>
    <w:rsid w:val="00FD38DB"/>
    <w:rsid w:val="00FD4029"/>
    <w:rsid w:val="00FD4099"/>
    <w:rsid w:val="00FD4589"/>
    <w:rsid w:val="00FD473E"/>
    <w:rsid w:val="00FD4955"/>
    <w:rsid w:val="00FD5549"/>
    <w:rsid w:val="00FD5ED3"/>
    <w:rsid w:val="00FD63E7"/>
    <w:rsid w:val="00FD6446"/>
    <w:rsid w:val="00FD6F09"/>
    <w:rsid w:val="00FD7245"/>
    <w:rsid w:val="00FD732E"/>
    <w:rsid w:val="00FD733C"/>
    <w:rsid w:val="00FD7940"/>
    <w:rsid w:val="00FD7DF9"/>
    <w:rsid w:val="00FE0580"/>
    <w:rsid w:val="00FE08AB"/>
    <w:rsid w:val="00FE0AD0"/>
    <w:rsid w:val="00FE0B51"/>
    <w:rsid w:val="00FE0B78"/>
    <w:rsid w:val="00FE0ED4"/>
    <w:rsid w:val="00FE16A4"/>
    <w:rsid w:val="00FE1880"/>
    <w:rsid w:val="00FE1EAB"/>
    <w:rsid w:val="00FE23C0"/>
    <w:rsid w:val="00FE28C8"/>
    <w:rsid w:val="00FE3328"/>
    <w:rsid w:val="00FE3465"/>
    <w:rsid w:val="00FE34D7"/>
    <w:rsid w:val="00FE42BF"/>
    <w:rsid w:val="00FE4F57"/>
    <w:rsid w:val="00FE50D2"/>
    <w:rsid w:val="00FE586E"/>
    <w:rsid w:val="00FE5BA5"/>
    <w:rsid w:val="00FE5D35"/>
    <w:rsid w:val="00FE656C"/>
    <w:rsid w:val="00FE67CF"/>
    <w:rsid w:val="00FE6D20"/>
    <w:rsid w:val="00FE6FB9"/>
    <w:rsid w:val="00FE7549"/>
    <w:rsid w:val="00FE7AF0"/>
    <w:rsid w:val="00FE7BCC"/>
    <w:rsid w:val="00FF07D3"/>
    <w:rsid w:val="00FF0BFF"/>
    <w:rsid w:val="00FF10FA"/>
    <w:rsid w:val="00FF126D"/>
    <w:rsid w:val="00FF136C"/>
    <w:rsid w:val="00FF21D2"/>
    <w:rsid w:val="00FF21EB"/>
    <w:rsid w:val="00FF2310"/>
    <w:rsid w:val="00FF239B"/>
    <w:rsid w:val="00FF25C3"/>
    <w:rsid w:val="00FF2E1B"/>
    <w:rsid w:val="00FF2E73"/>
    <w:rsid w:val="00FF381F"/>
    <w:rsid w:val="00FF3ABC"/>
    <w:rsid w:val="00FF3C2F"/>
    <w:rsid w:val="00FF44F4"/>
    <w:rsid w:val="00FF4AE2"/>
    <w:rsid w:val="00FF4BF2"/>
    <w:rsid w:val="00FF4E6A"/>
    <w:rsid w:val="00FF50A8"/>
    <w:rsid w:val="00FF571E"/>
    <w:rsid w:val="00FF5C77"/>
    <w:rsid w:val="00FF65F1"/>
    <w:rsid w:val="00FF6B6C"/>
    <w:rsid w:val="00FF6BD1"/>
    <w:rsid w:val="00FF6CC0"/>
    <w:rsid w:val="00FF7021"/>
    <w:rsid w:val="00FF7029"/>
    <w:rsid w:val="00FF7512"/>
    <w:rsid w:val="00FF7563"/>
    <w:rsid w:val="00FF7824"/>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70502F"/>
  <w15:docId w15:val="{B484AEB3-9122-49F0-A790-E6A7D3CD3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682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572D9F"/>
    <w:pPr>
      <w:keepNext/>
      <w:numPr>
        <w:ilvl w:val="3"/>
        <w:numId w:val="2"/>
      </w:numPr>
      <w:spacing w:before="120"/>
      <w:outlineLvl w:val="3"/>
    </w:pPr>
    <w:rPr>
      <w:b/>
      <w:bCs/>
      <w:szCs w:val="28"/>
    </w:rPr>
  </w:style>
  <w:style w:type="paragraph" w:styleId="5">
    <w:name w:val="heading 5"/>
    <w:aliases w:val="h5,Heading5,H5"/>
    <w:basedOn w:val="a"/>
    <w:next w:val="a"/>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572D9F"/>
    <w:pPr>
      <w:numPr>
        <w:ilvl w:val="5"/>
        <w:numId w:val="2"/>
      </w:numPr>
      <w:spacing w:before="240" w:after="60"/>
      <w:outlineLvl w:val="5"/>
    </w:pPr>
    <w:rPr>
      <w:b/>
      <w:bCs/>
    </w:rPr>
  </w:style>
  <w:style w:type="paragraph" w:styleId="7">
    <w:name w:val="heading 7"/>
    <w:basedOn w:val="a"/>
    <w:next w:val="a"/>
    <w:uiPriority w:val="9"/>
    <w:qFormat/>
    <w:rsid w:val="00572D9F"/>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9"/>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uiPriority w:val="99"/>
    <w:qFormat/>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rsid w:val="00572D9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basedOn w:val="a1"/>
    <w:uiPriority w:val="5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宋体"/>
      <w:sz w:val="18"/>
      <w:szCs w:val="18"/>
    </w:rPr>
  </w:style>
  <w:style w:type="character" w:customStyle="1" w:styleId="Char3">
    <w:name w:val="文档结构图 Char"/>
    <w:link w:val="af"/>
    <w:rsid w:val="0033506A"/>
    <w:rPr>
      <w:rFonts w:ascii="宋体"/>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1">
    <w:name w:val="annotation reference"/>
    <w:rsid w:val="005C78FD"/>
    <w:rPr>
      <w:sz w:val="21"/>
      <w:szCs w:val="21"/>
    </w:rPr>
  </w:style>
  <w:style w:type="paragraph" w:styleId="af2">
    <w:name w:val="annotation text"/>
    <w:basedOn w:val="a"/>
    <w:link w:val="Char4"/>
    <w:rsid w:val="005C78FD"/>
    <w:pPr>
      <w:jc w:val="left"/>
    </w:pPr>
  </w:style>
  <w:style w:type="character" w:customStyle="1" w:styleId="Char4">
    <w:name w:val="批注文字 Char"/>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批注主题 Char"/>
    <w:link w:val="af3"/>
    <w:rsid w:val="005C78FD"/>
    <w:rPr>
      <w:b/>
      <w:bCs/>
      <w:sz w:val="22"/>
      <w:szCs w:val="22"/>
      <w:lang w:eastAsia="en-US"/>
    </w:rPr>
  </w:style>
  <w:style w:type="paragraph" w:styleId="af4">
    <w:name w:val="List Paragraph"/>
    <w:aliases w:val="- Bullets,목록 단락,リスト段落,Lista1,?? ??,?????,????,列出段落1,中等深浅网格 1 - 着色 21,列表段落"/>
    <w:basedOn w:val="a"/>
    <w:link w:val="Char6"/>
    <w:uiPriority w:val="34"/>
    <w:qFormat/>
    <w:rsid w:val="00CE178C"/>
    <w:pPr>
      <w:ind w:firstLineChars="200" w:firstLine="420"/>
    </w:pPr>
  </w:style>
  <w:style w:type="paragraph" w:styleId="af5">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标题 Char"/>
    <w:link w:val="af5"/>
    <w:rsid w:val="000A68B0"/>
    <w:rPr>
      <w:rFonts w:ascii="Cambria" w:eastAsia="宋体" w:hAnsi="Cambria" w:cs="Times New Roman"/>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列出段落 Char"/>
    <w:aliases w:val="- Bullets Char,목록 단락 Char,リスト段落 Char,Lista1 Char,?? ?? Char,????? Char,???? Char,列出段落1 Char,中等深浅网格 1 - 着色 21 Char,列表段落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a"/>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a"/>
    <w:link w:val="TACChar"/>
    <w:rsid w:val="00D42319"/>
    <w:pPr>
      <w:keepNext/>
      <w:keepLines/>
      <w:autoSpaceDE/>
      <w:autoSpaceDN/>
      <w:adjustRightInd/>
      <w:snapToGrid/>
      <w:spacing w:after="0"/>
      <w:jc w:val="center"/>
    </w:pPr>
    <w:rPr>
      <w:rFonts w:ascii="Arial" w:eastAsia="等线" w:hAnsi="Arial"/>
      <w:sz w:val="18"/>
      <w:szCs w:val="20"/>
      <w:lang w:val="en-GB"/>
    </w:rPr>
  </w:style>
  <w:style w:type="character" w:customStyle="1" w:styleId="TACChar">
    <w:name w:val="TAC Char"/>
    <w:link w:val="TAC"/>
    <w:locked/>
    <w:rsid w:val="00D42319"/>
    <w:rPr>
      <w:rFonts w:ascii="Arial" w:eastAsia="等线" w:hAnsi="Arial"/>
      <w:sz w:val="18"/>
      <w:lang w:val="en-GB" w:eastAsia="en-US"/>
    </w:rPr>
  </w:style>
  <w:style w:type="character" w:customStyle="1" w:styleId="TAHCar">
    <w:name w:val="TAH Car"/>
    <w:link w:val="TAH"/>
    <w:rsid w:val="00D42319"/>
    <w:rPr>
      <w:rFonts w:ascii="Arial" w:eastAsia="等线" w:hAnsi="Arial"/>
      <w:b/>
      <w:sz w:val="18"/>
      <w:lang w:val="en-GB" w:eastAsia="en-US"/>
    </w:rPr>
  </w:style>
  <w:style w:type="paragraph" w:styleId="afb">
    <w:name w:val="Body Text First Indent"/>
    <w:basedOn w:val="a3"/>
    <w:link w:val="Char8"/>
    <w:rsid w:val="00D42319"/>
    <w:pPr>
      <w:ind w:firstLineChars="100" w:firstLine="420"/>
    </w:pPr>
    <w:rPr>
      <w:sz w:val="22"/>
      <w:szCs w:val="22"/>
    </w:rPr>
  </w:style>
  <w:style w:type="character" w:customStyle="1" w:styleId="Char8">
    <w:name w:val="正文首行缩进 Char"/>
    <w:link w:val="afb"/>
    <w:rsid w:val="00D42319"/>
    <w:rPr>
      <w:sz w:val="22"/>
      <w:szCs w:val="22"/>
      <w:lang w:eastAsia="en-US"/>
    </w:rPr>
  </w:style>
  <w:style w:type="character" w:styleId="afc">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5DCC50-D774-4261-990E-A1105FE17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4</Pages>
  <Words>1188</Words>
  <Characters>6773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9</cp:revision>
  <cp:lastPrinted>2017-09-30T04:18:00Z</cp:lastPrinted>
  <dcterms:created xsi:type="dcterms:W3CDTF">2019-04-30T13:07:00Z</dcterms:created>
  <dcterms:modified xsi:type="dcterms:W3CDTF">2019-05-03T20:28:00Z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(3)4OO+5WR4/Vpf6d6TpFEDMjD6pgZ51ZiF4PeO7+6mImTf1uIARqAP1eFnr15tuTdGO+Re9/45
TWQ7duTe6v5MHyDEVXhOu+Cw31oEKW2xBJCXoqDdjT2cQOyUY2C8fIYUMW58Tilw36ULJD57
3VggzIPhAhSnmlMd/7oCSXUhemXg3HHohMAiHycPHAvNY9WJWA/LR3Zwi4U+syqVd9uRL31y
IHAPs1KAlEzsQ6SpoA</vt:lpwstr>
  </property>
  <property fmtid="{D5CDD505-2E9C-101B-9397-08002B2CF9AE}" pid="13" name="_2015_ms_pID_725343_00">
    <vt:lpwstr>_2015_ms_pID_725343</vt:lpwstr>
  </property>
  <property fmtid="{D5CDD505-2E9C-101B-9397-08002B2CF9AE}" pid="14" name="_2015_ms_pID_7253431">
    <vt:lpwstr>xZ6pxCbVt+XP8IUaqNeg7nxaXieYzG+F7n18+SQ/qdQuaOhmY0nxiM
rPP94cWKI6lkUY8XdoDjahKLMrjbKpX8skvxvTupKYjFTjV6RcOZuzgd+W2VvEV9iUXTmmec
QU8bdAtbVDSiJG7ozYsoZc1loRVbO/H9Xet/o8QEHjQIR/+Yq24o7PCc/pEVinFCJv6qrUSb
fCnUQE8KFk8eq20kPs86HTziNxs/yqyCo7uR</vt:lpwstr>
  </property>
  <property fmtid="{D5CDD505-2E9C-101B-9397-08002B2CF9AE}" pid="15" name="_2015_ms_pID_7253431_00">
    <vt:lpwstr>_2015_ms_pID_7253431</vt:lpwstr>
  </property>
  <property fmtid="{D5CDD505-2E9C-101B-9397-08002B2CF9AE}" pid="16" name="_2015_ms_pID_7253432">
    <vt:lpwstr>rDl54C7puHAt4dnEZ+T4HciYzfnArR+1MlBL
L9XR1OrUNnzjWnWlq6ffdrC81rCwoA==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1556907868</vt:lpwstr>
  </property>
</Properties>
</file>