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F0162B" w14:textId="6397AB50" w:rsidR="00882283" w:rsidRPr="00D457CB" w:rsidRDefault="00882283" w:rsidP="00EA1CD6">
      <w:pPr>
        <w:tabs>
          <w:tab w:val="right" w:pos="9216"/>
        </w:tabs>
        <w:wordWrap w:val="0"/>
        <w:spacing w:after="0"/>
        <w:ind w:right="440"/>
        <w:rPr>
          <w:b/>
          <w:kern w:val="2"/>
          <w:lang w:eastAsia="zh-CN"/>
        </w:rPr>
      </w:pPr>
      <w:r w:rsidRPr="00D457CB">
        <w:rPr>
          <w:b/>
          <w:noProof/>
          <w:kern w:val="2"/>
          <w:lang w:eastAsia="zh-CN"/>
        </w:rPr>
        <mc:AlternateContent>
          <mc:Choice Requires="wps">
            <w:drawing>
              <wp:anchor distT="0" distB="0" distL="114300" distR="114300" simplePos="0" relativeHeight="251659264" behindDoc="0" locked="1" layoutInCell="1" allowOverlap="1" wp14:anchorId="48B3ADEC" wp14:editId="302421A9">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0F299"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457CB">
        <w:rPr>
          <w:b/>
          <w:kern w:val="2"/>
          <w:lang w:eastAsia="zh-CN"/>
        </w:rPr>
        <w:t xml:space="preserve">3GPP TSG RAN WG1 </w:t>
      </w:r>
      <w:r w:rsidR="009F32F5" w:rsidRPr="00D457CB">
        <w:rPr>
          <w:b/>
          <w:kern w:val="2"/>
          <w:lang w:eastAsia="zh-CN"/>
        </w:rPr>
        <w:t xml:space="preserve">Meeting </w:t>
      </w:r>
      <w:r w:rsidR="00632A0B">
        <w:rPr>
          <w:b/>
          <w:kern w:val="2"/>
          <w:lang w:eastAsia="zh-CN"/>
        </w:rPr>
        <w:t>#97</w:t>
      </w:r>
      <w:r w:rsidR="009F32F5" w:rsidRPr="00D457CB">
        <w:rPr>
          <w:b/>
          <w:kern w:val="2"/>
          <w:lang w:eastAsia="zh-CN"/>
        </w:rPr>
        <w:t xml:space="preserve">                               </w:t>
      </w:r>
      <w:r w:rsidR="008B692E">
        <w:rPr>
          <w:b/>
          <w:kern w:val="2"/>
          <w:lang w:eastAsia="zh-CN"/>
        </w:rPr>
        <w:t xml:space="preserve">                      </w:t>
      </w:r>
      <w:r w:rsidR="009F32F5" w:rsidRPr="00D457CB">
        <w:rPr>
          <w:b/>
          <w:kern w:val="2"/>
          <w:lang w:eastAsia="zh-CN"/>
        </w:rPr>
        <w:t xml:space="preserve">                            </w:t>
      </w:r>
      <w:r w:rsidRPr="00A55DDC">
        <w:rPr>
          <w:b/>
          <w:kern w:val="2"/>
          <w:lang w:eastAsia="zh-CN"/>
        </w:rPr>
        <w:t>R1-</w:t>
      </w:r>
      <w:r w:rsidR="007A67FD" w:rsidRPr="00A55DDC">
        <w:rPr>
          <w:b/>
          <w:kern w:val="2"/>
          <w:lang w:eastAsia="zh-CN"/>
        </w:rPr>
        <w:t>19</w:t>
      </w:r>
      <w:r w:rsidR="007A67FD" w:rsidRPr="007A67FD">
        <w:rPr>
          <w:b/>
          <w:kern w:val="2"/>
          <w:lang w:eastAsia="zh-CN"/>
        </w:rPr>
        <w:t>0</w:t>
      </w:r>
      <w:r w:rsidR="009C12B7">
        <w:rPr>
          <w:b/>
          <w:kern w:val="2"/>
          <w:lang w:eastAsia="zh-CN"/>
        </w:rPr>
        <w:t>7520</w:t>
      </w:r>
    </w:p>
    <w:p w14:paraId="128F33A9" w14:textId="77777777" w:rsidR="00882283" w:rsidRPr="00D457CB" w:rsidRDefault="00604214" w:rsidP="00882283">
      <w:pPr>
        <w:jc w:val="left"/>
        <w:rPr>
          <w:b/>
          <w:kern w:val="2"/>
          <w:lang w:eastAsia="zh-CN"/>
        </w:rPr>
      </w:pPr>
      <w:r>
        <w:rPr>
          <w:b/>
          <w:kern w:val="2"/>
          <w:lang w:eastAsia="zh-CN"/>
        </w:rPr>
        <w:t>Reno</w:t>
      </w:r>
      <w:r w:rsidR="00E9538D">
        <w:rPr>
          <w:b/>
          <w:kern w:val="2"/>
          <w:lang w:eastAsia="zh-CN"/>
        </w:rPr>
        <w:t>,</w:t>
      </w:r>
      <w:r w:rsidR="00086AE3" w:rsidRPr="00D457CB">
        <w:rPr>
          <w:b/>
          <w:kern w:val="2"/>
          <w:lang w:eastAsia="zh-CN"/>
        </w:rPr>
        <w:t xml:space="preserve"> </w:t>
      </w:r>
      <w:r>
        <w:rPr>
          <w:b/>
          <w:kern w:val="2"/>
          <w:lang w:eastAsia="zh-CN"/>
        </w:rPr>
        <w:t>USA</w:t>
      </w:r>
      <w:r w:rsidR="00882283" w:rsidRPr="00D457CB">
        <w:rPr>
          <w:b/>
          <w:kern w:val="2"/>
          <w:lang w:eastAsia="zh-CN"/>
        </w:rPr>
        <w:t xml:space="preserve">, </w:t>
      </w:r>
      <w:r w:rsidR="00632A0B">
        <w:rPr>
          <w:b/>
          <w:kern w:val="2"/>
          <w:lang w:eastAsia="zh-CN"/>
        </w:rPr>
        <w:t>May</w:t>
      </w:r>
      <w:r w:rsidR="00086AE3" w:rsidRPr="00D457CB">
        <w:rPr>
          <w:b/>
          <w:kern w:val="2"/>
          <w:lang w:eastAsia="zh-CN"/>
        </w:rPr>
        <w:t xml:space="preserve"> </w:t>
      </w:r>
      <w:r w:rsidR="00632A0B">
        <w:rPr>
          <w:b/>
          <w:kern w:val="2"/>
          <w:lang w:eastAsia="zh-CN"/>
        </w:rPr>
        <w:t>13</w:t>
      </w:r>
      <w:r w:rsidR="00747119" w:rsidRPr="00D457CB">
        <w:rPr>
          <w:b/>
          <w:kern w:val="2"/>
          <w:vertAlign w:val="superscript"/>
          <w:lang w:eastAsia="zh-CN"/>
        </w:rPr>
        <w:t>th</w:t>
      </w:r>
      <w:r w:rsidR="00747119">
        <w:rPr>
          <w:b/>
          <w:kern w:val="2"/>
          <w:vertAlign w:val="superscript"/>
          <w:lang w:eastAsia="zh-CN"/>
        </w:rPr>
        <w:t xml:space="preserve"> </w:t>
      </w:r>
      <w:r w:rsidR="00882283" w:rsidRPr="00D457CB">
        <w:rPr>
          <w:b/>
          <w:kern w:val="2"/>
          <w:lang w:eastAsia="zh-CN"/>
        </w:rPr>
        <w:t>–</w:t>
      </w:r>
      <w:r w:rsidR="00747119">
        <w:rPr>
          <w:b/>
          <w:kern w:val="2"/>
          <w:lang w:eastAsia="zh-CN"/>
        </w:rPr>
        <w:t xml:space="preserve"> </w:t>
      </w:r>
      <w:r w:rsidR="00632A0B">
        <w:rPr>
          <w:b/>
          <w:kern w:val="2"/>
          <w:lang w:eastAsia="zh-CN"/>
        </w:rPr>
        <w:t>May</w:t>
      </w:r>
      <w:r w:rsidR="009E1490">
        <w:rPr>
          <w:b/>
          <w:kern w:val="2"/>
          <w:lang w:eastAsia="zh-CN"/>
        </w:rPr>
        <w:t xml:space="preserve"> </w:t>
      </w:r>
      <w:r w:rsidR="00632A0B">
        <w:rPr>
          <w:b/>
          <w:kern w:val="2"/>
          <w:lang w:eastAsia="zh-CN"/>
        </w:rPr>
        <w:t>17</w:t>
      </w:r>
      <w:r w:rsidR="00632A0B">
        <w:rPr>
          <w:b/>
          <w:kern w:val="2"/>
          <w:vertAlign w:val="superscript"/>
          <w:lang w:eastAsia="zh-CN"/>
        </w:rPr>
        <w:t>th</w:t>
      </w:r>
      <w:r w:rsidR="00882283" w:rsidRPr="00D457CB">
        <w:rPr>
          <w:b/>
          <w:kern w:val="2"/>
          <w:lang w:eastAsia="zh-CN"/>
        </w:rPr>
        <w:t>, 2019</w:t>
      </w:r>
    </w:p>
    <w:p w14:paraId="1ABD8B2D" w14:textId="77777777" w:rsidR="009C0564" w:rsidRPr="00D457CB" w:rsidRDefault="009C0564" w:rsidP="00CF195E">
      <w:pPr>
        <w:pBdr>
          <w:top w:val="single" w:sz="4" w:space="1" w:color="auto"/>
        </w:pBdr>
        <w:spacing w:after="0"/>
        <w:jc w:val="left"/>
        <w:rPr>
          <w:b/>
          <w:kern w:val="2"/>
          <w:sz w:val="16"/>
          <w:szCs w:val="16"/>
          <w:lang w:eastAsia="zh-CN"/>
        </w:rPr>
      </w:pPr>
    </w:p>
    <w:p w14:paraId="7490FA56" w14:textId="77777777" w:rsidR="009C0564" w:rsidRPr="00D457CB" w:rsidRDefault="009C0564" w:rsidP="00CF195E">
      <w:pPr>
        <w:spacing w:after="60"/>
        <w:ind w:left="1555" w:hanging="1555"/>
        <w:jc w:val="left"/>
        <w:rPr>
          <w:b/>
          <w:kern w:val="2"/>
          <w:lang w:eastAsia="zh-CN"/>
        </w:rPr>
      </w:pPr>
      <w:r w:rsidRPr="00D457CB">
        <w:rPr>
          <w:b/>
          <w:kern w:val="2"/>
          <w:lang w:eastAsia="zh-CN"/>
        </w:rPr>
        <w:t>Agenda Item:</w:t>
      </w:r>
      <w:r w:rsidR="00F31B49" w:rsidRPr="00D457CB">
        <w:rPr>
          <w:b/>
          <w:kern w:val="2"/>
          <w:lang w:eastAsia="zh-CN"/>
        </w:rPr>
        <w:tab/>
      </w:r>
      <w:r w:rsidR="003C1192" w:rsidRPr="00D457CB">
        <w:rPr>
          <w:b/>
          <w:kern w:val="2"/>
          <w:lang w:eastAsia="zh-CN"/>
        </w:rPr>
        <w:t>7.2.9.3</w:t>
      </w:r>
    </w:p>
    <w:p w14:paraId="78E0AFE6" w14:textId="77777777" w:rsidR="00BC1C3C" w:rsidRPr="00D457CB" w:rsidRDefault="00305FF9" w:rsidP="00CF195E">
      <w:pPr>
        <w:spacing w:after="60"/>
        <w:ind w:left="1555" w:hanging="1555"/>
        <w:jc w:val="left"/>
        <w:rPr>
          <w:b/>
          <w:kern w:val="2"/>
          <w:lang w:eastAsia="zh-CN"/>
        </w:rPr>
      </w:pPr>
      <w:r w:rsidRPr="00D457CB">
        <w:rPr>
          <w:b/>
          <w:kern w:val="2"/>
          <w:lang w:eastAsia="zh-CN"/>
        </w:rPr>
        <w:t>Source:</w:t>
      </w:r>
      <w:r w:rsidRPr="00D457CB">
        <w:rPr>
          <w:b/>
          <w:kern w:val="2"/>
          <w:lang w:eastAsia="zh-CN"/>
        </w:rPr>
        <w:tab/>
      </w:r>
      <w:r w:rsidR="009C0564" w:rsidRPr="00D457CB">
        <w:rPr>
          <w:b/>
          <w:kern w:val="2"/>
          <w:lang w:eastAsia="zh-CN"/>
        </w:rPr>
        <w:t>Huawei</w:t>
      </w:r>
      <w:r w:rsidR="00EE7ABA" w:rsidRPr="00D457CB">
        <w:rPr>
          <w:b/>
          <w:kern w:val="2"/>
          <w:lang w:eastAsia="zh-CN"/>
        </w:rPr>
        <w:t>, HiSilicon</w:t>
      </w:r>
    </w:p>
    <w:p w14:paraId="5EC8F1BB" w14:textId="77777777" w:rsidR="0026538C" w:rsidRPr="00D457CB" w:rsidRDefault="009C0564" w:rsidP="00CF195E">
      <w:pPr>
        <w:spacing w:after="60"/>
        <w:ind w:left="1555" w:hanging="1555"/>
        <w:jc w:val="left"/>
        <w:rPr>
          <w:b/>
          <w:kern w:val="2"/>
          <w:lang w:eastAsia="zh-CN"/>
        </w:rPr>
      </w:pPr>
      <w:r w:rsidRPr="00D457CB">
        <w:rPr>
          <w:b/>
          <w:kern w:val="2"/>
          <w:lang w:eastAsia="zh-CN"/>
        </w:rPr>
        <w:t>Title:</w:t>
      </w:r>
      <w:r w:rsidRPr="00D457CB">
        <w:rPr>
          <w:b/>
          <w:kern w:val="2"/>
          <w:lang w:eastAsia="zh-CN"/>
        </w:rPr>
        <w:tab/>
      </w:r>
      <w:r w:rsidR="00604214" w:rsidRPr="00604214">
        <w:rPr>
          <w:b/>
          <w:kern w:val="2"/>
          <w:lang w:eastAsia="zh-CN"/>
        </w:rPr>
        <w:t>Reducing RRM measurements for UE power saving</w:t>
      </w:r>
    </w:p>
    <w:p w14:paraId="5DEE716B" w14:textId="77777777" w:rsidR="009C0564" w:rsidRPr="00D457CB" w:rsidRDefault="009C0564" w:rsidP="00CF195E">
      <w:pPr>
        <w:spacing w:after="60"/>
        <w:ind w:left="1555" w:hanging="1555"/>
        <w:jc w:val="left"/>
        <w:rPr>
          <w:b/>
          <w:kern w:val="2"/>
          <w:lang w:eastAsia="zh-CN"/>
        </w:rPr>
      </w:pPr>
      <w:r w:rsidRPr="00D457CB">
        <w:rPr>
          <w:b/>
          <w:kern w:val="2"/>
          <w:lang w:eastAsia="zh-CN"/>
        </w:rPr>
        <w:t>Document for:</w:t>
      </w:r>
      <w:r w:rsidRPr="00D457CB">
        <w:rPr>
          <w:b/>
          <w:kern w:val="2"/>
          <w:lang w:eastAsia="zh-CN"/>
        </w:rPr>
        <w:tab/>
      </w:r>
      <w:r w:rsidR="00945A90" w:rsidRPr="00D457CB">
        <w:rPr>
          <w:b/>
          <w:kern w:val="2"/>
          <w:lang w:eastAsia="zh-CN"/>
        </w:rPr>
        <w:t>Discussion and D</w:t>
      </w:r>
      <w:r w:rsidR="001F7121" w:rsidRPr="00D457CB">
        <w:rPr>
          <w:b/>
          <w:kern w:val="2"/>
          <w:lang w:eastAsia="zh-CN"/>
        </w:rPr>
        <w:t>ecision</w:t>
      </w:r>
      <w:r w:rsidR="002D0439" w:rsidRPr="00D457CB">
        <w:rPr>
          <w:b/>
          <w:kern w:val="2"/>
          <w:lang w:eastAsia="zh-CN"/>
        </w:rPr>
        <w:t xml:space="preserve"> </w:t>
      </w:r>
    </w:p>
    <w:p w14:paraId="1F81F196" w14:textId="77777777" w:rsidR="009C0564" w:rsidRPr="00D457CB" w:rsidRDefault="001235E1" w:rsidP="001235E1">
      <w:pPr>
        <w:pBdr>
          <w:bottom w:val="single" w:sz="4" w:space="1" w:color="auto"/>
        </w:pBdr>
        <w:tabs>
          <w:tab w:val="left" w:pos="2777"/>
        </w:tabs>
        <w:spacing w:after="0"/>
        <w:jc w:val="left"/>
        <w:rPr>
          <w:b/>
          <w:kern w:val="2"/>
          <w:sz w:val="16"/>
          <w:szCs w:val="16"/>
          <w:lang w:eastAsia="zh-CN"/>
        </w:rPr>
      </w:pPr>
      <w:r w:rsidRPr="00D457CB">
        <w:rPr>
          <w:b/>
          <w:kern w:val="2"/>
          <w:sz w:val="16"/>
          <w:szCs w:val="16"/>
          <w:lang w:eastAsia="zh-CN"/>
        </w:rPr>
        <w:tab/>
      </w:r>
    </w:p>
    <w:p w14:paraId="571DC78E" w14:textId="77777777" w:rsidR="007F49DE" w:rsidRDefault="009C0564" w:rsidP="002A1BC7">
      <w:pPr>
        <w:pStyle w:val="Heading1"/>
      </w:pPr>
      <w:bookmarkStart w:id="0" w:name="_Ref124589705"/>
      <w:bookmarkStart w:id="1" w:name="_Ref129681862"/>
      <w:r w:rsidRPr="00D457CB">
        <w:t>Introduction</w:t>
      </w:r>
      <w:bookmarkEnd w:id="0"/>
      <w:bookmarkEnd w:id="1"/>
    </w:p>
    <w:p w14:paraId="2C7D780A" w14:textId="77777777" w:rsidR="007F49DE" w:rsidRDefault="00602E8D" w:rsidP="002A1BC7">
      <w:pPr>
        <w:rPr>
          <w:lang w:eastAsia="zh-CN"/>
        </w:rPr>
      </w:pPr>
      <w:r>
        <w:rPr>
          <w:lang w:eastAsia="zh-CN"/>
        </w:rPr>
        <w:t>From the</w:t>
      </w:r>
      <w:r w:rsidR="00604016">
        <w:rPr>
          <w:lang w:eastAsia="zh-CN"/>
        </w:rPr>
        <w:t xml:space="preserve"> </w:t>
      </w:r>
      <w:r w:rsidR="002976C0">
        <w:rPr>
          <w:lang w:eastAsia="zh-CN"/>
        </w:rPr>
        <w:t xml:space="preserve">RAN1 power saving </w:t>
      </w:r>
      <w:r w:rsidR="00355410">
        <w:rPr>
          <w:lang w:eastAsia="zh-CN"/>
        </w:rPr>
        <w:t>SI phase</w:t>
      </w:r>
      <w:r w:rsidR="00604016">
        <w:rPr>
          <w:lang w:eastAsia="zh-CN"/>
        </w:rPr>
        <w:t xml:space="preserve"> (RAN1#94bis – RAN1#96)</w:t>
      </w:r>
      <w:r w:rsidR="0024236C">
        <w:rPr>
          <w:lang w:eastAsia="zh-CN"/>
        </w:rPr>
        <w:t>, power saving about RRM measuremen</w:t>
      </w:r>
      <w:r>
        <w:rPr>
          <w:lang w:eastAsia="zh-CN"/>
        </w:rPr>
        <w:t>ts was extensively studied. Many schemes of reducing RRM measurements were proposed and evaluated</w:t>
      </w:r>
      <w:r w:rsidR="003C415A">
        <w:rPr>
          <w:lang w:eastAsia="zh-CN"/>
        </w:rPr>
        <w:t xml:space="preserve">, and considerable power saving gains were observed for some of </w:t>
      </w:r>
      <w:r w:rsidR="00901E34">
        <w:rPr>
          <w:lang w:eastAsia="zh-CN"/>
        </w:rPr>
        <w:t xml:space="preserve">the </w:t>
      </w:r>
      <w:r w:rsidR="003C415A">
        <w:rPr>
          <w:lang w:eastAsia="zh-CN"/>
        </w:rPr>
        <w:t>schemes</w:t>
      </w:r>
      <w:r w:rsidR="00813A00">
        <w:rPr>
          <w:lang w:eastAsia="zh-CN"/>
        </w:rPr>
        <w:t>, as captured in the TR</w:t>
      </w:r>
      <w:r w:rsidR="001156E6">
        <w:rPr>
          <w:lang w:eastAsia="zh-CN"/>
        </w:rPr>
        <w:t xml:space="preserve"> </w:t>
      </w:r>
      <w:r w:rsidR="00813A00">
        <w:rPr>
          <w:lang w:eastAsia="zh-CN"/>
        </w:rPr>
        <w:t>38.840</w:t>
      </w:r>
      <w:r w:rsidR="001E2EFD">
        <w:rPr>
          <w:lang w:eastAsia="zh-CN"/>
        </w:rPr>
        <w:t xml:space="preserve"> </w:t>
      </w:r>
      <w:r w:rsidR="0048692E">
        <w:rPr>
          <w:lang w:eastAsia="zh-CN"/>
        </w:rPr>
        <w:t>[1]</w:t>
      </w:r>
      <w:r w:rsidR="0013316E">
        <w:rPr>
          <w:lang w:eastAsia="zh-CN"/>
        </w:rPr>
        <w:t>.</w:t>
      </w:r>
    </w:p>
    <w:p w14:paraId="6472EF39" w14:textId="43C0E066" w:rsidR="00757371" w:rsidRDefault="004B4B89" w:rsidP="002A1BC7">
      <w:pPr>
        <w:rPr>
          <w:lang w:eastAsia="zh-CN"/>
        </w:rPr>
      </w:pPr>
      <w:r>
        <w:rPr>
          <w:lang w:eastAsia="zh-CN"/>
        </w:rPr>
        <w:t xml:space="preserve">To </w:t>
      </w:r>
      <w:r w:rsidR="00810FA7">
        <w:rPr>
          <w:lang w:eastAsia="zh-CN"/>
        </w:rPr>
        <w:t>ensur</w:t>
      </w:r>
      <w:r>
        <w:rPr>
          <w:lang w:eastAsia="zh-CN"/>
        </w:rPr>
        <w:t>e a limited</w:t>
      </w:r>
      <w:r w:rsidR="00810FA7">
        <w:rPr>
          <w:lang w:eastAsia="zh-CN"/>
        </w:rPr>
        <w:t xml:space="preserve"> impact on UE mobility performance, </w:t>
      </w:r>
      <w:r w:rsidR="00612BD5">
        <w:rPr>
          <w:lang w:eastAsia="zh-CN"/>
        </w:rPr>
        <w:t xml:space="preserve">RAN2 </w:t>
      </w:r>
      <w:r>
        <w:rPr>
          <w:lang w:eastAsia="zh-CN"/>
        </w:rPr>
        <w:t>is</w:t>
      </w:r>
      <w:r w:rsidR="00612BD5">
        <w:rPr>
          <w:lang w:eastAsia="zh-CN"/>
        </w:rPr>
        <w:t xml:space="preserve"> study</w:t>
      </w:r>
      <w:r>
        <w:rPr>
          <w:lang w:eastAsia="zh-CN"/>
        </w:rPr>
        <w:t>ing</w:t>
      </w:r>
      <w:r w:rsidR="00660577">
        <w:rPr>
          <w:lang w:eastAsia="zh-CN"/>
        </w:rPr>
        <w:t xml:space="preserve"> the feasibility and impact of reducing RRM mea</w:t>
      </w:r>
      <w:r w:rsidR="003F0154">
        <w:rPr>
          <w:lang w:eastAsia="zh-CN"/>
        </w:rPr>
        <w:t>surements</w:t>
      </w:r>
      <w:r w:rsidR="00660577">
        <w:rPr>
          <w:lang w:eastAsia="zh-CN"/>
        </w:rPr>
        <w:t>, and the following agreements were achieved</w:t>
      </w:r>
      <w:r w:rsidR="00757371">
        <w:rPr>
          <w:lang w:eastAsia="zh-CN"/>
        </w:rPr>
        <w:t xml:space="preserve"> in RAN2#105bis</w:t>
      </w:r>
      <w:r w:rsidR="007151BC">
        <w:rPr>
          <w:lang w:eastAsia="zh-CN"/>
        </w:rPr>
        <w:t xml:space="preserve"> [</w:t>
      </w:r>
      <w:r w:rsidR="00F90747">
        <w:rPr>
          <w:lang w:eastAsia="zh-CN"/>
        </w:rPr>
        <w:t>2</w:t>
      </w:r>
      <w:r w:rsidR="007151BC">
        <w:rPr>
          <w:lang w:eastAsia="zh-CN"/>
        </w:rPr>
        <w:t>]</w:t>
      </w:r>
      <w:r w:rsidR="00660577">
        <w:rPr>
          <w:lang w:eastAsia="zh-CN"/>
        </w:rPr>
        <w:t>:</w:t>
      </w:r>
    </w:p>
    <w:tbl>
      <w:tblPr>
        <w:tblStyle w:val="TableGrid"/>
        <w:tblW w:w="0" w:type="auto"/>
        <w:tblLook w:val="04A0" w:firstRow="1" w:lastRow="0" w:firstColumn="1" w:lastColumn="0" w:noHBand="0" w:noVBand="1"/>
      </w:tblPr>
      <w:tblGrid>
        <w:gridCol w:w="9307"/>
      </w:tblGrid>
      <w:tr w:rsidR="00317C6E" w14:paraId="5540CB96" w14:textId="77777777" w:rsidTr="00317C6E">
        <w:tc>
          <w:tcPr>
            <w:tcW w:w="9307" w:type="dxa"/>
          </w:tcPr>
          <w:p w14:paraId="28504483" w14:textId="77777777" w:rsidR="00317C6E" w:rsidRPr="003F0154" w:rsidRDefault="00317C6E" w:rsidP="00317C6E">
            <w:pPr>
              <w:pStyle w:val="Doc-text2"/>
              <w:tabs>
                <w:tab w:val="clear" w:pos="1622"/>
                <w:tab w:val="left" w:pos="1259"/>
              </w:tabs>
              <w:ind w:left="0" w:firstLine="0"/>
              <w:rPr>
                <w:rFonts w:ascii="Times New Roman" w:hAnsi="Times New Roman"/>
                <w:b/>
              </w:rPr>
            </w:pPr>
            <w:r>
              <w:rPr>
                <w:rFonts w:ascii="Times New Roman" w:eastAsia="SimSun" w:hAnsi="Times New Roman"/>
                <w:sz w:val="22"/>
                <w:szCs w:val="22"/>
                <w:lang w:eastAsia="zh-CN"/>
              </w:rPr>
              <w:t xml:space="preserve"> </w:t>
            </w:r>
            <w:r w:rsidRPr="003F0154">
              <w:rPr>
                <w:rFonts w:ascii="Times New Roman" w:hAnsi="Times New Roman"/>
                <w:b/>
              </w:rPr>
              <w:t>Agreements</w:t>
            </w:r>
            <w:r>
              <w:rPr>
                <w:rFonts w:ascii="Times New Roman" w:hAnsi="Times New Roman"/>
                <w:b/>
              </w:rPr>
              <w:t xml:space="preserve"> of RAN2#105bis</w:t>
            </w:r>
            <w:r w:rsidRPr="003F0154">
              <w:rPr>
                <w:rFonts w:ascii="Times New Roman" w:hAnsi="Times New Roman"/>
                <w:b/>
              </w:rPr>
              <w:t xml:space="preserve">: </w:t>
            </w:r>
          </w:p>
          <w:p w14:paraId="2A611129" w14:textId="77777777" w:rsidR="00317C6E" w:rsidRPr="001A3C82" w:rsidRDefault="00317C6E" w:rsidP="00317C6E">
            <w:pPr>
              <w:pStyle w:val="Doc-text2"/>
              <w:numPr>
                <w:ilvl w:val="0"/>
                <w:numId w:val="46"/>
              </w:numPr>
              <w:tabs>
                <w:tab w:val="clear" w:pos="1622"/>
                <w:tab w:val="left" w:pos="1259"/>
              </w:tabs>
              <w:ind w:left="605" w:hanging="540"/>
              <w:rPr>
                <w:rFonts w:ascii="Times New Roman" w:hAnsi="Times New Roman"/>
              </w:rPr>
            </w:pPr>
            <w:r w:rsidRPr="001A3C82">
              <w:rPr>
                <w:rFonts w:ascii="Times New Roman" w:hAnsi="Times New Roman"/>
              </w:rPr>
              <w:t>RAN2 evaluates RRM measurement relaxation in RRC_CONNECTED, RRC_INACTIVE and RRC_IDLE.</w:t>
            </w:r>
          </w:p>
          <w:p w14:paraId="68DC14E1" w14:textId="77777777" w:rsidR="00317C6E" w:rsidRPr="001A3C82" w:rsidRDefault="00317C6E" w:rsidP="00317C6E">
            <w:pPr>
              <w:pStyle w:val="Doc-text2"/>
              <w:numPr>
                <w:ilvl w:val="0"/>
                <w:numId w:val="46"/>
              </w:numPr>
              <w:tabs>
                <w:tab w:val="clear" w:pos="1622"/>
                <w:tab w:val="left" w:pos="1259"/>
              </w:tabs>
              <w:ind w:left="605" w:hanging="540"/>
              <w:rPr>
                <w:rFonts w:ascii="Times New Roman" w:hAnsi="Times New Roman"/>
              </w:rPr>
            </w:pPr>
            <w:r w:rsidRPr="001A3C82">
              <w:rPr>
                <w:rFonts w:ascii="Times New Roman" w:hAnsi="Times New Roman"/>
              </w:rPr>
              <w:t>RAN2 to evaluate relaxed monitoring criteria under which the UE may relax RRM measurements. The relaxed monitoring criteria may include the following aspects, but are not limited to:</w:t>
            </w:r>
          </w:p>
          <w:p w14:paraId="5E19E469" w14:textId="77777777" w:rsidR="00317C6E" w:rsidRPr="001A3C82" w:rsidRDefault="00317C6E" w:rsidP="00317C6E">
            <w:pPr>
              <w:pStyle w:val="Doc-text2"/>
              <w:tabs>
                <w:tab w:val="clear" w:pos="1622"/>
                <w:tab w:val="left" w:pos="1259"/>
              </w:tabs>
              <w:ind w:left="965" w:hanging="360"/>
              <w:rPr>
                <w:rFonts w:ascii="Times New Roman" w:hAnsi="Times New Roman"/>
              </w:rPr>
            </w:pPr>
            <w:r w:rsidRPr="001A3C82">
              <w:rPr>
                <w:rFonts w:ascii="Times New Roman" w:hAnsi="Times New Roman"/>
              </w:rPr>
              <w:t>•</w:t>
            </w:r>
            <w:r w:rsidRPr="001A3C82">
              <w:rPr>
                <w:rFonts w:ascii="Times New Roman" w:hAnsi="Times New Roman"/>
              </w:rPr>
              <w:tab/>
              <w:t>UE mobility status (e.g. serving cell variation, speed, movement, direction, cell (re-selection, UE type …)</w:t>
            </w:r>
          </w:p>
          <w:p w14:paraId="225C86D5" w14:textId="77777777" w:rsidR="00317C6E" w:rsidRPr="001A3C82" w:rsidRDefault="00317C6E" w:rsidP="00317C6E">
            <w:pPr>
              <w:pStyle w:val="Doc-text2"/>
              <w:tabs>
                <w:tab w:val="clear" w:pos="1622"/>
                <w:tab w:val="left" w:pos="1259"/>
              </w:tabs>
              <w:ind w:left="965" w:hanging="360"/>
              <w:rPr>
                <w:rFonts w:ascii="Times New Roman" w:hAnsi="Times New Roman"/>
              </w:rPr>
            </w:pPr>
            <w:r w:rsidRPr="001A3C82">
              <w:rPr>
                <w:rFonts w:ascii="Times New Roman" w:hAnsi="Times New Roman"/>
              </w:rPr>
              <w:t>•</w:t>
            </w:r>
            <w:r w:rsidRPr="001A3C82">
              <w:rPr>
                <w:rFonts w:ascii="Times New Roman" w:hAnsi="Times New Roman"/>
              </w:rPr>
              <w:tab/>
              <w:t>Link quality (e.g. serving cell threshold/quality, position in cell, …)</w:t>
            </w:r>
          </w:p>
          <w:p w14:paraId="52AD686D" w14:textId="77777777" w:rsidR="00317C6E" w:rsidRPr="001A3C82" w:rsidRDefault="00317C6E" w:rsidP="00317C6E">
            <w:pPr>
              <w:pStyle w:val="Doc-text2"/>
              <w:tabs>
                <w:tab w:val="clear" w:pos="1622"/>
                <w:tab w:val="left" w:pos="1259"/>
              </w:tabs>
              <w:ind w:left="965" w:hanging="360"/>
              <w:rPr>
                <w:rFonts w:ascii="Times New Roman" w:hAnsi="Times New Roman"/>
              </w:rPr>
            </w:pPr>
            <w:r w:rsidRPr="001A3C82">
              <w:rPr>
                <w:rFonts w:ascii="Times New Roman" w:hAnsi="Times New Roman"/>
              </w:rPr>
              <w:t>•</w:t>
            </w:r>
            <w:r w:rsidRPr="001A3C82">
              <w:rPr>
                <w:rFonts w:ascii="Times New Roman" w:hAnsi="Times New Roman"/>
              </w:rPr>
              <w:tab/>
              <w:t>Serving cell beam status (e.g. beam change, direction, beam specific link condition…)</w:t>
            </w:r>
          </w:p>
          <w:p w14:paraId="618C0FA3" w14:textId="77777777" w:rsidR="00016FDF" w:rsidRPr="00065C32" w:rsidRDefault="00317C6E" w:rsidP="00065C32">
            <w:pPr>
              <w:pStyle w:val="Doc-text2"/>
              <w:numPr>
                <w:ilvl w:val="0"/>
                <w:numId w:val="46"/>
              </w:numPr>
              <w:tabs>
                <w:tab w:val="clear" w:pos="1622"/>
                <w:tab w:val="left" w:pos="1259"/>
              </w:tabs>
              <w:spacing w:after="120"/>
              <w:ind w:left="601" w:hanging="539"/>
              <w:rPr>
                <w:rFonts w:ascii="Times New Roman" w:hAnsi="Times New Roman"/>
              </w:rPr>
            </w:pPr>
            <w:r w:rsidRPr="001A3C82">
              <w:rPr>
                <w:rFonts w:ascii="Times New Roman" w:hAnsi="Times New Roman"/>
              </w:rPr>
              <w:t>Serving cell measurements are not excluded from the evaluation of relaxed RRM measurements for now.</w:t>
            </w:r>
          </w:p>
        </w:tc>
      </w:tr>
    </w:tbl>
    <w:p w14:paraId="31CF1E7F" w14:textId="39CC7AFC" w:rsidR="002A1BC7" w:rsidRPr="008E3CD4" w:rsidRDefault="00FD1E7A" w:rsidP="008E3CD4">
      <w:pPr>
        <w:spacing w:before="120"/>
        <w:rPr>
          <w:lang w:eastAsia="zh-CN"/>
        </w:rPr>
      </w:pPr>
      <w:r>
        <w:rPr>
          <w:lang w:eastAsia="zh-CN"/>
        </w:rPr>
        <w:t>In this contribution</w:t>
      </w:r>
      <w:r w:rsidR="00CD7D57">
        <w:rPr>
          <w:lang w:eastAsia="zh-CN"/>
        </w:rPr>
        <w:t xml:space="preserve">, </w:t>
      </w:r>
      <w:r w:rsidR="005D058A">
        <w:rPr>
          <w:lang w:eastAsia="zh-CN"/>
        </w:rPr>
        <w:t>based on the already achieved RAN1 and</w:t>
      </w:r>
      <w:r>
        <w:rPr>
          <w:lang w:eastAsia="zh-CN"/>
        </w:rPr>
        <w:t xml:space="preserve"> RAN2 agreements</w:t>
      </w:r>
      <w:r w:rsidR="00CF44F1">
        <w:rPr>
          <w:lang w:eastAsia="zh-CN"/>
        </w:rPr>
        <w:t xml:space="preserve">, </w:t>
      </w:r>
      <w:r w:rsidR="00B40C7F">
        <w:rPr>
          <w:lang w:eastAsia="zh-CN"/>
        </w:rPr>
        <w:t xml:space="preserve">we give </w:t>
      </w:r>
      <w:r w:rsidR="004B4B89">
        <w:rPr>
          <w:lang w:eastAsia="zh-CN"/>
        </w:rPr>
        <w:t xml:space="preserve">a </w:t>
      </w:r>
      <w:r w:rsidR="00B40C7F">
        <w:rPr>
          <w:lang w:eastAsia="zh-CN"/>
        </w:rPr>
        <w:t>summar</w:t>
      </w:r>
      <w:r w:rsidR="004B4B89">
        <w:rPr>
          <w:lang w:eastAsia="zh-CN"/>
        </w:rPr>
        <w:t>y</w:t>
      </w:r>
      <w:r w:rsidR="00BC59CE">
        <w:rPr>
          <w:lang w:eastAsia="zh-CN"/>
        </w:rPr>
        <w:t xml:space="preserve"> o</w:t>
      </w:r>
      <w:r w:rsidR="004B4B89">
        <w:rPr>
          <w:lang w:eastAsia="zh-CN"/>
        </w:rPr>
        <w:t>f</w:t>
      </w:r>
      <w:r w:rsidR="00F23DEE">
        <w:rPr>
          <w:lang w:eastAsia="zh-CN"/>
        </w:rPr>
        <w:t xml:space="preserve"> this topic and</w:t>
      </w:r>
      <w:r w:rsidR="00BC59CE">
        <w:rPr>
          <w:lang w:eastAsia="zh-CN"/>
        </w:rPr>
        <w:t xml:space="preserve"> </w:t>
      </w:r>
      <w:r w:rsidR="004B4B89">
        <w:rPr>
          <w:lang w:eastAsia="zh-CN"/>
        </w:rPr>
        <w:t xml:space="preserve">discuss </w:t>
      </w:r>
      <w:r w:rsidR="00BC59CE">
        <w:rPr>
          <w:lang w:eastAsia="zh-CN"/>
        </w:rPr>
        <w:t xml:space="preserve">our </w:t>
      </w:r>
      <w:r w:rsidR="004B4B89">
        <w:rPr>
          <w:lang w:eastAsia="zh-CN"/>
        </w:rPr>
        <w:t xml:space="preserve">proposed </w:t>
      </w:r>
      <w:r w:rsidR="00BC59CE">
        <w:rPr>
          <w:lang w:eastAsia="zh-CN"/>
        </w:rPr>
        <w:t>schemes of reducing RRM measurements from RAN1 perspective, and the relationship between power saving signal</w:t>
      </w:r>
      <w:r w:rsidR="00155944">
        <w:rPr>
          <w:lang w:eastAsia="zh-CN"/>
        </w:rPr>
        <w:t>/channel</w:t>
      </w:r>
      <w:r w:rsidR="00BC59CE">
        <w:rPr>
          <w:lang w:eastAsia="zh-CN"/>
        </w:rPr>
        <w:t xml:space="preserve"> and RRM measurements. </w:t>
      </w:r>
    </w:p>
    <w:p w14:paraId="71D1C247" w14:textId="54167E14" w:rsidR="00694797" w:rsidRPr="00D457CB" w:rsidRDefault="00407589" w:rsidP="003C1192">
      <w:pPr>
        <w:pStyle w:val="Heading1"/>
        <w:spacing w:before="240"/>
        <w:ind w:left="431" w:hanging="431"/>
      </w:pPr>
      <w:bookmarkStart w:id="2" w:name="_Ref129681832"/>
      <w:r w:rsidRPr="00D457CB">
        <w:t xml:space="preserve">Discussion </w:t>
      </w:r>
      <w:r w:rsidR="00876DEB">
        <w:t xml:space="preserve">of </w:t>
      </w:r>
      <w:r w:rsidR="006C4BA9">
        <w:t xml:space="preserve">RRM </w:t>
      </w:r>
      <w:r w:rsidR="005E7281">
        <w:t>power s</w:t>
      </w:r>
      <w:r w:rsidR="00876DEB">
        <w:t>aving schemes</w:t>
      </w:r>
    </w:p>
    <w:p w14:paraId="17171D53" w14:textId="1897B82F" w:rsidR="00A07A06" w:rsidRDefault="00B27223" w:rsidP="004A46E9">
      <w:pPr>
        <w:rPr>
          <w:lang w:eastAsia="zh-CN"/>
        </w:rPr>
      </w:pPr>
      <w:r>
        <w:t xml:space="preserve">Periodic </w:t>
      </w:r>
      <w:r w:rsidR="00B45CC8" w:rsidRPr="00D457CB">
        <w:t>RRM measurement</w:t>
      </w:r>
      <w:r w:rsidR="00307A32">
        <w:t>s</w:t>
      </w:r>
      <w:r w:rsidR="00017A76">
        <w:t xml:space="preserve"> </w:t>
      </w:r>
      <w:r w:rsidR="00307A32">
        <w:t>are</w:t>
      </w:r>
      <w:r>
        <w:t xml:space="preserve"> to </w:t>
      </w:r>
      <w:r w:rsidR="003E46C0">
        <w:t>guarantee</w:t>
      </w:r>
      <w:r w:rsidR="00423B3B">
        <w:t xml:space="preserve"> that</w:t>
      </w:r>
      <w:r>
        <w:t xml:space="preserve"> </w:t>
      </w:r>
      <w:r w:rsidR="00423B3B">
        <w:t xml:space="preserve">a UE can timely (re)select/handover to a new cell </w:t>
      </w:r>
      <w:r w:rsidR="00307A32">
        <w:t xml:space="preserve">when </w:t>
      </w:r>
      <w:r w:rsidR="006E7077">
        <w:t>the</w:t>
      </w:r>
      <w:r w:rsidR="00307A32">
        <w:t xml:space="preserve"> UE moves between cells, </w:t>
      </w:r>
      <w:r w:rsidR="003E46C0">
        <w:t>so that</w:t>
      </w:r>
      <w:r w:rsidR="00F339B9">
        <w:t xml:space="preserve"> </w:t>
      </w:r>
      <w:r w:rsidR="006E7077">
        <w:t>the</w:t>
      </w:r>
      <w:r w:rsidR="00F339B9">
        <w:t xml:space="preserve"> UE can keep</w:t>
      </w:r>
      <w:r w:rsidR="003E46C0">
        <w:t xml:space="preserve"> </w:t>
      </w:r>
      <w:r w:rsidR="00BD73C9">
        <w:t>good p</w:t>
      </w:r>
      <w:r w:rsidR="00423B3B">
        <w:t>erformances (throughput and latency)</w:t>
      </w:r>
      <w:r w:rsidR="004D375A">
        <w:t>.</w:t>
      </w:r>
      <w:r w:rsidR="00EC4A2A">
        <w:rPr>
          <w:rFonts w:hint="eastAsia"/>
          <w:lang w:eastAsia="zh-CN"/>
        </w:rPr>
        <w:t xml:space="preserve"> </w:t>
      </w:r>
      <w:r w:rsidR="0018514D">
        <w:rPr>
          <w:lang w:eastAsia="zh-CN"/>
        </w:rPr>
        <w:t>It includes measurements on both the serving</w:t>
      </w:r>
      <w:r w:rsidR="00664A2A">
        <w:rPr>
          <w:lang w:eastAsia="zh-CN"/>
        </w:rPr>
        <w:t xml:space="preserve"> cell(s)</w:t>
      </w:r>
      <w:r w:rsidR="0018514D">
        <w:rPr>
          <w:lang w:eastAsia="zh-CN"/>
        </w:rPr>
        <w:t xml:space="preserve"> and intra-/inter-fre</w:t>
      </w:r>
      <w:r w:rsidR="00664A2A">
        <w:rPr>
          <w:lang w:eastAsia="zh-CN"/>
        </w:rPr>
        <w:t>quency neighbor cells</w:t>
      </w:r>
      <w:r w:rsidR="006D168D">
        <w:rPr>
          <w:lang w:eastAsia="zh-CN"/>
        </w:rPr>
        <w:t>.</w:t>
      </w:r>
      <w:r w:rsidR="0073207A">
        <w:rPr>
          <w:lang w:eastAsia="zh-CN"/>
        </w:rPr>
        <w:t xml:space="preserve"> </w:t>
      </w:r>
      <w:r w:rsidR="006E2FAA">
        <w:rPr>
          <w:lang w:eastAsia="zh-CN"/>
        </w:rPr>
        <w:t>It has been shown that RRM measurements consume a lot of power, however,</w:t>
      </w:r>
      <w:r w:rsidR="000B0433">
        <w:rPr>
          <w:lang w:eastAsia="zh-CN"/>
        </w:rPr>
        <w:t xml:space="preserve"> some of which are unnecessary especially for</w:t>
      </w:r>
      <w:r w:rsidR="001F0DE0">
        <w:rPr>
          <w:lang w:eastAsia="zh-CN"/>
        </w:rPr>
        <w:t>, for example,</w:t>
      </w:r>
      <w:r w:rsidR="000B0433">
        <w:rPr>
          <w:lang w:eastAsia="zh-CN"/>
        </w:rPr>
        <w:t xml:space="preserve"> </w:t>
      </w:r>
      <w:r w:rsidR="00E66A62">
        <w:rPr>
          <w:lang w:eastAsia="zh-CN"/>
        </w:rPr>
        <w:t xml:space="preserve">the </w:t>
      </w:r>
      <w:r w:rsidR="000B0433">
        <w:rPr>
          <w:lang w:eastAsia="zh-CN"/>
        </w:rPr>
        <w:t xml:space="preserve">stationary/low mobility UEs and UEs locating far from the cell edge. </w:t>
      </w:r>
      <w:r w:rsidR="009F3AC6">
        <w:rPr>
          <w:lang w:eastAsia="zh-CN"/>
        </w:rPr>
        <w:t xml:space="preserve">Besides, </w:t>
      </w:r>
      <w:r w:rsidR="00C77DEA">
        <w:rPr>
          <w:lang w:eastAsia="zh-CN"/>
        </w:rPr>
        <w:t>improper measurement configurations may cause UE frequent wake-up</w:t>
      </w:r>
      <w:r w:rsidR="006E7077">
        <w:rPr>
          <w:lang w:eastAsia="zh-CN"/>
        </w:rPr>
        <w:t>s</w:t>
      </w:r>
      <w:r w:rsidR="00C77DEA">
        <w:rPr>
          <w:lang w:eastAsia="zh-CN"/>
        </w:rPr>
        <w:t xml:space="preserve"> and/or RF tuning</w:t>
      </w:r>
      <w:r w:rsidR="006E7077">
        <w:rPr>
          <w:lang w:eastAsia="zh-CN"/>
        </w:rPr>
        <w:t>s</w:t>
      </w:r>
      <w:r w:rsidR="009F07EA">
        <w:rPr>
          <w:lang w:eastAsia="zh-CN"/>
        </w:rPr>
        <w:t xml:space="preserve"> (e.g., inter-frequency measurements in gaps)</w:t>
      </w:r>
      <w:r w:rsidR="0068482E">
        <w:rPr>
          <w:lang w:eastAsia="zh-CN"/>
        </w:rPr>
        <w:t>, which also contribute</w:t>
      </w:r>
      <w:r w:rsidR="006E7077">
        <w:rPr>
          <w:lang w:eastAsia="zh-CN"/>
        </w:rPr>
        <w:t>s</w:t>
      </w:r>
      <w:r w:rsidR="00BF2461">
        <w:rPr>
          <w:lang w:eastAsia="zh-CN"/>
        </w:rPr>
        <w:t xml:space="preserve"> a lot</w:t>
      </w:r>
      <w:r w:rsidR="0068482E">
        <w:rPr>
          <w:lang w:eastAsia="zh-CN"/>
        </w:rPr>
        <w:t xml:space="preserve"> to the RRM power consumption. </w:t>
      </w:r>
    </w:p>
    <w:p w14:paraId="6CCCB29F" w14:textId="77777777" w:rsidR="00B27223" w:rsidRDefault="00A07A06" w:rsidP="004A46E9">
      <w:pPr>
        <w:rPr>
          <w:lang w:eastAsia="zh-CN"/>
        </w:rPr>
      </w:pPr>
      <w:r>
        <w:rPr>
          <w:lang w:eastAsia="zh-CN"/>
        </w:rPr>
        <w:t>In the TR 38.840 [1], the identified schemes of reducing RRM measurements are categorized into several aspects</w:t>
      </w:r>
      <w:r w:rsidR="00417D94">
        <w:rPr>
          <w:lang w:eastAsia="zh-CN"/>
        </w:rPr>
        <w:t>, and two</w:t>
      </w:r>
      <w:r w:rsidR="0060068B">
        <w:rPr>
          <w:lang w:eastAsia="zh-CN"/>
        </w:rPr>
        <w:t xml:space="preserve"> main aspects</w:t>
      </w:r>
      <w:r w:rsidR="00417D94">
        <w:rPr>
          <w:lang w:eastAsia="zh-CN"/>
        </w:rPr>
        <w:t xml:space="preserve"> of which </w:t>
      </w:r>
      <w:r w:rsidR="00C521A7">
        <w:rPr>
          <w:lang w:eastAsia="zh-CN"/>
        </w:rPr>
        <w:t xml:space="preserve">that are discussed by lots of companies </w:t>
      </w:r>
      <w:r w:rsidR="00417D94">
        <w:rPr>
          <w:lang w:eastAsia="zh-CN"/>
        </w:rPr>
        <w:t>are shown in the following</w:t>
      </w:r>
      <w:r>
        <w:rPr>
          <w:lang w:eastAsia="zh-CN"/>
        </w:rPr>
        <w:t xml:space="preserve">: </w:t>
      </w:r>
    </w:p>
    <w:tbl>
      <w:tblPr>
        <w:tblStyle w:val="TableGrid"/>
        <w:tblW w:w="0" w:type="auto"/>
        <w:tblLook w:val="04A0" w:firstRow="1" w:lastRow="0" w:firstColumn="1" w:lastColumn="0" w:noHBand="0" w:noVBand="1"/>
      </w:tblPr>
      <w:tblGrid>
        <w:gridCol w:w="9307"/>
      </w:tblGrid>
      <w:tr w:rsidR="00336397" w14:paraId="69C3218C" w14:textId="77777777" w:rsidTr="00336397">
        <w:tc>
          <w:tcPr>
            <w:tcW w:w="9307" w:type="dxa"/>
          </w:tcPr>
          <w:p w14:paraId="03ED63D1" w14:textId="77777777" w:rsidR="00336397" w:rsidRDefault="00336397" w:rsidP="004A46E9">
            <w:pPr>
              <w:rPr>
                <w:lang w:eastAsia="zh-CN"/>
              </w:rPr>
            </w:pPr>
            <w:bookmarkStart w:id="3" w:name="OLE_LINK9"/>
            <w:r>
              <w:rPr>
                <w:lang w:eastAsia="zh-CN"/>
              </w:rPr>
              <w:t>TR 38.840 5.3</w:t>
            </w:r>
            <w:r w:rsidR="00966CF1">
              <w:rPr>
                <w:lang w:eastAsia="zh-CN"/>
              </w:rPr>
              <w:t xml:space="preserve">.1 </w:t>
            </w:r>
            <w:r w:rsidR="00966CF1" w:rsidRPr="00966CF1">
              <w:rPr>
                <w:lang w:eastAsia="zh-CN"/>
              </w:rPr>
              <w:t>Adapting/Relaxing RRM measurement in time domain</w:t>
            </w:r>
          </w:p>
          <w:bookmarkEnd w:id="3"/>
          <w:p w14:paraId="451B0BB0" w14:textId="77777777" w:rsidR="00CC2178" w:rsidRPr="00FF1135" w:rsidRDefault="00CC2178" w:rsidP="006E5627">
            <w:pPr>
              <w:pStyle w:val="B1"/>
              <w:spacing w:after="0"/>
              <w:rPr>
                <w:i/>
              </w:rPr>
            </w:pPr>
            <w:r w:rsidRPr="006E5627">
              <w:rPr>
                <w:i/>
                <w:lang w:eastAsia="zh-CN"/>
              </w:rPr>
              <w:t>-</w:t>
            </w:r>
            <w:r w:rsidRPr="006E5627">
              <w:rPr>
                <w:i/>
                <w:lang w:eastAsia="zh-CN"/>
              </w:rPr>
              <w:tab/>
              <w:t xml:space="preserve">For </w:t>
            </w:r>
            <w:bookmarkStart w:id="4" w:name="_Hlk530059834"/>
            <w:r w:rsidRPr="006E5627">
              <w:rPr>
                <w:i/>
                <w:lang w:eastAsia="zh-CN"/>
              </w:rPr>
              <w:t>intra frequency and/or inter frequency measurement</w:t>
            </w:r>
            <w:bookmarkEnd w:id="4"/>
            <w:r w:rsidRPr="006E5627">
              <w:rPr>
                <w:i/>
                <w:lang w:eastAsia="zh-CN"/>
              </w:rPr>
              <w:t>, the following approaches are</w:t>
            </w:r>
            <w:r w:rsidRPr="006E5627">
              <w:rPr>
                <w:i/>
              </w:rPr>
              <w:t xml:space="preserve"> to be studied for </w:t>
            </w:r>
            <w:r w:rsidRPr="00FF1135">
              <w:rPr>
                <w:i/>
              </w:rPr>
              <w:t>UE power saving in time domain, including impact on mobility performance</w:t>
            </w:r>
          </w:p>
          <w:p w14:paraId="399C32B5" w14:textId="77777777" w:rsidR="00CC2178" w:rsidRPr="00FF1135" w:rsidRDefault="00CC2178" w:rsidP="006E5627">
            <w:pPr>
              <w:pStyle w:val="B2"/>
              <w:spacing w:after="0"/>
              <w:rPr>
                <w:i/>
              </w:rPr>
            </w:pPr>
            <w:r w:rsidRPr="00FF1135">
              <w:rPr>
                <w:i/>
              </w:rPr>
              <w:t>-</w:t>
            </w:r>
            <w:r w:rsidRPr="00FF1135">
              <w:rPr>
                <w:i/>
              </w:rPr>
              <w:tab/>
              <w:t>Increasing measurement period</w:t>
            </w:r>
          </w:p>
          <w:p w14:paraId="38522671" w14:textId="77777777" w:rsidR="00CC2178" w:rsidRPr="00FF1135" w:rsidRDefault="00CC2178" w:rsidP="006E5627">
            <w:pPr>
              <w:pStyle w:val="B2"/>
              <w:spacing w:after="0"/>
              <w:rPr>
                <w:i/>
              </w:rPr>
            </w:pPr>
            <w:r w:rsidRPr="00FF1135">
              <w:rPr>
                <w:i/>
              </w:rPr>
              <w:t>-</w:t>
            </w:r>
            <w:r w:rsidRPr="00FF1135">
              <w:rPr>
                <w:i/>
              </w:rPr>
              <w:tab/>
              <w:t>Reducing number of samples (e.g., OFDM symbols / slots) within a measurement period (e.g., SMTC window)</w:t>
            </w:r>
            <w:r w:rsidR="00C32535" w:rsidRPr="00FF1135">
              <w:rPr>
                <w:i/>
              </w:rPr>
              <w:t>s</w:t>
            </w:r>
          </w:p>
          <w:p w14:paraId="42998AFA" w14:textId="77777777" w:rsidR="00CC2178" w:rsidRPr="00FF1135" w:rsidRDefault="00CC2178" w:rsidP="006E5627">
            <w:pPr>
              <w:pStyle w:val="B2"/>
              <w:spacing w:after="0"/>
              <w:rPr>
                <w:i/>
              </w:rPr>
            </w:pPr>
            <w:r w:rsidRPr="00FF1135">
              <w:rPr>
                <w:i/>
              </w:rPr>
              <w:t>-</w:t>
            </w:r>
            <w:r w:rsidRPr="00FF1135">
              <w:rPr>
                <w:i/>
              </w:rPr>
              <w:tab/>
              <w:t>Confining RRM measurements within a measurement window and increasing the periodicity of the measurement window for intra frequency and/or inter frequency measurement</w:t>
            </w:r>
          </w:p>
          <w:p w14:paraId="17756F11" w14:textId="77777777" w:rsidR="00CC2178" w:rsidRPr="00FF1135" w:rsidRDefault="00CC2178" w:rsidP="006E5627">
            <w:pPr>
              <w:pStyle w:val="B2"/>
              <w:spacing w:after="0"/>
              <w:rPr>
                <w:rFonts w:eastAsia="Times New Roman"/>
                <w:i/>
              </w:rPr>
            </w:pPr>
            <w:r w:rsidRPr="00FF1135">
              <w:rPr>
                <w:i/>
              </w:rPr>
              <w:t>-</w:t>
            </w:r>
            <w:r w:rsidRPr="00FF1135">
              <w:rPr>
                <w:i/>
              </w:rPr>
              <w:tab/>
              <w:t>Other approaches are not precluded</w:t>
            </w:r>
          </w:p>
          <w:p w14:paraId="0F329547" w14:textId="77777777" w:rsidR="00336397" w:rsidRPr="00FF1135" w:rsidRDefault="00CC2178" w:rsidP="006E5627">
            <w:pPr>
              <w:pStyle w:val="B2"/>
              <w:spacing w:after="0"/>
              <w:rPr>
                <w:rFonts w:eastAsia="Times New Roman"/>
                <w:i/>
              </w:rPr>
            </w:pPr>
            <w:r w:rsidRPr="00FF1135">
              <w:rPr>
                <w:rFonts w:eastAsia="Times New Roman"/>
                <w:i/>
              </w:rPr>
              <w:t>-</w:t>
            </w:r>
            <w:r w:rsidRPr="00FF1135">
              <w:rPr>
                <w:rFonts w:eastAsia="Times New Roman"/>
                <w:i/>
              </w:rPr>
              <w:tab/>
              <w:t>Note: this does not necessarily mean that the techniques studied will have spec impact</w:t>
            </w:r>
          </w:p>
          <w:p w14:paraId="22957DD1" w14:textId="77777777" w:rsidR="00CC2178" w:rsidRPr="00FF1135" w:rsidRDefault="00CC2178" w:rsidP="00BF185C">
            <w:pPr>
              <w:spacing w:before="120"/>
              <w:rPr>
                <w:lang w:eastAsia="zh-CN"/>
              </w:rPr>
            </w:pPr>
            <w:r w:rsidRPr="00FF1135">
              <w:rPr>
                <w:lang w:eastAsia="zh-CN"/>
              </w:rPr>
              <w:lastRenderedPageBreak/>
              <w:t xml:space="preserve">TR 38.840 5.3.2/5.3.4 Adapting/Relaxing </w:t>
            </w:r>
            <w:bookmarkStart w:id="5" w:name="OLE_LINK12"/>
            <w:r w:rsidR="00B03AFD" w:rsidRPr="00FF1135">
              <w:rPr>
                <w:lang w:eastAsia="zh-CN"/>
              </w:rPr>
              <w:t xml:space="preserve">intra-/inter-frequency </w:t>
            </w:r>
            <w:r w:rsidRPr="00FF1135">
              <w:rPr>
                <w:lang w:eastAsia="zh-CN"/>
              </w:rPr>
              <w:t>measurement</w:t>
            </w:r>
            <w:bookmarkEnd w:id="5"/>
            <w:r w:rsidR="002E2C84" w:rsidRPr="00FF1135">
              <w:rPr>
                <w:lang w:eastAsia="zh-CN"/>
              </w:rPr>
              <w:t>s</w:t>
            </w:r>
          </w:p>
          <w:p w14:paraId="5C08772B" w14:textId="77777777" w:rsidR="006E5627" w:rsidRPr="00FF1135" w:rsidRDefault="006E5627" w:rsidP="006E5627">
            <w:pPr>
              <w:rPr>
                <w:i/>
              </w:rPr>
            </w:pPr>
            <w:r w:rsidRPr="00FF1135">
              <w:rPr>
                <w:i/>
              </w:rPr>
              <w:t>It is observed that the following mechanisms can be beneficial in achieving the UE power saving,</w:t>
            </w:r>
          </w:p>
          <w:p w14:paraId="4BD087F5" w14:textId="77777777" w:rsidR="006E5627" w:rsidRPr="00FF1135" w:rsidRDefault="006E5627" w:rsidP="006E5627">
            <w:pPr>
              <w:pStyle w:val="B1"/>
              <w:spacing w:after="0"/>
              <w:rPr>
                <w:i/>
              </w:rPr>
            </w:pPr>
            <w:r w:rsidRPr="00FF1135">
              <w:rPr>
                <w:i/>
              </w:rPr>
              <w:t>-</w:t>
            </w:r>
            <w:r w:rsidRPr="00FF1135">
              <w:rPr>
                <w:i/>
              </w:rPr>
              <w:tab/>
              <w:t xml:space="preserve">Reducing the number of cells for intra-frequency measurement can be beneficial for UE power saving, </w:t>
            </w:r>
          </w:p>
          <w:p w14:paraId="19FCABF5" w14:textId="77777777" w:rsidR="006E5627" w:rsidRPr="00FF1135" w:rsidRDefault="006E5627" w:rsidP="006E5627">
            <w:pPr>
              <w:pStyle w:val="B2"/>
              <w:spacing w:after="0"/>
              <w:rPr>
                <w:i/>
              </w:rPr>
            </w:pPr>
            <w:r w:rsidRPr="00FF1135">
              <w:rPr>
                <w:i/>
                <w:lang w:eastAsia="zh-CN"/>
              </w:rPr>
              <w:t>-</w:t>
            </w:r>
            <w:r w:rsidRPr="00FF1135">
              <w:rPr>
                <w:i/>
                <w:lang w:eastAsia="zh-CN"/>
              </w:rPr>
              <w:tab/>
              <w:t>A</w:t>
            </w:r>
            <w:r w:rsidRPr="00FF1135">
              <w:rPr>
                <w:rFonts w:hint="eastAsia"/>
                <w:i/>
                <w:lang w:eastAsia="zh-CN"/>
              </w:rPr>
              <w:t xml:space="preserve">ssuming </w:t>
            </w:r>
            <w:r w:rsidRPr="00FF1135">
              <w:rPr>
                <w:i/>
                <w:lang w:eastAsia="zh-CN"/>
              </w:rPr>
              <w:t>that UE can limit the processing for measurement within a constrained time period and/or with reduced complexity.</w:t>
            </w:r>
          </w:p>
          <w:p w14:paraId="0D5D8357" w14:textId="77777777" w:rsidR="006E5627" w:rsidRPr="00FF1135" w:rsidRDefault="006E5627" w:rsidP="006E5627">
            <w:pPr>
              <w:pStyle w:val="B2"/>
              <w:spacing w:after="0"/>
              <w:rPr>
                <w:i/>
              </w:rPr>
            </w:pPr>
            <w:r w:rsidRPr="00FF1135">
              <w:rPr>
                <w:i/>
                <w:lang w:eastAsia="zh-CN"/>
              </w:rPr>
              <w:t>-</w:t>
            </w:r>
            <w:r w:rsidRPr="00FF1135">
              <w:rPr>
                <w:i/>
                <w:lang w:eastAsia="zh-CN"/>
              </w:rPr>
              <w:tab/>
              <w:t>Assuming number of neighbouring cells to be measured is reduced.</w:t>
            </w:r>
          </w:p>
          <w:p w14:paraId="57844FF6" w14:textId="77777777" w:rsidR="006E5627" w:rsidRPr="00FF1135" w:rsidRDefault="006E5627" w:rsidP="006E5627">
            <w:pPr>
              <w:pStyle w:val="B1"/>
              <w:spacing w:after="0"/>
              <w:rPr>
                <w:i/>
              </w:rPr>
            </w:pPr>
            <w:r w:rsidRPr="00FF1135">
              <w:rPr>
                <w:i/>
              </w:rPr>
              <w:t>-</w:t>
            </w:r>
            <w:r w:rsidRPr="00FF1135">
              <w:rPr>
                <w:i/>
              </w:rPr>
              <w:tab/>
              <w:t>For UE power saving perspective, reducing the need in neighbour cell intra-frequency measurement can be beneficial.</w:t>
            </w:r>
          </w:p>
          <w:p w14:paraId="09FC626B" w14:textId="77777777" w:rsidR="00C32535" w:rsidRPr="00FF1135" w:rsidRDefault="00C32535" w:rsidP="004A46E9">
            <w:pPr>
              <w:rPr>
                <w:lang w:val="en-GB" w:eastAsia="zh-CN"/>
              </w:rPr>
            </w:pPr>
          </w:p>
          <w:p w14:paraId="32585260" w14:textId="77777777" w:rsidR="00C32535" w:rsidRPr="00FF1135" w:rsidRDefault="00C32535" w:rsidP="00C32535">
            <w:pPr>
              <w:rPr>
                <w:i/>
                <w:sz w:val="20"/>
                <w:szCs w:val="20"/>
              </w:rPr>
            </w:pPr>
            <w:r w:rsidRPr="00FF1135">
              <w:rPr>
                <w:i/>
                <w:sz w:val="20"/>
                <w:szCs w:val="20"/>
              </w:rPr>
              <w:t>Observation:</w:t>
            </w:r>
          </w:p>
          <w:p w14:paraId="015D0CDD" w14:textId="77777777" w:rsidR="00C32535" w:rsidRPr="000C6D85" w:rsidRDefault="00C32535" w:rsidP="004A46E9">
            <w:pPr>
              <w:rPr>
                <w:i/>
                <w:sz w:val="20"/>
                <w:szCs w:val="20"/>
              </w:rPr>
            </w:pPr>
            <w:r w:rsidRPr="00FF1135">
              <w:rPr>
                <w:i/>
                <w:sz w:val="20"/>
                <w:szCs w:val="20"/>
              </w:rPr>
              <w:t>2 sources show that reducing the number of measured inter-frequency layers can provide</w:t>
            </w:r>
            <w:r w:rsidRPr="00C32535">
              <w:rPr>
                <w:i/>
                <w:sz w:val="20"/>
                <w:szCs w:val="20"/>
              </w:rPr>
              <w:t xml:space="preserve"> 21~38% power saving gain for RRC CONNECTED states, and 1 source shows 4%-35% power saving gain for RRC IDLE states by assuming reducing inter-frequency layers from 6 to 3. The mobility performance impact is not provided.</w:t>
            </w:r>
          </w:p>
        </w:tc>
      </w:tr>
    </w:tbl>
    <w:p w14:paraId="7DEAD897" w14:textId="77777777" w:rsidR="00B45CC8" w:rsidRPr="00D457CB" w:rsidRDefault="000C6D85" w:rsidP="000C6D85">
      <w:pPr>
        <w:spacing w:before="120"/>
      </w:pPr>
      <w:r>
        <w:lastRenderedPageBreak/>
        <w:t>I</w:t>
      </w:r>
      <w:r w:rsidR="00B45CC8" w:rsidRPr="00D457CB">
        <w:t xml:space="preserve">n the following, we </w:t>
      </w:r>
      <w:r w:rsidR="00A5562D">
        <w:t>discuss the</w:t>
      </w:r>
      <w:r w:rsidR="00065C32">
        <w:t xml:space="preserve"> RRM</w:t>
      </w:r>
      <w:r w:rsidR="00A5562D">
        <w:t xml:space="preserve"> power saving schemes by fo</w:t>
      </w:r>
      <w:r w:rsidR="00FF0974">
        <w:t xml:space="preserve">cusing on the above two aspects. </w:t>
      </w:r>
    </w:p>
    <w:p w14:paraId="35841144" w14:textId="77777777" w:rsidR="00B017EC" w:rsidRDefault="00B017EC" w:rsidP="003C1192">
      <w:pPr>
        <w:pStyle w:val="Heading2"/>
        <w:spacing w:before="240"/>
        <w:ind w:left="578" w:hanging="578"/>
        <w:rPr>
          <w:lang w:eastAsia="ja-JP"/>
        </w:rPr>
      </w:pPr>
      <w:r>
        <w:rPr>
          <w:lang w:eastAsia="ja-JP"/>
        </w:rPr>
        <w:t xml:space="preserve">Reducing </w:t>
      </w:r>
      <w:r w:rsidR="005B4D9B" w:rsidRPr="00D457CB">
        <w:rPr>
          <w:lang w:eastAsia="ja-JP"/>
        </w:rPr>
        <w:t>RRM measurement</w:t>
      </w:r>
      <w:r>
        <w:rPr>
          <w:lang w:eastAsia="ja-JP"/>
        </w:rPr>
        <w:t>s in time domain</w:t>
      </w:r>
    </w:p>
    <w:p w14:paraId="269733A6" w14:textId="77777777" w:rsidR="00650139" w:rsidRDefault="003B30EC" w:rsidP="00B017EC">
      <w:pPr>
        <w:pStyle w:val="Heading3"/>
        <w:rPr>
          <w:lang w:eastAsia="ja-JP"/>
        </w:rPr>
      </w:pPr>
      <w:r>
        <w:rPr>
          <w:lang w:eastAsia="ja-JP"/>
        </w:rPr>
        <w:t xml:space="preserve">Threshold based </w:t>
      </w:r>
      <w:r w:rsidR="00B017EC">
        <w:rPr>
          <w:lang w:eastAsia="ja-JP"/>
        </w:rPr>
        <w:t>RRM measurement</w:t>
      </w:r>
      <w:r w:rsidR="005B4D9B" w:rsidRPr="00D457CB">
        <w:rPr>
          <w:lang w:eastAsia="ja-JP"/>
        </w:rPr>
        <w:t xml:space="preserve"> period adjustment </w:t>
      </w:r>
    </w:p>
    <w:p w14:paraId="11A527E5" w14:textId="7F457B35" w:rsidR="004737AB" w:rsidRDefault="007D51B4" w:rsidP="004737AB">
      <w:r>
        <w:rPr>
          <w:lang w:eastAsia="ja-JP"/>
        </w:rPr>
        <w:t xml:space="preserve">In </w:t>
      </w:r>
      <w:r w:rsidR="00C103CB">
        <w:rPr>
          <w:lang w:eastAsia="ja-JP"/>
        </w:rPr>
        <w:t>RRC_I</w:t>
      </w:r>
      <w:r>
        <w:rPr>
          <w:lang w:eastAsia="ja-JP"/>
        </w:rPr>
        <w:t>dle</w:t>
      </w:r>
      <w:r w:rsidR="00C103CB">
        <w:rPr>
          <w:lang w:eastAsia="ja-JP"/>
        </w:rPr>
        <w:t>/I</w:t>
      </w:r>
      <w:r w:rsidR="003107DD">
        <w:rPr>
          <w:lang w:eastAsia="ja-JP"/>
        </w:rPr>
        <w:t>nactive</w:t>
      </w:r>
      <w:r w:rsidR="00B47A25">
        <w:rPr>
          <w:lang w:eastAsia="ja-JP"/>
        </w:rPr>
        <w:t xml:space="preserve"> state</w:t>
      </w:r>
      <w:r>
        <w:rPr>
          <w:lang w:eastAsia="ja-JP"/>
        </w:rPr>
        <w:t>, the measurement period</w:t>
      </w:r>
      <w:r w:rsidR="00D90F2B">
        <w:rPr>
          <w:lang w:eastAsia="ja-JP"/>
        </w:rPr>
        <w:t xml:space="preserve"> of the serving cell</w:t>
      </w:r>
      <w:r>
        <w:rPr>
          <w:lang w:eastAsia="ja-JP"/>
        </w:rPr>
        <w:t xml:space="preserve"> is</w:t>
      </w:r>
      <w:r w:rsidR="00216DFF">
        <w:rPr>
          <w:lang w:eastAsia="ja-JP"/>
        </w:rPr>
        <w:t xml:space="preserve"> at </w:t>
      </w:r>
      <w:r w:rsidR="00A91B12">
        <w:rPr>
          <w:lang w:eastAsia="ja-JP"/>
        </w:rPr>
        <w:t>most</w:t>
      </w:r>
      <w:r>
        <w:rPr>
          <w:lang w:eastAsia="ja-JP"/>
        </w:rPr>
        <w:t xml:space="preserve"> one or two DRX cycle</w:t>
      </w:r>
      <w:r w:rsidR="0052018C">
        <w:rPr>
          <w:lang w:eastAsia="ja-JP"/>
        </w:rPr>
        <w:t>s</w:t>
      </w:r>
      <w:r w:rsidR="00912B4C">
        <w:rPr>
          <w:lang w:eastAsia="ja-JP"/>
        </w:rPr>
        <w:t xml:space="preserve"> based on the SMTC periodicity and DRX cycle length</w:t>
      </w:r>
      <w:r>
        <w:rPr>
          <w:lang w:eastAsia="ja-JP"/>
        </w:rPr>
        <w:t xml:space="preserve">, according </w:t>
      </w:r>
      <w:r w:rsidR="00656BF7">
        <w:rPr>
          <w:lang w:eastAsia="ja-JP"/>
        </w:rPr>
        <w:t>to the requirement defined in</w:t>
      </w:r>
      <w:r w:rsidR="00847F78">
        <w:rPr>
          <w:lang w:eastAsia="ja-JP"/>
        </w:rPr>
        <w:t xml:space="preserve"> TS</w:t>
      </w:r>
      <w:r w:rsidR="00656BF7">
        <w:rPr>
          <w:lang w:eastAsia="ja-JP"/>
        </w:rPr>
        <w:t xml:space="preserve"> 38.133 [</w:t>
      </w:r>
      <w:r w:rsidR="001860B4">
        <w:rPr>
          <w:lang w:eastAsia="ja-JP"/>
        </w:rPr>
        <w:t>3</w:t>
      </w:r>
      <w:r w:rsidR="00656BF7">
        <w:rPr>
          <w:lang w:eastAsia="ja-JP"/>
        </w:rPr>
        <w:t>]</w:t>
      </w:r>
      <w:r w:rsidR="00847F78">
        <w:rPr>
          <w:lang w:eastAsia="ja-JP"/>
        </w:rPr>
        <w:t xml:space="preserve">. </w:t>
      </w:r>
      <w:r w:rsidR="00CE37C6">
        <w:t xml:space="preserve">When </w:t>
      </w:r>
      <w:r w:rsidR="0016666B">
        <w:t xml:space="preserve">a </w:t>
      </w:r>
      <w:r w:rsidR="00CE37C6">
        <w:t xml:space="preserve">UE is at the edge of the serving cell, the defined measurement rate of serving cell should be satisfied for the mobility requirement. </w:t>
      </w:r>
      <w:r w:rsidR="00CE37C6" w:rsidRPr="00CB220C">
        <w:t>However, when the UE is</w:t>
      </w:r>
      <w:r w:rsidR="00CE37C6">
        <w:rPr>
          <w:lang w:val="en-GB"/>
        </w:rPr>
        <w:t xml:space="preserve"> moving or staying in</w:t>
      </w:r>
      <w:r w:rsidR="0016666B">
        <w:rPr>
          <w:lang w:val="en-GB"/>
        </w:rPr>
        <w:t xml:space="preserve"> a</w:t>
      </w:r>
      <w:r w:rsidR="00CE37C6">
        <w:rPr>
          <w:lang w:val="en-GB"/>
        </w:rPr>
        <w:t xml:space="preserve"> good coverage</w:t>
      </w:r>
      <w:r w:rsidR="00CE37C6" w:rsidRPr="00CB220C">
        <w:t xml:space="preserve">, </w:t>
      </w:r>
      <w:r w:rsidR="00F639F1">
        <w:t>the frequent measurement of the</w:t>
      </w:r>
      <w:r w:rsidR="00CE37C6" w:rsidRPr="00CB220C">
        <w:t xml:space="preserve"> </w:t>
      </w:r>
      <w:r w:rsidR="00CE37C6">
        <w:t xml:space="preserve">serving </w:t>
      </w:r>
      <w:r w:rsidR="00CE37C6" w:rsidRPr="00CB220C">
        <w:t xml:space="preserve">cell </w:t>
      </w:r>
      <w:r w:rsidR="004045DF">
        <w:t>seems to be unnecessary and</w:t>
      </w:r>
      <w:r w:rsidR="002F5A7E">
        <w:t xml:space="preserve"> can be relaxed</w:t>
      </w:r>
      <w:r w:rsidR="00CE37C6">
        <w:t>.</w:t>
      </w:r>
    </w:p>
    <w:p w14:paraId="07F845B3" w14:textId="4C9410E0" w:rsidR="00D41450" w:rsidRDefault="00302AAD" w:rsidP="00292B65">
      <w:pPr>
        <w:rPr>
          <w:rFonts w:eastAsiaTheme="minorEastAsia"/>
        </w:rPr>
      </w:pPr>
      <w:r>
        <w:t xml:space="preserve">In Rel-15, the measurements of the intra-/inter-frequency neighbor cells can be cancelled temporarily if the </w:t>
      </w:r>
      <w:r w:rsidR="00A22ED8">
        <w:t>measurement results of the serving cell are higher than certain thre</w:t>
      </w:r>
      <w:r w:rsidR="00756732">
        <w:t xml:space="preserve">sholds. For example, the intra-frequency measurements are not required if the serving cell fulfils </w:t>
      </w:r>
      <w:bookmarkStart w:id="6" w:name="OLE_LINK30"/>
      <w:r w:rsidR="00756732" w:rsidRPr="00A500E3">
        <w:t>S</w:t>
      </w:r>
      <w:r w:rsidR="00756732" w:rsidRPr="00A500E3">
        <w:rPr>
          <w:lang w:eastAsia="ja-JP"/>
        </w:rPr>
        <w:t>rxlev</w:t>
      </w:r>
      <w:r w:rsidR="00756732" w:rsidRPr="00A500E3">
        <w:rPr>
          <w:vertAlign w:val="subscript"/>
        </w:rPr>
        <w:t xml:space="preserve"> </w:t>
      </w:r>
      <w:r w:rsidR="00756732" w:rsidRPr="00A500E3">
        <w:t>&gt; S</w:t>
      </w:r>
      <w:r w:rsidR="00756732" w:rsidRPr="00A500E3">
        <w:rPr>
          <w:vertAlign w:val="subscript"/>
          <w:lang w:eastAsia="ja-JP"/>
        </w:rPr>
        <w:t>I</w:t>
      </w:r>
      <w:r w:rsidR="00756732" w:rsidRPr="00A500E3">
        <w:rPr>
          <w:vertAlign w:val="subscript"/>
        </w:rPr>
        <w:t>ntra</w:t>
      </w:r>
      <w:r w:rsidR="00756732" w:rsidRPr="00A500E3">
        <w:rPr>
          <w:vertAlign w:val="subscript"/>
          <w:lang w:eastAsia="ja-JP"/>
        </w:rPr>
        <w:t>S</w:t>
      </w:r>
      <w:r w:rsidR="00756732" w:rsidRPr="00A500E3">
        <w:rPr>
          <w:vertAlign w:val="subscript"/>
        </w:rPr>
        <w:t>earch</w:t>
      </w:r>
      <w:r w:rsidR="00756732" w:rsidRPr="00A500E3">
        <w:rPr>
          <w:vertAlign w:val="subscript"/>
          <w:lang w:eastAsia="ja-JP"/>
        </w:rPr>
        <w:t>P</w:t>
      </w:r>
      <w:r w:rsidR="00756732" w:rsidRPr="00A500E3">
        <w:rPr>
          <w:lang w:eastAsia="ja-JP"/>
        </w:rPr>
        <w:t xml:space="preserve"> and Squal &gt; </w:t>
      </w:r>
      <w:bookmarkStart w:id="7" w:name="OLE_LINK29"/>
      <w:r w:rsidR="00756732" w:rsidRPr="00A500E3">
        <w:rPr>
          <w:lang w:eastAsia="ja-JP"/>
        </w:rPr>
        <w:t>S</w:t>
      </w:r>
      <w:r w:rsidR="00756732" w:rsidRPr="00A500E3">
        <w:rPr>
          <w:vertAlign w:val="subscript"/>
          <w:lang w:eastAsia="ja-JP"/>
        </w:rPr>
        <w:t>IntraSearchQ</w:t>
      </w:r>
      <w:bookmarkEnd w:id="6"/>
      <w:bookmarkEnd w:id="7"/>
      <w:r w:rsidR="00756732">
        <w:rPr>
          <w:lang w:eastAsia="ja-JP"/>
        </w:rPr>
        <w:t xml:space="preserve">. </w:t>
      </w:r>
      <w:r w:rsidR="00C909A3">
        <w:rPr>
          <w:lang w:eastAsia="ja-JP"/>
        </w:rPr>
        <w:t xml:space="preserve">When only the serving cell needs to be measured and the measurement result of the serving cell is </w:t>
      </w:r>
      <w:r w:rsidR="00623877">
        <w:rPr>
          <w:lang w:eastAsia="ja-JP"/>
        </w:rPr>
        <w:t>good</w:t>
      </w:r>
      <w:r w:rsidR="00C909A3">
        <w:rPr>
          <w:lang w:eastAsia="ja-JP"/>
        </w:rPr>
        <w:t xml:space="preserve"> enough, such as larger than a threshold X, then</w:t>
      </w:r>
      <w:r w:rsidR="002C3A40">
        <w:rPr>
          <w:lang w:eastAsia="ja-JP"/>
        </w:rPr>
        <w:t xml:space="preserve"> it is safe to increase</w:t>
      </w:r>
      <w:r w:rsidR="00C909A3">
        <w:rPr>
          <w:lang w:eastAsia="ja-JP"/>
        </w:rPr>
        <w:t xml:space="preserve"> </w:t>
      </w:r>
      <w:r w:rsidR="002C3A40">
        <w:rPr>
          <w:lang w:eastAsia="ja-JP"/>
        </w:rPr>
        <w:t>the measurement period of the serving</w:t>
      </w:r>
      <w:r w:rsidR="00E9076D">
        <w:rPr>
          <w:lang w:eastAsia="ja-JP"/>
        </w:rPr>
        <w:t xml:space="preserve"> cell</w:t>
      </w:r>
      <w:r w:rsidR="00B679CF">
        <w:rPr>
          <w:lang w:eastAsia="ja-JP"/>
        </w:rPr>
        <w:t xml:space="preserve"> by </w:t>
      </w:r>
      <w:r w:rsidR="001465BF">
        <w:rPr>
          <w:lang w:eastAsia="ja-JP"/>
        </w:rPr>
        <w:t xml:space="preserve">a factor of </w:t>
      </w:r>
      <w:r w:rsidR="00B679CF">
        <w:rPr>
          <w:lang w:eastAsia="ja-JP"/>
        </w:rPr>
        <w:t>N times</w:t>
      </w:r>
      <w:r w:rsidR="002C3A40">
        <w:rPr>
          <w:lang w:eastAsia="ja-JP"/>
        </w:rPr>
        <w:t>, especially when the DRX cycle is very short (e.g., 0.32s and 0.64s)</w:t>
      </w:r>
      <w:r w:rsidR="0048743D">
        <w:rPr>
          <w:lang w:eastAsia="ja-JP"/>
        </w:rPr>
        <w:t>.</w:t>
      </w:r>
      <w:r w:rsidR="0029219D">
        <w:rPr>
          <w:lang w:eastAsia="ja-JP"/>
        </w:rPr>
        <w:t xml:space="preserve"> </w:t>
      </w:r>
      <w:r w:rsidR="00BD799E">
        <w:rPr>
          <w:rFonts w:eastAsiaTheme="minorEastAsia"/>
        </w:rPr>
        <w:t>Because good</w:t>
      </w:r>
      <w:r w:rsidR="00882D7B" w:rsidRPr="00D457CB">
        <w:rPr>
          <w:rFonts w:eastAsiaTheme="minorEastAsia"/>
        </w:rPr>
        <w:t xml:space="preserve"> </w:t>
      </w:r>
      <w:r w:rsidR="00BD799E">
        <w:rPr>
          <w:rFonts w:eastAsiaTheme="minorEastAsia"/>
        </w:rPr>
        <w:t>measurement results usually mean</w:t>
      </w:r>
      <w:r w:rsidR="00882D7B" w:rsidRPr="00D457CB">
        <w:rPr>
          <w:rFonts w:eastAsiaTheme="minorEastAsia"/>
        </w:rPr>
        <w:t xml:space="preserve"> that the UE is at the center of the serving cell, the UE will not reselect to another cell in a short time. Thus the RRM measurement</w:t>
      </w:r>
      <w:r w:rsidR="00BD799E">
        <w:rPr>
          <w:rFonts w:eastAsiaTheme="minorEastAsia"/>
        </w:rPr>
        <w:t xml:space="preserve"> of the serving cell</w:t>
      </w:r>
      <w:r w:rsidR="00882D7B" w:rsidRPr="00D457CB">
        <w:rPr>
          <w:rFonts w:eastAsiaTheme="minorEastAsia"/>
        </w:rPr>
        <w:t xml:space="preserve"> can be relaxed. </w:t>
      </w:r>
      <w:bookmarkStart w:id="8" w:name="OLE_LINK13"/>
      <w:r w:rsidR="00882D7B" w:rsidRPr="00D457CB">
        <w:rPr>
          <w:szCs w:val="20"/>
        </w:rPr>
        <w:t xml:space="preserve">If the </w:t>
      </w:r>
      <w:r w:rsidR="00514CB8">
        <w:rPr>
          <w:szCs w:val="20"/>
        </w:rPr>
        <w:t>me</w:t>
      </w:r>
      <w:r w:rsidR="00D552B4">
        <w:rPr>
          <w:szCs w:val="20"/>
        </w:rPr>
        <w:t>a</w:t>
      </w:r>
      <w:r w:rsidR="00514CB8">
        <w:rPr>
          <w:szCs w:val="20"/>
        </w:rPr>
        <w:t>surement</w:t>
      </w:r>
      <w:r w:rsidR="00882D7B" w:rsidRPr="00D457CB">
        <w:rPr>
          <w:szCs w:val="20"/>
        </w:rPr>
        <w:t xml:space="preserve"> of the serving cell </w:t>
      </w:r>
      <w:r w:rsidR="00BD04F3">
        <w:rPr>
          <w:szCs w:val="20"/>
        </w:rPr>
        <w:t>degrades</w:t>
      </w:r>
      <w:r w:rsidR="00882D7B" w:rsidRPr="00D457CB">
        <w:rPr>
          <w:szCs w:val="20"/>
        </w:rPr>
        <w:t>, e.g. less than</w:t>
      </w:r>
      <w:r w:rsidR="008503DD">
        <w:rPr>
          <w:szCs w:val="20"/>
        </w:rPr>
        <w:t xml:space="preserve"> the </w:t>
      </w:r>
      <w:r w:rsidR="00882D7B" w:rsidRPr="00D457CB">
        <w:rPr>
          <w:szCs w:val="20"/>
        </w:rPr>
        <w:t xml:space="preserve">threshold X, the RRM measurement </w:t>
      </w:r>
      <w:r w:rsidR="00D552B4">
        <w:rPr>
          <w:szCs w:val="20"/>
        </w:rPr>
        <w:t xml:space="preserve">of the serving cell falls back to </w:t>
      </w:r>
      <w:r w:rsidR="00BD04F3">
        <w:rPr>
          <w:szCs w:val="20"/>
        </w:rPr>
        <w:t xml:space="preserve">normal frequency of measurements according to </w:t>
      </w:r>
      <w:r w:rsidR="00D552B4">
        <w:rPr>
          <w:szCs w:val="20"/>
        </w:rPr>
        <w:t>the current requirement</w:t>
      </w:r>
      <w:bookmarkEnd w:id="8"/>
      <w:r w:rsidR="00D552B4">
        <w:rPr>
          <w:szCs w:val="20"/>
        </w:rPr>
        <w:t>, since the serving cell measurement is also required by the UE to determine whether to perform neighbor cell me</w:t>
      </w:r>
      <w:r w:rsidR="00DB34C2">
        <w:rPr>
          <w:szCs w:val="20"/>
        </w:rPr>
        <w:t>a</w:t>
      </w:r>
      <w:r w:rsidR="00D552B4">
        <w:rPr>
          <w:szCs w:val="20"/>
        </w:rPr>
        <w:t>surements</w:t>
      </w:r>
      <w:r w:rsidR="00882D7B" w:rsidRPr="00D457CB">
        <w:rPr>
          <w:rFonts w:eastAsiaTheme="minorEastAsia"/>
        </w:rPr>
        <w:t xml:space="preserve">. </w:t>
      </w:r>
    </w:p>
    <w:p w14:paraId="5A969EC5" w14:textId="27FD950F" w:rsidR="005927CD" w:rsidRDefault="005927CD" w:rsidP="00292B65">
      <w:pPr>
        <w:rPr>
          <w:rFonts w:eastAsiaTheme="minorEastAsia"/>
        </w:rPr>
      </w:pPr>
      <w:r>
        <w:rPr>
          <w:rFonts w:eastAsiaTheme="minorEastAsia"/>
        </w:rPr>
        <w:t xml:space="preserve">Even when the UE needs to measure </w:t>
      </w:r>
      <w:r w:rsidR="00BD04F3">
        <w:rPr>
          <w:rFonts w:eastAsiaTheme="minorEastAsia"/>
        </w:rPr>
        <w:t>both</w:t>
      </w:r>
      <w:r>
        <w:rPr>
          <w:rFonts w:eastAsiaTheme="minorEastAsia"/>
        </w:rPr>
        <w:t xml:space="preserve"> serving cell and neighbor cells at the same time</w:t>
      </w:r>
      <w:r w:rsidR="00EA608F">
        <w:rPr>
          <w:rFonts w:eastAsiaTheme="minorEastAsia"/>
        </w:rPr>
        <w:t xml:space="preserve">, </w:t>
      </w:r>
      <w:r>
        <w:rPr>
          <w:rFonts w:eastAsiaTheme="minorEastAsia"/>
        </w:rPr>
        <w:t xml:space="preserve">the UE </w:t>
      </w:r>
      <w:r w:rsidR="00BD04F3">
        <w:rPr>
          <w:rFonts w:eastAsiaTheme="minorEastAsia"/>
        </w:rPr>
        <w:t xml:space="preserve">can </w:t>
      </w:r>
      <w:r>
        <w:rPr>
          <w:rFonts w:eastAsiaTheme="minorEastAsia"/>
        </w:rPr>
        <w:t xml:space="preserve">increase the measurement </w:t>
      </w:r>
      <w:r w:rsidR="00C9024A">
        <w:rPr>
          <w:rFonts w:eastAsiaTheme="minorEastAsia"/>
        </w:rPr>
        <w:t>period of the serving cell. F</w:t>
      </w:r>
      <w:r>
        <w:rPr>
          <w:rFonts w:eastAsiaTheme="minorEastAsia"/>
        </w:rPr>
        <w:t xml:space="preserve">or example, </w:t>
      </w:r>
      <w:r w:rsidR="00C9024A">
        <w:rPr>
          <w:rFonts w:eastAsiaTheme="minorEastAsia"/>
        </w:rPr>
        <w:t>while the RSRP of the serving cell is larger than a threshold X1, the UE can increase the measure</w:t>
      </w:r>
      <w:r w:rsidR="00426F36">
        <w:rPr>
          <w:rFonts w:eastAsiaTheme="minorEastAsia"/>
        </w:rPr>
        <w:t>men</w:t>
      </w:r>
      <w:r w:rsidR="00C9024A">
        <w:rPr>
          <w:rFonts w:eastAsiaTheme="minorEastAsia"/>
        </w:rPr>
        <w:t xml:space="preserve">t period of the serving cell </w:t>
      </w:r>
      <w:r>
        <w:rPr>
          <w:rFonts w:eastAsiaTheme="minorEastAsia"/>
        </w:rPr>
        <w:t>to be equal to the measurement period of the intra-frequency neighbor cells. The reason is that the UE needs both the results of the serving and neighbor cells to evaluate the rule of cell reselection</w:t>
      </w:r>
      <w:r w:rsidR="002A70AD">
        <w:rPr>
          <w:rFonts w:eastAsiaTheme="minorEastAsia"/>
        </w:rPr>
        <w:t>, and the current maximum measurement periods of the neighbor cells are larger than that of the serving cell</w:t>
      </w:r>
      <w:r w:rsidR="001860B4">
        <w:rPr>
          <w:rFonts w:eastAsiaTheme="minorEastAsia"/>
        </w:rPr>
        <w:t xml:space="preserve"> [3</w:t>
      </w:r>
      <w:r w:rsidR="00C306DB">
        <w:rPr>
          <w:rFonts w:eastAsiaTheme="minorEastAsia"/>
        </w:rPr>
        <w:t>]</w:t>
      </w:r>
      <w:r>
        <w:rPr>
          <w:rFonts w:eastAsiaTheme="minorEastAsia"/>
        </w:rPr>
        <w:t xml:space="preserve">. </w:t>
      </w:r>
      <w:r w:rsidR="006E4931">
        <w:rPr>
          <w:rFonts w:eastAsiaTheme="minorEastAsia"/>
        </w:rPr>
        <w:t xml:space="preserve">And the UE </w:t>
      </w:r>
      <w:r w:rsidR="006E4931">
        <w:rPr>
          <w:szCs w:val="20"/>
        </w:rPr>
        <w:t xml:space="preserve">recovers to use the </w:t>
      </w:r>
      <w:r w:rsidR="00F93738">
        <w:rPr>
          <w:szCs w:val="20"/>
        </w:rPr>
        <w:t xml:space="preserve">current measurement rate for </w:t>
      </w:r>
      <w:r w:rsidR="006E4931" w:rsidRPr="00D457CB">
        <w:rPr>
          <w:szCs w:val="20"/>
        </w:rPr>
        <w:t xml:space="preserve">the serving cell </w:t>
      </w:r>
      <w:r w:rsidR="00B9306B">
        <w:rPr>
          <w:szCs w:val="20"/>
        </w:rPr>
        <w:t>if</w:t>
      </w:r>
      <w:r w:rsidR="00F93738">
        <w:rPr>
          <w:szCs w:val="20"/>
        </w:rPr>
        <w:t xml:space="preserve"> </w:t>
      </w:r>
      <w:r w:rsidR="00E949FA">
        <w:rPr>
          <w:szCs w:val="20"/>
        </w:rPr>
        <w:t xml:space="preserve">the </w:t>
      </w:r>
      <w:r w:rsidR="00F93738">
        <w:rPr>
          <w:szCs w:val="20"/>
        </w:rPr>
        <w:t>RSRP of the serving cell is</w:t>
      </w:r>
      <w:r w:rsidR="006E4931" w:rsidRPr="00D457CB">
        <w:rPr>
          <w:szCs w:val="20"/>
        </w:rPr>
        <w:t xml:space="preserve"> less than</w:t>
      </w:r>
      <w:r w:rsidR="006E4931">
        <w:rPr>
          <w:szCs w:val="20"/>
        </w:rPr>
        <w:t xml:space="preserve"> the </w:t>
      </w:r>
      <w:r w:rsidR="006E4931" w:rsidRPr="00D457CB">
        <w:rPr>
          <w:szCs w:val="20"/>
        </w:rPr>
        <w:t>threshold X</w:t>
      </w:r>
      <w:r w:rsidR="0064084A">
        <w:rPr>
          <w:szCs w:val="20"/>
        </w:rPr>
        <w:t>1</w:t>
      </w:r>
      <w:r w:rsidR="002208F2">
        <w:rPr>
          <w:szCs w:val="20"/>
        </w:rPr>
        <w:t>.</w:t>
      </w:r>
      <w:r w:rsidR="00897A31">
        <w:rPr>
          <w:szCs w:val="20"/>
        </w:rPr>
        <w:t xml:space="preserve"> </w:t>
      </w:r>
    </w:p>
    <w:p w14:paraId="5F55D4FD" w14:textId="048B1839" w:rsidR="00996257" w:rsidRDefault="00897F36" w:rsidP="00FB62F3">
      <w:pPr>
        <w:rPr>
          <w:b/>
          <w:lang w:eastAsia="zh-CN"/>
        </w:rPr>
      </w:pPr>
      <w:bookmarkStart w:id="9" w:name="OLE_LINK8"/>
      <w:r w:rsidRPr="0018421E">
        <w:rPr>
          <w:b/>
          <w:lang w:eastAsia="zh-CN"/>
        </w:rPr>
        <w:t xml:space="preserve">Proposal </w:t>
      </w:r>
      <w:r>
        <w:rPr>
          <w:b/>
          <w:lang w:eastAsia="zh-CN"/>
        </w:rPr>
        <w:t>1</w:t>
      </w:r>
      <w:r w:rsidRPr="0018421E">
        <w:rPr>
          <w:b/>
          <w:lang w:eastAsia="zh-CN"/>
        </w:rPr>
        <w:t xml:space="preserve">: The threshold based mechanism for </w:t>
      </w:r>
      <w:r w:rsidR="00707304">
        <w:rPr>
          <w:b/>
          <w:lang w:eastAsia="zh-CN"/>
        </w:rPr>
        <w:t xml:space="preserve">relaxing the serving cell </w:t>
      </w:r>
      <w:r w:rsidRPr="0018421E">
        <w:rPr>
          <w:b/>
          <w:lang w:eastAsia="zh-CN"/>
        </w:rPr>
        <w:t>R</w:t>
      </w:r>
      <w:r w:rsidR="00996257">
        <w:rPr>
          <w:b/>
          <w:lang w:eastAsia="zh-CN"/>
        </w:rPr>
        <w:t xml:space="preserve">RM </w:t>
      </w:r>
      <w:r w:rsidR="002F5656">
        <w:rPr>
          <w:b/>
          <w:lang w:eastAsia="zh-CN"/>
        </w:rPr>
        <w:t xml:space="preserve">measurement period </w:t>
      </w:r>
      <w:r w:rsidR="00996257">
        <w:rPr>
          <w:b/>
          <w:lang w:eastAsia="zh-CN"/>
        </w:rPr>
        <w:t xml:space="preserve">is </w:t>
      </w:r>
      <w:r w:rsidR="00B26860">
        <w:rPr>
          <w:b/>
          <w:lang w:eastAsia="zh-CN"/>
        </w:rPr>
        <w:t>considered in</w:t>
      </w:r>
      <w:r w:rsidR="00B26860" w:rsidRPr="00A3762B">
        <w:rPr>
          <w:b/>
          <w:lang w:eastAsia="zh-CN"/>
        </w:rPr>
        <w:t xml:space="preserve"> the </w:t>
      </w:r>
      <w:r w:rsidR="00B26860">
        <w:rPr>
          <w:b/>
          <w:lang w:eastAsia="zh-CN"/>
        </w:rPr>
        <w:t>UE power saving WI</w:t>
      </w:r>
      <w:r w:rsidR="00996257">
        <w:rPr>
          <w:b/>
          <w:lang w:eastAsia="zh-CN"/>
        </w:rPr>
        <w:t>.</w:t>
      </w:r>
    </w:p>
    <w:p w14:paraId="7AD8DD8D" w14:textId="77777777" w:rsidR="00AB557F" w:rsidRDefault="00DB72B7" w:rsidP="00882D7B">
      <w:pPr>
        <w:pStyle w:val="Eqn"/>
        <w:rPr>
          <w:szCs w:val="20"/>
          <w:lang w:eastAsia="zh-CN"/>
        </w:rPr>
      </w:pPr>
      <w:bookmarkStart w:id="10" w:name="OLE_LINK21"/>
      <w:bookmarkEnd w:id="9"/>
      <w:r>
        <w:rPr>
          <w:szCs w:val="20"/>
          <w:lang w:eastAsia="zh-CN"/>
        </w:rPr>
        <w:t>As captured in the TR 38.840</w:t>
      </w:r>
      <w:r w:rsidR="00B060FA">
        <w:rPr>
          <w:szCs w:val="20"/>
          <w:lang w:eastAsia="zh-CN"/>
        </w:rPr>
        <w:t xml:space="preserve"> [1]</w:t>
      </w:r>
      <w:r>
        <w:rPr>
          <w:szCs w:val="20"/>
          <w:lang w:eastAsia="zh-CN"/>
        </w:rPr>
        <w:t xml:space="preserve">, </w:t>
      </w:r>
      <w:r w:rsidR="00AB557F">
        <w:rPr>
          <w:szCs w:val="20"/>
          <w:lang w:eastAsia="zh-CN"/>
        </w:rPr>
        <w:t xml:space="preserve">this </w:t>
      </w:r>
      <w:r w:rsidR="00F1491E">
        <w:rPr>
          <w:szCs w:val="20"/>
          <w:lang w:eastAsia="zh-CN"/>
        </w:rPr>
        <w:t>scheme</w:t>
      </w:r>
      <w:r w:rsidR="00AB557F">
        <w:rPr>
          <w:szCs w:val="20"/>
          <w:lang w:eastAsia="zh-CN"/>
        </w:rPr>
        <w:t xml:space="preserve"> can achieve large power saving gains while having little impact on the measurement accuracy when the UE speed is low</w:t>
      </w:r>
      <w:bookmarkEnd w:id="10"/>
      <w:r w:rsidR="00AB557F">
        <w:rPr>
          <w:szCs w:val="20"/>
          <w:lang w:eastAsia="zh-CN"/>
        </w:rPr>
        <w:t xml:space="preserve">. </w:t>
      </w:r>
    </w:p>
    <w:p w14:paraId="6CB85CC9" w14:textId="77777777" w:rsidR="004737AB" w:rsidRPr="004737AB" w:rsidRDefault="00672F12" w:rsidP="00875E2D">
      <w:pPr>
        <w:pStyle w:val="Eqn"/>
        <w:rPr>
          <w:lang w:eastAsia="zh-CN"/>
        </w:rPr>
      </w:pPr>
      <w:r>
        <w:rPr>
          <w:lang w:eastAsia="zh-CN"/>
        </w:rPr>
        <w:t xml:space="preserve">Note that this </w:t>
      </w:r>
      <w:r w:rsidR="00FC565B">
        <w:rPr>
          <w:lang w:eastAsia="zh-CN"/>
        </w:rPr>
        <w:t>scheme</w:t>
      </w:r>
      <w:r>
        <w:rPr>
          <w:lang w:eastAsia="zh-CN"/>
        </w:rPr>
        <w:t xml:space="preserve"> basically applies for idle/inactive UEs. </w:t>
      </w:r>
      <w:r w:rsidR="00A15EE5">
        <w:rPr>
          <w:lang w:eastAsia="zh-CN"/>
        </w:rPr>
        <w:t>Since the</w:t>
      </w:r>
      <w:r w:rsidR="00ED2B8F">
        <w:rPr>
          <w:lang w:eastAsia="zh-CN"/>
        </w:rPr>
        <w:t xml:space="preserve"> s-M</w:t>
      </w:r>
      <w:r w:rsidR="00A15EE5">
        <w:rPr>
          <w:lang w:eastAsia="zh-CN"/>
        </w:rPr>
        <w:t xml:space="preserve">easure mechanism in connected state can allow UEs to stop measuring </w:t>
      </w:r>
      <w:r w:rsidR="00075898">
        <w:rPr>
          <w:lang w:eastAsia="zh-CN"/>
        </w:rPr>
        <w:t>non-serving</w:t>
      </w:r>
      <w:r w:rsidR="00A15EE5">
        <w:rPr>
          <w:lang w:eastAsia="zh-CN"/>
        </w:rPr>
        <w:t xml:space="preserve"> cells, </w:t>
      </w:r>
      <w:r w:rsidR="00F5171C">
        <w:rPr>
          <w:lang w:eastAsia="zh-CN"/>
        </w:rPr>
        <w:t>the similar</w:t>
      </w:r>
      <w:r w:rsidR="00A15EE5">
        <w:rPr>
          <w:lang w:eastAsia="zh-CN"/>
        </w:rPr>
        <w:t xml:space="preserve"> threshold based </w:t>
      </w:r>
      <w:r w:rsidR="00F5171C">
        <w:rPr>
          <w:lang w:eastAsia="zh-CN"/>
        </w:rPr>
        <w:t>approach</w:t>
      </w:r>
      <w:r w:rsidR="00A15EE5">
        <w:rPr>
          <w:lang w:eastAsia="zh-CN"/>
        </w:rPr>
        <w:t xml:space="preserve"> can also apply for connected UEs to perform serving cell measurement period relaxing. </w:t>
      </w:r>
    </w:p>
    <w:p w14:paraId="77CC80E1" w14:textId="77777777" w:rsidR="00B017EC" w:rsidRDefault="00B017EC" w:rsidP="00B017EC">
      <w:pPr>
        <w:pStyle w:val="Heading3"/>
        <w:rPr>
          <w:lang w:eastAsia="ja-JP"/>
        </w:rPr>
      </w:pPr>
      <w:r>
        <w:rPr>
          <w:lang w:eastAsia="ja-JP"/>
        </w:rPr>
        <w:t>Reducing the number of SSBs/beams to be measured</w:t>
      </w:r>
    </w:p>
    <w:p w14:paraId="7B792D4C" w14:textId="47BCD5A9" w:rsidR="00E31DE8" w:rsidRPr="00D457CB" w:rsidRDefault="005D1D1D" w:rsidP="00E31DE8">
      <w:pPr>
        <w:rPr>
          <w:kern w:val="2"/>
          <w:lang w:eastAsia="zh-CN"/>
        </w:rPr>
      </w:pPr>
      <w:r w:rsidRPr="00D457CB">
        <w:rPr>
          <w:kern w:val="2"/>
          <w:lang w:eastAsia="zh-CN"/>
        </w:rPr>
        <w:t>For</w:t>
      </w:r>
      <w:r w:rsidR="00C80EB6">
        <w:rPr>
          <w:kern w:val="2"/>
          <w:lang w:eastAsia="zh-CN"/>
        </w:rPr>
        <w:t xml:space="preserve"> the</w:t>
      </w:r>
      <w:r w:rsidRPr="00D457CB">
        <w:rPr>
          <w:kern w:val="2"/>
          <w:lang w:eastAsia="zh-CN"/>
        </w:rPr>
        <w:t xml:space="preserve"> serving cell measurement, UE may perform RRM measurement</w:t>
      </w:r>
      <w:r>
        <w:rPr>
          <w:kern w:val="2"/>
          <w:lang w:eastAsia="zh-CN"/>
        </w:rPr>
        <w:t xml:space="preserve"> and </w:t>
      </w:r>
      <w:r w:rsidRPr="00607E3B">
        <w:rPr>
          <w:kern w:val="2"/>
          <w:lang w:eastAsia="zh-CN"/>
        </w:rPr>
        <w:t xml:space="preserve">convergence </w:t>
      </w:r>
      <w:r>
        <w:rPr>
          <w:kern w:val="2"/>
          <w:lang w:eastAsia="zh-CN"/>
        </w:rPr>
        <w:t>loop</w:t>
      </w:r>
      <w:r w:rsidRPr="00D457CB">
        <w:rPr>
          <w:kern w:val="2"/>
          <w:lang w:eastAsia="zh-CN"/>
        </w:rPr>
        <w:t xml:space="preserve"> on all SSBs of the serving cell in a half radio frame to derive cell measurement quality. Power consumption will be reduced if the number of SSBs to be measured</w:t>
      </w:r>
      <w:r>
        <w:rPr>
          <w:kern w:val="2"/>
          <w:lang w:eastAsia="zh-CN"/>
        </w:rPr>
        <w:t xml:space="preserve"> </w:t>
      </w:r>
      <w:r w:rsidRPr="00D457CB">
        <w:rPr>
          <w:kern w:val="2"/>
          <w:lang w:eastAsia="zh-CN"/>
        </w:rPr>
        <w:t>is reduced with gNB assistant information. One solution is that for RRC_Idle/Inactive state UE</w:t>
      </w:r>
      <w:r w:rsidR="009A5785">
        <w:rPr>
          <w:kern w:val="2"/>
          <w:lang w:eastAsia="zh-CN"/>
        </w:rPr>
        <w:t>s</w:t>
      </w:r>
      <w:r w:rsidRPr="00D457CB">
        <w:rPr>
          <w:kern w:val="2"/>
          <w:lang w:eastAsia="zh-CN"/>
        </w:rPr>
        <w:t xml:space="preserve">, the adjacent beams represented by SSBs </w:t>
      </w:r>
      <w:r w:rsidR="0008184A">
        <w:rPr>
          <w:kern w:val="2"/>
          <w:lang w:eastAsia="zh-CN"/>
        </w:rPr>
        <w:t>are</w:t>
      </w:r>
      <w:r w:rsidRPr="00D457CB">
        <w:rPr>
          <w:kern w:val="2"/>
          <w:lang w:eastAsia="zh-CN"/>
        </w:rPr>
        <w:t xml:space="preserve"> provided to</w:t>
      </w:r>
      <w:r>
        <w:rPr>
          <w:kern w:val="2"/>
          <w:lang w:eastAsia="zh-CN"/>
        </w:rPr>
        <w:t xml:space="preserve"> the</w:t>
      </w:r>
      <w:r w:rsidRPr="00D457CB">
        <w:rPr>
          <w:kern w:val="2"/>
          <w:lang w:eastAsia="zh-CN"/>
        </w:rPr>
        <w:t xml:space="preserve"> UE when</w:t>
      </w:r>
      <w:r>
        <w:rPr>
          <w:kern w:val="2"/>
          <w:lang w:eastAsia="zh-CN"/>
        </w:rPr>
        <w:t xml:space="preserve"> the</w:t>
      </w:r>
      <w:r w:rsidRPr="00D457CB">
        <w:rPr>
          <w:kern w:val="2"/>
          <w:lang w:eastAsia="zh-CN"/>
        </w:rPr>
        <w:t xml:space="preserve"> UE selects one SSB to receive associated data information. The SSB represents the UE location beam, as shown in </w:t>
      </w:r>
      <w:r w:rsidRPr="00D457CB">
        <w:t xml:space="preserve">Fig. </w:t>
      </w:r>
      <w:r w:rsidR="008A02BA">
        <w:rPr>
          <w:noProof/>
        </w:rPr>
        <w:t>1</w:t>
      </w:r>
      <w:r w:rsidRPr="00D457CB">
        <w:rPr>
          <w:kern w:val="2"/>
          <w:lang w:eastAsia="zh-CN"/>
        </w:rPr>
        <w:t xml:space="preserve">. </w:t>
      </w:r>
      <w:r>
        <w:rPr>
          <w:kern w:val="2"/>
          <w:lang w:eastAsia="zh-CN"/>
        </w:rPr>
        <w:t>For example, w</w:t>
      </w:r>
      <w:r w:rsidRPr="00D457CB">
        <w:rPr>
          <w:kern w:val="2"/>
          <w:lang w:eastAsia="zh-CN"/>
        </w:rPr>
        <w:t xml:space="preserve">hen </w:t>
      </w:r>
      <w:r>
        <w:rPr>
          <w:kern w:val="2"/>
          <w:lang w:eastAsia="zh-CN"/>
        </w:rPr>
        <w:t xml:space="preserve">the </w:t>
      </w:r>
      <w:r w:rsidRPr="00D457CB">
        <w:rPr>
          <w:kern w:val="2"/>
          <w:lang w:eastAsia="zh-CN"/>
        </w:rPr>
        <w:t>UE</w:t>
      </w:r>
      <w:r>
        <w:rPr>
          <w:kern w:val="2"/>
          <w:lang w:eastAsia="zh-CN"/>
        </w:rPr>
        <w:t xml:space="preserve"> </w:t>
      </w:r>
      <w:r w:rsidRPr="00D457CB">
        <w:rPr>
          <w:kern w:val="2"/>
          <w:lang w:eastAsia="zh-CN"/>
        </w:rPr>
        <w:t>loc</w:t>
      </w:r>
      <w:r>
        <w:rPr>
          <w:kern w:val="2"/>
          <w:lang w:eastAsia="zh-CN"/>
        </w:rPr>
        <w:t>at</w:t>
      </w:r>
      <w:r w:rsidR="0008184A">
        <w:rPr>
          <w:kern w:val="2"/>
          <w:lang w:eastAsia="zh-CN"/>
        </w:rPr>
        <w:t>ed</w:t>
      </w:r>
      <w:r>
        <w:rPr>
          <w:kern w:val="2"/>
          <w:lang w:eastAsia="zh-CN"/>
        </w:rPr>
        <w:t xml:space="preserve"> </w:t>
      </w:r>
      <w:r w:rsidR="0008184A">
        <w:rPr>
          <w:kern w:val="2"/>
          <w:lang w:eastAsia="zh-CN"/>
        </w:rPr>
        <w:t>in</w:t>
      </w:r>
      <w:r w:rsidR="0008184A" w:rsidRPr="00D457CB">
        <w:rPr>
          <w:kern w:val="2"/>
          <w:lang w:eastAsia="zh-CN"/>
        </w:rPr>
        <w:t xml:space="preserve"> </w:t>
      </w:r>
      <w:r w:rsidRPr="00D457CB">
        <w:rPr>
          <w:kern w:val="2"/>
          <w:lang w:eastAsia="zh-CN"/>
        </w:rPr>
        <w:t xml:space="preserve">the area </w:t>
      </w:r>
      <w:r w:rsidR="0008184A">
        <w:rPr>
          <w:kern w:val="2"/>
          <w:lang w:eastAsia="zh-CN"/>
        </w:rPr>
        <w:t>covered by</w:t>
      </w:r>
      <w:r w:rsidR="0008184A" w:rsidRPr="00D457CB">
        <w:rPr>
          <w:kern w:val="2"/>
          <w:lang w:eastAsia="zh-CN"/>
        </w:rPr>
        <w:t xml:space="preserve"> </w:t>
      </w:r>
      <w:r w:rsidRPr="00D457CB">
        <w:rPr>
          <w:kern w:val="2"/>
          <w:lang w:eastAsia="zh-CN"/>
        </w:rPr>
        <w:t xml:space="preserve">beam #0 represented by SSB #0 performs the RRM measurement, only the RSRPs of SSB #0, SSB #1, SSB #6, SSB#7 </w:t>
      </w:r>
      <w:r>
        <w:rPr>
          <w:kern w:val="2"/>
          <w:lang w:eastAsia="zh-CN"/>
        </w:rPr>
        <w:t xml:space="preserve">need to </w:t>
      </w:r>
      <w:r w:rsidRPr="00D457CB">
        <w:rPr>
          <w:kern w:val="2"/>
          <w:lang w:eastAsia="zh-CN"/>
        </w:rPr>
        <w:t xml:space="preserve">be measured by </w:t>
      </w:r>
      <w:r>
        <w:rPr>
          <w:kern w:val="2"/>
          <w:lang w:eastAsia="zh-CN"/>
        </w:rPr>
        <w:t xml:space="preserve">the </w:t>
      </w:r>
      <w:r w:rsidRPr="00D457CB">
        <w:rPr>
          <w:kern w:val="2"/>
          <w:lang w:eastAsia="zh-CN"/>
        </w:rPr>
        <w:t xml:space="preserve">UE. The other SSBs </w:t>
      </w:r>
      <w:r>
        <w:rPr>
          <w:kern w:val="2"/>
          <w:lang w:eastAsia="zh-CN"/>
        </w:rPr>
        <w:t>are</w:t>
      </w:r>
      <w:r w:rsidRPr="00D457CB">
        <w:rPr>
          <w:kern w:val="2"/>
          <w:lang w:eastAsia="zh-CN"/>
        </w:rPr>
        <w:t xml:space="preserve"> not needed to be measured for the UE covered by SSB#0.</w:t>
      </w:r>
      <w:r>
        <w:rPr>
          <w:kern w:val="2"/>
          <w:lang w:eastAsia="zh-CN"/>
        </w:rPr>
        <w:t xml:space="preserve"> Similarly, w</w:t>
      </w:r>
      <w:r w:rsidRPr="00D457CB">
        <w:rPr>
          <w:kern w:val="2"/>
          <w:lang w:eastAsia="zh-CN"/>
        </w:rPr>
        <w:t xml:space="preserve">hen </w:t>
      </w:r>
      <w:r>
        <w:rPr>
          <w:kern w:val="2"/>
          <w:lang w:eastAsia="zh-CN"/>
        </w:rPr>
        <w:t xml:space="preserve">the </w:t>
      </w:r>
      <w:r w:rsidRPr="00D457CB">
        <w:rPr>
          <w:kern w:val="2"/>
          <w:lang w:eastAsia="zh-CN"/>
        </w:rPr>
        <w:t>UE</w:t>
      </w:r>
      <w:r>
        <w:rPr>
          <w:kern w:val="2"/>
          <w:lang w:eastAsia="zh-CN"/>
        </w:rPr>
        <w:t xml:space="preserve"> </w:t>
      </w:r>
      <w:r w:rsidRPr="00D457CB">
        <w:rPr>
          <w:kern w:val="2"/>
          <w:lang w:eastAsia="zh-CN"/>
        </w:rPr>
        <w:t>loc</w:t>
      </w:r>
      <w:r>
        <w:rPr>
          <w:kern w:val="2"/>
          <w:lang w:eastAsia="zh-CN"/>
        </w:rPr>
        <w:t>at</w:t>
      </w:r>
      <w:r w:rsidR="0008184A">
        <w:rPr>
          <w:kern w:val="2"/>
          <w:lang w:eastAsia="zh-CN"/>
        </w:rPr>
        <w:t>ed in</w:t>
      </w:r>
      <w:r w:rsidRPr="00D457CB">
        <w:rPr>
          <w:kern w:val="2"/>
          <w:lang w:eastAsia="zh-CN"/>
        </w:rPr>
        <w:t xml:space="preserve"> the area </w:t>
      </w:r>
      <w:r w:rsidR="0008184A">
        <w:rPr>
          <w:kern w:val="2"/>
          <w:lang w:eastAsia="zh-CN"/>
        </w:rPr>
        <w:t>covered by</w:t>
      </w:r>
      <w:r w:rsidR="0008184A" w:rsidRPr="00D457CB">
        <w:rPr>
          <w:kern w:val="2"/>
          <w:lang w:eastAsia="zh-CN"/>
        </w:rPr>
        <w:t xml:space="preserve"> </w:t>
      </w:r>
      <w:r w:rsidRPr="00D457CB">
        <w:rPr>
          <w:kern w:val="2"/>
          <w:lang w:eastAsia="zh-CN"/>
        </w:rPr>
        <w:t>beam #</w:t>
      </w:r>
      <w:r>
        <w:rPr>
          <w:kern w:val="2"/>
          <w:lang w:eastAsia="zh-CN"/>
        </w:rPr>
        <w:t>1</w:t>
      </w:r>
      <w:r w:rsidRPr="00D457CB">
        <w:rPr>
          <w:kern w:val="2"/>
          <w:lang w:eastAsia="zh-CN"/>
        </w:rPr>
        <w:t xml:space="preserve"> represented by SSB #</w:t>
      </w:r>
      <w:r>
        <w:rPr>
          <w:kern w:val="2"/>
          <w:lang w:eastAsia="zh-CN"/>
        </w:rPr>
        <w:t>1</w:t>
      </w:r>
      <w:r w:rsidRPr="00D457CB">
        <w:rPr>
          <w:kern w:val="2"/>
          <w:lang w:eastAsia="zh-CN"/>
        </w:rPr>
        <w:t xml:space="preserve"> performs the RRM measurement, only the RSRPs of </w:t>
      </w:r>
      <w:r>
        <w:rPr>
          <w:kern w:val="2"/>
          <w:lang w:eastAsia="zh-CN"/>
        </w:rPr>
        <w:t xml:space="preserve">6 SSBs including </w:t>
      </w:r>
      <w:r w:rsidRPr="00D457CB">
        <w:rPr>
          <w:kern w:val="2"/>
          <w:lang w:eastAsia="zh-CN"/>
        </w:rPr>
        <w:t>SSB #0, SSB #1, SSB #</w:t>
      </w:r>
      <w:r>
        <w:rPr>
          <w:kern w:val="2"/>
          <w:lang w:eastAsia="zh-CN"/>
        </w:rPr>
        <w:t>2</w:t>
      </w:r>
      <w:r w:rsidRPr="00D457CB">
        <w:rPr>
          <w:kern w:val="2"/>
          <w:lang w:eastAsia="zh-CN"/>
        </w:rPr>
        <w:t>, SSB#</w:t>
      </w:r>
      <w:r>
        <w:rPr>
          <w:kern w:val="2"/>
          <w:lang w:eastAsia="zh-CN"/>
        </w:rPr>
        <w:t>5,</w:t>
      </w:r>
      <w:r w:rsidRPr="000D158D">
        <w:rPr>
          <w:kern w:val="2"/>
          <w:lang w:eastAsia="zh-CN"/>
        </w:rPr>
        <w:t xml:space="preserve"> </w:t>
      </w:r>
      <w:r w:rsidRPr="00D457CB">
        <w:rPr>
          <w:kern w:val="2"/>
          <w:lang w:eastAsia="zh-CN"/>
        </w:rPr>
        <w:t>SSB#</w:t>
      </w:r>
      <w:r>
        <w:rPr>
          <w:kern w:val="2"/>
          <w:lang w:eastAsia="zh-CN"/>
        </w:rPr>
        <w:t xml:space="preserve">6 and </w:t>
      </w:r>
      <w:r w:rsidRPr="00D457CB">
        <w:rPr>
          <w:kern w:val="2"/>
          <w:lang w:eastAsia="zh-CN"/>
        </w:rPr>
        <w:t>SSB#</w:t>
      </w:r>
      <w:r>
        <w:rPr>
          <w:kern w:val="2"/>
          <w:lang w:eastAsia="zh-CN"/>
        </w:rPr>
        <w:t>7</w:t>
      </w:r>
      <w:r w:rsidRPr="00D457CB">
        <w:rPr>
          <w:kern w:val="2"/>
          <w:lang w:eastAsia="zh-CN"/>
        </w:rPr>
        <w:t xml:space="preserve"> </w:t>
      </w:r>
      <w:r>
        <w:rPr>
          <w:kern w:val="2"/>
          <w:lang w:eastAsia="zh-CN"/>
        </w:rPr>
        <w:t xml:space="preserve">need to </w:t>
      </w:r>
      <w:r w:rsidRPr="00D457CB">
        <w:rPr>
          <w:kern w:val="2"/>
          <w:lang w:eastAsia="zh-CN"/>
        </w:rPr>
        <w:t xml:space="preserve">be measured by </w:t>
      </w:r>
      <w:r>
        <w:rPr>
          <w:kern w:val="2"/>
          <w:lang w:eastAsia="zh-CN"/>
        </w:rPr>
        <w:t xml:space="preserve">the </w:t>
      </w:r>
      <w:r w:rsidRPr="00D457CB">
        <w:rPr>
          <w:kern w:val="2"/>
          <w:lang w:eastAsia="zh-CN"/>
        </w:rPr>
        <w:t>UE.</w:t>
      </w:r>
      <w:r>
        <w:rPr>
          <w:kern w:val="2"/>
          <w:lang w:eastAsia="zh-CN"/>
        </w:rPr>
        <w:t xml:space="preserve"> So f</w:t>
      </w:r>
      <w:r w:rsidRPr="00D457CB">
        <w:rPr>
          <w:kern w:val="2"/>
          <w:lang w:eastAsia="zh-CN"/>
        </w:rPr>
        <w:t xml:space="preserve">or the UE in SSB#0~15, the corresponding measured adjacent SSB numbers are 4, 6, 6, 4, 6, 9, 9, 6, 6, 9, 9, 6, 4, 6, 6, 4. </w:t>
      </w:r>
      <w:r>
        <w:rPr>
          <w:kern w:val="2"/>
          <w:lang w:eastAsia="zh-CN"/>
        </w:rPr>
        <w:t>With this method,</w:t>
      </w:r>
      <w:r w:rsidRPr="00D457CB">
        <w:rPr>
          <w:kern w:val="2"/>
          <w:lang w:eastAsia="zh-CN"/>
        </w:rPr>
        <w:t xml:space="preserve"> the averaged adjacent SSB number to be measured is </w:t>
      </w:r>
      <w:r>
        <w:rPr>
          <w:kern w:val="2"/>
          <w:lang w:eastAsia="zh-CN"/>
        </w:rPr>
        <w:t xml:space="preserve">only </w:t>
      </w:r>
      <w:r w:rsidRPr="00D457CB">
        <w:rPr>
          <w:kern w:val="2"/>
          <w:lang w:eastAsia="zh-CN"/>
        </w:rPr>
        <w:t>7 in the cell</w:t>
      </w:r>
      <w:r>
        <w:rPr>
          <w:kern w:val="2"/>
          <w:lang w:eastAsia="zh-CN"/>
        </w:rPr>
        <w:t xml:space="preserve"> which is reduced a lot from total</w:t>
      </w:r>
      <w:r w:rsidR="00912B5D">
        <w:rPr>
          <w:kern w:val="2"/>
          <w:lang w:eastAsia="zh-CN"/>
        </w:rPr>
        <w:t xml:space="preserve"> </w:t>
      </w:r>
      <w:r>
        <w:rPr>
          <w:kern w:val="2"/>
          <w:lang w:eastAsia="zh-CN"/>
        </w:rPr>
        <w:t>16 SSB beams</w:t>
      </w:r>
      <w:r w:rsidRPr="00D457CB">
        <w:rPr>
          <w:kern w:val="2"/>
          <w:lang w:eastAsia="zh-CN"/>
        </w:rPr>
        <w:t xml:space="preserve">. </w:t>
      </w:r>
      <w:r>
        <w:rPr>
          <w:kern w:val="2"/>
          <w:lang w:eastAsia="zh-CN"/>
        </w:rPr>
        <w:t xml:space="preserve">Similar method can be used for 64 and 32 SSBs of a </w:t>
      </w:r>
      <w:r w:rsidR="00912B5D">
        <w:rPr>
          <w:kern w:val="2"/>
          <w:lang w:eastAsia="zh-CN"/>
        </w:rPr>
        <w:t xml:space="preserve">SS </w:t>
      </w:r>
      <w:r>
        <w:rPr>
          <w:kern w:val="2"/>
          <w:lang w:eastAsia="zh-CN"/>
        </w:rPr>
        <w:t>bu</w:t>
      </w:r>
      <w:r w:rsidR="008A02BA">
        <w:rPr>
          <w:kern w:val="2"/>
          <w:lang w:eastAsia="zh-CN"/>
        </w:rPr>
        <w:t>rst set</w:t>
      </w:r>
      <w:r>
        <w:rPr>
          <w:kern w:val="2"/>
          <w:lang w:eastAsia="zh-CN"/>
        </w:rPr>
        <w:t>. The adjacent beam information can also benefit UE</w:t>
      </w:r>
      <w:r w:rsidR="004878D8">
        <w:rPr>
          <w:kern w:val="2"/>
          <w:lang w:eastAsia="zh-CN"/>
        </w:rPr>
        <w:t>’s</w:t>
      </w:r>
      <w:r>
        <w:rPr>
          <w:kern w:val="2"/>
          <w:lang w:eastAsia="zh-CN"/>
        </w:rPr>
        <w:t xml:space="preserve"> pre-sync, beam training and AGC-tuning after waking up in </w:t>
      </w:r>
      <w:r w:rsidR="006E7077">
        <w:rPr>
          <w:kern w:val="2"/>
          <w:lang w:eastAsia="zh-CN"/>
        </w:rPr>
        <w:t xml:space="preserve">a </w:t>
      </w:r>
      <w:r>
        <w:rPr>
          <w:kern w:val="2"/>
          <w:lang w:eastAsia="zh-CN"/>
        </w:rPr>
        <w:t>DRX cycle</w:t>
      </w:r>
      <w:r w:rsidR="00E31DE8">
        <w:rPr>
          <w:kern w:val="2"/>
          <w:lang w:eastAsia="zh-CN"/>
        </w:rPr>
        <w:t xml:space="preserve">. </w:t>
      </w:r>
    </w:p>
    <w:p w14:paraId="72CBBCA9" w14:textId="77777777" w:rsidR="00E31DE8" w:rsidRPr="00D457CB" w:rsidRDefault="00E31DE8" w:rsidP="00C80EB6">
      <w:pPr>
        <w:jc w:val="center"/>
      </w:pPr>
      <w:r>
        <w:rPr>
          <w:noProof/>
          <w:lang w:eastAsia="zh-CN"/>
        </w:rPr>
        <w:drawing>
          <wp:inline distT="0" distB="0" distL="0" distR="0" wp14:anchorId="752C0B96" wp14:editId="35C5665D">
            <wp:extent cx="2051050" cy="14541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1050" cy="1454150"/>
                    </a:xfrm>
                    <a:prstGeom prst="rect">
                      <a:avLst/>
                    </a:prstGeom>
                    <a:noFill/>
                    <a:ln>
                      <a:noFill/>
                    </a:ln>
                  </pic:spPr>
                </pic:pic>
              </a:graphicData>
            </a:graphic>
          </wp:inline>
        </w:drawing>
      </w:r>
    </w:p>
    <w:p w14:paraId="0D118992" w14:textId="77777777" w:rsidR="00E31DE8" w:rsidRDefault="00E31DE8" w:rsidP="00E31DE8">
      <w:pPr>
        <w:pStyle w:val="Caption"/>
        <w:rPr>
          <w:lang w:eastAsia="zh-CN"/>
        </w:rPr>
      </w:pPr>
      <w:bookmarkStart w:id="11" w:name="_Ref536869015"/>
      <w:r w:rsidRPr="00D457CB">
        <w:t xml:space="preserve">Fig. </w:t>
      </w:r>
      <w:bookmarkEnd w:id="11"/>
      <w:r w:rsidR="00286329">
        <w:t>1</w:t>
      </w:r>
      <w:r w:rsidRPr="00D457CB">
        <w:rPr>
          <w:b w:val="0"/>
        </w:rPr>
        <w:t xml:space="preserve"> </w:t>
      </w:r>
      <w:bookmarkStart w:id="12" w:name="OLE_LINK28"/>
      <w:r w:rsidRPr="00D457CB">
        <w:rPr>
          <w:lang w:eastAsia="zh-CN"/>
        </w:rPr>
        <w:t>UE location beam and adjacent beam</w:t>
      </w:r>
      <w:bookmarkEnd w:id="12"/>
    </w:p>
    <w:p w14:paraId="74D76859" w14:textId="373C0854" w:rsidR="008B1A14" w:rsidRPr="008B1A14" w:rsidRDefault="00F1491E" w:rsidP="008B1A14">
      <w:pPr>
        <w:rPr>
          <w:lang w:eastAsia="zh-CN"/>
        </w:rPr>
      </w:pPr>
      <w:r>
        <w:rPr>
          <w:lang w:eastAsia="zh-CN"/>
        </w:rPr>
        <w:t xml:space="preserve">The corresponding simulation assumptions and evaluation results of this scheme </w:t>
      </w:r>
      <w:r w:rsidR="00702080">
        <w:rPr>
          <w:lang w:eastAsia="zh-CN"/>
        </w:rPr>
        <w:t xml:space="preserve">were </w:t>
      </w:r>
      <w:r w:rsidR="004F607D">
        <w:rPr>
          <w:lang w:eastAsia="zh-CN"/>
        </w:rPr>
        <w:t xml:space="preserve">presented in </w:t>
      </w:r>
      <w:r w:rsidR="004F607D" w:rsidRPr="004F607D">
        <w:rPr>
          <w:lang w:eastAsia="zh-CN"/>
        </w:rPr>
        <w:t>R1-1905454</w:t>
      </w:r>
      <w:r w:rsidR="001860B4">
        <w:rPr>
          <w:lang w:eastAsia="zh-CN"/>
        </w:rPr>
        <w:t xml:space="preserve"> [4</w:t>
      </w:r>
      <w:r w:rsidR="004F607D">
        <w:rPr>
          <w:lang w:eastAsia="zh-CN"/>
        </w:rPr>
        <w:t xml:space="preserve">], which </w:t>
      </w:r>
      <w:r w:rsidR="00702080">
        <w:rPr>
          <w:lang w:eastAsia="zh-CN"/>
        </w:rPr>
        <w:t xml:space="preserve">shows </w:t>
      </w:r>
      <w:r w:rsidR="00C41561">
        <w:rPr>
          <w:lang w:eastAsia="zh-CN"/>
        </w:rPr>
        <w:t>attractive power saving gains</w:t>
      </w:r>
      <w:r w:rsidR="004F607D">
        <w:rPr>
          <w:lang w:eastAsia="zh-CN"/>
        </w:rPr>
        <w:t xml:space="preserve">. </w:t>
      </w:r>
    </w:p>
    <w:p w14:paraId="06CB1506" w14:textId="77777777" w:rsidR="0042361D" w:rsidRDefault="00E31DE8" w:rsidP="002D5B96">
      <w:pPr>
        <w:rPr>
          <w:b/>
          <w:lang w:eastAsia="zh-CN"/>
        </w:rPr>
      </w:pPr>
      <w:bookmarkStart w:id="13" w:name="OLE_LINK15"/>
      <w:bookmarkStart w:id="14" w:name="OLE_LINK10"/>
      <w:bookmarkStart w:id="15" w:name="OLE_LINK25"/>
      <w:r w:rsidRPr="00D457CB">
        <w:rPr>
          <w:b/>
          <w:lang w:eastAsia="zh-CN"/>
        </w:rPr>
        <w:t xml:space="preserve">Proposal </w:t>
      </w:r>
      <w:r w:rsidR="00B17ABA">
        <w:rPr>
          <w:b/>
          <w:lang w:eastAsia="zh-CN"/>
        </w:rPr>
        <w:t>2</w:t>
      </w:r>
      <w:r w:rsidRPr="00D457CB">
        <w:rPr>
          <w:b/>
          <w:lang w:eastAsia="zh-CN"/>
        </w:rPr>
        <w:t xml:space="preserve">: </w:t>
      </w:r>
      <w:bookmarkEnd w:id="13"/>
      <w:r w:rsidR="0042361D" w:rsidRPr="00A3762B">
        <w:rPr>
          <w:b/>
          <w:lang w:eastAsia="zh-CN"/>
        </w:rPr>
        <w:t xml:space="preserve">Schemes for reducing the SSB measurements </w:t>
      </w:r>
      <w:bookmarkStart w:id="16" w:name="OLE_LINK19"/>
      <w:r w:rsidR="0042361D" w:rsidRPr="00A3762B">
        <w:rPr>
          <w:b/>
          <w:lang w:eastAsia="zh-CN"/>
        </w:rPr>
        <w:t xml:space="preserve">are considered </w:t>
      </w:r>
      <w:bookmarkEnd w:id="16"/>
      <w:r w:rsidR="0042361D" w:rsidRPr="00A3762B">
        <w:rPr>
          <w:b/>
          <w:lang w:eastAsia="zh-CN"/>
        </w:rPr>
        <w:t xml:space="preserve">in the </w:t>
      </w:r>
      <w:r w:rsidR="0042361D">
        <w:rPr>
          <w:b/>
          <w:lang w:eastAsia="zh-CN"/>
        </w:rPr>
        <w:t xml:space="preserve">UE power saving WI. </w:t>
      </w:r>
    </w:p>
    <w:p w14:paraId="37F22FDE" w14:textId="15184660" w:rsidR="002D5B96" w:rsidRPr="00320C99" w:rsidRDefault="00E31DE8" w:rsidP="004F300E">
      <w:pPr>
        <w:pStyle w:val="ListParagraph"/>
        <w:numPr>
          <w:ilvl w:val="0"/>
          <w:numId w:val="47"/>
        </w:numPr>
        <w:ind w:firstLineChars="0"/>
        <w:rPr>
          <w:kern w:val="2"/>
          <w:lang w:eastAsia="zh-CN"/>
        </w:rPr>
      </w:pPr>
      <w:r w:rsidRPr="004F300E">
        <w:rPr>
          <w:b/>
          <w:lang w:eastAsia="zh-CN"/>
        </w:rPr>
        <w:t>Information on adjacent beams of each SSB is provided by gNB to UE in order to reduce the number of SSBs for RRM measurements.</w:t>
      </w:r>
    </w:p>
    <w:bookmarkEnd w:id="14"/>
    <w:bookmarkEnd w:id="15"/>
    <w:p w14:paraId="61232353" w14:textId="77777777" w:rsidR="00B017EC" w:rsidRDefault="00B017EC" w:rsidP="00B017EC">
      <w:pPr>
        <w:pStyle w:val="Heading3"/>
        <w:rPr>
          <w:lang w:eastAsia="ja-JP"/>
        </w:rPr>
      </w:pPr>
      <w:r>
        <w:rPr>
          <w:lang w:eastAsia="ja-JP"/>
        </w:rPr>
        <w:t xml:space="preserve">Introducing CSI-RS measurement </w:t>
      </w:r>
      <w:r w:rsidR="00CA64D1">
        <w:rPr>
          <w:lang w:eastAsia="ja-JP"/>
        </w:rPr>
        <w:t>window</w:t>
      </w:r>
    </w:p>
    <w:p w14:paraId="1C0F1287" w14:textId="2F68723D" w:rsidR="003B4DEE" w:rsidRDefault="008E2D0B" w:rsidP="003B4DEE">
      <w:pPr>
        <w:rPr>
          <w:kern w:val="2"/>
          <w:lang w:eastAsia="zh-CN"/>
        </w:rPr>
      </w:pPr>
      <w:r>
        <w:rPr>
          <w:kern w:val="2"/>
          <w:lang w:eastAsia="zh-CN"/>
        </w:rPr>
        <w:t>In RRC_C</w:t>
      </w:r>
      <w:r w:rsidR="003B4DEE" w:rsidRPr="00D457CB">
        <w:rPr>
          <w:kern w:val="2"/>
          <w:lang w:eastAsia="zh-CN"/>
        </w:rPr>
        <w:t xml:space="preserve">onnected state, RRM measurements for serving cells and neighbor cells are essential to support mobility procedures such as handover, and are performed based on SSB </w:t>
      </w:r>
      <w:r w:rsidR="006E7077">
        <w:rPr>
          <w:kern w:val="2"/>
          <w:lang w:eastAsia="zh-CN"/>
        </w:rPr>
        <w:t>and/</w:t>
      </w:r>
      <w:r w:rsidR="003B4DEE" w:rsidRPr="00D457CB">
        <w:rPr>
          <w:kern w:val="2"/>
          <w:lang w:eastAsia="zh-CN"/>
        </w:rPr>
        <w:t xml:space="preserve">or CSI-RS. </w:t>
      </w:r>
    </w:p>
    <w:p w14:paraId="29C42CDA" w14:textId="50236F53" w:rsidR="00BC7EDB" w:rsidRPr="005735DA" w:rsidRDefault="004B0347" w:rsidP="003B4DEE">
      <w:pPr>
        <w:rPr>
          <w:kern w:val="2"/>
          <w:lang w:eastAsia="zh-CN"/>
        </w:rPr>
      </w:pPr>
      <w:r>
        <w:rPr>
          <w:kern w:val="2"/>
          <w:lang w:eastAsia="zh-CN"/>
        </w:rPr>
        <w:t>For</w:t>
      </w:r>
      <w:r w:rsidR="00BC7EDB">
        <w:rPr>
          <w:kern w:val="2"/>
          <w:lang w:eastAsia="zh-CN"/>
        </w:rPr>
        <w:t xml:space="preserve"> the </w:t>
      </w:r>
      <w:r w:rsidR="001D0DA1">
        <w:rPr>
          <w:kern w:val="2"/>
          <w:lang w:eastAsia="zh-CN"/>
        </w:rPr>
        <w:t>inter-frequency measurement</w:t>
      </w:r>
      <w:r>
        <w:rPr>
          <w:kern w:val="2"/>
          <w:lang w:eastAsia="zh-CN"/>
        </w:rPr>
        <w:t xml:space="preserve"> object</w:t>
      </w:r>
      <w:r w:rsidR="001D0DA1">
        <w:rPr>
          <w:kern w:val="2"/>
          <w:lang w:eastAsia="zh-CN"/>
        </w:rPr>
        <w:t>, UE needs the help of measurement gap</w:t>
      </w:r>
      <w:r w:rsidR="00863ECA">
        <w:rPr>
          <w:kern w:val="2"/>
          <w:lang w:eastAsia="zh-CN"/>
        </w:rPr>
        <w:t>s</w:t>
      </w:r>
      <w:r w:rsidR="00B34AF0">
        <w:rPr>
          <w:kern w:val="2"/>
          <w:lang w:eastAsia="zh-CN"/>
        </w:rPr>
        <w:t xml:space="preserve"> (MGs)</w:t>
      </w:r>
      <w:r w:rsidR="001D0DA1" w:rsidRPr="00D457CB">
        <w:rPr>
          <w:kern w:val="2"/>
          <w:lang w:eastAsia="zh-CN"/>
        </w:rPr>
        <w:t xml:space="preserve"> to perform inter-frequency measurement</w:t>
      </w:r>
      <w:r w:rsidR="00BC4D1E">
        <w:rPr>
          <w:kern w:val="2"/>
          <w:lang w:eastAsia="zh-CN"/>
        </w:rPr>
        <w:t xml:space="preserve">. </w:t>
      </w:r>
      <w:r w:rsidR="00323EAB">
        <w:rPr>
          <w:kern w:val="2"/>
          <w:lang w:eastAsia="zh-CN"/>
        </w:rPr>
        <w:t xml:space="preserve">At the beginning and end of each MG, UE needs to tune its RF chain to the target inter-frequency measurement object and retune back to the serving cell frequency, respectively. </w:t>
      </w:r>
      <w:r w:rsidR="00996E29">
        <w:rPr>
          <w:kern w:val="2"/>
          <w:lang w:eastAsia="zh-CN"/>
        </w:rPr>
        <w:t xml:space="preserve">Obviously, the frequent RF </w:t>
      </w:r>
      <w:r w:rsidR="005735DA">
        <w:rPr>
          <w:kern w:val="2"/>
          <w:lang w:eastAsia="zh-CN"/>
        </w:rPr>
        <w:t>tuning</w:t>
      </w:r>
      <w:r w:rsidR="000A3B21">
        <w:rPr>
          <w:kern w:val="2"/>
          <w:lang w:eastAsia="zh-CN"/>
        </w:rPr>
        <w:t xml:space="preserve"> </w:t>
      </w:r>
      <w:r w:rsidR="005735DA">
        <w:rPr>
          <w:kern w:val="2"/>
          <w:lang w:eastAsia="zh-CN"/>
        </w:rPr>
        <w:t>consumes lots of power.</w:t>
      </w:r>
    </w:p>
    <w:p w14:paraId="094683B0" w14:textId="54F358CA" w:rsidR="003B4DEE" w:rsidRPr="00D457CB" w:rsidRDefault="003B4DEE" w:rsidP="003B4DEE">
      <w:pPr>
        <w:rPr>
          <w:kern w:val="2"/>
          <w:lang w:eastAsia="zh-CN"/>
        </w:rPr>
      </w:pPr>
      <w:r w:rsidRPr="00D457CB">
        <w:rPr>
          <w:kern w:val="2"/>
          <w:lang w:eastAsia="zh-CN"/>
        </w:rPr>
        <w:t>The SSB based RRM measurement is only performed within</w:t>
      </w:r>
      <w:r w:rsidR="0059111C">
        <w:rPr>
          <w:kern w:val="2"/>
          <w:lang w:eastAsia="zh-CN"/>
        </w:rPr>
        <w:t xml:space="preserve"> the</w:t>
      </w:r>
      <w:r w:rsidRPr="00D457CB">
        <w:rPr>
          <w:kern w:val="2"/>
          <w:lang w:eastAsia="zh-CN"/>
        </w:rPr>
        <w:t xml:space="preserve"> SMTC</w:t>
      </w:r>
      <w:r w:rsidR="000164C1">
        <w:rPr>
          <w:kern w:val="2"/>
          <w:lang w:eastAsia="zh-CN"/>
        </w:rPr>
        <w:t xml:space="preserve"> measurement</w:t>
      </w:r>
      <w:r w:rsidR="00D93147">
        <w:rPr>
          <w:kern w:val="2"/>
          <w:lang w:eastAsia="zh-CN"/>
        </w:rPr>
        <w:t xml:space="preserve"> window</w:t>
      </w:r>
      <w:r w:rsidRPr="00D457CB">
        <w:rPr>
          <w:kern w:val="2"/>
          <w:lang w:eastAsia="zh-CN"/>
        </w:rPr>
        <w:t xml:space="preserve">. To be more specific, network ensures that UE can find SSBs sent by each cell on a frequency in </w:t>
      </w:r>
      <w:r w:rsidR="006E7077">
        <w:rPr>
          <w:kern w:val="2"/>
          <w:lang w:eastAsia="zh-CN"/>
        </w:rPr>
        <w:t xml:space="preserve">the </w:t>
      </w:r>
      <w:r w:rsidRPr="00D457CB">
        <w:rPr>
          <w:kern w:val="2"/>
          <w:lang w:eastAsia="zh-CN"/>
        </w:rPr>
        <w:t>SMTC</w:t>
      </w:r>
      <w:r w:rsidR="00853849">
        <w:rPr>
          <w:kern w:val="2"/>
          <w:lang w:eastAsia="zh-CN"/>
        </w:rPr>
        <w:t xml:space="preserve"> window</w:t>
      </w:r>
      <w:r w:rsidRPr="00D457CB">
        <w:rPr>
          <w:kern w:val="2"/>
          <w:lang w:eastAsia="zh-CN"/>
        </w:rPr>
        <w:t xml:space="preserve">. So UE is not expected to detect SSBs outside the SMTC window, i.e., SSBs are broadcasted in a concentrated manner by network. With a concentrated configuration manner, </w:t>
      </w:r>
      <w:r w:rsidR="004B0347">
        <w:rPr>
          <w:kern w:val="2"/>
          <w:lang w:eastAsia="zh-CN"/>
        </w:rPr>
        <w:t xml:space="preserve">the </w:t>
      </w:r>
      <w:r w:rsidRPr="00D457CB">
        <w:rPr>
          <w:kern w:val="2"/>
          <w:lang w:eastAsia="zh-CN"/>
        </w:rPr>
        <w:t>measurement gap (MG) can be applied more efficiently</w:t>
      </w:r>
      <w:r w:rsidR="001B594C">
        <w:rPr>
          <w:kern w:val="2"/>
          <w:lang w:eastAsia="zh-CN"/>
        </w:rPr>
        <w:t>, i.e., the number of RF tuning required for inter-frequency measurement is guaranteed to be small</w:t>
      </w:r>
      <w:r w:rsidRPr="00D457CB">
        <w:rPr>
          <w:kern w:val="2"/>
          <w:lang w:eastAsia="zh-CN"/>
        </w:rPr>
        <w:t>.</w:t>
      </w:r>
    </w:p>
    <w:p w14:paraId="7136A4B7" w14:textId="16A213EE" w:rsidR="003B4DEE" w:rsidRPr="00D457CB" w:rsidRDefault="00981AD0" w:rsidP="003B4DEE">
      <w:pPr>
        <w:rPr>
          <w:kern w:val="2"/>
          <w:lang w:eastAsia="zh-CN"/>
        </w:rPr>
      </w:pPr>
      <w:r>
        <w:rPr>
          <w:kern w:val="2"/>
          <w:lang w:eastAsia="zh-CN"/>
        </w:rPr>
        <w:t xml:space="preserve">Similar to the impact of </w:t>
      </w:r>
      <w:r w:rsidR="003B4DEE" w:rsidRPr="00D457CB">
        <w:rPr>
          <w:kern w:val="2"/>
          <w:lang w:eastAsia="zh-CN"/>
        </w:rPr>
        <w:t>SMTC</w:t>
      </w:r>
      <w:r w:rsidR="004D4DFF">
        <w:rPr>
          <w:kern w:val="2"/>
          <w:lang w:eastAsia="zh-CN"/>
        </w:rPr>
        <w:t xml:space="preserve"> measurement</w:t>
      </w:r>
      <w:r>
        <w:rPr>
          <w:kern w:val="2"/>
          <w:lang w:eastAsia="zh-CN"/>
        </w:rPr>
        <w:t xml:space="preserve"> window</w:t>
      </w:r>
      <w:r w:rsidR="00154974">
        <w:rPr>
          <w:kern w:val="2"/>
          <w:lang w:eastAsia="zh-CN"/>
        </w:rPr>
        <w:t xml:space="preserve">, CSI-RS based measurement </w:t>
      </w:r>
      <w:r w:rsidR="003B4DEE" w:rsidRPr="00D457CB">
        <w:rPr>
          <w:kern w:val="2"/>
          <w:lang w:eastAsia="zh-CN"/>
        </w:rPr>
        <w:t xml:space="preserve">also benefits from a measurement window configuration to </w:t>
      </w:r>
      <w:r w:rsidR="003B4DEE">
        <w:rPr>
          <w:kern w:val="2"/>
          <w:lang w:eastAsia="zh-CN"/>
        </w:rPr>
        <w:t>avoid UE performing</w:t>
      </w:r>
      <w:r w:rsidR="00612D5D">
        <w:rPr>
          <w:kern w:val="2"/>
          <w:lang w:eastAsia="zh-CN"/>
        </w:rPr>
        <w:t xml:space="preserve"> measurement</w:t>
      </w:r>
      <w:r w:rsidR="006E7077">
        <w:rPr>
          <w:kern w:val="2"/>
          <w:lang w:eastAsia="zh-CN"/>
        </w:rPr>
        <w:t>s</w:t>
      </w:r>
      <w:r w:rsidR="00612D5D">
        <w:rPr>
          <w:kern w:val="2"/>
          <w:lang w:eastAsia="zh-CN"/>
        </w:rPr>
        <w:t xml:space="preserve"> outside the window, and</w:t>
      </w:r>
      <w:r w:rsidR="003B4DEE" w:rsidRPr="00D457CB">
        <w:rPr>
          <w:kern w:val="2"/>
          <w:lang w:eastAsia="zh-CN"/>
        </w:rPr>
        <w:t xml:space="preserve"> </w:t>
      </w:r>
      <w:r w:rsidR="00FE19D5">
        <w:rPr>
          <w:kern w:val="2"/>
          <w:lang w:eastAsia="zh-CN"/>
        </w:rPr>
        <w:t xml:space="preserve">the </w:t>
      </w:r>
      <w:r w:rsidR="00612D5D" w:rsidRPr="00D457CB">
        <w:rPr>
          <w:kern w:val="2"/>
          <w:lang w:eastAsia="zh-CN"/>
        </w:rPr>
        <w:t>po</w:t>
      </w:r>
      <w:r w:rsidR="00A44FAC">
        <w:rPr>
          <w:kern w:val="2"/>
          <w:lang w:eastAsia="zh-CN"/>
        </w:rPr>
        <w:t>wer consumption can be</w:t>
      </w:r>
      <w:r w:rsidR="00612D5D">
        <w:rPr>
          <w:kern w:val="2"/>
          <w:lang w:eastAsia="zh-CN"/>
        </w:rPr>
        <w:t xml:space="preserve"> reduced</w:t>
      </w:r>
      <w:r w:rsidR="00612D5D" w:rsidRPr="00D457CB">
        <w:rPr>
          <w:kern w:val="2"/>
          <w:lang w:eastAsia="zh-CN"/>
        </w:rPr>
        <w:t xml:space="preserve"> </w:t>
      </w:r>
      <w:r w:rsidR="00612D5D">
        <w:rPr>
          <w:kern w:val="2"/>
          <w:lang w:eastAsia="zh-CN"/>
        </w:rPr>
        <w:t>b</w:t>
      </w:r>
      <w:r w:rsidR="003B4DEE" w:rsidRPr="00D457CB">
        <w:rPr>
          <w:kern w:val="2"/>
          <w:lang w:eastAsia="zh-CN"/>
        </w:rPr>
        <w:t xml:space="preserve">y </w:t>
      </w:r>
      <w:r w:rsidR="00A44FAC">
        <w:rPr>
          <w:kern w:val="2"/>
          <w:lang w:eastAsia="zh-CN"/>
        </w:rPr>
        <w:t>reducing the number</w:t>
      </w:r>
      <w:r w:rsidR="003B4DEE" w:rsidRPr="00D457CB">
        <w:rPr>
          <w:kern w:val="2"/>
          <w:lang w:eastAsia="zh-CN"/>
        </w:rPr>
        <w:t xml:space="preserve"> of measurement gap</w:t>
      </w:r>
      <w:r w:rsidR="000E38D2">
        <w:rPr>
          <w:kern w:val="2"/>
          <w:lang w:eastAsia="zh-CN"/>
        </w:rPr>
        <w:t>s</w:t>
      </w:r>
      <w:r w:rsidR="003B4DEE" w:rsidRPr="00D457CB">
        <w:rPr>
          <w:kern w:val="2"/>
          <w:lang w:eastAsia="zh-CN"/>
        </w:rPr>
        <w:t xml:space="preserve">. If there is no </w:t>
      </w:r>
      <w:r w:rsidR="003B4DEE">
        <w:rPr>
          <w:kern w:val="2"/>
          <w:lang w:eastAsia="zh-CN"/>
        </w:rPr>
        <w:t xml:space="preserve">CSI-RS measurement window, </w:t>
      </w:r>
      <w:r w:rsidR="003B4DEE" w:rsidRPr="00D457CB">
        <w:rPr>
          <w:kern w:val="2"/>
          <w:lang w:eastAsia="zh-CN"/>
        </w:rPr>
        <w:t xml:space="preserve">then in the worst case which is depicted in </w:t>
      </w:r>
      <w:r w:rsidR="003B4DEE" w:rsidRPr="00D457CB">
        <w:t xml:space="preserve">Fig. </w:t>
      </w:r>
      <w:r w:rsidR="000E38D2">
        <w:rPr>
          <w:noProof/>
        </w:rPr>
        <w:t>2</w:t>
      </w:r>
      <w:r w:rsidR="003B4DEE" w:rsidRPr="00D457CB">
        <w:rPr>
          <w:kern w:val="2"/>
          <w:lang w:eastAsia="zh-CN"/>
        </w:rPr>
        <w:t xml:space="preserve">(a), CSI-RSs may be uniformly distributed in the time domain. Each CSI-RS to be measured will need one independent </w:t>
      </w:r>
      <w:r w:rsidR="0059111C">
        <w:rPr>
          <w:kern w:val="2"/>
          <w:lang w:eastAsia="zh-CN"/>
        </w:rPr>
        <w:t>MG. Then</w:t>
      </w:r>
      <w:r w:rsidR="00E07F77">
        <w:rPr>
          <w:kern w:val="2"/>
          <w:lang w:eastAsia="zh-CN"/>
        </w:rPr>
        <w:t xml:space="preserve"> the</w:t>
      </w:r>
      <w:r w:rsidR="0059111C">
        <w:rPr>
          <w:kern w:val="2"/>
          <w:lang w:eastAsia="zh-CN"/>
        </w:rPr>
        <w:t xml:space="preserve"> UE has to frequently </w:t>
      </w:r>
      <w:r w:rsidR="003B4DEE" w:rsidRPr="00D457CB">
        <w:rPr>
          <w:kern w:val="2"/>
          <w:lang w:eastAsia="zh-CN"/>
        </w:rPr>
        <w:t xml:space="preserve">tune its RF chain to the inter-frequency carrier which is power-consuming. On the other hand, if </w:t>
      </w:r>
      <w:r w:rsidR="003B4DEE">
        <w:rPr>
          <w:kern w:val="2"/>
          <w:lang w:eastAsia="zh-CN"/>
        </w:rPr>
        <w:t>CSI-RS measurement window is introduced</w:t>
      </w:r>
      <w:r w:rsidR="003B4DEE" w:rsidRPr="00D457CB">
        <w:rPr>
          <w:kern w:val="2"/>
          <w:lang w:eastAsia="zh-CN"/>
        </w:rPr>
        <w:t xml:space="preserve"> as depicted in </w:t>
      </w:r>
      <w:r w:rsidR="003B4DEE" w:rsidRPr="00D457CB">
        <w:t xml:space="preserve">Fig. </w:t>
      </w:r>
      <w:r w:rsidR="006F3211">
        <w:rPr>
          <w:noProof/>
        </w:rPr>
        <w:t>2</w:t>
      </w:r>
      <w:r w:rsidR="003B4DEE" w:rsidRPr="00D457CB">
        <w:rPr>
          <w:kern w:val="2"/>
          <w:lang w:eastAsia="zh-CN"/>
        </w:rPr>
        <w:t>(b)</w:t>
      </w:r>
      <w:r w:rsidR="006F3211">
        <w:rPr>
          <w:kern w:val="2"/>
          <w:lang w:eastAsia="zh-CN"/>
        </w:rPr>
        <w:t>,</w:t>
      </w:r>
      <w:r w:rsidR="003B4DEE" w:rsidRPr="00D457CB">
        <w:rPr>
          <w:kern w:val="2"/>
          <w:lang w:eastAsia="zh-CN"/>
        </w:rPr>
        <w:t xml:space="preserve"> then </w:t>
      </w:r>
      <w:r w:rsidR="005D7902">
        <w:rPr>
          <w:kern w:val="2"/>
          <w:lang w:eastAsia="zh-CN"/>
        </w:rPr>
        <w:t xml:space="preserve">the number of </w:t>
      </w:r>
      <w:r w:rsidR="003B4DEE">
        <w:rPr>
          <w:kern w:val="2"/>
          <w:lang w:eastAsia="zh-CN"/>
        </w:rPr>
        <w:t>MG</w:t>
      </w:r>
      <w:r w:rsidR="005D7902">
        <w:rPr>
          <w:kern w:val="2"/>
          <w:lang w:eastAsia="zh-CN"/>
        </w:rPr>
        <w:t>s</w:t>
      </w:r>
      <w:r w:rsidR="003B4DEE">
        <w:rPr>
          <w:kern w:val="2"/>
          <w:lang w:eastAsia="zh-CN"/>
        </w:rPr>
        <w:t xml:space="preserve"> </w:t>
      </w:r>
      <w:r w:rsidR="005D7902">
        <w:rPr>
          <w:kern w:val="2"/>
          <w:lang w:eastAsia="zh-CN"/>
        </w:rPr>
        <w:t xml:space="preserve">and </w:t>
      </w:r>
      <w:r w:rsidR="00232811">
        <w:rPr>
          <w:kern w:val="2"/>
          <w:lang w:eastAsia="zh-CN"/>
        </w:rPr>
        <w:t>hence</w:t>
      </w:r>
      <w:r w:rsidR="005D7902">
        <w:rPr>
          <w:kern w:val="2"/>
          <w:lang w:eastAsia="zh-CN"/>
        </w:rPr>
        <w:t xml:space="preserve"> the total number of RF tuning are</w:t>
      </w:r>
      <w:r w:rsidR="003B4DEE" w:rsidRPr="00D457CB">
        <w:rPr>
          <w:kern w:val="2"/>
          <w:lang w:eastAsia="zh-CN"/>
        </w:rPr>
        <w:t xml:space="preserve"> significantly reduced.</w:t>
      </w:r>
    </w:p>
    <w:p w14:paraId="7AD9D499" w14:textId="1AA0AB53" w:rsidR="0025329A" w:rsidRDefault="003B4DEE" w:rsidP="003B4DEE">
      <w:pPr>
        <w:rPr>
          <w:kern w:val="2"/>
          <w:lang w:eastAsia="zh-CN"/>
        </w:rPr>
      </w:pPr>
      <w:r w:rsidRPr="00D457CB">
        <w:rPr>
          <w:kern w:val="2"/>
          <w:lang w:eastAsia="zh-CN"/>
        </w:rPr>
        <w:t>To be more specific,</w:t>
      </w:r>
      <w:r w:rsidRPr="00D457CB">
        <w:t xml:space="preserve"> </w:t>
      </w:r>
      <w:r w:rsidR="00E7176A">
        <w:rPr>
          <w:kern w:val="2"/>
          <w:lang w:eastAsia="zh-CN"/>
        </w:rPr>
        <w:t xml:space="preserve">RF </w:t>
      </w:r>
      <w:r w:rsidRPr="00D457CB">
        <w:rPr>
          <w:kern w:val="2"/>
          <w:lang w:eastAsia="zh-CN"/>
        </w:rPr>
        <w:t>tuning not only includes adjustments on hardware such as turning on RF parts but also calculations for related parameters on software. As a result</w:t>
      </w:r>
      <w:r w:rsidR="00392DB4">
        <w:rPr>
          <w:kern w:val="2"/>
          <w:lang w:eastAsia="zh-CN"/>
        </w:rPr>
        <w:t>,</w:t>
      </w:r>
      <w:r w:rsidRPr="00D457CB">
        <w:rPr>
          <w:kern w:val="2"/>
          <w:lang w:eastAsia="zh-CN"/>
        </w:rPr>
        <w:t xml:space="preserve"> the power</w:t>
      </w:r>
      <w:r w:rsidR="00E7176A">
        <w:rPr>
          <w:kern w:val="2"/>
          <w:lang w:eastAsia="zh-CN"/>
        </w:rPr>
        <w:t xml:space="preserve"> consumption of the entire RF </w:t>
      </w:r>
      <w:r w:rsidRPr="00D457CB">
        <w:rPr>
          <w:kern w:val="2"/>
          <w:lang w:eastAsia="zh-CN"/>
        </w:rPr>
        <w:t>tuning procedure is roughly equivalent to the power consumption of measuring a single SSB/CSI-RS resource. In fact, the power saving gain will be even higher when the number of configured CSI-RSs increases and the periodicity of CSI-RS is shortened.</w:t>
      </w:r>
      <w:r w:rsidR="007038F3" w:rsidRPr="007038F3">
        <w:rPr>
          <w:kern w:val="2"/>
          <w:lang w:eastAsia="zh-CN"/>
        </w:rPr>
        <w:t xml:space="preserve"> </w:t>
      </w:r>
    </w:p>
    <w:p w14:paraId="0FBF2C90" w14:textId="77777777" w:rsidR="003B4DEE" w:rsidRPr="00D457CB" w:rsidRDefault="003B4DEE" w:rsidP="003B4DEE">
      <w:pPr>
        <w:jc w:val="center"/>
      </w:pPr>
      <w:r w:rsidRPr="00D457CB">
        <w:rPr>
          <w:noProof/>
          <w:lang w:eastAsia="zh-CN"/>
        </w:rPr>
        <w:drawing>
          <wp:inline distT="0" distB="0" distL="0" distR="0" wp14:anchorId="70F4D4C6" wp14:editId="7B93ABB5">
            <wp:extent cx="5916295" cy="1183133"/>
            <wp:effectExtent l="0" t="0" r="8255"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1183133"/>
                    </a:xfrm>
                    <a:prstGeom prst="rect">
                      <a:avLst/>
                    </a:prstGeom>
                    <a:noFill/>
                    <a:ln>
                      <a:noFill/>
                    </a:ln>
                  </pic:spPr>
                </pic:pic>
              </a:graphicData>
            </a:graphic>
          </wp:inline>
        </w:drawing>
      </w:r>
    </w:p>
    <w:p w14:paraId="341D5001" w14:textId="77777777" w:rsidR="003B4DEE" w:rsidRPr="00D457CB" w:rsidRDefault="003B4DEE" w:rsidP="003B4DEE">
      <w:pPr>
        <w:pStyle w:val="Caption"/>
      </w:pPr>
      <w:r w:rsidRPr="00D457CB">
        <w:t>(a) Uniformly distributed CSI-RS</w:t>
      </w:r>
      <w:r>
        <w:t xml:space="preserve">, no </w:t>
      </w:r>
      <w:r>
        <w:rPr>
          <w:kern w:val="2"/>
          <w:lang w:eastAsia="zh-CN"/>
        </w:rPr>
        <w:t>CSI-RS measurement window is introduced</w:t>
      </w:r>
    </w:p>
    <w:p w14:paraId="6392F8F9" w14:textId="77777777" w:rsidR="003B4DEE" w:rsidRPr="00D457CB" w:rsidRDefault="003B4DEE" w:rsidP="003B4DEE">
      <w:pPr>
        <w:pStyle w:val="Caption"/>
      </w:pPr>
      <w:r w:rsidRPr="00D457CB">
        <w:rPr>
          <w:noProof/>
          <w:lang w:eastAsia="zh-CN"/>
        </w:rPr>
        <w:drawing>
          <wp:inline distT="0" distB="0" distL="0" distR="0" wp14:anchorId="6B2F41A7" wp14:editId="0EF68A19">
            <wp:extent cx="5916295" cy="1352422"/>
            <wp:effectExtent l="0" t="0" r="0" b="63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1352422"/>
                    </a:xfrm>
                    <a:prstGeom prst="rect">
                      <a:avLst/>
                    </a:prstGeom>
                    <a:noFill/>
                    <a:ln>
                      <a:noFill/>
                    </a:ln>
                  </pic:spPr>
                </pic:pic>
              </a:graphicData>
            </a:graphic>
          </wp:inline>
        </w:drawing>
      </w:r>
    </w:p>
    <w:p w14:paraId="186654A8" w14:textId="77777777" w:rsidR="003B4DEE" w:rsidRPr="00D457CB" w:rsidRDefault="003B4DEE" w:rsidP="003B4DEE">
      <w:pPr>
        <w:pStyle w:val="Caption"/>
      </w:pPr>
      <w:r w:rsidRPr="00D457CB">
        <w:t xml:space="preserve">(b) </w:t>
      </w:r>
      <w:bookmarkStart w:id="17" w:name="OLE_LINK32"/>
      <w:r w:rsidRPr="00D457CB">
        <w:t>Concentrated CSI-RS</w:t>
      </w:r>
      <w:r>
        <w:t xml:space="preserve">, </w:t>
      </w:r>
      <w:r>
        <w:rPr>
          <w:kern w:val="2"/>
          <w:lang w:eastAsia="zh-CN"/>
        </w:rPr>
        <w:t>CSI-RS measurement window is introduced</w:t>
      </w:r>
      <w:bookmarkEnd w:id="17"/>
    </w:p>
    <w:p w14:paraId="28CA6F99" w14:textId="3FEA12E2" w:rsidR="003B4DEE" w:rsidRPr="00D457CB" w:rsidRDefault="003B4DEE" w:rsidP="003B4DEE">
      <w:pPr>
        <w:pStyle w:val="Caption"/>
      </w:pPr>
      <w:r w:rsidRPr="00D457CB">
        <w:t xml:space="preserve">Fig. </w:t>
      </w:r>
      <w:r w:rsidR="00F42D2D">
        <w:rPr>
          <w:noProof/>
        </w:rPr>
        <w:t>2</w:t>
      </w:r>
      <w:r w:rsidR="009C12B7">
        <w:t xml:space="preserve"> </w:t>
      </w:r>
      <w:r w:rsidRPr="00D457CB">
        <w:t>Uniformly distributed</w:t>
      </w:r>
      <w:r w:rsidR="00F42D2D">
        <w:t xml:space="preserve"> CSI-RS</w:t>
      </w:r>
      <w:r w:rsidRPr="00D457CB">
        <w:t xml:space="preserve"> and concentrated CSI-RS</w:t>
      </w:r>
    </w:p>
    <w:p w14:paraId="6ECDB9F9" w14:textId="3C7C60D6" w:rsidR="003B4DEE" w:rsidRPr="00976E8C" w:rsidRDefault="00EE27FD" w:rsidP="003B4DEE">
      <w:pPr>
        <w:pStyle w:val="Caption"/>
        <w:jc w:val="both"/>
        <w:rPr>
          <w:b w:val="0"/>
          <w:bCs w:val="0"/>
          <w:kern w:val="2"/>
          <w:sz w:val="22"/>
          <w:szCs w:val="22"/>
          <w:lang w:eastAsia="zh-CN"/>
        </w:rPr>
      </w:pPr>
      <w:r w:rsidRPr="00EE27FD">
        <w:rPr>
          <w:b w:val="0"/>
          <w:bCs w:val="0"/>
          <w:kern w:val="2"/>
          <w:sz w:val="22"/>
          <w:szCs w:val="22"/>
          <w:lang w:eastAsia="zh-CN"/>
        </w:rPr>
        <w:t>As captured in the TR 38.840 [1], this scheme can a</w:t>
      </w:r>
      <w:r w:rsidR="00976E8C">
        <w:rPr>
          <w:b w:val="0"/>
          <w:bCs w:val="0"/>
          <w:kern w:val="2"/>
          <w:sz w:val="22"/>
          <w:szCs w:val="22"/>
          <w:lang w:eastAsia="zh-CN"/>
        </w:rPr>
        <w:t xml:space="preserve">chieve large power saving gains. </w:t>
      </w:r>
      <w:r w:rsidR="003B4DEE" w:rsidRPr="00D457CB">
        <w:rPr>
          <w:b w:val="0"/>
          <w:bCs w:val="0"/>
          <w:kern w:val="2"/>
          <w:sz w:val="22"/>
          <w:szCs w:val="22"/>
          <w:lang w:eastAsia="zh-CN"/>
        </w:rPr>
        <w:t>In summary, in order to reduce power consumption</w:t>
      </w:r>
      <w:r w:rsidR="00005942">
        <w:rPr>
          <w:b w:val="0"/>
          <w:bCs w:val="0"/>
          <w:kern w:val="2"/>
          <w:sz w:val="22"/>
          <w:szCs w:val="22"/>
          <w:lang w:eastAsia="zh-CN"/>
        </w:rPr>
        <w:t xml:space="preserve"> of the inter-frequency measurement</w:t>
      </w:r>
      <w:r w:rsidR="003B4DEE" w:rsidRPr="00D457CB">
        <w:rPr>
          <w:b w:val="0"/>
          <w:bCs w:val="0"/>
          <w:kern w:val="2"/>
          <w:sz w:val="22"/>
          <w:szCs w:val="22"/>
          <w:lang w:eastAsia="zh-CN"/>
        </w:rPr>
        <w:t xml:space="preserve">, it is beneficial to </w:t>
      </w:r>
      <w:r w:rsidR="003B4DEE">
        <w:rPr>
          <w:b w:val="0"/>
          <w:bCs w:val="0"/>
          <w:kern w:val="2"/>
          <w:sz w:val="22"/>
          <w:szCs w:val="22"/>
          <w:lang w:eastAsia="zh-CN"/>
        </w:rPr>
        <w:t xml:space="preserve">introduce a </w:t>
      </w:r>
      <w:r w:rsidR="003B4DEE" w:rsidRPr="00D457CB">
        <w:rPr>
          <w:b w:val="0"/>
          <w:bCs w:val="0"/>
          <w:kern w:val="2"/>
          <w:sz w:val="22"/>
          <w:szCs w:val="22"/>
          <w:lang w:eastAsia="zh-CN"/>
        </w:rPr>
        <w:t xml:space="preserve">CSI-RS </w:t>
      </w:r>
      <w:r w:rsidR="003B4DEE">
        <w:rPr>
          <w:b w:val="0"/>
          <w:bCs w:val="0"/>
          <w:kern w:val="2"/>
          <w:sz w:val="22"/>
          <w:szCs w:val="22"/>
          <w:lang w:eastAsia="zh-CN"/>
        </w:rPr>
        <w:t>measurement window</w:t>
      </w:r>
      <w:r w:rsidR="003B4DEE" w:rsidRPr="00D457CB">
        <w:rPr>
          <w:b w:val="0"/>
          <w:bCs w:val="0"/>
          <w:kern w:val="2"/>
          <w:sz w:val="22"/>
          <w:szCs w:val="22"/>
          <w:lang w:eastAsia="zh-CN"/>
        </w:rPr>
        <w:t>. So we propose:</w:t>
      </w:r>
    </w:p>
    <w:p w14:paraId="24062AE0" w14:textId="4423DCB7" w:rsidR="003B4DEE" w:rsidRPr="007F1BE2" w:rsidRDefault="003B4DEE" w:rsidP="00B017EC">
      <w:pPr>
        <w:rPr>
          <w:b/>
          <w:kern w:val="2"/>
          <w:lang w:eastAsia="zh-CN"/>
        </w:rPr>
      </w:pPr>
      <w:r w:rsidRPr="00D457CB">
        <w:rPr>
          <w:b/>
          <w:kern w:val="2"/>
          <w:lang w:eastAsia="zh-CN"/>
        </w:rPr>
        <w:t xml:space="preserve">Proposal </w:t>
      </w:r>
      <w:r w:rsidR="008C062A">
        <w:rPr>
          <w:b/>
          <w:kern w:val="2"/>
          <w:lang w:eastAsia="zh-CN"/>
        </w:rPr>
        <w:t>3</w:t>
      </w:r>
      <w:r w:rsidRPr="00D457CB">
        <w:rPr>
          <w:b/>
          <w:kern w:val="2"/>
          <w:lang w:eastAsia="zh-CN"/>
        </w:rPr>
        <w:t>：</w:t>
      </w:r>
      <w:r w:rsidRPr="00AA07CA">
        <w:rPr>
          <w:b/>
          <w:bCs/>
          <w:kern w:val="2"/>
          <w:lang w:eastAsia="zh-CN"/>
        </w:rPr>
        <w:t xml:space="preserve">Introducing </w:t>
      </w:r>
      <w:r w:rsidR="00702080">
        <w:rPr>
          <w:b/>
          <w:bCs/>
          <w:kern w:val="2"/>
          <w:lang w:eastAsia="zh-CN"/>
        </w:rPr>
        <w:t xml:space="preserve">a </w:t>
      </w:r>
      <w:r w:rsidRPr="00AA07CA">
        <w:rPr>
          <w:b/>
          <w:kern w:val="2"/>
          <w:lang w:eastAsia="zh-CN"/>
        </w:rPr>
        <w:t xml:space="preserve">CSI-RS </w:t>
      </w:r>
      <w:r w:rsidRPr="00AA07CA">
        <w:rPr>
          <w:b/>
          <w:bCs/>
          <w:kern w:val="2"/>
          <w:lang w:eastAsia="zh-CN"/>
        </w:rPr>
        <w:t>measurement</w:t>
      </w:r>
      <w:r>
        <w:rPr>
          <w:b/>
          <w:bCs/>
          <w:kern w:val="2"/>
          <w:lang w:eastAsia="zh-CN"/>
        </w:rPr>
        <w:t xml:space="preserve"> window</w:t>
      </w:r>
      <w:r w:rsidR="00304902">
        <w:rPr>
          <w:b/>
          <w:bCs/>
          <w:kern w:val="2"/>
          <w:lang w:eastAsia="zh-CN"/>
        </w:rPr>
        <w:t xml:space="preserve"> </w:t>
      </w:r>
      <w:r w:rsidR="00304902">
        <w:rPr>
          <w:b/>
          <w:lang w:eastAsia="zh-CN"/>
        </w:rPr>
        <w:t>is</w:t>
      </w:r>
      <w:r w:rsidR="00304902" w:rsidRPr="00A3762B">
        <w:rPr>
          <w:b/>
          <w:lang w:eastAsia="zh-CN"/>
        </w:rPr>
        <w:t xml:space="preserve"> considered</w:t>
      </w:r>
      <w:r w:rsidR="00304902" w:rsidRPr="00304902">
        <w:rPr>
          <w:b/>
          <w:lang w:eastAsia="zh-CN"/>
        </w:rPr>
        <w:t xml:space="preserve"> </w:t>
      </w:r>
      <w:r w:rsidR="00304902" w:rsidRPr="00A3762B">
        <w:rPr>
          <w:b/>
          <w:lang w:eastAsia="zh-CN"/>
        </w:rPr>
        <w:t xml:space="preserve">in the </w:t>
      </w:r>
      <w:r w:rsidR="00304902">
        <w:rPr>
          <w:b/>
          <w:lang w:eastAsia="zh-CN"/>
        </w:rPr>
        <w:t>UE power saving WI</w:t>
      </w:r>
      <w:r w:rsidRPr="00D457CB">
        <w:rPr>
          <w:b/>
          <w:kern w:val="2"/>
          <w:lang w:eastAsia="zh-CN"/>
        </w:rPr>
        <w:t>.</w:t>
      </w:r>
    </w:p>
    <w:p w14:paraId="1BA7A2A7" w14:textId="77777777" w:rsidR="00182F50" w:rsidRDefault="00DA1404" w:rsidP="00182F50">
      <w:pPr>
        <w:pStyle w:val="Heading2"/>
        <w:spacing w:before="240"/>
        <w:ind w:left="578" w:hanging="578"/>
        <w:rPr>
          <w:lang w:eastAsia="zh-CN"/>
        </w:rPr>
      </w:pPr>
      <w:r>
        <w:rPr>
          <w:lang w:eastAsia="ja-JP"/>
        </w:rPr>
        <w:t xml:space="preserve">Adapting/relaxing </w:t>
      </w:r>
      <w:r w:rsidR="002049FA">
        <w:rPr>
          <w:lang w:eastAsia="zh-CN"/>
        </w:rPr>
        <w:t xml:space="preserve">intra-/inter-frequency </w:t>
      </w:r>
      <w:r w:rsidR="002049FA" w:rsidRPr="00966CF1">
        <w:rPr>
          <w:lang w:eastAsia="zh-CN"/>
        </w:rPr>
        <w:t>measurement</w:t>
      </w:r>
      <w:r w:rsidR="005329AD">
        <w:rPr>
          <w:lang w:eastAsia="zh-CN"/>
        </w:rPr>
        <w:t>s</w:t>
      </w:r>
    </w:p>
    <w:p w14:paraId="1F29677B" w14:textId="0AD07411" w:rsidR="00522458" w:rsidRPr="00522458" w:rsidRDefault="00522458" w:rsidP="00522458">
      <w:pPr>
        <w:rPr>
          <w:lang w:eastAsia="ja-JP"/>
        </w:rPr>
      </w:pPr>
      <w:r>
        <w:rPr>
          <w:lang w:eastAsia="ja-JP"/>
        </w:rPr>
        <w:t>In deployment</w:t>
      </w:r>
      <w:r w:rsidR="00702080">
        <w:rPr>
          <w:lang w:eastAsia="ja-JP"/>
        </w:rPr>
        <w:t>s</w:t>
      </w:r>
      <w:r>
        <w:rPr>
          <w:lang w:eastAsia="ja-JP"/>
        </w:rPr>
        <w:t xml:space="preserve"> of cellular networks, the surrounding environment and UE location can greatly affect the number of neighbor cells and frequencies that can be detected by one UE, due to the path losses and shadow fading. However, all the neighbor frequencies need to be provided to the UE even some of them cannot be detected, and one UE needs to search and measure all neighbor cells within the provided neighbor cells’ lists even though some neighbor cells are very weak. As a result, the current mechanism of measuring neighbor cells consumes </w:t>
      </w:r>
      <w:r w:rsidR="00702080">
        <w:rPr>
          <w:lang w:eastAsia="ja-JP"/>
        </w:rPr>
        <w:t xml:space="preserve">a </w:t>
      </w:r>
      <w:r>
        <w:rPr>
          <w:lang w:eastAsia="ja-JP"/>
        </w:rPr>
        <w:t>lot</w:t>
      </w:r>
      <w:r w:rsidR="00702080">
        <w:rPr>
          <w:lang w:eastAsia="ja-JP"/>
        </w:rPr>
        <w:t xml:space="preserve"> of</w:t>
      </w:r>
      <w:r>
        <w:rPr>
          <w:lang w:eastAsia="ja-JP"/>
        </w:rPr>
        <w:t xml:space="preserve"> power.</w:t>
      </w:r>
    </w:p>
    <w:p w14:paraId="09179AE4" w14:textId="2DFEF437" w:rsidR="00182F50" w:rsidRDefault="00BB5148" w:rsidP="00182F50">
      <w:pPr>
        <w:pStyle w:val="Heading3"/>
        <w:rPr>
          <w:lang w:eastAsia="ja-JP"/>
        </w:rPr>
      </w:pPr>
      <w:r>
        <w:rPr>
          <w:lang w:eastAsia="ja-JP"/>
        </w:rPr>
        <w:t xml:space="preserve">Measure neighbor cells based on </w:t>
      </w:r>
      <w:r w:rsidR="001D1187">
        <w:rPr>
          <w:lang w:eastAsia="ja-JP"/>
        </w:rPr>
        <w:t xml:space="preserve">the </w:t>
      </w:r>
      <w:r w:rsidR="00717DA2">
        <w:rPr>
          <w:lang w:eastAsia="ja-JP"/>
        </w:rPr>
        <w:t xml:space="preserve">serving </w:t>
      </w:r>
      <w:r>
        <w:rPr>
          <w:lang w:eastAsia="ja-JP"/>
        </w:rPr>
        <w:t xml:space="preserve">beam </w:t>
      </w:r>
      <w:r w:rsidR="00717DA2">
        <w:rPr>
          <w:lang w:eastAsia="ja-JP"/>
        </w:rPr>
        <w:t>coverage</w:t>
      </w:r>
    </w:p>
    <w:p w14:paraId="064E6F41" w14:textId="7FD5BD94" w:rsidR="00326DFF" w:rsidRDefault="00B3393D" w:rsidP="00762CDE">
      <w:pPr>
        <w:rPr>
          <w:lang w:eastAsia="ja-JP"/>
        </w:rPr>
      </w:pPr>
      <w:r>
        <w:rPr>
          <w:lang w:eastAsia="ja-JP"/>
        </w:rPr>
        <w:t>In our</w:t>
      </w:r>
      <w:r w:rsidR="001860B4">
        <w:rPr>
          <w:lang w:eastAsia="ja-JP"/>
        </w:rPr>
        <w:t xml:space="preserve"> previous document R1-1903430 [5</w:t>
      </w:r>
      <w:r>
        <w:rPr>
          <w:lang w:eastAsia="ja-JP"/>
        </w:rPr>
        <w:t xml:space="preserve">], </w:t>
      </w:r>
      <w:r w:rsidR="00D01D29">
        <w:rPr>
          <w:lang w:eastAsia="ja-JP"/>
        </w:rPr>
        <w:t>we evaluated the power saving gains</w:t>
      </w:r>
      <w:r w:rsidR="00E941D9">
        <w:rPr>
          <w:lang w:eastAsia="ja-JP"/>
        </w:rPr>
        <w:t xml:space="preserve"> of reducing the number of intra-frequency neighbor cells and the number of frequency layers, and its impact on mobility performance was also analyzed. </w:t>
      </w:r>
      <w:r w:rsidR="001860B4">
        <w:rPr>
          <w:lang w:eastAsia="ja-JP"/>
        </w:rPr>
        <w:t>Based on [5</w:t>
      </w:r>
      <w:r w:rsidR="00D67708">
        <w:rPr>
          <w:lang w:eastAsia="ja-JP"/>
        </w:rPr>
        <w:t>]</w:t>
      </w:r>
      <w:r w:rsidR="00326DFF">
        <w:rPr>
          <w:lang w:eastAsia="ja-JP"/>
        </w:rPr>
        <w:t xml:space="preserve">, we have the following observation: </w:t>
      </w:r>
    </w:p>
    <w:p w14:paraId="50942519" w14:textId="2518F808" w:rsidR="00326DFF" w:rsidRDefault="00326DFF" w:rsidP="00326DFF">
      <w:pPr>
        <w:rPr>
          <w:b/>
          <w:kern w:val="2"/>
          <w:lang w:eastAsia="zh-CN"/>
        </w:rPr>
      </w:pPr>
      <w:bookmarkStart w:id="18" w:name="OLE_LINK11"/>
      <w:r w:rsidRPr="00A55DDC">
        <w:rPr>
          <w:b/>
          <w:kern w:val="2"/>
          <w:lang w:eastAsia="zh-CN"/>
        </w:rPr>
        <w:t>Observation</w:t>
      </w:r>
      <w:r>
        <w:rPr>
          <w:b/>
          <w:kern w:val="2"/>
          <w:lang w:eastAsia="zh-CN"/>
        </w:rPr>
        <w:t xml:space="preserve"> 1</w:t>
      </w:r>
      <w:r w:rsidRPr="00A55DDC">
        <w:rPr>
          <w:b/>
          <w:kern w:val="2"/>
          <w:lang w:eastAsia="zh-CN"/>
        </w:rPr>
        <w:t xml:space="preserve">: There exists the possibility to reduce </w:t>
      </w:r>
      <w:r>
        <w:rPr>
          <w:b/>
          <w:kern w:val="2"/>
          <w:lang w:eastAsia="zh-CN"/>
        </w:rPr>
        <w:t>t</w:t>
      </w:r>
      <w:r w:rsidRPr="00A55DDC">
        <w:rPr>
          <w:b/>
          <w:kern w:val="2"/>
          <w:lang w:eastAsia="zh-CN"/>
        </w:rPr>
        <w:t>he measurements without degrading the mobility performance.</w:t>
      </w:r>
    </w:p>
    <w:bookmarkEnd w:id="18"/>
    <w:p w14:paraId="4C66EE51" w14:textId="74E30B9A" w:rsidR="00B93C8D" w:rsidRDefault="00B93C8D" w:rsidP="00B93C8D">
      <w:pPr>
        <w:rPr>
          <w:kern w:val="2"/>
          <w:lang w:eastAsia="zh-CN"/>
        </w:rPr>
      </w:pPr>
      <w:r w:rsidRPr="00651DFF">
        <w:rPr>
          <w:kern w:val="2"/>
          <w:lang w:eastAsia="zh-CN"/>
        </w:rPr>
        <w:t xml:space="preserve">SSB/CSI-RS index naturally contains some directional information, </w:t>
      </w:r>
      <w:r w:rsidR="00702080">
        <w:rPr>
          <w:kern w:val="2"/>
          <w:lang w:eastAsia="zh-CN"/>
        </w:rPr>
        <w:t xml:space="preserve">and </w:t>
      </w:r>
      <w:r w:rsidRPr="00651DFF">
        <w:rPr>
          <w:kern w:val="2"/>
          <w:lang w:eastAsia="zh-CN"/>
        </w:rPr>
        <w:t xml:space="preserve">it can be used to </w:t>
      </w:r>
      <w:r>
        <w:rPr>
          <w:kern w:val="2"/>
          <w:lang w:eastAsia="zh-CN"/>
        </w:rPr>
        <w:t>identify</w:t>
      </w:r>
      <w:r w:rsidRPr="00651DFF">
        <w:rPr>
          <w:kern w:val="2"/>
          <w:lang w:eastAsia="zh-CN"/>
        </w:rPr>
        <w:t xml:space="preserve"> the </w:t>
      </w:r>
      <w:r w:rsidR="004F315E" w:rsidRPr="00651DFF">
        <w:rPr>
          <w:kern w:val="2"/>
          <w:lang w:eastAsia="zh-CN"/>
        </w:rPr>
        <w:t>UE</w:t>
      </w:r>
      <w:r w:rsidR="004F315E">
        <w:rPr>
          <w:kern w:val="2"/>
          <w:lang w:eastAsia="zh-CN"/>
        </w:rPr>
        <w:t xml:space="preserve"> </w:t>
      </w:r>
      <w:r w:rsidRPr="00651DFF">
        <w:rPr>
          <w:kern w:val="2"/>
          <w:lang w:eastAsia="zh-CN"/>
        </w:rPr>
        <w:t xml:space="preserve">location within a cell. </w:t>
      </w:r>
      <w:r w:rsidR="001C08FD">
        <w:rPr>
          <w:kern w:val="2"/>
          <w:lang w:eastAsia="zh-CN"/>
        </w:rPr>
        <w:t>Therefore, o</w:t>
      </w:r>
      <w:r>
        <w:rPr>
          <w:kern w:val="2"/>
          <w:lang w:eastAsia="zh-CN"/>
        </w:rPr>
        <w:t xml:space="preserve">ne </w:t>
      </w:r>
      <w:r w:rsidR="001C08FD">
        <w:rPr>
          <w:kern w:val="2"/>
          <w:lang w:eastAsia="zh-CN"/>
        </w:rPr>
        <w:t>possible way to reduce neighbo</w:t>
      </w:r>
      <w:r>
        <w:rPr>
          <w:kern w:val="2"/>
          <w:lang w:eastAsia="zh-CN"/>
        </w:rPr>
        <w:t xml:space="preserve">r cell measurement is to exploit the </w:t>
      </w:r>
      <w:r w:rsidR="005571F6">
        <w:rPr>
          <w:rFonts w:hint="eastAsia"/>
          <w:kern w:val="2"/>
          <w:lang w:eastAsia="zh-CN"/>
        </w:rPr>
        <w:t xml:space="preserve">relative </w:t>
      </w:r>
      <w:r w:rsidR="005571F6">
        <w:rPr>
          <w:kern w:val="2"/>
          <w:lang w:eastAsia="zh-CN"/>
        </w:rPr>
        <w:t>position</w:t>
      </w:r>
      <w:r w:rsidR="005571F6">
        <w:rPr>
          <w:rFonts w:hint="eastAsia"/>
          <w:kern w:val="2"/>
          <w:lang w:eastAsia="zh-CN"/>
        </w:rPr>
        <w:t xml:space="preserve"> </w:t>
      </w:r>
      <w:r w:rsidR="005571F6">
        <w:rPr>
          <w:kern w:val="2"/>
          <w:lang w:eastAsia="zh-CN"/>
        </w:rPr>
        <w:t xml:space="preserve">of </w:t>
      </w:r>
      <w:r w:rsidR="002D3401">
        <w:rPr>
          <w:kern w:val="2"/>
          <w:lang w:eastAsia="zh-CN"/>
        </w:rPr>
        <w:t xml:space="preserve">the </w:t>
      </w:r>
      <w:r w:rsidR="005571F6">
        <w:rPr>
          <w:kern w:val="2"/>
          <w:lang w:eastAsia="zh-CN"/>
        </w:rPr>
        <w:t>UE</w:t>
      </w:r>
      <w:r w:rsidR="005571F6">
        <w:rPr>
          <w:rFonts w:hint="eastAsia"/>
          <w:kern w:val="2"/>
          <w:lang w:eastAsia="zh-CN"/>
        </w:rPr>
        <w:t xml:space="preserve"> in the serving cell</w:t>
      </w:r>
      <w:r w:rsidR="007C21E1">
        <w:rPr>
          <w:kern w:val="2"/>
          <w:lang w:eastAsia="zh-CN"/>
        </w:rPr>
        <w:t xml:space="preserve"> identified from the</w:t>
      </w:r>
      <w:r w:rsidR="00D50CF9">
        <w:rPr>
          <w:kern w:val="2"/>
          <w:lang w:eastAsia="zh-CN"/>
        </w:rPr>
        <w:t xml:space="preserve"> </w:t>
      </w:r>
      <w:r w:rsidR="00CE461F">
        <w:rPr>
          <w:kern w:val="2"/>
          <w:lang w:eastAsia="zh-CN"/>
        </w:rPr>
        <w:t>serving beam</w:t>
      </w:r>
      <w:r w:rsidRPr="00651DFF">
        <w:rPr>
          <w:kern w:val="2"/>
          <w:lang w:eastAsia="zh-CN"/>
        </w:rPr>
        <w:t xml:space="preserve">. </w:t>
      </w:r>
    </w:p>
    <w:p w14:paraId="042468A0" w14:textId="2490CF16" w:rsidR="00B93C8D" w:rsidRDefault="00B93C8D" w:rsidP="00D05629">
      <w:pPr>
        <w:rPr>
          <w:kern w:val="2"/>
          <w:lang w:eastAsia="zh-CN"/>
        </w:rPr>
      </w:pPr>
      <w:r>
        <w:rPr>
          <w:kern w:val="2"/>
          <w:lang w:eastAsia="zh-CN"/>
        </w:rPr>
        <w:t>For the measured beams of</w:t>
      </w:r>
      <w:r w:rsidR="00E3443A">
        <w:rPr>
          <w:kern w:val="2"/>
          <w:lang w:eastAsia="zh-CN"/>
        </w:rPr>
        <w:t xml:space="preserve"> a neighbor</w:t>
      </w:r>
      <w:r>
        <w:rPr>
          <w:kern w:val="2"/>
          <w:lang w:eastAsia="zh-CN"/>
        </w:rPr>
        <w:t xml:space="preserve"> cell, as shown in Fig. </w:t>
      </w:r>
      <w:r w:rsidR="002F59DC">
        <w:rPr>
          <w:kern w:val="2"/>
          <w:lang w:eastAsia="zh-CN"/>
        </w:rPr>
        <w:t>3</w:t>
      </w:r>
      <w:r>
        <w:rPr>
          <w:kern w:val="2"/>
          <w:lang w:eastAsia="zh-CN"/>
        </w:rPr>
        <w:t>,</w:t>
      </w:r>
      <w:r w:rsidRPr="00651DFF">
        <w:rPr>
          <w:kern w:val="2"/>
          <w:lang w:eastAsia="zh-CN"/>
        </w:rPr>
        <w:t xml:space="preserve"> the UE has to measure all the </w:t>
      </w:r>
      <w:r w:rsidR="00E3443A">
        <w:rPr>
          <w:kern w:val="2"/>
          <w:lang w:eastAsia="zh-CN"/>
        </w:rPr>
        <w:t>beams of C</w:t>
      </w:r>
      <w:r>
        <w:rPr>
          <w:kern w:val="2"/>
          <w:lang w:eastAsia="zh-CN"/>
        </w:rPr>
        <w:t>ell 2 if</w:t>
      </w:r>
      <w:r w:rsidR="00E3443A">
        <w:rPr>
          <w:kern w:val="2"/>
          <w:lang w:eastAsia="zh-CN"/>
        </w:rPr>
        <w:t xml:space="preserve"> </w:t>
      </w:r>
      <w:bookmarkStart w:id="19" w:name="OLE_LINK18"/>
      <w:r w:rsidR="00BD0FDD" w:rsidRPr="00A37AFF">
        <w:rPr>
          <w:i/>
          <w:lang w:eastAsia="ja-JP"/>
        </w:rPr>
        <w:t>ssb</w:t>
      </w:r>
      <w:r w:rsidR="00BD0FDD" w:rsidRPr="004E6695">
        <w:rPr>
          <w:i/>
          <w:lang w:eastAsia="ja-JP"/>
        </w:rPr>
        <w:t>-ToMeasure</w:t>
      </w:r>
      <w:r w:rsidR="00BD0FDD">
        <w:rPr>
          <w:kern w:val="2"/>
          <w:lang w:eastAsia="zh-CN"/>
        </w:rPr>
        <w:t xml:space="preserve"> </w:t>
      </w:r>
      <w:bookmarkEnd w:id="19"/>
      <w:r>
        <w:rPr>
          <w:kern w:val="2"/>
          <w:lang w:eastAsia="zh-CN"/>
        </w:rPr>
        <w:t>is</w:t>
      </w:r>
      <w:r w:rsidR="00E3443A">
        <w:rPr>
          <w:kern w:val="2"/>
          <w:lang w:eastAsia="zh-CN"/>
        </w:rPr>
        <w:t xml:space="preserve"> not</w:t>
      </w:r>
      <w:r w:rsidR="00D17870">
        <w:rPr>
          <w:kern w:val="2"/>
          <w:lang w:eastAsia="zh-CN"/>
        </w:rPr>
        <w:t xml:space="preserve"> configured, otherwise</w:t>
      </w:r>
      <w:r>
        <w:rPr>
          <w:kern w:val="2"/>
          <w:lang w:eastAsia="zh-CN"/>
        </w:rPr>
        <w:t xml:space="preserve">, </w:t>
      </w:r>
      <w:r w:rsidR="00D17870">
        <w:rPr>
          <w:kern w:val="2"/>
          <w:lang w:eastAsia="zh-CN"/>
        </w:rPr>
        <w:t>the UE can only</w:t>
      </w:r>
      <w:r>
        <w:rPr>
          <w:kern w:val="2"/>
          <w:lang w:eastAsia="zh-CN"/>
        </w:rPr>
        <w:t xml:space="preserve"> measure the specific beam</w:t>
      </w:r>
      <w:r w:rsidR="00D17870">
        <w:rPr>
          <w:kern w:val="2"/>
          <w:lang w:eastAsia="zh-CN"/>
        </w:rPr>
        <w:t>s</w:t>
      </w:r>
      <w:r>
        <w:rPr>
          <w:kern w:val="2"/>
          <w:lang w:eastAsia="zh-CN"/>
        </w:rPr>
        <w:t xml:space="preserve"> </w:t>
      </w:r>
      <w:r w:rsidR="00D17870">
        <w:rPr>
          <w:kern w:val="2"/>
          <w:lang w:eastAsia="zh-CN"/>
        </w:rPr>
        <w:t xml:space="preserve">as indicated by </w:t>
      </w:r>
      <w:r w:rsidR="00D17870" w:rsidRPr="00A37AFF">
        <w:rPr>
          <w:i/>
          <w:lang w:eastAsia="ja-JP"/>
        </w:rPr>
        <w:t>ssb</w:t>
      </w:r>
      <w:r w:rsidR="00D17870" w:rsidRPr="004E6695">
        <w:rPr>
          <w:i/>
          <w:lang w:eastAsia="ja-JP"/>
        </w:rPr>
        <w:t>-ToMeasure</w:t>
      </w:r>
      <w:r>
        <w:rPr>
          <w:kern w:val="2"/>
          <w:lang w:eastAsia="zh-CN"/>
        </w:rPr>
        <w:t xml:space="preserve">. However, </w:t>
      </w:r>
      <w:r w:rsidR="00394ACB">
        <w:rPr>
          <w:kern w:val="2"/>
          <w:lang w:eastAsia="zh-CN"/>
        </w:rPr>
        <w:t>for different UE locations</w:t>
      </w:r>
      <w:r>
        <w:rPr>
          <w:kern w:val="2"/>
          <w:lang w:eastAsia="zh-CN"/>
        </w:rPr>
        <w:t>, the</w:t>
      </w:r>
      <w:r w:rsidR="00047087">
        <w:rPr>
          <w:kern w:val="2"/>
          <w:lang w:eastAsia="zh-CN"/>
        </w:rPr>
        <w:t xml:space="preserve"> beams to measure for a neighbo</w:t>
      </w:r>
      <w:r>
        <w:rPr>
          <w:kern w:val="2"/>
          <w:lang w:eastAsia="zh-CN"/>
        </w:rPr>
        <w:t xml:space="preserve">r cell </w:t>
      </w:r>
      <w:r w:rsidR="00FB4480">
        <w:rPr>
          <w:kern w:val="2"/>
          <w:lang w:eastAsia="zh-CN"/>
        </w:rPr>
        <w:t>are</w:t>
      </w:r>
      <w:r>
        <w:rPr>
          <w:kern w:val="2"/>
          <w:lang w:eastAsia="zh-CN"/>
        </w:rPr>
        <w:t xml:space="preserve"> different.</w:t>
      </w:r>
      <w:r w:rsidR="003034B9">
        <w:rPr>
          <w:kern w:val="2"/>
          <w:lang w:eastAsia="zh-CN"/>
        </w:rPr>
        <w:t xml:space="preserve"> To help a UE to id</w:t>
      </w:r>
      <w:r w:rsidR="00BC6643">
        <w:rPr>
          <w:kern w:val="2"/>
          <w:lang w:eastAsia="zh-CN"/>
        </w:rPr>
        <w:t>entify the nearby neighbor cell</w:t>
      </w:r>
      <w:r w:rsidR="003034B9">
        <w:rPr>
          <w:kern w:val="2"/>
          <w:lang w:eastAsia="zh-CN"/>
        </w:rPr>
        <w:t xml:space="preserve"> beams,</w:t>
      </w:r>
      <w:r w:rsidRPr="00651DFF">
        <w:rPr>
          <w:kern w:val="2"/>
          <w:lang w:eastAsia="zh-CN"/>
        </w:rPr>
        <w:t xml:space="preserve"> the </w:t>
      </w:r>
      <w:r w:rsidR="00C523F4">
        <w:rPr>
          <w:kern w:val="2"/>
          <w:lang w:eastAsia="zh-CN"/>
        </w:rPr>
        <w:t>n</w:t>
      </w:r>
      <w:r w:rsidRPr="00651DFF">
        <w:rPr>
          <w:kern w:val="2"/>
          <w:lang w:eastAsia="zh-CN"/>
        </w:rPr>
        <w:t xml:space="preserve">etwork can provide some assistance information, </w:t>
      </w:r>
      <w:r w:rsidR="00BC6643">
        <w:rPr>
          <w:kern w:val="2"/>
          <w:lang w:eastAsia="zh-CN"/>
        </w:rPr>
        <w:t>e.g.,</w:t>
      </w:r>
      <w:r w:rsidRPr="00651DFF">
        <w:rPr>
          <w:kern w:val="2"/>
          <w:lang w:eastAsia="zh-CN"/>
        </w:rPr>
        <w:t xml:space="preserve"> the association between SSB index and </w:t>
      </w:r>
      <w:r w:rsidR="00BD0FDD" w:rsidRPr="00A37AFF">
        <w:rPr>
          <w:i/>
          <w:lang w:eastAsia="ja-JP"/>
        </w:rPr>
        <w:t>ssb</w:t>
      </w:r>
      <w:r w:rsidR="00BD0FDD" w:rsidRPr="004E6695">
        <w:rPr>
          <w:i/>
          <w:lang w:eastAsia="ja-JP"/>
        </w:rPr>
        <w:t>-ToMeasure</w:t>
      </w:r>
      <w:r w:rsidRPr="00651DFF">
        <w:rPr>
          <w:kern w:val="2"/>
          <w:lang w:eastAsia="zh-CN"/>
        </w:rPr>
        <w:t xml:space="preserve">. </w:t>
      </w:r>
      <w:r>
        <w:rPr>
          <w:kern w:val="2"/>
          <w:lang w:eastAsia="zh-CN"/>
        </w:rPr>
        <w:t xml:space="preserve">For example, when </w:t>
      </w:r>
      <w:r w:rsidR="001C6F71">
        <w:rPr>
          <w:kern w:val="2"/>
          <w:lang w:eastAsia="zh-CN"/>
        </w:rPr>
        <w:t xml:space="preserve">a </w:t>
      </w:r>
      <w:r>
        <w:rPr>
          <w:kern w:val="2"/>
          <w:lang w:eastAsia="zh-CN"/>
        </w:rPr>
        <w:t>UE is in the coverage of beam 4 of the serving c</w:t>
      </w:r>
      <w:r w:rsidR="001C6F71">
        <w:rPr>
          <w:kern w:val="2"/>
          <w:lang w:eastAsia="zh-CN"/>
        </w:rPr>
        <w:t>ell, the SSB to be measured of C</w:t>
      </w:r>
      <w:r>
        <w:rPr>
          <w:kern w:val="2"/>
          <w:lang w:eastAsia="zh-CN"/>
        </w:rPr>
        <w:t xml:space="preserve">ell 2 is beam 6, beam 7 and beam 8. If </w:t>
      </w:r>
      <w:r w:rsidR="001C6F71">
        <w:rPr>
          <w:kern w:val="2"/>
          <w:lang w:eastAsia="zh-CN"/>
        </w:rPr>
        <w:t xml:space="preserve">the </w:t>
      </w:r>
      <w:r>
        <w:rPr>
          <w:kern w:val="2"/>
          <w:lang w:eastAsia="zh-CN"/>
        </w:rPr>
        <w:t>UE is in the coverage of beam 2 of the serving c</w:t>
      </w:r>
      <w:r w:rsidR="001C6F71">
        <w:rPr>
          <w:kern w:val="2"/>
          <w:lang w:eastAsia="zh-CN"/>
        </w:rPr>
        <w:t>ell, the SSB to be measured of C</w:t>
      </w:r>
      <w:r>
        <w:rPr>
          <w:kern w:val="2"/>
          <w:lang w:eastAsia="zh-CN"/>
        </w:rPr>
        <w:t xml:space="preserve">ell 2 is beam 4, beam 5 and beam 6. </w:t>
      </w:r>
      <w:r w:rsidR="000D5516">
        <w:rPr>
          <w:kern w:val="2"/>
          <w:lang w:eastAsia="zh-CN"/>
        </w:rPr>
        <w:t>In this way</w:t>
      </w:r>
      <w:r>
        <w:rPr>
          <w:kern w:val="2"/>
          <w:lang w:eastAsia="zh-CN"/>
        </w:rPr>
        <w:t xml:space="preserve">, </w:t>
      </w:r>
      <w:r w:rsidR="006C2586">
        <w:rPr>
          <w:kern w:val="2"/>
          <w:lang w:eastAsia="zh-CN"/>
        </w:rPr>
        <w:t>the UE</w:t>
      </w:r>
      <w:r w:rsidR="000D5516">
        <w:rPr>
          <w:kern w:val="2"/>
          <w:lang w:eastAsia="zh-CN"/>
        </w:rPr>
        <w:t xml:space="preserve"> saves power by reducing </w:t>
      </w:r>
      <w:r>
        <w:rPr>
          <w:kern w:val="2"/>
          <w:lang w:eastAsia="zh-CN"/>
        </w:rPr>
        <w:t>the number of SSBs</w:t>
      </w:r>
      <w:r w:rsidR="000D5516">
        <w:rPr>
          <w:kern w:val="2"/>
          <w:lang w:eastAsia="zh-CN"/>
        </w:rPr>
        <w:t xml:space="preserve"> to be measured</w:t>
      </w:r>
      <w:r>
        <w:rPr>
          <w:kern w:val="2"/>
          <w:lang w:eastAsia="zh-CN"/>
        </w:rPr>
        <w:t xml:space="preserve"> in </w:t>
      </w:r>
      <w:r w:rsidR="000D5516">
        <w:rPr>
          <w:kern w:val="2"/>
          <w:lang w:eastAsia="zh-CN"/>
        </w:rPr>
        <w:t>one SMTC window</w:t>
      </w:r>
      <w:r>
        <w:rPr>
          <w:kern w:val="2"/>
          <w:lang w:eastAsia="zh-CN"/>
        </w:rPr>
        <w:t xml:space="preserve"> </w:t>
      </w:r>
      <w:r w:rsidR="000D5516">
        <w:rPr>
          <w:kern w:val="2"/>
          <w:lang w:eastAsia="zh-CN"/>
        </w:rPr>
        <w:t xml:space="preserve">and at the same time the </w:t>
      </w:r>
      <w:r>
        <w:rPr>
          <w:kern w:val="2"/>
          <w:lang w:eastAsia="zh-CN"/>
        </w:rPr>
        <w:t xml:space="preserve">mobility </w:t>
      </w:r>
      <w:r w:rsidR="000D5516">
        <w:rPr>
          <w:kern w:val="2"/>
          <w:lang w:eastAsia="zh-CN"/>
        </w:rPr>
        <w:t>impact</w:t>
      </w:r>
      <w:r>
        <w:rPr>
          <w:kern w:val="2"/>
          <w:lang w:eastAsia="zh-CN"/>
        </w:rPr>
        <w:t xml:space="preserve"> is </w:t>
      </w:r>
      <w:r w:rsidR="000D5516">
        <w:rPr>
          <w:kern w:val="2"/>
          <w:lang w:eastAsia="zh-CN"/>
        </w:rPr>
        <w:t xml:space="preserve">little due </w:t>
      </w:r>
      <w:r w:rsidR="00527947">
        <w:rPr>
          <w:kern w:val="2"/>
          <w:lang w:eastAsia="zh-CN"/>
        </w:rPr>
        <w:t>to the utilization of UE location</w:t>
      </w:r>
      <w:r>
        <w:rPr>
          <w:kern w:val="2"/>
          <w:lang w:eastAsia="zh-CN"/>
        </w:rPr>
        <w:t>.</w:t>
      </w:r>
    </w:p>
    <w:p w14:paraId="6C6AA7E5" w14:textId="23A17665" w:rsidR="002F59DC" w:rsidRDefault="002F59DC" w:rsidP="00FB4009">
      <w:pPr>
        <w:jc w:val="center"/>
      </w:pPr>
      <w:r>
        <w:object w:dxaOrig="7695" w:dyaOrig="5775" w14:anchorId="29C91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207pt" o:ole="">
            <v:imagedata r:id="rId11" o:title=""/>
          </v:shape>
          <o:OLEObject Type="Embed" ProgID="Visio.Drawing.15" ShapeID="_x0000_i1025" DrawAspect="Content" ObjectID="_1618390485" r:id="rId12"/>
        </w:object>
      </w:r>
    </w:p>
    <w:p w14:paraId="0447D404" w14:textId="073A84FA" w:rsidR="002F59DC" w:rsidRPr="001D1187" w:rsidRDefault="002F59DC" w:rsidP="00FB4009">
      <w:pPr>
        <w:pStyle w:val="Caption"/>
        <w:rPr>
          <w:kern w:val="2"/>
          <w:lang w:eastAsia="zh-CN"/>
        </w:rPr>
      </w:pPr>
      <w:r w:rsidRPr="00D457CB">
        <w:t xml:space="preserve">Fig. </w:t>
      </w:r>
      <w:r>
        <w:rPr>
          <w:noProof/>
        </w:rPr>
        <w:t>3</w:t>
      </w:r>
      <w:r>
        <w:t xml:space="preserve"> </w:t>
      </w:r>
      <w:r w:rsidR="00C523F4">
        <w:t>R</w:t>
      </w:r>
      <w:r>
        <w:t xml:space="preserve">elative position between the serving cell beam and </w:t>
      </w:r>
      <w:r w:rsidR="00287165">
        <w:t xml:space="preserve">the </w:t>
      </w:r>
      <w:r>
        <w:t>neighbor cell beams</w:t>
      </w:r>
    </w:p>
    <w:p w14:paraId="389D6B3A" w14:textId="7B04D533" w:rsidR="00D05629" w:rsidRDefault="004223A5" w:rsidP="00D05629">
      <w:pPr>
        <w:rPr>
          <w:kern w:val="2"/>
          <w:lang w:eastAsia="zh-CN"/>
        </w:rPr>
      </w:pPr>
      <w:r>
        <w:rPr>
          <w:kern w:val="2"/>
          <w:lang w:eastAsia="zh-CN"/>
        </w:rPr>
        <w:t xml:space="preserve">Similarly, this method can </w:t>
      </w:r>
      <w:r w:rsidR="00D05629">
        <w:rPr>
          <w:kern w:val="2"/>
          <w:lang w:eastAsia="zh-CN"/>
        </w:rPr>
        <w:t>reduce the number of measured neighbor cells</w:t>
      </w:r>
      <w:r w:rsidR="00D05629">
        <w:rPr>
          <w:rFonts w:hint="eastAsia"/>
          <w:kern w:val="2"/>
          <w:lang w:eastAsia="zh-CN"/>
        </w:rPr>
        <w:t xml:space="preserve">/frequencies without degrading the mobility </w:t>
      </w:r>
      <w:r w:rsidR="00D05629">
        <w:rPr>
          <w:kern w:val="2"/>
          <w:lang w:eastAsia="zh-CN"/>
        </w:rPr>
        <w:t>performance</w:t>
      </w:r>
      <w:r w:rsidR="00D05629">
        <w:rPr>
          <w:rFonts w:hint="eastAsia"/>
          <w:kern w:val="2"/>
          <w:lang w:eastAsia="zh-CN"/>
        </w:rPr>
        <w:t xml:space="preserve">. </w:t>
      </w:r>
      <w:r w:rsidR="00D05629">
        <w:rPr>
          <w:kern w:val="2"/>
          <w:lang w:eastAsia="zh-CN"/>
        </w:rPr>
        <w:t xml:space="preserve"> </w:t>
      </w:r>
      <w:r w:rsidR="00D05629" w:rsidRPr="00D457CB">
        <w:rPr>
          <w:kern w:val="2"/>
          <w:lang w:eastAsia="zh-CN"/>
        </w:rPr>
        <w:t xml:space="preserve">For better understanding, </w:t>
      </w:r>
      <w:r w:rsidR="00E96B21">
        <w:rPr>
          <w:kern w:val="2"/>
          <w:lang w:eastAsia="zh-CN"/>
        </w:rPr>
        <w:t>how to use</w:t>
      </w:r>
      <w:r w:rsidR="00D05629" w:rsidRPr="00D457CB">
        <w:rPr>
          <w:kern w:val="2"/>
          <w:lang w:eastAsia="zh-CN"/>
        </w:rPr>
        <w:t xml:space="preserve"> </w:t>
      </w:r>
      <w:r w:rsidR="00E96B21">
        <w:rPr>
          <w:kern w:val="2"/>
          <w:lang w:eastAsia="zh-CN"/>
        </w:rPr>
        <w:t xml:space="preserve">the </w:t>
      </w:r>
      <w:r w:rsidR="00D05629" w:rsidRPr="00D457CB">
        <w:rPr>
          <w:kern w:val="2"/>
          <w:lang w:eastAsia="zh-CN"/>
        </w:rPr>
        <w:t>directional information from reference signals</w:t>
      </w:r>
      <w:r w:rsidR="00E96B21">
        <w:rPr>
          <w:kern w:val="2"/>
          <w:lang w:eastAsia="zh-CN"/>
        </w:rPr>
        <w:t xml:space="preserve"> is shown in Fig. </w:t>
      </w:r>
      <w:r w:rsidR="002F59DC">
        <w:rPr>
          <w:kern w:val="2"/>
          <w:lang w:eastAsia="zh-CN"/>
        </w:rPr>
        <w:t>4</w:t>
      </w:r>
      <w:r w:rsidR="00D05629" w:rsidRPr="00D457CB">
        <w:rPr>
          <w:kern w:val="2"/>
          <w:lang w:eastAsia="zh-CN"/>
        </w:rPr>
        <w:t xml:space="preserve">. </w:t>
      </w:r>
      <w:r w:rsidR="00F2497C">
        <w:rPr>
          <w:kern w:val="2"/>
          <w:lang w:eastAsia="zh-CN"/>
        </w:rPr>
        <w:t xml:space="preserve">For example, </w:t>
      </w:r>
      <w:r w:rsidR="00311A33">
        <w:rPr>
          <w:kern w:val="2"/>
          <w:lang w:eastAsia="zh-CN"/>
        </w:rPr>
        <w:t>i</w:t>
      </w:r>
      <w:r w:rsidR="00D05629" w:rsidRPr="00D457CB">
        <w:rPr>
          <w:kern w:val="2"/>
          <w:lang w:eastAsia="zh-CN"/>
        </w:rPr>
        <w:t xml:space="preserve">f </w:t>
      </w:r>
      <w:r w:rsidR="00564038">
        <w:rPr>
          <w:kern w:val="2"/>
          <w:lang w:eastAsia="zh-CN"/>
        </w:rPr>
        <w:t xml:space="preserve">a </w:t>
      </w:r>
      <w:r w:rsidR="00D05629">
        <w:rPr>
          <w:kern w:val="2"/>
          <w:lang w:eastAsia="zh-CN"/>
        </w:rPr>
        <w:t xml:space="preserve">UE is under the coverage of beam 7, the relative position of UE is in </w:t>
      </w:r>
      <w:r w:rsidR="00E7351E">
        <w:rPr>
          <w:kern w:val="2"/>
          <w:lang w:eastAsia="zh-CN"/>
        </w:rPr>
        <w:t xml:space="preserve">the south of the serving cell. </w:t>
      </w:r>
      <w:r w:rsidR="00D05629">
        <w:rPr>
          <w:kern w:val="2"/>
          <w:lang w:eastAsia="zh-CN"/>
        </w:rPr>
        <w:t xml:space="preserve">The </w:t>
      </w:r>
      <w:r w:rsidR="00E7351E">
        <w:rPr>
          <w:kern w:val="2"/>
          <w:lang w:eastAsia="zh-CN"/>
        </w:rPr>
        <w:t xml:space="preserve">neighbor cell that is </w:t>
      </w:r>
      <w:r w:rsidR="00D05629">
        <w:rPr>
          <w:kern w:val="2"/>
          <w:lang w:eastAsia="zh-CN"/>
        </w:rPr>
        <w:t>most probably reselect</w:t>
      </w:r>
      <w:r w:rsidR="00E7351E">
        <w:rPr>
          <w:kern w:val="2"/>
          <w:lang w:eastAsia="zh-CN"/>
        </w:rPr>
        <w:t>ed</w:t>
      </w:r>
      <w:r w:rsidR="00D05629">
        <w:rPr>
          <w:kern w:val="2"/>
          <w:lang w:eastAsia="zh-CN"/>
        </w:rPr>
        <w:t xml:space="preserve"> </w:t>
      </w:r>
      <w:r w:rsidR="00E7351E">
        <w:rPr>
          <w:kern w:val="2"/>
          <w:lang w:eastAsia="zh-CN"/>
        </w:rPr>
        <w:t>will be C</w:t>
      </w:r>
      <w:r w:rsidR="00AA19F2">
        <w:rPr>
          <w:kern w:val="2"/>
          <w:lang w:eastAsia="zh-CN"/>
        </w:rPr>
        <w:t xml:space="preserve">ell 3 on </w:t>
      </w:r>
      <w:r w:rsidR="00D05629">
        <w:rPr>
          <w:kern w:val="2"/>
          <w:lang w:eastAsia="zh-CN"/>
        </w:rPr>
        <w:t>frequency f3. Therefore, t</w:t>
      </w:r>
      <w:r w:rsidR="00E7351E">
        <w:rPr>
          <w:kern w:val="2"/>
          <w:lang w:eastAsia="zh-CN"/>
        </w:rPr>
        <w:t>here may</w:t>
      </w:r>
      <w:r w:rsidR="00D469D6">
        <w:rPr>
          <w:kern w:val="2"/>
          <w:lang w:eastAsia="zh-CN"/>
        </w:rPr>
        <w:t xml:space="preserve"> be no need to measure Cell 2 on</w:t>
      </w:r>
      <w:r w:rsidR="00E7351E">
        <w:rPr>
          <w:kern w:val="2"/>
          <w:lang w:eastAsia="zh-CN"/>
        </w:rPr>
        <w:t xml:space="preserve"> frequency f2 and C</w:t>
      </w:r>
      <w:r w:rsidR="00D469D6">
        <w:rPr>
          <w:kern w:val="2"/>
          <w:lang w:eastAsia="zh-CN"/>
        </w:rPr>
        <w:t>ell 4 on</w:t>
      </w:r>
      <w:r w:rsidR="00D05629">
        <w:rPr>
          <w:kern w:val="2"/>
          <w:lang w:eastAsia="zh-CN"/>
        </w:rPr>
        <w:t xml:space="preserve"> frequency f4, because </w:t>
      </w:r>
      <w:r w:rsidR="00434FD9">
        <w:rPr>
          <w:kern w:val="2"/>
          <w:lang w:eastAsia="zh-CN"/>
        </w:rPr>
        <w:t xml:space="preserve">there is no possibility for the UE to reselect to these cells far away or </w:t>
      </w:r>
      <w:r w:rsidR="00DA2918">
        <w:rPr>
          <w:kern w:val="2"/>
          <w:lang w:eastAsia="zh-CN"/>
        </w:rPr>
        <w:t>even t</w:t>
      </w:r>
      <w:r w:rsidR="00C81439">
        <w:rPr>
          <w:kern w:val="2"/>
          <w:lang w:eastAsia="zh-CN"/>
        </w:rPr>
        <w:t xml:space="preserve">he </w:t>
      </w:r>
      <w:r w:rsidR="00434FD9">
        <w:rPr>
          <w:kern w:val="2"/>
          <w:lang w:eastAsia="zh-CN"/>
        </w:rPr>
        <w:t>UE cannot detect these cells</w:t>
      </w:r>
      <w:r w:rsidR="00D05629">
        <w:rPr>
          <w:kern w:val="2"/>
          <w:lang w:eastAsia="zh-CN"/>
        </w:rPr>
        <w:t xml:space="preserve">. </w:t>
      </w:r>
      <w:r w:rsidR="00A81F63">
        <w:rPr>
          <w:kern w:val="2"/>
          <w:lang w:eastAsia="zh-CN"/>
        </w:rPr>
        <w:t xml:space="preserve">Hence, based on the serving beam coverage, </w:t>
      </w:r>
      <w:r w:rsidR="00D05629">
        <w:rPr>
          <w:kern w:val="2"/>
          <w:lang w:eastAsia="zh-CN"/>
        </w:rPr>
        <w:t>the number of neighbor cells/frequencies</w:t>
      </w:r>
      <w:r w:rsidR="00DA2918">
        <w:rPr>
          <w:kern w:val="2"/>
          <w:lang w:eastAsia="zh-CN"/>
        </w:rPr>
        <w:t xml:space="preserve"> to be measured</w:t>
      </w:r>
      <w:r w:rsidR="00A81F63">
        <w:rPr>
          <w:kern w:val="2"/>
          <w:lang w:eastAsia="zh-CN"/>
        </w:rPr>
        <w:t xml:space="preserve"> can be reduced</w:t>
      </w:r>
      <w:r w:rsidR="00D05629">
        <w:rPr>
          <w:kern w:val="2"/>
          <w:lang w:eastAsia="zh-CN"/>
        </w:rPr>
        <w:t xml:space="preserve"> without </w:t>
      </w:r>
      <w:r w:rsidR="00D05629" w:rsidRPr="00B13CF6">
        <w:rPr>
          <w:kern w:val="2"/>
          <w:lang w:eastAsia="zh-CN"/>
        </w:rPr>
        <w:t>degrading the mobility performance</w:t>
      </w:r>
      <w:r w:rsidR="00D05629">
        <w:rPr>
          <w:kern w:val="2"/>
          <w:lang w:eastAsia="zh-CN"/>
        </w:rPr>
        <w:t>.</w:t>
      </w:r>
    </w:p>
    <w:p w14:paraId="0A27529C" w14:textId="77777777" w:rsidR="00D05629" w:rsidRPr="00D457CB" w:rsidRDefault="00D05629" w:rsidP="00D05629">
      <w:pPr>
        <w:jc w:val="center"/>
        <w:rPr>
          <w:kern w:val="2"/>
          <w:lang w:eastAsia="zh-CN"/>
        </w:rPr>
      </w:pPr>
      <w:r w:rsidRPr="00D457CB">
        <w:rPr>
          <w:noProof/>
          <w:lang w:eastAsia="zh-CN"/>
        </w:rPr>
        <w:drawing>
          <wp:inline distT="0" distB="0" distL="0" distR="0" wp14:anchorId="0905E618" wp14:editId="4258E12A">
            <wp:extent cx="3503295" cy="3099435"/>
            <wp:effectExtent l="0" t="0" r="1905" b="5715"/>
            <wp:docPr id="12" name="图片 1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03295" cy="3099435"/>
                    </a:xfrm>
                    <a:prstGeom prst="rect">
                      <a:avLst/>
                    </a:prstGeom>
                    <a:noFill/>
                    <a:ln>
                      <a:noFill/>
                    </a:ln>
                  </pic:spPr>
                </pic:pic>
              </a:graphicData>
            </a:graphic>
          </wp:inline>
        </w:drawing>
      </w:r>
    </w:p>
    <w:p w14:paraId="2198E98A" w14:textId="6B0C0C50" w:rsidR="00D05629" w:rsidRPr="00D457CB" w:rsidRDefault="00D05629">
      <w:pPr>
        <w:pStyle w:val="Caption"/>
        <w:rPr>
          <w:b w:val="0"/>
          <w:kern w:val="2"/>
          <w:lang w:eastAsia="zh-CN"/>
        </w:rPr>
      </w:pPr>
      <w:bookmarkStart w:id="20" w:name="OLE_LINK14"/>
      <w:r w:rsidRPr="00D457CB">
        <w:t xml:space="preserve">Fig. </w:t>
      </w:r>
      <w:r w:rsidR="002F59DC">
        <w:rPr>
          <w:noProof/>
        </w:rPr>
        <w:t>4</w:t>
      </w:r>
      <w:r w:rsidRPr="00D457CB">
        <w:t xml:space="preserve"> </w:t>
      </w:r>
      <w:bookmarkStart w:id="21" w:name="OLE_LINK31"/>
      <w:r w:rsidRPr="00D457CB">
        <w:t xml:space="preserve">Directional information </w:t>
      </w:r>
      <w:r w:rsidR="00C523F4">
        <w:t>of</w:t>
      </w:r>
      <w:r w:rsidR="00C523F4" w:rsidRPr="00D457CB">
        <w:t xml:space="preserve"> </w:t>
      </w:r>
      <w:r w:rsidRPr="00D457CB">
        <w:t>reference signals</w:t>
      </w:r>
      <w:bookmarkEnd w:id="21"/>
    </w:p>
    <w:p w14:paraId="41FCE214" w14:textId="7DCDC583" w:rsidR="00762CDE" w:rsidRPr="00DD203D" w:rsidRDefault="00D05629" w:rsidP="00762CDE">
      <w:pPr>
        <w:rPr>
          <w:b/>
          <w:lang w:eastAsia="zh-CN"/>
        </w:rPr>
      </w:pPr>
      <w:bookmarkStart w:id="22" w:name="OLE_LINK2"/>
      <w:bookmarkEnd w:id="20"/>
      <w:r w:rsidRPr="00D457CB">
        <w:rPr>
          <w:b/>
          <w:lang w:eastAsia="zh-CN"/>
        </w:rPr>
        <w:t xml:space="preserve">Proposal </w:t>
      </w:r>
      <w:r w:rsidR="008C062A">
        <w:rPr>
          <w:b/>
          <w:lang w:eastAsia="zh-CN"/>
        </w:rPr>
        <w:t>4</w:t>
      </w:r>
      <w:r w:rsidRPr="00D457CB">
        <w:rPr>
          <w:b/>
          <w:lang w:eastAsia="zh-CN"/>
        </w:rPr>
        <w:t xml:space="preserve">: </w:t>
      </w:r>
      <w:r w:rsidR="00B76725">
        <w:rPr>
          <w:b/>
          <w:lang w:eastAsia="zh-CN"/>
        </w:rPr>
        <w:t>Providing a</w:t>
      </w:r>
      <w:r>
        <w:rPr>
          <w:b/>
          <w:lang w:eastAsia="zh-CN"/>
        </w:rPr>
        <w:t>dditional information (e.g., d</w:t>
      </w:r>
      <w:r w:rsidRPr="00D457CB">
        <w:rPr>
          <w:b/>
          <w:lang w:eastAsia="zh-CN"/>
        </w:rPr>
        <w:t>irectional information</w:t>
      </w:r>
      <w:r>
        <w:rPr>
          <w:b/>
          <w:lang w:eastAsia="zh-CN"/>
        </w:rPr>
        <w:t xml:space="preserve"> of reference signals)</w:t>
      </w:r>
      <w:r w:rsidRPr="00D457CB">
        <w:rPr>
          <w:b/>
          <w:lang w:eastAsia="zh-CN"/>
        </w:rPr>
        <w:t xml:space="preserve"> to reduce </w:t>
      </w:r>
      <w:r w:rsidR="00027570">
        <w:rPr>
          <w:b/>
          <w:lang w:eastAsia="zh-CN"/>
        </w:rPr>
        <w:t>measured sets</w:t>
      </w:r>
      <w:r w:rsidR="00027570" w:rsidRPr="00651DFF">
        <w:rPr>
          <w:b/>
          <w:lang w:eastAsia="zh-CN"/>
        </w:rPr>
        <w:t xml:space="preserve"> </w:t>
      </w:r>
      <w:r w:rsidR="00027570">
        <w:rPr>
          <w:b/>
          <w:lang w:eastAsia="zh-CN"/>
        </w:rPr>
        <w:t xml:space="preserve">of </w:t>
      </w:r>
      <w:r w:rsidR="009C12B7">
        <w:rPr>
          <w:b/>
          <w:lang w:eastAsia="zh-CN"/>
        </w:rPr>
        <w:t>neighbor</w:t>
      </w:r>
      <w:r w:rsidR="00027570">
        <w:rPr>
          <w:b/>
          <w:lang w:eastAsia="zh-CN"/>
        </w:rPr>
        <w:t xml:space="preserve"> SSBs, cells, and frequencies </w:t>
      </w:r>
      <w:r w:rsidRPr="00D457CB">
        <w:rPr>
          <w:b/>
          <w:lang w:eastAsia="zh-CN"/>
        </w:rPr>
        <w:t>for RRM measurements</w:t>
      </w:r>
      <w:r w:rsidR="00B76725">
        <w:rPr>
          <w:b/>
          <w:lang w:eastAsia="zh-CN"/>
        </w:rPr>
        <w:t xml:space="preserve"> is considered </w:t>
      </w:r>
      <w:r w:rsidR="00B76725" w:rsidRPr="00A3762B">
        <w:rPr>
          <w:b/>
          <w:lang w:eastAsia="zh-CN"/>
        </w:rPr>
        <w:t xml:space="preserve">in the </w:t>
      </w:r>
      <w:r w:rsidR="00B76725">
        <w:rPr>
          <w:b/>
          <w:lang w:eastAsia="zh-CN"/>
        </w:rPr>
        <w:t>UE power saving WI</w:t>
      </w:r>
      <w:r w:rsidRPr="00D457CB">
        <w:rPr>
          <w:b/>
          <w:lang w:eastAsia="zh-CN"/>
        </w:rPr>
        <w:t>.</w:t>
      </w:r>
    </w:p>
    <w:p w14:paraId="699DD579" w14:textId="77777777" w:rsidR="00182F50" w:rsidRDefault="00182F50" w:rsidP="00182F50">
      <w:pPr>
        <w:pStyle w:val="Heading3"/>
        <w:rPr>
          <w:lang w:eastAsia="ja-JP"/>
        </w:rPr>
      </w:pPr>
      <w:bookmarkStart w:id="23" w:name="OLE_LINK3"/>
      <w:bookmarkEnd w:id="22"/>
      <w:r>
        <w:rPr>
          <w:lang w:eastAsia="ja-JP"/>
        </w:rPr>
        <w:t>Measure neighbor cells in groups with different RRM parameters</w:t>
      </w:r>
      <w:bookmarkEnd w:id="23"/>
    </w:p>
    <w:p w14:paraId="6D405A06" w14:textId="6FE94755" w:rsidR="00887882" w:rsidRPr="0039182A" w:rsidRDefault="009F3783" w:rsidP="00182F50">
      <w:pPr>
        <w:rPr>
          <w:lang w:eastAsia="ja-JP"/>
        </w:rPr>
      </w:pPr>
      <w:bookmarkStart w:id="24" w:name="OLE_LINK22"/>
      <w:r>
        <w:rPr>
          <w:lang w:eastAsia="ja-JP"/>
        </w:rPr>
        <w:t xml:space="preserve">The current </w:t>
      </w:r>
      <w:r w:rsidR="00EA0A66">
        <w:rPr>
          <w:lang w:eastAsia="ja-JP"/>
        </w:rPr>
        <w:t xml:space="preserve">specification allows a UE to avoid measuring non-serving neighbor cells if the measurement result of the serving cell is higher than certain thresholds (such as </w:t>
      </w:r>
      <w:r w:rsidR="00EA0A66" w:rsidRPr="00A500E3">
        <w:t>S</w:t>
      </w:r>
      <w:r w:rsidR="00EA0A66" w:rsidRPr="00A500E3">
        <w:rPr>
          <w:vertAlign w:val="subscript"/>
          <w:lang w:eastAsia="ja-JP"/>
        </w:rPr>
        <w:t>I</w:t>
      </w:r>
      <w:r w:rsidR="00EA0A66" w:rsidRPr="00A500E3">
        <w:rPr>
          <w:vertAlign w:val="subscript"/>
        </w:rPr>
        <w:t>ntra</w:t>
      </w:r>
      <w:r w:rsidR="00EA0A66" w:rsidRPr="00A500E3">
        <w:rPr>
          <w:vertAlign w:val="subscript"/>
          <w:lang w:eastAsia="ja-JP"/>
        </w:rPr>
        <w:t>S</w:t>
      </w:r>
      <w:r w:rsidR="00EA0A66" w:rsidRPr="00A500E3">
        <w:rPr>
          <w:vertAlign w:val="subscript"/>
        </w:rPr>
        <w:t>earch</w:t>
      </w:r>
      <w:r w:rsidR="00EA0A66" w:rsidRPr="00A500E3">
        <w:rPr>
          <w:vertAlign w:val="subscript"/>
          <w:lang w:eastAsia="ja-JP"/>
        </w:rPr>
        <w:t>P</w:t>
      </w:r>
      <w:r w:rsidR="00EA0A66">
        <w:rPr>
          <w:lang w:eastAsia="ja-JP"/>
        </w:rPr>
        <w:t>/s-Measure)</w:t>
      </w:r>
      <w:r w:rsidR="00F3610D">
        <w:rPr>
          <w:lang w:eastAsia="ja-JP"/>
        </w:rPr>
        <w:t xml:space="preserve">. </w:t>
      </w:r>
      <w:r w:rsidR="00873F37">
        <w:rPr>
          <w:lang w:eastAsia="ja-JP"/>
        </w:rPr>
        <w:t xml:space="preserve">When such conditions are not satisfied, the UE has to measure neighbor cells. However, some of the measured neighbor cells may be very weak and have bad RSRP results. </w:t>
      </w:r>
      <w:r w:rsidR="00A57181">
        <w:rPr>
          <w:lang w:eastAsia="ja-JP"/>
        </w:rPr>
        <w:t xml:space="preserve">These weak neighbor cells </w:t>
      </w:r>
      <w:r w:rsidR="00886570">
        <w:rPr>
          <w:lang w:eastAsia="ja-JP"/>
        </w:rPr>
        <w:t>have</w:t>
      </w:r>
      <w:r w:rsidR="00A57181">
        <w:rPr>
          <w:lang w:eastAsia="ja-JP"/>
        </w:rPr>
        <w:t xml:space="preserve"> less probability to be reselected or switched to than the measured </w:t>
      </w:r>
      <w:r w:rsidR="00F2743B">
        <w:rPr>
          <w:lang w:eastAsia="ja-JP"/>
        </w:rPr>
        <w:t xml:space="preserve">strong </w:t>
      </w:r>
      <w:r w:rsidR="00A57181">
        <w:rPr>
          <w:lang w:eastAsia="ja-JP"/>
        </w:rPr>
        <w:t xml:space="preserve">neighbor cells within a short time. </w:t>
      </w:r>
      <w:r w:rsidR="00F2743B">
        <w:rPr>
          <w:lang w:eastAsia="ja-JP"/>
        </w:rPr>
        <w:t>Hence, it is safe to</w:t>
      </w:r>
      <w:r w:rsidR="00D3418A">
        <w:rPr>
          <w:lang w:eastAsia="ja-JP"/>
        </w:rPr>
        <w:t xml:space="preserve"> </w:t>
      </w:r>
      <w:bookmarkStart w:id="25" w:name="OLE_LINK1"/>
      <w:r w:rsidR="00D3418A">
        <w:rPr>
          <w:lang w:eastAsia="ja-JP"/>
        </w:rPr>
        <w:t>temporarily</w:t>
      </w:r>
      <w:r w:rsidR="00F2743B">
        <w:rPr>
          <w:lang w:eastAsia="ja-JP"/>
        </w:rPr>
        <w:t xml:space="preserve"> </w:t>
      </w:r>
      <w:bookmarkEnd w:id="25"/>
      <w:r w:rsidR="00C02616">
        <w:rPr>
          <w:lang w:eastAsia="ja-JP"/>
        </w:rPr>
        <w:t>relax</w:t>
      </w:r>
      <w:r w:rsidR="00A60693">
        <w:rPr>
          <w:lang w:eastAsia="ja-JP"/>
        </w:rPr>
        <w:t xml:space="preserve"> the measurement activities</w:t>
      </w:r>
      <w:r w:rsidR="00C02616">
        <w:rPr>
          <w:lang w:eastAsia="ja-JP"/>
        </w:rPr>
        <w:t xml:space="preserve"> for these weak neighbor cells.  </w:t>
      </w:r>
      <w:r w:rsidR="00DA0746">
        <w:rPr>
          <w:lang w:eastAsia="ja-JP"/>
        </w:rPr>
        <w:t xml:space="preserve">However, based on the current measurement and reporting configurations, a UE </w:t>
      </w:r>
      <w:r w:rsidR="00427547">
        <w:rPr>
          <w:lang w:eastAsia="ja-JP"/>
        </w:rPr>
        <w:t>may conduct</w:t>
      </w:r>
      <w:r w:rsidR="00DA0746">
        <w:rPr>
          <w:lang w:eastAsia="ja-JP"/>
        </w:rPr>
        <w:t xml:space="preserve"> the same measurement behaviors fo</w:t>
      </w:r>
      <w:r w:rsidR="00A7649D">
        <w:rPr>
          <w:lang w:eastAsia="ja-JP"/>
        </w:rPr>
        <w:t>r all detected neighbor cells on</w:t>
      </w:r>
      <w:r w:rsidR="00DA0746">
        <w:rPr>
          <w:lang w:eastAsia="ja-JP"/>
        </w:rPr>
        <w:t xml:space="preserve"> one measurement object</w:t>
      </w:r>
      <w:r w:rsidR="00FF318A">
        <w:rPr>
          <w:lang w:eastAsia="ja-JP"/>
        </w:rPr>
        <w:t xml:space="preserve"> (MO)</w:t>
      </w:r>
      <w:r w:rsidR="008A1CD0">
        <w:rPr>
          <w:lang w:eastAsia="ja-JP"/>
        </w:rPr>
        <w:t>,</w:t>
      </w:r>
      <w:r w:rsidR="00DA0746">
        <w:rPr>
          <w:lang w:eastAsia="ja-JP"/>
        </w:rPr>
        <w:t xml:space="preserve"> reg</w:t>
      </w:r>
      <w:r w:rsidR="009E2349">
        <w:rPr>
          <w:lang w:eastAsia="ja-JP"/>
        </w:rPr>
        <w:t>ardless of various link qualities</w:t>
      </w:r>
      <w:r w:rsidR="00DA0746">
        <w:rPr>
          <w:lang w:eastAsia="ja-JP"/>
        </w:rPr>
        <w:t xml:space="preserve"> to</w:t>
      </w:r>
      <w:r w:rsidR="00886570">
        <w:rPr>
          <w:lang w:eastAsia="ja-JP"/>
        </w:rPr>
        <w:t xml:space="preserve"> different</w:t>
      </w:r>
      <w:r w:rsidR="00DA0746">
        <w:rPr>
          <w:lang w:eastAsia="ja-JP"/>
        </w:rPr>
        <w:t xml:space="preserve"> neighbor cells. </w:t>
      </w:r>
      <w:r w:rsidR="00CC6609">
        <w:rPr>
          <w:lang w:eastAsia="ja-JP"/>
        </w:rPr>
        <w:t>Therefore, a</w:t>
      </w:r>
      <w:r w:rsidR="00971591">
        <w:rPr>
          <w:lang w:eastAsia="ja-JP"/>
        </w:rPr>
        <w:t xml:space="preserve"> potential method to reduce the power consumption of measuring neighbor cells is to </w:t>
      </w:r>
      <w:bookmarkStart w:id="26" w:name="OLE_LINK4"/>
      <w:r w:rsidR="00971591">
        <w:rPr>
          <w:lang w:eastAsia="ja-JP"/>
        </w:rPr>
        <w:t xml:space="preserve">divide neighbor cells into groups and </w:t>
      </w:r>
      <w:r w:rsidR="008A1132">
        <w:rPr>
          <w:lang w:eastAsia="ja-JP"/>
        </w:rPr>
        <w:t>configure</w:t>
      </w:r>
      <w:r w:rsidR="00BE7DE2">
        <w:rPr>
          <w:lang w:eastAsia="ja-JP"/>
        </w:rPr>
        <w:t xml:space="preserve"> </w:t>
      </w:r>
      <w:r w:rsidR="003B6E44">
        <w:rPr>
          <w:lang w:eastAsia="ja-JP"/>
        </w:rPr>
        <w:t xml:space="preserve">for </w:t>
      </w:r>
      <w:r w:rsidR="00A57DDD">
        <w:rPr>
          <w:lang w:eastAsia="ja-JP"/>
        </w:rPr>
        <w:t>different</w:t>
      </w:r>
      <w:r w:rsidR="00971591">
        <w:rPr>
          <w:lang w:eastAsia="ja-JP"/>
        </w:rPr>
        <w:t xml:space="preserve"> </w:t>
      </w:r>
      <w:r w:rsidR="00971591" w:rsidRPr="00D6643F">
        <w:rPr>
          <w:lang w:eastAsia="ja-JP"/>
        </w:rPr>
        <w:t xml:space="preserve">groups </w:t>
      </w:r>
      <w:r w:rsidR="00971591" w:rsidRPr="0039182A">
        <w:rPr>
          <w:lang w:eastAsia="ja-JP"/>
        </w:rPr>
        <w:t xml:space="preserve">with </w:t>
      </w:r>
      <w:r w:rsidR="000D2B6A" w:rsidRPr="0039182A">
        <w:rPr>
          <w:lang w:eastAsia="ja-JP"/>
        </w:rPr>
        <w:t>different parameters</w:t>
      </w:r>
      <w:bookmarkEnd w:id="26"/>
      <w:r w:rsidR="000D2B6A" w:rsidRPr="0039182A">
        <w:rPr>
          <w:lang w:eastAsia="ja-JP"/>
        </w:rPr>
        <w:t xml:space="preserve">, and </w:t>
      </w:r>
      <w:r w:rsidR="00A7649D" w:rsidRPr="0039182A">
        <w:rPr>
          <w:lang w:eastAsia="ja-JP"/>
        </w:rPr>
        <w:t>the different parameters</w:t>
      </w:r>
      <w:r w:rsidR="000D2B6A" w:rsidRPr="00A37AFF">
        <w:rPr>
          <w:lang w:eastAsia="ja-JP"/>
        </w:rPr>
        <w:t xml:space="preserve"> can be one</w:t>
      </w:r>
      <w:r w:rsidR="00A176BA">
        <w:rPr>
          <w:lang w:eastAsia="ja-JP"/>
        </w:rPr>
        <w:t xml:space="preserve"> or multiple</w:t>
      </w:r>
      <w:r w:rsidR="000D2B6A" w:rsidRPr="0039182A">
        <w:rPr>
          <w:lang w:eastAsia="ja-JP"/>
        </w:rPr>
        <w:t xml:space="preserve"> of the following:</w:t>
      </w:r>
      <w:r w:rsidR="00971591" w:rsidRPr="0039182A">
        <w:rPr>
          <w:lang w:eastAsia="ja-JP"/>
        </w:rPr>
        <w:t xml:space="preserve"> </w:t>
      </w:r>
      <w:r w:rsidR="00623857">
        <w:rPr>
          <w:lang w:eastAsia="ja-JP"/>
        </w:rPr>
        <w:t xml:space="preserve">such as </w:t>
      </w:r>
      <w:r w:rsidR="00010A61" w:rsidRPr="0039182A">
        <w:rPr>
          <w:lang w:eastAsia="ja-JP"/>
        </w:rPr>
        <w:t xml:space="preserve">the </w:t>
      </w:r>
      <w:r w:rsidR="00971591" w:rsidRPr="00FB4009">
        <w:rPr>
          <w:i/>
          <w:lang w:eastAsia="ja-JP"/>
        </w:rPr>
        <w:t>measurement period</w:t>
      </w:r>
      <w:r w:rsidR="00D908AD" w:rsidRPr="00886570">
        <w:rPr>
          <w:i/>
          <w:lang w:eastAsia="ja-JP"/>
        </w:rPr>
        <w:t xml:space="preserve"> scaling facto</w:t>
      </w:r>
      <w:r w:rsidR="00D908AD">
        <w:rPr>
          <w:i/>
          <w:lang w:eastAsia="ja-JP"/>
        </w:rPr>
        <w:t>rs</w:t>
      </w:r>
      <w:r w:rsidR="00673068" w:rsidRPr="00D6643F">
        <w:rPr>
          <w:lang w:eastAsia="ja-JP"/>
        </w:rPr>
        <w:t xml:space="preserve">, </w:t>
      </w:r>
      <w:r w:rsidR="00CE1E53" w:rsidRPr="0039182A">
        <w:rPr>
          <w:lang w:eastAsia="ja-JP"/>
        </w:rPr>
        <w:t xml:space="preserve">the </w:t>
      </w:r>
      <w:r w:rsidR="00CE1E53" w:rsidRPr="0039182A">
        <w:rPr>
          <w:i/>
          <w:lang w:eastAsia="ja-JP"/>
        </w:rPr>
        <w:t>smtc</w:t>
      </w:r>
      <w:r w:rsidR="00673068" w:rsidRPr="0039182A">
        <w:rPr>
          <w:lang w:eastAsia="ja-JP"/>
        </w:rPr>
        <w:t xml:space="preserve">, </w:t>
      </w:r>
      <w:r w:rsidR="00BE64DA" w:rsidRPr="0039182A">
        <w:rPr>
          <w:lang w:eastAsia="ja-JP"/>
        </w:rPr>
        <w:t xml:space="preserve">the measurement </w:t>
      </w:r>
      <w:r w:rsidR="00BE64DA" w:rsidRPr="00A37AFF">
        <w:rPr>
          <w:lang w:eastAsia="ja-JP"/>
        </w:rPr>
        <w:t xml:space="preserve">symbols in the SMTC window such as </w:t>
      </w:r>
      <w:bookmarkStart w:id="27" w:name="OLE_LINK16"/>
      <w:r w:rsidR="00CE1E53" w:rsidRPr="00A37AFF">
        <w:rPr>
          <w:i/>
          <w:lang w:eastAsia="ja-JP"/>
        </w:rPr>
        <w:t>ssb</w:t>
      </w:r>
      <w:r w:rsidR="00BE64DA" w:rsidRPr="00FB4009">
        <w:rPr>
          <w:i/>
          <w:lang w:eastAsia="ja-JP"/>
        </w:rPr>
        <w:t>-ToMeasure</w:t>
      </w:r>
      <w:bookmarkEnd w:id="27"/>
      <w:r w:rsidR="00BE64DA" w:rsidRPr="00D6643F">
        <w:rPr>
          <w:lang w:eastAsia="ja-JP"/>
        </w:rPr>
        <w:t xml:space="preserve">, </w:t>
      </w:r>
      <w:r w:rsidR="004A7C06" w:rsidRPr="0039182A">
        <w:rPr>
          <w:lang w:eastAsia="ja-JP"/>
        </w:rPr>
        <w:t xml:space="preserve">the </w:t>
      </w:r>
      <w:r w:rsidR="00BE64DA" w:rsidRPr="00FB4009">
        <w:rPr>
          <w:i/>
          <w:lang w:eastAsia="ja-JP"/>
        </w:rPr>
        <w:t>maxNrofRS-</w:t>
      </w:r>
      <w:r w:rsidR="00197168" w:rsidRPr="00FB4009">
        <w:rPr>
          <w:i/>
          <w:lang w:eastAsia="ja-JP"/>
        </w:rPr>
        <w:t>I</w:t>
      </w:r>
      <w:r w:rsidR="00BE64DA" w:rsidRPr="00FB4009">
        <w:rPr>
          <w:i/>
          <w:lang w:eastAsia="ja-JP"/>
        </w:rPr>
        <w:t>ndexesToReport</w:t>
      </w:r>
      <w:r w:rsidR="00BE64DA" w:rsidRPr="00D6643F">
        <w:rPr>
          <w:lang w:eastAsia="ja-JP"/>
        </w:rPr>
        <w:t xml:space="preserve">, the </w:t>
      </w:r>
      <w:bookmarkStart w:id="28" w:name="OLE_LINK132"/>
      <w:r w:rsidR="00BE64DA" w:rsidRPr="00FB4009">
        <w:rPr>
          <w:rFonts w:eastAsia="STKaiti"/>
          <w:i/>
        </w:rPr>
        <w:t>includeBeamMeasurements</w:t>
      </w:r>
      <w:bookmarkEnd w:id="28"/>
      <w:r w:rsidR="00BE64DA" w:rsidRPr="00FB4009">
        <w:rPr>
          <w:rFonts w:eastAsia="STKaiti"/>
        </w:rPr>
        <w:t xml:space="preserve">, and </w:t>
      </w:r>
      <w:r w:rsidR="00197168" w:rsidRPr="00FB4009">
        <w:rPr>
          <w:rFonts w:eastAsia="STKaiti"/>
        </w:rPr>
        <w:t xml:space="preserve">the </w:t>
      </w:r>
      <w:r w:rsidR="00BE64DA" w:rsidRPr="00FB4009">
        <w:rPr>
          <w:rFonts w:eastAsia="STKaiti"/>
          <w:i/>
        </w:rPr>
        <w:t>reportInterval</w:t>
      </w:r>
      <w:r w:rsidR="00971591" w:rsidRPr="00D6643F">
        <w:rPr>
          <w:lang w:eastAsia="ja-JP"/>
        </w:rPr>
        <w:t xml:space="preserve">. </w:t>
      </w:r>
    </w:p>
    <w:p w14:paraId="58CA9C47" w14:textId="7B119A4C" w:rsidR="00887882" w:rsidRDefault="00887882" w:rsidP="00182F50">
      <w:pPr>
        <w:rPr>
          <w:lang w:eastAsia="ja-JP"/>
        </w:rPr>
      </w:pPr>
      <w:r>
        <w:rPr>
          <w:lang w:eastAsia="ja-JP"/>
        </w:rPr>
        <w:t xml:space="preserve">Regarding the neighbor cells’ grouping, </w:t>
      </w:r>
      <w:r w:rsidR="00BC1767">
        <w:rPr>
          <w:lang w:eastAsia="ja-JP"/>
        </w:rPr>
        <w:t>there can be several ways. For example,</w:t>
      </w:r>
      <w:r w:rsidR="00FF318A">
        <w:rPr>
          <w:lang w:eastAsia="ja-JP"/>
        </w:rPr>
        <w:t xml:space="preserve"> when the neighbor cells on one MO</w:t>
      </w:r>
      <w:r w:rsidR="00BC1767">
        <w:rPr>
          <w:lang w:eastAsia="ja-JP"/>
        </w:rPr>
        <w:t xml:space="preserve"> </w:t>
      </w:r>
      <w:r w:rsidR="00FF318A">
        <w:rPr>
          <w:lang w:eastAsia="ja-JP"/>
        </w:rPr>
        <w:t xml:space="preserve">are divided into two groups, </w:t>
      </w:r>
      <w:r w:rsidR="009C12B7">
        <w:rPr>
          <w:lang w:eastAsia="ja-JP"/>
        </w:rPr>
        <w:t>a UE can put the neighbor cells</w:t>
      </w:r>
      <w:bookmarkStart w:id="29" w:name="_GoBack"/>
      <w:bookmarkEnd w:id="29"/>
      <w:r w:rsidR="00A176BA">
        <w:rPr>
          <w:lang w:eastAsia="ja-JP"/>
        </w:rPr>
        <w:t xml:space="preserve"> </w:t>
      </w:r>
      <w:r w:rsidR="00BC1767">
        <w:rPr>
          <w:lang w:eastAsia="ja-JP"/>
        </w:rPr>
        <w:t>whose RSRP</w:t>
      </w:r>
      <w:r w:rsidR="008C7A2A">
        <w:rPr>
          <w:lang w:eastAsia="ja-JP"/>
        </w:rPr>
        <w:t>s</w:t>
      </w:r>
      <w:r w:rsidR="00BC1767">
        <w:rPr>
          <w:lang w:eastAsia="ja-JP"/>
        </w:rPr>
        <w:t xml:space="preserve"> </w:t>
      </w:r>
      <w:r w:rsidR="008C7A2A">
        <w:rPr>
          <w:lang w:eastAsia="ja-JP"/>
        </w:rPr>
        <w:t>are</w:t>
      </w:r>
      <w:r w:rsidR="00BC1767">
        <w:rPr>
          <w:lang w:eastAsia="ja-JP"/>
        </w:rPr>
        <w:t xml:space="preserve"> </w:t>
      </w:r>
      <w:r w:rsidR="00A176BA">
        <w:rPr>
          <w:lang w:eastAsia="ja-JP"/>
        </w:rPr>
        <w:t>less than</w:t>
      </w:r>
      <w:r w:rsidR="00BC1767">
        <w:rPr>
          <w:lang w:eastAsia="ja-JP"/>
        </w:rPr>
        <w:t xml:space="preserve"> the serving cell’s RSRP </w:t>
      </w:r>
      <w:r w:rsidR="00A176BA">
        <w:rPr>
          <w:lang w:eastAsia="ja-JP"/>
        </w:rPr>
        <w:t xml:space="preserve">minus an offset value, into the </w:t>
      </w:r>
      <w:r w:rsidR="00527CC5">
        <w:rPr>
          <w:lang w:eastAsia="ja-JP"/>
        </w:rPr>
        <w:t>“</w:t>
      </w:r>
      <w:r w:rsidR="00527CC5" w:rsidRPr="00FB4009">
        <w:rPr>
          <w:i/>
          <w:lang w:eastAsia="ja-JP"/>
        </w:rPr>
        <w:t>RRM relaxed group</w:t>
      </w:r>
      <w:r w:rsidR="00527CC5">
        <w:rPr>
          <w:lang w:eastAsia="ja-JP"/>
        </w:rPr>
        <w:t>”</w:t>
      </w:r>
      <w:r w:rsidR="00A176BA">
        <w:rPr>
          <w:lang w:eastAsia="ja-JP"/>
        </w:rPr>
        <w:t xml:space="preserve"> </w:t>
      </w:r>
      <w:r w:rsidR="00F6248B">
        <w:rPr>
          <w:lang w:eastAsia="ja-JP"/>
        </w:rPr>
        <w:t xml:space="preserve">which is </w:t>
      </w:r>
      <w:r w:rsidR="00437E92">
        <w:rPr>
          <w:lang w:eastAsia="ja-JP"/>
        </w:rPr>
        <w:t>relevant to the</w:t>
      </w:r>
      <w:r w:rsidR="00A176BA">
        <w:rPr>
          <w:lang w:eastAsia="ja-JP"/>
        </w:rPr>
        <w:t xml:space="preserve"> relaxed </w:t>
      </w:r>
      <w:r w:rsidR="00F81969">
        <w:rPr>
          <w:lang w:eastAsia="ja-JP"/>
        </w:rPr>
        <w:t xml:space="preserve">RRM </w:t>
      </w:r>
      <w:r w:rsidR="00A176BA">
        <w:rPr>
          <w:lang w:eastAsia="ja-JP"/>
        </w:rPr>
        <w:t>measurement</w:t>
      </w:r>
      <w:r w:rsidR="00F81969">
        <w:rPr>
          <w:lang w:eastAsia="ja-JP"/>
        </w:rPr>
        <w:t xml:space="preserve">s and reporting </w:t>
      </w:r>
      <w:r w:rsidR="00437E92">
        <w:rPr>
          <w:lang w:eastAsia="ja-JP"/>
        </w:rPr>
        <w:t>parameters</w:t>
      </w:r>
      <w:r w:rsidR="00F81969">
        <w:rPr>
          <w:lang w:eastAsia="ja-JP"/>
        </w:rPr>
        <w:t xml:space="preserve">. </w:t>
      </w:r>
      <w:r w:rsidR="00DF433F">
        <w:rPr>
          <w:lang w:eastAsia="ja-JP"/>
        </w:rPr>
        <w:t xml:space="preserve">Besides, the network can </w:t>
      </w:r>
      <w:r w:rsidR="0048168F">
        <w:rPr>
          <w:lang w:eastAsia="ja-JP"/>
        </w:rPr>
        <w:t>control</w:t>
      </w:r>
      <w:r w:rsidR="00DF433F">
        <w:rPr>
          <w:lang w:eastAsia="ja-JP"/>
        </w:rPr>
        <w:t xml:space="preserve"> a number </w:t>
      </w:r>
      <w:r w:rsidR="001B60F5">
        <w:rPr>
          <w:lang w:eastAsia="ja-JP"/>
        </w:rPr>
        <w:t xml:space="preserve">N </w:t>
      </w:r>
      <w:r w:rsidR="00DF433F">
        <w:rPr>
          <w:lang w:eastAsia="ja-JP"/>
        </w:rPr>
        <w:t>in the measurement config</w:t>
      </w:r>
      <w:r w:rsidR="001B60F5">
        <w:rPr>
          <w:lang w:eastAsia="ja-JP"/>
        </w:rPr>
        <w:t xml:space="preserve">uration and the UE </w:t>
      </w:r>
      <w:r w:rsidR="008C6534">
        <w:rPr>
          <w:lang w:eastAsia="ja-JP"/>
        </w:rPr>
        <w:t>then</w:t>
      </w:r>
      <w:r w:rsidR="001B60F5">
        <w:rPr>
          <w:lang w:eastAsia="ja-JP"/>
        </w:rPr>
        <w:t xml:space="preserve"> measure</w:t>
      </w:r>
      <w:r w:rsidR="008C7A2A">
        <w:rPr>
          <w:lang w:eastAsia="ja-JP"/>
        </w:rPr>
        <w:t>s</w:t>
      </w:r>
      <w:r w:rsidR="001B60F5">
        <w:rPr>
          <w:lang w:eastAsia="ja-JP"/>
        </w:rPr>
        <w:t xml:space="preserve"> the best N neighbor cells with normal measurement behaviors and measure</w:t>
      </w:r>
      <w:r w:rsidR="008C7A2A">
        <w:rPr>
          <w:lang w:eastAsia="ja-JP"/>
        </w:rPr>
        <w:t>s</w:t>
      </w:r>
      <w:r w:rsidR="004B6660">
        <w:rPr>
          <w:lang w:eastAsia="ja-JP"/>
        </w:rPr>
        <w:t xml:space="preserve"> the</w:t>
      </w:r>
      <w:r w:rsidR="001B60F5">
        <w:rPr>
          <w:lang w:eastAsia="ja-JP"/>
        </w:rPr>
        <w:t xml:space="preserve"> other neighbor cells in </w:t>
      </w:r>
      <w:r w:rsidR="003254D7">
        <w:rPr>
          <w:lang w:eastAsia="ja-JP"/>
        </w:rPr>
        <w:t xml:space="preserve">the </w:t>
      </w:r>
      <w:r w:rsidR="001B60F5">
        <w:rPr>
          <w:lang w:eastAsia="ja-JP"/>
        </w:rPr>
        <w:t xml:space="preserve">relaxed manner. </w:t>
      </w:r>
    </w:p>
    <w:p w14:paraId="02FBFBF4" w14:textId="06EFADE4" w:rsidR="00DB7B3F" w:rsidRDefault="0078640D" w:rsidP="00182F50">
      <w:pPr>
        <w:rPr>
          <w:lang w:eastAsia="ja-JP"/>
        </w:rPr>
      </w:pPr>
      <w:r>
        <w:rPr>
          <w:lang w:eastAsia="ja-JP"/>
        </w:rPr>
        <w:t>By applying the above</w:t>
      </w:r>
      <w:r w:rsidR="00DB7B3F">
        <w:rPr>
          <w:lang w:eastAsia="ja-JP"/>
        </w:rPr>
        <w:t xml:space="preserve"> method, the UE can save power by relaxing the RRM measurements on the weak neighbor cells. Note that the UE can update the best neighbor cells into the “</w:t>
      </w:r>
      <w:r w:rsidR="00DB7B3F" w:rsidRPr="00FB4009">
        <w:rPr>
          <w:i/>
          <w:lang w:eastAsia="ja-JP"/>
        </w:rPr>
        <w:t>RRM normal group</w:t>
      </w:r>
      <w:r w:rsidR="00DB7B3F">
        <w:rPr>
          <w:lang w:eastAsia="ja-JP"/>
        </w:rPr>
        <w:t xml:space="preserve">” after the UE obtains the measurement results of all neighbor cells. Thus, the </w:t>
      </w:r>
      <w:r w:rsidR="00E602E0">
        <w:rPr>
          <w:lang w:eastAsia="ja-JP"/>
        </w:rPr>
        <w:t xml:space="preserve">impact on mobility performance by this method can be </w:t>
      </w:r>
      <w:r w:rsidR="009C6F8C">
        <w:rPr>
          <w:lang w:eastAsia="ja-JP"/>
        </w:rPr>
        <w:t xml:space="preserve">negligible when UE is stationary or moves slowly. </w:t>
      </w:r>
    </w:p>
    <w:p w14:paraId="2FEA61B0" w14:textId="55B80333" w:rsidR="00971591" w:rsidRPr="00FB4009" w:rsidRDefault="00D15615" w:rsidP="00182F50">
      <w:pPr>
        <w:rPr>
          <w:b/>
          <w:lang w:eastAsia="zh-CN"/>
        </w:rPr>
      </w:pPr>
      <w:bookmarkStart w:id="30" w:name="OLE_LINK7"/>
      <w:r w:rsidRPr="00D457CB">
        <w:rPr>
          <w:b/>
          <w:lang w:eastAsia="zh-CN"/>
        </w:rPr>
        <w:t xml:space="preserve">Proposal </w:t>
      </w:r>
      <w:r w:rsidR="008C062A">
        <w:rPr>
          <w:b/>
          <w:lang w:eastAsia="zh-CN"/>
        </w:rPr>
        <w:t>5</w:t>
      </w:r>
      <w:r w:rsidRPr="00D457CB">
        <w:rPr>
          <w:b/>
          <w:lang w:eastAsia="zh-CN"/>
        </w:rPr>
        <w:t xml:space="preserve">: </w:t>
      </w:r>
      <w:r w:rsidR="001034E2">
        <w:rPr>
          <w:b/>
          <w:lang w:eastAsia="zh-CN"/>
        </w:rPr>
        <w:t>Dividing</w:t>
      </w:r>
      <w:r w:rsidR="001034E2" w:rsidRPr="001034E2">
        <w:rPr>
          <w:b/>
          <w:lang w:eastAsia="zh-CN"/>
        </w:rPr>
        <w:t xml:space="preserve"> neighbor</w:t>
      </w:r>
      <w:r w:rsidR="005070D8">
        <w:rPr>
          <w:b/>
          <w:lang w:eastAsia="zh-CN"/>
        </w:rPr>
        <w:t xml:space="preserve"> cells into groups and configuring</w:t>
      </w:r>
      <w:r w:rsidR="001034E2" w:rsidRPr="001034E2">
        <w:rPr>
          <w:b/>
          <w:lang w:eastAsia="zh-CN"/>
        </w:rPr>
        <w:t xml:space="preserve"> for different groups with different </w:t>
      </w:r>
      <w:r w:rsidR="001034E2">
        <w:rPr>
          <w:b/>
          <w:lang w:eastAsia="zh-CN"/>
        </w:rPr>
        <w:t xml:space="preserve">RRM </w:t>
      </w:r>
      <w:r w:rsidR="001034E2" w:rsidRPr="001034E2">
        <w:rPr>
          <w:b/>
          <w:lang w:eastAsia="zh-CN"/>
        </w:rPr>
        <w:t xml:space="preserve">parameters </w:t>
      </w:r>
      <w:r>
        <w:rPr>
          <w:b/>
          <w:lang w:eastAsia="zh-CN"/>
        </w:rPr>
        <w:t xml:space="preserve">is considered </w:t>
      </w:r>
      <w:r w:rsidRPr="00A3762B">
        <w:rPr>
          <w:b/>
          <w:lang w:eastAsia="zh-CN"/>
        </w:rPr>
        <w:t xml:space="preserve">in the </w:t>
      </w:r>
      <w:r>
        <w:rPr>
          <w:b/>
          <w:lang w:eastAsia="zh-CN"/>
        </w:rPr>
        <w:t>UE power saving WI</w:t>
      </w:r>
      <w:r w:rsidRPr="00D457CB">
        <w:rPr>
          <w:b/>
          <w:lang w:eastAsia="zh-CN"/>
        </w:rPr>
        <w:t>.</w:t>
      </w:r>
    </w:p>
    <w:p w14:paraId="5152EEE8" w14:textId="77777777" w:rsidR="00FC0315" w:rsidRPr="0039182A" w:rsidRDefault="00FC0315" w:rsidP="00AE26D5">
      <w:pPr>
        <w:pStyle w:val="Heading1"/>
        <w:spacing w:before="240"/>
        <w:ind w:left="431" w:hanging="431"/>
      </w:pPr>
      <w:bookmarkStart w:id="31" w:name="OLE_LINK5"/>
      <w:bookmarkEnd w:id="24"/>
      <w:bookmarkEnd w:id="30"/>
      <w:r w:rsidRPr="0039182A">
        <w:t>Relationship between power saving signal/channel and RRM measurements</w:t>
      </w:r>
    </w:p>
    <w:bookmarkEnd w:id="31"/>
    <w:p w14:paraId="5AEF3DBC" w14:textId="514A5A5E" w:rsidR="008E14B5" w:rsidRDefault="00B67380" w:rsidP="00FC0315">
      <w:pPr>
        <w:rPr>
          <w:lang w:eastAsia="zh-CN"/>
        </w:rPr>
      </w:pPr>
      <w:r>
        <w:rPr>
          <w:lang w:eastAsia="ja-JP"/>
        </w:rPr>
        <w:t xml:space="preserve">If DRX is configured, the RRM measurement period in layer 3 is </w:t>
      </w:r>
      <w:r w:rsidR="009C3E79">
        <w:rPr>
          <w:lang w:eastAsia="ja-JP"/>
        </w:rPr>
        <w:t>related to DRX cycles</w:t>
      </w:r>
      <w:r w:rsidR="00636553">
        <w:rPr>
          <w:lang w:eastAsia="ja-JP"/>
        </w:rPr>
        <w:t>. For example, in RRC_connected state, the measurement period can be 5 or 8 DRX cycles</w:t>
      </w:r>
      <w:r w:rsidR="009C3E79">
        <w:rPr>
          <w:lang w:eastAsia="ja-JP"/>
        </w:rPr>
        <w:t>.</w:t>
      </w:r>
      <w:r w:rsidR="00636553">
        <w:rPr>
          <w:lang w:eastAsia="ja-JP"/>
        </w:rPr>
        <w:t xml:space="preserve"> The UE is required to obtain at least one layer 3</w:t>
      </w:r>
      <w:r w:rsidR="00285C11">
        <w:rPr>
          <w:lang w:eastAsia="ja-JP"/>
        </w:rPr>
        <w:t xml:space="preserve"> measurement</w:t>
      </w:r>
      <w:r w:rsidR="00A101C7">
        <w:rPr>
          <w:lang w:eastAsia="ja-JP"/>
        </w:rPr>
        <w:t xml:space="preserve"> result within a</w:t>
      </w:r>
      <w:r w:rsidR="00636553">
        <w:rPr>
          <w:lang w:eastAsia="ja-JP"/>
        </w:rPr>
        <w:t xml:space="preserve"> measurement </w:t>
      </w:r>
      <w:r w:rsidR="003B17FB">
        <w:rPr>
          <w:lang w:eastAsia="ja-JP"/>
        </w:rPr>
        <w:t>period</w:t>
      </w:r>
      <w:r w:rsidR="00164269">
        <w:rPr>
          <w:lang w:eastAsia="ja-JP"/>
        </w:rPr>
        <w:t xml:space="preserve"> [3]</w:t>
      </w:r>
      <w:r w:rsidR="003B17FB">
        <w:rPr>
          <w:lang w:eastAsia="ja-JP"/>
        </w:rPr>
        <w:t>.</w:t>
      </w:r>
      <w:r w:rsidR="009C3E79">
        <w:rPr>
          <w:lang w:eastAsia="ja-JP"/>
        </w:rPr>
        <w:t xml:space="preserve"> </w:t>
      </w:r>
      <w:r>
        <w:rPr>
          <w:lang w:eastAsia="ja-JP"/>
        </w:rPr>
        <w:t xml:space="preserve">In layer 1, </w:t>
      </w:r>
      <w:r w:rsidR="003B17FB">
        <w:rPr>
          <w:lang w:eastAsia="ja-JP"/>
        </w:rPr>
        <w:t xml:space="preserve">however, </w:t>
      </w:r>
      <w:r>
        <w:rPr>
          <w:lang w:eastAsia="ja-JP"/>
        </w:rPr>
        <w:t xml:space="preserve">whether </w:t>
      </w:r>
      <w:r w:rsidR="00087FC7">
        <w:rPr>
          <w:rFonts w:hint="eastAsia"/>
          <w:lang w:eastAsia="zh-CN"/>
        </w:rPr>
        <w:t>or not to perform RRM measurements in a certain DRX cycle or SMTC w</w:t>
      </w:r>
      <w:r w:rsidR="00087FC7">
        <w:rPr>
          <w:lang w:eastAsia="zh-CN"/>
        </w:rPr>
        <w:t xml:space="preserve">indow is up to UE implementation if only the measurement accuracy required by TS 38.133 </w:t>
      </w:r>
      <w:r w:rsidR="00E51C57">
        <w:rPr>
          <w:lang w:eastAsia="zh-CN"/>
        </w:rPr>
        <w:t xml:space="preserve">is satisfied. </w:t>
      </w:r>
    </w:p>
    <w:p w14:paraId="2C15EB0A" w14:textId="7D5F23A0" w:rsidR="00DA0CDB" w:rsidRDefault="00C523F4" w:rsidP="00FC0315">
      <w:pPr>
        <w:rPr>
          <w:lang w:eastAsia="zh-CN"/>
        </w:rPr>
      </w:pPr>
      <w:r>
        <w:rPr>
          <w:lang w:eastAsia="zh-CN"/>
        </w:rPr>
        <w:t>T</w:t>
      </w:r>
      <w:r w:rsidR="00DA2B91">
        <w:rPr>
          <w:lang w:eastAsia="zh-CN"/>
        </w:rPr>
        <w:t xml:space="preserve">he power saving signal </w:t>
      </w:r>
      <w:r w:rsidR="00DA0CDB">
        <w:rPr>
          <w:lang w:eastAsia="zh-CN"/>
        </w:rPr>
        <w:t>to indicate UE to mainly reduce unnecessary PDCCH monitoring when DRX is configured</w:t>
      </w:r>
      <w:r>
        <w:rPr>
          <w:lang w:eastAsia="zh-CN"/>
        </w:rPr>
        <w:t xml:space="preserve"> </w:t>
      </w:r>
      <w:r w:rsidR="00AE26D5" w:rsidRPr="00AE26D5">
        <w:rPr>
          <w:lang w:eastAsia="zh-CN"/>
        </w:rPr>
        <w:t>is now studied in RAN1 and RAN2</w:t>
      </w:r>
      <w:r w:rsidR="00DA0CDB">
        <w:rPr>
          <w:lang w:eastAsia="zh-CN"/>
        </w:rPr>
        <w:t>. For example, the wake-up signal (WUS)</w:t>
      </w:r>
      <w:r w:rsidR="00FA35C6">
        <w:rPr>
          <w:lang w:eastAsia="zh-CN"/>
        </w:rPr>
        <w:t xml:space="preserve"> has been agreed</w:t>
      </w:r>
      <w:r w:rsidR="001F0601">
        <w:rPr>
          <w:lang w:eastAsia="zh-CN"/>
        </w:rPr>
        <w:t xml:space="preserve"> in the last RAN2 meeting</w:t>
      </w:r>
      <w:r w:rsidR="00FA35C6">
        <w:rPr>
          <w:lang w:eastAsia="zh-CN"/>
        </w:rPr>
        <w:t xml:space="preserve"> to </w:t>
      </w:r>
      <w:r w:rsidR="00DA0CDB">
        <w:rPr>
          <w:lang w:eastAsia="zh-CN"/>
        </w:rPr>
        <w:t xml:space="preserve">be configured before DRX On Duration and </w:t>
      </w:r>
      <w:r w:rsidR="00153BC4">
        <w:rPr>
          <w:lang w:eastAsia="zh-CN"/>
        </w:rPr>
        <w:t xml:space="preserve">can </w:t>
      </w:r>
      <w:r w:rsidR="00DA0CDB">
        <w:rPr>
          <w:lang w:eastAsia="zh-CN"/>
        </w:rPr>
        <w:t xml:space="preserve">tell UE whether to wake up to monitor PDCCH in the following DRX cycle. </w:t>
      </w:r>
      <w:r w:rsidR="00FA35C6">
        <w:rPr>
          <w:lang w:eastAsia="zh-CN"/>
        </w:rPr>
        <w:t xml:space="preserve">If </w:t>
      </w:r>
      <w:r w:rsidR="005006DC">
        <w:rPr>
          <w:lang w:eastAsia="zh-CN"/>
        </w:rPr>
        <w:t xml:space="preserve">the UE is indicated to sleep in the following DRX cycle, for example when the </w:t>
      </w:r>
      <w:r w:rsidR="00FA35C6">
        <w:rPr>
          <w:lang w:eastAsia="zh-CN"/>
        </w:rPr>
        <w:t>WUS is not detected</w:t>
      </w:r>
      <w:r w:rsidR="005006DC">
        <w:rPr>
          <w:lang w:eastAsia="zh-CN"/>
        </w:rPr>
        <w:t xml:space="preserve">, the UE does </w:t>
      </w:r>
      <w:r w:rsidR="008D030C">
        <w:rPr>
          <w:lang w:eastAsia="zh-CN"/>
        </w:rPr>
        <w:t>not need to start the drx-</w:t>
      </w:r>
      <w:r w:rsidR="005006DC">
        <w:rPr>
          <w:lang w:eastAsia="zh-CN"/>
        </w:rPr>
        <w:t xml:space="preserve">onDurationTimer in this cycle. </w:t>
      </w:r>
    </w:p>
    <w:p w14:paraId="0B25AA4B" w14:textId="3BDDF81D" w:rsidR="00E63511" w:rsidRDefault="00A816EB" w:rsidP="00FC0315">
      <w:pPr>
        <w:rPr>
          <w:lang w:eastAsia="zh-CN"/>
        </w:rPr>
      </w:pPr>
      <w:r>
        <w:rPr>
          <w:lang w:eastAsia="zh-CN"/>
        </w:rPr>
        <w:t xml:space="preserve">Since how to actually acquire measurement samples in layer 1 is up to UE implementation, </w:t>
      </w:r>
      <w:r w:rsidR="00E63511">
        <w:rPr>
          <w:lang w:eastAsia="zh-CN"/>
        </w:rPr>
        <w:t xml:space="preserve">and </w:t>
      </w:r>
      <w:r>
        <w:rPr>
          <w:lang w:eastAsia="zh-CN"/>
        </w:rPr>
        <w:t xml:space="preserve">considering that the purpose of RRM measurements is to </w:t>
      </w:r>
      <w:r w:rsidR="00123123">
        <w:rPr>
          <w:lang w:eastAsia="zh-CN"/>
        </w:rPr>
        <w:t xml:space="preserve">maintain </w:t>
      </w:r>
      <w:r>
        <w:rPr>
          <w:lang w:eastAsia="zh-CN"/>
        </w:rPr>
        <w:t xml:space="preserve">UE mobility performance, </w:t>
      </w:r>
      <w:r w:rsidR="00BE4F41">
        <w:rPr>
          <w:lang w:eastAsia="zh-CN"/>
        </w:rPr>
        <w:t xml:space="preserve">it is </w:t>
      </w:r>
      <w:r w:rsidR="00123123">
        <w:rPr>
          <w:lang w:eastAsia="zh-CN"/>
        </w:rPr>
        <w:t>reasonable that the</w:t>
      </w:r>
      <w:r w:rsidR="00BE4F41">
        <w:rPr>
          <w:lang w:eastAsia="zh-CN"/>
        </w:rPr>
        <w:t xml:space="preserve"> UE decide</w:t>
      </w:r>
      <w:r w:rsidR="00123123">
        <w:rPr>
          <w:lang w:eastAsia="zh-CN"/>
        </w:rPr>
        <w:t>s</w:t>
      </w:r>
      <w:r w:rsidR="00BE4F41">
        <w:rPr>
          <w:lang w:eastAsia="zh-CN"/>
        </w:rPr>
        <w:t xml:space="preserve"> whether to perform </w:t>
      </w:r>
      <w:r w:rsidR="0004720F">
        <w:rPr>
          <w:lang w:eastAsia="zh-CN"/>
        </w:rPr>
        <w:t xml:space="preserve">RRM measurements even though the UE does not need to wake up to monitor PDCCH in one DRX cycle based on the </w:t>
      </w:r>
      <w:r w:rsidR="003E43B3">
        <w:rPr>
          <w:lang w:eastAsia="zh-CN"/>
        </w:rPr>
        <w:t xml:space="preserve">indication of the </w:t>
      </w:r>
      <w:r w:rsidR="0004720F">
        <w:rPr>
          <w:lang w:eastAsia="zh-CN"/>
        </w:rPr>
        <w:t xml:space="preserve">power saving signal.  </w:t>
      </w:r>
    </w:p>
    <w:p w14:paraId="4248874F" w14:textId="6A0A99EF" w:rsidR="009C3E79" w:rsidRDefault="00FD0952" w:rsidP="00FB4009">
      <w:pPr>
        <w:pStyle w:val="Heading2"/>
      </w:pPr>
      <w:r>
        <w:t xml:space="preserve">Impact of power saving signal/channel on CSI-RS based </w:t>
      </w:r>
      <w:r w:rsidRPr="0039182A">
        <w:t>RRM measurements</w:t>
      </w:r>
    </w:p>
    <w:p w14:paraId="76828C4C" w14:textId="1401CC35" w:rsidR="00D50296" w:rsidRDefault="009C3E79" w:rsidP="00FB4009">
      <w:pPr>
        <w:spacing w:before="120"/>
        <w:rPr>
          <w:lang w:eastAsia="zh-CN"/>
        </w:rPr>
      </w:pPr>
      <w:r w:rsidRPr="0079430F">
        <w:rPr>
          <w:lang w:eastAsia="ja-JP"/>
        </w:rPr>
        <w:t xml:space="preserve">RRM </w:t>
      </w:r>
      <w:r>
        <w:rPr>
          <w:lang w:eastAsia="ja-JP"/>
        </w:rPr>
        <w:t>measurements can be based on SSB and/or CSI-RS.</w:t>
      </w:r>
      <w:r w:rsidR="00FC708C">
        <w:rPr>
          <w:lang w:eastAsia="ja-JP"/>
        </w:rPr>
        <w:t xml:space="preserve"> Since the </w:t>
      </w:r>
      <w:r w:rsidR="009B56ED">
        <w:rPr>
          <w:lang w:eastAsia="ja-JP"/>
        </w:rPr>
        <w:t xml:space="preserve">SSB is cell specific </w:t>
      </w:r>
      <w:r w:rsidR="00FC708C">
        <w:rPr>
          <w:lang w:eastAsia="ja-JP"/>
        </w:rPr>
        <w:t>reference signal</w:t>
      </w:r>
      <w:r w:rsidR="009B56ED">
        <w:rPr>
          <w:lang w:eastAsia="ja-JP"/>
        </w:rPr>
        <w:t xml:space="preserve">, the UE can perform </w:t>
      </w:r>
      <w:r w:rsidR="00DE0D88">
        <w:rPr>
          <w:lang w:eastAsia="ja-JP"/>
        </w:rPr>
        <w:t xml:space="preserve">SSB based RRM measurements </w:t>
      </w:r>
      <w:r w:rsidR="009B56ED">
        <w:rPr>
          <w:lang w:eastAsia="ja-JP"/>
        </w:rPr>
        <w:t xml:space="preserve">based on </w:t>
      </w:r>
      <w:r w:rsidR="003C6E06">
        <w:rPr>
          <w:lang w:eastAsia="ja-JP"/>
        </w:rPr>
        <w:t>the</w:t>
      </w:r>
      <w:r w:rsidR="00B96713">
        <w:rPr>
          <w:lang w:eastAsia="ja-JP"/>
        </w:rPr>
        <w:t xml:space="preserve"> </w:t>
      </w:r>
      <w:r w:rsidR="009B56ED">
        <w:rPr>
          <w:lang w:eastAsia="ja-JP"/>
        </w:rPr>
        <w:t xml:space="preserve">current RRM requirements regardless of the power saving signal status. </w:t>
      </w:r>
      <w:r w:rsidR="00AA78E0">
        <w:rPr>
          <w:lang w:eastAsia="ja-JP"/>
        </w:rPr>
        <w:t xml:space="preserve">Whereas, for CSI-RS based RRM measurements, </w:t>
      </w:r>
      <w:bookmarkStart w:id="32" w:name="OLE_LINK33"/>
      <w:r w:rsidR="00DA38D7">
        <w:rPr>
          <w:lang w:eastAsia="ja-JP"/>
        </w:rPr>
        <w:t xml:space="preserve">the availability of CSI-RS resources </w:t>
      </w:r>
      <w:bookmarkEnd w:id="32"/>
      <w:r w:rsidR="00DA38D7">
        <w:rPr>
          <w:lang w:eastAsia="ja-JP"/>
        </w:rPr>
        <w:t>depends on the D</w:t>
      </w:r>
      <w:r w:rsidR="00DA38D7">
        <w:rPr>
          <w:rFonts w:hint="eastAsia"/>
          <w:lang w:eastAsia="zh-CN"/>
        </w:rPr>
        <w:t>RX cycle and the DRX status (</w:t>
      </w:r>
      <w:r w:rsidR="00DA38D7">
        <w:rPr>
          <w:lang w:eastAsia="zh-CN"/>
        </w:rPr>
        <w:t>within/out of DRX active time</w:t>
      </w:r>
      <w:r w:rsidR="00DA38D7">
        <w:rPr>
          <w:rFonts w:hint="eastAsia"/>
          <w:lang w:eastAsia="zh-CN"/>
        </w:rPr>
        <w:t>)</w:t>
      </w:r>
      <w:r w:rsidR="004643DE">
        <w:rPr>
          <w:lang w:eastAsia="zh-CN"/>
        </w:rPr>
        <w:t xml:space="preserve">. </w:t>
      </w:r>
      <w:r w:rsidR="001B4B3F">
        <w:rPr>
          <w:lang w:eastAsia="zh-CN"/>
        </w:rPr>
        <w:t xml:space="preserve">Besides, </w:t>
      </w:r>
      <w:r w:rsidR="00675B63">
        <w:rPr>
          <w:lang w:eastAsia="zh-CN"/>
        </w:rPr>
        <w:t>the UE is not required to perform CSI-RS based RRM measurements out of DRX active time</w:t>
      </w:r>
      <w:r w:rsidR="00F620F1">
        <w:rPr>
          <w:lang w:eastAsia="zh-CN"/>
        </w:rPr>
        <w:t>, as shown in the following from TS 38.214 [6]</w:t>
      </w:r>
      <w:r w:rsidR="00675B63">
        <w:rPr>
          <w:lang w:eastAsia="zh-CN"/>
        </w:rPr>
        <w:t xml:space="preserve">. </w:t>
      </w:r>
    </w:p>
    <w:tbl>
      <w:tblPr>
        <w:tblStyle w:val="TableGrid"/>
        <w:tblW w:w="0" w:type="auto"/>
        <w:tblLook w:val="04A0" w:firstRow="1" w:lastRow="0" w:firstColumn="1" w:lastColumn="0" w:noHBand="0" w:noVBand="1"/>
      </w:tblPr>
      <w:tblGrid>
        <w:gridCol w:w="9307"/>
      </w:tblGrid>
      <w:tr w:rsidR="00F620F1" w14:paraId="502B5D38" w14:textId="77777777" w:rsidTr="00F620F1">
        <w:tc>
          <w:tcPr>
            <w:tcW w:w="9307" w:type="dxa"/>
          </w:tcPr>
          <w:p w14:paraId="0C71AA75" w14:textId="6D3C3E0F" w:rsidR="00803C07" w:rsidRPr="00506061" w:rsidRDefault="00B61E68" w:rsidP="00F620F1">
            <w:bookmarkStart w:id="33" w:name="OLE_LINK6"/>
            <w:r w:rsidRPr="0079430F">
              <w:t>38.214 5.1.6.1.3 CSI-RS for mobility</w:t>
            </w:r>
          </w:p>
          <w:p w14:paraId="24213FF0" w14:textId="77777777" w:rsidR="00F620F1" w:rsidRPr="00B61E68" w:rsidRDefault="00F620F1" w:rsidP="00F620F1">
            <w:r w:rsidRPr="00B61E68">
              <w:t xml:space="preserve">If the UE is configured with DRX, the UE is not required to perform measurement of CSI-RS resources other than during the active time for measurements based on </w:t>
            </w:r>
            <w:r w:rsidRPr="00B61E68">
              <w:rPr>
                <w:i/>
              </w:rPr>
              <w:t>CSI-RS-Resource-Mobility</w:t>
            </w:r>
            <w:r w:rsidRPr="00B61E68">
              <w:t xml:space="preserve">. </w:t>
            </w:r>
          </w:p>
          <w:p w14:paraId="3217A540" w14:textId="21C42C61" w:rsidR="00F620F1" w:rsidRDefault="00F620F1" w:rsidP="00FC0315">
            <w:r w:rsidRPr="00B61E68">
              <w:t xml:space="preserve">If the UE is configured with DRX and DRX cycle in use is larger than 80 ms, the UE may not expect CSI-RS resources are available other than during the active time for measurements based on </w:t>
            </w:r>
            <w:r w:rsidRPr="00B61E68">
              <w:rPr>
                <w:i/>
              </w:rPr>
              <w:t>CSI-RS-Resource-Mobility</w:t>
            </w:r>
            <w:r w:rsidRPr="00B61E68">
              <w:t xml:space="preserve">. Otherwise, the UE may assume CSI-RS are available for measurements based on </w:t>
            </w:r>
            <w:r w:rsidRPr="00B61E68">
              <w:rPr>
                <w:i/>
              </w:rPr>
              <w:t>CSI-RS-Resource-Mobility</w:t>
            </w:r>
            <w:r w:rsidRPr="00B61E68">
              <w:t>.</w:t>
            </w:r>
            <w:bookmarkEnd w:id="33"/>
          </w:p>
        </w:tc>
      </w:tr>
    </w:tbl>
    <w:p w14:paraId="139912C7" w14:textId="213632F3" w:rsidR="0082199A" w:rsidRDefault="0082199A" w:rsidP="00FB4009">
      <w:pPr>
        <w:spacing w:before="120"/>
        <w:rPr>
          <w:lang w:eastAsia="zh-CN"/>
        </w:rPr>
      </w:pPr>
      <w:r>
        <w:rPr>
          <w:lang w:eastAsia="zh-CN"/>
        </w:rPr>
        <w:t xml:space="preserve">When </w:t>
      </w:r>
      <w:r w:rsidR="005673A4">
        <w:rPr>
          <w:lang w:eastAsia="zh-CN"/>
        </w:rPr>
        <w:t xml:space="preserve">the </w:t>
      </w:r>
      <w:r>
        <w:rPr>
          <w:lang w:eastAsia="zh-CN"/>
        </w:rPr>
        <w:t xml:space="preserve">power saving signal is not configured, the UE has to enter active time in each DRX cycle, at least for the On Duration. </w:t>
      </w:r>
      <w:r w:rsidR="00DE1A24">
        <w:rPr>
          <w:lang w:eastAsia="zh-CN"/>
        </w:rPr>
        <w:t xml:space="preserve">However, </w:t>
      </w:r>
      <w:r w:rsidR="00E53342">
        <w:rPr>
          <w:lang w:eastAsia="zh-CN"/>
        </w:rPr>
        <w:t>if the</w:t>
      </w:r>
      <w:r w:rsidR="00DE1A24">
        <w:rPr>
          <w:lang w:eastAsia="zh-CN"/>
        </w:rPr>
        <w:t xml:space="preserve"> power saving signal</w:t>
      </w:r>
      <w:r w:rsidR="00E53342">
        <w:rPr>
          <w:lang w:eastAsia="zh-CN"/>
        </w:rPr>
        <w:t xml:space="preserve"> is configured</w:t>
      </w:r>
      <w:r w:rsidR="00DE1A24">
        <w:rPr>
          <w:lang w:eastAsia="zh-CN"/>
        </w:rPr>
        <w:t>,</w:t>
      </w:r>
      <w:r w:rsidR="00E53342">
        <w:rPr>
          <w:lang w:eastAsia="zh-CN"/>
        </w:rPr>
        <w:t xml:space="preserve"> the UE may keep sleeping for one or several DRX cycles, causing the decrease of the active time</w:t>
      </w:r>
      <w:r w:rsidR="00497696">
        <w:rPr>
          <w:lang w:eastAsia="zh-CN"/>
        </w:rPr>
        <w:t xml:space="preserve"> and </w:t>
      </w:r>
      <w:r w:rsidR="00E53342">
        <w:rPr>
          <w:lang w:eastAsia="zh-CN"/>
        </w:rPr>
        <w:t xml:space="preserve">the loss </w:t>
      </w:r>
      <w:r w:rsidR="00146B52">
        <w:rPr>
          <w:lang w:eastAsia="zh-CN"/>
        </w:rPr>
        <w:t xml:space="preserve">of RRM measurement opportunities due to the possible absence of CSI-RS resources out of </w:t>
      </w:r>
      <w:r w:rsidR="00497696">
        <w:rPr>
          <w:lang w:eastAsia="zh-CN"/>
        </w:rPr>
        <w:t xml:space="preserve">the </w:t>
      </w:r>
      <w:r w:rsidR="00146B52">
        <w:rPr>
          <w:lang w:eastAsia="zh-CN"/>
        </w:rPr>
        <w:t>active time</w:t>
      </w:r>
      <w:r w:rsidR="008C2283">
        <w:rPr>
          <w:lang w:eastAsia="zh-CN"/>
        </w:rPr>
        <w:t xml:space="preserve"> for the DRX cycles that are larger than 80ms</w:t>
      </w:r>
      <w:r w:rsidR="00497696">
        <w:rPr>
          <w:lang w:eastAsia="zh-CN"/>
        </w:rPr>
        <w:t xml:space="preserve">. </w:t>
      </w:r>
      <w:r w:rsidR="00F74267">
        <w:rPr>
          <w:lang w:eastAsia="zh-CN"/>
        </w:rPr>
        <w:t>As a result</w:t>
      </w:r>
      <w:r w:rsidR="005549B1">
        <w:rPr>
          <w:lang w:eastAsia="zh-CN"/>
        </w:rPr>
        <w:t xml:space="preserve">, the measurement </w:t>
      </w:r>
      <w:r w:rsidR="00F74267">
        <w:rPr>
          <w:lang w:eastAsia="zh-CN"/>
        </w:rPr>
        <w:t>accuracy may degrade</w:t>
      </w:r>
      <w:r w:rsidR="00497696">
        <w:rPr>
          <w:lang w:eastAsia="zh-CN"/>
        </w:rPr>
        <w:t>, and/</w:t>
      </w:r>
      <w:r w:rsidR="005549B1">
        <w:rPr>
          <w:lang w:eastAsia="zh-CN"/>
        </w:rPr>
        <w:t xml:space="preserve">or the measurement results are </w:t>
      </w:r>
      <w:r w:rsidR="008B553F">
        <w:rPr>
          <w:lang w:eastAsia="zh-CN"/>
        </w:rPr>
        <w:t>delay</w:t>
      </w:r>
      <w:r w:rsidR="00497696">
        <w:rPr>
          <w:lang w:eastAsia="zh-CN"/>
        </w:rPr>
        <w:t>ed</w:t>
      </w:r>
      <w:r w:rsidR="008B553F">
        <w:rPr>
          <w:lang w:eastAsia="zh-CN"/>
        </w:rPr>
        <w:t xml:space="preserve">. </w:t>
      </w:r>
    </w:p>
    <w:p w14:paraId="16A05C11" w14:textId="5456871F" w:rsidR="0026308F" w:rsidRDefault="00497696" w:rsidP="00FB4009">
      <w:pPr>
        <w:spacing w:before="120"/>
        <w:rPr>
          <w:lang w:eastAsia="zh-CN"/>
        </w:rPr>
      </w:pPr>
      <w:r>
        <w:rPr>
          <w:lang w:eastAsia="zh-CN"/>
        </w:rPr>
        <w:t>To d</w:t>
      </w:r>
      <w:r w:rsidR="00DB3362">
        <w:rPr>
          <w:lang w:eastAsia="zh-CN"/>
        </w:rPr>
        <w:t>ecoupl</w:t>
      </w:r>
      <w:r w:rsidR="00CF074E">
        <w:rPr>
          <w:lang w:eastAsia="zh-CN"/>
        </w:rPr>
        <w:t>e the presence of the power saving signal and</w:t>
      </w:r>
      <w:r w:rsidR="00DB3362">
        <w:rPr>
          <w:lang w:eastAsia="zh-CN"/>
        </w:rPr>
        <w:t xml:space="preserve"> the impact of </w:t>
      </w:r>
      <w:r w:rsidR="00CF074E">
        <w:rPr>
          <w:lang w:eastAsia="zh-CN"/>
        </w:rPr>
        <w:t xml:space="preserve">the </w:t>
      </w:r>
      <w:r w:rsidR="007D72FB">
        <w:rPr>
          <w:lang w:eastAsia="zh-CN"/>
        </w:rPr>
        <w:t>power s</w:t>
      </w:r>
      <w:r w:rsidR="00126611">
        <w:rPr>
          <w:lang w:eastAsia="zh-CN"/>
        </w:rPr>
        <w:t>aving signal on CSI-RS based RRM measurements,</w:t>
      </w:r>
      <w:r w:rsidR="00F205C1">
        <w:rPr>
          <w:lang w:eastAsia="zh-CN"/>
        </w:rPr>
        <w:t xml:space="preserve"> </w:t>
      </w:r>
      <w:r w:rsidR="00886570">
        <w:rPr>
          <w:lang w:eastAsia="zh-CN"/>
        </w:rPr>
        <w:t>one</w:t>
      </w:r>
      <w:r w:rsidR="00AB645A">
        <w:rPr>
          <w:lang w:eastAsia="zh-CN"/>
        </w:rPr>
        <w:t xml:space="preserve"> approach </w:t>
      </w:r>
      <w:r w:rsidR="00434CC9">
        <w:rPr>
          <w:lang w:eastAsia="zh-CN"/>
        </w:rPr>
        <w:t xml:space="preserve">is to </w:t>
      </w:r>
      <w:r w:rsidR="00997D9C">
        <w:rPr>
          <w:lang w:eastAsia="zh-CN"/>
        </w:rPr>
        <w:t xml:space="preserve">ensure that the network </w:t>
      </w:r>
      <w:r w:rsidR="00963A1E">
        <w:rPr>
          <w:lang w:eastAsia="zh-CN"/>
        </w:rPr>
        <w:t>provide</w:t>
      </w:r>
      <w:r w:rsidR="00997D9C">
        <w:rPr>
          <w:lang w:eastAsia="zh-CN"/>
        </w:rPr>
        <w:t>s</w:t>
      </w:r>
      <w:r w:rsidR="00963A1E">
        <w:rPr>
          <w:lang w:eastAsia="zh-CN"/>
        </w:rPr>
        <w:t xml:space="preserve"> an enough</w:t>
      </w:r>
      <w:r w:rsidR="00434CC9">
        <w:rPr>
          <w:lang w:eastAsia="zh-CN"/>
        </w:rPr>
        <w:t xml:space="preserve"> number of RRM measurement </w:t>
      </w:r>
      <w:r w:rsidR="009616F7">
        <w:rPr>
          <w:lang w:eastAsia="zh-CN"/>
        </w:rPr>
        <w:t>opportunities</w:t>
      </w:r>
      <w:r w:rsidR="00997D9C">
        <w:rPr>
          <w:lang w:eastAsia="zh-CN"/>
        </w:rPr>
        <w:t xml:space="preserve"> even when the UE is out of active time</w:t>
      </w:r>
      <w:r w:rsidR="00F205C1">
        <w:rPr>
          <w:lang w:eastAsia="zh-CN"/>
        </w:rPr>
        <w:t>.</w:t>
      </w:r>
      <w:r w:rsidR="00126611">
        <w:rPr>
          <w:lang w:eastAsia="zh-CN"/>
        </w:rPr>
        <w:t xml:space="preserve"> </w:t>
      </w:r>
      <w:r w:rsidR="00773ECA">
        <w:rPr>
          <w:lang w:eastAsia="zh-CN"/>
        </w:rPr>
        <w:t>For example, one</w:t>
      </w:r>
      <w:r w:rsidR="00126611">
        <w:rPr>
          <w:lang w:eastAsia="zh-CN"/>
        </w:rPr>
        <w:t xml:space="preserve"> way is to guarantee the </w:t>
      </w:r>
      <w:r w:rsidR="00AA3C9D">
        <w:rPr>
          <w:lang w:eastAsia="zh-CN"/>
        </w:rPr>
        <w:t>presence</w:t>
      </w:r>
      <w:r w:rsidR="00126611">
        <w:rPr>
          <w:lang w:eastAsia="zh-CN"/>
        </w:rPr>
        <w:t xml:space="preserve"> of CSI-RS resources du</w:t>
      </w:r>
      <w:r w:rsidR="00FE1B3B">
        <w:rPr>
          <w:lang w:eastAsia="zh-CN"/>
        </w:rPr>
        <w:t>ring the DRX On Duration</w:t>
      </w:r>
      <w:r w:rsidR="00126611">
        <w:rPr>
          <w:lang w:eastAsia="zh-CN"/>
        </w:rPr>
        <w:t xml:space="preserve"> regardless of the indication of the power saving signal. </w:t>
      </w:r>
      <w:r w:rsidR="00677663">
        <w:rPr>
          <w:lang w:eastAsia="zh-CN"/>
        </w:rPr>
        <w:t xml:space="preserve"> </w:t>
      </w:r>
      <w:r w:rsidR="00297436">
        <w:rPr>
          <w:lang w:eastAsia="zh-CN"/>
        </w:rPr>
        <w:t xml:space="preserve">Besides, if UE has to wake up to monitor the power saving signal at a known offset before each DRX On Duration, </w:t>
      </w:r>
      <w:r w:rsidR="0026308F">
        <w:rPr>
          <w:lang w:eastAsia="zh-CN"/>
        </w:rPr>
        <w:t xml:space="preserve">then it will be beneficial </w:t>
      </w:r>
      <w:r w:rsidR="00CF074E">
        <w:rPr>
          <w:lang w:eastAsia="zh-CN"/>
        </w:rPr>
        <w:t>that the</w:t>
      </w:r>
      <w:r w:rsidR="00CE6E20">
        <w:rPr>
          <w:lang w:eastAsia="zh-CN"/>
        </w:rPr>
        <w:t xml:space="preserve"> CSI-RS </w:t>
      </w:r>
      <w:r w:rsidR="0026308F">
        <w:rPr>
          <w:lang w:eastAsia="zh-CN"/>
        </w:rPr>
        <w:t xml:space="preserve">resources for mobility </w:t>
      </w:r>
      <w:r w:rsidR="00CF074E">
        <w:rPr>
          <w:lang w:eastAsia="zh-CN"/>
        </w:rPr>
        <w:t xml:space="preserve">are placed </w:t>
      </w:r>
      <w:r w:rsidR="00C13005">
        <w:rPr>
          <w:lang w:eastAsia="zh-CN"/>
        </w:rPr>
        <w:t>as close as possible</w:t>
      </w:r>
      <w:r w:rsidR="00D76B5E">
        <w:rPr>
          <w:lang w:eastAsia="zh-CN"/>
        </w:rPr>
        <w:t xml:space="preserve"> to the power saving signal, </w:t>
      </w:r>
      <w:r w:rsidR="001E0DE3">
        <w:rPr>
          <w:lang w:eastAsia="zh-CN"/>
        </w:rPr>
        <w:t xml:space="preserve">for example, before the On Duration. In this way, if the UE has to perform measurements on the CSI-RS resources but does not need to wake up in the following On Duration, then the UE can enter into deep sleep as early as possible after RRM measurements. </w:t>
      </w:r>
      <w:r w:rsidR="00C62DBE">
        <w:rPr>
          <w:lang w:eastAsia="zh-CN"/>
        </w:rPr>
        <w:t xml:space="preserve">Note that </w:t>
      </w:r>
      <w:r w:rsidR="00CF074E">
        <w:rPr>
          <w:lang w:eastAsia="zh-CN"/>
        </w:rPr>
        <w:t xml:space="preserve">there is a </w:t>
      </w:r>
      <w:r w:rsidR="00C62DBE">
        <w:rPr>
          <w:lang w:eastAsia="zh-CN"/>
        </w:rPr>
        <w:t>specification impact</w:t>
      </w:r>
      <w:r w:rsidR="00886570">
        <w:rPr>
          <w:lang w:eastAsia="zh-CN"/>
        </w:rPr>
        <w:t xml:space="preserve"> </w:t>
      </w:r>
      <w:r w:rsidR="00CF074E">
        <w:rPr>
          <w:lang w:eastAsia="zh-CN"/>
        </w:rPr>
        <w:t xml:space="preserve">because </w:t>
      </w:r>
      <w:r w:rsidR="00C62DBE">
        <w:rPr>
          <w:lang w:eastAsia="zh-CN"/>
        </w:rPr>
        <w:t xml:space="preserve">the UE is </w:t>
      </w:r>
      <w:r w:rsidR="00CF074E">
        <w:rPr>
          <w:lang w:eastAsia="zh-CN"/>
        </w:rPr>
        <w:t xml:space="preserve">now </w:t>
      </w:r>
      <w:r w:rsidR="00C62DBE">
        <w:rPr>
          <w:lang w:eastAsia="zh-CN"/>
        </w:rPr>
        <w:t xml:space="preserve">required to perform CSI-RS based RRM measurements out of active time. </w:t>
      </w:r>
    </w:p>
    <w:p w14:paraId="13D76E12" w14:textId="4AA66C0D" w:rsidR="00EE6AA9" w:rsidRDefault="00EE6AA9" w:rsidP="00FB4009">
      <w:pPr>
        <w:spacing w:before="120"/>
        <w:rPr>
          <w:lang w:eastAsia="zh-CN"/>
        </w:rPr>
      </w:pPr>
      <w:r>
        <w:rPr>
          <w:lang w:eastAsia="zh-CN"/>
        </w:rPr>
        <w:t xml:space="preserve">Based on the above analysis, we have the following proposal: </w:t>
      </w:r>
    </w:p>
    <w:p w14:paraId="75A42E44" w14:textId="168A8A2E" w:rsidR="00FC0315" w:rsidRPr="00FC0315" w:rsidRDefault="007439E1" w:rsidP="00FC0315">
      <w:r w:rsidRPr="00D457CB">
        <w:rPr>
          <w:b/>
          <w:lang w:eastAsia="zh-CN"/>
        </w:rPr>
        <w:t xml:space="preserve">Proposal </w:t>
      </w:r>
      <w:r w:rsidR="008C062A">
        <w:rPr>
          <w:b/>
          <w:lang w:eastAsia="zh-CN"/>
        </w:rPr>
        <w:t>6</w:t>
      </w:r>
      <w:r w:rsidRPr="00D457CB">
        <w:rPr>
          <w:b/>
          <w:lang w:eastAsia="zh-CN"/>
        </w:rPr>
        <w:t xml:space="preserve">: </w:t>
      </w:r>
      <w:r>
        <w:rPr>
          <w:b/>
          <w:lang w:eastAsia="zh-CN"/>
        </w:rPr>
        <w:t xml:space="preserve">The impact of the power saving signal/channel on CSI-RS based RRM measurements is considered </w:t>
      </w:r>
      <w:r w:rsidRPr="00A3762B">
        <w:rPr>
          <w:b/>
          <w:lang w:eastAsia="zh-CN"/>
        </w:rPr>
        <w:t xml:space="preserve">in the </w:t>
      </w:r>
      <w:r>
        <w:rPr>
          <w:b/>
          <w:lang w:eastAsia="zh-CN"/>
        </w:rPr>
        <w:t>UE power saving WI</w:t>
      </w:r>
      <w:r w:rsidRPr="00D457CB">
        <w:rPr>
          <w:b/>
          <w:lang w:eastAsia="zh-CN"/>
        </w:rPr>
        <w:t>.</w:t>
      </w:r>
    </w:p>
    <w:p w14:paraId="368FEDCD" w14:textId="77777777" w:rsidR="00157FC3" w:rsidRPr="00D457CB" w:rsidRDefault="00747F48" w:rsidP="0080040A">
      <w:pPr>
        <w:pStyle w:val="Heading1"/>
        <w:spacing w:before="240"/>
        <w:ind w:left="431" w:hanging="431"/>
      </w:pPr>
      <w:r w:rsidRPr="00D457CB">
        <w:t>Conclusion</w:t>
      </w:r>
      <w:r w:rsidR="006B1FD5" w:rsidRPr="00D457CB">
        <w:t>s</w:t>
      </w:r>
    </w:p>
    <w:p w14:paraId="4AA29821" w14:textId="77777777" w:rsidR="00A27E9D" w:rsidRDefault="00A27E9D" w:rsidP="00A27E9D">
      <w:r w:rsidRPr="00D457CB">
        <w:t>The following</w:t>
      </w:r>
      <w:r w:rsidR="00CC2FAD" w:rsidRPr="00D457CB">
        <w:t xml:space="preserve"> observation</w:t>
      </w:r>
      <w:r w:rsidR="00667640">
        <w:t>s</w:t>
      </w:r>
      <w:r w:rsidR="00CC2FAD" w:rsidRPr="00D457CB">
        <w:t xml:space="preserve"> and</w:t>
      </w:r>
      <w:r w:rsidRPr="00D457CB">
        <w:t xml:space="preserve"> proposals </w:t>
      </w:r>
      <w:r w:rsidR="006D2271" w:rsidRPr="00D457CB">
        <w:t>are</w:t>
      </w:r>
      <w:r w:rsidR="00CC2FAD" w:rsidRPr="00D457CB">
        <w:t xml:space="preserve"> made:</w:t>
      </w:r>
    </w:p>
    <w:p w14:paraId="3308A09C" w14:textId="77777777" w:rsidR="00907723" w:rsidRDefault="00907723" w:rsidP="00907723">
      <w:pPr>
        <w:rPr>
          <w:b/>
          <w:lang w:eastAsia="zh-CN"/>
        </w:rPr>
      </w:pPr>
      <w:r>
        <w:rPr>
          <w:b/>
          <w:lang w:eastAsia="zh-CN"/>
        </w:rPr>
        <w:t>Proposal 1: The threshold based mechanism for relaxing the serving cell RRM measurement period is considered in the UE power saving WI.</w:t>
      </w:r>
    </w:p>
    <w:p w14:paraId="2643E3B6" w14:textId="77777777" w:rsidR="00320C99" w:rsidRDefault="00320C99" w:rsidP="00320C99">
      <w:pPr>
        <w:rPr>
          <w:b/>
          <w:lang w:eastAsia="zh-CN"/>
        </w:rPr>
      </w:pPr>
      <w:bookmarkStart w:id="34" w:name="OLE_LINK26"/>
      <w:r w:rsidRPr="00D457CB">
        <w:rPr>
          <w:b/>
          <w:lang w:eastAsia="zh-CN"/>
        </w:rPr>
        <w:t xml:space="preserve">Proposal </w:t>
      </w:r>
      <w:r>
        <w:rPr>
          <w:b/>
          <w:lang w:eastAsia="zh-CN"/>
        </w:rPr>
        <w:t>2</w:t>
      </w:r>
      <w:r w:rsidRPr="00D457CB">
        <w:rPr>
          <w:b/>
          <w:lang w:eastAsia="zh-CN"/>
        </w:rPr>
        <w:t xml:space="preserve">: </w:t>
      </w:r>
      <w:r w:rsidRPr="00A3762B">
        <w:rPr>
          <w:b/>
          <w:lang w:eastAsia="zh-CN"/>
        </w:rPr>
        <w:t xml:space="preserve">Schemes for reducing the SSB measurements are considered in the </w:t>
      </w:r>
      <w:r>
        <w:rPr>
          <w:b/>
          <w:lang w:eastAsia="zh-CN"/>
        </w:rPr>
        <w:t xml:space="preserve">UE power saving WI. </w:t>
      </w:r>
    </w:p>
    <w:p w14:paraId="15838D38" w14:textId="77777777" w:rsidR="00320C99" w:rsidRPr="00EF4311" w:rsidRDefault="00320C99" w:rsidP="00320C99">
      <w:pPr>
        <w:pStyle w:val="ListParagraph"/>
        <w:numPr>
          <w:ilvl w:val="0"/>
          <w:numId w:val="47"/>
        </w:numPr>
        <w:ind w:firstLineChars="0"/>
        <w:rPr>
          <w:kern w:val="2"/>
          <w:lang w:eastAsia="zh-CN"/>
        </w:rPr>
      </w:pPr>
      <w:r w:rsidRPr="00EF4311">
        <w:rPr>
          <w:b/>
          <w:lang w:eastAsia="zh-CN"/>
        </w:rPr>
        <w:t>Information on adjacent beams of each SSB is provided by gNB to UE in order to reduce the number of SSBs for RRM measurements.</w:t>
      </w:r>
    </w:p>
    <w:bookmarkEnd w:id="34"/>
    <w:p w14:paraId="0E7FCF63" w14:textId="18E94CC2" w:rsidR="00886570" w:rsidRPr="007F1BE2" w:rsidRDefault="00886570" w:rsidP="00886570">
      <w:pPr>
        <w:rPr>
          <w:b/>
          <w:kern w:val="2"/>
          <w:lang w:eastAsia="zh-CN"/>
        </w:rPr>
      </w:pPr>
      <w:r w:rsidRPr="00D457CB">
        <w:rPr>
          <w:b/>
          <w:kern w:val="2"/>
          <w:lang w:eastAsia="zh-CN"/>
        </w:rPr>
        <w:t xml:space="preserve">Proposal </w:t>
      </w:r>
      <w:r w:rsidR="008C062A">
        <w:rPr>
          <w:b/>
          <w:kern w:val="2"/>
          <w:lang w:eastAsia="zh-CN"/>
        </w:rPr>
        <w:t>3</w:t>
      </w:r>
      <w:r w:rsidRPr="00D457CB">
        <w:rPr>
          <w:b/>
          <w:kern w:val="2"/>
          <w:lang w:eastAsia="zh-CN"/>
        </w:rPr>
        <w:t>：</w:t>
      </w:r>
      <w:r w:rsidRPr="00AA07CA">
        <w:rPr>
          <w:b/>
          <w:bCs/>
          <w:kern w:val="2"/>
          <w:lang w:eastAsia="zh-CN"/>
        </w:rPr>
        <w:t xml:space="preserve">Introducing </w:t>
      </w:r>
      <w:r w:rsidR="00702080">
        <w:rPr>
          <w:b/>
          <w:bCs/>
          <w:kern w:val="2"/>
          <w:lang w:eastAsia="zh-CN"/>
        </w:rPr>
        <w:t xml:space="preserve">a </w:t>
      </w:r>
      <w:r w:rsidRPr="00AA07CA">
        <w:rPr>
          <w:b/>
          <w:kern w:val="2"/>
          <w:lang w:eastAsia="zh-CN"/>
        </w:rPr>
        <w:t xml:space="preserve">CSI-RS </w:t>
      </w:r>
      <w:r w:rsidRPr="00AA07CA">
        <w:rPr>
          <w:b/>
          <w:bCs/>
          <w:kern w:val="2"/>
          <w:lang w:eastAsia="zh-CN"/>
        </w:rPr>
        <w:t>measurement</w:t>
      </w:r>
      <w:r>
        <w:rPr>
          <w:b/>
          <w:bCs/>
          <w:kern w:val="2"/>
          <w:lang w:eastAsia="zh-CN"/>
        </w:rPr>
        <w:t xml:space="preserve"> window </w:t>
      </w:r>
      <w:r>
        <w:rPr>
          <w:b/>
          <w:lang w:eastAsia="zh-CN"/>
        </w:rPr>
        <w:t>is</w:t>
      </w:r>
      <w:r w:rsidRPr="00A3762B">
        <w:rPr>
          <w:b/>
          <w:lang w:eastAsia="zh-CN"/>
        </w:rPr>
        <w:t xml:space="preserve"> considered</w:t>
      </w:r>
      <w:r w:rsidRPr="00304902">
        <w:rPr>
          <w:b/>
          <w:lang w:eastAsia="zh-CN"/>
        </w:rPr>
        <w:t xml:space="preserve"> </w:t>
      </w:r>
      <w:r w:rsidRPr="00A3762B">
        <w:rPr>
          <w:b/>
          <w:lang w:eastAsia="zh-CN"/>
        </w:rPr>
        <w:t xml:space="preserve">in the </w:t>
      </w:r>
      <w:r>
        <w:rPr>
          <w:b/>
          <w:lang w:eastAsia="zh-CN"/>
        </w:rPr>
        <w:t>UE power saving WI</w:t>
      </w:r>
      <w:r w:rsidRPr="00D457CB">
        <w:rPr>
          <w:b/>
          <w:kern w:val="2"/>
          <w:lang w:eastAsia="zh-CN"/>
        </w:rPr>
        <w:t>.</w:t>
      </w:r>
    </w:p>
    <w:p w14:paraId="3C97EA95" w14:textId="77777777" w:rsidR="00886570" w:rsidRDefault="00886570" w:rsidP="00886570">
      <w:pPr>
        <w:rPr>
          <w:b/>
          <w:kern w:val="2"/>
          <w:lang w:eastAsia="zh-CN"/>
        </w:rPr>
      </w:pPr>
      <w:r w:rsidRPr="00A55DDC">
        <w:rPr>
          <w:b/>
          <w:kern w:val="2"/>
          <w:lang w:eastAsia="zh-CN"/>
        </w:rPr>
        <w:t>Observation</w:t>
      </w:r>
      <w:r>
        <w:rPr>
          <w:b/>
          <w:kern w:val="2"/>
          <w:lang w:eastAsia="zh-CN"/>
        </w:rPr>
        <w:t xml:space="preserve"> 1</w:t>
      </w:r>
      <w:r w:rsidRPr="00A55DDC">
        <w:rPr>
          <w:b/>
          <w:kern w:val="2"/>
          <w:lang w:eastAsia="zh-CN"/>
        </w:rPr>
        <w:t xml:space="preserve">: There exists the possibility to reduce </w:t>
      </w:r>
      <w:r>
        <w:rPr>
          <w:b/>
          <w:kern w:val="2"/>
          <w:lang w:eastAsia="zh-CN"/>
        </w:rPr>
        <w:t>t</w:t>
      </w:r>
      <w:r w:rsidRPr="00A55DDC">
        <w:rPr>
          <w:b/>
          <w:kern w:val="2"/>
          <w:lang w:eastAsia="zh-CN"/>
        </w:rPr>
        <w:t>he measurements without degrading the mobility performance.</w:t>
      </w:r>
    </w:p>
    <w:p w14:paraId="60AAE1A9" w14:textId="18773024" w:rsidR="00456492" w:rsidRPr="00DD203D" w:rsidRDefault="00456492" w:rsidP="00456492">
      <w:pPr>
        <w:rPr>
          <w:b/>
          <w:lang w:eastAsia="zh-CN"/>
        </w:rPr>
      </w:pPr>
      <w:r w:rsidRPr="00D457CB">
        <w:rPr>
          <w:b/>
          <w:lang w:eastAsia="zh-CN"/>
        </w:rPr>
        <w:t xml:space="preserve">Proposal </w:t>
      </w:r>
      <w:r w:rsidR="008C062A">
        <w:rPr>
          <w:b/>
          <w:lang w:eastAsia="zh-CN"/>
        </w:rPr>
        <w:t>4</w:t>
      </w:r>
      <w:r w:rsidRPr="00D457CB">
        <w:rPr>
          <w:b/>
          <w:lang w:eastAsia="zh-CN"/>
        </w:rPr>
        <w:t xml:space="preserve">: </w:t>
      </w:r>
      <w:r>
        <w:rPr>
          <w:b/>
          <w:lang w:eastAsia="zh-CN"/>
        </w:rPr>
        <w:t>Providing additional information (e.g., d</w:t>
      </w:r>
      <w:r w:rsidRPr="00D457CB">
        <w:rPr>
          <w:b/>
          <w:lang w:eastAsia="zh-CN"/>
        </w:rPr>
        <w:t>irectional information</w:t>
      </w:r>
      <w:r>
        <w:rPr>
          <w:b/>
          <w:lang w:eastAsia="zh-CN"/>
        </w:rPr>
        <w:t xml:space="preserve"> of reference signals)</w:t>
      </w:r>
      <w:r w:rsidRPr="00D457CB">
        <w:rPr>
          <w:b/>
          <w:lang w:eastAsia="zh-CN"/>
        </w:rPr>
        <w:t xml:space="preserve"> to reduce </w:t>
      </w:r>
      <w:r>
        <w:rPr>
          <w:b/>
          <w:lang w:eastAsia="zh-CN"/>
        </w:rPr>
        <w:t>measured sets</w:t>
      </w:r>
      <w:r w:rsidRPr="00651DFF">
        <w:rPr>
          <w:b/>
          <w:lang w:eastAsia="zh-CN"/>
        </w:rPr>
        <w:t xml:space="preserve"> </w:t>
      </w:r>
      <w:r>
        <w:rPr>
          <w:b/>
          <w:lang w:eastAsia="zh-CN"/>
        </w:rPr>
        <w:t xml:space="preserve">of </w:t>
      </w:r>
      <w:r w:rsidR="009C12B7">
        <w:rPr>
          <w:b/>
          <w:lang w:eastAsia="zh-CN"/>
        </w:rPr>
        <w:t>neighbor</w:t>
      </w:r>
      <w:r>
        <w:rPr>
          <w:b/>
          <w:lang w:eastAsia="zh-CN"/>
        </w:rPr>
        <w:t xml:space="preserve"> SSBs, cells, and frequencies </w:t>
      </w:r>
      <w:r w:rsidRPr="00D457CB">
        <w:rPr>
          <w:b/>
          <w:lang w:eastAsia="zh-CN"/>
        </w:rPr>
        <w:t>for RRM measurements</w:t>
      </w:r>
      <w:r>
        <w:rPr>
          <w:b/>
          <w:lang w:eastAsia="zh-CN"/>
        </w:rPr>
        <w:t xml:space="preserve"> is considered </w:t>
      </w:r>
      <w:r w:rsidRPr="00A3762B">
        <w:rPr>
          <w:b/>
          <w:lang w:eastAsia="zh-CN"/>
        </w:rPr>
        <w:t xml:space="preserve">in the </w:t>
      </w:r>
      <w:r>
        <w:rPr>
          <w:b/>
          <w:lang w:eastAsia="zh-CN"/>
        </w:rPr>
        <w:t>UE power saving WI</w:t>
      </w:r>
      <w:r w:rsidRPr="00D457CB">
        <w:rPr>
          <w:b/>
          <w:lang w:eastAsia="zh-CN"/>
        </w:rPr>
        <w:t>.</w:t>
      </w:r>
    </w:p>
    <w:p w14:paraId="4556AB75" w14:textId="2F62C29A" w:rsidR="00886570" w:rsidRDefault="00886570" w:rsidP="00A27E9D">
      <w:pPr>
        <w:rPr>
          <w:b/>
          <w:lang w:eastAsia="zh-CN"/>
        </w:rPr>
      </w:pPr>
      <w:r w:rsidRPr="00D457CB">
        <w:rPr>
          <w:b/>
          <w:lang w:eastAsia="zh-CN"/>
        </w:rPr>
        <w:t xml:space="preserve">Proposal </w:t>
      </w:r>
      <w:r w:rsidR="008C062A">
        <w:rPr>
          <w:b/>
          <w:lang w:eastAsia="zh-CN"/>
        </w:rPr>
        <w:t>5</w:t>
      </w:r>
      <w:r w:rsidRPr="00D457CB">
        <w:rPr>
          <w:b/>
          <w:lang w:eastAsia="zh-CN"/>
        </w:rPr>
        <w:t xml:space="preserve">: </w:t>
      </w:r>
      <w:r>
        <w:rPr>
          <w:b/>
          <w:lang w:eastAsia="zh-CN"/>
        </w:rPr>
        <w:t>Dividing</w:t>
      </w:r>
      <w:r w:rsidRPr="001034E2">
        <w:rPr>
          <w:b/>
          <w:lang w:eastAsia="zh-CN"/>
        </w:rPr>
        <w:t xml:space="preserve"> neighbor</w:t>
      </w:r>
      <w:r>
        <w:rPr>
          <w:b/>
          <w:lang w:eastAsia="zh-CN"/>
        </w:rPr>
        <w:t xml:space="preserve"> cells into groups and configuring</w:t>
      </w:r>
      <w:r w:rsidRPr="001034E2">
        <w:rPr>
          <w:b/>
          <w:lang w:eastAsia="zh-CN"/>
        </w:rPr>
        <w:t xml:space="preserve"> for different groups with different </w:t>
      </w:r>
      <w:r>
        <w:rPr>
          <w:b/>
          <w:lang w:eastAsia="zh-CN"/>
        </w:rPr>
        <w:t xml:space="preserve">RRM </w:t>
      </w:r>
      <w:r w:rsidRPr="001034E2">
        <w:rPr>
          <w:b/>
          <w:lang w:eastAsia="zh-CN"/>
        </w:rPr>
        <w:t xml:space="preserve">parameters </w:t>
      </w:r>
      <w:r>
        <w:rPr>
          <w:b/>
          <w:lang w:eastAsia="zh-CN"/>
        </w:rPr>
        <w:t xml:space="preserve">is considered </w:t>
      </w:r>
      <w:r w:rsidRPr="00A3762B">
        <w:rPr>
          <w:b/>
          <w:lang w:eastAsia="zh-CN"/>
        </w:rPr>
        <w:t xml:space="preserve">in the </w:t>
      </w:r>
      <w:r>
        <w:rPr>
          <w:b/>
          <w:lang w:eastAsia="zh-CN"/>
        </w:rPr>
        <w:t>UE power saving WI</w:t>
      </w:r>
      <w:r w:rsidRPr="00D457CB">
        <w:rPr>
          <w:b/>
          <w:lang w:eastAsia="zh-CN"/>
        </w:rPr>
        <w:t>.</w:t>
      </w:r>
    </w:p>
    <w:p w14:paraId="12FAE94D" w14:textId="7AD06D2D" w:rsidR="002E6C4A" w:rsidRPr="00D457CB" w:rsidRDefault="00886570" w:rsidP="00A27E9D">
      <w:bookmarkStart w:id="35" w:name="OLE_LINK27"/>
      <w:r w:rsidRPr="00D457CB">
        <w:rPr>
          <w:b/>
          <w:lang w:eastAsia="zh-CN"/>
        </w:rPr>
        <w:t xml:space="preserve">Proposal </w:t>
      </w:r>
      <w:r w:rsidR="008C062A">
        <w:rPr>
          <w:b/>
          <w:lang w:eastAsia="zh-CN"/>
        </w:rPr>
        <w:t>6</w:t>
      </w:r>
      <w:r w:rsidRPr="00D457CB">
        <w:rPr>
          <w:b/>
          <w:lang w:eastAsia="zh-CN"/>
        </w:rPr>
        <w:t xml:space="preserve">: </w:t>
      </w:r>
      <w:r>
        <w:rPr>
          <w:b/>
          <w:lang w:eastAsia="zh-CN"/>
        </w:rPr>
        <w:t xml:space="preserve">The impact of the power saving signal/channel on CSI-RS based RRM measurements is considered </w:t>
      </w:r>
      <w:r w:rsidRPr="00A3762B">
        <w:rPr>
          <w:b/>
          <w:lang w:eastAsia="zh-CN"/>
        </w:rPr>
        <w:t xml:space="preserve">in the </w:t>
      </w:r>
      <w:r>
        <w:rPr>
          <w:b/>
          <w:lang w:eastAsia="zh-CN"/>
        </w:rPr>
        <w:t>UE power saving WI</w:t>
      </w:r>
      <w:r w:rsidRPr="00D457CB">
        <w:rPr>
          <w:b/>
          <w:lang w:eastAsia="zh-CN"/>
        </w:rPr>
        <w:t>.</w:t>
      </w:r>
      <w:bookmarkEnd w:id="35"/>
    </w:p>
    <w:p w14:paraId="087FA171" w14:textId="77777777" w:rsidR="001D780E" w:rsidRPr="00D457CB" w:rsidRDefault="001D780E" w:rsidP="00CF195E">
      <w:pPr>
        <w:pStyle w:val="Heading1"/>
        <w:numPr>
          <w:ilvl w:val="0"/>
          <w:numId w:val="0"/>
        </w:numPr>
        <w:ind w:left="432" w:hanging="432"/>
      </w:pPr>
      <w:bookmarkStart w:id="36" w:name="_Ref124589665"/>
      <w:bookmarkStart w:id="37" w:name="_Ref71620620"/>
      <w:bookmarkStart w:id="38" w:name="_Ref124671424"/>
      <w:r w:rsidRPr="00D457CB">
        <w:t>References</w:t>
      </w:r>
    </w:p>
    <w:p w14:paraId="23612BD1" w14:textId="77777777" w:rsidR="00B95EC8" w:rsidRDefault="00B95EC8" w:rsidP="00B95EC8">
      <w:pPr>
        <w:pStyle w:val="References"/>
        <w:rPr>
          <w:sz w:val="22"/>
          <w:szCs w:val="22"/>
        </w:rPr>
      </w:pPr>
      <w:bookmarkStart w:id="39" w:name="_Ref509935171"/>
      <w:bookmarkStart w:id="40" w:name="_Ref521701800"/>
      <w:bookmarkStart w:id="41" w:name="_Ref462417461"/>
      <w:bookmarkStart w:id="42" w:name="_Ref525329780"/>
      <w:bookmarkEnd w:id="2"/>
      <w:bookmarkEnd w:id="36"/>
      <w:bookmarkEnd w:id="37"/>
      <w:bookmarkEnd w:id="38"/>
      <w:r w:rsidRPr="001463A8">
        <w:rPr>
          <w:sz w:val="22"/>
          <w:szCs w:val="22"/>
        </w:rPr>
        <w:t>TR 38.840, “NR; Study on UE Power Saving”, v1.0.0, Mar. 2019</w:t>
      </w:r>
      <w:r w:rsidR="00B97F02" w:rsidRPr="001463A8">
        <w:rPr>
          <w:sz w:val="22"/>
          <w:szCs w:val="22"/>
        </w:rPr>
        <w:t>.</w:t>
      </w:r>
    </w:p>
    <w:p w14:paraId="445A52F9" w14:textId="28F95262" w:rsidR="00F90747" w:rsidRPr="001463A8" w:rsidRDefault="00CF074E" w:rsidP="00F90747">
      <w:pPr>
        <w:pStyle w:val="References"/>
        <w:rPr>
          <w:sz w:val="22"/>
          <w:szCs w:val="22"/>
        </w:rPr>
      </w:pPr>
      <w:r>
        <w:rPr>
          <w:sz w:val="22"/>
          <w:szCs w:val="22"/>
        </w:rPr>
        <w:t>RAN2 Chairman’s notes</w:t>
      </w:r>
      <w:r w:rsidR="00F90747">
        <w:rPr>
          <w:sz w:val="22"/>
          <w:szCs w:val="22"/>
        </w:rPr>
        <w:t>, “</w:t>
      </w:r>
      <w:r w:rsidR="00F90747" w:rsidRPr="00F90747">
        <w:rPr>
          <w:sz w:val="22"/>
          <w:szCs w:val="22"/>
        </w:rPr>
        <w:t>Report of 3GPP TSG RAN2#105bis meeting</w:t>
      </w:r>
      <w:r w:rsidR="00F90747">
        <w:rPr>
          <w:sz w:val="22"/>
          <w:szCs w:val="22"/>
        </w:rPr>
        <w:t>”, Xi’an</w:t>
      </w:r>
      <w:r w:rsidR="00FB7358">
        <w:rPr>
          <w:sz w:val="22"/>
          <w:szCs w:val="22"/>
        </w:rPr>
        <w:t>.</w:t>
      </w:r>
    </w:p>
    <w:p w14:paraId="61DABA81" w14:textId="717B98DD" w:rsidR="00EF5248" w:rsidRPr="001463A8" w:rsidRDefault="00EF5248" w:rsidP="00EF5248">
      <w:pPr>
        <w:pStyle w:val="References"/>
        <w:rPr>
          <w:sz w:val="22"/>
          <w:szCs w:val="22"/>
        </w:rPr>
      </w:pPr>
      <w:bookmarkStart w:id="43" w:name="_Ref536869008"/>
      <w:r w:rsidRPr="001463A8">
        <w:rPr>
          <w:sz w:val="22"/>
          <w:szCs w:val="22"/>
        </w:rPr>
        <w:t>TS 38.133</w:t>
      </w:r>
      <w:r w:rsidR="00360B96" w:rsidRPr="001463A8">
        <w:rPr>
          <w:sz w:val="22"/>
          <w:szCs w:val="22"/>
        </w:rPr>
        <w:t>,</w:t>
      </w:r>
      <w:r w:rsidRPr="001463A8">
        <w:rPr>
          <w:sz w:val="22"/>
          <w:szCs w:val="22"/>
        </w:rPr>
        <w:t xml:space="preserve"> “NR; Requirements for support of radio resource management” v15.</w:t>
      </w:r>
      <w:r w:rsidR="008C7A2A">
        <w:rPr>
          <w:sz w:val="22"/>
          <w:szCs w:val="22"/>
        </w:rPr>
        <w:t>5</w:t>
      </w:r>
      <w:r w:rsidRPr="001463A8">
        <w:rPr>
          <w:sz w:val="22"/>
          <w:szCs w:val="22"/>
        </w:rPr>
        <w:t xml:space="preserve">.0, </w:t>
      </w:r>
      <w:r w:rsidR="008C7A2A">
        <w:rPr>
          <w:sz w:val="22"/>
          <w:szCs w:val="22"/>
        </w:rPr>
        <w:t>Mar</w:t>
      </w:r>
      <w:r w:rsidRPr="001463A8">
        <w:rPr>
          <w:sz w:val="22"/>
          <w:szCs w:val="22"/>
        </w:rPr>
        <w:t>. 2019.</w:t>
      </w:r>
      <w:bookmarkEnd w:id="43"/>
    </w:p>
    <w:p w14:paraId="1F31CEF1" w14:textId="6AB203E1" w:rsidR="00EF5248" w:rsidRPr="001463A8" w:rsidRDefault="00360B96" w:rsidP="00B95EC8">
      <w:pPr>
        <w:pStyle w:val="References"/>
        <w:rPr>
          <w:sz w:val="22"/>
          <w:szCs w:val="22"/>
        </w:rPr>
      </w:pPr>
      <w:r w:rsidRPr="001463A8">
        <w:rPr>
          <w:sz w:val="22"/>
          <w:szCs w:val="22"/>
          <w:lang w:eastAsia="zh-CN"/>
        </w:rPr>
        <w:t>R1-1905454, “</w:t>
      </w:r>
      <w:r w:rsidR="00701EF4" w:rsidRPr="001463A8">
        <w:rPr>
          <w:sz w:val="22"/>
          <w:szCs w:val="22"/>
        </w:rPr>
        <w:t>On the reduction of SSB measurements</w:t>
      </w:r>
      <w:r w:rsidRPr="001463A8">
        <w:rPr>
          <w:sz w:val="22"/>
          <w:szCs w:val="22"/>
          <w:lang w:eastAsia="zh-CN"/>
        </w:rPr>
        <w:t>”</w:t>
      </w:r>
      <w:r w:rsidR="00701EF4" w:rsidRPr="001463A8">
        <w:rPr>
          <w:sz w:val="22"/>
          <w:szCs w:val="22"/>
          <w:lang w:eastAsia="zh-CN"/>
        </w:rPr>
        <w:t xml:space="preserve">, </w:t>
      </w:r>
      <w:r w:rsidR="00701EF4" w:rsidRPr="001463A8">
        <w:rPr>
          <w:sz w:val="22"/>
          <w:szCs w:val="22"/>
        </w:rPr>
        <w:t>Huawei, HiSilicon</w:t>
      </w:r>
      <w:r w:rsidR="00787833" w:rsidRPr="001463A8">
        <w:rPr>
          <w:sz w:val="22"/>
          <w:szCs w:val="22"/>
        </w:rPr>
        <w:t>, RAN1 #96</w:t>
      </w:r>
      <w:r w:rsidR="00F364FD" w:rsidRPr="001463A8">
        <w:rPr>
          <w:sz w:val="22"/>
          <w:szCs w:val="22"/>
        </w:rPr>
        <w:t>-B</w:t>
      </w:r>
      <w:r w:rsidR="00787833" w:rsidRPr="001463A8">
        <w:rPr>
          <w:sz w:val="22"/>
          <w:szCs w:val="22"/>
        </w:rPr>
        <w:t>is, Xi’an</w:t>
      </w:r>
      <w:r w:rsidR="00D62C4D" w:rsidRPr="001463A8">
        <w:rPr>
          <w:sz w:val="22"/>
          <w:szCs w:val="22"/>
        </w:rPr>
        <w:t>.</w:t>
      </w:r>
    </w:p>
    <w:p w14:paraId="54DCB27D" w14:textId="4A4BCCD8" w:rsidR="00360B96" w:rsidRPr="001463A8" w:rsidRDefault="00B3393D" w:rsidP="00D62C4D">
      <w:pPr>
        <w:pStyle w:val="References"/>
        <w:rPr>
          <w:sz w:val="22"/>
          <w:szCs w:val="22"/>
        </w:rPr>
      </w:pPr>
      <w:r w:rsidRPr="001463A8">
        <w:rPr>
          <w:sz w:val="22"/>
          <w:szCs w:val="22"/>
          <w:lang w:eastAsia="zh-CN"/>
        </w:rPr>
        <w:t>R1-1903430, “</w:t>
      </w:r>
      <w:r w:rsidR="00D62C4D" w:rsidRPr="001463A8">
        <w:rPr>
          <w:sz w:val="22"/>
          <w:szCs w:val="22"/>
        </w:rPr>
        <w:t>Power consumption reduction in RRM measurements</w:t>
      </w:r>
      <w:r w:rsidRPr="001463A8">
        <w:rPr>
          <w:sz w:val="22"/>
          <w:szCs w:val="22"/>
          <w:lang w:eastAsia="zh-CN"/>
        </w:rPr>
        <w:t xml:space="preserve">”, </w:t>
      </w:r>
      <w:r w:rsidRPr="001463A8">
        <w:rPr>
          <w:sz w:val="22"/>
          <w:szCs w:val="22"/>
        </w:rPr>
        <w:t>Huawei, HiSilicon, RAN1 #96</w:t>
      </w:r>
      <w:r w:rsidR="00D62C4D" w:rsidRPr="001463A8">
        <w:rPr>
          <w:sz w:val="22"/>
          <w:szCs w:val="22"/>
        </w:rPr>
        <w:t>, Athens.</w:t>
      </w:r>
    </w:p>
    <w:bookmarkEnd w:id="39"/>
    <w:bookmarkEnd w:id="40"/>
    <w:bookmarkEnd w:id="41"/>
    <w:bookmarkEnd w:id="42"/>
    <w:p w14:paraId="07B225A5" w14:textId="1C23ADF9" w:rsidR="003C1192" w:rsidRPr="004F300E" w:rsidRDefault="004643DE" w:rsidP="004643DE">
      <w:pPr>
        <w:pStyle w:val="References"/>
        <w:rPr>
          <w:sz w:val="22"/>
          <w:szCs w:val="22"/>
          <w:lang w:eastAsia="zh-CN"/>
        </w:rPr>
      </w:pPr>
      <w:r w:rsidRPr="004F300E">
        <w:rPr>
          <w:sz w:val="22"/>
          <w:szCs w:val="22"/>
        </w:rPr>
        <w:t>TS 38.214</w:t>
      </w:r>
      <w:r w:rsidR="005A4397" w:rsidRPr="004F300E">
        <w:rPr>
          <w:sz w:val="22"/>
          <w:szCs w:val="22"/>
        </w:rPr>
        <w:t xml:space="preserve">, “NR; </w:t>
      </w:r>
      <w:r w:rsidRPr="008C7A2A">
        <w:rPr>
          <w:sz w:val="22"/>
          <w:szCs w:val="22"/>
        </w:rPr>
        <w:t>Physical layer procedures for data</w:t>
      </w:r>
      <w:r w:rsidRPr="004F300E">
        <w:rPr>
          <w:sz w:val="22"/>
          <w:szCs w:val="22"/>
        </w:rPr>
        <w:t>” v15.5.0, Mar</w:t>
      </w:r>
      <w:r w:rsidR="005A4397" w:rsidRPr="004F300E">
        <w:rPr>
          <w:sz w:val="22"/>
          <w:szCs w:val="22"/>
        </w:rPr>
        <w:t>. 2019.</w:t>
      </w:r>
    </w:p>
    <w:sectPr w:rsidR="003C1192" w:rsidRPr="004F300E" w:rsidSect="006C43C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7CD41" w14:textId="77777777" w:rsidR="004176B0" w:rsidRDefault="004176B0">
      <w:r>
        <w:separator/>
      </w:r>
    </w:p>
  </w:endnote>
  <w:endnote w:type="continuationSeparator" w:id="0">
    <w:p w14:paraId="61456213" w14:textId="77777777" w:rsidR="004176B0" w:rsidRDefault="0041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TKaiti">
    <w:altName w:val="华文楷体"/>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03AFD" w14:textId="77777777" w:rsidR="004176B0" w:rsidRDefault="004176B0">
      <w:r>
        <w:separator/>
      </w:r>
    </w:p>
  </w:footnote>
  <w:footnote w:type="continuationSeparator" w:id="0">
    <w:p w14:paraId="5864325C" w14:textId="77777777" w:rsidR="004176B0" w:rsidRDefault="004176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3759AD"/>
    <w:multiLevelType w:val="hybridMultilevel"/>
    <w:tmpl w:val="0BF2C43C"/>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7F84A7C"/>
    <w:multiLevelType w:val="hybridMultilevel"/>
    <w:tmpl w:val="E0C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6A40D25"/>
    <w:multiLevelType w:val="hybridMultilevel"/>
    <w:tmpl w:val="B454695C"/>
    <w:lvl w:ilvl="0" w:tplc="1B805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E82B47"/>
    <w:multiLevelType w:val="hybridMultilevel"/>
    <w:tmpl w:val="69E25E18"/>
    <w:lvl w:ilvl="0" w:tplc="D16E0F1E">
      <w:start w:val="1"/>
      <w:numFmt w:val="bullet"/>
      <w:lvlText w:val="•"/>
      <w:lvlJc w:val="left"/>
      <w:pPr>
        <w:ind w:left="420" w:hanging="420"/>
      </w:pPr>
      <w:rPr>
        <w:rFonts w:ascii="Times New Roman" w:hAnsi="Times New Roman" w:cs="Times New Roman" w:hint="default"/>
      </w:rPr>
    </w:lvl>
    <w:lvl w:ilvl="1" w:tplc="211C7980">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D45C01"/>
    <w:multiLevelType w:val="hybridMultilevel"/>
    <w:tmpl w:val="9948E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4D311C32"/>
    <w:multiLevelType w:val="hybridMultilevel"/>
    <w:tmpl w:val="E1AE81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98F1523"/>
    <w:multiLevelType w:val="hybridMultilevel"/>
    <w:tmpl w:val="3EA4830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624B262D"/>
    <w:multiLevelType w:val="hybridMultilevel"/>
    <w:tmpl w:val="6E726494"/>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EE5DAE"/>
    <w:multiLevelType w:val="hybridMultilevel"/>
    <w:tmpl w:val="230E563C"/>
    <w:lvl w:ilvl="0" w:tplc="70BEAD2C">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64B87"/>
    <w:multiLevelType w:val="hybridMultilevel"/>
    <w:tmpl w:val="80969658"/>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24"/>
  </w:num>
  <w:num w:numId="3">
    <w:abstractNumId w:val="23"/>
  </w:num>
  <w:num w:numId="4">
    <w:abstractNumId w:val="21"/>
  </w:num>
  <w:num w:numId="5">
    <w:abstractNumId w:val="11"/>
  </w:num>
  <w:num w:numId="6">
    <w:abstractNumId w:val="39"/>
  </w:num>
  <w:num w:numId="7">
    <w:abstractNumId w:val="22"/>
  </w:num>
  <w:num w:numId="8">
    <w:abstractNumId w:val="30"/>
  </w:num>
  <w:num w:numId="9">
    <w:abstractNumId w:val="37"/>
  </w:num>
  <w:num w:numId="10">
    <w:abstractNumId w:val="38"/>
  </w:num>
  <w:num w:numId="11">
    <w:abstractNumId w:val="42"/>
  </w:num>
  <w:num w:numId="12">
    <w:abstractNumId w:val="17"/>
  </w:num>
  <w:num w:numId="13">
    <w:abstractNumId w:val="33"/>
  </w:num>
  <w:num w:numId="14">
    <w:abstractNumId w:val="32"/>
  </w:num>
  <w:num w:numId="15">
    <w:abstractNumId w:val="26"/>
  </w:num>
  <w:num w:numId="16">
    <w:abstractNumId w:val="15"/>
  </w:num>
  <w:num w:numId="17">
    <w:abstractNumId w:val="25"/>
  </w:num>
  <w:num w:numId="18">
    <w:abstractNumId w:val="16"/>
  </w:num>
  <w:num w:numId="19">
    <w:abstractNumId w:val="13"/>
  </w:num>
  <w:num w:numId="20">
    <w:abstractNumId w:val="35"/>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9"/>
  </w:num>
  <w:num w:numId="32">
    <w:abstractNumId w:val="34"/>
  </w:num>
  <w:num w:numId="33">
    <w:abstractNumId w:val="24"/>
    <w:lvlOverride w:ilvl="0">
      <w:startOverride w:val="1"/>
    </w:lvlOverride>
  </w:num>
  <w:num w:numId="34">
    <w:abstractNumId w:val="10"/>
  </w:num>
  <w:num w:numId="35">
    <w:abstractNumId w:val="36"/>
  </w:num>
  <w:num w:numId="36">
    <w:abstractNumId w:val="27"/>
  </w:num>
  <w:num w:numId="37">
    <w:abstractNumId w:val="20"/>
  </w:num>
  <w:num w:numId="38">
    <w:abstractNumId w:val="31"/>
  </w:num>
  <w:num w:numId="39">
    <w:abstractNumId w:val="43"/>
  </w:num>
  <w:num w:numId="40">
    <w:abstractNumId w:val="12"/>
  </w:num>
  <w:num w:numId="41">
    <w:abstractNumId w:val="19"/>
  </w:num>
  <w:num w:numId="42">
    <w:abstractNumId w:val="24"/>
  </w:num>
  <w:num w:numId="43">
    <w:abstractNumId w:val="14"/>
  </w:num>
  <w:num w:numId="44">
    <w:abstractNumId w:val="23"/>
  </w:num>
  <w:num w:numId="45">
    <w:abstractNumId w:val="23"/>
  </w:num>
  <w:num w:numId="46">
    <w:abstractNumId w:val="9"/>
  </w:num>
  <w:num w:numId="47">
    <w:abstractNumId w:val="40"/>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36"/>
    <w:rsid w:val="000014C5"/>
    <w:rsid w:val="000020F6"/>
    <w:rsid w:val="00002893"/>
    <w:rsid w:val="000029EC"/>
    <w:rsid w:val="000033A3"/>
    <w:rsid w:val="00003605"/>
    <w:rsid w:val="00003C56"/>
    <w:rsid w:val="00003EC2"/>
    <w:rsid w:val="000040A9"/>
    <w:rsid w:val="0000458E"/>
    <w:rsid w:val="00004E70"/>
    <w:rsid w:val="00005942"/>
    <w:rsid w:val="00005FE1"/>
    <w:rsid w:val="000062AA"/>
    <w:rsid w:val="000067A0"/>
    <w:rsid w:val="000072B6"/>
    <w:rsid w:val="00007813"/>
    <w:rsid w:val="000109E6"/>
    <w:rsid w:val="00010A61"/>
    <w:rsid w:val="00011F67"/>
    <w:rsid w:val="00012862"/>
    <w:rsid w:val="000128E6"/>
    <w:rsid w:val="00013040"/>
    <w:rsid w:val="00015EFB"/>
    <w:rsid w:val="000164C1"/>
    <w:rsid w:val="000165E2"/>
    <w:rsid w:val="00016FDF"/>
    <w:rsid w:val="000172BE"/>
    <w:rsid w:val="00017A76"/>
    <w:rsid w:val="00017D8A"/>
    <w:rsid w:val="000200B1"/>
    <w:rsid w:val="000227B7"/>
    <w:rsid w:val="00023388"/>
    <w:rsid w:val="00023425"/>
    <w:rsid w:val="00024059"/>
    <w:rsid w:val="000241BE"/>
    <w:rsid w:val="000242F2"/>
    <w:rsid w:val="000269F4"/>
    <w:rsid w:val="00026D4B"/>
    <w:rsid w:val="00027570"/>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558D"/>
    <w:rsid w:val="00046796"/>
    <w:rsid w:val="000467FD"/>
    <w:rsid w:val="00046AAF"/>
    <w:rsid w:val="00047087"/>
    <w:rsid w:val="0004720F"/>
    <w:rsid w:val="00047225"/>
    <w:rsid w:val="00047E60"/>
    <w:rsid w:val="000511D0"/>
    <w:rsid w:val="000513FE"/>
    <w:rsid w:val="00052AD2"/>
    <w:rsid w:val="000530DF"/>
    <w:rsid w:val="000532A5"/>
    <w:rsid w:val="00053868"/>
    <w:rsid w:val="000539B8"/>
    <w:rsid w:val="00054E0C"/>
    <w:rsid w:val="0005541D"/>
    <w:rsid w:val="000565C8"/>
    <w:rsid w:val="00057DC8"/>
    <w:rsid w:val="00060743"/>
    <w:rsid w:val="000612E1"/>
    <w:rsid w:val="000614FE"/>
    <w:rsid w:val="00062B32"/>
    <w:rsid w:val="00063F2A"/>
    <w:rsid w:val="00065C32"/>
    <w:rsid w:val="00065D38"/>
    <w:rsid w:val="00066F1B"/>
    <w:rsid w:val="00067DD1"/>
    <w:rsid w:val="00070447"/>
    <w:rsid w:val="000706E7"/>
    <w:rsid w:val="00070EF8"/>
    <w:rsid w:val="00071192"/>
    <w:rsid w:val="000713A7"/>
    <w:rsid w:val="00072A80"/>
    <w:rsid w:val="000731A0"/>
    <w:rsid w:val="000736C1"/>
    <w:rsid w:val="00073797"/>
    <w:rsid w:val="0007388A"/>
    <w:rsid w:val="00073DEC"/>
    <w:rsid w:val="000745AA"/>
    <w:rsid w:val="00074E86"/>
    <w:rsid w:val="00075898"/>
    <w:rsid w:val="00076097"/>
    <w:rsid w:val="00076541"/>
    <w:rsid w:val="00076E33"/>
    <w:rsid w:val="000772F4"/>
    <w:rsid w:val="000776EB"/>
    <w:rsid w:val="0008184A"/>
    <w:rsid w:val="00081EF5"/>
    <w:rsid w:val="000823B0"/>
    <w:rsid w:val="0008335B"/>
    <w:rsid w:val="00083379"/>
    <w:rsid w:val="00083587"/>
    <w:rsid w:val="00083838"/>
    <w:rsid w:val="00083B6A"/>
    <w:rsid w:val="00085E04"/>
    <w:rsid w:val="00086800"/>
    <w:rsid w:val="00086A8C"/>
    <w:rsid w:val="00086AE3"/>
    <w:rsid w:val="00087913"/>
    <w:rsid w:val="00087FC7"/>
    <w:rsid w:val="0009009F"/>
    <w:rsid w:val="000902DC"/>
    <w:rsid w:val="00090E28"/>
    <w:rsid w:val="000911AE"/>
    <w:rsid w:val="00092004"/>
    <w:rsid w:val="00093697"/>
    <w:rsid w:val="00093D42"/>
    <w:rsid w:val="00093DD0"/>
    <w:rsid w:val="00094A16"/>
    <w:rsid w:val="00094DE6"/>
    <w:rsid w:val="000959C8"/>
    <w:rsid w:val="00096356"/>
    <w:rsid w:val="00097C99"/>
    <w:rsid w:val="000A0F14"/>
    <w:rsid w:val="000A1441"/>
    <w:rsid w:val="000A1537"/>
    <w:rsid w:val="000A1A06"/>
    <w:rsid w:val="000A1B60"/>
    <w:rsid w:val="000A21B4"/>
    <w:rsid w:val="000A2A45"/>
    <w:rsid w:val="000A2CC7"/>
    <w:rsid w:val="000A2ED6"/>
    <w:rsid w:val="000A3B21"/>
    <w:rsid w:val="000A4205"/>
    <w:rsid w:val="000A449D"/>
    <w:rsid w:val="000A4A19"/>
    <w:rsid w:val="000A559D"/>
    <w:rsid w:val="000A6351"/>
    <w:rsid w:val="000A63D6"/>
    <w:rsid w:val="000A7678"/>
    <w:rsid w:val="000A7B38"/>
    <w:rsid w:val="000B0343"/>
    <w:rsid w:val="000B0433"/>
    <w:rsid w:val="000B14F4"/>
    <w:rsid w:val="000B2985"/>
    <w:rsid w:val="000B2C88"/>
    <w:rsid w:val="000B3342"/>
    <w:rsid w:val="000B51FA"/>
    <w:rsid w:val="000B5905"/>
    <w:rsid w:val="000B5975"/>
    <w:rsid w:val="000B6DA1"/>
    <w:rsid w:val="000B6E2C"/>
    <w:rsid w:val="000B76C5"/>
    <w:rsid w:val="000B781D"/>
    <w:rsid w:val="000B7A10"/>
    <w:rsid w:val="000C115D"/>
    <w:rsid w:val="000C1535"/>
    <w:rsid w:val="000C184B"/>
    <w:rsid w:val="000C228B"/>
    <w:rsid w:val="000C252B"/>
    <w:rsid w:val="000C2706"/>
    <w:rsid w:val="000C2FBD"/>
    <w:rsid w:val="000C3601"/>
    <w:rsid w:val="000C3B0C"/>
    <w:rsid w:val="000C422D"/>
    <w:rsid w:val="000C4F9C"/>
    <w:rsid w:val="000C5F91"/>
    <w:rsid w:val="000C6025"/>
    <w:rsid w:val="000C6D85"/>
    <w:rsid w:val="000D0565"/>
    <w:rsid w:val="000D0E4E"/>
    <w:rsid w:val="000D113C"/>
    <w:rsid w:val="000D12D1"/>
    <w:rsid w:val="000D159A"/>
    <w:rsid w:val="000D1796"/>
    <w:rsid w:val="000D22CC"/>
    <w:rsid w:val="000D2B6A"/>
    <w:rsid w:val="000D2E36"/>
    <w:rsid w:val="000D2FA5"/>
    <w:rsid w:val="000D36AE"/>
    <w:rsid w:val="000D38A1"/>
    <w:rsid w:val="000D419E"/>
    <w:rsid w:val="000D4C4E"/>
    <w:rsid w:val="000D5077"/>
    <w:rsid w:val="000D5362"/>
    <w:rsid w:val="000D5516"/>
    <w:rsid w:val="000D57F8"/>
    <w:rsid w:val="000D5851"/>
    <w:rsid w:val="000D5C60"/>
    <w:rsid w:val="000D71E2"/>
    <w:rsid w:val="000D73A5"/>
    <w:rsid w:val="000E07D6"/>
    <w:rsid w:val="000E09CF"/>
    <w:rsid w:val="000E0D14"/>
    <w:rsid w:val="000E1168"/>
    <w:rsid w:val="000E1380"/>
    <w:rsid w:val="000E166B"/>
    <w:rsid w:val="000E18DF"/>
    <w:rsid w:val="000E1EC4"/>
    <w:rsid w:val="000E327D"/>
    <w:rsid w:val="000E3761"/>
    <w:rsid w:val="000E38D2"/>
    <w:rsid w:val="000E41F1"/>
    <w:rsid w:val="000E59A0"/>
    <w:rsid w:val="000E7A84"/>
    <w:rsid w:val="000F059A"/>
    <w:rsid w:val="000F15BC"/>
    <w:rsid w:val="000F180A"/>
    <w:rsid w:val="000F1C92"/>
    <w:rsid w:val="000F2EEE"/>
    <w:rsid w:val="000F3600"/>
    <w:rsid w:val="000F3697"/>
    <w:rsid w:val="000F500B"/>
    <w:rsid w:val="000F6494"/>
    <w:rsid w:val="000F7D96"/>
    <w:rsid w:val="000F7F58"/>
    <w:rsid w:val="00100128"/>
    <w:rsid w:val="00100FF3"/>
    <w:rsid w:val="00102355"/>
    <w:rsid w:val="001026CA"/>
    <w:rsid w:val="001034E2"/>
    <w:rsid w:val="001037CC"/>
    <w:rsid w:val="001043C2"/>
    <w:rsid w:val="001043E1"/>
    <w:rsid w:val="00104D31"/>
    <w:rsid w:val="0010505A"/>
    <w:rsid w:val="0010519C"/>
    <w:rsid w:val="00105CC7"/>
    <w:rsid w:val="0010729A"/>
    <w:rsid w:val="00107779"/>
    <w:rsid w:val="001078C2"/>
    <w:rsid w:val="00107E1C"/>
    <w:rsid w:val="00110243"/>
    <w:rsid w:val="001112C4"/>
    <w:rsid w:val="00111444"/>
    <w:rsid w:val="00111723"/>
    <w:rsid w:val="001129B5"/>
    <w:rsid w:val="00112BE6"/>
    <w:rsid w:val="00112C3A"/>
    <w:rsid w:val="001141E3"/>
    <w:rsid w:val="001144DF"/>
    <w:rsid w:val="0011557B"/>
    <w:rsid w:val="001156E6"/>
    <w:rsid w:val="00117C85"/>
    <w:rsid w:val="00120B13"/>
    <w:rsid w:val="00120E60"/>
    <w:rsid w:val="00121646"/>
    <w:rsid w:val="00122B3E"/>
    <w:rsid w:val="00123123"/>
    <w:rsid w:val="001235E1"/>
    <w:rsid w:val="00124D84"/>
    <w:rsid w:val="00125015"/>
    <w:rsid w:val="001250DD"/>
    <w:rsid w:val="00125733"/>
    <w:rsid w:val="001263AA"/>
    <w:rsid w:val="00126611"/>
    <w:rsid w:val="00130779"/>
    <w:rsid w:val="001307A1"/>
    <w:rsid w:val="001321D3"/>
    <w:rsid w:val="00132F59"/>
    <w:rsid w:val="0013316C"/>
    <w:rsid w:val="0013316E"/>
    <w:rsid w:val="00133599"/>
    <w:rsid w:val="00133BF7"/>
    <w:rsid w:val="00133C73"/>
    <w:rsid w:val="00134B88"/>
    <w:rsid w:val="001356C3"/>
    <w:rsid w:val="001361DD"/>
    <w:rsid w:val="00136A23"/>
    <w:rsid w:val="00136B99"/>
    <w:rsid w:val="0014063E"/>
    <w:rsid w:val="0014087D"/>
    <w:rsid w:val="00140EC6"/>
    <w:rsid w:val="00140F74"/>
    <w:rsid w:val="00141191"/>
    <w:rsid w:val="0014159C"/>
    <w:rsid w:val="00142665"/>
    <w:rsid w:val="0014384A"/>
    <w:rsid w:val="0014450F"/>
    <w:rsid w:val="00144D8F"/>
    <w:rsid w:val="00145C74"/>
    <w:rsid w:val="001462E9"/>
    <w:rsid w:val="001463A8"/>
    <w:rsid w:val="001465BF"/>
    <w:rsid w:val="00146B52"/>
    <w:rsid w:val="00146E32"/>
    <w:rsid w:val="00147B08"/>
    <w:rsid w:val="001501C4"/>
    <w:rsid w:val="00151619"/>
    <w:rsid w:val="00152835"/>
    <w:rsid w:val="00153BC4"/>
    <w:rsid w:val="001540A7"/>
    <w:rsid w:val="001540CE"/>
    <w:rsid w:val="00154974"/>
    <w:rsid w:val="00155944"/>
    <w:rsid w:val="001559FA"/>
    <w:rsid w:val="00156337"/>
    <w:rsid w:val="00156374"/>
    <w:rsid w:val="00156A0A"/>
    <w:rsid w:val="001572DC"/>
    <w:rsid w:val="001573C3"/>
    <w:rsid w:val="00157453"/>
    <w:rsid w:val="001577D8"/>
    <w:rsid w:val="00157BE0"/>
    <w:rsid w:val="00157FC3"/>
    <w:rsid w:val="00160739"/>
    <w:rsid w:val="0016177A"/>
    <w:rsid w:val="0016271E"/>
    <w:rsid w:val="00162D7A"/>
    <w:rsid w:val="00164269"/>
    <w:rsid w:val="00164DAB"/>
    <w:rsid w:val="00165BBB"/>
    <w:rsid w:val="0016613F"/>
    <w:rsid w:val="00166215"/>
    <w:rsid w:val="00166591"/>
    <w:rsid w:val="0016666B"/>
    <w:rsid w:val="001666CA"/>
    <w:rsid w:val="00171143"/>
    <w:rsid w:val="00172852"/>
    <w:rsid w:val="00172864"/>
    <w:rsid w:val="00172B82"/>
    <w:rsid w:val="00172EFA"/>
    <w:rsid w:val="00173608"/>
    <w:rsid w:val="001745EC"/>
    <w:rsid w:val="001747B7"/>
    <w:rsid w:val="00175B61"/>
    <w:rsid w:val="00175C30"/>
    <w:rsid w:val="00176228"/>
    <w:rsid w:val="00177027"/>
    <w:rsid w:val="00177069"/>
    <w:rsid w:val="00177FC1"/>
    <w:rsid w:val="001815A2"/>
    <w:rsid w:val="00181FC1"/>
    <w:rsid w:val="001824FC"/>
    <w:rsid w:val="00182F50"/>
    <w:rsid w:val="00183034"/>
    <w:rsid w:val="001830F7"/>
    <w:rsid w:val="00183C3C"/>
    <w:rsid w:val="00183EE6"/>
    <w:rsid w:val="0018421E"/>
    <w:rsid w:val="0018514D"/>
    <w:rsid w:val="0018588A"/>
    <w:rsid w:val="0018599C"/>
    <w:rsid w:val="001860B4"/>
    <w:rsid w:val="00187252"/>
    <w:rsid w:val="0018790B"/>
    <w:rsid w:val="00191C91"/>
    <w:rsid w:val="00192DD9"/>
    <w:rsid w:val="0019341A"/>
    <w:rsid w:val="00194339"/>
    <w:rsid w:val="00194848"/>
    <w:rsid w:val="00195733"/>
    <w:rsid w:val="001958EA"/>
    <w:rsid w:val="00195E0E"/>
    <w:rsid w:val="001965C8"/>
    <w:rsid w:val="00197168"/>
    <w:rsid w:val="0019759C"/>
    <w:rsid w:val="001A00BD"/>
    <w:rsid w:val="001A180D"/>
    <w:rsid w:val="001A1BAC"/>
    <w:rsid w:val="001A23CE"/>
    <w:rsid w:val="001A2C89"/>
    <w:rsid w:val="001A2FC8"/>
    <w:rsid w:val="001A3C82"/>
    <w:rsid w:val="001A461A"/>
    <w:rsid w:val="001A6388"/>
    <w:rsid w:val="001A673E"/>
    <w:rsid w:val="001A7763"/>
    <w:rsid w:val="001B3964"/>
    <w:rsid w:val="001B4452"/>
    <w:rsid w:val="001B466C"/>
    <w:rsid w:val="001B4B3F"/>
    <w:rsid w:val="001B4F34"/>
    <w:rsid w:val="001B52EC"/>
    <w:rsid w:val="001B554A"/>
    <w:rsid w:val="001B594C"/>
    <w:rsid w:val="001B5A17"/>
    <w:rsid w:val="001B60F5"/>
    <w:rsid w:val="001B6564"/>
    <w:rsid w:val="001B691A"/>
    <w:rsid w:val="001B6975"/>
    <w:rsid w:val="001C02D8"/>
    <w:rsid w:val="001C04E3"/>
    <w:rsid w:val="001C08FD"/>
    <w:rsid w:val="001C2378"/>
    <w:rsid w:val="001C3EE9"/>
    <w:rsid w:val="001C3FA4"/>
    <w:rsid w:val="001C40F9"/>
    <w:rsid w:val="001C458B"/>
    <w:rsid w:val="001C45C0"/>
    <w:rsid w:val="001C5D4F"/>
    <w:rsid w:val="001C64C0"/>
    <w:rsid w:val="001C69DA"/>
    <w:rsid w:val="001C6F06"/>
    <w:rsid w:val="001C6F71"/>
    <w:rsid w:val="001D0711"/>
    <w:rsid w:val="001D0DA1"/>
    <w:rsid w:val="001D1187"/>
    <w:rsid w:val="001D1F1C"/>
    <w:rsid w:val="001D2360"/>
    <w:rsid w:val="001D3109"/>
    <w:rsid w:val="001D317A"/>
    <w:rsid w:val="001D332E"/>
    <w:rsid w:val="001D5033"/>
    <w:rsid w:val="001D5507"/>
    <w:rsid w:val="001D5C88"/>
    <w:rsid w:val="001D6567"/>
    <w:rsid w:val="001D695C"/>
    <w:rsid w:val="001D6FD9"/>
    <w:rsid w:val="001D780E"/>
    <w:rsid w:val="001E05C3"/>
    <w:rsid w:val="001E0973"/>
    <w:rsid w:val="001E0AD3"/>
    <w:rsid w:val="001E0DE3"/>
    <w:rsid w:val="001E1989"/>
    <w:rsid w:val="001E2691"/>
    <w:rsid w:val="001E2B4B"/>
    <w:rsid w:val="001E2EFD"/>
    <w:rsid w:val="001E36E4"/>
    <w:rsid w:val="001E379D"/>
    <w:rsid w:val="001E3A3C"/>
    <w:rsid w:val="001E5C23"/>
    <w:rsid w:val="001E7504"/>
    <w:rsid w:val="001E76DF"/>
    <w:rsid w:val="001F0601"/>
    <w:rsid w:val="001F0DE0"/>
    <w:rsid w:val="001F1308"/>
    <w:rsid w:val="001F1525"/>
    <w:rsid w:val="001F1E87"/>
    <w:rsid w:val="001F1EB6"/>
    <w:rsid w:val="001F2E23"/>
    <w:rsid w:val="001F341F"/>
    <w:rsid w:val="001F3911"/>
    <w:rsid w:val="001F3F1A"/>
    <w:rsid w:val="001F45E0"/>
    <w:rsid w:val="001F4CBD"/>
    <w:rsid w:val="001F5545"/>
    <w:rsid w:val="001F5777"/>
    <w:rsid w:val="001F5937"/>
    <w:rsid w:val="001F59E3"/>
    <w:rsid w:val="001F59ED"/>
    <w:rsid w:val="001F7121"/>
    <w:rsid w:val="001F77E2"/>
    <w:rsid w:val="00200D2C"/>
    <w:rsid w:val="002019D8"/>
    <w:rsid w:val="00201EC7"/>
    <w:rsid w:val="0020349A"/>
    <w:rsid w:val="002034B4"/>
    <w:rsid w:val="00203673"/>
    <w:rsid w:val="00204032"/>
    <w:rsid w:val="002049FA"/>
    <w:rsid w:val="00204BAD"/>
    <w:rsid w:val="00204D60"/>
    <w:rsid w:val="00205627"/>
    <w:rsid w:val="002056D0"/>
    <w:rsid w:val="0020591D"/>
    <w:rsid w:val="00210860"/>
    <w:rsid w:val="002108B6"/>
    <w:rsid w:val="00210B6A"/>
    <w:rsid w:val="00212CB6"/>
    <w:rsid w:val="00212E37"/>
    <w:rsid w:val="002140FF"/>
    <w:rsid w:val="00216DFF"/>
    <w:rsid w:val="00217283"/>
    <w:rsid w:val="00217767"/>
    <w:rsid w:val="00220894"/>
    <w:rsid w:val="002208F2"/>
    <w:rsid w:val="00224952"/>
    <w:rsid w:val="00224DD2"/>
    <w:rsid w:val="0022570C"/>
    <w:rsid w:val="00225A6A"/>
    <w:rsid w:val="00225AC7"/>
    <w:rsid w:val="00225ACC"/>
    <w:rsid w:val="00230B4E"/>
    <w:rsid w:val="00231C25"/>
    <w:rsid w:val="00231C6F"/>
    <w:rsid w:val="002323A9"/>
    <w:rsid w:val="00232811"/>
    <w:rsid w:val="00232A90"/>
    <w:rsid w:val="00232C07"/>
    <w:rsid w:val="00234151"/>
    <w:rsid w:val="00234F8C"/>
    <w:rsid w:val="00235542"/>
    <w:rsid w:val="002369B0"/>
    <w:rsid w:val="00236AD8"/>
    <w:rsid w:val="002401F5"/>
    <w:rsid w:val="00240E54"/>
    <w:rsid w:val="00241C0A"/>
    <w:rsid w:val="0024236C"/>
    <w:rsid w:val="00243DE1"/>
    <w:rsid w:val="002451C5"/>
    <w:rsid w:val="00245F1F"/>
    <w:rsid w:val="0024663B"/>
    <w:rsid w:val="00247103"/>
    <w:rsid w:val="00250067"/>
    <w:rsid w:val="002500B4"/>
    <w:rsid w:val="00250377"/>
    <w:rsid w:val="00250FD0"/>
    <w:rsid w:val="002516DE"/>
    <w:rsid w:val="00251F81"/>
    <w:rsid w:val="00252BE0"/>
    <w:rsid w:val="0025329A"/>
    <w:rsid w:val="00253588"/>
    <w:rsid w:val="002546F4"/>
    <w:rsid w:val="002551D0"/>
    <w:rsid w:val="00255374"/>
    <w:rsid w:val="00256F12"/>
    <w:rsid w:val="00257BF4"/>
    <w:rsid w:val="00260003"/>
    <w:rsid w:val="0026035D"/>
    <w:rsid w:val="0026064B"/>
    <w:rsid w:val="002606D6"/>
    <w:rsid w:val="00261C98"/>
    <w:rsid w:val="0026248E"/>
    <w:rsid w:val="00262914"/>
    <w:rsid w:val="0026308F"/>
    <w:rsid w:val="002640D2"/>
    <w:rsid w:val="002647BF"/>
    <w:rsid w:val="002647D5"/>
    <w:rsid w:val="00265032"/>
    <w:rsid w:val="002651FB"/>
    <w:rsid w:val="0026538C"/>
    <w:rsid w:val="00265781"/>
    <w:rsid w:val="00266B13"/>
    <w:rsid w:val="00270728"/>
    <w:rsid w:val="00270D42"/>
    <w:rsid w:val="0027195D"/>
    <w:rsid w:val="00272B03"/>
    <w:rsid w:val="002733E2"/>
    <w:rsid w:val="00273A23"/>
    <w:rsid w:val="00274963"/>
    <w:rsid w:val="002750B1"/>
    <w:rsid w:val="00275A0B"/>
    <w:rsid w:val="00276A35"/>
    <w:rsid w:val="002777B1"/>
    <w:rsid w:val="00277835"/>
    <w:rsid w:val="00280AB1"/>
    <w:rsid w:val="002828FB"/>
    <w:rsid w:val="00282DAB"/>
    <w:rsid w:val="00283856"/>
    <w:rsid w:val="002844FC"/>
    <w:rsid w:val="00284BAE"/>
    <w:rsid w:val="002859AF"/>
    <w:rsid w:val="00285C11"/>
    <w:rsid w:val="002860FC"/>
    <w:rsid w:val="00286329"/>
    <w:rsid w:val="00286AE7"/>
    <w:rsid w:val="00287165"/>
    <w:rsid w:val="00287243"/>
    <w:rsid w:val="00290647"/>
    <w:rsid w:val="00291385"/>
    <w:rsid w:val="00291422"/>
    <w:rsid w:val="00291B02"/>
    <w:rsid w:val="00291E2D"/>
    <w:rsid w:val="0029219D"/>
    <w:rsid w:val="0029237F"/>
    <w:rsid w:val="00292715"/>
    <w:rsid w:val="002929CA"/>
    <w:rsid w:val="00292B65"/>
    <w:rsid w:val="00293D2C"/>
    <w:rsid w:val="00293E57"/>
    <w:rsid w:val="002947D1"/>
    <w:rsid w:val="002948DF"/>
    <w:rsid w:val="00294D90"/>
    <w:rsid w:val="00295EA7"/>
    <w:rsid w:val="00297436"/>
    <w:rsid w:val="002976C0"/>
    <w:rsid w:val="002A099A"/>
    <w:rsid w:val="002A1BC7"/>
    <w:rsid w:val="002A1E92"/>
    <w:rsid w:val="002A204D"/>
    <w:rsid w:val="002A2567"/>
    <w:rsid w:val="002A2616"/>
    <w:rsid w:val="002A26E1"/>
    <w:rsid w:val="002A368A"/>
    <w:rsid w:val="002A4065"/>
    <w:rsid w:val="002A59F0"/>
    <w:rsid w:val="002A6432"/>
    <w:rsid w:val="002A6F25"/>
    <w:rsid w:val="002A6FD3"/>
    <w:rsid w:val="002A70AD"/>
    <w:rsid w:val="002A7B66"/>
    <w:rsid w:val="002B0A49"/>
    <w:rsid w:val="002B0A7D"/>
    <w:rsid w:val="002B1482"/>
    <w:rsid w:val="002B1A69"/>
    <w:rsid w:val="002B2723"/>
    <w:rsid w:val="002B303A"/>
    <w:rsid w:val="002B4DD9"/>
    <w:rsid w:val="002B538E"/>
    <w:rsid w:val="002B5DCA"/>
    <w:rsid w:val="002B5DF4"/>
    <w:rsid w:val="002B5FBA"/>
    <w:rsid w:val="002B6BDC"/>
    <w:rsid w:val="002B6CAE"/>
    <w:rsid w:val="002B6E11"/>
    <w:rsid w:val="002B75B0"/>
    <w:rsid w:val="002B7EAF"/>
    <w:rsid w:val="002C04B1"/>
    <w:rsid w:val="002C099C"/>
    <w:rsid w:val="002C0B74"/>
    <w:rsid w:val="002C0C8B"/>
    <w:rsid w:val="002C0CBB"/>
    <w:rsid w:val="002C1201"/>
    <w:rsid w:val="002C1460"/>
    <w:rsid w:val="002C149D"/>
    <w:rsid w:val="002C20F2"/>
    <w:rsid w:val="002C38B2"/>
    <w:rsid w:val="002C390A"/>
    <w:rsid w:val="002C3A40"/>
    <w:rsid w:val="002C3A71"/>
    <w:rsid w:val="002C3F9C"/>
    <w:rsid w:val="002C4587"/>
    <w:rsid w:val="002C4905"/>
    <w:rsid w:val="002C5AFA"/>
    <w:rsid w:val="002D0439"/>
    <w:rsid w:val="002D0770"/>
    <w:rsid w:val="002D11B7"/>
    <w:rsid w:val="002D1F34"/>
    <w:rsid w:val="002D26CC"/>
    <w:rsid w:val="002D28BF"/>
    <w:rsid w:val="002D3032"/>
    <w:rsid w:val="002D3401"/>
    <w:rsid w:val="002D3BBC"/>
    <w:rsid w:val="002D438A"/>
    <w:rsid w:val="002D5738"/>
    <w:rsid w:val="002D5B96"/>
    <w:rsid w:val="002D5E53"/>
    <w:rsid w:val="002D7C09"/>
    <w:rsid w:val="002E0319"/>
    <w:rsid w:val="002E179B"/>
    <w:rsid w:val="002E1C9E"/>
    <w:rsid w:val="002E257B"/>
    <w:rsid w:val="002E2C84"/>
    <w:rsid w:val="002E2DB9"/>
    <w:rsid w:val="002E2F81"/>
    <w:rsid w:val="002E329A"/>
    <w:rsid w:val="002E3C65"/>
    <w:rsid w:val="002E3E1C"/>
    <w:rsid w:val="002E3F5B"/>
    <w:rsid w:val="002E4362"/>
    <w:rsid w:val="002E4965"/>
    <w:rsid w:val="002E4AD2"/>
    <w:rsid w:val="002E5729"/>
    <w:rsid w:val="002E63D9"/>
    <w:rsid w:val="002E640E"/>
    <w:rsid w:val="002E64A1"/>
    <w:rsid w:val="002E6C4A"/>
    <w:rsid w:val="002F0C28"/>
    <w:rsid w:val="002F1AC1"/>
    <w:rsid w:val="002F1BE9"/>
    <w:rsid w:val="002F3CDE"/>
    <w:rsid w:val="002F5656"/>
    <w:rsid w:val="002F59DC"/>
    <w:rsid w:val="002F5A7E"/>
    <w:rsid w:val="002F5DD6"/>
    <w:rsid w:val="002F5FEA"/>
    <w:rsid w:val="002F63E7"/>
    <w:rsid w:val="002F7BE3"/>
    <w:rsid w:val="002F7E6A"/>
    <w:rsid w:val="00300165"/>
    <w:rsid w:val="003010CF"/>
    <w:rsid w:val="00302AAD"/>
    <w:rsid w:val="00303440"/>
    <w:rsid w:val="003034B9"/>
    <w:rsid w:val="00303525"/>
    <w:rsid w:val="003047AC"/>
    <w:rsid w:val="00304902"/>
    <w:rsid w:val="00304D9B"/>
    <w:rsid w:val="00305FF9"/>
    <w:rsid w:val="00306E6B"/>
    <w:rsid w:val="00306FA1"/>
    <w:rsid w:val="0030723E"/>
    <w:rsid w:val="00307A32"/>
    <w:rsid w:val="003100C8"/>
    <w:rsid w:val="00310345"/>
    <w:rsid w:val="003104F9"/>
    <w:rsid w:val="003107A1"/>
    <w:rsid w:val="003107DD"/>
    <w:rsid w:val="00311161"/>
    <w:rsid w:val="00311A33"/>
    <w:rsid w:val="00312400"/>
    <w:rsid w:val="003125CB"/>
    <w:rsid w:val="00312739"/>
    <w:rsid w:val="00312D10"/>
    <w:rsid w:val="003178DA"/>
    <w:rsid w:val="00317C6E"/>
    <w:rsid w:val="00317DB8"/>
    <w:rsid w:val="00320618"/>
    <w:rsid w:val="00320C99"/>
    <w:rsid w:val="0032100B"/>
    <w:rsid w:val="00321BD7"/>
    <w:rsid w:val="0032260F"/>
    <w:rsid w:val="003228DA"/>
    <w:rsid w:val="00323D6B"/>
    <w:rsid w:val="00323EAB"/>
    <w:rsid w:val="003242A9"/>
    <w:rsid w:val="003254D7"/>
    <w:rsid w:val="003256DC"/>
    <w:rsid w:val="00326957"/>
    <w:rsid w:val="00326AE2"/>
    <w:rsid w:val="00326DFF"/>
    <w:rsid w:val="0033090D"/>
    <w:rsid w:val="00330C3A"/>
    <w:rsid w:val="00331073"/>
    <w:rsid w:val="00331426"/>
    <w:rsid w:val="0033171D"/>
    <w:rsid w:val="00331FC3"/>
    <w:rsid w:val="003336B3"/>
    <w:rsid w:val="00335B75"/>
    <w:rsid w:val="00335D8C"/>
    <w:rsid w:val="00336072"/>
    <w:rsid w:val="00336397"/>
    <w:rsid w:val="003363A1"/>
    <w:rsid w:val="00340E74"/>
    <w:rsid w:val="0034226D"/>
    <w:rsid w:val="00342972"/>
    <w:rsid w:val="00342F00"/>
    <w:rsid w:val="00342FDD"/>
    <w:rsid w:val="0034429B"/>
    <w:rsid w:val="00344866"/>
    <w:rsid w:val="0034638C"/>
    <w:rsid w:val="00346390"/>
    <w:rsid w:val="00346F7F"/>
    <w:rsid w:val="00347AAD"/>
    <w:rsid w:val="00350108"/>
    <w:rsid w:val="00350762"/>
    <w:rsid w:val="003507C4"/>
    <w:rsid w:val="00350D2D"/>
    <w:rsid w:val="003519A1"/>
    <w:rsid w:val="003522DA"/>
    <w:rsid w:val="00352480"/>
    <w:rsid w:val="00352587"/>
    <w:rsid w:val="003530D2"/>
    <w:rsid w:val="0035331A"/>
    <w:rsid w:val="003534E1"/>
    <w:rsid w:val="003548D8"/>
    <w:rsid w:val="00355002"/>
    <w:rsid w:val="00355410"/>
    <w:rsid w:val="003554CA"/>
    <w:rsid w:val="00355DB5"/>
    <w:rsid w:val="00356A46"/>
    <w:rsid w:val="0035730D"/>
    <w:rsid w:val="00360232"/>
    <w:rsid w:val="003602E0"/>
    <w:rsid w:val="00360B96"/>
    <w:rsid w:val="00360D01"/>
    <w:rsid w:val="00360D35"/>
    <w:rsid w:val="003615D0"/>
    <w:rsid w:val="00362569"/>
    <w:rsid w:val="00362744"/>
    <w:rsid w:val="003636CD"/>
    <w:rsid w:val="0036487C"/>
    <w:rsid w:val="00364AE9"/>
    <w:rsid w:val="00364FFA"/>
    <w:rsid w:val="003651AB"/>
    <w:rsid w:val="003652F4"/>
    <w:rsid w:val="00365411"/>
    <w:rsid w:val="00365FA2"/>
    <w:rsid w:val="00366C69"/>
    <w:rsid w:val="00367384"/>
    <w:rsid w:val="00367441"/>
    <w:rsid w:val="00367B1D"/>
    <w:rsid w:val="00370A66"/>
    <w:rsid w:val="00370E4F"/>
    <w:rsid w:val="00371215"/>
    <w:rsid w:val="00371731"/>
    <w:rsid w:val="0037267C"/>
    <w:rsid w:val="00372F0D"/>
    <w:rsid w:val="00374059"/>
    <w:rsid w:val="0037535B"/>
    <w:rsid w:val="0037552D"/>
    <w:rsid w:val="003756DB"/>
    <w:rsid w:val="003768D6"/>
    <w:rsid w:val="003770BB"/>
    <w:rsid w:val="0037771A"/>
    <w:rsid w:val="00377A0C"/>
    <w:rsid w:val="003802DC"/>
    <w:rsid w:val="00380E4E"/>
    <w:rsid w:val="00380FBF"/>
    <w:rsid w:val="00382A43"/>
    <w:rsid w:val="00382D60"/>
    <w:rsid w:val="00382F29"/>
    <w:rsid w:val="00383C8D"/>
    <w:rsid w:val="003852FB"/>
    <w:rsid w:val="00385429"/>
    <w:rsid w:val="003859CE"/>
    <w:rsid w:val="00385B05"/>
    <w:rsid w:val="00386382"/>
    <w:rsid w:val="003865EF"/>
    <w:rsid w:val="00386BA9"/>
    <w:rsid w:val="00390017"/>
    <w:rsid w:val="003901A3"/>
    <w:rsid w:val="0039072F"/>
    <w:rsid w:val="003908A7"/>
    <w:rsid w:val="00390C77"/>
    <w:rsid w:val="0039182A"/>
    <w:rsid w:val="00392DB4"/>
    <w:rsid w:val="003940CE"/>
    <w:rsid w:val="00394ACB"/>
    <w:rsid w:val="00396A7C"/>
    <w:rsid w:val="00397C1D"/>
    <w:rsid w:val="003A180F"/>
    <w:rsid w:val="003A18DD"/>
    <w:rsid w:val="003A1B7A"/>
    <w:rsid w:val="003A20C8"/>
    <w:rsid w:val="003A2C29"/>
    <w:rsid w:val="003A2EC3"/>
    <w:rsid w:val="003A36F2"/>
    <w:rsid w:val="003A3D39"/>
    <w:rsid w:val="003A3EC7"/>
    <w:rsid w:val="003A40B4"/>
    <w:rsid w:val="003A446D"/>
    <w:rsid w:val="003A7834"/>
    <w:rsid w:val="003B0B5B"/>
    <w:rsid w:val="003B0E79"/>
    <w:rsid w:val="003B1199"/>
    <w:rsid w:val="003B17FB"/>
    <w:rsid w:val="003B1968"/>
    <w:rsid w:val="003B19A2"/>
    <w:rsid w:val="003B30EC"/>
    <w:rsid w:val="003B3575"/>
    <w:rsid w:val="003B4DEE"/>
    <w:rsid w:val="003B4EFB"/>
    <w:rsid w:val="003B50BC"/>
    <w:rsid w:val="003B5D97"/>
    <w:rsid w:val="003B5F32"/>
    <w:rsid w:val="003B63A4"/>
    <w:rsid w:val="003B68FE"/>
    <w:rsid w:val="003B6D7D"/>
    <w:rsid w:val="003B6E44"/>
    <w:rsid w:val="003B7034"/>
    <w:rsid w:val="003B7125"/>
    <w:rsid w:val="003B77F2"/>
    <w:rsid w:val="003B7D7E"/>
    <w:rsid w:val="003C0C99"/>
    <w:rsid w:val="003C1012"/>
    <w:rsid w:val="003C1192"/>
    <w:rsid w:val="003C11C9"/>
    <w:rsid w:val="003C1229"/>
    <w:rsid w:val="003C1FD4"/>
    <w:rsid w:val="003C213D"/>
    <w:rsid w:val="003C25AD"/>
    <w:rsid w:val="003C266D"/>
    <w:rsid w:val="003C2D21"/>
    <w:rsid w:val="003C3EE1"/>
    <w:rsid w:val="003C415A"/>
    <w:rsid w:val="003C5E6B"/>
    <w:rsid w:val="003C6E06"/>
    <w:rsid w:val="003C7AD7"/>
    <w:rsid w:val="003D0CB7"/>
    <w:rsid w:val="003D0FC3"/>
    <w:rsid w:val="003D1744"/>
    <w:rsid w:val="003D1751"/>
    <w:rsid w:val="003D2C1D"/>
    <w:rsid w:val="003D2C34"/>
    <w:rsid w:val="003D3DDD"/>
    <w:rsid w:val="003D5CBF"/>
    <w:rsid w:val="003D66D2"/>
    <w:rsid w:val="003D7ED5"/>
    <w:rsid w:val="003E07AE"/>
    <w:rsid w:val="003E0D79"/>
    <w:rsid w:val="003E14FC"/>
    <w:rsid w:val="003E23FB"/>
    <w:rsid w:val="003E2976"/>
    <w:rsid w:val="003E39F4"/>
    <w:rsid w:val="003E43B3"/>
    <w:rsid w:val="003E46C0"/>
    <w:rsid w:val="003E4858"/>
    <w:rsid w:val="003E6316"/>
    <w:rsid w:val="003E6884"/>
    <w:rsid w:val="003E6AC5"/>
    <w:rsid w:val="003F0096"/>
    <w:rsid w:val="003F0154"/>
    <w:rsid w:val="003F0850"/>
    <w:rsid w:val="003F0D12"/>
    <w:rsid w:val="003F160C"/>
    <w:rsid w:val="003F324F"/>
    <w:rsid w:val="003F33BC"/>
    <w:rsid w:val="003F3D4E"/>
    <w:rsid w:val="003F477E"/>
    <w:rsid w:val="003F6CD2"/>
    <w:rsid w:val="003F720E"/>
    <w:rsid w:val="003F788D"/>
    <w:rsid w:val="00400B7A"/>
    <w:rsid w:val="0040126E"/>
    <w:rsid w:val="00402068"/>
    <w:rsid w:val="004020D4"/>
    <w:rsid w:val="004021B6"/>
    <w:rsid w:val="00403BDA"/>
    <w:rsid w:val="004045DF"/>
    <w:rsid w:val="004047C4"/>
    <w:rsid w:val="0040570B"/>
    <w:rsid w:val="00405EDB"/>
    <w:rsid w:val="00405FB1"/>
    <w:rsid w:val="00406460"/>
    <w:rsid w:val="00406C68"/>
    <w:rsid w:val="00407589"/>
    <w:rsid w:val="00411103"/>
    <w:rsid w:val="00412461"/>
    <w:rsid w:val="00412546"/>
    <w:rsid w:val="00413053"/>
    <w:rsid w:val="0041319C"/>
    <w:rsid w:val="004137B6"/>
    <w:rsid w:val="00413A54"/>
    <w:rsid w:val="00413C10"/>
    <w:rsid w:val="00413CD9"/>
    <w:rsid w:val="00413F9A"/>
    <w:rsid w:val="004140CA"/>
    <w:rsid w:val="00414C65"/>
    <w:rsid w:val="00415A34"/>
    <w:rsid w:val="00415D76"/>
    <w:rsid w:val="004161EA"/>
    <w:rsid w:val="00416665"/>
    <w:rsid w:val="00416A67"/>
    <w:rsid w:val="00416ACB"/>
    <w:rsid w:val="00416E6A"/>
    <w:rsid w:val="004176B0"/>
    <w:rsid w:val="00417D94"/>
    <w:rsid w:val="004219BF"/>
    <w:rsid w:val="00421DCF"/>
    <w:rsid w:val="00422341"/>
    <w:rsid w:val="004223A5"/>
    <w:rsid w:val="0042361D"/>
    <w:rsid w:val="00423641"/>
    <w:rsid w:val="00423B3B"/>
    <w:rsid w:val="00426266"/>
    <w:rsid w:val="00426F36"/>
    <w:rsid w:val="00427547"/>
    <w:rsid w:val="00427EA8"/>
    <w:rsid w:val="00430A2D"/>
    <w:rsid w:val="004313E9"/>
    <w:rsid w:val="00431505"/>
    <w:rsid w:val="00431AF0"/>
    <w:rsid w:val="0043213A"/>
    <w:rsid w:val="00432998"/>
    <w:rsid w:val="004330F4"/>
    <w:rsid w:val="00433590"/>
    <w:rsid w:val="0043393D"/>
    <w:rsid w:val="00434087"/>
    <w:rsid w:val="004344C7"/>
    <w:rsid w:val="00434CC9"/>
    <w:rsid w:val="00434FD9"/>
    <w:rsid w:val="00435274"/>
    <w:rsid w:val="004352AD"/>
    <w:rsid w:val="0043545D"/>
    <w:rsid w:val="00435FE2"/>
    <w:rsid w:val="00436E2F"/>
    <w:rsid w:val="00436EAB"/>
    <w:rsid w:val="00437E92"/>
    <w:rsid w:val="004412E4"/>
    <w:rsid w:val="00441BCF"/>
    <w:rsid w:val="00441E4C"/>
    <w:rsid w:val="004461D9"/>
    <w:rsid w:val="00446AC6"/>
    <w:rsid w:val="0044759B"/>
    <w:rsid w:val="00447F54"/>
    <w:rsid w:val="00450B7E"/>
    <w:rsid w:val="0045136B"/>
    <w:rsid w:val="00451C7E"/>
    <w:rsid w:val="00453BB6"/>
    <w:rsid w:val="00453CAA"/>
    <w:rsid w:val="00455113"/>
    <w:rsid w:val="00456421"/>
    <w:rsid w:val="00456492"/>
    <w:rsid w:val="00456DAB"/>
    <w:rsid w:val="004578BF"/>
    <w:rsid w:val="00460CC3"/>
    <w:rsid w:val="00460E86"/>
    <w:rsid w:val="00461566"/>
    <w:rsid w:val="004624AB"/>
    <w:rsid w:val="004643DE"/>
    <w:rsid w:val="004646B4"/>
    <w:rsid w:val="00464A88"/>
    <w:rsid w:val="004651A0"/>
    <w:rsid w:val="00465C0B"/>
    <w:rsid w:val="00466532"/>
    <w:rsid w:val="00467488"/>
    <w:rsid w:val="0047083E"/>
    <w:rsid w:val="00470EB5"/>
    <w:rsid w:val="0047286B"/>
    <w:rsid w:val="00472E27"/>
    <w:rsid w:val="004737AB"/>
    <w:rsid w:val="00473D13"/>
    <w:rsid w:val="00474220"/>
    <w:rsid w:val="00474C0C"/>
    <w:rsid w:val="004752D3"/>
    <w:rsid w:val="004754E1"/>
    <w:rsid w:val="00475CE0"/>
    <w:rsid w:val="00475EA6"/>
    <w:rsid w:val="00476827"/>
    <w:rsid w:val="00476BD4"/>
    <w:rsid w:val="00477C35"/>
    <w:rsid w:val="00480988"/>
    <w:rsid w:val="00480E05"/>
    <w:rsid w:val="00480E06"/>
    <w:rsid w:val="0048168F"/>
    <w:rsid w:val="00482B0D"/>
    <w:rsid w:val="00482BBE"/>
    <w:rsid w:val="00483192"/>
    <w:rsid w:val="00483A12"/>
    <w:rsid w:val="00484A77"/>
    <w:rsid w:val="00484E42"/>
    <w:rsid w:val="0048540F"/>
    <w:rsid w:val="00485970"/>
    <w:rsid w:val="00485C0D"/>
    <w:rsid w:val="00486575"/>
    <w:rsid w:val="004866D0"/>
    <w:rsid w:val="0048692E"/>
    <w:rsid w:val="00486936"/>
    <w:rsid w:val="0048743D"/>
    <w:rsid w:val="004878D8"/>
    <w:rsid w:val="00487CC8"/>
    <w:rsid w:val="00491671"/>
    <w:rsid w:val="0049182C"/>
    <w:rsid w:val="0049315F"/>
    <w:rsid w:val="00494242"/>
    <w:rsid w:val="00494E8E"/>
    <w:rsid w:val="004955BC"/>
    <w:rsid w:val="00495D63"/>
    <w:rsid w:val="0049648F"/>
    <w:rsid w:val="004964AC"/>
    <w:rsid w:val="00496606"/>
    <w:rsid w:val="00496F05"/>
    <w:rsid w:val="00497370"/>
    <w:rsid w:val="00497684"/>
    <w:rsid w:val="00497696"/>
    <w:rsid w:val="004A09F6"/>
    <w:rsid w:val="004A0F39"/>
    <w:rsid w:val="004A251F"/>
    <w:rsid w:val="004A3BF1"/>
    <w:rsid w:val="004A3E42"/>
    <w:rsid w:val="004A46E9"/>
    <w:rsid w:val="004A4715"/>
    <w:rsid w:val="004A5046"/>
    <w:rsid w:val="004A565E"/>
    <w:rsid w:val="004A5DF3"/>
    <w:rsid w:val="004A6134"/>
    <w:rsid w:val="004A7092"/>
    <w:rsid w:val="004A77B1"/>
    <w:rsid w:val="004A7C06"/>
    <w:rsid w:val="004B0347"/>
    <w:rsid w:val="004B2144"/>
    <w:rsid w:val="004B4128"/>
    <w:rsid w:val="004B49E6"/>
    <w:rsid w:val="004B4B89"/>
    <w:rsid w:val="004B4D69"/>
    <w:rsid w:val="004B63B4"/>
    <w:rsid w:val="004B6660"/>
    <w:rsid w:val="004C01A8"/>
    <w:rsid w:val="004C1840"/>
    <w:rsid w:val="004C24C9"/>
    <w:rsid w:val="004C31AD"/>
    <w:rsid w:val="004C31B6"/>
    <w:rsid w:val="004C5319"/>
    <w:rsid w:val="004C621F"/>
    <w:rsid w:val="004C69F6"/>
    <w:rsid w:val="004C7948"/>
    <w:rsid w:val="004C7BB8"/>
    <w:rsid w:val="004C7C60"/>
    <w:rsid w:val="004D0DFE"/>
    <w:rsid w:val="004D1D91"/>
    <w:rsid w:val="004D22C3"/>
    <w:rsid w:val="004D375A"/>
    <w:rsid w:val="004D400C"/>
    <w:rsid w:val="004D4DFF"/>
    <w:rsid w:val="004D5735"/>
    <w:rsid w:val="004D677F"/>
    <w:rsid w:val="004D6825"/>
    <w:rsid w:val="004D6F4D"/>
    <w:rsid w:val="004D6F95"/>
    <w:rsid w:val="004D72FE"/>
    <w:rsid w:val="004D7E91"/>
    <w:rsid w:val="004E003A"/>
    <w:rsid w:val="004E0768"/>
    <w:rsid w:val="004E1A31"/>
    <w:rsid w:val="004E2DE0"/>
    <w:rsid w:val="004E4060"/>
    <w:rsid w:val="004E409A"/>
    <w:rsid w:val="004E4FEF"/>
    <w:rsid w:val="004E6CF6"/>
    <w:rsid w:val="004F0FB9"/>
    <w:rsid w:val="004F2E99"/>
    <w:rsid w:val="004F2F7E"/>
    <w:rsid w:val="004F300E"/>
    <w:rsid w:val="004F315E"/>
    <w:rsid w:val="004F3234"/>
    <w:rsid w:val="004F32B5"/>
    <w:rsid w:val="004F3D3E"/>
    <w:rsid w:val="004F407E"/>
    <w:rsid w:val="004F5479"/>
    <w:rsid w:val="004F607D"/>
    <w:rsid w:val="004F7528"/>
    <w:rsid w:val="004F7BCA"/>
    <w:rsid w:val="004F7D89"/>
    <w:rsid w:val="005006DC"/>
    <w:rsid w:val="00500FA3"/>
    <w:rsid w:val="00500FFD"/>
    <w:rsid w:val="00501981"/>
    <w:rsid w:val="00501A85"/>
    <w:rsid w:val="00501BB3"/>
    <w:rsid w:val="005021DD"/>
    <w:rsid w:val="005026CA"/>
    <w:rsid w:val="00502B72"/>
    <w:rsid w:val="00504BC1"/>
    <w:rsid w:val="00505134"/>
    <w:rsid w:val="00505BBF"/>
    <w:rsid w:val="00505C04"/>
    <w:rsid w:val="00506061"/>
    <w:rsid w:val="005070D8"/>
    <w:rsid w:val="00507A36"/>
    <w:rsid w:val="005113B6"/>
    <w:rsid w:val="00511F15"/>
    <w:rsid w:val="00511F94"/>
    <w:rsid w:val="005129E3"/>
    <w:rsid w:val="00512B1F"/>
    <w:rsid w:val="0051318C"/>
    <w:rsid w:val="005142CD"/>
    <w:rsid w:val="005143C9"/>
    <w:rsid w:val="0051474E"/>
    <w:rsid w:val="00514CB8"/>
    <w:rsid w:val="005153BE"/>
    <w:rsid w:val="00515748"/>
    <w:rsid w:val="005157A9"/>
    <w:rsid w:val="00515BA1"/>
    <w:rsid w:val="005169A2"/>
    <w:rsid w:val="005173A7"/>
    <w:rsid w:val="0051767F"/>
    <w:rsid w:val="005177E1"/>
    <w:rsid w:val="00517C25"/>
    <w:rsid w:val="0052018C"/>
    <w:rsid w:val="00520A3E"/>
    <w:rsid w:val="00520C0A"/>
    <w:rsid w:val="005218B6"/>
    <w:rsid w:val="00522458"/>
    <w:rsid w:val="00522589"/>
    <w:rsid w:val="00522F62"/>
    <w:rsid w:val="00524545"/>
    <w:rsid w:val="005255BF"/>
    <w:rsid w:val="005257DE"/>
    <w:rsid w:val="00525BF2"/>
    <w:rsid w:val="00527200"/>
    <w:rsid w:val="00527947"/>
    <w:rsid w:val="00527CC5"/>
    <w:rsid w:val="00530157"/>
    <w:rsid w:val="0053170E"/>
    <w:rsid w:val="00531EBE"/>
    <w:rsid w:val="005328AE"/>
    <w:rsid w:val="005329AD"/>
    <w:rsid w:val="00532F8B"/>
    <w:rsid w:val="00533737"/>
    <w:rsid w:val="00535B79"/>
    <w:rsid w:val="00535D7C"/>
    <w:rsid w:val="00536579"/>
    <w:rsid w:val="00536C1E"/>
    <w:rsid w:val="00542002"/>
    <w:rsid w:val="005423AD"/>
    <w:rsid w:val="0054343A"/>
    <w:rsid w:val="00543974"/>
    <w:rsid w:val="00543EBF"/>
    <w:rsid w:val="00544ABA"/>
    <w:rsid w:val="0054593A"/>
    <w:rsid w:val="005467FB"/>
    <w:rsid w:val="00546AE9"/>
    <w:rsid w:val="005473B9"/>
    <w:rsid w:val="00547989"/>
    <w:rsid w:val="00550DEB"/>
    <w:rsid w:val="00551320"/>
    <w:rsid w:val="005518A4"/>
    <w:rsid w:val="00552768"/>
    <w:rsid w:val="00552935"/>
    <w:rsid w:val="00553127"/>
    <w:rsid w:val="005537D5"/>
    <w:rsid w:val="00553F9D"/>
    <w:rsid w:val="0055416B"/>
    <w:rsid w:val="005549B1"/>
    <w:rsid w:val="00554BE7"/>
    <w:rsid w:val="005558A7"/>
    <w:rsid w:val="00556D68"/>
    <w:rsid w:val="00557173"/>
    <w:rsid w:val="005571F6"/>
    <w:rsid w:val="005576A1"/>
    <w:rsid w:val="00557A64"/>
    <w:rsid w:val="005605C0"/>
    <w:rsid w:val="00560D23"/>
    <w:rsid w:val="005615D8"/>
    <w:rsid w:val="005626D6"/>
    <w:rsid w:val="005638D4"/>
    <w:rsid w:val="00564038"/>
    <w:rsid w:val="005653AD"/>
    <w:rsid w:val="005656ED"/>
    <w:rsid w:val="00566544"/>
    <w:rsid w:val="00566608"/>
    <w:rsid w:val="00566C83"/>
    <w:rsid w:val="00566E3E"/>
    <w:rsid w:val="0056717F"/>
    <w:rsid w:val="005673A4"/>
    <w:rsid w:val="005673AD"/>
    <w:rsid w:val="00567533"/>
    <w:rsid w:val="005700FE"/>
    <w:rsid w:val="00570487"/>
    <w:rsid w:val="00570E24"/>
    <w:rsid w:val="00572760"/>
    <w:rsid w:val="005735DA"/>
    <w:rsid w:val="005743DE"/>
    <w:rsid w:val="00574F3F"/>
    <w:rsid w:val="0057562C"/>
    <w:rsid w:val="005759F6"/>
    <w:rsid w:val="00575B53"/>
    <w:rsid w:val="00575E3E"/>
    <w:rsid w:val="0057609B"/>
    <w:rsid w:val="005765F5"/>
    <w:rsid w:val="00576D6C"/>
    <w:rsid w:val="00577A2E"/>
    <w:rsid w:val="00580A2A"/>
    <w:rsid w:val="00580E48"/>
    <w:rsid w:val="00580F0A"/>
    <w:rsid w:val="00581246"/>
    <w:rsid w:val="0058185B"/>
    <w:rsid w:val="00581CD9"/>
    <w:rsid w:val="005824B0"/>
    <w:rsid w:val="00582C3A"/>
    <w:rsid w:val="00582E1A"/>
    <w:rsid w:val="00583147"/>
    <w:rsid w:val="00584416"/>
    <w:rsid w:val="00584B39"/>
    <w:rsid w:val="00585028"/>
    <w:rsid w:val="005854D1"/>
    <w:rsid w:val="00585F5B"/>
    <w:rsid w:val="0058620A"/>
    <w:rsid w:val="005867FA"/>
    <w:rsid w:val="00587B14"/>
    <w:rsid w:val="00587FC0"/>
    <w:rsid w:val="005906AD"/>
    <w:rsid w:val="00590DA6"/>
    <w:rsid w:val="0059111C"/>
    <w:rsid w:val="00591C7D"/>
    <w:rsid w:val="005927CD"/>
    <w:rsid w:val="00592B03"/>
    <w:rsid w:val="00593AB9"/>
    <w:rsid w:val="00594ABB"/>
    <w:rsid w:val="00594CC8"/>
    <w:rsid w:val="00594D1C"/>
    <w:rsid w:val="00594E36"/>
    <w:rsid w:val="00594F0A"/>
    <w:rsid w:val="0059525E"/>
    <w:rsid w:val="00595887"/>
    <w:rsid w:val="005961F7"/>
    <w:rsid w:val="00596B9C"/>
    <w:rsid w:val="00597E25"/>
    <w:rsid w:val="005A054D"/>
    <w:rsid w:val="005A0A46"/>
    <w:rsid w:val="005A10B9"/>
    <w:rsid w:val="005A11EA"/>
    <w:rsid w:val="005A1BB7"/>
    <w:rsid w:val="005A269F"/>
    <w:rsid w:val="005A305E"/>
    <w:rsid w:val="005A30BB"/>
    <w:rsid w:val="005A3887"/>
    <w:rsid w:val="005A4397"/>
    <w:rsid w:val="005A4E18"/>
    <w:rsid w:val="005A732B"/>
    <w:rsid w:val="005B0542"/>
    <w:rsid w:val="005B0A90"/>
    <w:rsid w:val="005B0DB5"/>
    <w:rsid w:val="005B2225"/>
    <w:rsid w:val="005B2799"/>
    <w:rsid w:val="005B2B77"/>
    <w:rsid w:val="005B3D4A"/>
    <w:rsid w:val="005B4D87"/>
    <w:rsid w:val="005B4D9B"/>
    <w:rsid w:val="005B4E7E"/>
    <w:rsid w:val="005B5540"/>
    <w:rsid w:val="005B5978"/>
    <w:rsid w:val="005B5F07"/>
    <w:rsid w:val="005B7DD1"/>
    <w:rsid w:val="005C00A0"/>
    <w:rsid w:val="005C0526"/>
    <w:rsid w:val="005C1A54"/>
    <w:rsid w:val="005C28FA"/>
    <w:rsid w:val="005C40F4"/>
    <w:rsid w:val="005C43BE"/>
    <w:rsid w:val="005C44F3"/>
    <w:rsid w:val="005C4C6B"/>
    <w:rsid w:val="005C59CE"/>
    <w:rsid w:val="005C712D"/>
    <w:rsid w:val="005C7C75"/>
    <w:rsid w:val="005D045D"/>
    <w:rsid w:val="005D058A"/>
    <w:rsid w:val="005D0E4F"/>
    <w:rsid w:val="005D171B"/>
    <w:rsid w:val="005D1D1D"/>
    <w:rsid w:val="005D1E32"/>
    <w:rsid w:val="005D206B"/>
    <w:rsid w:val="005D22B7"/>
    <w:rsid w:val="005D2BDE"/>
    <w:rsid w:val="005D2EC9"/>
    <w:rsid w:val="005D3D76"/>
    <w:rsid w:val="005D4578"/>
    <w:rsid w:val="005D4EFA"/>
    <w:rsid w:val="005D55BA"/>
    <w:rsid w:val="005D5ADB"/>
    <w:rsid w:val="005D648A"/>
    <w:rsid w:val="005D7680"/>
    <w:rsid w:val="005D7902"/>
    <w:rsid w:val="005D7E0D"/>
    <w:rsid w:val="005E0EE4"/>
    <w:rsid w:val="005E234A"/>
    <w:rsid w:val="005E35CC"/>
    <w:rsid w:val="005E3645"/>
    <w:rsid w:val="005E371E"/>
    <w:rsid w:val="005E53F9"/>
    <w:rsid w:val="005E6FD1"/>
    <w:rsid w:val="005E7281"/>
    <w:rsid w:val="005E76FB"/>
    <w:rsid w:val="005E775D"/>
    <w:rsid w:val="005F0A43"/>
    <w:rsid w:val="005F0C7D"/>
    <w:rsid w:val="005F27BF"/>
    <w:rsid w:val="005F4171"/>
    <w:rsid w:val="005F46D6"/>
    <w:rsid w:val="005F4DD6"/>
    <w:rsid w:val="005F50D8"/>
    <w:rsid w:val="005F53A1"/>
    <w:rsid w:val="005F675D"/>
    <w:rsid w:val="005F6B77"/>
    <w:rsid w:val="005F739B"/>
    <w:rsid w:val="005F7487"/>
    <w:rsid w:val="005F77A6"/>
    <w:rsid w:val="006002C7"/>
    <w:rsid w:val="0060068B"/>
    <w:rsid w:val="006008FA"/>
    <w:rsid w:val="00600F95"/>
    <w:rsid w:val="00601839"/>
    <w:rsid w:val="00601C7C"/>
    <w:rsid w:val="00602759"/>
    <w:rsid w:val="0060277A"/>
    <w:rsid w:val="00602B7C"/>
    <w:rsid w:val="00602E8D"/>
    <w:rsid w:val="00603312"/>
    <w:rsid w:val="00603571"/>
    <w:rsid w:val="00604016"/>
    <w:rsid w:val="00604214"/>
    <w:rsid w:val="00604DC7"/>
    <w:rsid w:val="00604E47"/>
    <w:rsid w:val="00605441"/>
    <w:rsid w:val="00605B31"/>
    <w:rsid w:val="006067A0"/>
    <w:rsid w:val="00606970"/>
    <w:rsid w:val="00606A20"/>
    <w:rsid w:val="006072C6"/>
    <w:rsid w:val="00607A2E"/>
    <w:rsid w:val="0061230D"/>
    <w:rsid w:val="00612BD5"/>
    <w:rsid w:val="00612D5D"/>
    <w:rsid w:val="006130F7"/>
    <w:rsid w:val="00613AF8"/>
    <w:rsid w:val="00613D8E"/>
    <w:rsid w:val="006142E0"/>
    <w:rsid w:val="0061527F"/>
    <w:rsid w:val="00616112"/>
    <w:rsid w:val="0061670B"/>
    <w:rsid w:val="00617C33"/>
    <w:rsid w:val="006205CA"/>
    <w:rsid w:val="00621F53"/>
    <w:rsid w:val="00621F74"/>
    <w:rsid w:val="00622E2A"/>
    <w:rsid w:val="00623089"/>
    <w:rsid w:val="0062308E"/>
    <w:rsid w:val="006234C4"/>
    <w:rsid w:val="00623857"/>
    <w:rsid w:val="00623877"/>
    <w:rsid w:val="006244C9"/>
    <w:rsid w:val="006245F6"/>
    <w:rsid w:val="0062475D"/>
    <w:rsid w:val="0062495F"/>
    <w:rsid w:val="0062660B"/>
    <w:rsid w:val="00626AD1"/>
    <w:rsid w:val="006304BC"/>
    <w:rsid w:val="00630DCE"/>
    <w:rsid w:val="0063120A"/>
    <w:rsid w:val="0063150B"/>
    <w:rsid w:val="00631585"/>
    <w:rsid w:val="00631D3F"/>
    <w:rsid w:val="00632A0B"/>
    <w:rsid w:val="00633F5A"/>
    <w:rsid w:val="00634ACF"/>
    <w:rsid w:val="00635035"/>
    <w:rsid w:val="0063580D"/>
    <w:rsid w:val="00635CAE"/>
    <w:rsid w:val="00636553"/>
    <w:rsid w:val="00636917"/>
    <w:rsid w:val="00637240"/>
    <w:rsid w:val="0064084A"/>
    <w:rsid w:val="006411D8"/>
    <w:rsid w:val="0064209D"/>
    <w:rsid w:val="00642DF2"/>
    <w:rsid w:val="00643660"/>
    <w:rsid w:val="00646B8D"/>
    <w:rsid w:val="00650139"/>
    <w:rsid w:val="00652756"/>
    <w:rsid w:val="00652AD8"/>
    <w:rsid w:val="00652B79"/>
    <w:rsid w:val="006533C3"/>
    <w:rsid w:val="00653544"/>
    <w:rsid w:val="00654068"/>
    <w:rsid w:val="00654B38"/>
    <w:rsid w:val="00654B83"/>
    <w:rsid w:val="00655061"/>
    <w:rsid w:val="0065510C"/>
    <w:rsid w:val="00655B63"/>
    <w:rsid w:val="00656BF7"/>
    <w:rsid w:val="006571F6"/>
    <w:rsid w:val="00657C83"/>
    <w:rsid w:val="00660577"/>
    <w:rsid w:val="00660E64"/>
    <w:rsid w:val="006618CC"/>
    <w:rsid w:val="00662111"/>
    <w:rsid w:val="00662118"/>
    <w:rsid w:val="006626C7"/>
    <w:rsid w:val="006628A9"/>
    <w:rsid w:val="00663080"/>
    <w:rsid w:val="006638AD"/>
    <w:rsid w:val="00664A2A"/>
    <w:rsid w:val="006658CA"/>
    <w:rsid w:val="0066732C"/>
    <w:rsid w:val="00667640"/>
    <w:rsid w:val="006679F5"/>
    <w:rsid w:val="00667B77"/>
    <w:rsid w:val="006708A1"/>
    <w:rsid w:val="006716DA"/>
    <w:rsid w:val="00671CDF"/>
    <w:rsid w:val="006728ED"/>
    <w:rsid w:val="00672F12"/>
    <w:rsid w:val="00673068"/>
    <w:rsid w:val="006730A0"/>
    <w:rsid w:val="006732B1"/>
    <w:rsid w:val="0067446F"/>
    <w:rsid w:val="006746A4"/>
    <w:rsid w:val="00674BA4"/>
    <w:rsid w:val="00675558"/>
    <w:rsid w:val="00675611"/>
    <w:rsid w:val="00675A60"/>
    <w:rsid w:val="00675B63"/>
    <w:rsid w:val="0067697E"/>
    <w:rsid w:val="00677443"/>
    <w:rsid w:val="00677663"/>
    <w:rsid w:val="0067769A"/>
    <w:rsid w:val="00680393"/>
    <w:rsid w:val="006806A3"/>
    <w:rsid w:val="006806A6"/>
    <w:rsid w:val="00681211"/>
    <w:rsid w:val="00681B36"/>
    <w:rsid w:val="00682E14"/>
    <w:rsid w:val="0068436C"/>
    <w:rsid w:val="0068482E"/>
    <w:rsid w:val="006852AB"/>
    <w:rsid w:val="0068545E"/>
    <w:rsid w:val="00685FD4"/>
    <w:rsid w:val="00686612"/>
    <w:rsid w:val="0068661E"/>
    <w:rsid w:val="006866CB"/>
    <w:rsid w:val="00687666"/>
    <w:rsid w:val="00687C2E"/>
    <w:rsid w:val="00687F6C"/>
    <w:rsid w:val="00690A49"/>
    <w:rsid w:val="00690BB6"/>
    <w:rsid w:val="00691B30"/>
    <w:rsid w:val="00693E1F"/>
    <w:rsid w:val="00693ECB"/>
    <w:rsid w:val="00694797"/>
    <w:rsid w:val="00694DE5"/>
    <w:rsid w:val="0069545D"/>
    <w:rsid w:val="00695887"/>
    <w:rsid w:val="00697733"/>
    <w:rsid w:val="006A254E"/>
    <w:rsid w:val="006A2C30"/>
    <w:rsid w:val="006A301C"/>
    <w:rsid w:val="006A3E2B"/>
    <w:rsid w:val="006A4741"/>
    <w:rsid w:val="006A6E17"/>
    <w:rsid w:val="006B0FEC"/>
    <w:rsid w:val="006B120D"/>
    <w:rsid w:val="006B17E7"/>
    <w:rsid w:val="006B19E8"/>
    <w:rsid w:val="006B1A8A"/>
    <w:rsid w:val="006B1F52"/>
    <w:rsid w:val="006B1FD5"/>
    <w:rsid w:val="006B3001"/>
    <w:rsid w:val="006B555A"/>
    <w:rsid w:val="006B600A"/>
    <w:rsid w:val="006B6635"/>
    <w:rsid w:val="006B7D22"/>
    <w:rsid w:val="006B7D2C"/>
    <w:rsid w:val="006C1019"/>
    <w:rsid w:val="006C2586"/>
    <w:rsid w:val="006C2BB5"/>
    <w:rsid w:val="006C2BEE"/>
    <w:rsid w:val="006C3AD8"/>
    <w:rsid w:val="006C43CA"/>
    <w:rsid w:val="006C4516"/>
    <w:rsid w:val="006C455E"/>
    <w:rsid w:val="006C4BA9"/>
    <w:rsid w:val="006C543D"/>
    <w:rsid w:val="006C5958"/>
    <w:rsid w:val="006C5B4F"/>
    <w:rsid w:val="006C643C"/>
    <w:rsid w:val="006C6E3A"/>
    <w:rsid w:val="006C6F2D"/>
    <w:rsid w:val="006C6FD7"/>
    <w:rsid w:val="006D00DB"/>
    <w:rsid w:val="006D0361"/>
    <w:rsid w:val="006D097B"/>
    <w:rsid w:val="006D168D"/>
    <w:rsid w:val="006D16B0"/>
    <w:rsid w:val="006D1AA3"/>
    <w:rsid w:val="006D2182"/>
    <w:rsid w:val="006D2257"/>
    <w:rsid w:val="006D2271"/>
    <w:rsid w:val="006D2444"/>
    <w:rsid w:val="006D254B"/>
    <w:rsid w:val="006D2875"/>
    <w:rsid w:val="006D289B"/>
    <w:rsid w:val="006D3BE1"/>
    <w:rsid w:val="006D3BEB"/>
    <w:rsid w:val="006D3DA8"/>
    <w:rsid w:val="006D48FC"/>
    <w:rsid w:val="006D534F"/>
    <w:rsid w:val="006D62BC"/>
    <w:rsid w:val="006D6450"/>
    <w:rsid w:val="006D6939"/>
    <w:rsid w:val="006D7615"/>
    <w:rsid w:val="006D7EB0"/>
    <w:rsid w:val="006E0138"/>
    <w:rsid w:val="006E0AE9"/>
    <w:rsid w:val="006E0BB0"/>
    <w:rsid w:val="006E12C3"/>
    <w:rsid w:val="006E2529"/>
    <w:rsid w:val="006E2FAA"/>
    <w:rsid w:val="006E3CBC"/>
    <w:rsid w:val="006E45F3"/>
    <w:rsid w:val="006E4931"/>
    <w:rsid w:val="006E4A2F"/>
    <w:rsid w:val="006E4AE4"/>
    <w:rsid w:val="006E4ED4"/>
    <w:rsid w:val="006E5627"/>
    <w:rsid w:val="006E5E19"/>
    <w:rsid w:val="006E61C3"/>
    <w:rsid w:val="006E7077"/>
    <w:rsid w:val="006E799D"/>
    <w:rsid w:val="006F0593"/>
    <w:rsid w:val="006F1064"/>
    <w:rsid w:val="006F1BC3"/>
    <w:rsid w:val="006F1EB7"/>
    <w:rsid w:val="006F26D7"/>
    <w:rsid w:val="006F3211"/>
    <w:rsid w:val="006F358D"/>
    <w:rsid w:val="006F3E34"/>
    <w:rsid w:val="006F52E5"/>
    <w:rsid w:val="006F6066"/>
    <w:rsid w:val="006F6850"/>
    <w:rsid w:val="006F707E"/>
    <w:rsid w:val="007001DC"/>
    <w:rsid w:val="007018ED"/>
    <w:rsid w:val="00701EF4"/>
    <w:rsid w:val="00702080"/>
    <w:rsid w:val="007025CB"/>
    <w:rsid w:val="0070290E"/>
    <w:rsid w:val="00702CFC"/>
    <w:rsid w:val="007034AA"/>
    <w:rsid w:val="007038F3"/>
    <w:rsid w:val="00703C9D"/>
    <w:rsid w:val="0070490C"/>
    <w:rsid w:val="00705C38"/>
    <w:rsid w:val="00706465"/>
    <w:rsid w:val="0070647F"/>
    <w:rsid w:val="0070695A"/>
    <w:rsid w:val="00707304"/>
    <w:rsid w:val="0070782D"/>
    <w:rsid w:val="007109C2"/>
    <w:rsid w:val="00711340"/>
    <w:rsid w:val="00712C42"/>
    <w:rsid w:val="00713DE4"/>
    <w:rsid w:val="00714A2A"/>
    <w:rsid w:val="00714BB9"/>
    <w:rsid w:val="00714C47"/>
    <w:rsid w:val="007151BC"/>
    <w:rsid w:val="00716462"/>
    <w:rsid w:val="00717DA2"/>
    <w:rsid w:val="00721084"/>
    <w:rsid w:val="007210B7"/>
    <w:rsid w:val="00721262"/>
    <w:rsid w:val="007219C7"/>
    <w:rsid w:val="00721D9B"/>
    <w:rsid w:val="00721E9D"/>
    <w:rsid w:val="00722121"/>
    <w:rsid w:val="007224B9"/>
    <w:rsid w:val="00722F94"/>
    <w:rsid w:val="00723AA7"/>
    <w:rsid w:val="0072432E"/>
    <w:rsid w:val="00724C5A"/>
    <w:rsid w:val="00726036"/>
    <w:rsid w:val="00726279"/>
    <w:rsid w:val="00726A9B"/>
    <w:rsid w:val="00726DD4"/>
    <w:rsid w:val="00727530"/>
    <w:rsid w:val="007310EA"/>
    <w:rsid w:val="00731755"/>
    <w:rsid w:val="00731E7C"/>
    <w:rsid w:val="0073207A"/>
    <w:rsid w:val="007329EF"/>
    <w:rsid w:val="0073327A"/>
    <w:rsid w:val="00733F24"/>
    <w:rsid w:val="00734714"/>
    <w:rsid w:val="00734EBE"/>
    <w:rsid w:val="00736DD8"/>
    <w:rsid w:val="007406BE"/>
    <w:rsid w:val="0074076A"/>
    <w:rsid w:val="00741AF4"/>
    <w:rsid w:val="00741DCC"/>
    <w:rsid w:val="0074203A"/>
    <w:rsid w:val="007427B5"/>
    <w:rsid w:val="00742865"/>
    <w:rsid w:val="0074296C"/>
    <w:rsid w:val="00742C83"/>
    <w:rsid w:val="00742D67"/>
    <w:rsid w:val="0074360F"/>
    <w:rsid w:val="00743781"/>
    <w:rsid w:val="007439E1"/>
    <w:rsid w:val="00744A64"/>
    <w:rsid w:val="00744D47"/>
    <w:rsid w:val="00744EA0"/>
    <w:rsid w:val="0074638D"/>
    <w:rsid w:val="00746484"/>
    <w:rsid w:val="0074704F"/>
    <w:rsid w:val="00747119"/>
    <w:rsid w:val="00747F48"/>
    <w:rsid w:val="00747F4C"/>
    <w:rsid w:val="00751091"/>
    <w:rsid w:val="00751B83"/>
    <w:rsid w:val="007527F0"/>
    <w:rsid w:val="00754359"/>
    <w:rsid w:val="00754411"/>
    <w:rsid w:val="00754BD9"/>
    <w:rsid w:val="00754E7A"/>
    <w:rsid w:val="0075540C"/>
    <w:rsid w:val="00755DB1"/>
    <w:rsid w:val="00756732"/>
    <w:rsid w:val="00757371"/>
    <w:rsid w:val="007574FC"/>
    <w:rsid w:val="007603F6"/>
    <w:rsid w:val="00760975"/>
    <w:rsid w:val="00761FDA"/>
    <w:rsid w:val="007621FF"/>
    <w:rsid w:val="00762CDE"/>
    <w:rsid w:val="007633BF"/>
    <w:rsid w:val="007634E3"/>
    <w:rsid w:val="00764194"/>
    <w:rsid w:val="007641CE"/>
    <w:rsid w:val="00764C73"/>
    <w:rsid w:val="00765ED3"/>
    <w:rsid w:val="0076681D"/>
    <w:rsid w:val="00766A65"/>
    <w:rsid w:val="00766C09"/>
    <w:rsid w:val="007671F5"/>
    <w:rsid w:val="007676B8"/>
    <w:rsid w:val="00767991"/>
    <w:rsid w:val="00770871"/>
    <w:rsid w:val="007709CD"/>
    <w:rsid w:val="0077175C"/>
    <w:rsid w:val="00771870"/>
    <w:rsid w:val="00771BF9"/>
    <w:rsid w:val="00772727"/>
    <w:rsid w:val="00772F8A"/>
    <w:rsid w:val="007739C6"/>
    <w:rsid w:val="00773ECA"/>
    <w:rsid w:val="00774889"/>
    <w:rsid w:val="00774FF5"/>
    <w:rsid w:val="007750B3"/>
    <w:rsid w:val="00775F76"/>
    <w:rsid w:val="00776AEA"/>
    <w:rsid w:val="00777BA0"/>
    <w:rsid w:val="007803BD"/>
    <w:rsid w:val="007811DC"/>
    <w:rsid w:val="007820FA"/>
    <w:rsid w:val="0078285F"/>
    <w:rsid w:val="00783096"/>
    <w:rsid w:val="00783207"/>
    <w:rsid w:val="00783B00"/>
    <w:rsid w:val="00783E1D"/>
    <w:rsid w:val="0078483B"/>
    <w:rsid w:val="00784EED"/>
    <w:rsid w:val="00785900"/>
    <w:rsid w:val="00785E05"/>
    <w:rsid w:val="0078640D"/>
    <w:rsid w:val="00786958"/>
    <w:rsid w:val="00786E71"/>
    <w:rsid w:val="00786EDC"/>
    <w:rsid w:val="00787833"/>
    <w:rsid w:val="00790CE7"/>
    <w:rsid w:val="0079162F"/>
    <w:rsid w:val="00792F8D"/>
    <w:rsid w:val="00794924"/>
    <w:rsid w:val="00796535"/>
    <w:rsid w:val="00797440"/>
    <w:rsid w:val="007978BF"/>
    <w:rsid w:val="007A0BC2"/>
    <w:rsid w:val="007A0F63"/>
    <w:rsid w:val="007A16DE"/>
    <w:rsid w:val="007A1BED"/>
    <w:rsid w:val="007A1F44"/>
    <w:rsid w:val="007A221B"/>
    <w:rsid w:val="007A23FF"/>
    <w:rsid w:val="007A295B"/>
    <w:rsid w:val="007A3424"/>
    <w:rsid w:val="007A34C2"/>
    <w:rsid w:val="007A35EF"/>
    <w:rsid w:val="007A43A2"/>
    <w:rsid w:val="007A4D04"/>
    <w:rsid w:val="007A5F0D"/>
    <w:rsid w:val="007A67FD"/>
    <w:rsid w:val="007A7A96"/>
    <w:rsid w:val="007B03AF"/>
    <w:rsid w:val="007B12EE"/>
    <w:rsid w:val="007B1543"/>
    <w:rsid w:val="007B1675"/>
    <w:rsid w:val="007B1AC0"/>
    <w:rsid w:val="007B270A"/>
    <w:rsid w:val="007B2D3B"/>
    <w:rsid w:val="007B52CD"/>
    <w:rsid w:val="007B5391"/>
    <w:rsid w:val="007B68CB"/>
    <w:rsid w:val="007B77D4"/>
    <w:rsid w:val="007B7DC1"/>
    <w:rsid w:val="007B7EDB"/>
    <w:rsid w:val="007C14B8"/>
    <w:rsid w:val="007C19AD"/>
    <w:rsid w:val="007C21E1"/>
    <w:rsid w:val="007C2F8D"/>
    <w:rsid w:val="007C3598"/>
    <w:rsid w:val="007C3FA8"/>
    <w:rsid w:val="007C68DA"/>
    <w:rsid w:val="007D0A04"/>
    <w:rsid w:val="007D229A"/>
    <w:rsid w:val="007D2F44"/>
    <w:rsid w:val="007D2F4D"/>
    <w:rsid w:val="007D4178"/>
    <w:rsid w:val="007D45CC"/>
    <w:rsid w:val="007D4D33"/>
    <w:rsid w:val="007D51B4"/>
    <w:rsid w:val="007D693C"/>
    <w:rsid w:val="007D7175"/>
    <w:rsid w:val="007D72FB"/>
    <w:rsid w:val="007E1369"/>
    <w:rsid w:val="007E1A1B"/>
    <w:rsid w:val="007E1A88"/>
    <w:rsid w:val="007E3DE0"/>
    <w:rsid w:val="007E4C88"/>
    <w:rsid w:val="007E4CC3"/>
    <w:rsid w:val="007E54B1"/>
    <w:rsid w:val="007E585E"/>
    <w:rsid w:val="007E62EB"/>
    <w:rsid w:val="007E7DDF"/>
    <w:rsid w:val="007F11C8"/>
    <w:rsid w:val="007F1BE2"/>
    <w:rsid w:val="007F1CFB"/>
    <w:rsid w:val="007F220B"/>
    <w:rsid w:val="007F27DD"/>
    <w:rsid w:val="007F49DE"/>
    <w:rsid w:val="007F63DE"/>
    <w:rsid w:val="007F6880"/>
    <w:rsid w:val="007F73E9"/>
    <w:rsid w:val="007F76B4"/>
    <w:rsid w:val="008001B4"/>
    <w:rsid w:val="0080040A"/>
    <w:rsid w:val="00800769"/>
    <w:rsid w:val="00800ED2"/>
    <w:rsid w:val="00802E74"/>
    <w:rsid w:val="00803C07"/>
    <w:rsid w:val="00803DB2"/>
    <w:rsid w:val="00804B92"/>
    <w:rsid w:val="00804E21"/>
    <w:rsid w:val="00805092"/>
    <w:rsid w:val="0080520E"/>
    <w:rsid w:val="00806AAF"/>
    <w:rsid w:val="008070AC"/>
    <w:rsid w:val="008101FD"/>
    <w:rsid w:val="00810BC6"/>
    <w:rsid w:val="00810D8D"/>
    <w:rsid w:val="00810FA7"/>
    <w:rsid w:val="00811835"/>
    <w:rsid w:val="00813A00"/>
    <w:rsid w:val="00814FFF"/>
    <w:rsid w:val="0081509E"/>
    <w:rsid w:val="0081581D"/>
    <w:rsid w:val="008172BE"/>
    <w:rsid w:val="0081755E"/>
    <w:rsid w:val="00817B71"/>
    <w:rsid w:val="00820244"/>
    <w:rsid w:val="00820277"/>
    <w:rsid w:val="0082199A"/>
    <w:rsid w:val="008221B3"/>
    <w:rsid w:val="0082248E"/>
    <w:rsid w:val="008224CE"/>
    <w:rsid w:val="008239FF"/>
    <w:rsid w:val="008249EA"/>
    <w:rsid w:val="00824F81"/>
    <w:rsid w:val="00824FDF"/>
    <w:rsid w:val="00825125"/>
    <w:rsid w:val="008257CC"/>
    <w:rsid w:val="00826E62"/>
    <w:rsid w:val="008274BF"/>
    <w:rsid w:val="00830DC3"/>
    <w:rsid w:val="00831555"/>
    <w:rsid w:val="00831985"/>
    <w:rsid w:val="00831F52"/>
    <w:rsid w:val="00832154"/>
    <w:rsid w:val="00832F5C"/>
    <w:rsid w:val="00833C21"/>
    <w:rsid w:val="008355D9"/>
    <w:rsid w:val="008359E0"/>
    <w:rsid w:val="008376F6"/>
    <w:rsid w:val="008378FE"/>
    <w:rsid w:val="00837D5B"/>
    <w:rsid w:val="00840607"/>
    <w:rsid w:val="0084130B"/>
    <w:rsid w:val="00841CD2"/>
    <w:rsid w:val="00842B77"/>
    <w:rsid w:val="0084309F"/>
    <w:rsid w:val="008435D5"/>
    <w:rsid w:val="00845240"/>
    <w:rsid w:val="00845508"/>
    <w:rsid w:val="00845C12"/>
    <w:rsid w:val="00845FD5"/>
    <w:rsid w:val="008469D9"/>
    <w:rsid w:val="00846DC0"/>
    <w:rsid w:val="008474A7"/>
    <w:rsid w:val="00847F78"/>
    <w:rsid w:val="0085019F"/>
    <w:rsid w:val="008503DD"/>
    <w:rsid w:val="008506B6"/>
    <w:rsid w:val="00850AE0"/>
    <w:rsid w:val="008524D2"/>
    <w:rsid w:val="00852E19"/>
    <w:rsid w:val="00853849"/>
    <w:rsid w:val="0085406E"/>
    <w:rsid w:val="008542F5"/>
    <w:rsid w:val="00856833"/>
    <w:rsid w:val="00856840"/>
    <w:rsid w:val="00860716"/>
    <w:rsid w:val="0086087C"/>
    <w:rsid w:val="00860D8E"/>
    <w:rsid w:val="0086275E"/>
    <w:rsid w:val="00863ECA"/>
    <w:rsid w:val="00864440"/>
    <w:rsid w:val="00864C86"/>
    <w:rsid w:val="00864D76"/>
    <w:rsid w:val="008650FC"/>
    <w:rsid w:val="00866BA2"/>
    <w:rsid w:val="00866EB3"/>
    <w:rsid w:val="0086701A"/>
    <w:rsid w:val="00867BD2"/>
    <w:rsid w:val="008712FD"/>
    <w:rsid w:val="008716A1"/>
    <w:rsid w:val="00872D3F"/>
    <w:rsid w:val="008733E4"/>
    <w:rsid w:val="00873F15"/>
    <w:rsid w:val="00873F37"/>
    <w:rsid w:val="00874096"/>
    <w:rsid w:val="0087532D"/>
    <w:rsid w:val="008756A4"/>
    <w:rsid w:val="0087584F"/>
    <w:rsid w:val="00875E2D"/>
    <w:rsid w:val="00875F73"/>
    <w:rsid w:val="00876DEB"/>
    <w:rsid w:val="00877506"/>
    <w:rsid w:val="008808E3"/>
    <w:rsid w:val="00880F30"/>
    <w:rsid w:val="00882283"/>
    <w:rsid w:val="00882894"/>
    <w:rsid w:val="00882D7B"/>
    <w:rsid w:val="008833E8"/>
    <w:rsid w:val="00884304"/>
    <w:rsid w:val="008847E7"/>
    <w:rsid w:val="00884854"/>
    <w:rsid w:val="008853C6"/>
    <w:rsid w:val="00885D51"/>
    <w:rsid w:val="00886570"/>
    <w:rsid w:val="00887882"/>
    <w:rsid w:val="00887B48"/>
    <w:rsid w:val="00887B6A"/>
    <w:rsid w:val="0089176E"/>
    <w:rsid w:val="008917E0"/>
    <w:rsid w:val="00892365"/>
    <w:rsid w:val="008925D9"/>
    <w:rsid w:val="00892607"/>
    <w:rsid w:val="00892BE5"/>
    <w:rsid w:val="0089387C"/>
    <w:rsid w:val="0089444E"/>
    <w:rsid w:val="008949DF"/>
    <w:rsid w:val="008951DB"/>
    <w:rsid w:val="0089552C"/>
    <w:rsid w:val="00896C81"/>
    <w:rsid w:val="00896D83"/>
    <w:rsid w:val="00897A31"/>
    <w:rsid w:val="00897F36"/>
    <w:rsid w:val="008A02BA"/>
    <w:rsid w:val="008A0679"/>
    <w:rsid w:val="008A0AB2"/>
    <w:rsid w:val="008A0CFC"/>
    <w:rsid w:val="008A1132"/>
    <w:rsid w:val="008A12FE"/>
    <w:rsid w:val="008A1CD0"/>
    <w:rsid w:val="008A28B6"/>
    <w:rsid w:val="008A2BB1"/>
    <w:rsid w:val="008A3466"/>
    <w:rsid w:val="008A389F"/>
    <w:rsid w:val="008A3D02"/>
    <w:rsid w:val="008A5940"/>
    <w:rsid w:val="008A5D40"/>
    <w:rsid w:val="008A73B2"/>
    <w:rsid w:val="008B043F"/>
    <w:rsid w:val="008B0808"/>
    <w:rsid w:val="008B0AEC"/>
    <w:rsid w:val="008B1A14"/>
    <w:rsid w:val="008B1E53"/>
    <w:rsid w:val="008B1E5B"/>
    <w:rsid w:val="008B389D"/>
    <w:rsid w:val="008B3C5C"/>
    <w:rsid w:val="008B4787"/>
    <w:rsid w:val="008B5299"/>
    <w:rsid w:val="008B553F"/>
    <w:rsid w:val="008B5A5F"/>
    <w:rsid w:val="008B5AB0"/>
    <w:rsid w:val="008B6054"/>
    <w:rsid w:val="008B692E"/>
    <w:rsid w:val="008B7B08"/>
    <w:rsid w:val="008C062A"/>
    <w:rsid w:val="008C0A5B"/>
    <w:rsid w:val="008C0E09"/>
    <w:rsid w:val="008C13F0"/>
    <w:rsid w:val="008C1F26"/>
    <w:rsid w:val="008C2283"/>
    <w:rsid w:val="008C2A3A"/>
    <w:rsid w:val="008C4C7E"/>
    <w:rsid w:val="008C5007"/>
    <w:rsid w:val="008C5357"/>
    <w:rsid w:val="008C5C46"/>
    <w:rsid w:val="008C6184"/>
    <w:rsid w:val="008C6534"/>
    <w:rsid w:val="008C6B26"/>
    <w:rsid w:val="008C785E"/>
    <w:rsid w:val="008C7A2A"/>
    <w:rsid w:val="008D030C"/>
    <w:rsid w:val="008D0AFB"/>
    <w:rsid w:val="008D1511"/>
    <w:rsid w:val="008D1914"/>
    <w:rsid w:val="008D32DF"/>
    <w:rsid w:val="008D35E9"/>
    <w:rsid w:val="008D3959"/>
    <w:rsid w:val="008D3966"/>
    <w:rsid w:val="008D4352"/>
    <w:rsid w:val="008D4559"/>
    <w:rsid w:val="008D5190"/>
    <w:rsid w:val="008D52A5"/>
    <w:rsid w:val="008D60BC"/>
    <w:rsid w:val="008D6D7B"/>
    <w:rsid w:val="008D7EB7"/>
    <w:rsid w:val="008E08C9"/>
    <w:rsid w:val="008E0EB8"/>
    <w:rsid w:val="008E10A6"/>
    <w:rsid w:val="008E1271"/>
    <w:rsid w:val="008E14B5"/>
    <w:rsid w:val="008E2251"/>
    <w:rsid w:val="008E24B3"/>
    <w:rsid w:val="008E24CA"/>
    <w:rsid w:val="008E2D0B"/>
    <w:rsid w:val="008E2F6E"/>
    <w:rsid w:val="008E38AD"/>
    <w:rsid w:val="008E3CD4"/>
    <w:rsid w:val="008E3EEC"/>
    <w:rsid w:val="008E4C9C"/>
    <w:rsid w:val="008E5BF2"/>
    <w:rsid w:val="008E5C81"/>
    <w:rsid w:val="008E77B6"/>
    <w:rsid w:val="008F0A38"/>
    <w:rsid w:val="008F0F84"/>
    <w:rsid w:val="008F1014"/>
    <w:rsid w:val="008F11C9"/>
    <w:rsid w:val="008F144A"/>
    <w:rsid w:val="008F23D8"/>
    <w:rsid w:val="008F2FD5"/>
    <w:rsid w:val="008F37E5"/>
    <w:rsid w:val="008F48C2"/>
    <w:rsid w:val="008F5840"/>
    <w:rsid w:val="008F5EEF"/>
    <w:rsid w:val="008F66FE"/>
    <w:rsid w:val="008F72CC"/>
    <w:rsid w:val="008F72CD"/>
    <w:rsid w:val="00901E34"/>
    <w:rsid w:val="00903802"/>
    <w:rsid w:val="0090472D"/>
    <w:rsid w:val="0090696D"/>
    <w:rsid w:val="00906CD6"/>
    <w:rsid w:val="00906E4D"/>
    <w:rsid w:val="00906F31"/>
    <w:rsid w:val="00907222"/>
    <w:rsid w:val="00907723"/>
    <w:rsid w:val="00907797"/>
    <w:rsid w:val="009078B3"/>
    <w:rsid w:val="00907A77"/>
    <w:rsid w:val="00907E00"/>
    <w:rsid w:val="00907E47"/>
    <w:rsid w:val="0091069C"/>
    <w:rsid w:val="0091088D"/>
    <w:rsid w:val="00910FC9"/>
    <w:rsid w:val="0091291A"/>
    <w:rsid w:val="00912B4C"/>
    <w:rsid w:val="00912B5D"/>
    <w:rsid w:val="00913612"/>
    <w:rsid w:val="0091366A"/>
    <w:rsid w:val="00913824"/>
    <w:rsid w:val="009151EE"/>
    <w:rsid w:val="00915757"/>
    <w:rsid w:val="009159B3"/>
    <w:rsid w:val="00916181"/>
    <w:rsid w:val="009175E3"/>
    <w:rsid w:val="009204C5"/>
    <w:rsid w:val="009217C2"/>
    <w:rsid w:val="0092180D"/>
    <w:rsid w:val="009232C9"/>
    <w:rsid w:val="00923608"/>
    <w:rsid w:val="009238E5"/>
    <w:rsid w:val="00923F12"/>
    <w:rsid w:val="00924FF8"/>
    <w:rsid w:val="00925BA8"/>
    <w:rsid w:val="009264EA"/>
    <w:rsid w:val="00926940"/>
    <w:rsid w:val="00926DA7"/>
    <w:rsid w:val="00926DEA"/>
    <w:rsid w:val="009272E9"/>
    <w:rsid w:val="00927F8B"/>
    <w:rsid w:val="00927FEE"/>
    <w:rsid w:val="0093094D"/>
    <w:rsid w:val="009309A5"/>
    <w:rsid w:val="0093129A"/>
    <w:rsid w:val="009328C7"/>
    <w:rsid w:val="009336EC"/>
    <w:rsid w:val="00933F56"/>
    <w:rsid w:val="00934741"/>
    <w:rsid w:val="00934C13"/>
    <w:rsid w:val="00935228"/>
    <w:rsid w:val="0093533F"/>
    <w:rsid w:val="00935547"/>
    <w:rsid w:val="009355A2"/>
    <w:rsid w:val="00935F9E"/>
    <w:rsid w:val="00936D98"/>
    <w:rsid w:val="00941010"/>
    <w:rsid w:val="00941BB5"/>
    <w:rsid w:val="00942C80"/>
    <w:rsid w:val="00943197"/>
    <w:rsid w:val="009435F2"/>
    <w:rsid w:val="00943D27"/>
    <w:rsid w:val="00943DCC"/>
    <w:rsid w:val="00944E35"/>
    <w:rsid w:val="00945180"/>
    <w:rsid w:val="0094590C"/>
    <w:rsid w:val="00945A90"/>
    <w:rsid w:val="00946355"/>
    <w:rsid w:val="009468B7"/>
    <w:rsid w:val="0094724E"/>
    <w:rsid w:val="0094781D"/>
    <w:rsid w:val="00947973"/>
    <w:rsid w:val="00947BE6"/>
    <w:rsid w:val="0095048D"/>
    <w:rsid w:val="009504AB"/>
    <w:rsid w:val="00951ADB"/>
    <w:rsid w:val="0095380C"/>
    <w:rsid w:val="00954353"/>
    <w:rsid w:val="00955C0A"/>
    <w:rsid w:val="00955C4F"/>
    <w:rsid w:val="00957FC6"/>
    <w:rsid w:val="0096016F"/>
    <w:rsid w:val="009612A3"/>
    <w:rsid w:val="009616F7"/>
    <w:rsid w:val="00963277"/>
    <w:rsid w:val="00963A1E"/>
    <w:rsid w:val="00964500"/>
    <w:rsid w:val="009657F1"/>
    <w:rsid w:val="0096625D"/>
    <w:rsid w:val="00966CF1"/>
    <w:rsid w:val="009709F8"/>
    <w:rsid w:val="00971591"/>
    <w:rsid w:val="00972866"/>
    <w:rsid w:val="00972929"/>
    <w:rsid w:val="00972F91"/>
    <w:rsid w:val="00973827"/>
    <w:rsid w:val="009742D3"/>
    <w:rsid w:val="00976E8C"/>
    <w:rsid w:val="00977BA7"/>
    <w:rsid w:val="00980517"/>
    <w:rsid w:val="0098194F"/>
    <w:rsid w:val="00981AD0"/>
    <w:rsid w:val="009826C8"/>
    <w:rsid w:val="009836E4"/>
    <w:rsid w:val="0098412F"/>
    <w:rsid w:val="00985F28"/>
    <w:rsid w:val="00986149"/>
    <w:rsid w:val="00986176"/>
    <w:rsid w:val="00986E7F"/>
    <w:rsid w:val="009873AC"/>
    <w:rsid w:val="00987536"/>
    <w:rsid w:val="00990BD5"/>
    <w:rsid w:val="0099196F"/>
    <w:rsid w:val="00992B98"/>
    <w:rsid w:val="0099359F"/>
    <w:rsid w:val="00994871"/>
    <w:rsid w:val="0099489F"/>
    <w:rsid w:val="00994E08"/>
    <w:rsid w:val="009951F9"/>
    <w:rsid w:val="00995C95"/>
    <w:rsid w:val="00995E85"/>
    <w:rsid w:val="00996257"/>
    <w:rsid w:val="00996468"/>
    <w:rsid w:val="00996876"/>
    <w:rsid w:val="00996E29"/>
    <w:rsid w:val="00996FFA"/>
    <w:rsid w:val="009973F1"/>
    <w:rsid w:val="009973F3"/>
    <w:rsid w:val="00997D9C"/>
    <w:rsid w:val="009A010D"/>
    <w:rsid w:val="009A0694"/>
    <w:rsid w:val="009A0C6F"/>
    <w:rsid w:val="009A14EF"/>
    <w:rsid w:val="009A289D"/>
    <w:rsid w:val="009A2DF9"/>
    <w:rsid w:val="009A2F15"/>
    <w:rsid w:val="009A2F71"/>
    <w:rsid w:val="009A2FA7"/>
    <w:rsid w:val="009A3A86"/>
    <w:rsid w:val="009A41B6"/>
    <w:rsid w:val="009A4869"/>
    <w:rsid w:val="009A4C9F"/>
    <w:rsid w:val="009A5785"/>
    <w:rsid w:val="009A6A6B"/>
    <w:rsid w:val="009A6AA4"/>
    <w:rsid w:val="009A6C82"/>
    <w:rsid w:val="009A7114"/>
    <w:rsid w:val="009A7CC2"/>
    <w:rsid w:val="009B1EF9"/>
    <w:rsid w:val="009B26AC"/>
    <w:rsid w:val="009B3304"/>
    <w:rsid w:val="009B37E2"/>
    <w:rsid w:val="009B4519"/>
    <w:rsid w:val="009B506B"/>
    <w:rsid w:val="009B56ED"/>
    <w:rsid w:val="009B57EF"/>
    <w:rsid w:val="009B5B85"/>
    <w:rsid w:val="009B61CA"/>
    <w:rsid w:val="009B7204"/>
    <w:rsid w:val="009B7335"/>
    <w:rsid w:val="009C0074"/>
    <w:rsid w:val="009C0478"/>
    <w:rsid w:val="009C0564"/>
    <w:rsid w:val="009C12B7"/>
    <w:rsid w:val="009C21DB"/>
    <w:rsid w:val="009C2685"/>
    <w:rsid w:val="009C39BC"/>
    <w:rsid w:val="009C3E79"/>
    <w:rsid w:val="009C4BC2"/>
    <w:rsid w:val="009C4D22"/>
    <w:rsid w:val="009C6858"/>
    <w:rsid w:val="009C6F8C"/>
    <w:rsid w:val="009C7320"/>
    <w:rsid w:val="009D0729"/>
    <w:rsid w:val="009D0F66"/>
    <w:rsid w:val="009D1A06"/>
    <w:rsid w:val="009D1BA4"/>
    <w:rsid w:val="009D22E4"/>
    <w:rsid w:val="009D22F7"/>
    <w:rsid w:val="009D25E6"/>
    <w:rsid w:val="009D3078"/>
    <w:rsid w:val="009D319C"/>
    <w:rsid w:val="009D324C"/>
    <w:rsid w:val="009D4027"/>
    <w:rsid w:val="009D43C2"/>
    <w:rsid w:val="009D5BAB"/>
    <w:rsid w:val="009D6A0A"/>
    <w:rsid w:val="009E058F"/>
    <w:rsid w:val="009E067F"/>
    <w:rsid w:val="009E0A9E"/>
    <w:rsid w:val="009E1490"/>
    <w:rsid w:val="009E19A2"/>
    <w:rsid w:val="009E2349"/>
    <w:rsid w:val="009E39FC"/>
    <w:rsid w:val="009E3AFD"/>
    <w:rsid w:val="009E3CDD"/>
    <w:rsid w:val="009E4B16"/>
    <w:rsid w:val="009E5C60"/>
    <w:rsid w:val="009E64DB"/>
    <w:rsid w:val="009E6794"/>
    <w:rsid w:val="009E7189"/>
    <w:rsid w:val="009E71DC"/>
    <w:rsid w:val="009E7E46"/>
    <w:rsid w:val="009E7F9B"/>
    <w:rsid w:val="009E7FC1"/>
    <w:rsid w:val="009F01E1"/>
    <w:rsid w:val="009F07EA"/>
    <w:rsid w:val="009F0B4D"/>
    <w:rsid w:val="009F1096"/>
    <w:rsid w:val="009F150E"/>
    <w:rsid w:val="009F24C7"/>
    <w:rsid w:val="009F27AD"/>
    <w:rsid w:val="009F32F5"/>
    <w:rsid w:val="009F3783"/>
    <w:rsid w:val="009F3AC6"/>
    <w:rsid w:val="009F3FB5"/>
    <w:rsid w:val="009F40FE"/>
    <w:rsid w:val="009F521F"/>
    <w:rsid w:val="009F549D"/>
    <w:rsid w:val="009F553C"/>
    <w:rsid w:val="009F59F8"/>
    <w:rsid w:val="009F5DDB"/>
    <w:rsid w:val="009F6B27"/>
    <w:rsid w:val="009F6DDC"/>
    <w:rsid w:val="00A005B0"/>
    <w:rsid w:val="00A01F17"/>
    <w:rsid w:val="00A022A5"/>
    <w:rsid w:val="00A0294D"/>
    <w:rsid w:val="00A03A22"/>
    <w:rsid w:val="00A04634"/>
    <w:rsid w:val="00A06119"/>
    <w:rsid w:val="00A07A06"/>
    <w:rsid w:val="00A07A48"/>
    <w:rsid w:val="00A101C7"/>
    <w:rsid w:val="00A108EE"/>
    <w:rsid w:val="00A10BB8"/>
    <w:rsid w:val="00A10D44"/>
    <w:rsid w:val="00A1200D"/>
    <w:rsid w:val="00A1310B"/>
    <w:rsid w:val="00A137E4"/>
    <w:rsid w:val="00A13836"/>
    <w:rsid w:val="00A14447"/>
    <w:rsid w:val="00A14813"/>
    <w:rsid w:val="00A1566A"/>
    <w:rsid w:val="00A15EE5"/>
    <w:rsid w:val="00A165BF"/>
    <w:rsid w:val="00A172E8"/>
    <w:rsid w:val="00A176BA"/>
    <w:rsid w:val="00A179FF"/>
    <w:rsid w:val="00A17F30"/>
    <w:rsid w:val="00A202DC"/>
    <w:rsid w:val="00A21522"/>
    <w:rsid w:val="00A21A36"/>
    <w:rsid w:val="00A21B6A"/>
    <w:rsid w:val="00A22ED8"/>
    <w:rsid w:val="00A23FE5"/>
    <w:rsid w:val="00A25294"/>
    <w:rsid w:val="00A254EE"/>
    <w:rsid w:val="00A25BE7"/>
    <w:rsid w:val="00A27008"/>
    <w:rsid w:val="00A27CDF"/>
    <w:rsid w:val="00A27E9D"/>
    <w:rsid w:val="00A309C6"/>
    <w:rsid w:val="00A30D13"/>
    <w:rsid w:val="00A314F9"/>
    <w:rsid w:val="00A319D0"/>
    <w:rsid w:val="00A32316"/>
    <w:rsid w:val="00A32636"/>
    <w:rsid w:val="00A3298C"/>
    <w:rsid w:val="00A33172"/>
    <w:rsid w:val="00A3432B"/>
    <w:rsid w:val="00A346BA"/>
    <w:rsid w:val="00A34C67"/>
    <w:rsid w:val="00A34D62"/>
    <w:rsid w:val="00A3611D"/>
    <w:rsid w:val="00A36339"/>
    <w:rsid w:val="00A366E4"/>
    <w:rsid w:val="00A37AFF"/>
    <w:rsid w:val="00A421CE"/>
    <w:rsid w:val="00A4259B"/>
    <w:rsid w:val="00A4376F"/>
    <w:rsid w:val="00A439F0"/>
    <w:rsid w:val="00A43A8F"/>
    <w:rsid w:val="00A44D9F"/>
    <w:rsid w:val="00A44FAC"/>
    <w:rsid w:val="00A4549F"/>
    <w:rsid w:val="00A45951"/>
    <w:rsid w:val="00A45B9B"/>
    <w:rsid w:val="00A46108"/>
    <w:rsid w:val="00A462FE"/>
    <w:rsid w:val="00A465E7"/>
    <w:rsid w:val="00A501C9"/>
    <w:rsid w:val="00A50506"/>
    <w:rsid w:val="00A53F55"/>
    <w:rsid w:val="00A5417B"/>
    <w:rsid w:val="00A54599"/>
    <w:rsid w:val="00A54B82"/>
    <w:rsid w:val="00A5562D"/>
    <w:rsid w:val="00A55DDC"/>
    <w:rsid w:val="00A567AC"/>
    <w:rsid w:val="00A569D4"/>
    <w:rsid w:val="00A57181"/>
    <w:rsid w:val="00A57DDD"/>
    <w:rsid w:val="00A57F1A"/>
    <w:rsid w:val="00A57F1F"/>
    <w:rsid w:val="00A60163"/>
    <w:rsid w:val="00A6038D"/>
    <w:rsid w:val="00A60693"/>
    <w:rsid w:val="00A60CF0"/>
    <w:rsid w:val="00A61429"/>
    <w:rsid w:val="00A61514"/>
    <w:rsid w:val="00A61645"/>
    <w:rsid w:val="00A62080"/>
    <w:rsid w:val="00A627A8"/>
    <w:rsid w:val="00A62957"/>
    <w:rsid w:val="00A630A2"/>
    <w:rsid w:val="00A632B8"/>
    <w:rsid w:val="00A63BF3"/>
    <w:rsid w:val="00A646F4"/>
    <w:rsid w:val="00A64942"/>
    <w:rsid w:val="00A64DCE"/>
    <w:rsid w:val="00A65911"/>
    <w:rsid w:val="00A6643C"/>
    <w:rsid w:val="00A67544"/>
    <w:rsid w:val="00A7075B"/>
    <w:rsid w:val="00A71CE6"/>
    <w:rsid w:val="00A71D23"/>
    <w:rsid w:val="00A72587"/>
    <w:rsid w:val="00A7333A"/>
    <w:rsid w:val="00A73D0D"/>
    <w:rsid w:val="00A74A92"/>
    <w:rsid w:val="00A75CC1"/>
    <w:rsid w:val="00A75E88"/>
    <w:rsid w:val="00A7649D"/>
    <w:rsid w:val="00A8055D"/>
    <w:rsid w:val="00A8056E"/>
    <w:rsid w:val="00A8130A"/>
    <w:rsid w:val="00A816EB"/>
    <w:rsid w:val="00A81F63"/>
    <w:rsid w:val="00A82D58"/>
    <w:rsid w:val="00A8399D"/>
    <w:rsid w:val="00A83E3D"/>
    <w:rsid w:val="00A8443A"/>
    <w:rsid w:val="00A8479C"/>
    <w:rsid w:val="00A8557B"/>
    <w:rsid w:val="00A85A05"/>
    <w:rsid w:val="00A86D63"/>
    <w:rsid w:val="00A87797"/>
    <w:rsid w:val="00A90E72"/>
    <w:rsid w:val="00A91681"/>
    <w:rsid w:val="00A91B12"/>
    <w:rsid w:val="00A922A2"/>
    <w:rsid w:val="00A92B5E"/>
    <w:rsid w:val="00A9327B"/>
    <w:rsid w:val="00A93B69"/>
    <w:rsid w:val="00A94633"/>
    <w:rsid w:val="00A963C7"/>
    <w:rsid w:val="00AA065C"/>
    <w:rsid w:val="00AA07CA"/>
    <w:rsid w:val="00AA1626"/>
    <w:rsid w:val="00AA19F2"/>
    <w:rsid w:val="00AA1C25"/>
    <w:rsid w:val="00AA1DE9"/>
    <w:rsid w:val="00AA3C9D"/>
    <w:rsid w:val="00AA3DB7"/>
    <w:rsid w:val="00AA51C6"/>
    <w:rsid w:val="00AA51F5"/>
    <w:rsid w:val="00AA533F"/>
    <w:rsid w:val="00AA5E3B"/>
    <w:rsid w:val="00AA68B4"/>
    <w:rsid w:val="00AA78E0"/>
    <w:rsid w:val="00AB0543"/>
    <w:rsid w:val="00AB0AC9"/>
    <w:rsid w:val="00AB113A"/>
    <w:rsid w:val="00AB185A"/>
    <w:rsid w:val="00AB18F3"/>
    <w:rsid w:val="00AB1BA7"/>
    <w:rsid w:val="00AB1E04"/>
    <w:rsid w:val="00AB29CF"/>
    <w:rsid w:val="00AB2EFE"/>
    <w:rsid w:val="00AB3113"/>
    <w:rsid w:val="00AB348A"/>
    <w:rsid w:val="00AB3D58"/>
    <w:rsid w:val="00AB3E54"/>
    <w:rsid w:val="00AB3F38"/>
    <w:rsid w:val="00AB43EC"/>
    <w:rsid w:val="00AB4BF4"/>
    <w:rsid w:val="00AB557F"/>
    <w:rsid w:val="00AB56F0"/>
    <w:rsid w:val="00AB5ADF"/>
    <w:rsid w:val="00AB5E57"/>
    <w:rsid w:val="00AB645A"/>
    <w:rsid w:val="00AB725F"/>
    <w:rsid w:val="00AC0705"/>
    <w:rsid w:val="00AC109B"/>
    <w:rsid w:val="00AC218D"/>
    <w:rsid w:val="00AC3EF2"/>
    <w:rsid w:val="00AC583D"/>
    <w:rsid w:val="00AC74DA"/>
    <w:rsid w:val="00AC7A2B"/>
    <w:rsid w:val="00AC7C25"/>
    <w:rsid w:val="00AD032A"/>
    <w:rsid w:val="00AD0A51"/>
    <w:rsid w:val="00AD0B37"/>
    <w:rsid w:val="00AD11F7"/>
    <w:rsid w:val="00AD1DB7"/>
    <w:rsid w:val="00AD2852"/>
    <w:rsid w:val="00AD3976"/>
    <w:rsid w:val="00AD476A"/>
    <w:rsid w:val="00AD4D2A"/>
    <w:rsid w:val="00AD5166"/>
    <w:rsid w:val="00AD542F"/>
    <w:rsid w:val="00AD576E"/>
    <w:rsid w:val="00AD5B06"/>
    <w:rsid w:val="00AD7305"/>
    <w:rsid w:val="00AD7E64"/>
    <w:rsid w:val="00AE0C56"/>
    <w:rsid w:val="00AE149E"/>
    <w:rsid w:val="00AE22F2"/>
    <w:rsid w:val="00AE26D5"/>
    <w:rsid w:val="00AE29FC"/>
    <w:rsid w:val="00AE2F3F"/>
    <w:rsid w:val="00AE32E8"/>
    <w:rsid w:val="00AE3B4E"/>
    <w:rsid w:val="00AE45E3"/>
    <w:rsid w:val="00AE59EC"/>
    <w:rsid w:val="00AE67B3"/>
    <w:rsid w:val="00AE7864"/>
    <w:rsid w:val="00AE7949"/>
    <w:rsid w:val="00AF25D5"/>
    <w:rsid w:val="00AF3DBB"/>
    <w:rsid w:val="00AF40E2"/>
    <w:rsid w:val="00AF5194"/>
    <w:rsid w:val="00AF53EF"/>
    <w:rsid w:val="00AF73C3"/>
    <w:rsid w:val="00AF7745"/>
    <w:rsid w:val="00AF795C"/>
    <w:rsid w:val="00B00752"/>
    <w:rsid w:val="00B017EC"/>
    <w:rsid w:val="00B017EE"/>
    <w:rsid w:val="00B026C1"/>
    <w:rsid w:val="00B02B9C"/>
    <w:rsid w:val="00B03268"/>
    <w:rsid w:val="00B0353B"/>
    <w:rsid w:val="00B03AFD"/>
    <w:rsid w:val="00B040B2"/>
    <w:rsid w:val="00B04BF7"/>
    <w:rsid w:val="00B060FA"/>
    <w:rsid w:val="00B06D44"/>
    <w:rsid w:val="00B10558"/>
    <w:rsid w:val="00B120D1"/>
    <w:rsid w:val="00B12C97"/>
    <w:rsid w:val="00B13CF6"/>
    <w:rsid w:val="00B14581"/>
    <w:rsid w:val="00B156A9"/>
    <w:rsid w:val="00B15EF5"/>
    <w:rsid w:val="00B15F83"/>
    <w:rsid w:val="00B160FF"/>
    <w:rsid w:val="00B16322"/>
    <w:rsid w:val="00B1662E"/>
    <w:rsid w:val="00B16A6F"/>
    <w:rsid w:val="00B17ABA"/>
    <w:rsid w:val="00B200BD"/>
    <w:rsid w:val="00B218C2"/>
    <w:rsid w:val="00B22C0D"/>
    <w:rsid w:val="00B23AF4"/>
    <w:rsid w:val="00B23C15"/>
    <w:rsid w:val="00B24FF0"/>
    <w:rsid w:val="00B25762"/>
    <w:rsid w:val="00B25B40"/>
    <w:rsid w:val="00B25FDE"/>
    <w:rsid w:val="00B26860"/>
    <w:rsid w:val="00B26AB0"/>
    <w:rsid w:val="00B26AD2"/>
    <w:rsid w:val="00B26CA2"/>
    <w:rsid w:val="00B27223"/>
    <w:rsid w:val="00B30B4E"/>
    <w:rsid w:val="00B31246"/>
    <w:rsid w:val="00B326FF"/>
    <w:rsid w:val="00B33129"/>
    <w:rsid w:val="00B3393D"/>
    <w:rsid w:val="00B340AA"/>
    <w:rsid w:val="00B34A9F"/>
    <w:rsid w:val="00B34AF0"/>
    <w:rsid w:val="00B34B80"/>
    <w:rsid w:val="00B35CDA"/>
    <w:rsid w:val="00B36401"/>
    <w:rsid w:val="00B37D97"/>
    <w:rsid w:val="00B40C7F"/>
    <w:rsid w:val="00B411BD"/>
    <w:rsid w:val="00B41559"/>
    <w:rsid w:val="00B418E8"/>
    <w:rsid w:val="00B42285"/>
    <w:rsid w:val="00B4274B"/>
    <w:rsid w:val="00B43332"/>
    <w:rsid w:val="00B435B1"/>
    <w:rsid w:val="00B4367F"/>
    <w:rsid w:val="00B438BA"/>
    <w:rsid w:val="00B44A08"/>
    <w:rsid w:val="00B44F99"/>
    <w:rsid w:val="00B451C3"/>
    <w:rsid w:val="00B45876"/>
    <w:rsid w:val="00B45CC8"/>
    <w:rsid w:val="00B47A25"/>
    <w:rsid w:val="00B5115D"/>
    <w:rsid w:val="00B51542"/>
    <w:rsid w:val="00B51D1D"/>
    <w:rsid w:val="00B52419"/>
    <w:rsid w:val="00B5310E"/>
    <w:rsid w:val="00B54ACC"/>
    <w:rsid w:val="00B54DCB"/>
    <w:rsid w:val="00B55934"/>
    <w:rsid w:val="00B55AC2"/>
    <w:rsid w:val="00B560C9"/>
    <w:rsid w:val="00B56533"/>
    <w:rsid w:val="00B56862"/>
    <w:rsid w:val="00B56CFC"/>
    <w:rsid w:val="00B57777"/>
    <w:rsid w:val="00B57A17"/>
    <w:rsid w:val="00B57ACD"/>
    <w:rsid w:val="00B57F22"/>
    <w:rsid w:val="00B61BE2"/>
    <w:rsid w:val="00B61C57"/>
    <w:rsid w:val="00B61E68"/>
    <w:rsid w:val="00B6266F"/>
    <w:rsid w:val="00B62E0B"/>
    <w:rsid w:val="00B63C32"/>
    <w:rsid w:val="00B64434"/>
    <w:rsid w:val="00B67380"/>
    <w:rsid w:val="00B67625"/>
    <w:rsid w:val="00B679CF"/>
    <w:rsid w:val="00B711CE"/>
    <w:rsid w:val="00B71DC8"/>
    <w:rsid w:val="00B73EB5"/>
    <w:rsid w:val="00B74451"/>
    <w:rsid w:val="00B74474"/>
    <w:rsid w:val="00B746C6"/>
    <w:rsid w:val="00B74A1C"/>
    <w:rsid w:val="00B74E7C"/>
    <w:rsid w:val="00B75AE0"/>
    <w:rsid w:val="00B75ECC"/>
    <w:rsid w:val="00B7604C"/>
    <w:rsid w:val="00B7652C"/>
    <w:rsid w:val="00B766BF"/>
    <w:rsid w:val="00B76725"/>
    <w:rsid w:val="00B76FA6"/>
    <w:rsid w:val="00B80910"/>
    <w:rsid w:val="00B818F4"/>
    <w:rsid w:val="00B81BC9"/>
    <w:rsid w:val="00B8222F"/>
    <w:rsid w:val="00B82615"/>
    <w:rsid w:val="00B83444"/>
    <w:rsid w:val="00B836ED"/>
    <w:rsid w:val="00B84D16"/>
    <w:rsid w:val="00B853BE"/>
    <w:rsid w:val="00B85843"/>
    <w:rsid w:val="00B86476"/>
    <w:rsid w:val="00B8679C"/>
    <w:rsid w:val="00B86A3D"/>
    <w:rsid w:val="00B874B6"/>
    <w:rsid w:val="00B875C7"/>
    <w:rsid w:val="00B90D10"/>
    <w:rsid w:val="00B90DD6"/>
    <w:rsid w:val="00B90FE5"/>
    <w:rsid w:val="00B919AD"/>
    <w:rsid w:val="00B91A2B"/>
    <w:rsid w:val="00B91E79"/>
    <w:rsid w:val="00B924F6"/>
    <w:rsid w:val="00B9306B"/>
    <w:rsid w:val="00B93204"/>
    <w:rsid w:val="00B93C2D"/>
    <w:rsid w:val="00B93C8D"/>
    <w:rsid w:val="00B93FB0"/>
    <w:rsid w:val="00B947AA"/>
    <w:rsid w:val="00B94CF6"/>
    <w:rsid w:val="00B94E17"/>
    <w:rsid w:val="00B953F9"/>
    <w:rsid w:val="00B957FE"/>
    <w:rsid w:val="00B95EC8"/>
    <w:rsid w:val="00B95F02"/>
    <w:rsid w:val="00B96713"/>
    <w:rsid w:val="00B96BEF"/>
    <w:rsid w:val="00B96FC0"/>
    <w:rsid w:val="00B97260"/>
    <w:rsid w:val="00B97948"/>
    <w:rsid w:val="00B97A69"/>
    <w:rsid w:val="00B97F02"/>
    <w:rsid w:val="00BA0632"/>
    <w:rsid w:val="00BA0AAA"/>
    <w:rsid w:val="00BA0DFB"/>
    <w:rsid w:val="00BA1196"/>
    <w:rsid w:val="00BA2A01"/>
    <w:rsid w:val="00BA2FEF"/>
    <w:rsid w:val="00BA4798"/>
    <w:rsid w:val="00BB1548"/>
    <w:rsid w:val="00BB1CE7"/>
    <w:rsid w:val="00BB2867"/>
    <w:rsid w:val="00BB2FD3"/>
    <w:rsid w:val="00BB2FDF"/>
    <w:rsid w:val="00BB2FFF"/>
    <w:rsid w:val="00BB5148"/>
    <w:rsid w:val="00BB5FCB"/>
    <w:rsid w:val="00BB604B"/>
    <w:rsid w:val="00BB6433"/>
    <w:rsid w:val="00BB720D"/>
    <w:rsid w:val="00BC00EC"/>
    <w:rsid w:val="00BC08C5"/>
    <w:rsid w:val="00BC0971"/>
    <w:rsid w:val="00BC12FB"/>
    <w:rsid w:val="00BC1767"/>
    <w:rsid w:val="00BC1C3C"/>
    <w:rsid w:val="00BC307F"/>
    <w:rsid w:val="00BC3159"/>
    <w:rsid w:val="00BC3257"/>
    <w:rsid w:val="00BC39DB"/>
    <w:rsid w:val="00BC3A32"/>
    <w:rsid w:val="00BC3B07"/>
    <w:rsid w:val="00BC46EF"/>
    <w:rsid w:val="00BC4D1E"/>
    <w:rsid w:val="00BC59CE"/>
    <w:rsid w:val="00BC6643"/>
    <w:rsid w:val="00BC6FD6"/>
    <w:rsid w:val="00BC7EDB"/>
    <w:rsid w:val="00BD008E"/>
    <w:rsid w:val="00BD04E2"/>
    <w:rsid w:val="00BD04F3"/>
    <w:rsid w:val="00BD0F2F"/>
    <w:rsid w:val="00BD0FDD"/>
    <w:rsid w:val="00BD2F3B"/>
    <w:rsid w:val="00BD3372"/>
    <w:rsid w:val="00BD50AA"/>
    <w:rsid w:val="00BD5135"/>
    <w:rsid w:val="00BD7291"/>
    <w:rsid w:val="00BD73C9"/>
    <w:rsid w:val="00BD799E"/>
    <w:rsid w:val="00BD7EA3"/>
    <w:rsid w:val="00BD7FE2"/>
    <w:rsid w:val="00BE05EC"/>
    <w:rsid w:val="00BE09B1"/>
    <w:rsid w:val="00BE0B19"/>
    <w:rsid w:val="00BE0DD8"/>
    <w:rsid w:val="00BE13F0"/>
    <w:rsid w:val="00BE197D"/>
    <w:rsid w:val="00BE1D82"/>
    <w:rsid w:val="00BE1EE4"/>
    <w:rsid w:val="00BE1F8B"/>
    <w:rsid w:val="00BE2B4F"/>
    <w:rsid w:val="00BE2F39"/>
    <w:rsid w:val="00BE332D"/>
    <w:rsid w:val="00BE399F"/>
    <w:rsid w:val="00BE3CF1"/>
    <w:rsid w:val="00BE3D61"/>
    <w:rsid w:val="00BE4B20"/>
    <w:rsid w:val="00BE4F41"/>
    <w:rsid w:val="00BE5FC4"/>
    <w:rsid w:val="00BE64DA"/>
    <w:rsid w:val="00BE74C4"/>
    <w:rsid w:val="00BE7C4D"/>
    <w:rsid w:val="00BE7DE2"/>
    <w:rsid w:val="00BE7F6A"/>
    <w:rsid w:val="00BF0274"/>
    <w:rsid w:val="00BF08C4"/>
    <w:rsid w:val="00BF0BAF"/>
    <w:rsid w:val="00BF185C"/>
    <w:rsid w:val="00BF19CE"/>
    <w:rsid w:val="00BF20BE"/>
    <w:rsid w:val="00BF2461"/>
    <w:rsid w:val="00BF2A96"/>
    <w:rsid w:val="00BF2B6F"/>
    <w:rsid w:val="00BF351A"/>
    <w:rsid w:val="00BF3914"/>
    <w:rsid w:val="00BF49B1"/>
    <w:rsid w:val="00BF5552"/>
    <w:rsid w:val="00BF6270"/>
    <w:rsid w:val="00BF6452"/>
    <w:rsid w:val="00BF6EB8"/>
    <w:rsid w:val="00BF73F2"/>
    <w:rsid w:val="00C01671"/>
    <w:rsid w:val="00C01A5F"/>
    <w:rsid w:val="00C021FC"/>
    <w:rsid w:val="00C02419"/>
    <w:rsid w:val="00C02616"/>
    <w:rsid w:val="00C02766"/>
    <w:rsid w:val="00C0331A"/>
    <w:rsid w:val="00C03AE0"/>
    <w:rsid w:val="00C03EE8"/>
    <w:rsid w:val="00C05BEC"/>
    <w:rsid w:val="00C06E7D"/>
    <w:rsid w:val="00C07204"/>
    <w:rsid w:val="00C076C5"/>
    <w:rsid w:val="00C103CB"/>
    <w:rsid w:val="00C1076C"/>
    <w:rsid w:val="00C1112B"/>
    <w:rsid w:val="00C11A88"/>
    <w:rsid w:val="00C12012"/>
    <w:rsid w:val="00C12384"/>
    <w:rsid w:val="00C12874"/>
    <w:rsid w:val="00C12BC1"/>
    <w:rsid w:val="00C13005"/>
    <w:rsid w:val="00C13BDA"/>
    <w:rsid w:val="00C13FFD"/>
    <w:rsid w:val="00C14632"/>
    <w:rsid w:val="00C16C30"/>
    <w:rsid w:val="00C16E96"/>
    <w:rsid w:val="00C20A00"/>
    <w:rsid w:val="00C21673"/>
    <w:rsid w:val="00C21C7A"/>
    <w:rsid w:val="00C22A26"/>
    <w:rsid w:val="00C23090"/>
    <w:rsid w:val="00C23130"/>
    <w:rsid w:val="00C23D93"/>
    <w:rsid w:val="00C255A5"/>
    <w:rsid w:val="00C2584B"/>
    <w:rsid w:val="00C25942"/>
    <w:rsid w:val="00C25DD9"/>
    <w:rsid w:val="00C2663F"/>
    <w:rsid w:val="00C268A9"/>
    <w:rsid w:val="00C268BF"/>
    <w:rsid w:val="00C26B70"/>
    <w:rsid w:val="00C26DAA"/>
    <w:rsid w:val="00C26DB8"/>
    <w:rsid w:val="00C306DB"/>
    <w:rsid w:val="00C31B6A"/>
    <w:rsid w:val="00C32535"/>
    <w:rsid w:val="00C3400F"/>
    <w:rsid w:val="00C34433"/>
    <w:rsid w:val="00C345DA"/>
    <w:rsid w:val="00C34B64"/>
    <w:rsid w:val="00C34C36"/>
    <w:rsid w:val="00C352B3"/>
    <w:rsid w:val="00C3654C"/>
    <w:rsid w:val="00C366F6"/>
    <w:rsid w:val="00C36BF5"/>
    <w:rsid w:val="00C36DBC"/>
    <w:rsid w:val="00C376BA"/>
    <w:rsid w:val="00C40373"/>
    <w:rsid w:val="00C4082D"/>
    <w:rsid w:val="00C40AE6"/>
    <w:rsid w:val="00C411AF"/>
    <w:rsid w:val="00C4138D"/>
    <w:rsid w:val="00C41561"/>
    <w:rsid w:val="00C41E3A"/>
    <w:rsid w:val="00C4304C"/>
    <w:rsid w:val="00C43315"/>
    <w:rsid w:val="00C452F5"/>
    <w:rsid w:val="00C46050"/>
    <w:rsid w:val="00C46555"/>
    <w:rsid w:val="00C46B15"/>
    <w:rsid w:val="00C46F7D"/>
    <w:rsid w:val="00C479B5"/>
    <w:rsid w:val="00C50242"/>
    <w:rsid w:val="00C5034D"/>
    <w:rsid w:val="00C5050E"/>
    <w:rsid w:val="00C50DBA"/>
    <w:rsid w:val="00C50E99"/>
    <w:rsid w:val="00C51D7F"/>
    <w:rsid w:val="00C521A7"/>
    <w:rsid w:val="00C523F4"/>
    <w:rsid w:val="00C52744"/>
    <w:rsid w:val="00C527B4"/>
    <w:rsid w:val="00C53B07"/>
    <w:rsid w:val="00C53EB3"/>
    <w:rsid w:val="00C542D4"/>
    <w:rsid w:val="00C546B8"/>
    <w:rsid w:val="00C54D71"/>
    <w:rsid w:val="00C54F1E"/>
    <w:rsid w:val="00C552CF"/>
    <w:rsid w:val="00C563F5"/>
    <w:rsid w:val="00C56F92"/>
    <w:rsid w:val="00C570F7"/>
    <w:rsid w:val="00C60427"/>
    <w:rsid w:val="00C62CD5"/>
    <w:rsid w:val="00C62DBE"/>
    <w:rsid w:val="00C636E6"/>
    <w:rsid w:val="00C639D6"/>
    <w:rsid w:val="00C63F8E"/>
    <w:rsid w:val="00C647FB"/>
    <w:rsid w:val="00C654E0"/>
    <w:rsid w:val="00C65B03"/>
    <w:rsid w:val="00C66056"/>
    <w:rsid w:val="00C67EAB"/>
    <w:rsid w:val="00C70DFF"/>
    <w:rsid w:val="00C71F26"/>
    <w:rsid w:val="00C733DC"/>
    <w:rsid w:val="00C738DF"/>
    <w:rsid w:val="00C75A6B"/>
    <w:rsid w:val="00C763B6"/>
    <w:rsid w:val="00C7644F"/>
    <w:rsid w:val="00C768F6"/>
    <w:rsid w:val="00C77DEA"/>
    <w:rsid w:val="00C77F9F"/>
    <w:rsid w:val="00C80073"/>
    <w:rsid w:val="00C80CF2"/>
    <w:rsid w:val="00C80DEA"/>
    <w:rsid w:val="00C80EB6"/>
    <w:rsid w:val="00C81439"/>
    <w:rsid w:val="00C82D44"/>
    <w:rsid w:val="00C832DC"/>
    <w:rsid w:val="00C8377F"/>
    <w:rsid w:val="00C8646D"/>
    <w:rsid w:val="00C9024A"/>
    <w:rsid w:val="00C909A3"/>
    <w:rsid w:val="00C91DE3"/>
    <w:rsid w:val="00C921F9"/>
    <w:rsid w:val="00C92C7F"/>
    <w:rsid w:val="00C9369D"/>
    <w:rsid w:val="00C94108"/>
    <w:rsid w:val="00C944FA"/>
    <w:rsid w:val="00C95854"/>
    <w:rsid w:val="00C95EFF"/>
    <w:rsid w:val="00C96E6F"/>
    <w:rsid w:val="00C97872"/>
    <w:rsid w:val="00C97F26"/>
    <w:rsid w:val="00CA0532"/>
    <w:rsid w:val="00CA2241"/>
    <w:rsid w:val="00CA324A"/>
    <w:rsid w:val="00CA3CDD"/>
    <w:rsid w:val="00CA403B"/>
    <w:rsid w:val="00CA505A"/>
    <w:rsid w:val="00CA59DD"/>
    <w:rsid w:val="00CA64D1"/>
    <w:rsid w:val="00CA6A48"/>
    <w:rsid w:val="00CA6CC8"/>
    <w:rsid w:val="00CB008E"/>
    <w:rsid w:val="00CB01FA"/>
    <w:rsid w:val="00CB0737"/>
    <w:rsid w:val="00CB097A"/>
    <w:rsid w:val="00CB26EC"/>
    <w:rsid w:val="00CB2D2A"/>
    <w:rsid w:val="00CB5B1E"/>
    <w:rsid w:val="00CB787A"/>
    <w:rsid w:val="00CC0A86"/>
    <w:rsid w:val="00CC0C4A"/>
    <w:rsid w:val="00CC17F0"/>
    <w:rsid w:val="00CC1853"/>
    <w:rsid w:val="00CC1FAE"/>
    <w:rsid w:val="00CC2178"/>
    <w:rsid w:val="00CC2FAD"/>
    <w:rsid w:val="00CC3A23"/>
    <w:rsid w:val="00CC6609"/>
    <w:rsid w:val="00CC737C"/>
    <w:rsid w:val="00CC7481"/>
    <w:rsid w:val="00CD087D"/>
    <w:rsid w:val="00CD0F5D"/>
    <w:rsid w:val="00CD1C0B"/>
    <w:rsid w:val="00CD239A"/>
    <w:rsid w:val="00CD5512"/>
    <w:rsid w:val="00CD60AA"/>
    <w:rsid w:val="00CD62F1"/>
    <w:rsid w:val="00CD6E3D"/>
    <w:rsid w:val="00CD7077"/>
    <w:rsid w:val="00CD71AB"/>
    <w:rsid w:val="00CD78A3"/>
    <w:rsid w:val="00CD7D57"/>
    <w:rsid w:val="00CE0109"/>
    <w:rsid w:val="00CE0C0B"/>
    <w:rsid w:val="00CE1E53"/>
    <w:rsid w:val="00CE1FC5"/>
    <w:rsid w:val="00CE37C6"/>
    <w:rsid w:val="00CE461F"/>
    <w:rsid w:val="00CE46E5"/>
    <w:rsid w:val="00CE485A"/>
    <w:rsid w:val="00CE4962"/>
    <w:rsid w:val="00CE5279"/>
    <w:rsid w:val="00CE538A"/>
    <w:rsid w:val="00CE5A78"/>
    <w:rsid w:val="00CE6E20"/>
    <w:rsid w:val="00CE78AE"/>
    <w:rsid w:val="00CE7E62"/>
    <w:rsid w:val="00CF074E"/>
    <w:rsid w:val="00CF11C2"/>
    <w:rsid w:val="00CF195E"/>
    <w:rsid w:val="00CF19DA"/>
    <w:rsid w:val="00CF1C7F"/>
    <w:rsid w:val="00CF1CC0"/>
    <w:rsid w:val="00CF24F8"/>
    <w:rsid w:val="00CF2653"/>
    <w:rsid w:val="00CF3AD4"/>
    <w:rsid w:val="00CF4247"/>
    <w:rsid w:val="00CF44F1"/>
    <w:rsid w:val="00CF5263"/>
    <w:rsid w:val="00CF5809"/>
    <w:rsid w:val="00CF60B5"/>
    <w:rsid w:val="00CF6FF0"/>
    <w:rsid w:val="00D004FA"/>
    <w:rsid w:val="00D01B21"/>
    <w:rsid w:val="00D01D29"/>
    <w:rsid w:val="00D01E2F"/>
    <w:rsid w:val="00D03102"/>
    <w:rsid w:val="00D034EA"/>
    <w:rsid w:val="00D03727"/>
    <w:rsid w:val="00D0378A"/>
    <w:rsid w:val="00D03794"/>
    <w:rsid w:val="00D0430B"/>
    <w:rsid w:val="00D05132"/>
    <w:rsid w:val="00D05341"/>
    <w:rsid w:val="00D05629"/>
    <w:rsid w:val="00D057C9"/>
    <w:rsid w:val="00D05EA9"/>
    <w:rsid w:val="00D071F8"/>
    <w:rsid w:val="00D07252"/>
    <w:rsid w:val="00D074F4"/>
    <w:rsid w:val="00D07535"/>
    <w:rsid w:val="00D07CE1"/>
    <w:rsid w:val="00D1026A"/>
    <w:rsid w:val="00D107CF"/>
    <w:rsid w:val="00D11B0B"/>
    <w:rsid w:val="00D12293"/>
    <w:rsid w:val="00D12C06"/>
    <w:rsid w:val="00D14236"/>
    <w:rsid w:val="00D14553"/>
    <w:rsid w:val="00D14A64"/>
    <w:rsid w:val="00D14DB1"/>
    <w:rsid w:val="00D15615"/>
    <w:rsid w:val="00D15F43"/>
    <w:rsid w:val="00D16E87"/>
    <w:rsid w:val="00D17259"/>
    <w:rsid w:val="00D17870"/>
    <w:rsid w:val="00D17E2A"/>
    <w:rsid w:val="00D20B8B"/>
    <w:rsid w:val="00D2162C"/>
    <w:rsid w:val="00D21966"/>
    <w:rsid w:val="00D21A3C"/>
    <w:rsid w:val="00D233F1"/>
    <w:rsid w:val="00D2421D"/>
    <w:rsid w:val="00D256F8"/>
    <w:rsid w:val="00D2685C"/>
    <w:rsid w:val="00D26A3B"/>
    <w:rsid w:val="00D275EF"/>
    <w:rsid w:val="00D302FD"/>
    <w:rsid w:val="00D3038A"/>
    <w:rsid w:val="00D3098D"/>
    <w:rsid w:val="00D31629"/>
    <w:rsid w:val="00D31A02"/>
    <w:rsid w:val="00D3323C"/>
    <w:rsid w:val="00D33456"/>
    <w:rsid w:val="00D3396F"/>
    <w:rsid w:val="00D33D4D"/>
    <w:rsid w:val="00D3418A"/>
    <w:rsid w:val="00D34A0B"/>
    <w:rsid w:val="00D36234"/>
    <w:rsid w:val="00D36371"/>
    <w:rsid w:val="00D41450"/>
    <w:rsid w:val="00D437D8"/>
    <w:rsid w:val="00D44994"/>
    <w:rsid w:val="00D44F1C"/>
    <w:rsid w:val="00D457CB"/>
    <w:rsid w:val="00D45DF3"/>
    <w:rsid w:val="00D46174"/>
    <w:rsid w:val="00D463F5"/>
    <w:rsid w:val="00D469D6"/>
    <w:rsid w:val="00D47DD0"/>
    <w:rsid w:val="00D50183"/>
    <w:rsid w:val="00D50296"/>
    <w:rsid w:val="00D50CF9"/>
    <w:rsid w:val="00D51D12"/>
    <w:rsid w:val="00D5362B"/>
    <w:rsid w:val="00D54CCD"/>
    <w:rsid w:val="00D55072"/>
    <w:rsid w:val="00D551B5"/>
    <w:rsid w:val="00D552B4"/>
    <w:rsid w:val="00D557CA"/>
    <w:rsid w:val="00D55A63"/>
    <w:rsid w:val="00D56577"/>
    <w:rsid w:val="00D56DB2"/>
    <w:rsid w:val="00D56E48"/>
    <w:rsid w:val="00D5747F"/>
    <w:rsid w:val="00D57495"/>
    <w:rsid w:val="00D574FA"/>
    <w:rsid w:val="00D6080B"/>
    <w:rsid w:val="00D60C8D"/>
    <w:rsid w:val="00D61374"/>
    <w:rsid w:val="00D61613"/>
    <w:rsid w:val="00D6168A"/>
    <w:rsid w:val="00D616A5"/>
    <w:rsid w:val="00D61FF0"/>
    <w:rsid w:val="00D6211D"/>
    <w:rsid w:val="00D622D6"/>
    <w:rsid w:val="00D62C4D"/>
    <w:rsid w:val="00D62C97"/>
    <w:rsid w:val="00D63467"/>
    <w:rsid w:val="00D634C5"/>
    <w:rsid w:val="00D63517"/>
    <w:rsid w:val="00D63B75"/>
    <w:rsid w:val="00D659B1"/>
    <w:rsid w:val="00D6643F"/>
    <w:rsid w:val="00D66E18"/>
    <w:rsid w:val="00D6734D"/>
    <w:rsid w:val="00D67708"/>
    <w:rsid w:val="00D679CF"/>
    <w:rsid w:val="00D679D3"/>
    <w:rsid w:val="00D70D8B"/>
    <w:rsid w:val="00D7356F"/>
    <w:rsid w:val="00D73587"/>
    <w:rsid w:val="00D73EBB"/>
    <w:rsid w:val="00D7453C"/>
    <w:rsid w:val="00D749F5"/>
    <w:rsid w:val="00D751FB"/>
    <w:rsid w:val="00D754D6"/>
    <w:rsid w:val="00D761AA"/>
    <w:rsid w:val="00D76B5E"/>
    <w:rsid w:val="00D76FAE"/>
    <w:rsid w:val="00D777D7"/>
    <w:rsid w:val="00D80AB8"/>
    <w:rsid w:val="00D80E4D"/>
    <w:rsid w:val="00D81792"/>
    <w:rsid w:val="00D819B1"/>
    <w:rsid w:val="00D82494"/>
    <w:rsid w:val="00D83AE9"/>
    <w:rsid w:val="00D857B8"/>
    <w:rsid w:val="00D869E7"/>
    <w:rsid w:val="00D87175"/>
    <w:rsid w:val="00D87ABF"/>
    <w:rsid w:val="00D90633"/>
    <w:rsid w:val="00D908AD"/>
    <w:rsid w:val="00D90CD3"/>
    <w:rsid w:val="00D90F2B"/>
    <w:rsid w:val="00D919E6"/>
    <w:rsid w:val="00D91BE1"/>
    <w:rsid w:val="00D92235"/>
    <w:rsid w:val="00D92778"/>
    <w:rsid w:val="00D92C29"/>
    <w:rsid w:val="00D93147"/>
    <w:rsid w:val="00D936E2"/>
    <w:rsid w:val="00D95104"/>
    <w:rsid w:val="00D95600"/>
    <w:rsid w:val="00D9683C"/>
    <w:rsid w:val="00D96A3C"/>
    <w:rsid w:val="00D973FF"/>
    <w:rsid w:val="00D97884"/>
    <w:rsid w:val="00DA0746"/>
    <w:rsid w:val="00DA0A7F"/>
    <w:rsid w:val="00DA0CDB"/>
    <w:rsid w:val="00DA1404"/>
    <w:rsid w:val="00DA1C31"/>
    <w:rsid w:val="00DA20BC"/>
    <w:rsid w:val="00DA2918"/>
    <w:rsid w:val="00DA2B91"/>
    <w:rsid w:val="00DA2ED7"/>
    <w:rsid w:val="00DA38D7"/>
    <w:rsid w:val="00DA3E7A"/>
    <w:rsid w:val="00DA430C"/>
    <w:rsid w:val="00DA615D"/>
    <w:rsid w:val="00DA6598"/>
    <w:rsid w:val="00DA6C0F"/>
    <w:rsid w:val="00DA702F"/>
    <w:rsid w:val="00DA7F8A"/>
    <w:rsid w:val="00DB0176"/>
    <w:rsid w:val="00DB023B"/>
    <w:rsid w:val="00DB0404"/>
    <w:rsid w:val="00DB11F8"/>
    <w:rsid w:val="00DB18F8"/>
    <w:rsid w:val="00DB1F2A"/>
    <w:rsid w:val="00DB2274"/>
    <w:rsid w:val="00DB297F"/>
    <w:rsid w:val="00DB3153"/>
    <w:rsid w:val="00DB317A"/>
    <w:rsid w:val="00DB3362"/>
    <w:rsid w:val="00DB34C2"/>
    <w:rsid w:val="00DB3B82"/>
    <w:rsid w:val="00DB485D"/>
    <w:rsid w:val="00DB72B7"/>
    <w:rsid w:val="00DB7B3F"/>
    <w:rsid w:val="00DB7ED1"/>
    <w:rsid w:val="00DC1327"/>
    <w:rsid w:val="00DC1350"/>
    <w:rsid w:val="00DC26A2"/>
    <w:rsid w:val="00DC3237"/>
    <w:rsid w:val="00DC41A4"/>
    <w:rsid w:val="00DC5672"/>
    <w:rsid w:val="00DC595D"/>
    <w:rsid w:val="00DC60A2"/>
    <w:rsid w:val="00DC6600"/>
    <w:rsid w:val="00DC67BD"/>
    <w:rsid w:val="00DC6924"/>
    <w:rsid w:val="00DC6C64"/>
    <w:rsid w:val="00DC71F2"/>
    <w:rsid w:val="00DC75B2"/>
    <w:rsid w:val="00DD2025"/>
    <w:rsid w:val="00DD203D"/>
    <w:rsid w:val="00DD22A6"/>
    <w:rsid w:val="00DD22EA"/>
    <w:rsid w:val="00DD23A0"/>
    <w:rsid w:val="00DD3EF5"/>
    <w:rsid w:val="00DD4B56"/>
    <w:rsid w:val="00DD53FA"/>
    <w:rsid w:val="00DD5F42"/>
    <w:rsid w:val="00DD617B"/>
    <w:rsid w:val="00DD6E59"/>
    <w:rsid w:val="00DD7357"/>
    <w:rsid w:val="00DE0D88"/>
    <w:rsid w:val="00DE0E59"/>
    <w:rsid w:val="00DE0F6C"/>
    <w:rsid w:val="00DE1A24"/>
    <w:rsid w:val="00DE219B"/>
    <w:rsid w:val="00DE3570"/>
    <w:rsid w:val="00DE52E3"/>
    <w:rsid w:val="00DE5893"/>
    <w:rsid w:val="00DE6843"/>
    <w:rsid w:val="00DE7519"/>
    <w:rsid w:val="00DE7997"/>
    <w:rsid w:val="00DE7C00"/>
    <w:rsid w:val="00DF03E9"/>
    <w:rsid w:val="00DF03ED"/>
    <w:rsid w:val="00DF0492"/>
    <w:rsid w:val="00DF04EE"/>
    <w:rsid w:val="00DF0BF4"/>
    <w:rsid w:val="00DF1508"/>
    <w:rsid w:val="00DF179D"/>
    <w:rsid w:val="00DF1E9C"/>
    <w:rsid w:val="00DF433F"/>
    <w:rsid w:val="00DF4572"/>
    <w:rsid w:val="00DF4658"/>
    <w:rsid w:val="00DF466A"/>
    <w:rsid w:val="00DF5ABA"/>
    <w:rsid w:val="00DF6C8B"/>
    <w:rsid w:val="00DF6F17"/>
    <w:rsid w:val="00DF78FA"/>
    <w:rsid w:val="00E002F1"/>
    <w:rsid w:val="00E0082C"/>
    <w:rsid w:val="00E01DAA"/>
    <w:rsid w:val="00E023E5"/>
    <w:rsid w:val="00E02432"/>
    <w:rsid w:val="00E04022"/>
    <w:rsid w:val="00E044B5"/>
    <w:rsid w:val="00E05077"/>
    <w:rsid w:val="00E07009"/>
    <w:rsid w:val="00E0728F"/>
    <w:rsid w:val="00E0755C"/>
    <w:rsid w:val="00E07F77"/>
    <w:rsid w:val="00E11D8F"/>
    <w:rsid w:val="00E14A7E"/>
    <w:rsid w:val="00E151E1"/>
    <w:rsid w:val="00E17619"/>
    <w:rsid w:val="00E17805"/>
    <w:rsid w:val="00E17CD9"/>
    <w:rsid w:val="00E17E03"/>
    <w:rsid w:val="00E20F79"/>
    <w:rsid w:val="00E21278"/>
    <w:rsid w:val="00E22CCD"/>
    <w:rsid w:val="00E23A11"/>
    <w:rsid w:val="00E23FB7"/>
    <w:rsid w:val="00E2498D"/>
    <w:rsid w:val="00E24A27"/>
    <w:rsid w:val="00E2531A"/>
    <w:rsid w:val="00E25F89"/>
    <w:rsid w:val="00E265E1"/>
    <w:rsid w:val="00E31DE8"/>
    <w:rsid w:val="00E32D62"/>
    <w:rsid w:val="00E33367"/>
    <w:rsid w:val="00E339DC"/>
    <w:rsid w:val="00E33E15"/>
    <w:rsid w:val="00E3443A"/>
    <w:rsid w:val="00E361B8"/>
    <w:rsid w:val="00E36A1B"/>
    <w:rsid w:val="00E40902"/>
    <w:rsid w:val="00E429ED"/>
    <w:rsid w:val="00E43D61"/>
    <w:rsid w:val="00E43F37"/>
    <w:rsid w:val="00E450ED"/>
    <w:rsid w:val="00E46B33"/>
    <w:rsid w:val="00E4791B"/>
    <w:rsid w:val="00E47E31"/>
    <w:rsid w:val="00E47FA5"/>
    <w:rsid w:val="00E50AC6"/>
    <w:rsid w:val="00E51C57"/>
    <w:rsid w:val="00E51DDD"/>
    <w:rsid w:val="00E51FDD"/>
    <w:rsid w:val="00E52435"/>
    <w:rsid w:val="00E53122"/>
    <w:rsid w:val="00E53342"/>
    <w:rsid w:val="00E53487"/>
    <w:rsid w:val="00E5351B"/>
    <w:rsid w:val="00E53FA9"/>
    <w:rsid w:val="00E5414C"/>
    <w:rsid w:val="00E547B3"/>
    <w:rsid w:val="00E5733D"/>
    <w:rsid w:val="00E602E0"/>
    <w:rsid w:val="00E60664"/>
    <w:rsid w:val="00E61CC0"/>
    <w:rsid w:val="00E62263"/>
    <w:rsid w:val="00E6277B"/>
    <w:rsid w:val="00E63511"/>
    <w:rsid w:val="00E6361A"/>
    <w:rsid w:val="00E64424"/>
    <w:rsid w:val="00E64C99"/>
    <w:rsid w:val="00E64CD3"/>
    <w:rsid w:val="00E66036"/>
    <w:rsid w:val="00E66A62"/>
    <w:rsid w:val="00E671C9"/>
    <w:rsid w:val="00E6743F"/>
    <w:rsid w:val="00E6758E"/>
    <w:rsid w:val="00E67A69"/>
    <w:rsid w:val="00E67E23"/>
    <w:rsid w:val="00E70016"/>
    <w:rsid w:val="00E70BC7"/>
    <w:rsid w:val="00E70FBC"/>
    <w:rsid w:val="00E7176A"/>
    <w:rsid w:val="00E72C01"/>
    <w:rsid w:val="00E7351E"/>
    <w:rsid w:val="00E741AC"/>
    <w:rsid w:val="00E75174"/>
    <w:rsid w:val="00E75EBA"/>
    <w:rsid w:val="00E763B4"/>
    <w:rsid w:val="00E77848"/>
    <w:rsid w:val="00E80514"/>
    <w:rsid w:val="00E80E5B"/>
    <w:rsid w:val="00E816C5"/>
    <w:rsid w:val="00E81CE0"/>
    <w:rsid w:val="00E81DE8"/>
    <w:rsid w:val="00E81E7C"/>
    <w:rsid w:val="00E8224D"/>
    <w:rsid w:val="00E8519F"/>
    <w:rsid w:val="00E85CC3"/>
    <w:rsid w:val="00E8644A"/>
    <w:rsid w:val="00E86D01"/>
    <w:rsid w:val="00E870C6"/>
    <w:rsid w:val="00E90279"/>
    <w:rsid w:val="00E90635"/>
    <w:rsid w:val="00E9076D"/>
    <w:rsid w:val="00E909A1"/>
    <w:rsid w:val="00E90BFF"/>
    <w:rsid w:val="00E9101C"/>
    <w:rsid w:val="00E91F04"/>
    <w:rsid w:val="00E91F35"/>
    <w:rsid w:val="00E93084"/>
    <w:rsid w:val="00E93C6C"/>
    <w:rsid w:val="00E941D9"/>
    <w:rsid w:val="00E94733"/>
    <w:rsid w:val="00E949FA"/>
    <w:rsid w:val="00E9538D"/>
    <w:rsid w:val="00E95BA6"/>
    <w:rsid w:val="00E96B21"/>
    <w:rsid w:val="00E97648"/>
    <w:rsid w:val="00EA0A66"/>
    <w:rsid w:val="00EA0E4A"/>
    <w:rsid w:val="00EA1A54"/>
    <w:rsid w:val="00EA1CD6"/>
    <w:rsid w:val="00EA2226"/>
    <w:rsid w:val="00EA26FC"/>
    <w:rsid w:val="00EA2DF9"/>
    <w:rsid w:val="00EA319C"/>
    <w:rsid w:val="00EA3B5A"/>
    <w:rsid w:val="00EA410E"/>
    <w:rsid w:val="00EA4FD1"/>
    <w:rsid w:val="00EA53C2"/>
    <w:rsid w:val="00EA5695"/>
    <w:rsid w:val="00EA5B0A"/>
    <w:rsid w:val="00EA608F"/>
    <w:rsid w:val="00EA65AD"/>
    <w:rsid w:val="00EA7FCF"/>
    <w:rsid w:val="00EB0CA3"/>
    <w:rsid w:val="00EB104F"/>
    <w:rsid w:val="00EB133E"/>
    <w:rsid w:val="00EB1B27"/>
    <w:rsid w:val="00EB1DA8"/>
    <w:rsid w:val="00EB4302"/>
    <w:rsid w:val="00EB4CFF"/>
    <w:rsid w:val="00EB5476"/>
    <w:rsid w:val="00EB70B0"/>
    <w:rsid w:val="00EB7633"/>
    <w:rsid w:val="00EB7736"/>
    <w:rsid w:val="00EC0C12"/>
    <w:rsid w:val="00EC0D9C"/>
    <w:rsid w:val="00EC2E2D"/>
    <w:rsid w:val="00EC462B"/>
    <w:rsid w:val="00EC4723"/>
    <w:rsid w:val="00EC4A2A"/>
    <w:rsid w:val="00EC56E0"/>
    <w:rsid w:val="00EC6057"/>
    <w:rsid w:val="00EC6847"/>
    <w:rsid w:val="00EC69F3"/>
    <w:rsid w:val="00EC7DB6"/>
    <w:rsid w:val="00ED07A8"/>
    <w:rsid w:val="00ED162F"/>
    <w:rsid w:val="00ED2B8F"/>
    <w:rsid w:val="00ED2E52"/>
    <w:rsid w:val="00ED3024"/>
    <w:rsid w:val="00ED4D3A"/>
    <w:rsid w:val="00ED5FE4"/>
    <w:rsid w:val="00ED71C5"/>
    <w:rsid w:val="00EE16FA"/>
    <w:rsid w:val="00EE24ED"/>
    <w:rsid w:val="00EE27FD"/>
    <w:rsid w:val="00EE30FC"/>
    <w:rsid w:val="00EE3C42"/>
    <w:rsid w:val="00EE3D4F"/>
    <w:rsid w:val="00EE534D"/>
    <w:rsid w:val="00EE5560"/>
    <w:rsid w:val="00EE5EFE"/>
    <w:rsid w:val="00EE6AA9"/>
    <w:rsid w:val="00EE6F1E"/>
    <w:rsid w:val="00EE7277"/>
    <w:rsid w:val="00EE7ABA"/>
    <w:rsid w:val="00EF0348"/>
    <w:rsid w:val="00EF1F9C"/>
    <w:rsid w:val="00EF3132"/>
    <w:rsid w:val="00EF35CC"/>
    <w:rsid w:val="00EF4366"/>
    <w:rsid w:val="00EF4CD6"/>
    <w:rsid w:val="00EF5248"/>
    <w:rsid w:val="00EF5366"/>
    <w:rsid w:val="00EF55A0"/>
    <w:rsid w:val="00EF5FDA"/>
    <w:rsid w:val="00EF63D1"/>
    <w:rsid w:val="00EF6513"/>
    <w:rsid w:val="00EF6683"/>
    <w:rsid w:val="00EF7002"/>
    <w:rsid w:val="00EF769B"/>
    <w:rsid w:val="00F01B94"/>
    <w:rsid w:val="00F0269A"/>
    <w:rsid w:val="00F027BA"/>
    <w:rsid w:val="00F03E79"/>
    <w:rsid w:val="00F0628D"/>
    <w:rsid w:val="00F06651"/>
    <w:rsid w:val="00F072F7"/>
    <w:rsid w:val="00F075B9"/>
    <w:rsid w:val="00F07DE6"/>
    <w:rsid w:val="00F07E80"/>
    <w:rsid w:val="00F100AA"/>
    <w:rsid w:val="00F1056C"/>
    <w:rsid w:val="00F107F1"/>
    <w:rsid w:val="00F10FC1"/>
    <w:rsid w:val="00F110AB"/>
    <w:rsid w:val="00F112FD"/>
    <w:rsid w:val="00F133A1"/>
    <w:rsid w:val="00F13ECD"/>
    <w:rsid w:val="00F1491E"/>
    <w:rsid w:val="00F155CE"/>
    <w:rsid w:val="00F16BF2"/>
    <w:rsid w:val="00F17EAE"/>
    <w:rsid w:val="00F205C1"/>
    <w:rsid w:val="00F214FD"/>
    <w:rsid w:val="00F218D4"/>
    <w:rsid w:val="00F2250A"/>
    <w:rsid w:val="00F23DEE"/>
    <w:rsid w:val="00F24788"/>
    <w:rsid w:val="00F2497C"/>
    <w:rsid w:val="00F2640F"/>
    <w:rsid w:val="00F269B8"/>
    <w:rsid w:val="00F2743B"/>
    <w:rsid w:val="00F27C34"/>
    <w:rsid w:val="00F27E46"/>
    <w:rsid w:val="00F301C2"/>
    <w:rsid w:val="00F302E1"/>
    <w:rsid w:val="00F3089D"/>
    <w:rsid w:val="00F3182C"/>
    <w:rsid w:val="00F31B22"/>
    <w:rsid w:val="00F31B49"/>
    <w:rsid w:val="00F32F56"/>
    <w:rsid w:val="00F339B9"/>
    <w:rsid w:val="00F33D4F"/>
    <w:rsid w:val="00F34CD6"/>
    <w:rsid w:val="00F35873"/>
    <w:rsid w:val="00F35920"/>
    <w:rsid w:val="00F3610D"/>
    <w:rsid w:val="00F364B4"/>
    <w:rsid w:val="00F364FD"/>
    <w:rsid w:val="00F366A5"/>
    <w:rsid w:val="00F36BA0"/>
    <w:rsid w:val="00F36C5F"/>
    <w:rsid w:val="00F37259"/>
    <w:rsid w:val="00F405A4"/>
    <w:rsid w:val="00F41004"/>
    <w:rsid w:val="00F414E0"/>
    <w:rsid w:val="00F41F05"/>
    <w:rsid w:val="00F42D2D"/>
    <w:rsid w:val="00F433BD"/>
    <w:rsid w:val="00F44EC5"/>
    <w:rsid w:val="00F47498"/>
    <w:rsid w:val="00F47782"/>
    <w:rsid w:val="00F511C8"/>
    <w:rsid w:val="00F512B2"/>
    <w:rsid w:val="00F516A7"/>
    <w:rsid w:val="00F5171C"/>
    <w:rsid w:val="00F5283D"/>
    <w:rsid w:val="00F52ABA"/>
    <w:rsid w:val="00F52BC7"/>
    <w:rsid w:val="00F53BF4"/>
    <w:rsid w:val="00F54266"/>
    <w:rsid w:val="00F54679"/>
    <w:rsid w:val="00F55043"/>
    <w:rsid w:val="00F56319"/>
    <w:rsid w:val="00F56DCF"/>
    <w:rsid w:val="00F57034"/>
    <w:rsid w:val="00F57FBC"/>
    <w:rsid w:val="00F60BE9"/>
    <w:rsid w:val="00F61BC1"/>
    <w:rsid w:val="00F61DAD"/>
    <w:rsid w:val="00F61FD8"/>
    <w:rsid w:val="00F620F1"/>
    <w:rsid w:val="00F6248B"/>
    <w:rsid w:val="00F624E2"/>
    <w:rsid w:val="00F62DBF"/>
    <w:rsid w:val="00F62EED"/>
    <w:rsid w:val="00F639F1"/>
    <w:rsid w:val="00F63D89"/>
    <w:rsid w:val="00F641FC"/>
    <w:rsid w:val="00F647F7"/>
    <w:rsid w:val="00F6583C"/>
    <w:rsid w:val="00F6589A"/>
    <w:rsid w:val="00F6702D"/>
    <w:rsid w:val="00F6783E"/>
    <w:rsid w:val="00F702FF"/>
    <w:rsid w:val="00F70326"/>
    <w:rsid w:val="00F70DBE"/>
    <w:rsid w:val="00F71124"/>
    <w:rsid w:val="00F71888"/>
    <w:rsid w:val="00F719CD"/>
    <w:rsid w:val="00F71BB8"/>
    <w:rsid w:val="00F72584"/>
    <w:rsid w:val="00F7290D"/>
    <w:rsid w:val="00F7302F"/>
    <w:rsid w:val="00F732EC"/>
    <w:rsid w:val="00F73D08"/>
    <w:rsid w:val="00F74267"/>
    <w:rsid w:val="00F7448B"/>
    <w:rsid w:val="00F7586B"/>
    <w:rsid w:val="00F75F2F"/>
    <w:rsid w:val="00F76445"/>
    <w:rsid w:val="00F76ECC"/>
    <w:rsid w:val="00F801C5"/>
    <w:rsid w:val="00F80399"/>
    <w:rsid w:val="00F812C8"/>
    <w:rsid w:val="00F8132D"/>
    <w:rsid w:val="00F818AE"/>
    <w:rsid w:val="00F81969"/>
    <w:rsid w:val="00F81A57"/>
    <w:rsid w:val="00F81B40"/>
    <w:rsid w:val="00F820C4"/>
    <w:rsid w:val="00F83829"/>
    <w:rsid w:val="00F84069"/>
    <w:rsid w:val="00F843D7"/>
    <w:rsid w:val="00F85536"/>
    <w:rsid w:val="00F862F7"/>
    <w:rsid w:val="00F8657A"/>
    <w:rsid w:val="00F8679A"/>
    <w:rsid w:val="00F87117"/>
    <w:rsid w:val="00F8736C"/>
    <w:rsid w:val="00F9030E"/>
    <w:rsid w:val="00F90511"/>
    <w:rsid w:val="00F90747"/>
    <w:rsid w:val="00F907F8"/>
    <w:rsid w:val="00F90ADB"/>
    <w:rsid w:val="00F90E78"/>
    <w:rsid w:val="00F91209"/>
    <w:rsid w:val="00F9221F"/>
    <w:rsid w:val="00F931C7"/>
    <w:rsid w:val="00F93559"/>
    <w:rsid w:val="00F93738"/>
    <w:rsid w:val="00F93D72"/>
    <w:rsid w:val="00F93E65"/>
    <w:rsid w:val="00F94070"/>
    <w:rsid w:val="00F950B5"/>
    <w:rsid w:val="00F9513F"/>
    <w:rsid w:val="00F9529A"/>
    <w:rsid w:val="00F963A4"/>
    <w:rsid w:val="00F968A3"/>
    <w:rsid w:val="00F97908"/>
    <w:rsid w:val="00F97B43"/>
    <w:rsid w:val="00FA07F8"/>
    <w:rsid w:val="00FA0818"/>
    <w:rsid w:val="00FA105C"/>
    <w:rsid w:val="00FA1475"/>
    <w:rsid w:val="00FA148A"/>
    <w:rsid w:val="00FA1936"/>
    <w:rsid w:val="00FA27C8"/>
    <w:rsid w:val="00FA353D"/>
    <w:rsid w:val="00FA35C6"/>
    <w:rsid w:val="00FA3B76"/>
    <w:rsid w:val="00FA4D66"/>
    <w:rsid w:val="00FA5A4E"/>
    <w:rsid w:val="00FA6E1A"/>
    <w:rsid w:val="00FB0082"/>
    <w:rsid w:val="00FB012D"/>
    <w:rsid w:val="00FB0243"/>
    <w:rsid w:val="00FB1527"/>
    <w:rsid w:val="00FB2537"/>
    <w:rsid w:val="00FB33DC"/>
    <w:rsid w:val="00FB36A0"/>
    <w:rsid w:val="00FB3D5C"/>
    <w:rsid w:val="00FB4009"/>
    <w:rsid w:val="00FB4338"/>
    <w:rsid w:val="00FB4480"/>
    <w:rsid w:val="00FB477E"/>
    <w:rsid w:val="00FB48A2"/>
    <w:rsid w:val="00FB4C9C"/>
    <w:rsid w:val="00FB6165"/>
    <w:rsid w:val="00FB62F3"/>
    <w:rsid w:val="00FB7358"/>
    <w:rsid w:val="00FB7DFA"/>
    <w:rsid w:val="00FC0150"/>
    <w:rsid w:val="00FC0315"/>
    <w:rsid w:val="00FC03AB"/>
    <w:rsid w:val="00FC4664"/>
    <w:rsid w:val="00FC4729"/>
    <w:rsid w:val="00FC4A8C"/>
    <w:rsid w:val="00FC4D66"/>
    <w:rsid w:val="00FC53DB"/>
    <w:rsid w:val="00FC565B"/>
    <w:rsid w:val="00FC5FC2"/>
    <w:rsid w:val="00FC6177"/>
    <w:rsid w:val="00FC63D1"/>
    <w:rsid w:val="00FC708C"/>
    <w:rsid w:val="00FC7528"/>
    <w:rsid w:val="00FD0572"/>
    <w:rsid w:val="00FD0952"/>
    <w:rsid w:val="00FD1A97"/>
    <w:rsid w:val="00FD1E7A"/>
    <w:rsid w:val="00FD1ED4"/>
    <w:rsid w:val="00FD2D7B"/>
    <w:rsid w:val="00FD37F6"/>
    <w:rsid w:val="00FD4589"/>
    <w:rsid w:val="00FD473E"/>
    <w:rsid w:val="00FD5360"/>
    <w:rsid w:val="00FD5530"/>
    <w:rsid w:val="00FD59CD"/>
    <w:rsid w:val="00FD5ECF"/>
    <w:rsid w:val="00FD605A"/>
    <w:rsid w:val="00FD701B"/>
    <w:rsid w:val="00FD7DF9"/>
    <w:rsid w:val="00FE0B51"/>
    <w:rsid w:val="00FE0B78"/>
    <w:rsid w:val="00FE0ED4"/>
    <w:rsid w:val="00FE1447"/>
    <w:rsid w:val="00FE19D5"/>
    <w:rsid w:val="00FE1B3B"/>
    <w:rsid w:val="00FE1EAB"/>
    <w:rsid w:val="00FE3465"/>
    <w:rsid w:val="00FE5E08"/>
    <w:rsid w:val="00FE67CF"/>
    <w:rsid w:val="00FE6D20"/>
    <w:rsid w:val="00FE6FB9"/>
    <w:rsid w:val="00FE7549"/>
    <w:rsid w:val="00FE766D"/>
    <w:rsid w:val="00FE7BCC"/>
    <w:rsid w:val="00FF0974"/>
    <w:rsid w:val="00FF1135"/>
    <w:rsid w:val="00FF126D"/>
    <w:rsid w:val="00FF2310"/>
    <w:rsid w:val="00FF2E73"/>
    <w:rsid w:val="00FF318A"/>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8ED560"/>
  <w15:docId w15:val="{A6333E8D-37FF-43DF-B12F-1E8603A0A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570"/>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heading 1"/>
    <w:basedOn w:val="Normal"/>
    <w:next w:val="Normal"/>
    <w:qFormat/>
    <w:pPr>
      <w:keepNext/>
      <w:numPr>
        <w:numId w:val="3"/>
      </w:numPr>
      <w:spacing w:before="120"/>
      <w:outlineLvl w:val="0"/>
    </w:pPr>
    <w:rPr>
      <w:b/>
      <w:bCs/>
      <w:sz w:val="28"/>
      <w:szCs w:val="28"/>
    </w:rPr>
  </w:style>
  <w:style w:type="paragraph" w:styleId="Heading2">
    <w:name w:val="heading 2"/>
    <w:aliases w:val="H2,h2"/>
    <w:basedOn w:val="Normal"/>
    <w:next w:val="Normal"/>
    <w:link w:val="Heading2Char"/>
    <w:qFormat/>
    <w:pPr>
      <w:keepNext/>
      <w:numPr>
        <w:ilvl w:val="1"/>
        <w:numId w:val="3"/>
      </w:numPr>
      <w:spacing w:before="120"/>
      <w:outlineLvl w:val="1"/>
    </w:pPr>
    <w:rPr>
      <w:b/>
      <w:bCs/>
      <w:sz w:val="24"/>
    </w:rPr>
  </w:style>
  <w:style w:type="paragraph" w:styleId="Heading3">
    <w:name w:val="heading 3"/>
    <w:aliases w:val="H3,h3,heading 3"/>
    <w:basedOn w:val="Normal"/>
    <w:next w:val="Normal"/>
    <w:qFormat/>
    <w:pPr>
      <w:keepNext/>
      <w:numPr>
        <w:ilvl w:val="2"/>
        <w:numId w:val="3"/>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3"/>
      </w:numPr>
      <w:spacing w:before="120"/>
      <w:outlineLvl w:val="3"/>
    </w:pPr>
    <w:rPr>
      <w:b/>
      <w:bCs/>
      <w:szCs w:val="28"/>
    </w:rPr>
  </w:style>
  <w:style w:type="paragraph" w:styleId="Heading5">
    <w:name w:val="heading 5"/>
    <w:aliases w:val="h5,Heading5"/>
    <w:basedOn w:val="Normal"/>
    <w:next w:val="Normal"/>
    <w:qFormat/>
    <w:pPr>
      <w:keepNext/>
      <w:numPr>
        <w:ilvl w:val="4"/>
        <w:numId w:val="3"/>
      </w:numPr>
      <w:spacing w:before="120"/>
      <w:outlineLvl w:val="4"/>
    </w:pPr>
    <w:rPr>
      <w:b/>
      <w:bCs/>
      <w:i/>
      <w:iCs/>
      <w:szCs w:val="26"/>
    </w:rPr>
  </w:style>
  <w:style w:type="paragraph" w:styleId="Heading6">
    <w:name w:val="heading 6"/>
    <w:aliases w:val="h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iPriority w:val="99"/>
    <w:semiHidden/>
    <w:unhideWhenUsed/>
    <w:rsid w:val="006D534F"/>
    <w:rPr>
      <w:sz w:val="21"/>
      <w:szCs w:val="21"/>
    </w:rPr>
  </w:style>
  <w:style w:type="paragraph" w:styleId="CommentText">
    <w:name w:val="annotation text"/>
    <w:basedOn w:val="Normal"/>
    <w:link w:val="CommentTextChar"/>
    <w:uiPriority w:val="99"/>
    <w:unhideWhenUsed/>
    <w:rsid w:val="006D534F"/>
    <w:pPr>
      <w:jc w:val="left"/>
    </w:pPr>
  </w:style>
  <w:style w:type="character" w:customStyle="1" w:styleId="CommentTextChar">
    <w:name w:val="Comment Text Char"/>
    <w:basedOn w:val="DefaultParagraphFont"/>
    <w:link w:val="CommentText"/>
    <w:uiPriority w:val="99"/>
    <w:rsid w:val="006D534F"/>
    <w:rPr>
      <w:sz w:val="22"/>
      <w:szCs w:val="22"/>
    </w:rPr>
  </w:style>
  <w:style w:type="paragraph" w:styleId="CommentSubject">
    <w:name w:val="annotation subject"/>
    <w:basedOn w:val="CommentText"/>
    <w:next w:val="CommentText"/>
    <w:link w:val="CommentSubjectChar"/>
    <w:semiHidden/>
    <w:unhideWhenUsed/>
    <w:rsid w:val="006D534F"/>
    <w:rPr>
      <w:b/>
      <w:bCs/>
    </w:rPr>
  </w:style>
  <w:style w:type="character" w:customStyle="1" w:styleId="CommentSubjectChar">
    <w:name w:val="Comment Subject Char"/>
    <w:basedOn w:val="CommentTextChar"/>
    <w:link w:val="CommentSubject"/>
    <w:semiHidden/>
    <w:rsid w:val="006D534F"/>
    <w:rPr>
      <w:b/>
      <w:bCs/>
      <w:sz w:val="22"/>
      <w:szCs w:val="22"/>
    </w:rPr>
  </w:style>
  <w:style w:type="paragraph" w:styleId="ListParagraph">
    <w:name w:val="List Paragraph"/>
    <w:aliases w:val="- Bullets,?? ??,?????,????,Lista1,목록 단락,リスト段落,列出段落1,中等深浅网格 1 - 着色 21,列表段落"/>
    <w:basedOn w:val="Normal"/>
    <w:link w:val="ListParagraphChar"/>
    <w:uiPriority w:val="34"/>
    <w:qFormat/>
    <w:rsid w:val="006D534F"/>
    <w:pPr>
      <w:ind w:firstLineChars="200" w:firstLine="420"/>
    </w:pPr>
  </w:style>
  <w:style w:type="character" w:customStyle="1" w:styleId="Heading2Char">
    <w:name w:val="Heading 2 Char"/>
    <w:aliases w:val="H2 Char,h2 Char"/>
    <w:basedOn w:val="DefaultParagraphFont"/>
    <w:link w:val="Heading2"/>
    <w:rsid w:val="00731755"/>
    <w:rPr>
      <w:b/>
      <w:bCs/>
      <w:sz w:val="24"/>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
    <w:link w:val="ListParagraph"/>
    <w:uiPriority w:val="34"/>
    <w:qFormat/>
    <w:rsid w:val="00A8130A"/>
    <w:rPr>
      <w:sz w:val="22"/>
      <w:szCs w:val="22"/>
    </w:rPr>
  </w:style>
  <w:style w:type="character" w:styleId="PlaceholderText">
    <w:name w:val="Placeholder Text"/>
    <w:basedOn w:val="DefaultParagraphFont"/>
    <w:uiPriority w:val="99"/>
    <w:semiHidden/>
    <w:rsid w:val="00CA6CC8"/>
    <w:rPr>
      <w:color w:val="808080"/>
    </w:rPr>
  </w:style>
  <w:style w:type="paragraph" w:customStyle="1" w:styleId="Comments">
    <w:name w:val="Comments"/>
    <w:basedOn w:val="Normal"/>
    <w:link w:val="CommentsChar"/>
    <w:qFormat/>
    <w:rsid w:val="00273A2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73A23"/>
    <w:rPr>
      <w:rFonts w:ascii="Arial" w:eastAsia="MS Mincho" w:hAnsi="Arial"/>
      <w:i/>
      <w:sz w:val="18"/>
      <w:szCs w:val="24"/>
      <w:lang w:val="en-GB" w:eastAsia="en-GB"/>
    </w:rPr>
  </w:style>
  <w:style w:type="paragraph" w:customStyle="1" w:styleId="Doc-text2">
    <w:name w:val="Doc-text2"/>
    <w:basedOn w:val="Normal"/>
    <w:link w:val="Doc-text2Char"/>
    <w:qFormat/>
    <w:rsid w:val="003F015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F0154"/>
    <w:rPr>
      <w:rFonts w:ascii="Arial" w:eastAsia="MS Mincho" w:hAnsi="Arial"/>
      <w:szCs w:val="24"/>
      <w:lang w:val="en-GB" w:eastAsia="en-GB"/>
    </w:rPr>
  </w:style>
  <w:style w:type="paragraph" w:customStyle="1" w:styleId="B1">
    <w:name w:val="B1"/>
    <w:basedOn w:val="List"/>
    <w:link w:val="B10"/>
    <w:qFormat/>
    <w:rsid w:val="00CC2178"/>
    <w:pPr>
      <w:autoSpaceDE/>
      <w:autoSpaceDN/>
      <w:adjustRightInd/>
      <w:snapToGrid/>
      <w:spacing w:after="180"/>
      <w:ind w:left="568" w:hanging="284"/>
      <w:jc w:val="left"/>
    </w:pPr>
    <w:rPr>
      <w:rFonts w:eastAsia="Malgun Gothic"/>
      <w:sz w:val="20"/>
      <w:szCs w:val="20"/>
      <w:lang w:val="en-GB"/>
    </w:rPr>
  </w:style>
  <w:style w:type="paragraph" w:customStyle="1" w:styleId="B2">
    <w:name w:val="B2"/>
    <w:basedOn w:val="List2"/>
    <w:link w:val="B2Char"/>
    <w:rsid w:val="00CC2178"/>
    <w:pPr>
      <w:autoSpaceDE/>
      <w:autoSpaceDN/>
      <w:adjustRightInd/>
      <w:snapToGrid/>
      <w:spacing w:after="180"/>
      <w:ind w:left="851" w:hanging="284"/>
      <w:contextualSpacing w:val="0"/>
      <w:jc w:val="left"/>
    </w:pPr>
    <w:rPr>
      <w:rFonts w:eastAsia="Malgun Gothic"/>
      <w:sz w:val="20"/>
      <w:szCs w:val="20"/>
      <w:lang w:val="en-GB"/>
    </w:rPr>
  </w:style>
  <w:style w:type="character" w:customStyle="1" w:styleId="B10">
    <w:name w:val="B1 (文字)"/>
    <w:link w:val="B1"/>
    <w:locked/>
    <w:rsid w:val="00CC2178"/>
    <w:rPr>
      <w:rFonts w:eastAsia="Malgun Gothic"/>
      <w:lang w:val="en-GB"/>
    </w:rPr>
  </w:style>
  <w:style w:type="character" w:customStyle="1" w:styleId="B2Char">
    <w:name w:val="B2 Char"/>
    <w:link w:val="B2"/>
    <w:rsid w:val="00CC2178"/>
    <w:rPr>
      <w:rFonts w:eastAsia="Malgun Gothic"/>
      <w:lang w:val="en-GB"/>
    </w:rPr>
  </w:style>
  <w:style w:type="paragraph" w:styleId="List2">
    <w:name w:val="List 2"/>
    <w:basedOn w:val="Normal"/>
    <w:semiHidden/>
    <w:unhideWhenUsed/>
    <w:rsid w:val="00CC2178"/>
    <w:pPr>
      <w:ind w:left="566" w:hanging="283"/>
      <w:contextualSpacing/>
    </w:pPr>
  </w:style>
  <w:style w:type="paragraph" w:styleId="Revision">
    <w:name w:val="Revision"/>
    <w:hidden/>
    <w:uiPriority w:val="99"/>
    <w:semiHidden/>
    <w:rsid w:val="00AD5B0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573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70445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354044">
      <w:bodyDiv w:val="1"/>
      <w:marLeft w:val="0"/>
      <w:marRight w:val="0"/>
      <w:marTop w:val="0"/>
      <w:marBottom w:val="0"/>
      <w:divBdr>
        <w:top w:val="none" w:sz="0" w:space="0" w:color="auto"/>
        <w:left w:val="none" w:sz="0" w:space="0" w:color="auto"/>
        <w:bottom w:val="none" w:sz="0" w:space="0" w:color="auto"/>
        <w:right w:val="none" w:sz="0" w:space="0" w:color="auto"/>
      </w:divBdr>
    </w:div>
    <w:div w:id="633213942">
      <w:bodyDiv w:val="1"/>
      <w:marLeft w:val="0"/>
      <w:marRight w:val="0"/>
      <w:marTop w:val="0"/>
      <w:marBottom w:val="0"/>
      <w:divBdr>
        <w:top w:val="none" w:sz="0" w:space="0" w:color="auto"/>
        <w:left w:val="none" w:sz="0" w:space="0" w:color="auto"/>
        <w:bottom w:val="none" w:sz="0" w:space="0" w:color="auto"/>
        <w:right w:val="none" w:sz="0" w:space="0" w:color="auto"/>
      </w:divBdr>
    </w:div>
    <w:div w:id="969092826">
      <w:bodyDiv w:val="1"/>
      <w:marLeft w:val="0"/>
      <w:marRight w:val="0"/>
      <w:marTop w:val="0"/>
      <w:marBottom w:val="0"/>
      <w:divBdr>
        <w:top w:val="none" w:sz="0" w:space="0" w:color="auto"/>
        <w:left w:val="none" w:sz="0" w:space="0" w:color="auto"/>
        <w:bottom w:val="none" w:sz="0" w:space="0" w:color="auto"/>
        <w:right w:val="none" w:sz="0" w:space="0" w:color="auto"/>
      </w:divBdr>
      <w:divsChild>
        <w:div w:id="149754322">
          <w:marLeft w:val="1555"/>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1254712">
      <w:bodyDiv w:val="1"/>
      <w:marLeft w:val="0"/>
      <w:marRight w:val="0"/>
      <w:marTop w:val="0"/>
      <w:marBottom w:val="0"/>
      <w:divBdr>
        <w:top w:val="none" w:sz="0" w:space="0" w:color="auto"/>
        <w:left w:val="none" w:sz="0" w:space="0" w:color="auto"/>
        <w:bottom w:val="none" w:sz="0" w:space="0" w:color="auto"/>
        <w:right w:val="none" w:sz="0" w:space="0" w:color="auto"/>
      </w:divBdr>
    </w:div>
    <w:div w:id="1466502348">
      <w:bodyDiv w:val="1"/>
      <w:marLeft w:val="0"/>
      <w:marRight w:val="0"/>
      <w:marTop w:val="0"/>
      <w:marBottom w:val="0"/>
      <w:divBdr>
        <w:top w:val="none" w:sz="0" w:space="0" w:color="auto"/>
        <w:left w:val="none" w:sz="0" w:space="0" w:color="auto"/>
        <w:bottom w:val="none" w:sz="0" w:space="0" w:color="auto"/>
        <w:right w:val="none" w:sz="0" w:space="0" w:color="auto"/>
      </w:divBdr>
    </w:div>
    <w:div w:id="1517883853">
      <w:bodyDiv w:val="1"/>
      <w:marLeft w:val="0"/>
      <w:marRight w:val="0"/>
      <w:marTop w:val="0"/>
      <w:marBottom w:val="0"/>
      <w:divBdr>
        <w:top w:val="none" w:sz="0" w:space="0" w:color="auto"/>
        <w:left w:val="none" w:sz="0" w:space="0" w:color="auto"/>
        <w:bottom w:val="none" w:sz="0" w:space="0" w:color="auto"/>
        <w:right w:val="none" w:sz="0" w:space="0" w:color="auto"/>
      </w:divBdr>
    </w:div>
    <w:div w:id="160222527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9777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796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111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1281CA-C849-4645-AA27-E9C34EC2D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3632</Words>
  <Characters>20708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 Cozzo</cp:lastModifiedBy>
  <cp:revision>10</cp:revision>
  <cp:lastPrinted>2007-06-18T22:08:00Z</cp:lastPrinted>
  <dcterms:created xsi:type="dcterms:W3CDTF">2019-05-03T19:03:00Z</dcterms:created>
  <dcterms:modified xsi:type="dcterms:W3CDTF">2019-05-03T19:08:00Z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(3)xHOBS2+Kg1jtSFiDQZUijtqdORVetsKEhumMjaDkQzCFTY3IrcGwtlhGwy/5mdgbJcouyV54
k+/Vtzqz3G6jUa/C0shiWuGYWbsyWIyY1LeS3p3R7T8JQFQdlsjL0DRCU7p5vUzYXqKcNXIw
MyTO4WFyF8f2u9ArEDjXka2JJMzGygV/Sgi+5FgOK3Euga5mdBy6G/QoyP55Mt3dYgMMqSzs
FscYxJ3Xa7RnoLwwh2</vt:lpwstr>
  </property>
  <property fmtid="{D5CDD505-2E9C-101B-9397-08002B2CF9AE}" pid="13" name="_2015_ms_pID_725343_00">
    <vt:lpwstr>_2015_ms_pID_725343</vt:lpwstr>
  </property>
  <property fmtid="{D5CDD505-2E9C-101B-9397-08002B2CF9AE}" pid="14" name="_2015_ms_pID_7253431">
    <vt:lpwstr>AqcAy+BIkpD1QmfVDErD+f1zS6NP3cCHNo3TysN+PEumWoeuzRW3OI
TQoSISh/sOOVpOadAdD5yk6b9K/fg9CJ+pIZXAsDB3fuoRwC+7SYjva6pnC8H2/BGF/k1Qr9
a7Cl9NUdtx3ImzmOBkVozxTa+zoF8Z3gYN9jVxj+hSf1dyDx83i3SCaNbuHnLf1OZ8j4CHWO
zwl3SVlWyrNfFIomByT0Rp4LY3EI13BIwr7+</vt:lpwstr>
  </property>
  <property fmtid="{D5CDD505-2E9C-101B-9397-08002B2CF9AE}" pid="15" name="_2015_ms_pID_7253431_00">
    <vt:lpwstr>_2015_ms_pID_7253431</vt:lpwstr>
  </property>
  <property fmtid="{D5CDD505-2E9C-101B-9397-08002B2CF9AE}" pid="16" name="_2015_ms_pID_7253432">
    <vt:lpwstr>BbZHPE5/WUmTQQ9Y7VibnwZP0M6Hlb7sCwRQ
1mEi5ynMeLcNfspDu+u4l83P7oASlCahjj49r6YM9hMvZ4NjxTQ=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1556910076</vt:lpwstr>
  </property>
</Properties>
</file>