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FD9" w:rsidRPr="00361842" w:rsidRDefault="00C80FD9" w:rsidP="00011EA8">
      <w:pPr>
        <w:pStyle w:val="Header"/>
        <w:tabs>
          <w:tab w:val="right" w:pos="9639"/>
        </w:tabs>
        <w:spacing w:after="0"/>
        <w:jc w:val="both"/>
        <w:rPr>
          <w:rFonts w:ascii="Times New Roman" w:hAnsi="Times New Roman"/>
          <w:sz w:val="24"/>
          <w:szCs w:val="24"/>
        </w:rPr>
      </w:pPr>
      <w:r w:rsidRPr="00361842">
        <w:rPr>
          <w:rFonts w:ascii="Times New Roman" w:hAnsi="Times New Roman"/>
          <w:bCs/>
          <w:position w:val="6"/>
          <w:sz w:val="24"/>
          <w:szCs w:val="24"/>
        </w:rPr>
        <w:t>3GPP TSG RAN WG1 Meeting #97</w:t>
      </w:r>
      <w:r w:rsidRPr="00361842">
        <w:rPr>
          <w:rFonts w:ascii="Times New Roman" w:hAnsi="Times New Roman"/>
          <w:bCs/>
          <w:sz w:val="24"/>
          <w:szCs w:val="24"/>
        </w:rPr>
        <w:t xml:space="preserve">                                          </w:t>
      </w:r>
      <w:r w:rsidR="00717B10">
        <w:rPr>
          <w:rFonts w:ascii="Times New Roman" w:hAnsi="Times New Roman"/>
          <w:bCs/>
          <w:sz w:val="24"/>
          <w:szCs w:val="24"/>
        </w:rPr>
        <w:t xml:space="preserve">                          </w:t>
      </w:r>
      <w:r w:rsidR="005A3680">
        <w:t xml:space="preserve">          </w:t>
      </w:r>
      <w:r w:rsidR="005A3680" w:rsidRPr="005A3680">
        <w:rPr>
          <w:rFonts w:ascii="Times New Roman" w:hAnsi="Times New Roman"/>
          <w:bCs/>
          <w:sz w:val="24"/>
          <w:szCs w:val="24"/>
        </w:rPr>
        <w:t>R1-1907351</w:t>
      </w:r>
    </w:p>
    <w:p w:rsidR="00C80FD9" w:rsidRPr="00361842" w:rsidRDefault="00011EA8" w:rsidP="00011EA8">
      <w:pPr>
        <w:tabs>
          <w:tab w:val="center" w:pos="4536"/>
          <w:tab w:val="right" w:pos="9072"/>
        </w:tabs>
        <w:spacing w:after="0"/>
        <w:jc w:val="both"/>
        <w:rPr>
          <w:rFonts w:ascii="Times New Roman" w:hAnsi="Times New Roman" w:cs="Times New Roman"/>
          <w:sz w:val="24"/>
          <w:szCs w:val="24"/>
        </w:rPr>
      </w:pPr>
      <w:hyperlink r:id="rId6" w:tgtFrame="_blank" w:history="1">
        <w:r w:rsidR="00C80FD9" w:rsidRPr="00361842">
          <w:rPr>
            <w:rStyle w:val="Hyperlink"/>
            <w:rFonts w:ascii="Times New Roman" w:eastAsia="MS Mincho" w:hAnsi="Times New Roman" w:cs="Times New Roman"/>
            <w:b/>
            <w:bCs/>
            <w:color w:val="auto"/>
            <w:sz w:val="24"/>
            <w:szCs w:val="24"/>
            <w:u w:val="none"/>
            <w:lang w:eastAsia="ja-JP"/>
          </w:rPr>
          <w:t>Reno, Nevada</w:t>
        </w:r>
      </w:hyperlink>
      <w:r w:rsidR="00C80FD9" w:rsidRPr="00361842">
        <w:rPr>
          <w:rFonts w:ascii="Times New Roman" w:eastAsia="MS Mincho" w:hAnsi="Times New Roman" w:cs="Times New Roman"/>
          <w:b/>
          <w:bCs/>
          <w:sz w:val="24"/>
          <w:szCs w:val="24"/>
          <w:lang w:eastAsia="ja-JP"/>
        </w:rPr>
        <w:t>, 13</w:t>
      </w:r>
      <w:r w:rsidR="00C80FD9" w:rsidRPr="00361842">
        <w:rPr>
          <w:rFonts w:ascii="Times New Roman" w:eastAsia="MS Mincho" w:hAnsi="Times New Roman" w:cs="Times New Roman"/>
          <w:b/>
          <w:bCs/>
          <w:sz w:val="24"/>
          <w:szCs w:val="24"/>
          <w:vertAlign w:val="superscript"/>
          <w:lang w:eastAsia="ja-JP"/>
        </w:rPr>
        <w:t>th</w:t>
      </w:r>
      <w:r w:rsidR="00C80FD9" w:rsidRPr="00361842">
        <w:rPr>
          <w:rFonts w:ascii="Times New Roman" w:eastAsia="MS Mincho" w:hAnsi="Times New Roman" w:cs="Times New Roman"/>
          <w:b/>
          <w:bCs/>
          <w:sz w:val="24"/>
          <w:szCs w:val="24"/>
          <w:lang w:eastAsia="ja-JP"/>
        </w:rPr>
        <w:t xml:space="preserve"> – 17</w:t>
      </w:r>
      <w:r w:rsidR="00C80FD9" w:rsidRPr="00361842">
        <w:rPr>
          <w:rFonts w:ascii="Times New Roman" w:eastAsia="MS Mincho" w:hAnsi="Times New Roman" w:cs="Times New Roman"/>
          <w:b/>
          <w:bCs/>
          <w:sz w:val="24"/>
          <w:szCs w:val="24"/>
          <w:vertAlign w:val="superscript"/>
          <w:lang w:eastAsia="ja-JP"/>
        </w:rPr>
        <w:t>th</w:t>
      </w:r>
      <w:r w:rsidR="00C80FD9" w:rsidRPr="00361842">
        <w:rPr>
          <w:rFonts w:ascii="Times New Roman" w:eastAsia="MS Mincho" w:hAnsi="Times New Roman" w:cs="Times New Roman"/>
          <w:b/>
          <w:bCs/>
          <w:sz w:val="24"/>
          <w:szCs w:val="24"/>
          <w:lang w:eastAsia="ja-JP"/>
        </w:rPr>
        <w:t xml:space="preserve"> May 2019</w:t>
      </w:r>
    </w:p>
    <w:p w:rsidR="00C80FD9" w:rsidRPr="00361842" w:rsidRDefault="00C80FD9" w:rsidP="00370DEE">
      <w:pPr>
        <w:pStyle w:val="Header"/>
        <w:jc w:val="both"/>
        <w:rPr>
          <w:rFonts w:ascii="Times New Roman" w:hAnsi="Times New Roman"/>
          <w:b w:val="0"/>
          <w:bCs/>
          <w:sz w:val="24"/>
          <w:szCs w:val="24"/>
        </w:rPr>
      </w:pPr>
    </w:p>
    <w:p w:rsidR="00CD542E" w:rsidRPr="00CD542E" w:rsidRDefault="00CD542E" w:rsidP="00CD542E">
      <w:pPr>
        <w:overflowPunct w:val="0"/>
        <w:spacing w:after="120" w:line="276" w:lineRule="auto"/>
        <w:rPr>
          <w:rFonts w:ascii="Times New Roman" w:eastAsia="MS Mincho" w:hAnsi="Times New Roman" w:cs="Times New Roman"/>
          <w:b/>
          <w:bCs/>
          <w:color w:val="00000A"/>
          <w:kern w:val="0"/>
          <w:sz w:val="24"/>
          <w:szCs w:val="24"/>
          <w:lang w:val="en-GB"/>
        </w:rPr>
      </w:pPr>
      <w:r w:rsidRPr="00CD542E">
        <w:rPr>
          <w:rFonts w:ascii="Times New Roman" w:eastAsia="MS Mincho" w:hAnsi="Times New Roman" w:cs="Times New Roman"/>
          <w:b/>
          <w:bCs/>
          <w:color w:val="00000A"/>
          <w:kern w:val="0"/>
          <w:sz w:val="24"/>
          <w:szCs w:val="24"/>
          <w:lang w:val="en-GB"/>
        </w:rPr>
        <w:t>Agenda item:     7.2.3.3</w:t>
      </w:r>
      <w:bookmarkStart w:id="0" w:name="_GoBack"/>
      <w:bookmarkEnd w:id="0"/>
    </w:p>
    <w:p w:rsidR="00CD542E" w:rsidRPr="00CD542E" w:rsidRDefault="00CD542E" w:rsidP="00CD542E">
      <w:pPr>
        <w:tabs>
          <w:tab w:val="left" w:pos="1985"/>
        </w:tabs>
        <w:spacing w:after="120"/>
        <w:ind w:left="1985" w:hanging="1985"/>
        <w:rPr>
          <w:rFonts w:ascii="Times New Roman" w:hAnsi="Times New Roman" w:cs="Times New Roman"/>
          <w:b/>
          <w:bCs/>
          <w:kern w:val="0"/>
          <w:sz w:val="24"/>
          <w:szCs w:val="24"/>
        </w:rPr>
      </w:pPr>
      <w:r w:rsidRPr="00CD542E">
        <w:rPr>
          <w:rFonts w:ascii="Times New Roman" w:hAnsi="Times New Roman" w:cs="Times New Roman"/>
          <w:b/>
          <w:bCs/>
          <w:kern w:val="0"/>
          <w:sz w:val="24"/>
          <w:szCs w:val="24"/>
        </w:rPr>
        <w:t>Source:               CEWiT</w:t>
      </w:r>
      <w:r w:rsidR="005E5941">
        <w:rPr>
          <w:rFonts w:ascii="Times New Roman" w:hAnsi="Times New Roman" w:cs="Times New Roman"/>
          <w:b/>
          <w:bCs/>
          <w:kern w:val="0"/>
          <w:sz w:val="24"/>
          <w:szCs w:val="24"/>
        </w:rPr>
        <w:t xml:space="preserve">, IIT-M, IIT-H, IIT-D, Reliance </w:t>
      </w:r>
      <w:proofErr w:type="spellStart"/>
      <w:r w:rsidR="005E5941">
        <w:rPr>
          <w:rFonts w:ascii="Times New Roman" w:hAnsi="Times New Roman" w:cs="Times New Roman"/>
          <w:b/>
          <w:bCs/>
          <w:kern w:val="0"/>
          <w:sz w:val="24"/>
          <w:szCs w:val="24"/>
        </w:rPr>
        <w:t>Jio</w:t>
      </w:r>
      <w:proofErr w:type="spellEnd"/>
      <w:r w:rsidR="005E5941">
        <w:rPr>
          <w:rFonts w:ascii="Times New Roman" w:hAnsi="Times New Roman" w:cs="Times New Roman"/>
          <w:b/>
          <w:bCs/>
          <w:kern w:val="0"/>
          <w:sz w:val="24"/>
          <w:szCs w:val="24"/>
        </w:rPr>
        <w:t xml:space="preserve"> </w:t>
      </w:r>
    </w:p>
    <w:p w:rsidR="00CD542E" w:rsidRPr="00CD542E" w:rsidRDefault="00CD542E" w:rsidP="00CD542E">
      <w:pPr>
        <w:spacing w:after="120"/>
        <w:rPr>
          <w:rFonts w:ascii="Times New Roman" w:hAnsi="Times New Roman" w:cs="Times New Roman"/>
          <w:b/>
          <w:bCs/>
          <w:kern w:val="0"/>
          <w:sz w:val="24"/>
          <w:szCs w:val="24"/>
        </w:rPr>
      </w:pPr>
      <w:r w:rsidRPr="00CD542E">
        <w:rPr>
          <w:rFonts w:ascii="Times New Roman" w:hAnsi="Times New Roman" w:cs="Times New Roman"/>
          <w:b/>
          <w:bCs/>
          <w:kern w:val="0"/>
          <w:sz w:val="24"/>
          <w:szCs w:val="24"/>
        </w:rPr>
        <w:t xml:space="preserve">Title:                   Discussions on resource multiplexing </w:t>
      </w:r>
      <w:r w:rsidRPr="00CD542E">
        <w:rPr>
          <w:rFonts w:ascii="Times New Roman" w:hAnsi="Times New Roman" w:cs="Times New Roman"/>
          <w:b/>
          <w:kern w:val="0"/>
          <w:sz w:val="24"/>
          <w:szCs w:val="24"/>
        </w:rPr>
        <w:t>among backhaul and access links</w:t>
      </w:r>
      <w:r w:rsidRPr="00CD542E">
        <w:rPr>
          <w:rFonts w:ascii="Times New Roman" w:hAnsi="Times New Roman" w:cs="Times New Roman"/>
          <w:b/>
          <w:bCs/>
          <w:kern w:val="0"/>
          <w:sz w:val="24"/>
          <w:szCs w:val="24"/>
        </w:rPr>
        <w:t xml:space="preserve"> </w:t>
      </w:r>
      <w:r w:rsidRPr="00CD542E">
        <w:rPr>
          <w:rFonts w:ascii="Times New Roman" w:hAnsi="Times New Roman" w:cs="Times New Roman"/>
          <w:b/>
          <w:bCs/>
          <w:kern w:val="0"/>
          <w:sz w:val="24"/>
          <w:szCs w:val="24"/>
        </w:rPr>
        <w:tab/>
      </w:r>
    </w:p>
    <w:p w:rsidR="00C80FD9" w:rsidRPr="00361842" w:rsidRDefault="00CD542E" w:rsidP="00370DEE">
      <w:pPr>
        <w:jc w:val="both"/>
        <w:rPr>
          <w:rFonts w:ascii="Times New Roman" w:hAnsi="Times New Roman" w:cs="Times New Roman"/>
          <w:b/>
          <w:bCs/>
          <w:sz w:val="24"/>
          <w:szCs w:val="24"/>
        </w:rPr>
      </w:pPr>
      <w:r w:rsidRPr="00CD542E">
        <w:rPr>
          <w:rFonts w:ascii="Times New Roman" w:hAnsi="Times New Roman"/>
          <w:b/>
          <w:bCs/>
          <w:kern w:val="0"/>
          <w:sz w:val="24"/>
          <w:szCs w:val="24"/>
        </w:rPr>
        <w:t>Document for:   Discussion and Decision</w:t>
      </w:r>
      <w:r w:rsidRPr="00361842" w:rsidDel="00CD542E">
        <w:rPr>
          <w:rFonts w:ascii="Times New Roman" w:hAnsi="Times New Roman"/>
          <w:b/>
          <w:bCs/>
          <w:sz w:val="24"/>
          <w:szCs w:val="24"/>
        </w:rPr>
        <w:t xml:space="preserve"> </w:t>
      </w:r>
      <w:r w:rsidR="00C80FD9" w:rsidRPr="00361842">
        <w:rPr>
          <w:rFonts w:ascii="Times New Roman" w:hAnsi="Times New Roman" w:cs="Times New Roman"/>
          <w:b/>
          <w:bCs/>
          <w:sz w:val="24"/>
          <w:szCs w:val="24"/>
        </w:rPr>
        <w:tab/>
      </w:r>
      <w:r w:rsidR="00C80FD9" w:rsidRPr="00361842">
        <w:rPr>
          <w:rFonts w:ascii="Times New Roman" w:hAnsi="Times New Roman" w:cs="Times New Roman"/>
          <w:b/>
          <w:bCs/>
          <w:sz w:val="24"/>
          <w:szCs w:val="24"/>
        </w:rPr>
        <w:tab/>
      </w:r>
    </w:p>
    <w:p w:rsidR="00C80FD9" w:rsidRPr="00B37EC0" w:rsidRDefault="00C80FD9" w:rsidP="00B37EC0">
      <w:pPr>
        <w:pStyle w:val="Heading1"/>
        <w:rPr>
          <w:rFonts w:ascii="Times New Roman" w:hAnsi="Times New Roman" w:cs="Times New Roman"/>
          <w:b/>
          <w:sz w:val="28"/>
          <w:szCs w:val="24"/>
        </w:rPr>
      </w:pPr>
      <w:r w:rsidRPr="00B37EC0">
        <w:rPr>
          <w:rFonts w:ascii="Times New Roman" w:hAnsi="Times New Roman" w:cs="Times New Roman"/>
          <w:b/>
          <w:sz w:val="28"/>
          <w:szCs w:val="24"/>
        </w:rPr>
        <w:t>1. Introduction</w:t>
      </w:r>
    </w:p>
    <w:p w:rsidR="00C80FD9" w:rsidRPr="00361842" w:rsidRDefault="00C80FD9" w:rsidP="00370DEE">
      <w:pPr>
        <w:spacing w:after="120"/>
        <w:jc w:val="both"/>
        <w:rPr>
          <w:rFonts w:ascii="Times New Roman" w:hAnsi="Times New Roman" w:cs="Times New Roman"/>
          <w:sz w:val="24"/>
          <w:szCs w:val="24"/>
        </w:rPr>
      </w:pPr>
      <w:r w:rsidRPr="00361842">
        <w:rPr>
          <w:rFonts w:ascii="Times New Roman" w:hAnsi="Times New Roman" w:cs="Times New Roman"/>
          <w:sz w:val="24"/>
          <w:szCs w:val="24"/>
        </w:rPr>
        <w:t>RAN1#96bis [1] made the following agreement about the resource multiplexing between the backhaul and access links,</w:t>
      </w:r>
    </w:p>
    <w:p w:rsidR="00CD542E" w:rsidRPr="00CD542E" w:rsidRDefault="00CD542E" w:rsidP="00CD542E">
      <w:pPr>
        <w:spacing w:after="0" w:line="240" w:lineRule="auto"/>
        <w:rPr>
          <w:rFonts w:ascii="Times" w:eastAsia="Batang" w:hAnsi="Times" w:cs="Times New Roman"/>
          <w:kern w:val="0"/>
          <w:sz w:val="20"/>
          <w:szCs w:val="24"/>
          <w:lang w:val="en-GB" w:eastAsia="x-none"/>
        </w:rPr>
      </w:pPr>
      <w:r w:rsidRPr="00CD542E">
        <w:rPr>
          <w:rFonts w:ascii="Times" w:eastAsia="Batang" w:hAnsi="Times" w:cs="Times New Roman"/>
          <w:kern w:val="0"/>
          <w:sz w:val="20"/>
          <w:szCs w:val="24"/>
          <w:highlight w:val="green"/>
          <w:lang w:val="en-GB" w:eastAsia="x-none"/>
        </w:rPr>
        <w:t>Agreements</w:t>
      </w:r>
      <w:r w:rsidRPr="00CD542E">
        <w:rPr>
          <w:rFonts w:ascii="Times" w:eastAsia="Batang" w:hAnsi="Times" w:cs="Times New Roman"/>
          <w:kern w:val="0"/>
          <w:sz w:val="20"/>
          <w:szCs w:val="24"/>
          <w:lang w:val="en-GB" w:eastAsia="x-none"/>
        </w:rPr>
        <w:t>:</w:t>
      </w:r>
    </w:p>
    <w:p w:rsidR="00CD542E" w:rsidRPr="00CD542E" w:rsidRDefault="00CD542E" w:rsidP="00CD542E">
      <w:pPr>
        <w:numPr>
          <w:ilvl w:val="0"/>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In case of Hard or Soft Indicated Available DU resources, no additional exception cases need to be defined for cell specific signals/channels to be transmitted or received by the MT in the same resource (e.g. SS/PBCH blocks, SI reception, RACH).</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The decision on whether to give priority to the DU or to the MT for the use of the resource (e.g. in case of MT RACH transmission) is left to the IAB node implementation.</w:t>
      </w:r>
    </w:p>
    <w:p w:rsidR="00CD542E" w:rsidRPr="00CD542E" w:rsidRDefault="00CD542E" w:rsidP="00CD542E">
      <w:pPr>
        <w:numPr>
          <w:ilvl w:val="2"/>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 xml:space="preserve">The IAB shall </w:t>
      </w:r>
      <w:proofErr w:type="spellStart"/>
      <w:r w:rsidRPr="00CD542E">
        <w:rPr>
          <w:rFonts w:ascii="Times" w:eastAsia="Batang" w:hAnsi="Times" w:cs="Times New Roman"/>
          <w:kern w:val="0"/>
          <w:sz w:val="20"/>
          <w:szCs w:val="24"/>
          <w:lang w:val="en-GB"/>
        </w:rPr>
        <w:t>fulfill</w:t>
      </w:r>
      <w:proofErr w:type="spellEnd"/>
      <w:r w:rsidRPr="00CD542E">
        <w:rPr>
          <w:rFonts w:ascii="Times" w:eastAsia="Batang" w:hAnsi="Times" w:cs="Times New Roman"/>
          <w:kern w:val="0"/>
          <w:sz w:val="20"/>
          <w:szCs w:val="24"/>
          <w:lang w:val="en-GB"/>
        </w:rPr>
        <w:t xml:space="preserve"> its performance requirements in terms of measurement and transmission of cell specific signals / channels.</w:t>
      </w:r>
    </w:p>
    <w:p w:rsidR="00CD542E" w:rsidRPr="00CD542E" w:rsidRDefault="00CD542E" w:rsidP="00CD542E">
      <w:pPr>
        <w:numPr>
          <w:ilvl w:val="0"/>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 xml:space="preserve">Alt 1): A resource with cell-specific signals/channels configured at DU shall not be configured as type NA or Soft without being Indicated Available. </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Alt 2): If a DU NA or Soft resource is configured with cell-specific signals/channels, the resource is treated as if it were a Hard DU resource.</w:t>
      </w:r>
    </w:p>
    <w:p w:rsidR="00CD542E" w:rsidRPr="00CD542E" w:rsidRDefault="00CD542E" w:rsidP="00CD542E">
      <w:pPr>
        <w:numPr>
          <w:ilvl w:val="0"/>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 xml:space="preserve">FFS the </w:t>
      </w:r>
      <w:bookmarkStart w:id="1" w:name="_Hlk7774071"/>
      <w:r w:rsidRPr="00CD542E">
        <w:rPr>
          <w:rFonts w:ascii="Times" w:eastAsia="Batang" w:hAnsi="Times" w:cs="Times New Roman"/>
          <w:kern w:val="0"/>
          <w:sz w:val="20"/>
          <w:szCs w:val="24"/>
          <w:lang w:val="en-GB"/>
        </w:rPr>
        <w:t>cell specific signals/channels</w:t>
      </w:r>
      <w:bookmarkEnd w:id="1"/>
      <w:r w:rsidRPr="00CD542E">
        <w:rPr>
          <w:rFonts w:ascii="Times" w:eastAsia="Batang" w:hAnsi="Times" w:cs="Times New Roman"/>
          <w:kern w:val="0"/>
          <w:sz w:val="20"/>
          <w:szCs w:val="24"/>
          <w:lang w:val="en-GB"/>
        </w:rPr>
        <w:t>. The list may include (not necessarily an exhaustive list)</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SSB transmissions</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Broadcast system information</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Configured periodic CSI-RS</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PRACH resources</w:t>
      </w:r>
    </w:p>
    <w:p w:rsidR="00CD542E" w:rsidRPr="00CD542E" w:rsidRDefault="00CD542E" w:rsidP="00CD542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Resources for scheduling requests</w:t>
      </w:r>
    </w:p>
    <w:p w:rsidR="00CD542E" w:rsidRPr="00CD542E" w:rsidRDefault="00CD542E" w:rsidP="00CD542E">
      <w:pPr>
        <w:spacing w:after="0" w:line="240" w:lineRule="auto"/>
        <w:rPr>
          <w:rFonts w:ascii="Times" w:eastAsia="Batang" w:hAnsi="Times" w:cs="Times New Roman"/>
          <w:kern w:val="0"/>
          <w:sz w:val="20"/>
          <w:szCs w:val="20"/>
          <w:lang w:val="en-GB" w:eastAsia="x-none"/>
        </w:rPr>
      </w:pPr>
      <w:r w:rsidRPr="00CD542E">
        <w:rPr>
          <w:rFonts w:ascii="Times" w:eastAsia="Batang" w:hAnsi="Times" w:cs="Times New Roman"/>
          <w:kern w:val="0"/>
          <w:sz w:val="20"/>
          <w:szCs w:val="20"/>
          <w:highlight w:val="green"/>
          <w:lang w:val="en-GB" w:eastAsia="x-none"/>
        </w:rPr>
        <w:t>Agreements</w:t>
      </w:r>
      <w:r w:rsidRPr="00CD542E">
        <w:rPr>
          <w:rFonts w:ascii="Times" w:eastAsia="Batang" w:hAnsi="Times" w:cs="Times New Roman"/>
          <w:kern w:val="0"/>
          <w:sz w:val="20"/>
          <w:szCs w:val="20"/>
          <w:lang w:val="en-GB" w:eastAsia="x-none"/>
        </w:rPr>
        <w:t>:</w:t>
      </w:r>
    </w:p>
    <w:p w:rsidR="00CD542E" w:rsidRPr="00CD542E" w:rsidRDefault="00CD542E" w:rsidP="00CD542E">
      <w:pPr>
        <w:numPr>
          <w:ilvl w:val="0"/>
          <w:numId w:val="16"/>
        </w:numPr>
        <w:spacing w:after="0" w:line="240" w:lineRule="auto"/>
        <w:jc w:val="both"/>
        <w:rPr>
          <w:rFonts w:ascii="Times" w:eastAsia="Batang" w:hAnsi="Times" w:cs="Times New Roman"/>
          <w:kern w:val="0"/>
          <w:sz w:val="20"/>
          <w:szCs w:val="20"/>
          <w:lang w:val="en-GB"/>
        </w:rPr>
      </w:pPr>
      <w:r w:rsidRPr="00CD542E">
        <w:rPr>
          <w:rFonts w:ascii="Times" w:eastAsia="Batang" w:hAnsi="Times" w:cs="Times New Roman"/>
          <w:kern w:val="0"/>
          <w:sz w:val="20"/>
          <w:szCs w:val="20"/>
          <w:lang w:val="en-GB"/>
        </w:rPr>
        <w:t xml:space="preserve">An IAB node </w:t>
      </w:r>
      <w:proofErr w:type="gramStart"/>
      <w:r w:rsidRPr="00CD542E">
        <w:rPr>
          <w:rFonts w:ascii="Times" w:eastAsia="Batang" w:hAnsi="Times" w:cs="Times New Roman"/>
          <w:kern w:val="0"/>
          <w:sz w:val="20"/>
          <w:szCs w:val="20"/>
          <w:lang w:val="en-GB"/>
        </w:rPr>
        <w:t>has the ability to</w:t>
      </w:r>
      <w:proofErr w:type="gramEnd"/>
      <w:r w:rsidRPr="00CD542E">
        <w:rPr>
          <w:rFonts w:ascii="Times" w:eastAsia="Batang" w:hAnsi="Times" w:cs="Times New Roman"/>
          <w:kern w:val="0"/>
          <w:sz w:val="20"/>
          <w:szCs w:val="20"/>
          <w:lang w:val="en-GB"/>
        </w:rPr>
        <w:t xml:space="preserve"> be made aware of the semi-static DU resource configuration (D/U/F/H/S/NA) of all its child IAB nodes.</w:t>
      </w:r>
    </w:p>
    <w:p w:rsidR="00CD542E" w:rsidRPr="00CD542E" w:rsidRDefault="00CD542E" w:rsidP="00CD542E">
      <w:pPr>
        <w:numPr>
          <w:ilvl w:val="1"/>
          <w:numId w:val="16"/>
        </w:numPr>
        <w:spacing w:after="0" w:line="240" w:lineRule="auto"/>
        <w:jc w:val="both"/>
        <w:rPr>
          <w:rFonts w:ascii="Times" w:eastAsia="Batang" w:hAnsi="Times" w:cs="Times New Roman"/>
          <w:kern w:val="0"/>
          <w:sz w:val="20"/>
          <w:szCs w:val="20"/>
          <w:lang w:val="en-GB"/>
        </w:rPr>
      </w:pPr>
      <w:r w:rsidRPr="00CD542E">
        <w:rPr>
          <w:rFonts w:ascii="Times" w:eastAsia="Batang" w:hAnsi="Times" w:cs="Times New Roman"/>
          <w:kern w:val="0"/>
          <w:sz w:val="20"/>
          <w:szCs w:val="20"/>
          <w:lang w:val="en-GB"/>
        </w:rPr>
        <w:t xml:space="preserve">in the case the full DU resource configuration information of its child IAB nodes is not necessary, ensure that only the necessary configuration information is </w:t>
      </w:r>
      <w:proofErr w:type="spellStart"/>
      <w:r w:rsidRPr="00CD542E">
        <w:rPr>
          <w:rFonts w:ascii="Times" w:eastAsia="Batang" w:hAnsi="Times" w:cs="Times New Roman"/>
          <w:kern w:val="0"/>
          <w:sz w:val="20"/>
          <w:szCs w:val="20"/>
          <w:lang w:val="en-GB"/>
        </w:rPr>
        <w:t>signaled</w:t>
      </w:r>
      <w:proofErr w:type="spellEnd"/>
      <w:r w:rsidRPr="00CD542E">
        <w:rPr>
          <w:rFonts w:ascii="Times" w:eastAsia="Batang" w:hAnsi="Times" w:cs="Times New Roman"/>
          <w:kern w:val="0"/>
          <w:sz w:val="20"/>
          <w:szCs w:val="20"/>
          <w:lang w:val="en-GB"/>
        </w:rPr>
        <w:t xml:space="preserve"> to the IAB node.</w:t>
      </w:r>
    </w:p>
    <w:p w:rsidR="00CD542E" w:rsidRPr="00CD542E" w:rsidRDefault="00CD542E" w:rsidP="00CD542E">
      <w:pPr>
        <w:numPr>
          <w:ilvl w:val="2"/>
          <w:numId w:val="16"/>
        </w:numPr>
        <w:spacing w:after="0" w:line="240" w:lineRule="auto"/>
        <w:jc w:val="both"/>
        <w:rPr>
          <w:rFonts w:ascii="Times" w:eastAsia="Batang" w:hAnsi="Times" w:cs="Times New Roman"/>
          <w:kern w:val="0"/>
          <w:sz w:val="20"/>
          <w:szCs w:val="20"/>
          <w:lang w:val="en-GB"/>
        </w:rPr>
      </w:pPr>
      <w:r w:rsidRPr="00CD542E">
        <w:rPr>
          <w:rFonts w:ascii="Times" w:eastAsia="Batang" w:hAnsi="Times" w:cs="Times New Roman"/>
          <w:kern w:val="0"/>
          <w:sz w:val="20"/>
          <w:szCs w:val="20"/>
          <w:lang w:val="en-GB"/>
        </w:rPr>
        <w:t>FFS the necessary configuration information.</w:t>
      </w:r>
    </w:p>
    <w:p w:rsidR="00CD542E" w:rsidRPr="00CD542E" w:rsidRDefault="00CD542E" w:rsidP="00CD542E">
      <w:pPr>
        <w:spacing w:after="0" w:line="240" w:lineRule="auto"/>
        <w:rPr>
          <w:rFonts w:ascii="Times" w:eastAsia="Batang" w:hAnsi="Times" w:cs="Times New Roman"/>
          <w:kern w:val="0"/>
          <w:sz w:val="20"/>
          <w:szCs w:val="24"/>
          <w:lang w:val="en-GB" w:eastAsia="x-none"/>
        </w:rPr>
      </w:pPr>
    </w:p>
    <w:p w:rsidR="00CD542E" w:rsidRPr="00CD542E" w:rsidRDefault="00CD542E" w:rsidP="00CD542E">
      <w:pPr>
        <w:spacing w:after="0" w:line="240" w:lineRule="auto"/>
        <w:rPr>
          <w:rFonts w:ascii="Times" w:eastAsia="Batang" w:hAnsi="Times" w:cs="Times New Roman"/>
          <w:kern w:val="0"/>
          <w:sz w:val="20"/>
          <w:szCs w:val="20"/>
          <w:lang w:val="en-GB" w:eastAsia="x-none"/>
        </w:rPr>
      </w:pPr>
      <w:r w:rsidRPr="00CD542E">
        <w:rPr>
          <w:rFonts w:ascii="Times" w:eastAsia="Batang" w:hAnsi="Times" w:cs="Times New Roman"/>
          <w:kern w:val="0"/>
          <w:sz w:val="20"/>
          <w:szCs w:val="20"/>
          <w:highlight w:val="green"/>
          <w:lang w:val="en-GB" w:eastAsia="x-none"/>
        </w:rPr>
        <w:t>Agreements</w:t>
      </w:r>
      <w:r w:rsidRPr="00CD542E">
        <w:rPr>
          <w:rFonts w:ascii="Times" w:eastAsia="Batang" w:hAnsi="Times" w:cs="Times New Roman"/>
          <w:kern w:val="0"/>
          <w:sz w:val="20"/>
          <w:szCs w:val="20"/>
          <w:lang w:val="en-GB" w:eastAsia="x-none"/>
        </w:rPr>
        <w:t>:</w:t>
      </w:r>
    </w:p>
    <w:p w:rsidR="00CD542E" w:rsidRPr="00011EA8" w:rsidRDefault="00CD542E" w:rsidP="00011EA8">
      <w:pPr>
        <w:pStyle w:val="ListParagraph"/>
        <w:numPr>
          <w:ilvl w:val="0"/>
          <w:numId w:val="18"/>
        </w:numPr>
        <w:spacing w:line="276" w:lineRule="auto"/>
        <w:jc w:val="both"/>
        <w:rPr>
          <w:rFonts w:ascii="Times" w:eastAsia="Batang" w:hAnsi="Times" w:cs="Times New Roman"/>
          <w:kern w:val="0"/>
          <w:sz w:val="20"/>
          <w:szCs w:val="20"/>
          <w:lang w:val="en-GB"/>
        </w:rPr>
      </w:pPr>
      <w:r w:rsidRPr="00011EA8">
        <w:rPr>
          <w:rFonts w:ascii="Times" w:eastAsia="Batang" w:hAnsi="Times" w:cs="Times New Roman"/>
          <w:kern w:val="0"/>
          <w:sz w:val="20"/>
          <w:szCs w:val="20"/>
          <w:lang w:val="en-GB"/>
        </w:rPr>
        <w:lastRenderedPageBreak/>
        <w:t xml:space="preserve">An explicit indication of availability of a Soft resource by the parent node makes the resource available to the child node, irrespective of the outcome of any implicit determination of availability by the child node. </w:t>
      </w:r>
    </w:p>
    <w:p w:rsidR="00C80FD9" w:rsidRPr="00011EA8" w:rsidRDefault="00CD542E" w:rsidP="00011EA8">
      <w:pPr>
        <w:pStyle w:val="ListParagraph"/>
        <w:numPr>
          <w:ilvl w:val="0"/>
          <w:numId w:val="18"/>
        </w:numPr>
        <w:spacing w:line="276" w:lineRule="auto"/>
        <w:jc w:val="both"/>
        <w:rPr>
          <w:rFonts w:ascii="Times New Roman" w:hAnsi="Times New Roman" w:cs="Times New Roman"/>
          <w:szCs w:val="24"/>
        </w:rPr>
      </w:pPr>
      <w:r w:rsidRPr="00011EA8">
        <w:rPr>
          <w:rFonts w:ascii="Times" w:eastAsia="Batang" w:hAnsi="Times" w:cs="Times New Roman"/>
          <w:kern w:val="0"/>
          <w:sz w:val="20"/>
          <w:szCs w:val="20"/>
          <w:lang w:val="en-GB"/>
        </w:rPr>
        <w:t>The parent node does not need to be aware of the outcome of an implicit determination of availability of a DU Soft resources at a child node.</w:t>
      </w:r>
      <w:bookmarkStart w:id="2" w:name="_GoBack1"/>
      <w:bookmarkEnd w:id="2"/>
    </w:p>
    <w:p w:rsidR="00C80FD9" w:rsidRPr="00361842" w:rsidRDefault="00C80FD9" w:rsidP="00011EA8">
      <w:pPr>
        <w:spacing w:before="240"/>
        <w:jc w:val="both"/>
        <w:rPr>
          <w:rFonts w:ascii="Times New Roman" w:hAnsi="Times New Roman" w:cs="Times New Roman"/>
          <w:sz w:val="24"/>
          <w:szCs w:val="24"/>
        </w:rPr>
      </w:pPr>
      <w:r w:rsidRPr="00361842">
        <w:rPr>
          <w:rFonts w:ascii="Times New Roman" w:hAnsi="Times New Roman" w:cs="Times New Roman"/>
          <w:bCs/>
          <w:sz w:val="24"/>
          <w:szCs w:val="24"/>
        </w:rPr>
        <w:t>In this contribution,</w:t>
      </w:r>
      <w:r w:rsidRPr="00361842">
        <w:rPr>
          <w:rFonts w:ascii="Times New Roman" w:eastAsia="Noto Sans CJK SC Regular" w:hAnsi="Times New Roman" w:cs="Times New Roman"/>
          <w:color w:val="00000A"/>
          <w:sz w:val="24"/>
          <w:szCs w:val="24"/>
          <w:lang w:val="en-GB"/>
        </w:rPr>
        <w:t xml:space="preserve"> </w:t>
      </w:r>
      <w:r w:rsidRPr="00361842">
        <w:rPr>
          <w:rFonts w:ascii="Times New Roman" w:hAnsi="Times New Roman" w:cs="Times New Roman"/>
          <w:color w:val="000000"/>
          <w:sz w:val="24"/>
          <w:szCs w:val="24"/>
        </w:rPr>
        <w:t xml:space="preserve">resource allocation strategies for multi-hop IAB scenario and transmission of </w:t>
      </w:r>
      <w:r w:rsidR="003C7EEA" w:rsidRPr="000177A1">
        <w:rPr>
          <w:rFonts w:ascii="Times New Roman" w:hAnsi="Times New Roman" w:cs="Times New Roman"/>
          <w:sz w:val="24"/>
          <w:szCs w:val="24"/>
        </w:rPr>
        <w:t>cell specific signals/channels</w:t>
      </w:r>
      <w:r w:rsidRPr="00361842">
        <w:rPr>
          <w:rFonts w:ascii="Times New Roman" w:hAnsi="Times New Roman" w:cs="Times New Roman"/>
          <w:color w:val="000000"/>
          <w:sz w:val="24"/>
          <w:szCs w:val="24"/>
        </w:rPr>
        <w:t xml:space="preserve"> are presented. The effect of knowledge of child’s resource allocation at the parent is also discussed.</w:t>
      </w:r>
    </w:p>
    <w:p w:rsidR="00C80FD9" w:rsidRPr="00B37EC0" w:rsidRDefault="00C80FD9" w:rsidP="00B37EC0">
      <w:pPr>
        <w:pStyle w:val="Heading1"/>
        <w:tabs>
          <w:tab w:val="left" w:pos="6435"/>
        </w:tabs>
        <w:rPr>
          <w:rFonts w:ascii="Times New Roman" w:hAnsi="Times New Roman" w:cs="Times New Roman"/>
          <w:b/>
          <w:sz w:val="28"/>
          <w:szCs w:val="24"/>
        </w:rPr>
      </w:pPr>
      <w:r w:rsidRPr="00B37EC0">
        <w:rPr>
          <w:rFonts w:ascii="Times New Roman" w:hAnsi="Times New Roman" w:cs="Times New Roman"/>
          <w:b/>
          <w:sz w:val="28"/>
          <w:szCs w:val="24"/>
        </w:rPr>
        <w:t>2.  Discussion</w:t>
      </w:r>
    </w:p>
    <w:p w:rsidR="00C80FD9" w:rsidRPr="00361842" w:rsidRDefault="00C80FD9" w:rsidP="00370DEE">
      <w:pPr>
        <w:jc w:val="both"/>
        <w:rPr>
          <w:rFonts w:ascii="Times New Roman" w:hAnsi="Times New Roman" w:cs="Times New Roman"/>
          <w:sz w:val="24"/>
          <w:szCs w:val="24"/>
        </w:rPr>
      </w:pPr>
      <w:r w:rsidRPr="00361842">
        <w:rPr>
          <w:rFonts w:ascii="Times New Roman" w:hAnsi="Times New Roman" w:cs="Times New Roman"/>
          <w:color w:val="000000"/>
          <w:sz w:val="24"/>
          <w:szCs w:val="24"/>
        </w:rPr>
        <w:t>Resource multiplexing in an IAB network is aimed at (</w:t>
      </w:r>
      <w:proofErr w:type="spellStart"/>
      <w:r w:rsidRPr="00361842">
        <w:rPr>
          <w:rFonts w:ascii="Times New Roman" w:hAnsi="Times New Roman" w:cs="Times New Roman"/>
          <w:color w:val="000000"/>
          <w:sz w:val="24"/>
          <w:szCs w:val="24"/>
        </w:rPr>
        <w:t>i</w:t>
      </w:r>
      <w:proofErr w:type="spellEnd"/>
      <w:r w:rsidRPr="00361842">
        <w:rPr>
          <w:rFonts w:ascii="Times New Roman" w:hAnsi="Times New Roman" w:cs="Times New Roman"/>
          <w:color w:val="000000"/>
          <w:sz w:val="24"/>
          <w:szCs w:val="24"/>
        </w:rPr>
        <w:t>) avoiding conflicts/interference within and between IAB nodes (ii) avoiding resource wastage and (iii) reducing latency. In a TDM scenario, the backhaul and the access link resources are multiplexed in time. The DU of IAB node is semi-statically configured with DL/UL/F/NA resources through F1-AP signaling from the CU. In addition, each of DL/UL/F resources are dynamically configured as hard or soft resource by CU through F1-AP signaling. The MT of the IAB node is configured with DL/UL/F resources through RRC signaling from the parent.</w:t>
      </w:r>
    </w:p>
    <w:p w:rsidR="00C80FD9" w:rsidRPr="00361842" w:rsidRDefault="00C80FD9" w:rsidP="00370DEE">
      <w:pPr>
        <w:jc w:val="both"/>
        <w:rPr>
          <w:rFonts w:ascii="Times New Roman" w:hAnsi="Times New Roman" w:cs="Times New Roman"/>
          <w:color w:val="000000"/>
          <w:sz w:val="24"/>
          <w:szCs w:val="24"/>
        </w:rPr>
      </w:pPr>
      <w:r w:rsidRPr="00361842">
        <w:rPr>
          <w:rFonts w:ascii="Times New Roman" w:hAnsi="Times New Roman" w:cs="Times New Roman"/>
          <w:color w:val="000000"/>
          <w:sz w:val="24"/>
          <w:szCs w:val="24"/>
        </w:rPr>
        <w:t>Resource allocation strategies for following scenario are presented in subsequent sections:</w:t>
      </w:r>
    </w:p>
    <w:p w:rsidR="00C80FD9" w:rsidRPr="00361842" w:rsidRDefault="00C80FD9" w:rsidP="00370DEE">
      <w:pPr>
        <w:pStyle w:val="ListParagraph"/>
        <w:numPr>
          <w:ilvl w:val="0"/>
          <w:numId w:val="3"/>
        </w:numPr>
        <w:jc w:val="both"/>
        <w:rPr>
          <w:rFonts w:ascii="Times New Roman" w:hAnsi="Times New Roman" w:cs="Times New Roman"/>
          <w:color w:val="000000"/>
          <w:szCs w:val="24"/>
        </w:rPr>
      </w:pPr>
      <w:r w:rsidRPr="00361842">
        <w:rPr>
          <w:rFonts w:ascii="Times New Roman" w:hAnsi="Times New Roman" w:cs="Times New Roman"/>
          <w:color w:val="000000"/>
          <w:szCs w:val="24"/>
        </w:rPr>
        <w:t xml:space="preserve">Resource allocation for transmission/reception of </w:t>
      </w:r>
      <w:r w:rsidR="003C7EEA" w:rsidRPr="000177A1">
        <w:rPr>
          <w:rFonts w:ascii="Times New Roman" w:hAnsi="Times New Roman" w:cs="Times New Roman"/>
          <w:szCs w:val="24"/>
        </w:rPr>
        <w:t>cell specific signals/channels</w:t>
      </w:r>
      <w:r w:rsidR="003C7EEA" w:rsidRPr="00361842" w:rsidDel="003C7EEA">
        <w:rPr>
          <w:rFonts w:ascii="Times New Roman" w:hAnsi="Times New Roman" w:cs="Times New Roman"/>
          <w:color w:val="000000"/>
          <w:szCs w:val="24"/>
        </w:rPr>
        <w:t xml:space="preserve"> </w:t>
      </w:r>
    </w:p>
    <w:p w:rsidR="00C80FD9" w:rsidRDefault="00C80FD9" w:rsidP="00370DEE">
      <w:pPr>
        <w:pStyle w:val="ListParagraph"/>
        <w:numPr>
          <w:ilvl w:val="0"/>
          <w:numId w:val="3"/>
        </w:numPr>
        <w:jc w:val="both"/>
        <w:rPr>
          <w:rFonts w:ascii="Times New Roman" w:hAnsi="Times New Roman" w:cs="Times New Roman"/>
          <w:color w:val="000000"/>
          <w:szCs w:val="24"/>
        </w:rPr>
      </w:pPr>
      <w:r w:rsidRPr="00361842">
        <w:rPr>
          <w:rFonts w:ascii="Times New Roman" w:hAnsi="Times New Roman" w:cs="Times New Roman"/>
          <w:color w:val="000000"/>
          <w:szCs w:val="24"/>
        </w:rPr>
        <w:t>Semi-static and dynamic resource multiplexing in multi hop IAB scenario</w:t>
      </w:r>
    </w:p>
    <w:p w:rsidR="00CF115A" w:rsidRPr="00B37EC0" w:rsidRDefault="00CF115A" w:rsidP="00370DEE">
      <w:pPr>
        <w:pStyle w:val="ListParagraph"/>
        <w:numPr>
          <w:ilvl w:val="0"/>
          <w:numId w:val="3"/>
        </w:numPr>
        <w:jc w:val="both"/>
        <w:rPr>
          <w:rFonts w:ascii="Times New Roman" w:hAnsi="Times New Roman" w:cs="Times New Roman"/>
          <w:color w:val="000000"/>
          <w:szCs w:val="24"/>
        </w:rPr>
      </w:pPr>
      <w:r w:rsidRPr="00B37EC0">
        <w:rPr>
          <w:rFonts w:ascii="Times New Roman" w:hAnsi="Times New Roman" w:cs="Times New Roman"/>
          <w:szCs w:val="24"/>
        </w:rPr>
        <w:t>Information on child configuration at the parent</w:t>
      </w:r>
    </w:p>
    <w:p w:rsidR="005103D6" w:rsidRPr="00B37EC0" w:rsidRDefault="005103D6" w:rsidP="00B37EC0">
      <w:pPr>
        <w:pStyle w:val="Heading1"/>
        <w:tabs>
          <w:tab w:val="left" w:pos="6435"/>
        </w:tabs>
        <w:rPr>
          <w:rFonts w:ascii="Times New Roman" w:hAnsi="Times New Roman" w:cs="Times New Roman"/>
          <w:sz w:val="28"/>
          <w:szCs w:val="24"/>
        </w:rPr>
      </w:pPr>
      <w:r w:rsidRPr="00B37EC0">
        <w:rPr>
          <w:rFonts w:ascii="Times New Roman" w:hAnsi="Times New Roman" w:cs="Times New Roman"/>
          <w:b/>
          <w:sz w:val="28"/>
          <w:szCs w:val="24"/>
        </w:rPr>
        <w:t xml:space="preserve">3. Resource allocation for transmission/reception of </w:t>
      </w:r>
      <w:r w:rsidR="000177A1" w:rsidRPr="000177A1">
        <w:rPr>
          <w:rFonts w:ascii="Times New Roman" w:hAnsi="Times New Roman" w:cs="Times New Roman"/>
          <w:b/>
          <w:sz w:val="28"/>
          <w:szCs w:val="24"/>
        </w:rPr>
        <w:t>cell specific signals/channels</w:t>
      </w:r>
      <w:r w:rsidR="000177A1" w:rsidRPr="00766FA8" w:rsidDel="000177A1">
        <w:rPr>
          <w:rFonts w:ascii="Times New Roman" w:hAnsi="Times New Roman" w:cs="Times New Roman"/>
          <w:b/>
          <w:sz w:val="28"/>
          <w:szCs w:val="24"/>
        </w:rPr>
        <w:t xml:space="preserve"> </w:t>
      </w:r>
      <w:r w:rsidRPr="00B37EC0">
        <w:rPr>
          <w:rFonts w:ascii="Times New Roman" w:hAnsi="Times New Roman" w:cs="Times New Roman"/>
          <w:sz w:val="28"/>
          <w:szCs w:val="24"/>
        </w:rPr>
        <w:tab/>
      </w:r>
    </w:p>
    <w:p w:rsidR="005103D6" w:rsidRPr="00361842" w:rsidRDefault="005103D6" w:rsidP="00B37EC0">
      <w:pPr>
        <w:jc w:val="both"/>
        <w:rPr>
          <w:rFonts w:ascii="Times New Roman" w:hAnsi="Times New Roman" w:cs="Times New Roman"/>
          <w:color w:val="000000"/>
          <w:sz w:val="24"/>
          <w:szCs w:val="24"/>
        </w:rPr>
      </w:pPr>
      <w:r w:rsidRPr="00361842">
        <w:rPr>
          <w:rFonts w:ascii="Times New Roman" w:hAnsi="Times New Roman" w:cs="Times New Roman"/>
          <w:color w:val="000000"/>
          <w:sz w:val="24"/>
          <w:szCs w:val="24"/>
        </w:rPr>
        <w:t xml:space="preserve">DL synchronization and UL random access procedures are mandatory in a network for initial access, for the UE/child IAB to get attached to the parent IAB. Inter IAB measurements, after connection establishment are also </w:t>
      </w:r>
      <w:r w:rsidRPr="00361842">
        <w:rPr>
          <w:rFonts w:ascii="Times New Roman" w:hAnsi="Times New Roman" w:cs="Times New Roman"/>
          <w:sz w:val="24"/>
          <w:szCs w:val="24"/>
        </w:rPr>
        <w:t>essential. Signals such as synchronization signal blocks (SSB) used for downlink synchronization, random access signals used for uplink synchronization, system information block (SIB) used to provide essential information about the gNB to the newly introduced node etc., are defined for these purposes.</w:t>
      </w:r>
      <w:r w:rsidR="00A77D86">
        <w:rPr>
          <w:rFonts w:ascii="Times New Roman" w:hAnsi="Times New Roman" w:cs="Times New Roman"/>
          <w:sz w:val="24"/>
          <w:szCs w:val="24"/>
        </w:rPr>
        <w:t xml:space="preserve"> Additionally, periodic CSI-RS also would be configured to multiple attached UEs for CSI measurement and reporting purpose.</w:t>
      </w:r>
      <w:r w:rsidRPr="00361842">
        <w:rPr>
          <w:rFonts w:ascii="Times New Roman" w:hAnsi="Times New Roman" w:cs="Times New Roman"/>
          <w:sz w:val="24"/>
          <w:szCs w:val="24"/>
        </w:rPr>
        <w:t xml:space="preserve"> </w:t>
      </w:r>
      <w:r w:rsidR="00A77D86">
        <w:rPr>
          <w:rFonts w:ascii="Times New Roman" w:hAnsi="Times New Roman" w:cs="Times New Roman"/>
          <w:sz w:val="24"/>
          <w:szCs w:val="24"/>
        </w:rPr>
        <w:t>Hence, t</w:t>
      </w:r>
      <w:r w:rsidRPr="00361842">
        <w:rPr>
          <w:rFonts w:ascii="Times New Roman" w:hAnsi="Times New Roman" w:cs="Times New Roman"/>
          <w:sz w:val="24"/>
          <w:szCs w:val="24"/>
        </w:rPr>
        <w:t xml:space="preserve">hese </w:t>
      </w:r>
      <w:r w:rsidRPr="00361842">
        <w:rPr>
          <w:rFonts w:ascii="Times New Roman" w:hAnsi="Times New Roman" w:cs="Times New Roman"/>
          <w:color w:val="000000"/>
          <w:sz w:val="24"/>
          <w:szCs w:val="24"/>
        </w:rPr>
        <w:t>signals have higher priority compared to the data signals. From the resource allocation point of view the DU resource can be any one of the following flavors,</w:t>
      </w:r>
    </w:p>
    <w:p w:rsidR="005103D6" w:rsidRPr="00361842" w:rsidRDefault="005103D6" w:rsidP="00370DEE">
      <w:pPr>
        <w:pStyle w:val="ListParagraph"/>
        <w:numPr>
          <w:ilvl w:val="0"/>
          <w:numId w:val="4"/>
        </w:numPr>
        <w:jc w:val="both"/>
        <w:rPr>
          <w:rFonts w:ascii="Times New Roman" w:hAnsi="Times New Roman" w:cs="Times New Roman"/>
          <w:color w:val="000000"/>
          <w:szCs w:val="24"/>
        </w:rPr>
      </w:pPr>
      <w:r w:rsidRPr="00361842">
        <w:rPr>
          <w:rFonts w:ascii="Times New Roman" w:hAnsi="Times New Roman" w:cs="Times New Roman"/>
          <w:color w:val="000000"/>
          <w:szCs w:val="24"/>
        </w:rPr>
        <w:t xml:space="preserve">Hard resource </w:t>
      </w:r>
      <w:r w:rsidR="00CF115A">
        <w:rPr>
          <w:rFonts w:ascii="Times New Roman" w:hAnsi="Times New Roman" w:cs="Times New Roman"/>
          <w:color w:val="000000"/>
          <w:szCs w:val="24"/>
        </w:rPr>
        <w:t>/</w:t>
      </w:r>
      <w:r w:rsidR="00CF115A" w:rsidRPr="00361842">
        <w:rPr>
          <w:rFonts w:ascii="Times New Roman" w:hAnsi="Times New Roman" w:cs="Times New Roman"/>
          <w:color w:val="000000"/>
          <w:szCs w:val="24"/>
        </w:rPr>
        <w:t xml:space="preserve"> </w:t>
      </w:r>
      <w:r w:rsidRPr="00361842">
        <w:rPr>
          <w:rFonts w:ascii="Times New Roman" w:hAnsi="Times New Roman" w:cs="Times New Roman"/>
          <w:color w:val="000000"/>
          <w:szCs w:val="24"/>
        </w:rPr>
        <w:t>soft resource with IA from parent</w:t>
      </w:r>
    </w:p>
    <w:p w:rsidR="005103D6" w:rsidRPr="00361842" w:rsidRDefault="005103D6" w:rsidP="00370DEE">
      <w:pPr>
        <w:pStyle w:val="ListParagraph"/>
        <w:numPr>
          <w:ilvl w:val="0"/>
          <w:numId w:val="4"/>
        </w:numPr>
        <w:jc w:val="both"/>
        <w:rPr>
          <w:rFonts w:ascii="Times New Roman" w:hAnsi="Times New Roman" w:cs="Times New Roman"/>
          <w:color w:val="000000"/>
          <w:szCs w:val="24"/>
        </w:rPr>
      </w:pPr>
      <w:r w:rsidRPr="00361842">
        <w:rPr>
          <w:rFonts w:ascii="Times New Roman" w:hAnsi="Times New Roman" w:cs="Times New Roman"/>
          <w:color w:val="000000"/>
          <w:szCs w:val="24"/>
        </w:rPr>
        <w:t xml:space="preserve">Soft resource without IA from the parent </w:t>
      </w:r>
      <w:r w:rsidR="00CF115A">
        <w:rPr>
          <w:rFonts w:ascii="Times New Roman" w:hAnsi="Times New Roman" w:cs="Times New Roman"/>
          <w:color w:val="000000"/>
          <w:szCs w:val="24"/>
        </w:rPr>
        <w:t>/</w:t>
      </w:r>
      <w:r w:rsidR="00CF115A" w:rsidRPr="00361842">
        <w:rPr>
          <w:rFonts w:ascii="Times New Roman" w:hAnsi="Times New Roman" w:cs="Times New Roman"/>
          <w:color w:val="000000"/>
          <w:szCs w:val="24"/>
        </w:rPr>
        <w:t xml:space="preserve"> </w:t>
      </w:r>
      <w:r w:rsidRPr="00361842">
        <w:rPr>
          <w:rFonts w:ascii="Times New Roman" w:hAnsi="Times New Roman" w:cs="Times New Roman"/>
          <w:color w:val="000000"/>
          <w:szCs w:val="24"/>
        </w:rPr>
        <w:t>NA resource</w:t>
      </w:r>
    </w:p>
    <w:p w:rsidR="00CF2456" w:rsidRPr="00011EA8" w:rsidRDefault="00605999" w:rsidP="00011EA8">
      <w:pPr>
        <w:spacing w:before="240"/>
        <w:jc w:val="both"/>
        <w:rPr>
          <w:rFonts w:ascii="Times New Roman" w:hAnsi="Times New Roman" w:cs="Times New Roman"/>
          <w:b/>
          <w:color w:val="000000"/>
          <w:sz w:val="28"/>
          <w:szCs w:val="24"/>
          <w:u w:val="single"/>
        </w:rPr>
      </w:pPr>
      <w:r w:rsidRPr="00011EA8">
        <w:rPr>
          <w:rFonts w:ascii="Times New Roman" w:hAnsi="Times New Roman" w:cs="Times New Roman"/>
          <w:b/>
          <w:color w:val="000000"/>
          <w:sz w:val="28"/>
          <w:szCs w:val="24"/>
          <w:u w:val="single"/>
        </w:rPr>
        <w:t xml:space="preserve">3.1 </w:t>
      </w:r>
      <w:r w:rsidR="00570560" w:rsidRPr="00011EA8">
        <w:rPr>
          <w:rFonts w:ascii="Times New Roman" w:hAnsi="Times New Roman" w:cs="Times New Roman"/>
          <w:b/>
          <w:color w:val="000000"/>
          <w:sz w:val="28"/>
          <w:szCs w:val="24"/>
          <w:u w:val="single"/>
        </w:rPr>
        <w:t xml:space="preserve">Both DU and </w:t>
      </w:r>
      <w:r w:rsidR="00CF115A" w:rsidRPr="00011EA8">
        <w:rPr>
          <w:rFonts w:ascii="Times New Roman" w:hAnsi="Times New Roman" w:cs="Times New Roman"/>
          <w:b/>
          <w:sz w:val="28"/>
          <w:szCs w:val="24"/>
          <w:u w:val="single"/>
        </w:rPr>
        <w:t>MT assigned with cell specific signals/channels</w:t>
      </w:r>
      <w:r w:rsidRPr="00011EA8">
        <w:rPr>
          <w:rFonts w:ascii="Times New Roman" w:hAnsi="Times New Roman" w:cs="Times New Roman"/>
          <w:b/>
          <w:color w:val="000000"/>
          <w:sz w:val="28"/>
          <w:szCs w:val="24"/>
          <w:u w:val="single"/>
        </w:rPr>
        <w:t>:</w:t>
      </w:r>
    </w:p>
    <w:p w:rsidR="00570560" w:rsidRPr="00011EA8" w:rsidRDefault="00570560" w:rsidP="00766FA8">
      <w:pPr>
        <w:jc w:val="both"/>
        <w:rPr>
          <w:rFonts w:ascii="Times New Roman" w:hAnsi="Times New Roman" w:cs="Times New Roman"/>
          <w:b/>
          <w:color w:val="000000"/>
          <w:sz w:val="24"/>
          <w:szCs w:val="24"/>
          <w:u w:val="single"/>
        </w:rPr>
      </w:pPr>
      <w:r w:rsidRPr="00011EA8">
        <w:rPr>
          <w:rFonts w:ascii="Times New Roman" w:hAnsi="Times New Roman" w:cs="Times New Roman"/>
          <w:b/>
          <w:color w:val="000000"/>
          <w:sz w:val="24"/>
          <w:szCs w:val="24"/>
          <w:u w:val="single"/>
        </w:rPr>
        <w:t>3.1.1 DU is hard /soft with IA:</w:t>
      </w:r>
    </w:p>
    <w:p w:rsidR="00570560" w:rsidRDefault="002D33C5">
      <w:pPr>
        <w:jc w:val="both"/>
        <w:rPr>
          <w:rFonts w:ascii="Times New Roman" w:hAnsi="Times New Roman" w:cs="Times New Roman"/>
          <w:sz w:val="24"/>
          <w:szCs w:val="24"/>
        </w:rPr>
      </w:pPr>
      <w:r w:rsidRPr="00766FA8">
        <w:rPr>
          <w:rFonts w:ascii="Times New Roman" w:hAnsi="Times New Roman" w:cs="Times New Roman"/>
          <w:sz w:val="24"/>
          <w:szCs w:val="24"/>
        </w:rPr>
        <w:lastRenderedPageBreak/>
        <w:t>Consider</w:t>
      </w:r>
      <w:r>
        <w:rPr>
          <w:rFonts w:ascii="Times New Roman" w:hAnsi="Times New Roman" w:cs="Times New Roman"/>
          <w:sz w:val="24"/>
          <w:szCs w:val="24"/>
        </w:rPr>
        <w:t xml:space="preserve"> a scenario in which DU of an IAB node is configured as hard or soft with IA, and both MT and DU of the IAB node has </w:t>
      </w:r>
      <w:r w:rsidR="003C7EEA" w:rsidRPr="000177A1">
        <w:rPr>
          <w:rFonts w:ascii="Times New Roman" w:hAnsi="Times New Roman" w:cs="Times New Roman"/>
          <w:sz w:val="24"/>
          <w:szCs w:val="24"/>
        </w:rPr>
        <w:t>cell specific signals/channels</w:t>
      </w:r>
      <w:r>
        <w:rPr>
          <w:rFonts w:ascii="Times New Roman" w:hAnsi="Times New Roman" w:cs="Times New Roman"/>
          <w:sz w:val="24"/>
          <w:szCs w:val="24"/>
        </w:rPr>
        <w:t xml:space="preserve"> for </w:t>
      </w:r>
      <w:r w:rsidR="00FD12DB">
        <w:rPr>
          <w:rFonts w:ascii="Times New Roman" w:hAnsi="Times New Roman" w:cs="Times New Roman"/>
          <w:color w:val="000000"/>
          <w:sz w:val="24"/>
          <w:szCs w:val="24"/>
        </w:rPr>
        <w:t>transmission/reception</w:t>
      </w:r>
      <w:r>
        <w:rPr>
          <w:rFonts w:ascii="Times New Roman" w:hAnsi="Times New Roman" w:cs="Times New Roman"/>
          <w:sz w:val="24"/>
          <w:szCs w:val="24"/>
        </w:rPr>
        <w:t xml:space="preserve">. </w:t>
      </w:r>
      <w:r w:rsidR="0076383B">
        <w:rPr>
          <w:rFonts w:ascii="Times New Roman" w:hAnsi="Times New Roman" w:cs="Times New Roman"/>
          <w:sz w:val="24"/>
          <w:szCs w:val="24"/>
        </w:rPr>
        <w:t>This case is not considered in previous RAN1 meeting agreement.</w:t>
      </w:r>
    </w:p>
    <w:p w:rsidR="00570560" w:rsidRDefault="00570560" w:rsidP="00570560">
      <w:pPr>
        <w:jc w:val="both"/>
        <w:rPr>
          <w:rFonts w:ascii="Times New Roman" w:hAnsi="Times New Roman" w:cs="Times New Roman"/>
          <w:sz w:val="24"/>
          <w:szCs w:val="24"/>
        </w:rPr>
      </w:pPr>
      <w:r>
        <w:rPr>
          <w:rFonts w:ascii="Times New Roman" w:hAnsi="Times New Roman" w:cs="Times New Roman"/>
          <w:b/>
          <w:sz w:val="24"/>
          <w:szCs w:val="24"/>
        </w:rPr>
        <w:t>Observation</w:t>
      </w:r>
      <w:r w:rsidR="003A571B">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5A4B71">
        <w:rPr>
          <w:rFonts w:ascii="Times New Roman" w:hAnsi="Times New Roman" w:cs="Times New Roman"/>
          <w:sz w:val="24"/>
          <w:szCs w:val="24"/>
        </w:rPr>
        <w:t>The RAN1 agreement given below is not considering the case when IAB DU is configured hard/</w:t>
      </w:r>
      <w:r>
        <w:rPr>
          <w:rFonts w:ascii="Times New Roman" w:hAnsi="Times New Roman" w:cs="Times New Roman"/>
          <w:sz w:val="24"/>
          <w:szCs w:val="24"/>
        </w:rPr>
        <w:t>s</w:t>
      </w:r>
      <w:r w:rsidRPr="005A4B71">
        <w:rPr>
          <w:rFonts w:ascii="Times New Roman" w:hAnsi="Times New Roman" w:cs="Times New Roman"/>
          <w:sz w:val="24"/>
          <w:szCs w:val="24"/>
        </w:rPr>
        <w:t>oft with IA</w:t>
      </w:r>
      <w:r>
        <w:rPr>
          <w:rFonts w:ascii="Times New Roman" w:hAnsi="Times New Roman" w:cs="Times New Roman"/>
          <w:sz w:val="24"/>
          <w:szCs w:val="24"/>
        </w:rPr>
        <w:t>,</w:t>
      </w:r>
      <w:r w:rsidRPr="005A4B71">
        <w:rPr>
          <w:rFonts w:ascii="Times New Roman" w:hAnsi="Times New Roman" w:cs="Times New Roman"/>
          <w:sz w:val="24"/>
          <w:szCs w:val="24"/>
        </w:rPr>
        <w:t xml:space="preserve"> and both MT and DU have </w:t>
      </w:r>
      <w:r w:rsidRPr="000177A1">
        <w:rPr>
          <w:rFonts w:ascii="Times New Roman" w:hAnsi="Times New Roman" w:cs="Times New Roman"/>
          <w:sz w:val="24"/>
          <w:szCs w:val="24"/>
        </w:rPr>
        <w:t>cell specific signals/channels</w:t>
      </w:r>
      <w:r w:rsidRPr="005A4B71">
        <w:rPr>
          <w:rFonts w:ascii="Times New Roman" w:hAnsi="Times New Roman" w:cs="Times New Roman"/>
          <w:sz w:val="24"/>
          <w:szCs w:val="24"/>
        </w:rPr>
        <w:t xml:space="preserve"> for </w:t>
      </w:r>
      <w:r>
        <w:rPr>
          <w:rFonts w:ascii="Times New Roman" w:hAnsi="Times New Roman" w:cs="Times New Roman"/>
          <w:color w:val="000000"/>
          <w:sz w:val="24"/>
          <w:szCs w:val="24"/>
        </w:rPr>
        <w:t>transmission/reception</w:t>
      </w:r>
    </w:p>
    <w:p w:rsidR="00570560" w:rsidRPr="00370DEE" w:rsidRDefault="00570560" w:rsidP="00570560">
      <w:pPr>
        <w:jc w:val="both"/>
        <w:rPr>
          <w:rFonts w:ascii="Times New Roman" w:hAnsi="Times New Roman" w:cs="Times New Roman"/>
          <w:sz w:val="24"/>
          <w:szCs w:val="24"/>
        </w:rPr>
      </w:pPr>
      <w:r w:rsidRPr="00370DEE">
        <w:rPr>
          <w:rFonts w:ascii="Times New Roman" w:hAnsi="Times New Roman"/>
          <w:b/>
          <w:sz w:val="24"/>
          <w:szCs w:val="24"/>
          <w:highlight w:val="green"/>
        </w:rPr>
        <w:t>Agreement:</w:t>
      </w:r>
      <w:r w:rsidRPr="00370DEE">
        <w:rPr>
          <w:rFonts w:ascii="Times New Roman" w:hAnsi="Times New Roman"/>
          <w:sz w:val="24"/>
          <w:szCs w:val="24"/>
        </w:rPr>
        <w:t xml:space="preserve"> In case of Hard or Soft Indicated Available DU resources, no additional exception cases need to be defined for cell specific signals/channels to be transmitted or received by the MT in the same resource (e.g. SS/PBCH blocks, SI reception, RACH).</w:t>
      </w:r>
    </w:p>
    <w:p w:rsidR="00570560" w:rsidRPr="00370DEE" w:rsidRDefault="00570560" w:rsidP="00570560">
      <w:pPr>
        <w:numPr>
          <w:ilvl w:val="1"/>
          <w:numId w:val="14"/>
        </w:numPr>
        <w:spacing w:after="0" w:line="240" w:lineRule="auto"/>
        <w:jc w:val="both"/>
        <w:rPr>
          <w:rFonts w:ascii="Times New Roman" w:hAnsi="Times New Roman"/>
          <w:sz w:val="24"/>
          <w:szCs w:val="24"/>
        </w:rPr>
      </w:pPr>
      <w:r w:rsidRPr="00370DEE">
        <w:rPr>
          <w:rFonts w:ascii="Times New Roman" w:hAnsi="Times New Roman"/>
          <w:sz w:val="24"/>
          <w:szCs w:val="24"/>
        </w:rPr>
        <w:t>The decision on whether to give priority to the DU or to the MT for the use of the resource (e.g. in case of MT RACH transmission) is left to the IAB node implementation.</w:t>
      </w:r>
    </w:p>
    <w:p w:rsidR="00570560" w:rsidRPr="00370DEE" w:rsidRDefault="00570560" w:rsidP="00570560">
      <w:pPr>
        <w:numPr>
          <w:ilvl w:val="2"/>
          <w:numId w:val="14"/>
        </w:numPr>
        <w:spacing w:after="0" w:line="240" w:lineRule="auto"/>
        <w:jc w:val="both"/>
        <w:rPr>
          <w:rFonts w:ascii="Times New Roman" w:hAnsi="Times New Roman"/>
          <w:sz w:val="24"/>
          <w:szCs w:val="24"/>
        </w:rPr>
      </w:pPr>
      <w:r w:rsidRPr="00370DEE">
        <w:rPr>
          <w:rFonts w:ascii="Times New Roman" w:hAnsi="Times New Roman"/>
          <w:sz w:val="24"/>
          <w:szCs w:val="24"/>
        </w:rPr>
        <w:t>The IAB shall fulfill its performance requirements in terms of measurement and transmission of cell specific signals / channels.</w:t>
      </w:r>
    </w:p>
    <w:p w:rsidR="00530942" w:rsidRDefault="002D33C5" w:rsidP="00011EA8">
      <w:pPr>
        <w:spacing w:before="240"/>
        <w:jc w:val="both"/>
        <w:rPr>
          <w:rFonts w:ascii="Times New Roman" w:hAnsi="Times New Roman" w:cs="Times New Roman"/>
          <w:sz w:val="24"/>
          <w:szCs w:val="24"/>
        </w:rPr>
      </w:pPr>
      <w:r>
        <w:rPr>
          <w:rFonts w:ascii="Times New Roman" w:hAnsi="Times New Roman" w:cs="Times New Roman"/>
          <w:sz w:val="24"/>
          <w:szCs w:val="24"/>
        </w:rPr>
        <w:t xml:space="preserve">Based on the </w:t>
      </w:r>
      <w:r w:rsidR="0076383B">
        <w:rPr>
          <w:rFonts w:ascii="Times New Roman" w:hAnsi="Times New Roman" w:cs="Times New Roman"/>
          <w:sz w:val="24"/>
          <w:szCs w:val="24"/>
        </w:rPr>
        <w:t xml:space="preserve">above </w:t>
      </w:r>
      <w:r>
        <w:rPr>
          <w:rFonts w:ascii="Times New Roman" w:hAnsi="Times New Roman" w:cs="Times New Roman"/>
          <w:sz w:val="24"/>
          <w:szCs w:val="24"/>
        </w:rPr>
        <w:t xml:space="preserve">agreement, the IAB node will take internal decision to prioritize either MT or DU. </w:t>
      </w:r>
      <w:r w:rsidR="00BA2DE0">
        <w:rPr>
          <w:rFonts w:ascii="Times New Roman" w:hAnsi="Times New Roman" w:cs="Times New Roman"/>
          <w:sz w:val="24"/>
          <w:szCs w:val="24"/>
        </w:rPr>
        <w:t>H</w:t>
      </w:r>
      <w:r>
        <w:rPr>
          <w:rFonts w:ascii="Times New Roman" w:hAnsi="Times New Roman" w:cs="Times New Roman"/>
          <w:sz w:val="24"/>
          <w:szCs w:val="24"/>
        </w:rPr>
        <w:t xml:space="preserve">owever, the independent decision of the IAB node </w:t>
      </w:r>
      <w:r w:rsidR="0076383B">
        <w:rPr>
          <w:rFonts w:ascii="Times New Roman" w:hAnsi="Times New Roman" w:cs="Times New Roman"/>
          <w:sz w:val="24"/>
          <w:szCs w:val="24"/>
        </w:rPr>
        <w:t xml:space="preserve">may </w:t>
      </w:r>
      <w:r>
        <w:rPr>
          <w:rFonts w:ascii="Times New Roman" w:hAnsi="Times New Roman" w:cs="Times New Roman"/>
          <w:sz w:val="24"/>
          <w:szCs w:val="24"/>
        </w:rPr>
        <w:t>create inter IAB conflicts</w:t>
      </w:r>
      <w:r w:rsidR="0040574A">
        <w:rPr>
          <w:rFonts w:ascii="Times New Roman" w:hAnsi="Times New Roman" w:cs="Times New Roman"/>
          <w:sz w:val="24"/>
          <w:szCs w:val="24"/>
        </w:rPr>
        <w:t xml:space="preserve"> and resource</w:t>
      </w:r>
      <w:r w:rsidR="00CE1E4C">
        <w:rPr>
          <w:rFonts w:ascii="Times New Roman" w:hAnsi="Times New Roman" w:cs="Times New Roman"/>
          <w:sz w:val="24"/>
          <w:szCs w:val="24"/>
        </w:rPr>
        <w:t xml:space="preserve"> wastage</w:t>
      </w:r>
      <w:r w:rsidR="00BA2DE0">
        <w:rPr>
          <w:rFonts w:ascii="Times New Roman" w:hAnsi="Times New Roman" w:cs="Times New Roman"/>
          <w:sz w:val="24"/>
          <w:szCs w:val="24"/>
        </w:rPr>
        <w:t>. For e.g., consider a corner case illustrated in Fig. 1, where IAB node has PRACH Tx and SSB</w:t>
      </w:r>
      <w:r w:rsidR="00F234AF">
        <w:rPr>
          <w:rFonts w:ascii="Times New Roman" w:hAnsi="Times New Roman" w:cs="Times New Roman"/>
          <w:sz w:val="24"/>
          <w:szCs w:val="24"/>
        </w:rPr>
        <w:t xml:space="preserve"> Type </w:t>
      </w:r>
      <w:proofErr w:type="gramStart"/>
      <w:r w:rsidR="0076383B">
        <w:rPr>
          <w:rFonts w:ascii="Times New Roman" w:hAnsi="Times New Roman" w:cs="Times New Roman"/>
          <w:sz w:val="24"/>
          <w:szCs w:val="24"/>
        </w:rPr>
        <w:t>A</w:t>
      </w:r>
      <w:proofErr w:type="gramEnd"/>
      <w:r w:rsidR="0076383B">
        <w:rPr>
          <w:rFonts w:ascii="Times New Roman" w:hAnsi="Times New Roman" w:cs="Times New Roman"/>
          <w:sz w:val="24"/>
          <w:szCs w:val="24"/>
        </w:rPr>
        <w:t xml:space="preserve"> </w:t>
      </w:r>
      <w:r w:rsidR="00BA2DE0">
        <w:rPr>
          <w:rFonts w:ascii="Times New Roman" w:hAnsi="Times New Roman" w:cs="Times New Roman"/>
          <w:sz w:val="24"/>
          <w:szCs w:val="24"/>
        </w:rPr>
        <w:t>Tx in MT and DU</w:t>
      </w:r>
      <w:r w:rsidR="000720DF">
        <w:rPr>
          <w:rFonts w:ascii="Times New Roman" w:hAnsi="Times New Roman" w:cs="Times New Roman"/>
          <w:sz w:val="24"/>
          <w:szCs w:val="24"/>
        </w:rPr>
        <w:t>,</w:t>
      </w:r>
      <w:r w:rsidR="00BA2DE0">
        <w:rPr>
          <w:rFonts w:ascii="Times New Roman" w:hAnsi="Times New Roman" w:cs="Times New Roman"/>
          <w:sz w:val="24"/>
          <w:szCs w:val="24"/>
        </w:rPr>
        <w:t xml:space="preserve"> respectively, and DU of its child node is configured to receive </w:t>
      </w:r>
      <w:r w:rsidR="003A6E93">
        <w:rPr>
          <w:rFonts w:ascii="Times New Roman" w:hAnsi="Times New Roman" w:cs="Times New Roman"/>
          <w:sz w:val="24"/>
          <w:szCs w:val="24"/>
        </w:rPr>
        <w:t>PRACH</w:t>
      </w:r>
      <w:r w:rsidR="00BA2DE0">
        <w:rPr>
          <w:rFonts w:ascii="Times New Roman" w:hAnsi="Times New Roman" w:cs="Times New Roman"/>
          <w:sz w:val="24"/>
          <w:szCs w:val="24"/>
        </w:rPr>
        <w:t>.</w:t>
      </w:r>
      <w:r w:rsidR="0093223A">
        <w:rPr>
          <w:rFonts w:ascii="Times New Roman" w:hAnsi="Times New Roman" w:cs="Times New Roman"/>
          <w:sz w:val="24"/>
          <w:szCs w:val="24"/>
        </w:rPr>
        <w:t xml:space="preserve"> </w:t>
      </w:r>
      <w:r w:rsidR="000720DF">
        <w:rPr>
          <w:rFonts w:ascii="Times New Roman" w:hAnsi="Times New Roman" w:cs="Times New Roman"/>
          <w:sz w:val="24"/>
          <w:szCs w:val="24"/>
        </w:rPr>
        <w:t xml:space="preserve">So, both IAB node and its child </w:t>
      </w:r>
      <w:r w:rsidR="003A6E93">
        <w:rPr>
          <w:rFonts w:ascii="Times New Roman" w:hAnsi="Times New Roman" w:cs="Times New Roman"/>
          <w:sz w:val="24"/>
          <w:szCs w:val="24"/>
        </w:rPr>
        <w:t xml:space="preserve">node </w:t>
      </w:r>
      <w:r w:rsidR="0040574A">
        <w:rPr>
          <w:rFonts w:ascii="Times New Roman" w:hAnsi="Times New Roman" w:cs="Times New Roman"/>
          <w:sz w:val="24"/>
          <w:szCs w:val="24"/>
        </w:rPr>
        <w:t>ha</w:t>
      </w:r>
      <w:r w:rsidR="003A6E93">
        <w:rPr>
          <w:rFonts w:ascii="Times New Roman" w:hAnsi="Times New Roman" w:cs="Times New Roman"/>
          <w:sz w:val="24"/>
          <w:szCs w:val="24"/>
        </w:rPr>
        <w:t>ve</w:t>
      </w:r>
      <w:r w:rsidR="0040574A">
        <w:rPr>
          <w:rFonts w:ascii="Times New Roman" w:hAnsi="Times New Roman" w:cs="Times New Roman"/>
          <w:sz w:val="24"/>
          <w:szCs w:val="24"/>
        </w:rPr>
        <w:t xml:space="preserve"> </w:t>
      </w:r>
      <w:r w:rsidR="003C7EEA" w:rsidRPr="000177A1">
        <w:rPr>
          <w:rFonts w:ascii="Times New Roman" w:hAnsi="Times New Roman" w:cs="Times New Roman"/>
          <w:sz w:val="24"/>
          <w:szCs w:val="24"/>
        </w:rPr>
        <w:t>cell specific signals/channels</w:t>
      </w:r>
      <w:r w:rsidR="0040574A">
        <w:rPr>
          <w:rFonts w:ascii="Times New Roman" w:hAnsi="Times New Roman" w:cs="Times New Roman"/>
          <w:sz w:val="24"/>
          <w:szCs w:val="24"/>
        </w:rPr>
        <w:t xml:space="preserve"> in MT and DU. According to the RAN 1 agreement both nodes </w:t>
      </w:r>
      <w:r w:rsidR="000720DF">
        <w:rPr>
          <w:rFonts w:ascii="Times New Roman" w:hAnsi="Times New Roman" w:cs="Times New Roman"/>
          <w:sz w:val="24"/>
          <w:szCs w:val="24"/>
        </w:rPr>
        <w:t xml:space="preserve">will take internal decision independent of each other. If </w:t>
      </w:r>
      <w:r w:rsidR="0076383B">
        <w:rPr>
          <w:rFonts w:ascii="Times New Roman" w:hAnsi="Times New Roman" w:cs="Times New Roman"/>
          <w:sz w:val="24"/>
          <w:szCs w:val="24"/>
        </w:rPr>
        <w:t xml:space="preserve">both </w:t>
      </w:r>
      <w:r w:rsidR="000720DF">
        <w:rPr>
          <w:rFonts w:ascii="Times New Roman" w:hAnsi="Times New Roman" w:cs="Times New Roman"/>
          <w:sz w:val="24"/>
          <w:szCs w:val="24"/>
        </w:rPr>
        <w:t xml:space="preserve">IAB node and its child node </w:t>
      </w:r>
      <w:r w:rsidR="004D2041">
        <w:rPr>
          <w:rFonts w:ascii="Times New Roman" w:hAnsi="Times New Roman" w:cs="Times New Roman"/>
          <w:sz w:val="24"/>
          <w:szCs w:val="24"/>
        </w:rPr>
        <w:t xml:space="preserve">decide </w:t>
      </w:r>
      <w:r w:rsidR="000720DF">
        <w:rPr>
          <w:rFonts w:ascii="Times New Roman" w:hAnsi="Times New Roman" w:cs="Times New Roman"/>
          <w:sz w:val="24"/>
          <w:szCs w:val="24"/>
        </w:rPr>
        <w:t xml:space="preserve">in favor of MT, then IAB node will transmit PRACH to </w:t>
      </w:r>
      <w:r w:rsidR="00770D0F">
        <w:rPr>
          <w:rFonts w:ascii="Times New Roman" w:hAnsi="Times New Roman" w:cs="Times New Roman"/>
          <w:sz w:val="24"/>
          <w:szCs w:val="24"/>
        </w:rPr>
        <w:t>its</w:t>
      </w:r>
      <w:r w:rsidR="000720DF">
        <w:rPr>
          <w:rFonts w:ascii="Times New Roman" w:hAnsi="Times New Roman" w:cs="Times New Roman"/>
          <w:sz w:val="24"/>
          <w:szCs w:val="24"/>
        </w:rPr>
        <w:t xml:space="preserve"> parent node, and its DU will be inactive. However, the child node</w:t>
      </w:r>
      <w:r w:rsidR="0076383B">
        <w:rPr>
          <w:rFonts w:ascii="Times New Roman" w:hAnsi="Times New Roman" w:cs="Times New Roman"/>
          <w:sz w:val="24"/>
          <w:szCs w:val="24"/>
        </w:rPr>
        <w:t xml:space="preserve"> and access UEs</w:t>
      </w:r>
      <w:r w:rsidR="000720DF">
        <w:rPr>
          <w:rFonts w:ascii="Times New Roman" w:hAnsi="Times New Roman" w:cs="Times New Roman"/>
          <w:sz w:val="24"/>
          <w:szCs w:val="24"/>
        </w:rPr>
        <w:t xml:space="preserve"> will wait for SSB-</w:t>
      </w:r>
      <w:r w:rsidR="0076383B">
        <w:rPr>
          <w:rFonts w:ascii="Times New Roman" w:hAnsi="Times New Roman" w:cs="Times New Roman"/>
          <w:sz w:val="24"/>
          <w:szCs w:val="24"/>
        </w:rPr>
        <w:t>type A</w:t>
      </w:r>
      <w:r w:rsidR="000720DF">
        <w:rPr>
          <w:rFonts w:ascii="Times New Roman" w:hAnsi="Times New Roman" w:cs="Times New Roman"/>
          <w:sz w:val="24"/>
          <w:szCs w:val="24"/>
        </w:rPr>
        <w:t xml:space="preserve"> signal from </w:t>
      </w:r>
      <w:r w:rsidR="0076383B">
        <w:rPr>
          <w:rFonts w:ascii="Times New Roman" w:hAnsi="Times New Roman" w:cs="Times New Roman"/>
          <w:sz w:val="24"/>
          <w:szCs w:val="24"/>
        </w:rPr>
        <w:t xml:space="preserve">DU of </w:t>
      </w:r>
      <w:r w:rsidR="000720DF">
        <w:rPr>
          <w:rFonts w:ascii="Times New Roman" w:hAnsi="Times New Roman" w:cs="Times New Roman"/>
          <w:sz w:val="24"/>
          <w:szCs w:val="24"/>
        </w:rPr>
        <w:t xml:space="preserve">the IAB node, which is </w:t>
      </w:r>
      <w:r w:rsidR="00770D0F">
        <w:rPr>
          <w:rFonts w:ascii="Times New Roman" w:hAnsi="Times New Roman" w:cs="Times New Roman"/>
          <w:sz w:val="24"/>
          <w:szCs w:val="24"/>
        </w:rPr>
        <w:t>in</w:t>
      </w:r>
      <w:r w:rsidR="000720DF">
        <w:rPr>
          <w:rFonts w:ascii="Times New Roman" w:hAnsi="Times New Roman" w:cs="Times New Roman"/>
          <w:sz w:val="24"/>
          <w:szCs w:val="24"/>
        </w:rPr>
        <w:t xml:space="preserve">active. </w:t>
      </w:r>
      <w:r w:rsidR="0076383B">
        <w:rPr>
          <w:rFonts w:ascii="Times New Roman" w:hAnsi="Times New Roman" w:cs="Times New Roman"/>
          <w:sz w:val="24"/>
          <w:szCs w:val="24"/>
        </w:rPr>
        <w:t>This may confuse Release 15 UEs.</w:t>
      </w:r>
      <w:r w:rsidR="000720DF">
        <w:rPr>
          <w:rFonts w:ascii="Times New Roman" w:hAnsi="Times New Roman" w:cs="Times New Roman"/>
          <w:sz w:val="24"/>
          <w:szCs w:val="24"/>
        </w:rPr>
        <w:t xml:space="preserve"> </w:t>
      </w:r>
    </w:p>
    <w:p w:rsidR="008C4F88" w:rsidRDefault="0070233A" w:rsidP="00140C9A">
      <w:pPr>
        <w:keepNext/>
        <w:jc w:val="center"/>
      </w:pPr>
      <w:r>
        <w:rPr>
          <w:noProof/>
        </w:rPr>
        <w:drawing>
          <wp:inline distT="0" distB="0" distL="0" distR="0">
            <wp:extent cx="3314700" cy="223840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52006" cy="2263595"/>
                    </a:xfrm>
                    <a:prstGeom prst="rect">
                      <a:avLst/>
                    </a:prstGeom>
                    <a:noFill/>
                    <a:ln>
                      <a:noFill/>
                    </a:ln>
                  </pic:spPr>
                </pic:pic>
              </a:graphicData>
            </a:graphic>
          </wp:inline>
        </w:drawing>
      </w:r>
    </w:p>
    <w:p w:rsidR="0070233A" w:rsidRPr="00011EA8" w:rsidRDefault="008C4F88" w:rsidP="00140C9A">
      <w:pPr>
        <w:pStyle w:val="Caption"/>
        <w:jc w:val="center"/>
        <w:rPr>
          <w:rFonts w:ascii="Times New Roman" w:hAnsi="Times New Roman" w:cs="Times New Roman"/>
          <w:i w:val="0"/>
          <w:sz w:val="24"/>
          <w:szCs w:val="24"/>
        </w:rPr>
      </w:pPr>
      <w:r w:rsidRPr="00011EA8">
        <w:rPr>
          <w:rFonts w:ascii="Times New Roman" w:hAnsi="Times New Roman" w:cs="Times New Roman"/>
          <w:i w:val="0"/>
          <w:sz w:val="24"/>
          <w:szCs w:val="24"/>
        </w:rPr>
        <w:t xml:space="preserve">Fig </w:t>
      </w:r>
      <w:r w:rsidR="00011EA8" w:rsidRPr="00011EA8">
        <w:rPr>
          <w:rFonts w:ascii="Times New Roman" w:hAnsi="Times New Roman" w:cs="Times New Roman"/>
          <w:i w:val="0"/>
          <w:sz w:val="24"/>
          <w:szCs w:val="24"/>
        </w:rPr>
        <w:fldChar w:fldCharType="begin"/>
      </w:r>
      <w:r w:rsidR="00011EA8" w:rsidRPr="00011EA8">
        <w:rPr>
          <w:rFonts w:ascii="Times New Roman" w:hAnsi="Times New Roman" w:cs="Times New Roman"/>
          <w:i w:val="0"/>
          <w:sz w:val="24"/>
          <w:szCs w:val="24"/>
        </w:rPr>
        <w:instrText xml:space="preserve"> SEQ Figure \* ARABIC </w:instrText>
      </w:r>
      <w:r w:rsidR="00011EA8" w:rsidRPr="00011EA8">
        <w:rPr>
          <w:rFonts w:ascii="Times New Roman" w:hAnsi="Times New Roman" w:cs="Times New Roman"/>
          <w:i w:val="0"/>
          <w:sz w:val="24"/>
          <w:szCs w:val="24"/>
        </w:rPr>
        <w:fldChar w:fldCharType="separate"/>
      </w:r>
      <w:r w:rsidRPr="00011EA8">
        <w:rPr>
          <w:rFonts w:ascii="Times New Roman" w:hAnsi="Times New Roman" w:cs="Times New Roman"/>
          <w:i w:val="0"/>
          <w:noProof/>
          <w:sz w:val="24"/>
          <w:szCs w:val="24"/>
        </w:rPr>
        <w:t>1</w:t>
      </w:r>
      <w:r w:rsidR="00011EA8" w:rsidRPr="00011EA8">
        <w:rPr>
          <w:rFonts w:ascii="Times New Roman" w:hAnsi="Times New Roman" w:cs="Times New Roman"/>
          <w:i w:val="0"/>
          <w:noProof/>
          <w:sz w:val="24"/>
          <w:szCs w:val="24"/>
        </w:rPr>
        <w:fldChar w:fldCharType="end"/>
      </w:r>
      <w:r w:rsidRPr="00011EA8">
        <w:rPr>
          <w:rFonts w:ascii="Times New Roman" w:hAnsi="Times New Roman" w:cs="Times New Roman"/>
          <w:i w:val="0"/>
          <w:sz w:val="24"/>
          <w:szCs w:val="24"/>
        </w:rPr>
        <w:t>:  Inter-IAB conflict when IAB nodes take internal decision</w:t>
      </w:r>
    </w:p>
    <w:p w:rsidR="002D33C5" w:rsidRDefault="007F2F3E" w:rsidP="00370DEE">
      <w:pPr>
        <w:ind w:firstLine="720"/>
        <w:jc w:val="both"/>
        <w:rPr>
          <w:rFonts w:ascii="Times New Roman" w:hAnsi="Times New Roman" w:cs="Times New Roman"/>
          <w:sz w:val="24"/>
          <w:szCs w:val="24"/>
        </w:rPr>
      </w:pPr>
      <w:r>
        <w:rPr>
          <w:rFonts w:ascii="Times New Roman" w:hAnsi="Times New Roman" w:cs="Times New Roman"/>
          <w:sz w:val="24"/>
          <w:szCs w:val="24"/>
        </w:rPr>
        <w:t>In general, t</w:t>
      </w:r>
      <w:r w:rsidR="00D70AB8" w:rsidRPr="00F0073C">
        <w:rPr>
          <w:rFonts w:ascii="Times New Roman" w:hAnsi="Times New Roman" w:cs="Times New Roman"/>
          <w:sz w:val="24"/>
          <w:szCs w:val="24"/>
        </w:rPr>
        <w:t>he transmission of SSB-</w:t>
      </w:r>
      <w:r w:rsidR="004706B8">
        <w:rPr>
          <w:rFonts w:ascii="Times New Roman" w:hAnsi="Times New Roman" w:cs="Times New Roman"/>
          <w:sz w:val="24"/>
          <w:szCs w:val="24"/>
        </w:rPr>
        <w:t xml:space="preserve">type </w:t>
      </w:r>
      <w:r w:rsidR="00D70AB8" w:rsidRPr="00F0073C">
        <w:rPr>
          <w:rFonts w:ascii="Times New Roman" w:hAnsi="Times New Roman" w:cs="Times New Roman"/>
          <w:sz w:val="24"/>
          <w:szCs w:val="24"/>
        </w:rPr>
        <w:t xml:space="preserve">A, periodic CSI-RS or RMSI at the DU side are meant for both IAB nodes and access UEs. So, </w:t>
      </w:r>
      <w:r w:rsidR="004D2041">
        <w:rPr>
          <w:rFonts w:ascii="Times New Roman" w:hAnsi="Times New Roman" w:cs="Times New Roman"/>
          <w:sz w:val="24"/>
          <w:szCs w:val="24"/>
        </w:rPr>
        <w:t>deactivating</w:t>
      </w:r>
      <w:r w:rsidR="004D2041" w:rsidRPr="00F0073C">
        <w:rPr>
          <w:rFonts w:ascii="Times New Roman" w:hAnsi="Times New Roman" w:cs="Times New Roman"/>
          <w:sz w:val="24"/>
          <w:szCs w:val="24"/>
        </w:rPr>
        <w:t xml:space="preserve"> </w:t>
      </w:r>
      <w:r w:rsidR="00D70AB8" w:rsidRPr="00F0073C">
        <w:rPr>
          <w:rFonts w:ascii="Times New Roman" w:hAnsi="Times New Roman" w:cs="Times New Roman"/>
          <w:sz w:val="24"/>
          <w:szCs w:val="24"/>
        </w:rPr>
        <w:t xml:space="preserve">those transmissions may confuse Rel. </w:t>
      </w:r>
      <w:r w:rsidR="00D70AB8" w:rsidRPr="00F0073C">
        <w:rPr>
          <w:rFonts w:ascii="Times New Roman" w:hAnsi="Times New Roman" w:cs="Times New Roman"/>
          <w:sz w:val="24"/>
          <w:szCs w:val="24"/>
        </w:rPr>
        <w:lastRenderedPageBreak/>
        <w:t xml:space="preserve">15 access UEs. </w:t>
      </w:r>
      <w:r w:rsidR="004706B8">
        <w:rPr>
          <w:rFonts w:ascii="Times New Roman" w:hAnsi="Times New Roman" w:cs="Times New Roman"/>
          <w:sz w:val="24"/>
          <w:szCs w:val="24"/>
        </w:rPr>
        <w:t xml:space="preserve">Thus, signals corresponding to access UEs should be given higher privilege and those links should not be deactivated. </w:t>
      </w:r>
      <w:r w:rsidR="00D70AB8" w:rsidRPr="00F0073C">
        <w:rPr>
          <w:rFonts w:ascii="Times New Roman" w:hAnsi="Times New Roman" w:cs="Times New Roman"/>
          <w:sz w:val="24"/>
          <w:szCs w:val="24"/>
        </w:rPr>
        <w:t>Similarly,  transmission of PRACH at the MT side</w:t>
      </w:r>
      <w:r w:rsidR="004706B8">
        <w:rPr>
          <w:rFonts w:ascii="Times New Roman" w:hAnsi="Times New Roman" w:cs="Times New Roman"/>
          <w:sz w:val="24"/>
          <w:szCs w:val="24"/>
        </w:rPr>
        <w:t>,</w:t>
      </w:r>
      <w:r w:rsidR="00D70AB8" w:rsidRPr="00F0073C">
        <w:rPr>
          <w:rFonts w:ascii="Times New Roman" w:hAnsi="Times New Roman" w:cs="Times New Roman"/>
          <w:sz w:val="24"/>
          <w:szCs w:val="24"/>
        </w:rPr>
        <w:t xml:space="preserve"> </w:t>
      </w:r>
      <w:r w:rsidR="004706B8">
        <w:rPr>
          <w:rFonts w:ascii="Times New Roman" w:hAnsi="Times New Roman" w:cs="Times New Roman"/>
          <w:sz w:val="24"/>
          <w:szCs w:val="24"/>
        </w:rPr>
        <w:t xml:space="preserve">which </w:t>
      </w:r>
      <w:r w:rsidR="00D70AB8" w:rsidRPr="00F0073C">
        <w:rPr>
          <w:rFonts w:ascii="Times New Roman" w:hAnsi="Times New Roman" w:cs="Times New Roman"/>
          <w:sz w:val="24"/>
          <w:szCs w:val="24"/>
        </w:rPr>
        <w:t xml:space="preserve">corresponds to </w:t>
      </w:r>
      <w:r w:rsidR="00B3460C" w:rsidRPr="00F0073C">
        <w:rPr>
          <w:rFonts w:ascii="Times New Roman" w:hAnsi="Times New Roman" w:cs="Times New Roman"/>
          <w:sz w:val="24"/>
          <w:szCs w:val="24"/>
        </w:rPr>
        <w:t xml:space="preserve">beam failure recovery procedure </w:t>
      </w:r>
      <w:r w:rsidR="004706B8">
        <w:rPr>
          <w:rFonts w:ascii="Times New Roman" w:hAnsi="Times New Roman" w:cs="Times New Roman"/>
          <w:sz w:val="24"/>
          <w:szCs w:val="24"/>
        </w:rPr>
        <w:t>s</w:t>
      </w:r>
      <w:r w:rsidR="00B3460C" w:rsidRPr="00F0073C">
        <w:rPr>
          <w:rFonts w:ascii="Times New Roman" w:hAnsi="Times New Roman" w:cs="Times New Roman"/>
          <w:sz w:val="24"/>
          <w:szCs w:val="24"/>
        </w:rPr>
        <w:t>hould be given high priority</w:t>
      </w:r>
      <w:r w:rsidR="00F0073C">
        <w:rPr>
          <w:rFonts w:ascii="Times New Roman" w:hAnsi="Times New Roman" w:cs="Times New Roman"/>
          <w:sz w:val="24"/>
          <w:szCs w:val="24"/>
        </w:rPr>
        <w:t xml:space="preserve">. </w:t>
      </w:r>
    </w:p>
    <w:p w:rsidR="008D2673" w:rsidRDefault="008D2673" w:rsidP="00011EA8">
      <w:pPr>
        <w:jc w:val="both"/>
        <w:rPr>
          <w:rFonts w:ascii="Times New Roman" w:hAnsi="Times New Roman" w:cs="Times New Roman"/>
          <w:sz w:val="24"/>
          <w:szCs w:val="24"/>
        </w:rPr>
      </w:pPr>
      <w:r w:rsidRPr="00B37EC0">
        <w:rPr>
          <w:rFonts w:ascii="Times New Roman" w:hAnsi="Times New Roman" w:cs="Times New Roman"/>
          <w:b/>
          <w:sz w:val="24"/>
          <w:szCs w:val="24"/>
        </w:rPr>
        <w:t>Observation</w:t>
      </w:r>
      <w:r w:rsidR="003A571B">
        <w:rPr>
          <w:rFonts w:ascii="Times New Roman" w:hAnsi="Times New Roman" w:cs="Times New Roman"/>
          <w:b/>
          <w:sz w:val="24"/>
          <w:szCs w:val="24"/>
        </w:rPr>
        <w:t xml:space="preserve"> 2</w:t>
      </w:r>
      <w:r w:rsidRPr="00B37EC0">
        <w:rPr>
          <w:rFonts w:ascii="Times New Roman" w:hAnsi="Times New Roman" w:cs="Times New Roman"/>
          <w:b/>
          <w:sz w:val="24"/>
          <w:szCs w:val="24"/>
        </w:rPr>
        <w:t>:</w:t>
      </w:r>
      <w:r>
        <w:rPr>
          <w:rFonts w:ascii="Times New Roman" w:hAnsi="Times New Roman" w:cs="Times New Roman"/>
          <w:sz w:val="24"/>
          <w:szCs w:val="24"/>
        </w:rPr>
        <w:t xml:space="preserve"> The internal decision at an IAB node in favor of MT when DU is assigned with </w:t>
      </w:r>
      <w:r w:rsidRPr="00B37EC0">
        <w:rPr>
          <w:rFonts w:ascii="Times New Roman" w:hAnsi="Times New Roman" w:cs="Times New Roman"/>
          <w:sz w:val="24"/>
          <w:szCs w:val="24"/>
        </w:rPr>
        <w:t>cell specific signals/channels</w:t>
      </w:r>
      <w:r w:rsidRPr="00B37EC0" w:rsidDel="003C7EEA">
        <w:rPr>
          <w:rFonts w:ascii="Times New Roman" w:hAnsi="Times New Roman" w:cs="Times New Roman"/>
          <w:sz w:val="24"/>
          <w:szCs w:val="24"/>
        </w:rPr>
        <w:t xml:space="preserve"> </w:t>
      </w:r>
      <w:r w:rsidRPr="00B37EC0">
        <w:rPr>
          <w:rFonts w:ascii="Times New Roman" w:hAnsi="Times New Roman" w:cs="Times New Roman"/>
          <w:sz w:val="24"/>
          <w:szCs w:val="24"/>
        </w:rPr>
        <w:t xml:space="preserve"> </w:t>
      </w:r>
      <w:r>
        <w:rPr>
          <w:rFonts w:ascii="Times New Roman" w:hAnsi="Times New Roman" w:cs="Times New Roman"/>
          <w:sz w:val="24"/>
          <w:szCs w:val="24"/>
        </w:rPr>
        <w:t xml:space="preserve">may confuse Release 15 UEs </w:t>
      </w:r>
    </w:p>
    <w:p w:rsidR="008D2673" w:rsidRDefault="008D2673" w:rsidP="00011EA8">
      <w:pPr>
        <w:jc w:val="both"/>
        <w:rPr>
          <w:rFonts w:ascii="Times New Roman" w:hAnsi="Times New Roman" w:cs="Times New Roman"/>
          <w:sz w:val="24"/>
          <w:szCs w:val="24"/>
        </w:rPr>
      </w:pPr>
      <w:r w:rsidRPr="00C71EB6">
        <w:rPr>
          <w:rFonts w:ascii="Times New Roman" w:hAnsi="Times New Roman" w:cs="Times New Roman"/>
          <w:b/>
          <w:sz w:val="24"/>
          <w:szCs w:val="24"/>
        </w:rPr>
        <w:t>Observation</w:t>
      </w:r>
      <w:r w:rsidR="003A571B">
        <w:rPr>
          <w:rFonts w:ascii="Times New Roman" w:hAnsi="Times New Roman" w:cs="Times New Roman"/>
          <w:b/>
          <w:sz w:val="24"/>
          <w:szCs w:val="24"/>
        </w:rPr>
        <w:t xml:space="preserve"> 3</w:t>
      </w:r>
      <w:r w:rsidRPr="00C71EB6">
        <w:rPr>
          <w:rFonts w:ascii="Times New Roman" w:hAnsi="Times New Roman" w:cs="Times New Roman"/>
          <w:b/>
          <w:sz w:val="24"/>
          <w:szCs w:val="24"/>
        </w:rPr>
        <w:t>:</w:t>
      </w:r>
      <w:r>
        <w:rPr>
          <w:rFonts w:ascii="Times New Roman" w:hAnsi="Times New Roman" w:cs="Times New Roman"/>
          <w:sz w:val="24"/>
          <w:szCs w:val="24"/>
        </w:rPr>
        <w:t xml:space="preserve"> The internal decision at an IAB node in favor of DU </w:t>
      </w:r>
      <w:bookmarkStart w:id="3" w:name="_Hlk7802506"/>
      <w:r>
        <w:rPr>
          <w:rFonts w:ascii="Times New Roman" w:hAnsi="Times New Roman" w:cs="Times New Roman"/>
          <w:sz w:val="24"/>
          <w:szCs w:val="24"/>
        </w:rPr>
        <w:t xml:space="preserve">when MT is assigned with PRACH may affect the beam failure recovery </w:t>
      </w:r>
      <w:bookmarkEnd w:id="3"/>
    </w:p>
    <w:p w:rsidR="007F2F3E" w:rsidRPr="00B37EC0" w:rsidRDefault="008D2673" w:rsidP="00CE6E22">
      <w:pPr>
        <w:jc w:val="both"/>
        <w:rPr>
          <w:rFonts w:ascii="Times New Roman" w:hAnsi="Times New Roman" w:cs="Times New Roman"/>
          <w:sz w:val="24"/>
          <w:szCs w:val="24"/>
        </w:rPr>
      </w:pPr>
      <w:r w:rsidRPr="00B37EC0">
        <w:rPr>
          <w:rFonts w:ascii="Times New Roman" w:hAnsi="Times New Roman" w:cs="Times New Roman"/>
          <w:b/>
          <w:sz w:val="24"/>
          <w:szCs w:val="24"/>
        </w:rPr>
        <w:t>Proposal</w:t>
      </w:r>
      <w:r w:rsidR="003A571B">
        <w:rPr>
          <w:rFonts w:ascii="Times New Roman" w:hAnsi="Times New Roman" w:cs="Times New Roman"/>
          <w:b/>
          <w:sz w:val="24"/>
          <w:szCs w:val="24"/>
        </w:rPr>
        <w:t xml:space="preserve"> 1</w:t>
      </w:r>
      <w:r w:rsidR="00CE6E22" w:rsidRPr="00810788">
        <w:rPr>
          <w:rFonts w:ascii="Times New Roman" w:hAnsi="Times New Roman" w:cs="Times New Roman"/>
          <w:b/>
          <w:sz w:val="24"/>
          <w:szCs w:val="24"/>
        </w:rPr>
        <w:t>:</w:t>
      </w:r>
      <w:r w:rsidR="00CE6E22" w:rsidRPr="00810788">
        <w:rPr>
          <w:rFonts w:ascii="Times New Roman" w:hAnsi="Times New Roman" w:cs="Times New Roman"/>
          <w:sz w:val="24"/>
          <w:szCs w:val="24"/>
        </w:rPr>
        <w:t xml:space="preserve"> </w:t>
      </w:r>
      <w:r w:rsidR="007F2F3E" w:rsidRPr="00B37EC0">
        <w:rPr>
          <w:rFonts w:ascii="Times New Roman" w:hAnsi="Times New Roman" w:cs="Times New Roman"/>
          <w:sz w:val="24"/>
          <w:szCs w:val="24"/>
        </w:rPr>
        <w:t>The conflicting scenario of DU of an IAB node configured with cell specific signals/channels associated with access UEs and MT of the IAB node configured with PRACH for beam failure recovery should be considered</w:t>
      </w:r>
    </w:p>
    <w:p w:rsidR="00605999" w:rsidRPr="00011EA8" w:rsidRDefault="00605999" w:rsidP="00011EA8">
      <w:pPr>
        <w:spacing w:before="240"/>
        <w:jc w:val="both"/>
        <w:rPr>
          <w:rFonts w:ascii="Times New Roman" w:hAnsi="Times New Roman" w:cs="Times New Roman"/>
          <w:b/>
          <w:color w:val="000000"/>
          <w:sz w:val="24"/>
          <w:szCs w:val="24"/>
          <w:u w:val="single"/>
        </w:rPr>
      </w:pPr>
      <w:r w:rsidRPr="00011EA8">
        <w:rPr>
          <w:rFonts w:ascii="Times New Roman" w:hAnsi="Times New Roman" w:cs="Times New Roman"/>
          <w:b/>
          <w:color w:val="000000"/>
          <w:sz w:val="24"/>
          <w:szCs w:val="24"/>
          <w:u w:val="single"/>
        </w:rPr>
        <w:t>3.</w:t>
      </w:r>
      <w:r w:rsidR="00810788" w:rsidRPr="00011EA8">
        <w:rPr>
          <w:rFonts w:ascii="Times New Roman" w:hAnsi="Times New Roman" w:cs="Times New Roman"/>
          <w:b/>
          <w:color w:val="000000"/>
          <w:sz w:val="24"/>
          <w:szCs w:val="24"/>
          <w:u w:val="single"/>
        </w:rPr>
        <w:t>1.</w:t>
      </w:r>
      <w:r w:rsidRPr="00011EA8">
        <w:rPr>
          <w:rFonts w:ascii="Times New Roman" w:hAnsi="Times New Roman" w:cs="Times New Roman"/>
          <w:b/>
          <w:color w:val="000000"/>
          <w:sz w:val="24"/>
          <w:szCs w:val="24"/>
          <w:u w:val="single"/>
        </w:rPr>
        <w:t>2 DU is soft without IA or NA:</w:t>
      </w:r>
    </w:p>
    <w:p w:rsidR="003608CD" w:rsidRDefault="003608CD" w:rsidP="003608CD">
      <w:pPr>
        <w:jc w:val="both"/>
        <w:rPr>
          <w:rFonts w:ascii="Times New Roman" w:hAnsi="Times New Roman" w:cs="Times New Roman"/>
          <w:sz w:val="24"/>
          <w:szCs w:val="24"/>
        </w:rPr>
      </w:pPr>
      <w:r>
        <w:rPr>
          <w:rFonts w:ascii="Times New Roman" w:hAnsi="Times New Roman" w:cs="Times New Roman"/>
          <w:sz w:val="24"/>
          <w:szCs w:val="24"/>
        </w:rPr>
        <w:t xml:space="preserve">Consider the scenario in which DU of an IAB node is configured as soft without IA or NA, and both MT and DU have some </w:t>
      </w:r>
      <w:r w:rsidRPr="000177A1">
        <w:rPr>
          <w:rFonts w:ascii="Times New Roman" w:hAnsi="Times New Roman" w:cs="Times New Roman"/>
          <w:sz w:val="24"/>
          <w:szCs w:val="24"/>
        </w:rPr>
        <w:t>cell specific signals/channels</w:t>
      </w:r>
      <w:r>
        <w:rPr>
          <w:rFonts w:ascii="Times New Roman" w:hAnsi="Times New Roman" w:cs="Times New Roman"/>
          <w:sz w:val="24"/>
          <w:szCs w:val="24"/>
        </w:rPr>
        <w:t xml:space="preserve"> for </w:t>
      </w:r>
      <w:r>
        <w:rPr>
          <w:rFonts w:ascii="Times New Roman" w:hAnsi="Times New Roman" w:cs="Times New Roman"/>
          <w:color w:val="000000"/>
          <w:sz w:val="24"/>
          <w:szCs w:val="24"/>
        </w:rPr>
        <w:t xml:space="preserve">transmission/reception. </w:t>
      </w:r>
      <w:r>
        <w:rPr>
          <w:rFonts w:ascii="Times New Roman" w:hAnsi="Times New Roman" w:cs="Times New Roman"/>
          <w:sz w:val="24"/>
          <w:szCs w:val="24"/>
        </w:rPr>
        <w:t xml:space="preserve"> This case is not considered in previous RAN1 meeting agreement.</w:t>
      </w:r>
    </w:p>
    <w:p w:rsidR="003608CD" w:rsidRDefault="003608CD" w:rsidP="003608CD">
      <w:pPr>
        <w:jc w:val="both"/>
        <w:rPr>
          <w:rFonts w:ascii="Times New Roman" w:hAnsi="Times New Roman" w:cs="Times New Roman"/>
          <w:sz w:val="24"/>
          <w:szCs w:val="24"/>
        </w:rPr>
      </w:pPr>
      <w:r>
        <w:rPr>
          <w:rFonts w:ascii="Times New Roman" w:hAnsi="Times New Roman" w:cs="Times New Roman"/>
          <w:b/>
          <w:sz w:val="24"/>
          <w:szCs w:val="24"/>
        </w:rPr>
        <w:t>Observation</w:t>
      </w:r>
      <w:r w:rsidR="003A571B">
        <w:rPr>
          <w:rFonts w:ascii="Times New Roman" w:hAnsi="Times New Roman" w:cs="Times New Roman"/>
          <w:b/>
          <w:sz w:val="24"/>
          <w:szCs w:val="24"/>
        </w:rPr>
        <w:t xml:space="preserve"> 4</w:t>
      </w:r>
      <w:r>
        <w:rPr>
          <w:rFonts w:ascii="Times New Roman" w:hAnsi="Times New Roman" w:cs="Times New Roman"/>
          <w:b/>
          <w:sz w:val="24"/>
          <w:szCs w:val="24"/>
        </w:rPr>
        <w:t xml:space="preserve">: </w:t>
      </w:r>
      <w:r w:rsidRPr="005A4B71">
        <w:rPr>
          <w:rFonts w:ascii="Times New Roman" w:hAnsi="Times New Roman" w:cs="Times New Roman"/>
          <w:sz w:val="24"/>
          <w:szCs w:val="24"/>
        </w:rPr>
        <w:t xml:space="preserve">The RAN1 agreement given below is not considering the case when IAB DU is configured </w:t>
      </w:r>
      <w:r>
        <w:rPr>
          <w:rFonts w:ascii="Times New Roman" w:hAnsi="Times New Roman" w:cs="Times New Roman"/>
          <w:sz w:val="24"/>
          <w:szCs w:val="24"/>
        </w:rPr>
        <w:t>s</w:t>
      </w:r>
      <w:r w:rsidRPr="005A4B71">
        <w:rPr>
          <w:rFonts w:ascii="Times New Roman" w:hAnsi="Times New Roman" w:cs="Times New Roman"/>
          <w:sz w:val="24"/>
          <w:szCs w:val="24"/>
        </w:rPr>
        <w:t>oft with</w:t>
      </w:r>
      <w:r>
        <w:rPr>
          <w:rFonts w:ascii="Times New Roman" w:hAnsi="Times New Roman" w:cs="Times New Roman"/>
          <w:sz w:val="24"/>
          <w:szCs w:val="24"/>
        </w:rPr>
        <w:t>out</w:t>
      </w:r>
      <w:r w:rsidRPr="005A4B71">
        <w:rPr>
          <w:rFonts w:ascii="Times New Roman" w:hAnsi="Times New Roman" w:cs="Times New Roman"/>
          <w:sz w:val="24"/>
          <w:szCs w:val="24"/>
        </w:rPr>
        <w:t xml:space="preserve"> IA</w:t>
      </w:r>
      <w:r>
        <w:rPr>
          <w:rFonts w:ascii="Times New Roman" w:hAnsi="Times New Roman" w:cs="Times New Roman"/>
          <w:sz w:val="24"/>
          <w:szCs w:val="24"/>
        </w:rPr>
        <w:t>/NA,</w:t>
      </w:r>
      <w:r w:rsidRPr="005A4B71">
        <w:rPr>
          <w:rFonts w:ascii="Times New Roman" w:hAnsi="Times New Roman" w:cs="Times New Roman"/>
          <w:sz w:val="24"/>
          <w:szCs w:val="24"/>
        </w:rPr>
        <w:t xml:space="preserve"> and both MT and DU have </w:t>
      </w:r>
      <w:r w:rsidRPr="000177A1">
        <w:rPr>
          <w:rFonts w:ascii="Times New Roman" w:hAnsi="Times New Roman" w:cs="Times New Roman"/>
          <w:sz w:val="24"/>
          <w:szCs w:val="24"/>
        </w:rPr>
        <w:t>cell specific signals/channels</w:t>
      </w:r>
      <w:r w:rsidRPr="005A4B71">
        <w:rPr>
          <w:rFonts w:ascii="Times New Roman" w:hAnsi="Times New Roman" w:cs="Times New Roman"/>
          <w:sz w:val="24"/>
          <w:szCs w:val="24"/>
        </w:rPr>
        <w:t xml:space="preserve"> for </w:t>
      </w:r>
      <w:r>
        <w:rPr>
          <w:rFonts w:ascii="Times New Roman" w:hAnsi="Times New Roman" w:cs="Times New Roman"/>
          <w:color w:val="000000"/>
          <w:sz w:val="24"/>
          <w:szCs w:val="24"/>
        </w:rPr>
        <w:t>transmission/reception</w:t>
      </w:r>
      <w:r>
        <w:rPr>
          <w:rFonts w:ascii="Times New Roman" w:hAnsi="Times New Roman" w:cs="Times New Roman"/>
          <w:sz w:val="24"/>
          <w:szCs w:val="24"/>
        </w:rPr>
        <w:t xml:space="preserve">. </w:t>
      </w:r>
    </w:p>
    <w:p w:rsidR="003608CD" w:rsidRPr="00FD7A95" w:rsidRDefault="003608CD" w:rsidP="003608CD">
      <w:pPr>
        <w:jc w:val="both"/>
        <w:rPr>
          <w:rFonts w:ascii="Times New Roman" w:hAnsi="Times New Roman" w:cs="Times New Roman"/>
          <w:b/>
          <w:sz w:val="24"/>
          <w:szCs w:val="24"/>
        </w:rPr>
      </w:pPr>
      <w:r w:rsidRPr="00FD7A95">
        <w:rPr>
          <w:rFonts w:ascii="Times New Roman" w:hAnsi="Times New Roman" w:cs="Times New Roman"/>
          <w:b/>
          <w:sz w:val="24"/>
          <w:szCs w:val="24"/>
          <w:highlight w:val="green"/>
        </w:rPr>
        <w:t>Agreement:</w:t>
      </w:r>
    </w:p>
    <w:p w:rsidR="00792F9E" w:rsidRPr="00CD542E" w:rsidRDefault="00792F9E" w:rsidP="00792F9E">
      <w:pPr>
        <w:numPr>
          <w:ilvl w:val="0"/>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792F9E" w:rsidRPr="00CD542E" w:rsidRDefault="00792F9E" w:rsidP="00792F9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 xml:space="preserve">Alt 1): A resource with cell-specific signals/channels configured at DU shall not be configured as type NA or Soft without being Indicated Available. </w:t>
      </w:r>
    </w:p>
    <w:p w:rsidR="00792F9E" w:rsidRPr="00CD542E" w:rsidRDefault="00792F9E" w:rsidP="00792F9E">
      <w:pPr>
        <w:numPr>
          <w:ilvl w:val="1"/>
          <w:numId w:val="14"/>
        </w:numPr>
        <w:spacing w:before="60" w:after="120" w:line="240" w:lineRule="auto"/>
        <w:jc w:val="both"/>
        <w:rPr>
          <w:rFonts w:ascii="Times" w:eastAsia="Batang" w:hAnsi="Times" w:cs="Times New Roman"/>
          <w:kern w:val="0"/>
          <w:sz w:val="20"/>
          <w:szCs w:val="24"/>
          <w:lang w:val="en-GB"/>
        </w:rPr>
      </w:pPr>
      <w:r w:rsidRPr="00CD542E">
        <w:rPr>
          <w:rFonts w:ascii="Times" w:eastAsia="Batang" w:hAnsi="Times" w:cs="Times New Roman"/>
          <w:kern w:val="0"/>
          <w:sz w:val="20"/>
          <w:szCs w:val="24"/>
          <w:lang w:val="en-GB"/>
        </w:rPr>
        <w:t>Alt 2): If a DU NA or Soft resource is configured with cell-specific signals/channels, the resource is treated as if it were a Hard DU resource.</w:t>
      </w:r>
    </w:p>
    <w:p w:rsidR="00433727" w:rsidRPr="00893F02" w:rsidRDefault="00C84CD6" w:rsidP="00011EA8">
      <w:pPr>
        <w:spacing w:before="240"/>
        <w:ind w:firstLine="720"/>
        <w:jc w:val="both"/>
        <w:rPr>
          <w:rFonts w:ascii="Times New Roman" w:hAnsi="Times New Roman" w:cs="Times New Roman"/>
          <w:color w:val="000000"/>
          <w:sz w:val="24"/>
          <w:szCs w:val="24"/>
        </w:rPr>
      </w:pPr>
      <w:r w:rsidRPr="00893F02">
        <w:rPr>
          <w:rFonts w:ascii="Times New Roman" w:hAnsi="Times New Roman" w:cs="Times New Roman"/>
          <w:bCs/>
          <w:sz w:val="24"/>
          <w:szCs w:val="24"/>
          <w:lang w:val="en-IN"/>
        </w:rPr>
        <w:t xml:space="preserve">In Alt1, it is mandatory for the CU associated with the donor node to configure slots as hard for every IAB node periodically, and the IAB node should assign </w:t>
      </w:r>
      <w:r w:rsidRPr="003A571B">
        <w:rPr>
          <w:rFonts w:ascii="Times New Roman" w:hAnsi="Times New Roman" w:cs="Times New Roman"/>
          <w:sz w:val="24"/>
          <w:szCs w:val="24"/>
        </w:rPr>
        <w:t>cell specific signals/channels</w:t>
      </w:r>
      <w:r w:rsidRPr="00893F02" w:rsidDel="00A40033">
        <w:rPr>
          <w:rFonts w:ascii="Times New Roman" w:hAnsi="Times New Roman" w:cs="Times New Roman"/>
          <w:sz w:val="24"/>
          <w:szCs w:val="24"/>
        </w:rPr>
        <w:t xml:space="preserve"> </w:t>
      </w:r>
      <w:r w:rsidRPr="00893F02">
        <w:rPr>
          <w:rFonts w:ascii="Times New Roman" w:hAnsi="Times New Roman" w:cs="Times New Roman"/>
          <w:color w:val="000000"/>
          <w:sz w:val="24"/>
          <w:szCs w:val="24"/>
        </w:rPr>
        <w:t xml:space="preserve">transmission/reception in these hard slots. However, semi-static allocation from CU cannot cover all the cases. For e.g., the PRACH transmission occasion is dependent on </w:t>
      </w:r>
      <w:proofErr w:type="spellStart"/>
      <w:r w:rsidRPr="00893F02">
        <w:rPr>
          <w:rFonts w:ascii="Times New Roman" w:hAnsi="Times New Roman" w:cs="Times New Roman"/>
          <w:i/>
          <w:color w:val="000000"/>
          <w:sz w:val="24"/>
          <w:szCs w:val="24"/>
        </w:rPr>
        <w:t>prach</w:t>
      </w:r>
      <w:r w:rsidR="000D070C" w:rsidRPr="00893F02">
        <w:rPr>
          <w:rFonts w:ascii="Times New Roman" w:hAnsi="Times New Roman" w:cs="Times New Roman"/>
          <w:i/>
          <w:color w:val="000000"/>
          <w:sz w:val="24"/>
          <w:szCs w:val="24"/>
        </w:rPr>
        <w:t>-C</w:t>
      </w:r>
      <w:r w:rsidRPr="00893F02">
        <w:rPr>
          <w:rFonts w:ascii="Times New Roman" w:hAnsi="Times New Roman" w:cs="Times New Roman"/>
          <w:i/>
          <w:color w:val="000000"/>
          <w:sz w:val="24"/>
          <w:szCs w:val="24"/>
        </w:rPr>
        <w:t>onfig</w:t>
      </w:r>
      <w:r w:rsidR="000D070C" w:rsidRPr="00893F02">
        <w:rPr>
          <w:rFonts w:ascii="Times New Roman" w:hAnsi="Times New Roman" w:cs="Times New Roman"/>
          <w:i/>
          <w:color w:val="000000"/>
          <w:sz w:val="24"/>
          <w:szCs w:val="24"/>
        </w:rPr>
        <w:t>urationI</w:t>
      </w:r>
      <w:r w:rsidRPr="00893F02">
        <w:rPr>
          <w:rFonts w:ascii="Times New Roman" w:hAnsi="Times New Roman" w:cs="Times New Roman"/>
          <w:i/>
          <w:color w:val="000000"/>
          <w:sz w:val="24"/>
          <w:szCs w:val="24"/>
        </w:rPr>
        <w:t>ndex</w:t>
      </w:r>
      <w:proofErr w:type="spellEnd"/>
      <w:r w:rsidRPr="00893F02">
        <w:rPr>
          <w:rFonts w:ascii="Times New Roman" w:hAnsi="Times New Roman" w:cs="Times New Roman"/>
          <w:color w:val="000000"/>
          <w:sz w:val="24"/>
          <w:szCs w:val="24"/>
        </w:rPr>
        <w:t xml:space="preserve"> which is given by parent IAB node</w:t>
      </w:r>
      <w:r w:rsidR="000D070C" w:rsidRPr="00893F02">
        <w:rPr>
          <w:rFonts w:ascii="Times New Roman" w:hAnsi="Times New Roman" w:cs="Times New Roman"/>
          <w:color w:val="000000"/>
          <w:sz w:val="24"/>
          <w:szCs w:val="24"/>
        </w:rPr>
        <w:t xml:space="preserve"> during initial access</w:t>
      </w:r>
      <w:r w:rsidRPr="00893F02">
        <w:rPr>
          <w:rFonts w:ascii="Times New Roman" w:hAnsi="Times New Roman" w:cs="Times New Roman"/>
          <w:color w:val="000000"/>
          <w:sz w:val="24"/>
          <w:szCs w:val="24"/>
        </w:rPr>
        <w:t xml:space="preserve">. </w:t>
      </w:r>
      <w:r w:rsidR="000D070C" w:rsidRPr="00893F02">
        <w:rPr>
          <w:rFonts w:ascii="Times New Roman" w:hAnsi="Times New Roman" w:cs="Times New Roman"/>
          <w:color w:val="000000"/>
          <w:sz w:val="24"/>
          <w:szCs w:val="24"/>
        </w:rPr>
        <w:t>Therefore, such cases need to be handled dynamically at IAB node</w:t>
      </w:r>
      <w:r w:rsidR="00A04204" w:rsidRPr="00893F02">
        <w:rPr>
          <w:rFonts w:ascii="Times New Roman" w:hAnsi="Times New Roman" w:cs="Times New Roman"/>
          <w:color w:val="000000"/>
          <w:sz w:val="24"/>
          <w:szCs w:val="24"/>
        </w:rPr>
        <w:t xml:space="preserve"> using Alt2</w:t>
      </w:r>
      <w:r w:rsidR="000D070C" w:rsidRPr="00893F02">
        <w:rPr>
          <w:rFonts w:ascii="Times New Roman" w:hAnsi="Times New Roman" w:cs="Times New Roman"/>
          <w:color w:val="000000"/>
          <w:sz w:val="24"/>
          <w:szCs w:val="24"/>
        </w:rPr>
        <w:t>.</w:t>
      </w:r>
      <w:r w:rsidR="00EF574A" w:rsidRPr="00893F02">
        <w:rPr>
          <w:rFonts w:ascii="Times New Roman" w:hAnsi="Times New Roman" w:cs="Times New Roman"/>
          <w:color w:val="000000"/>
          <w:sz w:val="24"/>
          <w:szCs w:val="24"/>
        </w:rPr>
        <w:t xml:space="preserve"> However, in</w:t>
      </w:r>
      <w:r w:rsidR="00433727" w:rsidRPr="00893F02">
        <w:rPr>
          <w:rFonts w:ascii="Times New Roman" w:hAnsi="Times New Roman" w:cs="Times New Roman"/>
          <w:color w:val="000000"/>
          <w:sz w:val="24"/>
          <w:szCs w:val="24"/>
        </w:rPr>
        <w:t xml:space="preserve"> Alt2, always the priority is given to DU. Conflict occurs when MT needs to transmit PRACH for beam failure recovery. Hence, this conflict should be handled. </w:t>
      </w:r>
    </w:p>
    <w:p w:rsidR="005E52FE" w:rsidRDefault="005E52FE" w:rsidP="00011EA8">
      <w:pPr>
        <w:spacing w:after="0"/>
        <w:jc w:val="both"/>
        <w:rPr>
          <w:rFonts w:ascii="Times New Roman" w:hAnsi="Times New Roman" w:cs="Times New Roman"/>
          <w:sz w:val="24"/>
          <w:szCs w:val="24"/>
        </w:rPr>
      </w:pPr>
      <w:r w:rsidRPr="00B37EC0">
        <w:rPr>
          <w:rFonts w:ascii="Times New Roman" w:hAnsi="Times New Roman" w:cs="Times New Roman"/>
          <w:b/>
          <w:sz w:val="24"/>
          <w:szCs w:val="24"/>
        </w:rPr>
        <w:t>Proposal</w:t>
      </w:r>
      <w:r w:rsidR="003A571B">
        <w:rPr>
          <w:rFonts w:ascii="Times New Roman" w:hAnsi="Times New Roman" w:cs="Times New Roman"/>
          <w:b/>
          <w:sz w:val="24"/>
          <w:szCs w:val="24"/>
        </w:rPr>
        <w:t xml:space="preserve"> 2</w:t>
      </w:r>
      <w:r w:rsidRPr="00B37EC0">
        <w:rPr>
          <w:rFonts w:ascii="Times New Roman" w:hAnsi="Times New Roman" w:cs="Times New Roman"/>
          <w:b/>
          <w:sz w:val="24"/>
          <w:szCs w:val="24"/>
        </w:rPr>
        <w:t>:</w:t>
      </w:r>
      <w:r>
        <w:rPr>
          <w:rFonts w:ascii="Times New Roman" w:hAnsi="Times New Roman" w:cs="Times New Roman"/>
          <w:b/>
          <w:sz w:val="24"/>
          <w:szCs w:val="24"/>
        </w:rPr>
        <w:t xml:space="preserve"> </w:t>
      </w:r>
      <w:r w:rsidR="00A04204" w:rsidRPr="00B37EC0">
        <w:rPr>
          <w:rFonts w:ascii="Times New Roman" w:hAnsi="Times New Roman" w:cs="Times New Roman"/>
          <w:sz w:val="24"/>
          <w:szCs w:val="24"/>
        </w:rPr>
        <w:t xml:space="preserve">Support </w:t>
      </w:r>
      <w:r w:rsidR="00A04204">
        <w:rPr>
          <w:rFonts w:ascii="Times New Roman" w:hAnsi="Times New Roman" w:cs="Times New Roman"/>
          <w:sz w:val="24"/>
          <w:szCs w:val="24"/>
        </w:rPr>
        <w:t xml:space="preserve">combination of </w:t>
      </w:r>
      <w:r w:rsidR="00A04204" w:rsidRPr="00B37EC0">
        <w:rPr>
          <w:rFonts w:ascii="Times New Roman" w:hAnsi="Times New Roman" w:cs="Times New Roman"/>
          <w:sz w:val="24"/>
          <w:szCs w:val="24"/>
        </w:rPr>
        <w:t>Alt1</w:t>
      </w:r>
      <w:r w:rsidR="00A04204">
        <w:rPr>
          <w:rFonts w:ascii="Times New Roman" w:hAnsi="Times New Roman" w:cs="Times New Roman"/>
          <w:sz w:val="24"/>
          <w:szCs w:val="24"/>
        </w:rPr>
        <w:t xml:space="preserve"> and Alt2</w:t>
      </w:r>
    </w:p>
    <w:p w:rsidR="00A04204" w:rsidRPr="00B37EC0" w:rsidRDefault="00A04204" w:rsidP="00B37EC0">
      <w:pPr>
        <w:pStyle w:val="ListParagraph"/>
        <w:numPr>
          <w:ilvl w:val="0"/>
          <w:numId w:val="14"/>
        </w:numPr>
        <w:jc w:val="both"/>
        <w:rPr>
          <w:rFonts w:ascii="Times New Roman" w:hAnsi="Times New Roman" w:cs="Times New Roman"/>
          <w:b/>
          <w:szCs w:val="24"/>
        </w:rPr>
      </w:pPr>
      <w:r w:rsidRPr="00011EA8">
        <w:rPr>
          <w:rFonts w:ascii="Times New Roman" w:hAnsi="Times New Roman" w:cs="Times New Roman"/>
          <w:szCs w:val="24"/>
        </w:rPr>
        <w:t>FFS:</w:t>
      </w:r>
      <w:r>
        <w:rPr>
          <w:rFonts w:ascii="Times New Roman" w:hAnsi="Times New Roman" w:cs="Times New Roman"/>
          <w:b/>
          <w:szCs w:val="24"/>
        </w:rPr>
        <w:t xml:space="preserve"> </w:t>
      </w:r>
      <w:r>
        <w:rPr>
          <w:rFonts w:ascii="Times New Roman" w:hAnsi="Times New Roman" w:cs="Times New Roman"/>
          <w:szCs w:val="24"/>
        </w:rPr>
        <w:t>when MT is assigned with PRACH for beam failure recovery</w:t>
      </w:r>
    </w:p>
    <w:p w:rsidR="00B14106" w:rsidRDefault="00B14106" w:rsidP="003608CD">
      <w:pPr>
        <w:pStyle w:val="ListParagraph"/>
        <w:jc w:val="both"/>
        <w:rPr>
          <w:rFonts w:ascii="Times New Roman" w:hAnsi="Times New Roman" w:cs="Times New Roman"/>
          <w:szCs w:val="24"/>
        </w:rPr>
      </w:pPr>
    </w:p>
    <w:p w:rsidR="00810788" w:rsidRPr="00893F02" w:rsidRDefault="00810788" w:rsidP="00292252">
      <w:pPr>
        <w:jc w:val="both"/>
        <w:rPr>
          <w:rFonts w:ascii="Times New Roman" w:hAnsi="Times New Roman" w:cs="Times New Roman"/>
          <w:sz w:val="24"/>
          <w:szCs w:val="24"/>
        </w:rPr>
      </w:pPr>
      <w:r w:rsidRPr="00893F02">
        <w:rPr>
          <w:rFonts w:ascii="Times New Roman" w:hAnsi="Times New Roman" w:cs="Times New Roman"/>
          <w:sz w:val="24"/>
          <w:szCs w:val="24"/>
        </w:rPr>
        <w:t>Table 1 illustrates the various scenarios arising in an IAB node during the transmission or reception of cell specific signals/channels.</w:t>
      </w:r>
    </w:p>
    <w:p w:rsidR="00810788" w:rsidRPr="003A571B" w:rsidRDefault="00810788" w:rsidP="00011EA8">
      <w:pPr>
        <w:pStyle w:val="ListParagraph"/>
        <w:spacing w:before="240" w:after="240"/>
        <w:rPr>
          <w:rFonts w:ascii="Times New Roman" w:hAnsi="Times New Roman" w:cs="Times New Roman"/>
          <w:szCs w:val="24"/>
        </w:rPr>
      </w:pPr>
      <w:r w:rsidRPr="003A571B">
        <w:rPr>
          <w:rFonts w:ascii="Times New Roman" w:hAnsi="Times New Roman" w:cs="Times New Roman"/>
          <w:szCs w:val="24"/>
        </w:rPr>
        <w:lastRenderedPageBreak/>
        <w:t xml:space="preserve">Table 1: Scenarios of </w:t>
      </w:r>
      <w:r w:rsidRPr="003A571B">
        <w:rPr>
          <w:rFonts w:ascii="Times New Roman" w:hAnsi="Times New Roman" w:cs="Times New Roman"/>
          <w:color w:val="000000"/>
          <w:szCs w:val="24"/>
        </w:rPr>
        <w:t xml:space="preserve">transmission/reception </w:t>
      </w:r>
      <w:r w:rsidRPr="003A571B">
        <w:rPr>
          <w:rFonts w:ascii="Times New Roman" w:hAnsi="Times New Roman" w:cs="Times New Roman"/>
          <w:szCs w:val="24"/>
        </w:rPr>
        <w:t>of cell specific signals/channels</w:t>
      </w:r>
    </w:p>
    <w:tbl>
      <w:tblPr>
        <w:tblStyle w:val="TableGrid"/>
        <w:tblW w:w="0" w:type="auto"/>
        <w:jc w:val="center"/>
        <w:tblLook w:val="04A0" w:firstRow="1" w:lastRow="0" w:firstColumn="1" w:lastColumn="0" w:noHBand="0" w:noVBand="1"/>
      </w:tblPr>
      <w:tblGrid>
        <w:gridCol w:w="1112"/>
        <w:gridCol w:w="1313"/>
        <w:gridCol w:w="1790"/>
        <w:gridCol w:w="2620"/>
        <w:gridCol w:w="2444"/>
      </w:tblGrid>
      <w:tr w:rsidR="00810788" w:rsidTr="00011EA8">
        <w:trPr>
          <w:trHeight w:val="528"/>
          <w:jc w:val="center"/>
        </w:trPr>
        <w:tc>
          <w:tcPr>
            <w:tcW w:w="4215" w:type="dxa"/>
            <w:gridSpan w:val="3"/>
            <w:vMerge w:val="restart"/>
          </w:tcPr>
          <w:p w:rsidR="00810788" w:rsidRDefault="00810788" w:rsidP="00C71EB6">
            <w:pPr>
              <w:jc w:val="center"/>
              <w:rPr>
                <w:rFonts w:ascii="Times New Roman" w:hAnsi="Times New Roman" w:cs="Times New Roman"/>
                <w:sz w:val="24"/>
                <w:szCs w:val="24"/>
              </w:rPr>
            </w:pPr>
          </w:p>
          <w:p w:rsidR="00810788" w:rsidRDefault="00810788" w:rsidP="00C71EB6">
            <w:pPr>
              <w:jc w:val="center"/>
              <w:rPr>
                <w:rFonts w:ascii="Times New Roman" w:hAnsi="Times New Roman" w:cs="Times New Roman"/>
                <w:sz w:val="24"/>
                <w:szCs w:val="24"/>
              </w:rPr>
            </w:pPr>
          </w:p>
          <w:p w:rsidR="00810788" w:rsidRDefault="00810788" w:rsidP="00C71EB6">
            <w:pPr>
              <w:jc w:val="center"/>
              <w:rPr>
                <w:rFonts w:ascii="Times New Roman" w:hAnsi="Times New Roman" w:cs="Times New Roman"/>
                <w:sz w:val="24"/>
                <w:szCs w:val="24"/>
              </w:rPr>
            </w:pPr>
          </w:p>
        </w:tc>
        <w:tc>
          <w:tcPr>
            <w:tcW w:w="5064" w:type="dxa"/>
            <w:gridSpan w:val="2"/>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IAB MT</w:t>
            </w:r>
          </w:p>
        </w:tc>
      </w:tr>
      <w:tr w:rsidR="00810788" w:rsidTr="00011EA8">
        <w:trPr>
          <w:trHeight w:val="528"/>
          <w:jc w:val="center"/>
        </w:trPr>
        <w:tc>
          <w:tcPr>
            <w:tcW w:w="4215" w:type="dxa"/>
            <w:gridSpan w:val="3"/>
            <w:vMerge/>
          </w:tcPr>
          <w:p w:rsidR="00810788" w:rsidRDefault="00810788" w:rsidP="00C71EB6">
            <w:pPr>
              <w:jc w:val="center"/>
              <w:rPr>
                <w:rFonts w:ascii="Times New Roman" w:hAnsi="Times New Roman" w:cs="Times New Roman"/>
                <w:sz w:val="24"/>
                <w:szCs w:val="24"/>
              </w:rPr>
            </w:pPr>
          </w:p>
        </w:tc>
        <w:tc>
          <w:tcPr>
            <w:tcW w:w="2620" w:type="dxa"/>
          </w:tcPr>
          <w:p w:rsidR="00810788" w:rsidRDefault="00810788" w:rsidP="00C71EB6">
            <w:pPr>
              <w:jc w:val="center"/>
              <w:rPr>
                <w:rFonts w:ascii="Times New Roman" w:hAnsi="Times New Roman" w:cs="Times New Roman"/>
                <w:sz w:val="24"/>
                <w:szCs w:val="24"/>
              </w:rPr>
            </w:pPr>
            <w:r w:rsidRPr="000177A1">
              <w:rPr>
                <w:rFonts w:ascii="Times New Roman" w:hAnsi="Times New Roman" w:cs="Times New Roman"/>
                <w:sz w:val="24"/>
                <w:szCs w:val="24"/>
              </w:rPr>
              <w:t>cell specific signals/channels</w:t>
            </w:r>
          </w:p>
        </w:tc>
        <w:tc>
          <w:tcPr>
            <w:tcW w:w="2444" w:type="dxa"/>
          </w:tcPr>
          <w:p w:rsidR="00810788" w:rsidRDefault="00D17F18" w:rsidP="00C71EB6">
            <w:pPr>
              <w:jc w:val="center"/>
              <w:rPr>
                <w:rFonts w:ascii="Times New Roman" w:hAnsi="Times New Roman" w:cs="Times New Roman"/>
                <w:sz w:val="24"/>
                <w:szCs w:val="24"/>
              </w:rPr>
            </w:pPr>
            <w:r>
              <w:rPr>
                <w:rFonts w:ascii="Times New Roman" w:hAnsi="Times New Roman" w:cs="Times New Roman"/>
                <w:sz w:val="24"/>
                <w:szCs w:val="24"/>
              </w:rPr>
              <w:t>Other signals/channels</w:t>
            </w:r>
          </w:p>
        </w:tc>
      </w:tr>
      <w:tr w:rsidR="00810788" w:rsidTr="00011EA8">
        <w:trPr>
          <w:trHeight w:val="557"/>
          <w:jc w:val="center"/>
        </w:trPr>
        <w:tc>
          <w:tcPr>
            <w:tcW w:w="1112" w:type="dxa"/>
            <w:vMerge w:val="restart"/>
          </w:tcPr>
          <w:p w:rsidR="00810788" w:rsidRDefault="00810788" w:rsidP="00C71EB6">
            <w:pPr>
              <w:jc w:val="both"/>
              <w:rPr>
                <w:rFonts w:ascii="Times New Roman" w:hAnsi="Times New Roman" w:cs="Times New Roman"/>
                <w:sz w:val="24"/>
                <w:szCs w:val="24"/>
              </w:rPr>
            </w:pPr>
          </w:p>
          <w:p w:rsidR="00810788" w:rsidRDefault="00810788" w:rsidP="00C71EB6">
            <w:pPr>
              <w:jc w:val="both"/>
              <w:rPr>
                <w:rFonts w:ascii="Times New Roman" w:hAnsi="Times New Roman" w:cs="Times New Roman"/>
                <w:sz w:val="24"/>
                <w:szCs w:val="24"/>
              </w:rPr>
            </w:pPr>
          </w:p>
          <w:p w:rsidR="00810788" w:rsidRDefault="00810788" w:rsidP="00C71EB6">
            <w:pPr>
              <w:jc w:val="both"/>
              <w:rPr>
                <w:rFonts w:ascii="Times New Roman" w:hAnsi="Times New Roman" w:cs="Times New Roman"/>
                <w:sz w:val="24"/>
                <w:szCs w:val="24"/>
              </w:rPr>
            </w:pPr>
          </w:p>
          <w:p w:rsidR="00810788" w:rsidRDefault="00810788" w:rsidP="00C71EB6">
            <w:pPr>
              <w:jc w:val="both"/>
              <w:rPr>
                <w:rFonts w:ascii="Times New Roman" w:hAnsi="Times New Roman" w:cs="Times New Roman"/>
                <w:sz w:val="24"/>
                <w:szCs w:val="24"/>
              </w:rPr>
            </w:pPr>
            <w:r>
              <w:rPr>
                <w:rFonts w:ascii="Times New Roman" w:hAnsi="Times New Roman" w:cs="Times New Roman"/>
                <w:sz w:val="24"/>
                <w:szCs w:val="24"/>
              </w:rPr>
              <w:t>IAB DU</w:t>
            </w:r>
          </w:p>
        </w:tc>
        <w:tc>
          <w:tcPr>
            <w:tcW w:w="1313" w:type="dxa"/>
            <w:vMerge w:val="restart"/>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 xml:space="preserve">Hard or </w:t>
            </w:r>
            <w:proofErr w:type="spellStart"/>
            <w:r>
              <w:rPr>
                <w:rFonts w:ascii="Times New Roman" w:hAnsi="Times New Roman" w:cs="Times New Roman"/>
                <w:sz w:val="24"/>
                <w:szCs w:val="24"/>
              </w:rPr>
              <w:t>Soft+IA</w:t>
            </w:r>
            <w:proofErr w:type="spellEnd"/>
          </w:p>
        </w:tc>
        <w:tc>
          <w:tcPr>
            <w:tcW w:w="1790" w:type="dxa"/>
          </w:tcPr>
          <w:p w:rsidR="00810788" w:rsidRDefault="00810788" w:rsidP="00C71EB6">
            <w:pPr>
              <w:jc w:val="center"/>
              <w:rPr>
                <w:rFonts w:ascii="Times New Roman" w:hAnsi="Times New Roman" w:cs="Times New Roman"/>
                <w:sz w:val="24"/>
                <w:szCs w:val="24"/>
              </w:rPr>
            </w:pPr>
            <w:r w:rsidRPr="000177A1">
              <w:rPr>
                <w:rFonts w:ascii="Times New Roman" w:hAnsi="Times New Roman" w:cs="Times New Roman"/>
                <w:sz w:val="24"/>
                <w:szCs w:val="24"/>
              </w:rPr>
              <w:t>cell specific signals/channels</w:t>
            </w:r>
          </w:p>
        </w:tc>
        <w:tc>
          <w:tcPr>
            <w:tcW w:w="2620" w:type="dxa"/>
          </w:tcPr>
          <w:p w:rsidR="00810788" w:rsidRDefault="00810788" w:rsidP="00C71EB6">
            <w:pPr>
              <w:jc w:val="center"/>
              <w:rPr>
                <w:rFonts w:ascii="Times New Roman" w:hAnsi="Times New Roman" w:cs="Times New Roman"/>
                <w:sz w:val="24"/>
                <w:szCs w:val="24"/>
              </w:rPr>
            </w:pPr>
            <w:r w:rsidRPr="00437738">
              <w:rPr>
                <w:rFonts w:ascii="Times New Roman" w:hAnsi="Times New Roman" w:cs="Times New Roman"/>
                <w:color w:val="FF0000"/>
                <w:sz w:val="24"/>
                <w:szCs w:val="24"/>
              </w:rPr>
              <w:t>Not co</w:t>
            </w:r>
            <w:r>
              <w:rPr>
                <w:rFonts w:ascii="Times New Roman" w:hAnsi="Times New Roman" w:cs="Times New Roman"/>
                <w:color w:val="FF0000"/>
                <w:sz w:val="24"/>
                <w:szCs w:val="24"/>
              </w:rPr>
              <w:t>vered in the agreement</w:t>
            </w:r>
          </w:p>
        </w:tc>
        <w:tc>
          <w:tcPr>
            <w:tcW w:w="2444" w:type="dxa"/>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DU gets priority (by definition)</w:t>
            </w:r>
          </w:p>
        </w:tc>
      </w:tr>
      <w:tr w:rsidR="00810788" w:rsidTr="00011EA8">
        <w:trPr>
          <w:trHeight w:val="557"/>
          <w:jc w:val="center"/>
        </w:trPr>
        <w:tc>
          <w:tcPr>
            <w:tcW w:w="1112" w:type="dxa"/>
            <w:vMerge/>
          </w:tcPr>
          <w:p w:rsidR="00810788" w:rsidRDefault="00810788" w:rsidP="00C71EB6">
            <w:pPr>
              <w:jc w:val="both"/>
              <w:rPr>
                <w:rFonts w:ascii="Times New Roman" w:hAnsi="Times New Roman" w:cs="Times New Roman"/>
                <w:sz w:val="24"/>
                <w:szCs w:val="24"/>
              </w:rPr>
            </w:pPr>
          </w:p>
        </w:tc>
        <w:tc>
          <w:tcPr>
            <w:tcW w:w="1313" w:type="dxa"/>
            <w:vMerge/>
          </w:tcPr>
          <w:p w:rsidR="00810788" w:rsidRDefault="00810788" w:rsidP="00C71EB6">
            <w:pPr>
              <w:jc w:val="center"/>
              <w:rPr>
                <w:rFonts w:ascii="Times New Roman" w:hAnsi="Times New Roman" w:cs="Times New Roman"/>
                <w:sz w:val="24"/>
                <w:szCs w:val="24"/>
              </w:rPr>
            </w:pPr>
          </w:p>
        </w:tc>
        <w:tc>
          <w:tcPr>
            <w:tcW w:w="1790" w:type="dxa"/>
          </w:tcPr>
          <w:p w:rsidR="00810788" w:rsidRDefault="00D17F18" w:rsidP="00C71EB6">
            <w:pPr>
              <w:jc w:val="center"/>
              <w:rPr>
                <w:rFonts w:ascii="Times New Roman" w:hAnsi="Times New Roman" w:cs="Times New Roman"/>
                <w:sz w:val="24"/>
                <w:szCs w:val="24"/>
              </w:rPr>
            </w:pPr>
            <w:r>
              <w:rPr>
                <w:rFonts w:ascii="Times New Roman" w:hAnsi="Times New Roman" w:cs="Times New Roman"/>
                <w:sz w:val="24"/>
                <w:szCs w:val="24"/>
              </w:rPr>
              <w:t>Other signals/channels</w:t>
            </w:r>
          </w:p>
        </w:tc>
        <w:tc>
          <w:tcPr>
            <w:tcW w:w="2620" w:type="dxa"/>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Internal decision [1]</w:t>
            </w:r>
          </w:p>
        </w:tc>
        <w:tc>
          <w:tcPr>
            <w:tcW w:w="2444" w:type="dxa"/>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DU gets priority (by definition)</w:t>
            </w:r>
          </w:p>
        </w:tc>
      </w:tr>
      <w:tr w:rsidR="00810788" w:rsidTr="00011EA8">
        <w:trPr>
          <w:trHeight w:val="557"/>
          <w:jc w:val="center"/>
        </w:trPr>
        <w:tc>
          <w:tcPr>
            <w:tcW w:w="1112" w:type="dxa"/>
            <w:vMerge/>
          </w:tcPr>
          <w:p w:rsidR="00810788" w:rsidRDefault="00810788" w:rsidP="00C71EB6">
            <w:pPr>
              <w:jc w:val="both"/>
              <w:rPr>
                <w:rFonts w:ascii="Times New Roman" w:hAnsi="Times New Roman" w:cs="Times New Roman"/>
                <w:sz w:val="24"/>
                <w:szCs w:val="24"/>
              </w:rPr>
            </w:pPr>
          </w:p>
        </w:tc>
        <w:tc>
          <w:tcPr>
            <w:tcW w:w="1313" w:type="dxa"/>
            <w:vMerge w:val="restart"/>
          </w:tcPr>
          <w:p w:rsidR="00810788" w:rsidRDefault="00810788" w:rsidP="00C71EB6">
            <w:pPr>
              <w:jc w:val="center"/>
              <w:rPr>
                <w:rFonts w:ascii="Times New Roman" w:hAnsi="Times New Roman" w:cs="Times New Roman"/>
                <w:sz w:val="24"/>
                <w:szCs w:val="24"/>
              </w:rPr>
            </w:pPr>
            <w:proofErr w:type="spellStart"/>
            <w:r>
              <w:rPr>
                <w:rFonts w:ascii="Times New Roman" w:hAnsi="Times New Roman" w:cs="Times New Roman"/>
                <w:sz w:val="24"/>
                <w:szCs w:val="24"/>
              </w:rPr>
              <w:t>Soft+INA</w:t>
            </w:r>
            <w:proofErr w:type="spellEnd"/>
            <w:r>
              <w:rPr>
                <w:rFonts w:ascii="Times New Roman" w:hAnsi="Times New Roman" w:cs="Times New Roman"/>
                <w:sz w:val="24"/>
                <w:szCs w:val="24"/>
              </w:rPr>
              <w:t xml:space="preserve"> or NA</w:t>
            </w:r>
          </w:p>
        </w:tc>
        <w:tc>
          <w:tcPr>
            <w:tcW w:w="1790" w:type="dxa"/>
          </w:tcPr>
          <w:p w:rsidR="00810788" w:rsidRDefault="00810788" w:rsidP="00C71EB6">
            <w:pPr>
              <w:jc w:val="center"/>
              <w:rPr>
                <w:rFonts w:ascii="Times New Roman" w:hAnsi="Times New Roman" w:cs="Times New Roman"/>
                <w:sz w:val="24"/>
                <w:szCs w:val="24"/>
              </w:rPr>
            </w:pPr>
            <w:r w:rsidRPr="000177A1">
              <w:rPr>
                <w:rFonts w:ascii="Times New Roman" w:hAnsi="Times New Roman" w:cs="Times New Roman"/>
                <w:sz w:val="24"/>
                <w:szCs w:val="24"/>
              </w:rPr>
              <w:t>cell specific signals/channels</w:t>
            </w:r>
          </w:p>
        </w:tc>
        <w:tc>
          <w:tcPr>
            <w:tcW w:w="2620" w:type="dxa"/>
          </w:tcPr>
          <w:p w:rsidR="00810788" w:rsidRDefault="00810788" w:rsidP="00C71EB6">
            <w:pPr>
              <w:jc w:val="center"/>
              <w:rPr>
                <w:rFonts w:ascii="Times New Roman" w:hAnsi="Times New Roman" w:cs="Times New Roman"/>
                <w:sz w:val="24"/>
                <w:szCs w:val="24"/>
              </w:rPr>
            </w:pPr>
            <w:r w:rsidRPr="00437738">
              <w:rPr>
                <w:rFonts w:ascii="Times New Roman" w:hAnsi="Times New Roman" w:cs="Times New Roman"/>
                <w:color w:val="FF0000"/>
                <w:sz w:val="24"/>
                <w:szCs w:val="24"/>
              </w:rPr>
              <w:t>Not co</w:t>
            </w:r>
            <w:r>
              <w:rPr>
                <w:rFonts w:ascii="Times New Roman" w:hAnsi="Times New Roman" w:cs="Times New Roman"/>
                <w:color w:val="FF0000"/>
                <w:sz w:val="24"/>
                <w:szCs w:val="24"/>
              </w:rPr>
              <w:t>vered in the agreement</w:t>
            </w:r>
          </w:p>
        </w:tc>
        <w:tc>
          <w:tcPr>
            <w:tcW w:w="2444" w:type="dxa"/>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Alt 1</w:t>
            </w:r>
            <w:r w:rsidR="00471136">
              <w:rPr>
                <w:rFonts w:ascii="Times New Roman" w:hAnsi="Times New Roman" w:cs="Times New Roman"/>
                <w:sz w:val="24"/>
                <w:szCs w:val="24"/>
              </w:rPr>
              <w:t>+</w:t>
            </w:r>
            <w:r>
              <w:rPr>
                <w:rFonts w:ascii="Times New Roman" w:hAnsi="Times New Roman" w:cs="Times New Roman"/>
                <w:sz w:val="24"/>
                <w:szCs w:val="24"/>
              </w:rPr>
              <w:t>Alt 2</w:t>
            </w:r>
          </w:p>
        </w:tc>
      </w:tr>
      <w:tr w:rsidR="00810788" w:rsidTr="00011EA8">
        <w:trPr>
          <w:trHeight w:val="557"/>
          <w:jc w:val="center"/>
        </w:trPr>
        <w:tc>
          <w:tcPr>
            <w:tcW w:w="1112" w:type="dxa"/>
            <w:vMerge/>
          </w:tcPr>
          <w:p w:rsidR="00810788" w:rsidRDefault="00810788" w:rsidP="00C71EB6">
            <w:pPr>
              <w:jc w:val="both"/>
              <w:rPr>
                <w:rFonts w:ascii="Times New Roman" w:hAnsi="Times New Roman" w:cs="Times New Roman"/>
                <w:sz w:val="24"/>
                <w:szCs w:val="24"/>
              </w:rPr>
            </w:pPr>
          </w:p>
        </w:tc>
        <w:tc>
          <w:tcPr>
            <w:tcW w:w="1313" w:type="dxa"/>
            <w:vMerge/>
          </w:tcPr>
          <w:p w:rsidR="00810788" w:rsidRDefault="00810788" w:rsidP="00C71EB6">
            <w:pPr>
              <w:jc w:val="center"/>
              <w:rPr>
                <w:rFonts w:ascii="Times New Roman" w:hAnsi="Times New Roman" w:cs="Times New Roman"/>
                <w:sz w:val="24"/>
                <w:szCs w:val="24"/>
              </w:rPr>
            </w:pPr>
          </w:p>
        </w:tc>
        <w:tc>
          <w:tcPr>
            <w:tcW w:w="1790" w:type="dxa"/>
          </w:tcPr>
          <w:p w:rsidR="00810788" w:rsidRDefault="00D17F18" w:rsidP="00C71EB6">
            <w:pPr>
              <w:jc w:val="center"/>
              <w:rPr>
                <w:rFonts w:ascii="Times New Roman" w:hAnsi="Times New Roman" w:cs="Times New Roman"/>
                <w:sz w:val="24"/>
                <w:szCs w:val="24"/>
              </w:rPr>
            </w:pPr>
            <w:r>
              <w:rPr>
                <w:rFonts w:ascii="Times New Roman" w:hAnsi="Times New Roman" w:cs="Times New Roman"/>
                <w:sz w:val="24"/>
                <w:szCs w:val="24"/>
              </w:rPr>
              <w:t>Other signals/channels</w:t>
            </w:r>
          </w:p>
        </w:tc>
        <w:tc>
          <w:tcPr>
            <w:tcW w:w="2620" w:type="dxa"/>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MT gets priority</w:t>
            </w:r>
          </w:p>
        </w:tc>
        <w:tc>
          <w:tcPr>
            <w:tcW w:w="2444" w:type="dxa"/>
          </w:tcPr>
          <w:p w:rsidR="00810788" w:rsidRDefault="00810788" w:rsidP="00C71EB6">
            <w:pPr>
              <w:jc w:val="center"/>
              <w:rPr>
                <w:rFonts w:ascii="Times New Roman" w:hAnsi="Times New Roman" w:cs="Times New Roman"/>
                <w:sz w:val="24"/>
                <w:szCs w:val="24"/>
              </w:rPr>
            </w:pPr>
            <w:r>
              <w:rPr>
                <w:rFonts w:ascii="Times New Roman" w:hAnsi="Times New Roman" w:cs="Times New Roman"/>
                <w:sz w:val="24"/>
                <w:szCs w:val="24"/>
              </w:rPr>
              <w:t>MT gets priority</w:t>
            </w:r>
          </w:p>
        </w:tc>
      </w:tr>
    </w:tbl>
    <w:p w:rsidR="00810788" w:rsidRPr="00361842" w:rsidRDefault="00810788" w:rsidP="00FF4576">
      <w:pPr>
        <w:jc w:val="both"/>
        <w:rPr>
          <w:rFonts w:ascii="Times New Roman" w:hAnsi="Times New Roman" w:cs="Times New Roman"/>
          <w:sz w:val="24"/>
          <w:szCs w:val="24"/>
        </w:rPr>
      </w:pPr>
    </w:p>
    <w:p w:rsidR="005103D6" w:rsidRPr="00011EA8" w:rsidRDefault="005103D6" w:rsidP="00370DEE">
      <w:pPr>
        <w:pStyle w:val="Heading1"/>
        <w:tabs>
          <w:tab w:val="left" w:pos="6435"/>
        </w:tabs>
        <w:jc w:val="both"/>
        <w:rPr>
          <w:rFonts w:ascii="Times New Roman" w:hAnsi="Times New Roman" w:cs="Times New Roman"/>
          <w:b/>
          <w:sz w:val="28"/>
        </w:rPr>
      </w:pPr>
      <w:r w:rsidRPr="00011EA8">
        <w:rPr>
          <w:rFonts w:ascii="Times New Roman" w:hAnsi="Times New Roman" w:cs="Times New Roman"/>
          <w:b/>
          <w:sz w:val="28"/>
        </w:rPr>
        <w:t>4.  Resource allocation in multi-hop IAB network</w:t>
      </w:r>
    </w:p>
    <w:p w:rsidR="005103D6" w:rsidRPr="00361842" w:rsidRDefault="005103D6" w:rsidP="00370DEE">
      <w:pPr>
        <w:ind w:firstLine="720"/>
        <w:jc w:val="both"/>
        <w:rPr>
          <w:rFonts w:ascii="Times New Roman" w:hAnsi="Times New Roman" w:cs="Times New Roman"/>
          <w:sz w:val="24"/>
          <w:szCs w:val="24"/>
        </w:rPr>
      </w:pPr>
      <w:r w:rsidRPr="00361842">
        <w:rPr>
          <w:rFonts w:ascii="Times New Roman" w:hAnsi="Times New Roman" w:cs="Times New Roman"/>
          <w:sz w:val="24"/>
          <w:szCs w:val="24"/>
        </w:rPr>
        <w:t>IAB network where there are multiple hops between the donor node and access UE is called a multi-hop network. A multi-hop IAB scenario is presented in F</w:t>
      </w:r>
      <w:r w:rsidR="002603D5">
        <w:rPr>
          <w:rFonts w:ascii="Times New Roman" w:hAnsi="Times New Roman" w:cs="Times New Roman"/>
          <w:sz w:val="24"/>
          <w:szCs w:val="24"/>
        </w:rPr>
        <w:t>ig</w:t>
      </w:r>
      <w:r w:rsidRPr="00361842">
        <w:rPr>
          <w:rFonts w:ascii="Times New Roman" w:hAnsi="Times New Roman" w:cs="Times New Roman"/>
          <w:sz w:val="24"/>
          <w:szCs w:val="24"/>
        </w:rPr>
        <w:t xml:space="preserve">. </w:t>
      </w:r>
      <w:r w:rsidR="00A220F9">
        <w:rPr>
          <w:rFonts w:ascii="Times New Roman" w:hAnsi="Times New Roman" w:cs="Times New Roman"/>
          <w:sz w:val="24"/>
          <w:szCs w:val="24"/>
        </w:rPr>
        <w:t>2</w:t>
      </w:r>
      <w:r w:rsidRPr="00361842">
        <w:rPr>
          <w:rFonts w:ascii="Times New Roman" w:hAnsi="Times New Roman" w:cs="Times New Roman"/>
          <w:sz w:val="24"/>
          <w:szCs w:val="24"/>
        </w:rPr>
        <w:t xml:space="preserve">, where three IAB nodes are involved. The node IAB2 is considered as a reference node. Therefore, IAB1 and IAB3 are the parent and child nodes of IAB3, respectively. The resource allocation for MT and DU portion of an IAB nodes is done using semi-static signaling and/or through dynamic signaling. The resource allocation in IAB node is a challenging task depending on various scenarios subject to various constraints. In general, an IAB node is subject to half duplexing constraint. Again, in case of TDM, the parent and child link cannot be active simultaneously. Resource allocation without considering the device capability like half duplex and TDM constraint leads to conflicts, resource wastage and increase in latency. Therefore, certain set of rules are defined in assigning resources semi-statically and/or dynamically to MT and DU of an IAB node. </w:t>
      </w:r>
    </w:p>
    <w:p w:rsidR="00D17CBD" w:rsidRPr="00361842" w:rsidRDefault="00D17CBD" w:rsidP="00717B10">
      <w:pPr>
        <w:keepNext/>
        <w:jc w:val="center"/>
        <w:rPr>
          <w:rFonts w:ascii="Times New Roman" w:hAnsi="Times New Roman" w:cs="Times New Roman"/>
          <w:sz w:val="24"/>
          <w:szCs w:val="24"/>
        </w:rPr>
      </w:pPr>
      <w:r w:rsidRPr="00361842">
        <w:rPr>
          <w:rFonts w:ascii="Times New Roman" w:hAnsi="Times New Roman" w:cs="Times New Roman"/>
          <w:noProof/>
          <w:sz w:val="24"/>
          <w:szCs w:val="24"/>
        </w:rPr>
        <w:drawing>
          <wp:inline distT="0" distB="0" distL="0" distR="0" wp14:anchorId="6A16EAE4" wp14:editId="0C3E11FC">
            <wp:extent cx="4000500" cy="979398"/>
            <wp:effectExtent l="0" t="0" r="0" b="0"/>
            <wp:docPr id="1" name="Content Placehold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tent Placeholder 3"/>
                    <pic:cNvPicPr>
                      <a:picLocks noChangeAspect="1" noChangeArrowheads="1"/>
                    </pic:cNvPicPr>
                  </pic:nvPicPr>
                  <pic:blipFill>
                    <a:blip r:embed="rId8"/>
                    <a:stretch>
                      <a:fillRect/>
                    </a:stretch>
                  </pic:blipFill>
                  <pic:spPr bwMode="auto">
                    <a:xfrm>
                      <a:off x="0" y="0"/>
                      <a:ext cx="4096859" cy="1002988"/>
                    </a:xfrm>
                    <a:prstGeom prst="rect">
                      <a:avLst/>
                    </a:prstGeom>
                  </pic:spPr>
                </pic:pic>
              </a:graphicData>
            </a:graphic>
          </wp:inline>
        </w:drawing>
      </w:r>
    </w:p>
    <w:p w:rsidR="00D17CBD" w:rsidRPr="00011EA8" w:rsidRDefault="00D17CBD" w:rsidP="00717B10">
      <w:pPr>
        <w:pStyle w:val="Caption"/>
        <w:jc w:val="center"/>
        <w:rPr>
          <w:rFonts w:ascii="Times New Roman" w:hAnsi="Times New Roman" w:cs="Times New Roman"/>
          <w:i w:val="0"/>
          <w:sz w:val="24"/>
          <w:szCs w:val="24"/>
        </w:rPr>
      </w:pPr>
      <w:r w:rsidRPr="00011EA8">
        <w:rPr>
          <w:rFonts w:ascii="Times New Roman" w:hAnsi="Times New Roman" w:cs="Times New Roman"/>
          <w:i w:val="0"/>
          <w:sz w:val="24"/>
          <w:szCs w:val="24"/>
        </w:rPr>
        <w:t>F</w:t>
      </w:r>
      <w:r w:rsidR="002603D5" w:rsidRPr="00011EA8">
        <w:rPr>
          <w:rFonts w:ascii="Times New Roman" w:hAnsi="Times New Roman" w:cs="Times New Roman"/>
          <w:i w:val="0"/>
          <w:sz w:val="24"/>
          <w:szCs w:val="24"/>
        </w:rPr>
        <w:t>ig</w:t>
      </w:r>
      <w:r w:rsidRPr="00011EA8">
        <w:rPr>
          <w:rFonts w:ascii="Times New Roman" w:hAnsi="Times New Roman" w:cs="Times New Roman"/>
          <w:i w:val="0"/>
          <w:sz w:val="24"/>
          <w:szCs w:val="24"/>
        </w:rPr>
        <w:t>.</w:t>
      </w:r>
      <w:r w:rsidR="008C4F88" w:rsidRPr="00011EA8">
        <w:rPr>
          <w:rFonts w:ascii="Times New Roman" w:hAnsi="Times New Roman" w:cs="Times New Roman"/>
          <w:i w:val="0"/>
          <w:sz w:val="24"/>
          <w:szCs w:val="24"/>
        </w:rPr>
        <w:t>2</w:t>
      </w:r>
      <w:r w:rsidRPr="00011EA8">
        <w:rPr>
          <w:rFonts w:ascii="Times New Roman" w:hAnsi="Times New Roman" w:cs="Times New Roman"/>
          <w:i w:val="0"/>
          <w:sz w:val="24"/>
          <w:szCs w:val="24"/>
        </w:rPr>
        <w:t>: Multi-hop IAB scenario</w:t>
      </w:r>
    </w:p>
    <w:p w:rsidR="00D17CBD" w:rsidRPr="00361842" w:rsidRDefault="00D17CBD" w:rsidP="00370DEE">
      <w:pPr>
        <w:jc w:val="both"/>
        <w:rPr>
          <w:rFonts w:ascii="Times New Roman" w:hAnsi="Times New Roman" w:cs="Times New Roman"/>
          <w:b/>
          <w:sz w:val="24"/>
          <w:szCs w:val="24"/>
          <w:u w:val="single"/>
        </w:rPr>
      </w:pPr>
      <w:r w:rsidRPr="00361842">
        <w:rPr>
          <w:rFonts w:ascii="Times New Roman" w:hAnsi="Times New Roman" w:cs="Times New Roman"/>
          <w:b/>
          <w:sz w:val="24"/>
          <w:szCs w:val="24"/>
          <w:u w:val="single"/>
        </w:rPr>
        <w:t>4.1 Semi static resource allocation</w:t>
      </w:r>
    </w:p>
    <w:p w:rsidR="00D17CBD" w:rsidRPr="00361842" w:rsidRDefault="00D17CBD" w:rsidP="00370DEE">
      <w:pPr>
        <w:jc w:val="both"/>
        <w:rPr>
          <w:rFonts w:ascii="Times New Roman" w:hAnsi="Times New Roman" w:cs="Times New Roman"/>
          <w:sz w:val="24"/>
          <w:szCs w:val="24"/>
        </w:rPr>
      </w:pPr>
      <w:r w:rsidRPr="00361842">
        <w:rPr>
          <w:rFonts w:ascii="Times New Roman" w:hAnsi="Times New Roman" w:cs="Times New Roman"/>
          <w:sz w:val="24"/>
          <w:szCs w:val="24"/>
        </w:rPr>
        <w:t>In semi-static resource allocation, the central unit (CU) of the donor node assign resources to all the DU’s through F1-AP signalling and parent DU allocate resources to child MT through RRC signalling. In FIG.</w:t>
      </w:r>
      <w:r w:rsidR="008C4F88">
        <w:rPr>
          <w:rFonts w:ascii="Times New Roman" w:hAnsi="Times New Roman" w:cs="Times New Roman"/>
          <w:sz w:val="24"/>
          <w:szCs w:val="24"/>
        </w:rPr>
        <w:t>2</w:t>
      </w:r>
      <w:r w:rsidRPr="00361842">
        <w:rPr>
          <w:rFonts w:ascii="Times New Roman" w:hAnsi="Times New Roman" w:cs="Times New Roman"/>
          <w:sz w:val="24"/>
          <w:szCs w:val="24"/>
        </w:rPr>
        <w:t xml:space="preserve">, if DU2 is configured as hard, then </w:t>
      </w:r>
    </w:p>
    <w:p w:rsidR="00D17CBD" w:rsidRPr="00361842" w:rsidRDefault="00D17CBD" w:rsidP="00370DEE">
      <w:pPr>
        <w:numPr>
          <w:ilvl w:val="0"/>
          <w:numId w:val="8"/>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The resource is always available for link L2. Thus, the link L1 is not active and DU1 is NA</w:t>
      </w:r>
    </w:p>
    <w:p w:rsidR="00DD2506" w:rsidRPr="00361842" w:rsidRDefault="00DD2506" w:rsidP="00370DEE">
      <w:pPr>
        <w:numPr>
          <w:ilvl w:val="0"/>
          <w:numId w:val="8"/>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MT2 should be configured as flexible to avoid periodic reference signal Tx.</w:t>
      </w:r>
    </w:p>
    <w:p w:rsidR="00D17CBD" w:rsidRPr="00361842" w:rsidRDefault="00D17CBD" w:rsidP="00370DEE">
      <w:pPr>
        <w:numPr>
          <w:ilvl w:val="0"/>
          <w:numId w:val="8"/>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lastRenderedPageBreak/>
        <w:t xml:space="preserve">The MT3 is configured depending on whether DU2 is DL/UL/F </w:t>
      </w:r>
    </w:p>
    <w:p w:rsidR="00D17CBD" w:rsidRPr="00361842" w:rsidRDefault="00D17CBD" w:rsidP="00370DEE">
      <w:pPr>
        <w:numPr>
          <w:ilvl w:val="0"/>
          <w:numId w:val="9"/>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DU3 can be soft or NA</w:t>
      </w:r>
    </w:p>
    <w:p w:rsidR="00D17CBD" w:rsidRPr="00361842" w:rsidRDefault="00D17CBD" w:rsidP="00370DEE">
      <w:pPr>
        <w:numPr>
          <w:ilvl w:val="1"/>
          <w:numId w:val="9"/>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 xml:space="preserve">If configured </w:t>
      </w:r>
      <w:r w:rsidR="00915F07" w:rsidRPr="00361842">
        <w:rPr>
          <w:rFonts w:ascii="Times New Roman" w:hAnsi="Times New Roman" w:cs="Times New Roman"/>
          <w:sz w:val="24"/>
          <w:szCs w:val="24"/>
        </w:rPr>
        <w:t xml:space="preserve">as </w:t>
      </w:r>
      <w:r w:rsidRPr="00361842">
        <w:rPr>
          <w:rFonts w:ascii="Times New Roman" w:hAnsi="Times New Roman" w:cs="Times New Roman"/>
          <w:sz w:val="24"/>
          <w:szCs w:val="24"/>
        </w:rPr>
        <w:t>soft</w:t>
      </w:r>
      <w:r w:rsidR="00DD2506" w:rsidRPr="00361842">
        <w:rPr>
          <w:rFonts w:ascii="Times New Roman" w:hAnsi="Times New Roman" w:cs="Times New Roman"/>
          <w:sz w:val="24"/>
          <w:szCs w:val="24"/>
        </w:rPr>
        <w:t>,</w:t>
      </w:r>
      <w:r w:rsidRPr="00361842">
        <w:rPr>
          <w:rFonts w:ascii="Times New Roman" w:hAnsi="Times New Roman" w:cs="Times New Roman"/>
          <w:sz w:val="24"/>
          <w:szCs w:val="24"/>
        </w:rPr>
        <w:t xml:space="preserve"> then DU2 can share the resource </w:t>
      </w:r>
      <w:r w:rsidR="00915F07" w:rsidRPr="00361842">
        <w:rPr>
          <w:rFonts w:ascii="Times New Roman" w:hAnsi="Times New Roman" w:cs="Times New Roman"/>
          <w:sz w:val="24"/>
          <w:szCs w:val="24"/>
        </w:rPr>
        <w:t xml:space="preserve">with DU3 </w:t>
      </w:r>
      <w:r w:rsidRPr="00361842">
        <w:rPr>
          <w:rFonts w:ascii="Times New Roman" w:hAnsi="Times New Roman" w:cs="Times New Roman"/>
          <w:sz w:val="24"/>
          <w:szCs w:val="24"/>
        </w:rPr>
        <w:t>when L2 is free</w:t>
      </w:r>
    </w:p>
    <w:p w:rsidR="00915F07" w:rsidRPr="00361842" w:rsidRDefault="00915F07" w:rsidP="00370DEE">
      <w:pPr>
        <w:numPr>
          <w:ilvl w:val="1"/>
          <w:numId w:val="9"/>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If configured as NA, then DU2 cannot share the resource to DU3 when L2 is free</w:t>
      </w:r>
    </w:p>
    <w:p w:rsidR="00915F07" w:rsidRPr="00011EA8" w:rsidRDefault="00915F07" w:rsidP="00011EA8">
      <w:pPr>
        <w:numPr>
          <w:ilvl w:val="2"/>
          <w:numId w:val="9"/>
        </w:numPr>
        <w:spacing w:before="60" w:after="60" w:line="240" w:lineRule="auto"/>
        <w:jc w:val="both"/>
        <w:rPr>
          <w:rFonts w:ascii="Times New Roman" w:hAnsi="Times New Roman" w:cs="Times New Roman"/>
          <w:b/>
          <w:sz w:val="24"/>
          <w:szCs w:val="24"/>
        </w:rPr>
      </w:pPr>
      <w:r w:rsidRPr="00361842">
        <w:rPr>
          <w:rFonts w:ascii="Times New Roman" w:hAnsi="Times New Roman" w:cs="Times New Roman"/>
          <w:sz w:val="24"/>
          <w:szCs w:val="24"/>
        </w:rPr>
        <w:t xml:space="preserve"> Leads to resource wastage </w:t>
      </w:r>
    </w:p>
    <w:p w:rsidR="00DD2506" w:rsidRPr="00361842" w:rsidRDefault="00DD2506" w:rsidP="00370DEE">
      <w:pPr>
        <w:pStyle w:val="3GPPNormalText"/>
        <w:spacing w:before="60" w:after="60"/>
        <w:rPr>
          <w:rFonts w:ascii="Times New Roman" w:hAnsi="Times New Roman" w:cs="Times New Roman"/>
          <w:sz w:val="24"/>
        </w:rPr>
      </w:pPr>
      <w:r w:rsidRPr="00361842">
        <w:rPr>
          <w:rFonts w:ascii="Times New Roman" w:hAnsi="Times New Roman" w:cs="Times New Roman"/>
          <w:b/>
          <w:sz w:val="24"/>
        </w:rPr>
        <w:t>Proposal</w:t>
      </w:r>
      <w:r w:rsidR="003A571B">
        <w:rPr>
          <w:rFonts w:ascii="Times New Roman" w:hAnsi="Times New Roman" w:cs="Times New Roman"/>
          <w:b/>
          <w:sz w:val="24"/>
        </w:rPr>
        <w:t xml:space="preserve"> 3</w:t>
      </w:r>
      <w:r w:rsidRPr="00361842">
        <w:rPr>
          <w:rFonts w:ascii="Times New Roman" w:hAnsi="Times New Roman" w:cs="Times New Roman"/>
          <w:b/>
          <w:sz w:val="24"/>
        </w:rPr>
        <w:t>:</w:t>
      </w:r>
      <w:r w:rsidRPr="00361842">
        <w:rPr>
          <w:rFonts w:ascii="Times New Roman" w:hAnsi="Times New Roman" w:cs="Times New Roman"/>
          <w:sz w:val="24"/>
        </w:rPr>
        <w:t xml:space="preserve"> Conflicts in allocating hard resource to DU of an IAB node in multi-hop IAB scenario can be avoided by allocating the resources using following rules:</w:t>
      </w:r>
    </w:p>
    <w:p w:rsidR="00DD2506" w:rsidRPr="00361842" w:rsidRDefault="00DD2506" w:rsidP="00370DEE">
      <w:pPr>
        <w:pStyle w:val="ListParagraph"/>
        <w:numPr>
          <w:ilvl w:val="0"/>
          <w:numId w:val="10"/>
        </w:numPr>
        <w:jc w:val="both"/>
        <w:rPr>
          <w:rFonts w:ascii="Times New Roman" w:hAnsi="Times New Roman" w:cs="Times New Roman"/>
          <w:szCs w:val="24"/>
        </w:rPr>
      </w:pPr>
      <w:r w:rsidRPr="00361842">
        <w:rPr>
          <w:rFonts w:ascii="Times New Roman" w:hAnsi="Times New Roman" w:cs="Times New Roman"/>
          <w:szCs w:val="24"/>
        </w:rPr>
        <w:t>When the child node’s DU needs to be configured as hard, the parent node’s DU should be NA</w:t>
      </w:r>
    </w:p>
    <w:p w:rsidR="00DD2506" w:rsidRPr="00361842" w:rsidRDefault="00DD2506" w:rsidP="00370DEE">
      <w:pPr>
        <w:pStyle w:val="ListParagraph"/>
        <w:numPr>
          <w:ilvl w:val="0"/>
          <w:numId w:val="10"/>
        </w:numPr>
        <w:jc w:val="both"/>
        <w:rPr>
          <w:rFonts w:ascii="Times New Roman" w:hAnsi="Times New Roman" w:cs="Times New Roman"/>
          <w:szCs w:val="24"/>
        </w:rPr>
      </w:pPr>
      <w:r w:rsidRPr="00361842">
        <w:rPr>
          <w:rFonts w:ascii="Times New Roman" w:hAnsi="Times New Roman" w:cs="Times New Roman"/>
          <w:szCs w:val="24"/>
        </w:rPr>
        <w:t>When the parent node’s DU is hard, the child IAB node’s DU should be configured as soft or NA</w:t>
      </w:r>
    </w:p>
    <w:p w:rsidR="00DD2506" w:rsidRPr="00361842" w:rsidRDefault="00DD2506" w:rsidP="00370DEE">
      <w:pPr>
        <w:pStyle w:val="ListParagraph"/>
        <w:numPr>
          <w:ilvl w:val="0"/>
          <w:numId w:val="10"/>
        </w:numPr>
        <w:jc w:val="both"/>
        <w:rPr>
          <w:rFonts w:ascii="Times New Roman" w:hAnsi="Times New Roman" w:cs="Times New Roman"/>
          <w:szCs w:val="24"/>
        </w:rPr>
      </w:pPr>
      <w:r w:rsidRPr="00361842">
        <w:rPr>
          <w:rFonts w:ascii="Times New Roman" w:hAnsi="Times New Roman" w:cs="Times New Roman"/>
          <w:szCs w:val="24"/>
        </w:rPr>
        <w:t>Configuration of the MT of the child node should be in line with the configuration of parent node’s DU</w:t>
      </w:r>
    </w:p>
    <w:p w:rsidR="00915F07" w:rsidRPr="00361842" w:rsidRDefault="00915F07" w:rsidP="00011EA8">
      <w:pPr>
        <w:spacing w:before="240"/>
        <w:jc w:val="both"/>
        <w:rPr>
          <w:rFonts w:ascii="Times New Roman" w:hAnsi="Times New Roman" w:cs="Times New Roman"/>
          <w:b/>
          <w:color w:val="000000"/>
          <w:sz w:val="24"/>
          <w:szCs w:val="24"/>
        </w:rPr>
      </w:pPr>
      <w:r w:rsidRPr="00361842">
        <w:rPr>
          <w:rFonts w:ascii="Times New Roman" w:hAnsi="Times New Roman" w:cs="Times New Roman"/>
          <w:b/>
          <w:color w:val="000000"/>
          <w:sz w:val="24"/>
          <w:szCs w:val="24"/>
        </w:rPr>
        <w:t>Proposal</w:t>
      </w:r>
      <w:r w:rsidR="003A571B">
        <w:rPr>
          <w:rFonts w:ascii="Times New Roman" w:hAnsi="Times New Roman" w:cs="Times New Roman"/>
          <w:b/>
          <w:color w:val="000000"/>
          <w:sz w:val="24"/>
          <w:szCs w:val="24"/>
        </w:rPr>
        <w:t xml:space="preserve"> 4</w:t>
      </w:r>
      <w:r w:rsidRPr="00361842">
        <w:rPr>
          <w:rFonts w:ascii="Times New Roman" w:hAnsi="Times New Roman" w:cs="Times New Roman"/>
          <w:b/>
          <w:color w:val="000000"/>
          <w:sz w:val="24"/>
          <w:szCs w:val="24"/>
        </w:rPr>
        <w:t xml:space="preserve">: </w:t>
      </w:r>
      <w:r w:rsidRPr="00361842">
        <w:rPr>
          <w:rFonts w:ascii="Times New Roman" w:hAnsi="Times New Roman" w:cs="Times New Roman"/>
          <w:color w:val="000000"/>
          <w:sz w:val="24"/>
          <w:szCs w:val="24"/>
        </w:rPr>
        <w:t xml:space="preserve">To avoid resource wastage the </w:t>
      </w:r>
      <w:r w:rsidR="004412A5" w:rsidRPr="00361842">
        <w:rPr>
          <w:rFonts w:ascii="Times New Roman" w:hAnsi="Times New Roman" w:cs="Times New Roman"/>
          <w:color w:val="000000"/>
          <w:sz w:val="24"/>
          <w:szCs w:val="24"/>
        </w:rPr>
        <w:t>child DU should be configured as soft when DU of an IAB node is hard</w:t>
      </w:r>
    </w:p>
    <w:p w:rsidR="007D0DF1" w:rsidRPr="00361842" w:rsidRDefault="007D0DF1" w:rsidP="00370DEE">
      <w:pPr>
        <w:jc w:val="both"/>
        <w:rPr>
          <w:rFonts w:ascii="Times New Roman" w:hAnsi="Times New Roman" w:cs="Times New Roman"/>
          <w:sz w:val="24"/>
          <w:szCs w:val="24"/>
        </w:rPr>
      </w:pPr>
      <w:r w:rsidRPr="00361842">
        <w:rPr>
          <w:rFonts w:ascii="Times New Roman" w:hAnsi="Times New Roman" w:cs="Times New Roman"/>
          <w:sz w:val="24"/>
          <w:szCs w:val="24"/>
        </w:rPr>
        <w:t>In F</w:t>
      </w:r>
      <w:r w:rsidR="002603D5">
        <w:rPr>
          <w:rFonts w:ascii="Times New Roman" w:hAnsi="Times New Roman" w:cs="Times New Roman"/>
          <w:sz w:val="24"/>
          <w:szCs w:val="24"/>
        </w:rPr>
        <w:t>ig</w:t>
      </w:r>
      <w:r w:rsidRPr="00361842">
        <w:rPr>
          <w:rFonts w:ascii="Times New Roman" w:hAnsi="Times New Roman" w:cs="Times New Roman"/>
          <w:sz w:val="24"/>
          <w:szCs w:val="24"/>
        </w:rPr>
        <w:t>.</w:t>
      </w:r>
      <w:r w:rsidR="008C4F88">
        <w:rPr>
          <w:rFonts w:ascii="Times New Roman" w:hAnsi="Times New Roman" w:cs="Times New Roman"/>
          <w:sz w:val="24"/>
          <w:szCs w:val="24"/>
        </w:rPr>
        <w:t>2</w:t>
      </w:r>
      <w:r w:rsidRPr="00361842">
        <w:rPr>
          <w:rFonts w:ascii="Times New Roman" w:hAnsi="Times New Roman" w:cs="Times New Roman"/>
          <w:sz w:val="24"/>
          <w:szCs w:val="24"/>
        </w:rPr>
        <w:t>, if DU2 is configured as soft, then</w:t>
      </w:r>
    </w:p>
    <w:p w:rsidR="007135E8" w:rsidRDefault="007D0DF1" w:rsidP="007135E8">
      <w:pPr>
        <w:numPr>
          <w:ilvl w:val="0"/>
          <w:numId w:val="8"/>
        </w:numPr>
        <w:spacing w:before="60" w:after="0" w:line="240" w:lineRule="auto"/>
        <w:jc w:val="both"/>
        <w:rPr>
          <w:rFonts w:ascii="Times New Roman" w:hAnsi="Times New Roman" w:cs="Times New Roman"/>
          <w:sz w:val="24"/>
        </w:rPr>
      </w:pPr>
      <w:r w:rsidRPr="00011EA8">
        <w:rPr>
          <w:rFonts w:ascii="Times New Roman" w:hAnsi="Times New Roman" w:cs="Times New Roman"/>
          <w:sz w:val="24"/>
          <w:szCs w:val="24"/>
        </w:rPr>
        <w:t>The availability of soft resource depends on the back-haul link and it will be handled using dynamic signaling</w:t>
      </w:r>
    </w:p>
    <w:p w:rsidR="007135E8" w:rsidRDefault="007D0DF1" w:rsidP="00502FB0">
      <w:pPr>
        <w:numPr>
          <w:ilvl w:val="0"/>
          <w:numId w:val="8"/>
        </w:numPr>
        <w:spacing w:after="0" w:line="240" w:lineRule="auto"/>
        <w:jc w:val="both"/>
        <w:rPr>
          <w:rFonts w:ascii="Times New Roman" w:hAnsi="Times New Roman" w:cs="Times New Roman"/>
          <w:sz w:val="24"/>
          <w:szCs w:val="24"/>
        </w:rPr>
      </w:pPr>
      <w:r w:rsidRPr="00011EA8">
        <w:rPr>
          <w:rFonts w:ascii="Times New Roman" w:hAnsi="Times New Roman" w:cs="Times New Roman"/>
          <w:sz w:val="24"/>
        </w:rPr>
        <w:t>Configuration of MT2 is any one of DL, UL and F, depending on the configuration of DU1</w:t>
      </w:r>
    </w:p>
    <w:p w:rsidR="007135E8" w:rsidRDefault="007D0DF1" w:rsidP="00502FB0">
      <w:pPr>
        <w:numPr>
          <w:ilvl w:val="0"/>
          <w:numId w:val="8"/>
        </w:numPr>
        <w:spacing w:after="0" w:line="240" w:lineRule="auto"/>
        <w:jc w:val="both"/>
        <w:rPr>
          <w:rFonts w:ascii="Times New Roman" w:hAnsi="Times New Roman" w:cs="Times New Roman"/>
          <w:sz w:val="24"/>
          <w:szCs w:val="24"/>
        </w:rPr>
      </w:pPr>
      <w:r w:rsidRPr="00011EA8">
        <w:rPr>
          <w:rFonts w:ascii="Times New Roman" w:hAnsi="Times New Roman" w:cs="Times New Roman"/>
          <w:sz w:val="24"/>
          <w:szCs w:val="24"/>
        </w:rPr>
        <w:t>Since the link L2 is conditionally available, MT3 should be configured as F to avoid periodic transmission/reception of reference signals</w:t>
      </w:r>
    </w:p>
    <w:p w:rsidR="00DA6F25" w:rsidRPr="00011EA8" w:rsidRDefault="007D0DF1" w:rsidP="00011EA8">
      <w:pPr>
        <w:numPr>
          <w:ilvl w:val="0"/>
          <w:numId w:val="8"/>
        </w:numPr>
        <w:spacing w:after="0" w:line="240" w:lineRule="auto"/>
        <w:jc w:val="both"/>
        <w:rPr>
          <w:rFonts w:ascii="Times New Roman" w:hAnsi="Times New Roman" w:cs="Times New Roman"/>
          <w:sz w:val="24"/>
          <w:szCs w:val="24"/>
        </w:rPr>
      </w:pPr>
      <w:r w:rsidRPr="00011EA8">
        <w:rPr>
          <w:rFonts w:ascii="Times New Roman" w:hAnsi="Times New Roman" w:cs="Times New Roman"/>
          <w:sz w:val="24"/>
          <w:szCs w:val="24"/>
        </w:rPr>
        <w:t>DU3 cannot be configured as hard, as that leads to violation of TDM between parent and child links when L2 become active. Configuring DU3 as soft results in incremental delay</w:t>
      </w:r>
    </w:p>
    <w:p w:rsidR="007D0DF1" w:rsidRPr="00361842" w:rsidRDefault="007D0DF1" w:rsidP="00370DEE">
      <w:pPr>
        <w:pStyle w:val="3GPPNormalText"/>
        <w:spacing w:before="60" w:after="60"/>
        <w:rPr>
          <w:rFonts w:ascii="Times New Roman" w:hAnsi="Times New Roman" w:cs="Times New Roman"/>
          <w:sz w:val="24"/>
        </w:rPr>
      </w:pPr>
      <w:r w:rsidRPr="00361842">
        <w:rPr>
          <w:rFonts w:ascii="Times New Roman" w:hAnsi="Times New Roman" w:cs="Times New Roman"/>
          <w:b/>
          <w:sz w:val="24"/>
        </w:rPr>
        <w:t>Proposal</w:t>
      </w:r>
      <w:r w:rsidR="003A571B">
        <w:rPr>
          <w:rFonts w:ascii="Times New Roman" w:hAnsi="Times New Roman" w:cs="Times New Roman"/>
          <w:b/>
          <w:sz w:val="24"/>
        </w:rPr>
        <w:t xml:space="preserve"> 5</w:t>
      </w:r>
      <w:r w:rsidRPr="00361842">
        <w:rPr>
          <w:rFonts w:ascii="Times New Roman" w:hAnsi="Times New Roman" w:cs="Times New Roman"/>
          <w:b/>
          <w:sz w:val="24"/>
        </w:rPr>
        <w:t>:</w:t>
      </w:r>
      <w:r w:rsidRPr="00361842">
        <w:rPr>
          <w:rFonts w:ascii="Times New Roman" w:hAnsi="Times New Roman" w:cs="Times New Roman"/>
          <w:sz w:val="24"/>
        </w:rPr>
        <w:t xml:space="preserve"> To avoid resource wastage and incremental delay in multi-hop IAB scenario, DUs in adjacent hops should not be allocated soft resource simultaneously. </w:t>
      </w:r>
      <w:r w:rsidR="008A289A" w:rsidRPr="00361842">
        <w:rPr>
          <w:rFonts w:ascii="Times New Roman" w:hAnsi="Times New Roman" w:cs="Times New Roman"/>
          <w:sz w:val="24"/>
        </w:rPr>
        <w:t xml:space="preserve">Instead, </w:t>
      </w:r>
      <w:r w:rsidRPr="00361842">
        <w:rPr>
          <w:rFonts w:ascii="Times New Roman" w:hAnsi="Times New Roman" w:cs="Times New Roman"/>
          <w:sz w:val="24"/>
        </w:rPr>
        <w:t>CU should c</w:t>
      </w:r>
      <w:r w:rsidRPr="00361842">
        <w:rPr>
          <w:rFonts w:ascii="Times New Roman" w:hAnsi="Times New Roman" w:cs="Times New Roman"/>
          <w:color w:val="000000"/>
          <w:sz w:val="24"/>
        </w:rPr>
        <w:t>onfigure the second DU as NA instead of soft, and allocate hard to its child node</w:t>
      </w:r>
    </w:p>
    <w:p w:rsidR="005103D6" w:rsidRPr="00361842" w:rsidRDefault="00AE0E76" w:rsidP="00011EA8">
      <w:pPr>
        <w:spacing w:before="240"/>
        <w:jc w:val="both"/>
        <w:rPr>
          <w:rFonts w:ascii="Times New Roman" w:hAnsi="Times New Roman" w:cs="Times New Roman"/>
          <w:sz w:val="24"/>
          <w:szCs w:val="24"/>
        </w:rPr>
      </w:pPr>
      <w:r w:rsidRPr="00361842">
        <w:rPr>
          <w:rFonts w:ascii="Times New Roman" w:hAnsi="Times New Roman" w:cs="Times New Roman"/>
          <w:b/>
          <w:color w:val="000000"/>
          <w:sz w:val="24"/>
          <w:szCs w:val="24"/>
        </w:rPr>
        <w:t>Proposal</w:t>
      </w:r>
      <w:r w:rsidR="003A571B">
        <w:rPr>
          <w:rFonts w:ascii="Times New Roman" w:hAnsi="Times New Roman" w:cs="Times New Roman"/>
          <w:b/>
          <w:color w:val="000000"/>
          <w:sz w:val="24"/>
          <w:szCs w:val="24"/>
        </w:rPr>
        <w:t xml:space="preserve"> 6</w:t>
      </w:r>
      <w:r w:rsidRPr="00361842">
        <w:rPr>
          <w:rFonts w:ascii="Times New Roman" w:hAnsi="Times New Roman" w:cs="Times New Roman"/>
          <w:b/>
          <w:color w:val="000000"/>
          <w:sz w:val="24"/>
          <w:szCs w:val="24"/>
        </w:rPr>
        <w:t>:</w:t>
      </w:r>
      <w:r w:rsidRPr="00361842">
        <w:rPr>
          <w:rFonts w:ascii="Times New Roman" w:hAnsi="Times New Roman" w:cs="Times New Roman"/>
          <w:color w:val="000000"/>
          <w:sz w:val="24"/>
          <w:szCs w:val="24"/>
        </w:rPr>
        <w:t xml:space="preserve"> To avoid interference and to improve energy efficiency, the</w:t>
      </w:r>
      <w:r w:rsidRPr="00361842">
        <w:rPr>
          <w:rFonts w:ascii="Times New Roman" w:hAnsi="Times New Roman" w:cs="Times New Roman"/>
          <w:sz w:val="24"/>
          <w:szCs w:val="24"/>
        </w:rPr>
        <w:t xml:space="preserve"> child MT should be configured as F when the</w:t>
      </w:r>
      <w:r w:rsidR="00DA6F25" w:rsidRPr="00361842">
        <w:rPr>
          <w:rFonts w:ascii="Times New Roman" w:hAnsi="Times New Roman" w:cs="Times New Roman"/>
          <w:sz w:val="24"/>
          <w:szCs w:val="24"/>
        </w:rPr>
        <w:t xml:space="preserve"> DU of an</w:t>
      </w:r>
      <w:r w:rsidRPr="00361842">
        <w:rPr>
          <w:rFonts w:ascii="Times New Roman" w:hAnsi="Times New Roman" w:cs="Times New Roman"/>
          <w:sz w:val="24"/>
          <w:szCs w:val="24"/>
        </w:rPr>
        <w:t xml:space="preserve"> </w:t>
      </w:r>
      <w:r w:rsidR="00DA6F25" w:rsidRPr="00361842">
        <w:rPr>
          <w:rFonts w:ascii="Times New Roman" w:hAnsi="Times New Roman" w:cs="Times New Roman"/>
          <w:sz w:val="24"/>
          <w:szCs w:val="24"/>
        </w:rPr>
        <w:t>IAB</w:t>
      </w:r>
      <w:r w:rsidRPr="00361842">
        <w:rPr>
          <w:rFonts w:ascii="Times New Roman" w:hAnsi="Times New Roman" w:cs="Times New Roman"/>
          <w:sz w:val="24"/>
          <w:szCs w:val="24"/>
        </w:rPr>
        <w:t xml:space="preserve"> </w:t>
      </w:r>
      <w:r w:rsidR="00DA6F25" w:rsidRPr="00361842">
        <w:rPr>
          <w:rFonts w:ascii="Times New Roman" w:hAnsi="Times New Roman" w:cs="Times New Roman"/>
          <w:sz w:val="24"/>
          <w:szCs w:val="24"/>
        </w:rPr>
        <w:t>node</w:t>
      </w:r>
      <w:r w:rsidRPr="00361842">
        <w:rPr>
          <w:rFonts w:ascii="Times New Roman" w:hAnsi="Times New Roman" w:cs="Times New Roman"/>
          <w:sz w:val="24"/>
          <w:szCs w:val="24"/>
        </w:rPr>
        <w:t xml:space="preserve"> is </w:t>
      </w:r>
      <w:r w:rsidR="00DA6F25" w:rsidRPr="00361842">
        <w:rPr>
          <w:rFonts w:ascii="Times New Roman" w:hAnsi="Times New Roman" w:cs="Times New Roman"/>
          <w:sz w:val="24"/>
          <w:szCs w:val="24"/>
        </w:rPr>
        <w:t xml:space="preserve">configured as </w:t>
      </w:r>
      <w:r w:rsidRPr="00361842">
        <w:rPr>
          <w:rFonts w:ascii="Times New Roman" w:hAnsi="Times New Roman" w:cs="Times New Roman"/>
          <w:sz w:val="24"/>
          <w:szCs w:val="24"/>
        </w:rPr>
        <w:t xml:space="preserve">soft/NA, to avoid </w:t>
      </w:r>
      <w:r w:rsidR="00DA6F25" w:rsidRPr="00361842">
        <w:rPr>
          <w:rFonts w:ascii="Times New Roman" w:hAnsi="Times New Roman" w:cs="Times New Roman"/>
          <w:sz w:val="24"/>
          <w:szCs w:val="24"/>
        </w:rPr>
        <w:t xml:space="preserve">periodic </w:t>
      </w:r>
      <w:r w:rsidRPr="00361842">
        <w:rPr>
          <w:rFonts w:ascii="Times New Roman" w:hAnsi="Times New Roman" w:cs="Times New Roman"/>
          <w:sz w:val="24"/>
          <w:szCs w:val="24"/>
        </w:rPr>
        <w:t xml:space="preserve">transmission of </w:t>
      </w:r>
      <w:r w:rsidR="00DA6F25" w:rsidRPr="00361842">
        <w:rPr>
          <w:rFonts w:ascii="Times New Roman" w:hAnsi="Times New Roman" w:cs="Times New Roman"/>
          <w:sz w:val="24"/>
          <w:szCs w:val="24"/>
        </w:rPr>
        <w:t>reference signals</w:t>
      </w:r>
      <w:r w:rsidRPr="00361842">
        <w:rPr>
          <w:rFonts w:ascii="Times New Roman" w:hAnsi="Times New Roman" w:cs="Times New Roman"/>
          <w:sz w:val="24"/>
          <w:szCs w:val="24"/>
        </w:rPr>
        <w:t xml:space="preserve"> in parent link which is not active</w:t>
      </w:r>
    </w:p>
    <w:p w:rsidR="00645B87" w:rsidRPr="00361842" w:rsidRDefault="00645B87" w:rsidP="00011EA8">
      <w:pPr>
        <w:spacing w:before="240" w:after="0"/>
        <w:jc w:val="both"/>
        <w:rPr>
          <w:rFonts w:ascii="Times New Roman" w:hAnsi="Times New Roman" w:cs="Times New Roman"/>
          <w:sz w:val="24"/>
          <w:szCs w:val="24"/>
        </w:rPr>
      </w:pPr>
      <w:r w:rsidRPr="00361842">
        <w:rPr>
          <w:rFonts w:ascii="Times New Roman" w:hAnsi="Times New Roman" w:cs="Times New Roman"/>
          <w:sz w:val="24"/>
          <w:szCs w:val="24"/>
        </w:rPr>
        <w:t>In F</w:t>
      </w:r>
      <w:r w:rsidR="002603D5">
        <w:rPr>
          <w:rFonts w:ascii="Times New Roman" w:hAnsi="Times New Roman" w:cs="Times New Roman"/>
          <w:sz w:val="24"/>
          <w:szCs w:val="24"/>
        </w:rPr>
        <w:t>ig</w:t>
      </w:r>
      <w:r w:rsidRPr="00361842">
        <w:rPr>
          <w:rFonts w:ascii="Times New Roman" w:hAnsi="Times New Roman" w:cs="Times New Roman"/>
          <w:sz w:val="24"/>
          <w:szCs w:val="24"/>
        </w:rPr>
        <w:t xml:space="preserve">. </w:t>
      </w:r>
      <w:r w:rsidR="003A571B">
        <w:rPr>
          <w:rFonts w:ascii="Times New Roman" w:hAnsi="Times New Roman" w:cs="Times New Roman"/>
          <w:sz w:val="24"/>
          <w:szCs w:val="24"/>
        </w:rPr>
        <w:t>2</w:t>
      </w:r>
      <w:r w:rsidRPr="00361842">
        <w:rPr>
          <w:rFonts w:ascii="Times New Roman" w:hAnsi="Times New Roman" w:cs="Times New Roman"/>
          <w:sz w:val="24"/>
          <w:szCs w:val="24"/>
        </w:rPr>
        <w:t>, if DU2 is configured as NA, then</w:t>
      </w:r>
    </w:p>
    <w:p w:rsidR="00645B87" w:rsidRPr="00361842" w:rsidRDefault="00645B87" w:rsidP="00011EA8">
      <w:pPr>
        <w:numPr>
          <w:ilvl w:val="0"/>
          <w:numId w:val="8"/>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Link L2 is inactive, thus DU1 can be configured as hard</w:t>
      </w:r>
    </w:p>
    <w:p w:rsidR="00645B87" w:rsidRPr="00361842" w:rsidRDefault="00645B87" w:rsidP="00370DEE">
      <w:pPr>
        <w:numPr>
          <w:ilvl w:val="0"/>
          <w:numId w:val="8"/>
        </w:numPr>
        <w:spacing w:after="0" w:line="240" w:lineRule="auto"/>
        <w:jc w:val="both"/>
        <w:rPr>
          <w:rFonts w:ascii="Times New Roman" w:hAnsi="Times New Roman" w:cs="Times New Roman"/>
          <w:sz w:val="24"/>
          <w:szCs w:val="24"/>
        </w:rPr>
      </w:pPr>
      <w:r w:rsidRPr="00361842">
        <w:rPr>
          <w:rFonts w:ascii="Times New Roman" w:hAnsi="Times New Roman" w:cs="Times New Roman"/>
          <w:sz w:val="24"/>
          <w:szCs w:val="24"/>
        </w:rPr>
        <w:t>DU3 can be configured as hard</w:t>
      </w:r>
    </w:p>
    <w:p w:rsidR="008A289A" w:rsidRDefault="008A289A" w:rsidP="00011EA8">
      <w:pPr>
        <w:spacing w:before="240"/>
        <w:jc w:val="both"/>
        <w:rPr>
          <w:rFonts w:ascii="Times New Roman" w:hAnsi="Times New Roman" w:cs="Times New Roman"/>
          <w:sz w:val="24"/>
          <w:szCs w:val="24"/>
        </w:rPr>
      </w:pPr>
      <w:r w:rsidRPr="00361842">
        <w:rPr>
          <w:rFonts w:ascii="Times New Roman" w:hAnsi="Times New Roman" w:cs="Times New Roman"/>
          <w:b/>
          <w:sz w:val="24"/>
          <w:szCs w:val="24"/>
        </w:rPr>
        <w:t>Proposal</w:t>
      </w:r>
      <w:r w:rsidR="003A571B">
        <w:rPr>
          <w:rFonts w:ascii="Times New Roman" w:hAnsi="Times New Roman" w:cs="Times New Roman"/>
          <w:b/>
          <w:sz w:val="24"/>
          <w:szCs w:val="24"/>
        </w:rPr>
        <w:t xml:space="preserve"> 7</w:t>
      </w:r>
      <w:r w:rsidRPr="00361842">
        <w:rPr>
          <w:rFonts w:ascii="Times New Roman" w:hAnsi="Times New Roman" w:cs="Times New Roman"/>
          <w:b/>
          <w:sz w:val="24"/>
          <w:szCs w:val="24"/>
        </w:rPr>
        <w:t>:</w:t>
      </w:r>
      <w:r w:rsidRPr="00361842">
        <w:rPr>
          <w:rFonts w:ascii="Times New Roman" w:hAnsi="Times New Roman" w:cs="Times New Roman"/>
          <w:sz w:val="24"/>
          <w:szCs w:val="24"/>
        </w:rPr>
        <w:t xml:space="preserve"> To satisfy HDC, the parent DU should be configured as NA before allocating hard resource to an IAB node</w:t>
      </w:r>
    </w:p>
    <w:p w:rsidR="00D1308A" w:rsidRPr="00C629FC" w:rsidRDefault="00D1308A" w:rsidP="00D1308A">
      <w:pPr>
        <w:jc w:val="both"/>
        <w:rPr>
          <w:rFonts w:ascii="Times New Roman" w:hAnsi="Times New Roman" w:cs="Times New Roman"/>
          <w:sz w:val="24"/>
          <w:szCs w:val="24"/>
        </w:rPr>
      </w:pPr>
      <w:r w:rsidRPr="00C629FC">
        <w:rPr>
          <w:rFonts w:ascii="Times New Roman" w:hAnsi="Times New Roman" w:cs="Times New Roman"/>
          <w:sz w:val="24"/>
          <w:szCs w:val="24"/>
        </w:rPr>
        <w:t xml:space="preserve">The above observations are summarized in Table </w:t>
      </w:r>
      <w:r w:rsidR="008C4F88">
        <w:rPr>
          <w:rFonts w:ascii="Times New Roman" w:hAnsi="Times New Roman" w:cs="Times New Roman"/>
          <w:sz w:val="24"/>
          <w:szCs w:val="24"/>
        </w:rPr>
        <w:t xml:space="preserve">2 </w:t>
      </w:r>
      <w:r w:rsidR="00FB3A50">
        <w:rPr>
          <w:rFonts w:ascii="Times New Roman" w:hAnsi="Times New Roman" w:cs="Times New Roman"/>
          <w:sz w:val="24"/>
          <w:szCs w:val="24"/>
        </w:rPr>
        <w:t>given</w:t>
      </w:r>
      <w:r w:rsidRPr="00C629FC">
        <w:rPr>
          <w:rFonts w:ascii="Times New Roman" w:hAnsi="Times New Roman" w:cs="Times New Roman"/>
          <w:sz w:val="24"/>
          <w:szCs w:val="24"/>
        </w:rPr>
        <w:t xml:space="preserve"> below</w:t>
      </w:r>
    </w:p>
    <w:p w:rsidR="00E143FB" w:rsidRDefault="00D1308A" w:rsidP="00D1308A">
      <w:pPr>
        <w:jc w:val="both"/>
        <w:rPr>
          <w:rFonts w:ascii="Times New Roman" w:hAnsi="Times New Roman" w:cs="Times New Roman"/>
          <w:sz w:val="24"/>
          <w:szCs w:val="24"/>
        </w:rPr>
      </w:pPr>
      <w:r w:rsidRPr="00C629FC">
        <w:rPr>
          <w:rFonts w:ascii="Times New Roman" w:hAnsi="Times New Roman" w:cs="Times New Roman"/>
          <w:sz w:val="24"/>
          <w:szCs w:val="24"/>
        </w:rPr>
        <w:tab/>
        <w:t xml:space="preserve">  </w:t>
      </w:r>
      <w:r w:rsidRPr="00C629FC">
        <w:rPr>
          <w:rFonts w:ascii="Times New Roman" w:hAnsi="Times New Roman" w:cs="Times New Roman"/>
          <w:sz w:val="24"/>
          <w:szCs w:val="24"/>
        </w:rPr>
        <w:tab/>
      </w:r>
    </w:p>
    <w:p w:rsidR="00B2238E" w:rsidRDefault="00B2238E" w:rsidP="00D1308A">
      <w:pPr>
        <w:jc w:val="both"/>
        <w:rPr>
          <w:rFonts w:ascii="Times New Roman" w:hAnsi="Times New Roman" w:cs="Times New Roman"/>
          <w:sz w:val="24"/>
          <w:szCs w:val="24"/>
        </w:rPr>
      </w:pPr>
    </w:p>
    <w:p w:rsidR="00D1308A" w:rsidRPr="00C629FC" w:rsidRDefault="00D1308A" w:rsidP="00011EA8">
      <w:pPr>
        <w:jc w:val="center"/>
        <w:rPr>
          <w:rFonts w:ascii="Times New Roman" w:hAnsi="Times New Roman" w:cs="Times New Roman"/>
          <w:sz w:val="24"/>
          <w:szCs w:val="24"/>
        </w:rPr>
      </w:pPr>
      <w:r w:rsidRPr="00C629FC">
        <w:rPr>
          <w:rFonts w:ascii="Times New Roman" w:hAnsi="Times New Roman" w:cs="Times New Roman"/>
          <w:sz w:val="24"/>
          <w:szCs w:val="24"/>
        </w:rPr>
        <w:lastRenderedPageBreak/>
        <w:t xml:space="preserve">Table </w:t>
      </w:r>
      <w:r w:rsidR="008C4F88">
        <w:rPr>
          <w:rFonts w:ascii="Times New Roman" w:hAnsi="Times New Roman" w:cs="Times New Roman"/>
          <w:sz w:val="24"/>
          <w:szCs w:val="24"/>
        </w:rPr>
        <w:t>2</w:t>
      </w:r>
      <w:r w:rsidRPr="00C629FC">
        <w:rPr>
          <w:rFonts w:ascii="Times New Roman" w:hAnsi="Times New Roman" w:cs="Times New Roman"/>
          <w:sz w:val="24"/>
          <w:szCs w:val="24"/>
        </w:rPr>
        <w:t>: Resource allocation pattern in multi-hop IAB network</w:t>
      </w:r>
    </w:p>
    <w:tbl>
      <w:tblPr>
        <w:tblW w:w="8222" w:type="dxa"/>
        <w:jc w:val="center"/>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1607"/>
        <w:gridCol w:w="2193"/>
        <w:gridCol w:w="2153"/>
        <w:gridCol w:w="2269"/>
      </w:tblGrid>
      <w:tr w:rsidR="00D1308A" w:rsidRPr="004E2AD1" w:rsidTr="00011EA8">
        <w:trPr>
          <w:jc w:val="center"/>
        </w:trPr>
        <w:tc>
          <w:tcPr>
            <w:tcW w:w="1607" w:type="dxa"/>
            <w:tcBorders>
              <w:top w:val="single" w:sz="2" w:space="0" w:color="000001"/>
              <w:left w:val="single" w:sz="2" w:space="0" w:color="000001"/>
              <w:bottom w:val="single" w:sz="2" w:space="0" w:color="000001"/>
            </w:tcBorders>
            <w:shd w:val="clear" w:color="auto" w:fill="FFFFFF"/>
          </w:tcPr>
          <w:p w:rsidR="00D1308A" w:rsidRPr="007E45D8" w:rsidRDefault="00D1308A" w:rsidP="00011EA8">
            <w:pPr>
              <w:pStyle w:val="TableContents"/>
              <w:jc w:val="center"/>
              <w:rPr>
                <w:rFonts w:ascii="Times New Roman" w:eastAsia="MS Mincho;ＭＳ 明朝" w:hAnsi="Times New Roman" w:cs="Times New Roman"/>
              </w:rPr>
            </w:pPr>
            <w:r w:rsidRPr="007E45D8">
              <w:rPr>
                <w:rFonts w:ascii="Times New Roman" w:eastAsia="MS Mincho;ＭＳ 明朝" w:hAnsi="Times New Roman" w:cs="Times New Roman"/>
              </w:rPr>
              <w:t>MT1</w:t>
            </w:r>
          </w:p>
        </w:tc>
        <w:tc>
          <w:tcPr>
            <w:tcW w:w="2193" w:type="dxa"/>
            <w:tcBorders>
              <w:top w:val="single" w:sz="2" w:space="0" w:color="000001"/>
              <w:left w:val="single" w:sz="2" w:space="0" w:color="000001"/>
              <w:bottom w:val="single" w:sz="2" w:space="0" w:color="000001"/>
            </w:tcBorders>
            <w:shd w:val="clear" w:color="auto" w:fill="FFFFFF"/>
          </w:tcPr>
          <w:p w:rsidR="00D1308A" w:rsidRPr="00CC17F0" w:rsidRDefault="00D1308A" w:rsidP="00011EA8">
            <w:pPr>
              <w:pStyle w:val="TableContents"/>
              <w:jc w:val="center"/>
              <w:rPr>
                <w:rFonts w:ascii="Times New Roman" w:eastAsia="MS Mincho;ＭＳ 明朝" w:hAnsi="Times New Roman" w:cs="Times New Roman"/>
              </w:rPr>
            </w:pPr>
          </w:p>
        </w:tc>
        <w:tc>
          <w:tcPr>
            <w:tcW w:w="2153" w:type="dxa"/>
            <w:tcBorders>
              <w:top w:val="single" w:sz="2" w:space="0" w:color="000001"/>
              <w:left w:val="single" w:sz="2" w:space="0" w:color="000001"/>
              <w:bottom w:val="single" w:sz="2" w:space="0" w:color="000001"/>
            </w:tcBorders>
            <w:shd w:val="clear" w:color="auto" w:fill="FFFFFF"/>
          </w:tcPr>
          <w:p w:rsidR="00D1308A" w:rsidRPr="00CC17F0" w:rsidRDefault="00D1308A" w:rsidP="00011EA8">
            <w:pPr>
              <w:pStyle w:val="TableContents"/>
              <w:jc w:val="center"/>
              <w:rPr>
                <w:rFonts w:ascii="Times New Roman" w:eastAsia="MS Mincho;ＭＳ 明朝" w:hAnsi="Times New Roman" w:cs="Times New Roman"/>
              </w:rPr>
            </w:pPr>
          </w:p>
        </w:tc>
        <w:tc>
          <w:tcPr>
            <w:tcW w:w="2269" w:type="dxa"/>
            <w:tcBorders>
              <w:top w:val="single" w:sz="2" w:space="0" w:color="000001"/>
              <w:left w:val="single" w:sz="2" w:space="0" w:color="000001"/>
              <w:bottom w:val="single" w:sz="2" w:space="0" w:color="000001"/>
              <w:right w:val="single" w:sz="2" w:space="0" w:color="000001"/>
            </w:tcBorders>
            <w:shd w:val="clear" w:color="auto" w:fill="FFFFFF"/>
          </w:tcPr>
          <w:p w:rsidR="00D1308A" w:rsidRPr="00CC17F0" w:rsidRDefault="00D1308A" w:rsidP="00011EA8">
            <w:pPr>
              <w:pStyle w:val="TableContents"/>
              <w:jc w:val="center"/>
              <w:rPr>
                <w:rFonts w:ascii="Times New Roman" w:eastAsia="MS Mincho;ＭＳ 明朝" w:hAnsi="Times New Roman" w:cs="Times New Roman"/>
              </w:rPr>
            </w:pPr>
          </w:p>
        </w:tc>
      </w:tr>
      <w:tr w:rsidR="00D1308A" w:rsidRPr="004E2AD1" w:rsidTr="00011EA8">
        <w:trPr>
          <w:jc w:val="center"/>
        </w:trPr>
        <w:tc>
          <w:tcPr>
            <w:tcW w:w="1607" w:type="dxa"/>
            <w:tcBorders>
              <w:top w:val="single" w:sz="2" w:space="0" w:color="000001"/>
              <w:left w:val="single" w:sz="2" w:space="0" w:color="000001"/>
              <w:bottom w:val="single" w:sz="2" w:space="0" w:color="000001"/>
            </w:tcBorders>
            <w:shd w:val="clear" w:color="auto" w:fill="FFFFFF"/>
          </w:tcPr>
          <w:p w:rsidR="00D1308A" w:rsidRPr="004E2AD1" w:rsidRDefault="00D1308A" w:rsidP="00011EA8">
            <w:pPr>
              <w:pStyle w:val="TableContents"/>
              <w:jc w:val="center"/>
              <w:rPr>
                <w:rFonts w:ascii="Times New Roman" w:eastAsia="MS Mincho;ＭＳ 明朝" w:hAnsi="Times New Roman" w:cs="Times New Roman"/>
              </w:rPr>
            </w:pPr>
            <w:r w:rsidRPr="004E2AD1">
              <w:rPr>
                <w:rFonts w:ascii="Times New Roman" w:eastAsia="MS Mincho;ＭＳ 明朝" w:hAnsi="Times New Roman" w:cs="Times New Roman"/>
              </w:rPr>
              <w:t>DU1</w:t>
            </w:r>
          </w:p>
        </w:tc>
        <w:tc>
          <w:tcPr>
            <w:tcW w:w="2193" w:type="dxa"/>
            <w:tcBorders>
              <w:top w:val="single" w:sz="2" w:space="0" w:color="000001"/>
              <w:left w:val="single" w:sz="2" w:space="0" w:color="000001"/>
              <w:bottom w:val="single" w:sz="2" w:space="0" w:color="000001"/>
            </w:tcBorders>
            <w:shd w:val="clear" w:color="auto" w:fill="FFFFFF"/>
          </w:tcPr>
          <w:p w:rsidR="00D1308A" w:rsidRPr="005908E4" w:rsidRDefault="00D1308A" w:rsidP="00011EA8">
            <w:pPr>
              <w:pStyle w:val="TableContents"/>
              <w:jc w:val="center"/>
              <w:rPr>
                <w:rFonts w:ascii="Times New Roman" w:eastAsia="MS Mincho;ＭＳ 明朝" w:hAnsi="Times New Roman" w:cs="Times New Roman"/>
                <w:color w:val="000000"/>
              </w:rPr>
            </w:pPr>
            <w:r w:rsidRPr="005908E4">
              <w:rPr>
                <w:rFonts w:ascii="Times New Roman" w:eastAsia="MS Mincho;ＭＳ 明朝" w:hAnsi="Times New Roman" w:cs="Times New Roman"/>
                <w:color w:val="000000"/>
              </w:rPr>
              <w:t>NA</w:t>
            </w:r>
          </w:p>
        </w:tc>
        <w:tc>
          <w:tcPr>
            <w:tcW w:w="2153" w:type="dxa"/>
            <w:tcBorders>
              <w:top w:val="single" w:sz="2" w:space="0" w:color="000001"/>
              <w:left w:val="single" w:sz="2" w:space="0" w:color="000001"/>
              <w:bottom w:val="single" w:sz="2" w:space="0" w:color="000001"/>
            </w:tcBorders>
            <w:shd w:val="clear" w:color="auto" w:fill="FFFFFF"/>
          </w:tcPr>
          <w:p w:rsidR="00D1308A" w:rsidRPr="00017603" w:rsidRDefault="00D1308A" w:rsidP="00011EA8">
            <w:pPr>
              <w:pStyle w:val="TableContents"/>
              <w:jc w:val="center"/>
              <w:rPr>
                <w:rFonts w:ascii="Times New Roman" w:eastAsia="MS Mincho;ＭＳ 明朝" w:hAnsi="Times New Roman" w:cs="Times New Roman"/>
                <w:color w:val="000000"/>
              </w:rPr>
            </w:pPr>
            <w:r w:rsidRPr="00017603">
              <w:rPr>
                <w:rFonts w:ascii="Times New Roman" w:eastAsia="MS Mincho;ＭＳ 明朝" w:hAnsi="Times New Roman" w:cs="Times New Roman"/>
                <w:color w:val="000000"/>
              </w:rPr>
              <w:t>H</w:t>
            </w:r>
          </w:p>
        </w:tc>
        <w:tc>
          <w:tcPr>
            <w:tcW w:w="2269" w:type="dxa"/>
            <w:tcBorders>
              <w:top w:val="single" w:sz="2" w:space="0" w:color="000001"/>
              <w:left w:val="single" w:sz="2" w:space="0" w:color="000001"/>
              <w:bottom w:val="single" w:sz="2" w:space="0" w:color="000001"/>
              <w:right w:val="single" w:sz="2" w:space="0" w:color="000001"/>
            </w:tcBorders>
            <w:shd w:val="clear" w:color="auto" w:fill="FFFFFF"/>
          </w:tcPr>
          <w:p w:rsidR="00D1308A" w:rsidRPr="003728DB" w:rsidRDefault="00D1308A" w:rsidP="00011EA8">
            <w:pPr>
              <w:pStyle w:val="TableContents"/>
              <w:jc w:val="center"/>
              <w:rPr>
                <w:rFonts w:ascii="Times New Roman" w:eastAsia="MS Mincho;ＭＳ 明朝" w:hAnsi="Times New Roman" w:cs="Times New Roman"/>
                <w:color w:val="000000"/>
              </w:rPr>
            </w:pPr>
            <w:r w:rsidRPr="003728DB">
              <w:rPr>
                <w:rFonts w:ascii="Times New Roman" w:eastAsia="MS Mincho;ＭＳ 明朝" w:hAnsi="Times New Roman" w:cs="Times New Roman"/>
                <w:color w:val="000000"/>
              </w:rPr>
              <w:t>H</w:t>
            </w:r>
          </w:p>
        </w:tc>
      </w:tr>
      <w:tr w:rsidR="00D1308A" w:rsidRPr="004E2AD1" w:rsidTr="00011EA8">
        <w:trPr>
          <w:jc w:val="center"/>
        </w:trPr>
        <w:tc>
          <w:tcPr>
            <w:tcW w:w="1607" w:type="dxa"/>
            <w:tcBorders>
              <w:top w:val="single" w:sz="2" w:space="0" w:color="000001"/>
              <w:left w:val="single" w:sz="2" w:space="0" w:color="000001"/>
              <w:bottom w:val="single" w:sz="2" w:space="0" w:color="000001"/>
            </w:tcBorders>
            <w:shd w:val="clear" w:color="auto" w:fill="FFFFFF"/>
          </w:tcPr>
          <w:p w:rsidR="00D1308A" w:rsidRPr="004E2AD1" w:rsidRDefault="00D1308A" w:rsidP="00011EA8">
            <w:pPr>
              <w:pStyle w:val="TableContents"/>
              <w:jc w:val="center"/>
              <w:rPr>
                <w:rFonts w:ascii="Times New Roman" w:eastAsia="MS Mincho;ＭＳ 明朝" w:hAnsi="Times New Roman" w:cs="Times New Roman"/>
              </w:rPr>
            </w:pPr>
            <w:r w:rsidRPr="004E2AD1">
              <w:rPr>
                <w:rFonts w:ascii="Times New Roman" w:eastAsia="MS Mincho;ＭＳ 明朝" w:hAnsi="Times New Roman" w:cs="Times New Roman"/>
              </w:rPr>
              <w:t>MT2</w:t>
            </w:r>
          </w:p>
        </w:tc>
        <w:tc>
          <w:tcPr>
            <w:tcW w:w="2193" w:type="dxa"/>
            <w:tcBorders>
              <w:top w:val="single" w:sz="2" w:space="0" w:color="000001"/>
              <w:left w:val="single" w:sz="2" w:space="0" w:color="000001"/>
              <w:bottom w:val="single" w:sz="2" w:space="0" w:color="000001"/>
            </w:tcBorders>
            <w:shd w:val="clear" w:color="auto" w:fill="FFFFFF"/>
          </w:tcPr>
          <w:p w:rsidR="00D1308A" w:rsidRPr="005908E4" w:rsidRDefault="00D1308A" w:rsidP="00011EA8">
            <w:pPr>
              <w:pStyle w:val="TableContents"/>
              <w:jc w:val="center"/>
              <w:rPr>
                <w:rFonts w:ascii="Times New Roman" w:eastAsia="MS Mincho;ＭＳ 明朝" w:hAnsi="Times New Roman" w:cs="Times New Roman"/>
              </w:rPr>
            </w:pPr>
            <w:r w:rsidRPr="005908E4">
              <w:rPr>
                <w:rFonts w:ascii="Times New Roman" w:eastAsia="MS Mincho;ＭＳ 明朝" w:hAnsi="Times New Roman" w:cs="Times New Roman"/>
              </w:rPr>
              <w:t>F</w:t>
            </w:r>
          </w:p>
        </w:tc>
        <w:tc>
          <w:tcPr>
            <w:tcW w:w="2153" w:type="dxa"/>
            <w:tcBorders>
              <w:top w:val="single" w:sz="2" w:space="0" w:color="000001"/>
              <w:left w:val="single" w:sz="2" w:space="0" w:color="000001"/>
              <w:bottom w:val="single" w:sz="2" w:space="0" w:color="000001"/>
            </w:tcBorders>
            <w:shd w:val="clear" w:color="auto" w:fill="FFFFFF"/>
          </w:tcPr>
          <w:p w:rsidR="00D1308A" w:rsidRPr="003728DB" w:rsidRDefault="00D1308A" w:rsidP="00011EA8">
            <w:pPr>
              <w:pStyle w:val="TableContents"/>
              <w:jc w:val="center"/>
              <w:rPr>
                <w:rFonts w:ascii="Times New Roman" w:eastAsia="MS Mincho;ＭＳ 明朝" w:hAnsi="Times New Roman" w:cs="Times New Roman"/>
              </w:rPr>
            </w:pPr>
            <w:r w:rsidRPr="00017603">
              <w:rPr>
                <w:rFonts w:ascii="Times New Roman" w:eastAsia="MS Mincho;ＭＳ 明朝" w:hAnsi="Times New Roman" w:cs="Times New Roman"/>
              </w:rPr>
              <w:t>D/U/F depending on DU1 configuration</w:t>
            </w:r>
          </w:p>
        </w:tc>
        <w:tc>
          <w:tcPr>
            <w:tcW w:w="2269" w:type="dxa"/>
            <w:tcBorders>
              <w:top w:val="single" w:sz="2" w:space="0" w:color="000001"/>
              <w:left w:val="single" w:sz="2" w:space="0" w:color="000001"/>
              <w:bottom w:val="single" w:sz="2" w:space="0" w:color="000001"/>
              <w:right w:val="single" w:sz="2" w:space="0" w:color="000001"/>
            </w:tcBorders>
            <w:shd w:val="clear" w:color="auto" w:fill="FFFFFF"/>
          </w:tcPr>
          <w:p w:rsidR="00D1308A" w:rsidRPr="00251D5C" w:rsidRDefault="00D1308A" w:rsidP="00011EA8">
            <w:pPr>
              <w:pStyle w:val="TableContents"/>
              <w:jc w:val="center"/>
              <w:rPr>
                <w:rFonts w:ascii="Times New Roman" w:eastAsia="MS Mincho;ＭＳ 明朝" w:hAnsi="Times New Roman" w:cs="Times New Roman"/>
              </w:rPr>
            </w:pPr>
            <w:r w:rsidRPr="00251D5C">
              <w:rPr>
                <w:rFonts w:ascii="Times New Roman" w:eastAsia="MS Mincho;ＭＳ 明朝" w:hAnsi="Times New Roman" w:cs="Times New Roman"/>
              </w:rPr>
              <w:t>D/U/F depending on DU1 configuration</w:t>
            </w:r>
          </w:p>
        </w:tc>
      </w:tr>
      <w:tr w:rsidR="00D1308A" w:rsidRPr="004E2AD1" w:rsidTr="00011EA8">
        <w:trPr>
          <w:jc w:val="center"/>
        </w:trPr>
        <w:tc>
          <w:tcPr>
            <w:tcW w:w="1607" w:type="dxa"/>
            <w:tcBorders>
              <w:top w:val="single" w:sz="2" w:space="0" w:color="000001"/>
              <w:left w:val="single" w:sz="2" w:space="0" w:color="000001"/>
              <w:bottom w:val="single" w:sz="2" w:space="0" w:color="000001"/>
            </w:tcBorders>
            <w:shd w:val="clear" w:color="auto" w:fill="FFFFFF"/>
          </w:tcPr>
          <w:p w:rsidR="00D1308A" w:rsidRPr="004E2AD1" w:rsidRDefault="00D1308A" w:rsidP="00011EA8">
            <w:pPr>
              <w:pStyle w:val="TableContents"/>
              <w:jc w:val="center"/>
              <w:rPr>
                <w:rFonts w:ascii="Times New Roman" w:eastAsia="MS Mincho;ＭＳ 明朝" w:hAnsi="Times New Roman" w:cs="Times New Roman"/>
              </w:rPr>
            </w:pPr>
            <w:r w:rsidRPr="004E2AD1">
              <w:rPr>
                <w:rFonts w:ascii="Times New Roman" w:eastAsia="MS Mincho;ＭＳ 明朝" w:hAnsi="Times New Roman" w:cs="Times New Roman"/>
              </w:rPr>
              <w:t>DU2</w:t>
            </w:r>
          </w:p>
        </w:tc>
        <w:tc>
          <w:tcPr>
            <w:tcW w:w="2193" w:type="dxa"/>
            <w:tcBorders>
              <w:top w:val="single" w:sz="2" w:space="0" w:color="000001"/>
              <w:left w:val="single" w:sz="2" w:space="0" w:color="000001"/>
              <w:bottom w:val="single" w:sz="2" w:space="0" w:color="000001"/>
            </w:tcBorders>
            <w:shd w:val="clear" w:color="auto" w:fill="FFFFFF"/>
          </w:tcPr>
          <w:p w:rsidR="00D1308A" w:rsidRPr="005908E4" w:rsidRDefault="00D1308A" w:rsidP="00011EA8">
            <w:pPr>
              <w:pStyle w:val="TableContents"/>
              <w:jc w:val="center"/>
              <w:rPr>
                <w:rFonts w:ascii="Times New Roman" w:eastAsia="MS Mincho;ＭＳ 明朝" w:hAnsi="Times New Roman" w:cs="Times New Roman"/>
                <w:color w:val="FF3333"/>
              </w:rPr>
            </w:pPr>
            <w:r w:rsidRPr="005908E4">
              <w:rPr>
                <w:rFonts w:ascii="Times New Roman" w:eastAsia="MS Mincho;ＭＳ 明朝" w:hAnsi="Times New Roman" w:cs="Times New Roman"/>
                <w:color w:val="FF3333"/>
              </w:rPr>
              <w:t>H</w:t>
            </w:r>
          </w:p>
        </w:tc>
        <w:tc>
          <w:tcPr>
            <w:tcW w:w="2153" w:type="dxa"/>
            <w:tcBorders>
              <w:top w:val="single" w:sz="2" w:space="0" w:color="000001"/>
              <w:left w:val="single" w:sz="2" w:space="0" w:color="000001"/>
              <w:bottom w:val="single" w:sz="2" w:space="0" w:color="000001"/>
            </w:tcBorders>
            <w:shd w:val="clear" w:color="auto" w:fill="FFFFFF"/>
          </w:tcPr>
          <w:p w:rsidR="00D1308A" w:rsidRPr="00017603" w:rsidRDefault="00D1308A" w:rsidP="00011EA8">
            <w:pPr>
              <w:pStyle w:val="TableContents"/>
              <w:jc w:val="center"/>
              <w:rPr>
                <w:rFonts w:ascii="Times New Roman" w:eastAsia="MS Mincho;ＭＳ 明朝" w:hAnsi="Times New Roman" w:cs="Times New Roman"/>
                <w:color w:val="FF3333"/>
              </w:rPr>
            </w:pPr>
            <w:r w:rsidRPr="00017603">
              <w:rPr>
                <w:rFonts w:ascii="Times New Roman" w:eastAsia="MS Mincho;ＭＳ 明朝" w:hAnsi="Times New Roman" w:cs="Times New Roman"/>
                <w:color w:val="FF3333"/>
              </w:rPr>
              <w:t>S</w:t>
            </w:r>
          </w:p>
        </w:tc>
        <w:tc>
          <w:tcPr>
            <w:tcW w:w="2269" w:type="dxa"/>
            <w:tcBorders>
              <w:top w:val="single" w:sz="2" w:space="0" w:color="000001"/>
              <w:left w:val="single" w:sz="2" w:space="0" w:color="000001"/>
              <w:bottom w:val="single" w:sz="2" w:space="0" w:color="000001"/>
              <w:right w:val="single" w:sz="2" w:space="0" w:color="000001"/>
            </w:tcBorders>
            <w:shd w:val="clear" w:color="auto" w:fill="FFFFFF"/>
          </w:tcPr>
          <w:p w:rsidR="00D1308A" w:rsidRPr="003728DB" w:rsidRDefault="00D1308A" w:rsidP="00011EA8">
            <w:pPr>
              <w:pStyle w:val="TableContents"/>
              <w:jc w:val="center"/>
              <w:rPr>
                <w:rFonts w:ascii="Times New Roman" w:eastAsia="MS Mincho;ＭＳ 明朝" w:hAnsi="Times New Roman" w:cs="Times New Roman"/>
                <w:color w:val="FF3333"/>
              </w:rPr>
            </w:pPr>
            <w:r w:rsidRPr="003728DB">
              <w:rPr>
                <w:rFonts w:ascii="Times New Roman" w:eastAsia="MS Mincho;ＭＳ 明朝" w:hAnsi="Times New Roman" w:cs="Times New Roman"/>
                <w:color w:val="FF3333"/>
              </w:rPr>
              <w:t>NA</w:t>
            </w:r>
          </w:p>
        </w:tc>
      </w:tr>
      <w:tr w:rsidR="00D1308A" w:rsidRPr="004E2AD1" w:rsidTr="00011EA8">
        <w:trPr>
          <w:jc w:val="center"/>
        </w:trPr>
        <w:tc>
          <w:tcPr>
            <w:tcW w:w="1607" w:type="dxa"/>
            <w:tcBorders>
              <w:top w:val="single" w:sz="2" w:space="0" w:color="000001"/>
              <w:left w:val="single" w:sz="2" w:space="0" w:color="000001"/>
              <w:bottom w:val="single" w:sz="2" w:space="0" w:color="000001"/>
            </w:tcBorders>
            <w:shd w:val="clear" w:color="auto" w:fill="FFFFFF"/>
          </w:tcPr>
          <w:p w:rsidR="00D1308A" w:rsidRPr="004E2AD1" w:rsidRDefault="00D1308A" w:rsidP="00011EA8">
            <w:pPr>
              <w:pStyle w:val="TableContents"/>
              <w:jc w:val="center"/>
              <w:rPr>
                <w:rFonts w:ascii="Times New Roman" w:eastAsia="MS Mincho;ＭＳ 明朝" w:hAnsi="Times New Roman" w:cs="Times New Roman"/>
              </w:rPr>
            </w:pPr>
            <w:r w:rsidRPr="004E2AD1">
              <w:rPr>
                <w:rFonts w:ascii="Times New Roman" w:eastAsia="MS Mincho;ＭＳ 明朝" w:hAnsi="Times New Roman" w:cs="Times New Roman"/>
              </w:rPr>
              <w:t>MT3</w:t>
            </w:r>
          </w:p>
        </w:tc>
        <w:tc>
          <w:tcPr>
            <w:tcW w:w="2193" w:type="dxa"/>
            <w:tcBorders>
              <w:top w:val="single" w:sz="2" w:space="0" w:color="000001"/>
              <w:left w:val="single" w:sz="2" w:space="0" w:color="000001"/>
              <w:bottom w:val="single" w:sz="2" w:space="0" w:color="000001"/>
            </w:tcBorders>
            <w:shd w:val="clear" w:color="auto" w:fill="FFFFFF"/>
          </w:tcPr>
          <w:p w:rsidR="00D1308A" w:rsidRPr="00017603" w:rsidRDefault="00D1308A" w:rsidP="00011EA8">
            <w:pPr>
              <w:pStyle w:val="TableContents"/>
              <w:jc w:val="center"/>
              <w:rPr>
                <w:rFonts w:ascii="Times New Roman" w:eastAsia="MS Mincho;ＭＳ 明朝" w:hAnsi="Times New Roman" w:cs="Times New Roman"/>
              </w:rPr>
            </w:pPr>
            <w:r w:rsidRPr="005908E4">
              <w:rPr>
                <w:rFonts w:ascii="Times New Roman" w:eastAsia="MS Mincho;ＭＳ 明朝" w:hAnsi="Times New Roman" w:cs="Times New Roman"/>
              </w:rPr>
              <w:t>D/U/F depending on DU2 configuration</w:t>
            </w:r>
          </w:p>
        </w:tc>
        <w:tc>
          <w:tcPr>
            <w:tcW w:w="2153" w:type="dxa"/>
            <w:tcBorders>
              <w:top w:val="single" w:sz="2" w:space="0" w:color="000001"/>
              <w:left w:val="single" w:sz="2" w:space="0" w:color="000001"/>
              <w:bottom w:val="single" w:sz="2" w:space="0" w:color="000001"/>
            </w:tcBorders>
            <w:shd w:val="clear" w:color="auto" w:fill="FFFFFF"/>
          </w:tcPr>
          <w:p w:rsidR="00D1308A" w:rsidRPr="003728DB" w:rsidRDefault="00D1308A" w:rsidP="00011EA8">
            <w:pPr>
              <w:pStyle w:val="TableContents"/>
              <w:jc w:val="center"/>
              <w:rPr>
                <w:rFonts w:ascii="Times New Roman" w:eastAsia="MS Mincho;ＭＳ 明朝" w:hAnsi="Times New Roman" w:cs="Times New Roman"/>
              </w:rPr>
            </w:pPr>
            <w:r w:rsidRPr="003728DB">
              <w:rPr>
                <w:rFonts w:ascii="Times New Roman" w:eastAsia="MS Mincho;ＭＳ 明朝" w:hAnsi="Times New Roman" w:cs="Times New Roman"/>
              </w:rPr>
              <w:t>F</w:t>
            </w:r>
          </w:p>
        </w:tc>
        <w:tc>
          <w:tcPr>
            <w:tcW w:w="2269" w:type="dxa"/>
            <w:tcBorders>
              <w:top w:val="single" w:sz="2" w:space="0" w:color="000001"/>
              <w:left w:val="single" w:sz="2" w:space="0" w:color="000001"/>
              <w:bottom w:val="single" w:sz="2" w:space="0" w:color="000001"/>
              <w:right w:val="single" w:sz="2" w:space="0" w:color="000001"/>
            </w:tcBorders>
            <w:shd w:val="clear" w:color="auto" w:fill="FFFFFF"/>
          </w:tcPr>
          <w:p w:rsidR="00D1308A" w:rsidRPr="00251D5C" w:rsidRDefault="00D1308A" w:rsidP="00011EA8">
            <w:pPr>
              <w:pStyle w:val="TableContents"/>
              <w:jc w:val="center"/>
              <w:rPr>
                <w:rFonts w:ascii="Times New Roman" w:eastAsia="MS Mincho;ＭＳ 明朝" w:hAnsi="Times New Roman" w:cs="Times New Roman"/>
              </w:rPr>
            </w:pPr>
            <w:r w:rsidRPr="00251D5C">
              <w:rPr>
                <w:rFonts w:ascii="Times New Roman" w:eastAsia="MS Mincho;ＭＳ 明朝" w:hAnsi="Times New Roman" w:cs="Times New Roman"/>
              </w:rPr>
              <w:t>F</w:t>
            </w:r>
          </w:p>
        </w:tc>
      </w:tr>
      <w:tr w:rsidR="00D1308A" w:rsidRPr="004E2AD1" w:rsidTr="00011EA8">
        <w:trPr>
          <w:jc w:val="center"/>
        </w:trPr>
        <w:tc>
          <w:tcPr>
            <w:tcW w:w="1607" w:type="dxa"/>
            <w:tcBorders>
              <w:top w:val="single" w:sz="2" w:space="0" w:color="000001"/>
              <w:left w:val="single" w:sz="2" w:space="0" w:color="000001"/>
              <w:bottom w:val="single" w:sz="2" w:space="0" w:color="000001"/>
            </w:tcBorders>
            <w:shd w:val="clear" w:color="auto" w:fill="FFFFFF"/>
          </w:tcPr>
          <w:p w:rsidR="00D1308A" w:rsidRPr="004E2AD1" w:rsidRDefault="00D1308A" w:rsidP="00011EA8">
            <w:pPr>
              <w:pStyle w:val="TableContents"/>
              <w:jc w:val="center"/>
              <w:rPr>
                <w:rFonts w:ascii="Times New Roman" w:eastAsia="MS Mincho;ＭＳ 明朝" w:hAnsi="Times New Roman" w:cs="Times New Roman"/>
              </w:rPr>
            </w:pPr>
            <w:r w:rsidRPr="004E2AD1">
              <w:rPr>
                <w:rFonts w:ascii="Times New Roman" w:eastAsia="MS Mincho;ＭＳ 明朝" w:hAnsi="Times New Roman" w:cs="Times New Roman"/>
              </w:rPr>
              <w:t>DU3</w:t>
            </w:r>
          </w:p>
        </w:tc>
        <w:tc>
          <w:tcPr>
            <w:tcW w:w="2193" w:type="dxa"/>
            <w:tcBorders>
              <w:top w:val="single" w:sz="2" w:space="0" w:color="000001"/>
              <w:left w:val="single" w:sz="2" w:space="0" w:color="000001"/>
              <w:bottom w:val="single" w:sz="2" w:space="0" w:color="000001"/>
            </w:tcBorders>
            <w:shd w:val="clear" w:color="auto" w:fill="FFFFFF"/>
          </w:tcPr>
          <w:p w:rsidR="00D1308A" w:rsidRPr="005908E4" w:rsidRDefault="00D1308A" w:rsidP="00011EA8">
            <w:pPr>
              <w:pStyle w:val="TableContents"/>
              <w:jc w:val="center"/>
              <w:rPr>
                <w:rFonts w:ascii="Times New Roman" w:eastAsia="MS Mincho;ＭＳ 明朝" w:hAnsi="Times New Roman" w:cs="Times New Roman"/>
              </w:rPr>
            </w:pPr>
            <w:r w:rsidRPr="005908E4">
              <w:rPr>
                <w:rFonts w:ascii="Times New Roman" w:eastAsia="MS Mincho;ＭＳ 明朝" w:hAnsi="Times New Roman" w:cs="Times New Roman"/>
              </w:rPr>
              <w:t>S/NA</w:t>
            </w:r>
          </w:p>
        </w:tc>
        <w:tc>
          <w:tcPr>
            <w:tcW w:w="2153" w:type="dxa"/>
            <w:tcBorders>
              <w:top w:val="single" w:sz="2" w:space="0" w:color="000001"/>
              <w:left w:val="single" w:sz="2" w:space="0" w:color="000001"/>
              <w:bottom w:val="single" w:sz="2" w:space="0" w:color="000001"/>
            </w:tcBorders>
            <w:shd w:val="clear" w:color="auto" w:fill="FFFFFF"/>
          </w:tcPr>
          <w:p w:rsidR="00D1308A" w:rsidRPr="00017603" w:rsidRDefault="00D1308A" w:rsidP="00011EA8">
            <w:pPr>
              <w:pStyle w:val="TableContents"/>
              <w:jc w:val="center"/>
              <w:rPr>
                <w:rFonts w:ascii="Times New Roman" w:eastAsia="MS Mincho;ＭＳ 明朝" w:hAnsi="Times New Roman" w:cs="Times New Roman"/>
              </w:rPr>
            </w:pPr>
            <w:r w:rsidRPr="00017603">
              <w:rPr>
                <w:rFonts w:ascii="Times New Roman" w:eastAsia="MS Mincho;ＭＳ 明朝" w:hAnsi="Times New Roman" w:cs="Times New Roman"/>
              </w:rPr>
              <w:t>S/NA</w:t>
            </w:r>
          </w:p>
        </w:tc>
        <w:tc>
          <w:tcPr>
            <w:tcW w:w="2269" w:type="dxa"/>
            <w:tcBorders>
              <w:top w:val="single" w:sz="2" w:space="0" w:color="000001"/>
              <w:left w:val="single" w:sz="2" w:space="0" w:color="000001"/>
              <w:bottom w:val="single" w:sz="2" w:space="0" w:color="000001"/>
              <w:right w:val="single" w:sz="2" w:space="0" w:color="000001"/>
            </w:tcBorders>
            <w:shd w:val="clear" w:color="auto" w:fill="FFFFFF"/>
          </w:tcPr>
          <w:p w:rsidR="00D1308A" w:rsidRPr="003728DB" w:rsidRDefault="00D1308A" w:rsidP="00011EA8">
            <w:pPr>
              <w:pStyle w:val="TableContents"/>
              <w:jc w:val="center"/>
              <w:rPr>
                <w:rFonts w:ascii="Times New Roman" w:eastAsia="MS Mincho;ＭＳ 明朝" w:hAnsi="Times New Roman" w:cs="Times New Roman"/>
              </w:rPr>
            </w:pPr>
            <w:r w:rsidRPr="003728DB">
              <w:rPr>
                <w:rFonts w:ascii="Times New Roman" w:eastAsia="MS Mincho;ＭＳ 明朝" w:hAnsi="Times New Roman" w:cs="Times New Roman"/>
              </w:rPr>
              <w:t>H</w:t>
            </w:r>
          </w:p>
        </w:tc>
      </w:tr>
    </w:tbl>
    <w:p w:rsidR="00361842" w:rsidRDefault="00361842" w:rsidP="00370DEE">
      <w:pPr>
        <w:jc w:val="both"/>
        <w:rPr>
          <w:rFonts w:ascii="Times New Roman" w:hAnsi="Times New Roman" w:cs="Times New Roman"/>
          <w:sz w:val="24"/>
          <w:szCs w:val="24"/>
        </w:rPr>
      </w:pPr>
    </w:p>
    <w:p w:rsidR="00361842" w:rsidRPr="00361842" w:rsidRDefault="00361842" w:rsidP="00370DEE">
      <w:pPr>
        <w:jc w:val="both"/>
        <w:rPr>
          <w:rFonts w:ascii="Times New Roman" w:hAnsi="Times New Roman" w:cs="Times New Roman"/>
          <w:b/>
          <w:sz w:val="24"/>
          <w:szCs w:val="24"/>
          <w:u w:val="single"/>
        </w:rPr>
      </w:pPr>
      <w:r w:rsidRPr="00361842">
        <w:rPr>
          <w:rFonts w:ascii="Times New Roman" w:hAnsi="Times New Roman" w:cs="Times New Roman"/>
          <w:b/>
          <w:sz w:val="24"/>
          <w:szCs w:val="24"/>
          <w:u w:val="single"/>
        </w:rPr>
        <w:t>4.</w:t>
      </w:r>
      <w:r>
        <w:rPr>
          <w:rFonts w:ascii="Times New Roman" w:hAnsi="Times New Roman" w:cs="Times New Roman"/>
          <w:b/>
          <w:sz w:val="24"/>
          <w:szCs w:val="24"/>
          <w:u w:val="single"/>
        </w:rPr>
        <w:t>2</w:t>
      </w:r>
      <w:r w:rsidRPr="00361842">
        <w:rPr>
          <w:rFonts w:ascii="Times New Roman" w:hAnsi="Times New Roman" w:cs="Times New Roman"/>
          <w:b/>
          <w:sz w:val="24"/>
          <w:szCs w:val="24"/>
          <w:u w:val="single"/>
        </w:rPr>
        <w:t xml:space="preserve"> </w:t>
      </w:r>
      <w:r>
        <w:rPr>
          <w:rFonts w:ascii="Times New Roman" w:hAnsi="Times New Roman" w:cs="Times New Roman"/>
          <w:b/>
          <w:sz w:val="24"/>
          <w:szCs w:val="24"/>
          <w:u w:val="single"/>
        </w:rPr>
        <w:t>Dynamic</w:t>
      </w:r>
      <w:r w:rsidRPr="00361842">
        <w:rPr>
          <w:rFonts w:ascii="Times New Roman" w:hAnsi="Times New Roman" w:cs="Times New Roman"/>
          <w:b/>
          <w:sz w:val="24"/>
          <w:szCs w:val="24"/>
          <w:u w:val="single"/>
        </w:rPr>
        <w:t xml:space="preserve"> resource allocation</w:t>
      </w:r>
    </w:p>
    <w:p w:rsidR="00210CAC" w:rsidRDefault="00361842" w:rsidP="00011EA8">
      <w:pPr>
        <w:pStyle w:val="3GPPNormalText"/>
        <w:spacing w:before="60" w:after="60"/>
        <w:rPr>
          <w:rFonts w:ascii="Times New Roman" w:hAnsi="Times New Roman" w:cs="Times New Roman"/>
          <w:sz w:val="24"/>
        </w:rPr>
      </w:pPr>
      <w:r w:rsidRPr="003728DB">
        <w:rPr>
          <w:rFonts w:ascii="Times New Roman" w:hAnsi="Times New Roman" w:cs="Times New Roman"/>
          <w:sz w:val="24"/>
        </w:rPr>
        <w:t>In dynamic resource allocation, a parent node configures resources for its child node. There are two aspects of dynamic resource allocation. In the first case, parent node assigns DL/UL allocation for the F slots at the child nodes. Indication o</w:t>
      </w:r>
      <w:r w:rsidRPr="00251D5C">
        <w:rPr>
          <w:rFonts w:ascii="Times New Roman" w:hAnsi="Times New Roman" w:cs="Times New Roman"/>
          <w:sz w:val="24"/>
        </w:rPr>
        <w:t xml:space="preserve">f IA and INA for the soft resource of the child node is the second aspect of dynamic allocation, and it can be done in different ways like implicit and explicit. In case of explicit signalling, parent node provides exclusive indication about the availability of the resource. The signalling, which is used to indicate the availability of soft resource to child IAB node, will override the resource allocation of child MT. The explicit signalling is possible only when parent node has a hard resource available with it, otherwise IAB node </w:t>
      </w:r>
      <w:r w:rsidR="00210CAC" w:rsidRPr="00251D5C">
        <w:rPr>
          <w:rFonts w:ascii="Times New Roman" w:hAnsi="Times New Roman" w:cs="Times New Roman"/>
          <w:sz w:val="24"/>
        </w:rPr>
        <w:t>must</w:t>
      </w:r>
      <w:r w:rsidRPr="00251D5C">
        <w:rPr>
          <w:rFonts w:ascii="Times New Roman" w:hAnsi="Times New Roman" w:cs="Times New Roman"/>
          <w:sz w:val="24"/>
        </w:rPr>
        <w:t xml:space="preserve"> derive the information using implicit method.</w:t>
      </w:r>
      <w:r w:rsidR="009E567F">
        <w:rPr>
          <w:rFonts w:ascii="Times New Roman" w:hAnsi="Times New Roman" w:cs="Times New Roman"/>
          <w:sz w:val="24"/>
        </w:rPr>
        <w:t xml:space="preserve"> The IA can be implicitly derived by the IAB node under the following conditions</w:t>
      </w:r>
    </w:p>
    <w:p w:rsidR="009E567F" w:rsidRPr="00B37EC0" w:rsidRDefault="009E567F" w:rsidP="00B37EC0">
      <w:pPr>
        <w:pStyle w:val="3GPPNormalText"/>
        <w:numPr>
          <w:ilvl w:val="0"/>
          <w:numId w:val="7"/>
        </w:numPr>
        <w:spacing w:before="60" w:after="60"/>
        <w:rPr>
          <w:rFonts w:ascii="Times New Roman" w:hAnsi="Times New Roman" w:cs="Times New Roman"/>
          <w:sz w:val="24"/>
        </w:rPr>
      </w:pPr>
      <w:r w:rsidRPr="00B37EC0">
        <w:rPr>
          <w:rFonts w:ascii="Times New Roman" w:hAnsi="Times New Roman" w:cs="Times New Roman"/>
          <w:sz w:val="24"/>
        </w:rPr>
        <w:t>the lack of uplink scheduling grant at the MT</w:t>
      </w:r>
    </w:p>
    <w:p w:rsidR="009E567F" w:rsidRPr="00B37EC0" w:rsidRDefault="009E567F" w:rsidP="00B37EC0">
      <w:pPr>
        <w:pStyle w:val="3GPPNormalText"/>
        <w:numPr>
          <w:ilvl w:val="0"/>
          <w:numId w:val="7"/>
        </w:numPr>
        <w:spacing w:before="60" w:after="60"/>
        <w:rPr>
          <w:rFonts w:ascii="Times New Roman" w:hAnsi="Times New Roman" w:cs="Times New Roman"/>
          <w:sz w:val="24"/>
        </w:rPr>
      </w:pPr>
      <w:r w:rsidRPr="00B37EC0">
        <w:rPr>
          <w:rFonts w:ascii="Times New Roman" w:hAnsi="Times New Roman" w:cs="Times New Roman"/>
          <w:sz w:val="24"/>
        </w:rPr>
        <w:t>no data available for MT transmission</w:t>
      </w:r>
    </w:p>
    <w:p w:rsidR="009E567F" w:rsidRPr="00B37EC0" w:rsidRDefault="009E567F" w:rsidP="00B37EC0">
      <w:pPr>
        <w:pStyle w:val="3GPPNormalText"/>
        <w:numPr>
          <w:ilvl w:val="0"/>
          <w:numId w:val="7"/>
        </w:numPr>
        <w:spacing w:before="60" w:after="60"/>
        <w:rPr>
          <w:rFonts w:ascii="Times New Roman" w:hAnsi="Times New Roman" w:cs="Times New Roman"/>
          <w:sz w:val="24"/>
        </w:rPr>
      </w:pPr>
      <w:r w:rsidRPr="00B37EC0">
        <w:rPr>
          <w:rFonts w:ascii="Times New Roman" w:hAnsi="Times New Roman" w:cs="Times New Roman"/>
          <w:sz w:val="24"/>
        </w:rPr>
        <w:t xml:space="preserve">the configured MT search space, </w:t>
      </w:r>
    </w:p>
    <w:p w:rsidR="009E567F" w:rsidRDefault="009E567F" w:rsidP="00B37EC0">
      <w:pPr>
        <w:pStyle w:val="3GPPNormalText"/>
        <w:numPr>
          <w:ilvl w:val="0"/>
          <w:numId w:val="7"/>
        </w:numPr>
        <w:spacing w:before="60" w:after="60"/>
      </w:pPr>
      <w:r w:rsidRPr="00B37EC0">
        <w:rPr>
          <w:rFonts w:ascii="Times New Roman" w:hAnsi="Times New Roman" w:cs="Times New Roman"/>
          <w:sz w:val="24"/>
        </w:rPr>
        <w:t>configured RS measurement occasions (e.g. SSB/CSI-RS)</w:t>
      </w:r>
    </w:p>
    <w:p w:rsidR="00BB6DE3" w:rsidRPr="00512EB5" w:rsidRDefault="00C11176" w:rsidP="00370DEE">
      <w:pPr>
        <w:pStyle w:val="3GPPNormalText"/>
        <w:spacing w:before="60" w:after="60"/>
        <w:rPr>
          <w:rFonts w:ascii="Times New Roman" w:hAnsi="Times New Roman" w:cs="Times New Roman"/>
          <w:sz w:val="24"/>
        </w:rPr>
      </w:pPr>
      <w:r w:rsidRPr="00C629FC">
        <w:rPr>
          <w:rFonts w:ascii="Times New Roman" w:hAnsi="Times New Roman" w:cs="Times New Roman"/>
          <w:sz w:val="24"/>
        </w:rPr>
        <w:t xml:space="preserve">Thus, implicit IA of the resource is derived by the </w:t>
      </w:r>
      <w:r>
        <w:rPr>
          <w:rFonts w:ascii="Times New Roman" w:hAnsi="Times New Roman" w:cs="Times New Roman"/>
          <w:sz w:val="24"/>
        </w:rPr>
        <w:t>IAB</w:t>
      </w:r>
      <w:r w:rsidRPr="00C629FC">
        <w:rPr>
          <w:rFonts w:ascii="Times New Roman" w:hAnsi="Times New Roman" w:cs="Times New Roman"/>
          <w:sz w:val="24"/>
        </w:rPr>
        <w:t xml:space="preserve"> node by monitoring the control channel that carries scheduling information of DL and UL and is available only in the current slot. In other words, implicit IA is not possible for the future slot. </w:t>
      </w:r>
    </w:p>
    <w:p w:rsidR="00BB6DE3" w:rsidRDefault="00210CAC" w:rsidP="00370DEE">
      <w:pPr>
        <w:pStyle w:val="3GPPNormalText"/>
        <w:spacing w:before="60" w:after="60"/>
        <w:rPr>
          <w:rFonts w:ascii="Times New Roman" w:hAnsi="Times New Roman" w:cs="Times New Roman"/>
          <w:color w:val="000000"/>
          <w:sz w:val="24"/>
        </w:rPr>
      </w:pPr>
      <w:r w:rsidRPr="00210CAC">
        <w:rPr>
          <w:rFonts w:ascii="Times New Roman" w:hAnsi="Times New Roman" w:cs="Times New Roman"/>
          <w:b/>
          <w:sz w:val="24"/>
        </w:rPr>
        <w:t>Proposal</w:t>
      </w:r>
      <w:r w:rsidR="003A571B">
        <w:rPr>
          <w:rFonts w:ascii="Times New Roman" w:hAnsi="Times New Roman" w:cs="Times New Roman"/>
          <w:b/>
          <w:sz w:val="24"/>
        </w:rPr>
        <w:t xml:space="preserve"> 8</w:t>
      </w:r>
      <w:r w:rsidRPr="00210CAC">
        <w:rPr>
          <w:rFonts w:ascii="Times New Roman" w:hAnsi="Times New Roman" w:cs="Times New Roman"/>
          <w:b/>
          <w:sz w:val="24"/>
        </w:rPr>
        <w:t>:</w:t>
      </w:r>
      <w:r>
        <w:rPr>
          <w:rFonts w:ascii="Times New Roman" w:hAnsi="Times New Roman" w:cs="Times New Roman"/>
          <w:sz w:val="24"/>
        </w:rPr>
        <w:t xml:space="preserve"> </w:t>
      </w:r>
      <w:r w:rsidRPr="004E2AD1">
        <w:rPr>
          <w:rFonts w:ascii="Times New Roman" w:hAnsi="Times New Roman" w:cs="Times New Roman"/>
          <w:color w:val="000000"/>
          <w:sz w:val="24"/>
        </w:rPr>
        <w:t>The explicit signal</w:t>
      </w:r>
      <w:r w:rsidRPr="005908E4">
        <w:rPr>
          <w:rFonts w:ascii="Times New Roman" w:hAnsi="Times New Roman" w:cs="Times New Roman"/>
          <w:color w:val="000000"/>
          <w:sz w:val="24"/>
        </w:rPr>
        <w:t xml:space="preserve">ing </w:t>
      </w:r>
      <w:r w:rsidRPr="00210CAC">
        <w:rPr>
          <w:rFonts w:ascii="Times New Roman" w:hAnsi="Times New Roman" w:cs="Times New Roman"/>
          <w:color w:val="000000"/>
          <w:sz w:val="24"/>
        </w:rPr>
        <w:t xml:space="preserve">of availability of soft resource </w:t>
      </w:r>
      <w:r w:rsidRPr="005908E4">
        <w:rPr>
          <w:rFonts w:ascii="Times New Roman" w:hAnsi="Times New Roman" w:cs="Times New Roman"/>
          <w:color w:val="000000"/>
          <w:sz w:val="24"/>
        </w:rPr>
        <w:t xml:space="preserve">is possible only when DU of the </w:t>
      </w:r>
      <w:r w:rsidRPr="00017603">
        <w:rPr>
          <w:rFonts w:ascii="Times New Roman" w:hAnsi="Times New Roman" w:cs="Times New Roman"/>
          <w:color w:val="000000"/>
          <w:sz w:val="24"/>
        </w:rPr>
        <w:t xml:space="preserve">parent node has a hard or soft with IA </w:t>
      </w:r>
      <w:r w:rsidRPr="003728DB">
        <w:rPr>
          <w:rFonts w:ascii="Times New Roman" w:hAnsi="Times New Roman" w:cs="Times New Roman"/>
          <w:color w:val="000000"/>
          <w:sz w:val="24"/>
        </w:rPr>
        <w:t>resource available with it and should be for the current slot, aggregated slots or future slot</w:t>
      </w:r>
    </w:p>
    <w:p w:rsidR="00361842" w:rsidRPr="00512EB5" w:rsidRDefault="008A696E" w:rsidP="00011EA8">
      <w:pPr>
        <w:pStyle w:val="3GPPNormalText"/>
        <w:spacing w:before="60" w:after="60"/>
        <w:rPr>
          <w:rFonts w:ascii="Times New Roman" w:hAnsi="Times New Roman" w:cs="Times New Roman"/>
          <w:sz w:val="24"/>
        </w:rPr>
      </w:pPr>
      <w:r w:rsidRPr="00210CAC">
        <w:rPr>
          <w:rFonts w:ascii="Times New Roman" w:hAnsi="Times New Roman" w:cs="Times New Roman"/>
          <w:b/>
          <w:sz w:val="24"/>
        </w:rPr>
        <w:t>Proposal</w:t>
      </w:r>
      <w:r w:rsidR="003A571B">
        <w:rPr>
          <w:rFonts w:ascii="Times New Roman" w:hAnsi="Times New Roman" w:cs="Times New Roman"/>
          <w:b/>
          <w:sz w:val="24"/>
        </w:rPr>
        <w:t xml:space="preserve"> 9</w:t>
      </w:r>
      <w:r w:rsidRPr="00210CAC">
        <w:rPr>
          <w:rFonts w:ascii="Times New Roman" w:hAnsi="Times New Roman" w:cs="Times New Roman"/>
          <w:b/>
          <w:sz w:val="24"/>
        </w:rPr>
        <w:t>:</w:t>
      </w:r>
      <w:r>
        <w:rPr>
          <w:rFonts w:ascii="Times New Roman" w:hAnsi="Times New Roman" w:cs="Times New Roman"/>
          <w:b/>
          <w:sz w:val="24"/>
        </w:rPr>
        <w:t xml:space="preserve"> </w:t>
      </w:r>
      <w:r w:rsidRPr="004E2AD1">
        <w:rPr>
          <w:rFonts w:ascii="Times New Roman" w:hAnsi="Times New Roman" w:cs="Times New Roman"/>
          <w:color w:val="000000"/>
          <w:sz w:val="24"/>
        </w:rPr>
        <w:t>The IA is derived by the IAB node implicitly when the parent is configured soft/NA and it will be valid only for the current slot</w:t>
      </w:r>
    </w:p>
    <w:p w:rsidR="00682ABA" w:rsidRPr="00251D5C" w:rsidRDefault="009E567F" w:rsidP="00011EA8">
      <w:pPr>
        <w:jc w:val="both"/>
        <w:rPr>
          <w:rFonts w:ascii="Times New Roman" w:hAnsi="Times New Roman" w:cs="Times New Roman"/>
          <w:color w:val="000000"/>
          <w:sz w:val="24"/>
        </w:rPr>
      </w:pPr>
      <w:r w:rsidRPr="003728DB">
        <w:rPr>
          <w:rFonts w:ascii="Times New Roman" w:hAnsi="Times New Roman" w:cs="Times New Roman"/>
          <w:color w:val="000000"/>
          <w:sz w:val="24"/>
        </w:rPr>
        <w:t xml:space="preserve">In case the child DU is configured as Soft-UL, the child DU should schedule the resource for its child nodes </w:t>
      </w:r>
      <w:proofErr w:type="spellStart"/>
      <w:r w:rsidRPr="003728DB">
        <w:rPr>
          <w:rFonts w:ascii="Times New Roman" w:hAnsi="Times New Roman" w:cs="Times New Roman"/>
          <w:color w:val="000000"/>
          <w:sz w:val="24"/>
        </w:rPr>
        <w:t>apriori</w:t>
      </w:r>
      <w:proofErr w:type="spellEnd"/>
      <w:r w:rsidRPr="003728DB">
        <w:rPr>
          <w:rFonts w:ascii="Times New Roman" w:hAnsi="Times New Roman" w:cs="Times New Roman"/>
          <w:color w:val="000000"/>
          <w:sz w:val="24"/>
        </w:rPr>
        <w:t xml:space="preserve">, so that the UL transmission can take place. If IA for the </w:t>
      </w:r>
      <w:r w:rsidR="00EC55A3">
        <w:rPr>
          <w:rFonts w:ascii="Times New Roman" w:hAnsi="Times New Roman" w:cs="Times New Roman"/>
          <w:color w:val="000000"/>
          <w:sz w:val="24"/>
        </w:rPr>
        <w:t>s</w:t>
      </w:r>
      <w:r w:rsidRPr="003728DB">
        <w:rPr>
          <w:rFonts w:ascii="Times New Roman" w:hAnsi="Times New Roman" w:cs="Times New Roman"/>
          <w:color w:val="000000"/>
          <w:sz w:val="24"/>
        </w:rPr>
        <w:t xml:space="preserve">oft resource is received in the same slot, then DU cannot communicate with its child </w:t>
      </w:r>
      <w:r w:rsidRPr="00251D5C">
        <w:rPr>
          <w:rFonts w:ascii="Times New Roman" w:hAnsi="Times New Roman" w:cs="Times New Roman"/>
          <w:color w:val="000000"/>
          <w:sz w:val="24"/>
        </w:rPr>
        <w:t>and schedule the resource, as it is an UL slot. Thus, IA is required before hand in case of the Soft-UL resource.</w:t>
      </w:r>
      <w:r w:rsidR="00682ABA">
        <w:rPr>
          <w:rFonts w:ascii="Times New Roman" w:hAnsi="Times New Roman" w:cs="Times New Roman"/>
          <w:color w:val="000000"/>
          <w:sz w:val="24"/>
        </w:rPr>
        <w:t xml:space="preserve"> </w:t>
      </w:r>
      <w:r w:rsidR="00682ABA" w:rsidRPr="00251D5C">
        <w:rPr>
          <w:rFonts w:ascii="Times New Roman" w:hAnsi="Times New Roman" w:cs="Times New Roman"/>
          <w:color w:val="000000"/>
          <w:sz w:val="24"/>
        </w:rPr>
        <w:t>Thus, the location of Soft-UL slots at the child should be known to the parent node beforehand</w:t>
      </w:r>
      <w:r w:rsidR="00682ABA">
        <w:rPr>
          <w:rFonts w:ascii="Times New Roman" w:hAnsi="Times New Roman" w:cs="Times New Roman"/>
          <w:color w:val="000000"/>
          <w:sz w:val="24"/>
        </w:rPr>
        <w:t xml:space="preserve">, and </w:t>
      </w:r>
      <w:r w:rsidR="00682ABA" w:rsidRPr="00251D5C">
        <w:rPr>
          <w:rFonts w:ascii="Times New Roman" w:hAnsi="Times New Roman" w:cs="Times New Roman"/>
          <w:color w:val="000000"/>
          <w:sz w:val="24"/>
        </w:rPr>
        <w:t xml:space="preserve">only explicit </w:t>
      </w:r>
      <w:r w:rsidR="00682ABA" w:rsidRPr="00251D5C">
        <w:rPr>
          <w:rFonts w:ascii="Times New Roman" w:hAnsi="Times New Roman" w:cs="Times New Roman"/>
          <w:color w:val="000000"/>
          <w:sz w:val="24"/>
        </w:rPr>
        <w:lastRenderedPageBreak/>
        <w:t xml:space="preserve">signaling can be used for the IA of Soft-UL slot. Again, explicit signaling should be for the current slot, aggregated slots or future slot. </w:t>
      </w:r>
    </w:p>
    <w:p w:rsidR="00682ABA" w:rsidRPr="00512EB5" w:rsidRDefault="00682ABA" w:rsidP="00370DEE">
      <w:pPr>
        <w:pStyle w:val="3GPPNormalText"/>
        <w:spacing w:before="60" w:after="60"/>
        <w:rPr>
          <w:rFonts w:ascii="Times New Roman" w:hAnsi="Times New Roman" w:cs="Times New Roman"/>
          <w:sz w:val="24"/>
        </w:rPr>
      </w:pPr>
      <w:r w:rsidRPr="005908E4">
        <w:rPr>
          <w:rFonts w:ascii="Times New Roman" w:hAnsi="Times New Roman" w:cs="Times New Roman"/>
          <w:b/>
          <w:bCs/>
          <w:sz w:val="24"/>
        </w:rPr>
        <w:t>Proposal</w:t>
      </w:r>
      <w:r w:rsidR="003A571B">
        <w:rPr>
          <w:rFonts w:ascii="Times New Roman" w:hAnsi="Times New Roman" w:cs="Times New Roman"/>
          <w:b/>
          <w:bCs/>
          <w:sz w:val="24"/>
        </w:rPr>
        <w:t xml:space="preserve"> 10</w:t>
      </w:r>
      <w:r w:rsidRPr="005908E4">
        <w:rPr>
          <w:rFonts w:ascii="Times New Roman" w:hAnsi="Times New Roman" w:cs="Times New Roman"/>
          <w:b/>
          <w:bCs/>
          <w:sz w:val="24"/>
        </w:rPr>
        <w:t xml:space="preserve">: </w:t>
      </w:r>
      <w:r w:rsidRPr="005908E4">
        <w:rPr>
          <w:rFonts w:ascii="Times New Roman" w:hAnsi="Times New Roman" w:cs="Times New Roman"/>
          <w:bCs/>
          <w:sz w:val="24"/>
        </w:rPr>
        <w:t xml:space="preserve">The parent should signal the IA for the soft-UL slot in advance </w:t>
      </w:r>
      <w:r w:rsidRPr="00017603">
        <w:rPr>
          <w:rFonts w:ascii="Times New Roman" w:hAnsi="Times New Roman" w:cs="Times New Roman"/>
          <w:bCs/>
          <w:sz w:val="24"/>
        </w:rPr>
        <w:t xml:space="preserve">to enable the child DU to provide UL grant to its child IAB nodes and access UEs </w:t>
      </w:r>
    </w:p>
    <w:p w:rsidR="00A14684" w:rsidRPr="00A14684" w:rsidRDefault="00232624" w:rsidP="00370DEE">
      <w:pPr>
        <w:pStyle w:val="3GPPNormalText"/>
        <w:numPr>
          <w:ilvl w:val="0"/>
          <w:numId w:val="11"/>
        </w:numPr>
        <w:spacing w:before="60" w:after="60"/>
        <w:rPr>
          <w:rFonts w:ascii="Times New Roman" w:hAnsi="Times New Roman" w:cs="Times New Roman"/>
          <w:sz w:val="24"/>
        </w:rPr>
      </w:pPr>
      <w:r>
        <w:rPr>
          <w:rFonts w:ascii="Times New Roman" w:hAnsi="Times New Roman" w:cs="Times New Roman"/>
          <w:color w:val="000000"/>
          <w:sz w:val="24"/>
        </w:rPr>
        <w:t>The locations</w:t>
      </w:r>
      <w:r w:rsidR="00682ABA" w:rsidRPr="00C629FC">
        <w:rPr>
          <w:rFonts w:ascii="Times New Roman" w:hAnsi="Times New Roman" w:cs="Times New Roman"/>
          <w:color w:val="000000"/>
          <w:sz w:val="24"/>
        </w:rPr>
        <w:t xml:space="preserve"> where child DU is configured as soft-UL should be known to parent DU </w:t>
      </w:r>
      <w:proofErr w:type="spellStart"/>
      <w:r w:rsidR="00682ABA" w:rsidRPr="00C629FC">
        <w:rPr>
          <w:rFonts w:ascii="Times New Roman" w:hAnsi="Times New Roman" w:cs="Times New Roman"/>
          <w:color w:val="000000"/>
          <w:sz w:val="24"/>
        </w:rPr>
        <w:t>apriori</w:t>
      </w:r>
      <w:proofErr w:type="spellEnd"/>
    </w:p>
    <w:p w:rsidR="00682ABA" w:rsidRPr="00A51E3D" w:rsidRDefault="00232624" w:rsidP="00370DEE">
      <w:pPr>
        <w:pStyle w:val="3GPPNormalText"/>
        <w:numPr>
          <w:ilvl w:val="0"/>
          <w:numId w:val="11"/>
        </w:numPr>
        <w:spacing w:before="60" w:after="60"/>
        <w:rPr>
          <w:rFonts w:ascii="Times New Roman" w:hAnsi="Times New Roman" w:cs="Times New Roman"/>
          <w:sz w:val="24"/>
        </w:rPr>
      </w:pPr>
      <w:r>
        <w:rPr>
          <w:rFonts w:ascii="Times New Roman" w:hAnsi="Times New Roman" w:cs="Times New Roman"/>
          <w:color w:val="000000"/>
          <w:sz w:val="24"/>
        </w:rPr>
        <w:t>O</w:t>
      </w:r>
      <w:r w:rsidR="00A14684" w:rsidRPr="00A14684">
        <w:rPr>
          <w:rFonts w:ascii="Times New Roman" w:hAnsi="Times New Roman" w:cs="Times New Roman"/>
          <w:color w:val="000000"/>
          <w:sz w:val="24"/>
        </w:rPr>
        <w:t>nly explicit signaling can be used for the IA of Soft-UL slot</w:t>
      </w:r>
    </w:p>
    <w:p w:rsidR="00502FB0" w:rsidRDefault="00502FB0" w:rsidP="00370DEE">
      <w:pPr>
        <w:pStyle w:val="3GPPNormalText"/>
        <w:spacing w:before="60" w:after="60"/>
        <w:rPr>
          <w:rFonts w:ascii="Times New Roman" w:hAnsi="Times New Roman" w:cs="Times New Roman"/>
          <w:sz w:val="24"/>
        </w:rPr>
      </w:pPr>
    </w:p>
    <w:p w:rsidR="00A51E3D" w:rsidRPr="005908E4" w:rsidRDefault="00A51E3D" w:rsidP="00370DEE">
      <w:pPr>
        <w:pStyle w:val="3GPPNormalText"/>
        <w:spacing w:before="60" w:after="60"/>
        <w:rPr>
          <w:rFonts w:ascii="Times New Roman" w:hAnsi="Times New Roman" w:cs="Times New Roman"/>
          <w:sz w:val="24"/>
        </w:rPr>
      </w:pPr>
      <w:r w:rsidRPr="005908E4">
        <w:rPr>
          <w:rFonts w:ascii="Times New Roman" w:hAnsi="Times New Roman" w:cs="Times New Roman"/>
          <w:sz w:val="24"/>
        </w:rPr>
        <w:t xml:space="preserve">The major points in dynamic signaling are summarized in Table </w:t>
      </w:r>
      <w:r w:rsidR="008C4F88">
        <w:rPr>
          <w:rFonts w:ascii="Times New Roman" w:hAnsi="Times New Roman" w:cs="Times New Roman"/>
          <w:sz w:val="24"/>
        </w:rPr>
        <w:t>3</w:t>
      </w:r>
      <w:r w:rsidR="008C4F88" w:rsidRPr="005908E4">
        <w:rPr>
          <w:rFonts w:ascii="Times New Roman" w:hAnsi="Times New Roman" w:cs="Times New Roman"/>
          <w:sz w:val="24"/>
        </w:rPr>
        <w:t xml:space="preserve"> </w:t>
      </w:r>
      <w:r w:rsidRPr="005908E4">
        <w:rPr>
          <w:rFonts w:ascii="Times New Roman" w:hAnsi="Times New Roman" w:cs="Times New Roman"/>
          <w:sz w:val="24"/>
        </w:rPr>
        <w:t>given below</w:t>
      </w:r>
    </w:p>
    <w:p w:rsidR="002C7CE6" w:rsidRPr="004E2AD1" w:rsidRDefault="00A51E3D" w:rsidP="00370DEE">
      <w:pPr>
        <w:pStyle w:val="3GPPNormalText"/>
        <w:spacing w:before="60" w:after="60"/>
        <w:rPr>
          <w:rFonts w:ascii="Times New Roman" w:hAnsi="Times New Roman" w:cs="Times New Roman"/>
          <w:sz w:val="24"/>
        </w:rPr>
      </w:pPr>
      <w:r w:rsidRPr="004E2AD1">
        <w:rPr>
          <w:rFonts w:ascii="Times New Roman" w:hAnsi="Times New Roman" w:cs="Times New Roman"/>
          <w:sz w:val="24"/>
        </w:rPr>
        <w:tab/>
      </w:r>
    </w:p>
    <w:p w:rsidR="00A51E3D" w:rsidRPr="004E2AD1" w:rsidRDefault="00A51E3D" w:rsidP="00011EA8">
      <w:pPr>
        <w:pStyle w:val="3GPPNormalText"/>
        <w:spacing w:before="60" w:after="60"/>
        <w:jc w:val="center"/>
        <w:rPr>
          <w:rFonts w:ascii="Times New Roman" w:hAnsi="Times New Roman" w:cs="Times New Roman"/>
          <w:sz w:val="24"/>
        </w:rPr>
      </w:pPr>
      <w:r w:rsidRPr="004E2AD1">
        <w:rPr>
          <w:rFonts w:ascii="Times New Roman" w:hAnsi="Times New Roman" w:cs="Times New Roman"/>
          <w:sz w:val="24"/>
        </w:rPr>
        <w:t xml:space="preserve">Table </w:t>
      </w:r>
      <w:r w:rsidR="008C4F88">
        <w:rPr>
          <w:rFonts w:ascii="Times New Roman" w:hAnsi="Times New Roman" w:cs="Times New Roman"/>
          <w:sz w:val="24"/>
        </w:rPr>
        <w:t>3</w:t>
      </w:r>
      <w:r w:rsidRPr="004E2AD1">
        <w:rPr>
          <w:rFonts w:ascii="Times New Roman" w:hAnsi="Times New Roman" w:cs="Times New Roman"/>
          <w:sz w:val="24"/>
        </w:rPr>
        <w:t>: Dynamic Signaling in Multi-hop IAB</w:t>
      </w:r>
    </w:p>
    <w:tbl>
      <w:tblPr>
        <w:tblW w:w="9503"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1077"/>
        <w:gridCol w:w="536"/>
        <w:gridCol w:w="2407"/>
        <w:gridCol w:w="2828"/>
        <w:gridCol w:w="2655"/>
      </w:tblGrid>
      <w:tr w:rsidR="00A51E3D" w:rsidRPr="004E2AD1" w:rsidTr="00512EB5">
        <w:trPr>
          <w:trHeight w:val="318"/>
        </w:trPr>
        <w:tc>
          <w:tcPr>
            <w:tcW w:w="1613" w:type="dxa"/>
            <w:gridSpan w:val="2"/>
            <w:vMerge w:val="restart"/>
            <w:tcBorders>
              <w:top w:val="single" w:sz="2" w:space="0" w:color="000001"/>
              <w:left w:val="single" w:sz="2" w:space="0" w:color="000001"/>
              <w:bottom w:val="single" w:sz="2" w:space="0" w:color="000001"/>
            </w:tcBorders>
            <w:shd w:val="clear" w:color="auto" w:fill="FFFFFF"/>
          </w:tcPr>
          <w:p w:rsidR="00A51E3D" w:rsidRPr="004E2AD1" w:rsidRDefault="00A51E3D" w:rsidP="00370DEE">
            <w:pPr>
              <w:pStyle w:val="TableContents"/>
              <w:jc w:val="both"/>
              <w:rPr>
                <w:rFonts w:ascii="Times New Roman" w:hAnsi="Times New Roman" w:cs="Times New Roman"/>
              </w:rPr>
            </w:pPr>
          </w:p>
        </w:tc>
        <w:tc>
          <w:tcPr>
            <w:tcW w:w="7890" w:type="dxa"/>
            <w:gridSpan w:val="3"/>
            <w:tcBorders>
              <w:top w:val="single" w:sz="2" w:space="0" w:color="000001"/>
              <w:left w:val="single" w:sz="2" w:space="0" w:color="000001"/>
              <w:bottom w:val="single" w:sz="2" w:space="0" w:color="000001"/>
              <w:right w:val="single" w:sz="2" w:space="0" w:color="000001"/>
            </w:tcBorders>
            <w:shd w:val="clear" w:color="auto" w:fill="FFFFFF"/>
          </w:tcPr>
          <w:p w:rsidR="00A51E3D" w:rsidRPr="004E2AD1" w:rsidRDefault="00A51E3D" w:rsidP="00B37EC0">
            <w:pPr>
              <w:pStyle w:val="TableContents"/>
              <w:jc w:val="center"/>
              <w:rPr>
                <w:rFonts w:ascii="Times New Roman" w:hAnsi="Times New Roman" w:cs="Times New Roman"/>
              </w:rPr>
            </w:pPr>
            <w:r w:rsidRPr="004E2AD1">
              <w:rPr>
                <w:rFonts w:ascii="Times New Roman" w:hAnsi="Times New Roman" w:cs="Times New Roman"/>
              </w:rPr>
              <w:t>Child DU</w:t>
            </w:r>
          </w:p>
        </w:tc>
      </w:tr>
      <w:tr w:rsidR="00A51E3D" w:rsidRPr="004E2AD1" w:rsidTr="00512EB5">
        <w:trPr>
          <w:trHeight w:val="340"/>
        </w:trPr>
        <w:tc>
          <w:tcPr>
            <w:tcW w:w="1613" w:type="dxa"/>
            <w:gridSpan w:val="2"/>
            <w:vMerge/>
            <w:tcBorders>
              <w:top w:val="single" w:sz="2" w:space="0" w:color="000001"/>
              <w:left w:val="single" w:sz="2" w:space="0" w:color="000001"/>
              <w:bottom w:val="single" w:sz="2" w:space="0" w:color="000001"/>
            </w:tcBorders>
            <w:shd w:val="clear" w:color="auto" w:fill="FFFFFF"/>
          </w:tcPr>
          <w:p w:rsidR="00A51E3D" w:rsidRPr="00512EB5" w:rsidRDefault="00A51E3D" w:rsidP="00370DEE">
            <w:pPr>
              <w:jc w:val="both"/>
              <w:rPr>
                <w:rFonts w:ascii="Times New Roman" w:hAnsi="Times New Roman" w:cs="Times New Roman"/>
                <w:sz w:val="24"/>
                <w:szCs w:val="24"/>
              </w:rPr>
            </w:pPr>
          </w:p>
        </w:tc>
        <w:tc>
          <w:tcPr>
            <w:tcW w:w="2407" w:type="dxa"/>
            <w:tcBorders>
              <w:top w:val="single" w:sz="2" w:space="0" w:color="000001"/>
              <w:left w:val="single" w:sz="2" w:space="0" w:color="000001"/>
              <w:bottom w:val="single" w:sz="2" w:space="0" w:color="000001"/>
            </w:tcBorders>
            <w:shd w:val="clear" w:color="auto" w:fill="FFFFFF"/>
          </w:tcPr>
          <w:p w:rsidR="00A51E3D" w:rsidRPr="004E2AD1" w:rsidRDefault="00A51E3D" w:rsidP="00B37EC0">
            <w:pPr>
              <w:pStyle w:val="TableContents"/>
              <w:jc w:val="center"/>
              <w:rPr>
                <w:rFonts w:ascii="Times New Roman" w:hAnsi="Times New Roman" w:cs="Times New Roman"/>
              </w:rPr>
            </w:pPr>
            <w:r w:rsidRPr="004E2AD1">
              <w:rPr>
                <w:rFonts w:ascii="Times New Roman" w:hAnsi="Times New Roman" w:cs="Times New Roman"/>
              </w:rPr>
              <w:t>H</w:t>
            </w:r>
          </w:p>
        </w:tc>
        <w:tc>
          <w:tcPr>
            <w:tcW w:w="2828" w:type="dxa"/>
            <w:tcBorders>
              <w:top w:val="single" w:sz="2" w:space="0" w:color="000001"/>
              <w:left w:val="single" w:sz="2" w:space="0" w:color="000001"/>
              <w:bottom w:val="single" w:sz="2" w:space="0" w:color="000001"/>
            </w:tcBorders>
            <w:shd w:val="clear" w:color="auto" w:fill="FFFFFF"/>
          </w:tcPr>
          <w:p w:rsidR="00A51E3D" w:rsidRPr="005908E4" w:rsidRDefault="00A51E3D" w:rsidP="00B37EC0">
            <w:pPr>
              <w:pStyle w:val="TableContents"/>
              <w:jc w:val="center"/>
              <w:rPr>
                <w:rFonts w:ascii="Times New Roman" w:hAnsi="Times New Roman" w:cs="Times New Roman"/>
              </w:rPr>
            </w:pPr>
            <w:r w:rsidRPr="005908E4">
              <w:rPr>
                <w:rFonts w:ascii="Times New Roman" w:hAnsi="Times New Roman" w:cs="Times New Roman"/>
              </w:rPr>
              <w:t>S</w:t>
            </w:r>
          </w:p>
        </w:tc>
        <w:tc>
          <w:tcPr>
            <w:tcW w:w="2655" w:type="dxa"/>
            <w:tcBorders>
              <w:top w:val="single" w:sz="2" w:space="0" w:color="000001"/>
              <w:left w:val="single" w:sz="2" w:space="0" w:color="000001"/>
              <w:bottom w:val="single" w:sz="2" w:space="0" w:color="000001"/>
              <w:right w:val="single" w:sz="2" w:space="0" w:color="000001"/>
            </w:tcBorders>
            <w:shd w:val="clear" w:color="auto" w:fill="FFFFFF"/>
          </w:tcPr>
          <w:p w:rsidR="00A51E3D" w:rsidRPr="00017603" w:rsidRDefault="00A51E3D" w:rsidP="00B37EC0">
            <w:pPr>
              <w:pStyle w:val="TableContents"/>
              <w:jc w:val="center"/>
              <w:rPr>
                <w:rFonts w:ascii="Times New Roman" w:hAnsi="Times New Roman" w:cs="Times New Roman"/>
              </w:rPr>
            </w:pPr>
            <w:r w:rsidRPr="00017603">
              <w:rPr>
                <w:rFonts w:ascii="Times New Roman" w:hAnsi="Times New Roman" w:cs="Times New Roman"/>
              </w:rPr>
              <w:t>NA</w:t>
            </w:r>
          </w:p>
        </w:tc>
      </w:tr>
      <w:tr w:rsidR="00A51E3D" w:rsidRPr="004E2AD1" w:rsidTr="00011EA8">
        <w:trPr>
          <w:trHeight w:val="1578"/>
        </w:trPr>
        <w:tc>
          <w:tcPr>
            <w:tcW w:w="1077" w:type="dxa"/>
            <w:vMerge w:val="restart"/>
            <w:tcBorders>
              <w:top w:val="single" w:sz="2" w:space="0" w:color="000001"/>
              <w:left w:val="single" w:sz="2" w:space="0" w:color="000001"/>
              <w:bottom w:val="single" w:sz="2" w:space="0" w:color="000001"/>
            </w:tcBorders>
            <w:shd w:val="clear" w:color="auto" w:fill="FFFFFF"/>
            <w:vAlign w:val="center"/>
          </w:tcPr>
          <w:p w:rsidR="00A51E3D" w:rsidRPr="005908E4" w:rsidRDefault="00A51E3D" w:rsidP="00B37EC0">
            <w:pPr>
              <w:pStyle w:val="TableContents"/>
              <w:jc w:val="center"/>
              <w:rPr>
                <w:rFonts w:ascii="Times New Roman" w:hAnsi="Times New Roman" w:cs="Times New Roman"/>
              </w:rPr>
            </w:pPr>
            <w:r w:rsidRPr="004E2AD1">
              <w:rPr>
                <w:rFonts w:ascii="Times New Roman" w:hAnsi="Times New Roman" w:cs="Times New Roman"/>
              </w:rPr>
              <w:t>Parent DU</w:t>
            </w:r>
          </w:p>
        </w:tc>
        <w:tc>
          <w:tcPr>
            <w:tcW w:w="536" w:type="dxa"/>
            <w:tcBorders>
              <w:top w:val="single" w:sz="2" w:space="0" w:color="000001"/>
              <w:left w:val="single" w:sz="2" w:space="0" w:color="000001"/>
              <w:bottom w:val="single" w:sz="2" w:space="0" w:color="000001"/>
            </w:tcBorders>
            <w:shd w:val="clear" w:color="auto" w:fill="FFFFFF"/>
            <w:vAlign w:val="center"/>
          </w:tcPr>
          <w:p w:rsidR="00A51E3D" w:rsidRPr="00017603" w:rsidRDefault="00A51E3D" w:rsidP="00B37EC0">
            <w:pPr>
              <w:pStyle w:val="TableContents"/>
              <w:jc w:val="center"/>
              <w:rPr>
                <w:rFonts w:ascii="Times New Roman" w:hAnsi="Times New Roman" w:cs="Times New Roman"/>
              </w:rPr>
            </w:pPr>
            <w:r w:rsidRPr="00017603">
              <w:rPr>
                <w:rFonts w:ascii="Times New Roman" w:hAnsi="Times New Roman" w:cs="Times New Roman"/>
              </w:rPr>
              <w:t>H</w:t>
            </w:r>
          </w:p>
        </w:tc>
        <w:tc>
          <w:tcPr>
            <w:tcW w:w="2407" w:type="dxa"/>
            <w:tcBorders>
              <w:top w:val="single" w:sz="2" w:space="0" w:color="000001"/>
              <w:left w:val="single" w:sz="2" w:space="0" w:color="000001"/>
              <w:bottom w:val="single" w:sz="2" w:space="0" w:color="000001"/>
            </w:tcBorders>
            <w:shd w:val="clear" w:color="auto" w:fill="FFFFFF"/>
            <w:vAlign w:val="center"/>
          </w:tcPr>
          <w:p w:rsidR="00E301BE" w:rsidRDefault="00A51E3D" w:rsidP="00370DEE">
            <w:pPr>
              <w:pStyle w:val="TableContents"/>
              <w:jc w:val="both"/>
              <w:rPr>
                <w:rFonts w:ascii="Times New Roman" w:hAnsi="Times New Roman" w:cs="Times New Roman"/>
                <w:color w:val="FF0000"/>
              </w:rPr>
            </w:pPr>
            <w:r w:rsidRPr="003728DB">
              <w:rPr>
                <w:rFonts w:ascii="Times New Roman" w:hAnsi="Times New Roman" w:cs="Times New Roman"/>
                <w:color w:val="FF0000"/>
              </w:rPr>
              <w:t>Both links active simultaneously</w:t>
            </w:r>
            <w:r w:rsidR="00E301BE">
              <w:rPr>
                <w:rFonts w:ascii="Times New Roman" w:hAnsi="Times New Roman" w:cs="Times New Roman"/>
                <w:color w:val="FF0000"/>
              </w:rPr>
              <w:t>, creating</w:t>
            </w:r>
            <w:r w:rsidRPr="00251D5C">
              <w:rPr>
                <w:rFonts w:ascii="Times New Roman" w:hAnsi="Times New Roman" w:cs="Times New Roman"/>
                <w:color w:val="FF0000"/>
              </w:rPr>
              <w:t xml:space="preserve"> conflict</w:t>
            </w:r>
            <w:r w:rsidR="00E301BE">
              <w:rPr>
                <w:rFonts w:ascii="Times New Roman" w:hAnsi="Times New Roman" w:cs="Times New Roman"/>
                <w:color w:val="FF0000"/>
              </w:rPr>
              <w:t>.</w:t>
            </w:r>
          </w:p>
          <w:p w:rsidR="00A51E3D" w:rsidRPr="00C629FC" w:rsidRDefault="00E301BE" w:rsidP="00370DEE">
            <w:pPr>
              <w:pStyle w:val="TableContents"/>
              <w:jc w:val="both"/>
              <w:rPr>
                <w:rFonts w:ascii="Times New Roman" w:hAnsi="Times New Roman" w:cs="Times New Roman"/>
                <w:color w:val="FF0000"/>
              </w:rPr>
            </w:pPr>
            <w:r>
              <w:rPr>
                <w:rFonts w:ascii="Times New Roman" w:hAnsi="Times New Roman" w:cs="Times New Roman"/>
                <w:color w:val="FF0000"/>
              </w:rPr>
              <w:t>Should</w:t>
            </w:r>
            <w:r w:rsidR="00A51E3D" w:rsidRPr="00251D5C">
              <w:rPr>
                <w:rFonts w:ascii="Times New Roman" w:hAnsi="Times New Roman" w:cs="Times New Roman"/>
                <w:color w:val="FF0000"/>
              </w:rPr>
              <w:t xml:space="preserve"> be avoided by CU.</w:t>
            </w:r>
          </w:p>
        </w:tc>
        <w:tc>
          <w:tcPr>
            <w:tcW w:w="2828" w:type="dxa"/>
            <w:tcBorders>
              <w:top w:val="single" w:sz="2" w:space="0" w:color="000001"/>
              <w:left w:val="single" w:sz="2" w:space="0" w:color="000001"/>
              <w:bottom w:val="single" w:sz="2" w:space="0" w:color="000001"/>
            </w:tcBorders>
            <w:shd w:val="clear" w:color="auto" w:fill="FFFFFF"/>
            <w:vAlign w:val="center"/>
          </w:tcPr>
          <w:p w:rsidR="00A51E3D" w:rsidRPr="00C629FC" w:rsidRDefault="00A51E3D" w:rsidP="00370DEE">
            <w:pPr>
              <w:pStyle w:val="TableContents"/>
              <w:jc w:val="both"/>
              <w:rPr>
                <w:rFonts w:ascii="Times New Roman" w:hAnsi="Times New Roman" w:cs="Times New Roman"/>
                <w:color w:val="009900"/>
              </w:rPr>
            </w:pPr>
            <w:r w:rsidRPr="00C629FC">
              <w:rPr>
                <w:rFonts w:ascii="Times New Roman" w:hAnsi="Times New Roman" w:cs="Times New Roman"/>
                <w:color w:val="009900"/>
              </w:rPr>
              <w:t>Ideal scenario.</w:t>
            </w:r>
          </w:p>
          <w:p w:rsidR="00A51E3D" w:rsidRPr="00C629FC" w:rsidRDefault="00A51E3D" w:rsidP="00370DEE">
            <w:pPr>
              <w:pStyle w:val="TableContents"/>
              <w:jc w:val="both"/>
              <w:rPr>
                <w:rFonts w:ascii="Times New Roman" w:hAnsi="Times New Roman" w:cs="Times New Roman"/>
                <w:color w:val="009900"/>
              </w:rPr>
            </w:pPr>
            <w:r w:rsidRPr="00C629FC">
              <w:rPr>
                <w:rFonts w:ascii="Times New Roman" w:hAnsi="Times New Roman" w:cs="Times New Roman"/>
                <w:color w:val="009900"/>
              </w:rPr>
              <w:t>Parent DU will indicate IA explicitly.</w:t>
            </w:r>
          </w:p>
        </w:tc>
        <w:tc>
          <w:tcPr>
            <w:tcW w:w="2655"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51E3D" w:rsidRPr="00C629FC" w:rsidRDefault="00DE2785" w:rsidP="00370DEE">
            <w:pPr>
              <w:pStyle w:val="TableContents"/>
              <w:jc w:val="both"/>
              <w:rPr>
                <w:rFonts w:ascii="Times New Roman" w:hAnsi="Times New Roman" w:cs="Times New Roman"/>
                <w:color w:val="BF8F00"/>
              </w:rPr>
            </w:pPr>
            <w:r>
              <w:rPr>
                <w:rFonts w:ascii="Times New Roman" w:hAnsi="Times New Roman" w:cs="Times New Roman"/>
                <w:color w:val="BF8F00"/>
              </w:rPr>
              <w:t>Only parent link will be active</w:t>
            </w:r>
            <w:r w:rsidR="00A51E3D" w:rsidRPr="00C629FC">
              <w:rPr>
                <w:rFonts w:ascii="Times New Roman" w:hAnsi="Times New Roman" w:cs="Times New Roman"/>
                <w:color w:val="BF8F00"/>
              </w:rPr>
              <w:t>.</w:t>
            </w:r>
          </w:p>
          <w:p w:rsidR="00A51E3D" w:rsidRPr="00C629FC" w:rsidRDefault="00A51E3D" w:rsidP="00370DEE">
            <w:pPr>
              <w:pStyle w:val="TableContents"/>
              <w:jc w:val="both"/>
              <w:rPr>
                <w:rFonts w:ascii="Times New Roman" w:hAnsi="Times New Roman" w:cs="Times New Roman"/>
              </w:rPr>
            </w:pPr>
            <w:r w:rsidRPr="00C629FC">
              <w:rPr>
                <w:rFonts w:ascii="Times New Roman" w:hAnsi="Times New Roman" w:cs="Times New Roman"/>
                <w:color w:val="BF8F00"/>
              </w:rPr>
              <w:t>Leads to resource wastage when parent link is inactive</w:t>
            </w:r>
          </w:p>
        </w:tc>
      </w:tr>
      <w:tr w:rsidR="00A51E3D" w:rsidRPr="004E2AD1" w:rsidTr="00011EA8">
        <w:trPr>
          <w:trHeight w:val="1695"/>
        </w:trPr>
        <w:tc>
          <w:tcPr>
            <w:tcW w:w="1077" w:type="dxa"/>
            <w:vMerge/>
            <w:tcBorders>
              <w:top w:val="single" w:sz="2" w:space="0" w:color="000001"/>
              <w:left w:val="single" w:sz="2" w:space="0" w:color="000001"/>
              <w:bottom w:val="single" w:sz="2" w:space="0" w:color="000001"/>
            </w:tcBorders>
            <w:shd w:val="clear" w:color="auto" w:fill="FFFFFF"/>
            <w:vAlign w:val="center"/>
          </w:tcPr>
          <w:p w:rsidR="00A51E3D" w:rsidRPr="00512EB5" w:rsidRDefault="00A51E3D" w:rsidP="00370DEE">
            <w:pPr>
              <w:jc w:val="both"/>
              <w:rPr>
                <w:rFonts w:ascii="Times New Roman" w:hAnsi="Times New Roman" w:cs="Times New Roman"/>
                <w:sz w:val="24"/>
                <w:szCs w:val="24"/>
              </w:rPr>
            </w:pPr>
          </w:p>
        </w:tc>
        <w:tc>
          <w:tcPr>
            <w:tcW w:w="536" w:type="dxa"/>
            <w:tcBorders>
              <w:top w:val="single" w:sz="2" w:space="0" w:color="000001"/>
              <w:left w:val="single" w:sz="2" w:space="0" w:color="000001"/>
              <w:bottom w:val="single" w:sz="2" w:space="0" w:color="000001"/>
            </w:tcBorders>
            <w:shd w:val="clear" w:color="auto" w:fill="FFFFFF"/>
            <w:vAlign w:val="center"/>
          </w:tcPr>
          <w:p w:rsidR="00A51E3D" w:rsidRPr="004E2AD1" w:rsidRDefault="00A51E3D" w:rsidP="00B37EC0">
            <w:pPr>
              <w:pStyle w:val="TableContents"/>
              <w:jc w:val="center"/>
              <w:rPr>
                <w:rFonts w:ascii="Times New Roman" w:hAnsi="Times New Roman" w:cs="Times New Roman"/>
              </w:rPr>
            </w:pPr>
            <w:r w:rsidRPr="004E2AD1">
              <w:rPr>
                <w:rFonts w:ascii="Times New Roman" w:hAnsi="Times New Roman" w:cs="Times New Roman"/>
              </w:rPr>
              <w:t>S</w:t>
            </w:r>
          </w:p>
        </w:tc>
        <w:tc>
          <w:tcPr>
            <w:tcW w:w="2407" w:type="dxa"/>
            <w:tcBorders>
              <w:top w:val="single" w:sz="2" w:space="0" w:color="000001"/>
              <w:left w:val="single" w:sz="2" w:space="0" w:color="000001"/>
              <w:bottom w:val="single" w:sz="2" w:space="0" w:color="000001"/>
            </w:tcBorders>
            <w:shd w:val="clear" w:color="auto" w:fill="FFFFFF"/>
            <w:vAlign w:val="center"/>
          </w:tcPr>
          <w:p w:rsidR="00A51E3D" w:rsidRPr="00017603" w:rsidRDefault="00A51E3D" w:rsidP="00370DEE">
            <w:pPr>
              <w:pStyle w:val="TableContents"/>
              <w:jc w:val="both"/>
              <w:rPr>
                <w:rFonts w:ascii="Times New Roman" w:hAnsi="Times New Roman" w:cs="Times New Roman"/>
                <w:color w:val="FF0000"/>
              </w:rPr>
            </w:pPr>
            <w:r w:rsidRPr="005908E4">
              <w:rPr>
                <w:rFonts w:ascii="Times New Roman" w:hAnsi="Times New Roman" w:cs="Times New Roman"/>
                <w:color w:val="FF0000"/>
              </w:rPr>
              <w:t>Creates conflict</w:t>
            </w:r>
            <w:r w:rsidR="00DE2785">
              <w:rPr>
                <w:rFonts w:ascii="Times New Roman" w:hAnsi="Times New Roman" w:cs="Times New Roman"/>
                <w:color w:val="FF0000"/>
              </w:rPr>
              <w:t xml:space="preserve"> when parent link is active. </w:t>
            </w:r>
            <w:r w:rsidR="00E301BE">
              <w:rPr>
                <w:rFonts w:ascii="Times New Roman" w:hAnsi="Times New Roman" w:cs="Times New Roman"/>
                <w:color w:val="FF0000"/>
              </w:rPr>
              <w:t>Shoul</w:t>
            </w:r>
            <w:r w:rsidR="00EC7E13">
              <w:rPr>
                <w:rFonts w:ascii="Times New Roman" w:hAnsi="Times New Roman" w:cs="Times New Roman"/>
                <w:color w:val="FF0000"/>
              </w:rPr>
              <w:t>d</w:t>
            </w:r>
            <w:r w:rsidRPr="005908E4">
              <w:rPr>
                <w:rFonts w:ascii="Times New Roman" w:hAnsi="Times New Roman" w:cs="Times New Roman"/>
                <w:color w:val="FF0000"/>
              </w:rPr>
              <w:t xml:space="preserve"> be avoided by CU/Parent</w:t>
            </w:r>
          </w:p>
        </w:tc>
        <w:tc>
          <w:tcPr>
            <w:tcW w:w="2828" w:type="dxa"/>
            <w:tcBorders>
              <w:top w:val="single" w:sz="2" w:space="0" w:color="000001"/>
              <w:left w:val="single" w:sz="2" w:space="0" w:color="000001"/>
              <w:bottom w:val="single" w:sz="2" w:space="0" w:color="000001"/>
            </w:tcBorders>
            <w:shd w:val="clear" w:color="auto" w:fill="FFFFFF"/>
            <w:vAlign w:val="center"/>
          </w:tcPr>
          <w:p w:rsidR="00A51E3D" w:rsidRPr="00C629FC" w:rsidRDefault="00A51E3D" w:rsidP="00370DEE">
            <w:pPr>
              <w:pStyle w:val="TableContents"/>
              <w:jc w:val="both"/>
              <w:rPr>
                <w:rFonts w:ascii="Times New Roman" w:hAnsi="Times New Roman" w:cs="Times New Roman"/>
                <w:color w:val="FF9900"/>
              </w:rPr>
            </w:pPr>
            <w:r w:rsidRPr="003728DB">
              <w:rPr>
                <w:rFonts w:ascii="Times New Roman" w:hAnsi="Times New Roman" w:cs="Times New Roman"/>
                <w:color w:val="BF8F00"/>
              </w:rPr>
              <w:t>Child can derive IA implicitly, but leads to incremental delay. If child DU is soft-</w:t>
            </w:r>
            <w:r w:rsidRPr="00251D5C">
              <w:rPr>
                <w:rFonts w:ascii="Times New Roman" w:hAnsi="Times New Roman" w:cs="Times New Roman"/>
                <w:color w:val="BF8F00"/>
              </w:rPr>
              <w:t>UL, then leads to resource wastage</w:t>
            </w:r>
          </w:p>
        </w:tc>
        <w:tc>
          <w:tcPr>
            <w:tcW w:w="2655"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51E3D" w:rsidRPr="00C629FC" w:rsidRDefault="00A51E3D" w:rsidP="00370DEE">
            <w:pPr>
              <w:pStyle w:val="TableContents"/>
              <w:jc w:val="both"/>
              <w:rPr>
                <w:rFonts w:ascii="Times New Roman" w:hAnsi="Times New Roman" w:cs="Times New Roman"/>
                <w:color w:val="BF8F00"/>
              </w:rPr>
            </w:pPr>
            <w:r w:rsidRPr="00C629FC">
              <w:rPr>
                <w:rFonts w:ascii="Times New Roman" w:hAnsi="Times New Roman" w:cs="Times New Roman"/>
                <w:color w:val="BF8F00"/>
              </w:rPr>
              <w:t>Child DU will not use the resource even though it can derive IA implicitly, leading to resource wastage</w:t>
            </w:r>
          </w:p>
        </w:tc>
      </w:tr>
      <w:tr w:rsidR="00A51E3D" w:rsidRPr="004E2AD1" w:rsidTr="00B37EC0">
        <w:trPr>
          <w:trHeight w:val="660"/>
        </w:trPr>
        <w:tc>
          <w:tcPr>
            <w:tcW w:w="1077" w:type="dxa"/>
            <w:vMerge/>
            <w:tcBorders>
              <w:top w:val="single" w:sz="2" w:space="0" w:color="000001"/>
              <w:left w:val="single" w:sz="2" w:space="0" w:color="000001"/>
              <w:bottom w:val="single" w:sz="2" w:space="0" w:color="000001"/>
            </w:tcBorders>
            <w:shd w:val="clear" w:color="auto" w:fill="FFFFFF"/>
            <w:vAlign w:val="center"/>
          </w:tcPr>
          <w:p w:rsidR="00A51E3D" w:rsidRPr="00512EB5" w:rsidRDefault="00A51E3D" w:rsidP="00370DEE">
            <w:pPr>
              <w:jc w:val="both"/>
              <w:rPr>
                <w:rFonts w:ascii="Times New Roman" w:hAnsi="Times New Roman" w:cs="Times New Roman"/>
                <w:sz w:val="24"/>
                <w:szCs w:val="24"/>
              </w:rPr>
            </w:pPr>
          </w:p>
        </w:tc>
        <w:tc>
          <w:tcPr>
            <w:tcW w:w="536" w:type="dxa"/>
            <w:tcBorders>
              <w:top w:val="single" w:sz="2" w:space="0" w:color="000001"/>
              <w:left w:val="single" w:sz="2" w:space="0" w:color="000001"/>
              <w:bottom w:val="single" w:sz="2" w:space="0" w:color="000001"/>
            </w:tcBorders>
            <w:shd w:val="clear" w:color="auto" w:fill="FFFFFF"/>
            <w:vAlign w:val="center"/>
          </w:tcPr>
          <w:p w:rsidR="00A51E3D" w:rsidRPr="004E2AD1" w:rsidRDefault="00A51E3D" w:rsidP="00B37EC0">
            <w:pPr>
              <w:pStyle w:val="TableContents"/>
              <w:jc w:val="center"/>
              <w:rPr>
                <w:rFonts w:ascii="Times New Roman" w:hAnsi="Times New Roman" w:cs="Times New Roman"/>
              </w:rPr>
            </w:pPr>
            <w:r w:rsidRPr="004E2AD1">
              <w:rPr>
                <w:rFonts w:ascii="Times New Roman" w:hAnsi="Times New Roman" w:cs="Times New Roman"/>
              </w:rPr>
              <w:t>NA</w:t>
            </w:r>
          </w:p>
        </w:tc>
        <w:tc>
          <w:tcPr>
            <w:tcW w:w="2407" w:type="dxa"/>
            <w:tcBorders>
              <w:top w:val="single" w:sz="2" w:space="0" w:color="000001"/>
              <w:left w:val="single" w:sz="2" w:space="0" w:color="000001"/>
              <w:bottom w:val="single" w:sz="2" w:space="0" w:color="000001"/>
            </w:tcBorders>
            <w:shd w:val="clear" w:color="auto" w:fill="FFFFFF"/>
            <w:vAlign w:val="center"/>
          </w:tcPr>
          <w:p w:rsidR="00A51E3D" w:rsidRPr="00017603" w:rsidRDefault="00A51E3D" w:rsidP="00370DEE">
            <w:pPr>
              <w:pStyle w:val="TableContents"/>
              <w:jc w:val="both"/>
              <w:rPr>
                <w:rFonts w:ascii="Times New Roman" w:hAnsi="Times New Roman" w:cs="Times New Roman"/>
                <w:color w:val="009900"/>
              </w:rPr>
            </w:pPr>
            <w:r w:rsidRPr="005908E4">
              <w:rPr>
                <w:rFonts w:ascii="Times New Roman" w:hAnsi="Times New Roman" w:cs="Times New Roman"/>
                <w:color w:val="009900"/>
              </w:rPr>
              <w:t>Ideal scenario for allocating hard resource to child DU</w:t>
            </w:r>
          </w:p>
        </w:tc>
        <w:tc>
          <w:tcPr>
            <w:tcW w:w="2828" w:type="dxa"/>
            <w:tcBorders>
              <w:top w:val="single" w:sz="2" w:space="0" w:color="000001"/>
              <w:left w:val="single" w:sz="2" w:space="0" w:color="000001"/>
              <w:bottom w:val="single" w:sz="2" w:space="0" w:color="000001"/>
            </w:tcBorders>
            <w:shd w:val="clear" w:color="auto" w:fill="FFFFFF"/>
            <w:vAlign w:val="center"/>
          </w:tcPr>
          <w:p w:rsidR="00A51E3D" w:rsidRPr="00251D5C" w:rsidRDefault="00A51E3D" w:rsidP="00370DEE">
            <w:pPr>
              <w:pStyle w:val="TableContents"/>
              <w:jc w:val="both"/>
              <w:rPr>
                <w:rFonts w:ascii="Times New Roman" w:hAnsi="Times New Roman" w:cs="Times New Roman"/>
                <w:color w:val="BF8F00"/>
              </w:rPr>
            </w:pPr>
            <w:r w:rsidRPr="003728DB">
              <w:rPr>
                <w:rFonts w:ascii="Times New Roman" w:hAnsi="Times New Roman" w:cs="Times New Roman"/>
                <w:color w:val="BF8F00"/>
              </w:rPr>
              <w:t>Odd situation, as soft is not under the control of parent.</w:t>
            </w:r>
          </w:p>
          <w:p w:rsidR="00A51E3D" w:rsidRPr="00C629FC" w:rsidRDefault="00A51E3D" w:rsidP="00370DEE">
            <w:pPr>
              <w:pStyle w:val="TableContents"/>
              <w:jc w:val="both"/>
              <w:rPr>
                <w:rFonts w:ascii="Times New Roman" w:hAnsi="Times New Roman" w:cs="Times New Roman"/>
                <w:color w:val="BF8F00"/>
              </w:rPr>
            </w:pPr>
            <w:r w:rsidRPr="00251D5C">
              <w:rPr>
                <w:rFonts w:ascii="Times New Roman" w:hAnsi="Times New Roman" w:cs="Times New Roman"/>
                <w:color w:val="BF8F00"/>
              </w:rPr>
              <w:t>Child can derive IA implicitly, but leads to incremental delay.</w:t>
            </w:r>
          </w:p>
          <w:p w:rsidR="00A51E3D" w:rsidRPr="00C629FC" w:rsidRDefault="00A51E3D" w:rsidP="00370DEE">
            <w:pPr>
              <w:pStyle w:val="TableContents"/>
              <w:jc w:val="both"/>
              <w:rPr>
                <w:rFonts w:ascii="Times New Roman" w:hAnsi="Times New Roman" w:cs="Times New Roman"/>
                <w:color w:val="FF0000"/>
              </w:rPr>
            </w:pPr>
            <w:r w:rsidRPr="00C629FC">
              <w:rPr>
                <w:rFonts w:ascii="Times New Roman" w:hAnsi="Times New Roman" w:cs="Times New Roman"/>
                <w:color w:val="BF8F00"/>
              </w:rPr>
              <w:t>If child DU is soft-UL, then leads to resource wastage</w:t>
            </w:r>
          </w:p>
        </w:tc>
        <w:tc>
          <w:tcPr>
            <w:tcW w:w="2655"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51E3D" w:rsidRPr="004E2AD1" w:rsidRDefault="00DE2785" w:rsidP="00370DEE">
            <w:pPr>
              <w:pStyle w:val="TableContents"/>
              <w:jc w:val="both"/>
              <w:rPr>
                <w:rFonts w:ascii="Times New Roman" w:hAnsi="Times New Roman" w:cs="Times New Roman"/>
                <w:color w:val="FF0000"/>
              </w:rPr>
            </w:pPr>
            <w:r>
              <w:rPr>
                <w:rFonts w:ascii="Times New Roman" w:hAnsi="Times New Roman" w:cs="Times New Roman"/>
                <w:color w:val="FF0000"/>
              </w:rPr>
              <w:t>Both links will be inactive, leading to</w:t>
            </w:r>
            <w:r w:rsidR="00A51E3D" w:rsidRPr="00C629FC">
              <w:rPr>
                <w:rFonts w:ascii="Times New Roman" w:hAnsi="Times New Roman" w:cs="Times New Roman"/>
                <w:color w:val="FF0000"/>
              </w:rPr>
              <w:t xml:space="preserve"> resource wastage</w:t>
            </w:r>
            <w:r>
              <w:rPr>
                <w:rFonts w:ascii="Times New Roman" w:hAnsi="Times New Roman" w:cs="Times New Roman"/>
                <w:color w:val="FF0000"/>
              </w:rPr>
              <w:t xml:space="preserve">. </w:t>
            </w:r>
            <w:r w:rsidR="00E301BE">
              <w:rPr>
                <w:rFonts w:ascii="Times New Roman" w:hAnsi="Times New Roman" w:cs="Times New Roman"/>
                <w:color w:val="FF0000"/>
              </w:rPr>
              <w:t>Should</w:t>
            </w:r>
            <w:r w:rsidR="00A51E3D" w:rsidRPr="00C629FC">
              <w:rPr>
                <w:rFonts w:ascii="Times New Roman" w:hAnsi="Times New Roman" w:cs="Times New Roman"/>
                <w:color w:val="FF0000"/>
              </w:rPr>
              <w:t xml:space="preserve"> be</w:t>
            </w:r>
            <w:r w:rsidR="00A51E3D" w:rsidRPr="00C629FC">
              <w:rPr>
                <w:rFonts w:ascii="Times New Roman" w:hAnsi="Times New Roman" w:cs="Times New Roman"/>
                <w:color w:val="FF0000"/>
                <w:lang w:val="en-US"/>
              </w:rPr>
              <w:t xml:space="preserve"> avoided by CU</w:t>
            </w:r>
          </w:p>
        </w:tc>
      </w:tr>
    </w:tbl>
    <w:p w:rsidR="007E71AE" w:rsidRPr="00011EA8" w:rsidRDefault="00AA4DB0" w:rsidP="00370DEE">
      <w:pPr>
        <w:pStyle w:val="Heading1"/>
        <w:tabs>
          <w:tab w:val="left" w:pos="6435"/>
        </w:tabs>
        <w:jc w:val="both"/>
        <w:rPr>
          <w:b/>
          <w:sz w:val="28"/>
        </w:rPr>
      </w:pPr>
      <w:r w:rsidRPr="00011EA8">
        <w:rPr>
          <w:rFonts w:ascii="Times New Roman" w:hAnsi="Times New Roman" w:cs="Times New Roman"/>
          <w:b/>
          <w:sz w:val="28"/>
        </w:rPr>
        <w:t>5</w:t>
      </w:r>
      <w:r w:rsidR="007E71AE" w:rsidRPr="00011EA8">
        <w:rPr>
          <w:rFonts w:ascii="Times New Roman" w:hAnsi="Times New Roman" w:cs="Times New Roman"/>
          <w:b/>
          <w:sz w:val="28"/>
        </w:rPr>
        <w:t>.  Information on child configuration at the parent</w:t>
      </w:r>
    </w:p>
    <w:p w:rsidR="007E71AE" w:rsidRPr="00251D5C" w:rsidRDefault="007E71AE" w:rsidP="00370DEE">
      <w:pPr>
        <w:pStyle w:val="3GPPNormalText"/>
        <w:spacing w:before="60" w:after="60"/>
        <w:rPr>
          <w:rFonts w:ascii="Times New Roman" w:hAnsi="Times New Roman" w:cs="Times New Roman"/>
          <w:sz w:val="24"/>
        </w:rPr>
      </w:pPr>
      <w:r w:rsidRPr="00017603">
        <w:rPr>
          <w:rFonts w:ascii="Times New Roman" w:hAnsi="Times New Roman" w:cs="Times New Roman"/>
          <w:sz w:val="24"/>
        </w:rPr>
        <w:t>The semi-static allocation is done by the CU at the donor node, and the dynamic allocation is performed by the parent on top of that. For dynamic signaling, parent node should have information about the configuration of the child node and is provided by the CU through F1-AP signaling. If all the slot i</w:t>
      </w:r>
      <w:r w:rsidRPr="003728DB">
        <w:rPr>
          <w:rFonts w:ascii="Times New Roman" w:hAnsi="Times New Roman" w:cs="Times New Roman"/>
          <w:sz w:val="24"/>
        </w:rPr>
        <w:t xml:space="preserve">nformation of the child is known at the parent, then many of the conflicts can be avoided by that parent node itself, but at the cost of huge signaling overhead over F1-AP </w:t>
      </w:r>
      <w:r w:rsidRPr="003728DB">
        <w:rPr>
          <w:rFonts w:ascii="Times New Roman" w:hAnsi="Times New Roman" w:cs="Times New Roman"/>
          <w:sz w:val="24"/>
        </w:rPr>
        <w:lastRenderedPageBreak/>
        <w:t xml:space="preserve">interface. On the contrary if parent is unaware of the child configuration, then there will be unnecessary signaling, which leads to resource wastage. </w:t>
      </w:r>
    </w:p>
    <w:p w:rsidR="00693008" w:rsidRPr="004E2AD1" w:rsidRDefault="007E71AE" w:rsidP="00370DEE">
      <w:pPr>
        <w:pStyle w:val="3GPPNormalText"/>
        <w:spacing w:before="60" w:after="60"/>
        <w:rPr>
          <w:rFonts w:ascii="Times New Roman" w:hAnsi="Times New Roman" w:cs="Times New Roman"/>
          <w:sz w:val="24"/>
        </w:rPr>
      </w:pPr>
      <w:r w:rsidRPr="004E2AD1">
        <w:rPr>
          <w:rFonts w:ascii="Times New Roman" w:hAnsi="Times New Roman" w:cs="Times New Roman"/>
          <w:sz w:val="24"/>
        </w:rPr>
        <w:t>If hard resource is available with the parent then, it is used for communicating with the child, or can be shared with the child, if parent link is free. However, if child DU is configured as NA, then child cannot use the resource shared by parent. Hence, IA signaling from parent is not necessary when child DU is configured as NA. Therefore, parent node should know the slots of child nodes which are configured as NA to avoid this situation.</w:t>
      </w:r>
    </w:p>
    <w:p w:rsidR="007E71AE" w:rsidRDefault="007E71AE" w:rsidP="00370DEE">
      <w:pPr>
        <w:pStyle w:val="3GPPNormalText"/>
        <w:spacing w:before="60" w:after="60"/>
        <w:rPr>
          <w:rFonts w:ascii="Times New Roman" w:hAnsi="Times New Roman" w:cs="Times New Roman"/>
          <w:color w:val="000000"/>
          <w:sz w:val="24"/>
        </w:rPr>
      </w:pPr>
      <w:r w:rsidRPr="004E2AD1">
        <w:rPr>
          <w:rFonts w:ascii="Times New Roman" w:hAnsi="Times New Roman" w:cs="Times New Roman"/>
          <w:b/>
          <w:color w:val="000000"/>
          <w:sz w:val="24"/>
        </w:rPr>
        <w:t>Proposal</w:t>
      </w:r>
      <w:r w:rsidR="003A571B">
        <w:rPr>
          <w:rFonts w:ascii="Times New Roman" w:hAnsi="Times New Roman" w:cs="Times New Roman"/>
          <w:b/>
          <w:color w:val="000000"/>
          <w:sz w:val="24"/>
        </w:rPr>
        <w:t xml:space="preserve"> 11</w:t>
      </w:r>
      <w:r w:rsidRPr="00EA6C07">
        <w:rPr>
          <w:rFonts w:ascii="Times New Roman" w:hAnsi="Times New Roman" w:cs="Times New Roman"/>
          <w:b/>
          <w:color w:val="000000"/>
          <w:sz w:val="24"/>
        </w:rPr>
        <w:t>:</w:t>
      </w:r>
      <w:r w:rsidRPr="00EA6C07">
        <w:rPr>
          <w:rFonts w:ascii="Times New Roman" w:hAnsi="Times New Roman" w:cs="Times New Roman"/>
          <w:color w:val="000000"/>
          <w:sz w:val="24"/>
        </w:rPr>
        <w:t xml:space="preserve"> To avoid unnecessary signaling overhead in dynamic signaling of IA or INA, the parent node needs to know slots where child DU is configured as NA</w:t>
      </w:r>
      <w:r w:rsidRPr="00EE1CC7">
        <w:rPr>
          <w:rFonts w:ascii="Times New Roman" w:hAnsi="Times New Roman" w:cs="Times New Roman"/>
          <w:color w:val="000000"/>
          <w:sz w:val="24"/>
        </w:rPr>
        <w:t xml:space="preserve"> </w:t>
      </w:r>
    </w:p>
    <w:p w:rsidR="003B7B4A" w:rsidRPr="00011EA8" w:rsidRDefault="00EC55A3" w:rsidP="00370DEE">
      <w:pPr>
        <w:pStyle w:val="3GPPNormalText"/>
        <w:spacing w:before="60" w:after="60"/>
        <w:rPr>
          <w:rFonts w:ascii="Times New Roman" w:hAnsi="Times New Roman" w:cs="Times New Roman"/>
          <w:sz w:val="24"/>
        </w:rPr>
      </w:pPr>
      <w:r>
        <w:rPr>
          <w:rFonts w:ascii="Times New Roman" w:hAnsi="Times New Roman" w:cs="Times New Roman"/>
          <w:sz w:val="24"/>
        </w:rPr>
        <w:t xml:space="preserve">If child DU is configured as soft-UL, </w:t>
      </w:r>
      <w:r w:rsidRPr="003728DB">
        <w:rPr>
          <w:rFonts w:ascii="Times New Roman" w:hAnsi="Times New Roman" w:cs="Times New Roman"/>
          <w:color w:val="000000"/>
          <w:sz w:val="24"/>
        </w:rPr>
        <w:t xml:space="preserve">the child DU should schedule the resource for its child nodes </w:t>
      </w:r>
      <w:proofErr w:type="spellStart"/>
      <w:r w:rsidRPr="003728DB">
        <w:rPr>
          <w:rFonts w:ascii="Times New Roman" w:hAnsi="Times New Roman" w:cs="Times New Roman"/>
          <w:color w:val="000000"/>
          <w:sz w:val="24"/>
        </w:rPr>
        <w:t>apriori</w:t>
      </w:r>
      <w:proofErr w:type="spellEnd"/>
      <w:r w:rsidRPr="003728DB">
        <w:rPr>
          <w:rFonts w:ascii="Times New Roman" w:hAnsi="Times New Roman" w:cs="Times New Roman"/>
          <w:color w:val="000000"/>
          <w:sz w:val="24"/>
        </w:rPr>
        <w:t>, so that the UL transmission can take place.</w:t>
      </w:r>
      <w:r>
        <w:rPr>
          <w:rFonts w:ascii="Times New Roman" w:hAnsi="Times New Roman" w:cs="Times New Roman"/>
          <w:color w:val="000000"/>
          <w:sz w:val="24"/>
        </w:rPr>
        <w:t xml:space="preserve"> </w:t>
      </w:r>
      <w:r w:rsidRPr="00251D5C">
        <w:rPr>
          <w:rFonts w:ascii="Times New Roman" w:hAnsi="Times New Roman" w:cs="Times New Roman"/>
          <w:color w:val="000000"/>
          <w:sz w:val="24"/>
        </w:rPr>
        <w:t>Thus, IA</w:t>
      </w:r>
      <w:r>
        <w:rPr>
          <w:rFonts w:ascii="Times New Roman" w:hAnsi="Times New Roman" w:cs="Times New Roman"/>
          <w:color w:val="000000"/>
          <w:sz w:val="24"/>
        </w:rPr>
        <w:t xml:space="preserve"> for the soft-UL resource </w:t>
      </w:r>
      <w:r w:rsidRPr="00251D5C">
        <w:rPr>
          <w:rFonts w:ascii="Times New Roman" w:hAnsi="Times New Roman" w:cs="Times New Roman"/>
          <w:color w:val="000000"/>
          <w:sz w:val="24"/>
        </w:rPr>
        <w:t>is required before hand</w:t>
      </w:r>
      <w:r>
        <w:rPr>
          <w:rFonts w:ascii="Times New Roman" w:hAnsi="Times New Roman" w:cs="Times New Roman"/>
          <w:color w:val="000000"/>
          <w:sz w:val="24"/>
        </w:rPr>
        <w:t>. Hence, the parent node should be aware of the soft-UL slots of its child IAB nodes.</w:t>
      </w:r>
      <w:r w:rsidR="00EF0086">
        <w:rPr>
          <w:rFonts w:ascii="Times New Roman" w:hAnsi="Times New Roman" w:cs="Times New Roman"/>
          <w:color w:val="000000"/>
          <w:sz w:val="24"/>
        </w:rPr>
        <w:t xml:space="preserve"> Similarly, if DU of an IAB node is configured as soft-flexible, then </w:t>
      </w:r>
      <w:r w:rsidR="00103209">
        <w:rPr>
          <w:rFonts w:ascii="Times New Roman" w:hAnsi="Times New Roman" w:cs="Times New Roman"/>
          <w:color w:val="000000"/>
          <w:sz w:val="24"/>
        </w:rPr>
        <w:t xml:space="preserve">the </w:t>
      </w:r>
      <w:r w:rsidR="00EF0086">
        <w:rPr>
          <w:rFonts w:ascii="Times New Roman" w:hAnsi="Times New Roman" w:cs="Times New Roman"/>
          <w:color w:val="000000"/>
          <w:sz w:val="24"/>
        </w:rPr>
        <w:t>IAB node can configure DL/UL configuration to the flexible resource after receiving IA from parent node.</w:t>
      </w:r>
      <w:r w:rsidR="00C62D80">
        <w:rPr>
          <w:rFonts w:ascii="Times New Roman" w:hAnsi="Times New Roman" w:cs="Times New Roman"/>
          <w:color w:val="000000"/>
          <w:sz w:val="24"/>
        </w:rPr>
        <w:t xml:space="preserve"> If IAB node wants to configure the flexible resource as UL, then IA from the parent should be available </w:t>
      </w:r>
      <w:proofErr w:type="spellStart"/>
      <w:r w:rsidR="00C62D80">
        <w:rPr>
          <w:rFonts w:ascii="Times New Roman" w:hAnsi="Times New Roman" w:cs="Times New Roman"/>
          <w:color w:val="000000"/>
          <w:sz w:val="24"/>
        </w:rPr>
        <w:t>apriori</w:t>
      </w:r>
      <w:proofErr w:type="spellEnd"/>
      <w:r w:rsidR="00C62D80">
        <w:rPr>
          <w:rFonts w:ascii="Times New Roman" w:hAnsi="Times New Roman" w:cs="Times New Roman"/>
          <w:color w:val="000000"/>
          <w:sz w:val="24"/>
        </w:rPr>
        <w:t>.</w:t>
      </w:r>
    </w:p>
    <w:p w:rsidR="00413B0C" w:rsidRPr="00512EB5" w:rsidRDefault="00103209" w:rsidP="00370DEE">
      <w:pPr>
        <w:pStyle w:val="3GPPNormalText"/>
        <w:spacing w:before="60" w:after="60"/>
        <w:rPr>
          <w:rFonts w:ascii="Times New Roman" w:hAnsi="Times New Roman" w:cs="Times New Roman"/>
          <w:sz w:val="24"/>
        </w:rPr>
      </w:pPr>
      <w:r>
        <w:rPr>
          <w:rFonts w:ascii="Times New Roman" w:hAnsi="Times New Roman" w:cs="Times New Roman"/>
          <w:b/>
          <w:bCs/>
          <w:sz w:val="24"/>
        </w:rPr>
        <w:t>Observation</w:t>
      </w:r>
      <w:r w:rsidR="003A571B">
        <w:rPr>
          <w:rFonts w:ascii="Times New Roman" w:hAnsi="Times New Roman" w:cs="Times New Roman"/>
          <w:b/>
          <w:bCs/>
          <w:sz w:val="24"/>
        </w:rPr>
        <w:t xml:space="preserve"> 5</w:t>
      </w:r>
      <w:r w:rsidR="00413B0C" w:rsidRPr="00C629FC">
        <w:rPr>
          <w:rFonts w:ascii="Times New Roman" w:hAnsi="Times New Roman" w:cs="Times New Roman"/>
          <w:b/>
          <w:bCs/>
          <w:sz w:val="24"/>
        </w:rPr>
        <w:t xml:space="preserve">: </w:t>
      </w:r>
      <w:r w:rsidR="00413B0C" w:rsidRPr="00C629FC">
        <w:rPr>
          <w:rFonts w:ascii="Times New Roman" w:hAnsi="Times New Roman" w:cs="Times New Roman"/>
          <w:color w:val="000000"/>
          <w:sz w:val="24"/>
        </w:rPr>
        <w:t xml:space="preserve">The slots where child DU is configured as soft-UL </w:t>
      </w:r>
      <w:r w:rsidR="00C62D80">
        <w:rPr>
          <w:rFonts w:ascii="Times New Roman" w:hAnsi="Times New Roman" w:cs="Times New Roman"/>
          <w:color w:val="000000"/>
          <w:sz w:val="24"/>
        </w:rPr>
        <w:t xml:space="preserve">and soft-flexible </w:t>
      </w:r>
      <w:r w:rsidR="00413B0C" w:rsidRPr="00C629FC">
        <w:rPr>
          <w:rFonts w:ascii="Times New Roman" w:hAnsi="Times New Roman" w:cs="Times New Roman"/>
          <w:color w:val="000000"/>
          <w:sz w:val="24"/>
        </w:rPr>
        <w:t xml:space="preserve">should be known to parent DU </w:t>
      </w:r>
      <w:proofErr w:type="spellStart"/>
      <w:r w:rsidR="00413B0C" w:rsidRPr="00C629FC">
        <w:rPr>
          <w:rFonts w:ascii="Times New Roman" w:hAnsi="Times New Roman" w:cs="Times New Roman"/>
          <w:color w:val="000000"/>
          <w:sz w:val="24"/>
        </w:rPr>
        <w:t>apriori</w:t>
      </w:r>
      <w:proofErr w:type="spellEnd"/>
    </w:p>
    <w:p w:rsidR="00413B0C" w:rsidRDefault="00413B0C" w:rsidP="00370DEE">
      <w:pPr>
        <w:pStyle w:val="3GPPNormalText"/>
        <w:spacing w:before="60" w:after="60"/>
        <w:rPr>
          <w:rFonts w:ascii="Times New Roman" w:hAnsi="Times New Roman" w:cs="Times New Roman"/>
          <w:sz w:val="24"/>
        </w:rPr>
      </w:pPr>
      <w:r w:rsidRPr="005908E4">
        <w:rPr>
          <w:rFonts w:ascii="Times New Roman" w:hAnsi="Times New Roman" w:cs="Times New Roman"/>
          <w:b/>
          <w:sz w:val="24"/>
        </w:rPr>
        <w:t>Proposal</w:t>
      </w:r>
      <w:r w:rsidR="003A571B">
        <w:rPr>
          <w:rFonts w:ascii="Times New Roman" w:hAnsi="Times New Roman" w:cs="Times New Roman"/>
          <w:b/>
          <w:sz w:val="24"/>
        </w:rPr>
        <w:t xml:space="preserve"> 12</w:t>
      </w:r>
      <w:r w:rsidRPr="005908E4">
        <w:rPr>
          <w:rFonts w:ascii="Times New Roman" w:hAnsi="Times New Roman" w:cs="Times New Roman"/>
          <w:b/>
          <w:sz w:val="24"/>
        </w:rPr>
        <w:t xml:space="preserve">: </w:t>
      </w:r>
      <w:r w:rsidRPr="005908E4">
        <w:rPr>
          <w:rFonts w:ascii="Times New Roman" w:hAnsi="Times New Roman" w:cs="Times New Roman"/>
          <w:sz w:val="24"/>
        </w:rPr>
        <w:t xml:space="preserve">Parent node should be aware of </w:t>
      </w:r>
      <w:r w:rsidRPr="00017603">
        <w:rPr>
          <w:rFonts w:ascii="Times New Roman" w:hAnsi="Times New Roman" w:cs="Times New Roman"/>
          <w:bCs/>
          <w:sz w:val="24"/>
        </w:rPr>
        <w:t>a subset of</w:t>
      </w:r>
      <w:r w:rsidRPr="00017603">
        <w:rPr>
          <w:rFonts w:ascii="Times New Roman" w:hAnsi="Times New Roman" w:cs="Times New Roman"/>
          <w:sz w:val="24"/>
        </w:rPr>
        <w:t xml:space="preserve"> </w:t>
      </w:r>
      <w:r w:rsidRPr="003728DB">
        <w:rPr>
          <w:rFonts w:ascii="Times New Roman" w:hAnsi="Times New Roman" w:cs="Times New Roman"/>
          <w:sz w:val="24"/>
        </w:rPr>
        <w:t xml:space="preserve">the child DU resource configurations </w:t>
      </w:r>
    </w:p>
    <w:p w:rsidR="00413B0C" w:rsidRDefault="00413B0C" w:rsidP="00370DEE">
      <w:pPr>
        <w:pStyle w:val="3GPPNormalText"/>
        <w:numPr>
          <w:ilvl w:val="0"/>
          <w:numId w:val="7"/>
        </w:numPr>
        <w:spacing w:before="60" w:after="60"/>
        <w:rPr>
          <w:rFonts w:ascii="Times New Roman" w:hAnsi="Times New Roman" w:cs="Times New Roman"/>
          <w:sz w:val="24"/>
        </w:rPr>
      </w:pPr>
      <w:r w:rsidRPr="004E2AD1">
        <w:rPr>
          <w:rFonts w:ascii="Times New Roman" w:hAnsi="Times New Roman" w:cs="Times New Roman"/>
          <w:sz w:val="24"/>
        </w:rPr>
        <w:t>Soft</w:t>
      </w:r>
      <w:r w:rsidR="003E76E6">
        <w:rPr>
          <w:rFonts w:ascii="Times New Roman" w:hAnsi="Times New Roman" w:cs="Times New Roman"/>
          <w:sz w:val="24"/>
        </w:rPr>
        <w:t>-</w:t>
      </w:r>
      <w:r w:rsidRPr="004E2AD1">
        <w:rPr>
          <w:rFonts w:ascii="Times New Roman" w:hAnsi="Times New Roman" w:cs="Times New Roman"/>
          <w:sz w:val="24"/>
        </w:rPr>
        <w:t>UL</w:t>
      </w:r>
      <w:r w:rsidR="003E76E6">
        <w:rPr>
          <w:rFonts w:ascii="Times New Roman" w:hAnsi="Times New Roman" w:cs="Times New Roman"/>
          <w:sz w:val="24"/>
        </w:rPr>
        <w:t>, soft-flexible</w:t>
      </w:r>
      <w:r w:rsidRPr="004E2AD1">
        <w:rPr>
          <w:rFonts w:ascii="Times New Roman" w:hAnsi="Times New Roman" w:cs="Times New Roman"/>
          <w:sz w:val="24"/>
        </w:rPr>
        <w:t xml:space="preserve"> and NA configurations of the child DU</w:t>
      </w:r>
    </w:p>
    <w:p w:rsidR="00AA4DB0" w:rsidRPr="00011EA8" w:rsidRDefault="00AA4DB0" w:rsidP="00370DEE">
      <w:pPr>
        <w:pStyle w:val="Heading1"/>
        <w:tabs>
          <w:tab w:val="left" w:pos="6435"/>
        </w:tabs>
        <w:ind w:left="0" w:firstLine="0"/>
        <w:jc w:val="both"/>
        <w:rPr>
          <w:rFonts w:ascii="Times New Roman" w:hAnsi="Times New Roman" w:cs="Times New Roman"/>
          <w:b/>
          <w:sz w:val="28"/>
        </w:rPr>
      </w:pPr>
      <w:r w:rsidRPr="00011EA8">
        <w:rPr>
          <w:rFonts w:ascii="Times New Roman" w:hAnsi="Times New Roman" w:cs="Times New Roman"/>
          <w:b/>
          <w:sz w:val="28"/>
        </w:rPr>
        <w:t xml:space="preserve">6. Conclusion </w:t>
      </w:r>
    </w:p>
    <w:p w:rsidR="00AA4DB0" w:rsidRDefault="009C01C6" w:rsidP="00370DEE">
      <w:pPr>
        <w:jc w:val="both"/>
        <w:rPr>
          <w:rFonts w:ascii="Times New Roman" w:hAnsi="Times New Roman" w:cs="Times New Roman"/>
          <w:sz w:val="24"/>
          <w:szCs w:val="24"/>
          <w:lang w:val="en-GB"/>
        </w:rPr>
      </w:pPr>
      <w:r>
        <w:rPr>
          <w:rFonts w:ascii="Times New Roman" w:hAnsi="Times New Roman" w:cs="Times New Roman"/>
          <w:sz w:val="24"/>
          <w:szCs w:val="24"/>
          <w:lang w:val="en-GB"/>
        </w:rPr>
        <w:t>In this contribution</w:t>
      </w:r>
      <w:r w:rsidR="00713FD8">
        <w:rPr>
          <w:rFonts w:ascii="Times New Roman" w:hAnsi="Times New Roman" w:cs="Times New Roman"/>
          <w:sz w:val="24"/>
          <w:szCs w:val="24"/>
          <w:lang w:val="en-GB"/>
        </w:rPr>
        <w:t>, we have the following observations and proposals:</w:t>
      </w:r>
    </w:p>
    <w:p w:rsidR="00713FD8" w:rsidRDefault="00713FD8" w:rsidP="00713FD8">
      <w:pPr>
        <w:jc w:val="both"/>
        <w:rPr>
          <w:rFonts w:ascii="Times New Roman" w:hAnsi="Times New Roman" w:cs="Times New Roman"/>
          <w:sz w:val="24"/>
          <w:szCs w:val="24"/>
        </w:rPr>
      </w:pPr>
      <w:r>
        <w:rPr>
          <w:rFonts w:ascii="Times New Roman" w:hAnsi="Times New Roman" w:cs="Times New Roman"/>
          <w:b/>
          <w:sz w:val="24"/>
          <w:szCs w:val="24"/>
        </w:rPr>
        <w:t xml:space="preserve">Observation 1: </w:t>
      </w:r>
      <w:r w:rsidRPr="005A4B71">
        <w:rPr>
          <w:rFonts w:ascii="Times New Roman" w:hAnsi="Times New Roman" w:cs="Times New Roman"/>
          <w:sz w:val="24"/>
          <w:szCs w:val="24"/>
        </w:rPr>
        <w:t>The RAN1 agreement is not considering the case when IAB DU is configured hard/</w:t>
      </w:r>
      <w:r>
        <w:rPr>
          <w:rFonts w:ascii="Times New Roman" w:hAnsi="Times New Roman" w:cs="Times New Roman"/>
          <w:sz w:val="24"/>
          <w:szCs w:val="24"/>
        </w:rPr>
        <w:t>s</w:t>
      </w:r>
      <w:r w:rsidRPr="005A4B71">
        <w:rPr>
          <w:rFonts w:ascii="Times New Roman" w:hAnsi="Times New Roman" w:cs="Times New Roman"/>
          <w:sz w:val="24"/>
          <w:szCs w:val="24"/>
        </w:rPr>
        <w:t>oft with IA</w:t>
      </w:r>
      <w:r>
        <w:rPr>
          <w:rFonts w:ascii="Times New Roman" w:hAnsi="Times New Roman" w:cs="Times New Roman"/>
          <w:sz w:val="24"/>
          <w:szCs w:val="24"/>
        </w:rPr>
        <w:t>,</w:t>
      </w:r>
      <w:r w:rsidRPr="005A4B71">
        <w:rPr>
          <w:rFonts w:ascii="Times New Roman" w:hAnsi="Times New Roman" w:cs="Times New Roman"/>
          <w:sz w:val="24"/>
          <w:szCs w:val="24"/>
        </w:rPr>
        <w:t xml:space="preserve"> and both MT and DU have </w:t>
      </w:r>
      <w:r w:rsidRPr="000177A1">
        <w:rPr>
          <w:rFonts w:ascii="Times New Roman" w:hAnsi="Times New Roman" w:cs="Times New Roman"/>
          <w:sz w:val="24"/>
          <w:szCs w:val="24"/>
        </w:rPr>
        <w:t>cell specific signals/channels</w:t>
      </w:r>
      <w:r w:rsidRPr="005A4B71">
        <w:rPr>
          <w:rFonts w:ascii="Times New Roman" w:hAnsi="Times New Roman" w:cs="Times New Roman"/>
          <w:sz w:val="24"/>
          <w:szCs w:val="24"/>
        </w:rPr>
        <w:t xml:space="preserve"> for </w:t>
      </w:r>
      <w:r>
        <w:rPr>
          <w:rFonts w:ascii="Times New Roman" w:hAnsi="Times New Roman" w:cs="Times New Roman"/>
          <w:color w:val="000000"/>
          <w:sz w:val="24"/>
          <w:szCs w:val="24"/>
        </w:rPr>
        <w:t>transmission/reception</w:t>
      </w:r>
    </w:p>
    <w:p w:rsidR="00713FD8" w:rsidRDefault="00713FD8" w:rsidP="00E55EBA">
      <w:pPr>
        <w:jc w:val="both"/>
        <w:rPr>
          <w:rFonts w:ascii="Times New Roman" w:hAnsi="Times New Roman" w:cs="Times New Roman"/>
          <w:sz w:val="24"/>
          <w:szCs w:val="24"/>
        </w:rPr>
      </w:pPr>
      <w:r w:rsidRPr="00B37EC0">
        <w:rPr>
          <w:rFonts w:ascii="Times New Roman" w:hAnsi="Times New Roman" w:cs="Times New Roman"/>
          <w:b/>
          <w:sz w:val="24"/>
          <w:szCs w:val="24"/>
        </w:rPr>
        <w:t>Observation</w:t>
      </w:r>
      <w:r>
        <w:rPr>
          <w:rFonts w:ascii="Times New Roman" w:hAnsi="Times New Roman" w:cs="Times New Roman"/>
          <w:b/>
          <w:sz w:val="24"/>
          <w:szCs w:val="24"/>
        </w:rPr>
        <w:t xml:space="preserve"> 2</w:t>
      </w:r>
      <w:r w:rsidRPr="00B37EC0">
        <w:rPr>
          <w:rFonts w:ascii="Times New Roman" w:hAnsi="Times New Roman" w:cs="Times New Roman"/>
          <w:b/>
          <w:sz w:val="24"/>
          <w:szCs w:val="24"/>
        </w:rPr>
        <w:t>:</w:t>
      </w:r>
      <w:r>
        <w:rPr>
          <w:rFonts w:ascii="Times New Roman" w:hAnsi="Times New Roman" w:cs="Times New Roman"/>
          <w:sz w:val="24"/>
          <w:szCs w:val="24"/>
        </w:rPr>
        <w:t xml:space="preserve"> The internal decision at an IAB node in favor of MT when DU is assigned with </w:t>
      </w:r>
      <w:r w:rsidRPr="00B37EC0">
        <w:rPr>
          <w:rFonts w:ascii="Times New Roman" w:hAnsi="Times New Roman" w:cs="Times New Roman"/>
          <w:sz w:val="24"/>
          <w:szCs w:val="24"/>
        </w:rPr>
        <w:t>cell specific signals/channels</w:t>
      </w:r>
      <w:r w:rsidRPr="00B37EC0" w:rsidDel="003C7EEA">
        <w:rPr>
          <w:rFonts w:ascii="Times New Roman" w:hAnsi="Times New Roman" w:cs="Times New Roman"/>
          <w:sz w:val="24"/>
          <w:szCs w:val="24"/>
        </w:rPr>
        <w:t xml:space="preserve"> </w:t>
      </w:r>
      <w:r w:rsidRPr="00B37EC0">
        <w:rPr>
          <w:rFonts w:ascii="Times New Roman" w:hAnsi="Times New Roman" w:cs="Times New Roman"/>
          <w:sz w:val="24"/>
          <w:szCs w:val="24"/>
        </w:rPr>
        <w:t xml:space="preserve"> </w:t>
      </w:r>
      <w:r>
        <w:rPr>
          <w:rFonts w:ascii="Times New Roman" w:hAnsi="Times New Roman" w:cs="Times New Roman"/>
          <w:sz w:val="24"/>
          <w:szCs w:val="24"/>
        </w:rPr>
        <w:t xml:space="preserve">may confuse Release 15 UEs </w:t>
      </w:r>
    </w:p>
    <w:p w:rsidR="00713FD8" w:rsidRDefault="00713FD8" w:rsidP="00E55EBA">
      <w:pPr>
        <w:jc w:val="both"/>
        <w:rPr>
          <w:rFonts w:ascii="Times New Roman" w:hAnsi="Times New Roman" w:cs="Times New Roman"/>
          <w:sz w:val="24"/>
          <w:szCs w:val="24"/>
        </w:rPr>
      </w:pPr>
      <w:r w:rsidRPr="00C71EB6">
        <w:rPr>
          <w:rFonts w:ascii="Times New Roman" w:hAnsi="Times New Roman" w:cs="Times New Roman"/>
          <w:b/>
          <w:sz w:val="24"/>
          <w:szCs w:val="24"/>
        </w:rPr>
        <w:t>Observation</w:t>
      </w:r>
      <w:r>
        <w:rPr>
          <w:rFonts w:ascii="Times New Roman" w:hAnsi="Times New Roman" w:cs="Times New Roman"/>
          <w:b/>
          <w:sz w:val="24"/>
          <w:szCs w:val="24"/>
        </w:rPr>
        <w:t xml:space="preserve"> 3</w:t>
      </w:r>
      <w:r w:rsidRPr="00C71EB6">
        <w:rPr>
          <w:rFonts w:ascii="Times New Roman" w:hAnsi="Times New Roman" w:cs="Times New Roman"/>
          <w:b/>
          <w:sz w:val="24"/>
          <w:szCs w:val="24"/>
        </w:rPr>
        <w:t>:</w:t>
      </w:r>
      <w:r>
        <w:rPr>
          <w:rFonts w:ascii="Times New Roman" w:hAnsi="Times New Roman" w:cs="Times New Roman"/>
          <w:sz w:val="24"/>
          <w:szCs w:val="24"/>
        </w:rPr>
        <w:t xml:space="preserve"> The internal decision at an IAB node in favor of DU when MT is assigned with PRACH may affect the beam failure recovery </w:t>
      </w:r>
    </w:p>
    <w:p w:rsidR="00713FD8" w:rsidRPr="00B37EC0" w:rsidRDefault="00713FD8" w:rsidP="00713FD8">
      <w:pPr>
        <w:jc w:val="both"/>
        <w:rPr>
          <w:rFonts w:ascii="Times New Roman" w:hAnsi="Times New Roman" w:cs="Times New Roman"/>
          <w:sz w:val="24"/>
          <w:szCs w:val="24"/>
        </w:rPr>
      </w:pPr>
      <w:r w:rsidRPr="00B37EC0">
        <w:rPr>
          <w:rFonts w:ascii="Times New Roman" w:hAnsi="Times New Roman" w:cs="Times New Roman"/>
          <w:b/>
          <w:sz w:val="24"/>
          <w:szCs w:val="24"/>
        </w:rPr>
        <w:t>Proposal</w:t>
      </w:r>
      <w:r>
        <w:rPr>
          <w:rFonts w:ascii="Times New Roman" w:hAnsi="Times New Roman" w:cs="Times New Roman"/>
          <w:b/>
          <w:sz w:val="24"/>
          <w:szCs w:val="24"/>
        </w:rPr>
        <w:t xml:space="preserve"> 1</w:t>
      </w:r>
      <w:r w:rsidRPr="00810788">
        <w:rPr>
          <w:rFonts w:ascii="Times New Roman" w:hAnsi="Times New Roman" w:cs="Times New Roman"/>
          <w:b/>
          <w:sz w:val="24"/>
          <w:szCs w:val="24"/>
        </w:rPr>
        <w:t>:</w:t>
      </w:r>
      <w:r w:rsidRPr="00810788">
        <w:rPr>
          <w:rFonts w:ascii="Times New Roman" w:hAnsi="Times New Roman" w:cs="Times New Roman"/>
          <w:sz w:val="24"/>
          <w:szCs w:val="24"/>
        </w:rPr>
        <w:t xml:space="preserve"> </w:t>
      </w:r>
      <w:r w:rsidRPr="00B37EC0">
        <w:rPr>
          <w:rFonts w:ascii="Times New Roman" w:hAnsi="Times New Roman" w:cs="Times New Roman"/>
          <w:sz w:val="24"/>
          <w:szCs w:val="24"/>
        </w:rPr>
        <w:t>The conflicting scenario of DU of an IAB node configured with cell specific signals/channels associated with access UEs and MT of the IAB node configured with PRACH for beam failure recovery should be considered</w:t>
      </w:r>
    </w:p>
    <w:p w:rsidR="00713FD8" w:rsidRDefault="00713FD8" w:rsidP="00713FD8">
      <w:pPr>
        <w:jc w:val="both"/>
        <w:rPr>
          <w:rFonts w:ascii="Times New Roman" w:hAnsi="Times New Roman" w:cs="Times New Roman"/>
          <w:sz w:val="24"/>
          <w:szCs w:val="24"/>
        </w:rPr>
      </w:pPr>
      <w:r>
        <w:rPr>
          <w:rFonts w:ascii="Times New Roman" w:hAnsi="Times New Roman" w:cs="Times New Roman"/>
          <w:b/>
          <w:sz w:val="24"/>
          <w:szCs w:val="24"/>
        </w:rPr>
        <w:t xml:space="preserve">Observation 4: </w:t>
      </w:r>
      <w:r w:rsidRPr="005A4B71">
        <w:rPr>
          <w:rFonts w:ascii="Times New Roman" w:hAnsi="Times New Roman" w:cs="Times New Roman"/>
          <w:sz w:val="24"/>
          <w:szCs w:val="24"/>
        </w:rPr>
        <w:t xml:space="preserve">The RAN1 agreement is not considering the case when IAB DU is configured </w:t>
      </w:r>
      <w:r>
        <w:rPr>
          <w:rFonts w:ascii="Times New Roman" w:hAnsi="Times New Roman" w:cs="Times New Roman"/>
          <w:sz w:val="24"/>
          <w:szCs w:val="24"/>
        </w:rPr>
        <w:t>s</w:t>
      </w:r>
      <w:r w:rsidRPr="005A4B71">
        <w:rPr>
          <w:rFonts w:ascii="Times New Roman" w:hAnsi="Times New Roman" w:cs="Times New Roman"/>
          <w:sz w:val="24"/>
          <w:szCs w:val="24"/>
        </w:rPr>
        <w:t>oft with</w:t>
      </w:r>
      <w:r>
        <w:rPr>
          <w:rFonts w:ascii="Times New Roman" w:hAnsi="Times New Roman" w:cs="Times New Roman"/>
          <w:sz w:val="24"/>
          <w:szCs w:val="24"/>
        </w:rPr>
        <w:t>out</w:t>
      </w:r>
      <w:r w:rsidRPr="005A4B71">
        <w:rPr>
          <w:rFonts w:ascii="Times New Roman" w:hAnsi="Times New Roman" w:cs="Times New Roman"/>
          <w:sz w:val="24"/>
          <w:szCs w:val="24"/>
        </w:rPr>
        <w:t xml:space="preserve"> IA</w:t>
      </w:r>
      <w:r>
        <w:rPr>
          <w:rFonts w:ascii="Times New Roman" w:hAnsi="Times New Roman" w:cs="Times New Roman"/>
          <w:sz w:val="24"/>
          <w:szCs w:val="24"/>
        </w:rPr>
        <w:t>/NA,</w:t>
      </w:r>
      <w:r w:rsidRPr="005A4B71">
        <w:rPr>
          <w:rFonts w:ascii="Times New Roman" w:hAnsi="Times New Roman" w:cs="Times New Roman"/>
          <w:sz w:val="24"/>
          <w:szCs w:val="24"/>
        </w:rPr>
        <w:t xml:space="preserve"> and both MT and DU have </w:t>
      </w:r>
      <w:r w:rsidRPr="000177A1">
        <w:rPr>
          <w:rFonts w:ascii="Times New Roman" w:hAnsi="Times New Roman" w:cs="Times New Roman"/>
          <w:sz w:val="24"/>
          <w:szCs w:val="24"/>
        </w:rPr>
        <w:t>cell specific signals/channels</w:t>
      </w:r>
      <w:r w:rsidRPr="005A4B71">
        <w:rPr>
          <w:rFonts w:ascii="Times New Roman" w:hAnsi="Times New Roman" w:cs="Times New Roman"/>
          <w:sz w:val="24"/>
          <w:szCs w:val="24"/>
        </w:rPr>
        <w:t xml:space="preserve"> for </w:t>
      </w:r>
      <w:r>
        <w:rPr>
          <w:rFonts w:ascii="Times New Roman" w:hAnsi="Times New Roman" w:cs="Times New Roman"/>
          <w:color w:val="000000"/>
          <w:sz w:val="24"/>
          <w:szCs w:val="24"/>
        </w:rPr>
        <w:t>transmission/reception</w:t>
      </w:r>
      <w:r>
        <w:rPr>
          <w:rFonts w:ascii="Times New Roman" w:hAnsi="Times New Roman" w:cs="Times New Roman"/>
          <w:sz w:val="24"/>
          <w:szCs w:val="24"/>
        </w:rPr>
        <w:t xml:space="preserve">. </w:t>
      </w:r>
    </w:p>
    <w:p w:rsidR="00A15EE1" w:rsidRDefault="00A15EE1" w:rsidP="00011EA8">
      <w:pPr>
        <w:spacing w:after="0"/>
        <w:jc w:val="both"/>
        <w:rPr>
          <w:rFonts w:ascii="Times New Roman" w:hAnsi="Times New Roman" w:cs="Times New Roman"/>
          <w:sz w:val="24"/>
          <w:szCs w:val="24"/>
        </w:rPr>
      </w:pPr>
      <w:r w:rsidRPr="00B37EC0">
        <w:rPr>
          <w:rFonts w:ascii="Times New Roman" w:hAnsi="Times New Roman" w:cs="Times New Roman"/>
          <w:b/>
          <w:sz w:val="24"/>
          <w:szCs w:val="24"/>
        </w:rPr>
        <w:t>Proposal</w:t>
      </w:r>
      <w:r>
        <w:rPr>
          <w:rFonts w:ascii="Times New Roman" w:hAnsi="Times New Roman" w:cs="Times New Roman"/>
          <w:b/>
          <w:sz w:val="24"/>
          <w:szCs w:val="24"/>
        </w:rPr>
        <w:t xml:space="preserve"> 2</w:t>
      </w:r>
      <w:r w:rsidRPr="00B37EC0">
        <w:rPr>
          <w:rFonts w:ascii="Times New Roman" w:hAnsi="Times New Roman" w:cs="Times New Roman"/>
          <w:b/>
          <w:sz w:val="24"/>
          <w:szCs w:val="24"/>
        </w:rPr>
        <w:t>:</w:t>
      </w:r>
      <w:r>
        <w:rPr>
          <w:rFonts w:ascii="Times New Roman" w:hAnsi="Times New Roman" w:cs="Times New Roman"/>
          <w:b/>
          <w:sz w:val="24"/>
          <w:szCs w:val="24"/>
        </w:rPr>
        <w:t xml:space="preserve"> </w:t>
      </w:r>
      <w:r w:rsidRPr="00B37EC0">
        <w:rPr>
          <w:rFonts w:ascii="Times New Roman" w:hAnsi="Times New Roman" w:cs="Times New Roman"/>
          <w:sz w:val="24"/>
          <w:szCs w:val="24"/>
        </w:rPr>
        <w:t xml:space="preserve">Support </w:t>
      </w:r>
      <w:r>
        <w:rPr>
          <w:rFonts w:ascii="Times New Roman" w:hAnsi="Times New Roman" w:cs="Times New Roman"/>
          <w:sz w:val="24"/>
          <w:szCs w:val="24"/>
        </w:rPr>
        <w:t xml:space="preserve">combination of </w:t>
      </w:r>
      <w:r w:rsidRPr="00B37EC0">
        <w:rPr>
          <w:rFonts w:ascii="Times New Roman" w:hAnsi="Times New Roman" w:cs="Times New Roman"/>
          <w:sz w:val="24"/>
          <w:szCs w:val="24"/>
        </w:rPr>
        <w:t>Alt1</w:t>
      </w:r>
      <w:r>
        <w:rPr>
          <w:rFonts w:ascii="Times New Roman" w:hAnsi="Times New Roman" w:cs="Times New Roman"/>
          <w:sz w:val="24"/>
          <w:szCs w:val="24"/>
        </w:rPr>
        <w:t xml:space="preserve"> and Alt2</w:t>
      </w:r>
    </w:p>
    <w:p w:rsidR="00A15EE1" w:rsidRPr="00B37EC0" w:rsidRDefault="00A15EE1" w:rsidP="00011EA8">
      <w:pPr>
        <w:pStyle w:val="ListParagraph"/>
        <w:numPr>
          <w:ilvl w:val="0"/>
          <w:numId w:val="14"/>
        </w:numPr>
        <w:spacing w:after="240"/>
        <w:jc w:val="both"/>
        <w:rPr>
          <w:rFonts w:ascii="Times New Roman" w:hAnsi="Times New Roman" w:cs="Times New Roman"/>
          <w:b/>
          <w:szCs w:val="24"/>
        </w:rPr>
      </w:pPr>
      <w:r w:rsidRPr="00011EA8">
        <w:rPr>
          <w:rFonts w:ascii="Times New Roman" w:hAnsi="Times New Roman" w:cs="Times New Roman"/>
          <w:szCs w:val="24"/>
        </w:rPr>
        <w:t>FFS</w:t>
      </w:r>
      <w:r>
        <w:rPr>
          <w:rFonts w:ascii="Times New Roman" w:hAnsi="Times New Roman" w:cs="Times New Roman"/>
          <w:b/>
          <w:szCs w:val="24"/>
        </w:rPr>
        <w:t xml:space="preserve">: </w:t>
      </w:r>
      <w:r>
        <w:rPr>
          <w:rFonts w:ascii="Times New Roman" w:hAnsi="Times New Roman" w:cs="Times New Roman"/>
          <w:szCs w:val="24"/>
        </w:rPr>
        <w:t>when MT is assigned with PRACH for beam failure recovery</w:t>
      </w:r>
    </w:p>
    <w:p w:rsidR="00A15EE1" w:rsidRPr="00361842" w:rsidRDefault="00A15EE1" w:rsidP="00A15EE1">
      <w:pPr>
        <w:pStyle w:val="3GPPNormalText"/>
        <w:spacing w:before="60" w:after="60"/>
        <w:rPr>
          <w:rFonts w:ascii="Times New Roman" w:hAnsi="Times New Roman" w:cs="Times New Roman"/>
          <w:sz w:val="24"/>
        </w:rPr>
      </w:pPr>
      <w:r w:rsidRPr="00361842">
        <w:rPr>
          <w:rFonts w:ascii="Times New Roman" w:hAnsi="Times New Roman" w:cs="Times New Roman"/>
          <w:b/>
          <w:sz w:val="24"/>
        </w:rPr>
        <w:lastRenderedPageBreak/>
        <w:t>Proposal</w:t>
      </w:r>
      <w:r>
        <w:rPr>
          <w:rFonts w:ascii="Times New Roman" w:hAnsi="Times New Roman" w:cs="Times New Roman"/>
          <w:b/>
          <w:sz w:val="24"/>
        </w:rPr>
        <w:t xml:space="preserve"> 3</w:t>
      </w:r>
      <w:r w:rsidRPr="00361842">
        <w:rPr>
          <w:rFonts w:ascii="Times New Roman" w:hAnsi="Times New Roman" w:cs="Times New Roman"/>
          <w:b/>
          <w:sz w:val="24"/>
        </w:rPr>
        <w:t>:</w:t>
      </w:r>
      <w:r w:rsidRPr="00361842">
        <w:rPr>
          <w:rFonts w:ascii="Times New Roman" w:hAnsi="Times New Roman" w:cs="Times New Roman"/>
          <w:sz w:val="24"/>
        </w:rPr>
        <w:t xml:space="preserve"> Conflicts in allocating hard resource to DU of an IAB node in multi-hop IAB scenario can be avoided by allocating the resources using following rules:</w:t>
      </w:r>
    </w:p>
    <w:p w:rsidR="00A15EE1" w:rsidRPr="00361842" w:rsidRDefault="00A15EE1" w:rsidP="00A15EE1">
      <w:pPr>
        <w:pStyle w:val="ListParagraph"/>
        <w:numPr>
          <w:ilvl w:val="0"/>
          <w:numId w:val="10"/>
        </w:numPr>
        <w:jc w:val="both"/>
        <w:rPr>
          <w:rFonts w:ascii="Times New Roman" w:hAnsi="Times New Roman" w:cs="Times New Roman"/>
          <w:szCs w:val="24"/>
        </w:rPr>
      </w:pPr>
      <w:r w:rsidRPr="00361842">
        <w:rPr>
          <w:rFonts w:ascii="Times New Roman" w:hAnsi="Times New Roman" w:cs="Times New Roman"/>
          <w:szCs w:val="24"/>
        </w:rPr>
        <w:t>When the child node’s DU needs to be configured as hard, the parent node’s DU should be NA</w:t>
      </w:r>
    </w:p>
    <w:p w:rsidR="00A15EE1" w:rsidRPr="00361842" w:rsidRDefault="00A15EE1" w:rsidP="00A15EE1">
      <w:pPr>
        <w:pStyle w:val="ListParagraph"/>
        <w:numPr>
          <w:ilvl w:val="0"/>
          <w:numId w:val="10"/>
        </w:numPr>
        <w:jc w:val="both"/>
        <w:rPr>
          <w:rFonts w:ascii="Times New Roman" w:hAnsi="Times New Roman" w:cs="Times New Roman"/>
          <w:szCs w:val="24"/>
        </w:rPr>
      </w:pPr>
      <w:r w:rsidRPr="00361842">
        <w:rPr>
          <w:rFonts w:ascii="Times New Roman" w:hAnsi="Times New Roman" w:cs="Times New Roman"/>
          <w:szCs w:val="24"/>
        </w:rPr>
        <w:t>When the parent node’s DU is hard, the child IAB node’s DU should be configured as soft or NA</w:t>
      </w:r>
    </w:p>
    <w:p w:rsidR="00A15EE1" w:rsidRPr="00361842" w:rsidRDefault="00A15EE1" w:rsidP="00011EA8">
      <w:pPr>
        <w:pStyle w:val="ListParagraph"/>
        <w:numPr>
          <w:ilvl w:val="0"/>
          <w:numId w:val="10"/>
        </w:numPr>
        <w:spacing w:after="240"/>
        <w:jc w:val="both"/>
        <w:rPr>
          <w:rFonts w:ascii="Times New Roman" w:hAnsi="Times New Roman" w:cs="Times New Roman"/>
          <w:szCs w:val="24"/>
        </w:rPr>
      </w:pPr>
      <w:r w:rsidRPr="00361842">
        <w:rPr>
          <w:rFonts w:ascii="Times New Roman" w:hAnsi="Times New Roman" w:cs="Times New Roman"/>
          <w:szCs w:val="24"/>
        </w:rPr>
        <w:t>Configuration of the MT of the child node should be in line with the configuration of parent node’s DU</w:t>
      </w:r>
    </w:p>
    <w:p w:rsidR="00A15EE1" w:rsidRPr="00361842" w:rsidRDefault="00A15EE1" w:rsidP="00A15EE1">
      <w:pPr>
        <w:jc w:val="both"/>
        <w:rPr>
          <w:rFonts w:ascii="Times New Roman" w:hAnsi="Times New Roman" w:cs="Times New Roman"/>
          <w:b/>
          <w:color w:val="000000"/>
          <w:sz w:val="24"/>
          <w:szCs w:val="24"/>
        </w:rPr>
      </w:pPr>
      <w:r w:rsidRPr="00361842">
        <w:rPr>
          <w:rFonts w:ascii="Times New Roman" w:hAnsi="Times New Roman" w:cs="Times New Roman"/>
          <w:b/>
          <w:color w:val="000000"/>
          <w:sz w:val="24"/>
          <w:szCs w:val="24"/>
        </w:rPr>
        <w:t>Proposal</w:t>
      </w:r>
      <w:r>
        <w:rPr>
          <w:rFonts w:ascii="Times New Roman" w:hAnsi="Times New Roman" w:cs="Times New Roman"/>
          <w:b/>
          <w:color w:val="000000"/>
          <w:sz w:val="24"/>
          <w:szCs w:val="24"/>
        </w:rPr>
        <w:t xml:space="preserve"> 4</w:t>
      </w:r>
      <w:r w:rsidRPr="00361842">
        <w:rPr>
          <w:rFonts w:ascii="Times New Roman" w:hAnsi="Times New Roman" w:cs="Times New Roman"/>
          <w:b/>
          <w:color w:val="000000"/>
          <w:sz w:val="24"/>
          <w:szCs w:val="24"/>
        </w:rPr>
        <w:t xml:space="preserve">: </w:t>
      </w:r>
      <w:r w:rsidRPr="00361842">
        <w:rPr>
          <w:rFonts w:ascii="Times New Roman" w:hAnsi="Times New Roman" w:cs="Times New Roman"/>
          <w:color w:val="000000"/>
          <w:sz w:val="24"/>
          <w:szCs w:val="24"/>
        </w:rPr>
        <w:t>To avoid resource wastage the child DU should be configured as soft when DU of an IAB node is hard</w:t>
      </w:r>
    </w:p>
    <w:p w:rsidR="00A15EE1" w:rsidRPr="00361842" w:rsidRDefault="00A15EE1" w:rsidP="00A15EE1">
      <w:pPr>
        <w:pStyle w:val="3GPPNormalText"/>
        <w:spacing w:before="60" w:after="60"/>
        <w:rPr>
          <w:rFonts w:ascii="Times New Roman" w:hAnsi="Times New Roman" w:cs="Times New Roman"/>
          <w:sz w:val="24"/>
        </w:rPr>
      </w:pPr>
      <w:r w:rsidRPr="00361842">
        <w:rPr>
          <w:rFonts w:ascii="Times New Roman" w:hAnsi="Times New Roman" w:cs="Times New Roman"/>
          <w:b/>
          <w:sz w:val="24"/>
        </w:rPr>
        <w:t>Proposal</w:t>
      </w:r>
      <w:r>
        <w:rPr>
          <w:rFonts w:ascii="Times New Roman" w:hAnsi="Times New Roman" w:cs="Times New Roman"/>
          <w:b/>
          <w:sz w:val="24"/>
        </w:rPr>
        <w:t xml:space="preserve"> 5</w:t>
      </w:r>
      <w:r w:rsidRPr="00361842">
        <w:rPr>
          <w:rFonts w:ascii="Times New Roman" w:hAnsi="Times New Roman" w:cs="Times New Roman"/>
          <w:b/>
          <w:sz w:val="24"/>
        </w:rPr>
        <w:t>:</w:t>
      </w:r>
      <w:r w:rsidRPr="00361842">
        <w:rPr>
          <w:rFonts w:ascii="Times New Roman" w:hAnsi="Times New Roman" w:cs="Times New Roman"/>
          <w:sz w:val="24"/>
        </w:rPr>
        <w:t xml:space="preserve"> To avoid resource wastage and incremental delay in multi-hop IAB scenario, DUs in adjacent hops should not be allocated soft resource simultaneously. Instead, CU should c</w:t>
      </w:r>
      <w:r w:rsidRPr="00361842">
        <w:rPr>
          <w:rFonts w:ascii="Times New Roman" w:hAnsi="Times New Roman" w:cs="Times New Roman"/>
          <w:color w:val="000000"/>
          <w:sz w:val="24"/>
        </w:rPr>
        <w:t>onfigure the second DU as NA instead of soft, and allocate hard to its child node</w:t>
      </w:r>
    </w:p>
    <w:p w:rsidR="00A15EE1" w:rsidRPr="00361842" w:rsidRDefault="00A15EE1" w:rsidP="00A15EE1">
      <w:pPr>
        <w:jc w:val="both"/>
        <w:rPr>
          <w:rFonts w:ascii="Times New Roman" w:hAnsi="Times New Roman" w:cs="Times New Roman"/>
          <w:sz w:val="24"/>
          <w:szCs w:val="24"/>
        </w:rPr>
      </w:pPr>
      <w:r w:rsidRPr="00361842">
        <w:rPr>
          <w:rFonts w:ascii="Times New Roman" w:hAnsi="Times New Roman" w:cs="Times New Roman"/>
          <w:b/>
          <w:color w:val="000000"/>
          <w:sz w:val="24"/>
          <w:szCs w:val="24"/>
        </w:rPr>
        <w:t>Proposal</w:t>
      </w:r>
      <w:r>
        <w:rPr>
          <w:rFonts w:ascii="Times New Roman" w:hAnsi="Times New Roman" w:cs="Times New Roman"/>
          <w:b/>
          <w:color w:val="000000"/>
          <w:sz w:val="24"/>
          <w:szCs w:val="24"/>
        </w:rPr>
        <w:t xml:space="preserve"> 6</w:t>
      </w:r>
      <w:r w:rsidRPr="00361842">
        <w:rPr>
          <w:rFonts w:ascii="Times New Roman" w:hAnsi="Times New Roman" w:cs="Times New Roman"/>
          <w:b/>
          <w:color w:val="000000"/>
          <w:sz w:val="24"/>
          <w:szCs w:val="24"/>
        </w:rPr>
        <w:t>:</w:t>
      </w:r>
      <w:r w:rsidRPr="00361842">
        <w:rPr>
          <w:rFonts w:ascii="Times New Roman" w:hAnsi="Times New Roman" w:cs="Times New Roman"/>
          <w:color w:val="000000"/>
          <w:sz w:val="24"/>
          <w:szCs w:val="24"/>
        </w:rPr>
        <w:t xml:space="preserve"> To avoid interference and to improve energy efficiency, the</w:t>
      </w:r>
      <w:r w:rsidRPr="00361842">
        <w:rPr>
          <w:rFonts w:ascii="Times New Roman" w:hAnsi="Times New Roman" w:cs="Times New Roman"/>
          <w:sz w:val="24"/>
          <w:szCs w:val="24"/>
        </w:rPr>
        <w:t xml:space="preserve"> child MT should be configured as F when the DU of an IAB node is configured as soft/NA, to avoid periodic transmission of reference signals in parent link which is not active</w:t>
      </w:r>
    </w:p>
    <w:p w:rsidR="00A15EE1" w:rsidRDefault="00A15EE1" w:rsidP="00A15EE1">
      <w:pPr>
        <w:jc w:val="both"/>
        <w:rPr>
          <w:rFonts w:ascii="Times New Roman" w:hAnsi="Times New Roman" w:cs="Times New Roman"/>
          <w:sz w:val="24"/>
          <w:szCs w:val="24"/>
        </w:rPr>
      </w:pPr>
      <w:r w:rsidRPr="00361842">
        <w:rPr>
          <w:rFonts w:ascii="Times New Roman" w:hAnsi="Times New Roman" w:cs="Times New Roman"/>
          <w:b/>
          <w:sz w:val="24"/>
          <w:szCs w:val="24"/>
        </w:rPr>
        <w:t>Proposal</w:t>
      </w:r>
      <w:r>
        <w:rPr>
          <w:rFonts w:ascii="Times New Roman" w:hAnsi="Times New Roman" w:cs="Times New Roman"/>
          <w:b/>
          <w:sz w:val="24"/>
          <w:szCs w:val="24"/>
        </w:rPr>
        <w:t xml:space="preserve"> 7</w:t>
      </w:r>
      <w:r w:rsidRPr="00361842">
        <w:rPr>
          <w:rFonts w:ascii="Times New Roman" w:hAnsi="Times New Roman" w:cs="Times New Roman"/>
          <w:b/>
          <w:sz w:val="24"/>
          <w:szCs w:val="24"/>
        </w:rPr>
        <w:t>:</w:t>
      </w:r>
      <w:r w:rsidRPr="00361842">
        <w:rPr>
          <w:rFonts w:ascii="Times New Roman" w:hAnsi="Times New Roman" w:cs="Times New Roman"/>
          <w:sz w:val="24"/>
          <w:szCs w:val="24"/>
        </w:rPr>
        <w:t xml:space="preserve"> To satisfy HDC, the parent DU should be configured as NA before allocating hard resource to an IAB node</w:t>
      </w:r>
    </w:p>
    <w:p w:rsidR="00A15EE1" w:rsidRDefault="00A15EE1" w:rsidP="00A15EE1">
      <w:pPr>
        <w:pStyle w:val="3GPPNormalText"/>
        <w:spacing w:before="60" w:after="60"/>
        <w:rPr>
          <w:rFonts w:ascii="Times New Roman" w:hAnsi="Times New Roman" w:cs="Times New Roman"/>
          <w:color w:val="000000"/>
          <w:sz w:val="24"/>
        </w:rPr>
      </w:pPr>
      <w:r w:rsidRPr="00210CAC">
        <w:rPr>
          <w:rFonts w:ascii="Times New Roman" w:hAnsi="Times New Roman" w:cs="Times New Roman"/>
          <w:b/>
          <w:sz w:val="24"/>
        </w:rPr>
        <w:t>Proposal</w:t>
      </w:r>
      <w:r>
        <w:rPr>
          <w:rFonts w:ascii="Times New Roman" w:hAnsi="Times New Roman" w:cs="Times New Roman"/>
          <w:b/>
          <w:sz w:val="24"/>
        </w:rPr>
        <w:t xml:space="preserve"> 8</w:t>
      </w:r>
      <w:r w:rsidRPr="00210CAC">
        <w:rPr>
          <w:rFonts w:ascii="Times New Roman" w:hAnsi="Times New Roman" w:cs="Times New Roman"/>
          <w:b/>
          <w:sz w:val="24"/>
        </w:rPr>
        <w:t>:</w:t>
      </w:r>
      <w:r>
        <w:rPr>
          <w:rFonts w:ascii="Times New Roman" w:hAnsi="Times New Roman" w:cs="Times New Roman"/>
          <w:sz w:val="24"/>
        </w:rPr>
        <w:t xml:space="preserve"> </w:t>
      </w:r>
      <w:r w:rsidRPr="004E2AD1">
        <w:rPr>
          <w:rFonts w:ascii="Times New Roman" w:hAnsi="Times New Roman" w:cs="Times New Roman"/>
          <w:color w:val="000000"/>
          <w:sz w:val="24"/>
        </w:rPr>
        <w:t>The explicit signal</w:t>
      </w:r>
      <w:r w:rsidRPr="005908E4">
        <w:rPr>
          <w:rFonts w:ascii="Times New Roman" w:hAnsi="Times New Roman" w:cs="Times New Roman"/>
          <w:color w:val="000000"/>
          <w:sz w:val="24"/>
        </w:rPr>
        <w:t xml:space="preserve">ing </w:t>
      </w:r>
      <w:r w:rsidRPr="00210CAC">
        <w:rPr>
          <w:rFonts w:ascii="Times New Roman" w:hAnsi="Times New Roman" w:cs="Times New Roman"/>
          <w:color w:val="000000"/>
          <w:sz w:val="24"/>
        </w:rPr>
        <w:t xml:space="preserve">of availability of soft resource </w:t>
      </w:r>
      <w:r w:rsidRPr="005908E4">
        <w:rPr>
          <w:rFonts w:ascii="Times New Roman" w:hAnsi="Times New Roman" w:cs="Times New Roman"/>
          <w:color w:val="000000"/>
          <w:sz w:val="24"/>
        </w:rPr>
        <w:t xml:space="preserve">is possible only when DU of the </w:t>
      </w:r>
      <w:r w:rsidRPr="00017603">
        <w:rPr>
          <w:rFonts w:ascii="Times New Roman" w:hAnsi="Times New Roman" w:cs="Times New Roman"/>
          <w:color w:val="000000"/>
          <w:sz w:val="24"/>
        </w:rPr>
        <w:t xml:space="preserve">parent node has a hard or soft with IA </w:t>
      </w:r>
      <w:r w:rsidRPr="003728DB">
        <w:rPr>
          <w:rFonts w:ascii="Times New Roman" w:hAnsi="Times New Roman" w:cs="Times New Roman"/>
          <w:color w:val="000000"/>
          <w:sz w:val="24"/>
        </w:rPr>
        <w:t>resource available with it and should be for the current slot, aggregated slots or future slot.</w:t>
      </w:r>
    </w:p>
    <w:p w:rsidR="00A15EE1" w:rsidRPr="00011EA8" w:rsidRDefault="00A15EE1" w:rsidP="00011EA8">
      <w:pPr>
        <w:jc w:val="both"/>
        <w:rPr>
          <w:rFonts w:ascii="Times New Roman" w:hAnsi="Times New Roman" w:cs="Times New Roman"/>
          <w:sz w:val="24"/>
          <w:szCs w:val="24"/>
        </w:rPr>
      </w:pPr>
      <w:r w:rsidRPr="00210CAC">
        <w:rPr>
          <w:rFonts w:ascii="Times New Roman" w:hAnsi="Times New Roman" w:cs="Times New Roman"/>
          <w:b/>
          <w:sz w:val="24"/>
        </w:rPr>
        <w:t>Proposal</w:t>
      </w:r>
      <w:r>
        <w:rPr>
          <w:rFonts w:ascii="Times New Roman" w:hAnsi="Times New Roman" w:cs="Times New Roman"/>
          <w:b/>
          <w:sz w:val="24"/>
        </w:rPr>
        <w:t xml:space="preserve"> 9</w:t>
      </w:r>
      <w:r w:rsidRPr="00210CAC">
        <w:rPr>
          <w:rFonts w:ascii="Times New Roman" w:hAnsi="Times New Roman" w:cs="Times New Roman"/>
          <w:b/>
          <w:sz w:val="24"/>
        </w:rPr>
        <w:t>:</w:t>
      </w:r>
      <w:r>
        <w:rPr>
          <w:rFonts w:ascii="Times New Roman" w:hAnsi="Times New Roman" w:cs="Times New Roman"/>
          <w:b/>
          <w:sz w:val="24"/>
        </w:rPr>
        <w:t xml:space="preserve"> </w:t>
      </w:r>
      <w:r w:rsidRPr="004E2AD1">
        <w:rPr>
          <w:rFonts w:ascii="Times New Roman" w:hAnsi="Times New Roman" w:cs="Times New Roman"/>
          <w:color w:val="000000"/>
          <w:sz w:val="24"/>
        </w:rPr>
        <w:t xml:space="preserve">The IA is derived by the IAB node implicitly when the parent is configured soft/NA </w:t>
      </w:r>
      <w:r w:rsidRPr="00011EA8">
        <w:rPr>
          <w:rFonts w:ascii="Times New Roman" w:hAnsi="Times New Roman" w:cs="Times New Roman"/>
          <w:sz w:val="24"/>
          <w:szCs w:val="24"/>
        </w:rPr>
        <w:t>and it will be valid only for the current slot</w:t>
      </w:r>
    </w:p>
    <w:p w:rsidR="00A15EE1" w:rsidRPr="00512EB5" w:rsidRDefault="00A15EE1" w:rsidP="00011EA8">
      <w:pPr>
        <w:jc w:val="both"/>
        <w:rPr>
          <w:rFonts w:ascii="Times New Roman" w:hAnsi="Times New Roman" w:cs="Times New Roman"/>
          <w:sz w:val="24"/>
        </w:rPr>
      </w:pPr>
      <w:r w:rsidRPr="00011EA8">
        <w:rPr>
          <w:rFonts w:ascii="Times New Roman" w:hAnsi="Times New Roman" w:cs="Times New Roman"/>
          <w:b/>
          <w:sz w:val="24"/>
          <w:szCs w:val="24"/>
        </w:rPr>
        <w:t>Proposal 10:</w:t>
      </w:r>
      <w:r w:rsidRPr="00011EA8">
        <w:rPr>
          <w:rFonts w:ascii="Times New Roman" w:hAnsi="Times New Roman" w:cs="Times New Roman"/>
          <w:sz w:val="24"/>
          <w:szCs w:val="24"/>
        </w:rPr>
        <w:t xml:space="preserve"> The parent should signal the IA for the soft-UL slot in advance to enable the child DU</w:t>
      </w:r>
      <w:r w:rsidRPr="00017603">
        <w:rPr>
          <w:rFonts w:ascii="Times New Roman" w:hAnsi="Times New Roman" w:cs="Times New Roman"/>
          <w:bCs/>
          <w:sz w:val="24"/>
        </w:rPr>
        <w:t xml:space="preserve"> to provide UL grant to its child IAB nodes and access UEs </w:t>
      </w:r>
    </w:p>
    <w:p w:rsidR="00A15EE1" w:rsidRPr="00A14684" w:rsidRDefault="00A15EE1" w:rsidP="00A15EE1">
      <w:pPr>
        <w:pStyle w:val="3GPPNormalText"/>
        <w:numPr>
          <w:ilvl w:val="0"/>
          <w:numId w:val="11"/>
        </w:numPr>
        <w:spacing w:before="60" w:after="60"/>
        <w:rPr>
          <w:rFonts w:ascii="Times New Roman" w:hAnsi="Times New Roman" w:cs="Times New Roman"/>
          <w:sz w:val="24"/>
        </w:rPr>
      </w:pPr>
      <w:r>
        <w:rPr>
          <w:rFonts w:ascii="Times New Roman" w:hAnsi="Times New Roman" w:cs="Times New Roman"/>
          <w:color w:val="000000"/>
          <w:sz w:val="24"/>
        </w:rPr>
        <w:t>The locations</w:t>
      </w:r>
      <w:r w:rsidRPr="00C629FC">
        <w:rPr>
          <w:rFonts w:ascii="Times New Roman" w:hAnsi="Times New Roman" w:cs="Times New Roman"/>
          <w:color w:val="000000"/>
          <w:sz w:val="24"/>
        </w:rPr>
        <w:t xml:space="preserve"> where child DU is configured as soft-UL should be known to parent DU </w:t>
      </w:r>
      <w:proofErr w:type="spellStart"/>
      <w:r w:rsidRPr="00C629FC">
        <w:rPr>
          <w:rFonts w:ascii="Times New Roman" w:hAnsi="Times New Roman" w:cs="Times New Roman"/>
          <w:color w:val="000000"/>
          <w:sz w:val="24"/>
        </w:rPr>
        <w:t>apriori</w:t>
      </w:r>
      <w:proofErr w:type="spellEnd"/>
    </w:p>
    <w:p w:rsidR="00A15EE1" w:rsidRPr="00011EA8" w:rsidRDefault="00A15EE1" w:rsidP="00011EA8">
      <w:pPr>
        <w:pStyle w:val="3GPPNormalText"/>
        <w:numPr>
          <w:ilvl w:val="0"/>
          <w:numId w:val="11"/>
        </w:numPr>
        <w:spacing w:before="60" w:after="60"/>
        <w:rPr>
          <w:rFonts w:ascii="Times New Roman" w:hAnsi="Times New Roman" w:cs="Times New Roman"/>
          <w:sz w:val="24"/>
        </w:rPr>
      </w:pPr>
      <w:r w:rsidRPr="00011EA8">
        <w:rPr>
          <w:rFonts w:ascii="Times New Roman" w:hAnsi="Times New Roman" w:cs="Times New Roman"/>
          <w:color w:val="auto"/>
          <w:sz w:val="24"/>
        </w:rPr>
        <w:t>Only explicit signaling can be used for the IA of Soft-UL slot</w:t>
      </w:r>
    </w:p>
    <w:p w:rsidR="00A15EE1" w:rsidRDefault="00A15EE1" w:rsidP="00011EA8">
      <w:pPr>
        <w:jc w:val="both"/>
        <w:rPr>
          <w:rFonts w:ascii="Times New Roman" w:hAnsi="Times New Roman" w:cs="Times New Roman"/>
          <w:color w:val="000000"/>
          <w:sz w:val="24"/>
        </w:rPr>
      </w:pPr>
      <w:r w:rsidRPr="00011EA8">
        <w:rPr>
          <w:rFonts w:ascii="Times New Roman" w:hAnsi="Times New Roman" w:cs="Times New Roman"/>
          <w:b/>
          <w:sz w:val="24"/>
          <w:szCs w:val="24"/>
        </w:rPr>
        <w:t>Proposa</w:t>
      </w:r>
      <w:r w:rsidRPr="00011EA8">
        <w:rPr>
          <w:rFonts w:ascii="Times New Roman" w:hAnsi="Times New Roman" w:cs="Times New Roman"/>
          <w:b/>
          <w:color w:val="000000"/>
          <w:sz w:val="24"/>
        </w:rPr>
        <w:t>l 11:</w:t>
      </w:r>
      <w:r w:rsidRPr="00EA6C07">
        <w:rPr>
          <w:rFonts w:ascii="Times New Roman" w:hAnsi="Times New Roman" w:cs="Times New Roman"/>
          <w:color w:val="000000"/>
          <w:sz w:val="24"/>
        </w:rPr>
        <w:t xml:space="preserve"> To avoid unnecessary signaling overhead in dynamic signaling of IA or INA, the parent node needs to know slots where child DU is configured as NA</w:t>
      </w:r>
      <w:r w:rsidRPr="00EE1CC7">
        <w:rPr>
          <w:rFonts w:ascii="Times New Roman" w:hAnsi="Times New Roman" w:cs="Times New Roman"/>
          <w:color w:val="000000"/>
          <w:sz w:val="24"/>
        </w:rPr>
        <w:t xml:space="preserve"> </w:t>
      </w:r>
    </w:p>
    <w:p w:rsidR="00A15EE1" w:rsidRPr="00512EB5" w:rsidRDefault="00A15EE1" w:rsidP="00A15EE1">
      <w:pPr>
        <w:pStyle w:val="3GPPNormalText"/>
        <w:spacing w:before="60" w:after="60"/>
        <w:rPr>
          <w:rFonts w:ascii="Times New Roman" w:hAnsi="Times New Roman" w:cs="Times New Roman"/>
          <w:sz w:val="24"/>
        </w:rPr>
      </w:pPr>
      <w:r>
        <w:rPr>
          <w:rFonts w:ascii="Times New Roman" w:hAnsi="Times New Roman" w:cs="Times New Roman"/>
          <w:b/>
          <w:bCs/>
          <w:sz w:val="24"/>
        </w:rPr>
        <w:t>Observation 5</w:t>
      </w:r>
      <w:r w:rsidRPr="00C629FC">
        <w:rPr>
          <w:rFonts w:ascii="Times New Roman" w:hAnsi="Times New Roman" w:cs="Times New Roman"/>
          <w:b/>
          <w:bCs/>
          <w:sz w:val="24"/>
        </w:rPr>
        <w:t xml:space="preserve">: </w:t>
      </w:r>
      <w:r w:rsidRPr="00C629FC">
        <w:rPr>
          <w:rFonts w:ascii="Times New Roman" w:hAnsi="Times New Roman" w:cs="Times New Roman"/>
          <w:color w:val="000000"/>
          <w:sz w:val="24"/>
        </w:rPr>
        <w:t xml:space="preserve">The slots where child DU is configured as soft-UL </w:t>
      </w:r>
      <w:r>
        <w:rPr>
          <w:rFonts w:ascii="Times New Roman" w:hAnsi="Times New Roman" w:cs="Times New Roman"/>
          <w:color w:val="000000"/>
          <w:sz w:val="24"/>
        </w:rPr>
        <w:t xml:space="preserve">and soft-flexible </w:t>
      </w:r>
      <w:r w:rsidRPr="00C629FC">
        <w:rPr>
          <w:rFonts w:ascii="Times New Roman" w:hAnsi="Times New Roman" w:cs="Times New Roman"/>
          <w:color w:val="000000"/>
          <w:sz w:val="24"/>
        </w:rPr>
        <w:t xml:space="preserve">should be known to parent DU </w:t>
      </w:r>
      <w:proofErr w:type="spellStart"/>
      <w:r w:rsidRPr="00C629FC">
        <w:rPr>
          <w:rFonts w:ascii="Times New Roman" w:hAnsi="Times New Roman" w:cs="Times New Roman"/>
          <w:color w:val="000000"/>
          <w:sz w:val="24"/>
        </w:rPr>
        <w:t>apriori</w:t>
      </w:r>
      <w:proofErr w:type="spellEnd"/>
    </w:p>
    <w:p w:rsidR="00A15EE1" w:rsidRDefault="00A15EE1" w:rsidP="00A15EE1">
      <w:pPr>
        <w:pStyle w:val="3GPPNormalText"/>
        <w:spacing w:before="60" w:after="60"/>
        <w:rPr>
          <w:rFonts w:ascii="Times New Roman" w:hAnsi="Times New Roman" w:cs="Times New Roman"/>
          <w:sz w:val="24"/>
        </w:rPr>
      </w:pPr>
      <w:r w:rsidRPr="005908E4">
        <w:rPr>
          <w:rFonts w:ascii="Times New Roman" w:hAnsi="Times New Roman" w:cs="Times New Roman"/>
          <w:b/>
          <w:sz w:val="24"/>
        </w:rPr>
        <w:t>Proposal</w:t>
      </w:r>
      <w:r>
        <w:rPr>
          <w:rFonts w:ascii="Times New Roman" w:hAnsi="Times New Roman" w:cs="Times New Roman"/>
          <w:b/>
          <w:sz w:val="24"/>
        </w:rPr>
        <w:t xml:space="preserve"> 12</w:t>
      </w:r>
      <w:r w:rsidRPr="005908E4">
        <w:rPr>
          <w:rFonts w:ascii="Times New Roman" w:hAnsi="Times New Roman" w:cs="Times New Roman"/>
          <w:b/>
          <w:sz w:val="24"/>
        </w:rPr>
        <w:t xml:space="preserve">: </w:t>
      </w:r>
      <w:r w:rsidRPr="005908E4">
        <w:rPr>
          <w:rFonts w:ascii="Times New Roman" w:hAnsi="Times New Roman" w:cs="Times New Roman"/>
          <w:sz w:val="24"/>
        </w:rPr>
        <w:t xml:space="preserve">Parent node should be aware of </w:t>
      </w:r>
      <w:r w:rsidRPr="00017603">
        <w:rPr>
          <w:rFonts w:ascii="Times New Roman" w:hAnsi="Times New Roman" w:cs="Times New Roman"/>
          <w:bCs/>
          <w:sz w:val="24"/>
        </w:rPr>
        <w:t>a subset of</w:t>
      </w:r>
      <w:r w:rsidRPr="00017603">
        <w:rPr>
          <w:rFonts w:ascii="Times New Roman" w:hAnsi="Times New Roman" w:cs="Times New Roman"/>
          <w:sz w:val="24"/>
        </w:rPr>
        <w:t xml:space="preserve"> </w:t>
      </w:r>
      <w:r w:rsidRPr="003728DB">
        <w:rPr>
          <w:rFonts w:ascii="Times New Roman" w:hAnsi="Times New Roman" w:cs="Times New Roman"/>
          <w:sz w:val="24"/>
        </w:rPr>
        <w:t xml:space="preserve">the child DU resource configurations </w:t>
      </w:r>
    </w:p>
    <w:p w:rsidR="00A15EE1" w:rsidRDefault="00A15EE1" w:rsidP="00A15EE1">
      <w:pPr>
        <w:pStyle w:val="3GPPNormalText"/>
        <w:numPr>
          <w:ilvl w:val="0"/>
          <w:numId w:val="7"/>
        </w:numPr>
        <w:spacing w:before="60" w:after="60"/>
        <w:rPr>
          <w:rFonts w:ascii="Times New Roman" w:hAnsi="Times New Roman" w:cs="Times New Roman"/>
          <w:sz w:val="24"/>
        </w:rPr>
      </w:pPr>
      <w:r w:rsidRPr="004E2AD1">
        <w:rPr>
          <w:rFonts w:ascii="Times New Roman" w:hAnsi="Times New Roman" w:cs="Times New Roman"/>
          <w:sz w:val="24"/>
        </w:rPr>
        <w:t>Soft</w:t>
      </w:r>
      <w:r>
        <w:rPr>
          <w:rFonts w:ascii="Times New Roman" w:hAnsi="Times New Roman" w:cs="Times New Roman"/>
          <w:sz w:val="24"/>
        </w:rPr>
        <w:t>-</w:t>
      </w:r>
      <w:r w:rsidRPr="004E2AD1">
        <w:rPr>
          <w:rFonts w:ascii="Times New Roman" w:hAnsi="Times New Roman" w:cs="Times New Roman"/>
          <w:sz w:val="24"/>
        </w:rPr>
        <w:t>UL</w:t>
      </w:r>
      <w:r>
        <w:rPr>
          <w:rFonts w:ascii="Times New Roman" w:hAnsi="Times New Roman" w:cs="Times New Roman"/>
          <w:sz w:val="24"/>
        </w:rPr>
        <w:t>, soft-flexible</w:t>
      </w:r>
      <w:r w:rsidRPr="004E2AD1">
        <w:rPr>
          <w:rFonts w:ascii="Times New Roman" w:hAnsi="Times New Roman" w:cs="Times New Roman"/>
          <w:sz w:val="24"/>
        </w:rPr>
        <w:t xml:space="preserve"> and NA configurations of the child DU</w:t>
      </w:r>
    </w:p>
    <w:p w:rsidR="00AA4DB0" w:rsidRPr="00893F02" w:rsidRDefault="00AA4DB0" w:rsidP="00370DEE">
      <w:pPr>
        <w:pStyle w:val="Heading1"/>
        <w:numPr>
          <w:ilvl w:val="0"/>
          <w:numId w:val="13"/>
        </w:numPr>
        <w:tabs>
          <w:tab w:val="left" w:pos="6435"/>
        </w:tabs>
        <w:jc w:val="both"/>
        <w:rPr>
          <w:rFonts w:ascii="Times New Roman" w:hAnsi="Times New Roman" w:cs="Times New Roman"/>
          <w:b/>
          <w:sz w:val="28"/>
        </w:rPr>
      </w:pPr>
      <w:r w:rsidRPr="00893F02">
        <w:rPr>
          <w:rFonts w:ascii="Times New Roman" w:hAnsi="Times New Roman" w:cs="Times New Roman"/>
          <w:b/>
          <w:sz w:val="28"/>
        </w:rPr>
        <w:lastRenderedPageBreak/>
        <w:t>References</w:t>
      </w:r>
    </w:p>
    <w:p w:rsidR="00AA4DB0" w:rsidRPr="00512EB5" w:rsidRDefault="00AA4DB0" w:rsidP="00370DEE">
      <w:pPr>
        <w:pStyle w:val="Heading1"/>
        <w:tabs>
          <w:tab w:val="left" w:pos="6435"/>
        </w:tabs>
        <w:ind w:left="0" w:firstLine="0"/>
        <w:jc w:val="both"/>
        <w:rPr>
          <w:rFonts w:ascii="Times New Roman" w:hAnsi="Times New Roman" w:cs="Times New Roman"/>
          <w:sz w:val="24"/>
          <w:szCs w:val="24"/>
        </w:rPr>
      </w:pPr>
      <w:r w:rsidRPr="005908E4">
        <w:rPr>
          <w:rFonts w:ascii="Times New Roman" w:hAnsi="Times New Roman" w:cs="Times New Roman"/>
          <w:sz w:val="24"/>
          <w:szCs w:val="24"/>
        </w:rPr>
        <w:t>[1] Chairman notes, RAN1 #96b</w:t>
      </w:r>
      <w:r w:rsidR="0083698F">
        <w:rPr>
          <w:rFonts w:ascii="Times New Roman" w:hAnsi="Times New Roman" w:cs="Times New Roman"/>
          <w:sz w:val="24"/>
          <w:szCs w:val="24"/>
        </w:rPr>
        <w:t>is</w:t>
      </w:r>
      <w:r w:rsidRPr="00017603">
        <w:rPr>
          <w:rFonts w:ascii="Times New Roman" w:hAnsi="Times New Roman" w:cs="Times New Roman"/>
          <w:sz w:val="24"/>
          <w:szCs w:val="24"/>
        </w:rPr>
        <w:t xml:space="preserve"> meeting.</w:t>
      </w:r>
    </w:p>
    <w:p w:rsidR="00AA4DB0" w:rsidRPr="00A14684" w:rsidRDefault="00AA4DB0" w:rsidP="00370DEE">
      <w:pPr>
        <w:pStyle w:val="3GPPNormalText"/>
        <w:spacing w:before="60" w:after="60"/>
        <w:rPr>
          <w:rFonts w:ascii="Times New Roman" w:hAnsi="Times New Roman" w:cs="Times New Roman"/>
          <w:sz w:val="24"/>
        </w:rPr>
      </w:pPr>
    </w:p>
    <w:sectPr w:rsidR="00AA4DB0" w:rsidRPr="00A146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65E"/>
    <w:multiLevelType w:val="multilevel"/>
    <w:tmpl w:val="A3BAC6D0"/>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1A24B17"/>
    <w:multiLevelType w:val="multilevel"/>
    <w:tmpl w:val="01C4FD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7F3A39"/>
    <w:multiLevelType w:val="hybridMultilevel"/>
    <w:tmpl w:val="5D260E2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E75530"/>
    <w:multiLevelType w:val="hybridMultilevel"/>
    <w:tmpl w:val="801077DA"/>
    <w:lvl w:ilvl="0" w:tplc="B72E03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5064E4"/>
    <w:multiLevelType w:val="multilevel"/>
    <w:tmpl w:val="71CE4882"/>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sz w:val="24"/>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11692ACD"/>
    <w:multiLevelType w:val="hybridMultilevel"/>
    <w:tmpl w:val="406E4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384B0B"/>
    <w:multiLevelType w:val="hybridMultilevel"/>
    <w:tmpl w:val="6B5E7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D5B83"/>
    <w:multiLevelType w:val="multilevel"/>
    <w:tmpl w:val="BB22851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49946C3"/>
    <w:multiLevelType w:val="multilevel"/>
    <w:tmpl w:val="BB22851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8E47FC1"/>
    <w:multiLevelType w:val="multilevel"/>
    <w:tmpl w:val="CBD2DA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6906465"/>
    <w:multiLevelType w:val="multilevel"/>
    <w:tmpl w:val="8E0E4E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07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26151E6"/>
    <w:multiLevelType w:val="multilevel"/>
    <w:tmpl w:val="BB22851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E85E9A"/>
    <w:multiLevelType w:val="hybridMultilevel"/>
    <w:tmpl w:val="ABBA8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66B4B"/>
    <w:multiLevelType w:val="hybridMultilevel"/>
    <w:tmpl w:val="015A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C763F"/>
    <w:multiLevelType w:val="multilevel"/>
    <w:tmpl w:val="35C67F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4D6451B"/>
    <w:multiLevelType w:val="hybridMultilevel"/>
    <w:tmpl w:val="BA54C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07AED"/>
    <w:multiLevelType w:val="hybridMultilevel"/>
    <w:tmpl w:val="B026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3"/>
  </w:num>
  <w:num w:numId="5">
    <w:abstractNumId w:val="6"/>
  </w:num>
  <w:num w:numId="6">
    <w:abstractNumId w:val="12"/>
  </w:num>
  <w:num w:numId="7">
    <w:abstractNumId w:val="5"/>
  </w:num>
  <w:num w:numId="8">
    <w:abstractNumId w:val="4"/>
  </w:num>
  <w:num w:numId="9">
    <w:abstractNumId w:val="0"/>
  </w:num>
  <w:num w:numId="10">
    <w:abstractNumId w:val="7"/>
  </w:num>
  <w:num w:numId="11">
    <w:abstractNumId w:val="15"/>
  </w:num>
  <w:num w:numId="12">
    <w:abstractNumId w:val="10"/>
  </w:num>
  <w:num w:numId="13">
    <w:abstractNumId w:val="2"/>
  </w:num>
  <w:num w:numId="14">
    <w:abstractNumId w:val="17"/>
  </w:num>
  <w:num w:numId="15">
    <w:abstractNumId w:val="16"/>
  </w:num>
  <w:num w:numId="16">
    <w:abstractNumId w:val="13"/>
  </w:num>
  <w:num w:numId="17">
    <w:abstractNumId w:val="1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FD9"/>
    <w:rsid w:val="00011EA8"/>
    <w:rsid w:val="000177A1"/>
    <w:rsid w:val="000227F1"/>
    <w:rsid w:val="000358DB"/>
    <w:rsid w:val="000445D3"/>
    <w:rsid w:val="000720DF"/>
    <w:rsid w:val="00075E6B"/>
    <w:rsid w:val="000B36A8"/>
    <w:rsid w:val="000D070C"/>
    <w:rsid w:val="000E7D36"/>
    <w:rsid w:val="000F53BC"/>
    <w:rsid w:val="00103209"/>
    <w:rsid w:val="00140C9A"/>
    <w:rsid w:val="0017078F"/>
    <w:rsid w:val="00171467"/>
    <w:rsid w:val="00197E24"/>
    <w:rsid w:val="001A62A6"/>
    <w:rsid w:val="001C1FC5"/>
    <w:rsid w:val="001D3547"/>
    <w:rsid w:val="001E6289"/>
    <w:rsid w:val="001F1DAA"/>
    <w:rsid w:val="00210CAC"/>
    <w:rsid w:val="002225A4"/>
    <w:rsid w:val="00232624"/>
    <w:rsid w:val="002541A9"/>
    <w:rsid w:val="002603D5"/>
    <w:rsid w:val="0026189D"/>
    <w:rsid w:val="00270A40"/>
    <w:rsid w:val="00292252"/>
    <w:rsid w:val="002A16B1"/>
    <w:rsid w:val="002A6324"/>
    <w:rsid w:val="002B5E53"/>
    <w:rsid w:val="002C39A7"/>
    <w:rsid w:val="002C7CE6"/>
    <w:rsid w:val="002D33C5"/>
    <w:rsid w:val="002E5CBB"/>
    <w:rsid w:val="003130C5"/>
    <w:rsid w:val="00334AD0"/>
    <w:rsid w:val="003522B3"/>
    <w:rsid w:val="00355C0A"/>
    <w:rsid w:val="003608CD"/>
    <w:rsid w:val="00361842"/>
    <w:rsid w:val="00361C08"/>
    <w:rsid w:val="00370DEE"/>
    <w:rsid w:val="003A571B"/>
    <w:rsid w:val="003A6E93"/>
    <w:rsid w:val="003B7B4A"/>
    <w:rsid w:val="003C53D3"/>
    <w:rsid w:val="003C7EEA"/>
    <w:rsid w:val="003E76E6"/>
    <w:rsid w:val="004050BE"/>
    <w:rsid w:val="0040574A"/>
    <w:rsid w:val="00413B0C"/>
    <w:rsid w:val="004205C5"/>
    <w:rsid w:val="00421484"/>
    <w:rsid w:val="00433727"/>
    <w:rsid w:val="00437738"/>
    <w:rsid w:val="004412A5"/>
    <w:rsid w:val="0044564A"/>
    <w:rsid w:val="00446FA1"/>
    <w:rsid w:val="00447440"/>
    <w:rsid w:val="00453653"/>
    <w:rsid w:val="0046370D"/>
    <w:rsid w:val="004642DD"/>
    <w:rsid w:val="004706B8"/>
    <w:rsid w:val="00471136"/>
    <w:rsid w:val="00493684"/>
    <w:rsid w:val="004D2041"/>
    <w:rsid w:val="00502FB0"/>
    <w:rsid w:val="005103D6"/>
    <w:rsid w:val="00513836"/>
    <w:rsid w:val="00530942"/>
    <w:rsid w:val="00570560"/>
    <w:rsid w:val="005A3680"/>
    <w:rsid w:val="005A4B71"/>
    <w:rsid w:val="005E0439"/>
    <w:rsid w:val="005E52FE"/>
    <w:rsid w:val="005E5941"/>
    <w:rsid w:val="00605999"/>
    <w:rsid w:val="006165C4"/>
    <w:rsid w:val="006225CD"/>
    <w:rsid w:val="00631355"/>
    <w:rsid w:val="0063461C"/>
    <w:rsid w:val="00645B87"/>
    <w:rsid w:val="00667BF0"/>
    <w:rsid w:val="0067052A"/>
    <w:rsid w:val="0067528E"/>
    <w:rsid w:val="00682ABA"/>
    <w:rsid w:val="00693008"/>
    <w:rsid w:val="0069473D"/>
    <w:rsid w:val="006B75A9"/>
    <w:rsid w:val="006E2B54"/>
    <w:rsid w:val="006F78B1"/>
    <w:rsid w:val="0070233A"/>
    <w:rsid w:val="007135E8"/>
    <w:rsid w:val="00713FD8"/>
    <w:rsid w:val="00717B10"/>
    <w:rsid w:val="007376F0"/>
    <w:rsid w:val="007579B7"/>
    <w:rsid w:val="0076383B"/>
    <w:rsid w:val="00766FA8"/>
    <w:rsid w:val="00770D0F"/>
    <w:rsid w:val="00792F9E"/>
    <w:rsid w:val="007D0DF1"/>
    <w:rsid w:val="007E71AE"/>
    <w:rsid w:val="007F2F3E"/>
    <w:rsid w:val="00810788"/>
    <w:rsid w:val="0083698F"/>
    <w:rsid w:val="00864D35"/>
    <w:rsid w:val="00867D0C"/>
    <w:rsid w:val="00893F02"/>
    <w:rsid w:val="008A1D14"/>
    <w:rsid w:val="008A289A"/>
    <w:rsid w:val="008A696E"/>
    <w:rsid w:val="008C0855"/>
    <w:rsid w:val="008C31A9"/>
    <w:rsid w:val="008C4F88"/>
    <w:rsid w:val="008D2673"/>
    <w:rsid w:val="00910C6F"/>
    <w:rsid w:val="00914B25"/>
    <w:rsid w:val="00914EE1"/>
    <w:rsid w:val="00915F07"/>
    <w:rsid w:val="0093223A"/>
    <w:rsid w:val="00953BFE"/>
    <w:rsid w:val="00985968"/>
    <w:rsid w:val="00997BFF"/>
    <w:rsid w:val="009C01C6"/>
    <w:rsid w:val="009E567F"/>
    <w:rsid w:val="009F690B"/>
    <w:rsid w:val="00A04204"/>
    <w:rsid w:val="00A14684"/>
    <w:rsid w:val="00A15EE1"/>
    <w:rsid w:val="00A220F9"/>
    <w:rsid w:val="00A40033"/>
    <w:rsid w:val="00A51E3D"/>
    <w:rsid w:val="00A65244"/>
    <w:rsid w:val="00A66F37"/>
    <w:rsid w:val="00A77D86"/>
    <w:rsid w:val="00AA4DB0"/>
    <w:rsid w:val="00AB49A5"/>
    <w:rsid w:val="00AE0E76"/>
    <w:rsid w:val="00AF280C"/>
    <w:rsid w:val="00B14106"/>
    <w:rsid w:val="00B2238E"/>
    <w:rsid w:val="00B23E43"/>
    <w:rsid w:val="00B3460C"/>
    <w:rsid w:val="00B34B04"/>
    <w:rsid w:val="00B35376"/>
    <w:rsid w:val="00B37278"/>
    <w:rsid w:val="00B37EC0"/>
    <w:rsid w:val="00B41C2C"/>
    <w:rsid w:val="00B54740"/>
    <w:rsid w:val="00B8329A"/>
    <w:rsid w:val="00B92DDC"/>
    <w:rsid w:val="00B950A8"/>
    <w:rsid w:val="00BA2DE0"/>
    <w:rsid w:val="00BB6DE3"/>
    <w:rsid w:val="00C11176"/>
    <w:rsid w:val="00C266F7"/>
    <w:rsid w:val="00C369A9"/>
    <w:rsid w:val="00C55CDF"/>
    <w:rsid w:val="00C62D80"/>
    <w:rsid w:val="00C7350A"/>
    <w:rsid w:val="00C80FD9"/>
    <w:rsid w:val="00C84CD6"/>
    <w:rsid w:val="00C86BE8"/>
    <w:rsid w:val="00C9392C"/>
    <w:rsid w:val="00CA1D5E"/>
    <w:rsid w:val="00CD542E"/>
    <w:rsid w:val="00CE1E4C"/>
    <w:rsid w:val="00CE1FA5"/>
    <w:rsid w:val="00CE6E22"/>
    <w:rsid w:val="00CF115A"/>
    <w:rsid w:val="00CF2456"/>
    <w:rsid w:val="00D07C08"/>
    <w:rsid w:val="00D1308A"/>
    <w:rsid w:val="00D17CBD"/>
    <w:rsid w:val="00D17F18"/>
    <w:rsid w:val="00D20388"/>
    <w:rsid w:val="00D27719"/>
    <w:rsid w:val="00D56E73"/>
    <w:rsid w:val="00D70AB8"/>
    <w:rsid w:val="00D84AE0"/>
    <w:rsid w:val="00DA6F25"/>
    <w:rsid w:val="00DB1E1A"/>
    <w:rsid w:val="00DB5323"/>
    <w:rsid w:val="00DD2506"/>
    <w:rsid w:val="00DD6634"/>
    <w:rsid w:val="00DE2785"/>
    <w:rsid w:val="00DE2B3B"/>
    <w:rsid w:val="00E143FB"/>
    <w:rsid w:val="00E301BE"/>
    <w:rsid w:val="00E46E8A"/>
    <w:rsid w:val="00E5022A"/>
    <w:rsid w:val="00E55EBA"/>
    <w:rsid w:val="00E847A7"/>
    <w:rsid w:val="00EB6327"/>
    <w:rsid w:val="00EC55A3"/>
    <w:rsid w:val="00EC7E13"/>
    <w:rsid w:val="00ED41B0"/>
    <w:rsid w:val="00EF0086"/>
    <w:rsid w:val="00EF13BA"/>
    <w:rsid w:val="00EF574A"/>
    <w:rsid w:val="00EF6937"/>
    <w:rsid w:val="00F0073C"/>
    <w:rsid w:val="00F234AF"/>
    <w:rsid w:val="00FB3A50"/>
    <w:rsid w:val="00FB5C00"/>
    <w:rsid w:val="00FD12DB"/>
    <w:rsid w:val="00FD7A95"/>
    <w:rsid w:val="00FF4389"/>
    <w:rsid w:val="00FF4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1950F"/>
  <w15:chartTrackingRefBased/>
  <w15:docId w15:val="{1AEDE06D-C003-43EA-BD8D-F7FE6B3D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FD9"/>
    <w:rPr>
      <w:rFonts w:ascii="Calibri" w:eastAsia="Calibri" w:hAnsi="Calibri" w:cs="DejaVu Sans"/>
      <w:kern w:val="2"/>
    </w:rPr>
  </w:style>
  <w:style w:type="paragraph" w:styleId="Heading1">
    <w:name w:val="heading 1"/>
    <w:basedOn w:val="Normal"/>
    <w:next w:val="Normal"/>
    <w:link w:val="Heading1Char"/>
    <w:uiPriority w:val="9"/>
    <w:qFormat/>
    <w:rsid w:val="00C80FD9"/>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0FD9"/>
    <w:rPr>
      <w:rFonts w:ascii="Arial" w:eastAsia="Noto Sans CJK SC Regular" w:hAnsi="Arial" w:cs="FreeSans"/>
      <w:color w:val="00000A"/>
      <w:kern w:val="2"/>
      <w:sz w:val="36"/>
      <w:szCs w:val="28"/>
      <w:lang w:val="en-GB"/>
    </w:rPr>
  </w:style>
  <w:style w:type="paragraph" w:styleId="ListParagraph">
    <w:name w:val="List Paragraph"/>
    <w:basedOn w:val="Normal"/>
    <w:qFormat/>
    <w:rsid w:val="00C80FD9"/>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styleId="Header">
    <w:name w:val="header"/>
    <w:basedOn w:val="Normal"/>
    <w:link w:val="HeaderChar"/>
    <w:rsid w:val="00C80FD9"/>
    <w:pPr>
      <w:widowControl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basedOn w:val="DefaultParagraphFont"/>
    <w:link w:val="Header"/>
    <w:rsid w:val="00C80FD9"/>
    <w:rPr>
      <w:rFonts w:ascii="Arial" w:eastAsia="SimSun" w:hAnsi="Arial" w:cs="Times New Roman"/>
      <w:b/>
      <w:color w:val="00000A"/>
      <w:kern w:val="2"/>
      <w:sz w:val="18"/>
      <w:szCs w:val="20"/>
      <w:lang w:val="en-GB"/>
    </w:rPr>
  </w:style>
  <w:style w:type="paragraph" w:customStyle="1" w:styleId="CRCoverPage">
    <w:name w:val="CR Cover Page"/>
    <w:qFormat/>
    <w:rsid w:val="00C80FD9"/>
    <w:pPr>
      <w:spacing w:after="120" w:line="276" w:lineRule="auto"/>
    </w:pPr>
    <w:rPr>
      <w:rFonts w:ascii="Arial" w:eastAsia="MS Mincho" w:hAnsi="Arial" w:cs="Times New Roman"/>
      <w:color w:val="00000A"/>
      <w:kern w:val="2"/>
      <w:sz w:val="20"/>
      <w:szCs w:val="20"/>
      <w:lang w:val="en-GB"/>
    </w:rPr>
  </w:style>
  <w:style w:type="character" w:styleId="Hyperlink">
    <w:name w:val="Hyperlink"/>
    <w:basedOn w:val="DefaultParagraphFont"/>
    <w:uiPriority w:val="99"/>
    <w:unhideWhenUsed/>
    <w:rsid w:val="00C80FD9"/>
    <w:rPr>
      <w:color w:val="0563C1" w:themeColor="hyperlink"/>
      <w:u w:val="single"/>
    </w:rPr>
  </w:style>
  <w:style w:type="character" w:styleId="UnresolvedMention">
    <w:name w:val="Unresolved Mention"/>
    <w:basedOn w:val="DefaultParagraphFont"/>
    <w:uiPriority w:val="99"/>
    <w:semiHidden/>
    <w:unhideWhenUsed/>
    <w:rsid w:val="00C80FD9"/>
    <w:rPr>
      <w:color w:val="605E5C"/>
      <w:shd w:val="clear" w:color="auto" w:fill="E1DFDD"/>
    </w:rPr>
  </w:style>
  <w:style w:type="table" w:styleId="TableGrid">
    <w:name w:val="Table Grid"/>
    <w:basedOn w:val="TableNormal"/>
    <w:uiPriority w:val="39"/>
    <w:rsid w:val="005103D6"/>
    <w:pPr>
      <w:spacing w:after="0" w:line="240" w:lineRule="auto"/>
    </w:pPr>
    <w:rPr>
      <w:rFonts w:ascii="Calibri" w:eastAsia="Calibri" w:hAnsi="Calibri" w:cs="DejaVu San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17CBD"/>
    <w:pPr>
      <w:spacing w:after="200" w:line="240" w:lineRule="auto"/>
    </w:pPr>
    <w:rPr>
      <w:i/>
      <w:iCs/>
      <w:color w:val="44546A"/>
      <w:sz w:val="18"/>
      <w:szCs w:val="18"/>
    </w:rPr>
  </w:style>
  <w:style w:type="paragraph" w:customStyle="1" w:styleId="3GPPNormalText">
    <w:name w:val="3GPP Normal Text"/>
    <w:basedOn w:val="BodyText"/>
    <w:qFormat/>
    <w:rsid w:val="00DD2506"/>
    <w:pPr>
      <w:spacing w:after="140" w:line="252" w:lineRule="auto"/>
      <w:jc w:val="both"/>
    </w:pPr>
    <w:rPr>
      <w:rFonts w:ascii="Liberation Serif" w:eastAsia="MS Mincho;ＭＳ 明朝" w:hAnsi="Liberation Serif" w:cs="FreeSans"/>
      <w:color w:val="00000A"/>
      <w:szCs w:val="24"/>
      <w:lang w:eastAsia="ko-KR" w:bidi="hi-IN"/>
    </w:rPr>
  </w:style>
  <w:style w:type="paragraph" w:styleId="BodyText">
    <w:name w:val="Body Text"/>
    <w:basedOn w:val="Normal"/>
    <w:link w:val="BodyTextChar"/>
    <w:uiPriority w:val="99"/>
    <w:semiHidden/>
    <w:unhideWhenUsed/>
    <w:rsid w:val="00DD2506"/>
    <w:pPr>
      <w:spacing w:after="120"/>
    </w:pPr>
  </w:style>
  <w:style w:type="character" w:customStyle="1" w:styleId="BodyTextChar">
    <w:name w:val="Body Text Char"/>
    <w:basedOn w:val="DefaultParagraphFont"/>
    <w:link w:val="BodyText"/>
    <w:uiPriority w:val="99"/>
    <w:semiHidden/>
    <w:rsid w:val="00DD2506"/>
    <w:rPr>
      <w:rFonts w:ascii="Calibri" w:eastAsia="Calibri" w:hAnsi="Calibri" w:cs="DejaVu Sans"/>
      <w:kern w:val="2"/>
    </w:rPr>
  </w:style>
  <w:style w:type="paragraph" w:customStyle="1" w:styleId="TableContents">
    <w:name w:val="Table Contents"/>
    <w:basedOn w:val="Normal"/>
    <w:qFormat/>
    <w:rsid w:val="00A51E3D"/>
    <w:pPr>
      <w:suppressLineNumbers/>
      <w:spacing w:after="0" w:line="240" w:lineRule="auto"/>
    </w:pPr>
    <w:rPr>
      <w:rFonts w:ascii="Liberation Serif" w:eastAsia="Noto Sans CJK SC Regular" w:hAnsi="Liberation Serif" w:cs="FreeSans"/>
      <w:color w:val="00000A"/>
      <w:sz w:val="24"/>
      <w:szCs w:val="24"/>
      <w:lang w:val="en-IN" w:eastAsia="zh-CN" w:bidi="hi-IN"/>
    </w:rPr>
  </w:style>
  <w:style w:type="paragraph" w:styleId="NormalWeb">
    <w:name w:val="Normal (Web)"/>
    <w:basedOn w:val="Normal"/>
    <w:uiPriority w:val="99"/>
    <w:semiHidden/>
    <w:unhideWhenUsed/>
    <w:rsid w:val="006E2B54"/>
    <w:pPr>
      <w:spacing w:before="100" w:beforeAutospacing="1" w:after="100" w:afterAutospacing="1" w:line="240" w:lineRule="auto"/>
    </w:pPr>
    <w:rPr>
      <w:rFonts w:ascii="Times New Roman" w:eastAsiaTheme="minorEastAsia" w:hAnsi="Times New Roman" w:cs="Times New Roman"/>
      <w:kern w:val="0"/>
      <w:sz w:val="24"/>
      <w:szCs w:val="24"/>
    </w:rPr>
  </w:style>
  <w:style w:type="paragraph" w:styleId="BalloonText">
    <w:name w:val="Balloon Text"/>
    <w:basedOn w:val="Normal"/>
    <w:link w:val="BalloonTextChar"/>
    <w:uiPriority w:val="99"/>
    <w:semiHidden/>
    <w:unhideWhenUsed/>
    <w:rsid w:val="00717B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7B10"/>
    <w:rPr>
      <w:rFonts w:ascii="Segoe UI" w:eastAsia="Calibri"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Specification-Group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86E4-606D-4167-B692-CAEB1A61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cp:keywords/>
  <dc:description/>
  <cp:lastModifiedBy>Chandrasekaran Mohandoss</cp:lastModifiedBy>
  <cp:revision>41</cp:revision>
  <dcterms:created xsi:type="dcterms:W3CDTF">2019-05-03T13:39:00Z</dcterms:created>
  <dcterms:modified xsi:type="dcterms:W3CDTF">2019-05-04T05:40:00Z</dcterms:modified>
</cp:coreProperties>
</file>