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48A1B" w14:textId="62816E61" w:rsidR="202A29BC" w:rsidRDefault="202A29BC" w:rsidP="202A29BC">
      <w:pPr>
        <w:rPr>
          <w:rFonts w:ascii="Arial" w:eastAsia="Arial" w:hAnsi="Arial" w:cs="Arial"/>
          <w:b/>
          <w:bCs/>
          <w:sz w:val="24"/>
          <w:szCs w:val="24"/>
          <w:lang w:val="en-GB"/>
        </w:rPr>
      </w:pPr>
    </w:p>
    <w:p w14:paraId="25C9B6C9" w14:textId="5BB0B853" w:rsidR="004C790B" w:rsidRPr="00517D34" w:rsidRDefault="004C790B" w:rsidP="009C4F64">
      <w:pPr>
        <w:tabs>
          <w:tab w:val="center" w:pos="4536"/>
          <w:tab w:val="right" w:pos="9356"/>
          <w:tab w:val="right" w:pos="9639"/>
        </w:tabs>
        <w:spacing w:after="0"/>
        <w:rPr>
          <w:rFonts w:ascii="Arial" w:eastAsia="Arial" w:hAnsi="Arial" w:cs="Arial"/>
          <w:b/>
          <w:bCs/>
          <w:sz w:val="24"/>
          <w:szCs w:val="24"/>
          <w:lang w:val="en-GB"/>
        </w:rPr>
      </w:pPr>
      <w:bookmarkStart w:id="0" w:name="_Ref510623357"/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 xml:space="preserve">3GPP TSG RAN WG1 Meeting </w:t>
      </w:r>
      <w:r w:rsidR="009C4F64">
        <w:rPr>
          <w:rFonts w:ascii="Arial" w:eastAsia="Arial" w:hAnsi="Arial" w:cs="Arial"/>
          <w:b/>
          <w:bCs/>
          <w:sz w:val="24"/>
          <w:szCs w:val="24"/>
          <w:lang w:val="en-GB"/>
        </w:rPr>
        <w:t>RAN1#9</w:t>
      </w:r>
      <w:r w:rsidR="00C95430">
        <w:rPr>
          <w:rFonts w:ascii="Arial" w:eastAsia="Arial" w:hAnsi="Arial" w:cs="Arial"/>
          <w:b/>
          <w:bCs/>
          <w:sz w:val="24"/>
          <w:szCs w:val="24"/>
          <w:lang w:val="en-GB"/>
        </w:rPr>
        <w:t>7</w:t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 xml:space="preserve">               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="00F924CA" w:rsidRPr="00F924CA">
        <w:rPr>
          <w:rFonts w:ascii="Arial" w:hAnsi="Arial" w:cs="Arial"/>
          <w:b/>
          <w:bCs/>
          <w:sz w:val="24"/>
          <w:lang w:val="en-GB"/>
        </w:rPr>
        <w:t>R1-1907070</w:t>
      </w:r>
    </w:p>
    <w:p w14:paraId="3A0A6D99" w14:textId="5A733D18" w:rsidR="004C790B" w:rsidRPr="00AB0514" w:rsidRDefault="00C95430" w:rsidP="004C790B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</w:rPr>
        <w:t>Reno</w:t>
      </w:r>
      <w:r w:rsidR="009C4F64" w:rsidRPr="009C4F6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Nevada</w:t>
      </w:r>
      <w:r w:rsidR="009C4F64" w:rsidRPr="009C4F64">
        <w:rPr>
          <w:rFonts w:cs="Arial"/>
          <w:bCs/>
          <w:sz w:val="24"/>
        </w:rPr>
        <w:t>,</w:t>
      </w:r>
      <w:r w:rsidR="00F924CA">
        <w:rPr>
          <w:rFonts w:cs="Arial"/>
          <w:bCs/>
          <w:sz w:val="24"/>
        </w:rPr>
        <w:t xml:space="preserve"> USA,</w:t>
      </w:r>
      <w:r w:rsidR="009C4F64" w:rsidRPr="009C4F64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9C4F64" w:rsidRPr="009C4F64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13</w:t>
      </w:r>
      <w:r w:rsidR="00AB0514" w:rsidRPr="00AB0514">
        <w:rPr>
          <w:rFonts w:cs="Arial"/>
          <w:bCs/>
          <w:sz w:val="24"/>
          <w:vertAlign w:val="superscript"/>
        </w:rPr>
        <w:t>th</w:t>
      </w:r>
      <w:r w:rsidR="009C4F64" w:rsidRPr="009C4F64">
        <w:rPr>
          <w:rFonts w:cs="Arial"/>
          <w:bCs/>
          <w:sz w:val="24"/>
        </w:rPr>
        <w:t xml:space="preserve"> – </w:t>
      </w:r>
      <w:r w:rsidR="00AB0514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7</w:t>
      </w:r>
      <w:r w:rsidR="00AB0514" w:rsidRPr="00AB0514">
        <w:rPr>
          <w:rFonts w:cs="Arial"/>
          <w:bCs/>
          <w:sz w:val="24"/>
          <w:vertAlign w:val="superscript"/>
        </w:rPr>
        <w:t>th</w:t>
      </w:r>
      <w:r w:rsidR="00AB0514">
        <w:rPr>
          <w:rFonts w:cs="Arial"/>
          <w:bCs/>
          <w:sz w:val="24"/>
        </w:rPr>
        <w:t>,</w:t>
      </w:r>
      <w:r w:rsidR="009C4F64" w:rsidRPr="009C4F64">
        <w:rPr>
          <w:rFonts w:cs="Arial"/>
          <w:bCs/>
          <w:sz w:val="24"/>
        </w:rPr>
        <w:t xml:space="preserve"> 2019</w:t>
      </w:r>
    </w:p>
    <w:p w14:paraId="725FA220" w14:textId="77777777" w:rsidR="009C4F64" w:rsidRPr="00AB0514" w:rsidRDefault="009C4F64" w:rsidP="004C790B">
      <w:pPr>
        <w:pStyle w:val="CRCoverPage"/>
        <w:rPr>
          <w:b/>
          <w:bCs/>
          <w:sz w:val="24"/>
          <w:szCs w:val="24"/>
          <w:lang w:val="en-US"/>
        </w:rPr>
      </w:pPr>
    </w:p>
    <w:p w14:paraId="3D1B6897" w14:textId="68D94602" w:rsidR="004C790B" w:rsidRPr="00ED270C" w:rsidRDefault="004C790B" w:rsidP="004C790B">
      <w:pPr>
        <w:pStyle w:val="CRCoverPage"/>
        <w:rPr>
          <w:rFonts w:eastAsia="Arial" w:cs="Arial"/>
          <w:b/>
          <w:bCs/>
          <w:sz w:val="24"/>
          <w:szCs w:val="24"/>
          <w:lang w:val="en-US" w:eastAsia="ja-JP"/>
        </w:rPr>
      </w:pPr>
      <w:r w:rsidRPr="00A3048F">
        <w:rPr>
          <w:b/>
          <w:bCs/>
          <w:sz w:val="24"/>
          <w:szCs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Pr="00ED270C">
        <w:rPr>
          <w:b/>
          <w:bCs/>
          <w:sz w:val="24"/>
          <w:szCs w:val="24"/>
        </w:rPr>
        <w:t>7</w:t>
      </w:r>
      <w:r w:rsidRPr="00ED270C">
        <w:rPr>
          <w:rFonts w:ascii="Arial,SimSun" w:eastAsia="Arial,SimSun" w:hAnsi="Arial,SimSun" w:cs="Arial,SimSun"/>
          <w:b/>
          <w:bCs/>
          <w:sz w:val="24"/>
          <w:szCs w:val="24"/>
        </w:rPr>
        <w:t>.</w:t>
      </w:r>
      <w:r w:rsidRPr="00ED270C">
        <w:rPr>
          <w:b/>
          <w:bCs/>
          <w:sz w:val="24"/>
          <w:szCs w:val="24"/>
        </w:rPr>
        <w:t>2.</w:t>
      </w:r>
      <w:r w:rsidR="00882D99">
        <w:rPr>
          <w:b/>
          <w:bCs/>
          <w:sz w:val="24"/>
          <w:szCs w:val="24"/>
        </w:rPr>
        <w:t>13</w:t>
      </w:r>
      <w:r>
        <w:rPr>
          <w:b/>
          <w:bCs/>
          <w:sz w:val="24"/>
          <w:szCs w:val="24"/>
        </w:rPr>
        <w:t>.</w:t>
      </w:r>
      <w:r w:rsidR="0006620C">
        <w:rPr>
          <w:b/>
          <w:bCs/>
          <w:sz w:val="24"/>
          <w:szCs w:val="24"/>
        </w:rPr>
        <w:t>4</w:t>
      </w:r>
    </w:p>
    <w:p w14:paraId="5F8832CF" w14:textId="77777777" w:rsidR="004C790B" w:rsidRPr="00517D34" w:rsidRDefault="004C790B" w:rsidP="004C790B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4"/>
          <w:szCs w:val="24"/>
          <w:lang w:val="en-GB"/>
        </w:rPr>
      </w:pP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Source: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Nokia, Nokia Shanghai Bell</w:t>
      </w:r>
    </w:p>
    <w:p w14:paraId="071213C2" w14:textId="05071727" w:rsidR="004C790B" w:rsidRPr="00517D34" w:rsidRDefault="004C790B" w:rsidP="004C790B">
      <w:pPr>
        <w:ind w:left="1985" w:hanging="1985"/>
        <w:rPr>
          <w:rFonts w:ascii="Arial" w:eastAsia="Arial" w:hAnsi="Arial" w:cs="Arial"/>
          <w:b/>
          <w:bCs/>
          <w:sz w:val="24"/>
          <w:szCs w:val="24"/>
          <w:lang w:val="en-GB"/>
        </w:rPr>
      </w:pP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Title: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="00F74155" w:rsidRPr="00517D34">
        <w:rPr>
          <w:rFonts w:ascii="Arial" w:hAnsi="Arial" w:cs="Arial"/>
          <w:b/>
          <w:bCs/>
          <w:sz w:val="24"/>
          <w:lang w:val="en-GB"/>
        </w:rPr>
        <w:t>Efficient CA design</w:t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 xml:space="preserve"> </w:t>
      </w:r>
    </w:p>
    <w:p w14:paraId="5B8CA3CF" w14:textId="77777777" w:rsidR="004C790B" w:rsidRPr="00517D34" w:rsidRDefault="004C790B" w:rsidP="004C790B">
      <w:pPr>
        <w:rPr>
          <w:rFonts w:ascii="Arial" w:eastAsia="Arial" w:hAnsi="Arial" w:cs="Arial"/>
          <w:b/>
          <w:bCs/>
          <w:sz w:val="24"/>
          <w:szCs w:val="24"/>
          <w:lang w:val="en-GB"/>
        </w:rPr>
      </w:pP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Document for:</w:t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Pr="00517D34">
        <w:rPr>
          <w:rFonts w:ascii="Arial" w:hAnsi="Arial" w:cs="Arial"/>
          <w:b/>
          <w:bCs/>
          <w:sz w:val="24"/>
          <w:lang w:val="en-GB"/>
        </w:rPr>
        <w:tab/>
      </w:r>
      <w:r w:rsidRPr="00517D34">
        <w:rPr>
          <w:rFonts w:ascii="Arial" w:eastAsia="Arial" w:hAnsi="Arial" w:cs="Arial"/>
          <w:b/>
          <w:bCs/>
          <w:sz w:val="24"/>
          <w:szCs w:val="24"/>
          <w:lang w:val="en-GB"/>
        </w:rPr>
        <w:t>Discussion and Decision</w:t>
      </w:r>
    </w:p>
    <w:p w14:paraId="0D2B1006" w14:textId="77777777" w:rsidR="00EA23A7" w:rsidRPr="00EA23A7" w:rsidRDefault="00EA23A7" w:rsidP="00EA23A7">
      <w:pPr>
        <w:pStyle w:val="Heading1"/>
      </w:pPr>
      <w:r w:rsidRPr="00EA23A7">
        <w:t>Introduction</w:t>
      </w:r>
    </w:p>
    <w:p w14:paraId="0B8F389A" w14:textId="6F3DB693" w:rsidR="00882D99" w:rsidRPr="00517D34" w:rsidRDefault="004C790B" w:rsidP="00882D99">
      <w:pPr>
        <w:spacing w:after="120"/>
        <w:rPr>
          <w:i/>
          <w:lang w:val="en-GB"/>
        </w:rPr>
      </w:pPr>
      <w:r w:rsidRPr="00517D34">
        <w:rPr>
          <w:rFonts w:ascii="Times New Roman" w:hAnsi="Times New Roman" w:cs="Times New Roman"/>
          <w:sz w:val="20"/>
          <w:szCs w:val="20"/>
          <w:lang w:val="en-GB" w:eastAsia="fi-FI"/>
        </w:rPr>
        <w:t>During RAN plenary #8</w:t>
      </w:r>
      <w:r w:rsidR="00882D99" w:rsidRPr="00517D34">
        <w:rPr>
          <w:rFonts w:ascii="Times New Roman" w:hAnsi="Times New Roman" w:cs="Times New Roman"/>
          <w:sz w:val="20"/>
          <w:szCs w:val="20"/>
          <w:lang w:val="en-GB" w:eastAsia="fi-FI"/>
        </w:rPr>
        <w:t>1</w:t>
      </w:r>
      <w:r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, </w:t>
      </w:r>
      <w:r w:rsidR="00882D99" w:rsidRPr="00517D34">
        <w:rPr>
          <w:rFonts w:ascii="Times New Roman" w:hAnsi="Times New Roman" w:cs="Times New Roman"/>
          <w:sz w:val="20"/>
          <w:szCs w:val="20"/>
          <w:lang w:val="en-GB" w:eastAsia="fi-FI"/>
        </w:rPr>
        <w:t>work item on DC and CA enhancements has been approved</w:t>
      </w:r>
      <w:r w:rsidR="001E1F9B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 in</w:t>
      </w:r>
      <w:r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 </w:t>
      </w:r>
      <w:r w:rsidRPr="004C790B">
        <w:rPr>
          <w:rFonts w:ascii="Times New Roman" w:hAnsi="Times New Roman" w:cs="Times New Roman"/>
          <w:sz w:val="20"/>
          <w:szCs w:val="20"/>
          <w:highlight w:val="yellow"/>
          <w:lang w:eastAsia="fi-FI"/>
        </w:rPr>
        <w:fldChar w:fldCharType="begin"/>
      </w:r>
      <w:r w:rsidRPr="00517D34">
        <w:rPr>
          <w:rFonts w:ascii="Times New Roman" w:hAnsi="Times New Roman" w:cs="Times New Roman"/>
          <w:sz w:val="20"/>
          <w:szCs w:val="20"/>
          <w:lang w:val="en-GB" w:eastAsia="fi-FI"/>
        </w:rPr>
        <w:instrText xml:space="preserve"> REF _Ref534191929 \r \h </w:instrText>
      </w:r>
      <w:r w:rsidRPr="00517D34">
        <w:rPr>
          <w:rFonts w:ascii="Times New Roman" w:hAnsi="Times New Roman" w:cs="Times New Roman"/>
          <w:sz w:val="20"/>
          <w:szCs w:val="20"/>
          <w:highlight w:val="yellow"/>
          <w:lang w:val="en-GB" w:eastAsia="fi-FI"/>
        </w:rPr>
        <w:instrText xml:space="preserve"> \* MERGEFORMAT </w:instrText>
      </w:r>
      <w:r w:rsidRPr="004C790B">
        <w:rPr>
          <w:rFonts w:ascii="Times New Roman" w:hAnsi="Times New Roman" w:cs="Times New Roman"/>
          <w:sz w:val="20"/>
          <w:szCs w:val="20"/>
          <w:highlight w:val="yellow"/>
          <w:lang w:eastAsia="fi-FI"/>
        </w:rPr>
      </w:r>
      <w:r w:rsidRPr="004C790B">
        <w:rPr>
          <w:rFonts w:ascii="Times New Roman" w:hAnsi="Times New Roman" w:cs="Times New Roman"/>
          <w:sz w:val="20"/>
          <w:szCs w:val="20"/>
          <w:highlight w:val="yellow"/>
          <w:lang w:eastAsia="fi-FI"/>
        </w:rPr>
        <w:fldChar w:fldCharType="separate"/>
      </w:r>
      <w:r w:rsidRPr="00517D34">
        <w:rPr>
          <w:rFonts w:ascii="Times New Roman" w:hAnsi="Times New Roman" w:cs="Times New Roman"/>
          <w:sz w:val="20"/>
          <w:szCs w:val="20"/>
          <w:lang w:val="en-GB" w:eastAsia="fi-FI"/>
        </w:rPr>
        <w:t>[1]</w:t>
      </w:r>
      <w:r w:rsidRPr="004C790B">
        <w:rPr>
          <w:rFonts w:ascii="Times New Roman" w:hAnsi="Times New Roman" w:cs="Times New Roman"/>
          <w:sz w:val="20"/>
          <w:szCs w:val="20"/>
          <w:highlight w:val="yellow"/>
          <w:lang w:eastAsia="fi-FI"/>
        </w:rPr>
        <w:fldChar w:fldCharType="end"/>
      </w:r>
      <w:r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. </w:t>
      </w:r>
      <w:r w:rsidR="00882D99"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The work </w:t>
      </w:r>
      <w:r w:rsidR="000F0670"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item </w:t>
      </w:r>
      <w:r w:rsidR="00882D99"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contains multiple objectives involving RAN1, from which one addresses </w:t>
      </w:r>
      <w:r w:rsidR="00F74155" w:rsidRPr="00517D34">
        <w:rPr>
          <w:rFonts w:ascii="Times New Roman" w:hAnsi="Times New Roman" w:cs="Times New Roman"/>
          <w:sz w:val="20"/>
          <w:szCs w:val="20"/>
          <w:lang w:val="en-GB" w:eastAsia="fi-FI"/>
        </w:rPr>
        <w:t>efficient CA configuration/activation/setup</w:t>
      </w:r>
      <w:r w:rsidR="00882D99" w:rsidRPr="00517D34">
        <w:rPr>
          <w:rFonts w:ascii="Times New Roman" w:hAnsi="Times New Roman" w:cs="Times New Roman"/>
          <w:sz w:val="20"/>
          <w:szCs w:val="20"/>
          <w:lang w:val="en-GB" w:eastAsia="fi-FI"/>
        </w:rPr>
        <w:t xml:space="preserve">. </w:t>
      </w:r>
    </w:p>
    <w:p w14:paraId="06360519" w14:textId="5BD2E1D5" w:rsidR="00F74155" w:rsidRPr="00F74155" w:rsidRDefault="00F74155" w:rsidP="00F74155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517D34"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en-GB"/>
        </w:rPr>
        <w:t>Efficient and low latency serving cell configuration/activation/setup:</w:t>
      </w:r>
      <w:r w:rsidRPr="00517D34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 xml:space="preserve"> Minimizing signalling overhead and latency needed for initial cell setup, additional cell setup and additional cell activation for data transmission. </w:t>
      </w:r>
      <w:r w:rsidRPr="00F74155">
        <w:rPr>
          <w:rFonts w:ascii="Times New Roman" w:eastAsia="Times New Roman" w:hAnsi="Times New Roman" w:cs="Times New Roman"/>
          <w:bCs/>
          <w:i/>
          <w:sz w:val="20"/>
          <w:szCs w:val="20"/>
        </w:rPr>
        <w:t>[RAN2, RAN1, RAN4, RAN3]</w:t>
      </w:r>
    </w:p>
    <w:p w14:paraId="616E53F7" w14:textId="77777777" w:rsidR="00F74155" w:rsidRPr="00517D34" w:rsidRDefault="00F74155" w:rsidP="00F74155">
      <w:pPr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</w:pPr>
      <w:r w:rsidRPr="00517D34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>This objective applies to MR-DC, NR-NR DC and CA</w:t>
      </w:r>
    </w:p>
    <w:p w14:paraId="60981A4C" w14:textId="77777777" w:rsidR="00F74155" w:rsidRPr="00517D34" w:rsidRDefault="00F74155" w:rsidP="00F74155">
      <w:pPr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</w:pPr>
      <w:r w:rsidRPr="00517D34">
        <w:rPr>
          <w:rFonts w:ascii="Times New Roman" w:eastAsia="Times New Roman" w:hAnsi="Times New Roman" w:cs="Times New Roman"/>
          <w:bCs/>
          <w:i/>
          <w:sz w:val="20"/>
          <w:szCs w:val="20"/>
          <w:lang w:val="en-GB"/>
        </w:rPr>
        <w:t>The objective should consider enhancements when starting from IDLE, INACTIVE mode and CONNECTED mode</w:t>
      </w:r>
    </w:p>
    <w:p w14:paraId="323FD17F" w14:textId="259C2CA2" w:rsidR="00E32D35" w:rsidRPr="00B20EEC" w:rsidRDefault="00B20EEC" w:rsidP="001E1F9B">
      <w:pPr>
        <w:jc w:val="both"/>
        <w:rPr>
          <w:rFonts w:ascii="Times New Roman" w:hAnsi="Times New Roman" w:cs="Times New Roman"/>
          <w:sz w:val="20"/>
          <w:szCs w:val="20"/>
          <w:lang w:val="en-GB" w:eastAsia="fi-FI"/>
        </w:rPr>
      </w:pPr>
      <w:r w:rsidRPr="00B20EEC">
        <w:rPr>
          <w:rFonts w:ascii="Times New Roman" w:hAnsi="Times New Roman" w:cs="Times New Roman"/>
          <w:sz w:val="20"/>
          <w:szCs w:val="20"/>
          <w:lang w:val="en-GB" w:eastAsia="fi-FI"/>
        </w:rPr>
        <w:t>In RAN#96b</w:t>
      </w:r>
      <w:r>
        <w:rPr>
          <w:rFonts w:ascii="Times New Roman" w:hAnsi="Times New Roman" w:cs="Times New Roman"/>
          <w:sz w:val="20"/>
          <w:szCs w:val="20"/>
          <w:lang w:val="en-GB" w:eastAsia="fi-FI"/>
        </w:rPr>
        <w:t xml:space="preserve"> two email discussions [96b-NR-10] and [96b-NR-11] discussed a Scell activation from inactive Scell state and from dormant state of active Scell, respectively. We address the outcomes of these discussions in this contribution.</w:t>
      </w:r>
    </w:p>
    <w:p w14:paraId="33DBECC4" w14:textId="7CCCA94E" w:rsidR="001D27AF" w:rsidRDefault="0079253A" w:rsidP="0079253A">
      <w:pPr>
        <w:pStyle w:val="Heading1"/>
        <w:rPr>
          <w:lang w:eastAsia="zh-CN"/>
        </w:rPr>
      </w:pPr>
      <w:r>
        <w:rPr>
          <w:lang w:eastAsia="zh-CN"/>
        </w:rPr>
        <w:t>On reduction of Scell activation delay</w:t>
      </w:r>
    </w:p>
    <w:p w14:paraId="2D67B86C" w14:textId="5FDDCD9A" w:rsidR="00C95430" w:rsidRPr="00B20EEC" w:rsidRDefault="00C95430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lang w:val="en-GB"/>
        </w:rPr>
      </w:pPr>
      <w:bookmarkStart w:id="1" w:name="_Hlk4530909"/>
      <w:r w:rsidRPr="00B20EEC">
        <w:rPr>
          <w:rFonts w:hAnsi="Times New Roman" w:cs="Times New Roman"/>
          <w:lang w:val="en-GB"/>
        </w:rPr>
        <w:t>In RAN1#96bis</w:t>
      </w:r>
      <w:r w:rsidR="00B20EEC">
        <w:rPr>
          <w:rFonts w:hAnsi="Times New Roman" w:cs="Times New Roman"/>
          <w:lang w:val="en-GB"/>
        </w:rPr>
        <w:t>,</w:t>
      </w:r>
      <w:r w:rsidRPr="00B20EEC">
        <w:rPr>
          <w:rFonts w:hAnsi="Times New Roman" w:cs="Times New Roman"/>
          <w:lang w:val="en-GB"/>
        </w:rPr>
        <w:t xml:space="preserve"> RAN1 sent LS asking</w:t>
      </w:r>
      <w:r w:rsidR="00B20EEC">
        <w:rPr>
          <w:rFonts w:hAnsi="Times New Roman" w:cs="Times New Roman"/>
          <w:lang w:val="en-GB"/>
        </w:rPr>
        <w:t xml:space="preserve"> RAN4</w:t>
      </w:r>
      <w:r w:rsidRPr="00B20EEC">
        <w:rPr>
          <w:rFonts w:hAnsi="Times New Roman" w:cs="Times New Roman"/>
          <w:lang w:val="en-GB"/>
        </w:rPr>
        <w:t xml:space="preserve"> whether SMTC period, the major Scell activation delay component, could be removed under some conditions, for example intra-band CA or when aperiodic TRS are provided to UE for synch purpose. We think that RAN1 should wait for the response from RAN4 before </w:t>
      </w:r>
      <w:r w:rsidR="00B20EEC">
        <w:rPr>
          <w:rFonts w:hAnsi="Times New Roman" w:cs="Times New Roman"/>
          <w:lang w:val="en-GB"/>
        </w:rPr>
        <w:t xml:space="preserve">any </w:t>
      </w:r>
      <w:r w:rsidRPr="00B20EEC">
        <w:rPr>
          <w:rFonts w:hAnsi="Times New Roman" w:cs="Times New Roman"/>
          <w:lang w:val="en-GB"/>
        </w:rPr>
        <w:t>further discussion on Scell activation reduction</w:t>
      </w:r>
      <w:r w:rsidR="00B20EEC">
        <w:rPr>
          <w:rFonts w:hAnsi="Times New Roman" w:cs="Times New Roman"/>
          <w:lang w:val="en-GB"/>
        </w:rPr>
        <w:t xml:space="preserve"> from Scell inactive state</w:t>
      </w:r>
      <w:r w:rsidRPr="00B20EEC">
        <w:rPr>
          <w:rFonts w:hAnsi="Times New Roman" w:cs="Times New Roman"/>
          <w:lang w:val="en-GB"/>
        </w:rPr>
        <w:t xml:space="preserve">.    </w:t>
      </w:r>
    </w:p>
    <w:p w14:paraId="435C3D0B" w14:textId="655CC715" w:rsidR="00C95430" w:rsidRPr="00B20EEC" w:rsidRDefault="00C95430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b/>
          <w:i/>
          <w:lang w:val="en-GB"/>
        </w:rPr>
        <w:t xml:space="preserve">Proposal 1: </w:t>
      </w:r>
      <w:r w:rsidRPr="00B20EEC">
        <w:rPr>
          <w:rFonts w:hAnsi="Times New Roman" w:cs="Times New Roman"/>
          <w:i/>
          <w:lang w:val="en-GB"/>
        </w:rPr>
        <w:t>RAN1 should wait for the response from RAN4 before further discussi</w:t>
      </w:r>
      <w:r w:rsidR="00FB31F6" w:rsidRPr="00B20EEC">
        <w:rPr>
          <w:rFonts w:hAnsi="Times New Roman" w:cs="Times New Roman"/>
          <w:i/>
          <w:lang w:val="en-GB"/>
        </w:rPr>
        <w:t>ng</w:t>
      </w:r>
      <w:r w:rsidRPr="00B20EEC">
        <w:rPr>
          <w:rFonts w:hAnsi="Times New Roman" w:cs="Times New Roman"/>
          <w:i/>
          <w:lang w:val="en-GB"/>
        </w:rPr>
        <w:t xml:space="preserve"> Scell activation reduction</w:t>
      </w:r>
      <w:r w:rsidR="00B20EEC">
        <w:rPr>
          <w:rFonts w:hAnsi="Times New Roman" w:cs="Times New Roman"/>
          <w:i/>
          <w:lang w:val="en-GB"/>
        </w:rPr>
        <w:t xml:space="preserve"> from Scell inactive state</w:t>
      </w:r>
      <w:r w:rsidRPr="00B20EEC">
        <w:rPr>
          <w:rFonts w:hAnsi="Times New Roman" w:cs="Times New Roman"/>
          <w:i/>
          <w:lang w:val="en-GB"/>
        </w:rPr>
        <w:t>.</w:t>
      </w:r>
    </w:p>
    <w:p w14:paraId="12B1565E" w14:textId="398F7260" w:rsidR="00BD7C8B" w:rsidRPr="00B20EEC" w:rsidRDefault="00C95430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lang w:val="en-GB"/>
        </w:rPr>
      </w:pPr>
      <w:r w:rsidRPr="00B20EEC">
        <w:rPr>
          <w:rFonts w:hAnsi="Times New Roman" w:cs="Times New Roman"/>
          <w:lang w:val="en-GB"/>
        </w:rPr>
        <w:t xml:space="preserve">For an activated cell, a dormancy state of active Scell has been discussed in email discussion [96b-NR-11]. The status of discussion has been summarized in </w:t>
      </w:r>
      <w:r w:rsidR="00F924CA">
        <w:rPr>
          <w:rFonts w:hAnsi="Times New Roman" w:cs="Times New Roman"/>
          <w:lang w:val="en-GB"/>
        </w:rPr>
        <w:fldChar w:fldCharType="begin"/>
      </w:r>
      <w:r w:rsidR="00F924CA">
        <w:rPr>
          <w:rFonts w:hAnsi="Times New Roman" w:cs="Times New Roman"/>
          <w:lang w:val="en-GB"/>
        </w:rPr>
        <w:instrText xml:space="preserve"> REF _Ref7775219 \r \h </w:instrText>
      </w:r>
      <w:r w:rsidR="00F924CA">
        <w:rPr>
          <w:rFonts w:hAnsi="Times New Roman" w:cs="Times New Roman"/>
          <w:lang w:val="en-GB"/>
        </w:rPr>
      </w:r>
      <w:r w:rsidR="00F924CA">
        <w:rPr>
          <w:rFonts w:hAnsi="Times New Roman" w:cs="Times New Roman"/>
          <w:lang w:val="en-GB"/>
        </w:rPr>
        <w:fldChar w:fldCharType="separate"/>
      </w:r>
      <w:r w:rsidR="00F924CA">
        <w:rPr>
          <w:rFonts w:hAnsi="Times New Roman" w:cs="Times New Roman"/>
          <w:lang w:val="en-GB"/>
        </w:rPr>
        <w:t>[2]</w:t>
      </w:r>
      <w:r w:rsidR="00F924CA">
        <w:rPr>
          <w:rFonts w:hAnsi="Times New Roman" w:cs="Times New Roman"/>
          <w:lang w:val="en-GB"/>
        </w:rPr>
        <w:fldChar w:fldCharType="end"/>
      </w:r>
      <w:r w:rsidRPr="00B20EEC">
        <w:rPr>
          <w:rFonts w:hAnsi="Times New Roman" w:cs="Times New Roman"/>
          <w:lang w:val="en-GB"/>
        </w:rPr>
        <w:t>.</w:t>
      </w:r>
      <w:r w:rsidR="00BD7C8B" w:rsidRPr="00B20EEC">
        <w:rPr>
          <w:rFonts w:hAnsi="Times New Roman" w:cs="Times New Roman"/>
          <w:lang w:val="en-GB"/>
        </w:rPr>
        <w:t xml:space="preserve"> During the discussion several approaches to adapt monitoring for Scell</w:t>
      </w:r>
      <w:r w:rsidR="00B20EEC">
        <w:rPr>
          <w:rFonts w:hAnsi="Times New Roman" w:cs="Times New Roman"/>
          <w:lang w:val="en-GB"/>
        </w:rPr>
        <w:t xml:space="preserve"> were suggested: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7C8B" w:rsidRPr="00B20EEC" w14:paraId="3F40D5B3" w14:textId="77777777" w:rsidTr="00BD7C8B">
        <w:tc>
          <w:tcPr>
            <w:tcW w:w="9629" w:type="dxa"/>
          </w:tcPr>
          <w:p w14:paraId="68DC1891" w14:textId="77777777" w:rsidR="00BD7C8B" w:rsidRPr="00B20EEC" w:rsidRDefault="00BD7C8B" w:rsidP="00B20EEC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0EE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Potential additional L1 signalling mechanisms include </w:t>
            </w:r>
          </w:p>
          <w:p w14:paraId="5EA751D5" w14:textId="77777777" w:rsidR="00BD7C8B" w:rsidRPr="00B20EEC" w:rsidRDefault="00BD7C8B" w:rsidP="00B20EE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0EEC">
              <w:rPr>
                <w:rFonts w:ascii="Times New Roman" w:hAnsi="Times New Roman" w:cs="Times New Roman"/>
                <w:i/>
                <w:sz w:val="20"/>
                <w:szCs w:val="20"/>
              </w:rPr>
              <w:t>Using DCI on cell x to control PDCCH monitoring on Scell(s)</w:t>
            </w:r>
          </w:p>
          <w:p w14:paraId="53FB4C71" w14:textId="77777777" w:rsidR="00BD7C8B" w:rsidRPr="00B20EEC" w:rsidRDefault="00BD7C8B" w:rsidP="00B20EE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0EEC">
              <w:rPr>
                <w:rFonts w:ascii="Times New Roman" w:hAnsi="Times New Roman" w:cs="Times New Roman"/>
                <w:i/>
                <w:sz w:val="20"/>
                <w:szCs w:val="20"/>
              </w:rPr>
              <w:t>Using DCI on cell x to control CSI measurements on Scell(s)</w:t>
            </w:r>
          </w:p>
          <w:p w14:paraId="6AB072C0" w14:textId="77777777" w:rsidR="00BD7C8B" w:rsidRPr="00B20EEC" w:rsidRDefault="00BD7C8B" w:rsidP="00B20EE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0EEC">
              <w:rPr>
                <w:rFonts w:ascii="Times New Roman" w:hAnsi="Times New Roman" w:cs="Times New Roman"/>
                <w:i/>
                <w:sz w:val="20"/>
                <w:szCs w:val="20"/>
              </w:rPr>
              <w:t>Using DCI on cell x to switch between different configured BWPs on Scell(s)</w:t>
            </w:r>
          </w:p>
          <w:p w14:paraId="0E2F1894" w14:textId="77777777" w:rsidR="00BD7C8B" w:rsidRPr="00B20EEC" w:rsidRDefault="00BD7C8B" w:rsidP="00B20EE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0EEC">
              <w:rPr>
                <w:rFonts w:ascii="Times New Roman" w:hAnsi="Times New Roman" w:cs="Times New Roman"/>
                <w:i/>
                <w:sz w:val="20"/>
                <w:szCs w:val="20"/>
              </w:rPr>
              <w:t>Using implicit association between triggering of active BWP switching on Pcell/scheduling cell and triggering of BWP switching on Scell(s).</w:t>
            </w:r>
          </w:p>
          <w:p w14:paraId="09849B27" w14:textId="759F25C5" w:rsidR="00BD7C8B" w:rsidRPr="00B20EEC" w:rsidRDefault="00BD7C8B" w:rsidP="00B20EEC">
            <w:pPr>
              <w:pStyle w:val="ListParagraph"/>
              <w:numPr>
                <w:ilvl w:val="1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20EEC">
              <w:rPr>
                <w:rFonts w:ascii="Times New Roman" w:hAnsi="Times New Roman" w:cs="Times New Roman"/>
                <w:i/>
                <w:sz w:val="20"/>
                <w:szCs w:val="20"/>
              </w:rPr>
              <w:t>Note: In above bullets, cell x is a cell that is different from the Scell(s). Cell x can be e.g. Pcell, scheduling cell for the Scell(s)</w:t>
            </w:r>
          </w:p>
        </w:tc>
      </w:tr>
    </w:tbl>
    <w:p w14:paraId="2500507C" w14:textId="02C30242" w:rsidR="00C95430" w:rsidRPr="00B20EEC" w:rsidRDefault="00BD7C8B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lang w:val="en-GB"/>
        </w:rPr>
      </w:pPr>
      <w:r w:rsidRPr="00B20EEC">
        <w:rPr>
          <w:rFonts w:hAnsi="Times New Roman" w:cs="Times New Roman"/>
          <w:lang w:val="en-GB"/>
        </w:rPr>
        <w:t xml:space="preserve">  </w:t>
      </w:r>
    </w:p>
    <w:p w14:paraId="0E3A4D42" w14:textId="2394C51D" w:rsidR="00BD7C8B" w:rsidRPr="00B20EEC" w:rsidRDefault="00BD7C8B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lang w:val="en-GB"/>
        </w:rPr>
      </w:pPr>
      <w:r w:rsidRPr="00B20EEC">
        <w:rPr>
          <w:rFonts w:hAnsi="Times New Roman" w:cs="Times New Roman"/>
          <w:lang w:val="en-GB"/>
        </w:rPr>
        <w:t xml:space="preserve">The above options could be formulated </w:t>
      </w:r>
      <w:r w:rsidR="00B20EEC">
        <w:rPr>
          <w:rFonts w:hAnsi="Times New Roman" w:cs="Times New Roman"/>
          <w:lang w:val="en-GB"/>
        </w:rPr>
        <w:t>by two alternatives</w:t>
      </w:r>
      <w:r w:rsidR="00F924CA">
        <w:rPr>
          <w:rFonts w:hAnsi="Times New Roman" w:cs="Times New Roman"/>
          <w:lang w:val="en-GB"/>
        </w:rPr>
        <w:t>:</w:t>
      </w:r>
    </w:p>
    <w:p w14:paraId="7AF45334" w14:textId="2F99283C" w:rsidR="00BD7C8B" w:rsidRPr="00B20EEC" w:rsidRDefault="00BD7C8B" w:rsidP="00BD7C8B">
      <w:pPr>
        <w:pStyle w:val="BodyText"/>
        <w:numPr>
          <w:ilvl w:val="0"/>
          <w:numId w:val="35"/>
        </w:numPr>
        <w:tabs>
          <w:tab w:val="left" w:pos="648"/>
        </w:tabs>
        <w:jc w:val="both"/>
        <w:rPr>
          <w:rFonts w:hAnsi="Times New Roman" w:cs="Times New Roman"/>
          <w:lang w:val="en-GB"/>
        </w:rPr>
      </w:pPr>
      <w:r w:rsidRPr="00B20EEC">
        <w:rPr>
          <w:rFonts w:hAnsi="Times New Roman" w:cs="Times New Roman"/>
          <w:lang w:val="en-GB"/>
        </w:rPr>
        <w:t>Alt1: Using DCI on cell x to directly control PDCCH monitoring and CSI measurements on Scell</w:t>
      </w:r>
    </w:p>
    <w:p w14:paraId="21A94244" w14:textId="0974FF14" w:rsidR="00BD7C8B" w:rsidRPr="00B20EEC" w:rsidRDefault="00BD7C8B" w:rsidP="00BD7C8B">
      <w:pPr>
        <w:pStyle w:val="BodyText"/>
        <w:numPr>
          <w:ilvl w:val="0"/>
          <w:numId w:val="35"/>
        </w:numPr>
        <w:tabs>
          <w:tab w:val="left" w:pos="648"/>
        </w:tabs>
        <w:jc w:val="both"/>
        <w:rPr>
          <w:rFonts w:hAnsi="Times New Roman" w:cs="Times New Roman"/>
          <w:lang w:val="en-GB"/>
        </w:rPr>
      </w:pPr>
      <w:r w:rsidRPr="00B20EEC">
        <w:rPr>
          <w:rFonts w:hAnsi="Times New Roman" w:cs="Times New Roman"/>
          <w:lang w:val="en-GB"/>
        </w:rPr>
        <w:t xml:space="preserve">Alt2: Use implicit/explicit signalling on cell x to </w:t>
      </w:r>
      <w:r w:rsidR="00747EEF" w:rsidRPr="00B20EEC">
        <w:rPr>
          <w:rFonts w:hAnsi="Times New Roman" w:cs="Times New Roman"/>
          <w:lang w:val="en-GB"/>
        </w:rPr>
        <w:t>trigger</w:t>
      </w:r>
      <w:r w:rsidRPr="00B20EEC">
        <w:rPr>
          <w:rFonts w:hAnsi="Times New Roman" w:cs="Times New Roman"/>
          <w:lang w:val="en-GB"/>
        </w:rPr>
        <w:t xml:space="preserve"> BWP switch on Scell</w:t>
      </w:r>
    </w:p>
    <w:p w14:paraId="0F4E7067" w14:textId="5A23E94B" w:rsidR="00C95430" w:rsidRPr="00B20EEC" w:rsidRDefault="00C95430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lang w:val="en-GB"/>
        </w:rPr>
      </w:pPr>
    </w:p>
    <w:p w14:paraId="2D930CED" w14:textId="1D5AB8A9" w:rsidR="00747EEF" w:rsidRPr="00B20EEC" w:rsidRDefault="00BD7C8B" w:rsidP="00FC2B67">
      <w:pPr>
        <w:pStyle w:val="BodyText"/>
        <w:tabs>
          <w:tab w:val="left" w:pos="648"/>
        </w:tabs>
        <w:jc w:val="both"/>
        <w:rPr>
          <w:rFonts w:hAnsi="Times New Roman" w:cs="Times New Roman"/>
          <w:lang w:val="en-GB"/>
        </w:rPr>
      </w:pPr>
      <w:r w:rsidRPr="00B20EEC">
        <w:rPr>
          <w:rFonts w:hAnsi="Times New Roman" w:cs="Times New Roman"/>
          <w:lang w:val="en-GB"/>
        </w:rPr>
        <w:lastRenderedPageBreak/>
        <w:t>We think that Alt2, w</w:t>
      </w:r>
      <w:r w:rsidR="00747EEF" w:rsidRPr="00B20EEC">
        <w:rPr>
          <w:rFonts w:hAnsi="Times New Roman" w:cs="Times New Roman"/>
          <w:lang w:val="en-GB"/>
        </w:rPr>
        <w:t>ill require much less specification effort in RAN1, RAN2 and RAN4 compared to Alt.1. As un</w:t>
      </w:r>
      <w:r w:rsidR="00B20EEC">
        <w:rPr>
          <w:rFonts w:hAnsi="Times New Roman" w:cs="Times New Roman"/>
          <w:lang w:val="en-GB"/>
        </w:rPr>
        <w:t>d</w:t>
      </w:r>
      <w:r w:rsidR="00747EEF" w:rsidRPr="00B20EEC">
        <w:rPr>
          <w:rFonts w:hAnsi="Times New Roman" w:cs="Times New Roman"/>
          <w:lang w:val="en-GB"/>
        </w:rPr>
        <w:t>erstood in the email discussion, a search-space for a BWP of R15 (self-scheduled or cross-CC scheduled) can be configured with zero PDCCH candidates or sparse periodicity. On a BWP</w:t>
      </w:r>
      <w:r w:rsidR="00F924CA">
        <w:rPr>
          <w:rFonts w:hAnsi="Times New Roman" w:cs="Times New Roman"/>
          <w:lang w:val="en-GB"/>
        </w:rPr>
        <w:t>,</w:t>
      </w:r>
      <w:r w:rsidR="00747EEF" w:rsidRPr="00B20EEC">
        <w:rPr>
          <w:rFonts w:hAnsi="Times New Roman" w:cs="Times New Roman"/>
          <w:lang w:val="en-GB"/>
        </w:rPr>
        <w:t xml:space="preserve"> a sparse configuration of CSI can be configured in R15. Therefore, with Alt2 no</w:t>
      </w:r>
      <w:r w:rsidR="00B20EEC">
        <w:rPr>
          <w:rFonts w:hAnsi="Times New Roman" w:cs="Times New Roman"/>
          <w:lang w:val="en-GB"/>
        </w:rPr>
        <w:t>/minor</w:t>
      </w:r>
      <w:r w:rsidR="00747EEF" w:rsidRPr="00B20EEC">
        <w:rPr>
          <w:rFonts w:hAnsi="Times New Roman" w:cs="Times New Roman"/>
          <w:lang w:val="en-GB"/>
        </w:rPr>
        <w:t xml:space="preserve"> RAN2 impact is expected. Parameter adaptation by BWP switch is already specified in RAN4. Therefore, with Alt2 no</w:t>
      </w:r>
      <w:r w:rsidR="00B20EEC">
        <w:rPr>
          <w:rFonts w:hAnsi="Times New Roman" w:cs="Times New Roman"/>
          <w:lang w:val="en-GB"/>
        </w:rPr>
        <w:t>/minor</w:t>
      </w:r>
      <w:r w:rsidR="00747EEF" w:rsidRPr="00B20EEC">
        <w:rPr>
          <w:rFonts w:hAnsi="Times New Roman" w:cs="Times New Roman"/>
          <w:lang w:val="en-GB"/>
        </w:rPr>
        <w:t xml:space="preserve"> RAN4 impact is expected. Finally, adaptation of BWP on cells is already specified in R15. Based in these arguments we have the following proposal</w:t>
      </w:r>
      <w:r w:rsidR="00B20EEC">
        <w:rPr>
          <w:rFonts w:hAnsi="Times New Roman" w:cs="Times New Roman"/>
          <w:lang w:val="en-GB"/>
        </w:rPr>
        <w:t>:</w:t>
      </w:r>
      <w:r w:rsidR="00747EEF" w:rsidRPr="00B20EEC">
        <w:rPr>
          <w:rFonts w:hAnsi="Times New Roman" w:cs="Times New Roman"/>
          <w:lang w:val="en-GB"/>
        </w:rPr>
        <w:t xml:space="preserve"> </w:t>
      </w:r>
    </w:p>
    <w:p w14:paraId="52BB87F2" w14:textId="4B1CC59A" w:rsidR="00747EEF" w:rsidRPr="00B20EEC" w:rsidRDefault="00747EEF" w:rsidP="00747EEF">
      <w:pPr>
        <w:pStyle w:val="BodyText"/>
        <w:tabs>
          <w:tab w:val="left" w:pos="648"/>
        </w:tabs>
        <w:spacing w:after="0"/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b/>
          <w:i/>
          <w:lang w:val="en-GB"/>
        </w:rPr>
        <w:t>Proposal 2:</w:t>
      </w:r>
      <w:r w:rsidRPr="00B20EEC">
        <w:rPr>
          <w:rFonts w:hAnsi="Times New Roman" w:cs="Times New Roman"/>
          <w:i/>
          <w:lang w:val="en-GB"/>
        </w:rPr>
        <w:t xml:space="preserve"> </w:t>
      </w:r>
      <w:r w:rsidR="00FB31F6" w:rsidRPr="00B20EEC">
        <w:rPr>
          <w:rFonts w:hAnsi="Times New Roman" w:cs="Times New Roman"/>
          <w:i/>
          <w:lang w:val="en-GB"/>
        </w:rPr>
        <w:t>To facilitate fast activation from state of spare/no monitoring on activated Scell, u</w:t>
      </w:r>
      <w:r w:rsidRPr="00B20EEC">
        <w:rPr>
          <w:rFonts w:hAnsi="Times New Roman" w:cs="Times New Roman"/>
          <w:i/>
          <w:lang w:val="en-GB"/>
        </w:rPr>
        <w:t>se implicit/explicit signalling on cell x to trigger BWP switch on Scell</w:t>
      </w:r>
    </w:p>
    <w:p w14:paraId="77BCAD73" w14:textId="4554E08B" w:rsidR="00FB31F6" w:rsidRPr="00B20EEC" w:rsidRDefault="00FB31F6" w:rsidP="00747EEF">
      <w:pPr>
        <w:pStyle w:val="BodyText"/>
        <w:numPr>
          <w:ilvl w:val="0"/>
          <w:numId w:val="36"/>
        </w:numPr>
        <w:tabs>
          <w:tab w:val="left" w:pos="648"/>
        </w:tabs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i/>
          <w:lang w:val="en-GB"/>
        </w:rPr>
        <w:t xml:space="preserve">A BWP configured with spare/no monitoring on activated Scell </w:t>
      </w:r>
      <w:r w:rsidR="006C34D9" w:rsidRPr="00B20EEC">
        <w:rPr>
          <w:rFonts w:hAnsi="Times New Roman" w:cs="Times New Roman"/>
          <w:i/>
          <w:lang w:val="en-GB"/>
        </w:rPr>
        <w:t>is</w:t>
      </w:r>
      <w:r w:rsidRPr="00B20EEC">
        <w:rPr>
          <w:rFonts w:hAnsi="Times New Roman" w:cs="Times New Roman"/>
          <w:i/>
          <w:lang w:val="en-GB"/>
        </w:rPr>
        <w:t xml:space="preserve"> </w:t>
      </w:r>
      <w:r w:rsidR="006C34D9" w:rsidRPr="00B20EEC">
        <w:rPr>
          <w:rFonts w:hAnsi="Times New Roman" w:cs="Times New Roman"/>
          <w:i/>
          <w:lang w:val="en-GB"/>
        </w:rPr>
        <w:t xml:space="preserve">a </w:t>
      </w:r>
      <w:r w:rsidR="008614F0">
        <w:rPr>
          <w:rFonts w:hAnsi="Times New Roman" w:cs="Times New Roman"/>
          <w:i/>
          <w:lang w:val="en-GB"/>
        </w:rPr>
        <w:t>dormant</w:t>
      </w:r>
      <w:r w:rsidRPr="00B20EEC">
        <w:rPr>
          <w:rFonts w:hAnsi="Times New Roman" w:cs="Times New Roman"/>
          <w:i/>
          <w:lang w:val="en-GB"/>
        </w:rPr>
        <w:t xml:space="preserve"> BWP</w:t>
      </w:r>
    </w:p>
    <w:p w14:paraId="6EA46143" w14:textId="7B6F4BD2" w:rsidR="00747EEF" w:rsidRPr="00B20EEC" w:rsidRDefault="00747EEF" w:rsidP="00747EEF">
      <w:pPr>
        <w:pStyle w:val="BodyText"/>
        <w:numPr>
          <w:ilvl w:val="0"/>
          <w:numId w:val="36"/>
        </w:numPr>
        <w:tabs>
          <w:tab w:val="left" w:pos="648"/>
        </w:tabs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i/>
        </w:rPr>
        <w:t>Note: In above bullets, cell x is a cell that is different from the Scell(s). Cell x can be e.g. Pcell, scheduling cell for the Scell(s)</w:t>
      </w:r>
    </w:p>
    <w:bookmarkEnd w:id="1"/>
    <w:p w14:paraId="4A0891FE" w14:textId="58FA5B6B" w:rsidR="0006620C" w:rsidRDefault="00DA1850" w:rsidP="0006620C">
      <w:pPr>
        <w:pStyle w:val="Heading1"/>
      </w:pPr>
      <w:r>
        <w:t xml:space="preserve">On </w:t>
      </w:r>
      <w:r w:rsidR="0006620C">
        <w:t>DCI-based activation</w:t>
      </w:r>
      <w:r w:rsidR="00E33C23">
        <w:t xml:space="preserve"> command</w:t>
      </w:r>
      <w:r w:rsidR="0006620C">
        <w:t xml:space="preserve"> design </w:t>
      </w:r>
    </w:p>
    <w:p w14:paraId="2FAAFA05" w14:textId="5AE3C259" w:rsidR="00FB31F6" w:rsidRPr="00B20EEC" w:rsidRDefault="00FB31F6" w:rsidP="006C34D9">
      <w:pPr>
        <w:jc w:val="both"/>
        <w:rPr>
          <w:sz w:val="20"/>
          <w:szCs w:val="20"/>
          <w:lang w:val="en-GB"/>
        </w:rPr>
      </w:pPr>
      <w:r w:rsidRPr="00B20EEC">
        <w:rPr>
          <w:sz w:val="20"/>
          <w:szCs w:val="20"/>
          <w:lang w:val="en-GB"/>
        </w:rPr>
        <w:t>If Proposal 2 is adopted</w:t>
      </w:r>
      <w:r w:rsidR="00F924CA">
        <w:rPr>
          <w:sz w:val="20"/>
          <w:szCs w:val="20"/>
          <w:lang w:val="en-GB"/>
        </w:rPr>
        <w:t xml:space="preserve"> in RAN1</w:t>
      </w:r>
      <w:r w:rsidRPr="00B20EEC">
        <w:rPr>
          <w:sz w:val="20"/>
          <w:szCs w:val="20"/>
          <w:lang w:val="en-GB"/>
        </w:rPr>
        <w:t xml:space="preserve">, both explicit and </w:t>
      </w:r>
      <w:r w:rsidR="006C34D9" w:rsidRPr="00B20EEC">
        <w:rPr>
          <w:sz w:val="20"/>
          <w:szCs w:val="20"/>
          <w:lang w:val="en-GB"/>
        </w:rPr>
        <w:t>implicit</w:t>
      </w:r>
      <w:r w:rsidRPr="00B20EEC">
        <w:rPr>
          <w:sz w:val="20"/>
          <w:szCs w:val="20"/>
          <w:lang w:val="en-GB"/>
        </w:rPr>
        <w:t xml:space="preserve"> BWP trigger should be supported. As part of implicit trigger, a linkage between cell x default BWP and </w:t>
      </w:r>
      <w:r w:rsidR="008614F0">
        <w:rPr>
          <w:sz w:val="20"/>
          <w:szCs w:val="20"/>
          <w:lang w:val="en-GB"/>
        </w:rPr>
        <w:t>dormant</w:t>
      </w:r>
      <w:r w:rsidRPr="00B20EEC">
        <w:rPr>
          <w:sz w:val="20"/>
          <w:szCs w:val="20"/>
          <w:lang w:val="en-GB"/>
        </w:rPr>
        <w:t xml:space="preserve"> BWP on Scell could be configured. When gNB switches default BWP of cell x to non-default BWP, first active BWP </w:t>
      </w:r>
      <w:r w:rsidR="004349A3">
        <w:rPr>
          <w:sz w:val="20"/>
          <w:szCs w:val="20"/>
          <w:lang w:val="en-GB"/>
        </w:rPr>
        <w:t xml:space="preserve">becomes activated in </w:t>
      </w:r>
      <w:r w:rsidRPr="00B20EEC">
        <w:rPr>
          <w:sz w:val="20"/>
          <w:szCs w:val="20"/>
          <w:lang w:val="en-GB"/>
        </w:rPr>
        <w:t>the linked Scell</w:t>
      </w:r>
      <w:r w:rsidR="004349A3">
        <w:rPr>
          <w:sz w:val="20"/>
          <w:szCs w:val="20"/>
          <w:lang w:val="en-GB"/>
        </w:rPr>
        <w:t>(s)</w:t>
      </w:r>
      <w:r w:rsidRPr="00B20EEC">
        <w:rPr>
          <w:sz w:val="20"/>
          <w:szCs w:val="20"/>
          <w:lang w:val="en-GB"/>
        </w:rPr>
        <w:t xml:space="preserve">. </w:t>
      </w:r>
      <w:r w:rsidR="008614F0">
        <w:rPr>
          <w:sz w:val="20"/>
          <w:szCs w:val="20"/>
          <w:lang w:val="en-GB"/>
        </w:rPr>
        <w:t>When</w:t>
      </w:r>
      <w:r w:rsidR="008614F0" w:rsidRPr="00B20EEC">
        <w:rPr>
          <w:sz w:val="20"/>
          <w:szCs w:val="20"/>
          <w:lang w:val="en-GB"/>
        </w:rPr>
        <w:t xml:space="preserve"> gNB switches non-default BWP of cell x to default BWP, dormant BWP</w:t>
      </w:r>
      <w:r w:rsidR="004349A3">
        <w:rPr>
          <w:sz w:val="20"/>
          <w:szCs w:val="20"/>
          <w:lang w:val="en-GB"/>
        </w:rPr>
        <w:t xml:space="preserve"> is activated in the linked Scell(s)</w:t>
      </w:r>
      <w:r w:rsidR="008614F0" w:rsidRPr="00B20EEC">
        <w:rPr>
          <w:sz w:val="20"/>
          <w:szCs w:val="20"/>
          <w:lang w:val="en-GB"/>
        </w:rPr>
        <w:t>.</w:t>
      </w:r>
      <w:r w:rsidR="008614F0">
        <w:rPr>
          <w:sz w:val="20"/>
          <w:szCs w:val="20"/>
          <w:lang w:val="en-GB"/>
        </w:rPr>
        <w:t xml:space="preserve"> The later behaviour necessity should be</w:t>
      </w:r>
      <w:r w:rsidR="004349A3">
        <w:rPr>
          <w:sz w:val="20"/>
          <w:szCs w:val="20"/>
          <w:lang w:val="en-GB"/>
        </w:rPr>
        <w:t xml:space="preserve"> however</w:t>
      </w:r>
      <w:r w:rsidR="008614F0">
        <w:rPr>
          <w:sz w:val="20"/>
          <w:szCs w:val="20"/>
          <w:lang w:val="en-GB"/>
        </w:rPr>
        <w:t xml:space="preserve"> further studied.</w:t>
      </w:r>
    </w:p>
    <w:p w14:paraId="3F96E3C3" w14:textId="1BBD2F7E" w:rsidR="006C34D9" w:rsidRPr="00B20EEC" w:rsidRDefault="006C34D9" w:rsidP="006C34D9">
      <w:pPr>
        <w:spacing w:after="0"/>
        <w:rPr>
          <w:i/>
          <w:sz w:val="20"/>
          <w:szCs w:val="20"/>
          <w:lang w:val="en-GB"/>
        </w:rPr>
      </w:pPr>
      <w:r w:rsidRPr="00B20EEC">
        <w:rPr>
          <w:b/>
          <w:i/>
          <w:sz w:val="20"/>
          <w:szCs w:val="20"/>
          <w:lang w:val="en-GB"/>
        </w:rPr>
        <w:t>Proposal 3:</w:t>
      </w:r>
      <w:r w:rsidRPr="00B20EEC">
        <w:rPr>
          <w:i/>
          <w:sz w:val="20"/>
          <w:szCs w:val="20"/>
          <w:lang w:val="en-GB"/>
        </w:rPr>
        <w:t xml:space="preserve"> NR R16 supports configuration of a linkage between cell x and Scell(s). </w:t>
      </w:r>
    </w:p>
    <w:p w14:paraId="2238E923" w14:textId="08EE81B0" w:rsidR="006C34D9" w:rsidRPr="00B20EEC" w:rsidRDefault="006C34D9" w:rsidP="006C34D9">
      <w:pPr>
        <w:pStyle w:val="ListParagraph"/>
        <w:numPr>
          <w:ilvl w:val="0"/>
          <w:numId w:val="37"/>
        </w:numPr>
        <w:spacing w:after="0"/>
        <w:rPr>
          <w:i/>
          <w:sz w:val="20"/>
          <w:szCs w:val="20"/>
          <w:lang w:val="en-GB"/>
        </w:rPr>
      </w:pPr>
      <w:r w:rsidRPr="00B20EEC">
        <w:rPr>
          <w:i/>
          <w:sz w:val="20"/>
          <w:szCs w:val="20"/>
          <w:lang w:val="en-GB"/>
        </w:rPr>
        <w:t>when gNB switches default BWP of cell x to non-default BWP, first active BWP</w:t>
      </w:r>
      <w:r w:rsidR="004349A3">
        <w:rPr>
          <w:i/>
          <w:sz w:val="20"/>
          <w:szCs w:val="20"/>
          <w:lang w:val="en-GB"/>
        </w:rPr>
        <w:t>(s)</w:t>
      </w:r>
      <w:r w:rsidRPr="00B20EEC">
        <w:rPr>
          <w:i/>
          <w:sz w:val="20"/>
          <w:szCs w:val="20"/>
          <w:lang w:val="en-GB"/>
        </w:rPr>
        <w:t xml:space="preserve"> in the linked Scell(s) are activated. </w:t>
      </w:r>
    </w:p>
    <w:p w14:paraId="072F4618" w14:textId="78931A28" w:rsidR="006C34D9" w:rsidRPr="00B20EEC" w:rsidRDefault="006C34D9" w:rsidP="006C34D9">
      <w:pPr>
        <w:pStyle w:val="ListParagraph"/>
        <w:numPr>
          <w:ilvl w:val="0"/>
          <w:numId w:val="37"/>
        </w:numPr>
        <w:spacing w:after="0"/>
        <w:rPr>
          <w:i/>
          <w:sz w:val="20"/>
          <w:szCs w:val="20"/>
          <w:lang w:val="en-GB"/>
        </w:rPr>
      </w:pPr>
      <w:r w:rsidRPr="00B20EEC">
        <w:rPr>
          <w:i/>
          <w:sz w:val="20"/>
          <w:szCs w:val="20"/>
          <w:lang w:val="en-GB"/>
        </w:rPr>
        <w:t>FFS: when gNB switches non-default BWP of cell x to default BWP, default</w:t>
      </w:r>
      <w:r w:rsidR="004349A3">
        <w:rPr>
          <w:i/>
          <w:sz w:val="20"/>
          <w:szCs w:val="20"/>
          <w:lang w:val="en-GB"/>
        </w:rPr>
        <w:t>/dormant</w:t>
      </w:r>
      <w:r w:rsidRPr="00B20EEC">
        <w:rPr>
          <w:i/>
          <w:sz w:val="20"/>
          <w:szCs w:val="20"/>
          <w:lang w:val="en-GB"/>
        </w:rPr>
        <w:t xml:space="preserve"> BWP</w:t>
      </w:r>
      <w:r w:rsidR="004349A3">
        <w:rPr>
          <w:i/>
          <w:sz w:val="20"/>
          <w:szCs w:val="20"/>
          <w:lang w:val="en-GB"/>
        </w:rPr>
        <w:t>(s)</w:t>
      </w:r>
      <w:r w:rsidRPr="00B20EEC">
        <w:rPr>
          <w:i/>
          <w:sz w:val="20"/>
          <w:szCs w:val="20"/>
          <w:lang w:val="en-GB"/>
        </w:rPr>
        <w:t xml:space="preserve"> in linked Scell(s) are activated.</w:t>
      </w:r>
    </w:p>
    <w:p w14:paraId="2AB687BE" w14:textId="7AB64FF6" w:rsidR="006C34D9" w:rsidRPr="00B20EEC" w:rsidRDefault="006C34D9" w:rsidP="006C34D9">
      <w:pPr>
        <w:pStyle w:val="ListParagraph"/>
        <w:spacing w:after="0"/>
        <w:rPr>
          <w:i/>
          <w:sz w:val="20"/>
          <w:szCs w:val="20"/>
          <w:lang w:val="en-GB"/>
        </w:rPr>
      </w:pPr>
    </w:p>
    <w:p w14:paraId="4EB3A045" w14:textId="707A505A" w:rsidR="002A1349" w:rsidRPr="00B20EEC" w:rsidRDefault="006C34D9" w:rsidP="00FB31F6">
      <w:pPr>
        <w:rPr>
          <w:sz w:val="20"/>
          <w:szCs w:val="20"/>
          <w:lang w:val="en-GB"/>
        </w:rPr>
      </w:pPr>
      <w:r w:rsidRPr="00B20EEC">
        <w:rPr>
          <w:sz w:val="20"/>
          <w:szCs w:val="20"/>
          <w:lang w:val="en-GB"/>
        </w:rPr>
        <w:t xml:space="preserve">In addition to implicit activation, NR R16 should support also explicit </w:t>
      </w:r>
      <w:r w:rsidR="002A1349" w:rsidRPr="00B20EEC">
        <w:rPr>
          <w:sz w:val="20"/>
          <w:szCs w:val="20"/>
          <w:lang w:val="en-GB"/>
        </w:rPr>
        <w:t>BWP</w:t>
      </w:r>
      <w:r w:rsidRPr="00B20EEC">
        <w:rPr>
          <w:sz w:val="20"/>
          <w:szCs w:val="20"/>
          <w:lang w:val="en-GB"/>
        </w:rPr>
        <w:t xml:space="preserve"> trigger on Scell from cell x by DCI. </w:t>
      </w:r>
      <w:r w:rsidR="002A1349" w:rsidRPr="00B20EEC">
        <w:rPr>
          <w:sz w:val="20"/>
          <w:szCs w:val="20"/>
          <w:lang w:val="en-GB"/>
        </w:rPr>
        <w:t xml:space="preserve">The </w:t>
      </w:r>
      <w:r w:rsidRPr="00B20EEC">
        <w:rPr>
          <w:sz w:val="20"/>
          <w:szCs w:val="20"/>
          <w:lang w:val="en-GB"/>
        </w:rPr>
        <w:t>DCI should be</w:t>
      </w:r>
      <w:r w:rsidR="002A1349" w:rsidRPr="00B20EEC">
        <w:rPr>
          <w:sz w:val="20"/>
          <w:szCs w:val="20"/>
          <w:lang w:val="en-GB"/>
        </w:rPr>
        <w:t xml:space="preserve"> a unicast DCI and should be monitored in the SS for cell-x and should follow DCI format size of DCI format 1_1. This to reduce BD </w:t>
      </w:r>
      <w:r w:rsidR="00A4054E" w:rsidRPr="00B20EEC">
        <w:rPr>
          <w:sz w:val="20"/>
          <w:szCs w:val="20"/>
          <w:lang w:val="en-GB"/>
        </w:rPr>
        <w:t xml:space="preserve">monitoring </w:t>
      </w:r>
      <w:r w:rsidR="002A1349" w:rsidRPr="00B20EEC">
        <w:rPr>
          <w:sz w:val="20"/>
          <w:szCs w:val="20"/>
          <w:lang w:val="en-GB"/>
        </w:rPr>
        <w:t>burden</w:t>
      </w:r>
      <w:r w:rsidR="008614F0">
        <w:rPr>
          <w:sz w:val="20"/>
          <w:szCs w:val="20"/>
          <w:lang w:val="en-GB"/>
        </w:rPr>
        <w:t xml:space="preserve"> </w:t>
      </w:r>
      <w:r w:rsidR="004349A3">
        <w:rPr>
          <w:sz w:val="20"/>
          <w:szCs w:val="20"/>
          <w:lang w:val="en-GB"/>
        </w:rPr>
        <w:t>on</w:t>
      </w:r>
      <w:r w:rsidR="002A1349" w:rsidRPr="00B20EEC">
        <w:rPr>
          <w:sz w:val="20"/>
          <w:szCs w:val="20"/>
          <w:lang w:val="en-GB"/>
        </w:rPr>
        <w:t xml:space="preserve"> cell-x. </w:t>
      </w:r>
    </w:p>
    <w:p w14:paraId="20B8F06D" w14:textId="43B5139F" w:rsidR="002A1349" w:rsidRPr="00B20EEC" w:rsidRDefault="002A1349" w:rsidP="002A1349">
      <w:pPr>
        <w:spacing w:after="0"/>
        <w:rPr>
          <w:i/>
          <w:sz w:val="20"/>
          <w:szCs w:val="20"/>
          <w:lang w:val="en-GB"/>
        </w:rPr>
      </w:pPr>
      <w:r w:rsidRPr="00B20EEC">
        <w:rPr>
          <w:b/>
          <w:i/>
          <w:sz w:val="20"/>
          <w:szCs w:val="20"/>
          <w:lang w:val="en-GB"/>
        </w:rPr>
        <w:t>Proposal 4:</w:t>
      </w:r>
      <w:r w:rsidRPr="00B20EEC">
        <w:rPr>
          <w:i/>
          <w:sz w:val="20"/>
          <w:szCs w:val="20"/>
          <w:lang w:val="en-GB"/>
        </w:rPr>
        <w:t xml:space="preserve"> NR R16 supports a unicast DCI transmitted on search-space for cell to trigger BWP switch on Scell. </w:t>
      </w:r>
    </w:p>
    <w:p w14:paraId="2C49416E" w14:textId="02F564F6" w:rsidR="002A1349" w:rsidRPr="00B20EEC" w:rsidRDefault="002A1349" w:rsidP="002A1349">
      <w:pPr>
        <w:pStyle w:val="ListParagraph"/>
        <w:numPr>
          <w:ilvl w:val="0"/>
          <w:numId w:val="38"/>
        </w:numPr>
        <w:rPr>
          <w:i/>
          <w:sz w:val="20"/>
          <w:szCs w:val="20"/>
          <w:lang w:val="en-GB"/>
        </w:rPr>
      </w:pPr>
      <w:r w:rsidRPr="00B20EEC">
        <w:rPr>
          <w:i/>
          <w:sz w:val="20"/>
          <w:szCs w:val="20"/>
          <w:lang w:val="en-GB"/>
        </w:rPr>
        <w:t>DCI should be of format size corresponding to DCI format 1_1</w:t>
      </w:r>
    </w:p>
    <w:p w14:paraId="40D048C6" w14:textId="2D1A9D15" w:rsidR="002A1349" w:rsidRPr="002A1349" w:rsidRDefault="002A1349" w:rsidP="002A1349">
      <w:pPr>
        <w:pStyle w:val="ListParagraph"/>
        <w:numPr>
          <w:ilvl w:val="0"/>
          <w:numId w:val="38"/>
        </w:numPr>
        <w:rPr>
          <w:i/>
          <w:lang w:val="en-GB"/>
        </w:rPr>
      </w:pPr>
      <w:r w:rsidRPr="00B20EEC">
        <w:rPr>
          <w:i/>
          <w:sz w:val="20"/>
          <w:szCs w:val="20"/>
          <w:lang w:val="en-GB"/>
        </w:rPr>
        <w:t>Further details FFS</w:t>
      </w:r>
    </w:p>
    <w:p w14:paraId="0D2B1133" w14:textId="77777777" w:rsidR="003C227B" w:rsidRPr="00A51522" w:rsidRDefault="003C227B" w:rsidP="003C227B">
      <w:pPr>
        <w:pStyle w:val="Heading1"/>
        <w:rPr>
          <w:color w:val="000000"/>
        </w:rPr>
      </w:pPr>
      <w:r w:rsidRPr="00A51522">
        <w:rPr>
          <w:color w:val="000000"/>
        </w:rPr>
        <w:t>Conclusions</w:t>
      </w:r>
    </w:p>
    <w:p w14:paraId="0D2B1134" w14:textId="1C17A6E4" w:rsidR="003C227B" w:rsidRPr="008972E8" w:rsidRDefault="003C227B" w:rsidP="00C37211">
      <w:pPr>
        <w:spacing w:after="120"/>
        <w:rPr>
          <w:rFonts w:ascii="Times New Roman" w:hAnsi="Times New Roman" w:cs="Times New Roman"/>
          <w:lang w:val="en-GB"/>
        </w:rPr>
      </w:pPr>
      <w:r w:rsidRPr="008972E8">
        <w:rPr>
          <w:rFonts w:ascii="Times New Roman" w:hAnsi="Times New Roman" w:cs="Times New Roman"/>
          <w:lang w:val="en-GB"/>
        </w:rPr>
        <w:t xml:space="preserve">In this contribution, we discussed </w:t>
      </w:r>
      <w:r w:rsidRPr="008972E8">
        <w:rPr>
          <w:rFonts w:ascii="Times New Roman" w:eastAsia="Times New Roman" w:hAnsi="Times New Roman" w:cs="Times New Roman"/>
          <w:lang w:val="en-GB" w:eastAsia="fi-FI"/>
        </w:rPr>
        <w:t xml:space="preserve">potential solutions </w:t>
      </w:r>
      <w:r w:rsidR="00FB14BD" w:rsidRPr="008972E8">
        <w:rPr>
          <w:rFonts w:ascii="Times New Roman" w:eastAsia="Times New Roman" w:hAnsi="Times New Roman" w:cs="Times New Roman"/>
          <w:lang w:val="en-GB" w:eastAsia="fi-FI"/>
        </w:rPr>
        <w:t>to reduce</w:t>
      </w:r>
      <w:r w:rsidR="007A17F0" w:rsidRPr="008972E8">
        <w:rPr>
          <w:rFonts w:ascii="Times New Roman" w:eastAsia="Times New Roman" w:hAnsi="Times New Roman" w:cs="Times New Roman"/>
          <w:lang w:val="en-GB" w:eastAsia="fi-FI"/>
        </w:rPr>
        <w:t xml:space="preserve"> </w:t>
      </w:r>
      <w:r w:rsidR="00FB14BD" w:rsidRPr="008972E8">
        <w:rPr>
          <w:rFonts w:ascii="Times New Roman" w:eastAsia="Times New Roman" w:hAnsi="Times New Roman" w:cs="Times New Roman"/>
          <w:lang w:val="en-GB" w:eastAsia="fi-FI"/>
        </w:rPr>
        <w:t>Scell activation delay</w:t>
      </w:r>
      <w:r w:rsidRPr="008972E8">
        <w:rPr>
          <w:rFonts w:ascii="Times New Roman" w:hAnsi="Times New Roman" w:cs="Times New Roman"/>
          <w:lang w:val="en-GB"/>
        </w:rPr>
        <w:t xml:space="preserve">. Based on the discussion, we </w:t>
      </w:r>
      <w:r w:rsidR="004349A3">
        <w:rPr>
          <w:rFonts w:ascii="Times New Roman" w:hAnsi="Times New Roman" w:cs="Times New Roman"/>
          <w:lang w:val="en-GB"/>
        </w:rPr>
        <w:t>made</w:t>
      </w:r>
      <w:r w:rsidRPr="008972E8">
        <w:rPr>
          <w:rFonts w:ascii="Times New Roman" w:hAnsi="Times New Roman" w:cs="Times New Roman"/>
          <w:lang w:val="en-GB"/>
        </w:rPr>
        <w:t xml:space="preserve"> the following proposals:</w:t>
      </w:r>
    </w:p>
    <w:p w14:paraId="4E1C520F" w14:textId="77777777" w:rsidR="004349A3" w:rsidRPr="00B20EEC" w:rsidRDefault="004349A3" w:rsidP="004349A3">
      <w:pPr>
        <w:pStyle w:val="BodyText"/>
        <w:tabs>
          <w:tab w:val="left" w:pos="648"/>
        </w:tabs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b/>
          <w:i/>
          <w:lang w:val="en-GB"/>
        </w:rPr>
        <w:t xml:space="preserve">Proposal 1: </w:t>
      </w:r>
      <w:r w:rsidRPr="00B20EEC">
        <w:rPr>
          <w:rFonts w:hAnsi="Times New Roman" w:cs="Times New Roman"/>
          <w:i/>
          <w:lang w:val="en-GB"/>
        </w:rPr>
        <w:t>RAN1 should wait for the response from RAN4 before further discussing Scell activation reduction</w:t>
      </w:r>
      <w:r>
        <w:rPr>
          <w:rFonts w:hAnsi="Times New Roman" w:cs="Times New Roman"/>
          <w:i/>
          <w:lang w:val="en-GB"/>
        </w:rPr>
        <w:t xml:space="preserve"> from Scell inactive state</w:t>
      </w:r>
      <w:r w:rsidRPr="00B20EEC">
        <w:rPr>
          <w:rFonts w:hAnsi="Times New Roman" w:cs="Times New Roman"/>
          <w:i/>
          <w:lang w:val="en-GB"/>
        </w:rPr>
        <w:t>.</w:t>
      </w:r>
    </w:p>
    <w:p w14:paraId="2F84F306" w14:textId="4F0CF42E" w:rsidR="004349A3" w:rsidRPr="00B20EEC" w:rsidRDefault="004349A3" w:rsidP="004349A3">
      <w:pPr>
        <w:pStyle w:val="BodyText"/>
        <w:tabs>
          <w:tab w:val="left" w:pos="648"/>
        </w:tabs>
        <w:spacing w:after="0"/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b/>
          <w:i/>
          <w:lang w:val="en-GB"/>
        </w:rPr>
        <w:t>Proposal</w:t>
      </w:r>
      <w:r>
        <w:rPr>
          <w:rFonts w:hAnsi="Times New Roman" w:cs="Times New Roman"/>
          <w:b/>
          <w:i/>
          <w:lang w:val="en-GB"/>
        </w:rPr>
        <w:t xml:space="preserve"> </w:t>
      </w:r>
      <w:bookmarkStart w:id="2" w:name="_GoBack"/>
      <w:bookmarkEnd w:id="2"/>
      <w:r w:rsidRPr="00B20EEC">
        <w:rPr>
          <w:rFonts w:hAnsi="Times New Roman" w:cs="Times New Roman"/>
          <w:b/>
          <w:i/>
          <w:lang w:val="en-GB"/>
        </w:rPr>
        <w:t>2:</w:t>
      </w:r>
      <w:r w:rsidRPr="00B20EEC">
        <w:rPr>
          <w:rFonts w:hAnsi="Times New Roman" w:cs="Times New Roman"/>
          <w:i/>
          <w:lang w:val="en-GB"/>
        </w:rPr>
        <w:t xml:space="preserve"> To facilitate fast activation from state of spare/no monitoring on activated Scell, use implicit/explicit signalling on cell x to trigger BWP switch on Scell</w:t>
      </w:r>
    </w:p>
    <w:p w14:paraId="1A6C0466" w14:textId="77777777" w:rsidR="004349A3" w:rsidRPr="00B20EEC" w:rsidRDefault="004349A3" w:rsidP="004349A3">
      <w:pPr>
        <w:pStyle w:val="BodyText"/>
        <w:numPr>
          <w:ilvl w:val="0"/>
          <w:numId w:val="36"/>
        </w:numPr>
        <w:tabs>
          <w:tab w:val="left" w:pos="648"/>
        </w:tabs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i/>
          <w:lang w:val="en-GB"/>
        </w:rPr>
        <w:t xml:space="preserve">A BWP configured with spare/no monitoring on activated Scell is a </w:t>
      </w:r>
      <w:r>
        <w:rPr>
          <w:rFonts w:hAnsi="Times New Roman" w:cs="Times New Roman"/>
          <w:i/>
          <w:lang w:val="en-GB"/>
        </w:rPr>
        <w:t>dormant</w:t>
      </w:r>
      <w:r w:rsidRPr="00B20EEC">
        <w:rPr>
          <w:rFonts w:hAnsi="Times New Roman" w:cs="Times New Roman"/>
          <w:i/>
          <w:lang w:val="en-GB"/>
        </w:rPr>
        <w:t xml:space="preserve"> BWP</w:t>
      </w:r>
    </w:p>
    <w:p w14:paraId="3CF18104" w14:textId="77777777" w:rsidR="004349A3" w:rsidRPr="00B20EEC" w:rsidRDefault="004349A3" w:rsidP="004349A3">
      <w:pPr>
        <w:pStyle w:val="BodyText"/>
        <w:numPr>
          <w:ilvl w:val="0"/>
          <w:numId w:val="36"/>
        </w:numPr>
        <w:tabs>
          <w:tab w:val="left" w:pos="648"/>
        </w:tabs>
        <w:jc w:val="both"/>
        <w:rPr>
          <w:rFonts w:hAnsi="Times New Roman" w:cs="Times New Roman"/>
          <w:i/>
          <w:lang w:val="en-GB"/>
        </w:rPr>
      </w:pPr>
      <w:r w:rsidRPr="00B20EEC">
        <w:rPr>
          <w:rFonts w:hAnsi="Times New Roman" w:cs="Times New Roman"/>
          <w:i/>
        </w:rPr>
        <w:t>Note: In above bullets, cell x is a cell that is different from the Scell(s). Cell x can be e.g. Pcell, scheduling cell for the Scell(s)</w:t>
      </w:r>
    </w:p>
    <w:p w14:paraId="17EF46A1" w14:textId="77777777" w:rsidR="004349A3" w:rsidRPr="00B20EEC" w:rsidRDefault="004349A3" w:rsidP="004349A3">
      <w:pPr>
        <w:spacing w:after="0"/>
        <w:rPr>
          <w:i/>
          <w:sz w:val="20"/>
          <w:szCs w:val="20"/>
          <w:lang w:val="en-GB"/>
        </w:rPr>
      </w:pPr>
      <w:r w:rsidRPr="00B20EEC">
        <w:rPr>
          <w:b/>
          <w:i/>
          <w:sz w:val="20"/>
          <w:szCs w:val="20"/>
          <w:lang w:val="en-GB"/>
        </w:rPr>
        <w:t>Proposal 3:</w:t>
      </w:r>
      <w:r w:rsidRPr="00B20EEC">
        <w:rPr>
          <w:i/>
          <w:sz w:val="20"/>
          <w:szCs w:val="20"/>
          <w:lang w:val="en-GB"/>
        </w:rPr>
        <w:t xml:space="preserve"> NR R16 supports configuration of a linkage between cell x and Scell(s). </w:t>
      </w:r>
    </w:p>
    <w:p w14:paraId="51754F9A" w14:textId="77777777" w:rsidR="004349A3" w:rsidRPr="00B20EEC" w:rsidRDefault="004349A3" w:rsidP="004349A3">
      <w:pPr>
        <w:pStyle w:val="ListParagraph"/>
        <w:numPr>
          <w:ilvl w:val="0"/>
          <w:numId w:val="37"/>
        </w:numPr>
        <w:spacing w:after="0"/>
        <w:rPr>
          <w:i/>
          <w:sz w:val="20"/>
          <w:szCs w:val="20"/>
          <w:lang w:val="en-GB"/>
        </w:rPr>
      </w:pPr>
      <w:r w:rsidRPr="00B20EEC">
        <w:rPr>
          <w:i/>
          <w:sz w:val="20"/>
          <w:szCs w:val="20"/>
          <w:lang w:val="en-GB"/>
        </w:rPr>
        <w:t>when gNB switches default BWP of cell x to non-default BWP, first active BWP</w:t>
      </w:r>
      <w:r>
        <w:rPr>
          <w:i/>
          <w:sz w:val="20"/>
          <w:szCs w:val="20"/>
          <w:lang w:val="en-GB"/>
        </w:rPr>
        <w:t>(s)</w:t>
      </w:r>
      <w:r w:rsidRPr="00B20EEC">
        <w:rPr>
          <w:i/>
          <w:sz w:val="20"/>
          <w:szCs w:val="20"/>
          <w:lang w:val="en-GB"/>
        </w:rPr>
        <w:t xml:space="preserve"> in the linked Scell(s) are activated. </w:t>
      </w:r>
    </w:p>
    <w:p w14:paraId="1C7B9ADE" w14:textId="77777777" w:rsidR="004349A3" w:rsidRPr="00B20EEC" w:rsidRDefault="004349A3" w:rsidP="004349A3">
      <w:pPr>
        <w:pStyle w:val="ListParagraph"/>
        <w:numPr>
          <w:ilvl w:val="0"/>
          <w:numId w:val="37"/>
        </w:numPr>
        <w:spacing w:after="0"/>
        <w:rPr>
          <w:i/>
          <w:sz w:val="20"/>
          <w:szCs w:val="20"/>
          <w:lang w:val="en-GB"/>
        </w:rPr>
      </w:pPr>
      <w:r w:rsidRPr="00B20EEC">
        <w:rPr>
          <w:i/>
          <w:sz w:val="20"/>
          <w:szCs w:val="20"/>
          <w:lang w:val="en-GB"/>
        </w:rPr>
        <w:t>FFS: when gNB switches non-default BWP of cell x to default BWP, default</w:t>
      </w:r>
      <w:r>
        <w:rPr>
          <w:i/>
          <w:sz w:val="20"/>
          <w:szCs w:val="20"/>
          <w:lang w:val="en-GB"/>
        </w:rPr>
        <w:t>/dormant</w:t>
      </w:r>
      <w:r w:rsidRPr="00B20EEC">
        <w:rPr>
          <w:i/>
          <w:sz w:val="20"/>
          <w:szCs w:val="20"/>
          <w:lang w:val="en-GB"/>
        </w:rPr>
        <w:t xml:space="preserve"> BWP</w:t>
      </w:r>
      <w:r>
        <w:rPr>
          <w:i/>
          <w:sz w:val="20"/>
          <w:szCs w:val="20"/>
          <w:lang w:val="en-GB"/>
        </w:rPr>
        <w:t>(s)</w:t>
      </w:r>
      <w:r w:rsidRPr="00B20EEC">
        <w:rPr>
          <w:i/>
          <w:sz w:val="20"/>
          <w:szCs w:val="20"/>
          <w:lang w:val="en-GB"/>
        </w:rPr>
        <w:t xml:space="preserve"> in linked Scell(s) are activated.</w:t>
      </w:r>
    </w:p>
    <w:p w14:paraId="4CF0FAE8" w14:textId="77777777" w:rsidR="004349A3" w:rsidRPr="00B20EEC" w:rsidRDefault="004349A3" w:rsidP="004349A3">
      <w:pPr>
        <w:spacing w:after="0"/>
        <w:rPr>
          <w:i/>
          <w:sz w:val="20"/>
          <w:szCs w:val="20"/>
          <w:lang w:val="en-GB"/>
        </w:rPr>
      </w:pPr>
      <w:r w:rsidRPr="00B20EEC">
        <w:rPr>
          <w:b/>
          <w:i/>
          <w:sz w:val="20"/>
          <w:szCs w:val="20"/>
          <w:lang w:val="en-GB"/>
        </w:rPr>
        <w:t>Proposal 4:</w:t>
      </w:r>
      <w:r w:rsidRPr="00B20EEC">
        <w:rPr>
          <w:i/>
          <w:sz w:val="20"/>
          <w:szCs w:val="20"/>
          <w:lang w:val="en-GB"/>
        </w:rPr>
        <w:t xml:space="preserve"> NR R16 supports a unicast DCI transmitted on search-space for cell to trigger BWP switch on Scell. </w:t>
      </w:r>
    </w:p>
    <w:p w14:paraId="53D68254" w14:textId="77777777" w:rsidR="004349A3" w:rsidRPr="00B20EEC" w:rsidRDefault="004349A3" w:rsidP="004349A3">
      <w:pPr>
        <w:pStyle w:val="ListParagraph"/>
        <w:numPr>
          <w:ilvl w:val="0"/>
          <w:numId w:val="38"/>
        </w:numPr>
        <w:rPr>
          <w:i/>
          <w:sz w:val="20"/>
          <w:szCs w:val="20"/>
          <w:lang w:val="en-GB"/>
        </w:rPr>
      </w:pPr>
      <w:r w:rsidRPr="00B20EEC">
        <w:rPr>
          <w:i/>
          <w:sz w:val="20"/>
          <w:szCs w:val="20"/>
          <w:lang w:val="en-GB"/>
        </w:rPr>
        <w:lastRenderedPageBreak/>
        <w:t>DCI should be of format size corresponding to DCI format 1_1</w:t>
      </w:r>
    </w:p>
    <w:p w14:paraId="6752A781" w14:textId="77777777" w:rsidR="004349A3" w:rsidRPr="002A1349" w:rsidRDefault="004349A3" w:rsidP="004349A3">
      <w:pPr>
        <w:pStyle w:val="ListParagraph"/>
        <w:numPr>
          <w:ilvl w:val="0"/>
          <w:numId w:val="38"/>
        </w:numPr>
        <w:rPr>
          <w:i/>
          <w:lang w:val="en-GB"/>
        </w:rPr>
      </w:pPr>
      <w:r w:rsidRPr="00B20EEC">
        <w:rPr>
          <w:i/>
          <w:sz w:val="20"/>
          <w:szCs w:val="20"/>
          <w:lang w:val="en-GB"/>
        </w:rPr>
        <w:t>Further details FFS</w:t>
      </w:r>
    </w:p>
    <w:p w14:paraId="0D2B1151" w14:textId="77777777" w:rsidR="003C227B" w:rsidRPr="00A51522" w:rsidRDefault="003C227B" w:rsidP="003C227B">
      <w:pPr>
        <w:pStyle w:val="Heading1"/>
      </w:pPr>
      <w:r w:rsidRPr="00A51522">
        <w:t xml:space="preserve">References </w:t>
      </w:r>
    </w:p>
    <w:p w14:paraId="4AFA67EC" w14:textId="19B3B1C7" w:rsidR="004C790B" w:rsidRDefault="00882D99" w:rsidP="00BA351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18"/>
          <w:szCs w:val="18"/>
          <w:lang w:val="en-GB"/>
        </w:rPr>
      </w:pPr>
      <w:bookmarkStart w:id="3" w:name="_Ref534191929"/>
      <w:bookmarkStart w:id="4" w:name="_Ref521401214"/>
      <w:r w:rsidRPr="00517D34">
        <w:rPr>
          <w:sz w:val="18"/>
          <w:szCs w:val="18"/>
          <w:lang w:val="en-GB"/>
        </w:rPr>
        <w:t>RP-182076</w:t>
      </w:r>
      <w:r w:rsidR="004C790B" w:rsidRPr="00517D34">
        <w:rPr>
          <w:sz w:val="18"/>
          <w:szCs w:val="18"/>
          <w:lang w:val="en-GB"/>
        </w:rPr>
        <w:t>, “</w:t>
      </w:r>
      <w:r w:rsidRPr="00517D34">
        <w:rPr>
          <w:i/>
          <w:iCs/>
          <w:sz w:val="18"/>
          <w:szCs w:val="18"/>
          <w:lang w:val="en-GB"/>
        </w:rPr>
        <w:t>WID on Multi-RAT Dual-Connectivity and Carrier Aggregation enhancements</w:t>
      </w:r>
      <w:r w:rsidR="004C790B" w:rsidRPr="00517D34">
        <w:rPr>
          <w:sz w:val="18"/>
          <w:szCs w:val="18"/>
          <w:lang w:val="en-GB"/>
        </w:rPr>
        <w:t xml:space="preserve">”, </w:t>
      </w:r>
      <w:bookmarkEnd w:id="3"/>
      <w:r w:rsidR="001E1F9B" w:rsidRPr="001E1F9B">
        <w:rPr>
          <w:sz w:val="18"/>
          <w:szCs w:val="18"/>
          <w:lang w:val="en-GB"/>
        </w:rPr>
        <w:t>Ericsson, Nokia, Nokia Shanghai Bell, Huawei</w:t>
      </w:r>
    </w:p>
    <w:p w14:paraId="1DB7F04B" w14:textId="6BDFEA05" w:rsidR="00F924CA" w:rsidRPr="00517D34" w:rsidRDefault="00F924CA" w:rsidP="00BA351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textAlignment w:val="baseline"/>
        <w:rPr>
          <w:sz w:val="18"/>
          <w:szCs w:val="18"/>
          <w:lang w:val="en-GB"/>
        </w:rPr>
      </w:pPr>
      <w:bookmarkStart w:id="5" w:name="_Ref7775219"/>
      <w:r>
        <w:rPr>
          <w:sz w:val="18"/>
          <w:szCs w:val="18"/>
          <w:lang w:val="en-GB"/>
        </w:rPr>
        <w:t>R</w:t>
      </w:r>
      <w:r w:rsidRPr="00F924CA">
        <w:rPr>
          <w:sz w:val="18"/>
          <w:szCs w:val="18"/>
          <w:lang w:val="en-GB"/>
        </w:rPr>
        <w:t>1-1905915</w:t>
      </w:r>
      <w:r>
        <w:rPr>
          <w:sz w:val="18"/>
          <w:szCs w:val="18"/>
          <w:lang w:val="en-GB"/>
        </w:rPr>
        <w:t>, “</w:t>
      </w:r>
      <w:r w:rsidRPr="00F924CA">
        <w:rPr>
          <w:sz w:val="18"/>
          <w:szCs w:val="18"/>
          <w:lang w:val="en-GB"/>
        </w:rPr>
        <w:t>Summary of email discussion [96b-NR-11]</w:t>
      </w:r>
      <w:r>
        <w:rPr>
          <w:sz w:val="18"/>
          <w:szCs w:val="18"/>
          <w:lang w:val="en-GB"/>
        </w:rPr>
        <w:t xml:space="preserve">”, </w:t>
      </w:r>
      <w:r w:rsidRPr="00F924CA">
        <w:rPr>
          <w:sz w:val="18"/>
          <w:szCs w:val="18"/>
          <w:lang w:val="en-GB"/>
        </w:rPr>
        <w:t>Ericsson</w:t>
      </w:r>
      <w:bookmarkEnd w:id="5"/>
      <w:bookmarkEnd w:id="0"/>
      <w:bookmarkEnd w:id="4"/>
    </w:p>
    <w:sectPr w:rsidR="00F924CA" w:rsidRPr="00517D34" w:rsidSect="00FC02E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9BAB0" w14:textId="77777777" w:rsidR="004349A3" w:rsidRDefault="004349A3">
      <w:r>
        <w:separator/>
      </w:r>
    </w:p>
  </w:endnote>
  <w:endnote w:type="continuationSeparator" w:id="0">
    <w:p w14:paraId="4C0B8E88" w14:textId="77777777" w:rsidR="004349A3" w:rsidRDefault="004349A3">
      <w:r>
        <w:continuationSeparator/>
      </w:r>
    </w:p>
  </w:endnote>
  <w:endnote w:type="continuationNotice" w:id="1">
    <w:p w14:paraId="13EA2E87" w14:textId="77777777" w:rsidR="004349A3" w:rsidRDefault="00434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SimSun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9" w14:textId="77777777" w:rsidR="004349A3" w:rsidRDefault="004349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A" w14:textId="77777777" w:rsidR="004349A3" w:rsidRDefault="004349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C" w14:textId="77777777" w:rsidR="004349A3" w:rsidRDefault="00434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D3593" w14:textId="77777777" w:rsidR="004349A3" w:rsidRDefault="004349A3">
      <w:r>
        <w:separator/>
      </w:r>
    </w:p>
  </w:footnote>
  <w:footnote w:type="continuationSeparator" w:id="0">
    <w:p w14:paraId="3A78EFA9" w14:textId="77777777" w:rsidR="004349A3" w:rsidRDefault="004349A3">
      <w:r>
        <w:continuationSeparator/>
      </w:r>
    </w:p>
  </w:footnote>
  <w:footnote w:type="continuationNotice" w:id="1">
    <w:p w14:paraId="2242CF6A" w14:textId="77777777" w:rsidR="004349A3" w:rsidRDefault="004349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7" w14:textId="77777777" w:rsidR="004349A3" w:rsidRDefault="004349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8" w14:textId="77777777" w:rsidR="004349A3" w:rsidRDefault="004349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B120B" w14:textId="77777777" w:rsidR="004349A3" w:rsidRDefault="004349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5E8"/>
    <w:multiLevelType w:val="hybridMultilevel"/>
    <w:tmpl w:val="422E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F7D23"/>
    <w:multiLevelType w:val="hybridMultilevel"/>
    <w:tmpl w:val="E292B98A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" w15:restartNumberingAfterBreak="0">
    <w:nsid w:val="0EC42155"/>
    <w:multiLevelType w:val="hybridMultilevel"/>
    <w:tmpl w:val="FE3E1F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02C6A"/>
    <w:multiLevelType w:val="hybridMultilevel"/>
    <w:tmpl w:val="1B0CF8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B7337"/>
    <w:multiLevelType w:val="multilevel"/>
    <w:tmpl w:val="9DBCCC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4121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5E2207"/>
    <w:multiLevelType w:val="hybridMultilevel"/>
    <w:tmpl w:val="95BA805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2D845A7A"/>
    <w:multiLevelType w:val="hybridMultilevel"/>
    <w:tmpl w:val="9E4EA4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E5D7D"/>
    <w:multiLevelType w:val="hybridMultilevel"/>
    <w:tmpl w:val="9758914A"/>
    <w:lvl w:ilvl="0" w:tplc="E85C99F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042A9"/>
    <w:multiLevelType w:val="hybridMultilevel"/>
    <w:tmpl w:val="333CD8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2C0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6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2A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66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89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00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65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A7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216884"/>
    <w:multiLevelType w:val="hybridMultilevel"/>
    <w:tmpl w:val="BD38BFB4"/>
    <w:lvl w:ilvl="0" w:tplc="DADEF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EDE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84448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65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AE9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21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A4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7ED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42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537577"/>
    <w:multiLevelType w:val="hybridMultilevel"/>
    <w:tmpl w:val="51C8F5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B540E"/>
    <w:multiLevelType w:val="hybridMultilevel"/>
    <w:tmpl w:val="DE20ED78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3BAC0506"/>
    <w:multiLevelType w:val="hybridMultilevel"/>
    <w:tmpl w:val="6A5A6C90"/>
    <w:lvl w:ilvl="0" w:tplc="833E79D6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2E4A03"/>
    <w:multiLevelType w:val="hybridMultilevel"/>
    <w:tmpl w:val="6A12D5CA"/>
    <w:lvl w:ilvl="0" w:tplc="E9FABF24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9652DB"/>
    <w:multiLevelType w:val="hybridMultilevel"/>
    <w:tmpl w:val="EAE6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BD00EE"/>
    <w:multiLevelType w:val="hybridMultilevel"/>
    <w:tmpl w:val="D00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8CB2861"/>
    <w:multiLevelType w:val="hybridMultilevel"/>
    <w:tmpl w:val="76D8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23664"/>
    <w:multiLevelType w:val="hybridMultilevel"/>
    <w:tmpl w:val="D6E23A9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5E5A63E3"/>
    <w:multiLevelType w:val="hybridMultilevel"/>
    <w:tmpl w:val="C28869BA"/>
    <w:lvl w:ilvl="0" w:tplc="040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27" w15:restartNumberingAfterBreak="0">
    <w:nsid w:val="5F29688A"/>
    <w:multiLevelType w:val="hybridMultilevel"/>
    <w:tmpl w:val="8B02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B9693D"/>
    <w:multiLevelType w:val="multilevel"/>
    <w:tmpl w:val="0A16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996745"/>
    <w:multiLevelType w:val="hybridMultilevel"/>
    <w:tmpl w:val="174CFC46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C2365"/>
    <w:multiLevelType w:val="hybridMultilevel"/>
    <w:tmpl w:val="1A465BBA"/>
    <w:lvl w:ilvl="0" w:tplc="4F168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277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E4F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D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64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CB6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746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2A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B67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832679D"/>
    <w:multiLevelType w:val="hybridMultilevel"/>
    <w:tmpl w:val="6C7AEE4A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7A9575F7"/>
    <w:multiLevelType w:val="hybridMultilevel"/>
    <w:tmpl w:val="AC7A36E6"/>
    <w:lvl w:ilvl="0" w:tplc="7DAC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C0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64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2A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66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89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00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65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8A7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F4809"/>
    <w:multiLevelType w:val="multilevel"/>
    <w:tmpl w:val="768A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3"/>
  </w:num>
  <w:num w:numId="3">
    <w:abstractNumId w:val="7"/>
  </w:num>
  <w:num w:numId="4">
    <w:abstractNumId w:val="19"/>
  </w:num>
  <w:num w:numId="5">
    <w:abstractNumId w:val="3"/>
  </w:num>
  <w:num w:numId="6">
    <w:abstractNumId w:val="5"/>
  </w:num>
  <w:num w:numId="7">
    <w:abstractNumId w:val="4"/>
  </w:num>
  <w:num w:numId="8">
    <w:abstractNumId w:val="35"/>
  </w:num>
  <w:num w:numId="9">
    <w:abstractNumId w:val="10"/>
  </w:num>
  <w:num w:numId="10">
    <w:abstractNumId w:val="18"/>
  </w:num>
  <w:num w:numId="11">
    <w:abstractNumId w:val="14"/>
  </w:num>
  <w:num w:numId="12">
    <w:abstractNumId w:val="8"/>
  </w:num>
  <w:num w:numId="13">
    <w:abstractNumId w:val="17"/>
  </w:num>
  <w:num w:numId="14">
    <w:abstractNumId w:val="32"/>
  </w:num>
  <w:num w:numId="15">
    <w:abstractNumId w:val="27"/>
  </w:num>
  <w:num w:numId="16">
    <w:abstractNumId w:val="2"/>
  </w:num>
  <w:num w:numId="17">
    <w:abstractNumId w:val="30"/>
  </w:num>
  <w:num w:numId="18">
    <w:abstractNumId w:val="15"/>
  </w:num>
  <w:num w:numId="19">
    <w:abstractNumId w:val="28"/>
  </w:num>
  <w:num w:numId="20">
    <w:abstractNumId w:val="37"/>
  </w:num>
  <w:num w:numId="21">
    <w:abstractNumId w:val="0"/>
  </w:num>
  <w:num w:numId="22">
    <w:abstractNumId w:val="26"/>
  </w:num>
  <w:num w:numId="23">
    <w:abstractNumId w:val="31"/>
  </w:num>
  <w:num w:numId="24">
    <w:abstractNumId w:val="22"/>
  </w:num>
  <w:num w:numId="25">
    <w:abstractNumId w:val="16"/>
  </w:num>
  <w:num w:numId="26">
    <w:abstractNumId w:val="36"/>
  </w:num>
  <w:num w:numId="27">
    <w:abstractNumId w:val="11"/>
  </w:num>
  <w:num w:numId="28">
    <w:abstractNumId w:val="13"/>
  </w:num>
  <w:num w:numId="29">
    <w:abstractNumId w:val="20"/>
  </w:num>
  <w:num w:numId="30">
    <w:abstractNumId w:val="21"/>
  </w:num>
  <w:num w:numId="31">
    <w:abstractNumId w:val="25"/>
  </w:num>
  <w:num w:numId="32">
    <w:abstractNumId w:val="34"/>
  </w:num>
  <w:num w:numId="33">
    <w:abstractNumId w:val="12"/>
  </w:num>
  <w:num w:numId="34">
    <w:abstractNumId w:val="9"/>
  </w:num>
  <w:num w:numId="35">
    <w:abstractNumId w:val="29"/>
  </w:num>
  <w:num w:numId="36">
    <w:abstractNumId w:val="33"/>
  </w:num>
  <w:num w:numId="37">
    <w:abstractNumId w:val="24"/>
  </w:num>
  <w:num w:numId="38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741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74"/>
    <w:rsid w:val="000109A5"/>
    <w:rsid w:val="00011360"/>
    <w:rsid w:val="0001170C"/>
    <w:rsid w:val="00011766"/>
    <w:rsid w:val="00011C5F"/>
    <w:rsid w:val="00011DB3"/>
    <w:rsid w:val="0001245C"/>
    <w:rsid w:val="00012A11"/>
    <w:rsid w:val="00013001"/>
    <w:rsid w:val="00013369"/>
    <w:rsid w:val="0001420C"/>
    <w:rsid w:val="000144F8"/>
    <w:rsid w:val="00014945"/>
    <w:rsid w:val="00014A49"/>
    <w:rsid w:val="0001541B"/>
    <w:rsid w:val="00016125"/>
    <w:rsid w:val="0001622B"/>
    <w:rsid w:val="0001644E"/>
    <w:rsid w:val="00016453"/>
    <w:rsid w:val="0001698D"/>
    <w:rsid w:val="00016A0C"/>
    <w:rsid w:val="00016EA7"/>
    <w:rsid w:val="000172CA"/>
    <w:rsid w:val="0001794B"/>
    <w:rsid w:val="00017EDA"/>
    <w:rsid w:val="00017F17"/>
    <w:rsid w:val="0002011C"/>
    <w:rsid w:val="00020C61"/>
    <w:rsid w:val="00020D39"/>
    <w:rsid w:val="0002118F"/>
    <w:rsid w:val="00021209"/>
    <w:rsid w:val="00021990"/>
    <w:rsid w:val="00021C9B"/>
    <w:rsid w:val="00021ECE"/>
    <w:rsid w:val="0002216F"/>
    <w:rsid w:val="00022790"/>
    <w:rsid w:val="00022C91"/>
    <w:rsid w:val="00022C9F"/>
    <w:rsid w:val="000246AC"/>
    <w:rsid w:val="00024A33"/>
    <w:rsid w:val="00024DC6"/>
    <w:rsid w:val="000251CF"/>
    <w:rsid w:val="0002562D"/>
    <w:rsid w:val="00025B5C"/>
    <w:rsid w:val="00025B75"/>
    <w:rsid w:val="00025D50"/>
    <w:rsid w:val="00026794"/>
    <w:rsid w:val="000269F3"/>
    <w:rsid w:val="00026F2D"/>
    <w:rsid w:val="0002766A"/>
    <w:rsid w:val="00027908"/>
    <w:rsid w:val="00027BB9"/>
    <w:rsid w:val="00027BCE"/>
    <w:rsid w:val="00027CAF"/>
    <w:rsid w:val="00027F0D"/>
    <w:rsid w:val="000302B9"/>
    <w:rsid w:val="000304CE"/>
    <w:rsid w:val="00030B00"/>
    <w:rsid w:val="00030D5C"/>
    <w:rsid w:val="00031021"/>
    <w:rsid w:val="000310C0"/>
    <w:rsid w:val="00031425"/>
    <w:rsid w:val="0003161D"/>
    <w:rsid w:val="00031C8B"/>
    <w:rsid w:val="00032523"/>
    <w:rsid w:val="00032C40"/>
    <w:rsid w:val="000332E5"/>
    <w:rsid w:val="00033356"/>
    <w:rsid w:val="0003396B"/>
    <w:rsid w:val="00033EBA"/>
    <w:rsid w:val="000344B9"/>
    <w:rsid w:val="000348B5"/>
    <w:rsid w:val="00034C5D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5FA"/>
    <w:rsid w:val="000427FB"/>
    <w:rsid w:val="000428D4"/>
    <w:rsid w:val="000438B8"/>
    <w:rsid w:val="00043CB2"/>
    <w:rsid w:val="00043DDC"/>
    <w:rsid w:val="00044229"/>
    <w:rsid w:val="00044BA6"/>
    <w:rsid w:val="00044EE5"/>
    <w:rsid w:val="000452CB"/>
    <w:rsid w:val="00045A94"/>
    <w:rsid w:val="00045C62"/>
    <w:rsid w:val="00046A1B"/>
    <w:rsid w:val="00046C59"/>
    <w:rsid w:val="00047760"/>
    <w:rsid w:val="00047AD5"/>
    <w:rsid w:val="00047E2C"/>
    <w:rsid w:val="0005018D"/>
    <w:rsid w:val="000502B8"/>
    <w:rsid w:val="00050C10"/>
    <w:rsid w:val="000511F9"/>
    <w:rsid w:val="00051A08"/>
    <w:rsid w:val="00051C6E"/>
    <w:rsid w:val="00052045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050"/>
    <w:rsid w:val="00062211"/>
    <w:rsid w:val="000622F5"/>
    <w:rsid w:val="000624D1"/>
    <w:rsid w:val="00062648"/>
    <w:rsid w:val="0006272B"/>
    <w:rsid w:val="00062934"/>
    <w:rsid w:val="00062A2A"/>
    <w:rsid w:val="00062F9C"/>
    <w:rsid w:val="0006316C"/>
    <w:rsid w:val="000634CE"/>
    <w:rsid w:val="00063939"/>
    <w:rsid w:val="00063BBD"/>
    <w:rsid w:val="00063C27"/>
    <w:rsid w:val="00063D9E"/>
    <w:rsid w:val="0006450A"/>
    <w:rsid w:val="00064999"/>
    <w:rsid w:val="00064AD3"/>
    <w:rsid w:val="00064CCA"/>
    <w:rsid w:val="00065680"/>
    <w:rsid w:val="00065772"/>
    <w:rsid w:val="00065FCB"/>
    <w:rsid w:val="0006620C"/>
    <w:rsid w:val="00066416"/>
    <w:rsid w:val="00066C42"/>
    <w:rsid w:val="00067092"/>
    <w:rsid w:val="0006720E"/>
    <w:rsid w:val="00067220"/>
    <w:rsid w:val="000675E5"/>
    <w:rsid w:val="0006764C"/>
    <w:rsid w:val="0006765E"/>
    <w:rsid w:val="00067689"/>
    <w:rsid w:val="00067B22"/>
    <w:rsid w:val="00070806"/>
    <w:rsid w:val="0007159C"/>
    <w:rsid w:val="00071C52"/>
    <w:rsid w:val="00072577"/>
    <w:rsid w:val="00072E37"/>
    <w:rsid w:val="00072FD4"/>
    <w:rsid w:val="00072FFC"/>
    <w:rsid w:val="00073254"/>
    <w:rsid w:val="00073324"/>
    <w:rsid w:val="00073477"/>
    <w:rsid w:val="0007359D"/>
    <w:rsid w:val="00074659"/>
    <w:rsid w:val="00074AE4"/>
    <w:rsid w:val="0007526D"/>
    <w:rsid w:val="000755B4"/>
    <w:rsid w:val="00075B3E"/>
    <w:rsid w:val="00075D39"/>
    <w:rsid w:val="00075E55"/>
    <w:rsid w:val="0007612E"/>
    <w:rsid w:val="0007615B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224"/>
    <w:rsid w:val="0008591B"/>
    <w:rsid w:val="00085C07"/>
    <w:rsid w:val="00086D08"/>
    <w:rsid w:val="00086DBF"/>
    <w:rsid w:val="00087087"/>
    <w:rsid w:val="00087107"/>
    <w:rsid w:val="00087647"/>
    <w:rsid w:val="000876BD"/>
    <w:rsid w:val="00087C0A"/>
    <w:rsid w:val="00087E56"/>
    <w:rsid w:val="000902A0"/>
    <w:rsid w:val="00090587"/>
    <w:rsid w:val="00090B58"/>
    <w:rsid w:val="00090DBB"/>
    <w:rsid w:val="00090E25"/>
    <w:rsid w:val="00090EBC"/>
    <w:rsid w:val="00091314"/>
    <w:rsid w:val="000914AB"/>
    <w:rsid w:val="00091734"/>
    <w:rsid w:val="000932E8"/>
    <w:rsid w:val="000933D6"/>
    <w:rsid w:val="00093520"/>
    <w:rsid w:val="00093F23"/>
    <w:rsid w:val="00093F86"/>
    <w:rsid w:val="0009401C"/>
    <w:rsid w:val="00094099"/>
    <w:rsid w:val="000945F8"/>
    <w:rsid w:val="00094D0E"/>
    <w:rsid w:val="0009571C"/>
    <w:rsid w:val="00095D5D"/>
    <w:rsid w:val="00095DEB"/>
    <w:rsid w:val="000962CD"/>
    <w:rsid w:val="00096D46"/>
    <w:rsid w:val="00097058"/>
    <w:rsid w:val="0009776F"/>
    <w:rsid w:val="00097924"/>
    <w:rsid w:val="00097F98"/>
    <w:rsid w:val="000A20BA"/>
    <w:rsid w:val="000A2249"/>
    <w:rsid w:val="000A2D56"/>
    <w:rsid w:val="000A356B"/>
    <w:rsid w:val="000A3572"/>
    <w:rsid w:val="000A3D29"/>
    <w:rsid w:val="000A4163"/>
    <w:rsid w:val="000A44F8"/>
    <w:rsid w:val="000A46A6"/>
    <w:rsid w:val="000A47E2"/>
    <w:rsid w:val="000A4945"/>
    <w:rsid w:val="000A4AF8"/>
    <w:rsid w:val="000A4B03"/>
    <w:rsid w:val="000A4D7C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27A6"/>
    <w:rsid w:val="000B2C4B"/>
    <w:rsid w:val="000B2FF4"/>
    <w:rsid w:val="000B35CB"/>
    <w:rsid w:val="000B3798"/>
    <w:rsid w:val="000B3F94"/>
    <w:rsid w:val="000B442C"/>
    <w:rsid w:val="000B47DA"/>
    <w:rsid w:val="000B5566"/>
    <w:rsid w:val="000B5875"/>
    <w:rsid w:val="000B58AC"/>
    <w:rsid w:val="000B64B0"/>
    <w:rsid w:val="000B65CF"/>
    <w:rsid w:val="000B6692"/>
    <w:rsid w:val="000B6A1C"/>
    <w:rsid w:val="000B7377"/>
    <w:rsid w:val="000B7637"/>
    <w:rsid w:val="000B766E"/>
    <w:rsid w:val="000B7B63"/>
    <w:rsid w:val="000C0167"/>
    <w:rsid w:val="000C0402"/>
    <w:rsid w:val="000C07CB"/>
    <w:rsid w:val="000C0E65"/>
    <w:rsid w:val="000C27AA"/>
    <w:rsid w:val="000C2F64"/>
    <w:rsid w:val="000C3434"/>
    <w:rsid w:val="000C3DCB"/>
    <w:rsid w:val="000C40C3"/>
    <w:rsid w:val="000C4399"/>
    <w:rsid w:val="000C43A0"/>
    <w:rsid w:val="000C4545"/>
    <w:rsid w:val="000C4597"/>
    <w:rsid w:val="000C4DC4"/>
    <w:rsid w:val="000C6964"/>
    <w:rsid w:val="000C6AB5"/>
    <w:rsid w:val="000C6CC2"/>
    <w:rsid w:val="000C7538"/>
    <w:rsid w:val="000C7659"/>
    <w:rsid w:val="000D0254"/>
    <w:rsid w:val="000D056B"/>
    <w:rsid w:val="000D0A23"/>
    <w:rsid w:val="000D12F4"/>
    <w:rsid w:val="000D1636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12"/>
    <w:rsid w:val="000D3441"/>
    <w:rsid w:val="000D366D"/>
    <w:rsid w:val="000D3BE4"/>
    <w:rsid w:val="000D40CE"/>
    <w:rsid w:val="000D49A6"/>
    <w:rsid w:val="000D49BA"/>
    <w:rsid w:val="000D4E39"/>
    <w:rsid w:val="000D53B2"/>
    <w:rsid w:val="000D619B"/>
    <w:rsid w:val="000D679D"/>
    <w:rsid w:val="000D6D22"/>
    <w:rsid w:val="000D6EC2"/>
    <w:rsid w:val="000D775F"/>
    <w:rsid w:val="000D7CE1"/>
    <w:rsid w:val="000D7EC2"/>
    <w:rsid w:val="000E0D66"/>
    <w:rsid w:val="000E0ECC"/>
    <w:rsid w:val="000E13E9"/>
    <w:rsid w:val="000E16F8"/>
    <w:rsid w:val="000E1D4B"/>
    <w:rsid w:val="000E2025"/>
    <w:rsid w:val="000E3284"/>
    <w:rsid w:val="000E3440"/>
    <w:rsid w:val="000E3442"/>
    <w:rsid w:val="000E3BE3"/>
    <w:rsid w:val="000E3DEF"/>
    <w:rsid w:val="000E40A1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E7EF5"/>
    <w:rsid w:val="000F0670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55B8"/>
    <w:rsid w:val="000F5F08"/>
    <w:rsid w:val="000F6637"/>
    <w:rsid w:val="000F69BB"/>
    <w:rsid w:val="000F71BB"/>
    <w:rsid w:val="000F742C"/>
    <w:rsid w:val="000F7613"/>
    <w:rsid w:val="000F7E29"/>
    <w:rsid w:val="0010045B"/>
    <w:rsid w:val="001008E4"/>
    <w:rsid w:val="00100B30"/>
    <w:rsid w:val="00100E7C"/>
    <w:rsid w:val="001012CA"/>
    <w:rsid w:val="00101381"/>
    <w:rsid w:val="001020FB"/>
    <w:rsid w:val="00102852"/>
    <w:rsid w:val="00102A32"/>
    <w:rsid w:val="00102AF7"/>
    <w:rsid w:val="00103417"/>
    <w:rsid w:val="001036A3"/>
    <w:rsid w:val="001036A5"/>
    <w:rsid w:val="00103757"/>
    <w:rsid w:val="0010375D"/>
    <w:rsid w:val="001037F5"/>
    <w:rsid w:val="001044AC"/>
    <w:rsid w:val="001045EE"/>
    <w:rsid w:val="00104650"/>
    <w:rsid w:val="00104752"/>
    <w:rsid w:val="00105453"/>
    <w:rsid w:val="00106127"/>
    <w:rsid w:val="00106FD6"/>
    <w:rsid w:val="00107043"/>
    <w:rsid w:val="0010734E"/>
    <w:rsid w:val="00107665"/>
    <w:rsid w:val="00107FD8"/>
    <w:rsid w:val="0011035C"/>
    <w:rsid w:val="00110488"/>
    <w:rsid w:val="00110C17"/>
    <w:rsid w:val="00111313"/>
    <w:rsid w:val="00111431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33F1"/>
    <w:rsid w:val="001240E1"/>
    <w:rsid w:val="001243CE"/>
    <w:rsid w:val="00124D55"/>
    <w:rsid w:val="001254DE"/>
    <w:rsid w:val="00125DEF"/>
    <w:rsid w:val="0012673F"/>
    <w:rsid w:val="00126F1D"/>
    <w:rsid w:val="0012781D"/>
    <w:rsid w:val="0013047E"/>
    <w:rsid w:val="00130B39"/>
    <w:rsid w:val="00130BE1"/>
    <w:rsid w:val="001313AE"/>
    <w:rsid w:val="00131819"/>
    <w:rsid w:val="001318E7"/>
    <w:rsid w:val="00131F8B"/>
    <w:rsid w:val="001321CD"/>
    <w:rsid w:val="00132744"/>
    <w:rsid w:val="00133784"/>
    <w:rsid w:val="00133AC7"/>
    <w:rsid w:val="0013470B"/>
    <w:rsid w:val="00135A7F"/>
    <w:rsid w:val="00135FFC"/>
    <w:rsid w:val="0013602C"/>
    <w:rsid w:val="001365B7"/>
    <w:rsid w:val="00137143"/>
    <w:rsid w:val="0013722F"/>
    <w:rsid w:val="0013792E"/>
    <w:rsid w:val="00137B0E"/>
    <w:rsid w:val="00137D78"/>
    <w:rsid w:val="00137FAD"/>
    <w:rsid w:val="0014037B"/>
    <w:rsid w:val="00140456"/>
    <w:rsid w:val="00140807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998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C74"/>
    <w:rsid w:val="001500EB"/>
    <w:rsid w:val="00150235"/>
    <w:rsid w:val="00150A20"/>
    <w:rsid w:val="00150A93"/>
    <w:rsid w:val="001515A2"/>
    <w:rsid w:val="00151AE3"/>
    <w:rsid w:val="00151C8D"/>
    <w:rsid w:val="00153033"/>
    <w:rsid w:val="001532D8"/>
    <w:rsid w:val="00153463"/>
    <w:rsid w:val="00153AC8"/>
    <w:rsid w:val="00153D59"/>
    <w:rsid w:val="00153D9C"/>
    <w:rsid w:val="00153E9C"/>
    <w:rsid w:val="0015441E"/>
    <w:rsid w:val="00154E83"/>
    <w:rsid w:val="00155072"/>
    <w:rsid w:val="00156F8B"/>
    <w:rsid w:val="0015709E"/>
    <w:rsid w:val="00157B40"/>
    <w:rsid w:val="001600F0"/>
    <w:rsid w:val="001601AE"/>
    <w:rsid w:val="00160674"/>
    <w:rsid w:val="0016116F"/>
    <w:rsid w:val="001612C1"/>
    <w:rsid w:val="001616EE"/>
    <w:rsid w:val="00161D23"/>
    <w:rsid w:val="0016203F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6363"/>
    <w:rsid w:val="00167058"/>
    <w:rsid w:val="001670EA"/>
    <w:rsid w:val="00167108"/>
    <w:rsid w:val="001674A0"/>
    <w:rsid w:val="0016752E"/>
    <w:rsid w:val="00167DBA"/>
    <w:rsid w:val="0017004F"/>
    <w:rsid w:val="00170154"/>
    <w:rsid w:val="001707D2"/>
    <w:rsid w:val="00170A4B"/>
    <w:rsid w:val="00170A88"/>
    <w:rsid w:val="00170B3C"/>
    <w:rsid w:val="001725ED"/>
    <w:rsid w:val="00172D1A"/>
    <w:rsid w:val="001738A8"/>
    <w:rsid w:val="00173A2B"/>
    <w:rsid w:val="00173A5E"/>
    <w:rsid w:val="00174DA8"/>
    <w:rsid w:val="00175916"/>
    <w:rsid w:val="001765F6"/>
    <w:rsid w:val="00176D2D"/>
    <w:rsid w:val="00176D71"/>
    <w:rsid w:val="001779E5"/>
    <w:rsid w:val="001779F1"/>
    <w:rsid w:val="00177D20"/>
    <w:rsid w:val="00177D8E"/>
    <w:rsid w:val="001802CA"/>
    <w:rsid w:val="00180A21"/>
    <w:rsid w:val="001811AF"/>
    <w:rsid w:val="0018129E"/>
    <w:rsid w:val="001816EF"/>
    <w:rsid w:val="00181F7A"/>
    <w:rsid w:val="00182253"/>
    <w:rsid w:val="001825C2"/>
    <w:rsid w:val="00182C1B"/>
    <w:rsid w:val="001834F4"/>
    <w:rsid w:val="001837D7"/>
    <w:rsid w:val="00183D8D"/>
    <w:rsid w:val="00183FF0"/>
    <w:rsid w:val="00184D12"/>
    <w:rsid w:val="0018584F"/>
    <w:rsid w:val="00185D9D"/>
    <w:rsid w:val="00185E10"/>
    <w:rsid w:val="00186335"/>
    <w:rsid w:val="00186365"/>
    <w:rsid w:val="00186BD5"/>
    <w:rsid w:val="00186E93"/>
    <w:rsid w:val="00186FFA"/>
    <w:rsid w:val="0018712B"/>
    <w:rsid w:val="00187135"/>
    <w:rsid w:val="001900A2"/>
    <w:rsid w:val="0019039A"/>
    <w:rsid w:val="00191226"/>
    <w:rsid w:val="0019147C"/>
    <w:rsid w:val="00191524"/>
    <w:rsid w:val="001915E3"/>
    <w:rsid w:val="00191DC6"/>
    <w:rsid w:val="00192BAC"/>
    <w:rsid w:val="00192C92"/>
    <w:rsid w:val="00192DCF"/>
    <w:rsid w:val="00193B00"/>
    <w:rsid w:val="00193D35"/>
    <w:rsid w:val="00193DD4"/>
    <w:rsid w:val="0019420C"/>
    <w:rsid w:val="00194A0C"/>
    <w:rsid w:val="00194D78"/>
    <w:rsid w:val="0019579C"/>
    <w:rsid w:val="001958E3"/>
    <w:rsid w:val="00195E78"/>
    <w:rsid w:val="00196076"/>
    <w:rsid w:val="0019628B"/>
    <w:rsid w:val="001967F8"/>
    <w:rsid w:val="0019712E"/>
    <w:rsid w:val="00197BDF"/>
    <w:rsid w:val="001A0C55"/>
    <w:rsid w:val="001A103E"/>
    <w:rsid w:val="001A111A"/>
    <w:rsid w:val="001A11A7"/>
    <w:rsid w:val="001A11A8"/>
    <w:rsid w:val="001A13DA"/>
    <w:rsid w:val="001A1940"/>
    <w:rsid w:val="001A1BDD"/>
    <w:rsid w:val="001A30F9"/>
    <w:rsid w:val="001A331B"/>
    <w:rsid w:val="001A3A59"/>
    <w:rsid w:val="001A4160"/>
    <w:rsid w:val="001A5817"/>
    <w:rsid w:val="001A58D0"/>
    <w:rsid w:val="001A5D07"/>
    <w:rsid w:val="001A668C"/>
    <w:rsid w:val="001A6A25"/>
    <w:rsid w:val="001A6C7B"/>
    <w:rsid w:val="001A6C9A"/>
    <w:rsid w:val="001A72E3"/>
    <w:rsid w:val="001A7301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090C"/>
    <w:rsid w:val="001C15EA"/>
    <w:rsid w:val="001C1F43"/>
    <w:rsid w:val="001C20F9"/>
    <w:rsid w:val="001C22F9"/>
    <w:rsid w:val="001C240C"/>
    <w:rsid w:val="001C2794"/>
    <w:rsid w:val="001C313D"/>
    <w:rsid w:val="001C3240"/>
    <w:rsid w:val="001C350F"/>
    <w:rsid w:val="001C37D8"/>
    <w:rsid w:val="001C3918"/>
    <w:rsid w:val="001C46A1"/>
    <w:rsid w:val="001C46E6"/>
    <w:rsid w:val="001C48B5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312"/>
    <w:rsid w:val="001D17D6"/>
    <w:rsid w:val="001D18A2"/>
    <w:rsid w:val="001D1C0B"/>
    <w:rsid w:val="001D1D0C"/>
    <w:rsid w:val="001D1F9C"/>
    <w:rsid w:val="001D2338"/>
    <w:rsid w:val="001D27AF"/>
    <w:rsid w:val="001D2F62"/>
    <w:rsid w:val="001D363B"/>
    <w:rsid w:val="001D3B95"/>
    <w:rsid w:val="001D41AD"/>
    <w:rsid w:val="001D4A99"/>
    <w:rsid w:val="001D4D09"/>
    <w:rsid w:val="001D5347"/>
    <w:rsid w:val="001D5722"/>
    <w:rsid w:val="001D586E"/>
    <w:rsid w:val="001D6019"/>
    <w:rsid w:val="001D6678"/>
    <w:rsid w:val="001E065E"/>
    <w:rsid w:val="001E0A37"/>
    <w:rsid w:val="001E1050"/>
    <w:rsid w:val="001E1498"/>
    <w:rsid w:val="001E19F9"/>
    <w:rsid w:val="001E1F9B"/>
    <w:rsid w:val="001E2449"/>
    <w:rsid w:val="001E248C"/>
    <w:rsid w:val="001E2514"/>
    <w:rsid w:val="001E343C"/>
    <w:rsid w:val="001E385D"/>
    <w:rsid w:val="001E3B32"/>
    <w:rsid w:val="001E3C32"/>
    <w:rsid w:val="001E3D29"/>
    <w:rsid w:val="001E420A"/>
    <w:rsid w:val="001E4473"/>
    <w:rsid w:val="001E4527"/>
    <w:rsid w:val="001E497F"/>
    <w:rsid w:val="001E4AD8"/>
    <w:rsid w:val="001E4ADF"/>
    <w:rsid w:val="001E530D"/>
    <w:rsid w:val="001E5425"/>
    <w:rsid w:val="001E59C3"/>
    <w:rsid w:val="001E5ED3"/>
    <w:rsid w:val="001E5F13"/>
    <w:rsid w:val="001E6155"/>
    <w:rsid w:val="001E71DF"/>
    <w:rsid w:val="001E7260"/>
    <w:rsid w:val="001E75C9"/>
    <w:rsid w:val="001E7B90"/>
    <w:rsid w:val="001F02B0"/>
    <w:rsid w:val="001F02B8"/>
    <w:rsid w:val="001F0BB5"/>
    <w:rsid w:val="001F1089"/>
    <w:rsid w:val="001F13ED"/>
    <w:rsid w:val="001F1446"/>
    <w:rsid w:val="001F1951"/>
    <w:rsid w:val="001F1EC6"/>
    <w:rsid w:val="001F2058"/>
    <w:rsid w:val="001F264F"/>
    <w:rsid w:val="001F2E73"/>
    <w:rsid w:val="001F30EF"/>
    <w:rsid w:val="001F3625"/>
    <w:rsid w:val="001F36A2"/>
    <w:rsid w:val="001F3B4C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3701"/>
    <w:rsid w:val="002043F2"/>
    <w:rsid w:val="00204B3A"/>
    <w:rsid w:val="00205385"/>
    <w:rsid w:val="002055A8"/>
    <w:rsid w:val="00205927"/>
    <w:rsid w:val="00205969"/>
    <w:rsid w:val="00205B79"/>
    <w:rsid w:val="00206164"/>
    <w:rsid w:val="00206773"/>
    <w:rsid w:val="0020701A"/>
    <w:rsid w:val="00207194"/>
    <w:rsid w:val="002075C2"/>
    <w:rsid w:val="00207806"/>
    <w:rsid w:val="002101E0"/>
    <w:rsid w:val="002103E3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820"/>
    <w:rsid w:val="00212DC5"/>
    <w:rsid w:val="0021327A"/>
    <w:rsid w:val="002136BC"/>
    <w:rsid w:val="0021396C"/>
    <w:rsid w:val="00213D5E"/>
    <w:rsid w:val="00213D86"/>
    <w:rsid w:val="002144B8"/>
    <w:rsid w:val="00214846"/>
    <w:rsid w:val="002149AF"/>
    <w:rsid w:val="00214F4D"/>
    <w:rsid w:val="002153FC"/>
    <w:rsid w:val="002158C8"/>
    <w:rsid w:val="00215C63"/>
    <w:rsid w:val="00216057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F30"/>
    <w:rsid w:val="00220127"/>
    <w:rsid w:val="0022019B"/>
    <w:rsid w:val="002207B6"/>
    <w:rsid w:val="00220BC7"/>
    <w:rsid w:val="00220D22"/>
    <w:rsid w:val="00221167"/>
    <w:rsid w:val="00221506"/>
    <w:rsid w:val="00221B30"/>
    <w:rsid w:val="00221C3A"/>
    <w:rsid w:val="0022204E"/>
    <w:rsid w:val="00222853"/>
    <w:rsid w:val="00222903"/>
    <w:rsid w:val="00222A7A"/>
    <w:rsid w:val="0022337C"/>
    <w:rsid w:val="00223E0D"/>
    <w:rsid w:val="0022436C"/>
    <w:rsid w:val="002243D8"/>
    <w:rsid w:val="00224A2C"/>
    <w:rsid w:val="00224E2B"/>
    <w:rsid w:val="00225164"/>
    <w:rsid w:val="0022528F"/>
    <w:rsid w:val="0022630B"/>
    <w:rsid w:val="00226537"/>
    <w:rsid w:val="00226BF0"/>
    <w:rsid w:val="00227334"/>
    <w:rsid w:val="002279C4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D04"/>
    <w:rsid w:val="00231FC7"/>
    <w:rsid w:val="00232B2F"/>
    <w:rsid w:val="00232F68"/>
    <w:rsid w:val="0023325B"/>
    <w:rsid w:val="0023440D"/>
    <w:rsid w:val="00234701"/>
    <w:rsid w:val="00234B37"/>
    <w:rsid w:val="00234BAA"/>
    <w:rsid w:val="00235B2B"/>
    <w:rsid w:val="00235B77"/>
    <w:rsid w:val="0023628A"/>
    <w:rsid w:val="00236306"/>
    <w:rsid w:val="00236760"/>
    <w:rsid w:val="00236A8B"/>
    <w:rsid w:val="00236C20"/>
    <w:rsid w:val="00240495"/>
    <w:rsid w:val="00240A6A"/>
    <w:rsid w:val="00240D03"/>
    <w:rsid w:val="00241568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B"/>
    <w:rsid w:val="00243C6C"/>
    <w:rsid w:val="00243C7D"/>
    <w:rsid w:val="00244452"/>
    <w:rsid w:val="00244C44"/>
    <w:rsid w:val="00244CFE"/>
    <w:rsid w:val="00244DDE"/>
    <w:rsid w:val="002453CF"/>
    <w:rsid w:val="002458BB"/>
    <w:rsid w:val="00245A42"/>
    <w:rsid w:val="00245C9B"/>
    <w:rsid w:val="00245CF8"/>
    <w:rsid w:val="00246081"/>
    <w:rsid w:val="00246913"/>
    <w:rsid w:val="00246AA2"/>
    <w:rsid w:val="00246AB8"/>
    <w:rsid w:val="00247832"/>
    <w:rsid w:val="00247B03"/>
    <w:rsid w:val="00247DEE"/>
    <w:rsid w:val="00250D4C"/>
    <w:rsid w:val="00250E1A"/>
    <w:rsid w:val="002524C9"/>
    <w:rsid w:val="00252AA0"/>
    <w:rsid w:val="00252C17"/>
    <w:rsid w:val="00252C5D"/>
    <w:rsid w:val="0025303A"/>
    <w:rsid w:val="002532E9"/>
    <w:rsid w:val="0025356C"/>
    <w:rsid w:val="00253F80"/>
    <w:rsid w:val="00254706"/>
    <w:rsid w:val="0025476E"/>
    <w:rsid w:val="00255534"/>
    <w:rsid w:val="00256C14"/>
    <w:rsid w:val="0025735C"/>
    <w:rsid w:val="0025742D"/>
    <w:rsid w:val="00257D8F"/>
    <w:rsid w:val="00257DCA"/>
    <w:rsid w:val="002600E1"/>
    <w:rsid w:val="00260C1E"/>
    <w:rsid w:val="002612FE"/>
    <w:rsid w:val="00261AED"/>
    <w:rsid w:val="002621BC"/>
    <w:rsid w:val="0026222F"/>
    <w:rsid w:val="00262AB8"/>
    <w:rsid w:val="00262E64"/>
    <w:rsid w:val="002634B5"/>
    <w:rsid w:val="002635BC"/>
    <w:rsid w:val="00264362"/>
    <w:rsid w:val="00265310"/>
    <w:rsid w:val="00265C44"/>
    <w:rsid w:val="00266F6D"/>
    <w:rsid w:val="002678A0"/>
    <w:rsid w:val="002702C8"/>
    <w:rsid w:val="00270901"/>
    <w:rsid w:val="00270CD2"/>
    <w:rsid w:val="00270D17"/>
    <w:rsid w:val="0027114C"/>
    <w:rsid w:val="0027223E"/>
    <w:rsid w:val="00272248"/>
    <w:rsid w:val="00272452"/>
    <w:rsid w:val="00272458"/>
    <w:rsid w:val="0027279F"/>
    <w:rsid w:val="0027377F"/>
    <w:rsid w:val="00273C3A"/>
    <w:rsid w:val="002746AF"/>
    <w:rsid w:val="002749C2"/>
    <w:rsid w:val="00274AA8"/>
    <w:rsid w:val="002750E6"/>
    <w:rsid w:val="00275497"/>
    <w:rsid w:val="00275576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569"/>
    <w:rsid w:val="00280F72"/>
    <w:rsid w:val="0028125E"/>
    <w:rsid w:val="00281DD8"/>
    <w:rsid w:val="00281FFA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DDD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2A6"/>
    <w:rsid w:val="00293406"/>
    <w:rsid w:val="002937B8"/>
    <w:rsid w:val="00294C4F"/>
    <w:rsid w:val="002950D7"/>
    <w:rsid w:val="00295106"/>
    <w:rsid w:val="002962B1"/>
    <w:rsid w:val="00296976"/>
    <w:rsid w:val="00296D6D"/>
    <w:rsid w:val="0029757E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49"/>
    <w:rsid w:val="002A13A8"/>
    <w:rsid w:val="002A1DF6"/>
    <w:rsid w:val="002A2892"/>
    <w:rsid w:val="002A2903"/>
    <w:rsid w:val="002A2B2B"/>
    <w:rsid w:val="002A2CD5"/>
    <w:rsid w:val="002A3242"/>
    <w:rsid w:val="002A352A"/>
    <w:rsid w:val="002A35C4"/>
    <w:rsid w:val="002A3770"/>
    <w:rsid w:val="002A3EA6"/>
    <w:rsid w:val="002A4FF2"/>
    <w:rsid w:val="002A525B"/>
    <w:rsid w:val="002A5B38"/>
    <w:rsid w:val="002A5D87"/>
    <w:rsid w:val="002A5F34"/>
    <w:rsid w:val="002A634C"/>
    <w:rsid w:val="002A70E1"/>
    <w:rsid w:val="002A785E"/>
    <w:rsid w:val="002A7967"/>
    <w:rsid w:val="002B009A"/>
    <w:rsid w:val="002B0A8F"/>
    <w:rsid w:val="002B0C38"/>
    <w:rsid w:val="002B132E"/>
    <w:rsid w:val="002B1560"/>
    <w:rsid w:val="002B21CE"/>
    <w:rsid w:val="002B250E"/>
    <w:rsid w:val="002B2813"/>
    <w:rsid w:val="002B2868"/>
    <w:rsid w:val="002B2A9E"/>
    <w:rsid w:val="002B3667"/>
    <w:rsid w:val="002B377C"/>
    <w:rsid w:val="002B39EE"/>
    <w:rsid w:val="002B3A79"/>
    <w:rsid w:val="002B47D5"/>
    <w:rsid w:val="002B49C4"/>
    <w:rsid w:val="002B4B70"/>
    <w:rsid w:val="002B4D11"/>
    <w:rsid w:val="002B50EA"/>
    <w:rsid w:val="002B5D65"/>
    <w:rsid w:val="002B604E"/>
    <w:rsid w:val="002B60E3"/>
    <w:rsid w:val="002B63C5"/>
    <w:rsid w:val="002B69E4"/>
    <w:rsid w:val="002B6B3E"/>
    <w:rsid w:val="002B6C25"/>
    <w:rsid w:val="002B7215"/>
    <w:rsid w:val="002B72A7"/>
    <w:rsid w:val="002B74ED"/>
    <w:rsid w:val="002B7773"/>
    <w:rsid w:val="002B7805"/>
    <w:rsid w:val="002C06B7"/>
    <w:rsid w:val="002C1097"/>
    <w:rsid w:val="002C139E"/>
    <w:rsid w:val="002C180A"/>
    <w:rsid w:val="002C2169"/>
    <w:rsid w:val="002C29F5"/>
    <w:rsid w:val="002C2DC7"/>
    <w:rsid w:val="002C2DEF"/>
    <w:rsid w:val="002C3955"/>
    <w:rsid w:val="002C39FE"/>
    <w:rsid w:val="002C4B32"/>
    <w:rsid w:val="002C4DEB"/>
    <w:rsid w:val="002C4EA6"/>
    <w:rsid w:val="002C5280"/>
    <w:rsid w:val="002C55A6"/>
    <w:rsid w:val="002C5737"/>
    <w:rsid w:val="002C5927"/>
    <w:rsid w:val="002C5D11"/>
    <w:rsid w:val="002C6181"/>
    <w:rsid w:val="002C6255"/>
    <w:rsid w:val="002C6C65"/>
    <w:rsid w:val="002C6DF0"/>
    <w:rsid w:val="002C6E3E"/>
    <w:rsid w:val="002D1214"/>
    <w:rsid w:val="002D1E67"/>
    <w:rsid w:val="002D273B"/>
    <w:rsid w:val="002D2B0D"/>
    <w:rsid w:val="002D2B82"/>
    <w:rsid w:val="002D2F36"/>
    <w:rsid w:val="002D3338"/>
    <w:rsid w:val="002D35CF"/>
    <w:rsid w:val="002D365F"/>
    <w:rsid w:val="002D36B6"/>
    <w:rsid w:val="002D45F7"/>
    <w:rsid w:val="002D4A9A"/>
    <w:rsid w:val="002D4DB6"/>
    <w:rsid w:val="002D4DFE"/>
    <w:rsid w:val="002D5835"/>
    <w:rsid w:val="002D5D78"/>
    <w:rsid w:val="002D65EF"/>
    <w:rsid w:val="002D6D5C"/>
    <w:rsid w:val="002D7006"/>
    <w:rsid w:val="002D78A9"/>
    <w:rsid w:val="002D7C18"/>
    <w:rsid w:val="002D7F7A"/>
    <w:rsid w:val="002E0340"/>
    <w:rsid w:val="002E0E1B"/>
    <w:rsid w:val="002E1100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6FC1"/>
    <w:rsid w:val="002E725C"/>
    <w:rsid w:val="002E77AB"/>
    <w:rsid w:val="002E7FEB"/>
    <w:rsid w:val="002F11B9"/>
    <w:rsid w:val="002F13CF"/>
    <w:rsid w:val="002F143E"/>
    <w:rsid w:val="002F144D"/>
    <w:rsid w:val="002F1746"/>
    <w:rsid w:val="002F18A9"/>
    <w:rsid w:val="002F1E06"/>
    <w:rsid w:val="002F37E3"/>
    <w:rsid w:val="002F3CD5"/>
    <w:rsid w:val="002F3E28"/>
    <w:rsid w:val="002F4320"/>
    <w:rsid w:val="002F4CB1"/>
    <w:rsid w:val="002F54A4"/>
    <w:rsid w:val="002F5B42"/>
    <w:rsid w:val="002F5C07"/>
    <w:rsid w:val="002F5D1F"/>
    <w:rsid w:val="002F6682"/>
    <w:rsid w:val="002F69AD"/>
    <w:rsid w:val="002F6F1A"/>
    <w:rsid w:val="002F72DA"/>
    <w:rsid w:val="002F7F46"/>
    <w:rsid w:val="0030017F"/>
    <w:rsid w:val="00300E13"/>
    <w:rsid w:val="003019FB"/>
    <w:rsid w:val="00301C60"/>
    <w:rsid w:val="00301EE5"/>
    <w:rsid w:val="0030235D"/>
    <w:rsid w:val="003026ED"/>
    <w:rsid w:val="00302857"/>
    <w:rsid w:val="00302A21"/>
    <w:rsid w:val="00302EB8"/>
    <w:rsid w:val="00303362"/>
    <w:rsid w:val="003035D8"/>
    <w:rsid w:val="00303B0C"/>
    <w:rsid w:val="003048D7"/>
    <w:rsid w:val="0030497F"/>
    <w:rsid w:val="00304B22"/>
    <w:rsid w:val="00304E42"/>
    <w:rsid w:val="0030518D"/>
    <w:rsid w:val="0030580E"/>
    <w:rsid w:val="003061B5"/>
    <w:rsid w:val="003071F6"/>
    <w:rsid w:val="0030771E"/>
    <w:rsid w:val="00307A00"/>
    <w:rsid w:val="003109C8"/>
    <w:rsid w:val="003109D4"/>
    <w:rsid w:val="00310B46"/>
    <w:rsid w:val="00310E98"/>
    <w:rsid w:val="003110D0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E0D"/>
    <w:rsid w:val="00313F96"/>
    <w:rsid w:val="00313FD2"/>
    <w:rsid w:val="003151C8"/>
    <w:rsid w:val="003163BD"/>
    <w:rsid w:val="0031771F"/>
    <w:rsid w:val="003179C3"/>
    <w:rsid w:val="00320DCD"/>
    <w:rsid w:val="00321231"/>
    <w:rsid w:val="003213B9"/>
    <w:rsid w:val="003216B6"/>
    <w:rsid w:val="00321F8B"/>
    <w:rsid w:val="00321FAD"/>
    <w:rsid w:val="0032273D"/>
    <w:rsid w:val="00323306"/>
    <w:rsid w:val="00323A71"/>
    <w:rsid w:val="00323ED8"/>
    <w:rsid w:val="00324C9B"/>
    <w:rsid w:val="00324E60"/>
    <w:rsid w:val="003255AA"/>
    <w:rsid w:val="00325789"/>
    <w:rsid w:val="00325C2B"/>
    <w:rsid w:val="003262E7"/>
    <w:rsid w:val="003264A1"/>
    <w:rsid w:val="003269F3"/>
    <w:rsid w:val="0032713B"/>
    <w:rsid w:val="003277CE"/>
    <w:rsid w:val="00327DEB"/>
    <w:rsid w:val="003302A3"/>
    <w:rsid w:val="003302DF"/>
    <w:rsid w:val="00330AFE"/>
    <w:rsid w:val="003315AB"/>
    <w:rsid w:val="003316F1"/>
    <w:rsid w:val="00331C86"/>
    <w:rsid w:val="00331FE7"/>
    <w:rsid w:val="0033246C"/>
    <w:rsid w:val="00332C2D"/>
    <w:rsid w:val="00332CA2"/>
    <w:rsid w:val="00332E71"/>
    <w:rsid w:val="003344D2"/>
    <w:rsid w:val="00335235"/>
    <w:rsid w:val="0033591E"/>
    <w:rsid w:val="00335B31"/>
    <w:rsid w:val="00335C2D"/>
    <w:rsid w:val="00336E29"/>
    <w:rsid w:val="0033738F"/>
    <w:rsid w:val="00340134"/>
    <w:rsid w:val="003402AE"/>
    <w:rsid w:val="00340887"/>
    <w:rsid w:val="00340968"/>
    <w:rsid w:val="00340ECA"/>
    <w:rsid w:val="0034111C"/>
    <w:rsid w:val="0034118B"/>
    <w:rsid w:val="003415DC"/>
    <w:rsid w:val="00341B23"/>
    <w:rsid w:val="00341C27"/>
    <w:rsid w:val="003425A1"/>
    <w:rsid w:val="0034289A"/>
    <w:rsid w:val="00342C2C"/>
    <w:rsid w:val="00342DD3"/>
    <w:rsid w:val="00343221"/>
    <w:rsid w:val="00343307"/>
    <w:rsid w:val="0034388A"/>
    <w:rsid w:val="00343F95"/>
    <w:rsid w:val="00344127"/>
    <w:rsid w:val="00344763"/>
    <w:rsid w:val="003449E4"/>
    <w:rsid w:val="00344AC0"/>
    <w:rsid w:val="00344FAA"/>
    <w:rsid w:val="00345063"/>
    <w:rsid w:val="003456F9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2E4"/>
    <w:rsid w:val="003529DF"/>
    <w:rsid w:val="00352D21"/>
    <w:rsid w:val="003532D4"/>
    <w:rsid w:val="003536FE"/>
    <w:rsid w:val="00353A08"/>
    <w:rsid w:val="0035592D"/>
    <w:rsid w:val="003567E9"/>
    <w:rsid w:val="00356BBF"/>
    <w:rsid w:val="0035756B"/>
    <w:rsid w:val="00357B29"/>
    <w:rsid w:val="00357B9C"/>
    <w:rsid w:val="00357CA6"/>
    <w:rsid w:val="00357F6D"/>
    <w:rsid w:val="00360027"/>
    <w:rsid w:val="0036070E"/>
    <w:rsid w:val="003609E0"/>
    <w:rsid w:val="00360E66"/>
    <w:rsid w:val="00361031"/>
    <w:rsid w:val="00361310"/>
    <w:rsid w:val="0036140A"/>
    <w:rsid w:val="00361795"/>
    <w:rsid w:val="00361A67"/>
    <w:rsid w:val="00362676"/>
    <w:rsid w:val="00362D3D"/>
    <w:rsid w:val="00362DE1"/>
    <w:rsid w:val="00362FAA"/>
    <w:rsid w:val="00363231"/>
    <w:rsid w:val="00363D73"/>
    <w:rsid w:val="00363FDC"/>
    <w:rsid w:val="003642A6"/>
    <w:rsid w:val="00364BBC"/>
    <w:rsid w:val="00364BDE"/>
    <w:rsid w:val="00364D63"/>
    <w:rsid w:val="0036569D"/>
    <w:rsid w:val="00365A11"/>
    <w:rsid w:val="0036620B"/>
    <w:rsid w:val="003666FD"/>
    <w:rsid w:val="00366B9D"/>
    <w:rsid w:val="0036702F"/>
    <w:rsid w:val="003673FF"/>
    <w:rsid w:val="00370407"/>
    <w:rsid w:val="00370564"/>
    <w:rsid w:val="003705AC"/>
    <w:rsid w:val="003709DA"/>
    <w:rsid w:val="00370EC4"/>
    <w:rsid w:val="003710E1"/>
    <w:rsid w:val="003711E9"/>
    <w:rsid w:val="0037165D"/>
    <w:rsid w:val="003716D5"/>
    <w:rsid w:val="00371787"/>
    <w:rsid w:val="00371FD1"/>
    <w:rsid w:val="00372043"/>
    <w:rsid w:val="00372093"/>
    <w:rsid w:val="00372702"/>
    <w:rsid w:val="00372BD8"/>
    <w:rsid w:val="003742F3"/>
    <w:rsid w:val="00374C5A"/>
    <w:rsid w:val="00374CAF"/>
    <w:rsid w:val="00374D74"/>
    <w:rsid w:val="00376050"/>
    <w:rsid w:val="0037608B"/>
    <w:rsid w:val="003760F6"/>
    <w:rsid w:val="0037610A"/>
    <w:rsid w:val="003763C6"/>
    <w:rsid w:val="003763EE"/>
    <w:rsid w:val="00376AB4"/>
    <w:rsid w:val="00377017"/>
    <w:rsid w:val="003774AB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01E"/>
    <w:rsid w:val="00381339"/>
    <w:rsid w:val="00383F09"/>
    <w:rsid w:val="003840EA"/>
    <w:rsid w:val="00384129"/>
    <w:rsid w:val="003848E2"/>
    <w:rsid w:val="00384C6A"/>
    <w:rsid w:val="003860C3"/>
    <w:rsid w:val="00386137"/>
    <w:rsid w:val="003861AA"/>
    <w:rsid w:val="00386264"/>
    <w:rsid w:val="00387666"/>
    <w:rsid w:val="00387683"/>
    <w:rsid w:val="0038795B"/>
    <w:rsid w:val="003879F2"/>
    <w:rsid w:val="003900F3"/>
    <w:rsid w:val="0039030A"/>
    <w:rsid w:val="00390548"/>
    <w:rsid w:val="00390610"/>
    <w:rsid w:val="00390809"/>
    <w:rsid w:val="00390E7E"/>
    <w:rsid w:val="00390FA1"/>
    <w:rsid w:val="00391018"/>
    <w:rsid w:val="0039158C"/>
    <w:rsid w:val="003915B6"/>
    <w:rsid w:val="003919AF"/>
    <w:rsid w:val="00391AEA"/>
    <w:rsid w:val="00391BA6"/>
    <w:rsid w:val="00391C76"/>
    <w:rsid w:val="00392692"/>
    <w:rsid w:val="003926C2"/>
    <w:rsid w:val="0039294E"/>
    <w:rsid w:val="00392CB1"/>
    <w:rsid w:val="003935EC"/>
    <w:rsid w:val="003937E5"/>
    <w:rsid w:val="003938BD"/>
    <w:rsid w:val="00393A1E"/>
    <w:rsid w:val="00393AB8"/>
    <w:rsid w:val="00393C4F"/>
    <w:rsid w:val="0039496A"/>
    <w:rsid w:val="0039581F"/>
    <w:rsid w:val="00395FD5"/>
    <w:rsid w:val="0039629A"/>
    <w:rsid w:val="003A00F4"/>
    <w:rsid w:val="003A3E76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789"/>
    <w:rsid w:val="003B19F9"/>
    <w:rsid w:val="003B20FB"/>
    <w:rsid w:val="003B22B4"/>
    <w:rsid w:val="003B24A9"/>
    <w:rsid w:val="003B4060"/>
    <w:rsid w:val="003B4152"/>
    <w:rsid w:val="003B425C"/>
    <w:rsid w:val="003B4D48"/>
    <w:rsid w:val="003B4E7E"/>
    <w:rsid w:val="003B5C72"/>
    <w:rsid w:val="003B5D2A"/>
    <w:rsid w:val="003B5E02"/>
    <w:rsid w:val="003B6482"/>
    <w:rsid w:val="003B64E1"/>
    <w:rsid w:val="003B6815"/>
    <w:rsid w:val="003B6E6A"/>
    <w:rsid w:val="003B6F7B"/>
    <w:rsid w:val="003B73BB"/>
    <w:rsid w:val="003B7983"/>
    <w:rsid w:val="003B79B6"/>
    <w:rsid w:val="003B7C8B"/>
    <w:rsid w:val="003C02D1"/>
    <w:rsid w:val="003C05A5"/>
    <w:rsid w:val="003C1450"/>
    <w:rsid w:val="003C227B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549D"/>
    <w:rsid w:val="003C6C8B"/>
    <w:rsid w:val="003C7202"/>
    <w:rsid w:val="003C7570"/>
    <w:rsid w:val="003C7A07"/>
    <w:rsid w:val="003C7A5D"/>
    <w:rsid w:val="003C7D9D"/>
    <w:rsid w:val="003C7E86"/>
    <w:rsid w:val="003D005E"/>
    <w:rsid w:val="003D00A3"/>
    <w:rsid w:val="003D04E2"/>
    <w:rsid w:val="003D0B27"/>
    <w:rsid w:val="003D0CCD"/>
    <w:rsid w:val="003D1076"/>
    <w:rsid w:val="003D198A"/>
    <w:rsid w:val="003D1D26"/>
    <w:rsid w:val="003D25D8"/>
    <w:rsid w:val="003D28A5"/>
    <w:rsid w:val="003D28B1"/>
    <w:rsid w:val="003D2BC1"/>
    <w:rsid w:val="003D2EB2"/>
    <w:rsid w:val="003D3052"/>
    <w:rsid w:val="003D3297"/>
    <w:rsid w:val="003D34E2"/>
    <w:rsid w:val="003D38C8"/>
    <w:rsid w:val="003D3BB3"/>
    <w:rsid w:val="003D402B"/>
    <w:rsid w:val="003D5146"/>
    <w:rsid w:val="003D5C46"/>
    <w:rsid w:val="003D5CB6"/>
    <w:rsid w:val="003D767C"/>
    <w:rsid w:val="003E06B6"/>
    <w:rsid w:val="003E1325"/>
    <w:rsid w:val="003E158C"/>
    <w:rsid w:val="003E2235"/>
    <w:rsid w:val="003E275E"/>
    <w:rsid w:val="003E3F38"/>
    <w:rsid w:val="003E4CEE"/>
    <w:rsid w:val="003E52DA"/>
    <w:rsid w:val="003E5B29"/>
    <w:rsid w:val="003E5E46"/>
    <w:rsid w:val="003E61C3"/>
    <w:rsid w:val="003E6D55"/>
    <w:rsid w:val="003E6E28"/>
    <w:rsid w:val="003E6F97"/>
    <w:rsid w:val="003E73A8"/>
    <w:rsid w:val="003E73BB"/>
    <w:rsid w:val="003E791F"/>
    <w:rsid w:val="003F04D3"/>
    <w:rsid w:val="003F0788"/>
    <w:rsid w:val="003F1186"/>
    <w:rsid w:val="003F1329"/>
    <w:rsid w:val="003F174E"/>
    <w:rsid w:val="003F18ED"/>
    <w:rsid w:val="003F1A7F"/>
    <w:rsid w:val="003F3084"/>
    <w:rsid w:val="003F3B26"/>
    <w:rsid w:val="003F4578"/>
    <w:rsid w:val="003F4EF8"/>
    <w:rsid w:val="003F5D59"/>
    <w:rsid w:val="003F609A"/>
    <w:rsid w:val="003F702F"/>
    <w:rsid w:val="0040010F"/>
    <w:rsid w:val="0040053A"/>
    <w:rsid w:val="004006BC"/>
    <w:rsid w:val="004006C6"/>
    <w:rsid w:val="00400C1D"/>
    <w:rsid w:val="00400D0A"/>
    <w:rsid w:val="00401606"/>
    <w:rsid w:val="00401B6D"/>
    <w:rsid w:val="00401E2C"/>
    <w:rsid w:val="00402838"/>
    <w:rsid w:val="00403013"/>
    <w:rsid w:val="004030E6"/>
    <w:rsid w:val="00403375"/>
    <w:rsid w:val="00403435"/>
    <w:rsid w:val="0040343F"/>
    <w:rsid w:val="00403EB1"/>
    <w:rsid w:val="00404170"/>
    <w:rsid w:val="004042DC"/>
    <w:rsid w:val="00405A85"/>
    <w:rsid w:val="00406595"/>
    <w:rsid w:val="0040666A"/>
    <w:rsid w:val="0040697D"/>
    <w:rsid w:val="00406ED2"/>
    <w:rsid w:val="0041000D"/>
    <w:rsid w:val="00410094"/>
    <w:rsid w:val="004109C7"/>
    <w:rsid w:val="00410BD5"/>
    <w:rsid w:val="00412590"/>
    <w:rsid w:val="00412791"/>
    <w:rsid w:val="004128A5"/>
    <w:rsid w:val="00412D14"/>
    <w:rsid w:val="00412F13"/>
    <w:rsid w:val="00413113"/>
    <w:rsid w:val="004132D7"/>
    <w:rsid w:val="00413AC8"/>
    <w:rsid w:val="00413B67"/>
    <w:rsid w:val="00413C05"/>
    <w:rsid w:val="00413F78"/>
    <w:rsid w:val="00414292"/>
    <w:rsid w:val="00414939"/>
    <w:rsid w:val="00414C12"/>
    <w:rsid w:val="004152AA"/>
    <w:rsid w:val="004153B1"/>
    <w:rsid w:val="00415971"/>
    <w:rsid w:val="00415C2F"/>
    <w:rsid w:val="00415D6C"/>
    <w:rsid w:val="00416877"/>
    <w:rsid w:val="004168E9"/>
    <w:rsid w:val="00416C24"/>
    <w:rsid w:val="00416E46"/>
    <w:rsid w:val="004176FB"/>
    <w:rsid w:val="004176FF"/>
    <w:rsid w:val="004202AA"/>
    <w:rsid w:val="004203E3"/>
    <w:rsid w:val="00420B61"/>
    <w:rsid w:val="0042138F"/>
    <w:rsid w:val="00421608"/>
    <w:rsid w:val="00421859"/>
    <w:rsid w:val="00421E4E"/>
    <w:rsid w:val="004222CF"/>
    <w:rsid w:val="00422BBE"/>
    <w:rsid w:val="0042306D"/>
    <w:rsid w:val="0042328B"/>
    <w:rsid w:val="004234F9"/>
    <w:rsid w:val="00423BB1"/>
    <w:rsid w:val="00423DE8"/>
    <w:rsid w:val="00424269"/>
    <w:rsid w:val="00424AFD"/>
    <w:rsid w:val="00424FA7"/>
    <w:rsid w:val="004250DF"/>
    <w:rsid w:val="004255B8"/>
    <w:rsid w:val="004257BB"/>
    <w:rsid w:val="00426016"/>
    <w:rsid w:val="0042605A"/>
    <w:rsid w:val="00426580"/>
    <w:rsid w:val="0042697B"/>
    <w:rsid w:val="00426DA6"/>
    <w:rsid w:val="0042732D"/>
    <w:rsid w:val="004276F1"/>
    <w:rsid w:val="00427BEF"/>
    <w:rsid w:val="00430158"/>
    <w:rsid w:val="004309F7"/>
    <w:rsid w:val="00430D56"/>
    <w:rsid w:val="0043202F"/>
    <w:rsid w:val="00432110"/>
    <w:rsid w:val="00432A2F"/>
    <w:rsid w:val="00433506"/>
    <w:rsid w:val="00433730"/>
    <w:rsid w:val="0043400A"/>
    <w:rsid w:val="004348B3"/>
    <w:rsid w:val="004349A3"/>
    <w:rsid w:val="00434AF9"/>
    <w:rsid w:val="00434B09"/>
    <w:rsid w:val="00434F5A"/>
    <w:rsid w:val="00435330"/>
    <w:rsid w:val="00435652"/>
    <w:rsid w:val="0043577D"/>
    <w:rsid w:val="0043594C"/>
    <w:rsid w:val="00436120"/>
    <w:rsid w:val="00436E43"/>
    <w:rsid w:val="00436F01"/>
    <w:rsid w:val="004370A9"/>
    <w:rsid w:val="00437258"/>
    <w:rsid w:val="0043751F"/>
    <w:rsid w:val="00437A61"/>
    <w:rsid w:val="00440860"/>
    <w:rsid w:val="00440881"/>
    <w:rsid w:val="0044118C"/>
    <w:rsid w:val="00441877"/>
    <w:rsid w:val="00442129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7BB"/>
    <w:rsid w:val="00445FF7"/>
    <w:rsid w:val="00446C2A"/>
    <w:rsid w:val="00447263"/>
    <w:rsid w:val="0044754C"/>
    <w:rsid w:val="0044759B"/>
    <w:rsid w:val="004478B9"/>
    <w:rsid w:val="00447D35"/>
    <w:rsid w:val="004504B3"/>
    <w:rsid w:val="00450716"/>
    <w:rsid w:val="00450C71"/>
    <w:rsid w:val="00450E14"/>
    <w:rsid w:val="00451323"/>
    <w:rsid w:val="0045159A"/>
    <w:rsid w:val="00451D94"/>
    <w:rsid w:val="004521DE"/>
    <w:rsid w:val="00452CAC"/>
    <w:rsid w:val="00453341"/>
    <w:rsid w:val="00453F02"/>
    <w:rsid w:val="00454106"/>
    <w:rsid w:val="00454C64"/>
    <w:rsid w:val="00454C6B"/>
    <w:rsid w:val="00454D1F"/>
    <w:rsid w:val="004567B7"/>
    <w:rsid w:val="004569DA"/>
    <w:rsid w:val="00456D13"/>
    <w:rsid w:val="00456FA6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0C"/>
    <w:rsid w:val="004639D9"/>
    <w:rsid w:val="00463B13"/>
    <w:rsid w:val="00464589"/>
    <w:rsid w:val="00464E34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142A"/>
    <w:rsid w:val="004721BC"/>
    <w:rsid w:val="004722F3"/>
    <w:rsid w:val="00472D80"/>
    <w:rsid w:val="0047302D"/>
    <w:rsid w:val="00473BA4"/>
    <w:rsid w:val="00473D37"/>
    <w:rsid w:val="00473F85"/>
    <w:rsid w:val="00474556"/>
    <w:rsid w:val="0047458B"/>
    <w:rsid w:val="00475614"/>
    <w:rsid w:val="00475C63"/>
    <w:rsid w:val="004762AB"/>
    <w:rsid w:val="00476B2B"/>
    <w:rsid w:val="00477325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3941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200"/>
    <w:rsid w:val="0048769F"/>
    <w:rsid w:val="00487E64"/>
    <w:rsid w:val="00487EF1"/>
    <w:rsid w:val="004906F1"/>
    <w:rsid w:val="00490831"/>
    <w:rsid w:val="00490E7D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974C8"/>
    <w:rsid w:val="004A06DF"/>
    <w:rsid w:val="004A13C3"/>
    <w:rsid w:val="004A1DA1"/>
    <w:rsid w:val="004A25B6"/>
    <w:rsid w:val="004A263E"/>
    <w:rsid w:val="004A2685"/>
    <w:rsid w:val="004A26EF"/>
    <w:rsid w:val="004A284B"/>
    <w:rsid w:val="004A32EB"/>
    <w:rsid w:val="004A33AE"/>
    <w:rsid w:val="004A3BD8"/>
    <w:rsid w:val="004A4185"/>
    <w:rsid w:val="004A4509"/>
    <w:rsid w:val="004A4BC3"/>
    <w:rsid w:val="004A4D1B"/>
    <w:rsid w:val="004A59C7"/>
    <w:rsid w:val="004A6176"/>
    <w:rsid w:val="004A61AC"/>
    <w:rsid w:val="004A6385"/>
    <w:rsid w:val="004A67FF"/>
    <w:rsid w:val="004A6834"/>
    <w:rsid w:val="004A6A43"/>
    <w:rsid w:val="004A6EF7"/>
    <w:rsid w:val="004A77AD"/>
    <w:rsid w:val="004A7854"/>
    <w:rsid w:val="004A78E6"/>
    <w:rsid w:val="004B0BC6"/>
    <w:rsid w:val="004B0D1A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9B"/>
    <w:rsid w:val="004B48F2"/>
    <w:rsid w:val="004B4B44"/>
    <w:rsid w:val="004B4D26"/>
    <w:rsid w:val="004B5191"/>
    <w:rsid w:val="004B51B5"/>
    <w:rsid w:val="004B51EE"/>
    <w:rsid w:val="004B525B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135"/>
    <w:rsid w:val="004C34B8"/>
    <w:rsid w:val="004C3A83"/>
    <w:rsid w:val="004C3ED6"/>
    <w:rsid w:val="004C4017"/>
    <w:rsid w:val="004C4B8F"/>
    <w:rsid w:val="004C4F58"/>
    <w:rsid w:val="004C5256"/>
    <w:rsid w:val="004C5908"/>
    <w:rsid w:val="004C5E0E"/>
    <w:rsid w:val="004C606D"/>
    <w:rsid w:val="004C7056"/>
    <w:rsid w:val="004C7072"/>
    <w:rsid w:val="004C790B"/>
    <w:rsid w:val="004C795A"/>
    <w:rsid w:val="004D006C"/>
    <w:rsid w:val="004D04BC"/>
    <w:rsid w:val="004D09C7"/>
    <w:rsid w:val="004D0A0D"/>
    <w:rsid w:val="004D1755"/>
    <w:rsid w:val="004D183A"/>
    <w:rsid w:val="004D18A5"/>
    <w:rsid w:val="004D2744"/>
    <w:rsid w:val="004D28E9"/>
    <w:rsid w:val="004D2D21"/>
    <w:rsid w:val="004D2EAC"/>
    <w:rsid w:val="004D2F84"/>
    <w:rsid w:val="004D3508"/>
    <w:rsid w:val="004D3DCF"/>
    <w:rsid w:val="004D42A3"/>
    <w:rsid w:val="004D464A"/>
    <w:rsid w:val="004D52C0"/>
    <w:rsid w:val="004D5F47"/>
    <w:rsid w:val="004D61FE"/>
    <w:rsid w:val="004D6321"/>
    <w:rsid w:val="004D6C29"/>
    <w:rsid w:val="004D7858"/>
    <w:rsid w:val="004E0003"/>
    <w:rsid w:val="004E043F"/>
    <w:rsid w:val="004E0718"/>
    <w:rsid w:val="004E0AB9"/>
    <w:rsid w:val="004E16E9"/>
    <w:rsid w:val="004E1761"/>
    <w:rsid w:val="004E1AB8"/>
    <w:rsid w:val="004E1C77"/>
    <w:rsid w:val="004E20A3"/>
    <w:rsid w:val="004E24C4"/>
    <w:rsid w:val="004E28FA"/>
    <w:rsid w:val="004E33F3"/>
    <w:rsid w:val="004E35B7"/>
    <w:rsid w:val="004E45EA"/>
    <w:rsid w:val="004E49C1"/>
    <w:rsid w:val="004E52D3"/>
    <w:rsid w:val="004E5318"/>
    <w:rsid w:val="004E5902"/>
    <w:rsid w:val="004E6437"/>
    <w:rsid w:val="004E6B06"/>
    <w:rsid w:val="004E6C80"/>
    <w:rsid w:val="004E6F37"/>
    <w:rsid w:val="004E7014"/>
    <w:rsid w:val="004E7122"/>
    <w:rsid w:val="004E7E79"/>
    <w:rsid w:val="004E7ECD"/>
    <w:rsid w:val="004F015E"/>
    <w:rsid w:val="004F0853"/>
    <w:rsid w:val="004F08C5"/>
    <w:rsid w:val="004F0DB4"/>
    <w:rsid w:val="004F107A"/>
    <w:rsid w:val="004F1F16"/>
    <w:rsid w:val="004F2744"/>
    <w:rsid w:val="004F2840"/>
    <w:rsid w:val="004F2BBB"/>
    <w:rsid w:val="004F2C55"/>
    <w:rsid w:val="004F35A9"/>
    <w:rsid w:val="004F3792"/>
    <w:rsid w:val="004F3B51"/>
    <w:rsid w:val="004F3D5D"/>
    <w:rsid w:val="004F434C"/>
    <w:rsid w:val="004F43EA"/>
    <w:rsid w:val="004F48B8"/>
    <w:rsid w:val="004F4971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BCD"/>
    <w:rsid w:val="005039D8"/>
    <w:rsid w:val="00503C33"/>
    <w:rsid w:val="00504083"/>
    <w:rsid w:val="00504CE4"/>
    <w:rsid w:val="00504F69"/>
    <w:rsid w:val="00505363"/>
    <w:rsid w:val="0050537D"/>
    <w:rsid w:val="005063B0"/>
    <w:rsid w:val="00506692"/>
    <w:rsid w:val="00507623"/>
    <w:rsid w:val="00507685"/>
    <w:rsid w:val="00507A99"/>
    <w:rsid w:val="00507DC3"/>
    <w:rsid w:val="00510ABC"/>
    <w:rsid w:val="00511079"/>
    <w:rsid w:val="00511480"/>
    <w:rsid w:val="005117C2"/>
    <w:rsid w:val="005122F1"/>
    <w:rsid w:val="00512D17"/>
    <w:rsid w:val="00512F40"/>
    <w:rsid w:val="0051330B"/>
    <w:rsid w:val="0051334A"/>
    <w:rsid w:val="00514148"/>
    <w:rsid w:val="0051423C"/>
    <w:rsid w:val="00514311"/>
    <w:rsid w:val="00514416"/>
    <w:rsid w:val="0051459E"/>
    <w:rsid w:val="00514D5A"/>
    <w:rsid w:val="00515519"/>
    <w:rsid w:val="005160DE"/>
    <w:rsid w:val="00516A49"/>
    <w:rsid w:val="00516D12"/>
    <w:rsid w:val="00516FD9"/>
    <w:rsid w:val="0051727D"/>
    <w:rsid w:val="0051734D"/>
    <w:rsid w:val="00517C73"/>
    <w:rsid w:val="00517D34"/>
    <w:rsid w:val="00520154"/>
    <w:rsid w:val="00520A67"/>
    <w:rsid w:val="00520DA6"/>
    <w:rsid w:val="0052113F"/>
    <w:rsid w:val="00522140"/>
    <w:rsid w:val="00522255"/>
    <w:rsid w:val="00522867"/>
    <w:rsid w:val="00522C84"/>
    <w:rsid w:val="00522FAD"/>
    <w:rsid w:val="00523764"/>
    <w:rsid w:val="00524572"/>
    <w:rsid w:val="0052517B"/>
    <w:rsid w:val="005256FD"/>
    <w:rsid w:val="0052595A"/>
    <w:rsid w:val="00525B52"/>
    <w:rsid w:val="00525D5F"/>
    <w:rsid w:val="00526256"/>
    <w:rsid w:val="00526FB5"/>
    <w:rsid w:val="005276BC"/>
    <w:rsid w:val="00527E6D"/>
    <w:rsid w:val="00530AED"/>
    <w:rsid w:val="00531271"/>
    <w:rsid w:val="00531344"/>
    <w:rsid w:val="005320DC"/>
    <w:rsid w:val="00532ADE"/>
    <w:rsid w:val="005338A1"/>
    <w:rsid w:val="0053421D"/>
    <w:rsid w:val="005342CB"/>
    <w:rsid w:val="005342F0"/>
    <w:rsid w:val="00534646"/>
    <w:rsid w:val="005346A5"/>
    <w:rsid w:val="0053480D"/>
    <w:rsid w:val="00535D9C"/>
    <w:rsid w:val="005363E8"/>
    <w:rsid w:val="005367BE"/>
    <w:rsid w:val="00536B4D"/>
    <w:rsid w:val="005373C2"/>
    <w:rsid w:val="00537ED4"/>
    <w:rsid w:val="005417C9"/>
    <w:rsid w:val="00541A6F"/>
    <w:rsid w:val="00541DDF"/>
    <w:rsid w:val="00541E64"/>
    <w:rsid w:val="00541EB5"/>
    <w:rsid w:val="00542663"/>
    <w:rsid w:val="00542CB5"/>
    <w:rsid w:val="00542FE3"/>
    <w:rsid w:val="005436A2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63B1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7AF"/>
    <w:rsid w:val="0055195C"/>
    <w:rsid w:val="0055239F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B30"/>
    <w:rsid w:val="00557E83"/>
    <w:rsid w:val="00557FAE"/>
    <w:rsid w:val="0056016C"/>
    <w:rsid w:val="00560764"/>
    <w:rsid w:val="0056096D"/>
    <w:rsid w:val="005610BD"/>
    <w:rsid w:val="00561123"/>
    <w:rsid w:val="0056162A"/>
    <w:rsid w:val="00561812"/>
    <w:rsid w:val="0056196C"/>
    <w:rsid w:val="005619C5"/>
    <w:rsid w:val="00561DEA"/>
    <w:rsid w:val="0056236F"/>
    <w:rsid w:val="005623AE"/>
    <w:rsid w:val="00562675"/>
    <w:rsid w:val="00562AE3"/>
    <w:rsid w:val="00562DF2"/>
    <w:rsid w:val="00563831"/>
    <w:rsid w:val="00564693"/>
    <w:rsid w:val="00564A4F"/>
    <w:rsid w:val="00565157"/>
    <w:rsid w:val="00565408"/>
    <w:rsid w:val="00565B34"/>
    <w:rsid w:val="00565C99"/>
    <w:rsid w:val="0056607C"/>
    <w:rsid w:val="00566182"/>
    <w:rsid w:val="005662D0"/>
    <w:rsid w:val="005663EF"/>
    <w:rsid w:val="00566874"/>
    <w:rsid w:val="00566BDD"/>
    <w:rsid w:val="00566FB4"/>
    <w:rsid w:val="00567068"/>
    <w:rsid w:val="005678BC"/>
    <w:rsid w:val="00567A9D"/>
    <w:rsid w:val="005703A5"/>
    <w:rsid w:val="00570704"/>
    <w:rsid w:val="00570797"/>
    <w:rsid w:val="0057085A"/>
    <w:rsid w:val="00570A5D"/>
    <w:rsid w:val="00570C33"/>
    <w:rsid w:val="00571296"/>
    <w:rsid w:val="00571734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014"/>
    <w:rsid w:val="00577F4E"/>
    <w:rsid w:val="005802EE"/>
    <w:rsid w:val="005807DF"/>
    <w:rsid w:val="00580A09"/>
    <w:rsid w:val="00580D6E"/>
    <w:rsid w:val="00580E26"/>
    <w:rsid w:val="005814E4"/>
    <w:rsid w:val="005815FD"/>
    <w:rsid w:val="005818F0"/>
    <w:rsid w:val="00582E44"/>
    <w:rsid w:val="005843CA"/>
    <w:rsid w:val="0058496C"/>
    <w:rsid w:val="00584BEB"/>
    <w:rsid w:val="00585BDC"/>
    <w:rsid w:val="00585C54"/>
    <w:rsid w:val="005866AE"/>
    <w:rsid w:val="00587209"/>
    <w:rsid w:val="00587389"/>
    <w:rsid w:val="00587583"/>
    <w:rsid w:val="00587594"/>
    <w:rsid w:val="00590003"/>
    <w:rsid w:val="00590408"/>
    <w:rsid w:val="00590508"/>
    <w:rsid w:val="00590779"/>
    <w:rsid w:val="005910FF"/>
    <w:rsid w:val="00591182"/>
    <w:rsid w:val="00592303"/>
    <w:rsid w:val="005929A4"/>
    <w:rsid w:val="00592A63"/>
    <w:rsid w:val="00592E78"/>
    <w:rsid w:val="00592EB2"/>
    <w:rsid w:val="00593F51"/>
    <w:rsid w:val="00593FDB"/>
    <w:rsid w:val="00595091"/>
    <w:rsid w:val="005951B6"/>
    <w:rsid w:val="00595E18"/>
    <w:rsid w:val="0059645C"/>
    <w:rsid w:val="00596686"/>
    <w:rsid w:val="005966B3"/>
    <w:rsid w:val="005975F5"/>
    <w:rsid w:val="00597B46"/>
    <w:rsid w:val="00597EBB"/>
    <w:rsid w:val="00597ED5"/>
    <w:rsid w:val="005A0173"/>
    <w:rsid w:val="005A0A74"/>
    <w:rsid w:val="005A0B0A"/>
    <w:rsid w:val="005A0B35"/>
    <w:rsid w:val="005A0B58"/>
    <w:rsid w:val="005A1C50"/>
    <w:rsid w:val="005A2A83"/>
    <w:rsid w:val="005A2DA3"/>
    <w:rsid w:val="005A36A5"/>
    <w:rsid w:val="005A510C"/>
    <w:rsid w:val="005A58FF"/>
    <w:rsid w:val="005A5D4B"/>
    <w:rsid w:val="005A5FBB"/>
    <w:rsid w:val="005A5FE6"/>
    <w:rsid w:val="005A6122"/>
    <w:rsid w:val="005A6290"/>
    <w:rsid w:val="005A6C18"/>
    <w:rsid w:val="005A6DD0"/>
    <w:rsid w:val="005A70F8"/>
    <w:rsid w:val="005B0C94"/>
    <w:rsid w:val="005B1B58"/>
    <w:rsid w:val="005B247D"/>
    <w:rsid w:val="005B324E"/>
    <w:rsid w:val="005B361D"/>
    <w:rsid w:val="005B3643"/>
    <w:rsid w:val="005B392A"/>
    <w:rsid w:val="005B3A77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DBB"/>
    <w:rsid w:val="005C2162"/>
    <w:rsid w:val="005C2684"/>
    <w:rsid w:val="005C26B5"/>
    <w:rsid w:val="005C2EAB"/>
    <w:rsid w:val="005C2EC6"/>
    <w:rsid w:val="005C2F97"/>
    <w:rsid w:val="005C2FE5"/>
    <w:rsid w:val="005C36BE"/>
    <w:rsid w:val="005C492F"/>
    <w:rsid w:val="005C50BD"/>
    <w:rsid w:val="005C55F6"/>
    <w:rsid w:val="005C5A5E"/>
    <w:rsid w:val="005C5C59"/>
    <w:rsid w:val="005C65DC"/>
    <w:rsid w:val="005C76DF"/>
    <w:rsid w:val="005C7C25"/>
    <w:rsid w:val="005D07CC"/>
    <w:rsid w:val="005D08ED"/>
    <w:rsid w:val="005D0F48"/>
    <w:rsid w:val="005D1312"/>
    <w:rsid w:val="005D1893"/>
    <w:rsid w:val="005D2497"/>
    <w:rsid w:val="005D26C8"/>
    <w:rsid w:val="005D2DA2"/>
    <w:rsid w:val="005D2E62"/>
    <w:rsid w:val="005D2FD9"/>
    <w:rsid w:val="005D3076"/>
    <w:rsid w:val="005D3250"/>
    <w:rsid w:val="005D3565"/>
    <w:rsid w:val="005D3842"/>
    <w:rsid w:val="005D3CB8"/>
    <w:rsid w:val="005D49C0"/>
    <w:rsid w:val="005D49DA"/>
    <w:rsid w:val="005D5643"/>
    <w:rsid w:val="005D67F8"/>
    <w:rsid w:val="005D6AFC"/>
    <w:rsid w:val="005D712D"/>
    <w:rsid w:val="005D718D"/>
    <w:rsid w:val="005D79C5"/>
    <w:rsid w:val="005D7DE6"/>
    <w:rsid w:val="005D7F2A"/>
    <w:rsid w:val="005E165C"/>
    <w:rsid w:val="005E2732"/>
    <w:rsid w:val="005E3330"/>
    <w:rsid w:val="005E39F8"/>
    <w:rsid w:val="005E3F9F"/>
    <w:rsid w:val="005E4E58"/>
    <w:rsid w:val="005E4F2B"/>
    <w:rsid w:val="005E5D76"/>
    <w:rsid w:val="005E66FB"/>
    <w:rsid w:val="005E714E"/>
    <w:rsid w:val="005E7F21"/>
    <w:rsid w:val="005F04A6"/>
    <w:rsid w:val="005F085D"/>
    <w:rsid w:val="005F0A0B"/>
    <w:rsid w:val="005F0D07"/>
    <w:rsid w:val="005F0E4E"/>
    <w:rsid w:val="005F1B9A"/>
    <w:rsid w:val="005F1FE2"/>
    <w:rsid w:val="005F30A0"/>
    <w:rsid w:val="005F316C"/>
    <w:rsid w:val="005F366E"/>
    <w:rsid w:val="005F3814"/>
    <w:rsid w:val="005F4C1E"/>
    <w:rsid w:val="005F57B5"/>
    <w:rsid w:val="005F5B47"/>
    <w:rsid w:val="005F60D1"/>
    <w:rsid w:val="005F6105"/>
    <w:rsid w:val="005F67A4"/>
    <w:rsid w:val="005F6938"/>
    <w:rsid w:val="005F695C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4D4"/>
    <w:rsid w:val="006038A6"/>
    <w:rsid w:val="006039EE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6F0"/>
    <w:rsid w:val="00606AD9"/>
    <w:rsid w:val="00606B00"/>
    <w:rsid w:val="00607973"/>
    <w:rsid w:val="00607DD5"/>
    <w:rsid w:val="006100B4"/>
    <w:rsid w:val="006106A7"/>
    <w:rsid w:val="00610717"/>
    <w:rsid w:val="006107E0"/>
    <w:rsid w:val="00610E1D"/>
    <w:rsid w:val="00611814"/>
    <w:rsid w:val="00611C68"/>
    <w:rsid w:val="00612D28"/>
    <w:rsid w:val="00612DF0"/>
    <w:rsid w:val="006135EF"/>
    <w:rsid w:val="006139EF"/>
    <w:rsid w:val="0061415E"/>
    <w:rsid w:val="00614CD1"/>
    <w:rsid w:val="00614FCF"/>
    <w:rsid w:val="00615C6B"/>
    <w:rsid w:val="00616060"/>
    <w:rsid w:val="00616221"/>
    <w:rsid w:val="00616928"/>
    <w:rsid w:val="00616D9A"/>
    <w:rsid w:val="00616FAD"/>
    <w:rsid w:val="006170B7"/>
    <w:rsid w:val="006177F5"/>
    <w:rsid w:val="00617D97"/>
    <w:rsid w:val="006203B0"/>
    <w:rsid w:val="0062202B"/>
    <w:rsid w:val="006224A4"/>
    <w:rsid w:val="006226EB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30A61"/>
    <w:rsid w:val="00630AB5"/>
    <w:rsid w:val="00631296"/>
    <w:rsid w:val="0063173B"/>
    <w:rsid w:val="00631901"/>
    <w:rsid w:val="006319D2"/>
    <w:rsid w:val="006324FF"/>
    <w:rsid w:val="00632708"/>
    <w:rsid w:val="00632C7C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27A"/>
    <w:rsid w:val="00635B66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1D5A"/>
    <w:rsid w:val="00642D04"/>
    <w:rsid w:val="00642DDF"/>
    <w:rsid w:val="00642F1C"/>
    <w:rsid w:val="00643A56"/>
    <w:rsid w:val="00643E7F"/>
    <w:rsid w:val="00644D10"/>
    <w:rsid w:val="0064536F"/>
    <w:rsid w:val="00645A59"/>
    <w:rsid w:val="00646360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1F86"/>
    <w:rsid w:val="006521B3"/>
    <w:rsid w:val="00652869"/>
    <w:rsid w:val="006529E4"/>
    <w:rsid w:val="00652D59"/>
    <w:rsid w:val="00652D86"/>
    <w:rsid w:val="00652F24"/>
    <w:rsid w:val="00652FFF"/>
    <w:rsid w:val="006537DF"/>
    <w:rsid w:val="0065381A"/>
    <w:rsid w:val="00653CE0"/>
    <w:rsid w:val="00653F38"/>
    <w:rsid w:val="0065409A"/>
    <w:rsid w:val="006540A1"/>
    <w:rsid w:val="006547D5"/>
    <w:rsid w:val="00654CCF"/>
    <w:rsid w:val="00654F87"/>
    <w:rsid w:val="00655D1E"/>
    <w:rsid w:val="00655F0E"/>
    <w:rsid w:val="0065682D"/>
    <w:rsid w:val="00656BF3"/>
    <w:rsid w:val="006570DF"/>
    <w:rsid w:val="0065732C"/>
    <w:rsid w:val="00657DC1"/>
    <w:rsid w:val="00660670"/>
    <w:rsid w:val="006607D5"/>
    <w:rsid w:val="00660DDC"/>
    <w:rsid w:val="00661412"/>
    <w:rsid w:val="0066185B"/>
    <w:rsid w:val="00661A42"/>
    <w:rsid w:val="00661EFD"/>
    <w:rsid w:val="006625AC"/>
    <w:rsid w:val="006625C9"/>
    <w:rsid w:val="00662945"/>
    <w:rsid w:val="00662B01"/>
    <w:rsid w:val="00662B75"/>
    <w:rsid w:val="00662DC9"/>
    <w:rsid w:val="00663245"/>
    <w:rsid w:val="00663A13"/>
    <w:rsid w:val="00664540"/>
    <w:rsid w:val="00664AF1"/>
    <w:rsid w:val="00664C81"/>
    <w:rsid w:val="00664F8B"/>
    <w:rsid w:val="006652BE"/>
    <w:rsid w:val="00666086"/>
    <w:rsid w:val="006671ED"/>
    <w:rsid w:val="00667501"/>
    <w:rsid w:val="0066785A"/>
    <w:rsid w:val="00667B11"/>
    <w:rsid w:val="00667E7C"/>
    <w:rsid w:val="00667F37"/>
    <w:rsid w:val="00670071"/>
    <w:rsid w:val="0067015A"/>
    <w:rsid w:val="0067017C"/>
    <w:rsid w:val="00670DDA"/>
    <w:rsid w:val="00670FE6"/>
    <w:rsid w:val="00671E11"/>
    <w:rsid w:val="006721B8"/>
    <w:rsid w:val="0067245F"/>
    <w:rsid w:val="006734F6"/>
    <w:rsid w:val="0067370A"/>
    <w:rsid w:val="0067374B"/>
    <w:rsid w:val="006741FC"/>
    <w:rsid w:val="006743AA"/>
    <w:rsid w:val="006745E4"/>
    <w:rsid w:val="00674B2D"/>
    <w:rsid w:val="00674BEB"/>
    <w:rsid w:val="006754CD"/>
    <w:rsid w:val="006758CA"/>
    <w:rsid w:val="00675A1F"/>
    <w:rsid w:val="00675D5A"/>
    <w:rsid w:val="00675EA1"/>
    <w:rsid w:val="006761F8"/>
    <w:rsid w:val="00676857"/>
    <w:rsid w:val="00677925"/>
    <w:rsid w:val="006803CA"/>
    <w:rsid w:val="006803D8"/>
    <w:rsid w:val="006803ED"/>
    <w:rsid w:val="0068048F"/>
    <w:rsid w:val="006804BC"/>
    <w:rsid w:val="00680F44"/>
    <w:rsid w:val="0068169C"/>
    <w:rsid w:val="006817AF"/>
    <w:rsid w:val="006818A4"/>
    <w:rsid w:val="0068212A"/>
    <w:rsid w:val="00683664"/>
    <w:rsid w:val="006846E2"/>
    <w:rsid w:val="00684B77"/>
    <w:rsid w:val="00684CA7"/>
    <w:rsid w:val="006853D4"/>
    <w:rsid w:val="0068580C"/>
    <w:rsid w:val="0068589C"/>
    <w:rsid w:val="00685B89"/>
    <w:rsid w:val="00685F9A"/>
    <w:rsid w:val="006861FD"/>
    <w:rsid w:val="0068647B"/>
    <w:rsid w:val="0068655E"/>
    <w:rsid w:val="00686AA1"/>
    <w:rsid w:val="00686D65"/>
    <w:rsid w:val="00687127"/>
    <w:rsid w:val="00687166"/>
    <w:rsid w:val="00687270"/>
    <w:rsid w:val="006875DC"/>
    <w:rsid w:val="0068783A"/>
    <w:rsid w:val="00687CBC"/>
    <w:rsid w:val="006901BF"/>
    <w:rsid w:val="006905B1"/>
    <w:rsid w:val="006907DB"/>
    <w:rsid w:val="00690C7E"/>
    <w:rsid w:val="00690E94"/>
    <w:rsid w:val="00691E2A"/>
    <w:rsid w:val="00692375"/>
    <w:rsid w:val="00692561"/>
    <w:rsid w:val="00692D00"/>
    <w:rsid w:val="006939DF"/>
    <w:rsid w:val="00693AD3"/>
    <w:rsid w:val="00693F7D"/>
    <w:rsid w:val="00694270"/>
    <w:rsid w:val="006944F3"/>
    <w:rsid w:val="0069476C"/>
    <w:rsid w:val="00694BCD"/>
    <w:rsid w:val="00694C3E"/>
    <w:rsid w:val="0069501E"/>
    <w:rsid w:val="006950E8"/>
    <w:rsid w:val="00695F8B"/>
    <w:rsid w:val="00696093"/>
    <w:rsid w:val="00696DD9"/>
    <w:rsid w:val="006973F6"/>
    <w:rsid w:val="0069746D"/>
    <w:rsid w:val="006975A7"/>
    <w:rsid w:val="006A00D3"/>
    <w:rsid w:val="006A0D77"/>
    <w:rsid w:val="006A0DF4"/>
    <w:rsid w:val="006A196A"/>
    <w:rsid w:val="006A20C9"/>
    <w:rsid w:val="006A216A"/>
    <w:rsid w:val="006A260E"/>
    <w:rsid w:val="006A2EEE"/>
    <w:rsid w:val="006A3441"/>
    <w:rsid w:val="006A409D"/>
    <w:rsid w:val="006A458B"/>
    <w:rsid w:val="006A4807"/>
    <w:rsid w:val="006A4B0C"/>
    <w:rsid w:val="006A4E28"/>
    <w:rsid w:val="006A5CB6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459"/>
    <w:rsid w:val="006B34FE"/>
    <w:rsid w:val="006B35D1"/>
    <w:rsid w:val="006B39A2"/>
    <w:rsid w:val="006B3FD9"/>
    <w:rsid w:val="006B4BAD"/>
    <w:rsid w:val="006B5095"/>
    <w:rsid w:val="006B6977"/>
    <w:rsid w:val="006B69F1"/>
    <w:rsid w:val="006B6B8F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649"/>
    <w:rsid w:val="006C2A38"/>
    <w:rsid w:val="006C2BF7"/>
    <w:rsid w:val="006C2DAE"/>
    <w:rsid w:val="006C34D9"/>
    <w:rsid w:val="006C3527"/>
    <w:rsid w:val="006C3B93"/>
    <w:rsid w:val="006C3FC9"/>
    <w:rsid w:val="006C4510"/>
    <w:rsid w:val="006C4835"/>
    <w:rsid w:val="006C5177"/>
    <w:rsid w:val="006C6130"/>
    <w:rsid w:val="006C62C1"/>
    <w:rsid w:val="006C682C"/>
    <w:rsid w:val="006C6EE7"/>
    <w:rsid w:val="006C71BB"/>
    <w:rsid w:val="006C77A9"/>
    <w:rsid w:val="006C7B51"/>
    <w:rsid w:val="006C7D48"/>
    <w:rsid w:val="006C7ECB"/>
    <w:rsid w:val="006D0137"/>
    <w:rsid w:val="006D03E4"/>
    <w:rsid w:val="006D0555"/>
    <w:rsid w:val="006D1EC3"/>
    <w:rsid w:val="006D2CF9"/>
    <w:rsid w:val="006D2DFD"/>
    <w:rsid w:val="006D31BC"/>
    <w:rsid w:val="006D3ED0"/>
    <w:rsid w:val="006D3FD3"/>
    <w:rsid w:val="006D4697"/>
    <w:rsid w:val="006D4994"/>
    <w:rsid w:val="006D5735"/>
    <w:rsid w:val="006D58D9"/>
    <w:rsid w:val="006D62E3"/>
    <w:rsid w:val="006D63B9"/>
    <w:rsid w:val="006D64FC"/>
    <w:rsid w:val="006D69B4"/>
    <w:rsid w:val="006D7C55"/>
    <w:rsid w:val="006D7FA0"/>
    <w:rsid w:val="006D7FC3"/>
    <w:rsid w:val="006E059F"/>
    <w:rsid w:val="006E0BDC"/>
    <w:rsid w:val="006E13D1"/>
    <w:rsid w:val="006E22A7"/>
    <w:rsid w:val="006E2721"/>
    <w:rsid w:val="006E2981"/>
    <w:rsid w:val="006E2E3D"/>
    <w:rsid w:val="006E3D74"/>
    <w:rsid w:val="006E52A1"/>
    <w:rsid w:val="006E542D"/>
    <w:rsid w:val="006E5D59"/>
    <w:rsid w:val="006E6A0C"/>
    <w:rsid w:val="006E6AB2"/>
    <w:rsid w:val="006E6BA3"/>
    <w:rsid w:val="006E6FFE"/>
    <w:rsid w:val="006E773F"/>
    <w:rsid w:val="006E7EE5"/>
    <w:rsid w:val="006F0213"/>
    <w:rsid w:val="006F0214"/>
    <w:rsid w:val="006F076B"/>
    <w:rsid w:val="006F123E"/>
    <w:rsid w:val="006F12A9"/>
    <w:rsid w:val="006F132C"/>
    <w:rsid w:val="006F1C2E"/>
    <w:rsid w:val="006F2208"/>
    <w:rsid w:val="006F2D22"/>
    <w:rsid w:val="006F310D"/>
    <w:rsid w:val="006F3589"/>
    <w:rsid w:val="006F4254"/>
    <w:rsid w:val="006F4583"/>
    <w:rsid w:val="006F4B34"/>
    <w:rsid w:val="006F4C03"/>
    <w:rsid w:val="006F5B4E"/>
    <w:rsid w:val="006F6077"/>
    <w:rsid w:val="006F61E0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576"/>
    <w:rsid w:val="0070174B"/>
    <w:rsid w:val="00701E01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0A3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3C42"/>
    <w:rsid w:val="0071430A"/>
    <w:rsid w:val="007143F8"/>
    <w:rsid w:val="007151E5"/>
    <w:rsid w:val="0071537F"/>
    <w:rsid w:val="00715AFF"/>
    <w:rsid w:val="00715FD6"/>
    <w:rsid w:val="00716143"/>
    <w:rsid w:val="007162D8"/>
    <w:rsid w:val="0071705B"/>
    <w:rsid w:val="00717DB8"/>
    <w:rsid w:val="00720213"/>
    <w:rsid w:val="007202E7"/>
    <w:rsid w:val="007206E9"/>
    <w:rsid w:val="00720ED1"/>
    <w:rsid w:val="0072256E"/>
    <w:rsid w:val="00722DD1"/>
    <w:rsid w:val="0072313E"/>
    <w:rsid w:val="0072314A"/>
    <w:rsid w:val="0072337B"/>
    <w:rsid w:val="00723BD3"/>
    <w:rsid w:val="00723C15"/>
    <w:rsid w:val="007249DE"/>
    <w:rsid w:val="00724B19"/>
    <w:rsid w:val="00724FB4"/>
    <w:rsid w:val="00724FDB"/>
    <w:rsid w:val="00725709"/>
    <w:rsid w:val="0072631E"/>
    <w:rsid w:val="0072676B"/>
    <w:rsid w:val="00726962"/>
    <w:rsid w:val="007279D2"/>
    <w:rsid w:val="00727F52"/>
    <w:rsid w:val="007309E7"/>
    <w:rsid w:val="00730C41"/>
    <w:rsid w:val="00731064"/>
    <w:rsid w:val="00731284"/>
    <w:rsid w:val="00731E2B"/>
    <w:rsid w:val="00733196"/>
    <w:rsid w:val="007332C2"/>
    <w:rsid w:val="00733A96"/>
    <w:rsid w:val="00734042"/>
    <w:rsid w:val="00734642"/>
    <w:rsid w:val="0073474B"/>
    <w:rsid w:val="00734850"/>
    <w:rsid w:val="007349E6"/>
    <w:rsid w:val="00735506"/>
    <w:rsid w:val="0073580A"/>
    <w:rsid w:val="00735A07"/>
    <w:rsid w:val="00736418"/>
    <w:rsid w:val="007367F1"/>
    <w:rsid w:val="00736D12"/>
    <w:rsid w:val="007375A2"/>
    <w:rsid w:val="00737DB6"/>
    <w:rsid w:val="00737F39"/>
    <w:rsid w:val="007401FE"/>
    <w:rsid w:val="007405B2"/>
    <w:rsid w:val="0074067F"/>
    <w:rsid w:val="00740832"/>
    <w:rsid w:val="00740CC9"/>
    <w:rsid w:val="007412C6"/>
    <w:rsid w:val="00741797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47AC5"/>
    <w:rsid w:val="00747EEF"/>
    <w:rsid w:val="00750DA2"/>
    <w:rsid w:val="0075175D"/>
    <w:rsid w:val="00751EEE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1A5"/>
    <w:rsid w:val="007562D4"/>
    <w:rsid w:val="00756365"/>
    <w:rsid w:val="007565CD"/>
    <w:rsid w:val="00756832"/>
    <w:rsid w:val="00757052"/>
    <w:rsid w:val="00757B93"/>
    <w:rsid w:val="00757E6B"/>
    <w:rsid w:val="00760478"/>
    <w:rsid w:val="00760964"/>
    <w:rsid w:val="00760F56"/>
    <w:rsid w:val="007613F5"/>
    <w:rsid w:val="00761485"/>
    <w:rsid w:val="00761772"/>
    <w:rsid w:val="007633C9"/>
    <w:rsid w:val="00763B3C"/>
    <w:rsid w:val="00763C1A"/>
    <w:rsid w:val="00763EF1"/>
    <w:rsid w:val="007648B8"/>
    <w:rsid w:val="00764FBA"/>
    <w:rsid w:val="00765261"/>
    <w:rsid w:val="0076638A"/>
    <w:rsid w:val="0076662D"/>
    <w:rsid w:val="007677ED"/>
    <w:rsid w:val="0076783D"/>
    <w:rsid w:val="00767AB7"/>
    <w:rsid w:val="0077003A"/>
    <w:rsid w:val="00770497"/>
    <w:rsid w:val="00771A3F"/>
    <w:rsid w:val="00771FFA"/>
    <w:rsid w:val="007721F8"/>
    <w:rsid w:val="0077220D"/>
    <w:rsid w:val="0077237F"/>
    <w:rsid w:val="007725F9"/>
    <w:rsid w:val="007730C6"/>
    <w:rsid w:val="0077336E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C8A"/>
    <w:rsid w:val="00780D9D"/>
    <w:rsid w:val="00780E47"/>
    <w:rsid w:val="00781026"/>
    <w:rsid w:val="007812BE"/>
    <w:rsid w:val="007815D4"/>
    <w:rsid w:val="00781640"/>
    <w:rsid w:val="00781E6B"/>
    <w:rsid w:val="00782217"/>
    <w:rsid w:val="0078300D"/>
    <w:rsid w:val="0078327E"/>
    <w:rsid w:val="0078349C"/>
    <w:rsid w:val="0078369B"/>
    <w:rsid w:val="00783B37"/>
    <w:rsid w:val="0078457B"/>
    <w:rsid w:val="00785420"/>
    <w:rsid w:val="007854F5"/>
    <w:rsid w:val="007860B7"/>
    <w:rsid w:val="007862BE"/>
    <w:rsid w:val="007865DE"/>
    <w:rsid w:val="00786B93"/>
    <w:rsid w:val="00787051"/>
    <w:rsid w:val="00787422"/>
    <w:rsid w:val="00787640"/>
    <w:rsid w:val="007876E4"/>
    <w:rsid w:val="00787EA1"/>
    <w:rsid w:val="007906C3"/>
    <w:rsid w:val="007908C2"/>
    <w:rsid w:val="007909D7"/>
    <w:rsid w:val="00791278"/>
    <w:rsid w:val="0079129A"/>
    <w:rsid w:val="00791731"/>
    <w:rsid w:val="007917B8"/>
    <w:rsid w:val="00792284"/>
    <w:rsid w:val="00792333"/>
    <w:rsid w:val="007923AE"/>
    <w:rsid w:val="0079253A"/>
    <w:rsid w:val="007925CC"/>
    <w:rsid w:val="00792652"/>
    <w:rsid w:val="00793675"/>
    <w:rsid w:val="00793B1A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120A"/>
    <w:rsid w:val="007A1244"/>
    <w:rsid w:val="007A14FB"/>
    <w:rsid w:val="007A1750"/>
    <w:rsid w:val="007A17F0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745"/>
    <w:rsid w:val="007B0804"/>
    <w:rsid w:val="007B0FAA"/>
    <w:rsid w:val="007B1256"/>
    <w:rsid w:val="007B1289"/>
    <w:rsid w:val="007B1465"/>
    <w:rsid w:val="007B1CF7"/>
    <w:rsid w:val="007B1E79"/>
    <w:rsid w:val="007B223D"/>
    <w:rsid w:val="007B2431"/>
    <w:rsid w:val="007B26CB"/>
    <w:rsid w:val="007B2B55"/>
    <w:rsid w:val="007B3244"/>
    <w:rsid w:val="007B3676"/>
    <w:rsid w:val="007B4124"/>
    <w:rsid w:val="007B4A5E"/>
    <w:rsid w:val="007B51AF"/>
    <w:rsid w:val="007B53A6"/>
    <w:rsid w:val="007B5B5A"/>
    <w:rsid w:val="007B6215"/>
    <w:rsid w:val="007B6C76"/>
    <w:rsid w:val="007B6DB6"/>
    <w:rsid w:val="007B6E10"/>
    <w:rsid w:val="007B7496"/>
    <w:rsid w:val="007B7B2A"/>
    <w:rsid w:val="007B7EDA"/>
    <w:rsid w:val="007C11E4"/>
    <w:rsid w:val="007C197B"/>
    <w:rsid w:val="007C1CE3"/>
    <w:rsid w:val="007C1FE3"/>
    <w:rsid w:val="007C268E"/>
    <w:rsid w:val="007C2739"/>
    <w:rsid w:val="007C2751"/>
    <w:rsid w:val="007C289D"/>
    <w:rsid w:val="007C2ED0"/>
    <w:rsid w:val="007C3CF0"/>
    <w:rsid w:val="007C3FCB"/>
    <w:rsid w:val="007C430A"/>
    <w:rsid w:val="007C4632"/>
    <w:rsid w:val="007C48D1"/>
    <w:rsid w:val="007C494C"/>
    <w:rsid w:val="007C5270"/>
    <w:rsid w:val="007C5584"/>
    <w:rsid w:val="007C5DB6"/>
    <w:rsid w:val="007C6341"/>
    <w:rsid w:val="007C6D74"/>
    <w:rsid w:val="007C722C"/>
    <w:rsid w:val="007C7DF2"/>
    <w:rsid w:val="007D0002"/>
    <w:rsid w:val="007D06CB"/>
    <w:rsid w:val="007D07CA"/>
    <w:rsid w:val="007D091A"/>
    <w:rsid w:val="007D0C44"/>
    <w:rsid w:val="007D1FD9"/>
    <w:rsid w:val="007D2D56"/>
    <w:rsid w:val="007D2DD0"/>
    <w:rsid w:val="007D3749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5D"/>
    <w:rsid w:val="007D776E"/>
    <w:rsid w:val="007D7A91"/>
    <w:rsid w:val="007D7DB7"/>
    <w:rsid w:val="007E0435"/>
    <w:rsid w:val="007E1881"/>
    <w:rsid w:val="007E212C"/>
    <w:rsid w:val="007E2474"/>
    <w:rsid w:val="007E3704"/>
    <w:rsid w:val="007E4062"/>
    <w:rsid w:val="007E4656"/>
    <w:rsid w:val="007E54CB"/>
    <w:rsid w:val="007E5682"/>
    <w:rsid w:val="007E568A"/>
    <w:rsid w:val="007E5863"/>
    <w:rsid w:val="007E5BB1"/>
    <w:rsid w:val="007E61D7"/>
    <w:rsid w:val="007E670B"/>
    <w:rsid w:val="007E6773"/>
    <w:rsid w:val="007E6782"/>
    <w:rsid w:val="007E7BBD"/>
    <w:rsid w:val="007E7F73"/>
    <w:rsid w:val="007F0168"/>
    <w:rsid w:val="007F043D"/>
    <w:rsid w:val="007F15EE"/>
    <w:rsid w:val="007F19F8"/>
    <w:rsid w:val="007F29F0"/>
    <w:rsid w:val="007F3EE5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14D"/>
    <w:rsid w:val="007F748E"/>
    <w:rsid w:val="007F75DC"/>
    <w:rsid w:val="007F76A3"/>
    <w:rsid w:val="00800662"/>
    <w:rsid w:val="008006AF"/>
    <w:rsid w:val="008012B9"/>
    <w:rsid w:val="0080150F"/>
    <w:rsid w:val="0080152E"/>
    <w:rsid w:val="0080153E"/>
    <w:rsid w:val="0080242F"/>
    <w:rsid w:val="0080310B"/>
    <w:rsid w:val="0080394A"/>
    <w:rsid w:val="00803A30"/>
    <w:rsid w:val="00804D56"/>
    <w:rsid w:val="00804DEF"/>
    <w:rsid w:val="00804E1E"/>
    <w:rsid w:val="00804F2D"/>
    <w:rsid w:val="0080527E"/>
    <w:rsid w:val="00805924"/>
    <w:rsid w:val="00805994"/>
    <w:rsid w:val="008061FD"/>
    <w:rsid w:val="0080716C"/>
    <w:rsid w:val="0080743E"/>
    <w:rsid w:val="008074C3"/>
    <w:rsid w:val="00807A07"/>
    <w:rsid w:val="00807DBE"/>
    <w:rsid w:val="00810469"/>
    <w:rsid w:val="00810ECE"/>
    <w:rsid w:val="0081116E"/>
    <w:rsid w:val="008119BF"/>
    <w:rsid w:val="00811B36"/>
    <w:rsid w:val="00812113"/>
    <w:rsid w:val="0081331C"/>
    <w:rsid w:val="00813516"/>
    <w:rsid w:val="00813CDD"/>
    <w:rsid w:val="00814452"/>
    <w:rsid w:val="00815CBB"/>
    <w:rsid w:val="0081657A"/>
    <w:rsid w:val="0081759D"/>
    <w:rsid w:val="008176C0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186E"/>
    <w:rsid w:val="00822A5F"/>
    <w:rsid w:val="00822EF0"/>
    <w:rsid w:val="008230A4"/>
    <w:rsid w:val="00823412"/>
    <w:rsid w:val="008248A4"/>
    <w:rsid w:val="00824A16"/>
    <w:rsid w:val="00824B50"/>
    <w:rsid w:val="0082505B"/>
    <w:rsid w:val="0082595B"/>
    <w:rsid w:val="00825CBD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61C"/>
    <w:rsid w:val="00832E58"/>
    <w:rsid w:val="00832F58"/>
    <w:rsid w:val="00833866"/>
    <w:rsid w:val="00833884"/>
    <w:rsid w:val="00833E5D"/>
    <w:rsid w:val="008344AB"/>
    <w:rsid w:val="008344F6"/>
    <w:rsid w:val="008348B5"/>
    <w:rsid w:val="00834974"/>
    <w:rsid w:val="00834B77"/>
    <w:rsid w:val="00834EA5"/>
    <w:rsid w:val="00835028"/>
    <w:rsid w:val="0083537A"/>
    <w:rsid w:val="008356B2"/>
    <w:rsid w:val="00835883"/>
    <w:rsid w:val="00836259"/>
    <w:rsid w:val="0083686A"/>
    <w:rsid w:val="00836BCA"/>
    <w:rsid w:val="00836DCA"/>
    <w:rsid w:val="008376FE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8A2"/>
    <w:rsid w:val="00846AE6"/>
    <w:rsid w:val="0084701C"/>
    <w:rsid w:val="00847298"/>
    <w:rsid w:val="00847AD5"/>
    <w:rsid w:val="00847CC3"/>
    <w:rsid w:val="00850895"/>
    <w:rsid w:val="008509C4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9FB"/>
    <w:rsid w:val="00853FE7"/>
    <w:rsid w:val="0085450D"/>
    <w:rsid w:val="0085452C"/>
    <w:rsid w:val="008551A7"/>
    <w:rsid w:val="008556AB"/>
    <w:rsid w:val="008559E2"/>
    <w:rsid w:val="00855C9D"/>
    <w:rsid w:val="00856013"/>
    <w:rsid w:val="00856678"/>
    <w:rsid w:val="00856D7A"/>
    <w:rsid w:val="00857055"/>
    <w:rsid w:val="008574F3"/>
    <w:rsid w:val="008578D0"/>
    <w:rsid w:val="008578E9"/>
    <w:rsid w:val="00857991"/>
    <w:rsid w:val="008579DF"/>
    <w:rsid w:val="008602D0"/>
    <w:rsid w:val="00860479"/>
    <w:rsid w:val="00860D93"/>
    <w:rsid w:val="008614F0"/>
    <w:rsid w:val="008620E7"/>
    <w:rsid w:val="008627F9"/>
    <w:rsid w:val="00862870"/>
    <w:rsid w:val="00862A5F"/>
    <w:rsid w:val="00862B53"/>
    <w:rsid w:val="00862C9D"/>
    <w:rsid w:val="00862D90"/>
    <w:rsid w:val="008630BD"/>
    <w:rsid w:val="008632B9"/>
    <w:rsid w:val="00863332"/>
    <w:rsid w:val="0086362F"/>
    <w:rsid w:val="00864D11"/>
    <w:rsid w:val="008657C9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2CD"/>
    <w:rsid w:val="00870460"/>
    <w:rsid w:val="008706DF"/>
    <w:rsid w:val="00870932"/>
    <w:rsid w:val="00870E7D"/>
    <w:rsid w:val="0087142A"/>
    <w:rsid w:val="008714D5"/>
    <w:rsid w:val="00871550"/>
    <w:rsid w:val="00871A5F"/>
    <w:rsid w:val="0087203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5D0"/>
    <w:rsid w:val="008769E3"/>
    <w:rsid w:val="00876B40"/>
    <w:rsid w:val="00876CAD"/>
    <w:rsid w:val="00877B72"/>
    <w:rsid w:val="00880094"/>
    <w:rsid w:val="0088089A"/>
    <w:rsid w:val="00880B0D"/>
    <w:rsid w:val="00881861"/>
    <w:rsid w:val="00881EE5"/>
    <w:rsid w:val="00881FDB"/>
    <w:rsid w:val="008821F0"/>
    <w:rsid w:val="00882208"/>
    <w:rsid w:val="008822D5"/>
    <w:rsid w:val="008826F7"/>
    <w:rsid w:val="00882716"/>
    <w:rsid w:val="00882D99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59BE"/>
    <w:rsid w:val="008868B1"/>
    <w:rsid w:val="008872E0"/>
    <w:rsid w:val="00887AFB"/>
    <w:rsid w:val="00887C46"/>
    <w:rsid w:val="00887F9C"/>
    <w:rsid w:val="008908D5"/>
    <w:rsid w:val="00890B3D"/>
    <w:rsid w:val="00890CEA"/>
    <w:rsid w:val="008914ED"/>
    <w:rsid w:val="008926FE"/>
    <w:rsid w:val="00892F08"/>
    <w:rsid w:val="0089365F"/>
    <w:rsid w:val="00894E26"/>
    <w:rsid w:val="00894FF0"/>
    <w:rsid w:val="0089558A"/>
    <w:rsid w:val="00896902"/>
    <w:rsid w:val="0089691C"/>
    <w:rsid w:val="00896937"/>
    <w:rsid w:val="00896CB5"/>
    <w:rsid w:val="008972E8"/>
    <w:rsid w:val="008976AC"/>
    <w:rsid w:val="008976FE"/>
    <w:rsid w:val="00897C5A"/>
    <w:rsid w:val="008A0709"/>
    <w:rsid w:val="008A1C39"/>
    <w:rsid w:val="008A1DB8"/>
    <w:rsid w:val="008A1DD7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11E"/>
    <w:rsid w:val="008A66DC"/>
    <w:rsid w:val="008A6BFA"/>
    <w:rsid w:val="008A7340"/>
    <w:rsid w:val="008A7E77"/>
    <w:rsid w:val="008B016F"/>
    <w:rsid w:val="008B01A6"/>
    <w:rsid w:val="008B0564"/>
    <w:rsid w:val="008B0916"/>
    <w:rsid w:val="008B171F"/>
    <w:rsid w:val="008B2234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471A"/>
    <w:rsid w:val="008B4815"/>
    <w:rsid w:val="008B48CD"/>
    <w:rsid w:val="008B4EDE"/>
    <w:rsid w:val="008B5290"/>
    <w:rsid w:val="008B586D"/>
    <w:rsid w:val="008B5872"/>
    <w:rsid w:val="008B5D17"/>
    <w:rsid w:val="008B69D6"/>
    <w:rsid w:val="008B6D07"/>
    <w:rsid w:val="008B6F55"/>
    <w:rsid w:val="008B76E5"/>
    <w:rsid w:val="008B77E6"/>
    <w:rsid w:val="008C0211"/>
    <w:rsid w:val="008C073E"/>
    <w:rsid w:val="008C0FEE"/>
    <w:rsid w:val="008C1AD6"/>
    <w:rsid w:val="008C1C32"/>
    <w:rsid w:val="008C1DC0"/>
    <w:rsid w:val="008C1FE3"/>
    <w:rsid w:val="008C248E"/>
    <w:rsid w:val="008C2658"/>
    <w:rsid w:val="008C2964"/>
    <w:rsid w:val="008C2C58"/>
    <w:rsid w:val="008C2F84"/>
    <w:rsid w:val="008C3733"/>
    <w:rsid w:val="008C375E"/>
    <w:rsid w:val="008C44F0"/>
    <w:rsid w:val="008C4C4D"/>
    <w:rsid w:val="008C5161"/>
    <w:rsid w:val="008C586B"/>
    <w:rsid w:val="008C62C8"/>
    <w:rsid w:val="008C6EF2"/>
    <w:rsid w:val="008C764F"/>
    <w:rsid w:val="008C77B5"/>
    <w:rsid w:val="008D0543"/>
    <w:rsid w:val="008D0A74"/>
    <w:rsid w:val="008D1470"/>
    <w:rsid w:val="008D1550"/>
    <w:rsid w:val="008D19E7"/>
    <w:rsid w:val="008D1EA2"/>
    <w:rsid w:val="008D2946"/>
    <w:rsid w:val="008D3617"/>
    <w:rsid w:val="008D3738"/>
    <w:rsid w:val="008D3C06"/>
    <w:rsid w:val="008D4596"/>
    <w:rsid w:val="008D51B2"/>
    <w:rsid w:val="008D6A5D"/>
    <w:rsid w:val="008D707B"/>
    <w:rsid w:val="008D70E3"/>
    <w:rsid w:val="008D7BBA"/>
    <w:rsid w:val="008E06FE"/>
    <w:rsid w:val="008E0857"/>
    <w:rsid w:val="008E0F52"/>
    <w:rsid w:val="008E103B"/>
    <w:rsid w:val="008E11C9"/>
    <w:rsid w:val="008E13F3"/>
    <w:rsid w:val="008E1644"/>
    <w:rsid w:val="008E1A57"/>
    <w:rsid w:val="008E1D83"/>
    <w:rsid w:val="008E22D5"/>
    <w:rsid w:val="008E2A6F"/>
    <w:rsid w:val="008E357B"/>
    <w:rsid w:val="008E3834"/>
    <w:rsid w:val="008E39E6"/>
    <w:rsid w:val="008E3B2F"/>
    <w:rsid w:val="008E4269"/>
    <w:rsid w:val="008E440E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397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37AC"/>
    <w:rsid w:val="008F42A5"/>
    <w:rsid w:val="008F44B8"/>
    <w:rsid w:val="008F4992"/>
    <w:rsid w:val="008F4FEC"/>
    <w:rsid w:val="008F5959"/>
    <w:rsid w:val="008F6514"/>
    <w:rsid w:val="008F728A"/>
    <w:rsid w:val="008F7CA4"/>
    <w:rsid w:val="009002C0"/>
    <w:rsid w:val="009007BB"/>
    <w:rsid w:val="00900BCD"/>
    <w:rsid w:val="0090140C"/>
    <w:rsid w:val="00901C0D"/>
    <w:rsid w:val="00901C78"/>
    <w:rsid w:val="009028E2"/>
    <w:rsid w:val="00902C20"/>
    <w:rsid w:val="00902E5B"/>
    <w:rsid w:val="00902EED"/>
    <w:rsid w:val="00903166"/>
    <w:rsid w:val="00903329"/>
    <w:rsid w:val="0090350E"/>
    <w:rsid w:val="00903884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7C8"/>
    <w:rsid w:val="009068FB"/>
    <w:rsid w:val="00906CDD"/>
    <w:rsid w:val="00906DA6"/>
    <w:rsid w:val="00907185"/>
    <w:rsid w:val="0090791B"/>
    <w:rsid w:val="009079FF"/>
    <w:rsid w:val="00907CEC"/>
    <w:rsid w:val="00907E66"/>
    <w:rsid w:val="00907FE4"/>
    <w:rsid w:val="009104EF"/>
    <w:rsid w:val="009105A0"/>
    <w:rsid w:val="0091070D"/>
    <w:rsid w:val="00910739"/>
    <w:rsid w:val="009109D3"/>
    <w:rsid w:val="00910B28"/>
    <w:rsid w:val="00910C7F"/>
    <w:rsid w:val="009116AE"/>
    <w:rsid w:val="009120B6"/>
    <w:rsid w:val="0091221F"/>
    <w:rsid w:val="00912522"/>
    <w:rsid w:val="009129DC"/>
    <w:rsid w:val="0091359F"/>
    <w:rsid w:val="009137C1"/>
    <w:rsid w:val="009139E7"/>
    <w:rsid w:val="00914189"/>
    <w:rsid w:val="0091466E"/>
    <w:rsid w:val="00915311"/>
    <w:rsid w:val="00915531"/>
    <w:rsid w:val="00915849"/>
    <w:rsid w:val="009159A4"/>
    <w:rsid w:val="00915B81"/>
    <w:rsid w:val="0092052D"/>
    <w:rsid w:val="0092052E"/>
    <w:rsid w:val="0092067F"/>
    <w:rsid w:val="009206D7"/>
    <w:rsid w:val="0092101F"/>
    <w:rsid w:val="00921598"/>
    <w:rsid w:val="009216CA"/>
    <w:rsid w:val="00921F0F"/>
    <w:rsid w:val="009227EA"/>
    <w:rsid w:val="00922B26"/>
    <w:rsid w:val="00922CFC"/>
    <w:rsid w:val="00922ED7"/>
    <w:rsid w:val="009239C1"/>
    <w:rsid w:val="00924348"/>
    <w:rsid w:val="009247E8"/>
    <w:rsid w:val="00924896"/>
    <w:rsid w:val="00925776"/>
    <w:rsid w:val="00925A0B"/>
    <w:rsid w:val="00926359"/>
    <w:rsid w:val="00926829"/>
    <w:rsid w:val="009268BA"/>
    <w:rsid w:val="0092769F"/>
    <w:rsid w:val="00927C14"/>
    <w:rsid w:val="00927E04"/>
    <w:rsid w:val="00930C42"/>
    <w:rsid w:val="0093112D"/>
    <w:rsid w:val="00931ACC"/>
    <w:rsid w:val="00931E6B"/>
    <w:rsid w:val="00931FC2"/>
    <w:rsid w:val="0093373F"/>
    <w:rsid w:val="00935751"/>
    <w:rsid w:val="0093660A"/>
    <w:rsid w:val="00936767"/>
    <w:rsid w:val="00936BDC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0D8"/>
    <w:rsid w:val="00944379"/>
    <w:rsid w:val="009449A1"/>
    <w:rsid w:val="0094555C"/>
    <w:rsid w:val="009456F1"/>
    <w:rsid w:val="00945A3C"/>
    <w:rsid w:val="00945D9E"/>
    <w:rsid w:val="00946B18"/>
    <w:rsid w:val="00946CB6"/>
    <w:rsid w:val="00946DE8"/>
    <w:rsid w:val="00947AC8"/>
    <w:rsid w:val="00950727"/>
    <w:rsid w:val="00951861"/>
    <w:rsid w:val="009519EE"/>
    <w:rsid w:val="00951DEE"/>
    <w:rsid w:val="00952C40"/>
    <w:rsid w:val="00952D5F"/>
    <w:rsid w:val="00952F25"/>
    <w:rsid w:val="009547CF"/>
    <w:rsid w:val="00954AE6"/>
    <w:rsid w:val="00954BA3"/>
    <w:rsid w:val="00954EF6"/>
    <w:rsid w:val="00955274"/>
    <w:rsid w:val="009560F2"/>
    <w:rsid w:val="009562A9"/>
    <w:rsid w:val="009564FC"/>
    <w:rsid w:val="00956889"/>
    <w:rsid w:val="00956D9D"/>
    <w:rsid w:val="009573C9"/>
    <w:rsid w:val="00957AB6"/>
    <w:rsid w:val="00957CB1"/>
    <w:rsid w:val="00957F69"/>
    <w:rsid w:val="009605D7"/>
    <w:rsid w:val="00960A56"/>
    <w:rsid w:val="00961004"/>
    <w:rsid w:val="00961386"/>
    <w:rsid w:val="0096253F"/>
    <w:rsid w:val="00963A34"/>
    <w:rsid w:val="00963D24"/>
    <w:rsid w:val="00963DEB"/>
    <w:rsid w:val="0096480E"/>
    <w:rsid w:val="00964C0B"/>
    <w:rsid w:val="009651BC"/>
    <w:rsid w:val="00965868"/>
    <w:rsid w:val="00965938"/>
    <w:rsid w:val="0096599D"/>
    <w:rsid w:val="00965A73"/>
    <w:rsid w:val="00965D49"/>
    <w:rsid w:val="00966093"/>
    <w:rsid w:val="00966369"/>
    <w:rsid w:val="00966EEA"/>
    <w:rsid w:val="0096767F"/>
    <w:rsid w:val="0096799B"/>
    <w:rsid w:val="00967A1B"/>
    <w:rsid w:val="009705AA"/>
    <w:rsid w:val="00970A9D"/>
    <w:rsid w:val="00970DD5"/>
    <w:rsid w:val="009715AB"/>
    <w:rsid w:val="00971E4A"/>
    <w:rsid w:val="00972090"/>
    <w:rsid w:val="009720AB"/>
    <w:rsid w:val="00972232"/>
    <w:rsid w:val="009725CD"/>
    <w:rsid w:val="00972694"/>
    <w:rsid w:val="00972BF4"/>
    <w:rsid w:val="00972C27"/>
    <w:rsid w:val="00972DEC"/>
    <w:rsid w:val="00973024"/>
    <w:rsid w:val="0097313A"/>
    <w:rsid w:val="0097323A"/>
    <w:rsid w:val="0097371B"/>
    <w:rsid w:val="00973C34"/>
    <w:rsid w:val="009743BE"/>
    <w:rsid w:val="009748BF"/>
    <w:rsid w:val="00974F09"/>
    <w:rsid w:val="009756ED"/>
    <w:rsid w:val="00975F1E"/>
    <w:rsid w:val="009769D6"/>
    <w:rsid w:val="00976F48"/>
    <w:rsid w:val="00977746"/>
    <w:rsid w:val="00977D4B"/>
    <w:rsid w:val="00977F6A"/>
    <w:rsid w:val="009803D4"/>
    <w:rsid w:val="00980501"/>
    <w:rsid w:val="0098092C"/>
    <w:rsid w:val="009819E6"/>
    <w:rsid w:val="00981C4F"/>
    <w:rsid w:val="0098268E"/>
    <w:rsid w:val="00983AFA"/>
    <w:rsid w:val="00983D54"/>
    <w:rsid w:val="009841A0"/>
    <w:rsid w:val="0098426E"/>
    <w:rsid w:val="00984E48"/>
    <w:rsid w:val="00985257"/>
    <w:rsid w:val="00985CEC"/>
    <w:rsid w:val="00985EF7"/>
    <w:rsid w:val="009864B1"/>
    <w:rsid w:val="00986573"/>
    <w:rsid w:val="00986BF0"/>
    <w:rsid w:val="00986F4A"/>
    <w:rsid w:val="009874E8"/>
    <w:rsid w:val="00987F01"/>
    <w:rsid w:val="00987F32"/>
    <w:rsid w:val="009901D2"/>
    <w:rsid w:val="00990D45"/>
    <w:rsid w:val="009915AA"/>
    <w:rsid w:val="00991882"/>
    <w:rsid w:val="00991C38"/>
    <w:rsid w:val="0099279D"/>
    <w:rsid w:val="00992E50"/>
    <w:rsid w:val="00993836"/>
    <w:rsid w:val="0099452A"/>
    <w:rsid w:val="00994B77"/>
    <w:rsid w:val="00994C47"/>
    <w:rsid w:val="00994FB8"/>
    <w:rsid w:val="00995553"/>
    <w:rsid w:val="00995A5F"/>
    <w:rsid w:val="00995BB1"/>
    <w:rsid w:val="00995C42"/>
    <w:rsid w:val="00995FB5"/>
    <w:rsid w:val="00996008"/>
    <w:rsid w:val="0099706E"/>
    <w:rsid w:val="00997F19"/>
    <w:rsid w:val="009A03E1"/>
    <w:rsid w:val="009A0E19"/>
    <w:rsid w:val="009A16BB"/>
    <w:rsid w:val="009A2987"/>
    <w:rsid w:val="009A29B3"/>
    <w:rsid w:val="009A2E69"/>
    <w:rsid w:val="009A31E9"/>
    <w:rsid w:val="009A33EF"/>
    <w:rsid w:val="009A33F0"/>
    <w:rsid w:val="009A3B0D"/>
    <w:rsid w:val="009A3CE1"/>
    <w:rsid w:val="009A439E"/>
    <w:rsid w:val="009A4ACA"/>
    <w:rsid w:val="009A4CFE"/>
    <w:rsid w:val="009A5A4E"/>
    <w:rsid w:val="009A5C3B"/>
    <w:rsid w:val="009A5CF2"/>
    <w:rsid w:val="009A5D36"/>
    <w:rsid w:val="009A64AA"/>
    <w:rsid w:val="009A6574"/>
    <w:rsid w:val="009A6AFB"/>
    <w:rsid w:val="009B06A2"/>
    <w:rsid w:val="009B07A0"/>
    <w:rsid w:val="009B08B6"/>
    <w:rsid w:val="009B17E6"/>
    <w:rsid w:val="009B2051"/>
    <w:rsid w:val="009B2250"/>
    <w:rsid w:val="009B2AE9"/>
    <w:rsid w:val="009B3BB5"/>
    <w:rsid w:val="009B3EFF"/>
    <w:rsid w:val="009B40AC"/>
    <w:rsid w:val="009B4203"/>
    <w:rsid w:val="009B43A7"/>
    <w:rsid w:val="009B4501"/>
    <w:rsid w:val="009B599B"/>
    <w:rsid w:val="009B5C02"/>
    <w:rsid w:val="009B5F01"/>
    <w:rsid w:val="009B6538"/>
    <w:rsid w:val="009B7ABB"/>
    <w:rsid w:val="009C1427"/>
    <w:rsid w:val="009C225E"/>
    <w:rsid w:val="009C2C91"/>
    <w:rsid w:val="009C2DD2"/>
    <w:rsid w:val="009C3DB4"/>
    <w:rsid w:val="009C3DC8"/>
    <w:rsid w:val="009C3FCB"/>
    <w:rsid w:val="009C4B78"/>
    <w:rsid w:val="009C4CF1"/>
    <w:rsid w:val="009C4DFA"/>
    <w:rsid w:val="009C4F64"/>
    <w:rsid w:val="009C51D5"/>
    <w:rsid w:val="009C5219"/>
    <w:rsid w:val="009C5F66"/>
    <w:rsid w:val="009C60ED"/>
    <w:rsid w:val="009C6335"/>
    <w:rsid w:val="009C69B3"/>
    <w:rsid w:val="009C6F7B"/>
    <w:rsid w:val="009C73D2"/>
    <w:rsid w:val="009D0220"/>
    <w:rsid w:val="009D122C"/>
    <w:rsid w:val="009D1429"/>
    <w:rsid w:val="009D14D0"/>
    <w:rsid w:val="009D240A"/>
    <w:rsid w:val="009D241E"/>
    <w:rsid w:val="009D3D55"/>
    <w:rsid w:val="009D444F"/>
    <w:rsid w:val="009D4A84"/>
    <w:rsid w:val="009D4B72"/>
    <w:rsid w:val="009D4EA4"/>
    <w:rsid w:val="009D56B6"/>
    <w:rsid w:val="009D698E"/>
    <w:rsid w:val="009E0C07"/>
    <w:rsid w:val="009E1C0E"/>
    <w:rsid w:val="009E1EB6"/>
    <w:rsid w:val="009E21F2"/>
    <w:rsid w:val="009E229D"/>
    <w:rsid w:val="009E23C5"/>
    <w:rsid w:val="009E2C4E"/>
    <w:rsid w:val="009E2DAA"/>
    <w:rsid w:val="009E3660"/>
    <w:rsid w:val="009E3A62"/>
    <w:rsid w:val="009E3D55"/>
    <w:rsid w:val="009E40D3"/>
    <w:rsid w:val="009E41D5"/>
    <w:rsid w:val="009E4210"/>
    <w:rsid w:val="009E4525"/>
    <w:rsid w:val="009E45BC"/>
    <w:rsid w:val="009E4A05"/>
    <w:rsid w:val="009E4A08"/>
    <w:rsid w:val="009E4B10"/>
    <w:rsid w:val="009E4C52"/>
    <w:rsid w:val="009E53C2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70D9"/>
    <w:rsid w:val="009E7638"/>
    <w:rsid w:val="009F01FE"/>
    <w:rsid w:val="009F0712"/>
    <w:rsid w:val="009F155C"/>
    <w:rsid w:val="009F1E03"/>
    <w:rsid w:val="009F2BD3"/>
    <w:rsid w:val="009F2BEB"/>
    <w:rsid w:val="009F2FE6"/>
    <w:rsid w:val="009F3421"/>
    <w:rsid w:val="009F36A4"/>
    <w:rsid w:val="009F3ABE"/>
    <w:rsid w:val="009F3B7E"/>
    <w:rsid w:val="009F3C53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D8F"/>
    <w:rsid w:val="009F7F58"/>
    <w:rsid w:val="00A00553"/>
    <w:rsid w:val="00A007D4"/>
    <w:rsid w:val="00A00DD8"/>
    <w:rsid w:val="00A01739"/>
    <w:rsid w:val="00A01967"/>
    <w:rsid w:val="00A02164"/>
    <w:rsid w:val="00A028CE"/>
    <w:rsid w:val="00A02FCE"/>
    <w:rsid w:val="00A0347C"/>
    <w:rsid w:val="00A040A7"/>
    <w:rsid w:val="00A04123"/>
    <w:rsid w:val="00A041BF"/>
    <w:rsid w:val="00A04873"/>
    <w:rsid w:val="00A04CAD"/>
    <w:rsid w:val="00A04E9B"/>
    <w:rsid w:val="00A0528D"/>
    <w:rsid w:val="00A05F26"/>
    <w:rsid w:val="00A0608B"/>
    <w:rsid w:val="00A0611E"/>
    <w:rsid w:val="00A065AE"/>
    <w:rsid w:val="00A07187"/>
    <w:rsid w:val="00A071E5"/>
    <w:rsid w:val="00A07CB6"/>
    <w:rsid w:val="00A07F41"/>
    <w:rsid w:val="00A07FAB"/>
    <w:rsid w:val="00A10031"/>
    <w:rsid w:val="00A107EE"/>
    <w:rsid w:val="00A108FB"/>
    <w:rsid w:val="00A118E1"/>
    <w:rsid w:val="00A1209A"/>
    <w:rsid w:val="00A12395"/>
    <w:rsid w:val="00A12DF7"/>
    <w:rsid w:val="00A12FE5"/>
    <w:rsid w:val="00A1388D"/>
    <w:rsid w:val="00A13A13"/>
    <w:rsid w:val="00A13B3C"/>
    <w:rsid w:val="00A142E0"/>
    <w:rsid w:val="00A14614"/>
    <w:rsid w:val="00A14BE0"/>
    <w:rsid w:val="00A14C42"/>
    <w:rsid w:val="00A14D40"/>
    <w:rsid w:val="00A150D2"/>
    <w:rsid w:val="00A1575C"/>
    <w:rsid w:val="00A15A9B"/>
    <w:rsid w:val="00A15B17"/>
    <w:rsid w:val="00A15E31"/>
    <w:rsid w:val="00A16294"/>
    <w:rsid w:val="00A175BB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7AE"/>
    <w:rsid w:val="00A25F05"/>
    <w:rsid w:val="00A263C6"/>
    <w:rsid w:val="00A267BE"/>
    <w:rsid w:val="00A268D6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E7D"/>
    <w:rsid w:val="00A32796"/>
    <w:rsid w:val="00A32980"/>
    <w:rsid w:val="00A32D13"/>
    <w:rsid w:val="00A32E39"/>
    <w:rsid w:val="00A32ED5"/>
    <w:rsid w:val="00A3357C"/>
    <w:rsid w:val="00A3364A"/>
    <w:rsid w:val="00A33A7D"/>
    <w:rsid w:val="00A33F79"/>
    <w:rsid w:val="00A348E4"/>
    <w:rsid w:val="00A3493B"/>
    <w:rsid w:val="00A349E6"/>
    <w:rsid w:val="00A34AB0"/>
    <w:rsid w:val="00A34EE9"/>
    <w:rsid w:val="00A351DF"/>
    <w:rsid w:val="00A359A9"/>
    <w:rsid w:val="00A36541"/>
    <w:rsid w:val="00A370FB"/>
    <w:rsid w:val="00A40227"/>
    <w:rsid w:val="00A4054E"/>
    <w:rsid w:val="00A40E01"/>
    <w:rsid w:val="00A40E7A"/>
    <w:rsid w:val="00A41150"/>
    <w:rsid w:val="00A4171B"/>
    <w:rsid w:val="00A41E43"/>
    <w:rsid w:val="00A421EC"/>
    <w:rsid w:val="00A42739"/>
    <w:rsid w:val="00A42894"/>
    <w:rsid w:val="00A4307B"/>
    <w:rsid w:val="00A439F1"/>
    <w:rsid w:val="00A43F03"/>
    <w:rsid w:val="00A452A4"/>
    <w:rsid w:val="00A454EB"/>
    <w:rsid w:val="00A46203"/>
    <w:rsid w:val="00A4639E"/>
    <w:rsid w:val="00A466FC"/>
    <w:rsid w:val="00A46845"/>
    <w:rsid w:val="00A46A0D"/>
    <w:rsid w:val="00A46C62"/>
    <w:rsid w:val="00A46F61"/>
    <w:rsid w:val="00A47488"/>
    <w:rsid w:val="00A47631"/>
    <w:rsid w:val="00A47E8D"/>
    <w:rsid w:val="00A5019D"/>
    <w:rsid w:val="00A50371"/>
    <w:rsid w:val="00A50640"/>
    <w:rsid w:val="00A507B3"/>
    <w:rsid w:val="00A50806"/>
    <w:rsid w:val="00A5082E"/>
    <w:rsid w:val="00A50888"/>
    <w:rsid w:val="00A50A2E"/>
    <w:rsid w:val="00A50C22"/>
    <w:rsid w:val="00A50E74"/>
    <w:rsid w:val="00A50FDD"/>
    <w:rsid w:val="00A51D60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5AF"/>
    <w:rsid w:val="00A54681"/>
    <w:rsid w:val="00A54F4E"/>
    <w:rsid w:val="00A55134"/>
    <w:rsid w:val="00A5592F"/>
    <w:rsid w:val="00A55C6A"/>
    <w:rsid w:val="00A55D1A"/>
    <w:rsid w:val="00A55D30"/>
    <w:rsid w:val="00A560B5"/>
    <w:rsid w:val="00A5647E"/>
    <w:rsid w:val="00A57834"/>
    <w:rsid w:val="00A578CE"/>
    <w:rsid w:val="00A60A02"/>
    <w:rsid w:val="00A60EDB"/>
    <w:rsid w:val="00A612D1"/>
    <w:rsid w:val="00A6147B"/>
    <w:rsid w:val="00A61908"/>
    <w:rsid w:val="00A61F71"/>
    <w:rsid w:val="00A630DE"/>
    <w:rsid w:val="00A6316D"/>
    <w:rsid w:val="00A631BA"/>
    <w:rsid w:val="00A63519"/>
    <w:rsid w:val="00A63F0A"/>
    <w:rsid w:val="00A641E4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9EB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1B8E"/>
    <w:rsid w:val="00A720E2"/>
    <w:rsid w:val="00A72295"/>
    <w:rsid w:val="00A72BAC"/>
    <w:rsid w:val="00A72CEA"/>
    <w:rsid w:val="00A72D1C"/>
    <w:rsid w:val="00A72E57"/>
    <w:rsid w:val="00A73042"/>
    <w:rsid w:val="00A7339B"/>
    <w:rsid w:val="00A7382C"/>
    <w:rsid w:val="00A738A6"/>
    <w:rsid w:val="00A73AD3"/>
    <w:rsid w:val="00A74A51"/>
    <w:rsid w:val="00A74BDC"/>
    <w:rsid w:val="00A74C53"/>
    <w:rsid w:val="00A74EBA"/>
    <w:rsid w:val="00A74F8A"/>
    <w:rsid w:val="00A766A1"/>
    <w:rsid w:val="00A768B5"/>
    <w:rsid w:val="00A769DE"/>
    <w:rsid w:val="00A76A0B"/>
    <w:rsid w:val="00A77B1B"/>
    <w:rsid w:val="00A8025E"/>
    <w:rsid w:val="00A804AB"/>
    <w:rsid w:val="00A81F18"/>
    <w:rsid w:val="00A8240F"/>
    <w:rsid w:val="00A82908"/>
    <w:rsid w:val="00A830EA"/>
    <w:rsid w:val="00A83B05"/>
    <w:rsid w:val="00A84D90"/>
    <w:rsid w:val="00A85244"/>
    <w:rsid w:val="00A854EF"/>
    <w:rsid w:val="00A860F6"/>
    <w:rsid w:val="00A86254"/>
    <w:rsid w:val="00A8643A"/>
    <w:rsid w:val="00A86A82"/>
    <w:rsid w:val="00A8748B"/>
    <w:rsid w:val="00A90025"/>
    <w:rsid w:val="00A907F8"/>
    <w:rsid w:val="00A90C07"/>
    <w:rsid w:val="00A910AD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76F"/>
    <w:rsid w:val="00A957EE"/>
    <w:rsid w:val="00A95937"/>
    <w:rsid w:val="00A96E8B"/>
    <w:rsid w:val="00A97090"/>
    <w:rsid w:val="00A9773C"/>
    <w:rsid w:val="00A97B18"/>
    <w:rsid w:val="00AA0AFC"/>
    <w:rsid w:val="00AA0CCE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857"/>
    <w:rsid w:val="00AA48EE"/>
    <w:rsid w:val="00AA52DC"/>
    <w:rsid w:val="00AA5409"/>
    <w:rsid w:val="00AA5470"/>
    <w:rsid w:val="00AA57A4"/>
    <w:rsid w:val="00AA5E1B"/>
    <w:rsid w:val="00AA5E58"/>
    <w:rsid w:val="00AA62E7"/>
    <w:rsid w:val="00AA6550"/>
    <w:rsid w:val="00AA66C7"/>
    <w:rsid w:val="00AA7819"/>
    <w:rsid w:val="00AA7FA4"/>
    <w:rsid w:val="00AB0514"/>
    <w:rsid w:val="00AB0E52"/>
    <w:rsid w:val="00AB1579"/>
    <w:rsid w:val="00AB179E"/>
    <w:rsid w:val="00AB1A65"/>
    <w:rsid w:val="00AB1AE2"/>
    <w:rsid w:val="00AB2574"/>
    <w:rsid w:val="00AB2664"/>
    <w:rsid w:val="00AB2697"/>
    <w:rsid w:val="00AB2CEF"/>
    <w:rsid w:val="00AB4757"/>
    <w:rsid w:val="00AB5E9A"/>
    <w:rsid w:val="00AB6FE9"/>
    <w:rsid w:val="00AB79CC"/>
    <w:rsid w:val="00AB7D0C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522"/>
    <w:rsid w:val="00AC17FE"/>
    <w:rsid w:val="00AC18C3"/>
    <w:rsid w:val="00AC1926"/>
    <w:rsid w:val="00AC22CB"/>
    <w:rsid w:val="00AC293F"/>
    <w:rsid w:val="00AC3555"/>
    <w:rsid w:val="00AC3A25"/>
    <w:rsid w:val="00AC3D16"/>
    <w:rsid w:val="00AC3FEB"/>
    <w:rsid w:val="00AC410B"/>
    <w:rsid w:val="00AC4685"/>
    <w:rsid w:val="00AC4BA1"/>
    <w:rsid w:val="00AC4C5E"/>
    <w:rsid w:val="00AC5561"/>
    <w:rsid w:val="00AC5D2E"/>
    <w:rsid w:val="00AC6587"/>
    <w:rsid w:val="00AC6650"/>
    <w:rsid w:val="00AC67AA"/>
    <w:rsid w:val="00AC6B13"/>
    <w:rsid w:val="00AC6C3E"/>
    <w:rsid w:val="00AC6F30"/>
    <w:rsid w:val="00AC7B39"/>
    <w:rsid w:val="00AC7DED"/>
    <w:rsid w:val="00AD08DC"/>
    <w:rsid w:val="00AD17AE"/>
    <w:rsid w:val="00AD1CE3"/>
    <w:rsid w:val="00AD1D0D"/>
    <w:rsid w:val="00AD1FE1"/>
    <w:rsid w:val="00AD2054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599C"/>
    <w:rsid w:val="00AD5E36"/>
    <w:rsid w:val="00AD7971"/>
    <w:rsid w:val="00AE009E"/>
    <w:rsid w:val="00AE0101"/>
    <w:rsid w:val="00AE06ED"/>
    <w:rsid w:val="00AE0B7D"/>
    <w:rsid w:val="00AE0E82"/>
    <w:rsid w:val="00AE1792"/>
    <w:rsid w:val="00AE1B7A"/>
    <w:rsid w:val="00AE1E45"/>
    <w:rsid w:val="00AE1ECE"/>
    <w:rsid w:val="00AE2112"/>
    <w:rsid w:val="00AE2327"/>
    <w:rsid w:val="00AE2543"/>
    <w:rsid w:val="00AE2814"/>
    <w:rsid w:val="00AE2ABF"/>
    <w:rsid w:val="00AE2F67"/>
    <w:rsid w:val="00AE2F7E"/>
    <w:rsid w:val="00AE35B1"/>
    <w:rsid w:val="00AE3775"/>
    <w:rsid w:val="00AE3FBF"/>
    <w:rsid w:val="00AE42C8"/>
    <w:rsid w:val="00AE44A4"/>
    <w:rsid w:val="00AE47F0"/>
    <w:rsid w:val="00AE4914"/>
    <w:rsid w:val="00AE4DC1"/>
    <w:rsid w:val="00AE5004"/>
    <w:rsid w:val="00AE516B"/>
    <w:rsid w:val="00AE5E52"/>
    <w:rsid w:val="00AE5F5C"/>
    <w:rsid w:val="00AE5FBA"/>
    <w:rsid w:val="00AE5FD2"/>
    <w:rsid w:val="00AE6B28"/>
    <w:rsid w:val="00AE732B"/>
    <w:rsid w:val="00AE7655"/>
    <w:rsid w:val="00AE776C"/>
    <w:rsid w:val="00AE7A30"/>
    <w:rsid w:val="00AF03F1"/>
    <w:rsid w:val="00AF1054"/>
    <w:rsid w:val="00AF1422"/>
    <w:rsid w:val="00AF1890"/>
    <w:rsid w:val="00AF2095"/>
    <w:rsid w:val="00AF23E3"/>
    <w:rsid w:val="00AF3073"/>
    <w:rsid w:val="00AF3233"/>
    <w:rsid w:val="00AF3601"/>
    <w:rsid w:val="00AF4313"/>
    <w:rsid w:val="00AF47E0"/>
    <w:rsid w:val="00AF4B25"/>
    <w:rsid w:val="00AF4BF3"/>
    <w:rsid w:val="00AF4FEE"/>
    <w:rsid w:val="00AF614F"/>
    <w:rsid w:val="00AF6409"/>
    <w:rsid w:val="00AF6415"/>
    <w:rsid w:val="00AF65E6"/>
    <w:rsid w:val="00AF693F"/>
    <w:rsid w:val="00AF6CD6"/>
    <w:rsid w:val="00AF7018"/>
    <w:rsid w:val="00AF7142"/>
    <w:rsid w:val="00AF7D3A"/>
    <w:rsid w:val="00B00263"/>
    <w:rsid w:val="00B00662"/>
    <w:rsid w:val="00B00921"/>
    <w:rsid w:val="00B00E4A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3E49"/>
    <w:rsid w:val="00B04463"/>
    <w:rsid w:val="00B04B60"/>
    <w:rsid w:val="00B04B9E"/>
    <w:rsid w:val="00B04EF7"/>
    <w:rsid w:val="00B0531C"/>
    <w:rsid w:val="00B059DE"/>
    <w:rsid w:val="00B05D08"/>
    <w:rsid w:val="00B078B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17326"/>
    <w:rsid w:val="00B177FD"/>
    <w:rsid w:val="00B206FB"/>
    <w:rsid w:val="00B20742"/>
    <w:rsid w:val="00B20A13"/>
    <w:rsid w:val="00B20E92"/>
    <w:rsid w:val="00B20EEC"/>
    <w:rsid w:val="00B2136C"/>
    <w:rsid w:val="00B215E5"/>
    <w:rsid w:val="00B2179F"/>
    <w:rsid w:val="00B21BDE"/>
    <w:rsid w:val="00B229AF"/>
    <w:rsid w:val="00B23A83"/>
    <w:rsid w:val="00B24246"/>
    <w:rsid w:val="00B24E29"/>
    <w:rsid w:val="00B25023"/>
    <w:rsid w:val="00B253A3"/>
    <w:rsid w:val="00B25560"/>
    <w:rsid w:val="00B255E6"/>
    <w:rsid w:val="00B26082"/>
    <w:rsid w:val="00B26518"/>
    <w:rsid w:val="00B26610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84C"/>
    <w:rsid w:val="00B31CBB"/>
    <w:rsid w:val="00B331DE"/>
    <w:rsid w:val="00B332DB"/>
    <w:rsid w:val="00B338C5"/>
    <w:rsid w:val="00B33DC1"/>
    <w:rsid w:val="00B34359"/>
    <w:rsid w:val="00B346BF"/>
    <w:rsid w:val="00B3470B"/>
    <w:rsid w:val="00B34B87"/>
    <w:rsid w:val="00B34D58"/>
    <w:rsid w:val="00B34DFF"/>
    <w:rsid w:val="00B3505E"/>
    <w:rsid w:val="00B350FB"/>
    <w:rsid w:val="00B35EF8"/>
    <w:rsid w:val="00B36FD9"/>
    <w:rsid w:val="00B3723F"/>
    <w:rsid w:val="00B3749F"/>
    <w:rsid w:val="00B375FC"/>
    <w:rsid w:val="00B4038D"/>
    <w:rsid w:val="00B4082D"/>
    <w:rsid w:val="00B41222"/>
    <w:rsid w:val="00B41275"/>
    <w:rsid w:val="00B41444"/>
    <w:rsid w:val="00B415CA"/>
    <w:rsid w:val="00B41969"/>
    <w:rsid w:val="00B41B03"/>
    <w:rsid w:val="00B41DAE"/>
    <w:rsid w:val="00B42144"/>
    <w:rsid w:val="00B4235B"/>
    <w:rsid w:val="00B42483"/>
    <w:rsid w:val="00B42793"/>
    <w:rsid w:val="00B42877"/>
    <w:rsid w:val="00B42A83"/>
    <w:rsid w:val="00B43213"/>
    <w:rsid w:val="00B440D1"/>
    <w:rsid w:val="00B44799"/>
    <w:rsid w:val="00B44A37"/>
    <w:rsid w:val="00B45355"/>
    <w:rsid w:val="00B46055"/>
    <w:rsid w:val="00B46640"/>
    <w:rsid w:val="00B46916"/>
    <w:rsid w:val="00B47B7A"/>
    <w:rsid w:val="00B47D5D"/>
    <w:rsid w:val="00B50D42"/>
    <w:rsid w:val="00B50D4E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62"/>
    <w:rsid w:val="00B55CC5"/>
    <w:rsid w:val="00B55CF0"/>
    <w:rsid w:val="00B56309"/>
    <w:rsid w:val="00B56CC4"/>
    <w:rsid w:val="00B56DDA"/>
    <w:rsid w:val="00B56DF0"/>
    <w:rsid w:val="00B5733E"/>
    <w:rsid w:val="00B57459"/>
    <w:rsid w:val="00B57673"/>
    <w:rsid w:val="00B576BB"/>
    <w:rsid w:val="00B57F55"/>
    <w:rsid w:val="00B601D3"/>
    <w:rsid w:val="00B60272"/>
    <w:rsid w:val="00B60800"/>
    <w:rsid w:val="00B6184C"/>
    <w:rsid w:val="00B621F4"/>
    <w:rsid w:val="00B6266F"/>
    <w:rsid w:val="00B62F42"/>
    <w:rsid w:val="00B63002"/>
    <w:rsid w:val="00B63337"/>
    <w:rsid w:val="00B63CE0"/>
    <w:rsid w:val="00B645CE"/>
    <w:rsid w:val="00B64C14"/>
    <w:rsid w:val="00B64DDB"/>
    <w:rsid w:val="00B6508F"/>
    <w:rsid w:val="00B65209"/>
    <w:rsid w:val="00B658C6"/>
    <w:rsid w:val="00B66996"/>
    <w:rsid w:val="00B669BE"/>
    <w:rsid w:val="00B66D8E"/>
    <w:rsid w:val="00B66DAD"/>
    <w:rsid w:val="00B66E65"/>
    <w:rsid w:val="00B66EA1"/>
    <w:rsid w:val="00B6767E"/>
    <w:rsid w:val="00B67DC2"/>
    <w:rsid w:val="00B7047F"/>
    <w:rsid w:val="00B704CA"/>
    <w:rsid w:val="00B70F65"/>
    <w:rsid w:val="00B71489"/>
    <w:rsid w:val="00B718AB"/>
    <w:rsid w:val="00B71F41"/>
    <w:rsid w:val="00B7212A"/>
    <w:rsid w:val="00B722BB"/>
    <w:rsid w:val="00B7267A"/>
    <w:rsid w:val="00B72782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339"/>
    <w:rsid w:val="00B7595A"/>
    <w:rsid w:val="00B75D42"/>
    <w:rsid w:val="00B75F69"/>
    <w:rsid w:val="00B76151"/>
    <w:rsid w:val="00B76215"/>
    <w:rsid w:val="00B76E74"/>
    <w:rsid w:val="00B76F58"/>
    <w:rsid w:val="00B77258"/>
    <w:rsid w:val="00B772DA"/>
    <w:rsid w:val="00B77300"/>
    <w:rsid w:val="00B7777D"/>
    <w:rsid w:val="00B77D35"/>
    <w:rsid w:val="00B77EED"/>
    <w:rsid w:val="00B803AB"/>
    <w:rsid w:val="00B80528"/>
    <w:rsid w:val="00B80672"/>
    <w:rsid w:val="00B80D45"/>
    <w:rsid w:val="00B80FE9"/>
    <w:rsid w:val="00B81B02"/>
    <w:rsid w:val="00B82613"/>
    <w:rsid w:val="00B829BB"/>
    <w:rsid w:val="00B82AC4"/>
    <w:rsid w:val="00B82DB6"/>
    <w:rsid w:val="00B830FB"/>
    <w:rsid w:val="00B833BE"/>
    <w:rsid w:val="00B83AD7"/>
    <w:rsid w:val="00B84437"/>
    <w:rsid w:val="00B84792"/>
    <w:rsid w:val="00B84B49"/>
    <w:rsid w:val="00B85401"/>
    <w:rsid w:val="00B85663"/>
    <w:rsid w:val="00B85BB9"/>
    <w:rsid w:val="00B863A5"/>
    <w:rsid w:val="00B868A9"/>
    <w:rsid w:val="00B870D1"/>
    <w:rsid w:val="00B87519"/>
    <w:rsid w:val="00B87BA3"/>
    <w:rsid w:val="00B90B10"/>
    <w:rsid w:val="00B90B53"/>
    <w:rsid w:val="00B91105"/>
    <w:rsid w:val="00B91C32"/>
    <w:rsid w:val="00B924F6"/>
    <w:rsid w:val="00B925C8"/>
    <w:rsid w:val="00B92668"/>
    <w:rsid w:val="00B92D5B"/>
    <w:rsid w:val="00B92D60"/>
    <w:rsid w:val="00B93008"/>
    <w:rsid w:val="00B9408A"/>
    <w:rsid w:val="00B94E0E"/>
    <w:rsid w:val="00B95E6A"/>
    <w:rsid w:val="00B95EF4"/>
    <w:rsid w:val="00B9665D"/>
    <w:rsid w:val="00B96E7F"/>
    <w:rsid w:val="00B975DF"/>
    <w:rsid w:val="00B97782"/>
    <w:rsid w:val="00B97D28"/>
    <w:rsid w:val="00B97DAA"/>
    <w:rsid w:val="00B97E9E"/>
    <w:rsid w:val="00B97EC2"/>
    <w:rsid w:val="00BA006B"/>
    <w:rsid w:val="00BA0682"/>
    <w:rsid w:val="00BA0943"/>
    <w:rsid w:val="00BA0AC1"/>
    <w:rsid w:val="00BA0C25"/>
    <w:rsid w:val="00BA1302"/>
    <w:rsid w:val="00BA1416"/>
    <w:rsid w:val="00BA185F"/>
    <w:rsid w:val="00BA1890"/>
    <w:rsid w:val="00BA28BA"/>
    <w:rsid w:val="00BA299A"/>
    <w:rsid w:val="00BA3510"/>
    <w:rsid w:val="00BA3926"/>
    <w:rsid w:val="00BA3B40"/>
    <w:rsid w:val="00BA47FE"/>
    <w:rsid w:val="00BA4A39"/>
    <w:rsid w:val="00BA4B13"/>
    <w:rsid w:val="00BA4DC5"/>
    <w:rsid w:val="00BA4F15"/>
    <w:rsid w:val="00BA589D"/>
    <w:rsid w:val="00BA5E71"/>
    <w:rsid w:val="00BA6CA5"/>
    <w:rsid w:val="00BA6D00"/>
    <w:rsid w:val="00BA7C92"/>
    <w:rsid w:val="00BA7D5C"/>
    <w:rsid w:val="00BB0929"/>
    <w:rsid w:val="00BB0CF2"/>
    <w:rsid w:val="00BB0D59"/>
    <w:rsid w:val="00BB0ED4"/>
    <w:rsid w:val="00BB1ABA"/>
    <w:rsid w:val="00BB1CA2"/>
    <w:rsid w:val="00BB1FA5"/>
    <w:rsid w:val="00BB29EB"/>
    <w:rsid w:val="00BB2D58"/>
    <w:rsid w:val="00BB33C3"/>
    <w:rsid w:val="00BB3457"/>
    <w:rsid w:val="00BB362E"/>
    <w:rsid w:val="00BB38E7"/>
    <w:rsid w:val="00BB3D80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5ED1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C75"/>
    <w:rsid w:val="00BB7D17"/>
    <w:rsid w:val="00BB7EB4"/>
    <w:rsid w:val="00BC0A46"/>
    <w:rsid w:val="00BC0DF0"/>
    <w:rsid w:val="00BC0E25"/>
    <w:rsid w:val="00BC1266"/>
    <w:rsid w:val="00BC2050"/>
    <w:rsid w:val="00BC2E00"/>
    <w:rsid w:val="00BC358C"/>
    <w:rsid w:val="00BC3858"/>
    <w:rsid w:val="00BC3F8C"/>
    <w:rsid w:val="00BC45A6"/>
    <w:rsid w:val="00BC531B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4C8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C8B"/>
    <w:rsid w:val="00BD7EAB"/>
    <w:rsid w:val="00BE02B4"/>
    <w:rsid w:val="00BE04FE"/>
    <w:rsid w:val="00BE05B6"/>
    <w:rsid w:val="00BE09F2"/>
    <w:rsid w:val="00BE1000"/>
    <w:rsid w:val="00BE1261"/>
    <w:rsid w:val="00BE12DF"/>
    <w:rsid w:val="00BE1F1E"/>
    <w:rsid w:val="00BE2220"/>
    <w:rsid w:val="00BE2C45"/>
    <w:rsid w:val="00BE2F5C"/>
    <w:rsid w:val="00BE3594"/>
    <w:rsid w:val="00BE372B"/>
    <w:rsid w:val="00BE3F0F"/>
    <w:rsid w:val="00BE3F4B"/>
    <w:rsid w:val="00BE44D7"/>
    <w:rsid w:val="00BE485E"/>
    <w:rsid w:val="00BE49B3"/>
    <w:rsid w:val="00BE5567"/>
    <w:rsid w:val="00BE5836"/>
    <w:rsid w:val="00BE58E6"/>
    <w:rsid w:val="00BE5907"/>
    <w:rsid w:val="00BE5E86"/>
    <w:rsid w:val="00BE5F83"/>
    <w:rsid w:val="00BE6227"/>
    <w:rsid w:val="00BE6A81"/>
    <w:rsid w:val="00BE729E"/>
    <w:rsid w:val="00BE79B1"/>
    <w:rsid w:val="00BF0162"/>
    <w:rsid w:val="00BF0A54"/>
    <w:rsid w:val="00BF0C64"/>
    <w:rsid w:val="00BF10BC"/>
    <w:rsid w:val="00BF112B"/>
    <w:rsid w:val="00BF185A"/>
    <w:rsid w:val="00BF2017"/>
    <w:rsid w:val="00BF2139"/>
    <w:rsid w:val="00BF26F6"/>
    <w:rsid w:val="00BF27D2"/>
    <w:rsid w:val="00BF2888"/>
    <w:rsid w:val="00BF292C"/>
    <w:rsid w:val="00BF312A"/>
    <w:rsid w:val="00BF3BA0"/>
    <w:rsid w:val="00BF3FA3"/>
    <w:rsid w:val="00BF3FFF"/>
    <w:rsid w:val="00BF4884"/>
    <w:rsid w:val="00BF4D90"/>
    <w:rsid w:val="00BF5FDC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508"/>
    <w:rsid w:val="00C0471E"/>
    <w:rsid w:val="00C04D33"/>
    <w:rsid w:val="00C054FB"/>
    <w:rsid w:val="00C0597A"/>
    <w:rsid w:val="00C05A60"/>
    <w:rsid w:val="00C06213"/>
    <w:rsid w:val="00C06B18"/>
    <w:rsid w:val="00C06C0E"/>
    <w:rsid w:val="00C0702E"/>
    <w:rsid w:val="00C071A7"/>
    <w:rsid w:val="00C07667"/>
    <w:rsid w:val="00C077CE"/>
    <w:rsid w:val="00C1054A"/>
    <w:rsid w:val="00C1065E"/>
    <w:rsid w:val="00C10963"/>
    <w:rsid w:val="00C10D06"/>
    <w:rsid w:val="00C10DF4"/>
    <w:rsid w:val="00C11327"/>
    <w:rsid w:val="00C119CC"/>
    <w:rsid w:val="00C123C3"/>
    <w:rsid w:val="00C12401"/>
    <w:rsid w:val="00C1241F"/>
    <w:rsid w:val="00C1274B"/>
    <w:rsid w:val="00C13014"/>
    <w:rsid w:val="00C13591"/>
    <w:rsid w:val="00C135E3"/>
    <w:rsid w:val="00C13620"/>
    <w:rsid w:val="00C13D66"/>
    <w:rsid w:val="00C14255"/>
    <w:rsid w:val="00C14378"/>
    <w:rsid w:val="00C14541"/>
    <w:rsid w:val="00C14773"/>
    <w:rsid w:val="00C1478B"/>
    <w:rsid w:val="00C150C6"/>
    <w:rsid w:val="00C15E8F"/>
    <w:rsid w:val="00C15EDB"/>
    <w:rsid w:val="00C16198"/>
    <w:rsid w:val="00C1675B"/>
    <w:rsid w:val="00C16C4F"/>
    <w:rsid w:val="00C16CA0"/>
    <w:rsid w:val="00C17931"/>
    <w:rsid w:val="00C201DA"/>
    <w:rsid w:val="00C20531"/>
    <w:rsid w:val="00C20BD5"/>
    <w:rsid w:val="00C21652"/>
    <w:rsid w:val="00C223EF"/>
    <w:rsid w:val="00C2253B"/>
    <w:rsid w:val="00C2255D"/>
    <w:rsid w:val="00C22890"/>
    <w:rsid w:val="00C22B9D"/>
    <w:rsid w:val="00C22C74"/>
    <w:rsid w:val="00C23119"/>
    <w:rsid w:val="00C24CE4"/>
    <w:rsid w:val="00C2526E"/>
    <w:rsid w:val="00C25681"/>
    <w:rsid w:val="00C25F66"/>
    <w:rsid w:val="00C26CD4"/>
    <w:rsid w:val="00C275B1"/>
    <w:rsid w:val="00C277EA"/>
    <w:rsid w:val="00C31852"/>
    <w:rsid w:val="00C3187D"/>
    <w:rsid w:val="00C3261C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37211"/>
    <w:rsid w:val="00C37519"/>
    <w:rsid w:val="00C40434"/>
    <w:rsid w:val="00C40AB1"/>
    <w:rsid w:val="00C418CB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4"/>
    <w:rsid w:val="00C44407"/>
    <w:rsid w:val="00C4448D"/>
    <w:rsid w:val="00C44846"/>
    <w:rsid w:val="00C44ED6"/>
    <w:rsid w:val="00C452CD"/>
    <w:rsid w:val="00C456D7"/>
    <w:rsid w:val="00C45A0C"/>
    <w:rsid w:val="00C46D6A"/>
    <w:rsid w:val="00C46E01"/>
    <w:rsid w:val="00C47466"/>
    <w:rsid w:val="00C4780F"/>
    <w:rsid w:val="00C47944"/>
    <w:rsid w:val="00C47C3C"/>
    <w:rsid w:val="00C47E13"/>
    <w:rsid w:val="00C5011A"/>
    <w:rsid w:val="00C505D8"/>
    <w:rsid w:val="00C50634"/>
    <w:rsid w:val="00C507C9"/>
    <w:rsid w:val="00C50DF6"/>
    <w:rsid w:val="00C5117A"/>
    <w:rsid w:val="00C51760"/>
    <w:rsid w:val="00C51916"/>
    <w:rsid w:val="00C5236C"/>
    <w:rsid w:val="00C52410"/>
    <w:rsid w:val="00C525B3"/>
    <w:rsid w:val="00C52652"/>
    <w:rsid w:val="00C53372"/>
    <w:rsid w:val="00C541BE"/>
    <w:rsid w:val="00C5531A"/>
    <w:rsid w:val="00C55374"/>
    <w:rsid w:val="00C55384"/>
    <w:rsid w:val="00C55411"/>
    <w:rsid w:val="00C5590E"/>
    <w:rsid w:val="00C56FCC"/>
    <w:rsid w:val="00C57415"/>
    <w:rsid w:val="00C57751"/>
    <w:rsid w:val="00C57B3F"/>
    <w:rsid w:val="00C57EFE"/>
    <w:rsid w:val="00C60E3A"/>
    <w:rsid w:val="00C6184F"/>
    <w:rsid w:val="00C61B6C"/>
    <w:rsid w:val="00C6225A"/>
    <w:rsid w:val="00C62CA6"/>
    <w:rsid w:val="00C62CE5"/>
    <w:rsid w:val="00C63B22"/>
    <w:rsid w:val="00C64604"/>
    <w:rsid w:val="00C649D5"/>
    <w:rsid w:val="00C657AE"/>
    <w:rsid w:val="00C65BD3"/>
    <w:rsid w:val="00C66225"/>
    <w:rsid w:val="00C66542"/>
    <w:rsid w:val="00C6716C"/>
    <w:rsid w:val="00C67276"/>
    <w:rsid w:val="00C67C02"/>
    <w:rsid w:val="00C67F71"/>
    <w:rsid w:val="00C7068B"/>
    <w:rsid w:val="00C70759"/>
    <w:rsid w:val="00C715A0"/>
    <w:rsid w:val="00C716DC"/>
    <w:rsid w:val="00C71DB2"/>
    <w:rsid w:val="00C720F6"/>
    <w:rsid w:val="00C722CB"/>
    <w:rsid w:val="00C729A1"/>
    <w:rsid w:val="00C73517"/>
    <w:rsid w:val="00C74924"/>
    <w:rsid w:val="00C74954"/>
    <w:rsid w:val="00C74A03"/>
    <w:rsid w:val="00C74CA9"/>
    <w:rsid w:val="00C74D5E"/>
    <w:rsid w:val="00C74DE9"/>
    <w:rsid w:val="00C74E21"/>
    <w:rsid w:val="00C7534C"/>
    <w:rsid w:val="00C754AD"/>
    <w:rsid w:val="00C756BB"/>
    <w:rsid w:val="00C7591B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1DC6"/>
    <w:rsid w:val="00C821D9"/>
    <w:rsid w:val="00C826BB"/>
    <w:rsid w:val="00C82B81"/>
    <w:rsid w:val="00C82D6B"/>
    <w:rsid w:val="00C82FB8"/>
    <w:rsid w:val="00C833BE"/>
    <w:rsid w:val="00C8386A"/>
    <w:rsid w:val="00C83944"/>
    <w:rsid w:val="00C83964"/>
    <w:rsid w:val="00C83AC3"/>
    <w:rsid w:val="00C83AEE"/>
    <w:rsid w:val="00C83C62"/>
    <w:rsid w:val="00C8439A"/>
    <w:rsid w:val="00C84C52"/>
    <w:rsid w:val="00C85354"/>
    <w:rsid w:val="00C861AC"/>
    <w:rsid w:val="00C86255"/>
    <w:rsid w:val="00C86C54"/>
    <w:rsid w:val="00C8712C"/>
    <w:rsid w:val="00C87AC4"/>
    <w:rsid w:val="00C905AA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AEE"/>
    <w:rsid w:val="00C94CE9"/>
    <w:rsid w:val="00C9535B"/>
    <w:rsid w:val="00C95430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0782"/>
    <w:rsid w:val="00CA12C3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9B4"/>
    <w:rsid w:val="00CA3A30"/>
    <w:rsid w:val="00CA416B"/>
    <w:rsid w:val="00CA483A"/>
    <w:rsid w:val="00CA5583"/>
    <w:rsid w:val="00CA57DA"/>
    <w:rsid w:val="00CA58E0"/>
    <w:rsid w:val="00CA66A8"/>
    <w:rsid w:val="00CA6957"/>
    <w:rsid w:val="00CA79B4"/>
    <w:rsid w:val="00CA7E2D"/>
    <w:rsid w:val="00CB02D2"/>
    <w:rsid w:val="00CB02FC"/>
    <w:rsid w:val="00CB0335"/>
    <w:rsid w:val="00CB04B7"/>
    <w:rsid w:val="00CB09DA"/>
    <w:rsid w:val="00CB0E54"/>
    <w:rsid w:val="00CB0FDB"/>
    <w:rsid w:val="00CB1068"/>
    <w:rsid w:val="00CB12DE"/>
    <w:rsid w:val="00CB1319"/>
    <w:rsid w:val="00CB1797"/>
    <w:rsid w:val="00CB18FF"/>
    <w:rsid w:val="00CB1CB8"/>
    <w:rsid w:val="00CB1D02"/>
    <w:rsid w:val="00CB201E"/>
    <w:rsid w:val="00CB2326"/>
    <w:rsid w:val="00CB28C8"/>
    <w:rsid w:val="00CB2D5B"/>
    <w:rsid w:val="00CB2EBE"/>
    <w:rsid w:val="00CB3E34"/>
    <w:rsid w:val="00CB3FFC"/>
    <w:rsid w:val="00CB478D"/>
    <w:rsid w:val="00CB4A8A"/>
    <w:rsid w:val="00CB5799"/>
    <w:rsid w:val="00CB5A1F"/>
    <w:rsid w:val="00CB5B70"/>
    <w:rsid w:val="00CB690B"/>
    <w:rsid w:val="00CB6E3B"/>
    <w:rsid w:val="00CB6F5D"/>
    <w:rsid w:val="00CB70F6"/>
    <w:rsid w:val="00CB74BD"/>
    <w:rsid w:val="00CC06DF"/>
    <w:rsid w:val="00CC0C29"/>
    <w:rsid w:val="00CC0D2F"/>
    <w:rsid w:val="00CC0E6B"/>
    <w:rsid w:val="00CC17D6"/>
    <w:rsid w:val="00CC1914"/>
    <w:rsid w:val="00CC23E5"/>
    <w:rsid w:val="00CC26F8"/>
    <w:rsid w:val="00CC2712"/>
    <w:rsid w:val="00CC279F"/>
    <w:rsid w:val="00CC2B37"/>
    <w:rsid w:val="00CC314E"/>
    <w:rsid w:val="00CC32BE"/>
    <w:rsid w:val="00CC3315"/>
    <w:rsid w:val="00CC3605"/>
    <w:rsid w:val="00CC3D74"/>
    <w:rsid w:val="00CC3E3B"/>
    <w:rsid w:val="00CC3F68"/>
    <w:rsid w:val="00CC4912"/>
    <w:rsid w:val="00CC4B64"/>
    <w:rsid w:val="00CC4D38"/>
    <w:rsid w:val="00CC51E4"/>
    <w:rsid w:val="00CC5416"/>
    <w:rsid w:val="00CC5993"/>
    <w:rsid w:val="00CC600B"/>
    <w:rsid w:val="00CC6167"/>
    <w:rsid w:val="00CC61E3"/>
    <w:rsid w:val="00CC6E7A"/>
    <w:rsid w:val="00CC7AB4"/>
    <w:rsid w:val="00CD003E"/>
    <w:rsid w:val="00CD005E"/>
    <w:rsid w:val="00CD177D"/>
    <w:rsid w:val="00CD259E"/>
    <w:rsid w:val="00CD2AD0"/>
    <w:rsid w:val="00CD2AD8"/>
    <w:rsid w:val="00CD345D"/>
    <w:rsid w:val="00CD35E6"/>
    <w:rsid w:val="00CD4068"/>
    <w:rsid w:val="00CD40C4"/>
    <w:rsid w:val="00CD41A9"/>
    <w:rsid w:val="00CD4710"/>
    <w:rsid w:val="00CD48C6"/>
    <w:rsid w:val="00CD4B26"/>
    <w:rsid w:val="00CD4C24"/>
    <w:rsid w:val="00CD54A2"/>
    <w:rsid w:val="00CD5A35"/>
    <w:rsid w:val="00CD5ED3"/>
    <w:rsid w:val="00CD629A"/>
    <w:rsid w:val="00CD6980"/>
    <w:rsid w:val="00CD7315"/>
    <w:rsid w:val="00CD7479"/>
    <w:rsid w:val="00CE08AE"/>
    <w:rsid w:val="00CE0C88"/>
    <w:rsid w:val="00CE10EF"/>
    <w:rsid w:val="00CE11BD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BB5"/>
    <w:rsid w:val="00CE50A2"/>
    <w:rsid w:val="00CE50FD"/>
    <w:rsid w:val="00CE5196"/>
    <w:rsid w:val="00CE548E"/>
    <w:rsid w:val="00CE5686"/>
    <w:rsid w:val="00CE5975"/>
    <w:rsid w:val="00CE5DCA"/>
    <w:rsid w:val="00CE5E28"/>
    <w:rsid w:val="00CE62FD"/>
    <w:rsid w:val="00CE64C9"/>
    <w:rsid w:val="00CE6611"/>
    <w:rsid w:val="00CE6730"/>
    <w:rsid w:val="00CE73DE"/>
    <w:rsid w:val="00CE752A"/>
    <w:rsid w:val="00CE7595"/>
    <w:rsid w:val="00CE78E1"/>
    <w:rsid w:val="00CE79D2"/>
    <w:rsid w:val="00CE7B6C"/>
    <w:rsid w:val="00CF0807"/>
    <w:rsid w:val="00CF0B9A"/>
    <w:rsid w:val="00CF1099"/>
    <w:rsid w:val="00CF1211"/>
    <w:rsid w:val="00CF15D6"/>
    <w:rsid w:val="00CF1FC3"/>
    <w:rsid w:val="00CF205D"/>
    <w:rsid w:val="00CF20E7"/>
    <w:rsid w:val="00CF2C40"/>
    <w:rsid w:val="00CF42AC"/>
    <w:rsid w:val="00CF430B"/>
    <w:rsid w:val="00CF474F"/>
    <w:rsid w:val="00CF48CA"/>
    <w:rsid w:val="00CF4BA8"/>
    <w:rsid w:val="00CF5440"/>
    <w:rsid w:val="00CF5D28"/>
    <w:rsid w:val="00CF5D72"/>
    <w:rsid w:val="00CF5FE1"/>
    <w:rsid w:val="00CF613D"/>
    <w:rsid w:val="00CF6AEE"/>
    <w:rsid w:val="00CF6C02"/>
    <w:rsid w:val="00CF7434"/>
    <w:rsid w:val="00CF75E7"/>
    <w:rsid w:val="00D00274"/>
    <w:rsid w:val="00D002C5"/>
    <w:rsid w:val="00D013E9"/>
    <w:rsid w:val="00D01722"/>
    <w:rsid w:val="00D01830"/>
    <w:rsid w:val="00D019DB"/>
    <w:rsid w:val="00D02BB1"/>
    <w:rsid w:val="00D02C40"/>
    <w:rsid w:val="00D036A0"/>
    <w:rsid w:val="00D03718"/>
    <w:rsid w:val="00D03A33"/>
    <w:rsid w:val="00D03A8A"/>
    <w:rsid w:val="00D041A2"/>
    <w:rsid w:val="00D04AC1"/>
    <w:rsid w:val="00D050B0"/>
    <w:rsid w:val="00D059D8"/>
    <w:rsid w:val="00D05BAB"/>
    <w:rsid w:val="00D05DF8"/>
    <w:rsid w:val="00D05E4F"/>
    <w:rsid w:val="00D0609D"/>
    <w:rsid w:val="00D064E8"/>
    <w:rsid w:val="00D06708"/>
    <w:rsid w:val="00D06AE8"/>
    <w:rsid w:val="00D0747A"/>
    <w:rsid w:val="00D07863"/>
    <w:rsid w:val="00D07CAE"/>
    <w:rsid w:val="00D07F0C"/>
    <w:rsid w:val="00D07F38"/>
    <w:rsid w:val="00D10390"/>
    <w:rsid w:val="00D10523"/>
    <w:rsid w:val="00D109D9"/>
    <w:rsid w:val="00D10A88"/>
    <w:rsid w:val="00D11414"/>
    <w:rsid w:val="00D118DB"/>
    <w:rsid w:val="00D12359"/>
    <w:rsid w:val="00D12600"/>
    <w:rsid w:val="00D12910"/>
    <w:rsid w:val="00D12F6F"/>
    <w:rsid w:val="00D13049"/>
    <w:rsid w:val="00D13384"/>
    <w:rsid w:val="00D1404E"/>
    <w:rsid w:val="00D14224"/>
    <w:rsid w:val="00D1455A"/>
    <w:rsid w:val="00D14DB6"/>
    <w:rsid w:val="00D14E8C"/>
    <w:rsid w:val="00D14EFE"/>
    <w:rsid w:val="00D15A9C"/>
    <w:rsid w:val="00D15C2E"/>
    <w:rsid w:val="00D173F5"/>
    <w:rsid w:val="00D17426"/>
    <w:rsid w:val="00D17F4E"/>
    <w:rsid w:val="00D2024A"/>
    <w:rsid w:val="00D20298"/>
    <w:rsid w:val="00D20962"/>
    <w:rsid w:val="00D216A7"/>
    <w:rsid w:val="00D21944"/>
    <w:rsid w:val="00D21F99"/>
    <w:rsid w:val="00D22435"/>
    <w:rsid w:val="00D2251A"/>
    <w:rsid w:val="00D22FBD"/>
    <w:rsid w:val="00D242AE"/>
    <w:rsid w:val="00D24391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077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2FDA"/>
    <w:rsid w:val="00D33917"/>
    <w:rsid w:val="00D34000"/>
    <w:rsid w:val="00D35A4B"/>
    <w:rsid w:val="00D35BD3"/>
    <w:rsid w:val="00D35D5A"/>
    <w:rsid w:val="00D35F9F"/>
    <w:rsid w:val="00D3626A"/>
    <w:rsid w:val="00D3727A"/>
    <w:rsid w:val="00D372B8"/>
    <w:rsid w:val="00D379D0"/>
    <w:rsid w:val="00D37E2C"/>
    <w:rsid w:val="00D40461"/>
    <w:rsid w:val="00D4069B"/>
    <w:rsid w:val="00D40835"/>
    <w:rsid w:val="00D40AEE"/>
    <w:rsid w:val="00D41ADD"/>
    <w:rsid w:val="00D42585"/>
    <w:rsid w:val="00D42CE6"/>
    <w:rsid w:val="00D433D2"/>
    <w:rsid w:val="00D43523"/>
    <w:rsid w:val="00D44018"/>
    <w:rsid w:val="00D440BD"/>
    <w:rsid w:val="00D44693"/>
    <w:rsid w:val="00D44806"/>
    <w:rsid w:val="00D449B2"/>
    <w:rsid w:val="00D44C2E"/>
    <w:rsid w:val="00D45567"/>
    <w:rsid w:val="00D458B4"/>
    <w:rsid w:val="00D45EB9"/>
    <w:rsid w:val="00D46093"/>
    <w:rsid w:val="00D463AC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C12"/>
    <w:rsid w:val="00D50DA8"/>
    <w:rsid w:val="00D50ED2"/>
    <w:rsid w:val="00D510E2"/>
    <w:rsid w:val="00D51573"/>
    <w:rsid w:val="00D51749"/>
    <w:rsid w:val="00D5181B"/>
    <w:rsid w:val="00D5183D"/>
    <w:rsid w:val="00D51BC1"/>
    <w:rsid w:val="00D520A7"/>
    <w:rsid w:val="00D522E6"/>
    <w:rsid w:val="00D52B86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BA3"/>
    <w:rsid w:val="00D60E6B"/>
    <w:rsid w:val="00D6196C"/>
    <w:rsid w:val="00D61E61"/>
    <w:rsid w:val="00D62439"/>
    <w:rsid w:val="00D62D0A"/>
    <w:rsid w:val="00D63597"/>
    <w:rsid w:val="00D64318"/>
    <w:rsid w:val="00D6443E"/>
    <w:rsid w:val="00D64472"/>
    <w:rsid w:val="00D6457D"/>
    <w:rsid w:val="00D64872"/>
    <w:rsid w:val="00D65228"/>
    <w:rsid w:val="00D653DA"/>
    <w:rsid w:val="00D655F5"/>
    <w:rsid w:val="00D66089"/>
    <w:rsid w:val="00D66C19"/>
    <w:rsid w:val="00D67BE8"/>
    <w:rsid w:val="00D70107"/>
    <w:rsid w:val="00D701D6"/>
    <w:rsid w:val="00D70B9C"/>
    <w:rsid w:val="00D710F8"/>
    <w:rsid w:val="00D7181F"/>
    <w:rsid w:val="00D719C9"/>
    <w:rsid w:val="00D72111"/>
    <w:rsid w:val="00D727C7"/>
    <w:rsid w:val="00D72B1D"/>
    <w:rsid w:val="00D72D63"/>
    <w:rsid w:val="00D7334A"/>
    <w:rsid w:val="00D734D1"/>
    <w:rsid w:val="00D74499"/>
    <w:rsid w:val="00D745B1"/>
    <w:rsid w:val="00D74C1B"/>
    <w:rsid w:val="00D74C4A"/>
    <w:rsid w:val="00D752A3"/>
    <w:rsid w:val="00D75B47"/>
    <w:rsid w:val="00D76220"/>
    <w:rsid w:val="00D764D3"/>
    <w:rsid w:val="00D767A0"/>
    <w:rsid w:val="00D77853"/>
    <w:rsid w:val="00D77B7B"/>
    <w:rsid w:val="00D77F62"/>
    <w:rsid w:val="00D80274"/>
    <w:rsid w:val="00D8028B"/>
    <w:rsid w:val="00D81603"/>
    <w:rsid w:val="00D817FB"/>
    <w:rsid w:val="00D819D5"/>
    <w:rsid w:val="00D819F7"/>
    <w:rsid w:val="00D81BB8"/>
    <w:rsid w:val="00D81E6F"/>
    <w:rsid w:val="00D82392"/>
    <w:rsid w:val="00D82647"/>
    <w:rsid w:val="00D829B3"/>
    <w:rsid w:val="00D82B16"/>
    <w:rsid w:val="00D82D29"/>
    <w:rsid w:val="00D8375C"/>
    <w:rsid w:val="00D83EB8"/>
    <w:rsid w:val="00D843BE"/>
    <w:rsid w:val="00D84A7D"/>
    <w:rsid w:val="00D8530C"/>
    <w:rsid w:val="00D85720"/>
    <w:rsid w:val="00D85866"/>
    <w:rsid w:val="00D85B4F"/>
    <w:rsid w:val="00D85C0E"/>
    <w:rsid w:val="00D86772"/>
    <w:rsid w:val="00D86E2A"/>
    <w:rsid w:val="00D86ED8"/>
    <w:rsid w:val="00D86F19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303"/>
    <w:rsid w:val="00D94F4C"/>
    <w:rsid w:val="00D95434"/>
    <w:rsid w:val="00D9557D"/>
    <w:rsid w:val="00D9568C"/>
    <w:rsid w:val="00D95889"/>
    <w:rsid w:val="00D95AC1"/>
    <w:rsid w:val="00D95FE1"/>
    <w:rsid w:val="00D96075"/>
    <w:rsid w:val="00D966C9"/>
    <w:rsid w:val="00D96D5C"/>
    <w:rsid w:val="00D9725C"/>
    <w:rsid w:val="00D975EB"/>
    <w:rsid w:val="00D97EE0"/>
    <w:rsid w:val="00DA0591"/>
    <w:rsid w:val="00DA0E18"/>
    <w:rsid w:val="00DA1378"/>
    <w:rsid w:val="00DA1850"/>
    <w:rsid w:val="00DA1DAF"/>
    <w:rsid w:val="00DA1F25"/>
    <w:rsid w:val="00DA2642"/>
    <w:rsid w:val="00DA360D"/>
    <w:rsid w:val="00DA3695"/>
    <w:rsid w:val="00DA44F0"/>
    <w:rsid w:val="00DA4D0A"/>
    <w:rsid w:val="00DA510F"/>
    <w:rsid w:val="00DA5323"/>
    <w:rsid w:val="00DA61C4"/>
    <w:rsid w:val="00DA6405"/>
    <w:rsid w:val="00DA64A1"/>
    <w:rsid w:val="00DA6FA3"/>
    <w:rsid w:val="00DA71E3"/>
    <w:rsid w:val="00DA75E5"/>
    <w:rsid w:val="00DA79AE"/>
    <w:rsid w:val="00DA7B45"/>
    <w:rsid w:val="00DB0363"/>
    <w:rsid w:val="00DB08C6"/>
    <w:rsid w:val="00DB12FB"/>
    <w:rsid w:val="00DB1971"/>
    <w:rsid w:val="00DB1D8E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B88"/>
    <w:rsid w:val="00DB5E6E"/>
    <w:rsid w:val="00DB5ECC"/>
    <w:rsid w:val="00DB6D3F"/>
    <w:rsid w:val="00DB6ED3"/>
    <w:rsid w:val="00DB72AF"/>
    <w:rsid w:val="00DB7730"/>
    <w:rsid w:val="00DB78CA"/>
    <w:rsid w:val="00DC0A03"/>
    <w:rsid w:val="00DC0CBA"/>
    <w:rsid w:val="00DC0F03"/>
    <w:rsid w:val="00DC1240"/>
    <w:rsid w:val="00DC1A8A"/>
    <w:rsid w:val="00DC1DB7"/>
    <w:rsid w:val="00DC20CE"/>
    <w:rsid w:val="00DC20E3"/>
    <w:rsid w:val="00DC222C"/>
    <w:rsid w:val="00DC248C"/>
    <w:rsid w:val="00DC2C6F"/>
    <w:rsid w:val="00DC2F8C"/>
    <w:rsid w:val="00DC38E0"/>
    <w:rsid w:val="00DC3A03"/>
    <w:rsid w:val="00DC49AC"/>
    <w:rsid w:val="00DC4E5E"/>
    <w:rsid w:val="00DC5EC2"/>
    <w:rsid w:val="00DC6105"/>
    <w:rsid w:val="00DC61F5"/>
    <w:rsid w:val="00DC63D3"/>
    <w:rsid w:val="00DC63D7"/>
    <w:rsid w:val="00DC6AFB"/>
    <w:rsid w:val="00DC6DF0"/>
    <w:rsid w:val="00DC70C2"/>
    <w:rsid w:val="00DC7B54"/>
    <w:rsid w:val="00DC7C91"/>
    <w:rsid w:val="00DC7D84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3D8B"/>
    <w:rsid w:val="00DD4447"/>
    <w:rsid w:val="00DD4BDA"/>
    <w:rsid w:val="00DD4D8F"/>
    <w:rsid w:val="00DD4F04"/>
    <w:rsid w:val="00DD55E0"/>
    <w:rsid w:val="00DD5A52"/>
    <w:rsid w:val="00DD5C1E"/>
    <w:rsid w:val="00DD5FAA"/>
    <w:rsid w:val="00DD603D"/>
    <w:rsid w:val="00DD6A27"/>
    <w:rsid w:val="00DD6AC0"/>
    <w:rsid w:val="00DD7E89"/>
    <w:rsid w:val="00DE0D05"/>
    <w:rsid w:val="00DE1643"/>
    <w:rsid w:val="00DE1FBC"/>
    <w:rsid w:val="00DE22B5"/>
    <w:rsid w:val="00DE25C6"/>
    <w:rsid w:val="00DE26D0"/>
    <w:rsid w:val="00DE2B69"/>
    <w:rsid w:val="00DE3669"/>
    <w:rsid w:val="00DE3C97"/>
    <w:rsid w:val="00DE3DBB"/>
    <w:rsid w:val="00DE42EB"/>
    <w:rsid w:val="00DE4383"/>
    <w:rsid w:val="00DE46AC"/>
    <w:rsid w:val="00DE4AF9"/>
    <w:rsid w:val="00DE544A"/>
    <w:rsid w:val="00DE56D7"/>
    <w:rsid w:val="00DE63A8"/>
    <w:rsid w:val="00DE719E"/>
    <w:rsid w:val="00DE77F5"/>
    <w:rsid w:val="00DE7C0D"/>
    <w:rsid w:val="00DE7C46"/>
    <w:rsid w:val="00DF0205"/>
    <w:rsid w:val="00DF10DF"/>
    <w:rsid w:val="00DF11BA"/>
    <w:rsid w:val="00DF192B"/>
    <w:rsid w:val="00DF1A7A"/>
    <w:rsid w:val="00DF247E"/>
    <w:rsid w:val="00DF2573"/>
    <w:rsid w:val="00DF27B9"/>
    <w:rsid w:val="00DF2800"/>
    <w:rsid w:val="00DF2A2A"/>
    <w:rsid w:val="00DF34FE"/>
    <w:rsid w:val="00DF4D29"/>
    <w:rsid w:val="00DF58FC"/>
    <w:rsid w:val="00DF5939"/>
    <w:rsid w:val="00DF5E4B"/>
    <w:rsid w:val="00DF5F30"/>
    <w:rsid w:val="00DF6A1B"/>
    <w:rsid w:val="00DF6BE6"/>
    <w:rsid w:val="00DF6CD2"/>
    <w:rsid w:val="00DF70CE"/>
    <w:rsid w:val="00DF737B"/>
    <w:rsid w:val="00DF747F"/>
    <w:rsid w:val="00DF777C"/>
    <w:rsid w:val="00DF7ED2"/>
    <w:rsid w:val="00E0039C"/>
    <w:rsid w:val="00E00573"/>
    <w:rsid w:val="00E00AC0"/>
    <w:rsid w:val="00E018D7"/>
    <w:rsid w:val="00E024D2"/>
    <w:rsid w:val="00E02CD7"/>
    <w:rsid w:val="00E03203"/>
    <w:rsid w:val="00E03EBD"/>
    <w:rsid w:val="00E04778"/>
    <w:rsid w:val="00E04F40"/>
    <w:rsid w:val="00E05286"/>
    <w:rsid w:val="00E053E3"/>
    <w:rsid w:val="00E0576C"/>
    <w:rsid w:val="00E05CAD"/>
    <w:rsid w:val="00E06FAC"/>
    <w:rsid w:val="00E06FDE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8E4"/>
    <w:rsid w:val="00E13A07"/>
    <w:rsid w:val="00E13AEC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00D3"/>
    <w:rsid w:val="00E2083E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DB9"/>
    <w:rsid w:val="00E27222"/>
    <w:rsid w:val="00E272EF"/>
    <w:rsid w:val="00E27C7A"/>
    <w:rsid w:val="00E27E57"/>
    <w:rsid w:val="00E27FC2"/>
    <w:rsid w:val="00E3051C"/>
    <w:rsid w:val="00E30565"/>
    <w:rsid w:val="00E308C5"/>
    <w:rsid w:val="00E30BDE"/>
    <w:rsid w:val="00E30C0D"/>
    <w:rsid w:val="00E31280"/>
    <w:rsid w:val="00E31F13"/>
    <w:rsid w:val="00E32470"/>
    <w:rsid w:val="00E32958"/>
    <w:rsid w:val="00E329BB"/>
    <w:rsid w:val="00E32A3F"/>
    <w:rsid w:val="00E32AE7"/>
    <w:rsid w:val="00E32D35"/>
    <w:rsid w:val="00E32DE4"/>
    <w:rsid w:val="00E32E9C"/>
    <w:rsid w:val="00E3383C"/>
    <w:rsid w:val="00E33C23"/>
    <w:rsid w:val="00E34118"/>
    <w:rsid w:val="00E349D3"/>
    <w:rsid w:val="00E34F76"/>
    <w:rsid w:val="00E35875"/>
    <w:rsid w:val="00E359F4"/>
    <w:rsid w:val="00E35C04"/>
    <w:rsid w:val="00E36207"/>
    <w:rsid w:val="00E3622E"/>
    <w:rsid w:val="00E36798"/>
    <w:rsid w:val="00E36846"/>
    <w:rsid w:val="00E36BAC"/>
    <w:rsid w:val="00E36DD8"/>
    <w:rsid w:val="00E3712F"/>
    <w:rsid w:val="00E37E19"/>
    <w:rsid w:val="00E40057"/>
    <w:rsid w:val="00E400A4"/>
    <w:rsid w:val="00E40109"/>
    <w:rsid w:val="00E40479"/>
    <w:rsid w:val="00E404B5"/>
    <w:rsid w:val="00E4060A"/>
    <w:rsid w:val="00E40D62"/>
    <w:rsid w:val="00E41083"/>
    <w:rsid w:val="00E41430"/>
    <w:rsid w:val="00E42E87"/>
    <w:rsid w:val="00E439DA"/>
    <w:rsid w:val="00E43B5F"/>
    <w:rsid w:val="00E43F8E"/>
    <w:rsid w:val="00E44305"/>
    <w:rsid w:val="00E445CB"/>
    <w:rsid w:val="00E44D5C"/>
    <w:rsid w:val="00E45DAB"/>
    <w:rsid w:val="00E45FB6"/>
    <w:rsid w:val="00E46037"/>
    <w:rsid w:val="00E464DA"/>
    <w:rsid w:val="00E4675F"/>
    <w:rsid w:val="00E4680C"/>
    <w:rsid w:val="00E469BD"/>
    <w:rsid w:val="00E469DD"/>
    <w:rsid w:val="00E470E4"/>
    <w:rsid w:val="00E47226"/>
    <w:rsid w:val="00E5019B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713"/>
    <w:rsid w:val="00E52EC8"/>
    <w:rsid w:val="00E52EF0"/>
    <w:rsid w:val="00E52F81"/>
    <w:rsid w:val="00E53D4F"/>
    <w:rsid w:val="00E54408"/>
    <w:rsid w:val="00E54D5E"/>
    <w:rsid w:val="00E54DD9"/>
    <w:rsid w:val="00E55AD2"/>
    <w:rsid w:val="00E55C65"/>
    <w:rsid w:val="00E55F55"/>
    <w:rsid w:val="00E57BAF"/>
    <w:rsid w:val="00E60E21"/>
    <w:rsid w:val="00E62033"/>
    <w:rsid w:val="00E62108"/>
    <w:rsid w:val="00E62369"/>
    <w:rsid w:val="00E626CB"/>
    <w:rsid w:val="00E630D7"/>
    <w:rsid w:val="00E6354F"/>
    <w:rsid w:val="00E63979"/>
    <w:rsid w:val="00E640CC"/>
    <w:rsid w:val="00E64E26"/>
    <w:rsid w:val="00E65011"/>
    <w:rsid w:val="00E65B52"/>
    <w:rsid w:val="00E66098"/>
    <w:rsid w:val="00E664B1"/>
    <w:rsid w:val="00E6686F"/>
    <w:rsid w:val="00E671DD"/>
    <w:rsid w:val="00E674AE"/>
    <w:rsid w:val="00E674C4"/>
    <w:rsid w:val="00E675D3"/>
    <w:rsid w:val="00E67C1A"/>
    <w:rsid w:val="00E7166B"/>
    <w:rsid w:val="00E71E56"/>
    <w:rsid w:val="00E723A7"/>
    <w:rsid w:val="00E73032"/>
    <w:rsid w:val="00E7338E"/>
    <w:rsid w:val="00E73EAD"/>
    <w:rsid w:val="00E74212"/>
    <w:rsid w:val="00E744E6"/>
    <w:rsid w:val="00E748A8"/>
    <w:rsid w:val="00E7499C"/>
    <w:rsid w:val="00E74DCB"/>
    <w:rsid w:val="00E75CA5"/>
    <w:rsid w:val="00E763D5"/>
    <w:rsid w:val="00E7679C"/>
    <w:rsid w:val="00E769F7"/>
    <w:rsid w:val="00E76A94"/>
    <w:rsid w:val="00E76C23"/>
    <w:rsid w:val="00E76DAC"/>
    <w:rsid w:val="00E7723E"/>
    <w:rsid w:val="00E77EDE"/>
    <w:rsid w:val="00E80128"/>
    <w:rsid w:val="00E805E0"/>
    <w:rsid w:val="00E811E3"/>
    <w:rsid w:val="00E814CD"/>
    <w:rsid w:val="00E82BC4"/>
    <w:rsid w:val="00E83214"/>
    <w:rsid w:val="00E835A2"/>
    <w:rsid w:val="00E83913"/>
    <w:rsid w:val="00E839F4"/>
    <w:rsid w:val="00E83F4B"/>
    <w:rsid w:val="00E840F8"/>
    <w:rsid w:val="00E84689"/>
    <w:rsid w:val="00E85307"/>
    <w:rsid w:val="00E858F1"/>
    <w:rsid w:val="00E85A07"/>
    <w:rsid w:val="00E85AE5"/>
    <w:rsid w:val="00E85CCC"/>
    <w:rsid w:val="00E8684F"/>
    <w:rsid w:val="00E8688E"/>
    <w:rsid w:val="00E87980"/>
    <w:rsid w:val="00E87A05"/>
    <w:rsid w:val="00E905F6"/>
    <w:rsid w:val="00E9069B"/>
    <w:rsid w:val="00E90B16"/>
    <w:rsid w:val="00E91065"/>
    <w:rsid w:val="00E9189C"/>
    <w:rsid w:val="00E91916"/>
    <w:rsid w:val="00E91B8A"/>
    <w:rsid w:val="00E91C1D"/>
    <w:rsid w:val="00E925A5"/>
    <w:rsid w:val="00E92C11"/>
    <w:rsid w:val="00E92C32"/>
    <w:rsid w:val="00E93047"/>
    <w:rsid w:val="00E93579"/>
    <w:rsid w:val="00E93A02"/>
    <w:rsid w:val="00E93C02"/>
    <w:rsid w:val="00E943FF"/>
    <w:rsid w:val="00E94522"/>
    <w:rsid w:val="00E946A6"/>
    <w:rsid w:val="00E94C64"/>
    <w:rsid w:val="00E954EC"/>
    <w:rsid w:val="00E9575B"/>
    <w:rsid w:val="00E95B07"/>
    <w:rsid w:val="00E95E3B"/>
    <w:rsid w:val="00E96745"/>
    <w:rsid w:val="00E969D3"/>
    <w:rsid w:val="00E9707C"/>
    <w:rsid w:val="00E97137"/>
    <w:rsid w:val="00E97356"/>
    <w:rsid w:val="00E9783D"/>
    <w:rsid w:val="00EA073A"/>
    <w:rsid w:val="00EA0904"/>
    <w:rsid w:val="00EA0FCF"/>
    <w:rsid w:val="00EA1D43"/>
    <w:rsid w:val="00EA23A7"/>
    <w:rsid w:val="00EA25CF"/>
    <w:rsid w:val="00EA28F9"/>
    <w:rsid w:val="00EA290D"/>
    <w:rsid w:val="00EA2A6C"/>
    <w:rsid w:val="00EA2BFD"/>
    <w:rsid w:val="00EA2D24"/>
    <w:rsid w:val="00EA2DBF"/>
    <w:rsid w:val="00EA2FBA"/>
    <w:rsid w:val="00EA334D"/>
    <w:rsid w:val="00EA392A"/>
    <w:rsid w:val="00EA3BC6"/>
    <w:rsid w:val="00EA3BE6"/>
    <w:rsid w:val="00EA3CC6"/>
    <w:rsid w:val="00EA3F51"/>
    <w:rsid w:val="00EA4201"/>
    <w:rsid w:val="00EA4327"/>
    <w:rsid w:val="00EA4CCE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42A"/>
    <w:rsid w:val="00EB0645"/>
    <w:rsid w:val="00EB1743"/>
    <w:rsid w:val="00EB19F9"/>
    <w:rsid w:val="00EB241D"/>
    <w:rsid w:val="00EB28A3"/>
    <w:rsid w:val="00EB2B64"/>
    <w:rsid w:val="00EB2D87"/>
    <w:rsid w:val="00EB2E14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28A"/>
    <w:rsid w:val="00EB763C"/>
    <w:rsid w:val="00EB7D53"/>
    <w:rsid w:val="00EC01B3"/>
    <w:rsid w:val="00EC1BA5"/>
    <w:rsid w:val="00EC1E9A"/>
    <w:rsid w:val="00EC2192"/>
    <w:rsid w:val="00EC311B"/>
    <w:rsid w:val="00EC43ED"/>
    <w:rsid w:val="00EC5328"/>
    <w:rsid w:val="00EC55BB"/>
    <w:rsid w:val="00EC5AB8"/>
    <w:rsid w:val="00EC5DC1"/>
    <w:rsid w:val="00EC5E19"/>
    <w:rsid w:val="00EC66D8"/>
    <w:rsid w:val="00EC67C5"/>
    <w:rsid w:val="00EC6A0E"/>
    <w:rsid w:val="00EC71DA"/>
    <w:rsid w:val="00EC75AE"/>
    <w:rsid w:val="00EC79AD"/>
    <w:rsid w:val="00EC7DB7"/>
    <w:rsid w:val="00EC7DDF"/>
    <w:rsid w:val="00ED0464"/>
    <w:rsid w:val="00ED058D"/>
    <w:rsid w:val="00ED104D"/>
    <w:rsid w:val="00ED1126"/>
    <w:rsid w:val="00ED1231"/>
    <w:rsid w:val="00ED1BC7"/>
    <w:rsid w:val="00ED1E20"/>
    <w:rsid w:val="00ED2504"/>
    <w:rsid w:val="00ED2553"/>
    <w:rsid w:val="00ED3269"/>
    <w:rsid w:val="00ED3391"/>
    <w:rsid w:val="00ED3656"/>
    <w:rsid w:val="00ED3B6C"/>
    <w:rsid w:val="00ED4103"/>
    <w:rsid w:val="00ED44B6"/>
    <w:rsid w:val="00ED466A"/>
    <w:rsid w:val="00ED4D59"/>
    <w:rsid w:val="00ED4EEB"/>
    <w:rsid w:val="00ED52EE"/>
    <w:rsid w:val="00ED598F"/>
    <w:rsid w:val="00ED6D24"/>
    <w:rsid w:val="00ED75FA"/>
    <w:rsid w:val="00EE0891"/>
    <w:rsid w:val="00EE1325"/>
    <w:rsid w:val="00EE1329"/>
    <w:rsid w:val="00EE1D02"/>
    <w:rsid w:val="00EE1E49"/>
    <w:rsid w:val="00EE1E51"/>
    <w:rsid w:val="00EE39D2"/>
    <w:rsid w:val="00EE3D97"/>
    <w:rsid w:val="00EE3DF1"/>
    <w:rsid w:val="00EE413F"/>
    <w:rsid w:val="00EE4732"/>
    <w:rsid w:val="00EE4A45"/>
    <w:rsid w:val="00EE56C0"/>
    <w:rsid w:val="00EE5B8F"/>
    <w:rsid w:val="00EE640B"/>
    <w:rsid w:val="00EE675E"/>
    <w:rsid w:val="00EE6D00"/>
    <w:rsid w:val="00EE76A9"/>
    <w:rsid w:val="00EE79A3"/>
    <w:rsid w:val="00EE7ADD"/>
    <w:rsid w:val="00EE7B9D"/>
    <w:rsid w:val="00EE7C27"/>
    <w:rsid w:val="00EE7FA7"/>
    <w:rsid w:val="00EF0631"/>
    <w:rsid w:val="00EF0930"/>
    <w:rsid w:val="00EF0B73"/>
    <w:rsid w:val="00EF0BCA"/>
    <w:rsid w:val="00EF154D"/>
    <w:rsid w:val="00EF1680"/>
    <w:rsid w:val="00EF1DDD"/>
    <w:rsid w:val="00EF21C3"/>
    <w:rsid w:val="00EF2586"/>
    <w:rsid w:val="00EF28FE"/>
    <w:rsid w:val="00EF32EE"/>
    <w:rsid w:val="00EF36C6"/>
    <w:rsid w:val="00EF4108"/>
    <w:rsid w:val="00EF43A6"/>
    <w:rsid w:val="00EF4494"/>
    <w:rsid w:val="00EF44AC"/>
    <w:rsid w:val="00EF45DA"/>
    <w:rsid w:val="00EF4694"/>
    <w:rsid w:val="00EF4A10"/>
    <w:rsid w:val="00EF4CFF"/>
    <w:rsid w:val="00EF51F9"/>
    <w:rsid w:val="00EF5E46"/>
    <w:rsid w:val="00EF5FE4"/>
    <w:rsid w:val="00EF6523"/>
    <w:rsid w:val="00EF69F9"/>
    <w:rsid w:val="00EF7502"/>
    <w:rsid w:val="00F001FB"/>
    <w:rsid w:val="00F0172D"/>
    <w:rsid w:val="00F01A05"/>
    <w:rsid w:val="00F01C15"/>
    <w:rsid w:val="00F02218"/>
    <w:rsid w:val="00F0264D"/>
    <w:rsid w:val="00F03314"/>
    <w:rsid w:val="00F036D7"/>
    <w:rsid w:val="00F039A6"/>
    <w:rsid w:val="00F03CF1"/>
    <w:rsid w:val="00F04024"/>
    <w:rsid w:val="00F0404A"/>
    <w:rsid w:val="00F044DC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E9A"/>
    <w:rsid w:val="00F110B3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3732"/>
    <w:rsid w:val="00F143DA"/>
    <w:rsid w:val="00F145D8"/>
    <w:rsid w:val="00F14A1A"/>
    <w:rsid w:val="00F14A69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15"/>
    <w:rsid w:val="00F2095E"/>
    <w:rsid w:val="00F21801"/>
    <w:rsid w:val="00F22353"/>
    <w:rsid w:val="00F22E1E"/>
    <w:rsid w:val="00F23D56"/>
    <w:rsid w:val="00F23E98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DFB"/>
    <w:rsid w:val="00F305F1"/>
    <w:rsid w:val="00F306D6"/>
    <w:rsid w:val="00F3182D"/>
    <w:rsid w:val="00F320B0"/>
    <w:rsid w:val="00F326B2"/>
    <w:rsid w:val="00F32B07"/>
    <w:rsid w:val="00F331E0"/>
    <w:rsid w:val="00F33E02"/>
    <w:rsid w:val="00F357EE"/>
    <w:rsid w:val="00F360E9"/>
    <w:rsid w:val="00F3627B"/>
    <w:rsid w:val="00F365CE"/>
    <w:rsid w:val="00F366E7"/>
    <w:rsid w:val="00F3777C"/>
    <w:rsid w:val="00F40B72"/>
    <w:rsid w:val="00F41DEF"/>
    <w:rsid w:val="00F41F9C"/>
    <w:rsid w:val="00F429B6"/>
    <w:rsid w:val="00F42DFF"/>
    <w:rsid w:val="00F436DB"/>
    <w:rsid w:val="00F44F4F"/>
    <w:rsid w:val="00F45040"/>
    <w:rsid w:val="00F45117"/>
    <w:rsid w:val="00F45732"/>
    <w:rsid w:val="00F45B7D"/>
    <w:rsid w:val="00F45C8E"/>
    <w:rsid w:val="00F45F27"/>
    <w:rsid w:val="00F4721B"/>
    <w:rsid w:val="00F4767F"/>
    <w:rsid w:val="00F47F85"/>
    <w:rsid w:val="00F505D7"/>
    <w:rsid w:val="00F514B0"/>
    <w:rsid w:val="00F51C7C"/>
    <w:rsid w:val="00F520BC"/>
    <w:rsid w:val="00F523CA"/>
    <w:rsid w:val="00F52416"/>
    <w:rsid w:val="00F5308A"/>
    <w:rsid w:val="00F53230"/>
    <w:rsid w:val="00F532E8"/>
    <w:rsid w:val="00F5351E"/>
    <w:rsid w:val="00F53B37"/>
    <w:rsid w:val="00F541DD"/>
    <w:rsid w:val="00F5433D"/>
    <w:rsid w:val="00F54472"/>
    <w:rsid w:val="00F5449B"/>
    <w:rsid w:val="00F54E01"/>
    <w:rsid w:val="00F55192"/>
    <w:rsid w:val="00F55466"/>
    <w:rsid w:val="00F55682"/>
    <w:rsid w:val="00F55C13"/>
    <w:rsid w:val="00F55CF6"/>
    <w:rsid w:val="00F56DB1"/>
    <w:rsid w:val="00F570E9"/>
    <w:rsid w:val="00F579A4"/>
    <w:rsid w:val="00F57C68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3F35"/>
    <w:rsid w:val="00F64373"/>
    <w:rsid w:val="00F647DE"/>
    <w:rsid w:val="00F64FB2"/>
    <w:rsid w:val="00F64FE7"/>
    <w:rsid w:val="00F65320"/>
    <w:rsid w:val="00F66123"/>
    <w:rsid w:val="00F6623A"/>
    <w:rsid w:val="00F66527"/>
    <w:rsid w:val="00F665FA"/>
    <w:rsid w:val="00F66A34"/>
    <w:rsid w:val="00F66D98"/>
    <w:rsid w:val="00F67B3D"/>
    <w:rsid w:val="00F67EE9"/>
    <w:rsid w:val="00F7026B"/>
    <w:rsid w:val="00F7039A"/>
    <w:rsid w:val="00F709D9"/>
    <w:rsid w:val="00F70F0D"/>
    <w:rsid w:val="00F71463"/>
    <w:rsid w:val="00F719CA"/>
    <w:rsid w:val="00F71A8C"/>
    <w:rsid w:val="00F71D89"/>
    <w:rsid w:val="00F72BAF"/>
    <w:rsid w:val="00F731E1"/>
    <w:rsid w:val="00F73782"/>
    <w:rsid w:val="00F73F23"/>
    <w:rsid w:val="00F74155"/>
    <w:rsid w:val="00F744C7"/>
    <w:rsid w:val="00F747CF"/>
    <w:rsid w:val="00F74EB5"/>
    <w:rsid w:val="00F74EFC"/>
    <w:rsid w:val="00F76493"/>
    <w:rsid w:val="00F76C9A"/>
    <w:rsid w:val="00F77622"/>
    <w:rsid w:val="00F779B8"/>
    <w:rsid w:val="00F803D4"/>
    <w:rsid w:val="00F80605"/>
    <w:rsid w:val="00F809EA"/>
    <w:rsid w:val="00F80DB5"/>
    <w:rsid w:val="00F81FCF"/>
    <w:rsid w:val="00F822E1"/>
    <w:rsid w:val="00F82BD3"/>
    <w:rsid w:val="00F8305A"/>
    <w:rsid w:val="00F840AA"/>
    <w:rsid w:val="00F8449B"/>
    <w:rsid w:val="00F84A73"/>
    <w:rsid w:val="00F84CF5"/>
    <w:rsid w:val="00F84DB2"/>
    <w:rsid w:val="00F859BE"/>
    <w:rsid w:val="00F85F8C"/>
    <w:rsid w:val="00F8626B"/>
    <w:rsid w:val="00F863B5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6C3"/>
    <w:rsid w:val="00F90882"/>
    <w:rsid w:val="00F90A62"/>
    <w:rsid w:val="00F910B9"/>
    <w:rsid w:val="00F91321"/>
    <w:rsid w:val="00F92443"/>
    <w:rsid w:val="00F924CA"/>
    <w:rsid w:val="00F92528"/>
    <w:rsid w:val="00F925FC"/>
    <w:rsid w:val="00F929DF"/>
    <w:rsid w:val="00F92E1D"/>
    <w:rsid w:val="00F932AB"/>
    <w:rsid w:val="00F933D2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2ED"/>
    <w:rsid w:val="00F95F6B"/>
    <w:rsid w:val="00F9606B"/>
    <w:rsid w:val="00F96497"/>
    <w:rsid w:val="00F96550"/>
    <w:rsid w:val="00F9657A"/>
    <w:rsid w:val="00F96885"/>
    <w:rsid w:val="00F96E5C"/>
    <w:rsid w:val="00F9788A"/>
    <w:rsid w:val="00FA0072"/>
    <w:rsid w:val="00FA042F"/>
    <w:rsid w:val="00FA07E3"/>
    <w:rsid w:val="00FA09BD"/>
    <w:rsid w:val="00FA0FD4"/>
    <w:rsid w:val="00FA18FE"/>
    <w:rsid w:val="00FA1E4D"/>
    <w:rsid w:val="00FA24C0"/>
    <w:rsid w:val="00FA3278"/>
    <w:rsid w:val="00FA33C3"/>
    <w:rsid w:val="00FA3428"/>
    <w:rsid w:val="00FA3679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302"/>
    <w:rsid w:val="00FA756C"/>
    <w:rsid w:val="00FA7DCB"/>
    <w:rsid w:val="00FA7F43"/>
    <w:rsid w:val="00FA7FE5"/>
    <w:rsid w:val="00FB0442"/>
    <w:rsid w:val="00FB0AA8"/>
    <w:rsid w:val="00FB0CB7"/>
    <w:rsid w:val="00FB1451"/>
    <w:rsid w:val="00FB14BD"/>
    <w:rsid w:val="00FB16F6"/>
    <w:rsid w:val="00FB1CFD"/>
    <w:rsid w:val="00FB1FC6"/>
    <w:rsid w:val="00FB2056"/>
    <w:rsid w:val="00FB2379"/>
    <w:rsid w:val="00FB2492"/>
    <w:rsid w:val="00FB27CB"/>
    <w:rsid w:val="00FB30EB"/>
    <w:rsid w:val="00FB31F6"/>
    <w:rsid w:val="00FB334E"/>
    <w:rsid w:val="00FB3B0F"/>
    <w:rsid w:val="00FB3BE2"/>
    <w:rsid w:val="00FB4955"/>
    <w:rsid w:val="00FB4F3C"/>
    <w:rsid w:val="00FB5081"/>
    <w:rsid w:val="00FB6001"/>
    <w:rsid w:val="00FB6659"/>
    <w:rsid w:val="00FB665A"/>
    <w:rsid w:val="00FB6972"/>
    <w:rsid w:val="00FB700C"/>
    <w:rsid w:val="00FB742F"/>
    <w:rsid w:val="00FC02E4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2E8"/>
    <w:rsid w:val="00FC2560"/>
    <w:rsid w:val="00FC27CB"/>
    <w:rsid w:val="00FC2B67"/>
    <w:rsid w:val="00FC2C19"/>
    <w:rsid w:val="00FC2F6F"/>
    <w:rsid w:val="00FC33CD"/>
    <w:rsid w:val="00FC396F"/>
    <w:rsid w:val="00FC3AEE"/>
    <w:rsid w:val="00FC3FFB"/>
    <w:rsid w:val="00FC4453"/>
    <w:rsid w:val="00FC44B4"/>
    <w:rsid w:val="00FC45AC"/>
    <w:rsid w:val="00FC4B60"/>
    <w:rsid w:val="00FC4FFF"/>
    <w:rsid w:val="00FC5329"/>
    <w:rsid w:val="00FC5370"/>
    <w:rsid w:val="00FC5DD9"/>
    <w:rsid w:val="00FC6262"/>
    <w:rsid w:val="00FC702E"/>
    <w:rsid w:val="00FC761F"/>
    <w:rsid w:val="00FC7EC4"/>
    <w:rsid w:val="00FD0362"/>
    <w:rsid w:val="00FD0411"/>
    <w:rsid w:val="00FD06C1"/>
    <w:rsid w:val="00FD09E1"/>
    <w:rsid w:val="00FD0A05"/>
    <w:rsid w:val="00FD175D"/>
    <w:rsid w:val="00FD2128"/>
    <w:rsid w:val="00FD27CB"/>
    <w:rsid w:val="00FD37FF"/>
    <w:rsid w:val="00FD3CFA"/>
    <w:rsid w:val="00FD3FE1"/>
    <w:rsid w:val="00FD4307"/>
    <w:rsid w:val="00FD4D36"/>
    <w:rsid w:val="00FD5E30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3087"/>
    <w:rsid w:val="00FE4CD0"/>
    <w:rsid w:val="00FE517B"/>
    <w:rsid w:val="00FE5491"/>
    <w:rsid w:val="00FE559A"/>
    <w:rsid w:val="00FE5CE0"/>
    <w:rsid w:val="00FE68F6"/>
    <w:rsid w:val="00FE6B28"/>
    <w:rsid w:val="00FE6F2E"/>
    <w:rsid w:val="00FE708F"/>
    <w:rsid w:val="00FE78AD"/>
    <w:rsid w:val="00FE7B8E"/>
    <w:rsid w:val="00FE7C7C"/>
    <w:rsid w:val="00FF076B"/>
    <w:rsid w:val="00FF0ED1"/>
    <w:rsid w:val="00FF0F05"/>
    <w:rsid w:val="00FF16F2"/>
    <w:rsid w:val="00FF201A"/>
    <w:rsid w:val="00FF2CDC"/>
    <w:rsid w:val="00FF30B2"/>
    <w:rsid w:val="00FF38FE"/>
    <w:rsid w:val="00FF4222"/>
    <w:rsid w:val="00FF450D"/>
    <w:rsid w:val="00FF453D"/>
    <w:rsid w:val="00FF50A6"/>
    <w:rsid w:val="00FF5B20"/>
    <w:rsid w:val="00FF5CD0"/>
    <w:rsid w:val="00FF648E"/>
    <w:rsid w:val="00FF65AD"/>
    <w:rsid w:val="00FF74A8"/>
    <w:rsid w:val="00FF76A8"/>
    <w:rsid w:val="00FF789A"/>
    <w:rsid w:val="00FF789C"/>
    <w:rsid w:val="00FF7E3B"/>
    <w:rsid w:val="00FF7F32"/>
    <w:rsid w:val="0105D4AB"/>
    <w:rsid w:val="01CF0F87"/>
    <w:rsid w:val="048823C6"/>
    <w:rsid w:val="0792F314"/>
    <w:rsid w:val="0E072D09"/>
    <w:rsid w:val="1035D4ED"/>
    <w:rsid w:val="144AD2CC"/>
    <w:rsid w:val="15ADEE61"/>
    <w:rsid w:val="15BC25C7"/>
    <w:rsid w:val="16D1BBBC"/>
    <w:rsid w:val="17C94B3E"/>
    <w:rsid w:val="19E5CB94"/>
    <w:rsid w:val="202A29BC"/>
    <w:rsid w:val="26571209"/>
    <w:rsid w:val="28954DA6"/>
    <w:rsid w:val="2AE93897"/>
    <w:rsid w:val="2B4C71B4"/>
    <w:rsid w:val="2D0A3676"/>
    <w:rsid w:val="4593B001"/>
    <w:rsid w:val="45DBECAD"/>
    <w:rsid w:val="56B0FE8D"/>
    <w:rsid w:val="56EE4BDF"/>
    <w:rsid w:val="5A81E0AF"/>
    <w:rsid w:val="5DE2063A"/>
    <w:rsid w:val="6332A66E"/>
    <w:rsid w:val="67167C3A"/>
    <w:rsid w:val="69F1F06E"/>
    <w:rsid w:val="6A0AD366"/>
    <w:rsid w:val="6AB63ABA"/>
    <w:rsid w:val="6DE5FA28"/>
    <w:rsid w:val="73220087"/>
    <w:rsid w:val="7CA2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0D2B0FFF"/>
  <w15:chartTrackingRefBased/>
  <w15:docId w15:val="{DF4B3A8A-46E7-43D0-BD76-3B08CF4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24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2"/>
      </w:numPr>
      <w:spacing w:before="120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24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24CA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uiPriority w:val="99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出段落1,列表段落,¥¡¡¡¡ì¬º¥¹¥È¶ÎÂä,ÁÐ³ö¶ÎÂä,列表段落1,—ño’i—Ž,¥ê¥¹¥È¶ÎÂä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qFormat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val="en-GB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rPr>
      <w:rFonts w:ascii="Times New Roman"/>
      <w:szCs w:val="20"/>
    </w:r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/>
    </w:pPr>
    <w:rPr>
      <w:rFonts w:ascii="Times New Roman"/>
      <w:sz w:val="24"/>
      <w:szCs w:val="24"/>
      <w:lang w:eastAsia="fi-FI"/>
    </w:rPr>
  </w:style>
  <w:style w:type="paragraph" w:styleId="BodyText">
    <w:name w:val="Body Text"/>
    <w:basedOn w:val="Normal"/>
    <w:link w:val="BodyTextChar"/>
    <w:rsid w:val="00C124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2B63C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LChar">
    <w:name w:val="PL Char"/>
    <w:link w:val="PL"/>
    <w:qFormat/>
    <w:locked/>
    <w:rsid w:val="00A04873"/>
    <w:rPr>
      <w:rFonts w:ascii="Courier New" w:hAnsi="Courier New"/>
      <w:noProof/>
      <w:sz w:val="16"/>
      <w:lang w:val="en-US" w:eastAsia="en-US"/>
    </w:rPr>
  </w:style>
  <w:style w:type="character" w:customStyle="1" w:styleId="THChar">
    <w:name w:val="TH Char"/>
    <w:link w:val="TH"/>
    <w:rsid w:val="00392692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customStyle="1" w:styleId="HeaderChar">
    <w:name w:val="Header Char"/>
    <w:aliases w:val="header odd Char"/>
    <w:link w:val="Header"/>
    <w:rsid w:val="00EA23A7"/>
    <w:rPr>
      <w:rFonts w:ascii="Arial" w:hAnsi="Arial"/>
      <w:b/>
      <w:noProof/>
      <w:sz w:val="18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371FD1"/>
    <w:pPr>
      <w:numPr>
        <w:numId w:val="9"/>
      </w:numPr>
      <w:spacing w:after="60"/>
      <w:ind w:left="720"/>
    </w:pPr>
    <w:rPr>
      <w:rFonts w:ascii="Times New Roman" w:eastAsia="Times New Roman" w:hAnsi="Times New Roman" w:cs="Times New Roman"/>
      <w:sz w:val="20"/>
      <w:szCs w:val="24"/>
      <w:lang w:val="en-GB"/>
    </w:rPr>
  </w:style>
  <w:style w:type="character" w:customStyle="1" w:styleId="bulletChar">
    <w:name w:val="bullet Char"/>
    <w:link w:val="bullet"/>
    <w:rsid w:val="00371FD1"/>
    <w:rPr>
      <w:rFonts w:ascii="Times New Roman" w:eastAsia="Times New Roman" w:hAnsi="Times New Roman"/>
      <w:szCs w:val="24"/>
      <w:lang w:val="en-GB" w:eastAsia="en-US"/>
    </w:rPr>
  </w:style>
  <w:style w:type="character" w:customStyle="1" w:styleId="normaltextrun1">
    <w:name w:val="normaltextrun1"/>
    <w:basedOn w:val="DefaultParagraphFont"/>
    <w:rsid w:val="00E32D35"/>
  </w:style>
  <w:style w:type="character" w:customStyle="1" w:styleId="spellingerror">
    <w:name w:val="spellingerror"/>
    <w:basedOn w:val="DefaultParagraphFont"/>
    <w:rsid w:val="00E32D35"/>
  </w:style>
  <w:style w:type="paragraph" w:customStyle="1" w:styleId="paragraph">
    <w:name w:val="paragraph"/>
    <w:basedOn w:val="Normal"/>
    <w:rsid w:val="00E32D35"/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eop">
    <w:name w:val="eop"/>
    <w:basedOn w:val="DefaultParagraphFont"/>
    <w:rsid w:val="00E32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97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1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9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68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7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3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8289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3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0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5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212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13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459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99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5AIRPNAIUNRU-1830940522-5486</_dlc_DocId>
    <_dlc_DocIdUrl xmlns="71c5aaf6-e6ce-465b-b873-5148d2a4c105">
      <Url>https://nokia.sharepoint.com/sites/c5g/5gradio/_layouts/15/DocIdRedir.aspx?ID=5AIRPNAIUNRU-1830940522-5486</Url>
      <Description>5AIRPNAIUNRU-1830940522-5486</Description>
    </_dlc_DocIdUrl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EDF5DA-61AD-43E9-BA3F-4E776EC4566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1EBB36-32E5-42F4-A35C-5B1473227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229382-2A27-4B12-9C24-4A568D658E78}">
  <ds:schemaRefs>
    <ds:schemaRef ds:uri="71c5aaf6-e6ce-465b-b873-5148d2a4c105"/>
    <ds:schemaRef ds:uri="3b34c8f0-1ef5-4d1e-bb66-517ce7fe7356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ebabf6ce-2443-438c-9946-ecc878e7654a"/>
    <ds:schemaRef ds:uri="http://schemas.microsoft.com/office/infopath/2007/PartnerControls"/>
    <ds:schemaRef ds:uri="http://schemas.openxmlformats.org/package/2006/metadata/core-properties"/>
    <ds:schemaRef ds:uri="95d2e41d-1f11-4347-bb1c-11d6a32975dd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313E4C03-CC78-42D1-B287-FD9C996E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Nokia</cp:lastModifiedBy>
  <cp:revision>10</cp:revision>
  <dcterms:created xsi:type="dcterms:W3CDTF">2019-03-28T15:06:00Z</dcterms:created>
  <dcterms:modified xsi:type="dcterms:W3CDTF">2019-05-03T08:36:00Z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1c82adcc-abd8-479b-9689-65de54390e8a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  <property fmtid="{D5CDD505-2E9C-101B-9397-08002B2CF9AE}" pid="12" name="AuthorIds_UIVersion_1024">
    <vt:lpwstr>222</vt:lpwstr>
  </property>
</Properties>
</file>