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85A210" w14:textId="468697D6" w:rsidR="00842220" w:rsidRPr="005B50B6" w:rsidRDefault="00A64B1F" w:rsidP="005570E3">
      <w:pPr>
        <w:pStyle w:val="ae"/>
        <w:widowControl w:val="0"/>
        <w:ind w:right="-58"/>
        <w:jc w:val="left"/>
        <w:rPr>
          <w:rFonts w:ascii="Arial" w:hAnsi="Arial" w:cs="Arial"/>
          <w:b/>
          <w:bCs/>
          <w:color w:val="000000" w:themeColor="text1"/>
          <w:sz w:val="28"/>
          <w:lang w:eastAsia="zh-CN"/>
        </w:rPr>
      </w:pPr>
      <w:r w:rsidRPr="0052548E">
        <w:rPr>
          <w:rFonts w:ascii="Arial" w:hAnsi="Arial" w:cs="Arial"/>
          <w:b/>
          <w:bCs/>
          <w:sz w:val="28"/>
        </w:rPr>
        <w:t xml:space="preserve">3GPP TSG RAN WG1 </w:t>
      </w:r>
      <w:r w:rsidR="00C404FD">
        <w:rPr>
          <w:rFonts w:ascii="Arial" w:eastAsia="ＭＳ 明朝" w:hAnsi="Arial" w:cs="Arial" w:hint="eastAsia"/>
          <w:b/>
          <w:bCs/>
          <w:sz w:val="28"/>
          <w:lang w:eastAsia="ja-JP"/>
        </w:rPr>
        <w:t>#9</w:t>
      </w:r>
      <w:r w:rsidR="000A7A3E">
        <w:rPr>
          <w:rFonts w:ascii="Arial" w:eastAsia="ＭＳ 明朝" w:hAnsi="Arial" w:cs="Arial" w:hint="eastAsia"/>
          <w:b/>
          <w:bCs/>
          <w:sz w:val="28"/>
          <w:lang w:eastAsia="ja-JP"/>
        </w:rPr>
        <w:t>7</w:t>
      </w:r>
      <w:r w:rsidR="00C404FD">
        <w:rPr>
          <w:rFonts w:ascii="Arial" w:eastAsia="ＭＳ 明朝" w:hAnsi="Arial" w:cs="Arial" w:hint="eastAsia"/>
          <w:b/>
          <w:bCs/>
          <w:sz w:val="28"/>
          <w:lang w:eastAsia="ja-JP"/>
        </w:rPr>
        <w:tab/>
      </w:r>
      <w:r w:rsidR="0039253D">
        <w:rPr>
          <w:rFonts w:ascii="Arial" w:eastAsia="ＭＳ 明朝" w:hAnsi="Arial" w:cs="Arial" w:hint="eastAsia"/>
          <w:b/>
          <w:bCs/>
          <w:color w:val="000000" w:themeColor="text1"/>
          <w:sz w:val="28"/>
          <w:lang w:eastAsia="ja-JP"/>
        </w:rPr>
        <w:tab/>
      </w:r>
      <w:r w:rsidR="00F77E97" w:rsidRPr="00F77E97">
        <w:rPr>
          <w:rFonts w:ascii="Arial" w:eastAsia="ＭＳ 明朝" w:hAnsi="Arial" w:cs="Arial"/>
          <w:b/>
          <w:bCs/>
          <w:color w:val="000000" w:themeColor="text1"/>
          <w:sz w:val="28"/>
          <w:lang w:eastAsia="ja-JP"/>
        </w:rPr>
        <w:t>R1-</w:t>
      </w:r>
      <w:r w:rsidR="00342915" w:rsidRPr="00342915">
        <w:rPr>
          <w:rFonts w:ascii="Arial" w:eastAsia="ＭＳ 明朝" w:hAnsi="Arial" w:cs="Arial"/>
          <w:b/>
          <w:bCs/>
          <w:color w:val="000000" w:themeColor="text1"/>
          <w:sz w:val="28"/>
          <w:lang w:eastAsia="ja-JP"/>
        </w:rPr>
        <w:t>1906835</w:t>
      </w:r>
    </w:p>
    <w:p w14:paraId="266284F4" w14:textId="2780C753" w:rsidR="00EC0267" w:rsidRPr="00F26979" w:rsidRDefault="000A7A3E" w:rsidP="00EC0267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8"/>
          <w:szCs w:val="28"/>
          <w:lang w:val="de-DE" w:eastAsia="ja-JP"/>
        </w:rPr>
      </w:pPr>
      <w:r>
        <w:rPr>
          <w:rFonts w:cs="Arial" w:hint="eastAsia"/>
          <w:b/>
          <w:bCs/>
          <w:sz w:val="28"/>
          <w:lang w:eastAsia="ja-JP"/>
        </w:rPr>
        <w:t>Reno</w:t>
      </w:r>
      <w:r w:rsidR="00F26979">
        <w:rPr>
          <w:rFonts w:cs="Arial"/>
          <w:b/>
          <w:bCs/>
          <w:sz w:val="28"/>
          <w:lang w:eastAsia="ja-JP"/>
        </w:rPr>
        <w:t xml:space="preserve">, </w:t>
      </w:r>
      <w:r>
        <w:rPr>
          <w:rFonts w:cs="Arial" w:hint="eastAsia"/>
          <w:b/>
          <w:bCs/>
          <w:sz w:val="28"/>
          <w:lang w:eastAsia="ja-JP"/>
        </w:rPr>
        <w:t>USA</w:t>
      </w:r>
      <w:r w:rsidR="00F26979">
        <w:rPr>
          <w:rFonts w:cs="Arial"/>
          <w:b/>
          <w:bCs/>
          <w:sz w:val="28"/>
          <w:lang w:eastAsia="ja-JP"/>
        </w:rPr>
        <w:t xml:space="preserve">, </w:t>
      </w:r>
      <w:r>
        <w:rPr>
          <w:rFonts w:cs="Arial" w:hint="eastAsia"/>
          <w:b/>
          <w:bCs/>
          <w:sz w:val="28"/>
          <w:lang w:eastAsia="ja-JP"/>
        </w:rPr>
        <w:t>13</w:t>
      </w:r>
      <w:r w:rsidR="00F26979">
        <w:rPr>
          <w:rFonts w:cs="Arial" w:hint="eastAsia"/>
          <w:b/>
          <w:bCs/>
          <w:sz w:val="28"/>
          <w:vertAlign w:val="superscript"/>
          <w:lang w:eastAsia="ja-JP"/>
        </w:rPr>
        <w:t>th</w:t>
      </w:r>
      <w:r w:rsidR="00F26979">
        <w:rPr>
          <w:rFonts w:cs="Arial"/>
          <w:b/>
          <w:bCs/>
          <w:sz w:val="28"/>
          <w:lang w:eastAsia="ja-JP"/>
        </w:rPr>
        <w:t xml:space="preserve"> –</w:t>
      </w:r>
      <w:r w:rsidR="00F26979">
        <w:rPr>
          <w:rFonts w:cs="Arial" w:hint="eastAsia"/>
          <w:b/>
          <w:bCs/>
          <w:sz w:val="28"/>
          <w:lang w:eastAsia="ja-JP"/>
        </w:rPr>
        <w:t xml:space="preserve"> </w:t>
      </w:r>
      <w:r>
        <w:rPr>
          <w:rFonts w:cs="Arial" w:hint="eastAsia"/>
          <w:b/>
          <w:bCs/>
          <w:sz w:val="28"/>
          <w:lang w:eastAsia="ja-JP"/>
        </w:rPr>
        <w:t>17</w:t>
      </w:r>
      <w:r w:rsidR="00F26979">
        <w:rPr>
          <w:rFonts w:cs="Arial" w:hint="eastAsia"/>
          <w:b/>
          <w:bCs/>
          <w:sz w:val="28"/>
          <w:vertAlign w:val="superscript"/>
          <w:lang w:eastAsia="ja-JP"/>
        </w:rPr>
        <w:t>th</w:t>
      </w:r>
      <w:r w:rsidR="00F26979">
        <w:rPr>
          <w:rFonts w:cs="Arial" w:hint="eastAsia"/>
          <w:b/>
          <w:bCs/>
          <w:sz w:val="28"/>
          <w:lang w:eastAsia="ja-JP"/>
        </w:rPr>
        <w:t xml:space="preserve"> </w:t>
      </w:r>
      <w:proofErr w:type="gramStart"/>
      <w:r>
        <w:rPr>
          <w:rFonts w:cs="Arial" w:hint="eastAsia"/>
          <w:b/>
          <w:bCs/>
          <w:sz w:val="28"/>
          <w:lang w:eastAsia="ja-JP"/>
        </w:rPr>
        <w:t>May</w:t>
      </w:r>
      <w:r w:rsidR="00F26979">
        <w:rPr>
          <w:rFonts w:cs="Arial"/>
          <w:b/>
          <w:bCs/>
          <w:sz w:val="28"/>
          <w:lang w:eastAsia="ja-JP"/>
        </w:rPr>
        <w:t>,</w:t>
      </w:r>
      <w:proofErr w:type="gramEnd"/>
      <w:r w:rsidR="00F26979">
        <w:rPr>
          <w:rFonts w:cs="Arial"/>
          <w:b/>
          <w:bCs/>
          <w:sz w:val="28"/>
          <w:lang w:eastAsia="ja-JP"/>
        </w:rPr>
        <w:t xml:space="preserve"> 201</w:t>
      </w:r>
      <w:r w:rsidR="00F26979">
        <w:rPr>
          <w:rFonts w:cs="Arial" w:hint="eastAsia"/>
          <w:b/>
          <w:bCs/>
          <w:sz w:val="28"/>
          <w:lang w:eastAsia="ja-JP"/>
        </w:rPr>
        <w:t>9</w:t>
      </w:r>
    </w:p>
    <w:p w14:paraId="74DE7E4E" w14:textId="77777777" w:rsidR="00842220" w:rsidRPr="000A7A3E" w:rsidRDefault="00842220" w:rsidP="00842220">
      <w:pPr>
        <w:pBdr>
          <w:top w:val="single" w:sz="4" w:space="1" w:color="auto"/>
        </w:pBdr>
        <w:spacing w:after="0"/>
        <w:jc w:val="left"/>
        <w:rPr>
          <w:b/>
          <w:color w:val="000000" w:themeColor="text1"/>
          <w:kern w:val="2"/>
          <w:lang w:val="de-DE" w:eastAsia="zh-CN"/>
        </w:rPr>
      </w:pPr>
    </w:p>
    <w:p w14:paraId="16A07E69" w14:textId="2E14C5BD" w:rsidR="00842220" w:rsidRPr="00400E60" w:rsidRDefault="00400E60" w:rsidP="00A64B1F">
      <w:pPr>
        <w:spacing w:after="60"/>
        <w:ind w:left="1555" w:hanging="1555"/>
        <w:jc w:val="left"/>
        <w:rPr>
          <w:rFonts w:eastAsia="ＭＳ 明朝"/>
          <w:b/>
          <w:color w:val="000000" w:themeColor="text1"/>
          <w:kern w:val="2"/>
          <w:sz w:val="24"/>
          <w:lang w:eastAsia="ja-JP"/>
        </w:rPr>
      </w:pPr>
      <w:r>
        <w:rPr>
          <w:b/>
          <w:color w:val="000000" w:themeColor="text1"/>
          <w:kern w:val="2"/>
          <w:sz w:val="24"/>
          <w:lang w:eastAsia="zh-CN"/>
        </w:rPr>
        <w:t>Agenda Item:</w:t>
      </w:r>
      <w:r>
        <w:rPr>
          <w:b/>
          <w:color w:val="000000" w:themeColor="text1"/>
          <w:kern w:val="2"/>
          <w:sz w:val="24"/>
          <w:lang w:eastAsia="zh-CN"/>
        </w:rPr>
        <w:tab/>
        <w:t>7.</w:t>
      </w:r>
      <w:r w:rsidR="00970ECF">
        <w:rPr>
          <w:rFonts w:eastAsia="ＭＳ 明朝" w:hint="eastAsia"/>
          <w:b/>
          <w:color w:val="000000" w:themeColor="text1"/>
          <w:kern w:val="2"/>
          <w:sz w:val="24"/>
          <w:lang w:eastAsia="ja-JP"/>
        </w:rPr>
        <w:t>2.2</w:t>
      </w:r>
      <w:r>
        <w:rPr>
          <w:b/>
          <w:color w:val="000000" w:themeColor="text1"/>
          <w:kern w:val="2"/>
          <w:sz w:val="24"/>
          <w:lang w:eastAsia="zh-CN"/>
        </w:rPr>
        <w:t>.</w:t>
      </w:r>
      <w:r w:rsidR="003D798B">
        <w:rPr>
          <w:rFonts w:eastAsia="ＭＳ 明朝" w:hint="eastAsia"/>
          <w:b/>
          <w:color w:val="000000" w:themeColor="text1"/>
          <w:kern w:val="2"/>
          <w:sz w:val="24"/>
          <w:lang w:eastAsia="ja-JP"/>
        </w:rPr>
        <w:t>2</w:t>
      </w:r>
      <w:r w:rsidR="00A75FCA">
        <w:rPr>
          <w:rFonts w:eastAsia="ＭＳ 明朝" w:hint="eastAsia"/>
          <w:b/>
          <w:color w:val="000000" w:themeColor="text1"/>
          <w:kern w:val="2"/>
          <w:sz w:val="24"/>
          <w:lang w:eastAsia="ja-JP"/>
        </w:rPr>
        <w:t>.</w:t>
      </w:r>
      <w:r>
        <w:rPr>
          <w:rFonts w:eastAsia="ＭＳ 明朝" w:hint="eastAsia"/>
          <w:b/>
          <w:color w:val="000000" w:themeColor="text1"/>
          <w:kern w:val="2"/>
          <w:sz w:val="24"/>
          <w:lang w:eastAsia="ja-JP"/>
        </w:rPr>
        <w:t>2</w:t>
      </w:r>
    </w:p>
    <w:p w14:paraId="261E303A" w14:textId="121355ED" w:rsidR="00842220" w:rsidRPr="005B50B6" w:rsidRDefault="00A64B1F" w:rsidP="00842220">
      <w:pPr>
        <w:spacing w:after="60"/>
        <w:ind w:left="1555" w:hanging="1555"/>
        <w:jc w:val="left"/>
        <w:rPr>
          <w:b/>
          <w:color w:val="000000" w:themeColor="text1"/>
          <w:kern w:val="2"/>
          <w:sz w:val="24"/>
          <w:lang w:eastAsia="zh-CN"/>
        </w:rPr>
      </w:pPr>
      <w:r>
        <w:rPr>
          <w:b/>
          <w:color w:val="000000" w:themeColor="text1"/>
          <w:kern w:val="2"/>
          <w:sz w:val="24"/>
          <w:lang w:eastAsia="zh-CN"/>
        </w:rPr>
        <w:t>Source:</w:t>
      </w:r>
      <w:r>
        <w:rPr>
          <w:b/>
          <w:color w:val="000000" w:themeColor="text1"/>
          <w:kern w:val="2"/>
          <w:sz w:val="24"/>
          <w:lang w:eastAsia="zh-CN"/>
        </w:rPr>
        <w:tab/>
      </w:r>
      <w:r w:rsidR="007065E2" w:rsidRPr="005B50B6">
        <w:rPr>
          <w:rFonts w:hint="eastAsia"/>
          <w:b/>
          <w:color w:val="000000" w:themeColor="text1"/>
          <w:kern w:val="2"/>
          <w:sz w:val="24"/>
          <w:lang w:eastAsia="zh-CN"/>
        </w:rPr>
        <w:t>Sony</w:t>
      </w:r>
    </w:p>
    <w:p w14:paraId="6F2CEFBE" w14:textId="4A3DC416" w:rsidR="00842220" w:rsidRPr="00A01BB4" w:rsidRDefault="00842220" w:rsidP="00842220">
      <w:pPr>
        <w:spacing w:after="60"/>
        <w:ind w:left="1555" w:hanging="1555"/>
        <w:jc w:val="left"/>
        <w:rPr>
          <w:rFonts w:eastAsia="ＭＳ 明朝"/>
          <w:b/>
          <w:color w:val="000000" w:themeColor="text1"/>
          <w:kern w:val="2"/>
          <w:sz w:val="24"/>
          <w:lang w:eastAsia="ja-JP"/>
        </w:rPr>
      </w:pPr>
      <w:bookmarkStart w:id="0" w:name="_Hlk7104797"/>
      <w:r w:rsidRPr="005B50B6">
        <w:rPr>
          <w:b/>
          <w:color w:val="000000" w:themeColor="text1"/>
          <w:kern w:val="2"/>
          <w:sz w:val="24"/>
          <w:lang w:eastAsia="zh-CN"/>
        </w:rPr>
        <w:t>Title:</w:t>
      </w:r>
      <w:r w:rsidRPr="005B50B6">
        <w:rPr>
          <w:b/>
          <w:color w:val="000000" w:themeColor="text1"/>
          <w:kern w:val="2"/>
          <w:sz w:val="24"/>
          <w:lang w:eastAsia="zh-CN"/>
        </w:rPr>
        <w:tab/>
      </w:r>
      <w:r w:rsidR="00A01BB4">
        <w:rPr>
          <w:rFonts w:eastAsia="ＭＳ 明朝" w:hint="eastAsia"/>
          <w:b/>
          <w:color w:val="000000" w:themeColor="text1"/>
          <w:kern w:val="2"/>
          <w:sz w:val="24"/>
          <w:lang w:eastAsia="ja-JP"/>
        </w:rPr>
        <w:t>Enhancements to</w:t>
      </w:r>
      <w:r w:rsidR="00CF189E" w:rsidRPr="00CF189E">
        <w:rPr>
          <w:b/>
          <w:color w:val="000000" w:themeColor="text1"/>
          <w:kern w:val="2"/>
          <w:sz w:val="24"/>
          <w:lang w:eastAsia="zh-CN"/>
        </w:rPr>
        <w:t xml:space="preserve"> initial access </w:t>
      </w:r>
      <w:r w:rsidR="003D798B">
        <w:rPr>
          <w:rFonts w:eastAsia="ＭＳ 明朝" w:hint="eastAsia"/>
          <w:b/>
          <w:color w:val="000000" w:themeColor="text1"/>
          <w:kern w:val="2"/>
          <w:sz w:val="24"/>
          <w:lang w:eastAsia="ja-JP"/>
        </w:rPr>
        <w:t>procedures</w:t>
      </w:r>
      <w:r w:rsidR="00970ECF">
        <w:rPr>
          <w:rFonts w:eastAsia="ＭＳ 明朝" w:hint="eastAsia"/>
          <w:b/>
          <w:color w:val="000000" w:themeColor="text1"/>
          <w:kern w:val="2"/>
          <w:sz w:val="24"/>
          <w:lang w:eastAsia="ja-JP"/>
        </w:rPr>
        <w:t xml:space="preserve"> </w:t>
      </w:r>
      <w:r w:rsidR="00CF189E" w:rsidRPr="00CF189E">
        <w:rPr>
          <w:b/>
          <w:color w:val="000000" w:themeColor="text1"/>
          <w:kern w:val="2"/>
          <w:sz w:val="24"/>
          <w:lang w:eastAsia="zh-CN"/>
        </w:rPr>
        <w:t>for NR</w:t>
      </w:r>
      <w:r w:rsidR="00A01BB4">
        <w:rPr>
          <w:rFonts w:eastAsia="ＭＳ 明朝" w:hint="eastAsia"/>
          <w:b/>
          <w:color w:val="000000" w:themeColor="text1"/>
          <w:kern w:val="2"/>
          <w:sz w:val="24"/>
          <w:lang w:eastAsia="ja-JP"/>
        </w:rPr>
        <w:t>-U</w:t>
      </w:r>
    </w:p>
    <w:bookmarkEnd w:id="0"/>
    <w:p w14:paraId="29F64196" w14:textId="7AD49D44" w:rsidR="00842220" w:rsidRPr="005B50B6" w:rsidRDefault="00842220" w:rsidP="00842220">
      <w:pPr>
        <w:spacing w:after="60"/>
        <w:ind w:left="1555" w:hanging="1555"/>
        <w:jc w:val="left"/>
        <w:rPr>
          <w:b/>
          <w:color w:val="000000" w:themeColor="text1"/>
          <w:kern w:val="2"/>
          <w:sz w:val="24"/>
          <w:lang w:eastAsia="zh-CN"/>
        </w:rPr>
      </w:pPr>
      <w:r w:rsidRPr="005B50B6">
        <w:rPr>
          <w:b/>
          <w:color w:val="000000" w:themeColor="text1"/>
          <w:kern w:val="2"/>
          <w:sz w:val="24"/>
          <w:lang w:eastAsia="zh-CN"/>
        </w:rPr>
        <w:t>Document for:</w:t>
      </w:r>
      <w:r w:rsidRPr="005B50B6">
        <w:rPr>
          <w:b/>
          <w:color w:val="000000" w:themeColor="text1"/>
          <w:kern w:val="2"/>
          <w:sz w:val="24"/>
          <w:lang w:eastAsia="zh-CN"/>
        </w:rPr>
        <w:tab/>
        <w:t xml:space="preserve">Discussion </w:t>
      </w:r>
      <w:r w:rsidR="002237DE">
        <w:rPr>
          <w:b/>
          <w:color w:val="000000" w:themeColor="text1"/>
          <w:kern w:val="2"/>
          <w:sz w:val="24"/>
          <w:lang w:eastAsia="zh-CN"/>
        </w:rPr>
        <w:t>/ Decision</w:t>
      </w:r>
    </w:p>
    <w:p w14:paraId="444A3FA8" w14:textId="77777777" w:rsidR="00143FA4" w:rsidRPr="005B50B6" w:rsidRDefault="00143FA4" w:rsidP="00842220">
      <w:pPr>
        <w:pBdr>
          <w:bottom w:val="single" w:sz="4" w:space="1" w:color="auto"/>
        </w:pBdr>
        <w:spacing w:after="0"/>
        <w:jc w:val="left"/>
        <w:rPr>
          <w:b/>
          <w:color w:val="000000" w:themeColor="text1"/>
          <w:sz w:val="16"/>
          <w:szCs w:val="16"/>
          <w:lang w:eastAsia="zh-CN"/>
        </w:rPr>
      </w:pPr>
    </w:p>
    <w:p w14:paraId="588F44AC" w14:textId="3BD8106F" w:rsidR="00736247" w:rsidRPr="005B50B6" w:rsidRDefault="00842220" w:rsidP="0060389C">
      <w:pPr>
        <w:pStyle w:val="1"/>
        <w:rPr>
          <w:color w:val="000000" w:themeColor="text1"/>
          <w:lang w:eastAsia="zh-CN"/>
        </w:rPr>
      </w:pPr>
      <w:r w:rsidRPr="005B50B6">
        <w:rPr>
          <w:color w:val="000000" w:themeColor="text1"/>
          <w:lang w:eastAsia="zh-CN"/>
        </w:rPr>
        <w:t>Introduction</w:t>
      </w:r>
    </w:p>
    <w:p w14:paraId="45FEF63E" w14:textId="3B510165" w:rsidR="00494070" w:rsidRDefault="00494070" w:rsidP="00E34357">
      <w:pPr>
        <w:autoSpaceDE/>
        <w:autoSpaceDN/>
        <w:adjustRightInd/>
        <w:snapToGrid/>
        <w:spacing w:after="0"/>
        <w:rPr>
          <w:rFonts w:eastAsia="ＭＳ 明朝"/>
          <w:color w:val="000000" w:themeColor="text1"/>
          <w:lang w:eastAsia="ja-JP"/>
        </w:rPr>
      </w:pPr>
      <w:r>
        <w:rPr>
          <w:rFonts w:eastAsia="ＭＳ 明朝" w:hint="eastAsia"/>
          <w:color w:val="000000" w:themeColor="text1"/>
          <w:lang w:eastAsia="ja-JP"/>
        </w:rPr>
        <w:t xml:space="preserve">In the RAN1#96 meeting </w:t>
      </w:r>
      <w:r w:rsidR="00C37AF5">
        <w:rPr>
          <w:rFonts w:eastAsia="ＭＳ 明朝" w:hint="eastAsia"/>
          <w:color w:val="000000" w:themeColor="text1"/>
          <w:lang w:eastAsia="ja-JP"/>
        </w:rPr>
        <w:t>[1] and RAN1#96bis meeting [2]</w:t>
      </w:r>
      <w:r>
        <w:rPr>
          <w:rFonts w:eastAsia="ＭＳ 明朝" w:hint="eastAsia"/>
          <w:color w:val="000000" w:themeColor="text1"/>
          <w:lang w:eastAsia="ja-JP"/>
        </w:rPr>
        <w:t>, the following agreements were made.</w:t>
      </w:r>
    </w:p>
    <w:p w14:paraId="1088F229" w14:textId="77777777" w:rsidR="00494070" w:rsidRPr="00494070" w:rsidRDefault="00494070" w:rsidP="00494070">
      <w:p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4"/>
          <w:lang w:val="en-GB" w:eastAsia="x-none"/>
        </w:rPr>
      </w:pPr>
      <w:r w:rsidRPr="00494070">
        <w:rPr>
          <w:rFonts w:ascii="Times" w:eastAsia="Batang" w:hAnsi="Times"/>
          <w:sz w:val="20"/>
          <w:szCs w:val="24"/>
          <w:highlight w:val="green"/>
          <w:lang w:val="en-GB" w:eastAsia="x-none"/>
        </w:rPr>
        <w:t>Agreement:</w:t>
      </w:r>
    </w:p>
    <w:p w14:paraId="70BEDC25" w14:textId="77777777" w:rsidR="00494070" w:rsidRPr="00494070" w:rsidRDefault="00494070" w:rsidP="00494070">
      <w:pPr>
        <w:numPr>
          <w:ilvl w:val="0"/>
          <w:numId w:val="46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4"/>
          <w:lang w:val="en-GB" w:eastAsia="x-none"/>
        </w:rPr>
      </w:pPr>
      <w:r w:rsidRPr="00494070">
        <w:rPr>
          <w:rFonts w:ascii="Times" w:eastAsia="Batang" w:hAnsi="Times"/>
          <w:sz w:val="20"/>
          <w:szCs w:val="24"/>
          <w:lang w:val="en-GB" w:eastAsia="x-none"/>
        </w:rPr>
        <w:t>At least the functionalities of Rel-13 LTE-LAA RSSI and channel occupancy reporting as a baseline should be supported</w:t>
      </w:r>
    </w:p>
    <w:p w14:paraId="65105BB2" w14:textId="77777777" w:rsidR="00494070" w:rsidRPr="00494070" w:rsidRDefault="00494070" w:rsidP="00494070">
      <w:pPr>
        <w:numPr>
          <w:ilvl w:val="0"/>
          <w:numId w:val="46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4"/>
          <w:lang w:val="en-GB" w:eastAsia="x-none"/>
        </w:rPr>
      </w:pPr>
      <w:r w:rsidRPr="00494070">
        <w:rPr>
          <w:rFonts w:ascii="Times" w:eastAsia="Batang" w:hAnsi="Times"/>
          <w:sz w:val="20"/>
          <w:szCs w:val="24"/>
          <w:lang w:val="en-GB" w:eastAsia="x-none"/>
        </w:rPr>
        <w:t xml:space="preserve">FFS: </w:t>
      </w:r>
    </w:p>
    <w:p w14:paraId="3F9A96DA" w14:textId="77777777" w:rsidR="00494070" w:rsidRPr="00494070" w:rsidRDefault="00494070" w:rsidP="00494070">
      <w:pPr>
        <w:numPr>
          <w:ilvl w:val="1"/>
          <w:numId w:val="46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4"/>
          <w:lang w:val="en-GB" w:eastAsia="x-none"/>
        </w:rPr>
      </w:pPr>
      <w:r w:rsidRPr="00494070">
        <w:rPr>
          <w:rFonts w:ascii="Times" w:eastAsia="Batang" w:hAnsi="Times"/>
          <w:sz w:val="20"/>
          <w:szCs w:val="24"/>
          <w:lang w:val="en-GB" w:eastAsia="x-none"/>
        </w:rPr>
        <w:t>Enhanced RSSI metrics, for e.g., sub-band-level interference measurements in a wideband operation scenario</w:t>
      </w:r>
    </w:p>
    <w:p w14:paraId="289A0536" w14:textId="77777777" w:rsidR="00494070" w:rsidRPr="00494070" w:rsidRDefault="00494070" w:rsidP="00494070">
      <w:pPr>
        <w:numPr>
          <w:ilvl w:val="1"/>
          <w:numId w:val="46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4"/>
          <w:lang w:val="en-GB" w:eastAsia="x-none"/>
        </w:rPr>
      </w:pPr>
      <w:r w:rsidRPr="00494070">
        <w:rPr>
          <w:rFonts w:ascii="Times" w:eastAsia="Batang" w:hAnsi="Times"/>
          <w:sz w:val="20"/>
          <w:szCs w:val="24"/>
          <w:lang w:val="en-GB" w:eastAsia="x-none"/>
        </w:rPr>
        <w:t>Reporting of a new medium contention/load metric other than channel occupancy</w:t>
      </w:r>
    </w:p>
    <w:p w14:paraId="37C69E31" w14:textId="77777777" w:rsidR="00494070" w:rsidRPr="00494070" w:rsidRDefault="00494070" w:rsidP="00494070">
      <w:pPr>
        <w:numPr>
          <w:ilvl w:val="1"/>
          <w:numId w:val="46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4"/>
          <w:lang w:val="en-GB" w:eastAsia="x-none"/>
        </w:rPr>
      </w:pPr>
      <w:r w:rsidRPr="00494070">
        <w:rPr>
          <w:rFonts w:ascii="Times" w:eastAsia="Batang" w:hAnsi="Times"/>
          <w:sz w:val="20"/>
          <w:szCs w:val="24"/>
          <w:lang w:val="en-GB" w:eastAsia="x-none"/>
        </w:rPr>
        <w:t>Any modification of the parameters of the Rel-15 SMTC for operation in unlicensed spectrum</w:t>
      </w:r>
    </w:p>
    <w:p w14:paraId="09966B8A" w14:textId="77777777" w:rsidR="00494070" w:rsidRPr="00494070" w:rsidRDefault="00494070" w:rsidP="00494070">
      <w:p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4"/>
          <w:lang w:val="en-GB" w:eastAsia="x-none"/>
        </w:rPr>
      </w:pPr>
      <w:r w:rsidRPr="00494070">
        <w:rPr>
          <w:rFonts w:ascii="Times" w:eastAsia="Batang" w:hAnsi="Times"/>
          <w:sz w:val="20"/>
          <w:szCs w:val="24"/>
          <w:highlight w:val="green"/>
          <w:lang w:val="en-GB" w:eastAsia="x-none"/>
        </w:rPr>
        <w:t>Agreement:</w:t>
      </w:r>
    </w:p>
    <w:p w14:paraId="6AA84DCB" w14:textId="77777777" w:rsidR="00494070" w:rsidRPr="00494070" w:rsidRDefault="00494070" w:rsidP="00494070">
      <w:pPr>
        <w:numPr>
          <w:ilvl w:val="0"/>
          <w:numId w:val="48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4"/>
          <w:lang w:val="en-GB" w:eastAsia="x-none"/>
        </w:rPr>
      </w:pPr>
      <w:r w:rsidRPr="00494070">
        <w:rPr>
          <w:rFonts w:ascii="Times" w:eastAsia="Batang" w:hAnsi="Times"/>
          <w:sz w:val="20"/>
          <w:szCs w:val="24"/>
          <w:lang w:val="en-GB" w:eastAsia="x-none"/>
        </w:rPr>
        <w:t>For a given cell, UE may assume SS/PBCH blocks in the same candidate position within the DRS transmission window are QCL across DRS transmission windows</w:t>
      </w:r>
    </w:p>
    <w:p w14:paraId="55BD5B95" w14:textId="77777777" w:rsidR="00494070" w:rsidRPr="00494070" w:rsidRDefault="00494070" w:rsidP="00494070">
      <w:pPr>
        <w:numPr>
          <w:ilvl w:val="1"/>
          <w:numId w:val="47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4"/>
          <w:lang w:val="en-GB" w:eastAsia="x-none"/>
        </w:rPr>
      </w:pPr>
      <w:r w:rsidRPr="00494070">
        <w:rPr>
          <w:rFonts w:ascii="Times" w:eastAsia="Batang" w:hAnsi="Times"/>
          <w:sz w:val="20"/>
          <w:szCs w:val="24"/>
          <w:lang w:val="en-GB" w:eastAsia="x-none"/>
        </w:rPr>
        <w:t>Alt1: The PBCH DMRS sequence index is also the same</w:t>
      </w:r>
    </w:p>
    <w:p w14:paraId="5C6F401D" w14:textId="77777777" w:rsidR="00494070" w:rsidRPr="00494070" w:rsidRDefault="00494070" w:rsidP="00494070">
      <w:pPr>
        <w:numPr>
          <w:ilvl w:val="1"/>
          <w:numId w:val="47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4"/>
          <w:lang w:val="en-GB" w:eastAsia="x-none"/>
        </w:rPr>
      </w:pPr>
      <w:r w:rsidRPr="00494070">
        <w:rPr>
          <w:rFonts w:ascii="Times" w:eastAsia="Batang" w:hAnsi="Times"/>
          <w:sz w:val="20"/>
          <w:szCs w:val="24"/>
          <w:lang w:val="en-GB" w:eastAsia="x-none"/>
        </w:rPr>
        <w:t>Alt2: The PBCH DMRS sequence index may be different</w:t>
      </w:r>
    </w:p>
    <w:p w14:paraId="32FB8256" w14:textId="77777777" w:rsidR="00494070" w:rsidRPr="00494070" w:rsidRDefault="00494070" w:rsidP="00494070">
      <w:pPr>
        <w:numPr>
          <w:ilvl w:val="1"/>
          <w:numId w:val="47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4"/>
          <w:lang w:val="en-GB" w:eastAsia="x-none"/>
        </w:rPr>
      </w:pPr>
      <w:r w:rsidRPr="00494070">
        <w:rPr>
          <w:rFonts w:ascii="Times" w:eastAsia="Batang" w:hAnsi="Times"/>
          <w:sz w:val="20"/>
          <w:szCs w:val="24"/>
          <w:lang w:val="en-GB" w:eastAsia="x-none"/>
        </w:rPr>
        <w:t>Note: The first candidate position of the DRS transmission window is located at the first half slot of a half frame</w:t>
      </w:r>
    </w:p>
    <w:p w14:paraId="75C3E2FF" w14:textId="77777777" w:rsidR="00494070" w:rsidRPr="00494070" w:rsidRDefault="00494070" w:rsidP="00494070">
      <w:pPr>
        <w:numPr>
          <w:ilvl w:val="0"/>
          <w:numId w:val="48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4"/>
          <w:lang w:val="en-GB" w:eastAsia="x-none"/>
        </w:rPr>
      </w:pPr>
      <w:r w:rsidRPr="00494070">
        <w:rPr>
          <w:rFonts w:ascii="Times" w:eastAsia="Batang" w:hAnsi="Times"/>
          <w:sz w:val="20"/>
          <w:szCs w:val="24"/>
          <w:lang w:val="en-GB" w:eastAsia="x-none"/>
        </w:rPr>
        <w:t>FFS: QCL assumption for SSBs in different candidate positions within a DRS transmission window and across DRS transmission windows</w:t>
      </w:r>
    </w:p>
    <w:p w14:paraId="1789B4B8" w14:textId="77777777" w:rsidR="00494070" w:rsidRPr="00494070" w:rsidRDefault="00494070" w:rsidP="00494070">
      <w:p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4"/>
          <w:lang w:val="en-GB" w:eastAsia="x-none"/>
        </w:rPr>
      </w:pPr>
      <w:r w:rsidRPr="00494070">
        <w:rPr>
          <w:rFonts w:ascii="Times" w:eastAsia="Batang" w:hAnsi="Times"/>
          <w:sz w:val="20"/>
          <w:szCs w:val="24"/>
          <w:highlight w:val="green"/>
          <w:lang w:val="en-GB" w:eastAsia="x-none"/>
        </w:rPr>
        <w:t>Agreement:</w:t>
      </w:r>
    </w:p>
    <w:p w14:paraId="18E6B436" w14:textId="77777777" w:rsidR="00494070" w:rsidRPr="00494070" w:rsidRDefault="00494070" w:rsidP="00494070">
      <w:pPr>
        <w:numPr>
          <w:ilvl w:val="0"/>
          <w:numId w:val="49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4"/>
          <w:lang w:val="en-GB" w:eastAsia="x-none"/>
        </w:rPr>
      </w:pPr>
      <w:r w:rsidRPr="00494070">
        <w:rPr>
          <w:rFonts w:ascii="Times" w:eastAsia="Batang" w:hAnsi="Times"/>
          <w:sz w:val="20"/>
          <w:szCs w:val="24"/>
          <w:lang w:val="en-GB" w:eastAsia="x-none"/>
        </w:rPr>
        <w:t>An RLM measurement window for serving cell RLM measurements based on SSBs in the DRS is supported for in-sync and out-of-sync evaluations.</w:t>
      </w:r>
    </w:p>
    <w:p w14:paraId="659C4C63" w14:textId="77777777" w:rsidR="00494070" w:rsidRPr="00494070" w:rsidRDefault="00494070" w:rsidP="00494070">
      <w:pPr>
        <w:numPr>
          <w:ilvl w:val="1"/>
          <w:numId w:val="49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4"/>
          <w:lang w:val="en-GB" w:eastAsia="x-none"/>
        </w:rPr>
      </w:pPr>
      <w:r w:rsidRPr="00494070">
        <w:rPr>
          <w:rFonts w:ascii="Times" w:eastAsia="Batang" w:hAnsi="Times"/>
          <w:sz w:val="20"/>
          <w:szCs w:val="24"/>
          <w:lang w:val="en-GB" w:eastAsia="x-none"/>
        </w:rPr>
        <w:t>FFS: How RLM measurement window is indicated or determined and relation to DRS transmission window</w:t>
      </w:r>
    </w:p>
    <w:p w14:paraId="382B6AD3" w14:textId="77777777" w:rsidR="00494070" w:rsidRPr="00494070" w:rsidRDefault="00494070" w:rsidP="00494070">
      <w:pPr>
        <w:numPr>
          <w:ilvl w:val="1"/>
          <w:numId w:val="49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4"/>
          <w:lang w:val="en-GB" w:eastAsia="x-none"/>
        </w:rPr>
      </w:pPr>
      <w:r w:rsidRPr="00494070">
        <w:rPr>
          <w:rFonts w:ascii="Times" w:eastAsia="Batang" w:hAnsi="Times"/>
          <w:sz w:val="20"/>
          <w:szCs w:val="24"/>
          <w:lang w:val="en-GB" w:eastAsia="x-none"/>
        </w:rPr>
        <w:t xml:space="preserve">FFS: </w:t>
      </w:r>
      <w:proofErr w:type="gramStart"/>
      <w:r w:rsidRPr="00494070">
        <w:rPr>
          <w:rFonts w:ascii="Times" w:eastAsia="Batang" w:hAnsi="Times"/>
          <w:sz w:val="20"/>
          <w:szCs w:val="24"/>
          <w:lang w:val="en-GB" w:eastAsia="x-none"/>
        </w:rPr>
        <w:t>Whether or not</w:t>
      </w:r>
      <w:proofErr w:type="gramEnd"/>
      <w:r w:rsidRPr="00494070">
        <w:rPr>
          <w:rFonts w:ascii="Times" w:eastAsia="Batang" w:hAnsi="Times"/>
          <w:sz w:val="20"/>
          <w:szCs w:val="24"/>
          <w:lang w:val="en-GB" w:eastAsia="x-none"/>
        </w:rPr>
        <w:t xml:space="preserve"> an SSB can fall outside the measurement window and, if so, whether it can be used for in-sync and out-of-sync evaluations.</w:t>
      </w:r>
    </w:p>
    <w:p w14:paraId="74ADF9F7" w14:textId="77777777" w:rsidR="00494070" w:rsidRPr="00494070" w:rsidRDefault="00494070" w:rsidP="00494070">
      <w:pPr>
        <w:numPr>
          <w:ilvl w:val="1"/>
          <w:numId w:val="49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4"/>
          <w:lang w:val="en-GB" w:eastAsia="x-none"/>
        </w:rPr>
      </w:pPr>
      <w:r w:rsidRPr="00494070">
        <w:rPr>
          <w:rFonts w:ascii="Times" w:eastAsia="Batang" w:hAnsi="Times"/>
          <w:sz w:val="20"/>
          <w:szCs w:val="24"/>
          <w:lang w:val="en-GB" w:eastAsia="x-none"/>
        </w:rPr>
        <w:t>FFS: Any relationship of RLM measurements based on CSI-RS to the measurement window.</w:t>
      </w:r>
    </w:p>
    <w:p w14:paraId="515B665A" w14:textId="77777777" w:rsidR="00494070" w:rsidRPr="00494070" w:rsidRDefault="00494070" w:rsidP="00494070">
      <w:pPr>
        <w:numPr>
          <w:ilvl w:val="0"/>
          <w:numId w:val="49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4"/>
          <w:lang w:val="en-GB" w:eastAsia="x-none"/>
        </w:rPr>
      </w:pPr>
      <w:r w:rsidRPr="00494070">
        <w:rPr>
          <w:rFonts w:ascii="Times" w:eastAsia="Batang" w:hAnsi="Times"/>
          <w:sz w:val="20"/>
          <w:szCs w:val="24"/>
          <w:lang w:val="en-GB" w:eastAsia="x-none"/>
        </w:rPr>
        <w:t>FFS: Mechanism to handle missing RLM-RS due to LBT failure</w:t>
      </w:r>
    </w:p>
    <w:p w14:paraId="4319443F" w14:textId="77777777" w:rsidR="00C37AF5" w:rsidRPr="00494070" w:rsidRDefault="00C37AF5" w:rsidP="00C37AF5">
      <w:p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4"/>
          <w:lang w:val="en-GB" w:eastAsia="x-none"/>
        </w:rPr>
      </w:pPr>
      <w:r w:rsidRPr="00494070">
        <w:rPr>
          <w:rFonts w:ascii="Times" w:eastAsia="Batang" w:hAnsi="Times"/>
          <w:sz w:val="20"/>
          <w:szCs w:val="24"/>
          <w:highlight w:val="green"/>
          <w:lang w:val="en-GB" w:eastAsia="x-none"/>
        </w:rPr>
        <w:t>Agreement:</w:t>
      </w:r>
    </w:p>
    <w:p w14:paraId="0A8C64FE" w14:textId="77777777" w:rsidR="00C37AF5" w:rsidRPr="00C37AF5" w:rsidRDefault="00C37AF5" w:rsidP="00C37AF5">
      <w:pPr>
        <w:autoSpaceDE/>
        <w:autoSpaceDN/>
        <w:adjustRightInd/>
        <w:snapToGrid/>
        <w:spacing w:after="0"/>
        <w:rPr>
          <w:rFonts w:eastAsia="ＭＳ 明朝"/>
          <w:color w:val="000000" w:themeColor="text1"/>
          <w:lang w:val="en-GB" w:eastAsia="ja-JP"/>
        </w:rPr>
      </w:pPr>
      <w:r w:rsidRPr="00C37AF5">
        <w:rPr>
          <w:rFonts w:eastAsia="ＭＳ 明朝"/>
          <w:color w:val="000000" w:themeColor="text1"/>
          <w:lang w:val="en-GB" w:eastAsia="ja-JP"/>
        </w:rPr>
        <w:t xml:space="preserve">The maximum DRS transmission window duration is 5 </w:t>
      </w:r>
      <w:proofErr w:type="spellStart"/>
      <w:r w:rsidRPr="00C37AF5">
        <w:rPr>
          <w:rFonts w:eastAsia="ＭＳ 明朝"/>
          <w:color w:val="000000" w:themeColor="text1"/>
          <w:lang w:val="en-GB" w:eastAsia="ja-JP"/>
        </w:rPr>
        <w:t>ms</w:t>
      </w:r>
      <w:proofErr w:type="spellEnd"/>
      <w:r w:rsidRPr="00C37AF5">
        <w:rPr>
          <w:rFonts w:eastAsia="ＭＳ 明朝"/>
          <w:color w:val="000000" w:themeColor="text1"/>
          <w:lang w:val="en-GB" w:eastAsia="ja-JP"/>
        </w:rPr>
        <w:t>.</w:t>
      </w:r>
    </w:p>
    <w:p w14:paraId="470B1B58" w14:textId="77777777" w:rsidR="00C37AF5" w:rsidRPr="00C37AF5" w:rsidRDefault="00C37AF5" w:rsidP="00C37AF5">
      <w:pPr>
        <w:numPr>
          <w:ilvl w:val="0"/>
          <w:numId w:val="53"/>
        </w:numPr>
        <w:autoSpaceDE/>
        <w:autoSpaceDN/>
        <w:adjustRightInd/>
        <w:snapToGrid/>
        <w:spacing w:after="0"/>
        <w:rPr>
          <w:rFonts w:eastAsia="ＭＳ 明朝"/>
          <w:color w:val="000000" w:themeColor="text1"/>
          <w:lang w:val="en-GB" w:eastAsia="ja-JP"/>
        </w:rPr>
      </w:pPr>
      <w:r w:rsidRPr="00C37AF5">
        <w:rPr>
          <w:rFonts w:eastAsia="ＭＳ 明朝"/>
          <w:color w:val="000000" w:themeColor="text1"/>
          <w:lang w:val="en-GB" w:eastAsia="ja-JP"/>
        </w:rPr>
        <w:t xml:space="preserve">The maximum number of </w:t>
      </w:r>
      <w:proofErr w:type="gramStart"/>
      <w:r w:rsidRPr="00C37AF5">
        <w:rPr>
          <w:rFonts w:eastAsia="ＭＳ 明朝"/>
          <w:color w:val="000000" w:themeColor="text1"/>
          <w:lang w:val="en-GB" w:eastAsia="ja-JP"/>
        </w:rPr>
        <w:t>candidate</w:t>
      </w:r>
      <w:proofErr w:type="gramEnd"/>
      <w:r w:rsidRPr="00C37AF5">
        <w:rPr>
          <w:rFonts w:eastAsia="ＭＳ 明朝"/>
          <w:color w:val="000000" w:themeColor="text1"/>
          <w:lang w:val="en-GB" w:eastAsia="ja-JP"/>
        </w:rPr>
        <w:t xml:space="preserve"> SSB positions within a DRS transmission window, Y, is selected as Y = 10 for 15 kHz SCS and Y = 20 for 30 kHz SCS.</w:t>
      </w:r>
    </w:p>
    <w:p w14:paraId="1024EC38" w14:textId="77777777" w:rsidR="00C37AF5" w:rsidRPr="00C37AF5" w:rsidRDefault="00C37AF5" w:rsidP="00C37AF5">
      <w:pPr>
        <w:numPr>
          <w:ilvl w:val="1"/>
          <w:numId w:val="53"/>
        </w:numPr>
        <w:autoSpaceDE/>
        <w:autoSpaceDN/>
        <w:adjustRightInd/>
        <w:snapToGrid/>
        <w:spacing w:after="0"/>
        <w:rPr>
          <w:rFonts w:eastAsia="ＭＳ 明朝"/>
          <w:color w:val="000000" w:themeColor="text1"/>
          <w:lang w:val="en-GB" w:eastAsia="ja-JP"/>
        </w:rPr>
      </w:pPr>
      <w:r w:rsidRPr="00C37AF5">
        <w:rPr>
          <w:rFonts w:eastAsia="ＭＳ 明朝"/>
          <w:color w:val="000000" w:themeColor="text1"/>
          <w:lang w:val="en-GB" w:eastAsia="ja-JP"/>
        </w:rPr>
        <w:t xml:space="preserve">Note: The number of starting points for DRS transmissions with the 5 </w:t>
      </w:r>
      <w:proofErr w:type="spellStart"/>
      <w:r w:rsidRPr="00C37AF5">
        <w:rPr>
          <w:rFonts w:eastAsia="ＭＳ 明朝"/>
          <w:color w:val="000000" w:themeColor="text1"/>
          <w:lang w:val="en-GB" w:eastAsia="ja-JP"/>
        </w:rPr>
        <w:t>ms</w:t>
      </w:r>
      <w:proofErr w:type="spellEnd"/>
      <w:r w:rsidRPr="00C37AF5">
        <w:rPr>
          <w:rFonts w:eastAsia="ＭＳ 明朝"/>
          <w:color w:val="000000" w:themeColor="text1"/>
          <w:lang w:val="en-GB" w:eastAsia="ja-JP"/>
        </w:rPr>
        <w:t xml:space="preserve"> window that can use a Cat. 2 LBT is to be discussed further as part of channel access discussions.</w:t>
      </w:r>
    </w:p>
    <w:p w14:paraId="7386CD5F" w14:textId="77777777" w:rsidR="00C37AF5" w:rsidRPr="00C37AF5" w:rsidRDefault="00C37AF5" w:rsidP="00C37AF5">
      <w:pPr>
        <w:numPr>
          <w:ilvl w:val="0"/>
          <w:numId w:val="53"/>
        </w:numPr>
        <w:autoSpaceDE/>
        <w:autoSpaceDN/>
        <w:adjustRightInd/>
        <w:snapToGrid/>
        <w:spacing w:after="0"/>
        <w:rPr>
          <w:rFonts w:eastAsia="ＭＳ 明朝"/>
          <w:color w:val="000000" w:themeColor="text1"/>
          <w:lang w:val="en-GB" w:eastAsia="ja-JP"/>
        </w:rPr>
      </w:pPr>
      <w:r w:rsidRPr="00C37AF5">
        <w:rPr>
          <w:rFonts w:eastAsia="ＭＳ 明朝"/>
          <w:color w:val="000000" w:themeColor="text1"/>
          <w:lang w:val="en-GB" w:eastAsia="ja-JP"/>
        </w:rPr>
        <w:t>FFS: If the DRS transmission window is configurable, and if yes, how to configure and indicate the window, including the range of configurable values.</w:t>
      </w:r>
    </w:p>
    <w:p w14:paraId="7D61BEFC" w14:textId="77777777" w:rsidR="00C37AF5" w:rsidRPr="00494070" w:rsidRDefault="00C37AF5" w:rsidP="00C37AF5">
      <w:p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4"/>
          <w:lang w:val="en-GB" w:eastAsia="x-none"/>
        </w:rPr>
      </w:pPr>
      <w:r w:rsidRPr="00494070">
        <w:rPr>
          <w:rFonts w:ascii="Times" w:eastAsia="Batang" w:hAnsi="Times"/>
          <w:sz w:val="20"/>
          <w:szCs w:val="24"/>
          <w:highlight w:val="green"/>
          <w:lang w:val="en-GB" w:eastAsia="x-none"/>
        </w:rPr>
        <w:t>Agreement:</w:t>
      </w:r>
    </w:p>
    <w:p w14:paraId="3CE637D6" w14:textId="77777777" w:rsidR="00C37AF5" w:rsidRPr="00C37AF5" w:rsidRDefault="00C37AF5" w:rsidP="00C37AF5">
      <w:pPr>
        <w:autoSpaceDE/>
        <w:autoSpaceDN/>
        <w:adjustRightInd/>
        <w:snapToGrid/>
        <w:spacing w:after="0"/>
        <w:rPr>
          <w:rFonts w:eastAsia="ＭＳ 明朝"/>
          <w:color w:val="000000" w:themeColor="text1"/>
          <w:lang w:val="en-GB" w:eastAsia="ja-JP"/>
        </w:rPr>
      </w:pPr>
      <w:r w:rsidRPr="00C37AF5">
        <w:rPr>
          <w:rFonts w:eastAsia="ＭＳ 明朝"/>
          <w:color w:val="000000" w:themeColor="text1"/>
          <w:lang w:val="en-GB" w:eastAsia="ja-JP"/>
        </w:rPr>
        <w:t>For a given cell, the UE may assume that the PBCH DMRS sequence index is the same for SS/PBCH blocks that are transmitted at the same candidate positions across DRS transmission windows.</w:t>
      </w:r>
    </w:p>
    <w:p w14:paraId="29E8C914" w14:textId="77777777" w:rsidR="00C37AF5" w:rsidRPr="00494070" w:rsidRDefault="00C37AF5" w:rsidP="00C37AF5">
      <w:p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4"/>
          <w:lang w:val="en-GB" w:eastAsia="x-none"/>
        </w:rPr>
      </w:pPr>
      <w:r w:rsidRPr="00494070">
        <w:rPr>
          <w:rFonts w:ascii="Times" w:eastAsia="Batang" w:hAnsi="Times"/>
          <w:sz w:val="20"/>
          <w:szCs w:val="24"/>
          <w:highlight w:val="green"/>
          <w:lang w:val="en-GB" w:eastAsia="x-none"/>
        </w:rPr>
        <w:t>Agreement:</w:t>
      </w:r>
    </w:p>
    <w:p w14:paraId="7F1CC4D6" w14:textId="0CBF90D5" w:rsidR="00C37AF5" w:rsidRPr="00C37AF5" w:rsidRDefault="00C37AF5" w:rsidP="00E34357">
      <w:pPr>
        <w:autoSpaceDE/>
        <w:autoSpaceDN/>
        <w:adjustRightInd/>
        <w:snapToGrid/>
        <w:spacing w:after="0"/>
        <w:rPr>
          <w:rFonts w:eastAsia="ＭＳ 明朝"/>
          <w:color w:val="000000" w:themeColor="text1"/>
          <w:lang w:val="en-GB" w:eastAsia="ja-JP"/>
        </w:rPr>
      </w:pPr>
      <w:r w:rsidRPr="00C37AF5">
        <w:rPr>
          <w:rFonts w:eastAsia="ＭＳ 明朝"/>
          <w:color w:val="000000" w:themeColor="text1"/>
          <w:lang w:val="en-GB" w:eastAsia="ja-JP"/>
        </w:rPr>
        <w:t xml:space="preserve">UE determines serving cell timing from the detected SSB candidate position, where the SSB candidate positions within the DRS transmission window are indexed from </w:t>
      </w:r>
      <w:proofErr w:type="gramStart"/>
      <w:r w:rsidRPr="00C37AF5">
        <w:rPr>
          <w:rFonts w:eastAsia="ＭＳ 明朝"/>
          <w:color w:val="000000" w:themeColor="text1"/>
          <w:lang w:val="en-GB" w:eastAsia="ja-JP"/>
        </w:rPr>
        <w:t>0,…</w:t>
      </w:r>
      <w:proofErr w:type="gramEnd"/>
      <w:r w:rsidRPr="00C37AF5">
        <w:rPr>
          <w:rFonts w:eastAsia="ＭＳ 明朝"/>
          <w:color w:val="000000" w:themeColor="text1"/>
          <w:lang w:val="en-GB" w:eastAsia="ja-JP"/>
        </w:rPr>
        <w:t>,Y-1 (Y = 10 for 15 kHz SCS and Y = 20 for 30 kHz SCS).</w:t>
      </w:r>
    </w:p>
    <w:p w14:paraId="0808156C" w14:textId="77777777" w:rsidR="00C37AF5" w:rsidRPr="00C37AF5" w:rsidRDefault="00C37AF5" w:rsidP="00E34357">
      <w:pPr>
        <w:autoSpaceDE/>
        <w:autoSpaceDN/>
        <w:adjustRightInd/>
        <w:snapToGrid/>
        <w:spacing w:after="0"/>
        <w:rPr>
          <w:rFonts w:eastAsia="ＭＳ 明朝"/>
          <w:color w:val="000000" w:themeColor="text1"/>
          <w:lang w:eastAsia="ja-JP"/>
        </w:rPr>
      </w:pPr>
    </w:p>
    <w:p w14:paraId="61D3EC86" w14:textId="568A442B" w:rsidR="00F12021" w:rsidRPr="00771914" w:rsidRDefault="00CF1B7A" w:rsidP="00E34357">
      <w:pPr>
        <w:autoSpaceDE/>
        <w:autoSpaceDN/>
        <w:adjustRightInd/>
        <w:snapToGrid/>
        <w:spacing w:after="0"/>
        <w:rPr>
          <w:rFonts w:eastAsia="ＭＳ 明朝"/>
          <w:lang w:eastAsia="ja-JP"/>
        </w:rPr>
      </w:pPr>
      <w:r>
        <w:rPr>
          <w:rFonts w:hint="eastAsia"/>
          <w:color w:val="000000" w:themeColor="text1"/>
          <w:lang w:eastAsia="zh-CN"/>
        </w:rPr>
        <w:t xml:space="preserve">In this contribution, </w:t>
      </w:r>
      <w:r w:rsidR="004E637D">
        <w:rPr>
          <w:rFonts w:hint="eastAsia"/>
          <w:color w:val="000000" w:themeColor="text1"/>
          <w:lang w:eastAsia="zh-CN"/>
        </w:rPr>
        <w:t xml:space="preserve">we </w:t>
      </w:r>
      <w:r w:rsidR="008F4E82">
        <w:rPr>
          <w:rFonts w:hint="eastAsia"/>
          <w:color w:val="000000" w:themeColor="text1"/>
          <w:lang w:eastAsia="zh-CN"/>
        </w:rPr>
        <w:t>discuss</w:t>
      </w:r>
      <w:r w:rsidR="004E637D">
        <w:rPr>
          <w:rFonts w:hint="eastAsia"/>
          <w:color w:val="000000" w:themeColor="text1"/>
          <w:lang w:eastAsia="zh-CN"/>
        </w:rPr>
        <w:t xml:space="preserve"> </w:t>
      </w:r>
      <w:r w:rsidR="001124F6">
        <w:rPr>
          <w:rFonts w:eastAsia="ＭＳ 明朝" w:hint="eastAsia"/>
          <w:color w:val="000000" w:themeColor="text1"/>
          <w:lang w:eastAsia="ja-JP"/>
        </w:rPr>
        <w:t>procedure</w:t>
      </w:r>
      <w:r w:rsidR="001A5B01">
        <w:rPr>
          <w:rFonts w:eastAsia="ＭＳ 明朝"/>
          <w:color w:val="000000" w:themeColor="text1"/>
          <w:lang w:eastAsia="ja-JP"/>
        </w:rPr>
        <w:t>s</w:t>
      </w:r>
      <w:r w:rsidR="001124F6">
        <w:rPr>
          <w:rFonts w:eastAsia="ＭＳ 明朝" w:hint="eastAsia"/>
          <w:color w:val="000000" w:themeColor="text1"/>
          <w:lang w:eastAsia="ja-JP"/>
        </w:rPr>
        <w:t xml:space="preserve"> </w:t>
      </w:r>
      <w:r w:rsidR="001124F6">
        <w:rPr>
          <w:color w:val="000000" w:themeColor="text1"/>
          <w:lang w:eastAsia="zh-CN"/>
        </w:rPr>
        <w:t>with respect to</w:t>
      </w:r>
      <w:r w:rsidR="001124F6">
        <w:rPr>
          <w:rFonts w:eastAsia="ＭＳ 明朝" w:hint="eastAsia"/>
          <w:color w:val="000000" w:themeColor="text1"/>
          <w:lang w:eastAsia="ja-JP"/>
        </w:rPr>
        <w:t xml:space="preserve"> </w:t>
      </w:r>
      <w:r w:rsidR="001124F6">
        <w:rPr>
          <w:rFonts w:eastAsia="ＭＳ 明朝" w:hint="eastAsia"/>
          <w:lang w:eastAsia="ja-JP"/>
        </w:rPr>
        <w:t xml:space="preserve">initial access </w:t>
      </w:r>
      <w:r w:rsidR="006C095D">
        <w:rPr>
          <w:rFonts w:eastAsia="ＭＳ 明朝" w:hint="eastAsia"/>
          <w:lang w:eastAsia="ja-JP"/>
        </w:rPr>
        <w:t xml:space="preserve">and mobility </w:t>
      </w:r>
      <w:r w:rsidR="00E80BBA">
        <w:rPr>
          <w:color w:val="000000" w:themeColor="text1"/>
          <w:lang w:eastAsia="zh-CN"/>
        </w:rPr>
        <w:t xml:space="preserve">for </w:t>
      </w:r>
      <w:r w:rsidR="001124F6">
        <w:rPr>
          <w:color w:val="000000" w:themeColor="text1"/>
          <w:lang w:eastAsia="zh-CN"/>
        </w:rPr>
        <w:t xml:space="preserve">NR </w:t>
      </w:r>
      <w:r w:rsidR="00D748B3">
        <w:rPr>
          <w:color w:val="000000" w:themeColor="text1"/>
          <w:lang w:eastAsia="zh-CN"/>
        </w:rPr>
        <w:t xml:space="preserve">unlicensed </w:t>
      </w:r>
      <w:r w:rsidR="001124F6">
        <w:rPr>
          <w:rFonts w:eastAsia="ＭＳ 明朝" w:hint="eastAsia"/>
          <w:color w:val="000000" w:themeColor="text1"/>
          <w:lang w:eastAsia="ja-JP"/>
        </w:rPr>
        <w:t>operations</w:t>
      </w:r>
      <w:r w:rsidR="00F12021">
        <w:t>.</w:t>
      </w:r>
      <w:r w:rsidR="00771914">
        <w:rPr>
          <w:rFonts w:eastAsia="ＭＳ 明朝" w:hint="eastAsia"/>
          <w:lang w:eastAsia="ja-JP"/>
        </w:rPr>
        <w:t xml:space="preserve"> </w:t>
      </w:r>
      <w:r w:rsidR="00771914">
        <w:rPr>
          <w:rFonts w:eastAsia="ＭＳ 明朝"/>
          <w:lang w:eastAsia="ja-JP"/>
        </w:rPr>
        <w:t>T</w:t>
      </w:r>
      <w:r w:rsidR="00771914">
        <w:rPr>
          <w:rFonts w:eastAsia="ＭＳ 明朝" w:hint="eastAsia"/>
          <w:lang w:eastAsia="ja-JP"/>
        </w:rPr>
        <w:t>his contribution is a revision of R1-</w:t>
      </w:r>
      <w:r w:rsidR="000A7A3E" w:rsidRPr="000A7A3E">
        <w:rPr>
          <w:rFonts w:eastAsia="ＭＳ 明朝"/>
          <w:lang w:eastAsia="ja-JP"/>
        </w:rPr>
        <w:t>1904251</w:t>
      </w:r>
      <w:r w:rsidR="00771914">
        <w:rPr>
          <w:rFonts w:eastAsia="ＭＳ 明朝" w:hint="eastAsia"/>
          <w:lang w:eastAsia="ja-JP"/>
        </w:rPr>
        <w:t>.</w:t>
      </w:r>
    </w:p>
    <w:p w14:paraId="151D5E46" w14:textId="77777777" w:rsidR="00D406BC" w:rsidRPr="00D406BC" w:rsidRDefault="00D406BC" w:rsidP="00E34357">
      <w:pPr>
        <w:autoSpaceDE/>
        <w:autoSpaceDN/>
        <w:adjustRightInd/>
        <w:snapToGrid/>
        <w:spacing w:after="0"/>
        <w:rPr>
          <w:rFonts w:eastAsia="ＭＳ 明朝" w:cs="Times"/>
          <w:lang w:eastAsia="ja-JP"/>
        </w:rPr>
      </w:pPr>
    </w:p>
    <w:p w14:paraId="30F46E84" w14:textId="0AF13B2C" w:rsidR="00036935" w:rsidRDefault="00D66F82" w:rsidP="00036935">
      <w:pPr>
        <w:pStyle w:val="1"/>
        <w:rPr>
          <w:lang w:eastAsia="zh-CN"/>
        </w:rPr>
      </w:pPr>
      <w:r>
        <w:rPr>
          <w:lang w:eastAsia="zh-CN"/>
        </w:rPr>
        <w:t>Discussion</w:t>
      </w:r>
    </w:p>
    <w:p w14:paraId="6A8531AA" w14:textId="771EB5CE" w:rsidR="009270A4" w:rsidRDefault="003D798B" w:rsidP="00685CC6">
      <w:pPr>
        <w:pStyle w:val="2"/>
        <w:rPr>
          <w:lang w:eastAsia="zh-CN"/>
        </w:rPr>
      </w:pPr>
      <w:r>
        <w:rPr>
          <w:rFonts w:eastAsia="ＭＳ 明朝" w:hint="eastAsia"/>
          <w:lang w:eastAsia="ja-JP"/>
        </w:rPr>
        <w:t>DRS</w:t>
      </w:r>
      <w:r w:rsidR="00685CC6" w:rsidRPr="00685CC6">
        <w:rPr>
          <w:rFonts w:eastAsia="ＭＳ 明朝"/>
          <w:lang w:eastAsia="ja-JP"/>
        </w:rPr>
        <w:t xml:space="preserve"> transmission</w:t>
      </w:r>
    </w:p>
    <w:p w14:paraId="75498D10" w14:textId="2DCAF1F9" w:rsidR="00810DC8" w:rsidRPr="00810DC8" w:rsidRDefault="000D0572" w:rsidP="00810DC8">
      <w:pPr>
        <w:pStyle w:val="af9"/>
        <w:spacing w:after="120"/>
        <w:ind w:left="0"/>
        <w:rPr>
          <w:rFonts w:ascii="Times New Roman" w:eastAsia="ＭＳ 明朝" w:hAnsi="Times New Roman" w:cs="Times New Roman"/>
          <w:color w:val="000000" w:themeColor="text1"/>
          <w:sz w:val="22"/>
          <w:szCs w:val="22"/>
          <w:highlight w:val="yellow"/>
          <w:lang w:eastAsia="ja-JP"/>
        </w:rPr>
      </w:pP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I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f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PBCH payload carries information of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QCL assumption,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UE </w:t>
      </w:r>
      <w:proofErr w:type="gramStart"/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has to</w:t>
      </w:r>
      <w:proofErr w:type="gramEnd"/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read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PBCH payload even when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performing 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RRM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measurement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of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neighbour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cell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s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. Since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PBCH decoding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result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s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in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an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increase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of power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consumption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for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UE, it should be avoid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ed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as much as possible.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T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o avoid PBCH decoding when performing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neighbour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cells measurement, information related to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QCL assumption (e.g. SSB index used for beam identification) should be </w:t>
      </w:r>
      <w:r w:rsidR="00157D06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determined 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by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DMRS sequence</w:t>
      </w:r>
      <w:r w:rsidR="00157D06" w:rsidRPr="00157D06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157D06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only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.</w:t>
      </w:r>
    </w:p>
    <w:p w14:paraId="3AF27E38" w14:textId="5DAFD232" w:rsidR="00F13D7B" w:rsidRPr="006917E5" w:rsidRDefault="00810DC8" w:rsidP="00810DC8">
      <w:pPr>
        <w:rPr>
          <w:rFonts w:eastAsia="ＭＳ 明朝"/>
          <w:i/>
          <w:color w:val="000000" w:themeColor="text1"/>
          <w:lang w:eastAsia="ja-JP"/>
        </w:rPr>
      </w:pPr>
      <w:bookmarkStart w:id="1" w:name="_Hlk7104840"/>
      <w:r w:rsidRPr="00342915">
        <w:rPr>
          <w:rFonts w:eastAsia="ＭＳ 明朝" w:hint="eastAsia"/>
          <w:b/>
          <w:color w:val="000000" w:themeColor="text1"/>
          <w:lang w:eastAsia="ja-JP"/>
        </w:rPr>
        <w:t xml:space="preserve">Proposal </w:t>
      </w:r>
      <w:r w:rsidR="00342915">
        <w:rPr>
          <w:rFonts w:eastAsia="ＭＳ 明朝"/>
          <w:b/>
          <w:color w:val="000000" w:themeColor="text1"/>
          <w:lang w:eastAsia="ja-JP"/>
        </w:rPr>
        <w:t>1</w:t>
      </w:r>
      <w:r w:rsidRPr="006917E5">
        <w:rPr>
          <w:rFonts w:eastAsia="ＭＳ 明朝" w:hint="eastAsia"/>
          <w:b/>
          <w:color w:val="000000" w:themeColor="text1"/>
          <w:lang w:eastAsia="ja-JP"/>
        </w:rPr>
        <w:t>:</w:t>
      </w:r>
      <w:r w:rsidRPr="006917E5">
        <w:rPr>
          <w:rFonts w:eastAsia="ＭＳ 明朝" w:hint="eastAsia"/>
          <w:color w:val="000000" w:themeColor="text1"/>
          <w:lang w:eastAsia="ja-JP"/>
        </w:rPr>
        <w:t xml:space="preserve"> </w:t>
      </w:r>
      <w:r w:rsidR="00F13D7B" w:rsidRPr="006917E5">
        <w:rPr>
          <w:rFonts w:eastAsia="ＭＳ 明朝" w:hint="eastAsia"/>
          <w:i/>
          <w:color w:val="000000" w:themeColor="text1"/>
          <w:lang w:eastAsia="ja-JP"/>
        </w:rPr>
        <w:t xml:space="preserve">PBCH decoding </w:t>
      </w:r>
      <w:r w:rsidR="006A5F3A" w:rsidRPr="006917E5">
        <w:rPr>
          <w:rFonts w:eastAsia="ＭＳ 明朝" w:hint="eastAsia"/>
          <w:i/>
          <w:color w:val="000000" w:themeColor="text1"/>
          <w:lang w:eastAsia="ja-JP"/>
        </w:rPr>
        <w:t>should</w:t>
      </w:r>
      <w:r w:rsidR="00F13D7B" w:rsidRPr="006917E5">
        <w:rPr>
          <w:rFonts w:eastAsia="ＭＳ 明朝" w:hint="eastAsia"/>
          <w:i/>
          <w:color w:val="000000" w:themeColor="text1"/>
          <w:lang w:eastAsia="ja-JP"/>
        </w:rPr>
        <w:t xml:space="preserve"> not </w:t>
      </w:r>
      <w:r w:rsidR="006A5F3A" w:rsidRPr="006917E5">
        <w:rPr>
          <w:rFonts w:eastAsia="ＭＳ 明朝" w:hint="eastAsia"/>
          <w:i/>
          <w:color w:val="000000" w:themeColor="text1"/>
          <w:lang w:eastAsia="ja-JP"/>
        </w:rPr>
        <w:t xml:space="preserve">be </w:t>
      </w:r>
      <w:r w:rsidR="00F13D7B" w:rsidRPr="006917E5">
        <w:rPr>
          <w:rFonts w:eastAsia="ＭＳ 明朝"/>
          <w:i/>
          <w:color w:val="000000" w:themeColor="text1"/>
          <w:lang w:eastAsia="ja-JP"/>
        </w:rPr>
        <w:t>required</w:t>
      </w:r>
      <w:r w:rsidR="00F13D7B" w:rsidRPr="006917E5">
        <w:rPr>
          <w:rFonts w:eastAsia="ＭＳ 明朝" w:hint="eastAsia"/>
          <w:i/>
          <w:color w:val="000000" w:themeColor="text1"/>
          <w:lang w:eastAsia="ja-JP"/>
        </w:rPr>
        <w:t xml:space="preserve"> when performing RRM measurement</w:t>
      </w:r>
      <w:r w:rsidR="006A5F3A" w:rsidRPr="006917E5">
        <w:rPr>
          <w:rFonts w:eastAsia="ＭＳ 明朝" w:hint="eastAsia"/>
          <w:i/>
          <w:color w:val="000000" w:themeColor="text1"/>
          <w:lang w:eastAsia="ja-JP"/>
        </w:rPr>
        <w:t xml:space="preserve"> of</w:t>
      </w:r>
      <w:r w:rsidR="006A5F3A" w:rsidRPr="006917E5">
        <w:rPr>
          <w:rFonts w:eastAsia="ＭＳ 明朝"/>
          <w:i/>
          <w:color w:val="000000" w:themeColor="text1"/>
          <w:lang w:eastAsia="ja-JP"/>
        </w:rPr>
        <w:t xml:space="preserve"> neighbour</w:t>
      </w:r>
      <w:r w:rsidR="006A5F3A" w:rsidRPr="006917E5">
        <w:rPr>
          <w:rFonts w:eastAsia="ＭＳ 明朝" w:hint="eastAsia"/>
          <w:i/>
          <w:color w:val="000000" w:themeColor="text1"/>
          <w:lang w:eastAsia="ja-JP"/>
        </w:rPr>
        <w:t xml:space="preserve"> cells.</w:t>
      </w:r>
    </w:p>
    <w:bookmarkEnd w:id="1"/>
    <w:p w14:paraId="54783278" w14:textId="3ABE9E7C" w:rsidR="00723CA5" w:rsidRPr="00342915" w:rsidRDefault="00A805E9" w:rsidP="00810DC8">
      <w:pPr>
        <w:rPr>
          <w:rFonts w:eastAsia="ＭＳ 明朝"/>
          <w:color w:val="000000" w:themeColor="text1"/>
          <w:lang w:eastAsia="ja-JP"/>
        </w:rPr>
      </w:pPr>
      <w:r w:rsidRPr="00342915">
        <w:rPr>
          <w:rFonts w:eastAsia="ＭＳ 明朝"/>
          <w:color w:val="000000" w:themeColor="text1"/>
          <w:lang w:eastAsia="ja-JP"/>
        </w:rPr>
        <w:t xml:space="preserve">For DRS </w:t>
      </w:r>
      <w:r w:rsidRPr="00342915">
        <w:rPr>
          <w:rFonts w:eastAsia="ＭＳ 明朝" w:hint="eastAsia"/>
          <w:color w:val="000000" w:themeColor="text1"/>
          <w:lang w:eastAsia="ja-JP"/>
        </w:rPr>
        <w:t xml:space="preserve">only </w:t>
      </w:r>
      <w:r w:rsidRPr="00342915">
        <w:rPr>
          <w:rFonts w:eastAsia="ＭＳ 明朝"/>
          <w:color w:val="000000" w:themeColor="text1"/>
          <w:lang w:eastAsia="ja-JP"/>
        </w:rPr>
        <w:t xml:space="preserve">transmission, </w:t>
      </w:r>
      <w:r w:rsidR="00800CE2" w:rsidRPr="00342915">
        <w:rPr>
          <w:rFonts w:eastAsia="ＭＳ 明朝"/>
          <w:color w:val="000000" w:themeColor="text1"/>
          <w:lang w:eastAsia="ja-JP"/>
        </w:rPr>
        <w:t>LBT Cat</w:t>
      </w:r>
      <w:r w:rsidR="00800CE2" w:rsidRPr="00342915">
        <w:rPr>
          <w:rFonts w:eastAsia="ＭＳ 明朝" w:hint="eastAsia"/>
          <w:color w:val="000000" w:themeColor="text1"/>
          <w:lang w:eastAsia="ja-JP"/>
        </w:rPr>
        <w:t xml:space="preserve">.2 and Cat.4 </w:t>
      </w:r>
      <w:r w:rsidR="0069024B" w:rsidRPr="00342915">
        <w:rPr>
          <w:rFonts w:eastAsia="ＭＳ 明朝"/>
          <w:color w:val="000000" w:themeColor="text1"/>
          <w:lang w:eastAsia="ja-JP"/>
        </w:rPr>
        <w:t>are</w:t>
      </w:r>
      <w:r w:rsidR="0069024B" w:rsidRPr="00342915">
        <w:rPr>
          <w:rFonts w:eastAsia="ＭＳ 明朝" w:hint="eastAsia"/>
          <w:color w:val="000000" w:themeColor="text1"/>
          <w:lang w:eastAsia="ja-JP"/>
        </w:rPr>
        <w:t xml:space="preserve"> </w:t>
      </w:r>
      <w:r w:rsidR="00800CE2" w:rsidRPr="00342915">
        <w:rPr>
          <w:rFonts w:eastAsia="ＭＳ 明朝" w:hint="eastAsia"/>
          <w:color w:val="000000" w:themeColor="text1"/>
          <w:lang w:eastAsia="ja-JP"/>
        </w:rPr>
        <w:t>applicable</w:t>
      </w:r>
      <w:r w:rsidRPr="00342915">
        <w:rPr>
          <w:rFonts w:eastAsia="ＭＳ 明朝"/>
          <w:color w:val="000000" w:themeColor="text1"/>
          <w:lang w:eastAsia="ja-JP"/>
        </w:rPr>
        <w:t xml:space="preserve"> depending on DRS transmission duration</w:t>
      </w:r>
      <w:r w:rsidR="00800CE2" w:rsidRPr="00342915">
        <w:rPr>
          <w:rFonts w:eastAsia="ＭＳ 明朝" w:hint="eastAsia"/>
          <w:color w:val="000000" w:themeColor="text1"/>
          <w:lang w:eastAsia="ja-JP"/>
        </w:rPr>
        <w:t>.</w:t>
      </w:r>
      <w:r w:rsidR="00CB5B16" w:rsidRPr="00342915">
        <w:rPr>
          <w:rFonts w:eastAsia="ＭＳ 明朝" w:hint="eastAsia"/>
          <w:color w:val="000000" w:themeColor="text1"/>
          <w:lang w:eastAsia="ja-JP"/>
        </w:rPr>
        <w:t xml:space="preserve"> </w:t>
      </w:r>
      <w:proofErr w:type="gramStart"/>
      <w:r w:rsidR="00657EFD" w:rsidRPr="00342915">
        <w:rPr>
          <w:rFonts w:eastAsia="ＭＳ 明朝"/>
          <w:color w:val="000000" w:themeColor="text1"/>
          <w:lang w:eastAsia="ja-JP"/>
        </w:rPr>
        <w:t>Assuming that</w:t>
      </w:r>
      <w:proofErr w:type="gramEnd"/>
      <w:r w:rsidR="00657EFD" w:rsidRPr="00342915">
        <w:rPr>
          <w:rFonts w:eastAsia="ＭＳ 明朝"/>
          <w:color w:val="000000" w:themeColor="text1"/>
          <w:lang w:eastAsia="ja-JP"/>
        </w:rPr>
        <w:t xml:space="preserve"> DRS with half-slot structure is supported, t</w:t>
      </w:r>
      <w:r w:rsidR="00800CE2" w:rsidRPr="00342915">
        <w:rPr>
          <w:rFonts w:eastAsia="ＭＳ 明朝" w:hint="eastAsia"/>
          <w:color w:val="000000" w:themeColor="text1"/>
          <w:lang w:eastAsia="ja-JP"/>
        </w:rPr>
        <w:t xml:space="preserve">o minimize </w:t>
      </w:r>
      <w:r w:rsidR="00342915" w:rsidRPr="00342915">
        <w:rPr>
          <w:rFonts w:eastAsia="ＭＳ 明朝"/>
          <w:color w:val="000000" w:themeColor="text1"/>
          <w:lang w:eastAsia="ja-JP"/>
        </w:rPr>
        <w:t xml:space="preserve">the number of </w:t>
      </w:r>
      <w:r w:rsidR="00800CE2" w:rsidRPr="00342915">
        <w:rPr>
          <w:rFonts w:eastAsia="ＭＳ 明朝" w:hint="eastAsia"/>
          <w:color w:val="000000" w:themeColor="text1"/>
          <w:lang w:eastAsia="ja-JP"/>
        </w:rPr>
        <w:t>reservation signal</w:t>
      </w:r>
      <w:r w:rsidR="00342915" w:rsidRPr="00342915">
        <w:rPr>
          <w:rFonts w:eastAsia="ＭＳ 明朝"/>
          <w:color w:val="000000" w:themeColor="text1"/>
          <w:lang w:eastAsia="ja-JP"/>
        </w:rPr>
        <w:t>s</w:t>
      </w:r>
      <w:r w:rsidR="00037CD5" w:rsidRPr="00342915">
        <w:rPr>
          <w:rFonts w:eastAsia="ＭＳ 明朝"/>
          <w:color w:val="000000" w:themeColor="text1"/>
          <w:lang w:eastAsia="ja-JP"/>
        </w:rPr>
        <w:t xml:space="preserve"> i</w:t>
      </w:r>
      <w:r w:rsidR="00037CD5" w:rsidRPr="00342915">
        <w:rPr>
          <w:rFonts w:eastAsia="ＭＳ 明朝" w:hint="eastAsia"/>
          <w:color w:val="000000" w:themeColor="text1"/>
          <w:lang w:eastAsia="ja-JP"/>
        </w:rPr>
        <w:t xml:space="preserve">n the case </w:t>
      </w:r>
      <w:r w:rsidR="00037CD5" w:rsidRPr="00342915">
        <w:rPr>
          <w:rFonts w:eastAsia="ＭＳ 明朝"/>
          <w:color w:val="000000" w:themeColor="text1"/>
          <w:lang w:eastAsia="ja-JP"/>
        </w:rPr>
        <w:t>that</w:t>
      </w:r>
      <w:r w:rsidR="00037CD5" w:rsidRPr="00342915">
        <w:rPr>
          <w:rFonts w:eastAsia="ＭＳ 明朝" w:hint="eastAsia"/>
          <w:color w:val="000000" w:themeColor="text1"/>
          <w:lang w:eastAsia="ja-JP"/>
        </w:rPr>
        <w:t xml:space="preserve"> Cat.4</w:t>
      </w:r>
      <w:r w:rsidR="0069024B" w:rsidRPr="00342915">
        <w:rPr>
          <w:rFonts w:eastAsia="ＭＳ 明朝"/>
          <w:color w:val="000000" w:themeColor="text1"/>
          <w:lang w:eastAsia="ja-JP"/>
        </w:rPr>
        <w:t xml:space="preserve"> is applied</w:t>
      </w:r>
      <w:r w:rsidR="00037CD5" w:rsidRPr="00342915">
        <w:rPr>
          <w:rFonts w:eastAsia="ＭＳ 明朝"/>
          <w:color w:val="000000" w:themeColor="text1"/>
          <w:lang w:eastAsia="ja-JP"/>
        </w:rPr>
        <w:t xml:space="preserve"> and to increase DRS transmission opportunity in the case of Cat.2</w:t>
      </w:r>
      <w:r w:rsidR="004B1A63" w:rsidRPr="00342915">
        <w:rPr>
          <w:rFonts w:eastAsia="ＭＳ 明朝"/>
          <w:color w:val="000000" w:themeColor="text1"/>
          <w:lang w:eastAsia="ja-JP"/>
        </w:rPr>
        <w:t>,</w:t>
      </w:r>
      <w:r w:rsidR="00800CE2" w:rsidRPr="00342915">
        <w:rPr>
          <w:rFonts w:eastAsia="ＭＳ 明朝" w:hint="eastAsia"/>
          <w:color w:val="000000" w:themeColor="text1"/>
          <w:lang w:eastAsia="ja-JP"/>
        </w:rPr>
        <w:t xml:space="preserve"> </w:t>
      </w:r>
      <w:r w:rsidR="0069024B" w:rsidRPr="00342915">
        <w:rPr>
          <w:rFonts w:eastAsia="ＭＳ 明朝"/>
          <w:color w:val="000000" w:themeColor="text1"/>
          <w:lang w:eastAsia="ja-JP"/>
        </w:rPr>
        <w:t xml:space="preserve">the </w:t>
      </w:r>
      <w:r w:rsidR="00037CD5" w:rsidRPr="00342915">
        <w:rPr>
          <w:rFonts w:eastAsia="ＭＳ 明朝"/>
          <w:color w:val="000000" w:themeColor="text1"/>
          <w:lang w:eastAsia="ja-JP"/>
        </w:rPr>
        <w:t xml:space="preserve">LBT </w:t>
      </w:r>
      <w:r w:rsidR="00780C47" w:rsidRPr="00342915">
        <w:rPr>
          <w:rFonts w:eastAsia="ＭＳ 明朝"/>
          <w:color w:val="000000" w:themeColor="text1"/>
          <w:lang w:eastAsia="ja-JP"/>
        </w:rPr>
        <w:t xml:space="preserve">shift </w:t>
      </w:r>
      <w:r w:rsidR="00800CE2" w:rsidRPr="00342915">
        <w:rPr>
          <w:rFonts w:eastAsia="ＭＳ 明朝" w:hint="eastAsia"/>
          <w:color w:val="000000" w:themeColor="text1"/>
          <w:lang w:eastAsia="ja-JP"/>
        </w:rPr>
        <w:t xml:space="preserve">granularity </w:t>
      </w:r>
      <w:r w:rsidR="006917E5" w:rsidRPr="00342915">
        <w:rPr>
          <w:rFonts w:eastAsia="ＭＳ 明朝"/>
          <w:color w:val="000000" w:themeColor="text1"/>
          <w:lang w:eastAsia="ja-JP"/>
        </w:rPr>
        <w:t xml:space="preserve">for DRS transmission </w:t>
      </w:r>
      <w:r w:rsidR="00800CE2" w:rsidRPr="00342915">
        <w:rPr>
          <w:rFonts w:eastAsia="ＭＳ 明朝" w:hint="eastAsia"/>
          <w:color w:val="000000" w:themeColor="text1"/>
          <w:lang w:eastAsia="ja-JP"/>
        </w:rPr>
        <w:t xml:space="preserve">should be </w:t>
      </w:r>
      <w:r w:rsidR="00037CD5" w:rsidRPr="00342915">
        <w:rPr>
          <w:rFonts w:eastAsia="ＭＳ 明朝"/>
          <w:color w:val="000000" w:themeColor="text1"/>
          <w:lang w:eastAsia="ja-JP"/>
        </w:rPr>
        <w:t>a half-slot</w:t>
      </w:r>
      <w:r w:rsidR="00800CE2" w:rsidRPr="00342915">
        <w:rPr>
          <w:rFonts w:eastAsia="ＭＳ 明朝" w:hint="eastAsia"/>
          <w:color w:val="000000" w:themeColor="text1"/>
          <w:lang w:eastAsia="ja-JP"/>
        </w:rPr>
        <w:t>.</w:t>
      </w:r>
      <w:r w:rsidR="00657EFD" w:rsidRPr="00342915">
        <w:rPr>
          <w:rFonts w:eastAsia="ＭＳ 明朝"/>
          <w:color w:val="000000" w:themeColor="text1"/>
          <w:lang w:eastAsia="ja-JP"/>
        </w:rPr>
        <w:t xml:space="preserve"> </w:t>
      </w:r>
    </w:p>
    <w:p w14:paraId="223510F8" w14:textId="051D696E" w:rsidR="00723CA5" w:rsidRPr="00342915" w:rsidRDefault="00723CA5" w:rsidP="00810DC8">
      <w:pPr>
        <w:rPr>
          <w:rFonts w:eastAsia="ＭＳ 明朝"/>
          <w:color w:val="000000" w:themeColor="text1"/>
          <w:lang w:eastAsia="ja-JP"/>
        </w:rPr>
      </w:pPr>
      <w:bookmarkStart w:id="2" w:name="_Hlk7104816"/>
      <w:r w:rsidRPr="00342915">
        <w:rPr>
          <w:rFonts w:eastAsia="ＭＳ 明朝" w:hint="eastAsia"/>
          <w:b/>
          <w:color w:val="000000" w:themeColor="text1"/>
          <w:lang w:eastAsia="ja-JP"/>
        </w:rPr>
        <w:t xml:space="preserve">Proposal </w:t>
      </w:r>
      <w:r w:rsidR="00342915">
        <w:rPr>
          <w:rFonts w:eastAsia="ＭＳ 明朝"/>
          <w:b/>
          <w:color w:val="000000" w:themeColor="text1"/>
          <w:lang w:eastAsia="ja-JP"/>
        </w:rPr>
        <w:t>2</w:t>
      </w:r>
      <w:r w:rsidRPr="00342915">
        <w:rPr>
          <w:rFonts w:eastAsia="ＭＳ 明朝" w:hint="eastAsia"/>
          <w:b/>
          <w:color w:val="000000" w:themeColor="text1"/>
          <w:lang w:eastAsia="ja-JP"/>
        </w:rPr>
        <w:t>:</w:t>
      </w:r>
      <w:r w:rsidRPr="00342915">
        <w:rPr>
          <w:rFonts w:eastAsia="ＭＳ 明朝" w:hint="eastAsia"/>
          <w:color w:val="000000" w:themeColor="text1"/>
          <w:lang w:eastAsia="ja-JP"/>
        </w:rPr>
        <w:t xml:space="preserve"> </w:t>
      </w:r>
      <w:r w:rsidR="0007092D" w:rsidRPr="00342915">
        <w:rPr>
          <w:rFonts w:eastAsia="ＭＳ 明朝"/>
          <w:i/>
          <w:color w:val="000000" w:themeColor="text1"/>
          <w:lang w:eastAsia="ja-JP"/>
        </w:rPr>
        <w:t>Minimum</w:t>
      </w:r>
      <w:r w:rsidR="0007092D" w:rsidRPr="00342915">
        <w:rPr>
          <w:rFonts w:eastAsia="ＭＳ 明朝"/>
          <w:color w:val="000000" w:themeColor="text1"/>
          <w:lang w:eastAsia="ja-JP"/>
        </w:rPr>
        <w:t xml:space="preserve"> </w:t>
      </w:r>
      <w:r w:rsidR="00657EFD" w:rsidRPr="00342915">
        <w:rPr>
          <w:rFonts w:eastAsia="ＭＳ 明朝"/>
          <w:i/>
          <w:color w:val="000000" w:themeColor="text1"/>
          <w:lang w:eastAsia="ja-JP"/>
        </w:rPr>
        <w:t>granularity</w:t>
      </w:r>
      <w:r w:rsidR="00657EFD" w:rsidRPr="00342915">
        <w:rPr>
          <w:rFonts w:eastAsia="ＭＳ 明朝" w:hint="eastAsia"/>
          <w:i/>
          <w:color w:val="000000" w:themeColor="text1"/>
          <w:lang w:eastAsia="ja-JP"/>
        </w:rPr>
        <w:t xml:space="preserve"> </w:t>
      </w:r>
      <w:r w:rsidR="00657EFD" w:rsidRPr="00342915">
        <w:rPr>
          <w:rFonts w:eastAsia="ＭＳ 明朝"/>
          <w:i/>
          <w:color w:val="000000" w:themeColor="text1"/>
          <w:lang w:eastAsia="ja-JP"/>
        </w:rPr>
        <w:t xml:space="preserve">of </w:t>
      </w:r>
      <w:r w:rsidRPr="00342915">
        <w:rPr>
          <w:rFonts w:eastAsia="ＭＳ 明朝" w:hint="eastAsia"/>
          <w:i/>
          <w:color w:val="000000" w:themeColor="text1"/>
          <w:lang w:eastAsia="ja-JP"/>
        </w:rPr>
        <w:t xml:space="preserve">LBT shift </w:t>
      </w:r>
      <w:r w:rsidR="00CB1ED5" w:rsidRPr="00342915">
        <w:rPr>
          <w:rFonts w:eastAsia="ＭＳ 明朝" w:hint="eastAsia"/>
          <w:i/>
          <w:color w:val="000000" w:themeColor="text1"/>
          <w:lang w:eastAsia="ja-JP"/>
        </w:rPr>
        <w:t>for</w:t>
      </w:r>
      <w:r w:rsidRPr="00342915">
        <w:rPr>
          <w:rFonts w:eastAsia="ＭＳ 明朝" w:hint="eastAsia"/>
          <w:i/>
          <w:color w:val="000000" w:themeColor="text1"/>
          <w:lang w:eastAsia="ja-JP"/>
        </w:rPr>
        <w:t xml:space="preserve"> DRS </w:t>
      </w:r>
      <w:r w:rsidR="00497698" w:rsidRPr="00342915">
        <w:rPr>
          <w:rFonts w:eastAsia="ＭＳ 明朝" w:hint="eastAsia"/>
          <w:i/>
          <w:color w:val="000000" w:themeColor="text1"/>
          <w:lang w:eastAsia="ja-JP"/>
        </w:rPr>
        <w:t xml:space="preserve">transmission </w:t>
      </w:r>
      <w:r w:rsidRPr="00342915">
        <w:rPr>
          <w:rFonts w:eastAsia="ＭＳ 明朝" w:hint="eastAsia"/>
          <w:i/>
          <w:color w:val="000000" w:themeColor="text1"/>
          <w:lang w:eastAsia="ja-JP"/>
        </w:rPr>
        <w:t>should be a half-slot.</w:t>
      </w:r>
    </w:p>
    <w:bookmarkEnd w:id="2"/>
    <w:p w14:paraId="1C637CF7" w14:textId="4B45CD97" w:rsidR="00955CAD" w:rsidRPr="00342915" w:rsidRDefault="00955CAD" w:rsidP="007644EC">
      <w:pPr>
        <w:pStyle w:val="af9"/>
        <w:spacing w:after="120"/>
        <w:ind w:left="0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  <w:r w:rsidRPr="0034291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In Rel-15, </w:t>
      </w:r>
      <w:r w:rsidR="0069024B" w:rsidRPr="0034291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for the </w:t>
      </w:r>
      <w:r w:rsidRPr="0034291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frequency range of 3-6 GHz, it was supported that up to 8 SSBs could be transmitted within </w:t>
      </w:r>
      <w:r w:rsidR="00E44F52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half-frame</w:t>
      </w:r>
      <w:r w:rsidRPr="0034291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. </w:t>
      </w:r>
      <w:r w:rsidR="00CA5DC5" w:rsidRPr="0034291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To achieve similar coverage with Rel-15 NR on licensed spectrum, NR-U should have </w:t>
      </w:r>
      <w:r w:rsidR="0069024B" w:rsidRPr="0034291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a </w:t>
      </w:r>
      <w:r w:rsidR="00CA5DC5" w:rsidRPr="0034291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maximum </w:t>
      </w:r>
      <w:r w:rsidR="0069024B" w:rsidRPr="0034291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of </w:t>
      </w:r>
      <w:r w:rsidR="00CA5DC5" w:rsidRPr="0034291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8 SSBs within </w:t>
      </w:r>
      <w:r w:rsidR="0069024B" w:rsidRPr="0034291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r w:rsidR="00CA5DC5" w:rsidRPr="0034291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DRS transmission window. It is noted that the actual number of transmitted SSB</w:t>
      </w:r>
      <w:r w:rsidR="0069024B" w:rsidRPr="0034291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s</w:t>
      </w:r>
      <w:r w:rsidR="00CA5DC5" w:rsidRPr="0034291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must depend on </w:t>
      </w:r>
      <w:r w:rsidR="0069024B" w:rsidRPr="0034291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r w:rsidR="00CA5DC5" w:rsidRPr="0034291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LBT Cat</w:t>
      </w:r>
      <w:r w:rsidR="000D73AD" w:rsidRPr="0034291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egory.</w:t>
      </w:r>
      <w:r w:rsidR="00CA5DC5" w:rsidRPr="0034291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In the case of LBT Cat.2, in order not to exceed 1 msec</w:t>
      </w:r>
      <w:r w:rsidR="00342915" w:rsidRPr="0034291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transmission duration</w:t>
      </w:r>
      <w:r w:rsidR="00CA5DC5" w:rsidRPr="0034291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, up to 2 SSBs for 15 kHz SCS and 4 SSBs for 30 kHz SCS </w:t>
      </w:r>
      <w:proofErr w:type="gramStart"/>
      <w:r w:rsidR="00B83B42" w:rsidRPr="0034291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are </w:t>
      </w:r>
      <w:r w:rsidR="00CA5DC5" w:rsidRPr="0034291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allowed to</w:t>
      </w:r>
      <w:proofErr w:type="gramEnd"/>
      <w:r w:rsidR="00CA5DC5" w:rsidRPr="0034291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be transmitted.</w:t>
      </w:r>
    </w:p>
    <w:p w14:paraId="21F02C26" w14:textId="4FECFC16" w:rsidR="00955CAD" w:rsidRPr="00342915" w:rsidRDefault="00955CAD" w:rsidP="007644EC">
      <w:pPr>
        <w:pStyle w:val="af9"/>
        <w:spacing w:after="120"/>
        <w:ind w:left="0"/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</w:pPr>
      <w:bookmarkStart w:id="3" w:name="_Hlk7104823"/>
      <w:r w:rsidRPr="00342915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P</w:t>
      </w:r>
      <w:r w:rsidRPr="00342915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 xml:space="preserve">roposal </w:t>
      </w:r>
      <w:r w:rsidR="00342915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>3</w:t>
      </w:r>
      <w:r w:rsidRPr="0034291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: </w:t>
      </w:r>
      <w:r w:rsidRPr="00342915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The maximum number of </w:t>
      </w:r>
      <w:r w:rsidR="00731353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actual </w:t>
      </w:r>
      <w:r w:rsidRPr="00342915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transmitted SSBs within</w:t>
      </w:r>
      <w:r w:rsidR="00B83B42" w:rsidRPr="00342915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 a</w:t>
      </w:r>
      <w:r w:rsidRPr="00342915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 DRS transmission window, X</w:t>
      </w:r>
    </w:p>
    <w:p w14:paraId="59275DB3" w14:textId="0BF9A891" w:rsidR="00342915" w:rsidRPr="00B36321" w:rsidRDefault="00342915" w:rsidP="00342915">
      <w:pPr>
        <w:pStyle w:val="af9"/>
        <w:numPr>
          <w:ilvl w:val="0"/>
          <w:numId w:val="58"/>
        </w:numPr>
        <w:spacing w:after="120"/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</w:pPr>
      <w:r w:rsidRPr="00B36321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should be 8 in the case of LBT Cat.4</w:t>
      </w:r>
    </w:p>
    <w:p w14:paraId="06CDD765" w14:textId="6B8390BB" w:rsidR="00342915" w:rsidRPr="00B36321" w:rsidRDefault="00342915" w:rsidP="00B36321">
      <w:pPr>
        <w:pStyle w:val="af9"/>
        <w:numPr>
          <w:ilvl w:val="0"/>
          <w:numId w:val="58"/>
        </w:numPr>
        <w:spacing w:after="120"/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</w:pPr>
      <w:r w:rsidRPr="00B36321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should be 2/4 for 15/30 kHz SCS in the case of LBT Cat.2</w:t>
      </w:r>
    </w:p>
    <w:bookmarkEnd w:id="3"/>
    <w:p w14:paraId="1D9F61CA" w14:textId="656A9EE7" w:rsidR="00015E4D" w:rsidRPr="00342915" w:rsidRDefault="00EC1A57" w:rsidP="007644EC">
      <w:pPr>
        <w:pStyle w:val="af9"/>
        <w:spacing w:after="120"/>
        <w:ind w:left="0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  <w:r w:rsidRPr="00342915">
        <w:rPr>
          <w:rFonts w:ascii="Times New Roman" w:eastAsia="ＭＳ 明朝" w:hAnsi="Times New Roman" w:cs="Times New Roman"/>
          <w:noProof/>
          <w:color w:val="000000" w:themeColor="text1"/>
          <w:sz w:val="22"/>
          <w:szCs w:val="22"/>
          <w:lang w:eastAsia="ja-JP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77D9553" wp14:editId="0D69DE8A">
                <wp:simplePos x="0" y="0"/>
                <wp:positionH relativeFrom="column">
                  <wp:posOffset>-106680</wp:posOffset>
                </wp:positionH>
                <wp:positionV relativeFrom="paragraph">
                  <wp:posOffset>564515</wp:posOffset>
                </wp:positionV>
                <wp:extent cx="6103620" cy="3931920"/>
                <wp:effectExtent l="0" t="0" r="11430" b="11430"/>
                <wp:wrapTopAndBottom/>
                <wp:docPr id="30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03620" cy="39319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5A9D49" w14:textId="77777777" w:rsidR="00470D4D" w:rsidRPr="00641008" w:rsidRDefault="00470D4D" w:rsidP="00EC1A57">
                            <w:pPr>
                              <w:pStyle w:val="af9"/>
                              <w:numPr>
                                <w:ilvl w:val="0"/>
                                <w:numId w:val="54"/>
                              </w:numPr>
                              <w:adjustRightInd w:val="0"/>
                              <w:snapToGrid w:val="0"/>
                              <w:contextualSpacing/>
                              <w:rPr>
                                <w:b/>
                                <w:szCs w:val="20"/>
                                <w:u w:val="single"/>
                              </w:rPr>
                            </w:pPr>
                            <w:r w:rsidRPr="00641008">
                              <w:t>Alt-1: The SS/PBCH block position index is detected using a combination of PBCH DMRS sequence and [2] bits in the PBCH payload, and potentially repurpose bits in MIB</w:t>
                            </w:r>
                          </w:p>
                          <w:p w14:paraId="0F50DC47" w14:textId="77777777" w:rsidR="00470D4D" w:rsidRPr="00641008" w:rsidRDefault="00470D4D" w:rsidP="00EC1A57">
                            <w:pPr>
                              <w:pStyle w:val="af9"/>
                              <w:numPr>
                                <w:ilvl w:val="1"/>
                                <w:numId w:val="54"/>
                              </w:numPr>
                              <w:spacing w:after="200" w:line="276" w:lineRule="auto"/>
                              <w:contextualSpacing/>
                            </w:pPr>
                            <w:r w:rsidRPr="00641008">
                              <w:t xml:space="preserve">Alt-1a: The candidate SSB positions within the DRS transmission window are indexed from </w:t>
                            </w:r>
                            <w:proofErr w:type="gramStart"/>
                            <w:r w:rsidRPr="00641008">
                              <w:t>0,…</w:t>
                            </w:r>
                            <w:proofErr w:type="gramEnd"/>
                            <w:r w:rsidRPr="00641008">
                              <w:t>,Y-1 using 3 bits in PBCH DMRS sequence and [2] bits in PBCH payload. UE determines serving cell timing from the SSB candidate position index based on Rel-15 procedure.</w:t>
                            </w:r>
                          </w:p>
                          <w:p w14:paraId="2C1F52B5" w14:textId="5DD3741F" w:rsidR="00470D4D" w:rsidRPr="00641008" w:rsidRDefault="00470D4D" w:rsidP="00EC1A57">
                            <w:pPr>
                              <w:pStyle w:val="af9"/>
                              <w:numPr>
                                <w:ilvl w:val="1"/>
                                <w:numId w:val="54"/>
                              </w:numPr>
                              <w:spacing w:after="200" w:line="276" w:lineRule="auto"/>
                              <w:contextualSpacing/>
                            </w:pPr>
                            <w:r w:rsidRPr="00641008">
                              <w:t xml:space="preserve">Alt-1b: </w:t>
                            </w:r>
                            <w:r w:rsidRPr="00641008">
                              <w:rPr>
                                <w:rFonts w:eastAsia="Times New Roman"/>
                                <w:lang w:eastAsia="fi-FI"/>
                              </w:rPr>
                              <w:t xml:space="preserve">UE determines the timing </w:t>
                            </w: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Times New Roman" w:hAnsi="Cambria Math"/>
                                  <w:lang w:eastAsia="fi-FI"/>
                                </w:rPr>
                                <m:t>t=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 w:cs="Times New Roman"/>
                                      <w:szCs w:val="22"/>
                                      <w:lang w:eastAsia="fi-FI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Times New Roman" w:hAnsi="Cambria Math"/>
                                      <w:lang w:eastAsia="fi-FI"/>
                                    </w:rPr>
                                    <m:t>S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Times New Roman" w:hAnsi="Cambria Math"/>
                                      <w:lang w:eastAsia="fi-FI"/>
                                    </w:rPr>
                                    <m:t>tx</m:t>
                                  </m:r>
                                </m:sub>
                              </m:s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Times New Roman" w:hAnsi="Cambria Math"/>
                                  <w:lang w:eastAsia="fi-FI"/>
                                </w:rPr>
                                <m:t>*c+s</m:t>
                              </m:r>
                            </m:oMath>
                            <w:r w:rsidRPr="00641008">
                              <w:rPr>
                                <w:rFonts w:eastAsia="Times New Roman"/>
                                <w:lang w:eastAsia="fi-FI"/>
                              </w:rPr>
                              <w:t xml:space="preserve"> , where c is the cycle index indicated in the MIB,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 w:cs="Times New Roman"/>
                                      <w:szCs w:val="22"/>
                                      <w:lang w:eastAsia="fi-FI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Times New Roman" w:hAnsi="Cambria Math"/>
                                      <w:lang w:eastAsia="fi-FI"/>
                                    </w:rPr>
                                    <m:t>S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Times New Roman" w:hAnsi="Cambria Math"/>
                                      <w:lang w:eastAsia="fi-FI"/>
                                    </w:rPr>
                                    <m:t>tx</m:t>
                                  </m:r>
                                </m:sub>
                              </m:sSub>
                            </m:oMath>
                            <w:r w:rsidRPr="00641008">
                              <w:rPr>
                                <w:rFonts w:eastAsia="Times New Roman"/>
                                <w:lang w:eastAsia="fi-FI"/>
                              </w:rPr>
                              <w:t xml:space="preserve"> is the number of cycled/transmitted DMRS sequences from the total number of sequences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 w:cs="Times New Roman"/>
                                      <w:szCs w:val="22"/>
                                      <w:lang w:eastAsia="fi-FI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Times New Roman" w:hAnsi="Cambria Math"/>
                                      <w:lang w:eastAsia="fi-FI"/>
                                    </w:rPr>
                                    <m:t>S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Times New Roman" w:hAnsi="Cambria Math"/>
                                      <w:lang w:eastAsia="fi-FI"/>
                                    </w:rPr>
                                    <m:t>tot</m:t>
                                  </m:r>
                                </m:sub>
                              </m:sSub>
                            </m:oMath>
                            <w:r w:rsidRPr="00641008">
                              <w:rPr>
                                <w:rFonts w:eastAsia="Times New Roman"/>
                                <w:lang w:eastAsia="fi-FI"/>
                              </w:rPr>
                              <w:t xml:space="preserve"> and given by the number of transmitted beams X as the maximum integer multiple of the number of transmitted beams per cell </w:t>
                            </w: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Times New Roman" w:hAnsi="Cambria Math"/>
                                  <w:lang w:eastAsia="fi-FI"/>
                                </w:rPr>
                                <m:t>X*i</m:t>
                              </m:r>
                            </m:oMath>
                            <w:r w:rsidRPr="00641008">
                              <w:rPr>
                                <w:rFonts w:eastAsia="Times New Roman"/>
                                <w:lang w:eastAsia="fi-FI"/>
                              </w:rPr>
                              <w:t xml:space="preserve">, subject to </w:t>
                            </w: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Times New Roman" w:hAnsi="Cambria Math"/>
                                  <w:lang w:eastAsia="fi-FI"/>
                                </w:rPr>
                                <m:t>X*i≤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 w:cs="Times New Roman"/>
                                      <w:szCs w:val="22"/>
                                      <w:lang w:eastAsia="fi-FI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Times New Roman" w:hAnsi="Cambria Math"/>
                                      <w:lang w:eastAsia="fi-FI"/>
                                    </w:rPr>
                                    <m:t>S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Times New Roman" w:hAnsi="Cambria Math"/>
                                      <w:lang w:eastAsia="fi-FI"/>
                                    </w:rPr>
                                    <m:t>tot</m:t>
                                  </m:r>
                                </m:sub>
                              </m:sSub>
                            </m:oMath>
                            <w:r w:rsidRPr="00641008">
                              <w:rPr>
                                <w:rFonts w:eastAsia="Times New Roman"/>
                                <w:lang w:eastAsia="fi-FI"/>
                              </w:rPr>
                              <w:t>, and s denotes the DMRS sequence index.</w:t>
                            </w:r>
                          </w:p>
                          <w:p w14:paraId="48B4A519" w14:textId="77777777" w:rsidR="00470D4D" w:rsidRPr="00641008" w:rsidRDefault="00470D4D" w:rsidP="00EC1A57">
                            <w:pPr>
                              <w:pStyle w:val="af9"/>
                              <w:numPr>
                                <w:ilvl w:val="1"/>
                                <w:numId w:val="54"/>
                              </w:numPr>
                              <w:spacing w:after="200" w:line="276" w:lineRule="auto"/>
                              <w:contextualSpacing/>
                            </w:pPr>
                            <w:r w:rsidRPr="00641008">
                              <w:t xml:space="preserve">Alt-1d: </w:t>
                            </w:r>
                            <w:r w:rsidRPr="00641008">
                              <w:rPr>
                                <w:rFonts w:eastAsia="ＭＳ 明朝"/>
                                <w:lang w:eastAsia="ja-JP"/>
                              </w:rPr>
                              <w:t xml:space="preserve">UE determines the timing within a half-frame based on PBCH DMRS sequences and information carried in PBCH payload (4 bits from Rel-15 timing information bits in PBCH and 1 bit from Rel-15 CORESET#0 SCS indication in MIB). The PBCH DMRS sequence index is cyclically mapped to candidate SSB positions according to the maximum allowed number of </w:t>
                            </w:r>
                            <w:proofErr w:type="gramStart"/>
                            <w:r w:rsidRPr="00641008">
                              <w:rPr>
                                <w:rFonts w:eastAsia="ＭＳ 明朝"/>
                                <w:lang w:eastAsia="ja-JP"/>
                              </w:rPr>
                              <w:t>actually transmitted</w:t>
                            </w:r>
                            <w:proofErr w:type="gramEnd"/>
                            <w:r w:rsidRPr="00641008">
                              <w:rPr>
                                <w:rFonts w:eastAsia="ＭＳ 明朝"/>
                                <w:lang w:eastAsia="ja-JP"/>
                              </w:rPr>
                              <w:t xml:space="preserve"> SSBs (i.e. X= 8). The 4 bits (for 15KHz SCS) or 5 bits (for 30KHz SCS) in PBCH payload carries information of the start timing of the DRS burst within the half-frame. </w:t>
                            </w:r>
                            <w:r w:rsidRPr="00641008">
                              <w:t xml:space="preserve">Initialization of the pseudo-random sequence generator for SIB1 PDSCH DM RS sequence is based on an associated SSB candidate position index. Half-frame timing information is included in SIB1. </w:t>
                            </w:r>
                          </w:p>
                          <w:p w14:paraId="552E8486" w14:textId="77777777" w:rsidR="00470D4D" w:rsidRPr="00641008" w:rsidRDefault="00470D4D" w:rsidP="00EC1A57">
                            <w:pPr>
                              <w:pStyle w:val="af9"/>
                              <w:numPr>
                                <w:ilvl w:val="0"/>
                                <w:numId w:val="54"/>
                              </w:numPr>
                              <w:adjustRightInd w:val="0"/>
                              <w:snapToGrid w:val="0"/>
                              <w:contextualSpacing/>
                              <w:rPr>
                                <w:b/>
                                <w:szCs w:val="20"/>
                                <w:u w:val="single"/>
                              </w:rPr>
                            </w:pPr>
                            <w:r w:rsidRPr="00641008">
                              <w:t>Alt-2: The SS/PBCH block position index is detected using PBCH DMRS sequence only</w:t>
                            </w:r>
                          </w:p>
                          <w:p w14:paraId="09D23236" w14:textId="37230AD6" w:rsidR="00470D4D" w:rsidRPr="00641008" w:rsidRDefault="00470D4D" w:rsidP="00EC1A57">
                            <w:pPr>
                              <w:pStyle w:val="af9"/>
                              <w:numPr>
                                <w:ilvl w:val="0"/>
                                <w:numId w:val="54"/>
                              </w:numPr>
                              <w:spacing w:after="200" w:line="276" w:lineRule="auto"/>
                              <w:contextualSpacing/>
                            </w:pPr>
                            <w:r w:rsidRPr="00641008">
                              <w:t>Alt-4: SS/PBCH block position index is derived with the combination of PBCH DMRS sequence and the phase difference between PBCH DMRS and SSS.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77D9553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-8.4pt;margin-top:44.45pt;width:480.6pt;height:309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">
                <v:textbox>
                  <w:txbxContent>
                    <w:p w14:paraId="605A9D49" w14:textId="77777777" w:rsidR="00470D4D" w:rsidRPr="00641008" w:rsidRDefault="00470D4D" w:rsidP="00EC1A57">
                      <w:pPr>
                        <w:pStyle w:val="af9"/>
                        <w:numPr>
                          <w:ilvl w:val="0"/>
                          <w:numId w:val="54"/>
                        </w:numPr>
                        <w:adjustRightInd w:val="0"/>
                        <w:snapToGrid w:val="0"/>
                        <w:contextualSpacing/>
                        <w:rPr>
                          <w:b/>
                          <w:szCs w:val="20"/>
                          <w:u w:val="single"/>
                        </w:rPr>
                      </w:pPr>
                      <w:r w:rsidRPr="00641008">
                        <w:t>Alt-1: The SS/PBCH block position index is detected using a combination of PBCH DMRS sequence and [2] bits in the PBCH payload, and potentially repurpose bits in MIB</w:t>
                      </w:r>
                    </w:p>
                    <w:p w14:paraId="0F50DC47" w14:textId="77777777" w:rsidR="00470D4D" w:rsidRPr="00641008" w:rsidRDefault="00470D4D" w:rsidP="00EC1A57">
                      <w:pPr>
                        <w:pStyle w:val="af9"/>
                        <w:numPr>
                          <w:ilvl w:val="1"/>
                          <w:numId w:val="54"/>
                        </w:numPr>
                        <w:spacing w:after="200" w:line="276" w:lineRule="auto"/>
                        <w:contextualSpacing/>
                      </w:pPr>
                      <w:r w:rsidRPr="00641008">
                        <w:t xml:space="preserve">Alt-1a: The candidate SSB positions within the DRS transmission window are indexed from </w:t>
                      </w:r>
                      <w:proofErr w:type="gramStart"/>
                      <w:r w:rsidRPr="00641008">
                        <w:t>0,…</w:t>
                      </w:r>
                      <w:proofErr w:type="gramEnd"/>
                      <w:r w:rsidRPr="00641008">
                        <w:t>,Y-1 using 3 bits in PBCH DMRS sequence and [2] bits in PBCH payload. UE determines serving cell timing from the SSB candidate position index based on Rel-15 procedure.</w:t>
                      </w:r>
                    </w:p>
                    <w:p w14:paraId="2C1F52B5" w14:textId="5DD3741F" w:rsidR="00470D4D" w:rsidRPr="00641008" w:rsidRDefault="00470D4D" w:rsidP="00EC1A57">
                      <w:pPr>
                        <w:pStyle w:val="af9"/>
                        <w:numPr>
                          <w:ilvl w:val="1"/>
                          <w:numId w:val="54"/>
                        </w:numPr>
                        <w:spacing w:after="200" w:line="276" w:lineRule="auto"/>
                        <w:contextualSpacing/>
                      </w:pPr>
                      <w:r w:rsidRPr="00641008">
                        <w:t xml:space="preserve">Alt-1b: </w:t>
                      </w:r>
                      <w:r w:rsidRPr="00641008">
                        <w:rPr>
                          <w:rFonts w:eastAsia="Times New Roman"/>
                          <w:lang w:eastAsia="fi-FI"/>
                        </w:rPr>
                        <w:t xml:space="preserve">UE determines the timing </w:t>
                      </w:r>
                      <m:oMath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/>
                            <w:lang w:eastAsia="fi-FI"/>
                          </w:rPr>
                          <m:t>t=</m:t>
                        </m:r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szCs w:val="22"/>
                                <w:lang w:eastAsia="fi-FI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Times New Roman" w:hAnsi="Cambria Math"/>
                                <w:lang w:eastAsia="fi-FI"/>
                              </w:rPr>
                              <m:t>S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="Times New Roman" w:hAnsi="Cambria Math"/>
                                <w:lang w:eastAsia="fi-FI"/>
                              </w:rPr>
                              <m:t>tx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/>
                            <w:lang w:eastAsia="fi-FI"/>
                          </w:rPr>
                          <m:t>*c+s</m:t>
                        </m:r>
                      </m:oMath>
                      <w:r w:rsidRPr="00641008">
                        <w:rPr>
                          <w:rFonts w:eastAsia="Times New Roman"/>
                          <w:lang w:eastAsia="fi-FI"/>
                        </w:rPr>
                        <w:t xml:space="preserve"> , where c is the cycle index indicated in the MIB,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szCs w:val="22"/>
                                <w:lang w:eastAsia="fi-FI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Times New Roman" w:hAnsi="Cambria Math"/>
                                <w:lang w:eastAsia="fi-FI"/>
                              </w:rPr>
                              <m:t>S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="Times New Roman" w:hAnsi="Cambria Math"/>
                                <w:lang w:eastAsia="fi-FI"/>
                              </w:rPr>
                              <m:t>tx</m:t>
                            </m:r>
                          </m:sub>
                        </m:sSub>
                      </m:oMath>
                      <w:r w:rsidRPr="00641008">
                        <w:rPr>
                          <w:rFonts w:eastAsia="Times New Roman"/>
                          <w:lang w:eastAsia="fi-FI"/>
                        </w:rPr>
                        <w:t xml:space="preserve"> is the number of cycled/transmitted DMRS sequences from the total number of sequences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szCs w:val="22"/>
                                <w:lang w:eastAsia="fi-FI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Times New Roman" w:hAnsi="Cambria Math"/>
                                <w:lang w:eastAsia="fi-FI"/>
                              </w:rPr>
                              <m:t>S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="Times New Roman" w:hAnsi="Cambria Math"/>
                                <w:lang w:eastAsia="fi-FI"/>
                              </w:rPr>
                              <m:t>tot</m:t>
                            </m:r>
                          </m:sub>
                        </m:sSub>
                      </m:oMath>
                      <w:r w:rsidRPr="00641008">
                        <w:rPr>
                          <w:rFonts w:eastAsia="Times New Roman"/>
                          <w:lang w:eastAsia="fi-FI"/>
                        </w:rPr>
                        <w:t xml:space="preserve"> and given by the number of transmitted beams X as the maximum integer multiple of the number of transmitted beams per cell </w:t>
                      </w:r>
                      <m:oMath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/>
                            <w:lang w:eastAsia="fi-FI"/>
                          </w:rPr>
                          <m:t>X*i</m:t>
                        </m:r>
                      </m:oMath>
                      <w:r w:rsidRPr="00641008">
                        <w:rPr>
                          <w:rFonts w:eastAsia="Times New Roman"/>
                          <w:lang w:eastAsia="fi-FI"/>
                        </w:rPr>
                        <w:t xml:space="preserve">, subject to </w:t>
                      </w:r>
                      <m:oMath>
                        <m:r>
                          <m:rPr>
                            <m:sty m:val="p"/>
                          </m:rPr>
                          <w:rPr>
                            <w:rFonts w:ascii="Cambria Math" w:eastAsia="Times New Roman" w:hAnsi="Cambria Math"/>
                            <w:lang w:eastAsia="fi-FI"/>
                          </w:rPr>
                          <m:t>X*i≤</m:t>
                        </m:r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szCs w:val="22"/>
                                <w:lang w:eastAsia="fi-FI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Times New Roman" w:hAnsi="Cambria Math"/>
                                <w:lang w:eastAsia="fi-FI"/>
                              </w:rPr>
                              <m:t>S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="Times New Roman" w:hAnsi="Cambria Math"/>
                                <w:lang w:eastAsia="fi-FI"/>
                              </w:rPr>
                              <m:t>tot</m:t>
                            </m:r>
                          </m:sub>
                        </m:sSub>
                      </m:oMath>
                      <w:r w:rsidRPr="00641008">
                        <w:rPr>
                          <w:rFonts w:eastAsia="Times New Roman"/>
                          <w:lang w:eastAsia="fi-FI"/>
                        </w:rPr>
                        <w:t>, and s denotes the DMRS sequence index.</w:t>
                      </w:r>
                    </w:p>
                    <w:p w14:paraId="48B4A519" w14:textId="77777777" w:rsidR="00470D4D" w:rsidRPr="00641008" w:rsidRDefault="00470D4D" w:rsidP="00EC1A57">
                      <w:pPr>
                        <w:pStyle w:val="af9"/>
                        <w:numPr>
                          <w:ilvl w:val="1"/>
                          <w:numId w:val="54"/>
                        </w:numPr>
                        <w:spacing w:after="200" w:line="276" w:lineRule="auto"/>
                        <w:contextualSpacing/>
                      </w:pPr>
                      <w:r w:rsidRPr="00641008">
                        <w:t xml:space="preserve">Alt-1d: </w:t>
                      </w:r>
                      <w:r w:rsidRPr="00641008">
                        <w:rPr>
                          <w:rFonts w:eastAsia="ＭＳ 明朝"/>
                          <w:lang w:eastAsia="ja-JP"/>
                        </w:rPr>
                        <w:t xml:space="preserve">UE determines the timing within a half-frame based on PBCH DMRS sequences and information carried in PBCH payload (4 bits from Rel-15 timing information bits in PBCH and 1 bit from Rel-15 CORESET#0 SCS indication in MIB). The PBCH DMRS sequence index is cyclically mapped to candidate SSB positions according to the maximum allowed number of </w:t>
                      </w:r>
                      <w:proofErr w:type="gramStart"/>
                      <w:r w:rsidRPr="00641008">
                        <w:rPr>
                          <w:rFonts w:eastAsia="ＭＳ 明朝"/>
                          <w:lang w:eastAsia="ja-JP"/>
                        </w:rPr>
                        <w:t>actually transmitted</w:t>
                      </w:r>
                      <w:proofErr w:type="gramEnd"/>
                      <w:r w:rsidRPr="00641008">
                        <w:rPr>
                          <w:rFonts w:eastAsia="ＭＳ 明朝"/>
                          <w:lang w:eastAsia="ja-JP"/>
                        </w:rPr>
                        <w:t xml:space="preserve"> SSBs (i.e. X= 8). The 4 bits (for 15KHz SCS) or 5 bits (for 30KHz SCS) in PBCH payload carries information of the start timing of the DRS burst within the half-frame. </w:t>
                      </w:r>
                      <w:r w:rsidRPr="00641008">
                        <w:t xml:space="preserve">Initialization of the pseudo-random sequence generator for SIB1 PDSCH DM RS sequence is based on an associated SSB candidate position index. Half-frame timing information is included in SIB1. </w:t>
                      </w:r>
                    </w:p>
                    <w:p w14:paraId="552E8486" w14:textId="77777777" w:rsidR="00470D4D" w:rsidRPr="00641008" w:rsidRDefault="00470D4D" w:rsidP="00EC1A57">
                      <w:pPr>
                        <w:pStyle w:val="af9"/>
                        <w:numPr>
                          <w:ilvl w:val="0"/>
                          <w:numId w:val="54"/>
                        </w:numPr>
                        <w:adjustRightInd w:val="0"/>
                        <w:snapToGrid w:val="0"/>
                        <w:contextualSpacing/>
                        <w:rPr>
                          <w:b/>
                          <w:szCs w:val="20"/>
                          <w:u w:val="single"/>
                        </w:rPr>
                      </w:pPr>
                      <w:r w:rsidRPr="00641008">
                        <w:t>Alt-2: The SS/PBCH block position index is detected using PBCH DMRS sequence only</w:t>
                      </w:r>
                    </w:p>
                    <w:p w14:paraId="09D23236" w14:textId="37230AD6" w:rsidR="00470D4D" w:rsidRPr="00641008" w:rsidRDefault="00470D4D" w:rsidP="00EC1A57">
                      <w:pPr>
                        <w:pStyle w:val="af9"/>
                        <w:numPr>
                          <w:ilvl w:val="0"/>
                          <w:numId w:val="54"/>
                        </w:numPr>
                        <w:spacing w:after="200" w:line="276" w:lineRule="auto"/>
                        <w:contextualSpacing/>
                      </w:pPr>
                      <w:r w:rsidRPr="00641008">
                        <w:t>Alt-4: SS/PBCH block position index is derived with the combination of PBCH DMRS sequence and the phase difference between PBCH DMRS and SSS.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092FBE" w:rsidRPr="00342915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According to </w:t>
      </w:r>
      <w:r w:rsidR="00A74AEC" w:rsidRPr="00342915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the </w:t>
      </w:r>
      <w:r w:rsidR="00092FBE" w:rsidRPr="00342915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feature lead summary in RAN1#96bis meeting [3]</w:t>
      </w:r>
      <w:r w:rsidR="00015E4D" w:rsidRPr="00342915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, </w:t>
      </w:r>
      <w:r w:rsidR="00D36360" w:rsidRPr="00342915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t</w:t>
      </w:r>
      <w:r w:rsidR="00015E4D" w:rsidRPr="00342915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he following alternatives </w:t>
      </w:r>
      <w:r w:rsidR="00D36360" w:rsidRPr="00342915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for </w:t>
      </w:r>
      <w:r w:rsidR="00B83B42" w:rsidRPr="0034291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r w:rsidR="00D36360" w:rsidRPr="00342915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SSB index indication mechanism </w:t>
      </w:r>
      <w:r w:rsidR="00015E4D" w:rsidRPr="00342915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were </w:t>
      </w:r>
      <w:r w:rsidR="00015E4D" w:rsidRPr="0034291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categorized</w:t>
      </w:r>
      <w:r w:rsidR="00015E4D" w:rsidRPr="00342915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.</w:t>
      </w:r>
      <w:r w:rsidR="00364168" w:rsidRPr="00342915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(Note that Alt-1c and Alt-3 </w:t>
      </w:r>
      <w:r w:rsidR="00D51A74" w:rsidRPr="00342915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are</w:t>
      </w:r>
      <w:r w:rsidR="00364168" w:rsidRPr="00342915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D54DFB" w:rsidRPr="00342915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already ruled out </w:t>
      </w:r>
      <w:r w:rsidR="00364168" w:rsidRPr="00342915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because no companies supported</w:t>
      </w:r>
      <w:r w:rsidR="00F943BC" w:rsidRPr="00342915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B83B42" w:rsidRPr="0034291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these </w:t>
      </w:r>
      <w:r w:rsidR="00F943BC" w:rsidRPr="00342915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in </w:t>
      </w:r>
      <w:r w:rsidR="00B83B42" w:rsidRPr="0034291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r w:rsidR="00F943BC" w:rsidRPr="00342915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last meeting</w:t>
      </w:r>
      <w:r w:rsidR="00364168" w:rsidRPr="00342915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.)</w:t>
      </w:r>
    </w:p>
    <w:p w14:paraId="150742F1" w14:textId="371C657D" w:rsidR="00174470" w:rsidRPr="00342915" w:rsidRDefault="0004753E" w:rsidP="007644EC">
      <w:pPr>
        <w:pStyle w:val="af9"/>
        <w:spacing w:after="120"/>
        <w:ind w:left="0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  <w:r w:rsidRPr="0034291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lastRenderedPageBreak/>
        <w:t xml:space="preserve">Alt-1 is </w:t>
      </w:r>
      <w:r w:rsidR="003A7859" w:rsidRPr="0034291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a</w:t>
      </w:r>
      <w:r w:rsidR="00B83B42" w:rsidRPr="0034291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n indication</w:t>
      </w:r>
      <w:r w:rsidR="003A7859" w:rsidRPr="0034291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mechanism </w:t>
      </w:r>
      <w:r w:rsidR="00B83B42" w:rsidRPr="0034291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using</w:t>
      </w:r>
      <w:r w:rsidR="003A7859" w:rsidRPr="0034291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</w:t>
      </w:r>
      <w:r w:rsidRPr="0034291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a combination of PBCH DMRS sequence and PBCH payload. </w:t>
      </w:r>
      <w:r w:rsidR="003A7859" w:rsidRPr="0034291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Since this </w:t>
      </w:r>
      <w:r w:rsidR="00BF7F39" w:rsidRPr="00342915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indication </w:t>
      </w:r>
      <w:r w:rsidR="00BF7F39" w:rsidRPr="0034291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mechanism</w:t>
      </w:r>
      <w:r w:rsidR="00BF7F39" w:rsidRPr="00342915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is already implemented for Rel-15 UE</w:t>
      </w:r>
      <w:r w:rsidR="00B83B42" w:rsidRPr="0034291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s</w:t>
      </w:r>
      <w:r w:rsidR="00BF7F39" w:rsidRPr="00342915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, it would be easy to </w:t>
      </w:r>
      <w:r w:rsidR="003A7859" w:rsidRPr="0034291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apply to NR-U UE,</w:t>
      </w:r>
      <w:r w:rsidR="00BF7F39" w:rsidRPr="0034291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and </w:t>
      </w:r>
      <w:r w:rsidR="003A7859" w:rsidRPr="0034291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therefore </w:t>
      </w:r>
      <w:r w:rsidR="00BF7F39" w:rsidRPr="0034291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least specification impact would be expected. </w:t>
      </w:r>
      <w:r w:rsidR="004F7715" w:rsidRPr="00342915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For alt-1</w:t>
      </w:r>
      <w:r w:rsidR="00B34D2F" w:rsidRPr="0034291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a</w:t>
      </w:r>
      <w:r w:rsidR="004F7715" w:rsidRPr="00342915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,</w:t>
      </w:r>
      <w:r w:rsidR="001E30CC" w:rsidRPr="00342915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using </w:t>
      </w:r>
      <w:r w:rsidRPr="0034291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reserved 2 bits in </w:t>
      </w:r>
      <w:r w:rsidR="00B83B42" w:rsidRPr="0034291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r w:rsidR="001E30CC" w:rsidRPr="00342915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PBCH payload in </w:t>
      </w:r>
      <w:r w:rsidR="001E30CC" w:rsidRPr="0034291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addition</w:t>
      </w:r>
      <w:r w:rsidR="001E30CC" w:rsidRPr="00342915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to </w:t>
      </w:r>
      <w:r w:rsidR="00B83B42" w:rsidRPr="0034291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r w:rsidR="001E30CC" w:rsidRPr="00342915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PBCH DMRS</w:t>
      </w:r>
      <w:r w:rsidR="003A7859" w:rsidRPr="0034291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sequence</w:t>
      </w:r>
      <w:r w:rsidR="001E30CC" w:rsidRPr="00342915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, </w:t>
      </w:r>
      <w:r w:rsidR="00B83B42" w:rsidRPr="0034291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r w:rsidR="001E30CC" w:rsidRPr="00342915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SSB position </w:t>
      </w:r>
      <w:r w:rsidR="007031B8" w:rsidRPr="00342915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could be </w:t>
      </w:r>
      <w:r w:rsidR="001E30CC" w:rsidRPr="00342915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indicated, which is </w:t>
      </w:r>
      <w:r w:rsidR="00B83B42" w:rsidRPr="0034291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a </w:t>
      </w:r>
      <w:r w:rsidR="001E30CC" w:rsidRPr="00342915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similar procedure as SSB index indication on FR2.</w:t>
      </w:r>
      <w:r w:rsidR="001D25F3" w:rsidRPr="00342915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BF7F39" w:rsidRPr="0034291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In Alt-1a</w:t>
      </w:r>
      <w:r w:rsidR="00E536DF" w:rsidRPr="0034291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, </w:t>
      </w:r>
      <w:r w:rsidR="00B83B42" w:rsidRPr="0034291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r w:rsidR="00470D4D" w:rsidRPr="0034291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flexibility of indication for timing or QCL assumption configuration </w:t>
      </w:r>
      <w:r w:rsidR="00BF7F39" w:rsidRPr="0034291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would be</w:t>
      </w:r>
      <w:r w:rsidR="00470D4D" w:rsidRPr="0034291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less than alt-1b/d. </w:t>
      </w:r>
      <w:r w:rsidR="00BF7F39" w:rsidRPr="0034291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</w:t>
      </w:r>
      <w:r w:rsidR="00B34D2F" w:rsidRPr="0034291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For </w:t>
      </w:r>
      <w:r w:rsidR="00B74A95" w:rsidRPr="0034291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alt-1b, by </w:t>
      </w:r>
      <w:r w:rsidR="00B83B42" w:rsidRPr="0034291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using the </w:t>
      </w:r>
      <w:r w:rsidR="00B74A95" w:rsidRPr="0034291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cycle index</w:t>
      </w:r>
      <w:r w:rsidR="006E36FA" w:rsidRPr="0034291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c for DMRS sequence, any number of transmitted beams other than 1/2/4/8 could be realized.</w:t>
      </w:r>
      <w:r w:rsidR="00554C16" w:rsidRPr="0034291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Compared to </w:t>
      </w:r>
      <w:r w:rsidR="00B83B42" w:rsidRPr="0034291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r w:rsidR="00554C16" w:rsidRPr="0034291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PBCH overhead of alt-1a</w:t>
      </w:r>
      <w:r w:rsidR="00B83B42" w:rsidRPr="0034291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,</w:t>
      </w:r>
      <w:r w:rsidR="00554C16" w:rsidRPr="0034291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</w:t>
      </w:r>
      <w:r w:rsidR="00B83B42" w:rsidRPr="0034291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overhead would be increased by </w:t>
      </w:r>
      <w:r w:rsidR="00554C16" w:rsidRPr="0034291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1 bit in alt-1b </w:t>
      </w:r>
      <w:proofErr w:type="gramStart"/>
      <w:r w:rsidR="00554C16" w:rsidRPr="0034291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in order to</w:t>
      </w:r>
      <w:proofErr w:type="gramEnd"/>
      <w:r w:rsidR="00554C16" w:rsidRPr="0034291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support that the number of beams are 3, 6, 5, and 7.</w:t>
      </w:r>
      <w:r w:rsidRPr="0034291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</w:t>
      </w:r>
      <w:r w:rsidR="00B83B42" w:rsidRPr="0034291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A</w:t>
      </w:r>
      <w:r w:rsidR="00174470" w:rsidRPr="0034291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lt-1d</w:t>
      </w:r>
      <w:r w:rsidR="000D73AD" w:rsidRPr="0034291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achieves </w:t>
      </w:r>
      <w:r w:rsidR="00174470" w:rsidRPr="0034291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most flexible timing </w:t>
      </w:r>
      <w:r w:rsidR="000D73AD" w:rsidRPr="0034291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and </w:t>
      </w:r>
      <w:r w:rsidR="006E36FA" w:rsidRPr="0034291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beam </w:t>
      </w:r>
      <w:r w:rsidR="000D73AD" w:rsidRPr="0034291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indication. </w:t>
      </w:r>
      <w:r w:rsidR="003A7859" w:rsidRPr="0034291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Although </w:t>
      </w:r>
      <w:r w:rsidR="00FE059F" w:rsidRPr="0034291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any </w:t>
      </w:r>
      <w:r w:rsidR="00466BD5" w:rsidRPr="0034291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starting </w:t>
      </w:r>
      <w:r w:rsidR="00FE059F" w:rsidRPr="0034291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position of actual transmitted SSBs could be indicated via PBCH payload</w:t>
      </w:r>
      <w:r w:rsidR="00BF7F39" w:rsidRPr="0034291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, </w:t>
      </w:r>
      <w:r w:rsidR="00B83B42" w:rsidRPr="0034291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an</w:t>
      </w:r>
      <w:r w:rsidR="006A3B1E" w:rsidRPr="0034291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</w:t>
      </w:r>
      <w:r w:rsidR="00470D4D" w:rsidRPr="0034291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additional </w:t>
      </w:r>
      <w:r w:rsidR="00BF7F39" w:rsidRPr="0034291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2 or 3 bits</w:t>
      </w:r>
      <w:r w:rsidR="003A7859" w:rsidRPr="0034291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</w:t>
      </w:r>
      <w:r w:rsidR="002C13D9" w:rsidRPr="0034291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(for 15/30 </w:t>
      </w:r>
      <w:proofErr w:type="spellStart"/>
      <w:r w:rsidR="002C13D9" w:rsidRPr="0034291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kHZ</w:t>
      </w:r>
      <w:proofErr w:type="spellEnd"/>
      <w:r w:rsidR="002C13D9" w:rsidRPr="0034291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SCS) </w:t>
      </w:r>
      <w:r w:rsidR="006A3B1E" w:rsidRPr="0034291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are required </w:t>
      </w:r>
      <w:r w:rsidR="00D256A8" w:rsidRPr="0034291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for timing indication </w:t>
      </w:r>
      <w:r w:rsidR="003A7859" w:rsidRPr="0034291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in this alternative</w:t>
      </w:r>
      <w:r w:rsidR="00BF7F39" w:rsidRPr="0034291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.</w:t>
      </w:r>
    </w:p>
    <w:p w14:paraId="4DA4AC50" w14:textId="2FCE91AE" w:rsidR="00144007" w:rsidRPr="00342915" w:rsidRDefault="006A3B1E" w:rsidP="007644EC">
      <w:pPr>
        <w:pStyle w:val="af9"/>
        <w:spacing w:after="120"/>
        <w:ind w:left="0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  <w:r w:rsidRPr="0034291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A</w:t>
      </w:r>
      <w:r w:rsidR="00144007" w:rsidRPr="00342915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beneficial </w:t>
      </w:r>
      <w:r w:rsidRPr="0034291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aspect of alt-2 is that </w:t>
      </w:r>
      <w:r w:rsidR="00144007" w:rsidRPr="00342915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PBCH decoding is not </w:t>
      </w:r>
      <w:r w:rsidR="00144007" w:rsidRPr="0034291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required</w:t>
      </w:r>
      <w:r w:rsidR="00144007" w:rsidRPr="00342915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for </w:t>
      </w:r>
      <w:r w:rsidR="00144007" w:rsidRPr="0034291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acquisition</w:t>
      </w:r>
      <w:r w:rsidR="00144007" w:rsidRPr="00342915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of</w:t>
      </w:r>
      <w:r w:rsidRPr="0034291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the</w:t>
      </w:r>
      <w:r w:rsidR="00144007" w:rsidRPr="00342915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QCL-assumption as well as timing. </w:t>
      </w:r>
      <w:r w:rsidR="00725347" w:rsidRPr="0034291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A</w:t>
      </w:r>
      <w:r w:rsidR="00725347" w:rsidRPr="00342915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lthough alt-2 would be attractive not only for </w:t>
      </w:r>
      <w:r w:rsidR="00725347" w:rsidRPr="0034291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neighbour</w:t>
      </w:r>
      <w:r w:rsidR="00725347" w:rsidRPr="00342915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cell measurement but also for fast timing </w:t>
      </w:r>
      <w:r w:rsidR="00725347" w:rsidRPr="0034291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acquisition</w:t>
      </w:r>
      <w:r w:rsidR="00725347" w:rsidRPr="00342915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of </w:t>
      </w:r>
      <w:r w:rsidR="001D25F3" w:rsidRPr="00342915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a</w:t>
      </w:r>
      <w:r w:rsidR="00725347" w:rsidRPr="00342915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cell, </w:t>
      </w:r>
      <w:r w:rsidR="00144007" w:rsidRPr="00342915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alt-2 </w:t>
      </w:r>
      <w:r w:rsidR="001D25F3" w:rsidRPr="0034291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requires</w:t>
      </w:r>
      <w:r w:rsidR="001D25F3" w:rsidRPr="00342915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Pr="0034291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a</w:t>
      </w:r>
      <w:r w:rsidRPr="00342915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725347" w:rsidRPr="00342915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change </w:t>
      </w:r>
      <w:r w:rsidRPr="0034291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in the</w:t>
      </w:r>
      <w:r w:rsidRPr="00342915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725347" w:rsidRPr="00342915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design </w:t>
      </w:r>
      <w:r w:rsidRPr="0034291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of the</w:t>
      </w:r>
      <w:r w:rsidRPr="00342915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725347" w:rsidRPr="00342915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PBCH DMRS sequence. </w:t>
      </w:r>
      <w:r w:rsidR="00725347" w:rsidRPr="0034291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I</w:t>
      </w:r>
      <w:r w:rsidR="00725347" w:rsidRPr="00342915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f </w:t>
      </w:r>
      <w:r w:rsidR="002A12D0" w:rsidRPr="00342915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the number of </w:t>
      </w:r>
      <w:r w:rsidR="00725347" w:rsidRPr="00342915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DMRS sequence</w:t>
      </w:r>
      <w:r w:rsidRPr="0034291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s</w:t>
      </w:r>
      <w:r w:rsidR="00725347" w:rsidRPr="00342915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Pr="0034291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were</w:t>
      </w:r>
      <w:r w:rsidR="00725347" w:rsidRPr="00342915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increased, </w:t>
      </w:r>
      <w:r w:rsidR="002A12D0" w:rsidRPr="00342915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SSB index detection performance would be degraded. </w:t>
      </w:r>
      <w:r w:rsidRPr="0034291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For alt-2, w</w:t>
      </w:r>
      <w:r w:rsidR="004F7715" w:rsidRPr="00342915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e need to carefully consider the </w:t>
      </w:r>
      <w:r w:rsidRPr="0034291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impact of a </w:t>
      </w:r>
      <w:r w:rsidR="004F7715" w:rsidRPr="00342915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change of DMRS sequence, taking cross-correlation performance into account.</w:t>
      </w:r>
    </w:p>
    <w:p w14:paraId="441E1BA8" w14:textId="34E60FE9" w:rsidR="00144007" w:rsidRPr="00342915" w:rsidRDefault="00144007" w:rsidP="007644EC">
      <w:pPr>
        <w:pStyle w:val="af9"/>
        <w:spacing w:after="120"/>
        <w:ind w:left="0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  <w:r w:rsidRPr="00342915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For alt-4,</w:t>
      </w:r>
      <w:r w:rsidR="004F7715" w:rsidRPr="00342915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6A3B1E" w:rsidRPr="0034291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a</w:t>
      </w:r>
      <w:r w:rsidR="006A3B1E" w:rsidRPr="00342915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1D25F3" w:rsidRPr="00342915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similar</w:t>
      </w:r>
      <w:r w:rsidR="004F7715" w:rsidRPr="00342915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benefit </w:t>
      </w:r>
      <w:r w:rsidR="006A3B1E" w:rsidRPr="0034291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to that of</w:t>
      </w:r>
      <w:r w:rsidR="006A3B1E" w:rsidRPr="00342915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4F7715" w:rsidRPr="00342915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alt-2 </w:t>
      </w:r>
      <w:r w:rsidR="006A3B1E" w:rsidRPr="0034291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would</w:t>
      </w:r>
      <w:r w:rsidR="006A3B1E" w:rsidRPr="00342915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4F7715" w:rsidRPr="00342915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be expected. </w:t>
      </w:r>
      <w:r w:rsidR="001D25F3" w:rsidRPr="0034291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I</w:t>
      </w:r>
      <w:r w:rsidR="001D25F3" w:rsidRPr="00342915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n </w:t>
      </w:r>
      <w:r w:rsidR="001D25F3" w:rsidRPr="0034291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addition</w:t>
      </w:r>
      <w:r w:rsidR="001D25F3" w:rsidRPr="00342915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, </w:t>
      </w:r>
      <w:r w:rsidR="006A3B1E" w:rsidRPr="0034291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alt-3</w:t>
      </w:r>
      <w:r w:rsidR="006A3B1E" w:rsidRPr="00342915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1D25F3" w:rsidRPr="0034291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doesn’t</w:t>
      </w:r>
      <w:r w:rsidR="001D25F3" w:rsidRPr="00342915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1D25F3" w:rsidRPr="0034291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require</w:t>
      </w:r>
      <w:r w:rsidR="001D25F3" w:rsidRPr="00342915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6A3B1E" w:rsidRPr="0034291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a</w:t>
      </w:r>
      <w:r w:rsidR="006A3B1E" w:rsidRPr="00342915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1D25F3" w:rsidRPr="00342915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change of DMRS sequence. </w:t>
      </w:r>
      <w:r w:rsidR="004F7715" w:rsidRPr="0034291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H</w:t>
      </w:r>
      <w:r w:rsidR="004F7715" w:rsidRPr="00342915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owever, </w:t>
      </w:r>
      <w:r w:rsidR="006A3B1E" w:rsidRPr="0034291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there is also a concern, as for alt-2,</w:t>
      </w:r>
      <w:r w:rsidR="00F3230D" w:rsidRPr="00342915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that </w:t>
      </w:r>
      <w:r w:rsidR="006A3B1E" w:rsidRPr="0034291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r w:rsidR="001D25F3" w:rsidRPr="00342915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PBCH DMRS detection performance would be degraded.</w:t>
      </w:r>
    </w:p>
    <w:p w14:paraId="77EB6C1C" w14:textId="45835AD8" w:rsidR="00015E4D" w:rsidRPr="00342915" w:rsidRDefault="00174470" w:rsidP="007644EC">
      <w:pPr>
        <w:pStyle w:val="af9"/>
        <w:spacing w:after="120"/>
        <w:ind w:left="0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  <w:proofErr w:type="gramStart"/>
      <w:r w:rsidRPr="0034291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As a result of</w:t>
      </w:r>
      <w:proofErr w:type="gramEnd"/>
      <w:r w:rsidRPr="0034291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the above discussion</w:t>
      </w:r>
      <w:r w:rsidR="00D36360" w:rsidRPr="00342915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, </w:t>
      </w:r>
      <w:r w:rsidR="0004753E" w:rsidRPr="0034291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at least </w:t>
      </w:r>
      <w:r w:rsidR="00D36360" w:rsidRPr="00342915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alt-1 </w:t>
      </w:r>
      <w:r w:rsidR="0004753E" w:rsidRPr="0034291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should be supported </w:t>
      </w:r>
      <w:r w:rsidR="00D36360" w:rsidRPr="00342915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for NR-U.</w:t>
      </w:r>
      <w:r w:rsidR="0004753E" w:rsidRPr="0034291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Discussion </w:t>
      </w:r>
      <w:r w:rsidR="006A3B1E" w:rsidRPr="0034291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on </w:t>
      </w:r>
      <w:r w:rsidR="0004753E" w:rsidRPr="0034291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whether alt-1a, 1b or 1d should be supported depends on how many repurpose</w:t>
      </w:r>
      <w:r w:rsidR="0034291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d</w:t>
      </w:r>
      <w:r w:rsidR="0004753E" w:rsidRPr="0034291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bits in MIB would be utilized for timing indication, because repurpose bits would </w:t>
      </w:r>
      <w:r w:rsidR="006A3B1E" w:rsidRPr="0034291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also </w:t>
      </w:r>
      <w:r w:rsidR="0004753E" w:rsidRPr="0034291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be used for the other purpose</w:t>
      </w:r>
      <w:r w:rsidR="006A3B1E" w:rsidRPr="0034291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s</w:t>
      </w:r>
      <w:r w:rsidR="0004753E" w:rsidRPr="0034291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(e.g. the number of </w:t>
      </w:r>
      <w:r w:rsidR="00BF7F39" w:rsidRPr="0034291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actually transmitted </w:t>
      </w:r>
      <w:r w:rsidR="0004753E" w:rsidRPr="0034291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beams Q, </w:t>
      </w:r>
      <w:r w:rsidR="00BF7F39" w:rsidRPr="0034291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etc.</w:t>
      </w:r>
      <w:r w:rsidR="0004753E" w:rsidRPr="0034291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).</w:t>
      </w:r>
      <w:r w:rsidR="00BF7F39" w:rsidRPr="0034291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</w:t>
      </w:r>
    </w:p>
    <w:p w14:paraId="19CAA725" w14:textId="77777777" w:rsidR="00DC434C" w:rsidRPr="00342915" w:rsidRDefault="00DC434C" w:rsidP="00DC434C">
      <w:pPr>
        <w:rPr>
          <w:rFonts w:eastAsia="ＭＳ 明朝"/>
          <w:i/>
          <w:lang w:eastAsia="ja-JP"/>
        </w:rPr>
      </w:pPr>
      <w:r w:rsidRPr="00342915">
        <w:rPr>
          <w:rFonts w:eastAsia="ＭＳ 明朝" w:hint="eastAsia"/>
          <w:b/>
          <w:lang w:eastAsia="ja-JP"/>
        </w:rPr>
        <w:t xml:space="preserve">Proposal </w:t>
      </w:r>
      <w:r>
        <w:rPr>
          <w:rFonts w:eastAsia="ＭＳ 明朝"/>
          <w:b/>
          <w:lang w:eastAsia="ja-JP"/>
        </w:rPr>
        <w:t>4</w:t>
      </w:r>
      <w:r w:rsidRPr="00342915">
        <w:rPr>
          <w:rFonts w:eastAsia="ＭＳ 明朝" w:hint="eastAsia"/>
          <w:b/>
          <w:lang w:eastAsia="ja-JP"/>
        </w:rPr>
        <w:t>:</w:t>
      </w:r>
      <w:r w:rsidRPr="00342915" w:rsidDel="00B07C02">
        <w:rPr>
          <w:rFonts w:eastAsia="ＭＳ 明朝"/>
          <w:b/>
          <w:lang w:eastAsia="ja-JP"/>
        </w:rPr>
        <w:t xml:space="preserve"> </w:t>
      </w:r>
      <w:r w:rsidRPr="00342915">
        <w:rPr>
          <w:rFonts w:eastAsia="ＭＳ 明朝"/>
          <w:i/>
          <w:lang w:eastAsia="ja-JP"/>
        </w:rPr>
        <w:t>At least</w:t>
      </w:r>
      <w:r w:rsidRPr="00342915">
        <w:rPr>
          <w:rFonts w:eastAsia="ＭＳ 明朝"/>
          <w:b/>
          <w:lang w:eastAsia="ja-JP"/>
        </w:rPr>
        <w:t xml:space="preserve"> </w:t>
      </w:r>
      <w:r w:rsidRPr="00342915">
        <w:rPr>
          <w:rFonts w:eastAsia="ＭＳ 明朝" w:hint="eastAsia"/>
          <w:i/>
          <w:lang w:eastAsia="ja-JP"/>
        </w:rPr>
        <w:t>Alt-1</w:t>
      </w:r>
      <w:r w:rsidRPr="00342915">
        <w:rPr>
          <w:rFonts w:eastAsia="ＭＳ 明朝"/>
          <w:i/>
          <w:lang w:eastAsia="ja-JP"/>
        </w:rPr>
        <w:t xml:space="preserve"> (The SS/PBCH block position index is detected using a combination of PBCH DMRS sequence and [2] bits in the PBCH payload, and potentially repurpose</w:t>
      </w:r>
      <w:r>
        <w:rPr>
          <w:rFonts w:eastAsia="ＭＳ 明朝"/>
          <w:i/>
          <w:lang w:eastAsia="ja-JP"/>
        </w:rPr>
        <w:t>d</w:t>
      </w:r>
      <w:r w:rsidRPr="00342915">
        <w:rPr>
          <w:rFonts w:eastAsia="ＭＳ 明朝"/>
          <w:i/>
          <w:lang w:eastAsia="ja-JP"/>
        </w:rPr>
        <w:t xml:space="preserve"> bits in MIB) </w:t>
      </w:r>
      <w:r w:rsidRPr="00342915">
        <w:rPr>
          <w:rFonts w:eastAsia="ＭＳ 明朝" w:hint="eastAsia"/>
          <w:i/>
          <w:lang w:eastAsia="ja-JP"/>
        </w:rPr>
        <w:t>should be supported.</w:t>
      </w:r>
    </w:p>
    <w:p w14:paraId="0E7B0485" w14:textId="77777777" w:rsidR="00DC434C" w:rsidRPr="00DC434C" w:rsidRDefault="00DC434C" w:rsidP="00DC434C">
      <w:pPr>
        <w:pStyle w:val="af9"/>
        <w:numPr>
          <w:ilvl w:val="0"/>
          <w:numId w:val="58"/>
        </w:numPr>
        <w:spacing w:after="120"/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</w:pPr>
      <w:r w:rsidRPr="00DC434C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It is further studied for the down-selection of Alt-1a/b/d. It should be considered whether and how many bits are necessary for timing indication on top of reserved 2 bits. </w:t>
      </w:r>
    </w:p>
    <w:p w14:paraId="632CBDE1" w14:textId="77777777" w:rsidR="00FE059F" w:rsidRPr="00DC434C" w:rsidRDefault="00FE059F" w:rsidP="00494363">
      <w:pPr>
        <w:pStyle w:val="af9"/>
        <w:spacing w:after="120"/>
        <w:ind w:left="0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</w:p>
    <w:p w14:paraId="58632211" w14:textId="77777777" w:rsidR="00E20890" w:rsidRPr="005B50B6" w:rsidRDefault="00E20890" w:rsidP="00E20890">
      <w:pPr>
        <w:pStyle w:val="2"/>
        <w:rPr>
          <w:lang w:eastAsia="zh-CN"/>
        </w:rPr>
      </w:pPr>
      <w:r>
        <w:rPr>
          <w:rFonts w:eastAsia="ＭＳ 明朝" w:hint="eastAsia"/>
          <w:lang w:eastAsia="ja-JP"/>
        </w:rPr>
        <w:t>RACH procedure enhancement</w:t>
      </w:r>
    </w:p>
    <w:p w14:paraId="0540929E" w14:textId="283DD1B5" w:rsidR="00181D27" w:rsidRPr="00804989" w:rsidRDefault="009C56AE" w:rsidP="000254CA">
      <w:pPr>
        <w:pStyle w:val="af9"/>
        <w:spacing w:after="120"/>
        <w:ind w:left="0"/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</w:pP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FDM of PRACH resource is supported in NR</w:t>
      </w:r>
      <w:r w:rsidR="002E3806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. </w:t>
      </w:r>
      <w:r w:rsidR="00804989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I</w:t>
      </w:r>
      <w:r w:rsidR="00804989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f UL</w:t>
      </w:r>
      <w:r w:rsidR="00704517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wideband</w:t>
      </w:r>
      <w:r w:rsidR="00804989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operation </w:t>
      </w:r>
      <w:r w:rsidR="00704517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with a sub-band bandwidth of</w:t>
      </w:r>
      <w:r w:rsidR="00804989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20 MHz</w:t>
      </w:r>
      <w:r w:rsidR="001F4E0E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804989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is allowed</w:t>
      </w:r>
      <w:r w:rsidR="00704517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,</w:t>
      </w:r>
      <w:r w:rsidR="00D406BC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as discussed in [</w:t>
      </w:r>
      <w:r w:rsidR="00765F35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6</w:t>
      </w:r>
      <w:r w:rsidR="00D406BC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]</w:t>
      </w:r>
      <w:r w:rsidR="00804989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, it is possible that multiple PRACH resource</w:t>
      </w:r>
      <w:r w:rsidR="002E3806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s</w:t>
      </w:r>
      <w:r w:rsidR="00804989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2E3806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across</w:t>
      </w:r>
      <w:r w:rsidR="002E3806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804989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multiple </w:t>
      </w:r>
      <w:r w:rsidR="002E3806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LBT </w:t>
      </w:r>
      <w:r w:rsidR="00804989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sub-bands </w:t>
      </w:r>
      <w:r w:rsidR="00704517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are</w:t>
      </w:r>
      <w:r w:rsidR="00704517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804989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configured</w:t>
      </w:r>
      <w:r w:rsidR="002E3806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so that </w:t>
      </w:r>
      <w:r w:rsidR="00704517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r w:rsidR="002E3806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UE can transmit PRACH on </w:t>
      </w:r>
      <w:r w:rsidR="00704517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r w:rsidR="002E3806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sub-band where LBT succeed</w:t>
      </w:r>
      <w:r w:rsidR="00704517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s</w:t>
      </w:r>
      <w:r w:rsidR="00804989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. By using multiple sub-bands for PRACH transmission, </w:t>
      </w:r>
      <w:r w:rsidR="002E3806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PRACH congestion </w:t>
      </w:r>
      <w:r w:rsidR="00D406BC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could be reduced.</w:t>
      </w:r>
      <w:r w:rsidR="008C583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8C583D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W</w:t>
      </w:r>
      <w:r w:rsidR="008C583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e also discussed </w:t>
      </w:r>
      <w:r w:rsidR="00231D90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this issue </w:t>
      </w:r>
      <w:r w:rsidR="008C583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in [</w:t>
      </w:r>
      <w:r w:rsidR="00765F35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7</w:t>
      </w:r>
      <w:r w:rsidR="008C583D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]</w:t>
      </w:r>
    </w:p>
    <w:p w14:paraId="19455F90" w14:textId="047B736D" w:rsidR="00181D27" w:rsidRDefault="00181D27" w:rsidP="000254CA">
      <w:pPr>
        <w:pStyle w:val="af9"/>
        <w:spacing w:after="120"/>
        <w:ind w:left="0"/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</w:pPr>
      <w:bookmarkStart w:id="4" w:name="_Hlk7104856"/>
      <w:r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>P</w:t>
      </w:r>
      <w:r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roposal </w:t>
      </w:r>
      <w:r w:rsidR="00F72738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5</w:t>
      </w:r>
      <w:r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: </w:t>
      </w:r>
      <w:r w:rsidRPr="0016055E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In frequency domain, </w:t>
      </w:r>
      <w:r w:rsidR="00B06E82" w:rsidRPr="0016055E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if </w:t>
      </w:r>
      <w:r w:rsidR="00804989" w:rsidRPr="0016055E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UL </w:t>
      </w:r>
      <w:r w:rsidR="00704517" w:rsidRPr="0016055E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wideband </w:t>
      </w:r>
      <w:r w:rsidR="00804989" w:rsidRPr="0016055E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operation </w:t>
      </w:r>
      <w:r w:rsidR="00704517" w:rsidRPr="0016055E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with a sub-band bandwidth of</w:t>
      </w:r>
      <w:r w:rsidR="00B06E82" w:rsidRPr="0016055E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 20 MHz is allowed, </w:t>
      </w:r>
      <w:r w:rsidRPr="0016055E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NR-U </w:t>
      </w:r>
      <w:r w:rsidR="00704517" w:rsidRPr="0016055E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should support</w:t>
      </w:r>
      <w:r w:rsidRPr="0016055E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 multiple PRACH </w:t>
      </w:r>
      <w:r w:rsidR="00804989" w:rsidRPr="0016055E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>resources</w:t>
      </w:r>
      <w:r w:rsidRPr="0016055E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 on </w:t>
      </w:r>
      <w:r w:rsidR="00804989" w:rsidRPr="0016055E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multiple </w:t>
      </w:r>
      <w:r w:rsidRPr="0016055E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>sub-band</w:t>
      </w:r>
      <w:r w:rsidR="00804989" w:rsidRPr="0016055E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>s</w:t>
      </w:r>
      <w:r w:rsidRPr="0016055E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>.</w:t>
      </w:r>
    </w:p>
    <w:bookmarkEnd w:id="4"/>
    <w:p w14:paraId="3A2EF1A3" w14:textId="77777777" w:rsidR="00A81150" w:rsidRPr="00A81150" w:rsidRDefault="00A81150" w:rsidP="000254CA">
      <w:pPr>
        <w:pStyle w:val="af9"/>
        <w:spacing w:after="120"/>
        <w:ind w:left="0"/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</w:pPr>
    </w:p>
    <w:p w14:paraId="5BAAABB3" w14:textId="2800FDE5" w:rsidR="009F0DA9" w:rsidRDefault="009F0DA9" w:rsidP="009F0DA9">
      <w:pPr>
        <w:pStyle w:val="2"/>
        <w:rPr>
          <w:lang w:eastAsia="zh-CN"/>
        </w:rPr>
      </w:pPr>
      <w:r>
        <w:rPr>
          <w:rFonts w:eastAsia="ＭＳ 明朝" w:hint="eastAsia"/>
          <w:lang w:eastAsia="ja-JP"/>
        </w:rPr>
        <w:t>RRM</w:t>
      </w:r>
      <w:r w:rsidR="00C9600C">
        <w:rPr>
          <w:rFonts w:eastAsia="ＭＳ 明朝" w:hint="eastAsia"/>
          <w:lang w:eastAsia="ja-JP"/>
        </w:rPr>
        <w:t>/RLM</w:t>
      </w:r>
      <w:r>
        <w:rPr>
          <w:rFonts w:eastAsia="ＭＳ 明朝" w:hint="eastAsia"/>
          <w:lang w:eastAsia="ja-JP"/>
        </w:rPr>
        <w:t xml:space="preserve"> </w:t>
      </w:r>
      <w:r>
        <w:rPr>
          <w:rFonts w:eastAsia="ＭＳ 明朝"/>
          <w:lang w:eastAsia="ja-JP"/>
        </w:rPr>
        <w:t>enhancement</w:t>
      </w:r>
    </w:p>
    <w:p w14:paraId="0A1E1B3C" w14:textId="38A107C4" w:rsidR="00721AA2" w:rsidRDefault="004C61F0" w:rsidP="000254CA">
      <w:pPr>
        <w:pStyle w:val="af9"/>
        <w:spacing w:after="120"/>
        <w:ind w:left="0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In unlicensed band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s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, </w:t>
      </w:r>
      <w:r w:rsidR="00B06E82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due to LBT failure, 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it is not guaranteed that SS/CSI-RS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will</w:t>
      </w:r>
      <w:r w:rsidR="00704517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always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be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periodically transmitted.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I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f SS/CSI-RS</w:t>
      </w:r>
      <w:r w:rsidR="00B06E82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transmission is blocked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, </w:t>
      </w:r>
      <w:r w:rsidR="00704517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UE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may 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tend to underestimate cell quality and indicate out-of-sync (OOS) because </w:t>
      </w:r>
      <w:r w:rsidR="00704517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UE sometimes measure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s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SS/CSI-RS resource where </w:t>
      </w:r>
      <w:r w:rsidR="00737003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no SS/CSI-RS</w:t>
      </w: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is transmitted due to LBT failure. </w:t>
      </w:r>
      <w:r w:rsidR="00721AA2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B</w:t>
      </w:r>
      <w:r w:rsidR="00721AA2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y indicating COT, </w:t>
      </w:r>
      <w:r w:rsidR="004D7427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r w:rsidR="00721AA2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UE can know where SS/CSI-RS resource is </w:t>
      </w:r>
      <w:proofErr w:type="gramStart"/>
      <w:r w:rsidR="00721AA2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actually transmitted</w:t>
      </w:r>
      <w:proofErr w:type="gramEnd"/>
      <w:r w:rsidR="00737003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and </w:t>
      </w:r>
      <w:r w:rsidR="00721AA2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can </w:t>
      </w:r>
      <w:r w:rsidR="00A840A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eliminate</w:t>
      </w:r>
      <w:r w:rsidR="00A840A0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4D7427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not</w:t>
      </w:r>
      <w:r w:rsidR="004D7427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-</w:t>
      </w:r>
      <w:r w:rsidR="00721AA2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transmitted SS/CSI-RS resource from RRM measurement </w:t>
      </w:r>
      <w:r w:rsidR="00C235E5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(at least RSRP measurement) </w:t>
      </w:r>
      <w:r w:rsidR="00721AA2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and RLM evaluation</w:t>
      </w:r>
      <w:r w:rsidR="004D7427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procedures</w:t>
      </w:r>
      <w:r w:rsidR="00721AA2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.</w:t>
      </w:r>
      <w:r w:rsidR="00B06E82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</w:t>
      </w:r>
      <w:r w:rsidR="00093E2E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The </w:t>
      </w:r>
      <w:r w:rsidR="00093E2E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mechanism</w:t>
      </w:r>
      <w:r w:rsidR="004D7427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s</w:t>
      </w:r>
      <w:r w:rsidR="00093E2E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 xml:space="preserve"> of </w:t>
      </w:r>
      <w:r w:rsidR="00B06E82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COT indication are discussed in [</w:t>
      </w:r>
      <w:r w:rsidR="00765F35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8</w:t>
      </w:r>
      <w:r w:rsidR="00B06E82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]</w:t>
      </w:r>
      <w:r w:rsidR="00093E2E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.</w:t>
      </w:r>
    </w:p>
    <w:p w14:paraId="4862EE79" w14:textId="14B3C1F2" w:rsidR="00457F27" w:rsidRDefault="00457F27" w:rsidP="00457F27">
      <w:pPr>
        <w:rPr>
          <w:rFonts w:eastAsia="ＭＳ 明朝"/>
          <w:b/>
          <w:lang w:eastAsia="ja-JP"/>
        </w:rPr>
      </w:pPr>
      <w:bookmarkStart w:id="5" w:name="_Hlk7104866"/>
      <w:r w:rsidRPr="00457F27">
        <w:rPr>
          <w:rFonts w:eastAsia="ＭＳ 明朝" w:hint="eastAsia"/>
          <w:b/>
          <w:lang w:eastAsia="ja-JP"/>
        </w:rPr>
        <w:lastRenderedPageBreak/>
        <w:t xml:space="preserve">Proposal </w:t>
      </w:r>
      <w:r w:rsidR="00F72738">
        <w:rPr>
          <w:rFonts w:eastAsia="ＭＳ 明朝" w:hint="eastAsia"/>
          <w:b/>
          <w:lang w:eastAsia="ja-JP"/>
        </w:rPr>
        <w:t>6</w:t>
      </w:r>
      <w:r w:rsidRPr="00457F27">
        <w:rPr>
          <w:rFonts w:eastAsia="ＭＳ 明朝" w:hint="eastAsia"/>
          <w:b/>
          <w:lang w:eastAsia="ja-JP"/>
        </w:rPr>
        <w:t xml:space="preserve">: </w:t>
      </w:r>
      <w:r w:rsidR="00495325" w:rsidRPr="003F2288">
        <w:rPr>
          <w:rFonts w:eastAsia="ＭＳ 明朝"/>
          <w:i/>
          <w:color w:val="000000" w:themeColor="text1"/>
          <w:lang w:eastAsia="ja-JP"/>
        </w:rPr>
        <w:t>RSRP measurement</w:t>
      </w:r>
      <w:r w:rsidR="00495325" w:rsidRPr="00E22420">
        <w:rPr>
          <w:rFonts w:eastAsia="ＭＳ 明朝"/>
          <w:i/>
          <w:lang w:eastAsia="ja-JP"/>
        </w:rPr>
        <w:t xml:space="preserve"> </w:t>
      </w:r>
      <w:r w:rsidR="00495325">
        <w:rPr>
          <w:rFonts w:eastAsia="ＭＳ 明朝" w:hint="eastAsia"/>
          <w:i/>
          <w:lang w:eastAsia="ja-JP"/>
        </w:rPr>
        <w:t xml:space="preserve">as </w:t>
      </w:r>
      <w:r w:rsidR="00DA1E57" w:rsidRPr="00E22420">
        <w:rPr>
          <w:rFonts w:eastAsia="ＭＳ 明朝"/>
          <w:i/>
          <w:lang w:eastAsia="ja-JP"/>
        </w:rPr>
        <w:t>RRM measurement and RLM evaluation outside COT should not be performed.</w:t>
      </w:r>
    </w:p>
    <w:bookmarkEnd w:id="5"/>
    <w:p w14:paraId="3DA6F071" w14:textId="77777777" w:rsidR="00457F27" w:rsidRPr="008C583D" w:rsidRDefault="00457F27" w:rsidP="000254CA">
      <w:pPr>
        <w:pStyle w:val="af9"/>
        <w:spacing w:after="120"/>
        <w:ind w:left="0"/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</w:pPr>
    </w:p>
    <w:p w14:paraId="7E1FCFA1" w14:textId="0019C109" w:rsidR="001D76DF" w:rsidRDefault="00842220" w:rsidP="001D76DF">
      <w:pPr>
        <w:pStyle w:val="1"/>
        <w:jc w:val="left"/>
        <w:rPr>
          <w:color w:val="000000" w:themeColor="text1"/>
          <w:lang w:eastAsia="zh-CN"/>
        </w:rPr>
      </w:pPr>
      <w:r w:rsidRPr="005B50B6">
        <w:rPr>
          <w:color w:val="000000" w:themeColor="text1"/>
          <w:lang w:eastAsia="zh-CN"/>
        </w:rPr>
        <w:t>Conclusions</w:t>
      </w:r>
    </w:p>
    <w:p w14:paraId="075DB149" w14:textId="711095E0" w:rsidR="00E42FA0" w:rsidRPr="00F7452E" w:rsidRDefault="00E42FA0" w:rsidP="00E42FA0">
      <w:pPr>
        <w:rPr>
          <w:rFonts w:eastAsia="SimSun"/>
          <w:i/>
          <w:lang w:eastAsia="zh-CN"/>
        </w:rPr>
      </w:pPr>
      <w:r w:rsidRPr="00F674C5">
        <w:rPr>
          <w:rFonts w:eastAsia="Times New Roman"/>
          <w:color w:val="000000"/>
        </w:rPr>
        <w:t xml:space="preserve">In this </w:t>
      </w:r>
      <w:r>
        <w:rPr>
          <w:rFonts w:eastAsia="Times New Roman"/>
          <w:color w:val="000000"/>
        </w:rPr>
        <w:t>contribution,</w:t>
      </w:r>
      <w:r w:rsidRPr="00F674C5">
        <w:rPr>
          <w:rFonts w:eastAsia="Times New Roman"/>
          <w:color w:val="000000"/>
        </w:rPr>
        <w:t xml:space="preserve"> </w:t>
      </w:r>
      <w:r>
        <w:rPr>
          <w:rFonts w:hint="eastAsia"/>
          <w:color w:val="000000"/>
          <w:lang w:eastAsia="zh-CN"/>
        </w:rPr>
        <w:t>b</w:t>
      </w:r>
      <w:r w:rsidRPr="00F7452E">
        <w:rPr>
          <w:rFonts w:eastAsia="SimSun"/>
          <w:lang w:eastAsia="zh-CN"/>
        </w:rPr>
        <w:t xml:space="preserve">ased on </w:t>
      </w:r>
      <w:r w:rsidR="008D4C57">
        <w:rPr>
          <w:rFonts w:eastAsia="SimSun" w:hint="eastAsia"/>
          <w:lang w:eastAsia="zh-CN"/>
        </w:rPr>
        <w:t xml:space="preserve">the above </w:t>
      </w:r>
      <w:r w:rsidRPr="00F7452E">
        <w:rPr>
          <w:rFonts w:eastAsia="SimSun"/>
          <w:lang w:eastAsia="zh-CN"/>
        </w:rPr>
        <w:t>discussion</w:t>
      </w:r>
      <w:r w:rsidR="004D7427">
        <w:rPr>
          <w:rFonts w:eastAsia="SimSun"/>
          <w:lang w:eastAsia="zh-CN"/>
        </w:rPr>
        <w:t>,</w:t>
      </w:r>
      <w:r w:rsidRPr="00F7452E">
        <w:rPr>
          <w:rFonts w:eastAsia="SimSun"/>
          <w:lang w:eastAsia="zh-CN"/>
        </w:rPr>
        <w:t xml:space="preserve"> we </w:t>
      </w:r>
      <w:r w:rsidR="000254CA">
        <w:rPr>
          <w:rFonts w:eastAsia="SimSun"/>
          <w:lang w:eastAsia="zh-CN"/>
        </w:rPr>
        <w:t xml:space="preserve">have the following </w:t>
      </w:r>
      <w:r w:rsidRPr="00F7452E">
        <w:rPr>
          <w:rFonts w:eastAsia="SimSun"/>
          <w:lang w:eastAsia="zh-CN"/>
        </w:rPr>
        <w:t>pr</w:t>
      </w:r>
      <w:r w:rsidR="000254CA">
        <w:rPr>
          <w:rFonts w:eastAsia="SimSun"/>
          <w:lang w:eastAsia="zh-CN"/>
        </w:rPr>
        <w:t>oposals</w:t>
      </w:r>
      <w:r w:rsidRPr="00F7452E">
        <w:rPr>
          <w:rFonts w:eastAsia="SimSun"/>
          <w:lang w:eastAsia="zh-CN"/>
        </w:rPr>
        <w:t>:</w:t>
      </w:r>
    </w:p>
    <w:p w14:paraId="400A4562" w14:textId="77777777" w:rsidR="00FB3874" w:rsidRPr="006917E5" w:rsidRDefault="00FB3874" w:rsidP="00FB3874">
      <w:pPr>
        <w:rPr>
          <w:rFonts w:eastAsia="ＭＳ 明朝"/>
          <w:i/>
          <w:color w:val="000000" w:themeColor="text1"/>
          <w:lang w:eastAsia="ja-JP"/>
        </w:rPr>
      </w:pPr>
      <w:r w:rsidRPr="00342915">
        <w:rPr>
          <w:rFonts w:eastAsia="ＭＳ 明朝" w:hint="eastAsia"/>
          <w:b/>
          <w:color w:val="000000" w:themeColor="text1"/>
          <w:lang w:eastAsia="ja-JP"/>
        </w:rPr>
        <w:t xml:space="preserve">Proposal </w:t>
      </w:r>
      <w:r>
        <w:rPr>
          <w:rFonts w:eastAsia="ＭＳ 明朝"/>
          <w:b/>
          <w:color w:val="000000" w:themeColor="text1"/>
          <w:lang w:eastAsia="ja-JP"/>
        </w:rPr>
        <w:t>1</w:t>
      </w:r>
      <w:r w:rsidRPr="006917E5">
        <w:rPr>
          <w:rFonts w:eastAsia="ＭＳ 明朝" w:hint="eastAsia"/>
          <w:b/>
          <w:color w:val="000000" w:themeColor="text1"/>
          <w:lang w:eastAsia="ja-JP"/>
        </w:rPr>
        <w:t>:</w:t>
      </w:r>
      <w:r w:rsidRPr="006917E5">
        <w:rPr>
          <w:rFonts w:eastAsia="ＭＳ 明朝" w:hint="eastAsia"/>
          <w:color w:val="000000" w:themeColor="text1"/>
          <w:lang w:eastAsia="ja-JP"/>
        </w:rPr>
        <w:t xml:space="preserve"> </w:t>
      </w:r>
      <w:r w:rsidRPr="006917E5">
        <w:rPr>
          <w:rFonts w:eastAsia="ＭＳ 明朝" w:hint="eastAsia"/>
          <w:i/>
          <w:color w:val="000000" w:themeColor="text1"/>
          <w:lang w:eastAsia="ja-JP"/>
        </w:rPr>
        <w:t xml:space="preserve">PBCH decoding should not be </w:t>
      </w:r>
      <w:r w:rsidRPr="006917E5">
        <w:rPr>
          <w:rFonts w:eastAsia="ＭＳ 明朝"/>
          <w:i/>
          <w:color w:val="000000" w:themeColor="text1"/>
          <w:lang w:eastAsia="ja-JP"/>
        </w:rPr>
        <w:t>required</w:t>
      </w:r>
      <w:r w:rsidRPr="006917E5">
        <w:rPr>
          <w:rFonts w:eastAsia="ＭＳ 明朝" w:hint="eastAsia"/>
          <w:i/>
          <w:color w:val="000000" w:themeColor="text1"/>
          <w:lang w:eastAsia="ja-JP"/>
        </w:rPr>
        <w:t xml:space="preserve"> when performing RRM measurement of</w:t>
      </w:r>
      <w:r w:rsidRPr="006917E5">
        <w:rPr>
          <w:rFonts w:eastAsia="ＭＳ 明朝"/>
          <w:i/>
          <w:color w:val="000000" w:themeColor="text1"/>
          <w:lang w:eastAsia="ja-JP"/>
        </w:rPr>
        <w:t xml:space="preserve"> neighbour</w:t>
      </w:r>
      <w:r w:rsidRPr="006917E5">
        <w:rPr>
          <w:rFonts w:eastAsia="ＭＳ 明朝" w:hint="eastAsia"/>
          <w:i/>
          <w:color w:val="000000" w:themeColor="text1"/>
          <w:lang w:eastAsia="ja-JP"/>
        </w:rPr>
        <w:t xml:space="preserve"> cells.</w:t>
      </w:r>
    </w:p>
    <w:p w14:paraId="64D4376F" w14:textId="77777777" w:rsidR="00FB3874" w:rsidRPr="00342915" w:rsidRDefault="00FB3874" w:rsidP="00FB3874">
      <w:pPr>
        <w:rPr>
          <w:rFonts w:eastAsia="ＭＳ 明朝"/>
          <w:color w:val="000000" w:themeColor="text1"/>
          <w:lang w:eastAsia="ja-JP"/>
        </w:rPr>
      </w:pPr>
      <w:r w:rsidRPr="00342915">
        <w:rPr>
          <w:rFonts w:eastAsia="ＭＳ 明朝" w:hint="eastAsia"/>
          <w:b/>
          <w:color w:val="000000" w:themeColor="text1"/>
          <w:lang w:eastAsia="ja-JP"/>
        </w:rPr>
        <w:t xml:space="preserve">Proposal </w:t>
      </w:r>
      <w:r>
        <w:rPr>
          <w:rFonts w:eastAsia="ＭＳ 明朝"/>
          <w:b/>
          <w:color w:val="000000" w:themeColor="text1"/>
          <w:lang w:eastAsia="ja-JP"/>
        </w:rPr>
        <w:t>2</w:t>
      </w:r>
      <w:r w:rsidRPr="00342915">
        <w:rPr>
          <w:rFonts w:eastAsia="ＭＳ 明朝" w:hint="eastAsia"/>
          <w:b/>
          <w:color w:val="000000" w:themeColor="text1"/>
          <w:lang w:eastAsia="ja-JP"/>
        </w:rPr>
        <w:t>:</w:t>
      </w:r>
      <w:r w:rsidRPr="00342915">
        <w:rPr>
          <w:rFonts w:eastAsia="ＭＳ 明朝" w:hint="eastAsia"/>
          <w:color w:val="000000" w:themeColor="text1"/>
          <w:lang w:eastAsia="ja-JP"/>
        </w:rPr>
        <w:t xml:space="preserve"> </w:t>
      </w:r>
      <w:r w:rsidRPr="00342915">
        <w:rPr>
          <w:rFonts w:eastAsia="ＭＳ 明朝"/>
          <w:i/>
          <w:color w:val="000000" w:themeColor="text1"/>
          <w:lang w:eastAsia="ja-JP"/>
        </w:rPr>
        <w:t>Minimum</w:t>
      </w:r>
      <w:r w:rsidRPr="00342915">
        <w:rPr>
          <w:rFonts w:eastAsia="ＭＳ 明朝"/>
          <w:color w:val="000000" w:themeColor="text1"/>
          <w:lang w:eastAsia="ja-JP"/>
        </w:rPr>
        <w:t xml:space="preserve"> </w:t>
      </w:r>
      <w:r w:rsidRPr="00342915">
        <w:rPr>
          <w:rFonts w:eastAsia="ＭＳ 明朝"/>
          <w:i/>
          <w:color w:val="000000" w:themeColor="text1"/>
          <w:lang w:eastAsia="ja-JP"/>
        </w:rPr>
        <w:t>granularity</w:t>
      </w:r>
      <w:r w:rsidRPr="00342915">
        <w:rPr>
          <w:rFonts w:eastAsia="ＭＳ 明朝" w:hint="eastAsia"/>
          <w:i/>
          <w:color w:val="000000" w:themeColor="text1"/>
          <w:lang w:eastAsia="ja-JP"/>
        </w:rPr>
        <w:t xml:space="preserve"> </w:t>
      </w:r>
      <w:r w:rsidRPr="00342915">
        <w:rPr>
          <w:rFonts w:eastAsia="ＭＳ 明朝"/>
          <w:i/>
          <w:color w:val="000000" w:themeColor="text1"/>
          <w:lang w:eastAsia="ja-JP"/>
        </w:rPr>
        <w:t xml:space="preserve">of </w:t>
      </w:r>
      <w:r w:rsidRPr="00342915">
        <w:rPr>
          <w:rFonts w:eastAsia="ＭＳ 明朝" w:hint="eastAsia"/>
          <w:i/>
          <w:color w:val="000000" w:themeColor="text1"/>
          <w:lang w:eastAsia="ja-JP"/>
        </w:rPr>
        <w:t>LBT shift for DRS transmission should be a half-slot.</w:t>
      </w:r>
    </w:p>
    <w:p w14:paraId="1745FE3A" w14:textId="60698E50" w:rsidR="00FB3874" w:rsidRPr="00342915" w:rsidRDefault="00FB3874" w:rsidP="00FB3874">
      <w:pPr>
        <w:pStyle w:val="af9"/>
        <w:spacing w:after="120"/>
        <w:ind w:left="0"/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</w:pPr>
      <w:r w:rsidRPr="00342915"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>P</w:t>
      </w:r>
      <w:r w:rsidRPr="00342915"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 xml:space="preserve">roposal </w:t>
      </w:r>
      <w:r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>3</w:t>
      </w:r>
      <w:r w:rsidRPr="0034291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: </w:t>
      </w:r>
      <w:r w:rsidRPr="00342915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The maximum number of </w:t>
      </w:r>
      <w:r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actual </w:t>
      </w:r>
      <w:r w:rsidRPr="00342915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transmitted SSBs within a DRS transmission window, X</w:t>
      </w:r>
    </w:p>
    <w:p w14:paraId="7336B363" w14:textId="77777777" w:rsidR="00FB3874" w:rsidRPr="00B36321" w:rsidRDefault="00FB3874" w:rsidP="00FB3874">
      <w:pPr>
        <w:pStyle w:val="af9"/>
        <w:numPr>
          <w:ilvl w:val="0"/>
          <w:numId w:val="58"/>
        </w:numPr>
        <w:spacing w:after="120"/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</w:pPr>
      <w:r w:rsidRPr="00B36321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should be 8 in the case of LBT Cat.4</w:t>
      </w:r>
    </w:p>
    <w:p w14:paraId="148CBF46" w14:textId="77777777" w:rsidR="00FB3874" w:rsidRPr="00B36321" w:rsidRDefault="00FB3874" w:rsidP="00B36321">
      <w:pPr>
        <w:pStyle w:val="af9"/>
        <w:numPr>
          <w:ilvl w:val="0"/>
          <w:numId w:val="58"/>
        </w:numPr>
        <w:spacing w:after="120"/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</w:pPr>
      <w:r w:rsidRPr="00B36321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should be 2/4 for 15/30 kHz SCS in th</w:t>
      </w:r>
      <w:bookmarkStart w:id="6" w:name="_GoBack"/>
      <w:bookmarkEnd w:id="6"/>
      <w:r w:rsidRPr="00B36321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e case of LBT Cat.2</w:t>
      </w:r>
    </w:p>
    <w:p w14:paraId="2F7216F4" w14:textId="77777777" w:rsidR="00DC434C" w:rsidRPr="00342915" w:rsidRDefault="00DC434C" w:rsidP="00DC434C">
      <w:pPr>
        <w:rPr>
          <w:rFonts w:eastAsia="ＭＳ 明朝"/>
          <w:i/>
          <w:lang w:eastAsia="ja-JP"/>
        </w:rPr>
      </w:pPr>
      <w:r w:rsidRPr="00342915">
        <w:rPr>
          <w:rFonts w:eastAsia="ＭＳ 明朝" w:hint="eastAsia"/>
          <w:b/>
          <w:lang w:eastAsia="ja-JP"/>
        </w:rPr>
        <w:t xml:space="preserve">Proposal </w:t>
      </w:r>
      <w:r>
        <w:rPr>
          <w:rFonts w:eastAsia="ＭＳ 明朝"/>
          <w:b/>
          <w:lang w:eastAsia="ja-JP"/>
        </w:rPr>
        <w:t>4</w:t>
      </w:r>
      <w:r w:rsidRPr="00342915">
        <w:rPr>
          <w:rFonts w:eastAsia="ＭＳ 明朝" w:hint="eastAsia"/>
          <w:b/>
          <w:lang w:eastAsia="ja-JP"/>
        </w:rPr>
        <w:t>:</w:t>
      </w:r>
      <w:r w:rsidRPr="00342915" w:rsidDel="00B07C02">
        <w:rPr>
          <w:rFonts w:eastAsia="ＭＳ 明朝"/>
          <w:b/>
          <w:lang w:eastAsia="ja-JP"/>
        </w:rPr>
        <w:t xml:space="preserve"> </w:t>
      </w:r>
      <w:r w:rsidRPr="00342915">
        <w:rPr>
          <w:rFonts w:eastAsia="ＭＳ 明朝"/>
          <w:i/>
          <w:lang w:eastAsia="ja-JP"/>
        </w:rPr>
        <w:t>At least</w:t>
      </w:r>
      <w:r w:rsidRPr="00342915">
        <w:rPr>
          <w:rFonts w:eastAsia="ＭＳ 明朝"/>
          <w:b/>
          <w:lang w:eastAsia="ja-JP"/>
        </w:rPr>
        <w:t xml:space="preserve"> </w:t>
      </w:r>
      <w:r w:rsidRPr="00342915">
        <w:rPr>
          <w:rFonts w:eastAsia="ＭＳ 明朝" w:hint="eastAsia"/>
          <w:i/>
          <w:lang w:eastAsia="ja-JP"/>
        </w:rPr>
        <w:t>Alt-1</w:t>
      </w:r>
      <w:r w:rsidRPr="00342915">
        <w:rPr>
          <w:rFonts w:eastAsia="ＭＳ 明朝"/>
          <w:i/>
          <w:lang w:eastAsia="ja-JP"/>
        </w:rPr>
        <w:t xml:space="preserve"> (The SS/PBCH block position index is detected using a combination of PBCH DMRS sequence and [2] bits in the PBCH payload, and potentially repurpose</w:t>
      </w:r>
      <w:r>
        <w:rPr>
          <w:rFonts w:eastAsia="ＭＳ 明朝"/>
          <w:i/>
          <w:lang w:eastAsia="ja-JP"/>
        </w:rPr>
        <w:t>d</w:t>
      </w:r>
      <w:r w:rsidRPr="00342915">
        <w:rPr>
          <w:rFonts w:eastAsia="ＭＳ 明朝"/>
          <w:i/>
          <w:lang w:eastAsia="ja-JP"/>
        </w:rPr>
        <w:t xml:space="preserve"> bits in MIB) </w:t>
      </w:r>
      <w:r w:rsidRPr="00342915">
        <w:rPr>
          <w:rFonts w:eastAsia="ＭＳ 明朝" w:hint="eastAsia"/>
          <w:i/>
          <w:lang w:eastAsia="ja-JP"/>
        </w:rPr>
        <w:t>should be supported.</w:t>
      </w:r>
    </w:p>
    <w:p w14:paraId="46E74EDB" w14:textId="77777777" w:rsidR="00DC434C" w:rsidRPr="00DC434C" w:rsidRDefault="00DC434C" w:rsidP="00DC434C">
      <w:pPr>
        <w:pStyle w:val="af9"/>
        <w:numPr>
          <w:ilvl w:val="0"/>
          <w:numId w:val="58"/>
        </w:numPr>
        <w:spacing w:after="120"/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</w:pPr>
      <w:r w:rsidRPr="00DC434C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It is further studied for the down-selection of Alt-1a/b/d. It should be considered whether and how many bits are necessary for timing indication on top of reserved 2 bits. </w:t>
      </w:r>
    </w:p>
    <w:p w14:paraId="177ABF39" w14:textId="77777777" w:rsidR="00DC434C" w:rsidRDefault="00DC434C" w:rsidP="00DC434C">
      <w:pPr>
        <w:pStyle w:val="af9"/>
        <w:spacing w:after="120"/>
        <w:ind w:left="0"/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</w:pPr>
      <w:r>
        <w:rPr>
          <w:rFonts w:ascii="Times New Roman" w:eastAsia="ＭＳ 明朝" w:hAnsi="Times New Roman" w:cs="Times New Roman"/>
          <w:b/>
          <w:color w:val="000000" w:themeColor="text1"/>
          <w:sz w:val="22"/>
          <w:szCs w:val="22"/>
          <w:lang w:eastAsia="ja-JP"/>
        </w:rPr>
        <w:t>P</w:t>
      </w:r>
      <w:r>
        <w:rPr>
          <w:rFonts w:ascii="Times New Roman" w:eastAsia="ＭＳ 明朝" w:hAnsi="Times New Roman" w:cs="Times New Roman" w:hint="eastAsia"/>
          <w:b/>
          <w:color w:val="000000" w:themeColor="text1"/>
          <w:sz w:val="22"/>
          <w:szCs w:val="22"/>
          <w:lang w:eastAsia="ja-JP"/>
        </w:rPr>
        <w:t xml:space="preserve">roposal 5: </w:t>
      </w:r>
      <w:r w:rsidRPr="0016055E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In frequency domain, if UL </w:t>
      </w:r>
      <w:r w:rsidRPr="0016055E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 xml:space="preserve">wideband </w:t>
      </w:r>
      <w:r w:rsidRPr="0016055E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operation </w:t>
      </w:r>
      <w:r w:rsidRPr="0016055E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with a sub-band bandwidth of</w:t>
      </w:r>
      <w:r w:rsidRPr="0016055E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 20 MHz is allowed, NR-U </w:t>
      </w:r>
      <w:r w:rsidRPr="0016055E">
        <w:rPr>
          <w:rFonts w:ascii="Times New Roman" w:eastAsia="ＭＳ 明朝" w:hAnsi="Times New Roman" w:cs="Times New Roman"/>
          <w:i/>
          <w:color w:val="000000" w:themeColor="text1"/>
          <w:sz w:val="22"/>
          <w:szCs w:val="22"/>
          <w:lang w:eastAsia="ja-JP"/>
        </w:rPr>
        <w:t>should support</w:t>
      </w:r>
      <w:r w:rsidRPr="0016055E">
        <w:rPr>
          <w:rFonts w:ascii="Times New Roman" w:eastAsia="ＭＳ 明朝" w:hAnsi="Times New Roman" w:cs="Times New Roman" w:hint="eastAsia"/>
          <w:i/>
          <w:color w:val="000000" w:themeColor="text1"/>
          <w:sz w:val="22"/>
          <w:szCs w:val="22"/>
          <w:lang w:eastAsia="ja-JP"/>
        </w:rPr>
        <w:t xml:space="preserve"> multiple PRACH resources on multiple sub-bands.</w:t>
      </w:r>
    </w:p>
    <w:p w14:paraId="61B293DE" w14:textId="77777777" w:rsidR="00DC434C" w:rsidRDefault="00DC434C" w:rsidP="00DC434C">
      <w:pPr>
        <w:rPr>
          <w:rFonts w:eastAsia="ＭＳ 明朝"/>
          <w:b/>
          <w:lang w:eastAsia="ja-JP"/>
        </w:rPr>
      </w:pPr>
      <w:r w:rsidRPr="00457F27">
        <w:rPr>
          <w:rFonts w:eastAsia="ＭＳ 明朝" w:hint="eastAsia"/>
          <w:b/>
          <w:lang w:eastAsia="ja-JP"/>
        </w:rPr>
        <w:t xml:space="preserve">Proposal </w:t>
      </w:r>
      <w:r>
        <w:rPr>
          <w:rFonts w:eastAsia="ＭＳ 明朝" w:hint="eastAsia"/>
          <w:b/>
          <w:lang w:eastAsia="ja-JP"/>
        </w:rPr>
        <w:t>6</w:t>
      </w:r>
      <w:r w:rsidRPr="00457F27">
        <w:rPr>
          <w:rFonts w:eastAsia="ＭＳ 明朝" w:hint="eastAsia"/>
          <w:b/>
          <w:lang w:eastAsia="ja-JP"/>
        </w:rPr>
        <w:t xml:space="preserve">: </w:t>
      </w:r>
      <w:r w:rsidRPr="003F2288">
        <w:rPr>
          <w:rFonts w:eastAsia="ＭＳ 明朝"/>
          <w:i/>
          <w:color w:val="000000" w:themeColor="text1"/>
          <w:lang w:eastAsia="ja-JP"/>
        </w:rPr>
        <w:t>RSRP measurement</w:t>
      </w:r>
      <w:r w:rsidRPr="00E22420">
        <w:rPr>
          <w:rFonts w:eastAsia="ＭＳ 明朝"/>
          <w:i/>
          <w:lang w:eastAsia="ja-JP"/>
        </w:rPr>
        <w:t xml:space="preserve"> </w:t>
      </w:r>
      <w:r>
        <w:rPr>
          <w:rFonts w:eastAsia="ＭＳ 明朝" w:hint="eastAsia"/>
          <w:i/>
          <w:lang w:eastAsia="ja-JP"/>
        </w:rPr>
        <w:t xml:space="preserve">as </w:t>
      </w:r>
      <w:r w:rsidRPr="00E22420">
        <w:rPr>
          <w:rFonts w:eastAsia="ＭＳ 明朝"/>
          <w:i/>
          <w:lang w:eastAsia="ja-JP"/>
        </w:rPr>
        <w:t>RRM measurement and RLM evaluation outside COT should not be performed.</w:t>
      </w:r>
    </w:p>
    <w:p w14:paraId="60DAAFFA" w14:textId="77777777" w:rsidR="008C583D" w:rsidRPr="008C583D" w:rsidRDefault="008C583D" w:rsidP="001D76DF">
      <w:pPr>
        <w:rPr>
          <w:rFonts w:eastAsia="ＭＳ 明朝"/>
          <w:color w:val="000000" w:themeColor="text1"/>
          <w:lang w:eastAsia="ja-JP"/>
        </w:rPr>
      </w:pPr>
    </w:p>
    <w:p w14:paraId="48EAE642" w14:textId="77777777" w:rsidR="00842220" w:rsidRPr="005B50B6" w:rsidRDefault="00842220" w:rsidP="0060389C">
      <w:pPr>
        <w:pStyle w:val="1"/>
        <w:jc w:val="left"/>
        <w:rPr>
          <w:color w:val="000000" w:themeColor="text1"/>
          <w:lang w:eastAsia="zh-CN"/>
        </w:rPr>
      </w:pPr>
      <w:r w:rsidRPr="005B50B6">
        <w:rPr>
          <w:color w:val="000000" w:themeColor="text1"/>
          <w:lang w:eastAsia="zh-CN"/>
        </w:rPr>
        <w:t>References</w:t>
      </w:r>
      <w:r w:rsidRPr="005B50B6">
        <w:rPr>
          <w:rFonts w:hint="eastAsia"/>
          <w:color w:val="000000" w:themeColor="text1"/>
          <w:lang w:eastAsia="zh-CN"/>
        </w:rPr>
        <w:t xml:space="preserve"> </w:t>
      </w:r>
    </w:p>
    <w:p w14:paraId="43D83D58" w14:textId="1EB5F7D1" w:rsidR="00E01B71" w:rsidRPr="00B06E82" w:rsidRDefault="00A11A20" w:rsidP="00C61F7F">
      <w:pPr>
        <w:pStyle w:val="Web"/>
        <w:numPr>
          <w:ilvl w:val="0"/>
          <w:numId w:val="7"/>
        </w:numPr>
        <w:spacing w:before="0" w:beforeAutospacing="0" w:after="120" w:afterAutospacing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>RAN1 Chairman</w:t>
      </w:r>
      <w:r>
        <w:rPr>
          <w:rFonts w:ascii="Times New Roman" w:eastAsia="ＭＳ 明朝" w:hAnsi="Times New Roman" w:cs="Times New Roman"/>
          <w:sz w:val="22"/>
          <w:szCs w:val="22"/>
          <w:lang w:eastAsia="ja-JP"/>
        </w:rPr>
        <w:t>’</w:t>
      </w:r>
      <w:r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 xml:space="preserve">s Notes, RAN1#96 meeting, </w:t>
      </w:r>
      <w:r>
        <w:rPr>
          <w:rFonts w:ascii="Times New Roman" w:eastAsia="ＭＳ 明朝" w:hAnsi="Times New Roman" w:cs="Times New Roman"/>
          <w:sz w:val="22"/>
          <w:szCs w:val="22"/>
          <w:lang w:eastAsia="ja-JP"/>
        </w:rPr>
        <w:t>February</w:t>
      </w:r>
      <w:r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 xml:space="preserve"> 2019.</w:t>
      </w:r>
    </w:p>
    <w:p w14:paraId="7C583831" w14:textId="78C6F434" w:rsidR="00092FBE" w:rsidRPr="00092FBE" w:rsidRDefault="00092FBE" w:rsidP="00092FBE">
      <w:pPr>
        <w:pStyle w:val="Web"/>
        <w:numPr>
          <w:ilvl w:val="0"/>
          <w:numId w:val="7"/>
        </w:numPr>
        <w:spacing w:before="0" w:beforeAutospacing="0" w:after="120" w:afterAutospacing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>RAN1 Chairman</w:t>
      </w:r>
      <w:r>
        <w:rPr>
          <w:rFonts w:ascii="Times New Roman" w:eastAsia="ＭＳ 明朝" w:hAnsi="Times New Roman" w:cs="Times New Roman"/>
          <w:sz w:val="22"/>
          <w:szCs w:val="22"/>
          <w:lang w:eastAsia="ja-JP"/>
        </w:rPr>
        <w:t>’</w:t>
      </w:r>
      <w:r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>s Notes, RAN1#96bis meeting, April 2019.</w:t>
      </w:r>
    </w:p>
    <w:p w14:paraId="3CD617B4" w14:textId="03937012" w:rsidR="00092FBE" w:rsidRPr="00092FBE" w:rsidRDefault="00092FBE" w:rsidP="00092FBE">
      <w:pPr>
        <w:pStyle w:val="Web"/>
        <w:numPr>
          <w:ilvl w:val="0"/>
          <w:numId w:val="7"/>
        </w:numPr>
        <w:spacing w:before="0" w:beforeAutospacing="0" w:after="120" w:afterAutospacing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 xml:space="preserve">R1-1905786, Qualcomm, </w:t>
      </w:r>
      <w:r>
        <w:rPr>
          <w:rFonts w:ascii="Times New Roman" w:eastAsia="ＭＳ 明朝" w:hAnsi="Times New Roman" w:cs="Times New Roman"/>
          <w:sz w:val="22"/>
          <w:szCs w:val="22"/>
          <w:lang w:eastAsia="ja-JP"/>
        </w:rPr>
        <w:t>“</w:t>
      </w:r>
      <w:r w:rsidRPr="00092FBE">
        <w:rPr>
          <w:rFonts w:ascii="Times New Roman" w:eastAsia="ＭＳ 明朝" w:hAnsi="Times New Roman" w:cs="Times New Roman"/>
          <w:sz w:val="22"/>
          <w:szCs w:val="22"/>
          <w:lang w:eastAsia="ja-JP"/>
        </w:rPr>
        <w:t>Feature lead summary #1 of Enhancements to initial access procedure</w:t>
      </w:r>
      <w:r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>,</w:t>
      </w:r>
      <w:r>
        <w:rPr>
          <w:rFonts w:ascii="Times New Roman" w:eastAsia="ＭＳ 明朝" w:hAnsi="Times New Roman" w:cs="Times New Roman"/>
          <w:sz w:val="22"/>
          <w:szCs w:val="22"/>
          <w:lang w:eastAsia="ja-JP"/>
        </w:rPr>
        <w:t>”</w:t>
      </w:r>
      <w:r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 xml:space="preserve"> RAN1#96bis meeting, April 2019.</w:t>
      </w:r>
    </w:p>
    <w:p w14:paraId="683CDD1C" w14:textId="15F56D22" w:rsidR="00FE3B65" w:rsidRPr="005B50B6" w:rsidRDefault="00FE3B65" w:rsidP="002B796A">
      <w:pPr>
        <w:rPr>
          <w:color w:val="000000" w:themeColor="text1"/>
        </w:rPr>
      </w:pPr>
    </w:p>
    <w:sectPr w:rsidR="00FE3B65" w:rsidRPr="005B50B6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489D8B" w14:textId="77777777" w:rsidR="004B5248" w:rsidRDefault="004B5248">
      <w:r>
        <w:separator/>
      </w:r>
    </w:p>
  </w:endnote>
  <w:endnote w:type="continuationSeparator" w:id="0">
    <w:p w14:paraId="2F44DBE3" w14:textId="77777777" w:rsidR="004B5248" w:rsidRDefault="004B52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6EEE43" w14:textId="77777777" w:rsidR="004B5248" w:rsidRDefault="004B5248">
      <w:r>
        <w:separator/>
      </w:r>
    </w:p>
  </w:footnote>
  <w:footnote w:type="continuationSeparator" w:id="0">
    <w:p w14:paraId="43A64A61" w14:textId="77777777" w:rsidR="004B5248" w:rsidRDefault="004B52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72E49"/>
    <w:multiLevelType w:val="hybridMultilevel"/>
    <w:tmpl w:val="DBE8EB30"/>
    <w:lvl w:ilvl="0" w:tplc="7CCADD4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DE7ED1"/>
    <w:multiLevelType w:val="hybridMultilevel"/>
    <w:tmpl w:val="DA36DDF8"/>
    <w:lvl w:ilvl="0" w:tplc="55CA9262">
      <w:start w:val="174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6F76766"/>
    <w:multiLevelType w:val="hybridMultilevel"/>
    <w:tmpl w:val="0DD63D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823B35"/>
    <w:multiLevelType w:val="multilevel"/>
    <w:tmpl w:val="07823B3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B173AC"/>
    <w:multiLevelType w:val="hybridMultilevel"/>
    <w:tmpl w:val="2EF605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FFE7198">
      <w:numFmt w:val="bullet"/>
      <w:lvlText w:val="-"/>
      <w:lvlJc w:val="left"/>
      <w:pPr>
        <w:ind w:left="1440" w:hanging="360"/>
      </w:pPr>
      <w:rPr>
        <w:rFonts w:ascii="Times" w:eastAsia="Batang" w:hAnsi="Times" w:cs="Time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D840A4"/>
    <w:multiLevelType w:val="hybridMultilevel"/>
    <w:tmpl w:val="9E6E54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22465D"/>
    <w:multiLevelType w:val="hybridMultilevel"/>
    <w:tmpl w:val="3D7AF00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2161111"/>
    <w:multiLevelType w:val="hybridMultilevel"/>
    <w:tmpl w:val="C1A8D8F6"/>
    <w:lvl w:ilvl="0" w:tplc="2B5A61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32B92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F12010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EE65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88C2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C69F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9017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AE49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6CE00B9"/>
    <w:multiLevelType w:val="hybridMultilevel"/>
    <w:tmpl w:val="AA3435F2"/>
    <w:lvl w:ilvl="0" w:tplc="DE72600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B5239D6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3027F6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37E430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4E844B4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968DC9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C0754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5EC397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69A17C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F61A27"/>
    <w:multiLevelType w:val="hybridMultilevel"/>
    <w:tmpl w:val="1D84BDCE"/>
    <w:lvl w:ilvl="0" w:tplc="E1C2570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B2E5A78"/>
    <w:multiLevelType w:val="hybridMultilevel"/>
    <w:tmpl w:val="16A2828C"/>
    <w:lvl w:ilvl="0" w:tplc="85CC475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D1E4EE5"/>
    <w:multiLevelType w:val="hybridMultilevel"/>
    <w:tmpl w:val="30F8DFB6"/>
    <w:lvl w:ilvl="0" w:tplc="6644AA6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D4C3055"/>
    <w:multiLevelType w:val="hybridMultilevel"/>
    <w:tmpl w:val="CC08E0C0"/>
    <w:lvl w:ilvl="0" w:tplc="7CCADD4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D6D16B8"/>
    <w:multiLevelType w:val="hybridMultilevel"/>
    <w:tmpl w:val="8D7404E8"/>
    <w:lvl w:ilvl="0" w:tplc="AEBA9A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D6443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964AE6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14221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0E68F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3E70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6A2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32C7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99C90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1E0963DE"/>
    <w:multiLevelType w:val="hybridMultilevel"/>
    <w:tmpl w:val="2A1CE8A0"/>
    <w:lvl w:ilvl="0" w:tplc="DAEC1628">
      <w:numFmt w:val="bullet"/>
      <w:lvlText w:val="•"/>
      <w:lvlJc w:val="left"/>
      <w:pPr>
        <w:ind w:left="720" w:hanging="72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E351339"/>
    <w:multiLevelType w:val="hybridMultilevel"/>
    <w:tmpl w:val="5FE68C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C46327"/>
    <w:multiLevelType w:val="hybridMultilevel"/>
    <w:tmpl w:val="23E428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7D21CE"/>
    <w:multiLevelType w:val="hybridMultilevel"/>
    <w:tmpl w:val="FD868ADC"/>
    <w:lvl w:ilvl="0" w:tplc="85CC475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4CD0AEB"/>
    <w:multiLevelType w:val="hybridMultilevel"/>
    <w:tmpl w:val="167866C4"/>
    <w:lvl w:ilvl="0" w:tplc="7CCADD4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7FC2008"/>
    <w:multiLevelType w:val="hybridMultilevel"/>
    <w:tmpl w:val="24A0546A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ＭＳ 明朝" w:hAnsi="Symbol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9D33492"/>
    <w:multiLevelType w:val="hybridMultilevel"/>
    <w:tmpl w:val="FF18C4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BDA080B"/>
    <w:multiLevelType w:val="multilevel"/>
    <w:tmpl w:val="2BDA080B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2F377CAA"/>
    <w:multiLevelType w:val="hybridMultilevel"/>
    <w:tmpl w:val="F3A2363C"/>
    <w:lvl w:ilvl="0" w:tplc="04090003">
      <w:start w:val="1"/>
      <w:numFmt w:val="bullet"/>
      <w:lvlText w:val="o"/>
      <w:lvlJc w:val="left"/>
      <w:pPr>
        <w:ind w:left="773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23" w15:restartNumberingAfterBreak="0">
    <w:nsid w:val="31E25716"/>
    <w:multiLevelType w:val="hybridMultilevel"/>
    <w:tmpl w:val="01160BF8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ＭＳ 明朝" w:hAnsi="Symbol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320F2E26"/>
    <w:multiLevelType w:val="hybridMultilevel"/>
    <w:tmpl w:val="65304AA2"/>
    <w:lvl w:ilvl="0" w:tplc="041D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647" w:hanging="36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3" w:tplc="041D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5" w15:restartNumberingAfterBreak="0">
    <w:nsid w:val="324B1E5F"/>
    <w:multiLevelType w:val="hybridMultilevel"/>
    <w:tmpl w:val="2DFA4A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41180860"/>
    <w:multiLevelType w:val="hybridMultilevel"/>
    <w:tmpl w:val="0CA2E1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1BC0A7E"/>
    <w:multiLevelType w:val="hybridMultilevel"/>
    <w:tmpl w:val="8D64BFCA"/>
    <w:lvl w:ilvl="0" w:tplc="7CCADD4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42EE74A6"/>
    <w:multiLevelType w:val="hybridMultilevel"/>
    <w:tmpl w:val="FDB0F0A6"/>
    <w:lvl w:ilvl="0" w:tplc="041D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647" w:hanging="36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2" w15:restartNumberingAfterBreak="0">
    <w:nsid w:val="43F54A71"/>
    <w:multiLevelType w:val="hybridMultilevel"/>
    <w:tmpl w:val="16D8AF16"/>
    <w:lvl w:ilvl="0" w:tplc="53AED5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FE8EC6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C8FC3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261FA0">
      <w:start w:val="7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9884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8C64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362D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A0B4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6EC2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45E235E1"/>
    <w:multiLevelType w:val="hybridMultilevel"/>
    <w:tmpl w:val="68365840"/>
    <w:lvl w:ilvl="0" w:tplc="185A8A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369DE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C2C9B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CEEE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5F042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304E8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FEF6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C832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7825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45F16301"/>
    <w:multiLevelType w:val="hybridMultilevel"/>
    <w:tmpl w:val="C6C05F68"/>
    <w:lvl w:ilvl="0" w:tplc="A306C0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4C5D7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C2196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A058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B62E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A679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3CF1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9EAE4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4823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465E4EED"/>
    <w:multiLevelType w:val="hybridMultilevel"/>
    <w:tmpl w:val="198EC906"/>
    <w:lvl w:ilvl="0" w:tplc="6644AA60">
      <w:start w:val="1"/>
      <w:numFmt w:val="bullet"/>
      <w:lvlText w:val="•"/>
      <w:lvlJc w:val="left"/>
      <w:pPr>
        <w:ind w:left="987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40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6" w15:restartNumberingAfterBreak="0">
    <w:nsid w:val="4AF02098"/>
    <w:multiLevelType w:val="hybridMultilevel"/>
    <w:tmpl w:val="36167BE0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7" w15:restartNumberingAfterBreak="0">
    <w:nsid w:val="4B29312C"/>
    <w:multiLevelType w:val="hybridMultilevel"/>
    <w:tmpl w:val="CA20A536"/>
    <w:lvl w:ilvl="0" w:tplc="6644AA6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521A7F5E"/>
    <w:multiLevelType w:val="hybridMultilevel"/>
    <w:tmpl w:val="10EA1C3A"/>
    <w:lvl w:ilvl="0" w:tplc="3C560F7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40" w15:restartNumberingAfterBreak="0">
    <w:nsid w:val="539661D3"/>
    <w:multiLevelType w:val="hybridMultilevel"/>
    <w:tmpl w:val="09C402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0C86A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75360CF"/>
    <w:multiLevelType w:val="hybridMultilevel"/>
    <w:tmpl w:val="7D023E9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5FB15E80"/>
    <w:multiLevelType w:val="hybridMultilevel"/>
    <w:tmpl w:val="F908310E"/>
    <w:lvl w:ilvl="0" w:tplc="55CA9262">
      <w:start w:val="174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61332D82"/>
    <w:multiLevelType w:val="hybridMultilevel"/>
    <w:tmpl w:val="0C8247BC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61E56C38"/>
    <w:multiLevelType w:val="hybridMultilevel"/>
    <w:tmpl w:val="C756BB6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98970F1"/>
    <w:multiLevelType w:val="hybridMultilevel"/>
    <w:tmpl w:val="D4F8E624"/>
    <w:lvl w:ilvl="0" w:tplc="2A2E8CD2"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AA86B4A"/>
    <w:multiLevelType w:val="hybridMultilevel"/>
    <w:tmpl w:val="6E3E99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D24493D"/>
    <w:multiLevelType w:val="hybridMultilevel"/>
    <w:tmpl w:val="D090B1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6E760327"/>
    <w:multiLevelType w:val="multilevel"/>
    <w:tmpl w:val="62BAE1EC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9" w15:restartNumberingAfterBreak="0">
    <w:nsid w:val="6F805355"/>
    <w:multiLevelType w:val="hybridMultilevel"/>
    <w:tmpl w:val="4C4EBB36"/>
    <w:lvl w:ilvl="0" w:tplc="6644AA6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0" w15:restartNumberingAfterBreak="0">
    <w:nsid w:val="6F8F7F35"/>
    <w:multiLevelType w:val="hybridMultilevel"/>
    <w:tmpl w:val="3E161DA0"/>
    <w:lvl w:ilvl="0" w:tplc="7CCADD4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1" w15:restartNumberingAfterBreak="0">
    <w:nsid w:val="721B3A93"/>
    <w:multiLevelType w:val="hybridMultilevel"/>
    <w:tmpl w:val="C96257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3D74E18"/>
    <w:multiLevelType w:val="hybridMultilevel"/>
    <w:tmpl w:val="5358C434"/>
    <w:lvl w:ilvl="0" w:tplc="6644AA6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3" w15:restartNumberingAfterBreak="0">
    <w:nsid w:val="7B2100FA"/>
    <w:multiLevelType w:val="hybridMultilevel"/>
    <w:tmpl w:val="6C324F98"/>
    <w:lvl w:ilvl="0" w:tplc="7CCADD4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4" w15:restartNumberingAfterBreak="0">
    <w:nsid w:val="7BC330F5"/>
    <w:multiLevelType w:val="hybridMultilevel"/>
    <w:tmpl w:val="C2769C2A"/>
    <w:lvl w:ilvl="0" w:tplc="CC9C3872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D036438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38887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C84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B8A72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222CF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A2EC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0CFEB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7128B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C192FB2"/>
    <w:multiLevelType w:val="hybridMultilevel"/>
    <w:tmpl w:val="F51CB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F7A4D42"/>
    <w:multiLevelType w:val="hybridMultilevel"/>
    <w:tmpl w:val="3D32F94C"/>
    <w:lvl w:ilvl="0" w:tplc="7CCADD4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8"/>
  </w:num>
  <w:num w:numId="2">
    <w:abstractNumId w:val="26"/>
  </w:num>
  <w:num w:numId="3">
    <w:abstractNumId w:val="54"/>
  </w:num>
  <w:num w:numId="4">
    <w:abstractNumId w:val="39"/>
  </w:num>
  <w:num w:numId="5">
    <w:abstractNumId w:val="48"/>
  </w:num>
  <w:num w:numId="6">
    <w:abstractNumId w:val="31"/>
  </w:num>
  <w:num w:numId="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4"/>
  </w:num>
  <w:num w:numId="9">
    <w:abstractNumId w:val="8"/>
  </w:num>
  <w:num w:numId="10">
    <w:abstractNumId w:val="7"/>
  </w:num>
  <w:num w:numId="11">
    <w:abstractNumId w:val="13"/>
  </w:num>
  <w:num w:numId="12">
    <w:abstractNumId w:val="16"/>
  </w:num>
  <w:num w:numId="13">
    <w:abstractNumId w:val="4"/>
  </w:num>
  <w:num w:numId="14">
    <w:abstractNumId w:val="34"/>
  </w:num>
  <w:num w:numId="15">
    <w:abstractNumId w:val="33"/>
  </w:num>
  <w:num w:numId="16">
    <w:abstractNumId w:val="5"/>
  </w:num>
  <w:num w:numId="17">
    <w:abstractNumId w:val="27"/>
  </w:num>
  <w:num w:numId="18">
    <w:abstractNumId w:val="20"/>
  </w:num>
  <w:num w:numId="19">
    <w:abstractNumId w:val="40"/>
  </w:num>
  <w:num w:numId="20">
    <w:abstractNumId w:val="45"/>
  </w:num>
  <w:num w:numId="21">
    <w:abstractNumId w:val="46"/>
  </w:num>
  <w:num w:numId="22">
    <w:abstractNumId w:val="15"/>
  </w:num>
  <w:num w:numId="23">
    <w:abstractNumId w:val="32"/>
  </w:num>
  <w:num w:numId="24">
    <w:abstractNumId w:val="17"/>
  </w:num>
  <w:num w:numId="25">
    <w:abstractNumId w:val="11"/>
  </w:num>
  <w:num w:numId="26">
    <w:abstractNumId w:val="23"/>
  </w:num>
  <w:num w:numId="27">
    <w:abstractNumId w:val="2"/>
  </w:num>
  <w:num w:numId="28">
    <w:abstractNumId w:val="35"/>
  </w:num>
  <w:num w:numId="29">
    <w:abstractNumId w:val="41"/>
  </w:num>
  <w:num w:numId="30">
    <w:abstractNumId w:val="37"/>
  </w:num>
  <w:num w:numId="31">
    <w:abstractNumId w:val="19"/>
  </w:num>
  <w:num w:numId="32">
    <w:abstractNumId w:val="38"/>
  </w:num>
  <w:num w:numId="33">
    <w:abstractNumId w:val="52"/>
  </w:num>
  <w:num w:numId="34">
    <w:abstractNumId w:val="49"/>
  </w:num>
  <w:num w:numId="35">
    <w:abstractNumId w:val="25"/>
  </w:num>
  <w:num w:numId="36">
    <w:abstractNumId w:val="44"/>
  </w:num>
  <w:num w:numId="37">
    <w:abstractNumId w:val="1"/>
  </w:num>
  <w:num w:numId="38">
    <w:abstractNumId w:val="42"/>
  </w:num>
  <w:num w:numId="39">
    <w:abstractNumId w:val="6"/>
  </w:num>
  <w:num w:numId="40">
    <w:abstractNumId w:val="51"/>
  </w:num>
  <w:num w:numId="41">
    <w:abstractNumId w:val="47"/>
  </w:num>
  <w:num w:numId="42">
    <w:abstractNumId w:val="10"/>
  </w:num>
  <w:num w:numId="43">
    <w:abstractNumId w:val="9"/>
  </w:num>
  <w:num w:numId="44">
    <w:abstractNumId w:val="56"/>
  </w:num>
  <w:num w:numId="45">
    <w:abstractNumId w:val="12"/>
  </w:num>
  <w:num w:numId="46">
    <w:abstractNumId w:val="29"/>
  </w:num>
  <w:num w:numId="47">
    <w:abstractNumId w:val="14"/>
  </w:num>
  <w:num w:numId="48">
    <w:abstractNumId w:val="43"/>
  </w:num>
  <w:num w:numId="49">
    <w:abstractNumId w:val="22"/>
  </w:num>
  <w:num w:numId="50">
    <w:abstractNumId w:val="50"/>
  </w:num>
  <w:num w:numId="51">
    <w:abstractNumId w:val="30"/>
  </w:num>
  <w:num w:numId="52">
    <w:abstractNumId w:val="36"/>
  </w:num>
  <w:num w:numId="53">
    <w:abstractNumId w:val="55"/>
  </w:num>
  <w:num w:numId="54">
    <w:abstractNumId w:val="21"/>
  </w:num>
  <w:num w:numId="55">
    <w:abstractNumId w:val="3"/>
  </w:num>
  <w:num w:numId="56">
    <w:abstractNumId w:val="53"/>
  </w:num>
  <w:num w:numId="57">
    <w:abstractNumId w:val="0"/>
  </w:num>
  <w:num w:numId="58">
    <w:abstractNumId w:val="18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F5263"/>
    <w:rsid w:val="000000BD"/>
    <w:rsid w:val="00000922"/>
    <w:rsid w:val="00000D04"/>
    <w:rsid w:val="00000DB2"/>
    <w:rsid w:val="00001023"/>
    <w:rsid w:val="00001E27"/>
    <w:rsid w:val="00001F84"/>
    <w:rsid w:val="00002302"/>
    <w:rsid w:val="00002893"/>
    <w:rsid w:val="00002AD6"/>
    <w:rsid w:val="00002B3B"/>
    <w:rsid w:val="0000318F"/>
    <w:rsid w:val="000033A3"/>
    <w:rsid w:val="00003605"/>
    <w:rsid w:val="00003C56"/>
    <w:rsid w:val="00003EC2"/>
    <w:rsid w:val="000040A9"/>
    <w:rsid w:val="000043C2"/>
    <w:rsid w:val="000043EC"/>
    <w:rsid w:val="00004412"/>
    <w:rsid w:val="0000458E"/>
    <w:rsid w:val="00004A48"/>
    <w:rsid w:val="00004B52"/>
    <w:rsid w:val="00004E70"/>
    <w:rsid w:val="00004F68"/>
    <w:rsid w:val="00005E27"/>
    <w:rsid w:val="00005F18"/>
    <w:rsid w:val="0000602F"/>
    <w:rsid w:val="0000608A"/>
    <w:rsid w:val="0000676E"/>
    <w:rsid w:val="00006C43"/>
    <w:rsid w:val="00006F3B"/>
    <w:rsid w:val="000072B6"/>
    <w:rsid w:val="00007813"/>
    <w:rsid w:val="000100AA"/>
    <w:rsid w:val="000102A7"/>
    <w:rsid w:val="000109E6"/>
    <w:rsid w:val="00010ABF"/>
    <w:rsid w:val="00011096"/>
    <w:rsid w:val="00011510"/>
    <w:rsid w:val="00011A54"/>
    <w:rsid w:val="00011F67"/>
    <w:rsid w:val="0001215C"/>
    <w:rsid w:val="000121C3"/>
    <w:rsid w:val="0001241C"/>
    <w:rsid w:val="00012862"/>
    <w:rsid w:val="000128E6"/>
    <w:rsid w:val="00012A12"/>
    <w:rsid w:val="00012B4D"/>
    <w:rsid w:val="000134B5"/>
    <w:rsid w:val="00013840"/>
    <w:rsid w:val="000138F4"/>
    <w:rsid w:val="0001415D"/>
    <w:rsid w:val="000142E9"/>
    <w:rsid w:val="000147B2"/>
    <w:rsid w:val="0001501E"/>
    <w:rsid w:val="00015606"/>
    <w:rsid w:val="000158ED"/>
    <w:rsid w:val="00015E4D"/>
    <w:rsid w:val="00015EFB"/>
    <w:rsid w:val="000165E2"/>
    <w:rsid w:val="00017020"/>
    <w:rsid w:val="000172BE"/>
    <w:rsid w:val="00017CDF"/>
    <w:rsid w:val="00017D8A"/>
    <w:rsid w:val="00020A9F"/>
    <w:rsid w:val="00021626"/>
    <w:rsid w:val="000218F5"/>
    <w:rsid w:val="000226B5"/>
    <w:rsid w:val="00022EF9"/>
    <w:rsid w:val="00023388"/>
    <w:rsid w:val="00023425"/>
    <w:rsid w:val="00023683"/>
    <w:rsid w:val="000241BE"/>
    <w:rsid w:val="000242F2"/>
    <w:rsid w:val="000254CA"/>
    <w:rsid w:val="000260D1"/>
    <w:rsid w:val="000268FF"/>
    <w:rsid w:val="00026D4B"/>
    <w:rsid w:val="000274ED"/>
    <w:rsid w:val="000275C6"/>
    <w:rsid w:val="00027AD6"/>
    <w:rsid w:val="00030031"/>
    <w:rsid w:val="0003024C"/>
    <w:rsid w:val="000309EA"/>
    <w:rsid w:val="00031278"/>
    <w:rsid w:val="00031ADB"/>
    <w:rsid w:val="00032056"/>
    <w:rsid w:val="00032793"/>
    <w:rsid w:val="000328CA"/>
    <w:rsid w:val="00032E40"/>
    <w:rsid w:val="000334A1"/>
    <w:rsid w:val="0003376B"/>
    <w:rsid w:val="000339ED"/>
    <w:rsid w:val="0003457B"/>
    <w:rsid w:val="00034676"/>
    <w:rsid w:val="000346E6"/>
    <w:rsid w:val="00035238"/>
    <w:rsid w:val="000352B3"/>
    <w:rsid w:val="00036935"/>
    <w:rsid w:val="00036C55"/>
    <w:rsid w:val="0003717F"/>
    <w:rsid w:val="00037216"/>
    <w:rsid w:val="00037CD5"/>
    <w:rsid w:val="000400E3"/>
    <w:rsid w:val="0004022C"/>
    <w:rsid w:val="0004023E"/>
    <w:rsid w:val="0004024B"/>
    <w:rsid w:val="000411EC"/>
    <w:rsid w:val="0004133A"/>
    <w:rsid w:val="00041C57"/>
    <w:rsid w:val="0004202B"/>
    <w:rsid w:val="0004243B"/>
    <w:rsid w:val="00042720"/>
    <w:rsid w:val="0004290B"/>
    <w:rsid w:val="000434A1"/>
    <w:rsid w:val="000434B7"/>
    <w:rsid w:val="000435C9"/>
    <w:rsid w:val="000435E4"/>
    <w:rsid w:val="00043B64"/>
    <w:rsid w:val="00043EFC"/>
    <w:rsid w:val="0004483A"/>
    <w:rsid w:val="00044CCE"/>
    <w:rsid w:val="00044E41"/>
    <w:rsid w:val="00046796"/>
    <w:rsid w:val="000467FD"/>
    <w:rsid w:val="0004693A"/>
    <w:rsid w:val="00046AAF"/>
    <w:rsid w:val="000470CB"/>
    <w:rsid w:val="00047225"/>
    <w:rsid w:val="0004753E"/>
    <w:rsid w:val="000477F1"/>
    <w:rsid w:val="00047E60"/>
    <w:rsid w:val="00047FDE"/>
    <w:rsid w:val="000504E6"/>
    <w:rsid w:val="000512D8"/>
    <w:rsid w:val="000522A6"/>
    <w:rsid w:val="00052386"/>
    <w:rsid w:val="00052615"/>
    <w:rsid w:val="00052AD2"/>
    <w:rsid w:val="000530DF"/>
    <w:rsid w:val="000533BD"/>
    <w:rsid w:val="00053541"/>
    <w:rsid w:val="000537D4"/>
    <w:rsid w:val="00053A5D"/>
    <w:rsid w:val="00053F54"/>
    <w:rsid w:val="00054E0C"/>
    <w:rsid w:val="00054E40"/>
    <w:rsid w:val="0005541D"/>
    <w:rsid w:val="00055A75"/>
    <w:rsid w:val="00055E2A"/>
    <w:rsid w:val="000565C8"/>
    <w:rsid w:val="00056ACF"/>
    <w:rsid w:val="0005714C"/>
    <w:rsid w:val="0005793E"/>
    <w:rsid w:val="00057A50"/>
    <w:rsid w:val="00057DC8"/>
    <w:rsid w:val="0006045C"/>
    <w:rsid w:val="00060690"/>
    <w:rsid w:val="00060AED"/>
    <w:rsid w:val="000612E1"/>
    <w:rsid w:val="000614FE"/>
    <w:rsid w:val="00061F3E"/>
    <w:rsid w:val="00061FD2"/>
    <w:rsid w:val="00062424"/>
    <w:rsid w:val="00062A4F"/>
    <w:rsid w:val="00063F01"/>
    <w:rsid w:val="00063F42"/>
    <w:rsid w:val="00063F5E"/>
    <w:rsid w:val="00064B7F"/>
    <w:rsid w:val="000657F9"/>
    <w:rsid w:val="00065D38"/>
    <w:rsid w:val="00066416"/>
    <w:rsid w:val="00066DEB"/>
    <w:rsid w:val="000670CF"/>
    <w:rsid w:val="00067571"/>
    <w:rsid w:val="00067904"/>
    <w:rsid w:val="00067DD1"/>
    <w:rsid w:val="000700A5"/>
    <w:rsid w:val="00070447"/>
    <w:rsid w:val="0007051B"/>
    <w:rsid w:val="000706E7"/>
    <w:rsid w:val="0007092D"/>
    <w:rsid w:val="00070992"/>
    <w:rsid w:val="00070EF8"/>
    <w:rsid w:val="00070FFE"/>
    <w:rsid w:val="00071192"/>
    <w:rsid w:val="000713A7"/>
    <w:rsid w:val="000713D8"/>
    <w:rsid w:val="0007167A"/>
    <w:rsid w:val="00071733"/>
    <w:rsid w:val="00071D8B"/>
    <w:rsid w:val="00072016"/>
    <w:rsid w:val="00072129"/>
    <w:rsid w:val="00072551"/>
    <w:rsid w:val="00072A80"/>
    <w:rsid w:val="000731A0"/>
    <w:rsid w:val="000736C1"/>
    <w:rsid w:val="00073797"/>
    <w:rsid w:val="00073DEC"/>
    <w:rsid w:val="00073EDF"/>
    <w:rsid w:val="00074196"/>
    <w:rsid w:val="000745AA"/>
    <w:rsid w:val="00074632"/>
    <w:rsid w:val="00074E86"/>
    <w:rsid w:val="00074E9C"/>
    <w:rsid w:val="00075109"/>
    <w:rsid w:val="00075C11"/>
    <w:rsid w:val="00075C69"/>
    <w:rsid w:val="00076097"/>
    <w:rsid w:val="000764AB"/>
    <w:rsid w:val="00076541"/>
    <w:rsid w:val="000772F4"/>
    <w:rsid w:val="000776EB"/>
    <w:rsid w:val="0008028F"/>
    <w:rsid w:val="000807B7"/>
    <w:rsid w:val="00080BB5"/>
    <w:rsid w:val="000823B0"/>
    <w:rsid w:val="00082D8F"/>
    <w:rsid w:val="0008335B"/>
    <w:rsid w:val="00083379"/>
    <w:rsid w:val="00083587"/>
    <w:rsid w:val="00083617"/>
    <w:rsid w:val="0008374F"/>
    <w:rsid w:val="00083838"/>
    <w:rsid w:val="00083B6A"/>
    <w:rsid w:val="0008498F"/>
    <w:rsid w:val="00084B7C"/>
    <w:rsid w:val="00084F87"/>
    <w:rsid w:val="000851E9"/>
    <w:rsid w:val="000857E2"/>
    <w:rsid w:val="00085E04"/>
    <w:rsid w:val="0008661A"/>
    <w:rsid w:val="00086800"/>
    <w:rsid w:val="0008740C"/>
    <w:rsid w:val="00087913"/>
    <w:rsid w:val="00087C4F"/>
    <w:rsid w:val="00087D9B"/>
    <w:rsid w:val="00087EFB"/>
    <w:rsid w:val="000902DC"/>
    <w:rsid w:val="000906E4"/>
    <w:rsid w:val="000911AE"/>
    <w:rsid w:val="000916C1"/>
    <w:rsid w:val="00091A32"/>
    <w:rsid w:val="00091F60"/>
    <w:rsid w:val="00092146"/>
    <w:rsid w:val="00092C34"/>
    <w:rsid w:val="00092C64"/>
    <w:rsid w:val="00092C77"/>
    <w:rsid w:val="00092FBE"/>
    <w:rsid w:val="00093697"/>
    <w:rsid w:val="00093916"/>
    <w:rsid w:val="00093D42"/>
    <w:rsid w:val="00093E2E"/>
    <w:rsid w:val="00094650"/>
    <w:rsid w:val="00094A16"/>
    <w:rsid w:val="00094DE6"/>
    <w:rsid w:val="0009575A"/>
    <w:rsid w:val="00096348"/>
    <w:rsid w:val="00096356"/>
    <w:rsid w:val="0009638B"/>
    <w:rsid w:val="000965A4"/>
    <w:rsid w:val="000965E5"/>
    <w:rsid w:val="00096753"/>
    <w:rsid w:val="00097C99"/>
    <w:rsid w:val="000A07BA"/>
    <w:rsid w:val="000A0F14"/>
    <w:rsid w:val="000A1182"/>
    <w:rsid w:val="000A1441"/>
    <w:rsid w:val="000A1584"/>
    <w:rsid w:val="000A1A06"/>
    <w:rsid w:val="000A1B60"/>
    <w:rsid w:val="000A1DA2"/>
    <w:rsid w:val="000A20C4"/>
    <w:rsid w:val="000A21B4"/>
    <w:rsid w:val="000A2CC7"/>
    <w:rsid w:val="000A2ED6"/>
    <w:rsid w:val="000A338C"/>
    <w:rsid w:val="000A34E3"/>
    <w:rsid w:val="000A3A9C"/>
    <w:rsid w:val="000A3E17"/>
    <w:rsid w:val="000A4205"/>
    <w:rsid w:val="000A443F"/>
    <w:rsid w:val="000A4A19"/>
    <w:rsid w:val="000A5A8F"/>
    <w:rsid w:val="000A5B59"/>
    <w:rsid w:val="000A60E2"/>
    <w:rsid w:val="000A6351"/>
    <w:rsid w:val="000A63D6"/>
    <w:rsid w:val="000A67A2"/>
    <w:rsid w:val="000A70DC"/>
    <w:rsid w:val="000A7242"/>
    <w:rsid w:val="000A7888"/>
    <w:rsid w:val="000A7A3E"/>
    <w:rsid w:val="000A7B38"/>
    <w:rsid w:val="000A7F5B"/>
    <w:rsid w:val="000B0343"/>
    <w:rsid w:val="000B0E53"/>
    <w:rsid w:val="000B1355"/>
    <w:rsid w:val="000B208C"/>
    <w:rsid w:val="000B2174"/>
    <w:rsid w:val="000B27C5"/>
    <w:rsid w:val="000B2985"/>
    <w:rsid w:val="000B2C88"/>
    <w:rsid w:val="000B2CD1"/>
    <w:rsid w:val="000B304A"/>
    <w:rsid w:val="000B3065"/>
    <w:rsid w:val="000B3342"/>
    <w:rsid w:val="000B3F4E"/>
    <w:rsid w:val="000B439F"/>
    <w:rsid w:val="000B5016"/>
    <w:rsid w:val="000B51FA"/>
    <w:rsid w:val="000B5905"/>
    <w:rsid w:val="000B5975"/>
    <w:rsid w:val="000B6565"/>
    <w:rsid w:val="000B6D7C"/>
    <w:rsid w:val="000B6E2C"/>
    <w:rsid w:val="000B726F"/>
    <w:rsid w:val="000B76C5"/>
    <w:rsid w:val="000B7A10"/>
    <w:rsid w:val="000B7BE5"/>
    <w:rsid w:val="000B7C48"/>
    <w:rsid w:val="000C096C"/>
    <w:rsid w:val="000C0DFC"/>
    <w:rsid w:val="000C115D"/>
    <w:rsid w:val="000C1447"/>
    <w:rsid w:val="000C1535"/>
    <w:rsid w:val="000C182F"/>
    <w:rsid w:val="000C1D16"/>
    <w:rsid w:val="000C201F"/>
    <w:rsid w:val="000C252B"/>
    <w:rsid w:val="000C2F06"/>
    <w:rsid w:val="000C2F81"/>
    <w:rsid w:val="000C2FBD"/>
    <w:rsid w:val="000C3B0C"/>
    <w:rsid w:val="000C3D6A"/>
    <w:rsid w:val="000C418F"/>
    <w:rsid w:val="000C422D"/>
    <w:rsid w:val="000C5633"/>
    <w:rsid w:val="000C5974"/>
    <w:rsid w:val="000C5F91"/>
    <w:rsid w:val="000C6025"/>
    <w:rsid w:val="000C6C77"/>
    <w:rsid w:val="000C7871"/>
    <w:rsid w:val="000D0565"/>
    <w:rsid w:val="000D0572"/>
    <w:rsid w:val="000D0E4E"/>
    <w:rsid w:val="000D113C"/>
    <w:rsid w:val="000D12D1"/>
    <w:rsid w:val="000D159A"/>
    <w:rsid w:val="000D16D5"/>
    <w:rsid w:val="000D1D8D"/>
    <w:rsid w:val="000D203B"/>
    <w:rsid w:val="000D20AC"/>
    <w:rsid w:val="000D210F"/>
    <w:rsid w:val="000D22CC"/>
    <w:rsid w:val="000D2A95"/>
    <w:rsid w:val="000D2D2D"/>
    <w:rsid w:val="000D2E45"/>
    <w:rsid w:val="000D36AE"/>
    <w:rsid w:val="000D38A1"/>
    <w:rsid w:val="000D38DD"/>
    <w:rsid w:val="000D3C87"/>
    <w:rsid w:val="000D3F5E"/>
    <w:rsid w:val="000D4381"/>
    <w:rsid w:val="000D4C4E"/>
    <w:rsid w:val="000D5077"/>
    <w:rsid w:val="000D5362"/>
    <w:rsid w:val="000D5746"/>
    <w:rsid w:val="000D57F8"/>
    <w:rsid w:val="000D5851"/>
    <w:rsid w:val="000D5C52"/>
    <w:rsid w:val="000D5C60"/>
    <w:rsid w:val="000D5D6F"/>
    <w:rsid w:val="000D6446"/>
    <w:rsid w:val="000D64B7"/>
    <w:rsid w:val="000D64BD"/>
    <w:rsid w:val="000D67D5"/>
    <w:rsid w:val="000D71E2"/>
    <w:rsid w:val="000D73A5"/>
    <w:rsid w:val="000D73AD"/>
    <w:rsid w:val="000E0056"/>
    <w:rsid w:val="000E01F5"/>
    <w:rsid w:val="000E07D6"/>
    <w:rsid w:val="000E08B2"/>
    <w:rsid w:val="000E0992"/>
    <w:rsid w:val="000E0E51"/>
    <w:rsid w:val="000E1380"/>
    <w:rsid w:val="000E1626"/>
    <w:rsid w:val="000E18DF"/>
    <w:rsid w:val="000E224F"/>
    <w:rsid w:val="000E2288"/>
    <w:rsid w:val="000E2C5D"/>
    <w:rsid w:val="000E3765"/>
    <w:rsid w:val="000E429B"/>
    <w:rsid w:val="000E4791"/>
    <w:rsid w:val="000E48E7"/>
    <w:rsid w:val="000E4984"/>
    <w:rsid w:val="000E4F23"/>
    <w:rsid w:val="000E50F5"/>
    <w:rsid w:val="000E52A2"/>
    <w:rsid w:val="000E53C2"/>
    <w:rsid w:val="000E565C"/>
    <w:rsid w:val="000E59A0"/>
    <w:rsid w:val="000E7937"/>
    <w:rsid w:val="000E7A84"/>
    <w:rsid w:val="000F00C4"/>
    <w:rsid w:val="000F06E1"/>
    <w:rsid w:val="000F0F31"/>
    <w:rsid w:val="000F15BC"/>
    <w:rsid w:val="000F180A"/>
    <w:rsid w:val="000F1C92"/>
    <w:rsid w:val="000F275B"/>
    <w:rsid w:val="000F2EEE"/>
    <w:rsid w:val="000F3312"/>
    <w:rsid w:val="000F3697"/>
    <w:rsid w:val="000F459A"/>
    <w:rsid w:val="000F4C20"/>
    <w:rsid w:val="000F4D74"/>
    <w:rsid w:val="000F4E03"/>
    <w:rsid w:val="000F59E4"/>
    <w:rsid w:val="000F6EAD"/>
    <w:rsid w:val="000F7F58"/>
    <w:rsid w:val="00100128"/>
    <w:rsid w:val="00100E3F"/>
    <w:rsid w:val="00100FF3"/>
    <w:rsid w:val="0010101C"/>
    <w:rsid w:val="00101284"/>
    <w:rsid w:val="00101586"/>
    <w:rsid w:val="00101C5E"/>
    <w:rsid w:val="001026CA"/>
    <w:rsid w:val="00102D51"/>
    <w:rsid w:val="00102EC7"/>
    <w:rsid w:val="00102F18"/>
    <w:rsid w:val="00103EE9"/>
    <w:rsid w:val="001043C2"/>
    <w:rsid w:val="001043E1"/>
    <w:rsid w:val="00104C5C"/>
    <w:rsid w:val="00104CA6"/>
    <w:rsid w:val="0010505A"/>
    <w:rsid w:val="00105CC7"/>
    <w:rsid w:val="00105E8F"/>
    <w:rsid w:val="001061B1"/>
    <w:rsid w:val="0010732C"/>
    <w:rsid w:val="00107779"/>
    <w:rsid w:val="001078C2"/>
    <w:rsid w:val="00107B46"/>
    <w:rsid w:val="00107E1C"/>
    <w:rsid w:val="00110156"/>
    <w:rsid w:val="0011022B"/>
    <w:rsid w:val="00110243"/>
    <w:rsid w:val="00110A76"/>
    <w:rsid w:val="001112C4"/>
    <w:rsid w:val="0011130B"/>
    <w:rsid w:val="00111444"/>
    <w:rsid w:val="00111723"/>
    <w:rsid w:val="00111EC3"/>
    <w:rsid w:val="001121AE"/>
    <w:rsid w:val="001124F6"/>
    <w:rsid w:val="00112928"/>
    <w:rsid w:val="001129B5"/>
    <w:rsid w:val="001136C0"/>
    <w:rsid w:val="001141E3"/>
    <w:rsid w:val="00114298"/>
    <w:rsid w:val="001144DF"/>
    <w:rsid w:val="00114A64"/>
    <w:rsid w:val="0011557B"/>
    <w:rsid w:val="0011564F"/>
    <w:rsid w:val="001163DF"/>
    <w:rsid w:val="00116711"/>
    <w:rsid w:val="00116806"/>
    <w:rsid w:val="00117269"/>
    <w:rsid w:val="00117C85"/>
    <w:rsid w:val="00120B13"/>
    <w:rsid w:val="00121019"/>
    <w:rsid w:val="00122457"/>
    <w:rsid w:val="00123538"/>
    <w:rsid w:val="001235B7"/>
    <w:rsid w:val="00124A01"/>
    <w:rsid w:val="00124D84"/>
    <w:rsid w:val="00124FBE"/>
    <w:rsid w:val="001250DD"/>
    <w:rsid w:val="00125660"/>
    <w:rsid w:val="00125733"/>
    <w:rsid w:val="001257AF"/>
    <w:rsid w:val="00125B70"/>
    <w:rsid w:val="001263AA"/>
    <w:rsid w:val="001272EE"/>
    <w:rsid w:val="00127325"/>
    <w:rsid w:val="00127CCF"/>
    <w:rsid w:val="00127F8B"/>
    <w:rsid w:val="0013046B"/>
    <w:rsid w:val="00130779"/>
    <w:rsid w:val="001307A1"/>
    <w:rsid w:val="001308EC"/>
    <w:rsid w:val="00130EB5"/>
    <w:rsid w:val="001321D3"/>
    <w:rsid w:val="001323B6"/>
    <w:rsid w:val="00132D48"/>
    <w:rsid w:val="00132F3C"/>
    <w:rsid w:val="001330DD"/>
    <w:rsid w:val="001332BA"/>
    <w:rsid w:val="00133599"/>
    <w:rsid w:val="00133BF7"/>
    <w:rsid w:val="00133DB1"/>
    <w:rsid w:val="00134204"/>
    <w:rsid w:val="001345A2"/>
    <w:rsid w:val="00134939"/>
    <w:rsid w:val="001349B6"/>
    <w:rsid w:val="00134B88"/>
    <w:rsid w:val="00134E66"/>
    <w:rsid w:val="00135610"/>
    <w:rsid w:val="00135B16"/>
    <w:rsid w:val="0013625B"/>
    <w:rsid w:val="001365EE"/>
    <w:rsid w:val="001367A0"/>
    <w:rsid w:val="00136814"/>
    <w:rsid w:val="00136A23"/>
    <w:rsid w:val="00136B99"/>
    <w:rsid w:val="00136E40"/>
    <w:rsid w:val="00137BEA"/>
    <w:rsid w:val="001400F0"/>
    <w:rsid w:val="001401BF"/>
    <w:rsid w:val="0014063E"/>
    <w:rsid w:val="00140833"/>
    <w:rsid w:val="0014087D"/>
    <w:rsid w:val="00140F59"/>
    <w:rsid w:val="00140F74"/>
    <w:rsid w:val="00141191"/>
    <w:rsid w:val="0014159C"/>
    <w:rsid w:val="00141ADC"/>
    <w:rsid w:val="00141B23"/>
    <w:rsid w:val="00141D0D"/>
    <w:rsid w:val="00142665"/>
    <w:rsid w:val="001428EA"/>
    <w:rsid w:val="0014384A"/>
    <w:rsid w:val="00143FA4"/>
    <w:rsid w:val="00144007"/>
    <w:rsid w:val="0014450F"/>
    <w:rsid w:val="0014496A"/>
    <w:rsid w:val="0014499A"/>
    <w:rsid w:val="00144D8F"/>
    <w:rsid w:val="001450B7"/>
    <w:rsid w:val="00145C74"/>
    <w:rsid w:val="00145E06"/>
    <w:rsid w:val="001462E9"/>
    <w:rsid w:val="00146E32"/>
    <w:rsid w:val="00147CF5"/>
    <w:rsid w:val="00147FC4"/>
    <w:rsid w:val="00150C72"/>
    <w:rsid w:val="00151619"/>
    <w:rsid w:val="00152835"/>
    <w:rsid w:val="001529FC"/>
    <w:rsid w:val="00155927"/>
    <w:rsid w:val="001559FA"/>
    <w:rsid w:val="00155B21"/>
    <w:rsid w:val="00156374"/>
    <w:rsid w:val="001566C8"/>
    <w:rsid w:val="00156BD8"/>
    <w:rsid w:val="00157038"/>
    <w:rsid w:val="00157285"/>
    <w:rsid w:val="00157478"/>
    <w:rsid w:val="001577A1"/>
    <w:rsid w:val="001577D8"/>
    <w:rsid w:val="00157B75"/>
    <w:rsid w:val="00157D06"/>
    <w:rsid w:val="00157D7A"/>
    <w:rsid w:val="00157FC3"/>
    <w:rsid w:val="00160279"/>
    <w:rsid w:val="0016055E"/>
    <w:rsid w:val="00160739"/>
    <w:rsid w:val="00160CA5"/>
    <w:rsid w:val="00161394"/>
    <w:rsid w:val="00161918"/>
    <w:rsid w:val="001622C5"/>
    <w:rsid w:val="0016271E"/>
    <w:rsid w:val="00162734"/>
    <w:rsid w:val="00162D7A"/>
    <w:rsid w:val="001636E0"/>
    <w:rsid w:val="00163C5F"/>
    <w:rsid w:val="001642C3"/>
    <w:rsid w:val="00164DAB"/>
    <w:rsid w:val="0016579D"/>
    <w:rsid w:val="00165BBB"/>
    <w:rsid w:val="0016613F"/>
    <w:rsid w:val="00166215"/>
    <w:rsid w:val="00166591"/>
    <w:rsid w:val="001668D3"/>
    <w:rsid w:val="00166971"/>
    <w:rsid w:val="0016725C"/>
    <w:rsid w:val="0016759A"/>
    <w:rsid w:val="0017068C"/>
    <w:rsid w:val="00171143"/>
    <w:rsid w:val="001715BF"/>
    <w:rsid w:val="001716D6"/>
    <w:rsid w:val="0017211C"/>
    <w:rsid w:val="00172864"/>
    <w:rsid w:val="00172B82"/>
    <w:rsid w:val="00172C76"/>
    <w:rsid w:val="00172EFA"/>
    <w:rsid w:val="00173608"/>
    <w:rsid w:val="00173A68"/>
    <w:rsid w:val="00174206"/>
    <w:rsid w:val="00174386"/>
    <w:rsid w:val="00174470"/>
    <w:rsid w:val="001745EC"/>
    <w:rsid w:val="001747B7"/>
    <w:rsid w:val="00175C30"/>
    <w:rsid w:val="00175DA1"/>
    <w:rsid w:val="00176576"/>
    <w:rsid w:val="00176BD6"/>
    <w:rsid w:val="00177069"/>
    <w:rsid w:val="00177FC1"/>
    <w:rsid w:val="00180018"/>
    <w:rsid w:val="00180634"/>
    <w:rsid w:val="0018136C"/>
    <w:rsid w:val="001815A2"/>
    <w:rsid w:val="00181D27"/>
    <w:rsid w:val="00181FC1"/>
    <w:rsid w:val="00182121"/>
    <w:rsid w:val="00182183"/>
    <w:rsid w:val="00182C7D"/>
    <w:rsid w:val="00183034"/>
    <w:rsid w:val="001830F7"/>
    <w:rsid w:val="00183EE6"/>
    <w:rsid w:val="0018588A"/>
    <w:rsid w:val="00185FA5"/>
    <w:rsid w:val="00187252"/>
    <w:rsid w:val="00187D6D"/>
    <w:rsid w:val="00187FCE"/>
    <w:rsid w:val="00191305"/>
    <w:rsid w:val="00191C91"/>
    <w:rsid w:val="0019245F"/>
    <w:rsid w:val="00192A36"/>
    <w:rsid w:val="00192D6B"/>
    <w:rsid w:val="00192DD9"/>
    <w:rsid w:val="00193C06"/>
    <w:rsid w:val="00194081"/>
    <w:rsid w:val="00194339"/>
    <w:rsid w:val="00194848"/>
    <w:rsid w:val="00194DB4"/>
    <w:rsid w:val="00194F2D"/>
    <w:rsid w:val="00195346"/>
    <w:rsid w:val="0019564D"/>
    <w:rsid w:val="001958EA"/>
    <w:rsid w:val="00195977"/>
    <w:rsid w:val="00195E0E"/>
    <w:rsid w:val="00196633"/>
    <w:rsid w:val="00197E31"/>
    <w:rsid w:val="001A04AB"/>
    <w:rsid w:val="001A0660"/>
    <w:rsid w:val="001A0E39"/>
    <w:rsid w:val="001A0E65"/>
    <w:rsid w:val="001A12EA"/>
    <w:rsid w:val="001A180D"/>
    <w:rsid w:val="001A1BAC"/>
    <w:rsid w:val="001A23CE"/>
    <w:rsid w:val="001A2C89"/>
    <w:rsid w:val="001A414B"/>
    <w:rsid w:val="001A4E3C"/>
    <w:rsid w:val="001A506E"/>
    <w:rsid w:val="001A5222"/>
    <w:rsid w:val="001A57F3"/>
    <w:rsid w:val="001A5B01"/>
    <w:rsid w:val="001A5E6D"/>
    <w:rsid w:val="001A6552"/>
    <w:rsid w:val="001A673E"/>
    <w:rsid w:val="001A67B2"/>
    <w:rsid w:val="001A6D82"/>
    <w:rsid w:val="001A70BE"/>
    <w:rsid w:val="001A7724"/>
    <w:rsid w:val="001A7763"/>
    <w:rsid w:val="001A78AA"/>
    <w:rsid w:val="001A7D26"/>
    <w:rsid w:val="001B1405"/>
    <w:rsid w:val="001B203C"/>
    <w:rsid w:val="001B203E"/>
    <w:rsid w:val="001B2C86"/>
    <w:rsid w:val="001B3964"/>
    <w:rsid w:val="001B3D59"/>
    <w:rsid w:val="001B4200"/>
    <w:rsid w:val="001B421B"/>
    <w:rsid w:val="001B4452"/>
    <w:rsid w:val="001B466C"/>
    <w:rsid w:val="001B4860"/>
    <w:rsid w:val="001B4F34"/>
    <w:rsid w:val="001B52EC"/>
    <w:rsid w:val="001B554A"/>
    <w:rsid w:val="001B55D1"/>
    <w:rsid w:val="001B5B29"/>
    <w:rsid w:val="001B5D16"/>
    <w:rsid w:val="001B5E8C"/>
    <w:rsid w:val="001B6564"/>
    <w:rsid w:val="001B691A"/>
    <w:rsid w:val="001B6BB2"/>
    <w:rsid w:val="001C02C4"/>
    <w:rsid w:val="001C02D8"/>
    <w:rsid w:val="001C04E3"/>
    <w:rsid w:val="001C0569"/>
    <w:rsid w:val="001C067A"/>
    <w:rsid w:val="001C0C93"/>
    <w:rsid w:val="001C115A"/>
    <w:rsid w:val="001C14ED"/>
    <w:rsid w:val="001C1D7E"/>
    <w:rsid w:val="001C1FB0"/>
    <w:rsid w:val="001C2205"/>
    <w:rsid w:val="001C2378"/>
    <w:rsid w:val="001C2F70"/>
    <w:rsid w:val="001C3771"/>
    <w:rsid w:val="001C39E2"/>
    <w:rsid w:val="001C3EE9"/>
    <w:rsid w:val="001C3FA4"/>
    <w:rsid w:val="001C40F9"/>
    <w:rsid w:val="001C458B"/>
    <w:rsid w:val="001C4706"/>
    <w:rsid w:val="001C4AE2"/>
    <w:rsid w:val="001C4BD6"/>
    <w:rsid w:val="001C5D4F"/>
    <w:rsid w:val="001C5D80"/>
    <w:rsid w:val="001C64C0"/>
    <w:rsid w:val="001C69DA"/>
    <w:rsid w:val="001C6E2D"/>
    <w:rsid w:val="001C6F06"/>
    <w:rsid w:val="001C7E66"/>
    <w:rsid w:val="001D032F"/>
    <w:rsid w:val="001D0345"/>
    <w:rsid w:val="001D05F3"/>
    <w:rsid w:val="001D0731"/>
    <w:rsid w:val="001D1187"/>
    <w:rsid w:val="001D2360"/>
    <w:rsid w:val="001D25F3"/>
    <w:rsid w:val="001D2932"/>
    <w:rsid w:val="001D2CAE"/>
    <w:rsid w:val="001D2FFA"/>
    <w:rsid w:val="001D3109"/>
    <w:rsid w:val="001D332E"/>
    <w:rsid w:val="001D332F"/>
    <w:rsid w:val="001D382E"/>
    <w:rsid w:val="001D3836"/>
    <w:rsid w:val="001D5033"/>
    <w:rsid w:val="001D5C6A"/>
    <w:rsid w:val="001D5C88"/>
    <w:rsid w:val="001D5F4E"/>
    <w:rsid w:val="001D6171"/>
    <w:rsid w:val="001D6567"/>
    <w:rsid w:val="001D695C"/>
    <w:rsid w:val="001D6B88"/>
    <w:rsid w:val="001D6FD9"/>
    <w:rsid w:val="001D72E2"/>
    <w:rsid w:val="001D7447"/>
    <w:rsid w:val="001D76DF"/>
    <w:rsid w:val="001D7722"/>
    <w:rsid w:val="001D7764"/>
    <w:rsid w:val="001D780E"/>
    <w:rsid w:val="001D7E19"/>
    <w:rsid w:val="001E05C3"/>
    <w:rsid w:val="001E0AD3"/>
    <w:rsid w:val="001E252C"/>
    <w:rsid w:val="001E2815"/>
    <w:rsid w:val="001E2DEE"/>
    <w:rsid w:val="001E304C"/>
    <w:rsid w:val="001E30CC"/>
    <w:rsid w:val="001E36E4"/>
    <w:rsid w:val="001E379D"/>
    <w:rsid w:val="001E3A3C"/>
    <w:rsid w:val="001E4F90"/>
    <w:rsid w:val="001E5C23"/>
    <w:rsid w:val="001E5E20"/>
    <w:rsid w:val="001E5F90"/>
    <w:rsid w:val="001E69A2"/>
    <w:rsid w:val="001E7504"/>
    <w:rsid w:val="001E76DF"/>
    <w:rsid w:val="001F0389"/>
    <w:rsid w:val="001F1308"/>
    <w:rsid w:val="001F1525"/>
    <w:rsid w:val="001F1663"/>
    <w:rsid w:val="001F172A"/>
    <w:rsid w:val="001F1E87"/>
    <w:rsid w:val="001F1EB6"/>
    <w:rsid w:val="001F20D1"/>
    <w:rsid w:val="001F2E23"/>
    <w:rsid w:val="001F341F"/>
    <w:rsid w:val="001F37BB"/>
    <w:rsid w:val="001F3911"/>
    <w:rsid w:val="001F3EF8"/>
    <w:rsid w:val="001F3F1A"/>
    <w:rsid w:val="001F3FF4"/>
    <w:rsid w:val="001F40E2"/>
    <w:rsid w:val="001F4CBD"/>
    <w:rsid w:val="001F4E0E"/>
    <w:rsid w:val="001F524C"/>
    <w:rsid w:val="001F5313"/>
    <w:rsid w:val="001F5545"/>
    <w:rsid w:val="001F5777"/>
    <w:rsid w:val="001F5937"/>
    <w:rsid w:val="001F59E3"/>
    <w:rsid w:val="001F59ED"/>
    <w:rsid w:val="001F6152"/>
    <w:rsid w:val="001F6354"/>
    <w:rsid w:val="001F65AB"/>
    <w:rsid w:val="001F6E34"/>
    <w:rsid w:val="001F7121"/>
    <w:rsid w:val="00200926"/>
    <w:rsid w:val="00200BE1"/>
    <w:rsid w:val="00200D2C"/>
    <w:rsid w:val="002014C7"/>
    <w:rsid w:val="002019D8"/>
    <w:rsid w:val="00201EC7"/>
    <w:rsid w:val="00201F53"/>
    <w:rsid w:val="00202169"/>
    <w:rsid w:val="00202261"/>
    <w:rsid w:val="00202B61"/>
    <w:rsid w:val="0020349A"/>
    <w:rsid w:val="002034B4"/>
    <w:rsid w:val="00203A7E"/>
    <w:rsid w:val="00204032"/>
    <w:rsid w:val="00204BAD"/>
    <w:rsid w:val="00204D60"/>
    <w:rsid w:val="00205627"/>
    <w:rsid w:val="002056D0"/>
    <w:rsid w:val="0020584F"/>
    <w:rsid w:val="002062A6"/>
    <w:rsid w:val="0020672A"/>
    <w:rsid w:val="0020778C"/>
    <w:rsid w:val="00207C7C"/>
    <w:rsid w:val="00210860"/>
    <w:rsid w:val="00210B6A"/>
    <w:rsid w:val="002111C2"/>
    <w:rsid w:val="002118BA"/>
    <w:rsid w:val="00212109"/>
    <w:rsid w:val="00212CB6"/>
    <w:rsid w:val="00212E37"/>
    <w:rsid w:val="002140FF"/>
    <w:rsid w:val="002141FC"/>
    <w:rsid w:val="00214AEC"/>
    <w:rsid w:val="002156CD"/>
    <w:rsid w:val="002158EA"/>
    <w:rsid w:val="00215AFD"/>
    <w:rsid w:val="00215F7E"/>
    <w:rsid w:val="00216422"/>
    <w:rsid w:val="00216425"/>
    <w:rsid w:val="002170AA"/>
    <w:rsid w:val="00217D5B"/>
    <w:rsid w:val="00217DF2"/>
    <w:rsid w:val="00220892"/>
    <w:rsid w:val="00220894"/>
    <w:rsid w:val="00221005"/>
    <w:rsid w:val="00222A34"/>
    <w:rsid w:val="00222D1D"/>
    <w:rsid w:val="00223012"/>
    <w:rsid w:val="002237DE"/>
    <w:rsid w:val="00223F29"/>
    <w:rsid w:val="002241D5"/>
    <w:rsid w:val="00224432"/>
    <w:rsid w:val="002245CA"/>
    <w:rsid w:val="00224952"/>
    <w:rsid w:val="00224DD2"/>
    <w:rsid w:val="00225A6A"/>
    <w:rsid w:val="00225AC7"/>
    <w:rsid w:val="00225ACC"/>
    <w:rsid w:val="00226042"/>
    <w:rsid w:val="00226708"/>
    <w:rsid w:val="00226CC8"/>
    <w:rsid w:val="00226CEE"/>
    <w:rsid w:val="00227B82"/>
    <w:rsid w:val="002301B4"/>
    <w:rsid w:val="00230C01"/>
    <w:rsid w:val="002311FE"/>
    <w:rsid w:val="00231403"/>
    <w:rsid w:val="00231A3D"/>
    <w:rsid w:val="00231C25"/>
    <w:rsid w:val="00231C6F"/>
    <w:rsid w:val="00231D90"/>
    <w:rsid w:val="002324AA"/>
    <w:rsid w:val="00232A90"/>
    <w:rsid w:val="00232AE7"/>
    <w:rsid w:val="00232B6D"/>
    <w:rsid w:val="0023321A"/>
    <w:rsid w:val="00233523"/>
    <w:rsid w:val="00233B56"/>
    <w:rsid w:val="00233B5C"/>
    <w:rsid w:val="00233FDF"/>
    <w:rsid w:val="00234151"/>
    <w:rsid w:val="002341E4"/>
    <w:rsid w:val="0023468E"/>
    <w:rsid w:val="002348AF"/>
    <w:rsid w:val="00234F8C"/>
    <w:rsid w:val="00235542"/>
    <w:rsid w:val="00236349"/>
    <w:rsid w:val="002369B0"/>
    <w:rsid w:val="00236A16"/>
    <w:rsid w:val="00236A36"/>
    <w:rsid w:val="00236AD8"/>
    <w:rsid w:val="00237817"/>
    <w:rsid w:val="002401F5"/>
    <w:rsid w:val="00240E54"/>
    <w:rsid w:val="00240F01"/>
    <w:rsid w:val="00240FB8"/>
    <w:rsid w:val="00241691"/>
    <w:rsid w:val="002418BF"/>
    <w:rsid w:val="0024293A"/>
    <w:rsid w:val="00242A96"/>
    <w:rsid w:val="00242B4D"/>
    <w:rsid w:val="00243FCB"/>
    <w:rsid w:val="00244955"/>
    <w:rsid w:val="00244DC3"/>
    <w:rsid w:val="002451C5"/>
    <w:rsid w:val="0024522D"/>
    <w:rsid w:val="002456B6"/>
    <w:rsid w:val="002458EC"/>
    <w:rsid w:val="00245F1F"/>
    <w:rsid w:val="0024663B"/>
    <w:rsid w:val="00247103"/>
    <w:rsid w:val="00247201"/>
    <w:rsid w:val="00250067"/>
    <w:rsid w:val="0025088C"/>
    <w:rsid w:val="0025096B"/>
    <w:rsid w:val="00250E6E"/>
    <w:rsid w:val="002511B6"/>
    <w:rsid w:val="002516DE"/>
    <w:rsid w:val="00251A69"/>
    <w:rsid w:val="00251F81"/>
    <w:rsid w:val="00252BE0"/>
    <w:rsid w:val="00252CBB"/>
    <w:rsid w:val="00253588"/>
    <w:rsid w:val="002535AA"/>
    <w:rsid w:val="00253823"/>
    <w:rsid w:val="00253881"/>
    <w:rsid w:val="002546F4"/>
    <w:rsid w:val="00254AAB"/>
    <w:rsid w:val="002551D0"/>
    <w:rsid w:val="00255374"/>
    <w:rsid w:val="002556BC"/>
    <w:rsid w:val="00255748"/>
    <w:rsid w:val="00255AC0"/>
    <w:rsid w:val="00255CCD"/>
    <w:rsid w:val="00255DFA"/>
    <w:rsid w:val="00255F8F"/>
    <w:rsid w:val="00256368"/>
    <w:rsid w:val="00256FA1"/>
    <w:rsid w:val="00257381"/>
    <w:rsid w:val="002575C9"/>
    <w:rsid w:val="00257BF4"/>
    <w:rsid w:val="00257C60"/>
    <w:rsid w:val="00260003"/>
    <w:rsid w:val="0026035D"/>
    <w:rsid w:val="002606D6"/>
    <w:rsid w:val="00260F7B"/>
    <w:rsid w:val="00261AE5"/>
    <w:rsid w:val="00261B34"/>
    <w:rsid w:val="00261C98"/>
    <w:rsid w:val="00262034"/>
    <w:rsid w:val="0026248E"/>
    <w:rsid w:val="0026268E"/>
    <w:rsid w:val="00262914"/>
    <w:rsid w:val="00262E50"/>
    <w:rsid w:val="0026368A"/>
    <w:rsid w:val="002647BF"/>
    <w:rsid w:val="002647D5"/>
    <w:rsid w:val="00264898"/>
    <w:rsid w:val="00265032"/>
    <w:rsid w:val="002651FB"/>
    <w:rsid w:val="00265310"/>
    <w:rsid w:val="0026538C"/>
    <w:rsid w:val="002656B7"/>
    <w:rsid w:val="00265781"/>
    <w:rsid w:val="00265DDF"/>
    <w:rsid w:val="00265FF1"/>
    <w:rsid w:val="00266B13"/>
    <w:rsid w:val="0026799F"/>
    <w:rsid w:val="002702C9"/>
    <w:rsid w:val="00270728"/>
    <w:rsid w:val="002707BA"/>
    <w:rsid w:val="00270AAB"/>
    <w:rsid w:val="00270D42"/>
    <w:rsid w:val="00270FE8"/>
    <w:rsid w:val="002710A8"/>
    <w:rsid w:val="002716C9"/>
    <w:rsid w:val="0027195D"/>
    <w:rsid w:val="00271CD4"/>
    <w:rsid w:val="00271DC6"/>
    <w:rsid w:val="00272155"/>
    <w:rsid w:val="0027274E"/>
    <w:rsid w:val="00272B03"/>
    <w:rsid w:val="00272B15"/>
    <w:rsid w:val="00273361"/>
    <w:rsid w:val="002733E2"/>
    <w:rsid w:val="002736C4"/>
    <w:rsid w:val="002747A2"/>
    <w:rsid w:val="00274BC6"/>
    <w:rsid w:val="002750B1"/>
    <w:rsid w:val="002754B7"/>
    <w:rsid w:val="00275552"/>
    <w:rsid w:val="00275621"/>
    <w:rsid w:val="00275C51"/>
    <w:rsid w:val="00275CB7"/>
    <w:rsid w:val="00275D30"/>
    <w:rsid w:val="00275ED3"/>
    <w:rsid w:val="002761AF"/>
    <w:rsid w:val="00276A35"/>
    <w:rsid w:val="00277835"/>
    <w:rsid w:val="00277A3A"/>
    <w:rsid w:val="0028001B"/>
    <w:rsid w:val="0028035C"/>
    <w:rsid w:val="00280AB1"/>
    <w:rsid w:val="0028165A"/>
    <w:rsid w:val="00281D0E"/>
    <w:rsid w:val="00281D57"/>
    <w:rsid w:val="002831B6"/>
    <w:rsid w:val="00283D1C"/>
    <w:rsid w:val="002843E2"/>
    <w:rsid w:val="002848AB"/>
    <w:rsid w:val="00284BAE"/>
    <w:rsid w:val="00284C48"/>
    <w:rsid w:val="00284D2D"/>
    <w:rsid w:val="00284E6A"/>
    <w:rsid w:val="00284F0C"/>
    <w:rsid w:val="00285407"/>
    <w:rsid w:val="002859AF"/>
    <w:rsid w:val="002860BE"/>
    <w:rsid w:val="002862FE"/>
    <w:rsid w:val="002866BF"/>
    <w:rsid w:val="00286AE7"/>
    <w:rsid w:val="00287243"/>
    <w:rsid w:val="00287917"/>
    <w:rsid w:val="00287D70"/>
    <w:rsid w:val="002900A4"/>
    <w:rsid w:val="00290647"/>
    <w:rsid w:val="00290996"/>
    <w:rsid w:val="00291385"/>
    <w:rsid w:val="00291422"/>
    <w:rsid w:val="0029237F"/>
    <w:rsid w:val="00292609"/>
    <w:rsid w:val="00292715"/>
    <w:rsid w:val="002937DD"/>
    <w:rsid w:val="00293E57"/>
    <w:rsid w:val="00294158"/>
    <w:rsid w:val="00294234"/>
    <w:rsid w:val="002947D1"/>
    <w:rsid w:val="002948DF"/>
    <w:rsid w:val="002949E7"/>
    <w:rsid w:val="00294B55"/>
    <w:rsid w:val="00294D90"/>
    <w:rsid w:val="00294EA2"/>
    <w:rsid w:val="0029722B"/>
    <w:rsid w:val="00297611"/>
    <w:rsid w:val="002A00CD"/>
    <w:rsid w:val="002A05F3"/>
    <w:rsid w:val="002A0C01"/>
    <w:rsid w:val="002A0EC3"/>
    <w:rsid w:val="002A0EE0"/>
    <w:rsid w:val="002A0FD5"/>
    <w:rsid w:val="002A12D0"/>
    <w:rsid w:val="002A1BE0"/>
    <w:rsid w:val="002A1E92"/>
    <w:rsid w:val="002A204D"/>
    <w:rsid w:val="002A2616"/>
    <w:rsid w:val="002A26E1"/>
    <w:rsid w:val="002A368A"/>
    <w:rsid w:val="002A4065"/>
    <w:rsid w:val="002A4095"/>
    <w:rsid w:val="002A49EF"/>
    <w:rsid w:val="002A4E10"/>
    <w:rsid w:val="002A59F0"/>
    <w:rsid w:val="002A5C48"/>
    <w:rsid w:val="002A5DD1"/>
    <w:rsid w:val="002A6432"/>
    <w:rsid w:val="002A6A5C"/>
    <w:rsid w:val="002A6D11"/>
    <w:rsid w:val="002A6E1B"/>
    <w:rsid w:val="002A6F25"/>
    <w:rsid w:val="002A6FD3"/>
    <w:rsid w:val="002A744A"/>
    <w:rsid w:val="002B0654"/>
    <w:rsid w:val="002B0A7D"/>
    <w:rsid w:val="002B1364"/>
    <w:rsid w:val="002B1446"/>
    <w:rsid w:val="002B1A69"/>
    <w:rsid w:val="002B1B71"/>
    <w:rsid w:val="002B20B3"/>
    <w:rsid w:val="002B2723"/>
    <w:rsid w:val="002B280E"/>
    <w:rsid w:val="002B283A"/>
    <w:rsid w:val="002B303A"/>
    <w:rsid w:val="002B334B"/>
    <w:rsid w:val="002B33D1"/>
    <w:rsid w:val="002B3713"/>
    <w:rsid w:val="002B457C"/>
    <w:rsid w:val="002B4680"/>
    <w:rsid w:val="002B4AD2"/>
    <w:rsid w:val="002B50BF"/>
    <w:rsid w:val="002B538E"/>
    <w:rsid w:val="002B5DCA"/>
    <w:rsid w:val="002B6BDC"/>
    <w:rsid w:val="002B7342"/>
    <w:rsid w:val="002B75B0"/>
    <w:rsid w:val="002B7705"/>
    <w:rsid w:val="002B796A"/>
    <w:rsid w:val="002B7EAF"/>
    <w:rsid w:val="002C099C"/>
    <w:rsid w:val="002C0B74"/>
    <w:rsid w:val="002C0C8B"/>
    <w:rsid w:val="002C0CBB"/>
    <w:rsid w:val="002C107C"/>
    <w:rsid w:val="002C1201"/>
    <w:rsid w:val="002C13D9"/>
    <w:rsid w:val="002C1412"/>
    <w:rsid w:val="002C1460"/>
    <w:rsid w:val="002C1594"/>
    <w:rsid w:val="002C1E30"/>
    <w:rsid w:val="002C20F2"/>
    <w:rsid w:val="002C232C"/>
    <w:rsid w:val="002C2715"/>
    <w:rsid w:val="002C2E80"/>
    <w:rsid w:val="002C2F6B"/>
    <w:rsid w:val="002C384C"/>
    <w:rsid w:val="002C38B2"/>
    <w:rsid w:val="002C394E"/>
    <w:rsid w:val="002C39D0"/>
    <w:rsid w:val="002C3EC3"/>
    <w:rsid w:val="002C3F9C"/>
    <w:rsid w:val="002C493E"/>
    <w:rsid w:val="002C547B"/>
    <w:rsid w:val="002C57EA"/>
    <w:rsid w:val="002C5AFA"/>
    <w:rsid w:val="002C61B0"/>
    <w:rsid w:val="002C6250"/>
    <w:rsid w:val="002C6B7F"/>
    <w:rsid w:val="002C6D22"/>
    <w:rsid w:val="002D0033"/>
    <w:rsid w:val="002D024D"/>
    <w:rsid w:val="002D0439"/>
    <w:rsid w:val="002D0678"/>
    <w:rsid w:val="002D06E6"/>
    <w:rsid w:val="002D0D88"/>
    <w:rsid w:val="002D11B7"/>
    <w:rsid w:val="002D1BEB"/>
    <w:rsid w:val="002D25A8"/>
    <w:rsid w:val="002D2A95"/>
    <w:rsid w:val="002D3648"/>
    <w:rsid w:val="002D3BBC"/>
    <w:rsid w:val="002D3D3E"/>
    <w:rsid w:val="002D3D5F"/>
    <w:rsid w:val="002D4320"/>
    <w:rsid w:val="002D438A"/>
    <w:rsid w:val="002D43FE"/>
    <w:rsid w:val="002D4587"/>
    <w:rsid w:val="002D4904"/>
    <w:rsid w:val="002D5738"/>
    <w:rsid w:val="002D5CB1"/>
    <w:rsid w:val="002D5E53"/>
    <w:rsid w:val="002D642E"/>
    <w:rsid w:val="002D6508"/>
    <w:rsid w:val="002D6DAE"/>
    <w:rsid w:val="002D6DCB"/>
    <w:rsid w:val="002D7777"/>
    <w:rsid w:val="002D77A0"/>
    <w:rsid w:val="002E0319"/>
    <w:rsid w:val="002E0CA4"/>
    <w:rsid w:val="002E0CB0"/>
    <w:rsid w:val="002E14D1"/>
    <w:rsid w:val="002E179B"/>
    <w:rsid w:val="002E1954"/>
    <w:rsid w:val="002E1A81"/>
    <w:rsid w:val="002E1B94"/>
    <w:rsid w:val="002E1C9E"/>
    <w:rsid w:val="002E1D56"/>
    <w:rsid w:val="002E1F24"/>
    <w:rsid w:val="002E257B"/>
    <w:rsid w:val="002E25FC"/>
    <w:rsid w:val="002E29AE"/>
    <w:rsid w:val="002E2C65"/>
    <w:rsid w:val="002E314C"/>
    <w:rsid w:val="002E3806"/>
    <w:rsid w:val="002E3C65"/>
    <w:rsid w:val="002E3CEB"/>
    <w:rsid w:val="002E3F5B"/>
    <w:rsid w:val="002E4179"/>
    <w:rsid w:val="002E4362"/>
    <w:rsid w:val="002E471B"/>
    <w:rsid w:val="002E4F79"/>
    <w:rsid w:val="002E52BA"/>
    <w:rsid w:val="002E5CC7"/>
    <w:rsid w:val="002E63D9"/>
    <w:rsid w:val="002E640E"/>
    <w:rsid w:val="002E6686"/>
    <w:rsid w:val="002E66CC"/>
    <w:rsid w:val="002E6A79"/>
    <w:rsid w:val="002E7F89"/>
    <w:rsid w:val="002F0086"/>
    <w:rsid w:val="002F0547"/>
    <w:rsid w:val="002F0C28"/>
    <w:rsid w:val="002F13CA"/>
    <w:rsid w:val="002F1725"/>
    <w:rsid w:val="002F201A"/>
    <w:rsid w:val="002F2353"/>
    <w:rsid w:val="002F35CA"/>
    <w:rsid w:val="002F3CDE"/>
    <w:rsid w:val="002F505B"/>
    <w:rsid w:val="002F5499"/>
    <w:rsid w:val="002F57D1"/>
    <w:rsid w:val="002F5BA5"/>
    <w:rsid w:val="002F5BD3"/>
    <w:rsid w:val="002F5DD6"/>
    <w:rsid w:val="002F5FEA"/>
    <w:rsid w:val="002F62F0"/>
    <w:rsid w:val="002F63E7"/>
    <w:rsid w:val="002F6404"/>
    <w:rsid w:val="002F68E6"/>
    <w:rsid w:val="002F698D"/>
    <w:rsid w:val="002F6CAC"/>
    <w:rsid w:val="002F6CD0"/>
    <w:rsid w:val="002F6D4E"/>
    <w:rsid w:val="002F6DC6"/>
    <w:rsid w:val="002F7282"/>
    <w:rsid w:val="002F7BE3"/>
    <w:rsid w:val="002F7E6A"/>
    <w:rsid w:val="002F7EF1"/>
    <w:rsid w:val="00300097"/>
    <w:rsid w:val="00300165"/>
    <w:rsid w:val="0030086B"/>
    <w:rsid w:val="003010CF"/>
    <w:rsid w:val="00301DC9"/>
    <w:rsid w:val="00301DD9"/>
    <w:rsid w:val="00301DFB"/>
    <w:rsid w:val="0030291B"/>
    <w:rsid w:val="00303251"/>
    <w:rsid w:val="003032F7"/>
    <w:rsid w:val="00303440"/>
    <w:rsid w:val="003044AD"/>
    <w:rsid w:val="00304B71"/>
    <w:rsid w:val="00304D9B"/>
    <w:rsid w:val="0030536E"/>
    <w:rsid w:val="00305FF9"/>
    <w:rsid w:val="00306289"/>
    <w:rsid w:val="00306549"/>
    <w:rsid w:val="00306E6B"/>
    <w:rsid w:val="0030780A"/>
    <w:rsid w:val="00307826"/>
    <w:rsid w:val="00307D3D"/>
    <w:rsid w:val="003100C8"/>
    <w:rsid w:val="00310212"/>
    <w:rsid w:val="00311161"/>
    <w:rsid w:val="00312400"/>
    <w:rsid w:val="0031257B"/>
    <w:rsid w:val="00312739"/>
    <w:rsid w:val="00312AAB"/>
    <w:rsid w:val="00312D10"/>
    <w:rsid w:val="00313A90"/>
    <w:rsid w:val="00313E33"/>
    <w:rsid w:val="003145EB"/>
    <w:rsid w:val="00315487"/>
    <w:rsid w:val="00315590"/>
    <w:rsid w:val="003155D3"/>
    <w:rsid w:val="003160A8"/>
    <w:rsid w:val="00316153"/>
    <w:rsid w:val="003161B6"/>
    <w:rsid w:val="003166D8"/>
    <w:rsid w:val="00316710"/>
    <w:rsid w:val="00316B6B"/>
    <w:rsid w:val="00316F6C"/>
    <w:rsid w:val="003178DA"/>
    <w:rsid w:val="00317DB8"/>
    <w:rsid w:val="0032024D"/>
    <w:rsid w:val="0032051F"/>
    <w:rsid w:val="00320618"/>
    <w:rsid w:val="00320CA7"/>
    <w:rsid w:val="0032100B"/>
    <w:rsid w:val="00321BD7"/>
    <w:rsid w:val="00321D3C"/>
    <w:rsid w:val="0032260F"/>
    <w:rsid w:val="003228DA"/>
    <w:rsid w:val="00323687"/>
    <w:rsid w:val="00323D6B"/>
    <w:rsid w:val="003252C8"/>
    <w:rsid w:val="0032530F"/>
    <w:rsid w:val="00326957"/>
    <w:rsid w:val="00326A8E"/>
    <w:rsid w:val="00326AE2"/>
    <w:rsid w:val="003270EB"/>
    <w:rsid w:val="003276ED"/>
    <w:rsid w:val="00327E66"/>
    <w:rsid w:val="00327E70"/>
    <w:rsid w:val="00330D36"/>
    <w:rsid w:val="0033171D"/>
    <w:rsid w:val="00331A52"/>
    <w:rsid w:val="00331A61"/>
    <w:rsid w:val="00331EB6"/>
    <w:rsid w:val="00331FC3"/>
    <w:rsid w:val="00332669"/>
    <w:rsid w:val="00332773"/>
    <w:rsid w:val="003329B8"/>
    <w:rsid w:val="00332C61"/>
    <w:rsid w:val="00332DBB"/>
    <w:rsid w:val="003330F7"/>
    <w:rsid w:val="003335DD"/>
    <w:rsid w:val="003336B3"/>
    <w:rsid w:val="00333CFD"/>
    <w:rsid w:val="00334B36"/>
    <w:rsid w:val="0033507A"/>
    <w:rsid w:val="00335B75"/>
    <w:rsid w:val="00335D8C"/>
    <w:rsid w:val="00336072"/>
    <w:rsid w:val="00336235"/>
    <w:rsid w:val="003363A1"/>
    <w:rsid w:val="00336981"/>
    <w:rsid w:val="0033780B"/>
    <w:rsid w:val="00340022"/>
    <w:rsid w:val="00340061"/>
    <w:rsid w:val="00340313"/>
    <w:rsid w:val="0034081E"/>
    <w:rsid w:val="00340A09"/>
    <w:rsid w:val="00340E8F"/>
    <w:rsid w:val="003413A0"/>
    <w:rsid w:val="00341499"/>
    <w:rsid w:val="00341722"/>
    <w:rsid w:val="00341EA8"/>
    <w:rsid w:val="0034226D"/>
    <w:rsid w:val="003423CC"/>
    <w:rsid w:val="00342915"/>
    <w:rsid w:val="00342972"/>
    <w:rsid w:val="00342FDD"/>
    <w:rsid w:val="00342FE7"/>
    <w:rsid w:val="0034429B"/>
    <w:rsid w:val="00344866"/>
    <w:rsid w:val="00344C02"/>
    <w:rsid w:val="00344EEB"/>
    <w:rsid w:val="003450D7"/>
    <w:rsid w:val="00345197"/>
    <w:rsid w:val="00345266"/>
    <w:rsid w:val="0034594B"/>
    <w:rsid w:val="0034638C"/>
    <w:rsid w:val="00346F7F"/>
    <w:rsid w:val="00347014"/>
    <w:rsid w:val="00350108"/>
    <w:rsid w:val="0035013B"/>
    <w:rsid w:val="0035018E"/>
    <w:rsid w:val="00350498"/>
    <w:rsid w:val="003505F5"/>
    <w:rsid w:val="00350762"/>
    <w:rsid w:val="003507C4"/>
    <w:rsid w:val="003511A3"/>
    <w:rsid w:val="00351930"/>
    <w:rsid w:val="003519A1"/>
    <w:rsid w:val="00352480"/>
    <w:rsid w:val="003529BC"/>
    <w:rsid w:val="003530D2"/>
    <w:rsid w:val="0035331A"/>
    <w:rsid w:val="003534E1"/>
    <w:rsid w:val="003548D8"/>
    <w:rsid w:val="003554CA"/>
    <w:rsid w:val="00355BE7"/>
    <w:rsid w:val="0035628E"/>
    <w:rsid w:val="003567BF"/>
    <w:rsid w:val="003569DF"/>
    <w:rsid w:val="00356C80"/>
    <w:rsid w:val="00356CD0"/>
    <w:rsid w:val="00356EB6"/>
    <w:rsid w:val="003570C2"/>
    <w:rsid w:val="00357150"/>
    <w:rsid w:val="00360014"/>
    <w:rsid w:val="00360232"/>
    <w:rsid w:val="003602C3"/>
    <w:rsid w:val="003602E0"/>
    <w:rsid w:val="00360A2E"/>
    <w:rsid w:val="00360D01"/>
    <w:rsid w:val="00360E11"/>
    <w:rsid w:val="00360ED0"/>
    <w:rsid w:val="003612F4"/>
    <w:rsid w:val="00361404"/>
    <w:rsid w:val="00361756"/>
    <w:rsid w:val="00361DD6"/>
    <w:rsid w:val="00362569"/>
    <w:rsid w:val="003628D6"/>
    <w:rsid w:val="003636CD"/>
    <w:rsid w:val="00364168"/>
    <w:rsid w:val="00364207"/>
    <w:rsid w:val="00364220"/>
    <w:rsid w:val="0036487C"/>
    <w:rsid w:val="003651FF"/>
    <w:rsid w:val="00365411"/>
    <w:rsid w:val="003654B1"/>
    <w:rsid w:val="003656B9"/>
    <w:rsid w:val="00365FA2"/>
    <w:rsid w:val="00366205"/>
    <w:rsid w:val="00366C69"/>
    <w:rsid w:val="00367035"/>
    <w:rsid w:val="00367441"/>
    <w:rsid w:val="00367770"/>
    <w:rsid w:val="00367B1D"/>
    <w:rsid w:val="0037094E"/>
    <w:rsid w:val="0037098F"/>
    <w:rsid w:val="00370E4F"/>
    <w:rsid w:val="00371215"/>
    <w:rsid w:val="00371FEF"/>
    <w:rsid w:val="00372123"/>
    <w:rsid w:val="00372EFB"/>
    <w:rsid w:val="00372F0D"/>
    <w:rsid w:val="00372F54"/>
    <w:rsid w:val="0037336D"/>
    <w:rsid w:val="003738B9"/>
    <w:rsid w:val="00374059"/>
    <w:rsid w:val="00374147"/>
    <w:rsid w:val="00374378"/>
    <w:rsid w:val="0037470B"/>
    <w:rsid w:val="00374975"/>
    <w:rsid w:val="00374C7B"/>
    <w:rsid w:val="00374CA0"/>
    <w:rsid w:val="00374EC5"/>
    <w:rsid w:val="00375044"/>
    <w:rsid w:val="0037535B"/>
    <w:rsid w:val="0037552D"/>
    <w:rsid w:val="003756DB"/>
    <w:rsid w:val="00376348"/>
    <w:rsid w:val="00376DF1"/>
    <w:rsid w:val="003770BB"/>
    <w:rsid w:val="0037771A"/>
    <w:rsid w:val="003802DC"/>
    <w:rsid w:val="0038076D"/>
    <w:rsid w:val="00380C40"/>
    <w:rsid w:val="00380E4E"/>
    <w:rsid w:val="00380FBF"/>
    <w:rsid w:val="00381029"/>
    <w:rsid w:val="0038133A"/>
    <w:rsid w:val="00381C0B"/>
    <w:rsid w:val="00382489"/>
    <w:rsid w:val="00382A43"/>
    <w:rsid w:val="00382B2B"/>
    <w:rsid w:val="00382D60"/>
    <w:rsid w:val="00382D6B"/>
    <w:rsid w:val="00382F29"/>
    <w:rsid w:val="00383AD4"/>
    <w:rsid w:val="00383C8D"/>
    <w:rsid w:val="00383DB1"/>
    <w:rsid w:val="003852FB"/>
    <w:rsid w:val="00385429"/>
    <w:rsid w:val="003856A3"/>
    <w:rsid w:val="00385B05"/>
    <w:rsid w:val="00385D2A"/>
    <w:rsid w:val="003862C1"/>
    <w:rsid w:val="00386382"/>
    <w:rsid w:val="0038646B"/>
    <w:rsid w:val="003865CE"/>
    <w:rsid w:val="003865EF"/>
    <w:rsid w:val="00386B5D"/>
    <w:rsid w:val="00386BA9"/>
    <w:rsid w:val="00387AA7"/>
    <w:rsid w:val="00387C8B"/>
    <w:rsid w:val="00390017"/>
    <w:rsid w:val="003901A3"/>
    <w:rsid w:val="0039072F"/>
    <w:rsid w:val="00390F5F"/>
    <w:rsid w:val="00390F60"/>
    <w:rsid w:val="00391B88"/>
    <w:rsid w:val="0039253D"/>
    <w:rsid w:val="003940CE"/>
    <w:rsid w:val="003942FE"/>
    <w:rsid w:val="003947C7"/>
    <w:rsid w:val="00396949"/>
    <w:rsid w:val="003971B8"/>
    <w:rsid w:val="00397414"/>
    <w:rsid w:val="00397A6B"/>
    <w:rsid w:val="00397C1D"/>
    <w:rsid w:val="003A11B4"/>
    <w:rsid w:val="003A129C"/>
    <w:rsid w:val="003A180F"/>
    <w:rsid w:val="003A18DD"/>
    <w:rsid w:val="003A1FFE"/>
    <w:rsid w:val="003A20C8"/>
    <w:rsid w:val="003A267D"/>
    <w:rsid w:val="003A29EB"/>
    <w:rsid w:val="003A2A6D"/>
    <w:rsid w:val="003A2C29"/>
    <w:rsid w:val="003A2EC3"/>
    <w:rsid w:val="003A3061"/>
    <w:rsid w:val="003A3641"/>
    <w:rsid w:val="003A36F2"/>
    <w:rsid w:val="003A3BC7"/>
    <w:rsid w:val="003A3D39"/>
    <w:rsid w:val="003A3D3F"/>
    <w:rsid w:val="003A3EC7"/>
    <w:rsid w:val="003A40B4"/>
    <w:rsid w:val="003A47C0"/>
    <w:rsid w:val="003A5DA5"/>
    <w:rsid w:val="003A65D6"/>
    <w:rsid w:val="003A6D70"/>
    <w:rsid w:val="003A7834"/>
    <w:rsid w:val="003A7859"/>
    <w:rsid w:val="003A78FB"/>
    <w:rsid w:val="003B0B5B"/>
    <w:rsid w:val="003B0B8A"/>
    <w:rsid w:val="003B0E79"/>
    <w:rsid w:val="003B11E7"/>
    <w:rsid w:val="003B1443"/>
    <w:rsid w:val="003B1882"/>
    <w:rsid w:val="003B19F7"/>
    <w:rsid w:val="003B1F9D"/>
    <w:rsid w:val="003B2C7E"/>
    <w:rsid w:val="003B3575"/>
    <w:rsid w:val="003B4652"/>
    <w:rsid w:val="003B4CD1"/>
    <w:rsid w:val="003B504D"/>
    <w:rsid w:val="003B50BC"/>
    <w:rsid w:val="003B52B7"/>
    <w:rsid w:val="003B5D97"/>
    <w:rsid w:val="003B63A4"/>
    <w:rsid w:val="003B68FE"/>
    <w:rsid w:val="003B6D7D"/>
    <w:rsid w:val="003B70C3"/>
    <w:rsid w:val="003B7757"/>
    <w:rsid w:val="003B7D7E"/>
    <w:rsid w:val="003C0043"/>
    <w:rsid w:val="003C05F8"/>
    <w:rsid w:val="003C064A"/>
    <w:rsid w:val="003C1012"/>
    <w:rsid w:val="003C1173"/>
    <w:rsid w:val="003C11C9"/>
    <w:rsid w:val="003C1229"/>
    <w:rsid w:val="003C15E1"/>
    <w:rsid w:val="003C1A60"/>
    <w:rsid w:val="003C1CDE"/>
    <w:rsid w:val="003C1FD4"/>
    <w:rsid w:val="003C213D"/>
    <w:rsid w:val="003C21CD"/>
    <w:rsid w:val="003C2406"/>
    <w:rsid w:val="003C25AD"/>
    <w:rsid w:val="003C2664"/>
    <w:rsid w:val="003C2CDC"/>
    <w:rsid w:val="003C2D21"/>
    <w:rsid w:val="003C34E0"/>
    <w:rsid w:val="003C4E23"/>
    <w:rsid w:val="003C4EBD"/>
    <w:rsid w:val="003C5E6B"/>
    <w:rsid w:val="003C62CB"/>
    <w:rsid w:val="003C6F89"/>
    <w:rsid w:val="003C73FA"/>
    <w:rsid w:val="003C7678"/>
    <w:rsid w:val="003C799F"/>
    <w:rsid w:val="003C7AD7"/>
    <w:rsid w:val="003D0F24"/>
    <w:rsid w:val="003D0FC3"/>
    <w:rsid w:val="003D13AD"/>
    <w:rsid w:val="003D17B1"/>
    <w:rsid w:val="003D1BED"/>
    <w:rsid w:val="003D1DC5"/>
    <w:rsid w:val="003D2C1D"/>
    <w:rsid w:val="003D2C34"/>
    <w:rsid w:val="003D2EBD"/>
    <w:rsid w:val="003D31EB"/>
    <w:rsid w:val="003D3382"/>
    <w:rsid w:val="003D347B"/>
    <w:rsid w:val="003D3980"/>
    <w:rsid w:val="003D3DDD"/>
    <w:rsid w:val="003D50FC"/>
    <w:rsid w:val="003D5105"/>
    <w:rsid w:val="003D583B"/>
    <w:rsid w:val="003D5842"/>
    <w:rsid w:val="003D58F9"/>
    <w:rsid w:val="003D5CBF"/>
    <w:rsid w:val="003D5E8F"/>
    <w:rsid w:val="003D63CB"/>
    <w:rsid w:val="003D66D2"/>
    <w:rsid w:val="003D6C26"/>
    <w:rsid w:val="003D6D5C"/>
    <w:rsid w:val="003D73DB"/>
    <w:rsid w:val="003D7584"/>
    <w:rsid w:val="003D76DF"/>
    <w:rsid w:val="003D798B"/>
    <w:rsid w:val="003D7DB3"/>
    <w:rsid w:val="003E0488"/>
    <w:rsid w:val="003E0768"/>
    <w:rsid w:val="003E07AE"/>
    <w:rsid w:val="003E14FC"/>
    <w:rsid w:val="003E166E"/>
    <w:rsid w:val="003E1D3D"/>
    <w:rsid w:val="003E2311"/>
    <w:rsid w:val="003E2785"/>
    <w:rsid w:val="003E2976"/>
    <w:rsid w:val="003E2F0B"/>
    <w:rsid w:val="003E3645"/>
    <w:rsid w:val="003E3F0C"/>
    <w:rsid w:val="003E47CC"/>
    <w:rsid w:val="003E4858"/>
    <w:rsid w:val="003E4AC7"/>
    <w:rsid w:val="003E4B19"/>
    <w:rsid w:val="003E5434"/>
    <w:rsid w:val="003E6061"/>
    <w:rsid w:val="003E62C4"/>
    <w:rsid w:val="003E6316"/>
    <w:rsid w:val="003E66AE"/>
    <w:rsid w:val="003E6884"/>
    <w:rsid w:val="003E6AC5"/>
    <w:rsid w:val="003E6B3E"/>
    <w:rsid w:val="003E6EBA"/>
    <w:rsid w:val="003E7614"/>
    <w:rsid w:val="003E778C"/>
    <w:rsid w:val="003E78D6"/>
    <w:rsid w:val="003E7907"/>
    <w:rsid w:val="003E7AF2"/>
    <w:rsid w:val="003F0096"/>
    <w:rsid w:val="003F06E5"/>
    <w:rsid w:val="003F0850"/>
    <w:rsid w:val="003F0D12"/>
    <w:rsid w:val="003F0FC4"/>
    <w:rsid w:val="003F11CA"/>
    <w:rsid w:val="003F160C"/>
    <w:rsid w:val="003F2086"/>
    <w:rsid w:val="003F2288"/>
    <w:rsid w:val="003F2DC7"/>
    <w:rsid w:val="003F324F"/>
    <w:rsid w:val="003F33BC"/>
    <w:rsid w:val="003F3C9F"/>
    <w:rsid w:val="003F3D4E"/>
    <w:rsid w:val="003F3FC1"/>
    <w:rsid w:val="003F477E"/>
    <w:rsid w:val="003F4F2E"/>
    <w:rsid w:val="003F5041"/>
    <w:rsid w:val="003F50DA"/>
    <w:rsid w:val="003F6CD2"/>
    <w:rsid w:val="003F745E"/>
    <w:rsid w:val="003F75FB"/>
    <w:rsid w:val="003F788D"/>
    <w:rsid w:val="003F78C0"/>
    <w:rsid w:val="00400E60"/>
    <w:rsid w:val="0040126E"/>
    <w:rsid w:val="0040182C"/>
    <w:rsid w:val="00401929"/>
    <w:rsid w:val="00401CC1"/>
    <w:rsid w:val="00402052"/>
    <w:rsid w:val="004020D4"/>
    <w:rsid w:val="004020E1"/>
    <w:rsid w:val="004021B6"/>
    <w:rsid w:val="004023F6"/>
    <w:rsid w:val="00402616"/>
    <w:rsid w:val="00402811"/>
    <w:rsid w:val="0040301A"/>
    <w:rsid w:val="00403E77"/>
    <w:rsid w:val="00404563"/>
    <w:rsid w:val="00404672"/>
    <w:rsid w:val="004047C4"/>
    <w:rsid w:val="004049D9"/>
    <w:rsid w:val="00404A6B"/>
    <w:rsid w:val="00405262"/>
    <w:rsid w:val="004052A4"/>
    <w:rsid w:val="0040570B"/>
    <w:rsid w:val="00405EDB"/>
    <w:rsid w:val="00405EE5"/>
    <w:rsid w:val="00405F38"/>
    <w:rsid w:val="00405FB1"/>
    <w:rsid w:val="0040618D"/>
    <w:rsid w:val="00406460"/>
    <w:rsid w:val="0040752B"/>
    <w:rsid w:val="00407ACE"/>
    <w:rsid w:val="004100D2"/>
    <w:rsid w:val="00410B39"/>
    <w:rsid w:val="00410B99"/>
    <w:rsid w:val="0041157B"/>
    <w:rsid w:val="004119DA"/>
    <w:rsid w:val="00411B0B"/>
    <w:rsid w:val="00411C20"/>
    <w:rsid w:val="00411E60"/>
    <w:rsid w:val="00412417"/>
    <w:rsid w:val="00412461"/>
    <w:rsid w:val="00412483"/>
    <w:rsid w:val="00412546"/>
    <w:rsid w:val="004128E5"/>
    <w:rsid w:val="00413053"/>
    <w:rsid w:val="0041319C"/>
    <w:rsid w:val="0041323A"/>
    <w:rsid w:val="004132EA"/>
    <w:rsid w:val="004134B7"/>
    <w:rsid w:val="00413650"/>
    <w:rsid w:val="0041378F"/>
    <w:rsid w:val="004137A7"/>
    <w:rsid w:val="004137B6"/>
    <w:rsid w:val="004138A4"/>
    <w:rsid w:val="00413A54"/>
    <w:rsid w:val="00413AE9"/>
    <w:rsid w:val="00413B60"/>
    <w:rsid w:val="00413C10"/>
    <w:rsid w:val="00413CD9"/>
    <w:rsid w:val="00413F9A"/>
    <w:rsid w:val="004140CA"/>
    <w:rsid w:val="00414C0F"/>
    <w:rsid w:val="00414C65"/>
    <w:rsid w:val="00415121"/>
    <w:rsid w:val="004159A9"/>
    <w:rsid w:val="00415D76"/>
    <w:rsid w:val="00416665"/>
    <w:rsid w:val="00416A67"/>
    <w:rsid w:val="00416ACB"/>
    <w:rsid w:val="00416C1C"/>
    <w:rsid w:val="0041720C"/>
    <w:rsid w:val="0041727F"/>
    <w:rsid w:val="00417885"/>
    <w:rsid w:val="00420070"/>
    <w:rsid w:val="00420227"/>
    <w:rsid w:val="0042131B"/>
    <w:rsid w:val="0042191E"/>
    <w:rsid w:val="00421B8B"/>
    <w:rsid w:val="00421DCF"/>
    <w:rsid w:val="00422341"/>
    <w:rsid w:val="00422BCF"/>
    <w:rsid w:val="00423504"/>
    <w:rsid w:val="00423641"/>
    <w:rsid w:val="004238F2"/>
    <w:rsid w:val="004244DD"/>
    <w:rsid w:val="00424932"/>
    <w:rsid w:val="00424CC9"/>
    <w:rsid w:val="00424D48"/>
    <w:rsid w:val="00425C0B"/>
    <w:rsid w:val="00425C6D"/>
    <w:rsid w:val="00426002"/>
    <w:rsid w:val="00426266"/>
    <w:rsid w:val="004264BB"/>
    <w:rsid w:val="00426880"/>
    <w:rsid w:val="00426CF7"/>
    <w:rsid w:val="00427A7B"/>
    <w:rsid w:val="00427D2C"/>
    <w:rsid w:val="00430A2D"/>
    <w:rsid w:val="0043112A"/>
    <w:rsid w:val="00431505"/>
    <w:rsid w:val="0043168D"/>
    <w:rsid w:val="00431AF0"/>
    <w:rsid w:val="00431DA9"/>
    <w:rsid w:val="0043213A"/>
    <w:rsid w:val="004330F4"/>
    <w:rsid w:val="004332EC"/>
    <w:rsid w:val="00433590"/>
    <w:rsid w:val="0043366C"/>
    <w:rsid w:val="0043393D"/>
    <w:rsid w:val="00433AF9"/>
    <w:rsid w:val="00434270"/>
    <w:rsid w:val="004344C7"/>
    <w:rsid w:val="00435274"/>
    <w:rsid w:val="004352AD"/>
    <w:rsid w:val="004352F6"/>
    <w:rsid w:val="0043545D"/>
    <w:rsid w:val="0043559E"/>
    <w:rsid w:val="0043592C"/>
    <w:rsid w:val="00435F9E"/>
    <w:rsid w:val="00435FE2"/>
    <w:rsid w:val="004360C5"/>
    <w:rsid w:val="0043676D"/>
    <w:rsid w:val="00436882"/>
    <w:rsid w:val="00436E08"/>
    <w:rsid w:val="00436E2F"/>
    <w:rsid w:val="00436EAB"/>
    <w:rsid w:val="0043710C"/>
    <w:rsid w:val="00437818"/>
    <w:rsid w:val="0043797D"/>
    <w:rsid w:val="0044014D"/>
    <w:rsid w:val="00441A0D"/>
    <w:rsid w:val="00441CCA"/>
    <w:rsid w:val="00442181"/>
    <w:rsid w:val="004421C9"/>
    <w:rsid w:val="0044282A"/>
    <w:rsid w:val="0044376E"/>
    <w:rsid w:val="00443C85"/>
    <w:rsid w:val="004447AD"/>
    <w:rsid w:val="004449AA"/>
    <w:rsid w:val="00444AED"/>
    <w:rsid w:val="00444C38"/>
    <w:rsid w:val="00445D33"/>
    <w:rsid w:val="00445DB5"/>
    <w:rsid w:val="004461D9"/>
    <w:rsid w:val="004462FD"/>
    <w:rsid w:val="004465F7"/>
    <w:rsid w:val="00446A13"/>
    <w:rsid w:val="00446AC6"/>
    <w:rsid w:val="00446D21"/>
    <w:rsid w:val="00447379"/>
    <w:rsid w:val="0044759B"/>
    <w:rsid w:val="0044767A"/>
    <w:rsid w:val="004476BB"/>
    <w:rsid w:val="004479AE"/>
    <w:rsid w:val="00447F54"/>
    <w:rsid w:val="00450B7E"/>
    <w:rsid w:val="0045136B"/>
    <w:rsid w:val="004514B3"/>
    <w:rsid w:val="00451C7E"/>
    <w:rsid w:val="0045224E"/>
    <w:rsid w:val="0045228C"/>
    <w:rsid w:val="004527E3"/>
    <w:rsid w:val="00453BB6"/>
    <w:rsid w:val="00453CAA"/>
    <w:rsid w:val="004541D3"/>
    <w:rsid w:val="004543AD"/>
    <w:rsid w:val="0045440D"/>
    <w:rsid w:val="00454876"/>
    <w:rsid w:val="0045509E"/>
    <w:rsid w:val="00455113"/>
    <w:rsid w:val="00455A8D"/>
    <w:rsid w:val="004563A7"/>
    <w:rsid w:val="00456421"/>
    <w:rsid w:val="00456AE9"/>
    <w:rsid w:val="00456B4F"/>
    <w:rsid w:val="00456D5F"/>
    <w:rsid w:val="00456DAB"/>
    <w:rsid w:val="004578F3"/>
    <w:rsid w:val="0045796D"/>
    <w:rsid w:val="00457F27"/>
    <w:rsid w:val="00460CC3"/>
    <w:rsid w:val="00460E86"/>
    <w:rsid w:val="0046149A"/>
    <w:rsid w:val="004618B6"/>
    <w:rsid w:val="00462035"/>
    <w:rsid w:val="00462062"/>
    <w:rsid w:val="00462A4E"/>
    <w:rsid w:val="00463680"/>
    <w:rsid w:val="0046369C"/>
    <w:rsid w:val="00463A6F"/>
    <w:rsid w:val="00463BAE"/>
    <w:rsid w:val="004646B4"/>
    <w:rsid w:val="00464A88"/>
    <w:rsid w:val="004651A0"/>
    <w:rsid w:val="0046576F"/>
    <w:rsid w:val="004657A6"/>
    <w:rsid w:val="00466532"/>
    <w:rsid w:val="00466BD5"/>
    <w:rsid w:val="00466BFE"/>
    <w:rsid w:val="00467468"/>
    <w:rsid w:val="00467488"/>
    <w:rsid w:val="004700A6"/>
    <w:rsid w:val="004703E9"/>
    <w:rsid w:val="0047069F"/>
    <w:rsid w:val="0047083E"/>
    <w:rsid w:val="00470C11"/>
    <w:rsid w:val="00470D4D"/>
    <w:rsid w:val="00470EB5"/>
    <w:rsid w:val="004711D4"/>
    <w:rsid w:val="004719AB"/>
    <w:rsid w:val="0047256D"/>
    <w:rsid w:val="0047286B"/>
    <w:rsid w:val="0047286D"/>
    <w:rsid w:val="00472E27"/>
    <w:rsid w:val="00472E84"/>
    <w:rsid w:val="0047378C"/>
    <w:rsid w:val="00473881"/>
    <w:rsid w:val="00474220"/>
    <w:rsid w:val="0047428C"/>
    <w:rsid w:val="0047444F"/>
    <w:rsid w:val="00474C39"/>
    <w:rsid w:val="004752D3"/>
    <w:rsid w:val="004754E1"/>
    <w:rsid w:val="00475528"/>
    <w:rsid w:val="00475AFF"/>
    <w:rsid w:val="00475CE0"/>
    <w:rsid w:val="0047658C"/>
    <w:rsid w:val="00476827"/>
    <w:rsid w:val="00476BD4"/>
    <w:rsid w:val="00477C35"/>
    <w:rsid w:val="00480988"/>
    <w:rsid w:val="00480E05"/>
    <w:rsid w:val="00480F2F"/>
    <w:rsid w:val="00481504"/>
    <w:rsid w:val="0048165A"/>
    <w:rsid w:val="00482063"/>
    <w:rsid w:val="00482078"/>
    <w:rsid w:val="004821A6"/>
    <w:rsid w:val="00482A6F"/>
    <w:rsid w:val="00482BBE"/>
    <w:rsid w:val="00482D85"/>
    <w:rsid w:val="0048347E"/>
    <w:rsid w:val="004834BA"/>
    <w:rsid w:val="0048365C"/>
    <w:rsid w:val="00483A12"/>
    <w:rsid w:val="00484458"/>
    <w:rsid w:val="004846F4"/>
    <w:rsid w:val="0048477C"/>
    <w:rsid w:val="00484A4C"/>
    <w:rsid w:val="00484A77"/>
    <w:rsid w:val="0048540F"/>
    <w:rsid w:val="00485970"/>
    <w:rsid w:val="004859F2"/>
    <w:rsid w:val="00485B10"/>
    <w:rsid w:val="00485C0D"/>
    <w:rsid w:val="00486575"/>
    <w:rsid w:val="0048658A"/>
    <w:rsid w:val="004866D0"/>
    <w:rsid w:val="004866D5"/>
    <w:rsid w:val="004866D7"/>
    <w:rsid w:val="004903DD"/>
    <w:rsid w:val="00491CD4"/>
    <w:rsid w:val="004920F0"/>
    <w:rsid w:val="00492613"/>
    <w:rsid w:val="00493951"/>
    <w:rsid w:val="00493958"/>
    <w:rsid w:val="00494070"/>
    <w:rsid w:val="00494242"/>
    <w:rsid w:val="00494363"/>
    <w:rsid w:val="00494E8E"/>
    <w:rsid w:val="00495325"/>
    <w:rsid w:val="004955BC"/>
    <w:rsid w:val="00495C9E"/>
    <w:rsid w:val="00495D63"/>
    <w:rsid w:val="0049648F"/>
    <w:rsid w:val="00496606"/>
    <w:rsid w:val="004967EF"/>
    <w:rsid w:val="00496A2E"/>
    <w:rsid w:val="00496CF5"/>
    <w:rsid w:val="00496F05"/>
    <w:rsid w:val="00497370"/>
    <w:rsid w:val="00497698"/>
    <w:rsid w:val="00497793"/>
    <w:rsid w:val="00497C5D"/>
    <w:rsid w:val="004A031B"/>
    <w:rsid w:val="004A0590"/>
    <w:rsid w:val="004A0F39"/>
    <w:rsid w:val="004A223D"/>
    <w:rsid w:val="004A251F"/>
    <w:rsid w:val="004A3292"/>
    <w:rsid w:val="004A3BF1"/>
    <w:rsid w:val="004A3C7D"/>
    <w:rsid w:val="004A3E42"/>
    <w:rsid w:val="004A44F5"/>
    <w:rsid w:val="004A4715"/>
    <w:rsid w:val="004A5046"/>
    <w:rsid w:val="004A5508"/>
    <w:rsid w:val="004A565E"/>
    <w:rsid w:val="004A5DF3"/>
    <w:rsid w:val="004A6134"/>
    <w:rsid w:val="004A62E8"/>
    <w:rsid w:val="004A6A60"/>
    <w:rsid w:val="004A6F46"/>
    <w:rsid w:val="004A7092"/>
    <w:rsid w:val="004B05D1"/>
    <w:rsid w:val="004B07A7"/>
    <w:rsid w:val="004B084A"/>
    <w:rsid w:val="004B0B03"/>
    <w:rsid w:val="004B0E6F"/>
    <w:rsid w:val="004B0EB7"/>
    <w:rsid w:val="004B0F97"/>
    <w:rsid w:val="004B111A"/>
    <w:rsid w:val="004B1A63"/>
    <w:rsid w:val="004B1C6B"/>
    <w:rsid w:val="004B267F"/>
    <w:rsid w:val="004B2EBA"/>
    <w:rsid w:val="004B3336"/>
    <w:rsid w:val="004B3609"/>
    <w:rsid w:val="004B3ECF"/>
    <w:rsid w:val="004B3F99"/>
    <w:rsid w:val="004B4164"/>
    <w:rsid w:val="004B41A6"/>
    <w:rsid w:val="004B423E"/>
    <w:rsid w:val="004B428A"/>
    <w:rsid w:val="004B43D3"/>
    <w:rsid w:val="004B49E6"/>
    <w:rsid w:val="004B4D69"/>
    <w:rsid w:val="004B4F89"/>
    <w:rsid w:val="004B5248"/>
    <w:rsid w:val="004B5832"/>
    <w:rsid w:val="004B6809"/>
    <w:rsid w:val="004B7CAA"/>
    <w:rsid w:val="004C01A8"/>
    <w:rsid w:val="004C09F7"/>
    <w:rsid w:val="004C0DC5"/>
    <w:rsid w:val="004C0DF4"/>
    <w:rsid w:val="004C10BD"/>
    <w:rsid w:val="004C1840"/>
    <w:rsid w:val="004C19A3"/>
    <w:rsid w:val="004C20B9"/>
    <w:rsid w:val="004C24C9"/>
    <w:rsid w:val="004C2ADA"/>
    <w:rsid w:val="004C31B6"/>
    <w:rsid w:val="004C32D7"/>
    <w:rsid w:val="004C5319"/>
    <w:rsid w:val="004C5BCD"/>
    <w:rsid w:val="004C5EDE"/>
    <w:rsid w:val="004C61F0"/>
    <w:rsid w:val="004C621F"/>
    <w:rsid w:val="004C6481"/>
    <w:rsid w:val="004C6705"/>
    <w:rsid w:val="004C6E43"/>
    <w:rsid w:val="004C7032"/>
    <w:rsid w:val="004C7948"/>
    <w:rsid w:val="004C7BB8"/>
    <w:rsid w:val="004C7C60"/>
    <w:rsid w:val="004D0418"/>
    <w:rsid w:val="004D08AF"/>
    <w:rsid w:val="004D0DFE"/>
    <w:rsid w:val="004D19E0"/>
    <w:rsid w:val="004D1D91"/>
    <w:rsid w:val="004D22C3"/>
    <w:rsid w:val="004D29E4"/>
    <w:rsid w:val="004D3BB4"/>
    <w:rsid w:val="004D3C9B"/>
    <w:rsid w:val="004D419A"/>
    <w:rsid w:val="004D4DAC"/>
    <w:rsid w:val="004D5BCC"/>
    <w:rsid w:val="004D6A2A"/>
    <w:rsid w:val="004D6F4D"/>
    <w:rsid w:val="004D6F95"/>
    <w:rsid w:val="004D703E"/>
    <w:rsid w:val="004D72FE"/>
    <w:rsid w:val="004D7425"/>
    <w:rsid w:val="004D7427"/>
    <w:rsid w:val="004D7E91"/>
    <w:rsid w:val="004E003A"/>
    <w:rsid w:val="004E0768"/>
    <w:rsid w:val="004E0F44"/>
    <w:rsid w:val="004E1545"/>
    <w:rsid w:val="004E17B5"/>
    <w:rsid w:val="004E18EA"/>
    <w:rsid w:val="004E195F"/>
    <w:rsid w:val="004E1A31"/>
    <w:rsid w:val="004E1EC9"/>
    <w:rsid w:val="004E2804"/>
    <w:rsid w:val="004E2DE0"/>
    <w:rsid w:val="004E3676"/>
    <w:rsid w:val="004E3938"/>
    <w:rsid w:val="004E3B72"/>
    <w:rsid w:val="004E4060"/>
    <w:rsid w:val="004E409A"/>
    <w:rsid w:val="004E50AC"/>
    <w:rsid w:val="004E552C"/>
    <w:rsid w:val="004E5BBF"/>
    <w:rsid w:val="004E5EFC"/>
    <w:rsid w:val="004E637D"/>
    <w:rsid w:val="004E726B"/>
    <w:rsid w:val="004F0235"/>
    <w:rsid w:val="004F0325"/>
    <w:rsid w:val="004F0F69"/>
    <w:rsid w:val="004F0FB9"/>
    <w:rsid w:val="004F15B8"/>
    <w:rsid w:val="004F1772"/>
    <w:rsid w:val="004F1AA9"/>
    <w:rsid w:val="004F2603"/>
    <w:rsid w:val="004F2B4D"/>
    <w:rsid w:val="004F2F7E"/>
    <w:rsid w:val="004F32B5"/>
    <w:rsid w:val="004F3DB0"/>
    <w:rsid w:val="004F407E"/>
    <w:rsid w:val="004F4774"/>
    <w:rsid w:val="004F4B4F"/>
    <w:rsid w:val="004F5479"/>
    <w:rsid w:val="004F5812"/>
    <w:rsid w:val="004F6264"/>
    <w:rsid w:val="004F66EC"/>
    <w:rsid w:val="004F6B5E"/>
    <w:rsid w:val="004F7528"/>
    <w:rsid w:val="004F7715"/>
    <w:rsid w:val="004F78C6"/>
    <w:rsid w:val="004F7BCA"/>
    <w:rsid w:val="004F7D89"/>
    <w:rsid w:val="00500779"/>
    <w:rsid w:val="00500915"/>
    <w:rsid w:val="00500A05"/>
    <w:rsid w:val="00501981"/>
    <w:rsid w:val="00501A85"/>
    <w:rsid w:val="00501BB3"/>
    <w:rsid w:val="00501E42"/>
    <w:rsid w:val="00502030"/>
    <w:rsid w:val="0050215D"/>
    <w:rsid w:val="005021DD"/>
    <w:rsid w:val="005026CA"/>
    <w:rsid w:val="00502B72"/>
    <w:rsid w:val="00502B7E"/>
    <w:rsid w:val="00502D10"/>
    <w:rsid w:val="00503D3D"/>
    <w:rsid w:val="00503F1F"/>
    <w:rsid w:val="00504BC1"/>
    <w:rsid w:val="00505134"/>
    <w:rsid w:val="00505971"/>
    <w:rsid w:val="00505C04"/>
    <w:rsid w:val="00505E47"/>
    <w:rsid w:val="005077A7"/>
    <w:rsid w:val="00507E8B"/>
    <w:rsid w:val="00511C6E"/>
    <w:rsid w:val="00511F15"/>
    <w:rsid w:val="005121B9"/>
    <w:rsid w:val="005126EE"/>
    <w:rsid w:val="0051317F"/>
    <w:rsid w:val="0051318C"/>
    <w:rsid w:val="00513339"/>
    <w:rsid w:val="005142CD"/>
    <w:rsid w:val="005143C9"/>
    <w:rsid w:val="00514B2D"/>
    <w:rsid w:val="0051570D"/>
    <w:rsid w:val="005157A9"/>
    <w:rsid w:val="00515DD8"/>
    <w:rsid w:val="0051613E"/>
    <w:rsid w:val="0051635C"/>
    <w:rsid w:val="00516678"/>
    <w:rsid w:val="005168BC"/>
    <w:rsid w:val="005168FF"/>
    <w:rsid w:val="00516E01"/>
    <w:rsid w:val="005173A7"/>
    <w:rsid w:val="0051754F"/>
    <w:rsid w:val="00517616"/>
    <w:rsid w:val="005177E1"/>
    <w:rsid w:val="00517A2E"/>
    <w:rsid w:val="00520121"/>
    <w:rsid w:val="00520C0A"/>
    <w:rsid w:val="00521043"/>
    <w:rsid w:val="005218B6"/>
    <w:rsid w:val="00522589"/>
    <w:rsid w:val="005234F5"/>
    <w:rsid w:val="00523F04"/>
    <w:rsid w:val="00524545"/>
    <w:rsid w:val="005255BF"/>
    <w:rsid w:val="00525782"/>
    <w:rsid w:val="005257DE"/>
    <w:rsid w:val="00525861"/>
    <w:rsid w:val="00525F0A"/>
    <w:rsid w:val="00526C02"/>
    <w:rsid w:val="00527098"/>
    <w:rsid w:val="00527200"/>
    <w:rsid w:val="00527651"/>
    <w:rsid w:val="00530157"/>
    <w:rsid w:val="00530423"/>
    <w:rsid w:val="0053103A"/>
    <w:rsid w:val="00531D8D"/>
    <w:rsid w:val="00531D97"/>
    <w:rsid w:val="00531EBE"/>
    <w:rsid w:val="005320F8"/>
    <w:rsid w:val="00532F8B"/>
    <w:rsid w:val="00533737"/>
    <w:rsid w:val="005337FA"/>
    <w:rsid w:val="00533941"/>
    <w:rsid w:val="00533D4D"/>
    <w:rsid w:val="0053433E"/>
    <w:rsid w:val="00535B79"/>
    <w:rsid w:val="00535CF5"/>
    <w:rsid w:val="00535D7C"/>
    <w:rsid w:val="00535EF1"/>
    <w:rsid w:val="00535F9D"/>
    <w:rsid w:val="00536579"/>
    <w:rsid w:val="00536C1E"/>
    <w:rsid w:val="00537F8E"/>
    <w:rsid w:val="0054015C"/>
    <w:rsid w:val="005409F7"/>
    <w:rsid w:val="00540D34"/>
    <w:rsid w:val="00541D23"/>
    <w:rsid w:val="00542624"/>
    <w:rsid w:val="005429D9"/>
    <w:rsid w:val="00543070"/>
    <w:rsid w:val="0054325B"/>
    <w:rsid w:val="0054343A"/>
    <w:rsid w:val="00543974"/>
    <w:rsid w:val="00543AE1"/>
    <w:rsid w:val="00543EBF"/>
    <w:rsid w:val="00544ABA"/>
    <w:rsid w:val="005453B0"/>
    <w:rsid w:val="00545574"/>
    <w:rsid w:val="00545663"/>
    <w:rsid w:val="0054593A"/>
    <w:rsid w:val="00545D32"/>
    <w:rsid w:val="005467FB"/>
    <w:rsid w:val="00546AE9"/>
    <w:rsid w:val="00546F15"/>
    <w:rsid w:val="00546F18"/>
    <w:rsid w:val="0054716D"/>
    <w:rsid w:val="005473AB"/>
    <w:rsid w:val="00547989"/>
    <w:rsid w:val="00550326"/>
    <w:rsid w:val="00551320"/>
    <w:rsid w:val="00551796"/>
    <w:rsid w:val="005518A4"/>
    <w:rsid w:val="00551E6C"/>
    <w:rsid w:val="005523FA"/>
    <w:rsid w:val="00552768"/>
    <w:rsid w:val="00552935"/>
    <w:rsid w:val="00553127"/>
    <w:rsid w:val="0055370D"/>
    <w:rsid w:val="005537D5"/>
    <w:rsid w:val="00553819"/>
    <w:rsid w:val="00554005"/>
    <w:rsid w:val="00554291"/>
    <w:rsid w:val="00554BE7"/>
    <w:rsid w:val="00554C16"/>
    <w:rsid w:val="005550DE"/>
    <w:rsid w:val="0055567A"/>
    <w:rsid w:val="00555DC8"/>
    <w:rsid w:val="0055682F"/>
    <w:rsid w:val="00556A01"/>
    <w:rsid w:val="00556D68"/>
    <w:rsid w:val="005570E3"/>
    <w:rsid w:val="00557173"/>
    <w:rsid w:val="005574E7"/>
    <w:rsid w:val="005576A1"/>
    <w:rsid w:val="00557A64"/>
    <w:rsid w:val="0056017F"/>
    <w:rsid w:val="0056050A"/>
    <w:rsid w:val="005605C0"/>
    <w:rsid w:val="00560A71"/>
    <w:rsid w:val="00560D23"/>
    <w:rsid w:val="00560DCD"/>
    <w:rsid w:val="00560E59"/>
    <w:rsid w:val="005615D8"/>
    <w:rsid w:val="0056166F"/>
    <w:rsid w:val="00561E35"/>
    <w:rsid w:val="00562156"/>
    <w:rsid w:val="005626D6"/>
    <w:rsid w:val="0056287A"/>
    <w:rsid w:val="005629E0"/>
    <w:rsid w:val="0056345E"/>
    <w:rsid w:val="005638D4"/>
    <w:rsid w:val="00564A45"/>
    <w:rsid w:val="005651D3"/>
    <w:rsid w:val="00565377"/>
    <w:rsid w:val="00565379"/>
    <w:rsid w:val="005656ED"/>
    <w:rsid w:val="005659C4"/>
    <w:rsid w:val="00566544"/>
    <w:rsid w:val="00566608"/>
    <w:rsid w:val="00566756"/>
    <w:rsid w:val="00566A28"/>
    <w:rsid w:val="00566C83"/>
    <w:rsid w:val="00566D88"/>
    <w:rsid w:val="005673A4"/>
    <w:rsid w:val="005674A5"/>
    <w:rsid w:val="0056751C"/>
    <w:rsid w:val="00567E70"/>
    <w:rsid w:val="00570075"/>
    <w:rsid w:val="005700FE"/>
    <w:rsid w:val="00570E24"/>
    <w:rsid w:val="00571512"/>
    <w:rsid w:val="00571A90"/>
    <w:rsid w:val="0057248A"/>
    <w:rsid w:val="00572760"/>
    <w:rsid w:val="005728A1"/>
    <w:rsid w:val="00572CD3"/>
    <w:rsid w:val="00572DA9"/>
    <w:rsid w:val="00572FC5"/>
    <w:rsid w:val="00573087"/>
    <w:rsid w:val="00573775"/>
    <w:rsid w:val="0057394B"/>
    <w:rsid w:val="00573C93"/>
    <w:rsid w:val="00573E25"/>
    <w:rsid w:val="0057408B"/>
    <w:rsid w:val="005740E8"/>
    <w:rsid w:val="00574195"/>
    <w:rsid w:val="005743DE"/>
    <w:rsid w:val="00574F3F"/>
    <w:rsid w:val="0057562C"/>
    <w:rsid w:val="005759F6"/>
    <w:rsid w:val="00575DDC"/>
    <w:rsid w:val="00575E3E"/>
    <w:rsid w:val="00575F91"/>
    <w:rsid w:val="00575FFB"/>
    <w:rsid w:val="005765F5"/>
    <w:rsid w:val="00576656"/>
    <w:rsid w:val="00576778"/>
    <w:rsid w:val="00576B41"/>
    <w:rsid w:val="00576D6C"/>
    <w:rsid w:val="0057709F"/>
    <w:rsid w:val="00577A2E"/>
    <w:rsid w:val="0058048E"/>
    <w:rsid w:val="00580544"/>
    <w:rsid w:val="005805EC"/>
    <w:rsid w:val="005808F1"/>
    <w:rsid w:val="00580E48"/>
    <w:rsid w:val="00580EA7"/>
    <w:rsid w:val="00580F0A"/>
    <w:rsid w:val="00581246"/>
    <w:rsid w:val="00582BD4"/>
    <w:rsid w:val="00582C3A"/>
    <w:rsid w:val="00582E1A"/>
    <w:rsid w:val="00583147"/>
    <w:rsid w:val="005832D6"/>
    <w:rsid w:val="00583836"/>
    <w:rsid w:val="00583B1D"/>
    <w:rsid w:val="00583B2F"/>
    <w:rsid w:val="00583B63"/>
    <w:rsid w:val="005840E1"/>
    <w:rsid w:val="00584416"/>
    <w:rsid w:val="00584B39"/>
    <w:rsid w:val="00584D87"/>
    <w:rsid w:val="00585000"/>
    <w:rsid w:val="00585028"/>
    <w:rsid w:val="005854D1"/>
    <w:rsid w:val="00585F5B"/>
    <w:rsid w:val="0058620A"/>
    <w:rsid w:val="00586214"/>
    <w:rsid w:val="00586A96"/>
    <w:rsid w:val="00586C52"/>
    <w:rsid w:val="005874AD"/>
    <w:rsid w:val="00587E87"/>
    <w:rsid w:val="00587FC0"/>
    <w:rsid w:val="005906AD"/>
    <w:rsid w:val="00590CC0"/>
    <w:rsid w:val="00590D42"/>
    <w:rsid w:val="00590D78"/>
    <w:rsid w:val="00590DA6"/>
    <w:rsid w:val="00590FDD"/>
    <w:rsid w:val="0059156B"/>
    <w:rsid w:val="005916F2"/>
    <w:rsid w:val="00591C7D"/>
    <w:rsid w:val="00592071"/>
    <w:rsid w:val="0059270C"/>
    <w:rsid w:val="00592B03"/>
    <w:rsid w:val="00592B0D"/>
    <w:rsid w:val="00593778"/>
    <w:rsid w:val="0059379B"/>
    <w:rsid w:val="00593957"/>
    <w:rsid w:val="00593A5E"/>
    <w:rsid w:val="00593AB9"/>
    <w:rsid w:val="00594737"/>
    <w:rsid w:val="00594ABB"/>
    <w:rsid w:val="00594D1C"/>
    <w:rsid w:val="00594E36"/>
    <w:rsid w:val="00594ED5"/>
    <w:rsid w:val="00594F0A"/>
    <w:rsid w:val="00595226"/>
    <w:rsid w:val="0059525E"/>
    <w:rsid w:val="0059536B"/>
    <w:rsid w:val="00595887"/>
    <w:rsid w:val="00595D2C"/>
    <w:rsid w:val="005961EE"/>
    <w:rsid w:val="005961F7"/>
    <w:rsid w:val="005964FD"/>
    <w:rsid w:val="00596B9C"/>
    <w:rsid w:val="00597E98"/>
    <w:rsid w:val="005A0258"/>
    <w:rsid w:val="005A02CD"/>
    <w:rsid w:val="005A054D"/>
    <w:rsid w:val="005A0A46"/>
    <w:rsid w:val="005A10B9"/>
    <w:rsid w:val="005A11EA"/>
    <w:rsid w:val="005A19F0"/>
    <w:rsid w:val="005A1DA8"/>
    <w:rsid w:val="005A1FA9"/>
    <w:rsid w:val="005A269F"/>
    <w:rsid w:val="005A26D9"/>
    <w:rsid w:val="005A305E"/>
    <w:rsid w:val="005A30BB"/>
    <w:rsid w:val="005A3478"/>
    <w:rsid w:val="005A3887"/>
    <w:rsid w:val="005A3BF2"/>
    <w:rsid w:val="005A4255"/>
    <w:rsid w:val="005A4824"/>
    <w:rsid w:val="005A5910"/>
    <w:rsid w:val="005A5D15"/>
    <w:rsid w:val="005A6404"/>
    <w:rsid w:val="005A65C6"/>
    <w:rsid w:val="005A669D"/>
    <w:rsid w:val="005A6F77"/>
    <w:rsid w:val="005A70DA"/>
    <w:rsid w:val="005A7734"/>
    <w:rsid w:val="005A7D6F"/>
    <w:rsid w:val="005B0542"/>
    <w:rsid w:val="005B063A"/>
    <w:rsid w:val="005B068F"/>
    <w:rsid w:val="005B0DEF"/>
    <w:rsid w:val="005B10E2"/>
    <w:rsid w:val="005B1415"/>
    <w:rsid w:val="005B2225"/>
    <w:rsid w:val="005B264D"/>
    <w:rsid w:val="005B2799"/>
    <w:rsid w:val="005B2B3A"/>
    <w:rsid w:val="005B2B77"/>
    <w:rsid w:val="005B2DF2"/>
    <w:rsid w:val="005B2F1F"/>
    <w:rsid w:val="005B34BB"/>
    <w:rsid w:val="005B3D30"/>
    <w:rsid w:val="005B3D4A"/>
    <w:rsid w:val="005B4D87"/>
    <w:rsid w:val="005B50B6"/>
    <w:rsid w:val="005B5A46"/>
    <w:rsid w:val="005B7674"/>
    <w:rsid w:val="005B7DD1"/>
    <w:rsid w:val="005B7E74"/>
    <w:rsid w:val="005C00A0"/>
    <w:rsid w:val="005C04D1"/>
    <w:rsid w:val="005C0ADF"/>
    <w:rsid w:val="005C1182"/>
    <w:rsid w:val="005C14AB"/>
    <w:rsid w:val="005C1B22"/>
    <w:rsid w:val="005C20C6"/>
    <w:rsid w:val="005C2403"/>
    <w:rsid w:val="005C28FA"/>
    <w:rsid w:val="005C29DA"/>
    <w:rsid w:val="005C306B"/>
    <w:rsid w:val="005C3F44"/>
    <w:rsid w:val="005C4031"/>
    <w:rsid w:val="005C40F4"/>
    <w:rsid w:val="005C43BE"/>
    <w:rsid w:val="005C44F3"/>
    <w:rsid w:val="005C49CF"/>
    <w:rsid w:val="005C4B71"/>
    <w:rsid w:val="005C5758"/>
    <w:rsid w:val="005C588C"/>
    <w:rsid w:val="005C5A01"/>
    <w:rsid w:val="005C6425"/>
    <w:rsid w:val="005C671C"/>
    <w:rsid w:val="005C6A3F"/>
    <w:rsid w:val="005C712D"/>
    <w:rsid w:val="005C72BE"/>
    <w:rsid w:val="005C7C75"/>
    <w:rsid w:val="005D0C03"/>
    <w:rsid w:val="005D0E4F"/>
    <w:rsid w:val="005D14D0"/>
    <w:rsid w:val="005D15D0"/>
    <w:rsid w:val="005D1E32"/>
    <w:rsid w:val="005D206B"/>
    <w:rsid w:val="005D22B7"/>
    <w:rsid w:val="005D25AC"/>
    <w:rsid w:val="005D2BDE"/>
    <w:rsid w:val="005D3B60"/>
    <w:rsid w:val="005D3D76"/>
    <w:rsid w:val="005D3F19"/>
    <w:rsid w:val="005D4184"/>
    <w:rsid w:val="005D4578"/>
    <w:rsid w:val="005D4C26"/>
    <w:rsid w:val="005D4EFA"/>
    <w:rsid w:val="005D55BA"/>
    <w:rsid w:val="005D5ADB"/>
    <w:rsid w:val="005D648A"/>
    <w:rsid w:val="005D6847"/>
    <w:rsid w:val="005D6E82"/>
    <w:rsid w:val="005D746C"/>
    <w:rsid w:val="005D7802"/>
    <w:rsid w:val="005D7E0D"/>
    <w:rsid w:val="005E05DC"/>
    <w:rsid w:val="005E108F"/>
    <w:rsid w:val="005E1997"/>
    <w:rsid w:val="005E1BD0"/>
    <w:rsid w:val="005E1CDA"/>
    <w:rsid w:val="005E2193"/>
    <w:rsid w:val="005E234A"/>
    <w:rsid w:val="005E28A8"/>
    <w:rsid w:val="005E2D34"/>
    <w:rsid w:val="005E2F4B"/>
    <w:rsid w:val="005E3170"/>
    <w:rsid w:val="005E35CC"/>
    <w:rsid w:val="005E3713"/>
    <w:rsid w:val="005E371E"/>
    <w:rsid w:val="005E3E21"/>
    <w:rsid w:val="005E4697"/>
    <w:rsid w:val="005E536E"/>
    <w:rsid w:val="005E53F9"/>
    <w:rsid w:val="005E68C7"/>
    <w:rsid w:val="005E6A78"/>
    <w:rsid w:val="005E6E6C"/>
    <w:rsid w:val="005E775D"/>
    <w:rsid w:val="005E7C81"/>
    <w:rsid w:val="005F0A43"/>
    <w:rsid w:val="005F1B4F"/>
    <w:rsid w:val="005F2273"/>
    <w:rsid w:val="005F27BF"/>
    <w:rsid w:val="005F369C"/>
    <w:rsid w:val="005F3C8B"/>
    <w:rsid w:val="005F4171"/>
    <w:rsid w:val="005F46D6"/>
    <w:rsid w:val="005F4DD6"/>
    <w:rsid w:val="005F4ECA"/>
    <w:rsid w:val="005F50D8"/>
    <w:rsid w:val="005F53A1"/>
    <w:rsid w:val="005F553B"/>
    <w:rsid w:val="005F57AE"/>
    <w:rsid w:val="005F59D7"/>
    <w:rsid w:val="005F5D7A"/>
    <w:rsid w:val="005F5E56"/>
    <w:rsid w:val="005F6B77"/>
    <w:rsid w:val="005F7487"/>
    <w:rsid w:val="006002C7"/>
    <w:rsid w:val="006004F6"/>
    <w:rsid w:val="0060088E"/>
    <w:rsid w:val="00600BB3"/>
    <w:rsid w:val="00600F95"/>
    <w:rsid w:val="00601213"/>
    <w:rsid w:val="006012DD"/>
    <w:rsid w:val="00601839"/>
    <w:rsid w:val="00602759"/>
    <w:rsid w:val="0060277A"/>
    <w:rsid w:val="00602B7C"/>
    <w:rsid w:val="006031FA"/>
    <w:rsid w:val="00603312"/>
    <w:rsid w:val="0060389C"/>
    <w:rsid w:val="006039C9"/>
    <w:rsid w:val="00603AF8"/>
    <w:rsid w:val="00604668"/>
    <w:rsid w:val="00604DC7"/>
    <w:rsid w:val="00604E47"/>
    <w:rsid w:val="00605441"/>
    <w:rsid w:val="00606330"/>
    <w:rsid w:val="0060690F"/>
    <w:rsid w:val="00606970"/>
    <w:rsid w:val="00606A20"/>
    <w:rsid w:val="00606B2B"/>
    <w:rsid w:val="00606CBC"/>
    <w:rsid w:val="006072C6"/>
    <w:rsid w:val="00607A2E"/>
    <w:rsid w:val="006107EB"/>
    <w:rsid w:val="00610895"/>
    <w:rsid w:val="00610931"/>
    <w:rsid w:val="00611634"/>
    <w:rsid w:val="00611698"/>
    <w:rsid w:val="00611A26"/>
    <w:rsid w:val="00611DC1"/>
    <w:rsid w:val="006124EE"/>
    <w:rsid w:val="006126B8"/>
    <w:rsid w:val="0061307E"/>
    <w:rsid w:val="006130F7"/>
    <w:rsid w:val="006135C2"/>
    <w:rsid w:val="006138A1"/>
    <w:rsid w:val="00613AF8"/>
    <w:rsid w:val="00613B69"/>
    <w:rsid w:val="00613D8E"/>
    <w:rsid w:val="00613F8F"/>
    <w:rsid w:val="00613FFB"/>
    <w:rsid w:val="006142E0"/>
    <w:rsid w:val="00614E40"/>
    <w:rsid w:val="00615CA8"/>
    <w:rsid w:val="006160BA"/>
    <w:rsid w:val="00616112"/>
    <w:rsid w:val="00616C5C"/>
    <w:rsid w:val="006175A9"/>
    <w:rsid w:val="00617B8E"/>
    <w:rsid w:val="00617E63"/>
    <w:rsid w:val="006205CA"/>
    <w:rsid w:val="00620716"/>
    <w:rsid w:val="0062145A"/>
    <w:rsid w:val="00621584"/>
    <w:rsid w:val="00621711"/>
    <w:rsid w:val="00621AB9"/>
    <w:rsid w:val="00621F53"/>
    <w:rsid w:val="006229B2"/>
    <w:rsid w:val="00622E2A"/>
    <w:rsid w:val="00623089"/>
    <w:rsid w:val="0062308E"/>
    <w:rsid w:val="006234C4"/>
    <w:rsid w:val="0062407B"/>
    <w:rsid w:val="00624121"/>
    <w:rsid w:val="006244C9"/>
    <w:rsid w:val="006245F6"/>
    <w:rsid w:val="0062475D"/>
    <w:rsid w:val="0062495F"/>
    <w:rsid w:val="006254D6"/>
    <w:rsid w:val="00626003"/>
    <w:rsid w:val="0062660B"/>
    <w:rsid w:val="00626AD1"/>
    <w:rsid w:val="00626D80"/>
    <w:rsid w:val="0062700D"/>
    <w:rsid w:val="00627C4B"/>
    <w:rsid w:val="006304BC"/>
    <w:rsid w:val="00630DCE"/>
    <w:rsid w:val="0063120A"/>
    <w:rsid w:val="0063150B"/>
    <w:rsid w:val="00631585"/>
    <w:rsid w:val="006315E2"/>
    <w:rsid w:val="0063275E"/>
    <w:rsid w:val="006327F1"/>
    <w:rsid w:val="00632C8E"/>
    <w:rsid w:val="00632D51"/>
    <w:rsid w:val="00633149"/>
    <w:rsid w:val="0063391D"/>
    <w:rsid w:val="00633C46"/>
    <w:rsid w:val="00634ACF"/>
    <w:rsid w:val="00634D1F"/>
    <w:rsid w:val="00634E6D"/>
    <w:rsid w:val="00634EB0"/>
    <w:rsid w:val="00635035"/>
    <w:rsid w:val="0063580D"/>
    <w:rsid w:val="00635824"/>
    <w:rsid w:val="00635A32"/>
    <w:rsid w:val="00635CAE"/>
    <w:rsid w:val="00635ED7"/>
    <w:rsid w:val="006360F6"/>
    <w:rsid w:val="0063615A"/>
    <w:rsid w:val="00636943"/>
    <w:rsid w:val="00637240"/>
    <w:rsid w:val="00637F4E"/>
    <w:rsid w:val="006406F5"/>
    <w:rsid w:val="00641008"/>
    <w:rsid w:val="00641256"/>
    <w:rsid w:val="006414A1"/>
    <w:rsid w:val="00642179"/>
    <w:rsid w:val="00642D28"/>
    <w:rsid w:val="006435FF"/>
    <w:rsid w:val="00643639"/>
    <w:rsid w:val="00643660"/>
    <w:rsid w:val="00643920"/>
    <w:rsid w:val="006449C0"/>
    <w:rsid w:val="00645739"/>
    <w:rsid w:val="00645B87"/>
    <w:rsid w:val="00646788"/>
    <w:rsid w:val="006468BD"/>
    <w:rsid w:val="0064781C"/>
    <w:rsid w:val="00647A5E"/>
    <w:rsid w:val="00647C1A"/>
    <w:rsid w:val="00647CF9"/>
    <w:rsid w:val="00650139"/>
    <w:rsid w:val="00651C14"/>
    <w:rsid w:val="00651E5F"/>
    <w:rsid w:val="0065203B"/>
    <w:rsid w:val="006523AD"/>
    <w:rsid w:val="00652756"/>
    <w:rsid w:val="00652AD8"/>
    <w:rsid w:val="00652B79"/>
    <w:rsid w:val="00653122"/>
    <w:rsid w:val="00653212"/>
    <w:rsid w:val="006533C3"/>
    <w:rsid w:val="0065346D"/>
    <w:rsid w:val="006535E4"/>
    <w:rsid w:val="00653742"/>
    <w:rsid w:val="00654068"/>
    <w:rsid w:val="006548FD"/>
    <w:rsid w:val="0065495F"/>
    <w:rsid w:val="00654B38"/>
    <w:rsid w:val="00654B83"/>
    <w:rsid w:val="00654BB8"/>
    <w:rsid w:val="00654BC9"/>
    <w:rsid w:val="00655061"/>
    <w:rsid w:val="0065510C"/>
    <w:rsid w:val="006553BE"/>
    <w:rsid w:val="00655405"/>
    <w:rsid w:val="006555AE"/>
    <w:rsid w:val="00655649"/>
    <w:rsid w:val="0065586F"/>
    <w:rsid w:val="00655B63"/>
    <w:rsid w:val="0065678A"/>
    <w:rsid w:val="00656A5C"/>
    <w:rsid w:val="00656E74"/>
    <w:rsid w:val="006571F6"/>
    <w:rsid w:val="00657485"/>
    <w:rsid w:val="0065759D"/>
    <w:rsid w:val="00657D5A"/>
    <w:rsid w:val="00657EFD"/>
    <w:rsid w:val="0066169A"/>
    <w:rsid w:val="006618CC"/>
    <w:rsid w:val="00662111"/>
    <w:rsid w:val="00662118"/>
    <w:rsid w:val="0066237E"/>
    <w:rsid w:val="00662681"/>
    <w:rsid w:val="00662FC2"/>
    <w:rsid w:val="006637B8"/>
    <w:rsid w:val="006638AD"/>
    <w:rsid w:val="00663DE4"/>
    <w:rsid w:val="00663ECA"/>
    <w:rsid w:val="0066609E"/>
    <w:rsid w:val="00666423"/>
    <w:rsid w:val="00667020"/>
    <w:rsid w:val="0066732C"/>
    <w:rsid w:val="006679F5"/>
    <w:rsid w:val="00667B77"/>
    <w:rsid w:val="00670554"/>
    <w:rsid w:val="00671026"/>
    <w:rsid w:val="0067143D"/>
    <w:rsid w:val="006714C3"/>
    <w:rsid w:val="006716DA"/>
    <w:rsid w:val="00671965"/>
    <w:rsid w:val="006728ED"/>
    <w:rsid w:val="00672D90"/>
    <w:rsid w:val="006732B1"/>
    <w:rsid w:val="0067446F"/>
    <w:rsid w:val="00674614"/>
    <w:rsid w:val="006746A4"/>
    <w:rsid w:val="00675475"/>
    <w:rsid w:val="00675558"/>
    <w:rsid w:val="00675611"/>
    <w:rsid w:val="006756D1"/>
    <w:rsid w:val="00675A60"/>
    <w:rsid w:val="0067697E"/>
    <w:rsid w:val="00676A5A"/>
    <w:rsid w:val="00676D8F"/>
    <w:rsid w:val="00676E7C"/>
    <w:rsid w:val="00677443"/>
    <w:rsid w:val="0067769A"/>
    <w:rsid w:val="006806A3"/>
    <w:rsid w:val="006806A6"/>
    <w:rsid w:val="00681211"/>
    <w:rsid w:val="006812C2"/>
    <w:rsid w:val="00681308"/>
    <w:rsid w:val="0068136D"/>
    <w:rsid w:val="00681B36"/>
    <w:rsid w:val="00681EB7"/>
    <w:rsid w:val="00682E14"/>
    <w:rsid w:val="0068407E"/>
    <w:rsid w:val="0068436C"/>
    <w:rsid w:val="0068446B"/>
    <w:rsid w:val="006846AB"/>
    <w:rsid w:val="00684FDE"/>
    <w:rsid w:val="0068545E"/>
    <w:rsid w:val="00685CC6"/>
    <w:rsid w:val="00685FD4"/>
    <w:rsid w:val="00686200"/>
    <w:rsid w:val="00686212"/>
    <w:rsid w:val="0068636B"/>
    <w:rsid w:val="00686612"/>
    <w:rsid w:val="0068661E"/>
    <w:rsid w:val="006868B3"/>
    <w:rsid w:val="00686C51"/>
    <w:rsid w:val="00687343"/>
    <w:rsid w:val="0069024B"/>
    <w:rsid w:val="006907B8"/>
    <w:rsid w:val="00690A49"/>
    <w:rsid w:val="00690B1F"/>
    <w:rsid w:val="00690BB6"/>
    <w:rsid w:val="00691343"/>
    <w:rsid w:val="006917E5"/>
    <w:rsid w:val="00691B30"/>
    <w:rsid w:val="00691BE0"/>
    <w:rsid w:val="006920FE"/>
    <w:rsid w:val="00692A89"/>
    <w:rsid w:val="00693E1F"/>
    <w:rsid w:val="00693ECB"/>
    <w:rsid w:val="006946FE"/>
    <w:rsid w:val="00694797"/>
    <w:rsid w:val="006948D3"/>
    <w:rsid w:val="0069506C"/>
    <w:rsid w:val="0069525D"/>
    <w:rsid w:val="006952E2"/>
    <w:rsid w:val="006954D8"/>
    <w:rsid w:val="00695887"/>
    <w:rsid w:val="006958EF"/>
    <w:rsid w:val="006960D7"/>
    <w:rsid w:val="006962DF"/>
    <w:rsid w:val="00697733"/>
    <w:rsid w:val="00697BED"/>
    <w:rsid w:val="00697C63"/>
    <w:rsid w:val="006A0018"/>
    <w:rsid w:val="006A0042"/>
    <w:rsid w:val="006A009D"/>
    <w:rsid w:val="006A010B"/>
    <w:rsid w:val="006A0F70"/>
    <w:rsid w:val="006A11A1"/>
    <w:rsid w:val="006A254E"/>
    <w:rsid w:val="006A26C6"/>
    <w:rsid w:val="006A2C30"/>
    <w:rsid w:val="006A301C"/>
    <w:rsid w:val="006A301E"/>
    <w:rsid w:val="006A3093"/>
    <w:rsid w:val="006A38CE"/>
    <w:rsid w:val="006A3B1E"/>
    <w:rsid w:val="006A3E2B"/>
    <w:rsid w:val="006A3F39"/>
    <w:rsid w:val="006A4833"/>
    <w:rsid w:val="006A58AE"/>
    <w:rsid w:val="006A5BD3"/>
    <w:rsid w:val="006A5F3A"/>
    <w:rsid w:val="006A6242"/>
    <w:rsid w:val="006A6A46"/>
    <w:rsid w:val="006A6E17"/>
    <w:rsid w:val="006A6F21"/>
    <w:rsid w:val="006A7CB8"/>
    <w:rsid w:val="006B009E"/>
    <w:rsid w:val="006B0BFD"/>
    <w:rsid w:val="006B0D15"/>
    <w:rsid w:val="006B120D"/>
    <w:rsid w:val="006B15F0"/>
    <w:rsid w:val="006B17E7"/>
    <w:rsid w:val="006B19E8"/>
    <w:rsid w:val="006B1A8A"/>
    <w:rsid w:val="006B1B11"/>
    <w:rsid w:val="006B1DEE"/>
    <w:rsid w:val="006B1FD5"/>
    <w:rsid w:val="006B2538"/>
    <w:rsid w:val="006B2766"/>
    <w:rsid w:val="006B4CBA"/>
    <w:rsid w:val="006B4E72"/>
    <w:rsid w:val="006B555A"/>
    <w:rsid w:val="006B600A"/>
    <w:rsid w:val="006B6635"/>
    <w:rsid w:val="006B6B86"/>
    <w:rsid w:val="006B6D39"/>
    <w:rsid w:val="006B78FD"/>
    <w:rsid w:val="006B7D22"/>
    <w:rsid w:val="006B7D2C"/>
    <w:rsid w:val="006C095D"/>
    <w:rsid w:val="006C1019"/>
    <w:rsid w:val="006C1595"/>
    <w:rsid w:val="006C20C0"/>
    <w:rsid w:val="006C2A71"/>
    <w:rsid w:val="006C2B29"/>
    <w:rsid w:val="006C2BB5"/>
    <w:rsid w:val="006C2BEE"/>
    <w:rsid w:val="006C2C37"/>
    <w:rsid w:val="006C2C40"/>
    <w:rsid w:val="006C3AD8"/>
    <w:rsid w:val="006C3ED9"/>
    <w:rsid w:val="006C4516"/>
    <w:rsid w:val="006C455E"/>
    <w:rsid w:val="006C46AD"/>
    <w:rsid w:val="006C507B"/>
    <w:rsid w:val="006C587C"/>
    <w:rsid w:val="006C5958"/>
    <w:rsid w:val="006C5B4F"/>
    <w:rsid w:val="006C643C"/>
    <w:rsid w:val="006C6B03"/>
    <w:rsid w:val="006C6DFD"/>
    <w:rsid w:val="006C6E3A"/>
    <w:rsid w:val="006C6FD7"/>
    <w:rsid w:val="006C7261"/>
    <w:rsid w:val="006D00DB"/>
    <w:rsid w:val="006D0361"/>
    <w:rsid w:val="006D054B"/>
    <w:rsid w:val="006D0810"/>
    <w:rsid w:val="006D0B16"/>
    <w:rsid w:val="006D0B31"/>
    <w:rsid w:val="006D0D75"/>
    <w:rsid w:val="006D0E02"/>
    <w:rsid w:val="006D1360"/>
    <w:rsid w:val="006D16B0"/>
    <w:rsid w:val="006D2182"/>
    <w:rsid w:val="006D2444"/>
    <w:rsid w:val="006D254B"/>
    <w:rsid w:val="006D289B"/>
    <w:rsid w:val="006D29DC"/>
    <w:rsid w:val="006D2CD1"/>
    <w:rsid w:val="006D2EB7"/>
    <w:rsid w:val="006D368A"/>
    <w:rsid w:val="006D3BE1"/>
    <w:rsid w:val="006D43BD"/>
    <w:rsid w:val="006D48FC"/>
    <w:rsid w:val="006D59E6"/>
    <w:rsid w:val="006D5A78"/>
    <w:rsid w:val="006D5FAD"/>
    <w:rsid w:val="006D613A"/>
    <w:rsid w:val="006D62BC"/>
    <w:rsid w:val="006D6450"/>
    <w:rsid w:val="006D6626"/>
    <w:rsid w:val="006D6939"/>
    <w:rsid w:val="006D6987"/>
    <w:rsid w:val="006D6DA3"/>
    <w:rsid w:val="006D7040"/>
    <w:rsid w:val="006D74DE"/>
    <w:rsid w:val="006D74F3"/>
    <w:rsid w:val="006D7EB0"/>
    <w:rsid w:val="006E0138"/>
    <w:rsid w:val="006E06C4"/>
    <w:rsid w:val="006E0BB0"/>
    <w:rsid w:val="006E0D34"/>
    <w:rsid w:val="006E0D7F"/>
    <w:rsid w:val="006E12C3"/>
    <w:rsid w:val="006E19BB"/>
    <w:rsid w:val="006E2529"/>
    <w:rsid w:val="006E2B39"/>
    <w:rsid w:val="006E2E36"/>
    <w:rsid w:val="006E35C7"/>
    <w:rsid w:val="006E36FA"/>
    <w:rsid w:val="006E376A"/>
    <w:rsid w:val="006E45F3"/>
    <w:rsid w:val="006E4A2F"/>
    <w:rsid w:val="006E4ED4"/>
    <w:rsid w:val="006E51C3"/>
    <w:rsid w:val="006E5432"/>
    <w:rsid w:val="006E5A6C"/>
    <w:rsid w:val="006E5ADC"/>
    <w:rsid w:val="006E5B94"/>
    <w:rsid w:val="006E5E19"/>
    <w:rsid w:val="006E5E7C"/>
    <w:rsid w:val="006E61C3"/>
    <w:rsid w:val="006E696F"/>
    <w:rsid w:val="006E756F"/>
    <w:rsid w:val="006E799D"/>
    <w:rsid w:val="006E7B4E"/>
    <w:rsid w:val="006F0593"/>
    <w:rsid w:val="006F07B5"/>
    <w:rsid w:val="006F0F39"/>
    <w:rsid w:val="006F1064"/>
    <w:rsid w:val="006F1749"/>
    <w:rsid w:val="006F1E7D"/>
    <w:rsid w:val="006F1EB7"/>
    <w:rsid w:val="006F375C"/>
    <w:rsid w:val="006F3814"/>
    <w:rsid w:val="006F4AEF"/>
    <w:rsid w:val="006F4C0A"/>
    <w:rsid w:val="006F4D52"/>
    <w:rsid w:val="006F52E5"/>
    <w:rsid w:val="006F59C4"/>
    <w:rsid w:val="006F5C60"/>
    <w:rsid w:val="006F5D9E"/>
    <w:rsid w:val="006F6066"/>
    <w:rsid w:val="006F6850"/>
    <w:rsid w:val="006F6B03"/>
    <w:rsid w:val="006F707E"/>
    <w:rsid w:val="006F7171"/>
    <w:rsid w:val="007001DC"/>
    <w:rsid w:val="007003A1"/>
    <w:rsid w:val="00700E4F"/>
    <w:rsid w:val="00701247"/>
    <w:rsid w:val="007014F8"/>
    <w:rsid w:val="00701679"/>
    <w:rsid w:val="0070185A"/>
    <w:rsid w:val="00701B8E"/>
    <w:rsid w:val="00701C0E"/>
    <w:rsid w:val="00702368"/>
    <w:rsid w:val="007025CB"/>
    <w:rsid w:val="00702E49"/>
    <w:rsid w:val="007031B8"/>
    <w:rsid w:val="0070328A"/>
    <w:rsid w:val="007034AA"/>
    <w:rsid w:val="00703751"/>
    <w:rsid w:val="00703C9D"/>
    <w:rsid w:val="00703CB7"/>
    <w:rsid w:val="00703DAB"/>
    <w:rsid w:val="00703DE9"/>
    <w:rsid w:val="00704517"/>
    <w:rsid w:val="00704557"/>
    <w:rsid w:val="0070490C"/>
    <w:rsid w:val="00704A42"/>
    <w:rsid w:val="00704D67"/>
    <w:rsid w:val="0070518F"/>
    <w:rsid w:val="007054C2"/>
    <w:rsid w:val="00705731"/>
    <w:rsid w:val="0070592C"/>
    <w:rsid w:val="00705BFF"/>
    <w:rsid w:val="00705C38"/>
    <w:rsid w:val="00706465"/>
    <w:rsid w:val="007065E2"/>
    <w:rsid w:val="0070695A"/>
    <w:rsid w:val="00706C75"/>
    <w:rsid w:val="00706C76"/>
    <w:rsid w:val="0070700F"/>
    <w:rsid w:val="007070E9"/>
    <w:rsid w:val="0070782D"/>
    <w:rsid w:val="00707EC1"/>
    <w:rsid w:val="0071022D"/>
    <w:rsid w:val="007109C2"/>
    <w:rsid w:val="00711223"/>
    <w:rsid w:val="00711340"/>
    <w:rsid w:val="007116DE"/>
    <w:rsid w:val="0071196D"/>
    <w:rsid w:val="00711BC6"/>
    <w:rsid w:val="00712723"/>
    <w:rsid w:val="00712839"/>
    <w:rsid w:val="00712A5F"/>
    <w:rsid w:val="00712C42"/>
    <w:rsid w:val="00712C59"/>
    <w:rsid w:val="007137FA"/>
    <w:rsid w:val="00713A27"/>
    <w:rsid w:val="00713DE4"/>
    <w:rsid w:val="00714C47"/>
    <w:rsid w:val="007151A0"/>
    <w:rsid w:val="00716462"/>
    <w:rsid w:val="00717279"/>
    <w:rsid w:val="007172B1"/>
    <w:rsid w:val="007172F8"/>
    <w:rsid w:val="0071738F"/>
    <w:rsid w:val="00717CBA"/>
    <w:rsid w:val="00717CDA"/>
    <w:rsid w:val="00717DD9"/>
    <w:rsid w:val="00717F5F"/>
    <w:rsid w:val="007200BB"/>
    <w:rsid w:val="00721084"/>
    <w:rsid w:val="00721252"/>
    <w:rsid w:val="00721262"/>
    <w:rsid w:val="00721AA2"/>
    <w:rsid w:val="00721D9B"/>
    <w:rsid w:val="00722121"/>
    <w:rsid w:val="007224B9"/>
    <w:rsid w:val="00722993"/>
    <w:rsid w:val="00722F94"/>
    <w:rsid w:val="00723791"/>
    <w:rsid w:val="00723AA7"/>
    <w:rsid w:val="00723CA5"/>
    <w:rsid w:val="0072432E"/>
    <w:rsid w:val="00724F24"/>
    <w:rsid w:val="00725347"/>
    <w:rsid w:val="00726036"/>
    <w:rsid w:val="00726279"/>
    <w:rsid w:val="00726578"/>
    <w:rsid w:val="00726880"/>
    <w:rsid w:val="00726A9B"/>
    <w:rsid w:val="00726CB9"/>
    <w:rsid w:val="0072724E"/>
    <w:rsid w:val="00727530"/>
    <w:rsid w:val="00727FEE"/>
    <w:rsid w:val="00730D37"/>
    <w:rsid w:val="00731353"/>
    <w:rsid w:val="00731367"/>
    <w:rsid w:val="0073178C"/>
    <w:rsid w:val="00731E7C"/>
    <w:rsid w:val="007329EF"/>
    <w:rsid w:val="00732A96"/>
    <w:rsid w:val="00732AF8"/>
    <w:rsid w:val="00732C4A"/>
    <w:rsid w:val="00732DDB"/>
    <w:rsid w:val="00732E5F"/>
    <w:rsid w:val="0073327A"/>
    <w:rsid w:val="00733519"/>
    <w:rsid w:val="00733A34"/>
    <w:rsid w:val="00733EBF"/>
    <w:rsid w:val="00734324"/>
    <w:rsid w:val="00734339"/>
    <w:rsid w:val="00734761"/>
    <w:rsid w:val="00734EBE"/>
    <w:rsid w:val="00735522"/>
    <w:rsid w:val="00735A0F"/>
    <w:rsid w:val="00736247"/>
    <w:rsid w:val="007362F8"/>
    <w:rsid w:val="007367F2"/>
    <w:rsid w:val="00736DD8"/>
    <w:rsid w:val="00737003"/>
    <w:rsid w:val="007377E6"/>
    <w:rsid w:val="00737F07"/>
    <w:rsid w:val="00737F9B"/>
    <w:rsid w:val="00740585"/>
    <w:rsid w:val="0074076A"/>
    <w:rsid w:val="00741658"/>
    <w:rsid w:val="00741AF4"/>
    <w:rsid w:val="00741DCC"/>
    <w:rsid w:val="0074203A"/>
    <w:rsid w:val="007427B5"/>
    <w:rsid w:val="00742865"/>
    <w:rsid w:val="0074296C"/>
    <w:rsid w:val="00742C83"/>
    <w:rsid w:val="0074360F"/>
    <w:rsid w:val="00743B9F"/>
    <w:rsid w:val="00744276"/>
    <w:rsid w:val="00744A64"/>
    <w:rsid w:val="00744D47"/>
    <w:rsid w:val="00744EA0"/>
    <w:rsid w:val="00745D2E"/>
    <w:rsid w:val="0074638D"/>
    <w:rsid w:val="00746484"/>
    <w:rsid w:val="00746726"/>
    <w:rsid w:val="0074704F"/>
    <w:rsid w:val="00747F48"/>
    <w:rsid w:val="00747F4C"/>
    <w:rsid w:val="00750088"/>
    <w:rsid w:val="00751091"/>
    <w:rsid w:val="0075168C"/>
    <w:rsid w:val="00751B10"/>
    <w:rsid w:val="00751B83"/>
    <w:rsid w:val="00751FBD"/>
    <w:rsid w:val="007520C2"/>
    <w:rsid w:val="007522BB"/>
    <w:rsid w:val="00752A63"/>
    <w:rsid w:val="00753871"/>
    <w:rsid w:val="007538DD"/>
    <w:rsid w:val="007542C2"/>
    <w:rsid w:val="00754359"/>
    <w:rsid w:val="00754411"/>
    <w:rsid w:val="00754BD9"/>
    <w:rsid w:val="00754E7A"/>
    <w:rsid w:val="0075507A"/>
    <w:rsid w:val="0075540C"/>
    <w:rsid w:val="007558F3"/>
    <w:rsid w:val="00755944"/>
    <w:rsid w:val="00755A87"/>
    <w:rsid w:val="00755DA9"/>
    <w:rsid w:val="00755DB1"/>
    <w:rsid w:val="00756578"/>
    <w:rsid w:val="00756A63"/>
    <w:rsid w:val="007574FC"/>
    <w:rsid w:val="0075775D"/>
    <w:rsid w:val="00760975"/>
    <w:rsid w:val="00761254"/>
    <w:rsid w:val="00761653"/>
    <w:rsid w:val="00761747"/>
    <w:rsid w:val="00761CAA"/>
    <w:rsid w:val="00761FDA"/>
    <w:rsid w:val="007621FF"/>
    <w:rsid w:val="007622CD"/>
    <w:rsid w:val="007629D4"/>
    <w:rsid w:val="00762EFC"/>
    <w:rsid w:val="007634E3"/>
    <w:rsid w:val="0076357A"/>
    <w:rsid w:val="007639D2"/>
    <w:rsid w:val="00764152"/>
    <w:rsid w:val="00764194"/>
    <w:rsid w:val="007644EC"/>
    <w:rsid w:val="00764B56"/>
    <w:rsid w:val="00764C22"/>
    <w:rsid w:val="00764D2E"/>
    <w:rsid w:val="00765291"/>
    <w:rsid w:val="00765B80"/>
    <w:rsid w:val="00765ED3"/>
    <w:rsid w:val="00765F35"/>
    <w:rsid w:val="00766055"/>
    <w:rsid w:val="007660FC"/>
    <w:rsid w:val="00766586"/>
    <w:rsid w:val="00766819"/>
    <w:rsid w:val="0076681D"/>
    <w:rsid w:val="00766A65"/>
    <w:rsid w:val="007671F5"/>
    <w:rsid w:val="00767349"/>
    <w:rsid w:val="007676B8"/>
    <w:rsid w:val="0077175C"/>
    <w:rsid w:val="00771870"/>
    <w:rsid w:val="00771914"/>
    <w:rsid w:val="00771BF9"/>
    <w:rsid w:val="007725C4"/>
    <w:rsid w:val="00772F8A"/>
    <w:rsid w:val="007732FD"/>
    <w:rsid w:val="007739C6"/>
    <w:rsid w:val="00774889"/>
    <w:rsid w:val="00774CF5"/>
    <w:rsid w:val="00774FF5"/>
    <w:rsid w:val="007750B3"/>
    <w:rsid w:val="007752A8"/>
    <w:rsid w:val="00775B46"/>
    <w:rsid w:val="00775BE3"/>
    <w:rsid w:val="00775F76"/>
    <w:rsid w:val="0077660D"/>
    <w:rsid w:val="0077696A"/>
    <w:rsid w:val="00776AEA"/>
    <w:rsid w:val="00777370"/>
    <w:rsid w:val="00777BA0"/>
    <w:rsid w:val="00777F2D"/>
    <w:rsid w:val="007803BD"/>
    <w:rsid w:val="00780C47"/>
    <w:rsid w:val="007811DC"/>
    <w:rsid w:val="007812EF"/>
    <w:rsid w:val="00781B55"/>
    <w:rsid w:val="00781D90"/>
    <w:rsid w:val="00781FD3"/>
    <w:rsid w:val="007820FA"/>
    <w:rsid w:val="00782133"/>
    <w:rsid w:val="0078285F"/>
    <w:rsid w:val="007830F5"/>
    <w:rsid w:val="00783207"/>
    <w:rsid w:val="00783E1D"/>
    <w:rsid w:val="007843CE"/>
    <w:rsid w:val="0078483B"/>
    <w:rsid w:val="00784EED"/>
    <w:rsid w:val="00785077"/>
    <w:rsid w:val="00785900"/>
    <w:rsid w:val="007861DF"/>
    <w:rsid w:val="00786958"/>
    <w:rsid w:val="00786C49"/>
    <w:rsid w:val="00786C62"/>
    <w:rsid w:val="00786E71"/>
    <w:rsid w:val="00787048"/>
    <w:rsid w:val="0078781A"/>
    <w:rsid w:val="00787B28"/>
    <w:rsid w:val="00787F8E"/>
    <w:rsid w:val="007909F4"/>
    <w:rsid w:val="0079162F"/>
    <w:rsid w:val="00791C4C"/>
    <w:rsid w:val="00791F39"/>
    <w:rsid w:val="0079262F"/>
    <w:rsid w:val="0079344C"/>
    <w:rsid w:val="00793511"/>
    <w:rsid w:val="00793539"/>
    <w:rsid w:val="00793985"/>
    <w:rsid w:val="00793AC7"/>
    <w:rsid w:val="0079468D"/>
    <w:rsid w:val="00794924"/>
    <w:rsid w:val="007949AD"/>
    <w:rsid w:val="00794C8A"/>
    <w:rsid w:val="00794F3C"/>
    <w:rsid w:val="00795431"/>
    <w:rsid w:val="00795C05"/>
    <w:rsid w:val="007972BB"/>
    <w:rsid w:val="007972D4"/>
    <w:rsid w:val="007A0B99"/>
    <w:rsid w:val="007A0BC2"/>
    <w:rsid w:val="007A1770"/>
    <w:rsid w:val="007A1822"/>
    <w:rsid w:val="007A1F44"/>
    <w:rsid w:val="007A23FF"/>
    <w:rsid w:val="007A295B"/>
    <w:rsid w:val="007A2A2E"/>
    <w:rsid w:val="007A3424"/>
    <w:rsid w:val="007A35EF"/>
    <w:rsid w:val="007A3693"/>
    <w:rsid w:val="007A3BF1"/>
    <w:rsid w:val="007A41EE"/>
    <w:rsid w:val="007A43A2"/>
    <w:rsid w:val="007A4C27"/>
    <w:rsid w:val="007A4D04"/>
    <w:rsid w:val="007A4DD5"/>
    <w:rsid w:val="007A580B"/>
    <w:rsid w:val="007A639A"/>
    <w:rsid w:val="007A648C"/>
    <w:rsid w:val="007A6541"/>
    <w:rsid w:val="007A665C"/>
    <w:rsid w:val="007A6B42"/>
    <w:rsid w:val="007A77E7"/>
    <w:rsid w:val="007A77F6"/>
    <w:rsid w:val="007A7A96"/>
    <w:rsid w:val="007A7E62"/>
    <w:rsid w:val="007B03AF"/>
    <w:rsid w:val="007B055A"/>
    <w:rsid w:val="007B1187"/>
    <w:rsid w:val="007B142F"/>
    <w:rsid w:val="007B1543"/>
    <w:rsid w:val="007B1AC0"/>
    <w:rsid w:val="007B1D85"/>
    <w:rsid w:val="007B232F"/>
    <w:rsid w:val="007B245D"/>
    <w:rsid w:val="007B24C8"/>
    <w:rsid w:val="007B270A"/>
    <w:rsid w:val="007B2929"/>
    <w:rsid w:val="007B2D3B"/>
    <w:rsid w:val="007B355B"/>
    <w:rsid w:val="007B3C31"/>
    <w:rsid w:val="007B48EA"/>
    <w:rsid w:val="007B52CD"/>
    <w:rsid w:val="007B58EB"/>
    <w:rsid w:val="007B5D56"/>
    <w:rsid w:val="007B6892"/>
    <w:rsid w:val="007B7026"/>
    <w:rsid w:val="007B7DC1"/>
    <w:rsid w:val="007B7EDB"/>
    <w:rsid w:val="007B7F1A"/>
    <w:rsid w:val="007C02EB"/>
    <w:rsid w:val="007C06E6"/>
    <w:rsid w:val="007C19AD"/>
    <w:rsid w:val="007C1A01"/>
    <w:rsid w:val="007C3497"/>
    <w:rsid w:val="007C34CF"/>
    <w:rsid w:val="007C3598"/>
    <w:rsid w:val="007C3B4C"/>
    <w:rsid w:val="007C3FA8"/>
    <w:rsid w:val="007C4C66"/>
    <w:rsid w:val="007C5CED"/>
    <w:rsid w:val="007C6168"/>
    <w:rsid w:val="007C68DA"/>
    <w:rsid w:val="007C6928"/>
    <w:rsid w:val="007C73AA"/>
    <w:rsid w:val="007C7893"/>
    <w:rsid w:val="007C7DCE"/>
    <w:rsid w:val="007D0D30"/>
    <w:rsid w:val="007D0D3D"/>
    <w:rsid w:val="007D131B"/>
    <w:rsid w:val="007D1BE2"/>
    <w:rsid w:val="007D1F46"/>
    <w:rsid w:val="007D229A"/>
    <w:rsid w:val="007D2355"/>
    <w:rsid w:val="007D29AA"/>
    <w:rsid w:val="007D2D15"/>
    <w:rsid w:val="007D2F09"/>
    <w:rsid w:val="007D2F44"/>
    <w:rsid w:val="007D2F4D"/>
    <w:rsid w:val="007D3544"/>
    <w:rsid w:val="007D40DA"/>
    <w:rsid w:val="007D4178"/>
    <w:rsid w:val="007D46BA"/>
    <w:rsid w:val="007D4D33"/>
    <w:rsid w:val="007D5FC3"/>
    <w:rsid w:val="007D670C"/>
    <w:rsid w:val="007D67F3"/>
    <w:rsid w:val="007D7175"/>
    <w:rsid w:val="007E0356"/>
    <w:rsid w:val="007E1369"/>
    <w:rsid w:val="007E1A1B"/>
    <w:rsid w:val="007E1A88"/>
    <w:rsid w:val="007E1ACC"/>
    <w:rsid w:val="007E200B"/>
    <w:rsid w:val="007E2935"/>
    <w:rsid w:val="007E2B3C"/>
    <w:rsid w:val="007E31F1"/>
    <w:rsid w:val="007E3322"/>
    <w:rsid w:val="007E42A2"/>
    <w:rsid w:val="007E44DF"/>
    <w:rsid w:val="007E4693"/>
    <w:rsid w:val="007E4C88"/>
    <w:rsid w:val="007E585E"/>
    <w:rsid w:val="007E5C6D"/>
    <w:rsid w:val="007E63A6"/>
    <w:rsid w:val="007E66BB"/>
    <w:rsid w:val="007E67C2"/>
    <w:rsid w:val="007E6A6F"/>
    <w:rsid w:val="007E6EDE"/>
    <w:rsid w:val="007E6EEA"/>
    <w:rsid w:val="007E714C"/>
    <w:rsid w:val="007E746E"/>
    <w:rsid w:val="007E74EB"/>
    <w:rsid w:val="007E7DDF"/>
    <w:rsid w:val="007F06E1"/>
    <w:rsid w:val="007F11C8"/>
    <w:rsid w:val="007F120A"/>
    <w:rsid w:val="007F1269"/>
    <w:rsid w:val="007F163D"/>
    <w:rsid w:val="007F1CFB"/>
    <w:rsid w:val="007F220B"/>
    <w:rsid w:val="007F27DD"/>
    <w:rsid w:val="007F2AE3"/>
    <w:rsid w:val="007F3522"/>
    <w:rsid w:val="007F35ED"/>
    <w:rsid w:val="007F36FD"/>
    <w:rsid w:val="007F3766"/>
    <w:rsid w:val="007F3ECA"/>
    <w:rsid w:val="007F3EDD"/>
    <w:rsid w:val="007F443C"/>
    <w:rsid w:val="007F5354"/>
    <w:rsid w:val="007F5FA5"/>
    <w:rsid w:val="007F6880"/>
    <w:rsid w:val="007F69F1"/>
    <w:rsid w:val="007F70DF"/>
    <w:rsid w:val="007F7237"/>
    <w:rsid w:val="007F76B4"/>
    <w:rsid w:val="007F76E4"/>
    <w:rsid w:val="007F77D0"/>
    <w:rsid w:val="008001B4"/>
    <w:rsid w:val="0080041F"/>
    <w:rsid w:val="008005EE"/>
    <w:rsid w:val="00800769"/>
    <w:rsid w:val="00800CE2"/>
    <w:rsid w:val="00800ED2"/>
    <w:rsid w:val="00801CAD"/>
    <w:rsid w:val="00802212"/>
    <w:rsid w:val="0080237E"/>
    <w:rsid w:val="00802E74"/>
    <w:rsid w:val="0080301B"/>
    <w:rsid w:val="008031C2"/>
    <w:rsid w:val="0080355C"/>
    <w:rsid w:val="00803B89"/>
    <w:rsid w:val="00804989"/>
    <w:rsid w:val="00804B01"/>
    <w:rsid w:val="00804B92"/>
    <w:rsid w:val="00804E21"/>
    <w:rsid w:val="00804F25"/>
    <w:rsid w:val="00805092"/>
    <w:rsid w:val="008065C1"/>
    <w:rsid w:val="00806765"/>
    <w:rsid w:val="008067CC"/>
    <w:rsid w:val="00806AAF"/>
    <w:rsid w:val="008070AC"/>
    <w:rsid w:val="00807C01"/>
    <w:rsid w:val="008101FD"/>
    <w:rsid w:val="00810AA8"/>
    <w:rsid w:val="00810D8D"/>
    <w:rsid w:val="00810DC8"/>
    <w:rsid w:val="00810E59"/>
    <w:rsid w:val="00811835"/>
    <w:rsid w:val="00811B80"/>
    <w:rsid w:val="00813226"/>
    <w:rsid w:val="00814631"/>
    <w:rsid w:val="008146BA"/>
    <w:rsid w:val="00814A89"/>
    <w:rsid w:val="00815237"/>
    <w:rsid w:val="008152C6"/>
    <w:rsid w:val="0081581D"/>
    <w:rsid w:val="00815A49"/>
    <w:rsid w:val="00815AF8"/>
    <w:rsid w:val="00815E27"/>
    <w:rsid w:val="0081644D"/>
    <w:rsid w:val="008172BE"/>
    <w:rsid w:val="00817B71"/>
    <w:rsid w:val="00820244"/>
    <w:rsid w:val="00820440"/>
    <w:rsid w:val="00820C09"/>
    <w:rsid w:val="00820FF3"/>
    <w:rsid w:val="008221B3"/>
    <w:rsid w:val="0082248E"/>
    <w:rsid w:val="008228FD"/>
    <w:rsid w:val="00823415"/>
    <w:rsid w:val="00824725"/>
    <w:rsid w:val="00824DE7"/>
    <w:rsid w:val="00824FDF"/>
    <w:rsid w:val="008250F0"/>
    <w:rsid w:val="00825125"/>
    <w:rsid w:val="00825193"/>
    <w:rsid w:val="008257CC"/>
    <w:rsid w:val="008260CA"/>
    <w:rsid w:val="0082632F"/>
    <w:rsid w:val="00826EC5"/>
    <w:rsid w:val="008274BF"/>
    <w:rsid w:val="00830991"/>
    <w:rsid w:val="00830B75"/>
    <w:rsid w:val="00830B77"/>
    <w:rsid w:val="00830D1A"/>
    <w:rsid w:val="00830DC3"/>
    <w:rsid w:val="00831555"/>
    <w:rsid w:val="00831CE2"/>
    <w:rsid w:val="00831F52"/>
    <w:rsid w:val="00831FE7"/>
    <w:rsid w:val="00832154"/>
    <w:rsid w:val="008324E2"/>
    <w:rsid w:val="00832F5C"/>
    <w:rsid w:val="0083300B"/>
    <w:rsid w:val="00833107"/>
    <w:rsid w:val="0083371B"/>
    <w:rsid w:val="00833810"/>
    <w:rsid w:val="00834E0F"/>
    <w:rsid w:val="00834FEA"/>
    <w:rsid w:val="008359E0"/>
    <w:rsid w:val="00835D4F"/>
    <w:rsid w:val="00835F65"/>
    <w:rsid w:val="008376F6"/>
    <w:rsid w:val="008377A0"/>
    <w:rsid w:val="00837D5B"/>
    <w:rsid w:val="00840607"/>
    <w:rsid w:val="00840817"/>
    <w:rsid w:val="00840970"/>
    <w:rsid w:val="00841CD2"/>
    <w:rsid w:val="00842220"/>
    <w:rsid w:val="00842910"/>
    <w:rsid w:val="00842960"/>
    <w:rsid w:val="00842B77"/>
    <w:rsid w:val="00842EEA"/>
    <w:rsid w:val="0084309F"/>
    <w:rsid w:val="00844613"/>
    <w:rsid w:val="00844659"/>
    <w:rsid w:val="00844E82"/>
    <w:rsid w:val="008452F2"/>
    <w:rsid w:val="00845308"/>
    <w:rsid w:val="008459A2"/>
    <w:rsid w:val="00845C12"/>
    <w:rsid w:val="00845D3A"/>
    <w:rsid w:val="0084612B"/>
    <w:rsid w:val="0084658B"/>
    <w:rsid w:val="008469D9"/>
    <w:rsid w:val="00846D4A"/>
    <w:rsid w:val="00846DC0"/>
    <w:rsid w:val="00846FCB"/>
    <w:rsid w:val="008474A7"/>
    <w:rsid w:val="0084769E"/>
    <w:rsid w:val="00847D0B"/>
    <w:rsid w:val="008503AD"/>
    <w:rsid w:val="008506B6"/>
    <w:rsid w:val="0085085A"/>
    <w:rsid w:val="00850AE0"/>
    <w:rsid w:val="00850B8B"/>
    <w:rsid w:val="00850EA2"/>
    <w:rsid w:val="008514BE"/>
    <w:rsid w:val="00851B0C"/>
    <w:rsid w:val="00851C17"/>
    <w:rsid w:val="00851FE4"/>
    <w:rsid w:val="008524D2"/>
    <w:rsid w:val="0085264A"/>
    <w:rsid w:val="0085278A"/>
    <w:rsid w:val="00852E19"/>
    <w:rsid w:val="008536E1"/>
    <w:rsid w:val="008544D7"/>
    <w:rsid w:val="00854572"/>
    <w:rsid w:val="00854BD5"/>
    <w:rsid w:val="00855D6D"/>
    <w:rsid w:val="00856833"/>
    <w:rsid w:val="00856840"/>
    <w:rsid w:val="00857CFC"/>
    <w:rsid w:val="0086087C"/>
    <w:rsid w:val="00860B84"/>
    <w:rsid w:val="00860D8E"/>
    <w:rsid w:val="008616F5"/>
    <w:rsid w:val="00861F73"/>
    <w:rsid w:val="008624FE"/>
    <w:rsid w:val="0086275E"/>
    <w:rsid w:val="008629CB"/>
    <w:rsid w:val="0086302E"/>
    <w:rsid w:val="008632FF"/>
    <w:rsid w:val="00863304"/>
    <w:rsid w:val="00863FB1"/>
    <w:rsid w:val="00864440"/>
    <w:rsid w:val="00864824"/>
    <w:rsid w:val="00864D76"/>
    <w:rsid w:val="008650FC"/>
    <w:rsid w:val="0086607B"/>
    <w:rsid w:val="00866207"/>
    <w:rsid w:val="0086626A"/>
    <w:rsid w:val="00866922"/>
    <w:rsid w:val="008669E2"/>
    <w:rsid w:val="00866EB3"/>
    <w:rsid w:val="0086701A"/>
    <w:rsid w:val="00867245"/>
    <w:rsid w:val="008675E9"/>
    <w:rsid w:val="008677B8"/>
    <w:rsid w:val="00867AC4"/>
    <w:rsid w:val="00867BD2"/>
    <w:rsid w:val="00867C54"/>
    <w:rsid w:val="00867F0D"/>
    <w:rsid w:val="0087126C"/>
    <w:rsid w:val="008712FD"/>
    <w:rsid w:val="008713EB"/>
    <w:rsid w:val="008716A1"/>
    <w:rsid w:val="00871966"/>
    <w:rsid w:val="00871C2C"/>
    <w:rsid w:val="0087267D"/>
    <w:rsid w:val="008728A2"/>
    <w:rsid w:val="00872985"/>
    <w:rsid w:val="00872D3F"/>
    <w:rsid w:val="008733E4"/>
    <w:rsid w:val="00873F15"/>
    <w:rsid w:val="00874096"/>
    <w:rsid w:val="0087421F"/>
    <w:rsid w:val="00875161"/>
    <w:rsid w:val="008756A4"/>
    <w:rsid w:val="00875EBE"/>
    <w:rsid w:val="00875ECC"/>
    <w:rsid w:val="00875F73"/>
    <w:rsid w:val="0087652F"/>
    <w:rsid w:val="00876584"/>
    <w:rsid w:val="00876E83"/>
    <w:rsid w:val="00877AA2"/>
    <w:rsid w:val="00877EE6"/>
    <w:rsid w:val="00880133"/>
    <w:rsid w:val="00880BCB"/>
    <w:rsid w:val="00880F30"/>
    <w:rsid w:val="00881FA0"/>
    <w:rsid w:val="00882788"/>
    <w:rsid w:val="008833E8"/>
    <w:rsid w:val="008846C5"/>
    <w:rsid w:val="008846F1"/>
    <w:rsid w:val="008850E4"/>
    <w:rsid w:val="00885CA4"/>
    <w:rsid w:val="0088718A"/>
    <w:rsid w:val="00887B48"/>
    <w:rsid w:val="0089033E"/>
    <w:rsid w:val="00890451"/>
    <w:rsid w:val="00890680"/>
    <w:rsid w:val="0089176E"/>
    <w:rsid w:val="008917E0"/>
    <w:rsid w:val="00891B6B"/>
    <w:rsid w:val="00891C90"/>
    <w:rsid w:val="00892365"/>
    <w:rsid w:val="00892BE5"/>
    <w:rsid w:val="0089387C"/>
    <w:rsid w:val="00893FD6"/>
    <w:rsid w:val="0089444E"/>
    <w:rsid w:val="008949DF"/>
    <w:rsid w:val="00894F04"/>
    <w:rsid w:val="00895173"/>
    <w:rsid w:val="008951DB"/>
    <w:rsid w:val="008958BE"/>
    <w:rsid w:val="00895D81"/>
    <w:rsid w:val="00896443"/>
    <w:rsid w:val="00896C81"/>
    <w:rsid w:val="00896D83"/>
    <w:rsid w:val="008972D6"/>
    <w:rsid w:val="008977B9"/>
    <w:rsid w:val="008977FF"/>
    <w:rsid w:val="008A090B"/>
    <w:rsid w:val="008A09C7"/>
    <w:rsid w:val="008A0AB2"/>
    <w:rsid w:val="008A0B7A"/>
    <w:rsid w:val="008A0CFC"/>
    <w:rsid w:val="008A12FE"/>
    <w:rsid w:val="008A14B8"/>
    <w:rsid w:val="008A1B2E"/>
    <w:rsid w:val="008A27A9"/>
    <w:rsid w:val="008A28B6"/>
    <w:rsid w:val="008A29A1"/>
    <w:rsid w:val="008A2BB1"/>
    <w:rsid w:val="008A3466"/>
    <w:rsid w:val="008A389F"/>
    <w:rsid w:val="008A3D02"/>
    <w:rsid w:val="008A3F95"/>
    <w:rsid w:val="008A4363"/>
    <w:rsid w:val="008A44CE"/>
    <w:rsid w:val="008A45A6"/>
    <w:rsid w:val="008A5940"/>
    <w:rsid w:val="008A5EEB"/>
    <w:rsid w:val="008A6AC3"/>
    <w:rsid w:val="008A73B2"/>
    <w:rsid w:val="008B00AE"/>
    <w:rsid w:val="008B043F"/>
    <w:rsid w:val="008B048F"/>
    <w:rsid w:val="008B07AA"/>
    <w:rsid w:val="008B0808"/>
    <w:rsid w:val="008B0AEC"/>
    <w:rsid w:val="008B107A"/>
    <w:rsid w:val="008B1E53"/>
    <w:rsid w:val="008B1E5B"/>
    <w:rsid w:val="008B266E"/>
    <w:rsid w:val="008B29A0"/>
    <w:rsid w:val="008B389D"/>
    <w:rsid w:val="008B3C5C"/>
    <w:rsid w:val="008B4472"/>
    <w:rsid w:val="008B5299"/>
    <w:rsid w:val="008B56CC"/>
    <w:rsid w:val="008B5A5F"/>
    <w:rsid w:val="008B5AB0"/>
    <w:rsid w:val="008B5F95"/>
    <w:rsid w:val="008B6054"/>
    <w:rsid w:val="008B694E"/>
    <w:rsid w:val="008B7B08"/>
    <w:rsid w:val="008C00B5"/>
    <w:rsid w:val="008C0D2B"/>
    <w:rsid w:val="008C13F0"/>
    <w:rsid w:val="008C14DD"/>
    <w:rsid w:val="008C173E"/>
    <w:rsid w:val="008C1A09"/>
    <w:rsid w:val="008C1E66"/>
    <w:rsid w:val="008C1F26"/>
    <w:rsid w:val="008C2452"/>
    <w:rsid w:val="008C24CA"/>
    <w:rsid w:val="008C2683"/>
    <w:rsid w:val="008C2A3A"/>
    <w:rsid w:val="008C3379"/>
    <w:rsid w:val="008C339E"/>
    <w:rsid w:val="008C42F2"/>
    <w:rsid w:val="008C4A76"/>
    <w:rsid w:val="008C4C7E"/>
    <w:rsid w:val="008C5263"/>
    <w:rsid w:val="008C544A"/>
    <w:rsid w:val="008C583D"/>
    <w:rsid w:val="008C5C17"/>
    <w:rsid w:val="008C5C46"/>
    <w:rsid w:val="008C6184"/>
    <w:rsid w:val="008C682D"/>
    <w:rsid w:val="008C6D43"/>
    <w:rsid w:val="008C6DEB"/>
    <w:rsid w:val="008C7163"/>
    <w:rsid w:val="008C785E"/>
    <w:rsid w:val="008D0AA1"/>
    <w:rsid w:val="008D0AFB"/>
    <w:rsid w:val="008D14EF"/>
    <w:rsid w:val="008D1511"/>
    <w:rsid w:val="008D188B"/>
    <w:rsid w:val="008D2194"/>
    <w:rsid w:val="008D2D5E"/>
    <w:rsid w:val="008D32DF"/>
    <w:rsid w:val="008D349C"/>
    <w:rsid w:val="008D35E9"/>
    <w:rsid w:val="008D3959"/>
    <w:rsid w:val="008D3966"/>
    <w:rsid w:val="008D3A03"/>
    <w:rsid w:val="008D4352"/>
    <w:rsid w:val="008D44C7"/>
    <w:rsid w:val="008D4808"/>
    <w:rsid w:val="008D48E8"/>
    <w:rsid w:val="008D4C57"/>
    <w:rsid w:val="008D5465"/>
    <w:rsid w:val="008D60BC"/>
    <w:rsid w:val="008D6501"/>
    <w:rsid w:val="008D6B5A"/>
    <w:rsid w:val="008D6BC3"/>
    <w:rsid w:val="008D6D7B"/>
    <w:rsid w:val="008D7EB7"/>
    <w:rsid w:val="008E0103"/>
    <w:rsid w:val="008E0EB8"/>
    <w:rsid w:val="008E10A6"/>
    <w:rsid w:val="008E1271"/>
    <w:rsid w:val="008E1592"/>
    <w:rsid w:val="008E1AF2"/>
    <w:rsid w:val="008E2251"/>
    <w:rsid w:val="008E24B3"/>
    <w:rsid w:val="008E24CA"/>
    <w:rsid w:val="008E24D5"/>
    <w:rsid w:val="008E2BA9"/>
    <w:rsid w:val="008E2F6E"/>
    <w:rsid w:val="008E32D6"/>
    <w:rsid w:val="008E38AD"/>
    <w:rsid w:val="008E3CCA"/>
    <w:rsid w:val="008E3E42"/>
    <w:rsid w:val="008E3EEC"/>
    <w:rsid w:val="008E400C"/>
    <w:rsid w:val="008E4646"/>
    <w:rsid w:val="008E4BFD"/>
    <w:rsid w:val="008E4E77"/>
    <w:rsid w:val="008E5AB5"/>
    <w:rsid w:val="008E5ACF"/>
    <w:rsid w:val="008E5BF2"/>
    <w:rsid w:val="008E5C81"/>
    <w:rsid w:val="008E5CB5"/>
    <w:rsid w:val="008E5FBB"/>
    <w:rsid w:val="008E7794"/>
    <w:rsid w:val="008E78B4"/>
    <w:rsid w:val="008E79C8"/>
    <w:rsid w:val="008E7B54"/>
    <w:rsid w:val="008E7CBA"/>
    <w:rsid w:val="008E7FCF"/>
    <w:rsid w:val="008F0A16"/>
    <w:rsid w:val="008F0A38"/>
    <w:rsid w:val="008F0C06"/>
    <w:rsid w:val="008F0E1B"/>
    <w:rsid w:val="008F0E2F"/>
    <w:rsid w:val="008F0F84"/>
    <w:rsid w:val="008F1014"/>
    <w:rsid w:val="008F11C9"/>
    <w:rsid w:val="008F1F14"/>
    <w:rsid w:val="008F20F7"/>
    <w:rsid w:val="008F2168"/>
    <w:rsid w:val="008F23D8"/>
    <w:rsid w:val="008F2468"/>
    <w:rsid w:val="008F2F3A"/>
    <w:rsid w:val="008F2FD5"/>
    <w:rsid w:val="008F3028"/>
    <w:rsid w:val="008F3651"/>
    <w:rsid w:val="008F37E5"/>
    <w:rsid w:val="008F3D5F"/>
    <w:rsid w:val="008F3F01"/>
    <w:rsid w:val="008F48C2"/>
    <w:rsid w:val="008F497F"/>
    <w:rsid w:val="008F4E82"/>
    <w:rsid w:val="008F4EE4"/>
    <w:rsid w:val="008F4F7F"/>
    <w:rsid w:val="008F55E8"/>
    <w:rsid w:val="008F5840"/>
    <w:rsid w:val="008F5EEF"/>
    <w:rsid w:val="008F66FE"/>
    <w:rsid w:val="008F72CC"/>
    <w:rsid w:val="008F72CD"/>
    <w:rsid w:val="008F787E"/>
    <w:rsid w:val="009005AA"/>
    <w:rsid w:val="00901554"/>
    <w:rsid w:val="00901AD7"/>
    <w:rsid w:val="00901C01"/>
    <w:rsid w:val="00902132"/>
    <w:rsid w:val="0090218F"/>
    <w:rsid w:val="00902F22"/>
    <w:rsid w:val="00903802"/>
    <w:rsid w:val="00903D3F"/>
    <w:rsid w:val="00904249"/>
    <w:rsid w:val="009047C2"/>
    <w:rsid w:val="00905027"/>
    <w:rsid w:val="00905066"/>
    <w:rsid w:val="0090515C"/>
    <w:rsid w:val="0090533F"/>
    <w:rsid w:val="009057C7"/>
    <w:rsid w:val="00906094"/>
    <w:rsid w:val="0090668D"/>
    <w:rsid w:val="00906717"/>
    <w:rsid w:val="0090696D"/>
    <w:rsid w:val="0090699C"/>
    <w:rsid w:val="00906CC6"/>
    <w:rsid w:val="00906CD6"/>
    <w:rsid w:val="00906E4D"/>
    <w:rsid w:val="00906F31"/>
    <w:rsid w:val="009078B3"/>
    <w:rsid w:val="00907A77"/>
    <w:rsid w:val="00907E00"/>
    <w:rsid w:val="0091088D"/>
    <w:rsid w:val="00910AF1"/>
    <w:rsid w:val="00910DF9"/>
    <w:rsid w:val="00910F37"/>
    <w:rsid w:val="00910FC9"/>
    <w:rsid w:val="009110EB"/>
    <w:rsid w:val="009114B6"/>
    <w:rsid w:val="009115F1"/>
    <w:rsid w:val="00911CA3"/>
    <w:rsid w:val="00912023"/>
    <w:rsid w:val="009125C9"/>
    <w:rsid w:val="0091291A"/>
    <w:rsid w:val="00912967"/>
    <w:rsid w:val="00912F60"/>
    <w:rsid w:val="00913369"/>
    <w:rsid w:val="00913612"/>
    <w:rsid w:val="0091366A"/>
    <w:rsid w:val="00913824"/>
    <w:rsid w:val="00913C99"/>
    <w:rsid w:val="00914054"/>
    <w:rsid w:val="00914623"/>
    <w:rsid w:val="00915757"/>
    <w:rsid w:val="009159B3"/>
    <w:rsid w:val="00916181"/>
    <w:rsid w:val="00916A61"/>
    <w:rsid w:val="00916BD3"/>
    <w:rsid w:val="00916D2B"/>
    <w:rsid w:val="00917A32"/>
    <w:rsid w:val="009204C5"/>
    <w:rsid w:val="00920673"/>
    <w:rsid w:val="00920D3D"/>
    <w:rsid w:val="0092153B"/>
    <w:rsid w:val="0092180D"/>
    <w:rsid w:val="009220CA"/>
    <w:rsid w:val="00922949"/>
    <w:rsid w:val="0092306A"/>
    <w:rsid w:val="009230A7"/>
    <w:rsid w:val="009232C9"/>
    <w:rsid w:val="00923608"/>
    <w:rsid w:val="009238E5"/>
    <w:rsid w:val="00923927"/>
    <w:rsid w:val="00923AC7"/>
    <w:rsid w:val="00923B3D"/>
    <w:rsid w:val="00923D42"/>
    <w:rsid w:val="00923F12"/>
    <w:rsid w:val="00924249"/>
    <w:rsid w:val="00924302"/>
    <w:rsid w:val="00924FF8"/>
    <w:rsid w:val="00925BA8"/>
    <w:rsid w:val="009266F4"/>
    <w:rsid w:val="00926DA7"/>
    <w:rsid w:val="009270A4"/>
    <w:rsid w:val="00927210"/>
    <w:rsid w:val="00927F8B"/>
    <w:rsid w:val="009306ED"/>
    <w:rsid w:val="0093094D"/>
    <w:rsid w:val="00930955"/>
    <w:rsid w:val="00931891"/>
    <w:rsid w:val="0093220C"/>
    <w:rsid w:val="009326FC"/>
    <w:rsid w:val="00932832"/>
    <w:rsid w:val="009328C7"/>
    <w:rsid w:val="00932F55"/>
    <w:rsid w:val="009336EC"/>
    <w:rsid w:val="00933C77"/>
    <w:rsid w:val="00933F56"/>
    <w:rsid w:val="00934C13"/>
    <w:rsid w:val="00934F66"/>
    <w:rsid w:val="00935228"/>
    <w:rsid w:val="009355A2"/>
    <w:rsid w:val="00935F4C"/>
    <w:rsid w:val="00935F9E"/>
    <w:rsid w:val="00936279"/>
    <w:rsid w:val="00936514"/>
    <w:rsid w:val="00936560"/>
    <w:rsid w:val="009368FF"/>
    <w:rsid w:val="00936D98"/>
    <w:rsid w:val="009372AD"/>
    <w:rsid w:val="00937763"/>
    <w:rsid w:val="009411D7"/>
    <w:rsid w:val="00941495"/>
    <w:rsid w:val="00941617"/>
    <w:rsid w:val="00941827"/>
    <w:rsid w:val="009426C3"/>
    <w:rsid w:val="00942A29"/>
    <w:rsid w:val="00942BD8"/>
    <w:rsid w:val="00942C80"/>
    <w:rsid w:val="009430A5"/>
    <w:rsid w:val="00943197"/>
    <w:rsid w:val="0094344F"/>
    <w:rsid w:val="00943475"/>
    <w:rsid w:val="009435F2"/>
    <w:rsid w:val="00943C70"/>
    <w:rsid w:val="0094462F"/>
    <w:rsid w:val="00945180"/>
    <w:rsid w:val="009453CA"/>
    <w:rsid w:val="009455DD"/>
    <w:rsid w:val="0094590C"/>
    <w:rsid w:val="00946355"/>
    <w:rsid w:val="00946640"/>
    <w:rsid w:val="0094667C"/>
    <w:rsid w:val="009468B7"/>
    <w:rsid w:val="00946BCC"/>
    <w:rsid w:val="0094724E"/>
    <w:rsid w:val="00947384"/>
    <w:rsid w:val="00947BE6"/>
    <w:rsid w:val="00947E9C"/>
    <w:rsid w:val="0095017E"/>
    <w:rsid w:val="0095048D"/>
    <w:rsid w:val="00950F1B"/>
    <w:rsid w:val="009518AE"/>
    <w:rsid w:val="00951AAB"/>
    <w:rsid w:val="00951ADB"/>
    <w:rsid w:val="00952738"/>
    <w:rsid w:val="0095364F"/>
    <w:rsid w:val="0095380C"/>
    <w:rsid w:val="00953D92"/>
    <w:rsid w:val="009540FE"/>
    <w:rsid w:val="00954293"/>
    <w:rsid w:val="00954353"/>
    <w:rsid w:val="00954495"/>
    <w:rsid w:val="00954678"/>
    <w:rsid w:val="009557EC"/>
    <w:rsid w:val="00955C0A"/>
    <w:rsid w:val="00955C4F"/>
    <w:rsid w:val="00955CAD"/>
    <w:rsid w:val="00960209"/>
    <w:rsid w:val="0096046E"/>
    <w:rsid w:val="00961160"/>
    <w:rsid w:val="009611D2"/>
    <w:rsid w:val="00961D3E"/>
    <w:rsid w:val="009630BB"/>
    <w:rsid w:val="00963E2B"/>
    <w:rsid w:val="00964718"/>
    <w:rsid w:val="00964C06"/>
    <w:rsid w:val="00964D65"/>
    <w:rsid w:val="0096502A"/>
    <w:rsid w:val="009657F1"/>
    <w:rsid w:val="00965A0C"/>
    <w:rsid w:val="00965B14"/>
    <w:rsid w:val="0096625D"/>
    <w:rsid w:val="00966B03"/>
    <w:rsid w:val="00966CE3"/>
    <w:rsid w:val="00966FA6"/>
    <w:rsid w:val="0096787C"/>
    <w:rsid w:val="0096789B"/>
    <w:rsid w:val="00967E1F"/>
    <w:rsid w:val="009705FB"/>
    <w:rsid w:val="00970634"/>
    <w:rsid w:val="009709F8"/>
    <w:rsid w:val="00970ECF"/>
    <w:rsid w:val="00972368"/>
    <w:rsid w:val="0097251A"/>
    <w:rsid w:val="00972929"/>
    <w:rsid w:val="00972BD7"/>
    <w:rsid w:val="00972BFA"/>
    <w:rsid w:val="00972F91"/>
    <w:rsid w:val="00973827"/>
    <w:rsid w:val="00973E1D"/>
    <w:rsid w:val="00973F06"/>
    <w:rsid w:val="009742D3"/>
    <w:rsid w:val="00974A1F"/>
    <w:rsid w:val="00974E10"/>
    <w:rsid w:val="00975EB1"/>
    <w:rsid w:val="00976111"/>
    <w:rsid w:val="009762E7"/>
    <w:rsid w:val="00977BA7"/>
    <w:rsid w:val="009813ED"/>
    <w:rsid w:val="0098194F"/>
    <w:rsid w:val="009826C8"/>
    <w:rsid w:val="009836E4"/>
    <w:rsid w:val="0098412F"/>
    <w:rsid w:val="0098439E"/>
    <w:rsid w:val="009843D2"/>
    <w:rsid w:val="00984549"/>
    <w:rsid w:val="009848AB"/>
    <w:rsid w:val="00984A73"/>
    <w:rsid w:val="00984CE1"/>
    <w:rsid w:val="00984F28"/>
    <w:rsid w:val="00984F9E"/>
    <w:rsid w:val="00985F28"/>
    <w:rsid w:val="00986149"/>
    <w:rsid w:val="00986176"/>
    <w:rsid w:val="00986E7F"/>
    <w:rsid w:val="00987141"/>
    <w:rsid w:val="00987199"/>
    <w:rsid w:val="00987536"/>
    <w:rsid w:val="00987776"/>
    <w:rsid w:val="00990937"/>
    <w:rsid w:val="00990BD5"/>
    <w:rsid w:val="00991091"/>
    <w:rsid w:val="009911B8"/>
    <w:rsid w:val="0099196F"/>
    <w:rsid w:val="00991F2C"/>
    <w:rsid w:val="00991FF6"/>
    <w:rsid w:val="00992B98"/>
    <w:rsid w:val="0099307F"/>
    <w:rsid w:val="0099353A"/>
    <w:rsid w:val="0099359F"/>
    <w:rsid w:val="009944FD"/>
    <w:rsid w:val="00994871"/>
    <w:rsid w:val="00994E08"/>
    <w:rsid w:val="00995031"/>
    <w:rsid w:val="009951F9"/>
    <w:rsid w:val="0099566A"/>
    <w:rsid w:val="00995783"/>
    <w:rsid w:val="00995B9C"/>
    <w:rsid w:val="00995C95"/>
    <w:rsid w:val="00995E30"/>
    <w:rsid w:val="00995E85"/>
    <w:rsid w:val="0099635F"/>
    <w:rsid w:val="00996468"/>
    <w:rsid w:val="00996797"/>
    <w:rsid w:val="00996876"/>
    <w:rsid w:val="009968C3"/>
    <w:rsid w:val="00996FFA"/>
    <w:rsid w:val="009973F1"/>
    <w:rsid w:val="009973F3"/>
    <w:rsid w:val="00997916"/>
    <w:rsid w:val="009A010D"/>
    <w:rsid w:val="009A0192"/>
    <w:rsid w:val="009A04FB"/>
    <w:rsid w:val="009A0C6F"/>
    <w:rsid w:val="009A0EF7"/>
    <w:rsid w:val="009A1475"/>
    <w:rsid w:val="009A14EF"/>
    <w:rsid w:val="009A1933"/>
    <w:rsid w:val="009A2510"/>
    <w:rsid w:val="009A27B9"/>
    <w:rsid w:val="009A286E"/>
    <w:rsid w:val="009A2A28"/>
    <w:rsid w:val="009A2DF9"/>
    <w:rsid w:val="009A2EA6"/>
    <w:rsid w:val="009A2F7D"/>
    <w:rsid w:val="009A3201"/>
    <w:rsid w:val="009A3A86"/>
    <w:rsid w:val="009A3EC7"/>
    <w:rsid w:val="009A483C"/>
    <w:rsid w:val="009A4869"/>
    <w:rsid w:val="009A487A"/>
    <w:rsid w:val="009A4D04"/>
    <w:rsid w:val="009A505F"/>
    <w:rsid w:val="009A532E"/>
    <w:rsid w:val="009A6A6B"/>
    <w:rsid w:val="009A791C"/>
    <w:rsid w:val="009B1E81"/>
    <w:rsid w:val="009B1EF9"/>
    <w:rsid w:val="009B1F0A"/>
    <w:rsid w:val="009B2090"/>
    <w:rsid w:val="009B26AC"/>
    <w:rsid w:val="009B26E0"/>
    <w:rsid w:val="009B29F4"/>
    <w:rsid w:val="009B2A77"/>
    <w:rsid w:val="009B324E"/>
    <w:rsid w:val="009B37E2"/>
    <w:rsid w:val="009B43DC"/>
    <w:rsid w:val="009B4519"/>
    <w:rsid w:val="009B461E"/>
    <w:rsid w:val="009B506B"/>
    <w:rsid w:val="009B5111"/>
    <w:rsid w:val="009B54C2"/>
    <w:rsid w:val="009B57EF"/>
    <w:rsid w:val="009B5B85"/>
    <w:rsid w:val="009B5DCA"/>
    <w:rsid w:val="009B6298"/>
    <w:rsid w:val="009B704F"/>
    <w:rsid w:val="009B7118"/>
    <w:rsid w:val="009B7204"/>
    <w:rsid w:val="009B746C"/>
    <w:rsid w:val="009B7820"/>
    <w:rsid w:val="009C0074"/>
    <w:rsid w:val="009C02A5"/>
    <w:rsid w:val="009C0564"/>
    <w:rsid w:val="009C0716"/>
    <w:rsid w:val="009C2685"/>
    <w:rsid w:val="009C2967"/>
    <w:rsid w:val="009C2DC6"/>
    <w:rsid w:val="009C2E63"/>
    <w:rsid w:val="009C39BC"/>
    <w:rsid w:val="009C4B5D"/>
    <w:rsid w:val="009C4BC2"/>
    <w:rsid w:val="009C4D22"/>
    <w:rsid w:val="009C4D3D"/>
    <w:rsid w:val="009C5170"/>
    <w:rsid w:val="009C56AE"/>
    <w:rsid w:val="009C59E1"/>
    <w:rsid w:val="009C6A6B"/>
    <w:rsid w:val="009C6E2B"/>
    <w:rsid w:val="009C705F"/>
    <w:rsid w:val="009C7320"/>
    <w:rsid w:val="009D03C2"/>
    <w:rsid w:val="009D0614"/>
    <w:rsid w:val="009D0729"/>
    <w:rsid w:val="009D0DB3"/>
    <w:rsid w:val="009D0DC6"/>
    <w:rsid w:val="009D0F66"/>
    <w:rsid w:val="009D1815"/>
    <w:rsid w:val="009D199B"/>
    <w:rsid w:val="009D1A06"/>
    <w:rsid w:val="009D1BA4"/>
    <w:rsid w:val="009D1D5A"/>
    <w:rsid w:val="009D1F9A"/>
    <w:rsid w:val="009D22E4"/>
    <w:rsid w:val="009D22F7"/>
    <w:rsid w:val="009D319C"/>
    <w:rsid w:val="009D326A"/>
    <w:rsid w:val="009D490A"/>
    <w:rsid w:val="009D4A3D"/>
    <w:rsid w:val="009D4B9E"/>
    <w:rsid w:val="009D4EA2"/>
    <w:rsid w:val="009D55B6"/>
    <w:rsid w:val="009D5824"/>
    <w:rsid w:val="009D5BAB"/>
    <w:rsid w:val="009D62B9"/>
    <w:rsid w:val="009D6A0A"/>
    <w:rsid w:val="009D7432"/>
    <w:rsid w:val="009D7BA6"/>
    <w:rsid w:val="009E058F"/>
    <w:rsid w:val="009E06AB"/>
    <w:rsid w:val="009E0A9E"/>
    <w:rsid w:val="009E0E1F"/>
    <w:rsid w:val="009E19A2"/>
    <w:rsid w:val="009E1B47"/>
    <w:rsid w:val="009E3AFD"/>
    <w:rsid w:val="009E3CDD"/>
    <w:rsid w:val="009E41BD"/>
    <w:rsid w:val="009E4B16"/>
    <w:rsid w:val="009E5C60"/>
    <w:rsid w:val="009E5C9E"/>
    <w:rsid w:val="009E64DB"/>
    <w:rsid w:val="009E6794"/>
    <w:rsid w:val="009E7189"/>
    <w:rsid w:val="009E7E46"/>
    <w:rsid w:val="009E7FC1"/>
    <w:rsid w:val="009F01E1"/>
    <w:rsid w:val="009F07CC"/>
    <w:rsid w:val="009F0B4D"/>
    <w:rsid w:val="009F0DA9"/>
    <w:rsid w:val="009F1096"/>
    <w:rsid w:val="009F150E"/>
    <w:rsid w:val="009F195D"/>
    <w:rsid w:val="009F19D8"/>
    <w:rsid w:val="009F2520"/>
    <w:rsid w:val="009F27AD"/>
    <w:rsid w:val="009F326C"/>
    <w:rsid w:val="009F399E"/>
    <w:rsid w:val="009F3F56"/>
    <w:rsid w:val="009F3FB5"/>
    <w:rsid w:val="009F41E5"/>
    <w:rsid w:val="009F4F66"/>
    <w:rsid w:val="009F510E"/>
    <w:rsid w:val="009F520B"/>
    <w:rsid w:val="009F521F"/>
    <w:rsid w:val="009F553C"/>
    <w:rsid w:val="009F59F8"/>
    <w:rsid w:val="009F5B38"/>
    <w:rsid w:val="009F6638"/>
    <w:rsid w:val="009F6878"/>
    <w:rsid w:val="009F6A6A"/>
    <w:rsid w:val="009F6B33"/>
    <w:rsid w:val="009F74D0"/>
    <w:rsid w:val="009F795D"/>
    <w:rsid w:val="009F7A21"/>
    <w:rsid w:val="009F7AE6"/>
    <w:rsid w:val="009F7E10"/>
    <w:rsid w:val="00A005A3"/>
    <w:rsid w:val="00A005B0"/>
    <w:rsid w:val="00A00851"/>
    <w:rsid w:val="00A00B9B"/>
    <w:rsid w:val="00A015B3"/>
    <w:rsid w:val="00A018C2"/>
    <w:rsid w:val="00A018DE"/>
    <w:rsid w:val="00A01BB4"/>
    <w:rsid w:val="00A01F17"/>
    <w:rsid w:val="00A02019"/>
    <w:rsid w:val="00A022A5"/>
    <w:rsid w:val="00A02679"/>
    <w:rsid w:val="00A029D8"/>
    <w:rsid w:val="00A02A6F"/>
    <w:rsid w:val="00A03871"/>
    <w:rsid w:val="00A03A22"/>
    <w:rsid w:val="00A0430A"/>
    <w:rsid w:val="00A04634"/>
    <w:rsid w:val="00A06119"/>
    <w:rsid w:val="00A06560"/>
    <w:rsid w:val="00A06659"/>
    <w:rsid w:val="00A06B36"/>
    <w:rsid w:val="00A07392"/>
    <w:rsid w:val="00A07A48"/>
    <w:rsid w:val="00A108EE"/>
    <w:rsid w:val="00A10BB8"/>
    <w:rsid w:val="00A11301"/>
    <w:rsid w:val="00A119AA"/>
    <w:rsid w:val="00A11A20"/>
    <w:rsid w:val="00A121C4"/>
    <w:rsid w:val="00A12613"/>
    <w:rsid w:val="00A13762"/>
    <w:rsid w:val="00A137E4"/>
    <w:rsid w:val="00A13D07"/>
    <w:rsid w:val="00A13F78"/>
    <w:rsid w:val="00A1434F"/>
    <w:rsid w:val="00A14406"/>
    <w:rsid w:val="00A14813"/>
    <w:rsid w:val="00A14CB0"/>
    <w:rsid w:val="00A153E9"/>
    <w:rsid w:val="00A15591"/>
    <w:rsid w:val="00A1566A"/>
    <w:rsid w:val="00A15ABB"/>
    <w:rsid w:val="00A165BF"/>
    <w:rsid w:val="00A1684B"/>
    <w:rsid w:val="00A16B59"/>
    <w:rsid w:val="00A172E8"/>
    <w:rsid w:val="00A179FF"/>
    <w:rsid w:val="00A20193"/>
    <w:rsid w:val="00A20ED3"/>
    <w:rsid w:val="00A2133C"/>
    <w:rsid w:val="00A21A36"/>
    <w:rsid w:val="00A21ECE"/>
    <w:rsid w:val="00A21F65"/>
    <w:rsid w:val="00A233EF"/>
    <w:rsid w:val="00A245B9"/>
    <w:rsid w:val="00A25007"/>
    <w:rsid w:val="00A25294"/>
    <w:rsid w:val="00A254EE"/>
    <w:rsid w:val="00A25BE7"/>
    <w:rsid w:val="00A25DB0"/>
    <w:rsid w:val="00A260F2"/>
    <w:rsid w:val="00A26339"/>
    <w:rsid w:val="00A26790"/>
    <w:rsid w:val="00A27008"/>
    <w:rsid w:val="00A27029"/>
    <w:rsid w:val="00A27CDF"/>
    <w:rsid w:val="00A3047D"/>
    <w:rsid w:val="00A309C6"/>
    <w:rsid w:val="00A30D13"/>
    <w:rsid w:val="00A30F06"/>
    <w:rsid w:val="00A3104D"/>
    <w:rsid w:val="00A3117A"/>
    <w:rsid w:val="00A312A7"/>
    <w:rsid w:val="00A319D0"/>
    <w:rsid w:val="00A32316"/>
    <w:rsid w:val="00A33172"/>
    <w:rsid w:val="00A3353A"/>
    <w:rsid w:val="00A33B1A"/>
    <w:rsid w:val="00A3432B"/>
    <w:rsid w:val="00A346BA"/>
    <w:rsid w:val="00A34C67"/>
    <w:rsid w:val="00A34D62"/>
    <w:rsid w:val="00A34DC8"/>
    <w:rsid w:val="00A3513E"/>
    <w:rsid w:val="00A35FB5"/>
    <w:rsid w:val="00A3611D"/>
    <w:rsid w:val="00A3620E"/>
    <w:rsid w:val="00A362C5"/>
    <w:rsid w:val="00A36339"/>
    <w:rsid w:val="00A366E4"/>
    <w:rsid w:val="00A36B79"/>
    <w:rsid w:val="00A375E6"/>
    <w:rsid w:val="00A4078D"/>
    <w:rsid w:val="00A40F05"/>
    <w:rsid w:val="00A41B37"/>
    <w:rsid w:val="00A4211F"/>
    <w:rsid w:val="00A42151"/>
    <w:rsid w:val="00A42458"/>
    <w:rsid w:val="00A42912"/>
    <w:rsid w:val="00A43221"/>
    <w:rsid w:val="00A436A6"/>
    <w:rsid w:val="00A4376F"/>
    <w:rsid w:val="00A43D5B"/>
    <w:rsid w:val="00A43EB9"/>
    <w:rsid w:val="00A4444D"/>
    <w:rsid w:val="00A44689"/>
    <w:rsid w:val="00A44E46"/>
    <w:rsid w:val="00A45066"/>
    <w:rsid w:val="00A4549F"/>
    <w:rsid w:val="00A457AD"/>
    <w:rsid w:val="00A45B9B"/>
    <w:rsid w:val="00A45F6B"/>
    <w:rsid w:val="00A4618D"/>
    <w:rsid w:val="00A462FE"/>
    <w:rsid w:val="00A46464"/>
    <w:rsid w:val="00A469BD"/>
    <w:rsid w:val="00A469FB"/>
    <w:rsid w:val="00A46ADE"/>
    <w:rsid w:val="00A47910"/>
    <w:rsid w:val="00A501C9"/>
    <w:rsid w:val="00A50506"/>
    <w:rsid w:val="00A50943"/>
    <w:rsid w:val="00A50CE0"/>
    <w:rsid w:val="00A50F11"/>
    <w:rsid w:val="00A51127"/>
    <w:rsid w:val="00A515EA"/>
    <w:rsid w:val="00A52200"/>
    <w:rsid w:val="00A524D3"/>
    <w:rsid w:val="00A52C02"/>
    <w:rsid w:val="00A52E4E"/>
    <w:rsid w:val="00A5356E"/>
    <w:rsid w:val="00A53CEF"/>
    <w:rsid w:val="00A53F55"/>
    <w:rsid w:val="00A54114"/>
    <w:rsid w:val="00A5417B"/>
    <w:rsid w:val="00A54599"/>
    <w:rsid w:val="00A54B82"/>
    <w:rsid w:val="00A556F9"/>
    <w:rsid w:val="00A55CD4"/>
    <w:rsid w:val="00A55D7E"/>
    <w:rsid w:val="00A55F79"/>
    <w:rsid w:val="00A569D4"/>
    <w:rsid w:val="00A56A8E"/>
    <w:rsid w:val="00A56CFB"/>
    <w:rsid w:val="00A5753C"/>
    <w:rsid w:val="00A57806"/>
    <w:rsid w:val="00A57967"/>
    <w:rsid w:val="00A57F1A"/>
    <w:rsid w:val="00A60163"/>
    <w:rsid w:val="00A6038D"/>
    <w:rsid w:val="00A60C3B"/>
    <w:rsid w:val="00A60CF0"/>
    <w:rsid w:val="00A61429"/>
    <w:rsid w:val="00A61514"/>
    <w:rsid w:val="00A61645"/>
    <w:rsid w:val="00A62080"/>
    <w:rsid w:val="00A62925"/>
    <w:rsid w:val="00A62E94"/>
    <w:rsid w:val="00A62F4E"/>
    <w:rsid w:val="00A630A2"/>
    <w:rsid w:val="00A632B8"/>
    <w:rsid w:val="00A6378C"/>
    <w:rsid w:val="00A63BF3"/>
    <w:rsid w:val="00A63D8C"/>
    <w:rsid w:val="00A6473B"/>
    <w:rsid w:val="00A648E6"/>
    <w:rsid w:val="00A64942"/>
    <w:rsid w:val="00A64990"/>
    <w:rsid w:val="00A64B1F"/>
    <w:rsid w:val="00A64D05"/>
    <w:rsid w:val="00A64D1C"/>
    <w:rsid w:val="00A64EA5"/>
    <w:rsid w:val="00A657B4"/>
    <w:rsid w:val="00A65911"/>
    <w:rsid w:val="00A65A21"/>
    <w:rsid w:val="00A65CF3"/>
    <w:rsid w:val="00A6643C"/>
    <w:rsid w:val="00A66AA4"/>
    <w:rsid w:val="00A67117"/>
    <w:rsid w:val="00A674C6"/>
    <w:rsid w:val="00A67544"/>
    <w:rsid w:val="00A67CF9"/>
    <w:rsid w:val="00A705DF"/>
    <w:rsid w:val="00A7075B"/>
    <w:rsid w:val="00A70A8D"/>
    <w:rsid w:val="00A7134D"/>
    <w:rsid w:val="00A71473"/>
    <w:rsid w:val="00A71CE6"/>
    <w:rsid w:val="00A71D23"/>
    <w:rsid w:val="00A720A8"/>
    <w:rsid w:val="00A7333A"/>
    <w:rsid w:val="00A7364D"/>
    <w:rsid w:val="00A73D0D"/>
    <w:rsid w:val="00A73D0F"/>
    <w:rsid w:val="00A74242"/>
    <w:rsid w:val="00A742A1"/>
    <w:rsid w:val="00A74A92"/>
    <w:rsid w:val="00A74AEC"/>
    <w:rsid w:val="00A74CDF"/>
    <w:rsid w:val="00A74E2A"/>
    <w:rsid w:val="00A751D8"/>
    <w:rsid w:val="00A75CC1"/>
    <w:rsid w:val="00A75E88"/>
    <w:rsid w:val="00A75F62"/>
    <w:rsid w:val="00A75FCA"/>
    <w:rsid w:val="00A761F1"/>
    <w:rsid w:val="00A7627C"/>
    <w:rsid w:val="00A76792"/>
    <w:rsid w:val="00A76AC9"/>
    <w:rsid w:val="00A770F2"/>
    <w:rsid w:val="00A77A72"/>
    <w:rsid w:val="00A77B49"/>
    <w:rsid w:val="00A77D2C"/>
    <w:rsid w:val="00A77DDD"/>
    <w:rsid w:val="00A77F53"/>
    <w:rsid w:val="00A803D5"/>
    <w:rsid w:val="00A8056E"/>
    <w:rsid w:val="00A805E9"/>
    <w:rsid w:val="00A8095B"/>
    <w:rsid w:val="00A80ADE"/>
    <w:rsid w:val="00A8100D"/>
    <w:rsid w:val="00A81150"/>
    <w:rsid w:val="00A8240A"/>
    <w:rsid w:val="00A8253A"/>
    <w:rsid w:val="00A82907"/>
    <w:rsid w:val="00A829FA"/>
    <w:rsid w:val="00A82D58"/>
    <w:rsid w:val="00A83295"/>
    <w:rsid w:val="00A833DA"/>
    <w:rsid w:val="00A83433"/>
    <w:rsid w:val="00A83463"/>
    <w:rsid w:val="00A836FF"/>
    <w:rsid w:val="00A83958"/>
    <w:rsid w:val="00A8399D"/>
    <w:rsid w:val="00A839F3"/>
    <w:rsid w:val="00A839F8"/>
    <w:rsid w:val="00A83E3D"/>
    <w:rsid w:val="00A83EFD"/>
    <w:rsid w:val="00A840A0"/>
    <w:rsid w:val="00A8443A"/>
    <w:rsid w:val="00A84482"/>
    <w:rsid w:val="00A8458E"/>
    <w:rsid w:val="00A8479C"/>
    <w:rsid w:val="00A847CB"/>
    <w:rsid w:val="00A8557B"/>
    <w:rsid w:val="00A85A05"/>
    <w:rsid w:val="00A8660F"/>
    <w:rsid w:val="00A86ACB"/>
    <w:rsid w:val="00A86D63"/>
    <w:rsid w:val="00A87294"/>
    <w:rsid w:val="00A8762A"/>
    <w:rsid w:val="00A87797"/>
    <w:rsid w:val="00A90005"/>
    <w:rsid w:val="00A90A50"/>
    <w:rsid w:val="00A90E4F"/>
    <w:rsid w:val="00A90E72"/>
    <w:rsid w:val="00A919D8"/>
    <w:rsid w:val="00A91A30"/>
    <w:rsid w:val="00A922A2"/>
    <w:rsid w:val="00A9291A"/>
    <w:rsid w:val="00A9327B"/>
    <w:rsid w:val="00A934B9"/>
    <w:rsid w:val="00A93610"/>
    <w:rsid w:val="00A93B69"/>
    <w:rsid w:val="00A94BC0"/>
    <w:rsid w:val="00A952AD"/>
    <w:rsid w:val="00A95F6F"/>
    <w:rsid w:val="00A963C7"/>
    <w:rsid w:val="00A97044"/>
    <w:rsid w:val="00A97731"/>
    <w:rsid w:val="00AA01DA"/>
    <w:rsid w:val="00AA079C"/>
    <w:rsid w:val="00AA0D11"/>
    <w:rsid w:val="00AA11FE"/>
    <w:rsid w:val="00AA1626"/>
    <w:rsid w:val="00AA1653"/>
    <w:rsid w:val="00AA19F2"/>
    <w:rsid w:val="00AA1C25"/>
    <w:rsid w:val="00AA2AA1"/>
    <w:rsid w:val="00AA2B1B"/>
    <w:rsid w:val="00AA3016"/>
    <w:rsid w:val="00AA35A2"/>
    <w:rsid w:val="00AA371B"/>
    <w:rsid w:val="00AA3DB7"/>
    <w:rsid w:val="00AA41A6"/>
    <w:rsid w:val="00AA4309"/>
    <w:rsid w:val="00AA4E9C"/>
    <w:rsid w:val="00AA5165"/>
    <w:rsid w:val="00AA51F5"/>
    <w:rsid w:val="00AA5935"/>
    <w:rsid w:val="00AA5A16"/>
    <w:rsid w:val="00AA5E3B"/>
    <w:rsid w:val="00AA6645"/>
    <w:rsid w:val="00AA68B4"/>
    <w:rsid w:val="00AA708D"/>
    <w:rsid w:val="00AA75B2"/>
    <w:rsid w:val="00AA7798"/>
    <w:rsid w:val="00AA7F12"/>
    <w:rsid w:val="00AB0008"/>
    <w:rsid w:val="00AB0543"/>
    <w:rsid w:val="00AB05D2"/>
    <w:rsid w:val="00AB08B1"/>
    <w:rsid w:val="00AB09EF"/>
    <w:rsid w:val="00AB0AC9"/>
    <w:rsid w:val="00AB0D3B"/>
    <w:rsid w:val="00AB1209"/>
    <w:rsid w:val="00AB14E5"/>
    <w:rsid w:val="00AB17CF"/>
    <w:rsid w:val="00AB185A"/>
    <w:rsid w:val="00AB1BA7"/>
    <w:rsid w:val="00AB1CE8"/>
    <w:rsid w:val="00AB1E04"/>
    <w:rsid w:val="00AB1E1A"/>
    <w:rsid w:val="00AB27F9"/>
    <w:rsid w:val="00AB290F"/>
    <w:rsid w:val="00AB2EA3"/>
    <w:rsid w:val="00AB3113"/>
    <w:rsid w:val="00AB348A"/>
    <w:rsid w:val="00AB3BF7"/>
    <w:rsid w:val="00AB3E28"/>
    <w:rsid w:val="00AB3F38"/>
    <w:rsid w:val="00AB43EC"/>
    <w:rsid w:val="00AB446A"/>
    <w:rsid w:val="00AB4A24"/>
    <w:rsid w:val="00AB4BF4"/>
    <w:rsid w:val="00AB4C93"/>
    <w:rsid w:val="00AB599F"/>
    <w:rsid w:val="00AB5ADF"/>
    <w:rsid w:val="00AB5BCA"/>
    <w:rsid w:val="00AB5E57"/>
    <w:rsid w:val="00AB725F"/>
    <w:rsid w:val="00AB74A7"/>
    <w:rsid w:val="00AB774E"/>
    <w:rsid w:val="00AC0705"/>
    <w:rsid w:val="00AC091C"/>
    <w:rsid w:val="00AC0E88"/>
    <w:rsid w:val="00AC109B"/>
    <w:rsid w:val="00AC254D"/>
    <w:rsid w:val="00AC2896"/>
    <w:rsid w:val="00AC28D4"/>
    <w:rsid w:val="00AC2B97"/>
    <w:rsid w:val="00AC2D2D"/>
    <w:rsid w:val="00AC326A"/>
    <w:rsid w:val="00AC3C99"/>
    <w:rsid w:val="00AC3D1E"/>
    <w:rsid w:val="00AC3F7A"/>
    <w:rsid w:val="00AC50BD"/>
    <w:rsid w:val="00AC5423"/>
    <w:rsid w:val="00AC59A5"/>
    <w:rsid w:val="00AC6EFC"/>
    <w:rsid w:val="00AC6F39"/>
    <w:rsid w:val="00AC74DA"/>
    <w:rsid w:val="00AC789C"/>
    <w:rsid w:val="00AC7A2B"/>
    <w:rsid w:val="00AC7C25"/>
    <w:rsid w:val="00AD09F6"/>
    <w:rsid w:val="00AD0A29"/>
    <w:rsid w:val="00AD0A51"/>
    <w:rsid w:val="00AD0B37"/>
    <w:rsid w:val="00AD11F7"/>
    <w:rsid w:val="00AD17C5"/>
    <w:rsid w:val="00AD1DB7"/>
    <w:rsid w:val="00AD25A9"/>
    <w:rsid w:val="00AD2852"/>
    <w:rsid w:val="00AD2C29"/>
    <w:rsid w:val="00AD3757"/>
    <w:rsid w:val="00AD3976"/>
    <w:rsid w:val="00AD3D07"/>
    <w:rsid w:val="00AD4089"/>
    <w:rsid w:val="00AD4C4D"/>
    <w:rsid w:val="00AD4D2A"/>
    <w:rsid w:val="00AD542F"/>
    <w:rsid w:val="00AD5543"/>
    <w:rsid w:val="00AD561F"/>
    <w:rsid w:val="00AD6094"/>
    <w:rsid w:val="00AD6849"/>
    <w:rsid w:val="00AD6AAA"/>
    <w:rsid w:val="00AD702D"/>
    <w:rsid w:val="00AD7305"/>
    <w:rsid w:val="00AD7539"/>
    <w:rsid w:val="00AD7E64"/>
    <w:rsid w:val="00AD7F1C"/>
    <w:rsid w:val="00AE0752"/>
    <w:rsid w:val="00AE0B8A"/>
    <w:rsid w:val="00AE0C56"/>
    <w:rsid w:val="00AE1021"/>
    <w:rsid w:val="00AE1053"/>
    <w:rsid w:val="00AE1221"/>
    <w:rsid w:val="00AE149E"/>
    <w:rsid w:val="00AE2221"/>
    <w:rsid w:val="00AE22F2"/>
    <w:rsid w:val="00AE235C"/>
    <w:rsid w:val="00AE252B"/>
    <w:rsid w:val="00AE29FC"/>
    <w:rsid w:val="00AE2F3F"/>
    <w:rsid w:val="00AE3276"/>
    <w:rsid w:val="00AE3338"/>
    <w:rsid w:val="00AE3834"/>
    <w:rsid w:val="00AE3B3B"/>
    <w:rsid w:val="00AE3B4E"/>
    <w:rsid w:val="00AE3E92"/>
    <w:rsid w:val="00AE4256"/>
    <w:rsid w:val="00AE59EC"/>
    <w:rsid w:val="00AE6365"/>
    <w:rsid w:val="00AE67B3"/>
    <w:rsid w:val="00AE6903"/>
    <w:rsid w:val="00AE6A0F"/>
    <w:rsid w:val="00AE6DC7"/>
    <w:rsid w:val="00AE7864"/>
    <w:rsid w:val="00AE7949"/>
    <w:rsid w:val="00AF03AE"/>
    <w:rsid w:val="00AF0B51"/>
    <w:rsid w:val="00AF15DA"/>
    <w:rsid w:val="00AF17C2"/>
    <w:rsid w:val="00AF18D6"/>
    <w:rsid w:val="00AF18E5"/>
    <w:rsid w:val="00AF25D5"/>
    <w:rsid w:val="00AF2991"/>
    <w:rsid w:val="00AF29A7"/>
    <w:rsid w:val="00AF3DBB"/>
    <w:rsid w:val="00AF4205"/>
    <w:rsid w:val="00AF47C8"/>
    <w:rsid w:val="00AF4AC7"/>
    <w:rsid w:val="00AF5194"/>
    <w:rsid w:val="00AF53EF"/>
    <w:rsid w:val="00AF54B9"/>
    <w:rsid w:val="00AF5EFD"/>
    <w:rsid w:val="00AF5FD2"/>
    <w:rsid w:val="00AF6195"/>
    <w:rsid w:val="00AF6387"/>
    <w:rsid w:val="00AF65AE"/>
    <w:rsid w:val="00AF73C3"/>
    <w:rsid w:val="00AF795C"/>
    <w:rsid w:val="00AF7D63"/>
    <w:rsid w:val="00B000C4"/>
    <w:rsid w:val="00B00543"/>
    <w:rsid w:val="00B00752"/>
    <w:rsid w:val="00B010EF"/>
    <w:rsid w:val="00B01B60"/>
    <w:rsid w:val="00B01CDD"/>
    <w:rsid w:val="00B02088"/>
    <w:rsid w:val="00B026C1"/>
    <w:rsid w:val="00B027A7"/>
    <w:rsid w:val="00B02B9C"/>
    <w:rsid w:val="00B0353B"/>
    <w:rsid w:val="00B040B2"/>
    <w:rsid w:val="00B04261"/>
    <w:rsid w:val="00B050E9"/>
    <w:rsid w:val="00B05CBB"/>
    <w:rsid w:val="00B05F7A"/>
    <w:rsid w:val="00B062D2"/>
    <w:rsid w:val="00B06E82"/>
    <w:rsid w:val="00B07468"/>
    <w:rsid w:val="00B074D5"/>
    <w:rsid w:val="00B0799F"/>
    <w:rsid w:val="00B07AE3"/>
    <w:rsid w:val="00B07C02"/>
    <w:rsid w:val="00B07F59"/>
    <w:rsid w:val="00B103A6"/>
    <w:rsid w:val="00B104CB"/>
    <w:rsid w:val="00B10558"/>
    <w:rsid w:val="00B111F9"/>
    <w:rsid w:val="00B11534"/>
    <w:rsid w:val="00B11697"/>
    <w:rsid w:val="00B116F0"/>
    <w:rsid w:val="00B11770"/>
    <w:rsid w:val="00B118AF"/>
    <w:rsid w:val="00B1354C"/>
    <w:rsid w:val="00B1393F"/>
    <w:rsid w:val="00B13B3E"/>
    <w:rsid w:val="00B13DAA"/>
    <w:rsid w:val="00B13F5A"/>
    <w:rsid w:val="00B14C3D"/>
    <w:rsid w:val="00B14FD0"/>
    <w:rsid w:val="00B156A9"/>
    <w:rsid w:val="00B15F83"/>
    <w:rsid w:val="00B160FF"/>
    <w:rsid w:val="00B16322"/>
    <w:rsid w:val="00B1662E"/>
    <w:rsid w:val="00B16716"/>
    <w:rsid w:val="00B16CAC"/>
    <w:rsid w:val="00B1715E"/>
    <w:rsid w:val="00B171A7"/>
    <w:rsid w:val="00B17415"/>
    <w:rsid w:val="00B17B01"/>
    <w:rsid w:val="00B212B2"/>
    <w:rsid w:val="00B212D2"/>
    <w:rsid w:val="00B21CBF"/>
    <w:rsid w:val="00B22006"/>
    <w:rsid w:val="00B222C3"/>
    <w:rsid w:val="00B2248A"/>
    <w:rsid w:val="00B226E9"/>
    <w:rsid w:val="00B22C0D"/>
    <w:rsid w:val="00B22F85"/>
    <w:rsid w:val="00B23AF4"/>
    <w:rsid w:val="00B23C15"/>
    <w:rsid w:val="00B2485E"/>
    <w:rsid w:val="00B24928"/>
    <w:rsid w:val="00B253D9"/>
    <w:rsid w:val="00B25762"/>
    <w:rsid w:val="00B25A92"/>
    <w:rsid w:val="00B25B40"/>
    <w:rsid w:val="00B25FDE"/>
    <w:rsid w:val="00B266D2"/>
    <w:rsid w:val="00B26AB0"/>
    <w:rsid w:val="00B26AD2"/>
    <w:rsid w:val="00B26CA2"/>
    <w:rsid w:val="00B270FA"/>
    <w:rsid w:val="00B274C5"/>
    <w:rsid w:val="00B27646"/>
    <w:rsid w:val="00B2770D"/>
    <w:rsid w:val="00B27A74"/>
    <w:rsid w:val="00B27E25"/>
    <w:rsid w:val="00B3049F"/>
    <w:rsid w:val="00B30B4E"/>
    <w:rsid w:val="00B30E6E"/>
    <w:rsid w:val="00B31058"/>
    <w:rsid w:val="00B3111C"/>
    <w:rsid w:val="00B31246"/>
    <w:rsid w:val="00B317DC"/>
    <w:rsid w:val="00B322E8"/>
    <w:rsid w:val="00B324E9"/>
    <w:rsid w:val="00B326FF"/>
    <w:rsid w:val="00B336F9"/>
    <w:rsid w:val="00B33FC3"/>
    <w:rsid w:val="00B340AA"/>
    <w:rsid w:val="00B34A9F"/>
    <w:rsid w:val="00B34B80"/>
    <w:rsid w:val="00B34D2F"/>
    <w:rsid w:val="00B34F63"/>
    <w:rsid w:val="00B35851"/>
    <w:rsid w:val="00B35CDA"/>
    <w:rsid w:val="00B36321"/>
    <w:rsid w:val="00B36351"/>
    <w:rsid w:val="00B36373"/>
    <w:rsid w:val="00B36D53"/>
    <w:rsid w:val="00B373C0"/>
    <w:rsid w:val="00B3769C"/>
    <w:rsid w:val="00B37D97"/>
    <w:rsid w:val="00B40285"/>
    <w:rsid w:val="00B40365"/>
    <w:rsid w:val="00B40429"/>
    <w:rsid w:val="00B40959"/>
    <w:rsid w:val="00B40B8A"/>
    <w:rsid w:val="00B411BD"/>
    <w:rsid w:val="00B41559"/>
    <w:rsid w:val="00B417A4"/>
    <w:rsid w:val="00B418E8"/>
    <w:rsid w:val="00B41D98"/>
    <w:rsid w:val="00B42285"/>
    <w:rsid w:val="00B422D1"/>
    <w:rsid w:val="00B4274B"/>
    <w:rsid w:val="00B42F93"/>
    <w:rsid w:val="00B435B1"/>
    <w:rsid w:val="00B4367F"/>
    <w:rsid w:val="00B438BA"/>
    <w:rsid w:val="00B43FA3"/>
    <w:rsid w:val="00B44C95"/>
    <w:rsid w:val="00B44F6F"/>
    <w:rsid w:val="00B44F99"/>
    <w:rsid w:val="00B45039"/>
    <w:rsid w:val="00B45081"/>
    <w:rsid w:val="00B455A9"/>
    <w:rsid w:val="00B45876"/>
    <w:rsid w:val="00B45B8B"/>
    <w:rsid w:val="00B462F6"/>
    <w:rsid w:val="00B46355"/>
    <w:rsid w:val="00B4759B"/>
    <w:rsid w:val="00B50B02"/>
    <w:rsid w:val="00B51542"/>
    <w:rsid w:val="00B51D1D"/>
    <w:rsid w:val="00B5285D"/>
    <w:rsid w:val="00B52BF7"/>
    <w:rsid w:val="00B5310E"/>
    <w:rsid w:val="00B54071"/>
    <w:rsid w:val="00B5456F"/>
    <w:rsid w:val="00B54ACC"/>
    <w:rsid w:val="00B54DCB"/>
    <w:rsid w:val="00B55AC2"/>
    <w:rsid w:val="00B55E90"/>
    <w:rsid w:val="00B560C9"/>
    <w:rsid w:val="00B56533"/>
    <w:rsid w:val="00B56CFC"/>
    <w:rsid w:val="00B56D7D"/>
    <w:rsid w:val="00B57777"/>
    <w:rsid w:val="00B5784C"/>
    <w:rsid w:val="00B57A17"/>
    <w:rsid w:val="00B57A45"/>
    <w:rsid w:val="00B57D9E"/>
    <w:rsid w:val="00B60E74"/>
    <w:rsid w:val="00B61B0B"/>
    <w:rsid w:val="00B61B7D"/>
    <w:rsid w:val="00B61BE2"/>
    <w:rsid w:val="00B620D1"/>
    <w:rsid w:val="00B6266F"/>
    <w:rsid w:val="00B62E0B"/>
    <w:rsid w:val="00B636BE"/>
    <w:rsid w:val="00B63762"/>
    <w:rsid w:val="00B63C32"/>
    <w:rsid w:val="00B640F8"/>
    <w:rsid w:val="00B64434"/>
    <w:rsid w:val="00B64584"/>
    <w:rsid w:val="00B64B7F"/>
    <w:rsid w:val="00B6515D"/>
    <w:rsid w:val="00B65630"/>
    <w:rsid w:val="00B65EB5"/>
    <w:rsid w:val="00B66472"/>
    <w:rsid w:val="00B67955"/>
    <w:rsid w:val="00B67A92"/>
    <w:rsid w:val="00B7037E"/>
    <w:rsid w:val="00B703FC"/>
    <w:rsid w:val="00B704E9"/>
    <w:rsid w:val="00B70F27"/>
    <w:rsid w:val="00B711CE"/>
    <w:rsid w:val="00B7157B"/>
    <w:rsid w:val="00B71822"/>
    <w:rsid w:val="00B71967"/>
    <w:rsid w:val="00B71B30"/>
    <w:rsid w:val="00B71DC8"/>
    <w:rsid w:val="00B72A0D"/>
    <w:rsid w:val="00B74251"/>
    <w:rsid w:val="00B7455A"/>
    <w:rsid w:val="00B746C6"/>
    <w:rsid w:val="00B74A95"/>
    <w:rsid w:val="00B74C13"/>
    <w:rsid w:val="00B754C1"/>
    <w:rsid w:val="00B7604C"/>
    <w:rsid w:val="00B7652C"/>
    <w:rsid w:val="00B766BF"/>
    <w:rsid w:val="00B76EAF"/>
    <w:rsid w:val="00B76FA6"/>
    <w:rsid w:val="00B77640"/>
    <w:rsid w:val="00B80246"/>
    <w:rsid w:val="00B802D7"/>
    <w:rsid w:val="00B80910"/>
    <w:rsid w:val="00B818F4"/>
    <w:rsid w:val="00B819F9"/>
    <w:rsid w:val="00B81BC9"/>
    <w:rsid w:val="00B81E72"/>
    <w:rsid w:val="00B8222F"/>
    <w:rsid w:val="00B825B3"/>
    <w:rsid w:val="00B82615"/>
    <w:rsid w:val="00B8321C"/>
    <w:rsid w:val="00B83444"/>
    <w:rsid w:val="00B834B0"/>
    <w:rsid w:val="00B836ED"/>
    <w:rsid w:val="00B83B42"/>
    <w:rsid w:val="00B83B64"/>
    <w:rsid w:val="00B844D9"/>
    <w:rsid w:val="00B8502A"/>
    <w:rsid w:val="00B853BE"/>
    <w:rsid w:val="00B8641F"/>
    <w:rsid w:val="00B86476"/>
    <w:rsid w:val="00B86A3D"/>
    <w:rsid w:val="00B875C7"/>
    <w:rsid w:val="00B87EC4"/>
    <w:rsid w:val="00B909B8"/>
    <w:rsid w:val="00B90D10"/>
    <w:rsid w:val="00B90FE5"/>
    <w:rsid w:val="00B914B9"/>
    <w:rsid w:val="00B919AD"/>
    <w:rsid w:val="00B91A2B"/>
    <w:rsid w:val="00B92A3A"/>
    <w:rsid w:val="00B92FD2"/>
    <w:rsid w:val="00B93204"/>
    <w:rsid w:val="00B9455B"/>
    <w:rsid w:val="00B94684"/>
    <w:rsid w:val="00B946D3"/>
    <w:rsid w:val="00B94818"/>
    <w:rsid w:val="00B948B4"/>
    <w:rsid w:val="00B94E17"/>
    <w:rsid w:val="00B957FE"/>
    <w:rsid w:val="00B95F02"/>
    <w:rsid w:val="00B96425"/>
    <w:rsid w:val="00B96A6D"/>
    <w:rsid w:val="00B96BEF"/>
    <w:rsid w:val="00B96FC0"/>
    <w:rsid w:val="00B97260"/>
    <w:rsid w:val="00B97A69"/>
    <w:rsid w:val="00BA0632"/>
    <w:rsid w:val="00BA0AAA"/>
    <w:rsid w:val="00BA0AD1"/>
    <w:rsid w:val="00BA0DFB"/>
    <w:rsid w:val="00BA1F56"/>
    <w:rsid w:val="00BA2FEF"/>
    <w:rsid w:val="00BA3D1D"/>
    <w:rsid w:val="00BA40F5"/>
    <w:rsid w:val="00BA41AA"/>
    <w:rsid w:val="00BA41C3"/>
    <w:rsid w:val="00BA41D1"/>
    <w:rsid w:val="00BA46D4"/>
    <w:rsid w:val="00BA507D"/>
    <w:rsid w:val="00BA6527"/>
    <w:rsid w:val="00BA6BA7"/>
    <w:rsid w:val="00BA6E3C"/>
    <w:rsid w:val="00BA76DE"/>
    <w:rsid w:val="00BA78F0"/>
    <w:rsid w:val="00BA7C6C"/>
    <w:rsid w:val="00BB0067"/>
    <w:rsid w:val="00BB1463"/>
    <w:rsid w:val="00BB1548"/>
    <w:rsid w:val="00BB1CE7"/>
    <w:rsid w:val="00BB28BC"/>
    <w:rsid w:val="00BB2FD3"/>
    <w:rsid w:val="00BB2FDF"/>
    <w:rsid w:val="00BB2FFF"/>
    <w:rsid w:val="00BB3360"/>
    <w:rsid w:val="00BB44C4"/>
    <w:rsid w:val="00BB4E9D"/>
    <w:rsid w:val="00BB55C6"/>
    <w:rsid w:val="00BB58E6"/>
    <w:rsid w:val="00BB5FCB"/>
    <w:rsid w:val="00BB604B"/>
    <w:rsid w:val="00BB60D5"/>
    <w:rsid w:val="00BB6484"/>
    <w:rsid w:val="00BB65DB"/>
    <w:rsid w:val="00BB6B95"/>
    <w:rsid w:val="00BB7F22"/>
    <w:rsid w:val="00BC00EC"/>
    <w:rsid w:val="00BC08C5"/>
    <w:rsid w:val="00BC10CB"/>
    <w:rsid w:val="00BC12FB"/>
    <w:rsid w:val="00BC1BDB"/>
    <w:rsid w:val="00BC1C3C"/>
    <w:rsid w:val="00BC1CE9"/>
    <w:rsid w:val="00BC1FE6"/>
    <w:rsid w:val="00BC208C"/>
    <w:rsid w:val="00BC229D"/>
    <w:rsid w:val="00BC2A20"/>
    <w:rsid w:val="00BC2AC1"/>
    <w:rsid w:val="00BC2B33"/>
    <w:rsid w:val="00BC307F"/>
    <w:rsid w:val="00BC3159"/>
    <w:rsid w:val="00BC3257"/>
    <w:rsid w:val="00BC37A1"/>
    <w:rsid w:val="00BC39DB"/>
    <w:rsid w:val="00BC3A32"/>
    <w:rsid w:val="00BC46EF"/>
    <w:rsid w:val="00BC4BBF"/>
    <w:rsid w:val="00BC56D9"/>
    <w:rsid w:val="00BC5837"/>
    <w:rsid w:val="00BC6164"/>
    <w:rsid w:val="00BC6892"/>
    <w:rsid w:val="00BC6AA1"/>
    <w:rsid w:val="00BC6FD6"/>
    <w:rsid w:val="00BC79F4"/>
    <w:rsid w:val="00BD008E"/>
    <w:rsid w:val="00BD0982"/>
    <w:rsid w:val="00BD23D2"/>
    <w:rsid w:val="00BD267C"/>
    <w:rsid w:val="00BD2F3B"/>
    <w:rsid w:val="00BD317E"/>
    <w:rsid w:val="00BD3372"/>
    <w:rsid w:val="00BD3CAF"/>
    <w:rsid w:val="00BD4A5F"/>
    <w:rsid w:val="00BD50AA"/>
    <w:rsid w:val="00BD5135"/>
    <w:rsid w:val="00BD521A"/>
    <w:rsid w:val="00BD5C52"/>
    <w:rsid w:val="00BD61DB"/>
    <w:rsid w:val="00BD6516"/>
    <w:rsid w:val="00BD6EC7"/>
    <w:rsid w:val="00BD7151"/>
    <w:rsid w:val="00BD7291"/>
    <w:rsid w:val="00BD7426"/>
    <w:rsid w:val="00BD7EA3"/>
    <w:rsid w:val="00BD7FE2"/>
    <w:rsid w:val="00BE0393"/>
    <w:rsid w:val="00BE03CC"/>
    <w:rsid w:val="00BE0B19"/>
    <w:rsid w:val="00BE0DD8"/>
    <w:rsid w:val="00BE0E4C"/>
    <w:rsid w:val="00BE1271"/>
    <w:rsid w:val="00BE1AFA"/>
    <w:rsid w:val="00BE1BD8"/>
    <w:rsid w:val="00BE1D82"/>
    <w:rsid w:val="00BE1EE4"/>
    <w:rsid w:val="00BE1F8B"/>
    <w:rsid w:val="00BE259C"/>
    <w:rsid w:val="00BE2A0E"/>
    <w:rsid w:val="00BE2B4F"/>
    <w:rsid w:val="00BE2F39"/>
    <w:rsid w:val="00BE332D"/>
    <w:rsid w:val="00BE37C4"/>
    <w:rsid w:val="00BE3933"/>
    <w:rsid w:val="00BE3CF1"/>
    <w:rsid w:val="00BE44D4"/>
    <w:rsid w:val="00BE4569"/>
    <w:rsid w:val="00BE4B20"/>
    <w:rsid w:val="00BE56F8"/>
    <w:rsid w:val="00BE57E8"/>
    <w:rsid w:val="00BE5EA3"/>
    <w:rsid w:val="00BE5FC4"/>
    <w:rsid w:val="00BE5FCC"/>
    <w:rsid w:val="00BE6607"/>
    <w:rsid w:val="00BE6A11"/>
    <w:rsid w:val="00BE7B85"/>
    <w:rsid w:val="00BE7C4D"/>
    <w:rsid w:val="00BE7F6A"/>
    <w:rsid w:val="00BF0274"/>
    <w:rsid w:val="00BF08C4"/>
    <w:rsid w:val="00BF0BAF"/>
    <w:rsid w:val="00BF19CE"/>
    <w:rsid w:val="00BF1F04"/>
    <w:rsid w:val="00BF2B6F"/>
    <w:rsid w:val="00BF2F19"/>
    <w:rsid w:val="00BF351A"/>
    <w:rsid w:val="00BF3571"/>
    <w:rsid w:val="00BF3914"/>
    <w:rsid w:val="00BF3C0D"/>
    <w:rsid w:val="00BF3F3B"/>
    <w:rsid w:val="00BF4466"/>
    <w:rsid w:val="00BF49B1"/>
    <w:rsid w:val="00BF5552"/>
    <w:rsid w:val="00BF585F"/>
    <w:rsid w:val="00BF59B5"/>
    <w:rsid w:val="00BF5E90"/>
    <w:rsid w:val="00BF69DF"/>
    <w:rsid w:val="00BF6AF8"/>
    <w:rsid w:val="00BF71FD"/>
    <w:rsid w:val="00BF73F2"/>
    <w:rsid w:val="00BF77CE"/>
    <w:rsid w:val="00BF7942"/>
    <w:rsid w:val="00BF7F39"/>
    <w:rsid w:val="00C002B6"/>
    <w:rsid w:val="00C002FD"/>
    <w:rsid w:val="00C00606"/>
    <w:rsid w:val="00C00861"/>
    <w:rsid w:val="00C00F7A"/>
    <w:rsid w:val="00C01671"/>
    <w:rsid w:val="00C0182B"/>
    <w:rsid w:val="00C01D13"/>
    <w:rsid w:val="00C02419"/>
    <w:rsid w:val="00C02766"/>
    <w:rsid w:val="00C03D91"/>
    <w:rsid w:val="00C03EE8"/>
    <w:rsid w:val="00C0442E"/>
    <w:rsid w:val="00C044ED"/>
    <w:rsid w:val="00C0522F"/>
    <w:rsid w:val="00C05972"/>
    <w:rsid w:val="00C05BEC"/>
    <w:rsid w:val="00C06E7D"/>
    <w:rsid w:val="00C06EA5"/>
    <w:rsid w:val="00C06FF3"/>
    <w:rsid w:val="00C07579"/>
    <w:rsid w:val="00C07C48"/>
    <w:rsid w:val="00C10515"/>
    <w:rsid w:val="00C1070F"/>
    <w:rsid w:val="00C10B53"/>
    <w:rsid w:val="00C10EDF"/>
    <w:rsid w:val="00C1112B"/>
    <w:rsid w:val="00C11396"/>
    <w:rsid w:val="00C11655"/>
    <w:rsid w:val="00C11A88"/>
    <w:rsid w:val="00C11F3A"/>
    <w:rsid w:val="00C12012"/>
    <w:rsid w:val="00C120C5"/>
    <w:rsid w:val="00C12734"/>
    <w:rsid w:val="00C12874"/>
    <w:rsid w:val="00C12BC1"/>
    <w:rsid w:val="00C13312"/>
    <w:rsid w:val="00C13A1D"/>
    <w:rsid w:val="00C13BDA"/>
    <w:rsid w:val="00C13FFD"/>
    <w:rsid w:val="00C14426"/>
    <w:rsid w:val="00C14461"/>
    <w:rsid w:val="00C14632"/>
    <w:rsid w:val="00C155A8"/>
    <w:rsid w:val="00C15616"/>
    <w:rsid w:val="00C159F5"/>
    <w:rsid w:val="00C162DC"/>
    <w:rsid w:val="00C16699"/>
    <w:rsid w:val="00C16825"/>
    <w:rsid w:val="00C16C30"/>
    <w:rsid w:val="00C17299"/>
    <w:rsid w:val="00C17303"/>
    <w:rsid w:val="00C17437"/>
    <w:rsid w:val="00C1757B"/>
    <w:rsid w:val="00C17A1D"/>
    <w:rsid w:val="00C17DA6"/>
    <w:rsid w:val="00C20239"/>
    <w:rsid w:val="00C20345"/>
    <w:rsid w:val="00C20A00"/>
    <w:rsid w:val="00C20F87"/>
    <w:rsid w:val="00C21673"/>
    <w:rsid w:val="00C21729"/>
    <w:rsid w:val="00C21C7A"/>
    <w:rsid w:val="00C2205C"/>
    <w:rsid w:val="00C22D9A"/>
    <w:rsid w:val="00C23130"/>
    <w:rsid w:val="00C23593"/>
    <w:rsid w:val="00C235E5"/>
    <w:rsid w:val="00C23A1F"/>
    <w:rsid w:val="00C23CC4"/>
    <w:rsid w:val="00C23CC8"/>
    <w:rsid w:val="00C23D8A"/>
    <w:rsid w:val="00C23EB0"/>
    <w:rsid w:val="00C24C19"/>
    <w:rsid w:val="00C2500A"/>
    <w:rsid w:val="00C255A5"/>
    <w:rsid w:val="00C2584B"/>
    <w:rsid w:val="00C25942"/>
    <w:rsid w:val="00C25DD9"/>
    <w:rsid w:val="00C2663F"/>
    <w:rsid w:val="00C26704"/>
    <w:rsid w:val="00C2697A"/>
    <w:rsid w:val="00C26A41"/>
    <w:rsid w:val="00C26DB8"/>
    <w:rsid w:val="00C27C6D"/>
    <w:rsid w:val="00C30AB2"/>
    <w:rsid w:val="00C315DC"/>
    <w:rsid w:val="00C31678"/>
    <w:rsid w:val="00C31AAE"/>
    <w:rsid w:val="00C31E03"/>
    <w:rsid w:val="00C31E89"/>
    <w:rsid w:val="00C321DB"/>
    <w:rsid w:val="00C32361"/>
    <w:rsid w:val="00C32623"/>
    <w:rsid w:val="00C33091"/>
    <w:rsid w:val="00C330F2"/>
    <w:rsid w:val="00C337E5"/>
    <w:rsid w:val="00C3400F"/>
    <w:rsid w:val="00C349E9"/>
    <w:rsid w:val="00C34B64"/>
    <w:rsid w:val="00C34C36"/>
    <w:rsid w:val="00C34E49"/>
    <w:rsid w:val="00C34E92"/>
    <w:rsid w:val="00C3517C"/>
    <w:rsid w:val="00C352B3"/>
    <w:rsid w:val="00C35542"/>
    <w:rsid w:val="00C35B10"/>
    <w:rsid w:val="00C35F1C"/>
    <w:rsid w:val="00C3654C"/>
    <w:rsid w:val="00C36BF5"/>
    <w:rsid w:val="00C36DBC"/>
    <w:rsid w:val="00C373BD"/>
    <w:rsid w:val="00C376BA"/>
    <w:rsid w:val="00C37AF5"/>
    <w:rsid w:val="00C37BA2"/>
    <w:rsid w:val="00C37D5F"/>
    <w:rsid w:val="00C40213"/>
    <w:rsid w:val="00C40373"/>
    <w:rsid w:val="00C40430"/>
    <w:rsid w:val="00C404FD"/>
    <w:rsid w:val="00C4082D"/>
    <w:rsid w:val="00C40AE6"/>
    <w:rsid w:val="00C40FFA"/>
    <w:rsid w:val="00C411AF"/>
    <w:rsid w:val="00C4138D"/>
    <w:rsid w:val="00C413BE"/>
    <w:rsid w:val="00C41979"/>
    <w:rsid w:val="00C41E3A"/>
    <w:rsid w:val="00C42200"/>
    <w:rsid w:val="00C4304C"/>
    <w:rsid w:val="00C43315"/>
    <w:rsid w:val="00C44992"/>
    <w:rsid w:val="00C452F5"/>
    <w:rsid w:val="00C45F29"/>
    <w:rsid w:val="00C46555"/>
    <w:rsid w:val="00C468EA"/>
    <w:rsid w:val="00C46946"/>
    <w:rsid w:val="00C46B15"/>
    <w:rsid w:val="00C46F7D"/>
    <w:rsid w:val="00C479B5"/>
    <w:rsid w:val="00C47B9F"/>
    <w:rsid w:val="00C47E70"/>
    <w:rsid w:val="00C50031"/>
    <w:rsid w:val="00C50242"/>
    <w:rsid w:val="00C502A7"/>
    <w:rsid w:val="00C5034D"/>
    <w:rsid w:val="00C5050E"/>
    <w:rsid w:val="00C50E99"/>
    <w:rsid w:val="00C52744"/>
    <w:rsid w:val="00C528AF"/>
    <w:rsid w:val="00C52C91"/>
    <w:rsid w:val="00C530AD"/>
    <w:rsid w:val="00C536A0"/>
    <w:rsid w:val="00C53742"/>
    <w:rsid w:val="00C53AA8"/>
    <w:rsid w:val="00C53B8C"/>
    <w:rsid w:val="00C53EB3"/>
    <w:rsid w:val="00C542D4"/>
    <w:rsid w:val="00C54D71"/>
    <w:rsid w:val="00C55164"/>
    <w:rsid w:val="00C554A8"/>
    <w:rsid w:val="00C55BE8"/>
    <w:rsid w:val="00C56137"/>
    <w:rsid w:val="00C56149"/>
    <w:rsid w:val="00C563F5"/>
    <w:rsid w:val="00C570F7"/>
    <w:rsid w:val="00C577D8"/>
    <w:rsid w:val="00C57C32"/>
    <w:rsid w:val="00C57E45"/>
    <w:rsid w:val="00C57FD0"/>
    <w:rsid w:val="00C6041F"/>
    <w:rsid w:val="00C60DAA"/>
    <w:rsid w:val="00C61E6E"/>
    <w:rsid w:val="00C61F7F"/>
    <w:rsid w:val="00C62C4B"/>
    <w:rsid w:val="00C62CD5"/>
    <w:rsid w:val="00C63655"/>
    <w:rsid w:val="00C636E6"/>
    <w:rsid w:val="00C6378B"/>
    <w:rsid w:val="00C639D6"/>
    <w:rsid w:val="00C63D25"/>
    <w:rsid w:val="00C63F8E"/>
    <w:rsid w:val="00C647FB"/>
    <w:rsid w:val="00C64BF8"/>
    <w:rsid w:val="00C64C36"/>
    <w:rsid w:val="00C654E0"/>
    <w:rsid w:val="00C661AE"/>
    <w:rsid w:val="00C67700"/>
    <w:rsid w:val="00C67E04"/>
    <w:rsid w:val="00C67EAB"/>
    <w:rsid w:val="00C67FA1"/>
    <w:rsid w:val="00C70245"/>
    <w:rsid w:val="00C708C1"/>
    <w:rsid w:val="00C70DFF"/>
    <w:rsid w:val="00C71A97"/>
    <w:rsid w:val="00C725C9"/>
    <w:rsid w:val="00C72B49"/>
    <w:rsid w:val="00C733B3"/>
    <w:rsid w:val="00C7358E"/>
    <w:rsid w:val="00C7368D"/>
    <w:rsid w:val="00C744EC"/>
    <w:rsid w:val="00C75162"/>
    <w:rsid w:val="00C75A6B"/>
    <w:rsid w:val="00C75AF9"/>
    <w:rsid w:val="00C75B76"/>
    <w:rsid w:val="00C75EF5"/>
    <w:rsid w:val="00C763B6"/>
    <w:rsid w:val="00C7644F"/>
    <w:rsid w:val="00C768F6"/>
    <w:rsid w:val="00C80073"/>
    <w:rsid w:val="00C809B3"/>
    <w:rsid w:val="00C809BC"/>
    <w:rsid w:val="00C80C52"/>
    <w:rsid w:val="00C80CF5"/>
    <w:rsid w:val="00C80DEA"/>
    <w:rsid w:val="00C81837"/>
    <w:rsid w:val="00C832AE"/>
    <w:rsid w:val="00C832DC"/>
    <w:rsid w:val="00C8377F"/>
    <w:rsid w:val="00C83E28"/>
    <w:rsid w:val="00C85424"/>
    <w:rsid w:val="00C8646D"/>
    <w:rsid w:val="00C8715E"/>
    <w:rsid w:val="00C873C5"/>
    <w:rsid w:val="00C87488"/>
    <w:rsid w:val="00C8781C"/>
    <w:rsid w:val="00C879DD"/>
    <w:rsid w:val="00C87E93"/>
    <w:rsid w:val="00C902FE"/>
    <w:rsid w:val="00C90478"/>
    <w:rsid w:val="00C91069"/>
    <w:rsid w:val="00C9134A"/>
    <w:rsid w:val="00C91DE3"/>
    <w:rsid w:val="00C91FA0"/>
    <w:rsid w:val="00C92C7F"/>
    <w:rsid w:val="00C9307D"/>
    <w:rsid w:val="00C93586"/>
    <w:rsid w:val="00C9369D"/>
    <w:rsid w:val="00C937D0"/>
    <w:rsid w:val="00C9415A"/>
    <w:rsid w:val="00C944FA"/>
    <w:rsid w:val="00C94578"/>
    <w:rsid w:val="00C95854"/>
    <w:rsid w:val="00C95DB6"/>
    <w:rsid w:val="00C95EFF"/>
    <w:rsid w:val="00C9600C"/>
    <w:rsid w:val="00C9644E"/>
    <w:rsid w:val="00C96BC9"/>
    <w:rsid w:val="00C96E6F"/>
    <w:rsid w:val="00C96EAD"/>
    <w:rsid w:val="00C97872"/>
    <w:rsid w:val="00C97C96"/>
    <w:rsid w:val="00CA0532"/>
    <w:rsid w:val="00CA14A5"/>
    <w:rsid w:val="00CA195D"/>
    <w:rsid w:val="00CA2175"/>
    <w:rsid w:val="00CA21D8"/>
    <w:rsid w:val="00CA2206"/>
    <w:rsid w:val="00CA2241"/>
    <w:rsid w:val="00CA2D5A"/>
    <w:rsid w:val="00CA346F"/>
    <w:rsid w:val="00CA396C"/>
    <w:rsid w:val="00CA3CDD"/>
    <w:rsid w:val="00CA403B"/>
    <w:rsid w:val="00CA4B9E"/>
    <w:rsid w:val="00CA505A"/>
    <w:rsid w:val="00CA54C6"/>
    <w:rsid w:val="00CA5822"/>
    <w:rsid w:val="00CA5858"/>
    <w:rsid w:val="00CA59DD"/>
    <w:rsid w:val="00CA5DC5"/>
    <w:rsid w:val="00CA6103"/>
    <w:rsid w:val="00CA633D"/>
    <w:rsid w:val="00CA7434"/>
    <w:rsid w:val="00CA7533"/>
    <w:rsid w:val="00CA7B4E"/>
    <w:rsid w:val="00CA7B93"/>
    <w:rsid w:val="00CA7EB5"/>
    <w:rsid w:val="00CB008E"/>
    <w:rsid w:val="00CB01FA"/>
    <w:rsid w:val="00CB0737"/>
    <w:rsid w:val="00CB097A"/>
    <w:rsid w:val="00CB101E"/>
    <w:rsid w:val="00CB1E6A"/>
    <w:rsid w:val="00CB1ED5"/>
    <w:rsid w:val="00CB232A"/>
    <w:rsid w:val="00CB24AF"/>
    <w:rsid w:val="00CB2506"/>
    <w:rsid w:val="00CB26EC"/>
    <w:rsid w:val="00CB2D2A"/>
    <w:rsid w:val="00CB3A3B"/>
    <w:rsid w:val="00CB3C34"/>
    <w:rsid w:val="00CB3E2E"/>
    <w:rsid w:val="00CB4B0F"/>
    <w:rsid w:val="00CB541B"/>
    <w:rsid w:val="00CB5B16"/>
    <w:rsid w:val="00CB5B1E"/>
    <w:rsid w:val="00CB5B4B"/>
    <w:rsid w:val="00CB62D7"/>
    <w:rsid w:val="00CB676D"/>
    <w:rsid w:val="00CB6C38"/>
    <w:rsid w:val="00CB6CA6"/>
    <w:rsid w:val="00CB787A"/>
    <w:rsid w:val="00CC0957"/>
    <w:rsid w:val="00CC0C4A"/>
    <w:rsid w:val="00CC0E27"/>
    <w:rsid w:val="00CC17F0"/>
    <w:rsid w:val="00CC1853"/>
    <w:rsid w:val="00CC1FAE"/>
    <w:rsid w:val="00CC2CDF"/>
    <w:rsid w:val="00CC3372"/>
    <w:rsid w:val="00CC3A03"/>
    <w:rsid w:val="00CC3A23"/>
    <w:rsid w:val="00CC3D04"/>
    <w:rsid w:val="00CC426E"/>
    <w:rsid w:val="00CC52F4"/>
    <w:rsid w:val="00CC52FE"/>
    <w:rsid w:val="00CC5C5B"/>
    <w:rsid w:val="00CC5D59"/>
    <w:rsid w:val="00CC6D4F"/>
    <w:rsid w:val="00CC70F6"/>
    <w:rsid w:val="00CC737C"/>
    <w:rsid w:val="00CC7DB5"/>
    <w:rsid w:val="00CD04F4"/>
    <w:rsid w:val="00CD05A0"/>
    <w:rsid w:val="00CD05E5"/>
    <w:rsid w:val="00CD087D"/>
    <w:rsid w:val="00CD0B93"/>
    <w:rsid w:val="00CD0F5D"/>
    <w:rsid w:val="00CD1C0B"/>
    <w:rsid w:val="00CD239A"/>
    <w:rsid w:val="00CD37DE"/>
    <w:rsid w:val="00CD4310"/>
    <w:rsid w:val="00CD44B2"/>
    <w:rsid w:val="00CD5203"/>
    <w:rsid w:val="00CD5512"/>
    <w:rsid w:val="00CD5B2A"/>
    <w:rsid w:val="00CD6E3D"/>
    <w:rsid w:val="00CD71AB"/>
    <w:rsid w:val="00CD7979"/>
    <w:rsid w:val="00CE0109"/>
    <w:rsid w:val="00CE1FC5"/>
    <w:rsid w:val="00CE26A3"/>
    <w:rsid w:val="00CE324B"/>
    <w:rsid w:val="00CE3769"/>
    <w:rsid w:val="00CE3F86"/>
    <w:rsid w:val="00CE43C8"/>
    <w:rsid w:val="00CE446F"/>
    <w:rsid w:val="00CE46E5"/>
    <w:rsid w:val="00CE485A"/>
    <w:rsid w:val="00CE5279"/>
    <w:rsid w:val="00CE5A78"/>
    <w:rsid w:val="00CE6429"/>
    <w:rsid w:val="00CE677C"/>
    <w:rsid w:val="00CE6F06"/>
    <w:rsid w:val="00CE7408"/>
    <w:rsid w:val="00CE78AE"/>
    <w:rsid w:val="00CE7C15"/>
    <w:rsid w:val="00CE7D53"/>
    <w:rsid w:val="00CE7E62"/>
    <w:rsid w:val="00CF0B1E"/>
    <w:rsid w:val="00CF189E"/>
    <w:rsid w:val="00CF19DA"/>
    <w:rsid w:val="00CF1B7A"/>
    <w:rsid w:val="00CF1C7F"/>
    <w:rsid w:val="00CF1CC0"/>
    <w:rsid w:val="00CF23C0"/>
    <w:rsid w:val="00CF2485"/>
    <w:rsid w:val="00CF24F8"/>
    <w:rsid w:val="00CF2653"/>
    <w:rsid w:val="00CF2EBF"/>
    <w:rsid w:val="00CF3061"/>
    <w:rsid w:val="00CF36FF"/>
    <w:rsid w:val="00CF4247"/>
    <w:rsid w:val="00CF4A06"/>
    <w:rsid w:val="00CF4EF3"/>
    <w:rsid w:val="00CF50BA"/>
    <w:rsid w:val="00CF5263"/>
    <w:rsid w:val="00CF536E"/>
    <w:rsid w:val="00CF570B"/>
    <w:rsid w:val="00CF59F4"/>
    <w:rsid w:val="00CF60B5"/>
    <w:rsid w:val="00CF67DE"/>
    <w:rsid w:val="00CF7E2F"/>
    <w:rsid w:val="00D0027D"/>
    <w:rsid w:val="00D003C1"/>
    <w:rsid w:val="00D0040A"/>
    <w:rsid w:val="00D004FA"/>
    <w:rsid w:val="00D007C7"/>
    <w:rsid w:val="00D01B21"/>
    <w:rsid w:val="00D01E2F"/>
    <w:rsid w:val="00D01EE1"/>
    <w:rsid w:val="00D02A52"/>
    <w:rsid w:val="00D02B7D"/>
    <w:rsid w:val="00D02BF3"/>
    <w:rsid w:val="00D03102"/>
    <w:rsid w:val="00D03727"/>
    <w:rsid w:val="00D0378A"/>
    <w:rsid w:val="00D04DB1"/>
    <w:rsid w:val="00D05132"/>
    <w:rsid w:val="00D05415"/>
    <w:rsid w:val="00D0544F"/>
    <w:rsid w:val="00D05E18"/>
    <w:rsid w:val="00D05EA9"/>
    <w:rsid w:val="00D05F70"/>
    <w:rsid w:val="00D06240"/>
    <w:rsid w:val="00D067E2"/>
    <w:rsid w:val="00D0681C"/>
    <w:rsid w:val="00D071F8"/>
    <w:rsid w:val="00D07252"/>
    <w:rsid w:val="00D074F4"/>
    <w:rsid w:val="00D076A7"/>
    <w:rsid w:val="00D0774B"/>
    <w:rsid w:val="00D07CE1"/>
    <w:rsid w:val="00D10207"/>
    <w:rsid w:val="00D1026A"/>
    <w:rsid w:val="00D103DA"/>
    <w:rsid w:val="00D107CF"/>
    <w:rsid w:val="00D11B0B"/>
    <w:rsid w:val="00D11D79"/>
    <w:rsid w:val="00D12293"/>
    <w:rsid w:val="00D12336"/>
    <w:rsid w:val="00D12BAD"/>
    <w:rsid w:val="00D131DC"/>
    <w:rsid w:val="00D138F8"/>
    <w:rsid w:val="00D13B13"/>
    <w:rsid w:val="00D13F4A"/>
    <w:rsid w:val="00D14236"/>
    <w:rsid w:val="00D143CD"/>
    <w:rsid w:val="00D14553"/>
    <w:rsid w:val="00D14DB1"/>
    <w:rsid w:val="00D15027"/>
    <w:rsid w:val="00D15F43"/>
    <w:rsid w:val="00D1620A"/>
    <w:rsid w:val="00D164C3"/>
    <w:rsid w:val="00D16B48"/>
    <w:rsid w:val="00D16DFB"/>
    <w:rsid w:val="00D16E87"/>
    <w:rsid w:val="00D173F6"/>
    <w:rsid w:val="00D17B86"/>
    <w:rsid w:val="00D17C7D"/>
    <w:rsid w:val="00D203B8"/>
    <w:rsid w:val="00D208D9"/>
    <w:rsid w:val="00D20B8B"/>
    <w:rsid w:val="00D20E14"/>
    <w:rsid w:val="00D2162C"/>
    <w:rsid w:val="00D21A3C"/>
    <w:rsid w:val="00D21DD2"/>
    <w:rsid w:val="00D22B39"/>
    <w:rsid w:val="00D233F1"/>
    <w:rsid w:val="00D23FF7"/>
    <w:rsid w:val="00D24870"/>
    <w:rsid w:val="00D24929"/>
    <w:rsid w:val="00D24D92"/>
    <w:rsid w:val="00D2545F"/>
    <w:rsid w:val="00D256A8"/>
    <w:rsid w:val="00D256F8"/>
    <w:rsid w:val="00D2604D"/>
    <w:rsid w:val="00D2605B"/>
    <w:rsid w:val="00D267A0"/>
    <w:rsid w:val="00D2685C"/>
    <w:rsid w:val="00D26A3B"/>
    <w:rsid w:val="00D26F78"/>
    <w:rsid w:val="00D27253"/>
    <w:rsid w:val="00D27585"/>
    <w:rsid w:val="00D277AC"/>
    <w:rsid w:val="00D302FD"/>
    <w:rsid w:val="00D3038A"/>
    <w:rsid w:val="00D3098D"/>
    <w:rsid w:val="00D31561"/>
    <w:rsid w:val="00D31A02"/>
    <w:rsid w:val="00D32251"/>
    <w:rsid w:val="00D3323C"/>
    <w:rsid w:val="00D332D6"/>
    <w:rsid w:val="00D33456"/>
    <w:rsid w:val="00D3396F"/>
    <w:rsid w:val="00D33D4D"/>
    <w:rsid w:val="00D33E30"/>
    <w:rsid w:val="00D347F0"/>
    <w:rsid w:val="00D34A0B"/>
    <w:rsid w:val="00D34AB3"/>
    <w:rsid w:val="00D3580A"/>
    <w:rsid w:val="00D36234"/>
    <w:rsid w:val="00D36360"/>
    <w:rsid w:val="00D36371"/>
    <w:rsid w:val="00D3710C"/>
    <w:rsid w:val="00D37248"/>
    <w:rsid w:val="00D37E19"/>
    <w:rsid w:val="00D406BC"/>
    <w:rsid w:val="00D41521"/>
    <w:rsid w:val="00D41AA1"/>
    <w:rsid w:val="00D42333"/>
    <w:rsid w:val="00D43057"/>
    <w:rsid w:val="00D437D8"/>
    <w:rsid w:val="00D43D6A"/>
    <w:rsid w:val="00D44994"/>
    <w:rsid w:val="00D44F57"/>
    <w:rsid w:val="00D44FC6"/>
    <w:rsid w:val="00D45748"/>
    <w:rsid w:val="00D45B94"/>
    <w:rsid w:val="00D45BC9"/>
    <w:rsid w:val="00D45DF3"/>
    <w:rsid w:val="00D46174"/>
    <w:rsid w:val="00D46182"/>
    <w:rsid w:val="00D461DC"/>
    <w:rsid w:val="00D47DD0"/>
    <w:rsid w:val="00D5016F"/>
    <w:rsid w:val="00D50183"/>
    <w:rsid w:val="00D50579"/>
    <w:rsid w:val="00D50DD7"/>
    <w:rsid w:val="00D51589"/>
    <w:rsid w:val="00D51A74"/>
    <w:rsid w:val="00D51D12"/>
    <w:rsid w:val="00D52B0C"/>
    <w:rsid w:val="00D53348"/>
    <w:rsid w:val="00D5362B"/>
    <w:rsid w:val="00D5378E"/>
    <w:rsid w:val="00D54449"/>
    <w:rsid w:val="00D54CD8"/>
    <w:rsid w:val="00D54DFB"/>
    <w:rsid w:val="00D54F03"/>
    <w:rsid w:val="00D55072"/>
    <w:rsid w:val="00D551B5"/>
    <w:rsid w:val="00D55CEB"/>
    <w:rsid w:val="00D5667D"/>
    <w:rsid w:val="00D56DB2"/>
    <w:rsid w:val="00D5747F"/>
    <w:rsid w:val="00D5748F"/>
    <w:rsid w:val="00D57495"/>
    <w:rsid w:val="00D574FA"/>
    <w:rsid w:val="00D60368"/>
    <w:rsid w:val="00D6096A"/>
    <w:rsid w:val="00D60A37"/>
    <w:rsid w:val="00D60C8D"/>
    <w:rsid w:val="00D60D30"/>
    <w:rsid w:val="00D61374"/>
    <w:rsid w:val="00D6168A"/>
    <w:rsid w:val="00D616A5"/>
    <w:rsid w:val="00D61FF0"/>
    <w:rsid w:val="00D6211D"/>
    <w:rsid w:val="00D62A55"/>
    <w:rsid w:val="00D62C97"/>
    <w:rsid w:val="00D62F15"/>
    <w:rsid w:val="00D632A1"/>
    <w:rsid w:val="00D63517"/>
    <w:rsid w:val="00D63B75"/>
    <w:rsid w:val="00D63F33"/>
    <w:rsid w:val="00D640E7"/>
    <w:rsid w:val="00D64658"/>
    <w:rsid w:val="00D64D22"/>
    <w:rsid w:val="00D64D24"/>
    <w:rsid w:val="00D650A8"/>
    <w:rsid w:val="00D65360"/>
    <w:rsid w:val="00D6570B"/>
    <w:rsid w:val="00D659B1"/>
    <w:rsid w:val="00D660A2"/>
    <w:rsid w:val="00D66E18"/>
    <w:rsid w:val="00D66F82"/>
    <w:rsid w:val="00D67107"/>
    <w:rsid w:val="00D671CD"/>
    <w:rsid w:val="00D6734D"/>
    <w:rsid w:val="00D6752A"/>
    <w:rsid w:val="00D679CF"/>
    <w:rsid w:val="00D679D3"/>
    <w:rsid w:val="00D70376"/>
    <w:rsid w:val="00D70DDA"/>
    <w:rsid w:val="00D7356F"/>
    <w:rsid w:val="00D73587"/>
    <w:rsid w:val="00D739F5"/>
    <w:rsid w:val="00D73C55"/>
    <w:rsid w:val="00D73EBB"/>
    <w:rsid w:val="00D7469D"/>
    <w:rsid w:val="00D748B3"/>
    <w:rsid w:val="00D748CE"/>
    <w:rsid w:val="00D74A0A"/>
    <w:rsid w:val="00D74BC1"/>
    <w:rsid w:val="00D751FB"/>
    <w:rsid w:val="00D753CE"/>
    <w:rsid w:val="00D754D6"/>
    <w:rsid w:val="00D75E10"/>
    <w:rsid w:val="00D761AA"/>
    <w:rsid w:val="00D76FAE"/>
    <w:rsid w:val="00D777D7"/>
    <w:rsid w:val="00D801A2"/>
    <w:rsid w:val="00D804EA"/>
    <w:rsid w:val="00D80AB8"/>
    <w:rsid w:val="00D80D1C"/>
    <w:rsid w:val="00D812F9"/>
    <w:rsid w:val="00D81792"/>
    <w:rsid w:val="00D819B1"/>
    <w:rsid w:val="00D82437"/>
    <w:rsid w:val="00D82494"/>
    <w:rsid w:val="00D83463"/>
    <w:rsid w:val="00D83AE9"/>
    <w:rsid w:val="00D83F55"/>
    <w:rsid w:val="00D84BA8"/>
    <w:rsid w:val="00D84ECC"/>
    <w:rsid w:val="00D851AB"/>
    <w:rsid w:val="00D854EC"/>
    <w:rsid w:val="00D857B8"/>
    <w:rsid w:val="00D85D1E"/>
    <w:rsid w:val="00D87175"/>
    <w:rsid w:val="00D87321"/>
    <w:rsid w:val="00D87ABF"/>
    <w:rsid w:val="00D87AE2"/>
    <w:rsid w:val="00D90BA3"/>
    <w:rsid w:val="00D90C0E"/>
    <w:rsid w:val="00D90CD3"/>
    <w:rsid w:val="00D919E6"/>
    <w:rsid w:val="00D91BE1"/>
    <w:rsid w:val="00D92222"/>
    <w:rsid w:val="00D92C29"/>
    <w:rsid w:val="00D936E2"/>
    <w:rsid w:val="00D93B2F"/>
    <w:rsid w:val="00D93D5A"/>
    <w:rsid w:val="00D945A1"/>
    <w:rsid w:val="00D95104"/>
    <w:rsid w:val="00D9534A"/>
    <w:rsid w:val="00D9545A"/>
    <w:rsid w:val="00D955BE"/>
    <w:rsid w:val="00D95600"/>
    <w:rsid w:val="00D95A1E"/>
    <w:rsid w:val="00D95C94"/>
    <w:rsid w:val="00D96077"/>
    <w:rsid w:val="00D960E5"/>
    <w:rsid w:val="00D96328"/>
    <w:rsid w:val="00D96466"/>
    <w:rsid w:val="00D9683C"/>
    <w:rsid w:val="00D968BC"/>
    <w:rsid w:val="00D96A7F"/>
    <w:rsid w:val="00D96F64"/>
    <w:rsid w:val="00D97884"/>
    <w:rsid w:val="00DA0A7F"/>
    <w:rsid w:val="00DA1953"/>
    <w:rsid w:val="00DA1C31"/>
    <w:rsid w:val="00DA1E57"/>
    <w:rsid w:val="00DA1FCB"/>
    <w:rsid w:val="00DA20BC"/>
    <w:rsid w:val="00DA27B3"/>
    <w:rsid w:val="00DA2C0E"/>
    <w:rsid w:val="00DA2ED7"/>
    <w:rsid w:val="00DA3520"/>
    <w:rsid w:val="00DA3E7A"/>
    <w:rsid w:val="00DA430C"/>
    <w:rsid w:val="00DA4603"/>
    <w:rsid w:val="00DA4A52"/>
    <w:rsid w:val="00DA4FBE"/>
    <w:rsid w:val="00DA509C"/>
    <w:rsid w:val="00DA60D9"/>
    <w:rsid w:val="00DA615D"/>
    <w:rsid w:val="00DA6363"/>
    <w:rsid w:val="00DA6598"/>
    <w:rsid w:val="00DA6AC2"/>
    <w:rsid w:val="00DA6C0F"/>
    <w:rsid w:val="00DA702F"/>
    <w:rsid w:val="00DA79F9"/>
    <w:rsid w:val="00DA7F8A"/>
    <w:rsid w:val="00DB00F2"/>
    <w:rsid w:val="00DB0176"/>
    <w:rsid w:val="00DB0181"/>
    <w:rsid w:val="00DB0404"/>
    <w:rsid w:val="00DB0A49"/>
    <w:rsid w:val="00DB0FB2"/>
    <w:rsid w:val="00DB0FD9"/>
    <w:rsid w:val="00DB11F8"/>
    <w:rsid w:val="00DB1604"/>
    <w:rsid w:val="00DB18F8"/>
    <w:rsid w:val="00DB1CC3"/>
    <w:rsid w:val="00DB1F2A"/>
    <w:rsid w:val="00DB24A3"/>
    <w:rsid w:val="00DB254F"/>
    <w:rsid w:val="00DB25C0"/>
    <w:rsid w:val="00DB297F"/>
    <w:rsid w:val="00DB3153"/>
    <w:rsid w:val="00DB317A"/>
    <w:rsid w:val="00DB3B82"/>
    <w:rsid w:val="00DB485D"/>
    <w:rsid w:val="00DB4D78"/>
    <w:rsid w:val="00DB50B4"/>
    <w:rsid w:val="00DB51C3"/>
    <w:rsid w:val="00DB54B6"/>
    <w:rsid w:val="00DB5D11"/>
    <w:rsid w:val="00DB6001"/>
    <w:rsid w:val="00DB615C"/>
    <w:rsid w:val="00DB67F9"/>
    <w:rsid w:val="00DB7681"/>
    <w:rsid w:val="00DB781B"/>
    <w:rsid w:val="00DB7CA7"/>
    <w:rsid w:val="00DB7D61"/>
    <w:rsid w:val="00DB7F21"/>
    <w:rsid w:val="00DC00B2"/>
    <w:rsid w:val="00DC021D"/>
    <w:rsid w:val="00DC0BCF"/>
    <w:rsid w:val="00DC1327"/>
    <w:rsid w:val="00DC1350"/>
    <w:rsid w:val="00DC183E"/>
    <w:rsid w:val="00DC1F46"/>
    <w:rsid w:val="00DC2758"/>
    <w:rsid w:val="00DC2E69"/>
    <w:rsid w:val="00DC3237"/>
    <w:rsid w:val="00DC3CAE"/>
    <w:rsid w:val="00DC41A4"/>
    <w:rsid w:val="00DC434C"/>
    <w:rsid w:val="00DC436A"/>
    <w:rsid w:val="00DC4A3F"/>
    <w:rsid w:val="00DC5190"/>
    <w:rsid w:val="00DC55A2"/>
    <w:rsid w:val="00DC5672"/>
    <w:rsid w:val="00DC60A2"/>
    <w:rsid w:val="00DC6600"/>
    <w:rsid w:val="00DC665B"/>
    <w:rsid w:val="00DC67AB"/>
    <w:rsid w:val="00DC67BD"/>
    <w:rsid w:val="00DC6924"/>
    <w:rsid w:val="00DC6F4B"/>
    <w:rsid w:val="00DC71F2"/>
    <w:rsid w:val="00DC72A4"/>
    <w:rsid w:val="00DC778A"/>
    <w:rsid w:val="00DC7AE2"/>
    <w:rsid w:val="00DD03A7"/>
    <w:rsid w:val="00DD055B"/>
    <w:rsid w:val="00DD0848"/>
    <w:rsid w:val="00DD0BE4"/>
    <w:rsid w:val="00DD0C80"/>
    <w:rsid w:val="00DD0C8F"/>
    <w:rsid w:val="00DD1023"/>
    <w:rsid w:val="00DD1503"/>
    <w:rsid w:val="00DD1B5D"/>
    <w:rsid w:val="00DD1B60"/>
    <w:rsid w:val="00DD1E22"/>
    <w:rsid w:val="00DD1E64"/>
    <w:rsid w:val="00DD2025"/>
    <w:rsid w:val="00DD22EA"/>
    <w:rsid w:val="00DD23A0"/>
    <w:rsid w:val="00DD2A7E"/>
    <w:rsid w:val="00DD397D"/>
    <w:rsid w:val="00DD3EF5"/>
    <w:rsid w:val="00DD458A"/>
    <w:rsid w:val="00DD45C1"/>
    <w:rsid w:val="00DD487D"/>
    <w:rsid w:val="00DD4E29"/>
    <w:rsid w:val="00DD53FA"/>
    <w:rsid w:val="00DD5918"/>
    <w:rsid w:val="00DD5F0D"/>
    <w:rsid w:val="00DD5F42"/>
    <w:rsid w:val="00DD60B6"/>
    <w:rsid w:val="00DD617B"/>
    <w:rsid w:val="00DD6346"/>
    <w:rsid w:val="00DD6B09"/>
    <w:rsid w:val="00DD6CCF"/>
    <w:rsid w:val="00DD6D1A"/>
    <w:rsid w:val="00DE0E59"/>
    <w:rsid w:val="00DE0F6C"/>
    <w:rsid w:val="00DE219B"/>
    <w:rsid w:val="00DE28B7"/>
    <w:rsid w:val="00DE2E7A"/>
    <w:rsid w:val="00DE37D4"/>
    <w:rsid w:val="00DE398D"/>
    <w:rsid w:val="00DE404A"/>
    <w:rsid w:val="00DE4513"/>
    <w:rsid w:val="00DE48AD"/>
    <w:rsid w:val="00DE52E3"/>
    <w:rsid w:val="00DE5D60"/>
    <w:rsid w:val="00DE5E32"/>
    <w:rsid w:val="00DE6344"/>
    <w:rsid w:val="00DE65FB"/>
    <w:rsid w:val="00DE689E"/>
    <w:rsid w:val="00DE6C08"/>
    <w:rsid w:val="00DE6DFA"/>
    <w:rsid w:val="00DE7359"/>
    <w:rsid w:val="00DE7363"/>
    <w:rsid w:val="00DE76CF"/>
    <w:rsid w:val="00DE76F1"/>
    <w:rsid w:val="00DE7C00"/>
    <w:rsid w:val="00DE7C19"/>
    <w:rsid w:val="00DF00F7"/>
    <w:rsid w:val="00DF03E9"/>
    <w:rsid w:val="00DF03ED"/>
    <w:rsid w:val="00DF04EE"/>
    <w:rsid w:val="00DF05D6"/>
    <w:rsid w:val="00DF0BF4"/>
    <w:rsid w:val="00DF1422"/>
    <w:rsid w:val="00DF179D"/>
    <w:rsid w:val="00DF1D81"/>
    <w:rsid w:val="00DF1E9C"/>
    <w:rsid w:val="00DF20A0"/>
    <w:rsid w:val="00DF26FD"/>
    <w:rsid w:val="00DF2EB7"/>
    <w:rsid w:val="00DF3A4B"/>
    <w:rsid w:val="00DF3A83"/>
    <w:rsid w:val="00DF3EBA"/>
    <w:rsid w:val="00DF4462"/>
    <w:rsid w:val="00DF4572"/>
    <w:rsid w:val="00DF4658"/>
    <w:rsid w:val="00DF5508"/>
    <w:rsid w:val="00DF5B71"/>
    <w:rsid w:val="00DF5EFE"/>
    <w:rsid w:val="00DF5F1F"/>
    <w:rsid w:val="00DF6006"/>
    <w:rsid w:val="00DF6C8B"/>
    <w:rsid w:val="00DF6D88"/>
    <w:rsid w:val="00DF6F17"/>
    <w:rsid w:val="00DF78FA"/>
    <w:rsid w:val="00E002F1"/>
    <w:rsid w:val="00E0082C"/>
    <w:rsid w:val="00E01427"/>
    <w:rsid w:val="00E017DA"/>
    <w:rsid w:val="00E0181B"/>
    <w:rsid w:val="00E01B71"/>
    <w:rsid w:val="00E01DAA"/>
    <w:rsid w:val="00E023E5"/>
    <w:rsid w:val="00E02432"/>
    <w:rsid w:val="00E02CBA"/>
    <w:rsid w:val="00E0400F"/>
    <w:rsid w:val="00E04022"/>
    <w:rsid w:val="00E04BC7"/>
    <w:rsid w:val="00E05DFF"/>
    <w:rsid w:val="00E0728F"/>
    <w:rsid w:val="00E0755C"/>
    <w:rsid w:val="00E07595"/>
    <w:rsid w:val="00E07758"/>
    <w:rsid w:val="00E11F0C"/>
    <w:rsid w:val="00E1214E"/>
    <w:rsid w:val="00E121C1"/>
    <w:rsid w:val="00E1243D"/>
    <w:rsid w:val="00E1338D"/>
    <w:rsid w:val="00E141FB"/>
    <w:rsid w:val="00E14946"/>
    <w:rsid w:val="00E14A42"/>
    <w:rsid w:val="00E14A7E"/>
    <w:rsid w:val="00E14D85"/>
    <w:rsid w:val="00E151E1"/>
    <w:rsid w:val="00E15B44"/>
    <w:rsid w:val="00E163A5"/>
    <w:rsid w:val="00E16680"/>
    <w:rsid w:val="00E17619"/>
    <w:rsid w:val="00E177CB"/>
    <w:rsid w:val="00E17805"/>
    <w:rsid w:val="00E200D4"/>
    <w:rsid w:val="00E2077C"/>
    <w:rsid w:val="00E20890"/>
    <w:rsid w:val="00E20EBC"/>
    <w:rsid w:val="00E20F79"/>
    <w:rsid w:val="00E21121"/>
    <w:rsid w:val="00E21278"/>
    <w:rsid w:val="00E215C9"/>
    <w:rsid w:val="00E21E7F"/>
    <w:rsid w:val="00E22420"/>
    <w:rsid w:val="00E22CCD"/>
    <w:rsid w:val="00E23A11"/>
    <w:rsid w:val="00E23FB7"/>
    <w:rsid w:val="00E246E1"/>
    <w:rsid w:val="00E24A26"/>
    <w:rsid w:val="00E24A27"/>
    <w:rsid w:val="00E24B2D"/>
    <w:rsid w:val="00E2501D"/>
    <w:rsid w:val="00E253B3"/>
    <w:rsid w:val="00E25C91"/>
    <w:rsid w:val="00E25DBE"/>
    <w:rsid w:val="00E25F89"/>
    <w:rsid w:val="00E25F8B"/>
    <w:rsid w:val="00E269DA"/>
    <w:rsid w:val="00E26A9C"/>
    <w:rsid w:val="00E26C0B"/>
    <w:rsid w:val="00E26C18"/>
    <w:rsid w:val="00E2766A"/>
    <w:rsid w:val="00E3163B"/>
    <w:rsid w:val="00E3165B"/>
    <w:rsid w:val="00E32B9F"/>
    <w:rsid w:val="00E32D62"/>
    <w:rsid w:val="00E339C0"/>
    <w:rsid w:val="00E339DC"/>
    <w:rsid w:val="00E33E15"/>
    <w:rsid w:val="00E340C5"/>
    <w:rsid w:val="00E34357"/>
    <w:rsid w:val="00E352EF"/>
    <w:rsid w:val="00E35AF2"/>
    <w:rsid w:val="00E35CC0"/>
    <w:rsid w:val="00E361B8"/>
    <w:rsid w:val="00E36298"/>
    <w:rsid w:val="00E3633C"/>
    <w:rsid w:val="00E363BC"/>
    <w:rsid w:val="00E3696F"/>
    <w:rsid w:val="00E369E9"/>
    <w:rsid w:val="00E36A1B"/>
    <w:rsid w:val="00E37728"/>
    <w:rsid w:val="00E404C3"/>
    <w:rsid w:val="00E4053C"/>
    <w:rsid w:val="00E406DC"/>
    <w:rsid w:val="00E40BBD"/>
    <w:rsid w:val="00E41983"/>
    <w:rsid w:val="00E429ED"/>
    <w:rsid w:val="00E42B69"/>
    <w:rsid w:val="00E42C0F"/>
    <w:rsid w:val="00E42FA0"/>
    <w:rsid w:val="00E43F37"/>
    <w:rsid w:val="00E44185"/>
    <w:rsid w:val="00E44C06"/>
    <w:rsid w:val="00E44F52"/>
    <w:rsid w:val="00E450ED"/>
    <w:rsid w:val="00E45A10"/>
    <w:rsid w:val="00E45BC0"/>
    <w:rsid w:val="00E45F6D"/>
    <w:rsid w:val="00E46221"/>
    <w:rsid w:val="00E46549"/>
    <w:rsid w:val="00E46FF2"/>
    <w:rsid w:val="00E47543"/>
    <w:rsid w:val="00E4768B"/>
    <w:rsid w:val="00E4791B"/>
    <w:rsid w:val="00E479BB"/>
    <w:rsid w:val="00E47E31"/>
    <w:rsid w:val="00E50989"/>
    <w:rsid w:val="00E50AC6"/>
    <w:rsid w:val="00E51148"/>
    <w:rsid w:val="00E514A2"/>
    <w:rsid w:val="00E51DDD"/>
    <w:rsid w:val="00E51FDD"/>
    <w:rsid w:val="00E522CB"/>
    <w:rsid w:val="00E52435"/>
    <w:rsid w:val="00E52D7F"/>
    <w:rsid w:val="00E53122"/>
    <w:rsid w:val="00E5351B"/>
    <w:rsid w:val="00E536DF"/>
    <w:rsid w:val="00E53FA9"/>
    <w:rsid w:val="00E5414C"/>
    <w:rsid w:val="00E54649"/>
    <w:rsid w:val="00E547B3"/>
    <w:rsid w:val="00E5590D"/>
    <w:rsid w:val="00E55D5A"/>
    <w:rsid w:val="00E56619"/>
    <w:rsid w:val="00E56CA2"/>
    <w:rsid w:val="00E56E14"/>
    <w:rsid w:val="00E5733D"/>
    <w:rsid w:val="00E5744E"/>
    <w:rsid w:val="00E57786"/>
    <w:rsid w:val="00E57A4F"/>
    <w:rsid w:val="00E61001"/>
    <w:rsid w:val="00E61602"/>
    <w:rsid w:val="00E61CC0"/>
    <w:rsid w:val="00E6201E"/>
    <w:rsid w:val="00E6277B"/>
    <w:rsid w:val="00E6344E"/>
    <w:rsid w:val="00E63B87"/>
    <w:rsid w:val="00E63D44"/>
    <w:rsid w:val="00E6409A"/>
    <w:rsid w:val="00E64424"/>
    <w:rsid w:val="00E64455"/>
    <w:rsid w:val="00E64C99"/>
    <w:rsid w:val="00E64CD3"/>
    <w:rsid w:val="00E668E0"/>
    <w:rsid w:val="00E66EDB"/>
    <w:rsid w:val="00E671C9"/>
    <w:rsid w:val="00E6743F"/>
    <w:rsid w:val="00E6758E"/>
    <w:rsid w:val="00E67D2B"/>
    <w:rsid w:val="00E67E23"/>
    <w:rsid w:val="00E70016"/>
    <w:rsid w:val="00E70735"/>
    <w:rsid w:val="00E70B8A"/>
    <w:rsid w:val="00E70BC7"/>
    <w:rsid w:val="00E70C48"/>
    <w:rsid w:val="00E70FBC"/>
    <w:rsid w:val="00E71547"/>
    <w:rsid w:val="00E718F5"/>
    <w:rsid w:val="00E71DEB"/>
    <w:rsid w:val="00E721D5"/>
    <w:rsid w:val="00E727B9"/>
    <w:rsid w:val="00E72C01"/>
    <w:rsid w:val="00E732F6"/>
    <w:rsid w:val="00E741AC"/>
    <w:rsid w:val="00E749D8"/>
    <w:rsid w:val="00E75094"/>
    <w:rsid w:val="00E75174"/>
    <w:rsid w:val="00E75B78"/>
    <w:rsid w:val="00E75EBA"/>
    <w:rsid w:val="00E76113"/>
    <w:rsid w:val="00E763B4"/>
    <w:rsid w:val="00E76DAC"/>
    <w:rsid w:val="00E777A6"/>
    <w:rsid w:val="00E77848"/>
    <w:rsid w:val="00E802A5"/>
    <w:rsid w:val="00E80514"/>
    <w:rsid w:val="00E80BBA"/>
    <w:rsid w:val="00E80E5B"/>
    <w:rsid w:val="00E816C5"/>
    <w:rsid w:val="00E81CD4"/>
    <w:rsid w:val="00E81CE0"/>
    <w:rsid w:val="00E81E7C"/>
    <w:rsid w:val="00E81FFF"/>
    <w:rsid w:val="00E8224D"/>
    <w:rsid w:val="00E82690"/>
    <w:rsid w:val="00E82D41"/>
    <w:rsid w:val="00E833A3"/>
    <w:rsid w:val="00E845AB"/>
    <w:rsid w:val="00E8519F"/>
    <w:rsid w:val="00E855CD"/>
    <w:rsid w:val="00E85CC3"/>
    <w:rsid w:val="00E85ED9"/>
    <w:rsid w:val="00E8644A"/>
    <w:rsid w:val="00E868B0"/>
    <w:rsid w:val="00E868FF"/>
    <w:rsid w:val="00E87DF8"/>
    <w:rsid w:val="00E90279"/>
    <w:rsid w:val="00E902EA"/>
    <w:rsid w:val="00E90635"/>
    <w:rsid w:val="00E909A1"/>
    <w:rsid w:val="00E90BFF"/>
    <w:rsid w:val="00E91858"/>
    <w:rsid w:val="00E91E08"/>
    <w:rsid w:val="00E91F04"/>
    <w:rsid w:val="00E91F35"/>
    <w:rsid w:val="00E91F88"/>
    <w:rsid w:val="00E923F3"/>
    <w:rsid w:val="00E92481"/>
    <w:rsid w:val="00E92D42"/>
    <w:rsid w:val="00E9304E"/>
    <w:rsid w:val="00E940D6"/>
    <w:rsid w:val="00E941C1"/>
    <w:rsid w:val="00E943C2"/>
    <w:rsid w:val="00E94A92"/>
    <w:rsid w:val="00E94B38"/>
    <w:rsid w:val="00E94CF1"/>
    <w:rsid w:val="00E94F0D"/>
    <w:rsid w:val="00E957AB"/>
    <w:rsid w:val="00E95BA6"/>
    <w:rsid w:val="00E9635D"/>
    <w:rsid w:val="00E965E6"/>
    <w:rsid w:val="00E968F4"/>
    <w:rsid w:val="00E97648"/>
    <w:rsid w:val="00E976AD"/>
    <w:rsid w:val="00E97CC8"/>
    <w:rsid w:val="00EA0935"/>
    <w:rsid w:val="00EA0E4A"/>
    <w:rsid w:val="00EA17A9"/>
    <w:rsid w:val="00EA1978"/>
    <w:rsid w:val="00EA1A54"/>
    <w:rsid w:val="00EA1AF5"/>
    <w:rsid w:val="00EA20D5"/>
    <w:rsid w:val="00EA2226"/>
    <w:rsid w:val="00EA26FC"/>
    <w:rsid w:val="00EA2ED3"/>
    <w:rsid w:val="00EA30AD"/>
    <w:rsid w:val="00EA3B5A"/>
    <w:rsid w:val="00EA3BF4"/>
    <w:rsid w:val="00EA3FB9"/>
    <w:rsid w:val="00EA410E"/>
    <w:rsid w:val="00EA4BB2"/>
    <w:rsid w:val="00EA4FD1"/>
    <w:rsid w:val="00EA53C2"/>
    <w:rsid w:val="00EA567C"/>
    <w:rsid w:val="00EA5695"/>
    <w:rsid w:val="00EA5B0A"/>
    <w:rsid w:val="00EA61F6"/>
    <w:rsid w:val="00EA63F6"/>
    <w:rsid w:val="00EA65AD"/>
    <w:rsid w:val="00EA727A"/>
    <w:rsid w:val="00EA7A95"/>
    <w:rsid w:val="00EA7FCF"/>
    <w:rsid w:val="00EB0CA3"/>
    <w:rsid w:val="00EB0F98"/>
    <w:rsid w:val="00EB0FCB"/>
    <w:rsid w:val="00EB104F"/>
    <w:rsid w:val="00EB14AA"/>
    <w:rsid w:val="00EB160C"/>
    <w:rsid w:val="00EB1AB2"/>
    <w:rsid w:val="00EB1B27"/>
    <w:rsid w:val="00EB1DA8"/>
    <w:rsid w:val="00EB3921"/>
    <w:rsid w:val="00EB3D55"/>
    <w:rsid w:val="00EB40DB"/>
    <w:rsid w:val="00EB4CFF"/>
    <w:rsid w:val="00EB5476"/>
    <w:rsid w:val="00EB54AB"/>
    <w:rsid w:val="00EB5985"/>
    <w:rsid w:val="00EB5A81"/>
    <w:rsid w:val="00EB6524"/>
    <w:rsid w:val="00EB6ABD"/>
    <w:rsid w:val="00EB70B0"/>
    <w:rsid w:val="00EB7612"/>
    <w:rsid w:val="00EB7633"/>
    <w:rsid w:val="00EB7736"/>
    <w:rsid w:val="00EC0267"/>
    <w:rsid w:val="00EC069D"/>
    <w:rsid w:val="00EC0FD1"/>
    <w:rsid w:val="00EC1A57"/>
    <w:rsid w:val="00EC25CF"/>
    <w:rsid w:val="00EC2651"/>
    <w:rsid w:val="00EC2CDE"/>
    <w:rsid w:val="00EC2D00"/>
    <w:rsid w:val="00EC2E2D"/>
    <w:rsid w:val="00EC37AD"/>
    <w:rsid w:val="00EC462B"/>
    <w:rsid w:val="00EC4723"/>
    <w:rsid w:val="00EC56E0"/>
    <w:rsid w:val="00EC6057"/>
    <w:rsid w:val="00EC6847"/>
    <w:rsid w:val="00EC6DC1"/>
    <w:rsid w:val="00EC743C"/>
    <w:rsid w:val="00EC7534"/>
    <w:rsid w:val="00EC770F"/>
    <w:rsid w:val="00EC7C8E"/>
    <w:rsid w:val="00EC7DB6"/>
    <w:rsid w:val="00EC7EA1"/>
    <w:rsid w:val="00ED01CD"/>
    <w:rsid w:val="00ED0B07"/>
    <w:rsid w:val="00ED162F"/>
    <w:rsid w:val="00ED21F3"/>
    <w:rsid w:val="00ED25E8"/>
    <w:rsid w:val="00ED2A3B"/>
    <w:rsid w:val="00ED2E52"/>
    <w:rsid w:val="00ED3024"/>
    <w:rsid w:val="00ED3C45"/>
    <w:rsid w:val="00ED3F27"/>
    <w:rsid w:val="00ED44AC"/>
    <w:rsid w:val="00ED4D2F"/>
    <w:rsid w:val="00ED545D"/>
    <w:rsid w:val="00ED598F"/>
    <w:rsid w:val="00ED5997"/>
    <w:rsid w:val="00ED5CC1"/>
    <w:rsid w:val="00ED5EE9"/>
    <w:rsid w:val="00ED5FE4"/>
    <w:rsid w:val="00ED6816"/>
    <w:rsid w:val="00ED71C5"/>
    <w:rsid w:val="00EE0286"/>
    <w:rsid w:val="00EE0476"/>
    <w:rsid w:val="00EE04C4"/>
    <w:rsid w:val="00EE0C4F"/>
    <w:rsid w:val="00EE117E"/>
    <w:rsid w:val="00EE16FA"/>
    <w:rsid w:val="00EE1ECE"/>
    <w:rsid w:val="00EE225F"/>
    <w:rsid w:val="00EE3615"/>
    <w:rsid w:val="00EE3775"/>
    <w:rsid w:val="00EE3C42"/>
    <w:rsid w:val="00EE3D4F"/>
    <w:rsid w:val="00EE3E62"/>
    <w:rsid w:val="00EE51D3"/>
    <w:rsid w:val="00EE534D"/>
    <w:rsid w:val="00EE53A1"/>
    <w:rsid w:val="00EE5560"/>
    <w:rsid w:val="00EE6528"/>
    <w:rsid w:val="00EE688F"/>
    <w:rsid w:val="00EE6A6E"/>
    <w:rsid w:val="00EE6F1E"/>
    <w:rsid w:val="00EE6F25"/>
    <w:rsid w:val="00EE7359"/>
    <w:rsid w:val="00EE750C"/>
    <w:rsid w:val="00EE7B8B"/>
    <w:rsid w:val="00EF0348"/>
    <w:rsid w:val="00EF04E3"/>
    <w:rsid w:val="00EF0862"/>
    <w:rsid w:val="00EF0A2F"/>
    <w:rsid w:val="00EF1DEB"/>
    <w:rsid w:val="00EF1F9C"/>
    <w:rsid w:val="00EF205E"/>
    <w:rsid w:val="00EF21A0"/>
    <w:rsid w:val="00EF26BA"/>
    <w:rsid w:val="00EF2950"/>
    <w:rsid w:val="00EF29AD"/>
    <w:rsid w:val="00EF2D91"/>
    <w:rsid w:val="00EF3A39"/>
    <w:rsid w:val="00EF4205"/>
    <w:rsid w:val="00EF4366"/>
    <w:rsid w:val="00EF4CD6"/>
    <w:rsid w:val="00EF5530"/>
    <w:rsid w:val="00EF55A0"/>
    <w:rsid w:val="00EF5896"/>
    <w:rsid w:val="00EF5917"/>
    <w:rsid w:val="00EF5CAB"/>
    <w:rsid w:val="00EF5FB3"/>
    <w:rsid w:val="00EF6300"/>
    <w:rsid w:val="00EF63D1"/>
    <w:rsid w:val="00EF6513"/>
    <w:rsid w:val="00EF6683"/>
    <w:rsid w:val="00EF7002"/>
    <w:rsid w:val="00EF72A9"/>
    <w:rsid w:val="00EF769B"/>
    <w:rsid w:val="00EF7C7F"/>
    <w:rsid w:val="00F0061D"/>
    <w:rsid w:val="00F00A25"/>
    <w:rsid w:val="00F017DD"/>
    <w:rsid w:val="00F01A6A"/>
    <w:rsid w:val="00F01C4C"/>
    <w:rsid w:val="00F0206A"/>
    <w:rsid w:val="00F026D8"/>
    <w:rsid w:val="00F027BA"/>
    <w:rsid w:val="00F03E79"/>
    <w:rsid w:val="00F0435C"/>
    <w:rsid w:val="00F045E8"/>
    <w:rsid w:val="00F04CE1"/>
    <w:rsid w:val="00F05705"/>
    <w:rsid w:val="00F05A08"/>
    <w:rsid w:val="00F05BEC"/>
    <w:rsid w:val="00F0628D"/>
    <w:rsid w:val="00F06651"/>
    <w:rsid w:val="00F06E7F"/>
    <w:rsid w:val="00F07570"/>
    <w:rsid w:val="00F07660"/>
    <w:rsid w:val="00F07DE6"/>
    <w:rsid w:val="00F07F90"/>
    <w:rsid w:val="00F10551"/>
    <w:rsid w:val="00F1056C"/>
    <w:rsid w:val="00F1058F"/>
    <w:rsid w:val="00F106FF"/>
    <w:rsid w:val="00F107F1"/>
    <w:rsid w:val="00F10DCD"/>
    <w:rsid w:val="00F10FC1"/>
    <w:rsid w:val="00F112FD"/>
    <w:rsid w:val="00F11832"/>
    <w:rsid w:val="00F12021"/>
    <w:rsid w:val="00F123AF"/>
    <w:rsid w:val="00F12A51"/>
    <w:rsid w:val="00F12EB7"/>
    <w:rsid w:val="00F13087"/>
    <w:rsid w:val="00F13097"/>
    <w:rsid w:val="00F13376"/>
    <w:rsid w:val="00F133A1"/>
    <w:rsid w:val="00F1368F"/>
    <w:rsid w:val="00F13D7B"/>
    <w:rsid w:val="00F13ECD"/>
    <w:rsid w:val="00F14328"/>
    <w:rsid w:val="00F14EE7"/>
    <w:rsid w:val="00F155CE"/>
    <w:rsid w:val="00F156C0"/>
    <w:rsid w:val="00F17166"/>
    <w:rsid w:val="00F174FA"/>
    <w:rsid w:val="00F17610"/>
    <w:rsid w:val="00F17EAE"/>
    <w:rsid w:val="00F17F4D"/>
    <w:rsid w:val="00F2006A"/>
    <w:rsid w:val="00F205F2"/>
    <w:rsid w:val="00F20DA9"/>
    <w:rsid w:val="00F218D4"/>
    <w:rsid w:val="00F2250A"/>
    <w:rsid w:val="00F22738"/>
    <w:rsid w:val="00F2307B"/>
    <w:rsid w:val="00F238DC"/>
    <w:rsid w:val="00F24574"/>
    <w:rsid w:val="00F24788"/>
    <w:rsid w:val="00F24A06"/>
    <w:rsid w:val="00F24DEB"/>
    <w:rsid w:val="00F24E09"/>
    <w:rsid w:val="00F250AB"/>
    <w:rsid w:val="00F2578E"/>
    <w:rsid w:val="00F2635F"/>
    <w:rsid w:val="00F2640F"/>
    <w:rsid w:val="00F265BD"/>
    <w:rsid w:val="00F26979"/>
    <w:rsid w:val="00F26B80"/>
    <w:rsid w:val="00F273DC"/>
    <w:rsid w:val="00F27C34"/>
    <w:rsid w:val="00F27E46"/>
    <w:rsid w:val="00F301C2"/>
    <w:rsid w:val="00F3020A"/>
    <w:rsid w:val="00F302E1"/>
    <w:rsid w:val="00F30A46"/>
    <w:rsid w:val="00F30E7C"/>
    <w:rsid w:val="00F31A25"/>
    <w:rsid w:val="00F31A58"/>
    <w:rsid w:val="00F31B22"/>
    <w:rsid w:val="00F31B49"/>
    <w:rsid w:val="00F322B6"/>
    <w:rsid w:val="00F3230D"/>
    <w:rsid w:val="00F32B12"/>
    <w:rsid w:val="00F32F56"/>
    <w:rsid w:val="00F33D25"/>
    <w:rsid w:val="00F33D4F"/>
    <w:rsid w:val="00F34CD6"/>
    <w:rsid w:val="00F34DF8"/>
    <w:rsid w:val="00F3577C"/>
    <w:rsid w:val="00F35873"/>
    <w:rsid w:val="00F35920"/>
    <w:rsid w:val="00F3647B"/>
    <w:rsid w:val="00F366A5"/>
    <w:rsid w:val="00F369C0"/>
    <w:rsid w:val="00F36A2C"/>
    <w:rsid w:val="00F36C12"/>
    <w:rsid w:val="00F36C5F"/>
    <w:rsid w:val="00F36DA3"/>
    <w:rsid w:val="00F37228"/>
    <w:rsid w:val="00F37248"/>
    <w:rsid w:val="00F37259"/>
    <w:rsid w:val="00F37DFE"/>
    <w:rsid w:val="00F37F23"/>
    <w:rsid w:val="00F400B5"/>
    <w:rsid w:val="00F405A4"/>
    <w:rsid w:val="00F4124D"/>
    <w:rsid w:val="00F419B4"/>
    <w:rsid w:val="00F41F05"/>
    <w:rsid w:val="00F4216F"/>
    <w:rsid w:val="00F4251B"/>
    <w:rsid w:val="00F429E6"/>
    <w:rsid w:val="00F42F67"/>
    <w:rsid w:val="00F433A8"/>
    <w:rsid w:val="00F433BD"/>
    <w:rsid w:val="00F43AD7"/>
    <w:rsid w:val="00F43E26"/>
    <w:rsid w:val="00F444DA"/>
    <w:rsid w:val="00F445C5"/>
    <w:rsid w:val="00F44724"/>
    <w:rsid w:val="00F44B2F"/>
    <w:rsid w:val="00F44CE3"/>
    <w:rsid w:val="00F44EC5"/>
    <w:rsid w:val="00F45C72"/>
    <w:rsid w:val="00F4675F"/>
    <w:rsid w:val="00F47498"/>
    <w:rsid w:val="00F478F8"/>
    <w:rsid w:val="00F503D2"/>
    <w:rsid w:val="00F512B2"/>
    <w:rsid w:val="00F512C6"/>
    <w:rsid w:val="00F5139E"/>
    <w:rsid w:val="00F516D4"/>
    <w:rsid w:val="00F51D32"/>
    <w:rsid w:val="00F51E76"/>
    <w:rsid w:val="00F5270F"/>
    <w:rsid w:val="00F5283D"/>
    <w:rsid w:val="00F52ABA"/>
    <w:rsid w:val="00F52BC7"/>
    <w:rsid w:val="00F536FC"/>
    <w:rsid w:val="00F53B22"/>
    <w:rsid w:val="00F53BF4"/>
    <w:rsid w:val="00F53BFB"/>
    <w:rsid w:val="00F53F9A"/>
    <w:rsid w:val="00F54266"/>
    <w:rsid w:val="00F54EF5"/>
    <w:rsid w:val="00F55043"/>
    <w:rsid w:val="00F55A2F"/>
    <w:rsid w:val="00F55BE7"/>
    <w:rsid w:val="00F55C77"/>
    <w:rsid w:val="00F5691D"/>
    <w:rsid w:val="00F56DCF"/>
    <w:rsid w:val="00F57034"/>
    <w:rsid w:val="00F60447"/>
    <w:rsid w:val="00F608E3"/>
    <w:rsid w:val="00F60BE9"/>
    <w:rsid w:val="00F60EB2"/>
    <w:rsid w:val="00F616DF"/>
    <w:rsid w:val="00F61FD8"/>
    <w:rsid w:val="00F62446"/>
    <w:rsid w:val="00F62ABE"/>
    <w:rsid w:val="00F62DBF"/>
    <w:rsid w:val="00F6373C"/>
    <w:rsid w:val="00F63997"/>
    <w:rsid w:val="00F641FC"/>
    <w:rsid w:val="00F647F7"/>
    <w:rsid w:val="00F6566A"/>
    <w:rsid w:val="00F6583C"/>
    <w:rsid w:val="00F6589A"/>
    <w:rsid w:val="00F6603D"/>
    <w:rsid w:val="00F6642C"/>
    <w:rsid w:val="00F66660"/>
    <w:rsid w:val="00F6755E"/>
    <w:rsid w:val="00F6772F"/>
    <w:rsid w:val="00F6783E"/>
    <w:rsid w:val="00F70DBE"/>
    <w:rsid w:val="00F71124"/>
    <w:rsid w:val="00F71260"/>
    <w:rsid w:val="00F713D5"/>
    <w:rsid w:val="00F717B5"/>
    <w:rsid w:val="00F71888"/>
    <w:rsid w:val="00F719CD"/>
    <w:rsid w:val="00F71BB8"/>
    <w:rsid w:val="00F72584"/>
    <w:rsid w:val="00F72738"/>
    <w:rsid w:val="00F7290D"/>
    <w:rsid w:val="00F7302F"/>
    <w:rsid w:val="00F732EC"/>
    <w:rsid w:val="00F73315"/>
    <w:rsid w:val="00F73767"/>
    <w:rsid w:val="00F73800"/>
    <w:rsid w:val="00F73861"/>
    <w:rsid w:val="00F73D08"/>
    <w:rsid w:val="00F741E0"/>
    <w:rsid w:val="00F74816"/>
    <w:rsid w:val="00F75853"/>
    <w:rsid w:val="00F7586B"/>
    <w:rsid w:val="00F75916"/>
    <w:rsid w:val="00F75F2F"/>
    <w:rsid w:val="00F76327"/>
    <w:rsid w:val="00F76445"/>
    <w:rsid w:val="00F76C10"/>
    <w:rsid w:val="00F76ECC"/>
    <w:rsid w:val="00F770A9"/>
    <w:rsid w:val="00F7756A"/>
    <w:rsid w:val="00F77A69"/>
    <w:rsid w:val="00F77E97"/>
    <w:rsid w:val="00F77FE5"/>
    <w:rsid w:val="00F80399"/>
    <w:rsid w:val="00F80C9F"/>
    <w:rsid w:val="00F812C8"/>
    <w:rsid w:val="00F8132D"/>
    <w:rsid w:val="00F817C5"/>
    <w:rsid w:val="00F818AE"/>
    <w:rsid w:val="00F81B40"/>
    <w:rsid w:val="00F820C4"/>
    <w:rsid w:val="00F822C3"/>
    <w:rsid w:val="00F823A5"/>
    <w:rsid w:val="00F823A8"/>
    <w:rsid w:val="00F82F32"/>
    <w:rsid w:val="00F8376A"/>
    <w:rsid w:val="00F83829"/>
    <w:rsid w:val="00F8384D"/>
    <w:rsid w:val="00F83D15"/>
    <w:rsid w:val="00F84069"/>
    <w:rsid w:val="00F843D7"/>
    <w:rsid w:val="00F84769"/>
    <w:rsid w:val="00F84EF6"/>
    <w:rsid w:val="00F85536"/>
    <w:rsid w:val="00F85562"/>
    <w:rsid w:val="00F8557C"/>
    <w:rsid w:val="00F859DA"/>
    <w:rsid w:val="00F85ABC"/>
    <w:rsid w:val="00F85FE8"/>
    <w:rsid w:val="00F8657A"/>
    <w:rsid w:val="00F8679A"/>
    <w:rsid w:val="00F8685D"/>
    <w:rsid w:val="00F87117"/>
    <w:rsid w:val="00F8736C"/>
    <w:rsid w:val="00F877EF"/>
    <w:rsid w:val="00F87C95"/>
    <w:rsid w:val="00F9030E"/>
    <w:rsid w:val="00F90A7D"/>
    <w:rsid w:val="00F90ADB"/>
    <w:rsid w:val="00F90E78"/>
    <w:rsid w:val="00F91209"/>
    <w:rsid w:val="00F91BAA"/>
    <w:rsid w:val="00F91C02"/>
    <w:rsid w:val="00F921F8"/>
    <w:rsid w:val="00F9221F"/>
    <w:rsid w:val="00F931C7"/>
    <w:rsid w:val="00F93559"/>
    <w:rsid w:val="00F93D72"/>
    <w:rsid w:val="00F93E65"/>
    <w:rsid w:val="00F94070"/>
    <w:rsid w:val="00F943BC"/>
    <w:rsid w:val="00F946FF"/>
    <w:rsid w:val="00F950B5"/>
    <w:rsid w:val="00F9513F"/>
    <w:rsid w:val="00F96249"/>
    <w:rsid w:val="00F9649D"/>
    <w:rsid w:val="00F97908"/>
    <w:rsid w:val="00F97AF7"/>
    <w:rsid w:val="00F97B43"/>
    <w:rsid w:val="00F97C64"/>
    <w:rsid w:val="00FA0053"/>
    <w:rsid w:val="00FA027A"/>
    <w:rsid w:val="00FA07C6"/>
    <w:rsid w:val="00FA07F8"/>
    <w:rsid w:val="00FA0A77"/>
    <w:rsid w:val="00FA105C"/>
    <w:rsid w:val="00FA1475"/>
    <w:rsid w:val="00FA148A"/>
    <w:rsid w:val="00FA1FAF"/>
    <w:rsid w:val="00FA27C8"/>
    <w:rsid w:val="00FA2C40"/>
    <w:rsid w:val="00FA2D4C"/>
    <w:rsid w:val="00FA2D56"/>
    <w:rsid w:val="00FA329F"/>
    <w:rsid w:val="00FA359C"/>
    <w:rsid w:val="00FA3B76"/>
    <w:rsid w:val="00FA3F05"/>
    <w:rsid w:val="00FA3FBC"/>
    <w:rsid w:val="00FA4622"/>
    <w:rsid w:val="00FA4D66"/>
    <w:rsid w:val="00FA5860"/>
    <w:rsid w:val="00FA5A4E"/>
    <w:rsid w:val="00FA7189"/>
    <w:rsid w:val="00FA7C14"/>
    <w:rsid w:val="00FB0082"/>
    <w:rsid w:val="00FB0243"/>
    <w:rsid w:val="00FB0E87"/>
    <w:rsid w:val="00FB1527"/>
    <w:rsid w:val="00FB2206"/>
    <w:rsid w:val="00FB2537"/>
    <w:rsid w:val="00FB33DC"/>
    <w:rsid w:val="00FB3874"/>
    <w:rsid w:val="00FB3BEE"/>
    <w:rsid w:val="00FB4313"/>
    <w:rsid w:val="00FB4338"/>
    <w:rsid w:val="00FB477E"/>
    <w:rsid w:val="00FB4C9C"/>
    <w:rsid w:val="00FB4D0A"/>
    <w:rsid w:val="00FB51A2"/>
    <w:rsid w:val="00FB5A2D"/>
    <w:rsid w:val="00FB5BAE"/>
    <w:rsid w:val="00FB5F43"/>
    <w:rsid w:val="00FB6165"/>
    <w:rsid w:val="00FB6818"/>
    <w:rsid w:val="00FB6D17"/>
    <w:rsid w:val="00FC0150"/>
    <w:rsid w:val="00FC03AB"/>
    <w:rsid w:val="00FC0755"/>
    <w:rsid w:val="00FC0A61"/>
    <w:rsid w:val="00FC159F"/>
    <w:rsid w:val="00FC17F6"/>
    <w:rsid w:val="00FC189D"/>
    <w:rsid w:val="00FC1BE1"/>
    <w:rsid w:val="00FC1D20"/>
    <w:rsid w:val="00FC2241"/>
    <w:rsid w:val="00FC2366"/>
    <w:rsid w:val="00FC2596"/>
    <w:rsid w:val="00FC2E1E"/>
    <w:rsid w:val="00FC3CFE"/>
    <w:rsid w:val="00FC4729"/>
    <w:rsid w:val="00FC4A8C"/>
    <w:rsid w:val="00FC53DB"/>
    <w:rsid w:val="00FC5432"/>
    <w:rsid w:val="00FC5BE0"/>
    <w:rsid w:val="00FC5FC2"/>
    <w:rsid w:val="00FC6177"/>
    <w:rsid w:val="00FC63D1"/>
    <w:rsid w:val="00FC6690"/>
    <w:rsid w:val="00FC6DB5"/>
    <w:rsid w:val="00FC7528"/>
    <w:rsid w:val="00FC7F72"/>
    <w:rsid w:val="00FD0098"/>
    <w:rsid w:val="00FD0572"/>
    <w:rsid w:val="00FD0851"/>
    <w:rsid w:val="00FD087E"/>
    <w:rsid w:val="00FD1167"/>
    <w:rsid w:val="00FD1A97"/>
    <w:rsid w:val="00FD1AC4"/>
    <w:rsid w:val="00FD2D7B"/>
    <w:rsid w:val="00FD316E"/>
    <w:rsid w:val="00FD3291"/>
    <w:rsid w:val="00FD37F6"/>
    <w:rsid w:val="00FD3FB2"/>
    <w:rsid w:val="00FD4589"/>
    <w:rsid w:val="00FD46DF"/>
    <w:rsid w:val="00FD473E"/>
    <w:rsid w:val="00FD548D"/>
    <w:rsid w:val="00FD55CC"/>
    <w:rsid w:val="00FD59E0"/>
    <w:rsid w:val="00FD5F6D"/>
    <w:rsid w:val="00FD6279"/>
    <w:rsid w:val="00FD78E6"/>
    <w:rsid w:val="00FD7A5E"/>
    <w:rsid w:val="00FD7DF9"/>
    <w:rsid w:val="00FE059F"/>
    <w:rsid w:val="00FE0B51"/>
    <w:rsid w:val="00FE0B78"/>
    <w:rsid w:val="00FE0D8D"/>
    <w:rsid w:val="00FE0ED4"/>
    <w:rsid w:val="00FE125F"/>
    <w:rsid w:val="00FE16DD"/>
    <w:rsid w:val="00FE1EAB"/>
    <w:rsid w:val="00FE1F4B"/>
    <w:rsid w:val="00FE27D8"/>
    <w:rsid w:val="00FE2AB3"/>
    <w:rsid w:val="00FE2F08"/>
    <w:rsid w:val="00FE3238"/>
    <w:rsid w:val="00FE3465"/>
    <w:rsid w:val="00FE3B65"/>
    <w:rsid w:val="00FE3C68"/>
    <w:rsid w:val="00FE46B5"/>
    <w:rsid w:val="00FE519F"/>
    <w:rsid w:val="00FE51F6"/>
    <w:rsid w:val="00FE52B9"/>
    <w:rsid w:val="00FE602C"/>
    <w:rsid w:val="00FE64B6"/>
    <w:rsid w:val="00FE67CF"/>
    <w:rsid w:val="00FE6D20"/>
    <w:rsid w:val="00FE6FB9"/>
    <w:rsid w:val="00FE7549"/>
    <w:rsid w:val="00FE75CF"/>
    <w:rsid w:val="00FE7B05"/>
    <w:rsid w:val="00FE7BCC"/>
    <w:rsid w:val="00FF126D"/>
    <w:rsid w:val="00FF1AC3"/>
    <w:rsid w:val="00FF2310"/>
    <w:rsid w:val="00FF2E73"/>
    <w:rsid w:val="00FF3755"/>
    <w:rsid w:val="00FF386D"/>
    <w:rsid w:val="00FF394C"/>
    <w:rsid w:val="00FF3BD6"/>
    <w:rsid w:val="00FF3C62"/>
    <w:rsid w:val="00FF3EC8"/>
    <w:rsid w:val="00FF4A76"/>
    <w:rsid w:val="00FF4AE2"/>
    <w:rsid w:val="00FF4D49"/>
    <w:rsid w:val="00FF50A8"/>
    <w:rsid w:val="00FF52F0"/>
    <w:rsid w:val="00FF571E"/>
    <w:rsid w:val="00FF5841"/>
    <w:rsid w:val="00FF620A"/>
    <w:rsid w:val="00FF6975"/>
    <w:rsid w:val="00FF6A55"/>
    <w:rsid w:val="00FF6BD1"/>
    <w:rsid w:val="00FF6CC0"/>
    <w:rsid w:val="00FF7005"/>
    <w:rsid w:val="00FF7142"/>
    <w:rsid w:val="00FF7343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5A5E41A"/>
  <w15:docId w15:val="{7A41E12A-4D0A-4D3E-BB73-E270E948B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04BC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"/>
    <w:next w:val="a"/>
    <w:qFormat/>
    <w:rsid w:val="00472E84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qFormat/>
    <w:rsid w:val="00E940D6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rsid w:val="00E940D6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rsid w:val="00E940D6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E940D6"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E940D6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E940D6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E940D6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rsid w:val="00E940D6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940D6"/>
    <w:rPr>
      <w:sz w:val="20"/>
      <w:szCs w:val="20"/>
    </w:rPr>
  </w:style>
  <w:style w:type="character" w:styleId="a4">
    <w:name w:val="Hyperlink"/>
    <w:basedOn w:val="a0"/>
    <w:uiPriority w:val="99"/>
    <w:rsid w:val="00E940D6"/>
    <w:rPr>
      <w:color w:val="0000FF"/>
      <w:u w:val="single"/>
    </w:rPr>
  </w:style>
  <w:style w:type="paragraph" w:styleId="a5">
    <w:name w:val="caption"/>
    <w:aliases w:val="cap"/>
    <w:basedOn w:val="a"/>
    <w:next w:val="a"/>
    <w:link w:val="a6"/>
    <w:qFormat/>
    <w:rsid w:val="006A301E"/>
    <w:pPr>
      <w:jc w:val="center"/>
    </w:pPr>
    <w:rPr>
      <w:b/>
      <w:bCs/>
      <w:sz w:val="20"/>
      <w:szCs w:val="20"/>
    </w:rPr>
  </w:style>
  <w:style w:type="paragraph" w:customStyle="1" w:styleId="Normal">
    <w:name w:val="Normal."/>
    <w:rsid w:val="00E940D6"/>
    <w:pPr>
      <w:widowControl w:val="0"/>
      <w:spacing w:line="180" w:lineRule="atLeast"/>
    </w:pPr>
    <w:rPr>
      <w:rFonts w:eastAsia="Batang"/>
      <w:kern w:val="2"/>
      <w:sz w:val="18"/>
      <w:szCs w:val="18"/>
    </w:rPr>
  </w:style>
  <w:style w:type="paragraph" w:customStyle="1" w:styleId="EX">
    <w:name w:val="EX"/>
    <w:basedOn w:val="a"/>
    <w:rsid w:val="00E940D6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a7">
    <w:name w:val="List Bullet"/>
    <w:basedOn w:val="a8"/>
    <w:rsid w:val="00E940D6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8">
    <w:name w:val="List"/>
    <w:basedOn w:val="a"/>
    <w:rsid w:val="00E940D6"/>
    <w:pPr>
      <w:ind w:left="360" w:hanging="360"/>
    </w:pPr>
  </w:style>
  <w:style w:type="paragraph" w:styleId="21">
    <w:name w:val="Body Text 2"/>
    <w:basedOn w:val="a"/>
    <w:rsid w:val="00E940D6"/>
    <w:pPr>
      <w:spacing w:after="0"/>
      <w:jc w:val="left"/>
    </w:pPr>
    <w:rPr>
      <w:szCs w:val="20"/>
    </w:rPr>
  </w:style>
  <w:style w:type="paragraph" w:styleId="a9">
    <w:name w:val="Balloon Text"/>
    <w:basedOn w:val="a"/>
    <w:semiHidden/>
    <w:rsid w:val="00E940D6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5E1997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a">
    <w:name w:val="FollowedHyperlink"/>
    <w:basedOn w:val="a0"/>
    <w:rsid w:val="00E940D6"/>
    <w:rPr>
      <w:color w:val="800080"/>
      <w:u w:val="single"/>
    </w:rPr>
  </w:style>
  <w:style w:type="paragraph" w:styleId="ab">
    <w:name w:val="footnote text"/>
    <w:basedOn w:val="a"/>
    <w:semiHidden/>
    <w:rsid w:val="00E940D6"/>
    <w:rPr>
      <w:sz w:val="20"/>
      <w:szCs w:val="20"/>
    </w:rPr>
  </w:style>
  <w:style w:type="character" w:styleId="ac">
    <w:name w:val="footnote reference"/>
    <w:basedOn w:val="a0"/>
    <w:semiHidden/>
    <w:rsid w:val="00E940D6"/>
    <w:rPr>
      <w:vertAlign w:val="superscript"/>
    </w:rPr>
  </w:style>
  <w:style w:type="table" w:styleId="ad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Q">
    <w:name w:val="EQ"/>
    <w:basedOn w:val="a"/>
    <w:next w:val="a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a6">
    <w:name w:val="図表番号 (文字)"/>
    <w:aliases w:val="cap (文字)"/>
    <w:basedOn w:val="a0"/>
    <w:link w:val="a5"/>
    <w:uiPriority w:val="35"/>
    <w:rsid w:val="006A301E"/>
    <w:rPr>
      <w:b/>
      <w:bCs/>
    </w:rPr>
  </w:style>
  <w:style w:type="paragraph" w:styleId="a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f"/>
    <w:rsid w:val="00AB3F38"/>
    <w:pPr>
      <w:tabs>
        <w:tab w:val="center" w:pos="4680"/>
        <w:tab w:val="right" w:pos="9360"/>
      </w:tabs>
    </w:pPr>
  </w:style>
  <w:style w:type="character" w:customStyle="1" w:styleId="af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basedOn w:val="a0"/>
    <w:link w:val="ae"/>
    <w:rsid w:val="00AB3F38"/>
    <w:rPr>
      <w:sz w:val="22"/>
      <w:szCs w:val="22"/>
    </w:rPr>
  </w:style>
  <w:style w:type="paragraph" w:styleId="af0">
    <w:name w:val="footer"/>
    <w:basedOn w:val="a"/>
    <w:link w:val="af1"/>
    <w:rsid w:val="00AB3F38"/>
    <w:pPr>
      <w:tabs>
        <w:tab w:val="center" w:pos="4680"/>
        <w:tab w:val="right" w:pos="9360"/>
      </w:tabs>
    </w:pPr>
  </w:style>
  <w:style w:type="character" w:customStyle="1" w:styleId="af1">
    <w:name w:val="フッター (文字)"/>
    <w:basedOn w:val="a0"/>
    <w:link w:val="af0"/>
    <w:rsid w:val="00AB3F38"/>
    <w:rPr>
      <w:sz w:val="22"/>
      <w:szCs w:val="22"/>
    </w:rPr>
  </w:style>
  <w:style w:type="paragraph" w:customStyle="1" w:styleId="TH">
    <w:name w:val="TH"/>
    <w:basedOn w:val="a"/>
    <w:link w:val="THChar"/>
    <w:rsid w:val="00690B1F"/>
    <w:pPr>
      <w:keepNext/>
      <w:keepLines/>
      <w:autoSpaceDE/>
      <w:autoSpaceDN/>
      <w:adjustRightInd/>
      <w:spacing w:before="60" w:after="180"/>
      <w:jc w:val="center"/>
    </w:pPr>
    <w:rPr>
      <w:rFonts w:ascii="Arial" w:eastAsia="ＭＳ 明朝" w:hAnsi="Arial"/>
      <w:b/>
      <w:sz w:val="20"/>
      <w:szCs w:val="20"/>
    </w:rPr>
  </w:style>
  <w:style w:type="paragraph" w:customStyle="1" w:styleId="TF">
    <w:name w:val="TF"/>
    <w:aliases w:val="left"/>
    <w:basedOn w:val="TH"/>
    <w:link w:val="TFChar"/>
    <w:rsid w:val="00690B1F"/>
    <w:pPr>
      <w:keepNext w:val="0"/>
      <w:spacing w:before="0" w:after="240"/>
    </w:pPr>
  </w:style>
  <w:style w:type="character" w:customStyle="1" w:styleId="TFChar">
    <w:name w:val="TF Char"/>
    <w:basedOn w:val="a0"/>
    <w:link w:val="TF"/>
    <w:rsid w:val="00690B1F"/>
    <w:rPr>
      <w:rFonts w:ascii="Arial" w:eastAsia="ＭＳ 明朝" w:hAnsi="Arial"/>
      <w:b/>
      <w:lang w:eastAsia="en-US"/>
    </w:rPr>
  </w:style>
  <w:style w:type="paragraph" w:customStyle="1" w:styleId="TAR">
    <w:name w:val="TAR"/>
    <w:basedOn w:val="a"/>
    <w:rsid w:val="00F4251B"/>
    <w:pPr>
      <w:keepNext/>
      <w:keepLines/>
      <w:autoSpaceDE/>
      <w:autoSpaceDN/>
      <w:adjustRightInd/>
      <w:spacing w:after="0"/>
      <w:jc w:val="right"/>
    </w:pPr>
    <w:rPr>
      <w:rFonts w:ascii="Arial" w:hAnsi="Arial"/>
      <w:sz w:val="18"/>
      <w:szCs w:val="20"/>
    </w:rPr>
  </w:style>
  <w:style w:type="paragraph" w:customStyle="1" w:styleId="TAH">
    <w:name w:val="TAH"/>
    <w:basedOn w:val="TAC"/>
    <w:link w:val="TAHCar"/>
    <w:rsid w:val="00F4251B"/>
    <w:rPr>
      <w:b/>
    </w:rPr>
  </w:style>
  <w:style w:type="paragraph" w:customStyle="1" w:styleId="TAC">
    <w:name w:val="TAC"/>
    <w:basedOn w:val="a"/>
    <w:rsid w:val="00F4251B"/>
    <w:pPr>
      <w:keepNext/>
      <w:keepLines/>
      <w:autoSpaceDE/>
      <w:autoSpaceDN/>
      <w:adjustRightInd/>
      <w:spacing w:after="0"/>
      <w:jc w:val="center"/>
    </w:pPr>
    <w:rPr>
      <w:rFonts w:ascii="Arial" w:hAnsi="Arial"/>
      <w:sz w:val="18"/>
      <w:szCs w:val="20"/>
    </w:rPr>
  </w:style>
  <w:style w:type="paragraph" w:styleId="af2">
    <w:name w:val="Document Map"/>
    <w:basedOn w:val="a"/>
    <w:link w:val="af3"/>
    <w:rsid w:val="00FF4A76"/>
    <w:rPr>
      <w:rFonts w:ascii="SimSun"/>
      <w:sz w:val="18"/>
      <w:szCs w:val="18"/>
    </w:rPr>
  </w:style>
  <w:style w:type="character" w:customStyle="1" w:styleId="af3">
    <w:name w:val="見出しマップ (文字)"/>
    <w:basedOn w:val="a0"/>
    <w:link w:val="af2"/>
    <w:rsid w:val="00FF4A76"/>
    <w:rPr>
      <w:rFonts w:ascii="SimSun"/>
      <w:sz w:val="18"/>
      <w:szCs w:val="18"/>
      <w:lang w:eastAsia="en-US"/>
    </w:rPr>
  </w:style>
  <w:style w:type="character" w:styleId="af4">
    <w:name w:val="annotation reference"/>
    <w:basedOn w:val="a0"/>
    <w:rsid w:val="0076357A"/>
    <w:rPr>
      <w:sz w:val="21"/>
      <w:szCs w:val="21"/>
    </w:rPr>
  </w:style>
  <w:style w:type="paragraph" w:styleId="af5">
    <w:name w:val="annotation text"/>
    <w:basedOn w:val="a"/>
    <w:link w:val="af6"/>
    <w:rsid w:val="0076357A"/>
    <w:pPr>
      <w:jc w:val="left"/>
    </w:pPr>
  </w:style>
  <w:style w:type="character" w:customStyle="1" w:styleId="af6">
    <w:name w:val="コメント文字列 (文字)"/>
    <w:basedOn w:val="a0"/>
    <w:link w:val="af5"/>
    <w:rsid w:val="0076357A"/>
    <w:rPr>
      <w:sz w:val="22"/>
      <w:szCs w:val="22"/>
      <w:lang w:eastAsia="en-US"/>
    </w:rPr>
  </w:style>
  <w:style w:type="paragraph" w:styleId="af7">
    <w:name w:val="annotation subject"/>
    <w:basedOn w:val="af5"/>
    <w:next w:val="af5"/>
    <w:link w:val="af8"/>
    <w:rsid w:val="0076357A"/>
    <w:rPr>
      <w:b/>
      <w:bCs/>
    </w:rPr>
  </w:style>
  <w:style w:type="character" w:customStyle="1" w:styleId="af8">
    <w:name w:val="コメント内容 (文字)"/>
    <w:basedOn w:val="af6"/>
    <w:link w:val="af7"/>
    <w:rsid w:val="0076357A"/>
    <w:rPr>
      <w:b/>
      <w:bCs/>
      <w:sz w:val="22"/>
      <w:szCs w:val="22"/>
      <w:lang w:eastAsia="en-US"/>
    </w:rPr>
  </w:style>
  <w:style w:type="character" w:customStyle="1" w:styleId="ZGSM">
    <w:name w:val="ZGSM"/>
    <w:rsid w:val="004D0418"/>
  </w:style>
  <w:style w:type="paragraph" w:customStyle="1" w:styleId="ZT">
    <w:name w:val="ZT"/>
    <w:rsid w:val="004D04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af9">
    <w:name w:val="List Paragraph"/>
    <w:aliases w:val="- Bullets,?? ??,?????,????,Lista1,列出段落,목록 단락,列出段落1,中等深浅网格 1 - 着色 21"/>
    <w:basedOn w:val="a"/>
    <w:link w:val="afa"/>
    <w:uiPriority w:val="34"/>
    <w:qFormat/>
    <w:rsid w:val="00567E70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B3">
    <w:name w:val="B3"/>
    <w:basedOn w:val="30"/>
    <w:link w:val="B3Char"/>
    <w:rsid w:val="00DC778A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sz w:val="20"/>
      <w:szCs w:val="20"/>
      <w:lang w:val="en-GB" w:eastAsia="ja-JP"/>
    </w:rPr>
  </w:style>
  <w:style w:type="character" w:customStyle="1" w:styleId="B3Char">
    <w:name w:val="B3 Char"/>
    <w:basedOn w:val="a0"/>
    <w:link w:val="B3"/>
    <w:rsid w:val="00DC778A"/>
    <w:rPr>
      <w:lang w:eastAsia="ja-JP"/>
    </w:rPr>
  </w:style>
  <w:style w:type="paragraph" w:styleId="30">
    <w:name w:val="List 3"/>
    <w:basedOn w:val="a"/>
    <w:rsid w:val="00DC778A"/>
    <w:pPr>
      <w:ind w:leftChars="400" w:left="100" w:hangingChars="200" w:hanging="200"/>
      <w:contextualSpacing/>
    </w:pPr>
  </w:style>
  <w:style w:type="paragraph" w:styleId="afb">
    <w:name w:val="Revision"/>
    <w:hidden/>
    <w:uiPriority w:val="99"/>
    <w:semiHidden/>
    <w:rsid w:val="00CC5C5B"/>
    <w:rPr>
      <w:sz w:val="22"/>
      <w:szCs w:val="22"/>
    </w:rPr>
  </w:style>
  <w:style w:type="character" w:customStyle="1" w:styleId="TAHCar">
    <w:name w:val="TAH Car"/>
    <w:link w:val="TAH"/>
    <w:rsid w:val="008E3E42"/>
    <w:rPr>
      <w:rFonts w:ascii="Arial" w:hAnsi="Arial"/>
      <w:b/>
      <w:sz w:val="18"/>
      <w:lang w:eastAsia="en-US"/>
    </w:rPr>
  </w:style>
  <w:style w:type="paragraph" w:customStyle="1" w:styleId="TAL">
    <w:name w:val="TAL"/>
    <w:basedOn w:val="a"/>
    <w:link w:val="TALCar"/>
    <w:rsid w:val="008E3E42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paragraph" w:customStyle="1" w:styleId="TAN">
    <w:name w:val="TAN"/>
    <w:basedOn w:val="TAL"/>
    <w:rsid w:val="008E3E42"/>
    <w:pPr>
      <w:ind w:left="851" w:hanging="851"/>
    </w:pPr>
  </w:style>
  <w:style w:type="character" w:customStyle="1" w:styleId="TALCar">
    <w:name w:val="TAL Car"/>
    <w:link w:val="TAL"/>
    <w:rsid w:val="008E3E42"/>
    <w:rPr>
      <w:rFonts w:ascii="Arial" w:eastAsia="SimSun" w:hAnsi="Arial"/>
      <w:sz w:val="18"/>
      <w:lang w:val="en-GB" w:eastAsia="en-US"/>
    </w:rPr>
  </w:style>
  <w:style w:type="character" w:customStyle="1" w:styleId="THChar">
    <w:name w:val="TH Char"/>
    <w:link w:val="TH"/>
    <w:rsid w:val="008E3E42"/>
    <w:rPr>
      <w:rFonts w:ascii="Arial" w:eastAsia="ＭＳ 明朝" w:hAnsi="Arial"/>
      <w:b/>
      <w:lang w:eastAsia="en-US"/>
    </w:rPr>
  </w:style>
  <w:style w:type="paragraph" w:customStyle="1" w:styleId="B1">
    <w:name w:val="B1"/>
    <w:basedOn w:val="a8"/>
    <w:link w:val="B1Zchn"/>
    <w:rsid w:val="008D5465"/>
    <w:pPr>
      <w:autoSpaceDE/>
      <w:autoSpaceDN/>
      <w:adjustRightInd/>
      <w:snapToGrid/>
      <w:spacing w:after="180"/>
      <w:ind w:left="568" w:hanging="284"/>
      <w:jc w:val="left"/>
    </w:pPr>
    <w:rPr>
      <w:rFonts w:eastAsia="ＭＳ 明朝"/>
      <w:sz w:val="20"/>
      <w:szCs w:val="20"/>
      <w:lang w:val="en-GB"/>
    </w:rPr>
  </w:style>
  <w:style w:type="paragraph" w:customStyle="1" w:styleId="B2">
    <w:name w:val="B2"/>
    <w:basedOn w:val="22"/>
    <w:uiPriority w:val="99"/>
    <w:rsid w:val="008D5465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ＭＳ 明朝"/>
      <w:sz w:val="20"/>
      <w:szCs w:val="20"/>
      <w:lang w:val="en-GB"/>
    </w:rPr>
  </w:style>
  <w:style w:type="character" w:customStyle="1" w:styleId="B1Zchn">
    <w:name w:val="B1 Zchn"/>
    <w:basedOn w:val="a0"/>
    <w:link w:val="B1"/>
    <w:rsid w:val="008D5465"/>
    <w:rPr>
      <w:rFonts w:eastAsia="ＭＳ 明朝"/>
      <w:lang w:eastAsia="en-US"/>
    </w:rPr>
  </w:style>
  <w:style w:type="paragraph" w:styleId="22">
    <w:name w:val="List 2"/>
    <w:basedOn w:val="a"/>
    <w:rsid w:val="008D5465"/>
    <w:pPr>
      <w:ind w:leftChars="200" w:left="100" w:hangingChars="200" w:hanging="200"/>
      <w:contextualSpacing/>
    </w:pPr>
  </w:style>
  <w:style w:type="paragraph" w:customStyle="1" w:styleId="31">
    <w:name w:val="标题3"/>
    <w:basedOn w:val="a"/>
    <w:rsid w:val="006C3ED9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u w:color="EEECE1"/>
      <w:lang w:eastAsia="zh-CN"/>
    </w:rPr>
  </w:style>
  <w:style w:type="character" w:customStyle="1" w:styleId="B1Char1">
    <w:name w:val="B1 Char1"/>
    <w:rsid w:val="00A720A8"/>
    <w:rPr>
      <w:rFonts w:eastAsia="Times New Roman"/>
    </w:rPr>
  </w:style>
  <w:style w:type="paragraph" w:customStyle="1" w:styleId="references0">
    <w:name w:val="references"/>
    <w:uiPriority w:val="99"/>
    <w:rsid w:val="009F399E"/>
    <w:pPr>
      <w:numPr>
        <w:numId w:val="4"/>
      </w:numPr>
      <w:spacing w:after="50" w:line="180" w:lineRule="exact"/>
      <w:jc w:val="both"/>
    </w:pPr>
    <w:rPr>
      <w:rFonts w:eastAsia="ＭＳ 明朝"/>
      <w:noProof/>
      <w:szCs w:val="16"/>
    </w:rPr>
  </w:style>
  <w:style w:type="paragraph" w:customStyle="1" w:styleId="Doc-text2">
    <w:name w:val="Doc-text2"/>
    <w:basedOn w:val="a"/>
    <w:link w:val="Doc-text2Char"/>
    <w:qFormat/>
    <w:rsid w:val="00DC436A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ＭＳ 明朝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DC436A"/>
    <w:rPr>
      <w:rFonts w:ascii="Arial" w:eastAsia="ＭＳ 明朝" w:hAnsi="Arial"/>
      <w:szCs w:val="24"/>
      <w:lang w:val="en-GB" w:eastAsia="en-GB"/>
    </w:rPr>
  </w:style>
  <w:style w:type="paragraph" w:customStyle="1" w:styleId="Default">
    <w:name w:val="Default"/>
    <w:rsid w:val="0018218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TdocHeader2">
    <w:name w:val="Tdoc_Header_2"/>
    <w:basedOn w:val="a"/>
    <w:rsid w:val="00842220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StyleHeading1NMPHeading1H1h11h12h13h14h15h16appheadin">
    <w:name w:val="Style Heading 1NMP Heading 1H1h11h12h13h14h15h16app headin..."/>
    <w:basedOn w:val="1"/>
    <w:rsid w:val="00842220"/>
    <w:pPr>
      <w:numPr>
        <w:numId w:val="5"/>
      </w:numPr>
      <w:autoSpaceDE/>
      <w:autoSpaceDN/>
      <w:adjustRightInd/>
      <w:snapToGrid/>
      <w:spacing w:before="240" w:after="60"/>
      <w:jc w:val="left"/>
    </w:pPr>
    <w:rPr>
      <w:rFonts w:ascii="Arial" w:eastAsia="Batang" w:hAnsi="Arial" w:cs="Arial"/>
      <w:kern w:val="32"/>
      <w:szCs w:val="32"/>
      <w:lang w:val="en-GB"/>
    </w:rPr>
  </w:style>
  <w:style w:type="paragraph" w:customStyle="1" w:styleId="NO">
    <w:name w:val="NO"/>
    <w:basedOn w:val="a"/>
    <w:link w:val="NOChar1"/>
    <w:rsid w:val="001D2CAE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NOChar1">
    <w:name w:val="NO Char1"/>
    <w:link w:val="NO"/>
    <w:rsid w:val="001D2CAE"/>
    <w:rPr>
      <w:rFonts w:eastAsia="Times New Roman"/>
      <w:lang w:val="en-GB"/>
    </w:rPr>
  </w:style>
  <w:style w:type="paragraph" w:customStyle="1" w:styleId="EditorsNote">
    <w:name w:val="Editor's Note"/>
    <w:basedOn w:val="NO"/>
    <w:rsid w:val="001D2CAE"/>
    <w:rPr>
      <w:color w:val="FF0000"/>
    </w:rPr>
  </w:style>
  <w:style w:type="character" w:customStyle="1" w:styleId="afa">
    <w:name w:val="リスト段落 (文字)"/>
    <w:aliases w:val="- Bullets (文字),?? ?? (文字),????? (文字),???? (文字),Lista1 (文字),列出段落 (文字),목록 단락 (文字),列出段落1 (文字),中等深浅网格 1 - 着色 21 (文字)"/>
    <w:link w:val="af9"/>
    <w:uiPriority w:val="34"/>
    <w:qFormat/>
    <w:locked/>
    <w:rsid w:val="00374147"/>
    <w:rPr>
      <w:rFonts w:ascii="Calibri" w:hAnsi="Calibri" w:cs="Calibri"/>
      <w:sz w:val="21"/>
      <w:szCs w:val="21"/>
      <w:lang w:eastAsia="zh-CN"/>
    </w:rPr>
  </w:style>
  <w:style w:type="paragraph" w:customStyle="1" w:styleId="CRCoverPage">
    <w:name w:val="CR Cover Page"/>
    <w:next w:val="a"/>
    <w:rsid w:val="000E48E7"/>
    <w:pPr>
      <w:spacing w:after="120"/>
    </w:pPr>
    <w:rPr>
      <w:rFonts w:ascii="Arial" w:eastAsia="ＭＳ 明朝" w:hAnsi="Arial"/>
      <w:lang w:val="en-GB"/>
    </w:rPr>
  </w:style>
  <w:style w:type="paragraph" w:styleId="afc">
    <w:name w:val="TOC Heading"/>
    <w:basedOn w:val="1"/>
    <w:next w:val="a"/>
    <w:uiPriority w:val="39"/>
    <w:semiHidden/>
    <w:unhideWhenUsed/>
    <w:qFormat/>
    <w:rsid w:val="0070592C"/>
    <w:pPr>
      <w:keepLines/>
      <w:numPr>
        <w:numId w:val="0"/>
      </w:numPr>
      <w:autoSpaceDE/>
      <w:autoSpaceDN/>
      <w:adjustRightInd/>
      <w:snapToGrid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lang w:eastAsia="zh-CN"/>
    </w:rPr>
  </w:style>
  <w:style w:type="paragraph" w:styleId="11">
    <w:name w:val="toc 1"/>
    <w:basedOn w:val="a"/>
    <w:next w:val="a"/>
    <w:autoRedefine/>
    <w:uiPriority w:val="39"/>
    <w:unhideWhenUsed/>
    <w:rsid w:val="0070592C"/>
  </w:style>
  <w:style w:type="paragraph" w:styleId="23">
    <w:name w:val="toc 2"/>
    <w:basedOn w:val="a"/>
    <w:next w:val="a"/>
    <w:autoRedefine/>
    <w:uiPriority w:val="39"/>
    <w:unhideWhenUsed/>
    <w:rsid w:val="0070592C"/>
    <w:pPr>
      <w:ind w:leftChars="200" w:left="420"/>
    </w:pPr>
  </w:style>
  <w:style w:type="character" w:styleId="afd">
    <w:name w:val="Placeholder Text"/>
    <w:basedOn w:val="a0"/>
    <w:uiPriority w:val="99"/>
    <w:semiHidden/>
    <w:rsid w:val="000D67D5"/>
    <w:rPr>
      <w:color w:val="808080"/>
    </w:rPr>
  </w:style>
  <w:style w:type="paragraph" w:styleId="Web">
    <w:name w:val="Normal (Web)"/>
    <w:basedOn w:val="a"/>
    <w:uiPriority w:val="99"/>
    <w:unhideWhenUsed/>
    <w:rsid w:val="00D13B13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eastAsia="SimSun" w:hAnsi="SimSun" w:cs="SimSun"/>
      <w:sz w:val="24"/>
      <w:szCs w:val="24"/>
      <w:lang w:eastAsia="zh-CN"/>
    </w:rPr>
  </w:style>
  <w:style w:type="paragraph" w:styleId="afe">
    <w:name w:val="Date"/>
    <w:basedOn w:val="a"/>
    <w:next w:val="a"/>
    <w:link w:val="aff"/>
    <w:rsid w:val="00BA3D1D"/>
    <w:pPr>
      <w:ind w:leftChars="2500" w:left="100"/>
    </w:pPr>
  </w:style>
  <w:style w:type="character" w:customStyle="1" w:styleId="aff">
    <w:name w:val="日付 (文字)"/>
    <w:basedOn w:val="a0"/>
    <w:link w:val="afe"/>
    <w:rsid w:val="00BA3D1D"/>
    <w:rPr>
      <w:sz w:val="22"/>
      <w:szCs w:val="22"/>
    </w:rPr>
  </w:style>
  <w:style w:type="character" w:customStyle="1" w:styleId="20">
    <w:name w:val="見出し 2 (文字)"/>
    <w:basedOn w:val="a0"/>
    <w:link w:val="2"/>
    <w:rsid w:val="00BA3D1D"/>
    <w:rPr>
      <w:b/>
      <w:bCs/>
      <w:sz w:val="24"/>
      <w:szCs w:val="22"/>
    </w:rPr>
  </w:style>
  <w:style w:type="paragraph" w:customStyle="1" w:styleId="Fig">
    <w:name w:val="Fig"/>
    <w:basedOn w:val="a"/>
    <w:link w:val="FigChar"/>
    <w:rsid w:val="008632FF"/>
    <w:pPr>
      <w:ind w:firstLine="425"/>
      <w:jc w:val="center"/>
    </w:pPr>
    <w:rPr>
      <w:b/>
      <w:lang w:eastAsia="zh-CN"/>
    </w:rPr>
  </w:style>
  <w:style w:type="paragraph" w:customStyle="1" w:styleId="Figture">
    <w:name w:val="Figture"/>
    <w:basedOn w:val="a"/>
    <w:link w:val="FigtureChar"/>
    <w:rsid w:val="008632FF"/>
    <w:pPr>
      <w:ind w:firstLine="425"/>
      <w:jc w:val="center"/>
    </w:pPr>
  </w:style>
  <w:style w:type="character" w:customStyle="1" w:styleId="FigChar">
    <w:name w:val="Fig Char"/>
    <w:basedOn w:val="a0"/>
    <w:link w:val="Fig"/>
    <w:rsid w:val="008632FF"/>
    <w:rPr>
      <w:b/>
      <w:sz w:val="22"/>
      <w:szCs w:val="22"/>
      <w:lang w:eastAsia="zh-CN"/>
    </w:rPr>
  </w:style>
  <w:style w:type="paragraph" w:styleId="aff0">
    <w:name w:val="table of figures"/>
    <w:basedOn w:val="a"/>
    <w:next w:val="a"/>
    <w:uiPriority w:val="99"/>
    <w:unhideWhenUsed/>
    <w:rsid w:val="0005714C"/>
    <w:pPr>
      <w:ind w:leftChars="200" w:left="200" w:hangingChars="200" w:hanging="200"/>
    </w:pPr>
  </w:style>
  <w:style w:type="character" w:customStyle="1" w:styleId="FigtureChar">
    <w:name w:val="Figture Char"/>
    <w:basedOn w:val="a0"/>
    <w:link w:val="Figture"/>
    <w:rsid w:val="008632FF"/>
    <w:rPr>
      <w:sz w:val="22"/>
      <w:szCs w:val="22"/>
    </w:rPr>
  </w:style>
  <w:style w:type="paragraph" w:styleId="aff1">
    <w:name w:val="Title"/>
    <w:basedOn w:val="a"/>
    <w:next w:val="a"/>
    <w:link w:val="aff2"/>
    <w:qFormat/>
    <w:rsid w:val="00DD45C1"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character" w:customStyle="1" w:styleId="aff2">
    <w:name w:val="表題 (文字)"/>
    <w:basedOn w:val="a0"/>
    <w:link w:val="aff1"/>
    <w:rsid w:val="00DD45C1"/>
    <w:rPr>
      <w:rFonts w:asciiTheme="majorHAnsi" w:eastAsia="SimSun" w:hAnsiTheme="majorHAnsi" w:cstheme="majorBidi"/>
      <w:b/>
      <w:bCs/>
      <w:sz w:val="32"/>
      <w:szCs w:val="32"/>
    </w:rPr>
  </w:style>
  <w:style w:type="paragraph" w:styleId="80">
    <w:name w:val="toc 8"/>
    <w:basedOn w:val="a"/>
    <w:next w:val="a"/>
    <w:autoRedefine/>
    <w:semiHidden/>
    <w:unhideWhenUsed/>
    <w:rsid w:val="00D26F78"/>
    <w:pPr>
      <w:ind w:leftChars="1400" w:left="2940"/>
    </w:pPr>
  </w:style>
  <w:style w:type="paragraph" w:customStyle="1" w:styleId="LGTdoc">
    <w:name w:val="LGTdoc_본문"/>
    <w:basedOn w:val="a"/>
    <w:rsid w:val="00BA507D"/>
    <w:pPr>
      <w:widowControl w:val="0"/>
      <w:autoSpaceDE/>
      <w:autoSpaceDN/>
      <w:adjustRightInd/>
      <w:spacing w:after="0" w:line="264" w:lineRule="auto"/>
    </w:pPr>
    <w:rPr>
      <w:rFonts w:asciiTheme="minorHAnsi" w:eastAsia="Batang" w:hAnsiTheme="minorHAnsi" w:cstheme="minorBidi"/>
      <w:kern w:val="2"/>
      <w:szCs w:val="24"/>
      <w:lang w:eastAsia="ko-KR"/>
    </w:rPr>
  </w:style>
  <w:style w:type="character" w:customStyle="1" w:styleId="aff3">
    <w:name w:val="テキスト (文字)"/>
    <w:link w:val="aff4"/>
    <w:locked/>
    <w:rsid w:val="002141FC"/>
    <w:rPr>
      <w:rFonts w:ascii="Century" w:hAnsi="Century"/>
      <w:kern w:val="2"/>
      <w:sz w:val="21"/>
      <w:szCs w:val="22"/>
      <w:lang w:val="en-GB"/>
    </w:rPr>
  </w:style>
  <w:style w:type="paragraph" w:customStyle="1" w:styleId="aff4">
    <w:name w:val="テキスト"/>
    <w:basedOn w:val="a"/>
    <w:link w:val="aff3"/>
    <w:qFormat/>
    <w:rsid w:val="002141FC"/>
    <w:pPr>
      <w:widowControl w:val="0"/>
      <w:autoSpaceDE/>
      <w:autoSpaceDN/>
      <w:adjustRightInd/>
      <w:snapToGrid/>
      <w:spacing w:afterLines="50" w:after="0" w:line="320" w:lineRule="exact"/>
      <w:ind w:firstLineChars="100" w:firstLine="210"/>
    </w:pPr>
    <w:rPr>
      <w:rFonts w:ascii="Century" w:hAnsi="Century"/>
      <w:kern w:val="2"/>
      <w:sz w:val="21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81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1661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68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9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4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90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52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60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7625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46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3208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51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77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475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71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93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4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7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178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7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7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5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6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8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9938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78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占位符1</b:Tag>
    <b:SourceType>Report</b:SourceType>
    <b:Guid>{DEEF776B-58CD-41DC-BD8C-5EF95E804931}</b:Guid>
    <b:LCID>en-US</b:LCID>
    <b:RefOrder>2</b:RefOrder>
  </b:Source>
  <b:Source>
    <b:Tag>RAN</b:Tag>
    <b:SourceType>Report</b:SourceType>
    <b:Guid>{2A565020-384E-4743-AD20-39C05A631944}</b:Guid>
    <b:LCID>en-US</b:LCID>
    <b:Author>
      <b:Author>
        <b:NameList>
          <b:Person>
            <b:Last>#85</b:Last>
            <b:First>RAN1</b:First>
          </b:Person>
        </b:NameList>
      </b:Author>
    </b:Author>
    <b:Title>R1-165654 WF on CSI</b:Title>
    <b:RefOrder>1</b:RefOrder>
  </b:Source>
</b:Sourc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>
  <b:Source>
    <b:Tag>占位符1</b:Tag>
    <b:SourceType>Report</b:SourceType>
    <b:Guid>{DEEF776B-58CD-41DC-BD8C-5EF95E804931}</b:Guid>
    <b:LCID>en-US</b:LCID>
    <b:RefOrder>2</b:RefOrder>
  </b:Source>
  <b:Source>
    <b:Tag>RAN</b:Tag>
    <b:SourceType>Report</b:SourceType>
    <b:Guid>{2A565020-384E-4743-AD20-39C05A631944}</b:Guid>
    <b:LCID>en-US</b:LCID>
    <b:Author>
      <b:Author>
        <b:NameList>
          <b:Person>
            <b:Last>#85</b:Last>
            <b:First>RAN1</b:First>
          </b:Person>
        </b:NameList>
      </b:Author>
    </b:Author>
    <b:Title>R1-165654 WF on CSI</b:Title>
    <b:RefOrder>1</b:RefOrder>
  </b:Source>
</b:Sources>
</file>

<file path=customXml/itemProps1.xml><?xml version="1.0" encoding="utf-8"?>
<ds:datastoreItem xmlns:ds="http://schemas.openxmlformats.org/officeDocument/2006/customXml" ds:itemID="{FAB03CE6-0002-442F-BBFF-DF53E5108B0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723DF7D-2DE4-4118-8540-1A5851D404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4674</TotalTime>
  <Pages>4</Pages>
  <Words>1537</Words>
  <Characters>8762</Characters>
  <Application>Microsoft Office Word</Application>
  <DocSecurity>0</DocSecurity>
  <Lines>73</Lines>
  <Paragraphs>20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Sony Mobile Communications</Company>
  <LinksUpToDate>false</LinksUpToDate>
  <CharactersWithSpaces>10279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Ljung, Rickard (23060230)</dc:creator>
  <cp:lastModifiedBy>Kusashima, Naoki (Sony)</cp:lastModifiedBy>
  <cp:revision>162</cp:revision>
  <cp:lastPrinted>2017-08-08T10:03:00Z</cp:lastPrinted>
  <dcterms:created xsi:type="dcterms:W3CDTF">2018-11-02T11:14:00Z</dcterms:created>
  <dcterms:modified xsi:type="dcterms:W3CDTF">2019-05-03T13:20:00Z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(8)ynyNSsmuLVVbEwBBE74W73lrlVMlxVofueZugsFDU8Nz3Lj/N2gGQ0i9VC+o4OgTwt7XRZKx_x000d_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Pj0xUSFAZkbHEzdBrC746n5adlytiOCHpn1f+aL2dT4RBEW2fGwRW9_x000d_
fIoj6+WtNDHHRHWAfyfKei4w71wnSLdx9fNofc8wfyuIeHROFCbVyF8Ob6h51mSmN3N7TzlI_x000d_
j/VA8njrbwWzzA5wGsqyAxYrnTIeKaSHi4yrbPdBAtL/esBVaMkk40noKJ+3Ex9hrfTkksRi_x000d_
Agf0xRFE/5TcvMCyEmh/d50U+2443sOt0VUb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TetCTYfd5S2cW3N5kFUJyrlGv8KzSfnMvxwm_x000d_
36kzF4VPypEm6zBxNoXVvSTSr3+9efTBo5z0oePdcFA6aH9OTFp0wsHDFEn+SVa9o3kK/HaA_x000d_
8UKE0FBZW0M251sG493OaV+zYtPnaKfYcR9ePPRwlUtvIy5F2f6l67SCIv0SRNrDH964Mxmg_x000d_
/1csj3r/K48/KEpEKzhNtllOmer7WfOdgMkZ/WJMPANSdhb/5K5nq8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KMEEivdbIWxMrfp6d8_x000d_
S7C9fftL56c8bddkwdmAEa9hWBBFTuW046eHpTL6NCvUXB9MihFrvcWydbeTB7gZy/bgfQBj_x000d_
fIgnXE+dN5fNzNOXyOB/J+EHrNPyhtlVgq/3RFzXM2PNAJMqR/hQS01+w5poWs2Vuf36SZow_x000d_
zq8gsKv6p4rBuNJuibWf8RVf08fyUoUVzxlD9AGE7duLeIZaS6l+qcpsLAkehs8L72HAAYIE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xQOdoNz6Pnzziqkf+s44nqR2sXknNB8FKA41+vuIEAk8GMRj0IcI4yH97+pjvxHrhdLVNaqa_x000d_
Pp+lCMymM/BEgro4HvjfiqCRH7szYCznVd/1o4nuBKn1+1tgZak6F8iCeTVLpolQ+vPdnRLH_x000d_
2dsxVT6YPi0nhlfWNyS65SoTOXcfSvXEzH6L3VEshxznJLImjkZx7nHsSg9wm8eMSNLo8W0m_x000d_
qBv+KCImBebESkYL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syQA5rXj01lB157CBq67XEs4N7z4sSA5LOkzGWO9EoeZDzpn8lSltJ+6_x000d_
EqhBkuHFSuoC91YSwz05wrbHXraWlYT8n9yZiANkRzJwwX/ec729z96hgj73Wrq4BPansA90_x000d_
7+wvZHAFXsBwywZgYxHY/EKcJkAcXn7Sx4daR8ZNTNBKxvD0zt9z+Aqwl+LtIer62hpCUA0y_x000d_
M57GU9FmGlVe4rEMBE946o6k9JNvzHJqja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uDL8WEvBJk/8EZBSP3gkRs6d2ctTY8YsJk4bHK_x000d_
QTRgimuac3JnuUfZvO3T5gXGEc39liEFcCJYCyeV3+OUzLPCnv0GWtzt2f5e9uTtpy7HXroa_x000d_
PFBVwGVFe0IsaOFfOUeVyWCn0Ds/RaX+GsA19ZZhANgNaVqQ5vn99NzUojWHxqeIRaqhSsoY_x000d_
Jf1q3X896ZNnbe3WZNH7kIetVCpPKCLSWfwl2xVOJ58FI47zN0cs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nfoozp0=</vt:lpwstr>
  </property>
  <property fmtid="{D5CDD505-2E9C-101B-9397-08002B2CF9AE}" pid="17" name="_ms_pID_7253437_00">
    <vt:lpwstr>_ms_pID_7253437</vt:lpwstr>
  </property>
  <property fmtid="{D5CDD505-2E9C-101B-9397-08002B2CF9AE}" pid="18" name="_new_ms_pID_72543">
    <vt:lpwstr>(3)9EgAk/VbWDb8IbJBLVDIQgisscEwSSLCKh+/Z8JAhnJzFplBKAtcHnB6QkR3voN/E/1DOVWk
bWjWXZKIwsHcWoqIWZMQ2uQ/b3ceDGPmfmYrHVjcJzaE0rAerLI0iTj3vAWLUARjTA+7C24R
vUwUjHQ2x8DvHjEP35TGC/LWeU6g3TNgzj8LpXwSjhltoI4xFpPSle5POPElMvqk+JjzYGTp
OtYt2W3i18nMV3uFqm</vt:lpwstr>
  </property>
  <property fmtid="{D5CDD505-2E9C-101B-9397-08002B2CF9AE}" pid="19" name="_new_ms_pID_72543_00">
    <vt:lpwstr>_new_ms_pID_72543</vt:lpwstr>
  </property>
  <property fmtid="{D5CDD505-2E9C-101B-9397-08002B2CF9AE}" pid="20" name="_new_ms_pID_725431">
    <vt:lpwstr>JnwMmK8EGVE+zaERqt/md/rm97U3l963LKN9QMjGC0tDt7SYrzGX+Q
fRcNq5Xjb+layL6XiN4L8YzkaFSA8fk6xm3JufJrWGVjL0eTEP2N8luxN6WPBBqcdArRWb5h
qpKUH8Gbm8cSXkI6fHXln3PqcMtVmz/QehiquR7HT9rgnHEoefz7BXO9xBwRHOO5sttOgHbY
3BQHaLVHx96gEhNcjcVnAymCjbatLAjrbjcc</vt:lpwstr>
  </property>
  <property fmtid="{D5CDD505-2E9C-101B-9397-08002B2CF9AE}" pid="21" name="_new_ms_pID_725431_00">
    <vt:lpwstr>_new_ms_pID_725431</vt:lpwstr>
  </property>
  <property fmtid="{D5CDD505-2E9C-101B-9397-08002B2CF9AE}" pid="22" name="_new_ms_pID_725432">
    <vt:lpwstr>j/wSXgjSFt4TM9luBVaMbmtT3be5POBJrsdq
MC9Bf765PaI/30JS60tiY3irk/KjKZBpffrNTdAzvjTFxQtYYGtfDk1a1nHRcszyzj+4XQ3Z
bp+SogNj7qLhBk39ZCIo6wDfrJXnqhqDQafFtCRF6eftQ7l6pybfOV5cDmajzS1M1sG/KEgE
cGcukFBqv7vjfVKI4e/d6wG5Ni471sQVgzg=</vt:lpwstr>
  </property>
  <property fmtid="{D5CDD505-2E9C-101B-9397-08002B2CF9AE}" pid="23" name="_new_ms_pID_725432_00">
    <vt:lpwstr>_new_ms_pID_725432</vt:lpwstr>
  </property>
  <property fmtid="{D5CDD505-2E9C-101B-9397-08002B2CF9AE}" pid="24" name="_new_ms_pID_725433">
    <vt:lpwstr>8E</vt:lpwstr>
  </property>
  <property fmtid="{D5CDD505-2E9C-101B-9397-08002B2CF9AE}" pid="25" name="_new_ms_pID_725433_00">
    <vt:lpwstr>_new_ms_pID_725433</vt:lpwstr>
  </property>
  <property fmtid="{D5CDD505-2E9C-101B-9397-08002B2CF9AE}" pid="26" name="sflag">
    <vt:lpwstr>1446811752</vt:lpwstr>
  </property>
  <property fmtid="{D5CDD505-2E9C-101B-9397-08002B2CF9AE}" pid="27" name="_NewReviewCycle">
    <vt:lpwstr/>
  </property>
  <property fmtid="{D5CDD505-2E9C-101B-9397-08002B2CF9AE}" pid="28" name="MTWinEqns">
    <vt:bool>true</vt:bool>
  </property>
  <property fmtid="{D5CDD505-2E9C-101B-9397-08002B2CF9AE}" pid="29" name="Title">
    <vt:lpwstr/>
  </property>
  <property fmtid="{D5CDD505-2E9C-101B-9397-08002B2CF9AE}" pid="30" name="SecurityClass">
    <vt:lpwstr>Public</vt:lpwstr>
  </property>
  <property fmtid="{D5CDD505-2E9C-101B-9397-08002B2CF9AE}" pid="31" name="Date">
    <vt:lpwstr>2018-02-05</vt:lpwstr>
  </property>
  <property fmtid="{D5CDD505-2E9C-101B-9397-08002B2CF9AE}" pid="32" name="DocumentSource">
    <vt:lpwstr/>
  </property>
  <property fmtid="{D5CDD505-2E9C-101B-9397-08002B2CF9AE}" pid="33" name="Prepared">
    <vt:lpwstr>Ljung, Rickard (23060230)</vt:lpwstr>
  </property>
</Properties>
</file>