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8EC6F" w14:textId="459E3B0A" w:rsidR="00BD3F6B" w:rsidRPr="003F3C34" w:rsidRDefault="00BD3F6B" w:rsidP="00BD3F6B">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1B01F9">
        <w:rPr>
          <w:rFonts w:ascii="Arial" w:eastAsia="맑은 고딕" w:hAnsi="Arial" w:cs="Arial"/>
          <w:b/>
          <w:bCs/>
          <w:sz w:val="28"/>
        </w:rPr>
        <w:t xml:space="preserve">Meeting </w:t>
      </w:r>
      <w:r>
        <w:rPr>
          <w:rFonts w:ascii="Arial" w:hAnsi="Arial" w:cs="Arial"/>
          <w:b/>
          <w:bCs/>
          <w:sz w:val="28"/>
        </w:rPr>
        <w:t>#9</w:t>
      </w:r>
      <w:r w:rsidR="009C1558">
        <w:rPr>
          <w:rFonts w:ascii="Arial" w:hAnsi="Arial" w:cs="Arial"/>
          <w:b/>
          <w:bCs/>
          <w:sz w:val="28"/>
        </w:rPr>
        <w:t>7</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001B01F9">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sidR="001B01F9">
        <w:rPr>
          <w:rFonts w:ascii="Arial" w:hAnsi="Arial" w:cs="Arial"/>
          <w:b/>
          <w:bCs/>
          <w:sz w:val="28"/>
        </w:rPr>
        <w:t>90</w:t>
      </w:r>
      <w:r w:rsidR="009C1558">
        <w:rPr>
          <w:rFonts w:ascii="Arial" w:hAnsi="Arial" w:cs="Arial"/>
          <w:b/>
          <w:bCs/>
          <w:sz w:val="28"/>
        </w:rPr>
        <w:t>6695</w:t>
      </w:r>
    </w:p>
    <w:p w14:paraId="4DC348E9" w14:textId="4B20BD6B" w:rsidR="00BD3F6B" w:rsidRPr="003F3C34" w:rsidRDefault="009C1558" w:rsidP="00BD3F6B">
      <w:pPr>
        <w:tabs>
          <w:tab w:val="center" w:pos="4536"/>
          <w:tab w:val="right" w:pos="9072"/>
        </w:tabs>
        <w:spacing w:before="0"/>
        <w:ind w:left="284"/>
        <w:jc w:val="left"/>
        <w:rPr>
          <w:rFonts w:ascii="Arial" w:eastAsia="맑은 고딕" w:hAnsi="Arial" w:cs="Arial"/>
          <w:b/>
          <w:bCs/>
          <w:sz w:val="28"/>
        </w:rPr>
      </w:pPr>
      <w:r w:rsidRPr="009C1558">
        <w:rPr>
          <w:rFonts w:ascii="Arial" w:hAnsi="Arial" w:cs="Arial" w:hint="eastAsia"/>
          <w:b/>
          <w:bCs/>
          <w:sz w:val="28"/>
        </w:rPr>
        <w:t>Reno</w:t>
      </w:r>
      <w:r w:rsidR="00BD3F6B">
        <w:rPr>
          <w:rFonts w:ascii="Arial" w:hAnsi="Arial" w:cs="Arial"/>
          <w:b/>
          <w:bCs/>
          <w:sz w:val="28"/>
          <w:lang w:eastAsia="ja-JP"/>
        </w:rPr>
        <w:t xml:space="preserve">, </w:t>
      </w:r>
      <w:r>
        <w:rPr>
          <w:rFonts w:ascii="Arial" w:hAnsi="Arial" w:cs="Arial"/>
          <w:b/>
          <w:bCs/>
          <w:sz w:val="28"/>
          <w:lang w:eastAsia="ja-JP"/>
        </w:rPr>
        <w:t>USA</w:t>
      </w:r>
      <w:r w:rsidR="001B01F9">
        <w:rPr>
          <w:rFonts w:ascii="Arial" w:hAnsi="Arial" w:cs="Arial"/>
          <w:b/>
          <w:bCs/>
          <w:sz w:val="28"/>
          <w:lang w:eastAsia="ja-JP"/>
        </w:rPr>
        <w:t xml:space="preserve">, </w:t>
      </w:r>
      <w:r>
        <w:rPr>
          <w:rFonts w:ascii="Arial" w:hAnsi="Arial" w:cs="Arial"/>
          <w:b/>
          <w:bCs/>
          <w:sz w:val="28"/>
          <w:lang w:eastAsia="ja-JP"/>
        </w:rPr>
        <w:t>13</w:t>
      </w:r>
      <w:r w:rsidR="001B01F9">
        <w:rPr>
          <w:rFonts w:ascii="Arial" w:hAnsi="Arial" w:cs="Arial"/>
          <w:b/>
          <w:bCs/>
          <w:sz w:val="28"/>
          <w:vertAlign w:val="superscript"/>
          <w:lang w:eastAsia="ja-JP"/>
        </w:rPr>
        <w:t>th</w:t>
      </w:r>
      <w:r w:rsidR="00BD3F6B">
        <w:rPr>
          <w:rFonts w:ascii="Arial" w:hAnsi="Arial" w:cs="Arial"/>
          <w:b/>
          <w:bCs/>
          <w:sz w:val="28"/>
          <w:lang w:eastAsia="ja-JP"/>
        </w:rPr>
        <w:t xml:space="preserve">– </w:t>
      </w:r>
      <w:r w:rsidR="001B01F9">
        <w:rPr>
          <w:rFonts w:ascii="Arial" w:hAnsi="Arial" w:cs="Arial"/>
          <w:b/>
          <w:bCs/>
          <w:sz w:val="28"/>
          <w:lang w:eastAsia="ja-JP"/>
        </w:rPr>
        <w:t>1</w:t>
      </w:r>
      <w:r>
        <w:rPr>
          <w:rFonts w:ascii="Arial" w:hAnsi="Arial" w:cs="Arial"/>
          <w:b/>
          <w:bCs/>
          <w:sz w:val="28"/>
          <w:lang w:eastAsia="ja-JP"/>
        </w:rPr>
        <w:t>7</w:t>
      </w:r>
      <w:r w:rsidR="001B01F9">
        <w:rPr>
          <w:rFonts w:ascii="Arial" w:hAnsi="Arial" w:cs="Arial"/>
          <w:b/>
          <w:bCs/>
          <w:sz w:val="28"/>
          <w:vertAlign w:val="superscript"/>
          <w:lang w:eastAsia="ja-JP"/>
        </w:rPr>
        <w:t>th</w:t>
      </w:r>
      <w:r w:rsidR="00BD3F6B">
        <w:rPr>
          <w:rFonts w:ascii="Arial" w:hAnsi="Arial" w:cs="Arial"/>
          <w:b/>
          <w:bCs/>
          <w:sz w:val="28"/>
          <w:lang w:eastAsia="ja-JP"/>
        </w:rPr>
        <w:t xml:space="preserve"> </w:t>
      </w:r>
      <w:r>
        <w:rPr>
          <w:rFonts w:ascii="Arial" w:hAnsi="Arial" w:cs="Arial"/>
          <w:b/>
          <w:bCs/>
          <w:sz w:val="28"/>
          <w:lang w:eastAsia="ja-JP"/>
        </w:rPr>
        <w:t>May</w:t>
      </w:r>
      <w:r w:rsidR="00BD3F6B">
        <w:rPr>
          <w:rFonts w:ascii="Arial" w:hAnsi="Arial" w:cs="Arial"/>
          <w:b/>
          <w:bCs/>
          <w:sz w:val="28"/>
          <w:lang w:eastAsia="ja-JP"/>
        </w:rPr>
        <w:t>, 2019</w:t>
      </w:r>
    </w:p>
    <w:p w14:paraId="57D0E810" w14:textId="59BEB9B7"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1B01F9">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151DE00A"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Discussion on PDCCH-based power saving signal/channel</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21807323" w14:textId="4D7586A1" w:rsidR="00D36D02" w:rsidRPr="003D1C4B" w:rsidRDefault="00F17EE1" w:rsidP="003D1C4B">
      <w:pPr>
        <w:spacing w:after="0"/>
        <w:ind w:left="0" w:firstLineChars="71" w:firstLine="142"/>
        <w:rPr>
          <w:rFonts w:eastAsiaTheme="minorEastAsia"/>
          <w:lang w:eastAsia="ko-KR"/>
        </w:rPr>
      </w:pPr>
      <w:r w:rsidRPr="003D1C4B">
        <w:rPr>
          <w:rFonts w:eastAsiaTheme="minorEastAsia"/>
          <w:lang w:eastAsia="ko-KR"/>
        </w:rPr>
        <w:t xml:space="preserve">The agreements made in the previous RAN1 meeting </w:t>
      </w:r>
      <w:r w:rsidR="003D1C4B">
        <w:rPr>
          <w:rFonts w:eastAsiaTheme="minorEastAsia"/>
          <w:lang w:eastAsia="ko-KR"/>
        </w:rPr>
        <w:t>(</w:t>
      </w:r>
      <w:r w:rsidRPr="003D1C4B">
        <w:rPr>
          <w:rFonts w:eastAsiaTheme="minorEastAsia"/>
          <w:lang w:eastAsia="ko-KR"/>
        </w:rPr>
        <w:t>RAN1#96</w:t>
      </w:r>
      <w:r w:rsidR="00A042E5">
        <w:rPr>
          <w:rFonts w:eastAsiaTheme="minorEastAsia"/>
          <w:lang w:eastAsia="ko-KR"/>
        </w:rPr>
        <w:t>bis</w:t>
      </w:r>
      <w:r w:rsidR="003D1C4B">
        <w:rPr>
          <w:rFonts w:eastAsiaTheme="minorEastAsia"/>
          <w:lang w:eastAsia="ko-KR"/>
        </w:rPr>
        <w:t>)</w:t>
      </w:r>
      <w:r w:rsidRPr="003D1C4B">
        <w:rPr>
          <w:rFonts w:eastAsiaTheme="minorEastAsia"/>
          <w:lang w:eastAsia="ko-KR"/>
        </w:rPr>
        <w:t xml:space="preserve"> are listed and </w:t>
      </w:r>
      <w:bookmarkStart w:id="3" w:name="_GoBack"/>
      <w:bookmarkEnd w:id="3"/>
      <w:r w:rsidRPr="003D1C4B">
        <w:rPr>
          <w:rFonts w:eastAsiaTheme="minorEastAsia"/>
          <w:lang w:eastAsia="ko-KR"/>
        </w:rPr>
        <w:t>categories into appropriate headers below</w:t>
      </w:r>
      <w:r w:rsidR="00515AE8" w:rsidRPr="003D1C4B">
        <w:rPr>
          <w:rFonts w:eastAsiaTheme="minorEastAsia"/>
          <w:lang w:eastAsia="ko-KR"/>
        </w:rPr>
        <w:t>, and keywords (from the author’s point of view) are in bold type.</w:t>
      </w:r>
    </w:p>
    <w:tbl>
      <w:tblPr>
        <w:tblStyle w:val="a7"/>
        <w:tblW w:w="0" w:type="auto"/>
        <w:tblLook w:val="04A0" w:firstRow="1" w:lastRow="0" w:firstColumn="1" w:lastColumn="0" w:noHBand="0" w:noVBand="1"/>
      </w:tblPr>
      <w:tblGrid>
        <w:gridCol w:w="9628"/>
      </w:tblGrid>
      <w:tr w:rsidR="005D2309" w14:paraId="0449F6D7" w14:textId="77777777" w:rsidTr="005D2309">
        <w:tc>
          <w:tcPr>
            <w:tcW w:w="9628" w:type="dxa"/>
          </w:tcPr>
          <w:p w14:paraId="12861E05" w14:textId="77777777" w:rsidR="005D2309" w:rsidRDefault="005D2309" w:rsidP="005D2309">
            <w:pPr>
              <w:ind w:left="0" w:firstLine="0"/>
              <w:rPr>
                <w:rFonts w:eastAsiaTheme="minorEastAsia"/>
                <w:szCs w:val="22"/>
                <w:lang w:eastAsia="ko-KR"/>
              </w:rPr>
            </w:pPr>
            <w:r>
              <w:rPr>
                <w:rFonts w:eastAsiaTheme="minorEastAsia"/>
                <w:szCs w:val="22"/>
                <w:lang w:eastAsia="ko-KR"/>
              </w:rPr>
              <w:t>[C</w:t>
            </w:r>
            <w:r>
              <w:rPr>
                <w:rFonts w:eastAsiaTheme="minorEastAsia" w:hint="eastAsia"/>
                <w:szCs w:val="22"/>
                <w:lang w:eastAsia="ko-KR"/>
              </w:rPr>
              <w:t>onfiguration</w:t>
            </w:r>
            <w:r>
              <w:rPr>
                <w:rFonts w:eastAsiaTheme="minorEastAsia"/>
                <w:szCs w:val="22"/>
                <w:lang w:eastAsia="ko-KR"/>
              </w:rPr>
              <w:t>]</w:t>
            </w:r>
          </w:p>
          <w:p w14:paraId="3E3A6415" w14:textId="77777777" w:rsidR="005D2309" w:rsidRPr="00DE5146" w:rsidRDefault="005D2309" w:rsidP="005D2309">
            <w:pPr>
              <w:numPr>
                <w:ilvl w:val="0"/>
                <w:numId w:val="30"/>
              </w:numPr>
              <w:spacing w:before="0" w:after="0" w:line="0" w:lineRule="atLeast"/>
              <w:jc w:val="left"/>
              <w:rPr>
                <w:rFonts w:eastAsia="바탕"/>
                <w:lang w:eastAsia="x-none"/>
              </w:rPr>
            </w:pPr>
            <w:r w:rsidRPr="00DE5146">
              <w:rPr>
                <w:rFonts w:eastAsia="바탕"/>
                <w:lang w:eastAsia="x-none"/>
              </w:rPr>
              <w:t>The PDCCH-based power saving signal/channel i</w:t>
            </w:r>
            <w:r>
              <w:rPr>
                <w:rFonts w:eastAsia="바탕"/>
                <w:lang w:eastAsia="x-none"/>
              </w:rPr>
              <w:t xml:space="preserve">s </w:t>
            </w:r>
            <w:r w:rsidRPr="00614A0F">
              <w:rPr>
                <w:rFonts w:eastAsia="바탕"/>
                <w:b/>
                <w:lang w:eastAsia="x-none"/>
              </w:rPr>
              <w:t>UE-specifically configured</w:t>
            </w:r>
            <w:r>
              <w:rPr>
                <w:rFonts w:eastAsia="바탕"/>
                <w:lang w:eastAsia="x-none"/>
              </w:rPr>
              <w:t>.</w:t>
            </w:r>
          </w:p>
          <w:p w14:paraId="611E514B" w14:textId="77777777" w:rsidR="005D2309" w:rsidRPr="00235C8A" w:rsidRDefault="005D2309" w:rsidP="005D2309">
            <w:pPr>
              <w:numPr>
                <w:ilvl w:val="0"/>
                <w:numId w:val="36"/>
              </w:numPr>
              <w:spacing w:before="0" w:after="0" w:line="0" w:lineRule="atLeast"/>
              <w:jc w:val="left"/>
            </w:pPr>
            <w:r w:rsidRPr="00235C8A">
              <w:t xml:space="preserve">For PDCCH-based power saving signal/channel, </w:t>
            </w:r>
          </w:p>
          <w:p w14:paraId="63219804" w14:textId="77777777" w:rsidR="005D2309" w:rsidRPr="00614A0F" w:rsidRDefault="005D2309" w:rsidP="005D2309">
            <w:pPr>
              <w:numPr>
                <w:ilvl w:val="1"/>
                <w:numId w:val="30"/>
              </w:numPr>
              <w:spacing w:before="0" w:after="0" w:line="0" w:lineRule="atLeast"/>
              <w:ind w:left="1134"/>
              <w:jc w:val="left"/>
              <w:rPr>
                <w:rFonts w:eastAsia="바탕"/>
                <w:lang w:eastAsia="x-none"/>
              </w:rPr>
            </w:pPr>
            <w:r w:rsidRPr="00614A0F">
              <w:rPr>
                <w:rFonts w:eastAsia="바탕"/>
                <w:lang w:eastAsia="x-none"/>
              </w:rPr>
              <w:t xml:space="preserve">The set of AL(s) is configured </w:t>
            </w:r>
          </w:p>
          <w:p w14:paraId="1AD1AF44" w14:textId="77777777" w:rsidR="005D2309" w:rsidRPr="00614A0F" w:rsidRDefault="005D2309" w:rsidP="005D2309">
            <w:pPr>
              <w:numPr>
                <w:ilvl w:val="1"/>
                <w:numId w:val="30"/>
              </w:numPr>
              <w:spacing w:before="0" w:after="0" w:line="0" w:lineRule="atLeast"/>
              <w:ind w:left="1134"/>
              <w:jc w:val="left"/>
              <w:rPr>
                <w:rFonts w:eastAsia="바탕"/>
                <w:lang w:eastAsia="x-none"/>
              </w:rPr>
            </w:pPr>
            <w:r w:rsidRPr="00614A0F">
              <w:rPr>
                <w:rFonts w:eastAsia="바탕"/>
                <w:lang w:eastAsia="x-none"/>
              </w:rPr>
              <w:t>The number of PDCCH candidate(s) for each AL is configured</w:t>
            </w:r>
          </w:p>
          <w:p w14:paraId="793D870F" w14:textId="77777777" w:rsidR="005D2309" w:rsidRPr="00614A0F" w:rsidRDefault="005D2309" w:rsidP="005D2309">
            <w:pPr>
              <w:ind w:left="0" w:firstLine="0"/>
              <w:rPr>
                <w:rFonts w:eastAsiaTheme="minorEastAsia"/>
                <w:szCs w:val="22"/>
                <w:lang w:eastAsia="ko-KR"/>
              </w:rPr>
            </w:pPr>
            <w:r>
              <w:rPr>
                <w:rFonts w:eastAsiaTheme="minorEastAsia"/>
                <w:szCs w:val="22"/>
                <w:lang w:eastAsia="ko-KR"/>
              </w:rPr>
              <w:t>[</w:t>
            </w:r>
            <w:r w:rsidRPr="00614A0F">
              <w:rPr>
                <w:rFonts w:eastAsiaTheme="minorEastAsia" w:hint="eastAsia"/>
                <w:szCs w:val="22"/>
                <w:lang w:eastAsia="ko-KR"/>
              </w:rPr>
              <w:t>Grouping</w:t>
            </w:r>
            <w:r>
              <w:rPr>
                <w:rFonts w:eastAsiaTheme="minorEastAsia"/>
                <w:szCs w:val="22"/>
                <w:lang w:eastAsia="ko-KR"/>
              </w:rPr>
              <w:t>]</w:t>
            </w:r>
          </w:p>
          <w:p w14:paraId="487355F7" w14:textId="77777777" w:rsidR="005D2309" w:rsidRPr="00DE5146" w:rsidRDefault="005D2309" w:rsidP="005D2309">
            <w:pPr>
              <w:numPr>
                <w:ilvl w:val="0"/>
                <w:numId w:val="30"/>
              </w:numPr>
              <w:spacing w:before="0" w:after="0" w:line="0" w:lineRule="atLeast"/>
              <w:jc w:val="left"/>
              <w:rPr>
                <w:rFonts w:eastAsia="바탕"/>
                <w:lang w:eastAsia="x-none"/>
              </w:rPr>
            </w:pPr>
            <w:r w:rsidRPr="00DE5146">
              <w:rPr>
                <w:rFonts w:eastAsia="바탕"/>
                <w:lang w:eastAsia="x-none"/>
              </w:rPr>
              <w:t>The DCI format(s) contain information for (including potential down-selection, which may or may not depend on power saving techniques/scenarios):</w:t>
            </w:r>
          </w:p>
          <w:p w14:paraId="0BB5C6F7"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Alt 1: triggering a </w:t>
            </w:r>
            <w:r w:rsidRPr="00614A0F">
              <w:rPr>
                <w:rFonts w:eastAsia="바탕"/>
                <w:b/>
                <w:lang w:eastAsia="x-none"/>
              </w:rPr>
              <w:t>single UE only</w:t>
            </w:r>
            <w:r w:rsidRPr="00DE5146">
              <w:rPr>
                <w:rFonts w:eastAsia="바탕"/>
                <w:lang w:eastAsia="x-none"/>
              </w:rPr>
              <w:t xml:space="preserve"> </w:t>
            </w:r>
          </w:p>
          <w:p w14:paraId="579EAA3A"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Alt 2: triggering UE(s) </w:t>
            </w:r>
            <w:r w:rsidRPr="00614A0F">
              <w:rPr>
                <w:rFonts w:eastAsia="바탕"/>
                <w:lang w:eastAsia="x-none"/>
              </w:rPr>
              <w:t xml:space="preserve">within a </w:t>
            </w:r>
            <w:r w:rsidRPr="00614A0F">
              <w:rPr>
                <w:rFonts w:eastAsia="바탕"/>
                <w:b/>
                <w:lang w:eastAsia="x-none"/>
              </w:rPr>
              <w:t>group</w:t>
            </w:r>
            <w:r w:rsidRPr="00DE5146">
              <w:rPr>
                <w:rFonts w:eastAsia="바탕"/>
                <w:lang w:eastAsia="x-none"/>
              </w:rPr>
              <w:t xml:space="preserve"> </w:t>
            </w:r>
          </w:p>
          <w:p w14:paraId="7CF54B42" w14:textId="77777777" w:rsidR="005D2309" w:rsidRPr="00DE5146" w:rsidRDefault="005D2309" w:rsidP="005D2309">
            <w:pPr>
              <w:numPr>
                <w:ilvl w:val="2"/>
                <w:numId w:val="30"/>
              </w:numPr>
              <w:spacing w:before="0" w:after="0" w:line="0" w:lineRule="atLeast"/>
              <w:ind w:left="1560"/>
              <w:jc w:val="left"/>
              <w:rPr>
                <w:rFonts w:eastAsia="바탕"/>
                <w:lang w:eastAsia="x-none"/>
              </w:rPr>
            </w:pPr>
            <w:r w:rsidRPr="00DE5146">
              <w:rPr>
                <w:rFonts w:eastAsia="바탕"/>
                <w:lang w:eastAsia="x-none"/>
              </w:rPr>
              <w:t>FFS whether to always trigger all UEs in a group or a subset of it</w:t>
            </w:r>
          </w:p>
          <w:p w14:paraId="69551B29"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Alt 3: Alt 1 &amp; Alt 2 </w:t>
            </w:r>
          </w:p>
          <w:p w14:paraId="2237CA8B" w14:textId="77777777" w:rsidR="0009157E" w:rsidRDefault="0009157E" w:rsidP="0009157E">
            <w:pPr>
              <w:ind w:left="0" w:firstLine="0"/>
              <w:rPr>
                <w:rFonts w:eastAsiaTheme="minorEastAsia"/>
                <w:szCs w:val="22"/>
                <w:lang w:val="en-US" w:eastAsia="ko-KR"/>
              </w:rPr>
            </w:pPr>
            <w:r>
              <w:rPr>
                <w:rFonts w:eastAsiaTheme="minorEastAsia"/>
                <w:szCs w:val="22"/>
                <w:lang w:val="en-US" w:eastAsia="ko-KR"/>
              </w:rPr>
              <w:t>[Separate vs. shared vs. unified design of power saving signal/channel]</w:t>
            </w:r>
          </w:p>
          <w:p w14:paraId="5161EF71" w14:textId="77777777" w:rsidR="0009157E" w:rsidRPr="005877B7" w:rsidRDefault="0009157E" w:rsidP="0009157E">
            <w:pPr>
              <w:numPr>
                <w:ilvl w:val="0"/>
                <w:numId w:val="36"/>
              </w:numPr>
              <w:spacing w:before="0" w:after="0" w:line="0" w:lineRule="atLeast"/>
              <w:jc w:val="left"/>
            </w:pPr>
            <w:r w:rsidRPr="005877B7">
              <w:t xml:space="preserve">Support at least one CORESET with configured search space(s) for the power saving signal/channel  </w:t>
            </w:r>
          </w:p>
          <w:p w14:paraId="352B9DB0" w14:textId="77777777" w:rsidR="0009157E" w:rsidRPr="00614A0F" w:rsidRDefault="0009157E" w:rsidP="0009157E">
            <w:pPr>
              <w:numPr>
                <w:ilvl w:val="1"/>
                <w:numId w:val="30"/>
              </w:numPr>
              <w:spacing w:before="0" w:after="0" w:line="0" w:lineRule="atLeast"/>
              <w:ind w:left="1134"/>
              <w:jc w:val="left"/>
              <w:rPr>
                <w:rFonts w:eastAsia="바탕"/>
                <w:lang w:eastAsia="x-none"/>
              </w:rPr>
            </w:pPr>
            <w:r w:rsidRPr="00614A0F">
              <w:rPr>
                <w:rFonts w:eastAsia="바탕"/>
                <w:lang w:eastAsia="x-none"/>
              </w:rPr>
              <w:t xml:space="preserve">FFS </w:t>
            </w:r>
            <w:r w:rsidRPr="00614A0F">
              <w:rPr>
                <w:rFonts w:eastAsia="바탕"/>
                <w:b/>
                <w:lang w:eastAsia="x-none"/>
              </w:rPr>
              <w:t>separate</w:t>
            </w:r>
            <w:r w:rsidRPr="00614A0F">
              <w:rPr>
                <w:rFonts w:eastAsia="바탕"/>
                <w:lang w:eastAsia="x-none"/>
              </w:rPr>
              <w:t xml:space="preserve"> vs. </w:t>
            </w:r>
            <w:r w:rsidRPr="00614A0F">
              <w:rPr>
                <w:rFonts w:eastAsia="바탕"/>
                <w:b/>
                <w:lang w:eastAsia="x-none"/>
              </w:rPr>
              <w:t>shared</w:t>
            </w:r>
            <w:r w:rsidRPr="00614A0F">
              <w:rPr>
                <w:rFonts w:eastAsia="바탕"/>
                <w:lang w:eastAsia="x-none"/>
              </w:rPr>
              <w:t xml:space="preserve"> with a CORESET (and/or search space(s)) configured for other purposes (when applicable)</w:t>
            </w:r>
          </w:p>
          <w:p w14:paraId="62FDF22A" w14:textId="60DF3444" w:rsidR="008D52DF" w:rsidRDefault="008D52DF" w:rsidP="0009157E">
            <w:pPr>
              <w:ind w:left="0" w:firstLine="0"/>
              <w:rPr>
                <w:rFonts w:eastAsiaTheme="minorEastAsia"/>
                <w:szCs w:val="22"/>
                <w:lang w:eastAsia="ko-KR"/>
              </w:rPr>
            </w:pPr>
            <w:r>
              <w:rPr>
                <w:rFonts w:eastAsiaTheme="minorEastAsia"/>
                <w:szCs w:val="22"/>
                <w:lang w:eastAsia="ko-KR"/>
              </w:rPr>
              <w:t>[</w:t>
            </w:r>
            <w:r>
              <w:rPr>
                <w:rFonts w:eastAsiaTheme="minorEastAsia" w:hint="eastAsia"/>
                <w:szCs w:val="22"/>
                <w:lang w:eastAsia="ko-KR"/>
              </w:rPr>
              <w:t>DCI format/size</w:t>
            </w:r>
            <w:r>
              <w:rPr>
                <w:rFonts w:eastAsiaTheme="minorEastAsia"/>
                <w:szCs w:val="22"/>
                <w:lang w:eastAsia="ko-KR"/>
              </w:rPr>
              <w:t>]</w:t>
            </w:r>
          </w:p>
          <w:p w14:paraId="434016E4" w14:textId="77777777" w:rsidR="008D52DF" w:rsidRPr="00614A0F" w:rsidRDefault="008D52DF" w:rsidP="008D52DF">
            <w:pPr>
              <w:numPr>
                <w:ilvl w:val="0"/>
                <w:numId w:val="30"/>
              </w:numPr>
              <w:spacing w:before="0" w:after="0" w:line="0" w:lineRule="atLeast"/>
              <w:jc w:val="left"/>
              <w:rPr>
                <w:rFonts w:eastAsia="바탕"/>
                <w:lang w:eastAsia="x-none"/>
              </w:rPr>
            </w:pPr>
            <w:r w:rsidRPr="00614A0F">
              <w:rPr>
                <w:rFonts w:eastAsia="바탕"/>
                <w:lang w:eastAsia="x-none"/>
              </w:rPr>
              <w:t>The assumptions of the DCI design of the PDCCH-based power saving signal/channel include:</w:t>
            </w:r>
          </w:p>
          <w:p w14:paraId="0CBAF64F" w14:textId="77777777" w:rsidR="008D52DF" w:rsidRPr="00614A0F" w:rsidRDefault="008D52DF" w:rsidP="008D52DF">
            <w:pPr>
              <w:numPr>
                <w:ilvl w:val="1"/>
                <w:numId w:val="30"/>
              </w:numPr>
              <w:spacing w:before="0" w:after="0" w:line="0" w:lineRule="atLeast"/>
              <w:ind w:left="1134"/>
              <w:jc w:val="left"/>
              <w:rPr>
                <w:rFonts w:eastAsia="바탕"/>
                <w:b/>
                <w:lang w:eastAsia="x-none"/>
              </w:rPr>
            </w:pPr>
            <w:r w:rsidRPr="00614A0F">
              <w:rPr>
                <w:rFonts w:eastAsia="바탕"/>
                <w:b/>
                <w:lang w:eastAsia="x-none"/>
              </w:rPr>
              <w:t xml:space="preserve">No increase of DCI format size budget  </w:t>
            </w:r>
          </w:p>
          <w:p w14:paraId="7B87E121" w14:textId="77777777" w:rsidR="008D52DF" w:rsidRPr="00614A0F" w:rsidRDefault="008D52DF" w:rsidP="008D52DF">
            <w:pPr>
              <w:numPr>
                <w:ilvl w:val="2"/>
                <w:numId w:val="30"/>
              </w:numPr>
              <w:spacing w:before="0" w:after="0" w:line="0" w:lineRule="atLeast"/>
              <w:ind w:left="1560"/>
              <w:jc w:val="left"/>
              <w:rPr>
                <w:rFonts w:eastAsia="바탕"/>
                <w:lang w:eastAsia="x-none"/>
              </w:rPr>
            </w:pPr>
            <w:r w:rsidRPr="00614A0F">
              <w:rPr>
                <w:rFonts w:eastAsia="바탕"/>
                <w:lang w:eastAsia="x-none"/>
              </w:rPr>
              <w:t>FFS whether or not the same or different sets of DCI format sizes for Active time vs. out of Active time</w:t>
            </w:r>
          </w:p>
          <w:p w14:paraId="26D4A42E" w14:textId="77777777" w:rsidR="008D52DF" w:rsidRPr="00614A0F" w:rsidRDefault="008D52DF" w:rsidP="008D52DF">
            <w:pPr>
              <w:numPr>
                <w:ilvl w:val="1"/>
                <w:numId w:val="30"/>
              </w:numPr>
              <w:spacing w:before="0" w:after="0" w:line="0" w:lineRule="atLeast"/>
              <w:ind w:left="1134"/>
              <w:jc w:val="left"/>
              <w:rPr>
                <w:rFonts w:eastAsia="바탕"/>
                <w:lang w:eastAsia="x-none"/>
              </w:rPr>
            </w:pPr>
            <w:r w:rsidRPr="00614A0F">
              <w:rPr>
                <w:rFonts w:eastAsia="바탕"/>
                <w:lang w:eastAsia="x-none"/>
              </w:rPr>
              <w:t>Working assumption: no increase of UE BD/non-overlapping CCE limit</w:t>
            </w:r>
          </w:p>
          <w:p w14:paraId="46AB2F7C" w14:textId="77777777" w:rsidR="008D52DF" w:rsidRPr="00614A0F" w:rsidRDefault="008D52DF" w:rsidP="008D52DF">
            <w:pPr>
              <w:numPr>
                <w:ilvl w:val="0"/>
                <w:numId w:val="30"/>
              </w:numPr>
              <w:spacing w:before="0" w:after="0" w:line="0" w:lineRule="atLeast"/>
              <w:jc w:val="left"/>
              <w:rPr>
                <w:rFonts w:eastAsia="바탕"/>
                <w:lang w:eastAsia="x-none"/>
              </w:rPr>
            </w:pPr>
            <w:r w:rsidRPr="00614A0F">
              <w:rPr>
                <w:rFonts w:eastAsia="바탕"/>
                <w:lang w:eastAsia="x-none"/>
              </w:rPr>
              <w:t>Possible candidates of DCI format design for the PDCCH-based power saving signal/channel (including potential down-selection, which may or may not depend on power saving techniques/scenarios):</w:t>
            </w:r>
          </w:p>
          <w:p w14:paraId="3049796C" w14:textId="77777777" w:rsidR="008D52DF" w:rsidRPr="00614A0F" w:rsidRDefault="008D52DF" w:rsidP="008D52DF">
            <w:pPr>
              <w:numPr>
                <w:ilvl w:val="1"/>
                <w:numId w:val="30"/>
              </w:numPr>
              <w:spacing w:before="0" w:after="0" w:line="0" w:lineRule="atLeast"/>
              <w:ind w:left="1134"/>
              <w:jc w:val="left"/>
              <w:rPr>
                <w:rFonts w:eastAsia="바탕"/>
                <w:lang w:eastAsia="x-none"/>
              </w:rPr>
            </w:pPr>
            <w:r w:rsidRPr="00614A0F">
              <w:rPr>
                <w:rFonts w:eastAsia="바탕"/>
                <w:b/>
                <w:lang w:eastAsia="x-none"/>
              </w:rPr>
              <w:t>New DCI format</w:t>
            </w:r>
            <w:r w:rsidRPr="00614A0F">
              <w:rPr>
                <w:rFonts w:eastAsia="바탕"/>
                <w:lang w:eastAsia="x-none"/>
              </w:rPr>
              <w:t xml:space="preserve">(s) </w:t>
            </w:r>
          </w:p>
          <w:p w14:paraId="0DC3E1C1" w14:textId="77777777" w:rsidR="008D52DF" w:rsidRPr="00614A0F" w:rsidRDefault="008D52DF" w:rsidP="008D52DF">
            <w:pPr>
              <w:numPr>
                <w:ilvl w:val="2"/>
                <w:numId w:val="30"/>
              </w:numPr>
              <w:spacing w:before="0" w:after="0" w:line="0" w:lineRule="atLeast"/>
              <w:ind w:left="1560"/>
              <w:jc w:val="left"/>
              <w:rPr>
                <w:rFonts w:eastAsia="바탕"/>
                <w:lang w:eastAsia="x-none"/>
              </w:rPr>
            </w:pPr>
            <w:r w:rsidRPr="00614A0F">
              <w:rPr>
                <w:rFonts w:eastAsia="바탕"/>
                <w:lang w:eastAsia="x-none"/>
              </w:rPr>
              <w:t>The size of new DCI format may or may not be the same size as the existing DCI size</w:t>
            </w:r>
          </w:p>
          <w:p w14:paraId="2EB86176" w14:textId="77777777" w:rsidR="008D52DF" w:rsidRPr="00614A0F" w:rsidRDefault="008D52DF" w:rsidP="008D52DF">
            <w:pPr>
              <w:numPr>
                <w:ilvl w:val="1"/>
                <w:numId w:val="30"/>
              </w:numPr>
              <w:spacing w:before="0" w:after="0" w:line="0" w:lineRule="atLeast"/>
              <w:ind w:left="1134"/>
              <w:jc w:val="left"/>
              <w:rPr>
                <w:rFonts w:eastAsia="바탕"/>
                <w:lang w:eastAsia="x-none"/>
              </w:rPr>
            </w:pPr>
            <w:r w:rsidRPr="00614A0F">
              <w:rPr>
                <w:rFonts w:eastAsia="바탕"/>
                <w:lang w:eastAsia="x-none"/>
              </w:rPr>
              <w:t xml:space="preserve">Enhancement of </w:t>
            </w:r>
            <w:r w:rsidRPr="00614A0F">
              <w:rPr>
                <w:rFonts w:eastAsia="바탕"/>
                <w:b/>
                <w:lang w:eastAsia="x-none"/>
              </w:rPr>
              <w:t>existing DCI</w:t>
            </w:r>
            <w:r w:rsidRPr="00614A0F">
              <w:rPr>
                <w:rFonts w:eastAsia="바탕"/>
                <w:lang w:eastAsia="x-none"/>
              </w:rPr>
              <w:t>. E.g.,:</w:t>
            </w:r>
          </w:p>
          <w:p w14:paraId="727FB61E" w14:textId="77777777" w:rsidR="008D52DF" w:rsidRPr="00614A0F" w:rsidRDefault="008D52DF" w:rsidP="008D52DF">
            <w:pPr>
              <w:numPr>
                <w:ilvl w:val="2"/>
                <w:numId w:val="30"/>
              </w:numPr>
              <w:spacing w:before="0" w:after="0" w:line="0" w:lineRule="atLeast"/>
              <w:ind w:left="1560"/>
              <w:jc w:val="left"/>
              <w:rPr>
                <w:rFonts w:eastAsia="바탕"/>
                <w:lang w:eastAsia="x-none"/>
              </w:rPr>
            </w:pPr>
            <w:r w:rsidRPr="00614A0F">
              <w:rPr>
                <w:rFonts w:eastAsia="바탕"/>
                <w:lang w:eastAsia="x-none"/>
              </w:rPr>
              <w:t xml:space="preserve">Additional </w:t>
            </w:r>
            <w:r w:rsidRPr="00614A0F">
              <w:rPr>
                <w:rFonts w:eastAsia="바탕"/>
                <w:b/>
                <w:lang w:eastAsia="x-none"/>
              </w:rPr>
              <w:t>new field</w:t>
            </w:r>
            <w:r w:rsidRPr="00614A0F">
              <w:rPr>
                <w:rFonts w:eastAsia="바탕"/>
                <w:lang w:eastAsia="x-none"/>
              </w:rPr>
              <w:t>(s)</w:t>
            </w:r>
          </w:p>
          <w:p w14:paraId="287A9D54" w14:textId="77777777" w:rsidR="008D52DF" w:rsidRPr="00614A0F" w:rsidRDefault="008D52DF" w:rsidP="008D52DF">
            <w:pPr>
              <w:numPr>
                <w:ilvl w:val="2"/>
                <w:numId w:val="30"/>
              </w:numPr>
              <w:spacing w:before="0" w:after="0" w:line="0" w:lineRule="atLeast"/>
              <w:ind w:left="1560"/>
              <w:jc w:val="left"/>
              <w:rPr>
                <w:rFonts w:eastAsia="바탕"/>
                <w:lang w:eastAsia="x-none"/>
              </w:rPr>
            </w:pPr>
            <w:r w:rsidRPr="00614A0F">
              <w:rPr>
                <w:rFonts w:eastAsia="바탕"/>
                <w:lang w:eastAsia="x-none"/>
              </w:rPr>
              <w:t>Using the existing DCI format for the power saving purpose</w:t>
            </w:r>
          </w:p>
          <w:p w14:paraId="02F25FE2" w14:textId="77777777" w:rsidR="008D52DF" w:rsidRPr="00614A0F" w:rsidRDefault="008D52DF" w:rsidP="008D52DF">
            <w:pPr>
              <w:numPr>
                <w:ilvl w:val="3"/>
                <w:numId w:val="30"/>
              </w:numPr>
              <w:spacing w:before="0" w:after="0" w:line="0" w:lineRule="atLeast"/>
              <w:ind w:left="1985"/>
              <w:jc w:val="left"/>
              <w:rPr>
                <w:rFonts w:eastAsia="바탕"/>
                <w:lang w:eastAsia="x-none"/>
              </w:rPr>
            </w:pPr>
            <w:r w:rsidRPr="00614A0F">
              <w:rPr>
                <w:rFonts w:eastAsia="바탕"/>
                <w:lang w:eastAsia="x-none"/>
              </w:rPr>
              <w:t>Re-purpose field(s) in the DCI</w:t>
            </w:r>
          </w:p>
          <w:p w14:paraId="275515B4" w14:textId="77777777" w:rsidR="008D52DF" w:rsidRPr="00614A0F" w:rsidRDefault="008D52DF" w:rsidP="008D52DF">
            <w:pPr>
              <w:numPr>
                <w:ilvl w:val="3"/>
                <w:numId w:val="30"/>
              </w:numPr>
              <w:spacing w:before="0" w:after="0" w:line="0" w:lineRule="atLeast"/>
              <w:ind w:left="1985"/>
              <w:jc w:val="left"/>
              <w:rPr>
                <w:rFonts w:eastAsia="바탕"/>
                <w:lang w:eastAsia="x-none"/>
              </w:rPr>
            </w:pPr>
            <w:r w:rsidRPr="00614A0F">
              <w:rPr>
                <w:rFonts w:eastAsia="바탕"/>
                <w:lang w:eastAsia="x-none"/>
              </w:rPr>
              <w:t xml:space="preserve">The detection of existing DCI format as the indication for the power saving technique </w:t>
            </w:r>
          </w:p>
          <w:p w14:paraId="062E6181" w14:textId="77777777" w:rsidR="008D52DF" w:rsidRPr="002F6FA0" w:rsidRDefault="008D52DF" w:rsidP="008D52DF">
            <w:pPr>
              <w:pStyle w:val="ad"/>
              <w:numPr>
                <w:ilvl w:val="0"/>
                <w:numId w:val="30"/>
              </w:numPr>
              <w:wordWrap/>
              <w:autoSpaceDE/>
              <w:autoSpaceDN/>
              <w:spacing w:before="0" w:line="0" w:lineRule="atLeast"/>
              <w:ind w:leftChars="0"/>
              <w:jc w:val="left"/>
              <w:rPr>
                <w:rFonts w:ascii="Times New Roman" w:hAnsi="Times New Roman"/>
              </w:rPr>
            </w:pPr>
            <w:r w:rsidRPr="002F6FA0">
              <w:rPr>
                <w:rFonts w:ascii="Times New Roman" w:hAnsi="Times New Roman"/>
              </w:rPr>
              <w:t>The design of the DCI format(s) and size needs to account for one or more of the following aspects</w:t>
            </w:r>
          </w:p>
          <w:p w14:paraId="3C5F4471" w14:textId="77777777" w:rsidR="008D52DF" w:rsidRPr="00614A0F" w:rsidRDefault="008D52DF" w:rsidP="008D52DF">
            <w:pPr>
              <w:numPr>
                <w:ilvl w:val="1"/>
                <w:numId w:val="30"/>
              </w:numPr>
              <w:spacing w:before="0" w:after="0" w:line="0" w:lineRule="atLeast"/>
              <w:ind w:left="1134"/>
              <w:jc w:val="left"/>
              <w:rPr>
                <w:rFonts w:eastAsia="바탕"/>
                <w:b/>
                <w:lang w:eastAsia="x-none"/>
              </w:rPr>
            </w:pPr>
            <w:r w:rsidRPr="00614A0F">
              <w:rPr>
                <w:rFonts w:eastAsia="바탕"/>
                <w:b/>
                <w:lang w:eastAsia="x-none"/>
              </w:rPr>
              <w:t>Within or outside Active Time</w:t>
            </w:r>
          </w:p>
          <w:p w14:paraId="2DD16DD5" w14:textId="77777777" w:rsidR="008D52DF" w:rsidRPr="00614A0F" w:rsidRDefault="008D52DF" w:rsidP="008D52DF">
            <w:pPr>
              <w:numPr>
                <w:ilvl w:val="1"/>
                <w:numId w:val="30"/>
              </w:numPr>
              <w:spacing w:before="0" w:after="0" w:line="0" w:lineRule="atLeast"/>
              <w:ind w:left="1134"/>
              <w:jc w:val="left"/>
              <w:rPr>
                <w:rFonts w:eastAsia="바탕"/>
                <w:lang w:eastAsia="x-none"/>
              </w:rPr>
            </w:pPr>
            <w:r w:rsidRPr="00614A0F">
              <w:rPr>
                <w:rFonts w:eastAsia="바탕"/>
                <w:lang w:eastAsia="x-none"/>
              </w:rPr>
              <w:t>DCI format size for the power saving signal/channel to fit the DCI format size budget</w:t>
            </w:r>
          </w:p>
          <w:p w14:paraId="566F427E" w14:textId="77777777" w:rsidR="008D52DF" w:rsidRPr="00614A0F" w:rsidRDefault="008D52DF" w:rsidP="008D52DF">
            <w:pPr>
              <w:numPr>
                <w:ilvl w:val="2"/>
                <w:numId w:val="30"/>
              </w:numPr>
              <w:spacing w:before="0" w:after="0" w:line="0" w:lineRule="atLeast"/>
              <w:ind w:left="1560"/>
              <w:jc w:val="left"/>
              <w:rPr>
                <w:rFonts w:eastAsia="바탕"/>
                <w:lang w:eastAsia="x-none"/>
              </w:rPr>
            </w:pPr>
            <w:r w:rsidRPr="00614A0F">
              <w:rPr>
                <w:rFonts w:eastAsia="바탕"/>
                <w:lang w:eastAsia="x-none"/>
              </w:rPr>
              <w:t>Including aspects whether or not it is necessary to align it with existing DCI format size</w:t>
            </w:r>
          </w:p>
          <w:p w14:paraId="0556CBDF" w14:textId="77777777" w:rsidR="008D52DF" w:rsidRPr="00614A0F" w:rsidRDefault="008D52DF" w:rsidP="008D52DF">
            <w:pPr>
              <w:numPr>
                <w:ilvl w:val="1"/>
                <w:numId w:val="30"/>
              </w:numPr>
              <w:spacing w:before="0" w:after="0" w:line="0" w:lineRule="atLeast"/>
              <w:ind w:left="1134"/>
              <w:jc w:val="left"/>
              <w:rPr>
                <w:rFonts w:eastAsia="바탕"/>
                <w:lang w:eastAsia="x-none"/>
              </w:rPr>
            </w:pPr>
            <w:r w:rsidRPr="00614A0F">
              <w:rPr>
                <w:rFonts w:eastAsia="바탕"/>
                <w:lang w:eastAsia="x-none"/>
              </w:rPr>
              <w:t>Other aspects are not precluded</w:t>
            </w:r>
          </w:p>
          <w:p w14:paraId="00FFDB3A" w14:textId="04072C36" w:rsidR="005D2309" w:rsidRDefault="005D2309" w:rsidP="005D2309">
            <w:pPr>
              <w:ind w:left="0" w:firstLine="0"/>
              <w:rPr>
                <w:rFonts w:eastAsiaTheme="minorEastAsia"/>
                <w:szCs w:val="22"/>
                <w:lang w:eastAsia="ko-KR"/>
              </w:rPr>
            </w:pPr>
            <w:r>
              <w:rPr>
                <w:rFonts w:eastAsiaTheme="minorEastAsia"/>
                <w:szCs w:val="22"/>
                <w:lang w:eastAsia="ko-KR"/>
              </w:rPr>
              <w:lastRenderedPageBreak/>
              <w:t>[</w:t>
            </w:r>
            <w:r>
              <w:rPr>
                <w:rFonts w:eastAsiaTheme="minorEastAsia" w:hint="eastAsia"/>
                <w:szCs w:val="22"/>
                <w:lang w:eastAsia="ko-KR"/>
              </w:rPr>
              <w:t xml:space="preserve">Power saving </w:t>
            </w:r>
            <w:r>
              <w:rPr>
                <w:rFonts w:eastAsiaTheme="minorEastAsia"/>
                <w:szCs w:val="22"/>
                <w:lang w:eastAsia="ko-KR"/>
              </w:rPr>
              <w:t>technique</w:t>
            </w:r>
            <w:r>
              <w:rPr>
                <w:rFonts w:eastAsiaTheme="minorEastAsia" w:hint="eastAsia"/>
                <w:szCs w:val="22"/>
                <w:lang w:eastAsia="ko-KR"/>
              </w:rPr>
              <w:t>/function</w:t>
            </w:r>
            <w:r>
              <w:rPr>
                <w:rFonts w:eastAsiaTheme="minorEastAsia"/>
                <w:szCs w:val="22"/>
                <w:lang w:eastAsia="ko-KR"/>
              </w:rPr>
              <w:t>(s)]</w:t>
            </w:r>
          </w:p>
          <w:p w14:paraId="7289DFB0" w14:textId="77777777" w:rsidR="005D2309" w:rsidRPr="00614A0F" w:rsidRDefault="005D2309" w:rsidP="005D2309">
            <w:pPr>
              <w:numPr>
                <w:ilvl w:val="0"/>
                <w:numId w:val="30"/>
              </w:numPr>
              <w:spacing w:before="0" w:after="0" w:line="0" w:lineRule="atLeast"/>
              <w:jc w:val="left"/>
              <w:rPr>
                <w:rFonts w:eastAsia="바탕"/>
                <w:lang w:eastAsia="x-none"/>
              </w:rPr>
            </w:pPr>
            <w:r w:rsidRPr="00614A0F">
              <w:rPr>
                <w:rFonts w:eastAsia="바탕"/>
                <w:lang w:eastAsia="x-none"/>
              </w:rPr>
              <w:t xml:space="preserve">The DCI format(s) of the PDCCH-based power saving signal/channel is designed to provide: </w:t>
            </w:r>
          </w:p>
          <w:p w14:paraId="2E5755CE"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Indication of </w:t>
            </w:r>
            <w:r w:rsidRPr="00614A0F">
              <w:rPr>
                <w:rFonts w:eastAsia="바탕"/>
                <w:b/>
                <w:lang w:eastAsia="x-none"/>
              </w:rPr>
              <w:t>one or more power saving associated operations</w:t>
            </w:r>
            <w:r w:rsidRPr="00DE5146">
              <w:rPr>
                <w:rFonts w:eastAsia="바탕"/>
                <w:lang w:eastAsia="x-none"/>
              </w:rPr>
              <w:t xml:space="preserve">.  </w:t>
            </w:r>
          </w:p>
          <w:p w14:paraId="67839062"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Supporting </w:t>
            </w:r>
            <w:r w:rsidRPr="00614A0F">
              <w:rPr>
                <w:rFonts w:eastAsia="바탕"/>
                <w:b/>
                <w:lang w:eastAsia="x-none"/>
              </w:rPr>
              <w:t>configurability</w:t>
            </w:r>
            <w:r w:rsidRPr="00DE5146">
              <w:rPr>
                <w:rFonts w:eastAsia="바탕"/>
                <w:lang w:eastAsia="x-none"/>
              </w:rPr>
              <w:t xml:space="preserve"> (e.g., 0, 1, 2, …bits, etc.), if needed, for one or more information fields in the DCI at least for one DCI format</w:t>
            </w:r>
          </w:p>
          <w:p w14:paraId="3D46E38E" w14:textId="77777777" w:rsidR="005D2309" w:rsidRPr="00614A0F" w:rsidRDefault="005D2309" w:rsidP="005D2309">
            <w:pPr>
              <w:numPr>
                <w:ilvl w:val="0"/>
                <w:numId w:val="30"/>
              </w:numPr>
              <w:spacing w:before="0" w:after="0" w:line="0" w:lineRule="atLeast"/>
              <w:jc w:val="left"/>
              <w:rPr>
                <w:rFonts w:eastAsia="바탕"/>
                <w:lang w:eastAsia="x-none"/>
              </w:rPr>
            </w:pPr>
            <w:r w:rsidRPr="00614A0F">
              <w:rPr>
                <w:rFonts w:eastAsia="바탕"/>
                <w:lang w:eastAsia="x-none"/>
              </w:rPr>
              <w:t>Potential DCI contents in DCI format(s), to be further investigated:</w:t>
            </w:r>
          </w:p>
          <w:p w14:paraId="6394A443"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Power saving technique </w:t>
            </w:r>
            <w:r w:rsidRPr="00614A0F">
              <w:rPr>
                <w:rFonts w:eastAsia="바탕"/>
                <w:b/>
                <w:lang w:eastAsia="x-none"/>
              </w:rPr>
              <w:t>associated with C-DRX</w:t>
            </w:r>
            <w:r w:rsidRPr="00DE5146">
              <w:rPr>
                <w:rFonts w:eastAsia="바탕"/>
                <w:lang w:eastAsia="x-none"/>
              </w:rPr>
              <w:t>–</w:t>
            </w:r>
          </w:p>
          <w:p w14:paraId="586E8AD6" w14:textId="77777777" w:rsidR="005D2309" w:rsidRPr="00DE5146" w:rsidRDefault="005D2309" w:rsidP="005D2309">
            <w:pPr>
              <w:numPr>
                <w:ilvl w:val="2"/>
                <w:numId w:val="30"/>
              </w:numPr>
              <w:spacing w:before="0" w:after="0" w:line="0" w:lineRule="atLeast"/>
              <w:ind w:left="1560"/>
              <w:jc w:val="left"/>
              <w:rPr>
                <w:rFonts w:eastAsia="바탕"/>
                <w:lang w:eastAsia="x-none"/>
              </w:rPr>
            </w:pPr>
            <w:r w:rsidRPr="00DE5146">
              <w:rPr>
                <w:rFonts w:eastAsia="바탕"/>
                <w:lang w:eastAsia="x-none"/>
              </w:rPr>
              <w:t>Essential for UE function for the C-DRX</w:t>
            </w:r>
          </w:p>
          <w:p w14:paraId="23D10E2F" w14:textId="77777777" w:rsidR="005D2309" w:rsidRPr="00DE5146" w:rsidRDefault="005D2309" w:rsidP="005D2309">
            <w:pPr>
              <w:numPr>
                <w:ilvl w:val="3"/>
                <w:numId w:val="30"/>
              </w:numPr>
              <w:spacing w:before="0" w:after="0" w:line="0" w:lineRule="atLeast"/>
              <w:ind w:left="1985"/>
              <w:jc w:val="left"/>
              <w:rPr>
                <w:rFonts w:eastAsia="바탕"/>
                <w:lang w:eastAsia="x-none"/>
              </w:rPr>
            </w:pPr>
            <w:r w:rsidRPr="00DE5146">
              <w:rPr>
                <w:rFonts w:eastAsia="바탕"/>
                <w:lang w:eastAsia="x-none"/>
              </w:rPr>
              <w:t xml:space="preserve">Wakeup – </w:t>
            </w:r>
          </w:p>
          <w:p w14:paraId="2619DDC5" w14:textId="77777777" w:rsidR="005D2309" w:rsidRPr="00DE5146" w:rsidRDefault="005D2309" w:rsidP="005D2309">
            <w:pPr>
              <w:numPr>
                <w:ilvl w:val="2"/>
                <w:numId w:val="37"/>
              </w:numPr>
              <w:spacing w:before="0" w:after="0" w:line="0" w:lineRule="atLeast"/>
              <w:ind w:left="2410"/>
              <w:jc w:val="left"/>
              <w:rPr>
                <w:rFonts w:eastAsia="바탕"/>
                <w:lang w:eastAsia="x-none"/>
              </w:rPr>
            </w:pPr>
            <w:r w:rsidRPr="00DE5146">
              <w:rPr>
                <w:rFonts w:eastAsia="바탕"/>
                <w:lang w:eastAsia="x-none"/>
              </w:rPr>
              <w:t>UE is indicated to transition from outside Active Time to Active Time</w:t>
            </w:r>
          </w:p>
          <w:p w14:paraId="495D86FD" w14:textId="77777777" w:rsidR="005D2309" w:rsidRPr="00DE5146" w:rsidRDefault="005D2309" w:rsidP="005D2309">
            <w:pPr>
              <w:numPr>
                <w:ilvl w:val="2"/>
                <w:numId w:val="37"/>
              </w:numPr>
              <w:spacing w:before="0" w:after="0" w:line="0" w:lineRule="atLeast"/>
              <w:ind w:left="2410"/>
              <w:jc w:val="left"/>
              <w:rPr>
                <w:rFonts w:eastAsia="바탕"/>
                <w:lang w:eastAsia="x-none"/>
              </w:rPr>
            </w:pPr>
            <w:r w:rsidRPr="00DE5146">
              <w:rPr>
                <w:rFonts w:eastAsia="바탕"/>
                <w:lang w:eastAsia="x-none"/>
              </w:rPr>
              <w:t>UE is indicated to stay at Active Time</w:t>
            </w:r>
          </w:p>
          <w:p w14:paraId="24106922" w14:textId="77777777" w:rsidR="005D2309" w:rsidRPr="00614A0F" w:rsidRDefault="005D2309" w:rsidP="005D2309">
            <w:pPr>
              <w:numPr>
                <w:ilvl w:val="3"/>
                <w:numId w:val="30"/>
              </w:numPr>
              <w:spacing w:before="0" w:after="0" w:line="0" w:lineRule="atLeast"/>
              <w:ind w:left="1985"/>
              <w:jc w:val="left"/>
              <w:rPr>
                <w:rFonts w:eastAsia="바탕"/>
                <w:i/>
                <w:lang w:eastAsia="x-none"/>
              </w:rPr>
            </w:pPr>
            <w:r w:rsidRPr="00614A0F">
              <w:rPr>
                <w:rFonts w:eastAsia="바탕"/>
                <w:i/>
                <w:lang w:eastAsia="x-none"/>
              </w:rPr>
              <w:t xml:space="preserve">Go to sleep– </w:t>
            </w:r>
          </w:p>
          <w:p w14:paraId="249E134C" w14:textId="77777777" w:rsidR="005D2309" w:rsidRPr="00614A0F" w:rsidRDefault="005D2309" w:rsidP="005D2309">
            <w:pPr>
              <w:numPr>
                <w:ilvl w:val="2"/>
                <w:numId w:val="37"/>
              </w:numPr>
              <w:spacing w:before="0" w:after="0" w:line="0" w:lineRule="atLeast"/>
              <w:ind w:left="2410"/>
              <w:jc w:val="left"/>
              <w:rPr>
                <w:rFonts w:eastAsia="바탕"/>
                <w:i/>
                <w:lang w:eastAsia="x-none"/>
              </w:rPr>
            </w:pPr>
            <w:r w:rsidRPr="00614A0F">
              <w:rPr>
                <w:rFonts w:eastAsia="바탕"/>
                <w:i/>
                <w:lang w:eastAsia="x-none"/>
              </w:rPr>
              <w:t>UE is indicated to transition from Active Time to outside Active Time.</w:t>
            </w:r>
          </w:p>
          <w:p w14:paraId="5F570B32" w14:textId="77777777" w:rsidR="005D2309" w:rsidRPr="00614A0F" w:rsidRDefault="005D2309" w:rsidP="005D2309">
            <w:pPr>
              <w:numPr>
                <w:ilvl w:val="2"/>
                <w:numId w:val="37"/>
              </w:numPr>
              <w:spacing w:before="0" w:after="0" w:line="0" w:lineRule="atLeast"/>
              <w:ind w:left="2410"/>
              <w:jc w:val="left"/>
              <w:rPr>
                <w:rFonts w:eastAsia="바탕"/>
                <w:i/>
                <w:lang w:eastAsia="x-none"/>
              </w:rPr>
            </w:pPr>
            <w:r w:rsidRPr="00614A0F">
              <w:rPr>
                <w:rFonts w:eastAsia="바탕"/>
                <w:i/>
                <w:lang w:eastAsia="x-none"/>
              </w:rPr>
              <w:t>UE is indicated to stay outside Active Time</w:t>
            </w:r>
          </w:p>
          <w:p w14:paraId="29556D09" w14:textId="77777777" w:rsidR="005D2309" w:rsidRPr="00DE5146" w:rsidRDefault="005D2309" w:rsidP="005D2309">
            <w:pPr>
              <w:numPr>
                <w:ilvl w:val="3"/>
                <w:numId w:val="30"/>
              </w:numPr>
              <w:spacing w:before="0" w:after="0" w:line="0" w:lineRule="atLeast"/>
              <w:ind w:left="1985"/>
              <w:jc w:val="left"/>
              <w:rPr>
                <w:rFonts w:eastAsia="바탕"/>
                <w:lang w:eastAsia="x-none"/>
              </w:rPr>
            </w:pPr>
            <w:r w:rsidRPr="00DE5146">
              <w:rPr>
                <w:rFonts w:eastAsia="바탕"/>
                <w:lang w:eastAsia="x-none"/>
              </w:rPr>
              <w:t>FFS: The time of receiving the wakeup and go-to-sleep indication inside or outside Active Time.</w:t>
            </w:r>
          </w:p>
          <w:p w14:paraId="4D44AD03"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614A0F">
              <w:rPr>
                <w:rFonts w:eastAsia="바탕"/>
                <w:b/>
                <w:lang w:eastAsia="x-none"/>
              </w:rPr>
              <w:t>Cross-slot</w:t>
            </w:r>
            <w:r w:rsidRPr="00DE5146">
              <w:rPr>
                <w:rFonts w:eastAsia="바탕"/>
                <w:lang w:eastAsia="x-none"/>
              </w:rPr>
              <w:t xml:space="preserve"> scheduling</w:t>
            </w:r>
          </w:p>
          <w:p w14:paraId="5EAE3583"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614A0F">
              <w:rPr>
                <w:rFonts w:eastAsia="바탕"/>
                <w:b/>
                <w:lang w:eastAsia="x-none"/>
              </w:rPr>
              <w:t>Triggering RS</w:t>
            </w:r>
            <w:r w:rsidRPr="00DE5146">
              <w:rPr>
                <w:rFonts w:eastAsia="바탕"/>
                <w:lang w:eastAsia="x-none"/>
              </w:rPr>
              <w:t xml:space="preserve"> transmission</w:t>
            </w:r>
          </w:p>
          <w:p w14:paraId="5C47D23B" w14:textId="77777777" w:rsidR="005D2309" w:rsidRPr="00614A0F" w:rsidRDefault="005D2309" w:rsidP="005D2309">
            <w:pPr>
              <w:numPr>
                <w:ilvl w:val="1"/>
                <w:numId w:val="30"/>
              </w:numPr>
              <w:spacing w:before="0" w:after="0" w:line="0" w:lineRule="atLeast"/>
              <w:ind w:left="1134"/>
              <w:jc w:val="left"/>
              <w:rPr>
                <w:rFonts w:eastAsia="바탕"/>
                <w:b/>
                <w:lang w:eastAsia="x-none"/>
              </w:rPr>
            </w:pPr>
            <w:r w:rsidRPr="00614A0F">
              <w:rPr>
                <w:rFonts w:eastAsia="바탕"/>
                <w:b/>
                <w:lang w:eastAsia="x-none"/>
              </w:rPr>
              <w:t>CSI report</w:t>
            </w:r>
          </w:p>
          <w:p w14:paraId="4A591400"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Single vs. </w:t>
            </w:r>
            <w:r w:rsidRPr="00614A0F">
              <w:rPr>
                <w:rFonts w:eastAsia="바탕"/>
                <w:b/>
                <w:lang w:eastAsia="x-none"/>
              </w:rPr>
              <w:t>multi-cell</w:t>
            </w:r>
            <w:r w:rsidRPr="00DE5146">
              <w:rPr>
                <w:rFonts w:eastAsia="바탕"/>
                <w:lang w:eastAsia="x-none"/>
              </w:rPr>
              <w:t xml:space="preserve"> operation</w:t>
            </w:r>
          </w:p>
          <w:p w14:paraId="5661136C" w14:textId="77777777" w:rsidR="005D2309" w:rsidRPr="00614A0F" w:rsidRDefault="005D2309" w:rsidP="005D2309">
            <w:pPr>
              <w:numPr>
                <w:ilvl w:val="1"/>
                <w:numId w:val="30"/>
              </w:numPr>
              <w:spacing w:before="0" w:after="0" w:line="0" w:lineRule="atLeast"/>
              <w:ind w:left="1134"/>
              <w:jc w:val="left"/>
              <w:rPr>
                <w:rFonts w:eastAsia="바탕"/>
                <w:i/>
                <w:lang w:eastAsia="x-none"/>
              </w:rPr>
            </w:pPr>
            <w:r w:rsidRPr="00614A0F">
              <w:rPr>
                <w:rFonts w:eastAsia="바탕"/>
                <w:b/>
                <w:i/>
                <w:lang w:eastAsia="x-none"/>
              </w:rPr>
              <w:t>BWP</w:t>
            </w:r>
            <w:r w:rsidRPr="00614A0F">
              <w:rPr>
                <w:rFonts w:eastAsia="바탕"/>
                <w:i/>
                <w:lang w:eastAsia="x-none"/>
              </w:rPr>
              <w:t xml:space="preserve"> /SCell</w:t>
            </w:r>
          </w:p>
          <w:p w14:paraId="653304C0" w14:textId="77777777" w:rsidR="005D2309" w:rsidRPr="00614A0F" w:rsidRDefault="005D2309" w:rsidP="005D2309">
            <w:pPr>
              <w:numPr>
                <w:ilvl w:val="2"/>
                <w:numId w:val="30"/>
              </w:numPr>
              <w:spacing w:before="0" w:after="0" w:line="0" w:lineRule="atLeast"/>
              <w:ind w:left="1560"/>
              <w:jc w:val="left"/>
              <w:rPr>
                <w:rFonts w:eastAsia="바탕"/>
                <w:i/>
                <w:lang w:eastAsia="x-none"/>
              </w:rPr>
            </w:pPr>
            <w:r w:rsidRPr="00614A0F">
              <w:rPr>
                <w:rFonts w:eastAsia="바탕"/>
                <w:i/>
                <w:lang w:eastAsia="x-none"/>
              </w:rPr>
              <w:t xml:space="preserve">BWP &amp; SCell together </w:t>
            </w:r>
          </w:p>
          <w:p w14:paraId="714A36E1" w14:textId="77777777" w:rsidR="005D2309" w:rsidRPr="00614A0F" w:rsidRDefault="005D2309" w:rsidP="005D2309">
            <w:pPr>
              <w:numPr>
                <w:ilvl w:val="2"/>
                <w:numId w:val="30"/>
              </w:numPr>
              <w:spacing w:before="0" w:after="0" w:line="0" w:lineRule="atLeast"/>
              <w:ind w:left="1560"/>
              <w:jc w:val="left"/>
              <w:rPr>
                <w:rFonts w:eastAsia="바탕"/>
                <w:i/>
                <w:lang w:eastAsia="x-none"/>
              </w:rPr>
            </w:pPr>
            <w:r w:rsidRPr="00614A0F">
              <w:rPr>
                <w:rFonts w:eastAsia="바탕"/>
                <w:i/>
                <w:lang w:eastAsia="x-none"/>
              </w:rPr>
              <w:t>BWP and SCell have separated fields</w:t>
            </w:r>
          </w:p>
          <w:p w14:paraId="47283C9D" w14:textId="77777777" w:rsidR="005D2309" w:rsidRPr="00614A0F" w:rsidRDefault="005D2309" w:rsidP="005D2309">
            <w:pPr>
              <w:numPr>
                <w:ilvl w:val="1"/>
                <w:numId w:val="30"/>
              </w:numPr>
              <w:spacing w:before="0" w:after="0" w:line="0" w:lineRule="atLeast"/>
              <w:ind w:left="1134"/>
              <w:jc w:val="left"/>
              <w:rPr>
                <w:rFonts w:eastAsia="바탕"/>
                <w:i/>
                <w:lang w:eastAsia="x-none"/>
              </w:rPr>
            </w:pPr>
            <w:r w:rsidRPr="00614A0F">
              <w:rPr>
                <w:rFonts w:eastAsia="바탕"/>
                <w:i/>
                <w:lang w:eastAsia="x-none"/>
              </w:rPr>
              <w:t>MIMO layer adaptation/</w:t>
            </w:r>
            <w:r w:rsidRPr="00614A0F">
              <w:rPr>
                <w:rFonts w:eastAsia="바탕"/>
                <w:b/>
                <w:i/>
                <w:lang w:eastAsia="x-none"/>
              </w:rPr>
              <w:t>number of Anenna adaptation</w:t>
            </w:r>
            <w:r w:rsidRPr="00614A0F">
              <w:rPr>
                <w:rFonts w:eastAsia="바탕"/>
                <w:i/>
                <w:lang w:eastAsia="x-none"/>
              </w:rPr>
              <w:t xml:space="preserve"> </w:t>
            </w:r>
          </w:p>
          <w:p w14:paraId="6DAA3C02" w14:textId="77777777" w:rsidR="005D2309" w:rsidRPr="00614A0F" w:rsidRDefault="005D2309" w:rsidP="005D2309">
            <w:pPr>
              <w:numPr>
                <w:ilvl w:val="2"/>
                <w:numId w:val="30"/>
              </w:numPr>
              <w:spacing w:before="0" w:after="0" w:line="0" w:lineRule="atLeast"/>
              <w:ind w:left="1560"/>
              <w:jc w:val="left"/>
              <w:rPr>
                <w:rFonts w:eastAsia="바탕"/>
                <w:i/>
                <w:lang w:eastAsia="x-none"/>
              </w:rPr>
            </w:pPr>
            <w:r w:rsidRPr="00614A0F">
              <w:rPr>
                <w:rFonts w:eastAsia="바탕"/>
                <w:i/>
                <w:lang w:eastAsia="x-none"/>
              </w:rPr>
              <w:t xml:space="preserve">May further </w:t>
            </w:r>
            <w:r w:rsidRPr="00614A0F">
              <w:rPr>
                <w:rFonts w:eastAsia="바탕"/>
                <w:b/>
                <w:i/>
                <w:lang w:eastAsia="x-none"/>
              </w:rPr>
              <w:t>depend on RAN4’s work</w:t>
            </w:r>
          </w:p>
          <w:p w14:paraId="36CD04ED" w14:textId="77777777" w:rsidR="005D2309" w:rsidRPr="00614A0F" w:rsidRDefault="005D2309" w:rsidP="005D2309">
            <w:pPr>
              <w:numPr>
                <w:ilvl w:val="1"/>
                <w:numId w:val="30"/>
              </w:numPr>
              <w:spacing w:before="0" w:after="0" w:line="0" w:lineRule="atLeast"/>
              <w:ind w:left="1134"/>
              <w:jc w:val="left"/>
              <w:rPr>
                <w:rFonts w:eastAsia="바탕"/>
                <w:i/>
                <w:lang w:eastAsia="x-none"/>
              </w:rPr>
            </w:pPr>
            <w:r w:rsidRPr="00614A0F">
              <w:rPr>
                <w:rFonts w:eastAsia="바탕"/>
                <w:i/>
                <w:lang w:eastAsia="x-none"/>
              </w:rPr>
              <w:t xml:space="preserve">Indication of </w:t>
            </w:r>
            <w:r w:rsidRPr="00614A0F">
              <w:rPr>
                <w:rFonts w:eastAsia="바탕"/>
                <w:b/>
                <w:i/>
                <w:lang w:eastAsia="x-none"/>
              </w:rPr>
              <w:t>CORESET/search space/candidate of subsequent PDCCH decoding</w:t>
            </w:r>
          </w:p>
          <w:p w14:paraId="7242B6A9" w14:textId="77777777" w:rsidR="005D2309" w:rsidRPr="00614A0F" w:rsidRDefault="005D2309" w:rsidP="005D2309">
            <w:pPr>
              <w:numPr>
                <w:ilvl w:val="1"/>
                <w:numId w:val="30"/>
              </w:numPr>
              <w:spacing w:before="0" w:after="0" w:line="0" w:lineRule="atLeast"/>
              <w:ind w:left="1134"/>
              <w:jc w:val="left"/>
              <w:rPr>
                <w:rFonts w:eastAsia="바탕"/>
                <w:b/>
                <w:i/>
                <w:lang w:eastAsia="x-none"/>
              </w:rPr>
            </w:pPr>
            <w:r w:rsidRPr="00614A0F">
              <w:rPr>
                <w:rFonts w:eastAsia="바탕"/>
                <w:b/>
                <w:i/>
                <w:lang w:eastAsia="x-none"/>
              </w:rPr>
              <w:t>PDCCH monitoring periodicity</w:t>
            </w:r>
          </w:p>
          <w:p w14:paraId="046664F0" w14:textId="77777777" w:rsidR="005D2309" w:rsidRPr="00614A0F" w:rsidRDefault="005D2309" w:rsidP="005D2309">
            <w:pPr>
              <w:numPr>
                <w:ilvl w:val="1"/>
                <w:numId w:val="30"/>
              </w:numPr>
              <w:spacing w:before="0" w:after="0" w:line="0" w:lineRule="atLeast"/>
              <w:ind w:left="1134"/>
              <w:jc w:val="left"/>
              <w:rPr>
                <w:rFonts w:eastAsia="바탕"/>
                <w:i/>
                <w:lang w:eastAsia="x-none"/>
              </w:rPr>
            </w:pPr>
            <w:r w:rsidRPr="00614A0F">
              <w:rPr>
                <w:rFonts w:eastAsia="바탕"/>
                <w:b/>
                <w:i/>
                <w:lang w:eastAsia="x-none"/>
              </w:rPr>
              <w:t>PDCCH skipping</w:t>
            </w:r>
            <w:r w:rsidRPr="00614A0F">
              <w:rPr>
                <w:rFonts w:eastAsia="바탕"/>
                <w:i/>
                <w:lang w:eastAsia="x-none"/>
              </w:rPr>
              <w:t xml:space="preserve"> (skipping duration)- </w:t>
            </w:r>
          </w:p>
          <w:p w14:paraId="673B0242" w14:textId="77777777" w:rsidR="005D2309" w:rsidRPr="00614A0F" w:rsidRDefault="005D2309" w:rsidP="005D2309">
            <w:pPr>
              <w:numPr>
                <w:ilvl w:val="2"/>
                <w:numId w:val="30"/>
              </w:numPr>
              <w:spacing w:before="0" w:after="0" w:line="0" w:lineRule="atLeast"/>
              <w:ind w:left="1560"/>
              <w:jc w:val="left"/>
              <w:rPr>
                <w:rFonts w:eastAsia="바탕"/>
                <w:i/>
                <w:lang w:eastAsia="x-none"/>
              </w:rPr>
            </w:pPr>
            <w:r w:rsidRPr="00614A0F">
              <w:rPr>
                <w:rFonts w:eastAsia="바탕"/>
                <w:i/>
                <w:lang w:eastAsia="x-none"/>
              </w:rPr>
              <w:t>PDCCH skipping – UE is indicated to skip number of the PDCCH monitoring occasions and stays in the Active Time</w:t>
            </w:r>
          </w:p>
          <w:p w14:paraId="5DD28B38" w14:textId="77777777" w:rsidR="005D2309" w:rsidRPr="00614A0F" w:rsidRDefault="005D2309" w:rsidP="005D2309">
            <w:pPr>
              <w:spacing w:before="0" w:after="0" w:line="0" w:lineRule="atLeast"/>
              <w:ind w:left="720" w:firstLine="0"/>
              <w:jc w:val="left"/>
              <w:rPr>
                <w:rFonts w:ascii="Times" w:eastAsia="바탕" w:hAnsi="Times"/>
                <w:i/>
                <w:szCs w:val="24"/>
              </w:rPr>
            </w:pPr>
            <w:r w:rsidRPr="00614A0F">
              <w:rPr>
                <w:rFonts w:ascii="Times" w:eastAsia="바탕" w:hAnsi="Times"/>
                <w:i/>
                <w:szCs w:val="24"/>
              </w:rPr>
              <w:t xml:space="preserve">Note that </w:t>
            </w:r>
          </w:p>
          <w:p w14:paraId="7133DD19" w14:textId="77777777" w:rsidR="005D2309" w:rsidRPr="00614A0F" w:rsidRDefault="005D2309" w:rsidP="005D2309">
            <w:pPr>
              <w:numPr>
                <w:ilvl w:val="1"/>
                <w:numId w:val="30"/>
              </w:numPr>
              <w:spacing w:before="0" w:after="0" w:line="0" w:lineRule="atLeast"/>
              <w:ind w:left="1134"/>
              <w:jc w:val="left"/>
              <w:rPr>
                <w:rFonts w:eastAsia="바탕"/>
                <w:lang w:eastAsia="x-none"/>
              </w:rPr>
            </w:pPr>
            <w:r w:rsidRPr="00614A0F">
              <w:rPr>
                <w:rFonts w:eastAsia="바탕"/>
                <w:lang w:eastAsia="x-none"/>
              </w:rPr>
              <w:t xml:space="preserve">For the bullets in italic, there are concerns that some of which may have dependence on the ongoing SI in RAN2. </w:t>
            </w:r>
          </w:p>
          <w:p w14:paraId="6DB60EA7" w14:textId="77777777" w:rsidR="005D2309" w:rsidRPr="00614A0F" w:rsidRDefault="005D2309" w:rsidP="005D2309">
            <w:pPr>
              <w:numPr>
                <w:ilvl w:val="1"/>
                <w:numId w:val="30"/>
              </w:numPr>
              <w:spacing w:before="0" w:after="0" w:line="0" w:lineRule="atLeast"/>
              <w:ind w:left="1134"/>
              <w:jc w:val="left"/>
              <w:rPr>
                <w:rFonts w:eastAsia="바탕"/>
                <w:lang w:eastAsia="x-none"/>
              </w:rPr>
            </w:pPr>
            <w:r w:rsidRPr="00614A0F">
              <w:rPr>
                <w:rFonts w:eastAsia="바탕"/>
                <w:lang w:eastAsia="x-none"/>
              </w:rPr>
              <w:t xml:space="preserve">For the last two bullets, there are additional concerns that these are deemded by some companies to be not in the scope of the power saving WI approved so far </w:t>
            </w:r>
          </w:p>
          <w:p w14:paraId="7C5CFF32" w14:textId="77777777" w:rsidR="005D2309" w:rsidRPr="00614A0F" w:rsidRDefault="005D2309" w:rsidP="005D2309">
            <w:pPr>
              <w:spacing w:before="0" w:after="0" w:line="0" w:lineRule="atLeast"/>
              <w:ind w:left="720" w:firstLine="0"/>
              <w:jc w:val="left"/>
              <w:rPr>
                <w:rFonts w:ascii="Times" w:eastAsia="바탕" w:hAnsi="Times"/>
                <w:i/>
                <w:szCs w:val="24"/>
              </w:rPr>
            </w:pPr>
            <w:r w:rsidRPr="00614A0F">
              <w:rPr>
                <w:rFonts w:ascii="Times" w:eastAsia="바탕" w:hAnsi="Times"/>
                <w:i/>
                <w:szCs w:val="24"/>
              </w:rPr>
              <w:t xml:space="preserve">The following candidates may be discussed </w:t>
            </w:r>
            <w:r w:rsidRPr="00614A0F">
              <w:rPr>
                <w:rFonts w:ascii="Times" w:eastAsia="바탕" w:hAnsi="Times"/>
                <w:b/>
                <w:i/>
                <w:szCs w:val="24"/>
              </w:rPr>
              <w:t>after RAN2’s SI is completed</w:t>
            </w:r>
            <w:r w:rsidRPr="00614A0F">
              <w:rPr>
                <w:rFonts w:ascii="Times" w:eastAsia="바탕" w:hAnsi="Times"/>
                <w:i/>
                <w:szCs w:val="24"/>
              </w:rPr>
              <w:t>:</w:t>
            </w:r>
          </w:p>
          <w:p w14:paraId="16B71BF9"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 xml:space="preserve">Skipping number of DRX monitoring </w:t>
            </w:r>
          </w:p>
          <w:p w14:paraId="09B8EE36" w14:textId="77777777" w:rsidR="005D2309" w:rsidRPr="00DE5146" w:rsidRDefault="005D2309" w:rsidP="005D2309">
            <w:pPr>
              <w:numPr>
                <w:ilvl w:val="1"/>
                <w:numId w:val="30"/>
              </w:numPr>
              <w:spacing w:before="0" w:after="0" w:line="0" w:lineRule="atLeast"/>
              <w:ind w:left="1134"/>
              <w:jc w:val="left"/>
              <w:rPr>
                <w:rFonts w:eastAsia="바탕"/>
                <w:lang w:eastAsia="x-none"/>
              </w:rPr>
            </w:pPr>
            <w:r w:rsidRPr="00DE5146">
              <w:rPr>
                <w:rFonts w:eastAsia="바탕"/>
                <w:lang w:eastAsia="x-none"/>
              </w:rPr>
              <w:t>SPS activation</w:t>
            </w:r>
          </w:p>
          <w:p w14:paraId="269D86D2" w14:textId="5E2D3699" w:rsidR="005D2309" w:rsidRPr="003D1C4B" w:rsidRDefault="005D2309" w:rsidP="003D1C4B">
            <w:pPr>
              <w:numPr>
                <w:ilvl w:val="1"/>
                <w:numId w:val="30"/>
              </w:numPr>
              <w:spacing w:before="0" w:after="0" w:line="0" w:lineRule="atLeast"/>
              <w:ind w:left="1134"/>
              <w:jc w:val="left"/>
              <w:rPr>
                <w:rFonts w:eastAsia="바탕"/>
                <w:lang w:eastAsia="x-none"/>
              </w:rPr>
            </w:pPr>
            <w:r w:rsidRPr="00DE5146">
              <w:rPr>
                <w:rFonts w:eastAsia="바탕"/>
                <w:lang w:eastAsia="x-none"/>
              </w:rPr>
              <w:t xml:space="preserve">DRX configuration </w:t>
            </w:r>
          </w:p>
        </w:tc>
      </w:tr>
    </w:tbl>
    <w:p w14:paraId="62E2528E" w14:textId="37CB951F" w:rsidR="0086708F" w:rsidRPr="004C462E" w:rsidRDefault="003D1C4B" w:rsidP="003D1C4B">
      <w:pPr>
        <w:spacing w:after="0"/>
        <w:ind w:left="0" w:firstLineChars="71" w:firstLine="142"/>
        <w:rPr>
          <w:rFonts w:eastAsiaTheme="minorEastAsia"/>
          <w:lang w:eastAsia="ko-KR"/>
        </w:rPr>
      </w:pPr>
      <w:r>
        <w:rPr>
          <w:rFonts w:eastAsiaTheme="minorEastAsia" w:hint="eastAsia"/>
          <w:lang w:eastAsia="ko-KR"/>
        </w:rPr>
        <w:lastRenderedPageBreak/>
        <w:t>I</w:t>
      </w:r>
      <w:r w:rsidR="00AE7C56" w:rsidRPr="009424EA">
        <w:rPr>
          <w:rFonts w:eastAsiaTheme="minorEastAsia" w:hint="eastAsia"/>
          <w:lang w:eastAsia="ko-KR"/>
        </w:rPr>
        <w:t xml:space="preserve">n this </w:t>
      </w:r>
      <w:r w:rsidR="00AE7C56" w:rsidRPr="009424EA">
        <w:rPr>
          <w:rFonts w:eastAsiaTheme="minorEastAsia"/>
          <w:lang w:eastAsia="ko-KR"/>
        </w:rPr>
        <w:t xml:space="preserve">contribution, we discuss considerations on </w:t>
      </w:r>
      <w:r w:rsidR="00AE7C56" w:rsidRPr="009424EA">
        <w:rPr>
          <w:rFonts w:eastAsiaTheme="minorEastAsia" w:hint="eastAsia"/>
          <w:lang w:eastAsia="ko-KR"/>
        </w:rPr>
        <w:t>PDCCH-based power saving signal/channel</w:t>
      </w:r>
      <w:r w:rsidR="00AE7C56" w:rsidRPr="009424EA">
        <w:rPr>
          <w:rFonts w:eastAsiaTheme="minorEastAsia"/>
          <w:lang w:eastAsia="ko-KR"/>
        </w:rPr>
        <w:t>.</w:t>
      </w:r>
      <w:r w:rsidR="00D0488E" w:rsidRPr="004C462E">
        <w:rPr>
          <w:rFonts w:eastAsiaTheme="minorEastAsia"/>
          <w:lang w:eastAsia="ko-KR"/>
        </w:rPr>
        <w:t xml:space="preserve"> It is noted that PDCCH-based power saving signal/channel is called by “PS-PDCCH” in this contribution. </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4779A13C" w14:textId="4AABE7B7" w:rsidR="00BD3F6B" w:rsidRPr="00BD3F6B" w:rsidRDefault="000E2F15" w:rsidP="00BD3F6B">
      <w:pPr>
        <w:pStyle w:val="10"/>
        <w:numPr>
          <w:ilvl w:val="1"/>
          <w:numId w:val="2"/>
        </w:numPr>
        <w:spacing w:after="0"/>
        <w:rPr>
          <w:rFonts w:eastAsiaTheme="minorEastAsia"/>
          <w:lang w:eastAsia="ko-KR"/>
        </w:rPr>
      </w:pPr>
      <w:r>
        <w:rPr>
          <w:rFonts w:eastAsiaTheme="minorEastAsia" w:cs="Arial" w:hint="eastAsia"/>
          <w:b/>
          <w:sz w:val="24"/>
          <w:szCs w:val="28"/>
          <w:lang w:eastAsia="ko-KR"/>
        </w:rPr>
        <w:t>S</w:t>
      </w:r>
      <w:r>
        <w:rPr>
          <w:rFonts w:eastAsiaTheme="minorEastAsia" w:cs="Arial"/>
          <w:b/>
          <w:sz w:val="24"/>
          <w:szCs w:val="28"/>
          <w:lang w:eastAsia="ko-KR"/>
        </w:rPr>
        <w:t>earch Space Sets for PDCCH Monitoring</w:t>
      </w:r>
    </w:p>
    <w:p w14:paraId="74D86E61" w14:textId="3FE53764" w:rsidR="007A42D7" w:rsidRDefault="007A42D7" w:rsidP="003D1C4B">
      <w:pPr>
        <w:spacing w:after="0"/>
        <w:ind w:left="0" w:firstLineChars="71" w:firstLine="142"/>
        <w:rPr>
          <w:rFonts w:eastAsiaTheme="minorEastAsia"/>
          <w:lang w:eastAsia="ko-KR"/>
        </w:rPr>
      </w:pPr>
      <w:r>
        <w:rPr>
          <w:rFonts w:eastAsiaTheme="minorEastAsia"/>
          <w:lang w:eastAsia="ko-KR"/>
        </w:rPr>
        <w:t>D</w:t>
      </w:r>
      <w:r>
        <w:rPr>
          <w:rFonts w:eastAsiaTheme="minorEastAsia" w:hint="eastAsia"/>
          <w:lang w:eastAsia="ko-KR"/>
        </w:rPr>
        <w:t xml:space="preserve">uring </w:t>
      </w:r>
      <w:r>
        <w:rPr>
          <w:rFonts w:eastAsiaTheme="minorEastAsia"/>
          <w:lang w:eastAsia="ko-KR"/>
        </w:rPr>
        <w:t xml:space="preserve">the study item phase, </w:t>
      </w:r>
      <w:r w:rsidR="006C7FAE">
        <w:rPr>
          <w:rFonts w:eastAsiaTheme="minorEastAsia"/>
          <w:lang w:eastAsia="ko-KR"/>
        </w:rPr>
        <w:t>RAN1</w:t>
      </w:r>
      <w:r>
        <w:rPr>
          <w:rFonts w:eastAsiaTheme="minorEastAsia"/>
          <w:lang w:eastAsia="ko-KR"/>
        </w:rPr>
        <w:t xml:space="preserve"> observed </w:t>
      </w:r>
      <w:r w:rsidR="00563A75">
        <w:rPr>
          <w:rFonts w:eastAsiaTheme="minorEastAsia"/>
          <w:lang w:eastAsia="ko-KR"/>
        </w:rPr>
        <w:t>that significant</w:t>
      </w:r>
      <w:r>
        <w:rPr>
          <w:rFonts w:eastAsiaTheme="minorEastAsia"/>
          <w:lang w:eastAsia="ko-KR"/>
        </w:rPr>
        <w:t xml:space="preserve"> amount of power consumption reduction in a relative sense </w:t>
      </w:r>
      <w:r w:rsidR="00563A75">
        <w:rPr>
          <w:rFonts w:eastAsiaTheme="minorEastAsia"/>
          <w:lang w:eastAsia="ko-KR"/>
        </w:rPr>
        <w:t xml:space="preserve">can be achieved by using PDCCH monitoring on/off method </w:t>
      </w:r>
      <w:r>
        <w:rPr>
          <w:rFonts w:eastAsiaTheme="minorEastAsia"/>
          <w:lang w:eastAsia="ko-KR"/>
        </w:rPr>
        <w:t>under certain simplified conditions. Note that the evaluation environment for the assessment was pretty artificial because it didn’t reflect proper configurations, e.g., search space set, CORESET, and so forth, considering reality</w:t>
      </w:r>
      <w:r w:rsidR="00563A75">
        <w:rPr>
          <w:rFonts w:eastAsiaTheme="minorEastAsia"/>
          <w:lang w:eastAsia="ko-KR"/>
        </w:rPr>
        <w:t xml:space="preserve"> or </w:t>
      </w:r>
      <w:r w:rsidR="00563A75" w:rsidRPr="00563A75">
        <w:rPr>
          <w:rFonts w:eastAsiaTheme="minorEastAsia"/>
          <w:lang w:eastAsia="ko-KR"/>
        </w:rPr>
        <w:t xml:space="preserve">characteristic </w:t>
      </w:r>
      <w:r w:rsidR="00563A75">
        <w:rPr>
          <w:rFonts w:eastAsiaTheme="minorEastAsia"/>
          <w:lang w:eastAsia="ko-KR"/>
        </w:rPr>
        <w:t>of NR systems</w:t>
      </w:r>
      <w:r>
        <w:rPr>
          <w:rFonts w:eastAsiaTheme="minorEastAsia"/>
          <w:lang w:eastAsia="ko-KR"/>
        </w:rPr>
        <w:t xml:space="preserve">. </w:t>
      </w:r>
      <w:r w:rsidR="005D67E6">
        <w:rPr>
          <w:rFonts w:eastAsiaTheme="minorEastAsia"/>
          <w:lang w:eastAsia="ko-KR"/>
        </w:rPr>
        <w:t xml:space="preserve">For instance, two major attributes of NR systems </w:t>
      </w:r>
      <w:r w:rsidR="006C7FAE">
        <w:rPr>
          <w:rFonts w:eastAsiaTheme="minorEastAsia"/>
          <w:lang w:eastAsia="ko-KR"/>
        </w:rPr>
        <w:t>that</w:t>
      </w:r>
      <w:r w:rsidR="005D67E6">
        <w:rPr>
          <w:rFonts w:eastAsiaTheme="minorEastAsia"/>
          <w:lang w:eastAsia="ko-KR"/>
        </w:rPr>
        <w:t xml:space="preserve"> differentiate itself from LTE-advanced ones are “</w:t>
      </w:r>
      <w:r w:rsidR="005D67E6" w:rsidRPr="003D1C4B">
        <w:rPr>
          <w:rFonts w:eastAsiaTheme="minorEastAsia"/>
          <w:i/>
          <w:lang w:eastAsia="ko-KR"/>
        </w:rPr>
        <w:t>Dynamic TDD</w:t>
      </w:r>
      <w:r w:rsidR="005D67E6">
        <w:rPr>
          <w:rFonts w:eastAsiaTheme="minorEastAsia"/>
          <w:lang w:eastAsia="ko-KR"/>
        </w:rPr>
        <w:t>” and “</w:t>
      </w:r>
      <w:r w:rsidR="005D67E6" w:rsidRPr="003D1C4B">
        <w:rPr>
          <w:rFonts w:eastAsiaTheme="minorEastAsia"/>
          <w:i/>
          <w:lang w:eastAsia="ko-KR"/>
        </w:rPr>
        <w:t>Hybrid beamforming based Transceiver</w:t>
      </w:r>
      <w:r w:rsidR="005D67E6">
        <w:rPr>
          <w:rFonts w:eastAsiaTheme="minorEastAsia"/>
          <w:lang w:eastAsia="ko-KR"/>
        </w:rPr>
        <w:t>”</w:t>
      </w:r>
      <w:r w:rsidR="006C7FAE">
        <w:rPr>
          <w:rFonts w:eastAsiaTheme="minorEastAsia"/>
          <w:lang w:eastAsia="ko-KR"/>
        </w:rPr>
        <w:t xml:space="preserve">, which may inevitably create </w:t>
      </w:r>
      <w:r w:rsidR="006C7FAE" w:rsidRPr="006C7FAE">
        <w:rPr>
          <w:rFonts w:eastAsiaTheme="minorEastAsia"/>
          <w:lang w:eastAsia="ko-KR"/>
        </w:rPr>
        <w:t>uncertaint</w:t>
      </w:r>
      <w:r w:rsidR="006C7FAE">
        <w:rPr>
          <w:rFonts w:eastAsiaTheme="minorEastAsia"/>
          <w:lang w:eastAsia="ko-KR"/>
        </w:rPr>
        <w:t>ies a lot</w:t>
      </w:r>
      <w:r w:rsidR="006C7FAE" w:rsidRPr="006C7FAE">
        <w:rPr>
          <w:rFonts w:eastAsiaTheme="minorEastAsia"/>
          <w:lang w:eastAsia="ko-KR"/>
        </w:rPr>
        <w:t xml:space="preserve"> as to whether</w:t>
      </w:r>
      <w:r w:rsidR="006C7FAE">
        <w:rPr>
          <w:rFonts w:eastAsiaTheme="minorEastAsia"/>
          <w:lang w:eastAsia="ko-KR"/>
        </w:rPr>
        <w:t xml:space="preserve"> </w:t>
      </w:r>
      <w:r w:rsidR="00A977FA">
        <w:rPr>
          <w:rFonts w:eastAsiaTheme="minorEastAsia"/>
          <w:lang w:eastAsia="ko-KR"/>
        </w:rPr>
        <w:t xml:space="preserve">all or parts of </w:t>
      </w:r>
      <w:r w:rsidR="006C7FAE">
        <w:rPr>
          <w:rFonts w:eastAsiaTheme="minorEastAsia"/>
          <w:lang w:eastAsia="ko-KR"/>
        </w:rPr>
        <w:t xml:space="preserve">flexible-slots, which has not </w:t>
      </w:r>
      <w:r w:rsidR="006C7FAE">
        <w:rPr>
          <w:rFonts w:eastAsiaTheme="minorEastAsia"/>
          <w:lang w:eastAsia="ko-KR"/>
        </w:rPr>
        <w:lastRenderedPageBreak/>
        <w:t xml:space="preserve">been declared as either DL or UL by </w:t>
      </w:r>
      <w:r w:rsidR="00A977FA">
        <w:rPr>
          <w:rFonts w:eastAsiaTheme="minorEastAsia"/>
          <w:lang w:eastAsia="ko-KR"/>
        </w:rPr>
        <w:t>higher-layer</w:t>
      </w:r>
      <w:r w:rsidR="006C7FAE">
        <w:rPr>
          <w:rFonts w:eastAsiaTheme="minorEastAsia"/>
          <w:lang w:eastAsia="ko-KR"/>
        </w:rPr>
        <w:t xml:space="preserve">, </w:t>
      </w:r>
      <w:r w:rsidR="00A977FA">
        <w:rPr>
          <w:rFonts w:eastAsiaTheme="minorEastAsia"/>
          <w:lang w:eastAsia="ko-KR"/>
        </w:rPr>
        <w:t xml:space="preserve">will turn into DL and as to which spatial filter will be applied to transmit antenna </w:t>
      </w:r>
      <w:r w:rsidR="00952AE7">
        <w:rPr>
          <w:rFonts w:eastAsiaTheme="minorEastAsia"/>
          <w:lang w:eastAsia="ko-KR"/>
        </w:rPr>
        <w:t>ports beforehand.</w:t>
      </w:r>
      <w:r w:rsidR="00563A75">
        <w:rPr>
          <w:rFonts w:eastAsiaTheme="minorEastAsia"/>
          <w:lang w:eastAsia="ko-KR"/>
        </w:rPr>
        <w:t xml:space="preserve"> </w:t>
      </w:r>
      <w:r w:rsidR="00C37E45">
        <w:rPr>
          <w:rFonts w:eastAsiaTheme="minorEastAsia"/>
          <w:lang w:eastAsia="ko-KR"/>
        </w:rPr>
        <w:t xml:space="preserve">In order to cope with the aforementioned aspects, NR-UEs are more likely to be configured </w:t>
      </w:r>
      <w:r w:rsidR="00B36E6A">
        <w:rPr>
          <w:rFonts w:eastAsiaTheme="minorEastAsia"/>
          <w:lang w:eastAsia="ko-KR"/>
        </w:rPr>
        <w:t>to monitor PDCCH candidates in</w:t>
      </w:r>
      <w:r w:rsidR="00C37E45">
        <w:rPr>
          <w:rFonts w:eastAsiaTheme="minorEastAsia"/>
          <w:lang w:eastAsia="ko-KR"/>
        </w:rPr>
        <w:t xml:space="preserve"> multiple search space sets</w:t>
      </w:r>
      <w:r w:rsidR="00A042E5">
        <w:rPr>
          <w:rFonts w:eastAsiaTheme="minorEastAsia"/>
          <w:lang w:eastAsia="ko-KR"/>
        </w:rPr>
        <w:t xml:space="preserve"> associated with different CORESETs</w:t>
      </w:r>
      <w:r w:rsidR="00C37E45">
        <w:rPr>
          <w:rFonts w:eastAsiaTheme="minorEastAsia"/>
          <w:lang w:eastAsia="ko-KR"/>
        </w:rPr>
        <w:t xml:space="preserve"> with different TCI-states, periodicities, durations, </w:t>
      </w:r>
      <w:r w:rsidR="006B5149">
        <w:rPr>
          <w:rFonts w:eastAsiaTheme="minorEastAsia"/>
          <w:lang w:eastAsia="ko-KR"/>
        </w:rPr>
        <w:t xml:space="preserve">slot offsets, </w:t>
      </w:r>
      <w:r w:rsidR="00C37E45">
        <w:rPr>
          <w:rFonts w:eastAsiaTheme="minorEastAsia"/>
          <w:lang w:eastAsia="ko-KR"/>
        </w:rPr>
        <w:t xml:space="preserve">OFDM symbol locations within a slot, and so on regardless of types or use cases of NR-UE. In this case, one of consequences is that UE has to attempt to blindly decode number of PDCCH candidates in all </w:t>
      </w:r>
      <w:r w:rsidR="001D6374">
        <w:rPr>
          <w:rFonts w:eastAsiaTheme="minorEastAsia"/>
          <w:lang w:eastAsia="ko-KR"/>
        </w:rPr>
        <w:t xml:space="preserve">of </w:t>
      </w:r>
      <w:r w:rsidR="00C37E45">
        <w:rPr>
          <w:rFonts w:eastAsiaTheme="minorEastAsia"/>
          <w:lang w:eastAsia="ko-KR"/>
        </w:rPr>
        <w:t xml:space="preserve">configured search space sets, </w:t>
      </w:r>
      <w:r w:rsidR="006B5149">
        <w:rPr>
          <w:rFonts w:eastAsiaTheme="minorEastAsia"/>
          <w:lang w:eastAsia="ko-KR"/>
        </w:rPr>
        <w:t>many</w:t>
      </w:r>
      <w:r w:rsidR="00C37E45">
        <w:rPr>
          <w:rFonts w:eastAsiaTheme="minorEastAsia"/>
          <w:lang w:eastAsia="ko-KR"/>
        </w:rPr>
        <w:t xml:space="preserve"> of which </w:t>
      </w:r>
      <w:r w:rsidR="00B63552">
        <w:rPr>
          <w:rFonts w:eastAsiaTheme="minorEastAsia"/>
          <w:lang w:eastAsia="ko-KR"/>
        </w:rPr>
        <w:t>will end up with nothing if those slots are not DL or DL transmitted with a spatial filter toward another direction</w:t>
      </w:r>
      <w:r w:rsidR="00A042E5">
        <w:rPr>
          <w:rFonts w:eastAsiaTheme="minorEastAsia"/>
          <w:lang w:eastAsia="ko-KR"/>
        </w:rPr>
        <w:t xml:space="preserve"> by network’s decision</w:t>
      </w:r>
      <w:r w:rsidR="00B63552">
        <w:rPr>
          <w:rFonts w:eastAsiaTheme="minorEastAsia"/>
          <w:lang w:eastAsia="ko-KR"/>
        </w:rPr>
        <w:t>.</w:t>
      </w:r>
      <w:r w:rsidR="007762D8">
        <w:rPr>
          <w:rFonts w:eastAsiaTheme="minorEastAsia"/>
          <w:lang w:eastAsia="ko-KR"/>
        </w:rPr>
        <w:t xml:space="preserve"> </w:t>
      </w:r>
    </w:p>
    <w:p w14:paraId="2E0F819D" w14:textId="77777777" w:rsidR="007A42D7" w:rsidRDefault="007A42D7" w:rsidP="00432A68">
      <w:pPr>
        <w:spacing w:after="0"/>
        <w:ind w:left="0" w:firstLine="0"/>
        <w:rPr>
          <w:rFonts w:eastAsiaTheme="minorEastAsia"/>
          <w:lang w:eastAsia="ko-KR"/>
        </w:rPr>
      </w:pPr>
    </w:p>
    <w:p w14:paraId="64B79B1A" w14:textId="578ABDFC" w:rsidR="0011352E" w:rsidRPr="003D1C4B" w:rsidRDefault="0011352E" w:rsidP="003D1C4B">
      <w:pPr>
        <w:spacing w:after="0"/>
        <w:ind w:left="1418" w:hangingChars="709" w:hanging="1418"/>
        <w:rPr>
          <w:rFonts w:eastAsiaTheme="minorEastAsia"/>
          <w:b/>
          <w:i/>
          <w:lang w:eastAsia="ko-KR"/>
        </w:rPr>
      </w:pPr>
      <w:r w:rsidRPr="003D1C4B">
        <w:rPr>
          <w:rFonts w:eastAsiaTheme="minorEastAsia"/>
          <w:b/>
          <w:i/>
          <w:lang w:eastAsia="ko-KR"/>
        </w:rPr>
        <w:t>Observation</w:t>
      </w:r>
      <w:r w:rsidR="0060642B" w:rsidRPr="003D1C4B">
        <w:rPr>
          <w:rFonts w:eastAsiaTheme="minorEastAsia"/>
          <w:b/>
          <w:i/>
          <w:lang w:eastAsia="ko-KR"/>
        </w:rPr>
        <w:t xml:space="preserve"> 1</w:t>
      </w:r>
      <w:r w:rsidRPr="003D1C4B">
        <w:rPr>
          <w:rFonts w:eastAsiaTheme="minorEastAsia"/>
          <w:b/>
          <w:i/>
          <w:lang w:eastAsia="ko-KR"/>
        </w:rPr>
        <w:t>: UE in RRC Connect</w:t>
      </w:r>
      <w:r w:rsidR="006B5149">
        <w:rPr>
          <w:rFonts w:eastAsiaTheme="minorEastAsia"/>
          <w:b/>
          <w:i/>
          <w:lang w:eastAsia="ko-KR"/>
        </w:rPr>
        <w:t>ed</w:t>
      </w:r>
      <w:r w:rsidRPr="003D1C4B">
        <w:rPr>
          <w:rFonts w:eastAsiaTheme="minorEastAsia"/>
          <w:b/>
          <w:i/>
          <w:lang w:eastAsia="ko-KR"/>
        </w:rPr>
        <w:t xml:space="preserve"> mode can be configured </w:t>
      </w:r>
      <w:r w:rsidR="00B36E6A">
        <w:rPr>
          <w:rFonts w:eastAsiaTheme="minorEastAsia"/>
          <w:b/>
          <w:i/>
          <w:lang w:eastAsia="ko-KR"/>
        </w:rPr>
        <w:t>to monitor PDCCH candidates in</w:t>
      </w:r>
      <w:r w:rsidRPr="003D1C4B">
        <w:rPr>
          <w:rFonts w:eastAsiaTheme="minorEastAsia"/>
          <w:b/>
          <w:i/>
          <w:lang w:eastAsia="ko-KR"/>
        </w:rPr>
        <w:t xml:space="preserve"> multiple search space sets</w:t>
      </w:r>
      <w:r w:rsidR="00A042E5">
        <w:rPr>
          <w:rFonts w:eastAsiaTheme="minorEastAsia"/>
          <w:b/>
          <w:i/>
          <w:lang w:eastAsia="ko-KR"/>
        </w:rPr>
        <w:t xml:space="preserve"> associated with different CORESETs</w:t>
      </w:r>
      <w:r w:rsidRPr="003D1C4B">
        <w:rPr>
          <w:rFonts w:eastAsiaTheme="minorEastAsia"/>
          <w:b/>
          <w:i/>
          <w:lang w:eastAsia="ko-KR"/>
        </w:rPr>
        <w:t xml:space="preserve"> with different parameters, e.g., TCI-states, periodicities, durations, </w:t>
      </w:r>
      <w:r w:rsidR="006B5149">
        <w:rPr>
          <w:rFonts w:eastAsiaTheme="minorEastAsia"/>
          <w:b/>
          <w:i/>
          <w:lang w:eastAsia="ko-KR"/>
        </w:rPr>
        <w:t xml:space="preserve">slot offsets, </w:t>
      </w:r>
      <w:r w:rsidRPr="003D1C4B">
        <w:rPr>
          <w:rFonts w:eastAsiaTheme="minorEastAsia"/>
          <w:b/>
          <w:i/>
          <w:lang w:eastAsia="ko-KR"/>
        </w:rPr>
        <w:t>OFDM symbol locations within a slot, which results in significant power consumption due to frequent PDCCH detection attempts over time.</w:t>
      </w:r>
    </w:p>
    <w:p w14:paraId="23EC3FF9" w14:textId="77777777" w:rsidR="007A42D7" w:rsidRPr="00A042E5" w:rsidRDefault="007A42D7" w:rsidP="00432A68">
      <w:pPr>
        <w:spacing w:after="0"/>
        <w:ind w:left="0" w:firstLine="0"/>
        <w:rPr>
          <w:rFonts w:eastAsiaTheme="minorEastAsia"/>
          <w:lang w:eastAsia="ko-KR"/>
        </w:rPr>
      </w:pPr>
    </w:p>
    <w:p w14:paraId="304DAC2F" w14:textId="1C58C23A" w:rsidR="00011D57" w:rsidRDefault="00011D57" w:rsidP="003D1C4B">
      <w:pPr>
        <w:spacing w:after="0"/>
        <w:ind w:left="0" w:firstLineChars="71" w:firstLine="142"/>
        <w:rPr>
          <w:rFonts w:eastAsiaTheme="minorEastAsia"/>
          <w:lang w:eastAsia="ko-KR"/>
        </w:rPr>
      </w:pPr>
      <w:r>
        <w:rPr>
          <w:rFonts w:eastAsiaTheme="minorEastAsia"/>
          <w:lang w:eastAsia="ko-KR"/>
        </w:rPr>
        <w:t>Following the observation above, it is desirable to support functionality of selective search space set(s) on/off among the search space sets configured to a UE by power saving signal/channel to achieve the power saving gain by PDCCH monitoring adaptation observed during the study item phase.</w:t>
      </w:r>
      <w:r w:rsidR="004D74FF">
        <w:rPr>
          <w:rFonts w:eastAsiaTheme="minorEastAsia"/>
          <w:lang w:eastAsia="ko-KR"/>
        </w:rPr>
        <w:t xml:space="preserve"> In addition, generally, a UE doesn’t need to monitor all configured search space sets (e.g., to monitor SI-, RA-, P-RNTI</w:t>
      </w:r>
      <w:r w:rsidR="00BE0BF9">
        <w:rPr>
          <w:rFonts w:eastAsiaTheme="minorEastAsia"/>
          <w:lang w:eastAsia="ko-KR"/>
        </w:rPr>
        <w:t xml:space="preserve"> and non-fallback DCI on each search space set)</w:t>
      </w:r>
      <w:r w:rsidR="004D74FF">
        <w:rPr>
          <w:rFonts w:eastAsiaTheme="minorEastAsia"/>
          <w:lang w:eastAsia="ko-KR"/>
        </w:rPr>
        <w:t xml:space="preserve"> from the perspective of power saving. So, it is desirable that a gNB can select search space set(s) to be monitored for each UE, and if another search space set needs to be monitored, the gNB indicates dynamically the search space set to UE for monitoring by PS-PDCCH.</w:t>
      </w:r>
    </w:p>
    <w:p w14:paraId="22854387" w14:textId="1F628C17" w:rsidR="00011D57" w:rsidRDefault="00011D57" w:rsidP="00011D57">
      <w:pPr>
        <w:spacing w:after="0"/>
        <w:ind w:left="1134" w:hangingChars="567" w:hanging="1134"/>
        <w:rPr>
          <w:rFonts w:eastAsiaTheme="minorEastAsia"/>
          <w:b/>
          <w:i/>
          <w:lang w:eastAsia="ko-KR"/>
        </w:rPr>
      </w:pPr>
      <w:r w:rsidRPr="0055624B">
        <w:rPr>
          <w:rFonts w:eastAsiaTheme="minorEastAsia"/>
          <w:b/>
          <w:i/>
          <w:lang w:eastAsia="ko-KR"/>
        </w:rPr>
        <w:t>Proposal</w:t>
      </w:r>
      <w:r>
        <w:rPr>
          <w:rFonts w:eastAsiaTheme="minorEastAsia"/>
          <w:b/>
          <w:i/>
          <w:lang w:eastAsia="ko-KR"/>
        </w:rPr>
        <w:t xml:space="preserve"> 1</w:t>
      </w:r>
      <w:r w:rsidRPr="0055624B">
        <w:rPr>
          <w:rFonts w:eastAsiaTheme="minorEastAsia"/>
          <w:b/>
          <w:i/>
          <w:lang w:eastAsia="ko-KR"/>
        </w:rPr>
        <w:t xml:space="preserve">: </w:t>
      </w:r>
      <w:r>
        <w:rPr>
          <w:rFonts w:eastAsiaTheme="minorEastAsia"/>
          <w:b/>
          <w:i/>
          <w:lang w:eastAsia="ko-KR"/>
        </w:rPr>
        <w:t xml:space="preserve">RAN1 supports </w:t>
      </w:r>
      <w:r w:rsidRPr="00011D57">
        <w:rPr>
          <w:rFonts w:eastAsiaTheme="minorEastAsia"/>
          <w:b/>
          <w:i/>
          <w:lang w:eastAsia="ko-KR"/>
        </w:rPr>
        <w:t>functionality of selective search space set(s) on/off among the search space sets configured to a UE by power saving signal/channel</w:t>
      </w:r>
      <w:r>
        <w:rPr>
          <w:rFonts w:eastAsiaTheme="minorEastAsia"/>
          <w:b/>
          <w:i/>
          <w:lang w:eastAsia="ko-KR"/>
        </w:rPr>
        <w:t>.</w:t>
      </w:r>
    </w:p>
    <w:p w14:paraId="4F8D33C9" w14:textId="77777777" w:rsidR="00941D4A" w:rsidRDefault="00941D4A" w:rsidP="004D74FF">
      <w:pPr>
        <w:spacing w:after="0"/>
        <w:ind w:left="0" w:firstLine="0"/>
        <w:rPr>
          <w:rFonts w:eastAsiaTheme="minorEastAsia"/>
          <w:lang w:val="en-US" w:eastAsia="ko-KR"/>
        </w:rPr>
      </w:pPr>
    </w:p>
    <w:p w14:paraId="0AA18FB9" w14:textId="4564F9B5" w:rsidR="002566C6" w:rsidRPr="00BD3F6B" w:rsidRDefault="005F44B1" w:rsidP="002566C6">
      <w:pPr>
        <w:pStyle w:val="10"/>
        <w:numPr>
          <w:ilvl w:val="1"/>
          <w:numId w:val="2"/>
        </w:numPr>
        <w:spacing w:after="0"/>
        <w:rPr>
          <w:rFonts w:eastAsiaTheme="minorEastAsia"/>
          <w:lang w:eastAsia="ko-KR"/>
        </w:rPr>
      </w:pPr>
      <w:r>
        <w:rPr>
          <w:rFonts w:eastAsiaTheme="minorEastAsia" w:cs="Arial" w:hint="eastAsia"/>
          <w:b/>
          <w:sz w:val="24"/>
          <w:szCs w:val="28"/>
          <w:lang w:eastAsia="ko-KR"/>
        </w:rPr>
        <w:t>Search Space S</w:t>
      </w:r>
      <w:r>
        <w:rPr>
          <w:rFonts w:eastAsiaTheme="minorEastAsia" w:cs="Arial"/>
          <w:b/>
          <w:sz w:val="24"/>
          <w:szCs w:val="28"/>
          <w:lang w:eastAsia="ko-KR"/>
        </w:rPr>
        <w:t>e</w:t>
      </w:r>
      <w:r>
        <w:rPr>
          <w:rFonts w:eastAsiaTheme="minorEastAsia" w:cs="Arial" w:hint="eastAsia"/>
          <w:b/>
          <w:sz w:val="24"/>
          <w:szCs w:val="28"/>
          <w:lang w:eastAsia="ko-KR"/>
        </w:rPr>
        <w:t xml:space="preserve">t </w:t>
      </w:r>
      <w:r>
        <w:rPr>
          <w:rFonts w:eastAsiaTheme="minorEastAsia" w:cs="Arial"/>
          <w:b/>
          <w:sz w:val="24"/>
          <w:szCs w:val="28"/>
          <w:lang w:eastAsia="ko-KR"/>
        </w:rPr>
        <w:t xml:space="preserve">Level Wake Up </w:t>
      </w:r>
    </w:p>
    <w:p w14:paraId="7D85FE91" w14:textId="15E9EF19" w:rsidR="002566C6" w:rsidRDefault="002566C6" w:rsidP="002566C6">
      <w:pPr>
        <w:spacing w:after="0"/>
        <w:ind w:left="0" w:firstLineChars="71" w:firstLine="142"/>
        <w:rPr>
          <w:rFonts w:eastAsiaTheme="minorEastAsia"/>
          <w:lang w:eastAsia="ko-KR"/>
        </w:rPr>
      </w:pPr>
      <w:r>
        <w:rPr>
          <w:rFonts w:eastAsiaTheme="minorEastAsia"/>
          <w:lang w:eastAsia="ko-KR"/>
        </w:rPr>
        <w:t>According to the agreement RAN1 managed to reach in the previous meeting, Rel-16 NR is probably going to specify a mechanism of at least Wake-up functionality for UE in C-DRX mode because notable power saving benefits were observed through power consumption evaluations. It seems, however, UE power consumption model used for performance assessment may not be practical enough since it doesn’t reflect the situation where UE is configured with multiple search space sets</w:t>
      </w:r>
      <w:r w:rsidR="00A042E5">
        <w:rPr>
          <w:rFonts w:eastAsiaTheme="minorEastAsia"/>
          <w:lang w:eastAsia="ko-KR"/>
        </w:rPr>
        <w:t xml:space="preserve"> (with different periodicities and symbol offsets)</w:t>
      </w:r>
      <w:r>
        <w:rPr>
          <w:rFonts w:eastAsiaTheme="minorEastAsia"/>
          <w:lang w:eastAsia="ko-KR"/>
        </w:rPr>
        <w:t>. As it is stated by Observation 1, UE may have to blindly detect PDCCH candidates over several slots where search space sets are configured even if actually transmitted PDCCHs are present in a few slots which gNB will be able to predict based on its scheduling strategy when it wakes up the UE. Therefore, it is undesirable to wake up all the search space sets configured to a UE in many cases in the UE power saving perspective.</w:t>
      </w:r>
    </w:p>
    <w:p w14:paraId="4C35EC9F" w14:textId="77777777" w:rsidR="002566C6" w:rsidRDefault="002566C6" w:rsidP="002566C6">
      <w:pPr>
        <w:spacing w:after="0"/>
        <w:ind w:left="0" w:firstLineChars="71" w:firstLine="142"/>
        <w:rPr>
          <w:rFonts w:eastAsiaTheme="minorEastAsia"/>
          <w:lang w:eastAsia="ko-KR"/>
        </w:rPr>
      </w:pPr>
    </w:p>
    <w:p w14:paraId="2313067B" w14:textId="46568633" w:rsidR="002566C6" w:rsidRDefault="002566C6" w:rsidP="002566C6">
      <w:pPr>
        <w:spacing w:after="0"/>
        <w:ind w:left="1134" w:hangingChars="567" w:hanging="1134"/>
        <w:rPr>
          <w:rFonts w:eastAsiaTheme="minorEastAsia"/>
          <w:b/>
          <w:i/>
          <w:lang w:eastAsia="ko-KR"/>
        </w:rPr>
      </w:pPr>
      <w:r w:rsidRPr="0055624B">
        <w:rPr>
          <w:rFonts w:eastAsiaTheme="minorEastAsia"/>
          <w:b/>
          <w:i/>
          <w:lang w:eastAsia="ko-KR"/>
        </w:rPr>
        <w:t>Proposal</w:t>
      </w:r>
      <w:r>
        <w:rPr>
          <w:rFonts w:eastAsiaTheme="minorEastAsia"/>
          <w:b/>
          <w:i/>
          <w:lang w:eastAsia="ko-KR"/>
        </w:rPr>
        <w:t xml:space="preserve"> </w:t>
      </w:r>
      <w:r w:rsidR="00011D57">
        <w:rPr>
          <w:rFonts w:eastAsiaTheme="minorEastAsia"/>
          <w:b/>
          <w:i/>
          <w:lang w:eastAsia="ko-KR"/>
        </w:rPr>
        <w:t>2</w:t>
      </w:r>
      <w:r w:rsidRPr="0055624B">
        <w:rPr>
          <w:rFonts w:eastAsiaTheme="minorEastAsia"/>
          <w:b/>
          <w:i/>
          <w:lang w:eastAsia="ko-KR"/>
        </w:rPr>
        <w:t xml:space="preserve">: </w:t>
      </w:r>
      <w:r>
        <w:rPr>
          <w:rFonts w:eastAsiaTheme="minorEastAsia"/>
          <w:b/>
          <w:i/>
          <w:lang w:eastAsia="ko-KR"/>
        </w:rPr>
        <w:t>RAN1 supports an indication method that tells UE to monitor PDCCH candidates in which search space set(s) when gNB wakes up the UE.</w:t>
      </w:r>
    </w:p>
    <w:p w14:paraId="2BEC654A" w14:textId="77777777" w:rsidR="002566C6" w:rsidRDefault="002566C6" w:rsidP="002566C6">
      <w:pPr>
        <w:pStyle w:val="ad"/>
        <w:numPr>
          <w:ilvl w:val="0"/>
          <w:numId w:val="37"/>
        </w:numPr>
        <w:ind w:leftChars="0" w:left="1418"/>
        <w:rPr>
          <w:rFonts w:eastAsiaTheme="minorEastAsia"/>
          <w:b/>
          <w:i/>
        </w:rPr>
      </w:pPr>
      <w:r w:rsidRPr="001E25EB">
        <w:rPr>
          <w:rFonts w:ascii="Times New Roman" w:eastAsiaTheme="minorEastAsia" w:hAnsi="Times New Roman" w:cs="Times New Roman"/>
          <w:b/>
          <w:i/>
        </w:rPr>
        <w:t xml:space="preserve">UE can be </w:t>
      </w:r>
      <w:r>
        <w:rPr>
          <w:rFonts w:ascii="Times New Roman" w:eastAsiaTheme="minorEastAsia" w:hAnsi="Times New Roman" w:cs="Times New Roman"/>
          <w:b/>
          <w:i/>
        </w:rPr>
        <w:t>indicated to start monitoring PDCCH candidates in all of configured search space sets</w:t>
      </w:r>
    </w:p>
    <w:p w14:paraId="26F6A219" w14:textId="77777777" w:rsidR="002566C6" w:rsidRDefault="002566C6" w:rsidP="002566C6">
      <w:pPr>
        <w:pStyle w:val="ad"/>
        <w:numPr>
          <w:ilvl w:val="0"/>
          <w:numId w:val="37"/>
        </w:numPr>
        <w:ind w:leftChars="0" w:left="1418"/>
        <w:rPr>
          <w:rFonts w:eastAsiaTheme="minorEastAsia"/>
          <w:b/>
          <w:i/>
        </w:rPr>
      </w:pPr>
      <w:r>
        <w:rPr>
          <w:rFonts w:ascii="Times New Roman" w:eastAsiaTheme="minorEastAsia" w:hAnsi="Times New Roman" w:cs="Times New Roman"/>
          <w:b/>
          <w:i/>
        </w:rPr>
        <w:lastRenderedPageBreak/>
        <w:t>UE can be indicated to start monitoring PDCCH candidates in certain search space sets, and details are FFS, e.g., signaling, granularity, per CORESET, per RNTIs, and so on</w:t>
      </w:r>
    </w:p>
    <w:p w14:paraId="5EB5673B" w14:textId="77777777" w:rsidR="002566C6" w:rsidRDefault="002566C6" w:rsidP="002566C6">
      <w:pPr>
        <w:pStyle w:val="ad"/>
        <w:numPr>
          <w:ilvl w:val="0"/>
          <w:numId w:val="37"/>
        </w:numPr>
        <w:ind w:leftChars="0" w:left="1418"/>
        <w:rPr>
          <w:rFonts w:eastAsiaTheme="minorEastAsia"/>
          <w:b/>
          <w:i/>
        </w:rPr>
      </w:pPr>
      <w:r>
        <w:rPr>
          <w:rFonts w:ascii="Times New Roman" w:eastAsiaTheme="minorEastAsia" w:hAnsi="Times New Roman" w:cs="Times New Roman"/>
          <w:b/>
          <w:i/>
        </w:rPr>
        <w:t xml:space="preserve">When UE is not indicated to start monitoring PDCCH candidates in any configured search spaces set, the UE may stay </w:t>
      </w:r>
      <w:r w:rsidRPr="00772397">
        <w:rPr>
          <w:rFonts w:ascii="Times New Roman" w:eastAsiaTheme="minorEastAsia" w:hAnsi="Times New Roman" w:cs="Times New Roman"/>
          <w:b/>
          <w:i/>
        </w:rPr>
        <w:t>outside Active Time</w:t>
      </w:r>
    </w:p>
    <w:p w14:paraId="278A95CD" w14:textId="70462D94" w:rsidR="002566C6" w:rsidRDefault="002566C6" w:rsidP="003D1C4B">
      <w:pPr>
        <w:pStyle w:val="ad"/>
        <w:numPr>
          <w:ilvl w:val="0"/>
          <w:numId w:val="37"/>
        </w:numPr>
        <w:ind w:leftChars="0" w:left="1418"/>
        <w:rPr>
          <w:rFonts w:eastAsiaTheme="minorEastAsia"/>
          <w:b/>
          <w:i/>
        </w:rPr>
      </w:pPr>
      <w:r>
        <w:rPr>
          <w:rFonts w:ascii="Times New Roman" w:eastAsiaTheme="minorEastAsia" w:hAnsi="Times New Roman" w:cs="Times New Roman"/>
          <w:b/>
          <w:i/>
        </w:rPr>
        <w:t>FFS on if UE keeps monitoring power saving signal/channel in Active Time</w:t>
      </w:r>
    </w:p>
    <w:p w14:paraId="4F4F7D3A" w14:textId="77777777" w:rsidR="002566C6" w:rsidRDefault="002566C6" w:rsidP="003D1C4B">
      <w:pPr>
        <w:spacing w:after="0"/>
        <w:ind w:left="0" w:firstLineChars="71" w:firstLine="142"/>
        <w:rPr>
          <w:rFonts w:eastAsiaTheme="minorEastAsia"/>
          <w:lang w:val="en-US" w:eastAsia="ko-KR"/>
        </w:rPr>
      </w:pPr>
    </w:p>
    <w:p w14:paraId="0B9675B1" w14:textId="77777777" w:rsidR="00132017" w:rsidRPr="00BD3F6B" w:rsidRDefault="00132017" w:rsidP="00132017">
      <w:pPr>
        <w:pStyle w:val="10"/>
        <w:numPr>
          <w:ilvl w:val="1"/>
          <w:numId w:val="2"/>
        </w:numPr>
        <w:spacing w:after="0"/>
        <w:rPr>
          <w:rFonts w:eastAsiaTheme="minorEastAsia"/>
          <w:lang w:eastAsia="ko-KR"/>
        </w:rPr>
      </w:pPr>
      <w:r w:rsidRPr="000E2F15">
        <w:rPr>
          <w:rFonts w:eastAsiaTheme="minorEastAsia" w:cs="Arial"/>
          <w:b/>
          <w:sz w:val="24"/>
          <w:szCs w:val="28"/>
          <w:lang w:eastAsia="ko-KR"/>
        </w:rPr>
        <w:t xml:space="preserve">PS-PDCCH </w:t>
      </w:r>
      <w:r>
        <w:rPr>
          <w:rFonts w:eastAsiaTheme="minorEastAsia" w:cs="Arial"/>
          <w:b/>
          <w:sz w:val="24"/>
          <w:szCs w:val="28"/>
          <w:lang w:eastAsia="ko-KR"/>
        </w:rPr>
        <w:t>M</w:t>
      </w:r>
      <w:r w:rsidRPr="000E2F15">
        <w:rPr>
          <w:rFonts w:eastAsiaTheme="minorEastAsia" w:cs="Arial"/>
          <w:b/>
          <w:sz w:val="24"/>
          <w:szCs w:val="28"/>
          <w:lang w:eastAsia="ko-KR"/>
        </w:rPr>
        <w:t xml:space="preserve">onitoring </w:t>
      </w:r>
      <w:r>
        <w:rPr>
          <w:rFonts w:eastAsiaTheme="minorEastAsia" w:cs="Arial"/>
          <w:b/>
          <w:sz w:val="24"/>
          <w:szCs w:val="28"/>
          <w:lang w:eastAsia="ko-KR"/>
        </w:rPr>
        <w:t>O</w:t>
      </w:r>
      <w:r w:rsidRPr="000E2F15">
        <w:rPr>
          <w:rFonts w:eastAsiaTheme="minorEastAsia" w:cs="Arial"/>
          <w:b/>
          <w:sz w:val="24"/>
          <w:szCs w:val="28"/>
          <w:lang w:eastAsia="ko-KR"/>
        </w:rPr>
        <w:t xml:space="preserve">ccasion for </w:t>
      </w:r>
      <w:r>
        <w:rPr>
          <w:rFonts w:eastAsiaTheme="minorEastAsia" w:cs="Arial"/>
          <w:b/>
          <w:sz w:val="24"/>
          <w:szCs w:val="28"/>
          <w:lang w:eastAsia="ko-KR"/>
        </w:rPr>
        <w:t>W</w:t>
      </w:r>
      <w:r w:rsidRPr="000E2F15">
        <w:rPr>
          <w:rFonts w:eastAsiaTheme="minorEastAsia" w:cs="Arial"/>
          <w:b/>
          <w:sz w:val="24"/>
          <w:szCs w:val="28"/>
          <w:lang w:eastAsia="ko-KR"/>
        </w:rPr>
        <w:t>ake-up</w:t>
      </w:r>
    </w:p>
    <w:p w14:paraId="262DAEA4" w14:textId="77777777" w:rsidR="00132017" w:rsidRDefault="00132017" w:rsidP="00132017">
      <w:pPr>
        <w:spacing w:after="0"/>
        <w:ind w:left="0" w:firstLineChars="71" w:firstLine="142"/>
        <w:rPr>
          <w:rFonts w:eastAsiaTheme="minorEastAsia"/>
          <w:lang w:eastAsia="ko-KR"/>
        </w:rPr>
      </w:pPr>
      <w:r>
        <w:rPr>
          <w:rFonts w:eastAsiaTheme="minorEastAsia"/>
          <w:lang w:eastAsia="ko-KR"/>
        </w:rPr>
        <w:t>Regarding the wake up PS-PDCCH f</w:t>
      </w:r>
      <w:r>
        <w:rPr>
          <w:rFonts w:eastAsiaTheme="minorEastAsia" w:hint="eastAsia"/>
          <w:lang w:eastAsia="ko-KR"/>
        </w:rPr>
        <w:t xml:space="preserve">or C-DRX operation, </w:t>
      </w:r>
      <w:r>
        <w:rPr>
          <w:rFonts w:eastAsiaTheme="minorEastAsia"/>
          <w:lang w:eastAsia="ko-KR"/>
        </w:rPr>
        <w:t>a monitoring configuration (e.g., monitoring occasion) should be defined. Monitoring occasions of wake-up PS-PDCCH can be selected among followings;</w:t>
      </w:r>
    </w:p>
    <w:p w14:paraId="41918AEA" w14:textId="77777777" w:rsidR="00132017" w:rsidRDefault="00132017" w:rsidP="00132017">
      <w:pPr>
        <w:ind w:left="0" w:firstLine="142"/>
        <w:rPr>
          <w:rFonts w:eastAsiaTheme="minorEastAsia"/>
          <w:lang w:eastAsia="ko-KR"/>
        </w:rPr>
      </w:pPr>
      <w:r>
        <w:rPr>
          <w:rFonts w:eastAsiaTheme="minorEastAsia"/>
          <w:lang w:eastAsia="ko-KR"/>
        </w:rPr>
        <w:t>Option 1) Using offset from on-duration starting position</w:t>
      </w:r>
    </w:p>
    <w:p w14:paraId="078B1BD6" w14:textId="2D8512B1" w:rsidR="00132017" w:rsidRDefault="00132017" w:rsidP="00132017">
      <w:pPr>
        <w:spacing w:after="0"/>
        <w:ind w:leftChars="496" w:left="992" w:firstLine="1"/>
        <w:rPr>
          <w:rFonts w:eastAsiaTheme="minorEastAsia"/>
          <w:lang w:eastAsia="ko-KR"/>
        </w:rPr>
      </w:pPr>
      <w:r>
        <w:rPr>
          <w:rFonts w:eastAsiaTheme="minorEastAsia"/>
          <w:lang w:eastAsia="ko-KR"/>
        </w:rPr>
        <w:t>For DRX operation</w:t>
      </w:r>
      <w:r>
        <w:rPr>
          <w:rFonts w:eastAsiaTheme="minorEastAsia" w:hint="eastAsia"/>
          <w:lang w:eastAsia="ko-KR"/>
        </w:rPr>
        <w:t xml:space="preserve">, a UE can monitor </w:t>
      </w:r>
      <w:r>
        <w:rPr>
          <w:rFonts w:eastAsiaTheme="minorEastAsia"/>
          <w:lang w:eastAsia="ko-KR"/>
        </w:rPr>
        <w:t>PS-PDCCH</w:t>
      </w:r>
      <w:r w:rsidRPr="001A7C40">
        <w:rPr>
          <w:rFonts w:eastAsiaTheme="minorEastAsia"/>
          <w:lang w:eastAsia="ko-KR"/>
        </w:rPr>
        <w:t xml:space="preserve"> </w:t>
      </w:r>
      <w:r>
        <w:rPr>
          <w:rFonts w:eastAsiaTheme="minorEastAsia"/>
          <w:lang w:eastAsia="ko-KR"/>
        </w:rPr>
        <w:t xml:space="preserve">for detecting wake-up message on monitoring occasions decided by offset from on-duration starting position. If the UE detects PS-PDCCH which indicates wake-up, the UE can monitor some or all of configured search space sets. </w:t>
      </w:r>
      <w:r w:rsidRPr="0055624B">
        <w:rPr>
          <w:rFonts w:eastAsiaTheme="minorEastAsia"/>
          <w:lang w:eastAsia="ko-KR"/>
        </w:rPr>
        <w:t>On the other hand, it was observed in study item phase that a single monitoring occasion for wake-up detection can increase latency and UPT loss. This problem can be solved by multiple monitoring occasions</w:t>
      </w:r>
      <w:r>
        <w:rPr>
          <w:rFonts w:eastAsiaTheme="minorEastAsia"/>
          <w:lang w:eastAsia="ko-KR"/>
        </w:rPr>
        <w:t xml:space="preserve"> for PS-PDCCH</w:t>
      </w:r>
      <w:r w:rsidRPr="0055624B">
        <w:rPr>
          <w:rFonts w:eastAsiaTheme="minorEastAsia"/>
          <w:lang w:eastAsia="ko-KR"/>
        </w:rPr>
        <w:t>.</w:t>
      </w:r>
      <w:r>
        <w:rPr>
          <w:rFonts w:eastAsiaTheme="minorEastAsia"/>
          <w:lang w:eastAsia="ko-KR"/>
        </w:rPr>
        <w:t xml:space="preserve"> </w:t>
      </w:r>
    </w:p>
    <w:p w14:paraId="7EB798A3" w14:textId="77777777" w:rsidR="00132017" w:rsidRDefault="00132017" w:rsidP="00132017">
      <w:pPr>
        <w:ind w:left="0" w:firstLine="142"/>
        <w:rPr>
          <w:rFonts w:eastAsiaTheme="minorEastAsia"/>
          <w:lang w:eastAsia="ko-KR"/>
        </w:rPr>
      </w:pPr>
      <w:r>
        <w:rPr>
          <w:rFonts w:eastAsiaTheme="minorEastAsia"/>
          <w:lang w:eastAsia="ko-KR"/>
        </w:rPr>
        <w:t>Option 2) Following searc</w:t>
      </w:r>
      <w:r>
        <w:rPr>
          <w:rFonts w:eastAsiaTheme="minorEastAsia" w:hint="eastAsia"/>
          <w:lang w:eastAsia="ko-KR"/>
        </w:rPr>
        <w:t>h space set configuration for PS-PDCCH monitoring</w:t>
      </w:r>
      <w:r>
        <w:rPr>
          <w:rFonts w:eastAsiaTheme="minorEastAsia"/>
          <w:lang w:eastAsia="ko-KR"/>
        </w:rPr>
        <w:t xml:space="preserve"> </w:t>
      </w:r>
    </w:p>
    <w:p w14:paraId="64679262" w14:textId="77777777" w:rsidR="00132017" w:rsidRDefault="00132017" w:rsidP="00132017">
      <w:pPr>
        <w:spacing w:after="0"/>
        <w:ind w:leftChars="496" w:left="992" w:firstLine="1"/>
        <w:rPr>
          <w:rFonts w:eastAsiaTheme="minorEastAsia"/>
          <w:lang w:eastAsia="ko-KR"/>
        </w:rPr>
      </w:pPr>
      <w:r>
        <w:rPr>
          <w:rFonts w:eastAsiaTheme="minorEastAsia"/>
          <w:lang w:eastAsia="ko-KR"/>
        </w:rPr>
        <w:t xml:space="preserve">The wake-up can be included as one of the multiple functionalities supported by PS-PDCCH, and monitoring occasions of wake-up message can be decided by a search space set configuration for the PS-PDCCH. For each DRX cycle, a UE can start the search space set monitoring on nearest monitoring occasion from starting position of the given on-duration. As mentioned above, a gNB can activate or deactivate each configured search space set on each monitoring occasion of the PS-PDCCH. </w:t>
      </w:r>
    </w:p>
    <w:p w14:paraId="7467AC77" w14:textId="77777777" w:rsidR="00132017" w:rsidRDefault="00132017" w:rsidP="00132017">
      <w:pPr>
        <w:spacing w:after="0"/>
        <w:ind w:left="0" w:firstLineChars="71" w:firstLine="142"/>
        <w:rPr>
          <w:rFonts w:eastAsiaTheme="minorEastAsia"/>
          <w:lang w:eastAsia="ko-KR"/>
        </w:rPr>
      </w:pPr>
    </w:p>
    <w:p w14:paraId="48503C87" w14:textId="3E094E71" w:rsidR="00132017" w:rsidRPr="0055624B" w:rsidRDefault="00132017" w:rsidP="00132017">
      <w:pPr>
        <w:spacing w:after="0"/>
        <w:ind w:left="1134" w:hangingChars="567" w:hanging="1134"/>
        <w:rPr>
          <w:rFonts w:eastAsiaTheme="minorEastAsia"/>
          <w:b/>
          <w:i/>
          <w:lang w:eastAsia="ko-KR"/>
        </w:rPr>
      </w:pPr>
      <w:r w:rsidRPr="0055624B">
        <w:rPr>
          <w:rFonts w:eastAsiaTheme="minorEastAsia"/>
          <w:b/>
          <w:i/>
          <w:lang w:eastAsia="ko-KR"/>
        </w:rPr>
        <w:t>Proposal</w:t>
      </w:r>
      <w:r>
        <w:rPr>
          <w:rFonts w:eastAsiaTheme="minorEastAsia"/>
          <w:b/>
          <w:i/>
          <w:lang w:eastAsia="ko-KR"/>
        </w:rPr>
        <w:t xml:space="preserve"> </w:t>
      </w:r>
      <w:r w:rsidR="00A042E5">
        <w:rPr>
          <w:rFonts w:eastAsiaTheme="minorEastAsia"/>
          <w:b/>
          <w:i/>
          <w:lang w:eastAsia="ko-KR"/>
        </w:rPr>
        <w:t>3</w:t>
      </w:r>
      <w:r w:rsidRPr="0055624B">
        <w:rPr>
          <w:rFonts w:eastAsiaTheme="minorEastAsia"/>
          <w:b/>
          <w:i/>
          <w:lang w:eastAsia="ko-KR"/>
        </w:rPr>
        <w:t xml:space="preserve">: Monitoring occasion of PS-PDCCH for wake-up follows monitoring configuration of associated </w:t>
      </w:r>
      <w:r w:rsidR="00011D57">
        <w:rPr>
          <w:rFonts w:eastAsiaTheme="minorEastAsia"/>
          <w:b/>
          <w:i/>
          <w:lang w:eastAsia="ko-KR"/>
        </w:rPr>
        <w:t xml:space="preserve">PS-PDCCH </w:t>
      </w:r>
      <w:r w:rsidRPr="0055624B">
        <w:rPr>
          <w:rFonts w:eastAsiaTheme="minorEastAsia"/>
          <w:b/>
          <w:i/>
          <w:lang w:eastAsia="ko-KR"/>
        </w:rPr>
        <w:t xml:space="preserve">search space set. </w:t>
      </w:r>
    </w:p>
    <w:p w14:paraId="0C469A34" w14:textId="77777777" w:rsidR="00132017" w:rsidRPr="00132017" w:rsidRDefault="00132017" w:rsidP="003D1C4B">
      <w:pPr>
        <w:spacing w:after="0"/>
        <w:ind w:left="0" w:firstLineChars="71" w:firstLine="142"/>
        <w:rPr>
          <w:rFonts w:eastAsiaTheme="minorEastAsia"/>
          <w:lang w:eastAsia="ko-KR"/>
        </w:rPr>
      </w:pPr>
    </w:p>
    <w:p w14:paraId="44655DBC" w14:textId="108E7D87" w:rsidR="000F35BD" w:rsidRPr="00BD3F6B" w:rsidRDefault="000F35BD" w:rsidP="000F35BD">
      <w:pPr>
        <w:pStyle w:val="10"/>
        <w:numPr>
          <w:ilvl w:val="1"/>
          <w:numId w:val="2"/>
        </w:numPr>
        <w:spacing w:after="0"/>
        <w:rPr>
          <w:rFonts w:eastAsiaTheme="minorEastAsia"/>
          <w:lang w:eastAsia="ko-KR"/>
        </w:rPr>
      </w:pPr>
      <w:r w:rsidRPr="000F35BD">
        <w:rPr>
          <w:rFonts w:eastAsiaTheme="minorEastAsia" w:cs="Arial"/>
          <w:b/>
          <w:sz w:val="24"/>
          <w:szCs w:val="28"/>
          <w:lang w:eastAsia="ko-KR"/>
        </w:rPr>
        <w:t xml:space="preserve">PS-PDCCH for </w:t>
      </w:r>
      <w:r>
        <w:rPr>
          <w:rFonts w:eastAsiaTheme="minorEastAsia" w:cs="Arial"/>
          <w:b/>
          <w:sz w:val="24"/>
          <w:szCs w:val="28"/>
          <w:lang w:eastAsia="ko-KR"/>
        </w:rPr>
        <w:t>S</w:t>
      </w:r>
      <w:r w:rsidRPr="000F35BD">
        <w:rPr>
          <w:rFonts w:eastAsiaTheme="minorEastAsia" w:cs="Arial"/>
          <w:b/>
          <w:sz w:val="24"/>
          <w:szCs w:val="28"/>
          <w:lang w:eastAsia="ko-KR"/>
        </w:rPr>
        <w:t xml:space="preserve">upporting </w:t>
      </w:r>
      <w:r>
        <w:rPr>
          <w:rFonts w:eastAsiaTheme="minorEastAsia" w:cs="Arial"/>
          <w:b/>
          <w:sz w:val="24"/>
          <w:szCs w:val="28"/>
          <w:lang w:eastAsia="ko-KR"/>
        </w:rPr>
        <w:t>M</w:t>
      </w:r>
      <w:r w:rsidRPr="000F35BD">
        <w:rPr>
          <w:rFonts w:eastAsiaTheme="minorEastAsia" w:cs="Arial"/>
          <w:b/>
          <w:sz w:val="24"/>
          <w:szCs w:val="28"/>
          <w:lang w:eastAsia="ko-KR"/>
        </w:rPr>
        <w:t xml:space="preserve">ultiple </w:t>
      </w:r>
      <w:r>
        <w:rPr>
          <w:rFonts w:eastAsiaTheme="minorEastAsia" w:cs="Arial"/>
          <w:b/>
          <w:sz w:val="24"/>
          <w:szCs w:val="28"/>
          <w:lang w:eastAsia="ko-KR"/>
        </w:rPr>
        <w:t>F</w:t>
      </w:r>
      <w:r w:rsidRPr="000F35BD">
        <w:rPr>
          <w:rFonts w:eastAsiaTheme="minorEastAsia" w:cs="Arial"/>
          <w:b/>
          <w:sz w:val="24"/>
          <w:szCs w:val="28"/>
          <w:lang w:eastAsia="ko-KR"/>
        </w:rPr>
        <w:t>unctionalities</w:t>
      </w:r>
    </w:p>
    <w:p w14:paraId="626ABFD5" w14:textId="35E1ACBD" w:rsidR="00415E94" w:rsidRDefault="00415E94" w:rsidP="003D1C4B">
      <w:pPr>
        <w:spacing w:after="0"/>
        <w:ind w:left="0" w:firstLineChars="71" w:firstLine="142"/>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PS-PDCCH can also be used to indicate other power saving schemes such as dynamic indication of minimum K0 for cross-slot scheduling, and the number of Rx antennas (or layers) for antenna adaptation. For example, as explained in our companion paper [</w:t>
      </w:r>
      <w:r w:rsidR="00BE0BF9">
        <w:rPr>
          <w:rFonts w:eastAsiaTheme="minorEastAsia"/>
          <w:lang w:eastAsia="ko-KR"/>
        </w:rPr>
        <w:t>1</w:t>
      </w:r>
      <w:r>
        <w:rPr>
          <w:rFonts w:eastAsiaTheme="minorEastAsia"/>
          <w:lang w:eastAsia="ko-KR"/>
        </w:rPr>
        <w:t xml:space="preserve">], minimum K0 </w:t>
      </w:r>
      <w:r w:rsidR="00BE0BF9">
        <w:rPr>
          <w:rFonts w:eastAsiaTheme="minorEastAsia"/>
          <w:lang w:eastAsia="ko-KR"/>
        </w:rPr>
        <w:t>can be</w:t>
      </w:r>
      <w:r>
        <w:rPr>
          <w:rFonts w:eastAsiaTheme="minorEastAsia"/>
          <w:lang w:eastAsia="ko-KR"/>
        </w:rPr>
        <w:t xml:space="preserve"> explicitly signalled by PS-PDCCH for indicating available rows in a configured TDRA table. In addition, other power saving schemes (such as DRX operation, antenna adaptation and BWP/SCell) which may be discussed later can be indicated by PS-PDCCH.</w:t>
      </w:r>
    </w:p>
    <w:p w14:paraId="0686032A" w14:textId="0A23FB2C" w:rsidR="004F2DAA" w:rsidRDefault="008D3B5E" w:rsidP="003D1C4B">
      <w:pPr>
        <w:spacing w:after="0"/>
        <w:ind w:left="0" w:firstLineChars="71" w:firstLine="142"/>
        <w:rPr>
          <w:rFonts w:eastAsiaTheme="minorEastAsia"/>
          <w:lang w:eastAsia="ko-KR"/>
        </w:rPr>
      </w:pPr>
      <w:r>
        <w:rPr>
          <w:rFonts w:eastAsiaTheme="minorEastAsia"/>
          <w:lang w:eastAsia="ko-KR"/>
        </w:rPr>
        <w:t>From the perspective of complexity, it is inad</w:t>
      </w:r>
      <w:r w:rsidR="00084EED">
        <w:rPr>
          <w:rFonts w:eastAsiaTheme="minorEastAsia"/>
          <w:lang w:eastAsia="ko-KR"/>
        </w:rPr>
        <w:t>equate that multiple power saving schemes have own CORESET/search space set for indicating activation/deactivation and corresponding parameters. So, we propose unified DCI</w:t>
      </w:r>
      <w:r w:rsidR="00190568">
        <w:rPr>
          <w:rFonts w:eastAsiaTheme="minorEastAsia"/>
          <w:lang w:eastAsia="ko-KR"/>
        </w:rPr>
        <w:t>/CORESET/search space set</w:t>
      </w:r>
      <w:r w:rsidR="00084EED">
        <w:rPr>
          <w:rFonts w:eastAsiaTheme="minorEastAsia"/>
          <w:lang w:eastAsia="ko-KR"/>
        </w:rPr>
        <w:t xml:space="preserve"> can be used for supporting multiple power saving scheme</w:t>
      </w:r>
      <w:r w:rsidR="00850C42">
        <w:rPr>
          <w:rFonts w:eastAsiaTheme="minorEastAsia"/>
          <w:lang w:eastAsia="ko-KR"/>
        </w:rPr>
        <w:t>s</w:t>
      </w:r>
      <w:r w:rsidR="00084EED">
        <w:rPr>
          <w:rFonts w:eastAsiaTheme="minorEastAsia"/>
          <w:lang w:eastAsia="ko-KR"/>
        </w:rPr>
        <w:t xml:space="preserve">. For example, </w:t>
      </w:r>
      <w:r w:rsidR="00850C42">
        <w:rPr>
          <w:rFonts w:eastAsiaTheme="minorEastAsia"/>
          <w:lang w:eastAsia="ko-KR"/>
        </w:rPr>
        <w:t xml:space="preserve">a </w:t>
      </w:r>
      <w:r w:rsidR="00190568">
        <w:rPr>
          <w:rFonts w:eastAsiaTheme="minorEastAsia"/>
          <w:lang w:eastAsia="ko-KR"/>
        </w:rPr>
        <w:t xml:space="preserve">PS-PDCCH has single DCI size and </w:t>
      </w:r>
      <w:r w:rsidR="00084EED">
        <w:rPr>
          <w:rFonts w:eastAsiaTheme="minorEastAsia"/>
          <w:lang w:eastAsia="ko-KR"/>
        </w:rPr>
        <w:t>a field for indicating power saving scheme</w:t>
      </w:r>
      <w:r w:rsidR="00190568">
        <w:rPr>
          <w:rFonts w:eastAsiaTheme="minorEastAsia"/>
          <w:lang w:eastAsia="ko-KR"/>
        </w:rPr>
        <w:t xml:space="preserve"> can be introduced. Other field configuration </w:t>
      </w:r>
      <w:r w:rsidR="00850C42">
        <w:rPr>
          <w:rFonts w:eastAsiaTheme="minorEastAsia"/>
          <w:lang w:eastAsia="ko-KR"/>
        </w:rPr>
        <w:t xml:space="preserve">in the </w:t>
      </w:r>
      <w:r w:rsidR="00850C42">
        <w:rPr>
          <w:rFonts w:eastAsiaTheme="minorEastAsia"/>
          <w:lang w:eastAsia="ko-KR"/>
        </w:rPr>
        <w:lastRenderedPageBreak/>
        <w:t xml:space="preserve">PS-PDCCH </w:t>
      </w:r>
      <w:r w:rsidR="00190568">
        <w:rPr>
          <w:rFonts w:eastAsiaTheme="minorEastAsia"/>
          <w:lang w:eastAsia="ko-KR"/>
        </w:rPr>
        <w:t>can be determined depending on associated power saving scheme. For example, search space on/off field and monitoring periodicity field can be used for search space set adaptation, and minimum K0 field and associated search space set field can be used for cross-carrier scheduling.</w:t>
      </w:r>
    </w:p>
    <w:p w14:paraId="4457F0A2" w14:textId="39E85E67" w:rsidR="00DC2DF3" w:rsidRDefault="008F6FB5" w:rsidP="003D1C4B">
      <w:pPr>
        <w:spacing w:after="0"/>
        <w:ind w:left="0" w:firstLineChars="71" w:firstLine="142"/>
        <w:rPr>
          <w:rFonts w:eastAsiaTheme="minorEastAsia"/>
          <w:lang w:eastAsia="ko-KR"/>
        </w:rPr>
      </w:pPr>
      <w:r>
        <w:rPr>
          <w:rFonts w:eastAsiaTheme="minorEastAsia"/>
          <w:lang w:eastAsia="ko-KR"/>
        </w:rPr>
        <w:t xml:space="preserve">As mentioned above, different power saving schemes can be used for each UE depending on the UE’s channel condition and traffic. It means that each UE can have own PS-PDCCH format, for example, a PS-PDCCH for UE1 consists of bit field 1 for activation/deactivation of each configured search space set and bit filed 2 for indicating minimum K0, while a PS-PDCCH for UE2 has only one bit filed for activation/deactivation of each configured search space set. For this flexible indication of power saving schemes, gNB can indicate </w:t>
      </w:r>
      <w:r w:rsidR="00913AEB">
        <w:rPr>
          <w:rFonts w:eastAsiaTheme="minorEastAsia"/>
          <w:lang w:eastAsia="ko-KR"/>
        </w:rPr>
        <w:t xml:space="preserve">multiple functionalities which are included in </w:t>
      </w:r>
      <w:r>
        <w:rPr>
          <w:rFonts w:eastAsiaTheme="minorEastAsia"/>
          <w:lang w:eastAsia="ko-KR"/>
        </w:rPr>
        <w:t xml:space="preserve">a PS-PDCCH </w:t>
      </w:r>
      <w:r w:rsidR="00913AEB">
        <w:rPr>
          <w:rFonts w:eastAsiaTheme="minorEastAsia"/>
          <w:lang w:eastAsia="ko-KR"/>
        </w:rPr>
        <w:t xml:space="preserve">to </w:t>
      </w:r>
      <w:r>
        <w:rPr>
          <w:rFonts w:eastAsiaTheme="minorEastAsia"/>
          <w:lang w:eastAsia="ko-KR"/>
        </w:rPr>
        <w:t xml:space="preserve">each UE </w:t>
      </w:r>
      <w:r w:rsidR="00913AEB">
        <w:rPr>
          <w:rFonts w:eastAsiaTheme="minorEastAsia"/>
          <w:lang w:eastAsia="ko-KR"/>
        </w:rPr>
        <w:t>using following options;</w:t>
      </w:r>
    </w:p>
    <w:p w14:paraId="29F21AB3" w14:textId="2CD6271F" w:rsidR="00913AEB" w:rsidRDefault="00913AEB" w:rsidP="003D1C4B">
      <w:pPr>
        <w:ind w:left="0" w:firstLine="142"/>
        <w:rPr>
          <w:rFonts w:eastAsiaTheme="minorEastAsia"/>
          <w:lang w:eastAsia="ko-KR"/>
        </w:rPr>
      </w:pPr>
      <w:r>
        <w:rPr>
          <w:rFonts w:eastAsiaTheme="minorEastAsia"/>
          <w:lang w:eastAsia="ko-KR"/>
        </w:rPr>
        <w:t>Option 1) By RRC signalling</w:t>
      </w:r>
    </w:p>
    <w:p w14:paraId="63F7CC0A" w14:textId="412A7997" w:rsidR="008C5702" w:rsidRDefault="008C5702" w:rsidP="003D1C4B">
      <w:pPr>
        <w:spacing w:after="0"/>
        <w:ind w:leftChars="496" w:left="992" w:firstLine="1"/>
        <w:rPr>
          <w:rFonts w:eastAsiaTheme="minorEastAsia"/>
          <w:lang w:eastAsia="ko-KR"/>
        </w:rPr>
      </w:pPr>
      <w:r>
        <w:rPr>
          <w:rFonts w:eastAsiaTheme="minorEastAsia"/>
          <w:lang w:eastAsia="ko-KR"/>
        </w:rPr>
        <w:t xml:space="preserve">A gNB can indicate supported power saving functionalities for a UE by using RRC signalling. In this option, power saving schemes can be indicated semi-statically, while signalling overhead can be minimized and unused information bits can be set by a known bit for increasing decoding performance. </w:t>
      </w:r>
    </w:p>
    <w:p w14:paraId="10E7E5C6" w14:textId="2E15DFFF" w:rsidR="00913AEB" w:rsidRDefault="00913AEB" w:rsidP="003D1C4B">
      <w:pPr>
        <w:ind w:left="0" w:firstLine="142"/>
        <w:rPr>
          <w:rFonts w:eastAsiaTheme="minorEastAsia"/>
          <w:lang w:eastAsia="ko-KR"/>
        </w:rPr>
      </w:pPr>
      <w:r>
        <w:rPr>
          <w:rFonts w:eastAsiaTheme="minorEastAsia" w:hint="eastAsia"/>
          <w:lang w:eastAsia="ko-KR"/>
        </w:rPr>
        <w:t xml:space="preserve">Option 2) By PS-PDCCH </w:t>
      </w:r>
    </w:p>
    <w:p w14:paraId="6D3BE6E5" w14:textId="76D4FCEB" w:rsidR="00913AEB" w:rsidRDefault="00913AEB" w:rsidP="003D1C4B">
      <w:pPr>
        <w:spacing w:after="0"/>
        <w:ind w:leftChars="496" w:left="992" w:firstLine="1"/>
        <w:rPr>
          <w:rFonts w:eastAsiaTheme="minorEastAsia"/>
          <w:lang w:eastAsia="ko-KR"/>
        </w:rPr>
      </w:pPr>
      <w:r>
        <w:rPr>
          <w:rFonts w:eastAsiaTheme="minorEastAsia"/>
          <w:lang w:eastAsia="ko-KR"/>
        </w:rPr>
        <w:t>Each PS-PDCCH includes an indication field informing multiple power saving functionalities included in the PS-PDCCH. In this option, a UE can know which functionalities are su</w:t>
      </w:r>
      <w:r w:rsidR="008C5702">
        <w:rPr>
          <w:rFonts w:eastAsiaTheme="minorEastAsia"/>
          <w:lang w:eastAsia="ko-KR"/>
        </w:rPr>
        <w:t>pported when the UE decodes the PS-PDCCH successfully, while supported functionalities can be changed dynamically.</w:t>
      </w:r>
    </w:p>
    <w:p w14:paraId="3DD1AC4F" w14:textId="663DC2DE" w:rsidR="000D7A1F" w:rsidRDefault="008C5702" w:rsidP="003D1C4B">
      <w:pPr>
        <w:spacing w:after="0"/>
        <w:ind w:left="0" w:firstLineChars="71" w:firstLine="142"/>
        <w:rPr>
          <w:rFonts w:eastAsiaTheme="minorEastAsia"/>
          <w:lang w:eastAsia="ko-KR"/>
        </w:rPr>
      </w:pPr>
      <w:r>
        <w:rPr>
          <w:rFonts w:eastAsiaTheme="minorEastAsia" w:hint="eastAsia"/>
          <w:lang w:eastAsia="ko-KR"/>
        </w:rPr>
        <w:t xml:space="preserve">In our view, </w:t>
      </w:r>
      <w:r>
        <w:rPr>
          <w:rFonts w:eastAsiaTheme="minorEastAsia"/>
          <w:lang w:eastAsia="ko-KR"/>
        </w:rPr>
        <w:t xml:space="preserve">the </w:t>
      </w:r>
      <w:r>
        <w:rPr>
          <w:rFonts w:eastAsiaTheme="minorEastAsia" w:hint="eastAsia"/>
          <w:lang w:eastAsia="ko-KR"/>
        </w:rPr>
        <w:t>dynamic change of supported power saving schemes</w:t>
      </w:r>
      <w:r w:rsidR="00BE0BF9">
        <w:rPr>
          <w:rFonts w:eastAsiaTheme="minorEastAsia"/>
          <w:lang w:eastAsia="ko-KR"/>
        </w:rPr>
        <w:t xml:space="preserve"> in every monitoring occasions</w:t>
      </w:r>
      <w:r>
        <w:rPr>
          <w:rFonts w:eastAsiaTheme="minorEastAsia" w:hint="eastAsia"/>
          <w:lang w:eastAsia="ko-KR"/>
        </w:rPr>
        <w:t xml:space="preserve"> </w:t>
      </w:r>
      <w:r>
        <w:rPr>
          <w:rFonts w:eastAsiaTheme="minorEastAsia"/>
          <w:lang w:eastAsia="ko-KR"/>
        </w:rPr>
        <w:t xml:space="preserve">does not seem to be necessary. So, option 1 is preferred. </w:t>
      </w:r>
    </w:p>
    <w:p w14:paraId="41901CCD" w14:textId="2DACAF18" w:rsidR="008C5702" w:rsidRPr="003D1C4B" w:rsidRDefault="008C5702" w:rsidP="003D1C4B">
      <w:pPr>
        <w:spacing w:after="0"/>
        <w:ind w:left="1134" w:hangingChars="567" w:hanging="1134"/>
        <w:rPr>
          <w:rFonts w:eastAsiaTheme="minorEastAsia"/>
          <w:b/>
          <w:i/>
          <w:lang w:eastAsia="ko-KR"/>
        </w:rPr>
      </w:pPr>
      <w:r w:rsidRPr="003D1C4B">
        <w:rPr>
          <w:rFonts w:eastAsiaTheme="minorEastAsia"/>
          <w:b/>
          <w:i/>
          <w:lang w:eastAsia="ko-KR"/>
        </w:rPr>
        <w:t>Proposal</w:t>
      </w:r>
      <w:r w:rsidR="003E1EBB">
        <w:rPr>
          <w:rFonts w:eastAsiaTheme="minorEastAsia"/>
          <w:b/>
          <w:i/>
          <w:lang w:eastAsia="ko-KR"/>
        </w:rPr>
        <w:t xml:space="preserve"> </w:t>
      </w:r>
      <w:r w:rsidR="00A042E5">
        <w:rPr>
          <w:rFonts w:eastAsiaTheme="minorEastAsia"/>
          <w:b/>
          <w:i/>
          <w:lang w:eastAsia="ko-KR"/>
        </w:rPr>
        <w:t>4</w:t>
      </w:r>
      <w:r w:rsidRPr="003D1C4B">
        <w:rPr>
          <w:rFonts w:eastAsiaTheme="minorEastAsia"/>
          <w:b/>
          <w:i/>
          <w:lang w:eastAsia="ko-KR"/>
        </w:rPr>
        <w:t xml:space="preserve">: Multiple power saving functionalities </w:t>
      </w:r>
      <w:r w:rsidR="00BE0BF9">
        <w:rPr>
          <w:rFonts w:eastAsiaTheme="minorEastAsia"/>
          <w:b/>
          <w:i/>
          <w:lang w:eastAsia="ko-KR"/>
        </w:rPr>
        <w:t>included</w:t>
      </w:r>
      <w:r w:rsidR="00BE0BF9" w:rsidRPr="003D1C4B">
        <w:rPr>
          <w:rFonts w:eastAsiaTheme="minorEastAsia"/>
          <w:b/>
          <w:i/>
          <w:lang w:eastAsia="ko-KR"/>
        </w:rPr>
        <w:t xml:space="preserve"> </w:t>
      </w:r>
      <w:r w:rsidRPr="003D1C4B">
        <w:rPr>
          <w:rFonts w:eastAsiaTheme="minorEastAsia"/>
          <w:b/>
          <w:i/>
          <w:lang w:eastAsia="ko-KR"/>
        </w:rPr>
        <w:t>in a PS-PDCCH can be indicated by UE-specific RRC signalling.</w:t>
      </w:r>
    </w:p>
    <w:p w14:paraId="2FCC2ABE" w14:textId="77777777" w:rsidR="000D7A1F" w:rsidRDefault="000D7A1F"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0E716648" w:rsidR="0076505C" w:rsidRDefault="003C1C22" w:rsidP="003D1C4B">
      <w:pPr>
        <w:spacing w:after="0"/>
        <w:ind w:left="0" w:firstLineChars="71" w:firstLine="142"/>
        <w:rPr>
          <w:rFonts w:eastAsiaTheme="minorEastAsia"/>
          <w:lang w:eastAsia="ko-KR"/>
        </w:rPr>
      </w:pPr>
      <w:r>
        <w:rPr>
          <w:rFonts w:eastAsiaTheme="minorEastAsia"/>
          <w:lang w:eastAsia="ko-KR"/>
        </w:rPr>
        <w:t xml:space="preserve">In this contribution, </w:t>
      </w:r>
      <w:r w:rsidR="00755C4B">
        <w:rPr>
          <w:rFonts w:eastAsiaTheme="minorEastAsia"/>
          <w:lang w:eastAsia="ko-KR"/>
        </w:rPr>
        <w:t>we discuss PDCCH-based power saving signal/channel.</w:t>
      </w:r>
    </w:p>
    <w:p w14:paraId="0AC65976" w14:textId="77777777" w:rsidR="00BE0BF9" w:rsidRPr="003D1C4B" w:rsidRDefault="00BE0BF9" w:rsidP="00BE0BF9">
      <w:pPr>
        <w:spacing w:after="0"/>
        <w:ind w:left="1418" w:hangingChars="709" w:hanging="1418"/>
        <w:rPr>
          <w:rFonts w:eastAsiaTheme="minorEastAsia"/>
          <w:b/>
          <w:i/>
          <w:lang w:eastAsia="ko-KR"/>
        </w:rPr>
      </w:pPr>
      <w:r w:rsidRPr="003D1C4B">
        <w:rPr>
          <w:rFonts w:eastAsiaTheme="minorEastAsia"/>
          <w:b/>
          <w:i/>
          <w:lang w:eastAsia="ko-KR"/>
        </w:rPr>
        <w:t>Observation 1: UE in RRC Connect</w:t>
      </w:r>
      <w:r>
        <w:rPr>
          <w:rFonts w:eastAsiaTheme="minorEastAsia"/>
          <w:b/>
          <w:i/>
          <w:lang w:eastAsia="ko-KR"/>
        </w:rPr>
        <w:t>ed</w:t>
      </w:r>
      <w:r w:rsidRPr="003D1C4B">
        <w:rPr>
          <w:rFonts w:eastAsiaTheme="minorEastAsia"/>
          <w:b/>
          <w:i/>
          <w:lang w:eastAsia="ko-KR"/>
        </w:rPr>
        <w:t xml:space="preserve"> mode can be configured </w:t>
      </w:r>
      <w:r>
        <w:rPr>
          <w:rFonts w:eastAsiaTheme="minorEastAsia"/>
          <w:b/>
          <w:i/>
          <w:lang w:eastAsia="ko-KR"/>
        </w:rPr>
        <w:t>to monitor PDCCH candidates in</w:t>
      </w:r>
      <w:r w:rsidRPr="003D1C4B">
        <w:rPr>
          <w:rFonts w:eastAsiaTheme="minorEastAsia"/>
          <w:b/>
          <w:i/>
          <w:lang w:eastAsia="ko-KR"/>
        </w:rPr>
        <w:t xml:space="preserve"> multiple search space sets</w:t>
      </w:r>
      <w:r>
        <w:rPr>
          <w:rFonts w:eastAsiaTheme="minorEastAsia"/>
          <w:b/>
          <w:i/>
          <w:lang w:eastAsia="ko-KR"/>
        </w:rPr>
        <w:t xml:space="preserve"> associated with different CORESETs</w:t>
      </w:r>
      <w:r w:rsidRPr="003D1C4B">
        <w:rPr>
          <w:rFonts w:eastAsiaTheme="minorEastAsia"/>
          <w:b/>
          <w:i/>
          <w:lang w:eastAsia="ko-KR"/>
        </w:rPr>
        <w:t xml:space="preserve"> with different parameters, e.g., TCI-states, periodicities, durations, </w:t>
      </w:r>
      <w:r>
        <w:rPr>
          <w:rFonts w:eastAsiaTheme="minorEastAsia"/>
          <w:b/>
          <w:i/>
          <w:lang w:eastAsia="ko-KR"/>
        </w:rPr>
        <w:t xml:space="preserve">slot offsets, </w:t>
      </w:r>
      <w:r w:rsidRPr="003D1C4B">
        <w:rPr>
          <w:rFonts w:eastAsiaTheme="minorEastAsia"/>
          <w:b/>
          <w:i/>
          <w:lang w:eastAsia="ko-KR"/>
        </w:rPr>
        <w:t>OFDM symbol locations within a slot, which results in significant power consumption due to frequent PDCCH detection attempts over time.</w:t>
      </w:r>
    </w:p>
    <w:p w14:paraId="44AA766F" w14:textId="77777777" w:rsidR="00BE0BF9" w:rsidRDefault="00BE0BF9" w:rsidP="00BE0BF9">
      <w:pPr>
        <w:spacing w:after="0"/>
        <w:ind w:left="1134" w:hangingChars="567" w:hanging="1134"/>
        <w:rPr>
          <w:rFonts w:eastAsiaTheme="minorEastAsia"/>
          <w:b/>
          <w:i/>
          <w:lang w:eastAsia="ko-KR"/>
        </w:rPr>
      </w:pPr>
      <w:r w:rsidRPr="0055624B">
        <w:rPr>
          <w:rFonts w:eastAsiaTheme="minorEastAsia"/>
          <w:b/>
          <w:i/>
          <w:lang w:eastAsia="ko-KR"/>
        </w:rPr>
        <w:t>Proposal</w:t>
      </w:r>
      <w:r>
        <w:rPr>
          <w:rFonts w:eastAsiaTheme="minorEastAsia"/>
          <w:b/>
          <w:i/>
          <w:lang w:eastAsia="ko-KR"/>
        </w:rPr>
        <w:t xml:space="preserve"> 1</w:t>
      </w:r>
      <w:r w:rsidRPr="0055624B">
        <w:rPr>
          <w:rFonts w:eastAsiaTheme="minorEastAsia"/>
          <w:b/>
          <w:i/>
          <w:lang w:eastAsia="ko-KR"/>
        </w:rPr>
        <w:t xml:space="preserve">: </w:t>
      </w:r>
      <w:r>
        <w:rPr>
          <w:rFonts w:eastAsiaTheme="minorEastAsia"/>
          <w:b/>
          <w:i/>
          <w:lang w:eastAsia="ko-KR"/>
        </w:rPr>
        <w:t xml:space="preserve">RAN1 supports </w:t>
      </w:r>
      <w:r w:rsidRPr="00011D57">
        <w:rPr>
          <w:rFonts w:eastAsiaTheme="minorEastAsia"/>
          <w:b/>
          <w:i/>
          <w:lang w:eastAsia="ko-KR"/>
        </w:rPr>
        <w:t>functionality of selective search space set(s) on/off among the search space sets configured to a UE by power saving signal/channel</w:t>
      </w:r>
      <w:r>
        <w:rPr>
          <w:rFonts w:eastAsiaTheme="minorEastAsia"/>
          <w:b/>
          <w:i/>
          <w:lang w:eastAsia="ko-KR"/>
        </w:rPr>
        <w:t>.</w:t>
      </w:r>
    </w:p>
    <w:p w14:paraId="6E5A51BE" w14:textId="77777777" w:rsidR="00BE0BF9" w:rsidRDefault="00BE0BF9" w:rsidP="00BE0BF9">
      <w:pPr>
        <w:spacing w:after="0"/>
        <w:ind w:left="1134" w:hangingChars="567" w:hanging="1134"/>
        <w:rPr>
          <w:rFonts w:eastAsiaTheme="minorEastAsia"/>
          <w:b/>
          <w:i/>
          <w:lang w:eastAsia="ko-KR"/>
        </w:rPr>
      </w:pPr>
      <w:r w:rsidRPr="0055624B">
        <w:rPr>
          <w:rFonts w:eastAsiaTheme="minorEastAsia"/>
          <w:b/>
          <w:i/>
          <w:lang w:eastAsia="ko-KR"/>
        </w:rPr>
        <w:t>Proposal</w:t>
      </w:r>
      <w:r>
        <w:rPr>
          <w:rFonts w:eastAsiaTheme="minorEastAsia"/>
          <w:b/>
          <w:i/>
          <w:lang w:eastAsia="ko-KR"/>
        </w:rPr>
        <w:t xml:space="preserve"> 2</w:t>
      </w:r>
      <w:r w:rsidRPr="0055624B">
        <w:rPr>
          <w:rFonts w:eastAsiaTheme="minorEastAsia"/>
          <w:b/>
          <w:i/>
          <w:lang w:eastAsia="ko-KR"/>
        </w:rPr>
        <w:t xml:space="preserve">: </w:t>
      </w:r>
      <w:r>
        <w:rPr>
          <w:rFonts w:eastAsiaTheme="minorEastAsia"/>
          <w:b/>
          <w:i/>
          <w:lang w:eastAsia="ko-KR"/>
        </w:rPr>
        <w:t>RAN1 supports an indication method that tells UE to monitor PDCCH candidates in which search space set(s) when gNB wakes up the UE.</w:t>
      </w:r>
    </w:p>
    <w:p w14:paraId="19FEE986" w14:textId="77777777" w:rsidR="00BE0BF9" w:rsidRDefault="00BE0BF9" w:rsidP="00BE0BF9">
      <w:pPr>
        <w:pStyle w:val="ad"/>
        <w:numPr>
          <w:ilvl w:val="0"/>
          <w:numId w:val="37"/>
        </w:numPr>
        <w:ind w:leftChars="0" w:left="1418"/>
        <w:rPr>
          <w:rFonts w:eastAsiaTheme="minorEastAsia"/>
          <w:b/>
          <w:i/>
        </w:rPr>
      </w:pPr>
      <w:r w:rsidRPr="001E25EB">
        <w:rPr>
          <w:rFonts w:ascii="Times New Roman" w:eastAsiaTheme="minorEastAsia" w:hAnsi="Times New Roman" w:cs="Times New Roman"/>
          <w:b/>
          <w:i/>
        </w:rPr>
        <w:t xml:space="preserve">UE can be </w:t>
      </w:r>
      <w:r>
        <w:rPr>
          <w:rFonts w:ascii="Times New Roman" w:eastAsiaTheme="minorEastAsia" w:hAnsi="Times New Roman" w:cs="Times New Roman"/>
          <w:b/>
          <w:i/>
        </w:rPr>
        <w:t>indicated to start monitoring PDCCH candidates in all of configured search space sets</w:t>
      </w:r>
    </w:p>
    <w:p w14:paraId="63518B20" w14:textId="77777777" w:rsidR="00BE0BF9" w:rsidRDefault="00BE0BF9" w:rsidP="00BE0BF9">
      <w:pPr>
        <w:pStyle w:val="ad"/>
        <w:numPr>
          <w:ilvl w:val="0"/>
          <w:numId w:val="37"/>
        </w:numPr>
        <w:ind w:leftChars="0" w:left="1418"/>
        <w:rPr>
          <w:rFonts w:eastAsiaTheme="minorEastAsia"/>
          <w:b/>
          <w:i/>
        </w:rPr>
      </w:pPr>
      <w:r>
        <w:rPr>
          <w:rFonts w:ascii="Times New Roman" w:eastAsiaTheme="minorEastAsia" w:hAnsi="Times New Roman" w:cs="Times New Roman"/>
          <w:b/>
          <w:i/>
        </w:rPr>
        <w:t>UE can be indicated to start monitoring PDCCH candidates in certain search space sets, and details are FFS, e.g., signaling, granularity, per CORESET, per RNTIs, and so on</w:t>
      </w:r>
    </w:p>
    <w:p w14:paraId="4A533579" w14:textId="77777777" w:rsidR="00BE0BF9" w:rsidRDefault="00BE0BF9" w:rsidP="00BE0BF9">
      <w:pPr>
        <w:pStyle w:val="ad"/>
        <w:numPr>
          <w:ilvl w:val="0"/>
          <w:numId w:val="37"/>
        </w:numPr>
        <w:ind w:leftChars="0" w:left="1418"/>
        <w:rPr>
          <w:rFonts w:eastAsiaTheme="minorEastAsia"/>
          <w:b/>
          <w:i/>
        </w:rPr>
      </w:pPr>
      <w:r>
        <w:rPr>
          <w:rFonts w:ascii="Times New Roman" w:eastAsiaTheme="minorEastAsia" w:hAnsi="Times New Roman" w:cs="Times New Roman"/>
          <w:b/>
          <w:i/>
        </w:rPr>
        <w:lastRenderedPageBreak/>
        <w:t xml:space="preserve">When UE is not indicated to start monitoring PDCCH candidates in any configured search spaces set, the UE may stay </w:t>
      </w:r>
      <w:r w:rsidRPr="00772397">
        <w:rPr>
          <w:rFonts w:ascii="Times New Roman" w:eastAsiaTheme="minorEastAsia" w:hAnsi="Times New Roman" w:cs="Times New Roman"/>
          <w:b/>
          <w:i/>
        </w:rPr>
        <w:t>outside Active Time</w:t>
      </w:r>
    </w:p>
    <w:p w14:paraId="75373D8B" w14:textId="77777777" w:rsidR="00BE0BF9" w:rsidRDefault="00BE0BF9" w:rsidP="00BE0BF9">
      <w:pPr>
        <w:pStyle w:val="ad"/>
        <w:numPr>
          <w:ilvl w:val="0"/>
          <w:numId w:val="37"/>
        </w:numPr>
        <w:ind w:leftChars="0" w:left="1418"/>
        <w:rPr>
          <w:rFonts w:eastAsiaTheme="minorEastAsia"/>
          <w:b/>
          <w:i/>
        </w:rPr>
      </w:pPr>
      <w:r>
        <w:rPr>
          <w:rFonts w:ascii="Times New Roman" w:eastAsiaTheme="minorEastAsia" w:hAnsi="Times New Roman" w:cs="Times New Roman"/>
          <w:b/>
          <w:i/>
        </w:rPr>
        <w:t>FFS on if UE keeps monitoring power saving signal/channel in Active Time</w:t>
      </w:r>
    </w:p>
    <w:p w14:paraId="4B454E6A" w14:textId="77777777" w:rsidR="00BE0BF9" w:rsidRPr="00BE0BF9" w:rsidRDefault="00BE0BF9" w:rsidP="005F44B1">
      <w:pPr>
        <w:spacing w:after="0"/>
        <w:ind w:left="1276" w:hangingChars="638" w:hanging="1276"/>
        <w:rPr>
          <w:rFonts w:eastAsiaTheme="minorEastAsia"/>
          <w:b/>
          <w:i/>
        </w:rPr>
      </w:pPr>
      <w:r w:rsidRPr="00BE0BF9">
        <w:rPr>
          <w:rFonts w:eastAsiaTheme="minorEastAsia"/>
          <w:b/>
          <w:i/>
          <w:lang w:eastAsia="ko-KR"/>
        </w:rPr>
        <w:t xml:space="preserve">Proposal 3: Monitoring occasion of PS-PDCCH for wake-up follows monitoring configuration of associated PS-PDCCH search space set. </w:t>
      </w:r>
    </w:p>
    <w:p w14:paraId="5F0C259D" w14:textId="77777777" w:rsidR="00BE0BF9" w:rsidRPr="003D1C4B" w:rsidRDefault="00BE0BF9" w:rsidP="00BE0BF9">
      <w:pPr>
        <w:spacing w:after="0"/>
        <w:ind w:left="1134" w:hangingChars="567" w:hanging="1134"/>
        <w:rPr>
          <w:rFonts w:eastAsiaTheme="minorEastAsia"/>
          <w:b/>
          <w:i/>
          <w:lang w:eastAsia="ko-KR"/>
        </w:rPr>
      </w:pPr>
      <w:r w:rsidRPr="003D1C4B">
        <w:rPr>
          <w:rFonts w:eastAsiaTheme="minorEastAsia"/>
          <w:b/>
          <w:i/>
          <w:lang w:eastAsia="ko-KR"/>
        </w:rPr>
        <w:t>Proposal</w:t>
      </w:r>
      <w:r>
        <w:rPr>
          <w:rFonts w:eastAsiaTheme="minorEastAsia"/>
          <w:b/>
          <w:i/>
          <w:lang w:eastAsia="ko-KR"/>
        </w:rPr>
        <w:t xml:space="preserve"> 4</w:t>
      </w:r>
      <w:r w:rsidRPr="003D1C4B">
        <w:rPr>
          <w:rFonts w:eastAsiaTheme="minorEastAsia"/>
          <w:b/>
          <w:i/>
          <w:lang w:eastAsia="ko-KR"/>
        </w:rPr>
        <w:t xml:space="preserve">: Multiple power saving functionalities </w:t>
      </w:r>
      <w:r>
        <w:rPr>
          <w:rFonts w:eastAsiaTheme="minorEastAsia"/>
          <w:b/>
          <w:i/>
          <w:lang w:eastAsia="ko-KR"/>
        </w:rPr>
        <w:t>included</w:t>
      </w:r>
      <w:r w:rsidRPr="003D1C4B">
        <w:rPr>
          <w:rFonts w:eastAsiaTheme="minorEastAsia"/>
          <w:b/>
          <w:i/>
          <w:lang w:eastAsia="ko-KR"/>
        </w:rPr>
        <w:t xml:space="preserve"> in a PS-PDCCH can be indicated by UE-specific RRC signalling.</w:t>
      </w:r>
    </w:p>
    <w:p w14:paraId="1B229410" w14:textId="77777777" w:rsidR="00755C4B" w:rsidRPr="00D429B5" w:rsidRDefault="00755C4B" w:rsidP="007E390E">
      <w:pPr>
        <w:ind w:left="0" w:firstLine="0"/>
        <w:rPr>
          <w:rFonts w:eastAsiaTheme="minorEastAsia"/>
          <w:lang w:val="en-US"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289ABA18" w14:textId="0877F7BD" w:rsidR="00BF4AA0" w:rsidRPr="00AB3707" w:rsidRDefault="00BE0BF9" w:rsidP="00D656AA">
      <w:pPr>
        <w:pStyle w:val="References"/>
        <w:numPr>
          <w:ilvl w:val="0"/>
          <w:numId w:val="0"/>
        </w:numPr>
        <w:ind w:left="425" w:hanging="425"/>
        <w:rPr>
          <w:rFonts w:eastAsiaTheme="minorEastAsia"/>
          <w:sz w:val="20"/>
          <w:szCs w:val="20"/>
          <w:lang w:val="en-GB" w:eastAsia="ko-KR"/>
        </w:rPr>
      </w:pPr>
      <w:r w:rsidRPr="00AB3707" w:rsidDel="00BE0BF9">
        <w:rPr>
          <w:rFonts w:eastAsiaTheme="minorEastAsia"/>
          <w:sz w:val="20"/>
          <w:szCs w:val="20"/>
          <w:lang w:val="en-GB" w:eastAsia="ko-KR"/>
        </w:rPr>
        <w:t xml:space="preserve"> </w:t>
      </w:r>
      <w:r w:rsidR="00BF4AA0">
        <w:rPr>
          <w:rFonts w:eastAsiaTheme="minorEastAsia"/>
          <w:sz w:val="20"/>
          <w:szCs w:val="20"/>
          <w:lang w:val="en-GB" w:eastAsia="ko-KR"/>
        </w:rPr>
        <w:t>[</w:t>
      </w:r>
      <w:r>
        <w:rPr>
          <w:rFonts w:eastAsiaTheme="minorEastAsia"/>
          <w:sz w:val="20"/>
          <w:szCs w:val="20"/>
          <w:lang w:val="en-GB" w:eastAsia="ko-KR"/>
        </w:rPr>
        <w:t>1</w:t>
      </w:r>
      <w:r w:rsidR="007A3420">
        <w:rPr>
          <w:rFonts w:eastAsiaTheme="minorEastAsia"/>
          <w:sz w:val="20"/>
          <w:szCs w:val="20"/>
          <w:lang w:val="en-GB" w:eastAsia="ko-KR"/>
        </w:rPr>
        <w:t xml:space="preserve">] </w:t>
      </w:r>
      <w:r w:rsidR="00BF4AA0">
        <w:rPr>
          <w:rFonts w:eastAsiaTheme="minorEastAsia" w:hint="eastAsia"/>
          <w:sz w:val="20"/>
          <w:szCs w:val="20"/>
          <w:lang w:val="en-GB" w:eastAsia="ko-KR"/>
        </w:rPr>
        <w:t xml:space="preserve">R1-1904636, </w:t>
      </w:r>
      <w:r w:rsidR="00BF4AA0">
        <w:rPr>
          <w:rFonts w:eastAsiaTheme="minorEastAsia"/>
          <w:sz w:val="20"/>
          <w:szCs w:val="20"/>
          <w:lang w:val="en-GB" w:eastAsia="ko-KR"/>
        </w:rPr>
        <w:t>“Discussion on cross-slot scheduling for power saving,” LG Electronics</w:t>
      </w: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43A43" w14:textId="77777777" w:rsidR="00EF068A" w:rsidRDefault="00EF068A" w:rsidP="00CB15B0">
      <w:pPr>
        <w:spacing w:before="0" w:after="0" w:line="240" w:lineRule="auto"/>
      </w:pPr>
      <w:r>
        <w:separator/>
      </w:r>
    </w:p>
  </w:endnote>
  <w:endnote w:type="continuationSeparator" w:id="0">
    <w:p w14:paraId="2B7AC69F" w14:textId="77777777" w:rsidR="00EF068A" w:rsidRDefault="00EF068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AEF8B" w14:textId="77777777" w:rsidR="00EF068A" w:rsidRDefault="00EF068A" w:rsidP="00CB15B0">
      <w:pPr>
        <w:spacing w:before="0" w:after="0" w:line="240" w:lineRule="auto"/>
      </w:pPr>
      <w:r>
        <w:separator/>
      </w:r>
    </w:p>
  </w:footnote>
  <w:footnote w:type="continuationSeparator" w:id="0">
    <w:p w14:paraId="488FF442" w14:textId="77777777" w:rsidR="00EF068A" w:rsidRDefault="00EF068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21B4FE9"/>
    <w:multiLevelType w:val="hybridMultilevel"/>
    <w:tmpl w:val="AD2054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B46FDF"/>
    <w:multiLevelType w:val="hybridMultilevel"/>
    <w:tmpl w:val="343080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5845896"/>
    <w:multiLevelType w:val="hybridMultilevel"/>
    <w:tmpl w:val="5574C058"/>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49484E"/>
    <w:multiLevelType w:val="hybridMultilevel"/>
    <w:tmpl w:val="3E524280"/>
    <w:lvl w:ilvl="0" w:tplc="8B189FEA">
      <w:start w:val="1"/>
      <w:numFmt w:val="bullet"/>
      <w:lvlText w:val=""/>
      <w:lvlJc w:val="left"/>
      <w:pPr>
        <w:ind w:left="1080" w:hanging="360"/>
      </w:pPr>
      <w:rPr>
        <w:rFonts w:ascii="Symbol" w:hAnsi="Symbol" w:hint="default"/>
      </w:rPr>
    </w:lvl>
    <w:lvl w:ilvl="1" w:tplc="783C2256">
      <w:start w:val="1"/>
      <w:numFmt w:val="bullet"/>
      <w:lvlText w:val="o"/>
      <w:lvlJc w:val="left"/>
      <w:pPr>
        <w:ind w:left="1800" w:hanging="360"/>
      </w:pPr>
      <w:rPr>
        <w:rFonts w:ascii="Courier New" w:hAnsi="Courier New" w:cs="Courier New" w:hint="default"/>
      </w:rPr>
    </w:lvl>
    <w:lvl w:ilvl="2" w:tplc="930E01EE">
      <w:start w:val="1"/>
      <w:numFmt w:val="bullet"/>
      <w:lvlText w:val=""/>
      <w:lvlJc w:val="left"/>
      <w:pPr>
        <w:ind w:left="2520" w:hanging="360"/>
      </w:pPr>
      <w:rPr>
        <w:rFonts w:ascii="Wingdings" w:hAnsi="Wingdings" w:hint="default"/>
      </w:rPr>
    </w:lvl>
    <w:lvl w:ilvl="3" w:tplc="4E5C9F32">
      <w:start w:val="1"/>
      <w:numFmt w:val="bullet"/>
      <w:lvlText w:val=""/>
      <w:lvlJc w:val="left"/>
      <w:pPr>
        <w:ind w:left="3240" w:hanging="360"/>
      </w:pPr>
      <w:rPr>
        <w:rFonts w:ascii="Symbol" w:hAnsi="Symbol" w:hint="default"/>
      </w:rPr>
    </w:lvl>
    <w:lvl w:ilvl="4" w:tplc="BF6C0D48">
      <w:start w:val="1"/>
      <w:numFmt w:val="bullet"/>
      <w:lvlText w:val="o"/>
      <w:lvlJc w:val="left"/>
      <w:pPr>
        <w:ind w:left="3960" w:hanging="360"/>
      </w:pPr>
      <w:rPr>
        <w:rFonts w:ascii="Courier New" w:hAnsi="Courier New" w:cs="Courier New" w:hint="default"/>
      </w:rPr>
    </w:lvl>
    <w:lvl w:ilvl="5" w:tplc="EF72AD36" w:tentative="1">
      <w:start w:val="1"/>
      <w:numFmt w:val="bullet"/>
      <w:lvlText w:val=""/>
      <w:lvlJc w:val="left"/>
      <w:pPr>
        <w:ind w:left="4680" w:hanging="360"/>
      </w:pPr>
      <w:rPr>
        <w:rFonts w:ascii="Wingdings" w:hAnsi="Wingdings" w:hint="default"/>
      </w:rPr>
    </w:lvl>
    <w:lvl w:ilvl="6" w:tplc="9210F418" w:tentative="1">
      <w:start w:val="1"/>
      <w:numFmt w:val="bullet"/>
      <w:lvlText w:val=""/>
      <w:lvlJc w:val="left"/>
      <w:pPr>
        <w:ind w:left="5400" w:hanging="360"/>
      </w:pPr>
      <w:rPr>
        <w:rFonts w:ascii="Symbol" w:hAnsi="Symbol" w:hint="default"/>
      </w:rPr>
    </w:lvl>
    <w:lvl w:ilvl="7" w:tplc="F3940F12" w:tentative="1">
      <w:start w:val="1"/>
      <w:numFmt w:val="bullet"/>
      <w:lvlText w:val="o"/>
      <w:lvlJc w:val="left"/>
      <w:pPr>
        <w:ind w:left="6120" w:hanging="360"/>
      </w:pPr>
      <w:rPr>
        <w:rFonts w:ascii="Courier New" w:hAnsi="Courier New" w:cs="Courier New" w:hint="default"/>
      </w:rPr>
    </w:lvl>
    <w:lvl w:ilvl="8" w:tplc="A6D4C076" w:tentative="1">
      <w:start w:val="1"/>
      <w:numFmt w:val="bullet"/>
      <w:lvlText w:val=""/>
      <w:lvlJc w:val="left"/>
      <w:pPr>
        <w:ind w:left="6840" w:hanging="360"/>
      </w:pPr>
      <w:rPr>
        <w:rFonts w:ascii="Wingdings" w:hAnsi="Wingdings" w:hint="default"/>
      </w:r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nsid w:val="5DDA3749"/>
    <w:multiLevelType w:val="hybridMultilevel"/>
    <w:tmpl w:val="702CB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nsid w:val="63B03027"/>
    <w:multiLevelType w:val="hybridMultilevel"/>
    <w:tmpl w:val="1408B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7E4FBA">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5">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9">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7BA1109F"/>
    <w:multiLevelType w:val="hybridMultilevel"/>
    <w:tmpl w:val="88A4A5C8"/>
    <w:lvl w:ilvl="0" w:tplc="8B189FEA">
      <w:start w:val="1"/>
      <w:numFmt w:val="bullet"/>
      <w:lvlText w:val=""/>
      <w:lvlJc w:val="left"/>
      <w:pPr>
        <w:ind w:left="1080" w:hanging="360"/>
      </w:pPr>
      <w:rPr>
        <w:rFonts w:ascii="Symbol" w:hAnsi="Symbol" w:hint="default"/>
      </w:rPr>
    </w:lvl>
    <w:lvl w:ilvl="1" w:tplc="783C2256">
      <w:start w:val="1"/>
      <w:numFmt w:val="bullet"/>
      <w:lvlText w:val="o"/>
      <w:lvlJc w:val="left"/>
      <w:pPr>
        <w:ind w:left="1800" w:hanging="360"/>
      </w:pPr>
      <w:rPr>
        <w:rFonts w:ascii="Courier New" w:hAnsi="Courier New" w:cs="Courier New" w:hint="default"/>
      </w:rPr>
    </w:lvl>
    <w:lvl w:ilvl="2" w:tplc="607E4FBA">
      <w:start w:val="1"/>
      <w:numFmt w:val="bullet"/>
      <w:lvlText w:val="－"/>
      <w:lvlJc w:val="left"/>
      <w:pPr>
        <w:ind w:left="2520" w:hanging="360"/>
      </w:pPr>
      <w:rPr>
        <w:rFonts w:ascii="맑은 고딕" w:eastAsia="맑은 고딕" w:hAnsi="맑은 고딕" w:hint="eastAsia"/>
      </w:rPr>
    </w:lvl>
    <w:lvl w:ilvl="3" w:tplc="4E5C9F32">
      <w:start w:val="1"/>
      <w:numFmt w:val="bullet"/>
      <w:lvlText w:val=""/>
      <w:lvlJc w:val="left"/>
      <w:pPr>
        <w:ind w:left="3240" w:hanging="360"/>
      </w:pPr>
      <w:rPr>
        <w:rFonts w:ascii="Symbol" w:hAnsi="Symbol" w:hint="default"/>
      </w:rPr>
    </w:lvl>
    <w:lvl w:ilvl="4" w:tplc="BF6C0D48">
      <w:start w:val="1"/>
      <w:numFmt w:val="bullet"/>
      <w:lvlText w:val="o"/>
      <w:lvlJc w:val="left"/>
      <w:pPr>
        <w:ind w:left="3960" w:hanging="360"/>
      </w:pPr>
      <w:rPr>
        <w:rFonts w:ascii="Courier New" w:hAnsi="Courier New" w:cs="Courier New" w:hint="default"/>
      </w:rPr>
    </w:lvl>
    <w:lvl w:ilvl="5" w:tplc="774AB1F4">
      <w:start w:val="6"/>
      <w:numFmt w:val="bullet"/>
      <w:lvlText w:val="-"/>
      <w:lvlJc w:val="left"/>
      <w:pPr>
        <w:ind w:left="4680" w:hanging="360"/>
      </w:pPr>
      <w:rPr>
        <w:rFonts w:ascii="Times New Roman" w:eastAsiaTheme="minorEastAsia" w:hAnsi="Times New Roman" w:cs="Times New Roman" w:hint="default"/>
      </w:rPr>
    </w:lvl>
    <w:lvl w:ilvl="6" w:tplc="9210F418" w:tentative="1">
      <w:start w:val="1"/>
      <w:numFmt w:val="bullet"/>
      <w:lvlText w:val=""/>
      <w:lvlJc w:val="left"/>
      <w:pPr>
        <w:ind w:left="5400" w:hanging="360"/>
      </w:pPr>
      <w:rPr>
        <w:rFonts w:ascii="Symbol" w:hAnsi="Symbol" w:hint="default"/>
      </w:rPr>
    </w:lvl>
    <w:lvl w:ilvl="7" w:tplc="F3940F12" w:tentative="1">
      <w:start w:val="1"/>
      <w:numFmt w:val="bullet"/>
      <w:lvlText w:val="o"/>
      <w:lvlJc w:val="left"/>
      <w:pPr>
        <w:ind w:left="6120" w:hanging="360"/>
      </w:pPr>
      <w:rPr>
        <w:rFonts w:ascii="Courier New" w:hAnsi="Courier New" w:cs="Courier New" w:hint="default"/>
      </w:rPr>
    </w:lvl>
    <w:lvl w:ilvl="8" w:tplc="A6D4C076" w:tentative="1">
      <w:start w:val="1"/>
      <w:numFmt w:val="bullet"/>
      <w:lvlText w:val=""/>
      <w:lvlJc w:val="left"/>
      <w:pPr>
        <w:ind w:left="6840" w:hanging="360"/>
      </w:pPr>
      <w:rPr>
        <w:rFonts w:ascii="Wingdings" w:hAnsi="Wingdings" w:hint="default"/>
      </w:rPr>
    </w:lvl>
  </w:abstractNum>
  <w:num w:numId="1">
    <w:abstractNumId w:val="27"/>
  </w:num>
  <w:num w:numId="2">
    <w:abstractNumId w:val="27"/>
  </w:num>
  <w:num w:numId="3">
    <w:abstractNumId w:val="0"/>
  </w:num>
  <w:num w:numId="4">
    <w:abstractNumId w:val="15"/>
  </w:num>
  <w:num w:numId="5">
    <w:abstractNumId w:val="9"/>
  </w:num>
  <w:num w:numId="6">
    <w:abstractNumId w:val="18"/>
  </w:num>
  <w:num w:numId="7">
    <w:abstractNumId w:val="24"/>
  </w:num>
  <w:num w:numId="8">
    <w:abstractNumId w:val="5"/>
  </w:num>
  <w:num w:numId="9">
    <w:abstractNumId w:val="11"/>
  </w:num>
  <w:num w:numId="10">
    <w:abstractNumId w:val="8"/>
  </w:num>
  <w:num w:numId="11">
    <w:abstractNumId w:val="23"/>
  </w:num>
  <w:num w:numId="12">
    <w:abstractNumId w:val="28"/>
  </w:num>
  <w:num w:numId="13">
    <w:abstractNumId w:val="22"/>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num>
  <w:num w:numId="22">
    <w:abstractNumId w:val="10"/>
  </w:num>
  <w:num w:numId="23">
    <w:abstractNumId w:val="29"/>
  </w:num>
  <w:num w:numId="24">
    <w:abstractNumId w:val="2"/>
  </w:num>
  <w:num w:numId="25">
    <w:abstractNumId w:val="7"/>
  </w:num>
  <w:num w:numId="26">
    <w:abstractNumId w:val="1"/>
  </w:num>
  <w:num w:numId="27">
    <w:abstractNumId w:val="25"/>
  </w:num>
  <w:num w:numId="28">
    <w:abstractNumId w:val="20"/>
  </w:num>
  <w:num w:numId="29">
    <w:abstractNumId w:val="3"/>
  </w:num>
  <w:num w:numId="30">
    <w:abstractNumId w:val="21"/>
  </w:num>
  <w:num w:numId="31">
    <w:abstractNumId w:val="13"/>
  </w:num>
  <w:num w:numId="32">
    <w:abstractNumId w:val="12"/>
  </w:num>
  <w:num w:numId="33">
    <w:abstractNumId w:val="6"/>
  </w:num>
  <w:num w:numId="34">
    <w:abstractNumId w:val="16"/>
  </w:num>
  <w:num w:numId="35">
    <w:abstractNumId w:val="19"/>
  </w:num>
  <w:num w:numId="36">
    <w:abstractNumId w:val="14"/>
  </w:num>
  <w:num w:numId="37">
    <w:abstractNumId w:val="30"/>
  </w:num>
  <w:num w:numId="3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1D57"/>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7E4"/>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390"/>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3FF"/>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0A77"/>
    <w:rsid w:val="00091077"/>
    <w:rsid w:val="0009157E"/>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AD4"/>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1D7"/>
    <w:rsid w:val="000A664A"/>
    <w:rsid w:val="000A682E"/>
    <w:rsid w:val="000A6D33"/>
    <w:rsid w:val="000A761B"/>
    <w:rsid w:val="000B0147"/>
    <w:rsid w:val="000B0804"/>
    <w:rsid w:val="000B0A90"/>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3AA"/>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2F15"/>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31"/>
    <w:rsid w:val="000F26D1"/>
    <w:rsid w:val="000F35BD"/>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2E"/>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017"/>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BE9"/>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294"/>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1E0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374"/>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340"/>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05D3"/>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8AB"/>
    <w:rsid w:val="00253BB2"/>
    <w:rsid w:val="00254501"/>
    <w:rsid w:val="0025459C"/>
    <w:rsid w:val="00255A69"/>
    <w:rsid w:val="00256280"/>
    <w:rsid w:val="002562C4"/>
    <w:rsid w:val="002566C6"/>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89A"/>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30B"/>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ADD"/>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0C0A"/>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61"/>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1C4B"/>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1EBB"/>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437"/>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07C"/>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462E"/>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4FF"/>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07F1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AE8"/>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0B0B"/>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589"/>
    <w:rsid w:val="0054571C"/>
    <w:rsid w:val="005458B0"/>
    <w:rsid w:val="005464E2"/>
    <w:rsid w:val="005464F9"/>
    <w:rsid w:val="00546924"/>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A75"/>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77B9C"/>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9A"/>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309"/>
    <w:rsid w:val="005D255F"/>
    <w:rsid w:val="005D257F"/>
    <w:rsid w:val="005D299F"/>
    <w:rsid w:val="005D29C2"/>
    <w:rsid w:val="005D2B43"/>
    <w:rsid w:val="005D2E52"/>
    <w:rsid w:val="005D3043"/>
    <w:rsid w:val="005D320C"/>
    <w:rsid w:val="005D3B42"/>
    <w:rsid w:val="005D3F88"/>
    <w:rsid w:val="005D3FD0"/>
    <w:rsid w:val="005D4309"/>
    <w:rsid w:val="005D4443"/>
    <w:rsid w:val="005D4EAC"/>
    <w:rsid w:val="005D5564"/>
    <w:rsid w:val="005D5731"/>
    <w:rsid w:val="005D599C"/>
    <w:rsid w:val="005D5B8C"/>
    <w:rsid w:val="005D644F"/>
    <w:rsid w:val="005D67E6"/>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4B1"/>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42B"/>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4D83"/>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CB5"/>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3B0"/>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149"/>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C7FAE"/>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78"/>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0E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7"/>
    <w:rsid w:val="0077239B"/>
    <w:rsid w:val="0077257E"/>
    <w:rsid w:val="007729C0"/>
    <w:rsid w:val="007732C9"/>
    <w:rsid w:val="007733A3"/>
    <w:rsid w:val="00773ACB"/>
    <w:rsid w:val="00774122"/>
    <w:rsid w:val="00774302"/>
    <w:rsid w:val="007745A4"/>
    <w:rsid w:val="00774F6D"/>
    <w:rsid w:val="00775446"/>
    <w:rsid w:val="00775992"/>
    <w:rsid w:val="00775E4F"/>
    <w:rsid w:val="007762D8"/>
    <w:rsid w:val="00776A68"/>
    <w:rsid w:val="00776C8E"/>
    <w:rsid w:val="00777FB7"/>
    <w:rsid w:val="007800E1"/>
    <w:rsid w:val="00780AA8"/>
    <w:rsid w:val="00780D57"/>
    <w:rsid w:val="00781931"/>
    <w:rsid w:val="00781EBC"/>
    <w:rsid w:val="0078237A"/>
    <w:rsid w:val="0078244E"/>
    <w:rsid w:val="00782746"/>
    <w:rsid w:val="0078284A"/>
    <w:rsid w:val="00782937"/>
    <w:rsid w:val="00782C4C"/>
    <w:rsid w:val="00783775"/>
    <w:rsid w:val="00783E1D"/>
    <w:rsid w:val="00784C0D"/>
    <w:rsid w:val="00785023"/>
    <w:rsid w:val="00785421"/>
    <w:rsid w:val="00785BAB"/>
    <w:rsid w:val="00785C76"/>
    <w:rsid w:val="00786091"/>
    <w:rsid w:val="00786713"/>
    <w:rsid w:val="00787525"/>
    <w:rsid w:val="007876A3"/>
    <w:rsid w:val="00790B68"/>
    <w:rsid w:val="00790C1F"/>
    <w:rsid w:val="00790F12"/>
    <w:rsid w:val="007912DE"/>
    <w:rsid w:val="00792D3C"/>
    <w:rsid w:val="00794460"/>
    <w:rsid w:val="00794E27"/>
    <w:rsid w:val="007954EB"/>
    <w:rsid w:val="007954F6"/>
    <w:rsid w:val="007957E2"/>
    <w:rsid w:val="00795C14"/>
    <w:rsid w:val="00795D2E"/>
    <w:rsid w:val="00795FDE"/>
    <w:rsid w:val="00796B10"/>
    <w:rsid w:val="007972E4"/>
    <w:rsid w:val="007973FD"/>
    <w:rsid w:val="007A0209"/>
    <w:rsid w:val="007A0BD8"/>
    <w:rsid w:val="007A11B2"/>
    <w:rsid w:val="007A129F"/>
    <w:rsid w:val="007A132F"/>
    <w:rsid w:val="007A13DB"/>
    <w:rsid w:val="007A1683"/>
    <w:rsid w:val="007A23D4"/>
    <w:rsid w:val="007A3166"/>
    <w:rsid w:val="007A33BF"/>
    <w:rsid w:val="007A3420"/>
    <w:rsid w:val="007A36BD"/>
    <w:rsid w:val="007A42D7"/>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6F06"/>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58D"/>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793"/>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2DF"/>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D4A"/>
    <w:rsid w:val="0094233A"/>
    <w:rsid w:val="0094248C"/>
    <w:rsid w:val="009424EA"/>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AE7"/>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79C"/>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6ECE"/>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2E5"/>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1EEB"/>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977F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1EC3"/>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5EB"/>
    <w:rsid w:val="00AE18DF"/>
    <w:rsid w:val="00AE1AE2"/>
    <w:rsid w:val="00AE1E70"/>
    <w:rsid w:val="00AE2D04"/>
    <w:rsid w:val="00AE2D22"/>
    <w:rsid w:val="00AE3F2C"/>
    <w:rsid w:val="00AE42BF"/>
    <w:rsid w:val="00AE4387"/>
    <w:rsid w:val="00AE4AEE"/>
    <w:rsid w:val="00AE4E5F"/>
    <w:rsid w:val="00AE52C9"/>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6A"/>
    <w:rsid w:val="00B36EA2"/>
    <w:rsid w:val="00B36EB3"/>
    <w:rsid w:val="00B36FDF"/>
    <w:rsid w:val="00B375F2"/>
    <w:rsid w:val="00B37C48"/>
    <w:rsid w:val="00B40018"/>
    <w:rsid w:val="00B403EA"/>
    <w:rsid w:val="00B40941"/>
    <w:rsid w:val="00B40A93"/>
    <w:rsid w:val="00B418FD"/>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45"/>
    <w:rsid w:val="00B55C5D"/>
    <w:rsid w:val="00B55F73"/>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552"/>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0BF9"/>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E45"/>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9AD"/>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635"/>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6FEA"/>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649"/>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3E"/>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AA4"/>
    <w:rsid w:val="00D36B92"/>
    <w:rsid w:val="00D36D0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59E"/>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41E"/>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0CD"/>
    <w:rsid w:val="00DC7664"/>
    <w:rsid w:val="00DC782C"/>
    <w:rsid w:val="00DC7F23"/>
    <w:rsid w:val="00DD09EF"/>
    <w:rsid w:val="00DD0A02"/>
    <w:rsid w:val="00DD0B95"/>
    <w:rsid w:val="00DD0BA0"/>
    <w:rsid w:val="00DD0BBF"/>
    <w:rsid w:val="00DD0E64"/>
    <w:rsid w:val="00DD1271"/>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8B"/>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A33"/>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494"/>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511"/>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68A"/>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100"/>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17EE1"/>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08B"/>
    <w:rsid w:val="00F51188"/>
    <w:rsid w:val="00F51C52"/>
    <w:rsid w:val="00F522D9"/>
    <w:rsid w:val="00F5279C"/>
    <w:rsid w:val="00F529BC"/>
    <w:rsid w:val="00F52E73"/>
    <w:rsid w:val="00F530EB"/>
    <w:rsid w:val="00F537A0"/>
    <w:rsid w:val="00F53963"/>
    <w:rsid w:val="00F54350"/>
    <w:rsid w:val="00F54A48"/>
    <w:rsid w:val="00F54D80"/>
    <w:rsid w:val="00F5523B"/>
    <w:rsid w:val="00F55385"/>
    <w:rsid w:val="00F555DC"/>
    <w:rsid w:val="00F560E1"/>
    <w:rsid w:val="00F564CC"/>
    <w:rsid w:val="00F56BC2"/>
    <w:rsid w:val="00F5768E"/>
    <w:rsid w:val="00F577B1"/>
    <w:rsid w:val="00F57993"/>
    <w:rsid w:val="00F57D19"/>
    <w:rsid w:val="00F60D96"/>
    <w:rsid w:val="00F61970"/>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97FB7"/>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4DC1"/>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180041-4FED-4487-9600-A20F321B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2200</Words>
  <Characters>12541</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2019-05-03T16:17:00Z</dcterms:created>
  <dcterms:modified xsi:type="dcterms:W3CDTF">2019-05-03T16:17:00Z</dcterms:modified>
</cp:coreProperties>
</file>