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04538" w14:textId="7DAD0D66" w:rsidR="00CD2628" w:rsidRPr="00752C0B" w:rsidRDefault="001759C2" w:rsidP="00CD2628">
      <w:pPr>
        <w:tabs>
          <w:tab w:val="right" w:pos="9216"/>
        </w:tabs>
        <w:spacing w:after="0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CD2628">
        <w:rPr>
          <w:rFonts w:ascii="Arial" w:hAnsi="Arial" w:cs="Arial"/>
          <w:b/>
          <w:bCs/>
          <w:sz w:val="28"/>
        </w:rPr>
        <w:t xml:space="preserve">3GPP TSG RAN </w:t>
      </w:r>
      <w:r w:rsidR="00CD2628" w:rsidRPr="0052548E">
        <w:rPr>
          <w:rFonts w:ascii="Arial" w:hAnsi="Arial" w:cs="Arial"/>
          <w:b/>
          <w:bCs/>
          <w:sz w:val="28"/>
        </w:rPr>
        <w:t xml:space="preserve">WG1 </w:t>
      </w:r>
      <w:r w:rsidR="00CD2628">
        <w:rPr>
          <w:rFonts w:ascii="Arial" w:hAnsi="Arial" w:cs="Arial"/>
          <w:b/>
          <w:bCs/>
          <w:sz w:val="28"/>
        </w:rPr>
        <w:t>#9</w:t>
      </w:r>
      <w:r w:rsidR="000465E4">
        <w:rPr>
          <w:rFonts w:ascii="Arial" w:hAnsi="Arial" w:cs="Arial"/>
          <w:b/>
          <w:bCs/>
          <w:sz w:val="28"/>
        </w:rPr>
        <w:t xml:space="preserve">7      </w:t>
      </w:r>
      <w:r w:rsidR="00CD2628">
        <w:rPr>
          <w:rFonts w:ascii="Arial" w:hAnsi="Arial" w:cs="Arial"/>
          <w:b/>
          <w:bCs/>
          <w:sz w:val="28"/>
        </w:rPr>
        <w:t xml:space="preserve">                              </w:t>
      </w:r>
      <w:r w:rsidR="00CD2628" w:rsidRPr="00752C0B"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</w:t>
      </w:r>
      <w:r w:rsidR="00CD2628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CD2628" w:rsidRPr="0013681C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9E05ED" w:rsidRPr="0013681C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="009E05ED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="00A04165">
        <w:rPr>
          <w:rFonts w:ascii="Arial" w:eastAsia="MS Mincho" w:hAnsi="Arial" w:cs="Arial"/>
          <w:b/>
          <w:bCs/>
          <w:sz w:val="28"/>
          <w:lang w:eastAsia="ja-JP"/>
        </w:rPr>
        <w:t>6573</w:t>
      </w:r>
    </w:p>
    <w:p w14:paraId="183C612B" w14:textId="50F668C2" w:rsidR="00CD2628" w:rsidRDefault="000465E4" w:rsidP="00CD2628">
      <w:pPr>
        <w:spacing w:after="60"/>
        <w:ind w:left="1555" w:hanging="1555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May 13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17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561B4CD6" w14:textId="0866F6A1" w:rsidR="00047348" w:rsidRPr="00047348" w:rsidRDefault="00047348" w:rsidP="00CD2628">
      <w:pPr>
        <w:tabs>
          <w:tab w:val="center" w:pos="4536"/>
          <w:tab w:val="right" w:pos="8280"/>
          <w:tab w:val="right" w:pos="9639"/>
        </w:tabs>
        <w:ind w:right="2"/>
        <w:rPr>
          <w:rFonts w:ascii="Batang" w:eastAsia="Batang" w:hAnsi="Batang"/>
          <w:b/>
          <w:sz w:val="20"/>
          <w:szCs w:val="20"/>
        </w:rPr>
      </w:pPr>
    </w:p>
    <w:p w14:paraId="270C21AA" w14:textId="231CA88F" w:rsidR="001759C2" w:rsidRPr="00D76886" w:rsidRDefault="001759C2" w:rsidP="001759C2">
      <w:pPr>
        <w:spacing w:after="60"/>
        <w:ind w:left="1555" w:hanging="1555"/>
        <w:jc w:val="left"/>
        <w:rPr>
          <w:rFonts w:ascii="Arial" w:hAnsi="Arial" w:cs="Arial"/>
          <w:b/>
          <w:sz w:val="21"/>
          <w:lang w:eastAsia="zh-CN"/>
        </w:rPr>
      </w:pPr>
      <w:r w:rsidRPr="00D76886">
        <w:rPr>
          <w:rFonts w:ascii="Arial" w:hAnsi="Arial" w:cs="Arial"/>
          <w:b/>
          <w:sz w:val="21"/>
        </w:rPr>
        <w:t>Source:</w:t>
      </w:r>
      <w:r w:rsidRPr="00D76886">
        <w:rPr>
          <w:rFonts w:ascii="Arial" w:hAnsi="Arial" w:cs="Arial"/>
          <w:b/>
          <w:sz w:val="21"/>
        </w:rPr>
        <w:tab/>
      </w:r>
      <w:r w:rsidR="00B070AC" w:rsidRPr="00D76886">
        <w:rPr>
          <w:rFonts w:ascii="Arial" w:hAnsi="Arial" w:cs="Arial"/>
          <w:b/>
          <w:sz w:val="21"/>
          <w:lang w:eastAsia="zh-CN"/>
        </w:rPr>
        <w:t>Xiaomi</w:t>
      </w:r>
      <w:r w:rsidR="002C51FE" w:rsidRPr="00D76886">
        <w:rPr>
          <w:rFonts w:ascii="Arial" w:hAnsi="Arial" w:cs="Arial"/>
          <w:b/>
          <w:sz w:val="21"/>
          <w:lang w:eastAsia="zh-CN"/>
        </w:rPr>
        <w:t xml:space="preserve"> </w:t>
      </w:r>
      <w:r w:rsidR="00F7429C">
        <w:rPr>
          <w:rFonts w:ascii="Arial" w:hAnsi="Arial" w:cs="Arial"/>
          <w:b/>
          <w:sz w:val="21"/>
          <w:lang w:eastAsia="zh-CN"/>
        </w:rPr>
        <w:t>Communications</w:t>
      </w:r>
    </w:p>
    <w:p w14:paraId="17742D3C" w14:textId="43EA3466" w:rsidR="001759C2" w:rsidRPr="00D76886" w:rsidRDefault="001759C2" w:rsidP="00047348">
      <w:pPr>
        <w:spacing w:after="60"/>
        <w:ind w:left="1560" w:hanging="1555"/>
        <w:jc w:val="left"/>
        <w:rPr>
          <w:rFonts w:ascii="Arial" w:hAnsi="Arial" w:cs="Arial"/>
          <w:b/>
          <w:sz w:val="21"/>
        </w:rPr>
      </w:pPr>
      <w:r w:rsidRPr="00D76886">
        <w:rPr>
          <w:rFonts w:ascii="Arial" w:hAnsi="Arial" w:cs="Arial"/>
          <w:b/>
          <w:sz w:val="21"/>
        </w:rPr>
        <w:t xml:space="preserve">Title:                  </w:t>
      </w:r>
      <w:r w:rsidR="00543128">
        <w:rPr>
          <w:rFonts w:ascii="Arial" w:hAnsi="Arial" w:cs="Arial" w:hint="eastAsia"/>
          <w:b/>
          <w:sz w:val="21"/>
          <w:lang w:eastAsia="zh-CN"/>
        </w:rPr>
        <w:t>On</w:t>
      </w:r>
      <w:r w:rsidR="00543128">
        <w:rPr>
          <w:rFonts w:ascii="Arial" w:hAnsi="Arial" w:cs="Arial"/>
          <w:b/>
          <w:sz w:val="21"/>
        </w:rPr>
        <w:t xml:space="preserve"> </w:t>
      </w:r>
      <w:r w:rsidR="00047348" w:rsidRPr="00D76886">
        <w:rPr>
          <w:rFonts w:ascii="Arial" w:hAnsi="Arial" w:cs="Arial"/>
          <w:b/>
          <w:sz w:val="21"/>
        </w:rPr>
        <w:t>S</w:t>
      </w:r>
      <w:r w:rsidR="00404375" w:rsidRPr="00D76886">
        <w:rPr>
          <w:rFonts w:ascii="Arial" w:hAnsi="Arial" w:cs="Arial"/>
          <w:b/>
          <w:sz w:val="21"/>
        </w:rPr>
        <w:t xml:space="preserve">ynchronization for </w:t>
      </w:r>
      <w:r w:rsidR="000465E4">
        <w:rPr>
          <w:rFonts w:ascii="Arial" w:hAnsi="Arial" w:cs="Arial"/>
          <w:b/>
          <w:sz w:val="21"/>
        </w:rPr>
        <w:t>5G</w:t>
      </w:r>
      <w:r w:rsidR="00DE212F" w:rsidRPr="00D76886">
        <w:rPr>
          <w:rFonts w:ascii="Arial" w:hAnsi="Arial" w:cs="Arial"/>
          <w:b/>
          <w:sz w:val="21"/>
        </w:rPr>
        <w:t xml:space="preserve"> </w:t>
      </w:r>
      <w:r w:rsidR="00404375" w:rsidRPr="00D76886">
        <w:rPr>
          <w:rFonts w:ascii="Arial" w:hAnsi="Arial" w:cs="Arial"/>
          <w:b/>
          <w:sz w:val="21"/>
        </w:rPr>
        <w:t>V2X</w:t>
      </w:r>
    </w:p>
    <w:p w14:paraId="1B63E538" w14:textId="1F76C35E" w:rsidR="00B070AC" w:rsidRPr="00D76886" w:rsidRDefault="00B070AC" w:rsidP="00047348">
      <w:pPr>
        <w:spacing w:after="60"/>
        <w:ind w:left="1555" w:hanging="1555"/>
        <w:jc w:val="left"/>
        <w:rPr>
          <w:rFonts w:ascii="Arial" w:eastAsia="MS PGothic" w:hAnsi="Arial" w:cs="Arial"/>
          <w:b/>
          <w:sz w:val="21"/>
          <w:lang w:eastAsia="zh-CN"/>
        </w:rPr>
      </w:pPr>
      <w:r w:rsidRPr="00D76886">
        <w:rPr>
          <w:rFonts w:ascii="Arial" w:hAnsi="Arial" w:cs="Arial"/>
          <w:b/>
          <w:sz w:val="21"/>
        </w:rPr>
        <w:t>Agenda Item:</w:t>
      </w:r>
      <w:r w:rsidRPr="00D76886">
        <w:rPr>
          <w:rFonts w:ascii="Arial" w:hAnsi="Arial" w:cs="Arial"/>
          <w:b/>
          <w:sz w:val="21"/>
        </w:rPr>
        <w:tab/>
      </w:r>
      <w:r w:rsidRPr="00D76886">
        <w:rPr>
          <w:rFonts w:ascii="Arial" w:hAnsi="Arial" w:cs="Arial"/>
          <w:b/>
          <w:sz w:val="21"/>
          <w:lang w:eastAsia="zh-CN"/>
        </w:rPr>
        <w:t>7.2.</w:t>
      </w:r>
      <w:r w:rsidR="00CB6803" w:rsidRPr="00D76886">
        <w:rPr>
          <w:rFonts w:ascii="Arial" w:hAnsi="Arial" w:cs="Arial"/>
          <w:b/>
          <w:sz w:val="21"/>
          <w:lang w:eastAsia="zh-CN"/>
        </w:rPr>
        <w:t>4.3</w:t>
      </w:r>
    </w:p>
    <w:p w14:paraId="5EF80C4B" w14:textId="77777777" w:rsidR="001759C2" w:rsidRPr="00D76886" w:rsidRDefault="001759C2" w:rsidP="001759C2">
      <w:pPr>
        <w:spacing w:after="60"/>
        <w:ind w:left="1555" w:hanging="1555"/>
        <w:jc w:val="left"/>
        <w:rPr>
          <w:rFonts w:ascii="Arial" w:hAnsi="Arial" w:cs="Arial"/>
          <w:b/>
          <w:sz w:val="21"/>
          <w:lang w:eastAsia="zh-CN"/>
        </w:rPr>
      </w:pPr>
      <w:r w:rsidRPr="00D76886">
        <w:rPr>
          <w:rFonts w:ascii="Arial" w:hAnsi="Arial" w:cs="Arial"/>
          <w:b/>
          <w:sz w:val="21"/>
        </w:rPr>
        <w:t>Document for:</w:t>
      </w:r>
      <w:r w:rsidRPr="00D76886">
        <w:rPr>
          <w:rFonts w:ascii="Arial" w:hAnsi="Arial" w:cs="Arial"/>
          <w:b/>
          <w:sz w:val="21"/>
        </w:rPr>
        <w:tab/>
        <w:t>Discussion and</w:t>
      </w:r>
      <w:r w:rsidRPr="00D76886">
        <w:rPr>
          <w:rFonts w:ascii="Arial" w:hAnsi="Arial" w:cs="Arial"/>
          <w:b/>
          <w:sz w:val="21"/>
          <w:lang w:eastAsia="zh-CN"/>
        </w:rPr>
        <w:t xml:space="preserve"> Decision</w:t>
      </w:r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23BF7628" w14:textId="658B8AB4" w:rsidR="00F7664D" w:rsidRDefault="00F7664D" w:rsidP="00B070A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</w:t>
      </w:r>
      <w:r>
        <w:rPr>
          <w:rFonts w:eastAsia="宋体"/>
          <w:lang w:eastAsia="zh-CN"/>
        </w:rPr>
        <w:t>AN</w:t>
      </w:r>
      <w:r w:rsidR="000465E4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#</w:t>
      </w:r>
      <w:r w:rsidR="00563106">
        <w:rPr>
          <w:rFonts w:eastAsia="宋体"/>
          <w:lang w:eastAsia="zh-CN"/>
        </w:rPr>
        <w:t>9</w:t>
      </w:r>
      <w:r w:rsidR="000465E4">
        <w:rPr>
          <w:rFonts w:eastAsia="宋体"/>
          <w:lang w:eastAsia="zh-CN"/>
        </w:rPr>
        <w:t>6bis</w:t>
      </w:r>
      <w:r>
        <w:rPr>
          <w:rFonts w:eastAsia="宋体"/>
          <w:lang w:eastAsia="zh-CN"/>
        </w:rPr>
        <w:t xml:space="preserve"> meeting, </w:t>
      </w:r>
      <w:r w:rsidR="000465E4">
        <w:rPr>
          <w:rFonts w:eastAsia="宋体"/>
          <w:lang w:eastAsia="zh-CN"/>
        </w:rPr>
        <w:t>the following agreements on s</w:t>
      </w:r>
      <w:r w:rsidR="000465E4" w:rsidRPr="000465E4">
        <w:rPr>
          <w:rFonts w:eastAsia="宋体"/>
          <w:lang w:eastAsia="zh-CN"/>
        </w:rPr>
        <w:t>ynchronization for 5G V2X</w:t>
      </w:r>
      <w:r w:rsidR="000465E4">
        <w:rPr>
          <w:rFonts w:eastAsia="宋体"/>
          <w:lang w:eastAsia="zh-CN"/>
        </w:rPr>
        <w:t xml:space="preserve"> is </w:t>
      </w:r>
      <w:r w:rsidR="00337140">
        <w:rPr>
          <w:rFonts w:eastAsia="宋体"/>
          <w:lang w:eastAsia="zh-CN"/>
        </w:rPr>
        <w:t>made [</w:t>
      </w:r>
      <w:r w:rsidR="00083528">
        <w:rPr>
          <w:rFonts w:eastAsia="宋体"/>
          <w:lang w:eastAsia="zh-CN"/>
        </w:rPr>
        <w:t>1</w:t>
      </w:r>
      <w:r w:rsidR="00337140">
        <w:rPr>
          <w:rFonts w:eastAsia="宋体"/>
          <w:lang w:eastAsia="zh-CN"/>
        </w:rPr>
        <w:t>]</w:t>
      </w:r>
      <w:r w:rsidR="00337140">
        <w:rPr>
          <w:rFonts w:eastAsia="宋体" w:hint="eastAsia"/>
          <w:lang w:eastAsia="zh-CN"/>
        </w:rPr>
        <w:t>:</w:t>
      </w:r>
      <w:bookmarkStart w:id="0" w:name="_GoBack"/>
      <w:bookmarkEnd w:id="0"/>
    </w:p>
    <w:p w14:paraId="3072732E" w14:textId="77777777" w:rsidR="000465E4" w:rsidRPr="00BE5FA4" w:rsidRDefault="000465E4" w:rsidP="000465E4">
      <w:pPr>
        <w:rPr>
          <w:szCs w:val="20"/>
        </w:rPr>
      </w:pPr>
      <w:bookmarkStart w:id="1" w:name="_Hlk7341904"/>
      <w:r w:rsidRPr="00BE5FA4">
        <w:rPr>
          <w:szCs w:val="20"/>
          <w:highlight w:val="green"/>
        </w:rPr>
        <w:t>Agreements</w:t>
      </w:r>
      <w:r w:rsidRPr="00BE5FA4">
        <w:rPr>
          <w:szCs w:val="20"/>
        </w:rPr>
        <w:t>:</w:t>
      </w:r>
    </w:p>
    <w:p w14:paraId="31B98A32" w14:textId="77777777" w:rsidR="000465E4" w:rsidRPr="00BE5FA4" w:rsidRDefault="000465E4" w:rsidP="000465E4">
      <w:pPr>
        <w:numPr>
          <w:ilvl w:val="0"/>
          <w:numId w:val="36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E5FA4">
        <w:rPr>
          <w:rFonts w:hint="eastAsia"/>
          <w:szCs w:val="20"/>
        </w:rPr>
        <w:t xml:space="preserve">RAN1 will consider the design of NR SLSS where </w:t>
      </w:r>
    </w:p>
    <w:p w14:paraId="35F77BE1" w14:textId="77777777" w:rsidR="000465E4" w:rsidRPr="00BE5FA4" w:rsidRDefault="000465E4" w:rsidP="000465E4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E5FA4">
        <w:rPr>
          <w:rFonts w:hint="eastAsia"/>
          <w:szCs w:val="20"/>
        </w:rPr>
        <w:t>S-PSS of LTE and NR candidates have similar PAPR.</w:t>
      </w:r>
    </w:p>
    <w:p w14:paraId="725826CD" w14:textId="77777777" w:rsidR="000465E4" w:rsidRPr="00BE5FA4" w:rsidRDefault="000465E4" w:rsidP="000465E4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E5FA4">
        <w:rPr>
          <w:rFonts w:hint="eastAsia"/>
          <w:szCs w:val="20"/>
        </w:rPr>
        <w:t>S-SSS of LTE and NR candidates have similar PAPR.</w:t>
      </w:r>
    </w:p>
    <w:p w14:paraId="3AD56BED" w14:textId="77777777" w:rsidR="000465E4" w:rsidRPr="00BE5FA4" w:rsidRDefault="000465E4" w:rsidP="000465E4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E5FA4">
        <w:rPr>
          <w:szCs w:val="20"/>
        </w:rPr>
        <w:t>SLSS</w:t>
      </w:r>
      <w:r w:rsidRPr="00BE5FA4">
        <w:rPr>
          <w:rFonts w:hint="eastAsia"/>
          <w:szCs w:val="20"/>
        </w:rPr>
        <w:t xml:space="preserve"> design</w:t>
      </w:r>
      <w:r w:rsidRPr="00BE5FA4">
        <w:rPr>
          <w:szCs w:val="20"/>
        </w:rPr>
        <w:t xml:space="preserve"> should take into consideration PAPR difference between S-PSS and S-SSS.</w:t>
      </w:r>
    </w:p>
    <w:p w14:paraId="3FD0187B" w14:textId="77777777" w:rsidR="000465E4" w:rsidRPr="00BE5FA4" w:rsidRDefault="000465E4" w:rsidP="000465E4">
      <w:pPr>
        <w:rPr>
          <w:szCs w:val="20"/>
        </w:rPr>
      </w:pPr>
      <w:r w:rsidRPr="00BE5FA4">
        <w:rPr>
          <w:szCs w:val="20"/>
          <w:highlight w:val="green"/>
        </w:rPr>
        <w:t>Agreements</w:t>
      </w:r>
      <w:r w:rsidRPr="00BE5FA4">
        <w:rPr>
          <w:szCs w:val="20"/>
        </w:rPr>
        <w:t>:</w:t>
      </w:r>
    </w:p>
    <w:p w14:paraId="2D480060" w14:textId="77777777" w:rsidR="000465E4" w:rsidRPr="00BE5FA4" w:rsidRDefault="000465E4" w:rsidP="000465E4">
      <w:pPr>
        <w:numPr>
          <w:ilvl w:val="0"/>
          <w:numId w:val="36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E5FA4">
        <w:rPr>
          <w:szCs w:val="20"/>
        </w:rPr>
        <w:t>In NR V2X, S-SSB bandwidth is 11RB</w:t>
      </w:r>
      <w:r w:rsidRPr="00BE5FA4">
        <w:rPr>
          <w:rFonts w:hint="eastAsia"/>
          <w:szCs w:val="20"/>
        </w:rPr>
        <w:t>s</w:t>
      </w:r>
      <w:r w:rsidRPr="00BE5FA4">
        <w:rPr>
          <w:szCs w:val="20"/>
        </w:rPr>
        <w:t xml:space="preserve">. </w:t>
      </w:r>
    </w:p>
    <w:p w14:paraId="3E43269C" w14:textId="77777777" w:rsidR="000465E4" w:rsidRPr="00BE5FA4" w:rsidRDefault="000465E4" w:rsidP="000465E4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E5FA4">
        <w:rPr>
          <w:rFonts w:hint="eastAsia"/>
          <w:szCs w:val="20"/>
        </w:rPr>
        <w:t>PSBCH spans 11RBs.</w:t>
      </w:r>
    </w:p>
    <w:p w14:paraId="312D104E" w14:textId="77777777" w:rsidR="000465E4" w:rsidRPr="00BE5FA4" w:rsidRDefault="000465E4" w:rsidP="000465E4">
      <w:pPr>
        <w:numPr>
          <w:ilvl w:val="0"/>
          <w:numId w:val="36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E5FA4">
        <w:rPr>
          <w:szCs w:val="20"/>
        </w:rPr>
        <w:t>The S-SSB is designed following combination 1.</w:t>
      </w:r>
    </w:p>
    <w:p w14:paraId="28D74DD0" w14:textId="77777777" w:rsidR="000465E4" w:rsidRPr="00BE5FA4" w:rsidRDefault="000465E4" w:rsidP="000465E4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E5FA4">
        <w:rPr>
          <w:szCs w:val="20"/>
        </w:rPr>
        <w:t>Length-127 M-sequences for S-PSS and length-127 Gold sequences for S-SSS</w:t>
      </w:r>
    </w:p>
    <w:p w14:paraId="66D0F75B" w14:textId="77777777" w:rsidR="000465E4" w:rsidRPr="00BE5FA4" w:rsidRDefault="000465E4" w:rsidP="000465E4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E5FA4">
        <w:rPr>
          <w:rFonts w:hint="eastAsia"/>
          <w:szCs w:val="20"/>
        </w:rPr>
        <w:t>T</w:t>
      </w:r>
      <w:r w:rsidRPr="00BE5FA4">
        <w:rPr>
          <w:szCs w:val="20"/>
        </w:rPr>
        <w:t xml:space="preserve">wo symbols </w:t>
      </w:r>
      <w:r w:rsidRPr="00BE5FA4">
        <w:rPr>
          <w:rFonts w:hint="eastAsia"/>
          <w:szCs w:val="20"/>
        </w:rPr>
        <w:t>are</w:t>
      </w:r>
      <w:r w:rsidRPr="00BE5FA4">
        <w:rPr>
          <w:szCs w:val="20"/>
        </w:rPr>
        <w:t xml:space="preserve"> used for</w:t>
      </w:r>
      <w:r w:rsidRPr="00BE5FA4">
        <w:rPr>
          <w:rFonts w:hint="eastAsia"/>
          <w:szCs w:val="20"/>
        </w:rPr>
        <w:t xml:space="preserve"> each of</w:t>
      </w:r>
      <w:r w:rsidRPr="00BE5FA4">
        <w:rPr>
          <w:szCs w:val="20"/>
        </w:rPr>
        <w:t xml:space="preserve"> S-PSS and S-SSS</w:t>
      </w:r>
      <w:r w:rsidRPr="00BE5FA4">
        <w:rPr>
          <w:rFonts w:hint="eastAsia"/>
          <w:szCs w:val="20"/>
        </w:rPr>
        <w:t>, respectively.</w:t>
      </w:r>
    </w:p>
    <w:p w14:paraId="60A33CF9" w14:textId="77777777" w:rsidR="000465E4" w:rsidRDefault="000465E4" w:rsidP="000465E4">
      <w:r w:rsidRPr="00242F54">
        <w:rPr>
          <w:highlight w:val="green"/>
        </w:rPr>
        <w:t>Agreements</w:t>
      </w:r>
      <w:r>
        <w:t>:</w:t>
      </w:r>
    </w:p>
    <w:p w14:paraId="7166F731" w14:textId="77777777" w:rsidR="000465E4" w:rsidRPr="00242F54" w:rsidRDefault="000465E4" w:rsidP="000465E4">
      <w:pPr>
        <w:pStyle w:val="a3"/>
        <w:numPr>
          <w:ilvl w:val="0"/>
          <w:numId w:val="37"/>
        </w:numPr>
        <w:autoSpaceDE/>
        <w:autoSpaceDN/>
        <w:adjustRightInd/>
        <w:snapToGrid/>
        <w:rPr>
          <w:rFonts w:eastAsia="等线"/>
          <w:lang w:eastAsia="zh-CN"/>
        </w:rPr>
      </w:pPr>
      <w:r w:rsidRPr="00242F54">
        <w:rPr>
          <w:rFonts w:eastAsia="等线"/>
          <w:lang w:eastAsia="zh-CN"/>
        </w:rPr>
        <w:t>For the</w:t>
      </w:r>
      <w:r w:rsidRPr="00242F54">
        <w:rPr>
          <w:rFonts w:eastAsia="等线" w:hint="eastAsia"/>
          <w:lang w:eastAsia="zh-CN"/>
        </w:rPr>
        <w:t xml:space="preserve"> evaluation of PSBCH performance, t</w:t>
      </w:r>
      <w:r w:rsidRPr="00242F54">
        <w:rPr>
          <w:rFonts w:eastAsia="等线"/>
          <w:lang w:eastAsia="zh-CN"/>
        </w:rPr>
        <w:t xml:space="preserve">he payload size of </w:t>
      </w:r>
      <w:r w:rsidRPr="00242F54">
        <w:rPr>
          <w:rFonts w:eastAsia="等线" w:hint="eastAsia"/>
          <w:lang w:eastAsia="zh-CN"/>
        </w:rPr>
        <w:t xml:space="preserve">NR V2X </w:t>
      </w:r>
      <w:r w:rsidRPr="00242F54">
        <w:rPr>
          <w:rFonts w:eastAsia="等线"/>
          <w:lang w:eastAsia="zh-CN"/>
        </w:rPr>
        <w:t xml:space="preserve">PSBCH is 56 bits </w:t>
      </w:r>
      <w:r w:rsidRPr="00242F54">
        <w:rPr>
          <w:rFonts w:eastAsia="等线" w:hint="eastAsia"/>
          <w:lang w:eastAsia="zh-CN"/>
        </w:rPr>
        <w:t>including 24 bits of CRC.</w:t>
      </w:r>
    </w:p>
    <w:bookmarkEnd w:id="1"/>
    <w:p w14:paraId="05205302" w14:textId="2A3B13E7" w:rsidR="00B070AC" w:rsidRDefault="00B070AC" w:rsidP="009E05ED">
      <w:pPr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</w:t>
      </w:r>
      <w:r w:rsidR="00AF45AA">
        <w:rPr>
          <w:rFonts w:eastAsia="宋体" w:hint="eastAsia"/>
          <w:lang w:eastAsia="zh-CN"/>
        </w:rPr>
        <w:t>several</w:t>
      </w:r>
      <w:r w:rsidR="00AF45AA">
        <w:rPr>
          <w:rFonts w:eastAsia="宋体"/>
          <w:lang w:eastAsia="zh-CN"/>
        </w:rPr>
        <w:t xml:space="preserve"> </w:t>
      </w:r>
      <w:r w:rsidR="00AF45AA">
        <w:rPr>
          <w:rFonts w:eastAsia="宋体" w:hint="eastAsia"/>
          <w:lang w:eastAsia="zh-CN"/>
        </w:rPr>
        <w:t>aspects</w:t>
      </w:r>
      <w:r>
        <w:rPr>
          <w:rFonts w:eastAsia="宋体"/>
          <w:lang w:eastAsia="zh-CN"/>
        </w:rPr>
        <w:t xml:space="preserve"> on NR V2x sidelink </w:t>
      </w:r>
      <w:r w:rsidR="00B76503">
        <w:rPr>
          <w:rFonts w:eastAsia="宋体"/>
          <w:lang w:eastAsia="zh-CN"/>
        </w:rPr>
        <w:t xml:space="preserve">synchronization </w:t>
      </w:r>
      <w:r>
        <w:rPr>
          <w:rFonts w:eastAsia="宋体"/>
          <w:lang w:eastAsia="zh-CN"/>
        </w:rPr>
        <w:t xml:space="preserve">are discussed. </w:t>
      </w:r>
    </w:p>
    <w:p w14:paraId="64601FBD" w14:textId="6223F4AB" w:rsidR="001759C2" w:rsidRPr="006351EB" w:rsidRDefault="00647AA7" w:rsidP="001759C2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5A753DFE" w14:textId="77777777" w:rsidR="004D7AEA" w:rsidRPr="004D7AEA" w:rsidRDefault="004D7AEA" w:rsidP="004D7AEA">
      <w:pPr>
        <w:pStyle w:val="af"/>
        <w:keepNext/>
        <w:numPr>
          <w:ilvl w:val="0"/>
          <w:numId w:val="12"/>
        </w:numPr>
        <w:spacing w:before="120"/>
        <w:ind w:firstLineChars="0"/>
        <w:outlineLvl w:val="1"/>
        <w:rPr>
          <w:b/>
          <w:bCs/>
          <w:vanish/>
          <w:sz w:val="24"/>
          <w:lang w:eastAsia="zh-CN"/>
        </w:rPr>
      </w:pPr>
    </w:p>
    <w:p w14:paraId="25982C39" w14:textId="77777777" w:rsidR="004D7AEA" w:rsidRPr="004D7AEA" w:rsidRDefault="004D7AEA" w:rsidP="004D7AEA">
      <w:pPr>
        <w:pStyle w:val="af"/>
        <w:keepNext/>
        <w:numPr>
          <w:ilvl w:val="0"/>
          <w:numId w:val="12"/>
        </w:numPr>
        <w:spacing w:before="120"/>
        <w:ind w:firstLineChars="0"/>
        <w:outlineLvl w:val="1"/>
        <w:rPr>
          <w:b/>
          <w:bCs/>
          <w:vanish/>
          <w:sz w:val="24"/>
          <w:lang w:eastAsia="zh-CN"/>
        </w:rPr>
      </w:pPr>
    </w:p>
    <w:p w14:paraId="186E320B" w14:textId="14145630" w:rsidR="00647AA7" w:rsidRDefault="00647AA7" w:rsidP="00647AA7">
      <w:pPr>
        <w:pStyle w:val="2"/>
      </w:pPr>
      <w:r>
        <w:rPr>
          <w:rFonts w:hint="eastAsia"/>
        </w:rPr>
        <w:t>Synchronization source</w:t>
      </w:r>
      <w:r w:rsidR="002730AF">
        <w:t xml:space="preserve"> </w:t>
      </w:r>
      <w:r w:rsidR="002730AF">
        <w:rPr>
          <w:rFonts w:hint="eastAsia"/>
          <w:lang w:eastAsia="zh-CN"/>
        </w:rPr>
        <w:t>and</w:t>
      </w:r>
      <w:r w:rsidR="002730AF">
        <w:t xml:space="preserve"> its </w:t>
      </w:r>
      <w:r w:rsidR="002730AF" w:rsidRPr="001E635C">
        <w:rPr>
          <w:rFonts w:eastAsia="Malgun Gothic" w:hint="eastAsia"/>
          <w:szCs w:val="20"/>
        </w:rPr>
        <w:t>priority</w:t>
      </w:r>
    </w:p>
    <w:p w14:paraId="275AC08F" w14:textId="137D1BFC" w:rsidR="00EB7E25" w:rsidRDefault="00EB7E25" w:rsidP="00E97CA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imilar as LTE V2x, following synchronization sources can be considered</w:t>
      </w:r>
      <w:r w:rsidR="00F3592C">
        <w:rPr>
          <w:lang w:eastAsia="zh-CN"/>
        </w:rPr>
        <w:t xml:space="preserve"> for NR V2x communications</w:t>
      </w:r>
      <w:r>
        <w:rPr>
          <w:lang w:eastAsia="zh-CN"/>
        </w:rPr>
        <w:t>:</w:t>
      </w:r>
    </w:p>
    <w:p w14:paraId="087C257F" w14:textId="7956B046" w:rsidR="00EB7E25" w:rsidRDefault="00EB7E25" w:rsidP="00EB7E25">
      <w:pPr>
        <w:pStyle w:val="af"/>
        <w:numPr>
          <w:ilvl w:val="0"/>
          <w:numId w:val="20"/>
        </w:numPr>
        <w:ind w:firstLineChars="0"/>
        <w:rPr>
          <w:lang w:eastAsia="zh-CN"/>
        </w:rPr>
      </w:pPr>
      <w:r>
        <w:rPr>
          <w:lang w:eastAsia="zh-CN"/>
        </w:rPr>
        <w:t>GNSS</w:t>
      </w:r>
    </w:p>
    <w:p w14:paraId="1A2E3291" w14:textId="25231947" w:rsidR="00EB7E25" w:rsidRDefault="00EB7E25" w:rsidP="00EB7E25">
      <w:pPr>
        <w:pStyle w:val="af"/>
        <w:numPr>
          <w:ilvl w:val="0"/>
          <w:numId w:val="20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N</w:t>
      </w:r>
      <w:r w:rsidR="00A467AD">
        <w:rPr>
          <w:lang w:eastAsia="zh-CN"/>
        </w:rPr>
        <w:t>ode</w:t>
      </w:r>
      <w:r>
        <w:rPr>
          <w:rFonts w:hint="eastAsia"/>
          <w:lang w:eastAsia="zh-CN"/>
        </w:rPr>
        <w:t xml:space="preserve">B downlink </w:t>
      </w:r>
      <w:r>
        <w:rPr>
          <w:lang w:eastAsia="zh-CN"/>
        </w:rPr>
        <w:t>synchronization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signals</w:t>
      </w:r>
    </w:p>
    <w:p w14:paraId="1DED1C5B" w14:textId="1920B8C9" w:rsidR="00EB7E25" w:rsidRDefault="00F3592C" w:rsidP="00EB7E25">
      <w:pPr>
        <w:pStyle w:val="af"/>
        <w:numPr>
          <w:ilvl w:val="0"/>
          <w:numId w:val="20"/>
        </w:numPr>
        <w:tabs>
          <w:tab w:val="left" w:pos="3711"/>
        </w:tabs>
        <w:ind w:firstLineChars="0"/>
        <w:rPr>
          <w:lang w:eastAsia="zh-CN"/>
        </w:rPr>
      </w:pPr>
      <w:r>
        <w:rPr>
          <w:lang w:eastAsia="zh-CN"/>
        </w:rPr>
        <w:t xml:space="preserve">V2x </w:t>
      </w:r>
      <w:r w:rsidR="00EB7E25">
        <w:rPr>
          <w:lang w:eastAsia="zh-CN"/>
        </w:rPr>
        <w:t>sidelink synchronization signals</w:t>
      </w:r>
    </w:p>
    <w:p w14:paraId="16E85D65" w14:textId="44BD9629" w:rsidR="00EB7E25" w:rsidRDefault="00EB7E25" w:rsidP="00EB7E25">
      <w:pPr>
        <w:pStyle w:val="af"/>
        <w:numPr>
          <w:ilvl w:val="0"/>
          <w:numId w:val="20"/>
        </w:numPr>
        <w:tabs>
          <w:tab w:val="left" w:pos="3711"/>
        </w:tabs>
        <w:ind w:firstLineChars="0"/>
        <w:rPr>
          <w:lang w:eastAsia="zh-CN"/>
        </w:rPr>
      </w:pPr>
      <w:r>
        <w:rPr>
          <w:lang w:eastAsia="zh-CN"/>
        </w:rPr>
        <w:t xml:space="preserve">The own timing of V2x UE </w:t>
      </w:r>
    </w:p>
    <w:p w14:paraId="1D4A6E92" w14:textId="6B3B3532" w:rsidR="003362BC" w:rsidRDefault="00F3592C" w:rsidP="00E97CAF">
      <w:r>
        <w:rPr>
          <w:lang w:eastAsia="zh-CN"/>
        </w:rPr>
        <w:t>I</w:t>
      </w:r>
      <w:r w:rsidR="00D20902">
        <w:rPr>
          <w:rFonts w:hint="eastAsia"/>
          <w:lang w:eastAsia="zh-CN"/>
        </w:rPr>
        <w:t>ntroducing</w:t>
      </w:r>
      <w:r w:rsidR="004F4515">
        <w:rPr>
          <w:lang w:eastAsia="zh-CN"/>
        </w:rPr>
        <w:t xml:space="preserve"> </w:t>
      </w:r>
      <w:r>
        <w:rPr>
          <w:lang w:eastAsia="zh-CN"/>
        </w:rPr>
        <w:t xml:space="preserve">V2x sidelink </w:t>
      </w:r>
      <w:r w:rsidR="00D20902" w:rsidRPr="00D20902">
        <w:t xml:space="preserve">synchronization channel for </w:t>
      </w:r>
      <w:r w:rsidR="00666CA5">
        <w:rPr>
          <w:lang w:eastAsia="zh-CN"/>
        </w:rPr>
        <w:t>sidelink</w:t>
      </w:r>
      <w:r w:rsidR="00D20902" w:rsidRPr="00D20902">
        <w:t xml:space="preserve"> communication</w:t>
      </w:r>
      <w:r w:rsidR="00390BE4">
        <w:t xml:space="preserve"> </w:t>
      </w:r>
      <w:r>
        <w:rPr>
          <w:lang w:eastAsia="zh-CN"/>
        </w:rPr>
        <w:t>is necessary when UEs are out of coverage and with weak GNSS signal</w:t>
      </w:r>
      <w:r w:rsidR="00930C9E">
        <w:rPr>
          <w:lang w:eastAsia="zh-CN"/>
        </w:rPr>
        <w:t>, especially in underground parking</w:t>
      </w:r>
      <w:r w:rsidR="00930C9E">
        <w:t xml:space="preserve">. </w:t>
      </w:r>
      <w:r>
        <w:t>A</w:t>
      </w:r>
      <w:r w:rsidR="00E5057C">
        <w:t xml:space="preserve"> simplified </w:t>
      </w:r>
      <w:r w:rsidR="004F4515">
        <w:t xml:space="preserve">NR based </w:t>
      </w:r>
      <w:r w:rsidR="00E5057C">
        <w:t xml:space="preserve">design </w:t>
      </w:r>
      <w:r w:rsidR="00F33097">
        <w:t xml:space="preserve">of </w:t>
      </w:r>
      <w:r w:rsidR="00E5057C">
        <w:t>s</w:t>
      </w:r>
      <w:r w:rsidR="00666CA5" w:rsidRPr="00D20902">
        <w:t>ynchronization</w:t>
      </w:r>
      <w:r w:rsidR="007A35AD">
        <w:t xml:space="preserve"> signal and sidelink broadcast </w:t>
      </w:r>
      <w:r w:rsidR="00995EA3">
        <w:t>channel</w:t>
      </w:r>
      <w:r w:rsidR="00666CA5">
        <w:t xml:space="preserve"> </w:t>
      </w:r>
      <w:r>
        <w:t>can be considered for the NR sidelink synchronization.</w:t>
      </w:r>
      <w:r w:rsidR="00A467AD">
        <w:t xml:space="preserve"> </w:t>
      </w:r>
      <w:r w:rsidR="00A467AD">
        <w:rPr>
          <w:rFonts w:hint="eastAsia"/>
        </w:rPr>
        <w:t>In</w:t>
      </w:r>
      <w:r w:rsidR="00A467AD">
        <w:t xml:space="preserve"> addition</w:t>
      </w:r>
      <w:r w:rsidR="00A467AD">
        <w:rPr>
          <w:rFonts w:hint="eastAsia"/>
        </w:rPr>
        <w:t>,</w:t>
      </w:r>
      <w:r w:rsidR="00A467AD">
        <w:t xml:space="preserve"> priority of the above synchronization source should be </w:t>
      </w:r>
      <w:r w:rsidR="000C3BED">
        <w:t>re</w:t>
      </w:r>
      <w:r w:rsidR="00A467AD">
        <w:t>considered</w:t>
      </w:r>
      <w:r w:rsidR="000C3BED">
        <w:t xml:space="preserve"> based on the rules in LTE discussion.</w:t>
      </w:r>
    </w:p>
    <w:p w14:paraId="59749D1F" w14:textId="24CFD128" w:rsidR="002730AF" w:rsidRDefault="002730AF" w:rsidP="00E97CAF">
      <w:r>
        <w:rPr>
          <w:lang w:eastAsia="zh-CN"/>
        </w:rPr>
        <w:t xml:space="preserve">On the other hand, multiple synchronization sources should have a clear </w:t>
      </w:r>
      <w:r w:rsidRPr="001E635C">
        <w:rPr>
          <w:rFonts w:eastAsia="Malgun Gothic" w:hint="eastAsia"/>
          <w:szCs w:val="20"/>
        </w:rPr>
        <w:t>priority</w:t>
      </w:r>
      <w:r>
        <w:rPr>
          <w:rFonts w:eastAsia="Malgun Gothic"/>
          <w:szCs w:val="20"/>
        </w:rPr>
        <w:t xml:space="preserve"> definition at least for </w:t>
      </w:r>
      <w:r w:rsidRPr="001E635C">
        <w:rPr>
          <w:rFonts w:eastAsia="Malgun Gothic"/>
          <w:szCs w:val="20"/>
        </w:rPr>
        <w:t>single-carrier operation</w:t>
      </w:r>
      <w:r>
        <w:rPr>
          <w:rFonts w:eastAsia="Malgun Gothic"/>
          <w:szCs w:val="20"/>
        </w:rPr>
        <w:t xml:space="preserve">. </w:t>
      </w:r>
      <w:r w:rsidR="00BA32F6">
        <w:rPr>
          <w:rFonts w:eastAsia="Malgun Gothic"/>
          <w:szCs w:val="20"/>
        </w:rPr>
        <w:t xml:space="preserve">In RAN1#96 meeting, the priority table was agreed </w:t>
      </w:r>
      <w:r w:rsidR="00792483">
        <w:rPr>
          <w:rFonts w:eastAsia="Malgun Gothic"/>
          <w:szCs w:val="20"/>
        </w:rPr>
        <w:t>as a working assumption, which we support to be an agreement from our point of view. Furthermore</w:t>
      </w:r>
      <w:r>
        <w:rPr>
          <w:rFonts w:eastAsia="Malgun Gothic"/>
          <w:szCs w:val="20"/>
        </w:rPr>
        <w:t xml:space="preserve">, the one with the </w:t>
      </w:r>
      <w:r w:rsidRPr="001E635C">
        <w:rPr>
          <w:rFonts w:eastAsia="Malgun Gothic" w:hint="eastAsia"/>
          <w:szCs w:val="20"/>
        </w:rPr>
        <w:t>highest priority</w:t>
      </w:r>
      <w:r>
        <w:rPr>
          <w:rFonts w:eastAsia="Malgun Gothic"/>
          <w:szCs w:val="20"/>
        </w:rPr>
        <w:t xml:space="preserve"> </w:t>
      </w:r>
      <w:r w:rsidR="00143003">
        <w:rPr>
          <w:rFonts w:eastAsia="Malgun Gothic"/>
          <w:szCs w:val="20"/>
        </w:rPr>
        <w:t xml:space="preserve">available </w:t>
      </w:r>
      <w:r>
        <w:rPr>
          <w:rFonts w:eastAsia="Malgun Gothic"/>
          <w:szCs w:val="20"/>
        </w:rPr>
        <w:t xml:space="preserve">should be used </w:t>
      </w:r>
      <w:r w:rsidR="005100C2">
        <w:rPr>
          <w:rFonts w:eastAsia="Malgun Gothic"/>
          <w:szCs w:val="20"/>
        </w:rPr>
        <w:t xml:space="preserve">for </w:t>
      </w:r>
      <w:r w:rsidR="005100C2">
        <w:rPr>
          <w:lang w:eastAsia="zh-CN"/>
        </w:rPr>
        <w:t xml:space="preserve">synchronization. </w:t>
      </w:r>
      <w:r w:rsidR="00394897">
        <w:rPr>
          <w:lang w:eastAsia="zh-CN"/>
        </w:rPr>
        <w:t>Similar as LTE, the synchronization signal strength can be used to select the synchronization source if the priority</w:t>
      </w:r>
      <w:r w:rsidR="00A13D9A">
        <w:rPr>
          <w:lang w:eastAsia="zh-CN"/>
        </w:rPr>
        <w:t xml:space="preserve"> of </w:t>
      </w:r>
      <w:r w:rsidR="008F31CA">
        <w:rPr>
          <w:lang w:eastAsia="zh-CN"/>
        </w:rPr>
        <w:t>sources</w:t>
      </w:r>
      <w:r w:rsidR="00394897">
        <w:rPr>
          <w:lang w:eastAsia="zh-CN"/>
        </w:rPr>
        <w:t xml:space="preserve"> is the same. </w:t>
      </w:r>
      <w:r w:rsidR="005100C2">
        <w:rPr>
          <w:lang w:eastAsia="zh-CN"/>
        </w:rPr>
        <w:t xml:space="preserve">However, the </w:t>
      </w:r>
      <w:r w:rsidR="00A13D9A">
        <w:rPr>
          <w:lang w:eastAsia="zh-CN"/>
        </w:rPr>
        <w:t xml:space="preserve">measurement of synchronization </w:t>
      </w:r>
      <w:r w:rsidR="005100C2">
        <w:rPr>
          <w:lang w:eastAsia="zh-CN"/>
        </w:rPr>
        <w:t xml:space="preserve">signal strength </w:t>
      </w:r>
      <w:r w:rsidR="00F369BD">
        <w:t>shall be cl</w:t>
      </w:r>
      <w:r w:rsidR="00394897">
        <w:t>arified</w:t>
      </w:r>
      <w:r w:rsidR="00F369BD">
        <w:t>.</w:t>
      </w:r>
    </w:p>
    <w:p w14:paraId="46E9FB4A" w14:textId="01143A74" w:rsidR="00F369BD" w:rsidRPr="00137B86" w:rsidRDefault="00F369BD" w:rsidP="00E97CAF">
      <w:pPr>
        <w:rPr>
          <w:b/>
          <w:lang w:eastAsia="zh-CN"/>
        </w:rPr>
      </w:pPr>
      <w:r w:rsidRPr="00345A3C">
        <w:rPr>
          <w:b/>
          <w:lang w:eastAsia="zh-CN"/>
        </w:rPr>
        <w:lastRenderedPageBreak/>
        <w:t xml:space="preserve">Proposal </w:t>
      </w:r>
      <w:r>
        <w:rPr>
          <w:b/>
          <w:lang w:eastAsia="zh-CN"/>
        </w:rPr>
        <w:t>1</w:t>
      </w:r>
      <w:r w:rsidRPr="00345A3C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Synchronization </w:t>
      </w:r>
      <w:r w:rsidRPr="00137B86">
        <w:rPr>
          <w:b/>
          <w:lang w:eastAsia="zh-CN"/>
        </w:rPr>
        <w:t xml:space="preserve">signal strength </w:t>
      </w:r>
      <w:r w:rsidR="00394897">
        <w:rPr>
          <w:b/>
          <w:lang w:eastAsia="zh-CN"/>
        </w:rPr>
        <w:t xml:space="preserve">is used to select the synchronization source </w:t>
      </w:r>
      <w:r w:rsidR="008F31CA">
        <w:rPr>
          <w:b/>
          <w:lang w:eastAsia="zh-CN"/>
        </w:rPr>
        <w:t xml:space="preserve">among resources </w:t>
      </w:r>
      <w:r w:rsidR="00394897">
        <w:rPr>
          <w:b/>
          <w:lang w:eastAsia="zh-CN"/>
        </w:rPr>
        <w:t>with</w:t>
      </w:r>
      <w:r w:rsidRPr="00137B86">
        <w:rPr>
          <w:b/>
          <w:lang w:eastAsia="zh-CN"/>
        </w:rPr>
        <w:t xml:space="preserve"> the same priority</w:t>
      </w:r>
      <w:r w:rsidR="00394897">
        <w:rPr>
          <w:b/>
          <w:lang w:eastAsia="zh-CN"/>
        </w:rPr>
        <w:t>.</w:t>
      </w:r>
    </w:p>
    <w:p w14:paraId="330EE4E9" w14:textId="6665B627" w:rsidR="00C22D7A" w:rsidRDefault="00F33097" w:rsidP="00647AA7">
      <w:pPr>
        <w:pStyle w:val="2"/>
        <w:rPr>
          <w:lang w:eastAsia="zh-CN"/>
        </w:rPr>
      </w:pPr>
      <w:bookmarkStart w:id="2" w:name="_Hlk521535684"/>
      <w:r w:rsidRPr="00F33097">
        <w:rPr>
          <w:lang w:eastAsia="zh-CN"/>
        </w:rPr>
        <w:t>Synchronization</w:t>
      </w:r>
      <w:r w:rsidR="00C22D7A">
        <w:rPr>
          <w:lang w:eastAsia="zh-CN"/>
        </w:rPr>
        <w:t xml:space="preserve"> </w:t>
      </w:r>
      <w:r>
        <w:rPr>
          <w:lang w:eastAsia="zh-CN"/>
        </w:rPr>
        <w:t>signal</w:t>
      </w:r>
      <w:bookmarkEnd w:id="2"/>
      <w:r w:rsidR="006C371C">
        <w:rPr>
          <w:lang w:eastAsia="zh-CN"/>
        </w:rPr>
        <w:t xml:space="preserve"> and PSBCH block</w:t>
      </w:r>
    </w:p>
    <w:p w14:paraId="53040D2F" w14:textId="7CEFD97E" w:rsidR="002A44E3" w:rsidRDefault="002A44E3" w:rsidP="008D3CE4">
      <w:pPr>
        <w:rPr>
          <w:lang w:eastAsia="x-none"/>
        </w:rPr>
      </w:pPr>
      <w:r>
        <w:rPr>
          <w:lang w:eastAsia="zh-CN"/>
        </w:rPr>
        <w:t>B</w:t>
      </w:r>
      <w:r>
        <w:rPr>
          <w:lang w:eastAsia="x-none"/>
        </w:rPr>
        <w:t>asically,</w:t>
      </w:r>
      <w:r w:rsidR="00792483">
        <w:rPr>
          <w:lang w:eastAsia="x-none"/>
        </w:rPr>
        <w:t xml:space="preserve"> </w:t>
      </w:r>
      <w:r w:rsidR="00474650">
        <w:rPr>
          <w:lang w:eastAsia="x-none"/>
        </w:rPr>
        <w:t>NR</w:t>
      </w:r>
      <w:r w:rsidR="008149B8">
        <w:rPr>
          <w:lang w:eastAsia="x-none"/>
        </w:rPr>
        <w:t xml:space="preserve"> V2x</w:t>
      </w:r>
      <w:r w:rsidR="00474650">
        <w:rPr>
          <w:lang w:eastAsia="x-none"/>
        </w:rPr>
        <w:t xml:space="preserve"> sidelink synchronization design</w:t>
      </w:r>
      <w:r w:rsidR="008149B8">
        <w:rPr>
          <w:lang w:eastAsia="x-none"/>
        </w:rPr>
        <w:t xml:space="preserve"> s</w:t>
      </w:r>
      <w:r w:rsidR="00474650">
        <w:rPr>
          <w:lang w:eastAsia="x-none"/>
        </w:rPr>
        <w:t>hould reuse NR Uu design as much as possible</w:t>
      </w:r>
      <w:r w:rsidR="008149B8">
        <w:rPr>
          <w:lang w:eastAsia="x-none"/>
        </w:rPr>
        <w:t xml:space="preserve"> to reduce the standardization complexity</w:t>
      </w:r>
      <w:r w:rsidR="00474650">
        <w:rPr>
          <w:lang w:eastAsia="x-none"/>
        </w:rPr>
        <w:t xml:space="preserve">. </w:t>
      </w:r>
      <w:r w:rsidR="008149B8">
        <w:rPr>
          <w:lang w:eastAsia="x-none"/>
        </w:rPr>
        <w:t xml:space="preserve">The </w:t>
      </w:r>
      <w:r>
        <w:rPr>
          <w:lang w:eastAsia="x-none"/>
        </w:rPr>
        <w:t>timing and frequency design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S-</w:t>
      </w:r>
      <w:r w:rsidR="008149B8">
        <w:rPr>
          <w:lang w:eastAsia="x-none"/>
        </w:rPr>
        <w:t xml:space="preserve">SSB </w:t>
      </w:r>
      <w:r>
        <w:rPr>
          <w:lang w:eastAsia="x-none"/>
        </w:rPr>
        <w:t>is agreed in last meeting</w:t>
      </w:r>
      <w:r w:rsidR="00B92F23">
        <w:rPr>
          <w:lang w:eastAsia="x-none"/>
        </w:rPr>
        <w:t xml:space="preserve"> although detail symbol allocation need further study</w:t>
      </w:r>
      <w:r w:rsidR="009E2FD2">
        <w:rPr>
          <w:lang w:eastAsia="x-none"/>
        </w:rPr>
        <w:t>. I</w:t>
      </w:r>
      <w:r w:rsidR="00B92F23">
        <w:rPr>
          <w:lang w:eastAsia="x-none"/>
        </w:rPr>
        <w:t>n frequency domain however, the</w:t>
      </w:r>
      <w:r>
        <w:rPr>
          <w:lang w:eastAsia="x-none"/>
        </w:rPr>
        <w:t xml:space="preserve"> detail subcarrier location </w:t>
      </w:r>
      <w:r w:rsidR="00B92F23">
        <w:rPr>
          <w:lang w:eastAsia="zh-CN"/>
        </w:rPr>
        <w:t>of S</w:t>
      </w:r>
      <w:r w:rsidRPr="00BE5FA4">
        <w:rPr>
          <w:szCs w:val="20"/>
        </w:rPr>
        <w:t>-PSS</w:t>
      </w:r>
      <w:r>
        <w:rPr>
          <w:lang w:eastAsia="x-none"/>
        </w:rPr>
        <w:t xml:space="preserve"> and S-SSS should be clearly addressed in the specification</w:t>
      </w:r>
      <w:r w:rsidR="00B92F23">
        <w:rPr>
          <w:lang w:eastAsia="x-none"/>
        </w:rPr>
        <w:t>.</w:t>
      </w:r>
    </w:p>
    <w:p w14:paraId="6885800B" w14:textId="0152157C" w:rsidR="00EB7AB5" w:rsidRDefault="002A44E3" w:rsidP="008D3CE4">
      <w:pPr>
        <w:rPr>
          <w:lang w:eastAsia="zh-CN"/>
        </w:rPr>
      </w:pPr>
      <w:r>
        <w:rPr>
          <w:lang w:eastAsia="x-none"/>
        </w:rPr>
        <w:t>Similar as in NR</w:t>
      </w:r>
      <w:r w:rsidR="00A075A4">
        <w:rPr>
          <w:rFonts w:hint="eastAsia"/>
          <w:lang w:eastAsia="zh-CN"/>
        </w:rPr>
        <w:t>,</w:t>
      </w:r>
      <w:r w:rsidR="00A075A4">
        <w:rPr>
          <w:lang w:eastAsia="zh-CN"/>
        </w:rPr>
        <w:t xml:space="preserve"> the S-PSS/S-SSS</w:t>
      </w:r>
      <w:r w:rsidR="00B725F1">
        <w:rPr>
          <w:lang w:eastAsia="zh-CN"/>
        </w:rPr>
        <w:t xml:space="preserve"> </w:t>
      </w:r>
      <w:r w:rsidR="00B92F23">
        <w:rPr>
          <w:lang w:eastAsia="zh-CN"/>
        </w:rPr>
        <w:t>should</w:t>
      </w:r>
      <w:r w:rsidR="00A075A4">
        <w:rPr>
          <w:lang w:eastAsia="zh-CN"/>
        </w:rPr>
        <w:t xml:space="preserve"> start from the third </w:t>
      </w:r>
      <w:r>
        <w:rPr>
          <w:lang w:eastAsia="x-none"/>
        </w:rPr>
        <w:t>subcarrier</w:t>
      </w:r>
      <w:r w:rsidR="00A075A4">
        <w:rPr>
          <w:lang w:eastAsia="x-none"/>
        </w:rPr>
        <w:t xml:space="preserve"> of </w:t>
      </w:r>
      <w:r>
        <w:rPr>
          <w:lang w:eastAsia="x-none"/>
        </w:rPr>
        <w:t>the low</w:t>
      </w:r>
      <w:r w:rsidR="00A075A4">
        <w:rPr>
          <w:lang w:eastAsia="x-none"/>
        </w:rPr>
        <w:t>est</w:t>
      </w:r>
      <w:r>
        <w:rPr>
          <w:lang w:eastAsia="x-none"/>
        </w:rPr>
        <w:t xml:space="preserve"> </w:t>
      </w:r>
      <w:r w:rsidR="00A075A4">
        <w:rPr>
          <w:lang w:eastAsia="x-none"/>
        </w:rPr>
        <w:t>PRB</w:t>
      </w:r>
      <w:r>
        <w:rPr>
          <w:lang w:eastAsia="x-none"/>
        </w:rPr>
        <w:t xml:space="preserve"> </w:t>
      </w:r>
      <w:r w:rsidR="00A075A4">
        <w:rPr>
          <w:lang w:eastAsia="zh-CN"/>
        </w:rPr>
        <w:t>within the 11 PRB</w:t>
      </w:r>
      <w:r w:rsidR="00DE722B">
        <w:rPr>
          <w:lang w:eastAsia="zh-CN"/>
        </w:rPr>
        <w:t xml:space="preserve"> of S-SSB</w:t>
      </w:r>
      <w:r w:rsidR="00B725F1">
        <w:rPr>
          <w:lang w:eastAsia="zh-CN"/>
        </w:rPr>
        <w:t xml:space="preserve"> and should be address in the specification.</w:t>
      </w:r>
    </w:p>
    <w:p w14:paraId="6251AC26" w14:textId="4EDB8022" w:rsidR="002A44E3" w:rsidRDefault="000331D2">
      <w:pPr>
        <w:rPr>
          <w:szCs w:val="20"/>
          <w:lang w:eastAsia="zh-CN"/>
        </w:rPr>
      </w:pPr>
      <w:r>
        <w:rPr>
          <w:b/>
          <w:lang w:eastAsia="zh-CN"/>
        </w:rPr>
        <w:t xml:space="preserve">Proposal 2: </w:t>
      </w:r>
      <w:r>
        <w:rPr>
          <w:rFonts w:hint="eastAsia"/>
          <w:b/>
          <w:lang w:eastAsia="zh-CN"/>
        </w:rPr>
        <w:t>T</w:t>
      </w:r>
      <w:r>
        <w:rPr>
          <w:b/>
          <w:lang w:eastAsia="zh-CN"/>
        </w:rPr>
        <w:t xml:space="preserve">he starting subcarrier of </w:t>
      </w:r>
      <w:r w:rsidRPr="000A657B">
        <w:rPr>
          <w:b/>
          <w:lang w:eastAsia="zh-CN"/>
        </w:rPr>
        <w:t xml:space="preserve">S-PSS/S-SSS </w:t>
      </w:r>
      <w:r>
        <w:rPr>
          <w:b/>
          <w:lang w:eastAsia="zh-CN"/>
        </w:rPr>
        <w:t xml:space="preserve">within S-SSB </w:t>
      </w:r>
      <w:r w:rsidRPr="000A657B">
        <w:rPr>
          <w:b/>
          <w:lang w:eastAsia="zh-CN"/>
        </w:rPr>
        <w:t xml:space="preserve">should be </w:t>
      </w:r>
      <w:r>
        <w:rPr>
          <w:b/>
          <w:lang w:eastAsia="zh-CN"/>
        </w:rPr>
        <w:t>addressed similar as in NR.</w:t>
      </w:r>
    </w:p>
    <w:p w14:paraId="78182AAB" w14:textId="2DA0DEC7" w:rsidR="00870345" w:rsidRPr="00345A3C" w:rsidRDefault="00870345" w:rsidP="00647AA7">
      <w:pPr>
        <w:pStyle w:val="2"/>
        <w:rPr>
          <w:lang w:eastAsia="zh-CN"/>
        </w:rPr>
      </w:pPr>
      <w:r w:rsidRPr="00345A3C">
        <w:rPr>
          <w:lang w:eastAsia="zh-CN"/>
        </w:rPr>
        <w:t xml:space="preserve">NR V2x </w:t>
      </w:r>
      <w:r w:rsidR="00A3735B" w:rsidRPr="00345A3C">
        <w:rPr>
          <w:lang w:eastAsia="zh-CN"/>
        </w:rPr>
        <w:t xml:space="preserve">synchronization </w:t>
      </w:r>
      <w:r w:rsidRPr="00345A3C">
        <w:rPr>
          <w:lang w:eastAsia="zh-CN"/>
        </w:rPr>
        <w:t>periodicity</w:t>
      </w:r>
    </w:p>
    <w:p w14:paraId="2EB6B1BE" w14:textId="6AD91F7F" w:rsidR="00870345" w:rsidRPr="00345A3C" w:rsidRDefault="00C463CB" w:rsidP="00870345">
      <w:pPr>
        <w:rPr>
          <w:lang w:eastAsia="zh-CN"/>
        </w:rPr>
      </w:pPr>
      <w:r>
        <w:rPr>
          <w:lang w:eastAsia="zh-CN"/>
        </w:rPr>
        <w:t xml:space="preserve">In RAN1 </w:t>
      </w:r>
      <w:r w:rsidRPr="00C463CB">
        <w:rPr>
          <w:lang w:eastAsia="zh-CN"/>
        </w:rPr>
        <w:t>#94bis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sz w:val="20"/>
          <w:szCs w:val="20"/>
        </w:rPr>
        <w:t>p</w:t>
      </w:r>
      <w:r w:rsidRPr="004002D0">
        <w:rPr>
          <w:sz w:val="20"/>
          <w:szCs w:val="20"/>
        </w:rPr>
        <w:t>eriodic transmission of S-SSB in NR V2X is supported</w:t>
      </w:r>
      <w:r>
        <w:rPr>
          <w:sz w:val="20"/>
          <w:szCs w:val="20"/>
        </w:rPr>
        <w:t xml:space="preserve">. </w:t>
      </w:r>
      <w:r w:rsidRPr="00C463CB">
        <w:rPr>
          <w:rFonts w:hint="eastAsia"/>
          <w:lang w:eastAsia="zh-CN"/>
        </w:rPr>
        <w:t xml:space="preserve"> </w:t>
      </w:r>
      <w:r w:rsidR="00014C4D" w:rsidRPr="00345A3C">
        <w:rPr>
          <w:lang w:eastAsia="zh-CN"/>
        </w:rPr>
        <w:t>In NR</w:t>
      </w:r>
      <w:r w:rsidR="00B42898">
        <w:rPr>
          <w:lang w:eastAsia="zh-CN"/>
        </w:rPr>
        <w:t xml:space="preserve"> Uu design</w:t>
      </w:r>
      <w:r w:rsidR="00014C4D" w:rsidRPr="00345A3C">
        <w:rPr>
          <w:lang w:eastAsia="zh-CN"/>
        </w:rPr>
        <w:t xml:space="preserve">, UE assumes 20ms synchronization SSB </w:t>
      </w:r>
      <w:r w:rsidR="00A452CC" w:rsidRPr="00345A3C">
        <w:rPr>
          <w:lang w:eastAsia="zh-CN"/>
        </w:rPr>
        <w:t>periodicity</w:t>
      </w:r>
      <w:r w:rsidR="00014C4D" w:rsidRPr="00345A3C">
        <w:rPr>
          <w:lang w:eastAsia="zh-CN"/>
        </w:rPr>
        <w:t xml:space="preserve"> for initial access</w:t>
      </w:r>
      <w:r w:rsidR="00B42898">
        <w:rPr>
          <w:lang w:eastAsia="zh-CN"/>
        </w:rPr>
        <w:t>,</w:t>
      </w:r>
      <w:r w:rsidR="00014C4D" w:rsidRPr="00345A3C">
        <w:rPr>
          <w:lang w:eastAsia="zh-CN"/>
        </w:rPr>
        <w:t xml:space="preserve"> and </w:t>
      </w:r>
      <w:r w:rsidR="00D503AF" w:rsidRPr="00345A3C">
        <w:rPr>
          <w:lang w:eastAsia="zh-CN"/>
        </w:rPr>
        <w:t>could</w:t>
      </w:r>
      <w:r w:rsidR="00014C4D" w:rsidRPr="00345A3C">
        <w:rPr>
          <w:lang w:eastAsia="zh-CN"/>
        </w:rPr>
        <w:t xml:space="preserve"> be </w:t>
      </w:r>
      <w:r w:rsidR="00B42898">
        <w:rPr>
          <w:lang w:eastAsia="zh-CN"/>
        </w:rPr>
        <w:t>updated a periodicity</w:t>
      </w:r>
      <w:r w:rsidR="00B42898" w:rsidRPr="00B42898">
        <w:rPr>
          <w:lang w:eastAsia="zh-CN"/>
        </w:rPr>
        <w:t xml:space="preserve"> </w:t>
      </w:r>
      <w:r w:rsidR="00B42898">
        <w:rPr>
          <w:lang w:eastAsia="zh-CN"/>
        </w:rPr>
        <w:t>within</w:t>
      </w:r>
      <w:r w:rsidR="00B42898" w:rsidRPr="00345A3C">
        <w:rPr>
          <w:lang w:eastAsia="zh-CN"/>
        </w:rPr>
        <w:t xml:space="preserve"> {</w:t>
      </w:r>
      <w:r w:rsidR="00B42898" w:rsidRPr="00345A3C">
        <w:rPr>
          <w:rFonts w:hint="eastAsia"/>
          <w:lang w:eastAsia="zh-CN"/>
        </w:rPr>
        <w:t>5,</w:t>
      </w:r>
      <w:r w:rsidR="00D211EE">
        <w:rPr>
          <w:lang w:eastAsia="zh-CN"/>
        </w:rPr>
        <w:t xml:space="preserve"> </w:t>
      </w:r>
      <w:r w:rsidR="00B42898" w:rsidRPr="00345A3C">
        <w:rPr>
          <w:lang w:eastAsia="zh-CN"/>
        </w:rPr>
        <w:t>10,</w:t>
      </w:r>
      <w:r w:rsidR="00D211EE">
        <w:rPr>
          <w:lang w:eastAsia="zh-CN"/>
        </w:rPr>
        <w:t xml:space="preserve"> </w:t>
      </w:r>
      <w:r w:rsidR="00B42898" w:rsidRPr="00345A3C">
        <w:rPr>
          <w:lang w:eastAsia="zh-CN"/>
        </w:rPr>
        <w:t>20,</w:t>
      </w:r>
      <w:r w:rsidR="00D211EE">
        <w:rPr>
          <w:lang w:eastAsia="zh-CN"/>
        </w:rPr>
        <w:t xml:space="preserve"> </w:t>
      </w:r>
      <w:r w:rsidR="00B42898" w:rsidRPr="00345A3C">
        <w:rPr>
          <w:lang w:eastAsia="zh-CN"/>
        </w:rPr>
        <w:t>40,</w:t>
      </w:r>
      <w:r w:rsidR="00D211EE">
        <w:rPr>
          <w:lang w:eastAsia="zh-CN"/>
        </w:rPr>
        <w:t xml:space="preserve"> </w:t>
      </w:r>
      <w:r w:rsidR="00B42898" w:rsidRPr="00345A3C">
        <w:rPr>
          <w:lang w:eastAsia="zh-CN"/>
        </w:rPr>
        <w:t>80,</w:t>
      </w:r>
      <w:r w:rsidR="00D211EE">
        <w:rPr>
          <w:lang w:eastAsia="zh-CN"/>
        </w:rPr>
        <w:t xml:space="preserve"> </w:t>
      </w:r>
      <w:r w:rsidR="00B42898" w:rsidRPr="00345A3C">
        <w:rPr>
          <w:lang w:eastAsia="zh-CN"/>
        </w:rPr>
        <w:t>160}ms</w:t>
      </w:r>
      <w:r w:rsidR="00B42898">
        <w:rPr>
          <w:lang w:eastAsia="zh-CN"/>
        </w:rPr>
        <w:t xml:space="preserve"> </w:t>
      </w:r>
      <w:r w:rsidR="00014C4D" w:rsidRPr="00345A3C">
        <w:rPr>
          <w:lang w:eastAsia="zh-CN"/>
        </w:rPr>
        <w:t>by higher layer</w:t>
      </w:r>
      <w:r w:rsidR="00B42898">
        <w:rPr>
          <w:lang w:eastAsia="zh-CN"/>
        </w:rPr>
        <w:t xml:space="preserve"> configuration</w:t>
      </w:r>
      <w:r w:rsidR="00014C4D" w:rsidRPr="00345A3C">
        <w:rPr>
          <w:lang w:eastAsia="zh-CN"/>
        </w:rPr>
        <w:t xml:space="preserve"> </w:t>
      </w:r>
      <w:r w:rsidR="00B42898">
        <w:rPr>
          <w:lang w:eastAsia="zh-CN"/>
        </w:rPr>
        <w:t>with unit of</w:t>
      </w:r>
      <w:r w:rsidR="00B42898" w:rsidRPr="00345A3C">
        <w:rPr>
          <w:lang w:eastAsia="zh-CN"/>
        </w:rPr>
        <w:t xml:space="preserve"> </w:t>
      </w:r>
      <w:r w:rsidR="00014C4D" w:rsidRPr="00345A3C">
        <w:rPr>
          <w:lang w:eastAsia="zh-CN"/>
        </w:rPr>
        <w:t>half radio frames.</w:t>
      </w:r>
      <w:r w:rsidR="00B119E9">
        <w:rPr>
          <w:lang w:eastAsia="zh-CN"/>
        </w:rPr>
        <w:t xml:space="preserve"> </w:t>
      </w:r>
      <w:r w:rsidRPr="00345A3C">
        <w:rPr>
          <w:rFonts w:hint="eastAsia"/>
          <w:lang w:eastAsia="zh-CN"/>
        </w:rPr>
        <w:t xml:space="preserve">The periodicity of SLSS is </w:t>
      </w:r>
      <w:r w:rsidRPr="00345A3C">
        <w:rPr>
          <w:lang w:eastAsia="zh-CN"/>
        </w:rPr>
        <w:t xml:space="preserve">enlarged to 200ms in </w:t>
      </w:r>
      <w:r>
        <w:rPr>
          <w:lang w:eastAsia="zh-CN"/>
        </w:rPr>
        <w:t>LTE V2x</w:t>
      </w:r>
      <w:r w:rsidRPr="00345A3C">
        <w:rPr>
          <w:lang w:eastAsia="zh-CN"/>
        </w:rPr>
        <w:t xml:space="preserve"> for overhead consideration after improving synchronization performance by GNSS. </w:t>
      </w:r>
      <w:r w:rsidR="00B119E9">
        <w:rPr>
          <w:lang w:eastAsia="zh-CN"/>
        </w:rPr>
        <w:t>Generally speaking,</w:t>
      </w:r>
      <w:r w:rsidR="00014C4D" w:rsidRPr="00345A3C">
        <w:rPr>
          <w:lang w:eastAsia="zh-CN"/>
        </w:rPr>
        <w:t xml:space="preserve"> </w:t>
      </w:r>
      <w:r w:rsidR="00B119E9">
        <w:rPr>
          <w:lang w:eastAsia="zh-CN"/>
        </w:rPr>
        <w:t>a</w:t>
      </w:r>
      <w:r w:rsidR="00065697" w:rsidRPr="00345A3C">
        <w:rPr>
          <w:lang w:eastAsia="zh-CN"/>
        </w:rPr>
        <w:t xml:space="preserve"> </w:t>
      </w:r>
      <w:r w:rsidR="00065697" w:rsidRPr="00345A3C">
        <w:rPr>
          <w:rFonts w:hint="eastAsia"/>
          <w:lang w:eastAsia="zh-CN"/>
        </w:rPr>
        <w:t>longer</w:t>
      </w:r>
      <w:r w:rsidR="00065697" w:rsidRPr="00345A3C">
        <w:rPr>
          <w:lang w:eastAsia="zh-CN"/>
        </w:rPr>
        <w:t xml:space="preserve"> </w:t>
      </w:r>
      <w:r w:rsidR="00A452CC" w:rsidRPr="00345A3C">
        <w:rPr>
          <w:lang w:eastAsia="zh-CN"/>
        </w:rPr>
        <w:t>synchronization periodicity</w:t>
      </w:r>
      <w:r w:rsidR="00065697" w:rsidRPr="00345A3C">
        <w:rPr>
          <w:lang w:eastAsia="zh-CN"/>
        </w:rPr>
        <w:t xml:space="preserve"> </w:t>
      </w:r>
      <w:r w:rsidR="00065697" w:rsidRPr="00345A3C">
        <w:rPr>
          <w:rFonts w:hint="eastAsia"/>
          <w:lang w:eastAsia="zh-CN"/>
        </w:rPr>
        <w:t>could</w:t>
      </w:r>
      <w:r w:rsidR="00065697" w:rsidRPr="00345A3C">
        <w:rPr>
          <w:lang w:eastAsia="zh-CN"/>
        </w:rPr>
        <w:t xml:space="preserve"> </w:t>
      </w:r>
      <w:r w:rsidR="00065697" w:rsidRPr="00345A3C">
        <w:rPr>
          <w:rFonts w:hint="eastAsia"/>
          <w:lang w:eastAsia="zh-CN"/>
        </w:rPr>
        <w:t>be</w:t>
      </w:r>
      <w:r w:rsidR="00065697" w:rsidRPr="00345A3C">
        <w:rPr>
          <w:lang w:eastAsia="zh-CN"/>
        </w:rPr>
        <w:t xml:space="preserve"> </w:t>
      </w:r>
      <w:r w:rsidR="00065697" w:rsidRPr="00345A3C">
        <w:rPr>
          <w:rFonts w:hint="eastAsia"/>
          <w:lang w:eastAsia="zh-CN"/>
        </w:rPr>
        <w:t>beneficial</w:t>
      </w:r>
      <w:r w:rsidR="00065697" w:rsidRPr="00345A3C">
        <w:rPr>
          <w:lang w:eastAsia="zh-CN"/>
        </w:rPr>
        <w:t xml:space="preserve"> </w:t>
      </w:r>
      <w:r w:rsidR="00065697" w:rsidRPr="00345A3C">
        <w:rPr>
          <w:rFonts w:hint="eastAsia"/>
          <w:lang w:eastAsia="zh-CN"/>
        </w:rPr>
        <w:t>for</w:t>
      </w:r>
      <w:r w:rsidR="00065697" w:rsidRPr="00345A3C">
        <w:rPr>
          <w:lang w:eastAsia="zh-CN"/>
        </w:rPr>
        <w:t xml:space="preserve"> </w:t>
      </w:r>
      <w:r w:rsidR="00065697" w:rsidRPr="00345A3C">
        <w:rPr>
          <w:rFonts w:hint="eastAsia"/>
          <w:lang w:eastAsia="zh-CN"/>
        </w:rPr>
        <w:t>overhead</w:t>
      </w:r>
      <w:r w:rsidR="00065697" w:rsidRPr="00345A3C">
        <w:rPr>
          <w:lang w:eastAsia="zh-CN"/>
        </w:rPr>
        <w:t xml:space="preserve"> </w:t>
      </w:r>
      <w:r w:rsidR="00065697" w:rsidRPr="00345A3C">
        <w:rPr>
          <w:rFonts w:hint="eastAsia"/>
          <w:lang w:eastAsia="zh-CN"/>
        </w:rPr>
        <w:t>efficiency</w:t>
      </w:r>
      <w:r w:rsidR="00C95DC4" w:rsidRPr="00345A3C">
        <w:rPr>
          <w:lang w:eastAsia="zh-CN"/>
        </w:rPr>
        <w:t xml:space="preserve">, however, </w:t>
      </w:r>
      <w:r w:rsidR="00B119E9">
        <w:rPr>
          <w:lang w:eastAsia="zh-CN"/>
        </w:rPr>
        <w:t>short</w:t>
      </w:r>
      <w:r w:rsidR="00B42898">
        <w:rPr>
          <w:lang w:eastAsia="zh-CN"/>
        </w:rPr>
        <w:t xml:space="preserve"> periodicity </w:t>
      </w:r>
      <w:r w:rsidR="00B119E9">
        <w:rPr>
          <w:lang w:eastAsia="zh-CN"/>
        </w:rPr>
        <w:t>is beneficial to guarantee</w:t>
      </w:r>
      <w:r w:rsidR="00B42898">
        <w:rPr>
          <w:lang w:eastAsia="zh-CN"/>
        </w:rPr>
        <w:t xml:space="preserve"> the </w:t>
      </w:r>
      <w:r w:rsidR="00C95DC4" w:rsidRPr="00345A3C">
        <w:rPr>
          <w:lang w:eastAsia="zh-CN"/>
        </w:rPr>
        <w:t>sidelink synchronization performance</w:t>
      </w:r>
      <w:r w:rsidR="00B119E9">
        <w:rPr>
          <w:lang w:eastAsia="zh-CN"/>
        </w:rPr>
        <w:t>. When the UE are with good synchronization quality e.g. have strong GNSS signal or be close to the base station, the UE can transmit SLSS with a longer periodicity</w:t>
      </w:r>
      <w:r>
        <w:rPr>
          <w:lang w:eastAsia="zh-CN"/>
        </w:rPr>
        <w:t>.</w:t>
      </w:r>
    </w:p>
    <w:p w14:paraId="4A63657C" w14:textId="7308CAE3" w:rsidR="00A452CC" w:rsidRDefault="00D600EF" w:rsidP="00870345">
      <w:pPr>
        <w:rPr>
          <w:lang w:eastAsia="zh-CN"/>
        </w:rPr>
      </w:pPr>
      <w:r w:rsidRPr="00345A3C">
        <w:rPr>
          <w:lang w:eastAsia="zh-CN"/>
        </w:rPr>
        <w:t xml:space="preserve">A default </w:t>
      </w:r>
      <w:bookmarkStart w:id="3" w:name="_Hlk525652010"/>
      <w:r w:rsidR="00715FE2" w:rsidRPr="00345A3C">
        <w:rPr>
          <w:lang w:eastAsia="zh-CN"/>
        </w:rPr>
        <w:t xml:space="preserve">synchronization </w:t>
      </w:r>
      <w:r w:rsidR="00C95DC4" w:rsidRPr="00345A3C">
        <w:rPr>
          <w:lang w:eastAsia="zh-CN"/>
        </w:rPr>
        <w:t>periodicity</w:t>
      </w:r>
      <w:bookmarkEnd w:id="3"/>
      <w:r w:rsidR="00C95DC4" w:rsidRPr="00345A3C">
        <w:rPr>
          <w:lang w:eastAsia="zh-CN"/>
        </w:rPr>
        <w:t xml:space="preserve"> </w:t>
      </w:r>
      <w:r w:rsidR="00B119E9">
        <w:rPr>
          <w:lang w:eastAsia="zh-CN"/>
        </w:rPr>
        <w:t xml:space="preserve">which is longer </w:t>
      </w:r>
      <w:r w:rsidR="00C95DC4" w:rsidRPr="00345A3C">
        <w:rPr>
          <w:lang w:eastAsia="zh-CN"/>
        </w:rPr>
        <w:t xml:space="preserve">could be </w:t>
      </w:r>
      <w:r w:rsidR="001C15A2" w:rsidRPr="00345A3C">
        <w:rPr>
          <w:lang w:eastAsia="zh-CN"/>
        </w:rPr>
        <w:t>defined</w:t>
      </w:r>
      <w:r w:rsidR="00B119E9">
        <w:rPr>
          <w:lang w:eastAsia="zh-CN"/>
        </w:rPr>
        <w:t xml:space="preserve"> for the case with good synchronization quality</w:t>
      </w:r>
      <w:r w:rsidR="001C15A2" w:rsidRPr="00345A3C">
        <w:rPr>
          <w:lang w:eastAsia="zh-CN"/>
        </w:rPr>
        <w:t xml:space="preserve">, and a shorter </w:t>
      </w:r>
      <w:r w:rsidR="00B119E9">
        <w:rPr>
          <w:lang w:eastAsia="zh-CN"/>
        </w:rPr>
        <w:t>periodicity</w:t>
      </w:r>
      <w:r w:rsidR="00B119E9" w:rsidRPr="00345A3C">
        <w:rPr>
          <w:lang w:eastAsia="zh-CN"/>
        </w:rPr>
        <w:t xml:space="preserve"> </w:t>
      </w:r>
      <w:r w:rsidR="001C15A2" w:rsidRPr="00345A3C">
        <w:rPr>
          <w:lang w:eastAsia="zh-CN"/>
        </w:rPr>
        <w:t xml:space="preserve">could be </w:t>
      </w:r>
      <w:r w:rsidR="00C95DC4" w:rsidRPr="00345A3C">
        <w:rPr>
          <w:lang w:eastAsia="zh-CN"/>
        </w:rPr>
        <w:t xml:space="preserve">configured by </w:t>
      </w:r>
      <w:r w:rsidR="00B119E9">
        <w:rPr>
          <w:lang w:eastAsia="zh-CN"/>
        </w:rPr>
        <w:t>the base station</w:t>
      </w:r>
      <w:r w:rsidR="00B119E9" w:rsidRPr="00345A3C">
        <w:rPr>
          <w:lang w:eastAsia="zh-CN"/>
        </w:rPr>
        <w:t xml:space="preserve"> </w:t>
      </w:r>
      <w:r w:rsidR="001C15A2" w:rsidRPr="00345A3C">
        <w:rPr>
          <w:lang w:eastAsia="zh-CN"/>
        </w:rPr>
        <w:t xml:space="preserve">or </w:t>
      </w:r>
      <w:r w:rsidR="00B119E9">
        <w:rPr>
          <w:lang w:eastAsia="zh-CN"/>
        </w:rPr>
        <w:t xml:space="preserve">synchronization </w:t>
      </w:r>
      <w:r w:rsidR="001C15A2" w:rsidRPr="00345A3C">
        <w:rPr>
          <w:lang w:eastAsia="zh-CN"/>
        </w:rPr>
        <w:t>source vehicle</w:t>
      </w:r>
      <w:r w:rsidR="00715FE2" w:rsidRPr="00345A3C">
        <w:rPr>
          <w:lang w:eastAsia="zh-CN"/>
        </w:rPr>
        <w:t xml:space="preserve"> </w:t>
      </w:r>
      <w:r w:rsidR="00B119E9">
        <w:rPr>
          <w:lang w:eastAsia="zh-CN"/>
        </w:rPr>
        <w:t>in case the synchronization quality is worse</w:t>
      </w:r>
      <w:r w:rsidR="00715FE2" w:rsidRPr="00345A3C">
        <w:rPr>
          <w:lang w:eastAsia="zh-CN"/>
        </w:rPr>
        <w:t xml:space="preserve">.  </w:t>
      </w:r>
    </w:p>
    <w:p w14:paraId="34F0C89F" w14:textId="77777777" w:rsidR="005155B4" w:rsidRDefault="00CF19D9" w:rsidP="00870345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owever, in some underground scenario, shorter period of synchronization signal could be beneficial for V2x application requirements, such as parking and accident avoiding.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Without GNSS and Node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 coverage, V2x UE may adjust the periodicity and do SSB repetition</w:t>
      </w:r>
      <w:r w:rsidR="009F51D0">
        <w:rPr>
          <w:lang w:eastAsia="zh-CN"/>
        </w:rPr>
        <w:t xml:space="preserve">, so </w:t>
      </w:r>
      <w:r w:rsidR="00E165B5">
        <w:rPr>
          <w:lang w:eastAsia="zh-CN"/>
        </w:rPr>
        <w:t xml:space="preserve">flexible configured </w:t>
      </w:r>
      <w:r w:rsidR="009F51D0">
        <w:rPr>
          <w:lang w:eastAsia="zh-CN"/>
        </w:rPr>
        <w:t xml:space="preserve">S-SSB transmission in </w:t>
      </w:r>
      <w:r w:rsidR="00E165B5">
        <w:rPr>
          <w:lang w:eastAsia="zh-CN"/>
        </w:rPr>
        <w:t>one burst set</w:t>
      </w:r>
      <w:r w:rsidR="009F51D0">
        <w:rPr>
          <w:lang w:eastAsia="zh-CN"/>
        </w:rPr>
        <w:t xml:space="preserve"> should be supported</w:t>
      </w:r>
      <w:r>
        <w:rPr>
          <w:lang w:eastAsia="zh-CN"/>
        </w:rPr>
        <w:t>.</w:t>
      </w:r>
      <w:r w:rsidR="009F51D0">
        <w:rPr>
          <w:lang w:eastAsia="zh-CN"/>
        </w:rPr>
        <w:t xml:space="preserve"> </w:t>
      </w:r>
    </w:p>
    <w:p w14:paraId="76106428" w14:textId="55CF6B72" w:rsidR="005155B4" w:rsidRDefault="00715FE2" w:rsidP="00870345">
      <w:pPr>
        <w:rPr>
          <w:b/>
          <w:lang w:eastAsia="zh-CN"/>
        </w:rPr>
      </w:pPr>
      <w:r w:rsidRPr="00345A3C">
        <w:rPr>
          <w:b/>
          <w:lang w:eastAsia="zh-CN"/>
        </w:rPr>
        <w:t xml:space="preserve">Proposal </w:t>
      </w:r>
      <w:r w:rsidR="000331D2">
        <w:rPr>
          <w:b/>
          <w:lang w:eastAsia="zh-CN"/>
        </w:rPr>
        <w:t>3</w:t>
      </w:r>
      <w:r w:rsidRPr="00345A3C">
        <w:rPr>
          <w:b/>
          <w:lang w:eastAsia="zh-CN"/>
        </w:rPr>
        <w:t xml:space="preserve">: A longer default periodicity with configurable periodicity according to </w:t>
      </w:r>
      <w:r w:rsidR="00B119E9">
        <w:rPr>
          <w:b/>
          <w:lang w:eastAsia="zh-CN"/>
        </w:rPr>
        <w:t>synchronization signal coverage</w:t>
      </w:r>
      <w:r w:rsidR="00B119E9" w:rsidRPr="00345A3C">
        <w:rPr>
          <w:b/>
          <w:lang w:eastAsia="zh-CN"/>
        </w:rPr>
        <w:t xml:space="preserve"> </w:t>
      </w:r>
      <w:r w:rsidRPr="00345A3C">
        <w:rPr>
          <w:b/>
          <w:lang w:eastAsia="zh-CN"/>
        </w:rPr>
        <w:t>could be defined.</w:t>
      </w:r>
    </w:p>
    <w:p w14:paraId="0A0BEB6D" w14:textId="0C5A1D06" w:rsidR="00330292" w:rsidRPr="008D3CE4" w:rsidRDefault="00A61BBD" w:rsidP="00647AA7">
      <w:pPr>
        <w:pStyle w:val="2"/>
        <w:rPr>
          <w:lang w:eastAsia="zh-CN"/>
        </w:rPr>
      </w:pPr>
      <w:r>
        <w:rPr>
          <w:lang w:eastAsia="zh-CN"/>
        </w:rPr>
        <w:t>PSBCH</w:t>
      </w:r>
      <w:r w:rsidR="006C371C">
        <w:rPr>
          <w:lang w:eastAsia="zh-CN"/>
        </w:rPr>
        <w:t xml:space="preserve"> content</w:t>
      </w:r>
    </w:p>
    <w:p w14:paraId="231B8CFD" w14:textId="0EF1AA18" w:rsidR="00082E73" w:rsidRDefault="00EB7AB5" w:rsidP="00177B92">
      <w:pPr>
        <w:rPr>
          <w:lang w:eastAsia="zh-CN"/>
        </w:rPr>
      </w:pPr>
      <w:r>
        <w:rPr>
          <w:rFonts w:hint="eastAsia"/>
        </w:rPr>
        <w:t xml:space="preserve">Similar as LTE V2x, </w:t>
      </w:r>
      <w:r w:rsidR="00082E73">
        <w:t>SFN and in-coverage indicator</w:t>
      </w:r>
      <w:r>
        <w:t xml:space="preserve"> can</w:t>
      </w:r>
      <w:r w:rsidR="00082E73">
        <w:t xml:space="preserve"> </w:t>
      </w:r>
      <w:r>
        <w:t>be included in NR PSBCH</w:t>
      </w:r>
      <w:r w:rsidR="00082E73">
        <w:t xml:space="preserve">. In addition, slot format indicator (SFI) can be included to replace TDD configuration field. </w:t>
      </w:r>
      <w:r w:rsidR="0009362F">
        <w:rPr>
          <w:rFonts w:hint="eastAsia"/>
          <w:lang w:eastAsia="zh-CN"/>
        </w:rPr>
        <w:t>In</w:t>
      </w:r>
      <w:r w:rsidR="0009362F">
        <w:rPr>
          <w:lang w:eastAsia="zh-CN"/>
        </w:rPr>
        <w:t xml:space="preserve"> </w:t>
      </w:r>
      <w:r w:rsidR="0009362F">
        <w:rPr>
          <w:rFonts w:hint="eastAsia"/>
          <w:lang w:eastAsia="zh-CN"/>
        </w:rPr>
        <w:t>order</w:t>
      </w:r>
      <w:r w:rsidR="0009362F">
        <w:rPr>
          <w:lang w:eastAsia="zh-CN"/>
        </w:rPr>
        <w:t xml:space="preserve"> to support the beam operation in NR, the Sidelink SSB timing index and actual transmitted SSB information should also be </w:t>
      </w:r>
      <w:r w:rsidR="00082E73">
        <w:rPr>
          <w:lang w:eastAsia="zh-CN"/>
        </w:rPr>
        <w:t>included</w:t>
      </w:r>
      <w:r w:rsidR="0009362F">
        <w:rPr>
          <w:lang w:eastAsia="zh-CN"/>
        </w:rPr>
        <w:t xml:space="preserve">. </w:t>
      </w:r>
      <w:r w:rsidR="00082E73">
        <w:rPr>
          <w:lang w:eastAsia="zh-CN"/>
        </w:rPr>
        <w:t xml:space="preserve">It needs to be further investigated whether </w:t>
      </w:r>
      <w:r w:rsidR="0009362F">
        <w:rPr>
          <w:lang w:eastAsia="zh-CN"/>
        </w:rPr>
        <w:t>resource pool information</w:t>
      </w:r>
      <w:r w:rsidR="00082E73">
        <w:rPr>
          <w:lang w:eastAsia="zh-CN"/>
        </w:rPr>
        <w:t xml:space="preserve"> can be included in NR PSBCH</w:t>
      </w:r>
      <w:r w:rsidR="0009362F">
        <w:rPr>
          <w:lang w:eastAsia="zh-CN"/>
        </w:rPr>
        <w:t>.</w:t>
      </w:r>
    </w:p>
    <w:p w14:paraId="24FF9C17" w14:textId="1159DF1D" w:rsidR="00337A7F" w:rsidRPr="00337A7F" w:rsidRDefault="005E5A74" w:rsidP="00177B92">
      <w:pPr>
        <w:rPr>
          <w:lang w:eastAsia="zh-CN"/>
        </w:rPr>
      </w:pPr>
      <w:r>
        <w:rPr>
          <w:lang w:eastAsia="zh-CN"/>
        </w:rPr>
        <w:t>Besides PBCH</w:t>
      </w:r>
      <w:r w:rsidR="00284328">
        <w:rPr>
          <w:lang w:eastAsia="zh-CN"/>
        </w:rPr>
        <w:t>, NR</w:t>
      </w:r>
      <w:r w:rsidR="00CE48D1">
        <w:rPr>
          <w:lang w:eastAsia="zh-CN"/>
        </w:rPr>
        <w:t xml:space="preserve"> RMSI carries</w:t>
      </w:r>
      <w:r w:rsidR="005D3574">
        <w:rPr>
          <w:lang w:eastAsia="zh-CN"/>
        </w:rPr>
        <w:t xml:space="preserve"> some SSB related </w:t>
      </w:r>
      <w:r w:rsidR="00CE48D1">
        <w:rPr>
          <w:lang w:eastAsia="zh-CN"/>
        </w:rPr>
        <w:t xml:space="preserve">information </w:t>
      </w:r>
      <w:r w:rsidR="005D3574">
        <w:rPr>
          <w:lang w:eastAsia="zh-CN"/>
        </w:rPr>
        <w:t xml:space="preserve">such as </w:t>
      </w:r>
      <w:r w:rsidR="00EC11C3">
        <w:rPr>
          <w:rFonts w:hint="eastAsia"/>
          <w:lang w:eastAsia="zh-CN"/>
        </w:rPr>
        <w:t>position</w:t>
      </w:r>
      <w:r w:rsidR="00EC11C3">
        <w:rPr>
          <w:lang w:eastAsia="zh-CN"/>
        </w:rPr>
        <w:t xml:space="preserve">, periodicity and </w:t>
      </w:r>
      <w:r w:rsidR="005D3574">
        <w:rPr>
          <w:lang w:eastAsia="zh-CN"/>
        </w:rPr>
        <w:t>power</w:t>
      </w:r>
      <w:r w:rsidR="00337A7F">
        <w:rPr>
          <w:lang w:eastAsia="zh-CN"/>
        </w:rPr>
        <w:t>, however, in NR, RMSI may not needed, so some information should be considered in PSBCH</w:t>
      </w:r>
      <w:r w:rsidR="00227098">
        <w:rPr>
          <w:lang w:eastAsia="zh-CN"/>
        </w:rPr>
        <w:t>, within the payload agreed in RAN1#86bis</w:t>
      </w:r>
    </w:p>
    <w:p w14:paraId="5F92258B" w14:textId="5397BD6D" w:rsidR="00082E73" w:rsidRDefault="00082E73" w:rsidP="00082E73">
      <w:pPr>
        <w:pStyle w:val="2"/>
        <w:rPr>
          <w:lang w:eastAsia="zh-CN"/>
        </w:rPr>
      </w:pPr>
      <w:r>
        <w:rPr>
          <w:rFonts w:hint="eastAsia"/>
          <w:lang w:eastAsia="zh-CN"/>
        </w:rPr>
        <w:t>Reusing LTE</w:t>
      </w:r>
      <w:r>
        <w:rPr>
          <w:lang w:eastAsia="zh-CN"/>
        </w:rPr>
        <w:t xml:space="preserve"> V2x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synchronization</w:t>
      </w:r>
    </w:p>
    <w:p w14:paraId="72FC994D" w14:textId="11002C02" w:rsidR="00082E73" w:rsidRDefault="00082E73" w:rsidP="00177B92">
      <w:pPr>
        <w:rPr>
          <w:lang w:eastAsia="zh-CN"/>
        </w:rPr>
      </w:pPr>
      <w:r>
        <w:rPr>
          <w:rFonts w:hint="eastAsia"/>
          <w:lang w:eastAsia="zh-CN"/>
        </w:rPr>
        <w:t xml:space="preserve">NR V2x aims to support advanced V2x services, and </w:t>
      </w:r>
      <w:r>
        <w:rPr>
          <w:lang w:eastAsia="zh-CN"/>
        </w:rPr>
        <w:t xml:space="preserve">the basic V2x services can still be served by </w:t>
      </w:r>
      <w:r>
        <w:rPr>
          <w:rFonts w:hint="eastAsia"/>
          <w:lang w:eastAsia="zh-CN"/>
        </w:rPr>
        <w:t xml:space="preserve">LTE V2x. </w:t>
      </w:r>
      <w:r>
        <w:rPr>
          <w:lang w:eastAsia="zh-CN"/>
        </w:rPr>
        <w:t>For a UE supporting both NR V2x and LTE V2x, it can communicate with NR V2x and LTE V2x simultaneously for different V2x applications. In such a case, it may be redundant to maintain two independent synchronization mechanism for both NR V2x and LTE V2x</w:t>
      </w:r>
      <w:r w:rsidR="003362BC">
        <w:rPr>
          <w:lang w:eastAsia="zh-CN"/>
        </w:rPr>
        <w:t xml:space="preserve">. It would be beneficial at least on </w:t>
      </w:r>
      <w:r w:rsidR="006C41A2">
        <w:rPr>
          <w:lang w:eastAsia="zh-CN"/>
        </w:rPr>
        <w:t>coexistence</w:t>
      </w:r>
      <w:r w:rsidR="003362BC">
        <w:rPr>
          <w:lang w:eastAsia="zh-CN"/>
        </w:rPr>
        <w:t xml:space="preserve"> if NR V2x communication can reuse LTE V2x synchronization sources as the NR V2x synchronization source, including LTE eNB DL synchronization signals, and LTE V2x sidelink synchronization signal. </w:t>
      </w:r>
    </w:p>
    <w:p w14:paraId="2C579391" w14:textId="3FD12830" w:rsidR="00082E73" w:rsidRDefault="003362BC" w:rsidP="00177B92">
      <w:pPr>
        <w:rPr>
          <w:b/>
          <w:lang w:eastAsia="zh-CN"/>
        </w:rPr>
      </w:pPr>
      <w:r w:rsidRPr="003362BC">
        <w:rPr>
          <w:b/>
          <w:lang w:eastAsia="zh-CN"/>
        </w:rPr>
        <w:t xml:space="preserve">Proposal </w:t>
      </w:r>
      <w:r w:rsidR="000331D2">
        <w:rPr>
          <w:b/>
          <w:lang w:eastAsia="zh-CN"/>
        </w:rPr>
        <w:t>4</w:t>
      </w:r>
      <w:r w:rsidRPr="003362BC">
        <w:rPr>
          <w:b/>
          <w:lang w:eastAsia="zh-CN"/>
        </w:rPr>
        <w:t>: NR V2x communication can select LTE V2x synchronization source as the NR V2x synchronization source.</w:t>
      </w:r>
    </w:p>
    <w:p w14:paraId="10F033D7" w14:textId="040DB36E" w:rsidR="007C41A2" w:rsidRPr="009E05ED" w:rsidRDefault="007771AE" w:rsidP="007C41A2">
      <w:pPr>
        <w:pStyle w:val="2"/>
        <w:rPr>
          <w:lang w:eastAsia="zh-CN"/>
        </w:rPr>
      </w:pPr>
      <w:r w:rsidRPr="009E05ED">
        <w:rPr>
          <w:lang w:eastAsia="zh-CN"/>
        </w:rPr>
        <w:lastRenderedPageBreak/>
        <w:t>Synchronization procedure enhancement</w:t>
      </w:r>
    </w:p>
    <w:p w14:paraId="6E213705" w14:textId="6528DE59" w:rsidR="004F75B6" w:rsidRDefault="007771AE" w:rsidP="00177B92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</w:t>
      </w:r>
      <w:r w:rsidR="00B963EC">
        <w:rPr>
          <w:lang w:eastAsia="zh-CN"/>
        </w:rPr>
        <w:t>partial coverage use</w:t>
      </w:r>
      <w:r>
        <w:rPr>
          <w:lang w:eastAsia="zh-CN"/>
        </w:rPr>
        <w:t xml:space="preserve"> case </w:t>
      </w:r>
      <w:r w:rsidR="00B963EC">
        <w:rPr>
          <w:lang w:eastAsia="zh-CN"/>
        </w:rPr>
        <w:t>where</w:t>
      </w:r>
      <w:r>
        <w:rPr>
          <w:lang w:eastAsia="zh-CN"/>
        </w:rPr>
        <w:t xml:space="preserve"> some UEs are </w:t>
      </w:r>
      <w:r w:rsidR="00B963EC">
        <w:rPr>
          <w:lang w:eastAsia="zh-CN"/>
        </w:rPr>
        <w:t>in</w:t>
      </w:r>
      <w:r>
        <w:rPr>
          <w:lang w:eastAsia="zh-CN"/>
        </w:rPr>
        <w:t xml:space="preserve"> the coverage </w:t>
      </w:r>
      <w:r w:rsidR="00B963EC">
        <w:rPr>
          <w:lang w:eastAsia="zh-CN"/>
        </w:rPr>
        <w:t>while</w:t>
      </w:r>
      <w:r>
        <w:rPr>
          <w:lang w:eastAsia="zh-CN"/>
        </w:rPr>
        <w:t xml:space="preserve"> other UEs are out of coverage, the principle for </w:t>
      </w:r>
      <w:r w:rsidR="00B963EC">
        <w:rPr>
          <w:lang w:eastAsia="zh-CN"/>
        </w:rPr>
        <w:t xml:space="preserve">the </w:t>
      </w:r>
      <w:r>
        <w:rPr>
          <w:lang w:eastAsia="zh-CN"/>
        </w:rPr>
        <w:t xml:space="preserve">UEs </w:t>
      </w:r>
      <w:r w:rsidR="00B963EC">
        <w:rPr>
          <w:lang w:eastAsia="zh-CN"/>
        </w:rPr>
        <w:t>in</w:t>
      </w:r>
      <w:r>
        <w:rPr>
          <w:lang w:eastAsia="zh-CN"/>
        </w:rPr>
        <w:t xml:space="preserve"> coverage to transmit S-SSB should be specified. </w:t>
      </w:r>
      <w:r w:rsidR="00761CE1">
        <w:rPr>
          <w:lang w:eastAsia="zh-CN"/>
        </w:rPr>
        <w:t xml:space="preserve">Basically, </w:t>
      </w:r>
      <w:r w:rsidR="00B963EC">
        <w:rPr>
          <w:lang w:eastAsia="zh-CN"/>
        </w:rPr>
        <w:t xml:space="preserve">if </w:t>
      </w:r>
      <w:r w:rsidR="00761CE1">
        <w:rPr>
          <w:lang w:eastAsia="zh-CN"/>
        </w:rPr>
        <w:t xml:space="preserve">all UEs </w:t>
      </w:r>
      <w:r w:rsidR="00B963EC">
        <w:rPr>
          <w:lang w:eastAsia="zh-CN"/>
        </w:rPr>
        <w:t>in</w:t>
      </w:r>
      <w:r w:rsidR="00761CE1">
        <w:rPr>
          <w:lang w:eastAsia="zh-CN"/>
        </w:rPr>
        <w:t xml:space="preserve"> coverage transmit SSB</w:t>
      </w:r>
      <w:r w:rsidR="00B963EC">
        <w:rPr>
          <w:lang w:eastAsia="zh-CN"/>
        </w:rPr>
        <w:t>,</w:t>
      </w:r>
      <w:r w:rsidR="00761CE1">
        <w:rPr>
          <w:lang w:eastAsia="zh-CN"/>
        </w:rPr>
        <w:t xml:space="preserve"> unnecessary interference</w:t>
      </w:r>
      <w:r w:rsidR="00B963EC">
        <w:rPr>
          <w:lang w:eastAsia="zh-CN"/>
        </w:rPr>
        <w:t xml:space="preserve"> will be introduced</w:t>
      </w:r>
      <w:r w:rsidR="00761CE1">
        <w:rPr>
          <w:lang w:eastAsia="zh-CN"/>
        </w:rPr>
        <w:t xml:space="preserve"> and </w:t>
      </w:r>
      <w:r w:rsidR="00B963EC">
        <w:rPr>
          <w:lang w:eastAsia="zh-CN"/>
        </w:rPr>
        <w:t xml:space="preserve">it </w:t>
      </w:r>
      <w:r w:rsidR="00761CE1">
        <w:rPr>
          <w:lang w:eastAsia="zh-CN"/>
        </w:rPr>
        <w:t xml:space="preserve">may not </w:t>
      </w:r>
      <w:r w:rsidR="00B963EC">
        <w:rPr>
          <w:lang w:eastAsia="zh-CN"/>
        </w:rPr>
        <w:t>be</w:t>
      </w:r>
      <w:r w:rsidR="00CF3FEB">
        <w:rPr>
          <w:lang w:eastAsia="zh-CN"/>
        </w:rPr>
        <w:t xml:space="preserve"> benefi</w:t>
      </w:r>
      <w:r w:rsidR="00B963EC">
        <w:rPr>
          <w:lang w:eastAsia="zh-CN"/>
        </w:rPr>
        <w:t>cial</w:t>
      </w:r>
      <w:r w:rsidR="00CF3FEB">
        <w:rPr>
          <w:lang w:eastAsia="zh-CN"/>
        </w:rPr>
        <w:t xml:space="preserve"> for the sidelink synchronization. Thus, the scheme for which</w:t>
      </w:r>
      <w:r w:rsidR="00B34726">
        <w:rPr>
          <w:lang w:eastAsia="zh-CN"/>
        </w:rPr>
        <w:t xml:space="preserve"> and how </w:t>
      </w:r>
      <w:r w:rsidR="00B963EC">
        <w:rPr>
          <w:lang w:eastAsia="zh-CN"/>
        </w:rPr>
        <w:t xml:space="preserve">a </w:t>
      </w:r>
      <w:r w:rsidR="00CF3FEB">
        <w:rPr>
          <w:lang w:eastAsia="zh-CN"/>
        </w:rPr>
        <w:t xml:space="preserve">UE </w:t>
      </w:r>
      <w:r w:rsidR="00B963EC">
        <w:rPr>
          <w:lang w:eastAsia="zh-CN"/>
        </w:rPr>
        <w:t>can become</w:t>
      </w:r>
      <w:r w:rsidR="00CF3FEB">
        <w:rPr>
          <w:lang w:eastAsia="zh-CN"/>
        </w:rPr>
        <w:t xml:space="preserve"> the </w:t>
      </w:r>
      <w:r w:rsidR="00CF3FEB" w:rsidRPr="009E05ED">
        <w:rPr>
          <w:lang w:eastAsia="zh-CN"/>
        </w:rPr>
        <w:t>synchronization reference should be specified</w:t>
      </w:r>
      <w:r w:rsidR="00B34726" w:rsidRPr="009E05ED">
        <w:rPr>
          <w:lang w:eastAsia="zh-CN"/>
        </w:rPr>
        <w:t>. For example, a UE in the center of gNB coverage may not</w:t>
      </w:r>
      <w:r w:rsidR="00B963EC">
        <w:rPr>
          <w:lang w:eastAsia="zh-CN"/>
        </w:rPr>
        <w:t xml:space="preserve"> be</w:t>
      </w:r>
      <w:r w:rsidR="00B34726" w:rsidRPr="009E05ED">
        <w:rPr>
          <w:lang w:eastAsia="zh-CN"/>
        </w:rPr>
        <w:t xml:space="preserve"> triggered for S-SSB transmitting.</w:t>
      </w:r>
    </w:p>
    <w:p w14:paraId="39BF0BCB" w14:textId="55FF8C4F" w:rsidR="00B34726" w:rsidRDefault="00B34726" w:rsidP="00B34726">
      <w:pPr>
        <w:rPr>
          <w:b/>
          <w:lang w:eastAsia="zh-CN"/>
        </w:rPr>
      </w:pPr>
      <w:r w:rsidRPr="003362BC">
        <w:rPr>
          <w:b/>
          <w:lang w:eastAsia="zh-CN"/>
        </w:rPr>
        <w:t xml:space="preserve">Proposal </w:t>
      </w:r>
      <w:r w:rsidR="000331D2">
        <w:rPr>
          <w:b/>
          <w:lang w:eastAsia="zh-CN"/>
        </w:rPr>
        <w:t>5</w:t>
      </w:r>
      <w:r w:rsidRPr="003362BC">
        <w:rPr>
          <w:b/>
          <w:lang w:eastAsia="zh-CN"/>
        </w:rPr>
        <w:t xml:space="preserve">: </w:t>
      </w:r>
      <w:r>
        <w:rPr>
          <w:b/>
          <w:lang w:eastAsia="zh-CN"/>
        </w:rPr>
        <w:t>S-SSB transmitting triggering scheme should be specified.</w:t>
      </w:r>
    </w:p>
    <w:p w14:paraId="4143563D" w14:textId="77777777" w:rsidR="00B34726" w:rsidRPr="009E05ED" w:rsidRDefault="00B34726" w:rsidP="00177B92">
      <w:pPr>
        <w:rPr>
          <w:lang w:eastAsia="zh-CN"/>
        </w:rPr>
      </w:pPr>
    </w:p>
    <w:p w14:paraId="535C4976" w14:textId="28E43B5B" w:rsidR="001759C2" w:rsidRDefault="00F46866" w:rsidP="001759C2">
      <w:pPr>
        <w:pStyle w:val="1"/>
        <w:rPr>
          <w:lang w:eastAsia="zh-CN"/>
        </w:rPr>
      </w:pPr>
      <w:r>
        <w:rPr>
          <w:szCs w:val="20"/>
        </w:rPr>
        <w:t>Conclusion</w:t>
      </w:r>
    </w:p>
    <w:p w14:paraId="3D5EFC71" w14:textId="7BF76CD3" w:rsidR="00AE3B70" w:rsidRDefault="00C91A64" w:rsidP="00386DCC">
      <w:r w:rsidRPr="00C82B29">
        <w:t>I</w:t>
      </w:r>
      <w:r w:rsidRPr="00C82B29">
        <w:rPr>
          <w:rFonts w:hint="eastAsia"/>
        </w:rPr>
        <w:t xml:space="preserve">n </w:t>
      </w:r>
      <w:r w:rsidR="003362BC">
        <w:t>this contribution, the synchronization issue of NR V2x is discussed. Based on the discussion, the following proposals are proposed:</w:t>
      </w:r>
    </w:p>
    <w:p w14:paraId="6A2A0165" w14:textId="77777777" w:rsidR="000331D2" w:rsidRPr="00137B86" w:rsidRDefault="000331D2" w:rsidP="000331D2">
      <w:pPr>
        <w:rPr>
          <w:b/>
          <w:lang w:eastAsia="zh-CN"/>
        </w:rPr>
      </w:pPr>
      <w:r w:rsidRPr="00345A3C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345A3C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Synchronization </w:t>
      </w:r>
      <w:r w:rsidRPr="00137B86">
        <w:rPr>
          <w:b/>
          <w:lang w:eastAsia="zh-CN"/>
        </w:rPr>
        <w:t xml:space="preserve">signal strength </w:t>
      </w:r>
      <w:r>
        <w:rPr>
          <w:b/>
          <w:lang w:eastAsia="zh-CN"/>
        </w:rPr>
        <w:t>is used to select the synchronization source among resources with</w:t>
      </w:r>
      <w:r w:rsidRPr="00137B86">
        <w:rPr>
          <w:b/>
          <w:lang w:eastAsia="zh-CN"/>
        </w:rPr>
        <w:t xml:space="preserve"> the same priority</w:t>
      </w:r>
      <w:r>
        <w:rPr>
          <w:b/>
          <w:lang w:eastAsia="zh-CN"/>
        </w:rPr>
        <w:t>.</w:t>
      </w:r>
    </w:p>
    <w:p w14:paraId="697F017F" w14:textId="77777777" w:rsidR="000331D2" w:rsidRDefault="000331D2" w:rsidP="000331D2">
      <w:pPr>
        <w:rPr>
          <w:szCs w:val="20"/>
          <w:lang w:eastAsia="zh-CN"/>
        </w:rPr>
      </w:pPr>
      <w:r>
        <w:rPr>
          <w:b/>
          <w:lang w:eastAsia="zh-CN"/>
        </w:rPr>
        <w:t xml:space="preserve">Proposal 2: </w:t>
      </w:r>
      <w:r>
        <w:rPr>
          <w:rFonts w:hint="eastAsia"/>
          <w:b/>
          <w:lang w:eastAsia="zh-CN"/>
        </w:rPr>
        <w:t>T</w:t>
      </w:r>
      <w:r>
        <w:rPr>
          <w:b/>
          <w:lang w:eastAsia="zh-CN"/>
        </w:rPr>
        <w:t xml:space="preserve">he starting subcarrier of </w:t>
      </w:r>
      <w:r w:rsidRPr="000A657B">
        <w:rPr>
          <w:b/>
          <w:lang w:eastAsia="zh-CN"/>
        </w:rPr>
        <w:t xml:space="preserve">S-PSS/S-SSS </w:t>
      </w:r>
      <w:r>
        <w:rPr>
          <w:b/>
          <w:lang w:eastAsia="zh-CN"/>
        </w:rPr>
        <w:t xml:space="preserve">within S-SSB </w:t>
      </w:r>
      <w:r w:rsidRPr="000A657B">
        <w:rPr>
          <w:b/>
          <w:lang w:eastAsia="zh-CN"/>
        </w:rPr>
        <w:t xml:space="preserve">should be </w:t>
      </w:r>
      <w:r>
        <w:rPr>
          <w:b/>
          <w:lang w:eastAsia="zh-CN"/>
        </w:rPr>
        <w:t>addressed similar as in NR.</w:t>
      </w:r>
    </w:p>
    <w:p w14:paraId="3239FD03" w14:textId="77777777" w:rsidR="000331D2" w:rsidRDefault="000331D2" w:rsidP="000331D2">
      <w:pPr>
        <w:rPr>
          <w:b/>
          <w:lang w:eastAsia="zh-CN"/>
        </w:rPr>
      </w:pPr>
      <w:r w:rsidRPr="00345A3C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345A3C">
        <w:rPr>
          <w:b/>
          <w:lang w:eastAsia="zh-CN"/>
        </w:rPr>
        <w:t xml:space="preserve">: A longer default periodicity with configurable periodicity according to </w:t>
      </w:r>
      <w:r>
        <w:rPr>
          <w:b/>
          <w:lang w:eastAsia="zh-CN"/>
        </w:rPr>
        <w:t>synchronization signal coverage</w:t>
      </w:r>
      <w:r w:rsidRPr="00345A3C">
        <w:rPr>
          <w:b/>
          <w:lang w:eastAsia="zh-CN"/>
        </w:rPr>
        <w:t xml:space="preserve"> could be defined.</w:t>
      </w:r>
    </w:p>
    <w:p w14:paraId="214B305E" w14:textId="77777777" w:rsidR="000331D2" w:rsidRDefault="000331D2" w:rsidP="000331D2">
      <w:pPr>
        <w:rPr>
          <w:b/>
          <w:lang w:eastAsia="zh-CN"/>
        </w:rPr>
      </w:pPr>
      <w:r w:rsidRPr="003362BC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3362BC">
        <w:rPr>
          <w:b/>
          <w:lang w:eastAsia="zh-CN"/>
        </w:rPr>
        <w:t>: NR V2x communication can select LTE V2x synchronization source as the NR V2x synchronization source.</w:t>
      </w:r>
    </w:p>
    <w:p w14:paraId="2CA14781" w14:textId="77777777" w:rsidR="000331D2" w:rsidRDefault="000331D2" w:rsidP="000331D2">
      <w:pPr>
        <w:rPr>
          <w:b/>
          <w:lang w:eastAsia="zh-CN"/>
        </w:rPr>
      </w:pPr>
      <w:r w:rsidRPr="003362BC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3362BC">
        <w:rPr>
          <w:b/>
          <w:lang w:eastAsia="zh-CN"/>
        </w:rPr>
        <w:t xml:space="preserve">: </w:t>
      </w:r>
      <w:r>
        <w:rPr>
          <w:b/>
          <w:lang w:eastAsia="zh-CN"/>
        </w:rPr>
        <w:t>S-SSB transmitting triggering scheme should be specified.</w:t>
      </w:r>
    </w:p>
    <w:p w14:paraId="56693F28" w14:textId="77777777" w:rsidR="001759C2" w:rsidRPr="00A60F3C" w:rsidRDefault="001759C2" w:rsidP="001759C2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1EA8C929" w14:textId="77777777" w:rsidR="001759C2" w:rsidRPr="000C5FDF" w:rsidRDefault="001759C2" w:rsidP="001759C2">
      <w:pPr>
        <w:rPr>
          <w:lang w:eastAsia="zh-CN"/>
        </w:rPr>
      </w:pPr>
    </w:p>
    <w:p w14:paraId="4C39E563" w14:textId="77777777" w:rsidR="001759C2" w:rsidRDefault="001759C2" w:rsidP="001759C2">
      <w:pPr>
        <w:pStyle w:val="1"/>
      </w:pPr>
      <w:r>
        <w:t>References</w:t>
      </w:r>
    </w:p>
    <w:p w14:paraId="30D467BC" w14:textId="52AF4BA0" w:rsidR="00CD5FFF" w:rsidRDefault="00CD5FFF" w:rsidP="00CD5FF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[1] </w:t>
      </w:r>
      <w:r w:rsidR="006C2C1B" w:rsidRPr="006C2C1B">
        <w:t>Chairman's Notes RAN1#96bis final</w:t>
      </w:r>
    </w:p>
    <w:p w14:paraId="5F9C76C1" w14:textId="77777777" w:rsidR="00CD5FFF" w:rsidRDefault="00CD5FFF" w:rsidP="00CD5FF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[2</w:t>
      </w:r>
      <w:r w:rsidRPr="00D82EC2">
        <w:rPr>
          <w:rFonts w:eastAsia="宋体" w:hint="eastAsia"/>
          <w:lang w:eastAsia="zh-CN"/>
        </w:rPr>
        <w:t xml:space="preserve">] </w:t>
      </w:r>
      <w:r>
        <w:rPr>
          <w:rFonts w:eastAsia="宋体"/>
          <w:lang w:eastAsia="zh-CN"/>
        </w:rPr>
        <w:t>RP-181429, Ne</w:t>
      </w:r>
      <w:r w:rsidRPr="008B5878">
        <w:rPr>
          <w:rFonts w:eastAsia="宋体"/>
          <w:lang w:eastAsia="zh-CN"/>
        </w:rPr>
        <w:t>w SID: Study on NR V2X</w:t>
      </w:r>
      <w:r>
        <w:rPr>
          <w:rFonts w:eastAsia="宋体"/>
          <w:lang w:eastAsia="zh-CN"/>
        </w:rPr>
        <w:t>, RAN#80, Jun. 2018</w:t>
      </w:r>
    </w:p>
    <w:p w14:paraId="4D1D8CE8" w14:textId="6A679CED" w:rsidR="006F4465" w:rsidRPr="009E05ED" w:rsidRDefault="006F4465" w:rsidP="00D0608D">
      <w:pPr>
        <w:rPr>
          <w:szCs w:val="20"/>
        </w:rPr>
      </w:pPr>
    </w:p>
    <w:sectPr w:rsidR="006F4465" w:rsidRPr="009E05E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9B73B" w14:textId="77777777" w:rsidR="001768CE" w:rsidRDefault="001768CE">
      <w:r>
        <w:separator/>
      </w:r>
    </w:p>
  </w:endnote>
  <w:endnote w:type="continuationSeparator" w:id="0">
    <w:p w14:paraId="2E328F72" w14:textId="77777777" w:rsidR="001768CE" w:rsidRDefault="00176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E2F01" w14:textId="77777777" w:rsidR="001768CE" w:rsidRDefault="001768CE">
      <w:r>
        <w:separator/>
      </w:r>
    </w:p>
  </w:footnote>
  <w:footnote w:type="continuationSeparator" w:id="0">
    <w:p w14:paraId="78A157E1" w14:textId="77777777" w:rsidR="001768CE" w:rsidRDefault="00176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67840"/>
    <w:multiLevelType w:val="hybridMultilevel"/>
    <w:tmpl w:val="E722B92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2D997AE4"/>
    <w:multiLevelType w:val="hybridMultilevel"/>
    <w:tmpl w:val="B3C03B1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320E0FBA"/>
    <w:multiLevelType w:val="hybridMultilevel"/>
    <w:tmpl w:val="6540A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428213F"/>
    <w:multiLevelType w:val="hybridMultilevel"/>
    <w:tmpl w:val="288CD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8410F"/>
    <w:multiLevelType w:val="hybridMultilevel"/>
    <w:tmpl w:val="6246A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891C02"/>
    <w:multiLevelType w:val="hybridMultilevel"/>
    <w:tmpl w:val="4E5C76C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3F80628E"/>
    <w:multiLevelType w:val="hybridMultilevel"/>
    <w:tmpl w:val="50041B1C"/>
    <w:lvl w:ilvl="0" w:tplc="244C03E8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F610074"/>
    <w:multiLevelType w:val="hybridMultilevel"/>
    <w:tmpl w:val="FDC4FAD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363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>
    <w:nsid w:val="5D5A0699"/>
    <w:multiLevelType w:val="hybridMultilevel"/>
    <w:tmpl w:val="C9929140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3BBE752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E767EB"/>
    <w:multiLevelType w:val="hybridMultilevel"/>
    <w:tmpl w:val="38743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63248F"/>
    <w:multiLevelType w:val="multilevel"/>
    <w:tmpl w:val="207A2CC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4">
    <w:nsid w:val="6CAA14AC"/>
    <w:multiLevelType w:val="hybridMultilevel"/>
    <w:tmpl w:val="8CD08DA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686A3F"/>
    <w:multiLevelType w:val="multilevel"/>
    <w:tmpl w:val="A18C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6B2659E"/>
    <w:multiLevelType w:val="hybridMultilevel"/>
    <w:tmpl w:val="3766BE6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33">
    <w:nsid w:val="7EA25D09"/>
    <w:multiLevelType w:val="hybridMultilevel"/>
    <w:tmpl w:val="8ACA0078"/>
    <w:lvl w:ilvl="0" w:tplc="013471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9B3FCA"/>
    <w:multiLevelType w:val="hybridMultilevel"/>
    <w:tmpl w:val="D5CA2C1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1"/>
  </w:num>
  <w:num w:numId="3">
    <w:abstractNumId w:val="26"/>
  </w:num>
  <w:num w:numId="4">
    <w:abstractNumId w:val="27"/>
  </w:num>
  <w:num w:numId="5">
    <w:abstractNumId w:val="17"/>
  </w:num>
  <w:num w:numId="6">
    <w:abstractNumId w:val="2"/>
  </w:num>
  <w:num w:numId="7">
    <w:abstractNumId w:val="8"/>
  </w:num>
  <w:num w:numId="8">
    <w:abstractNumId w:val="33"/>
  </w:num>
  <w:num w:numId="9">
    <w:abstractNumId w:val="24"/>
  </w:num>
  <w:num w:numId="10">
    <w:abstractNumId w:val="18"/>
  </w:num>
  <w:num w:numId="11">
    <w:abstractNumId w:val="14"/>
  </w:num>
  <w:num w:numId="12">
    <w:abstractNumId w:val="23"/>
  </w:num>
  <w:num w:numId="13">
    <w:abstractNumId w:val="1"/>
  </w:num>
  <w:num w:numId="14">
    <w:abstractNumId w:val="4"/>
  </w:num>
  <w:num w:numId="15">
    <w:abstractNumId w:val="28"/>
  </w:num>
  <w:num w:numId="16">
    <w:abstractNumId w:val="15"/>
  </w:num>
  <w:num w:numId="17">
    <w:abstractNumId w:val="11"/>
  </w:num>
  <w:num w:numId="18">
    <w:abstractNumId w:val="34"/>
  </w:num>
  <w:num w:numId="19">
    <w:abstractNumId w:val="12"/>
  </w:num>
  <w:num w:numId="20">
    <w:abstractNumId w:val="0"/>
  </w:num>
  <w:num w:numId="21">
    <w:abstractNumId w:val="6"/>
  </w:num>
  <w:num w:numId="22">
    <w:abstractNumId w:val="20"/>
  </w:num>
  <w:num w:numId="23">
    <w:abstractNumId w:val="22"/>
  </w:num>
  <w:num w:numId="24">
    <w:abstractNumId w:val="32"/>
  </w:num>
  <w:num w:numId="25">
    <w:abstractNumId w:val="19"/>
  </w:num>
  <w:num w:numId="26">
    <w:abstractNumId w:val="5"/>
  </w:num>
  <w:num w:numId="27">
    <w:abstractNumId w:val="30"/>
  </w:num>
  <w:num w:numId="28">
    <w:abstractNumId w:val="7"/>
  </w:num>
  <w:num w:numId="29">
    <w:abstractNumId w:val="16"/>
  </w:num>
  <w:num w:numId="30">
    <w:abstractNumId w:val="9"/>
  </w:num>
  <w:num w:numId="31">
    <w:abstractNumId w:val="29"/>
  </w:num>
  <w:num w:numId="32">
    <w:abstractNumId w:val="17"/>
  </w:num>
  <w:num w:numId="33">
    <w:abstractNumId w:val="17"/>
  </w:num>
  <w:num w:numId="34">
    <w:abstractNumId w:val="3"/>
  </w:num>
  <w:num w:numId="35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131078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2B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4D6"/>
    <w:rsid w:val="000058D9"/>
    <w:rsid w:val="00005D67"/>
    <w:rsid w:val="00005DBA"/>
    <w:rsid w:val="00005EA4"/>
    <w:rsid w:val="00006847"/>
    <w:rsid w:val="000071C1"/>
    <w:rsid w:val="0000728F"/>
    <w:rsid w:val="000072B6"/>
    <w:rsid w:val="00007791"/>
    <w:rsid w:val="00007813"/>
    <w:rsid w:val="000078BB"/>
    <w:rsid w:val="00007F78"/>
    <w:rsid w:val="000104EA"/>
    <w:rsid w:val="0001064B"/>
    <w:rsid w:val="0001074C"/>
    <w:rsid w:val="000109E6"/>
    <w:rsid w:val="00010A04"/>
    <w:rsid w:val="00011943"/>
    <w:rsid w:val="00011C60"/>
    <w:rsid w:val="00011F67"/>
    <w:rsid w:val="00012028"/>
    <w:rsid w:val="00012535"/>
    <w:rsid w:val="000126BF"/>
    <w:rsid w:val="0001279A"/>
    <w:rsid w:val="00012862"/>
    <w:rsid w:val="000128E6"/>
    <w:rsid w:val="00013A54"/>
    <w:rsid w:val="00013EEE"/>
    <w:rsid w:val="00014035"/>
    <w:rsid w:val="00014738"/>
    <w:rsid w:val="0001490E"/>
    <w:rsid w:val="0001496B"/>
    <w:rsid w:val="00014C4D"/>
    <w:rsid w:val="00014FBF"/>
    <w:rsid w:val="00015377"/>
    <w:rsid w:val="00015D73"/>
    <w:rsid w:val="00015EFB"/>
    <w:rsid w:val="00016283"/>
    <w:rsid w:val="00016594"/>
    <w:rsid w:val="000165D2"/>
    <w:rsid w:val="000165E2"/>
    <w:rsid w:val="00016AB0"/>
    <w:rsid w:val="00016F8D"/>
    <w:rsid w:val="000172BE"/>
    <w:rsid w:val="000174C9"/>
    <w:rsid w:val="00017AD8"/>
    <w:rsid w:val="00017C2E"/>
    <w:rsid w:val="00017D8A"/>
    <w:rsid w:val="0002040D"/>
    <w:rsid w:val="0002059E"/>
    <w:rsid w:val="000210A9"/>
    <w:rsid w:val="000211EB"/>
    <w:rsid w:val="00021498"/>
    <w:rsid w:val="00021B29"/>
    <w:rsid w:val="00021C9A"/>
    <w:rsid w:val="00021E83"/>
    <w:rsid w:val="000221D5"/>
    <w:rsid w:val="000227A5"/>
    <w:rsid w:val="00022977"/>
    <w:rsid w:val="00022E67"/>
    <w:rsid w:val="000231BA"/>
    <w:rsid w:val="00023388"/>
    <w:rsid w:val="00023425"/>
    <w:rsid w:val="00023875"/>
    <w:rsid w:val="00023A6F"/>
    <w:rsid w:val="00023AF0"/>
    <w:rsid w:val="00023B81"/>
    <w:rsid w:val="00023F59"/>
    <w:rsid w:val="000241BE"/>
    <w:rsid w:val="000242F2"/>
    <w:rsid w:val="00024C03"/>
    <w:rsid w:val="00024C50"/>
    <w:rsid w:val="00024CB6"/>
    <w:rsid w:val="00025377"/>
    <w:rsid w:val="000256F0"/>
    <w:rsid w:val="000257E6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99D"/>
    <w:rsid w:val="00030C0E"/>
    <w:rsid w:val="000310B5"/>
    <w:rsid w:val="00031664"/>
    <w:rsid w:val="00031A57"/>
    <w:rsid w:val="00031A90"/>
    <w:rsid w:val="00031ADB"/>
    <w:rsid w:val="00032056"/>
    <w:rsid w:val="000322D5"/>
    <w:rsid w:val="000328CA"/>
    <w:rsid w:val="00032A01"/>
    <w:rsid w:val="00032C0A"/>
    <w:rsid w:val="00032E40"/>
    <w:rsid w:val="000331D2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835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817"/>
    <w:rsid w:val="00037AC6"/>
    <w:rsid w:val="00037BB2"/>
    <w:rsid w:val="00037E5E"/>
    <w:rsid w:val="0004013F"/>
    <w:rsid w:val="0004023E"/>
    <w:rsid w:val="0004024B"/>
    <w:rsid w:val="00040429"/>
    <w:rsid w:val="00040B3D"/>
    <w:rsid w:val="00040C88"/>
    <w:rsid w:val="00040D19"/>
    <w:rsid w:val="00040E19"/>
    <w:rsid w:val="000415FA"/>
    <w:rsid w:val="000417D1"/>
    <w:rsid w:val="000419E8"/>
    <w:rsid w:val="00041AD2"/>
    <w:rsid w:val="00041C57"/>
    <w:rsid w:val="0004232D"/>
    <w:rsid w:val="0004261C"/>
    <w:rsid w:val="0004269A"/>
    <w:rsid w:val="0004288D"/>
    <w:rsid w:val="000431EC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4EA4"/>
    <w:rsid w:val="00045110"/>
    <w:rsid w:val="00045D24"/>
    <w:rsid w:val="00045F4B"/>
    <w:rsid w:val="0004651C"/>
    <w:rsid w:val="000465E4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348"/>
    <w:rsid w:val="00047517"/>
    <w:rsid w:val="00047D5D"/>
    <w:rsid w:val="00047E60"/>
    <w:rsid w:val="0005036E"/>
    <w:rsid w:val="00050837"/>
    <w:rsid w:val="00050B45"/>
    <w:rsid w:val="000512C9"/>
    <w:rsid w:val="0005131C"/>
    <w:rsid w:val="00051844"/>
    <w:rsid w:val="0005188A"/>
    <w:rsid w:val="0005195B"/>
    <w:rsid w:val="00051E6D"/>
    <w:rsid w:val="00052099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29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814"/>
    <w:rsid w:val="00062B1B"/>
    <w:rsid w:val="00062B8D"/>
    <w:rsid w:val="00062FDC"/>
    <w:rsid w:val="000630DE"/>
    <w:rsid w:val="0006344A"/>
    <w:rsid w:val="000634AA"/>
    <w:rsid w:val="000636F0"/>
    <w:rsid w:val="00063CBC"/>
    <w:rsid w:val="00064518"/>
    <w:rsid w:val="00064C15"/>
    <w:rsid w:val="00064CB9"/>
    <w:rsid w:val="00064EE1"/>
    <w:rsid w:val="000654CE"/>
    <w:rsid w:val="00065697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6C1"/>
    <w:rsid w:val="00073797"/>
    <w:rsid w:val="00073D6E"/>
    <w:rsid w:val="00073DEC"/>
    <w:rsid w:val="00074516"/>
    <w:rsid w:val="000745AA"/>
    <w:rsid w:val="0007465B"/>
    <w:rsid w:val="00074E86"/>
    <w:rsid w:val="0007536C"/>
    <w:rsid w:val="00075412"/>
    <w:rsid w:val="00075708"/>
    <w:rsid w:val="00075A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2E73"/>
    <w:rsid w:val="0008335B"/>
    <w:rsid w:val="00083379"/>
    <w:rsid w:val="00083528"/>
    <w:rsid w:val="00083587"/>
    <w:rsid w:val="00083601"/>
    <w:rsid w:val="00083838"/>
    <w:rsid w:val="00083A56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4C6"/>
    <w:rsid w:val="000866F8"/>
    <w:rsid w:val="00086756"/>
    <w:rsid w:val="00086800"/>
    <w:rsid w:val="00086CD3"/>
    <w:rsid w:val="00087913"/>
    <w:rsid w:val="00087ACA"/>
    <w:rsid w:val="00087E9C"/>
    <w:rsid w:val="000902DC"/>
    <w:rsid w:val="00090E15"/>
    <w:rsid w:val="00091056"/>
    <w:rsid w:val="000911AE"/>
    <w:rsid w:val="000911DA"/>
    <w:rsid w:val="000911E9"/>
    <w:rsid w:val="00091325"/>
    <w:rsid w:val="0009138F"/>
    <w:rsid w:val="000922BA"/>
    <w:rsid w:val="000929F2"/>
    <w:rsid w:val="00092FE1"/>
    <w:rsid w:val="0009362F"/>
    <w:rsid w:val="00093697"/>
    <w:rsid w:val="00093D42"/>
    <w:rsid w:val="000949AF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CD6"/>
    <w:rsid w:val="000A21B4"/>
    <w:rsid w:val="000A22DB"/>
    <w:rsid w:val="000A249B"/>
    <w:rsid w:val="000A2750"/>
    <w:rsid w:val="000A2CC7"/>
    <w:rsid w:val="000A2ED6"/>
    <w:rsid w:val="000A3282"/>
    <w:rsid w:val="000A33E3"/>
    <w:rsid w:val="000A3B1A"/>
    <w:rsid w:val="000A4205"/>
    <w:rsid w:val="000A4A19"/>
    <w:rsid w:val="000A4A9B"/>
    <w:rsid w:val="000A4CF0"/>
    <w:rsid w:val="000A5118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C18"/>
    <w:rsid w:val="000B0192"/>
    <w:rsid w:val="000B0343"/>
    <w:rsid w:val="000B04FA"/>
    <w:rsid w:val="000B0545"/>
    <w:rsid w:val="000B06DB"/>
    <w:rsid w:val="000B08B0"/>
    <w:rsid w:val="000B0C68"/>
    <w:rsid w:val="000B0CC9"/>
    <w:rsid w:val="000B0D83"/>
    <w:rsid w:val="000B117A"/>
    <w:rsid w:val="000B15DA"/>
    <w:rsid w:val="000B173F"/>
    <w:rsid w:val="000B197E"/>
    <w:rsid w:val="000B21D4"/>
    <w:rsid w:val="000B24A6"/>
    <w:rsid w:val="000B288F"/>
    <w:rsid w:val="000B2954"/>
    <w:rsid w:val="000B2985"/>
    <w:rsid w:val="000B2A48"/>
    <w:rsid w:val="000B2A95"/>
    <w:rsid w:val="000B2C55"/>
    <w:rsid w:val="000B2C5C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8BD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920"/>
    <w:rsid w:val="000C1B59"/>
    <w:rsid w:val="000C1E66"/>
    <w:rsid w:val="000C252B"/>
    <w:rsid w:val="000C2FBD"/>
    <w:rsid w:val="000C3655"/>
    <w:rsid w:val="000C3A3B"/>
    <w:rsid w:val="000C3AE7"/>
    <w:rsid w:val="000C3B0C"/>
    <w:rsid w:val="000C3BED"/>
    <w:rsid w:val="000C3E0C"/>
    <w:rsid w:val="000C40E4"/>
    <w:rsid w:val="000C422D"/>
    <w:rsid w:val="000C469F"/>
    <w:rsid w:val="000C543E"/>
    <w:rsid w:val="000C5500"/>
    <w:rsid w:val="000C5581"/>
    <w:rsid w:val="000C5B5A"/>
    <w:rsid w:val="000C5E31"/>
    <w:rsid w:val="000C5F91"/>
    <w:rsid w:val="000C5FDF"/>
    <w:rsid w:val="000C6025"/>
    <w:rsid w:val="000C6127"/>
    <w:rsid w:val="000C6CD7"/>
    <w:rsid w:val="000C6CE0"/>
    <w:rsid w:val="000C75EA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1F73"/>
    <w:rsid w:val="000D1F94"/>
    <w:rsid w:val="000D22CC"/>
    <w:rsid w:val="000D2764"/>
    <w:rsid w:val="000D2D15"/>
    <w:rsid w:val="000D320A"/>
    <w:rsid w:val="000D3682"/>
    <w:rsid w:val="000D36AE"/>
    <w:rsid w:val="000D38A1"/>
    <w:rsid w:val="000D41FA"/>
    <w:rsid w:val="000D4B31"/>
    <w:rsid w:val="000D4C4E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3822"/>
    <w:rsid w:val="000E46E7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AFB"/>
    <w:rsid w:val="000F1C92"/>
    <w:rsid w:val="000F1D05"/>
    <w:rsid w:val="000F1F2C"/>
    <w:rsid w:val="000F206E"/>
    <w:rsid w:val="000F255F"/>
    <w:rsid w:val="000F270C"/>
    <w:rsid w:val="000F2A4D"/>
    <w:rsid w:val="000F2EEE"/>
    <w:rsid w:val="000F34B3"/>
    <w:rsid w:val="000F3540"/>
    <w:rsid w:val="000F3697"/>
    <w:rsid w:val="000F467C"/>
    <w:rsid w:val="000F4808"/>
    <w:rsid w:val="000F49E0"/>
    <w:rsid w:val="000F4AC1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2E10"/>
    <w:rsid w:val="001034AB"/>
    <w:rsid w:val="00103578"/>
    <w:rsid w:val="001042E8"/>
    <w:rsid w:val="001043C2"/>
    <w:rsid w:val="001043E1"/>
    <w:rsid w:val="0010457E"/>
    <w:rsid w:val="0010505A"/>
    <w:rsid w:val="00105CC7"/>
    <w:rsid w:val="00105E14"/>
    <w:rsid w:val="00105F1D"/>
    <w:rsid w:val="001069EF"/>
    <w:rsid w:val="00106B6B"/>
    <w:rsid w:val="00106C25"/>
    <w:rsid w:val="001072AE"/>
    <w:rsid w:val="00107779"/>
    <w:rsid w:val="00107796"/>
    <w:rsid w:val="001078C2"/>
    <w:rsid w:val="00107DC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2C45"/>
    <w:rsid w:val="00113531"/>
    <w:rsid w:val="001137B6"/>
    <w:rsid w:val="00113BC6"/>
    <w:rsid w:val="00113FDF"/>
    <w:rsid w:val="001141E3"/>
    <w:rsid w:val="001142DF"/>
    <w:rsid w:val="001144DF"/>
    <w:rsid w:val="00114A77"/>
    <w:rsid w:val="00114C5B"/>
    <w:rsid w:val="00115073"/>
    <w:rsid w:val="00115169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002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4B9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79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78"/>
    <w:rsid w:val="001353B2"/>
    <w:rsid w:val="001354AE"/>
    <w:rsid w:val="0013550E"/>
    <w:rsid w:val="0013565E"/>
    <w:rsid w:val="00135B47"/>
    <w:rsid w:val="001367BB"/>
    <w:rsid w:val="00136A23"/>
    <w:rsid w:val="00136B99"/>
    <w:rsid w:val="00136EBA"/>
    <w:rsid w:val="00136F73"/>
    <w:rsid w:val="00136F91"/>
    <w:rsid w:val="001377A9"/>
    <w:rsid w:val="00137B86"/>
    <w:rsid w:val="00137C72"/>
    <w:rsid w:val="001404CA"/>
    <w:rsid w:val="0014063E"/>
    <w:rsid w:val="0014087D"/>
    <w:rsid w:val="00140F74"/>
    <w:rsid w:val="00141191"/>
    <w:rsid w:val="0014159C"/>
    <w:rsid w:val="00141AFE"/>
    <w:rsid w:val="00141E6E"/>
    <w:rsid w:val="00142058"/>
    <w:rsid w:val="0014225B"/>
    <w:rsid w:val="0014244E"/>
    <w:rsid w:val="00142665"/>
    <w:rsid w:val="0014267C"/>
    <w:rsid w:val="001426D1"/>
    <w:rsid w:val="00142C93"/>
    <w:rsid w:val="00142F99"/>
    <w:rsid w:val="00143003"/>
    <w:rsid w:val="0014383E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5F50"/>
    <w:rsid w:val="001462E9"/>
    <w:rsid w:val="00146BC6"/>
    <w:rsid w:val="00146C0C"/>
    <w:rsid w:val="00146C3A"/>
    <w:rsid w:val="00146C88"/>
    <w:rsid w:val="00146CAA"/>
    <w:rsid w:val="00146D26"/>
    <w:rsid w:val="00146E32"/>
    <w:rsid w:val="00147870"/>
    <w:rsid w:val="00147B3E"/>
    <w:rsid w:val="00147B8A"/>
    <w:rsid w:val="00147BBE"/>
    <w:rsid w:val="00150731"/>
    <w:rsid w:val="001508B8"/>
    <w:rsid w:val="00151619"/>
    <w:rsid w:val="0015163E"/>
    <w:rsid w:val="00151CFB"/>
    <w:rsid w:val="00152835"/>
    <w:rsid w:val="00152994"/>
    <w:rsid w:val="001529BB"/>
    <w:rsid w:val="00152D11"/>
    <w:rsid w:val="00152DB5"/>
    <w:rsid w:val="0015344C"/>
    <w:rsid w:val="00153937"/>
    <w:rsid w:val="00153C45"/>
    <w:rsid w:val="00154586"/>
    <w:rsid w:val="001548EA"/>
    <w:rsid w:val="00154D15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418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249"/>
    <w:rsid w:val="00164C97"/>
    <w:rsid w:val="00164DAB"/>
    <w:rsid w:val="00164DB1"/>
    <w:rsid w:val="00165051"/>
    <w:rsid w:val="00165335"/>
    <w:rsid w:val="00165573"/>
    <w:rsid w:val="0016562A"/>
    <w:rsid w:val="001657D1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7F6"/>
    <w:rsid w:val="00170834"/>
    <w:rsid w:val="001710C6"/>
    <w:rsid w:val="00171143"/>
    <w:rsid w:val="00171238"/>
    <w:rsid w:val="001713CA"/>
    <w:rsid w:val="001716B3"/>
    <w:rsid w:val="00171E23"/>
    <w:rsid w:val="001724D3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B7"/>
    <w:rsid w:val="0017481B"/>
    <w:rsid w:val="001749A9"/>
    <w:rsid w:val="00175452"/>
    <w:rsid w:val="00175893"/>
    <w:rsid w:val="001759C2"/>
    <w:rsid w:val="00175B18"/>
    <w:rsid w:val="00175B63"/>
    <w:rsid w:val="00175BC9"/>
    <w:rsid w:val="00175C30"/>
    <w:rsid w:val="00176346"/>
    <w:rsid w:val="00176365"/>
    <w:rsid w:val="00176890"/>
    <w:rsid w:val="001768CE"/>
    <w:rsid w:val="00176BFC"/>
    <w:rsid w:val="00177069"/>
    <w:rsid w:val="00177626"/>
    <w:rsid w:val="00177642"/>
    <w:rsid w:val="001777A4"/>
    <w:rsid w:val="00177B6D"/>
    <w:rsid w:val="00177B92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664"/>
    <w:rsid w:val="00182C7A"/>
    <w:rsid w:val="00183034"/>
    <w:rsid w:val="001830F7"/>
    <w:rsid w:val="00183693"/>
    <w:rsid w:val="001836DD"/>
    <w:rsid w:val="00183776"/>
    <w:rsid w:val="001839AD"/>
    <w:rsid w:val="00183CED"/>
    <w:rsid w:val="00183EE6"/>
    <w:rsid w:val="001846B7"/>
    <w:rsid w:val="001846C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64E"/>
    <w:rsid w:val="001909F5"/>
    <w:rsid w:val="00190F18"/>
    <w:rsid w:val="00190F5A"/>
    <w:rsid w:val="00191457"/>
    <w:rsid w:val="00191687"/>
    <w:rsid w:val="00191C91"/>
    <w:rsid w:val="00192880"/>
    <w:rsid w:val="0019288A"/>
    <w:rsid w:val="00192AE0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AC4"/>
    <w:rsid w:val="00197B53"/>
    <w:rsid w:val="001A034B"/>
    <w:rsid w:val="001A0733"/>
    <w:rsid w:val="001A180D"/>
    <w:rsid w:val="001A1BAC"/>
    <w:rsid w:val="001A1DA2"/>
    <w:rsid w:val="001A20AC"/>
    <w:rsid w:val="001A22F1"/>
    <w:rsid w:val="001A23CE"/>
    <w:rsid w:val="001A26DD"/>
    <w:rsid w:val="001A2A8E"/>
    <w:rsid w:val="001A2C89"/>
    <w:rsid w:val="001A2EDB"/>
    <w:rsid w:val="001A3569"/>
    <w:rsid w:val="001A3DF2"/>
    <w:rsid w:val="001A401B"/>
    <w:rsid w:val="001A4111"/>
    <w:rsid w:val="001A475D"/>
    <w:rsid w:val="001A4994"/>
    <w:rsid w:val="001A49C5"/>
    <w:rsid w:val="001A4A20"/>
    <w:rsid w:val="001A4B14"/>
    <w:rsid w:val="001A4C23"/>
    <w:rsid w:val="001A4C25"/>
    <w:rsid w:val="001A4D4A"/>
    <w:rsid w:val="001A5F89"/>
    <w:rsid w:val="001A673E"/>
    <w:rsid w:val="001A6E92"/>
    <w:rsid w:val="001A7102"/>
    <w:rsid w:val="001A7157"/>
    <w:rsid w:val="001A7763"/>
    <w:rsid w:val="001A7839"/>
    <w:rsid w:val="001A7A53"/>
    <w:rsid w:val="001A7BBB"/>
    <w:rsid w:val="001A7DC2"/>
    <w:rsid w:val="001B01F4"/>
    <w:rsid w:val="001B087B"/>
    <w:rsid w:val="001B087D"/>
    <w:rsid w:val="001B0D51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3E1"/>
    <w:rsid w:val="001B554A"/>
    <w:rsid w:val="001B5926"/>
    <w:rsid w:val="001B5B33"/>
    <w:rsid w:val="001B5BB9"/>
    <w:rsid w:val="001B6564"/>
    <w:rsid w:val="001B691A"/>
    <w:rsid w:val="001B6B7E"/>
    <w:rsid w:val="001B738C"/>
    <w:rsid w:val="001B73F4"/>
    <w:rsid w:val="001B7665"/>
    <w:rsid w:val="001C0279"/>
    <w:rsid w:val="001C02D8"/>
    <w:rsid w:val="001C0448"/>
    <w:rsid w:val="001C04E3"/>
    <w:rsid w:val="001C1508"/>
    <w:rsid w:val="001C15A2"/>
    <w:rsid w:val="001C1FCF"/>
    <w:rsid w:val="001C2378"/>
    <w:rsid w:val="001C24D2"/>
    <w:rsid w:val="001C2F53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19B"/>
    <w:rsid w:val="001C593D"/>
    <w:rsid w:val="001C5B3C"/>
    <w:rsid w:val="001C5D4F"/>
    <w:rsid w:val="001C6194"/>
    <w:rsid w:val="001C64C0"/>
    <w:rsid w:val="001C68CF"/>
    <w:rsid w:val="001C69DA"/>
    <w:rsid w:val="001C6A38"/>
    <w:rsid w:val="001C6E61"/>
    <w:rsid w:val="001C6F06"/>
    <w:rsid w:val="001C7194"/>
    <w:rsid w:val="001C74FA"/>
    <w:rsid w:val="001D0070"/>
    <w:rsid w:val="001D00E1"/>
    <w:rsid w:val="001D01F3"/>
    <w:rsid w:val="001D031F"/>
    <w:rsid w:val="001D0CDA"/>
    <w:rsid w:val="001D0D18"/>
    <w:rsid w:val="001D0D42"/>
    <w:rsid w:val="001D1A17"/>
    <w:rsid w:val="001D1AB3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3C10"/>
    <w:rsid w:val="001E414B"/>
    <w:rsid w:val="001E4649"/>
    <w:rsid w:val="001E483B"/>
    <w:rsid w:val="001E4C55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0E07"/>
    <w:rsid w:val="001F1194"/>
    <w:rsid w:val="001F1308"/>
    <w:rsid w:val="001F13F3"/>
    <w:rsid w:val="001F1525"/>
    <w:rsid w:val="001F1604"/>
    <w:rsid w:val="001F1C2E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897"/>
    <w:rsid w:val="001F4A9A"/>
    <w:rsid w:val="001F4CBD"/>
    <w:rsid w:val="001F4FE5"/>
    <w:rsid w:val="001F5371"/>
    <w:rsid w:val="001F5545"/>
    <w:rsid w:val="001F5777"/>
    <w:rsid w:val="001F5937"/>
    <w:rsid w:val="001F59E3"/>
    <w:rsid w:val="001F59ED"/>
    <w:rsid w:val="001F6661"/>
    <w:rsid w:val="001F68FC"/>
    <w:rsid w:val="001F6BFE"/>
    <w:rsid w:val="001F6EA3"/>
    <w:rsid w:val="001F7121"/>
    <w:rsid w:val="001F7302"/>
    <w:rsid w:val="001F77CE"/>
    <w:rsid w:val="001F7FBE"/>
    <w:rsid w:val="00200197"/>
    <w:rsid w:val="002004F6"/>
    <w:rsid w:val="00200AE6"/>
    <w:rsid w:val="00200D2C"/>
    <w:rsid w:val="00200DD8"/>
    <w:rsid w:val="00200E3E"/>
    <w:rsid w:val="00200E42"/>
    <w:rsid w:val="00201107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245"/>
    <w:rsid w:val="00204BAD"/>
    <w:rsid w:val="00204D60"/>
    <w:rsid w:val="0020514C"/>
    <w:rsid w:val="00205627"/>
    <w:rsid w:val="002056D0"/>
    <w:rsid w:val="00205935"/>
    <w:rsid w:val="00205C2A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189"/>
    <w:rsid w:val="002102B5"/>
    <w:rsid w:val="002106B3"/>
    <w:rsid w:val="00210860"/>
    <w:rsid w:val="00210B6A"/>
    <w:rsid w:val="00210CEB"/>
    <w:rsid w:val="00210FF3"/>
    <w:rsid w:val="00211152"/>
    <w:rsid w:val="00211726"/>
    <w:rsid w:val="00211845"/>
    <w:rsid w:val="00211F8D"/>
    <w:rsid w:val="002123F8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1C5"/>
    <w:rsid w:val="0021753A"/>
    <w:rsid w:val="00217564"/>
    <w:rsid w:val="00217B99"/>
    <w:rsid w:val="00217C98"/>
    <w:rsid w:val="00217D4D"/>
    <w:rsid w:val="00217D6F"/>
    <w:rsid w:val="00217F39"/>
    <w:rsid w:val="00220575"/>
    <w:rsid w:val="00220576"/>
    <w:rsid w:val="00220894"/>
    <w:rsid w:val="00221BC2"/>
    <w:rsid w:val="00221DE9"/>
    <w:rsid w:val="00222241"/>
    <w:rsid w:val="00222E4E"/>
    <w:rsid w:val="00222F04"/>
    <w:rsid w:val="0022355C"/>
    <w:rsid w:val="00224706"/>
    <w:rsid w:val="002248FE"/>
    <w:rsid w:val="00224952"/>
    <w:rsid w:val="00224DD2"/>
    <w:rsid w:val="002253B8"/>
    <w:rsid w:val="00225488"/>
    <w:rsid w:val="0022574E"/>
    <w:rsid w:val="00225A6A"/>
    <w:rsid w:val="00225AC7"/>
    <w:rsid w:val="00225ACC"/>
    <w:rsid w:val="00226253"/>
    <w:rsid w:val="00226E88"/>
    <w:rsid w:val="00226F57"/>
    <w:rsid w:val="00227098"/>
    <w:rsid w:val="002272AD"/>
    <w:rsid w:val="002274DC"/>
    <w:rsid w:val="00227532"/>
    <w:rsid w:val="002278CA"/>
    <w:rsid w:val="002300D9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8D4"/>
    <w:rsid w:val="002419AF"/>
    <w:rsid w:val="002423E7"/>
    <w:rsid w:val="00242433"/>
    <w:rsid w:val="00242460"/>
    <w:rsid w:val="002424F9"/>
    <w:rsid w:val="00242BBE"/>
    <w:rsid w:val="002433EE"/>
    <w:rsid w:val="0024340C"/>
    <w:rsid w:val="002435F7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7CD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47D47"/>
    <w:rsid w:val="00247E2F"/>
    <w:rsid w:val="00250067"/>
    <w:rsid w:val="002501CA"/>
    <w:rsid w:val="00250FB9"/>
    <w:rsid w:val="002516DE"/>
    <w:rsid w:val="002517B9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0C1"/>
    <w:rsid w:val="00254468"/>
    <w:rsid w:val="00254629"/>
    <w:rsid w:val="002546F4"/>
    <w:rsid w:val="002548D1"/>
    <w:rsid w:val="00254C15"/>
    <w:rsid w:val="00254FC9"/>
    <w:rsid w:val="002551D0"/>
    <w:rsid w:val="00255374"/>
    <w:rsid w:val="00256058"/>
    <w:rsid w:val="0025676D"/>
    <w:rsid w:val="002568AE"/>
    <w:rsid w:val="00256BCB"/>
    <w:rsid w:val="002578DC"/>
    <w:rsid w:val="002578FA"/>
    <w:rsid w:val="00257BF4"/>
    <w:rsid w:val="00260003"/>
    <w:rsid w:val="0026035D"/>
    <w:rsid w:val="00260472"/>
    <w:rsid w:val="002605D6"/>
    <w:rsid w:val="002606D6"/>
    <w:rsid w:val="002606DD"/>
    <w:rsid w:val="00260C6B"/>
    <w:rsid w:val="00261823"/>
    <w:rsid w:val="002618BB"/>
    <w:rsid w:val="00261B22"/>
    <w:rsid w:val="00261C98"/>
    <w:rsid w:val="002620EF"/>
    <w:rsid w:val="0026223B"/>
    <w:rsid w:val="0026248E"/>
    <w:rsid w:val="00262604"/>
    <w:rsid w:val="00262887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80"/>
    <w:rsid w:val="00270CC4"/>
    <w:rsid w:val="00270D42"/>
    <w:rsid w:val="00270D53"/>
    <w:rsid w:val="002711FF"/>
    <w:rsid w:val="00271624"/>
    <w:rsid w:val="0027195D"/>
    <w:rsid w:val="0027229A"/>
    <w:rsid w:val="00272367"/>
    <w:rsid w:val="002725DA"/>
    <w:rsid w:val="00272B03"/>
    <w:rsid w:val="00272DCE"/>
    <w:rsid w:val="00272FD1"/>
    <w:rsid w:val="002730AF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9E1"/>
    <w:rsid w:val="00275BDF"/>
    <w:rsid w:val="00275CB9"/>
    <w:rsid w:val="00275D47"/>
    <w:rsid w:val="0027622E"/>
    <w:rsid w:val="00276A12"/>
    <w:rsid w:val="00276A35"/>
    <w:rsid w:val="00276C4C"/>
    <w:rsid w:val="002770D6"/>
    <w:rsid w:val="002771D5"/>
    <w:rsid w:val="002774A7"/>
    <w:rsid w:val="0027766D"/>
    <w:rsid w:val="002777BF"/>
    <w:rsid w:val="00277835"/>
    <w:rsid w:val="002779E8"/>
    <w:rsid w:val="00277C0F"/>
    <w:rsid w:val="0028035E"/>
    <w:rsid w:val="0028048C"/>
    <w:rsid w:val="00280608"/>
    <w:rsid w:val="00280AB1"/>
    <w:rsid w:val="00281751"/>
    <w:rsid w:val="00281C2B"/>
    <w:rsid w:val="00281ED9"/>
    <w:rsid w:val="00282378"/>
    <w:rsid w:val="00282463"/>
    <w:rsid w:val="002830D4"/>
    <w:rsid w:val="002836C3"/>
    <w:rsid w:val="00283E51"/>
    <w:rsid w:val="0028412C"/>
    <w:rsid w:val="00284328"/>
    <w:rsid w:val="00284BAE"/>
    <w:rsid w:val="00285135"/>
    <w:rsid w:val="0028527A"/>
    <w:rsid w:val="00285673"/>
    <w:rsid w:val="002859AF"/>
    <w:rsid w:val="00285B06"/>
    <w:rsid w:val="00285E23"/>
    <w:rsid w:val="00286AE7"/>
    <w:rsid w:val="00287243"/>
    <w:rsid w:val="00287586"/>
    <w:rsid w:val="00287814"/>
    <w:rsid w:val="002878F6"/>
    <w:rsid w:val="00290013"/>
    <w:rsid w:val="0029027B"/>
    <w:rsid w:val="002902A7"/>
    <w:rsid w:val="00290647"/>
    <w:rsid w:val="00290B3D"/>
    <w:rsid w:val="00290BFA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2EA0"/>
    <w:rsid w:val="00293257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4D97"/>
    <w:rsid w:val="00295391"/>
    <w:rsid w:val="002957EF"/>
    <w:rsid w:val="00295C25"/>
    <w:rsid w:val="00295C8D"/>
    <w:rsid w:val="002960A0"/>
    <w:rsid w:val="00296CB7"/>
    <w:rsid w:val="00296F70"/>
    <w:rsid w:val="0029796D"/>
    <w:rsid w:val="00297992"/>
    <w:rsid w:val="00297D1F"/>
    <w:rsid w:val="002A03DB"/>
    <w:rsid w:val="002A0D97"/>
    <w:rsid w:val="002A1508"/>
    <w:rsid w:val="002A1509"/>
    <w:rsid w:val="002A1680"/>
    <w:rsid w:val="002A1C5A"/>
    <w:rsid w:val="002A1E92"/>
    <w:rsid w:val="002A204D"/>
    <w:rsid w:val="002A209A"/>
    <w:rsid w:val="002A22CA"/>
    <w:rsid w:val="002A24A5"/>
    <w:rsid w:val="002A2616"/>
    <w:rsid w:val="002A26E1"/>
    <w:rsid w:val="002A27B6"/>
    <w:rsid w:val="002A2ABD"/>
    <w:rsid w:val="002A2CAD"/>
    <w:rsid w:val="002A3081"/>
    <w:rsid w:val="002A30E0"/>
    <w:rsid w:val="002A3567"/>
    <w:rsid w:val="002A35F3"/>
    <w:rsid w:val="002A368A"/>
    <w:rsid w:val="002A4041"/>
    <w:rsid w:val="002A4065"/>
    <w:rsid w:val="002A44E3"/>
    <w:rsid w:val="002A45E2"/>
    <w:rsid w:val="002A506F"/>
    <w:rsid w:val="002A5224"/>
    <w:rsid w:val="002A52A1"/>
    <w:rsid w:val="002A5890"/>
    <w:rsid w:val="002A59F0"/>
    <w:rsid w:val="002A5F91"/>
    <w:rsid w:val="002A5FFD"/>
    <w:rsid w:val="002A6125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B8D"/>
    <w:rsid w:val="002B4C3B"/>
    <w:rsid w:val="002B4E01"/>
    <w:rsid w:val="002B536E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1B43"/>
    <w:rsid w:val="002C20F2"/>
    <w:rsid w:val="002C2C62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1FE"/>
    <w:rsid w:val="002C545E"/>
    <w:rsid w:val="002C5AFA"/>
    <w:rsid w:val="002C5D6C"/>
    <w:rsid w:val="002C6703"/>
    <w:rsid w:val="002C684B"/>
    <w:rsid w:val="002C6AB8"/>
    <w:rsid w:val="002C73DE"/>
    <w:rsid w:val="002C7544"/>
    <w:rsid w:val="002D0439"/>
    <w:rsid w:val="002D0A0A"/>
    <w:rsid w:val="002D0AC2"/>
    <w:rsid w:val="002D0E90"/>
    <w:rsid w:val="002D0FB3"/>
    <w:rsid w:val="002D11B7"/>
    <w:rsid w:val="002D1620"/>
    <w:rsid w:val="002D173D"/>
    <w:rsid w:val="002D1DD6"/>
    <w:rsid w:val="002D1F22"/>
    <w:rsid w:val="002D1F6C"/>
    <w:rsid w:val="002D2258"/>
    <w:rsid w:val="002D2ADA"/>
    <w:rsid w:val="002D2D74"/>
    <w:rsid w:val="002D3245"/>
    <w:rsid w:val="002D33B6"/>
    <w:rsid w:val="002D3692"/>
    <w:rsid w:val="002D3B89"/>
    <w:rsid w:val="002D3BBC"/>
    <w:rsid w:val="002D3CC0"/>
    <w:rsid w:val="002D3FB8"/>
    <w:rsid w:val="002D438A"/>
    <w:rsid w:val="002D45D7"/>
    <w:rsid w:val="002D4650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087"/>
    <w:rsid w:val="002D61DD"/>
    <w:rsid w:val="002D642B"/>
    <w:rsid w:val="002D67F8"/>
    <w:rsid w:val="002D7193"/>
    <w:rsid w:val="002D7F17"/>
    <w:rsid w:val="002E0319"/>
    <w:rsid w:val="002E0B8C"/>
    <w:rsid w:val="002E0D2E"/>
    <w:rsid w:val="002E0E19"/>
    <w:rsid w:val="002E105A"/>
    <w:rsid w:val="002E14B8"/>
    <w:rsid w:val="002E1513"/>
    <w:rsid w:val="002E153B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C66"/>
    <w:rsid w:val="002E3F5B"/>
    <w:rsid w:val="002E4362"/>
    <w:rsid w:val="002E4686"/>
    <w:rsid w:val="002E5325"/>
    <w:rsid w:val="002E563A"/>
    <w:rsid w:val="002E57C5"/>
    <w:rsid w:val="002E5BB1"/>
    <w:rsid w:val="002E6343"/>
    <w:rsid w:val="002E63D9"/>
    <w:rsid w:val="002E640E"/>
    <w:rsid w:val="002E68AA"/>
    <w:rsid w:val="002E6D66"/>
    <w:rsid w:val="002E7351"/>
    <w:rsid w:val="002E7404"/>
    <w:rsid w:val="002E79A9"/>
    <w:rsid w:val="002E7E22"/>
    <w:rsid w:val="002F02E5"/>
    <w:rsid w:val="002F0B83"/>
    <w:rsid w:val="002F0C28"/>
    <w:rsid w:val="002F0DBC"/>
    <w:rsid w:val="002F1CB2"/>
    <w:rsid w:val="002F1E8A"/>
    <w:rsid w:val="002F1F6D"/>
    <w:rsid w:val="002F1F7E"/>
    <w:rsid w:val="002F234D"/>
    <w:rsid w:val="002F2AFF"/>
    <w:rsid w:val="002F2C33"/>
    <w:rsid w:val="002F3052"/>
    <w:rsid w:val="002F335A"/>
    <w:rsid w:val="002F3449"/>
    <w:rsid w:val="002F3926"/>
    <w:rsid w:val="002F3CDE"/>
    <w:rsid w:val="002F40F2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44E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BB8"/>
    <w:rsid w:val="00301C9C"/>
    <w:rsid w:val="0030214B"/>
    <w:rsid w:val="0030259C"/>
    <w:rsid w:val="00302C48"/>
    <w:rsid w:val="00303440"/>
    <w:rsid w:val="00303704"/>
    <w:rsid w:val="0030448C"/>
    <w:rsid w:val="00304D9B"/>
    <w:rsid w:val="0030529B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54"/>
    <w:rsid w:val="00312FF5"/>
    <w:rsid w:val="003130B8"/>
    <w:rsid w:val="003132D3"/>
    <w:rsid w:val="003137BC"/>
    <w:rsid w:val="00314DC8"/>
    <w:rsid w:val="0031536E"/>
    <w:rsid w:val="003153DE"/>
    <w:rsid w:val="00315418"/>
    <w:rsid w:val="003156E3"/>
    <w:rsid w:val="00315D13"/>
    <w:rsid w:val="00315E0C"/>
    <w:rsid w:val="0031642A"/>
    <w:rsid w:val="00316E0A"/>
    <w:rsid w:val="0031757D"/>
    <w:rsid w:val="0031789E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100B"/>
    <w:rsid w:val="00321231"/>
    <w:rsid w:val="0032134A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B87"/>
    <w:rsid w:val="00324DF6"/>
    <w:rsid w:val="00325A67"/>
    <w:rsid w:val="00325ACC"/>
    <w:rsid w:val="00325B7E"/>
    <w:rsid w:val="00326957"/>
    <w:rsid w:val="00326AE2"/>
    <w:rsid w:val="00327098"/>
    <w:rsid w:val="00327721"/>
    <w:rsid w:val="0032779F"/>
    <w:rsid w:val="00330292"/>
    <w:rsid w:val="0033055C"/>
    <w:rsid w:val="00330917"/>
    <w:rsid w:val="00331420"/>
    <w:rsid w:val="0033152C"/>
    <w:rsid w:val="0033171D"/>
    <w:rsid w:val="00331FC3"/>
    <w:rsid w:val="00332177"/>
    <w:rsid w:val="00332906"/>
    <w:rsid w:val="00332C02"/>
    <w:rsid w:val="00332C87"/>
    <w:rsid w:val="00332CA2"/>
    <w:rsid w:val="00332E91"/>
    <w:rsid w:val="003332CA"/>
    <w:rsid w:val="003336B3"/>
    <w:rsid w:val="0033474A"/>
    <w:rsid w:val="00334777"/>
    <w:rsid w:val="00334845"/>
    <w:rsid w:val="003349A0"/>
    <w:rsid w:val="00334BF8"/>
    <w:rsid w:val="00334DA6"/>
    <w:rsid w:val="003350ED"/>
    <w:rsid w:val="003352DF"/>
    <w:rsid w:val="003354A7"/>
    <w:rsid w:val="00335773"/>
    <w:rsid w:val="003357B5"/>
    <w:rsid w:val="00335B75"/>
    <w:rsid w:val="00335D8C"/>
    <w:rsid w:val="00335E6A"/>
    <w:rsid w:val="00336015"/>
    <w:rsid w:val="00336072"/>
    <w:rsid w:val="003362BC"/>
    <w:rsid w:val="003363A1"/>
    <w:rsid w:val="00336D0A"/>
    <w:rsid w:val="00336ED8"/>
    <w:rsid w:val="003370C0"/>
    <w:rsid w:val="00337140"/>
    <w:rsid w:val="003378DD"/>
    <w:rsid w:val="00337A7F"/>
    <w:rsid w:val="00337F85"/>
    <w:rsid w:val="00340CCE"/>
    <w:rsid w:val="00341336"/>
    <w:rsid w:val="00341753"/>
    <w:rsid w:val="00341BB8"/>
    <w:rsid w:val="0034226D"/>
    <w:rsid w:val="0034227F"/>
    <w:rsid w:val="003426C6"/>
    <w:rsid w:val="00342972"/>
    <w:rsid w:val="00342BA7"/>
    <w:rsid w:val="00342C56"/>
    <w:rsid w:val="00342FDD"/>
    <w:rsid w:val="00343177"/>
    <w:rsid w:val="003435F1"/>
    <w:rsid w:val="00343EEC"/>
    <w:rsid w:val="0034429B"/>
    <w:rsid w:val="0034442C"/>
    <w:rsid w:val="0034468E"/>
    <w:rsid w:val="00344866"/>
    <w:rsid w:val="003452EF"/>
    <w:rsid w:val="00345797"/>
    <w:rsid w:val="0034588C"/>
    <w:rsid w:val="00345A19"/>
    <w:rsid w:val="00345A3C"/>
    <w:rsid w:val="00345A74"/>
    <w:rsid w:val="00345CA9"/>
    <w:rsid w:val="00345E6A"/>
    <w:rsid w:val="003461CF"/>
    <w:rsid w:val="00346374"/>
    <w:rsid w:val="0034638C"/>
    <w:rsid w:val="00346556"/>
    <w:rsid w:val="003466D1"/>
    <w:rsid w:val="00346F0B"/>
    <w:rsid w:val="00346F7F"/>
    <w:rsid w:val="00350108"/>
    <w:rsid w:val="00350635"/>
    <w:rsid w:val="00350762"/>
    <w:rsid w:val="003507C4"/>
    <w:rsid w:val="003507DE"/>
    <w:rsid w:val="0035087A"/>
    <w:rsid w:val="00350C55"/>
    <w:rsid w:val="00350DB2"/>
    <w:rsid w:val="00350DDE"/>
    <w:rsid w:val="00351319"/>
    <w:rsid w:val="0035185D"/>
    <w:rsid w:val="003519A1"/>
    <w:rsid w:val="00351C82"/>
    <w:rsid w:val="00351DB1"/>
    <w:rsid w:val="00352381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3C36"/>
    <w:rsid w:val="003545D6"/>
    <w:rsid w:val="003547A4"/>
    <w:rsid w:val="003548D8"/>
    <w:rsid w:val="00354A47"/>
    <w:rsid w:val="0035536F"/>
    <w:rsid w:val="00355422"/>
    <w:rsid w:val="003554CA"/>
    <w:rsid w:val="00355594"/>
    <w:rsid w:val="003559B5"/>
    <w:rsid w:val="00355CF0"/>
    <w:rsid w:val="003567A1"/>
    <w:rsid w:val="003567E7"/>
    <w:rsid w:val="0035692C"/>
    <w:rsid w:val="00357448"/>
    <w:rsid w:val="003574EA"/>
    <w:rsid w:val="00357536"/>
    <w:rsid w:val="00357655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149"/>
    <w:rsid w:val="00362569"/>
    <w:rsid w:val="003626CD"/>
    <w:rsid w:val="00362C20"/>
    <w:rsid w:val="00362D91"/>
    <w:rsid w:val="00363397"/>
    <w:rsid w:val="003636CD"/>
    <w:rsid w:val="00364092"/>
    <w:rsid w:val="003642B2"/>
    <w:rsid w:val="003645F8"/>
    <w:rsid w:val="0036487C"/>
    <w:rsid w:val="00364FC3"/>
    <w:rsid w:val="0036512E"/>
    <w:rsid w:val="00365411"/>
    <w:rsid w:val="0036556D"/>
    <w:rsid w:val="00365FA2"/>
    <w:rsid w:val="003661E0"/>
    <w:rsid w:val="00366347"/>
    <w:rsid w:val="00366A3D"/>
    <w:rsid w:val="00366A9C"/>
    <w:rsid w:val="00366C69"/>
    <w:rsid w:val="00366D2A"/>
    <w:rsid w:val="00367441"/>
    <w:rsid w:val="00367636"/>
    <w:rsid w:val="00367779"/>
    <w:rsid w:val="003677C1"/>
    <w:rsid w:val="00367B1D"/>
    <w:rsid w:val="00367D28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7E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B14"/>
    <w:rsid w:val="00374E0B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13C"/>
    <w:rsid w:val="00383486"/>
    <w:rsid w:val="00383C8D"/>
    <w:rsid w:val="003840DC"/>
    <w:rsid w:val="003849A8"/>
    <w:rsid w:val="00384F9E"/>
    <w:rsid w:val="00385161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DCC"/>
    <w:rsid w:val="00386F76"/>
    <w:rsid w:val="0038734D"/>
    <w:rsid w:val="003875CA"/>
    <w:rsid w:val="00387927"/>
    <w:rsid w:val="00387F8C"/>
    <w:rsid w:val="00390017"/>
    <w:rsid w:val="003901A3"/>
    <w:rsid w:val="003905E7"/>
    <w:rsid w:val="0039069C"/>
    <w:rsid w:val="0039072F"/>
    <w:rsid w:val="0039079C"/>
    <w:rsid w:val="003909D7"/>
    <w:rsid w:val="00390BE4"/>
    <w:rsid w:val="00390CAF"/>
    <w:rsid w:val="00390DE3"/>
    <w:rsid w:val="0039100B"/>
    <w:rsid w:val="003911A0"/>
    <w:rsid w:val="00391468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BA"/>
    <w:rsid w:val="003940CE"/>
    <w:rsid w:val="00394362"/>
    <w:rsid w:val="003945BF"/>
    <w:rsid w:val="00394897"/>
    <w:rsid w:val="00394CD6"/>
    <w:rsid w:val="00395405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E46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4EFB"/>
    <w:rsid w:val="003A50D2"/>
    <w:rsid w:val="003A5ADA"/>
    <w:rsid w:val="003A63D7"/>
    <w:rsid w:val="003A68AD"/>
    <w:rsid w:val="003A6A4C"/>
    <w:rsid w:val="003A6AF9"/>
    <w:rsid w:val="003A700A"/>
    <w:rsid w:val="003A7044"/>
    <w:rsid w:val="003A7346"/>
    <w:rsid w:val="003A73B9"/>
    <w:rsid w:val="003A7834"/>
    <w:rsid w:val="003A7B79"/>
    <w:rsid w:val="003A7F5F"/>
    <w:rsid w:val="003B00C2"/>
    <w:rsid w:val="003B01B8"/>
    <w:rsid w:val="003B0676"/>
    <w:rsid w:val="003B0B5B"/>
    <w:rsid w:val="003B0E79"/>
    <w:rsid w:val="003B0EA2"/>
    <w:rsid w:val="003B175F"/>
    <w:rsid w:val="003B1C58"/>
    <w:rsid w:val="003B1C92"/>
    <w:rsid w:val="003B1E72"/>
    <w:rsid w:val="003B224E"/>
    <w:rsid w:val="003B2494"/>
    <w:rsid w:val="003B260B"/>
    <w:rsid w:val="003B2F53"/>
    <w:rsid w:val="003B3575"/>
    <w:rsid w:val="003B3B01"/>
    <w:rsid w:val="003B3B2F"/>
    <w:rsid w:val="003B404F"/>
    <w:rsid w:val="003B429E"/>
    <w:rsid w:val="003B4351"/>
    <w:rsid w:val="003B45F6"/>
    <w:rsid w:val="003B4E1C"/>
    <w:rsid w:val="003B50BC"/>
    <w:rsid w:val="003B515A"/>
    <w:rsid w:val="003B52AA"/>
    <w:rsid w:val="003B566E"/>
    <w:rsid w:val="003B56B0"/>
    <w:rsid w:val="003B58A6"/>
    <w:rsid w:val="003B5D97"/>
    <w:rsid w:val="003B63A4"/>
    <w:rsid w:val="003B68FE"/>
    <w:rsid w:val="003B6B48"/>
    <w:rsid w:val="003B6D7D"/>
    <w:rsid w:val="003B71B5"/>
    <w:rsid w:val="003B7B09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141"/>
    <w:rsid w:val="003C4262"/>
    <w:rsid w:val="003C4267"/>
    <w:rsid w:val="003C42BF"/>
    <w:rsid w:val="003C4580"/>
    <w:rsid w:val="003C465E"/>
    <w:rsid w:val="003C4F9C"/>
    <w:rsid w:val="003C5405"/>
    <w:rsid w:val="003C54A0"/>
    <w:rsid w:val="003C5673"/>
    <w:rsid w:val="003C599C"/>
    <w:rsid w:val="003C59C1"/>
    <w:rsid w:val="003C5D7B"/>
    <w:rsid w:val="003C5E6B"/>
    <w:rsid w:val="003C6876"/>
    <w:rsid w:val="003C6AEC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1F1"/>
    <w:rsid w:val="003D647F"/>
    <w:rsid w:val="003D6508"/>
    <w:rsid w:val="003D6525"/>
    <w:rsid w:val="003D66D2"/>
    <w:rsid w:val="003D67F2"/>
    <w:rsid w:val="003D69BE"/>
    <w:rsid w:val="003D7888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7E"/>
    <w:rsid w:val="003E3D2A"/>
    <w:rsid w:val="003E3D30"/>
    <w:rsid w:val="003E405C"/>
    <w:rsid w:val="003E44C7"/>
    <w:rsid w:val="003E4858"/>
    <w:rsid w:val="003E4AF4"/>
    <w:rsid w:val="003E4BD0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277"/>
    <w:rsid w:val="003F0522"/>
    <w:rsid w:val="003F07B2"/>
    <w:rsid w:val="003F0850"/>
    <w:rsid w:val="003F0927"/>
    <w:rsid w:val="003F0BC1"/>
    <w:rsid w:val="003F0D12"/>
    <w:rsid w:val="003F160C"/>
    <w:rsid w:val="003F26C9"/>
    <w:rsid w:val="003F27C5"/>
    <w:rsid w:val="003F2F21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4DDF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944"/>
    <w:rsid w:val="003F7A89"/>
    <w:rsid w:val="0040017E"/>
    <w:rsid w:val="004002D0"/>
    <w:rsid w:val="00400628"/>
    <w:rsid w:val="0040126E"/>
    <w:rsid w:val="00401998"/>
    <w:rsid w:val="00401CF6"/>
    <w:rsid w:val="0040209C"/>
    <w:rsid w:val="004020D4"/>
    <w:rsid w:val="004021B6"/>
    <w:rsid w:val="00402D95"/>
    <w:rsid w:val="004031D3"/>
    <w:rsid w:val="004033FF"/>
    <w:rsid w:val="00403701"/>
    <w:rsid w:val="004037BF"/>
    <w:rsid w:val="004037DB"/>
    <w:rsid w:val="00403A35"/>
    <w:rsid w:val="00403B62"/>
    <w:rsid w:val="00403BB9"/>
    <w:rsid w:val="00403C0D"/>
    <w:rsid w:val="00404375"/>
    <w:rsid w:val="004047C4"/>
    <w:rsid w:val="0040502F"/>
    <w:rsid w:val="0040559E"/>
    <w:rsid w:val="0040570B"/>
    <w:rsid w:val="004057F7"/>
    <w:rsid w:val="00405B06"/>
    <w:rsid w:val="00405D5B"/>
    <w:rsid w:val="00405EDB"/>
    <w:rsid w:val="00405FB1"/>
    <w:rsid w:val="00406460"/>
    <w:rsid w:val="004064CC"/>
    <w:rsid w:val="004065B8"/>
    <w:rsid w:val="004066C3"/>
    <w:rsid w:val="00406B90"/>
    <w:rsid w:val="00406E18"/>
    <w:rsid w:val="00406EFB"/>
    <w:rsid w:val="004075A5"/>
    <w:rsid w:val="00407664"/>
    <w:rsid w:val="0040797F"/>
    <w:rsid w:val="00407FC7"/>
    <w:rsid w:val="00410B7A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5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1303"/>
    <w:rsid w:val="00421523"/>
    <w:rsid w:val="00421570"/>
    <w:rsid w:val="004216B6"/>
    <w:rsid w:val="00421A98"/>
    <w:rsid w:val="00421AA7"/>
    <w:rsid w:val="00421DCF"/>
    <w:rsid w:val="00422341"/>
    <w:rsid w:val="0042259F"/>
    <w:rsid w:val="00422ADB"/>
    <w:rsid w:val="00422DA2"/>
    <w:rsid w:val="0042318A"/>
    <w:rsid w:val="0042331A"/>
    <w:rsid w:val="00423641"/>
    <w:rsid w:val="00423F27"/>
    <w:rsid w:val="00423FE9"/>
    <w:rsid w:val="00424372"/>
    <w:rsid w:val="00424640"/>
    <w:rsid w:val="004249F4"/>
    <w:rsid w:val="00424E53"/>
    <w:rsid w:val="00424F2C"/>
    <w:rsid w:val="004251D4"/>
    <w:rsid w:val="00425269"/>
    <w:rsid w:val="004253D9"/>
    <w:rsid w:val="0042545A"/>
    <w:rsid w:val="004259E7"/>
    <w:rsid w:val="00425BE2"/>
    <w:rsid w:val="00425D4A"/>
    <w:rsid w:val="00425DA7"/>
    <w:rsid w:val="004261C8"/>
    <w:rsid w:val="00426266"/>
    <w:rsid w:val="004268E8"/>
    <w:rsid w:val="00426EBE"/>
    <w:rsid w:val="0042713E"/>
    <w:rsid w:val="00427F80"/>
    <w:rsid w:val="004303A3"/>
    <w:rsid w:val="004303B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12"/>
    <w:rsid w:val="0043213A"/>
    <w:rsid w:val="0043228A"/>
    <w:rsid w:val="00432E06"/>
    <w:rsid w:val="004330F4"/>
    <w:rsid w:val="00433291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CC1"/>
    <w:rsid w:val="00442D61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BB1"/>
    <w:rsid w:val="00447E0C"/>
    <w:rsid w:val="00447F54"/>
    <w:rsid w:val="00450B7E"/>
    <w:rsid w:val="00450DB6"/>
    <w:rsid w:val="00451006"/>
    <w:rsid w:val="00451067"/>
    <w:rsid w:val="0045123B"/>
    <w:rsid w:val="0045136B"/>
    <w:rsid w:val="00451550"/>
    <w:rsid w:val="00451768"/>
    <w:rsid w:val="00451C7E"/>
    <w:rsid w:val="004520A3"/>
    <w:rsid w:val="004522AA"/>
    <w:rsid w:val="00452338"/>
    <w:rsid w:val="0045261E"/>
    <w:rsid w:val="00452B62"/>
    <w:rsid w:val="00452C1D"/>
    <w:rsid w:val="00452E48"/>
    <w:rsid w:val="00453243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61B"/>
    <w:rsid w:val="00456DAB"/>
    <w:rsid w:val="00456FE1"/>
    <w:rsid w:val="0045707F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1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3BA"/>
    <w:rsid w:val="0046354E"/>
    <w:rsid w:val="0046355E"/>
    <w:rsid w:val="00463E1A"/>
    <w:rsid w:val="00463FD9"/>
    <w:rsid w:val="004641FE"/>
    <w:rsid w:val="004645C3"/>
    <w:rsid w:val="00464669"/>
    <w:rsid w:val="004646B4"/>
    <w:rsid w:val="00464A88"/>
    <w:rsid w:val="00464E64"/>
    <w:rsid w:val="00464E83"/>
    <w:rsid w:val="00465001"/>
    <w:rsid w:val="0046519C"/>
    <w:rsid w:val="004651A0"/>
    <w:rsid w:val="004653F2"/>
    <w:rsid w:val="00465CE0"/>
    <w:rsid w:val="00466532"/>
    <w:rsid w:val="004666D1"/>
    <w:rsid w:val="004666FA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C4E"/>
    <w:rsid w:val="00470EB5"/>
    <w:rsid w:val="00470FE3"/>
    <w:rsid w:val="0047195D"/>
    <w:rsid w:val="00471A6A"/>
    <w:rsid w:val="0047252D"/>
    <w:rsid w:val="0047286B"/>
    <w:rsid w:val="00472AA7"/>
    <w:rsid w:val="00472C0E"/>
    <w:rsid w:val="00472D29"/>
    <w:rsid w:val="00472E27"/>
    <w:rsid w:val="00473621"/>
    <w:rsid w:val="00473798"/>
    <w:rsid w:val="00474220"/>
    <w:rsid w:val="004745A9"/>
    <w:rsid w:val="004745FE"/>
    <w:rsid w:val="00474650"/>
    <w:rsid w:val="00474A21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1B5D"/>
    <w:rsid w:val="00481E54"/>
    <w:rsid w:val="004820BD"/>
    <w:rsid w:val="00482BBE"/>
    <w:rsid w:val="00482ED7"/>
    <w:rsid w:val="00483A12"/>
    <w:rsid w:val="00483BA2"/>
    <w:rsid w:val="00484A77"/>
    <w:rsid w:val="00485334"/>
    <w:rsid w:val="0048540F"/>
    <w:rsid w:val="00485662"/>
    <w:rsid w:val="00485970"/>
    <w:rsid w:val="00485C0D"/>
    <w:rsid w:val="00485C2F"/>
    <w:rsid w:val="00486575"/>
    <w:rsid w:val="004866D0"/>
    <w:rsid w:val="004866F9"/>
    <w:rsid w:val="00486B65"/>
    <w:rsid w:val="00486F13"/>
    <w:rsid w:val="00487F0C"/>
    <w:rsid w:val="00490171"/>
    <w:rsid w:val="00490187"/>
    <w:rsid w:val="004902CB"/>
    <w:rsid w:val="004902F4"/>
    <w:rsid w:val="00490DE3"/>
    <w:rsid w:val="00490E9B"/>
    <w:rsid w:val="00491453"/>
    <w:rsid w:val="004916A0"/>
    <w:rsid w:val="00491959"/>
    <w:rsid w:val="00492337"/>
    <w:rsid w:val="00492453"/>
    <w:rsid w:val="004926BE"/>
    <w:rsid w:val="00492DF8"/>
    <w:rsid w:val="00493055"/>
    <w:rsid w:val="004932E0"/>
    <w:rsid w:val="004935EC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422"/>
    <w:rsid w:val="0049648F"/>
    <w:rsid w:val="00496606"/>
    <w:rsid w:val="0049681A"/>
    <w:rsid w:val="004968F3"/>
    <w:rsid w:val="00496991"/>
    <w:rsid w:val="004969BC"/>
    <w:rsid w:val="00496D26"/>
    <w:rsid w:val="00496DB7"/>
    <w:rsid w:val="00496F05"/>
    <w:rsid w:val="00497370"/>
    <w:rsid w:val="00497634"/>
    <w:rsid w:val="004976CA"/>
    <w:rsid w:val="00497904"/>
    <w:rsid w:val="004A03B8"/>
    <w:rsid w:val="004A0689"/>
    <w:rsid w:val="004A0F39"/>
    <w:rsid w:val="004A12A6"/>
    <w:rsid w:val="004A1423"/>
    <w:rsid w:val="004A1561"/>
    <w:rsid w:val="004A1590"/>
    <w:rsid w:val="004A16AE"/>
    <w:rsid w:val="004A1C13"/>
    <w:rsid w:val="004A1C31"/>
    <w:rsid w:val="004A229E"/>
    <w:rsid w:val="004A251F"/>
    <w:rsid w:val="004A2B05"/>
    <w:rsid w:val="004A2D06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783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DF3"/>
    <w:rsid w:val="004A5EBA"/>
    <w:rsid w:val="004A6080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BFD"/>
    <w:rsid w:val="004B2DD1"/>
    <w:rsid w:val="004B2E6E"/>
    <w:rsid w:val="004B3220"/>
    <w:rsid w:val="004B35D9"/>
    <w:rsid w:val="004B407B"/>
    <w:rsid w:val="004B49E6"/>
    <w:rsid w:val="004B4D69"/>
    <w:rsid w:val="004B54AF"/>
    <w:rsid w:val="004B6373"/>
    <w:rsid w:val="004B64E3"/>
    <w:rsid w:val="004B682C"/>
    <w:rsid w:val="004B6CC9"/>
    <w:rsid w:val="004B79FF"/>
    <w:rsid w:val="004C01A8"/>
    <w:rsid w:val="004C07ED"/>
    <w:rsid w:val="004C0809"/>
    <w:rsid w:val="004C0D41"/>
    <w:rsid w:val="004C0EAC"/>
    <w:rsid w:val="004C0F58"/>
    <w:rsid w:val="004C108F"/>
    <w:rsid w:val="004C1250"/>
    <w:rsid w:val="004C149C"/>
    <w:rsid w:val="004C1840"/>
    <w:rsid w:val="004C1AC5"/>
    <w:rsid w:val="004C203A"/>
    <w:rsid w:val="004C218D"/>
    <w:rsid w:val="004C24C9"/>
    <w:rsid w:val="004C271A"/>
    <w:rsid w:val="004C2BE3"/>
    <w:rsid w:val="004C2C29"/>
    <w:rsid w:val="004C31B6"/>
    <w:rsid w:val="004C3C69"/>
    <w:rsid w:val="004C4FC7"/>
    <w:rsid w:val="004C5319"/>
    <w:rsid w:val="004C541E"/>
    <w:rsid w:val="004C61B9"/>
    <w:rsid w:val="004C621F"/>
    <w:rsid w:val="004C69F0"/>
    <w:rsid w:val="004C6F0F"/>
    <w:rsid w:val="004C7015"/>
    <w:rsid w:val="004C78EF"/>
    <w:rsid w:val="004C7948"/>
    <w:rsid w:val="004C7AF4"/>
    <w:rsid w:val="004C7BB8"/>
    <w:rsid w:val="004C7C54"/>
    <w:rsid w:val="004C7C60"/>
    <w:rsid w:val="004C7F9B"/>
    <w:rsid w:val="004D0378"/>
    <w:rsid w:val="004D0393"/>
    <w:rsid w:val="004D077F"/>
    <w:rsid w:val="004D088E"/>
    <w:rsid w:val="004D0DFE"/>
    <w:rsid w:val="004D14DE"/>
    <w:rsid w:val="004D15A0"/>
    <w:rsid w:val="004D1D91"/>
    <w:rsid w:val="004D1EDE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145"/>
    <w:rsid w:val="004D5256"/>
    <w:rsid w:val="004D6278"/>
    <w:rsid w:val="004D645A"/>
    <w:rsid w:val="004D64E7"/>
    <w:rsid w:val="004D6710"/>
    <w:rsid w:val="004D6F4D"/>
    <w:rsid w:val="004D6F95"/>
    <w:rsid w:val="004D7045"/>
    <w:rsid w:val="004D72FE"/>
    <w:rsid w:val="004D7452"/>
    <w:rsid w:val="004D7AEA"/>
    <w:rsid w:val="004D7B2E"/>
    <w:rsid w:val="004D7C2B"/>
    <w:rsid w:val="004D7E91"/>
    <w:rsid w:val="004E003A"/>
    <w:rsid w:val="004E0386"/>
    <w:rsid w:val="004E0768"/>
    <w:rsid w:val="004E08F4"/>
    <w:rsid w:val="004E1A31"/>
    <w:rsid w:val="004E1C88"/>
    <w:rsid w:val="004E2300"/>
    <w:rsid w:val="004E27A1"/>
    <w:rsid w:val="004E295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375"/>
    <w:rsid w:val="004E57F1"/>
    <w:rsid w:val="004E6459"/>
    <w:rsid w:val="004E651F"/>
    <w:rsid w:val="004E6D71"/>
    <w:rsid w:val="004E6FA0"/>
    <w:rsid w:val="004E782D"/>
    <w:rsid w:val="004F0634"/>
    <w:rsid w:val="004F0AFD"/>
    <w:rsid w:val="004F0B15"/>
    <w:rsid w:val="004F0FB9"/>
    <w:rsid w:val="004F1018"/>
    <w:rsid w:val="004F104A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15"/>
    <w:rsid w:val="004F46E5"/>
    <w:rsid w:val="004F4C79"/>
    <w:rsid w:val="004F4F96"/>
    <w:rsid w:val="004F4FFB"/>
    <w:rsid w:val="004F5479"/>
    <w:rsid w:val="004F5727"/>
    <w:rsid w:val="004F697C"/>
    <w:rsid w:val="004F6C8F"/>
    <w:rsid w:val="004F71F9"/>
    <w:rsid w:val="004F7528"/>
    <w:rsid w:val="004F75B6"/>
    <w:rsid w:val="004F76B0"/>
    <w:rsid w:val="004F7BCA"/>
    <w:rsid w:val="004F7D89"/>
    <w:rsid w:val="004F7FEB"/>
    <w:rsid w:val="005003A6"/>
    <w:rsid w:val="00500763"/>
    <w:rsid w:val="00500D9A"/>
    <w:rsid w:val="00501412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619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C2"/>
    <w:rsid w:val="005100F5"/>
    <w:rsid w:val="0051065C"/>
    <w:rsid w:val="00510C58"/>
    <w:rsid w:val="00511361"/>
    <w:rsid w:val="00511CB1"/>
    <w:rsid w:val="00511EA9"/>
    <w:rsid w:val="00511F15"/>
    <w:rsid w:val="005123EF"/>
    <w:rsid w:val="00512A64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861"/>
    <w:rsid w:val="00514D7C"/>
    <w:rsid w:val="0051502A"/>
    <w:rsid w:val="005150EC"/>
    <w:rsid w:val="00515279"/>
    <w:rsid w:val="005155B4"/>
    <w:rsid w:val="005157A9"/>
    <w:rsid w:val="00515CF8"/>
    <w:rsid w:val="00515F3D"/>
    <w:rsid w:val="0051630D"/>
    <w:rsid w:val="005163F4"/>
    <w:rsid w:val="005165CB"/>
    <w:rsid w:val="00516817"/>
    <w:rsid w:val="005171BF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3C"/>
    <w:rsid w:val="0052285C"/>
    <w:rsid w:val="00523153"/>
    <w:rsid w:val="005238C4"/>
    <w:rsid w:val="0052396B"/>
    <w:rsid w:val="00523A86"/>
    <w:rsid w:val="00524545"/>
    <w:rsid w:val="00524B1C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3EC"/>
    <w:rsid w:val="005274E2"/>
    <w:rsid w:val="00527AF0"/>
    <w:rsid w:val="00527B48"/>
    <w:rsid w:val="00530157"/>
    <w:rsid w:val="0053036C"/>
    <w:rsid w:val="005304E4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38B9"/>
    <w:rsid w:val="00534244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63B"/>
    <w:rsid w:val="00540143"/>
    <w:rsid w:val="00540394"/>
    <w:rsid w:val="005405F0"/>
    <w:rsid w:val="00540621"/>
    <w:rsid w:val="00540926"/>
    <w:rsid w:val="0054094D"/>
    <w:rsid w:val="00540C6A"/>
    <w:rsid w:val="0054108B"/>
    <w:rsid w:val="00541C13"/>
    <w:rsid w:val="00541DCA"/>
    <w:rsid w:val="00541DDB"/>
    <w:rsid w:val="00542874"/>
    <w:rsid w:val="00542B36"/>
    <w:rsid w:val="00542B58"/>
    <w:rsid w:val="00543092"/>
    <w:rsid w:val="00543128"/>
    <w:rsid w:val="005433B3"/>
    <w:rsid w:val="0054343A"/>
    <w:rsid w:val="00543974"/>
    <w:rsid w:val="00543EBF"/>
    <w:rsid w:val="005443FC"/>
    <w:rsid w:val="00544671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669"/>
    <w:rsid w:val="00547720"/>
    <w:rsid w:val="00547989"/>
    <w:rsid w:val="00547BA6"/>
    <w:rsid w:val="00547E3B"/>
    <w:rsid w:val="005502E7"/>
    <w:rsid w:val="00550E0E"/>
    <w:rsid w:val="00551320"/>
    <w:rsid w:val="005513DF"/>
    <w:rsid w:val="00551402"/>
    <w:rsid w:val="0055163C"/>
    <w:rsid w:val="005518A4"/>
    <w:rsid w:val="0055191F"/>
    <w:rsid w:val="00551C42"/>
    <w:rsid w:val="00552768"/>
    <w:rsid w:val="00552935"/>
    <w:rsid w:val="005530A0"/>
    <w:rsid w:val="00553127"/>
    <w:rsid w:val="005537D5"/>
    <w:rsid w:val="005537E0"/>
    <w:rsid w:val="00553D59"/>
    <w:rsid w:val="005547A0"/>
    <w:rsid w:val="00554BE7"/>
    <w:rsid w:val="00554D36"/>
    <w:rsid w:val="0055539B"/>
    <w:rsid w:val="00555699"/>
    <w:rsid w:val="00555AE8"/>
    <w:rsid w:val="00555FBA"/>
    <w:rsid w:val="00556262"/>
    <w:rsid w:val="00556976"/>
    <w:rsid w:val="00556D68"/>
    <w:rsid w:val="00557173"/>
    <w:rsid w:val="00557517"/>
    <w:rsid w:val="005576A1"/>
    <w:rsid w:val="00557729"/>
    <w:rsid w:val="005578A8"/>
    <w:rsid w:val="00557910"/>
    <w:rsid w:val="005579F3"/>
    <w:rsid w:val="00557A38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106"/>
    <w:rsid w:val="0056331C"/>
    <w:rsid w:val="00563352"/>
    <w:rsid w:val="005638D0"/>
    <w:rsid w:val="005638D4"/>
    <w:rsid w:val="00563B6A"/>
    <w:rsid w:val="005644BE"/>
    <w:rsid w:val="00564AD6"/>
    <w:rsid w:val="00565664"/>
    <w:rsid w:val="005656ED"/>
    <w:rsid w:val="00565887"/>
    <w:rsid w:val="005659D3"/>
    <w:rsid w:val="00565AAE"/>
    <w:rsid w:val="00565BF2"/>
    <w:rsid w:val="00566544"/>
    <w:rsid w:val="00566608"/>
    <w:rsid w:val="00566C83"/>
    <w:rsid w:val="00566E2E"/>
    <w:rsid w:val="00566F79"/>
    <w:rsid w:val="005671A6"/>
    <w:rsid w:val="005675BE"/>
    <w:rsid w:val="00567A9F"/>
    <w:rsid w:val="00567B4B"/>
    <w:rsid w:val="00570032"/>
    <w:rsid w:val="005700FE"/>
    <w:rsid w:val="005704AC"/>
    <w:rsid w:val="00570862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8EE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26D"/>
    <w:rsid w:val="00575332"/>
    <w:rsid w:val="00575589"/>
    <w:rsid w:val="0057562C"/>
    <w:rsid w:val="00575640"/>
    <w:rsid w:val="005759F6"/>
    <w:rsid w:val="00575E3E"/>
    <w:rsid w:val="005762DE"/>
    <w:rsid w:val="005765F5"/>
    <w:rsid w:val="00576D6C"/>
    <w:rsid w:val="0057753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452"/>
    <w:rsid w:val="00583574"/>
    <w:rsid w:val="0058358F"/>
    <w:rsid w:val="005836F2"/>
    <w:rsid w:val="00583A01"/>
    <w:rsid w:val="00583B0A"/>
    <w:rsid w:val="00584149"/>
    <w:rsid w:val="00584416"/>
    <w:rsid w:val="00584480"/>
    <w:rsid w:val="00584B39"/>
    <w:rsid w:val="00584F3C"/>
    <w:rsid w:val="00585028"/>
    <w:rsid w:val="00585494"/>
    <w:rsid w:val="005854D1"/>
    <w:rsid w:val="005854F2"/>
    <w:rsid w:val="005859DA"/>
    <w:rsid w:val="00585F5B"/>
    <w:rsid w:val="0058620A"/>
    <w:rsid w:val="0058625F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40E"/>
    <w:rsid w:val="00592712"/>
    <w:rsid w:val="00592AD7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B9C"/>
    <w:rsid w:val="00596CC9"/>
    <w:rsid w:val="00597082"/>
    <w:rsid w:val="005971A4"/>
    <w:rsid w:val="0059793E"/>
    <w:rsid w:val="00597AD3"/>
    <w:rsid w:val="00597BB8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CD9"/>
    <w:rsid w:val="005A2E2E"/>
    <w:rsid w:val="005A305E"/>
    <w:rsid w:val="005A30BB"/>
    <w:rsid w:val="005A3887"/>
    <w:rsid w:val="005A3B37"/>
    <w:rsid w:val="005A499A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19A6"/>
    <w:rsid w:val="005B200C"/>
    <w:rsid w:val="005B21D7"/>
    <w:rsid w:val="005B2225"/>
    <w:rsid w:val="005B2246"/>
    <w:rsid w:val="005B2799"/>
    <w:rsid w:val="005B2B77"/>
    <w:rsid w:val="005B31DA"/>
    <w:rsid w:val="005B31F7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985"/>
    <w:rsid w:val="005C1145"/>
    <w:rsid w:val="005C161D"/>
    <w:rsid w:val="005C1680"/>
    <w:rsid w:val="005C177E"/>
    <w:rsid w:val="005C1942"/>
    <w:rsid w:val="005C1AA1"/>
    <w:rsid w:val="005C28FA"/>
    <w:rsid w:val="005C293A"/>
    <w:rsid w:val="005C29ED"/>
    <w:rsid w:val="005C2BF5"/>
    <w:rsid w:val="005C2E01"/>
    <w:rsid w:val="005C33A7"/>
    <w:rsid w:val="005C3616"/>
    <w:rsid w:val="005C363F"/>
    <w:rsid w:val="005C38F1"/>
    <w:rsid w:val="005C39A4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4F20"/>
    <w:rsid w:val="005C5112"/>
    <w:rsid w:val="005C59B5"/>
    <w:rsid w:val="005C5B1B"/>
    <w:rsid w:val="005C622B"/>
    <w:rsid w:val="005C6735"/>
    <w:rsid w:val="005C687B"/>
    <w:rsid w:val="005C68B2"/>
    <w:rsid w:val="005C6B18"/>
    <w:rsid w:val="005C712D"/>
    <w:rsid w:val="005C7C75"/>
    <w:rsid w:val="005C7DEC"/>
    <w:rsid w:val="005C7F5B"/>
    <w:rsid w:val="005D0227"/>
    <w:rsid w:val="005D0620"/>
    <w:rsid w:val="005D0C83"/>
    <w:rsid w:val="005D0E07"/>
    <w:rsid w:val="005D0E4F"/>
    <w:rsid w:val="005D1076"/>
    <w:rsid w:val="005D1499"/>
    <w:rsid w:val="005D1A4B"/>
    <w:rsid w:val="005D1C94"/>
    <w:rsid w:val="005D1E32"/>
    <w:rsid w:val="005D206B"/>
    <w:rsid w:val="005D22B7"/>
    <w:rsid w:val="005D2343"/>
    <w:rsid w:val="005D2BDE"/>
    <w:rsid w:val="005D3121"/>
    <w:rsid w:val="005D3169"/>
    <w:rsid w:val="005D351D"/>
    <w:rsid w:val="005D3574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73B"/>
    <w:rsid w:val="005D5ADB"/>
    <w:rsid w:val="005D5DB7"/>
    <w:rsid w:val="005D648A"/>
    <w:rsid w:val="005D6AA9"/>
    <w:rsid w:val="005D6FE5"/>
    <w:rsid w:val="005D72FD"/>
    <w:rsid w:val="005D748A"/>
    <w:rsid w:val="005D74AF"/>
    <w:rsid w:val="005D74BF"/>
    <w:rsid w:val="005D7A35"/>
    <w:rsid w:val="005D7E0D"/>
    <w:rsid w:val="005E0124"/>
    <w:rsid w:val="005E04A0"/>
    <w:rsid w:val="005E0830"/>
    <w:rsid w:val="005E0940"/>
    <w:rsid w:val="005E096B"/>
    <w:rsid w:val="005E104E"/>
    <w:rsid w:val="005E131D"/>
    <w:rsid w:val="005E13BF"/>
    <w:rsid w:val="005E18C1"/>
    <w:rsid w:val="005E19DC"/>
    <w:rsid w:val="005E209A"/>
    <w:rsid w:val="005E234A"/>
    <w:rsid w:val="005E2371"/>
    <w:rsid w:val="005E265F"/>
    <w:rsid w:val="005E3588"/>
    <w:rsid w:val="005E35CC"/>
    <w:rsid w:val="005E371E"/>
    <w:rsid w:val="005E38B8"/>
    <w:rsid w:val="005E395D"/>
    <w:rsid w:val="005E427A"/>
    <w:rsid w:val="005E4870"/>
    <w:rsid w:val="005E4F8D"/>
    <w:rsid w:val="005E53F9"/>
    <w:rsid w:val="005E5A74"/>
    <w:rsid w:val="005E5AEF"/>
    <w:rsid w:val="005E5D3D"/>
    <w:rsid w:val="005E5E71"/>
    <w:rsid w:val="005E63B7"/>
    <w:rsid w:val="005E661D"/>
    <w:rsid w:val="005E66DA"/>
    <w:rsid w:val="005E6EE2"/>
    <w:rsid w:val="005E72EB"/>
    <w:rsid w:val="005E775D"/>
    <w:rsid w:val="005E7D52"/>
    <w:rsid w:val="005F04D2"/>
    <w:rsid w:val="005F07B4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3BA"/>
    <w:rsid w:val="005F3522"/>
    <w:rsid w:val="005F3585"/>
    <w:rsid w:val="005F3D2A"/>
    <w:rsid w:val="005F4171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5E80"/>
    <w:rsid w:val="005F5FA3"/>
    <w:rsid w:val="005F627A"/>
    <w:rsid w:val="005F66FA"/>
    <w:rsid w:val="005F6B77"/>
    <w:rsid w:val="005F7216"/>
    <w:rsid w:val="005F7297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0DB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803"/>
    <w:rsid w:val="0060397F"/>
    <w:rsid w:val="00603B8A"/>
    <w:rsid w:val="00603CE9"/>
    <w:rsid w:val="00603E06"/>
    <w:rsid w:val="006040C8"/>
    <w:rsid w:val="0060454C"/>
    <w:rsid w:val="00604593"/>
    <w:rsid w:val="00604615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2D0"/>
    <w:rsid w:val="00611A71"/>
    <w:rsid w:val="00611A9F"/>
    <w:rsid w:val="00611F8D"/>
    <w:rsid w:val="006120D4"/>
    <w:rsid w:val="006129DD"/>
    <w:rsid w:val="0061300C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DFB"/>
    <w:rsid w:val="00615E23"/>
    <w:rsid w:val="00616112"/>
    <w:rsid w:val="00616FAF"/>
    <w:rsid w:val="006177F8"/>
    <w:rsid w:val="00617913"/>
    <w:rsid w:val="0061795F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A61"/>
    <w:rsid w:val="00621F53"/>
    <w:rsid w:val="00621F9E"/>
    <w:rsid w:val="00622086"/>
    <w:rsid w:val="006222BE"/>
    <w:rsid w:val="0062266A"/>
    <w:rsid w:val="006226DC"/>
    <w:rsid w:val="006229F3"/>
    <w:rsid w:val="00622BFD"/>
    <w:rsid w:val="00622E2A"/>
    <w:rsid w:val="00623089"/>
    <w:rsid w:val="0062308E"/>
    <w:rsid w:val="006234C4"/>
    <w:rsid w:val="00623AB1"/>
    <w:rsid w:val="00623BC9"/>
    <w:rsid w:val="006244C9"/>
    <w:rsid w:val="006245F6"/>
    <w:rsid w:val="0062475D"/>
    <w:rsid w:val="0062495F"/>
    <w:rsid w:val="00624F5C"/>
    <w:rsid w:val="00624F66"/>
    <w:rsid w:val="006252C1"/>
    <w:rsid w:val="00625A1D"/>
    <w:rsid w:val="00625F21"/>
    <w:rsid w:val="00626084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8C4"/>
    <w:rsid w:val="00634989"/>
    <w:rsid w:val="006349EF"/>
    <w:rsid w:val="00634ACF"/>
    <w:rsid w:val="00635035"/>
    <w:rsid w:val="006351EB"/>
    <w:rsid w:val="006353D8"/>
    <w:rsid w:val="0063580D"/>
    <w:rsid w:val="00635CAE"/>
    <w:rsid w:val="00635DD3"/>
    <w:rsid w:val="00636284"/>
    <w:rsid w:val="006365F9"/>
    <w:rsid w:val="00636708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7C1"/>
    <w:rsid w:val="00643A99"/>
    <w:rsid w:val="00643E0A"/>
    <w:rsid w:val="00644588"/>
    <w:rsid w:val="00644911"/>
    <w:rsid w:val="00644D01"/>
    <w:rsid w:val="00644DC9"/>
    <w:rsid w:val="00644FEF"/>
    <w:rsid w:val="0064541C"/>
    <w:rsid w:val="0064544A"/>
    <w:rsid w:val="00645560"/>
    <w:rsid w:val="006460AC"/>
    <w:rsid w:val="00646C08"/>
    <w:rsid w:val="00646C1C"/>
    <w:rsid w:val="006473AA"/>
    <w:rsid w:val="00647869"/>
    <w:rsid w:val="00647A9A"/>
    <w:rsid w:val="00647AA7"/>
    <w:rsid w:val="00647B71"/>
    <w:rsid w:val="00647C20"/>
    <w:rsid w:val="00647F3B"/>
    <w:rsid w:val="0065002E"/>
    <w:rsid w:val="00650139"/>
    <w:rsid w:val="006502B7"/>
    <w:rsid w:val="006508ED"/>
    <w:rsid w:val="00650A06"/>
    <w:rsid w:val="00651018"/>
    <w:rsid w:val="0065120D"/>
    <w:rsid w:val="006515BE"/>
    <w:rsid w:val="00651643"/>
    <w:rsid w:val="0065189D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DE7"/>
    <w:rsid w:val="0065400D"/>
    <w:rsid w:val="00654068"/>
    <w:rsid w:val="00654414"/>
    <w:rsid w:val="00654A7A"/>
    <w:rsid w:val="00654B38"/>
    <w:rsid w:val="00654B83"/>
    <w:rsid w:val="00654BF5"/>
    <w:rsid w:val="0065501E"/>
    <w:rsid w:val="00655061"/>
    <w:rsid w:val="0065510C"/>
    <w:rsid w:val="00655446"/>
    <w:rsid w:val="00655694"/>
    <w:rsid w:val="0065583F"/>
    <w:rsid w:val="00655B63"/>
    <w:rsid w:val="00655E84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D4B"/>
    <w:rsid w:val="00664EC9"/>
    <w:rsid w:val="00665336"/>
    <w:rsid w:val="00665380"/>
    <w:rsid w:val="00665850"/>
    <w:rsid w:val="00665B95"/>
    <w:rsid w:val="00665CAE"/>
    <w:rsid w:val="00665FA8"/>
    <w:rsid w:val="006668F0"/>
    <w:rsid w:val="00666CA5"/>
    <w:rsid w:val="00666CC4"/>
    <w:rsid w:val="00667149"/>
    <w:rsid w:val="00667184"/>
    <w:rsid w:val="0066732C"/>
    <w:rsid w:val="006679F5"/>
    <w:rsid w:val="00667B04"/>
    <w:rsid w:val="00667B77"/>
    <w:rsid w:val="00667B7E"/>
    <w:rsid w:val="00667D6C"/>
    <w:rsid w:val="00667DAC"/>
    <w:rsid w:val="00670304"/>
    <w:rsid w:val="0067095E"/>
    <w:rsid w:val="006710D9"/>
    <w:rsid w:val="00671354"/>
    <w:rsid w:val="006713D1"/>
    <w:rsid w:val="006714C7"/>
    <w:rsid w:val="006716DA"/>
    <w:rsid w:val="00671F43"/>
    <w:rsid w:val="0067254F"/>
    <w:rsid w:val="0067272C"/>
    <w:rsid w:val="006728ED"/>
    <w:rsid w:val="00672A83"/>
    <w:rsid w:val="00672FA7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14C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9BA"/>
    <w:rsid w:val="00680B34"/>
    <w:rsid w:val="00681211"/>
    <w:rsid w:val="00681474"/>
    <w:rsid w:val="00681B36"/>
    <w:rsid w:val="006822AB"/>
    <w:rsid w:val="00682351"/>
    <w:rsid w:val="006827B4"/>
    <w:rsid w:val="00682B52"/>
    <w:rsid w:val="00682E14"/>
    <w:rsid w:val="00682FBE"/>
    <w:rsid w:val="006836AA"/>
    <w:rsid w:val="006838CC"/>
    <w:rsid w:val="00683B2D"/>
    <w:rsid w:val="00683DF8"/>
    <w:rsid w:val="0068436C"/>
    <w:rsid w:val="006843F3"/>
    <w:rsid w:val="00684433"/>
    <w:rsid w:val="00685248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AB5"/>
    <w:rsid w:val="00691B30"/>
    <w:rsid w:val="00691D9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BA5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6C"/>
    <w:rsid w:val="006A0D7D"/>
    <w:rsid w:val="006A130C"/>
    <w:rsid w:val="006A1510"/>
    <w:rsid w:val="006A167A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55D"/>
    <w:rsid w:val="006A59B2"/>
    <w:rsid w:val="006A5F57"/>
    <w:rsid w:val="006A6E17"/>
    <w:rsid w:val="006A6F06"/>
    <w:rsid w:val="006A7215"/>
    <w:rsid w:val="006A7602"/>
    <w:rsid w:val="006A7EAC"/>
    <w:rsid w:val="006B0386"/>
    <w:rsid w:val="006B049C"/>
    <w:rsid w:val="006B04F8"/>
    <w:rsid w:val="006B06BF"/>
    <w:rsid w:val="006B0883"/>
    <w:rsid w:val="006B0F90"/>
    <w:rsid w:val="006B1018"/>
    <w:rsid w:val="006B120D"/>
    <w:rsid w:val="006B123C"/>
    <w:rsid w:val="006B17E7"/>
    <w:rsid w:val="006B19E8"/>
    <w:rsid w:val="006B1A8A"/>
    <w:rsid w:val="006B1CF4"/>
    <w:rsid w:val="006B1FD5"/>
    <w:rsid w:val="006B2208"/>
    <w:rsid w:val="006B22AB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BD4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C23"/>
    <w:rsid w:val="006C2BB5"/>
    <w:rsid w:val="006C2BEE"/>
    <w:rsid w:val="006C2C1B"/>
    <w:rsid w:val="006C371C"/>
    <w:rsid w:val="006C3814"/>
    <w:rsid w:val="006C3AD8"/>
    <w:rsid w:val="006C41A2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18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6F8"/>
    <w:rsid w:val="006C781F"/>
    <w:rsid w:val="006C797E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1DA2"/>
    <w:rsid w:val="006D214E"/>
    <w:rsid w:val="006D2182"/>
    <w:rsid w:val="006D2444"/>
    <w:rsid w:val="006D254B"/>
    <w:rsid w:val="006D2666"/>
    <w:rsid w:val="006D289B"/>
    <w:rsid w:val="006D29D3"/>
    <w:rsid w:val="006D3992"/>
    <w:rsid w:val="006D3AF8"/>
    <w:rsid w:val="006D3BE1"/>
    <w:rsid w:val="006D4604"/>
    <w:rsid w:val="006D48FC"/>
    <w:rsid w:val="006D490D"/>
    <w:rsid w:val="006D4D2C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67"/>
    <w:rsid w:val="006D7EB0"/>
    <w:rsid w:val="006D7FE5"/>
    <w:rsid w:val="006E012E"/>
    <w:rsid w:val="006E0138"/>
    <w:rsid w:val="006E056F"/>
    <w:rsid w:val="006E0BA7"/>
    <w:rsid w:val="006E0BB0"/>
    <w:rsid w:val="006E0C64"/>
    <w:rsid w:val="006E0F23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069"/>
    <w:rsid w:val="006E5286"/>
    <w:rsid w:val="006E5D7A"/>
    <w:rsid w:val="006E5DDF"/>
    <w:rsid w:val="006E5E19"/>
    <w:rsid w:val="006E5E57"/>
    <w:rsid w:val="006E60C7"/>
    <w:rsid w:val="006E61A3"/>
    <w:rsid w:val="006E61C3"/>
    <w:rsid w:val="006E6250"/>
    <w:rsid w:val="006E6551"/>
    <w:rsid w:val="006E72E7"/>
    <w:rsid w:val="006E749E"/>
    <w:rsid w:val="006E799D"/>
    <w:rsid w:val="006E7AD6"/>
    <w:rsid w:val="006E7AFA"/>
    <w:rsid w:val="006F0130"/>
    <w:rsid w:val="006F01CE"/>
    <w:rsid w:val="006F0593"/>
    <w:rsid w:val="006F05EF"/>
    <w:rsid w:val="006F06C8"/>
    <w:rsid w:val="006F0D33"/>
    <w:rsid w:val="006F0F1B"/>
    <w:rsid w:val="006F1064"/>
    <w:rsid w:val="006F1437"/>
    <w:rsid w:val="006F150A"/>
    <w:rsid w:val="006F1550"/>
    <w:rsid w:val="006F15D7"/>
    <w:rsid w:val="006F1670"/>
    <w:rsid w:val="006F1D80"/>
    <w:rsid w:val="006F1EB7"/>
    <w:rsid w:val="006F23B1"/>
    <w:rsid w:val="006F29A2"/>
    <w:rsid w:val="006F343B"/>
    <w:rsid w:val="006F3710"/>
    <w:rsid w:val="006F39F9"/>
    <w:rsid w:val="006F4465"/>
    <w:rsid w:val="006F4895"/>
    <w:rsid w:val="006F48D6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5D2"/>
    <w:rsid w:val="006F6850"/>
    <w:rsid w:val="006F707E"/>
    <w:rsid w:val="006F72F3"/>
    <w:rsid w:val="006F77A2"/>
    <w:rsid w:val="006F7A17"/>
    <w:rsid w:val="006F7C62"/>
    <w:rsid w:val="006F7D15"/>
    <w:rsid w:val="006F7DAE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FA6"/>
    <w:rsid w:val="007020FF"/>
    <w:rsid w:val="007025CB"/>
    <w:rsid w:val="0070281D"/>
    <w:rsid w:val="00703202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AA8"/>
    <w:rsid w:val="00704D4B"/>
    <w:rsid w:val="00704E9A"/>
    <w:rsid w:val="00705007"/>
    <w:rsid w:val="0070503D"/>
    <w:rsid w:val="0070562B"/>
    <w:rsid w:val="00705C38"/>
    <w:rsid w:val="00705F6D"/>
    <w:rsid w:val="00706168"/>
    <w:rsid w:val="00706465"/>
    <w:rsid w:val="00706877"/>
    <w:rsid w:val="0070695A"/>
    <w:rsid w:val="00706A77"/>
    <w:rsid w:val="00706C00"/>
    <w:rsid w:val="00706CAA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31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96A"/>
    <w:rsid w:val="00713A0C"/>
    <w:rsid w:val="00713D96"/>
    <w:rsid w:val="00713DE4"/>
    <w:rsid w:val="00713E3C"/>
    <w:rsid w:val="00714471"/>
    <w:rsid w:val="00714C47"/>
    <w:rsid w:val="00715DE7"/>
    <w:rsid w:val="00715EA9"/>
    <w:rsid w:val="00715F8E"/>
    <w:rsid w:val="00715FE2"/>
    <w:rsid w:val="00716160"/>
    <w:rsid w:val="00716379"/>
    <w:rsid w:val="00716462"/>
    <w:rsid w:val="007169C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0D0F"/>
    <w:rsid w:val="00720EAE"/>
    <w:rsid w:val="00721084"/>
    <w:rsid w:val="00721262"/>
    <w:rsid w:val="0072140B"/>
    <w:rsid w:val="0072174B"/>
    <w:rsid w:val="00721B53"/>
    <w:rsid w:val="00721CD0"/>
    <w:rsid w:val="00721D9B"/>
    <w:rsid w:val="00722121"/>
    <w:rsid w:val="007224B9"/>
    <w:rsid w:val="00722D9B"/>
    <w:rsid w:val="00722F66"/>
    <w:rsid w:val="00722F94"/>
    <w:rsid w:val="007230DC"/>
    <w:rsid w:val="00723768"/>
    <w:rsid w:val="007239A9"/>
    <w:rsid w:val="00723AA7"/>
    <w:rsid w:val="00723C27"/>
    <w:rsid w:val="0072432E"/>
    <w:rsid w:val="007244AF"/>
    <w:rsid w:val="00724931"/>
    <w:rsid w:val="0072496D"/>
    <w:rsid w:val="00724B4F"/>
    <w:rsid w:val="00724C3A"/>
    <w:rsid w:val="0072501B"/>
    <w:rsid w:val="0072503B"/>
    <w:rsid w:val="0072509B"/>
    <w:rsid w:val="00725122"/>
    <w:rsid w:val="00725244"/>
    <w:rsid w:val="00725680"/>
    <w:rsid w:val="00725AB1"/>
    <w:rsid w:val="00725D86"/>
    <w:rsid w:val="00726036"/>
    <w:rsid w:val="00726279"/>
    <w:rsid w:val="00726331"/>
    <w:rsid w:val="00726A9B"/>
    <w:rsid w:val="00727281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4CA"/>
    <w:rsid w:val="00734B20"/>
    <w:rsid w:val="00734EBE"/>
    <w:rsid w:val="0073549F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227"/>
    <w:rsid w:val="00741681"/>
    <w:rsid w:val="00741949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1B4"/>
    <w:rsid w:val="00745248"/>
    <w:rsid w:val="00745280"/>
    <w:rsid w:val="00745D40"/>
    <w:rsid w:val="00745F2B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2AA"/>
    <w:rsid w:val="00751B6D"/>
    <w:rsid w:val="00751B83"/>
    <w:rsid w:val="00751CBB"/>
    <w:rsid w:val="00751D40"/>
    <w:rsid w:val="00752086"/>
    <w:rsid w:val="0075214F"/>
    <w:rsid w:val="0075248A"/>
    <w:rsid w:val="00752C0B"/>
    <w:rsid w:val="00752C5B"/>
    <w:rsid w:val="00752E85"/>
    <w:rsid w:val="00753037"/>
    <w:rsid w:val="0075387A"/>
    <w:rsid w:val="00753ABC"/>
    <w:rsid w:val="00753C17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6C9E"/>
    <w:rsid w:val="007574FC"/>
    <w:rsid w:val="0075790B"/>
    <w:rsid w:val="00757971"/>
    <w:rsid w:val="00757A65"/>
    <w:rsid w:val="0076010F"/>
    <w:rsid w:val="007603EA"/>
    <w:rsid w:val="0076041A"/>
    <w:rsid w:val="0076063D"/>
    <w:rsid w:val="00760975"/>
    <w:rsid w:val="00760C3F"/>
    <w:rsid w:val="0076193A"/>
    <w:rsid w:val="00761CE1"/>
    <w:rsid w:val="00761E47"/>
    <w:rsid w:val="00761FDA"/>
    <w:rsid w:val="0076205E"/>
    <w:rsid w:val="007621FF"/>
    <w:rsid w:val="007629A0"/>
    <w:rsid w:val="00762DF8"/>
    <w:rsid w:val="00763412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71E"/>
    <w:rsid w:val="00765B88"/>
    <w:rsid w:val="00765CDE"/>
    <w:rsid w:val="00765ED3"/>
    <w:rsid w:val="007663BE"/>
    <w:rsid w:val="00766526"/>
    <w:rsid w:val="0076681D"/>
    <w:rsid w:val="00766A65"/>
    <w:rsid w:val="00766C85"/>
    <w:rsid w:val="00766F24"/>
    <w:rsid w:val="007671F5"/>
    <w:rsid w:val="00767689"/>
    <w:rsid w:val="007676B8"/>
    <w:rsid w:val="00767F1B"/>
    <w:rsid w:val="00770055"/>
    <w:rsid w:val="00770494"/>
    <w:rsid w:val="00771021"/>
    <w:rsid w:val="00771600"/>
    <w:rsid w:val="0077175C"/>
    <w:rsid w:val="00771870"/>
    <w:rsid w:val="0077187A"/>
    <w:rsid w:val="00771A63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9C6"/>
    <w:rsid w:val="00773D1D"/>
    <w:rsid w:val="00773F5C"/>
    <w:rsid w:val="00774045"/>
    <w:rsid w:val="007746B1"/>
    <w:rsid w:val="00774889"/>
    <w:rsid w:val="007749B5"/>
    <w:rsid w:val="00774DE8"/>
    <w:rsid w:val="00774FF5"/>
    <w:rsid w:val="007750B3"/>
    <w:rsid w:val="007753B5"/>
    <w:rsid w:val="0077565C"/>
    <w:rsid w:val="007756A1"/>
    <w:rsid w:val="00775F76"/>
    <w:rsid w:val="0077638A"/>
    <w:rsid w:val="007764F4"/>
    <w:rsid w:val="00776729"/>
    <w:rsid w:val="00776AEA"/>
    <w:rsid w:val="007771AE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CC3"/>
    <w:rsid w:val="00780F73"/>
    <w:rsid w:val="007811DC"/>
    <w:rsid w:val="00781707"/>
    <w:rsid w:val="0078199D"/>
    <w:rsid w:val="00781D17"/>
    <w:rsid w:val="007820FA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207"/>
    <w:rsid w:val="00783259"/>
    <w:rsid w:val="0078332A"/>
    <w:rsid w:val="00783659"/>
    <w:rsid w:val="00783B5C"/>
    <w:rsid w:val="00783DBB"/>
    <w:rsid w:val="00783E1D"/>
    <w:rsid w:val="007846A6"/>
    <w:rsid w:val="0078483B"/>
    <w:rsid w:val="00784865"/>
    <w:rsid w:val="00784EED"/>
    <w:rsid w:val="00785332"/>
    <w:rsid w:val="0078583A"/>
    <w:rsid w:val="00785900"/>
    <w:rsid w:val="00785A92"/>
    <w:rsid w:val="00785C10"/>
    <w:rsid w:val="00785D99"/>
    <w:rsid w:val="0078651A"/>
    <w:rsid w:val="0078657B"/>
    <w:rsid w:val="00786930"/>
    <w:rsid w:val="00786958"/>
    <w:rsid w:val="00786BC9"/>
    <w:rsid w:val="00786D72"/>
    <w:rsid w:val="00786E71"/>
    <w:rsid w:val="007875A8"/>
    <w:rsid w:val="007879DF"/>
    <w:rsid w:val="00787E42"/>
    <w:rsid w:val="00790CC5"/>
    <w:rsid w:val="00790E42"/>
    <w:rsid w:val="00791266"/>
    <w:rsid w:val="00791302"/>
    <w:rsid w:val="0079162F"/>
    <w:rsid w:val="00791F8A"/>
    <w:rsid w:val="00792483"/>
    <w:rsid w:val="00792657"/>
    <w:rsid w:val="00793A3B"/>
    <w:rsid w:val="007940AC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40D"/>
    <w:rsid w:val="007A06FC"/>
    <w:rsid w:val="007A0965"/>
    <w:rsid w:val="007A0BC2"/>
    <w:rsid w:val="007A0C54"/>
    <w:rsid w:val="007A1075"/>
    <w:rsid w:val="007A1C9F"/>
    <w:rsid w:val="007A1F44"/>
    <w:rsid w:val="007A228D"/>
    <w:rsid w:val="007A23FF"/>
    <w:rsid w:val="007A2581"/>
    <w:rsid w:val="007A295B"/>
    <w:rsid w:val="007A298F"/>
    <w:rsid w:val="007A2FC3"/>
    <w:rsid w:val="007A32BF"/>
    <w:rsid w:val="007A3424"/>
    <w:rsid w:val="007A35AD"/>
    <w:rsid w:val="007A35EF"/>
    <w:rsid w:val="007A3D65"/>
    <w:rsid w:val="007A42C0"/>
    <w:rsid w:val="007A43A2"/>
    <w:rsid w:val="007A4464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90F"/>
    <w:rsid w:val="007A751E"/>
    <w:rsid w:val="007A7A96"/>
    <w:rsid w:val="007A7E75"/>
    <w:rsid w:val="007A7EF5"/>
    <w:rsid w:val="007A7F6A"/>
    <w:rsid w:val="007B03AF"/>
    <w:rsid w:val="007B04E6"/>
    <w:rsid w:val="007B0CAB"/>
    <w:rsid w:val="007B0E65"/>
    <w:rsid w:val="007B0F58"/>
    <w:rsid w:val="007B114C"/>
    <w:rsid w:val="007B11C6"/>
    <w:rsid w:val="007B149E"/>
    <w:rsid w:val="007B1543"/>
    <w:rsid w:val="007B1AC0"/>
    <w:rsid w:val="007B1DA8"/>
    <w:rsid w:val="007B2019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358"/>
    <w:rsid w:val="007B5426"/>
    <w:rsid w:val="007B5565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EAA"/>
    <w:rsid w:val="007C3FA8"/>
    <w:rsid w:val="007C41A2"/>
    <w:rsid w:val="007C4897"/>
    <w:rsid w:val="007C4A2C"/>
    <w:rsid w:val="007C50E4"/>
    <w:rsid w:val="007C5FE6"/>
    <w:rsid w:val="007C61F7"/>
    <w:rsid w:val="007C620C"/>
    <w:rsid w:val="007C625E"/>
    <w:rsid w:val="007C68DA"/>
    <w:rsid w:val="007C6B2B"/>
    <w:rsid w:val="007C6D5B"/>
    <w:rsid w:val="007C6F91"/>
    <w:rsid w:val="007C6FA8"/>
    <w:rsid w:val="007C7CA1"/>
    <w:rsid w:val="007C7DD7"/>
    <w:rsid w:val="007C7E78"/>
    <w:rsid w:val="007D0F8C"/>
    <w:rsid w:val="007D1854"/>
    <w:rsid w:val="007D229A"/>
    <w:rsid w:val="007D2B32"/>
    <w:rsid w:val="007D2E0D"/>
    <w:rsid w:val="007D2F44"/>
    <w:rsid w:val="007D2F4D"/>
    <w:rsid w:val="007D34C5"/>
    <w:rsid w:val="007D4178"/>
    <w:rsid w:val="007D483A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706"/>
    <w:rsid w:val="007D79B1"/>
    <w:rsid w:val="007D7AF0"/>
    <w:rsid w:val="007D7F4D"/>
    <w:rsid w:val="007E00B4"/>
    <w:rsid w:val="007E054B"/>
    <w:rsid w:val="007E0D4B"/>
    <w:rsid w:val="007E128B"/>
    <w:rsid w:val="007E1353"/>
    <w:rsid w:val="007E1369"/>
    <w:rsid w:val="007E1A1B"/>
    <w:rsid w:val="007E1A88"/>
    <w:rsid w:val="007E21D8"/>
    <w:rsid w:val="007E228B"/>
    <w:rsid w:val="007E2291"/>
    <w:rsid w:val="007E252B"/>
    <w:rsid w:val="007E324A"/>
    <w:rsid w:val="007E3294"/>
    <w:rsid w:val="007E3296"/>
    <w:rsid w:val="007E36EE"/>
    <w:rsid w:val="007E3915"/>
    <w:rsid w:val="007E409F"/>
    <w:rsid w:val="007E444A"/>
    <w:rsid w:val="007E4AC3"/>
    <w:rsid w:val="007E4C88"/>
    <w:rsid w:val="007E5816"/>
    <w:rsid w:val="007E585E"/>
    <w:rsid w:val="007E5A4A"/>
    <w:rsid w:val="007E671D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CE1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1B9"/>
    <w:rsid w:val="007F622F"/>
    <w:rsid w:val="007F6880"/>
    <w:rsid w:val="007F698D"/>
    <w:rsid w:val="007F6F13"/>
    <w:rsid w:val="007F76B4"/>
    <w:rsid w:val="007F7754"/>
    <w:rsid w:val="007F7E89"/>
    <w:rsid w:val="008001B4"/>
    <w:rsid w:val="0080068B"/>
    <w:rsid w:val="00800712"/>
    <w:rsid w:val="00800769"/>
    <w:rsid w:val="00800917"/>
    <w:rsid w:val="00800ED2"/>
    <w:rsid w:val="0080120C"/>
    <w:rsid w:val="008012D8"/>
    <w:rsid w:val="0080148A"/>
    <w:rsid w:val="008019B9"/>
    <w:rsid w:val="00801A7E"/>
    <w:rsid w:val="00802D4B"/>
    <w:rsid w:val="00802E74"/>
    <w:rsid w:val="00803020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B92"/>
    <w:rsid w:val="00804E21"/>
    <w:rsid w:val="00804E67"/>
    <w:rsid w:val="00805092"/>
    <w:rsid w:val="00805CC4"/>
    <w:rsid w:val="0080600F"/>
    <w:rsid w:val="00806179"/>
    <w:rsid w:val="00806377"/>
    <w:rsid w:val="00806AAF"/>
    <w:rsid w:val="00806E1A"/>
    <w:rsid w:val="00806EB4"/>
    <w:rsid w:val="008070AC"/>
    <w:rsid w:val="00807411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3B31"/>
    <w:rsid w:val="00813E97"/>
    <w:rsid w:val="0081449A"/>
    <w:rsid w:val="00814565"/>
    <w:rsid w:val="008149B8"/>
    <w:rsid w:val="00814A06"/>
    <w:rsid w:val="00814ED9"/>
    <w:rsid w:val="0081505C"/>
    <w:rsid w:val="008157E8"/>
    <w:rsid w:val="0081581D"/>
    <w:rsid w:val="00816F50"/>
    <w:rsid w:val="008172BE"/>
    <w:rsid w:val="0081735F"/>
    <w:rsid w:val="008177BB"/>
    <w:rsid w:val="008177C3"/>
    <w:rsid w:val="00817B71"/>
    <w:rsid w:val="00817D32"/>
    <w:rsid w:val="00817D9A"/>
    <w:rsid w:val="00820184"/>
    <w:rsid w:val="00820244"/>
    <w:rsid w:val="00820F07"/>
    <w:rsid w:val="0082114C"/>
    <w:rsid w:val="008221B3"/>
    <w:rsid w:val="0082248E"/>
    <w:rsid w:val="00822508"/>
    <w:rsid w:val="00822565"/>
    <w:rsid w:val="008228EA"/>
    <w:rsid w:val="00822F8A"/>
    <w:rsid w:val="008236AE"/>
    <w:rsid w:val="00824B5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EBC"/>
    <w:rsid w:val="00830721"/>
    <w:rsid w:val="00830DC3"/>
    <w:rsid w:val="0083100A"/>
    <w:rsid w:val="00831555"/>
    <w:rsid w:val="008315A0"/>
    <w:rsid w:val="008319F4"/>
    <w:rsid w:val="00831F52"/>
    <w:rsid w:val="00832154"/>
    <w:rsid w:val="00832256"/>
    <w:rsid w:val="00832299"/>
    <w:rsid w:val="008324C4"/>
    <w:rsid w:val="00832DD0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FE5"/>
    <w:rsid w:val="00836028"/>
    <w:rsid w:val="00836E70"/>
    <w:rsid w:val="00836F92"/>
    <w:rsid w:val="00836FEB"/>
    <w:rsid w:val="008376F6"/>
    <w:rsid w:val="008377EA"/>
    <w:rsid w:val="00837A73"/>
    <w:rsid w:val="00837D5B"/>
    <w:rsid w:val="00837E74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18"/>
    <w:rsid w:val="00844DD0"/>
    <w:rsid w:val="00844F77"/>
    <w:rsid w:val="0084569C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D21"/>
    <w:rsid w:val="00854E5E"/>
    <w:rsid w:val="00855914"/>
    <w:rsid w:val="00855CAD"/>
    <w:rsid w:val="00855CDE"/>
    <w:rsid w:val="0085619F"/>
    <w:rsid w:val="00856833"/>
    <w:rsid w:val="00856840"/>
    <w:rsid w:val="00856ABF"/>
    <w:rsid w:val="00856B70"/>
    <w:rsid w:val="0085703F"/>
    <w:rsid w:val="0085769F"/>
    <w:rsid w:val="00857907"/>
    <w:rsid w:val="008579BB"/>
    <w:rsid w:val="00857AB7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63A"/>
    <w:rsid w:val="00861703"/>
    <w:rsid w:val="008618A5"/>
    <w:rsid w:val="00861AB8"/>
    <w:rsid w:val="00861DF7"/>
    <w:rsid w:val="00861E91"/>
    <w:rsid w:val="0086275E"/>
    <w:rsid w:val="00862921"/>
    <w:rsid w:val="0086303C"/>
    <w:rsid w:val="00863105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7E"/>
    <w:rsid w:val="00866394"/>
    <w:rsid w:val="00866683"/>
    <w:rsid w:val="008667A6"/>
    <w:rsid w:val="00866879"/>
    <w:rsid w:val="00866EB3"/>
    <w:rsid w:val="0086701A"/>
    <w:rsid w:val="00867A92"/>
    <w:rsid w:val="00867BD2"/>
    <w:rsid w:val="00867DAC"/>
    <w:rsid w:val="00870039"/>
    <w:rsid w:val="008702BF"/>
    <w:rsid w:val="00870345"/>
    <w:rsid w:val="008712F3"/>
    <w:rsid w:val="008712FD"/>
    <w:rsid w:val="00871389"/>
    <w:rsid w:val="008716A1"/>
    <w:rsid w:val="0087252D"/>
    <w:rsid w:val="00872B3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4C"/>
    <w:rsid w:val="00875370"/>
    <w:rsid w:val="008756A4"/>
    <w:rsid w:val="00875EA3"/>
    <w:rsid w:val="00875F73"/>
    <w:rsid w:val="0087601F"/>
    <w:rsid w:val="0087610B"/>
    <w:rsid w:val="00876257"/>
    <w:rsid w:val="008764CB"/>
    <w:rsid w:val="00876537"/>
    <w:rsid w:val="00876540"/>
    <w:rsid w:val="00876760"/>
    <w:rsid w:val="008778F9"/>
    <w:rsid w:val="00877B3C"/>
    <w:rsid w:val="00880438"/>
    <w:rsid w:val="0088090C"/>
    <w:rsid w:val="00880A29"/>
    <w:rsid w:val="00880F30"/>
    <w:rsid w:val="00881FAC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B2C"/>
    <w:rsid w:val="00884B5E"/>
    <w:rsid w:val="00885865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D4E"/>
    <w:rsid w:val="008950FE"/>
    <w:rsid w:val="008951DB"/>
    <w:rsid w:val="008952E6"/>
    <w:rsid w:val="00895865"/>
    <w:rsid w:val="00896168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0D3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529"/>
    <w:rsid w:val="008A389F"/>
    <w:rsid w:val="008A38A0"/>
    <w:rsid w:val="008A3BEC"/>
    <w:rsid w:val="008A3D02"/>
    <w:rsid w:val="008A4205"/>
    <w:rsid w:val="008A4244"/>
    <w:rsid w:val="008A439D"/>
    <w:rsid w:val="008A4439"/>
    <w:rsid w:val="008A46B1"/>
    <w:rsid w:val="008A5159"/>
    <w:rsid w:val="008A51AC"/>
    <w:rsid w:val="008A5940"/>
    <w:rsid w:val="008A5B54"/>
    <w:rsid w:val="008A5D0A"/>
    <w:rsid w:val="008A66D9"/>
    <w:rsid w:val="008A6A8A"/>
    <w:rsid w:val="008A6C6E"/>
    <w:rsid w:val="008A6C83"/>
    <w:rsid w:val="008A6F03"/>
    <w:rsid w:val="008A7130"/>
    <w:rsid w:val="008A73B2"/>
    <w:rsid w:val="008A7E32"/>
    <w:rsid w:val="008B0187"/>
    <w:rsid w:val="008B043F"/>
    <w:rsid w:val="008B0808"/>
    <w:rsid w:val="008B0AEC"/>
    <w:rsid w:val="008B17CB"/>
    <w:rsid w:val="008B1B1F"/>
    <w:rsid w:val="008B1C31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B56"/>
    <w:rsid w:val="008B3C5C"/>
    <w:rsid w:val="008B4123"/>
    <w:rsid w:val="008B41BA"/>
    <w:rsid w:val="008B4286"/>
    <w:rsid w:val="008B49B1"/>
    <w:rsid w:val="008B4E33"/>
    <w:rsid w:val="008B5299"/>
    <w:rsid w:val="008B5A5F"/>
    <w:rsid w:val="008B5AB0"/>
    <w:rsid w:val="008B6054"/>
    <w:rsid w:val="008B633B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CC"/>
    <w:rsid w:val="008C1E2E"/>
    <w:rsid w:val="008C1F26"/>
    <w:rsid w:val="008C2129"/>
    <w:rsid w:val="008C27A1"/>
    <w:rsid w:val="008C282A"/>
    <w:rsid w:val="008C2A0A"/>
    <w:rsid w:val="008C2A3A"/>
    <w:rsid w:val="008C2BA5"/>
    <w:rsid w:val="008C2BB4"/>
    <w:rsid w:val="008C3468"/>
    <w:rsid w:val="008C3C0D"/>
    <w:rsid w:val="008C3E4A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2F"/>
    <w:rsid w:val="008D084E"/>
    <w:rsid w:val="008D0AFB"/>
    <w:rsid w:val="008D14F4"/>
    <w:rsid w:val="008D1511"/>
    <w:rsid w:val="008D1A81"/>
    <w:rsid w:val="008D1C9B"/>
    <w:rsid w:val="008D1E67"/>
    <w:rsid w:val="008D210D"/>
    <w:rsid w:val="008D2171"/>
    <w:rsid w:val="008D25BD"/>
    <w:rsid w:val="008D2E96"/>
    <w:rsid w:val="008D32DF"/>
    <w:rsid w:val="008D33A8"/>
    <w:rsid w:val="008D35E9"/>
    <w:rsid w:val="008D38CA"/>
    <w:rsid w:val="008D3959"/>
    <w:rsid w:val="008D3966"/>
    <w:rsid w:val="008D3A2E"/>
    <w:rsid w:val="008D3CE4"/>
    <w:rsid w:val="008D4352"/>
    <w:rsid w:val="008D4825"/>
    <w:rsid w:val="008D4FDE"/>
    <w:rsid w:val="008D5ED2"/>
    <w:rsid w:val="008D60BC"/>
    <w:rsid w:val="008D645E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8AD"/>
    <w:rsid w:val="008E3926"/>
    <w:rsid w:val="008E3EEC"/>
    <w:rsid w:val="008E4514"/>
    <w:rsid w:val="008E4A37"/>
    <w:rsid w:val="008E4BC6"/>
    <w:rsid w:val="008E5034"/>
    <w:rsid w:val="008E54FA"/>
    <w:rsid w:val="008E5BF2"/>
    <w:rsid w:val="008E5C81"/>
    <w:rsid w:val="008E5E22"/>
    <w:rsid w:val="008E63AA"/>
    <w:rsid w:val="008E6A0D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51A"/>
    <w:rsid w:val="008F18C2"/>
    <w:rsid w:val="008F23D8"/>
    <w:rsid w:val="008F2C03"/>
    <w:rsid w:val="008F2FD5"/>
    <w:rsid w:val="008F31CA"/>
    <w:rsid w:val="008F37E5"/>
    <w:rsid w:val="008F3F27"/>
    <w:rsid w:val="008F4406"/>
    <w:rsid w:val="008F44FC"/>
    <w:rsid w:val="008F4599"/>
    <w:rsid w:val="008F4866"/>
    <w:rsid w:val="008F48C2"/>
    <w:rsid w:val="008F4A18"/>
    <w:rsid w:val="008F4BFD"/>
    <w:rsid w:val="008F576A"/>
    <w:rsid w:val="008F5840"/>
    <w:rsid w:val="008F58F7"/>
    <w:rsid w:val="008F5A4C"/>
    <w:rsid w:val="008F5B93"/>
    <w:rsid w:val="008F5D7E"/>
    <w:rsid w:val="008F5EEF"/>
    <w:rsid w:val="008F65A8"/>
    <w:rsid w:val="008F65DB"/>
    <w:rsid w:val="008F66FE"/>
    <w:rsid w:val="008F6890"/>
    <w:rsid w:val="008F6932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F9D"/>
    <w:rsid w:val="009017ED"/>
    <w:rsid w:val="00901AA8"/>
    <w:rsid w:val="00902016"/>
    <w:rsid w:val="00902190"/>
    <w:rsid w:val="00902B37"/>
    <w:rsid w:val="0090325F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001"/>
    <w:rsid w:val="009075EF"/>
    <w:rsid w:val="00907882"/>
    <w:rsid w:val="009078B3"/>
    <w:rsid w:val="00907A05"/>
    <w:rsid w:val="00907A40"/>
    <w:rsid w:val="00907A77"/>
    <w:rsid w:val="00907E00"/>
    <w:rsid w:val="0091088D"/>
    <w:rsid w:val="00910FC9"/>
    <w:rsid w:val="00911472"/>
    <w:rsid w:val="009115B4"/>
    <w:rsid w:val="00911E2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757"/>
    <w:rsid w:val="009157B6"/>
    <w:rsid w:val="00915851"/>
    <w:rsid w:val="009159B3"/>
    <w:rsid w:val="00915A01"/>
    <w:rsid w:val="00915C4C"/>
    <w:rsid w:val="00916181"/>
    <w:rsid w:val="00916630"/>
    <w:rsid w:val="0091663C"/>
    <w:rsid w:val="00916719"/>
    <w:rsid w:val="00916925"/>
    <w:rsid w:val="00916B19"/>
    <w:rsid w:val="00917236"/>
    <w:rsid w:val="009172B7"/>
    <w:rsid w:val="00920046"/>
    <w:rsid w:val="009204C5"/>
    <w:rsid w:val="009207AA"/>
    <w:rsid w:val="00920B59"/>
    <w:rsid w:val="00920D6A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B6"/>
    <w:rsid w:val="009238E5"/>
    <w:rsid w:val="00923B17"/>
    <w:rsid w:val="00923F12"/>
    <w:rsid w:val="009240C3"/>
    <w:rsid w:val="0092429E"/>
    <w:rsid w:val="009245AB"/>
    <w:rsid w:val="00924AE4"/>
    <w:rsid w:val="00924FF8"/>
    <w:rsid w:val="009251A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8C4"/>
    <w:rsid w:val="00927EEB"/>
    <w:rsid w:val="00927F8B"/>
    <w:rsid w:val="00927F95"/>
    <w:rsid w:val="009302BD"/>
    <w:rsid w:val="009308FA"/>
    <w:rsid w:val="0093094D"/>
    <w:rsid w:val="009309B7"/>
    <w:rsid w:val="00930C9E"/>
    <w:rsid w:val="0093117D"/>
    <w:rsid w:val="009316F7"/>
    <w:rsid w:val="009318F1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9B6"/>
    <w:rsid w:val="00933BE0"/>
    <w:rsid w:val="00933F31"/>
    <w:rsid w:val="00933F56"/>
    <w:rsid w:val="00934439"/>
    <w:rsid w:val="009349D6"/>
    <w:rsid w:val="00934C13"/>
    <w:rsid w:val="00934CA3"/>
    <w:rsid w:val="00934DCE"/>
    <w:rsid w:val="00935228"/>
    <w:rsid w:val="00935416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3C"/>
    <w:rsid w:val="0094086A"/>
    <w:rsid w:val="009408DF"/>
    <w:rsid w:val="00941782"/>
    <w:rsid w:val="00941A67"/>
    <w:rsid w:val="00941AC1"/>
    <w:rsid w:val="00941F7C"/>
    <w:rsid w:val="00942C80"/>
    <w:rsid w:val="00943197"/>
    <w:rsid w:val="009435F2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9D9"/>
    <w:rsid w:val="00946BD0"/>
    <w:rsid w:val="00946E53"/>
    <w:rsid w:val="009471EA"/>
    <w:rsid w:val="0094724E"/>
    <w:rsid w:val="00947BE6"/>
    <w:rsid w:val="00950026"/>
    <w:rsid w:val="0095048D"/>
    <w:rsid w:val="009510DE"/>
    <w:rsid w:val="0095146F"/>
    <w:rsid w:val="00951660"/>
    <w:rsid w:val="0095167F"/>
    <w:rsid w:val="00951967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3F8"/>
    <w:rsid w:val="00954BF4"/>
    <w:rsid w:val="00954C44"/>
    <w:rsid w:val="00954C95"/>
    <w:rsid w:val="00954D30"/>
    <w:rsid w:val="00954E40"/>
    <w:rsid w:val="009550E1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749"/>
    <w:rsid w:val="00957E78"/>
    <w:rsid w:val="0096018E"/>
    <w:rsid w:val="00960382"/>
    <w:rsid w:val="00960464"/>
    <w:rsid w:val="009604A0"/>
    <w:rsid w:val="00960B91"/>
    <w:rsid w:val="00960E4A"/>
    <w:rsid w:val="0096107C"/>
    <w:rsid w:val="00961288"/>
    <w:rsid w:val="009618E4"/>
    <w:rsid w:val="00961E72"/>
    <w:rsid w:val="00962628"/>
    <w:rsid w:val="009627E8"/>
    <w:rsid w:val="00962A01"/>
    <w:rsid w:val="00962B73"/>
    <w:rsid w:val="009631FE"/>
    <w:rsid w:val="00963639"/>
    <w:rsid w:val="00963FC0"/>
    <w:rsid w:val="0096450F"/>
    <w:rsid w:val="0096476B"/>
    <w:rsid w:val="009651E9"/>
    <w:rsid w:val="00965412"/>
    <w:rsid w:val="009657F1"/>
    <w:rsid w:val="0096608A"/>
    <w:rsid w:val="0096621C"/>
    <w:rsid w:val="0096625D"/>
    <w:rsid w:val="00966BBC"/>
    <w:rsid w:val="00967380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E02"/>
    <w:rsid w:val="00972F91"/>
    <w:rsid w:val="00973208"/>
    <w:rsid w:val="00973348"/>
    <w:rsid w:val="00973398"/>
    <w:rsid w:val="0097340D"/>
    <w:rsid w:val="0097345F"/>
    <w:rsid w:val="009737A3"/>
    <w:rsid w:val="009737E3"/>
    <w:rsid w:val="00973827"/>
    <w:rsid w:val="009739EB"/>
    <w:rsid w:val="00973FFE"/>
    <w:rsid w:val="009742D3"/>
    <w:rsid w:val="00974A38"/>
    <w:rsid w:val="00974B31"/>
    <w:rsid w:val="00974CED"/>
    <w:rsid w:val="00974E1A"/>
    <w:rsid w:val="0097538F"/>
    <w:rsid w:val="009758AD"/>
    <w:rsid w:val="00975D6A"/>
    <w:rsid w:val="00975E48"/>
    <w:rsid w:val="00975ECF"/>
    <w:rsid w:val="00976257"/>
    <w:rsid w:val="009768DE"/>
    <w:rsid w:val="00976903"/>
    <w:rsid w:val="00976E0D"/>
    <w:rsid w:val="00977091"/>
    <w:rsid w:val="009771DA"/>
    <w:rsid w:val="00977692"/>
    <w:rsid w:val="0097775D"/>
    <w:rsid w:val="009778B6"/>
    <w:rsid w:val="0097791F"/>
    <w:rsid w:val="009779A8"/>
    <w:rsid w:val="00977BA7"/>
    <w:rsid w:val="00977CF1"/>
    <w:rsid w:val="0098092F"/>
    <w:rsid w:val="009809CE"/>
    <w:rsid w:val="00980F3C"/>
    <w:rsid w:val="0098194F"/>
    <w:rsid w:val="00981ACB"/>
    <w:rsid w:val="00981C99"/>
    <w:rsid w:val="009822D8"/>
    <w:rsid w:val="009826C8"/>
    <w:rsid w:val="00982BA6"/>
    <w:rsid w:val="009830E8"/>
    <w:rsid w:val="009836E4"/>
    <w:rsid w:val="00983994"/>
    <w:rsid w:val="00983E12"/>
    <w:rsid w:val="009840EC"/>
    <w:rsid w:val="0098412F"/>
    <w:rsid w:val="009843DB"/>
    <w:rsid w:val="00984534"/>
    <w:rsid w:val="0098453F"/>
    <w:rsid w:val="00984748"/>
    <w:rsid w:val="00984845"/>
    <w:rsid w:val="00984A8E"/>
    <w:rsid w:val="00984CD7"/>
    <w:rsid w:val="00984D37"/>
    <w:rsid w:val="009850BD"/>
    <w:rsid w:val="009856C8"/>
    <w:rsid w:val="00985892"/>
    <w:rsid w:val="00985E9E"/>
    <w:rsid w:val="00985F28"/>
    <w:rsid w:val="00985F70"/>
    <w:rsid w:val="0098608B"/>
    <w:rsid w:val="00986149"/>
    <w:rsid w:val="00986176"/>
    <w:rsid w:val="0098693D"/>
    <w:rsid w:val="00986E7F"/>
    <w:rsid w:val="00987047"/>
    <w:rsid w:val="00987536"/>
    <w:rsid w:val="009878B0"/>
    <w:rsid w:val="00987E14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162"/>
    <w:rsid w:val="0099354A"/>
    <w:rsid w:val="0099356F"/>
    <w:rsid w:val="0099359F"/>
    <w:rsid w:val="00993957"/>
    <w:rsid w:val="00993BC8"/>
    <w:rsid w:val="00993C96"/>
    <w:rsid w:val="0099439C"/>
    <w:rsid w:val="0099453F"/>
    <w:rsid w:val="00994871"/>
    <w:rsid w:val="00994911"/>
    <w:rsid w:val="00994A1C"/>
    <w:rsid w:val="00994E08"/>
    <w:rsid w:val="0099508C"/>
    <w:rsid w:val="009951F9"/>
    <w:rsid w:val="009953DF"/>
    <w:rsid w:val="00995566"/>
    <w:rsid w:val="00995A93"/>
    <w:rsid w:val="00995C95"/>
    <w:rsid w:val="00995E85"/>
    <w:rsid w:val="00995EA3"/>
    <w:rsid w:val="00996468"/>
    <w:rsid w:val="00996876"/>
    <w:rsid w:val="00996C1C"/>
    <w:rsid w:val="00996FFA"/>
    <w:rsid w:val="009973F1"/>
    <w:rsid w:val="009973F3"/>
    <w:rsid w:val="00997663"/>
    <w:rsid w:val="009978A4"/>
    <w:rsid w:val="00997A60"/>
    <w:rsid w:val="00997F89"/>
    <w:rsid w:val="009A010D"/>
    <w:rsid w:val="009A0608"/>
    <w:rsid w:val="009A0B28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242"/>
    <w:rsid w:val="009A3A86"/>
    <w:rsid w:val="009A3CAC"/>
    <w:rsid w:val="009A3E27"/>
    <w:rsid w:val="009A4869"/>
    <w:rsid w:val="009A4A12"/>
    <w:rsid w:val="009A52FC"/>
    <w:rsid w:val="009A58CB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B3F"/>
    <w:rsid w:val="009A7D66"/>
    <w:rsid w:val="009B06F4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9A6"/>
    <w:rsid w:val="009B2B23"/>
    <w:rsid w:val="009B31DE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6EE7"/>
    <w:rsid w:val="009B7204"/>
    <w:rsid w:val="009B7937"/>
    <w:rsid w:val="009B7B5F"/>
    <w:rsid w:val="009B7DA4"/>
    <w:rsid w:val="009C0074"/>
    <w:rsid w:val="009C0564"/>
    <w:rsid w:val="009C0ACC"/>
    <w:rsid w:val="009C0B4A"/>
    <w:rsid w:val="009C0D9D"/>
    <w:rsid w:val="009C11EC"/>
    <w:rsid w:val="009C19A9"/>
    <w:rsid w:val="009C2151"/>
    <w:rsid w:val="009C2384"/>
    <w:rsid w:val="009C2537"/>
    <w:rsid w:val="009C2685"/>
    <w:rsid w:val="009C2A20"/>
    <w:rsid w:val="009C3101"/>
    <w:rsid w:val="009C3110"/>
    <w:rsid w:val="009C34F9"/>
    <w:rsid w:val="009C395B"/>
    <w:rsid w:val="009C39BC"/>
    <w:rsid w:val="009C3CB5"/>
    <w:rsid w:val="009C3DDC"/>
    <w:rsid w:val="009C4039"/>
    <w:rsid w:val="009C44AD"/>
    <w:rsid w:val="009C4BC2"/>
    <w:rsid w:val="009C4D22"/>
    <w:rsid w:val="009C4E26"/>
    <w:rsid w:val="009C52D0"/>
    <w:rsid w:val="009C534D"/>
    <w:rsid w:val="009C5CCA"/>
    <w:rsid w:val="009C5DE1"/>
    <w:rsid w:val="009C62DA"/>
    <w:rsid w:val="009C64EB"/>
    <w:rsid w:val="009C6F8D"/>
    <w:rsid w:val="009C7320"/>
    <w:rsid w:val="009C7340"/>
    <w:rsid w:val="009D0188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636"/>
    <w:rsid w:val="009D37AD"/>
    <w:rsid w:val="009D4042"/>
    <w:rsid w:val="009D46E6"/>
    <w:rsid w:val="009D4A5B"/>
    <w:rsid w:val="009D503F"/>
    <w:rsid w:val="009D5137"/>
    <w:rsid w:val="009D5AD2"/>
    <w:rsid w:val="009D5BAB"/>
    <w:rsid w:val="009D5DD3"/>
    <w:rsid w:val="009D5FF5"/>
    <w:rsid w:val="009D6245"/>
    <w:rsid w:val="009D66E9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5ED"/>
    <w:rsid w:val="009E07C6"/>
    <w:rsid w:val="009E0A9E"/>
    <w:rsid w:val="009E14E2"/>
    <w:rsid w:val="009E1774"/>
    <w:rsid w:val="009E19A2"/>
    <w:rsid w:val="009E1B07"/>
    <w:rsid w:val="009E1C0B"/>
    <w:rsid w:val="009E1EC2"/>
    <w:rsid w:val="009E2671"/>
    <w:rsid w:val="009E2807"/>
    <w:rsid w:val="009E2D34"/>
    <w:rsid w:val="009E2FD2"/>
    <w:rsid w:val="009E335F"/>
    <w:rsid w:val="009E3AFD"/>
    <w:rsid w:val="009E3B75"/>
    <w:rsid w:val="009E3CDD"/>
    <w:rsid w:val="009E3D2F"/>
    <w:rsid w:val="009E3E7D"/>
    <w:rsid w:val="009E4B16"/>
    <w:rsid w:val="009E51E0"/>
    <w:rsid w:val="009E55DA"/>
    <w:rsid w:val="009E563F"/>
    <w:rsid w:val="009E56EE"/>
    <w:rsid w:val="009E5C60"/>
    <w:rsid w:val="009E5F05"/>
    <w:rsid w:val="009E64DB"/>
    <w:rsid w:val="009E6794"/>
    <w:rsid w:val="009E67FB"/>
    <w:rsid w:val="009E6CE0"/>
    <w:rsid w:val="009E6D1A"/>
    <w:rsid w:val="009E6D65"/>
    <w:rsid w:val="009E7010"/>
    <w:rsid w:val="009E7189"/>
    <w:rsid w:val="009E746E"/>
    <w:rsid w:val="009E795B"/>
    <w:rsid w:val="009E7A3E"/>
    <w:rsid w:val="009E7A86"/>
    <w:rsid w:val="009E7E46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4D71"/>
    <w:rsid w:val="009F51D0"/>
    <w:rsid w:val="009F521F"/>
    <w:rsid w:val="009F524D"/>
    <w:rsid w:val="009F553C"/>
    <w:rsid w:val="009F56F9"/>
    <w:rsid w:val="009F59F8"/>
    <w:rsid w:val="009F6065"/>
    <w:rsid w:val="009F612B"/>
    <w:rsid w:val="009F62B2"/>
    <w:rsid w:val="009F62EB"/>
    <w:rsid w:val="009F63AC"/>
    <w:rsid w:val="009F649E"/>
    <w:rsid w:val="009F6548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771"/>
    <w:rsid w:val="00A01EA9"/>
    <w:rsid w:val="00A01F17"/>
    <w:rsid w:val="00A01F40"/>
    <w:rsid w:val="00A01F83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165"/>
    <w:rsid w:val="00A04616"/>
    <w:rsid w:val="00A04634"/>
    <w:rsid w:val="00A0498A"/>
    <w:rsid w:val="00A04DE8"/>
    <w:rsid w:val="00A04E7E"/>
    <w:rsid w:val="00A0536E"/>
    <w:rsid w:val="00A0556D"/>
    <w:rsid w:val="00A06119"/>
    <w:rsid w:val="00A06214"/>
    <w:rsid w:val="00A07278"/>
    <w:rsid w:val="00A07326"/>
    <w:rsid w:val="00A075A4"/>
    <w:rsid w:val="00A07677"/>
    <w:rsid w:val="00A07896"/>
    <w:rsid w:val="00A079A9"/>
    <w:rsid w:val="00A07A48"/>
    <w:rsid w:val="00A07BB2"/>
    <w:rsid w:val="00A07C4D"/>
    <w:rsid w:val="00A07EDD"/>
    <w:rsid w:val="00A07FF9"/>
    <w:rsid w:val="00A10304"/>
    <w:rsid w:val="00A1031D"/>
    <w:rsid w:val="00A104C3"/>
    <w:rsid w:val="00A10554"/>
    <w:rsid w:val="00A10678"/>
    <w:rsid w:val="00A106E5"/>
    <w:rsid w:val="00A108EE"/>
    <w:rsid w:val="00A10943"/>
    <w:rsid w:val="00A10B5A"/>
    <w:rsid w:val="00A10BB8"/>
    <w:rsid w:val="00A10D59"/>
    <w:rsid w:val="00A10F29"/>
    <w:rsid w:val="00A11213"/>
    <w:rsid w:val="00A11295"/>
    <w:rsid w:val="00A11F05"/>
    <w:rsid w:val="00A130D7"/>
    <w:rsid w:val="00A131F6"/>
    <w:rsid w:val="00A13687"/>
    <w:rsid w:val="00A137E4"/>
    <w:rsid w:val="00A13922"/>
    <w:rsid w:val="00A1399F"/>
    <w:rsid w:val="00A13A57"/>
    <w:rsid w:val="00A13B00"/>
    <w:rsid w:val="00A13BCE"/>
    <w:rsid w:val="00A13D9A"/>
    <w:rsid w:val="00A13F2A"/>
    <w:rsid w:val="00A1420F"/>
    <w:rsid w:val="00A144CB"/>
    <w:rsid w:val="00A14813"/>
    <w:rsid w:val="00A1566A"/>
    <w:rsid w:val="00A1601C"/>
    <w:rsid w:val="00A16065"/>
    <w:rsid w:val="00A16471"/>
    <w:rsid w:val="00A165BF"/>
    <w:rsid w:val="00A172E8"/>
    <w:rsid w:val="00A179FF"/>
    <w:rsid w:val="00A17F53"/>
    <w:rsid w:val="00A17FE6"/>
    <w:rsid w:val="00A2044F"/>
    <w:rsid w:val="00A206C8"/>
    <w:rsid w:val="00A207C1"/>
    <w:rsid w:val="00A20BDB"/>
    <w:rsid w:val="00A2142A"/>
    <w:rsid w:val="00A2156A"/>
    <w:rsid w:val="00A21A36"/>
    <w:rsid w:val="00A21C18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BD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8DE"/>
    <w:rsid w:val="00A319D0"/>
    <w:rsid w:val="00A31E42"/>
    <w:rsid w:val="00A321C7"/>
    <w:rsid w:val="00A32316"/>
    <w:rsid w:val="00A3269C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A98"/>
    <w:rsid w:val="00A35C22"/>
    <w:rsid w:val="00A35DA7"/>
    <w:rsid w:val="00A3611D"/>
    <w:rsid w:val="00A36339"/>
    <w:rsid w:val="00A366E4"/>
    <w:rsid w:val="00A3735B"/>
    <w:rsid w:val="00A37430"/>
    <w:rsid w:val="00A377CF"/>
    <w:rsid w:val="00A378CD"/>
    <w:rsid w:val="00A379A6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2CC"/>
    <w:rsid w:val="00A45437"/>
    <w:rsid w:val="00A4549F"/>
    <w:rsid w:val="00A455C9"/>
    <w:rsid w:val="00A456CA"/>
    <w:rsid w:val="00A45A21"/>
    <w:rsid w:val="00A45B67"/>
    <w:rsid w:val="00A45B9B"/>
    <w:rsid w:val="00A45BA2"/>
    <w:rsid w:val="00A45D61"/>
    <w:rsid w:val="00A45DD7"/>
    <w:rsid w:val="00A462D6"/>
    <w:rsid w:val="00A462FE"/>
    <w:rsid w:val="00A46388"/>
    <w:rsid w:val="00A467AD"/>
    <w:rsid w:val="00A469AF"/>
    <w:rsid w:val="00A46C7F"/>
    <w:rsid w:val="00A4706E"/>
    <w:rsid w:val="00A47181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796"/>
    <w:rsid w:val="00A51AD7"/>
    <w:rsid w:val="00A5237B"/>
    <w:rsid w:val="00A52A3B"/>
    <w:rsid w:val="00A53035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749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0F3C"/>
    <w:rsid w:val="00A61429"/>
    <w:rsid w:val="00A61514"/>
    <w:rsid w:val="00A61645"/>
    <w:rsid w:val="00A619F2"/>
    <w:rsid w:val="00A61BBD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A44"/>
    <w:rsid w:val="00A63BF3"/>
    <w:rsid w:val="00A641E4"/>
    <w:rsid w:val="00A64215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5EF5"/>
    <w:rsid w:val="00A6643C"/>
    <w:rsid w:val="00A66709"/>
    <w:rsid w:val="00A66C46"/>
    <w:rsid w:val="00A6707D"/>
    <w:rsid w:val="00A6722C"/>
    <w:rsid w:val="00A67544"/>
    <w:rsid w:val="00A67856"/>
    <w:rsid w:val="00A67B39"/>
    <w:rsid w:val="00A7075B"/>
    <w:rsid w:val="00A70C02"/>
    <w:rsid w:val="00A70C67"/>
    <w:rsid w:val="00A70DB3"/>
    <w:rsid w:val="00A70E14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64"/>
    <w:rsid w:val="00A74A92"/>
    <w:rsid w:val="00A74F84"/>
    <w:rsid w:val="00A75CC1"/>
    <w:rsid w:val="00A75E88"/>
    <w:rsid w:val="00A7664A"/>
    <w:rsid w:val="00A76AA9"/>
    <w:rsid w:val="00A76AF7"/>
    <w:rsid w:val="00A76C90"/>
    <w:rsid w:val="00A77674"/>
    <w:rsid w:val="00A77997"/>
    <w:rsid w:val="00A77A58"/>
    <w:rsid w:val="00A8056E"/>
    <w:rsid w:val="00A80C74"/>
    <w:rsid w:val="00A80ED4"/>
    <w:rsid w:val="00A81833"/>
    <w:rsid w:val="00A819D1"/>
    <w:rsid w:val="00A81B29"/>
    <w:rsid w:val="00A81D3D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8AE"/>
    <w:rsid w:val="00A85A05"/>
    <w:rsid w:val="00A85A3D"/>
    <w:rsid w:val="00A85ED5"/>
    <w:rsid w:val="00A86365"/>
    <w:rsid w:val="00A8698B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2ED8"/>
    <w:rsid w:val="00A9327B"/>
    <w:rsid w:val="00A936E1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8D"/>
    <w:rsid w:val="00A963C7"/>
    <w:rsid w:val="00A96CA4"/>
    <w:rsid w:val="00A97B3C"/>
    <w:rsid w:val="00AA016B"/>
    <w:rsid w:val="00AA06A7"/>
    <w:rsid w:val="00AA0703"/>
    <w:rsid w:val="00AA0A51"/>
    <w:rsid w:val="00AA0DF1"/>
    <w:rsid w:val="00AA0F7F"/>
    <w:rsid w:val="00AA0FCE"/>
    <w:rsid w:val="00AA1596"/>
    <w:rsid w:val="00AA15BE"/>
    <w:rsid w:val="00AA1626"/>
    <w:rsid w:val="00AA172A"/>
    <w:rsid w:val="00AA181A"/>
    <w:rsid w:val="00AA1C25"/>
    <w:rsid w:val="00AA2111"/>
    <w:rsid w:val="00AA26E3"/>
    <w:rsid w:val="00AA2AC8"/>
    <w:rsid w:val="00AA31EE"/>
    <w:rsid w:val="00AA3842"/>
    <w:rsid w:val="00AA384D"/>
    <w:rsid w:val="00AA3DB7"/>
    <w:rsid w:val="00AA4876"/>
    <w:rsid w:val="00AA4F18"/>
    <w:rsid w:val="00AA505A"/>
    <w:rsid w:val="00AA51F5"/>
    <w:rsid w:val="00AA5828"/>
    <w:rsid w:val="00AA59BE"/>
    <w:rsid w:val="00AA5CB9"/>
    <w:rsid w:val="00AA5E3B"/>
    <w:rsid w:val="00AA601F"/>
    <w:rsid w:val="00AA6224"/>
    <w:rsid w:val="00AA68B4"/>
    <w:rsid w:val="00AA6938"/>
    <w:rsid w:val="00AA6A0E"/>
    <w:rsid w:val="00AA74AC"/>
    <w:rsid w:val="00AA7626"/>
    <w:rsid w:val="00AA76F0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04"/>
    <w:rsid w:val="00AB0DA8"/>
    <w:rsid w:val="00AB0DB3"/>
    <w:rsid w:val="00AB13EE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3A"/>
    <w:rsid w:val="00AB359A"/>
    <w:rsid w:val="00AB3C99"/>
    <w:rsid w:val="00AB3F38"/>
    <w:rsid w:val="00AB40AB"/>
    <w:rsid w:val="00AB43EC"/>
    <w:rsid w:val="00AB44F6"/>
    <w:rsid w:val="00AB48F1"/>
    <w:rsid w:val="00AB4921"/>
    <w:rsid w:val="00AB4BF4"/>
    <w:rsid w:val="00AB4C00"/>
    <w:rsid w:val="00AB4DC4"/>
    <w:rsid w:val="00AB4E4F"/>
    <w:rsid w:val="00AB4F8A"/>
    <w:rsid w:val="00AB56D4"/>
    <w:rsid w:val="00AB58E6"/>
    <w:rsid w:val="00AB5ADF"/>
    <w:rsid w:val="00AB5CFD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BD3"/>
    <w:rsid w:val="00AC0F3F"/>
    <w:rsid w:val="00AC109B"/>
    <w:rsid w:val="00AC12BC"/>
    <w:rsid w:val="00AC1498"/>
    <w:rsid w:val="00AC22FA"/>
    <w:rsid w:val="00AC268E"/>
    <w:rsid w:val="00AC2EC3"/>
    <w:rsid w:val="00AC32B0"/>
    <w:rsid w:val="00AC32FC"/>
    <w:rsid w:val="00AC349D"/>
    <w:rsid w:val="00AC3C38"/>
    <w:rsid w:val="00AC3DEA"/>
    <w:rsid w:val="00AC3E0A"/>
    <w:rsid w:val="00AC4903"/>
    <w:rsid w:val="00AC5144"/>
    <w:rsid w:val="00AC5243"/>
    <w:rsid w:val="00AC5548"/>
    <w:rsid w:val="00AC63D7"/>
    <w:rsid w:val="00AC63D8"/>
    <w:rsid w:val="00AC647C"/>
    <w:rsid w:val="00AC6A8E"/>
    <w:rsid w:val="00AC6B0F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0E9F"/>
    <w:rsid w:val="00AD11F7"/>
    <w:rsid w:val="00AD1379"/>
    <w:rsid w:val="00AD1426"/>
    <w:rsid w:val="00AD1DB7"/>
    <w:rsid w:val="00AD249B"/>
    <w:rsid w:val="00AD269B"/>
    <w:rsid w:val="00AD2747"/>
    <w:rsid w:val="00AD2852"/>
    <w:rsid w:val="00AD3059"/>
    <w:rsid w:val="00AD30B9"/>
    <w:rsid w:val="00AD31A3"/>
    <w:rsid w:val="00AD3716"/>
    <w:rsid w:val="00AD38AF"/>
    <w:rsid w:val="00AD3976"/>
    <w:rsid w:val="00AD42D9"/>
    <w:rsid w:val="00AD4403"/>
    <w:rsid w:val="00AD448B"/>
    <w:rsid w:val="00AD49DB"/>
    <w:rsid w:val="00AD4D2A"/>
    <w:rsid w:val="00AD4E90"/>
    <w:rsid w:val="00AD542F"/>
    <w:rsid w:val="00AD5767"/>
    <w:rsid w:val="00AD5854"/>
    <w:rsid w:val="00AD5861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51C"/>
    <w:rsid w:val="00AE180A"/>
    <w:rsid w:val="00AE1978"/>
    <w:rsid w:val="00AE1B31"/>
    <w:rsid w:val="00AE22F2"/>
    <w:rsid w:val="00AE24BF"/>
    <w:rsid w:val="00AE2557"/>
    <w:rsid w:val="00AE29FC"/>
    <w:rsid w:val="00AE2C85"/>
    <w:rsid w:val="00AE2F3F"/>
    <w:rsid w:val="00AE303D"/>
    <w:rsid w:val="00AE324B"/>
    <w:rsid w:val="00AE328B"/>
    <w:rsid w:val="00AE39F7"/>
    <w:rsid w:val="00AE3A70"/>
    <w:rsid w:val="00AE3B4E"/>
    <w:rsid w:val="00AE3B70"/>
    <w:rsid w:val="00AE3D13"/>
    <w:rsid w:val="00AE4026"/>
    <w:rsid w:val="00AE465C"/>
    <w:rsid w:val="00AE4A7D"/>
    <w:rsid w:val="00AE4B3A"/>
    <w:rsid w:val="00AE4E2D"/>
    <w:rsid w:val="00AE53FF"/>
    <w:rsid w:val="00AE57A7"/>
    <w:rsid w:val="00AE5998"/>
    <w:rsid w:val="00AE59EC"/>
    <w:rsid w:val="00AE5FD8"/>
    <w:rsid w:val="00AE6183"/>
    <w:rsid w:val="00AE66B1"/>
    <w:rsid w:val="00AE67B3"/>
    <w:rsid w:val="00AE69BF"/>
    <w:rsid w:val="00AE6DB5"/>
    <w:rsid w:val="00AE7059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5AA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0E50"/>
    <w:rsid w:val="00B0103C"/>
    <w:rsid w:val="00B0109B"/>
    <w:rsid w:val="00B010DB"/>
    <w:rsid w:val="00B019DC"/>
    <w:rsid w:val="00B01F39"/>
    <w:rsid w:val="00B021DB"/>
    <w:rsid w:val="00B026C1"/>
    <w:rsid w:val="00B02827"/>
    <w:rsid w:val="00B02A69"/>
    <w:rsid w:val="00B02B9C"/>
    <w:rsid w:val="00B0353B"/>
    <w:rsid w:val="00B03701"/>
    <w:rsid w:val="00B03B08"/>
    <w:rsid w:val="00B03D87"/>
    <w:rsid w:val="00B040B2"/>
    <w:rsid w:val="00B04349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88B"/>
    <w:rsid w:val="00B069DA"/>
    <w:rsid w:val="00B06C80"/>
    <w:rsid w:val="00B07050"/>
    <w:rsid w:val="00B070AC"/>
    <w:rsid w:val="00B07113"/>
    <w:rsid w:val="00B07149"/>
    <w:rsid w:val="00B07585"/>
    <w:rsid w:val="00B07704"/>
    <w:rsid w:val="00B0781E"/>
    <w:rsid w:val="00B07E67"/>
    <w:rsid w:val="00B07EFB"/>
    <w:rsid w:val="00B100A5"/>
    <w:rsid w:val="00B10197"/>
    <w:rsid w:val="00B10558"/>
    <w:rsid w:val="00B1109C"/>
    <w:rsid w:val="00B11500"/>
    <w:rsid w:val="00B119E9"/>
    <w:rsid w:val="00B11EE8"/>
    <w:rsid w:val="00B11FFB"/>
    <w:rsid w:val="00B126FC"/>
    <w:rsid w:val="00B12FCC"/>
    <w:rsid w:val="00B13FDF"/>
    <w:rsid w:val="00B1440B"/>
    <w:rsid w:val="00B14802"/>
    <w:rsid w:val="00B14860"/>
    <w:rsid w:val="00B14C64"/>
    <w:rsid w:val="00B14D92"/>
    <w:rsid w:val="00B156A9"/>
    <w:rsid w:val="00B15AF9"/>
    <w:rsid w:val="00B15E4E"/>
    <w:rsid w:val="00B15EA3"/>
    <w:rsid w:val="00B15F83"/>
    <w:rsid w:val="00B16031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22C"/>
    <w:rsid w:val="00B23619"/>
    <w:rsid w:val="00B236FF"/>
    <w:rsid w:val="00B23AF4"/>
    <w:rsid w:val="00B23C15"/>
    <w:rsid w:val="00B23C47"/>
    <w:rsid w:val="00B24737"/>
    <w:rsid w:val="00B24F0F"/>
    <w:rsid w:val="00B25229"/>
    <w:rsid w:val="00B25624"/>
    <w:rsid w:val="00B25762"/>
    <w:rsid w:val="00B25AAA"/>
    <w:rsid w:val="00B25B40"/>
    <w:rsid w:val="00B25B5A"/>
    <w:rsid w:val="00B25CD0"/>
    <w:rsid w:val="00B25FDE"/>
    <w:rsid w:val="00B26034"/>
    <w:rsid w:val="00B2621F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27EDE"/>
    <w:rsid w:val="00B30302"/>
    <w:rsid w:val="00B30763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726"/>
    <w:rsid w:val="00B34A9F"/>
    <w:rsid w:val="00B34B80"/>
    <w:rsid w:val="00B3573B"/>
    <w:rsid w:val="00B35C82"/>
    <w:rsid w:val="00B35CDA"/>
    <w:rsid w:val="00B35D87"/>
    <w:rsid w:val="00B36160"/>
    <w:rsid w:val="00B36664"/>
    <w:rsid w:val="00B37106"/>
    <w:rsid w:val="00B372B8"/>
    <w:rsid w:val="00B374D3"/>
    <w:rsid w:val="00B378CF"/>
    <w:rsid w:val="00B37A60"/>
    <w:rsid w:val="00B37B4E"/>
    <w:rsid w:val="00B37D97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6CF"/>
    <w:rsid w:val="00B418E8"/>
    <w:rsid w:val="00B419C4"/>
    <w:rsid w:val="00B41C86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898"/>
    <w:rsid w:val="00B42C05"/>
    <w:rsid w:val="00B42EE4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B16"/>
    <w:rsid w:val="00B45B30"/>
    <w:rsid w:val="00B45E96"/>
    <w:rsid w:val="00B4655C"/>
    <w:rsid w:val="00B46A38"/>
    <w:rsid w:val="00B46CBC"/>
    <w:rsid w:val="00B47235"/>
    <w:rsid w:val="00B47B2B"/>
    <w:rsid w:val="00B47C17"/>
    <w:rsid w:val="00B47CD7"/>
    <w:rsid w:val="00B505EB"/>
    <w:rsid w:val="00B50913"/>
    <w:rsid w:val="00B50B16"/>
    <w:rsid w:val="00B50B58"/>
    <w:rsid w:val="00B50EB7"/>
    <w:rsid w:val="00B511CE"/>
    <w:rsid w:val="00B51378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3C7A"/>
    <w:rsid w:val="00B53CDC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7A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3EF"/>
    <w:rsid w:val="00B63A44"/>
    <w:rsid w:val="00B63C32"/>
    <w:rsid w:val="00B6422E"/>
    <w:rsid w:val="00B64424"/>
    <w:rsid w:val="00B64434"/>
    <w:rsid w:val="00B64436"/>
    <w:rsid w:val="00B645C2"/>
    <w:rsid w:val="00B64956"/>
    <w:rsid w:val="00B650B9"/>
    <w:rsid w:val="00B65719"/>
    <w:rsid w:val="00B65BA1"/>
    <w:rsid w:val="00B6648C"/>
    <w:rsid w:val="00B6649B"/>
    <w:rsid w:val="00B6674F"/>
    <w:rsid w:val="00B66B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075"/>
    <w:rsid w:val="00B720E0"/>
    <w:rsid w:val="00B72589"/>
    <w:rsid w:val="00B725C2"/>
    <w:rsid w:val="00B725F1"/>
    <w:rsid w:val="00B72660"/>
    <w:rsid w:val="00B7281A"/>
    <w:rsid w:val="00B72E8A"/>
    <w:rsid w:val="00B73671"/>
    <w:rsid w:val="00B73977"/>
    <w:rsid w:val="00B7408D"/>
    <w:rsid w:val="00B74163"/>
    <w:rsid w:val="00B746C6"/>
    <w:rsid w:val="00B7487E"/>
    <w:rsid w:val="00B7522F"/>
    <w:rsid w:val="00B7537B"/>
    <w:rsid w:val="00B75448"/>
    <w:rsid w:val="00B75C05"/>
    <w:rsid w:val="00B75CE5"/>
    <w:rsid w:val="00B75E43"/>
    <w:rsid w:val="00B7604C"/>
    <w:rsid w:val="00B76503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3D"/>
    <w:rsid w:val="00B77379"/>
    <w:rsid w:val="00B779C5"/>
    <w:rsid w:val="00B77A7F"/>
    <w:rsid w:val="00B8014F"/>
    <w:rsid w:val="00B8029E"/>
    <w:rsid w:val="00B80910"/>
    <w:rsid w:val="00B809F8"/>
    <w:rsid w:val="00B80B20"/>
    <w:rsid w:val="00B8102F"/>
    <w:rsid w:val="00B818F4"/>
    <w:rsid w:val="00B81934"/>
    <w:rsid w:val="00B81B9A"/>
    <w:rsid w:val="00B81BC9"/>
    <w:rsid w:val="00B81D54"/>
    <w:rsid w:val="00B81E52"/>
    <w:rsid w:val="00B8222F"/>
    <w:rsid w:val="00B82233"/>
    <w:rsid w:val="00B824DB"/>
    <w:rsid w:val="00B82615"/>
    <w:rsid w:val="00B82AC3"/>
    <w:rsid w:val="00B83444"/>
    <w:rsid w:val="00B836ED"/>
    <w:rsid w:val="00B83A9F"/>
    <w:rsid w:val="00B83FFB"/>
    <w:rsid w:val="00B8425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322"/>
    <w:rsid w:val="00B86476"/>
    <w:rsid w:val="00B86484"/>
    <w:rsid w:val="00B86932"/>
    <w:rsid w:val="00B86A3D"/>
    <w:rsid w:val="00B86BF9"/>
    <w:rsid w:val="00B87046"/>
    <w:rsid w:val="00B87423"/>
    <w:rsid w:val="00B874B0"/>
    <w:rsid w:val="00B875C7"/>
    <w:rsid w:val="00B87990"/>
    <w:rsid w:val="00B87CC3"/>
    <w:rsid w:val="00B900C4"/>
    <w:rsid w:val="00B9015C"/>
    <w:rsid w:val="00B903A5"/>
    <w:rsid w:val="00B905C1"/>
    <w:rsid w:val="00B90D10"/>
    <w:rsid w:val="00B90FE5"/>
    <w:rsid w:val="00B9158B"/>
    <w:rsid w:val="00B9175E"/>
    <w:rsid w:val="00B919AD"/>
    <w:rsid w:val="00B91A2B"/>
    <w:rsid w:val="00B91DE3"/>
    <w:rsid w:val="00B925DF"/>
    <w:rsid w:val="00B9290A"/>
    <w:rsid w:val="00B92EE1"/>
    <w:rsid w:val="00B92F23"/>
    <w:rsid w:val="00B93204"/>
    <w:rsid w:val="00B93261"/>
    <w:rsid w:val="00B93A67"/>
    <w:rsid w:val="00B93BFD"/>
    <w:rsid w:val="00B93FBF"/>
    <w:rsid w:val="00B942E1"/>
    <w:rsid w:val="00B9444D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3EC"/>
    <w:rsid w:val="00B96813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2B4"/>
    <w:rsid w:val="00BA32F6"/>
    <w:rsid w:val="00BA335D"/>
    <w:rsid w:val="00BA348A"/>
    <w:rsid w:val="00BA35B3"/>
    <w:rsid w:val="00BA3A30"/>
    <w:rsid w:val="00BA3A83"/>
    <w:rsid w:val="00BA3C1F"/>
    <w:rsid w:val="00BA438F"/>
    <w:rsid w:val="00BA4A4F"/>
    <w:rsid w:val="00BA4BFA"/>
    <w:rsid w:val="00BA5376"/>
    <w:rsid w:val="00BA53DB"/>
    <w:rsid w:val="00BA558C"/>
    <w:rsid w:val="00BA6553"/>
    <w:rsid w:val="00BA66E4"/>
    <w:rsid w:val="00BA6712"/>
    <w:rsid w:val="00BA6995"/>
    <w:rsid w:val="00BA6CA0"/>
    <w:rsid w:val="00BA6E34"/>
    <w:rsid w:val="00BA6EF6"/>
    <w:rsid w:val="00BA7241"/>
    <w:rsid w:val="00BA734F"/>
    <w:rsid w:val="00BA7D43"/>
    <w:rsid w:val="00BB01B5"/>
    <w:rsid w:val="00BB05DF"/>
    <w:rsid w:val="00BB0684"/>
    <w:rsid w:val="00BB085D"/>
    <w:rsid w:val="00BB0CF4"/>
    <w:rsid w:val="00BB0E90"/>
    <w:rsid w:val="00BB0E9C"/>
    <w:rsid w:val="00BB14D0"/>
    <w:rsid w:val="00BB1548"/>
    <w:rsid w:val="00BB1C0C"/>
    <w:rsid w:val="00BB1CE7"/>
    <w:rsid w:val="00BB1E73"/>
    <w:rsid w:val="00BB21DE"/>
    <w:rsid w:val="00BB2470"/>
    <w:rsid w:val="00BB2680"/>
    <w:rsid w:val="00BB2899"/>
    <w:rsid w:val="00BB2FD3"/>
    <w:rsid w:val="00BB2FDF"/>
    <w:rsid w:val="00BB2FFF"/>
    <w:rsid w:val="00BB335C"/>
    <w:rsid w:val="00BB3A0F"/>
    <w:rsid w:val="00BB3F30"/>
    <w:rsid w:val="00BB4C3A"/>
    <w:rsid w:val="00BB4D92"/>
    <w:rsid w:val="00BB4FE3"/>
    <w:rsid w:val="00BB531B"/>
    <w:rsid w:val="00BB5A90"/>
    <w:rsid w:val="00BB5FCB"/>
    <w:rsid w:val="00BB604B"/>
    <w:rsid w:val="00BB62E9"/>
    <w:rsid w:val="00BB6907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122"/>
    <w:rsid w:val="00BC12FB"/>
    <w:rsid w:val="00BC1C3C"/>
    <w:rsid w:val="00BC1D12"/>
    <w:rsid w:val="00BC228A"/>
    <w:rsid w:val="00BC2795"/>
    <w:rsid w:val="00BC307F"/>
    <w:rsid w:val="00BC3159"/>
    <w:rsid w:val="00BC3257"/>
    <w:rsid w:val="00BC398E"/>
    <w:rsid w:val="00BC39AB"/>
    <w:rsid w:val="00BC39DB"/>
    <w:rsid w:val="00BC3A32"/>
    <w:rsid w:val="00BC4020"/>
    <w:rsid w:val="00BC410E"/>
    <w:rsid w:val="00BC46EF"/>
    <w:rsid w:val="00BC5969"/>
    <w:rsid w:val="00BC59ED"/>
    <w:rsid w:val="00BC67CB"/>
    <w:rsid w:val="00BC6A5F"/>
    <w:rsid w:val="00BC6A75"/>
    <w:rsid w:val="00BC6FD6"/>
    <w:rsid w:val="00BC7215"/>
    <w:rsid w:val="00BC7C94"/>
    <w:rsid w:val="00BD008E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C21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7BB"/>
    <w:rsid w:val="00BD6ED0"/>
    <w:rsid w:val="00BD70A0"/>
    <w:rsid w:val="00BD70E0"/>
    <w:rsid w:val="00BD7291"/>
    <w:rsid w:val="00BD79CE"/>
    <w:rsid w:val="00BD7C20"/>
    <w:rsid w:val="00BD7E37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90B"/>
    <w:rsid w:val="00BE19E9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1EC"/>
    <w:rsid w:val="00BE76DD"/>
    <w:rsid w:val="00BE79FB"/>
    <w:rsid w:val="00BE7C4D"/>
    <w:rsid w:val="00BE7F6A"/>
    <w:rsid w:val="00BF0181"/>
    <w:rsid w:val="00BF0274"/>
    <w:rsid w:val="00BF08C4"/>
    <w:rsid w:val="00BF0BAF"/>
    <w:rsid w:val="00BF0C4E"/>
    <w:rsid w:val="00BF0F9D"/>
    <w:rsid w:val="00BF1116"/>
    <w:rsid w:val="00BF12BC"/>
    <w:rsid w:val="00BF1356"/>
    <w:rsid w:val="00BF19CE"/>
    <w:rsid w:val="00BF22F7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3BD3"/>
    <w:rsid w:val="00BF4123"/>
    <w:rsid w:val="00BF49B1"/>
    <w:rsid w:val="00BF4C9B"/>
    <w:rsid w:val="00BF5008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90D"/>
    <w:rsid w:val="00C01BE2"/>
    <w:rsid w:val="00C01F5A"/>
    <w:rsid w:val="00C02419"/>
    <w:rsid w:val="00C02554"/>
    <w:rsid w:val="00C02766"/>
    <w:rsid w:val="00C03CA8"/>
    <w:rsid w:val="00C03EE8"/>
    <w:rsid w:val="00C04205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07EFF"/>
    <w:rsid w:val="00C10D9A"/>
    <w:rsid w:val="00C110CD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5B70"/>
    <w:rsid w:val="00C169AF"/>
    <w:rsid w:val="00C16C30"/>
    <w:rsid w:val="00C16E7C"/>
    <w:rsid w:val="00C172C6"/>
    <w:rsid w:val="00C174B6"/>
    <w:rsid w:val="00C17562"/>
    <w:rsid w:val="00C1778E"/>
    <w:rsid w:val="00C17BED"/>
    <w:rsid w:val="00C17DB4"/>
    <w:rsid w:val="00C203D5"/>
    <w:rsid w:val="00C209F6"/>
    <w:rsid w:val="00C20A00"/>
    <w:rsid w:val="00C20BA3"/>
    <w:rsid w:val="00C210AB"/>
    <w:rsid w:val="00C21179"/>
    <w:rsid w:val="00C214A0"/>
    <w:rsid w:val="00C21673"/>
    <w:rsid w:val="00C216C8"/>
    <w:rsid w:val="00C21C7A"/>
    <w:rsid w:val="00C21E07"/>
    <w:rsid w:val="00C2208E"/>
    <w:rsid w:val="00C22507"/>
    <w:rsid w:val="00C22859"/>
    <w:rsid w:val="00C22B86"/>
    <w:rsid w:val="00C22D7A"/>
    <w:rsid w:val="00C23130"/>
    <w:rsid w:val="00C2330E"/>
    <w:rsid w:val="00C23514"/>
    <w:rsid w:val="00C238A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9C7"/>
    <w:rsid w:val="00C26DB8"/>
    <w:rsid w:val="00C26E11"/>
    <w:rsid w:val="00C26E41"/>
    <w:rsid w:val="00C26F9E"/>
    <w:rsid w:val="00C273C4"/>
    <w:rsid w:val="00C2742C"/>
    <w:rsid w:val="00C277FD"/>
    <w:rsid w:val="00C3043E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848"/>
    <w:rsid w:val="00C33DE7"/>
    <w:rsid w:val="00C3400F"/>
    <w:rsid w:val="00C34289"/>
    <w:rsid w:val="00C349BA"/>
    <w:rsid w:val="00C34B64"/>
    <w:rsid w:val="00C34C36"/>
    <w:rsid w:val="00C34E29"/>
    <w:rsid w:val="00C352B3"/>
    <w:rsid w:val="00C35345"/>
    <w:rsid w:val="00C35365"/>
    <w:rsid w:val="00C355A4"/>
    <w:rsid w:val="00C3563D"/>
    <w:rsid w:val="00C357F6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1C6"/>
    <w:rsid w:val="00C401E8"/>
    <w:rsid w:val="00C40373"/>
    <w:rsid w:val="00C40682"/>
    <w:rsid w:val="00C4082D"/>
    <w:rsid w:val="00C40AB6"/>
    <w:rsid w:val="00C40AE6"/>
    <w:rsid w:val="00C40CBC"/>
    <w:rsid w:val="00C40D8A"/>
    <w:rsid w:val="00C40F93"/>
    <w:rsid w:val="00C40FFA"/>
    <w:rsid w:val="00C4101B"/>
    <w:rsid w:val="00C411AF"/>
    <w:rsid w:val="00C4138D"/>
    <w:rsid w:val="00C4146D"/>
    <w:rsid w:val="00C416CB"/>
    <w:rsid w:val="00C4179A"/>
    <w:rsid w:val="00C41E3A"/>
    <w:rsid w:val="00C42031"/>
    <w:rsid w:val="00C423FF"/>
    <w:rsid w:val="00C4270E"/>
    <w:rsid w:val="00C4278D"/>
    <w:rsid w:val="00C42E6D"/>
    <w:rsid w:val="00C4304C"/>
    <w:rsid w:val="00C431F1"/>
    <w:rsid w:val="00C432A6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3CB"/>
    <w:rsid w:val="00C46422"/>
    <w:rsid w:val="00C46555"/>
    <w:rsid w:val="00C46613"/>
    <w:rsid w:val="00C4677A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D3B"/>
    <w:rsid w:val="00C53E71"/>
    <w:rsid w:val="00C53EB3"/>
    <w:rsid w:val="00C54018"/>
    <w:rsid w:val="00C540B5"/>
    <w:rsid w:val="00C542D4"/>
    <w:rsid w:val="00C54B6F"/>
    <w:rsid w:val="00C54D71"/>
    <w:rsid w:val="00C54E65"/>
    <w:rsid w:val="00C555FC"/>
    <w:rsid w:val="00C55DC5"/>
    <w:rsid w:val="00C56126"/>
    <w:rsid w:val="00C563F5"/>
    <w:rsid w:val="00C566AF"/>
    <w:rsid w:val="00C56D58"/>
    <w:rsid w:val="00C570F7"/>
    <w:rsid w:val="00C572A7"/>
    <w:rsid w:val="00C5796D"/>
    <w:rsid w:val="00C57BC9"/>
    <w:rsid w:val="00C57CB2"/>
    <w:rsid w:val="00C57D8E"/>
    <w:rsid w:val="00C57F54"/>
    <w:rsid w:val="00C6029C"/>
    <w:rsid w:val="00C60B3C"/>
    <w:rsid w:val="00C60C69"/>
    <w:rsid w:val="00C60D26"/>
    <w:rsid w:val="00C60E3E"/>
    <w:rsid w:val="00C61032"/>
    <w:rsid w:val="00C614CA"/>
    <w:rsid w:val="00C622FE"/>
    <w:rsid w:val="00C62578"/>
    <w:rsid w:val="00C626DF"/>
    <w:rsid w:val="00C62CD5"/>
    <w:rsid w:val="00C62F50"/>
    <w:rsid w:val="00C6306D"/>
    <w:rsid w:val="00C6323D"/>
    <w:rsid w:val="00C6353A"/>
    <w:rsid w:val="00C636E6"/>
    <w:rsid w:val="00C639D6"/>
    <w:rsid w:val="00C63A5F"/>
    <w:rsid w:val="00C63B55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D4B"/>
    <w:rsid w:val="00C67D63"/>
    <w:rsid w:val="00C67EAB"/>
    <w:rsid w:val="00C70342"/>
    <w:rsid w:val="00C70584"/>
    <w:rsid w:val="00C70ACB"/>
    <w:rsid w:val="00C70DFF"/>
    <w:rsid w:val="00C719DD"/>
    <w:rsid w:val="00C71F93"/>
    <w:rsid w:val="00C7226E"/>
    <w:rsid w:val="00C723DC"/>
    <w:rsid w:val="00C729AA"/>
    <w:rsid w:val="00C72A52"/>
    <w:rsid w:val="00C72F91"/>
    <w:rsid w:val="00C7324F"/>
    <w:rsid w:val="00C733B0"/>
    <w:rsid w:val="00C735D1"/>
    <w:rsid w:val="00C7364D"/>
    <w:rsid w:val="00C74A5A"/>
    <w:rsid w:val="00C74CD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6CED"/>
    <w:rsid w:val="00C77A1D"/>
    <w:rsid w:val="00C77C58"/>
    <w:rsid w:val="00C77D93"/>
    <w:rsid w:val="00C80073"/>
    <w:rsid w:val="00C807ED"/>
    <w:rsid w:val="00C80C69"/>
    <w:rsid w:val="00C80DEA"/>
    <w:rsid w:val="00C8103F"/>
    <w:rsid w:val="00C8143F"/>
    <w:rsid w:val="00C8169A"/>
    <w:rsid w:val="00C81C85"/>
    <w:rsid w:val="00C829BD"/>
    <w:rsid w:val="00C82B29"/>
    <w:rsid w:val="00C82CE5"/>
    <w:rsid w:val="00C832DC"/>
    <w:rsid w:val="00C834A8"/>
    <w:rsid w:val="00C83540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AC5"/>
    <w:rsid w:val="00C85BE2"/>
    <w:rsid w:val="00C85BEE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521"/>
    <w:rsid w:val="00C90E49"/>
    <w:rsid w:val="00C91A64"/>
    <w:rsid w:val="00C91C4B"/>
    <w:rsid w:val="00C91DE3"/>
    <w:rsid w:val="00C91F58"/>
    <w:rsid w:val="00C924A9"/>
    <w:rsid w:val="00C925F5"/>
    <w:rsid w:val="00C92AAA"/>
    <w:rsid w:val="00C92C7F"/>
    <w:rsid w:val="00C931AB"/>
    <w:rsid w:val="00C931E3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DC4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92B"/>
    <w:rsid w:val="00CA1A11"/>
    <w:rsid w:val="00CA2241"/>
    <w:rsid w:val="00CA276D"/>
    <w:rsid w:val="00CA2E36"/>
    <w:rsid w:val="00CA31C2"/>
    <w:rsid w:val="00CA34EE"/>
    <w:rsid w:val="00CA3509"/>
    <w:rsid w:val="00CA38C7"/>
    <w:rsid w:val="00CA3A46"/>
    <w:rsid w:val="00CA3CDD"/>
    <w:rsid w:val="00CA3E4F"/>
    <w:rsid w:val="00CA403B"/>
    <w:rsid w:val="00CA41F6"/>
    <w:rsid w:val="00CA49DA"/>
    <w:rsid w:val="00CA4AD2"/>
    <w:rsid w:val="00CA4C55"/>
    <w:rsid w:val="00CA4D83"/>
    <w:rsid w:val="00CA4DA7"/>
    <w:rsid w:val="00CA4F79"/>
    <w:rsid w:val="00CA505A"/>
    <w:rsid w:val="00CA5449"/>
    <w:rsid w:val="00CA5479"/>
    <w:rsid w:val="00CA59DD"/>
    <w:rsid w:val="00CA6B84"/>
    <w:rsid w:val="00CA6FA3"/>
    <w:rsid w:val="00CA6FAC"/>
    <w:rsid w:val="00CA711A"/>
    <w:rsid w:val="00CA738A"/>
    <w:rsid w:val="00CA7680"/>
    <w:rsid w:val="00CA77AF"/>
    <w:rsid w:val="00CB008E"/>
    <w:rsid w:val="00CB0138"/>
    <w:rsid w:val="00CB01FA"/>
    <w:rsid w:val="00CB0737"/>
    <w:rsid w:val="00CB097A"/>
    <w:rsid w:val="00CB0A3A"/>
    <w:rsid w:val="00CB0E02"/>
    <w:rsid w:val="00CB10F6"/>
    <w:rsid w:val="00CB1C37"/>
    <w:rsid w:val="00CB1E1D"/>
    <w:rsid w:val="00CB1EF1"/>
    <w:rsid w:val="00CB21A0"/>
    <w:rsid w:val="00CB21F0"/>
    <w:rsid w:val="00CB22B2"/>
    <w:rsid w:val="00CB22BD"/>
    <w:rsid w:val="00CB23BB"/>
    <w:rsid w:val="00CB26EC"/>
    <w:rsid w:val="00CB29EF"/>
    <w:rsid w:val="00CB2D2A"/>
    <w:rsid w:val="00CB2E6B"/>
    <w:rsid w:val="00CB2FFA"/>
    <w:rsid w:val="00CB348C"/>
    <w:rsid w:val="00CB34FA"/>
    <w:rsid w:val="00CB39A5"/>
    <w:rsid w:val="00CB3EB4"/>
    <w:rsid w:val="00CB3ED9"/>
    <w:rsid w:val="00CB4695"/>
    <w:rsid w:val="00CB4729"/>
    <w:rsid w:val="00CB4A33"/>
    <w:rsid w:val="00CB4A75"/>
    <w:rsid w:val="00CB4B3E"/>
    <w:rsid w:val="00CB51F5"/>
    <w:rsid w:val="00CB5310"/>
    <w:rsid w:val="00CB56FA"/>
    <w:rsid w:val="00CB591E"/>
    <w:rsid w:val="00CB5AE7"/>
    <w:rsid w:val="00CB5B1E"/>
    <w:rsid w:val="00CB5B3E"/>
    <w:rsid w:val="00CB5FFB"/>
    <w:rsid w:val="00CB606D"/>
    <w:rsid w:val="00CB6287"/>
    <w:rsid w:val="00CB62D0"/>
    <w:rsid w:val="00CB6589"/>
    <w:rsid w:val="00CB677E"/>
    <w:rsid w:val="00CB6803"/>
    <w:rsid w:val="00CB692D"/>
    <w:rsid w:val="00CB7683"/>
    <w:rsid w:val="00CB787A"/>
    <w:rsid w:val="00CB7BC1"/>
    <w:rsid w:val="00CB7D07"/>
    <w:rsid w:val="00CC0439"/>
    <w:rsid w:val="00CC0B8A"/>
    <w:rsid w:val="00CC0BAE"/>
    <w:rsid w:val="00CC0C4A"/>
    <w:rsid w:val="00CC131D"/>
    <w:rsid w:val="00CC17F0"/>
    <w:rsid w:val="00CC1853"/>
    <w:rsid w:val="00CC1A34"/>
    <w:rsid w:val="00CC1DC9"/>
    <w:rsid w:val="00CC1E20"/>
    <w:rsid w:val="00CC1FAE"/>
    <w:rsid w:val="00CC237C"/>
    <w:rsid w:val="00CC24BB"/>
    <w:rsid w:val="00CC27EE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7A0"/>
    <w:rsid w:val="00CC6D10"/>
    <w:rsid w:val="00CC6E22"/>
    <w:rsid w:val="00CC6F87"/>
    <w:rsid w:val="00CC7082"/>
    <w:rsid w:val="00CC7127"/>
    <w:rsid w:val="00CC737C"/>
    <w:rsid w:val="00CC7DB8"/>
    <w:rsid w:val="00CD00BF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2628"/>
    <w:rsid w:val="00CD2688"/>
    <w:rsid w:val="00CD34C5"/>
    <w:rsid w:val="00CD3508"/>
    <w:rsid w:val="00CD3548"/>
    <w:rsid w:val="00CD368D"/>
    <w:rsid w:val="00CD3AE3"/>
    <w:rsid w:val="00CD3F17"/>
    <w:rsid w:val="00CD43D0"/>
    <w:rsid w:val="00CD441B"/>
    <w:rsid w:val="00CD442B"/>
    <w:rsid w:val="00CD44EA"/>
    <w:rsid w:val="00CD4A58"/>
    <w:rsid w:val="00CD4DF0"/>
    <w:rsid w:val="00CD5512"/>
    <w:rsid w:val="00CD5FFF"/>
    <w:rsid w:val="00CD6A28"/>
    <w:rsid w:val="00CD6E3D"/>
    <w:rsid w:val="00CD71AB"/>
    <w:rsid w:val="00CD746A"/>
    <w:rsid w:val="00CD77F2"/>
    <w:rsid w:val="00CD781F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1FD7"/>
    <w:rsid w:val="00CE209C"/>
    <w:rsid w:val="00CE271D"/>
    <w:rsid w:val="00CE27A4"/>
    <w:rsid w:val="00CE329A"/>
    <w:rsid w:val="00CE331F"/>
    <w:rsid w:val="00CE353E"/>
    <w:rsid w:val="00CE364C"/>
    <w:rsid w:val="00CE36E2"/>
    <w:rsid w:val="00CE3FEB"/>
    <w:rsid w:val="00CE413C"/>
    <w:rsid w:val="00CE46E5"/>
    <w:rsid w:val="00CE485A"/>
    <w:rsid w:val="00CE48D1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79"/>
    <w:rsid w:val="00CF11E3"/>
    <w:rsid w:val="00CF155A"/>
    <w:rsid w:val="00CF166B"/>
    <w:rsid w:val="00CF19D9"/>
    <w:rsid w:val="00CF19DA"/>
    <w:rsid w:val="00CF1AFF"/>
    <w:rsid w:val="00CF1B19"/>
    <w:rsid w:val="00CF1C7F"/>
    <w:rsid w:val="00CF1CC0"/>
    <w:rsid w:val="00CF1D7F"/>
    <w:rsid w:val="00CF1E7A"/>
    <w:rsid w:val="00CF1F28"/>
    <w:rsid w:val="00CF2234"/>
    <w:rsid w:val="00CF24F8"/>
    <w:rsid w:val="00CF256D"/>
    <w:rsid w:val="00CF2653"/>
    <w:rsid w:val="00CF313D"/>
    <w:rsid w:val="00CF353B"/>
    <w:rsid w:val="00CF3789"/>
    <w:rsid w:val="00CF3B1E"/>
    <w:rsid w:val="00CF3FEB"/>
    <w:rsid w:val="00CF4247"/>
    <w:rsid w:val="00CF44CE"/>
    <w:rsid w:val="00CF4AA6"/>
    <w:rsid w:val="00CF503A"/>
    <w:rsid w:val="00CF5263"/>
    <w:rsid w:val="00CF60B5"/>
    <w:rsid w:val="00CF6265"/>
    <w:rsid w:val="00CF6C71"/>
    <w:rsid w:val="00CF7076"/>
    <w:rsid w:val="00CF7571"/>
    <w:rsid w:val="00CF774C"/>
    <w:rsid w:val="00CF7BEB"/>
    <w:rsid w:val="00D004FA"/>
    <w:rsid w:val="00D00636"/>
    <w:rsid w:val="00D00879"/>
    <w:rsid w:val="00D00A57"/>
    <w:rsid w:val="00D012D7"/>
    <w:rsid w:val="00D0156C"/>
    <w:rsid w:val="00D01B21"/>
    <w:rsid w:val="00D01E2F"/>
    <w:rsid w:val="00D0285F"/>
    <w:rsid w:val="00D02AB3"/>
    <w:rsid w:val="00D02BBD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3C54"/>
    <w:rsid w:val="00D04848"/>
    <w:rsid w:val="00D04A40"/>
    <w:rsid w:val="00D05039"/>
    <w:rsid w:val="00D05045"/>
    <w:rsid w:val="00D05132"/>
    <w:rsid w:val="00D05E2B"/>
    <w:rsid w:val="00D05EA9"/>
    <w:rsid w:val="00D0608D"/>
    <w:rsid w:val="00D060CC"/>
    <w:rsid w:val="00D061ED"/>
    <w:rsid w:val="00D063F1"/>
    <w:rsid w:val="00D064D3"/>
    <w:rsid w:val="00D0676F"/>
    <w:rsid w:val="00D06D6D"/>
    <w:rsid w:val="00D06D79"/>
    <w:rsid w:val="00D071F8"/>
    <w:rsid w:val="00D07252"/>
    <w:rsid w:val="00D074F4"/>
    <w:rsid w:val="00D079E7"/>
    <w:rsid w:val="00D07CE1"/>
    <w:rsid w:val="00D07FD4"/>
    <w:rsid w:val="00D10032"/>
    <w:rsid w:val="00D1026A"/>
    <w:rsid w:val="00D103ED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ECA"/>
    <w:rsid w:val="00D12F30"/>
    <w:rsid w:val="00D13C4A"/>
    <w:rsid w:val="00D13D26"/>
    <w:rsid w:val="00D13F9F"/>
    <w:rsid w:val="00D14236"/>
    <w:rsid w:val="00D14553"/>
    <w:rsid w:val="00D14BC9"/>
    <w:rsid w:val="00D14DB1"/>
    <w:rsid w:val="00D14E28"/>
    <w:rsid w:val="00D15056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243"/>
    <w:rsid w:val="00D2084D"/>
    <w:rsid w:val="00D20902"/>
    <w:rsid w:val="00D20B8B"/>
    <w:rsid w:val="00D20D28"/>
    <w:rsid w:val="00D211EE"/>
    <w:rsid w:val="00D212E6"/>
    <w:rsid w:val="00D2162C"/>
    <w:rsid w:val="00D21A3C"/>
    <w:rsid w:val="00D21B1C"/>
    <w:rsid w:val="00D22342"/>
    <w:rsid w:val="00D22ABA"/>
    <w:rsid w:val="00D22C56"/>
    <w:rsid w:val="00D22CEE"/>
    <w:rsid w:val="00D230E4"/>
    <w:rsid w:val="00D233F1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A22"/>
    <w:rsid w:val="00D26A3B"/>
    <w:rsid w:val="00D26E6F"/>
    <w:rsid w:val="00D26FD4"/>
    <w:rsid w:val="00D2749D"/>
    <w:rsid w:val="00D2763E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004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818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0D"/>
    <w:rsid w:val="00D45285"/>
    <w:rsid w:val="00D45416"/>
    <w:rsid w:val="00D45504"/>
    <w:rsid w:val="00D455D6"/>
    <w:rsid w:val="00D45D55"/>
    <w:rsid w:val="00D45DF3"/>
    <w:rsid w:val="00D4607B"/>
    <w:rsid w:val="00D46174"/>
    <w:rsid w:val="00D46349"/>
    <w:rsid w:val="00D46B05"/>
    <w:rsid w:val="00D4725A"/>
    <w:rsid w:val="00D47627"/>
    <w:rsid w:val="00D47B58"/>
    <w:rsid w:val="00D47DD0"/>
    <w:rsid w:val="00D50069"/>
    <w:rsid w:val="00D50183"/>
    <w:rsid w:val="00D503AF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DD6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9BD"/>
    <w:rsid w:val="00D55AAC"/>
    <w:rsid w:val="00D563AE"/>
    <w:rsid w:val="00D56DB2"/>
    <w:rsid w:val="00D56DDB"/>
    <w:rsid w:val="00D571E4"/>
    <w:rsid w:val="00D5747F"/>
    <w:rsid w:val="00D57495"/>
    <w:rsid w:val="00D574FA"/>
    <w:rsid w:val="00D5785E"/>
    <w:rsid w:val="00D57DCA"/>
    <w:rsid w:val="00D600EF"/>
    <w:rsid w:val="00D60463"/>
    <w:rsid w:val="00D6077D"/>
    <w:rsid w:val="00D60C8D"/>
    <w:rsid w:val="00D60F60"/>
    <w:rsid w:val="00D60FEA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C9A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2AA"/>
    <w:rsid w:val="00D6636B"/>
    <w:rsid w:val="00D66413"/>
    <w:rsid w:val="00D66608"/>
    <w:rsid w:val="00D66634"/>
    <w:rsid w:val="00D666E2"/>
    <w:rsid w:val="00D66B5C"/>
    <w:rsid w:val="00D66CF6"/>
    <w:rsid w:val="00D66D59"/>
    <w:rsid w:val="00D66DC2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0E3C"/>
    <w:rsid w:val="00D70FC2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3AB"/>
    <w:rsid w:val="00D74B73"/>
    <w:rsid w:val="00D74E1D"/>
    <w:rsid w:val="00D751FB"/>
    <w:rsid w:val="00D754D6"/>
    <w:rsid w:val="00D755EB"/>
    <w:rsid w:val="00D761AA"/>
    <w:rsid w:val="00D763C3"/>
    <w:rsid w:val="00D76791"/>
    <w:rsid w:val="00D76886"/>
    <w:rsid w:val="00D76A00"/>
    <w:rsid w:val="00D76C5E"/>
    <w:rsid w:val="00D76D18"/>
    <w:rsid w:val="00D76ED6"/>
    <w:rsid w:val="00D76FA8"/>
    <w:rsid w:val="00D76FAE"/>
    <w:rsid w:val="00D77372"/>
    <w:rsid w:val="00D77785"/>
    <w:rsid w:val="00D777D7"/>
    <w:rsid w:val="00D77885"/>
    <w:rsid w:val="00D77A2C"/>
    <w:rsid w:val="00D77DCE"/>
    <w:rsid w:val="00D80382"/>
    <w:rsid w:val="00D80854"/>
    <w:rsid w:val="00D80AB8"/>
    <w:rsid w:val="00D80B5F"/>
    <w:rsid w:val="00D81792"/>
    <w:rsid w:val="00D819B1"/>
    <w:rsid w:val="00D81E6A"/>
    <w:rsid w:val="00D82494"/>
    <w:rsid w:val="00D82E86"/>
    <w:rsid w:val="00D83009"/>
    <w:rsid w:val="00D8328D"/>
    <w:rsid w:val="00D833F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4D6D"/>
    <w:rsid w:val="00D94DED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D0D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BE8"/>
    <w:rsid w:val="00DB640E"/>
    <w:rsid w:val="00DB662E"/>
    <w:rsid w:val="00DB6CE5"/>
    <w:rsid w:val="00DB6D4E"/>
    <w:rsid w:val="00DB6F41"/>
    <w:rsid w:val="00DB701B"/>
    <w:rsid w:val="00DB7FD6"/>
    <w:rsid w:val="00DC11F5"/>
    <w:rsid w:val="00DC1327"/>
    <w:rsid w:val="00DC1350"/>
    <w:rsid w:val="00DC15D3"/>
    <w:rsid w:val="00DC16BC"/>
    <w:rsid w:val="00DC2406"/>
    <w:rsid w:val="00DC2474"/>
    <w:rsid w:val="00DC30EE"/>
    <w:rsid w:val="00DC313B"/>
    <w:rsid w:val="00DC3237"/>
    <w:rsid w:val="00DC3508"/>
    <w:rsid w:val="00DC3E7D"/>
    <w:rsid w:val="00DC4157"/>
    <w:rsid w:val="00DC41A4"/>
    <w:rsid w:val="00DC44A2"/>
    <w:rsid w:val="00DC4866"/>
    <w:rsid w:val="00DC4B2B"/>
    <w:rsid w:val="00DC5627"/>
    <w:rsid w:val="00DC5672"/>
    <w:rsid w:val="00DC6040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2A5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A5B"/>
    <w:rsid w:val="00DD7E09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2F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878"/>
    <w:rsid w:val="00DE4C02"/>
    <w:rsid w:val="00DE50C5"/>
    <w:rsid w:val="00DE52E3"/>
    <w:rsid w:val="00DE5343"/>
    <w:rsid w:val="00DE68E1"/>
    <w:rsid w:val="00DE6A3B"/>
    <w:rsid w:val="00DE6CBC"/>
    <w:rsid w:val="00DE70EA"/>
    <w:rsid w:val="00DE722B"/>
    <w:rsid w:val="00DE752E"/>
    <w:rsid w:val="00DE7C00"/>
    <w:rsid w:val="00DF029A"/>
    <w:rsid w:val="00DF03E9"/>
    <w:rsid w:val="00DF03ED"/>
    <w:rsid w:val="00DF04EE"/>
    <w:rsid w:val="00DF0BF4"/>
    <w:rsid w:val="00DF0C3D"/>
    <w:rsid w:val="00DF0C51"/>
    <w:rsid w:val="00DF0D6C"/>
    <w:rsid w:val="00DF179D"/>
    <w:rsid w:val="00DF1BBB"/>
    <w:rsid w:val="00DF1E9C"/>
    <w:rsid w:val="00DF2868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CB"/>
    <w:rsid w:val="00DF597F"/>
    <w:rsid w:val="00DF5E6F"/>
    <w:rsid w:val="00DF62F8"/>
    <w:rsid w:val="00DF6404"/>
    <w:rsid w:val="00DF64B7"/>
    <w:rsid w:val="00DF669D"/>
    <w:rsid w:val="00DF6976"/>
    <w:rsid w:val="00DF6C52"/>
    <w:rsid w:val="00DF6C8B"/>
    <w:rsid w:val="00DF6F17"/>
    <w:rsid w:val="00DF6FCB"/>
    <w:rsid w:val="00DF7414"/>
    <w:rsid w:val="00DF7451"/>
    <w:rsid w:val="00DF78FA"/>
    <w:rsid w:val="00DF7F13"/>
    <w:rsid w:val="00E002C3"/>
    <w:rsid w:val="00E002F1"/>
    <w:rsid w:val="00E0082C"/>
    <w:rsid w:val="00E00DCD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794"/>
    <w:rsid w:val="00E03876"/>
    <w:rsid w:val="00E038FC"/>
    <w:rsid w:val="00E03E8A"/>
    <w:rsid w:val="00E04022"/>
    <w:rsid w:val="00E040A1"/>
    <w:rsid w:val="00E051DC"/>
    <w:rsid w:val="00E05BAE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317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5B5"/>
    <w:rsid w:val="00E16DBC"/>
    <w:rsid w:val="00E17260"/>
    <w:rsid w:val="00E17619"/>
    <w:rsid w:val="00E17805"/>
    <w:rsid w:val="00E17C01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E0B"/>
    <w:rsid w:val="00E23FB7"/>
    <w:rsid w:val="00E2463F"/>
    <w:rsid w:val="00E24A27"/>
    <w:rsid w:val="00E24DE1"/>
    <w:rsid w:val="00E25037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1C"/>
    <w:rsid w:val="00E3115F"/>
    <w:rsid w:val="00E3138F"/>
    <w:rsid w:val="00E31491"/>
    <w:rsid w:val="00E31D1C"/>
    <w:rsid w:val="00E31FB9"/>
    <w:rsid w:val="00E32274"/>
    <w:rsid w:val="00E3243F"/>
    <w:rsid w:val="00E32617"/>
    <w:rsid w:val="00E3271D"/>
    <w:rsid w:val="00E32D62"/>
    <w:rsid w:val="00E339DC"/>
    <w:rsid w:val="00E33A5E"/>
    <w:rsid w:val="00E33BBE"/>
    <w:rsid w:val="00E33DDF"/>
    <w:rsid w:val="00E33E15"/>
    <w:rsid w:val="00E340B5"/>
    <w:rsid w:val="00E3424C"/>
    <w:rsid w:val="00E343B7"/>
    <w:rsid w:val="00E3538B"/>
    <w:rsid w:val="00E354DD"/>
    <w:rsid w:val="00E355F3"/>
    <w:rsid w:val="00E3561A"/>
    <w:rsid w:val="00E35716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47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B71"/>
    <w:rsid w:val="00E47E31"/>
    <w:rsid w:val="00E500FB"/>
    <w:rsid w:val="00E501DD"/>
    <w:rsid w:val="00E504BB"/>
    <w:rsid w:val="00E50528"/>
    <w:rsid w:val="00E5057C"/>
    <w:rsid w:val="00E505DB"/>
    <w:rsid w:val="00E50AC6"/>
    <w:rsid w:val="00E51139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B58"/>
    <w:rsid w:val="00E53CAC"/>
    <w:rsid w:val="00E53FA9"/>
    <w:rsid w:val="00E5414C"/>
    <w:rsid w:val="00E547B3"/>
    <w:rsid w:val="00E54B68"/>
    <w:rsid w:val="00E54C33"/>
    <w:rsid w:val="00E54EED"/>
    <w:rsid w:val="00E5577C"/>
    <w:rsid w:val="00E559A0"/>
    <w:rsid w:val="00E55A4B"/>
    <w:rsid w:val="00E5604D"/>
    <w:rsid w:val="00E564E4"/>
    <w:rsid w:val="00E5680D"/>
    <w:rsid w:val="00E56DD6"/>
    <w:rsid w:val="00E5733D"/>
    <w:rsid w:val="00E576B5"/>
    <w:rsid w:val="00E579CE"/>
    <w:rsid w:val="00E57AFC"/>
    <w:rsid w:val="00E57CF6"/>
    <w:rsid w:val="00E57FFC"/>
    <w:rsid w:val="00E60103"/>
    <w:rsid w:val="00E60534"/>
    <w:rsid w:val="00E60961"/>
    <w:rsid w:val="00E60DC5"/>
    <w:rsid w:val="00E60E3D"/>
    <w:rsid w:val="00E60F30"/>
    <w:rsid w:val="00E6148D"/>
    <w:rsid w:val="00E61778"/>
    <w:rsid w:val="00E619AF"/>
    <w:rsid w:val="00E61A85"/>
    <w:rsid w:val="00E61BA9"/>
    <w:rsid w:val="00E61CC0"/>
    <w:rsid w:val="00E62217"/>
    <w:rsid w:val="00E6277B"/>
    <w:rsid w:val="00E63309"/>
    <w:rsid w:val="00E6376B"/>
    <w:rsid w:val="00E63794"/>
    <w:rsid w:val="00E63B36"/>
    <w:rsid w:val="00E63B42"/>
    <w:rsid w:val="00E63F21"/>
    <w:rsid w:val="00E63FCC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23E"/>
    <w:rsid w:val="00E6743F"/>
    <w:rsid w:val="00E6758E"/>
    <w:rsid w:val="00E67617"/>
    <w:rsid w:val="00E67A2A"/>
    <w:rsid w:val="00E67A56"/>
    <w:rsid w:val="00E67CBD"/>
    <w:rsid w:val="00E67E23"/>
    <w:rsid w:val="00E70016"/>
    <w:rsid w:val="00E7043B"/>
    <w:rsid w:val="00E704A7"/>
    <w:rsid w:val="00E70BC7"/>
    <w:rsid w:val="00E70F9A"/>
    <w:rsid w:val="00E70FBC"/>
    <w:rsid w:val="00E7170F"/>
    <w:rsid w:val="00E71A2D"/>
    <w:rsid w:val="00E72738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3DC5"/>
    <w:rsid w:val="00E7419D"/>
    <w:rsid w:val="00E741AC"/>
    <w:rsid w:val="00E74523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7F5"/>
    <w:rsid w:val="00E77848"/>
    <w:rsid w:val="00E77EA6"/>
    <w:rsid w:val="00E80514"/>
    <w:rsid w:val="00E80A4B"/>
    <w:rsid w:val="00E80E5B"/>
    <w:rsid w:val="00E816C5"/>
    <w:rsid w:val="00E81837"/>
    <w:rsid w:val="00E81CE0"/>
    <w:rsid w:val="00E81D46"/>
    <w:rsid w:val="00E81E7C"/>
    <w:rsid w:val="00E82077"/>
    <w:rsid w:val="00E8224D"/>
    <w:rsid w:val="00E82325"/>
    <w:rsid w:val="00E82BB8"/>
    <w:rsid w:val="00E83032"/>
    <w:rsid w:val="00E833A7"/>
    <w:rsid w:val="00E834B1"/>
    <w:rsid w:val="00E83752"/>
    <w:rsid w:val="00E84B24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2A99"/>
    <w:rsid w:val="00E93043"/>
    <w:rsid w:val="00E932FF"/>
    <w:rsid w:val="00E93C5B"/>
    <w:rsid w:val="00E93E44"/>
    <w:rsid w:val="00E94005"/>
    <w:rsid w:val="00E9431E"/>
    <w:rsid w:val="00E94557"/>
    <w:rsid w:val="00E947A6"/>
    <w:rsid w:val="00E9497A"/>
    <w:rsid w:val="00E94BFA"/>
    <w:rsid w:val="00E951F8"/>
    <w:rsid w:val="00E957E3"/>
    <w:rsid w:val="00E959C0"/>
    <w:rsid w:val="00E95BA6"/>
    <w:rsid w:val="00E95BEF"/>
    <w:rsid w:val="00E96452"/>
    <w:rsid w:val="00E966DB"/>
    <w:rsid w:val="00E96C3C"/>
    <w:rsid w:val="00E974AD"/>
    <w:rsid w:val="00E97648"/>
    <w:rsid w:val="00E97775"/>
    <w:rsid w:val="00E97CAF"/>
    <w:rsid w:val="00E97D2F"/>
    <w:rsid w:val="00E97E3B"/>
    <w:rsid w:val="00EA0E4A"/>
    <w:rsid w:val="00EA14AB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A9D"/>
    <w:rsid w:val="00EA6BE7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883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21B"/>
    <w:rsid w:val="00EB3B30"/>
    <w:rsid w:val="00EB4509"/>
    <w:rsid w:val="00EB465D"/>
    <w:rsid w:val="00EB4871"/>
    <w:rsid w:val="00EB4A86"/>
    <w:rsid w:val="00EB4CFF"/>
    <w:rsid w:val="00EB4EDE"/>
    <w:rsid w:val="00EB4F51"/>
    <w:rsid w:val="00EB5476"/>
    <w:rsid w:val="00EB54AF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AB5"/>
    <w:rsid w:val="00EB7C17"/>
    <w:rsid w:val="00EB7CA8"/>
    <w:rsid w:val="00EB7E25"/>
    <w:rsid w:val="00EC00F6"/>
    <w:rsid w:val="00EC100B"/>
    <w:rsid w:val="00EC11C3"/>
    <w:rsid w:val="00EC12A2"/>
    <w:rsid w:val="00EC1837"/>
    <w:rsid w:val="00EC1F54"/>
    <w:rsid w:val="00EC206D"/>
    <w:rsid w:val="00EC2477"/>
    <w:rsid w:val="00EC2501"/>
    <w:rsid w:val="00EC2D80"/>
    <w:rsid w:val="00EC2E2D"/>
    <w:rsid w:val="00EC34C3"/>
    <w:rsid w:val="00EC3B64"/>
    <w:rsid w:val="00EC3BF6"/>
    <w:rsid w:val="00EC3E23"/>
    <w:rsid w:val="00EC40E5"/>
    <w:rsid w:val="00EC40F5"/>
    <w:rsid w:val="00EC462B"/>
    <w:rsid w:val="00EC4723"/>
    <w:rsid w:val="00EC4830"/>
    <w:rsid w:val="00EC4875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716D"/>
    <w:rsid w:val="00EC7401"/>
    <w:rsid w:val="00EC7455"/>
    <w:rsid w:val="00EC748E"/>
    <w:rsid w:val="00EC7508"/>
    <w:rsid w:val="00EC7DB6"/>
    <w:rsid w:val="00ED0927"/>
    <w:rsid w:val="00ED0D5D"/>
    <w:rsid w:val="00ED1596"/>
    <w:rsid w:val="00ED162F"/>
    <w:rsid w:val="00ED193A"/>
    <w:rsid w:val="00ED1A46"/>
    <w:rsid w:val="00ED251F"/>
    <w:rsid w:val="00ED262D"/>
    <w:rsid w:val="00ED2E52"/>
    <w:rsid w:val="00ED2EEE"/>
    <w:rsid w:val="00ED2F7B"/>
    <w:rsid w:val="00ED2F95"/>
    <w:rsid w:val="00ED3024"/>
    <w:rsid w:val="00ED3CE7"/>
    <w:rsid w:val="00ED3E70"/>
    <w:rsid w:val="00ED3F7B"/>
    <w:rsid w:val="00ED445A"/>
    <w:rsid w:val="00ED46A8"/>
    <w:rsid w:val="00ED482B"/>
    <w:rsid w:val="00ED4FAC"/>
    <w:rsid w:val="00ED57AA"/>
    <w:rsid w:val="00ED5C55"/>
    <w:rsid w:val="00ED5F84"/>
    <w:rsid w:val="00ED5FE4"/>
    <w:rsid w:val="00ED6CFA"/>
    <w:rsid w:val="00ED6FF5"/>
    <w:rsid w:val="00ED7164"/>
    <w:rsid w:val="00ED71C5"/>
    <w:rsid w:val="00ED770B"/>
    <w:rsid w:val="00EE08D3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03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22D"/>
    <w:rsid w:val="00EE534D"/>
    <w:rsid w:val="00EE5560"/>
    <w:rsid w:val="00EE5714"/>
    <w:rsid w:val="00EE58A4"/>
    <w:rsid w:val="00EE5A66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0F00"/>
    <w:rsid w:val="00EF0FE4"/>
    <w:rsid w:val="00EF1543"/>
    <w:rsid w:val="00EF18B9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390"/>
    <w:rsid w:val="00EF5458"/>
    <w:rsid w:val="00EF55A0"/>
    <w:rsid w:val="00EF60B7"/>
    <w:rsid w:val="00EF6289"/>
    <w:rsid w:val="00EF63D1"/>
    <w:rsid w:val="00EF6513"/>
    <w:rsid w:val="00EF6683"/>
    <w:rsid w:val="00EF6937"/>
    <w:rsid w:val="00EF69A9"/>
    <w:rsid w:val="00EF6EE2"/>
    <w:rsid w:val="00EF7002"/>
    <w:rsid w:val="00EF758A"/>
    <w:rsid w:val="00EF769B"/>
    <w:rsid w:val="00EF788F"/>
    <w:rsid w:val="00EF7C54"/>
    <w:rsid w:val="00F0009F"/>
    <w:rsid w:val="00F000A0"/>
    <w:rsid w:val="00F00C91"/>
    <w:rsid w:val="00F00D8B"/>
    <w:rsid w:val="00F00E88"/>
    <w:rsid w:val="00F0102B"/>
    <w:rsid w:val="00F0169A"/>
    <w:rsid w:val="00F0172B"/>
    <w:rsid w:val="00F01756"/>
    <w:rsid w:val="00F0204C"/>
    <w:rsid w:val="00F027BA"/>
    <w:rsid w:val="00F02A7B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AC8"/>
    <w:rsid w:val="00F10E29"/>
    <w:rsid w:val="00F10E7F"/>
    <w:rsid w:val="00F10F18"/>
    <w:rsid w:val="00F10FC1"/>
    <w:rsid w:val="00F110B9"/>
    <w:rsid w:val="00F112FD"/>
    <w:rsid w:val="00F11874"/>
    <w:rsid w:val="00F11CB9"/>
    <w:rsid w:val="00F1285A"/>
    <w:rsid w:val="00F12E9E"/>
    <w:rsid w:val="00F133A1"/>
    <w:rsid w:val="00F138DB"/>
    <w:rsid w:val="00F13DA4"/>
    <w:rsid w:val="00F13ECD"/>
    <w:rsid w:val="00F140CF"/>
    <w:rsid w:val="00F1427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615"/>
    <w:rsid w:val="00F20A3E"/>
    <w:rsid w:val="00F20DFF"/>
    <w:rsid w:val="00F20E83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D10"/>
    <w:rsid w:val="00F26E30"/>
    <w:rsid w:val="00F2747E"/>
    <w:rsid w:val="00F27BC6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3D7"/>
    <w:rsid w:val="00F3154C"/>
    <w:rsid w:val="00F31819"/>
    <w:rsid w:val="00F31B22"/>
    <w:rsid w:val="00F31B49"/>
    <w:rsid w:val="00F32A08"/>
    <w:rsid w:val="00F32F56"/>
    <w:rsid w:val="00F33097"/>
    <w:rsid w:val="00F33259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592C"/>
    <w:rsid w:val="00F364C3"/>
    <w:rsid w:val="00F366A5"/>
    <w:rsid w:val="00F369BD"/>
    <w:rsid w:val="00F36C5F"/>
    <w:rsid w:val="00F36E8C"/>
    <w:rsid w:val="00F37259"/>
    <w:rsid w:val="00F375D1"/>
    <w:rsid w:val="00F401A9"/>
    <w:rsid w:val="00F405A4"/>
    <w:rsid w:val="00F40CCB"/>
    <w:rsid w:val="00F40FD0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6580"/>
    <w:rsid w:val="00F46866"/>
    <w:rsid w:val="00F473AC"/>
    <w:rsid w:val="00F47498"/>
    <w:rsid w:val="00F47FC1"/>
    <w:rsid w:val="00F502E1"/>
    <w:rsid w:val="00F5036E"/>
    <w:rsid w:val="00F505D9"/>
    <w:rsid w:val="00F512B2"/>
    <w:rsid w:val="00F515CF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7DF"/>
    <w:rsid w:val="00F53BF4"/>
    <w:rsid w:val="00F54266"/>
    <w:rsid w:val="00F54453"/>
    <w:rsid w:val="00F544AC"/>
    <w:rsid w:val="00F5499B"/>
    <w:rsid w:val="00F54B09"/>
    <w:rsid w:val="00F54F1A"/>
    <w:rsid w:val="00F5502A"/>
    <w:rsid w:val="00F55043"/>
    <w:rsid w:val="00F558BF"/>
    <w:rsid w:val="00F55BDE"/>
    <w:rsid w:val="00F560DD"/>
    <w:rsid w:val="00F561AC"/>
    <w:rsid w:val="00F56231"/>
    <w:rsid w:val="00F56C21"/>
    <w:rsid w:val="00F56DCF"/>
    <w:rsid w:val="00F57034"/>
    <w:rsid w:val="00F57D76"/>
    <w:rsid w:val="00F605A1"/>
    <w:rsid w:val="00F60885"/>
    <w:rsid w:val="00F60BE9"/>
    <w:rsid w:val="00F61456"/>
    <w:rsid w:val="00F614D1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41"/>
    <w:rsid w:val="00F662F6"/>
    <w:rsid w:val="00F663BA"/>
    <w:rsid w:val="00F6754E"/>
    <w:rsid w:val="00F6783E"/>
    <w:rsid w:val="00F67D5C"/>
    <w:rsid w:val="00F7033F"/>
    <w:rsid w:val="00F70345"/>
    <w:rsid w:val="00F707E3"/>
    <w:rsid w:val="00F70BDF"/>
    <w:rsid w:val="00F70C5F"/>
    <w:rsid w:val="00F70DBE"/>
    <w:rsid w:val="00F71124"/>
    <w:rsid w:val="00F714FE"/>
    <w:rsid w:val="00F71888"/>
    <w:rsid w:val="00F719CD"/>
    <w:rsid w:val="00F71BB8"/>
    <w:rsid w:val="00F71BE2"/>
    <w:rsid w:val="00F72584"/>
    <w:rsid w:val="00F7290D"/>
    <w:rsid w:val="00F729B5"/>
    <w:rsid w:val="00F72A10"/>
    <w:rsid w:val="00F72C94"/>
    <w:rsid w:val="00F72EFD"/>
    <w:rsid w:val="00F7302F"/>
    <w:rsid w:val="00F732EC"/>
    <w:rsid w:val="00F73D08"/>
    <w:rsid w:val="00F73F16"/>
    <w:rsid w:val="00F7429C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64D"/>
    <w:rsid w:val="00F76C4F"/>
    <w:rsid w:val="00F76C9A"/>
    <w:rsid w:val="00F76DCE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9CA"/>
    <w:rsid w:val="00F80A04"/>
    <w:rsid w:val="00F80E99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27E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6EBA"/>
    <w:rsid w:val="00F87117"/>
    <w:rsid w:val="00F87244"/>
    <w:rsid w:val="00F87297"/>
    <w:rsid w:val="00F87315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1400"/>
    <w:rsid w:val="00F9221F"/>
    <w:rsid w:val="00F922F7"/>
    <w:rsid w:val="00F92776"/>
    <w:rsid w:val="00F931BD"/>
    <w:rsid w:val="00F931C7"/>
    <w:rsid w:val="00F932DE"/>
    <w:rsid w:val="00F93559"/>
    <w:rsid w:val="00F935B2"/>
    <w:rsid w:val="00F937DF"/>
    <w:rsid w:val="00F93BD7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F80"/>
    <w:rsid w:val="00F9644B"/>
    <w:rsid w:val="00F978DA"/>
    <w:rsid w:val="00F97908"/>
    <w:rsid w:val="00F979C6"/>
    <w:rsid w:val="00F97B43"/>
    <w:rsid w:val="00F97D42"/>
    <w:rsid w:val="00F97DCB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1A7"/>
    <w:rsid w:val="00FA32BB"/>
    <w:rsid w:val="00FA341E"/>
    <w:rsid w:val="00FA352B"/>
    <w:rsid w:val="00FA3630"/>
    <w:rsid w:val="00FA3B76"/>
    <w:rsid w:val="00FA420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2D"/>
    <w:rsid w:val="00FB2AB5"/>
    <w:rsid w:val="00FB2F89"/>
    <w:rsid w:val="00FB33DC"/>
    <w:rsid w:val="00FB3B2B"/>
    <w:rsid w:val="00FB4338"/>
    <w:rsid w:val="00FB4717"/>
    <w:rsid w:val="00FB477E"/>
    <w:rsid w:val="00FB4C9C"/>
    <w:rsid w:val="00FB4E66"/>
    <w:rsid w:val="00FB5D6D"/>
    <w:rsid w:val="00FB6165"/>
    <w:rsid w:val="00FB61F8"/>
    <w:rsid w:val="00FB62B4"/>
    <w:rsid w:val="00FB64D6"/>
    <w:rsid w:val="00FB6FDC"/>
    <w:rsid w:val="00FB7BB2"/>
    <w:rsid w:val="00FB7F75"/>
    <w:rsid w:val="00FC0077"/>
    <w:rsid w:val="00FC0150"/>
    <w:rsid w:val="00FC01E3"/>
    <w:rsid w:val="00FC03AB"/>
    <w:rsid w:val="00FC0BED"/>
    <w:rsid w:val="00FC0D43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4B98"/>
    <w:rsid w:val="00FC4BC6"/>
    <w:rsid w:val="00FC5111"/>
    <w:rsid w:val="00FC53DB"/>
    <w:rsid w:val="00FC5A64"/>
    <w:rsid w:val="00FC5AC1"/>
    <w:rsid w:val="00FC5FC2"/>
    <w:rsid w:val="00FC6177"/>
    <w:rsid w:val="00FC63D1"/>
    <w:rsid w:val="00FC642F"/>
    <w:rsid w:val="00FC644E"/>
    <w:rsid w:val="00FC6A34"/>
    <w:rsid w:val="00FC705A"/>
    <w:rsid w:val="00FC70B2"/>
    <w:rsid w:val="00FC734A"/>
    <w:rsid w:val="00FC7528"/>
    <w:rsid w:val="00FC7B7B"/>
    <w:rsid w:val="00FD0572"/>
    <w:rsid w:val="00FD1416"/>
    <w:rsid w:val="00FD14DC"/>
    <w:rsid w:val="00FD17FA"/>
    <w:rsid w:val="00FD1826"/>
    <w:rsid w:val="00FD18C1"/>
    <w:rsid w:val="00FD1A97"/>
    <w:rsid w:val="00FD20FD"/>
    <w:rsid w:val="00FD2D7B"/>
    <w:rsid w:val="00FD2ECA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7F9"/>
    <w:rsid w:val="00FD6879"/>
    <w:rsid w:val="00FD6C57"/>
    <w:rsid w:val="00FD6E0C"/>
    <w:rsid w:val="00FD7DF9"/>
    <w:rsid w:val="00FE0B17"/>
    <w:rsid w:val="00FE0B51"/>
    <w:rsid w:val="00FE0B78"/>
    <w:rsid w:val="00FE0CBC"/>
    <w:rsid w:val="00FE0ED4"/>
    <w:rsid w:val="00FE10DA"/>
    <w:rsid w:val="00FE136E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77F"/>
    <w:rsid w:val="00FE479A"/>
    <w:rsid w:val="00FE4B1A"/>
    <w:rsid w:val="00FE4FC2"/>
    <w:rsid w:val="00FE5205"/>
    <w:rsid w:val="00FE5256"/>
    <w:rsid w:val="00FE5953"/>
    <w:rsid w:val="00FE5F34"/>
    <w:rsid w:val="00FE6031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E5D"/>
    <w:rsid w:val="00FE7F77"/>
    <w:rsid w:val="00FF0355"/>
    <w:rsid w:val="00FF047C"/>
    <w:rsid w:val="00FF04F3"/>
    <w:rsid w:val="00FF0F7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4ED4"/>
    <w:rsid w:val="00FF50A8"/>
    <w:rsid w:val="00FF571E"/>
    <w:rsid w:val="00FF5BE6"/>
    <w:rsid w:val="00FF5C78"/>
    <w:rsid w:val="00FF6108"/>
    <w:rsid w:val="00FF6794"/>
    <w:rsid w:val="00FF6BD1"/>
    <w:rsid w:val="00FF6CC0"/>
    <w:rsid w:val="00FF6D57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8B37D69E-E758-4F5F-9F6A-9FD7BB1D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  <w:style w:type="character" w:customStyle="1" w:styleId="bullet1Char">
    <w:name w:val="bullet1 Char"/>
    <w:link w:val="bullet1"/>
    <w:locked/>
    <w:rsid w:val="00543128"/>
    <w:rPr>
      <w:rFonts w:ascii="Times" w:hAnsi="Times" w:cs="Times"/>
      <w:szCs w:val="24"/>
      <w:lang w:val="en-GB" w:eastAsia="en-US"/>
    </w:rPr>
  </w:style>
  <w:style w:type="paragraph" w:customStyle="1" w:styleId="bullet1">
    <w:name w:val="bullet1"/>
    <w:basedOn w:val="a"/>
    <w:link w:val="bullet1Char"/>
    <w:qFormat/>
    <w:rsid w:val="00543128"/>
    <w:pPr>
      <w:numPr>
        <w:numId w:val="22"/>
      </w:numPr>
      <w:autoSpaceDE/>
      <w:autoSpaceDN/>
      <w:adjustRightInd/>
      <w:snapToGrid/>
      <w:spacing w:after="0"/>
      <w:jc w:val="left"/>
    </w:pPr>
    <w:rPr>
      <w:rFonts w:ascii="Times" w:hAnsi="Times" w:cs="Times"/>
      <w:sz w:val="20"/>
      <w:szCs w:val="24"/>
      <w:lang w:val="en-GB"/>
    </w:rPr>
  </w:style>
  <w:style w:type="character" w:customStyle="1" w:styleId="bullet2Char">
    <w:name w:val="bullet2 Char"/>
    <w:link w:val="bullet2"/>
    <w:locked/>
    <w:rsid w:val="00543128"/>
    <w:rPr>
      <w:rFonts w:ascii="Times" w:hAnsi="Times" w:cs="Times"/>
      <w:szCs w:val="24"/>
      <w:lang w:val="en-GB" w:eastAsia="en-US"/>
    </w:rPr>
  </w:style>
  <w:style w:type="paragraph" w:customStyle="1" w:styleId="bullet2">
    <w:name w:val="bullet2"/>
    <w:basedOn w:val="a"/>
    <w:link w:val="bullet2Char"/>
    <w:qFormat/>
    <w:rsid w:val="00543128"/>
    <w:pPr>
      <w:numPr>
        <w:ilvl w:val="1"/>
        <w:numId w:val="22"/>
      </w:numPr>
      <w:autoSpaceDE/>
      <w:autoSpaceDN/>
      <w:adjustRightInd/>
      <w:snapToGrid/>
      <w:spacing w:after="0"/>
      <w:jc w:val="left"/>
    </w:pPr>
    <w:rPr>
      <w:rFonts w:ascii="Times" w:hAnsi="Times" w:cs="Times"/>
      <w:sz w:val="20"/>
      <w:szCs w:val="24"/>
      <w:lang w:val="en-GB"/>
    </w:rPr>
  </w:style>
  <w:style w:type="paragraph" w:customStyle="1" w:styleId="bullet3">
    <w:name w:val="bullet3"/>
    <w:basedOn w:val="a"/>
    <w:qFormat/>
    <w:rsid w:val="00543128"/>
    <w:pPr>
      <w:numPr>
        <w:ilvl w:val="2"/>
        <w:numId w:val="22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543128"/>
    <w:pPr>
      <w:numPr>
        <w:ilvl w:val="3"/>
        <w:numId w:val="22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939F1-7CC4-4CEB-BB2C-F1094A489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1158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liuya</dc:creator>
  <cp:keywords/>
  <dc:description/>
  <cp:lastModifiedBy>ZhaoQ</cp:lastModifiedBy>
  <cp:revision>3</cp:revision>
  <cp:lastPrinted>2018-08-02T09:56:00Z</cp:lastPrinted>
  <dcterms:created xsi:type="dcterms:W3CDTF">2019-04-30T08:16:00Z</dcterms:created>
  <dcterms:modified xsi:type="dcterms:W3CDTF">2019-04-30T08:37:00Z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