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5028A" w14:textId="22CEC260" w:rsidR="00DE09DF" w:rsidRPr="00DE09DF" w:rsidRDefault="00DE09DF" w:rsidP="00F5584A">
      <w:pPr>
        <w:tabs>
          <w:tab w:val="left" w:pos="1985"/>
        </w:tabs>
        <w:spacing w:after="0"/>
        <w:ind w:left="1700" w:hangingChars="850" w:hanging="1700"/>
        <w:rPr>
          <w:b/>
          <w:color w:val="000000" w:themeColor="text1"/>
          <w:szCs w:val="22"/>
        </w:rPr>
      </w:pPr>
      <w:r w:rsidRPr="00DE09DF">
        <w:rPr>
          <w:b/>
          <w:color w:val="000000" w:themeColor="text1"/>
          <w:szCs w:val="22"/>
        </w:rPr>
        <w:t>3GPP TSG RAN WG1 #97</w:t>
      </w:r>
      <w:r w:rsidRPr="00DE09DF">
        <w:rPr>
          <w:b/>
          <w:color w:val="000000" w:themeColor="text1"/>
          <w:szCs w:val="22"/>
        </w:rPr>
        <w:tab/>
      </w:r>
      <w:r w:rsidRPr="00DE09DF">
        <w:rPr>
          <w:b/>
          <w:color w:val="000000" w:themeColor="text1"/>
          <w:szCs w:val="22"/>
        </w:rPr>
        <w:tab/>
      </w:r>
      <w:r>
        <w:rPr>
          <w:b/>
          <w:color w:val="000000" w:themeColor="text1"/>
          <w:szCs w:val="22"/>
        </w:rPr>
        <w:t xml:space="preserve">                                       </w:t>
      </w:r>
      <w:r w:rsidRPr="00DE09DF">
        <w:rPr>
          <w:b/>
          <w:color w:val="000000" w:themeColor="text1"/>
          <w:szCs w:val="22"/>
        </w:rPr>
        <w:tab/>
      </w:r>
      <w:r w:rsidR="007176F2" w:rsidRPr="007176F2">
        <w:rPr>
          <w:b/>
          <w:color w:val="000000" w:themeColor="text1"/>
          <w:szCs w:val="22"/>
        </w:rPr>
        <w:t>R1-1906514</w:t>
      </w:r>
    </w:p>
    <w:p w14:paraId="78BF3455" w14:textId="77777777" w:rsidR="0024323E" w:rsidRDefault="00DE09DF" w:rsidP="00F5584A">
      <w:pPr>
        <w:tabs>
          <w:tab w:val="left" w:pos="1985"/>
        </w:tabs>
        <w:spacing w:after="0"/>
        <w:ind w:left="1700" w:hangingChars="850" w:hanging="1700"/>
        <w:rPr>
          <w:b/>
          <w:color w:val="000000" w:themeColor="text1"/>
          <w:szCs w:val="22"/>
        </w:rPr>
      </w:pPr>
      <w:r w:rsidRPr="00DE09DF">
        <w:rPr>
          <w:b/>
          <w:color w:val="000000" w:themeColor="text1"/>
          <w:szCs w:val="22"/>
        </w:rPr>
        <w:t>Reno, USA, May 13th – 17th, 2019</w:t>
      </w:r>
    </w:p>
    <w:p w14:paraId="5A4796AA" w14:textId="77777777" w:rsidR="00DE09DF" w:rsidRPr="00172CF7" w:rsidRDefault="00DE09DF" w:rsidP="00F5584A">
      <w:pPr>
        <w:tabs>
          <w:tab w:val="left" w:pos="1985"/>
        </w:tabs>
        <w:spacing w:after="0"/>
        <w:ind w:left="1700" w:hangingChars="850" w:hanging="1700"/>
        <w:rPr>
          <w:b/>
          <w:color w:val="000000" w:themeColor="text1"/>
        </w:rPr>
      </w:pPr>
    </w:p>
    <w:p w14:paraId="076BE648" w14:textId="77777777" w:rsidR="002E581A" w:rsidRPr="00AE0306" w:rsidRDefault="002E581A" w:rsidP="00F5584A">
      <w:pPr>
        <w:tabs>
          <w:tab w:val="left" w:pos="1985"/>
        </w:tabs>
        <w:spacing w:after="0"/>
        <w:ind w:left="1700" w:hangingChars="850" w:hanging="1700"/>
        <w:rPr>
          <w:b/>
          <w:color w:val="000000" w:themeColor="text1"/>
        </w:rPr>
      </w:pPr>
      <w:r w:rsidRPr="00AE0306">
        <w:rPr>
          <w:b/>
          <w:color w:val="000000" w:themeColor="text1"/>
        </w:rPr>
        <w:t>Agenda item:</w:t>
      </w:r>
      <w:r w:rsidRPr="00AE0306">
        <w:rPr>
          <w:b/>
          <w:color w:val="000000" w:themeColor="text1"/>
        </w:rPr>
        <w:tab/>
      </w:r>
      <w:r w:rsidR="009573C9" w:rsidRPr="00AE0306">
        <w:rPr>
          <w:b/>
          <w:color w:val="000000" w:themeColor="text1"/>
        </w:rPr>
        <w:t>7.</w:t>
      </w:r>
      <w:r w:rsidR="008C4BDE" w:rsidRPr="00AE0306">
        <w:rPr>
          <w:b/>
          <w:color w:val="000000" w:themeColor="text1"/>
        </w:rPr>
        <w:t>2.3.</w:t>
      </w:r>
      <w:r w:rsidR="00FD35F7" w:rsidRPr="00AE0306">
        <w:rPr>
          <w:b/>
          <w:color w:val="000000" w:themeColor="text1"/>
        </w:rPr>
        <w:t>3</w:t>
      </w:r>
    </w:p>
    <w:p w14:paraId="516E088F" w14:textId="77777777" w:rsidR="002E581A" w:rsidRPr="00AE0306" w:rsidRDefault="002E581A" w:rsidP="00F5584A">
      <w:pPr>
        <w:tabs>
          <w:tab w:val="left" w:pos="1985"/>
        </w:tabs>
        <w:spacing w:after="0"/>
        <w:ind w:left="1700" w:hangingChars="850" w:hanging="1700"/>
        <w:rPr>
          <w:b/>
          <w:color w:val="000000" w:themeColor="text1"/>
          <w:lang w:eastAsia="ko-KR"/>
        </w:rPr>
      </w:pPr>
      <w:r w:rsidRPr="00AE0306">
        <w:rPr>
          <w:b/>
          <w:color w:val="000000" w:themeColor="text1"/>
        </w:rPr>
        <w:t xml:space="preserve">Source: </w:t>
      </w:r>
      <w:r w:rsidRPr="00AE0306">
        <w:rPr>
          <w:b/>
          <w:color w:val="000000" w:themeColor="text1"/>
        </w:rPr>
        <w:tab/>
        <w:t>CMCC</w:t>
      </w:r>
    </w:p>
    <w:p w14:paraId="054B3CD4" w14:textId="77777777" w:rsidR="002E581A" w:rsidRPr="00AE0306" w:rsidRDefault="002E581A" w:rsidP="00F5584A">
      <w:pPr>
        <w:tabs>
          <w:tab w:val="left" w:pos="1985"/>
        </w:tabs>
        <w:spacing w:after="0"/>
        <w:ind w:left="1700" w:hangingChars="850" w:hanging="1700"/>
        <w:rPr>
          <w:b/>
          <w:color w:val="000000" w:themeColor="text1"/>
        </w:rPr>
      </w:pPr>
      <w:r w:rsidRPr="00AE0306">
        <w:rPr>
          <w:b/>
          <w:color w:val="000000" w:themeColor="text1"/>
        </w:rPr>
        <w:t xml:space="preserve">Title: </w:t>
      </w:r>
      <w:r w:rsidRPr="00AE0306">
        <w:rPr>
          <w:b/>
          <w:color w:val="000000" w:themeColor="text1"/>
        </w:rPr>
        <w:tab/>
      </w:r>
      <w:r w:rsidR="00FD35F7" w:rsidRPr="00AE0306">
        <w:rPr>
          <w:b/>
          <w:color w:val="000000" w:themeColor="text1"/>
        </w:rPr>
        <w:t>Discussion on resource multiplexing among backhaul and access link</w:t>
      </w:r>
      <w:r w:rsidR="003E535F" w:rsidRPr="00AE0306">
        <w:rPr>
          <w:b/>
          <w:bCs/>
          <w:color w:val="000000" w:themeColor="text1"/>
        </w:rPr>
        <w:t>s</w:t>
      </w:r>
    </w:p>
    <w:p w14:paraId="3269538E" w14:textId="77777777" w:rsidR="002E581A" w:rsidRPr="00AE0306"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AE0306">
        <w:rPr>
          <w:b/>
          <w:color w:val="000000" w:themeColor="text1"/>
        </w:rPr>
        <w:t>Document for:</w:t>
      </w:r>
      <w:r w:rsidRPr="00AE0306">
        <w:rPr>
          <w:b/>
          <w:color w:val="000000" w:themeColor="text1"/>
        </w:rPr>
        <w:tab/>
      </w:r>
      <w:bookmarkStart w:id="0" w:name="DocumentFor"/>
      <w:bookmarkEnd w:id="0"/>
      <w:r w:rsidRPr="00AE0306">
        <w:rPr>
          <w:b/>
          <w:color w:val="000000" w:themeColor="text1"/>
        </w:rPr>
        <w:t>Discussion</w:t>
      </w:r>
      <w:r w:rsidRPr="00AE0306">
        <w:rPr>
          <w:b/>
          <w:color w:val="000000" w:themeColor="text1"/>
          <w:lang w:eastAsia="ko-KR"/>
        </w:rPr>
        <w:t xml:space="preserve"> and Decision</w:t>
      </w:r>
    </w:p>
    <w:p w14:paraId="0DB72D74" w14:textId="77777777" w:rsidR="002E581A" w:rsidRPr="00BC31EB" w:rsidRDefault="002E581A" w:rsidP="0040055A">
      <w:pPr>
        <w:pStyle w:val="1"/>
        <w:spacing w:before="0" w:after="0" w:line="240" w:lineRule="auto"/>
        <w:ind w:left="425" w:hanging="425"/>
        <w:jc w:val="both"/>
        <w:rPr>
          <w:rFonts w:cs="Arial"/>
          <w:color w:val="000000" w:themeColor="text1"/>
          <w:sz w:val="28"/>
        </w:rPr>
      </w:pPr>
      <w:r w:rsidRPr="00BC31EB">
        <w:rPr>
          <w:rFonts w:cs="Arial"/>
          <w:color w:val="000000" w:themeColor="text1"/>
          <w:sz w:val="28"/>
        </w:rPr>
        <w:t>Introduction</w:t>
      </w:r>
    </w:p>
    <w:p w14:paraId="47577DD4" w14:textId="30C87E3D" w:rsidR="009574FE" w:rsidRDefault="009574FE" w:rsidP="00CF3DCD">
      <w:pPr>
        <w:spacing w:afterLines="50" w:after="156"/>
        <w:jc w:val="both"/>
        <w:rPr>
          <w:color w:val="000000" w:themeColor="text1"/>
          <w:lang w:eastAsia="zh-CN"/>
        </w:rPr>
      </w:pPr>
      <w:r w:rsidRPr="00AE0306">
        <w:rPr>
          <w:rFonts w:hint="eastAsia"/>
          <w:color w:val="000000" w:themeColor="text1"/>
          <w:lang w:eastAsia="zh-CN"/>
        </w:rPr>
        <w:t>In RAN1</w:t>
      </w:r>
      <w:r w:rsidRPr="00AE0306">
        <w:rPr>
          <w:color w:val="000000" w:themeColor="text1"/>
        </w:rPr>
        <w:t xml:space="preserve"> </w:t>
      </w:r>
      <w:r w:rsidR="004E37AE" w:rsidRPr="00AE0306">
        <w:rPr>
          <w:color w:val="000000" w:themeColor="text1"/>
          <w:kern w:val="2"/>
          <w:lang w:eastAsia="zh-CN"/>
        </w:rPr>
        <w:t>#96</w:t>
      </w:r>
      <w:r w:rsidR="00164096">
        <w:rPr>
          <w:color w:val="000000" w:themeColor="text1"/>
          <w:kern w:val="2"/>
          <w:lang w:eastAsia="zh-CN"/>
        </w:rPr>
        <w:t>bis</w:t>
      </w:r>
      <w:r w:rsidR="004E37AE" w:rsidRPr="00AE0306">
        <w:rPr>
          <w:color w:val="000000" w:themeColor="text1"/>
          <w:kern w:val="2"/>
          <w:lang w:eastAsia="zh-CN"/>
        </w:rPr>
        <w:t xml:space="preserve"> </w:t>
      </w:r>
      <w:r w:rsidRPr="00AE0306">
        <w:rPr>
          <w:color w:val="000000" w:themeColor="text1"/>
          <w:lang w:eastAsia="zh-CN"/>
        </w:rPr>
        <w:t>Meeting [</w:t>
      </w:r>
      <w:r w:rsidR="004E37AE" w:rsidRPr="00AE0306">
        <w:rPr>
          <w:color w:val="000000" w:themeColor="text1"/>
          <w:lang w:eastAsia="zh-CN"/>
        </w:rPr>
        <w:t>1</w:t>
      </w:r>
      <w:r w:rsidRPr="00AE0306">
        <w:rPr>
          <w:color w:val="000000" w:themeColor="text1"/>
          <w:lang w:eastAsia="zh-CN"/>
        </w:rPr>
        <w:t xml:space="preserve">], the following agreement </w:t>
      </w:r>
      <w:r w:rsidR="00827CD9" w:rsidRPr="00AE0306">
        <w:rPr>
          <w:color w:val="000000" w:themeColor="text1"/>
          <w:lang w:eastAsia="zh-CN"/>
        </w:rPr>
        <w:t>w</w:t>
      </w:r>
      <w:r w:rsidR="00827CD9">
        <w:rPr>
          <w:rFonts w:hint="eastAsia"/>
          <w:color w:val="000000" w:themeColor="text1"/>
          <w:lang w:eastAsia="zh-CN"/>
        </w:rPr>
        <w:t>as</w:t>
      </w:r>
      <w:r w:rsidR="00827CD9" w:rsidRPr="00AE0306">
        <w:rPr>
          <w:color w:val="000000" w:themeColor="text1"/>
          <w:lang w:eastAsia="zh-CN"/>
        </w:rPr>
        <w:t xml:space="preserve"> </w:t>
      </w:r>
      <w:r w:rsidRPr="00AE0306">
        <w:rPr>
          <w:color w:val="000000" w:themeColor="text1"/>
          <w:lang w:eastAsia="zh-CN"/>
        </w:rPr>
        <w:t>achieved:</w:t>
      </w:r>
    </w:p>
    <w:p w14:paraId="0282FAD2" w14:textId="77777777" w:rsidR="00164096" w:rsidRDefault="00164096" w:rsidP="00164096">
      <w:r w:rsidRPr="006C42D8">
        <w:rPr>
          <w:highlight w:val="green"/>
        </w:rPr>
        <w:t>Agreements</w:t>
      </w:r>
      <w:r>
        <w:t>:</w:t>
      </w:r>
    </w:p>
    <w:p w14:paraId="75DD04BB" w14:textId="77777777" w:rsidR="00164096" w:rsidRPr="004277F4" w:rsidRDefault="00164096" w:rsidP="00DA5967">
      <w:pPr>
        <w:numPr>
          <w:ilvl w:val="0"/>
          <w:numId w:val="4"/>
        </w:numPr>
        <w:spacing w:before="60" w:after="120"/>
        <w:jc w:val="both"/>
      </w:pPr>
      <w:r w:rsidRPr="004277F4">
        <w:t>In case of Hard or Soft Indicated Available DU resources, no additional exception cases need to be defined for cell specific signals/channels to be transmitted or received by the MT in the same resource (e.g. SS/PBCH blocks, SI reception, RACH).</w:t>
      </w:r>
    </w:p>
    <w:p w14:paraId="3B0B6DDA" w14:textId="77777777" w:rsidR="00164096" w:rsidRPr="004277F4" w:rsidRDefault="00164096" w:rsidP="00DA5967">
      <w:pPr>
        <w:numPr>
          <w:ilvl w:val="1"/>
          <w:numId w:val="4"/>
        </w:numPr>
        <w:spacing w:before="60" w:after="120"/>
        <w:jc w:val="both"/>
      </w:pPr>
      <w:r w:rsidRPr="004277F4">
        <w:t>The decision on whether to give priority to the DU or to the MT for the use of the resource (e.g. in case of MT RACH transmission) is left to the IAB node implementation.</w:t>
      </w:r>
    </w:p>
    <w:p w14:paraId="40820E99" w14:textId="77777777" w:rsidR="00164096" w:rsidRPr="004277F4" w:rsidRDefault="00164096" w:rsidP="00DA5967">
      <w:pPr>
        <w:numPr>
          <w:ilvl w:val="2"/>
          <w:numId w:val="4"/>
        </w:numPr>
        <w:spacing w:before="60" w:after="120"/>
        <w:jc w:val="both"/>
      </w:pPr>
      <w:r w:rsidRPr="004277F4">
        <w:t>The IAB shall fulfill its performance requirements in terms of measurement and transmission of cell specific signals / channels.</w:t>
      </w:r>
    </w:p>
    <w:p w14:paraId="5876EB95" w14:textId="77777777" w:rsidR="00164096" w:rsidRPr="004277F4" w:rsidRDefault="00164096" w:rsidP="00DA5967">
      <w:pPr>
        <w:numPr>
          <w:ilvl w:val="0"/>
          <w:numId w:val="4"/>
        </w:numPr>
        <w:spacing w:before="60" w:after="120"/>
        <w:jc w:val="both"/>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65389176" w14:textId="77777777" w:rsidR="00164096" w:rsidRPr="004277F4" w:rsidRDefault="00164096" w:rsidP="00DA5967">
      <w:pPr>
        <w:numPr>
          <w:ilvl w:val="1"/>
          <w:numId w:val="4"/>
        </w:numPr>
        <w:spacing w:before="60" w:after="120"/>
        <w:jc w:val="both"/>
      </w:pPr>
      <w:r w:rsidRPr="004277F4">
        <w:t xml:space="preserve">Alt 1): A resource with cell-specific signals/channels configured at DU shall not be configured as type NA or Soft without being Indicated Available. </w:t>
      </w:r>
    </w:p>
    <w:p w14:paraId="46315002" w14:textId="77777777" w:rsidR="00164096" w:rsidRPr="004277F4" w:rsidRDefault="00164096" w:rsidP="00DA5967">
      <w:pPr>
        <w:numPr>
          <w:ilvl w:val="1"/>
          <w:numId w:val="4"/>
        </w:numPr>
        <w:spacing w:before="60" w:after="120"/>
        <w:jc w:val="both"/>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14:paraId="6CD72508" w14:textId="77777777" w:rsidR="00164096" w:rsidRPr="004277F4" w:rsidRDefault="00164096" w:rsidP="00DA5967">
      <w:pPr>
        <w:numPr>
          <w:ilvl w:val="0"/>
          <w:numId w:val="4"/>
        </w:numPr>
        <w:spacing w:before="60" w:after="120"/>
        <w:jc w:val="both"/>
      </w:pPr>
      <w:r w:rsidRPr="004277F4">
        <w:t>FFS the cell specific signals/channels. The list may include</w:t>
      </w:r>
      <w:r>
        <w:t xml:space="preserve"> (not necessarily an exhaustive list)</w:t>
      </w:r>
    </w:p>
    <w:p w14:paraId="14B4889D" w14:textId="77777777" w:rsidR="00164096" w:rsidRPr="004277F4" w:rsidRDefault="00164096" w:rsidP="00DA5967">
      <w:pPr>
        <w:numPr>
          <w:ilvl w:val="1"/>
          <w:numId w:val="4"/>
        </w:numPr>
        <w:spacing w:before="60" w:after="120"/>
        <w:jc w:val="both"/>
      </w:pPr>
      <w:r w:rsidRPr="004277F4">
        <w:t>SSB transmissions</w:t>
      </w:r>
    </w:p>
    <w:p w14:paraId="6CE9A74E" w14:textId="77777777" w:rsidR="00164096" w:rsidRPr="004277F4" w:rsidRDefault="00164096" w:rsidP="00DA5967">
      <w:pPr>
        <w:numPr>
          <w:ilvl w:val="1"/>
          <w:numId w:val="4"/>
        </w:numPr>
        <w:spacing w:before="60" w:after="120"/>
        <w:jc w:val="both"/>
      </w:pPr>
      <w:r w:rsidRPr="004277F4">
        <w:t>Broadcast system information</w:t>
      </w:r>
    </w:p>
    <w:p w14:paraId="5AC444FC" w14:textId="77777777" w:rsidR="00164096" w:rsidRPr="004277F4" w:rsidRDefault="00164096" w:rsidP="00DA5967">
      <w:pPr>
        <w:numPr>
          <w:ilvl w:val="1"/>
          <w:numId w:val="4"/>
        </w:numPr>
        <w:spacing w:before="60" w:after="120"/>
        <w:jc w:val="both"/>
      </w:pPr>
      <w:r w:rsidRPr="004277F4">
        <w:t>Configured periodic CSI-RS</w:t>
      </w:r>
    </w:p>
    <w:p w14:paraId="369755E2" w14:textId="77777777" w:rsidR="00164096" w:rsidRPr="004277F4" w:rsidRDefault="00164096" w:rsidP="00DA5967">
      <w:pPr>
        <w:pStyle w:val="aa"/>
        <w:numPr>
          <w:ilvl w:val="1"/>
          <w:numId w:val="4"/>
        </w:numPr>
        <w:spacing w:before="60" w:after="120"/>
        <w:ind w:firstLineChars="0"/>
        <w:contextualSpacing/>
        <w:jc w:val="both"/>
      </w:pPr>
      <w:r>
        <w:t>P</w:t>
      </w:r>
      <w:r w:rsidRPr="004277F4">
        <w:t>RACH resources</w:t>
      </w:r>
    </w:p>
    <w:p w14:paraId="04CCEC6A" w14:textId="169FBF82" w:rsidR="002D021E" w:rsidRPr="004277F4" w:rsidRDefault="00164096" w:rsidP="00DA5967">
      <w:pPr>
        <w:numPr>
          <w:ilvl w:val="1"/>
          <w:numId w:val="4"/>
        </w:numPr>
        <w:spacing w:before="60" w:after="120"/>
        <w:jc w:val="both"/>
      </w:pPr>
      <w:r w:rsidRPr="004277F4">
        <w:t>Resources for scheduling requests</w:t>
      </w:r>
    </w:p>
    <w:p w14:paraId="7C31749C" w14:textId="5EA1E437" w:rsidR="002D021E" w:rsidRPr="009748F0" w:rsidRDefault="002D021E" w:rsidP="002D021E">
      <w:r w:rsidRPr="002D021E">
        <w:rPr>
          <w:highlight w:val="green"/>
        </w:rPr>
        <w:t>Agreements</w:t>
      </w:r>
      <w:r>
        <w:t>:</w:t>
      </w:r>
    </w:p>
    <w:p w14:paraId="1D32F6B4" w14:textId="77777777" w:rsidR="00164096" w:rsidRPr="009748F0" w:rsidRDefault="00164096" w:rsidP="00DA5967">
      <w:pPr>
        <w:numPr>
          <w:ilvl w:val="0"/>
          <w:numId w:val="4"/>
        </w:numPr>
        <w:spacing w:before="60" w:after="120"/>
        <w:jc w:val="both"/>
      </w:pPr>
      <w:r w:rsidRPr="009748F0">
        <w:t>An IAB node has the ability to be made aware of the semi-static DU resource configuration (D/U/F/H/S/NA) of all its child IAB nodes.</w:t>
      </w:r>
    </w:p>
    <w:p w14:paraId="472F0FA9" w14:textId="77777777" w:rsidR="00164096" w:rsidRPr="009748F0" w:rsidRDefault="00164096" w:rsidP="00DA5967">
      <w:pPr>
        <w:numPr>
          <w:ilvl w:val="1"/>
          <w:numId w:val="4"/>
        </w:numPr>
        <w:spacing w:before="60" w:after="120"/>
        <w:jc w:val="both"/>
      </w:pPr>
      <w:r w:rsidRPr="009748F0">
        <w:lastRenderedPageBreak/>
        <w:t xml:space="preserve">in the case the full DU resource configuration information of its child IAB nodes is not necessary, ensure that only the necessary configuration information is </w:t>
      </w:r>
      <w:r w:rsidR="00D239CB" w:rsidRPr="009748F0">
        <w:t>signalled</w:t>
      </w:r>
      <w:r w:rsidRPr="009748F0">
        <w:t xml:space="preserve"> to the IAB node.</w:t>
      </w:r>
    </w:p>
    <w:p w14:paraId="7806742E" w14:textId="5E89436F" w:rsidR="004831E3" w:rsidRPr="00164096" w:rsidRDefault="00164096" w:rsidP="00DA5967">
      <w:pPr>
        <w:numPr>
          <w:ilvl w:val="2"/>
          <w:numId w:val="4"/>
        </w:numPr>
        <w:spacing w:before="60" w:after="120"/>
        <w:jc w:val="both"/>
      </w:pPr>
      <w:r w:rsidRPr="009748F0">
        <w:t>FFS the necessary configuration information.</w:t>
      </w:r>
    </w:p>
    <w:p w14:paraId="2AA3EEFD" w14:textId="77777777" w:rsidR="00DC2708" w:rsidRPr="00AE0306" w:rsidRDefault="00DC2708" w:rsidP="00DD31B6">
      <w:pPr>
        <w:spacing w:afterLines="50" w:after="156"/>
        <w:jc w:val="both"/>
        <w:rPr>
          <w:color w:val="000000" w:themeColor="text1"/>
        </w:rPr>
      </w:pPr>
      <w:r w:rsidRPr="00AE0306">
        <w:rPr>
          <w:color w:val="000000" w:themeColor="text1"/>
        </w:rPr>
        <w:t>In this contribution, we discuss about the</w:t>
      </w:r>
      <w:r w:rsidR="00F121A3" w:rsidRPr="00AE0306">
        <w:rPr>
          <w:color w:val="000000" w:themeColor="text1"/>
        </w:rPr>
        <w:t xml:space="preserve"> </w:t>
      </w:r>
      <w:r w:rsidR="00DD795F" w:rsidRPr="00DD795F">
        <w:rPr>
          <w:color w:val="000000" w:themeColor="text1"/>
        </w:rPr>
        <w:t>use of Hard or Soft Indicated Available DU resources</w:t>
      </w:r>
      <w:r w:rsidR="004F49B9">
        <w:rPr>
          <w:color w:val="000000" w:themeColor="text1"/>
        </w:rPr>
        <w:t xml:space="preserve"> and the use of </w:t>
      </w:r>
      <w:r w:rsidR="004F49B9" w:rsidRPr="004F49B9">
        <w:rPr>
          <w:color w:val="000000" w:themeColor="text1"/>
        </w:rPr>
        <w:t>NA or Soft not Indicated Available DU resources</w:t>
      </w:r>
      <w:r w:rsidR="004F49B9">
        <w:rPr>
          <w:rFonts w:hint="eastAsia"/>
          <w:color w:val="000000" w:themeColor="text1"/>
          <w:lang w:eastAsia="zh-CN"/>
        </w:rPr>
        <w:t>.</w:t>
      </w:r>
      <w:r w:rsidR="004F49B9" w:rsidRPr="004F49B9">
        <w:rPr>
          <w:color w:val="000000" w:themeColor="text1"/>
        </w:rPr>
        <w:t xml:space="preserve"> </w:t>
      </w:r>
    </w:p>
    <w:p w14:paraId="6E143780" w14:textId="77777777" w:rsidR="00F121A3" w:rsidRPr="00BC31EB" w:rsidRDefault="00DD795F" w:rsidP="007A0775">
      <w:pPr>
        <w:pStyle w:val="1"/>
        <w:spacing w:before="0" w:after="0" w:line="240" w:lineRule="auto"/>
        <w:ind w:left="425" w:hanging="425"/>
        <w:jc w:val="both"/>
        <w:rPr>
          <w:rFonts w:cs="Arial"/>
          <w:color w:val="000000" w:themeColor="text1"/>
          <w:sz w:val="28"/>
        </w:rPr>
      </w:pPr>
      <w:r>
        <w:rPr>
          <w:rFonts w:cs="Arial"/>
          <w:color w:val="000000" w:themeColor="text1"/>
          <w:sz w:val="28"/>
        </w:rPr>
        <w:t>T</w:t>
      </w:r>
      <w:r w:rsidR="001E6933" w:rsidRPr="00BC31EB">
        <w:rPr>
          <w:rFonts w:cs="Arial"/>
          <w:color w:val="000000" w:themeColor="text1"/>
          <w:sz w:val="28"/>
        </w:rPr>
        <w:t xml:space="preserve">he use of </w:t>
      </w:r>
      <w:r w:rsidR="00D90444" w:rsidRPr="00D90444">
        <w:rPr>
          <w:rFonts w:cs="Arial"/>
          <w:color w:val="000000" w:themeColor="text1"/>
          <w:sz w:val="28"/>
        </w:rPr>
        <w:t xml:space="preserve">Hard or Soft Indicated Available DU resources </w:t>
      </w:r>
    </w:p>
    <w:p w14:paraId="18A2104E" w14:textId="77777777" w:rsidR="00C54B91" w:rsidRDefault="00E23CFF" w:rsidP="00CF3DCD">
      <w:pPr>
        <w:spacing w:afterLines="50" w:after="156"/>
        <w:jc w:val="both"/>
      </w:pPr>
      <w:r w:rsidRPr="00AE0306">
        <w:rPr>
          <w:color w:val="000000" w:themeColor="text1"/>
          <w:lang w:eastAsia="zh-CN"/>
        </w:rPr>
        <w:t>I</w:t>
      </w:r>
      <w:r w:rsidR="000712BB" w:rsidRPr="00AE0306">
        <w:rPr>
          <w:rFonts w:hint="eastAsia"/>
          <w:color w:val="000000" w:themeColor="text1"/>
          <w:lang w:eastAsia="zh-CN"/>
        </w:rPr>
        <w:t xml:space="preserve">n </w:t>
      </w:r>
      <w:r w:rsidR="001E6933">
        <w:rPr>
          <w:color w:val="000000" w:themeColor="text1"/>
          <w:lang w:eastAsia="zh-CN"/>
        </w:rPr>
        <w:t>last</w:t>
      </w:r>
      <w:r w:rsidR="001E6933" w:rsidRPr="00AE0306">
        <w:rPr>
          <w:color w:val="000000" w:themeColor="text1"/>
          <w:lang w:eastAsia="zh-CN"/>
        </w:rPr>
        <w:t xml:space="preserve"> </w:t>
      </w:r>
      <w:r w:rsidR="000712BB" w:rsidRPr="00AE0306">
        <w:rPr>
          <w:color w:val="000000" w:themeColor="text1"/>
          <w:lang w:eastAsia="zh-CN"/>
        </w:rPr>
        <w:t>meeting,</w:t>
      </w:r>
      <w:r w:rsidR="001E6933">
        <w:rPr>
          <w:color w:val="000000" w:themeColor="text1"/>
          <w:lang w:eastAsia="zh-CN"/>
        </w:rPr>
        <w:t xml:space="preserve"> for</w:t>
      </w:r>
      <w:r w:rsidR="007F7D91">
        <w:rPr>
          <w:color w:val="000000" w:themeColor="text1"/>
          <w:lang w:eastAsia="zh-CN"/>
        </w:rPr>
        <w:t xml:space="preserve"> Hard </w:t>
      </w:r>
      <w:r w:rsidR="007F7D91" w:rsidRPr="007F7D91">
        <w:rPr>
          <w:color w:val="000000" w:themeColor="text1"/>
          <w:lang w:eastAsia="zh-CN"/>
        </w:rPr>
        <w:t>or Soft Indicated Available DU resources</w:t>
      </w:r>
      <w:r w:rsidR="001E6933" w:rsidRPr="001E6933">
        <w:rPr>
          <w:color w:val="000000" w:themeColor="text1"/>
          <w:lang w:eastAsia="zh-CN"/>
        </w:rPr>
        <w:t xml:space="preserve">, </w:t>
      </w:r>
      <w:r w:rsidR="009A3CB2">
        <w:rPr>
          <w:color w:val="000000" w:themeColor="text1"/>
          <w:lang w:eastAsia="zh-CN"/>
        </w:rPr>
        <w:t xml:space="preserve">it is agreed that </w:t>
      </w:r>
      <w:r w:rsidR="00F619D7" w:rsidRPr="004277F4">
        <w:t>no additional exception cases need to be defined for cell specific signals/channels to be transmitted or received by the MT in the same resource (e.g. SS/PBCH blocks, SI reception, RACH)</w:t>
      </w:r>
      <w:r w:rsidR="009A3CB2">
        <w:rPr>
          <w:color w:val="000000" w:themeColor="text1"/>
          <w:lang w:eastAsia="zh-CN"/>
        </w:rPr>
        <w:t xml:space="preserve">. </w:t>
      </w:r>
      <w:r w:rsidR="00BA6806" w:rsidRPr="004277F4">
        <w:t>The decision on whether to give priority to the DU or to the MT for the use of the resource (e.g. in case of MT RACH transmission) is left to the IAB node implementation.</w:t>
      </w:r>
      <w:r w:rsidR="00C54B91">
        <w:rPr>
          <w:rFonts w:hint="eastAsia"/>
          <w:color w:val="000000" w:themeColor="text1"/>
          <w:lang w:eastAsia="zh-CN"/>
        </w:rPr>
        <w:t xml:space="preserve"> </w:t>
      </w:r>
    </w:p>
    <w:p w14:paraId="1C583BE8" w14:textId="5B3B5A42" w:rsidR="00FF532B" w:rsidRDefault="00F55182" w:rsidP="00DD31B6">
      <w:pPr>
        <w:spacing w:afterLines="50" w:after="156"/>
        <w:jc w:val="both"/>
      </w:pPr>
      <w:r>
        <w:rPr>
          <w:color w:val="000000" w:themeColor="text1"/>
        </w:rPr>
        <w:t>T</w:t>
      </w:r>
      <w:r>
        <w:rPr>
          <w:rFonts w:hint="eastAsia"/>
          <w:color w:val="000000" w:themeColor="text1"/>
          <w:lang w:eastAsia="zh-CN"/>
        </w:rPr>
        <w:t>he agreements are re-presented</w:t>
      </w:r>
      <w:r>
        <w:rPr>
          <w:color w:val="000000" w:themeColor="text1"/>
          <w:lang w:eastAsia="zh-CN"/>
        </w:rPr>
        <w:t xml:space="preserve"> in the form of table in Table 1</w:t>
      </w:r>
      <w:r>
        <w:rPr>
          <w:rFonts w:hint="eastAsia"/>
          <w:color w:val="000000" w:themeColor="text1"/>
          <w:lang w:eastAsia="zh-CN"/>
        </w:rPr>
        <w:t xml:space="preserve">. </w:t>
      </w:r>
      <w:r>
        <w:t>S</w:t>
      </w:r>
      <w:r w:rsidR="008030AA" w:rsidRPr="00BD71F9">
        <w:t xml:space="preserve">ignals/channels to be transmitted or received </w:t>
      </w:r>
      <w:r w:rsidR="008030AA" w:rsidRPr="008A69D6">
        <w:t>by the MT</w:t>
      </w:r>
      <w:r w:rsidR="008030AA">
        <w:rPr>
          <w:color w:val="000000" w:themeColor="text1"/>
        </w:rPr>
        <w:t xml:space="preserve">/DU and the use of </w:t>
      </w:r>
      <w:r w:rsidR="008030AA" w:rsidRPr="005648C9">
        <w:rPr>
          <w:color w:val="000000" w:themeColor="text1"/>
          <w:lang w:eastAsia="zh-CN"/>
        </w:rPr>
        <w:t>hard or soft indicated available DU resources</w:t>
      </w:r>
      <w:r w:rsidR="008030AA">
        <w:rPr>
          <w:color w:val="000000" w:themeColor="text1"/>
        </w:rPr>
        <w:t xml:space="preserve"> are listed</w:t>
      </w:r>
      <w:r w:rsidR="008030AA" w:rsidRPr="00AE0306">
        <w:rPr>
          <w:color w:val="000000" w:themeColor="text1"/>
        </w:rPr>
        <w:t xml:space="preserve">, where </w:t>
      </w:r>
      <w:r w:rsidR="008030AA">
        <w:t xml:space="preserve">“DU” denotes </w:t>
      </w:r>
      <w:r w:rsidR="008030AA" w:rsidRPr="00231C8E">
        <w:t>the DU can assume it can use the resource</w:t>
      </w:r>
      <w:r w:rsidR="008030AA">
        <w:t xml:space="preserve">. </w:t>
      </w:r>
      <w:r w:rsidR="007F5F3F">
        <w:t xml:space="preserve">For </w:t>
      </w:r>
      <w:r w:rsidR="007F5F3F" w:rsidRPr="004277F4">
        <w:t>cell specific signals/channels to be transmitted or received by the MT</w:t>
      </w:r>
      <w:r w:rsidR="007F5F3F">
        <w:t>,</w:t>
      </w:r>
      <w:r w:rsidR="007F5F3F" w:rsidRPr="004277F4">
        <w:t xml:space="preserve"> </w:t>
      </w:r>
      <w:r w:rsidR="007F5F3F">
        <w:t>t</w:t>
      </w:r>
      <w:r w:rsidR="007F5F3F" w:rsidRPr="00D40D10">
        <w:t xml:space="preserve">he IAB shall </w:t>
      </w:r>
      <w:r w:rsidR="00C86EBA" w:rsidRPr="00D40D10">
        <w:t>fulfil</w:t>
      </w:r>
      <w:r w:rsidR="007F5F3F" w:rsidRPr="00D40D10">
        <w:t xml:space="preserve"> its performance requirements in terms of measurement and transmission of cell specific signals / channels.</w:t>
      </w:r>
      <w:r w:rsidR="00FF532B">
        <w:rPr>
          <w:rFonts w:hint="eastAsia"/>
          <w:color w:val="000000" w:themeColor="text1"/>
          <w:lang w:eastAsia="zh-CN"/>
        </w:rPr>
        <w:t xml:space="preserve"> </w:t>
      </w:r>
      <w:r w:rsidR="008030AA">
        <w:t>For o</w:t>
      </w:r>
      <w:r w:rsidR="008030AA" w:rsidRPr="008030AA">
        <w:t xml:space="preserve">ther </w:t>
      </w:r>
      <w:r w:rsidR="00D815AC" w:rsidRPr="004277F4">
        <w:t>signals/channels to be transmitted or received by the MT</w:t>
      </w:r>
      <w:r w:rsidR="008030AA">
        <w:t xml:space="preserve">, the hard </w:t>
      </w:r>
      <w:r w:rsidR="008030AA" w:rsidRPr="005648C9">
        <w:rPr>
          <w:color w:val="000000" w:themeColor="text1"/>
          <w:lang w:eastAsia="zh-CN"/>
        </w:rPr>
        <w:t>or soft indicated available DU resources</w:t>
      </w:r>
      <w:r w:rsidR="008030AA">
        <w:t xml:space="preserve"> are assumed by DU according to its definition.</w:t>
      </w:r>
      <w:r w:rsidR="00E326B1">
        <w:t xml:space="preserve"> </w:t>
      </w:r>
    </w:p>
    <w:p w14:paraId="7FFEF643" w14:textId="77777777" w:rsidR="00646073" w:rsidRPr="0097580B" w:rsidRDefault="00646073" w:rsidP="00646073">
      <w:pPr>
        <w:jc w:val="center"/>
        <w:rPr>
          <w:color w:val="000000" w:themeColor="text1"/>
          <w:lang w:eastAsia="zh-CN"/>
        </w:rPr>
      </w:pPr>
      <w:r w:rsidRPr="0097580B">
        <w:rPr>
          <w:color w:val="000000" w:themeColor="text1"/>
          <w:lang w:eastAsia="zh-CN"/>
        </w:rPr>
        <w:t>Table 1 The use of hard or soft indicated available DU resources</w:t>
      </w:r>
    </w:p>
    <w:tbl>
      <w:tblPr>
        <w:tblStyle w:val="af1"/>
        <w:tblW w:w="8359" w:type="dxa"/>
        <w:tblLayout w:type="fixed"/>
        <w:tblLook w:val="04A0" w:firstRow="1" w:lastRow="0" w:firstColumn="1" w:lastColumn="0" w:noHBand="0" w:noVBand="1"/>
      </w:tblPr>
      <w:tblGrid>
        <w:gridCol w:w="1838"/>
        <w:gridCol w:w="3544"/>
        <w:gridCol w:w="2977"/>
      </w:tblGrid>
      <w:tr w:rsidR="00646073" w:rsidRPr="0097580B" w14:paraId="6F0D074E" w14:textId="77777777" w:rsidTr="00732857">
        <w:tc>
          <w:tcPr>
            <w:tcW w:w="1838" w:type="dxa"/>
            <w:vMerge w:val="restart"/>
          </w:tcPr>
          <w:p w14:paraId="733A7760" w14:textId="77777777" w:rsidR="00646073" w:rsidRPr="0097580B" w:rsidRDefault="00646073" w:rsidP="00732857">
            <w:r w:rsidRPr="0097580B">
              <w:t xml:space="preserve">Signals/channels to be transmitted or received </w:t>
            </w:r>
            <w:r w:rsidRPr="0097580B">
              <w:rPr>
                <w:b/>
              </w:rPr>
              <w:t>by the DU</w:t>
            </w:r>
          </w:p>
        </w:tc>
        <w:tc>
          <w:tcPr>
            <w:tcW w:w="6521" w:type="dxa"/>
            <w:gridSpan w:val="2"/>
          </w:tcPr>
          <w:p w14:paraId="250294A3" w14:textId="77777777" w:rsidR="00646073" w:rsidRPr="0097580B" w:rsidRDefault="00646073" w:rsidP="00732857">
            <w:pPr>
              <w:jc w:val="center"/>
            </w:pPr>
            <w:r w:rsidRPr="0097580B">
              <w:t xml:space="preserve">Signals/channels to be transmitted or received </w:t>
            </w:r>
            <w:r w:rsidRPr="0097580B">
              <w:rPr>
                <w:b/>
              </w:rPr>
              <w:t>by the MT</w:t>
            </w:r>
          </w:p>
        </w:tc>
      </w:tr>
      <w:tr w:rsidR="00646073" w:rsidRPr="0097580B" w14:paraId="76C2E6AD" w14:textId="77777777" w:rsidTr="00732857">
        <w:tc>
          <w:tcPr>
            <w:tcW w:w="1838" w:type="dxa"/>
            <w:vMerge/>
          </w:tcPr>
          <w:p w14:paraId="61DE3039" w14:textId="77777777" w:rsidR="00646073" w:rsidRPr="0097580B" w:rsidRDefault="00646073" w:rsidP="00732857">
            <w:pPr>
              <w:rPr>
                <w:sz w:val="16"/>
                <w:szCs w:val="16"/>
              </w:rPr>
            </w:pPr>
          </w:p>
        </w:tc>
        <w:tc>
          <w:tcPr>
            <w:tcW w:w="3544" w:type="dxa"/>
          </w:tcPr>
          <w:p w14:paraId="23ECE256" w14:textId="77777777" w:rsidR="00646073" w:rsidRPr="0097580B" w:rsidRDefault="00646073" w:rsidP="00732857">
            <w:pPr>
              <w:rPr>
                <w:sz w:val="16"/>
                <w:szCs w:val="16"/>
              </w:rPr>
            </w:pPr>
            <w:r w:rsidRPr="0097580B">
              <w:t>cell specific signals/channels</w:t>
            </w:r>
          </w:p>
        </w:tc>
        <w:tc>
          <w:tcPr>
            <w:tcW w:w="2977" w:type="dxa"/>
          </w:tcPr>
          <w:p w14:paraId="51B3B8BC" w14:textId="77777777" w:rsidR="00646073" w:rsidRPr="0097580B" w:rsidRDefault="00646073" w:rsidP="00732857">
            <w:pPr>
              <w:rPr>
                <w:sz w:val="16"/>
                <w:szCs w:val="16"/>
              </w:rPr>
            </w:pPr>
            <w:r w:rsidRPr="0097580B">
              <w:t xml:space="preserve">other signals/channels </w:t>
            </w:r>
          </w:p>
        </w:tc>
      </w:tr>
      <w:tr w:rsidR="00646073" w:rsidRPr="0097580B" w14:paraId="0E4BA67E" w14:textId="77777777" w:rsidTr="00732857">
        <w:trPr>
          <w:trHeight w:val="938"/>
        </w:trPr>
        <w:tc>
          <w:tcPr>
            <w:tcW w:w="1838" w:type="dxa"/>
          </w:tcPr>
          <w:p w14:paraId="2E1867A5" w14:textId="77777777" w:rsidR="00646073" w:rsidRPr="0097580B" w:rsidRDefault="00646073" w:rsidP="00732857">
            <w:pPr>
              <w:rPr>
                <w:sz w:val="16"/>
                <w:szCs w:val="16"/>
              </w:rPr>
            </w:pPr>
            <w:r w:rsidRPr="00F5584A">
              <w:rPr>
                <w:highlight w:val="yellow"/>
              </w:rPr>
              <w:t>cell specific signals/channels</w:t>
            </w:r>
          </w:p>
        </w:tc>
        <w:tc>
          <w:tcPr>
            <w:tcW w:w="3544" w:type="dxa"/>
          </w:tcPr>
          <w:p w14:paraId="794CF4E3" w14:textId="77777777" w:rsidR="00646073" w:rsidRPr="0097580B" w:rsidRDefault="00072CA1">
            <w:pPr>
              <w:rPr>
                <w:b/>
                <w:sz w:val="16"/>
                <w:szCs w:val="16"/>
              </w:rPr>
            </w:pPr>
            <w:r>
              <w:rPr>
                <w:b/>
              </w:rPr>
              <w:t>DU</w:t>
            </w:r>
            <w:r w:rsidR="00017E73">
              <w:rPr>
                <w:b/>
              </w:rPr>
              <w:t xml:space="preserve"> ( if any confliction, </w:t>
            </w:r>
            <w:r w:rsidR="00646073" w:rsidRPr="0097580B">
              <w:rPr>
                <w:b/>
              </w:rPr>
              <w:t>left to the IAB node implementation.</w:t>
            </w:r>
            <w:r w:rsidR="00017E73">
              <w:rPr>
                <w:b/>
              </w:rPr>
              <w:t>)</w:t>
            </w:r>
          </w:p>
        </w:tc>
        <w:tc>
          <w:tcPr>
            <w:tcW w:w="2977" w:type="dxa"/>
          </w:tcPr>
          <w:p w14:paraId="185BA167" w14:textId="77777777" w:rsidR="00646073" w:rsidRPr="0097580B" w:rsidRDefault="00646073" w:rsidP="00732857">
            <w:pPr>
              <w:rPr>
                <w:b/>
                <w:sz w:val="16"/>
                <w:szCs w:val="16"/>
                <w:lang w:eastAsia="zh-CN"/>
              </w:rPr>
            </w:pPr>
            <w:r w:rsidRPr="0097580B">
              <w:rPr>
                <w:b/>
                <w:sz w:val="16"/>
                <w:szCs w:val="16"/>
                <w:lang w:eastAsia="zh-CN"/>
              </w:rPr>
              <w:t>DU</w:t>
            </w:r>
          </w:p>
        </w:tc>
      </w:tr>
      <w:tr w:rsidR="00646073" w:rsidRPr="00BD71F9" w14:paraId="67D10420" w14:textId="77777777" w:rsidTr="00732857">
        <w:tc>
          <w:tcPr>
            <w:tcW w:w="1838" w:type="dxa"/>
          </w:tcPr>
          <w:p w14:paraId="073EDA7D" w14:textId="77777777" w:rsidR="00646073" w:rsidRPr="0097580B" w:rsidRDefault="00646073" w:rsidP="00732857">
            <w:pPr>
              <w:widowControl w:val="0"/>
              <w:spacing w:after="0"/>
              <w:jc w:val="both"/>
              <w:rPr>
                <w:sz w:val="16"/>
                <w:szCs w:val="16"/>
              </w:rPr>
            </w:pPr>
            <w:r w:rsidRPr="0097580B">
              <w:t>other signals/channels</w:t>
            </w:r>
          </w:p>
        </w:tc>
        <w:tc>
          <w:tcPr>
            <w:tcW w:w="3544" w:type="dxa"/>
          </w:tcPr>
          <w:p w14:paraId="11508F0E" w14:textId="77777777" w:rsidR="00646073" w:rsidRPr="0097580B" w:rsidRDefault="00017E73" w:rsidP="00732857">
            <w:pPr>
              <w:rPr>
                <w:b/>
                <w:sz w:val="16"/>
                <w:szCs w:val="16"/>
              </w:rPr>
            </w:pPr>
            <w:r>
              <w:rPr>
                <w:rFonts w:hint="eastAsia"/>
                <w:b/>
                <w:lang w:eastAsia="zh-CN"/>
              </w:rPr>
              <w:t>DU</w:t>
            </w:r>
            <w:r>
              <w:rPr>
                <w:b/>
              </w:rPr>
              <w:t xml:space="preserve"> ( if any confliction, </w:t>
            </w:r>
            <w:r w:rsidRPr="0097580B">
              <w:rPr>
                <w:b/>
              </w:rPr>
              <w:t>left to the IAB node implementation.</w:t>
            </w:r>
            <w:r>
              <w:rPr>
                <w:b/>
              </w:rPr>
              <w:t>)</w:t>
            </w:r>
            <w:r w:rsidR="0059363B">
              <w:rPr>
                <w:b/>
              </w:rPr>
              <w:t xml:space="preserve"> </w:t>
            </w:r>
          </w:p>
        </w:tc>
        <w:tc>
          <w:tcPr>
            <w:tcW w:w="2977" w:type="dxa"/>
          </w:tcPr>
          <w:p w14:paraId="5A8CD4EA" w14:textId="77777777" w:rsidR="00646073" w:rsidRPr="00BD71F9" w:rsidRDefault="00646073" w:rsidP="00732857">
            <w:r w:rsidRPr="0097580B">
              <w:rPr>
                <w:b/>
                <w:sz w:val="16"/>
                <w:szCs w:val="16"/>
              </w:rPr>
              <w:t>DU</w:t>
            </w:r>
          </w:p>
        </w:tc>
      </w:tr>
    </w:tbl>
    <w:p w14:paraId="589827C6" w14:textId="77777777" w:rsidR="00646073" w:rsidRDefault="00646073" w:rsidP="00646073">
      <w:pPr>
        <w:jc w:val="center"/>
        <w:rPr>
          <w:color w:val="000000" w:themeColor="text1"/>
          <w:lang w:eastAsia="zh-CN"/>
        </w:rPr>
      </w:pPr>
    </w:p>
    <w:p w14:paraId="603AC333" w14:textId="71DE0343" w:rsidR="00F55182" w:rsidRDefault="0059363B" w:rsidP="00A94B14">
      <w:pPr>
        <w:widowControl w:val="0"/>
        <w:spacing w:after="0"/>
        <w:jc w:val="both"/>
      </w:pPr>
      <w:r>
        <w:rPr>
          <w:color w:val="000000" w:themeColor="text1"/>
          <w:lang w:eastAsia="zh-CN"/>
        </w:rPr>
        <w:t>B</w:t>
      </w:r>
      <w:r>
        <w:rPr>
          <w:rFonts w:hint="eastAsia"/>
          <w:color w:val="000000" w:themeColor="text1"/>
          <w:lang w:eastAsia="zh-CN"/>
        </w:rPr>
        <w:t xml:space="preserve">ut </w:t>
      </w:r>
      <w:r>
        <w:rPr>
          <w:color w:val="000000" w:themeColor="text1"/>
          <w:lang w:eastAsia="zh-CN"/>
        </w:rPr>
        <w:t>under the case of DU’s cell specific sign</w:t>
      </w:r>
      <w:r w:rsidRPr="0018099E">
        <w:rPr>
          <w:color w:val="000000" w:themeColor="text1"/>
          <w:lang w:eastAsia="zh-CN"/>
        </w:rPr>
        <w:t>als/channels</w:t>
      </w:r>
      <w:r w:rsidR="009C7283" w:rsidRPr="0018099E">
        <w:rPr>
          <w:color w:val="000000" w:themeColor="text1"/>
          <w:lang w:eastAsia="zh-CN"/>
        </w:rPr>
        <w:t xml:space="preserve"> (marked as yellow</w:t>
      </w:r>
      <w:r w:rsidR="00671B81" w:rsidRPr="0018099E">
        <w:rPr>
          <w:color w:val="000000" w:themeColor="text1"/>
          <w:lang w:eastAsia="zh-CN"/>
        </w:rPr>
        <w:t>),</w:t>
      </w:r>
      <w:r w:rsidRPr="0018099E">
        <w:rPr>
          <w:color w:val="000000" w:themeColor="text1"/>
          <w:lang w:eastAsia="zh-CN"/>
        </w:rPr>
        <w:t xml:space="preserve"> 2 kinds of </w:t>
      </w:r>
      <w:r w:rsidR="00A94B14" w:rsidRPr="0018099E">
        <w:rPr>
          <w:color w:val="000000" w:themeColor="text1"/>
          <w:lang w:eastAsia="zh-CN"/>
        </w:rPr>
        <w:t xml:space="preserve">cell specific </w:t>
      </w:r>
      <w:r w:rsidRPr="0018099E">
        <w:rPr>
          <w:color w:val="000000" w:themeColor="text1"/>
          <w:lang w:eastAsia="zh-CN"/>
        </w:rPr>
        <w:t>signals</w:t>
      </w:r>
      <w:r w:rsidR="00A94B14" w:rsidRPr="0018099E">
        <w:rPr>
          <w:color w:val="000000" w:themeColor="text1"/>
          <w:lang w:eastAsia="zh-CN"/>
        </w:rPr>
        <w:t>/channels</w:t>
      </w:r>
      <w:r w:rsidRPr="0018099E">
        <w:rPr>
          <w:color w:val="000000" w:themeColor="text1"/>
          <w:lang w:eastAsia="zh-CN"/>
        </w:rPr>
        <w:t xml:space="preserve"> </w:t>
      </w:r>
      <w:r w:rsidR="004F04F9" w:rsidRPr="0018099E">
        <w:rPr>
          <w:color w:val="000000" w:themeColor="text1"/>
          <w:lang w:eastAsia="zh-CN"/>
        </w:rPr>
        <w:t>are included. T</w:t>
      </w:r>
      <w:r w:rsidRPr="0018099E">
        <w:rPr>
          <w:color w:val="000000" w:themeColor="text1"/>
          <w:lang w:eastAsia="zh-CN"/>
        </w:rPr>
        <w:t>he first kind is for access UEs</w:t>
      </w:r>
      <w:r w:rsidR="00A94B14" w:rsidRPr="0018099E">
        <w:rPr>
          <w:color w:val="000000" w:themeColor="text1"/>
          <w:lang w:eastAsia="zh-CN"/>
        </w:rPr>
        <w:t xml:space="preserve"> </w:t>
      </w:r>
      <w:r w:rsidR="004F04F9" w:rsidRPr="0018099E">
        <w:rPr>
          <w:color w:val="000000" w:themeColor="text1"/>
          <w:lang w:eastAsia="zh-CN"/>
        </w:rPr>
        <w:t xml:space="preserve">which </w:t>
      </w:r>
      <w:r w:rsidR="0064277F" w:rsidRPr="0018099E">
        <w:rPr>
          <w:color w:val="000000" w:themeColor="text1"/>
          <w:lang w:eastAsia="zh-CN"/>
        </w:rPr>
        <w:t xml:space="preserve">probably </w:t>
      </w:r>
      <w:r w:rsidR="004F04F9" w:rsidRPr="0018099E">
        <w:rPr>
          <w:color w:val="000000" w:themeColor="text1"/>
          <w:lang w:eastAsia="zh-CN"/>
        </w:rPr>
        <w:t xml:space="preserve">contains Rel-15 UEs </w:t>
      </w:r>
      <w:r w:rsidR="00A94B14" w:rsidRPr="0018099E">
        <w:rPr>
          <w:color w:val="000000" w:themeColor="text1"/>
          <w:lang w:eastAsia="zh-CN"/>
        </w:rPr>
        <w:t>and</w:t>
      </w:r>
      <w:r w:rsidR="00A94B14">
        <w:rPr>
          <w:color w:val="000000" w:themeColor="text1"/>
          <w:lang w:eastAsia="zh-CN"/>
        </w:rPr>
        <w:t xml:space="preserve"> the </w:t>
      </w:r>
      <w:r w:rsidR="004F04F9">
        <w:rPr>
          <w:color w:val="000000" w:themeColor="text1"/>
          <w:lang w:eastAsia="zh-CN"/>
        </w:rPr>
        <w:t>second kind</w:t>
      </w:r>
      <w:r w:rsidR="00A94B14">
        <w:rPr>
          <w:color w:val="000000" w:themeColor="text1"/>
          <w:lang w:eastAsia="zh-CN"/>
        </w:rPr>
        <w:t xml:space="preserve"> </w:t>
      </w:r>
      <w:r>
        <w:rPr>
          <w:color w:val="000000" w:themeColor="text1"/>
          <w:lang w:eastAsia="zh-CN"/>
        </w:rPr>
        <w:t xml:space="preserve">is for the </w:t>
      </w:r>
      <w:r w:rsidR="00A235A9">
        <w:rPr>
          <w:color w:val="000000" w:themeColor="text1"/>
          <w:lang w:eastAsia="zh-CN"/>
        </w:rPr>
        <w:t>child node</w:t>
      </w:r>
      <w:r>
        <w:rPr>
          <w:color w:val="000000" w:themeColor="text1"/>
          <w:lang w:eastAsia="zh-CN"/>
        </w:rPr>
        <w:t xml:space="preserve"> MT. </w:t>
      </w:r>
      <w:r w:rsidR="007F5F3F">
        <w:rPr>
          <w:rFonts w:hint="eastAsia"/>
          <w:color w:val="000000" w:themeColor="text1"/>
          <w:lang w:eastAsia="zh-CN"/>
        </w:rPr>
        <w:t>T</w:t>
      </w:r>
      <w:r w:rsidR="007F5F3F" w:rsidRPr="00E147CE">
        <w:rPr>
          <w:color w:val="000000" w:themeColor="text1"/>
          <w:lang w:eastAsia="zh-CN"/>
        </w:rPr>
        <w:t xml:space="preserve">o ensure the performance of Rel-15 UEs, it is reasonable for the DU to transmit </w:t>
      </w:r>
      <w:r w:rsidR="007F5F3F">
        <w:rPr>
          <w:color w:val="000000" w:themeColor="text1"/>
          <w:lang w:eastAsia="zh-CN"/>
        </w:rPr>
        <w:t>cell specific signals/channels</w:t>
      </w:r>
      <w:r w:rsidR="007F5F3F" w:rsidRPr="00E147CE">
        <w:rPr>
          <w:color w:val="000000" w:themeColor="text1"/>
          <w:lang w:eastAsia="zh-CN"/>
        </w:rPr>
        <w:t xml:space="preserve"> </w:t>
      </w:r>
      <w:r w:rsidR="007F5F3F" w:rsidRPr="00FB77A6">
        <w:rPr>
          <w:color w:val="000000" w:themeColor="text1"/>
          <w:lang w:eastAsia="zh-CN"/>
        </w:rPr>
        <w:t>(at least SS/PBCH blocks)</w:t>
      </w:r>
      <w:r w:rsidR="007F5F3F">
        <w:rPr>
          <w:color w:val="000000" w:themeColor="text1"/>
          <w:lang w:eastAsia="zh-CN"/>
        </w:rPr>
        <w:t xml:space="preserve"> </w:t>
      </w:r>
      <w:r w:rsidR="007F5F3F" w:rsidRPr="00E147CE">
        <w:rPr>
          <w:color w:val="000000" w:themeColor="text1"/>
          <w:lang w:eastAsia="zh-CN"/>
        </w:rPr>
        <w:t>regar</w:t>
      </w:r>
      <w:r w:rsidR="00DF6FB9">
        <w:rPr>
          <w:color w:val="000000" w:themeColor="text1"/>
          <w:lang w:eastAsia="zh-CN"/>
        </w:rPr>
        <w:t>dless of the MT’s configuration</w:t>
      </w:r>
      <w:r w:rsidR="00DF6FB9">
        <w:rPr>
          <w:rFonts w:hint="eastAsia"/>
          <w:color w:val="000000" w:themeColor="text1"/>
          <w:lang w:eastAsia="zh-CN"/>
        </w:rPr>
        <w:t xml:space="preserve"> </w:t>
      </w:r>
      <w:r w:rsidR="00076CFD">
        <w:rPr>
          <w:color w:val="000000" w:themeColor="text1"/>
          <w:lang w:eastAsia="zh-CN"/>
        </w:rPr>
        <w:t>(case 1)</w:t>
      </w:r>
      <w:r w:rsidR="00EB5B2F">
        <w:rPr>
          <w:color w:val="000000" w:themeColor="text1"/>
          <w:lang w:eastAsia="zh-CN"/>
        </w:rPr>
        <w:t>.</w:t>
      </w:r>
      <w:r>
        <w:rPr>
          <w:color w:val="000000" w:themeColor="text1"/>
          <w:lang w:eastAsia="zh-CN"/>
        </w:rPr>
        <w:t xml:space="preserve"> </w:t>
      </w:r>
      <w:r w:rsidR="00EB17E9">
        <w:rPr>
          <w:rFonts w:hint="eastAsia"/>
          <w:color w:val="000000" w:themeColor="text1"/>
          <w:lang w:eastAsia="zh-CN"/>
        </w:rPr>
        <w:t>W</w:t>
      </w:r>
      <w:r>
        <w:rPr>
          <w:color w:val="000000" w:themeColor="text1"/>
          <w:lang w:eastAsia="zh-CN"/>
        </w:rPr>
        <w:t xml:space="preserve">hen the </w:t>
      </w:r>
      <w:r w:rsidR="00107B19">
        <w:rPr>
          <w:color w:val="000000" w:themeColor="text1"/>
          <w:lang w:eastAsia="zh-CN"/>
        </w:rPr>
        <w:t xml:space="preserve">cell specific signals/channels </w:t>
      </w:r>
      <w:r w:rsidR="00A235A9">
        <w:rPr>
          <w:color w:val="000000" w:themeColor="text1"/>
          <w:lang w:eastAsia="zh-CN"/>
        </w:rPr>
        <w:t>at the</w:t>
      </w:r>
      <w:r w:rsidR="00107B19">
        <w:rPr>
          <w:color w:val="000000" w:themeColor="text1"/>
          <w:lang w:eastAsia="zh-CN"/>
        </w:rPr>
        <w:t xml:space="preserve"> MT and </w:t>
      </w:r>
      <w:r w:rsidR="00A235A9">
        <w:rPr>
          <w:color w:val="000000" w:themeColor="text1"/>
          <w:lang w:eastAsia="zh-CN"/>
        </w:rPr>
        <w:t xml:space="preserve">the cell-specific signals/channels for the child node MT at the </w:t>
      </w:r>
      <w:r w:rsidR="00107B19">
        <w:rPr>
          <w:color w:val="000000" w:themeColor="text1"/>
          <w:lang w:eastAsia="zh-CN"/>
        </w:rPr>
        <w:t>DU are conflicted, it is reasonable to left to the IAB node implementation to decide which part has a higher priority</w:t>
      </w:r>
      <w:r w:rsidR="00076CFD">
        <w:rPr>
          <w:color w:val="000000" w:themeColor="text1"/>
          <w:lang w:eastAsia="zh-CN"/>
        </w:rPr>
        <w:t xml:space="preserve"> (case 2)</w:t>
      </w:r>
      <w:r w:rsidR="00107B19">
        <w:rPr>
          <w:color w:val="000000" w:themeColor="text1"/>
          <w:lang w:eastAsia="zh-CN"/>
        </w:rPr>
        <w:t xml:space="preserve">. </w:t>
      </w:r>
      <w:r w:rsidR="00EB17E9">
        <w:rPr>
          <w:rFonts w:hint="eastAsia"/>
          <w:color w:val="000000" w:themeColor="text1"/>
          <w:lang w:eastAsia="zh-CN"/>
        </w:rPr>
        <w:t>W</w:t>
      </w:r>
      <w:r w:rsidR="00107B19">
        <w:rPr>
          <w:color w:val="000000" w:themeColor="text1"/>
          <w:lang w:eastAsia="zh-CN"/>
        </w:rPr>
        <w:t xml:space="preserve">hen the cell signals/channels </w:t>
      </w:r>
      <w:r w:rsidR="00A94B14">
        <w:rPr>
          <w:color w:val="000000" w:themeColor="text1"/>
          <w:lang w:eastAsia="zh-CN"/>
        </w:rPr>
        <w:t xml:space="preserve">to be </w:t>
      </w:r>
      <w:r w:rsidR="00A94B14" w:rsidRPr="0097580B">
        <w:t>transmitted or receiv</w:t>
      </w:r>
      <w:r w:rsidR="00A94B14" w:rsidRPr="00A94B14">
        <w:t xml:space="preserve">ed </w:t>
      </w:r>
      <w:r w:rsidR="00A94B14" w:rsidRPr="00F5584A">
        <w:t>by the MT</w:t>
      </w:r>
      <w:r w:rsidR="00A94B14">
        <w:t xml:space="preserve"> are conflicted with </w:t>
      </w:r>
      <w:r w:rsidR="00A94B14" w:rsidRPr="0097580B">
        <w:t>other signals/channels</w:t>
      </w:r>
      <w:r w:rsidR="00A94B14">
        <w:t xml:space="preserve"> of DU,</w:t>
      </w:r>
      <w:r w:rsidR="00F5493F">
        <w:rPr>
          <w:rFonts w:hint="eastAsia"/>
          <w:lang w:eastAsia="zh-CN"/>
        </w:rPr>
        <w:t xml:space="preserve"> </w:t>
      </w:r>
      <w:r w:rsidR="00F5493F">
        <w:t>t</w:t>
      </w:r>
      <w:r w:rsidR="00F5493F" w:rsidRPr="00D40D10">
        <w:t>he IAB</w:t>
      </w:r>
      <w:r w:rsidR="00A94B14">
        <w:t xml:space="preserve"> </w:t>
      </w:r>
      <w:r w:rsidR="00F5493F">
        <w:rPr>
          <w:rFonts w:hint="eastAsia"/>
          <w:lang w:eastAsia="zh-CN"/>
        </w:rPr>
        <w:t xml:space="preserve">node </w:t>
      </w:r>
      <w:r w:rsidR="00F5493F">
        <w:t xml:space="preserve">can decide </w:t>
      </w:r>
      <w:r w:rsidR="00F5493F" w:rsidRPr="004277F4">
        <w:t>whether to give priority to the DU or to the MT</w:t>
      </w:r>
      <w:r w:rsidR="00F5493F" w:rsidDel="00F5493F">
        <w:t xml:space="preserve"> </w:t>
      </w:r>
      <w:r w:rsidR="00F5493F">
        <w:t xml:space="preserve">based on implementation </w:t>
      </w:r>
      <w:r w:rsidR="00076CFD" w:rsidRPr="00524726">
        <w:t xml:space="preserve">(case 3). </w:t>
      </w:r>
      <w:r w:rsidR="00A94B14" w:rsidRPr="00524726">
        <w:t>Both of the last 2 case</w:t>
      </w:r>
      <w:r w:rsidR="00EB17E9">
        <w:rPr>
          <w:rFonts w:hint="eastAsia"/>
          <w:lang w:eastAsia="zh-CN"/>
        </w:rPr>
        <w:t>s</w:t>
      </w:r>
      <w:r w:rsidR="00A94B14" w:rsidRPr="00524726">
        <w:t xml:space="preserve"> are aligned with current agreements</w:t>
      </w:r>
      <w:r w:rsidR="00EB17E9">
        <w:rPr>
          <w:rFonts w:hint="eastAsia"/>
          <w:lang w:eastAsia="zh-CN"/>
        </w:rPr>
        <w:t>, b</w:t>
      </w:r>
      <w:r w:rsidR="00A94B14" w:rsidRPr="00524726">
        <w:t>ut the first one needs more clarifications.</w:t>
      </w:r>
      <w:r w:rsidR="00076CFD" w:rsidRPr="00524726">
        <w:t xml:space="preserve"> </w:t>
      </w:r>
      <w:r w:rsidR="00F55182" w:rsidRPr="00524726">
        <w:t xml:space="preserve">To be more </w:t>
      </w:r>
      <w:r w:rsidR="00F55182" w:rsidRPr="00524726">
        <w:lastRenderedPageBreak/>
        <w:t xml:space="preserve">clear, </w:t>
      </w:r>
      <w:r w:rsidR="004F04F9" w:rsidRPr="00524726">
        <w:t>T</w:t>
      </w:r>
      <w:r w:rsidR="004F04F9">
        <w:t>able 1</w:t>
      </w:r>
      <w:r w:rsidR="00F55182">
        <w:t xml:space="preserve"> </w:t>
      </w:r>
      <w:r w:rsidR="004F04F9">
        <w:t xml:space="preserve">could be </w:t>
      </w:r>
      <w:r w:rsidR="00F55182">
        <w:t>reformed as below.</w:t>
      </w:r>
    </w:p>
    <w:p w14:paraId="495F676D" w14:textId="77777777" w:rsidR="00F55182" w:rsidRPr="0097580B" w:rsidRDefault="00F55182" w:rsidP="00A94B14">
      <w:pPr>
        <w:widowControl w:val="0"/>
        <w:spacing w:after="0"/>
        <w:jc w:val="both"/>
        <w:rPr>
          <w:sz w:val="16"/>
          <w:szCs w:val="16"/>
        </w:rPr>
      </w:pPr>
    </w:p>
    <w:p w14:paraId="6C0F89A6" w14:textId="77777777" w:rsidR="004F04F9" w:rsidRPr="0097580B" w:rsidRDefault="00C866C0" w:rsidP="004F04F9">
      <w:pPr>
        <w:jc w:val="center"/>
        <w:rPr>
          <w:color w:val="000000" w:themeColor="text1"/>
          <w:lang w:eastAsia="zh-CN"/>
        </w:rPr>
      </w:pPr>
      <w:r>
        <w:rPr>
          <w:color w:val="000000" w:themeColor="text1"/>
          <w:lang w:eastAsia="zh-CN"/>
        </w:rPr>
        <w:t>Table 2</w:t>
      </w:r>
      <w:r w:rsidR="004F04F9" w:rsidRPr="0097580B">
        <w:rPr>
          <w:color w:val="000000" w:themeColor="text1"/>
          <w:lang w:eastAsia="zh-CN"/>
        </w:rPr>
        <w:t xml:space="preserve"> The use of hard or soft indicated available DU resources</w:t>
      </w:r>
    </w:p>
    <w:tbl>
      <w:tblPr>
        <w:tblW w:w="5000" w:type="pct"/>
        <w:tblLook w:val="04A0" w:firstRow="1" w:lastRow="0" w:firstColumn="1" w:lastColumn="0" w:noHBand="0" w:noVBand="1"/>
      </w:tblPr>
      <w:tblGrid>
        <w:gridCol w:w="1527"/>
        <w:gridCol w:w="2012"/>
        <w:gridCol w:w="2411"/>
        <w:gridCol w:w="2346"/>
      </w:tblGrid>
      <w:tr w:rsidR="00076CFD" w:rsidRPr="00076CFD" w14:paraId="4AB2521C" w14:textId="77777777" w:rsidTr="00F5584A">
        <w:trPr>
          <w:trHeight w:val="408"/>
        </w:trPr>
        <w:tc>
          <w:tcPr>
            <w:tcW w:w="21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0A954" w14:textId="77777777" w:rsidR="00076CFD" w:rsidRPr="00076CFD" w:rsidRDefault="00076CFD" w:rsidP="00F5584A">
            <w:pPr>
              <w:adjustRightInd w:val="0"/>
              <w:snapToGrid w:val="0"/>
              <w:spacing w:after="0"/>
              <w:jc w:val="center"/>
              <w:rPr>
                <w:rFonts w:eastAsia="等线"/>
                <w:color w:val="000000"/>
                <w:lang w:val="en-US" w:eastAsia="zh-CN"/>
              </w:rPr>
            </w:pPr>
            <w:r w:rsidRPr="00076CFD">
              <w:rPr>
                <w:rFonts w:eastAsia="等线"/>
                <w:color w:val="000000"/>
                <w:lang w:eastAsia="zh-CN"/>
              </w:rPr>
              <w:t xml:space="preserve">Signals/channels to be transmitted or received </w:t>
            </w:r>
            <w:r w:rsidRPr="00076CFD">
              <w:rPr>
                <w:rFonts w:eastAsia="等线"/>
                <w:b/>
                <w:bCs/>
                <w:color w:val="000000"/>
                <w:lang w:eastAsia="zh-CN"/>
              </w:rPr>
              <w:t>by the DU</w:t>
            </w:r>
          </w:p>
        </w:tc>
        <w:tc>
          <w:tcPr>
            <w:tcW w:w="2867" w:type="pct"/>
            <w:gridSpan w:val="2"/>
            <w:tcBorders>
              <w:top w:val="single" w:sz="4" w:space="0" w:color="auto"/>
              <w:left w:val="nil"/>
              <w:bottom w:val="single" w:sz="4" w:space="0" w:color="auto"/>
              <w:right w:val="single" w:sz="4" w:space="0" w:color="auto"/>
            </w:tcBorders>
            <w:shd w:val="clear" w:color="auto" w:fill="auto"/>
            <w:vAlign w:val="center"/>
            <w:hideMark/>
          </w:tcPr>
          <w:p w14:paraId="1F0CD774" w14:textId="77777777" w:rsidR="00076CFD" w:rsidRPr="00076CFD" w:rsidRDefault="00076CFD" w:rsidP="00F5584A">
            <w:pPr>
              <w:adjustRightInd w:val="0"/>
              <w:snapToGrid w:val="0"/>
              <w:spacing w:after="0"/>
              <w:jc w:val="center"/>
              <w:rPr>
                <w:rFonts w:eastAsia="等线"/>
                <w:color w:val="000000"/>
                <w:lang w:val="en-US" w:eastAsia="zh-CN"/>
              </w:rPr>
            </w:pPr>
            <w:r w:rsidRPr="00076CFD">
              <w:rPr>
                <w:rFonts w:eastAsia="等线"/>
                <w:color w:val="000000"/>
                <w:lang w:eastAsia="zh-CN"/>
              </w:rPr>
              <w:t xml:space="preserve">Signals/channels to be transmitted or received </w:t>
            </w:r>
            <w:r w:rsidRPr="00076CFD">
              <w:rPr>
                <w:rFonts w:eastAsia="等线"/>
                <w:b/>
                <w:bCs/>
                <w:color w:val="000000"/>
                <w:lang w:eastAsia="zh-CN"/>
              </w:rPr>
              <w:t>by the MT</w:t>
            </w:r>
          </w:p>
        </w:tc>
      </w:tr>
      <w:tr w:rsidR="00C866C0" w:rsidRPr="00076CFD" w14:paraId="12F59FB6" w14:textId="77777777" w:rsidTr="00F5584A">
        <w:trPr>
          <w:trHeight w:val="516"/>
        </w:trPr>
        <w:tc>
          <w:tcPr>
            <w:tcW w:w="2133" w:type="pct"/>
            <w:gridSpan w:val="2"/>
            <w:vMerge/>
            <w:tcBorders>
              <w:top w:val="single" w:sz="4" w:space="0" w:color="auto"/>
              <w:left w:val="single" w:sz="4" w:space="0" w:color="auto"/>
              <w:bottom w:val="single" w:sz="4" w:space="0" w:color="auto"/>
              <w:right w:val="single" w:sz="4" w:space="0" w:color="auto"/>
            </w:tcBorders>
            <w:vAlign w:val="center"/>
            <w:hideMark/>
          </w:tcPr>
          <w:p w14:paraId="3604D543" w14:textId="77777777" w:rsidR="00076CFD" w:rsidRPr="00076CFD" w:rsidRDefault="00076CFD" w:rsidP="00F5584A">
            <w:pPr>
              <w:adjustRightInd w:val="0"/>
              <w:snapToGrid w:val="0"/>
              <w:spacing w:after="0"/>
              <w:rPr>
                <w:rFonts w:eastAsia="等线"/>
                <w:color w:val="000000"/>
                <w:lang w:val="en-US" w:eastAsia="zh-CN"/>
              </w:rPr>
            </w:pPr>
          </w:p>
        </w:tc>
        <w:tc>
          <w:tcPr>
            <w:tcW w:w="1453" w:type="pct"/>
            <w:tcBorders>
              <w:top w:val="nil"/>
              <w:left w:val="nil"/>
              <w:bottom w:val="single" w:sz="4" w:space="0" w:color="auto"/>
              <w:right w:val="single" w:sz="4" w:space="0" w:color="auto"/>
            </w:tcBorders>
            <w:shd w:val="clear" w:color="auto" w:fill="auto"/>
            <w:vAlign w:val="center"/>
            <w:hideMark/>
          </w:tcPr>
          <w:p w14:paraId="7276440D" w14:textId="77777777" w:rsidR="00076CFD" w:rsidRPr="00076CFD" w:rsidRDefault="00076CFD" w:rsidP="00F5584A">
            <w:pPr>
              <w:adjustRightInd w:val="0"/>
              <w:snapToGrid w:val="0"/>
              <w:spacing w:after="0"/>
              <w:rPr>
                <w:rFonts w:eastAsia="等线"/>
                <w:color w:val="000000"/>
                <w:lang w:val="en-US" w:eastAsia="zh-CN"/>
              </w:rPr>
            </w:pPr>
            <w:r w:rsidRPr="00076CFD">
              <w:rPr>
                <w:rFonts w:eastAsia="等线"/>
                <w:color w:val="000000"/>
                <w:lang w:eastAsia="zh-CN"/>
              </w:rPr>
              <w:t>cell specific signals/channels</w:t>
            </w:r>
          </w:p>
        </w:tc>
        <w:tc>
          <w:tcPr>
            <w:tcW w:w="1414" w:type="pct"/>
            <w:tcBorders>
              <w:top w:val="nil"/>
              <w:left w:val="nil"/>
              <w:bottom w:val="single" w:sz="4" w:space="0" w:color="auto"/>
              <w:right w:val="single" w:sz="4" w:space="0" w:color="auto"/>
            </w:tcBorders>
            <w:shd w:val="clear" w:color="auto" w:fill="auto"/>
            <w:vAlign w:val="center"/>
            <w:hideMark/>
          </w:tcPr>
          <w:p w14:paraId="3E1DA953" w14:textId="77777777" w:rsidR="00076CFD" w:rsidRPr="00076CFD" w:rsidRDefault="00076CFD" w:rsidP="00F5584A">
            <w:pPr>
              <w:adjustRightInd w:val="0"/>
              <w:snapToGrid w:val="0"/>
              <w:spacing w:after="0"/>
              <w:rPr>
                <w:rFonts w:eastAsia="等线"/>
                <w:color w:val="000000"/>
                <w:lang w:val="en-US" w:eastAsia="zh-CN"/>
              </w:rPr>
            </w:pPr>
            <w:r w:rsidRPr="00076CFD">
              <w:rPr>
                <w:rFonts w:eastAsia="等线"/>
                <w:color w:val="000000"/>
                <w:lang w:eastAsia="zh-CN"/>
              </w:rPr>
              <w:t xml:space="preserve">other signals/channels </w:t>
            </w:r>
          </w:p>
        </w:tc>
      </w:tr>
      <w:tr w:rsidR="00076CFD" w:rsidRPr="00524726" w14:paraId="64B8AFBE" w14:textId="77777777" w:rsidTr="00F5584A">
        <w:trPr>
          <w:trHeight w:val="718"/>
        </w:trPr>
        <w:tc>
          <w:tcPr>
            <w:tcW w:w="920" w:type="pct"/>
            <w:vMerge w:val="restart"/>
            <w:tcBorders>
              <w:top w:val="nil"/>
              <w:left w:val="single" w:sz="4" w:space="0" w:color="auto"/>
              <w:bottom w:val="single" w:sz="4" w:space="0" w:color="auto"/>
              <w:right w:val="single" w:sz="4" w:space="0" w:color="auto"/>
            </w:tcBorders>
            <w:shd w:val="clear" w:color="auto" w:fill="auto"/>
            <w:vAlign w:val="center"/>
            <w:hideMark/>
          </w:tcPr>
          <w:p w14:paraId="73FCB253" w14:textId="77777777" w:rsidR="00076CFD" w:rsidRPr="00524726" w:rsidRDefault="00076CFD" w:rsidP="00F5584A">
            <w:pPr>
              <w:adjustRightInd w:val="0"/>
              <w:snapToGrid w:val="0"/>
              <w:spacing w:after="0"/>
              <w:jc w:val="center"/>
              <w:rPr>
                <w:rFonts w:eastAsia="等线"/>
                <w:color w:val="000000"/>
                <w:lang w:val="en-US" w:eastAsia="zh-CN"/>
              </w:rPr>
            </w:pPr>
            <w:r w:rsidRPr="00524726">
              <w:rPr>
                <w:rFonts w:eastAsia="等线"/>
                <w:color w:val="000000"/>
                <w:lang w:eastAsia="zh-CN"/>
              </w:rPr>
              <w:t>cell specific signals/channels</w:t>
            </w:r>
          </w:p>
        </w:tc>
        <w:tc>
          <w:tcPr>
            <w:tcW w:w="1213" w:type="pct"/>
            <w:tcBorders>
              <w:top w:val="nil"/>
              <w:left w:val="nil"/>
              <w:bottom w:val="single" w:sz="4" w:space="0" w:color="auto"/>
              <w:right w:val="single" w:sz="4" w:space="0" w:color="auto"/>
            </w:tcBorders>
            <w:shd w:val="clear" w:color="auto" w:fill="auto"/>
            <w:vAlign w:val="center"/>
            <w:hideMark/>
          </w:tcPr>
          <w:p w14:paraId="4052169C" w14:textId="77777777" w:rsidR="00076CFD" w:rsidRPr="00524726" w:rsidRDefault="00076CFD" w:rsidP="00F5584A">
            <w:pPr>
              <w:adjustRightInd w:val="0"/>
              <w:snapToGrid w:val="0"/>
              <w:spacing w:after="0"/>
              <w:rPr>
                <w:rFonts w:eastAsia="等线"/>
                <w:color w:val="000000"/>
                <w:lang w:val="en-US" w:eastAsia="zh-CN"/>
              </w:rPr>
            </w:pPr>
            <w:r w:rsidRPr="00524726">
              <w:rPr>
                <w:rFonts w:eastAsia="等线"/>
                <w:color w:val="000000"/>
                <w:lang w:val="en-US" w:eastAsia="zh-CN"/>
              </w:rPr>
              <w:t>for access UE (case 1)</w:t>
            </w:r>
          </w:p>
        </w:tc>
        <w:tc>
          <w:tcPr>
            <w:tcW w:w="1453" w:type="pct"/>
            <w:tcBorders>
              <w:top w:val="nil"/>
              <w:left w:val="nil"/>
              <w:bottom w:val="single" w:sz="4" w:space="0" w:color="auto"/>
              <w:right w:val="single" w:sz="4" w:space="0" w:color="auto"/>
            </w:tcBorders>
            <w:shd w:val="clear" w:color="auto" w:fill="auto"/>
            <w:vAlign w:val="center"/>
            <w:hideMark/>
          </w:tcPr>
          <w:p w14:paraId="283A2D46" w14:textId="77777777" w:rsidR="009F4848" w:rsidRPr="00524726" w:rsidRDefault="009F4848" w:rsidP="00F5584A">
            <w:pPr>
              <w:adjustRightInd w:val="0"/>
              <w:snapToGrid w:val="0"/>
              <w:spacing w:after="0"/>
              <w:rPr>
                <w:rFonts w:eastAsia="等线"/>
                <w:b/>
                <w:bCs/>
                <w:color w:val="000000"/>
                <w:lang w:eastAsia="zh-CN"/>
              </w:rPr>
            </w:pPr>
            <w:r w:rsidRPr="00524726">
              <w:rPr>
                <w:rFonts w:eastAsia="等线"/>
                <w:b/>
                <w:bCs/>
                <w:color w:val="000000"/>
                <w:lang w:eastAsia="zh-CN"/>
              </w:rPr>
              <w:t xml:space="preserve">DU </w:t>
            </w:r>
          </w:p>
          <w:p w14:paraId="5AE79EA9" w14:textId="77777777" w:rsidR="00076CFD" w:rsidRPr="00524726" w:rsidRDefault="009F4848" w:rsidP="00F5584A">
            <w:pPr>
              <w:adjustRightInd w:val="0"/>
              <w:snapToGrid w:val="0"/>
              <w:spacing w:after="0"/>
              <w:rPr>
                <w:rFonts w:eastAsia="等线"/>
                <w:b/>
                <w:bCs/>
                <w:color w:val="000000"/>
                <w:lang w:val="en-US" w:eastAsia="zh-CN"/>
              </w:rPr>
            </w:pPr>
            <w:r w:rsidRPr="00524726">
              <w:rPr>
                <w:rFonts w:eastAsia="等线"/>
                <w:b/>
                <w:bCs/>
                <w:color w:val="000000"/>
                <w:lang w:eastAsia="zh-CN"/>
              </w:rPr>
              <w:t>(</w:t>
            </w:r>
            <w:r w:rsidRPr="00F5584A">
              <w:rPr>
                <w:rFonts w:eastAsia="等线"/>
                <w:bCs/>
                <w:color w:val="000000"/>
                <w:lang w:eastAsia="zh-CN"/>
              </w:rPr>
              <w:t xml:space="preserve">at least </w:t>
            </w:r>
            <w:r w:rsidRPr="00524726">
              <w:rPr>
                <w:color w:val="000000" w:themeColor="text1"/>
                <w:lang w:eastAsia="zh-CN"/>
              </w:rPr>
              <w:t>SS/PBCH blocks</w:t>
            </w:r>
            <w:r w:rsidRPr="00524726">
              <w:rPr>
                <w:rFonts w:eastAsia="等线"/>
                <w:b/>
                <w:bCs/>
                <w:color w:val="000000"/>
                <w:lang w:eastAsia="zh-CN"/>
              </w:rPr>
              <w:t>)</w:t>
            </w:r>
          </w:p>
        </w:tc>
        <w:tc>
          <w:tcPr>
            <w:tcW w:w="1414" w:type="pct"/>
            <w:tcBorders>
              <w:top w:val="nil"/>
              <w:left w:val="nil"/>
              <w:bottom w:val="single" w:sz="4" w:space="0" w:color="auto"/>
              <w:right w:val="single" w:sz="4" w:space="0" w:color="auto"/>
            </w:tcBorders>
            <w:shd w:val="clear" w:color="auto" w:fill="auto"/>
            <w:vAlign w:val="center"/>
            <w:hideMark/>
          </w:tcPr>
          <w:p w14:paraId="02BE9722" w14:textId="77777777" w:rsidR="00076CFD" w:rsidRPr="00524726" w:rsidRDefault="00076CFD" w:rsidP="00F5584A">
            <w:pPr>
              <w:adjustRightInd w:val="0"/>
              <w:snapToGrid w:val="0"/>
              <w:spacing w:after="0"/>
              <w:rPr>
                <w:rFonts w:eastAsia="等线"/>
                <w:b/>
                <w:bCs/>
                <w:color w:val="000000"/>
                <w:lang w:val="en-US" w:eastAsia="zh-CN"/>
              </w:rPr>
            </w:pPr>
            <w:r w:rsidRPr="00524726">
              <w:rPr>
                <w:rFonts w:eastAsia="等线"/>
                <w:b/>
                <w:bCs/>
                <w:color w:val="000000"/>
                <w:lang w:eastAsia="zh-CN"/>
              </w:rPr>
              <w:t>DU</w:t>
            </w:r>
          </w:p>
        </w:tc>
      </w:tr>
      <w:tr w:rsidR="00076CFD" w:rsidRPr="00524726" w14:paraId="0AF75F64" w14:textId="77777777" w:rsidTr="00F5584A">
        <w:trPr>
          <w:trHeight w:val="528"/>
        </w:trPr>
        <w:tc>
          <w:tcPr>
            <w:tcW w:w="920" w:type="pct"/>
            <w:vMerge/>
            <w:tcBorders>
              <w:top w:val="nil"/>
              <w:left w:val="single" w:sz="4" w:space="0" w:color="auto"/>
              <w:bottom w:val="single" w:sz="4" w:space="0" w:color="auto"/>
              <w:right w:val="single" w:sz="4" w:space="0" w:color="auto"/>
            </w:tcBorders>
            <w:vAlign w:val="center"/>
            <w:hideMark/>
          </w:tcPr>
          <w:p w14:paraId="1C3AF54D" w14:textId="77777777" w:rsidR="00076CFD" w:rsidRPr="00524726" w:rsidRDefault="00076CFD" w:rsidP="00F5584A">
            <w:pPr>
              <w:adjustRightInd w:val="0"/>
              <w:snapToGrid w:val="0"/>
              <w:spacing w:after="0"/>
              <w:rPr>
                <w:rFonts w:eastAsia="等线"/>
                <w:color w:val="000000"/>
                <w:lang w:val="en-US" w:eastAsia="zh-CN"/>
              </w:rPr>
            </w:pPr>
          </w:p>
        </w:tc>
        <w:tc>
          <w:tcPr>
            <w:tcW w:w="1213" w:type="pct"/>
            <w:tcBorders>
              <w:top w:val="nil"/>
              <w:left w:val="nil"/>
              <w:bottom w:val="single" w:sz="4" w:space="0" w:color="auto"/>
              <w:right w:val="single" w:sz="4" w:space="0" w:color="auto"/>
            </w:tcBorders>
            <w:shd w:val="clear" w:color="auto" w:fill="auto"/>
            <w:vAlign w:val="center"/>
            <w:hideMark/>
          </w:tcPr>
          <w:p w14:paraId="1CE15D52" w14:textId="77777777" w:rsidR="00076CFD" w:rsidRPr="00524726" w:rsidRDefault="00076CFD" w:rsidP="00F5584A">
            <w:pPr>
              <w:adjustRightInd w:val="0"/>
              <w:snapToGrid w:val="0"/>
              <w:spacing w:after="0"/>
              <w:rPr>
                <w:rFonts w:eastAsia="等线"/>
                <w:color w:val="000000"/>
                <w:lang w:val="en-US" w:eastAsia="zh-CN"/>
              </w:rPr>
            </w:pPr>
            <w:r w:rsidRPr="00524726">
              <w:rPr>
                <w:rFonts w:eastAsia="等线"/>
                <w:color w:val="000000"/>
                <w:lang w:val="en-US" w:eastAsia="zh-CN"/>
              </w:rPr>
              <w:t>for IAB MT (case 2)</w:t>
            </w:r>
          </w:p>
        </w:tc>
        <w:tc>
          <w:tcPr>
            <w:tcW w:w="1453" w:type="pct"/>
            <w:tcBorders>
              <w:top w:val="nil"/>
              <w:left w:val="nil"/>
              <w:bottom w:val="single" w:sz="4" w:space="0" w:color="auto"/>
              <w:right w:val="single" w:sz="4" w:space="0" w:color="auto"/>
            </w:tcBorders>
            <w:shd w:val="clear" w:color="auto" w:fill="auto"/>
            <w:vAlign w:val="center"/>
            <w:hideMark/>
          </w:tcPr>
          <w:p w14:paraId="0CC5DE2C" w14:textId="77777777" w:rsidR="00076CFD" w:rsidRPr="00524726" w:rsidRDefault="00076CFD" w:rsidP="00F5584A">
            <w:pPr>
              <w:adjustRightInd w:val="0"/>
              <w:snapToGrid w:val="0"/>
              <w:spacing w:after="0"/>
              <w:rPr>
                <w:rFonts w:eastAsia="等线"/>
                <w:b/>
                <w:bCs/>
                <w:color w:val="000000"/>
                <w:lang w:val="en-US" w:eastAsia="zh-CN"/>
              </w:rPr>
            </w:pPr>
            <w:r w:rsidRPr="00524726">
              <w:rPr>
                <w:rFonts w:eastAsia="等线"/>
                <w:b/>
                <w:bCs/>
                <w:color w:val="000000"/>
                <w:lang w:eastAsia="zh-CN"/>
              </w:rPr>
              <w:t>DU ( if any confliction, left to the IAB node implementation.)</w:t>
            </w:r>
          </w:p>
        </w:tc>
        <w:tc>
          <w:tcPr>
            <w:tcW w:w="1414" w:type="pct"/>
            <w:tcBorders>
              <w:top w:val="nil"/>
              <w:left w:val="nil"/>
              <w:bottom w:val="single" w:sz="4" w:space="0" w:color="auto"/>
              <w:right w:val="single" w:sz="4" w:space="0" w:color="auto"/>
            </w:tcBorders>
            <w:shd w:val="clear" w:color="auto" w:fill="auto"/>
            <w:vAlign w:val="center"/>
            <w:hideMark/>
          </w:tcPr>
          <w:p w14:paraId="1DE8E71F" w14:textId="77777777" w:rsidR="00076CFD" w:rsidRPr="00524726" w:rsidRDefault="00076CFD" w:rsidP="00F5584A">
            <w:pPr>
              <w:adjustRightInd w:val="0"/>
              <w:snapToGrid w:val="0"/>
              <w:spacing w:after="0"/>
              <w:rPr>
                <w:rFonts w:eastAsia="等线"/>
                <w:b/>
                <w:bCs/>
                <w:color w:val="000000"/>
                <w:lang w:val="en-US" w:eastAsia="zh-CN"/>
              </w:rPr>
            </w:pPr>
            <w:r w:rsidRPr="00524726">
              <w:rPr>
                <w:rFonts w:eastAsia="等线"/>
                <w:b/>
                <w:bCs/>
                <w:color w:val="000000"/>
                <w:lang w:eastAsia="zh-CN"/>
              </w:rPr>
              <w:t>DU</w:t>
            </w:r>
          </w:p>
        </w:tc>
      </w:tr>
      <w:tr w:rsidR="00C866C0" w:rsidRPr="00524726" w14:paraId="2C6A1629" w14:textId="77777777" w:rsidTr="00F5584A">
        <w:trPr>
          <w:trHeight w:val="816"/>
        </w:trPr>
        <w:tc>
          <w:tcPr>
            <w:tcW w:w="2133"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F132B9C" w14:textId="77777777" w:rsidR="00076CFD" w:rsidRPr="00524726" w:rsidRDefault="00076CFD" w:rsidP="00F5584A">
            <w:pPr>
              <w:adjustRightInd w:val="0"/>
              <w:snapToGrid w:val="0"/>
              <w:spacing w:after="0"/>
              <w:jc w:val="center"/>
              <w:rPr>
                <w:rFonts w:eastAsia="等线"/>
                <w:color w:val="000000"/>
                <w:lang w:val="en-US" w:eastAsia="zh-CN"/>
              </w:rPr>
            </w:pPr>
            <w:r w:rsidRPr="00524726">
              <w:rPr>
                <w:rFonts w:eastAsia="等线"/>
                <w:color w:val="000000"/>
                <w:lang w:eastAsia="zh-CN"/>
              </w:rPr>
              <w:t>other signals/channels (case 3)</w:t>
            </w:r>
          </w:p>
        </w:tc>
        <w:tc>
          <w:tcPr>
            <w:tcW w:w="1453" w:type="pct"/>
            <w:tcBorders>
              <w:top w:val="nil"/>
              <w:left w:val="nil"/>
              <w:bottom w:val="single" w:sz="4" w:space="0" w:color="auto"/>
              <w:right w:val="single" w:sz="4" w:space="0" w:color="auto"/>
            </w:tcBorders>
            <w:shd w:val="clear" w:color="auto" w:fill="auto"/>
            <w:vAlign w:val="center"/>
            <w:hideMark/>
          </w:tcPr>
          <w:p w14:paraId="2D7CE6ED" w14:textId="77777777" w:rsidR="00076CFD" w:rsidRPr="00524726" w:rsidRDefault="00076CFD" w:rsidP="00F5584A">
            <w:pPr>
              <w:adjustRightInd w:val="0"/>
              <w:snapToGrid w:val="0"/>
              <w:spacing w:after="0"/>
              <w:rPr>
                <w:rFonts w:eastAsia="等线"/>
                <w:b/>
                <w:bCs/>
                <w:color w:val="000000"/>
                <w:lang w:val="en-US" w:eastAsia="zh-CN"/>
              </w:rPr>
            </w:pPr>
            <w:r w:rsidRPr="00524726">
              <w:rPr>
                <w:rFonts w:eastAsia="等线"/>
                <w:b/>
                <w:bCs/>
                <w:color w:val="000000"/>
                <w:lang w:eastAsia="zh-CN"/>
              </w:rPr>
              <w:t xml:space="preserve">DU </w:t>
            </w:r>
            <w:r w:rsidR="00C866C0" w:rsidRPr="00524726">
              <w:rPr>
                <w:rFonts w:eastAsia="等线"/>
                <w:b/>
                <w:bCs/>
                <w:color w:val="000000"/>
                <w:lang w:eastAsia="zh-CN"/>
              </w:rPr>
              <w:t>( if</w:t>
            </w:r>
            <w:r w:rsidRPr="00524726">
              <w:rPr>
                <w:rFonts w:eastAsia="等线"/>
                <w:b/>
                <w:bCs/>
                <w:color w:val="000000"/>
                <w:lang w:eastAsia="zh-CN"/>
              </w:rPr>
              <w:t xml:space="preserve"> any confliction, left to the IAB node implementation.) </w:t>
            </w:r>
          </w:p>
        </w:tc>
        <w:tc>
          <w:tcPr>
            <w:tcW w:w="1414" w:type="pct"/>
            <w:tcBorders>
              <w:top w:val="nil"/>
              <w:left w:val="nil"/>
              <w:bottom w:val="single" w:sz="4" w:space="0" w:color="auto"/>
              <w:right w:val="single" w:sz="4" w:space="0" w:color="auto"/>
            </w:tcBorders>
            <w:shd w:val="clear" w:color="auto" w:fill="auto"/>
            <w:vAlign w:val="center"/>
            <w:hideMark/>
          </w:tcPr>
          <w:p w14:paraId="2BB3D11D" w14:textId="77777777" w:rsidR="00076CFD" w:rsidRPr="00524726" w:rsidRDefault="00076CFD" w:rsidP="00F5584A">
            <w:pPr>
              <w:adjustRightInd w:val="0"/>
              <w:snapToGrid w:val="0"/>
              <w:spacing w:after="0"/>
              <w:rPr>
                <w:rFonts w:eastAsia="等线"/>
                <w:b/>
                <w:bCs/>
                <w:color w:val="000000"/>
                <w:lang w:val="en-US" w:eastAsia="zh-CN"/>
              </w:rPr>
            </w:pPr>
            <w:r w:rsidRPr="00524726">
              <w:rPr>
                <w:rFonts w:eastAsia="等线"/>
                <w:b/>
                <w:bCs/>
                <w:color w:val="000000"/>
                <w:lang w:eastAsia="zh-CN"/>
              </w:rPr>
              <w:t>DU</w:t>
            </w:r>
          </w:p>
        </w:tc>
      </w:tr>
    </w:tbl>
    <w:p w14:paraId="7CE0E773" w14:textId="77777777" w:rsidR="00107B19" w:rsidRPr="00524726" w:rsidRDefault="00107B19">
      <w:pPr>
        <w:spacing w:afterLines="50" w:after="156"/>
        <w:jc w:val="both"/>
        <w:rPr>
          <w:color w:val="000000" w:themeColor="text1"/>
          <w:lang w:eastAsia="zh-CN"/>
        </w:rPr>
      </w:pPr>
    </w:p>
    <w:p w14:paraId="5B1C2EB2" w14:textId="77777777" w:rsidR="00C866C0" w:rsidRPr="00F5584A" w:rsidRDefault="00C866C0">
      <w:pPr>
        <w:spacing w:afterLines="50" w:after="156"/>
        <w:jc w:val="both"/>
        <w:rPr>
          <w:b/>
          <w:color w:val="000000" w:themeColor="text1"/>
          <w:lang w:eastAsia="zh-CN"/>
        </w:rPr>
      </w:pPr>
      <w:r w:rsidRPr="00F5584A">
        <w:rPr>
          <w:b/>
          <w:color w:val="000000" w:themeColor="text1"/>
          <w:lang w:eastAsia="zh-CN"/>
        </w:rPr>
        <w:t xml:space="preserve">Observation 1: </w:t>
      </w:r>
    </w:p>
    <w:p w14:paraId="63384FAF" w14:textId="16DE1FA4" w:rsidR="009C7283" w:rsidRPr="00524726" w:rsidRDefault="00C866C0">
      <w:pPr>
        <w:spacing w:afterLines="50" w:after="156"/>
        <w:jc w:val="both"/>
        <w:rPr>
          <w:color w:val="000000" w:themeColor="text1"/>
          <w:lang w:eastAsia="zh-CN"/>
        </w:rPr>
      </w:pPr>
      <w:r w:rsidRPr="00524726">
        <w:rPr>
          <w:color w:val="000000" w:themeColor="text1"/>
          <w:lang w:eastAsia="zh-CN"/>
        </w:rPr>
        <w:t>Under the case of DU’s cell specific signals/channels, both signals/channels for access UE and IAB MT are included.</w:t>
      </w:r>
      <w:r w:rsidR="00125E63">
        <w:rPr>
          <w:rFonts w:hint="eastAsia"/>
          <w:color w:val="000000" w:themeColor="text1"/>
          <w:lang w:eastAsia="zh-CN"/>
        </w:rPr>
        <w:t xml:space="preserve"> Further</w:t>
      </w:r>
      <w:r w:rsidRPr="00524726">
        <w:rPr>
          <w:color w:val="000000" w:themeColor="text1"/>
          <w:lang w:eastAsia="zh-CN"/>
        </w:rPr>
        <w:t xml:space="preserve"> </w:t>
      </w:r>
      <w:r w:rsidR="00125E63">
        <w:rPr>
          <w:rFonts w:hint="eastAsia"/>
          <w:color w:val="000000" w:themeColor="text1"/>
          <w:lang w:eastAsia="zh-CN"/>
        </w:rPr>
        <w:t>c</w:t>
      </w:r>
      <w:r w:rsidR="009C7283" w:rsidRPr="00524726">
        <w:rPr>
          <w:color w:val="000000" w:themeColor="text1"/>
          <w:lang w:eastAsia="zh-CN"/>
        </w:rPr>
        <w:t xml:space="preserve">larification </w:t>
      </w:r>
      <w:r w:rsidR="00125E63">
        <w:rPr>
          <w:rFonts w:hint="eastAsia"/>
          <w:color w:val="000000" w:themeColor="text1"/>
          <w:lang w:eastAsia="zh-CN"/>
        </w:rPr>
        <w:t xml:space="preserve">is </w:t>
      </w:r>
      <w:r w:rsidR="00B4246D" w:rsidRPr="00524726">
        <w:rPr>
          <w:color w:val="000000" w:themeColor="text1"/>
          <w:lang w:eastAsia="zh-CN"/>
        </w:rPr>
        <w:t>needed</w:t>
      </w:r>
      <w:r w:rsidR="00125E63">
        <w:rPr>
          <w:rFonts w:hint="eastAsia"/>
          <w:color w:val="000000" w:themeColor="text1"/>
          <w:lang w:eastAsia="zh-CN"/>
        </w:rPr>
        <w:t xml:space="preserve"> since</w:t>
      </w:r>
      <w:r w:rsidR="00A235A9" w:rsidRPr="00524726">
        <w:rPr>
          <w:color w:val="000000" w:themeColor="text1"/>
          <w:lang w:eastAsia="zh-CN"/>
        </w:rPr>
        <w:t xml:space="preserve"> </w:t>
      </w:r>
      <w:r w:rsidR="009C7283" w:rsidRPr="00524726">
        <w:rPr>
          <w:color w:val="000000" w:themeColor="text1"/>
          <w:lang w:eastAsia="zh-CN"/>
        </w:rPr>
        <w:t>the priorities and requirements of access UE and IAB MT could be different.</w:t>
      </w:r>
    </w:p>
    <w:p w14:paraId="6C2E6607" w14:textId="1BCB667E" w:rsidR="00017F0D" w:rsidRPr="00AE0306" w:rsidRDefault="006C7BA3" w:rsidP="0040055A">
      <w:pPr>
        <w:spacing w:afterLines="50" w:after="156"/>
        <w:jc w:val="both"/>
        <w:rPr>
          <w:color w:val="000000" w:themeColor="text1"/>
          <w:lang w:eastAsia="zh-CN"/>
        </w:rPr>
      </w:pPr>
      <w:r w:rsidRPr="0097580B">
        <w:rPr>
          <w:b/>
          <w:color w:val="000000" w:themeColor="text1"/>
          <w:lang w:eastAsia="zh-CN"/>
        </w:rPr>
        <w:t xml:space="preserve">Proposal 1: </w:t>
      </w:r>
      <w:r w:rsidR="005709AB" w:rsidRPr="0040055A">
        <w:rPr>
          <w:color w:val="000000" w:themeColor="text1"/>
          <w:lang w:eastAsia="zh-CN"/>
        </w:rPr>
        <w:t xml:space="preserve">Clarify that </w:t>
      </w:r>
      <w:r w:rsidR="005709AB">
        <w:rPr>
          <w:rFonts w:hint="eastAsia"/>
          <w:color w:val="000000" w:themeColor="text1"/>
          <w:lang w:eastAsia="zh-CN"/>
        </w:rPr>
        <w:t>i</w:t>
      </w:r>
      <w:r w:rsidRPr="0097580B">
        <w:rPr>
          <w:color w:val="000000" w:themeColor="text1"/>
          <w:lang w:eastAsia="zh-CN"/>
        </w:rPr>
        <w:t xml:space="preserve">n case of hard or soft indicated available DU resources, </w:t>
      </w:r>
      <w:r w:rsidR="005709AB" w:rsidRPr="0097580B">
        <w:rPr>
          <w:color w:val="000000" w:themeColor="text1"/>
          <w:lang w:eastAsia="zh-CN"/>
        </w:rPr>
        <w:t>wh</w:t>
      </w:r>
      <w:r w:rsidR="005709AB">
        <w:rPr>
          <w:rFonts w:hint="eastAsia"/>
          <w:color w:val="000000" w:themeColor="text1"/>
          <w:lang w:eastAsia="zh-CN"/>
        </w:rPr>
        <w:t>en</w:t>
      </w:r>
      <w:r w:rsidR="005709AB" w:rsidRPr="0097580B">
        <w:rPr>
          <w:color w:val="000000" w:themeColor="text1"/>
          <w:lang w:eastAsia="zh-CN"/>
        </w:rPr>
        <w:t xml:space="preserve"> there are </w:t>
      </w:r>
      <w:r w:rsidR="005709AB" w:rsidRPr="00524726">
        <w:rPr>
          <w:color w:val="000000" w:themeColor="text1"/>
          <w:lang w:eastAsia="zh-CN"/>
        </w:rPr>
        <w:t>cell specific signals/channels</w:t>
      </w:r>
      <w:r w:rsidR="005709AB">
        <w:rPr>
          <w:color w:val="000000" w:themeColor="text1"/>
          <w:lang w:eastAsia="zh-CN"/>
        </w:rPr>
        <w:t xml:space="preserve"> (</w:t>
      </w:r>
      <w:r w:rsidR="005709AB" w:rsidRPr="00524726">
        <w:rPr>
          <w:rFonts w:eastAsia="等线"/>
          <w:color w:val="000000"/>
          <w:lang w:eastAsia="zh-CN"/>
        </w:rPr>
        <w:t xml:space="preserve">at least for the </w:t>
      </w:r>
      <w:r w:rsidR="005709AB" w:rsidRPr="00524726">
        <w:rPr>
          <w:color w:val="000000" w:themeColor="text1"/>
          <w:lang w:eastAsia="zh-CN"/>
        </w:rPr>
        <w:t>SS/PBCH blocks</w:t>
      </w:r>
      <w:r w:rsidR="005709AB">
        <w:rPr>
          <w:color w:val="000000" w:themeColor="text1"/>
          <w:lang w:eastAsia="zh-CN"/>
        </w:rPr>
        <w:t>)</w:t>
      </w:r>
      <w:r w:rsidR="005709AB" w:rsidRPr="0097580B">
        <w:rPr>
          <w:color w:val="000000" w:themeColor="text1"/>
          <w:lang w:eastAsia="zh-CN"/>
        </w:rPr>
        <w:t xml:space="preserve"> for access UEs to be</w:t>
      </w:r>
      <w:r w:rsidR="005709AB">
        <w:rPr>
          <w:rFonts w:hint="eastAsia"/>
          <w:color w:val="000000" w:themeColor="text1"/>
          <w:lang w:eastAsia="zh-CN"/>
        </w:rPr>
        <w:t xml:space="preserve"> </w:t>
      </w:r>
      <w:r w:rsidR="005709AB" w:rsidRPr="0097580B">
        <w:rPr>
          <w:color w:val="000000" w:themeColor="text1"/>
          <w:lang w:eastAsia="zh-CN"/>
        </w:rPr>
        <w:t>transmitted at the DU</w:t>
      </w:r>
      <w:r w:rsidR="005709AB">
        <w:rPr>
          <w:rFonts w:hint="eastAsia"/>
          <w:color w:val="000000" w:themeColor="text1"/>
          <w:lang w:eastAsia="zh-CN"/>
        </w:rPr>
        <w:t xml:space="preserve">, </w:t>
      </w:r>
      <w:r w:rsidRPr="0097580B">
        <w:rPr>
          <w:color w:val="000000" w:themeColor="text1"/>
          <w:lang w:eastAsia="zh-CN"/>
        </w:rPr>
        <w:t xml:space="preserve">the DU </w:t>
      </w:r>
      <w:r w:rsidR="005709AB">
        <w:rPr>
          <w:rFonts w:hint="eastAsia"/>
          <w:color w:val="000000" w:themeColor="text1"/>
          <w:lang w:eastAsia="zh-CN"/>
        </w:rPr>
        <w:t>always</w:t>
      </w:r>
      <w:r w:rsidRPr="0097580B">
        <w:rPr>
          <w:color w:val="000000" w:themeColor="text1"/>
          <w:lang w:eastAsia="zh-CN"/>
        </w:rPr>
        <w:t xml:space="preserve"> assume</w:t>
      </w:r>
      <w:r w:rsidR="005709AB">
        <w:rPr>
          <w:rFonts w:hint="eastAsia"/>
          <w:color w:val="000000" w:themeColor="text1"/>
          <w:lang w:eastAsia="zh-CN"/>
        </w:rPr>
        <w:t>s</w:t>
      </w:r>
      <w:r w:rsidRPr="0097580B">
        <w:rPr>
          <w:color w:val="000000" w:themeColor="text1"/>
          <w:lang w:eastAsia="zh-CN"/>
        </w:rPr>
        <w:t xml:space="preserve"> it can use the resource regardless of the MT’s configuration</w:t>
      </w:r>
      <w:r w:rsidR="005709AB">
        <w:rPr>
          <w:rFonts w:hint="eastAsia"/>
          <w:color w:val="000000" w:themeColor="text1"/>
          <w:lang w:eastAsia="zh-CN"/>
        </w:rPr>
        <w:t xml:space="preserve"> to ensure the performance of legacy UE</w:t>
      </w:r>
      <w:r w:rsidRPr="0097580B">
        <w:rPr>
          <w:color w:val="000000" w:themeColor="text1"/>
          <w:lang w:eastAsia="zh-CN"/>
        </w:rPr>
        <w:t>.</w:t>
      </w:r>
    </w:p>
    <w:p w14:paraId="4B0D107B" w14:textId="77777777" w:rsidR="007A25D7" w:rsidRDefault="00DD795F" w:rsidP="00732857">
      <w:pPr>
        <w:pStyle w:val="1"/>
        <w:spacing w:before="0" w:after="0" w:line="240" w:lineRule="auto"/>
        <w:ind w:left="425" w:hanging="425"/>
        <w:jc w:val="both"/>
        <w:rPr>
          <w:rFonts w:cs="Arial"/>
          <w:color w:val="000000" w:themeColor="text1"/>
          <w:sz w:val="28"/>
        </w:rPr>
      </w:pPr>
      <w:r>
        <w:rPr>
          <w:rFonts w:cs="Arial"/>
          <w:color w:val="000000" w:themeColor="text1"/>
          <w:sz w:val="28"/>
        </w:rPr>
        <w:t>T</w:t>
      </w:r>
      <w:r w:rsidR="007A0775" w:rsidRPr="007A25D7">
        <w:rPr>
          <w:rFonts w:cs="Arial"/>
          <w:color w:val="000000" w:themeColor="text1"/>
          <w:sz w:val="28"/>
        </w:rPr>
        <w:t xml:space="preserve">he use of </w:t>
      </w:r>
      <w:r w:rsidR="007A25D7" w:rsidRPr="00A432ED">
        <w:rPr>
          <w:rFonts w:cs="Arial"/>
          <w:color w:val="000000" w:themeColor="text1"/>
          <w:sz w:val="28"/>
        </w:rPr>
        <w:t>NA or Soft not Indicated Available DU resources</w:t>
      </w:r>
      <w:r w:rsidR="007A25D7" w:rsidRPr="007A25D7">
        <w:rPr>
          <w:rFonts w:cs="Arial"/>
          <w:color w:val="000000" w:themeColor="text1"/>
          <w:sz w:val="28"/>
        </w:rPr>
        <w:t xml:space="preserve"> </w:t>
      </w:r>
    </w:p>
    <w:p w14:paraId="41EA9195" w14:textId="0A94763F" w:rsidR="00A83A96" w:rsidRDefault="00DD31B6" w:rsidP="0040055A">
      <w:pPr>
        <w:jc w:val="both"/>
        <w:rPr>
          <w:lang w:eastAsia="zh-CN"/>
        </w:rPr>
      </w:pPr>
      <w:r>
        <w:rPr>
          <w:rFonts w:hint="eastAsia"/>
          <w:lang w:eastAsia="zh-CN"/>
        </w:rPr>
        <w:t>It is noted that</w:t>
      </w:r>
      <w:r w:rsidRPr="00DD31B6">
        <w:rPr>
          <w:lang w:eastAsia="zh-CN"/>
        </w:rPr>
        <w:t xml:space="preserve"> </w:t>
      </w:r>
      <w:r>
        <w:rPr>
          <w:rFonts w:hint="eastAsia"/>
          <w:lang w:eastAsia="zh-CN"/>
        </w:rPr>
        <w:t>t</w:t>
      </w:r>
      <w:r>
        <w:rPr>
          <w:lang w:eastAsia="zh-CN"/>
        </w:rPr>
        <w:t xml:space="preserve">he configuration of hard/soft/NA resources </w:t>
      </w:r>
      <w:r>
        <w:rPr>
          <w:rFonts w:hint="eastAsia"/>
          <w:lang w:eastAsia="zh-CN"/>
        </w:rPr>
        <w:t>are</w:t>
      </w:r>
      <w:r w:rsidRPr="00203FF4">
        <w:rPr>
          <w:lang w:eastAsia="zh-CN"/>
        </w:rPr>
        <w:t xml:space="preserve"> semi-static</w:t>
      </w:r>
      <w:r>
        <w:rPr>
          <w:rFonts w:hint="eastAsia"/>
          <w:lang w:eastAsia="zh-CN"/>
        </w:rPr>
        <w:t xml:space="preserve">ally configured through </w:t>
      </w:r>
      <w:r w:rsidRPr="00203FF4">
        <w:rPr>
          <w:lang w:eastAsia="zh-CN"/>
        </w:rPr>
        <w:t>F1-AP signalling</w:t>
      </w:r>
      <w:r>
        <w:rPr>
          <w:rFonts w:hint="eastAsia"/>
          <w:lang w:eastAsia="zh-CN"/>
        </w:rPr>
        <w:t xml:space="preserve">, and </w:t>
      </w:r>
      <w:r w:rsidR="00923BF8" w:rsidRPr="004277F4">
        <w:t>cell-specific signals/channels (e.g. SSB, SI, PRACH) configured at the DU</w:t>
      </w:r>
      <w:r w:rsidR="00923BF8">
        <w:rPr>
          <w:rFonts w:hint="eastAsia"/>
          <w:lang w:eastAsia="zh-CN"/>
        </w:rPr>
        <w:t xml:space="preserve">, which </w:t>
      </w:r>
      <w:r w:rsidR="00923BF8">
        <w:rPr>
          <w:lang w:eastAsia="zh-CN"/>
        </w:rPr>
        <w:t xml:space="preserve">are critical to the UE and </w:t>
      </w:r>
      <w:r>
        <w:rPr>
          <w:rFonts w:hint="eastAsia"/>
          <w:lang w:eastAsia="zh-CN"/>
        </w:rPr>
        <w:t xml:space="preserve">child IAB </w:t>
      </w:r>
      <w:r w:rsidR="00923BF8">
        <w:rPr>
          <w:lang w:eastAsia="zh-CN"/>
        </w:rPr>
        <w:t>MT’s performance</w:t>
      </w:r>
      <w:r w:rsidR="00923BF8">
        <w:rPr>
          <w:rFonts w:hint="eastAsia"/>
          <w:lang w:eastAsia="zh-CN"/>
        </w:rPr>
        <w:t>,</w:t>
      </w:r>
      <w:r w:rsidR="00923BF8">
        <w:rPr>
          <w:lang w:eastAsia="zh-CN"/>
        </w:rPr>
        <w:t xml:space="preserve"> </w:t>
      </w:r>
      <w:r w:rsidR="00923BF8">
        <w:rPr>
          <w:rFonts w:hint="eastAsia"/>
          <w:lang w:eastAsia="zh-CN"/>
        </w:rPr>
        <w:t xml:space="preserve">are also configured semi-statically, </w:t>
      </w:r>
      <w:r w:rsidR="004613BF">
        <w:rPr>
          <w:lang w:eastAsia="zh-CN"/>
        </w:rPr>
        <w:t xml:space="preserve">it is possible </w:t>
      </w:r>
      <w:r w:rsidR="00541A60">
        <w:rPr>
          <w:lang w:eastAsia="zh-CN"/>
        </w:rPr>
        <w:t>for</w:t>
      </w:r>
      <w:r w:rsidR="004613BF">
        <w:rPr>
          <w:lang w:eastAsia="zh-CN"/>
        </w:rPr>
        <w:t xml:space="preserve"> the hard resources </w:t>
      </w:r>
      <w:r w:rsidR="00541A60">
        <w:rPr>
          <w:lang w:eastAsia="zh-CN"/>
        </w:rPr>
        <w:t>to</w:t>
      </w:r>
      <w:r w:rsidR="004613BF">
        <w:rPr>
          <w:lang w:eastAsia="zh-CN"/>
        </w:rPr>
        <w:t xml:space="preserve"> carry all the necessary cell specific signal/channels </w:t>
      </w:r>
      <w:r w:rsidR="00436F53">
        <w:rPr>
          <w:rFonts w:hint="eastAsia"/>
          <w:lang w:eastAsia="zh-CN"/>
        </w:rPr>
        <w:t xml:space="preserve">to </w:t>
      </w:r>
      <w:r w:rsidR="00173527">
        <w:rPr>
          <w:rFonts w:hint="eastAsia"/>
          <w:lang w:eastAsia="zh-CN"/>
        </w:rPr>
        <w:t>avoid the</w:t>
      </w:r>
      <w:r w:rsidR="004613BF">
        <w:rPr>
          <w:lang w:eastAsia="zh-CN"/>
        </w:rPr>
        <w:t xml:space="preserve"> </w:t>
      </w:r>
      <w:r w:rsidR="00173527" w:rsidRPr="004277F4">
        <w:t>potential conflicti</w:t>
      </w:r>
      <w:r w:rsidR="00436F53">
        <w:rPr>
          <w:rFonts w:hint="eastAsia"/>
          <w:lang w:eastAsia="zh-CN"/>
        </w:rPr>
        <w:t>on</w:t>
      </w:r>
      <w:r w:rsidR="00173527" w:rsidRPr="004277F4">
        <w:t xml:space="preserve"> between NA and Soft not Indicated Available DU resources and cell-specific signals/channels configured at the DU</w:t>
      </w:r>
      <w:r w:rsidR="00541A60">
        <w:rPr>
          <w:lang w:eastAsia="zh-CN"/>
        </w:rPr>
        <w:t>. Once all the necessary cell specific signal</w:t>
      </w:r>
      <w:r w:rsidR="00173527">
        <w:rPr>
          <w:rFonts w:hint="eastAsia"/>
          <w:lang w:eastAsia="zh-CN"/>
        </w:rPr>
        <w:t>s/</w:t>
      </w:r>
      <w:r w:rsidR="00541A60">
        <w:rPr>
          <w:lang w:eastAsia="zh-CN"/>
        </w:rPr>
        <w:t xml:space="preserve"> channels</w:t>
      </w:r>
      <w:r w:rsidR="00173527">
        <w:rPr>
          <w:rFonts w:hint="eastAsia"/>
          <w:lang w:eastAsia="zh-CN"/>
        </w:rPr>
        <w:t xml:space="preserve"> are configured in the hard DU resources</w:t>
      </w:r>
      <w:r w:rsidR="00834F68">
        <w:rPr>
          <w:lang w:eastAsia="zh-CN"/>
        </w:rPr>
        <w:t>, there is no need to define additional rules or assumptions</w:t>
      </w:r>
      <w:r w:rsidR="001A3431">
        <w:rPr>
          <w:lang w:eastAsia="zh-CN"/>
        </w:rPr>
        <w:t xml:space="preserve"> like alternative 2, i.e.</w:t>
      </w:r>
      <w:r w:rsidR="00834F68">
        <w:rPr>
          <w:lang w:eastAsia="zh-CN"/>
        </w:rPr>
        <w:t xml:space="preserve"> “</w:t>
      </w:r>
      <w:r w:rsidR="005F328F" w:rsidRPr="004277F4">
        <w:t xml:space="preserve">the resource </w:t>
      </w:r>
      <w:r w:rsidR="005F328F">
        <w:t>is</w:t>
      </w:r>
      <w:r w:rsidR="005F328F" w:rsidRPr="004277F4">
        <w:t xml:space="preserve"> </w:t>
      </w:r>
      <w:r w:rsidR="005F328F">
        <w:t>treated</w:t>
      </w:r>
      <w:r w:rsidR="005F328F" w:rsidRPr="004277F4">
        <w:t xml:space="preserve"> as </w:t>
      </w:r>
      <w:r w:rsidR="005F328F">
        <w:t xml:space="preserve">if it were </w:t>
      </w:r>
      <w:r w:rsidR="001A3431">
        <w:t>a Hard DU resource</w:t>
      </w:r>
      <w:r w:rsidR="00834F68">
        <w:rPr>
          <w:lang w:eastAsia="zh-CN"/>
        </w:rPr>
        <w:t>”.</w:t>
      </w:r>
      <w:r w:rsidR="005F328F">
        <w:rPr>
          <w:lang w:eastAsia="zh-CN"/>
        </w:rPr>
        <w:t xml:space="preserve"> </w:t>
      </w:r>
      <w:r w:rsidR="000E5479">
        <w:rPr>
          <w:lang w:eastAsia="zh-CN"/>
        </w:rPr>
        <w:t xml:space="preserve">Based on the discussion, </w:t>
      </w:r>
      <w:r>
        <w:rPr>
          <w:rFonts w:hint="eastAsia"/>
          <w:lang w:eastAsia="zh-CN"/>
        </w:rPr>
        <w:t>we have the following proposal:</w:t>
      </w:r>
    </w:p>
    <w:p w14:paraId="5EDFDA71" w14:textId="7C890B5A" w:rsidR="0071745C" w:rsidRDefault="00293C7F" w:rsidP="0040055A">
      <w:pPr>
        <w:jc w:val="both"/>
        <w:rPr>
          <w:lang w:eastAsia="zh-CN"/>
        </w:rPr>
      </w:pPr>
      <w:r w:rsidRPr="00E354A1">
        <w:rPr>
          <w:b/>
          <w:lang w:eastAsia="zh-CN"/>
        </w:rPr>
        <w:t>Proposal 2:</w:t>
      </w:r>
      <w:r w:rsidR="0097580B">
        <w:rPr>
          <w:rFonts w:hint="eastAsia"/>
          <w:b/>
          <w:lang w:eastAsia="zh-CN"/>
        </w:rPr>
        <w:t xml:space="preserve"> </w:t>
      </w:r>
      <w:r w:rsidR="00D562F1" w:rsidRPr="0097580B">
        <w:rPr>
          <w:lang w:eastAsia="zh-CN"/>
        </w:rPr>
        <w:t>Alternative</w:t>
      </w:r>
      <w:r w:rsidRPr="0097580B">
        <w:rPr>
          <w:lang w:eastAsia="zh-CN"/>
        </w:rPr>
        <w:t xml:space="preserve"> </w:t>
      </w:r>
      <w:r w:rsidR="0071745C">
        <w:rPr>
          <w:lang w:eastAsia="zh-CN"/>
        </w:rPr>
        <w:t>1</w:t>
      </w:r>
      <w:r w:rsidRPr="0097580B">
        <w:rPr>
          <w:lang w:eastAsia="zh-CN"/>
        </w:rPr>
        <w:t xml:space="preserve"> is </w:t>
      </w:r>
      <w:r w:rsidR="001005BD">
        <w:rPr>
          <w:lang w:eastAsia="zh-CN"/>
        </w:rPr>
        <w:t>preferred</w:t>
      </w:r>
      <w:r w:rsidR="001005BD" w:rsidRPr="0097580B" w:rsidDel="001005BD">
        <w:rPr>
          <w:lang w:eastAsia="zh-CN"/>
        </w:rPr>
        <w:t xml:space="preserve"> </w:t>
      </w:r>
      <w:r w:rsidR="0071745C">
        <w:rPr>
          <w:lang w:eastAsia="zh-CN"/>
        </w:rPr>
        <w:t>to solve the confliction between NA/</w:t>
      </w:r>
      <w:r w:rsidR="00FE31E7" w:rsidRPr="00FE31E7">
        <w:t xml:space="preserve"> </w:t>
      </w:r>
      <w:r w:rsidR="00FE31E7" w:rsidRPr="004277F4">
        <w:t>Soft not Indicated Available DU resources</w:t>
      </w:r>
      <w:r w:rsidR="0071745C">
        <w:rPr>
          <w:lang w:eastAsia="zh-CN"/>
        </w:rPr>
        <w:t xml:space="preserve"> and cell specific signals/channels</w:t>
      </w:r>
      <w:r w:rsidR="004F1896">
        <w:rPr>
          <w:rFonts w:hint="eastAsia"/>
          <w:lang w:eastAsia="zh-CN"/>
        </w:rPr>
        <w:t xml:space="preserve"> </w:t>
      </w:r>
      <w:r w:rsidR="004F1896" w:rsidRPr="004277F4">
        <w:t>configured at the DU</w:t>
      </w:r>
      <w:r w:rsidR="0071745C">
        <w:rPr>
          <w:lang w:eastAsia="zh-CN"/>
        </w:rPr>
        <w:t xml:space="preserve">. </w:t>
      </w:r>
    </w:p>
    <w:p w14:paraId="4CCC0EAC" w14:textId="77777777" w:rsidR="0071745C" w:rsidRPr="004277F4" w:rsidRDefault="0071745C" w:rsidP="00DA5967">
      <w:pPr>
        <w:numPr>
          <w:ilvl w:val="0"/>
          <w:numId w:val="4"/>
        </w:numPr>
        <w:spacing w:before="60" w:after="120"/>
        <w:jc w:val="both"/>
      </w:pPr>
      <w:r w:rsidRPr="004277F4">
        <w:t xml:space="preserve">Alt 1): A resource with cell-specific signals/channels configured at DU shall not be configured as type NA or Soft without being Indicated Available. </w:t>
      </w:r>
    </w:p>
    <w:p w14:paraId="4B5BAC5C" w14:textId="3E9850DF" w:rsidR="00F44139" w:rsidRDefault="00827CD9" w:rsidP="0040055A">
      <w:pPr>
        <w:jc w:val="both"/>
        <w:rPr>
          <w:lang w:eastAsia="zh-CN"/>
        </w:rPr>
      </w:pPr>
      <w:r>
        <w:rPr>
          <w:rFonts w:hint="eastAsia"/>
          <w:lang w:eastAsia="zh-CN"/>
        </w:rPr>
        <w:t>Furthermore</w:t>
      </w:r>
      <w:r w:rsidR="00873FEC">
        <w:rPr>
          <w:lang w:eastAsia="zh-CN"/>
        </w:rPr>
        <w:t>, soft resource</w:t>
      </w:r>
      <w:r w:rsidR="001E2201">
        <w:rPr>
          <w:lang w:eastAsia="zh-CN"/>
        </w:rPr>
        <w:t xml:space="preserve">s could </w:t>
      </w:r>
      <w:r w:rsidR="00B236A0">
        <w:rPr>
          <w:lang w:eastAsia="zh-CN"/>
        </w:rPr>
        <w:t xml:space="preserve">only </w:t>
      </w:r>
      <w:r w:rsidR="001E2201">
        <w:rPr>
          <w:lang w:eastAsia="zh-CN"/>
        </w:rPr>
        <w:t xml:space="preserve">be used by DU </w:t>
      </w:r>
      <w:r w:rsidR="009C3099">
        <w:rPr>
          <w:lang w:eastAsia="zh-CN"/>
        </w:rPr>
        <w:t xml:space="preserve">when it is </w:t>
      </w:r>
      <w:r w:rsidR="001E2201">
        <w:rPr>
          <w:lang w:eastAsia="zh-CN"/>
        </w:rPr>
        <w:t xml:space="preserve">implicitly or explicitly </w:t>
      </w:r>
      <w:r w:rsidR="009C3099">
        <w:rPr>
          <w:lang w:eastAsia="zh-CN"/>
        </w:rPr>
        <w:t xml:space="preserve">indicated </w:t>
      </w:r>
      <w:r w:rsidR="001E2201">
        <w:rPr>
          <w:lang w:eastAsia="zh-CN"/>
        </w:rPr>
        <w:t>as available. Based on the agreements in the RAN1 #96 meeting, the implicit indication of availability is mostly based on the status of MT</w:t>
      </w:r>
      <w:r w:rsidR="00A86D5F">
        <w:rPr>
          <w:rFonts w:hint="eastAsia"/>
          <w:lang w:eastAsia="zh-CN"/>
        </w:rPr>
        <w:t>,</w:t>
      </w:r>
      <w:r w:rsidR="001E2201">
        <w:rPr>
          <w:lang w:eastAsia="zh-CN"/>
        </w:rPr>
        <w:t xml:space="preserve"> </w:t>
      </w:r>
      <w:r w:rsidR="00A86D5F">
        <w:rPr>
          <w:rFonts w:hint="eastAsia"/>
          <w:lang w:eastAsia="zh-CN"/>
        </w:rPr>
        <w:t>a</w:t>
      </w:r>
      <w:r w:rsidR="001E2201">
        <w:rPr>
          <w:lang w:eastAsia="zh-CN"/>
        </w:rPr>
        <w:t xml:space="preserve">nd </w:t>
      </w:r>
      <w:r w:rsidR="000E5076">
        <w:rPr>
          <w:rFonts w:hint="eastAsia"/>
          <w:lang w:eastAsia="zh-CN"/>
        </w:rPr>
        <w:t>the</w:t>
      </w:r>
      <w:r w:rsidR="000E5076">
        <w:rPr>
          <w:lang w:eastAsia="zh-CN"/>
        </w:rPr>
        <w:t xml:space="preserve"> </w:t>
      </w:r>
      <w:r w:rsidR="001E2201">
        <w:rPr>
          <w:lang w:eastAsia="zh-CN"/>
        </w:rPr>
        <w:t xml:space="preserve">explicit indication requires a </w:t>
      </w:r>
      <w:r w:rsidR="00F44139">
        <w:rPr>
          <w:lang w:eastAsia="zh-CN"/>
        </w:rPr>
        <w:t xml:space="preserve">physical layer </w:t>
      </w:r>
      <w:r w:rsidR="001E2201">
        <w:rPr>
          <w:lang w:eastAsia="zh-CN"/>
        </w:rPr>
        <w:t xml:space="preserve">signalling </w:t>
      </w:r>
      <w:r w:rsidR="00F44139">
        <w:rPr>
          <w:lang w:eastAsia="zh-CN"/>
        </w:rPr>
        <w:t xml:space="preserve">to be </w:t>
      </w:r>
      <w:r w:rsidR="001E2201">
        <w:rPr>
          <w:lang w:eastAsia="zh-CN"/>
        </w:rPr>
        <w:t xml:space="preserve">sent from parent IAB. If the cell specific signals/channels </w:t>
      </w:r>
      <w:r w:rsidR="007D5F60">
        <w:rPr>
          <w:rFonts w:hint="eastAsia"/>
          <w:lang w:eastAsia="zh-CN"/>
        </w:rPr>
        <w:t xml:space="preserve">are </w:t>
      </w:r>
      <w:r w:rsidR="007D7F0B">
        <w:rPr>
          <w:lang w:eastAsia="zh-CN"/>
        </w:rPr>
        <w:t>overlapped with soft resource</w:t>
      </w:r>
      <w:r w:rsidR="007D5F60">
        <w:rPr>
          <w:rFonts w:hint="eastAsia"/>
          <w:lang w:eastAsia="zh-CN"/>
        </w:rPr>
        <w:t>s</w:t>
      </w:r>
      <w:r w:rsidR="007D7F0B">
        <w:rPr>
          <w:lang w:eastAsia="zh-CN"/>
        </w:rPr>
        <w:t xml:space="preserve">, the implicit </w:t>
      </w:r>
      <w:r w:rsidR="007D7F0B">
        <w:rPr>
          <w:lang w:eastAsia="zh-CN"/>
        </w:rPr>
        <w:lastRenderedPageBreak/>
        <w:t>indication cannot guarantee</w:t>
      </w:r>
      <w:r w:rsidR="00F44139">
        <w:rPr>
          <w:lang w:eastAsia="zh-CN"/>
        </w:rPr>
        <w:t xml:space="preserve"> the transmission of cell specific signals/channels. </w:t>
      </w:r>
      <w:r w:rsidR="00B706D4">
        <w:rPr>
          <w:rFonts w:hint="eastAsia"/>
          <w:lang w:eastAsia="zh-CN"/>
        </w:rPr>
        <w:t>If</w:t>
      </w:r>
      <w:r w:rsidR="00F44139">
        <w:rPr>
          <w:lang w:eastAsia="zh-CN"/>
        </w:rPr>
        <w:t xml:space="preserve"> the explicit indications are used to release the resources to the DU, it will cause a large amount of superfluous signalling</w:t>
      </w:r>
      <w:r w:rsidR="00ED19AC">
        <w:rPr>
          <w:rFonts w:hint="eastAsia"/>
          <w:lang w:eastAsia="zh-CN"/>
        </w:rPr>
        <w:t>, a</w:t>
      </w:r>
      <w:r w:rsidR="00F44139">
        <w:rPr>
          <w:lang w:eastAsia="zh-CN"/>
        </w:rPr>
        <w:t>nd this</w:t>
      </w:r>
      <w:r w:rsidR="00ED19AC">
        <w:rPr>
          <w:rFonts w:hint="eastAsia"/>
          <w:lang w:eastAsia="zh-CN"/>
        </w:rPr>
        <w:t xml:space="preserve"> will</w:t>
      </w:r>
      <w:r w:rsidR="00F44139">
        <w:rPr>
          <w:lang w:eastAsia="zh-CN"/>
        </w:rPr>
        <w:t xml:space="preserve"> also introduce a premise that the parent IAB DUs </w:t>
      </w:r>
      <w:r w:rsidR="00ED19AC">
        <w:rPr>
          <w:rFonts w:hint="eastAsia"/>
          <w:lang w:eastAsia="zh-CN"/>
        </w:rPr>
        <w:t>need to</w:t>
      </w:r>
      <w:r w:rsidR="00ED19AC">
        <w:rPr>
          <w:lang w:eastAsia="zh-CN"/>
        </w:rPr>
        <w:t xml:space="preserve"> </w:t>
      </w:r>
      <w:r w:rsidR="00F44139">
        <w:rPr>
          <w:lang w:eastAsia="zh-CN"/>
        </w:rPr>
        <w:t xml:space="preserve">have the knowledge of </w:t>
      </w:r>
      <w:r w:rsidR="009F34BA">
        <w:rPr>
          <w:lang w:eastAsia="zh-CN"/>
        </w:rPr>
        <w:t xml:space="preserve">child IAB DU’s </w:t>
      </w:r>
      <w:r w:rsidR="00676E7E">
        <w:rPr>
          <w:lang w:eastAsia="zh-CN"/>
        </w:rPr>
        <w:t>cell specific signals/channels configuration</w:t>
      </w:r>
      <w:r w:rsidR="009F34BA">
        <w:rPr>
          <w:lang w:eastAsia="zh-CN"/>
        </w:rPr>
        <w:t xml:space="preserve">, which is not </w:t>
      </w:r>
      <w:r w:rsidR="00676E7E">
        <w:rPr>
          <w:lang w:eastAsia="zh-CN"/>
        </w:rPr>
        <w:t>necessary.</w:t>
      </w:r>
      <w:r w:rsidR="00D01C3A">
        <w:rPr>
          <w:lang w:eastAsia="zh-CN"/>
        </w:rPr>
        <w:t xml:space="preserve"> </w:t>
      </w:r>
      <w:r w:rsidR="00170E16">
        <w:rPr>
          <w:lang w:eastAsia="zh-CN"/>
        </w:rPr>
        <w:t>Based on the above discussion, it is proposed that the cell specific signals/channels should not be overlapped with soft resources.</w:t>
      </w:r>
    </w:p>
    <w:p w14:paraId="16F01107" w14:textId="77777777" w:rsidR="00C117C6" w:rsidRDefault="00157B15" w:rsidP="0040055A">
      <w:pPr>
        <w:jc w:val="both"/>
        <w:rPr>
          <w:lang w:eastAsia="zh-CN"/>
        </w:rPr>
      </w:pPr>
      <w:r w:rsidRPr="00F5584A">
        <w:rPr>
          <w:b/>
          <w:lang w:eastAsia="zh-CN"/>
        </w:rPr>
        <w:t xml:space="preserve">Proposal 3: </w:t>
      </w:r>
      <w:r w:rsidR="000C5043">
        <w:rPr>
          <w:lang w:eastAsia="zh-CN"/>
        </w:rPr>
        <w:t>T</w:t>
      </w:r>
      <w:r>
        <w:rPr>
          <w:lang w:eastAsia="zh-CN"/>
        </w:rPr>
        <w:t xml:space="preserve">he cell specific signals/channels should not </w:t>
      </w:r>
      <w:r w:rsidR="00415485">
        <w:rPr>
          <w:lang w:eastAsia="zh-CN"/>
        </w:rPr>
        <w:t xml:space="preserve">be </w:t>
      </w:r>
      <w:r>
        <w:rPr>
          <w:lang w:eastAsia="zh-CN"/>
        </w:rPr>
        <w:t>overlap</w:t>
      </w:r>
      <w:r w:rsidR="00415485">
        <w:rPr>
          <w:lang w:eastAsia="zh-CN"/>
        </w:rPr>
        <w:t>ped</w:t>
      </w:r>
      <w:r>
        <w:rPr>
          <w:lang w:eastAsia="zh-CN"/>
        </w:rPr>
        <w:t xml:space="preserve"> </w:t>
      </w:r>
      <w:r w:rsidR="000C5043">
        <w:rPr>
          <w:lang w:eastAsia="zh-CN"/>
        </w:rPr>
        <w:t xml:space="preserve">with or configured </w:t>
      </w:r>
      <w:r w:rsidR="009F4E1C">
        <w:rPr>
          <w:lang w:eastAsia="zh-CN"/>
        </w:rPr>
        <w:t>on</w:t>
      </w:r>
      <w:r w:rsidR="000C5043">
        <w:rPr>
          <w:lang w:eastAsia="zh-CN"/>
        </w:rPr>
        <w:t xml:space="preserve"> the </w:t>
      </w:r>
      <w:r>
        <w:rPr>
          <w:lang w:eastAsia="zh-CN"/>
        </w:rPr>
        <w:t>soft resources</w:t>
      </w:r>
      <w:r w:rsidR="000C5043">
        <w:rPr>
          <w:lang w:eastAsia="zh-CN"/>
        </w:rPr>
        <w:t>.</w:t>
      </w:r>
      <w:r w:rsidR="009F4E1C">
        <w:rPr>
          <w:lang w:eastAsia="zh-CN"/>
        </w:rPr>
        <w:t xml:space="preserve"> Then it is preferred </w:t>
      </w:r>
      <w:r w:rsidR="00C117C6">
        <w:rPr>
          <w:lang w:eastAsia="zh-CN"/>
        </w:rPr>
        <w:t xml:space="preserve">that </w:t>
      </w:r>
      <w:r w:rsidR="00D32889">
        <w:t>a</w:t>
      </w:r>
      <w:r w:rsidR="00C117C6" w:rsidRPr="004277F4">
        <w:t xml:space="preserve"> resource with cell-specific signals/channels configured at DU shall</w:t>
      </w:r>
      <w:r w:rsidR="00C117C6">
        <w:t xml:space="preserve"> be configured as a hard resource.</w:t>
      </w:r>
    </w:p>
    <w:p w14:paraId="1F45991F" w14:textId="7227A3B8" w:rsidR="00D24F9D" w:rsidRDefault="002D1798" w:rsidP="0040055A">
      <w:pPr>
        <w:jc w:val="both"/>
        <w:rPr>
          <w:lang w:eastAsia="zh-CN"/>
        </w:rPr>
      </w:pPr>
      <w:r>
        <w:rPr>
          <w:lang w:eastAsia="zh-CN"/>
        </w:rPr>
        <w:t>I</w:t>
      </w:r>
      <w:r w:rsidR="000C5043">
        <w:rPr>
          <w:lang w:eastAsia="zh-CN"/>
        </w:rPr>
        <w:t xml:space="preserve">t is agreed </w:t>
      </w:r>
      <w:r w:rsidR="00415485">
        <w:rPr>
          <w:lang w:eastAsia="zh-CN"/>
        </w:rPr>
        <w:t xml:space="preserve">in the last meeting </w:t>
      </w:r>
      <w:r w:rsidR="000C5043">
        <w:rPr>
          <w:lang w:eastAsia="zh-CN"/>
        </w:rPr>
        <w:t xml:space="preserve">that IAB node has the ability to be made aware of the semi-static DU configuration </w:t>
      </w:r>
      <w:r w:rsidR="000C5043" w:rsidRPr="009748F0">
        <w:t>(D/U/F/H/S/NA) of all its child IAB nodes</w:t>
      </w:r>
      <w:r w:rsidR="00383278">
        <w:rPr>
          <w:lang w:eastAsia="zh-CN"/>
        </w:rPr>
        <w:t>,</w:t>
      </w:r>
      <w:r>
        <w:rPr>
          <w:lang w:eastAsia="zh-CN"/>
        </w:rPr>
        <w:t xml:space="preserve"> </w:t>
      </w:r>
      <w:r w:rsidR="00383278">
        <w:rPr>
          <w:lang w:eastAsia="zh-CN"/>
        </w:rPr>
        <w:t>b</w:t>
      </w:r>
      <w:r w:rsidR="00D24F9D">
        <w:rPr>
          <w:lang w:eastAsia="zh-CN"/>
        </w:rPr>
        <w:t xml:space="preserve">ut there are still some concerns on what the necessary configuration information is. As discussed above, </w:t>
      </w:r>
      <w:r w:rsidR="00BC020C">
        <w:rPr>
          <w:lang w:eastAsia="zh-CN"/>
        </w:rPr>
        <w:t>if the cell specifi</w:t>
      </w:r>
      <w:r w:rsidR="00383278">
        <w:rPr>
          <w:lang w:eastAsia="zh-CN"/>
        </w:rPr>
        <w:t xml:space="preserve">c signals/channels could be configured in </w:t>
      </w:r>
      <w:r w:rsidR="00BC020C">
        <w:rPr>
          <w:lang w:eastAsia="zh-CN"/>
        </w:rPr>
        <w:t>hard resources, those signals/channels will have a higher priorit</w:t>
      </w:r>
      <w:r w:rsidR="00383278">
        <w:rPr>
          <w:lang w:eastAsia="zh-CN"/>
        </w:rPr>
        <w:t>y</w:t>
      </w:r>
      <w:r w:rsidR="00BC020C">
        <w:rPr>
          <w:lang w:eastAsia="zh-CN"/>
        </w:rPr>
        <w:t xml:space="preserve"> and the performance requirements could be guaranteed. </w:t>
      </w:r>
      <w:r w:rsidR="00383278">
        <w:rPr>
          <w:lang w:eastAsia="zh-CN"/>
        </w:rPr>
        <w:t>I</w:t>
      </w:r>
      <w:r w:rsidR="00BC020C">
        <w:rPr>
          <w:lang w:eastAsia="zh-CN"/>
        </w:rPr>
        <w:t xml:space="preserve">f the parent node has the H/S/NA configuration information of its child nodes, the parent node could avoid any scheduling on those resources and </w:t>
      </w:r>
      <w:r w:rsidR="00383278">
        <w:rPr>
          <w:lang w:eastAsia="zh-CN"/>
        </w:rPr>
        <w:t>reduce the conflictions. Therefore</w:t>
      </w:r>
      <w:r w:rsidR="002B6139">
        <w:rPr>
          <w:lang w:eastAsia="zh-CN"/>
        </w:rPr>
        <w:t>,</w:t>
      </w:r>
      <w:r w:rsidR="00BC020C">
        <w:rPr>
          <w:lang w:eastAsia="zh-CN"/>
        </w:rPr>
        <w:t xml:space="preserve"> </w:t>
      </w:r>
      <w:r w:rsidR="002B6139">
        <w:rPr>
          <w:lang w:eastAsia="zh-CN"/>
        </w:rPr>
        <w:t xml:space="preserve">in case that </w:t>
      </w:r>
      <w:r w:rsidR="002B6139" w:rsidRPr="009748F0">
        <w:t>the full DU resource configuration information is not necessary</w:t>
      </w:r>
      <w:r w:rsidR="002B6139">
        <w:rPr>
          <w:lang w:eastAsia="zh-CN"/>
        </w:rPr>
        <w:t>, at least DU configuration H/S/NA should be informed to the parent IAB node.</w:t>
      </w:r>
    </w:p>
    <w:p w14:paraId="692BF840" w14:textId="7E21B536" w:rsidR="0079334E" w:rsidRPr="00F5584A" w:rsidRDefault="002D021E" w:rsidP="0040055A">
      <w:pPr>
        <w:jc w:val="both"/>
        <w:rPr>
          <w:lang w:eastAsia="zh-CN"/>
        </w:rPr>
      </w:pPr>
      <w:r w:rsidRPr="00F5584A">
        <w:rPr>
          <w:b/>
          <w:lang w:eastAsia="zh-CN"/>
        </w:rPr>
        <w:t xml:space="preserve">Proposal 4: </w:t>
      </w:r>
      <w:r>
        <w:t>I</w:t>
      </w:r>
      <w:r w:rsidRPr="009748F0">
        <w:t xml:space="preserve">n the case </w:t>
      </w:r>
      <w:r w:rsidR="002B6139">
        <w:t xml:space="preserve">that </w:t>
      </w:r>
      <w:r w:rsidRPr="009748F0">
        <w:t>the full DU resource configu</w:t>
      </w:r>
      <w:bookmarkStart w:id="1" w:name="_GoBack"/>
      <w:bookmarkEnd w:id="1"/>
      <w:r w:rsidRPr="009748F0">
        <w:t xml:space="preserve">ration information of its child IAB nodes is not necessary, </w:t>
      </w:r>
      <w:r w:rsidRPr="00F5584A">
        <w:rPr>
          <w:lang w:eastAsia="zh-CN"/>
        </w:rPr>
        <w:t xml:space="preserve">child IAB node’s </w:t>
      </w:r>
      <w:r w:rsidRPr="00717651">
        <w:rPr>
          <w:lang w:eastAsia="zh-CN"/>
        </w:rPr>
        <w:t>se</w:t>
      </w:r>
      <w:r>
        <w:rPr>
          <w:lang w:eastAsia="zh-CN"/>
        </w:rPr>
        <w:t>mi-static DU configuration H/S/NA</w:t>
      </w:r>
      <w:r>
        <w:rPr>
          <w:b/>
          <w:lang w:eastAsia="zh-CN"/>
        </w:rPr>
        <w:t xml:space="preserve"> </w:t>
      </w:r>
      <w:r>
        <w:rPr>
          <w:rFonts w:hint="eastAsia"/>
          <w:lang w:eastAsia="zh-CN"/>
        </w:rPr>
        <w:t>s</w:t>
      </w:r>
      <w:r>
        <w:rPr>
          <w:lang w:eastAsia="zh-CN"/>
        </w:rPr>
        <w:t>hould at least be informed to the parent IAB node.</w:t>
      </w:r>
      <w:r w:rsidRPr="002D021E" w:rsidDel="002D021E">
        <w:rPr>
          <w:rStyle w:val="ac"/>
        </w:rPr>
        <w:t xml:space="preserve"> </w:t>
      </w:r>
    </w:p>
    <w:p w14:paraId="56DFA962" w14:textId="77777777" w:rsidR="00777D50" w:rsidRDefault="00777D50" w:rsidP="002D021E">
      <w:pPr>
        <w:pStyle w:val="1"/>
        <w:spacing w:before="0" w:after="0" w:line="240" w:lineRule="auto"/>
        <w:ind w:left="425" w:hanging="425"/>
        <w:jc w:val="both"/>
        <w:rPr>
          <w:rFonts w:cs="Arial"/>
          <w:color w:val="000000" w:themeColor="text1"/>
          <w:sz w:val="28"/>
        </w:rPr>
      </w:pPr>
      <w:r w:rsidRPr="00BC31EB">
        <w:rPr>
          <w:rFonts w:cs="Arial"/>
          <w:color w:val="000000" w:themeColor="text1"/>
          <w:sz w:val="28"/>
        </w:rPr>
        <w:t>Conclusions</w:t>
      </w:r>
    </w:p>
    <w:p w14:paraId="5D71F149" w14:textId="77777777" w:rsidR="00D562F1" w:rsidRDefault="00D562F1" w:rsidP="0040055A">
      <w:pPr>
        <w:jc w:val="both"/>
        <w:rPr>
          <w:color w:val="000000" w:themeColor="text1"/>
          <w:lang w:eastAsia="zh-CN"/>
        </w:rPr>
      </w:pPr>
      <w:r w:rsidRPr="00AE0306">
        <w:rPr>
          <w:color w:val="000000" w:themeColor="text1"/>
        </w:rPr>
        <w:t xml:space="preserve">In this contribution, we discuss about the </w:t>
      </w:r>
      <w:r w:rsidRPr="00DD795F">
        <w:rPr>
          <w:color w:val="000000" w:themeColor="text1"/>
        </w:rPr>
        <w:t>use of Hard or Soft Indicated Available DU resources</w:t>
      </w:r>
      <w:r>
        <w:rPr>
          <w:color w:val="000000" w:themeColor="text1"/>
        </w:rPr>
        <w:t xml:space="preserve"> and the use of </w:t>
      </w:r>
      <w:r w:rsidRPr="004F49B9">
        <w:rPr>
          <w:color w:val="000000" w:themeColor="text1"/>
        </w:rPr>
        <w:t>NA or Soft not Indicated Available DU resources</w:t>
      </w:r>
      <w:r>
        <w:rPr>
          <w:rFonts w:hint="eastAsia"/>
          <w:color w:val="000000" w:themeColor="text1"/>
          <w:lang w:eastAsia="zh-CN"/>
        </w:rPr>
        <w:t>.</w:t>
      </w:r>
      <w:r>
        <w:rPr>
          <w:color w:val="000000" w:themeColor="text1"/>
          <w:lang w:eastAsia="zh-CN"/>
        </w:rPr>
        <w:t xml:space="preserve"> Several observation and proposal are listed below.</w:t>
      </w:r>
    </w:p>
    <w:p w14:paraId="774271CE" w14:textId="77777777" w:rsidR="00D26F12" w:rsidRPr="00F5584A" w:rsidRDefault="00D26F12" w:rsidP="00CF3DCD">
      <w:pPr>
        <w:spacing w:afterLines="50" w:after="156"/>
        <w:jc w:val="both"/>
        <w:rPr>
          <w:b/>
          <w:color w:val="000000" w:themeColor="text1"/>
          <w:lang w:eastAsia="zh-CN"/>
        </w:rPr>
      </w:pPr>
      <w:r w:rsidRPr="00F5584A">
        <w:rPr>
          <w:b/>
          <w:color w:val="000000" w:themeColor="text1"/>
          <w:lang w:eastAsia="zh-CN"/>
        </w:rPr>
        <w:t xml:space="preserve">Observation 1: </w:t>
      </w:r>
    </w:p>
    <w:p w14:paraId="4B14E871" w14:textId="77777777" w:rsidR="00D26F12" w:rsidRPr="00524726" w:rsidRDefault="00D26F12" w:rsidP="0040055A">
      <w:pPr>
        <w:spacing w:afterLines="50" w:after="156"/>
        <w:jc w:val="both"/>
        <w:rPr>
          <w:color w:val="000000" w:themeColor="text1"/>
          <w:lang w:eastAsia="zh-CN"/>
        </w:rPr>
      </w:pPr>
      <w:r w:rsidRPr="00524726">
        <w:rPr>
          <w:color w:val="000000" w:themeColor="text1"/>
          <w:lang w:eastAsia="zh-CN"/>
        </w:rPr>
        <w:t>Under the case of DU’s cell specific signals/channels, both signals/channels for access UE and IAB MT are included.</w:t>
      </w:r>
      <w:r>
        <w:rPr>
          <w:rFonts w:hint="eastAsia"/>
          <w:color w:val="000000" w:themeColor="text1"/>
          <w:lang w:eastAsia="zh-CN"/>
        </w:rPr>
        <w:t xml:space="preserve"> Further</w:t>
      </w:r>
      <w:r w:rsidRPr="00524726">
        <w:rPr>
          <w:color w:val="000000" w:themeColor="text1"/>
          <w:lang w:eastAsia="zh-CN"/>
        </w:rPr>
        <w:t xml:space="preserve"> </w:t>
      </w:r>
      <w:r>
        <w:rPr>
          <w:rFonts w:hint="eastAsia"/>
          <w:color w:val="000000" w:themeColor="text1"/>
          <w:lang w:eastAsia="zh-CN"/>
        </w:rPr>
        <w:t>c</w:t>
      </w:r>
      <w:r w:rsidRPr="00524726">
        <w:rPr>
          <w:color w:val="000000" w:themeColor="text1"/>
          <w:lang w:eastAsia="zh-CN"/>
        </w:rPr>
        <w:t xml:space="preserve">larification </w:t>
      </w:r>
      <w:r>
        <w:rPr>
          <w:rFonts w:hint="eastAsia"/>
          <w:color w:val="000000" w:themeColor="text1"/>
          <w:lang w:eastAsia="zh-CN"/>
        </w:rPr>
        <w:t xml:space="preserve">is </w:t>
      </w:r>
      <w:r w:rsidRPr="00524726">
        <w:rPr>
          <w:color w:val="000000" w:themeColor="text1"/>
          <w:lang w:eastAsia="zh-CN"/>
        </w:rPr>
        <w:t>needed</w:t>
      </w:r>
      <w:r>
        <w:rPr>
          <w:rFonts w:hint="eastAsia"/>
          <w:color w:val="000000" w:themeColor="text1"/>
          <w:lang w:eastAsia="zh-CN"/>
        </w:rPr>
        <w:t xml:space="preserve"> since</w:t>
      </w:r>
      <w:r w:rsidRPr="00524726">
        <w:rPr>
          <w:color w:val="000000" w:themeColor="text1"/>
          <w:lang w:eastAsia="zh-CN"/>
        </w:rPr>
        <w:t xml:space="preserve"> the priorities and requirements of access UE and IAB MT could be different.</w:t>
      </w:r>
    </w:p>
    <w:p w14:paraId="54F8D0DC" w14:textId="77777777" w:rsidR="005709AB" w:rsidRPr="00524726" w:rsidRDefault="005709AB" w:rsidP="005709AB">
      <w:pPr>
        <w:spacing w:afterLines="50" w:after="156"/>
        <w:jc w:val="both"/>
        <w:rPr>
          <w:color w:val="000000" w:themeColor="text1"/>
          <w:lang w:eastAsia="zh-CN"/>
        </w:rPr>
      </w:pPr>
      <w:r w:rsidRPr="0097580B">
        <w:rPr>
          <w:b/>
          <w:color w:val="000000" w:themeColor="text1"/>
          <w:lang w:eastAsia="zh-CN"/>
        </w:rPr>
        <w:t xml:space="preserve">Proposal 1: </w:t>
      </w:r>
      <w:r w:rsidRPr="005709AB">
        <w:rPr>
          <w:rFonts w:hint="eastAsia"/>
          <w:color w:val="000000" w:themeColor="text1"/>
          <w:lang w:eastAsia="zh-CN"/>
        </w:rPr>
        <w:t xml:space="preserve">Clarify that </w:t>
      </w:r>
      <w:r>
        <w:rPr>
          <w:rFonts w:hint="eastAsia"/>
          <w:color w:val="000000" w:themeColor="text1"/>
          <w:lang w:eastAsia="zh-CN"/>
        </w:rPr>
        <w:t>i</w:t>
      </w:r>
      <w:r w:rsidRPr="0097580B">
        <w:rPr>
          <w:color w:val="000000" w:themeColor="text1"/>
          <w:lang w:eastAsia="zh-CN"/>
        </w:rPr>
        <w:t>n case of hard or soft indicated available DU resources, wh</w:t>
      </w:r>
      <w:r>
        <w:rPr>
          <w:rFonts w:hint="eastAsia"/>
          <w:color w:val="000000" w:themeColor="text1"/>
          <w:lang w:eastAsia="zh-CN"/>
        </w:rPr>
        <w:t>en</w:t>
      </w:r>
      <w:r w:rsidRPr="0097580B">
        <w:rPr>
          <w:color w:val="000000" w:themeColor="text1"/>
          <w:lang w:eastAsia="zh-CN"/>
        </w:rPr>
        <w:t xml:space="preserve"> there are </w:t>
      </w:r>
      <w:r w:rsidRPr="00524726">
        <w:rPr>
          <w:color w:val="000000" w:themeColor="text1"/>
          <w:lang w:eastAsia="zh-CN"/>
        </w:rPr>
        <w:t>cell specific signals/channels</w:t>
      </w:r>
      <w:r>
        <w:rPr>
          <w:color w:val="000000" w:themeColor="text1"/>
          <w:lang w:eastAsia="zh-CN"/>
        </w:rPr>
        <w:t xml:space="preserve"> (</w:t>
      </w:r>
      <w:r w:rsidRPr="00524726">
        <w:rPr>
          <w:rFonts w:eastAsia="等线"/>
          <w:color w:val="000000"/>
          <w:lang w:eastAsia="zh-CN"/>
        </w:rPr>
        <w:t xml:space="preserve">at least for the </w:t>
      </w:r>
      <w:r w:rsidRPr="00524726">
        <w:rPr>
          <w:color w:val="000000" w:themeColor="text1"/>
          <w:lang w:eastAsia="zh-CN"/>
        </w:rPr>
        <w:t>SS/PBCH blocks</w:t>
      </w:r>
      <w:r>
        <w:rPr>
          <w:color w:val="000000" w:themeColor="text1"/>
          <w:lang w:eastAsia="zh-CN"/>
        </w:rPr>
        <w:t>)</w:t>
      </w:r>
      <w:r w:rsidRPr="0097580B">
        <w:rPr>
          <w:color w:val="000000" w:themeColor="text1"/>
          <w:lang w:eastAsia="zh-CN"/>
        </w:rPr>
        <w:t xml:space="preserve"> for access UEs to be</w:t>
      </w:r>
      <w:r>
        <w:rPr>
          <w:rFonts w:hint="eastAsia"/>
          <w:color w:val="000000" w:themeColor="text1"/>
          <w:lang w:eastAsia="zh-CN"/>
        </w:rPr>
        <w:t xml:space="preserve"> </w:t>
      </w:r>
      <w:r w:rsidRPr="0097580B">
        <w:rPr>
          <w:color w:val="000000" w:themeColor="text1"/>
          <w:lang w:eastAsia="zh-CN"/>
        </w:rPr>
        <w:t>transmitted at the DU</w:t>
      </w:r>
      <w:r>
        <w:rPr>
          <w:rFonts w:hint="eastAsia"/>
          <w:color w:val="000000" w:themeColor="text1"/>
          <w:lang w:eastAsia="zh-CN"/>
        </w:rPr>
        <w:t xml:space="preserve">, </w:t>
      </w:r>
      <w:r w:rsidRPr="0097580B">
        <w:rPr>
          <w:color w:val="000000" w:themeColor="text1"/>
          <w:lang w:eastAsia="zh-CN"/>
        </w:rPr>
        <w:t xml:space="preserve">the DU </w:t>
      </w:r>
      <w:r>
        <w:rPr>
          <w:rFonts w:hint="eastAsia"/>
          <w:color w:val="000000" w:themeColor="text1"/>
          <w:lang w:eastAsia="zh-CN"/>
        </w:rPr>
        <w:t>always</w:t>
      </w:r>
      <w:r w:rsidRPr="0097580B">
        <w:rPr>
          <w:color w:val="000000" w:themeColor="text1"/>
          <w:lang w:eastAsia="zh-CN"/>
        </w:rPr>
        <w:t xml:space="preserve"> assume</w:t>
      </w:r>
      <w:r>
        <w:rPr>
          <w:rFonts w:hint="eastAsia"/>
          <w:color w:val="000000" w:themeColor="text1"/>
          <w:lang w:eastAsia="zh-CN"/>
        </w:rPr>
        <w:t>s</w:t>
      </w:r>
      <w:r w:rsidRPr="0097580B">
        <w:rPr>
          <w:color w:val="000000" w:themeColor="text1"/>
          <w:lang w:eastAsia="zh-CN"/>
        </w:rPr>
        <w:t xml:space="preserve"> it can use the resource regardless of the MT’s configuration</w:t>
      </w:r>
      <w:r>
        <w:rPr>
          <w:rFonts w:hint="eastAsia"/>
          <w:color w:val="000000" w:themeColor="text1"/>
          <w:lang w:eastAsia="zh-CN"/>
        </w:rPr>
        <w:t xml:space="preserve"> to ensure the performance of legacy UE</w:t>
      </w:r>
      <w:r w:rsidRPr="0097580B">
        <w:rPr>
          <w:color w:val="000000" w:themeColor="text1"/>
          <w:lang w:eastAsia="zh-CN"/>
        </w:rPr>
        <w:t>.</w:t>
      </w:r>
    </w:p>
    <w:p w14:paraId="17C4747B" w14:textId="77777777" w:rsidR="009C6B98" w:rsidRDefault="009C6B98" w:rsidP="0040055A">
      <w:pPr>
        <w:jc w:val="both"/>
        <w:rPr>
          <w:lang w:eastAsia="zh-CN"/>
        </w:rPr>
      </w:pPr>
      <w:r w:rsidRPr="00E354A1">
        <w:rPr>
          <w:b/>
          <w:lang w:eastAsia="zh-CN"/>
        </w:rPr>
        <w:t>Proposal 2:</w:t>
      </w:r>
      <w:r>
        <w:rPr>
          <w:rFonts w:hint="eastAsia"/>
          <w:b/>
          <w:lang w:eastAsia="zh-CN"/>
        </w:rPr>
        <w:t xml:space="preserve"> </w:t>
      </w:r>
      <w:r w:rsidRPr="0097580B">
        <w:rPr>
          <w:lang w:eastAsia="zh-CN"/>
        </w:rPr>
        <w:t xml:space="preserve">Alternative </w:t>
      </w:r>
      <w:r>
        <w:rPr>
          <w:lang w:eastAsia="zh-CN"/>
        </w:rPr>
        <w:t>1</w:t>
      </w:r>
      <w:r w:rsidRPr="0097580B">
        <w:rPr>
          <w:lang w:eastAsia="zh-CN"/>
        </w:rPr>
        <w:t xml:space="preserve"> is </w:t>
      </w:r>
      <w:r>
        <w:rPr>
          <w:lang w:eastAsia="zh-CN"/>
        </w:rPr>
        <w:t>preferred</w:t>
      </w:r>
      <w:r w:rsidRPr="0097580B" w:rsidDel="001005BD">
        <w:rPr>
          <w:lang w:eastAsia="zh-CN"/>
        </w:rPr>
        <w:t xml:space="preserve"> </w:t>
      </w:r>
      <w:r>
        <w:rPr>
          <w:lang w:eastAsia="zh-CN"/>
        </w:rPr>
        <w:t>to solve the confliction between NA/</w:t>
      </w:r>
      <w:r w:rsidRPr="00FE31E7">
        <w:t xml:space="preserve"> </w:t>
      </w:r>
      <w:r w:rsidRPr="004277F4">
        <w:t>Soft not Indicated Available DU resources</w:t>
      </w:r>
      <w:r>
        <w:rPr>
          <w:lang w:eastAsia="zh-CN"/>
        </w:rPr>
        <w:t xml:space="preserve"> and cell specific signals/channels</w:t>
      </w:r>
      <w:r>
        <w:rPr>
          <w:rFonts w:hint="eastAsia"/>
          <w:lang w:eastAsia="zh-CN"/>
        </w:rPr>
        <w:t xml:space="preserve"> </w:t>
      </w:r>
      <w:r w:rsidRPr="004277F4">
        <w:t>configured at the DU</w:t>
      </w:r>
      <w:r>
        <w:rPr>
          <w:lang w:eastAsia="zh-CN"/>
        </w:rPr>
        <w:t xml:space="preserve">. </w:t>
      </w:r>
    </w:p>
    <w:p w14:paraId="66B55285" w14:textId="77777777" w:rsidR="009C6B98" w:rsidRPr="004277F4" w:rsidRDefault="009C6B98" w:rsidP="00DA5967">
      <w:pPr>
        <w:numPr>
          <w:ilvl w:val="0"/>
          <w:numId w:val="4"/>
        </w:numPr>
        <w:spacing w:before="60" w:after="120"/>
        <w:jc w:val="both"/>
      </w:pPr>
      <w:r w:rsidRPr="004277F4">
        <w:t xml:space="preserve">Alt 1): A resource with cell-specific signals/channels configured at DU shall not be configured as type NA or Soft without being Indicated Available. </w:t>
      </w:r>
    </w:p>
    <w:p w14:paraId="12588E33" w14:textId="747C62EB" w:rsidR="00533952" w:rsidRDefault="00C117C6" w:rsidP="00C117C6">
      <w:r w:rsidRPr="00CA3EAC">
        <w:rPr>
          <w:b/>
          <w:lang w:eastAsia="zh-CN"/>
        </w:rPr>
        <w:t xml:space="preserve">Proposal 3: </w:t>
      </w:r>
      <w:r>
        <w:rPr>
          <w:lang w:eastAsia="zh-CN"/>
        </w:rPr>
        <w:t>The cell specific signals/channels should not be overlapped with or configured on the soft resources. Then it is preferred that</w:t>
      </w:r>
      <w:r w:rsidR="00D32889">
        <w:t xml:space="preserve"> a</w:t>
      </w:r>
      <w:r w:rsidRPr="004277F4">
        <w:t xml:space="preserve"> resource with cell-specific signals/channels configured at DU shall</w:t>
      </w:r>
      <w:r>
        <w:t xml:space="preserve"> be configured as a hard resource.</w:t>
      </w:r>
    </w:p>
    <w:p w14:paraId="1A87E0CC" w14:textId="1682828A" w:rsidR="00B6330A" w:rsidRPr="00F809D4" w:rsidRDefault="00B6330A" w:rsidP="00B6330A">
      <w:pPr>
        <w:rPr>
          <w:lang w:eastAsia="zh-CN"/>
        </w:rPr>
      </w:pPr>
      <w:r w:rsidRPr="00F5584A">
        <w:rPr>
          <w:b/>
          <w:lang w:eastAsia="zh-CN"/>
        </w:rPr>
        <w:lastRenderedPageBreak/>
        <w:t xml:space="preserve">Proposal 4: </w:t>
      </w:r>
      <w:r>
        <w:t>I</w:t>
      </w:r>
      <w:r w:rsidRPr="009748F0">
        <w:t xml:space="preserve">n the case the full DU resource configuration information of its child IAB nodes is not necessary, </w:t>
      </w:r>
      <w:r w:rsidRPr="00F5584A">
        <w:rPr>
          <w:lang w:eastAsia="zh-CN"/>
        </w:rPr>
        <w:t xml:space="preserve">child IAB node’s </w:t>
      </w:r>
      <w:r w:rsidRPr="00717651">
        <w:rPr>
          <w:lang w:eastAsia="zh-CN"/>
        </w:rPr>
        <w:t>se</w:t>
      </w:r>
      <w:r>
        <w:rPr>
          <w:lang w:eastAsia="zh-CN"/>
        </w:rPr>
        <w:t>mi-static DU configuration H/S/NA</w:t>
      </w:r>
      <w:r>
        <w:rPr>
          <w:b/>
          <w:lang w:eastAsia="zh-CN"/>
        </w:rPr>
        <w:t xml:space="preserve"> </w:t>
      </w:r>
      <w:r>
        <w:rPr>
          <w:rFonts w:hint="eastAsia"/>
          <w:lang w:eastAsia="zh-CN"/>
        </w:rPr>
        <w:t>s</w:t>
      </w:r>
      <w:r>
        <w:rPr>
          <w:lang w:eastAsia="zh-CN"/>
        </w:rPr>
        <w:t>hould at least be informed to the parent IAB node.</w:t>
      </w:r>
    </w:p>
    <w:p w14:paraId="557B2486" w14:textId="77777777" w:rsidR="00717651" w:rsidRPr="00B6330A" w:rsidRDefault="00717651" w:rsidP="00C117C6">
      <w:pPr>
        <w:rPr>
          <w:lang w:eastAsia="zh-CN"/>
        </w:rPr>
      </w:pPr>
    </w:p>
    <w:p w14:paraId="70350BBB" w14:textId="77777777" w:rsidR="00465274" w:rsidRPr="00AE0306" w:rsidRDefault="00465274" w:rsidP="00465274">
      <w:pPr>
        <w:pStyle w:val="3GPPNormalText"/>
        <w:snapToGrid w:val="0"/>
        <w:spacing w:before="240" w:after="0"/>
        <w:ind w:left="0" w:firstLine="0"/>
        <w:jc w:val="left"/>
        <w:rPr>
          <w:b/>
          <w:color w:val="000000" w:themeColor="text1"/>
          <w:sz w:val="20"/>
          <w:szCs w:val="20"/>
        </w:rPr>
      </w:pPr>
    </w:p>
    <w:p w14:paraId="3E100A15" w14:textId="77777777" w:rsidR="009E2D86" w:rsidRPr="0097580B" w:rsidRDefault="009E2D86" w:rsidP="0097580B">
      <w:pPr>
        <w:pStyle w:val="1"/>
        <w:spacing w:before="0" w:after="0" w:line="240" w:lineRule="auto"/>
        <w:ind w:left="425" w:hanging="425"/>
        <w:jc w:val="both"/>
        <w:rPr>
          <w:rFonts w:cs="Arial"/>
          <w:color w:val="000000" w:themeColor="text1"/>
          <w:sz w:val="28"/>
        </w:rPr>
      </w:pPr>
      <w:r w:rsidRPr="0097580B">
        <w:rPr>
          <w:rFonts w:cs="Arial"/>
          <w:color w:val="000000" w:themeColor="text1"/>
          <w:sz w:val="28"/>
        </w:rPr>
        <w:t>References</w:t>
      </w:r>
    </w:p>
    <w:p w14:paraId="085F98EE" w14:textId="77777777" w:rsidR="000D2C3B" w:rsidRPr="00164096" w:rsidRDefault="00A70F44" w:rsidP="00A70F44">
      <w:pPr>
        <w:pStyle w:val="References"/>
        <w:numPr>
          <w:ilvl w:val="0"/>
          <w:numId w:val="0"/>
        </w:numPr>
        <w:ind w:leftChars="50" w:left="100"/>
        <w:rPr>
          <w:rFonts w:eastAsia="PMingLiU"/>
          <w:color w:val="000000" w:themeColor="text1"/>
          <w:lang w:val="en-GB" w:eastAsia="zh-HK"/>
        </w:rPr>
      </w:pPr>
      <w:r w:rsidRPr="00AE0306" w:rsidDel="00A70F44">
        <w:rPr>
          <w:color w:val="000000" w:themeColor="text1"/>
        </w:rPr>
        <w:t xml:space="preserve"> </w:t>
      </w:r>
      <w:r w:rsidR="00B617B3" w:rsidRPr="00AE0306">
        <w:rPr>
          <w:color w:val="000000" w:themeColor="text1"/>
          <w:lang w:eastAsia="zh-CN"/>
        </w:rPr>
        <w:t>[</w:t>
      </w:r>
      <w:r>
        <w:rPr>
          <w:color w:val="000000" w:themeColor="text1"/>
          <w:lang w:eastAsia="zh-CN"/>
        </w:rPr>
        <w:t>1</w:t>
      </w:r>
      <w:r w:rsidR="00B617B3" w:rsidRPr="00AE0306">
        <w:rPr>
          <w:color w:val="000000" w:themeColor="text1"/>
          <w:lang w:eastAsia="zh-CN"/>
        </w:rPr>
        <w:t xml:space="preserve">] </w:t>
      </w:r>
      <w:r w:rsidR="00B617B3" w:rsidRPr="00AE0306">
        <w:rPr>
          <w:bCs/>
          <w:color w:val="000000" w:themeColor="text1"/>
          <w:szCs w:val="20"/>
          <w:lang w:eastAsia="zh-CN"/>
        </w:rPr>
        <w:t>Chairman’s notes for RAN1</w:t>
      </w:r>
      <w:r>
        <w:rPr>
          <w:bCs/>
          <w:color w:val="000000" w:themeColor="text1"/>
          <w:szCs w:val="20"/>
          <w:lang w:eastAsia="zh-CN"/>
        </w:rPr>
        <w:t>#96</w:t>
      </w:r>
      <w:r w:rsidR="00164096">
        <w:rPr>
          <w:bCs/>
          <w:color w:val="000000" w:themeColor="text1"/>
          <w:szCs w:val="20"/>
          <w:lang w:eastAsia="zh-CN"/>
        </w:rPr>
        <w:t>bis</w:t>
      </w:r>
      <w:r w:rsidR="009574FE" w:rsidRPr="00AE0306">
        <w:rPr>
          <w:color w:val="000000" w:themeColor="text1"/>
          <w:lang w:eastAsia="zh-CN"/>
        </w:rPr>
        <w:t xml:space="preserve">, </w:t>
      </w:r>
      <w:r w:rsidR="00164096" w:rsidRPr="00164096">
        <w:rPr>
          <w:color w:val="000000" w:themeColor="text1"/>
          <w:lang w:eastAsia="zh-CN"/>
        </w:rPr>
        <w:t>Xi’an, China, 8th – 12th April, 2019</w:t>
      </w:r>
    </w:p>
    <w:sectPr w:rsidR="000D2C3B" w:rsidRPr="00164096"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F0AD41" w16cid:durableId="204618E7"/>
  <w16cid:commentId w16cid:paraId="3F2E4748" w16cid:durableId="204730A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2AFD1" w14:textId="77777777" w:rsidR="00600F85" w:rsidRDefault="00600F85" w:rsidP="009573C9">
      <w:pPr>
        <w:spacing w:after="0"/>
      </w:pPr>
      <w:r>
        <w:separator/>
      </w:r>
    </w:p>
  </w:endnote>
  <w:endnote w:type="continuationSeparator" w:id="0">
    <w:p w14:paraId="056BCB1C" w14:textId="77777777" w:rsidR="00600F85" w:rsidRDefault="00600F85"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E39B9" w14:textId="77777777" w:rsidR="00600F85" w:rsidRDefault="00600F85" w:rsidP="009573C9">
      <w:pPr>
        <w:spacing w:after="0"/>
      </w:pPr>
      <w:r>
        <w:separator/>
      </w:r>
    </w:p>
  </w:footnote>
  <w:footnote w:type="continuationSeparator" w:id="0">
    <w:p w14:paraId="40A89F87" w14:textId="77777777" w:rsidR="00600F85" w:rsidRDefault="00600F85"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5003"/>
    <w:rsid w:val="00006265"/>
    <w:rsid w:val="00011504"/>
    <w:rsid w:val="00014E69"/>
    <w:rsid w:val="00017312"/>
    <w:rsid w:val="00017E73"/>
    <w:rsid w:val="00017F0D"/>
    <w:rsid w:val="00020CE6"/>
    <w:rsid w:val="00022F90"/>
    <w:rsid w:val="0002469F"/>
    <w:rsid w:val="00024BE8"/>
    <w:rsid w:val="000322C5"/>
    <w:rsid w:val="00032F5C"/>
    <w:rsid w:val="00033547"/>
    <w:rsid w:val="000336C0"/>
    <w:rsid w:val="00034DE3"/>
    <w:rsid w:val="00035414"/>
    <w:rsid w:val="00036787"/>
    <w:rsid w:val="00036B87"/>
    <w:rsid w:val="00037F4A"/>
    <w:rsid w:val="00040011"/>
    <w:rsid w:val="0004103D"/>
    <w:rsid w:val="000413CE"/>
    <w:rsid w:val="00041E5B"/>
    <w:rsid w:val="00043409"/>
    <w:rsid w:val="00043FDC"/>
    <w:rsid w:val="0004471B"/>
    <w:rsid w:val="00046936"/>
    <w:rsid w:val="00053C6B"/>
    <w:rsid w:val="000565E7"/>
    <w:rsid w:val="00057A73"/>
    <w:rsid w:val="0006126A"/>
    <w:rsid w:val="00063E84"/>
    <w:rsid w:val="00067228"/>
    <w:rsid w:val="0006725B"/>
    <w:rsid w:val="00067CCE"/>
    <w:rsid w:val="0007014A"/>
    <w:rsid w:val="000712BB"/>
    <w:rsid w:val="00072CA1"/>
    <w:rsid w:val="00073A39"/>
    <w:rsid w:val="000756CA"/>
    <w:rsid w:val="000761D9"/>
    <w:rsid w:val="0007635F"/>
    <w:rsid w:val="0007698F"/>
    <w:rsid w:val="000769A0"/>
    <w:rsid w:val="00076C1B"/>
    <w:rsid w:val="00076CFD"/>
    <w:rsid w:val="000778CF"/>
    <w:rsid w:val="00080189"/>
    <w:rsid w:val="00081538"/>
    <w:rsid w:val="00091E6B"/>
    <w:rsid w:val="00092456"/>
    <w:rsid w:val="00093769"/>
    <w:rsid w:val="0009684F"/>
    <w:rsid w:val="00097234"/>
    <w:rsid w:val="000A13D3"/>
    <w:rsid w:val="000A32E2"/>
    <w:rsid w:val="000A44B0"/>
    <w:rsid w:val="000A49C7"/>
    <w:rsid w:val="000B0B8F"/>
    <w:rsid w:val="000B19E3"/>
    <w:rsid w:val="000B21D2"/>
    <w:rsid w:val="000B3346"/>
    <w:rsid w:val="000B3BA2"/>
    <w:rsid w:val="000B41D6"/>
    <w:rsid w:val="000B5786"/>
    <w:rsid w:val="000B678D"/>
    <w:rsid w:val="000B7B58"/>
    <w:rsid w:val="000C1A3E"/>
    <w:rsid w:val="000C1ED3"/>
    <w:rsid w:val="000C3618"/>
    <w:rsid w:val="000C4A2B"/>
    <w:rsid w:val="000C5043"/>
    <w:rsid w:val="000D2C3B"/>
    <w:rsid w:val="000D4A9A"/>
    <w:rsid w:val="000D5A61"/>
    <w:rsid w:val="000E0840"/>
    <w:rsid w:val="000E2BCE"/>
    <w:rsid w:val="000E3001"/>
    <w:rsid w:val="000E5076"/>
    <w:rsid w:val="000E5479"/>
    <w:rsid w:val="000E5BC7"/>
    <w:rsid w:val="000E64F2"/>
    <w:rsid w:val="000E7379"/>
    <w:rsid w:val="000F113E"/>
    <w:rsid w:val="000F59A4"/>
    <w:rsid w:val="001005BD"/>
    <w:rsid w:val="001007D0"/>
    <w:rsid w:val="00102862"/>
    <w:rsid w:val="00102DC6"/>
    <w:rsid w:val="00104E59"/>
    <w:rsid w:val="001051EB"/>
    <w:rsid w:val="00107B19"/>
    <w:rsid w:val="00107C8C"/>
    <w:rsid w:val="00111CE5"/>
    <w:rsid w:val="0011301D"/>
    <w:rsid w:val="001152C3"/>
    <w:rsid w:val="0011575D"/>
    <w:rsid w:val="00116D02"/>
    <w:rsid w:val="00117F40"/>
    <w:rsid w:val="001201FA"/>
    <w:rsid w:val="00121B0C"/>
    <w:rsid w:val="00121BA4"/>
    <w:rsid w:val="00123453"/>
    <w:rsid w:val="001241B8"/>
    <w:rsid w:val="00124DE3"/>
    <w:rsid w:val="00125E63"/>
    <w:rsid w:val="00126402"/>
    <w:rsid w:val="00127DF1"/>
    <w:rsid w:val="0013283D"/>
    <w:rsid w:val="00133BCD"/>
    <w:rsid w:val="00135ED2"/>
    <w:rsid w:val="00137A23"/>
    <w:rsid w:val="00140D88"/>
    <w:rsid w:val="00142230"/>
    <w:rsid w:val="00143BFE"/>
    <w:rsid w:val="001440F3"/>
    <w:rsid w:val="0014674E"/>
    <w:rsid w:val="00146D45"/>
    <w:rsid w:val="001516C8"/>
    <w:rsid w:val="00153DF6"/>
    <w:rsid w:val="00155BDD"/>
    <w:rsid w:val="00157B15"/>
    <w:rsid w:val="00161EFD"/>
    <w:rsid w:val="00162DD1"/>
    <w:rsid w:val="00164096"/>
    <w:rsid w:val="001652A7"/>
    <w:rsid w:val="001655B1"/>
    <w:rsid w:val="00166E88"/>
    <w:rsid w:val="00170E16"/>
    <w:rsid w:val="00172CF7"/>
    <w:rsid w:val="00172FB5"/>
    <w:rsid w:val="00173527"/>
    <w:rsid w:val="001742DA"/>
    <w:rsid w:val="0017495F"/>
    <w:rsid w:val="00174F30"/>
    <w:rsid w:val="00175959"/>
    <w:rsid w:val="001771D3"/>
    <w:rsid w:val="0018099E"/>
    <w:rsid w:val="001825F1"/>
    <w:rsid w:val="00182A1B"/>
    <w:rsid w:val="0018366A"/>
    <w:rsid w:val="00185322"/>
    <w:rsid w:val="001907E6"/>
    <w:rsid w:val="001926A0"/>
    <w:rsid w:val="001930E4"/>
    <w:rsid w:val="00195438"/>
    <w:rsid w:val="001A2E42"/>
    <w:rsid w:val="001A2E96"/>
    <w:rsid w:val="001A3348"/>
    <w:rsid w:val="001A3431"/>
    <w:rsid w:val="001A408D"/>
    <w:rsid w:val="001A68A9"/>
    <w:rsid w:val="001A7416"/>
    <w:rsid w:val="001B1BAC"/>
    <w:rsid w:val="001B21F4"/>
    <w:rsid w:val="001B65D1"/>
    <w:rsid w:val="001C005A"/>
    <w:rsid w:val="001C44BA"/>
    <w:rsid w:val="001C4A39"/>
    <w:rsid w:val="001C5FD3"/>
    <w:rsid w:val="001C7406"/>
    <w:rsid w:val="001C7AD4"/>
    <w:rsid w:val="001D012B"/>
    <w:rsid w:val="001D03D5"/>
    <w:rsid w:val="001D0AB6"/>
    <w:rsid w:val="001D2515"/>
    <w:rsid w:val="001D30C0"/>
    <w:rsid w:val="001D5417"/>
    <w:rsid w:val="001D6C59"/>
    <w:rsid w:val="001E2201"/>
    <w:rsid w:val="001E3651"/>
    <w:rsid w:val="001E4B4A"/>
    <w:rsid w:val="001E616B"/>
    <w:rsid w:val="001E6933"/>
    <w:rsid w:val="001F1E94"/>
    <w:rsid w:val="001F205C"/>
    <w:rsid w:val="001F28B2"/>
    <w:rsid w:val="001F3134"/>
    <w:rsid w:val="001F3640"/>
    <w:rsid w:val="00200538"/>
    <w:rsid w:val="00200921"/>
    <w:rsid w:val="00201D9D"/>
    <w:rsid w:val="002025C5"/>
    <w:rsid w:val="00203FF4"/>
    <w:rsid w:val="00206B5D"/>
    <w:rsid w:val="00211531"/>
    <w:rsid w:val="00211F82"/>
    <w:rsid w:val="00214B12"/>
    <w:rsid w:val="00214C34"/>
    <w:rsid w:val="00215438"/>
    <w:rsid w:val="0022494A"/>
    <w:rsid w:val="002254FE"/>
    <w:rsid w:val="00231FFE"/>
    <w:rsid w:val="00233EC7"/>
    <w:rsid w:val="002341B1"/>
    <w:rsid w:val="00234246"/>
    <w:rsid w:val="002356DA"/>
    <w:rsid w:val="00236DA3"/>
    <w:rsid w:val="0024267A"/>
    <w:rsid w:val="00242D2E"/>
    <w:rsid w:val="0024323E"/>
    <w:rsid w:val="00244AB8"/>
    <w:rsid w:val="00245EE8"/>
    <w:rsid w:val="0025177C"/>
    <w:rsid w:val="002533C2"/>
    <w:rsid w:val="00255EB5"/>
    <w:rsid w:val="002576A5"/>
    <w:rsid w:val="002636C8"/>
    <w:rsid w:val="00263CD2"/>
    <w:rsid w:val="00264404"/>
    <w:rsid w:val="0026508D"/>
    <w:rsid w:val="00265491"/>
    <w:rsid w:val="002659F2"/>
    <w:rsid w:val="00265D81"/>
    <w:rsid w:val="00270D1D"/>
    <w:rsid w:val="002716C7"/>
    <w:rsid w:val="0027420A"/>
    <w:rsid w:val="002744C3"/>
    <w:rsid w:val="00276DD2"/>
    <w:rsid w:val="00277CC8"/>
    <w:rsid w:val="002852F3"/>
    <w:rsid w:val="00287FD7"/>
    <w:rsid w:val="0029065B"/>
    <w:rsid w:val="00290AD7"/>
    <w:rsid w:val="00290CA3"/>
    <w:rsid w:val="00291BD4"/>
    <w:rsid w:val="00293C7F"/>
    <w:rsid w:val="00293D2A"/>
    <w:rsid w:val="00293D97"/>
    <w:rsid w:val="002A0F55"/>
    <w:rsid w:val="002A326B"/>
    <w:rsid w:val="002A34F8"/>
    <w:rsid w:val="002A476C"/>
    <w:rsid w:val="002A4C45"/>
    <w:rsid w:val="002A710C"/>
    <w:rsid w:val="002A7396"/>
    <w:rsid w:val="002B41E9"/>
    <w:rsid w:val="002B6139"/>
    <w:rsid w:val="002C1EB8"/>
    <w:rsid w:val="002C4F9C"/>
    <w:rsid w:val="002C7C05"/>
    <w:rsid w:val="002D021E"/>
    <w:rsid w:val="002D1798"/>
    <w:rsid w:val="002D1C0F"/>
    <w:rsid w:val="002D5F33"/>
    <w:rsid w:val="002D7461"/>
    <w:rsid w:val="002E1748"/>
    <w:rsid w:val="002E17C5"/>
    <w:rsid w:val="002E2E25"/>
    <w:rsid w:val="002E42BD"/>
    <w:rsid w:val="002E4D8E"/>
    <w:rsid w:val="002E581A"/>
    <w:rsid w:val="002F06F3"/>
    <w:rsid w:val="002F16E2"/>
    <w:rsid w:val="002F60A9"/>
    <w:rsid w:val="002F6A09"/>
    <w:rsid w:val="00301BA2"/>
    <w:rsid w:val="00304295"/>
    <w:rsid w:val="00306659"/>
    <w:rsid w:val="00310A45"/>
    <w:rsid w:val="0031274A"/>
    <w:rsid w:val="003160F6"/>
    <w:rsid w:val="003163C4"/>
    <w:rsid w:val="00316994"/>
    <w:rsid w:val="00316D18"/>
    <w:rsid w:val="00320AAA"/>
    <w:rsid w:val="0032280A"/>
    <w:rsid w:val="00322C05"/>
    <w:rsid w:val="00323024"/>
    <w:rsid w:val="003270E5"/>
    <w:rsid w:val="003274B2"/>
    <w:rsid w:val="003302E5"/>
    <w:rsid w:val="00330EA8"/>
    <w:rsid w:val="003310D2"/>
    <w:rsid w:val="003312DB"/>
    <w:rsid w:val="003378E9"/>
    <w:rsid w:val="00340410"/>
    <w:rsid w:val="00340D7D"/>
    <w:rsid w:val="00342B7F"/>
    <w:rsid w:val="00343D88"/>
    <w:rsid w:val="00346D15"/>
    <w:rsid w:val="00347E09"/>
    <w:rsid w:val="00351B49"/>
    <w:rsid w:val="00351E7A"/>
    <w:rsid w:val="003524DB"/>
    <w:rsid w:val="00352B2E"/>
    <w:rsid w:val="00357D91"/>
    <w:rsid w:val="00361469"/>
    <w:rsid w:val="00361F77"/>
    <w:rsid w:val="00366EB1"/>
    <w:rsid w:val="00367E05"/>
    <w:rsid w:val="00371AFC"/>
    <w:rsid w:val="00381134"/>
    <w:rsid w:val="00383278"/>
    <w:rsid w:val="003839A2"/>
    <w:rsid w:val="00385655"/>
    <w:rsid w:val="00385EC1"/>
    <w:rsid w:val="003903B9"/>
    <w:rsid w:val="00391AB7"/>
    <w:rsid w:val="00392325"/>
    <w:rsid w:val="003951DC"/>
    <w:rsid w:val="00395AE8"/>
    <w:rsid w:val="0039690E"/>
    <w:rsid w:val="0039706A"/>
    <w:rsid w:val="003977BF"/>
    <w:rsid w:val="003A13C4"/>
    <w:rsid w:val="003A1F38"/>
    <w:rsid w:val="003A6CB9"/>
    <w:rsid w:val="003B0DFE"/>
    <w:rsid w:val="003B1A94"/>
    <w:rsid w:val="003B286B"/>
    <w:rsid w:val="003B3497"/>
    <w:rsid w:val="003B3EE4"/>
    <w:rsid w:val="003B49EE"/>
    <w:rsid w:val="003B4D63"/>
    <w:rsid w:val="003C4DDD"/>
    <w:rsid w:val="003C558F"/>
    <w:rsid w:val="003C572A"/>
    <w:rsid w:val="003C5DAA"/>
    <w:rsid w:val="003C6607"/>
    <w:rsid w:val="003C6BC9"/>
    <w:rsid w:val="003C71D0"/>
    <w:rsid w:val="003D18F9"/>
    <w:rsid w:val="003D76EC"/>
    <w:rsid w:val="003E0781"/>
    <w:rsid w:val="003E30D9"/>
    <w:rsid w:val="003E4924"/>
    <w:rsid w:val="003E535F"/>
    <w:rsid w:val="003E568E"/>
    <w:rsid w:val="003E609D"/>
    <w:rsid w:val="003F2656"/>
    <w:rsid w:val="003F26CB"/>
    <w:rsid w:val="003F2AF2"/>
    <w:rsid w:val="003F2B7E"/>
    <w:rsid w:val="003F2F3F"/>
    <w:rsid w:val="003F4AAA"/>
    <w:rsid w:val="003F61AF"/>
    <w:rsid w:val="0040055A"/>
    <w:rsid w:val="00400EE1"/>
    <w:rsid w:val="004026EC"/>
    <w:rsid w:val="004034C7"/>
    <w:rsid w:val="004052BA"/>
    <w:rsid w:val="00405427"/>
    <w:rsid w:val="004055CE"/>
    <w:rsid w:val="00407B49"/>
    <w:rsid w:val="0041172A"/>
    <w:rsid w:val="00412ACD"/>
    <w:rsid w:val="00415247"/>
    <w:rsid w:val="00415485"/>
    <w:rsid w:val="00416F6D"/>
    <w:rsid w:val="00417BFF"/>
    <w:rsid w:val="0042139C"/>
    <w:rsid w:val="00424B72"/>
    <w:rsid w:val="00424E0A"/>
    <w:rsid w:val="004251C0"/>
    <w:rsid w:val="00425760"/>
    <w:rsid w:val="004266F4"/>
    <w:rsid w:val="004271E2"/>
    <w:rsid w:val="00436F53"/>
    <w:rsid w:val="00436F5C"/>
    <w:rsid w:val="00437114"/>
    <w:rsid w:val="00441491"/>
    <w:rsid w:val="004418D4"/>
    <w:rsid w:val="00442041"/>
    <w:rsid w:val="00442CEC"/>
    <w:rsid w:val="00445D03"/>
    <w:rsid w:val="0044678A"/>
    <w:rsid w:val="00450369"/>
    <w:rsid w:val="004524D5"/>
    <w:rsid w:val="00455892"/>
    <w:rsid w:val="0045614D"/>
    <w:rsid w:val="00456D42"/>
    <w:rsid w:val="004613BF"/>
    <w:rsid w:val="00461940"/>
    <w:rsid w:val="00462176"/>
    <w:rsid w:val="00462FF3"/>
    <w:rsid w:val="00463D08"/>
    <w:rsid w:val="0046493A"/>
    <w:rsid w:val="00465274"/>
    <w:rsid w:val="004652A5"/>
    <w:rsid w:val="00465318"/>
    <w:rsid w:val="00467F28"/>
    <w:rsid w:val="00472A6B"/>
    <w:rsid w:val="00476836"/>
    <w:rsid w:val="004777C2"/>
    <w:rsid w:val="004804F4"/>
    <w:rsid w:val="00481926"/>
    <w:rsid w:val="004831E3"/>
    <w:rsid w:val="00485326"/>
    <w:rsid w:val="004865A6"/>
    <w:rsid w:val="00486F25"/>
    <w:rsid w:val="00491DC5"/>
    <w:rsid w:val="00492B78"/>
    <w:rsid w:val="004945AA"/>
    <w:rsid w:val="004A2A1F"/>
    <w:rsid w:val="004A63A2"/>
    <w:rsid w:val="004B0214"/>
    <w:rsid w:val="004B3C17"/>
    <w:rsid w:val="004C0B9F"/>
    <w:rsid w:val="004C1C50"/>
    <w:rsid w:val="004C32DB"/>
    <w:rsid w:val="004C557B"/>
    <w:rsid w:val="004C5867"/>
    <w:rsid w:val="004D0BF0"/>
    <w:rsid w:val="004D24C7"/>
    <w:rsid w:val="004D4325"/>
    <w:rsid w:val="004D5859"/>
    <w:rsid w:val="004D66A4"/>
    <w:rsid w:val="004D6FBF"/>
    <w:rsid w:val="004D7C94"/>
    <w:rsid w:val="004E37AE"/>
    <w:rsid w:val="004E4633"/>
    <w:rsid w:val="004E5468"/>
    <w:rsid w:val="004E552F"/>
    <w:rsid w:val="004F04F9"/>
    <w:rsid w:val="004F1896"/>
    <w:rsid w:val="004F2A51"/>
    <w:rsid w:val="004F300E"/>
    <w:rsid w:val="004F49B9"/>
    <w:rsid w:val="004F5D95"/>
    <w:rsid w:val="004F5E6A"/>
    <w:rsid w:val="004F636C"/>
    <w:rsid w:val="004F7EF0"/>
    <w:rsid w:val="00501BE3"/>
    <w:rsid w:val="005029D1"/>
    <w:rsid w:val="00502DCE"/>
    <w:rsid w:val="00503EC2"/>
    <w:rsid w:val="00505A41"/>
    <w:rsid w:val="005069E6"/>
    <w:rsid w:val="00512D5E"/>
    <w:rsid w:val="00513359"/>
    <w:rsid w:val="005135B5"/>
    <w:rsid w:val="00514045"/>
    <w:rsid w:val="005155F1"/>
    <w:rsid w:val="005209F9"/>
    <w:rsid w:val="0052340F"/>
    <w:rsid w:val="00524726"/>
    <w:rsid w:val="00524EF4"/>
    <w:rsid w:val="00525957"/>
    <w:rsid w:val="00533952"/>
    <w:rsid w:val="00534305"/>
    <w:rsid w:val="00534508"/>
    <w:rsid w:val="005363B2"/>
    <w:rsid w:val="0053660E"/>
    <w:rsid w:val="00536951"/>
    <w:rsid w:val="00541A60"/>
    <w:rsid w:val="00542F3D"/>
    <w:rsid w:val="005512F5"/>
    <w:rsid w:val="00551718"/>
    <w:rsid w:val="00551CE1"/>
    <w:rsid w:val="005607FB"/>
    <w:rsid w:val="00564791"/>
    <w:rsid w:val="005648C9"/>
    <w:rsid w:val="005662D8"/>
    <w:rsid w:val="00566363"/>
    <w:rsid w:val="0056689D"/>
    <w:rsid w:val="005709AB"/>
    <w:rsid w:val="005732B3"/>
    <w:rsid w:val="00573C6C"/>
    <w:rsid w:val="00575098"/>
    <w:rsid w:val="00577CAA"/>
    <w:rsid w:val="005802B3"/>
    <w:rsid w:val="00580D2F"/>
    <w:rsid w:val="00580D6B"/>
    <w:rsid w:val="00582CA5"/>
    <w:rsid w:val="00582E56"/>
    <w:rsid w:val="005830BD"/>
    <w:rsid w:val="00585054"/>
    <w:rsid w:val="0058697B"/>
    <w:rsid w:val="00587584"/>
    <w:rsid w:val="00590C88"/>
    <w:rsid w:val="00591BF7"/>
    <w:rsid w:val="00591E0E"/>
    <w:rsid w:val="0059289D"/>
    <w:rsid w:val="0059363B"/>
    <w:rsid w:val="0059393E"/>
    <w:rsid w:val="00597EEE"/>
    <w:rsid w:val="005A192C"/>
    <w:rsid w:val="005B08DB"/>
    <w:rsid w:val="005B52CE"/>
    <w:rsid w:val="005B539D"/>
    <w:rsid w:val="005B5646"/>
    <w:rsid w:val="005B5B29"/>
    <w:rsid w:val="005B696C"/>
    <w:rsid w:val="005B76D2"/>
    <w:rsid w:val="005C160E"/>
    <w:rsid w:val="005C25F9"/>
    <w:rsid w:val="005C2F28"/>
    <w:rsid w:val="005C4BD0"/>
    <w:rsid w:val="005C63EF"/>
    <w:rsid w:val="005D1DD1"/>
    <w:rsid w:val="005D2EE9"/>
    <w:rsid w:val="005D3133"/>
    <w:rsid w:val="005D76E0"/>
    <w:rsid w:val="005E3114"/>
    <w:rsid w:val="005E787E"/>
    <w:rsid w:val="005F11E7"/>
    <w:rsid w:val="005F174D"/>
    <w:rsid w:val="005F185F"/>
    <w:rsid w:val="005F328F"/>
    <w:rsid w:val="005F393A"/>
    <w:rsid w:val="005F510B"/>
    <w:rsid w:val="005F786A"/>
    <w:rsid w:val="00600763"/>
    <w:rsid w:val="00600DE2"/>
    <w:rsid w:val="00600F85"/>
    <w:rsid w:val="00602D2E"/>
    <w:rsid w:val="00604579"/>
    <w:rsid w:val="0060460C"/>
    <w:rsid w:val="00605539"/>
    <w:rsid w:val="006104AB"/>
    <w:rsid w:val="006116AB"/>
    <w:rsid w:val="00611F49"/>
    <w:rsid w:val="00612FB6"/>
    <w:rsid w:val="00617779"/>
    <w:rsid w:val="00620B01"/>
    <w:rsid w:val="00621277"/>
    <w:rsid w:val="00624159"/>
    <w:rsid w:val="0063174D"/>
    <w:rsid w:val="00637022"/>
    <w:rsid w:val="00637569"/>
    <w:rsid w:val="00640BEE"/>
    <w:rsid w:val="006414B6"/>
    <w:rsid w:val="00641637"/>
    <w:rsid w:val="00641CDE"/>
    <w:rsid w:val="0064277F"/>
    <w:rsid w:val="0064360D"/>
    <w:rsid w:val="00643F0B"/>
    <w:rsid w:val="0064440E"/>
    <w:rsid w:val="00646073"/>
    <w:rsid w:val="00654C02"/>
    <w:rsid w:val="0065542B"/>
    <w:rsid w:val="00655B4C"/>
    <w:rsid w:val="00655C92"/>
    <w:rsid w:val="00655E05"/>
    <w:rsid w:val="00656F7E"/>
    <w:rsid w:val="00657DFD"/>
    <w:rsid w:val="006601B4"/>
    <w:rsid w:val="00660BB5"/>
    <w:rsid w:val="00660CA3"/>
    <w:rsid w:val="00661B11"/>
    <w:rsid w:val="006640CF"/>
    <w:rsid w:val="00664557"/>
    <w:rsid w:val="006647EB"/>
    <w:rsid w:val="00664E5E"/>
    <w:rsid w:val="0066591F"/>
    <w:rsid w:val="00665DFF"/>
    <w:rsid w:val="00666D17"/>
    <w:rsid w:val="00667650"/>
    <w:rsid w:val="00671ADD"/>
    <w:rsid w:val="00671B81"/>
    <w:rsid w:val="00674DAC"/>
    <w:rsid w:val="00675C1A"/>
    <w:rsid w:val="00675ECC"/>
    <w:rsid w:val="00676E7E"/>
    <w:rsid w:val="00677574"/>
    <w:rsid w:val="006814FB"/>
    <w:rsid w:val="00682AAA"/>
    <w:rsid w:val="00682DCB"/>
    <w:rsid w:val="00683E98"/>
    <w:rsid w:val="0068551F"/>
    <w:rsid w:val="0068776A"/>
    <w:rsid w:val="00691555"/>
    <w:rsid w:val="00692738"/>
    <w:rsid w:val="00693124"/>
    <w:rsid w:val="0069376B"/>
    <w:rsid w:val="00693EF5"/>
    <w:rsid w:val="006941C7"/>
    <w:rsid w:val="006943FA"/>
    <w:rsid w:val="00697629"/>
    <w:rsid w:val="006A1995"/>
    <w:rsid w:val="006A1DFB"/>
    <w:rsid w:val="006A2389"/>
    <w:rsid w:val="006A285A"/>
    <w:rsid w:val="006A6091"/>
    <w:rsid w:val="006B0450"/>
    <w:rsid w:val="006B0ABE"/>
    <w:rsid w:val="006B18D2"/>
    <w:rsid w:val="006B4D8F"/>
    <w:rsid w:val="006C1373"/>
    <w:rsid w:val="006C4B19"/>
    <w:rsid w:val="006C5A9A"/>
    <w:rsid w:val="006C60D3"/>
    <w:rsid w:val="006C7BA3"/>
    <w:rsid w:val="006C7F11"/>
    <w:rsid w:val="006D0E57"/>
    <w:rsid w:val="006D1409"/>
    <w:rsid w:val="006D4DDA"/>
    <w:rsid w:val="006E0788"/>
    <w:rsid w:val="006E1327"/>
    <w:rsid w:val="006E6B42"/>
    <w:rsid w:val="006E6BFC"/>
    <w:rsid w:val="006F337E"/>
    <w:rsid w:val="006F38A7"/>
    <w:rsid w:val="006F59D3"/>
    <w:rsid w:val="006F6E90"/>
    <w:rsid w:val="006F7584"/>
    <w:rsid w:val="0070495C"/>
    <w:rsid w:val="0070760C"/>
    <w:rsid w:val="007079CC"/>
    <w:rsid w:val="00710C82"/>
    <w:rsid w:val="007115B1"/>
    <w:rsid w:val="0071326F"/>
    <w:rsid w:val="00715ADA"/>
    <w:rsid w:val="007164D4"/>
    <w:rsid w:val="0071745C"/>
    <w:rsid w:val="00717651"/>
    <w:rsid w:val="007176F2"/>
    <w:rsid w:val="007226DC"/>
    <w:rsid w:val="00726A80"/>
    <w:rsid w:val="00732857"/>
    <w:rsid w:val="00733C22"/>
    <w:rsid w:val="00736168"/>
    <w:rsid w:val="00736270"/>
    <w:rsid w:val="007366B1"/>
    <w:rsid w:val="00742D34"/>
    <w:rsid w:val="00744118"/>
    <w:rsid w:val="007467FC"/>
    <w:rsid w:val="00746C54"/>
    <w:rsid w:val="007478D3"/>
    <w:rsid w:val="00755374"/>
    <w:rsid w:val="00756272"/>
    <w:rsid w:val="00756CAD"/>
    <w:rsid w:val="00757563"/>
    <w:rsid w:val="00761137"/>
    <w:rsid w:val="00761859"/>
    <w:rsid w:val="007619A6"/>
    <w:rsid w:val="00764A0D"/>
    <w:rsid w:val="007674F8"/>
    <w:rsid w:val="00771190"/>
    <w:rsid w:val="00772FC1"/>
    <w:rsid w:val="00774909"/>
    <w:rsid w:val="007763EF"/>
    <w:rsid w:val="00777D50"/>
    <w:rsid w:val="00777FE8"/>
    <w:rsid w:val="007813BD"/>
    <w:rsid w:val="00782BD8"/>
    <w:rsid w:val="00784061"/>
    <w:rsid w:val="00785BE9"/>
    <w:rsid w:val="007863CA"/>
    <w:rsid w:val="00787335"/>
    <w:rsid w:val="0079105C"/>
    <w:rsid w:val="00791E2B"/>
    <w:rsid w:val="0079334E"/>
    <w:rsid w:val="007A0775"/>
    <w:rsid w:val="007A25D7"/>
    <w:rsid w:val="007A2F6A"/>
    <w:rsid w:val="007A3969"/>
    <w:rsid w:val="007A469C"/>
    <w:rsid w:val="007B238F"/>
    <w:rsid w:val="007B3388"/>
    <w:rsid w:val="007B3C8A"/>
    <w:rsid w:val="007B41C1"/>
    <w:rsid w:val="007B54A0"/>
    <w:rsid w:val="007B5E94"/>
    <w:rsid w:val="007B6702"/>
    <w:rsid w:val="007B70BB"/>
    <w:rsid w:val="007C07CD"/>
    <w:rsid w:val="007C2F31"/>
    <w:rsid w:val="007C4A9D"/>
    <w:rsid w:val="007D2416"/>
    <w:rsid w:val="007D2C96"/>
    <w:rsid w:val="007D3013"/>
    <w:rsid w:val="007D4C4C"/>
    <w:rsid w:val="007D5F60"/>
    <w:rsid w:val="007D668E"/>
    <w:rsid w:val="007D6CE2"/>
    <w:rsid w:val="007D7F0B"/>
    <w:rsid w:val="007E0030"/>
    <w:rsid w:val="007E1115"/>
    <w:rsid w:val="007E3BCC"/>
    <w:rsid w:val="007E3E4E"/>
    <w:rsid w:val="007E3EB8"/>
    <w:rsid w:val="007E426B"/>
    <w:rsid w:val="007E4350"/>
    <w:rsid w:val="007E5F92"/>
    <w:rsid w:val="007F0336"/>
    <w:rsid w:val="007F097D"/>
    <w:rsid w:val="007F0B42"/>
    <w:rsid w:val="007F0D2A"/>
    <w:rsid w:val="007F4188"/>
    <w:rsid w:val="007F5F3F"/>
    <w:rsid w:val="007F7D91"/>
    <w:rsid w:val="008030AA"/>
    <w:rsid w:val="008038FF"/>
    <w:rsid w:val="00804C53"/>
    <w:rsid w:val="00806841"/>
    <w:rsid w:val="00811413"/>
    <w:rsid w:val="00811D7B"/>
    <w:rsid w:val="008134AD"/>
    <w:rsid w:val="00813DA7"/>
    <w:rsid w:val="00815221"/>
    <w:rsid w:val="00816030"/>
    <w:rsid w:val="00816094"/>
    <w:rsid w:val="0082211E"/>
    <w:rsid w:val="0082296F"/>
    <w:rsid w:val="00822EEB"/>
    <w:rsid w:val="0082492A"/>
    <w:rsid w:val="00826A05"/>
    <w:rsid w:val="00827CD9"/>
    <w:rsid w:val="0083180C"/>
    <w:rsid w:val="00834F68"/>
    <w:rsid w:val="00835160"/>
    <w:rsid w:val="0083518E"/>
    <w:rsid w:val="0083576D"/>
    <w:rsid w:val="008359F9"/>
    <w:rsid w:val="00835D5D"/>
    <w:rsid w:val="00836520"/>
    <w:rsid w:val="00837A06"/>
    <w:rsid w:val="00841B67"/>
    <w:rsid w:val="0084359F"/>
    <w:rsid w:val="00843D2B"/>
    <w:rsid w:val="00844309"/>
    <w:rsid w:val="00846DDC"/>
    <w:rsid w:val="008506F7"/>
    <w:rsid w:val="00850808"/>
    <w:rsid w:val="00851CB9"/>
    <w:rsid w:val="008544C5"/>
    <w:rsid w:val="008549E7"/>
    <w:rsid w:val="00857E92"/>
    <w:rsid w:val="0086365D"/>
    <w:rsid w:val="0086544B"/>
    <w:rsid w:val="0086624C"/>
    <w:rsid w:val="008703F2"/>
    <w:rsid w:val="008715C9"/>
    <w:rsid w:val="008734A1"/>
    <w:rsid w:val="00873FEC"/>
    <w:rsid w:val="00876D16"/>
    <w:rsid w:val="008771E8"/>
    <w:rsid w:val="008778D6"/>
    <w:rsid w:val="0088115A"/>
    <w:rsid w:val="00883211"/>
    <w:rsid w:val="00884EAE"/>
    <w:rsid w:val="00885E49"/>
    <w:rsid w:val="00890429"/>
    <w:rsid w:val="008904F6"/>
    <w:rsid w:val="008911BA"/>
    <w:rsid w:val="0089121C"/>
    <w:rsid w:val="008936BC"/>
    <w:rsid w:val="008958E8"/>
    <w:rsid w:val="008A4150"/>
    <w:rsid w:val="008A5183"/>
    <w:rsid w:val="008A5AFC"/>
    <w:rsid w:val="008A69D6"/>
    <w:rsid w:val="008A7079"/>
    <w:rsid w:val="008A741B"/>
    <w:rsid w:val="008B322D"/>
    <w:rsid w:val="008B363A"/>
    <w:rsid w:val="008B4D41"/>
    <w:rsid w:val="008B6172"/>
    <w:rsid w:val="008C059E"/>
    <w:rsid w:val="008C4BDE"/>
    <w:rsid w:val="008C55BC"/>
    <w:rsid w:val="008C7F54"/>
    <w:rsid w:val="008D09C7"/>
    <w:rsid w:val="008D1449"/>
    <w:rsid w:val="008D49D8"/>
    <w:rsid w:val="008E166A"/>
    <w:rsid w:val="008E184E"/>
    <w:rsid w:val="008E3B86"/>
    <w:rsid w:val="008E4E4E"/>
    <w:rsid w:val="008E6C8F"/>
    <w:rsid w:val="008E6DC1"/>
    <w:rsid w:val="008E7B72"/>
    <w:rsid w:val="008E7BD9"/>
    <w:rsid w:val="008F0944"/>
    <w:rsid w:val="008F3BA2"/>
    <w:rsid w:val="008F487C"/>
    <w:rsid w:val="008F512A"/>
    <w:rsid w:val="008F74D3"/>
    <w:rsid w:val="00900230"/>
    <w:rsid w:val="00900CEF"/>
    <w:rsid w:val="009015C3"/>
    <w:rsid w:val="009026DC"/>
    <w:rsid w:val="009042E4"/>
    <w:rsid w:val="009103ED"/>
    <w:rsid w:val="009121E6"/>
    <w:rsid w:val="00912C95"/>
    <w:rsid w:val="00920D77"/>
    <w:rsid w:val="00922312"/>
    <w:rsid w:val="0092353A"/>
    <w:rsid w:val="00923BF8"/>
    <w:rsid w:val="009245B1"/>
    <w:rsid w:val="009253D9"/>
    <w:rsid w:val="00925869"/>
    <w:rsid w:val="00927624"/>
    <w:rsid w:val="009330E8"/>
    <w:rsid w:val="00933196"/>
    <w:rsid w:val="00933742"/>
    <w:rsid w:val="00933FC7"/>
    <w:rsid w:val="00934FE9"/>
    <w:rsid w:val="00936512"/>
    <w:rsid w:val="009371C4"/>
    <w:rsid w:val="009447ED"/>
    <w:rsid w:val="00945BBE"/>
    <w:rsid w:val="00946639"/>
    <w:rsid w:val="00950DC2"/>
    <w:rsid w:val="00953072"/>
    <w:rsid w:val="009536A0"/>
    <w:rsid w:val="00957222"/>
    <w:rsid w:val="0095729E"/>
    <w:rsid w:val="009573C9"/>
    <w:rsid w:val="009574FE"/>
    <w:rsid w:val="009612CC"/>
    <w:rsid w:val="0096309C"/>
    <w:rsid w:val="00965810"/>
    <w:rsid w:val="00966700"/>
    <w:rsid w:val="009673DA"/>
    <w:rsid w:val="00970866"/>
    <w:rsid w:val="00970E6B"/>
    <w:rsid w:val="009712A4"/>
    <w:rsid w:val="0097309C"/>
    <w:rsid w:val="0097580B"/>
    <w:rsid w:val="00976197"/>
    <w:rsid w:val="009774A0"/>
    <w:rsid w:val="00981690"/>
    <w:rsid w:val="00983DD5"/>
    <w:rsid w:val="00984877"/>
    <w:rsid w:val="00986296"/>
    <w:rsid w:val="009924AF"/>
    <w:rsid w:val="00993509"/>
    <w:rsid w:val="00994100"/>
    <w:rsid w:val="00994FB5"/>
    <w:rsid w:val="009971E5"/>
    <w:rsid w:val="009979B6"/>
    <w:rsid w:val="00997E91"/>
    <w:rsid w:val="009A074F"/>
    <w:rsid w:val="009A13E6"/>
    <w:rsid w:val="009A3CB2"/>
    <w:rsid w:val="009A431F"/>
    <w:rsid w:val="009A52E0"/>
    <w:rsid w:val="009A5326"/>
    <w:rsid w:val="009A612F"/>
    <w:rsid w:val="009C1B4C"/>
    <w:rsid w:val="009C3099"/>
    <w:rsid w:val="009C31E1"/>
    <w:rsid w:val="009C6041"/>
    <w:rsid w:val="009C61FB"/>
    <w:rsid w:val="009C6B98"/>
    <w:rsid w:val="009C7283"/>
    <w:rsid w:val="009C73EA"/>
    <w:rsid w:val="009D19A1"/>
    <w:rsid w:val="009D1BE1"/>
    <w:rsid w:val="009D35E4"/>
    <w:rsid w:val="009D3843"/>
    <w:rsid w:val="009D46D5"/>
    <w:rsid w:val="009D6399"/>
    <w:rsid w:val="009D6E3D"/>
    <w:rsid w:val="009D7564"/>
    <w:rsid w:val="009E08A5"/>
    <w:rsid w:val="009E0F8A"/>
    <w:rsid w:val="009E1E19"/>
    <w:rsid w:val="009E2D86"/>
    <w:rsid w:val="009E4C8F"/>
    <w:rsid w:val="009E6522"/>
    <w:rsid w:val="009E7FCA"/>
    <w:rsid w:val="009F1CBA"/>
    <w:rsid w:val="009F244A"/>
    <w:rsid w:val="009F34BA"/>
    <w:rsid w:val="009F4848"/>
    <w:rsid w:val="009F4E1C"/>
    <w:rsid w:val="009F4EAE"/>
    <w:rsid w:val="00A00CA7"/>
    <w:rsid w:val="00A03995"/>
    <w:rsid w:val="00A03AC5"/>
    <w:rsid w:val="00A04B41"/>
    <w:rsid w:val="00A04DF7"/>
    <w:rsid w:val="00A05CB8"/>
    <w:rsid w:val="00A05D77"/>
    <w:rsid w:val="00A05E92"/>
    <w:rsid w:val="00A06498"/>
    <w:rsid w:val="00A1238F"/>
    <w:rsid w:val="00A1475F"/>
    <w:rsid w:val="00A15624"/>
    <w:rsid w:val="00A15764"/>
    <w:rsid w:val="00A209DD"/>
    <w:rsid w:val="00A235A9"/>
    <w:rsid w:val="00A27AC9"/>
    <w:rsid w:val="00A301C9"/>
    <w:rsid w:val="00A30F0C"/>
    <w:rsid w:val="00A34A6F"/>
    <w:rsid w:val="00A36414"/>
    <w:rsid w:val="00A37578"/>
    <w:rsid w:val="00A407D2"/>
    <w:rsid w:val="00A429BE"/>
    <w:rsid w:val="00A432ED"/>
    <w:rsid w:val="00A4372B"/>
    <w:rsid w:val="00A469B6"/>
    <w:rsid w:val="00A52301"/>
    <w:rsid w:val="00A5531E"/>
    <w:rsid w:val="00A56090"/>
    <w:rsid w:val="00A60AE3"/>
    <w:rsid w:val="00A61A17"/>
    <w:rsid w:val="00A62515"/>
    <w:rsid w:val="00A62CF5"/>
    <w:rsid w:val="00A63989"/>
    <w:rsid w:val="00A63EB3"/>
    <w:rsid w:val="00A649D3"/>
    <w:rsid w:val="00A6658D"/>
    <w:rsid w:val="00A67D2E"/>
    <w:rsid w:val="00A70F44"/>
    <w:rsid w:val="00A724D2"/>
    <w:rsid w:val="00A75A6C"/>
    <w:rsid w:val="00A762F0"/>
    <w:rsid w:val="00A80657"/>
    <w:rsid w:val="00A809F4"/>
    <w:rsid w:val="00A83850"/>
    <w:rsid w:val="00A83A96"/>
    <w:rsid w:val="00A84D9B"/>
    <w:rsid w:val="00A8527A"/>
    <w:rsid w:val="00A865BC"/>
    <w:rsid w:val="00A86D5F"/>
    <w:rsid w:val="00A90403"/>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459B"/>
    <w:rsid w:val="00AB4D37"/>
    <w:rsid w:val="00AB5196"/>
    <w:rsid w:val="00AB74D5"/>
    <w:rsid w:val="00AB755B"/>
    <w:rsid w:val="00AD023B"/>
    <w:rsid w:val="00AD171B"/>
    <w:rsid w:val="00AD32DA"/>
    <w:rsid w:val="00AE0306"/>
    <w:rsid w:val="00AE4293"/>
    <w:rsid w:val="00AE49B5"/>
    <w:rsid w:val="00AE56D4"/>
    <w:rsid w:val="00AF0EBF"/>
    <w:rsid w:val="00AF1AE3"/>
    <w:rsid w:val="00AF20E5"/>
    <w:rsid w:val="00AF67F9"/>
    <w:rsid w:val="00B0207A"/>
    <w:rsid w:val="00B02BF6"/>
    <w:rsid w:val="00B031AC"/>
    <w:rsid w:val="00B05420"/>
    <w:rsid w:val="00B05567"/>
    <w:rsid w:val="00B06BB0"/>
    <w:rsid w:val="00B10281"/>
    <w:rsid w:val="00B134DA"/>
    <w:rsid w:val="00B144D5"/>
    <w:rsid w:val="00B21785"/>
    <w:rsid w:val="00B23187"/>
    <w:rsid w:val="00B236A0"/>
    <w:rsid w:val="00B2518E"/>
    <w:rsid w:val="00B257FE"/>
    <w:rsid w:val="00B26BD8"/>
    <w:rsid w:val="00B26F6B"/>
    <w:rsid w:val="00B31C11"/>
    <w:rsid w:val="00B31F78"/>
    <w:rsid w:val="00B32BDE"/>
    <w:rsid w:val="00B367A6"/>
    <w:rsid w:val="00B371C5"/>
    <w:rsid w:val="00B375E4"/>
    <w:rsid w:val="00B3774B"/>
    <w:rsid w:val="00B41DE6"/>
    <w:rsid w:val="00B4246D"/>
    <w:rsid w:val="00B42F7E"/>
    <w:rsid w:val="00B435C3"/>
    <w:rsid w:val="00B43C30"/>
    <w:rsid w:val="00B4756A"/>
    <w:rsid w:val="00B47A4F"/>
    <w:rsid w:val="00B568BE"/>
    <w:rsid w:val="00B617B3"/>
    <w:rsid w:val="00B6330A"/>
    <w:rsid w:val="00B63A77"/>
    <w:rsid w:val="00B67B35"/>
    <w:rsid w:val="00B706D4"/>
    <w:rsid w:val="00B70AD6"/>
    <w:rsid w:val="00B745CD"/>
    <w:rsid w:val="00B75D57"/>
    <w:rsid w:val="00B76275"/>
    <w:rsid w:val="00B77103"/>
    <w:rsid w:val="00B805A1"/>
    <w:rsid w:val="00B836DE"/>
    <w:rsid w:val="00B83AD0"/>
    <w:rsid w:val="00B84DE5"/>
    <w:rsid w:val="00B92501"/>
    <w:rsid w:val="00B971AF"/>
    <w:rsid w:val="00BA55B6"/>
    <w:rsid w:val="00BA6806"/>
    <w:rsid w:val="00BB1769"/>
    <w:rsid w:val="00BB28C7"/>
    <w:rsid w:val="00BB296C"/>
    <w:rsid w:val="00BB2CB4"/>
    <w:rsid w:val="00BB4440"/>
    <w:rsid w:val="00BB4C3A"/>
    <w:rsid w:val="00BC020C"/>
    <w:rsid w:val="00BC194E"/>
    <w:rsid w:val="00BC31EB"/>
    <w:rsid w:val="00BC33B4"/>
    <w:rsid w:val="00BC4F76"/>
    <w:rsid w:val="00BC6225"/>
    <w:rsid w:val="00BC6F67"/>
    <w:rsid w:val="00BD02B0"/>
    <w:rsid w:val="00BD1E15"/>
    <w:rsid w:val="00BD2E6C"/>
    <w:rsid w:val="00BD4266"/>
    <w:rsid w:val="00BD4371"/>
    <w:rsid w:val="00BD4C3E"/>
    <w:rsid w:val="00BD5AF5"/>
    <w:rsid w:val="00BE249C"/>
    <w:rsid w:val="00BE2F9F"/>
    <w:rsid w:val="00BE31A9"/>
    <w:rsid w:val="00BE40F8"/>
    <w:rsid w:val="00BE661D"/>
    <w:rsid w:val="00BE6AD2"/>
    <w:rsid w:val="00BF065D"/>
    <w:rsid w:val="00BF0932"/>
    <w:rsid w:val="00BF3A81"/>
    <w:rsid w:val="00C00ABA"/>
    <w:rsid w:val="00C0205D"/>
    <w:rsid w:val="00C03886"/>
    <w:rsid w:val="00C03D7F"/>
    <w:rsid w:val="00C05869"/>
    <w:rsid w:val="00C05910"/>
    <w:rsid w:val="00C05BBB"/>
    <w:rsid w:val="00C10648"/>
    <w:rsid w:val="00C112AA"/>
    <w:rsid w:val="00C117C6"/>
    <w:rsid w:val="00C11DFF"/>
    <w:rsid w:val="00C12977"/>
    <w:rsid w:val="00C147C9"/>
    <w:rsid w:val="00C148B6"/>
    <w:rsid w:val="00C206B2"/>
    <w:rsid w:val="00C22BE5"/>
    <w:rsid w:val="00C309A8"/>
    <w:rsid w:val="00C332D3"/>
    <w:rsid w:val="00C34818"/>
    <w:rsid w:val="00C34F59"/>
    <w:rsid w:val="00C37097"/>
    <w:rsid w:val="00C37C21"/>
    <w:rsid w:val="00C41C22"/>
    <w:rsid w:val="00C45465"/>
    <w:rsid w:val="00C465CC"/>
    <w:rsid w:val="00C47F5B"/>
    <w:rsid w:val="00C5248A"/>
    <w:rsid w:val="00C52F23"/>
    <w:rsid w:val="00C53035"/>
    <w:rsid w:val="00C54B91"/>
    <w:rsid w:val="00C553BF"/>
    <w:rsid w:val="00C56246"/>
    <w:rsid w:val="00C56ABD"/>
    <w:rsid w:val="00C60826"/>
    <w:rsid w:val="00C63EC6"/>
    <w:rsid w:val="00C643A7"/>
    <w:rsid w:val="00C644FA"/>
    <w:rsid w:val="00C66C27"/>
    <w:rsid w:val="00C71933"/>
    <w:rsid w:val="00C71C5F"/>
    <w:rsid w:val="00C7600C"/>
    <w:rsid w:val="00C80ED6"/>
    <w:rsid w:val="00C81354"/>
    <w:rsid w:val="00C81FBB"/>
    <w:rsid w:val="00C866C0"/>
    <w:rsid w:val="00C86EBA"/>
    <w:rsid w:val="00C87C01"/>
    <w:rsid w:val="00C87C26"/>
    <w:rsid w:val="00C946A3"/>
    <w:rsid w:val="00CA0310"/>
    <w:rsid w:val="00CA06C1"/>
    <w:rsid w:val="00CA0AFE"/>
    <w:rsid w:val="00CA330B"/>
    <w:rsid w:val="00CA4683"/>
    <w:rsid w:val="00CA4A76"/>
    <w:rsid w:val="00CB0FA6"/>
    <w:rsid w:val="00CB1AE7"/>
    <w:rsid w:val="00CB5516"/>
    <w:rsid w:val="00CB5D03"/>
    <w:rsid w:val="00CC34BB"/>
    <w:rsid w:val="00CC36BD"/>
    <w:rsid w:val="00CC635F"/>
    <w:rsid w:val="00CC6630"/>
    <w:rsid w:val="00CC787B"/>
    <w:rsid w:val="00CD0DE2"/>
    <w:rsid w:val="00CD340C"/>
    <w:rsid w:val="00CD3B28"/>
    <w:rsid w:val="00CD4486"/>
    <w:rsid w:val="00CD6BA5"/>
    <w:rsid w:val="00CD7AA5"/>
    <w:rsid w:val="00CE0888"/>
    <w:rsid w:val="00CE17DD"/>
    <w:rsid w:val="00CE3017"/>
    <w:rsid w:val="00CE390F"/>
    <w:rsid w:val="00CE66A3"/>
    <w:rsid w:val="00CF187C"/>
    <w:rsid w:val="00CF2682"/>
    <w:rsid w:val="00CF298C"/>
    <w:rsid w:val="00CF3BA9"/>
    <w:rsid w:val="00CF3DCD"/>
    <w:rsid w:val="00CF4084"/>
    <w:rsid w:val="00CF73F6"/>
    <w:rsid w:val="00CF7961"/>
    <w:rsid w:val="00D01159"/>
    <w:rsid w:val="00D01C3A"/>
    <w:rsid w:val="00D04D69"/>
    <w:rsid w:val="00D11DC9"/>
    <w:rsid w:val="00D12F68"/>
    <w:rsid w:val="00D13FF2"/>
    <w:rsid w:val="00D16C65"/>
    <w:rsid w:val="00D20DF5"/>
    <w:rsid w:val="00D239CB"/>
    <w:rsid w:val="00D248AD"/>
    <w:rsid w:val="00D24F9D"/>
    <w:rsid w:val="00D26F12"/>
    <w:rsid w:val="00D32889"/>
    <w:rsid w:val="00D33C2F"/>
    <w:rsid w:val="00D34D04"/>
    <w:rsid w:val="00D357B0"/>
    <w:rsid w:val="00D3630E"/>
    <w:rsid w:val="00D40D10"/>
    <w:rsid w:val="00D41829"/>
    <w:rsid w:val="00D41E3F"/>
    <w:rsid w:val="00D4331C"/>
    <w:rsid w:val="00D44923"/>
    <w:rsid w:val="00D45981"/>
    <w:rsid w:val="00D5013F"/>
    <w:rsid w:val="00D50B56"/>
    <w:rsid w:val="00D5117D"/>
    <w:rsid w:val="00D51C1E"/>
    <w:rsid w:val="00D53D93"/>
    <w:rsid w:val="00D562F1"/>
    <w:rsid w:val="00D57A5C"/>
    <w:rsid w:val="00D57AEF"/>
    <w:rsid w:val="00D60C95"/>
    <w:rsid w:val="00D612DA"/>
    <w:rsid w:val="00D62F58"/>
    <w:rsid w:val="00D708DA"/>
    <w:rsid w:val="00D70BF9"/>
    <w:rsid w:val="00D76BC0"/>
    <w:rsid w:val="00D815AC"/>
    <w:rsid w:val="00D82BF5"/>
    <w:rsid w:val="00D83BC4"/>
    <w:rsid w:val="00D86398"/>
    <w:rsid w:val="00D90338"/>
    <w:rsid w:val="00D90444"/>
    <w:rsid w:val="00D950CB"/>
    <w:rsid w:val="00D95E3A"/>
    <w:rsid w:val="00DA061E"/>
    <w:rsid w:val="00DA1DA3"/>
    <w:rsid w:val="00DA308A"/>
    <w:rsid w:val="00DA5967"/>
    <w:rsid w:val="00DB000A"/>
    <w:rsid w:val="00DB29B4"/>
    <w:rsid w:val="00DB53E0"/>
    <w:rsid w:val="00DB65E5"/>
    <w:rsid w:val="00DB699B"/>
    <w:rsid w:val="00DC0590"/>
    <w:rsid w:val="00DC0635"/>
    <w:rsid w:val="00DC0853"/>
    <w:rsid w:val="00DC0B1E"/>
    <w:rsid w:val="00DC0E9B"/>
    <w:rsid w:val="00DC26F7"/>
    <w:rsid w:val="00DC2708"/>
    <w:rsid w:val="00DC4AAD"/>
    <w:rsid w:val="00DC4BDE"/>
    <w:rsid w:val="00DC57A1"/>
    <w:rsid w:val="00DC6901"/>
    <w:rsid w:val="00DC732C"/>
    <w:rsid w:val="00DD04FE"/>
    <w:rsid w:val="00DD0D12"/>
    <w:rsid w:val="00DD26C0"/>
    <w:rsid w:val="00DD31B6"/>
    <w:rsid w:val="00DD52A1"/>
    <w:rsid w:val="00DD58E7"/>
    <w:rsid w:val="00DD6208"/>
    <w:rsid w:val="00DD795F"/>
    <w:rsid w:val="00DE09DF"/>
    <w:rsid w:val="00DE135D"/>
    <w:rsid w:val="00DE13DD"/>
    <w:rsid w:val="00DE25E0"/>
    <w:rsid w:val="00DE3D07"/>
    <w:rsid w:val="00DE49AF"/>
    <w:rsid w:val="00DE4E2A"/>
    <w:rsid w:val="00DE57BA"/>
    <w:rsid w:val="00DE6199"/>
    <w:rsid w:val="00DF0352"/>
    <w:rsid w:val="00DF26C1"/>
    <w:rsid w:val="00DF3E63"/>
    <w:rsid w:val="00DF6FB9"/>
    <w:rsid w:val="00E059FD"/>
    <w:rsid w:val="00E07736"/>
    <w:rsid w:val="00E11658"/>
    <w:rsid w:val="00E117F2"/>
    <w:rsid w:val="00E132CD"/>
    <w:rsid w:val="00E143AE"/>
    <w:rsid w:val="00E147CE"/>
    <w:rsid w:val="00E14CE2"/>
    <w:rsid w:val="00E169B9"/>
    <w:rsid w:val="00E171BF"/>
    <w:rsid w:val="00E23C0E"/>
    <w:rsid w:val="00E23CFF"/>
    <w:rsid w:val="00E305DC"/>
    <w:rsid w:val="00E31761"/>
    <w:rsid w:val="00E326B1"/>
    <w:rsid w:val="00E327C1"/>
    <w:rsid w:val="00E33D04"/>
    <w:rsid w:val="00E349A8"/>
    <w:rsid w:val="00E354A1"/>
    <w:rsid w:val="00E361A5"/>
    <w:rsid w:val="00E36651"/>
    <w:rsid w:val="00E4220C"/>
    <w:rsid w:val="00E42A69"/>
    <w:rsid w:val="00E4426C"/>
    <w:rsid w:val="00E45D10"/>
    <w:rsid w:val="00E46EA3"/>
    <w:rsid w:val="00E5017B"/>
    <w:rsid w:val="00E51B5C"/>
    <w:rsid w:val="00E52C54"/>
    <w:rsid w:val="00E543C8"/>
    <w:rsid w:val="00E5774B"/>
    <w:rsid w:val="00E5793B"/>
    <w:rsid w:val="00E628A0"/>
    <w:rsid w:val="00E6552E"/>
    <w:rsid w:val="00E65605"/>
    <w:rsid w:val="00E70BC7"/>
    <w:rsid w:val="00E74F1C"/>
    <w:rsid w:val="00E76078"/>
    <w:rsid w:val="00E77554"/>
    <w:rsid w:val="00E779A8"/>
    <w:rsid w:val="00E77FA1"/>
    <w:rsid w:val="00E814D9"/>
    <w:rsid w:val="00E819D4"/>
    <w:rsid w:val="00E83333"/>
    <w:rsid w:val="00E838C9"/>
    <w:rsid w:val="00E85433"/>
    <w:rsid w:val="00E854F9"/>
    <w:rsid w:val="00E8799C"/>
    <w:rsid w:val="00E90CF7"/>
    <w:rsid w:val="00E931A1"/>
    <w:rsid w:val="00E93483"/>
    <w:rsid w:val="00E96158"/>
    <w:rsid w:val="00E974AF"/>
    <w:rsid w:val="00EA0AC5"/>
    <w:rsid w:val="00EA0E16"/>
    <w:rsid w:val="00EA17C8"/>
    <w:rsid w:val="00EA378F"/>
    <w:rsid w:val="00EA7C49"/>
    <w:rsid w:val="00EB1511"/>
    <w:rsid w:val="00EB17E9"/>
    <w:rsid w:val="00EB31DD"/>
    <w:rsid w:val="00EB3AFB"/>
    <w:rsid w:val="00EB40B7"/>
    <w:rsid w:val="00EB5B2F"/>
    <w:rsid w:val="00EB5F9A"/>
    <w:rsid w:val="00EB7703"/>
    <w:rsid w:val="00EC58CB"/>
    <w:rsid w:val="00EC5AEA"/>
    <w:rsid w:val="00EC5B59"/>
    <w:rsid w:val="00EC68F9"/>
    <w:rsid w:val="00EC6AEA"/>
    <w:rsid w:val="00EC748E"/>
    <w:rsid w:val="00ED0575"/>
    <w:rsid w:val="00ED19AC"/>
    <w:rsid w:val="00ED2982"/>
    <w:rsid w:val="00ED402D"/>
    <w:rsid w:val="00ED4548"/>
    <w:rsid w:val="00ED657E"/>
    <w:rsid w:val="00ED6A99"/>
    <w:rsid w:val="00ED6B1B"/>
    <w:rsid w:val="00ED7DE3"/>
    <w:rsid w:val="00EE1308"/>
    <w:rsid w:val="00EE1DE9"/>
    <w:rsid w:val="00EE35C4"/>
    <w:rsid w:val="00EF05F3"/>
    <w:rsid w:val="00EF0CD6"/>
    <w:rsid w:val="00EF3786"/>
    <w:rsid w:val="00EF3E86"/>
    <w:rsid w:val="00EF5530"/>
    <w:rsid w:val="00EF614D"/>
    <w:rsid w:val="00EF6CE7"/>
    <w:rsid w:val="00F015D0"/>
    <w:rsid w:val="00F01CAE"/>
    <w:rsid w:val="00F0488E"/>
    <w:rsid w:val="00F0569D"/>
    <w:rsid w:val="00F10D1E"/>
    <w:rsid w:val="00F1177A"/>
    <w:rsid w:val="00F121A3"/>
    <w:rsid w:val="00F16695"/>
    <w:rsid w:val="00F24296"/>
    <w:rsid w:val="00F317BC"/>
    <w:rsid w:val="00F346BA"/>
    <w:rsid w:val="00F36B62"/>
    <w:rsid w:val="00F417B9"/>
    <w:rsid w:val="00F431A5"/>
    <w:rsid w:val="00F4325C"/>
    <w:rsid w:val="00F43931"/>
    <w:rsid w:val="00F44139"/>
    <w:rsid w:val="00F47A3C"/>
    <w:rsid w:val="00F52EB2"/>
    <w:rsid w:val="00F534FE"/>
    <w:rsid w:val="00F5493F"/>
    <w:rsid w:val="00F54D75"/>
    <w:rsid w:val="00F55182"/>
    <w:rsid w:val="00F5584A"/>
    <w:rsid w:val="00F55D22"/>
    <w:rsid w:val="00F55E4C"/>
    <w:rsid w:val="00F56308"/>
    <w:rsid w:val="00F619D7"/>
    <w:rsid w:val="00F6265E"/>
    <w:rsid w:val="00F627C2"/>
    <w:rsid w:val="00F62EB4"/>
    <w:rsid w:val="00F644A0"/>
    <w:rsid w:val="00F64AD1"/>
    <w:rsid w:val="00F70364"/>
    <w:rsid w:val="00F72AF0"/>
    <w:rsid w:val="00F72DBB"/>
    <w:rsid w:val="00F7307C"/>
    <w:rsid w:val="00F74B1E"/>
    <w:rsid w:val="00F75A9D"/>
    <w:rsid w:val="00F75B53"/>
    <w:rsid w:val="00F75C94"/>
    <w:rsid w:val="00F764CE"/>
    <w:rsid w:val="00F76A8B"/>
    <w:rsid w:val="00F84E3A"/>
    <w:rsid w:val="00F87778"/>
    <w:rsid w:val="00F87883"/>
    <w:rsid w:val="00F907A8"/>
    <w:rsid w:val="00F9080E"/>
    <w:rsid w:val="00F92D14"/>
    <w:rsid w:val="00F93E8E"/>
    <w:rsid w:val="00F94EF5"/>
    <w:rsid w:val="00F9555C"/>
    <w:rsid w:val="00F9571D"/>
    <w:rsid w:val="00F96595"/>
    <w:rsid w:val="00FA0E7F"/>
    <w:rsid w:val="00FA292A"/>
    <w:rsid w:val="00FA2CED"/>
    <w:rsid w:val="00FA39B3"/>
    <w:rsid w:val="00FA6672"/>
    <w:rsid w:val="00FA68F0"/>
    <w:rsid w:val="00FA6A65"/>
    <w:rsid w:val="00FB1752"/>
    <w:rsid w:val="00FB2109"/>
    <w:rsid w:val="00FB3985"/>
    <w:rsid w:val="00FB6A28"/>
    <w:rsid w:val="00FC3272"/>
    <w:rsid w:val="00FC5997"/>
    <w:rsid w:val="00FC5AF6"/>
    <w:rsid w:val="00FD35F7"/>
    <w:rsid w:val="00FD3FB8"/>
    <w:rsid w:val="00FD3FF9"/>
    <w:rsid w:val="00FD583F"/>
    <w:rsid w:val="00FD63A0"/>
    <w:rsid w:val="00FD7176"/>
    <w:rsid w:val="00FE0744"/>
    <w:rsid w:val="00FE2DF5"/>
    <w:rsid w:val="00FE31E7"/>
    <w:rsid w:val="00FE3970"/>
    <w:rsid w:val="00FE3AB8"/>
    <w:rsid w:val="00FE527D"/>
    <w:rsid w:val="00FE5658"/>
    <w:rsid w:val="00FF2F34"/>
    <w:rsid w:val="00FF532B"/>
    <w:rsid w:val="00FF61E4"/>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列表段落,¥¡¡¡¡ì¬º¥¹¥È¶ÎÂä,ÁÐ³ö¶ÎÂä"/>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rsid w:val="006F59D3"/>
    <w:rPr>
      <w:sz w:val="21"/>
      <w:szCs w:val="21"/>
    </w:rPr>
  </w:style>
  <w:style w:type="paragraph" w:styleId="ad">
    <w:name w:val="annotation text"/>
    <w:basedOn w:val="a"/>
    <w:link w:val="ae"/>
    <w:uiPriority w:val="99"/>
    <w:semiHidden/>
    <w:unhideWhenUsed/>
    <w:rsid w:val="006F59D3"/>
  </w:style>
  <w:style w:type="character" w:customStyle="1" w:styleId="ae">
    <w:name w:val="批注文字 字符"/>
    <w:basedOn w:val="a0"/>
    <w:link w:val="ad"/>
    <w:uiPriority w:val="99"/>
    <w:semiHidden/>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列表段落 字符,¥¡¡¡¡ì¬º¥¹¥È¶ÎÂä 字符,ÁÐ³ö¶ÎÂä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1651</Words>
  <Characters>9411</Characters>
  <Application>Microsoft Office Word</Application>
  <DocSecurity>0</DocSecurity>
  <Lines>78</Lines>
  <Paragraphs>22</Paragraphs>
  <ScaleCrop>false</ScaleCrop>
  <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Fei Wang</cp:lastModifiedBy>
  <cp:revision>12</cp:revision>
  <dcterms:created xsi:type="dcterms:W3CDTF">2019-04-30T12:49:00Z</dcterms:created>
  <dcterms:modified xsi:type="dcterms:W3CDTF">2019-05-01T04:46:00Z</dcterms:modified>
</cp:coreProperties>
</file>