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5FA" w:rsidRPr="00965B47" w:rsidRDefault="00A87186" w:rsidP="00A87186">
      <w:pPr>
        <w:pStyle w:val="af7"/>
        <w:snapToGrid w:val="0"/>
        <w:ind w:left="2339" w:hangingChars="993" w:hanging="2339"/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</w:pPr>
      <w:bookmarkStart w:id="0" w:name="OLE_LINK2"/>
      <w:bookmarkStart w:id="1" w:name="OLE_LINK3"/>
      <w:r w:rsidRPr="00A87186">
        <w:rPr>
          <w:rFonts w:ascii="Arial" w:hAnsi="Arial" w:cs="Arial"/>
          <w:b/>
          <w:bCs/>
          <w:sz w:val="24"/>
          <w:szCs w:val="24"/>
          <w:lang w:val="en-GB"/>
        </w:rPr>
        <w:t>3GPP TSG RAN WG1 #97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    </w:t>
      </w:r>
      <w:r w:rsidR="00D155FA" w:rsidRPr="00D155FA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D155FA" w:rsidRPr="00D155FA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D155F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="00965B47">
        <w:rPr>
          <w:rFonts w:ascii="Arial" w:hAnsi="Arial" w:cs="Arial"/>
          <w:b/>
          <w:bCs/>
          <w:sz w:val="24"/>
          <w:szCs w:val="24"/>
          <w:lang w:val="en-GB"/>
        </w:rPr>
        <w:t>R1-190640</w:t>
      </w:r>
      <w:r w:rsidR="00965B47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0</w:t>
      </w:r>
      <w:bookmarkStart w:id="2" w:name="_GoBack"/>
      <w:bookmarkEnd w:id="2"/>
    </w:p>
    <w:p w:rsidR="0095370B" w:rsidRDefault="00A87186" w:rsidP="00A87186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A87186">
        <w:rPr>
          <w:rFonts w:ascii="Arial" w:hAnsi="Arial" w:cs="Arial"/>
          <w:b/>
          <w:bCs/>
          <w:sz w:val="24"/>
          <w:szCs w:val="24"/>
          <w:lang w:val="en-GB"/>
        </w:rPr>
        <w:t>Reno, USA, May 13th – 17th, 2019</w:t>
      </w:r>
    </w:p>
    <w:p w:rsidR="00D155FA" w:rsidRPr="00D155FA" w:rsidRDefault="00D155FA" w:rsidP="00D155FA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95370B" w:rsidRPr="004313C9" w:rsidRDefault="0095370B" w:rsidP="0095370B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7"/>
      <w:bookmarkStart w:id="5" w:name="OLE_LINK18"/>
      <w:bookmarkStart w:id="6" w:name="OLE_LINK11"/>
      <w:bookmarkStart w:id="7" w:name="OLE_LINK12"/>
      <w:bookmarkEnd w:id="3"/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2.8.</w:t>
      </w:r>
      <w:bookmarkEnd w:id="4"/>
      <w:bookmarkEnd w:id="5"/>
      <w:r w:rsidR="00130C5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5</w:t>
      </w:r>
    </w:p>
    <w:p w:rsidR="0095370B" w:rsidRPr="004313C9" w:rsidRDefault="0095370B" w:rsidP="0095370B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95370B" w:rsidRPr="004313C9" w:rsidRDefault="0095370B" w:rsidP="0095370B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Discussion on multi-TRP transmission</w:t>
      </w:r>
    </w:p>
    <w:bookmarkEnd w:id="6"/>
    <w:bookmarkEnd w:id="7"/>
    <w:p w:rsidR="0095370B" w:rsidRPr="004313C9" w:rsidRDefault="0095370B" w:rsidP="0095370B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8" w:name="DocumentFor"/>
      <w:bookmarkEnd w:id="8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95370B" w:rsidRPr="003F0850" w:rsidRDefault="0095370B" w:rsidP="0095370B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95370B" w:rsidRDefault="0095370B" w:rsidP="009537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95370B" w:rsidRDefault="0095370B" w:rsidP="0095370B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</w:t>
      </w:r>
      <w:r w:rsidR="00516A8D">
        <w:rPr>
          <w:rFonts w:eastAsia="宋体" w:hint="eastAsia"/>
          <w:color w:val="000000" w:themeColor="text1"/>
          <w:sz w:val="22"/>
          <w:szCs w:val="22"/>
          <w:lang w:eastAsia="zh-CN"/>
        </w:rPr>
        <w:t>#96</w:t>
      </w:r>
      <w:r w:rsidR="00646D41">
        <w:rPr>
          <w:rFonts w:eastAsia="宋体" w:hint="eastAsia"/>
          <w:color w:val="000000" w:themeColor="text1"/>
          <w:sz w:val="22"/>
          <w:szCs w:val="22"/>
          <w:lang w:eastAsia="zh-CN"/>
        </w:rPr>
        <w:t>bis</w:t>
      </w:r>
      <w:r w:rsidR="00516A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</w:t>
      </w:r>
      <w:r w:rsidRPr="00C95FC0">
        <w:rPr>
          <w:rFonts w:eastAsia="宋体"/>
          <w:color w:val="000000" w:themeColor="text1"/>
          <w:sz w:val="22"/>
          <w:szCs w:val="22"/>
          <w:lang w:eastAsia="zh-CN"/>
        </w:rPr>
        <w:t>[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Pr="00C95FC0">
        <w:rPr>
          <w:rFonts w:eastAsia="宋体"/>
          <w:color w:val="000000" w:themeColor="text1"/>
          <w:sz w:val="22"/>
          <w:szCs w:val="22"/>
          <w:lang w:eastAsia="zh-CN"/>
        </w:rPr>
        <w:t>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516A8D">
        <w:rPr>
          <w:rFonts w:eastAsia="宋体"/>
          <w:color w:val="000000" w:themeColor="text1"/>
          <w:sz w:val="22"/>
          <w:szCs w:val="22"/>
          <w:lang w:eastAsia="zh-CN"/>
        </w:rPr>
        <w:t>agreement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on </w:t>
      </w:r>
      <w:r w:rsidR="00516A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single PDCCH based </w:t>
      </w:r>
      <w:r>
        <w:rPr>
          <w:rFonts w:eastAsia="宋体"/>
          <w:color w:val="000000" w:themeColor="text1"/>
          <w:sz w:val="22"/>
          <w:szCs w:val="22"/>
          <w:lang w:eastAsia="zh-CN"/>
        </w:rPr>
        <w:t>m</w:t>
      </w:r>
      <w:r w:rsidR="00516A8D">
        <w:rPr>
          <w:rFonts w:eastAsia="宋体"/>
          <w:color w:val="000000" w:themeColor="text1"/>
          <w:sz w:val="22"/>
          <w:szCs w:val="22"/>
          <w:lang w:eastAsia="zh-CN"/>
        </w:rPr>
        <w:t>ulti-TRP/panel transmission w</w:t>
      </w:r>
      <w:r w:rsidR="00516A8D">
        <w:rPr>
          <w:rFonts w:eastAsia="宋体" w:hint="eastAsia"/>
          <w:color w:val="000000" w:themeColor="text1"/>
          <w:sz w:val="22"/>
          <w:szCs w:val="22"/>
          <w:lang w:eastAsia="zh-CN"/>
        </w:rPr>
        <w:t>as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chieved as</w:t>
      </w:r>
      <w:r w:rsidRPr="00C95FC0">
        <w:rPr>
          <w:rFonts w:eastAsia="宋体"/>
          <w:color w:val="000000" w:themeColor="text1"/>
          <w:sz w:val="22"/>
          <w:szCs w:val="22"/>
          <w:lang w:eastAsia="zh-CN"/>
        </w:rPr>
        <w:t>,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F82209" w:rsidRPr="00037149" w:rsidRDefault="00F82209" w:rsidP="00F82209">
      <w:pPr>
        <w:spacing w:after="120"/>
        <w:rPr>
          <w:b/>
          <w:sz w:val="22"/>
          <w:highlight w:val="green"/>
          <w:lang w:eastAsia="x-none"/>
        </w:rPr>
      </w:pPr>
      <w:bookmarkStart w:id="9" w:name="OLE_LINK9"/>
      <w:bookmarkStart w:id="10" w:name="OLE_LINK10"/>
      <w:r w:rsidRPr="00037149">
        <w:rPr>
          <w:b/>
          <w:sz w:val="22"/>
          <w:highlight w:val="green"/>
          <w:lang w:eastAsia="x-none"/>
        </w:rPr>
        <w:t xml:space="preserve">Agreement </w:t>
      </w:r>
    </w:p>
    <w:p w:rsidR="00F82209" w:rsidRPr="00037149" w:rsidRDefault="00F82209" w:rsidP="00F82209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</w:rPr>
      </w:pPr>
      <w:r w:rsidRPr="00037149">
        <w:rPr>
          <w:sz w:val="22"/>
        </w:rPr>
        <w:t xml:space="preserve">Take into account following principles for single-PDCCH multi-TRP DMRS port indication:  </w:t>
      </w:r>
    </w:p>
    <w:p w:rsidR="00F82209" w:rsidRPr="00037149" w:rsidRDefault="00F82209" w:rsidP="00580BF0">
      <w:pPr>
        <w:numPr>
          <w:ilvl w:val="0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/>
        <w:ind w:left="720" w:hanging="306"/>
        <w:contextualSpacing/>
        <w:jc w:val="both"/>
        <w:textAlignment w:val="baseline"/>
        <w:rPr>
          <w:sz w:val="22"/>
        </w:rPr>
      </w:pPr>
      <w:r w:rsidRPr="00037149">
        <w:rPr>
          <w:rFonts w:eastAsia="宋体"/>
          <w:sz w:val="22"/>
        </w:rPr>
        <w:t xml:space="preserve">Whether/how MU pairing cases between, e.g. </w:t>
      </w:r>
      <w:r w:rsidRPr="00037149">
        <w:rPr>
          <w:sz w:val="22"/>
        </w:rPr>
        <w:t>UE1</w:t>
      </w:r>
      <w:r w:rsidRPr="00037149">
        <w:rPr>
          <w:rFonts w:eastAsia="宋体"/>
          <w:sz w:val="22"/>
        </w:rPr>
        <w:t xml:space="preserve"> from TRP1 and TRP 2 and UE 2 from TRP 1 and TRP 2, or </w:t>
      </w:r>
      <w:r w:rsidRPr="00037149">
        <w:rPr>
          <w:sz w:val="22"/>
        </w:rPr>
        <w:t>UE1</w:t>
      </w:r>
      <w:r w:rsidRPr="00037149">
        <w:rPr>
          <w:rFonts w:eastAsia="宋体"/>
          <w:sz w:val="22"/>
        </w:rPr>
        <w:t xml:space="preserve"> from TRP1 and TRP 2 and UE 2 from TRP 1</w:t>
      </w:r>
      <w:r w:rsidRPr="00037149">
        <w:rPr>
          <w:sz w:val="22"/>
        </w:rPr>
        <w:t xml:space="preserve">, is needed </w:t>
      </w:r>
    </w:p>
    <w:p w:rsidR="00F82209" w:rsidRPr="00037149" w:rsidRDefault="00F82209" w:rsidP="00580BF0">
      <w:pPr>
        <w:numPr>
          <w:ilvl w:val="0"/>
          <w:numId w:val="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/>
        <w:ind w:left="720" w:hanging="306"/>
        <w:contextualSpacing/>
        <w:jc w:val="both"/>
        <w:textAlignment w:val="baseline"/>
        <w:rPr>
          <w:sz w:val="22"/>
        </w:rPr>
      </w:pPr>
      <w:r w:rsidRPr="00037149">
        <w:rPr>
          <w:rFonts w:eastAsia="宋体"/>
          <w:sz w:val="22"/>
        </w:rPr>
        <w:t>Whether/how DMRS port indication using DMRS type 1 with 1 or 2 frontloaded symbols, and DMRS type 2 with 1 or 2 frontloaded symbol</w:t>
      </w:r>
      <w:r w:rsidRPr="00037149">
        <w:rPr>
          <w:sz w:val="22"/>
        </w:rPr>
        <w:t>s need to be enhanced</w:t>
      </w:r>
    </w:p>
    <w:p w:rsidR="0095370B" w:rsidRPr="00CE13B8" w:rsidRDefault="0095370B" w:rsidP="0095370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this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on </w:t>
      </w:r>
      <w:r w:rsidR="00F8485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single PDCCH based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multi-TRP/panel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95370B" w:rsidRPr="00707451" w:rsidRDefault="0095370B" w:rsidP="009537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1" w:name="OLE_LINK64"/>
      <w:bookmarkStart w:id="12" w:name="OLE_LINK65"/>
      <w:bookmarkEnd w:id="9"/>
      <w:bookmarkEnd w:id="10"/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95370B" w:rsidRPr="00380E48" w:rsidRDefault="00380E48" w:rsidP="00380E48">
      <w:pPr>
        <w:pStyle w:val="2"/>
        <w:widowControl w:val="0"/>
        <w:autoSpaceDE w:val="0"/>
        <w:autoSpaceDN w:val="0"/>
        <w:adjustRightInd w:val="0"/>
        <w:snapToGrid w:val="0"/>
        <w:spacing w:before="260" w:after="260"/>
        <w:ind w:firstLineChars="50" w:firstLine="120"/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</w:pPr>
      <w:r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  <w:t>2.1</w:t>
      </w:r>
      <w:r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 xml:space="preserve"> </w:t>
      </w:r>
      <w:r w:rsidR="0095370B" w:rsidRPr="00380E48"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>Configuration of DMRS and QCL</w:t>
      </w:r>
    </w:p>
    <w:p w:rsidR="00884E56" w:rsidRDefault="00076D72" w:rsidP="0095370B">
      <w:pPr>
        <w:spacing w:before="12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076D72">
        <w:rPr>
          <w:rFonts w:eastAsiaTheme="minorEastAsia"/>
          <w:sz w:val="22"/>
          <w:szCs w:val="22"/>
          <w:lang w:val="en-US" w:eastAsia="zh-CN"/>
        </w:rPr>
        <w:t>I</w:t>
      </w:r>
      <w:r w:rsidRPr="00076D72">
        <w:rPr>
          <w:rFonts w:eastAsiaTheme="minorEastAsia" w:hint="eastAsia"/>
          <w:sz w:val="22"/>
          <w:szCs w:val="22"/>
          <w:lang w:val="en-US" w:eastAsia="zh-CN"/>
        </w:rPr>
        <w:t xml:space="preserve">t was agreed that one TCI code point can include one or two TCI states, based on this structure, dynamic switching between single-TRP and multi-TRP </w:t>
      </w:r>
      <w:r w:rsidRPr="00076D72">
        <w:rPr>
          <w:rFonts w:eastAsiaTheme="minorEastAsia"/>
          <w:sz w:val="22"/>
          <w:szCs w:val="22"/>
          <w:lang w:val="en-US" w:eastAsia="zh-CN"/>
        </w:rPr>
        <w:t>transmission</w:t>
      </w:r>
      <w:r w:rsidRPr="00076D72">
        <w:rPr>
          <w:rFonts w:eastAsiaTheme="minorEastAsia" w:hint="eastAsia"/>
          <w:sz w:val="22"/>
          <w:szCs w:val="22"/>
          <w:lang w:val="en-US" w:eastAsia="zh-CN"/>
        </w:rPr>
        <w:t xml:space="preserve"> can be achieved. </w:t>
      </w:r>
      <w:r w:rsidR="00625F31">
        <w:rPr>
          <w:rFonts w:eastAsiaTheme="minorEastAsia"/>
          <w:sz w:val="22"/>
          <w:szCs w:val="22"/>
          <w:lang w:val="en-US" w:eastAsia="zh-CN"/>
        </w:rPr>
        <w:t>T</w:t>
      </w:r>
      <w:r w:rsidR="00625F31">
        <w:rPr>
          <w:rFonts w:eastAsiaTheme="minorEastAsia" w:hint="eastAsia"/>
          <w:sz w:val="22"/>
          <w:szCs w:val="22"/>
          <w:lang w:val="en-US" w:eastAsia="zh-CN"/>
        </w:rPr>
        <w:t xml:space="preserve">wo options for the DMRS indication </w:t>
      </w:r>
      <w:r w:rsidR="00625F31">
        <w:rPr>
          <w:rFonts w:eastAsiaTheme="minorEastAsia"/>
          <w:sz w:val="22"/>
          <w:szCs w:val="22"/>
          <w:lang w:val="en-US" w:eastAsia="zh-CN"/>
        </w:rPr>
        <w:t>enhancement</w:t>
      </w:r>
      <w:r w:rsidR="00625F31">
        <w:rPr>
          <w:rFonts w:eastAsiaTheme="minorEastAsia" w:hint="eastAsia"/>
          <w:sz w:val="22"/>
          <w:szCs w:val="22"/>
          <w:lang w:val="en-US" w:eastAsia="zh-CN"/>
        </w:rPr>
        <w:t xml:space="preserve"> were discussed, one is single DMRS table </w:t>
      </w:r>
      <w:r w:rsidR="00C702F0">
        <w:rPr>
          <w:rFonts w:eastAsiaTheme="minorEastAsia" w:hint="eastAsia"/>
          <w:sz w:val="22"/>
          <w:szCs w:val="22"/>
          <w:lang w:val="en-US" w:eastAsia="zh-CN"/>
        </w:rPr>
        <w:t xml:space="preserve">with </w:t>
      </w:r>
      <w:r w:rsidR="00625F31">
        <w:rPr>
          <w:rFonts w:eastAsiaTheme="minorEastAsia" w:hint="eastAsia"/>
          <w:sz w:val="22"/>
          <w:szCs w:val="22"/>
          <w:lang w:val="en-US" w:eastAsia="zh-CN"/>
        </w:rPr>
        <w:t xml:space="preserve">additional indications based on Rel-15 DMRS </w:t>
      </w:r>
      <w:r w:rsidR="00625F31">
        <w:rPr>
          <w:rFonts w:eastAsiaTheme="minorEastAsia"/>
          <w:sz w:val="22"/>
          <w:szCs w:val="22"/>
          <w:lang w:val="en-US" w:eastAsia="zh-CN"/>
        </w:rPr>
        <w:t>configuration</w:t>
      </w:r>
      <w:r w:rsidR="00625F31">
        <w:rPr>
          <w:rFonts w:eastAsiaTheme="minorEastAsia" w:hint="eastAsia"/>
          <w:sz w:val="22"/>
          <w:szCs w:val="22"/>
          <w:lang w:val="en-US" w:eastAsia="zh-CN"/>
        </w:rPr>
        <w:t xml:space="preserve"> table, and the other is dynamic selection of legacy</w:t>
      </w:r>
      <w:r w:rsidR="00C702F0" w:rsidRPr="00C702F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C702F0">
        <w:rPr>
          <w:rFonts w:eastAsiaTheme="minorEastAsia" w:hint="eastAsia"/>
          <w:sz w:val="22"/>
          <w:szCs w:val="22"/>
          <w:lang w:val="en-US" w:eastAsia="zh-CN"/>
        </w:rPr>
        <w:t xml:space="preserve">Rel-15 DMRS </w:t>
      </w:r>
      <w:r w:rsidR="00C702F0">
        <w:rPr>
          <w:rFonts w:eastAsiaTheme="minorEastAsia"/>
          <w:sz w:val="22"/>
          <w:szCs w:val="22"/>
          <w:lang w:val="en-US" w:eastAsia="zh-CN"/>
        </w:rPr>
        <w:t>configuration</w:t>
      </w:r>
      <w:r w:rsidR="00C702F0">
        <w:rPr>
          <w:rFonts w:eastAsiaTheme="minorEastAsia" w:hint="eastAsia"/>
          <w:sz w:val="22"/>
          <w:szCs w:val="22"/>
          <w:lang w:val="en-US" w:eastAsia="zh-CN"/>
        </w:rPr>
        <w:t xml:space="preserve"> table</w:t>
      </w:r>
      <w:r w:rsidR="00625F31">
        <w:rPr>
          <w:rFonts w:eastAsiaTheme="minorEastAsia" w:hint="eastAsia"/>
          <w:sz w:val="22"/>
          <w:szCs w:val="22"/>
          <w:lang w:val="en-US" w:eastAsia="zh-CN"/>
        </w:rPr>
        <w:t xml:space="preserve"> and new</w:t>
      </w:r>
      <w:r w:rsidR="00C702F0">
        <w:rPr>
          <w:rFonts w:eastAsiaTheme="minorEastAsia" w:hint="eastAsia"/>
          <w:sz w:val="22"/>
          <w:szCs w:val="22"/>
          <w:lang w:val="en-US" w:eastAsia="zh-CN"/>
        </w:rPr>
        <w:t xml:space="preserve"> DMRS table</w:t>
      </w:r>
      <w:r w:rsidR="00625F31">
        <w:rPr>
          <w:rFonts w:eastAsiaTheme="minorEastAsia" w:hint="eastAsia"/>
          <w:sz w:val="22"/>
          <w:szCs w:val="22"/>
          <w:lang w:val="en-US" w:eastAsia="zh-CN"/>
        </w:rPr>
        <w:t xml:space="preserve"> associated with one or two TCI states respectively.</w:t>
      </w:r>
      <w:r w:rsidR="000F1AF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:rsidR="00076D72" w:rsidRPr="00076D72" w:rsidRDefault="00884E56" w:rsidP="0095370B">
      <w:pPr>
        <w:spacing w:before="12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In Rel-15 DMRS configuration table, only a few </w:t>
      </w:r>
      <w:r>
        <w:rPr>
          <w:rFonts w:eastAsiaTheme="minorEastAsia"/>
          <w:sz w:val="22"/>
          <w:szCs w:val="22"/>
          <w:lang w:val="en-US" w:eastAsia="zh-CN"/>
        </w:rPr>
        <w:t xml:space="preserve">entries can be </w:t>
      </w:r>
      <w:r w:rsidR="00E46489">
        <w:rPr>
          <w:rFonts w:eastAsiaTheme="minorEastAsia"/>
          <w:sz w:val="22"/>
          <w:szCs w:val="22"/>
          <w:lang w:val="en-US" w:eastAsia="zh-CN"/>
        </w:rPr>
        <w:t>used for multi-TRP transmission</w:t>
      </w:r>
      <w:r w:rsidR="00E46489">
        <w:rPr>
          <w:rFonts w:eastAsiaTheme="minorEastAsia" w:hint="eastAsia"/>
          <w:sz w:val="22"/>
          <w:szCs w:val="22"/>
          <w:lang w:val="en-US" w:eastAsia="zh-CN"/>
        </w:rPr>
        <w:t xml:space="preserve">, to achieve </w:t>
      </w:r>
      <w:r w:rsidR="000F1AF9">
        <w:rPr>
          <w:rFonts w:eastAsiaTheme="minorEastAsia" w:hint="eastAsia"/>
          <w:sz w:val="22"/>
          <w:szCs w:val="22"/>
          <w:lang w:val="en-US" w:eastAsia="zh-CN"/>
        </w:rPr>
        <w:t xml:space="preserve">flexibility for multi-TRP transmission, more indications should be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introduced. </w:t>
      </w:r>
      <w:r>
        <w:rPr>
          <w:rFonts w:eastAsiaTheme="minorEastAsia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hile </w:t>
      </w:r>
      <w:r w:rsidR="00254398">
        <w:rPr>
          <w:rFonts w:eastAsiaTheme="minorEastAsia" w:hint="eastAsia"/>
          <w:sz w:val="22"/>
          <w:szCs w:val="22"/>
          <w:lang w:val="en-US" w:eastAsia="zh-CN"/>
        </w:rPr>
        <w:t>on the other hand, there are limited reserved entries in Rel-15 DMRS table</w:t>
      </w:r>
      <w:r w:rsidR="00E46489">
        <w:rPr>
          <w:rFonts w:eastAsiaTheme="minorEastAsia" w:hint="eastAsia"/>
          <w:sz w:val="22"/>
          <w:szCs w:val="22"/>
          <w:lang w:val="en-US" w:eastAsia="zh-CN"/>
        </w:rPr>
        <w:t>.</w:t>
      </w:r>
      <w:r w:rsidR="00254398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E46489">
        <w:rPr>
          <w:rFonts w:eastAsiaTheme="minorEastAsia"/>
          <w:sz w:val="22"/>
          <w:szCs w:val="22"/>
          <w:lang w:val="en-US" w:eastAsia="zh-CN"/>
        </w:rPr>
        <w:t>S</w:t>
      </w:r>
      <w:r w:rsidR="00E46489">
        <w:rPr>
          <w:rFonts w:eastAsiaTheme="minorEastAsia" w:hint="eastAsia"/>
          <w:sz w:val="22"/>
          <w:szCs w:val="22"/>
          <w:lang w:val="en-US" w:eastAsia="zh-CN"/>
        </w:rPr>
        <w:t xml:space="preserve">o </w:t>
      </w:r>
      <w:r w:rsidR="002D20A4">
        <w:rPr>
          <w:rFonts w:eastAsiaTheme="minorEastAsia" w:hint="eastAsia"/>
          <w:sz w:val="22"/>
          <w:szCs w:val="22"/>
          <w:lang w:val="en-US" w:eastAsia="zh-CN"/>
        </w:rPr>
        <w:t xml:space="preserve">a new DMRS table with only DMRS configurations for multi-TRP transmission should be introduced, and </w:t>
      </w:r>
      <w:r w:rsidR="00E46489">
        <w:rPr>
          <w:rFonts w:eastAsiaTheme="minorEastAsia" w:hint="eastAsia"/>
          <w:sz w:val="22"/>
          <w:szCs w:val="22"/>
          <w:lang w:val="en-US" w:eastAsia="zh-CN"/>
        </w:rPr>
        <w:t>we propose that</w:t>
      </w:r>
    </w:p>
    <w:p w:rsidR="0095370B" w:rsidRDefault="0095370B" w:rsidP="0095370B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E464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Introduce a new DMRS table when two TCI states are mapped </w:t>
      </w:r>
      <w:r w:rsidR="00BC23D1">
        <w:rPr>
          <w:rFonts w:eastAsiaTheme="minorEastAsia" w:hint="eastAsia"/>
          <w:b/>
          <w:i/>
          <w:sz w:val="22"/>
          <w:szCs w:val="22"/>
          <w:lang w:val="en-US" w:eastAsia="zh-CN"/>
        </w:rPr>
        <w:t>to</w:t>
      </w:r>
      <w:r w:rsidR="00E464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one TCI code point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D52FF3" w:rsidRDefault="00D52FF3" w:rsidP="00D52FF3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It was agreed that </w:t>
      </w:r>
      <w:r w:rsidR="00265B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</w:t>
      </w:r>
      <w:r w:rsidRPr="00D52FF3">
        <w:rPr>
          <w:rFonts w:eastAsiaTheme="minorEastAsia"/>
          <w:color w:val="000000" w:themeColor="text1"/>
          <w:sz w:val="22"/>
          <w:szCs w:val="22"/>
          <w:lang w:val="en-US" w:eastAsia="zh-CN"/>
        </w:rPr>
        <w:t>hen 2 TCI states are activated within a TCI code point, each TCI state corresponds to one CDM group,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this is applied at least for DMRS type 1.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hile for DMRS type 2, up to 3 CDM groups are supported, and each TCI state corresponds to one CDM group may not be sufficient. F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example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for DMRS type 2 with one symbol, up to 6 ports are supported, and there is potential case of 2 ports from TRP1 with one TCI state, and 3 or 4 ports from TRP2 with the other TCI state, in this case, the latter TCI state should correspond to 2 CDM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groups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in our opinion, for DMRS type 2, similar scheme can be applied.</w:t>
      </w:r>
      <w:r w:rsidR="00156B3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D52FF3" w:rsidRDefault="00D52FF3" w:rsidP="00D52FF3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265BA4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 DMRS type 2, w</w:t>
      </w:r>
      <w:r w:rsidRPr="00D52FF3">
        <w:rPr>
          <w:rFonts w:eastAsiaTheme="minorEastAsia"/>
          <w:b/>
          <w:i/>
          <w:sz w:val="22"/>
          <w:szCs w:val="22"/>
          <w:lang w:val="en-US" w:eastAsia="zh-CN"/>
        </w:rPr>
        <w:t xml:space="preserve">hen 2 TCI states are activated within a TCI code point, each TCI state corresponds to one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or two </w:t>
      </w:r>
      <w:r w:rsidRPr="00D52FF3">
        <w:rPr>
          <w:rFonts w:eastAsiaTheme="minorEastAsia"/>
          <w:b/>
          <w:i/>
          <w:sz w:val="22"/>
          <w:szCs w:val="22"/>
          <w:lang w:val="en-US" w:eastAsia="zh-CN"/>
        </w:rPr>
        <w:t>CDM group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s, and if one TCI state corresponds to two CDM groups, the other TCI state only </w:t>
      </w:r>
      <w:r w:rsidR="00CC53A1">
        <w:rPr>
          <w:rFonts w:eastAsiaTheme="minorEastAsia"/>
          <w:b/>
          <w:i/>
          <w:sz w:val="22"/>
          <w:szCs w:val="22"/>
          <w:lang w:val="en-US" w:eastAsia="zh-CN"/>
        </w:rPr>
        <w:t>correspond</w:t>
      </w:r>
      <w:r w:rsidR="00176F07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to the remaining one CDM group.</w:t>
      </w:r>
      <w:r w:rsidR="003E7A3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037149" w:rsidRDefault="00037149" w:rsidP="00037149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agreed, when two TCI states are activated in one TCI code point, each TCI state will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correspond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to respective CDM group(s), taking totally 3 DMRS ports for example (DMRS ports 0, 1, 2), port 0 and port 1 may correspond to the first TCI state, and port 2 may correspond to the second TCI state.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there is also possible case of port 0 and port 1 corresponding to the second TCI state, and port 2 corresponding to the first TCI state. Dynamic swap of the two cases should be supported to cater for the varied propagation environment.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the limited number of TCI code points, and sufficient DMRS indication code points in DMRS table when multiple TCI states activated, supporting same DMRS port indices with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lastRenderedPageBreak/>
        <w:t xml:space="preserve">different order is a better way, for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example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TCI state A + B in one TCI code point, and DMRS indications  (0, 1, 2) and (2, 0, 1) are included in DMRS table to represent different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correspondence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 to TCI states.</w:t>
      </w:r>
    </w:p>
    <w:p w:rsidR="00037149" w:rsidRPr="00D52FF3" w:rsidRDefault="00037149" w:rsidP="00037149">
      <w:pPr>
        <w:spacing w:before="120" w:after="120"/>
        <w:jc w:val="both"/>
        <w:rPr>
          <w:rFonts w:eastAsiaTheme="minorEastAsia"/>
          <w:b/>
          <w:lang w:eastAsia="zh-CN"/>
        </w:rPr>
      </w:pP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In new DMRS tables, same DMRS port indices with different order should be included to support dynamic changing of correspondence between DMRS ports and TCI state.</w:t>
      </w: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037149" w:rsidRDefault="00037149" w:rsidP="00D52FF3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From UE perspective, for multi-TRP transmission, at least two DMRS CDM groups are allocate, e.g. CDM group 0 from TRP1 and CDM group 1 from TRP2, while from TRP perspective, maybe only one CDM group is configured.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aking TRP1 for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example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CDM group 1 may still be available at the same time, and another UE can be co-scheduled.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we propose that:</w:t>
      </w:r>
    </w:p>
    <w:p w:rsidR="00037149" w:rsidRDefault="00037149" w:rsidP="00D52FF3">
      <w:pPr>
        <w:spacing w:before="120" w:after="120"/>
        <w:jc w:val="both"/>
        <w:rPr>
          <w:rFonts w:eastAsia="宋体"/>
          <w:lang w:eastAsia="zh-CN"/>
        </w:rPr>
      </w:pP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92796D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92796D" w:rsidRPr="0092796D">
        <w:rPr>
          <w:rFonts w:eastAsiaTheme="minorEastAsia"/>
          <w:b/>
          <w:i/>
          <w:sz w:val="22"/>
          <w:szCs w:val="22"/>
          <w:lang w:val="en-US" w:eastAsia="zh-CN"/>
        </w:rPr>
        <w:t xml:space="preserve">MU pairing cases </w:t>
      </w:r>
      <w:r w:rsidR="0092796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multi-TRP </w:t>
      </w:r>
      <w:r w:rsidR="0092796D">
        <w:rPr>
          <w:rFonts w:eastAsiaTheme="minorEastAsia"/>
          <w:b/>
          <w:i/>
          <w:sz w:val="22"/>
          <w:szCs w:val="22"/>
          <w:lang w:val="en-US" w:eastAsia="zh-CN"/>
        </w:rPr>
        <w:t>transmission</w:t>
      </w:r>
      <w:r w:rsidR="0092796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 be supported, </w:t>
      </w:r>
      <w:r w:rsidR="0092796D" w:rsidRPr="0092796D">
        <w:rPr>
          <w:rFonts w:eastAsiaTheme="minorEastAsia"/>
          <w:b/>
          <w:i/>
          <w:sz w:val="22"/>
          <w:szCs w:val="22"/>
          <w:lang w:val="en-US" w:eastAsia="zh-CN"/>
        </w:rPr>
        <w:t xml:space="preserve">e.g. UE1 from TRP1 and TRP 2 and UE 2 from TRP 1 and TRP 2, or UE1 from TRP1 and TRP 2 and UE 2 from TRP 1, or UE1 from TRP1 and TRP 2 and UE 2 from TRP </w:t>
      </w:r>
      <w:r w:rsidR="0092796D">
        <w:rPr>
          <w:rFonts w:eastAsiaTheme="minorEastAsia" w:hint="eastAsia"/>
          <w:b/>
          <w:i/>
          <w:sz w:val="22"/>
          <w:szCs w:val="22"/>
          <w:lang w:val="en-US" w:eastAsia="zh-CN"/>
        </w:rPr>
        <w:t>2 should be supported.</w:t>
      </w:r>
      <w:r>
        <w:rPr>
          <w:rFonts w:eastAsia="宋体" w:hint="eastAsia"/>
          <w:lang w:eastAsia="zh-CN"/>
        </w:rPr>
        <w:t>.</w:t>
      </w:r>
    </w:p>
    <w:p w:rsidR="00220E70" w:rsidRDefault="005B0C46" w:rsidP="00D52FF3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Rel-15, co-scheduled information with number of CDM group without data can be configured to UE for better measurement. Similarly, for multi-TRP transmission with MU cases, the co-scheduled information can also be indicated to UEs.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aking DMRS type 1 f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example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if UE1 is scheduled with CDM group 0 from TRP1 and CDM group 1 from TRP2, the number of CDM groups without data is still 2, but whether CDM group 0 from TRP2 and/or CDM group 1 from TRP1 is co-scheduled should be indicated. </w:t>
      </w:r>
      <w:r w:rsidR="00F23DC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Taking DMRS type 1 with 1 FL symbol, and DMRS ports 0 and 2 allocated to one UE, the entries are shown in Table 1.</w:t>
      </w:r>
    </w:p>
    <w:p w:rsidR="00EC290F" w:rsidRPr="00DB12A8" w:rsidRDefault="00EC290F" w:rsidP="00EC290F">
      <w:pPr>
        <w:jc w:val="center"/>
        <w:rPr>
          <w:rFonts w:ascii="Arial" w:eastAsiaTheme="minorEastAsia" w:hAnsi="Arial"/>
          <w:lang w:eastAsia="zh-CN"/>
        </w:rPr>
      </w:pPr>
      <w:r w:rsidRPr="00DB12A8">
        <w:rPr>
          <w:rFonts w:ascii="Arial" w:hAnsi="Arial"/>
        </w:rPr>
        <w:t xml:space="preserve">Table </w:t>
      </w:r>
      <w:r>
        <w:rPr>
          <w:rFonts w:ascii="Arial" w:eastAsiaTheme="minorEastAsia" w:hAnsi="Arial" w:hint="eastAsia"/>
          <w:lang w:eastAsia="zh-CN"/>
        </w:rPr>
        <w:t>1</w:t>
      </w:r>
      <w:r w:rsidRPr="00DB12A8">
        <w:rPr>
          <w:rFonts w:ascii="Arial" w:hAnsi="Arial"/>
        </w:rPr>
        <w:t xml:space="preserve">: </w:t>
      </w:r>
      <w:r>
        <w:rPr>
          <w:rFonts w:ascii="Arial" w:eastAsiaTheme="minorEastAsia" w:hAnsi="Arial" w:hint="eastAsia"/>
          <w:lang w:eastAsia="zh-CN"/>
        </w:rPr>
        <w:t>Example for DMRS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1056"/>
        <w:gridCol w:w="1926"/>
        <w:gridCol w:w="2079"/>
        <w:gridCol w:w="2079"/>
      </w:tblGrid>
      <w:tr w:rsidR="00EC290F" w:rsidTr="00EC290F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C290F" w:rsidRDefault="00EC290F" w:rsidP="00EC290F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sz w:val="16"/>
                <w:szCs w:val="16"/>
              </w:rPr>
              <w:t>ront-load symbol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D9D9D9"/>
          </w:tcPr>
          <w:p w:rsidR="00EC290F" w:rsidRDefault="00EC290F" w:rsidP="00EC290F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CDM group 0 occupied for TRP2</w:t>
            </w:r>
          </w:p>
        </w:tc>
        <w:tc>
          <w:tcPr>
            <w:tcW w:w="0" w:type="auto"/>
            <w:shd w:val="clear" w:color="auto" w:fill="D9D9D9"/>
          </w:tcPr>
          <w:p w:rsidR="00EC290F" w:rsidRDefault="00EC290F" w:rsidP="00EC290F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CDM group 1 occupied for TRP1</w:t>
            </w:r>
          </w:p>
        </w:tc>
      </w:tr>
      <w:tr w:rsidR="00EC290F" w:rsidTr="00EC290F">
        <w:trPr>
          <w:trHeight w:val="22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cs="Arial" w:hint="eastAsia"/>
                <w:b/>
                <w:bCs/>
                <w:sz w:val="16"/>
                <w:szCs w:val="16"/>
                <w:lang w:val="en-US" w:eastAsia="zh-CN"/>
              </w:rPr>
              <w:t xml:space="preserve">; 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0" w:type="auto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No</w:t>
            </w:r>
          </w:p>
        </w:tc>
      </w:tr>
      <w:tr w:rsidR="00EC290F" w:rsidTr="00EC290F">
        <w:trPr>
          <w:trHeight w:val="22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cs="Arial" w:hint="eastAsia"/>
                <w:b/>
                <w:bCs/>
                <w:sz w:val="16"/>
                <w:szCs w:val="16"/>
                <w:lang w:val="en-US" w:eastAsia="zh-CN"/>
              </w:rPr>
              <w:t xml:space="preserve">; 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No</w:t>
            </w:r>
          </w:p>
        </w:tc>
      </w:tr>
      <w:tr w:rsidR="00EC290F" w:rsidTr="00EC290F">
        <w:trPr>
          <w:trHeight w:val="22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cs="Arial" w:hint="eastAsia"/>
                <w:b/>
                <w:bCs/>
                <w:sz w:val="16"/>
                <w:szCs w:val="16"/>
                <w:lang w:val="en-US" w:eastAsia="zh-CN"/>
              </w:rPr>
              <w:t xml:space="preserve">; 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0" w:type="auto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Yes</w:t>
            </w:r>
          </w:p>
        </w:tc>
      </w:tr>
      <w:tr w:rsidR="00EC290F" w:rsidTr="00EC290F">
        <w:trPr>
          <w:trHeight w:val="22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cs="Arial" w:hint="eastAsia"/>
                <w:b/>
                <w:bCs/>
                <w:sz w:val="16"/>
                <w:szCs w:val="16"/>
                <w:lang w:val="en-US" w:eastAsia="zh-CN"/>
              </w:rPr>
              <w:t xml:space="preserve">; 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</w:tcPr>
          <w:p w:rsidR="00EC290F" w:rsidRDefault="00EC290F" w:rsidP="00452AAD">
            <w:pPr>
              <w:pStyle w:val="TAC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Yes</w:t>
            </w:r>
          </w:p>
        </w:tc>
      </w:tr>
    </w:tbl>
    <w:p w:rsidR="00F23DCE" w:rsidRPr="00F23DCE" w:rsidRDefault="00F23DCE" w:rsidP="00D52FF3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onsidering the same DMRS table size with Rel-15 and limited entries useful for multi-TRP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transmission, we can introduce more duplicates of entries to indicate the co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-scheduled information under multi-TRP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D52FF3" w:rsidRPr="00D52FF3" w:rsidRDefault="00D52FF3" w:rsidP="00D52FF3">
      <w:pPr>
        <w:spacing w:before="120" w:after="120"/>
        <w:jc w:val="both"/>
        <w:rPr>
          <w:rFonts w:eastAsiaTheme="minorEastAsia"/>
          <w:b/>
          <w:lang w:eastAsia="zh-CN"/>
        </w:rPr>
      </w:pP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5B0C46">
        <w:rPr>
          <w:rFonts w:eastAsiaTheme="minorEastAsia" w:hint="eastAsia"/>
          <w:b/>
          <w:i/>
          <w:sz w:val="22"/>
          <w:szCs w:val="22"/>
          <w:lang w:val="en-US" w:eastAsia="zh-CN"/>
        </w:rPr>
        <w:t>5: Additional entries should be introduced to indicate co-scheduled information for MU cases under multi-TRP transmission.</w:t>
      </w: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95370B" w:rsidRPr="00380E48" w:rsidRDefault="00380E48" w:rsidP="00380E48">
      <w:pPr>
        <w:pStyle w:val="2"/>
        <w:widowControl w:val="0"/>
        <w:autoSpaceDE w:val="0"/>
        <w:autoSpaceDN w:val="0"/>
        <w:adjustRightInd w:val="0"/>
        <w:snapToGrid w:val="0"/>
        <w:spacing w:before="260" w:after="260"/>
        <w:ind w:firstLineChars="50" w:firstLine="120"/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</w:pPr>
      <w:r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>2.</w:t>
      </w:r>
      <w:r w:rsidR="00933EE2"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>2</w:t>
      </w:r>
      <w:r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 xml:space="preserve"> </w:t>
      </w:r>
      <w:r w:rsidR="0095370B" w:rsidRPr="00380E48"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  <w:t>U</w:t>
      </w:r>
      <w:r w:rsidR="0095370B" w:rsidRPr="00380E48"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>plink transmission</w:t>
      </w:r>
    </w:p>
    <w:p w:rsidR="0095370B" w:rsidRDefault="0095370B" w:rsidP="0095370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 uplink transmission based on multi-TRP, at least dynamic switching between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different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TRPs should be supported. Non-codebook based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Rel-15 can support this already, since </w:t>
      </w:r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higher layer parameter spatialRelationInfo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is</w:t>
      </w:r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configured per SRS resource.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the different transmission path, the timing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difference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to different TRPs may be different. 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independent TA for each TRP should be supported.</w:t>
      </w:r>
    </w:p>
    <w:p w:rsidR="0095370B" w:rsidRPr="00872A72" w:rsidRDefault="0095370B" w:rsidP="0095370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933EE2">
        <w:rPr>
          <w:rFonts w:eastAsiaTheme="minorEastAsia" w:hint="eastAsia"/>
          <w:b/>
          <w:i/>
          <w:sz w:val="22"/>
          <w:szCs w:val="22"/>
          <w:lang w:val="en-US" w:eastAsia="zh-CN"/>
        </w:rPr>
        <w:t>6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Multiple TA should be supported for uplink transmission based on multi-TRP.</w:t>
      </w:r>
    </w:p>
    <w:bookmarkEnd w:id="11"/>
    <w:bookmarkEnd w:id="12"/>
    <w:p w:rsidR="0095370B" w:rsidRPr="003F0850" w:rsidRDefault="0095370B" w:rsidP="009537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95370B" w:rsidRDefault="0095370B" w:rsidP="0095370B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views </w:t>
      </w:r>
      <w:r w:rsidRPr="00D06E94">
        <w:rPr>
          <w:rFonts w:eastAsia="宋体"/>
          <w:color w:val="000000" w:themeColor="text1"/>
          <w:sz w:val="22"/>
          <w:szCs w:val="22"/>
          <w:lang w:eastAsia="zh-CN"/>
        </w:rPr>
        <w:t>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multi-TRP </w:t>
      </w:r>
      <w:r>
        <w:rPr>
          <w:rFonts w:eastAsia="宋体"/>
          <w:color w:val="000000" w:themeColor="text1"/>
          <w:sz w:val="22"/>
          <w:szCs w:val="22"/>
          <w:lang w:eastAsia="zh-CN"/>
        </w:rPr>
        <w:t>transmission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and we proposed that:</w:t>
      </w:r>
    </w:p>
    <w:p w:rsidR="007C4897" w:rsidRDefault="007C4897" w:rsidP="007C4897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Introduce a new DMRS table when two TCI states are mapped to one TCI code point.</w:t>
      </w:r>
    </w:p>
    <w:p w:rsidR="007C4897" w:rsidRDefault="007C4897" w:rsidP="007C4897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 DMRS type 2, w</w:t>
      </w:r>
      <w:r w:rsidRPr="00D52FF3">
        <w:rPr>
          <w:rFonts w:eastAsiaTheme="minorEastAsia"/>
          <w:b/>
          <w:i/>
          <w:sz w:val="22"/>
          <w:szCs w:val="22"/>
          <w:lang w:val="en-US" w:eastAsia="zh-CN"/>
        </w:rPr>
        <w:t xml:space="preserve">hen 2 TCI states are activated within a TCI code point, each TCI state corresponds to one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or two </w:t>
      </w:r>
      <w:r w:rsidRPr="00D52FF3">
        <w:rPr>
          <w:rFonts w:eastAsiaTheme="minorEastAsia"/>
          <w:b/>
          <w:i/>
          <w:sz w:val="22"/>
          <w:szCs w:val="22"/>
          <w:lang w:val="en-US" w:eastAsia="zh-CN"/>
        </w:rPr>
        <w:t>CDM group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s, and if one TCI state corresponds to two CDM groups, the other TCI state only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correspond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 to the remaining one CDM group. </w:t>
      </w:r>
    </w:p>
    <w:p w:rsidR="00853DAC" w:rsidRPr="00D52FF3" w:rsidRDefault="00853DAC" w:rsidP="00853DAC">
      <w:pPr>
        <w:spacing w:before="120" w:after="120"/>
        <w:jc w:val="both"/>
        <w:rPr>
          <w:rFonts w:eastAsiaTheme="minorEastAsia"/>
          <w:b/>
          <w:lang w:eastAsia="zh-CN"/>
        </w:rPr>
      </w:pP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7C4897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In new DMRS tables, same DMRS port indices with different order should be included to support dynamic changing of correspondence between DMRS ports and TCI state.</w:t>
      </w: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EA5263" w:rsidRDefault="00EA5263" w:rsidP="00EA5263">
      <w:pPr>
        <w:spacing w:before="120" w:after="120"/>
        <w:jc w:val="both"/>
        <w:rPr>
          <w:rFonts w:eastAsia="宋体"/>
          <w:lang w:eastAsia="zh-CN"/>
        </w:rPr>
      </w:pP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92796D">
        <w:rPr>
          <w:rFonts w:eastAsiaTheme="minorEastAsia"/>
          <w:b/>
          <w:i/>
          <w:sz w:val="22"/>
          <w:szCs w:val="22"/>
          <w:lang w:val="en-US" w:eastAsia="zh-CN"/>
        </w:rPr>
        <w:t xml:space="preserve">MU pairing cases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multi-TRP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 be supported, </w:t>
      </w:r>
      <w:r w:rsidRPr="0092796D">
        <w:rPr>
          <w:rFonts w:eastAsiaTheme="minorEastAsia"/>
          <w:b/>
          <w:i/>
          <w:sz w:val="22"/>
          <w:szCs w:val="22"/>
          <w:lang w:val="en-US" w:eastAsia="zh-CN"/>
        </w:rPr>
        <w:t xml:space="preserve">e.g. UE1 from TRP1 and TRP 2 and UE 2 from TRP 1 and TRP 2, or UE1 from TRP1 and TRP 2 and UE 2 from TRP 1, or UE1 from TRP1 and TRP 2 and UE 2 from TRP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 should be supported.</w:t>
      </w:r>
      <w:r>
        <w:rPr>
          <w:rFonts w:eastAsia="宋体" w:hint="eastAsia"/>
          <w:lang w:eastAsia="zh-CN"/>
        </w:rPr>
        <w:t>.</w:t>
      </w:r>
    </w:p>
    <w:p w:rsidR="00EA5263" w:rsidRPr="00D52FF3" w:rsidRDefault="00EA5263" w:rsidP="00EA5263">
      <w:pPr>
        <w:spacing w:before="120" w:after="120"/>
        <w:jc w:val="both"/>
        <w:rPr>
          <w:rFonts w:eastAsiaTheme="minorEastAsia"/>
          <w:b/>
          <w:lang w:eastAsia="zh-CN"/>
        </w:rPr>
      </w:pP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5: Additional entries should be introduced to indicate co-scheduled information for MU cases under multi-TRP transmission.</w:t>
      </w:r>
      <w:r w:rsidRPr="00D52FF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853DAC" w:rsidRPr="00872A72" w:rsidRDefault="00853DAC" w:rsidP="00853DA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933EE2">
        <w:rPr>
          <w:rFonts w:eastAsiaTheme="minorEastAsia" w:hint="eastAsia"/>
          <w:b/>
          <w:i/>
          <w:sz w:val="22"/>
          <w:szCs w:val="22"/>
          <w:lang w:val="en-US" w:eastAsia="zh-CN"/>
        </w:rPr>
        <w:t>6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Multiple TA should be supported for uplink transmission based on multi-TRP.</w:t>
      </w:r>
    </w:p>
    <w:p w:rsidR="0095370B" w:rsidRPr="003F0850" w:rsidRDefault="0095370B" w:rsidP="0095370B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3" w:name="_Ref344215723"/>
      <w:bookmarkEnd w:id="13"/>
    </w:p>
    <w:p w:rsidR="00853DAC" w:rsidRPr="00A10A54" w:rsidRDefault="00853DAC" w:rsidP="00853DAC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Chairman</w:t>
      </w:r>
      <w:r>
        <w:rPr>
          <w:rFonts w:ascii="Times New Roman" w:eastAsia="宋体" w:hAnsi="Times New Roman"/>
          <w:color w:val="000000"/>
          <w:lang w:val="en-GB" w:eastAsia="zh-CN"/>
        </w:rPr>
        <w:t>’</w:t>
      </w:r>
      <w:r>
        <w:rPr>
          <w:rFonts w:ascii="Times New Roman" w:eastAsia="宋体" w:hAnsi="Times New Roman" w:hint="eastAsia"/>
          <w:color w:val="000000"/>
          <w:lang w:val="en-GB" w:eastAsia="zh-CN"/>
        </w:rPr>
        <w:t>s note, 3GPP TSG RAN1</w:t>
      </w:r>
      <w:r w:rsidR="009E5341">
        <w:rPr>
          <w:rFonts w:ascii="Times New Roman" w:eastAsia="宋体" w:hAnsi="Times New Roman" w:hint="eastAsia"/>
          <w:color w:val="000000"/>
          <w:lang w:val="en-GB" w:eastAsia="zh-CN"/>
        </w:rPr>
        <w:t>#96</w:t>
      </w:r>
      <w:r w:rsidR="00473937">
        <w:rPr>
          <w:rFonts w:ascii="Times New Roman" w:eastAsia="宋体" w:hAnsi="Times New Roman" w:hint="eastAsia"/>
          <w:color w:val="000000"/>
          <w:lang w:val="en-GB" w:eastAsia="zh-CN"/>
        </w:rPr>
        <w:t>bis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473937">
        <w:rPr>
          <w:rFonts w:ascii="Times New Roman" w:eastAsia="宋体" w:hAnsi="Times New Roman" w:hint="eastAsia"/>
          <w:color w:val="000000"/>
          <w:lang w:val="en-GB" w:eastAsia="zh-CN"/>
        </w:rPr>
        <w:t>Xi</w:t>
      </w:r>
      <w:r w:rsidR="00473937">
        <w:rPr>
          <w:rFonts w:ascii="Times New Roman" w:eastAsia="宋体" w:hAnsi="Times New Roman"/>
          <w:color w:val="000000"/>
          <w:lang w:val="en-GB" w:eastAsia="zh-CN"/>
        </w:rPr>
        <w:t>’</w:t>
      </w:r>
      <w:r w:rsidR="00473937">
        <w:rPr>
          <w:rFonts w:ascii="Times New Roman" w:eastAsia="宋体" w:hAnsi="Times New Roman" w:hint="eastAsia"/>
          <w:color w:val="000000"/>
          <w:lang w:val="en-GB" w:eastAsia="zh-CN"/>
        </w:rPr>
        <w:t>an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473937"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473937">
        <w:rPr>
          <w:rFonts w:ascii="Times New Roman" w:eastAsia="宋体" w:hAnsi="Times New Roman" w:hint="eastAsia"/>
          <w:color w:val="000000"/>
          <w:lang w:val="en-GB" w:eastAsia="zh-CN"/>
        </w:rPr>
        <w:t>April 8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 w:rsidR="00383C4F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473937">
        <w:rPr>
          <w:rFonts w:ascii="Times New Roman" w:eastAsia="宋体" w:hAnsi="Times New Roman" w:hint="eastAsia"/>
          <w:color w:val="000000"/>
          <w:lang w:val="en-GB" w:eastAsia="zh-CN"/>
        </w:rPr>
        <w:t>April 12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 2019</w:t>
      </w:r>
    </w:p>
    <w:p w:rsidR="0095370B" w:rsidRPr="00657EED" w:rsidRDefault="0095370B" w:rsidP="0095370B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95370B" w:rsidRPr="00657EED" w:rsidRDefault="0095370B" w:rsidP="0095370B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95370B" w:rsidRDefault="0095370B" w:rsidP="0095370B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Pr="0095370B" w:rsidRDefault="00661396" w:rsidP="0095370B"/>
    <w:sectPr w:rsidR="00661396" w:rsidRPr="0095370B" w:rsidSect="004611C1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5FC" w:rsidRPr="00D733E0" w:rsidRDefault="006455F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455FC" w:rsidRPr="00D733E0" w:rsidRDefault="006455F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11C1" w:rsidRPr="007A56A3" w:rsidRDefault="004611C1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965B47" w:rsidRPr="00965B47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611C1" w:rsidRDefault="004611C1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5FC" w:rsidRPr="00D733E0" w:rsidRDefault="006455F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455FC" w:rsidRPr="00D733E0" w:rsidRDefault="006455F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390B"/>
    <w:rsid w:val="000043D5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37149"/>
    <w:rsid w:val="000419FC"/>
    <w:rsid w:val="00043C63"/>
    <w:rsid w:val="00043F7F"/>
    <w:rsid w:val="00046FC3"/>
    <w:rsid w:val="00047F8B"/>
    <w:rsid w:val="0005775A"/>
    <w:rsid w:val="000605C5"/>
    <w:rsid w:val="000609E1"/>
    <w:rsid w:val="00061D32"/>
    <w:rsid w:val="000626F7"/>
    <w:rsid w:val="00062A5B"/>
    <w:rsid w:val="000634E2"/>
    <w:rsid w:val="0006581D"/>
    <w:rsid w:val="00065B12"/>
    <w:rsid w:val="00065EA6"/>
    <w:rsid w:val="000665BA"/>
    <w:rsid w:val="00070749"/>
    <w:rsid w:val="00071852"/>
    <w:rsid w:val="00073C99"/>
    <w:rsid w:val="0007406C"/>
    <w:rsid w:val="00075B3E"/>
    <w:rsid w:val="000766FD"/>
    <w:rsid w:val="00076D72"/>
    <w:rsid w:val="000776E2"/>
    <w:rsid w:val="00077B5F"/>
    <w:rsid w:val="0008058C"/>
    <w:rsid w:val="000831D8"/>
    <w:rsid w:val="00083346"/>
    <w:rsid w:val="00085445"/>
    <w:rsid w:val="00087742"/>
    <w:rsid w:val="000878CF"/>
    <w:rsid w:val="00092909"/>
    <w:rsid w:val="00093C79"/>
    <w:rsid w:val="00093D13"/>
    <w:rsid w:val="00096114"/>
    <w:rsid w:val="00096F69"/>
    <w:rsid w:val="00097510"/>
    <w:rsid w:val="000A148E"/>
    <w:rsid w:val="000A55A4"/>
    <w:rsid w:val="000A7A48"/>
    <w:rsid w:val="000B1E1E"/>
    <w:rsid w:val="000B48E2"/>
    <w:rsid w:val="000B5829"/>
    <w:rsid w:val="000B5F66"/>
    <w:rsid w:val="000C0E26"/>
    <w:rsid w:val="000C12FB"/>
    <w:rsid w:val="000C1698"/>
    <w:rsid w:val="000C2BB6"/>
    <w:rsid w:val="000C2D0C"/>
    <w:rsid w:val="000C2F35"/>
    <w:rsid w:val="000C35DA"/>
    <w:rsid w:val="000C3B7F"/>
    <w:rsid w:val="000C3B91"/>
    <w:rsid w:val="000C66DE"/>
    <w:rsid w:val="000C68BF"/>
    <w:rsid w:val="000D1018"/>
    <w:rsid w:val="000D23E2"/>
    <w:rsid w:val="000D3247"/>
    <w:rsid w:val="000D50FD"/>
    <w:rsid w:val="000D5512"/>
    <w:rsid w:val="000D6575"/>
    <w:rsid w:val="000D6AA4"/>
    <w:rsid w:val="000E1BA1"/>
    <w:rsid w:val="000E30A2"/>
    <w:rsid w:val="000E3448"/>
    <w:rsid w:val="000E582D"/>
    <w:rsid w:val="000F1AF9"/>
    <w:rsid w:val="000F41CD"/>
    <w:rsid w:val="000F4533"/>
    <w:rsid w:val="000F4B5D"/>
    <w:rsid w:val="000F7683"/>
    <w:rsid w:val="00101401"/>
    <w:rsid w:val="00101D48"/>
    <w:rsid w:val="00101E39"/>
    <w:rsid w:val="001036F7"/>
    <w:rsid w:val="00104275"/>
    <w:rsid w:val="001055EB"/>
    <w:rsid w:val="00106DCA"/>
    <w:rsid w:val="001074C8"/>
    <w:rsid w:val="0011387B"/>
    <w:rsid w:val="00115A01"/>
    <w:rsid w:val="0011650D"/>
    <w:rsid w:val="00116712"/>
    <w:rsid w:val="00123D5D"/>
    <w:rsid w:val="001243DF"/>
    <w:rsid w:val="00126822"/>
    <w:rsid w:val="00130C59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4347"/>
    <w:rsid w:val="001461D5"/>
    <w:rsid w:val="00146470"/>
    <w:rsid w:val="00146A1E"/>
    <w:rsid w:val="00151A42"/>
    <w:rsid w:val="001536B1"/>
    <w:rsid w:val="001539C8"/>
    <w:rsid w:val="00154A96"/>
    <w:rsid w:val="0015527B"/>
    <w:rsid w:val="001565C5"/>
    <w:rsid w:val="00156B3D"/>
    <w:rsid w:val="001606C6"/>
    <w:rsid w:val="001613C9"/>
    <w:rsid w:val="00161D3A"/>
    <w:rsid w:val="00163281"/>
    <w:rsid w:val="001635BE"/>
    <w:rsid w:val="0016414E"/>
    <w:rsid w:val="0016416D"/>
    <w:rsid w:val="0016549B"/>
    <w:rsid w:val="001663EA"/>
    <w:rsid w:val="0016672E"/>
    <w:rsid w:val="00167221"/>
    <w:rsid w:val="00171154"/>
    <w:rsid w:val="00172126"/>
    <w:rsid w:val="001732EA"/>
    <w:rsid w:val="00173812"/>
    <w:rsid w:val="00176A0B"/>
    <w:rsid w:val="00176F07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808"/>
    <w:rsid w:val="00192ED5"/>
    <w:rsid w:val="00194203"/>
    <w:rsid w:val="001947B0"/>
    <w:rsid w:val="001952FE"/>
    <w:rsid w:val="00195D63"/>
    <w:rsid w:val="001A3917"/>
    <w:rsid w:val="001A3B5A"/>
    <w:rsid w:val="001A3ED7"/>
    <w:rsid w:val="001A52AA"/>
    <w:rsid w:val="001B07D5"/>
    <w:rsid w:val="001B1C21"/>
    <w:rsid w:val="001B308D"/>
    <w:rsid w:val="001B4F4E"/>
    <w:rsid w:val="001B67BB"/>
    <w:rsid w:val="001C299E"/>
    <w:rsid w:val="001C2E91"/>
    <w:rsid w:val="001C3263"/>
    <w:rsid w:val="001C357B"/>
    <w:rsid w:val="001C3D91"/>
    <w:rsid w:val="001C4F88"/>
    <w:rsid w:val="001C76E8"/>
    <w:rsid w:val="001D02C5"/>
    <w:rsid w:val="001D0EF4"/>
    <w:rsid w:val="001D2D63"/>
    <w:rsid w:val="001D5A71"/>
    <w:rsid w:val="001E1C35"/>
    <w:rsid w:val="001E42C9"/>
    <w:rsid w:val="001E6AD4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0E70"/>
    <w:rsid w:val="00221C73"/>
    <w:rsid w:val="002221CC"/>
    <w:rsid w:val="00222625"/>
    <w:rsid w:val="00223D9E"/>
    <w:rsid w:val="00225394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53482"/>
    <w:rsid w:val="002536D1"/>
    <w:rsid w:val="00253C64"/>
    <w:rsid w:val="00253F7F"/>
    <w:rsid w:val="00254398"/>
    <w:rsid w:val="00255323"/>
    <w:rsid w:val="00255898"/>
    <w:rsid w:val="00256A79"/>
    <w:rsid w:val="00257D5C"/>
    <w:rsid w:val="00263D6F"/>
    <w:rsid w:val="00265324"/>
    <w:rsid w:val="00265BA4"/>
    <w:rsid w:val="00265F8D"/>
    <w:rsid w:val="00267741"/>
    <w:rsid w:val="00267920"/>
    <w:rsid w:val="0027010B"/>
    <w:rsid w:val="00270FE6"/>
    <w:rsid w:val="00271A9B"/>
    <w:rsid w:val="00272A60"/>
    <w:rsid w:val="0027374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6D6A"/>
    <w:rsid w:val="00287380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179"/>
    <w:rsid w:val="002A6ECA"/>
    <w:rsid w:val="002A7705"/>
    <w:rsid w:val="002B5F85"/>
    <w:rsid w:val="002C03F6"/>
    <w:rsid w:val="002C0F7D"/>
    <w:rsid w:val="002C24F0"/>
    <w:rsid w:val="002C38D2"/>
    <w:rsid w:val="002C5253"/>
    <w:rsid w:val="002C65C6"/>
    <w:rsid w:val="002C6D3F"/>
    <w:rsid w:val="002C7854"/>
    <w:rsid w:val="002D1723"/>
    <w:rsid w:val="002D1BF9"/>
    <w:rsid w:val="002D20A4"/>
    <w:rsid w:val="002D6F8B"/>
    <w:rsid w:val="002D7062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2F76BB"/>
    <w:rsid w:val="003007DF"/>
    <w:rsid w:val="0030646A"/>
    <w:rsid w:val="0030770A"/>
    <w:rsid w:val="00314279"/>
    <w:rsid w:val="003179B4"/>
    <w:rsid w:val="00317D85"/>
    <w:rsid w:val="00321DBD"/>
    <w:rsid w:val="003277F7"/>
    <w:rsid w:val="00333D75"/>
    <w:rsid w:val="00334088"/>
    <w:rsid w:val="00336273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0E48"/>
    <w:rsid w:val="003813CE"/>
    <w:rsid w:val="00381FC5"/>
    <w:rsid w:val="00382779"/>
    <w:rsid w:val="003829BD"/>
    <w:rsid w:val="00383282"/>
    <w:rsid w:val="00383C4F"/>
    <w:rsid w:val="00384616"/>
    <w:rsid w:val="0038501C"/>
    <w:rsid w:val="00387BED"/>
    <w:rsid w:val="00387E88"/>
    <w:rsid w:val="0039170A"/>
    <w:rsid w:val="00394836"/>
    <w:rsid w:val="0039549F"/>
    <w:rsid w:val="00395821"/>
    <w:rsid w:val="00396193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D57D9"/>
    <w:rsid w:val="003E241D"/>
    <w:rsid w:val="003E2912"/>
    <w:rsid w:val="003E2BCF"/>
    <w:rsid w:val="003E2DBA"/>
    <w:rsid w:val="003E4A82"/>
    <w:rsid w:val="003E50E7"/>
    <w:rsid w:val="003E5B6C"/>
    <w:rsid w:val="003E6ECC"/>
    <w:rsid w:val="003E7A36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400B7D"/>
    <w:rsid w:val="00402F30"/>
    <w:rsid w:val="004044E8"/>
    <w:rsid w:val="00405311"/>
    <w:rsid w:val="0040734D"/>
    <w:rsid w:val="00407CBE"/>
    <w:rsid w:val="00410914"/>
    <w:rsid w:val="00411948"/>
    <w:rsid w:val="00412680"/>
    <w:rsid w:val="00414A95"/>
    <w:rsid w:val="00415812"/>
    <w:rsid w:val="004158D3"/>
    <w:rsid w:val="0042024A"/>
    <w:rsid w:val="004214B1"/>
    <w:rsid w:val="0042184F"/>
    <w:rsid w:val="00423E6C"/>
    <w:rsid w:val="00423E8F"/>
    <w:rsid w:val="00425CEA"/>
    <w:rsid w:val="004275E1"/>
    <w:rsid w:val="0042797C"/>
    <w:rsid w:val="004313C9"/>
    <w:rsid w:val="00432226"/>
    <w:rsid w:val="0043397C"/>
    <w:rsid w:val="004340CC"/>
    <w:rsid w:val="00435C08"/>
    <w:rsid w:val="0044358A"/>
    <w:rsid w:val="0044623A"/>
    <w:rsid w:val="00450721"/>
    <w:rsid w:val="00450B63"/>
    <w:rsid w:val="0045106C"/>
    <w:rsid w:val="00454442"/>
    <w:rsid w:val="00455A63"/>
    <w:rsid w:val="00457213"/>
    <w:rsid w:val="004607E5"/>
    <w:rsid w:val="004611C1"/>
    <w:rsid w:val="00461B2F"/>
    <w:rsid w:val="0046270D"/>
    <w:rsid w:val="00463F6B"/>
    <w:rsid w:val="00464854"/>
    <w:rsid w:val="004673DA"/>
    <w:rsid w:val="004703FF"/>
    <w:rsid w:val="00473937"/>
    <w:rsid w:val="00475D2C"/>
    <w:rsid w:val="004760A1"/>
    <w:rsid w:val="004760EC"/>
    <w:rsid w:val="0047652B"/>
    <w:rsid w:val="004813C3"/>
    <w:rsid w:val="004837D9"/>
    <w:rsid w:val="00483F51"/>
    <w:rsid w:val="0048567B"/>
    <w:rsid w:val="00486160"/>
    <w:rsid w:val="004863D6"/>
    <w:rsid w:val="004871DC"/>
    <w:rsid w:val="004900A3"/>
    <w:rsid w:val="00491DE1"/>
    <w:rsid w:val="0049412D"/>
    <w:rsid w:val="00495095"/>
    <w:rsid w:val="004A3B42"/>
    <w:rsid w:val="004A6D45"/>
    <w:rsid w:val="004B1C66"/>
    <w:rsid w:val="004B5C09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33AA"/>
    <w:rsid w:val="004D4CF2"/>
    <w:rsid w:val="004D585A"/>
    <w:rsid w:val="004D6384"/>
    <w:rsid w:val="004D7CFD"/>
    <w:rsid w:val="004E00FC"/>
    <w:rsid w:val="004E1551"/>
    <w:rsid w:val="004E360A"/>
    <w:rsid w:val="004E4231"/>
    <w:rsid w:val="004E44B5"/>
    <w:rsid w:val="004F0D4E"/>
    <w:rsid w:val="004F52F8"/>
    <w:rsid w:val="004F63B5"/>
    <w:rsid w:val="004F7EBD"/>
    <w:rsid w:val="0050178F"/>
    <w:rsid w:val="0050415E"/>
    <w:rsid w:val="00504F42"/>
    <w:rsid w:val="0050680A"/>
    <w:rsid w:val="005077FE"/>
    <w:rsid w:val="005122EA"/>
    <w:rsid w:val="00516226"/>
    <w:rsid w:val="00516A8D"/>
    <w:rsid w:val="005236C9"/>
    <w:rsid w:val="0052577E"/>
    <w:rsid w:val="005260B7"/>
    <w:rsid w:val="0052686C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6DC0"/>
    <w:rsid w:val="00553629"/>
    <w:rsid w:val="00553AC1"/>
    <w:rsid w:val="00554F8A"/>
    <w:rsid w:val="00555B34"/>
    <w:rsid w:val="0056060F"/>
    <w:rsid w:val="005621E2"/>
    <w:rsid w:val="00563774"/>
    <w:rsid w:val="00564697"/>
    <w:rsid w:val="00567B43"/>
    <w:rsid w:val="0057175C"/>
    <w:rsid w:val="0057276A"/>
    <w:rsid w:val="0057420D"/>
    <w:rsid w:val="00574D66"/>
    <w:rsid w:val="00575DB3"/>
    <w:rsid w:val="00576C73"/>
    <w:rsid w:val="00577356"/>
    <w:rsid w:val="00580BF0"/>
    <w:rsid w:val="0058259C"/>
    <w:rsid w:val="00585095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1F3A"/>
    <w:rsid w:val="005A2864"/>
    <w:rsid w:val="005A3C6D"/>
    <w:rsid w:val="005A51EE"/>
    <w:rsid w:val="005A581F"/>
    <w:rsid w:val="005A620C"/>
    <w:rsid w:val="005A6AE1"/>
    <w:rsid w:val="005A6F90"/>
    <w:rsid w:val="005B0C46"/>
    <w:rsid w:val="005B2B20"/>
    <w:rsid w:val="005B36C5"/>
    <w:rsid w:val="005B7F72"/>
    <w:rsid w:val="005C0FD5"/>
    <w:rsid w:val="005C2D6F"/>
    <w:rsid w:val="005C363C"/>
    <w:rsid w:val="005C5B21"/>
    <w:rsid w:val="005C7939"/>
    <w:rsid w:val="005D0CC7"/>
    <w:rsid w:val="005D0D65"/>
    <w:rsid w:val="005D0D82"/>
    <w:rsid w:val="005D1DDA"/>
    <w:rsid w:val="005D5E1F"/>
    <w:rsid w:val="005D75FA"/>
    <w:rsid w:val="005E152F"/>
    <w:rsid w:val="005E4D29"/>
    <w:rsid w:val="005E4FA7"/>
    <w:rsid w:val="005E51D0"/>
    <w:rsid w:val="005E7AD0"/>
    <w:rsid w:val="005F0C50"/>
    <w:rsid w:val="005F1FA5"/>
    <w:rsid w:val="005F3801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156F3"/>
    <w:rsid w:val="0062010B"/>
    <w:rsid w:val="0062164C"/>
    <w:rsid w:val="0062284D"/>
    <w:rsid w:val="00625AB6"/>
    <w:rsid w:val="00625F31"/>
    <w:rsid w:val="0063149A"/>
    <w:rsid w:val="006325D0"/>
    <w:rsid w:val="006338CA"/>
    <w:rsid w:val="0063419E"/>
    <w:rsid w:val="00635CA7"/>
    <w:rsid w:val="00640E00"/>
    <w:rsid w:val="00643DAD"/>
    <w:rsid w:val="00645041"/>
    <w:rsid w:val="006455FC"/>
    <w:rsid w:val="00646D41"/>
    <w:rsid w:val="006474E3"/>
    <w:rsid w:val="00647E95"/>
    <w:rsid w:val="00652723"/>
    <w:rsid w:val="006530AA"/>
    <w:rsid w:val="006534D6"/>
    <w:rsid w:val="00654BB6"/>
    <w:rsid w:val="00656F55"/>
    <w:rsid w:val="00657BA8"/>
    <w:rsid w:val="00657DF3"/>
    <w:rsid w:val="00657EED"/>
    <w:rsid w:val="00661221"/>
    <w:rsid w:val="00661396"/>
    <w:rsid w:val="0066393B"/>
    <w:rsid w:val="00663C05"/>
    <w:rsid w:val="0067051F"/>
    <w:rsid w:val="006724BF"/>
    <w:rsid w:val="00672ED9"/>
    <w:rsid w:val="00673C30"/>
    <w:rsid w:val="006751CB"/>
    <w:rsid w:val="006763B6"/>
    <w:rsid w:val="00676F2F"/>
    <w:rsid w:val="0067777B"/>
    <w:rsid w:val="0068427F"/>
    <w:rsid w:val="00684824"/>
    <w:rsid w:val="00686668"/>
    <w:rsid w:val="00687805"/>
    <w:rsid w:val="006908C3"/>
    <w:rsid w:val="00691FB1"/>
    <w:rsid w:val="00693841"/>
    <w:rsid w:val="00693A91"/>
    <w:rsid w:val="00696E70"/>
    <w:rsid w:val="006978FD"/>
    <w:rsid w:val="006A404B"/>
    <w:rsid w:val="006A4DEB"/>
    <w:rsid w:val="006A5E4B"/>
    <w:rsid w:val="006A620E"/>
    <w:rsid w:val="006A71F8"/>
    <w:rsid w:val="006A726B"/>
    <w:rsid w:val="006C1395"/>
    <w:rsid w:val="006C40AF"/>
    <w:rsid w:val="006C709C"/>
    <w:rsid w:val="006C7C82"/>
    <w:rsid w:val="006D1371"/>
    <w:rsid w:val="006D34CE"/>
    <w:rsid w:val="006D3885"/>
    <w:rsid w:val="006D51DE"/>
    <w:rsid w:val="006D5669"/>
    <w:rsid w:val="006E122C"/>
    <w:rsid w:val="006E437D"/>
    <w:rsid w:val="006E4CCE"/>
    <w:rsid w:val="006F072E"/>
    <w:rsid w:val="006F1EAE"/>
    <w:rsid w:val="006F2278"/>
    <w:rsid w:val="006F3342"/>
    <w:rsid w:val="006F452D"/>
    <w:rsid w:val="006F4A20"/>
    <w:rsid w:val="006F6431"/>
    <w:rsid w:val="00703E33"/>
    <w:rsid w:val="0070445C"/>
    <w:rsid w:val="00707451"/>
    <w:rsid w:val="0071117E"/>
    <w:rsid w:val="0071141D"/>
    <w:rsid w:val="00711BE5"/>
    <w:rsid w:val="00712139"/>
    <w:rsid w:val="00721CC3"/>
    <w:rsid w:val="00725794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36C9"/>
    <w:rsid w:val="00754578"/>
    <w:rsid w:val="00757F12"/>
    <w:rsid w:val="00760CE0"/>
    <w:rsid w:val="0076130C"/>
    <w:rsid w:val="00763F79"/>
    <w:rsid w:val="00766486"/>
    <w:rsid w:val="007676BB"/>
    <w:rsid w:val="00767753"/>
    <w:rsid w:val="00770455"/>
    <w:rsid w:val="00770D90"/>
    <w:rsid w:val="007734BD"/>
    <w:rsid w:val="00773E98"/>
    <w:rsid w:val="007768C7"/>
    <w:rsid w:val="0078222D"/>
    <w:rsid w:val="0078379D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DBC"/>
    <w:rsid w:val="007A05FE"/>
    <w:rsid w:val="007A0865"/>
    <w:rsid w:val="007A4E78"/>
    <w:rsid w:val="007A56A3"/>
    <w:rsid w:val="007A5A18"/>
    <w:rsid w:val="007B20E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18E3"/>
    <w:rsid w:val="007C3253"/>
    <w:rsid w:val="007C47E6"/>
    <w:rsid w:val="007C4897"/>
    <w:rsid w:val="007C4F0F"/>
    <w:rsid w:val="007C53E5"/>
    <w:rsid w:val="007C714A"/>
    <w:rsid w:val="007C7E3C"/>
    <w:rsid w:val="007D1B69"/>
    <w:rsid w:val="007D2894"/>
    <w:rsid w:val="007D3ACB"/>
    <w:rsid w:val="007D3C8C"/>
    <w:rsid w:val="007D486E"/>
    <w:rsid w:val="007D5D4F"/>
    <w:rsid w:val="007E1A00"/>
    <w:rsid w:val="007E3641"/>
    <w:rsid w:val="007E4292"/>
    <w:rsid w:val="007E43C7"/>
    <w:rsid w:val="007E5B5F"/>
    <w:rsid w:val="007E62AA"/>
    <w:rsid w:val="007E7F8B"/>
    <w:rsid w:val="007F3387"/>
    <w:rsid w:val="007F3C89"/>
    <w:rsid w:val="007F46DC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5AB0"/>
    <w:rsid w:val="00816D64"/>
    <w:rsid w:val="0081743E"/>
    <w:rsid w:val="00817676"/>
    <w:rsid w:val="00820374"/>
    <w:rsid w:val="00821D61"/>
    <w:rsid w:val="00822B45"/>
    <w:rsid w:val="008247E3"/>
    <w:rsid w:val="008272C8"/>
    <w:rsid w:val="008272D3"/>
    <w:rsid w:val="0082790F"/>
    <w:rsid w:val="00833A27"/>
    <w:rsid w:val="00834134"/>
    <w:rsid w:val="008353EE"/>
    <w:rsid w:val="00836330"/>
    <w:rsid w:val="008368FC"/>
    <w:rsid w:val="008373AD"/>
    <w:rsid w:val="00841173"/>
    <w:rsid w:val="0084179F"/>
    <w:rsid w:val="00841ED1"/>
    <w:rsid w:val="00844905"/>
    <w:rsid w:val="00844BF6"/>
    <w:rsid w:val="00844D87"/>
    <w:rsid w:val="008451BC"/>
    <w:rsid w:val="0085049B"/>
    <w:rsid w:val="00852FB8"/>
    <w:rsid w:val="00853DAC"/>
    <w:rsid w:val="0085509B"/>
    <w:rsid w:val="0085602F"/>
    <w:rsid w:val="00862790"/>
    <w:rsid w:val="00863A0E"/>
    <w:rsid w:val="00865679"/>
    <w:rsid w:val="0086656D"/>
    <w:rsid w:val="00866B4F"/>
    <w:rsid w:val="00866D83"/>
    <w:rsid w:val="00872A72"/>
    <w:rsid w:val="00873BD4"/>
    <w:rsid w:val="00874CD4"/>
    <w:rsid w:val="00876861"/>
    <w:rsid w:val="00882F33"/>
    <w:rsid w:val="00883D80"/>
    <w:rsid w:val="00884E56"/>
    <w:rsid w:val="00885535"/>
    <w:rsid w:val="008856F2"/>
    <w:rsid w:val="008864AE"/>
    <w:rsid w:val="00886EAA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923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96D"/>
    <w:rsid w:val="00927E2B"/>
    <w:rsid w:val="00930C86"/>
    <w:rsid w:val="0093393A"/>
    <w:rsid w:val="00933CF8"/>
    <w:rsid w:val="00933EE2"/>
    <w:rsid w:val="0093564C"/>
    <w:rsid w:val="00935796"/>
    <w:rsid w:val="00936004"/>
    <w:rsid w:val="00936260"/>
    <w:rsid w:val="00940298"/>
    <w:rsid w:val="009404CA"/>
    <w:rsid w:val="00941E31"/>
    <w:rsid w:val="00942E9E"/>
    <w:rsid w:val="009460D5"/>
    <w:rsid w:val="00950006"/>
    <w:rsid w:val="009519D2"/>
    <w:rsid w:val="00953238"/>
    <w:rsid w:val="0095370B"/>
    <w:rsid w:val="00953A0F"/>
    <w:rsid w:val="00954DBA"/>
    <w:rsid w:val="009556DD"/>
    <w:rsid w:val="00957195"/>
    <w:rsid w:val="0096072C"/>
    <w:rsid w:val="0096075A"/>
    <w:rsid w:val="0096210A"/>
    <w:rsid w:val="0096230F"/>
    <w:rsid w:val="009623F8"/>
    <w:rsid w:val="00965AF9"/>
    <w:rsid w:val="00965B47"/>
    <w:rsid w:val="00967004"/>
    <w:rsid w:val="009670A0"/>
    <w:rsid w:val="0096760C"/>
    <w:rsid w:val="00972C23"/>
    <w:rsid w:val="009733A6"/>
    <w:rsid w:val="00974358"/>
    <w:rsid w:val="00974411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B6DA4"/>
    <w:rsid w:val="009C15BC"/>
    <w:rsid w:val="009C35AD"/>
    <w:rsid w:val="009C544F"/>
    <w:rsid w:val="009C5D56"/>
    <w:rsid w:val="009D21A7"/>
    <w:rsid w:val="009D3364"/>
    <w:rsid w:val="009D3F2A"/>
    <w:rsid w:val="009D52D3"/>
    <w:rsid w:val="009D76E6"/>
    <w:rsid w:val="009E1A10"/>
    <w:rsid w:val="009E3316"/>
    <w:rsid w:val="009E5341"/>
    <w:rsid w:val="009E6A24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0A54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4FE9"/>
    <w:rsid w:val="00A36D9B"/>
    <w:rsid w:val="00A402C4"/>
    <w:rsid w:val="00A410FF"/>
    <w:rsid w:val="00A445EA"/>
    <w:rsid w:val="00A44824"/>
    <w:rsid w:val="00A45ABA"/>
    <w:rsid w:val="00A46304"/>
    <w:rsid w:val="00A465FF"/>
    <w:rsid w:val="00A5113E"/>
    <w:rsid w:val="00A54DE9"/>
    <w:rsid w:val="00A559E8"/>
    <w:rsid w:val="00A565E5"/>
    <w:rsid w:val="00A567E4"/>
    <w:rsid w:val="00A5760D"/>
    <w:rsid w:val="00A62482"/>
    <w:rsid w:val="00A64EFF"/>
    <w:rsid w:val="00A65FBC"/>
    <w:rsid w:val="00A664BF"/>
    <w:rsid w:val="00A66AD4"/>
    <w:rsid w:val="00A75394"/>
    <w:rsid w:val="00A7606F"/>
    <w:rsid w:val="00A822C8"/>
    <w:rsid w:val="00A825CC"/>
    <w:rsid w:val="00A82C09"/>
    <w:rsid w:val="00A84E86"/>
    <w:rsid w:val="00A84FAC"/>
    <w:rsid w:val="00A87186"/>
    <w:rsid w:val="00A877B7"/>
    <w:rsid w:val="00A87863"/>
    <w:rsid w:val="00A87AA4"/>
    <w:rsid w:val="00A87B6C"/>
    <w:rsid w:val="00A9025B"/>
    <w:rsid w:val="00A90565"/>
    <w:rsid w:val="00A922EA"/>
    <w:rsid w:val="00A96821"/>
    <w:rsid w:val="00A9789E"/>
    <w:rsid w:val="00AA05B7"/>
    <w:rsid w:val="00AA1459"/>
    <w:rsid w:val="00AA3173"/>
    <w:rsid w:val="00AA3B7E"/>
    <w:rsid w:val="00AA6A3C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41AD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7F01"/>
    <w:rsid w:val="00B50AE1"/>
    <w:rsid w:val="00B52369"/>
    <w:rsid w:val="00B524AD"/>
    <w:rsid w:val="00B54E31"/>
    <w:rsid w:val="00B55AE9"/>
    <w:rsid w:val="00B56029"/>
    <w:rsid w:val="00B5619C"/>
    <w:rsid w:val="00B56F50"/>
    <w:rsid w:val="00B575FD"/>
    <w:rsid w:val="00B614F8"/>
    <w:rsid w:val="00B61A46"/>
    <w:rsid w:val="00B62A58"/>
    <w:rsid w:val="00B62D1F"/>
    <w:rsid w:val="00B630A3"/>
    <w:rsid w:val="00B64CCA"/>
    <w:rsid w:val="00B669AF"/>
    <w:rsid w:val="00B67F9B"/>
    <w:rsid w:val="00B72786"/>
    <w:rsid w:val="00B72826"/>
    <w:rsid w:val="00B72E7D"/>
    <w:rsid w:val="00B74261"/>
    <w:rsid w:val="00B74B3E"/>
    <w:rsid w:val="00B76B2D"/>
    <w:rsid w:val="00B76C15"/>
    <w:rsid w:val="00B830CE"/>
    <w:rsid w:val="00B83206"/>
    <w:rsid w:val="00B8379F"/>
    <w:rsid w:val="00B85686"/>
    <w:rsid w:val="00B85B67"/>
    <w:rsid w:val="00B86322"/>
    <w:rsid w:val="00B86F2D"/>
    <w:rsid w:val="00B87418"/>
    <w:rsid w:val="00B8789C"/>
    <w:rsid w:val="00B87C84"/>
    <w:rsid w:val="00B90194"/>
    <w:rsid w:val="00B90F92"/>
    <w:rsid w:val="00B920F2"/>
    <w:rsid w:val="00B9261C"/>
    <w:rsid w:val="00B959E2"/>
    <w:rsid w:val="00BA09B9"/>
    <w:rsid w:val="00BA0ED2"/>
    <w:rsid w:val="00BA2346"/>
    <w:rsid w:val="00BA28EB"/>
    <w:rsid w:val="00BA3721"/>
    <w:rsid w:val="00BA4479"/>
    <w:rsid w:val="00BA5CE4"/>
    <w:rsid w:val="00BA7F5D"/>
    <w:rsid w:val="00BB3F45"/>
    <w:rsid w:val="00BB53CC"/>
    <w:rsid w:val="00BB607E"/>
    <w:rsid w:val="00BC00B6"/>
    <w:rsid w:val="00BC0172"/>
    <w:rsid w:val="00BC23D1"/>
    <w:rsid w:val="00BD1DA0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E5B62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123E"/>
    <w:rsid w:val="00C13C98"/>
    <w:rsid w:val="00C13CE2"/>
    <w:rsid w:val="00C145DA"/>
    <w:rsid w:val="00C20287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3A6"/>
    <w:rsid w:val="00C47178"/>
    <w:rsid w:val="00C47947"/>
    <w:rsid w:val="00C47992"/>
    <w:rsid w:val="00C47B77"/>
    <w:rsid w:val="00C501AA"/>
    <w:rsid w:val="00C50DAD"/>
    <w:rsid w:val="00C52F14"/>
    <w:rsid w:val="00C54686"/>
    <w:rsid w:val="00C615C3"/>
    <w:rsid w:val="00C623E4"/>
    <w:rsid w:val="00C62A68"/>
    <w:rsid w:val="00C631A8"/>
    <w:rsid w:val="00C63ABA"/>
    <w:rsid w:val="00C64DDC"/>
    <w:rsid w:val="00C65C14"/>
    <w:rsid w:val="00C66740"/>
    <w:rsid w:val="00C702F0"/>
    <w:rsid w:val="00C70404"/>
    <w:rsid w:val="00C70EC1"/>
    <w:rsid w:val="00C76CAD"/>
    <w:rsid w:val="00C807F2"/>
    <w:rsid w:val="00C86998"/>
    <w:rsid w:val="00C90EF3"/>
    <w:rsid w:val="00C91FAB"/>
    <w:rsid w:val="00C92A8C"/>
    <w:rsid w:val="00C93403"/>
    <w:rsid w:val="00C93879"/>
    <w:rsid w:val="00C93C54"/>
    <w:rsid w:val="00C94F96"/>
    <w:rsid w:val="00C95FC0"/>
    <w:rsid w:val="00C971C8"/>
    <w:rsid w:val="00CA000B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3A1"/>
    <w:rsid w:val="00CC5606"/>
    <w:rsid w:val="00CC647C"/>
    <w:rsid w:val="00CD1960"/>
    <w:rsid w:val="00CD20FD"/>
    <w:rsid w:val="00CD43CA"/>
    <w:rsid w:val="00CD68F7"/>
    <w:rsid w:val="00CE13B8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409"/>
    <w:rsid w:val="00D02C9A"/>
    <w:rsid w:val="00D034F8"/>
    <w:rsid w:val="00D0391F"/>
    <w:rsid w:val="00D06E94"/>
    <w:rsid w:val="00D079EC"/>
    <w:rsid w:val="00D11712"/>
    <w:rsid w:val="00D11C04"/>
    <w:rsid w:val="00D155FA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5B7B"/>
    <w:rsid w:val="00D361C0"/>
    <w:rsid w:val="00D373F8"/>
    <w:rsid w:val="00D400AF"/>
    <w:rsid w:val="00D405A2"/>
    <w:rsid w:val="00D4074E"/>
    <w:rsid w:val="00D40B7D"/>
    <w:rsid w:val="00D46F1F"/>
    <w:rsid w:val="00D510E2"/>
    <w:rsid w:val="00D52B75"/>
    <w:rsid w:val="00D52FF3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85FFE"/>
    <w:rsid w:val="00D872A2"/>
    <w:rsid w:val="00D90034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393"/>
    <w:rsid w:val="00DB6633"/>
    <w:rsid w:val="00DC12EA"/>
    <w:rsid w:val="00DC1939"/>
    <w:rsid w:val="00DC5FB2"/>
    <w:rsid w:val="00DC6219"/>
    <w:rsid w:val="00DC6A3E"/>
    <w:rsid w:val="00DC7648"/>
    <w:rsid w:val="00DD089A"/>
    <w:rsid w:val="00DD28D3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DF75D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4E01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9F2"/>
    <w:rsid w:val="00E25D5B"/>
    <w:rsid w:val="00E2604A"/>
    <w:rsid w:val="00E272DB"/>
    <w:rsid w:val="00E3051A"/>
    <w:rsid w:val="00E32509"/>
    <w:rsid w:val="00E3438B"/>
    <w:rsid w:val="00E343C7"/>
    <w:rsid w:val="00E44D6B"/>
    <w:rsid w:val="00E46489"/>
    <w:rsid w:val="00E54C43"/>
    <w:rsid w:val="00E55AD2"/>
    <w:rsid w:val="00E55FDD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A3C"/>
    <w:rsid w:val="00E73B70"/>
    <w:rsid w:val="00E751AC"/>
    <w:rsid w:val="00E76AF4"/>
    <w:rsid w:val="00E77366"/>
    <w:rsid w:val="00E81DF7"/>
    <w:rsid w:val="00E83208"/>
    <w:rsid w:val="00E87A8A"/>
    <w:rsid w:val="00E95D38"/>
    <w:rsid w:val="00E97C33"/>
    <w:rsid w:val="00EA1AFD"/>
    <w:rsid w:val="00EA2670"/>
    <w:rsid w:val="00EA329F"/>
    <w:rsid w:val="00EA3C26"/>
    <w:rsid w:val="00EA3C61"/>
    <w:rsid w:val="00EA4E95"/>
    <w:rsid w:val="00EA5263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290F"/>
    <w:rsid w:val="00EC4E01"/>
    <w:rsid w:val="00ED027A"/>
    <w:rsid w:val="00ED0701"/>
    <w:rsid w:val="00ED32D2"/>
    <w:rsid w:val="00ED3BB6"/>
    <w:rsid w:val="00ED75B3"/>
    <w:rsid w:val="00ED79C6"/>
    <w:rsid w:val="00EE0AFE"/>
    <w:rsid w:val="00EE11D6"/>
    <w:rsid w:val="00EE26A1"/>
    <w:rsid w:val="00EE30FD"/>
    <w:rsid w:val="00EE5364"/>
    <w:rsid w:val="00EF0ECF"/>
    <w:rsid w:val="00EF1F21"/>
    <w:rsid w:val="00EF2832"/>
    <w:rsid w:val="00EF3800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79B"/>
    <w:rsid w:val="00F2188F"/>
    <w:rsid w:val="00F22A18"/>
    <w:rsid w:val="00F23775"/>
    <w:rsid w:val="00F23DCE"/>
    <w:rsid w:val="00F2534E"/>
    <w:rsid w:val="00F26851"/>
    <w:rsid w:val="00F26D66"/>
    <w:rsid w:val="00F30002"/>
    <w:rsid w:val="00F30420"/>
    <w:rsid w:val="00F30C46"/>
    <w:rsid w:val="00F31953"/>
    <w:rsid w:val="00F353A6"/>
    <w:rsid w:val="00F36545"/>
    <w:rsid w:val="00F373E7"/>
    <w:rsid w:val="00F40025"/>
    <w:rsid w:val="00F41186"/>
    <w:rsid w:val="00F437FC"/>
    <w:rsid w:val="00F46109"/>
    <w:rsid w:val="00F47FF4"/>
    <w:rsid w:val="00F5058B"/>
    <w:rsid w:val="00F518C8"/>
    <w:rsid w:val="00F574BA"/>
    <w:rsid w:val="00F60EA5"/>
    <w:rsid w:val="00F65748"/>
    <w:rsid w:val="00F672CF"/>
    <w:rsid w:val="00F67B5B"/>
    <w:rsid w:val="00F701A6"/>
    <w:rsid w:val="00F73264"/>
    <w:rsid w:val="00F745FB"/>
    <w:rsid w:val="00F761D2"/>
    <w:rsid w:val="00F77E60"/>
    <w:rsid w:val="00F80AF7"/>
    <w:rsid w:val="00F82209"/>
    <w:rsid w:val="00F83BEE"/>
    <w:rsid w:val="00F8485B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CC"/>
    <w:rsid w:val="00FE0FE4"/>
    <w:rsid w:val="00FE25DE"/>
    <w:rsid w:val="00FE2E88"/>
    <w:rsid w:val="00FE3647"/>
    <w:rsid w:val="00FE5A4A"/>
    <w:rsid w:val="00FF02CE"/>
    <w:rsid w:val="00FF1708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qFormat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,列表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4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5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6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6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6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6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  <w:style w:type="character" w:styleId="aff">
    <w:name w:val="FollowedHyperlink"/>
    <w:basedOn w:val="a0"/>
    <w:uiPriority w:val="99"/>
    <w:semiHidden/>
    <w:unhideWhenUsed/>
    <w:rsid w:val="0095370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qFormat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,列表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4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5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6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6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6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6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  <w:style w:type="character" w:styleId="aff">
    <w:name w:val="FollowedHyperlink"/>
    <w:basedOn w:val="a0"/>
    <w:uiPriority w:val="99"/>
    <w:semiHidden/>
    <w:unhideWhenUsed/>
    <w:rsid w:val="009537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14078-759D-453C-BC0F-5B61A206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1104</Words>
  <Characters>6298</Characters>
  <Application>Microsoft Office Word</Application>
  <DocSecurity>0</DocSecurity>
  <Lines>52</Lines>
  <Paragraphs>14</Paragraphs>
  <ScaleCrop>false</ScaleCrop>
  <Company/>
  <LinksUpToDate>false</LinksUpToDate>
  <CharactersWithSpaces>7388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56</cp:revision>
  <dcterms:created xsi:type="dcterms:W3CDTF">2018-12-26T02:30:00Z</dcterms:created>
  <dcterms:modified xsi:type="dcterms:W3CDTF">2019-04-29T03:49:00Z</dcterms:modified>
</cp:coreProperties>
</file>