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F4D76" w:rsidRPr="00A579DC" w:rsidRDefault="004F4D76" w:rsidP="004F4D76">
      <w:pPr>
        <w:pStyle w:val="ae"/>
        <w:rPr>
          <w:rFonts w:eastAsiaTheme="minorEastAsia"/>
          <w:bCs/>
          <w:sz w:val="22"/>
          <w:szCs w:val="22"/>
          <w:lang w:eastAsia="zh-CN"/>
        </w:rPr>
      </w:pPr>
      <w:r w:rsidRPr="004F4D76">
        <w:rPr>
          <w:bCs/>
          <w:sz w:val="22"/>
          <w:szCs w:val="22"/>
        </w:rPr>
        <w:t>3GPP TSG RAN WG1 Meeting #9</w:t>
      </w:r>
      <w:r w:rsidR="00533B4B">
        <w:rPr>
          <w:rFonts w:eastAsiaTheme="minorEastAsia" w:hint="eastAsia"/>
          <w:bCs/>
          <w:sz w:val="22"/>
          <w:szCs w:val="22"/>
          <w:lang w:eastAsia="zh-CN"/>
        </w:rPr>
        <w:t>7</w:t>
      </w:r>
      <w:r w:rsidRPr="004F4D76">
        <w:rPr>
          <w:rFonts w:hint="eastAsia"/>
          <w:bCs/>
          <w:sz w:val="22"/>
          <w:szCs w:val="22"/>
        </w:rPr>
        <w:t xml:space="preserve">                                    </w:t>
      </w:r>
      <w:r w:rsidR="00563AD2">
        <w:rPr>
          <w:rFonts w:hint="eastAsia"/>
          <w:bCs/>
          <w:sz w:val="22"/>
          <w:szCs w:val="22"/>
        </w:rPr>
        <w:t xml:space="preserve">                          </w:t>
      </w:r>
      <w:r w:rsidR="00B55E7F">
        <w:rPr>
          <w:rFonts w:eastAsiaTheme="minorEastAsia" w:hint="eastAsia"/>
          <w:bCs/>
          <w:sz w:val="22"/>
          <w:szCs w:val="22"/>
          <w:lang w:eastAsia="zh-CN"/>
        </w:rPr>
        <w:t xml:space="preserve"> </w:t>
      </w:r>
      <w:r w:rsidR="00540C08">
        <w:rPr>
          <w:rFonts w:eastAsiaTheme="minorEastAsia" w:hint="eastAsia"/>
          <w:bCs/>
          <w:sz w:val="22"/>
          <w:szCs w:val="22"/>
          <w:lang w:eastAsia="zh-CN"/>
        </w:rPr>
        <w:t xml:space="preserve">      </w:t>
      </w:r>
      <w:r w:rsidRPr="004F4D76">
        <w:rPr>
          <w:bCs/>
          <w:sz w:val="22"/>
          <w:szCs w:val="22"/>
        </w:rPr>
        <w:t>R1-</w:t>
      </w:r>
      <w:r w:rsidR="00046F41" w:rsidRPr="00046F41">
        <w:rPr>
          <w:bCs/>
          <w:sz w:val="22"/>
          <w:szCs w:val="22"/>
        </w:rPr>
        <w:t>1906318</w:t>
      </w:r>
    </w:p>
    <w:p w:rsidR="00AB3B39" w:rsidRPr="0096228D" w:rsidRDefault="00AB3B39" w:rsidP="00AB3B39">
      <w:pPr>
        <w:pStyle w:val="ae"/>
        <w:widowControl w:val="0"/>
        <w:tabs>
          <w:tab w:val="clear" w:pos="9072"/>
          <w:tab w:val="right" w:pos="8280"/>
          <w:tab w:val="right" w:pos="9781"/>
        </w:tabs>
        <w:snapToGrid w:val="0"/>
        <w:ind w:left="-2" w:right="-57"/>
        <w:rPr>
          <w:rFonts w:eastAsiaTheme="minorEastAsia"/>
          <w:bCs/>
          <w:sz w:val="22"/>
          <w:szCs w:val="22"/>
          <w:lang w:val="en-GB" w:eastAsia="zh-CN"/>
        </w:rPr>
      </w:pPr>
      <w:r w:rsidRPr="0096228D">
        <w:rPr>
          <w:rFonts w:eastAsiaTheme="minorEastAsia"/>
          <w:bCs/>
          <w:sz w:val="22"/>
          <w:szCs w:val="22"/>
          <w:lang w:val="en-GB" w:eastAsia="zh-CN"/>
        </w:rPr>
        <w:t>Reno, USA, May 13</w:t>
      </w:r>
      <w:r w:rsidRPr="0096228D">
        <w:rPr>
          <w:rFonts w:eastAsiaTheme="minorEastAsia"/>
          <w:bCs/>
          <w:sz w:val="22"/>
          <w:szCs w:val="22"/>
          <w:vertAlign w:val="superscript"/>
          <w:lang w:val="en-GB" w:eastAsia="zh-CN"/>
        </w:rPr>
        <w:t>th</w:t>
      </w:r>
      <w:r w:rsidRPr="0096228D">
        <w:rPr>
          <w:rFonts w:eastAsiaTheme="minorEastAsia"/>
          <w:bCs/>
          <w:sz w:val="22"/>
          <w:szCs w:val="22"/>
          <w:lang w:val="en-GB" w:eastAsia="zh-CN"/>
        </w:rPr>
        <w:t xml:space="preserve"> – 17</w:t>
      </w:r>
      <w:r w:rsidRPr="0096228D">
        <w:rPr>
          <w:rFonts w:eastAsiaTheme="minorEastAsia"/>
          <w:bCs/>
          <w:sz w:val="22"/>
          <w:szCs w:val="22"/>
          <w:vertAlign w:val="superscript"/>
          <w:lang w:val="en-GB" w:eastAsia="zh-CN"/>
        </w:rPr>
        <w:t>th</w:t>
      </w:r>
      <w:r w:rsidRPr="0096228D">
        <w:rPr>
          <w:rFonts w:eastAsiaTheme="minorEastAsia"/>
          <w:bCs/>
          <w:sz w:val="22"/>
          <w:szCs w:val="22"/>
          <w:lang w:val="en-GB" w:eastAsia="zh-CN"/>
        </w:rPr>
        <w:t>, 2019</w:t>
      </w:r>
    </w:p>
    <w:p w:rsidR="00A579DC" w:rsidRPr="0086150A" w:rsidRDefault="00A579DC" w:rsidP="00556D82">
      <w:pPr>
        <w:pStyle w:val="ae"/>
        <w:rPr>
          <w:rFonts w:eastAsiaTheme="minorEastAsia"/>
          <w:sz w:val="22"/>
          <w:szCs w:val="22"/>
          <w:lang w:val="en-GB" w:eastAsia="zh-CN"/>
        </w:rPr>
      </w:pPr>
    </w:p>
    <w:p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5C47BA" w:rsidRDefault="00830F4E" w:rsidP="00E9523A">
      <w:pPr>
        <w:pStyle w:val="ae"/>
        <w:tabs>
          <w:tab w:val="clear" w:pos="4536"/>
          <w:tab w:val="left" w:pos="1800"/>
        </w:tabs>
        <w:ind w:left="-2"/>
        <w:rPr>
          <w:rFonts w:eastAsia="宋体"/>
          <w:sz w:val="22"/>
          <w:szCs w:val="22"/>
          <w:lang w:eastAsia="zh-CN"/>
        </w:rPr>
      </w:pPr>
      <w:r w:rsidRPr="0052231C">
        <w:rPr>
          <w:sz w:val="22"/>
          <w:szCs w:val="22"/>
        </w:rPr>
        <w:t>Title:</w:t>
      </w:r>
      <w:bookmarkStart w:id="0" w:name="Title"/>
      <w:bookmarkEnd w:id="0"/>
      <w:r w:rsidRPr="0052231C">
        <w:rPr>
          <w:sz w:val="22"/>
          <w:szCs w:val="22"/>
        </w:rPr>
        <w:tab/>
      </w:r>
      <w:r w:rsidR="00046F41" w:rsidRPr="00046F41">
        <w:rPr>
          <w:sz w:val="22"/>
          <w:szCs w:val="22"/>
        </w:rPr>
        <w:t>In-device coexistence of LTE and NR sidelink</w:t>
      </w:r>
    </w:p>
    <w:p w:rsidR="00830F4E" w:rsidRPr="002E080F" w:rsidRDefault="00830F4E" w:rsidP="00E9523A">
      <w:pPr>
        <w:pStyle w:val="ae"/>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1A251E">
        <w:rPr>
          <w:rFonts w:eastAsia="宋体" w:hint="eastAsia"/>
          <w:sz w:val="22"/>
          <w:szCs w:val="22"/>
          <w:lang w:eastAsia="zh-CN"/>
        </w:rPr>
        <w:t>7.2.4.4</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B775B8">
      <w:pPr>
        <w:pStyle w:val="1"/>
        <w:ind w:left="431"/>
      </w:pPr>
      <w:r w:rsidRPr="0052231C">
        <w:t>Introduction</w:t>
      </w:r>
    </w:p>
    <w:p w:rsidR="005B4C8B" w:rsidRDefault="005B4C8B" w:rsidP="005B4C8B">
      <w:pPr>
        <w:pStyle w:val="a1"/>
        <w:rPr>
          <w:rFonts w:eastAsia="宋体"/>
          <w:lang w:eastAsia="zh-CN"/>
        </w:rPr>
      </w:pPr>
      <w:r w:rsidRPr="0003648C">
        <w:rPr>
          <w:rFonts w:eastAsia="宋体"/>
          <w:lang w:eastAsia="zh-CN"/>
        </w:rPr>
        <w:t>In RAN</w:t>
      </w:r>
      <w:r w:rsidR="00533B4B">
        <w:rPr>
          <w:rFonts w:eastAsia="宋体" w:hint="eastAsia"/>
          <w:lang w:eastAsia="zh-CN"/>
        </w:rPr>
        <w:t>1</w:t>
      </w:r>
      <w:r w:rsidRPr="0003648C">
        <w:rPr>
          <w:rFonts w:eastAsia="宋体" w:hint="eastAsia"/>
          <w:lang w:eastAsia="zh-CN"/>
        </w:rPr>
        <w:t xml:space="preserve"> #</w:t>
      </w:r>
      <w:r w:rsidR="00533B4B">
        <w:rPr>
          <w:rFonts w:eastAsia="宋体" w:hint="eastAsia"/>
          <w:lang w:eastAsia="zh-CN"/>
        </w:rPr>
        <w:t>86bis</w:t>
      </w:r>
      <w:r w:rsidR="00533B4B" w:rsidRPr="0003648C">
        <w:rPr>
          <w:rFonts w:eastAsia="宋体"/>
          <w:lang w:eastAsia="zh-CN"/>
        </w:rPr>
        <w:t xml:space="preserve"> </w:t>
      </w:r>
      <w:r w:rsidRPr="0003648C">
        <w:rPr>
          <w:rFonts w:eastAsia="宋体"/>
          <w:lang w:eastAsia="zh-CN"/>
        </w:rPr>
        <w:t>meeting [</w:t>
      </w:r>
      <w:r w:rsidR="00B43E5B">
        <w:rPr>
          <w:rFonts w:eastAsia="宋体" w:hint="eastAsia"/>
          <w:lang w:eastAsia="zh-CN"/>
        </w:rPr>
        <w:t>1</w:t>
      </w:r>
      <w:r w:rsidRPr="0003648C">
        <w:rPr>
          <w:rFonts w:eastAsia="宋体"/>
          <w:lang w:eastAsia="zh-CN"/>
        </w:rPr>
        <w:t xml:space="preserve">], </w:t>
      </w:r>
      <w:r w:rsidRPr="0003648C">
        <w:rPr>
          <w:rFonts w:eastAsia="宋体" w:hint="eastAsia"/>
          <w:lang w:eastAsia="zh-CN"/>
        </w:rPr>
        <w:t>t</w:t>
      </w:r>
      <w:r w:rsidRPr="0003648C">
        <w:rPr>
          <w:rFonts w:eastAsia="宋体"/>
          <w:lang w:eastAsia="zh-CN"/>
        </w:rPr>
        <w:t xml:space="preserve">he </w:t>
      </w:r>
      <w:r w:rsidRPr="0003648C">
        <w:rPr>
          <w:rFonts w:eastAsia="宋体" w:hint="eastAsia"/>
          <w:lang w:eastAsia="zh-CN"/>
        </w:rPr>
        <w:t>following</w:t>
      </w:r>
      <w:r w:rsidRPr="0003648C">
        <w:rPr>
          <w:rFonts w:eastAsia="宋体"/>
          <w:lang w:eastAsia="zh-CN"/>
        </w:rPr>
        <w:t xml:space="preserve"> </w:t>
      </w:r>
      <w:r w:rsidR="00533B4B" w:rsidRPr="00740D36">
        <w:rPr>
          <w:rFonts w:eastAsia="宋体"/>
          <w:lang w:eastAsia="zh-CN"/>
        </w:rPr>
        <w:t>agreements were achieved for</w:t>
      </w:r>
      <w:r w:rsidR="00533B4B" w:rsidRPr="00740D36">
        <w:rPr>
          <w:rFonts w:eastAsia="宋体" w:hint="eastAsia"/>
          <w:lang w:eastAsia="zh-CN"/>
        </w:rPr>
        <w:t xml:space="preserve"> c</w:t>
      </w:r>
      <w:r w:rsidR="00533B4B" w:rsidRPr="00740D36">
        <w:rPr>
          <w:rFonts w:eastAsia="宋体"/>
          <w:lang w:eastAsia="zh-CN"/>
        </w:rPr>
        <w:t>oexistence</w:t>
      </w:r>
      <w:r w:rsidR="00681DCD">
        <w:rPr>
          <w:rFonts w:eastAsia="宋体" w:hint="eastAsia"/>
          <w:lang w:eastAsia="zh-CN"/>
        </w:rPr>
        <w:t xml:space="preserve"> in NR V2X </w:t>
      </w:r>
      <w:r>
        <w:rPr>
          <w:rFonts w:eastAsia="宋体" w:hint="eastAsia"/>
          <w:lang w:eastAsia="zh-CN"/>
        </w:rPr>
        <w:t>as follows: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5B4C8B" w:rsidTr="00C100DC">
        <w:tc>
          <w:tcPr>
            <w:tcW w:w="9288" w:type="dxa"/>
          </w:tcPr>
          <w:p w:rsidR="00533B4B" w:rsidRPr="00C07ACE" w:rsidRDefault="00533B4B" w:rsidP="00533B4B">
            <w:pPr>
              <w:ind w:left="1440" w:hanging="1440"/>
              <w:rPr>
                <w:b/>
              </w:rPr>
            </w:pPr>
            <w:r w:rsidRPr="00C07ACE">
              <w:rPr>
                <w:b/>
                <w:u w:val="single"/>
              </w:rPr>
              <w:t>Conclusion</w:t>
            </w:r>
            <w:r w:rsidRPr="00C07ACE">
              <w:rPr>
                <w:b/>
              </w:rPr>
              <w:t>:</w:t>
            </w:r>
          </w:p>
          <w:p w:rsidR="00533B4B" w:rsidRPr="008E28E5" w:rsidRDefault="00533B4B" w:rsidP="00533B4B">
            <w:pPr>
              <w:pStyle w:val="af3"/>
              <w:numPr>
                <w:ilvl w:val="0"/>
                <w:numId w:val="39"/>
              </w:numPr>
              <w:spacing w:after="180"/>
              <w:ind w:firstLineChars="0"/>
              <w:contextualSpacing/>
              <w:rPr>
                <w:rFonts w:ascii="Times New Roman" w:hAnsi="Times New Roman"/>
                <w:sz w:val="20"/>
                <w:szCs w:val="20"/>
                <w:lang w:eastAsia="zh-CN"/>
              </w:rPr>
            </w:pPr>
            <w:r w:rsidRPr="008E28E5">
              <w:rPr>
                <w:rFonts w:ascii="Times New Roman" w:hAnsi="Times New Roman"/>
                <w:sz w:val="20"/>
                <w:szCs w:val="20"/>
                <w:lang w:eastAsia="zh-CN"/>
              </w:rPr>
              <w:t>RAN1 does not see any specification impact for support of Long Term Time-Scale TDM for coexistence of NR and LTE sidelinks</w:t>
            </w:r>
          </w:p>
          <w:p w:rsidR="00533B4B" w:rsidRPr="00506501" w:rsidRDefault="00533B4B" w:rsidP="00533B4B">
            <w:pPr>
              <w:ind w:left="1440" w:hanging="1440"/>
              <w:rPr>
                <w:highlight w:val="darkYellow"/>
              </w:rPr>
            </w:pPr>
            <w:r w:rsidRPr="00506501">
              <w:rPr>
                <w:highlight w:val="darkYellow"/>
              </w:rPr>
              <w:t>Working assumption:</w:t>
            </w:r>
          </w:p>
          <w:p w:rsidR="00533B4B" w:rsidRPr="008E28E5" w:rsidRDefault="00533B4B" w:rsidP="00533B4B">
            <w:pPr>
              <w:pStyle w:val="af3"/>
              <w:numPr>
                <w:ilvl w:val="0"/>
                <w:numId w:val="40"/>
              </w:numPr>
              <w:spacing w:after="180"/>
              <w:ind w:firstLineChars="0"/>
              <w:contextualSpacing/>
              <w:rPr>
                <w:rFonts w:ascii="Times New Roman" w:hAnsi="Times New Roman"/>
                <w:sz w:val="20"/>
                <w:szCs w:val="20"/>
                <w:lang w:eastAsia="zh-CN"/>
              </w:rPr>
            </w:pPr>
            <w:r w:rsidRPr="008E28E5">
              <w:rPr>
                <w:rFonts w:ascii="Times New Roman" w:hAnsi="Times New Roman"/>
                <w:sz w:val="20"/>
                <w:szCs w:val="20"/>
                <w:lang w:eastAsia="zh-CN"/>
              </w:rPr>
              <w:t xml:space="preserve">For Tx/Tx overlap, </w:t>
            </w:r>
          </w:p>
          <w:p w:rsidR="00533B4B" w:rsidRPr="008E28E5" w:rsidRDefault="00533B4B" w:rsidP="00533B4B">
            <w:pPr>
              <w:pStyle w:val="af3"/>
              <w:numPr>
                <w:ilvl w:val="1"/>
                <w:numId w:val="40"/>
              </w:numPr>
              <w:spacing w:after="180"/>
              <w:ind w:firstLineChars="0"/>
              <w:contextualSpacing/>
              <w:rPr>
                <w:rFonts w:ascii="Times New Roman" w:hAnsi="Times New Roman"/>
                <w:sz w:val="20"/>
                <w:szCs w:val="20"/>
              </w:rPr>
            </w:pPr>
            <w:r w:rsidRPr="008E28E5">
              <w:rPr>
                <w:rFonts w:ascii="Times New Roman" w:hAnsi="Times New Roman"/>
                <w:sz w:val="20"/>
                <w:szCs w:val="20"/>
                <w:lang w:eastAsia="zh-CN"/>
              </w:rPr>
              <w:t xml:space="preserve">If packet priorities of both LTE and NR sidelink transmissions are known to both RATs prior to time of transmission subject to processing time restriction, then the packet with a higher relative priority is transmitted </w:t>
            </w:r>
          </w:p>
          <w:p w:rsidR="00533B4B" w:rsidRPr="008E28E5" w:rsidRDefault="00533B4B" w:rsidP="00533B4B">
            <w:pPr>
              <w:pStyle w:val="af3"/>
              <w:numPr>
                <w:ilvl w:val="2"/>
                <w:numId w:val="40"/>
              </w:numPr>
              <w:spacing w:after="180"/>
              <w:ind w:firstLineChars="0"/>
              <w:contextualSpacing/>
              <w:rPr>
                <w:rFonts w:ascii="Times New Roman" w:hAnsi="Times New Roman"/>
                <w:sz w:val="20"/>
                <w:szCs w:val="20"/>
              </w:rPr>
            </w:pPr>
            <w:r w:rsidRPr="008E28E5">
              <w:rPr>
                <w:rFonts w:ascii="Times New Roman" w:hAnsi="Times New Roman"/>
                <w:sz w:val="20"/>
                <w:szCs w:val="20"/>
              </w:rPr>
              <w:t>In case the priorities of LTE and NR SL transmissions are the same, then it is up to UE implementation as to which transmission is chosen (e.g., taking into account congestion, etc.)</w:t>
            </w:r>
          </w:p>
          <w:p w:rsidR="00533B4B" w:rsidRPr="008E28E5" w:rsidRDefault="00533B4B" w:rsidP="00533B4B">
            <w:pPr>
              <w:pStyle w:val="af3"/>
              <w:numPr>
                <w:ilvl w:val="1"/>
                <w:numId w:val="40"/>
              </w:numPr>
              <w:spacing w:after="180"/>
              <w:ind w:firstLineChars="0"/>
              <w:contextualSpacing/>
              <w:rPr>
                <w:rFonts w:ascii="Times New Roman" w:hAnsi="Times New Roman"/>
                <w:sz w:val="20"/>
                <w:szCs w:val="20"/>
              </w:rPr>
            </w:pPr>
            <w:r w:rsidRPr="008E28E5">
              <w:rPr>
                <w:rFonts w:ascii="Times New Roman" w:hAnsi="Times New Roman"/>
                <w:sz w:val="20"/>
                <w:szCs w:val="20"/>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rsidR="00533B4B" w:rsidRPr="008E28E5" w:rsidRDefault="00533B4B" w:rsidP="00533B4B">
            <w:pPr>
              <w:pStyle w:val="af3"/>
              <w:numPr>
                <w:ilvl w:val="1"/>
                <w:numId w:val="40"/>
              </w:numPr>
              <w:spacing w:after="180"/>
              <w:ind w:firstLineChars="0"/>
              <w:contextualSpacing/>
              <w:rPr>
                <w:rFonts w:ascii="Times New Roman" w:hAnsi="Times New Roman"/>
                <w:sz w:val="20"/>
                <w:szCs w:val="20"/>
              </w:rPr>
            </w:pPr>
            <w:r w:rsidRPr="008E28E5">
              <w:rPr>
                <w:rFonts w:ascii="Times New Roman" w:hAnsi="Times New Roman"/>
                <w:sz w:val="20"/>
                <w:szCs w:val="20"/>
              </w:rPr>
              <w:t>RAN1 does not assume any impact to LTE physical layer specifications</w:t>
            </w:r>
          </w:p>
          <w:p w:rsidR="005B4C8B" w:rsidRPr="008E28E5" w:rsidRDefault="005B4C8B" w:rsidP="00C100DC">
            <w:pPr>
              <w:contextualSpacing/>
              <w:jc w:val="both"/>
              <w:rPr>
                <w:rFonts w:eastAsiaTheme="minorEastAsia"/>
                <w:szCs w:val="28"/>
                <w:lang w:eastAsia="zh-CN"/>
              </w:rPr>
            </w:pPr>
          </w:p>
        </w:tc>
      </w:tr>
    </w:tbl>
    <w:p w:rsidR="005B4C8B" w:rsidRPr="00991B80" w:rsidRDefault="005B4C8B" w:rsidP="005B4C8B">
      <w:pPr>
        <w:pStyle w:val="a1"/>
        <w:rPr>
          <w:rFonts w:eastAsia="宋体"/>
          <w:lang w:eastAsia="zh-CN"/>
        </w:rPr>
      </w:pPr>
    </w:p>
    <w:p w:rsidR="005B4C8B" w:rsidRDefault="005B4C8B" w:rsidP="00B07C83">
      <w:pPr>
        <w:pStyle w:val="a1"/>
        <w:rPr>
          <w:rFonts w:eastAsia="宋体"/>
          <w:lang w:eastAsia="zh-CN"/>
        </w:rPr>
      </w:pPr>
      <w:r>
        <w:rPr>
          <w:rFonts w:eastAsia="宋体" w:hint="eastAsia"/>
          <w:lang w:eastAsia="zh-CN"/>
        </w:rPr>
        <w:t xml:space="preserve">According to </w:t>
      </w:r>
      <w:r w:rsidR="00AF7C50">
        <w:rPr>
          <w:rFonts w:eastAsia="宋体" w:hint="eastAsia"/>
          <w:lang w:eastAsia="zh-CN"/>
        </w:rPr>
        <w:t>the above agreements</w:t>
      </w:r>
      <w:r>
        <w:rPr>
          <w:rFonts w:eastAsia="宋体" w:hint="eastAsia"/>
          <w:lang w:eastAsia="zh-CN"/>
        </w:rPr>
        <w:t xml:space="preserve">, RAN1 may focus on </w:t>
      </w:r>
      <w:r w:rsidR="00AF7C50">
        <w:rPr>
          <w:rFonts w:eastAsia="宋体" w:hint="eastAsia"/>
          <w:lang w:eastAsia="zh-CN"/>
        </w:rPr>
        <w:t xml:space="preserve">short term </w:t>
      </w:r>
      <w:r>
        <w:rPr>
          <w:rFonts w:eastAsia="宋体" w:hint="eastAsia"/>
          <w:lang w:eastAsia="zh-CN"/>
        </w:rPr>
        <w:t>TDM</w:t>
      </w:r>
      <w:r w:rsidR="00D74ABE">
        <w:rPr>
          <w:rFonts w:eastAsia="宋体" w:hint="eastAsia"/>
          <w:lang w:eastAsia="zh-CN"/>
        </w:rPr>
        <w:t>-based</w:t>
      </w:r>
      <w:r>
        <w:rPr>
          <w:rFonts w:eastAsia="宋体" w:hint="eastAsia"/>
          <w:lang w:eastAsia="zh-CN"/>
        </w:rPr>
        <w:t xml:space="preserve"> </w:t>
      </w:r>
      <w:r w:rsidR="00AF7C50">
        <w:rPr>
          <w:rFonts w:eastAsia="宋体"/>
          <w:lang w:eastAsia="zh-CN"/>
        </w:rPr>
        <w:t>coexistence</w:t>
      </w:r>
      <w:r w:rsidR="00AF7C50">
        <w:rPr>
          <w:rFonts w:eastAsia="宋体" w:hint="eastAsia"/>
          <w:lang w:eastAsia="zh-CN"/>
        </w:rPr>
        <w:t xml:space="preserve"> </w:t>
      </w:r>
      <w:r>
        <w:rPr>
          <w:rFonts w:eastAsia="宋体" w:hint="eastAsia"/>
          <w:lang w:eastAsia="zh-CN"/>
        </w:rPr>
        <w:t>solution</w:t>
      </w:r>
      <w:r w:rsidR="00D74ABE">
        <w:rPr>
          <w:rFonts w:eastAsia="宋体" w:hint="eastAsia"/>
          <w:lang w:eastAsia="zh-CN"/>
        </w:rPr>
        <w:t>s</w:t>
      </w:r>
      <w:r w:rsidR="00AF7C50">
        <w:rPr>
          <w:rFonts w:eastAsia="宋体" w:hint="eastAsia"/>
          <w:lang w:eastAsia="zh-CN"/>
        </w:rPr>
        <w:t xml:space="preserve"> since there is no extra specification work of long term TDM-based solutions</w:t>
      </w:r>
      <w:r>
        <w:rPr>
          <w:rFonts w:eastAsia="宋体" w:hint="eastAsia"/>
          <w:lang w:eastAsia="zh-CN"/>
        </w:rPr>
        <w:t xml:space="preserve">. </w:t>
      </w:r>
      <w:r w:rsidRPr="006B3C50">
        <w:rPr>
          <w:rFonts w:eastAsia="宋体" w:hint="eastAsia"/>
          <w:lang w:eastAsia="zh-CN"/>
        </w:rPr>
        <w:t xml:space="preserve">In this contribution, we will discuss </w:t>
      </w:r>
      <w:r w:rsidR="00AF7C50">
        <w:rPr>
          <w:rFonts w:eastAsia="宋体" w:hint="eastAsia"/>
          <w:lang w:eastAsia="zh-CN"/>
        </w:rPr>
        <w:t xml:space="preserve">Tx/Tx, Tx/Rx and Rx/Rx cases of short term </w:t>
      </w:r>
      <w:r>
        <w:rPr>
          <w:rFonts w:eastAsia="宋体" w:hint="eastAsia"/>
          <w:lang w:eastAsia="zh-CN"/>
        </w:rPr>
        <w:t>TDM</w:t>
      </w:r>
      <w:r w:rsidR="00D74ABE">
        <w:rPr>
          <w:rFonts w:eastAsia="宋体" w:hint="eastAsia"/>
          <w:lang w:eastAsia="zh-CN"/>
        </w:rPr>
        <w:t>-based</w:t>
      </w:r>
      <w:r>
        <w:rPr>
          <w:rFonts w:eastAsia="宋体" w:hint="eastAsia"/>
          <w:lang w:eastAsia="zh-CN"/>
        </w:rPr>
        <w:t xml:space="preserve"> solution of in-device </w:t>
      </w:r>
      <w:r w:rsidRPr="006B3C50">
        <w:rPr>
          <w:rFonts w:eastAsia="宋体" w:hint="eastAsia"/>
          <w:lang w:eastAsia="zh-CN"/>
        </w:rPr>
        <w:t>c</w:t>
      </w:r>
      <w:r w:rsidRPr="006B3C50">
        <w:rPr>
          <w:rFonts w:eastAsia="宋体"/>
          <w:lang w:eastAsia="zh-CN"/>
        </w:rPr>
        <w:t xml:space="preserve">oexistence of </w:t>
      </w:r>
      <w:r w:rsidRPr="005B4C8B">
        <w:rPr>
          <w:rFonts w:eastAsia="宋体"/>
          <w:lang w:eastAsia="zh-CN"/>
        </w:rPr>
        <w:t>LTE and NR sidelink in NR V2X</w:t>
      </w:r>
      <w:r>
        <w:rPr>
          <w:rFonts w:eastAsia="宋体" w:hint="eastAsia"/>
          <w:lang w:eastAsia="zh-CN"/>
        </w:rPr>
        <w:t>.</w:t>
      </w:r>
    </w:p>
    <w:p w:rsidR="00330283" w:rsidRDefault="00AF7C50" w:rsidP="00330283">
      <w:pPr>
        <w:pStyle w:val="1"/>
        <w:ind w:left="431" w:hanging="431"/>
      </w:pPr>
      <w:r>
        <w:rPr>
          <w:rFonts w:hint="eastAsia"/>
          <w:lang w:eastAsia="zh-CN"/>
        </w:rPr>
        <w:t xml:space="preserve">Short term </w:t>
      </w:r>
      <w:r w:rsidR="00330283" w:rsidRPr="00FB70CE">
        <w:rPr>
          <w:rFonts w:hint="eastAsia"/>
        </w:rPr>
        <w:t>TDM</w:t>
      </w:r>
      <w:r w:rsidR="00330283">
        <w:rPr>
          <w:rFonts w:hint="eastAsia"/>
          <w:lang w:eastAsia="zh-CN"/>
        </w:rPr>
        <w:t>-based</w:t>
      </w:r>
      <w:r w:rsidR="00330283" w:rsidRPr="00FB70CE">
        <w:rPr>
          <w:rFonts w:hint="eastAsia"/>
        </w:rPr>
        <w:t xml:space="preserve"> solutions</w:t>
      </w:r>
      <w:r w:rsidR="00330283">
        <w:t xml:space="preserve"> for </w:t>
      </w:r>
      <w:r w:rsidR="00330283">
        <w:rPr>
          <w:rFonts w:hint="eastAsia"/>
          <w:lang w:eastAsia="zh-CN"/>
        </w:rPr>
        <w:t xml:space="preserve">in-device coexistence of </w:t>
      </w:r>
      <w:r w:rsidR="00330283">
        <w:t xml:space="preserve">LTE and NR </w:t>
      </w:r>
      <w:r w:rsidR="00330283">
        <w:rPr>
          <w:rFonts w:hint="eastAsia"/>
          <w:lang w:eastAsia="zh-CN"/>
        </w:rPr>
        <w:t>Sidelink</w:t>
      </w:r>
    </w:p>
    <w:p w:rsidR="00607014" w:rsidRPr="00BA6ABA" w:rsidRDefault="00607014" w:rsidP="00607014">
      <w:pPr>
        <w:pStyle w:val="2"/>
        <w:ind w:left="578" w:hanging="578"/>
        <w:rPr>
          <w:szCs w:val="24"/>
        </w:rPr>
      </w:pPr>
      <w:r>
        <w:rPr>
          <w:rFonts w:eastAsiaTheme="minorEastAsia" w:hint="eastAsia"/>
          <w:szCs w:val="24"/>
          <w:lang w:eastAsia="zh-CN"/>
        </w:rPr>
        <w:t>Tx/Tx case</w:t>
      </w:r>
    </w:p>
    <w:p w:rsidR="00146827" w:rsidRDefault="00330283">
      <w:pPr>
        <w:pStyle w:val="a1"/>
        <w:rPr>
          <w:rFonts w:eastAsia="宋体"/>
          <w:bCs/>
          <w:lang w:eastAsia="zh-CN"/>
        </w:rPr>
      </w:pPr>
      <w:r>
        <w:rPr>
          <w:rFonts w:eastAsia="宋体"/>
          <w:lang w:eastAsia="zh-CN"/>
        </w:rPr>
        <w:t>F</w:t>
      </w:r>
      <w:r>
        <w:rPr>
          <w:rFonts w:eastAsia="宋体" w:hint="eastAsia"/>
          <w:lang w:eastAsia="zh-CN"/>
        </w:rPr>
        <w:t xml:space="preserve">or </w:t>
      </w:r>
      <w:r w:rsidR="00146827">
        <w:rPr>
          <w:rFonts w:eastAsia="宋体" w:hint="eastAsia"/>
          <w:lang w:eastAsia="zh-CN"/>
        </w:rPr>
        <w:t xml:space="preserve">Tx/Tx case, </w:t>
      </w:r>
      <w:r w:rsidR="006058AA">
        <w:rPr>
          <w:rFonts w:eastAsia="宋体" w:hint="eastAsia"/>
          <w:bCs/>
          <w:lang w:eastAsia="zh-CN"/>
        </w:rPr>
        <w:t>the priority based solutions</w:t>
      </w:r>
      <w:r w:rsidR="000E5824">
        <w:rPr>
          <w:rFonts w:eastAsia="宋体" w:hint="eastAsia"/>
          <w:bCs/>
          <w:lang w:eastAsia="zh-CN"/>
        </w:rPr>
        <w:t xml:space="preserve"> were agreed in RAN1#96bis</w:t>
      </w:r>
      <w:r w:rsidR="006058AA">
        <w:rPr>
          <w:rFonts w:eastAsia="宋体" w:hint="eastAsia"/>
          <w:lang w:eastAsia="zh-CN"/>
        </w:rPr>
        <w:t>. I</w:t>
      </w:r>
      <w:r w:rsidR="006058AA" w:rsidRPr="006058AA">
        <w:rPr>
          <w:rFonts w:eastAsia="宋体"/>
          <w:lang w:eastAsia="zh-CN"/>
        </w:rPr>
        <w:t xml:space="preserve">f packet priorities of both LTE and NR sidelink transmissions are known </w:t>
      </w:r>
      <w:r w:rsidR="000E5824">
        <w:rPr>
          <w:rFonts w:eastAsia="宋体" w:hint="eastAsia"/>
          <w:lang w:eastAsia="zh-CN"/>
        </w:rPr>
        <w:t xml:space="preserve">in advance </w:t>
      </w:r>
      <w:r w:rsidR="006058AA" w:rsidRPr="006058AA">
        <w:rPr>
          <w:rFonts w:eastAsia="宋体"/>
          <w:lang w:eastAsia="zh-CN"/>
        </w:rPr>
        <w:t xml:space="preserve">prior to </w:t>
      </w:r>
      <w:r w:rsidR="003971A8">
        <w:rPr>
          <w:rFonts w:eastAsia="宋体" w:hint="eastAsia"/>
          <w:lang w:eastAsia="zh-CN"/>
        </w:rPr>
        <w:t xml:space="preserve">the </w:t>
      </w:r>
      <w:r w:rsidR="006058AA" w:rsidRPr="006058AA">
        <w:rPr>
          <w:rFonts w:eastAsia="宋体"/>
          <w:lang w:eastAsia="zh-CN"/>
        </w:rPr>
        <w:t>transmission, the packet with a higher priority is transmitted</w:t>
      </w:r>
      <w:r w:rsidR="006058AA">
        <w:rPr>
          <w:rFonts w:eastAsia="宋体" w:hint="eastAsia"/>
          <w:lang w:eastAsia="zh-CN"/>
        </w:rPr>
        <w:t xml:space="preserve">. </w:t>
      </w:r>
      <w:r w:rsidR="00146827">
        <w:rPr>
          <w:rFonts w:eastAsia="宋体"/>
          <w:bCs/>
          <w:lang w:eastAsia="zh-CN"/>
        </w:rPr>
        <w:t>T</w:t>
      </w:r>
      <w:r w:rsidR="00146827">
        <w:rPr>
          <w:rFonts w:eastAsia="宋体" w:hint="eastAsia"/>
          <w:bCs/>
          <w:lang w:eastAsia="zh-CN"/>
        </w:rPr>
        <w:t>hen</w:t>
      </w:r>
      <w:r w:rsidR="00B9013B">
        <w:rPr>
          <w:rFonts w:eastAsia="宋体" w:hint="eastAsia"/>
          <w:bCs/>
          <w:lang w:eastAsia="zh-CN"/>
        </w:rPr>
        <w:t>, the</w:t>
      </w:r>
      <w:r w:rsidR="00146827">
        <w:rPr>
          <w:rFonts w:eastAsia="宋体" w:hint="eastAsia"/>
          <w:bCs/>
          <w:lang w:eastAsia="zh-CN"/>
        </w:rPr>
        <w:t xml:space="preserve"> </w:t>
      </w:r>
      <w:r w:rsidR="00090D09">
        <w:rPr>
          <w:rFonts w:eastAsia="宋体" w:hint="eastAsia"/>
          <w:bCs/>
          <w:lang w:eastAsia="zh-CN"/>
        </w:rPr>
        <w:t>in-device coexist</w:t>
      </w:r>
      <w:r w:rsidR="00146827">
        <w:rPr>
          <w:rFonts w:eastAsia="宋体" w:hint="eastAsia"/>
          <w:bCs/>
          <w:lang w:eastAsia="zh-CN"/>
        </w:rPr>
        <w:t xml:space="preserve">ence priority rule </w:t>
      </w:r>
      <w:r w:rsidR="00090D09">
        <w:rPr>
          <w:rFonts w:eastAsia="宋体" w:hint="eastAsia"/>
          <w:bCs/>
          <w:lang w:eastAsia="zh-CN"/>
        </w:rPr>
        <w:t xml:space="preserve">of LTE and NR sidelink </w:t>
      </w:r>
      <w:r w:rsidR="00146827">
        <w:rPr>
          <w:rFonts w:eastAsia="宋体" w:hint="eastAsia"/>
          <w:bCs/>
          <w:lang w:eastAsia="zh-CN"/>
        </w:rPr>
        <w:t xml:space="preserve">shall be (pre)-configured to </w:t>
      </w:r>
      <w:r w:rsidR="003971A8">
        <w:rPr>
          <w:rFonts w:eastAsia="宋体" w:hint="eastAsia"/>
          <w:bCs/>
          <w:lang w:eastAsia="zh-CN"/>
        </w:rPr>
        <w:t xml:space="preserve">the </w:t>
      </w:r>
      <w:r w:rsidR="00146827">
        <w:rPr>
          <w:rFonts w:eastAsia="宋体" w:hint="eastAsia"/>
          <w:bCs/>
          <w:lang w:eastAsia="zh-CN"/>
        </w:rPr>
        <w:t xml:space="preserve">UE since LTE V2X Sidelink and NR V2X sidelink have </w:t>
      </w:r>
      <w:r w:rsidR="00B9013B">
        <w:rPr>
          <w:rFonts w:eastAsia="宋体" w:hint="eastAsia"/>
          <w:bCs/>
          <w:lang w:eastAsia="zh-CN"/>
        </w:rPr>
        <w:t>its own</w:t>
      </w:r>
      <w:r w:rsidR="00146827">
        <w:rPr>
          <w:rFonts w:eastAsia="宋体" w:hint="eastAsia"/>
          <w:bCs/>
          <w:lang w:eastAsia="zh-CN"/>
        </w:rPr>
        <w:t xml:space="preserve"> priority </w:t>
      </w:r>
      <w:r w:rsidR="00861B0D">
        <w:rPr>
          <w:rFonts w:eastAsia="宋体" w:hint="eastAsia"/>
          <w:bCs/>
          <w:lang w:eastAsia="zh-CN"/>
        </w:rPr>
        <w:t>l</w:t>
      </w:r>
      <w:r w:rsidR="00146827">
        <w:rPr>
          <w:rFonts w:eastAsia="宋体" w:hint="eastAsia"/>
          <w:bCs/>
          <w:lang w:eastAsia="zh-CN"/>
        </w:rPr>
        <w:t>evel</w:t>
      </w:r>
      <w:r w:rsidR="00B9013B">
        <w:rPr>
          <w:rFonts w:eastAsia="宋体" w:hint="eastAsia"/>
          <w:bCs/>
          <w:lang w:eastAsia="zh-CN"/>
        </w:rPr>
        <w:t xml:space="preserve"> for comparison. </w:t>
      </w:r>
      <w:r w:rsidR="00146827">
        <w:rPr>
          <w:rFonts w:eastAsia="宋体" w:hint="eastAsia"/>
          <w:bCs/>
          <w:lang w:eastAsia="zh-CN"/>
        </w:rPr>
        <w:t xml:space="preserve"> </w:t>
      </w:r>
    </w:p>
    <w:p w:rsidR="00DB03B0" w:rsidRPr="008E28E5" w:rsidRDefault="00090D09" w:rsidP="00090D09">
      <w:pPr>
        <w:pStyle w:val="a1"/>
        <w:rPr>
          <w:rFonts w:eastAsia="宋体"/>
          <w:b/>
          <w:bCs/>
          <w:i/>
          <w:lang w:eastAsia="zh-CN"/>
        </w:rPr>
      </w:pPr>
      <w:r w:rsidRPr="008E28E5">
        <w:rPr>
          <w:rFonts w:eastAsia="宋体" w:hint="eastAsia"/>
          <w:b/>
          <w:bCs/>
          <w:i/>
          <w:lang w:eastAsia="zh-CN"/>
        </w:rPr>
        <w:t>Proposal 1: In-device coexistence priority rule of LTE and NR sidelink</w:t>
      </w:r>
      <w:r w:rsidR="005B7C3F">
        <w:rPr>
          <w:rFonts w:eastAsia="宋体" w:hint="eastAsia"/>
          <w:b/>
          <w:bCs/>
          <w:i/>
          <w:lang w:eastAsia="zh-CN"/>
        </w:rPr>
        <w:t xml:space="preserve"> </w:t>
      </w:r>
      <w:r w:rsidRPr="008E28E5">
        <w:rPr>
          <w:rFonts w:eastAsia="宋体" w:hint="eastAsia"/>
          <w:b/>
          <w:bCs/>
          <w:i/>
          <w:lang w:eastAsia="zh-CN"/>
        </w:rPr>
        <w:t>shall be (pre)-configured to UE.</w:t>
      </w:r>
    </w:p>
    <w:p w:rsidR="00567B8A" w:rsidRDefault="005B7C3F" w:rsidP="00090D09">
      <w:pPr>
        <w:pStyle w:val="a1"/>
        <w:rPr>
          <w:rFonts w:eastAsia="宋体"/>
          <w:lang w:eastAsia="zh-CN"/>
        </w:rPr>
      </w:pPr>
      <w:r>
        <w:rPr>
          <w:rFonts w:eastAsia="宋体" w:hint="eastAsia"/>
          <w:lang w:eastAsia="zh-CN"/>
        </w:rPr>
        <w:t>F</w:t>
      </w:r>
      <w:r w:rsidRPr="00BE1D1A">
        <w:rPr>
          <w:rFonts w:eastAsia="宋体" w:hint="eastAsia"/>
          <w:lang w:eastAsia="zh-CN"/>
        </w:rPr>
        <w:t>or Tx/Tx overlap case</w:t>
      </w:r>
      <w:r>
        <w:rPr>
          <w:rFonts w:eastAsia="宋体" w:hint="eastAsia"/>
          <w:lang w:eastAsia="zh-CN"/>
        </w:rPr>
        <w:t>, the packet of sidelink x</w:t>
      </w:r>
      <w:r w:rsidRPr="008E28E5">
        <w:rPr>
          <w:rFonts w:eastAsia="宋体" w:hint="eastAsia"/>
          <w:lang w:eastAsia="zh-CN"/>
        </w:rPr>
        <w:t xml:space="preserve"> </w:t>
      </w:r>
      <w:r>
        <w:rPr>
          <w:rFonts w:eastAsia="宋体" w:hint="eastAsia"/>
          <w:lang w:eastAsia="zh-CN"/>
        </w:rPr>
        <w:t>will be dropped while</w:t>
      </w:r>
      <w:r w:rsidRPr="008E28E5">
        <w:rPr>
          <w:rFonts w:eastAsia="宋体" w:hint="eastAsia"/>
          <w:lang w:eastAsia="zh-CN"/>
        </w:rPr>
        <w:t xml:space="preserve"> </w:t>
      </w:r>
      <w:r>
        <w:rPr>
          <w:rFonts w:eastAsia="宋体" w:hint="eastAsia"/>
          <w:lang w:eastAsia="zh-CN"/>
        </w:rPr>
        <w:t xml:space="preserve">the packet of </w:t>
      </w:r>
      <w:r w:rsidRPr="008E28E5">
        <w:rPr>
          <w:rFonts w:eastAsia="宋体" w:hint="eastAsia"/>
          <w:lang w:eastAsia="zh-CN"/>
        </w:rPr>
        <w:t>sidelink</w:t>
      </w:r>
      <w:r>
        <w:rPr>
          <w:rFonts w:eastAsia="宋体" w:hint="eastAsia"/>
          <w:lang w:eastAsia="zh-CN"/>
        </w:rPr>
        <w:t xml:space="preserve"> y will be transmitted if</w:t>
      </w:r>
      <w:r w:rsidR="00391DAB">
        <w:rPr>
          <w:rFonts w:eastAsia="宋体" w:hint="eastAsia"/>
          <w:lang w:eastAsia="zh-CN"/>
        </w:rPr>
        <w:t xml:space="preserve"> at least</w:t>
      </w:r>
      <w:r>
        <w:rPr>
          <w:rFonts w:eastAsia="宋体" w:hint="eastAsia"/>
          <w:lang w:eastAsia="zh-CN"/>
        </w:rPr>
        <w:t xml:space="preserve"> one of the following conditions is satisfied</w:t>
      </w:r>
      <w:r w:rsidR="009D5306">
        <w:rPr>
          <w:rFonts w:eastAsia="宋体" w:hint="eastAsia"/>
          <w:lang w:eastAsia="zh-CN"/>
        </w:rPr>
        <w:t>.</w:t>
      </w:r>
      <w:r w:rsidR="006C383E">
        <w:rPr>
          <w:rFonts w:eastAsia="宋体" w:hint="eastAsia"/>
          <w:lang w:eastAsia="zh-CN"/>
        </w:rPr>
        <w:t xml:space="preserve"> </w:t>
      </w:r>
      <w:r w:rsidR="006C383E" w:rsidRPr="008E28E5">
        <w:rPr>
          <w:rFonts w:eastAsia="宋体" w:hint="eastAsia"/>
          <w:lang w:eastAsia="zh-CN"/>
        </w:rPr>
        <w:t>In-device coexistence priority threshold or the priority threshold of LTE and/or NR sidelink shall be (pre)-configured to UE.</w:t>
      </w:r>
    </w:p>
    <w:p w:rsidR="009D5306" w:rsidRDefault="00681DCD" w:rsidP="008E28E5">
      <w:pPr>
        <w:pStyle w:val="a1"/>
        <w:numPr>
          <w:ilvl w:val="0"/>
          <w:numId w:val="41"/>
        </w:numPr>
        <w:rPr>
          <w:rFonts w:eastAsia="宋体"/>
          <w:lang w:eastAsia="zh-CN"/>
        </w:rPr>
      </w:pPr>
      <w:r>
        <w:rPr>
          <w:rFonts w:eastAsia="宋体" w:hint="eastAsia"/>
          <w:lang w:eastAsia="zh-CN"/>
        </w:rPr>
        <w:t>C</w:t>
      </w:r>
      <w:r w:rsidR="009D5306">
        <w:rPr>
          <w:rFonts w:eastAsia="宋体" w:hint="eastAsia"/>
          <w:lang w:eastAsia="zh-CN"/>
        </w:rPr>
        <w:t>ondition 1:</w:t>
      </w:r>
      <w:r w:rsidR="00AE60BB">
        <w:rPr>
          <w:rFonts w:eastAsia="宋体" w:hint="eastAsia"/>
          <w:lang w:eastAsia="zh-CN"/>
        </w:rPr>
        <w:t xml:space="preserve"> the priority of the packet of sidelink x is equal to or lower than a (pre)-configured in-device coexistence priority threshold.</w:t>
      </w:r>
    </w:p>
    <w:p w:rsidR="009D5306" w:rsidRDefault="00681DCD" w:rsidP="008E28E5">
      <w:pPr>
        <w:pStyle w:val="a1"/>
        <w:numPr>
          <w:ilvl w:val="0"/>
          <w:numId w:val="41"/>
        </w:numPr>
        <w:rPr>
          <w:rFonts w:eastAsia="宋体"/>
          <w:lang w:eastAsia="zh-CN"/>
        </w:rPr>
      </w:pPr>
      <w:r>
        <w:rPr>
          <w:rFonts w:eastAsia="宋体" w:hint="eastAsia"/>
          <w:lang w:eastAsia="zh-CN"/>
        </w:rPr>
        <w:t>C</w:t>
      </w:r>
      <w:r w:rsidR="009D5306">
        <w:rPr>
          <w:rFonts w:eastAsia="宋体" w:hint="eastAsia"/>
          <w:lang w:eastAsia="zh-CN"/>
        </w:rPr>
        <w:t>ondition 2:</w:t>
      </w:r>
      <w:r w:rsidR="00AE60BB">
        <w:rPr>
          <w:rFonts w:eastAsia="宋体" w:hint="eastAsia"/>
          <w:lang w:eastAsia="zh-CN"/>
        </w:rPr>
        <w:t xml:space="preserve"> the priority of the packet of sidelink x is equal to or lower than a (pre)-configured threshold of sidelink x</w:t>
      </w:r>
      <w:r w:rsidR="00AE60BB">
        <w:rPr>
          <w:rFonts w:eastAsia="宋体"/>
          <w:lang w:eastAsia="zh-CN"/>
        </w:rPr>
        <w:t>’</w:t>
      </w:r>
      <w:r w:rsidR="00AE60BB">
        <w:rPr>
          <w:rFonts w:eastAsia="宋体" w:hint="eastAsia"/>
          <w:lang w:eastAsia="zh-CN"/>
        </w:rPr>
        <w:t>s priority.</w:t>
      </w:r>
    </w:p>
    <w:p w:rsidR="00AE60BB" w:rsidRDefault="00681DCD" w:rsidP="008E28E5">
      <w:pPr>
        <w:pStyle w:val="a1"/>
        <w:numPr>
          <w:ilvl w:val="0"/>
          <w:numId w:val="41"/>
        </w:numPr>
        <w:rPr>
          <w:rFonts w:eastAsia="宋体"/>
          <w:lang w:eastAsia="zh-CN"/>
        </w:rPr>
      </w:pPr>
      <w:r>
        <w:rPr>
          <w:rFonts w:eastAsia="宋体" w:hint="eastAsia"/>
          <w:lang w:eastAsia="zh-CN"/>
        </w:rPr>
        <w:lastRenderedPageBreak/>
        <w:t>C</w:t>
      </w:r>
      <w:r w:rsidR="00AE60BB">
        <w:rPr>
          <w:rFonts w:eastAsia="宋体" w:hint="eastAsia"/>
          <w:lang w:eastAsia="zh-CN"/>
        </w:rPr>
        <w:t>ondition 3: the priority of the packet of sidelink y is equal to or higher than a (pre)-configured in-device coexistence priority threshold.</w:t>
      </w:r>
    </w:p>
    <w:p w:rsidR="00AE60BB" w:rsidRDefault="00681DCD" w:rsidP="008E28E5">
      <w:pPr>
        <w:pStyle w:val="a1"/>
        <w:numPr>
          <w:ilvl w:val="0"/>
          <w:numId w:val="41"/>
        </w:numPr>
        <w:rPr>
          <w:rFonts w:eastAsia="宋体"/>
          <w:lang w:eastAsia="zh-CN"/>
        </w:rPr>
      </w:pPr>
      <w:r>
        <w:rPr>
          <w:rFonts w:eastAsia="宋体" w:hint="eastAsia"/>
          <w:lang w:eastAsia="zh-CN"/>
        </w:rPr>
        <w:t>C</w:t>
      </w:r>
      <w:r w:rsidR="00AE60BB">
        <w:rPr>
          <w:rFonts w:eastAsia="宋体" w:hint="eastAsia"/>
          <w:lang w:eastAsia="zh-CN"/>
        </w:rPr>
        <w:t>ondition 4: the priority of the packet of sidelink y is equal to or higher than a (pre)-configured threshold of sidelink x</w:t>
      </w:r>
      <w:r w:rsidR="00AE60BB">
        <w:rPr>
          <w:rFonts w:eastAsia="宋体"/>
          <w:lang w:eastAsia="zh-CN"/>
        </w:rPr>
        <w:t>’</w:t>
      </w:r>
      <w:r w:rsidR="00AE60BB">
        <w:rPr>
          <w:rFonts w:eastAsia="宋体" w:hint="eastAsia"/>
          <w:lang w:eastAsia="zh-CN"/>
        </w:rPr>
        <w:t>s priority.</w:t>
      </w:r>
    </w:p>
    <w:p w:rsidR="00391DAB" w:rsidRPr="008E28E5" w:rsidRDefault="00391DAB" w:rsidP="008E28E5">
      <w:pPr>
        <w:pStyle w:val="a1"/>
        <w:rPr>
          <w:rFonts w:eastAsia="宋体"/>
          <w:b/>
          <w:bCs/>
          <w:i/>
          <w:lang w:eastAsia="zh-CN"/>
        </w:rPr>
      </w:pPr>
      <w:r w:rsidRPr="003F67A2">
        <w:rPr>
          <w:rFonts w:eastAsia="宋体" w:hint="eastAsia"/>
          <w:b/>
          <w:bCs/>
          <w:i/>
          <w:lang w:eastAsia="zh-CN"/>
        </w:rPr>
        <w:t xml:space="preserve">Proposal </w:t>
      </w:r>
      <w:r>
        <w:rPr>
          <w:rFonts w:eastAsia="宋体" w:hint="eastAsia"/>
          <w:b/>
          <w:bCs/>
          <w:i/>
          <w:lang w:eastAsia="zh-CN"/>
        </w:rPr>
        <w:t>2</w:t>
      </w:r>
      <w:r w:rsidRPr="003F67A2">
        <w:rPr>
          <w:rFonts w:eastAsia="宋体" w:hint="eastAsia"/>
          <w:b/>
          <w:bCs/>
          <w:i/>
          <w:lang w:eastAsia="zh-CN"/>
        </w:rPr>
        <w:t xml:space="preserve">: </w:t>
      </w:r>
      <w:r w:rsidR="00B02FA8">
        <w:rPr>
          <w:rFonts w:eastAsia="宋体" w:hint="eastAsia"/>
          <w:b/>
          <w:bCs/>
          <w:i/>
          <w:lang w:eastAsia="zh-CN"/>
        </w:rPr>
        <w:t>I</w:t>
      </w:r>
      <w:r w:rsidRPr="008E28E5">
        <w:rPr>
          <w:rFonts w:eastAsia="宋体" w:hint="eastAsia"/>
          <w:b/>
          <w:bCs/>
          <w:i/>
          <w:lang w:eastAsia="zh-CN"/>
        </w:rPr>
        <w:t xml:space="preserve">n-device coexistence priority threshold or the </w:t>
      </w:r>
      <w:r w:rsidR="006C383E">
        <w:rPr>
          <w:rFonts w:eastAsia="宋体" w:hint="eastAsia"/>
          <w:b/>
          <w:bCs/>
          <w:i/>
          <w:lang w:eastAsia="zh-CN"/>
        </w:rPr>
        <w:t xml:space="preserve">priority </w:t>
      </w:r>
      <w:r w:rsidRPr="008E28E5">
        <w:rPr>
          <w:rFonts w:eastAsia="宋体" w:hint="eastAsia"/>
          <w:b/>
          <w:bCs/>
          <w:i/>
          <w:lang w:eastAsia="zh-CN"/>
        </w:rPr>
        <w:t xml:space="preserve">threshold </w:t>
      </w:r>
      <w:r w:rsidRPr="003F67A2">
        <w:rPr>
          <w:rFonts w:eastAsia="宋体" w:hint="eastAsia"/>
          <w:b/>
          <w:bCs/>
          <w:i/>
          <w:lang w:eastAsia="zh-CN"/>
        </w:rPr>
        <w:t>of LTE and</w:t>
      </w:r>
      <w:r>
        <w:rPr>
          <w:rFonts w:eastAsia="宋体" w:hint="eastAsia"/>
          <w:b/>
          <w:bCs/>
          <w:i/>
          <w:lang w:eastAsia="zh-CN"/>
        </w:rPr>
        <w:t>/or</w:t>
      </w:r>
      <w:r w:rsidRPr="003F67A2">
        <w:rPr>
          <w:rFonts w:eastAsia="宋体" w:hint="eastAsia"/>
          <w:b/>
          <w:bCs/>
          <w:i/>
          <w:lang w:eastAsia="zh-CN"/>
        </w:rPr>
        <w:t xml:space="preserve"> NR sidelink shall be (pre)-configured to UE.</w:t>
      </w:r>
    </w:p>
    <w:p w:rsidR="003112B9" w:rsidRDefault="00567B8A" w:rsidP="008E28E5">
      <w:pPr>
        <w:pStyle w:val="a1"/>
        <w:rPr>
          <w:rFonts w:eastAsia="宋体"/>
          <w:lang w:eastAsia="zh-CN"/>
        </w:rPr>
      </w:pPr>
      <w:r>
        <w:rPr>
          <w:rFonts w:eastAsia="宋体" w:hint="eastAsia"/>
          <w:lang w:eastAsia="zh-CN"/>
        </w:rPr>
        <w:t xml:space="preserve">In addition, </w:t>
      </w:r>
      <w:r w:rsidR="003112B9">
        <w:rPr>
          <w:rFonts w:eastAsia="宋体" w:hint="eastAsia"/>
          <w:lang w:eastAsia="zh-CN"/>
        </w:rPr>
        <w:t xml:space="preserve">there is a special case </w:t>
      </w:r>
      <w:r w:rsidR="00391DAB">
        <w:rPr>
          <w:rFonts w:eastAsia="宋体" w:hint="eastAsia"/>
          <w:lang w:eastAsia="zh-CN"/>
        </w:rPr>
        <w:t>for NR V2X retransmission with ACK feedback</w:t>
      </w:r>
      <w:r w:rsidR="003112B9">
        <w:rPr>
          <w:rFonts w:eastAsia="宋体" w:hint="eastAsia"/>
          <w:lang w:eastAsia="zh-CN"/>
        </w:rPr>
        <w:t>. F</w:t>
      </w:r>
      <w:r>
        <w:rPr>
          <w:rFonts w:eastAsia="宋体" w:hint="eastAsia"/>
          <w:lang w:eastAsia="zh-CN"/>
        </w:rPr>
        <w:t xml:space="preserve">or </w:t>
      </w:r>
      <w:r w:rsidR="003112B9">
        <w:rPr>
          <w:rFonts w:eastAsia="宋体" w:hint="eastAsia"/>
          <w:lang w:eastAsia="zh-CN"/>
        </w:rPr>
        <w:t xml:space="preserve">the Tx/Tx overlap of LTE and </w:t>
      </w:r>
      <w:r>
        <w:rPr>
          <w:rFonts w:eastAsia="宋体" w:hint="eastAsia"/>
          <w:lang w:eastAsia="zh-CN"/>
        </w:rPr>
        <w:t xml:space="preserve">NR V2X transmission with </w:t>
      </w:r>
      <w:r w:rsidR="003112B9">
        <w:rPr>
          <w:rFonts w:eastAsia="宋体" w:hint="eastAsia"/>
          <w:lang w:eastAsia="zh-CN"/>
        </w:rPr>
        <w:t xml:space="preserve">ACK </w:t>
      </w:r>
      <w:r w:rsidR="00553E03">
        <w:rPr>
          <w:rFonts w:eastAsia="宋体" w:hint="eastAsia"/>
          <w:lang w:eastAsia="zh-CN"/>
        </w:rPr>
        <w:t>received</w:t>
      </w:r>
      <w:r w:rsidR="003112B9">
        <w:rPr>
          <w:rFonts w:eastAsia="宋体" w:hint="eastAsia"/>
          <w:lang w:eastAsia="zh-CN"/>
        </w:rPr>
        <w:t xml:space="preserve">, </w:t>
      </w:r>
      <w:r w:rsidR="00553E03">
        <w:rPr>
          <w:rFonts w:eastAsia="宋体" w:hint="eastAsia"/>
          <w:lang w:eastAsia="zh-CN"/>
        </w:rPr>
        <w:t xml:space="preserve">the transmission opportunity reserved for </w:t>
      </w:r>
      <w:r w:rsidR="003112B9">
        <w:rPr>
          <w:rFonts w:eastAsia="宋体" w:hint="eastAsia"/>
          <w:lang w:eastAsia="zh-CN"/>
        </w:rPr>
        <w:t xml:space="preserve">NR V2X retransmission </w:t>
      </w:r>
      <w:r w:rsidR="00553E03">
        <w:rPr>
          <w:rFonts w:eastAsia="宋体" w:hint="eastAsia"/>
          <w:lang w:eastAsia="zh-CN"/>
        </w:rPr>
        <w:t xml:space="preserve">is </w:t>
      </w:r>
      <w:r w:rsidR="003112B9">
        <w:rPr>
          <w:rFonts w:eastAsia="宋体" w:hint="eastAsia"/>
          <w:lang w:eastAsia="zh-CN"/>
        </w:rPr>
        <w:t>dropped since</w:t>
      </w:r>
      <w:r w:rsidR="006C383E">
        <w:rPr>
          <w:rFonts w:eastAsia="宋体" w:hint="eastAsia"/>
          <w:lang w:eastAsia="zh-CN"/>
        </w:rPr>
        <w:t xml:space="preserve"> the initial transmission has been decoded </w:t>
      </w:r>
      <w:r w:rsidR="006C383E">
        <w:rPr>
          <w:rFonts w:eastAsia="宋体"/>
          <w:lang w:eastAsia="zh-CN"/>
        </w:rPr>
        <w:t>successfully</w:t>
      </w:r>
      <w:r w:rsidR="00553E03">
        <w:rPr>
          <w:rFonts w:eastAsia="宋体" w:hint="eastAsia"/>
          <w:lang w:eastAsia="zh-CN"/>
        </w:rPr>
        <w:t xml:space="preserve"> </w:t>
      </w:r>
      <w:r w:rsidR="003112B9">
        <w:rPr>
          <w:rFonts w:eastAsia="宋体" w:hint="eastAsia"/>
          <w:lang w:eastAsia="zh-CN"/>
        </w:rPr>
        <w:t>even if it can be transmitted according to the in-device coexistence priority rule.</w:t>
      </w:r>
    </w:p>
    <w:p w:rsidR="00391DAB" w:rsidRPr="003F67A2" w:rsidRDefault="00391DAB" w:rsidP="00391DAB">
      <w:pPr>
        <w:pStyle w:val="a1"/>
        <w:rPr>
          <w:rFonts w:eastAsia="宋体"/>
          <w:b/>
          <w:bCs/>
          <w:i/>
          <w:lang w:eastAsia="zh-CN"/>
        </w:rPr>
      </w:pPr>
      <w:r w:rsidRPr="003F67A2">
        <w:rPr>
          <w:rFonts w:eastAsia="宋体" w:hint="eastAsia"/>
          <w:b/>
          <w:bCs/>
          <w:i/>
          <w:lang w:eastAsia="zh-CN"/>
        </w:rPr>
        <w:t xml:space="preserve">Proposal </w:t>
      </w:r>
      <w:r>
        <w:rPr>
          <w:rFonts w:eastAsia="宋体" w:hint="eastAsia"/>
          <w:b/>
          <w:bCs/>
          <w:i/>
          <w:lang w:eastAsia="zh-CN"/>
        </w:rPr>
        <w:t>3</w:t>
      </w:r>
      <w:r w:rsidRPr="003F67A2">
        <w:rPr>
          <w:rFonts w:eastAsia="宋体" w:hint="eastAsia"/>
          <w:b/>
          <w:bCs/>
          <w:i/>
          <w:lang w:eastAsia="zh-CN"/>
        </w:rPr>
        <w:t xml:space="preserve">: </w:t>
      </w:r>
      <w:r w:rsidR="00553E03">
        <w:rPr>
          <w:rFonts w:eastAsia="宋体" w:hint="eastAsia"/>
          <w:b/>
          <w:bCs/>
          <w:i/>
          <w:lang w:eastAsia="zh-CN"/>
        </w:rPr>
        <w:t xml:space="preserve">The </w:t>
      </w:r>
      <w:r w:rsidR="00553E03">
        <w:rPr>
          <w:rFonts w:eastAsia="宋体"/>
          <w:b/>
          <w:bCs/>
          <w:i/>
          <w:lang w:eastAsia="zh-CN"/>
        </w:rPr>
        <w:t>transmission</w:t>
      </w:r>
      <w:r w:rsidR="00553E03">
        <w:rPr>
          <w:rFonts w:eastAsia="宋体" w:hint="eastAsia"/>
          <w:b/>
          <w:bCs/>
          <w:i/>
          <w:lang w:eastAsia="zh-CN"/>
        </w:rPr>
        <w:t xml:space="preserve"> of </w:t>
      </w:r>
      <w:r w:rsidRPr="008E28E5">
        <w:rPr>
          <w:rFonts w:eastAsia="宋体" w:hint="eastAsia"/>
          <w:b/>
          <w:bCs/>
          <w:i/>
          <w:lang w:eastAsia="zh-CN"/>
        </w:rPr>
        <w:t xml:space="preserve">NR V2X retransmission with ACK </w:t>
      </w:r>
      <w:r w:rsidR="00553E03">
        <w:rPr>
          <w:rFonts w:eastAsia="宋体" w:hint="eastAsia"/>
          <w:b/>
          <w:bCs/>
          <w:i/>
          <w:lang w:eastAsia="zh-CN"/>
        </w:rPr>
        <w:t>received is</w:t>
      </w:r>
      <w:r>
        <w:rPr>
          <w:rFonts w:eastAsia="宋体" w:hint="eastAsia"/>
          <w:b/>
          <w:bCs/>
          <w:i/>
          <w:lang w:eastAsia="zh-CN"/>
        </w:rPr>
        <w:t xml:space="preserve"> dropped</w:t>
      </w:r>
      <w:r w:rsidRPr="003F67A2">
        <w:rPr>
          <w:rFonts w:eastAsia="宋体" w:hint="eastAsia"/>
          <w:b/>
          <w:bCs/>
          <w:i/>
          <w:lang w:eastAsia="zh-CN"/>
        </w:rPr>
        <w:t>.</w:t>
      </w:r>
    </w:p>
    <w:p w:rsidR="003112B9" w:rsidRDefault="009246D0" w:rsidP="008E28E5">
      <w:pPr>
        <w:pStyle w:val="a1"/>
        <w:rPr>
          <w:rFonts w:eastAsia="宋体"/>
          <w:lang w:eastAsia="zh-CN"/>
        </w:rPr>
      </w:pPr>
      <w:r>
        <w:rPr>
          <w:rFonts w:eastAsia="宋体" w:hint="eastAsia"/>
          <w:lang w:eastAsia="zh-CN"/>
        </w:rPr>
        <w:t xml:space="preserve"> </w:t>
      </w:r>
      <w:r w:rsidR="00553E03">
        <w:rPr>
          <w:rFonts w:eastAsia="宋体" w:hint="eastAsia"/>
          <w:lang w:eastAsia="zh-CN"/>
        </w:rPr>
        <w:t xml:space="preserve">For the </w:t>
      </w:r>
      <w:r>
        <w:rPr>
          <w:rFonts w:eastAsia="宋体" w:hint="eastAsia"/>
          <w:lang w:eastAsia="zh-CN"/>
        </w:rPr>
        <w:t>coordination between LTE sidelink and NR sidelink, t</w:t>
      </w:r>
      <w:r w:rsidR="006058AA">
        <w:rPr>
          <w:rFonts w:eastAsia="宋体" w:hint="eastAsia"/>
          <w:lang w:eastAsia="zh-CN"/>
        </w:rPr>
        <w:t xml:space="preserve">here are three possible </w:t>
      </w:r>
      <w:r>
        <w:rPr>
          <w:rFonts w:eastAsia="宋体" w:hint="eastAsia"/>
          <w:lang w:eastAsia="zh-CN"/>
        </w:rPr>
        <w:t>cases as follows:</w:t>
      </w:r>
    </w:p>
    <w:p w:rsidR="009246D0" w:rsidRDefault="009246D0" w:rsidP="00127A3F">
      <w:pPr>
        <w:pStyle w:val="a1"/>
        <w:numPr>
          <w:ilvl w:val="0"/>
          <w:numId w:val="42"/>
        </w:numPr>
        <w:rPr>
          <w:rFonts w:eastAsiaTheme="minorEastAsia"/>
          <w:lang w:eastAsia="zh-CN"/>
        </w:rPr>
      </w:pPr>
      <w:r>
        <w:rPr>
          <w:rFonts w:eastAsia="宋体"/>
          <w:lang w:eastAsia="zh-CN"/>
        </w:rPr>
        <w:t>C</w:t>
      </w:r>
      <w:r>
        <w:rPr>
          <w:rFonts w:eastAsia="宋体" w:hint="eastAsia"/>
          <w:lang w:eastAsia="zh-CN"/>
        </w:rPr>
        <w:t xml:space="preserve">ase 1: </w:t>
      </w:r>
      <w:r w:rsidRPr="003F67A2">
        <w:rPr>
          <w:lang w:eastAsia="zh-CN"/>
        </w:rPr>
        <w:t xml:space="preserve">packet priorities of both LTE and NR sidelink transmissions are known </w:t>
      </w:r>
      <w:r w:rsidR="00553E03">
        <w:rPr>
          <w:rFonts w:eastAsiaTheme="minorEastAsia" w:hint="eastAsia"/>
          <w:lang w:eastAsia="zh-CN"/>
        </w:rPr>
        <w:t xml:space="preserve">in advance </w:t>
      </w:r>
      <w:r w:rsidRPr="003F67A2">
        <w:rPr>
          <w:lang w:eastAsia="zh-CN"/>
        </w:rPr>
        <w:t>to both RATs prior to time of transmission subject to processing time restriction</w:t>
      </w:r>
      <w:r>
        <w:rPr>
          <w:rFonts w:eastAsiaTheme="minorEastAsia" w:hint="eastAsia"/>
          <w:lang w:eastAsia="zh-CN"/>
        </w:rPr>
        <w:t>.</w:t>
      </w:r>
    </w:p>
    <w:p w:rsidR="009246D0" w:rsidRDefault="009246D0" w:rsidP="00127A3F">
      <w:pPr>
        <w:pStyle w:val="a1"/>
        <w:numPr>
          <w:ilvl w:val="0"/>
          <w:numId w:val="42"/>
        </w:numPr>
        <w:rPr>
          <w:rFonts w:eastAsiaTheme="minorEastAsia"/>
          <w:lang w:eastAsia="zh-CN"/>
        </w:rPr>
      </w:pPr>
      <w:r>
        <w:rPr>
          <w:rFonts w:eastAsia="宋体"/>
          <w:lang w:eastAsia="zh-CN"/>
        </w:rPr>
        <w:t>C</w:t>
      </w:r>
      <w:r>
        <w:rPr>
          <w:rFonts w:eastAsia="宋体" w:hint="eastAsia"/>
          <w:lang w:eastAsia="zh-CN"/>
        </w:rPr>
        <w:t xml:space="preserve">ase 2: </w:t>
      </w:r>
      <w:r w:rsidRPr="003F67A2">
        <w:rPr>
          <w:lang w:eastAsia="zh-CN"/>
        </w:rPr>
        <w:t>packet priorities of both LTE and NR sidelink transmissions are not known</w:t>
      </w:r>
      <w:r w:rsidR="00553E03">
        <w:rPr>
          <w:rFonts w:eastAsiaTheme="minorEastAsia" w:hint="eastAsia"/>
          <w:lang w:eastAsia="zh-CN"/>
        </w:rPr>
        <w:t xml:space="preserve"> in advance</w:t>
      </w:r>
      <w:r w:rsidRPr="003F67A2">
        <w:rPr>
          <w:lang w:eastAsia="zh-CN"/>
        </w:rPr>
        <w:t xml:space="preserve"> to both RATs prior to time of transmission subject to processing time restriction</w:t>
      </w:r>
      <w:r>
        <w:rPr>
          <w:rFonts w:eastAsiaTheme="minorEastAsia" w:hint="eastAsia"/>
          <w:lang w:eastAsia="zh-CN"/>
        </w:rPr>
        <w:t>.</w:t>
      </w:r>
    </w:p>
    <w:p w:rsidR="009246D0" w:rsidRDefault="009246D0" w:rsidP="00127A3F">
      <w:pPr>
        <w:pStyle w:val="a1"/>
        <w:numPr>
          <w:ilvl w:val="0"/>
          <w:numId w:val="42"/>
        </w:numPr>
        <w:rPr>
          <w:rFonts w:eastAsiaTheme="minorEastAsia"/>
          <w:lang w:eastAsia="zh-CN"/>
        </w:rPr>
      </w:pPr>
      <w:r>
        <w:rPr>
          <w:rFonts w:eastAsia="宋体"/>
          <w:lang w:eastAsia="zh-CN"/>
        </w:rPr>
        <w:t>C</w:t>
      </w:r>
      <w:r>
        <w:rPr>
          <w:rFonts w:eastAsia="宋体" w:hint="eastAsia"/>
          <w:lang w:eastAsia="zh-CN"/>
        </w:rPr>
        <w:t xml:space="preserve">ase 3: </w:t>
      </w:r>
      <w:r>
        <w:rPr>
          <w:lang w:eastAsia="zh-CN"/>
        </w:rPr>
        <w:t>packet priorit</w:t>
      </w:r>
      <w:r>
        <w:rPr>
          <w:rFonts w:eastAsiaTheme="minorEastAsia" w:hint="eastAsia"/>
          <w:lang w:eastAsia="zh-CN"/>
        </w:rPr>
        <w:t>y</w:t>
      </w:r>
      <w:r w:rsidRPr="003F67A2">
        <w:rPr>
          <w:lang w:eastAsia="zh-CN"/>
        </w:rPr>
        <w:t xml:space="preserve"> of sidelink</w:t>
      </w:r>
      <w:r>
        <w:rPr>
          <w:rFonts w:eastAsiaTheme="minorEastAsia" w:hint="eastAsia"/>
          <w:lang w:eastAsia="zh-CN"/>
        </w:rPr>
        <w:t xml:space="preserve"> x</w:t>
      </w:r>
      <w:r w:rsidRPr="003F67A2">
        <w:rPr>
          <w:lang w:eastAsia="zh-CN"/>
        </w:rPr>
        <w:t xml:space="preserve"> transmission</w:t>
      </w:r>
      <w:r>
        <w:rPr>
          <w:rFonts w:eastAsiaTheme="minorEastAsia" w:hint="eastAsia"/>
          <w:lang w:eastAsia="zh-CN"/>
        </w:rPr>
        <w:t xml:space="preserve"> is </w:t>
      </w:r>
      <w:r w:rsidRPr="003F67A2">
        <w:rPr>
          <w:lang w:eastAsia="zh-CN"/>
        </w:rPr>
        <w:t>known</w:t>
      </w:r>
      <w:r w:rsidR="00553E03">
        <w:rPr>
          <w:rFonts w:eastAsiaTheme="minorEastAsia" w:hint="eastAsia"/>
          <w:lang w:eastAsia="zh-CN"/>
        </w:rPr>
        <w:t xml:space="preserve"> in advance</w:t>
      </w:r>
      <w:r w:rsidRPr="003F67A2">
        <w:rPr>
          <w:lang w:eastAsia="zh-CN"/>
        </w:rPr>
        <w:t xml:space="preserve"> to </w:t>
      </w:r>
      <w:r>
        <w:rPr>
          <w:rFonts w:eastAsiaTheme="minorEastAsia" w:hint="eastAsia"/>
          <w:lang w:eastAsia="zh-CN"/>
        </w:rPr>
        <w:t xml:space="preserve">RAT y, but </w:t>
      </w:r>
      <w:r>
        <w:rPr>
          <w:lang w:eastAsia="zh-CN"/>
        </w:rPr>
        <w:t>packet priorit</w:t>
      </w:r>
      <w:r>
        <w:rPr>
          <w:rFonts w:eastAsiaTheme="minorEastAsia" w:hint="eastAsia"/>
          <w:lang w:eastAsia="zh-CN"/>
        </w:rPr>
        <w:t>y</w:t>
      </w:r>
      <w:r w:rsidRPr="003F67A2">
        <w:rPr>
          <w:lang w:eastAsia="zh-CN"/>
        </w:rPr>
        <w:t xml:space="preserve"> of sidelink</w:t>
      </w:r>
      <w:r>
        <w:rPr>
          <w:rFonts w:eastAsiaTheme="minorEastAsia" w:hint="eastAsia"/>
          <w:lang w:eastAsia="zh-CN"/>
        </w:rPr>
        <w:t xml:space="preserve"> y </w:t>
      </w:r>
      <w:r w:rsidRPr="003F67A2">
        <w:rPr>
          <w:lang w:eastAsia="zh-CN"/>
        </w:rPr>
        <w:t>transmission</w:t>
      </w:r>
      <w:r w:rsidR="00761648">
        <w:rPr>
          <w:rFonts w:eastAsiaTheme="minorEastAsia" w:hint="eastAsia"/>
          <w:lang w:eastAsia="zh-CN"/>
        </w:rPr>
        <w:t xml:space="preserve"> </w:t>
      </w:r>
      <w:r>
        <w:rPr>
          <w:rFonts w:eastAsiaTheme="minorEastAsia" w:hint="eastAsia"/>
          <w:lang w:eastAsia="zh-CN"/>
        </w:rPr>
        <w:t xml:space="preserve">is not </w:t>
      </w:r>
      <w:r w:rsidRPr="003F67A2">
        <w:rPr>
          <w:lang w:eastAsia="zh-CN"/>
        </w:rPr>
        <w:t xml:space="preserve">known to </w:t>
      </w:r>
      <w:r>
        <w:rPr>
          <w:rFonts w:eastAsiaTheme="minorEastAsia" w:hint="eastAsia"/>
          <w:lang w:eastAsia="zh-CN"/>
        </w:rPr>
        <w:t>RAT x,</w:t>
      </w:r>
      <w:r w:rsidRPr="003F67A2">
        <w:rPr>
          <w:lang w:eastAsia="zh-CN"/>
        </w:rPr>
        <w:t xml:space="preserve"> prior to time of transmission subject to processing time restriction</w:t>
      </w:r>
      <w:r>
        <w:rPr>
          <w:rFonts w:eastAsiaTheme="minorEastAsia" w:hint="eastAsia"/>
          <w:lang w:eastAsia="zh-CN"/>
        </w:rPr>
        <w:t>.</w:t>
      </w:r>
    </w:p>
    <w:p w:rsidR="009246D0" w:rsidRPr="008E28E5" w:rsidRDefault="00761648" w:rsidP="008E28E5">
      <w:pPr>
        <w:pStyle w:val="a1"/>
        <w:rPr>
          <w:rFonts w:eastAsiaTheme="minorEastAsia"/>
          <w:lang w:eastAsia="zh-CN"/>
        </w:rPr>
      </w:pPr>
      <w:r>
        <w:rPr>
          <w:rFonts w:eastAsiaTheme="minorEastAsia" w:hint="eastAsia"/>
          <w:lang w:eastAsia="zh-CN"/>
        </w:rPr>
        <w:t>The solution</w:t>
      </w:r>
      <w:r w:rsidR="006C383E">
        <w:rPr>
          <w:rFonts w:eastAsiaTheme="minorEastAsia" w:hint="eastAsia"/>
          <w:lang w:eastAsia="zh-CN"/>
        </w:rPr>
        <w:t>s</w:t>
      </w:r>
      <w:r>
        <w:rPr>
          <w:rFonts w:eastAsiaTheme="minorEastAsia" w:hint="eastAsia"/>
          <w:lang w:eastAsia="zh-CN"/>
        </w:rPr>
        <w:t xml:space="preserve"> of case 1 and case 2 </w:t>
      </w:r>
      <w:r w:rsidR="00553E03">
        <w:rPr>
          <w:rFonts w:eastAsiaTheme="minorEastAsia" w:hint="eastAsia"/>
          <w:lang w:eastAsia="zh-CN"/>
        </w:rPr>
        <w:t xml:space="preserve">were </w:t>
      </w:r>
      <w:r>
        <w:rPr>
          <w:rFonts w:eastAsiaTheme="minorEastAsia" w:hint="eastAsia"/>
          <w:lang w:eastAsia="zh-CN"/>
        </w:rPr>
        <w:t>agreed in RAN1 #96bis meeting</w:t>
      </w:r>
      <w:r w:rsidR="00553E03">
        <w:rPr>
          <w:rFonts w:eastAsiaTheme="minorEastAsia" w:hint="eastAsia"/>
          <w:lang w:eastAsia="zh-CN"/>
        </w:rPr>
        <w:t>. T</w:t>
      </w:r>
      <w:r w:rsidR="006C383E">
        <w:rPr>
          <w:rFonts w:eastAsiaTheme="minorEastAsia" w:hint="eastAsia"/>
          <w:lang w:eastAsia="zh-CN"/>
        </w:rPr>
        <w:t xml:space="preserve">he solution of </w:t>
      </w:r>
      <w:r>
        <w:rPr>
          <w:rFonts w:eastAsiaTheme="minorEastAsia" w:hint="eastAsia"/>
          <w:lang w:eastAsia="zh-CN"/>
        </w:rPr>
        <w:t xml:space="preserve">case 3 has not been discussed. </w:t>
      </w:r>
      <w:r w:rsidR="00883D84">
        <w:rPr>
          <w:rFonts w:eastAsiaTheme="minorEastAsia" w:hint="eastAsia"/>
          <w:lang w:eastAsia="zh-CN"/>
        </w:rPr>
        <w:t xml:space="preserve">Case 3 will </w:t>
      </w:r>
      <w:r w:rsidR="00024958">
        <w:rPr>
          <w:rFonts w:eastAsiaTheme="minorEastAsia" w:hint="eastAsia"/>
          <w:lang w:eastAsia="zh-CN"/>
        </w:rPr>
        <w:t>happen</w:t>
      </w:r>
      <w:r w:rsidR="00B02FA8">
        <w:rPr>
          <w:rFonts w:eastAsiaTheme="minorEastAsia" w:hint="eastAsia"/>
          <w:lang w:eastAsia="zh-CN"/>
        </w:rPr>
        <w:t xml:space="preserve"> if RAT y is late to share its own information to RAT x</w:t>
      </w:r>
      <w:r w:rsidR="00553E03">
        <w:rPr>
          <w:rFonts w:eastAsiaTheme="minorEastAsia" w:hint="eastAsia"/>
          <w:lang w:eastAsia="zh-CN"/>
        </w:rPr>
        <w:t xml:space="preserve"> (e.g., NR with shorter processing time)</w:t>
      </w:r>
      <w:r w:rsidR="00B02FA8">
        <w:rPr>
          <w:rFonts w:eastAsiaTheme="minorEastAsia" w:hint="eastAsia"/>
          <w:lang w:eastAsia="zh-CN"/>
        </w:rPr>
        <w:t xml:space="preserve">. Then RAT y can </w:t>
      </w:r>
      <w:r w:rsidR="00024958">
        <w:rPr>
          <w:rFonts w:eastAsiaTheme="minorEastAsia" w:hint="eastAsia"/>
          <w:lang w:eastAsia="zh-CN"/>
        </w:rPr>
        <w:t>make decision</w:t>
      </w:r>
      <w:r w:rsidR="00B02FA8">
        <w:rPr>
          <w:rFonts w:eastAsiaTheme="minorEastAsia" w:hint="eastAsia"/>
          <w:lang w:eastAsia="zh-CN"/>
        </w:rPr>
        <w:t xml:space="preserve"> according to the </w:t>
      </w:r>
      <w:r w:rsidR="006C383E">
        <w:rPr>
          <w:rFonts w:eastAsiaTheme="minorEastAsia" w:hint="eastAsia"/>
          <w:lang w:eastAsia="zh-CN"/>
        </w:rPr>
        <w:t>(</w:t>
      </w:r>
      <w:r w:rsidR="00B02FA8">
        <w:rPr>
          <w:rFonts w:eastAsiaTheme="minorEastAsia" w:hint="eastAsia"/>
          <w:lang w:eastAsia="zh-CN"/>
        </w:rPr>
        <w:t>pre</w:t>
      </w:r>
      <w:r w:rsidR="006C383E">
        <w:rPr>
          <w:rFonts w:eastAsiaTheme="minorEastAsia" w:hint="eastAsia"/>
          <w:lang w:eastAsia="zh-CN"/>
        </w:rPr>
        <w:t>)</w:t>
      </w:r>
      <w:r w:rsidR="00B02FA8">
        <w:rPr>
          <w:rFonts w:eastAsiaTheme="minorEastAsia" w:hint="eastAsia"/>
          <w:lang w:eastAsia="zh-CN"/>
        </w:rPr>
        <w:t xml:space="preserve">-configured in-device coexistence priority rule. However, RAT x </w:t>
      </w:r>
      <w:r w:rsidR="00024958">
        <w:rPr>
          <w:rFonts w:eastAsiaTheme="minorEastAsia" w:hint="eastAsia"/>
          <w:lang w:eastAsia="zh-CN"/>
        </w:rPr>
        <w:t>may transmit as non-overlap case, or may up to implement</w:t>
      </w:r>
      <w:r w:rsidR="006C383E">
        <w:rPr>
          <w:rFonts w:eastAsiaTheme="minorEastAsia" w:hint="eastAsia"/>
          <w:lang w:eastAsia="zh-CN"/>
        </w:rPr>
        <w:t>ation</w:t>
      </w:r>
      <w:r w:rsidR="00024958">
        <w:rPr>
          <w:rFonts w:eastAsiaTheme="minorEastAsia" w:hint="eastAsia"/>
          <w:lang w:eastAsia="zh-CN"/>
        </w:rPr>
        <w:t xml:space="preserve"> as case 2. Therefore the solution of case</w:t>
      </w:r>
      <w:r w:rsidR="0020080B">
        <w:rPr>
          <w:rFonts w:eastAsiaTheme="minorEastAsia" w:hint="eastAsia"/>
          <w:lang w:eastAsia="zh-CN"/>
        </w:rPr>
        <w:t xml:space="preserve"> </w:t>
      </w:r>
      <w:r w:rsidR="00024958">
        <w:rPr>
          <w:rFonts w:eastAsiaTheme="minorEastAsia" w:hint="eastAsia"/>
          <w:lang w:eastAsia="zh-CN"/>
        </w:rPr>
        <w:t>3 shall be studied since Tx/Tx overlap may not be avoided.</w:t>
      </w:r>
    </w:p>
    <w:p w:rsidR="00330283" w:rsidRDefault="00024958" w:rsidP="008E28E5">
      <w:pPr>
        <w:pStyle w:val="a1"/>
        <w:rPr>
          <w:rFonts w:eastAsia="宋体"/>
          <w:b/>
          <w:bCs/>
          <w:i/>
          <w:lang w:eastAsia="zh-CN"/>
        </w:rPr>
      </w:pPr>
      <w:r w:rsidRPr="003F67A2">
        <w:rPr>
          <w:rFonts w:eastAsia="宋体" w:hint="eastAsia"/>
          <w:b/>
          <w:bCs/>
          <w:i/>
          <w:lang w:eastAsia="zh-CN"/>
        </w:rPr>
        <w:t xml:space="preserve">Proposal </w:t>
      </w:r>
      <w:r>
        <w:rPr>
          <w:rFonts w:eastAsia="宋体" w:hint="eastAsia"/>
          <w:b/>
          <w:bCs/>
          <w:i/>
          <w:lang w:eastAsia="zh-CN"/>
        </w:rPr>
        <w:t>4</w:t>
      </w:r>
      <w:r w:rsidRPr="003F67A2">
        <w:rPr>
          <w:rFonts w:eastAsia="宋体" w:hint="eastAsia"/>
          <w:b/>
          <w:bCs/>
          <w:i/>
          <w:lang w:eastAsia="zh-CN"/>
        </w:rPr>
        <w:t>:</w:t>
      </w:r>
      <w:r w:rsidRPr="008E28E5">
        <w:rPr>
          <w:rFonts w:eastAsia="宋体" w:hint="eastAsia"/>
          <w:b/>
          <w:bCs/>
          <w:i/>
          <w:lang w:eastAsia="zh-CN"/>
        </w:rPr>
        <w:t xml:space="preserve"> </w:t>
      </w:r>
      <w:r>
        <w:rPr>
          <w:rFonts w:eastAsia="宋体" w:hint="eastAsia"/>
          <w:b/>
          <w:bCs/>
          <w:i/>
          <w:lang w:eastAsia="zh-CN"/>
        </w:rPr>
        <w:t>T</w:t>
      </w:r>
      <w:r w:rsidRPr="008E28E5">
        <w:rPr>
          <w:rFonts w:eastAsia="宋体" w:hint="eastAsia"/>
          <w:b/>
          <w:bCs/>
          <w:i/>
          <w:lang w:eastAsia="zh-CN"/>
        </w:rPr>
        <w:t>he solution of case</w:t>
      </w:r>
      <w:r w:rsidR="0020080B">
        <w:rPr>
          <w:rFonts w:eastAsia="宋体" w:hint="eastAsia"/>
          <w:b/>
          <w:bCs/>
          <w:i/>
          <w:lang w:eastAsia="zh-CN"/>
        </w:rPr>
        <w:t xml:space="preserve"> </w:t>
      </w:r>
      <w:r w:rsidRPr="008E28E5">
        <w:rPr>
          <w:rFonts w:eastAsia="宋体" w:hint="eastAsia"/>
          <w:b/>
          <w:bCs/>
          <w:i/>
          <w:lang w:eastAsia="zh-CN"/>
        </w:rPr>
        <w:t xml:space="preserve">3 </w:t>
      </w:r>
      <w:r w:rsidR="008D54EA">
        <w:rPr>
          <w:rFonts w:eastAsia="宋体" w:hint="eastAsia"/>
          <w:b/>
          <w:bCs/>
          <w:i/>
          <w:lang w:eastAsia="zh-CN"/>
        </w:rPr>
        <w:t xml:space="preserve">with partial transmission information between LTE and NR sidelink </w:t>
      </w:r>
      <w:r w:rsidRPr="008E28E5">
        <w:rPr>
          <w:rFonts w:eastAsia="宋体" w:hint="eastAsia"/>
          <w:b/>
          <w:bCs/>
          <w:i/>
          <w:lang w:eastAsia="zh-CN"/>
        </w:rPr>
        <w:t>shall be studied</w:t>
      </w:r>
      <w:r w:rsidRPr="003F67A2">
        <w:rPr>
          <w:rFonts w:eastAsia="宋体" w:hint="eastAsia"/>
          <w:b/>
          <w:bCs/>
          <w:i/>
          <w:lang w:eastAsia="zh-CN"/>
        </w:rPr>
        <w:t>.</w:t>
      </w:r>
    </w:p>
    <w:p w:rsidR="006032EF" w:rsidRPr="006032EF" w:rsidRDefault="006032EF" w:rsidP="008E28E5">
      <w:pPr>
        <w:pStyle w:val="a1"/>
        <w:rPr>
          <w:rFonts w:eastAsia="宋体"/>
          <w:lang w:eastAsia="zh-CN"/>
        </w:rPr>
      </w:pPr>
      <w:r w:rsidRPr="006032EF">
        <w:rPr>
          <w:rFonts w:eastAsia="宋体" w:hint="eastAsia"/>
          <w:bCs/>
          <w:lang w:eastAsia="zh-CN"/>
        </w:rPr>
        <w:t xml:space="preserve">Besides </w:t>
      </w:r>
      <w:r>
        <w:rPr>
          <w:rFonts w:eastAsia="宋体" w:hint="eastAsia"/>
          <w:bCs/>
          <w:lang w:eastAsia="zh-CN"/>
        </w:rPr>
        <w:t xml:space="preserve">the direct </w:t>
      </w:r>
      <w:r>
        <w:rPr>
          <w:rFonts w:eastAsia="宋体" w:hint="eastAsia"/>
          <w:lang w:eastAsia="zh-CN"/>
        </w:rPr>
        <w:t>inter coordination between LTE sidelink and NR sidelink, the transmission resource and/or the packet priority can also be obtained from eNB/gNB if eNB/gNB can forward the information to UE.</w:t>
      </w:r>
    </w:p>
    <w:p w:rsidR="002C2A98" w:rsidRPr="00BA6ABA" w:rsidRDefault="00607014" w:rsidP="00BA6ABA">
      <w:pPr>
        <w:pStyle w:val="2"/>
        <w:ind w:left="578" w:hanging="578"/>
        <w:rPr>
          <w:szCs w:val="24"/>
        </w:rPr>
      </w:pPr>
      <w:r>
        <w:rPr>
          <w:rFonts w:eastAsiaTheme="minorEastAsia" w:hint="eastAsia"/>
          <w:szCs w:val="24"/>
          <w:lang w:eastAsia="zh-CN"/>
        </w:rPr>
        <w:t>Tx/Rx case</w:t>
      </w:r>
    </w:p>
    <w:p w:rsidR="005E152A" w:rsidRDefault="00D838FF" w:rsidP="00563FBA">
      <w:pPr>
        <w:pStyle w:val="a1"/>
        <w:spacing w:afterLines="50"/>
        <w:rPr>
          <w:lang w:eastAsia="zh-CN"/>
        </w:rPr>
      </w:pPr>
      <w:r>
        <w:rPr>
          <w:rFonts w:eastAsia="宋体" w:hint="eastAsia"/>
          <w:lang w:eastAsia="zh-CN"/>
        </w:rPr>
        <w:t>For Tx/Rx case, half</w:t>
      </w:r>
      <w:r w:rsidR="002343A9">
        <w:rPr>
          <w:rFonts w:eastAsia="宋体" w:hint="eastAsia"/>
          <w:lang w:eastAsia="zh-CN"/>
        </w:rPr>
        <w:t xml:space="preserve">-duplex problem should be considered. If the sidelink with Rx state is not sure whether there is a packet needs to be received in a time domain, UE </w:t>
      </w:r>
      <w:r w:rsidR="00AA63CA">
        <w:rPr>
          <w:rFonts w:eastAsia="宋体"/>
          <w:lang w:eastAsia="zh-CN"/>
        </w:rPr>
        <w:t xml:space="preserve">can perform </w:t>
      </w:r>
      <w:r w:rsidR="002343A9">
        <w:rPr>
          <w:rFonts w:eastAsia="宋体" w:hint="eastAsia"/>
          <w:lang w:eastAsia="zh-CN"/>
        </w:rPr>
        <w:t xml:space="preserve">the </w:t>
      </w:r>
      <w:r w:rsidR="00AA63CA">
        <w:rPr>
          <w:rFonts w:eastAsia="宋体"/>
          <w:lang w:eastAsia="zh-CN"/>
        </w:rPr>
        <w:t xml:space="preserve">sidelink </w:t>
      </w:r>
      <w:r w:rsidR="002343A9">
        <w:rPr>
          <w:rFonts w:eastAsia="宋体" w:hint="eastAsia"/>
          <w:lang w:eastAsia="zh-CN"/>
        </w:rPr>
        <w:t>transmission of another</w:t>
      </w:r>
      <w:r w:rsidR="00AA63CA">
        <w:rPr>
          <w:rFonts w:eastAsia="宋体"/>
          <w:lang w:eastAsia="zh-CN"/>
        </w:rPr>
        <w:t xml:space="preserve"> carrier</w:t>
      </w:r>
      <w:r w:rsidR="002343A9">
        <w:rPr>
          <w:rFonts w:eastAsia="宋体" w:hint="eastAsia"/>
          <w:lang w:eastAsia="zh-CN"/>
        </w:rPr>
        <w:t xml:space="preserve"> in the time domain</w:t>
      </w:r>
      <w:r w:rsidR="00AA63CA">
        <w:rPr>
          <w:rFonts w:eastAsia="宋体"/>
          <w:lang w:eastAsia="zh-CN"/>
        </w:rPr>
        <w:t xml:space="preserve"> unless two carriers are in the same band or one carrier frequency is the multiple or sub-multiple carrier frequency (harmonic interference).</w:t>
      </w:r>
      <w:r w:rsidR="007A63D2">
        <w:rPr>
          <w:rFonts w:eastAsia="宋体" w:hint="eastAsia"/>
          <w:lang w:eastAsia="zh-CN"/>
        </w:rPr>
        <w:t xml:space="preserve"> However, if the sidelink with Rx state has known a packet to be received in the time domain, for </w:t>
      </w:r>
      <w:r w:rsidR="007A63D2">
        <w:rPr>
          <w:rFonts w:eastAsia="宋体"/>
          <w:lang w:eastAsia="zh-CN"/>
        </w:rPr>
        <w:t>example</w:t>
      </w:r>
      <w:r w:rsidR="007A63D2">
        <w:rPr>
          <w:rFonts w:eastAsia="宋体" w:hint="eastAsia"/>
          <w:lang w:eastAsia="zh-CN"/>
        </w:rPr>
        <w:t xml:space="preserve"> by decoding SA, while another sidelink has selected the resource in the time domain, UE</w:t>
      </w:r>
      <w:r w:rsidR="001E2737">
        <w:rPr>
          <w:rFonts w:eastAsia="宋体" w:hint="eastAsia"/>
          <w:lang w:eastAsia="zh-CN"/>
        </w:rPr>
        <w:t xml:space="preserve"> shall make decision to drop Tx or Rx in the time domain </w:t>
      </w:r>
      <w:r w:rsidR="001E2737">
        <w:rPr>
          <w:rFonts w:eastAsia="宋体"/>
          <w:lang w:eastAsia="zh-CN"/>
        </w:rPr>
        <w:t>similar</w:t>
      </w:r>
      <w:r w:rsidR="001E2737">
        <w:rPr>
          <w:rFonts w:eastAsia="宋体" w:hint="eastAsia"/>
          <w:lang w:eastAsia="zh-CN"/>
        </w:rPr>
        <w:t xml:space="preserve"> as Tx/Tx cases</w:t>
      </w:r>
      <w:r w:rsidR="001F754B">
        <w:rPr>
          <w:rFonts w:eastAsia="宋体" w:hint="eastAsia"/>
          <w:lang w:eastAsia="zh-CN"/>
        </w:rPr>
        <w:t>. F</w:t>
      </w:r>
      <w:r w:rsidR="0080758B">
        <w:rPr>
          <w:rFonts w:eastAsia="宋体" w:hint="eastAsia"/>
          <w:lang w:eastAsia="zh-CN"/>
        </w:rPr>
        <w:t xml:space="preserve">or example, </w:t>
      </w:r>
      <w:r w:rsidR="0080758B">
        <w:rPr>
          <w:rFonts w:eastAsia="宋体" w:hint="eastAsia"/>
          <w:bCs/>
          <w:lang w:eastAsia="zh-CN"/>
        </w:rPr>
        <w:t xml:space="preserve">the </w:t>
      </w:r>
      <w:r w:rsidR="0080758B">
        <w:rPr>
          <w:rFonts w:eastAsia="宋体"/>
          <w:bCs/>
          <w:lang w:eastAsia="zh-CN"/>
        </w:rPr>
        <w:t xml:space="preserve">resource selection/allocation </w:t>
      </w:r>
      <w:r w:rsidR="0080758B">
        <w:rPr>
          <w:rFonts w:eastAsia="宋体" w:hint="eastAsia"/>
          <w:bCs/>
          <w:lang w:eastAsia="zh-CN"/>
        </w:rPr>
        <w:t xml:space="preserve">of NR V2X sidelink can </w:t>
      </w:r>
      <w:r w:rsidR="0080758B">
        <w:rPr>
          <w:rFonts w:eastAsia="宋体"/>
          <w:bCs/>
          <w:lang w:eastAsia="zh-CN"/>
        </w:rPr>
        <w:t xml:space="preserve">exclude the </w:t>
      </w:r>
      <w:r w:rsidR="0080758B">
        <w:rPr>
          <w:rFonts w:eastAsia="宋体" w:hint="eastAsia"/>
          <w:bCs/>
          <w:lang w:eastAsia="zh-CN"/>
        </w:rPr>
        <w:t>re</w:t>
      </w:r>
      <w:r w:rsidR="0080758B">
        <w:rPr>
          <w:rFonts w:eastAsia="宋体"/>
          <w:bCs/>
          <w:lang w:eastAsia="zh-CN"/>
        </w:rPr>
        <w:t>sources with</w:t>
      </w:r>
      <w:r w:rsidR="0080758B">
        <w:rPr>
          <w:rFonts w:eastAsia="宋体" w:hint="eastAsia"/>
          <w:bCs/>
          <w:lang w:eastAsia="zh-CN"/>
        </w:rPr>
        <w:t xml:space="preserve"> high priority reception </w:t>
      </w:r>
      <w:r w:rsidR="00AB7B57">
        <w:rPr>
          <w:rFonts w:eastAsia="宋体" w:hint="eastAsia"/>
          <w:bCs/>
          <w:lang w:eastAsia="zh-CN"/>
        </w:rPr>
        <w:t>of LTE V2X sidelink</w:t>
      </w:r>
      <w:r w:rsidR="0080758B">
        <w:rPr>
          <w:rFonts w:eastAsia="宋体"/>
          <w:bCs/>
          <w:lang w:eastAsia="zh-CN"/>
        </w:rPr>
        <w:t>.</w:t>
      </w:r>
    </w:p>
    <w:p w:rsidR="001E2737" w:rsidRPr="00003B9F" w:rsidRDefault="001E2737" w:rsidP="00563FBA">
      <w:pPr>
        <w:spacing w:afterLines="50" w:after="120"/>
        <w:jc w:val="both"/>
        <w:rPr>
          <w:rFonts w:eastAsia="宋体"/>
          <w:b/>
          <w:bCs/>
          <w:i/>
          <w:lang w:eastAsia="zh-CN"/>
        </w:rPr>
      </w:pPr>
      <w:r w:rsidRPr="00003B9F">
        <w:rPr>
          <w:rFonts w:eastAsia="宋体" w:hint="eastAsia"/>
          <w:b/>
          <w:bCs/>
          <w:i/>
          <w:lang w:eastAsia="zh-CN"/>
        </w:rPr>
        <w:t xml:space="preserve">Proposal </w:t>
      </w:r>
      <w:r w:rsidR="0020080B">
        <w:rPr>
          <w:rFonts w:eastAsia="宋体" w:hint="eastAsia"/>
          <w:b/>
          <w:bCs/>
          <w:i/>
          <w:lang w:eastAsia="zh-CN"/>
        </w:rPr>
        <w:t>5</w:t>
      </w:r>
      <w:r w:rsidRPr="00003B9F">
        <w:rPr>
          <w:rFonts w:eastAsia="宋体" w:hint="eastAsia"/>
          <w:b/>
          <w:bCs/>
          <w:i/>
          <w:lang w:eastAsia="zh-CN"/>
        </w:rPr>
        <w:t xml:space="preserve">: If </w:t>
      </w:r>
      <w:r w:rsidR="001F754B">
        <w:rPr>
          <w:rFonts w:eastAsia="宋体" w:hint="eastAsia"/>
          <w:b/>
          <w:bCs/>
          <w:i/>
          <w:lang w:eastAsia="zh-CN"/>
        </w:rPr>
        <w:t>UE</w:t>
      </w:r>
      <w:r w:rsidRPr="00003B9F">
        <w:rPr>
          <w:rFonts w:eastAsia="宋体" w:hint="eastAsia"/>
          <w:b/>
          <w:bCs/>
          <w:i/>
          <w:lang w:eastAsia="zh-CN"/>
        </w:rPr>
        <w:t xml:space="preserve"> is not sure a packet to be received </w:t>
      </w:r>
      <w:r w:rsidR="001F754B">
        <w:rPr>
          <w:rFonts w:eastAsia="宋体" w:hint="eastAsia"/>
          <w:b/>
          <w:bCs/>
          <w:i/>
          <w:lang w:eastAsia="zh-CN"/>
        </w:rPr>
        <w:t xml:space="preserve">at the </w:t>
      </w:r>
      <w:r w:rsidRPr="00003B9F">
        <w:rPr>
          <w:rFonts w:eastAsia="宋体" w:hint="eastAsia"/>
          <w:b/>
          <w:bCs/>
          <w:i/>
          <w:lang w:eastAsia="zh-CN"/>
        </w:rPr>
        <w:t xml:space="preserve">time, UE </w:t>
      </w:r>
      <w:r w:rsidR="001F754B">
        <w:rPr>
          <w:rFonts w:eastAsia="宋体" w:hint="eastAsia"/>
          <w:b/>
          <w:bCs/>
          <w:i/>
          <w:lang w:eastAsia="zh-CN"/>
        </w:rPr>
        <w:t xml:space="preserve">would perform </w:t>
      </w:r>
      <w:r w:rsidRPr="00003B9F">
        <w:rPr>
          <w:rFonts w:eastAsia="宋体" w:hint="eastAsia"/>
          <w:b/>
          <w:bCs/>
          <w:i/>
          <w:lang w:eastAsia="zh-CN"/>
        </w:rPr>
        <w:t xml:space="preserve">the transmission of another sidelink </w:t>
      </w:r>
      <w:r w:rsidR="001F754B">
        <w:rPr>
          <w:rFonts w:eastAsia="宋体" w:hint="eastAsia"/>
          <w:b/>
          <w:bCs/>
          <w:i/>
          <w:lang w:eastAsia="zh-CN"/>
        </w:rPr>
        <w:t>at</w:t>
      </w:r>
      <w:r w:rsidRPr="00003B9F">
        <w:rPr>
          <w:rFonts w:eastAsia="宋体" w:hint="eastAsia"/>
          <w:b/>
          <w:bCs/>
          <w:i/>
          <w:lang w:eastAsia="zh-CN"/>
        </w:rPr>
        <w:t xml:space="preserve"> the time at least for in-device coexistence perspective.</w:t>
      </w:r>
    </w:p>
    <w:p w:rsidR="001E2737" w:rsidRPr="001E2737" w:rsidRDefault="001E2737" w:rsidP="00563FBA">
      <w:pPr>
        <w:spacing w:afterLines="50" w:after="120"/>
        <w:jc w:val="both"/>
        <w:rPr>
          <w:rFonts w:eastAsiaTheme="minorEastAsia"/>
          <w:lang w:eastAsia="zh-CN"/>
        </w:rPr>
      </w:pPr>
      <w:r w:rsidRPr="00003B9F">
        <w:rPr>
          <w:rFonts w:eastAsia="宋体" w:hint="eastAsia"/>
          <w:b/>
          <w:bCs/>
          <w:i/>
          <w:lang w:eastAsia="zh-CN"/>
        </w:rPr>
        <w:t xml:space="preserve">Proposal </w:t>
      </w:r>
      <w:r w:rsidR="0020080B">
        <w:rPr>
          <w:rFonts w:eastAsia="宋体" w:hint="eastAsia"/>
          <w:b/>
          <w:bCs/>
          <w:i/>
          <w:lang w:eastAsia="zh-CN"/>
        </w:rPr>
        <w:t>6</w:t>
      </w:r>
      <w:r w:rsidRPr="00003B9F">
        <w:rPr>
          <w:rFonts w:eastAsia="宋体" w:hint="eastAsia"/>
          <w:b/>
          <w:bCs/>
          <w:i/>
          <w:lang w:eastAsia="zh-CN"/>
        </w:rPr>
        <w:t xml:space="preserve">: </w:t>
      </w:r>
      <w:r w:rsidR="007614DF" w:rsidRPr="00003B9F">
        <w:rPr>
          <w:rFonts w:eastAsia="宋体" w:hint="eastAsia"/>
          <w:b/>
          <w:bCs/>
          <w:i/>
          <w:lang w:eastAsia="zh-CN"/>
        </w:rPr>
        <w:t>I</w:t>
      </w:r>
      <w:r w:rsidRPr="00003B9F">
        <w:rPr>
          <w:rFonts w:eastAsia="宋体" w:hint="eastAsia"/>
          <w:b/>
          <w:bCs/>
          <w:i/>
          <w:lang w:eastAsia="zh-CN"/>
        </w:rPr>
        <w:t xml:space="preserve">f a packet </w:t>
      </w:r>
      <w:r w:rsidR="001F754B">
        <w:rPr>
          <w:rFonts w:eastAsia="宋体" w:hint="eastAsia"/>
          <w:b/>
          <w:bCs/>
          <w:i/>
          <w:lang w:eastAsia="zh-CN"/>
        </w:rPr>
        <w:t>will</w:t>
      </w:r>
      <w:r w:rsidRPr="00003B9F">
        <w:rPr>
          <w:rFonts w:eastAsia="宋体" w:hint="eastAsia"/>
          <w:b/>
          <w:bCs/>
          <w:i/>
          <w:lang w:eastAsia="zh-CN"/>
        </w:rPr>
        <w:t xml:space="preserve"> be received </w:t>
      </w:r>
      <w:r w:rsidR="001F754B">
        <w:rPr>
          <w:rFonts w:eastAsia="宋体" w:hint="eastAsia"/>
          <w:b/>
          <w:bCs/>
          <w:i/>
          <w:lang w:eastAsia="zh-CN"/>
        </w:rPr>
        <w:t>at</w:t>
      </w:r>
      <w:r w:rsidRPr="00003B9F">
        <w:rPr>
          <w:rFonts w:eastAsia="宋体" w:hint="eastAsia"/>
          <w:b/>
          <w:bCs/>
          <w:i/>
          <w:lang w:eastAsia="zh-CN"/>
        </w:rPr>
        <w:t xml:space="preserve"> the time </w:t>
      </w:r>
      <w:r w:rsidR="001F754B">
        <w:rPr>
          <w:rFonts w:eastAsia="宋体" w:hint="eastAsia"/>
          <w:b/>
          <w:bCs/>
          <w:i/>
          <w:lang w:eastAsia="zh-CN"/>
        </w:rPr>
        <w:t xml:space="preserve">and the resource of </w:t>
      </w:r>
      <w:r w:rsidRPr="00003B9F">
        <w:rPr>
          <w:rFonts w:eastAsia="宋体" w:hint="eastAsia"/>
          <w:b/>
          <w:bCs/>
          <w:i/>
          <w:lang w:eastAsia="zh-CN"/>
        </w:rPr>
        <w:t xml:space="preserve">another sidelink has </w:t>
      </w:r>
      <w:r w:rsidR="001F754B">
        <w:rPr>
          <w:rFonts w:eastAsia="宋体" w:hint="eastAsia"/>
          <w:b/>
          <w:bCs/>
          <w:i/>
          <w:lang w:eastAsia="zh-CN"/>
        </w:rPr>
        <w:t>reserved</w:t>
      </w:r>
      <w:r w:rsidRPr="00003B9F">
        <w:rPr>
          <w:rFonts w:eastAsia="宋体" w:hint="eastAsia"/>
          <w:b/>
          <w:bCs/>
          <w:i/>
          <w:lang w:eastAsia="zh-CN"/>
        </w:rPr>
        <w:t xml:space="preserve"> </w:t>
      </w:r>
      <w:r w:rsidR="001F754B">
        <w:rPr>
          <w:rFonts w:eastAsia="宋体" w:hint="eastAsia"/>
          <w:b/>
          <w:bCs/>
          <w:i/>
          <w:lang w:eastAsia="zh-CN"/>
        </w:rPr>
        <w:t>at</w:t>
      </w:r>
      <w:r w:rsidRPr="00003B9F">
        <w:rPr>
          <w:rFonts w:eastAsia="宋体" w:hint="eastAsia"/>
          <w:b/>
          <w:bCs/>
          <w:i/>
          <w:lang w:eastAsia="zh-CN"/>
        </w:rPr>
        <w:t xml:space="preserve"> the time, UE shall make decision to drop Tx or Rx </w:t>
      </w:r>
      <w:r w:rsidR="007C0743">
        <w:rPr>
          <w:rFonts w:eastAsia="宋体" w:hint="eastAsia"/>
          <w:b/>
          <w:bCs/>
          <w:i/>
          <w:lang w:eastAsia="zh-CN"/>
        </w:rPr>
        <w:t>similar as</w:t>
      </w:r>
      <w:r w:rsidR="00F14BF1">
        <w:rPr>
          <w:rFonts w:eastAsia="宋体" w:hint="eastAsia"/>
          <w:b/>
          <w:bCs/>
          <w:i/>
          <w:lang w:eastAsia="zh-CN"/>
        </w:rPr>
        <w:t xml:space="preserve"> Tx/Tx case</w:t>
      </w:r>
      <w:r w:rsidR="0020080B">
        <w:rPr>
          <w:rFonts w:eastAsia="宋体" w:hint="eastAsia"/>
          <w:b/>
          <w:bCs/>
          <w:i/>
          <w:lang w:eastAsia="zh-CN"/>
        </w:rPr>
        <w:t>.</w:t>
      </w:r>
    </w:p>
    <w:p w:rsidR="005935B8" w:rsidRDefault="00830F4E" w:rsidP="0058658D">
      <w:pPr>
        <w:pStyle w:val="1"/>
        <w:jc w:val="both"/>
      </w:pPr>
      <w:r w:rsidRPr="0052231C">
        <w:rPr>
          <w:rFonts w:hint="eastAsia"/>
        </w:rPr>
        <w:t>Conclusion</w:t>
      </w:r>
    </w:p>
    <w:p w:rsidR="00391FD8" w:rsidRDefault="009B5AD1" w:rsidP="00512133">
      <w:pPr>
        <w:pStyle w:val="a1"/>
        <w:ind w:left="-2"/>
        <w:rPr>
          <w:rFonts w:eastAsia="宋体"/>
          <w:lang w:eastAsia="zh-CN"/>
        </w:rPr>
      </w:pPr>
      <w:r>
        <w:rPr>
          <w:rFonts w:eastAsia="宋体" w:hint="eastAsia"/>
          <w:lang w:eastAsia="zh-CN"/>
        </w:rPr>
        <w:t>In this contribution, we provide some proposals as follow:</w:t>
      </w:r>
    </w:p>
    <w:p w:rsidR="00AD0B90" w:rsidRPr="008E28E5" w:rsidRDefault="00AD0B90" w:rsidP="00AD0B90">
      <w:pPr>
        <w:pStyle w:val="a1"/>
        <w:rPr>
          <w:rFonts w:eastAsia="宋体"/>
          <w:b/>
          <w:bCs/>
          <w:i/>
          <w:lang w:eastAsia="zh-CN"/>
        </w:rPr>
      </w:pPr>
      <w:r w:rsidRPr="008E28E5">
        <w:rPr>
          <w:rFonts w:eastAsia="宋体" w:hint="eastAsia"/>
          <w:b/>
          <w:bCs/>
          <w:i/>
          <w:lang w:eastAsia="zh-CN"/>
        </w:rPr>
        <w:t>Proposal 1: In-device coexistence priority rule of LTE and NR sidelink</w:t>
      </w:r>
      <w:r>
        <w:rPr>
          <w:rFonts w:eastAsia="宋体" w:hint="eastAsia"/>
          <w:b/>
          <w:bCs/>
          <w:i/>
          <w:lang w:eastAsia="zh-CN"/>
        </w:rPr>
        <w:t xml:space="preserve"> </w:t>
      </w:r>
      <w:r w:rsidRPr="008E28E5">
        <w:rPr>
          <w:rFonts w:eastAsia="宋体" w:hint="eastAsia"/>
          <w:b/>
          <w:bCs/>
          <w:i/>
          <w:lang w:eastAsia="zh-CN"/>
        </w:rPr>
        <w:t>shall be (pre)-configured to UE.</w:t>
      </w:r>
    </w:p>
    <w:p w:rsidR="00AD0B90" w:rsidRPr="008E28E5" w:rsidRDefault="00AD0B90" w:rsidP="00AD0B90">
      <w:pPr>
        <w:pStyle w:val="a1"/>
        <w:rPr>
          <w:rFonts w:eastAsia="宋体"/>
          <w:b/>
          <w:bCs/>
          <w:i/>
          <w:lang w:eastAsia="zh-CN"/>
        </w:rPr>
      </w:pPr>
      <w:r w:rsidRPr="003F67A2">
        <w:rPr>
          <w:rFonts w:eastAsia="宋体" w:hint="eastAsia"/>
          <w:b/>
          <w:bCs/>
          <w:i/>
          <w:lang w:eastAsia="zh-CN"/>
        </w:rPr>
        <w:t xml:space="preserve">Proposal </w:t>
      </w:r>
      <w:r>
        <w:rPr>
          <w:rFonts w:eastAsia="宋体" w:hint="eastAsia"/>
          <w:b/>
          <w:bCs/>
          <w:i/>
          <w:lang w:eastAsia="zh-CN"/>
        </w:rPr>
        <w:t>2</w:t>
      </w:r>
      <w:r w:rsidRPr="003F67A2">
        <w:rPr>
          <w:rFonts w:eastAsia="宋体" w:hint="eastAsia"/>
          <w:b/>
          <w:bCs/>
          <w:i/>
          <w:lang w:eastAsia="zh-CN"/>
        </w:rPr>
        <w:t xml:space="preserve">: </w:t>
      </w:r>
      <w:r>
        <w:rPr>
          <w:rFonts w:eastAsia="宋体" w:hint="eastAsia"/>
          <w:b/>
          <w:bCs/>
          <w:i/>
          <w:lang w:eastAsia="zh-CN"/>
        </w:rPr>
        <w:t>I</w:t>
      </w:r>
      <w:r w:rsidRPr="008E28E5">
        <w:rPr>
          <w:rFonts w:eastAsia="宋体" w:hint="eastAsia"/>
          <w:b/>
          <w:bCs/>
          <w:i/>
          <w:lang w:eastAsia="zh-CN"/>
        </w:rPr>
        <w:t xml:space="preserve">n-device coexistence priority threshold or the </w:t>
      </w:r>
      <w:r>
        <w:rPr>
          <w:rFonts w:eastAsia="宋体" w:hint="eastAsia"/>
          <w:b/>
          <w:bCs/>
          <w:i/>
          <w:lang w:eastAsia="zh-CN"/>
        </w:rPr>
        <w:t xml:space="preserve">priority </w:t>
      </w:r>
      <w:r w:rsidRPr="008E28E5">
        <w:rPr>
          <w:rFonts w:eastAsia="宋体" w:hint="eastAsia"/>
          <w:b/>
          <w:bCs/>
          <w:i/>
          <w:lang w:eastAsia="zh-CN"/>
        </w:rPr>
        <w:t xml:space="preserve">threshold </w:t>
      </w:r>
      <w:r w:rsidRPr="003F67A2">
        <w:rPr>
          <w:rFonts w:eastAsia="宋体" w:hint="eastAsia"/>
          <w:b/>
          <w:bCs/>
          <w:i/>
          <w:lang w:eastAsia="zh-CN"/>
        </w:rPr>
        <w:t>of LTE and</w:t>
      </w:r>
      <w:r>
        <w:rPr>
          <w:rFonts w:eastAsia="宋体" w:hint="eastAsia"/>
          <w:b/>
          <w:bCs/>
          <w:i/>
          <w:lang w:eastAsia="zh-CN"/>
        </w:rPr>
        <w:t>/or</w:t>
      </w:r>
      <w:r w:rsidRPr="003F67A2">
        <w:rPr>
          <w:rFonts w:eastAsia="宋体" w:hint="eastAsia"/>
          <w:b/>
          <w:bCs/>
          <w:i/>
          <w:lang w:eastAsia="zh-CN"/>
        </w:rPr>
        <w:t xml:space="preserve"> NR sidelink shall be (pre)-configured to UE.</w:t>
      </w:r>
    </w:p>
    <w:p w:rsidR="00AD0B90" w:rsidRPr="003F67A2" w:rsidRDefault="00AD0B90" w:rsidP="00AD0B90">
      <w:pPr>
        <w:pStyle w:val="a1"/>
        <w:rPr>
          <w:rFonts w:eastAsia="宋体"/>
          <w:b/>
          <w:bCs/>
          <w:i/>
          <w:lang w:eastAsia="zh-CN"/>
        </w:rPr>
      </w:pPr>
      <w:r w:rsidRPr="003F67A2">
        <w:rPr>
          <w:rFonts w:eastAsia="宋体" w:hint="eastAsia"/>
          <w:b/>
          <w:bCs/>
          <w:i/>
          <w:lang w:eastAsia="zh-CN"/>
        </w:rPr>
        <w:t xml:space="preserve">Proposal </w:t>
      </w:r>
      <w:r>
        <w:rPr>
          <w:rFonts w:eastAsia="宋体" w:hint="eastAsia"/>
          <w:b/>
          <w:bCs/>
          <w:i/>
          <w:lang w:eastAsia="zh-CN"/>
        </w:rPr>
        <w:t>3</w:t>
      </w:r>
      <w:r w:rsidRPr="003F67A2">
        <w:rPr>
          <w:rFonts w:eastAsia="宋体" w:hint="eastAsia"/>
          <w:b/>
          <w:bCs/>
          <w:i/>
          <w:lang w:eastAsia="zh-CN"/>
        </w:rPr>
        <w:t xml:space="preserve">: </w:t>
      </w:r>
      <w:r>
        <w:rPr>
          <w:rFonts w:eastAsia="宋体" w:hint="eastAsia"/>
          <w:b/>
          <w:bCs/>
          <w:i/>
          <w:lang w:eastAsia="zh-CN"/>
        </w:rPr>
        <w:t xml:space="preserve">The </w:t>
      </w:r>
      <w:r>
        <w:rPr>
          <w:rFonts w:eastAsia="宋体"/>
          <w:b/>
          <w:bCs/>
          <w:i/>
          <w:lang w:eastAsia="zh-CN"/>
        </w:rPr>
        <w:t>transmission</w:t>
      </w:r>
      <w:r>
        <w:rPr>
          <w:rFonts w:eastAsia="宋体" w:hint="eastAsia"/>
          <w:b/>
          <w:bCs/>
          <w:i/>
          <w:lang w:eastAsia="zh-CN"/>
        </w:rPr>
        <w:t xml:space="preserve"> of </w:t>
      </w:r>
      <w:r w:rsidRPr="008E28E5">
        <w:rPr>
          <w:rFonts w:eastAsia="宋体" w:hint="eastAsia"/>
          <w:b/>
          <w:bCs/>
          <w:i/>
          <w:lang w:eastAsia="zh-CN"/>
        </w:rPr>
        <w:t xml:space="preserve">NR V2X retransmission with ACK </w:t>
      </w:r>
      <w:r>
        <w:rPr>
          <w:rFonts w:eastAsia="宋体" w:hint="eastAsia"/>
          <w:b/>
          <w:bCs/>
          <w:i/>
          <w:lang w:eastAsia="zh-CN"/>
        </w:rPr>
        <w:t>received is dropped</w:t>
      </w:r>
      <w:r w:rsidRPr="003F67A2">
        <w:rPr>
          <w:rFonts w:eastAsia="宋体" w:hint="eastAsia"/>
          <w:b/>
          <w:bCs/>
          <w:i/>
          <w:lang w:eastAsia="zh-CN"/>
        </w:rPr>
        <w:t>.</w:t>
      </w:r>
    </w:p>
    <w:p w:rsidR="00AD0B90" w:rsidRDefault="00AD0B90" w:rsidP="0096228D">
      <w:pPr>
        <w:pStyle w:val="a1"/>
        <w:spacing w:afterLines="50"/>
        <w:rPr>
          <w:rFonts w:eastAsia="宋体"/>
          <w:b/>
          <w:bCs/>
          <w:i/>
          <w:lang w:eastAsia="zh-CN"/>
        </w:rPr>
      </w:pPr>
      <w:r w:rsidRPr="003F67A2">
        <w:rPr>
          <w:rFonts w:eastAsia="宋体" w:hint="eastAsia"/>
          <w:b/>
          <w:bCs/>
          <w:i/>
          <w:lang w:eastAsia="zh-CN"/>
        </w:rPr>
        <w:lastRenderedPageBreak/>
        <w:t xml:space="preserve">Proposal </w:t>
      </w:r>
      <w:r>
        <w:rPr>
          <w:rFonts w:eastAsia="宋体" w:hint="eastAsia"/>
          <w:b/>
          <w:bCs/>
          <w:i/>
          <w:lang w:eastAsia="zh-CN"/>
        </w:rPr>
        <w:t>4</w:t>
      </w:r>
      <w:r w:rsidRPr="003F67A2">
        <w:rPr>
          <w:rFonts w:eastAsia="宋体" w:hint="eastAsia"/>
          <w:b/>
          <w:bCs/>
          <w:i/>
          <w:lang w:eastAsia="zh-CN"/>
        </w:rPr>
        <w:t>:</w:t>
      </w:r>
      <w:r w:rsidRPr="008E28E5">
        <w:rPr>
          <w:rFonts w:eastAsia="宋体" w:hint="eastAsia"/>
          <w:b/>
          <w:bCs/>
          <w:i/>
          <w:lang w:eastAsia="zh-CN"/>
        </w:rPr>
        <w:t xml:space="preserve"> </w:t>
      </w:r>
      <w:r>
        <w:rPr>
          <w:rFonts w:eastAsia="宋体" w:hint="eastAsia"/>
          <w:b/>
          <w:bCs/>
          <w:i/>
          <w:lang w:eastAsia="zh-CN"/>
        </w:rPr>
        <w:t>T</w:t>
      </w:r>
      <w:r w:rsidRPr="008E28E5">
        <w:rPr>
          <w:rFonts w:eastAsia="宋体" w:hint="eastAsia"/>
          <w:b/>
          <w:bCs/>
          <w:i/>
          <w:lang w:eastAsia="zh-CN"/>
        </w:rPr>
        <w:t>he solution of case</w:t>
      </w:r>
      <w:r>
        <w:rPr>
          <w:rFonts w:eastAsia="宋体" w:hint="eastAsia"/>
          <w:b/>
          <w:bCs/>
          <w:i/>
          <w:lang w:eastAsia="zh-CN"/>
        </w:rPr>
        <w:t xml:space="preserve"> </w:t>
      </w:r>
      <w:r w:rsidRPr="008E28E5">
        <w:rPr>
          <w:rFonts w:eastAsia="宋体" w:hint="eastAsia"/>
          <w:b/>
          <w:bCs/>
          <w:i/>
          <w:lang w:eastAsia="zh-CN"/>
        </w:rPr>
        <w:t xml:space="preserve">3 </w:t>
      </w:r>
      <w:r>
        <w:rPr>
          <w:rFonts w:eastAsia="宋体" w:hint="eastAsia"/>
          <w:b/>
          <w:bCs/>
          <w:i/>
          <w:lang w:eastAsia="zh-CN"/>
        </w:rPr>
        <w:t xml:space="preserve">with partial transmission information between LTE and NR sidelink </w:t>
      </w:r>
      <w:r w:rsidRPr="008E28E5">
        <w:rPr>
          <w:rFonts w:eastAsia="宋体" w:hint="eastAsia"/>
          <w:b/>
          <w:bCs/>
          <w:i/>
          <w:lang w:eastAsia="zh-CN"/>
        </w:rPr>
        <w:t>shall be studied</w:t>
      </w:r>
      <w:r w:rsidRPr="003F67A2">
        <w:rPr>
          <w:rFonts w:eastAsia="宋体" w:hint="eastAsia"/>
          <w:b/>
          <w:bCs/>
          <w:i/>
          <w:lang w:eastAsia="zh-CN"/>
        </w:rPr>
        <w:t>.</w:t>
      </w:r>
    </w:p>
    <w:p w:rsidR="00AD0B90" w:rsidRPr="00003B9F" w:rsidRDefault="00AD0B90" w:rsidP="0096228D">
      <w:pPr>
        <w:spacing w:afterLines="50" w:after="120"/>
        <w:jc w:val="both"/>
        <w:rPr>
          <w:rFonts w:eastAsia="宋体"/>
          <w:b/>
          <w:bCs/>
          <w:i/>
          <w:lang w:eastAsia="zh-CN"/>
        </w:rPr>
      </w:pPr>
      <w:r w:rsidRPr="00003B9F">
        <w:rPr>
          <w:rFonts w:eastAsia="宋体" w:hint="eastAsia"/>
          <w:b/>
          <w:bCs/>
          <w:i/>
          <w:lang w:eastAsia="zh-CN"/>
        </w:rPr>
        <w:t xml:space="preserve">Proposal </w:t>
      </w:r>
      <w:r>
        <w:rPr>
          <w:rFonts w:eastAsia="宋体" w:hint="eastAsia"/>
          <w:b/>
          <w:bCs/>
          <w:i/>
          <w:lang w:eastAsia="zh-CN"/>
        </w:rPr>
        <w:t>5</w:t>
      </w:r>
      <w:r w:rsidRPr="00003B9F">
        <w:rPr>
          <w:rFonts w:eastAsia="宋体" w:hint="eastAsia"/>
          <w:b/>
          <w:bCs/>
          <w:i/>
          <w:lang w:eastAsia="zh-CN"/>
        </w:rPr>
        <w:t xml:space="preserve">: If </w:t>
      </w:r>
      <w:r>
        <w:rPr>
          <w:rFonts w:eastAsia="宋体" w:hint="eastAsia"/>
          <w:b/>
          <w:bCs/>
          <w:i/>
          <w:lang w:eastAsia="zh-CN"/>
        </w:rPr>
        <w:t>UE</w:t>
      </w:r>
      <w:r w:rsidRPr="00003B9F">
        <w:rPr>
          <w:rFonts w:eastAsia="宋体" w:hint="eastAsia"/>
          <w:b/>
          <w:bCs/>
          <w:i/>
          <w:lang w:eastAsia="zh-CN"/>
        </w:rPr>
        <w:t xml:space="preserve"> is not sure a packet to be received </w:t>
      </w:r>
      <w:r>
        <w:rPr>
          <w:rFonts w:eastAsia="宋体" w:hint="eastAsia"/>
          <w:b/>
          <w:bCs/>
          <w:i/>
          <w:lang w:eastAsia="zh-CN"/>
        </w:rPr>
        <w:t xml:space="preserve">at the </w:t>
      </w:r>
      <w:r w:rsidRPr="00003B9F">
        <w:rPr>
          <w:rFonts w:eastAsia="宋体" w:hint="eastAsia"/>
          <w:b/>
          <w:bCs/>
          <w:i/>
          <w:lang w:eastAsia="zh-CN"/>
        </w:rPr>
        <w:t xml:space="preserve">time, UE </w:t>
      </w:r>
      <w:r>
        <w:rPr>
          <w:rFonts w:eastAsia="宋体" w:hint="eastAsia"/>
          <w:b/>
          <w:bCs/>
          <w:i/>
          <w:lang w:eastAsia="zh-CN"/>
        </w:rPr>
        <w:t xml:space="preserve">would perform </w:t>
      </w:r>
      <w:r w:rsidRPr="00003B9F">
        <w:rPr>
          <w:rFonts w:eastAsia="宋体" w:hint="eastAsia"/>
          <w:b/>
          <w:bCs/>
          <w:i/>
          <w:lang w:eastAsia="zh-CN"/>
        </w:rPr>
        <w:t xml:space="preserve">the transmission of another sidelink </w:t>
      </w:r>
      <w:r>
        <w:rPr>
          <w:rFonts w:eastAsia="宋体" w:hint="eastAsia"/>
          <w:b/>
          <w:bCs/>
          <w:i/>
          <w:lang w:eastAsia="zh-CN"/>
        </w:rPr>
        <w:t>at</w:t>
      </w:r>
      <w:r w:rsidRPr="00003B9F">
        <w:rPr>
          <w:rFonts w:eastAsia="宋体" w:hint="eastAsia"/>
          <w:b/>
          <w:bCs/>
          <w:i/>
          <w:lang w:eastAsia="zh-CN"/>
        </w:rPr>
        <w:t xml:space="preserve"> the time at least for in-device coexistence perspective.</w:t>
      </w:r>
    </w:p>
    <w:p w:rsidR="00AD0B90" w:rsidRPr="001E2737" w:rsidRDefault="00AD0B90" w:rsidP="0096228D">
      <w:pPr>
        <w:spacing w:afterLines="50" w:after="120"/>
        <w:jc w:val="both"/>
        <w:rPr>
          <w:rFonts w:eastAsiaTheme="minorEastAsia"/>
          <w:lang w:eastAsia="zh-CN"/>
        </w:rPr>
      </w:pPr>
      <w:r w:rsidRPr="00003B9F">
        <w:rPr>
          <w:rFonts w:eastAsia="宋体" w:hint="eastAsia"/>
          <w:b/>
          <w:bCs/>
          <w:i/>
          <w:lang w:eastAsia="zh-CN"/>
        </w:rPr>
        <w:t xml:space="preserve">Proposal </w:t>
      </w:r>
      <w:r>
        <w:rPr>
          <w:rFonts w:eastAsia="宋体" w:hint="eastAsia"/>
          <w:b/>
          <w:bCs/>
          <w:i/>
          <w:lang w:eastAsia="zh-CN"/>
        </w:rPr>
        <w:t>6</w:t>
      </w:r>
      <w:r w:rsidRPr="00003B9F">
        <w:rPr>
          <w:rFonts w:eastAsia="宋体" w:hint="eastAsia"/>
          <w:b/>
          <w:bCs/>
          <w:i/>
          <w:lang w:eastAsia="zh-CN"/>
        </w:rPr>
        <w:t xml:space="preserve">: If a packet </w:t>
      </w:r>
      <w:r>
        <w:rPr>
          <w:rFonts w:eastAsia="宋体" w:hint="eastAsia"/>
          <w:b/>
          <w:bCs/>
          <w:i/>
          <w:lang w:eastAsia="zh-CN"/>
        </w:rPr>
        <w:t>will</w:t>
      </w:r>
      <w:r w:rsidRPr="00003B9F">
        <w:rPr>
          <w:rFonts w:eastAsia="宋体" w:hint="eastAsia"/>
          <w:b/>
          <w:bCs/>
          <w:i/>
          <w:lang w:eastAsia="zh-CN"/>
        </w:rPr>
        <w:t xml:space="preserve"> be received </w:t>
      </w:r>
      <w:r>
        <w:rPr>
          <w:rFonts w:eastAsia="宋体" w:hint="eastAsia"/>
          <w:b/>
          <w:bCs/>
          <w:i/>
          <w:lang w:eastAsia="zh-CN"/>
        </w:rPr>
        <w:t>at</w:t>
      </w:r>
      <w:r w:rsidRPr="00003B9F">
        <w:rPr>
          <w:rFonts w:eastAsia="宋体" w:hint="eastAsia"/>
          <w:b/>
          <w:bCs/>
          <w:i/>
          <w:lang w:eastAsia="zh-CN"/>
        </w:rPr>
        <w:t xml:space="preserve"> the time </w:t>
      </w:r>
      <w:r>
        <w:rPr>
          <w:rFonts w:eastAsia="宋体" w:hint="eastAsia"/>
          <w:b/>
          <w:bCs/>
          <w:i/>
          <w:lang w:eastAsia="zh-CN"/>
        </w:rPr>
        <w:t xml:space="preserve">and the resource of </w:t>
      </w:r>
      <w:r w:rsidRPr="00003B9F">
        <w:rPr>
          <w:rFonts w:eastAsia="宋体" w:hint="eastAsia"/>
          <w:b/>
          <w:bCs/>
          <w:i/>
          <w:lang w:eastAsia="zh-CN"/>
        </w:rPr>
        <w:t xml:space="preserve">another sidelink has </w:t>
      </w:r>
      <w:r>
        <w:rPr>
          <w:rFonts w:eastAsia="宋体" w:hint="eastAsia"/>
          <w:b/>
          <w:bCs/>
          <w:i/>
          <w:lang w:eastAsia="zh-CN"/>
        </w:rPr>
        <w:t>reserved</w:t>
      </w:r>
      <w:r w:rsidRPr="00003B9F">
        <w:rPr>
          <w:rFonts w:eastAsia="宋体" w:hint="eastAsia"/>
          <w:b/>
          <w:bCs/>
          <w:i/>
          <w:lang w:eastAsia="zh-CN"/>
        </w:rPr>
        <w:t xml:space="preserve"> </w:t>
      </w:r>
      <w:r>
        <w:rPr>
          <w:rFonts w:eastAsia="宋体" w:hint="eastAsia"/>
          <w:b/>
          <w:bCs/>
          <w:i/>
          <w:lang w:eastAsia="zh-CN"/>
        </w:rPr>
        <w:t>at</w:t>
      </w:r>
      <w:r w:rsidRPr="00003B9F">
        <w:rPr>
          <w:rFonts w:eastAsia="宋体" w:hint="eastAsia"/>
          <w:b/>
          <w:bCs/>
          <w:i/>
          <w:lang w:eastAsia="zh-CN"/>
        </w:rPr>
        <w:t xml:space="preserve"> the time, UE shall make decision to drop Tx or Rx </w:t>
      </w:r>
      <w:r>
        <w:rPr>
          <w:rFonts w:eastAsia="宋体" w:hint="eastAsia"/>
          <w:b/>
          <w:bCs/>
          <w:i/>
          <w:lang w:eastAsia="zh-CN"/>
        </w:rPr>
        <w:t>similar as Tx/Tx case.</w:t>
      </w:r>
    </w:p>
    <w:p w:rsidR="00AD0B90" w:rsidRPr="00AD0B90" w:rsidRDefault="00AD0B90" w:rsidP="00512133">
      <w:pPr>
        <w:pStyle w:val="a1"/>
        <w:ind w:left="-2"/>
        <w:rPr>
          <w:rFonts w:eastAsia="宋体"/>
          <w:lang w:eastAsia="zh-CN"/>
        </w:rPr>
      </w:pPr>
      <w:bookmarkStart w:id="3" w:name="_GoBack"/>
      <w:bookmarkEnd w:id="3"/>
    </w:p>
    <w:p w:rsidR="00830F4E" w:rsidRPr="0052231C" w:rsidRDefault="00830F4E" w:rsidP="0058658D">
      <w:pPr>
        <w:pStyle w:val="1"/>
        <w:jc w:val="both"/>
      </w:pPr>
      <w:r w:rsidRPr="0052231C">
        <w:t>References</w:t>
      </w:r>
    </w:p>
    <w:p w:rsidR="00ED4057" w:rsidRPr="00533B4B" w:rsidRDefault="00533B4B" w:rsidP="00533B4B">
      <w:pPr>
        <w:pStyle w:val="a1"/>
        <w:numPr>
          <w:ilvl w:val="1"/>
          <w:numId w:val="1"/>
        </w:numPr>
        <w:tabs>
          <w:tab w:val="clear" w:pos="1545"/>
          <w:tab w:val="left" w:pos="0"/>
          <w:tab w:val="left" w:pos="540"/>
        </w:tabs>
        <w:ind w:left="540" w:hangingChars="270" w:hanging="540"/>
        <w:rPr>
          <w:rFonts w:eastAsia="宋体"/>
          <w:noProof/>
          <w:lang w:eastAsia="zh-CN"/>
        </w:rPr>
      </w:pPr>
      <w:r w:rsidRPr="00E7007C">
        <w:rPr>
          <w:rFonts w:eastAsia="宋体"/>
          <w:noProof/>
          <w:lang w:eastAsia="zh-CN"/>
        </w:rPr>
        <w:t>3GPP TSG RAN WG1 Meeting RAN1 #</w:t>
      </w:r>
      <w:r w:rsidRPr="00E7007C">
        <w:rPr>
          <w:rFonts w:eastAsia="宋体" w:hint="eastAsia"/>
          <w:noProof/>
          <w:lang w:eastAsia="zh-CN"/>
        </w:rPr>
        <w:t>9</w:t>
      </w:r>
      <w:r>
        <w:rPr>
          <w:rFonts w:eastAsia="宋体" w:hint="eastAsia"/>
          <w:noProof/>
          <w:lang w:eastAsia="zh-CN"/>
        </w:rPr>
        <w:t xml:space="preserve">6bis </w:t>
      </w:r>
      <w:r w:rsidRPr="00E7007C">
        <w:rPr>
          <w:rFonts w:eastAsia="宋体"/>
          <w:noProof/>
          <w:lang w:eastAsia="zh-CN"/>
        </w:rPr>
        <w:t xml:space="preserve">chairman notes, </w:t>
      </w:r>
      <w:r w:rsidRPr="00533B4B">
        <w:rPr>
          <w:rFonts w:eastAsia="宋体"/>
          <w:noProof/>
          <w:lang w:eastAsia="zh-CN"/>
        </w:rPr>
        <w:t>April, 2019</w:t>
      </w:r>
      <w:r w:rsidRPr="00533B4B">
        <w:rPr>
          <w:rFonts w:eastAsia="宋体" w:hint="eastAsia"/>
          <w:noProof/>
          <w:lang w:eastAsia="zh-CN"/>
        </w:rPr>
        <w:t>.</w:t>
      </w:r>
    </w:p>
    <w:sectPr w:rsidR="00ED4057" w:rsidRPr="00533B4B"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4D14" w:rsidRDefault="000F4D14" w:rsidP="00E9523A">
      <w:pPr>
        <w:ind w:left="-2"/>
      </w:pPr>
      <w:r>
        <w:separator/>
      </w:r>
    </w:p>
  </w:endnote>
  <w:endnote w:type="continuationSeparator" w:id="0">
    <w:p w:rsidR="000F4D14" w:rsidRDefault="000F4D14"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等线">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4D14" w:rsidRDefault="000F4D14" w:rsidP="00E9523A">
      <w:pPr>
        <w:ind w:left="-2"/>
      </w:pPr>
      <w:r>
        <w:separator/>
      </w:r>
    </w:p>
  </w:footnote>
  <w:footnote w:type="continuationSeparator" w:id="0">
    <w:p w:rsidR="000F4D14" w:rsidRDefault="000F4D14"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51E" w:rsidRPr="001A329E" w:rsidRDefault="001A251E"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6AF770F"/>
    <w:multiLevelType w:val="hybridMultilevel"/>
    <w:tmpl w:val="7452E5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F37FB8"/>
    <w:multiLevelType w:val="hybridMultilevel"/>
    <w:tmpl w:val="F7AE6E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263613"/>
    <w:multiLevelType w:val="hybridMultilevel"/>
    <w:tmpl w:val="5608D0B0"/>
    <w:lvl w:ilvl="0" w:tplc="ADEA92A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15F6F09C">
      <w:numFmt w:val="bullet"/>
      <w:lvlText w:val="-"/>
      <w:lvlJc w:val="left"/>
      <w:pPr>
        <w:ind w:left="2000" w:hanging="400"/>
      </w:pPr>
      <w:rPr>
        <w:rFonts w:ascii="Calibri" w:eastAsia="Calibri" w:hAnsi="Calibri" w:cs="Calibri"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1890D46"/>
    <w:multiLevelType w:val="multilevel"/>
    <w:tmpl w:val="86AACA00"/>
    <w:lvl w:ilvl="0">
      <w:start w:val="1"/>
      <w:numFmt w:val="decimal"/>
      <w:pStyle w:val="1"/>
      <w:lvlText w:val="%1."/>
      <w:lvlJc w:val="left"/>
      <w:pPr>
        <w:ind w:left="432" w:hanging="432"/>
      </w:pPr>
    </w:lvl>
    <w:lvl w:ilvl="1">
      <w:start w:val="1"/>
      <w:numFmt w:val="decimal"/>
      <w:pStyle w:val="2"/>
      <w:lvlText w:val="%1.%2"/>
      <w:lvlJc w:val="left"/>
      <w:pPr>
        <w:ind w:left="576" w:hanging="576"/>
      </w:pPr>
      <w:rPr>
        <w:lang w:val="en-US"/>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3">
    <w:nsid w:val="35344852"/>
    <w:multiLevelType w:val="hybridMultilevel"/>
    <w:tmpl w:val="FB6AA45C"/>
    <w:lvl w:ilvl="0" w:tplc="2A22C6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36C30F6B"/>
    <w:multiLevelType w:val="hybridMultilevel"/>
    <w:tmpl w:val="47B415EC"/>
    <w:lvl w:ilvl="0" w:tplc="B62C6636">
      <w:start w:val="2"/>
      <w:numFmt w:val="bullet"/>
      <w:lvlText w:val="-"/>
      <w:lvlJc w:val="left"/>
      <w:pPr>
        <w:ind w:left="360" w:hanging="360"/>
      </w:pPr>
      <w:rPr>
        <w:rFonts w:ascii="Times New Roman" w:eastAsia="宋体"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7">
    <w:nsid w:val="395E7CAC"/>
    <w:multiLevelType w:val="hybridMultilevel"/>
    <w:tmpl w:val="3F6A1C9C"/>
    <w:lvl w:ilvl="0" w:tplc="4D9E0B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9D606E"/>
    <w:multiLevelType w:val="hybridMultilevel"/>
    <w:tmpl w:val="44A8690E"/>
    <w:lvl w:ilvl="0" w:tplc="04090001">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D157AF"/>
    <w:multiLevelType w:val="hybridMultilevel"/>
    <w:tmpl w:val="C6E85E5C"/>
    <w:lvl w:ilvl="0" w:tplc="7AD824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4B60E9"/>
    <w:multiLevelType w:val="hybridMultilevel"/>
    <w:tmpl w:val="08923C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3713CC"/>
    <w:multiLevelType w:val="hybridMultilevel"/>
    <w:tmpl w:val="808E2D9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E335FA0"/>
    <w:multiLevelType w:val="hybridMultilevel"/>
    <w:tmpl w:val="0CA0C5F6"/>
    <w:lvl w:ilvl="0" w:tplc="B4FCBCD0">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E481174"/>
    <w:multiLevelType w:val="hybridMultilevel"/>
    <w:tmpl w:val="927C13FE"/>
    <w:lvl w:ilvl="0" w:tplc="FBAA3666">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4A9370B"/>
    <w:multiLevelType w:val="hybridMultilevel"/>
    <w:tmpl w:val="B678B802"/>
    <w:lvl w:ilvl="0" w:tplc="B016AFF2">
      <w:start w:val="2"/>
      <w:numFmt w:val="bullet"/>
      <w:lvlText w:val="-"/>
      <w:lvlJc w:val="left"/>
      <w:pPr>
        <w:tabs>
          <w:tab w:val="num" w:pos="360"/>
        </w:tabs>
        <w:ind w:left="360" w:hanging="360"/>
      </w:pPr>
      <w:rPr>
        <w:rFonts w:ascii="Times New Roman" w:eastAsia="宋体" w:hAnsi="Times New Roman" w:cs="Times New Roman"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37">
    <w:nsid w:val="79A45B25"/>
    <w:multiLevelType w:val="hybridMultilevel"/>
    <w:tmpl w:val="AEEC098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D">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E875E96"/>
    <w:multiLevelType w:val="hybridMultilevel"/>
    <w:tmpl w:val="BC3E503A"/>
    <w:lvl w:ilvl="0" w:tplc="291EC85A">
      <w:start w:val="1"/>
      <w:numFmt w:val="lowerLetter"/>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8"/>
  </w:num>
  <w:num w:numId="3">
    <w:abstractNumId w:val="11"/>
  </w:num>
  <w:num w:numId="4">
    <w:abstractNumId w:val="21"/>
  </w:num>
  <w:num w:numId="5">
    <w:abstractNumId w:val="7"/>
  </w:num>
  <w:num w:numId="6">
    <w:abstractNumId w:val="32"/>
  </w:num>
  <w:num w:numId="7">
    <w:abstractNumId w:val="29"/>
  </w:num>
  <w:num w:numId="8">
    <w:abstractNumId w:val="15"/>
  </w:num>
  <w:num w:numId="9">
    <w:abstractNumId w:val="9"/>
  </w:num>
  <w:num w:numId="10">
    <w:abstractNumId w:val="0"/>
  </w:num>
  <w:num w:numId="11">
    <w:abstractNumId w:val="33"/>
  </w:num>
  <w:num w:numId="12">
    <w:abstractNumId w:val="38"/>
  </w:num>
  <w:num w:numId="13">
    <w:abstractNumId w:val="17"/>
  </w:num>
  <w:num w:numId="14">
    <w:abstractNumId w:val="11"/>
  </w:num>
  <w:num w:numId="15">
    <w:abstractNumId w:val="35"/>
  </w:num>
  <w:num w:numId="16">
    <w:abstractNumId w:val="26"/>
  </w:num>
  <w:num w:numId="17">
    <w:abstractNumId w:val="12"/>
  </w:num>
  <w:num w:numId="18">
    <w:abstractNumId w:val="19"/>
  </w:num>
  <w:num w:numId="19">
    <w:abstractNumId w:val="4"/>
  </w:num>
  <w:num w:numId="20">
    <w:abstractNumId w:val="5"/>
  </w:num>
  <w:num w:numId="21">
    <w:abstractNumId w:val="34"/>
  </w:num>
  <w:num w:numId="22">
    <w:abstractNumId w:val="22"/>
  </w:num>
  <w:num w:numId="23">
    <w:abstractNumId w:val="6"/>
  </w:num>
  <w:num w:numId="24">
    <w:abstractNumId w:val="16"/>
  </w:num>
  <w:num w:numId="25">
    <w:abstractNumId w:val="10"/>
  </w:num>
  <w:num w:numId="26">
    <w:abstractNumId w:val="25"/>
  </w:num>
  <w:num w:numId="27">
    <w:abstractNumId w:val="24"/>
  </w:num>
  <w:num w:numId="28">
    <w:abstractNumId w:val="2"/>
  </w:num>
  <w:num w:numId="29">
    <w:abstractNumId w:val="18"/>
  </w:num>
  <w:num w:numId="30">
    <w:abstractNumId w:val="27"/>
  </w:num>
  <w:num w:numId="31">
    <w:abstractNumId w:val="23"/>
  </w:num>
  <w:num w:numId="32">
    <w:abstractNumId w:val="20"/>
  </w:num>
  <w:num w:numId="33">
    <w:abstractNumId w:val="37"/>
  </w:num>
  <w:num w:numId="34">
    <w:abstractNumId w:val="36"/>
  </w:num>
  <w:num w:numId="35">
    <w:abstractNumId w:val="14"/>
  </w:num>
  <w:num w:numId="36">
    <w:abstractNumId w:val="11"/>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8"/>
  </w:num>
  <w:num w:numId="40">
    <w:abstractNumId w:val="30"/>
  </w:num>
  <w:num w:numId="41">
    <w:abstractNumId w:val="3"/>
  </w:num>
  <w:num w:numId="42">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314"/>
    <w:rsid w:val="00001569"/>
    <w:rsid w:val="00001C50"/>
    <w:rsid w:val="00001F36"/>
    <w:rsid w:val="00001FE6"/>
    <w:rsid w:val="00002421"/>
    <w:rsid w:val="0000314F"/>
    <w:rsid w:val="0000351A"/>
    <w:rsid w:val="00003B9F"/>
    <w:rsid w:val="00003FDA"/>
    <w:rsid w:val="00004A77"/>
    <w:rsid w:val="00004B9D"/>
    <w:rsid w:val="00004E97"/>
    <w:rsid w:val="00005A43"/>
    <w:rsid w:val="00005E91"/>
    <w:rsid w:val="000062DC"/>
    <w:rsid w:val="0000655A"/>
    <w:rsid w:val="000069B1"/>
    <w:rsid w:val="00010A31"/>
    <w:rsid w:val="00010F26"/>
    <w:rsid w:val="00011014"/>
    <w:rsid w:val="000111B3"/>
    <w:rsid w:val="00011D66"/>
    <w:rsid w:val="000124A2"/>
    <w:rsid w:val="00012A5D"/>
    <w:rsid w:val="00012BC4"/>
    <w:rsid w:val="00012C17"/>
    <w:rsid w:val="00013498"/>
    <w:rsid w:val="00013910"/>
    <w:rsid w:val="00013945"/>
    <w:rsid w:val="00013FE3"/>
    <w:rsid w:val="0001436C"/>
    <w:rsid w:val="00014C18"/>
    <w:rsid w:val="00015419"/>
    <w:rsid w:val="000159FF"/>
    <w:rsid w:val="00015DB5"/>
    <w:rsid w:val="000161ED"/>
    <w:rsid w:val="00016490"/>
    <w:rsid w:val="0001761E"/>
    <w:rsid w:val="00017BD0"/>
    <w:rsid w:val="0002113E"/>
    <w:rsid w:val="0002146E"/>
    <w:rsid w:val="0002180B"/>
    <w:rsid w:val="0002182E"/>
    <w:rsid w:val="00021C2C"/>
    <w:rsid w:val="00022E1A"/>
    <w:rsid w:val="00022F27"/>
    <w:rsid w:val="00023317"/>
    <w:rsid w:val="00023E9E"/>
    <w:rsid w:val="000242E9"/>
    <w:rsid w:val="00024958"/>
    <w:rsid w:val="00024F68"/>
    <w:rsid w:val="000262F8"/>
    <w:rsid w:val="000266A1"/>
    <w:rsid w:val="00026842"/>
    <w:rsid w:val="0002686E"/>
    <w:rsid w:val="00026A0E"/>
    <w:rsid w:val="00026FC0"/>
    <w:rsid w:val="00027DAB"/>
    <w:rsid w:val="00030655"/>
    <w:rsid w:val="000307A0"/>
    <w:rsid w:val="000312BB"/>
    <w:rsid w:val="00031371"/>
    <w:rsid w:val="00032083"/>
    <w:rsid w:val="00032279"/>
    <w:rsid w:val="00032345"/>
    <w:rsid w:val="00032BB9"/>
    <w:rsid w:val="00032BD5"/>
    <w:rsid w:val="00033171"/>
    <w:rsid w:val="000339D3"/>
    <w:rsid w:val="00034636"/>
    <w:rsid w:val="00034F6F"/>
    <w:rsid w:val="00034FE0"/>
    <w:rsid w:val="000350C8"/>
    <w:rsid w:val="00035570"/>
    <w:rsid w:val="00035663"/>
    <w:rsid w:val="00035711"/>
    <w:rsid w:val="00035CC8"/>
    <w:rsid w:val="00036766"/>
    <w:rsid w:val="00036F2B"/>
    <w:rsid w:val="00037098"/>
    <w:rsid w:val="00037FA6"/>
    <w:rsid w:val="0004042C"/>
    <w:rsid w:val="00040CC0"/>
    <w:rsid w:val="00041D9B"/>
    <w:rsid w:val="00042152"/>
    <w:rsid w:val="00042163"/>
    <w:rsid w:val="00042490"/>
    <w:rsid w:val="00042BBB"/>
    <w:rsid w:val="000430A3"/>
    <w:rsid w:val="00043552"/>
    <w:rsid w:val="00043AD0"/>
    <w:rsid w:val="00043BDF"/>
    <w:rsid w:val="00043C48"/>
    <w:rsid w:val="00043D61"/>
    <w:rsid w:val="00043F5C"/>
    <w:rsid w:val="000451F7"/>
    <w:rsid w:val="0004534F"/>
    <w:rsid w:val="000458C1"/>
    <w:rsid w:val="00045952"/>
    <w:rsid w:val="00045F8C"/>
    <w:rsid w:val="00046AE2"/>
    <w:rsid w:val="00046F41"/>
    <w:rsid w:val="00047A08"/>
    <w:rsid w:val="00047A45"/>
    <w:rsid w:val="00047FFE"/>
    <w:rsid w:val="000501ED"/>
    <w:rsid w:val="0005087B"/>
    <w:rsid w:val="00050E51"/>
    <w:rsid w:val="000511A0"/>
    <w:rsid w:val="0005124E"/>
    <w:rsid w:val="0005196D"/>
    <w:rsid w:val="00051A8E"/>
    <w:rsid w:val="00051D2F"/>
    <w:rsid w:val="0005235D"/>
    <w:rsid w:val="000523BD"/>
    <w:rsid w:val="00052577"/>
    <w:rsid w:val="000527E0"/>
    <w:rsid w:val="00052886"/>
    <w:rsid w:val="00052BE4"/>
    <w:rsid w:val="00053B4C"/>
    <w:rsid w:val="00054151"/>
    <w:rsid w:val="00054B92"/>
    <w:rsid w:val="00054E31"/>
    <w:rsid w:val="0005514B"/>
    <w:rsid w:val="0005592F"/>
    <w:rsid w:val="00055FF1"/>
    <w:rsid w:val="000561B6"/>
    <w:rsid w:val="000563A3"/>
    <w:rsid w:val="00057AB9"/>
    <w:rsid w:val="0006076C"/>
    <w:rsid w:val="00061E8F"/>
    <w:rsid w:val="000620EB"/>
    <w:rsid w:val="00062EF4"/>
    <w:rsid w:val="00063191"/>
    <w:rsid w:val="000638E6"/>
    <w:rsid w:val="00063C39"/>
    <w:rsid w:val="0006455E"/>
    <w:rsid w:val="000646CF"/>
    <w:rsid w:val="00064FC2"/>
    <w:rsid w:val="00064FF8"/>
    <w:rsid w:val="000650D3"/>
    <w:rsid w:val="0006573E"/>
    <w:rsid w:val="00065B91"/>
    <w:rsid w:val="00065E2C"/>
    <w:rsid w:val="00065F7D"/>
    <w:rsid w:val="00066764"/>
    <w:rsid w:val="000668D6"/>
    <w:rsid w:val="00067294"/>
    <w:rsid w:val="0006771E"/>
    <w:rsid w:val="000678CA"/>
    <w:rsid w:val="000679FC"/>
    <w:rsid w:val="00067BBE"/>
    <w:rsid w:val="000700B1"/>
    <w:rsid w:val="00070A16"/>
    <w:rsid w:val="00071385"/>
    <w:rsid w:val="000720A6"/>
    <w:rsid w:val="00072B7A"/>
    <w:rsid w:val="000734A8"/>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7EB"/>
    <w:rsid w:val="000778DE"/>
    <w:rsid w:val="00077B75"/>
    <w:rsid w:val="000800A1"/>
    <w:rsid w:val="00080782"/>
    <w:rsid w:val="000807EE"/>
    <w:rsid w:val="000808AB"/>
    <w:rsid w:val="000809E2"/>
    <w:rsid w:val="00081414"/>
    <w:rsid w:val="000814B1"/>
    <w:rsid w:val="00081B36"/>
    <w:rsid w:val="00081BFB"/>
    <w:rsid w:val="00081FAF"/>
    <w:rsid w:val="00082950"/>
    <w:rsid w:val="000834DC"/>
    <w:rsid w:val="00083823"/>
    <w:rsid w:val="00083CB2"/>
    <w:rsid w:val="000844DB"/>
    <w:rsid w:val="00085080"/>
    <w:rsid w:val="0008531E"/>
    <w:rsid w:val="0008560C"/>
    <w:rsid w:val="00086060"/>
    <w:rsid w:val="00086187"/>
    <w:rsid w:val="000865BC"/>
    <w:rsid w:val="000868E5"/>
    <w:rsid w:val="00087487"/>
    <w:rsid w:val="0008757D"/>
    <w:rsid w:val="0008760D"/>
    <w:rsid w:val="000908E8"/>
    <w:rsid w:val="00090D09"/>
    <w:rsid w:val="00090F89"/>
    <w:rsid w:val="000924D0"/>
    <w:rsid w:val="000927BA"/>
    <w:rsid w:val="000934CC"/>
    <w:rsid w:val="0009369C"/>
    <w:rsid w:val="00093F31"/>
    <w:rsid w:val="0009422E"/>
    <w:rsid w:val="0009466A"/>
    <w:rsid w:val="00094B0A"/>
    <w:rsid w:val="00094E92"/>
    <w:rsid w:val="00095216"/>
    <w:rsid w:val="000958C0"/>
    <w:rsid w:val="00096D3B"/>
    <w:rsid w:val="000971AD"/>
    <w:rsid w:val="00097D5F"/>
    <w:rsid w:val="000A0363"/>
    <w:rsid w:val="000A0665"/>
    <w:rsid w:val="000A0E25"/>
    <w:rsid w:val="000A1177"/>
    <w:rsid w:val="000A1AF5"/>
    <w:rsid w:val="000A1D32"/>
    <w:rsid w:val="000A216E"/>
    <w:rsid w:val="000A2789"/>
    <w:rsid w:val="000A2B74"/>
    <w:rsid w:val="000A2EF0"/>
    <w:rsid w:val="000A2F1B"/>
    <w:rsid w:val="000A3443"/>
    <w:rsid w:val="000A39C4"/>
    <w:rsid w:val="000A4105"/>
    <w:rsid w:val="000A4B6E"/>
    <w:rsid w:val="000A4D3C"/>
    <w:rsid w:val="000A4E64"/>
    <w:rsid w:val="000A4E6C"/>
    <w:rsid w:val="000A5231"/>
    <w:rsid w:val="000A5603"/>
    <w:rsid w:val="000A585B"/>
    <w:rsid w:val="000A5D86"/>
    <w:rsid w:val="000A64FC"/>
    <w:rsid w:val="000A6C23"/>
    <w:rsid w:val="000A7B16"/>
    <w:rsid w:val="000A7DD9"/>
    <w:rsid w:val="000B0156"/>
    <w:rsid w:val="000B11D4"/>
    <w:rsid w:val="000B1FC2"/>
    <w:rsid w:val="000B1FFD"/>
    <w:rsid w:val="000B2D0E"/>
    <w:rsid w:val="000B3EB3"/>
    <w:rsid w:val="000B4C79"/>
    <w:rsid w:val="000B5A9D"/>
    <w:rsid w:val="000B5AE7"/>
    <w:rsid w:val="000B5D57"/>
    <w:rsid w:val="000B63B3"/>
    <w:rsid w:val="000B6693"/>
    <w:rsid w:val="000B731D"/>
    <w:rsid w:val="000B760E"/>
    <w:rsid w:val="000B7C59"/>
    <w:rsid w:val="000C0840"/>
    <w:rsid w:val="000C1BC5"/>
    <w:rsid w:val="000C1E43"/>
    <w:rsid w:val="000C237B"/>
    <w:rsid w:val="000C2B22"/>
    <w:rsid w:val="000C2D9C"/>
    <w:rsid w:val="000C3188"/>
    <w:rsid w:val="000C3A16"/>
    <w:rsid w:val="000C46B1"/>
    <w:rsid w:val="000C47ED"/>
    <w:rsid w:val="000C4CC3"/>
    <w:rsid w:val="000C5188"/>
    <w:rsid w:val="000C5564"/>
    <w:rsid w:val="000C57C8"/>
    <w:rsid w:val="000C5BF6"/>
    <w:rsid w:val="000C5D50"/>
    <w:rsid w:val="000C6924"/>
    <w:rsid w:val="000C6A43"/>
    <w:rsid w:val="000C7C0C"/>
    <w:rsid w:val="000D011B"/>
    <w:rsid w:val="000D04C7"/>
    <w:rsid w:val="000D05C2"/>
    <w:rsid w:val="000D0904"/>
    <w:rsid w:val="000D0D36"/>
    <w:rsid w:val="000D0DC5"/>
    <w:rsid w:val="000D179B"/>
    <w:rsid w:val="000D18BE"/>
    <w:rsid w:val="000D193E"/>
    <w:rsid w:val="000D1D70"/>
    <w:rsid w:val="000D2648"/>
    <w:rsid w:val="000D2B6F"/>
    <w:rsid w:val="000D2FF9"/>
    <w:rsid w:val="000D40E9"/>
    <w:rsid w:val="000D625C"/>
    <w:rsid w:val="000D662F"/>
    <w:rsid w:val="000D6841"/>
    <w:rsid w:val="000D6EFA"/>
    <w:rsid w:val="000D74AC"/>
    <w:rsid w:val="000E0007"/>
    <w:rsid w:val="000E00E5"/>
    <w:rsid w:val="000E0400"/>
    <w:rsid w:val="000E0E57"/>
    <w:rsid w:val="000E0EB9"/>
    <w:rsid w:val="000E1CBE"/>
    <w:rsid w:val="000E2B65"/>
    <w:rsid w:val="000E344D"/>
    <w:rsid w:val="000E34FB"/>
    <w:rsid w:val="000E39F1"/>
    <w:rsid w:val="000E3A85"/>
    <w:rsid w:val="000E3C57"/>
    <w:rsid w:val="000E3DE5"/>
    <w:rsid w:val="000E3DEE"/>
    <w:rsid w:val="000E445D"/>
    <w:rsid w:val="000E4BF5"/>
    <w:rsid w:val="000E4E83"/>
    <w:rsid w:val="000E5217"/>
    <w:rsid w:val="000E5824"/>
    <w:rsid w:val="000E60AD"/>
    <w:rsid w:val="000E66EC"/>
    <w:rsid w:val="000E688E"/>
    <w:rsid w:val="000E7386"/>
    <w:rsid w:val="000E7917"/>
    <w:rsid w:val="000F1B95"/>
    <w:rsid w:val="000F1BC2"/>
    <w:rsid w:val="000F266C"/>
    <w:rsid w:val="000F3908"/>
    <w:rsid w:val="000F3F67"/>
    <w:rsid w:val="000F4330"/>
    <w:rsid w:val="000F450C"/>
    <w:rsid w:val="000F4D14"/>
    <w:rsid w:val="000F4EC1"/>
    <w:rsid w:val="000F5057"/>
    <w:rsid w:val="000F5BAF"/>
    <w:rsid w:val="000F663D"/>
    <w:rsid w:val="000F6BA5"/>
    <w:rsid w:val="000F6EAE"/>
    <w:rsid w:val="000F7A76"/>
    <w:rsid w:val="000F7BA1"/>
    <w:rsid w:val="001000D8"/>
    <w:rsid w:val="0010099A"/>
    <w:rsid w:val="00100AEE"/>
    <w:rsid w:val="001011DD"/>
    <w:rsid w:val="001013E9"/>
    <w:rsid w:val="001014A4"/>
    <w:rsid w:val="001016AC"/>
    <w:rsid w:val="00101C52"/>
    <w:rsid w:val="00102206"/>
    <w:rsid w:val="001023FD"/>
    <w:rsid w:val="001028E4"/>
    <w:rsid w:val="001033DF"/>
    <w:rsid w:val="00103413"/>
    <w:rsid w:val="00103878"/>
    <w:rsid w:val="00104287"/>
    <w:rsid w:val="001051B9"/>
    <w:rsid w:val="00105681"/>
    <w:rsid w:val="00105B53"/>
    <w:rsid w:val="00105F4A"/>
    <w:rsid w:val="0010729F"/>
    <w:rsid w:val="001076DF"/>
    <w:rsid w:val="00107DC3"/>
    <w:rsid w:val="00110194"/>
    <w:rsid w:val="00110795"/>
    <w:rsid w:val="0011094B"/>
    <w:rsid w:val="00110F3F"/>
    <w:rsid w:val="001116E3"/>
    <w:rsid w:val="001125D0"/>
    <w:rsid w:val="00112C85"/>
    <w:rsid w:val="00112FB5"/>
    <w:rsid w:val="00113387"/>
    <w:rsid w:val="001136C6"/>
    <w:rsid w:val="001140AB"/>
    <w:rsid w:val="001143D4"/>
    <w:rsid w:val="0011486C"/>
    <w:rsid w:val="001149EB"/>
    <w:rsid w:val="00115088"/>
    <w:rsid w:val="00115A2B"/>
    <w:rsid w:val="00115A89"/>
    <w:rsid w:val="00115EA6"/>
    <w:rsid w:val="001167C8"/>
    <w:rsid w:val="00116D2D"/>
    <w:rsid w:val="001174E5"/>
    <w:rsid w:val="00117C5B"/>
    <w:rsid w:val="00120515"/>
    <w:rsid w:val="001207BD"/>
    <w:rsid w:val="00120B56"/>
    <w:rsid w:val="0012173D"/>
    <w:rsid w:val="001231EA"/>
    <w:rsid w:val="00123399"/>
    <w:rsid w:val="001233A1"/>
    <w:rsid w:val="00123937"/>
    <w:rsid w:val="0012437C"/>
    <w:rsid w:val="001245F5"/>
    <w:rsid w:val="00124727"/>
    <w:rsid w:val="001248EB"/>
    <w:rsid w:val="00126152"/>
    <w:rsid w:val="001262A0"/>
    <w:rsid w:val="00126575"/>
    <w:rsid w:val="00126BBD"/>
    <w:rsid w:val="00127264"/>
    <w:rsid w:val="0012731B"/>
    <w:rsid w:val="00127A3F"/>
    <w:rsid w:val="00127D22"/>
    <w:rsid w:val="00127E53"/>
    <w:rsid w:val="00130765"/>
    <w:rsid w:val="00131C36"/>
    <w:rsid w:val="00131F57"/>
    <w:rsid w:val="00132663"/>
    <w:rsid w:val="001331A9"/>
    <w:rsid w:val="001333A4"/>
    <w:rsid w:val="001337FB"/>
    <w:rsid w:val="00133B64"/>
    <w:rsid w:val="00133DA5"/>
    <w:rsid w:val="00133F0B"/>
    <w:rsid w:val="00134DE2"/>
    <w:rsid w:val="00135445"/>
    <w:rsid w:val="00135AC8"/>
    <w:rsid w:val="00135EBB"/>
    <w:rsid w:val="00135ED1"/>
    <w:rsid w:val="00135EFC"/>
    <w:rsid w:val="00136265"/>
    <w:rsid w:val="00136680"/>
    <w:rsid w:val="0013673A"/>
    <w:rsid w:val="00136A81"/>
    <w:rsid w:val="00136ABE"/>
    <w:rsid w:val="00140551"/>
    <w:rsid w:val="0014084E"/>
    <w:rsid w:val="00140C34"/>
    <w:rsid w:val="00141276"/>
    <w:rsid w:val="0014174B"/>
    <w:rsid w:val="00141AEB"/>
    <w:rsid w:val="00141B4C"/>
    <w:rsid w:val="00141F2F"/>
    <w:rsid w:val="00141F74"/>
    <w:rsid w:val="001420A1"/>
    <w:rsid w:val="001424D3"/>
    <w:rsid w:val="001424E7"/>
    <w:rsid w:val="00142748"/>
    <w:rsid w:val="001436FC"/>
    <w:rsid w:val="00143816"/>
    <w:rsid w:val="00143D7E"/>
    <w:rsid w:val="00143DDF"/>
    <w:rsid w:val="00143EB5"/>
    <w:rsid w:val="00144167"/>
    <w:rsid w:val="001449BA"/>
    <w:rsid w:val="00144C55"/>
    <w:rsid w:val="00144ECF"/>
    <w:rsid w:val="00144F8E"/>
    <w:rsid w:val="00145363"/>
    <w:rsid w:val="00146827"/>
    <w:rsid w:val="00146D1F"/>
    <w:rsid w:val="0014761F"/>
    <w:rsid w:val="001501F5"/>
    <w:rsid w:val="00150A7E"/>
    <w:rsid w:val="00150AD5"/>
    <w:rsid w:val="001517A8"/>
    <w:rsid w:val="00151989"/>
    <w:rsid w:val="001520CE"/>
    <w:rsid w:val="001532DD"/>
    <w:rsid w:val="00153E05"/>
    <w:rsid w:val="00154270"/>
    <w:rsid w:val="001549D3"/>
    <w:rsid w:val="00155443"/>
    <w:rsid w:val="001562C2"/>
    <w:rsid w:val="00156736"/>
    <w:rsid w:val="001567FF"/>
    <w:rsid w:val="00156B43"/>
    <w:rsid w:val="00157286"/>
    <w:rsid w:val="001576B0"/>
    <w:rsid w:val="00160590"/>
    <w:rsid w:val="001606CB"/>
    <w:rsid w:val="00160877"/>
    <w:rsid w:val="0016090A"/>
    <w:rsid w:val="00161560"/>
    <w:rsid w:val="001615F1"/>
    <w:rsid w:val="001628B9"/>
    <w:rsid w:val="00162AF9"/>
    <w:rsid w:val="00162E6B"/>
    <w:rsid w:val="00163B0E"/>
    <w:rsid w:val="00163C7E"/>
    <w:rsid w:val="00164873"/>
    <w:rsid w:val="001651CB"/>
    <w:rsid w:val="0016584F"/>
    <w:rsid w:val="00165DD7"/>
    <w:rsid w:val="001660AF"/>
    <w:rsid w:val="00166CD6"/>
    <w:rsid w:val="0016750A"/>
    <w:rsid w:val="00170253"/>
    <w:rsid w:val="001708AD"/>
    <w:rsid w:val="00170D7B"/>
    <w:rsid w:val="00171343"/>
    <w:rsid w:val="00171D29"/>
    <w:rsid w:val="00172723"/>
    <w:rsid w:val="00172A27"/>
    <w:rsid w:val="00172D3A"/>
    <w:rsid w:val="001736B3"/>
    <w:rsid w:val="001737EB"/>
    <w:rsid w:val="00173921"/>
    <w:rsid w:val="00173C9E"/>
    <w:rsid w:val="00173E2B"/>
    <w:rsid w:val="001741F9"/>
    <w:rsid w:val="00175726"/>
    <w:rsid w:val="00175754"/>
    <w:rsid w:val="001758F8"/>
    <w:rsid w:val="00175981"/>
    <w:rsid w:val="00175BB1"/>
    <w:rsid w:val="00175F21"/>
    <w:rsid w:val="00175FF7"/>
    <w:rsid w:val="00176CDF"/>
    <w:rsid w:val="0017766A"/>
    <w:rsid w:val="00177949"/>
    <w:rsid w:val="001800C2"/>
    <w:rsid w:val="00180CE2"/>
    <w:rsid w:val="0018117F"/>
    <w:rsid w:val="001811A3"/>
    <w:rsid w:val="001812C4"/>
    <w:rsid w:val="001812D9"/>
    <w:rsid w:val="001813B7"/>
    <w:rsid w:val="001815C6"/>
    <w:rsid w:val="00182691"/>
    <w:rsid w:val="001833D2"/>
    <w:rsid w:val="00183BDA"/>
    <w:rsid w:val="00184001"/>
    <w:rsid w:val="001853B2"/>
    <w:rsid w:val="001855B7"/>
    <w:rsid w:val="0018576F"/>
    <w:rsid w:val="00186832"/>
    <w:rsid w:val="00187302"/>
    <w:rsid w:val="00187CF9"/>
    <w:rsid w:val="00187E19"/>
    <w:rsid w:val="00187E70"/>
    <w:rsid w:val="0019013C"/>
    <w:rsid w:val="0019029A"/>
    <w:rsid w:val="00190886"/>
    <w:rsid w:val="00190971"/>
    <w:rsid w:val="00190DC4"/>
    <w:rsid w:val="001925CA"/>
    <w:rsid w:val="001929D2"/>
    <w:rsid w:val="00192F90"/>
    <w:rsid w:val="0019366A"/>
    <w:rsid w:val="00194142"/>
    <w:rsid w:val="00194245"/>
    <w:rsid w:val="00194262"/>
    <w:rsid w:val="0019433C"/>
    <w:rsid w:val="00194C90"/>
    <w:rsid w:val="00195416"/>
    <w:rsid w:val="001956D1"/>
    <w:rsid w:val="00195A2C"/>
    <w:rsid w:val="00197327"/>
    <w:rsid w:val="00197C69"/>
    <w:rsid w:val="00197C83"/>
    <w:rsid w:val="00197F6E"/>
    <w:rsid w:val="001A0216"/>
    <w:rsid w:val="001A08B9"/>
    <w:rsid w:val="001A0A5E"/>
    <w:rsid w:val="001A0F30"/>
    <w:rsid w:val="001A11C7"/>
    <w:rsid w:val="001A12F3"/>
    <w:rsid w:val="001A1547"/>
    <w:rsid w:val="001A18B1"/>
    <w:rsid w:val="001A1EA4"/>
    <w:rsid w:val="001A246C"/>
    <w:rsid w:val="001A251E"/>
    <w:rsid w:val="001A2CEF"/>
    <w:rsid w:val="001A2DCD"/>
    <w:rsid w:val="001A329E"/>
    <w:rsid w:val="001A3EC2"/>
    <w:rsid w:val="001A4454"/>
    <w:rsid w:val="001A52A1"/>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4C21"/>
    <w:rsid w:val="001B5132"/>
    <w:rsid w:val="001B5425"/>
    <w:rsid w:val="001B5A78"/>
    <w:rsid w:val="001B631C"/>
    <w:rsid w:val="001B6565"/>
    <w:rsid w:val="001B6B6A"/>
    <w:rsid w:val="001B6D73"/>
    <w:rsid w:val="001B749B"/>
    <w:rsid w:val="001B750D"/>
    <w:rsid w:val="001B7842"/>
    <w:rsid w:val="001B7BEA"/>
    <w:rsid w:val="001B7C62"/>
    <w:rsid w:val="001B7CD4"/>
    <w:rsid w:val="001C0114"/>
    <w:rsid w:val="001C04CA"/>
    <w:rsid w:val="001C0727"/>
    <w:rsid w:val="001C0844"/>
    <w:rsid w:val="001C0857"/>
    <w:rsid w:val="001C0930"/>
    <w:rsid w:val="001C0FBA"/>
    <w:rsid w:val="001C1587"/>
    <w:rsid w:val="001C17C6"/>
    <w:rsid w:val="001C2807"/>
    <w:rsid w:val="001C32D0"/>
    <w:rsid w:val="001C36B2"/>
    <w:rsid w:val="001C3954"/>
    <w:rsid w:val="001C3C6C"/>
    <w:rsid w:val="001C3D19"/>
    <w:rsid w:val="001C3EEB"/>
    <w:rsid w:val="001C4CC5"/>
    <w:rsid w:val="001C5183"/>
    <w:rsid w:val="001C5360"/>
    <w:rsid w:val="001C5C57"/>
    <w:rsid w:val="001C6060"/>
    <w:rsid w:val="001C641E"/>
    <w:rsid w:val="001C661D"/>
    <w:rsid w:val="001C6C75"/>
    <w:rsid w:val="001C703A"/>
    <w:rsid w:val="001C7AEB"/>
    <w:rsid w:val="001D05E6"/>
    <w:rsid w:val="001D0808"/>
    <w:rsid w:val="001D15B5"/>
    <w:rsid w:val="001D1640"/>
    <w:rsid w:val="001D1F10"/>
    <w:rsid w:val="001D2947"/>
    <w:rsid w:val="001D2F70"/>
    <w:rsid w:val="001D322B"/>
    <w:rsid w:val="001D3927"/>
    <w:rsid w:val="001D43B5"/>
    <w:rsid w:val="001D45A4"/>
    <w:rsid w:val="001D4B41"/>
    <w:rsid w:val="001D4BC4"/>
    <w:rsid w:val="001D4E51"/>
    <w:rsid w:val="001D525A"/>
    <w:rsid w:val="001D6462"/>
    <w:rsid w:val="001D6C9E"/>
    <w:rsid w:val="001D75BF"/>
    <w:rsid w:val="001D7DE6"/>
    <w:rsid w:val="001D7F18"/>
    <w:rsid w:val="001D7F19"/>
    <w:rsid w:val="001E0255"/>
    <w:rsid w:val="001E0836"/>
    <w:rsid w:val="001E09F6"/>
    <w:rsid w:val="001E0EFF"/>
    <w:rsid w:val="001E1361"/>
    <w:rsid w:val="001E13C0"/>
    <w:rsid w:val="001E1F36"/>
    <w:rsid w:val="001E213C"/>
    <w:rsid w:val="001E229B"/>
    <w:rsid w:val="001E2737"/>
    <w:rsid w:val="001E2DDC"/>
    <w:rsid w:val="001E2E10"/>
    <w:rsid w:val="001E3EDF"/>
    <w:rsid w:val="001E4119"/>
    <w:rsid w:val="001E493F"/>
    <w:rsid w:val="001E558B"/>
    <w:rsid w:val="001E5C84"/>
    <w:rsid w:val="001E62B0"/>
    <w:rsid w:val="001E6505"/>
    <w:rsid w:val="001E65C5"/>
    <w:rsid w:val="001E705E"/>
    <w:rsid w:val="001E77FA"/>
    <w:rsid w:val="001E7A1B"/>
    <w:rsid w:val="001F022D"/>
    <w:rsid w:val="001F0B93"/>
    <w:rsid w:val="001F0D83"/>
    <w:rsid w:val="001F1A1E"/>
    <w:rsid w:val="001F1A79"/>
    <w:rsid w:val="001F1EB2"/>
    <w:rsid w:val="001F2018"/>
    <w:rsid w:val="001F2144"/>
    <w:rsid w:val="001F29F0"/>
    <w:rsid w:val="001F2D3A"/>
    <w:rsid w:val="001F4D02"/>
    <w:rsid w:val="001F4F88"/>
    <w:rsid w:val="001F538F"/>
    <w:rsid w:val="001F5B2B"/>
    <w:rsid w:val="001F5E13"/>
    <w:rsid w:val="001F6232"/>
    <w:rsid w:val="001F65EF"/>
    <w:rsid w:val="001F6D8A"/>
    <w:rsid w:val="001F6EC2"/>
    <w:rsid w:val="001F6FA9"/>
    <w:rsid w:val="001F753F"/>
    <w:rsid w:val="001F754B"/>
    <w:rsid w:val="001F7FAD"/>
    <w:rsid w:val="0020000D"/>
    <w:rsid w:val="002004D6"/>
    <w:rsid w:val="00200670"/>
    <w:rsid w:val="002006FE"/>
    <w:rsid w:val="0020080B"/>
    <w:rsid w:val="00200A90"/>
    <w:rsid w:val="00200F2A"/>
    <w:rsid w:val="00201712"/>
    <w:rsid w:val="002019E1"/>
    <w:rsid w:val="002022E8"/>
    <w:rsid w:val="00202592"/>
    <w:rsid w:val="0020290A"/>
    <w:rsid w:val="00202C48"/>
    <w:rsid w:val="00202D13"/>
    <w:rsid w:val="0020324D"/>
    <w:rsid w:val="0020351E"/>
    <w:rsid w:val="00203921"/>
    <w:rsid w:val="00203C36"/>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0F8C"/>
    <w:rsid w:val="00212C52"/>
    <w:rsid w:val="00212F60"/>
    <w:rsid w:val="00212F65"/>
    <w:rsid w:val="002132CD"/>
    <w:rsid w:val="002134AC"/>
    <w:rsid w:val="00213646"/>
    <w:rsid w:val="0021395C"/>
    <w:rsid w:val="00213DEB"/>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0A40"/>
    <w:rsid w:val="002220F3"/>
    <w:rsid w:val="0022210F"/>
    <w:rsid w:val="00222223"/>
    <w:rsid w:val="00222E3A"/>
    <w:rsid w:val="002233CF"/>
    <w:rsid w:val="00223C5E"/>
    <w:rsid w:val="0022473A"/>
    <w:rsid w:val="00224F2F"/>
    <w:rsid w:val="00224FA3"/>
    <w:rsid w:val="00225398"/>
    <w:rsid w:val="00226610"/>
    <w:rsid w:val="00226DCC"/>
    <w:rsid w:val="00227475"/>
    <w:rsid w:val="002274B4"/>
    <w:rsid w:val="002278C4"/>
    <w:rsid w:val="00227CDA"/>
    <w:rsid w:val="0023010A"/>
    <w:rsid w:val="00230421"/>
    <w:rsid w:val="00230796"/>
    <w:rsid w:val="00230EC2"/>
    <w:rsid w:val="00231004"/>
    <w:rsid w:val="002315DD"/>
    <w:rsid w:val="0023162F"/>
    <w:rsid w:val="00231A28"/>
    <w:rsid w:val="00231D7B"/>
    <w:rsid w:val="00231E88"/>
    <w:rsid w:val="00232229"/>
    <w:rsid w:val="0023288B"/>
    <w:rsid w:val="00233535"/>
    <w:rsid w:val="00233DCB"/>
    <w:rsid w:val="00233E6A"/>
    <w:rsid w:val="00234013"/>
    <w:rsid w:val="002343A9"/>
    <w:rsid w:val="00234541"/>
    <w:rsid w:val="00235446"/>
    <w:rsid w:val="00235763"/>
    <w:rsid w:val="002367CF"/>
    <w:rsid w:val="00236AF5"/>
    <w:rsid w:val="00236DB3"/>
    <w:rsid w:val="00236EC9"/>
    <w:rsid w:val="002373E4"/>
    <w:rsid w:val="002375AD"/>
    <w:rsid w:val="00237712"/>
    <w:rsid w:val="00237BA4"/>
    <w:rsid w:val="00237D89"/>
    <w:rsid w:val="00237F27"/>
    <w:rsid w:val="00240083"/>
    <w:rsid w:val="00240A74"/>
    <w:rsid w:val="00240E71"/>
    <w:rsid w:val="002410B3"/>
    <w:rsid w:val="00242455"/>
    <w:rsid w:val="00242D34"/>
    <w:rsid w:val="00244A48"/>
    <w:rsid w:val="00244BBA"/>
    <w:rsid w:val="00244ED4"/>
    <w:rsid w:val="002453DC"/>
    <w:rsid w:val="00245785"/>
    <w:rsid w:val="0024578C"/>
    <w:rsid w:val="00245ADF"/>
    <w:rsid w:val="002462C7"/>
    <w:rsid w:val="00246A27"/>
    <w:rsid w:val="00246C8C"/>
    <w:rsid w:val="00247863"/>
    <w:rsid w:val="00250F0E"/>
    <w:rsid w:val="002516FF"/>
    <w:rsid w:val="00251734"/>
    <w:rsid w:val="0025182A"/>
    <w:rsid w:val="002518D9"/>
    <w:rsid w:val="00251BD3"/>
    <w:rsid w:val="002521B8"/>
    <w:rsid w:val="0025233E"/>
    <w:rsid w:val="00252BCC"/>
    <w:rsid w:val="00252CE3"/>
    <w:rsid w:val="002530A9"/>
    <w:rsid w:val="00253A69"/>
    <w:rsid w:val="00253D03"/>
    <w:rsid w:val="00254199"/>
    <w:rsid w:val="00254364"/>
    <w:rsid w:val="002543E9"/>
    <w:rsid w:val="002554E4"/>
    <w:rsid w:val="00255AC4"/>
    <w:rsid w:val="002563B7"/>
    <w:rsid w:val="00257573"/>
    <w:rsid w:val="002608CD"/>
    <w:rsid w:val="002608E4"/>
    <w:rsid w:val="00260AB2"/>
    <w:rsid w:val="00260BD3"/>
    <w:rsid w:val="00260C0C"/>
    <w:rsid w:val="00261B90"/>
    <w:rsid w:val="00262F45"/>
    <w:rsid w:val="0026370B"/>
    <w:rsid w:val="002643DB"/>
    <w:rsid w:val="0026446E"/>
    <w:rsid w:val="0026448C"/>
    <w:rsid w:val="00264577"/>
    <w:rsid w:val="00264628"/>
    <w:rsid w:val="002647BD"/>
    <w:rsid w:val="00264F84"/>
    <w:rsid w:val="002655CC"/>
    <w:rsid w:val="00270233"/>
    <w:rsid w:val="00270A9C"/>
    <w:rsid w:val="0027165A"/>
    <w:rsid w:val="0027186F"/>
    <w:rsid w:val="00271FBA"/>
    <w:rsid w:val="00272027"/>
    <w:rsid w:val="002724DC"/>
    <w:rsid w:val="00272B11"/>
    <w:rsid w:val="00272F3C"/>
    <w:rsid w:val="0027391F"/>
    <w:rsid w:val="00273D42"/>
    <w:rsid w:val="00274301"/>
    <w:rsid w:val="0027485D"/>
    <w:rsid w:val="00274B6F"/>
    <w:rsid w:val="00275408"/>
    <w:rsid w:val="0027557B"/>
    <w:rsid w:val="002766D7"/>
    <w:rsid w:val="00276845"/>
    <w:rsid w:val="00276E99"/>
    <w:rsid w:val="00276EA2"/>
    <w:rsid w:val="00277BAA"/>
    <w:rsid w:val="00277D89"/>
    <w:rsid w:val="00280B63"/>
    <w:rsid w:val="00280DC4"/>
    <w:rsid w:val="002812E4"/>
    <w:rsid w:val="00281720"/>
    <w:rsid w:val="002818C9"/>
    <w:rsid w:val="00281CF6"/>
    <w:rsid w:val="00282E37"/>
    <w:rsid w:val="00283000"/>
    <w:rsid w:val="002832CB"/>
    <w:rsid w:val="002834F9"/>
    <w:rsid w:val="002835E6"/>
    <w:rsid w:val="002838FF"/>
    <w:rsid w:val="0028487D"/>
    <w:rsid w:val="002849DE"/>
    <w:rsid w:val="00285986"/>
    <w:rsid w:val="00285DF4"/>
    <w:rsid w:val="00286E96"/>
    <w:rsid w:val="00287095"/>
    <w:rsid w:val="00287400"/>
    <w:rsid w:val="00287C3F"/>
    <w:rsid w:val="00287D5C"/>
    <w:rsid w:val="002904C6"/>
    <w:rsid w:val="00290D11"/>
    <w:rsid w:val="002911D8"/>
    <w:rsid w:val="00291F6E"/>
    <w:rsid w:val="00292168"/>
    <w:rsid w:val="0029255D"/>
    <w:rsid w:val="002930F6"/>
    <w:rsid w:val="002933E4"/>
    <w:rsid w:val="00293892"/>
    <w:rsid w:val="002938C5"/>
    <w:rsid w:val="00293937"/>
    <w:rsid w:val="002939DC"/>
    <w:rsid w:val="00294001"/>
    <w:rsid w:val="0029433F"/>
    <w:rsid w:val="00295124"/>
    <w:rsid w:val="00295327"/>
    <w:rsid w:val="0029557B"/>
    <w:rsid w:val="002958A0"/>
    <w:rsid w:val="00295A68"/>
    <w:rsid w:val="00296A19"/>
    <w:rsid w:val="00296EB9"/>
    <w:rsid w:val="00297027"/>
    <w:rsid w:val="00297884"/>
    <w:rsid w:val="00297E60"/>
    <w:rsid w:val="002A1453"/>
    <w:rsid w:val="002A1D30"/>
    <w:rsid w:val="002A2094"/>
    <w:rsid w:val="002A2B66"/>
    <w:rsid w:val="002A301C"/>
    <w:rsid w:val="002A36E3"/>
    <w:rsid w:val="002A3E11"/>
    <w:rsid w:val="002A3F9E"/>
    <w:rsid w:val="002A42A1"/>
    <w:rsid w:val="002A42F7"/>
    <w:rsid w:val="002A43CD"/>
    <w:rsid w:val="002A5462"/>
    <w:rsid w:val="002A60C0"/>
    <w:rsid w:val="002A64E2"/>
    <w:rsid w:val="002A67A9"/>
    <w:rsid w:val="002A6F54"/>
    <w:rsid w:val="002A71B9"/>
    <w:rsid w:val="002A7970"/>
    <w:rsid w:val="002A7BAB"/>
    <w:rsid w:val="002A7C52"/>
    <w:rsid w:val="002B004C"/>
    <w:rsid w:val="002B040B"/>
    <w:rsid w:val="002B056A"/>
    <w:rsid w:val="002B07A8"/>
    <w:rsid w:val="002B09A6"/>
    <w:rsid w:val="002B1187"/>
    <w:rsid w:val="002B118E"/>
    <w:rsid w:val="002B189E"/>
    <w:rsid w:val="002B1EA4"/>
    <w:rsid w:val="002B2253"/>
    <w:rsid w:val="002B2882"/>
    <w:rsid w:val="002B3055"/>
    <w:rsid w:val="002B3407"/>
    <w:rsid w:val="002B39C4"/>
    <w:rsid w:val="002B3ABB"/>
    <w:rsid w:val="002B3D4C"/>
    <w:rsid w:val="002B4136"/>
    <w:rsid w:val="002B4333"/>
    <w:rsid w:val="002B48C4"/>
    <w:rsid w:val="002B4D9A"/>
    <w:rsid w:val="002B4F75"/>
    <w:rsid w:val="002B5820"/>
    <w:rsid w:val="002B585C"/>
    <w:rsid w:val="002B6EA2"/>
    <w:rsid w:val="002B7156"/>
    <w:rsid w:val="002B7A11"/>
    <w:rsid w:val="002B7A3D"/>
    <w:rsid w:val="002C0792"/>
    <w:rsid w:val="002C0F50"/>
    <w:rsid w:val="002C12A6"/>
    <w:rsid w:val="002C14EB"/>
    <w:rsid w:val="002C1DA7"/>
    <w:rsid w:val="002C2854"/>
    <w:rsid w:val="002C2A98"/>
    <w:rsid w:val="002C31F8"/>
    <w:rsid w:val="002C3326"/>
    <w:rsid w:val="002C430A"/>
    <w:rsid w:val="002C4B49"/>
    <w:rsid w:val="002C4C5F"/>
    <w:rsid w:val="002C5021"/>
    <w:rsid w:val="002C5078"/>
    <w:rsid w:val="002C521B"/>
    <w:rsid w:val="002C5306"/>
    <w:rsid w:val="002C5951"/>
    <w:rsid w:val="002C5BA9"/>
    <w:rsid w:val="002C5C6A"/>
    <w:rsid w:val="002C643D"/>
    <w:rsid w:val="002C6460"/>
    <w:rsid w:val="002C66A7"/>
    <w:rsid w:val="002C6DE9"/>
    <w:rsid w:val="002C745E"/>
    <w:rsid w:val="002D01F9"/>
    <w:rsid w:val="002D0308"/>
    <w:rsid w:val="002D060B"/>
    <w:rsid w:val="002D0A16"/>
    <w:rsid w:val="002D0D81"/>
    <w:rsid w:val="002D1B8B"/>
    <w:rsid w:val="002D294F"/>
    <w:rsid w:val="002D29A3"/>
    <w:rsid w:val="002D30DE"/>
    <w:rsid w:val="002D35F7"/>
    <w:rsid w:val="002D36EA"/>
    <w:rsid w:val="002D37A1"/>
    <w:rsid w:val="002D39C9"/>
    <w:rsid w:val="002D3F8C"/>
    <w:rsid w:val="002D508C"/>
    <w:rsid w:val="002D53B8"/>
    <w:rsid w:val="002D6CA7"/>
    <w:rsid w:val="002D6D27"/>
    <w:rsid w:val="002D7310"/>
    <w:rsid w:val="002D7406"/>
    <w:rsid w:val="002D7918"/>
    <w:rsid w:val="002D7E8F"/>
    <w:rsid w:val="002E009C"/>
    <w:rsid w:val="002E0404"/>
    <w:rsid w:val="002E080F"/>
    <w:rsid w:val="002E0A17"/>
    <w:rsid w:val="002E0C1B"/>
    <w:rsid w:val="002E0E29"/>
    <w:rsid w:val="002E0E81"/>
    <w:rsid w:val="002E0EB0"/>
    <w:rsid w:val="002E0F24"/>
    <w:rsid w:val="002E1022"/>
    <w:rsid w:val="002E1D6F"/>
    <w:rsid w:val="002E1F7B"/>
    <w:rsid w:val="002E3626"/>
    <w:rsid w:val="002E4D82"/>
    <w:rsid w:val="002E501F"/>
    <w:rsid w:val="002E608C"/>
    <w:rsid w:val="002E6CA9"/>
    <w:rsid w:val="002E7E65"/>
    <w:rsid w:val="002F0B10"/>
    <w:rsid w:val="002F1387"/>
    <w:rsid w:val="002F1494"/>
    <w:rsid w:val="002F1BA7"/>
    <w:rsid w:val="002F2D60"/>
    <w:rsid w:val="002F2E5B"/>
    <w:rsid w:val="002F32BE"/>
    <w:rsid w:val="002F32C0"/>
    <w:rsid w:val="002F355D"/>
    <w:rsid w:val="002F35D5"/>
    <w:rsid w:val="002F3897"/>
    <w:rsid w:val="002F4D80"/>
    <w:rsid w:val="002F5A0A"/>
    <w:rsid w:val="002F5C10"/>
    <w:rsid w:val="002F6703"/>
    <w:rsid w:val="002F6854"/>
    <w:rsid w:val="002F686F"/>
    <w:rsid w:val="002F6AB7"/>
    <w:rsid w:val="002F6EE3"/>
    <w:rsid w:val="002F762B"/>
    <w:rsid w:val="002F7754"/>
    <w:rsid w:val="002F7C42"/>
    <w:rsid w:val="002F7C7A"/>
    <w:rsid w:val="0030028A"/>
    <w:rsid w:val="0030099A"/>
    <w:rsid w:val="00300C37"/>
    <w:rsid w:val="0030110C"/>
    <w:rsid w:val="00301229"/>
    <w:rsid w:val="00301D24"/>
    <w:rsid w:val="00301F90"/>
    <w:rsid w:val="003037F5"/>
    <w:rsid w:val="00303AAD"/>
    <w:rsid w:val="00304265"/>
    <w:rsid w:val="003045FF"/>
    <w:rsid w:val="00305948"/>
    <w:rsid w:val="00306DF6"/>
    <w:rsid w:val="003072FA"/>
    <w:rsid w:val="00307395"/>
    <w:rsid w:val="0030743F"/>
    <w:rsid w:val="003075EC"/>
    <w:rsid w:val="003101FE"/>
    <w:rsid w:val="00310571"/>
    <w:rsid w:val="00310981"/>
    <w:rsid w:val="003112B9"/>
    <w:rsid w:val="0031166C"/>
    <w:rsid w:val="003116CB"/>
    <w:rsid w:val="003117AF"/>
    <w:rsid w:val="00311CE7"/>
    <w:rsid w:val="00311E0A"/>
    <w:rsid w:val="003130F3"/>
    <w:rsid w:val="003143FB"/>
    <w:rsid w:val="00314B72"/>
    <w:rsid w:val="00315ACC"/>
    <w:rsid w:val="00315DB6"/>
    <w:rsid w:val="00315F8D"/>
    <w:rsid w:val="00316041"/>
    <w:rsid w:val="0031616E"/>
    <w:rsid w:val="0031651A"/>
    <w:rsid w:val="003167E9"/>
    <w:rsid w:val="003169F2"/>
    <w:rsid w:val="00316A16"/>
    <w:rsid w:val="00316B9F"/>
    <w:rsid w:val="003175C9"/>
    <w:rsid w:val="00317A2D"/>
    <w:rsid w:val="00317B18"/>
    <w:rsid w:val="00320138"/>
    <w:rsid w:val="003204E3"/>
    <w:rsid w:val="00321CFB"/>
    <w:rsid w:val="00322377"/>
    <w:rsid w:val="003223A2"/>
    <w:rsid w:val="00322666"/>
    <w:rsid w:val="00322E88"/>
    <w:rsid w:val="00322EA9"/>
    <w:rsid w:val="003236E4"/>
    <w:rsid w:val="00323CC3"/>
    <w:rsid w:val="0032444B"/>
    <w:rsid w:val="003249C3"/>
    <w:rsid w:val="00324D43"/>
    <w:rsid w:val="00324F09"/>
    <w:rsid w:val="00325385"/>
    <w:rsid w:val="003254CB"/>
    <w:rsid w:val="0032550C"/>
    <w:rsid w:val="00326898"/>
    <w:rsid w:val="003270A3"/>
    <w:rsid w:val="00327AD4"/>
    <w:rsid w:val="00327D38"/>
    <w:rsid w:val="0033010F"/>
    <w:rsid w:val="00330283"/>
    <w:rsid w:val="0033158B"/>
    <w:rsid w:val="00332356"/>
    <w:rsid w:val="00333F14"/>
    <w:rsid w:val="00333FCA"/>
    <w:rsid w:val="003343EC"/>
    <w:rsid w:val="00334A31"/>
    <w:rsid w:val="003354E6"/>
    <w:rsid w:val="00335F99"/>
    <w:rsid w:val="003365EC"/>
    <w:rsid w:val="00336810"/>
    <w:rsid w:val="00336EF2"/>
    <w:rsid w:val="00337619"/>
    <w:rsid w:val="003378FF"/>
    <w:rsid w:val="00337FB0"/>
    <w:rsid w:val="003402D3"/>
    <w:rsid w:val="00341049"/>
    <w:rsid w:val="003410C1"/>
    <w:rsid w:val="003425FD"/>
    <w:rsid w:val="00343DD4"/>
    <w:rsid w:val="00343FAD"/>
    <w:rsid w:val="00344044"/>
    <w:rsid w:val="00344456"/>
    <w:rsid w:val="0034484F"/>
    <w:rsid w:val="00344E06"/>
    <w:rsid w:val="00345009"/>
    <w:rsid w:val="003453ED"/>
    <w:rsid w:val="0034581A"/>
    <w:rsid w:val="003463A9"/>
    <w:rsid w:val="00346688"/>
    <w:rsid w:val="00346F69"/>
    <w:rsid w:val="00347C74"/>
    <w:rsid w:val="00347C79"/>
    <w:rsid w:val="00347D0A"/>
    <w:rsid w:val="00347ECD"/>
    <w:rsid w:val="00350488"/>
    <w:rsid w:val="003508E7"/>
    <w:rsid w:val="00350AC1"/>
    <w:rsid w:val="0035159E"/>
    <w:rsid w:val="00352486"/>
    <w:rsid w:val="00352D4D"/>
    <w:rsid w:val="00353082"/>
    <w:rsid w:val="003533B4"/>
    <w:rsid w:val="0035360F"/>
    <w:rsid w:val="0035487B"/>
    <w:rsid w:val="00354A99"/>
    <w:rsid w:val="00355067"/>
    <w:rsid w:val="0035533F"/>
    <w:rsid w:val="003562EE"/>
    <w:rsid w:val="00356ACD"/>
    <w:rsid w:val="00356FB8"/>
    <w:rsid w:val="003575F9"/>
    <w:rsid w:val="00357E99"/>
    <w:rsid w:val="00360703"/>
    <w:rsid w:val="00360FC4"/>
    <w:rsid w:val="00360FC7"/>
    <w:rsid w:val="0036134C"/>
    <w:rsid w:val="00361D1B"/>
    <w:rsid w:val="00362200"/>
    <w:rsid w:val="00362C78"/>
    <w:rsid w:val="0036485B"/>
    <w:rsid w:val="003648AB"/>
    <w:rsid w:val="00364DE7"/>
    <w:rsid w:val="003658F8"/>
    <w:rsid w:val="00365A9C"/>
    <w:rsid w:val="00365CFA"/>
    <w:rsid w:val="00365D3F"/>
    <w:rsid w:val="0036622A"/>
    <w:rsid w:val="00366D2B"/>
    <w:rsid w:val="00366DF7"/>
    <w:rsid w:val="0036711C"/>
    <w:rsid w:val="003678FA"/>
    <w:rsid w:val="00367B98"/>
    <w:rsid w:val="00367E23"/>
    <w:rsid w:val="003701BE"/>
    <w:rsid w:val="00370774"/>
    <w:rsid w:val="00370CD6"/>
    <w:rsid w:val="003718DA"/>
    <w:rsid w:val="00372C33"/>
    <w:rsid w:val="00372EA3"/>
    <w:rsid w:val="003730C1"/>
    <w:rsid w:val="00373F8F"/>
    <w:rsid w:val="0037453D"/>
    <w:rsid w:val="003748AB"/>
    <w:rsid w:val="0037521B"/>
    <w:rsid w:val="00375B41"/>
    <w:rsid w:val="00375D0F"/>
    <w:rsid w:val="0037719B"/>
    <w:rsid w:val="00377761"/>
    <w:rsid w:val="00380610"/>
    <w:rsid w:val="00380621"/>
    <w:rsid w:val="00381802"/>
    <w:rsid w:val="00381BA9"/>
    <w:rsid w:val="00382215"/>
    <w:rsid w:val="003823B8"/>
    <w:rsid w:val="003824A1"/>
    <w:rsid w:val="00382C16"/>
    <w:rsid w:val="00383F2E"/>
    <w:rsid w:val="0038471C"/>
    <w:rsid w:val="003855EF"/>
    <w:rsid w:val="00385C22"/>
    <w:rsid w:val="0038610C"/>
    <w:rsid w:val="003863A2"/>
    <w:rsid w:val="003879C2"/>
    <w:rsid w:val="00390389"/>
    <w:rsid w:val="0039086B"/>
    <w:rsid w:val="0039087A"/>
    <w:rsid w:val="003909AE"/>
    <w:rsid w:val="003909B3"/>
    <w:rsid w:val="003909EF"/>
    <w:rsid w:val="00390E59"/>
    <w:rsid w:val="0039120D"/>
    <w:rsid w:val="00391AC1"/>
    <w:rsid w:val="00391BEA"/>
    <w:rsid w:val="00391D02"/>
    <w:rsid w:val="00391D72"/>
    <w:rsid w:val="00391DAB"/>
    <w:rsid w:val="00391FD8"/>
    <w:rsid w:val="003920B7"/>
    <w:rsid w:val="0039249F"/>
    <w:rsid w:val="00392975"/>
    <w:rsid w:val="003929CF"/>
    <w:rsid w:val="00393B1F"/>
    <w:rsid w:val="0039493D"/>
    <w:rsid w:val="00394981"/>
    <w:rsid w:val="00394F25"/>
    <w:rsid w:val="00395045"/>
    <w:rsid w:val="003956C7"/>
    <w:rsid w:val="00395761"/>
    <w:rsid w:val="00395D53"/>
    <w:rsid w:val="00396683"/>
    <w:rsid w:val="003971A8"/>
    <w:rsid w:val="0039745F"/>
    <w:rsid w:val="00397866"/>
    <w:rsid w:val="00397C51"/>
    <w:rsid w:val="003A0245"/>
    <w:rsid w:val="003A025E"/>
    <w:rsid w:val="003A0701"/>
    <w:rsid w:val="003A070B"/>
    <w:rsid w:val="003A126E"/>
    <w:rsid w:val="003A142A"/>
    <w:rsid w:val="003A192F"/>
    <w:rsid w:val="003A21C7"/>
    <w:rsid w:val="003A2706"/>
    <w:rsid w:val="003A27EF"/>
    <w:rsid w:val="003A2996"/>
    <w:rsid w:val="003A2BE2"/>
    <w:rsid w:val="003A34CF"/>
    <w:rsid w:val="003A38EE"/>
    <w:rsid w:val="003A3B24"/>
    <w:rsid w:val="003A3EB8"/>
    <w:rsid w:val="003A3FFE"/>
    <w:rsid w:val="003A45ED"/>
    <w:rsid w:val="003A4800"/>
    <w:rsid w:val="003A4C09"/>
    <w:rsid w:val="003A54E8"/>
    <w:rsid w:val="003A5A31"/>
    <w:rsid w:val="003A5C69"/>
    <w:rsid w:val="003A5D50"/>
    <w:rsid w:val="003A5E94"/>
    <w:rsid w:val="003A6B48"/>
    <w:rsid w:val="003A73B9"/>
    <w:rsid w:val="003A746A"/>
    <w:rsid w:val="003A7C52"/>
    <w:rsid w:val="003B06DC"/>
    <w:rsid w:val="003B07E1"/>
    <w:rsid w:val="003B169F"/>
    <w:rsid w:val="003B3094"/>
    <w:rsid w:val="003B4861"/>
    <w:rsid w:val="003B4A27"/>
    <w:rsid w:val="003B4AA1"/>
    <w:rsid w:val="003B4D36"/>
    <w:rsid w:val="003B5001"/>
    <w:rsid w:val="003B5312"/>
    <w:rsid w:val="003B5CA5"/>
    <w:rsid w:val="003B613D"/>
    <w:rsid w:val="003B634A"/>
    <w:rsid w:val="003B6363"/>
    <w:rsid w:val="003B6E41"/>
    <w:rsid w:val="003B710A"/>
    <w:rsid w:val="003B7131"/>
    <w:rsid w:val="003B787C"/>
    <w:rsid w:val="003B7904"/>
    <w:rsid w:val="003C03FF"/>
    <w:rsid w:val="003C04F2"/>
    <w:rsid w:val="003C0878"/>
    <w:rsid w:val="003C1C4B"/>
    <w:rsid w:val="003C1E01"/>
    <w:rsid w:val="003C2062"/>
    <w:rsid w:val="003C3175"/>
    <w:rsid w:val="003C3248"/>
    <w:rsid w:val="003C3BAF"/>
    <w:rsid w:val="003C3EB7"/>
    <w:rsid w:val="003C4A50"/>
    <w:rsid w:val="003C4B5A"/>
    <w:rsid w:val="003C550A"/>
    <w:rsid w:val="003C5641"/>
    <w:rsid w:val="003C5965"/>
    <w:rsid w:val="003C5D7D"/>
    <w:rsid w:val="003C5F3F"/>
    <w:rsid w:val="003C6111"/>
    <w:rsid w:val="003C65D2"/>
    <w:rsid w:val="003C68A4"/>
    <w:rsid w:val="003C7223"/>
    <w:rsid w:val="003C7939"/>
    <w:rsid w:val="003C7D4A"/>
    <w:rsid w:val="003D01CE"/>
    <w:rsid w:val="003D1030"/>
    <w:rsid w:val="003D11AE"/>
    <w:rsid w:val="003D1434"/>
    <w:rsid w:val="003D14A2"/>
    <w:rsid w:val="003D1770"/>
    <w:rsid w:val="003D1C55"/>
    <w:rsid w:val="003D29D0"/>
    <w:rsid w:val="003D2C36"/>
    <w:rsid w:val="003D456D"/>
    <w:rsid w:val="003D4A14"/>
    <w:rsid w:val="003D4F17"/>
    <w:rsid w:val="003D533C"/>
    <w:rsid w:val="003D590F"/>
    <w:rsid w:val="003D59BE"/>
    <w:rsid w:val="003D5ECA"/>
    <w:rsid w:val="003D6D5C"/>
    <w:rsid w:val="003D7EFC"/>
    <w:rsid w:val="003E060C"/>
    <w:rsid w:val="003E081A"/>
    <w:rsid w:val="003E0858"/>
    <w:rsid w:val="003E089E"/>
    <w:rsid w:val="003E1521"/>
    <w:rsid w:val="003E1A33"/>
    <w:rsid w:val="003E1A43"/>
    <w:rsid w:val="003E1F88"/>
    <w:rsid w:val="003E24F7"/>
    <w:rsid w:val="003E2DD0"/>
    <w:rsid w:val="003E2FA7"/>
    <w:rsid w:val="003E310B"/>
    <w:rsid w:val="003E3145"/>
    <w:rsid w:val="003E40AD"/>
    <w:rsid w:val="003E4F8A"/>
    <w:rsid w:val="003E5014"/>
    <w:rsid w:val="003E527D"/>
    <w:rsid w:val="003E5B2F"/>
    <w:rsid w:val="003E6388"/>
    <w:rsid w:val="003E709F"/>
    <w:rsid w:val="003F03D1"/>
    <w:rsid w:val="003F05EE"/>
    <w:rsid w:val="003F0651"/>
    <w:rsid w:val="003F07A3"/>
    <w:rsid w:val="003F08BC"/>
    <w:rsid w:val="003F0DED"/>
    <w:rsid w:val="003F1CBE"/>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3B8"/>
    <w:rsid w:val="003F64EB"/>
    <w:rsid w:val="003F6915"/>
    <w:rsid w:val="003F69D6"/>
    <w:rsid w:val="003F6ABE"/>
    <w:rsid w:val="003F6CD4"/>
    <w:rsid w:val="003F7729"/>
    <w:rsid w:val="003F7857"/>
    <w:rsid w:val="003F7C34"/>
    <w:rsid w:val="004004E0"/>
    <w:rsid w:val="00401182"/>
    <w:rsid w:val="00401C31"/>
    <w:rsid w:val="00401C59"/>
    <w:rsid w:val="00402093"/>
    <w:rsid w:val="004030D8"/>
    <w:rsid w:val="0040320B"/>
    <w:rsid w:val="0040353E"/>
    <w:rsid w:val="00403886"/>
    <w:rsid w:val="00403CBF"/>
    <w:rsid w:val="00404FD9"/>
    <w:rsid w:val="00405172"/>
    <w:rsid w:val="004055E5"/>
    <w:rsid w:val="004056DA"/>
    <w:rsid w:val="00405C40"/>
    <w:rsid w:val="00405F0C"/>
    <w:rsid w:val="00406A08"/>
    <w:rsid w:val="00406CDC"/>
    <w:rsid w:val="00406D57"/>
    <w:rsid w:val="0040713A"/>
    <w:rsid w:val="004078E8"/>
    <w:rsid w:val="0040795A"/>
    <w:rsid w:val="00407E67"/>
    <w:rsid w:val="00410F13"/>
    <w:rsid w:val="0041150E"/>
    <w:rsid w:val="004119C3"/>
    <w:rsid w:val="00411BDA"/>
    <w:rsid w:val="00414E4A"/>
    <w:rsid w:val="00415160"/>
    <w:rsid w:val="0041516A"/>
    <w:rsid w:val="00415431"/>
    <w:rsid w:val="00415439"/>
    <w:rsid w:val="00415C5D"/>
    <w:rsid w:val="00415C9A"/>
    <w:rsid w:val="004160EA"/>
    <w:rsid w:val="00416D4B"/>
    <w:rsid w:val="00417B44"/>
    <w:rsid w:val="00420448"/>
    <w:rsid w:val="004204C1"/>
    <w:rsid w:val="00420559"/>
    <w:rsid w:val="00421604"/>
    <w:rsid w:val="004217A4"/>
    <w:rsid w:val="00421AAC"/>
    <w:rsid w:val="00421FB8"/>
    <w:rsid w:val="004220AD"/>
    <w:rsid w:val="004223E4"/>
    <w:rsid w:val="00423654"/>
    <w:rsid w:val="0042377D"/>
    <w:rsid w:val="00424117"/>
    <w:rsid w:val="004241FE"/>
    <w:rsid w:val="00425FCB"/>
    <w:rsid w:val="0042608C"/>
    <w:rsid w:val="004301E8"/>
    <w:rsid w:val="00430401"/>
    <w:rsid w:val="00430B6E"/>
    <w:rsid w:val="00430F00"/>
    <w:rsid w:val="004313AB"/>
    <w:rsid w:val="00432898"/>
    <w:rsid w:val="00433815"/>
    <w:rsid w:val="00433DBF"/>
    <w:rsid w:val="004341BD"/>
    <w:rsid w:val="004348A6"/>
    <w:rsid w:val="004348B9"/>
    <w:rsid w:val="00434B00"/>
    <w:rsid w:val="00434C3A"/>
    <w:rsid w:val="00434F7B"/>
    <w:rsid w:val="00436420"/>
    <w:rsid w:val="004365AF"/>
    <w:rsid w:val="0043741B"/>
    <w:rsid w:val="00437B2D"/>
    <w:rsid w:val="00437B8D"/>
    <w:rsid w:val="00437DEB"/>
    <w:rsid w:val="0044056E"/>
    <w:rsid w:val="00440AF3"/>
    <w:rsid w:val="00440F85"/>
    <w:rsid w:val="0044171D"/>
    <w:rsid w:val="00442798"/>
    <w:rsid w:val="00442D73"/>
    <w:rsid w:val="004431DC"/>
    <w:rsid w:val="004433A4"/>
    <w:rsid w:val="004433B3"/>
    <w:rsid w:val="00443F3E"/>
    <w:rsid w:val="004440E2"/>
    <w:rsid w:val="004445B2"/>
    <w:rsid w:val="00444964"/>
    <w:rsid w:val="004449DA"/>
    <w:rsid w:val="004454AC"/>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B12"/>
    <w:rsid w:val="00456516"/>
    <w:rsid w:val="004567E9"/>
    <w:rsid w:val="00456A2F"/>
    <w:rsid w:val="00456ECA"/>
    <w:rsid w:val="0045760C"/>
    <w:rsid w:val="00457A89"/>
    <w:rsid w:val="004602A1"/>
    <w:rsid w:val="00460304"/>
    <w:rsid w:val="0046059D"/>
    <w:rsid w:val="004608F7"/>
    <w:rsid w:val="00460E89"/>
    <w:rsid w:val="00461295"/>
    <w:rsid w:val="004612DD"/>
    <w:rsid w:val="00461C5A"/>
    <w:rsid w:val="004635F6"/>
    <w:rsid w:val="00463F9B"/>
    <w:rsid w:val="0046478E"/>
    <w:rsid w:val="00465AE7"/>
    <w:rsid w:val="00465D62"/>
    <w:rsid w:val="00465F65"/>
    <w:rsid w:val="004660FC"/>
    <w:rsid w:val="004665E9"/>
    <w:rsid w:val="004666D8"/>
    <w:rsid w:val="00466B8E"/>
    <w:rsid w:val="00467B76"/>
    <w:rsid w:val="00467C87"/>
    <w:rsid w:val="004702AB"/>
    <w:rsid w:val="00470735"/>
    <w:rsid w:val="0047074B"/>
    <w:rsid w:val="00471051"/>
    <w:rsid w:val="0047135D"/>
    <w:rsid w:val="0047177E"/>
    <w:rsid w:val="00471866"/>
    <w:rsid w:val="00471E4D"/>
    <w:rsid w:val="0047237D"/>
    <w:rsid w:val="004723C8"/>
    <w:rsid w:val="0047261D"/>
    <w:rsid w:val="004727FD"/>
    <w:rsid w:val="0047280A"/>
    <w:rsid w:val="0047280D"/>
    <w:rsid w:val="00472991"/>
    <w:rsid w:val="00473540"/>
    <w:rsid w:val="0047387E"/>
    <w:rsid w:val="00473BB3"/>
    <w:rsid w:val="00474729"/>
    <w:rsid w:val="0047488B"/>
    <w:rsid w:val="004750AB"/>
    <w:rsid w:val="004758CB"/>
    <w:rsid w:val="00475AB6"/>
    <w:rsid w:val="00476258"/>
    <w:rsid w:val="004763D5"/>
    <w:rsid w:val="004776B9"/>
    <w:rsid w:val="00477829"/>
    <w:rsid w:val="00477A84"/>
    <w:rsid w:val="00477BD8"/>
    <w:rsid w:val="004800E2"/>
    <w:rsid w:val="0048039B"/>
    <w:rsid w:val="0048211F"/>
    <w:rsid w:val="004822CD"/>
    <w:rsid w:val="00482CDE"/>
    <w:rsid w:val="00483BF0"/>
    <w:rsid w:val="00484B97"/>
    <w:rsid w:val="004850B0"/>
    <w:rsid w:val="00485CB5"/>
    <w:rsid w:val="0048620C"/>
    <w:rsid w:val="004864D8"/>
    <w:rsid w:val="0048684E"/>
    <w:rsid w:val="00486E8A"/>
    <w:rsid w:val="00486F30"/>
    <w:rsid w:val="00487422"/>
    <w:rsid w:val="004878C9"/>
    <w:rsid w:val="00487A41"/>
    <w:rsid w:val="00487ACD"/>
    <w:rsid w:val="00487B60"/>
    <w:rsid w:val="0049065C"/>
    <w:rsid w:val="00490793"/>
    <w:rsid w:val="004907DA"/>
    <w:rsid w:val="0049081C"/>
    <w:rsid w:val="004908BA"/>
    <w:rsid w:val="00491278"/>
    <w:rsid w:val="00491920"/>
    <w:rsid w:val="00491CCB"/>
    <w:rsid w:val="00491E56"/>
    <w:rsid w:val="004921F4"/>
    <w:rsid w:val="00492425"/>
    <w:rsid w:val="0049361E"/>
    <w:rsid w:val="00493908"/>
    <w:rsid w:val="00493B18"/>
    <w:rsid w:val="00493C61"/>
    <w:rsid w:val="00493CE6"/>
    <w:rsid w:val="00494F26"/>
    <w:rsid w:val="00494F54"/>
    <w:rsid w:val="0049548B"/>
    <w:rsid w:val="004954CF"/>
    <w:rsid w:val="004956E5"/>
    <w:rsid w:val="00495A72"/>
    <w:rsid w:val="00495EA7"/>
    <w:rsid w:val="00496D75"/>
    <w:rsid w:val="00497033"/>
    <w:rsid w:val="004976FB"/>
    <w:rsid w:val="00497C49"/>
    <w:rsid w:val="004A0478"/>
    <w:rsid w:val="004A0FAA"/>
    <w:rsid w:val="004A0FCD"/>
    <w:rsid w:val="004A1251"/>
    <w:rsid w:val="004A1994"/>
    <w:rsid w:val="004A1B61"/>
    <w:rsid w:val="004A2203"/>
    <w:rsid w:val="004A2630"/>
    <w:rsid w:val="004A2797"/>
    <w:rsid w:val="004A3AC9"/>
    <w:rsid w:val="004A3B96"/>
    <w:rsid w:val="004A417B"/>
    <w:rsid w:val="004A41E2"/>
    <w:rsid w:val="004A6223"/>
    <w:rsid w:val="004A6474"/>
    <w:rsid w:val="004A6CD6"/>
    <w:rsid w:val="004A6F61"/>
    <w:rsid w:val="004A7649"/>
    <w:rsid w:val="004A76A4"/>
    <w:rsid w:val="004A7AFB"/>
    <w:rsid w:val="004A7E89"/>
    <w:rsid w:val="004A7F73"/>
    <w:rsid w:val="004B13FE"/>
    <w:rsid w:val="004B1DFF"/>
    <w:rsid w:val="004B3113"/>
    <w:rsid w:val="004B362A"/>
    <w:rsid w:val="004B4A1A"/>
    <w:rsid w:val="004B592A"/>
    <w:rsid w:val="004B5AA0"/>
    <w:rsid w:val="004B7107"/>
    <w:rsid w:val="004B7563"/>
    <w:rsid w:val="004B7B3F"/>
    <w:rsid w:val="004B7CB1"/>
    <w:rsid w:val="004C001B"/>
    <w:rsid w:val="004C08AA"/>
    <w:rsid w:val="004C1207"/>
    <w:rsid w:val="004C1975"/>
    <w:rsid w:val="004C1BC7"/>
    <w:rsid w:val="004C1CDE"/>
    <w:rsid w:val="004C2153"/>
    <w:rsid w:val="004C227F"/>
    <w:rsid w:val="004C2321"/>
    <w:rsid w:val="004C2330"/>
    <w:rsid w:val="004C2476"/>
    <w:rsid w:val="004C28E1"/>
    <w:rsid w:val="004C3011"/>
    <w:rsid w:val="004C3CD3"/>
    <w:rsid w:val="004C40B9"/>
    <w:rsid w:val="004C4833"/>
    <w:rsid w:val="004C4915"/>
    <w:rsid w:val="004C4D4D"/>
    <w:rsid w:val="004C59C3"/>
    <w:rsid w:val="004C5BEF"/>
    <w:rsid w:val="004C5EEE"/>
    <w:rsid w:val="004C63DF"/>
    <w:rsid w:val="004C64F4"/>
    <w:rsid w:val="004C6878"/>
    <w:rsid w:val="004C7050"/>
    <w:rsid w:val="004C76BF"/>
    <w:rsid w:val="004D0A47"/>
    <w:rsid w:val="004D151B"/>
    <w:rsid w:val="004D1963"/>
    <w:rsid w:val="004D1FAF"/>
    <w:rsid w:val="004D2754"/>
    <w:rsid w:val="004D2758"/>
    <w:rsid w:val="004D31CF"/>
    <w:rsid w:val="004D37A3"/>
    <w:rsid w:val="004D4001"/>
    <w:rsid w:val="004D45D6"/>
    <w:rsid w:val="004D461D"/>
    <w:rsid w:val="004D4DB5"/>
    <w:rsid w:val="004D579B"/>
    <w:rsid w:val="004D5CEC"/>
    <w:rsid w:val="004D61A4"/>
    <w:rsid w:val="004D76F2"/>
    <w:rsid w:val="004D7877"/>
    <w:rsid w:val="004D7D52"/>
    <w:rsid w:val="004E082D"/>
    <w:rsid w:val="004E0923"/>
    <w:rsid w:val="004E0A7F"/>
    <w:rsid w:val="004E0C26"/>
    <w:rsid w:val="004E16A7"/>
    <w:rsid w:val="004E217A"/>
    <w:rsid w:val="004E24A2"/>
    <w:rsid w:val="004E26D8"/>
    <w:rsid w:val="004E33A2"/>
    <w:rsid w:val="004E46C0"/>
    <w:rsid w:val="004E480A"/>
    <w:rsid w:val="004E4D56"/>
    <w:rsid w:val="004E54FB"/>
    <w:rsid w:val="004E56FE"/>
    <w:rsid w:val="004E59D3"/>
    <w:rsid w:val="004E6491"/>
    <w:rsid w:val="004E6741"/>
    <w:rsid w:val="004E6768"/>
    <w:rsid w:val="004E7A9F"/>
    <w:rsid w:val="004F194B"/>
    <w:rsid w:val="004F1B30"/>
    <w:rsid w:val="004F31A0"/>
    <w:rsid w:val="004F3423"/>
    <w:rsid w:val="004F3916"/>
    <w:rsid w:val="004F4199"/>
    <w:rsid w:val="004F4B5E"/>
    <w:rsid w:val="004F4B72"/>
    <w:rsid w:val="004F4D76"/>
    <w:rsid w:val="004F4E16"/>
    <w:rsid w:val="004F5060"/>
    <w:rsid w:val="004F509C"/>
    <w:rsid w:val="004F51EF"/>
    <w:rsid w:val="004F5898"/>
    <w:rsid w:val="004F5AC2"/>
    <w:rsid w:val="004F5FFC"/>
    <w:rsid w:val="004F6983"/>
    <w:rsid w:val="004F6984"/>
    <w:rsid w:val="004F7F18"/>
    <w:rsid w:val="00500055"/>
    <w:rsid w:val="005001B5"/>
    <w:rsid w:val="005001DE"/>
    <w:rsid w:val="00500503"/>
    <w:rsid w:val="0050077E"/>
    <w:rsid w:val="0050111E"/>
    <w:rsid w:val="00501A58"/>
    <w:rsid w:val="00501AD6"/>
    <w:rsid w:val="005029FB"/>
    <w:rsid w:val="00503FEA"/>
    <w:rsid w:val="005045A0"/>
    <w:rsid w:val="00504941"/>
    <w:rsid w:val="00504E88"/>
    <w:rsid w:val="00506674"/>
    <w:rsid w:val="00506CF1"/>
    <w:rsid w:val="00510A0F"/>
    <w:rsid w:val="00510F08"/>
    <w:rsid w:val="005114BD"/>
    <w:rsid w:val="00511AB2"/>
    <w:rsid w:val="00511CB2"/>
    <w:rsid w:val="00512133"/>
    <w:rsid w:val="005123DB"/>
    <w:rsid w:val="00512693"/>
    <w:rsid w:val="00512DBA"/>
    <w:rsid w:val="00513080"/>
    <w:rsid w:val="00513183"/>
    <w:rsid w:val="00513467"/>
    <w:rsid w:val="005135A9"/>
    <w:rsid w:val="00513A1A"/>
    <w:rsid w:val="005140B7"/>
    <w:rsid w:val="0051435C"/>
    <w:rsid w:val="0051467C"/>
    <w:rsid w:val="00514730"/>
    <w:rsid w:val="00514AEE"/>
    <w:rsid w:val="00514F4C"/>
    <w:rsid w:val="00514FD6"/>
    <w:rsid w:val="005150D3"/>
    <w:rsid w:val="00515BC0"/>
    <w:rsid w:val="00516345"/>
    <w:rsid w:val="005164CE"/>
    <w:rsid w:val="00516894"/>
    <w:rsid w:val="0051692C"/>
    <w:rsid w:val="00516F4F"/>
    <w:rsid w:val="00517207"/>
    <w:rsid w:val="0051770D"/>
    <w:rsid w:val="00520015"/>
    <w:rsid w:val="0052001A"/>
    <w:rsid w:val="00520021"/>
    <w:rsid w:val="0052087B"/>
    <w:rsid w:val="00521023"/>
    <w:rsid w:val="00521584"/>
    <w:rsid w:val="00521870"/>
    <w:rsid w:val="00521AA5"/>
    <w:rsid w:val="005220ED"/>
    <w:rsid w:val="00522631"/>
    <w:rsid w:val="00522D36"/>
    <w:rsid w:val="00522DBA"/>
    <w:rsid w:val="00523302"/>
    <w:rsid w:val="00523E0D"/>
    <w:rsid w:val="005241A1"/>
    <w:rsid w:val="0052431F"/>
    <w:rsid w:val="0052465F"/>
    <w:rsid w:val="00525264"/>
    <w:rsid w:val="005253A0"/>
    <w:rsid w:val="00526A14"/>
    <w:rsid w:val="005274E1"/>
    <w:rsid w:val="00527DE3"/>
    <w:rsid w:val="0053004A"/>
    <w:rsid w:val="0053009C"/>
    <w:rsid w:val="00530B69"/>
    <w:rsid w:val="005310F1"/>
    <w:rsid w:val="00531103"/>
    <w:rsid w:val="005317E9"/>
    <w:rsid w:val="00531CA8"/>
    <w:rsid w:val="00531F65"/>
    <w:rsid w:val="00532577"/>
    <w:rsid w:val="005327CA"/>
    <w:rsid w:val="0053291E"/>
    <w:rsid w:val="00532C03"/>
    <w:rsid w:val="00533320"/>
    <w:rsid w:val="00533B4B"/>
    <w:rsid w:val="005343C3"/>
    <w:rsid w:val="00534C21"/>
    <w:rsid w:val="00535433"/>
    <w:rsid w:val="0053544A"/>
    <w:rsid w:val="00535B7E"/>
    <w:rsid w:val="00536256"/>
    <w:rsid w:val="00536686"/>
    <w:rsid w:val="00536D5B"/>
    <w:rsid w:val="00537261"/>
    <w:rsid w:val="005378B9"/>
    <w:rsid w:val="00537A7A"/>
    <w:rsid w:val="00540181"/>
    <w:rsid w:val="00540893"/>
    <w:rsid w:val="00540C08"/>
    <w:rsid w:val="00541051"/>
    <w:rsid w:val="005414DF"/>
    <w:rsid w:val="00541A55"/>
    <w:rsid w:val="00542762"/>
    <w:rsid w:val="0054284E"/>
    <w:rsid w:val="00542DA7"/>
    <w:rsid w:val="00542F64"/>
    <w:rsid w:val="00544155"/>
    <w:rsid w:val="00544522"/>
    <w:rsid w:val="00544627"/>
    <w:rsid w:val="0054545C"/>
    <w:rsid w:val="00545700"/>
    <w:rsid w:val="00545946"/>
    <w:rsid w:val="00546695"/>
    <w:rsid w:val="00546E92"/>
    <w:rsid w:val="00550479"/>
    <w:rsid w:val="00550879"/>
    <w:rsid w:val="00550D6E"/>
    <w:rsid w:val="00552C38"/>
    <w:rsid w:val="00552F91"/>
    <w:rsid w:val="00552FD9"/>
    <w:rsid w:val="00553CBE"/>
    <w:rsid w:val="00553E03"/>
    <w:rsid w:val="00553E3E"/>
    <w:rsid w:val="00554028"/>
    <w:rsid w:val="005546BA"/>
    <w:rsid w:val="00554745"/>
    <w:rsid w:val="00554F50"/>
    <w:rsid w:val="00555514"/>
    <w:rsid w:val="00555659"/>
    <w:rsid w:val="005562A0"/>
    <w:rsid w:val="00556315"/>
    <w:rsid w:val="00556460"/>
    <w:rsid w:val="005567B5"/>
    <w:rsid w:val="00556D82"/>
    <w:rsid w:val="00556EEE"/>
    <w:rsid w:val="005574DA"/>
    <w:rsid w:val="00557968"/>
    <w:rsid w:val="00557A50"/>
    <w:rsid w:val="00557B73"/>
    <w:rsid w:val="00557B97"/>
    <w:rsid w:val="00560185"/>
    <w:rsid w:val="00560ACB"/>
    <w:rsid w:val="0056120A"/>
    <w:rsid w:val="0056125F"/>
    <w:rsid w:val="00561C44"/>
    <w:rsid w:val="00561FDE"/>
    <w:rsid w:val="0056257B"/>
    <w:rsid w:val="00562676"/>
    <w:rsid w:val="0056290B"/>
    <w:rsid w:val="00562AD3"/>
    <w:rsid w:val="00563308"/>
    <w:rsid w:val="00563AD2"/>
    <w:rsid w:val="00563FBA"/>
    <w:rsid w:val="00564091"/>
    <w:rsid w:val="005642E7"/>
    <w:rsid w:val="00564699"/>
    <w:rsid w:val="00564778"/>
    <w:rsid w:val="00564E6B"/>
    <w:rsid w:val="0056547C"/>
    <w:rsid w:val="00565645"/>
    <w:rsid w:val="00565AA1"/>
    <w:rsid w:val="00565CC0"/>
    <w:rsid w:val="00565D64"/>
    <w:rsid w:val="00566015"/>
    <w:rsid w:val="0056678E"/>
    <w:rsid w:val="00566B52"/>
    <w:rsid w:val="005673FF"/>
    <w:rsid w:val="00567B8A"/>
    <w:rsid w:val="00570165"/>
    <w:rsid w:val="005706AF"/>
    <w:rsid w:val="00570EC3"/>
    <w:rsid w:val="00571731"/>
    <w:rsid w:val="00571B16"/>
    <w:rsid w:val="00571E3F"/>
    <w:rsid w:val="0057204F"/>
    <w:rsid w:val="00572562"/>
    <w:rsid w:val="005725F7"/>
    <w:rsid w:val="005727E8"/>
    <w:rsid w:val="005729D7"/>
    <w:rsid w:val="00572B43"/>
    <w:rsid w:val="00572C22"/>
    <w:rsid w:val="00572EE8"/>
    <w:rsid w:val="00573873"/>
    <w:rsid w:val="0057395A"/>
    <w:rsid w:val="005739B0"/>
    <w:rsid w:val="00573E4C"/>
    <w:rsid w:val="005746CD"/>
    <w:rsid w:val="00574AD5"/>
    <w:rsid w:val="00576030"/>
    <w:rsid w:val="00576415"/>
    <w:rsid w:val="00576465"/>
    <w:rsid w:val="00577497"/>
    <w:rsid w:val="005775C1"/>
    <w:rsid w:val="0057773D"/>
    <w:rsid w:val="005779ED"/>
    <w:rsid w:val="0058061C"/>
    <w:rsid w:val="00580735"/>
    <w:rsid w:val="00581253"/>
    <w:rsid w:val="00581C0E"/>
    <w:rsid w:val="00581C45"/>
    <w:rsid w:val="00581C96"/>
    <w:rsid w:val="0058223C"/>
    <w:rsid w:val="005826A3"/>
    <w:rsid w:val="00582BF5"/>
    <w:rsid w:val="00583418"/>
    <w:rsid w:val="0058384F"/>
    <w:rsid w:val="00583F7F"/>
    <w:rsid w:val="00584273"/>
    <w:rsid w:val="00584BB6"/>
    <w:rsid w:val="005858E7"/>
    <w:rsid w:val="00585CFC"/>
    <w:rsid w:val="0058658D"/>
    <w:rsid w:val="00586639"/>
    <w:rsid w:val="005867AE"/>
    <w:rsid w:val="00587D88"/>
    <w:rsid w:val="005909B3"/>
    <w:rsid w:val="00590A7C"/>
    <w:rsid w:val="00591438"/>
    <w:rsid w:val="0059198A"/>
    <w:rsid w:val="00591D59"/>
    <w:rsid w:val="00593170"/>
    <w:rsid w:val="00593328"/>
    <w:rsid w:val="005935B8"/>
    <w:rsid w:val="0059378E"/>
    <w:rsid w:val="00593DCC"/>
    <w:rsid w:val="00593E55"/>
    <w:rsid w:val="005950D8"/>
    <w:rsid w:val="005952C1"/>
    <w:rsid w:val="00595A42"/>
    <w:rsid w:val="00595C40"/>
    <w:rsid w:val="0059687A"/>
    <w:rsid w:val="0059699D"/>
    <w:rsid w:val="00596AAD"/>
    <w:rsid w:val="00597704"/>
    <w:rsid w:val="005A0671"/>
    <w:rsid w:val="005A0F91"/>
    <w:rsid w:val="005A23D3"/>
    <w:rsid w:val="005A276B"/>
    <w:rsid w:val="005A2B35"/>
    <w:rsid w:val="005A2D22"/>
    <w:rsid w:val="005A2F52"/>
    <w:rsid w:val="005A3765"/>
    <w:rsid w:val="005A386B"/>
    <w:rsid w:val="005A3AE7"/>
    <w:rsid w:val="005A3D4A"/>
    <w:rsid w:val="005A4281"/>
    <w:rsid w:val="005A43A8"/>
    <w:rsid w:val="005A4BCD"/>
    <w:rsid w:val="005A4CFB"/>
    <w:rsid w:val="005A5213"/>
    <w:rsid w:val="005A5251"/>
    <w:rsid w:val="005A5B16"/>
    <w:rsid w:val="005A5E7E"/>
    <w:rsid w:val="005A5F60"/>
    <w:rsid w:val="005A66E1"/>
    <w:rsid w:val="005A774D"/>
    <w:rsid w:val="005A7BDA"/>
    <w:rsid w:val="005B05A5"/>
    <w:rsid w:val="005B0869"/>
    <w:rsid w:val="005B0A4C"/>
    <w:rsid w:val="005B1BF5"/>
    <w:rsid w:val="005B2596"/>
    <w:rsid w:val="005B283F"/>
    <w:rsid w:val="005B3210"/>
    <w:rsid w:val="005B32D3"/>
    <w:rsid w:val="005B3EE7"/>
    <w:rsid w:val="005B41F7"/>
    <w:rsid w:val="005B433B"/>
    <w:rsid w:val="005B4989"/>
    <w:rsid w:val="005B4A10"/>
    <w:rsid w:val="005B4C8B"/>
    <w:rsid w:val="005B4D76"/>
    <w:rsid w:val="005B517D"/>
    <w:rsid w:val="005B6156"/>
    <w:rsid w:val="005B6D28"/>
    <w:rsid w:val="005B762A"/>
    <w:rsid w:val="005B7AE7"/>
    <w:rsid w:val="005B7C3F"/>
    <w:rsid w:val="005C03D5"/>
    <w:rsid w:val="005C1575"/>
    <w:rsid w:val="005C2379"/>
    <w:rsid w:val="005C25B6"/>
    <w:rsid w:val="005C2F05"/>
    <w:rsid w:val="005C3E27"/>
    <w:rsid w:val="005C47BA"/>
    <w:rsid w:val="005C54E2"/>
    <w:rsid w:val="005C56A4"/>
    <w:rsid w:val="005C585A"/>
    <w:rsid w:val="005C5A83"/>
    <w:rsid w:val="005C5DF2"/>
    <w:rsid w:val="005C6491"/>
    <w:rsid w:val="005C6867"/>
    <w:rsid w:val="005C6B90"/>
    <w:rsid w:val="005C6DC4"/>
    <w:rsid w:val="005C7049"/>
    <w:rsid w:val="005C773E"/>
    <w:rsid w:val="005C7AF6"/>
    <w:rsid w:val="005D0C6C"/>
    <w:rsid w:val="005D1996"/>
    <w:rsid w:val="005D1A8A"/>
    <w:rsid w:val="005D1DCD"/>
    <w:rsid w:val="005D1F0A"/>
    <w:rsid w:val="005D21A1"/>
    <w:rsid w:val="005D3322"/>
    <w:rsid w:val="005D3480"/>
    <w:rsid w:val="005D3597"/>
    <w:rsid w:val="005D37DB"/>
    <w:rsid w:val="005D41A2"/>
    <w:rsid w:val="005D47C0"/>
    <w:rsid w:val="005D4F28"/>
    <w:rsid w:val="005D5A59"/>
    <w:rsid w:val="005D5F6B"/>
    <w:rsid w:val="005D60A4"/>
    <w:rsid w:val="005D62A3"/>
    <w:rsid w:val="005D6572"/>
    <w:rsid w:val="005D6677"/>
    <w:rsid w:val="005D6DD9"/>
    <w:rsid w:val="005E0965"/>
    <w:rsid w:val="005E14A9"/>
    <w:rsid w:val="005E14DA"/>
    <w:rsid w:val="005E152A"/>
    <w:rsid w:val="005E158E"/>
    <w:rsid w:val="005E3698"/>
    <w:rsid w:val="005E425A"/>
    <w:rsid w:val="005E4A01"/>
    <w:rsid w:val="005E591D"/>
    <w:rsid w:val="005E59DE"/>
    <w:rsid w:val="005E5F82"/>
    <w:rsid w:val="005E5F9E"/>
    <w:rsid w:val="005E608A"/>
    <w:rsid w:val="005E6581"/>
    <w:rsid w:val="005E7304"/>
    <w:rsid w:val="005E7375"/>
    <w:rsid w:val="005E7E22"/>
    <w:rsid w:val="005F00D7"/>
    <w:rsid w:val="005F05FD"/>
    <w:rsid w:val="005F0BCA"/>
    <w:rsid w:val="005F0BDA"/>
    <w:rsid w:val="005F0C7E"/>
    <w:rsid w:val="005F3386"/>
    <w:rsid w:val="005F3A15"/>
    <w:rsid w:val="005F3A5E"/>
    <w:rsid w:val="005F4730"/>
    <w:rsid w:val="005F481D"/>
    <w:rsid w:val="005F5017"/>
    <w:rsid w:val="005F52A2"/>
    <w:rsid w:val="005F5647"/>
    <w:rsid w:val="005F619F"/>
    <w:rsid w:val="005F639C"/>
    <w:rsid w:val="005F6AF4"/>
    <w:rsid w:val="005F7226"/>
    <w:rsid w:val="005F7A16"/>
    <w:rsid w:val="0060023D"/>
    <w:rsid w:val="00600659"/>
    <w:rsid w:val="00600D0C"/>
    <w:rsid w:val="0060115E"/>
    <w:rsid w:val="00601241"/>
    <w:rsid w:val="006017DC"/>
    <w:rsid w:val="00601A03"/>
    <w:rsid w:val="00602750"/>
    <w:rsid w:val="00602894"/>
    <w:rsid w:val="006032EF"/>
    <w:rsid w:val="00603BD7"/>
    <w:rsid w:val="00603D3C"/>
    <w:rsid w:val="0060425F"/>
    <w:rsid w:val="00604B74"/>
    <w:rsid w:val="006058AA"/>
    <w:rsid w:val="00605F97"/>
    <w:rsid w:val="0060660B"/>
    <w:rsid w:val="006068FC"/>
    <w:rsid w:val="0060691B"/>
    <w:rsid w:val="00606A63"/>
    <w:rsid w:val="00606E89"/>
    <w:rsid w:val="00607014"/>
    <w:rsid w:val="006075C2"/>
    <w:rsid w:val="00607C9C"/>
    <w:rsid w:val="00610C11"/>
    <w:rsid w:val="00610C32"/>
    <w:rsid w:val="00612136"/>
    <w:rsid w:val="00612429"/>
    <w:rsid w:val="006130CD"/>
    <w:rsid w:val="00613117"/>
    <w:rsid w:val="0061345B"/>
    <w:rsid w:val="00613531"/>
    <w:rsid w:val="006139ED"/>
    <w:rsid w:val="00614DD2"/>
    <w:rsid w:val="00615944"/>
    <w:rsid w:val="00616AC5"/>
    <w:rsid w:val="00616BC5"/>
    <w:rsid w:val="00616D89"/>
    <w:rsid w:val="006172BB"/>
    <w:rsid w:val="00620D3F"/>
    <w:rsid w:val="00620F26"/>
    <w:rsid w:val="00622B3B"/>
    <w:rsid w:val="00623451"/>
    <w:rsid w:val="0062358F"/>
    <w:rsid w:val="006236BB"/>
    <w:rsid w:val="006237AA"/>
    <w:rsid w:val="00623BAF"/>
    <w:rsid w:val="006240AE"/>
    <w:rsid w:val="00624624"/>
    <w:rsid w:val="00624A49"/>
    <w:rsid w:val="00624D60"/>
    <w:rsid w:val="006254F3"/>
    <w:rsid w:val="006265E7"/>
    <w:rsid w:val="00626AAB"/>
    <w:rsid w:val="00626DE9"/>
    <w:rsid w:val="006270F8"/>
    <w:rsid w:val="00627E6D"/>
    <w:rsid w:val="00630258"/>
    <w:rsid w:val="00630CBD"/>
    <w:rsid w:val="00630CF2"/>
    <w:rsid w:val="00630F59"/>
    <w:rsid w:val="006328E4"/>
    <w:rsid w:val="00633683"/>
    <w:rsid w:val="006338A3"/>
    <w:rsid w:val="006344FF"/>
    <w:rsid w:val="00634D6C"/>
    <w:rsid w:val="006355CB"/>
    <w:rsid w:val="00635680"/>
    <w:rsid w:val="0063581A"/>
    <w:rsid w:val="00635CBB"/>
    <w:rsid w:val="0063626D"/>
    <w:rsid w:val="00636B5C"/>
    <w:rsid w:val="006403A8"/>
    <w:rsid w:val="0064065C"/>
    <w:rsid w:val="006406D5"/>
    <w:rsid w:val="00640872"/>
    <w:rsid w:val="00640A1F"/>
    <w:rsid w:val="00641142"/>
    <w:rsid w:val="00641212"/>
    <w:rsid w:val="006419D8"/>
    <w:rsid w:val="00642216"/>
    <w:rsid w:val="006431A2"/>
    <w:rsid w:val="00643210"/>
    <w:rsid w:val="00643346"/>
    <w:rsid w:val="006433BB"/>
    <w:rsid w:val="0064379A"/>
    <w:rsid w:val="00643C84"/>
    <w:rsid w:val="00643E4F"/>
    <w:rsid w:val="00644253"/>
    <w:rsid w:val="0064464A"/>
    <w:rsid w:val="00644878"/>
    <w:rsid w:val="00645493"/>
    <w:rsid w:val="00645606"/>
    <w:rsid w:val="00645A6D"/>
    <w:rsid w:val="00646094"/>
    <w:rsid w:val="006462FF"/>
    <w:rsid w:val="006471D0"/>
    <w:rsid w:val="006478D6"/>
    <w:rsid w:val="00647AF0"/>
    <w:rsid w:val="0065030C"/>
    <w:rsid w:val="0065045B"/>
    <w:rsid w:val="006507DF"/>
    <w:rsid w:val="006510A5"/>
    <w:rsid w:val="006516D5"/>
    <w:rsid w:val="006519CF"/>
    <w:rsid w:val="00651B1B"/>
    <w:rsid w:val="006527F2"/>
    <w:rsid w:val="00652A64"/>
    <w:rsid w:val="006532C8"/>
    <w:rsid w:val="006533E9"/>
    <w:rsid w:val="00653681"/>
    <w:rsid w:val="006539BD"/>
    <w:rsid w:val="00655CE8"/>
    <w:rsid w:val="0065600E"/>
    <w:rsid w:val="006561DB"/>
    <w:rsid w:val="00656CAD"/>
    <w:rsid w:val="00656E41"/>
    <w:rsid w:val="006570D9"/>
    <w:rsid w:val="00657907"/>
    <w:rsid w:val="00660333"/>
    <w:rsid w:val="0066073F"/>
    <w:rsid w:val="00661142"/>
    <w:rsid w:val="00661EA1"/>
    <w:rsid w:val="00662912"/>
    <w:rsid w:val="00663317"/>
    <w:rsid w:val="00663705"/>
    <w:rsid w:val="00663BF4"/>
    <w:rsid w:val="006640DA"/>
    <w:rsid w:val="006641F6"/>
    <w:rsid w:val="006651AC"/>
    <w:rsid w:val="0066562A"/>
    <w:rsid w:val="0066562F"/>
    <w:rsid w:val="0066565D"/>
    <w:rsid w:val="00665C31"/>
    <w:rsid w:val="00665EAC"/>
    <w:rsid w:val="006665FF"/>
    <w:rsid w:val="00666795"/>
    <w:rsid w:val="00667804"/>
    <w:rsid w:val="00667A1E"/>
    <w:rsid w:val="00671CEF"/>
    <w:rsid w:val="00671D46"/>
    <w:rsid w:val="00672813"/>
    <w:rsid w:val="00672D98"/>
    <w:rsid w:val="00673F5A"/>
    <w:rsid w:val="006749C5"/>
    <w:rsid w:val="00675855"/>
    <w:rsid w:val="00675ADB"/>
    <w:rsid w:val="00675C18"/>
    <w:rsid w:val="00675FC9"/>
    <w:rsid w:val="00676122"/>
    <w:rsid w:val="00676630"/>
    <w:rsid w:val="006769E8"/>
    <w:rsid w:val="00677CD2"/>
    <w:rsid w:val="00677DDC"/>
    <w:rsid w:val="00680714"/>
    <w:rsid w:val="00680D92"/>
    <w:rsid w:val="00681DCD"/>
    <w:rsid w:val="006824E8"/>
    <w:rsid w:val="0068265A"/>
    <w:rsid w:val="00682C41"/>
    <w:rsid w:val="00683464"/>
    <w:rsid w:val="00683B85"/>
    <w:rsid w:val="0068409C"/>
    <w:rsid w:val="00684514"/>
    <w:rsid w:val="00684706"/>
    <w:rsid w:val="006847B6"/>
    <w:rsid w:val="00684EB2"/>
    <w:rsid w:val="006855E9"/>
    <w:rsid w:val="00685657"/>
    <w:rsid w:val="0068589E"/>
    <w:rsid w:val="00685935"/>
    <w:rsid w:val="00685B59"/>
    <w:rsid w:val="0068635A"/>
    <w:rsid w:val="006865A3"/>
    <w:rsid w:val="00686C3B"/>
    <w:rsid w:val="0068716B"/>
    <w:rsid w:val="00687B2A"/>
    <w:rsid w:val="006901BE"/>
    <w:rsid w:val="00690C05"/>
    <w:rsid w:val="0069120C"/>
    <w:rsid w:val="0069183C"/>
    <w:rsid w:val="00691AA1"/>
    <w:rsid w:val="00691C80"/>
    <w:rsid w:val="0069212E"/>
    <w:rsid w:val="00692320"/>
    <w:rsid w:val="006924F3"/>
    <w:rsid w:val="00692795"/>
    <w:rsid w:val="0069295B"/>
    <w:rsid w:val="00692F11"/>
    <w:rsid w:val="0069364E"/>
    <w:rsid w:val="00694C72"/>
    <w:rsid w:val="00694C79"/>
    <w:rsid w:val="00694EB6"/>
    <w:rsid w:val="0069573C"/>
    <w:rsid w:val="0069576E"/>
    <w:rsid w:val="00695FD0"/>
    <w:rsid w:val="006963BE"/>
    <w:rsid w:val="006968D5"/>
    <w:rsid w:val="00696AF2"/>
    <w:rsid w:val="00696C1C"/>
    <w:rsid w:val="00696C4C"/>
    <w:rsid w:val="006972E6"/>
    <w:rsid w:val="006976AA"/>
    <w:rsid w:val="00697AA5"/>
    <w:rsid w:val="00697B4E"/>
    <w:rsid w:val="00697DAD"/>
    <w:rsid w:val="006A099C"/>
    <w:rsid w:val="006A0A89"/>
    <w:rsid w:val="006A0CCD"/>
    <w:rsid w:val="006A194E"/>
    <w:rsid w:val="006A1F0B"/>
    <w:rsid w:val="006A2485"/>
    <w:rsid w:val="006A2685"/>
    <w:rsid w:val="006A2AAD"/>
    <w:rsid w:val="006A2EC7"/>
    <w:rsid w:val="006A37B2"/>
    <w:rsid w:val="006A3DC0"/>
    <w:rsid w:val="006A4462"/>
    <w:rsid w:val="006A4F16"/>
    <w:rsid w:val="006A51B4"/>
    <w:rsid w:val="006A5333"/>
    <w:rsid w:val="006A5F9A"/>
    <w:rsid w:val="006A665F"/>
    <w:rsid w:val="006A666F"/>
    <w:rsid w:val="006A66C6"/>
    <w:rsid w:val="006A6C2E"/>
    <w:rsid w:val="006A6DDD"/>
    <w:rsid w:val="006A7E14"/>
    <w:rsid w:val="006A7E69"/>
    <w:rsid w:val="006A7FD6"/>
    <w:rsid w:val="006B004F"/>
    <w:rsid w:val="006B0995"/>
    <w:rsid w:val="006B1526"/>
    <w:rsid w:val="006B1A3B"/>
    <w:rsid w:val="006B2033"/>
    <w:rsid w:val="006B2223"/>
    <w:rsid w:val="006B263E"/>
    <w:rsid w:val="006B27AC"/>
    <w:rsid w:val="006B29D7"/>
    <w:rsid w:val="006B396D"/>
    <w:rsid w:val="006B4F9F"/>
    <w:rsid w:val="006B5137"/>
    <w:rsid w:val="006B51E4"/>
    <w:rsid w:val="006B5386"/>
    <w:rsid w:val="006B589D"/>
    <w:rsid w:val="006B58C1"/>
    <w:rsid w:val="006B5FE2"/>
    <w:rsid w:val="006B6139"/>
    <w:rsid w:val="006B6D24"/>
    <w:rsid w:val="006B70FB"/>
    <w:rsid w:val="006B7A2B"/>
    <w:rsid w:val="006C18DC"/>
    <w:rsid w:val="006C22DC"/>
    <w:rsid w:val="006C31DD"/>
    <w:rsid w:val="006C37C1"/>
    <w:rsid w:val="006C383E"/>
    <w:rsid w:val="006C405D"/>
    <w:rsid w:val="006C4293"/>
    <w:rsid w:val="006C45E3"/>
    <w:rsid w:val="006C5263"/>
    <w:rsid w:val="006C52E9"/>
    <w:rsid w:val="006C55AE"/>
    <w:rsid w:val="006C58A2"/>
    <w:rsid w:val="006C6788"/>
    <w:rsid w:val="006C69C0"/>
    <w:rsid w:val="006C6A02"/>
    <w:rsid w:val="006C7459"/>
    <w:rsid w:val="006C79DA"/>
    <w:rsid w:val="006C7C7C"/>
    <w:rsid w:val="006C7CAB"/>
    <w:rsid w:val="006D085A"/>
    <w:rsid w:val="006D1C74"/>
    <w:rsid w:val="006D1D59"/>
    <w:rsid w:val="006D259E"/>
    <w:rsid w:val="006D2B96"/>
    <w:rsid w:val="006D2D7C"/>
    <w:rsid w:val="006D2E60"/>
    <w:rsid w:val="006D3133"/>
    <w:rsid w:val="006D3313"/>
    <w:rsid w:val="006D34E4"/>
    <w:rsid w:val="006D38A5"/>
    <w:rsid w:val="006D3E2B"/>
    <w:rsid w:val="006D4917"/>
    <w:rsid w:val="006D4B75"/>
    <w:rsid w:val="006D4E59"/>
    <w:rsid w:val="006D5B67"/>
    <w:rsid w:val="006D66AB"/>
    <w:rsid w:val="006D6B33"/>
    <w:rsid w:val="006D719C"/>
    <w:rsid w:val="006D7A96"/>
    <w:rsid w:val="006D7AD8"/>
    <w:rsid w:val="006E020D"/>
    <w:rsid w:val="006E1569"/>
    <w:rsid w:val="006E1727"/>
    <w:rsid w:val="006E1A0B"/>
    <w:rsid w:val="006E1F32"/>
    <w:rsid w:val="006E229E"/>
    <w:rsid w:val="006E2A86"/>
    <w:rsid w:val="006E322C"/>
    <w:rsid w:val="006E3588"/>
    <w:rsid w:val="006E3C64"/>
    <w:rsid w:val="006E3EAF"/>
    <w:rsid w:val="006E42B3"/>
    <w:rsid w:val="006E43EB"/>
    <w:rsid w:val="006E4B78"/>
    <w:rsid w:val="006E4FEA"/>
    <w:rsid w:val="006E505F"/>
    <w:rsid w:val="006E5893"/>
    <w:rsid w:val="006E589F"/>
    <w:rsid w:val="006E58B8"/>
    <w:rsid w:val="006E5E91"/>
    <w:rsid w:val="006E6278"/>
    <w:rsid w:val="006F0012"/>
    <w:rsid w:val="006F05C2"/>
    <w:rsid w:val="006F093E"/>
    <w:rsid w:val="006F0E38"/>
    <w:rsid w:val="006F1589"/>
    <w:rsid w:val="006F2083"/>
    <w:rsid w:val="006F2370"/>
    <w:rsid w:val="006F25AE"/>
    <w:rsid w:val="006F406A"/>
    <w:rsid w:val="006F411F"/>
    <w:rsid w:val="006F48CE"/>
    <w:rsid w:val="006F4AE6"/>
    <w:rsid w:val="006F4B60"/>
    <w:rsid w:val="006F4C67"/>
    <w:rsid w:val="006F4D54"/>
    <w:rsid w:val="006F4E62"/>
    <w:rsid w:val="006F50B1"/>
    <w:rsid w:val="006F537C"/>
    <w:rsid w:val="006F5C62"/>
    <w:rsid w:val="006F60B2"/>
    <w:rsid w:val="006F686A"/>
    <w:rsid w:val="006F6EA4"/>
    <w:rsid w:val="007001F2"/>
    <w:rsid w:val="00700CCE"/>
    <w:rsid w:val="00700D41"/>
    <w:rsid w:val="00700F96"/>
    <w:rsid w:val="00700FE6"/>
    <w:rsid w:val="007018AB"/>
    <w:rsid w:val="00701C3E"/>
    <w:rsid w:val="0070255E"/>
    <w:rsid w:val="00702B50"/>
    <w:rsid w:val="00703508"/>
    <w:rsid w:val="00703918"/>
    <w:rsid w:val="007039E5"/>
    <w:rsid w:val="00703AC0"/>
    <w:rsid w:val="00703E55"/>
    <w:rsid w:val="00704714"/>
    <w:rsid w:val="007047AE"/>
    <w:rsid w:val="00704829"/>
    <w:rsid w:val="0070489F"/>
    <w:rsid w:val="007054A6"/>
    <w:rsid w:val="00705AC2"/>
    <w:rsid w:val="00706575"/>
    <w:rsid w:val="00706AB0"/>
    <w:rsid w:val="00706AF2"/>
    <w:rsid w:val="00706C26"/>
    <w:rsid w:val="00707281"/>
    <w:rsid w:val="00707342"/>
    <w:rsid w:val="00707386"/>
    <w:rsid w:val="00707EDC"/>
    <w:rsid w:val="00710299"/>
    <w:rsid w:val="0071040B"/>
    <w:rsid w:val="007113C8"/>
    <w:rsid w:val="0071194B"/>
    <w:rsid w:val="00711C26"/>
    <w:rsid w:val="007122E1"/>
    <w:rsid w:val="00712468"/>
    <w:rsid w:val="0071281A"/>
    <w:rsid w:val="0071359C"/>
    <w:rsid w:val="007136AE"/>
    <w:rsid w:val="0071380F"/>
    <w:rsid w:val="00714710"/>
    <w:rsid w:val="00715600"/>
    <w:rsid w:val="00716C61"/>
    <w:rsid w:val="00716E76"/>
    <w:rsid w:val="00721657"/>
    <w:rsid w:val="00721B13"/>
    <w:rsid w:val="00721DB4"/>
    <w:rsid w:val="00721F81"/>
    <w:rsid w:val="0072302A"/>
    <w:rsid w:val="007235DC"/>
    <w:rsid w:val="00723B5F"/>
    <w:rsid w:val="00723BDD"/>
    <w:rsid w:val="00723C2E"/>
    <w:rsid w:val="007246E9"/>
    <w:rsid w:val="00724B55"/>
    <w:rsid w:val="00724F11"/>
    <w:rsid w:val="007264EF"/>
    <w:rsid w:val="007267AD"/>
    <w:rsid w:val="00726BB9"/>
    <w:rsid w:val="00726E93"/>
    <w:rsid w:val="00727397"/>
    <w:rsid w:val="00727911"/>
    <w:rsid w:val="00727E7D"/>
    <w:rsid w:val="00727F78"/>
    <w:rsid w:val="00730CA7"/>
    <w:rsid w:val="00731135"/>
    <w:rsid w:val="00731615"/>
    <w:rsid w:val="00731BFC"/>
    <w:rsid w:val="00731DAB"/>
    <w:rsid w:val="007327AE"/>
    <w:rsid w:val="0073375F"/>
    <w:rsid w:val="00733821"/>
    <w:rsid w:val="00733A60"/>
    <w:rsid w:val="00734BED"/>
    <w:rsid w:val="0073534B"/>
    <w:rsid w:val="00735E8D"/>
    <w:rsid w:val="007372F2"/>
    <w:rsid w:val="0073782C"/>
    <w:rsid w:val="00737DF0"/>
    <w:rsid w:val="00737E2A"/>
    <w:rsid w:val="00737FDA"/>
    <w:rsid w:val="00740027"/>
    <w:rsid w:val="007401A0"/>
    <w:rsid w:val="00740AF2"/>
    <w:rsid w:val="00740C60"/>
    <w:rsid w:val="00741285"/>
    <w:rsid w:val="0074179D"/>
    <w:rsid w:val="007420B2"/>
    <w:rsid w:val="0074323D"/>
    <w:rsid w:val="00743EE8"/>
    <w:rsid w:val="0074428D"/>
    <w:rsid w:val="00744E18"/>
    <w:rsid w:val="00745B4F"/>
    <w:rsid w:val="00746039"/>
    <w:rsid w:val="00746086"/>
    <w:rsid w:val="0074653F"/>
    <w:rsid w:val="00747102"/>
    <w:rsid w:val="00750C95"/>
    <w:rsid w:val="00750E14"/>
    <w:rsid w:val="00751617"/>
    <w:rsid w:val="00751C0E"/>
    <w:rsid w:val="00751FA3"/>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309"/>
    <w:rsid w:val="00755C6C"/>
    <w:rsid w:val="00755D4D"/>
    <w:rsid w:val="007566D1"/>
    <w:rsid w:val="00756A5F"/>
    <w:rsid w:val="00756A62"/>
    <w:rsid w:val="0075714F"/>
    <w:rsid w:val="00757696"/>
    <w:rsid w:val="0075773D"/>
    <w:rsid w:val="00757DAC"/>
    <w:rsid w:val="00757E52"/>
    <w:rsid w:val="0076080A"/>
    <w:rsid w:val="00760B79"/>
    <w:rsid w:val="00760D16"/>
    <w:rsid w:val="00760D29"/>
    <w:rsid w:val="00760E47"/>
    <w:rsid w:val="00761040"/>
    <w:rsid w:val="007614DF"/>
    <w:rsid w:val="00761648"/>
    <w:rsid w:val="00761751"/>
    <w:rsid w:val="007623B7"/>
    <w:rsid w:val="0076331E"/>
    <w:rsid w:val="00763537"/>
    <w:rsid w:val="007635DA"/>
    <w:rsid w:val="00763789"/>
    <w:rsid w:val="00763A94"/>
    <w:rsid w:val="00763B99"/>
    <w:rsid w:val="00763DFB"/>
    <w:rsid w:val="007649A1"/>
    <w:rsid w:val="00764ADA"/>
    <w:rsid w:val="00764BDA"/>
    <w:rsid w:val="00764CC8"/>
    <w:rsid w:val="00764EC2"/>
    <w:rsid w:val="0076644D"/>
    <w:rsid w:val="00766612"/>
    <w:rsid w:val="00766ABA"/>
    <w:rsid w:val="0076704B"/>
    <w:rsid w:val="0076779B"/>
    <w:rsid w:val="00770408"/>
    <w:rsid w:val="0077137A"/>
    <w:rsid w:val="00771A19"/>
    <w:rsid w:val="00771C3F"/>
    <w:rsid w:val="00771FE2"/>
    <w:rsid w:val="00772517"/>
    <w:rsid w:val="007725A7"/>
    <w:rsid w:val="007736C1"/>
    <w:rsid w:val="00774450"/>
    <w:rsid w:val="00775B90"/>
    <w:rsid w:val="0077614F"/>
    <w:rsid w:val="00776AFA"/>
    <w:rsid w:val="00780130"/>
    <w:rsid w:val="007802F0"/>
    <w:rsid w:val="0078038F"/>
    <w:rsid w:val="0078090C"/>
    <w:rsid w:val="00780EB0"/>
    <w:rsid w:val="00781CD7"/>
    <w:rsid w:val="00781E9B"/>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9017B"/>
    <w:rsid w:val="007901D5"/>
    <w:rsid w:val="0079082B"/>
    <w:rsid w:val="00791873"/>
    <w:rsid w:val="00791F4F"/>
    <w:rsid w:val="00791F5E"/>
    <w:rsid w:val="00792013"/>
    <w:rsid w:val="00793686"/>
    <w:rsid w:val="00793AE4"/>
    <w:rsid w:val="00794DE4"/>
    <w:rsid w:val="00795152"/>
    <w:rsid w:val="007956B8"/>
    <w:rsid w:val="00795D18"/>
    <w:rsid w:val="007963A0"/>
    <w:rsid w:val="0079665D"/>
    <w:rsid w:val="007967C1"/>
    <w:rsid w:val="00797821"/>
    <w:rsid w:val="00797F27"/>
    <w:rsid w:val="007A032A"/>
    <w:rsid w:val="007A03BC"/>
    <w:rsid w:val="007A0617"/>
    <w:rsid w:val="007A17B8"/>
    <w:rsid w:val="007A19F2"/>
    <w:rsid w:val="007A1F96"/>
    <w:rsid w:val="007A2A6F"/>
    <w:rsid w:val="007A3ADE"/>
    <w:rsid w:val="007A3B00"/>
    <w:rsid w:val="007A4256"/>
    <w:rsid w:val="007A4420"/>
    <w:rsid w:val="007A499A"/>
    <w:rsid w:val="007A49EF"/>
    <w:rsid w:val="007A60BB"/>
    <w:rsid w:val="007A63D2"/>
    <w:rsid w:val="007A6483"/>
    <w:rsid w:val="007A7309"/>
    <w:rsid w:val="007A7811"/>
    <w:rsid w:val="007B0EC2"/>
    <w:rsid w:val="007B182F"/>
    <w:rsid w:val="007B189B"/>
    <w:rsid w:val="007B1BBB"/>
    <w:rsid w:val="007B1C26"/>
    <w:rsid w:val="007B2BA3"/>
    <w:rsid w:val="007B2D24"/>
    <w:rsid w:val="007B3634"/>
    <w:rsid w:val="007B370A"/>
    <w:rsid w:val="007B411F"/>
    <w:rsid w:val="007B4406"/>
    <w:rsid w:val="007B45E1"/>
    <w:rsid w:val="007B4742"/>
    <w:rsid w:val="007B5240"/>
    <w:rsid w:val="007B545A"/>
    <w:rsid w:val="007B5582"/>
    <w:rsid w:val="007B5802"/>
    <w:rsid w:val="007B6D70"/>
    <w:rsid w:val="007B743E"/>
    <w:rsid w:val="007B748D"/>
    <w:rsid w:val="007B75B3"/>
    <w:rsid w:val="007B7CC1"/>
    <w:rsid w:val="007B7F4A"/>
    <w:rsid w:val="007C0743"/>
    <w:rsid w:val="007C0F36"/>
    <w:rsid w:val="007C1588"/>
    <w:rsid w:val="007C1611"/>
    <w:rsid w:val="007C1716"/>
    <w:rsid w:val="007C1AE1"/>
    <w:rsid w:val="007C2364"/>
    <w:rsid w:val="007C2780"/>
    <w:rsid w:val="007C2A33"/>
    <w:rsid w:val="007C3180"/>
    <w:rsid w:val="007C3498"/>
    <w:rsid w:val="007C35BE"/>
    <w:rsid w:val="007C3685"/>
    <w:rsid w:val="007C386E"/>
    <w:rsid w:val="007C3903"/>
    <w:rsid w:val="007C3A6A"/>
    <w:rsid w:val="007C3D67"/>
    <w:rsid w:val="007C5413"/>
    <w:rsid w:val="007C5B5E"/>
    <w:rsid w:val="007C6FAD"/>
    <w:rsid w:val="007C754B"/>
    <w:rsid w:val="007C7902"/>
    <w:rsid w:val="007D03E8"/>
    <w:rsid w:val="007D06DB"/>
    <w:rsid w:val="007D0AB4"/>
    <w:rsid w:val="007D0F01"/>
    <w:rsid w:val="007D11CF"/>
    <w:rsid w:val="007D1879"/>
    <w:rsid w:val="007D1DF9"/>
    <w:rsid w:val="007D32B2"/>
    <w:rsid w:val="007D3E76"/>
    <w:rsid w:val="007D41FC"/>
    <w:rsid w:val="007D449F"/>
    <w:rsid w:val="007D4B1C"/>
    <w:rsid w:val="007D4F14"/>
    <w:rsid w:val="007D55B7"/>
    <w:rsid w:val="007D5AE7"/>
    <w:rsid w:val="007D5EDC"/>
    <w:rsid w:val="007D68E4"/>
    <w:rsid w:val="007D6A69"/>
    <w:rsid w:val="007D7F18"/>
    <w:rsid w:val="007E0518"/>
    <w:rsid w:val="007E079E"/>
    <w:rsid w:val="007E16BB"/>
    <w:rsid w:val="007E189F"/>
    <w:rsid w:val="007E1E3F"/>
    <w:rsid w:val="007E3573"/>
    <w:rsid w:val="007E3E78"/>
    <w:rsid w:val="007E48D5"/>
    <w:rsid w:val="007E4C07"/>
    <w:rsid w:val="007E57A6"/>
    <w:rsid w:val="007E58FA"/>
    <w:rsid w:val="007E6882"/>
    <w:rsid w:val="007E68CE"/>
    <w:rsid w:val="007E7BBD"/>
    <w:rsid w:val="007E7BE4"/>
    <w:rsid w:val="007F02B4"/>
    <w:rsid w:val="007F04D7"/>
    <w:rsid w:val="007F0F22"/>
    <w:rsid w:val="007F1098"/>
    <w:rsid w:val="007F157A"/>
    <w:rsid w:val="007F1EE1"/>
    <w:rsid w:val="007F21C8"/>
    <w:rsid w:val="007F24CB"/>
    <w:rsid w:val="007F3079"/>
    <w:rsid w:val="007F3475"/>
    <w:rsid w:val="007F36D0"/>
    <w:rsid w:val="007F43CD"/>
    <w:rsid w:val="007F4F2B"/>
    <w:rsid w:val="007F4FA1"/>
    <w:rsid w:val="007F50EF"/>
    <w:rsid w:val="007F53E1"/>
    <w:rsid w:val="007F5492"/>
    <w:rsid w:val="007F5602"/>
    <w:rsid w:val="007F58A1"/>
    <w:rsid w:val="007F662C"/>
    <w:rsid w:val="007F6F01"/>
    <w:rsid w:val="007F71DD"/>
    <w:rsid w:val="00800248"/>
    <w:rsid w:val="00800393"/>
    <w:rsid w:val="00801523"/>
    <w:rsid w:val="00801613"/>
    <w:rsid w:val="0080189A"/>
    <w:rsid w:val="00801932"/>
    <w:rsid w:val="0080249D"/>
    <w:rsid w:val="00802B83"/>
    <w:rsid w:val="00803432"/>
    <w:rsid w:val="008036D9"/>
    <w:rsid w:val="00803A09"/>
    <w:rsid w:val="00804E0C"/>
    <w:rsid w:val="00805827"/>
    <w:rsid w:val="00805998"/>
    <w:rsid w:val="008059F2"/>
    <w:rsid w:val="0080608F"/>
    <w:rsid w:val="008060A9"/>
    <w:rsid w:val="008068B5"/>
    <w:rsid w:val="00806D78"/>
    <w:rsid w:val="0080716C"/>
    <w:rsid w:val="0080758B"/>
    <w:rsid w:val="00810760"/>
    <w:rsid w:val="00810ADC"/>
    <w:rsid w:val="00811474"/>
    <w:rsid w:val="00811F27"/>
    <w:rsid w:val="00813856"/>
    <w:rsid w:val="00813C6B"/>
    <w:rsid w:val="008143E9"/>
    <w:rsid w:val="00814512"/>
    <w:rsid w:val="0081548E"/>
    <w:rsid w:val="00815681"/>
    <w:rsid w:val="008156FA"/>
    <w:rsid w:val="00815F3B"/>
    <w:rsid w:val="008160A1"/>
    <w:rsid w:val="00816C6D"/>
    <w:rsid w:val="00816EB5"/>
    <w:rsid w:val="00817070"/>
    <w:rsid w:val="00817AE5"/>
    <w:rsid w:val="00820368"/>
    <w:rsid w:val="008208C4"/>
    <w:rsid w:val="008210EE"/>
    <w:rsid w:val="00821599"/>
    <w:rsid w:val="00821707"/>
    <w:rsid w:val="008219B6"/>
    <w:rsid w:val="00822005"/>
    <w:rsid w:val="008221A0"/>
    <w:rsid w:val="008226CD"/>
    <w:rsid w:val="00822B55"/>
    <w:rsid w:val="00822EF0"/>
    <w:rsid w:val="00823B30"/>
    <w:rsid w:val="00823CF5"/>
    <w:rsid w:val="00823DCB"/>
    <w:rsid w:val="008240CD"/>
    <w:rsid w:val="00824790"/>
    <w:rsid w:val="00824A7B"/>
    <w:rsid w:val="00824C26"/>
    <w:rsid w:val="00825AEA"/>
    <w:rsid w:val="008261F3"/>
    <w:rsid w:val="0082671D"/>
    <w:rsid w:val="00826D17"/>
    <w:rsid w:val="00826E63"/>
    <w:rsid w:val="0082705D"/>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A90"/>
    <w:rsid w:val="00842114"/>
    <w:rsid w:val="008423AA"/>
    <w:rsid w:val="00842487"/>
    <w:rsid w:val="00842579"/>
    <w:rsid w:val="008431F2"/>
    <w:rsid w:val="00843312"/>
    <w:rsid w:val="00843D01"/>
    <w:rsid w:val="00843F5D"/>
    <w:rsid w:val="00844902"/>
    <w:rsid w:val="0084497B"/>
    <w:rsid w:val="00845435"/>
    <w:rsid w:val="008456B7"/>
    <w:rsid w:val="0084584A"/>
    <w:rsid w:val="00845992"/>
    <w:rsid w:val="00845A1A"/>
    <w:rsid w:val="008460F3"/>
    <w:rsid w:val="00846D03"/>
    <w:rsid w:val="00846F4C"/>
    <w:rsid w:val="00847031"/>
    <w:rsid w:val="0084705F"/>
    <w:rsid w:val="0084737C"/>
    <w:rsid w:val="00847C9F"/>
    <w:rsid w:val="00847EB1"/>
    <w:rsid w:val="00851362"/>
    <w:rsid w:val="00851915"/>
    <w:rsid w:val="0085211B"/>
    <w:rsid w:val="0085212D"/>
    <w:rsid w:val="0085298D"/>
    <w:rsid w:val="00853232"/>
    <w:rsid w:val="008535E1"/>
    <w:rsid w:val="00854343"/>
    <w:rsid w:val="00854416"/>
    <w:rsid w:val="00854EEC"/>
    <w:rsid w:val="00854FBA"/>
    <w:rsid w:val="008552A2"/>
    <w:rsid w:val="008553C8"/>
    <w:rsid w:val="00855DD8"/>
    <w:rsid w:val="00855EDF"/>
    <w:rsid w:val="008563B8"/>
    <w:rsid w:val="0085664A"/>
    <w:rsid w:val="00856BE6"/>
    <w:rsid w:val="00856CA5"/>
    <w:rsid w:val="008573A3"/>
    <w:rsid w:val="00857542"/>
    <w:rsid w:val="008576EC"/>
    <w:rsid w:val="00857CDA"/>
    <w:rsid w:val="00857CE5"/>
    <w:rsid w:val="00857D37"/>
    <w:rsid w:val="0086150A"/>
    <w:rsid w:val="008617DC"/>
    <w:rsid w:val="00861B0D"/>
    <w:rsid w:val="00861B4F"/>
    <w:rsid w:val="00861C59"/>
    <w:rsid w:val="0086267D"/>
    <w:rsid w:val="00863160"/>
    <w:rsid w:val="008633C0"/>
    <w:rsid w:val="008636D1"/>
    <w:rsid w:val="00863E54"/>
    <w:rsid w:val="0086441E"/>
    <w:rsid w:val="00864D42"/>
    <w:rsid w:val="008654E5"/>
    <w:rsid w:val="00865954"/>
    <w:rsid w:val="00866E28"/>
    <w:rsid w:val="0087001D"/>
    <w:rsid w:val="008704B8"/>
    <w:rsid w:val="008716E9"/>
    <w:rsid w:val="008728FC"/>
    <w:rsid w:val="00872D57"/>
    <w:rsid w:val="00872E5E"/>
    <w:rsid w:val="00872F18"/>
    <w:rsid w:val="008730D8"/>
    <w:rsid w:val="0087440A"/>
    <w:rsid w:val="00874C4B"/>
    <w:rsid w:val="00874CC7"/>
    <w:rsid w:val="00874F50"/>
    <w:rsid w:val="0087525B"/>
    <w:rsid w:val="00875333"/>
    <w:rsid w:val="008754B0"/>
    <w:rsid w:val="00875779"/>
    <w:rsid w:val="00875BD6"/>
    <w:rsid w:val="0087631A"/>
    <w:rsid w:val="00876359"/>
    <w:rsid w:val="008766B7"/>
    <w:rsid w:val="008768DC"/>
    <w:rsid w:val="00876B8E"/>
    <w:rsid w:val="00876D2E"/>
    <w:rsid w:val="00876E91"/>
    <w:rsid w:val="00877025"/>
    <w:rsid w:val="00877F32"/>
    <w:rsid w:val="00880313"/>
    <w:rsid w:val="0088092B"/>
    <w:rsid w:val="00881BE3"/>
    <w:rsid w:val="00883667"/>
    <w:rsid w:val="00883800"/>
    <w:rsid w:val="00883A3E"/>
    <w:rsid w:val="00883D84"/>
    <w:rsid w:val="0088409B"/>
    <w:rsid w:val="00884270"/>
    <w:rsid w:val="008851E0"/>
    <w:rsid w:val="0088557C"/>
    <w:rsid w:val="00885EDB"/>
    <w:rsid w:val="00885F62"/>
    <w:rsid w:val="00885F67"/>
    <w:rsid w:val="008868E2"/>
    <w:rsid w:val="00886C2E"/>
    <w:rsid w:val="00886F38"/>
    <w:rsid w:val="008872DF"/>
    <w:rsid w:val="00890A73"/>
    <w:rsid w:val="00890D31"/>
    <w:rsid w:val="008912CF"/>
    <w:rsid w:val="00891603"/>
    <w:rsid w:val="00891ABB"/>
    <w:rsid w:val="00891D6D"/>
    <w:rsid w:val="00891F81"/>
    <w:rsid w:val="00892043"/>
    <w:rsid w:val="00892753"/>
    <w:rsid w:val="008938D2"/>
    <w:rsid w:val="00893D52"/>
    <w:rsid w:val="00894753"/>
    <w:rsid w:val="00894A42"/>
    <w:rsid w:val="00894A47"/>
    <w:rsid w:val="00894A65"/>
    <w:rsid w:val="00894CF9"/>
    <w:rsid w:val="00895FA7"/>
    <w:rsid w:val="00895FD9"/>
    <w:rsid w:val="008963AC"/>
    <w:rsid w:val="00896790"/>
    <w:rsid w:val="00896858"/>
    <w:rsid w:val="00896873"/>
    <w:rsid w:val="00896D0F"/>
    <w:rsid w:val="00896EC7"/>
    <w:rsid w:val="008A0135"/>
    <w:rsid w:val="008A0DB3"/>
    <w:rsid w:val="008A19A6"/>
    <w:rsid w:val="008A1F01"/>
    <w:rsid w:val="008A22DC"/>
    <w:rsid w:val="008A25FF"/>
    <w:rsid w:val="008A275F"/>
    <w:rsid w:val="008A3330"/>
    <w:rsid w:val="008A386B"/>
    <w:rsid w:val="008A44AF"/>
    <w:rsid w:val="008A49E5"/>
    <w:rsid w:val="008A4C82"/>
    <w:rsid w:val="008A4D3B"/>
    <w:rsid w:val="008A4D7E"/>
    <w:rsid w:val="008A4EEB"/>
    <w:rsid w:val="008A4F93"/>
    <w:rsid w:val="008A5377"/>
    <w:rsid w:val="008A5431"/>
    <w:rsid w:val="008A575C"/>
    <w:rsid w:val="008A5C90"/>
    <w:rsid w:val="008A5F6B"/>
    <w:rsid w:val="008A606A"/>
    <w:rsid w:val="008A688D"/>
    <w:rsid w:val="008A69F5"/>
    <w:rsid w:val="008A7574"/>
    <w:rsid w:val="008A7C15"/>
    <w:rsid w:val="008A7FDE"/>
    <w:rsid w:val="008B01EE"/>
    <w:rsid w:val="008B128A"/>
    <w:rsid w:val="008B1460"/>
    <w:rsid w:val="008B16F0"/>
    <w:rsid w:val="008B1D42"/>
    <w:rsid w:val="008B25BF"/>
    <w:rsid w:val="008B2D25"/>
    <w:rsid w:val="008B392F"/>
    <w:rsid w:val="008B3C31"/>
    <w:rsid w:val="008B3F52"/>
    <w:rsid w:val="008B4E20"/>
    <w:rsid w:val="008B50FB"/>
    <w:rsid w:val="008B5138"/>
    <w:rsid w:val="008B51FA"/>
    <w:rsid w:val="008B5CE2"/>
    <w:rsid w:val="008B728E"/>
    <w:rsid w:val="008B7482"/>
    <w:rsid w:val="008B7A06"/>
    <w:rsid w:val="008C02FD"/>
    <w:rsid w:val="008C0BB2"/>
    <w:rsid w:val="008C12D5"/>
    <w:rsid w:val="008C1956"/>
    <w:rsid w:val="008C22C3"/>
    <w:rsid w:val="008C26CB"/>
    <w:rsid w:val="008C27F9"/>
    <w:rsid w:val="008C342E"/>
    <w:rsid w:val="008C364D"/>
    <w:rsid w:val="008C3805"/>
    <w:rsid w:val="008C47AD"/>
    <w:rsid w:val="008C490E"/>
    <w:rsid w:val="008C5046"/>
    <w:rsid w:val="008C5570"/>
    <w:rsid w:val="008C6796"/>
    <w:rsid w:val="008C71CA"/>
    <w:rsid w:val="008C77A6"/>
    <w:rsid w:val="008C77E4"/>
    <w:rsid w:val="008C7A72"/>
    <w:rsid w:val="008D00AB"/>
    <w:rsid w:val="008D02CD"/>
    <w:rsid w:val="008D03CA"/>
    <w:rsid w:val="008D135F"/>
    <w:rsid w:val="008D1417"/>
    <w:rsid w:val="008D1D2D"/>
    <w:rsid w:val="008D2648"/>
    <w:rsid w:val="008D31D1"/>
    <w:rsid w:val="008D3535"/>
    <w:rsid w:val="008D3865"/>
    <w:rsid w:val="008D3E56"/>
    <w:rsid w:val="008D49FF"/>
    <w:rsid w:val="008D54EA"/>
    <w:rsid w:val="008D608D"/>
    <w:rsid w:val="008D63B6"/>
    <w:rsid w:val="008D641A"/>
    <w:rsid w:val="008D6470"/>
    <w:rsid w:val="008D6512"/>
    <w:rsid w:val="008D6628"/>
    <w:rsid w:val="008D66D8"/>
    <w:rsid w:val="008D6892"/>
    <w:rsid w:val="008D7504"/>
    <w:rsid w:val="008D7C1B"/>
    <w:rsid w:val="008E045D"/>
    <w:rsid w:val="008E056D"/>
    <w:rsid w:val="008E1A62"/>
    <w:rsid w:val="008E1D37"/>
    <w:rsid w:val="008E26A6"/>
    <w:rsid w:val="008E28E5"/>
    <w:rsid w:val="008E3307"/>
    <w:rsid w:val="008E36C3"/>
    <w:rsid w:val="008E38F9"/>
    <w:rsid w:val="008E3FA3"/>
    <w:rsid w:val="008E4739"/>
    <w:rsid w:val="008E4DB4"/>
    <w:rsid w:val="008E4DE2"/>
    <w:rsid w:val="008E61D4"/>
    <w:rsid w:val="008E6873"/>
    <w:rsid w:val="008E6C57"/>
    <w:rsid w:val="008F0888"/>
    <w:rsid w:val="008F12FF"/>
    <w:rsid w:val="008F1789"/>
    <w:rsid w:val="008F1B17"/>
    <w:rsid w:val="008F2009"/>
    <w:rsid w:val="008F274F"/>
    <w:rsid w:val="008F2BED"/>
    <w:rsid w:val="008F4037"/>
    <w:rsid w:val="008F4391"/>
    <w:rsid w:val="008F45BA"/>
    <w:rsid w:val="008F47FA"/>
    <w:rsid w:val="008F4902"/>
    <w:rsid w:val="008F5019"/>
    <w:rsid w:val="008F5115"/>
    <w:rsid w:val="008F5487"/>
    <w:rsid w:val="008F5D71"/>
    <w:rsid w:val="008F6211"/>
    <w:rsid w:val="008F6BD0"/>
    <w:rsid w:val="008F6F1F"/>
    <w:rsid w:val="008F744C"/>
    <w:rsid w:val="008F771A"/>
    <w:rsid w:val="008F7B11"/>
    <w:rsid w:val="008F7BFD"/>
    <w:rsid w:val="00900248"/>
    <w:rsid w:val="00900B06"/>
    <w:rsid w:val="00900B30"/>
    <w:rsid w:val="00900CE9"/>
    <w:rsid w:val="00900D77"/>
    <w:rsid w:val="00900E54"/>
    <w:rsid w:val="009010EC"/>
    <w:rsid w:val="009010F9"/>
    <w:rsid w:val="0090128A"/>
    <w:rsid w:val="00901AD0"/>
    <w:rsid w:val="00901D83"/>
    <w:rsid w:val="00901E26"/>
    <w:rsid w:val="0090252A"/>
    <w:rsid w:val="00902620"/>
    <w:rsid w:val="00902941"/>
    <w:rsid w:val="00902A5C"/>
    <w:rsid w:val="00903B7F"/>
    <w:rsid w:val="0090424F"/>
    <w:rsid w:val="0090518C"/>
    <w:rsid w:val="0090555F"/>
    <w:rsid w:val="009057D9"/>
    <w:rsid w:val="00905F0D"/>
    <w:rsid w:val="00906AFB"/>
    <w:rsid w:val="00906B3B"/>
    <w:rsid w:val="00906BB9"/>
    <w:rsid w:val="0090737F"/>
    <w:rsid w:val="0090753E"/>
    <w:rsid w:val="00907B05"/>
    <w:rsid w:val="00907D28"/>
    <w:rsid w:val="00907DEB"/>
    <w:rsid w:val="009101E9"/>
    <w:rsid w:val="00910662"/>
    <w:rsid w:val="00910ADB"/>
    <w:rsid w:val="00910D2F"/>
    <w:rsid w:val="00910FEE"/>
    <w:rsid w:val="0091120C"/>
    <w:rsid w:val="009114A8"/>
    <w:rsid w:val="00911C83"/>
    <w:rsid w:val="00912A51"/>
    <w:rsid w:val="00912A94"/>
    <w:rsid w:val="00913753"/>
    <w:rsid w:val="0091389F"/>
    <w:rsid w:val="009144FE"/>
    <w:rsid w:val="00914C77"/>
    <w:rsid w:val="00914E1E"/>
    <w:rsid w:val="00915550"/>
    <w:rsid w:val="0091571D"/>
    <w:rsid w:val="00915C66"/>
    <w:rsid w:val="009163DE"/>
    <w:rsid w:val="009165B4"/>
    <w:rsid w:val="00916BBA"/>
    <w:rsid w:val="009172BB"/>
    <w:rsid w:val="00917807"/>
    <w:rsid w:val="00917B56"/>
    <w:rsid w:val="00917C40"/>
    <w:rsid w:val="009206CB"/>
    <w:rsid w:val="00920E82"/>
    <w:rsid w:val="009217B9"/>
    <w:rsid w:val="009219B4"/>
    <w:rsid w:val="00921B4B"/>
    <w:rsid w:val="00921B69"/>
    <w:rsid w:val="00921B8B"/>
    <w:rsid w:val="009224E2"/>
    <w:rsid w:val="00923090"/>
    <w:rsid w:val="00923308"/>
    <w:rsid w:val="00923334"/>
    <w:rsid w:val="009236F4"/>
    <w:rsid w:val="00923C08"/>
    <w:rsid w:val="00923EF2"/>
    <w:rsid w:val="009246D0"/>
    <w:rsid w:val="009252B1"/>
    <w:rsid w:val="00925E61"/>
    <w:rsid w:val="009262F0"/>
    <w:rsid w:val="00926438"/>
    <w:rsid w:val="009268C6"/>
    <w:rsid w:val="00926B77"/>
    <w:rsid w:val="00926F8D"/>
    <w:rsid w:val="009271BE"/>
    <w:rsid w:val="009274B7"/>
    <w:rsid w:val="00927CFF"/>
    <w:rsid w:val="00930636"/>
    <w:rsid w:val="00930D2B"/>
    <w:rsid w:val="009313DF"/>
    <w:rsid w:val="00931BB4"/>
    <w:rsid w:val="00932660"/>
    <w:rsid w:val="00932FBB"/>
    <w:rsid w:val="00932FFF"/>
    <w:rsid w:val="009333E8"/>
    <w:rsid w:val="00933524"/>
    <w:rsid w:val="0093364A"/>
    <w:rsid w:val="00934317"/>
    <w:rsid w:val="009351D9"/>
    <w:rsid w:val="00935326"/>
    <w:rsid w:val="00935AA1"/>
    <w:rsid w:val="009366F6"/>
    <w:rsid w:val="00936F46"/>
    <w:rsid w:val="00936FF8"/>
    <w:rsid w:val="0093717D"/>
    <w:rsid w:val="009378AD"/>
    <w:rsid w:val="009409A4"/>
    <w:rsid w:val="00940BA8"/>
    <w:rsid w:val="00940E6D"/>
    <w:rsid w:val="00941BFB"/>
    <w:rsid w:val="00941D91"/>
    <w:rsid w:val="00941FD8"/>
    <w:rsid w:val="009445D1"/>
    <w:rsid w:val="00944605"/>
    <w:rsid w:val="00944EEA"/>
    <w:rsid w:val="00945218"/>
    <w:rsid w:val="009456E6"/>
    <w:rsid w:val="00945E12"/>
    <w:rsid w:val="00946003"/>
    <w:rsid w:val="009465C4"/>
    <w:rsid w:val="009466D4"/>
    <w:rsid w:val="009469DC"/>
    <w:rsid w:val="00946BB0"/>
    <w:rsid w:val="00946C77"/>
    <w:rsid w:val="00946F13"/>
    <w:rsid w:val="009475D4"/>
    <w:rsid w:val="00947701"/>
    <w:rsid w:val="009478B6"/>
    <w:rsid w:val="00947F95"/>
    <w:rsid w:val="00950F2F"/>
    <w:rsid w:val="00950FDB"/>
    <w:rsid w:val="00951290"/>
    <w:rsid w:val="00951615"/>
    <w:rsid w:val="00951FC7"/>
    <w:rsid w:val="00952055"/>
    <w:rsid w:val="0095206E"/>
    <w:rsid w:val="00952DAA"/>
    <w:rsid w:val="00954149"/>
    <w:rsid w:val="0095509F"/>
    <w:rsid w:val="009551F7"/>
    <w:rsid w:val="00955805"/>
    <w:rsid w:val="00955E7F"/>
    <w:rsid w:val="00956711"/>
    <w:rsid w:val="009571BD"/>
    <w:rsid w:val="00957BCE"/>
    <w:rsid w:val="00957FC6"/>
    <w:rsid w:val="00960104"/>
    <w:rsid w:val="00960344"/>
    <w:rsid w:val="00960442"/>
    <w:rsid w:val="0096224B"/>
    <w:rsid w:val="0096224D"/>
    <w:rsid w:val="0096228D"/>
    <w:rsid w:val="0096263A"/>
    <w:rsid w:val="00962DB9"/>
    <w:rsid w:val="00963028"/>
    <w:rsid w:val="0096375B"/>
    <w:rsid w:val="00963E19"/>
    <w:rsid w:val="009647D5"/>
    <w:rsid w:val="009649D0"/>
    <w:rsid w:val="00964E9E"/>
    <w:rsid w:val="0096541E"/>
    <w:rsid w:val="00965796"/>
    <w:rsid w:val="00965B65"/>
    <w:rsid w:val="00965F01"/>
    <w:rsid w:val="009661A9"/>
    <w:rsid w:val="0096666F"/>
    <w:rsid w:val="00966D29"/>
    <w:rsid w:val="0096756E"/>
    <w:rsid w:val="009679BB"/>
    <w:rsid w:val="00970382"/>
    <w:rsid w:val="00970939"/>
    <w:rsid w:val="009709E6"/>
    <w:rsid w:val="00971E54"/>
    <w:rsid w:val="009723FC"/>
    <w:rsid w:val="00972BD7"/>
    <w:rsid w:val="009734DC"/>
    <w:rsid w:val="00973742"/>
    <w:rsid w:val="00973CC8"/>
    <w:rsid w:val="00974B0B"/>
    <w:rsid w:val="00974CEC"/>
    <w:rsid w:val="00974EDB"/>
    <w:rsid w:val="0097555D"/>
    <w:rsid w:val="00975762"/>
    <w:rsid w:val="0097630E"/>
    <w:rsid w:val="00976F93"/>
    <w:rsid w:val="00977C74"/>
    <w:rsid w:val="00977E72"/>
    <w:rsid w:val="00980E50"/>
    <w:rsid w:val="00981039"/>
    <w:rsid w:val="009812BB"/>
    <w:rsid w:val="00981986"/>
    <w:rsid w:val="00981B0F"/>
    <w:rsid w:val="009820A9"/>
    <w:rsid w:val="009821AA"/>
    <w:rsid w:val="00982814"/>
    <w:rsid w:val="009828C9"/>
    <w:rsid w:val="00983631"/>
    <w:rsid w:val="00983850"/>
    <w:rsid w:val="009838B2"/>
    <w:rsid w:val="009839DE"/>
    <w:rsid w:val="00983AAF"/>
    <w:rsid w:val="009847C5"/>
    <w:rsid w:val="00984BAC"/>
    <w:rsid w:val="009850A6"/>
    <w:rsid w:val="009869F5"/>
    <w:rsid w:val="00986A20"/>
    <w:rsid w:val="00986E2B"/>
    <w:rsid w:val="009871BF"/>
    <w:rsid w:val="00987636"/>
    <w:rsid w:val="00987C17"/>
    <w:rsid w:val="0099010B"/>
    <w:rsid w:val="009910D9"/>
    <w:rsid w:val="0099121A"/>
    <w:rsid w:val="009912C2"/>
    <w:rsid w:val="009919BC"/>
    <w:rsid w:val="00991C43"/>
    <w:rsid w:val="00992800"/>
    <w:rsid w:val="009929A2"/>
    <w:rsid w:val="00992CB6"/>
    <w:rsid w:val="00992F64"/>
    <w:rsid w:val="00993971"/>
    <w:rsid w:val="009939C6"/>
    <w:rsid w:val="00993EBA"/>
    <w:rsid w:val="00994DA0"/>
    <w:rsid w:val="00994E80"/>
    <w:rsid w:val="009951B4"/>
    <w:rsid w:val="0099535C"/>
    <w:rsid w:val="00995590"/>
    <w:rsid w:val="009971CC"/>
    <w:rsid w:val="009976E3"/>
    <w:rsid w:val="00997DE1"/>
    <w:rsid w:val="009A0173"/>
    <w:rsid w:val="009A0B27"/>
    <w:rsid w:val="009A0E01"/>
    <w:rsid w:val="009A0F40"/>
    <w:rsid w:val="009A13B9"/>
    <w:rsid w:val="009A1BD5"/>
    <w:rsid w:val="009A27FB"/>
    <w:rsid w:val="009A296C"/>
    <w:rsid w:val="009A2B6F"/>
    <w:rsid w:val="009A2C6A"/>
    <w:rsid w:val="009A2C9D"/>
    <w:rsid w:val="009A2D67"/>
    <w:rsid w:val="009A313F"/>
    <w:rsid w:val="009A3845"/>
    <w:rsid w:val="009A38B3"/>
    <w:rsid w:val="009A3D87"/>
    <w:rsid w:val="009A3EB6"/>
    <w:rsid w:val="009A4D57"/>
    <w:rsid w:val="009A4D64"/>
    <w:rsid w:val="009A5200"/>
    <w:rsid w:val="009A575B"/>
    <w:rsid w:val="009A5CB0"/>
    <w:rsid w:val="009A646E"/>
    <w:rsid w:val="009A6542"/>
    <w:rsid w:val="009A65DE"/>
    <w:rsid w:val="009A6FC8"/>
    <w:rsid w:val="009A74C7"/>
    <w:rsid w:val="009B00EC"/>
    <w:rsid w:val="009B0207"/>
    <w:rsid w:val="009B027D"/>
    <w:rsid w:val="009B0FE0"/>
    <w:rsid w:val="009B105D"/>
    <w:rsid w:val="009B14D0"/>
    <w:rsid w:val="009B1CC9"/>
    <w:rsid w:val="009B241D"/>
    <w:rsid w:val="009B283B"/>
    <w:rsid w:val="009B2CDC"/>
    <w:rsid w:val="009B3155"/>
    <w:rsid w:val="009B3214"/>
    <w:rsid w:val="009B39C9"/>
    <w:rsid w:val="009B4FC5"/>
    <w:rsid w:val="009B5639"/>
    <w:rsid w:val="009B5810"/>
    <w:rsid w:val="009B5AC6"/>
    <w:rsid w:val="009B5AD1"/>
    <w:rsid w:val="009B607B"/>
    <w:rsid w:val="009B62B6"/>
    <w:rsid w:val="009B7BAF"/>
    <w:rsid w:val="009C01B9"/>
    <w:rsid w:val="009C0661"/>
    <w:rsid w:val="009C06A9"/>
    <w:rsid w:val="009C0DFF"/>
    <w:rsid w:val="009C1361"/>
    <w:rsid w:val="009C1547"/>
    <w:rsid w:val="009C19F9"/>
    <w:rsid w:val="009C1D27"/>
    <w:rsid w:val="009C2117"/>
    <w:rsid w:val="009C3488"/>
    <w:rsid w:val="009C35E2"/>
    <w:rsid w:val="009C4059"/>
    <w:rsid w:val="009C42F1"/>
    <w:rsid w:val="009C4348"/>
    <w:rsid w:val="009C4651"/>
    <w:rsid w:val="009C4729"/>
    <w:rsid w:val="009C483E"/>
    <w:rsid w:val="009C57C6"/>
    <w:rsid w:val="009C59DB"/>
    <w:rsid w:val="009C5A89"/>
    <w:rsid w:val="009C5BA0"/>
    <w:rsid w:val="009C5F6D"/>
    <w:rsid w:val="009C60BB"/>
    <w:rsid w:val="009C63B2"/>
    <w:rsid w:val="009C66DC"/>
    <w:rsid w:val="009C6A5E"/>
    <w:rsid w:val="009C71F1"/>
    <w:rsid w:val="009C72C6"/>
    <w:rsid w:val="009C7D39"/>
    <w:rsid w:val="009C7EDF"/>
    <w:rsid w:val="009D09C7"/>
    <w:rsid w:val="009D1D21"/>
    <w:rsid w:val="009D237F"/>
    <w:rsid w:val="009D2424"/>
    <w:rsid w:val="009D250F"/>
    <w:rsid w:val="009D2632"/>
    <w:rsid w:val="009D2960"/>
    <w:rsid w:val="009D456E"/>
    <w:rsid w:val="009D4C6B"/>
    <w:rsid w:val="009D4E0B"/>
    <w:rsid w:val="009D5306"/>
    <w:rsid w:val="009D6217"/>
    <w:rsid w:val="009D6BAF"/>
    <w:rsid w:val="009D750D"/>
    <w:rsid w:val="009D7660"/>
    <w:rsid w:val="009D7661"/>
    <w:rsid w:val="009D7795"/>
    <w:rsid w:val="009D7984"/>
    <w:rsid w:val="009D7BD1"/>
    <w:rsid w:val="009E0287"/>
    <w:rsid w:val="009E0489"/>
    <w:rsid w:val="009E0654"/>
    <w:rsid w:val="009E0CF2"/>
    <w:rsid w:val="009E0D60"/>
    <w:rsid w:val="009E0F5E"/>
    <w:rsid w:val="009E15D3"/>
    <w:rsid w:val="009E219B"/>
    <w:rsid w:val="009E258F"/>
    <w:rsid w:val="009E2737"/>
    <w:rsid w:val="009E287E"/>
    <w:rsid w:val="009E28C3"/>
    <w:rsid w:val="009E3A61"/>
    <w:rsid w:val="009E4BE8"/>
    <w:rsid w:val="009E4C08"/>
    <w:rsid w:val="009E4C57"/>
    <w:rsid w:val="009E5D4B"/>
    <w:rsid w:val="009E5D5A"/>
    <w:rsid w:val="009E5EFB"/>
    <w:rsid w:val="009E6058"/>
    <w:rsid w:val="009E65B8"/>
    <w:rsid w:val="009E6946"/>
    <w:rsid w:val="009E7225"/>
    <w:rsid w:val="009E7AA2"/>
    <w:rsid w:val="009E7F29"/>
    <w:rsid w:val="009F04E2"/>
    <w:rsid w:val="009F1B50"/>
    <w:rsid w:val="009F25BE"/>
    <w:rsid w:val="009F2986"/>
    <w:rsid w:val="009F4164"/>
    <w:rsid w:val="009F4314"/>
    <w:rsid w:val="009F4C2C"/>
    <w:rsid w:val="009F4FBA"/>
    <w:rsid w:val="009F50AE"/>
    <w:rsid w:val="009F50EA"/>
    <w:rsid w:val="009F515E"/>
    <w:rsid w:val="009F56C4"/>
    <w:rsid w:val="009F5903"/>
    <w:rsid w:val="009F5CC2"/>
    <w:rsid w:val="009F5DF3"/>
    <w:rsid w:val="009F5ED9"/>
    <w:rsid w:val="009F6206"/>
    <w:rsid w:val="009F6336"/>
    <w:rsid w:val="009F6B49"/>
    <w:rsid w:val="009F7BFF"/>
    <w:rsid w:val="00A00471"/>
    <w:rsid w:val="00A0095F"/>
    <w:rsid w:val="00A012A0"/>
    <w:rsid w:val="00A013D1"/>
    <w:rsid w:val="00A0176C"/>
    <w:rsid w:val="00A01BC5"/>
    <w:rsid w:val="00A02498"/>
    <w:rsid w:val="00A02B88"/>
    <w:rsid w:val="00A02E50"/>
    <w:rsid w:val="00A03D9E"/>
    <w:rsid w:val="00A0460D"/>
    <w:rsid w:val="00A04B73"/>
    <w:rsid w:val="00A0565B"/>
    <w:rsid w:val="00A0597C"/>
    <w:rsid w:val="00A05DC7"/>
    <w:rsid w:val="00A06F61"/>
    <w:rsid w:val="00A07278"/>
    <w:rsid w:val="00A106F9"/>
    <w:rsid w:val="00A11298"/>
    <w:rsid w:val="00A115D5"/>
    <w:rsid w:val="00A11850"/>
    <w:rsid w:val="00A11881"/>
    <w:rsid w:val="00A11A39"/>
    <w:rsid w:val="00A11A9B"/>
    <w:rsid w:val="00A126B1"/>
    <w:rsid w:val="00A130E7"/>
    <w:rsid w:val="00A13256"/>
    <w:rsid w:val="00A136AF"/>
    <w:rsid w:val="00A15511"/>
    <w:rsid w:val="00A15E2B"/>
    <w:rsid w:val="00A15F2D"/>
    <w:rsid w:val="00A15FAC"/>
    <w:rsid w:val="00A16454"/>
    <w:rsid w:val="00A20397"/>
    <w:rsid w:val="00A20D35"/>
    <w:rsid w:val="00A214E7"/>
    <w:rsid w:val="00A21872"/>
    <w:rsid w:val="00A2195F"/>
    <w:rsid w:val="00A2208D"/>
    <w:rsid w:val="00A220D3"/>
    <w:rsid w:val="00A22551"/>
    <w:rsid w:val="00A24745"/>
    <w:rsid w:val="00A252AC"/>
    <w:rsid w:val="00A25414"/>
    <w:rsid w:val="00A25639"/>
    <w:rsid w:val="00A2599C"/>
    <w:rsid w:val="00A26382"/>
    <w:rsid w:val="00A267DC"/>
    <w:rsid w:val="00A26966"/>
    <w:rsid w:val="00A26E23"/>
    <w:rsid w:val="00A26EDC"/>
    <w:rsid w:val="00A272B7"/>
    <w:rsid w:val="00A2755C"/>
    <w:rsid w:val="00A279A6"/>
    <w:rsid w:val="00A30EC5"/>
    <w:rsid w:val="00A3183A"/>
    <w:rsid w:val="00A3227C"/>
    <w:rsid w:val="00A32571"/>
    <w:rsid w:val="00A32770"/>
    <w:rsid w:val="00A3297E"/>
    <w:rsid w:val="00A32FB9"/>
    <w:rsid w:val="00A34297"/>
    <w:rsid w:val="00A3490B"/>
    <w:rsid w:val="00A34917"/>
    <w:rsid w:val="00A35482"/>
    <w:rsid w:val="00A360E6"/>
    <w:rsid w:val="00A3661F"/>
    <w:rsid w:val="00A3663D"/>
    <w:rsid w:val="00A369AE"/>
    <w:rsid w:val="00A37291"/>
    <w:rsid w:val="00A374BA"/>
    <w:rsid w:val="00A37780"/>
    <w:rsid w:val="00A37B99"/>
    <w:rsid w:val="00A40B8A"/>
    <w:rsid w:val="00A4217C"/>
    <w:rsid w:val="00A423B1"/>
    <w:rsid w:val="00A42436"/>
    <w:rsid w:val="00A42B14"/>
    <w:rsid w:val="00A42C4C"/>
    <w:rsid w:val="00A434CD"/>
    <w:rsid w:val="00A44081"/>
    <w:rsid w:val="00A44945"/>
    <w:rsid w:val="00A463F7"/>
    <w:rsid w:val="00A4696F"/>
    <w:rsid w:val="00A471E7"/>
    <w:rsid w:val="00A47502"/>
    <w:rsid w:val="00A47CBA"/>
    <w:rsid w:val="00A507AA"/>
    <w:rsid w:val="00A508CD"/>
    <w:rsid w:val="00A50EE3"/>
    <w:rsid w:val="00A5122C"/>
    <w:rsid w:val="00A51572"/>
    <w:rsid w:val="00A51B12"/>
    <w:rsid w:val="00A51BA5"/>
    <w:rsid w:val="00A520FC"/>
    <w:rsid w:val="00A5260F"/>
    <w:rsid w:val="00A52A50"/>
    <w:rsid w:val="00A52DE3"/>
    <w:rsid w:val="00A52F7E"/>
    <w:rsid w:val="00A5333B"/>
    <w:rsid w:val="00A54009"/>
    <w:rsid w:val="00A541B8"/>
    <w:rsid w:val="00A5448A"/>
    <w:rsid w:val="00A54EEF"/>
    <w:rsid w:val="00A55131"/>
    <w:rsid w:val="00A56CD6"/>
    <w:rsid w:val="00A579DC"/>
    <w:rsid w:val="00A57EAB"/>
    <w:rsid w:val="00A57F8B"/>
    <w:rsid w:val="00A60E97"/>
    <w:rsid w:val="00A612FA"/>
    <w:rsid w:val="00A61D70"/>
    <w:rsid w:val="00A61EBB"/>
    <w:rsid w:val="00A62266"/>
    <w:rsid w:val="00A6272C"/>
    <w:rsid w:val="00A62A91"/>
    <w:rsid w:val="00A62E27"/>
    <w:rsid w:val="00A6357E"/>
    <w:rsid w:val="00A64242"/>
    <w:rsid w:val="00A642A6"/>
    <w:rsid w:val="00A644D1"/>
    <w:rsid w:val="00A644F8"/>
    <w:rsid w:val="00A6641C"/>
    <w:rsid w:val="00A66497"/>
    <w:rsid w:val="00A66617"/>
    <w:rsid w:val="00A666EB"/>
    <w:rsid w:val="00A67398"/>
    <w:rsid w:val="00A717D2"/>
    <w:rsid w:val="00A71924"/>
    <w:rsid w:val="00A7269B"/>
    <w:rsid w:val="00A72C81"/>
    <w:rsid w:val="00A734F7"/>
    <w:rsid w:val="00A738AE"/>
    <w:rsid w:val="00A740C8"/>
    <w:rsid w:val="00A74274"/>
    <w:rsid w:val="00A74897"/>
    <w:rsid w:val="00A74CBA"/>
    <w:rsid w:val="00A75366"/>
    <w:rsid w:val="00A75437"/>
    <w:rsid w:val="00A7557D"/>
    <w:rsid w:val="00A75806"/>
    <w:rsid w:val="00A7599F"/>
    <w:rsid w:val="00A75A17"/>
    <w:rsid w:val="00A75D47"/>
    <w:rsid w:val="00A761F1"/>
    <w:rsid w:val="00A768F0"/>
    <w:rsid w:val="00A769C5"/>
    <w:rsid w:val="00A77316"/>
    <w:rsid w:val="00A7772E"/>
    <w:rsid w:val="00A77773"/>
    <w:rsid w:val="00A77A50"/>
    <w:rsid w:val="00A77D62"/>
    <w:rsid w:val="00A81B68"/>
    <w:rsid w:val="00A81DC7"/>
    <w:rsid w:val="00A822EA"/>
    <w:rsid w:val="00A82C94"/>
    <w:rsid w:val="00A8307A"/>
    <w:rsid w:val="00A83816"/>
    <w:rsid w:val="00A839AC"/>
    <w:rsid w:val="00A85EDD"/>
    <w:rsid w:val="00A8649F"/>
    <w:rsid w:val="00A866AA"/>
    <w:rsid w:val="00A86E10"/>
    <w:rsid w:val="00A870B2"/>
    <w:rsid w:val="00A871FE"/>
    <w:rsid w:val="00A8781A"/>
    <w:rsid w:val="00A87960"/>
    <w:rsid w:val="00A9080B"/>
    <w:rsid w:val="00A91295"/>
    <w:rsid w:val="00A91D33"/>
    <w:rsid w:val="00A93126"/>
    <w:rsid w:val="00A93ACC"/>
    <w:rsid w:val="00A93F07"/>
    <w:rsid w:val="00A93FF0"/>
    <w:rsid w:val="00A942AA"/>
    <w:rsid w:val="00A94737"/>
    <w:rsid w:val="00A94A5E"/>
    <w:rsid w:val="00A94D2C"/>
    <w:rsid w:val="00A95C26"/>
    <w:rsid w:val="00A95F45"/>
    <w:rsid w:val="00A961D1"/>
    <w:rsid w:val="00A968F0"/>
    <w:rsid w:val="00A96A40"/>
    <w:rsid w:val="00A972AD"/>
    <w:rsid w:val="00A9752B"/>
    <w:rsid w:val="00A97CA4"/>
    <w:rsid w:val="00AA061C"/>
    <w:rsid w:val="00AA067E"/>
    <w:rsid w:val="00AA0B49"/>
    <w:rsid w:val="00AA0BF5"/>
    <w:rsid w:val="00AA0CCA"/>
    <w:rsid w:val="00AA0F36"/>
    <w:rsid w:val="00AA138F"/>
    <w:rsid w:val="00AA1603"/>
    <w:rsid w:val="00AA243E"/>
    <w:rsid w:val="00AA2981"/>
    <w:rsid w:val="00AA2C55"/>
    <w:rsid w:val="00AA35F2"/>
    <w:rsid w:val="00AA37B4"/>
    <w:rsid w:val="00AA4CD6"/>
    <w:rsid w:val="00AA4D17"/>
    <w:rsid w:val="00AA4E0E"/>
    <w:rsid w:val="00AA4E5A"/>
    <w:rsid w:val="00AA5B34"/>
    <w:rsid w:val="00AA63CA"/>
    <w:rsid w:val="00AA6C1B"/>
    <w:rsid w:val="00AA7920"/>
    <w:rsid w:val="00AB0761"/>
    <w:rsid w:val="00AB0A8F"/>
    <w:rsid w:val="00AB0BFD"/>
    <w:rsid w:val="00AB2184"/>
    <w:rsid w:val="00AB27AF"/>
    <w:rsid w:val="00AB2C35"/>
    <w:rsid w:val="00AB38D1"/>
    <w:rsid w:val="00AB3B39"/>
    <w:rsid w:val="00AB4411"/>
    <w:rsid w:val="00AB49E8"/>
    <w:rsid w:val="00AB4BB7"/>
    <w:rsid w:val="00AB56DD"/>
    <w:rsid w:val="00AB5F7D"/>
    <w:rsid w:val="00AB60C7"/>
    <w:rsid w:val="00AB6C31"/>
    <w:rsid w:val="00AB6E73"/>
    <w:rsid w:val="00AB7B57"/>
    <w:rsid w:val="00AB7D25"/>
    <w:rsid w:val="00AC19B0"/>
    <w:rsid w:val="00AC1FC3"/>
    <w:rsid w:val="00AC213E"/>
    <w:rsid w:val="00AC340C"/>
    <w:rsid w:val="00AC3441"/>
    <w:rsid w:val="00AC3C46"/>
    <w:rsid w:val="00AC42F1"/>
    <w:rsid w:val="00AC4609"/>
    <w:rsid w:val="00AC500A"/>
    <w:rsid w:val="00AC5B0C"/>
    <w:rsid w:val="00AC60E1"/>
    <w:rsid w:val="00AC6521"/>
    <w:rsid w:val="00AC688D"/>
    <w:rsid w:val="00AC6A9F"/>
    <w:rsid w:val="00AC70E1"/>
    <w:rsid w:val="00AC70F1"/>
    <w:rsid w:val="00AC72C2"/>
    <w:rsid w:val="00AC7903"/>
    <w:rsid w:val="00AD0474"/>
    <w:rsid w:val="00AD0A02"/>
    <w:rsid w:val="00AD0B90"/>
    <w:rsid w:val="00AD0F73"/>
    <w:rsid w:val="00AD1206"/>
    <w:rsid w:val="00AD1C9C"/>
    <w:rsid w:val="00AD2C92"/>
    <w:rsid w:val="00AD2CDB"/>
    <w:rsid w:val="00AD2D29"/>
    <w:rsid w:val="00AD2D4E"/>
    <w:rsid w:val="00AD32EB"/>
    <w:rsid w:val="00AD41DD"/>
    <w:rsid w:val="00AD46D9"/>
    <w:rsid w:val="00AD47BB"/>
    <w:rsid w:val="00AD6642"/>
    <w:rsid w:val="00AD6C5D"/>
    <w:rsid w:val="00AD6D60"/>
    <w:rsid w:val="00AD6F0B"/>
    <w:rsid w:val="00AD76D8"/>
    <w:rsid w:val="00AD77E2"/>
    <w:rsid w:val="00AD7E03"/>
    <w:rsid w:val="00AE1554"/>
    <w:rsid w:val="00AE1BDF"/>
    <w:rsid w:val="00AE23C6"/>
    <w:rsid w:val="00AE2A98"/>
    <w:rsid w:val="00AE2AFA"/>
    <w:rsid w:val="00AE3917"/>
    <w:rsid w:val="00AE4116"/>
    <w:rsid w:val="00AE49CC"/>
    <w:rsid w:val="00AE4A96"/>
    <w:rsid w:val="00AE511E"/>
    <w:rsid w:val="00AE547B"/>
    <w:rsid w:val="00AE60BB"/>
    <w:rsid w:val="00AE63AD"/>
    <w:rsid w:val="00AE6FFA"/>
    <w:rsid w:val="00AE7015"/>
    <w:rsid w:val="00AE7D3A"/>
    <w:rsid w:val="00AF049A"/>
    <w:rsid w:val="00AF0B07"/>
    <w:rsid w:val="00AF0CD2"/>
    <w:rsid w:val="00AF0E62"/>
    <w:rsid w:val="00AF147F"/>
    <w:rsid w:val="00AF181E"/>
    <w:rsid w:val="00AF1C88"/>
    <w:rsid w:val="00AF238D"/>
    <w:rsid w:val="00AF2F8C"/>
    <w:rsid w:val="00AF33EE"/>
    <w:rsid w:val="00AF3629"/>
    <w:rsid w:val="00AF3736"/>
    <w:rsid w:val="00AF382E"/>
    <w:rsid w:val="00AF4370"/>
    <w:rsid w:val="00AF5677"/>
    <w:rsid w:val="00AF570B"/>
    <w:rsid w:val="00AF5A6A"/>
    <w:rsid w:val="00AF6397"/>
    <w:rsid w:val="00AF6B14"/>
    <w:rsid w:val="00AF714A"/>
    <w:rsid w:val="00AF75F3"/>
    <w:rsid w:val="00AF76FC"/>
    <w:rsid w:val="00AF7C50"/>
    <w:rsid w:val="00B00FC8"/>
    <w:rsid w:val="00B01274"/>
    <w:rsid w:val="00B01528"/>
    <w:rsid w:val="00B01A87"/>
    <w:rsid w:val="00B01BA2"/>
    <w:rsid w:val="00B01E52"/>
    <w:rsid w:val="00B021A4"/>
    <w:rsid w:val="00B025C4"/>
    <w:rsid w:val="00B028DE"/>
    <w:rsid w:val="00B02E8D"/>
    <w:rsid w:val="00B02FA8"/>
    <w:rsid w:val="00B0305A"/>
    <w:rsid w:val="00B03873"/>
    <w:rsid w:val="00B03E68"/>
    <w:rsid w:val="00B03FED"/>
    <w:rsid w:val="00B044E1"/>
    <w:rsid w:val="00B04596"/>
    <w:rsid w:val="00B04BCF"/>
    <w:rsid w:val="00B05897"/>
    <w:rsid w:val="00B06F1D"/>
    <w:rsid w:val="00B07444"/>
    <w:rsid w:val="00B0753A"/>
    <w:rsid w:val="00B07C83"/>
    <w:rsid w:val="00B10A3D"/>
    <w:rsid w:val="00B114FA"/>
    <w:rsid w:val="00B12EA9"/>
    <w:rsid w:val="00B13011"/>
    <w:rsid w:val="00B13231"/>
    <w:rsid w:val="00B13274"/>
    <w:rsid w:val="00B133D9"/>
    <w:rsid w:val="00B13AA5"/>
    <w:rsid w:val="00B13DC4"/>
    <w:rsid w:val="00B13E56"/>
    <w:rsid w:val="00B140C9"/>
    <w:rsid w:val="00B14428"/>
    <w:rsid w:val="00B14A49"/>
    <w:rsid w:val="00B156D8"/>
    <w:rsid w:val="00B15B53"/>
    <w:rsid w:val="00B15E47"/>
    <w:rsid w:val="00B168C2"/>
    <w:rsid w:val="00B16ED5"/>
    <w:rsid w:val="00B1781C"/>
    <w:rsid w:val="00B17F46"/>
    <w:rsid w:val="00B20109"/>
    <w:rsid w:val="00B20719"/>
    <w:rsid w:val="00B20800"/>
    <w:rsid w:val="00B21327"/>
    <w:rsid w:val="00B218FF"/>
    <w:rsid w:val="00B23D06"/>
    <w:rsid w:val="00B24092"/>
    <w:rsid w:val="00B24615"/>
    <w:rsid w:val="00B24FC5"/>
    <w:rsid w:val="00B25017"/>
    <w:rsid w:val="00B2512F"/>
    <w:rsid w:val="00B259ED"/>
    <w:rsid w:val="00B268A1"/>
    <w:rsid w:val="00B268AB"/>
    <w:rsid w:val="00B270E4"/>
    <w:rsid w:val="00B274E0"/>
    <w:rsid w:val="00B27F22"/>
    <w:rsid w:val="00B30DCD"/>
    <w:rsid w:val="00B31072"/>
    <w:rsid w:val="00B3132F"/>
    <w:rsid w:val="00B31A50"/>
    <w:rsid w:val="00B31F31"/>
    <w:rsid w:val="00B32E2D"/>
    <w:rsid w:val="00B3323A"/>
    <w:rsid w:val="00B33CE0"/>
    <w:rsid w:val="00B345AA"/>
    <w:rsid w:val="00B349AB"/>
    <w:rsid w:val="00B352DF"/>
    <w:rsid w:val="00B35358"/>
    <w:rsid w:val="00B353DB"/>
    <w:rsid w:val="00B35811"/>
    <w:rsid w:val="00B35B65"/>
    <w:rsid w:val="00B35C46"/>
    <w:rsid w:val="00B35D2F"/>
    <w:rsid w:val="00B35EBC"/>
    <w:rsid w:val="00B36571"/>
    <w:rsid w:val="00B36CAF"/>
    <w:rsid w:val="00B405B7"/>
    <w:rsid w:val="00B40646"/>
    <w:rsid w:val="00B40669"/>
    <w:rsid w:val="00B40B9E"/>
    <w:rsid w:val="00B40E55"/>
    <w:rsid w:val="00B41A95"/>
    <w:rsid w:val="00B42055"/>
    <w:rsid w:val="00B42079"/>
    <w:rsid w:val="00B42340"/>
    <w:rsid w:val="00B429B6"/>
    <w:rsid w:val="00B42D15"/>
    <w:rsid w:val="00B4317A"/>
    <w:rsid w:val="00B43D5F"/>
    <w:rsid w:val="00B43E5B"/>
    <w:rsid w:val="00B43EED"/>
    <w:rsid w:val="00B44000"/>
    <w:rsid w:val="00B44420"/>
    <w:rsid w:val="00B44708"/>
    <w:rsid w:val="00B454FA"/>
    <w:rsid w:val="00B45543"/>
    <w:rsid w:val="00B45562"/>
    <w:rsid w:val="00B45B4B"/>
    <w:rsid w:val="00B45BDF"/>
    <w:rsid w:val="00B46113"/>
    <w:rsid w:val="00B46AE3"/>
    <w:rsid w:val="00B46E29"/>
    <w:rsid w:val="00B4751C"/>
    <w:rsid w:val="00B47C84"/>
    <w:rsid w:val="00B50A4B"/>
    <w:rsid w:val="00B5145A"/>
    <w:rsid w:val="00B5152E"/>
    <w:rsid w:val="00B5232A"/>
    <w:rsid w:val="00B5246C"/>
    <w:rsid w:val="00B52C70"/>
    <w:rsid w:val="00B53698"/>
    <w:rsid w:val="00B5462A"/>
    <w:rsid w:val="00B54990"/>
    <w:rsid w:val="00B54A91"/>
    <w:rsid w:val="00B55BD4"/>
    <w:rsid w:val="00B55E7F"/>
    <w:rsid w:val="00B560C1"/>
    <w:rsid w:val="00B56251"/>
    <w:rsid w:val="00B565B0"/>
    <w:rsid w:val="00B566A2"/>
    <w:rsid w:val="00B56867"/>
    <w:rsid w:val="00B56954"/>
    <w:rsid w:val="00B56C78"/>
    <w:rsid w:val="00B573C6"/>
    <w:rsid w:val="00B574F4"/>
    <w:rsid w:val="00B57DC6"/>
    <w:rsid w:val="00B6001B"/>
    <w:rsid w:val="00B611E9"/>
    <w:rsid w:val="00B61B66"/>
    <w:rsid w:val="00B61B7A"/>
    <w:rsid w:val="00B61F71"/>
    <w:rsid w:val="00B62025"/>
    <w:rsid w:val="00B625C3"/>
    <w:rsid w:val="00B6295F"/>
    <w:rsid w:val="00B630D4"/>
    <w:rsid w:val="00B63136"/>
    <w:rsid w:val="00B63561"/>
    <w:rsid w:val="00B63642"/>
    <w:rsid w:val="00B63832"/>
    <w:rsid w:val="00B63E14"/>
    <w:rsid w:val="00B6453F"/>
    <w:rsid w:val="00B64A2C"/>
    <w:rsid w:val="00B64D16"/>
    <w:rsid w:val="00B672A2"/>
    <w:rsid w:val="00B67606"/>
    <w:rsid w:val="00B70C8A"/>
    <w:rsid w:val="00B70F46"/>
    <w:rsid w:val="00B7120E"/>
    <w:rsid w:val="00B713EA"/>
    <w:rsid w:val="00B713FD"/>
    <w:rsid w:val="00B71D9C"/>
    <w:rsid w:val="00B72AA5"/>
    <w:rsid w:val="00B73755"/>
    <w:rsid w:val="00B737D9"/>
    <w:rsid w:val="00B7386B"/>
    <w:rsid w:val="00B73D59"/>
    <w:rsid w:val="00B73FC9"/>
    <w:rsid w:val="00B74043"/>
    <w:rsid w:val="00B7436F"/>
    <w:rsid w:val="00B746AE"/>
    <w:rsid w:val="00B757EB"/>
    <w:rsid w:val="00B7622A"/>
    <w:rsid w:val="00B76724"/>
    <w:rsid w:val="00B76A55"/>
    <w:rsid w:val="00B775B8"/>
    <w:rsid w:val="00B80FDC"/>
    <w:rsid w:val="00B821F2"/>
    <w:rsid w:val="00B835EA"/>
    <w:rsid w:val="00B83797"/>
    <w:rsid w:val="00B83BE9"/>
    <w:rsid w:val="00B83E2E"/>
    <w:rsid w:val="00B8537D"/>
    <w:rsid w:val="00B8541C"/>
    <w:rsid w:val="00B85880"/>
    <w:rsid w:val="00B86145"/>
    <w:rsid w:val="00B867BA"/>
    <w:rsid w:val="00B8759C"/>
    <w:rsid w:val="00B8797E"/>
    <w:rsid w:val="00B87DC4"/>
    <w:rsid w:val="00B9013B"/>
    <w:rsid w:val="00B9038D"/>
    <w:rsid w:val="00B90625"/>
    <w:rsid w:val="00B90670"/>
    <w:rsid w:val="00B907A9"/>
    <w:rsid w:val="00B90854"/>
    <w:rsid w:val="00B914B3"/>
    <w:rsid w:val="00B91C66"/>
    <w:rsid w:val="00B925FC"/>
    <w:rsid w:val="00B927D5"/>
    <w:rsid w:val="00B92821"/>
    <w:rsid w:val="00B93DF9"/>
    <w:rsid w:val="00B9419B"/>
    <w:rsid w:val="00B943E2"/>
    <w:rsid w:val="00B94C2E"/>
    <w:rsid w:val="00B94F35"/>
    <w:rsid w:val="00B95326"/>
    <w:rsid w:val="00B95A74"/>
    <w:rsid w:val="00B95F1F"/>
    <w:rsid w:val="00B962DA"/>
    <w:rsid w:val="00B9657E"/>
    <w:rsid w:val="00B970E0"/>
    <w:rsid w:val="00B972FF"/>
    <w:rsid w:val="00B9791C"/>
    <w:rsid w:val="00B97B67"/>
    <w:rsid w:val="00B97D24"/>
    <w:rsid w:val="00BA1741"/>
    <w:rsid w:val="00BA20F6"/>
    <w:rsid w:val="00BA352E"/>
    <w:rsid w:val="00BA4852"/>
    <w:rsid w:val="00BA4AD0"/>
    <w:rsid w:val="00BA5928"/>
    <w:rsid w:val="00BA5A33"/>
    <w:rsid w:val="00BA6113"/>
    <w:rsid w:val="00BA6ABA"/>
    <w:rsid w:val="00BA6F57"/>
    <w:rsid w:val="00BA7593"/>
    <w:rsid w:val="00BB164B"/>
    <w:rsid w:val="00BB1AD6"/>
    <w:rsid w:val="00BB20DA"/>
    <w:rsid w:val="00BB292B"/>
    <w:rsid w:val="00BB2946"/>
    <w:rsid w:val="00BB2D08"/>
    <w:rsid w:val="00BB2ECB"/>
    <w:rsid w:val="00BB3092"/>
    <w:rsid w:val="00BB371B"/>
    <w:rsid w:val="00BB3920"/>
    <w:rsid w:val="00BB3991"/>
    <w:rsid w:val="00BB473E"/>
    <w:rsid w:val="00BB4BD3"/>
    <w:rsid w:val="00BB5439"/>
    <w:rsid w:val="00BB5BB4"/>
    <w:rsid w:val="00BB647B"/>
    <w:rsid w:val="00BB70F6"/>
    <w:rsid w:val="00BB74E1"/>
    <w:rsid w:val="00BB7997"/>
    <w:rsid w:val="00BC0899"/>
    <w:rsid w:val="00BC1890"/>
    <w:rsid w:val="00BC198A"/>
    <w:rsid w:val="00BC2CE7"/>
    <w:rsid w:val="00BC2D98"/>
    <w:rsid w:val="00BC31DF"/>
    <w:rsid w:val="00BC33E9"/>
    <w:rsid w:val="00BC372B"/>
    <w:rsid w:val="00BC3AB5"/>
    <w:rsid w:val="00BC3E83"/>
    <w:rsid w:val="00BC3F4F"/>
    <w:rsid w:val="00BC4273"/>
    <w:rsid w:val="00BC45AF"/>
    <w:rsid w:val="00BC4C90"/>
    <w:rsid w:val="00BC69F5"/>
    <w:rsid w:val="00BD00BD"/>
    <w:rsid w:val="00BD00E3"/>
    <w:rsid w:val="00BD06BD"/>
    <w:rsid w:val="00BD0B7E"/>
    <w:rsid w:val="00BD0CF8"/>
    <w:rsid w:val="00BD0E04"/>
    <w:rsid w:val="00BD1F81"/>
    <w:rsid w:val="00BD273A"/>
    <w:rsid w:val="00BD2BE4"/>
    <w:rsid w:val="00BD2F38"/>
    <w:rsid w:val="00BD3E54"/>
    <w:rsid w:val="00BD467C"/>
    <w:rsid w:val="00BD4785"/>
    <w:rsid w:val="00BD4B4A"/>
    <w:rsid w:val="00BD4D4A"/>
    <w:rsid w:val="00BD524A"/>
    <w:rsid w:val="00BD64B9"/>
    <w:rsid w:val="00BD667F"/>
    <w:rsid w:val="00BD71AE"/>
    <w:rsid w:val="00BD759D"/>
    <w:rsid w:val="00BD7A77"/>
    <w:rsid w:val="00BD7B93"/>
    <w:rsid w:val="00BD7D53"/>
    <w:rsid w:val="00BE0269"/>
    <w:rsid w:val="00BE0804"/>
    <w:rsid w:val="00BE0D28"/>
    <w:rsid w:val="00BE0E71"/>
    <w:rsid w:val="00BE0E7E"/>
    <w:rsid w:val="00BE12A2"/>
    <w:rsid w:val="00BE165F"/>
    <w:rsid w:val="00BE25E7"/>
    <w:rsid w:val="00BE345C"/>
    <w:rsid w:val="00BE37E1"/>
    <w:rsid w:val="00BE390D"/>
    <w:rsid w:val="00BE4F81"/>
    <w:rsid w:val="00BE571A"/>
    <w:rsid w:val="00BE5A4A"/>
    <w:rsid w:val="00BE6351"/>
    <w:rsid w:val="00BE660D"/>
    <w:rsid w:val="00BE662E"/>
    <w:rsid w:val="00BE6632"/>
    <w:rsid w:val="00BE7596"/>
    <w:rsid w:val="00BE7BC3"/>
    <w:rsid w:val="00BE7C27"/>
    <w:rsid w:val="00BE7D10"/>
    <w:rsid w:val="00BE7E0A"/>
    <w:rsid w:val="00BE7EFA"/>
    <w:rsid w:val="00BF0E85"/>
    <w:rsid w:val="00BF1695"/>
    <w:rsid w:val="00BF19C1"/>
    <w:rsid w:val="00BF1BEF"/>
    <w:rsid w:val="00BF1D82"/>
    <w:rsid w:val="00BF1D96"/>
    <w:rsid w:val="00BF1E06"/>
    <w:rsid w:val="00BF26C7"/>
    <w:rsid w:val="00BF2BB6"/>
    <w:rsid w:val="00BF3968"/>
    <w:rsid w:val="00BF3BEF"/>
    <w:rsid w:val="00BF4021"/>
    <w:rsid w:val="00BF4324"/>
    <w:rsid w:val="00BF4834"/>
    <w:rsid w:val="00BF497C"/>
    <w:rsid w:val="00BF4DC5"/>
    <w:rsid w:val="00BF5245"/>
    <w:rsid w:val="00BF5C87"/>
    <w:rsid w:val="00BF65BF"/>
    <w:rsid w:val="00BF69D4"/>
    <w:rsid w:val="00BF6D75"/>
    <w:rsid w:val="00BF6EEF"/>
    <w:rsid w:val="00BF7651"/>
    <w:rsid w:val="00BF7E7A"/>
    <w:rsid w:val="00C0002E"/>
    <w:rsid w:val="00C002AB"/>
    <w:rsid w:val="00C0062A"/>
    <w:rsid w:val="00C00A31"/>
    <w:rsid w:val="00C00EFA"/>
    <w:rsid w:val="00C01726"/>
    <w:rsid w:val="00C01F98"/>
    <w:rsid w:val="00C02205"/>
    <w:rsid w:val="00C0246A"/>
    <w:rsid w:val="00C024C3"/>
    <w:rsid w:val="00C02A04"/>
    <w:rsid w:val="00C043BA"/>
    <w:rsid w:val="00C04933"/>
    <w:rsid w:val="00C0531C"/>
    <w:rsid w:val="00C053BE"/>
    <w:rsid w:val="00C05739"/>
    <w:rsid w:val="00C062E6"/>
    <w:rsid w:val="00C0639A"/>
    <w:rsid w:val="00C0661C"/>
    <w:rsid w:val="00C06941"/>
    <w:rsid w:val="00C06F58"/>
    <w:rsid w:val="00C0728B"/>
    <w:rsid w:val="00C07A2D"/>
    <w:rsid w:val="00C100DC"/>
    <w:rsid w:val="00C1051A"/>
    <w:rsid w:val="00C10858"/>
    <w:rsid w:val="00C10BD4"/>
    <w:rsid w:val="00C119DD"/>
    <w:rsid w:val="00C11D78"/>
    <w:rsid w:val="00C11ED7"/>
    <w:rsid w:val="00C120C2"/>
    <w:rsid w:val="00C12E8F"/>
    <w:rsid w:val="00C130B1"/>
    <w:rsid w:val="00C1374C"/>
    <w:rsid w:val="00C138C6"/>
    <w:rsid w:val="00C14265"/>
    <w:rsid w:val="00C1449C"/>
    <w:rsid w:val="00C14A6F"/>
    <w:rsid w:val="00C14CCE"/>
    <w:rsid w:val="00C15092"/>
    <w:rsid w:val="00C170C2"/>
    <w:rsid w:val="00C17763"/>
    <w:rsid w:val="00C17801"/>
    <w:rsid w:val="00C17D62"/>
    <w:rsid w:val="00C17DE3"/>
    <w:rsid w:val="00C2013C"/>
    <w:rsid w:val="00C205B9"/>
    <w:rsid w:val="00C2116C"/>
    <w:rsid w:val="00C21313"/>
    <w:rsid w:val="00C22604"/>
    <w:rsid w:val="00C22BD4"/>
    <w:rsid w:val="00C22CA3"/>
    <w:rsid w:val="00C24346"/>
    <w:rsid w:val="00C24474"/>
    <w:rsid w:val="00C24FE5"/>
    <w:rsid w:val="00C25019"/>
    <w:rsid w:val="00C250C4"/>
    <w:rsid w:val="00C2538D"/>
    <w:rsid w:val="00C25659"/>
    <w:rsid w:val="00C25A1A"/>
    <w:rsid w:val="00C26D87"/>
    <w:rsid w:val="00C2724A"/>
    <w:rsid w:val="00C30615"/>
    <w:rsid w:val="00C3090F"/>
    <w:rsid w:val="00C30BFA"/>
    <w:rsid w:val="00C30C1B"/>
    <w:rsid w:val="00C30F48"/>
    <w:rsid w:val="00C319C9"/>
    <w:rsid w:val="00C31C33"/>
    <w:rsid w:val="00C32423"/>
    <w:rsid w:val="00C325F9"/>
    <w:rsid w:val="00C32918"/>
    <w:rsid w:val="00C32C4D"/>
    <w:rsid w:val="00C3362D"/>
    <w:rsid w:val="00C338F9"/>
    <w:rsid w:val="00C33C77"/>
    <w:rsid w:val="00C345AC"/>
    <w:rsid w:val="00C3481E"/>
    <w:rsid w:val="00C34EF0"/>
    <w:rsid w:val="00C35FD1"/>
    <w:rsid w:val="00C362F6"/>
    <w:rsid w:val="00C36A25"/>
    <w:rsid w:val="00C36D3A"/>
    <w:rsid w:val="00C36D81"/>
    <w:rsid w:val="00C40D72"/>
    <w:rsid w:val="00C40E29"/>
    <w:rsid w:val="00C40F97"/>
    <w:rsid w:val="00C41527"/>
    <w:rsid w:val="00C41E6C"/>
    <w:rsid w:val="00C42651"/>
    <w:rsid w:val="00C42FB8"/>
    <w:rsid w:val="00C431A1"/>
    <w:rsid w:val="00C43C54"/>
    <w:rsid w:val="00C44840"/>
    <w:rsid w:val="00C44F62"/>
    <w:rsid w:val="00C45049"/>
    <w:rsid w:val="00C45581"/>
    <w:rsid w:val="00C45D33"/>
    <w:rsid w:val="00C46990"/>
    <w:rsid w:val="00C46BA9"/>
    <w:rsid w:val="00C47666"/>
    <w:rsid w:val="00C47F0E"/>
    <w:rsid w:val="00C50E54"/>
    <w:rsid w:val="00C51A8D"/>
    <w:rsid w:val="00C5241B"/>
    <w:rsid w:val="00C52465"/>
    <w:rsid w:val="00C5258A"/>
    <w:rsid w:val="00C52C5B"/>
    <w:rsid w:val="00C53EBD"/>
    <w:rsid w:val="00C54FFD"/>
    <w:rsid w:val="00C56623"/>
    <w:rsid w:val="00C5667E"/>
    <w:rsid w:val="00C56FD6"/>
    <w:rsid w:val="00C577C7"/>
    <w:rsid w:val="00C608E0"/>
    <w:rsid w:val="00C60B9C"/>
    <w:rsid w:val="00C6141C"/>
    <w:rsid w:val="00C61511"/>
    <w:rsid w:val="00C61D3F"/>
    <w:rsid w:val="00C61D45"/>
    <w:rsid w:val="00C6242B"/>
    <w:rsid w:val="00C6246C"/>
    <w:rsid w:val="00C63234"/>
    <w:rsid w:val="00C63522"/>
    <w:rsid w:val="00C643FB"/>
    <w:rsid w:val="00C64DB4"/>
    <w:rsid w:val="00C65754"/>
    <w:rsid w:val="00C6718A"/>
    <w:rsid w:val="00C70116"/>
    <w:rsid w:val="00C7058E"/>
    <w:rsid w:val="00C70621"/>
    <w:rsid w:val="00C70630"/>
    <w:rsid w:val="00C706FF"/>
    <w:rsid w:val="00C7161A"/>
    <w:rsid w:val="00C71E8A"/>
    <w:rsid w:val="00C71F98"/>
    <w:rsid w:val="00C721DC"/>
    <w:rsid w:val="00C7229E"/>
    <w:rsid w:val="00C725E7"/>
    <w:rsid w:val="00C72C25"/>
    <w:rsid w:val="00C72F2F"/>
    <w:rsid w:val="00C73432"/>
    <w:rsid w:val="00C73730"/>
    <w:rsid w:val="00C73BFD"/>
    <w:rsid w:val="00C73D3E"/>
    <w:rsid w:val="00C73E51"/>
    <w:rsid w:val="00C740BF"/>
    <w:rsid w:val="00C743D2"/>
    <w:rsid w:val="00C74DFE"/>
    <w:rsid w:val="00C75695"/>
    <w:rsid w:val="00C75BB7"/>
    <w:rsid w:val="00C768CF"/>
    <w:rsid w:val="00C77443"/>
    <w:rsid w:val="00C77458"/>
    <w:rsid w:val="00C77882"/>
    <w:rsid w:val="00C77BD6"/>
    <w:rsid w:val="00C8061B"/>
    <w:rsid w:val="00C80DCC"/>
    <w:rsid w:val="00C814B9"/>
    <w:rsid w:val="00C8152D"/>
    <w:rsid w:val="00C81746"/>
    <w:rsid w:val="00C81983"/>
    <w:rsid w:val="00C81C0A"/>
    <w:rsid w:val="00C81F23"/>
    <w:rsid w:val="00C82D67"/>
    <w:rsid w:val="00C82F81"/>
    <w:rsid w:val="00C830A5"/>
    <w:rsid w:val="00C83350"/>
    <w:rsid w:val="00C83871"/>
    <w:rsid w:val="00C844FA"/>
    <w:rsid w:val="00C8454C"/>
    <w:rsid w:val="00C8499F"/>
    <w:rsid w:val="00C85228"/>
    <w:rsid w:val="00C8542A"/>
    <w:rsid w:val="00C856F9"/>
    <w:rsid w:val="00C86D7C"/>
    <w:rsid w:val="00C87260"/>
    <w:rsid w:val="00C87517"/>
    <w:rsid w:val="00C902B2"/>
    <w:rsid w:val="00C905CB"/>
    <w:rsid w:val="00C90D6C"/>
    <w:rsid w:val="00C90DF4"/>
    <w:rsid w:val="00C9104B"/>
    <w:rsid w:val="00C9157A"/>
    <w:rsid w:val="00C91BD9"/>
    <w:rsid w:val="00C91C8B"/>
    <w:rsid w:val="00C91CE0"/>
    <w:rsid w:val="00C92A19"/>
    <w:rsid w:val="00C92AB4"/>
    <w:rsid w:val="00C92BC1"/>
    <w:rsid w:val="00C92F3E"/>
    <w:rsid w:val="00C93011"/>
    <w:rsid w:val="00C9484D"/>
    <w:rsid w:val="00C94B5B"/>
    <w:rsid w:val="00C955F8"/>
    <w:rsid w:val="00C95E98"/>
    <w:rsid w:val="00C961FA"/>
    <w:rsid w:val="00C969F1"/>
    <w:rsid w:val="00C97CB9"/>
    <w:rsid w:val="00CA0606"/>
    <w:rsid w:val="00CA0C79"/>
    <w:rsid w:val="00CA138F"/>
    <w:rsid w:val="00CA18BB"/>
    <w:rsid w:val="00CA2521"/>
    <w:rsid w:val="00CA27FD"/>
    <w:rsid w:val="00CA2843"/>
    <w:rsid w:val="00CA2B10"/>
    <w:rsid w:val="00CA2CAD"/>
    <w:rsid w:val="00CA3570"/>
    <w:rsid w:val="00CA3867"/>
    <w:rsid w:val="00CA3F40"/>
    <w:rsid w:val="00CA4414"/>
    <w:rsid w:val="00CA4818"/>
    <w:rsid w:val="00CA4E26"/>
    <w:rsid w:val="00CA522B"/>
    <w:rsid w:val="00CA547E"/>
    <w:rsid w:val="00CA55EB"/>
    <w:rsid w:val="00CA5C9A"/>
    <w:rsid w:val="00CA5D94"/>
    <w:rsid w:val="00CA6073"/>
    <w:rsid w:val="00CA6115"/>
    <w:rsid w:val="00CA6C7F"/>
    <w:rsid w:val="00CA71FA"/>
    <w:rsid w:val="00CB057A"/>
    <w:rsid w:val="00CB0B77"/>
    <w:rsid w:val="00CB0BD1"/>
    <w:rsid w:val="00CB0C04"/>
    <w:rsid w:val="00CB0C41"/>
    <w:rsid w:val="00CB1F05"/>
    <w:rsid w:val="00CB24C4"/>
    <w:rsid w:val="00CB29B6"/>
    <w:rsid w:val="00CB2D17"/>
    <w:rsid w:val="00CB37FD"/>
    <w:rsid w:val="00CB398F"/>
    <w:rsid w:val="00CB495C"/>
    <w:rsid w:val="00CB4A83"/>
    <w:rsid w:val="00CB5F29"/>
    <w:rsid w:val="00CB5FB2"/>
    <w:rsid w:val="00CB614E"/>
    <w:rsid w:val="00CB6270"/>
    <w:rsid w:val="00CB6C50"/>
    <w:rsid w:val="00CB6FCD"/>
    <w:rsid w:val="00CB76CE"/>
    <w:rsid w:val="00CC01A0"/>
    <w:rsid w:val="00CC021A"/>
    <w:rsid w:val="00CC09C8"/>
    <w:rsid w:val="00CC2944"/>
    <w:rsid w:val="00CC316B"/>
    <w:rsid w:val="00CC34E7"/>
    <w:rsid w:val="00CC3E96"/>
    <w:rsid w:val="00CC3F16"/>
    <w:rsid w:val="00CC4651"/>
    <w:rsid w:val="00CC4980"/>
    <w:rsid w:val="00CC4D6A"/>
    <w:rsid w:val="00CC5226"/>
    <w:rsid w:val="00CC53B2"/>
    <w:rsid w:val="00CC5633"/>
    <w:rsid w:val="00CC5ECA"/>
    <w:rsid w:val="00CC6D57"/>
    <w:rsid w:val="00CC76D9"/>
    <w:rsid w:val="00CD02B6"/>
    <w:rsid w:val="00CD0435"/>
    <w:rsid w:val="00CD0ACC"/>
    <w:rsid w:val="00CD101D"/>
    <w:rsid w:val="00CD2146"/>
    <w:rsid w:val="00CD272D"/>
    <w:rsid w:val="00CD30B6"/>
    <w:rsid w:val="00CD3126"/>
    <w:rsid w:val="00CD34A7"/>
    <w:rsid w:val="00CD42CB"/>
    <w:rsid w:val="00CD4B83"/>
    <w:rsid w:val="00CD4CB9"/>
    <w:rsid w:val="00CD4D59"/>
    <w:rsid w:val="00CD5738"/>
    <w:rsid w:val="00CD5A53"/>
    <w:rsid w:val="00CD6124"/>
    <w:rsid w:val="00CD66EC"/>
    <w:rsid w:val="00CD7A2C"/>
    <w:rsid w:val="00CE003E"/>
    <w:rsid w:val="00CE09B8"/>
    <w:rsid w:val="00CE111D"/>
    <w:rsid w:val="00CE1C99"/>
    <w:rsid w:val="00CE1EBE"/>
    <w:rsid w:val="00CE2056"/>
    <w:rsid w:val="00CE27FF"/>
    <w:rsid w:val="00CE31BA"/>
    <w:rsid w:val="00CE3A4A"/>
    <w:rsid w:val="00CE412B"/>
    <w:rsid w:val="00CE45EA"/>
    <w:rsid w:val="00CE51A1"/>
    <w:rsid w:val="00CE5BDE"/>
    <w:rsid w:val="00CE656D"/>
    <w:rsid w:val="00CE6FD1"/>
    <w:rsid w:val="00CE72FC"/>
    <w:rsid w:val="00CE7C59"/>
    <w:rsid w:val="00CF0805"/>
    <w:rsid w:val="00CF0A2F"/>
    <w:rsid w:val="00CF0C2D"/>
    <w:rsid w:val="00CF117D"/>
    <w:rsid w:val="00CF13F3"/>
    <w:rsid w:val="00CF19D2"/>
    <w:rsid w:val="00CF1B3D"/>
    <w:rsid w:val="00CF1E73"/>
    <w:rsid w:val="00CF1F49"/>
    <w:rsid w:val="00CF28E1"/>
    <w:rsid w:val="00CF3808"/>
    <w:rsid w:val="00CF3ADD"/>
    <w:rsid w:val="00CF3C97"/>
    <w:rsid w:val="00CF3E08"/>
    <w:rsid w:val="00CF3E2D"/>
    <w:rsid w:val="00CF3FDC"/>
    <w:rsid w:val="00CF4F81"/>
    <w:rsid w:val="00CF5623"/>
    <w:rsid w:val="00CF5CFB"/>
    <w:rsid w:val="00CF7293"/>
    <w:rsid w:val="00CF73F9"/>
    <w:rsid w:val="00CF78A0"/>
    <w:rsid w:val="00CF794D"/>
    <w:rsid w:val="00D00961"/>
    <w:rsid w:val="00D00CB2"/>
    <w:rsid w:val="00D01245"/>
    <w:rsid w:val="00D0174B"/>
    <w:rsid w:val="00D01E61"/>
    <w:rsid w:val="00D02017"/>
    <w:rsid w:val="00D02BB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08DF"/>
    <w:rsid w:val="00D11787"/>
    <w:rsid w:val="00D11A9B"/>
    <w:rsid w:val="00D1276E"/>
    <w:rsid w:val="00D12E88"/>
    <w:rsid w:val="00D136BB"/>
    <w:rsid w:val="00D13F62"/>
    <w:rsid w:val="00D1458F"/>
    <w:rsid w:val="00D14672"/>
    <w:rsid w:val="00D14B48"/>
    <w:rsid w:val="00D156C7"/>
    <w:rsid w:val="00D16A78"/>
    <w:rsid w:val="00D177E8"/>
    <w:rsid w:val="00D20934"/>
    <w:rsid w:val="00D20CC2"/>
    <w:rsid w:val="00D20D6A"/>
    <w:rsid w:val="00D20EBB"/>
    <w:rsid w:val="00D21B4D"/>
    <w:rsid w:val="00D21CE2"/>
    <w:rsid w:val="00D2208F"/>
    <w:rsid w:val="00D2216F"/>
    <w:rsid w:val="00D2260B"/>
    <w:rsid w:val="00D226F8"/>
    <w:rsid w:val="00D2277A"/>
    <w:rsid w:val="00D23584"/>
    <w:rsid w:val="00D236D1"/>
    <w:rsid w:val="00D23706"/>
    <w:rsid w:val="00D239BA"/>
    <w:rsid w:val="00D23D92"/>
    <w:rsid w:val="00D24083"/>
    <w:rsid w:val="00D249DA"/>
    <w:rsid w:val="00D25161"/>
    <w:rsid w:val="00D25EAB"/>
    <w:rsid w:val="00D26171"/>
    <w:rsid w:val="00D271BE"/>
    <w:rsid w:val="00D272BF"/>
    <w:rsid w:val="00D27AB2"/>
    <w:rsid w:val="00D27D4E"/>
    <w:rsid w:val="00D27FF5"/>
    <w:rsid w:val="00D30107"/>
    <w:rsid w:val="00D30299"/>
    <w:rsid w:val="00D30890"/>
    <w:rsid w:val="00D30C36"/>
    <w:rsid w:val="00D31A91"/>
    <w:rsid w:val="00D32A1E"/>
    <w:rsid w:val="00D32CA5"/>
    <w:rsid w:val="00D32E75"/>
    <w:rsid w:val="00D33AC1"/>
    <w:rsid w:val="00D35746"/>
    <w:rsid w:val="00D35AA1"/>
    <w:rsid w:val="00D35B2F"/>
    <w:rsid w:val="00D36CD8"/>
    <w:rsid w:val="00D36E52"/>
    <w:rsid w:val="00D37A1C"/>
    <w:rsid w:val="00D413A7"/>
    <w:rsid w:val="00D4210E"/>
    <w:rsid w:val="00D4237E"/>
    <w:rsid w:val="00D4264C"/>
    <w:rsid w:val="00D43096"/>
    <w:rsid w:val="00D43B21"/>
    <w:rsid w:val="00D43EB4"/>
    <w:rsid w:val="00D43FAC"/>
    <w:rsid w:val="00D449B5"/>
    <w:rsid w:val="00D45A15"/>
    <w:rsid w:val="00D46375"/>
    <w:rsid w:val="00D4795B"/>
    <w:rsid w:val="00D479AB"/>
    <w:rsid w:val="00D479EE"/>
    <w:rsid w:val="00D47B8A"/>
    <w:rsid w:val="00D47C70"/>
    <w:rsid w:val="00D50354"/>
    <w:rsid w:val="00D5055F"/>
    <w:rsid w:val="00D51845"/>
    <w:rsid w:val="00D51DD0"/>
    <w:rsid w:val="00D528A6"/>
    <w:rsid w:val="00D539ED"/>
    <w:rsid w:val="00D53B1E"/>
    <w:rsid w:val="00D53EC6"/>
    <w:rsid w:val="00D54B7C"/>
    <w:rsid w:val="00D54F61"/>
    <w:rsid w:val="00D554BA"/>
    <w:rsid w:val="00D5618A"/>
    <w:rsid w:val="00D56468"/>
    <w:rsid w:val="00D56DF1"/>
    <w:rsid w:val="00D578FD"/>
    <w:rsid w:val="00D6009A"/>
    <w:rsid w:val="00D61146"/>
    <w:rsid w:val="00D611E4"/>
    <w:rsid w:val="00D61872"/>
    <w:rsid w:val="00D61A08"/>
    <w:rsid w:val="00D636FD"/>
    <w:rsid w:val="00D63DFD"/>
    <w:rsid w:val="00D65976"/>
    <w:rsid w:val="00D65AFB"/>
    <w:rsid w:val="00D6615C"/>
    <w:rsid w:val="00D666BA"/>
    <w:rsid w:val="00D66FEA"/>
    <w:rsid w:val="00D672B9"/>
    <w:rsid w:val="00D67AF4"/>
    <w:rsid w:val="00D70A10"/>
    <w:rsid w:val="00D724D0"/>
    <w:rsid w:val="00D7328D"/>
    <w:rsid w:val="00D73736"/>
    <w:rsid w:val="00D7492E"/>
    <w:rsid w:val="00D74ABE"/>
    <w:rsid w:val="00D74FD0"/>
    <w:rsid w:val="00D75688"/>
    <w:rsid w:val="00D763D4"/>
    <w:rsid w:val="00D774E8"/>
    <w:rsid w:val="00D77523"/>
    <w:rsid w:val="00D804E9"/>
    <w:rsid w:val="00D807E1"/>
    <w:rsid w:val="00D8137B"/>
    <w:rsid w:val="00D81A74"/>
    <w:rsid w:val="00D81E24"/>
    <w:rsid w:val="00D82AF7"/>
    <w:rsid w:val="00D82E4F"/>
    <w:rsid w:val="00D83089"/>
    <w:rsid w:val="00D838FF"/>
    <w:rsid w:val="00D83EE0"/>
    <w:rsid w:val="00D84A6B"/>
    <w:rsid w:val="00D85D34"/>
    <w:rsid w:val="00D85FCB"/>
    <w:rsid w:val="00D86174"/>
    <w:rsid w:val="00D863AC"/>
    <w:rsid w:val="00D86400"/>
    <w:rsid w:val="00D865A6"/>
    <w:rsid w:val="00D86C03"/>
    <w:rsid w:val="00D8733E"/>
    <w:rsid w:val="00D87508"/>
    <w:rsid w:val="00D87894"/>
    <w:rsid w:val="00D87BFF"/>
    <w:rsid w:val="00D9038E"/>
    <w:rsid w:val="00D918BE"/>
    <w:rsid w:val="00D91F8E"/>
    <w:rsid w:val="00D91FFE"/>
    <w:rsid w:val="00D926AF"/>
    <w:rsid w:val="00D9489F"/>
    <w:rsid w:val="00D94B41"/>
    <w:rsid w:val="00D94EEF"/>
    <w:rsid w:val="00D950E0"/>
    <w:rsid w:val="00D95205"/>
    <w:rsid w:val="00D95623"/>
    <w:rsid w:val="00D9586D"/>
    <w:rsid w:val="00D9588E"/>
    <w:rsid w:val="00D95D44"/>
    <w:rsid w:val="00D96B02"/>
    <w:rsid w:val="00D96EC4"/>
    <w:rsid w:val="00D9773E"/>
    <w:rsid w:val="00DA0D76"/>
    <w:rsid w:val="00DA0EF3"/>
    <w:rsid w:val="00DA1593"/>
    <w:rsid w:val="00DA2931"/>
    <w:rsid w:val="00DA2C28"/>
    <w:rsid w:val="00DA2C69"/>
    <w:rsid w:val="00DA2D8A"/>
    <w:rsid w:val="00DA3133"/>
    <w:rsid w:val="00DA3972"/>
    <w:rsid w:val="00DA3C62"/>
    <w:rsid w:val="00DA3D77"/>
    <w:rsid w:val="00DA3DB6"/>
    <w:rsid w:val="00DA4EA9"/>
    <w:rsid w:val="00DA4F78"/>
    <w:rsid w:val="00DA5125"/>
    <w:rsid w:val="00DA6049"/>
    <w:rsid w:val="00DA60A3"/>
    <w:rsid w:val="00DA66FB"/>
    <w:rsid w:val="00DA6729"/>
    <w:rsid w:val="00DA71C2"/>
    <w:rsid w:val="00DB00F6"/>
    <w:rsid w:val="00DB03B0"/>
    <w:rsid w:val="00DB103E"/>
    <w:rsid w:val="00DB13DC"/>
    <w:rsid w:val="00DB15BA"/>
    <w:rsid w:val="00DB176B"/>
    <w:rsid w:val="00DB1D9A"/>
    <w:rsid w:val="00DB34E3"/>
    <w:rsid w:val="00DB4BCB"/>
    <w:rsid w:val="00DB4DF0"/>
    <w:rsid w:val="00DB5046"/>
    <w:rsid w:val="00DB50C3"/>
    <w:rsid w:val="00DB56D6"/>
    <w:rsid w:val="00DB5BEA"/>
    <w:rsid w:val="00DB76C6"/>
    <w:rsid w:val="00DB7858"/>
    <w:rsid w:val="00DB7ADF"/>
    <w:rsid w:val="00DB7E25"/>
    <w:rsid w:val="00DC00DC"/>
    <w:rsid w:val="00DC04A8"/>
    <w:rsid w:val="00DC0A50"/>
    <w:rsid w:val="00DC1114"/>
    <w:rsid w:val="00DC12F0"/>
    <w:rsid w:val="00DC2C9B"/>
    <w:rsid w:val="00DC32CC"/>
    <w:rsid w:val="00DC36D4"/>
    <w:rsid w:val="00DC3D9E"/>
    <w:rsid w:val="00DC42CC"/>
    <w:rsid w:val="00DC550C"/>
    <w:rsid w:val="00DC57AE"/>
    <w:rsid w:val="00DC5F0C"/>
    <w:rsid w:val="00DC6AFD"/>
    <w:rsid w:val="00DC6E6D"/>
    <w:rsid w:val="00DD0585"/>
    <w:rsid w:val="00DD14D7"/>
    <w:rsid w:val="00DD16EC"/>
    <w:rsid w:val="00DD1910"/>
    <w:rsid w:val="00DD313F"/>
    <w:rsid w:val="00DD34E9"/>
    <w:rsid w:val="00DD3B03"/>
    <w:rsid w:val="00DD475A"/>
    <w:rsid w:val="00DD4A82"/>
    <w:rsid w:val="00DD5023"/>
    <w:rsid w:val="00DD5671"/>
    <w:rsid w:val="00DD6004"/>
    <w:rsid w:val="00DD63E8"/>
    <w:rsid w:val="00DD649F"/>
    <w:rsid w:val="00DD6C0C"/>
    <w:rsid w:val="00DD7EBB"/>
    <w:rsid w:val="00DE0136"/>
    <w:rsid w:val="00DE01D2"/>
    <w:rsid w:val="00DE04B2"/>
    <w:rsid w:val="00DE0F85"/>
    <w:rsid w:val="00DE1E99"/>
    <w:rsid w:val="00DE2816"/>
    <w:rsid w:val="00DE3F92"/>
    <w:rsid w:val="00DE4789"/>
    <w:rsid w:val="00DE4DBC"/>
    <w:rsid w:val="00DE501E"/>
    <w:rsid w:val="00DE579B"/>
    <w:rsid w:val="00DE615B"/>
    <w:rsid w:val="00DE629A"/>
    <w:rsid w:val="00DE7005"/>
    <w:rsid w:val="00DE7737"/>
    <w:rsid w:val="00DF0859"/>
    <w:rsid w:val="00DF1552"/>
    <w:rsid w:val="00DF1A39"/>
    <w:rsid w:val="00DF1F1C"/>
    <w:rsid w:val="00DF20F3"/>
    <w:rsid w:val="00DF2307"/>
    <w:rsid w:val="00DF2698"/>
    <w:rsid w:val="00DF3F9A"/>
    <w:rsid w:val="00DF44B2"/>
    <w:rsid w:val="00DF4A75"/>
    <w:rsid w:val="00DF4AFE"/>
    <w:rsid w:val="00DF4B32"/>
    <w:rsid w:val="00DF4F6B"/>
    <w:rsid w:val="00DF5218"/>
    <w:rsid w:val="00DF549D"/>
    <w:rsid w:val="00DF5A1A"/>
    <w:rsid w:val="00DF5C8D"/>
    <w:rsid w:val="00DF6141"/>
    <w:rsid w:val="00DF6209"/>
    <w:rsid w:val="00DF631D"/>
    <w:rsid w:val="00DF6E5D"/>
    <w:rsid w:val="00DF787D"/>
    <w:rsid w:val="00DF79AE"/>
    <w:rsid w:val="00DF7C39"/>
    <w:rsid w:val="00E00741"/>
    <w:rsid w:val="00E016F1"/>
    <w:rsid w:val="00E01CED"/>
    <w:rsid w:val="00E025A0"/>
    <w:rsid w:val="00E02804"/>
    <w:rsid w:val="00E02961"/>
    <w:rsid w:val="00E030A3"/>
    <w:rsid w:val="00E03306"/>
    <w:rsid w:val="00E0467E"/>
    <w:rsid w:val="00E0477F"/>
    <w:rsid w:val="00E0490D"/>
    <w:rsid w:val="00E04A46"/>
    <w:rsid w:val="00E04B3B"/>
    <w:rsid w:val="00E050D0"/>
    <w:rsid w:val="00E051F2"/>
    <w:rsid w:val="00E05A2E"/>
    <w:rsid w:val="00E05BE8"/>
    <w:rsid w:val="00E05D24"/>
    <w:rsid w:val="00E05EE3"/>
    <w:rsid w:val="00E065E2"/>
    <w:rsid w:val="00E06F54"/>
    <w:rsid w:val="00E06F65"/>
    <w:rsid w:val="00E07AC0"/>
    <w:rsid w:val="00E07BC7"/>
    <w:rsid w:val="00E07D2A"/>
    <w:rsid w:val="00E07D83"/>
    <w:rsid w:val="00E10652"/>
    <w:rsid w:val="00E1076A"/>
    <w:rsid w:val="00E10884"/>
    <w:rsid w:val="00E10F84"/>
    <w:rsid w:val="00E110DD"/>
    <w:rsid w:val="00E114C0"/>
    <w:rsid w:val="00E1176C"/>
    <w:rsid w:val="00E11F2A"/>
    <w:rsid w:val="00E1223E"/>
    <w:rsid w:val="00E13D19"/>
    <w:rsid w:val="00E14128"/>
    <w:rsid w:val="00E1422F"/>
    <w:rsid w:val="00E1483C"/>
    <w:rsid w:val="00E148BC"/>
    <w:rsid w:val="00E14AE7"/>
    <w:rsid w:val="00E14D60"/>
    <w:rsid w:val="00E1540D"/>
    <w:rsid w:val="00E16334"/>
    <w:rsid w:val="00E16C0B"/>
    <w:rsid w:val="00E16F8F"/>
    <w:rsid w:val="00E170B6"/>
    <w:rsid w:val="00E1723D"/>
    <w:rsid w:val="00E17A07"/>
    <w:rsid w:val="00E17D8A"/>
    <w:rsid w:val="00E206DD"/>
    <w:rsid w:val="00E207A8"/>
    <w:rsid w:val="00E2155A"/>
    <w:rsid w:val="00E21892"/>
    <w:rsid w:val="00E22167"/>
    <w:rsid w:val="00E228FE"/>
    <w:rsid w:val="00E22A32"/>
    <w:rsid w:val="00E22CAA"/>
    <w:rsid w:val="00E23564"/>
    <w:rsid w:val="00E2378F"/>
    <w:rsid w:val="00E2482B"/>
    <w:rsid w:val="00E25019"/>
    <w:rsid w:val="00E2574A"/>
    <w:rsid w:val="00E25CDF"/>
    <w:rsid w:val="00E2721B"/>
    <w:rsid w:val="00E27D10"/>
    <w:rsid w:val="00E27DEA"/>
    <w:rsid w:val="00E3081C"/>
    <w:rsid w:val="00E30A10"/>
    <w:rsid w:val="00E31BD5"/>
    <w:rsid w:val="00E3279D"/>
    <w:rsid w:val="00E32DA8"/>
    <w:rsid w:val="00E34AE8"/>
    <w:rsid w:val="00E34DA3"/>
    <w:rsid w:val="00E35310"/>
    <w:rsid w:val="00E35786"/>
    <w:rsid w:val="00E35B38"/>
    <w:rsid w:val="00E3665F"/>
    <w:rsid w:val="00E366E2"/>
    <w:rsid w:val="00E36BB7"/>
    <w:rsid w:val="00E36D85"/>
    <w:rsid w:val="00E36F27"/>
    <w:rsid w:val="00E37111"/>
    <w:rsid w:val="00E40961"/>
    <w:rsid w:val="00E414E0"/>
    <w:rsid w:val="00E414E2"/>
    <w:rsid w:val="00E41822"/>
    <w:rsid w:val="00E41D3D"/>
    <w:rsid w:val="00E42AE8"/>
    <w:rsid w:val="00E43210"/>
    <w:rsid w:val="00E432A3"/>
    <w:rsid w:val="00E442A4"/>
    <w:rsid w:val="00E444CD"/>
    <w:rsid w:val="00E445B3"/>
    <w:rsid w:val="00E44F21"/>
    <w:rsid w:val="00E44F75"/>
    <w:rsid w:val="00E4535C"/>
    <w:rsid w:val="00E45779"/>
    <w:rsid w:val="00E45AEF"/>
    <w:rsid w:val="00E45C93"/>
    <w:rsid w:val="00E46D81"/>
    <w:rsid w:val="00E46EF0"/>
    <w:rsid w:val="00E47F7D"/>
    <w:rsid w:val="00E50C13"/>
    <w:rsid w:val="00E516A7"/>
    <w:rsid w:val="00E51E3C"/>
    <w:rsid w:val="00E521EC"/>
    <w:rsid w:val="00E523B8"/>
    <w:rsid w:val="00E525C5"/>
    <w:rsid w:val="00E528F7"/>
    <w:rsid w:val="00E52DF7"/>
    <w:rsid w:val="00E52F74"/>
    <w:rsid w:val="00E530FB"/>
    <w:rsid w:val="00E5344D"/>
    <w:rsid w:val="00E5348E"/>
    <w:rsid w:val="00E53693"/>
    <w:rsid w:val="00E545E8"/>
    <w:rsid w:val="00E54600"/>
    <w:rsid w:val="00E54D84"/>
    <w:rsid w:val="00E5514E"/>
    <w:rsid w:val="00E56A2C"/>
    <w:rsid w:val="00E56E4C"/>
    <w:rsid w:val="00E5733A"/>
    <w:rsid w:val="00E57A72"/>
    <w:rsid w:val="00E57DDE"/>
    <w:rsid w:val="00E61CD0"/>
    <w:rsid w:val="00E63088"/>
    <w:rsid w:val="00E631DD"/>
    <w:rsid w:val="00E63335"/>
    <w:rsid w:val="00E637BD"/>
    <w:rsid w:val="00E63ABF"/>
    <w:rsid w:val="00E63EDD"/>
    <w:rsid w:val="00E64231"/>
    <w:rsid w:val="00E645C4"/>
    <w:rsid w:val="00E65563"/>
    <w:rsid w:val="00E65620"/>
    <w:rsid w:val="00E656B7"/>
    <w:rsid w:val="00E657CB"/>
    <w:rsid w:val="00E659FC"/>
    <w:rsid w:val="00E6603F"/>
    <w:rsid w:val="00E66259"/>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440"/>
    <w:rsid w:val="00E73794"/>
    <w:rsid w:val="00E739BE"/>
    <w:rsid w:val="00E73CA0"/>
    <w:rsid w:val="00E740A7"/>
    <w:rsid w:val="00E74230"/>
    <w:rsid w:val="00E7441E"/>
    <w:rsid w:val="00E74E76"/>
    <w:rsid w:val="00E76EBB"/>
    <w:rsid w:val="00E80809"/>
    <w:rsid w:val="00E809E0"/>
    <w:rsid w:val="00E80A57"/>
    <w:rsid w:val="00E80FEF"/>
    <w:rsid w:val="00E81B5D"/>
    <w:rsid w:val="00E82593"/>
    <w:rsid w:val="00E835C0"/>
    <w:rsid w:val="00E83909"/>
    <w:rsid w:val="00E83BF8"/>
    <w:rsid w:val="00E8472A"/>
    <w:rsid w:val="00E8486A"/>
    <w:rsid w:val="00E848AA"/>
    <w:rsid w:val="00E84B4B"/>
    <w:rsid w:val="00E859C0"/>
    <w:rsid w:val="00E85F50"/>
    <w:rsid w:val="00E86932"/>
    <w:rsid w:val="00E878A3"/>
    <w:rsid w:val="00E87E29"/>
    <w:rsid w:val="00E9140B"/>
    <w:rsid w:val="00E9154F"/>
    <w:rsid w:val="00E91795"/>
    <w:rsid w:val="00E91C50"/>
    <w:rsid w:val="00E92460"/>
    <w:rsid w:val="00E9253F"/>
    <w:rsid w:val="00E92B38"/>
    <w:rsid w:val="00E93379"/>
    <w:rsid w:val="00E933A7"/>
    <w:rsid w:val="00E9349D"/>
    <w:rsid w:val="00E93BC5"/>
    <w:rsid w:val="00E94363"/>
    <w:rsid w:val="00E9523A"/>
    <w:rsid w:val="00E95459"/>
    <w:rsid w:val="00E968ED"/>
    <w:rsid w:val="00E97006"/>
    <w:rsid w:val="00E979A6"/>
    <w:rsid w:val="00E97FF0"/>
    <w:rsid w:val="00EA0118"/>
    <w:rsid w:val="00EA19BC"/>
    <w:rsid w:val="00EA19DF"/>
    <w:rsid w:val="00EA1C01"/>
    <w:rsid w:val="00EA20BF"/>
    <w:rsid w:val="00EA2499"/>
    <w:rsid w:val="00EA2B44"/>
    <w:rsid w:val="00EA2EF6"/>
    <w:rsid w:val="00EA2F9C"/>
    <w:rsid w:val="00EA303F"/>
    <w:rsid w:val="00EA33DE"/>
    <w:rsid w:val="00EA3B65"/>
    <w:rsid w:val="00EA3C5A"/>
    <w:rsid w:val="00EA41A2"/>
    <w:rsid w:val="00EA4375"/>
    <w:rsid w:val="00EA4C53"/>
    <w:rsid w:val="00EA4FFF"/>
    <w:rsid w:val="00EA51C7"/>
    <w:rsid w:val="00EA59C5"/>
    <w:rsid w:val="00EA5F72"/>
    <w:rsid w:val="00EA62A1"/>
    <w:rsid w:val="00EA6361"/>
    <w:rsid w:val="00EA677C"/>
    <w:rsid w:val="00EA6968"/>
    <w:rsid w:val="00EA6DCE"/>
    <w:rsid w:val="00EA73AD"/>
    <w:rsid w:val="00EB0D81"/>
    <w:rsid w:val="00EB12E7"/>
    <w:rsid w:val="00EB1A94"/>
    <w:rsid w:val="00EB1AF9"/>
    <w:rsid w:val="00EB1DFE"/>
    <w:rsid w:val="00EB25BF"/>
    <w:rsid w:val="00EB274C"/>
    <w:rsid w:val="00EB37F8"/>
    <w:rsid w:val="00EB39FF"/>
    <w:rsid w:val="00EB3A16"/>
    <w:rsid w:val="00EB3AAE"/>
    <w:rsid w:val="00EB4D61"/>
    <w:rsid w:val="00EB4E25"/>
    <w:rsid w:val="00EB55F4"/>
    <w:rsid w:val="00EB5A7A"/>
    <w:rsid w:val="00EB5CE3"/>
    <w:rsid w:val="00EB5DB0"/>
    <w:rsid w:val="00EB6A1B"/>
    <w:rsid w:val="00EB6C1A"/>
    <w:rsid w:val="00EB6CAC"/>
    <w:rsid w:val="00EB7DB6"/>
    <w:rsid w:val="00EB7E3B"/>
    <w:rsid w:val="00EB7F27"/>
    <w:rsid w:val="00EB7FE4"/>
    <w:rsid w:val="00EC02E0"/>
    <w:rsid w:val="00EC080F"/>
    <w:rsid w:val="00EC0A07"/>
    <w:rsid w:val="00EC126D"/>
    <w:rsid w:val="00EC13D6"/>
    <w:rsid w:val="00EC14F8"/>
    <w:rsid w:val="00EC202D"/>
    <w:rsid w:val="00EC20F2"/>
    <w:rsid w:val="00EC2E20"/>
    <w:rsid w:val="00EC3695"/>
    <w:rsid w:val="00EC391C"/>
    <w:rsid w:val="00EC46C3"/>
    <w:rsid w:val="00EC537F"/>
    <w:rsid w:val="00EC554A"/>
    <w:rsid w:val="00EC5879"/>
    <w:rsid w:val="00EC641F"/>
    <w:rsid w:val="00EC6670"/>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9CE"/>
    <w:rsid w:val="00ED2A29"/>
    <w:rsid w:val="00ED2BBD"/>
    <w:rsid w:val="00ED2C1B"/>
    <w:rsid w:val="00ED3046"/>
    <w:rsid w:val="00ED34B4"/>
    <w:rsid w:val="00ED35EE"/>
    <w:rsid w:val="00ED39D8"/>
    <w:rsid w:val="00ED4057"/>
    <w:rsid w:val="00ED50CE"/>
    <w:rsid w:val="00ED514B"/>
    <w:rsid w:val="00ED5280"/>
    <w:rsid w:val="00ED533E"/>
    <w:rsid w:val="00ED68E0"/>
    <w:rsid w:val="00ED6C9B"/>
    <w:rsid w:val="00ED73E4"/>
    <w:rsid w:val="00ED7CAD"/>
    <w:rsid w:val="00ED7D4A"/>
    <w:rsid w:val="00EE1399"/>
    <w:rsid w:val="00EE141F"/>
    <w:rsid w:val="00EE143D"/>
    <w:rsid w:val="00EE1B8E"/>
    <w:rsid w:val="00EE2B57"/>
    <w:rsid w:val="00EE2B94"/>
    <w:rsid w:val="00EE3606"/>
    <w:rsid w:val="00EE40D9"/>
    <w:rsid w:val="00EE410F"/>
    <w:rsid w:val="00EE45F9"/>
    <w:rsid w:val="00EE56FB"/>
    <w:rsid w:val="00EE57A1"/>
    <w:rsid w:val="00EE5AB1"/>
    <w:rsid w:val="00EE65D9"/>
    <w:rsid w:val="00EE6F59"/>
    <w:rsid w:val="00EE737A"/>
    <w:rsid w:val="00EE7434"/>
    <w:rsid w:val="00EE7E14"/>
    <w:rsid w:val="00EF0248"/>
    <w:rsid w:val="00EF0641"/>
    <w:rsid w:val="00EF0725"/>
    <w:rsid w:val="00EF0D5D"/>
    <w:rsid w:val="00EF226C"/>
    <w:rsid w:val="00EF2547"/>
    <w:rsid w:val="00EF3044"/>
    <w:rsid w:val="00EF30DF"/>
    <w:rsid w:val="00EF327F"/>
    <w:rsid w:val="00EF3390"/>
    <w:rsid w:val="00EF3B19"/>
    <w:rsid w:val="00EF3EA8"/>
    <w:rsid w:val="00EF3FB9"/>
    <w:rsid w:val="00EF466C"/>
    <w:rsid w:val="00EF4915"/>
    <w:rsid w:val="00EF4B20"/>
    <w:rsid w:val="00EF4C9E"/>
    <w:rsid w:val="00EF4DE3"/>
    <w:rsid w:val="00EF4E14"/>
    <w:rsid w:val="00EF509E"/>
    <w:rsid w:val="00EF568F"/>
    <w:rsid w:val="00EF6572"/>
    <w:rsid w:val="00EF6846"/>
    <w:rsid w:val="00EF6C25"/>
    <w:rsid w:val="00EF72D7"/>
    <w:rsid w:val="00EF7843"/>
    <w:rsid w:val="00EF7964"/>
    <w:rsid w:val="00EF7F19"/>
    <w:rsid w:val="00EF7F26"/>
    <w:rsid w:val="00F000C6"/>
    <w:rsid w:val="00F00B1E"/>
    <w:rsid w:val="00F01202"/>
    <w:rsid w:val="00F02861"/>
    <w:rsid w:val="00F029AF"/>
    <w:rsid w:val="00F03AC7"/>
    <w:rsid w:val="00F0575F"/>
    <w:rsid w:val="00F05FBE"/>
    <w:rsid w:val="00F061F9"/>
    <w:rsid w:val="00F075C2"/>
    <w:rsid w:val="00F07EBF"/>
    <w:rsid w:val="00F1006C"/>
    <w:rsid w:val="00F10EC4"/>
    <w:rsid w:val="00F11160"/>
    <w:rsid w:val="00F111E5"/>
    <w:rsid w:val="00F12441"/>
    <w:rsid w:val="00F12454"/>
    <w:rsid w:val="00F124AB"/>
    <w:rsid w:val="00F124BE"/>
    <w:rsid w:val="00F12CC7"/>
    <w:rsid w:val="00F1328A"/>
    <w:rsid w:val="00F1350D"/>
    <w:rsid w:val="00F13968"/>
    <w:rsid w:val="00F13C5B"/>
    <w:rsid w:val="00F13D9B"/>
    <w:rsid w:val="00F144DC"/>
    <w:rsid w:val="00F148A8"/>
    <w:rsid w:val="00F149DA"/>
    <w:rsid w:val="00F14BF1"/>
    <w:rsid w:val="00F1521D"/>
    <w:rsid w:val="00F154C2"/>
    <w:rsid w:val="00F158FB"/>
    <w:rsid w:val="00F15A22"/>
    <w:rsid w:val="00F15A33"/>
    <w:rsid w:val="00F15B90"/>
    <w:rsid w:val="00F167E4"/>
    <w:rsid w:val="00F16DD9"/>
    <w:rsid w:val="00F178A3"/>
    <w:rsid w:val="00F17FBF"/>
    <w:rsid w:val="00F21100"/>
    <w:rsid w:val="00F21D64"/>
    <w:rsid w:val="00F21F6A"/>
    <w:rsid w:val="00F2212C"/>
    <w:rsid w:val="00F2358D"/>
    <w:rsid w:val="00F23E40"/>
    <w:rsid w:val="00F243D6"/>
    <w:rsid w:val="00F26290"/>
    <w:rsid w:val="00F26318"/>
    <w:rsid w:val="00F2694D"/>
    <w:rsid w:val="00F26CF0"/>
    <w:rsid w:val="00F3025F"/>
    <w:rsid w:val="00F3061F"/>
    <w:rsid w:val="00F3088B"/>
    <w:rsid w:val="00F31BAE"/>
    <w:rsid w:val="00F321A4"/>
    <w:rsid w:val="00F32258"/>
    <w:rsid w:val="00F328F4"/>
    <w:rsid w:val="00F32E93"/>
    <w:rsid w:val="00F3353A"/>
    <w:rsid w:val="00F336DC"/>
    <w:rsid w:val="00F337E0"/>
    <w:rsid w:val="00F33A91"/>
    <w:rsid w:val="00F345C0"/>
    <w:rsid w:val="00F34707"/>
    <w:rsid w:val="00F35A09"/>
    <w:rsid w:val="00F35DDE"/>
    <w:rsid w:val="00F36156"/>
    <w:rsid w:val="00F36F6E"/>
    <w:rsid w:val="00F37608"/>
    <w:rsid w:val="00F37F6D"/>
    <w:rsid w:val="00F37F94"/>
    <w:rsid w:val="00F407F7"/>
    <w:rsid w:val="00F41F4A"/>
    <w:rsid w:val="00F422D7"/>
    <w:rsid w:val="00F42A63"/>
    <w:rsid w:val="00F42E3D"/>
    <w:rsid w:val="00F43BF9"/>
    <w:rsid w:val="00F43DC1"/>
    <w:rsid w:val="00F4421C"/>
    <w:rsid w:val="00F44411"/>
    <w:rsid w:val="00F44F8A"/>
    <w:rsid w:val="00F45F0C"/>
    <w:rsid w:val="00F46DE7"/>
    <w:rsid w:val="00F47E32"/>
    <w:rsid w:val="00F47F78"/>
    <w:rsid w:val="00F5070C"/>
    <w:rsid w:val="00F50734"/>
    <w:rsid w:val="00F50C26"/>
    <w:rsid w:val="00F511D4"/>
    <w:rsid w:val="00F5285F"/>
    <w:rsid w:val="00F528EE"/>
    <w:rsid w:val="00F52B23"/>
    <w:rsid w:val="00F52C18"/>
    <w:rsid w:val="00F52F80"/>
    <w:rsid w:val="00F536DA"/>
    <w:rsid w:val="00F53763"/>
    <w:rsid w:val="00F54278"/>
    <w:rsid w:val="00F547E8"/>
    <w:rsid w:val="00F55228"/>
    <w:rsid w:val="00F5523B"/>
    <w:rsid w:val="00F55C6F"/>
    <w:rsid w:val="00F55FEA"/>
    <w:rsid w:val="00F55FFF"/>
    <w:rsid w:val="00F562AD"/>
    <w:rsid w:val="00F563D9"/>
    <w:rsid w:val="00F563EF"/>
    <w:rsid w:val="00F56E2E"/>
    <w:rsid w:val="00F57025"/>
    <w:rsid w:val="00F57325"/>
    <w:rsid w:val="00F57D00"/>
    <w:rsid w:val="00F60340"/>
    <w:rsid w:val="00F60CF1"/>
    <w:rsid w:val="00F614B3"/>
    <w:rsid w:val="00F61D63"/>
    <w:rsid w:val="00F620E4"/>
    <w:rsid w:val="00F622AE"/>
    <w:rsid w:val="00F6244B"/>
    <w:rsid w:val="00F62780"/>
    <w:rsid w:val="00F636AE"/>
    <w:rsid w:val="00F63A1E"/>
    <w:rsid w:val="00F643F8"/>
    <w:rsid w:val="00F6496A"/>
    <w:rsid w:val="00F64D90"/>
    <w:rsid w:val="00F64F6E"/>
    <w:rsid w:val="00F6508B"/>
    <w:rsid w:val="00F65462"/>
    <w:rsid w:val="00F66AF6"/>
    <w:rsid w:val="00F66BF9"/>
    <w:rsid w:val="00F70205"/>
    <w:rsid w:val="00F7065F"/>
    <w:rsid w:val="00F7075C"/>
    <w:rsid w:val="00F708BC"/>
    <w:rsid w:val="00F70D36"/>
    <w:rsid w:val="00F7115C"/>
    <w:rsid w:val="00F7143F"/>
    <w:rsid w:val="00F719B6"/>
    <w:rsid w:val="00F72C12"/>
    <w:rsid w:val="00F72FDA"/>
    <w:rsid w:val="00F73123"/>
    <w:rsid w:val="00F73197"/>
    <w:rsid w:val="00F736EE"/>
    <w:rsid w:val="00F7373B"/>
    <w:rsid w:val="00F73875"/>
    <w:rsid w:val="00F738DC"/>
    <w:rsid w:val="00F73A27"/>
    <w:rsid w:val="00F73BE3"/>
    <w:rsid w:val="00F740CC"/>
    <w:rsid w:val="00F742D7"/>
    <w:rsid w:val="00F74C9E"/>
    <w:rsid w:val="00F761A9"/>
    <w:rsid w:val="00F7669F"/>
    <w:rsid w:val="00F7670D"/>
    <w:rsid w:val="00F77384"/>
    <w:rsid w:val="00F77910"/>
    <w:rsid w:val="00F77B6D"/>
    <w:rsid w:val="00F77F7B"/>
    <w:rsid w:val="00F8014A"/>
    <w:rsid w:val="00F8194D"/>
    <w:rsid w:val="00F81ABF"/>
    <w:rsid w:val="00F81ADF"/>
    <w:rsid w:val="00F81C80"/>
    <w:rsid w:val="00F823B0"/>
    <w:rsid w:val="00F82785"/>
    <w:rsid w:val="00F82C21"/>
    <w:rsid w:val="00F833E7"/>
    <w:rsid w:val="00F83745"/>
    <w:rsid w:val="00F83D80"/>
    <w:rsid w:val="00F84C03"/>
    <w:rsid w:val="00F8518B"/>
    <w:rsid w:val="00F85391"/>
    <w:rsid w:val="00F85B3E"/>
    <w:rsid w:val="00F85C0E"/>
    <w:rsid w:val="00F86089"/>
    <w:rsid w:val="00F86615"/>
    <w:rsid w:val="00F866DF"/>
    <w:rsid w:val="00F86B57"/>
    <w:rsid w:val="00F86FB3"/>
    <w:rsid w:val="00F873CC"/>
    <w:rsid w:val="00F87B39"/>
    <w:rsid w:val="00F87C08"/>
    <w:rsid w:val="00F900A6"/>
    <w:rsid w:val="00F903BC"/>
    <w:rsid w:val="00F903F8"/>
    <w:rsid w:val="00F9048A"/>
    <w:rsid w:val="00F90DB2"/>
    <w:rsid w:val="00F90F76"/>
    <w:rsid w:val="00F91BCA"/>
    <w:rsid w:val="00F91E50"/>
    <w:rsid w:val="00F92AF2"/>
    <w:rsid w:val="00F92F10"/>
    <w:rsid w:val="00F93041"/>
    <w:rsid w:val="00F939A6"/>
    <w:rsid w:val="00F93D17"/>
    <w:rsid w:val="00F94104"/>
    <w:rsid w:val="00F94BCA"/>
    <w:rsid w:val="00F9533D"/>
    <w:rsid w:val="00F9580A"/>
    <w:rsid w:val="00F95D87"/>
    <w:rsid w:val="00F967C3"/>
    <w:rsid w:val="00F968AC"/>
    <w:rsid w:val="00F96D1E"/>
    <w:rsid w:val="00F96FC6"/>
    <w:rsid w:val="00F9713C"/>
    <w:rsid w:val="00F97335"/>
    <w:rsid w:val="00F975EE"/>
    <w:rsid w:val="00F97C7C"/>
    <w:rsid w:val="00F97FAE"/>
    <w:rsid w:val="00F97FD9"/>
    <w:rsid w:val="00FA0166"/>
    <w:rsid w:val="00FA0535"/>
    <w:rsid w:val="00FA0AC9"/>
    <w:rsid w:val="00FA0ACE"/>
    <w:rsid w:val="00FA0FAC"/>
    <w:rsid w:val="00FA104B"/>
    <w:rsid w:val="00FA1661"/>
    <w:rsid w:val="00FA1AE3"/>
    <w:rsid w:val="00FA1CBB"/>
    <w:rsid w:val="00FA1D2E"/>
    <w:rsid w:val="00FA1DB1"/>
    <w:rsid w:val="00FA298D"/>
    <w:rsid w:val="00FA2F74"/>
    <w:rsid w:val="00FA3557"/>
    <w:rsid w:val="00FA3850"/>
    <w:rsid w:val="00FA445D"/>
    <w:rsid w:val="00FA4646"/>
    <w:rsid w:val="00FA47C9"/>
    <w:rsid w:val="00FA54BA"/>
    <w:rsid w:val="00FA5F5C"/>
    <w:rsid w:val="00FA6028"/>
    <w:rsid w:val="00FA60D3"/>
    <w:rsid w:val="00FA7756"/>
    <w:rsid w:val="00FB0641"/>
    <w:rsid w:val="00FB140E"/>
    <w:rsid w:val="00FB16BD"/>
    <w:rsid w:val="00FB19F5"/>
    <w:rsid w:val="00FB258F"/>
    <w:rsid w:val="00FB27B4"/>
    <w:rsid w:val="00FB3C25"/>
    <w:rsid w:val="00FB4116"/>
    <w:rsid w:val="00FB589E"/>
    <w:rsid w:val="00FB5DE3"/>
    <w:rsid w:val="00FB680E"/>
    <w:rsid w:val="00FB68DF"/>
    <w:rsid w:val="00FB6976"/>
    <w:rsid w:val="00FB6A3C"/>
    <w:rsid w:val="00FB7B8B"/>
    <w:rsid w:val="00FB7BFE"/>
    <w:rsid w:val="00FB7E0F"/>
    <w:rsid w:val="00FB7FE1"/>
    <w:rsid w:val="00FC0A71"/>
    <w:rsid w:val="00FC1286"/>
    <w:rsid w:val="00FC1596"/>
    <w:rsid w:val="00FC1977"/>
    <w:rsid w:val="00FC1EEC"/>
    <w:rsid w:val="00FC21BD"/>
    <w:rsid w:val="00FC2F1B"/>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218"/>
    <w:rsid w:val="00FD0818"/>
    <w:rsid w:val="00FD0BA2"/>
    <w:rsid w:val="00FD0F8F"/>
    <w:rsid w:val="00FD1771"/>
    <w:rsid w:val="00FD191C"/>
    <w:rsid w:val="00FD2028"/>
    <w:rsid w:val="00FD292D"/>
    <w:rsid w:val="00FD2E96"/>
    <w:rsid w:val="00FD3112"/>
    <w:rsid w:val="00FD34E1"/>
    <w:rsid w:val="00FD39A6"/>
    <w:rsid w:val="00FD406E"/>
    <w:rsid w:val="00FD4290"/>
    <w:rsid w:val="00FD4D25"/>
    <w:rsid w:val="00FD5551"/>
    <w:rsid w:val="00FD5771"/>
    <w:rsid w:val="00FD5FF0"/>
    <w:rsid w:val="00FD64B8"/>
    <w:rsid w:val="00FD6A8A"/>
    <w:rsid w:val="00FD6F61"/>
    <w:rsid w:val="00FD7619"/>
    <w:rsid w:val="00FD7A7A"/>
    <w:rsid w:val="00FD7AD2"/>
    <w:rsid w:val="00FE0905"/>
    <w:rsid w:val="00FE0A0E"/>
    <w:rsid w:val="00FE0B74"/>
    <w:rsid w:val="00FE1477"/>
    <w:rsid w:val="00FE1E16"/>
    <w:rsid w:val="00FE2285"/>
    <w:rsid w:val="00FE2D65"/>
    <w:rsid w:val="00FE3072"/>
    <w:rsid w:val="00FE32AE"/>
    <w:rsid w:val="00FE33C9"/>
    <w:rsid w:val="00FE38CD"/>
    <w:rsid w:val="00FE3A5F"/>
    <w:rsid w:val="00FE4CD9"/>
    <w:rsid w:val="00FE5536"/>
    <w:rsid w:val="00FE55DE"/>
    <w:rsid w:val="00FE585E"/>
    <w:rsid w:val="00FE5C63"/>
    <w:rsid w:val="00FE6D98"/>
    <w:rsid w:val="00FE6DE5"/>
    <w:rsid w:val="00FE7359"/>
    <w:rsid w:val="00FF0137"/>
    <w:rsid w:val="00FF0F4D"/>
    <w:rsid w:val="00FF1241"/>
    <w:rsid w:val="00FF14FA"/>
    <w:rsid w:val="00FF1A40"/>
    <w:rsid w:val="00FF1BB3"/>
    <w:rsid w:val="00FF1DE6"/>
    <w:rsid w:val="00FF20AF"/>
    <w:rsid w:val="00FF216C"/>
    <w:rsid w:val="00FF25BA"/>
    <w:rsid w:val="00FF27E4"/>
    <w:rsid w:val="00FF28F5"/>
    <w:rsid w:val="00FF2CCE"/>
    <w:rsid w:val="00FF4E4B"/>
    <w:rsid w:val="00FF6A97"/>
    <w:rsid w:val="00FF6F39"/>
    <w:rsid w:val="00FF7869"/>
    <w:rsid w:val="00FF7E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List Bullet"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rsid w:val="00785BEB"/>
    <w:rPr>
      <w:sz w:val="21"/>
    </w:rPr>
  </w:style>
  <w:style w:type="character" w:styleId="a6">
    <w:name w:val="footnote reference"/>
    <w:rsid w:val="00785BEB"/>
    <w:rPr>
      <w:vertAlign w:val="superscript"/>
    </w:rPr>
  </w:style>
  <w:style w:type="character" w:styleId="a7">
    <w:name w:val="page number"/>
    <w:basedOn w:val="a2"/>
    <w:rsid w:val="00785BEB"/>
  </w:style>
  <w:style w:type="character" w:customStyle="1" w:styleId="Char">
    <w:name w:val="正文文本 Char"/>
    <w:aliases w:val="bt Char"/>
    <w:link w:val="a1"/>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aliases w:val="cap,cap Char,Caption Char1 Char,cap Char Char1,Caption Char Char1 Char,cap Char2"/>
    <w:basedOn w:val="a0"/>
    <w:next w:val="a0"/>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1">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Lista1,?? ??,?????,????,목록 단락,リスト段落,列出段落1,中等深浅网格 1 - 着色 21,列表段落,¥¡¡¡¡ì¬º¥¹¥È¶ÎÂä,ÁÐ³ö¶ÎÂä,列表段落1,—ño’i—Ž,¥ê¥¹¥È¶ÎÂä"/>
    <w:basedOn w:val="a0"/>
    <w:link w:val="Char4"/>
    <w:uiPriority w:val="34"/>
    <w:qFormat/>
    <w:rsid w:val="00E52DF7"/>
    <w:pPr>
      <w:ind w:firstLineChars="200" w:firstLine="420"/>
    </w:pPr>
    <w:rPr>
      <w:rFonts w:ascii="宋体" w:eastAsia="宋体" w:hAnsi="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a"/>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6">
    <w:name w:val="Emphasis"/>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7"/>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0"/>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8">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9">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ì¬º¥¹¥È¶ÎÂä Char,ÁÐ³ö¶ÎÂä Char,列表段落1 Char,—ño’i—Ž Char,¥ê¥¹¥È¶ÎÂä Char"/>
    <w:link w:val="af3"/>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0"/>
    <w:link w:val="B2Char"/>
    <w:rsid w:val="00310981"/>
    <w:pPr>
      <w:spacing w:after="180"/>
      <w:ind w:left="851" w:hanging="284"/>
    </w:pPr>
    <w:rPr>
      <w:rFonts w:eastAsia="等线"/>
      <w:lang w:val="en-GB"/>
    </w:rPr>
  </w:style>
  <w:style w:type="paragraph" w:customStyle="1" w:styleId="B3">
    <w:name w:val="B3"/>
    <w:basedOn w:val="a0"/>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0"/>
    <w:link w:val="CommentsChar"/>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0"/>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0"/>
    <w:next w:val="a0"/>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styleId="a">
    <w:name w:val="List Bullet"/>
    <w:basedOn w:val="a0"/>
    <w:qFormat/>
    <w:rsid w:val="00D7492E"/>
    <w:pPr>
      <w:numPr>
        <w:numId w:val="10"/>
      </w:numPr>
    </w:pPr>
    <w:rPr>
      <w:rFonts w:eastAsia="MS Gothic"/>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List Bullet"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rsid w:val="00785BEB"/>
    <w:rPr>
      <w:sz w:val="21"/>
    </w:rPr>
  </w:style>
  <w:style w:type="character" w:styleId="a6">
    <w:name w:val="footnote reference"/>
    <w:rsid w:val="00785BEB"/>
    <w:rPr>
      <w:vertAlign w:val="superscript"/>
    </w:rPr>
  </w:style>
  <w:style w:type="character" w:styleId="a7">
    <w:name w:val="page number"/>
    <w:basedOn w:val="a2"/>
    <w:rsid w:val="00785BEB"/>
  </w:style>
  <w:style w:type="character" w:customStyle="1" w:styleId="Char">
    <w:name w:val="正文文本 Char"/>
    <w:aliases w:val="bt Char"/>
    <w:link w:val="a1"/>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aliases w:val="cap,cap Char,Caption Char1 Char,cap Char Char1,Caption Char Char1 Char,cap Char2"/>
    <w:basedOn w:val="a0"/>
    <w:next w:val="a0"/>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1">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Lista1,?? ??,?????,????,목록 단락,リスト段落,列出段落1,中等深浅网格 1 - 着色 21,列表段落,¥¡¡¡¡ì¬º¥¹¥È¶ÎÂä,ÁÐ³ö¶ÎÂä,列表段落1,—ño’i—Ž,¥ê¥¹¥È¶ÎÂä"/>
    <w:basedOn w:val="a0"/>
    <w:link w:val="Char4"/>
    <w:uiPriority w:val="34"/>
    <w:qFormat/>
    <w:rsid w:val="00E52DF7"/>
    <w:pPr>
      <w:ind w:firstLineChars="200" w:firstLine="420"/>
    </w:pPr>
    <w:rPr>
      <w:rFonts w:ascii="宋体" w:eastAsia="宋体" w:hAnsi="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a"/>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6">
    <w:name w:val="Emphasis"/>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7"/>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0"/>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8">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9">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ì¬º¥¹¥È¶ÎÂä Char,ÁÐ³ö¶ÎÂä Char,列表段落1 Char,—ño’i—Ž Char,¥ê¥¹¥È¶ÎÂä Char"/>
    <w:link w:val="af3"/>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0"/>
    <w:link w:val="B2Char"/>
    <w:rsid w:val="00310981"/>
    <w:pPr>
      <w:spacing w:after="180"/>
      <w:ind w:left="851" w:hanging="284"/>
    </w:pPr>
    <w:rPr>
      <w:rFonts w:eastAsia="等线"/>
      <w:lang w:val="en-GB"/>
    </w:rPr>
  </w:style>
  <w:style w:type="paragraph" w:customStyle="1" w:styleId="B3">
    <w:name w:val="B3"/>
    <w:basedOn w:val="a0"/>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0"/>
    <w:link w:val="CommentsChar"/>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0"/>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0"/>
    <w:next w:val="a0"/>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styleId="a">
    <w:name w:val="List Bullet"/>
    <w:basedOn w:val="a0"/>
    <w:qFormat/>
    <w:rsid w:val="00D7492E"/>
    <w:pPr>
      <w:numPr>
        <w:numId w:val="10"/>
      </w:numPr>
    </w:pPr>
    <w:rPr>
      <w:rFonts w:eastAsia="MS Gothic"/>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5234845">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75944916">
      <w:bodyDiv w:val="1"/>
      <w:marLeft w:val="0"/>
      <w:marRight w:val="0"/>
      <w:marTop w:val="0"/>
      <w:marBottom w:val="0"/>
      <w:divBdr>
        <w:top w:val="none" w:sz="0" w:space="0" w:color="auto"/>
        <w:left w:val="none" w:sz="0" w:space="0" w:color="auto"/>
        <w:bottom w:val="none" w:sz="0" w:space="0" w:color="auto"/>
        <w:right w:val="none" w:sz="0" w:space="0" w:color="auto"/>
      </w:divBdr>
    </w:div>
    <w:div w:id="582882002">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2955497">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5081347">
      <w:bodyDiv w:val="1"/>
      <w:marLeft w:val="0"/>
      <w:marRight w:val="0"/>
      <w:marTop w:val="0"/>
      <w:marBottom w:val="0"/>
      <w:divBdr>
        <w:top w:val="none" w:sz="0" w:space="0" w:color="auto"/>
        <w:left w:val="none" w:sz="0" w:space="0" w:color="auto"/>
        <w:bottom w:val="none" w:sz="0" w:space="0" w:color="auto"/>
        <w:right w:val="none" w:sz="0" w:space="0" w:color="auto"/>
      </w:divBdr>
    </w:div>
    <w:div w:id="733697784">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6991029">
      <w:bodyDiv w:val="1"/>
      <w:marLeft w:val="0"/>
      <w:marRight w:val="0"/>
      <w:marTop w:val="0"/>
      <w:marBottom w:val="0"/>
      <w:divBdr>
        <w:top w:val="none" w:sz="0" w:space="0" w:color="auto"/>
        <w:left w:val="none" w:sz="0" w:space="0" w:color="auto"/>
        <w:bottom w:val="none" w:sz="0" w:space="0" w:color="auto"/>
        <w:right w:val="none" w:sz="0" w:space="0" w:color="auto"/>
      </w:divBdr>
    </w:div>
    <w:div w:id="811946080">
      <w:bodyDiv w:val="1"/>
      <w:marLeft w:val="0"/>
      <w:marRight w:val="0"/>
      <w:marTop w:val="0"/>
      <w:marBottom w:val="0"/>
      <w:divBdr>
        <w:top w:val="none" w:sz="0" w:space="0" w:color="auto"/>
        <w:left w:val="none" w:sz="0" w:space="0" w:color="auto"/>
        <w:bottom w:val="none" w:sz="0" w:space="0" w:color="auto"/>
        <w:right w:val="none" w:sz="0" w:space="0" w:color="auto"/>
      </w:divBdr>
    </w:div>
    <w:div w:id="816384152">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7241739">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1659137">
      <w:bodyDiv w:val="1"/>
      <w:marLeft w:val="0"/>
      <w:marRight w:val="0"/>
      <w:marTop w:val="0"/>
      <w:marBottom w:val="0"/>
      <w:divBdr>
        <w:top w:val="none" w:sz="0" w:space="0" w:color="auto"/>
        <w:left w:val="none" w:sz="0" w:space="0" w:color="auto"/>
        <w:bottom w:val="none" w:sz="0" w:space="0" w:color="auto"/>
        <w:right w:val="none" w:sz="0" w:space="0" w:color="auto"/>
      </w:divBdr>
    </w:div>
    <w:div w:id="1094593521">
      <w:bodyDiv w:val="1"/>
      <w:marLeft w:val="0"/>
      <w:marRight w:val="0"/>
      <w:marTop w:val="0"/>
      <w:marBottom w:val="0"/>
      <w:divBdr>
        <w:top w:val="none" w:sz="0" w:space="0" w:color="auto"/>
        <w:left w:val="none" w:sz="0" w:space="0" w:color="auto"/>
        <w:bottom w:val="none" w:sz="0" w:space="0" w:color="auto"/>
        <w:right w:val="none" w:sz="0" w:space="0" w:color="auto"/>
      </w:divBdr>
    </w:div>
    <w:div w:id="1101413739">
      <w:bodyDiv w:val="1"/>
      <w:marLeft w:val="0"/>
      <w:marRight w:val="0"/>
      <w:marTop w:val="0"/>
      <w:marBottom w:val="0"/>
      <w:divBdr>
        <w:top w:val="none" w:sz="0" w:space="0" w:color="auto"/>
        <w:left w:val="none" w:sz="0" w:space="0" w:color="auto"/>
        <w:bottom w:val="none" w:sz="0" w:space="0" w:color="auto"/>
        <w:right w:val="none" w:sz="0" w:space="0" w:color="auto"/>
      </w:divBdr>
    </w:div>
    <w:div w:id="1176730054">
      <w:bodyDiv w:val="1"/>
      <w:marLeft w:val="0"/>
      <w:marRight w:val="0"/>
      <w:marTop w:val="0"/>
      <w:marBottom w:val="0"/>
      <w:divBdr>
        <w:top w:val="none" w:sz="0" w:space="0" w:color="auto"/>
        <w:left w:val="none" w:sz="0" w:space="0" w:color="auto"/>
        <w:bottom w:val="none" w:sz="0" w:space="0" w:color="auto"/>
        <w:right w:val="none" w:sz="0" w:space="0" w:color="auto"/>
      </w:divBdr>
    </w:div>
    <w:div w:id="1204555641">
      <w:bodyDiv w:val="1"/>
      <w:marLeft w:val="0"/>
      <w:marRight w:val="0"/>
      <w:marTop w:val="0"/>
      <w:marBottom w:val="0"/>
      <w:divBdr>
        <w:top w:val="none" w:sz="0" w:space="0" w:color="auto"/>
        <w:left w:val="none" w:sz="0" w:space="0" w:color="auto"/>
        <w:bottom w:val="none" w:sz="0" w:space="0" w:color="auto"/>
        <w:right w:val="none" w:sz="0" w:space="0" w:color="auto"/>
      </w:divBdr>
    </w:div>
    <w:div w:id="1248533739">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3337017">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0298908">
      <w:bodyDiv w:val="1"/>
      <w:marLeft w:val="0"/>
      <w:marRight w:val="0"/>
      <w:marTop w:val="0"/>
      <w:marBottom w:val="0"/>
      <w:divBdr>
        <w:top w:val="none" w:sz="0" w:space="0" w:color="auto"/>
        <w:left w:val="none" w:sz="0" w:space="0" w:color="auto"/>
        <w:bottom w:val="none" w:sz="0" w:space="0" w:color="auto"/>
        <w:right w:val="none" w:sz="0" w:space="0" w:color="auto"/>
      </w:divBdr>
    </w:div>
    <w:div w:id="146088217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403254">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6088484">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0319183">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6554822">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1112043">
      <w:bodyDiv w:val="1"/>
      <w:marLeft w:val="0"/>
      <w:marRight w:val="0"/>
      <w:marTop w:val="0"/>
      <w:marBottom w:val="0"/>
      <w:divBdr>
        <w:top w:val="none" w:sz="0" w:space="0" w:color="auto"/>
        <w:left w:val="none" w:sz="0" w:space="0" w:color="auto"/>
        <w:bottom w:val="none" w:sz="0" w:space="0" w:color="auto"/>
        <w:right w:val="none" w:sz="0" w:space="0" w:color="auto"/>
      </w:divBdr>
    </w:div>
    <w:div w:id="198037640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2565632">
      <w:bodyDiv w:val="1"/>
      <w:marLeft w:val="0"/>
      <w:marRight w:val="0"/>
      <w:marTop w:val="0"/>
      <w:marBottom w:val="0"/>
      <w:divBdr>
        <w:top w:val="none" w:sz="0" w:space="0" w:color="auto"/>
        <w:left w:val="none" w:sz="0" w:space="0" w:color="auto"/>
        <w:bottom w:val="none" w:sz="0" w:space="0" w:color="auto"/>
        <w:right w:val="none" w:sz="0" w:space="0" w:color="auto"/>
      </w:divBdr>
    </w:div>
    <w:div w:id="2017884414">
      <w:bodyDiv w:val="1"/>
      <w:marLeft w:val="0"/>
      <w:marRight w:val="0"/>
      <w:marTop w:val="0"/>
      <w:marBottom w:val="0"/>
      <w:divBdr>
        <w:top w:val="none" w:sz="0" w:space="0" w:color="auto"/>
        <w:left w:val="none" w:sz="0" w:space="0" w:color="auto"/>
        <w:bottom w:val="none" w:sz="0" w:space="0" w:color="auto"/>
        <w:right w:val="none" w:sz="0" w:space="0" w:color="auto"/>
      </w:divBdr>
    </w:div>
    <w:div w:id="203641723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69574570">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7813E-CDDB-4B48-B9D1-019FE5E68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1096</Words>
  <Characters>6253</Characters>
  <Application>Microsoft Office Word</Application>
  <DocSecurity>0</DocSecurity>
  <PresentationFormat/>
  <Lines>52</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dcterms:created xsi:type="dcterms:W3CDTF">2019-05-03T13:16:00Z</dcterms:created>
  <dcterms:modified xsi:type="dcterms:W3CDTF">2019-05-03T13:23:00Z</dcterms:modified>
</cp:coreProperties>
</file>