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4527D" w14:textId="4006BCC8" w:rsidR="005900A4" w:rsidRPr="0052548E" w:rsidRDefault="005900A4" w:rsidP="005900A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sidR="00865C87" w:rsidRPr="00865C87">
        <w:rPr>
          <w:rFonts w:ascii="Arial" w:hAnsi="Arial" w:cs="Arial"/>
          <w:b/>
          <w:bCs/>
          <w:sz w:val="28"/>
        </w:rPr>
        <w:t>R1-1906269</w:t>
      </w:r>
    </w:p>
    <w:p w14:paraId="136D5DD4" w14:textId="77777777" w:rsidR="005900A4" w:rsidRPr="009513AC" w:rsidRDefault="005900A4" w:rsidP="005900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3F4878F" w14:textId="77777777" w:rsidR="009C0564" w:rsidRPr="005900A4" w:rsidRDefault="009C0564" w:rsidP="00071D7D">
      <w:pPr>
        <w:pBdr>
          <w:top w:val="single" w:sz="4" w:space="1" w:color="auto"/>
        </w:pBdr>
        <w:spacing w:after="0"/>
        <w:jc w:val="left"/>
        <w:rPr>
          <w:rFonts w:ascii="Arial" w:hAnsi="Arial" w:cs="Arial"/>
          <w:b/>
          <w:kern w:val="2"/>
          <w:sz w:val="24"/>
          <w:lang w:eastAsia="zh-CN"/>
        </w:rPr>
      </w:pPr>
    </w:p>
    <w:p w14:paraId="670162BF" w14:textId="084AD3B0"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Agenda Item:</w:t>
      </w:r>
      <w:r w:rsidR="00F31B49"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7.2.4.2.2</w:t>
      </w:r>
    </w:p>
    <w:p w14:paraId="3B362582" w14:textId="77777777" w:rsidR="00BC1C3C" w:rsidRPr="00174224"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Source:</w:t>
      </w:r>
      <w:r w:rsidRPr="00174224">
        <w:rPr>
          <w:rFonts w:ascii="Arial" w:hAnsi="Arial" w:cs="Arial"/>
          <w:b/>
          <w:bCs/>
          <w:sz w:val="24"/>
          <w:szCs w:val="20"/>
          <w:lang w:val="en-GB" w:eastAsia="zh-CN"/>
        </w:rPr>
        <w:tab/>
      </w:r>
      <w:r w:rsidR="0098380C" w:rsidRPr="00174224">
        <w:rPr>
          <w:rFonts w:ascii="Arial" w:hAnsi="Arial" w:cs="Arial"/>
          <w:b/>
          <w:bCs/>
          <w:sz w:val="24"/>
          <w:szCs w:val="20"/>
          <w:lang w:val="en-GB" w:eastAsia="zh-CN"/>
        </w:rPr>
        <w:t>Lenovo</w:t>
      </w:r>
      <w:r w:rsidR="002F0EDA" w:rsidRPr="00174224">
        <w:rPr>
          <w:rFonts w:ascii="Arial" w:hAnsi="Arial" w:cs="Arial" w:hint="eastAsia"/>
          <w:b/>
          <w:bCs/>
          <w:sz w:val="24"/>
          <w:szCs w:val="20"/>
          <w:lang w:val="en-GB" w:eastAsia="zh-CN"/>
        </w:rPr>
        <w:t>,</w:t>
      </w:r>
      <w:r w:rsidR="00865157" w:rsidRPr="00174224">
        <w:rPr>
          <w:rFonts w:ascii="Arial" w:hAnsi="Arial" w:cs="Arial" w:hint="eastAsia"/>
          <w:b/>
          <w:bCs/>
          <w:sz w:val="24"/>
          <w:szCs w:val="20"/>
          <w:lang w:val="en-GB" w:eastAsia="zh-CN"/>
        </w:rPr>
        <w:t xml:space="preserve"> Motorola Mobility</w:t>
      </w:r>
    </w:p>
    <w:p w14:paraId="2749CA30" w14:textId="17A77FD7" w:rsidR="0026538C"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Title:</w:t>
      </w:r>
      <w:r w:rsidRPr="00174224">
        <w:rPr>
          <w:rFonts w:ascii="Arial" w:hAnsi="Arial" w:cs="Arial"/>
          <w:b/>
          <w:bCs/>
          <w:sz w:val="24"/>
          <w:szCs w:val="20"/>
          <w:lang w:val="en-GB" w:eastAsia="zh-CN"/>
        </w:rPr>
        <w:tab/>
      </w:r>
      <w:r w:rsidR="00491BCC" w:rsidRPr="00491BCC">
        <w:rPr>
          <w:rFonts w:ascii="Arial" w:hAnsi="Arial" w:cs="Arial"/>
          <w:b/>
          <w:bCs/>
          <w:sz w:val="24"/>
          <w:szCs w:val="20"/>
          <w:lang w:val="en-GB" w:eastAsia="zh-CN"/>
        </w:rPr>
        <w:t>Discussion on resource allocation for NR sidelink Mode 2</w:t>
      </w:r>
    </w:p>
    <w:p w14:paraId="54DE64BC" w14:textId="77777777" w:rsidR="009C0564" w:rsidRPr="00174224"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174224">
        <w:rPr>
          <w:rFonts w:ascii="Arial" w:hAnsi="Arial" w:cs="Arial"/>
          <w:b/>
          <w:bCs/>
          <w:sz w:val="24"/>
          <w:szCs w:val="20"/>
          <w:lang w:val="en-GB" w:eastAsia="zh-CN"/>
        </w:rPr>
        <w:t>Document for:</w:t>
      </w:r>
      <w:r w:rsidRPr="00174224">
        <w:rPr>
          <w:rFonts w:ascii="Arial" w:hAnsi="Arial" w:cs="Arial"/>
          <w:b/>
          <w:bCs/>
          <w:sz w:val="24"/>
          <w:szCs w:val="20"/>
          <w:lang w:val="en-GB" w:eastAsia="zh-CN"/>
        </w:rPr>
        <w:tab/>
      </w:r>
      <w:r w:rsidR="00103745" w:rsidRPr="00174224">
        <w:rPr>
          <w:rFonts w:ascii="Arial" w:hAnsi="Arial" w:cs="Arial"/>
          <w:b/>
          <w:bCs/>
          <w:sz w:val="24"/>
          <w:szCs w:val="20"/>
          <w:lang w:val="en-GB" w:eastAsia="zh-CN"/>
        </w:rPr>
        <w:t>Discussion</w:t>
      </w:r>
    </w:p>
    <w:p w14:paraId="72CB5D35" w14:textId="77777777" w:rsidR="009C0564" w:rsidRPr="00174224" w:rsidRDefault="009C0564" w:rsidP="00071D7D">
      <w:pPr>
        <w:pBdr>
          <w:bottom w:val="single" w:sz="4" w:space="1" w:color="auto"/>
        </w:pBdr>
        <w:spacing w:after="0"/>
        <w:jc w:val="left"/>
        <w:rPr>
          <w:rFonts w:ascii="Arial" w:hAnsi="Arial" w:cs="Arial"/>
          <w:b/>
          <w:kern w:val="2"/>
          <w:lang w:eastAsia="zh-CN"/>
        </w:rPr>
      </w:pPr>
    </w:p>
    <w:p w14:paraId="7EC39D15" w14:textId="77777777" w:rsidR="005C6EB8" w:rsidRPr="00174224" w:rsidRDefault="004845AB" w:rsidP="0086469D">
      <w:pPr>
        <w:pStyle w:val="1"/>
        <w:rPr>
          <w:rFonts w:ascii="Arial" w:hAnsi="Arial" w:cs="Arial"/>
          <w:lang w:eastAsia="zh-CN"/>
        </w:rPr>
      </w:pPr>
      <w:bookmarkStart w:id="0" w:name="_Ref124589705"/>
      <w:bookmarkStart w:id="1" w:name="_Ref129681862"/>
      <w:r w:rsidRPr="00174224">
        <w:rPr>
          <w:rFonts w:ascii="Arial" w:hAnsi="Arial" w:cs="Arial"/>
          <w:lang w:eastAsia="zh-CN"/>
        </w:rPr>
        <w:t>Introduction</w:t>
      </w:r>
      <w:bookmarkEnd w:id="0"/>
      <w:bookmarkEnd w:id="1"/>
    </w:p>
    <w:p w14:paraId="37FFAF5E" w14:textId="3D4A560F" w:rsidR="00491BCC" w:rsidRDefault="00491BCC" w:rsidP="00491BCC">
      <w:pPr>
        <w:spacing w:before="120"/>
        <w:rPr>
          <w:sz w:val="24"/>
          <w:lang w:eastAsia="zh-CN"/>
        </w:rPr>
      </w:pPr>
      <w:r>
        <w:rPr>
          <w:rFonts w:hint="eastAsia"/>
          <w:sz w:val="24"/>
          <w:lang w:eastAsia="zh-CN"/>
        </w:rPr>
        <w:t xml:space="preserve">In </w:t>
      </w:r>
      <w:r w:rsidRPr="00985D40">
        <w:rPr>
          <w:sz w:val="24"/>
          <w:lang w:eastAsia="zh-CN"/>
        </w:rPr>
        <w:t>RAN#83 Plenary</w:t>
      </w:r>
      <w:r>
        <w:rPr>
          <w:sz w:val="24"/>
          <w:lang w:eastAsia="zh-CN"/>
        </w:rPr>
        <w:t>, a n</w:t>
      </w:r>
      <w:r w:rsidRPr="00747CC7">
        <w:rPr>
          <w:sz w:val="24"/>
          <w:lang w:eastAsia="zh-CN"/>
        </w:rPr>
        <w:t>ew WID on 5</w:t>
      </w:r>
      <w:r w:rsidRPr="00747CC7">
        <w:rPr>
          <w:rFonts w:hint="eastAsia"/>
          <w:sz w:val="24"/>
          <w:lang w:eastAsia="zh-CN"/>
        </w:rPr>
        <w:t>G V2X with NR sidelink</w:t>
      </w:r>
      <w:r>
        <w:rPr>
          <w:rFonts w:hint="eastAsia"/>
          <w:sz w:val="24"/>
          <w:lang w:eastAsia="zh-CN"/>
        </w:rPr>
        <w:t xml:space="preserve"> was approved with the following </w:t>
      </w:r>
      <w:r w:rsidR="00837BD8" w:rsidRPr="004F488B">
        <w:rPr>
          <w:sz w:val="24"/>
          <w:lang w:eastAsia="zh-CN"/>
        </w:rPr>
        <w:t>resource allocation</w:t>
      </w:r>
      <w:r w:rsidRPr="00981F37">
        <w:rPr>
          <w:sz w:val="24"/>
          <w:lang w:eastAsia="zh-CN"/>
        </w:rPr>
        <w:t xml:space="preserve"> </w:t>
      </w:r>
      <w:r w:rsidR="00A70EFD">
        <w:rPr>
          <w:sz w:val="24"/>
          <w:lang w:eastAsia="zh-CN"/>
        </w:rPr>
        <w:t xml:space="preserve">Mode 2 </w:t>
      </w:r>
      <w:r>
        <w:rPr>
          <w:rFonts w:hint="eastAsia"/>
          <w:sz w:val="24"/>
          <w:lang w:eastAsia="zh-CN"/>
        </w:rPr>
        <w:t xml:space="preserve">related </w:t>
      </w:r>
      <w:r>
        <w:rPr>
          <w:sz w:val="24"/>
          <w:lang w:eastAsia="zh-CN"/>
        </w:rPr>
        <w:t>objectives [</w:t>
      </w:r>
      <w:r>
        <w:rPr>
          <w:rFonts w:hint="eastAsia"/>
          <w:sz w:val="24"/>
          <w:lang w:eastAsia="zh-CN"/>
        </w:rPr>
        <w:t>1]:</w:t>
      </w:r>
    </w:p>
    <w:tbl>
      <w:tblPr>
        <w:tblStyle w:val="ae"/>
        <w:tblW w:w="0" w:type="auto"/>
        <w:tblLook w:val="04A0" w:firstRow="1" w:lastRow="0" w:firstColumn="1" w:lastColumn="0" w:noHBand="0" w:noVBand="1"/>
      </w:tblPr>
      <w:tblGrid>
        <w:gridCol w:w="9307"/>
      </w:tblGrid>
      <w:tr w:rsidR="004F488B" w14:paraId="02DC7784" w14:textId="77777777" w:rsidTr="004F488B">
        <w:tc>
          <w:tcPr>
            <w:tcW w:w="9307" w:type="dxa"/>
          </w:tcPr>
          <w:p w14:paraId="460D6C72" w14:textId="77777777" w:rsidR="004F488B" w:rsidRDefault="004F488B" w:rsidP="004F488B">
            <w:pPr>
              <w:numPr>
                <w:ilvl w:val="0"/>
                <w:numId w:val="31"/>
              </w:numPr>
              <w:overflowPunct w:val="0"/>
              <w:snapToGrid/>
              <w:spacing w:after="180"/>
              <w:textAlignment w:val="baseline"/>
              <w:rPr>
                <w:lang w:eastAsia="ko-KR"/>
              </w:rPr>
            </w:pPr>
            <w:r>
              <w:rPr>
                <w:lang w:eastAsia="ko-KR"/>
              </w:rPr>
              <w:t>Mode 2</w:t>
            </w:r>
          </w:p>
          <w:p w14:paraId="0098D97E" w14:textId="43E5CACE" w:rsidR="004F488B" w:rsidRPr="004F488B" w:rsidRDefault="004F488B" w:rsidP="00BF50B6">
            <w:pPr>
              <w:numPr>
                <w:ilvl w:val="1"/>
                <w:numId w:val="31"/>
              </w:numPr>
              <w:overflowPunct w:val="0"/>
              <w:snapToGrid/>
              <w:spacing w:after="180"/>
              <w:textAlignment w:val="baseline"/>
              <w:rPr>
                <w:lang w:eastAsia="ko-KR"/>
              </w:rPr>
            </w:pPr>
            <w:r w:rsidRPr="007720DE">
              <w:rPr>
                <w:lang w:eastAsia="ko-KR"/>
              </w:rPr>
              <w:t>Sensing and resource selection procedures based on sidelink pre-configuration and configuration by NR Uu and LTE Uu as per the study outcome</w:t>
            </w:r>
          </w:p>
        </w:tc>
      </w:tr>
    </w:tbl>
    <w:p w14:paraId="33FED9D8" w14:textId="69D5DEF6" w:rsidR="00EA7CB0" w:rsidRDefault="00EA7CB0" w:rsidP="00EA7CB0">
      <w:pPr>
        <w:spacing w:before="120"/>
        <w:rPr>
          <w:sz w:val="24"/>
          <w:lang w:eastAsia="zh-CN"/>
        </w:rPr>
      </w:pPr>
      <w:r w:rsidRPr="00493737">
        <w:rPr>
          <w:rFonts w:hint="eastAsia"/>
          <w:sz w:val="24"/>
          <w:lang w:eastAsia="zh-CN"/>
        </w:rPr>
        <w:t xml:space="preserve">During </w:t>
      </w:r>
      <w:r w:rsidRPr="00493737">
        <w:rPr>
          <w:sz w:val="24"/>
          <w:lang w:eastAsia="zh-CN"/>
        </w:rPr>
        <w:t xml:space="preserve">the </w:t>
      </w:r>
      <w:r w:rsidRPr="00493737">
        <w:rPr>
          <w:rFonts w:hint="eastAsia"/>
          <w:sz w:val="24"/>
          <w:lang w:eastAsia="zh-CN"/>
        </w:rPr>
        <w:t>RAN1#9</w:t>
      </w:r>
      <w:r>
        <w:rPr>
          <w:sz w:val="24"/>
          <w:lang w:eastAsia="zh-CN"/>
        </w:rPr>
        <w:t>6</w:t>
      </w:r>
      <w:r w:rsidRPr="00493737">
        <w:rPr>
          <w:rFonts w:hint="eastAsia"/>
          <w:sz w:val="24"/>
          <w:lang w:eastAsia="zh-CN"/>
        </w:rPr>
        <w:t>bis</w:t>
      </w:r>
      <w:r>
        <w:rPr>
          <w:sz w:val="24"/>
          <w:lang w:eastAsia="zh-CN"/>
        </w:rPr>
        <w:t xml:space="preserve"> and RAN1#95</w:t>
      </w:r>
      <w:r w:rsidRPr="00493737">
        <w:rPr>
          <w:rFonts w:hint="eastAsia"/>
          <w:sz w:val="24"/>
          <w:lang w:eastAsia="zh-CN"/>
        </w:rPr>
        <w:t xml:space="preserve">, </w:t>
      </w:r>
      <w:r w:rsidRPr="00493737">
        <w:rPr>
          <w:sz w:val="24"/>
          <w:lang w:eastAsia="zh-CN"/>
        </w:rPr>
        <w:t xml:space="preserve">regarding </w:t>
      </w:r>
      <w:r w:rsidRPr="00CF2D64">
        <w:rPr>
          <w:rFonts w:hint="eastAsia"/>
          <w:sz w:val="24"/>
          <w:lang w:eastAsia="zh-CN"/>
        </w:rPr>
        <w:t>r</w:t>
      </w:r>
      <w:r w:rsidRPr="00CF2D64">
        <w:rPr>
          <w:sz w:val="24"/>
          <w:lang w:eastAsia="zh-CN"/>
        </w:rPr>
        <w:t>esource allocation</w:t>
      </w:r>
      <w:r>
        <w:rPr>
          <w:sz w:val="24"/>
          <w:lang w:eastAsia="zh-CN"/>
        </w:rPr>
        <w:t>,</w:t>
      </w:r>
      <w:r w:rsidRPr="00493737">
        <w:rPr>
          <w:sz w:val="24"/>
          <w:lang w:eastAsia="zh-CN"/>
        </w:rPr>
        <w:t xml:space="preserve"> the related agreements were made </w:t>
      </w:r>
      <w:r w:rsidRPr="00493737">
        <w:rPr>
          <w:rFonts w:hint="eastAsia"/>
          <w:sz w:val="24"/>
          <w:lang w:eastAsia="zh-CN"/>
        </w:rPr>
        <w:t xml:space="preserve">as </w:t>
      </w:r>
      <w:r w:rsidRPr="00493737">
        <w:rPr>
          <w:sz w:val="24"/>
          <w:lang w:eastAsia="zh-CN"/>
        </w:rPr>
        <w:t>follows</w:t>
      </w:r>
      <w:r w:rsidRPr="00493737">
        <w:rPr>
          <w:rFonts w:hint="eastAsia"/>
          <w:sz w:val="24"/>
          <w:lang w:eastAsia="zh-CN"/>
        </w:rPr>
        <w:t>:</w:t>
      </w:r>
    </w:p>
    <w:p w14:paraId="68869211" w14:textId="77777777" w:rsidR="00EA7CB0" w:rsidRPr="00C66E2E" w:rsidRDefault="00EA7CB0" w:rsidP="00EA7CB0">
      <w:pPr>
        <w:rPr>
          <w:b/>
          <w:szCs w:val="20"/>
          <w:lang w:eastAsia="x-none"/>
        </w:rPr>
      </w:pPr>
      <w:r w:rsidRPr="00C66E2E">
        <w:rPr>
          <w:szCs w:val="20"/>
          <w:highlight w:val="green"/>
          <w:lang w:eastAsia="x-none"/>
        </w:rPr>
        <w:t>Agreements</w:t>
      </w:r>
      <w:r w:rsidRPr="00C66E2E">
        <w:rPr>
          <w:b/>
          <w:szCs w:val="20"/>
          <w:lang w:eastAsia="x-none"/>
        </w:rPr>
        <w:t>:</w:t>
      </w:r>
    </w:p>
    <w:p w14:paraId="0D9E9170" w14:textId="77777777" w:rsidR="00EA7CB0" w:rsidRPr="00C66E2E" w:rsidRDefault="00EA7CB0" w:rsidP="00EA7CB0">
      <w:pPr>
        <w:numPr>
          <w:ilvl w:val="0"/>
          <w:numId w:val="32"/>
        </w:numPr>
        <w:autoSpaceDE/>
        <w:autoSpaceDN/>
        <w:adjustRightInd/>
        <w:snapToGrid/>
        <w:spacing w:after="0"/>
        <w:rPr>
          <w:szCs w:val="20"/>
          <w:lang w:eastAsia="x-none"/>
        </w:rPr>
      </w:pPr>
      <w:r w:rsidRPr="00C66E2E">
        <w:rPr>
          <w:szCs w:val="20"/>
          <w:lang w:eastAsia="x-none"/>
        </w:rPr>
        <w:t>NR V2X supports an initial transmission of a TB without reservation, based on sensing and resource selection procedure</w:t>
      </w:r>
    </w:p>
    <w:p w14:paraId="173E2173" w14:textId="77777777" w:rsidR="00EA7CB0" w:rsidRPr="00C66E2E" w:rsidRDefault="00EA7CB0" w:rsidP="00EA7CB0">
      <w:pPr>
        <w:numPr>
          <w:ilvl w:val="0"/>
          <w:numId w:val="32"/>
        </w:numPr>
        <w:autoSpaceDE/>
        <w:autoSpaceDN/>
        <w:adjustRightInd/>
        <w:snapToGrid/>
        <w:spacing w:after="0"/>
        <w:rPr>
          <w:szCs w:val="20"/>
          <w:lang w:eastAsia="x-none"/>
        </w:rPr>
      </w:pPr>
      <w:r w:rsidRPr="00C66E2E">
        <w:rPr>
          <w:szCs w:val="20"/>
          <w:lang w:eastAsia="x-none"/>
        </w:rPr>
        <w:t>NR V2X supports reservation of a sidelink resource for an initial transmission of a TB at least by an SCI associated with a different TB, based on sensing and resource selection procedure</w:t>
      </w:r>
    </w:p>
    <w:p w14:paraId="4595EF40" w14:textId="77777777" w:rsidR="00EA7CB0" w:rsidRPr="00C66E2E" w:rsidRDefault="00EA7CB0" w:rsidP="00EA7CB0">
      <w:pPr>
        <w:numPr>
          <w:ilvl w:val="1"/>
          <w:numId w:val="32"/>
        </w:numPr>
        <w:autoSpaceDE/>
        <w:autoSpaceDN/>
        <w:adjustRightInd/>
        <w:snapToGrid/>
        <w:spacing w:after="0"/>
        <w:rPr>
          <w:szCs w:val="20"/>
          <w:lang w:eastAsia="x-none"/>
        </w:rPr>
      </w:pPr>
      <w:r w:rsidRPr="00C66E2E">
        <w:rPr>
          <w:szCs w:val="20"/>
          <w:lang w:eastAsia="x-none"/>
        </w:rPr>
        <w:t>This functionality can be enabled/disabled by (pre-)configuration</w:t>
      </w:r>
    </w:p>
    <w:p w14:paraId="2408461D" w14:textId="77777777" w:rsidR="00EA7CB0" w:rsidRPr="00C66E2E" w:rsidRDefault="00EA7CB0" w:rsidP="00EA7CB0">
      <w:pPr>
        <w:numPr>
          <w:ilvl w:val="0"/>
          <w:numId w:val="32"/>
        </w:numPr>
        <w:autoSpaceDE/>
        <w:autoSpaceDN/>
        <w:adjustRightInd/>
        <w:snapToGrid/>
        <w:spacing w:after="0"/>
        <w:rPr>
          <w:szCs w:val="20"/>
          <w:lang w:eastAsia="x-none"/>
        </w:rPr>
      </w:pPr>
      <w:r w:rsidRPr="00C66E2E">
        <w:rPr>
          <w:szCs w:val="20"/>
          <w:lang w:eastAsia="x-none"/>
        </w:rPr>
        <w:t>FFS Standalone PSCCH transmissions for resource reservations are supported in NR V2X</w:t>
      </w:r>
    </w:p>
    <w:p w14:paraId="4CD764B3" w14:textId="77777777" w:rsidR="00EA7CB0" w:rsidRPr="00EA7CB0" w:rsidRDefault="00EA7CB0" w:rsidP="00EA7CB0">
      <w:pPr>
        <w:spacing w:before="120"/>
        <w:rPr>
          <w:sz w:val="24"/>
          <w:lang w:eastAsia="zh-CN"/>
        </w:rPr>
      </w:pPr>
    </w:p>
    <w:p w14:paraId="29F925B5" w14:textId="64220C42" w:rsidR="00491BCC" w:rsidRDefault="00491BCC" w:rsidP="00491BCC">
      <w:pPr>
        <w:spacing w:before="120"/>
        <w:rPr>
          <w:sz w:val="24"/>
          <w:lang w:eastAsia="zh-CN"/>
        </w:rPr>
      </w:pPr>
      <w:r w:rsidRPr="00981F37">
        <w:rPr>
          <w:rFonts w:hint="eastAsia"/>
          <w:sz w:val="24"/>
          <w:lang w:eastAsia="zh-CN"/>
        </w:rPr>
        <w:t xml:space="preserve">In this contribution, we provide our views on </w:t>
      </w:r>
      <w:r w:rsidR="0000782F">
        <w:rPr>
          <w:sz w:val="24"/>
          <w:lang w:eastAsia="zh-CN"/>
        </w:rPr>
        <w:t>sensing and resource selection</w:t>
      </w:r>
      <w:r w:rsidR="00553D8D">
        <w:rPr>
          <w:sz w:val="24"/>
          <w:lang w:eastAsia="zh-CN"/>
        </w:rPr>
        <w:t>/reservation</w:t>
      </w:r>
      <w:r w:rsidR="0000782F" w:rsidRPr="00174224">
        <w:rPr>
          <w:sz w:val="24"/>
          <w:lang w:eastAsia="zh-CN"/>
        </w:rPr>
        <w:t xml:space="preserve"> mechanism</w:t>
      </w:r>
      <w:r w:rsidR="0000782F">
        <w:rPr>
          <w:sz w:val="24"/>
          <w:lang w:eastAsia="zh-CN"/>
        </w:rPr>
        <w:t xml:space="preserve"> in Mo</w:t>
      </w:r>
      <w:r w:rsidR="00A70EFD">
        <w:rPr>
          <w:sz w:val="24"/>
          <w:lang w:eastAsia="zh-CN"/>
        </w:rPr>
        <w:t>de 2</w:t>
      </w:r>
      <w:r w:rsidRPr="0067016E">
        <w:rPr>
          <w:sz w:val="24"/>
          <w:lang w:eastAsia="zh-CN"/>
        </w:rPr>
        <w:t xml:space="preserve"> for NR sidelink</w:t>
      </w:r>
      <w:r w:rsidRPr="00981F37">
        <w:rPr>
          <w:rFonts w:hint="eastAsia"/>
          <w:sz w:val="24"/>
          <w:lang w:eastAsia="zh-CN"/>
        </w:rPr>
        <w:t>.</w:t>
      </w:r>
    </w:p>
    <w:p w14:paraId="3CD4EE21" w14:textId="77777777" w:rsidR="009214EF" w:rsidRPr="00981F37" w:rsidRDefault="009214EF" w:rsidP="00491BCC">
      <w:pPr>
        <w:spacing w:before="120"/>
        <w:rPr>
          <w:sz w:val="24"/>
          <w:lang w:eastAsia="zh-CN"/>
        </w:rPr>
      </w:pPr>
    </w:p>
    <w:p w14:paraId="27C1A6B8" w14:textId="77777777" w:rsidR="00F24E40" w:rsidRPr="00174224" w:rsidRDefault="002C1E4E" w:rsidP="00155F0E">
      <w:pPr>
        <w:pStyle w:val="1"/>
        <w:rPr>
          <w:rFonts w:ascii="Arial" w:hAnsi="Arial" w:cs="Arial"/>
          <w:lang w:eastAsia="zh-CN"/>
        </w:rPr>
      </w:pPr>
      <w:r w:rsidRPr="00174224">
        <w:rPr>
          <w:rFonts w:ascii="Arial" w:hAnsi="Arial" w:cs="Arial" w:hint="eastAsia"/>
          <w:lang w:eastAsia="zh-CN"/>
        </w:rPr>
        <w:t>Discussion</w:t>
      </w:r>
    </w:p>
    <w:p w14:paraId="4B25AF71" w14:textId="77777777" w:rsidR="00864FF7" w:rsidRPr="00174224" w:rsidRDefault="001555BE" w:rsidP="00CC5783">
      <w:pPr>
        <w:pStyle w:val="2"/>
        <w:rPr>
          <w:lang w:eastAsia="zh-CN"/>
        </w:rPr>
      </w:pPr>
      <w:r w:rsidRPr="000461B4">
        <w:rPr>
          <w:lang w:eastAsia="zh-CN"/>
        </w:rPr>
        <w:t>Sensing and resource selection for periodic traffic and aperiodic traffic</w:t>
      </w:r>
    </w:p>
    <w:p w14:paraId="479647AD" w14:textId="06030346" w:rsidR="001555BE" w:rsidRPr="000461B4" w:rsidRDefault="001555BE" w:rsidP="001555BE">
      <w:pPr>
        <w:rPr>
          <w:sz w:val="24"/>
        </w:rPr>
      </w:pPr>
      <w:r w:rsidRPr="000461B4">
        <w:rPr>
          <w:sz w:val="24"/>
        </w:rPr>
        <w:t>In LTE V2X, in UE autonomous resource selection mode (i.e. mode 4), a long duration sensing-based resource selection mechanism was introduced to support semi-persistent transmission for periodic traffic. In NR V2X, it is noted that not all 5G V2X services are periodic. Some event-triggered, aperiodic traffic like pre-crash warning message are more important than periodic transmission. Event-triggered traffic is not predictable. For example, in case of emergency, the brake message is generated. It is critical to transmit it fast and reliably. Therefore, for UE determines sidelink transmission resource(s) mode (i.e., Mode 2), the legacy long-term sensing mechanism can be used for periodic traffic, meanwhile a fast sensing mechanism is needed for aperiodic traffic so that the generated message can be delivered timely. Further considering the periodic and aperiodic traffics are transmitted in shared pool. We can consider to combine long-term sensing and fast sensing mechanism. For example, the fast sensing can be used to select resource based on long-term sensing result.</w:t>
      </w:r>
    </w:p>
    <w:p w14:paraId="6B489AAD" w14:textId="77777777" w:rsidR="001555BE" w:rsidRPr="000461B4" w:rsidRDefault="001555BE" w:rsidP="001555BE">
      <w:pPr>
        <w:pStyle w:val="a3"/>
        <w:rPr>
          <w:b/>
          <w:i/>
          <w:sz w:val="24"/>
          <w:szCs w:val="24"/>
          <w:u w:val="single"/>
          <w:lang w:eastAsia="zh-CN"/>
        </w:rPr>
      </w:pPr>
      <w:r w:rsidRPr="000461B4">
        <w:rPr>
          <w:b/>
          <w:i/>
          <w:sz w:val="24"/>
          <w:szCs w:val="24"/>
          <w:u w:val="single"/>
          <w:lang w:eastAsia="zh-CN"/>
        </w:rPr>
        <w:lastRenderedPageBreak/>
        <w:t xml:space="preserve">Proposal 1: </w:t>
      </w:r>
    </w:p>
    <w:p w14:paraId="5B62CF17" w14:textId="77777777" w:rsidR="001555BE" w:rsidRPr="000461B4" w:rsidRDefault="00546F90" w:rsidP="001555BE">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001555BE" w:rsidRPr="000461B4">
        <w:rPr>
          <w:b/>
          <w:i/>
          <w:sz w:val="24"/>
          <w:szCs w:val="24"/>
          <w:u w:val="single"/>
          <w:lang w:eastAsia="zh-CN"/>
        </w:rPr>
        <w:t>egacy long-term sensing mechanism can be used</w:t>
      </w:r>
      <w:r w:rsidR="001555BE">
        <w:rPr>
          <w:b/>
          <w:i/>
          <w:sz w:val="24"/>
          <w:szCs w:val="24"/>
          <w:u w:val="single"/>
          <w:lang w:eastAsia="zh-CN"/>
        </w:rPr>
        <w:t>.</w:t>
      </w:r>
    </w:p>
    <w:p w14:paraId="78AF8316" w14:textId="77777777" w:rsidR="001555BE" w:rsidRDefault="00546F90" w:rsidP="000B43C5">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3C177A">
        <w:rPr>
          <w:b/>
          <w:i/>
          <w:sz w:val="24"/>
          <w:szCs w:val="24"/>
          <w:u w:val="single"/>
          <w:lang w:eastAsia="zh-CN"/>
        </w:rPr>
        <w:t>f</w:t>
      </w:r>
      <w:r w:rsidR="001555BE" w:rsidRPr="001555BE">
        <w:rPr>
          <w:b/>
          <w:i/>
          <w:sz w:val="24"/>
          <w:szCs w:val="24"/>
          <w:u w:val="single"/>
          <w:lang w:eastAsia="zh-CN"/>
        </w:rPr>
        <w:t>ast sensing mechanism is neede</w:t>
      </w:r>
      <w:r>
        <w:rPr>
          <w:b/>
          <w:i/>
          <w:sz w:val="24"/>
          <w:szCs w:val="24"/>
          <w:u w:val="single"/>
          <w:lang w:eastAsia="zh-CN"/>
        </w:rPr>
        <w:t>d</w:t>
      </w:r>
      <w:r w:rsidR="001555BE" w:rsidRPr="001555BE">
        <w:rPr>
          <w:b/>
          <w:i/>
          <w:sz w:val="24"/>
          <w:szCs w:val="24"/>
          <w:u w:val="single"/>
          <w:lang w:eastAsia="zh-CN"/>
        </w:rPr>
        <w:t>.</w:t>
      </w:r>
    </w:p>
    <w:p w14:paraId="0044EC1D" w14:textId="77777777" w:rsidR="004B57A3" w:rsidRPr="001555BE" w:rsidRDefault="001555BE" w:rsidP="000B43C5">
      <w:pPr>
        <w:pStyle w:val="a3"/>
        <w:numPr>
          <w:ilvl w:val="0"/>
          <w:numId w:val="25"/>
        </w:numPr>
        <w:rPr>
          <w:b/>
          <w:i/>
          <w:sz w:val="24"/>
          <w:szCs w:val="24"/>
          <w:u w:val="single"/>
          <w:lang w:eastAsia="zh-CN"/>
        </w:rPr>
      </w:pPr>
      <w:r w:rsidRPr="001555BE">
        <w:rPr>
          <w:b/>
          <w:i/>
          <w:sz w:val="24"/>
          <w:szCs w:val="24"/>
          <w:u w:val="single"/>
          <w:lang w:eastAsia="zh-CN"/>
        </w:rPr>
        <w:t>Consider to combine long-term sensing and fast sensing mechanism for periodic and aperiodic transmitted in shared pool.</w:t>
      </w:r>
    </w:p>
    <w:p w14:paraId="26B5D1DE" w14:textId="77777777" w:rsidR="00334D2D" w:rsidRPr="00334D2D" w:rsidRDefault="001555BE" w:rsidP="00334D2D">
      <w:pPr>
        <w:pStyle w:val="2"/>
        <w:rPr>
          <w:lang w:eastAsia="zh-CN"/>
        </w:rPr>
      </w:pPr>
      <w:r w:rsidRPr="000461B4">
        <w:rPr>
          <w:lang w:eastAsia="zh-CN"/>
        </w:rPr>
        <w:t>Sensing mechanism</w:t>
      </w:r>
    </w:p>
    <w:p w14:paraId="2840E5E0" w14:textId="77777777" w:rsidR="001555BE" w:rsidRDefault="006449B1" w:rsidP="001555BE">
      <w:pPr>
        <w:rPr>
          <w:sz w:val="24"/>
        </w:rPr>
      </w:pPr>
      <w:r>
        <w:rPr>
          <w:sz w:val="24"/>
        </w:rPr>
        <w:t>In LTE V2X f</w:t>
      </w:r>
      <w:r w:rsidRPr="000461B4">
        <w:rPr>
          <w:sz w:val="24"/>
        </w:rPr>
        <w:t xml:space="preserve">or </w:t>
      </w:r>
      <w:r w:rsidR="001555BE" w:rsidRPr="000461B4">
        <w:rPr>
          <w:sz w:val="24"/>
        </w:rPr>
        <w:t>long term sensing mechanism, Tx UE can identify occupied/reserved sidelink resources by decoding SC</w:t>
      </w:r>
      <w:r w:rsidR="001555BE">
        <w:rPr>
          <w:sz w:val="24"/>
        </w:rPr>
        <w:t>I</w:t>
      </w:r>
      <w:r w:rsidR="001555BE" w:rsidRPr="000461B4">
        <w:rPr>
          <w:sz w:val="24"/>
        </w:rPr>
        <w:t xml:space="preserve"> in unicast, groupcast </w:t>
      </w:r>
      <w:r w:rsidR="001555BE">
        <w:rPr>
          <w:sz w:val="24"/>
        </w:rPr>
        <w:t xml:space="preserve">and broadcast </w:t>
      </w:r>
      <w:r w:rsidR="001555BE" w:rsidRPr="000461B4">
        <w:rPr>
          <w:sz w:val="24"/>
        </w:rPr>
        <w:t xml:space="preserve">case. </w:t>
      </w:r>
      <w:r w:rsidR="001555BE">
        <w:rPr>
          <w:sz w:val="24"/>
        </w:rPr>
        <w:t xml:space="preserve">It can be reused in NR V2X to assign resource for </w:t>
      </w:r>
      <w:r w:rsidR="001555BE" w:rsidRPr="002F105A">
        <w:rPr>
          <w:rFonts w:hint="eastAsia"/>
          <w:sz w:val="24"/>
        </w:rPr>
        <w:t xml:space="preserve">periodic </w:t>
      </w:r>
      <w:r w:rsidR="001555BE">
        <w:rPr>
          <w:sz w:val="24"/>
        </w:rPr>
        <w:t xml:space="preserve">traffic with fixed packet size. Potential enhancement should focus on the </w:t>
      </w:r>
      <w:r w:rsidR="001555BE" w:rsidRPr="002F105A">
        <w:rPr>
          <w:rFonts w:hint="eastAsia"/>
          <w:sz w:val="24"/>
        </w:rPr>
        <w:t xml:space="preserve">periodic </w:t>
      </w:r>
      <w:r w:rsidR="001555BE">
        <w:rPr>
          <w:sz w:val="24"/>
        </w:rPr>
        <w:t>traffic with various packet size.</w:t>
      </w:r>
    </w:p>
    <w:p w14:paraId="5CBF8D01" w14:textId="62B3C11F" w:rsidR="001555BE" w:rsidRDefault="001555BE" w:rsidP="001555BE">
      <w:pPr>
        <w:rPr>
          <w:sz w:val="24"/>
        </w:rPr>
      </w:pPr>
      <w:r w:rsidRPr="000461B4">
        <w:rPr>
          <w:sz w:val="24"/>
        </w:rPr>
        <w:t>For fast sensing mechanism,</w:t>
      </w:r>
      <w:r>
        <w:rPr>
          <w:sz w:val="24"/>
        </w:rPr>
        <w:t xml:space="preserve"> </w:t>
      </w:r>
      <w:r w:rsidR="00AE0DF8">
        <w:rPr>
          <w:sz w:val="24"/>
        </w:rPr>
        <w:t xml:space="preserve">there are </w:t>
      </w:r>
      <w:r w:rsidR="008E4AAE">
        <w:rPr>
          <w:sz w:val="24"/>
        </w:rPr>
        <w:t xml:space="preserve">two options can be </w:t>
      </w:r>
      <w:r w:rsidR="00341B34">
        <w:rPr>
          <w:sz w:val="24"/>
        </w:rPr>
        <w:t>considered</w:t>
      </w:r>
      <w:r w:rsidR="008E4AAE">
        <w:rPr>
          <w:sz w:val="24"/>
        </w:rPr>
        <w:t xml:space="preserve"> as followed:</w:t>
      </w:r>
    </w:p>
    <w:p w14:paraId="3B9135E8" w14:textId="77777777" w:rsidR="001555BE" w:rsidRPr="00475F2F" w:rsidRDefault="001555BE" w:rsidP="00F43A45">
      <w:pPr>
        <w:pStyle w:val="a3"/>
        <w:numPr>
          <w:ilvl w:val="0"/>
          <w:numId w:val="25"/>
        </w:numPr>
        <w:rPr>
          <w:sz w:val="24"/>
        </w:rPr>
      </w:pPr>
      <w:r w:rsidRPr="00915864">
        <w:rPr>
          <w:sz w:val="24"/>
          <w:u w:val="single"/>
        </w:rPr>
        <w:t>Option 1:</w:t>
      </w:r>
      <w:r w:rsidRPr="00475F2F">
        <w:rPr>
          <w:sz w:val="24"/>
        </w:rPr>
        <w:t xml:space="preserve"> Tx UE performs </w:t>
      </w:r>
      <w:r>
        <w:rPr>
          <w:sz w:val="24"/>
        </w:rPr>
        <w:t>one sho</w:t>
      </w:r>
      <w:r w:rsidRPr="00475F2F">
        <w:rPr>
          <w:sz w:val="24"/>
        </w:rPr>
        <w:t>t sensing (i.e., Category 2: LBT without random back-off) on a predefined resource, e.g., the last symbol of timeslot, for detecting a pre</w:t>
      </w:r>
      <w:r w:rsidR="00841556">
        <w:rPr>
          <w:sz w:val="24"/>
        </w:rPr>
        <w:t>-</w:t>
      </w:r>
      <w:r w:rsidRPr="00475F2F">
        <w:rPr>
          <w:sz w:val="24"/>
        </w:rPr>
        <w:t>emption indicator or a reservation indicator.</w:t>
      </w:r>
    </w:p>
    <w:p w14:paraId="4CCDD741" w14:textId="0FA5469F" w:rsidR="001555BE" w:rsidRPr="00B25AAD" w:rsidRDefault="001555BE" w:rsidP="008E4AAE">
      <w:pPr>
        <w:pStyle w:val="a3"/>
        <w:numPr>
          <w:ilvl w:val="0"/>
          <w:numId w:val="25"/>
        </w:numPr>
        <w:rPr>
          <w:sz w:val="24"/>
        </w:rPr>
      </w:pPr>
      <w:r w:rsidRPr="00915864">
        <w:rPr>
          <w:sz w:val="24"/>
          <w:u w:val="single"/>
        </w:rPr>
        <w:t xml:space="preserve">Option 2: </w:t>
      </w:r>
      <w:r w:rsidRPr="00475F2F">
        <w:rPr>
          <w:sz w:val="24"/>
        </w:rPr>
        <w:t>Tx UE performs LBT with random back-off (i.e., Category 3: LBT with random back-off with fixed size of contention window</w:t>
      </w:r>
      <w:r>
        <w:rPr>
          <w:sz w:val="24"/>
        </w:rPr>
        <w:t>, or</w:t>
      </w:r>
      <w:r w:rsidRPr="00475F2F">
        <w:rPr>
          <w:sz w:val="24"/>
        </w:rPr>
        <w:t xml:space="preserve"> Category 4: LBT with random back-off with variable size of contention window)</w:t>
      </w:r>
      <w:r>
        <w:rPr>
          <w:sz w:val="24"/>
        </w:rPr>
        <w:t xml:space="preserve">. In this way, </w:t>
      </w:r>
      <w:r w:rsidRPr="000461B4">
        <w:rPr>
          <w:sz w:val="24"/>
        </w:rPr>
        <w:t xml:space="preserve">besides control and data region, </w:t>
      </w:r>
      <w:r>
        <w:rPr>
          <w:sz w:val="24"/>
        </w:rPr>
        <w:t>define a sensing region is needed. Different traffic types can have different sensing region size</w:t>
      </w:r>
      <w:r w:rsidR="00841556">
        <w:rPr>
          <w:sz w:val="24"/>
        </w:rPr>
        <w:t>s</w:t>
      </w:r>
      <w:r>
        <w:rPr>
          <w:sz w:val="24"/>
        </w:rPr>
        <w:t xml:space="preserve"> corresponding to </w:t>
      </w:r>
      <w:r w:rsidR="00841556">
        <w:rPr>
          <w:sz w:val="24"/>
        </w:rPr>
        <w:t>their</w:t>
      </w:r>
      <w:r>
        <w:rPr>
          <w:sz w:val="24"/>
        </w:rPr>
        <w:t xml:space="preserve"> QoS requirement</w:t>
      </w:r>
      <w:r w:rsidR="00841556">
        <w:rPr>
          <w:sz w:val="24"/>
        </w:rPr>
        <w:t>s</w:t>
      </w:r>
      <w:r>
        <w:rPr>
          <w:sz w:val="24"/>
        </w:rPr>
        <w:t xml:space="preserve">. It is </w:t>
      </w:r>
      <w:r w:rsidRPr="00F76FF4">
        <w:rPr>
          <w:sz w:val="24"/>
        </w:rPr>
        <w:t>beneficial to a</w:t>
      </w:r>
      <w:r>
        <w:rPr>
          <w:sz w:val="24"/>
        </w:rPr>
        <w:t xml:space="preserve">void lower priority traffic to select the resource used by higher priority traffic. Comparing to option 1, LBT mechanism with </w:t>
      </w:r>
      <w:r w:rsidRPr="00475F2F">
        <w:rPr>
          <w:sz w:val="24"/>
        </w:rPr>
        <w:t>random back-off</w:t>
      </w:r>
      <w:r>
        <w:rPr>
          <w:sz w:val="24"/>
        </w:rPr>
        <w:t xml:space="preserve"> can further help to avoid resource selection collision between traffics with same QoS requirement</w:t>
      </w:r>
      <w:r w:rsidR="00AE0DF8">
        <w:rPr>
          <w:sz w:val="24"/>
        </w:rPr>
        <w:t xml:space="preserve"> (e.g., multiple aperiodic traffics)</w:t>
      </w:r>
      <w:r>
        <w:rPr>
          <w:sz w:val="24"/>
        </w:rPr>
        <w:t xml:space="preserve">. </w:t>
      </w:r>
      <w:r w:rsidR="008E4AAE">
        <w:rPr>
          <w:sz w:val="24"/>
        </w:rPr>
        <w:t xml:space="preserve">The </w:t>
      </w:r>
      <w:r w:rsidR="00F918EE">
        <w:rPr>
          <w:sz w:val="24"/>
        </w:rPr>
        <w:t>overhead</w:t>
      </w:r>
      <w:r w:rsidR="008E4AAE">
        <w:rPr>
          <w:sz w:val="24"/>
        </w:rPr>
        <w:t xml:space="preserve"> of sensing region need to be </w:t>
      </w:r>
      <w:r w:rsidR="00341B34">
        <w:rPr>
          <w:sz w:val="24"/>
        </w:rPr>
        <w:t>considered</w:t>
      </w:r>
      <w:r w:rsidR="008E4AAE">
        <w:rPr>
          <w:sz w:val="24"/>
        </w:rPr>
        <w:t xml:space="preserve"> </w:t>
      </w:r>
      <w:r w:rsidR="00186146">
        <w:rPr>
          <w:sz w:val="24"/>
        </w:rPr>
        <w:t>with</w:t>
      </w:r>
      <w:r w:rsidR="002D793B">
        <w:rPr>
          <w:sz w:val="24"/>
        </w:rPr>
        <w:t xml:space="preserve"> </w:t>
      </w:r>
      <w:r w:rsidR="008E4AAE">
        <w:rPr>
          <w:sz w:val="24"/>
        </w:rPr>
        <w:t xml:space="preserve">considering the </w:t>
      </w:r>
      <w:r w:rsidR="008E4AAE" w:rsidRPr="00F97448">
        <w:rPr>
          <w:sz w:val="24"/>
        </w:rPr>
        <w:t>resource</w:t>
      </w:r>
      <w:r w:rsidR="008E4AAE">
        <w:rPr>
          <w:sz w:val="24"/>
        </w:rPr>
        <w:t xml:space="preserve"> u</w:t>
      </w:r>
      <w:r w:rsidR="008E4AAE" w:rsidRPr="00F97448">
        <w:rPr>
          <w:sz w:val="24"/>
        </w:rPr>
        <w:t>tilization</w:t>
      </w:r>
      <w:r w:rsidR="008E4AAE">
        <w:rPr>
          <w:sz w:val="24"/>
        </w:rPr>
        <w:t xml:space="preserve"> efficiency</w:t>
      </w:r>
      <w:r w:rsidR="00C93774">
        <w:rPr>
          <w:sz w:val="24"/>
        </w:rPr>
        <w:t>.</w:t>
      </w:r>
    </w:p>
    <w:p w14:paraId="0FC7A784" w14:textId="77777777" w:rsidR="001555BE" w:rsidRDefault="001555BE" w:rsidP="001555BE">
      <w:pPr>
        <w:pStyle w:val="a3"/>
        <w:rPr>
          <w:b/>
          <w:i/>
          <w:sz w:val="24"/>
          <w:szCs w:val="24"/>
          <w:u w:val="single"/>
          <w:lang w:eastAsia="zh-CN"/>
        </w:rPr>
      </w:pPr>
      <w:r>
        <w:rPr>
          <w:b/>
          <w:i/>
          <w:sz w:val="24"/>
          <w:szCs w:val="24"/>
          <w:u w:val="single"/>
          <w:lang w:eastAsia="zh-CN"/>
        </w:rPr>
        <w:t xml:space="preserve">Proposal 2: </w:t>
      </w:r>
    </w:p>
    <w:p w14:paraId="797230B1" w14:textId="77777777" w:rsidR="001555BE" w:rsidRDefault="001555BE"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2CC2E9EB" w14:textId="77777777" w:rsidR="001555BE" w:rsidRPr="00684C26" w:rsidRDefault="001555BE" w:rsidP="001555BE">
      <w:pPr>
        <w:pStyle w:val="af3"/>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4C949A56" w14:textId="70BB022A" w:rsidR="001555BE" w:rsidRPr="001947E1" w:rsidRDefault="001555BE"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w:t>
      </w:r>
      <w:r w:rsidR="006A0368">
        <w:rPr>
          <w:b/>
          <w:i/>
          <w:sz w:val="24"/>
          <w:szCs w:val="24"/>
          <w:u w:val="single"/>
        </w:rPr>
        <w:t>considered</w:t>
      </w:r>
      <w:r w:rsidRPr="001947E1">
        <w:rPr>
          <w:b/>
          <w:i/>
          <w:sz w:val="24"/>
          <w:szCs w:val="24"/>
          <w:u w:val="single"/>
        </w:rPr>
        <w:t xml:space="preserve"> for NR V2X: </w:t>
      </w:r>
    </w:p>
    <w:p w14:paraId="7BF1B765" w14:textId="77777777" w:rsidR="001555BE" w:rsidRPr="001947E1" w:rsidRDefault="001555BE" w:rsidP="001555BE">
      <w:pPr>
        <w:pStyle w:val="af3"/>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03159BF3" w14:textId="77777777" w:rsidR="001555BE" w:rsidRPr="001947E1" w:rsidRDefault="001555BE" w:rsidP="001555BE">
      <w:pPr>
        <w:pStyle w:val="af3"/>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4B16B564" w14:textId="77777777" w:rsidR="009C7B69" w:rsidRDefault="009C7B69" w:rsidP="009C7B69">
      <w:pPr>
        <w:pStyle w:val="2"/>
        <w:rPr>
          <w:szCs w:val="24"/>
          <w:lang w:eastAsia="zh-CN"/>
        </w:rPr>
      </w:pPr>
      <w:r>
        <w:rPr>
          <w:lang w:eastAsia="zh-CN"/>
        </w:rPr>
        <w:t>R</w:t>
      </w:r>
      <w:r w:rsidR="00974CEC">
        <w:rPr>
          <w:lang w:eastAsia="zh-CN"/>
        </w:rPr>
        <w:t xml:space="preserve">esource </w:t>
      </w:r>
      <w:r w:rsidRPr="000461B4">
        <w:rPr>
          <w:lang w:eastAsia="zh-CN"/>
        </w:rPr>
        <w:t>selection</w:t>
      </w:r>
      <w:r w:rsidRPr="0030390E">
        <w:rPr>
          <w:lang w:eastAsia="zh-CN"/>
        </w:rPr>
        <w:t xml:space="preserve"> </w:t>
      </w:r>
      <w:r w:rsidR="00672117">
        <w:rPr>
          <w:lang w:eastAsia="zh-CN"/>
        </w:rPr>
        <w:t>mechanism</w:t>
      </w:r>
    </w:p>
    <w:p w14:paraId="413994C5" w14:textId="768CE63E" w:rsidR="00186146" w:rsidRDefault="009C7B69" w:rsidP="00186146">
      <w:pPr>
        <w:rPr>
          <w:sz w:val="24"/>
        </w:rPr>
      </w:pPr>
      <w:r w:rsidRPr="00684C26">
        <w:rPr>
          <w:rFonts w:hint="eastAsia"/>
          <w:sz w:val="24"/>
        </w:rPr>
        <w:t xml:space="preserve">Based on above discussed sensing </w:t>
      </w:r>
      <w:r>
        <w:rPr>
          <w:sz w:val="24"/>
        </w:rPr>
        <w:t xml:space="preserve">mechanism, </w:t>
      </w:r>
      <w:r w:rsidR="00A41973">
        <w:rPr>
          <w:sz w:val="24"/>
        </w:rPr>
        <w:t>the</w:t>
      </w:r>
      <w:r>
        <w:rPr>
          <w:sz w:val="24"/>
        </w:rPr>
        <w:t xml:space="preserve"> UE with periodic traffic</w:t>
      </w:r>
      <w:r w:rsidR="00A41973">
        <w:rPr>
          <w:sz w:val="24"/>
        </w:rPr>
        <w:t xml:space="preserve"> </w:t>
      </w:r>
      <w:r>
        <w:rPr>
          <w:sz w:val="24"/>
        </w:rPr>
        <w:t>perform</w:t>
      </w:r>
      <w:r w:rsidR="00A41973">
        <w:rPr>
          <w:sz w:val="24"/>
        </w:rPr>
        <w:t>s</w:t>
      </w:r>
      <w:r>
        <w:rPr>
          <w:sz w:val="24"/>
        </w:rPr>
        <w:t xml:space="preserve"> long term sensing to select and reserve resource for SPS transmission. For the UE with aperiodic traffic, </w:t>
      </w:r>
      <w:r w:rsidR="00A41973" w:rsidRPr="000461B4">
        <w:rPr>
          <w:sz w:val="24"/>
        </w:rPr>
        <w:t xml:space="preserve">traffic </w:t>
      </w:r>
      <w:r w:rsidR="00A41973">
        <w:rPr>
          <w:sz w:val="24"/>
        </w:rPr>
        <w:t xml:space="preserve">generation </w:t>
      </w:r>
      <w:r w:rsidR="00DB0CA1" w:rsidRPr="00DB0CA1">
        <w:rPr>
          <w:sz w:val="24"/>
        </w:rPr>
        <w:t>is uncertain</w:t>
      </w:r>
      <w:r w:rsidR="00186146">
        <w:rPr>
          <w:sz w:val="24"/>
        </w:rPr>
        <w:t>. If the UE with aperiodic traffic</w:t>
      </w:r>
      <w:r w:rsidR="00F404A4">
        <w:rPr>
          <w:sz w:val="24"/>
        </w:rPr>
        <w:t xml:space="preserve"> is not allowed to pre-empte</w:t>
      </w:r>
      <w:r w:rsidR="00186146">
        <w:rPr>
          <w:sz w:val="24"/>
        </w:rPr>
        <w:t xml:space="preserve"> the in use or reserved resource for periodic traffic, it can </w:t>
      </w:r>
      <w:r w:rsidR="00186146" w:rsidRPr="00074D9D">
        <w:rPr>
          <w:sz w:val="24"/>
        </w:rPr>
        <w:t>perform</w:t>
      </w:r>
      <w:r w:rsidR="00186146">
        <w:rPr>
          <w:sz w:val="24"/>
        </w:rPr>
        <w:t xml:space="preserve"> a</w:t>
      </w:r>
      <w:r w:rsidR="00186146" w:rsidRPr="00074D9D">
        <w:rPr>
          <w:sz w:val="24"/>
        </w:rPr>
        <w:t xml:space="preserve"> long term sensing to avoid collision wit</w:t>
      </w:r>
      <w:r w:rsidR="00186146" w:rsidRPr="007A47F8">
        <w:rPr>
          <w:sz w:val="24"/>
        </w:rPr>
        <w:t>h periodic traffic firstly, and then perform a fast sensing to further avoid collision with aperiodic traffic</w:t>
      </w:r>
      <w:r w:rsidR="00186146">
        <w:rPr>
          <w:sz w:val="24"/>
        </w:rPr>
        <w:t xml:space="preserve">. But when the traffic load is high in a shared resource pool, the UE with aperiodic traffic may not select an available resource for sidelink transmission, even if the aperiodic traffic has lower latency and higher reliability requirement. In contrast, if the resource selection mechanism based on some priority rule, the UE with aperiodic traffic may always have higher transmission priority to meet the lower latency and higher reliability requirement. It can </w:t>
      </w:r>
      <w:r w:rsidR="00186146" w:rsidRPr="007A47F8">
        <w:rPr>
          <w:sz w:val="24"/>
        </w:rPr>
        <w:t>perform</w:t>
      </w:r>
      <w:r w:rsidR="00186146">
        <w:rPr>
          <w:sz w:val="24"/>
        </w:rPr>
        <w:t xml:space="preserve"> </w:t>
      </w:r>
      <w:r w:rsidR="00186146" w:rsidRPr="007A47F8">
        <w:rPr>
          <w:sz w:val="24"/>
        </w:rPr>
        <w:t xml:space="preserve">a long term sensing </w:t>
      </w:r>
      <w:r w:rsidR="00186146">
        <w:rPr>
          <w:sz w:val="24"/>
        </w:rPr>
        <w:t>and fast sensing to select an available resource for sidelink transmission. If there is no suitable resource for aperiodic traffic transmission due to large packet size or heavy load in shared pool.</w:t>
      </w:r>
      <w:r w:rsidR="00186146" w:rsidRPr="00186146">
        <w:rPr>
          <w:sz w:val="24"/>
        </w:rPr>
        <w:t xml:space="preserve"> </w:t>
      </w:r>
      <w:r w:rsidR="00186146">
        <w:rPr>
          <w:sz w:val="24"/>
        </w:rPr>
        <w:t xml:space="preserve">The UE with aperiodic traffic can pre-empt the in use or reserved resource for periodic traffic based on priority/QoS comparison. In this way, besides designing pre-emption </w:t>
      </w:r>
      <w:r w:rsidR="00186146">
        <w:rPr>
          <w:sz w:val="24"/>
        </w:rPr>
        <w:lastRenderedPageBreak/>
        <w:t>indication, it also needs to consider the collision avoidance among multiple pre-emption UEs and resource reselection mechanism for the pre-empted UE.</w:t>
      </w:r>
    </w:p>
    <w:p w14:paraId="590D226E" w14:textId="2D01ABCF" w:rsidR="009C7B69" w:rsidRDefault="00A41973" w:rsidP="00A41973">
      <w:pPr>
        <w:rPr>
          <w:sz w:val="24"/>
          <w:lang w:eastAsia="zh-CN"/>
        </w:rPr>
      </w:pPr>
      <w:r>
        <w:rPr>
          <w:rFonts w:hint="eastAsia"/>
          <w:sz w:val="24"/>
          <w:lang w:eastAsia="zh-CN"/>
        </w:rPr>
        <w:t>B</w:t>
      </w:r>
      <w:r>
        <w:rPr>
          <w:sz w:val="24"/>
          <w:lang w:eastAsia="zh-CN"/>
        </w:rPr>
        <w:t xml:space="preserve">ased on above discussion, </w:t>
      </w:r>
      <w:r w:rsidR="00720BEF" w:rsidRPr="00720BEF">
        <w:rPr>
          <w:sz w:val="24"/>
          <w:lang w:eastAsia="zh-CN"/>
        </w:rPr>
        <w:t>when periodic traffic and aperiodic traffic are transmitted in shared resource pool</w:t>
      </w:r>
      <w:r w:rsidR="00720BEF">
        <w:rPr>
          <w:sz w:val="24"/>
          <w:lang w:eastAsia="zh-CN"/>
        </w:rPr>
        <w:t xml:space="preserve">, </w:t>
      </w:r>
      <w:r w:rsidR="00BE2A00">
        <w:rPr>
          <w:sz w:val="24"/>
          <w:lang w:eastAsia="zh-CN"/>
        </w:rPr>
        <w:t xml:space="preserve">for example, </w:t>
      </w:r>
      <w:r w:rsidR="00BE2A00" w:rsidRPr="00720BEF">
        <w:rPr>
          <w:sz w:val="24"/>
          <w:lang w:eastAsia="zh-CN"/>
        </w:rPr>
        <w:t>pre-emption mechanism</w:t>
      </w:r>
      <w:r w:rsidR="002C77F3">
        <w:rPr>
          <w:sz w:val="24"/>
          <w:lang w:eastAsia="zh-CN"/>
        </w:rPr>
        <w:t xml:space="preserve"> and </w:t>
      </w:r>
      <w:r w:rsidR="00720BEF">
        <w:rPr>
          <w:sz w:val="24"/>
          <w:lang w:eastAsia="zh-CN"/>
        </w:rPr>
        <w:t>resource reselection mechanism</w:t>
      </w:r>
      <w:r w:rsidR="002C77F3">
        <w:rPr>
          <w:sz w:val="24"/>
          <w:lang w:eastAsia="zh-CN"/>
        </w:rPr>
        <w:t xml:space="preserve"> should be </w:t>
      </w:r>
      <w:r w:rsidR="00341B34">
        <w:rPr>
          <w:sz w:val="24"/>
          <w:lang w:eastAsia="zh-CN"/>
        </w:rPr>
        <w:t>considered</w:t>
      </w:r>
      <w:r>
        <w:rPr>
          <w:sz w:val="24"/>
          <w:lang w:eastAsia="zh-CN"/>
        </w:rPr>
        <w:t>.</w:t>
      </w:r>
    </w:p>
    <w:p w14:paraId="67EEC022" w14:textId="1A15A605" w:rsidR="008E6FBF" w:rsidRDefault="008E6FBF" w:rsidP="00974CEC">
      <w:pPr>
        <w:pStyle w:val="a3"/>
        <w:rPr>
          <w:b/>
          <w:i/>
          <w:sz w:val="24"/>
          <w:szCs w:val="24"/>
          <w:u w:val="single"/>
          <w:lang w:eastAsia="zh-CN"/>
        </w:rPr>
      </w:pPr>
      <w:r>
        <w:rPr>
          <w:rFonts w:hint="eastAsia"/>
          <w:b/>
          <w:i/>
          <w:sz w:val="24"/>
          <w:szCs w:val="24"/>
          <w:u w:val="single"/>
          <w:lang w:eastAsia="zh-CN"/>
        </w:rPr>
        <w:t>Proposal 3:</w:t>
      </w:r>
      <w:r w:rsidR="00DE2FAE">
        <w:rPr>
          <w:b/>
          <w:i/>
          <w:sz w:val="24"/>
          <w:szCs w:val="24"/>
          <w:u w:val="single"/>
          <w:lang w:eastAsia="zh-CN"/>
        </w:rPr>
        <w:t xml:space="preserve"> </w:t>
      </w:r>
      <w:r w:rsidR="00513017">
        <w:rPr>
          <w:b/>
          <w:i/>
          <w:sz w:val="24"/>
          <w:szCs w:val="24"/>
          <w:u w:val="single"/>
          <w:lang w:eastAsia="zh-CN"/>
        </w:rPr>
        <w:t xml:space="preserve">Consider </w:t>
      </w:r>
      <w:r w:rsidR="002C77F3" w:rsidRPr="002C77F3">
        <w:rPr>
          <w:b/>
          <w:i/>
          <w:sz w:val="24"/>
          <w:szCs w:val="24"/>
          <w:u w:val="single"/>
          <w:lang w:eastAsia="zh-CN"/>
        </w:rPr>
        <w:t>pre-emption mechanism and resource reselection mechanism, when</w:t>
      </w:r>
      <w:r w:rsidR="00DE2FAE">
        <w:rPr>
          <w:b/>
          <w:i/>
          <w:sz w:val="24"/>
          <w:szCs w:val="24"/>
          <w:u w:val="single"/>
          <w:lang w:eastAsia="zh-CN"/>
        </w:rPr>
        <w:t xml:space="preserve"> periodic traffic and</w:t>
      </w:r>
      <w:r w:rsidR="00F404A4">
        <w:rPr>
          <w:b/>
          <w:i/>
          <w:sz w:val="24"/>
          <w:szCs w:val="24"/>
          <w:u w:val="single"/>
          <w:lang w:eastAsia="zh-CN"/>
        </w:rPr>
        <w:t xml:space="preserve"> aperiodic</w:t>
      </w:r>
      <w:r w:rsidR="00DE2FAE">
        <w:rPr>
          <w:b/>
          <w:i/>
          <w:sz w:val="24"/>
          <w:szCs w:val="24"/>
          <w:u w:val="single"/>
          <w:lang w:eastAsia="zh-CN"/>
        </w:rPr>
        <w:t xml:space="preserve"> traffic are transmitted in shared resource pool.</w:t>
      </w:r>
    </w:p>
    <w:p w14:paraId="4B8EC94F" w14:textId="3FCDBE15" w:rsidR="00207F27" w:rsidRPr="00207F27" w:rsidRDefault="00207F27" w:rsidP="00974CEC">
      <w:pPr>
        <w:pStyle w:val="a3"/>
        <w:rPr>
          <w:b/>
          <w:i/>
          <w:sz w:val="24"/>
          <w:szCs w:val="24"/>
          <w:u w:val="single"/>
          <w:lang w:eastAsia="zh-CN"/>
        </w:rPr>
      </w:pPr>
    </w:p>
    <w:p w14:paraId="5301F210" w14:textId="305D7E10" w:rsidR="00207F27" w:rsidRPr="00B801A7" w:rsidRDefault="00C17DF1" w:rsidP="00C17DF1">
      <w:pPr>
        <w:pStyle w:val="2"/>
        <w:rPr>
          <w:lang w:eastAsia="zh-CN"/>
        </w:rPr>
      </w:pPr>
      <w:r w:rsidRPr="00B801A7">
        <w:rPr>
          <w:lang w:eastAsia="zh-CN"/>
        </w:rPr>
        <w:t>Resource r</w:t>
      </w:r>
      <w:r w:rsidR="00207F27" w:rsidRPr="00B801A7">
        <w:rPr>
          <w:lang w:eastAsia="zh-CN"/>
        </w:rPr>
        <w:t>eservation for sidelink transmission</w:t>
      </w:r>
    </w:p>
    <w:p w14:paraId="3F407AA5" w14:textId="140524C4" w:rsidR="00865C87" w:rsidRDefault="00651FBD" w:rsidP="00974CEC">
      <w:pPr>
        <w:pStyle w:val="a3"/>
        <w:rPr>
          <w:sz w:val="24"/>
          <w:szCs w:val="22"/>
          <w:lang w:eastAsia="zh-CN"/>
        </w:rPr>
      </w:pPr>
      <w:r>
        <w:rPr>
          <w:sz w:val="24"/>
          <w:szCs w:val="22"/>
          <w:lang w:eastAsia="zh-CN"/>
        </w:rPr>
        <w:t xml:space="preserve">In previous meeting, RAN1 has agreed that </w:t>
      </w:r>
      <w:r w:rsidRPr="00651FBD">
        <w:rPr>
          <w:sz w:val="24"/>
          <w:szCs w:val="22"/>
          <w:lang w:eastAsia="zh-CN"/>
        </w:rPr>
        <w:t>NR V2X supports reservation of a sidelink resource for an initial transmission of a TB at least by an SCI associated with a different TB</w:t>
      </w:r>
      <w:r>
        <w:rPr>
          <w:sz w:val="24"/>
          <w:szCs w:val="22"/>
          <w:lang w:eastAsia="zh-CN"/>
        </w:rPr>
        <w:t xml:space="preserve">. It </w:t>
      </w:r>
      <w:r w:rsidR="002243AF">
        <w:rPr>
          <w:sz w:val="24"/>
          <w:szCs w:val="22"/>
          <w:lang w:eastAsia="zh-CN"/>
        </w:rPr>
        <w:t>can ensure Tx UE occupies a set of sidelink resources for a certain time duration. The other UE who perform</w:t>
      </w:r>
      <w:r w:rsidR="000B43C5">
        <w:rPr>
          <w:sz w:val="24"/>
          <w:szCs w:val="22"/>
          <w:lang w:eastAsia="zh-CN"/>
        </w:rPr>
        <w:t>s</w:t>
      </w:r>
      <w:r w:rsidR="002243AF">
        <w:rPr>
          <w:sz w:val="24"/>
          <w:szCs w:val="22"/>
          <w:lang w:eastAsia="zh-CN"/>
        </w:rPr>
        <w:t xml:space="preserve"> sensing based resource selection can avoid to select the occupied resources.</w:t>
      </w:r>
      <w:r w:rsidR="001503F8">
        <w:rPr>
          <w:sz w:val="24"/>
          <w:szCs w:val="22"/>
          <w:lang w:eastAsia="zh-CN"/>
        </w:rPr>
        <w:t xml:space="preserve"> This mechanism is same as the sensing based resource selection and reservation in LTE V2X. It is </w:t>
      </w:r>
      <w:r w:rsidR="00122D61">
        <w:rPr>
          <w:sz w:val="24"/>
          <w:szCs w:val="22"/>
          <w:lang w:eastAsia="zh-CN"/>
        </w:rPr>
        <w:t>benefi</w:t>
      </w:r>
      <w:r w:rsidR="000F44D8">
        <w:rPr>
          <w:sz w:val="24"/>
          <w:szCs w:val="22"/>
          <w:lang w:eastAsia="zh-CN"/>
        </w:rPr>
        <w:t>cial</w:t>
      </w:r>
      <w:r w:rsidR="00122D61">
        <w:rPr>
          <w:sz w:val="24"/>
          <w:szCs w:val="22"/>
          <w:lang w:eastAsia="zh-CN"/>
        </w:rPr>
        <w:t xml:space="preserve"> to</w:t>
      </w:r>
      <w:r w:rsidR="001503F8">
        <w:rPr>
          <w:sz w:val="24"/>
          <w:szCs w:val="22"/>
          <w:lang w:eastAsia="zh-CN"/>
        </w:rPr>
        <w:t xml:space="preserve"> periodic SPS traffic</w:t>
      </w:r>
      <w:r w:rsidR="00865C87">
        <w:rPr>
          <w:sz w:val="24"/>
          <w:szCs w:val="22"/>
          <w:lang w:eastAsia="zh-CN"/>
        </w:rPr>
        <w:t>.</w:t>
      </w:r>
    </w:p>
    <w:p w14:paraId="047D5030" w14:textId="023788C0" w:rsidR="00E05703" w:rsidRDefault="00865C87" w:rsidP="00974CEC">
      <w:pPr>
        <w:pStyle w:val="a3"/>
        <w:rPr>
          <w:sz w:val="24"/>
          <w:szCs w:val="22"/>
          <w:lang w:eastAsia="zh-CN"/>
        </w:rPr>
      </w:pPr>
      <w:r>
        <w:rPr>
          <w:sz w:val="24"/>
          <w:szCs w:val="22"/>
          <w:lang w:eastAsia="zh-CN"/>
        </w:rPr>
        <w:t>In addition, in LTE V2X</w:t>
      </w:r>
      <w:r w:rsidR="00A70102">
        <w:rPr>
          <w:sz w:val="24"/>
          <w:szCs w:val="22"/>
          <w:lang w:eastAsia="zh-CN"/>
        </w:rPr>
        <w:t xml:space="preserve">, the resource reservation mechanism also includes </w:t>
      </w:r>
      <w:r w:rsidR="00553D8D">
        <w:rPr>
          <w:sz w:val="24"/>
          <w:szCs w:val="22"/>
          <w:lang w:eastAsia="zh-CN"/>
        </w:rPr>
        <w:t>the reservation for</w:t>
      </w:r>
      <w:r w:rsidR="00A70102">
        <w:rPr>
          <w:sz w:val="24"/>
          <w:szCs w:val="22"/>
          <w:lang w:eastAsia="zh-CN"/>
        </w:rPr>
        <w:t xml:space="preserve"> initial transmission and retransmission of one TB. T</w:t>
      </w:r>
      <w:r w:rsidR="001503F8">
        <w:rPr>
          <w:sz w:val="24"/>
          <w:szCs w:val="22"/>
          <w:lang w:eastAsia="zh-CN"/>
        </w:rPr>
        <w:t xml:space="preserve">he different time offset between initial transmission of a TB and its associated blind re-transmission of the same TB can </w:t>
      </w:r>
      <w:r w:rsidR="00B40175">
        <w:rPr>
          <w:sz w:val="24"/>
          <w:szCs w:val="22"/>
          <w:lang w:eastAsia="zh-CN"/>
        </w:rPr>
        <w:t xml:space="preserve">further </w:t>
      </w:r>
      <w:r w:rsidR="001503F8">
        <w:rPr>
          <w:sz w:val="24"/>
          <w:szCs w:val="22"/>
          <w:lang w:eastAsia="zh-CN"/>
        </w:rPr>
        <w:t>help to avoid collision</w:t>
      </w:r>
      <w:r w:rsidR="00B40175">
        <w:rPr>
          <w:sz w:val="24"/>
          <w:szCs w:val="22"/>
          <w:lang w:eastAsia="zh-CN"/>
        </w:rPr>
        <w:t xml:space="preserve">s among the transmissions </w:t>
      </w:r>
      <w:r w:rsidR="001503F8">
        <w:rPr>
          <w:sz w:val="24"/>
          <w:szCs w:val="22"/>
          <w:lang w:eastAsia="zh-CN"/>
        </w:rPr>
        <w:t xml:space="preserve">from multiple UEs. For example, </w:t>
      </w:r>
      <w:r w:rsidR="00773B36">
        <w:rPr>
          <w:sz w:val="24"/>
          <w:szCs w:val="22"/>
          <w:lang w:eastAsia="zh-CN"/>
        </w:rPr>
        <w:t>if two UEs select a set of</w:t>
      </w:r>
      <w:r w:rsidR="001503F8">
        <w:rPr>
          <w:sz w:val="24"/>
          <w:szCs w:val="22"/>
          <w:lang w:eastAsia="zh-CN"/>
        </w:rPr>
        <w:t xml:space="preserve"> resources for </w:t>
      </w:r>
      <w:r w:rsidR="00773B36">
        <w:rPr>
          <w:sz w:val="24"/>
          <w:szCs w:val="22"/>
          <w:lang w:eastAsia="zh-CN"/>
        </w:rPr>
        <w:t xml:space="preserve">SPS </w:t>
      </w:r>
      <w:r w:rsidR="001503F8" w:rsidRPr="001503F8">
        <w:rPr>
          <w:sz w:val="24"/>
          <w:szCs w:val="22"/>
          <w:lang w:eastAsia="zh-CN"/>
        </w:rPr>
        <w:t>transmission</w:t>
      </w:r>
      <w:r w:rsidR="001503F8">
        <w:rPr>
          <w:sz w:val="24"/>
          <w:szCs w:val="22"/>
          <w:lang w:eastAsia="zh-CN"/>
        </w:rPr>
        <w:t xml:space="preserve">s, only initial transmission of a TB </w:t>
      </w:r>
      <w:r w:rsidR="00122D61">
        <w:rPr>
          <w:sz w:val="24"/>
          <w:szCs w:val="22"/>
          <w:lang w:eastAsia="zh-CN"/>
        </w:rPr>
        <w:t>or</w:t>
      </w:r>
      <w:r w:rsidR="007611D0">
        <w:rPr>
          <w:sz w:val="24"/>
          <w:szCs w:val="22"/>
          <w:lang w:eastAsia="zh-CN"/>
        </w:rPr>
        <w:t xml:space="preserve"> retransmission of the TB could have</w:t>
      </w:r>
      <w:r w:rsidR="001503F8">
        <w:rPr>
          <w:sz w:val="24"/>
          <w:szCs w:val="22"/>
          <w:lang w:eastAsia="zh-CN"/>
        </w:rPr>
        <w:t xml:space="preserve"> </w:t>
      </w:r>
      <w:r w:rsidR="00773B36">
        <w:rPr>
          <w:sz w:val="24"/>
          <w:szCs w:val="22"/>
          <w:lang w:eastAsia="zh-CN"/>
        </w:rPr>
        <w:t xml:space="preserve">collision, UEs can detect </w:t>
      </w:r>
      <w:r w:rsidR="00115422">
        <w:rPr>
          <w:sz w:val="24"/>
          <w:szCs w:val="22"/>
          <w:lang w:eastAsia="zh-CN"/>
        </w:rPr>
        <w:t>this</w:t>
      </w:r>
      <w:r w:rsidR="00773B36">
        <w:rPr>
          <w:sz w:val="24"/>
          <w:szCs w:val="22"/>
          <w:lang w:eastAsia="zh-CN"/>
        </w:rPr>
        <w:t xml:space="preserve"> potential </w:t>
      </w:r>
      <w:r w:rsidR="00115422">
        <w:rPr>
          <w:sz w:val="24"/>
          <w:szCs w:val="22"/>
          <w:lang w:eastAsia="zh-CN"/>
        </w:rPr>
        <w:t>collision</w:t>
      </w:r>
      <w:r w:rsidR="00773B36">
        <w:rPr>
          <w:sz w:val="24"/>
          <w:szCs w:val="22"/>
          <w:lang w:eastAsia="zh-CN"/>
        </w:rPr>
        <w:t xml:space="preserve"> based on</w:t>
      </w:r>
      <w:r w:rsidR="00115422">
        <w:rPr>
          <w:sz w:val="24"/>
          <w:szCs w:val="22"/>
          <w:lang w:eastAsia="zh-CN"/>
        </w:rPr>
        <w:t xml:space="preserve"> receiving</w:t>
      </w:r>
      <w:r w:rsidR="00773B36">
        <w:rPr>
          <w:sz w:val="24"/>
          <w:szCs w:val="22"/>
          <w:lang w:eastAsia="zh-CN"/>
        </w:rPr>
        <w:t xml:space="preserve"> the other transmission of </w:t>
      </w:r>
      <w:r w:rsidR="00115422">
        <w:rPr>
          <w:sz w:val="24"/>
          <w:szCs w:val="22"/>
          <w:lang w:eastAsia="zh-CN"/>
        </w:rPr>
        <w:t>the</w:t>
      </w:r>
      <w:r w:rsidR="00773B36">
        <w:rPr>
          <w:sz w:val="24"/>
          <w:szCs w:val="22"/>
          <w:lang w:eastAsia="zh-CN"/>
        </w:rPr>
        <w:t xml:space="preserve"> TB.</w:t>
      </w:r>
    </w:p>
    <w:p w14:paraId="18ACFAA2" w14:textId="665F0666" w:rsidR="000365D9" w:rsidRPr="000365D9" w:rsidRDefault="000365D9" w:rsidP="00974CEC">
      <w:pPr>
        <w:pStyle w:val="a3"/>
        <w:rPr>
          <w:sz w:val="24"/>
          <w:szCs w:val="22"/>
          <w:lang w:eastAsia="zh-CN"/>
        </w:rPr>
      </w:pPr>
      <w:r>
        <w:rPr>
          <w:sz w:val="24"/>
          <w:szCs w:val="22"/>
          <w:lang w:eastAsia="zh-CN"/>
        </w:rPr>
        <w:t xml:space="preserve">In NR V2X, </w:t>
      </w:r>
      <w:r w:rsidR="00587496">
        <w:rPr>
          <w:sz w:val="24"/>
          <w:szCs w:val="22"/>
          <w:lang w:eastAsia="zh-CN"/>
        </w:rPr>
        <w:t>besides above resource reservation mechanism</w:t>
      </w:r>
      <w:r w:rsidR="00A70102">
        <w:rPr>
          <w:sz w:val="24"/>
          <w:szCs w:val="22"/>
          <w:lang w:eastAsia="zh-CN"/>
        </w:rPr>
        <w:t xml:space="preserve"> for SPS </w:t>
      </w:r>
      <w:r w:rsidR="009D4FB9">
        <w:rPr>
          <w:sz w:val="24"/>
          <w:szCs w:val="22"/>
          <w:lang w:eastAsia="zh-CN"/>
        </w:rPr>
        <w:t>transmissions</w:t>
      </w:r>
      <w:r>
        <w:rPr>
          <w:sz w:val="24"/>
          <w:szCs w:val="22"/>
          <w:lang w:eastAsia="zh-CN"/>
        </w:rPr>
        <w:t>, we also need to</w:t>
      </w:r>
      <w:r w:rsidR="00587496">
        <w:rPr>
          <w:sz w:val="24"/>
          <w:szCs w:val="22"/>
          <w:lang w:eastAsia="zh-CN"/>
        </w:rPr>
        <w:t xml:space="preserve"> discuss whether design</w:t>
      </w:r>
      <w:r>
        <w:rPr>
          <w:sz w:val="24"/>
          <w:szCs w:val="22"/>
          <w:lang w:eastAsia="zh-CN"/>
        </w:rPr>
        <w:t xml:space="preserve"> </w:t>
      </w:r>
      <w:r w:rsidR="00587496">
        <w:rPr>
          <w:sz w:val="24"/>
          <w:szCs w:val="22"/>
          <w:lang w:eastAsia="zh-CN"/>
        </w:rPr>
        <w:t xml:space="preserve">resource reservation mechanism </w:t>
      </w:r>
      <w:r w:rsidR="00ED6211">
        <w:rPr>
          <w:sz w:val="24"/>
          <w:szCs w:val="22"/>
          <w:lang w:eastAsia="zh-CN"/>
        </w:rPr>
        <w:t>can</w:t>
      </w:r>
      <w:r w:rsidR="00587496">
        <w:rPr>
          <w:sz w:val="24"/>
          <w:szCs w:val="22"/>
          <w:lang w:eastAsia="zh-CN"/>
        </w:rPr>
        <w:t xml:space="preserve"> avoid </w:t>
      </w:r>
      <w:r>
        <w:rPr>
          <w:sz w:val="24"/>
          <w:szCs w:val="22"/>
          <w:lang w:eastAsia="zh-CN"/>
        </w:rPr>
        <w:t>t</w:t>
      </w:r>
      <w:r w:rsidR="00587496">
        <w:rPr>
          <w:sz w:val="24"/>
          <w:szCs w:val="22"/>
          <w:lang w:eastAsia="zh-CN"/>
        </w:rPr>
        <w:t>he</w:t>
      </w:r>
      <w:r>
        <w:rPr>
          <w:sz w:val="24"/>
          <w:szCs w:val="22"/>
          <w:lang w:eastAsia="zh-CN"/>
        </w:rPr>
        <w:t xml:space="preserve"> collision between </w:t>
      </w:r>
      <w:r w:rsidR="00587496">
        <w:rPr>
          <w:sz w:val="24"/>
          <w:szCs w:val="22"/>
          <w:lang w:eastAsia="zh-CN"/>
        </w:rPr>
        <w:t xml:space="preserve">dynamic transmission and </w:t>
      </w:r>
      <w:r w:rsidR="00747466">
        <w:rPr>
          <w:sz w:val="24"/>
          <w:szCs w:val="22"/>
          <w:lang w:eastAsia="zh-CN"/>
        </w:rPr>
        <w:t>dynamic</w:t>
      </w:r>
      <w:r w:rsidR="00587496">
        <w:rPr>
          <w:sz w:val="24"/>
          <w:szCs w:val="22"/>
          <w:lang w:eastAsia="zh-CN"/>
        </w:rPr>
        <w:t>/period</w:t>
      </w:r>
      <w:r w:rsidR="00ED6211">
        <w:rPr>
          <w:sz w:val="24"/>
          <w:szCs w:val="22"/>
          <w:lang w:eastAsia="zh-CN"/>
        </w:rPr>
        <w:t>ic</w:t>
      </w:r>
      <w:r w:rsidR="00587496">
        <w:rPr>
          <w:sz w:val="24"/>
          <w:szCs w:val="22"/>
          <w:lang w:eastAsia="zh-CN"/>
        </w:rPr>
        <w:t xml:space="preserve"> transmission, i.e., </w:t>
      </w:r>
      <w:r w:rsidR="0039709F" w:rsidRPr="0039709F">
        <w:rPr>
          <w:sz w:val="24"/>
          <w:szCs w:val="22"/>
          <w:lang w:eastAsia="zh-CN"/>
        </w:rPr>
        <w:t>standalone reservation transmissions for resource reservations</w:t>
      </w:r>
      <w:r w:rsidR="00587496">
        <w:rPr>
          <w:sz w:val="24"/>
          <w:szCs w:val="22"/>
          <w:lang w:eastAsia="zh-CN"/>
        </w:rPr>
        <w:t>.</w:t>
      </w:r>
    </w:p>
    <w:p w14:paraId="3A111257" w14:textId="6099D818" w:rsidR="00587496" w:rsidRPr="00B801A7" w:rsidRDefault="00587496" w:rsidP="00B801A7">
      <w:pPr>
        <w:pStyle w:val="3"/>
        <w:rPr>
          <w:lang w:eastAsia="zh-CN"/>
        </w:rPr>
      </w:pPr>
      <w:r w:rsidRPr="00B801A7">
        <w:rPr>
          <w:lang w:eastAsia="zh-CN"/>
        </w:rPr>
        <w:t>Reservation of a resource for an initial transmission</w:t>
      </w:r>
    </w:p>
    <w:p w14:paraId="0BD073E3" w14:textId="2B08F8F2" w:rsidR="00B801A7" w:rsidRDefault="00D1697B" w:rsidP="00974CEC">
      <w:pPr>
        <w:pStyle w:val="a3"/>
        <w:rPr>
          <w:sz w:val="24"/>
          <w:szCs w:val="22"/>
          <w:lang w:eastAsia="zh-CN"/>
        </w:rPr>
      </w:pPr>
      <w:r>
        <w:rPr>
          <w:sz w:val="24"/>
          <w:szCs w:val="22"/>
          <w:lang w:eastAsia="zh-CN"/>
        </w:rPr>
        <w:t xml:space="preserve">Reservation of a resource for </w:t>
      </w:r>
      <w:r w:rsidR="007611D0">
        <w:rPr>
          <w:sz w:val="24"/>
          <w:szCs w:val="22"/>
          <w:lang w:eastAsia="zh-CN"/>
        </w:rPr>
        <w:t>dynamic/initial</w:t>
      </w:r>
      <w:r>
        <w:rPr>
          <w:sz w:val="24"/>
          <w:szCs w:val="22"/>
          <w:lang w:eastAsia="zh-CN"/>
        </w:rPr>
        <w:t xml:space="preserve"> transmission </w:t>
      </w:r>
      <w:r w:rsidR="00500C89">
        <w:rPr>
          <w:sz w:val="24"/>
          <w:szCs w:val="22"/>
          <w:lang w:eastAsia="zh-CN"/>
        </w:rPr>
        <w:t>is used to</w:t>
      </w:r>
      <w:r>
        <w:rPr>
          <w:sz w:val="24"/>
          <w:szCs w:val="22"/>
          <w:lang w:eastAsia="zh-CN"/>
        </w:rPr>
        <w:t xml:space="preserve"> indicate </w:t>
      </w:r>
      <w:r w:rsidR="00500C89">
        <w:rPr>
          <w:sz w:val="24"/>
          <w:szCs w:val="22"/>
          <w:lang w:eastAsia="zh-CN"/>
        </w:rPr>
        <w:t xml:space="preserve">the </w:t>
      </w:r>
      <w:r>
        <w:rPr>
          <w:sz w:val="24"/>
          <w:szCs w:val="22"/>
          <w:lang w:eastAsia="zh-CN"/>
        </w:rPr>
        <w:t xml:space="preserve">UEs </w:t>
      </w:r>
      <w:r w:rsidR="00500C89">
        <w:rPr>
          <w:sz w:val="24"/>
          <w:szCs w:val="22"/>
          <w:lang w:eastAsia="zh-CN"/>
        </w:rPr>
        <w:t xml:space="preserve">who perform sensing </w:t>
      </w:r>
      <w:r w:rsidR="003B035C">
        <w:rPr>
          <w:sz w:val="24"/>
          <w:szCs w:val="22"/>
          <w:lang w:eastAsia="zh-CN"/>
        </w:rPr>
        <w:t>which</w:t>
      </w:r>
      <w:r w:rsidR="00500C89">
        <w:rPr>
          <w:sz w:val="24"/>
          <w:szCs w:val="22"/>
          <w:lang w:eastAsia="zh-CN"/>
        </w:rPr>
        <w:t xml:space="preserve"> resource </w:t>
      </w:r>
      <w:r w:rsidR="00ED6211">
        <w:rPr>
          <w:sz w:val="24"/>
          <w:szCs w:val="22"/>
          <w:lang w:eastAsia="zh-CN"/>
        </w:rPr>
        <w:t>ha</w:t>
      </w:r>
      <w:r w:rsidR="00500C89">
        <w:rPr>
          <w:sz w:val="24"/>
          <w:szCs w:val="22"/>
          <w:lang w:eastAsia="zh-CN"/>
        </w:rPr>
        <w:t xml:space="preserve">s </w:t>
      </w:r>
      <w:r w:rsidR="00ED6211">
        <w:rPr>
          <w:sz w:val="24"/>
          <w:szCs w:val="22"/>
          <w:lang w:eastAsia="zh-CN"/>
        </w:rPr>
        <w:t xml:space="preserve">been already </w:t>
      </w:r>
      <w:r w:rsidR="00500C89">
        <w:rPr>
          <w:sz w:val="24"/>
          <w:szCs w:val="22"/>
          <w:lang w:eastAsia="zh-CN"/>
        </w:rPr>
        <w:t xml:space="preserve">selected. In </w:t>
      </w:r>
      <w:r w:rsidR="006724CF">
        <w:rPr>
          <w:sz w:val="24"/>
          <w:szCs w:val="22"/>
          <w:lang w:eastAsia="zh-CN"/>
        </w:rPr>
        <w:t>this</w:t>
      </w:r>
      <w:r w:rsidR="00500C89">
        <w:rPr>
          <w:sz w:val="24"/>
          <w:szCs w:val="22"/>
          <w:lang w:eastAsia="zh-CN"/>
        </w:rPr>
        <w:t xml:space="preserve"> way, the UEs will not select the reserved resource, i.e., </w:t>
      </w:r>
      <w:r w:rsidR="00D5678D">
        <w:rPr>
          <w:sz w:val="24"/>
          <w:szCs w:val="22"/>
          <w:lang w:eastAsia="zh-CN"/>
        </w:rPr>
        <w:t xml:space="preserve">the UEs </w:t>
      </w:r>
      <w:r w:rsidR="00500C89">
        <w:rPr>
          <w:sz w:val="24"/>
          <w:szCs w:val="22"/>
          <w:lang w:eastAsia="zh-CN"/>
        </w:rPr>
        <w:t xml:space="preserve">don’t </w:t>
      </w:r>
      <w:r w:rsidR="00ED6211">
        <w:rPr>
          <w:sz w:val="24"/>
          <w:szCs w:val="22"/>
          <w:lang w:eastAsia="zh-CN"/>
        </w:rPr>
        <w:t>use the</w:t>
      </w:r>
      <w:r w:rsidR="00500C89">
        <w:rPr>
          <w:sz w:val="24"/>
          <w:szCs w:val="22"/>
          <w:lang w:eastAsia="zh-CN"/>
        </w:rPr>
        <w:t xml:space="preserve"> resource</w:t>
      </w:r>
      <w:r w:rsidR="00D5678D">
        <w:rPr>
          <w:sz w:val="24"/>
          <w:szCs w:val="22"/>
          <w:lang w:eastAsia="zh-CN"/>
        </w:rPr>
        <w:t xml:space="preserve"> </w:t>
      </w:r>
      <w:r w:rsidR="00ED6211">
        <w:rPr>
          <w:sz w:val="24"/>
          <w:szCs w:val="22"/>
          <w:lang w:eastAsia="zh-CN"/>
        </w:rPr>
        <w:t xml:space="preserve">reserved </w:t>
      </w:r>
      <w:r w:rsidR="006724CF">
        <w:rPr>
          <w:sz w:val="24"/>
          <w:szCs w:val="22"/>
          <w:lang w:eastAsia="zh-CN"/>
        </w:rPr>
        <w:t>by the other UEs</w:t>
      </w:r>
      <w:r w:rsidR="00A70102">
        <w:rPr>
          <w:sz w:val="24"/>
          <w:szCs w:val="22"/>
          <w:lang w:eastAsia="zh-CN"/>
        </w:rPr>
        <w:t>. A</w:t>
      </w:r>
      <w:r w:rsidR="00D5678D">
        <w:rPr>
          <w:sz w:val="24"/>
          <w:szCs w:val="22"/>
          <w:lang w:eastAsia="zh-CN"/>
        </w:rPr>
        <w:t>s shown in Figure 1</w:t>
      </w:r>
      <w:r w:rsidR="00A70102">
        <w:rPr>
          <w:sz w:val="24"/>
          <w:szCs w:val="22"/>
          <w:lang w:eastAsia="zh-CN"/>
        </w:rPr>
        <w:t xml:space="preserve">, UE1 send a reservation transmission to reserve its control/data transmission. UE2 and UE3 detect the reservation transmission and avoid to select </w:t>
      </w:r>
      <w:r w:rsidR="0039709F">
        <w:rPr>
          <w:sz w:val="24"/>
          <w:szCs w:val="22"/>
          <w:lang w:eastAsia="zh-CN"/>
        </w:rPr>
        <w:t>reserved</w:t>
      </w:r>
      <w:r w:rsidR="00A70102">
        <w:rPr>
          <w:sz w:val="24"/>
          <w:szCs w:val="22"/>
          <w:lang w:eastAsia="zh-CN"/>
        </w:rPr>
        <w:t xml:space="preserve"> resource </w:t>
      </w:r>
      <w:r w:rsidR="0039709F">
        <w:rPr>
          <w:sz w:val="24"/>
          <w:szCs w:val="22"/>
          <w:lang w:eastAsia="zh-CN"/>
        </w:rPr>
        <w:t>by</w:t>
      </w:r>
      <w:r w:rsidR="00A70102">
        <w:rPr>
          <w:sz w:val="24"/>
          <w:szCs w:val="22"/>
          <w:lang w:eastAsia="zh-CN"/>
        </w:rPr>
        <w:t xml:space="preserve"> UE1.</w:t>
      </w:r>
    </w:p>
    <w:p w14:paraId="60D98CC2" w14:textId="510E4D2B" w:rsidR="00B801A7" w:rsidRDefault="00D5678D" w:rsidP="00D5678D">
      <w:pPr>
        <w:pStyle w:val="a3"/>
        <w:jc w:val="center"/>
        <w:rPr>
          <w:sz w:val="24"/>
          <w:szCs w:val="22"/>
          <w:lang w:eastAsia="zh-CN"/>
        </w:rPr>
      </w:pPr>
      <w:r w:rsidRPr="00D5678D">
        <w:rPr>
          <w:noProof/>
          <w:lang w:eastAsia="zh-CN"/>
        </w:rPr>
        <w:drawing>
          <wp:inline distT="0" distB="0" distL="0" distR="0" wp14:anchorId="0BB73965" wp14:editId="20A41034">
            <wp:extent cx="4130820" cy="1890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4598" cy="1901096"/>
                    </a:xfrm>
                    <a:prstGeom prst="rect">
                      <a:avLst/>
                    </a:prstGeom>
                    <a:noFill/>
                    <a:ln>
                      <a:noFill/>
                    </a:ln>
                  </pic:spPr>
                </pic:pic>
              </a:graphicData>
            </a:graphic>
          </wp:inline>
        </w:drawing>
      </w:r>
    </w:p>
    <w:p w14:paraId="2CB33FE4" w14:textId="41D26A22" w:rsidR="00D5678D" w:rsidRPr="00D5678D" w:rsidRDefault="00D5678D" w:rsidP="00D5678D">
      <w:pPr>
        <w:pStyle w:val="a3"/>
        <w:jc w:val="center"/>
        <w:rPr>
          <w:sz w:val="24"/>
          <w:szCs w:val="22"/>
          <w:lang w:eastAsia="zh-CN"/>
        </w:rPr>
      </w:pPr>
      <w:r>
        <w:rPr>
          <w:sz w:val="24"/>
          <w:szCs w:val="22"/>
          <w:lang w:eastAsia="zh-CN"/>
        </w:rPr>
        <w:t xml:space="preserve">Figure 1, </w:t>
      </w:r>
      <w:r>
        <w:rPr>
          <w:rFonts w:hint="eastAsia"/>
          <w:sz w:val="24"/>
          <w:szCs w:val="22"/>
          <w:lang w:eastAsia="zh-CN"/>
        </w:rPr>
        <w:t xml:space="preserve">UE2 and UE3 avoid to select the reserved resource by </w:t>
      </w:r>
      <w:r w:rsidR="00A70102">
        <w:rPr>
          <w:sz w:val="24"/>
          <w:szCs w:val="22"/>
          <w:lang w:eastAsia="zh-CN"/>
        </w:rPr>
        <w:t>UE1</w:t>
      </w:r>
      <w:r>
        <w:rPr>
          <w:rFonts w:hint="eastAsia"/>
          <w:sz w:val="24"/>
          <w:szCs w:val="22"/>
          <w:lang w:eastAsia="zh-CN"/>
        </w:rPr>
        <w:t xml:space="preserve"> </w:t>
      </w:r>
    </w:p>
    <w:p w14:paraId="15B576C1" w14:textId="535E69C8" w:rsidR="00747466" w:rsidRDefault="00FF02A3" w:rsidP="00974CEC">
      <w:pPr>
        <w:pStyle w:val="a3"/>
        <w:rPr>
          <w:b/>
          <w:i/>
          <w:sz w:val="24"/>
          <w:szCs w:val="24"/>
          <w:u w:val="single"/>
          <w:lang w:eastAsia="zh-CN"/>
        </w:rPr>
      </w:pPr>
      <w:r>
        <w:rPr>
          <w:b/>
          <w:i/>
          <w:sz w:val="24"/>
          <w:szCs w:val="24"/>
          <w:u w:val="single"/>
          <w:lang w:eastAsia="zh-CN"/>
        </w:rPr>
        <w:t>Observation</w:t>
      </w:r>
      <w:r>
        <w:rPr>
          <w:rFonts w:hint="eastAsia"/>
          <w:b/>
          <w:i/>
          <w:sz w:val="24"/>
          <w:szCs w:val="24"/>
          <w:u w:val="single"/>
          <w:lang w:eastAsia="zh-CN"/>
        </w:rPr>
        <w:t xml:space="preserve"> </w:t>
      </w:r>
      <w:r>
        <w:rPr>
          <w:b/>
          <w:i/>
          <w:sz w:val="24"/>
          <w:szCs w:val="24"/>
          <w:u w:val="single"/>
          <w:lang w:eastAsia="zh-CN"/>
        </w:rPr>
        <w:t>1</w:t>
      </w:r>
      <w:r>
        <w:rPr>
          <w:rFonts w:hint="eastAsia"/>
          <w:b/>
          <w:i/>
          <w:sz w:val="24"/>
          <w:szCs w:val="24"/>
          <w:u w:val="single"/>
          <w:lang w:eastAsia="zh-CN"/>
        </w:rPr>
        <w:t>:</w:t>
      </w:r>
      <w:r>
        <w:rPr>
          <w:b/>
          <w:i/>
          <w:sz w:val="24"/>
          <w:szCs w:val="24"/>
          <w:u w:val="single"/>
          <w:lang w:eastAsia="zh-CN"/>
        </w:rPr>
        <w:t xml:space="preserve"> Reservation indication can avoid the collision in some extent.</w:t>
      </w:r>
    </w:p>
    <w:p w14:paraId="680D050E" w14:textId="77777777" w:rsidR="00FF02A3" w:rsidRDefault="00FF02A3" w:rsidP="00974CEC">
      <w:pPr>
        <w:pStyle w:val="a3"/>
        <w:rPr>
          <w:sz w:val="24"/>
          <w:szCs w:val="22"/>
          <w:lang w:eastAsia="zh-CN"/>
        </w:rPr>
      </w:pPr>
    </w:p>
    <w:p w14:paraId="66ABA06C" w14:textId="24C0D0A2" w:rsidR="00E05703" w:rsidRDefault="00500C89" w:rsidP="00974CEC">
      <w:pPr>
        <w:pStyle w:val="a3"/>
        <w:rPr>
          <w:sz w:val="24"/>
          <w:szCs w:val="22"/>
          <w:lang w:eastAsia="zh-CN"/>
        </w:rPr>
      </w:pPr>
      <w:r>
        <w:rPr>
          <w:sz w:val="24"/>
          <w:szCs w:val="22"/>
          <w:lang w:eastAsia="zh-CN"/>
        </w:rPr>
        <w:t xml:space="preserve">But if </w:t>
      </w:r>
      <w:r w:rsidR="006724CF">
        <w:rPr>
          <w:sz w:val="24"/>
          <w:szCs w:val="22"/>
          <w:lang w:eastAsia="zh-CN"/>
        </w:rPr>
        <w:t xml:space="preserve">multiple </w:t>
      </w:r>
      <w:r>
        <w:rPr>
          <w:sz w:val="24"/>
          <w:szCs w:val="22"/>
          <w:lang w:eastAsia="zh-CN"/>
        </w:rPr>
        <w:t>UEs send the reservation indication</w:t>
      </w:r>
      <w:r w:rsidR="00B801A7">
        <w:rPr>
          <w:sz w:val="24"/>
          <w:szCs w:val="22"/>
          <w:lang w:eastAsia="zh-CN"/>
        </w:rPr>
        <w:t>s</w:t>
      </w:r>
      <w:r>
        <w:rPr>
          <w:sz w:val="24"/>
          <w:szCs w:val="22"/>
          <w:lang w:eastAsia="zh-CN"/>
        </w:rPr>
        <w:t xml:space="preserve"> at same timeslot or cannot </w:t>
      </w:r>
      <w:r w:rsidR="00DA11CE">
        <w:rPr>
          <w:sz w:val="24"/>
          <w:szCs w:val="22"/>
          <w:lang w:eastAsia="zh-CN"/>
        </w:rPr>
        <w:t>detect</w:t>
      </w:r>
      <w:r>
        <w:rPr>
          <w:sz w:val="24"/>
          <w:szCs w:val="22"/>
          <w:lang w:eastAsia="zh-CN"/>
        </w:rPr>
        <w:t xml:space="preserve"> the reservation indication</w:t>
      </w:r>
      <w:r w:rsidR="006724CF">
        <w:rPr>
          <w:sz w:val="24"/>
          <w:szCs w:val="22"/>
          <w:lang w:eastAsia="zh-CN"/>
        </w:rPr>
        <w:t>s</w:t>
      </w:r>
      <w:r>
        <w:rPr>
          <w:sz w:val="24"/>
          <w:szCs w:val="22"/>
          <w:lang w:eastAsia="zh-CN"/>
        </w:rPr>
        <w:t xml:space="preserve"> each other</w:t>
      </w:r>
      <w:r w:rsidR="00F97BBC">
        <w:rPr>
          <w:sz w:val="24"/>
          <w:szCs w:val="22"/>
          <w:lang w:eastAsia="zh-CN"/>
        </w:rPr>
        <w:t xml:space="preserve">, </w:t>
      </w:r>
      <w:r w:rsidR="00DF2F3F">
        <w:rPr>
          <w:sz w:val="24"/>
          <w:szCs w:val="22"/>
          <w:lang w:eastAsia="zh-CN"/>
        </w:rPr>
        <w:t xml:space="preserve">there </w:t>
      </w:r>
      <w:r w:rsidR="00F97BBC">
        <w:rPr>
          <w:sz w:val="24"/>
          <w:szCs w:val="22"/>
          <w:lang w:eastAsia="zh-CN"/>
        </w:rPr>
        <w:t>may</w:t>
      </w:r>
      <w:r w:rsidR="00DF2F3F">
        <w:rPr>
          <w:sz w:val="24"/>
          <w:szCs w:val="22"/>
          <w:lang w:eastAsia="zh-CN"/>
        </w:rPr>
        <w:t xml:space="preserve"> </w:t>
      </w:r>
      <w:r w:rsidR="00ED6211">
        <w:rPr>
          <w:sz w:val="24"/>
          <w:szCs w:val="22"/>
          <w:lang w:eastAsia="zh-CN"/>
        </w:rPr>
        <w:t>be</w:t>
      </w:r>
      <w:r w:rsidR="00DF2F3F">
        <w:rPr>
          <w:sz w:val="24"/>
          <w:szCs w:val="22"/>
          <w:lang w:eastAsia="zh-CN"/>
        </w:rPr>
        <w:t xml:space="preserve"> </w:t>
      </w:r>
      <w:r w:rsidR="00992BD0">
        <w:rPr>
          <w:sz w:val="24"/>
          <w:szCs w:val="22"/>
          <w:lang w:eastAsia="zh-CN"/>
        </w:rPr>
        <w:t xml:space="preserve">control/data </w:t>
      </w:r>
      <w:r>
        <w:rPr>
          <w:sz w:val="24"/>
          <w:szCs w:val="22"/>
          <w:lang w:eastAsia="zh-CN"/>
        </w:rPr>
        <w:t>transmission collision</w:t>
      </w:r>
      <w:r w:rsidR="006355CC">
        <w:rPr>
          <w:sz w:val="24"/>
          <w:szCs w:val="22"/>
          <w:lang w:eastAsia="zh-CN"/>
        </w:rPr>
        <w:t>s</w:t>
      </w:r>
      <w:r>
        <w:rPr>
          <w:sz w:val="24"/>
          <w:szCs w:val="22"/>
          <w:lang w:eastAsia="zh-CN"/>
        </w:rPr>
        <w:t xml:space="preserve"> on </w:t>
      </w:r>
      <w:r w:rsidR="00FD3AFA">
        <w:rPr>
          <w:sz w:val="24"/>
          <w:szCs w:val="22"/>
          <w:lang w:eastAsia="zh-CN"/>
        </w:rPr>
        <w:t>full</w:t>
      </w:r>
      <w:r w:rsidR="00FD3AFA" w:rsidRPr="00FD3AFA">
        <w:rPr>
          <w:sz w:val="24"/>
          <w:szCs w:val="22"/>
          <w:lang w:eastAsia="zh-CN"/>
        </w:rPr>
        <w:t xml:space="preserve"> or partial</w:t>
      </w:r>
      <w:r w:rsidR="00FD3AFA">
        <w:rPr>
          <w:sz w:val="24"/>
          <w:szCs w:val="22"/>
          <w:lang w:eastAsia="zh-CN"/>
        </w:rPr>
        <w:t xml:space="preserve"> overlapped resource</w:t>
      </w:r>
      <w:r w:rsidR="00F97BBC">
        <w:rPr>
          <w:sz w:val="24"/>
          <w:szCs w:val="22"/>
          <w:lang w:eastAsia="zh-CN"/>
        </w:rPr>
        <w:t>.</w:t>
      </w:r>
      <w:r w:rsidR="00545B94">
        <w:rPr>
          <w:sz w:val="24"/>
          <w:szCs w:val="22"/>
          <w:lang w:eastAsia="zh-CN"/>
        </w:rPr>
        <w:t xml:space="preserve"> As shown in Figure 2,</w:t>
      </w:r>
      <w:r w:rsidR="00F97BBC">
        <w:rPr>
          <w:sz w:val="24"/>
          <w:szCs w:val="22"/>
          <w:lang w:eastAsia="zh-CN"/>
        </w:rPr>
        <w:t xml:space="preserve"> the reservation indication has a </w:t>
      </w:r>
      <w:r w:rsidR="00ED6211">
        <w:rPr>
          <w:sz w:val="24"/>
          <w:szCs w:val="22"/>
          <w:lang w:eastAsia="zh-CN"/>
        </w:rPr>
        <w:t>predefin</w:t>
      </w:r>
      <w:r w:rsidR="00F97BBC">
        <w:rPr>
          <w:sz w:val="24"/>
          <w:szCs w:val="22"/>
          <w:lang w:eastAsia="zh-CN"/>
        </w:rPr>
        <w:t xml:space="preserve">ed time offset with its </w:t>
      </w:r>
      <w:r w:rsidR="00ED6211">
        <w:rPr>
          <w:sz w:val="24"/>
          <w:szCs w:val="22"/>
          <w:lang w:eastAsia="zh-CN"/>
        </w:rPr>
        <w:t>associated</w:t>
      </w:r>
      <w:r w:rsidR="00F97BBC">
        <w:rPr>
          <w:sz w:val="24"/>
          <w:szCs w:val="22"/>
          <w:lang w:eastAsia="zh-CN"/>
        </w:rPr>
        <w:t xml:space="preserve"> reserved resource</w:t>
      </w:r>
      <w:r w:rsidR="0039709F">
        <w:rPr>
          <w:sz w:val="24"/>
          <w:szCs w:val="22"/>
          <w:lang w:eastAsia="zh-CN"/>
        </w:rPr>
        <w:t xml:space="preserve"> for control/data transmission. </w:t>
      </w:r>
      <w:r w:rsidR="00992BD0">
        <w:rPr>
          <w:sz w:val="24"/>
          <w:szCs w:val="22"/>
          <w:lang w:eastAsia="zh-CN"/>
        </w:rPr>
        <w:t>UE1, UE2 and UE3 send the reservation indication</w:t>
      </w:r>
      <w:r w:rsidR="006A0368">
        <w:rPr>
          <w:sz w:val="24"/>
          <w:szCs w:val="22"/>
          <w:lang w:eastAsia="zh-CN"/>
        </w:rPr>
        <w:t>s</w:t>
      </w:r>
      <w:r w:rsidR="00992BD0">
        <w:rPr>
          <w:sz w:val="24"/>
          <w:szCs w:val="22"/>
          <w:lang w:eastAsia="zh-CN"/>
        </w:rPr>
        <w:t xml:space="preserve"> at same timeslot with/without overlap</w:t>
      </w:r>
      <w:r w:rsidR="0039709F">
        <w:rPr>
          <w:sz w:val="24"/>
          <w:szCs w:val="22"/>
          <w:lang w:eastAsia="zh-CN"/>
        </w:rPr>
        <w:t>ped resource</w:t>
      </w:r>
      <w:r w:rsidR="00992BD0">
        <w:rPr>
          <w:sz w:val="24"/>
          <w:szCs w:val="22"/>
          <w:lang w:eastAsia="zh-CN"/>
        </w:rPr>
        <w:t xml:space="preserve"> in frequency domain, </w:t>
      </w:r>
      <w:r w:rsidR="006A0368">
        <w:rPr>
          <w:sz w:val="24"/>
          <w:szCs w:val="22"/>
          <w:lang w:eastAsia="zh-CN"/>
        </w:rPr>
        <w:t>and their</w:t>
      </w:r>
      <w:r w:rsidR="00992BD0">
        <w:rPr>
          <w:sz w:val="24"/>
          <w:szCs w:val="22"/>
          <w:lang w:eastAsia="zh-CN"/>
        </w:rPr>
        <w:t xml:space="preserve"> reserved </w:t>
      </w:r>
      <w:r w:rsidR="0039709F">
        <w:rPr>
          <w:sz w:val="24"/>
          <w:szCs w:val="22"/>
          <w:lang w:eastAsia="zh-CN"/>
        </w:rPr>
        <w:t xml:space="preserve">resource for </w:t>
      </w:r>
      <w:r w:rsidR="00992BD0">
        <w:rPr>
          <w:sz w:val="24"/>
          <w:szCs w:val="22"/>
          <w:lang w:eastAsia="zh-CN"/>
        </w:rPr>
        <w:t xml:space="preserve">control/data transmissions will have collision. </w:t>
      </w:r>
      <w:r w:rsidR="00DF2F3F">
        <w:rPr>
          <w:sz w:val="24"/>
          <w:szCs w:val="22"/>
          <w:lang w:eastAsia="zh-CN"/>
        </w:rPr>
        <w:t xml:space="preserve">Even </w:t>
      </w:r>
      <w:r w:rsidR="00747466">
        <w:rPr>
          <w:sz w:val="24"/>
          <w:szCs w:val="22"/>
          <w:lang w:eastAsia="zh-CN"/>
        </w:rPr>
        <w:t xml:space="preserve">if </w:t>
      </w:r>
      <w:r w:rsidR="0039709F">
        <w:rPr>
          <w:sz w:val="24"/>
          <w:szCs w:val="22"/>
          <w:lang w:eastAsia="zh-CN"/>
        </w:rPr>
        <w:t>pre</w:t>
      </w:r>
      <w:r w:rsidR="00DF2F3F">
        <w:rPr>
          <w:sz w:val="24"/>
          <w:szCs w:val="22"/>
          <w:lang w:eastAsia="zh-CN"/>
        </w:rPr>
        <w:t xml:space="preserve">defined time offset </w:t>
      </w:r>
      <w:r w:rsidR="00992BD0">
        <w:rPr>
          <w:sz w:val="24"/>
          <w:szCs w:val="22"/>
          <w:lang w:eastAsia="zh-CN"/>
        </w:rPr>
        <w:t xml:space="preserve">between reservation indication and its reserved </w:t>
      </w:r>
      <w:r w:rsidR="0039709F">
        <w:rPr>
          <w:sz w:val="24"/>
          <w:szCs w:val="22"/>
          <w:lang w:eastAsia="zh-CN"/>
        </w:rPr>
        <w:t>resource</w:t>
      </w:r>
      <w:r w:rsidR="00992BD0">
        <w:rPr>
          <w:sz w:val="24"/>
          <w:szCs w:val="22"/>
          <w:lang w:eastAsia="zh-CN"/>
        </w:rPr>
        <w:t xml:space="preserve"> </w:t>
      </w:r>
      <w:r w:rsidR="00DF2F3F">
        <w:rPr>
          <w:sz w:val="24"/>
          <w:szCs w:val="22"/>
          <w:lang w:eastAsia="zh-CN"/>
        </w:rPr>
        <w:t>is associated with QoS/priority level</w:t>
      </w:r>
      <w:r w:rsidR="0039709F">
        <w:rPr>
          <w:sz w:val="24"/>
          <w:szCs w:val="22"/>
          <w:lang w:eastAsia="zh-CN"/>
        </w:rPr>
        <w:t xml:space="preserve"> of control/data transmission</w:t>
      </w:r>
      <w:r w:rsidR="00DF2F3F">
        <w:rPr>
          <w:sz w:val="24"/>
          <w:szCs w:val="22"/>
          <w:lang w:eastAsia="zh-CN"/>
        </w:rPr>
        <w:t xml:space="preserve">, </w:t>
      </w:r>
      <w:r w:rsidR="00F97BBC">
        <w:rPr>
          <w:sz w:val="24"/>
          <w:szCs w:val="22"/>
          <w:lang w:eastAsia="zh-CN"/>
        </w:rPr>
        <w:t>it</w:t>
      </w:r>
      <w:r w:rsidR="00DF2F3F">
        <w:rPr>
          <w:sz w:val="24"/>
          <w:szCs w:val="22"/>
          <w:lang w:eastAsia="zh-CN"/>
        </w:rPr>
        <w:t xml:space="preserve"> still cannot avoid the </w:t>
      </w:r>
      <w:r w:rsidR="00992BD0">
        <w:rPr>
          <w:sz w:val="24"/>
          <w:szCs w:val="22"/>
          <w:lang w:eastAsia="zh-CN"/>
        </w:rPr>
        <w:t xml:space="preserve">control/data </w:t>
      </w:r>
      <w:r w:rsidR="00DF2F3F">
        <w:rPr>
          <w:sz w:val="24"/>
          <w:szCs w:val="22"/>
          <w:lang w:eastAsia="zh-CN"/>
        </w:rPr>
        <w:t>transmission collision</w:t>
      </w:r>
      <w:r w:rsidR="0039709F">
        <w:rPr>
          <w:sz w:val="24"/>
          <w:szCs w:val="22"/>
          <w:lang w:eastAsia="zh-CN"/>
        </w:rPr>
        <w:t xml:space="preserve"> </w:t>
      </w:r>
      <w:r w:rsidR="006724CF">
        <w:rPr>
          <w:sz w:val="24"/>
          <w:szCs w:val="22"/>
          <w:lang w:eastAsia="zh-CN"/>
        </w:rPr>
        <w:t>among</w:t>
      </w:r>
      <w:r w:rsidR="00DF2F3F">
        <w:rPr>
          <w:sz w:val="24"/>
          <w:szCs w:val="22"/>
          <w:lang w:eastAsia="zh-CN"/>
        </w:rPr>
        <w:t xml:space="preserve"> multiple UEs with same QoS/priority level.</w:t>
      </w:r>
    </w:p>
    <w:p w14:paraId="2BFB8674" w14:textId="6AD07AB6" w:rsidR="00FD3AFA" w:rsidRDefault="00FD3AFA" w:rsidP="00FD3AFA">
      <w:pPr>
        <w:pStyle w:val="a3"/>
        <w:jc w:val="center"/>
        <w:rPr>
          <w:sz w:val="24"/>
          <w:szCs w:val="22"/>
          <w:lang w:eastAsia="zh-CN"/>
        </w:rPr>
      </w:pPr>
      <w:r w:rsidRPr="00FD3AFA">
        <w:rPr>
          <w:noProof/>
          <w:lang w:eastAsia="zh-CN"/>
        </w:rPr>
        <w:drawing>
          <wp:inline distT="0" distB="0" distL="0" distR="0" wp14:anchorId="76D5F3CA" wp14:editId="3E3DFAEF">
            <wp:extent cx="4186800" cy="18432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6800" cy="1843200"/>
                    </a:xfrm>
                    <a:prstGeom prst="rect">
                      <a:avLst/>
                    </a:prstGeom>
                    <a:noFill/>
                    <a:ln>
                      <a:noFill/>
                    </a:ln>
                  </pic:spPr>
                </pic:pic>
              </a:graphicData>
            </a:graphic>
          </wp:inline>
        </w:drawing>
      </w:r>
    </w:p>
    <w:p w14:paraId="5B009ACA" w14:textId="6D2DD0E7" w:rsidR="00FD3AFA" w:rsidRPr="00587496" w:rsidRDefault="006355CC" w:rsidP="006355CC">
      <w:pPr>
        <w:pStyle w:val="a3"/>
        <w:jc w:val="center"/>
        <w:rPr>
          <w:sz w:val="24"/>
          <w:szCs w:val="22"/>
          <w:lang w:eastAsia="zh-CN"/>
        </w:rPr>
      </w:pPr>
      <w:r>
        <w:rPr>
          <w:sz w:val="24"/>
          <w:szCs w:val="22"/>
          <w:lang w:eastAsia="zh-CN"/>
        </w:rPr>
        <w:t xml:space="preserve">Figure 2, </w:t>
      </w:r>
      <w:r w:rsidR="0039709F">
        <w:rPr>
          <w:sz w:val="24"/>
          <w:szCs w:val="22"/>
          <w:lang w:eastAsia="zh-CN"/>
        </w:rPr>
        <w:t>Control/data transmissions from</w:t>
      </w:r>
      <w:r>
        <w:rPr>
          <w:sz w:val="24"/>
          <w:szCs w:val="22"/>
          <w:lang w:eastAsia="zh-CN"/>
        </w:rPr>
        <w:t xml:space="preserve">UE1, UE2 and UE3 </w:t>
      </w:r>
      <w:r w:rsidR="0039709F">
        <w:rPr>
          <w:sz w:val="24"/>
          <w:szCs w:val="22"/>
          <w:lang w:eastAsia="zh-CN"/>
        </w:rPr>
        <w:t>have collisions</w:t>
      </w:r>
    </w:p>
    <w:p w14:paraId="6E019A3A" w14:textId="5F96DD3A" w:rsidR="00E05703" w:rsidRDefault="006F6D84" w:rsidP="00974CEC">
      <w:pPr>
        <w:pStyle w:val="a3"/>
        <w:rPr>
          <w:sz w:val="24"/>
          <w:szCs w:val="22"/>
          <w:lang w:eastAsia="zh-CN"/>
        </w:rPr>
      </w:pPr>
      <w:r>
        <w:rPr>
          <w:b/>
          <w:i/>
          <w:sz w:val="24"/>
          <w:szCs w:val="24"/>
          <w:u w:val="single"/>
          <w:lang w:eastAsia="zh-CN"/>
        </w:rPr>
        <w:t>Observation</w:t>
      </w:r>
      <w:r>
        <w:rPr>
          <w:rFonts w:hint="eastAsia"/>
          <w:b/>
          <w:i/>
          <w:sz w:val="24"/>
          <w:szCs w:val="24"/>
          <w:u w:val="single"/>
          <w:lang w:eastAsia="zh-CN"/>
        </w:rPr>
        <w:t xml:space="preserve"> </w:t>
      </w:r>
      <w:r>
        <w:rPr>
          <w:b/>
          <w:i/>
          <w:sz w:val="24"/>
          <w:szCs w:val="24"/>
          <w:u w:val="single"/>
          <w:lang w:eastAsia="zh-CN"/>
        </w:rPr>
        <w:t>2</w:t>
      </w:r>
      <w:r>
        <w:rPr>
          <w:rFonts w:hint="eastAsia"/>
          <w:b/>
          <w:i/>
          <w:sz w:val="24"/>
          <w:szCs w:val="24"/>
          <w:u w:val="single"/>
          <w:lang w:eastAsia="zh-CN"/>
        </w:rPr>
        <w:t>:</w:t>
      </w:r>
      <w:r>
        <w:rPr>
          <w:b/>
          <w:i/>
          <w:sz w:val="24"/>
          <w:szCs w:val="24"/>
          <w:u w:val="single"/>
          <w:lang w:eastAsia="zh-CN"/>
        </w:rPr>
        <w:t xml:space="preserve"> </w:t>
      </w:r>
      <w:r w:rsidR="00A77436">
        <w:rPr>
          <w:b/>
          <w:i/>
          <w:sz w:val="24"/>
          <w:szCs w:val="24"/>
          <w:u w:val="single"/>
          <w:lang w:eastAsia="zh-CN"/>
        </w:rPr>
        <w:t>Control/d</w:t>
      </w:r>
      <w:r w:rsidR="000E069A" w:rsidRPr="000E069A">
        <w:rPr>
          <w:b/>
          <w:i/>
          <w:sz w:val="24"/>
          <w:szCs w:val="24"/>
          <w:u w:val="single"/>
          <w:lang w:eastAsia="zh-CN"/>
        </w:rPr>
        <w:t>ata transmission</w:t>
      </w:r>
      <w:r w:rsidR="000E069A">
        <w:rPr>
          <w:b/>
          <w:i/>
          <w:sz w:val="24"/>
          <w:szCs w:val="24"/>
          <w:u w:val="single"/>
          <w:lang w:eastAsia="zh-CN"/>
        </w:rPr>
        <w:t xml:space="preserve"> collision cannot be avoided when their associated </w:t>
      </w:r>
      <w:r>
        <w:rPr>
          <w:b/>
          <w:i/>
          <w:sz w:val="24"/>
          <w:szCs w:val="24"/>
          <w:u w:val="single"/>
          <w:lang w:eastAsia="zh-CN"/>
        </w:rPr>
        <w:t>reservation indication</w:t>
      </w:r>
      <w:r w:rsidR="000E069A">
        <w:rPr>
          <w:b/>
          <w:i/>
          <w:sz w:val="24"/>
          <w:szCs w:val="24"/>
          <w:u w:val="single"/>
          <w:lang w:eastAsia="zh-CN"/>
        </w:rPr>
        <w:t>s</w:t>
      </w:r>
      <w:r>
        <w:rPr>
          <w:b/>
          <w:i/>
          <w:sz w:val="24"/>
          <w:szCs w:val="24"/>
          <w:u w:val="single"/>
          <w:lang w:eastAsia="zh-CN"/>
        </w:rPr>
        <w:t xml:space="preserve"> have collision.</w:t>
      </w:r>
    </w:p>
    <w:p w14:paraId="2ABCB0BC" w14:textId="77777777" w:rsidR="00804A55" w:rsidRDefault="00804A55" w:rsidP="005E7557">
      <w:pPr>
        <w:pStyle w:val="a3"/>
        <w:rPr>
          <w:sz w:val="24"/>
          <w:szCs w:val="22"/>
          <w:lang w:eastAsia="zh-CN"/>
        </w:rPr>
      </w:pPr>
    </w:p>
    <w:p w14:paraId="55AD71F4" w14:textId="0B1A9B23" w:rsidR="00D355D6" w:rsidRDefault="00F15139" w:rsidP="00F15139">
      <w:pPr>
        <w:pStyle w:val="a3"/>
        <w:rPr>
          <w:sz w:val="24"/>
        </w:rPr>
      </w:pPr>
      <w:r>
        <w:rPr>
          <w:sz w:val="24"/>
          <w:szCs w:val="22"/>
          <w:lang w:eastAsia="zh-CN"/>
        </w:rPr>
        <w:t xml:space="preserve">As mentioned in section 2.2, if </w:t>
      </w:r>
      <w:r>
        <w:rPr>
          <w:sz w:val="24"/>
        </w:rPr>
        <w:t xml:space="preserve">a sensing region is defined for reservation indication transmission, </w:t>
      </w:r>
      <w:r w:rsidR="00804A55">
        <w:rPr>
          <w:sz w:val="24"/>
          <w:szCs w:val="22"/>
          <w:lang w:eastAsia="zh-CN"/>
        </w:rPr>
        <w:t xml:space="preserve">UE </w:t>
      </w:r>
      <w:r>
        <w:rPr>
          <w:sz w:val="24"/>
          <w:szCs w:val="22"/>
          <w:lang w:eastAsia="zh-CN"/>
        </w:rPr>
        <w:t xml:space="preserve">can </w:t>
      </w:r>
      <w:r w:rsidR="00804A55">
        <w:rPr>
          <w:sz w:val="24"/>
          <w:szCs w:val="22"/>
          <w:lang w:eastAsia="zh-CN"/>
        </w:rPr>
        <w:t xml:space="preserve">send </w:t>
      </w:r>
      <w:r w:rsidR="00920238">
        <w:rPr>
          <w:sz w:val="24"/>
        </w:rPr>
        <w:t xml:space="preserve">the reservation indication with </w:t>
      </w:r>
      <w:r w:rsidR="00920238" w:rsidRPr="00475F2F">
        <w:rPr>
          <w:sz w:val="24"/>
        </w:rPr>
        <w:t>random back-off</w:t>
      </w:r>
      <w:r w:rsidR="00D355D6">
        <w:rPr>
          <w:sz w:val="24"/>
        </w:rPr>
        <w:t xml:space="preserve"> </w:t>
      </w:r>
      <w:r w:rsidR="007A3681">
        <w:rPr>
          <w:sz w:val="24"/>
        </w:rPr>
        <w:t>in sensing region</w:t>
      </w:r>
      <w:r>
        <w:rPr>
          <w:sz w:val="24"/>
        </w:rPr>
        <w:t>. I</w:t>
      </w:r>
      <w:r w:rsidR="00804A55">
        <w:rPr>
          <w:sz w:val="24"/>
        </w:rPr>
        <w:t>t</w:t>
      </w:r>
      <w:r w:rsidR="007A3681">
        <w:rPr>
          <w:sz w:val="24"/>
        </w:rPr>
        <w:t xml:space="preserve"> </w:t>
      </w:r>
      <w:r>
        <w:rPr>
          <w:sz w:val="24"/>
        </w:rPr>
        <w:t xml:space="preserve">can </w:t>
      </w:r>
      <w:r w:rsidR="00AC3775">
        <w:rPr>
          <w:sz w:val="24"/>
        </w:rPr>
        <w:t>avoid the transmission collision of reservation indication</w:t>
      </w:r>
      <w:r w:rsidR="007A3681">
        <w:rPr>
          <w:sz w:val="24"/>
        </w:rPr>
        <w:t>s among multiple UEs</w:t>
      </w:r>
      <w:r>
        <w:rPr>
          <w:sz w:val="24"/>
        </w:rPr>
        <w:t xml:space="preserve"> and </w:t>
      </w:r>
      <w:r w:rsidR="00AC3775">
        <w:rPr>
          <w:sz w:val="24"/>
        </w:rPr>
        <w:t>further avoid the</w:t>
      </w:r>
      <w:r w:rsidR="00D355D6">
        <w:rPr>
          <w:sz w:val="24"/>
        </w:rPr>
        <w:t xml:space="preserve"> collision of</w:t>
      </w:r>
      <w:r w:rsidR="00AC3775">
        <w:rPr>
          <w:sz w:val="24"/>
        </w:rPr>
        <w:t xml:space="preserve"> control/data transmission</w:t>
      </w:r>
      <w:r w:rsidR="00747466">
        <w:rPr>
          <w:sz w:val="24"/>
        </w:rPr>
        <w:t>s</w:t>
      </w:r>
      <w:r w:rsidR="00D355D6">
        <w:rPr>
          <w:sz w:val="24"/>
        </w:rPr>
        <w:t xml:space="preserve"> </w:t>
      </w:r>
      <w:r w:rsidR="00747466">
        <w:rPr>
          <w:sz w:val="24"/>
        </w:rPr>
        <w:t xml:space="preserve">which are </w:t>
      </w:r>
      <w:r w:rsidR="006A0368">
        <w:rPr>
          <w:sz w:val="24"/>
        </w:rPr>
        <w:t>reserved</w:t>
      </w:r>
      <w:r w:rsidR="00747466">
        <w:rPr>
          <w:sz w:val="24"/>
        </w:rPr>
        <w:t xml:space="preserve"> by the reservation indication</w:t>
      </w:r>
      <w:r w:rsidR="00D6258B">
        <w:rPr>
          <w:sz w:val="24"/>
        </w:rPr>
        <w:t>s</w:t>
      </w:r>
      <w:r w:rsidR="006A0368">
        <w:rPr>
          <w:sz w:val="24"/>
        </w:rPr>
        <w:t>. A</w:t>
      </w:r>
      <w:r w:rsidR="00D355D6">
        <w:rPr>
          <w:sz w:val="24"/>
        </w:rPr>
        <w:t>s shown in Figure 3</w:t>
      </w:r>
      <w:r w:rsidR="006A0368">
        <w:rPr>
          <w:sz w:val="24"/>
        </w:rPr>
        <w:t>,</w:t>
      </w:r>
      <w:r w:rsidR="006A0368">
        <w:rPr>
          <w:sz w:val="24"/>
          <w:szCs w:val="22"/>
          <w:lang w:eastAsia="zh-CN"/>
        </w:rPr>
        <w:t xml:space="preserve"> UE1, UE2 and UE3 send the reservation indications </w:t>
      </w:r>
      <w:r w:rsidR="00804A55">
        <w:rPr>
          <w:sz w:val="24"/>
          <w:szCs w:val="22"/>
          <w:lang w:eastAsia="zh-CN"/>
        </w:rPr>
        <w:t xml:space="preserve">in </w:t>
      </w:r>
      <w:r w:rsidR="006A0368">
        <w:rPr>
          <w:sz w:val="24"/>
          <w:szCs w:val="22"/>
          <w:lang w:eastAsia="zh-CN"/>
        </w:rPr>
        <w:t xml:space="preserve">defined sensing region, and they can detect the reservation indications each other. Based on some priority rule, UE1 may get the reserved resource for </w:t>
      </w:r>
      <w:r w:rsidR="00804A55">
        <w:rPr>
          <w:sz w:val="24"/>
          <w:szCs w:val="22"/>
          <w:lang w:eastAsia="zh-CN"/>
        </w:rPr>
        <w:t xml:space="preserve">its </w:t>
      </w:r>
      <w:r w:rsidR="006A0368">
        <w:rPr>
          <w:sz w:val="24"/>
          <w:szCs w:val="22"/>
          <w:lang w:eastAsia="zh-CN"/>
        </w:rPr>
        <w:t>control/data transmission</w:t>
      </w:r>
      <w:r w:rsidR="0022077B">
        <w:rPr>
          <w:sz w:val="24"/>
          <w:szCs w:val="22"/>
          <w:lang w:eastAsia="zh-CN"/>
        </w:rPr>
        <w:t xml:space="preserve"> without collision</w:t>
      </w:r>
      <w:r w:rsidR="00AC3775" w:rsidRPr="00A37D15">
        <w:rPr>
          <w:sz w:val="24"/>
          <w:szCs w:val="22"/>
          <w:lang w:eastAsia="zh-CN"/>
        </w:rPr>
        <w:t>.</w:t>
      </w:r>
      <w:r w:rsidR="00A37D15">
        <w:rPr>
          <w:sz w:val="24"/>
          <w:szCs w:val="22"/>
          <w:lang w:eastAsia="zh-CN"/>
        </w:rPr>
        <w:t xml:space="preserve"> </w:t>
      </w:r>
      <w:r>
        <w:rPr>
          <w:sz w:val="24"/>
          <w:szCs w:val="22"/>
          <w:lang w:eastAsia="zh-CN"/>
        </w:rPr>
        <w:t>In this way, the</w:t>
      </w:r>
      <w:r w:rsidR="00A37D15" w:rsidRPr="00A37D15">
        <w:rPr>
          <w:sz w:val="24"/>
          <w:szCs w:val="22"/>
          <w:lang w:eastAsia="zh-CN"/>
        </w:rPr>
        <w:t xml:space="preserve"> </w:t>
      </w:r>
      <w:r>
        <w:rPr>
          <w:sz w:val="24"/>
          <w:szCs w:val="22"/>
          <w:lang w:eastAsia="zh-CN"/>
        </w:rPr>
        <w:t>f</w:t>
      </w:r>
      <w:r w:rsidR="00A37D15" w:rsidRPr="00A37D15">
        <w:rPr>
          <w:sz w:val="24"/>
          <w:szCs w:val="22"/>
          <w:lang w:eastAsia="zh-CN"/>
        </w:rPr>
        <w:t>ast</w:t>
      </w:r>
      <w:r w:rsidR="00A37D15" w:rsidRPr="00A37D15">
        <w:rPr>
          <w:rFonts w:hint="eastAsia"/>
          <w:sz w:val="24"/>
          <w:szCs w:val="22"/>
          <w:lang w:eastAsia="zh-CN"/>
        </w:rPr>
        <w:t xml:space="preserve"> </w:t>
      </w:r>
      <w:r w:rsidR="00A37D15" w:rsidRPr="00A37D15">
        <w:rPr>
          <w:sz w:val="24"/>
          <w:szCs w:val="22"/>
          <w:lang w:eastAsia="zh-CN"/>
        </w:rPr>
        <w:t xml:space="preserve">sensing mechanism </w:t>
      </w:r>
      <w:r w:rsidR="0022077B">
        <w:rPr>
          <w:sz w:val="24"/>
          <w:szCs w:val="22"/>
          <w:lang w:eastAsia="zh-CN"/>
        </w:rPr>
        <w:t xml:space="preserve">is used </w:t>
      </w:r>
      <w:r w:rsidR="00A37D15" w:rsidRPr="00A37D15">
        <w:rPr>
          <w:sz w:val="24"/>
          <w:szCs w:val="22"/>
          <w:lang w:eastAsia="zh-CN"/>
        </w:rPr>
        <w:t>to avoid the collision of reservation indication transmission</w:t>
      </w:r>
      <w:r w:rsidR="0022077B">
        <w:rPr>
          <w:sz w:val="24"/>
          <w:szCs w:val="22"/>
          <w:lang w:eastAsia="zh-CN"/>
        </w:rPr>
        <w:t xml:space="preserve">. </w:t>
      </w:r>
      <w:r w:rsidR="0022077B">
        <w:rPr>
          <w:sz w:val="24"/>
        </w:rPr>
        <w:t xml:space="preserve">The overhead of sensing region need to be </w:t>
      </w:r>
      <w:r w:rsidR="00341B34">
        <w:rPr>
          <w:sz w:val="24"/>
        </w:rPr>
        <w:t>considered</w:t>
      </w:r>
      <w:r w:rsidR="0022077B">
        <w:rPr>
          <w:sz w:val="24"/>
        </w:rPr>
        <w:t xml:space="preserve"> with considering </w:t>
      </w:r>
      <w:r w:rsidR="0022077B" w:rsidRPr="00A37D15">
        <w:rPr>
          <w:sz w:val="24"/>
          <w:szCs w:val="22"/>
          <w:lang w:eastAsia="zh-CN"/>
        </w:rPr>
        <w:t>control/data transmission delay</w:t>
      </w:r>
      <w:r w:rsidR="0022077B">
        <w:rPr>
          <w:sz w:val="24"/>
          <w:szCs w:val="22"/>
          <w:lang w:eastAsia="zh-CN"/>
        </w:rPr>
        <w:t xml:space="preserve"> and</w:t>
      </w:r>
      <w:r w:rsidR="0022077B">
        <w:rPr>
          <w:sz w:val="24"/>
        </w:rPr>
        <w:t xml:space="preserve"> the </w:t>
      </w:r>
      <w:r w:rsidR="0022077B" w:rsidRPr="00F97448">
        <w:rPr>
          <w:sz w:val="24"/>
        </w:rPr>
        <w:t>resource</w:t>
      </w:r>
      <w:r w:rsidR="0022077B">
        <w:rPr>
          <w:sz w:val="24"/>
        </w:rPr>
        <w:t xml:space="preserve"> u</w:t>
      </w:r>
      <w:r w:rsidR="0022077B" w:rsidRPr="00F97448">
        <w:rPr>
          <w:sz w:val="24"/>
        </w:rPr>
        <w:t>tilization</w:t>
      </w:r>
      <w:r w:rsidR="0022077B">
        <w:rPr>
          <w:sz w:val="24"/>
        </w:rPr>
        <w:t xml:space="preserve"> efficiency.</w:t>
      </w:r>
      <w:r>
        <w:rPr>
          <w:sz w:val="24"/>
          <w:szCs w:val="22"/>
          <w:lang w:eastAsia="zh-CN"/>
        </w:rPr>
        <w:t xml:space="preserve"> </w:t>
      </w:r>
    </w:p>
    <w:p w14:paraId="78BCBF58" w14:textId="6689DAD7" w:rsidR="001541AD" w:rsidRDefault="001541AD" w:rsidP="00D355D6">
      <w:pPr>
        <w:pStyle w:val="a3"/>
        <w:jc w:val="center"/>
        <w:rPr>
          <w:sz w:val="24"/>
        </w:rPr>
      </w:pPr>
      <w:r w:rsidRPr="001541AD">
        <w:rPr>
          <w:noProof/>
          <w:lang w:eastAsia="zh-CN"/>
        </w:rPr>
        <w:drawing>
          <wp:inline distT="0" distB="0" distL="0" distR="0" wp14:anchorId="034E653B" wp14:editId="09BF101B">
            <wp:extent cx="4154400" cy="14904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4400" cy="1490400"/>
                    </a:xfrm>
                    <a:prstGeom prst="rect">
                      <a:avLst/>
                    </a:prstGeom>
                    <a:noFill/>
                    <a:ln>
                      <a:noFill/>
                    </a:ln>
                  </pic:spPr>
                </pic:pic>
              </a:graphicData>
            </a:graphic>
          </wp:inline>
        </w:drawing>
      </w:r>
    </w:p>
    <w:p w14:paraId="519D606B" w14:textId="16E6BACF" w:rsidR="00D355D6" w:rsidRDefault="00D355D6" w:rsidP="00D355D6">
      <w:pPr>
        <w:pStyle w:val="a3"/>
        <w:jc w:val="center"/>
        <w:rPr>
          <w:sz w:val="24"/>
          <w:lang w:eastAsia="zh-CN"/>
        </w:rPr>
      </w:pPr>
      <w:r>
        <w:rPr>
          <w:rFonts w:hint="eastAsia"/>
          <w:sz w:val="24"/>
          <w:lang w:eastAsia="zh-CN"/>
        </w:rPr>
        <w:t xml:space="preserve">Figure 3, </w:t>
      </w:r>
      <w:r w:rsidR="006A0368">
        <w:rPr>
          <w:sz w:val="24"/>
        </w:rPr>
        <w:t>UE 1, UE2 and UE3 send</w:t>
      </w:r>
      <w:r w:rsidR="00920238">
        <w:rPr>
          <w:sz w:val="24"/>
        </w:rPr>
        <w:t xml:space="preserve"> the reservation indication</w:t>
      </w:r>
      <w:r w:rsidR="00804A55">
        <w:rPr>
          <w:sz w:val="24"/>
        </w:rPr>
        <w:t>s</w:t>
      </w:r>
      <w:r w:rsidR="00AB00A0">
        <w:rPr>
          <w:sz w:val="24"/>
        </w:rPr>
        <w:t xml:space="preserve"> in sensing region</w:t>
      </w:r>
    </w:p>
    <w:p w14:paraId="7A6353E4" w14:textId="305B73E2" w:rsidR="005C652D" w:rsidRDefault="00FE6B68" w:rsidP="00125187">
      <w:pPr>
        <w:pStyle w:val="a3"/>
        <w:rPr>
          <w:sz w:val="24"/>
          <w:szCs w:val="22"/>
          <w:lang w:eastAsia="zh-CN"/>
        </w:rPr>
      </w:pPr>
      <w:r>
        <w:rPr>
          <w:rFonts w:hint="eastAsia"/>
          <w:b/>
          <w:i/>
          <w:sz w:val="24"/>
          <w:szCs w:val="24"/>
          <w:u w:val="single"/>
          <w:lang w:eastAsia="zh-CN"/>
        </w:rPr>
        <w:lastRenderedPageBreak/>
        <w:t xml:space="preserve">Proposal </w:t>
      </w:r>
      <w:r>
        <w:rPr>
          <w:b/>
          <w:i/>
          <w:sz w:val="24"/>
          <w:szCs w:val="24"/>
          <w:u w:val="single"/>
          <w:lang w:eastAsia="zh-CN"/>
        </w:rPr>
        <w:t>4</w:t>
      </w:r>
      <w:r>
        <w:rPr>
          <w:rFonts w:hint="eastAsia"/>
          <w:b/>
          <w:i/>
          <w:sz w:val="24"/>
          <w:szCs w:val="24"/>
          <w:u w:val="single"/>
          <w:lang w:eastAsia="zh-CN"/>
        </w:rPr>
        <w:t>:</w:t>
      </w:r>
      <w:r>
        <w:rPr>
          <w:b/>
          <w:i/>
          <w:sz w:val="24"/>
          <w:szCs w:val="24"/>
          <w:u w:val="single"/>
          <w:lang w:eastAsia="zh-CN"/>
        </w:rPr>
        <w:t xml:space="preserve"> </w:t>
      </w:r>
      <w:r>
        <w:rPr>
          <w:b/>
          <w:i/>
          <w:sz w:val="24"/>
          <w:szCs w:val="24"/>
          <w:u w:val="single"/>
        </w:rPr>
        <w:t>F</w:t>
      </w:r>
      <w:r w:rsidRPr="00684C26">
        <w:rPr>
          <w:b/>
          <w:i/>
          <w:sz w:val="24"/>
          <w:szCs w:val="24"/>
          <w:u w:val="single"/>
        </w:rPr>
        <w:t>ast</w:t>
      </w:r>
      <w:r w:rsidRPr="001947E1">
        <w:rPr>
          <w:rFonts w:hint="eastAsia"/>
          <w:b/>
          <w:i/>
          <w:sz w:val="24"/>
          <w:szCs w:val="24"/>
          <w:u w:val="single"/>
        </w:rPr>
        <w:t xml:space="preserve"> </w:t>
      </w:r>
      <w:r w:rsidRPr="001947E1">
        <w:rPr>
          <w:b/>
          <w:i/>
          <w:sz w:val="24"/>
          <w:szCs w:val="24"/>
          <w:u w:val="single"/>
        </w:rPr>
        <w:t xml:space="preserve">sensing mechanism </w:t>
      </w:r>
      <w:r w:rsidR="00423FFC">
        <w:rPr>
          <w:b/>
          <w:i/>
          <w:sz w:val="24"/>
          <w:szCs w:val="24"/>
          <w:u w:val="single"/>
        </w:rPr>
        <w:t xml:space="preserve">is </w:t>
      </w:r>
      <w:r w:rsidR="006A0368">
        <w:rPr>
          <w:b/>
          <w:i/>
          <w:sz w:val="24"/>
          <w:szCs w:val="24"/>
          <w:u w:val="single"/>
        </w:rPr>
        <w:t>considered</w:t>
      </w:r>
      <w:r>
        <w:rPr>
          <w:b/>
          <w:i/>
          <w:sz w:val="24"/>
          <w:szCs w:val="24"/>
          <w:u w:val="single"/>
        </w:rPr>
        <w:t xml:space="preserve"> </w:t>
      </w:r>
      <w:r w:rsidR="00804A55">
        <w:rPr>
          <w:b/>
          <w:i/>
          <w:sz w:val="24"/>
          <w:szCs w:val="24"/>
          <w:u w:val="single"/>
        </w:rPr>
        <w:t>to avoid the collision of</w:t>
      </w:r>
      <w:r>
        <w:rPr>
          <w:b/>
          <w:i/>
          <w:sz w:val="24"/>
          <w:szCs w:val="24"/>
          <w:u w:val="single"/>
        </w:rPr>
        <w:t xml:space="preserve"> reservation indication transmission with </w:t>
      </w:r>
      <w:bookmarkStart w:id="2" w:name="_GoBack"/>
      <w:r>
        <w:rPr>
          <w:b/>
          <w:i/>
          <w:sz w:val="24"/>
          <w:szCs w:val="24"/>
          <w:u w:val="single"/>
        </w:rPr>
        <w:t>consideration</w:t>
      </w:r>
      <w:r w:rsidR="0067614F">
        <w:rPr>
          <w:b/>
          <w:i/>
          <w:sz w:val="24"/>
          <w:szCs w:val="24"/>
          <w:u w:val="single"/>
        </w:rPr>
        <w:t>s</w:t>
      </w:r>
      <w:r>
        <w:rPr>
          <w:b/>
          <w:i/>
          <w:sz w:val="24"/>
          <w:szCs w:val="24"/>
          <w:u w:val="single"/>
        </w:rPr>
        <w:t xml:space="preserve"> </w:t>
      </w:r>
      <w:bookmarkEnd w:id="2"/>
      <w:r w:rsidR="00125187">
        <w:rPr>
          <w:b/>
          <w:i/>
          <w:sz w:val="24"/>
          <w:szCs w:val="24"/>
          <w:u w:val="single"/>
        </w:rPr>
        <w:t xml:space="preserve">on control/data transmission </w:t>
      </w:r>
      <w:r w:rsidR="00125187" w:rsidRPr="00125187">
        <w:rPr>
          <w:b/>
          <w:i/>
          <w:sz w:val="24"/>
          <w:szCs w:val="24"/>
          <w:u w:val="single"/>
        </w:rPr>
        <w:t xml:space="preserve">delay </w:t>
      </w:r>
      <w:r w:rsidR="00125187">
        <w:rPr>
          <w:b/>
          <w:i/>
          <w:sz w:val="24"/>
          <w:szCs w:val="24"/>
          <w:u w:val="single"/>
        </w:rPr>
        <w:t xml:space="preserve">and </w:t>
      </w:r>
      <w:r w:rsidR="00125187" w:rsidRPr="00125187">
        <w:rPr>
          <w:b/>
          <w:i/>
          <w:sz w:val="24"/>
          <w:szCs w:val="24"/>
          <w:u w:val="single"/>
        </w:rPr>
        <w:t>resource utilization efficiency</w:t>
      </w:r>
    </w:p>
    <w:p w14:paraId="211C1EB5" w14:textId="77777777" w:rsidR="00AB00A0" w:rsidRPr="00125187" w:rsidRDefault="00AB00A0" w:rsidP="00974CEC">
      <w:pPr>
        <w:pStyle w:val="a3"/>
        <w:rPr>
          <w:sz w:val="24"/>
          <w:szCs w:val="22"/>
          <w:lang w:eastAsia="zh-CN"/>
        </w:rPr>
      </w:pPr>
    </w:p>
    <w:p w14:paraId="552F3028" w14:textId="2E9BA99F" w:rsidR="005C652D" w:rsidRPr="003A3C07" w:rsidRDefault="005C652D" w:rsidP="003A3C07">
      <w:pPr>
        <w:pStyle w:val="3"/>
        <w:rPr>
          <w:lang w:eastAsia="zh-CN"/>
        </w:rPr>
      </w:pPr>
      <w:r w:rsidRPr="003A3C07">
        <w:rPr>
          <w:lang w:eastAsia="zh-CN"/>
        </w:rPr>
        <w:t>Reservation of resources for feedback-based HARQ retransmission(s)</w:t>
      </w:r>
    </w:p>
    <w:p w14:paraId="5D9CE0DA" w14:textId="2A0E0A83" w:rsidR="005B2498" w:rsidRDefault="00E91DD8" w:rsidP="00974CEC">
      <w:pPr>
        <w:pStyle w:val="a3"/>
        <w:rPr>
          <w:sz w:val="24"/>
        </w:rPr>
      </w:pPr>
      <w:r w:rsidRPr="00E91DD8">
        <w:rPr>
          <w:rFonts w:hint="eastAsia"/>
          <w:sz w:val="24"/>
        </w:rPr>
        <w:t>R</w:t>
      </w:r>
      <w:r w:rsidRPr="00E91DD8">
        <w:rPr>
          <w:sz w:val="24"/>
        </w:rPr>
        <w:t xml:space="preserve">eservation of resource for feedback-based HARQ transmission(s) can provide retransmission resource for Tx UE </w:t>
      </w:r>
      <w:r>
        <w:rPr>
          <w:sz w:val="24"/>
        </w:rPr>
        <w:t xml:space="preserve">timely </w:t>
      </w:r>
      <w:r w:rsidRPr="00E91DD8">
        <w:rPr>
          <w:sz w:val="24"/>
        </w:rPr>
        <w:t>when NACK is received from Rx UE in unicast/groupcast case.</w:t>
      </w:r>
      <w:r>
        <w:rPr>
          <w:sz w:val="24"/>
        </w:rPr>
        <w:t xml:space="preserve"> </w:t>
      </w:r>
      <w:r w:rsidR="00D237AE">
        <w:rPr>
          <w:sz w:val="24"/>
        </w:rPr>
        <w:t xml:space="preserve">If there is no reserved resource for retransmission, Tx UE could request a retransmission resource </w:t>
      </w:r>
      <w:r w:rsidR="00740DE4">
        <w:rPr>
          <w:sz w:val="24"/>
        </w:rPr>
        <w:t xml:space="preserve">from network or autonomously select </w:t>
      </w:r>
      <w:r w:rsidR="00F27974">
        <w:rPr>
          <w:sz w:val="24"/>
        </w:rPr>
        <w:t xml:space="preserve">a </w:t>
      </w:r>
      <w:r w:rsidR="00740DE4">
        <w:rPr>
          <w:sz w:val="24"/>
        </w:rPr>
        <w:t>resource for retransmission.</w:t>
      </w:r>
      <w:r w:rsidR="002B3DE1">
        <w:rPr>
          <w:sz w:val="24"/>
        </w:rPr>
        <w:t xml:space="preserve"> B</w:t>
      </w:r>
      <w:r w:rsidR="00F27974">
        <w:rPr>
          <w:sz w:val="24"/>
        </w:rPr>
        <w:t xml:space="preserve">oth of them </w:t>
      </w:r>
      <w:r w:rsidR="009270D5">
        <w:rPr>
          <w:sz w:val="24"/>
        </w:rPr>
        <w:t xml:space="preserve">may increase the delay </w:t>
      </w:r>
      <w:r w:rsidR="002B3DE1">
        <w:rPr>
          <w:sz w:val="24"/>
        </w:rPr>
        <w:t xml:space="preserve">of retransmission. Reserving the retransmission resource can reduce this delay, but it has issue on </w:t>
      </w:r>
      <w:r w:rsidR="002B3DE1" w:rsidRPr="002B3DE1">
        <w:rPr>
          <w:sz w:val="24"/>
        </w:rPr>
        <w:t>resource utilization</w:t>
      </w:r>
      <w:r w:rsidR="002B3DE1">
        <w:rPr>
          <w:sz w:val="24"/>
        </w:rPr>
        <w:t xml:space="preserve"> efficiency. In other words</w:t>
      </w:r>
      <w:r w:rsidR="00DB516A">
        <w:rPr>
          <w:sz w:val="24"/>
        </w:rPr>
        <w:t xml:space="preserve">, </w:t>
      </w:r>
      <w:r w:rsidR="00ED6211">
        <w:rPr>
          <w:sz w:val="24"/>
        </w:rPr>
        <w:t>the probability for initial transmission is</w:t>
      </w:r>
      <w:r w:rsidR="00DB516A">
        <w:rPr>
          <w:sz w:val="24"/>
        </w:rPr>
        <w:t xml:space="preserve"> at least 90%</w:t>
      </w:r>
      <w:r w:rsidR="00DB516A" w:rsidRPr="00DB516A">
        <w:rPr>
          <w:sz w:val="24"/>
        </w:rPr>
        <w:t xml:space="preserve"> probability</w:t>
      </w:r>
      <w:r w:rsidR="00ED6211">
        <w:rPr>
          <w:sz w:val="24"/>
        </w:rPr>
        <w:t>,</w:t>
      </w:r>
      <w:r w:rsidR="00DB516A">
        <w:rPr>
          <w:sz w:val="24"/>
        </w:rPr>
        <w:t xml:space="preserve"> </w:t>
      </w:r>
      <w:r w:rsidR="00ED6211">
        <w:rPr>
          <w:sz w:val="24"/>
        </w:rPr>
        <w:t>s</w:t>
      </w:r>
      <w:r w:rsidR="00DB516A">
        <w:rPr>
          <w:sz w:val="24"/>
        </w:rPr>
        <w:t xml:space="preserve">o the reserved resource </w:t>
      </w:r>
      <w:r w:rsidR="00ED6211">
        <w:rPr>
          <w:sz w:val="24"/>
        </w:rPr>
        <w:t xml:space="preserve">only for retransmission </w:t>
      </w:r>
      <w:r w:rsidR="00DB516A">
        <w:rPr>
          <w:sz w:val="24"/>
        </w:rPr>
        <w:t xml:space="preserve">will </w:t>
      </w:r>
      <w:r w:rsidR="006F3C20">
        <w:rPr>
          <w:sz w:val="24"/>
        </w:rPr>
        <w:t xml:space="preserve">not </w:t>
      </w:r>
      <w:r w:rsidR="00DB516A">
        <w:rPr>
          <w:sz w:val="24"/>
        </w:rPr>
        <w:t xml:space="preserve">be used </w:t>
      </w:r>
      <w:hyperlink r:id="rId11" w:history="1">
        <w:r w:rsidR="00DB516A" w:rsidRPr="00DB516A">
          <w:rPr>
            <w:sz w:val="24"/>
          </w:rPr>
          <w:t>in</w:t>
        </w:r>
      </w:hyperlink>
      <w:r w:rsidR="00DB516A" w:rsidRPr="00DB516A">
        <w:rPr>
          <w:sz w:val="24"/>
        </w:rPr>
        <w:t> </w:t>
      </w:r>
      <w:hyperlink r:id="rId12" w:history="1">
        <w:r w:rsidR="00DB516A" w:rsidRPr="00DB516A">
          <w:rPr>
            <w:sz w:val="24"/>
          </w:rPr>
          <w:t>most</w:t>
        </w:r>
      </w:hyperlink>
      <w:r w:rsidR="00DB516A" w:rsidRPr="00DB516A">
        <w:rPr>
          <w:sz w:val="24"/>
        </w:rPr>
        <w:t> </w:t>
      </w:r>
      <w:hyperlink r:id="rId13" w:history="1">
        <w:r w:rsidR="00DB516A" w:rsidRPr="00DB516A">
          <w:rPr>
            <w:sz w:val="24"/>
          </w:rPr>
          <w:t>instances</w:t>
        </w:r>
      </w:hyperlink>
      <w:r w:rsidR="00DB516A">
        <w:rPr>
          <w:sz w:val="24"/>
        </w:rPr>
        <w:t xml:space="preserve">. </w:t>
      </w:r>
    </w:p>
    <w:p w14:paraId="24C71766" w14:textId="18FA0545" w:rsidR="005C652D" w:rsidRDefault="005B2498" w:rsidP="00974CEC">
      <w:pPr>
        <w:pStyle w:val="a3"/>
        <w:rPr>
          <w:sz w:val="24"/>
        </w:rPr>
      </w:pPr>
      <w:r>
        <w:rPr>
          <w:sz w:val="24"/>
        </w:rPr>
        <w:t xml:space="preserve">If the </w:t>
      </w:r>
      <w:r w:rsidR="00495E3E">
        <w:rPr>
          <w:sz w:val="24"/>
        </w:rPr>
        <w:t xml:space="preserve">delay of </w:t>
      </w:r>
      <w:r>
        <w:rPr>
          <w:sz w:val="24"/>
        </w:rPr>
        <w:t xml:space="preserve">request or autonomously select re-transmission resource is </w:t>
      </w:r>
      <w:r w:rsidRPr="00632198">
        <w:rPr>
          <w:sz w:val="24"/>
        </w:rPr>
        <w:t>unacceptable</w:t>
      </w:r>
      <w:r w:rsidR="00EF4955">
        <w:rPr>
          <w:sz w:val="24"/>
        </w:rPr>
        <w:t xml:space="preserve">, </w:t>
      </w:r>
      <w:r w:rsidR="005119ED" w:rsidRPr="005119ED">
        <w:rPr>
          <w:sz w:val="24"/>
        </w:rPr>
        <w:t xml:space="preserve">reservation of resources for </w:t>
      </w:r>
      <w:r w:rsidR="00ED6211">
        <w:rPr>
          <w:sz w:val="24"/>
        </w:rPr>
        <w:t>retransmission</w:t>
      </w:r>
      <w:r w:rsidR="005119ED">
        <w:rPr>
          <w:sz w:val="24"/>
        </w:rPr>
        <w:t xml:space="preserve"> is needed. </w:t>
      </w:r>
      <w:r w:rsidR="008F095B">
        <w:rPr>
          <w:rFonts w:hint="eastAsia"/>
          <w:sz w:val="24"/>
          <w:lang w:eastAsia="zh-CN"/>
        </w:rPr>
        <w:t>In</w:t>
      </w:r>
      <w:r w:rsidR="008F095B">
        <w:rPr>
          <w:sz w:val="24"/>
        </w:rPr>
        <w:t xml:space="preserve"> addition, resource utilization efficiency for resource reservation should be taken </w:t>
      </w:r>
      <w:r w:rsidR="00ED6211">
        <w:rPr>
          <w:sz w:val="24"/>
        </w:rPr>
        <w:t>into account</w:t>
      </w:r>
      <w:r w:rsidR="008F095B">
        <w:rPr>
          <w:sz w:val="24"/>
        </w:rPr>
        <w:t xml:space="preserve">, and conditional resource reservation could also be </w:t>
      </w:r>
      <w:r w:rsidR="00341B34">
        <w:rPr>
          <w:sz w:val="24"/>
        </w:rPr>
        <w:t>considered</w:t>
      </w:r>
      <w:r w:rsidR="008F095B">
        <w:rPr>
          <w:sz w:val="24"/>
        </w:rPr>
        <w:t xml:space="preserve"> (e.g. based on channel status, CBR etc). </w:t>
      </w:r>
      <w:r w:rsidR="00423FFC">
        <w:rPr>
          <w:sz w:val="24"/>
        </w:rPr>
        <w:t>H</w:t>
      </w:r>
      <w:r w:rsidR="00D10FE0">
        <w:rPr>
          <w:sz w:val="24"/>
        </w:rPr>
        <w:t xml:space="preserve">ow to </w:t>
      </w:r>
      <w:r w:rsidR="00EF4955">
        <w:rPr>
          <w:sz w:val="24"/>
        </w:rPr>
        <w:t>u</w:t>
      </w:r>
      <w:r w:rsidR="00D10FE0">
        <w:rPr>
          <w:sz w:val="24"/>
        </w:rPr>
        <w:t xml:space="preserve">tilize the unused </w:t>
      </w:r>
      <w:r>
        <w:rPr>
          <w:sz w:val="24"/>
        </w:rPr>
        <w:t xml:space="preserve">re-transmission </w:t>
      </w:r>
      <w:r w:rsidR="00D10FE0">
        <w:rPr>
          <w:sz w:val="24"/>
        </w:rPr>
        <w:t xml:space="preserve">resource </w:t>
      </w:r>
      <w:r w:rsidR="00423FFC">
        <w:rPr>
          <w:sz w:val="24"/>
        </w:rPr>
        <w:t xml:space="preserve">can be considered </w:t>
      </w:r>
      <w:r w:rsidR="00D10FE0">
        <w:rPr>
          <w:sz w:val="24"/>
        </w:rPr>
        <w:t>from the following aspects:</w:t>
      </w:r>
    </w:p>
    <w:p w14:paraId="0C55DB63" w14:textId="6071FE6B" w:rsidR="003E5341" w:rsidRPr="005B2498" w:rsidRDefault="00E2498C" w:rsidP="005B2498">
      <w:pPr>
        <w:pStyle w:val="a3"/>
        <w:rPr>
          <w:sz w:val="24"/>
        </w:rPr>
      </w:pPr>
      <w:r w:rsidRPr="005B2498">
        <w:rPr>
          <w:rFonts w:hint="eastAsia"/>
          <w:sz w:val="24"/>
        </w:rPr>
        <w:t>Option 1: Tx UE use</w:t>
      </w:r>
      <w:r w:rsidR="005B2498">
        <w:rPr>
          <w:sz w:val="24"/>
        </w:rPr>
        <w:t>s</w:t>
      </w:r>
      <w:r w:rsidRPr="005B2498">
        <w:rPr>
          <w:rFonts w:hint="eastAsia"/>
          <w:sz w:val="24"/>
        </w:rPr>
        <w:t xml:space="preserve"> the re-transmission resource for new TB transmission</w:t>
      </w:r>
    </w:p>
    <w:p w14:paraId="54CE24F4" w14:textId="693B2AB2" w:rsidR="003E5341" w:rsidRPr="005B2498" w:rsidRDefault="00E2498C" w:rsidP="005B2498">
      <w:pPr>
        <w:pStyle w:val="a3"/>
        <w:rPr>
          <w:sz w:val="24"/>
        </w:rPr>
      </w:pPr>
      <w:r w:rsidRPr="005B2498">
        <w:rPr>
          <w:rFonts w:hint="eastAsia"/>
          <w:sz w:val="24"/>
        </w:rPr>
        <w:t>Option 2: Rx UE use</w:t>
      </w:r>
      <w:r w:rsidR="005B2498">
        <w:rPr>
          <w:sz w:val="24"/>
        </w:rPr>
        <w:t>s</w:t>
      </w:r>
      <w:r w:rsidRPr="005B2498">
        <w:rPr>
          <w:rFonts w:hint="eastAsia"/>
          <w:sz w:val="24"/>
        </w:rPr>
        <w:t xml:space="preserve"> the re-tr</w:t>
      </w:r>
      <w:r w:rsidR="001D4491">
        <w:rPr>
          <w:rFonts w:hint="eastAsia"/>
          <w:sz w:val="24"/>
        </w:rPr>
        <w:t>ansmission resource</w:t>
      </w:r>
    </w:p>
    <w:p w14:paraId="5F53FF1D" w14:textId="02613D15" w:rsidR="003E5341" w:rsidRDefault="00E2498C" w:rsidP="005B2498">
      <w:pPr>
        <w:pStyle w:val="a3"/>
        <w:rPr>
          <w:sz w:val="24"/>
        </w:rPr>
      </w:pPr>
      <w:r w:rsidRPr="005B2498">
        <w:rPr>
          <w:rFonts w:hint="eastAsia"/>
          <w:sz w:val="24"/>
        </w:rPr>
        <w:t xml:space="preserve">Option 3: </w:t>
      </w:r>
      <w:r w:rsidR="005B2498">
        <w:rPr>
          <w:sz w:val="24"/>
        </w:rPr>
        <w:t>T</w:t>
      </w:r>
      <w:r w:rsidRPr="005B2498">
        <w:rPr>
          <w:rFonts w:hint="eastAsia"/>
          <w:sz w:val="24"/>
        </w:rPr>
        <w:t>he others UEs, except Tx UE and Rx UE, use the re-transmission resource</w:t>
      </w:r>
    </w:p>
    <w:p w14:paraId="6770F61D" w14:textId="647A2A8B" w:rsidR="008F095B" w:rsidRPr="005B2498" w:rsidRDefault="008F095B" w:rsidP="005B2498">
      <w:pPr>
        <w:pStyle w:val="a3"/>
        <w:rPr>
          <w:sz w:val="24"/>
        </w:rPr>
      </w:pPr>
      <w:r>
        <w:rPr>
          <w:sz w:val="24"/>
        </w:rPr>
        <w:t>Option 4: Conditionally reserve re-transmission resource (e.g. based on channel status, CBR etc)</w:t>
      </w:r>
    </w:p>
    <w:p w14:paraId="30C2DA9C" w14:textId="783189FD" w:rsidR="00E91DD8" w:rsidRPr="005B2498" w:rsidRDefault="005B2498" w:rsidP="005B2498">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5</w:t>
      </w:r>
      <w:r>
        <w:rPr>
          <w:rFonts w:hint="eastAsia"/>
          <w:b/>
          <w:i/>
          <w:sz w:val="24"/>
          <w:szCs w:val="24"/>
          <w:u w:val="single"/>
          <w:lang w:eastAsia="zh-CN"/>
        </w:rPr>
        <w:t>:</w:t>
      </w:r>
      <w:r w:rsidRPr="005B2498">
        <w:rPr>
          <w:b/>
          <w:i/>
          <w:sz w:val="24"/>
          <w:szCs w:val="24"/>
          <w:u w:val="single"/>
          <w:lang w:eastAsia="zh-CN"/>
        </w:rPr>
        <w:t xml:space="preserve"> If</w:t>
      </w:r>
      <w:r w:rsidR="00423FFC">
        <w:rPr>
          <w:b/>
          <w:i/>
          <w:sz w:val="24"/>
          <w:szCs w:val="24"/>
          <w:u w:val="single"/>
          <w:lang w:eastAsia="zh-CN"/>
        </w:rPr>
        <w:t xml:space="preserve"> </w:t>
      </w:r>
      <w:r w:rsidR="00423FFC" w:rsidRPr="005119ED">
        <w:rPr>
          <w:b/>
          <w:i/>
          <w:sz w:val="24"/>
          <w:szCs w:val="24"/>
          <w:u w:val="single"/>
          <w:lang w:eastAsia="zh-CN"/>
        </w:rPr>
        <w:t>resource</w:t>
      </w:r>
      <w:r w:rsidRPr="005B2498">
        <w:rPr>
          <w:b/>
          <w:i/>
          <w:sz w:val="24"/>
          <w:szCs w:val="24"/>
          <w:u w:val="single"/>
          <w:lang w:eastAsia="zh-CN"/>
        </w:rPr>
        <w:t xml:space="preserve"> </w:t>
      </w:r>
      <w:r w:rsidR="005119ED" w:rsidRPr="005119ED">
        <w:rPr>
          <w:b/>
          <w:i/>
          <w:sz w:val="24"/>
          <w:szCs w:val="24"/>
          <w:u w:val="single"/>
          <w:lang w:eastAsia="zh-CN"/>
        </w:rPr>
        <w:t xml:space="preserve">reservation for HARQ retransmission is </w:t>
      </w:r>
      <w:r w:rsidR="005119ED">
        <w:rPr>
          <w:b/>
          <w:i/>
          <w:sz w:val="24"/>
          <w:szCs w:val="24"/>
          <w:u w:val="single"/>
          <w:lang w:eastAsia="zh-CN"/>
        </w:rPr>
        <w:t>supported</w:t>
      </w:r>
      <w:r w:rsidRPr="005B2498">
        <w:rPr>
          <w:b/>
          <w:i/>
          <w:sz w:val="24"/>
          <w:szCs w:val="24"/>
          <w:u w:val="single"/>
          <w:lang w:eastAsia="zh-CN"/>
        </w:rPr>
        <w:t xml:space="preserve">, how </w:t>
      </w:r>
      <w:r w:rsidR="00423FFC">
        <w:rPr>
          <w:b/>
          <w:i/>
          <w:sz w:val="24"/>
          <w:szCs w:val="24"/>
          <w:u w:val="single"/>
          <w:lang w:eastAsia="zh-CN"/>
        </w:rPr>
        <w:t xml:space="preserve">to </w:t>
      </w:r>
      <w:r w:rsidRPr="005B2498">
        <w:rPr>
          <w:b/>
          <w:i/>
          <w:sz w:val="24"/>
          <w:szCs w:val="24"/>
          <w:u w:val="single"/>
          <w:lang w:eastAsia="zh-CN"/>
        </w:rPr>
        <w:t>utilize the unused re-transmission resource</w:t>
      </w:r>
      <w:r w:rsidR="008F095B">
        <w:rPr>
          <w:b/>
          <w:i/>
          <w:sz w:val="24"/>
          <w:szCs w:val="24"/>
          <w:u w:val="single"/>
          <w:lang w:eastAsia="zh-CN"/>
        </w:rPr>
        <w:t xml:space="preserve"> and feasibility of conditional resource reservation</w:t>
      </w:r>
      <w:r w:rsidR="00423FFC">
        <w:rPr>
          <w:b/>
          <w:i/>
          <w:sz w:val="24"/>
          <w:szCs w:val="24"/>
          <w:u w:val="single"/>
          <w:lang w:eastAsia="zh-CN"/>
        </w:rPr>
        <w:t xml:space="preserve"> should be considered</w:t>
      </w:r>
      <w:r w:rsidRPr="005B2498">
        <w:rPr>
          <w:b/>
          <w:i/>
          <w:sz w:val="24"/>
          <w:szCs w:val="24"/>
          <w:u w:val="single"/>
          <w:lang w:eastAsia="zh-CN"/>
        </w:rPr>
        <w:t>.</w:t>
      </w:r>
    </w:p>
    <w:p w14:paraId="0A0BE1FF" w14:textId="77777777" w:rsidR="0073780E" w:rsidRPr="00974CEC" w:rsidRDefault="0073780E" w:rsidP="00974CEC">
      <w:pPr>
        <w:pStyle w:val="a3"/>
        <w:rPr>
          <w:b/>
          <w:i/>
          <w:sz w:val="24"/>
          <w:szCs w:val="24"/>
          <w:u w:val="single"/>
          <w:lang w:eastAsia="zh-CN"/>
        </w:rPr>
      </w:pPr>
    </w:p>
    <w:p w14:paraId="4D4DC0F3" w14:textId="77777777" w:rsidR="0082623E" w:rsidRPr="00174224" w:rsidRDefault="0082623E" w:rsidP="002A5A92">
      <w:pPr>
        <w:pStyle w:val="1"/>
        <w:rPr>
          <w:rFonts w:ascii="Arial" w:hAnsi="Arial" w:cs="Arial"/>
          <w:lang w:eastAsia="zh-CN"/>
        </w:rPr>
      </w:pPr>
      <w:r w:rsidRPr="00174224">
        <w:rPr>
          <w:rFonts w:ascii="Arial" w:hAnsi="Arial" w:cs="Arial"/>
          <w:lang w:eastAsia="zh-CN"/>
        </w:rPr>
        <w:t>Conclusion</w:t>
      </w:r>
    </w:p>
    <w:p w14:paraId="3AF019FF" w14:textId="0F1C5DAF" w:rsidR="004D7610" w:rsidRPr="00174224" w:rsidRDefault="004D7610" w:rsidP="004D7610">
      <w:pPr>
        <w:spacing w:before="120"/>
        <w:rPr>
          <w:sz w:val="24"/>
        </w:rPr>
      </w:pPr>
      <w:r w:rsidRPr="00174224">
        <w:rPr>
          <w:sz w:val="24"/>
        </w:rPr>
        <w:t xml:space="preserve">In this contribution, </w:t>
      </w:r>
      <w:r w:rsidR="00646D67" w:rsidRPr="00174224">
        <w:rPr>
          <w:sz w:val="24"/>
        </w:rPr>
        <w:t xml:space="preserve">we focus on </w:t>
      </w:r>
      <w:r w:rsidR="0000782F">
        <w:rPr>
          <w:sz w:val="24"/>
          <w:lang w:eastAsia="zh-CN"/>
        </w:rPr>
        <w:t>sensing and resource selection</w:t>
      </w:r>
      <w:r w:rsidR="00E7351F" w:rsidRPr="00174224">
        <w:rPr>
          <w:sz w:val="24"/>
          <w:lang w:eastAsia="zh-CN"/>
        </w:rPr>
        <w:t xml:space="preserve"> mechanism</w:t>
      </w:r>
      <w:r w:rsidR="00E7351F" w:rsidRPr="00174224" w:rsidDel="007A0095">
        <w:rPr>
          <w:sz w:val="24"/>
          <w:lang w:eastAsia="zh-CN"/>
        </w:rPr>
        <w:t xml:space="preserve"> </w:t>
      </w:r>
      <w:r w:rsidR="00E7351F" w:rsidRPr="00174224">
        <w:rPr>
          <w:rFonts w:hint="eastAsia"/>
          <w:sz w:val="24"/>
          <w:lang w:eastAsia="zh-CN"/>
        </w:rPr>
        <w:t>in NR V2X</w:t>
      </w:r>
      <w:r w:rsidR="00613509" w:rsidRPr="00174224">
        <w:rPr>
          <w:rFonts w:hint="eastAsia"/>
          <w:sz w:val="24"/>
          <w:lang w:eastAsia="zh-CN"/>
        </w:rPr>
        <w:t xml:space="preserve"> </w:t>
      </w:r>
      <w:r w:rsidR="007207A2">
        <w:rPr>
          <w:sz w:val="24"/>
          <w:lang w:eastAsia="zh-CN"/>
        </w:rPr>
        <w:t xml:space="preserve">Mode 2 </w:t>
      </w:r>
      <w:r w:rsidR="00646D67" w:rsidRPr="00174224">
        <w:rPr>
          <w:sz w:val="24"/>
        </w:rPr>
        <w:t>and present our views</w:t>
      </w:r>
      <w:r w:rsidR="002C076B" w:rsidRPr="00174224">
        <w:rPr>
          <w:sz w:val="24"/>
        </w:rPr>
        <w:t>.</w:t>
      </w:r>
      <w:r w:rsidR="001B7737" w:rsidRPr="00174224">
        <w:rPr>
          <w:sz w:val="24"/>
        </w:rPr>
        <w:t xml:space="preserve"> </w:t>
      </w:r>
      <w:r w:rsidR="00926F0B" w:rsidRPr="00174224">
        <w:rPr>
          <w:rFonts w:hint="eastAsia"/>
          <w:sz w:val="24"/>
          <w:lang w:eastAsia="zh-CN"/>
        </w:rPr>
        <w:t>W</w:t>
      </w:r>
      <w:r w:rsidR="002C204C" w:rsidRPr="00174224">
        <w:rPr>
          <w:sz w:val="24"/>
        </w:rPr>
        <w:t xml:space="preserve">e have </w:t>
      </w:r>
      <w:r w:rsidR="00234914" w:rsidRPr="00174224">
        <w:rPr>
          <w:rFonts w:hint="eastAsia"/>
          <w:sz w:val="24"/>
        </w:rPr>
        <w:t>the following</w:t>
      </w:r>
      <w:r w:rsidR="00234914" w:rsidRPr="00174224">
        <w:rPr>
          <w:sz w:val="24"/>
        </w:rPr>
        <w:t xml:space="preserve"> </w:t>
      </w:r>
      <w:r w:rsidR="002C204C" w:rsidRPr="00174224">
        <w:rPr>
          <w:sz w:val="24"/>
        </w:rPr>
        <w:t>propo</w:t>
      </w:r>
      <w:r w:rsidR="00101753" w:rsidRPr="00174224">
        <w:rPr>
          <w:sz w:val="24"/>
        </w:rPr>
        <w:t>s</w:t>
      </w:r>
      <w:r w:rsidR="002C204C" w:rsidRPr="00174224">
        <w:rPr>
          <w:sz w:val="24"/>
        </w:rPr>
        <w:t>als:</w:t>
      </w:r>
    </w:p>
    <w:p w14:paraId="28221ECF" w14:textId="77777777" w:rsidR="00FD014B" w:rsidRPr="000461B4" w:rsidRDefault="00FD014B" w:rsidP="00FD014B">
      <w:pPr>
        <w:pStyle w:val="a3"/>
        <w:rPr>
          <w:b/>
          <w:i/>
          <w:sz w:val="24"/>
          <w:szCs w:val="24"/>
          <w:u w:val="single"/>
          <w:lang w:eastAsia="zh-CN"/>
        </w:rPr>
      </w:pPr>
      <w:r w:rsidRPr="000461B4">
        <w:rPr>
          <w:b/>
          <w:i/>
          <w:sz w:val="24"/>
          <w:szCs w:val="24"/>
          <w:u w:val="single"/>
          <w:lang w:eastAsia="zh-CN"/>
        </w:rPr>
        <w:t xml:space="preserve">Proposal 1: </w:t>
      </w:r>
    </w:p>
    <w:p w14:paraId="4004B681" w14:textId="77777777" w:rsidR="00FD014B" w:rsidRPr="000461B4" w:rsidRDefault="00FD014B" w:rsidP="00FD014B">
      <w:pPr>
        <w:pStyle w:val="a3"/>
        <w:numPr>
          <w:ilvl w:val="0"/>
          <w:numId w:val="25"/>
        </w:numPr>
        <w:rPr>
          <w:b/>
          <w:i/>
          <w:sz w:val="24"/>
          <w:szCs w:val="24"/>
          <w:u w:val="single"/>
          <w:lang w:eastAsia="zh-CN"/>
        </w:rPr>
      </w:pPr>
      <w:r>
        <w:rPr>
          <w:b/>
          <w:i/>
          <w:sz w:val="24"/>
          <w:szCs w:val="24"/>
          <w:u w:val="single"/>
          <w:lang w:eastAsia="zh-CN"/>
        </w:rPr>
        <w:t>F</w:t>
      </w:r>
      <w:r w:rsidRPr="000461B4">
        <w:rPr>
          <w:b/>
          <w:i/>
          <w:sz w:val="24"/>
          <w:szCs w:val="24"/>
          <w:u w:val="single"/>
          <w:lang w:eastAsia="zh-CN"/>
        </w:rPr>
        <w:t>or periodic traffic</w:t>
      </w:r>
      <w:r>
        <w:rPr>
          <w:b/>
          <w:i/>
          <w:sz w:val="24"/>
          <w:szCs w:val="24"/>
          <w:u w:val="single"/>
          <w:lang w:eastAsia="zh-CN"/>
        </w:rPr>
        <w:t>, l</w:t>
      </w:r>
      <w:r w:rsidRPr="000461B4">
        <w:rPr>
          <w:b/>
          <w:i/>
          <w:sz w:val="24"/>
          <w:szCs w:val="24"/>
          <w:u w:val="single"/>
          <w:lang w:eastAsia="zh-CN"/>
        </w:rPr>
        <w:t>egacy long-term sensing mechanism can be used</w:t>
      </w:r>
      <w:r>
        <w:rPr>
          <w:b/>
          <w:i/>
          <w:sz w:val="24"/>
          <w:szCs w:val="24"/>
          <w:u w:val="single"/>
          <w:lang w:eastAsia="zh-CN"/>
        </w:rPr>
        <w:t>.</w:t>
      </w:r>
    </w:p>
    <w:p w14:paraId="0FDA3B66" w14:textId="77777777" w:rsidR="00FD014B" w:rsidRDefault="00FD014B" w:rsidP="00FD014B">
      <w:pPr>
        <w:pStyle w:val="a3"/>
        <w:numPr>
          <w:ilvl w:val="0"/>
          <w:numId w:val="25"/>
        </w:numPr>
        <w:rPr>
          <w:b/>
          <w:i/>
          <w:sz w:val="24"/>
          <w:szCs w:val="24"/>
          <w:u w:val="single"/>
          <w:lang w:eastAsia="zh-CN"/>
        </w:rPr>
      </w:pPr>
      <w:r>
        <w:rPr>
          <w:b/>
          <w:i/>
          <w:sz w:val="24"/>
          <w:szCs w:val="24"/>
          <w:u w:val="single"/>
          <w:lang w:eastAsia="zh-CN"/>
        </w:rPr>
        <w:t>F</w:t>
      </w:r>
      <w:r w:rsidRPr="001555BE">
        <w:rPr>
          <w:b/>
          <w:i/>
          <w:sz w:val="24"/>
          <w:szCs w:val="24"/>
          <w:u w:val="single"/>
          <w:lang w:eastAsia="zh-CN"/>
        </w:rPr>
        <w:t>or aperiodic traffic</w:t>
      </w:r>
      <w:r>
        <w:rPr>
          <w:b/>
          <w:i/>
          <w:sz w:val="24"/>
          <w:szCs w:val="24"/>
          <w:u w:val="single"/>
          <w:lang w:eastAsia="zh-CN"/>
        </w:rPr>
        <w:t xml:space="preserve">, </w:t>
      </w:r>
      <w:r w:rsidR="00C82C30">
        <w:rPr>
          <w:b/>
          <w:i/>
          <w:sz w:val="24"/>
          <w:szCs w:val="24"/>
          <w:u w:val="single"/>
          <w:lang w:eastAsia="zh-CN"/>
        </w:rPr>
        <w:t>f</w:t>
      </w:r>
      <w:r w:rsidR="00C82C30" w:rsidRPr="001555BE">
        <w:rPr>
          <w:b/>
          <w:i/>
          <w:sz w:val="24"/>
          <w:szCs w:val="24"/>
          <w:u w:val="single"/>
          <w:lang w:eastAsia="zh-CN"/>
        </w:rPr>
        <w:t xml:space="preserve">ast </w:t>
      </w:r>
      <w:r w:rsidRPr="001555BE">
        <w:rPr>
          <w:b/>
          <w:i/>
          <w:sz w:val="24"/>
          <w:szCs w:val="24"/>
          <w:u w:val="single"/>
          <w:lang w:eastAsia="zh-CN"/>
        </w:rPr>
        <w:t>sensing mechanism is neede</w:t>
      </w:r>
      <w:r>
        <w:rPr>
          <w:b/>
          <w:i/>
          <w:sz w:val="24"/>
          <w:szCs w:val="24"/>
          <w:u w:val="single"/>
          <w:lang w:eastAsia="zh-CN"/>
        </w:rPr>
        <w:t>d</w:t>
      </w:r>
      <w:r w:rsidRPr="001555BE">
        <w:rPr>
          <w:b/>
          <w:i/>
          <w:sz w:val="24"/>
          <w:szCs w:val="24"/>
          <w:u w:val="single"/>
          <w:lang w:eastAsia="zh-CN"/>
        </w:rPr>
        <w:t>.</w:t>
      </w:r>
    </w:p>
    <w:p w14:paraId="422564F0" w14:textId="77777777" w:rsidR="00FD014B" w:rsidRPr="001555BE" w:rsidRDefault="00FD014B" w:rsidP="00FD014B">
      <w:pPr>
        <w:pStyle w:val="a3"/>
        <w:numPr>
          <w:ilvl w:val="0"/>
          <w:numId w:val="25"/>
        </w:numPr>
        <w:rPr>
          <w:b/>
          <w:i/>
          <w:sz w:val="24"/>
          <w:szCs w:val="24"/>
          <w:u w:val="single"/>
          <w:lang w:eastAsia="zh-CN"/>
        </w:rPr>
      </w:pPr>
      <w:r w:rsidRPr="001555BE">
        <w:rPr>
          <w:b/>
          <w:i/>
          <w:sz w:val="24"/>
          <w:szCs w:val="24"/>
          <w:u w:val="single"/>
          <w:lang w:eastAsia="zh-CN"/>
        </w:rPr>
        <w:t>Consider to combine long-term sensing and fast sensing mechanism for periodic and aperiodic transmitted in shared pool.</w:t>
      </w:r>
    </w:p>
    <w:p w14:paraId="2F9E1D76" w14:textId="77777777" w:rsidR="00FD014B" w:rsidRDefault="00FD014B" w:rsidP="00FD014B">
      <w:pPr>
        <w:pStyle w:val="a3"/>
        <w:rPr>
          <w:b/>
          <w:i/>
          <w:sz w:val="24"/>
          <w:szCs w:val="24"/>
          <w:u w:val="single"/>
          <w:lang w:eastAsia="zh-CN"/>
        </w:rPr>
      </w:pPr>
      <w:r>
        <w:rPr>
          <w:b/>
          <w:i/>
          <w:sz w:val="24"/>
          <w:szCs w:val="24"/>
          <w:u w:val="single"/>
          <w:lang w:eastAsia="zh-CN"/>
        </w:rPr>
        <w:t xml:space="preserve">Proposal 2: </w:t>
      </w:r>
    </w:p>
    <w:p w14:paraId="5FDCFC46" w14:textId="77777777" w:rsidR="00FD014B" w:rsidRDefault="00FD014B" w:rsidP="00F43A45">
      <w:pPr>
        <w:pStyle w:val="a3"/>
        <w:numPr>
          <w:ilvl w:val="0"/>
          <w:numId w:val="25"/>
        </w:numPr>
        <w:rPr>
          <w:b/>
          <w:i/>
          <w:sz w:val="24"/>
          <w:szCs w:val="24"/>
          <w:u w:val="single"/>
        </w:rPr>
      </w:pPr>
      <w:r>
        <w:rPr>
          <w:rFonts w:hint="eastAsia"/>
          <w:b/>
          <w:i/>
          <w:sz w:val="24"/>
          <w:szCs w:val="24"/>
          <w:u w:val="single"/>
        </w:rPr>
        <w:t xml:space="preserve">Reuse LTE-V2X long term sensing </w:t>
      </w:r>
      <w:r>
        <w:rPr>
          <w:b/>
          <w:i/>
          <w:sz w:val="24"/>
          <w:szCs w:val="24"/>
          <w:u w:val="single"/>
        </w:rPr>
        <w:t>mechanism for periodic traffic in NR V2X.</w:t>
      </w:r>
    </w:p>
    <w:p w14:paraId="3BC7036A" w14:textId="77777777" w:rsidR="00FD014B" w:rsidRPr="00684C26" w:rsidRDefault="00FD014B" w:rsidP="00FD014B">
      <w:pPr>
        <w:pStyle w:val="af3"/>
        <w:widowControl w:val="0"/>
        <w:numPr>
          <w:ilvl w:val="1"/>
          <w:numId w:val="26"/>
        </w:numPr>
        <w:snapToGrid/>
        <w:jc w:val="both"/>
        <w:rPr>
          <w:rFonts w:ascii="Times New Roman" w:hAnsi="Times New Roman" w:cs="Times New Roman"/>
          <w:b/>
          <w:i/>
          <w:sz w:val="24"/>
          <w:szCs w:val="24"/>
          <w:u w:val="single"/>
        </w:rPr>
      </w:pPr>
      <w:r>
        <w:rPr>
          <w:rFonts w:ascii="Times New Roman" w:hAnsi="Times New Roman" w:cs="Times New Roman"/>
          <w:b/>
          <w:i/>
          <w:sz w:val="24"/>
          <w:szCs w:val="24"/>
          <w:u w:val="single"/>
        </w:rPr>
        <w:t>FFS: enhancements for</w:t>
      </w:r>
      <w:r w:rsidRPr="00684C26">
        <w:rPr>
          <w:rFonts w:ascii="Times New Roman" w:hAnsi="Times New Roman" w:cs="Times New Roman"/>
          <w:b/>
          <w:i/>
          <w:sz w:val="24"/>
          <w:szCs w:val="24"/>
          <w:u w:val="single"/>
        </w:rPr>
        <w:t xml:space="preserve"> </w:t>
      </w:r>
      <w:r w:rsidRPr="00684C26">
        <w:rPr>
          <w:rFonts w:ascii="Times New Roman" w:hAnsi="Times New Roman" w:cs="Times New Roman" w:hint="eastAsia"/>
          <w:b/>
          <w:i/>
          <w:sz w:val="24"/>
          <w:szCs w:val="24"/>
          <w:u w:val="single"/>
        </w:rPr>
        <w:t xml:space="preserve">periodic </w:t>
      </w:r>
      <w:r>
        <w:rPr>
          <w:rFonts w:ascii="Times New Roman" w:hAnsi="Times New Roman" w:cs="Times New Roman"/>
          <w:b/>
          <w:i/>
          <w:sz w:val="24"/>
          <w:szCs w:val="24"/>
          <w:u w:val="single"/>
        </w:rPr>
        <w:t>traffic</w:t>
      </w:r>
      <w:r w:rsidRPr="00684C26">
        <w:rPr>
          <w:rFonts w:ascii="Times New Roman" w:hAnsi="Times New Roman" w:cs="Times New Roman"/>
          <w:b/>
          <w:i/>
          <w:sz w:val="24"/>
          <w:szCs w:val="24"/>
          <w:u w:val="single"/>
        </w:rPr>
        <w:t xml:space="preserve"> with various packet size</w:t>
      </w:r>
    </w:p>
    <w:p w14:paraId="5CDAC842" w14:textId="28C9A97F" w:rsidR="00FD014B" w:rsidRPr="001947E1" w:rsidRDefault="00FD014B" w:rsidP="00F43A45">
      <w:pPr>
        <w:pStyle w:val="a3"/>
        <w:numPr>
          <w:ilvl w:val="0"/>
          <w:numId w:val="25"/>
        </w:numPr>
        <w:rPr>
          <w:b/>
          <w:i/>
          <w:sz w:val="24"/>
          <w:szCs w:val="24"/>
          <w:u w:val="single"/>
        </w:rPr>
      </w:pPr>
      <w:r>
        <w:rPr>
          <w:b/>
          <w:i/>
          <w:sz w:val="24"/>
          <w:szCs w:val="24"/>
          <w:u w:val="single"/>
        </w:rPr>
        <w:t>F</w:t>
      </w:r>
      <w:r w:rsidRPr="001947E1">
        <w:rPr>
          <w:rFonts w:hint="eastAsia"/>
          <w:b/>
          <w:i/>
          <w:sz w:val="24"/>
          <w:szCs w:val="24"/>
          <w:u w:val="single"/>
        </w:rPr>
        <w:t>ollowing</w:t>
      </w:r>
      <w:r w:rsidRPr="00684C26">
        <w:rPr>
          <w:b/>
          <w:i/>
          <w:sz w:val="24"/>
          <w:szCs w:val="24"/>
          <w:u w:val="single"/>
        </w:rPr>
        <w:t xml:space="preserve"> fast</w:t>
      </w:r>
      <w:r w:rsidRPr="001947E1">
        <w:rPr>
          <w:rFonts w:hint="eastAsia"/>
          <w:b/>
          <w:i/>
          <w:sz w:val="24"/>
          <w:szCs w:val="24"/>
          <w:u w:val="single"/>
        </w:rPr>
        <w:t xml:space="preserve"> </w:t>
      </w:r>
      <w:r w:rsidRPr="001947E1">
        <w:rPr>
          <w:b/>
          <w:i/>
          <w:sz w:val="24"/>
          <w:szCs w:val="24"/>
          <w:u w:val="single"/>
        </w:rPr>
        <w:t>sensing mechanism</w:t>
      </w:r>
      <w:r w:rsidRPr="00684C26">
        <w:rPr>
          <w:b/>
          <w:i/>
          <w:sz w:val="24"/>
          <w:szCs w:val="24"/>
          <w:u w:val="single"/>
        </w:rPr>
        <w:t>s</w:t>
      </w:r>
      <w:r w:rsidRPr="001947E1">
        <w:rPr>
          <w:b/>
          <w:i/>
          <w:sz w:val="24"/>
          <w:szCs w:val="24"/>
          <w:u w:val="single"/>
        </w:rPr>
        <w:t xml:space="preserve"> should be </w:t>
      </w:r>
      <w:r w:rsidR="006A0368">
        <w:rPr>
          <w:b/>
          <w:i/>
          <w:sz w:val="24"/>
          <w:szCs w:val="24"/>
          <w:u w:val="single"/>
        </w:rPr>
        <w:t>considered</w:t>
      </w:r>
      <w:r w:rsidR="006A0368" w:rsidRPr="001947E1">
        <w:rPr>
          <w:b/>
          <w:i/>
          <w:sz w:val="24"/>
          <w:szCs w:val="24"/>
          <w:u w:val="single"/>
        </w:rPr>
        <w:t xml:space="preserve"> </w:t>
      </w:r>
      <w:r w:rsidRPr="001947E1">
        <w:rPr>
          <w:b/>
          <w:i/>
          <w:sz w:val="24"/>
          <w:szCs w:val="24"/>
          <w:u w:val="single"/>
        </w:rPr>
        <w:t xml:space="preserve">for NR V2X: </w:t>
      </w:r>
    </w:p>
    <w:p w14:paraId="50416225" w14:textId="77777777" w:rsidR="00FD014B" w:rsidRPr="001947E1" w:rsidRDefault="00FD014B" w:rsidP="00FD014B">
      <w:pPr>
        <w:pStyle w:val="af3"/>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One shot sensing</w:t>
      </w:r>
    </w:p>
    <w:p w14:paraId="775EFAEE" w14:textId="77777777" w:rsidR="00FD014B" w:rsidRPr="001947E1" w:rsidRDefault="00FD014B" w:rsidP="00FD014B">
      <w:pPr>
        <w:pStyle w:val="af3"/>
        <w:widowControl w:val="0"/>
        <w:numPr>
          <w:ilvl w:val="1"/>
          <w:numId w:val="26"/>
        </w:numPr>
        <w:snapToGrid/>
        <w:jc w:val="both"/>
        <w:rPr>
          <w:rFonts w:ascii="Times New Roman" w:hAnsi="Times New Roman" w:cs="Times New Roman"/>
          <w:b/>
          <w:i/>
          <w:sz w:val="24"/>
          <w:szCs w:val="24"/>
          <w:u w:val="single"/>
        </w:rPr>
      </w:pPr>
      <w:r w:rsidRPr="001947E1">
        <w:rPr>
          <w:rFonts w:ascii="Times New Roman" w:hAnsi="Times New Roman" w:cs="Times New Roman"/>
          <w:b/>
          <w:i/>
          <w:sz w:val="24"/>
          <w:szCs w:val="24"/>
          <w:u w:val="single"/>
        </w:rPr>
        <w:t>LBT with random back-off</w:t>
      </w:r>
    </w:p>
    <w:p w14:paraId="11CD8655" w14:textId="4E0CFF27" w:rsidR="002C77F3" w:rsidRPr="00974CEC" w:rsidRDefault="002C77F3" w:rsidP="002C77F3">
      <w:pPr>
        <w:pStyle w:val="a3"/>
        <w:rPr>
          <w:b/>
          <w:i/>
          <w:sz w:val="24"/>
          <w:szCs w:val="24"/>
          <w:u w:val="single"/>
          <w:lang w:eastAsia="zh-CN"/>
        </w:rPr>
      </w:pPr>
      <w:r>
        <w:rPr>
          <w:rFonts w:hint="eastAsia"/>
          <w:b/>
          <w:i/>
          <w:sz w:val="24"/>
          <w:szCs w:val="24"/>
          <w:u w:val="single"/>
          <w:lang w:eastAsia="zh-CN"/>
        </w:rPr>
        <w:lastRenderedPageBreak/>
        <w:t>Proposal 3:</w:t>
      </w:r>
      <w:r>
        <w:rPr>
          <w:b/>
          <w:i/>
          <w:sz w:val="24"/>
          <w:szCs w:val="24"/>
          <w:u w:val="single"/>
          <w:lang w:eastAsia="zh-CN"/>
        </w:rPr>
        <w:t xml:space="preserve"> </w:t>
      </w:r>
      <w:r w:rsidR="00513017">
        <w:rPr>
          <w:b/>
          <w:i/>
          <w:sz w:val="24"/>
          <w:szCs w:val="24"/>
          <w:u w:val="single"/>
          <w:lang w:eastAsia="zh-CN"/>
        </w:rPr>
        <w:t>Consider</w:t>
      </w:r>
      <w:r w:rsidR="00CB6667">
        <w:rPr>
          <w:b/>
          <w:i/>
          <w:sz w:val="24"/>
          <w:szCs w:val="24"/>
          <w:u w:val="single"/>
          <w:lang w:eastAsia="zh-CN"/>
        </w:rPr>
        <w:t xml:space="preserve"> </w:t>
      </w:r>
      <w:r w:rsidRPr="002C77F3">
        <w:rPr>
          <w:b/>
          <w:i/>
          <w:sz w:val="24"/>
          <w:szCs w:val="24"/>
          <w:u w:val="single"/>
          <w:lang w:eastAsia="zh-CN"/>
        </w:rPr>
        <w:t>pre-emption mechanism and resource reselection mechanism, when</w:t>
      </w:r>
      <w:r>
        <w:rPr>
          <w:b/>
          <w:i/>
          <w:sz w:val="24"/>
          <w:szCs w:val="24"/>
          <w:u w:val="single"/>
          <w:lang w:eastAsia="zh-CN"/>
        </w:rPr>
        <w:t xml:space="preserve"> periodic traffic and </w:t>
      </w:r>
      <w:r w:rsidR="00F404A4">
        <w:rPr>
          <w:b/>
          <w:i/>
          <w:sz w:val="24"/>
          <w:szCs w:val="24"/>
          <w:u w:val="single"/>
          <w:lang w:eastAsia="zh-CN"/>
        </w:rPr>
        <w:t xml:space="preserve">aperiodic </w:t>
      </w:r>
      <w:r>
        <w:rPr>
          <w:b/>
          <w:i/>
          <w:sz w:val="24"/>
          <w:szCs w:val="24"/>
          <w:u w:val="single"/>
          <w:lang w:eastAsia="zh-CN"/>
        </w:rPr>
        <w:t>traffic are transmitted in shared resource pool.</w:t>
      </w:r>
    </w:p>
    <w:p w14:paraId="2A05A3F2" w14:textId="77777777" w:rsidR="0067614F" w:rsidRDefault="0067614F" w:rsidP="0067614F">
      <w:pPr>
        <w:pStyle w:val="a3"/>
        <w:rPr>
          <w:b/>
          <w:i/>
          <w:sz w:val="24"/>
          <w:szCs w:val="24"/>
          <w:u w:val="single"/>
          <w:lang w:eastAsia="zh-CN"/>
        </w:rPr>
      </w:pPr>
      <w:r>
        <w:rPr>
          <w:b/>
          <w:i/>
          <w:sz w:val="24"/>
          <w:szCs w:val="24"/>
          <w:u w:val="single"/>
          <w:lang w:eastAsia="zh-CN"/>
        </w:rPr>
        <w:t>Observation</w:t>
      </w:r>
      <w:r>
        <w:rPr>
          <w:rFonts w:hint="eastAsia"/>
          <w:b/>
          <w:i/>
          <w:sz w:val="24"/>
          <w:szCs w:val="24"/>
          <w:u w:val="single"/>
          <w:lang w:eastAsia="zh-CN"/>
        </w:rPr>
        <w:t xml:space="preserve"> </w:t>
      </w:r>
      <w:r>
        <w:rPr>
          <w:b/>
          <w:i/>
          <w:sz w:val="24"/>
          <w:szCs w:val="24"/>
          <w:u w:val="single"/>
          <w:lang w:eastAsia="zh-CN"/>
        </w:rPr>
        <w:t>1</w:t>
      </w:r>
      <w:r>
        <w:rPr>
          <w:rFonts w:hint="eastAsia"/>
          <w:b/>
          <w:i/>
          <w:sz w:val="24"/>
          <w:szCs w:val="24"/>
          <w:u w:val="single"/>
          <w:lang w:eastAsia="zh-CN"/>
        </w:rPr>
        <w:t>:</w:t>
      </w:r>
      <w:r>
        <w:rPr>
          <w:b/>
          <w:i/>
          <w:sz w:val="24"/>
          <w:szCs w:val="24"/>
          <w:u w:val="single"/>
          <w:lang w:eastAsia="zh-CN"/>
        </w:rPr>
        <w:t xml:space="preserve"> Reservation indication can avoid the collision in some extent.</w:t>
      </w:r>
    </w:p>
    <w:p w14:paraId="0A724908" w14:textId="77777777" w:rsidR="0067614F" w:rsidRDefault="0067614F" w:rsidP="0067614F">
      <w:pPr>
        <w:pStyle w:val="a3"/>
        <w:rPr>
          <w:sz w:val="24"/>
          <w:szCs w:val="22"/>
          <w:lang w:eastAsia="zh-CN"/>
        </w:rPr>
      </w:pPr>
      <w:r>
        <w:rPr>
          <w:b/>
          <w:i/>
          <w:sz w:val="24"/>
          <w:szCs w:val="24"/>
          <w:u w:val="single"/>
          <w:lang w:eastAsia="zh-CN"/>
        </w:rPr>
        <w:t>Observation</w:t>
      </w:r>
      <w:r>
        <w:rPr>
          <w:rFonts w:hint="eastAsia"/>
          <w:b/>
          <w:i/>
          <w:sz w:val="24"/>
          <w:szCs w:val="24"/>
          <w:u w:val="single"/>
          <w:lang w:eastAsia="zh-CN"/>
        </w:rPr>
        <w:t xml:space="preserve"> </w:t>
      </w:r>
      <w:r>
        <w:rPr>
          <w:b/>
          <w:i/>
          <w:sz w:val="24"/>
          <w:szCs w:val="24"/>
          <w:u w:val="single"/>
          <w:lang w:eastAsia="zh-CN"/>
        </w:rPr>
        <w:t>2</w:t>
      </w:r>
      <w:r>
        <w:rPr>
          <w:rFonts w:hint="eastAsia"/>
          <w:b/>
          <w:i/>
          <w:sz w:val="24"/>
          <w:szCs w:val="24"/>
          <w:u w:val="single"/>
          <w:lang w:eastAsia="zh-CN"/>
        </w:rPr>
        <w:t>:</w:t>
      </w:r>
      <w:r>
        <w:rPr>
          <w:b/>
          <w:i/>
          <w:sz w:val="24"/>
          <w:szCs w:val="24"/>
          <w:u w:val="single"/>
          <w:lang w:eastAsia="zh-CN"/>
        </w:rPr>
        <w:t xml:space="preserve"> Control/d</w:t>
      </w:r>
      <w:r w:rsidRPr="000E069A">
        <w:rPr>
          <w:b/>
          <w:i/>
          <w:sz w:val="24"/>
          <w:szCs w:val="24"/>
          <w:u w:val="single"/>
          <w:lang w:eastAsia="zh-CN"/>
        </w:rPr>
        <w:t>ata transmission</w:t>
      </w:r>
      <w:r>
        <w:rPr>
          <w:b/>
          <w:i/>
          <w:sz w:val="24"/>
          <w:szCs w:val="24"/>
          <w:u w:val="single"/>
          <w:lang w:eastAsia="zh-CN"/>
        </w:rPr>
        <w:t xml:space="preserve"> collision cannot be avoided when their associated reservation indications have collision.</w:t>
      </w:r>
    </w:p>
    <w:p w14:paraId="63086811" w14:textId="33BD38A1" w:rsidR="00804A55" w:rsidRDefault="00804A55" w:rsidP="00804A55">
      <w:pPr>
        <w:pStyle w:val="a3"/>
        <w:rPr>
          <w:sz w:val="24"/>
          <w:szCs w:val="22"/>
          <w:lang w:eastAsia="zh-CN"/>
        </w:rPr>
      </w:pPr>
      <w:r>
        <w:rPr>
          <w:rFonts w:hint="eastAsia"/>
          <w:b/>
          <w:i/>
          <w:sz w:val="24"/>
          <w:szCs w:val="24"/>
          <w:u w:val="single"/>
          <w:lang w:eastAsia="zh-CN"/>
        </w:rPr>
        <w:t xml:space="preserve">Proposal </w:t>
      </w:r>
      <w:r>
        <w:rPr>
          <w:b/>
          <w:i/>
          <w:sz w:val="24"/>
          <w:szCs w:val="24"/>
          <w:u w:val="single"/>
          <w:lang w:eastAsia="zh-CN"/>
        </w:rPr>
        <w:t>4</w:t>
      </w:r>
      <w:r>
        <w:rPr>
          <w:rFonts w:hint="eastAsia"/>
          <w:b/>
          <w:i/>
          <w:sz w:val="24"/>
          <w:szCs w:val="24"/>
          <w:u w:val="single"/>
          <w:lang w:eastAsia="zh-CN"/>
        </w:rPr>
        <w:t>:</w:t>
      </w:r>
      <w:r>
        <w:rPr>
          <w:b/>
          <w:i/>
          <w:sz w:val="24"/>
          <w:szCs w:val="24"/>
          <w:u w:val="single"/>
          <w:lang w:eastAsia="zh-CN"/>
        </w:rPr>
        <w:t xml:space="preserve"> </w:t>
      </w:r>
      <w:r>
        <w:rPr>
          <w:b/>
          <w:i/>
          <w:sz w:val="24"/>
          <w:szCs w:val="24"/>
          <w:u w:val="single"/>
        </w:rPr>
        <w:t>F</w:t>
      </w:r>
      <w:r w:rsidRPr="00684C26">
        <w:rPr>
          <w:b/>
          <w:i/>
          <w:sz w:val="24"/>
          <w:szCs w:val="24"/>
          <w:u w:val="single"/>
        </w:rPr>
        <w:t>ast</w:t>
      </w:r>
      <w:r w:rsidRPr="001947E1">
        <w:rPr>
          <w:rFonts w:hint="eastAsia"/>
          <w:b/>
          <w:i/>
          <w:sz w:val="24"/>
          <w:szCs w:val="24"/>
          <w:u w:val="single"/>
        </w:rPr>
        <w:t xml:space="preserve"> </w:t>
      </w:r>
      <w:r w:rsidRPr="001947E1">
        <w:rPr>
          <w:b/>
          <w:i/>
          <w:sz w:val="24"/>
          <w:szCs w:val="24"/>
          <w:u w:val="single"/>
        </w:rPr>
        <w:t xml:space="preserve">sensing mechanism </w:t>
      </w:r>
      <w:r>
        <w:rPr>
          <w:b/>
          <w:i/>
          <w:sz w:val="24"/>
          <w:szCs w:val="24"/>
          <w:u w:val="single"/>
        </w:rPr>
        <w:t xml:space="preserve">is considered to avoid the collision of reservation indication transmission with considerations on control/data transmission </w:t>
      </w:r>
      <w:r w:rsidRPr="00125187">
        <w:rPr>
          <w:b/>
          <w:i/>
          <w:sz w:val="24"/>
          <w:szCs w:val="24"/>
          <w:u w:val="single"/>
        </w:rPr>
        <w:t xml:space="preserve">delay </w:t>
      </w:r>
      <w:r>
        <w:rPr>
          <w:b/>
          <w:i/>
          <w:sz w:val="24"/>
          <w:szCs w:val="24"/>
          <w:u w:val="single"/>
        </w:rPr>
        <w:t xml:space="preserve">and </w:t>
      </w:r>
      <w:r w:rsidRPr="00125187">
        <w:rPr>
          <w:b/>
          <w:i/>
          <w:sz w:val="24"/>
          <w:szCs w:val="24"/>
          <w:u w:val="single"/>
        </w:rPr>
        <w:t>resource utilization efficiency</w:t>
      </w:r>
    </w:p>
    <w:p w14:paraId="2685A4C3" w14:textId="77777777" w:rsidR="00423FFC" w:rsidRPr="005B2498" w:rsidRDefault="00423FFC" w:rsidP="00423FFC">
      <w:pPr>
        <w:pStyle w:val="a3"/>
        <w:rPr>
          <w:b/>
          <w:i/>
          <w:sz w:val="24"/>
          <w:szCs w:val="24"/>
          <w:u w:val="single"/>
          <w:lang w:eastAsia="zh-CN"/>
        </w:rPr>
      </w:pPr>
      <w:r>
        <w:rPr>
          <w:rFonts w:hint="eastAsia"/>
          <w:b/>
          <w:i/>
          <w:sz w:val="24"/>
          <w:szCs w:val="24"/>
          <w:u w:val="single"/>
          <w:lang w:eastAsia="zh-CN"/>
        </w:rPr>
        <w:t xml:space="preserve">Proposal </w:t>
      </w:r>
      <w:r>
        <w:rPr>
          <w:b/>
          <w:i/>
          <w:sz w:val="24"/>
          <w:szCs w:val="24"/>
          <w:u w:val="single"/>
          <w:lang w:eastAsia="zh-CN"/>
        </w:rPr>
        <w:t>5</w:t>
      </w:r>
      <w:r>
        <w:rPr>
          <w:rFonts w:hint="eastAsia"/>
          <w:b/>
          <w:i/>
          <w:sz w:val="24"/>
          <w:szCs w:val="24"/>
          <w:u w:val="single"/>
          <w:lang w:eastAsia="zh-CN"/>
        </w:rPr>
        <w:t>:</w:t>
      </w:r>
      <w:r w:rsidRPr="005B2498">
        <w:rPr>
          <w:b/>
          <w:i/>
          <w:sz w:val="24"/>
          <w:szCs w:val="24"/>
          <w:u w:val="single"/>
          <w:lang w:eastAsia="zh-CN"/>
        </w:rPr>
        <w:t xml:space="preserve"> If</w:t>
      </w:r>
      <w:r>
        <w:rPr>
          <w:b/>
          <w:i/>
          <w:sz w:val="24"/>
          <w:szCs w:val="24"/>
          <w:u w:val="single"/>
          <w:lang w:eastAsia="zh-CN"/>
        </w:rPr>
        <w:t xml:space="preserve"> </w:t>
      </w:r>
      <w:r w:rsidRPr="005119ED">
        <w:rPr>
          <w:b/>
          <w:i/>
          <w:sz w:val="24"/>
          <w:szCs w:val="24"/>
          <w:u w:val="single"/>
          <w:lang w:eastAsia="zh-CN"/>
        </w:rPr>
        <w:t>resource</w:t>
      </w:r>
      <w:r w:rsidRPr="005B2498">
        <w:rPr>
          <w:b/>
          <w:i/>
          <w:sz w:val="24"/>
          <w:szCs w:val="24"/>
          <w:u w:val="single"/>
          <w:lang w:eastAsia="zh-CN"/>
        </w:rPr>
        <w:t xml:space="preserve"> </w:t>
      </w:r>
      <w:r w:rsidRPr="005119ED">
        <w:rPr>
          <w:b/>
          <w:i/>
          <w:sz w:val="24"/>
          <w:szCs w:val="24"/>
          <w:u w:val="single"/>
          <w:lang w:eastAsia="zh-CN"/>
        </w:rPr>
        <w:t xml:space="preserve">reservation for HARQ retransmission is </w:t>
      </w:r>
      <w:r>
        <w:rPr>
          <w:b/>
          <w:i/>
          <w:sz w:val="24"/>
          <w:szCs w:val="24"/>
          <w:u w:val="single"/>
          <w:lang w:eastAsia="zh-CN"/>
        </w:rPr>
        <w:t>supported</w:t>
      </w:r>
      <w:r w:rsidRPr="005B2498">
        <w:rPr>
          <w:b/>
          <w:i/>
          <w:sz w:val="24"/>
          <w:szCs w:val="24"/>
          <w:u w:val="single"/>
          <w:lang w:eastAsia="zh-CN"/>
        </w:rPr>
        <w:t xml:space="preserve">, how </w:t>
      </w:r>
      <w:r>
        <w:rPr>
          <w:b/>
          <w:i/>
          <w:sz w:val="24"/>
          <w:szCs w:val="24"/>
          <w:u w:val="single"/>
          <w:lang w:eastAsia="zh-CN"/>
        </w:rPr>
        <w:t xml:space="preserve">to </w:t>
      </w:r>
      <w:r w:rsidRPr="005B2498">
        <w:rPr>
          <w:b/>
          <w:i/>
          <w:sz w:val="24"/>
          <w:szCs w:val="24"/>
          <w:u w:val="single"/>
          <w:lang w:eastAsia="zh-CN"/>
        </w:rPr>
        <w:t>utilize the unused re-transmission resource</w:t>
      </w:r>
      <w:r>
        <w:rPr>
          <w:b/>
          <w:i/>
          <w:sz w:val="24"/>
          <w:szCs w:val="24"/>
          <w:u w:val="single"/>
          <w:lang w:eastAsia="zh-CN"/>
        </w:rPr>
        <w:t xml:space="preserve"> and feasibility of conditional resource reservation should be considered</w:t>
      </w:r>
      <w:r w:rsidRPr="005B2498">
        <w:rPr>
          <w:b/>
          <w:i/>
          <w:sz w:val="24"/>
          <w:szCs w:val="24"/>
          <w:u w:val="single"/>
          <w:lang w:eastAsia="zh-CN"/>
        </w:rPr>
        <w:t>.</w:t>
      </w:r>
    </w:p>
    <w:p w14:paraId="6B864C3E" w14:textId="77777777" w:rsidR="00111C6E" w:rsidRPr="00174224" w:rsidRDefault="00111C6E" w:rsidP="00A83CF6">
      <w:pPr>
        <w:pStyle w:val="1"/>
        <w:numPr>
          <w:ilvl w:val="0"/>
          <w:numId w:val="0"/>
        </w:numPr>
        <w:rPr>
          <w:rFonts w:ascii="Arial" w:hAnsi="Arial" w:cs="Arial"/>
          <w:kern w:val="2"/>
          <w:lang w:eastAsia="zh-CN"/>
        </w:rPr>
      </w:pPr>
      <w:r w:rsidRPr="00174224">
        <w:rPr>
          <w:rFonts w:ascii="Arial" w:hAnsi="Arial" w:cs="Arial"/>
          <w:kern w:val="2"/>
          <w:lang w:eastAsia="zh-CN"/>
        </w:rPr>
        <w:t>Reference</w:t>
      </w:r>
      <w:r w:rsidR="00971F76" w:rsidRPr="00174224">
        <w:rPr>
          <w:rFonts w:ascii="Arial" w:hAnsi="Arial" w:cs="Arial"/>
          <w:kern w:val="2"/>
          <w:lang w:eastAsia="zh-CN"/>
        </w:rPr>
        <w:t>s</w:t>
      </w:r>
    </w:p>
    <w:p w14:paraId="1E7650A3" w14:textId="14DA6BBC" w:rsidR="00C92B96" w:rsidRPr="00F75D5E" w:rsidRDefault="00BF50B6" w:rsidP="00C92B96">
      <w:pPr>
        <w:pStyle w:val="References"/>
        <w:numPr>
          <w:ilvl w:val="0"/>
          <w:numId w:val="4"/>
        </w:numPr>
        <w:rPr>
          <w:sz w:val="24"/>
        </w:rPr>
      </w:pPr>
      <w:r w:rsidRPr="0067016E">
        <w:rPr>
          <w:sz w:val="24"/>
        </w:rPr>
        <w:t>RP-190766</w:t>
      </w:r>
      <w:r w:rsidRPr="00493737">
        <w:rPr>
          <w:rFonts w:hint="eastAsia"/>
          <w:sz w:val="24"/>
        </w:rPr>
        <w:t>,</w:t>
      </w:r>
      <w:r w:rsidRPr="00493737">
        <w:rPr>
          <w:sz w:val="24"/>
        </w:rPr>
        <w:t xml:space="preserve"> </w:t>
      </w:r>
      <w:r w:rsidRPr="0067016E">
        <w:rPr>
          <w:sz w:val="24"/>
        </w:rPr>
        <w:t>New WID on 5</w:t>
      </w:r>
      <w:r w:rsidRPr="0067016E">
        <w:rPr>
          <w:rFonts w:hint="eastAsia"/>
          <w:sz w:val="24"/>
        </w:rPr>
        <w:t>G V2X with NR sidelink</w:t>
      </w:r>
    </w:p>
    <w:sectPr w:rsidR="00C92B96" w:rsidRPr="00F75D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CF775" w14:textId="77777777" w:rsidR="0080784D" w:rsidRDefault="0080784D">
      <w:r>
        <w:separator/>
      </w:r>
    </w:p>
  </w:endnote>
  <w:endnote w:type="continuationSeparator" w:id="0">
    <w:p w14:paraId="454555A7" w14:textId="77777777" w:rsidR="0080784D" w:rsidRDefault="0080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4EBA1" w14:textId="77777777" w:rsidR="0080784D" w:rsidRDefault="0080784D">
      <w:r>
        <w:separator/>
      </w:r>
    </w:p>
  </w:footnote>
  <w:footnote w:type="continuationSeparator" w:id="0">
    <w:p w14:paraId="7AA073CD" w14:textId="77777777" w:rsidR="0080784D" w:rsidRDefault="0080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6374F57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B0ADA"/>
    <w:multiLevelType w:val="hybridMultilevel"/>
    <w:tmpl w:val="DAB0160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BE6627"/>
    <w:multiLevelType w:val="hybridMultilevel"/>
    <w:tmpl w:val="5F128C96"/>
    <w:lvl w:ilvl="0" w:tplc="03BA3DBA">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94A79"/>
    <w:multiLevelType w:val="hybridMultilevel"/>
    <w:tmpl w:val="B3F663BE"/>
    <w:lvl w:ilvl="0" w:tplc="FB84AFFE">
      <w:start w:val="1"/>
      <w:numFmt w:val="bullet"/>
      <w:lvlText w:val="•"/>
      <w:lvlJc w:val="left"/>
      <w:pPr>
        <w:tabs>
          <w:tab w:val="num" w:pos="720"/>
        </w:tabs>
        <w:ind w:left="720" w:hanging="360"/>
      </w:pPr>
      <w:rPr>
        <w:rFonts w:ascii="Arial" w:hAnsi="Arial" w:hint="default"/>
      </w:rPr>
    </w:lvl>
    <w:lvl w:ilvl="1" w:tplc="15DE3DEE" w:tentative="1">
      <w:start w:val="1"/>
      <w:numFmt w:val="bullet"/>
      <w:lvlText w:val="•"/>
      <w:lvlJc w:val="left"/>
      <w:pPr>
        <w:tabs>
          <w:tab w:val="num" w:pos="1440"/>
        </w:tabs>
        <w:ind w:left="1440" w:hanging="360"/>
      </w:pPr>
      <w:rPr>
        <w:rFonts w:ascii="Arial" w:hAnsi="Arial" w:hint="default"/>
      </w:rPr>
    </w:lvl>
    <w:lvl w:ilvl="2" w:tplc="2D068570">
      <w:start w:val="1"/>
      <w:numFmt w:val="bullet"/>
      <w:lvlText w:val="•"/>
      <w:lvlJc w:val="left"/>
      <w:pPr>
        <w:tabs>
          <w:tab w:val="num" w:pos="2160"/>
        </w:tabs>
        <w:ind w:left="2160" w:hanging="360"/>
      </w:pPr>
      <w:rPr>
        <w:rFonts w:ascii="Arial" w:hAnsi="Arial" w:hint="default"/>
      </w:rPr>
    </w:lvl>
    <w:lvl w:ilvl="3" w:tplc="85FE038E">
      <w:start w:val="3592"/>
      <w:numFmt w:val="bullet"/>
      <w:lvlText w:val="–"/>
      <w:lvlJc w:val="left"/>
      <w:pPr>
        <w:tabs>
          <w:tab w:val="num" w:pos="2880"/>
        </w:tabs>
        <w:ind w:left="2880" w:hanging="360"/>
      </w:pPr>
      <w:rPr>
        <w:rFonts w:ascii="Arial" w:hAnsi="Arial" w:hint="default"/>
      </w:rPr>
    </w:lvl>
    <w:lvl w:ilvl="4" w:tplc="CC349A2C" w:tentative="1">
      <w:start w:val="1"/>
      <w:numFmt w:val="bullet"/>
      <w:lvlText w:val="•"/>
      <w:lvlJc w:val="left"/>
      <w:pPr>
        <w:tabs>
          <w:tab w:val="num" w:pos="3600"/>
        </w:tabs>
        <w:ind w:left="3600" w:hanging="360"/>
      </w:pPr>
      <w:rPr>
        <w:rFonts w:ascii="Arial" w:hAnsi="Arial" w:hint="default"/>
      </w:rPr>
    </w:lvl>
    <w:lvl w:ilvl="5" w:tplc="1652CBBE" w:tentative="1">
      <w:start w:val="1"/>
      <w:numFmt w:val="bullet"/>
      <w:lvlText w:val="•"/>
      <w:lvlJc w:val="left"/>
      <w:pPr>
        <w:tabs>
          <w:tab w:val="num" w:pos="4320"/>
        </w:tabs>
        <w:ind w:left="4320" w:hanging="360"/>
      </w:pPr>
      <w:rPr>
        <w:rFonts w:ascii="Arial" w:hAnsi="Arial" w:hint="default"/>
      </w:rPr>
    </w:lvl>
    <w:lvl w:ilvl="6" w:tplc="B704A50E" w:tentative="1">
      <w:start w:val="1"/>
      <w:numFmt w:val="bullet"/>
      <w:lvlText w:val="•"/>
      <w:lvlJc w:val="left"/>
      <w:pPr>
        <w:tabs>
          <w:tab w:val="num" w:pos="5040"/>
        </w:tabs>
        <w:ind w:left="5040" w:hanging="360"/>
      </w:pPr>
      <w:rPr>
        <w:rFonts w:ascii="Arial" w:hAnsi="Arial" w:hint="default"/>
      </w:rPr>
    </w:lvl>
    <w:lvl w:ilvl="7" w:tplc="ACCA3042" w:tentative="1">
      <w:start w:val="1"/>
      <w:numFmt w:val="bullet"/>
      <w:lvlText w:val="•"/>
      <w:lvlJc w:val="left"/>
      <w:pPr>
        <w:tabs>
          <w:tab w:val="num" w:pos="5760"/>
        </w:tabs>
        <w:ind w:left="5760" w:hanging="360"/>
      </w:pPr>
      <w:rPr>
        <w:rFonts w:ascii="Arial" w:hAnsi="Arial" w:hint="default"/>
      </w:rPr>
    </w:lvl>
    <w:lvl w:ilvl="8" w:tplc="A8BE1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4BA705C5"/>
    <w:multiLevelType w:val="hybridMultilevel"/>
    <w:tmpl w:val="7554A7B8"/>
    <w:lvl w:ilvl="0" w:tplc="4202C932">
      <w:start w:val="1"/>
      <w:numFmt w:val="bullet"/>
      <w:lvlText w:val=""/>
      <w:lvlJc w:val="left"/>
      <w:pPr>
        <w:tabs>
          <w:tab w:val="num" w:pos="360"/>
        </w:tabs>
        <w:ind w:left="360" w:hanging="360"/>
      </w:pPr>
      <w:rPr>
        <w:rFonts w:ascii="Symbol" w:eastAsia="MS Mincho" w:hAnsi="Symbol" w:cs="Times New Roman" w:hint="default"/>
      </w:rPr>
    </w:lvl>
    <w:lvl w:ilvl="1" w:tplc="25D24BB2">
      <w:start w:val="683"/>
      <w:numFmt w:val="bullet"/>
      <w:lvlText w:val="•"/>
      <w:lvlJc w:val="left"/>
      <w:pPr>
        <w:tabs>
          <w:tab w:val="num" w:pos="1080"/>
        </w:tabs>
        <w:ind w:left="1080" w:hanging="360"/>
      </w:pPr>
      <w:rPr>
        <w:rFonts w:ascii="Arial" w:hAnsi="Arial" w:hint="default"/>
      </w:rPr>
    </w:lvl>
    <w:lvl w:ilvl="2" w:tplc="41DAC312" w:tentative="1">
      <w:start w:val="1"/>
      <w:numFmt w:val="bullet"/>
      <w:lvlText w:val="•"/>
      <w:lvlJc w:val="left"/>
      <w:pPr>
        <w:tabs>
          <w:tab w:val="num" w:pos="1800"/>
        </w:tabs>
        <w:ind w:left="1800" w:hanging="360"/>
      </w:pPr>
      <w:rPr>
        <w:rFonts w:ascii="Arial" w:hAnsi="Arial" w:hint="default"/>
      </w:rPr>
    </w:lvl>
    <w:lvl w:ilvl="3" w:tplc="3E72071A" w:tentative="1">
      <w:start w:val="1"/>
      <w:numFmt w:val="bullet"/>
      <w:lvlText w:val="•"/>
      <w:lvlJc w:val="left"/>
      <w:pPr>
        <w:tabs>
          <w:tab w:val="num" w:pos="2520"/>
        </w:tabs>
        <w:ind w:left="2520" w:hanging="360"/>
      </w:pPr>
      <w:rPr>
        <w:rFonts w:ascii="Arial" w:hAnsi="Arial" w:hint="default"/>
      </w:rPr>
    </w:lvl>
    <w:lvl w:ilvl="4" w:tplc="E22E981E" w:tentative="1">
      <w:start w:val="1"/>
      <w:numFmt w:val="bullet"/>
      <w:lvlText w:val="•"/>
      <w:lvlJc w:val="left"/>
      <w:pPr>
        <w:tabs>
          <w:tab w:val="num" w:pos="3240"/>
        </w:tabs>
        <w:ind w:left="3240" w:hanging="360"/>
      </w:pPr>
      <w:rPr>
        <w:rFonts w:ascii="Arial" w:hAnsi="Arial" w:hint="default"/>
      </w:rPr>
    </w:lvl>
    <w:lvl w:ilvl="5" w:tplc="1B8AF1B6" w:tentative="1">
      <w:start w:val="1"/>
      <w:numFmt w:val="bullet"/>
      <w:lvlText w:val="•"/>
      <w:lvlJc w:val="left"/>
      <w:pPr>
        <w:tabs>
          <w:tab w:val="num" w:pos="3960"/>
        </w:tabs>
        <w:ind w:left="3960" w:hanging="360"/>
      </w:pPr>
      <w:rPr>
        <w:rFonts w:ascii="Arial" w:hAnsi="Arial" w:hint="default"/>
      </w:rPr>
    </w:lvl>
    <w:lvl w:ilvl="6" w:tplc="5258946E" w:tentative="1">
      <w:start w:val="1"/>
      <w:numFmt w:val="bullet"/>
      <w:lvlText w:val="•"/>
      <w:lvlJc w:val="left"/>
      <w:pPr>
        <w:tabs>
          <w:tab w:val="num" w:pos="4680"/>
        </w:tabs>
        <w:ind w:left="4680" w:hanging="360"/>
      </w:pPr>
      <w:rPr>
        <w:rFonts w:ascii="Arial" w:hAnsi="Arial" w:hint="default"/>
      </w:rPr>
    </w:lvl>
    <w:lvl w:ilvl="7" w:tplc="D8F82512" w:tentative="1">
      <w:start w:val="1"/>
      <w:numFmt w:val="bullet"/>
      <w:lvlText w:val="•"/>
      <w:lvlJc w:val="left"/>
      <w:pPr>
        <w:tabs>
          <w:tab w:val="num" w:pos="5400"/>
        </w:tabs>
        <w:ind w:left="5400" w:hanging="360"/>
      </w:pPr>
      <w:rPr>
        <w:rFonts w:ascii="Arial" w:hAnsi="Arial" w:hint="default"/>
      </w:rPr>
    </w:lvl>
    <w:lvl w:ilvl="8" w:tplc="65BEB07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15"/>
  </w:num>
  <w:num w:numId="4">
    <w:abstractNumId w:val="6"/>
    <w:lvlOverride w:ilvl="0">
      <w:startOverride w:val="1"/>
    </w:lvlOverride>
  </w:num>
  <w:num w:numId="5">
    <w:abstractNumId w:val="5"/>
  </w:num>
  <w:num w:numId="6">
    <w:abstractNumId w:val="10"/>
  </w:num>
  <w:num w:numId="7">
    <w:abstractNumId w:val="7"/>
  </w:num>
  <w:num w:numId="8">
    <w:abstractNumId w:val="19"/>
  </w:num>
  <w:num w:numId="9">
    <w:abstractNumId w:val="9"/>
  </w:num>
  <w:num w:numId="10">
    <w:abstractNumId w:val="5"/>
  </w:num>
  <w:num w:numId="11">
    <w:abstractNumId w:val="5"/>
  </w:num>
  <w:num w:numId="12">
    <w:abstractNumId w:val="5"/>
  </w:num>
  <w:num w:numId="13">
    <w:abstractNumId w:val="5"/>
  </w:num>
  <w:num w:numId="14">
    <w:abstractNumId w:val="5"/>
  </w:num>
  <w:num w:numId="15">
    <w:abstractNumId w:val="8"/>
  </w:num>
  <w:num w:numId="16">
    <w:abstractNumId w:val="13"/>
  </w:num>
  <w:num w:numId="17">
    <w:abstractNumId w:val="5"/>
  </w:num>
  <w:num w:numId="18">
    <w:abstractNumId w:val="5"/>
  </w:num>
  <w:num w:numId="19">
    <w:abstractNumId w:val="5"/>
  </w:num>
  <w:num w:numId="20">
    <w:abstractNumId w:val="0"/>
  </w:num>
  <w:num w:numId="21">
    <w:abstractNumId w:val="8"/>
  </w:num>
  <w:num w:numId="22">
    <w:abstractNumId w:val="3"/>
  </w:num>
  <w:num w:numId="23">
    <w:abstractNumId w:val="6"/>
  </w:num>
  <w:num w:numId="24">
    <w:abstractNumId w:val="6"/>
  </w:num>
  <w:num w:numId="25">
    <w:abstractNumId w:val="4"/>
  </w:num>
  <w:num w:numId="26">
    <w:abstractNumId w:val="14"/>
  </w:num>
  <w:num w:numId="27">
    <w:abstractNumId w:val="5"/>
  </w:num>
  <w:num w:numId="28">
    <w:abstractNumId w:val="2"/>
  </w:num>
  <w:num w:numId="29">
    <w:abstractNumId w:val="8"/>
  </w:num>
  <w:num w:numId="30">
    <w:abstractNumId w:val="17"/>
  </w:num>
  <w:num w:numId="31">
    <w:abstractNumId w:val="16"/>
  </w:num>
  <w:num w:numId="32">
    <w:abstractNumId w:val="12"/>
  </w:num>
  <w:num w:numId="33">
    <w:abstractNumId w:val="5"/>
  </w:num>
  <w:num w:numId="34">
    <w:abstractNumId w:val="5"/>
  </w:num>
  <w:num w:numId="35">
    <w:abstractNumId w:val="5"/>
  </w:num>
  <w:num w:numId="36">
    <w:abstractNumId w:val="5"/>
  </w:num>
  <w:num w:numId="37">
    <w:abstractNumId w:val="5"/>
  </w:num>
  <w:num w:numId="38">
    <w:abstractNumId w:val="5"/>
  </w:num>
  <w:num w:numId="39">
    <w:abstractNumId w:val="11"/>
  </w:num>
  <w:num w:numId="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624"/>
    <w:rsid w:val="00006766"/>
    <w:rsid w:val="000072B6"/>
    <w:rsid w:val="00007596"/>
    <w:rsid w:val="000076ED"/>
    <w:rsid w:val="00007813"/>
    <w:rsid w:val="0000782F"/>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AAF"/>
    <w:rsid w:val="00012F0C"/>
    <w:rsid w:val="00013468"/>
    <w:rsid w:val="000135F3"/>
    <w:rsid w:val="00013785"/>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5D9"/>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9EA"/>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66"/>
    <w:rsid w:val="000530DF"/>
    <w:rsid w:val="0005338E"/>
    <w:rsid w:val="000540EA"/>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9D"/>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1AF"/>
    <w:rsid w:val="000B3342"/>
    <w:rsid w:val="000B35F8"/>
    <w:rsid w:val="000B3AE6"/>
    <w:rsid w:val="000B3BC4"/>
    <w:rsid w:val="000B43C5"/>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3C1"/>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69A"/>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D8"/>
    <w:rsid w:val="000F44E3"/>
    <w:rsid w:val="000F4F82"/>
    <w:rsid w:val="000F522C"/>
    <w:rsid w:val="000F598A"/>
    <w:rsid w:val="000F5C5E"/>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422"/>
    <w:rsid w:val="0011557B"/>
    <w:rsid w:val="001173CC"/>
    <w:rsid w:val="0011740B"/>
    <w:rsid w:val="00117C85"/>
    <w:rsid w:val="00120463"/>
    <w:rsid w:val="00120A1B"/>
    <w:rsid w:val="00120B13"/>
    <w:rsid w:val="001219DB"/>
    <w:rsid w:val="00121AD2"/>
    <w:rsid w:val="001228D1"/>
    <w:rsid w:val="001228D9"/>
    <w:rsid w:val="0012297E"/>
    <w:rsid w:val="00122A22"/>
    <w:rsid w:val="00122AF1"/>
    <w:rsid w:val="00122D61"/>
    <w:rsid w:val="001237EE"/>
    <w:rsid w:val="00124239"/>
    <w:rsid w:val="00124942"/>
    <w:rsid w:val="00124AAD"/>
    <w:rsid w:val="00124ABC"/>
    <w:rsid w:val="00124D84"/>
    <w:rsid w:val="001250DD"/>
    <w:rsid w:val="00125187"/>
    <w:rsid w:val="00125733"/>
    <w:rsid w:val="00125DDB"/>
    <w:rsid w:val="00126370"/>
    <w:rsid w:val="001263AA"/>
    <w:rsid w:val="001266F3"/>
    <w:rsid w:val="00126F74"/>
    <w:rsid w:val="00127905"/>
    <w:rsid w:val="00127951"/>
    <w:rsid w:val="0013057D"/>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231"/>
    <w:rsid w:val="00134B88"/>
    <w:rsid w:val="00136A23"/>
    <w:rsid w:val="00136B99"/>
    <w:rsid w:val="00136DD7"/>
    <w:rsid w:val="00137B46"/>
    <w:rsid w:val="00137C16"/>
    <w:rsid w:val="0014052C"/>
    <w:rsid w:val="0014053C"/>
    <w:rsid w:val="0014063E"/>
    <w:rsid w:val="0014087D"/>
    <w:rsid w:val="0014087F"/>
    <w:rsid w:val="00140B71"/>
    <w:rsid w:val="00140DF4"/>
    <w:rsid w:val="00140E07"/>
    <w:rsid w:val="00140F74"/>
    <w:rsid w:val="00141191"/>
    <w:rsid w:val="0014150F"/>
    <w:rsid w:val="0014159C"/>
    <w:rsid w:val="001416B8"/>
    <w:rsid w:val="00141BD2"/>
    <w:rsid w:val="00141FEF"/>
    <w:rsid w:val="00141FF3"/>
    <w:rsid w:val="00142665"/>
    <w:rsid w:val="001429EF"/>
    <w:rsid w:val="00142C45"/>
    <w:rsid w:val="00142FF2"/>
    <w:rsid w:val="00143211"/>
    <w:rsid w:val="0014384A"/>
    <w:rsid w:val="0014450F"/>
    <w:rsid w:val="00144832"/>
    <w:rsid w:val="00144863"/>
    <w:rsid w:val="00144D8F"/>
    <w:rsid w:val="00145458"/>
    <w:rsid w:val="00145C74"/>
    <w:rsid w:val="00145EB6"/>
    <w:rsid w:val="001462E9"/>
    <w:rsid w:val="00146E32"/>
    <w:rsid w:val="00146EC2"/>
    <w:rsid w:val="00147200"/>
    <w:rsid w:val="00147475"/>
    <w:rsid w:val="00147929"/>
    <w:rsid w:val="00150143"/>
    <w:rsid w:val="001502DB"/>
    <w:rsid w:val="001503F8"/>
    <w:rsid w:val="00150CDB"/>
    <w:rsid w:val="00150D21"/>
    <w:rsid w:val="00151619"/>
    <w:rsid w:val="00151763"/>
    <w:rsid w:val="001518F2"/>
    <w:rsid w:val="0015266B"/>
    <w:rsid w:val="00152835"/>
    <w:rsid w:val="00152FD4"/>
    <w:rsid w:val="00153F89"/>
    <w:rsid w:val="001541AD"/>
    <w:rsid w:val="00154B88"/>
    <w:rsid w:val="001555BE"/>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FFB"/>
    <w:rsid w:val="00164DAB"/>
    <w:rsid w:val="00164DC3"/>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583"/>
    <w:rsid w:val="00173608"/>
    <w:rsid w:val="00173B15"/>
    <w:rsid w:val="00173EF5"/>
    <w:rsid w:val="0017415D"/>
    <w:rsid w:val="00174224"/>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46"/>
    <w:rsid w:val="00186180"/>
    <w:rsid w:val="00186712"/>
    <w:rsid w:val="00186818"/>
    <w:rsid w:val="00187252"/>
    <w:rsid w:val="00187A06"/>
    <w:rsid w:val="0019024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4A7"/>
    <w:rsid w:val="001966C4"/>
    <w:rsid w:val="00196DDD"/>
    <w:rsid w:val="001972A1"/>
    <w:rsid w:val="0019741F"/>
    <w:rsid w:val="001976FB"/>
    <w:rsid w:val="00197707"/>
    <w:rsid w:val="001A03C7"/>
    <w:rsid w:val="001A04CB"/>
    <w:rsid w:val="001A04E1"/>
    <w:rsid w:val="001A078B"/>
    <w:rsid w:val="001A0A0E"/>
    <w:rsid w:val="001A109D"/>
    <w:rsid w:val="001A10C6"/>
    <w:rsid w:val="001A13D8"/>
    <w:rsid w:val="001A180D"/>
    <w:rsid w:val="001A1AB0"/>
    <w:rsid w:val="001A1BAC"/>
    <w:rsid w:val="001A20A8"/>
    <w:rsid w:val="001A2135"/>
    <w:rsid w:val="001A23CE"/>
    <w:rsid w:val="001A2C89"/>
    <w:rsid w:val="001A2F01"/>
    <w:rsid w:val="001A351E"/>
    <w:rsid w:val="001A3ED8"/>
    <w:rsid w:val="001A473B"/>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0D9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20B"/>
    <w:rsid w:val="001C5451"/>
    <w:rsid w:val="001C5619"/>
    <w:rsid w:val="001C5719"/>
    <w:rsid w:val="001C5820"/>
    <w:rsid w:val="001C5D4F"/>
    <w:rsid w:val="001C64C0"/>
    <w:rsid w:val="001C69DA"/>
    <w:rsid w:val="001C6AA0"/>
    <w:rsid w:val="001C6F06"/>
    <w:rsid w:val="001C7681"/>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4491"/>
    <w:rsid w:val="001D4755"/>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C44"/>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7BC"/>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07F27"/>
    <w:rsid w:val="002105B5"/>
    <w:rsid w:val="00210860"/>
    <w:rsid w:val="00210B6A"/>
    <w:rsid w:val="002112B1"/>
    <w:rsid w:val="00211621"/>
    <w:rsid w:val="0021269A"/>
    <w:rsid w:val="00212CB6"/>
    <w:rsid w:val="00212E37"/>
    <w:rsid w:val="00212F9A"/>
    <w:rsid w:val="002132D8"/>
    <w:rsid w:val="00213917"/>
    <w:rsid w:val="002140FF"/>
    <w:rsid w:val="002146D9"/>
    <w:rsid w:val="00214C8B"/>
    <w:rsid w:val="00216CF0"/>
    <w:rsid w:val="0022077B"/>
    <w:rsid w:val="00220894"/>
    <w:rsid w:val="0022134B"/>
    <w:rsid w:val="00221D96"/>
    <w:rsid w:val="00221DE9"/>
    <w:rsid w:val="00223620"/>
    <w:rsid w:val="00223D16"/>
    <w:rsid w:val="002243AF"/>
    <w:rsid w:val="00224952"/>
    <w:rsid w:val="00224C8B"/>
    <w:rsid w:val="00224DD2"/>
    <w:rsid w:val="0022510B"/>
    <w:rsid w:val="0022524D"/>
    <w:rsid w:val="00225255"/>
    <w:rsid w:val="002253CD"/>
    <w:rsid w:val="00225A6A"/>
    <w:rsid w:val="00225A97"/>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76"/>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86A"/>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2C63"/>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8D5"/>
    <w:rsid w:val="002A59F0"/>
    <w:rsid w:val="002A5A92"/>
    <w:rsid w:val="002A5E49"/>
    <w:rsid w:val="002A6432"/>
    <w:rsid w:val="002A666B"/>
    <w:rsid w:val="002A680C"/>
    <w:rsid w:val="002A6A32"/>
    <w:rsid w:val="002A6C7C"/>
    <w:rsid w:val="002A6F25"/>
    <w:rsid w:val="002A6FD3"/>
    <w:rsid w:val="002A70D6"/>
    <w:rsid w:val="002A790D"/>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DE1"/>
    <w:rsid w:val="002B3E8C"/>
    <w:rsid w:val="002B3EB1"/>
    <w:rsid w:val="002B3F17"/>
    <w:rsid w:val="002B42FB"/>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560"/>
    <w:rsid w:val="002C182F"/>
    <w:rsid w:val="002C1E4E"/>
    <w:rsid w:val="002C204C"/>
    <w:rsid w:val="002C20DC"/>
    <w:rsid w:val="002C20F2"/>
    <w:rsid w:val="002C2C08"/>
    <w:rsid w:val="002C387C"/>
    <w:rsid w:val="002C38B2"/>
    <w:rsid w:val="002C3F9C"/>
    <w:rsid w:val="002C4039"/>
    <w:rsid w:val="002C420E"/>
    <w:rsid w:val="002C4264"/>
    <w:rsid w:val="002C5558"/>
    <w:rsid w:val="002C56AD"/>
    <w:rsid w:val="002C5AFA"/>
    <w:rsid w:val="002C6EDB"/>
    <w:rsid w:val="002C72B2"/>
    <w:rsid w:val="002C744E"/>
    <w:rsid w:val="002C77F3"/>
    <w:rsid w:val="002C7B25"/>
    <w:rsid w:val="002C7CDC"/>
    <w:rsid w:val="002C7FDF"/>
    <w:rsid w:val="002D0439"/>
    <w:rsid w:val="002D0763"/>
    <w:rsid w:val="002D11B7"/>
    <w:rsid w:val="002D1E14"/>
    <w:rsid w:val="002D286B"/>
    <w:rsid w:val="002D2962"/>
    <w:rsid w:val="002D2BF9"/>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93B"/>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314"/>
    <w:rsid w:val="002F0C28"/>
    <w:rsid w:val="002F0EDA"/>
    <w:rsid w:val="002F1250"/>
    <w:rsid w:val="002F15D9"/>
    <w:rsid w:val="002F186B"/>
    <w:rsid w:val="002F18EF"/>
    <w:rsid w:val="002F1E2C"/>
    <w:rsid w:val="002F1E5A"/>
    <w:rsid w:val="002F20BE"/>
    <w:rsid w:val="002F2577"/>
    <w:rsid w:val="002F2662"/>
    <w:rsid w:val="002F3168"/>
    <w:rsid w:val="002F3300"/>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31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B29"/>
    <w:rsid w:val="00307DCE"/>
    <w:rsid w:val="00310097"/>
    <w:rsid w:val="003100C8"/>
    <w:rsid w:val="00310194"/>
    <w:rsid w:val="003101C8"/>
    <w:rsid w:val="003108E6"/>
    <w:rsid w:val="00310A46"/>
    <w:rsid w:val="00311161"/>
    <w:rsid w:val="00311672"/>
    <w:rsid w:val="00311675"/>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3FBB"/>
    <w:rsid w:val="0032463B"/>
    <w:rsid w:val="00324E6A"/>
    <w:rsid w:val="003255C6"/>
    <w:rsid w:val="003257FD"/>
    <w:rsid w:val="003268B9"/>
    <w:rsid w:val="00326957"/>
    <w:rsid w:val="00326AE2"/>
    <w:rsid w:val="00327025"/>
    <w:rsid w:val="00327A9F"/>
    <w:rsid w:val="00327BD6"/>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D2D"/>
    <w:rsid w:val="00335B75"/>
    <w:rsid w:val="00335C1D"/>
    <w:rsid w:val="00335C64"/>
    <w:rsid w:val="00335D10"/>
    <w:rsid w:val="00335D8C"/>
    <w:rsid w:val="00336072"/>
    <w:rsid w:val="0033633C"/>
    <w:rsid w:val="003363A1"/>
    <w:rsid w:val="00336B3F"/>
    <w:rsid w:val="003374A4"/>
    <w:rsid w:val="00337513"/>
    <w:rsid w:val="00337AEA"/>
    <w:rsid w:val="0034038E"/>
    <w:rsid w:val="00340772"/>
    <w:rsid w:val="00341947"/>
    <w:rsid w:val="00341B34"/>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2A3"/>
    <w:rsid w:val="00347394"/>
    <w:rsid w:val="0034786A"/>
    <w:rsid w:val="003478A8"/>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C88"/>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3C72"/>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02"/>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09F"/>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07"/>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35C"/>
    <w:rsid w:val="003B08F2"/>
    <w:rsid w:val="003B096C"/>
    <w:rsid w:val="003B09D1"/>
    <w:rsid w:val="003B0B5B"/>
    <w:rsid w:val="003B0D60"/>
    <w:rsid w:val="003B0E79"/>
    <w:rsid w:val="003B13BA"/>
    <w:rsid w:val="003B1BAA"/>
    <w:rsid w:val="003B1F4A"/>
    <w:rsid w:val="003B2474"/>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2D6"/>
    <w:rsid w:val="003C14CF"/>
    <w:rsid w:val="003C177A"/>
    <w:rsid w:val="003C1FD4"/>
    <w:rsid w:val="003C213D"/>
    <w:rsid w:val="003C25AD"/>
    <w:rsid w:val="003C285D"/>
    <w:rsid w:val="003C2D21"/>
    <w:rsid w:val="003C4878"/>
    <w:rsid w:val="003C4CAA"/>
    <w:rsid w:val="003C598C"/>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341"/>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8F0"/>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3FFC"/>
    <w:rsid w:val="00424FF0"/>
    <w:rsid w:val="00425027"/>
    <w:rsid w:val="004253E9"/>
    <w:rsid w:val="00425944"/>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66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823"/>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0F86"/>
    <w:rsid w:val="00451120"/>
    <w:rsid w:val="0045136B"/>
    <w:rsid w:val="00451401"/>
    <w:rsid w:val="00451C74"/>
    <w:rsid w:val="00451C7E"/>
    <w:rsid w:val="004524A5"/>
    <w:rsid w:val="00453413"/>
    <w:rsid w:val="00453BB6"/>
    <w:rsid w:val="00453CAA"/>
    <w:rsid w:val="00453CD9"/>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0D5"/>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77CC1"/>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1BCC"/>
    <w:rsid w:val="00492509"/>
    <w:rsid w:val="004925E0"/>
    <w:rsid w:val="00493292"/>
    <w:rsid w:val="00494242"/>
    <w:rsid w:val="0049481B"/>
    <w:rsid w:val="004948C6"/>
    <w:rsid w:val="00494E8E"/>
    <w:rsid w:val="004955BC"/>
    <w:rsid w:val="0049564A"/>
    <w:rsid w:val="00495752"/>
    <w:rsid w:val="00495D63"/>
    <w:rsid w:val="00495DF7"/>
    <w:rsid w:val="00495E3E"/>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35B"/>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7A3"/>
    <w:rsid w:val="004B6E03"/>
    <w:rsid w:val="004B6F9D"/>
    <w:rsid w:val="004B792F"/>
    <w:rsid w:val="004B7F15"/>
    <w:rsid w:val="004C01A8"/>
    <w:rsid w:val="004C0BBE"/>
    <w:rsid w:val="004C0E6E"/>
    <w:rsid w:val="004C0FCB"/>
    <w:rsid w:val="004C1840"/>
    <w:rsid w:val="004C1982"/>
    <w:rsid w:val="004C1CA7"/>
    <w:rsid w:val="004C1CF9"/>
    <w:rsid w:val="004C1FA2"/>
    <w:rsid w:val="004C20BC"/>
    <w:rsid w:val="004C24C9"/>
    <w:rsid w:val="004C2A4F"/>
    <w:rsid w:val="004C311C"/>
    <w:rsid w:val="004C31B6"/>
    <w:rsid w:val="004C36DE"/>
    <w:rsid w:val="004C3FA7"/>
    <w:rsid w:val="004C423D"/>
    <w:rsid w:val="004C4384"/>
    <w:rsid w:val="004C44C5"/>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88B"/>
    <w:rsid w:val="004F4B64"/>
    <w:rsid w:val="004F4C12"/>
    <w:rsid w:val="004F4EFB"/>
    <w:rsid w:val="004F52C6"/>
    <w:rsid w:val="004F5479"/>
    <w:rsid w:val="004F5629"/>
    <w:rsid w:val="004F6CEE"/>
    <w:rsid w:val="004F7528"/>
    <w:rsid w:val="004F759A"/>
    <w:rsid w:val="004F7BCA"/>
    <w:rsid w:val="004F7D89"/>
    <w:rsid w:val="00500892"/>
    <w:rsid w:val="00500C89"/>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9ED"/>
    <w:rsid w:val="00511F15"/>
    <w:rsid w:val="0051259B"/>
    <w:rsid w:val="00512765"/>
    <w:rsid w:val="005129C6"/>
    <w:rsid w:val="00513017"/>
    <w:rsid w:val="0051318C"/>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5C9"/>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010B"/>
    <w:rsid w:val="0054102D"/>
    <w:rsid w:val="00541C95"/>
    <w:rsid w:val="00542128"/>
    <w:rsid w:val="0054212E"/>
    <w:rsid w:val="00542812"/>
    <w:rsid w:val="0054343A"/>
    <w:rsid w:val="005436BE"/>
    <w:rsid w:val="00543974"/>
    <w:rsid w:val="00543EBF"/>
    <w:rsid w:val="0054492A"/>
    <w:rsid w:val="00544ABA"/>
    <w:rsid w:val="00544E4D"/>
    <w:rsid w:val="0054593A"/>
    <w:rsid w:val="00545B94"/>
    <w:rsid w:val="005467FB"/>
    <w:rsid w:val="00546AE9"/>
    <w:rsid w:val="00546F90"/>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132"/>
    <w:rsid w:val="005537D5"/>
    <w:rsid w:val="0055390A"/>
    <w:rsid w:val="00553A37"/>
    <w:rsid w:val="00553D8D"/>
    <w:rsid w:val="00554510"/>
    <w:rsid w:val="005546C2"/>
    <w:rsid w:val="00554BE7"/>
    <w:rsid w:val="00554D73"/>
    <w:rsid w:val="00554E03"/>
    <w:rsid w:val="00554F24"/>
    <w:rsid w:val="00555362"/>
    <w:rsid w:val="00556B52"/>
    <w:rsid w:val="00556B6A"/>
    <w:rsid w:val="00556D68"/>
    <w:rsid w:val="00557173"/>
    <w:rsid w:val="00557234"/>
    <w:rsid w:val="005576A1"/>
    <w:rsid w:val="00557A64"/>
    <w:rsid w:val="00560007"/>
    <w:rsid w:val="005605C0"/>
    <w:rsid w:val="00560D23"/>
    <w:rsid w:val="00560D67"/>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496"/>
    <w:rsid w:val="005878D3"/>
    <w:rsid w:val="00587B9C"/>
    <w:rsid w:val="00587FC0"/>
    <w:rsid w:val="005900A4"/>
    <w:rsid w:val="0059021E"/>
    <w:rsid w:val="005906AD"/>
    <w:rsid w:val="00590BCD"/>
    <w:rsid w:val="00590DA6"/>
    <w:rsid w:val="00591172"/>
    <w:rsid w:val="00591824"/>
    <w:rsid w:val="00591A74"/>
    <w:rsid w:val="00591C7D"/>
    <w:rsid w:val="00592115"/>
    <w:rsid w:val="00592125"/>
    <w:rsid w:val="00592B03"/>
    <w:rsid w:val="00592DF0"/>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8AE"/>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498"/>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652D"/>
    <w:rsid w:val="005C6EB8"/>
    <w:rsid w:val="005C6F51"/>
    <w:rsid w:val="005C712D"/>
    <w:rsid w:val="005C76E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245"/>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B16"/>
    <w:rsid w:val="005E5B3B"/>
    <w:rsid w:val="005E5E7A"/>
    <w:rsid w:val="005E63C2"/>
    <w:rsid w:val="005E6711"/>
    <w:rsid w:val="005E6AA5"/>
    <w:rsid w:val="005E6C31"/>
    <w:rsid w:val="005E7557"/>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9A1"/>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198"/>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5CC"/>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9B1"/>
    <w:rsid w:val="00644E74"/>
    <w:rsid w:val="006452D8"/>
    <w:rsid w:val="00645612"/>
    <w:rsid w:val="00645BBA"/>
    <w:rsid w:val="00645E77"/>
    <w:rsid w:val="00645FC7"/>
    <w:rsid w:val="0064602A"/>
    <w:rsid w:val="00646099"/>
    <w:rsid w:val="006463D0"/>
    <w:rsid w:val="006467F7"/>
    <w:rsid w:val="00646A6E"/>
    <w:rsid w:val="00646D67"/>
    <w:rsid w:val="00646D76"/>
    <w:rsid w:val="00647134"/>
    <w:rsid w:val="006474F4"/>
    <w:rsid w:val="00647658"/>
    <w:rsid w:val="00650139"/>
    <w:rsid w:val="0065043D"/>
    <w:rsid w:val="00650DAA"/>
    <w:rsid w:val="00650F06"/>
    <w:rsid w:val="00651E5A"/>
    <w:rsid w:val="00651FBD"/>
    <w:rsid w:val="006520B9"/>
    <w:rsid w:val="00652756"/>
    <w:rsid w:val="006528DA"/>
    <w:rsid w:val="00652AD8"/>
    <w:rsid w:val="00652B79"/>
    <w:rsid w:val="00652CE5"/>
    <w:rsid w:val="0065313E"/>
    <w:rsid w:val="006533C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589"/>
    <w:rsid w:val="006716DA"/>
    <w:rsid w:val="00671784"/>
    <w:rsid w:val="0067195A"/>
    <w:rsid w:val="00671C6D"/>
    <w:rsid w:val="00671ED0"/>
    <w:rsid w:val="006720B0"/>
    <w:rsid w:val="00672117"/>
    <w:rsid w:val="006724C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14F"/>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368"/>
    <w:rsid w:val="006A090E"/>
    <w:rsid w:val="006A1314"/>
    <w:rsid w:val="006A1D91"/>
    <w:rsid w:val="006A21B4"/>
    <w:rsid w:val="006A2455"/>
    <w:rsid w:val="006A254E"/>
    <w:rsid w:val="006A256C"/>
    <w:rsid w:val="006A25D6"/>
    <w:rsid w:val="006A2AF3"/>
    <w:rsid w:val="006A2C30"/>
    <w:rsid w:val="006A301C"/>
    <w:rsid w:val="006A3E2B"/>
    <w:rsid w:val="006A412A"/>
    <w:rsid w:val="006A44DE"/>
    <w:rsid w:val="006A4DE0"/>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B5C"/>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2B5"/>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747"/>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2F85"/>
    <w:rsid w:val="006F3BB5"/>
    <w:rsid w:val="006F3C20"/>
    <w:rsid w:val="006F4117"/>
    <w:rsid w:val="006F496D"/>
    <w:rsid w:val="006F4B3E"/>
    <w:rsid w:val="006F52E5"/>
    <w:rsid w:val="006F57D3"/>
    <w:rsid w:val="006F5887"/>
    <w:rsid w:val="006F5A33"/>
    <w:rsid w:val="006F6066"/>
    <w:rsid w:val="006F6850"/>
    <w:rsid w:val="006F68F4"/>
    <w:rsid w:val="006F6A8A"/>
    <w:rsid w:val="006F6BC2"/>
    <w:rsid w:val="006F6D84"/>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7A2"/>
    <w:rsid w:val="00720A8D"/>
    <w:rsid w:val="00720BEF"/>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BCC"/>
    <w:rsid w:val="00734EBE"/>
    <w:rsid w:val="00736487"/>
    <w:rsid w:val="0073665E"/>
    <w:rsid w:val="00736DD8"/>
    <w:rsid w:val="00737628"/>
    <w:rsid w:val="0073780E"/>
    <w:rsid w:val="00740113"/>
    <w:rsid w:val="007403EF"/>
    <w:rsid w:val="0074059A"/>
    <w:rsid w:val="0074076A"/>
    <w:rsid w:val="00740DE4"/>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466"/>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08E"/>
    <w:rsid w:val="00760975"/>
    <w:rsid w:val="00761063"/>
    <w:rsid w:val="007611D0"/>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1F37"/>
    <w:rsid w:val="00772204"/>
    <w:rsid w:val="0077230A"/>
    <w:rsid w:val="007724A2"/>
    <w:rsid w:val="00772F8A"/>
    <w:rsid w:val="007733BC"/>
    <w:rsid w:val="007739C6"/>
    <w:rsid w:val="00773B11"/>
    <w:rsid w:val="00773B36"/>
    <w:rsid w:val="00774889"/>
    <w:rsid w:val="00774DA5"/>
    <w:rsid w:val="00774FF5"/>
    <w:rsid w:val="007750B3"/>
    <w:rsid w:val="0077588C"/>
    <w:rsid w:val="00775BD3"/>
    <w:rsid w:val="00775F76"/>
    <w:rsid w:val="00775FFA"/>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288"/>
    <w:rsid w:val="00797409"/>
    <w:rsid w:val="007A002C"/>
    <w:rsid w:val="007A0095"/>
    <w:rsid w:val="007A05FB"/>
    <w:rsid w:val="007A0658"/>
    <w:rsid w:val="007A0BAC"/>
    <w:rsid w:val="007A0BC2"/>
    <w:rsid w:val="007A13E3"/>
    <w:rsid w:val="007A192A"/>
    <w:rsid w:val="007A1E86"/>
    <w:rsid w:val="007A1F44"/>
    <w:rsid w:val="007A23FF"/>
    <w:rsid w:val="007A2827"/>
    <w:rsid w:val="007A295B"/>
    <w:rsid w:val="007A2B30"/>
    <w:rsid w:val="007A30C4"/>
    <w:rsid w:val="007A3424"/>
    <w:rsid w:val="007A35EF"/>
    <w:rsid w:val="007A3681"/>
    <w:rsid w:val="007A4105"/>
    <w:rsid w:val="007A43A2"/>
    <w:rsid w:val="007A454E"/>
    <w:rsid w:val="007A46B1"/>
    <w:rsid w:val="007A47F8"/>
    <w:rsid w:val="007A48D2"/>
    <w:rsid w:val="007A4C68"/>
    <w:rsid w:val="007A4D04"/>
    <w:rsid w:val="007A55CE"/>
    <w:rsid w:val="007A5680"/>
    <w:rsid w:val="007A5855"/>
    <w:rsid w:val="007A5BE7"/>
    <w:rsid w:val="007A5F03"/>
    <w:rsid w:val="007A75D8"/>
    <w:rsid w:val="007A7A96"/>
    <w:rsid w:val="007A7C6B"/>
    <w:rsid w:val="007B00F3"/>
    <w:rsid w:val="007B03AF"/>
    <w:rsid w:val="007B0496"/>
    <w:rsid w:val="007B0606"/>
    <w:rsid w:val="007B0937"/>
    <w:rsid w:val="007B0C1B"/>
    <w:rsid w:val="007B0D1F"/>
    <w:rsid w:val="007B1543"/>
    <w:rsid w:val="007B194B"/>
    <w:rsid w:val="007B1AC0"/>
    <w:rsid w:val="007B1AD1"/>
    <w:rsid w:val="007B2268"/>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211"/>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778"/>
    <w:rsid w:val="007E3945"/>
    <w:rsid w:val="007E4041"/>
    <w:rsid w:val="007E4283"/>
    <w:rsid w:val="007E48E4"/>
    <w:rsid w:val="007E48FE"/>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6B2"/>
    <w:rsid w:val="007E7DDF"/>
    <w:rsid w:val="007E7F2D"/>
    <w:rsid w:val="007F0ABF"/>
    <w:rsid w:val="007F0F1A"/>
    <w:rsid w:val="007F0F52"/>
    <w:rsid w:val="007F11C8"/>
    <w:rsid w:val="007F132F"/>
    <w:rsid w:val="007F158F"/>
    <w:rsid w:val="007F15A3"/>
    <w:rsid w:val="007F1778"/>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A5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84D"/>
    <w:rsid w:val="00807A75"/>
    <w:rsid w:val="00807D77"/>
    <w:rsid w:val="008101FD"/>
    <w:rsid w:val="00810882"/>
    <w:rsid w:val="0081096B"/>
    <w:rsid w:val="00810AC0"/>
    <w:rsid w:val="00810D8D"/>
    <w:rsid w:val="00810FF6"/>
    <w:rsid w:val="0081174D"/>
    <w:rsid w:val="00811835"/>
    <w:rsid w:val="008119E0"/>
    <w:rsid w:val="00813F2F"/>
    <w:rsid w:val="00814383"/>
    <w:rsid w:val="00814A3B"/>
    <w:rsid w:val="00814A5A"/>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BD8"/>
    <w:rsid w:val="00837D5B"/>
    <w:rsid w:val="00837E02"/>
    <w:rsid w:val="00837EA6"/>
    <w:rsid w:val="00837F35"/>
    <w:rsid w:val="00840032"/>
    <w:rsid w:val="00840607"/>
    <w:rsid w:val="008409ED"/>
    <w:rsid w:val="00840E0A"/>
    <w:rsid w:val="0084125F"/>
    <w:rsid w:val="00841556"/>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C87"/>
    <w:rsid w:val="00865FA0"/>
    <w:rsid w:val="00866318"/>
    <w:rsid w:val="008667A6"/>
    <w:rsid w:val="00866EB3"/>
    <w:rsid w:val="00866EF5"/>
    <w:rsid w:val="0086701A"/>
    <w:rsid w:val="00867BD2"/>
    <w:rsid w:val="00867C96"/>
    <w:rsid w:val="00867E42"/>
    <w:rsid w:val="00867F85"/>
    <w:rsid w:val="008704AF"/>
    <w:rsid w:val="00870C23"/>
    <w:rsid w:val="0087115F"/>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51A"/>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6FA0"/>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98"/>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317C"/>
    <w:rsid w:val="008B31C8"/>
    <w:rsid w:val="008B3825"/>
    <w:rsid w:val="008B389D"/>
    <w:rsid w:val="008B3C5C"/>
    <w:rsid w:val="008B3C64"/>
    <w:rsid w:val="008B436D"/>
    <w:rsid w:val="008B5099"/>
    <w:rsid w:val="008B5299"/>
    <w:rsid w:val="008B57C5"/>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AAE"/>
    <w:rsid w:val="008E4DE6"/>
    <w:rsid w:val="008E52A6"/>
    <w:rsid w:val="008E53E6"/>
    <w:rsid w:val="008E54A3"/>
    <w:rsid w:val="008E5BF2"/>
    <w:rsid w:val="008E5C81"/>
    <w:rsid w:val="008E622A"/>
    <w:rsid w:val="008E6A05"/>
    <w:rsid w:val="008E6FBF"/>
    <w:rsid w:val="008E73FA"/>
    <w:rsid w:val="008E7663"/>
    <w:rsid w:val="008E78E8"/>
    <w:rsid w:val="008E7DA7"/>
    <w:rsid w:val="008E7F12"/>
    <w:rsid w:val="008F0475"/>
    <w:rsid w:val="008F04C2"/>
    <w:rsid w:val="008F095B"/>
    <w:rsid w:val="008F0A38"/>
    <w:rsid w:val="008F0F84"/>
    <w:rsid w:val="008F1014"/>
    <w:rsid w:val="008F118F"/>
    <w:rsid w:val="008F11B9"/>
    <w:rsid w:val="008F11C9"/>
    <w:rsid w:val="008F14EA"/>
    <w:rsid w:val="008F1924"/>
    <w:rsid w:val="008F23D8"/>
    <w:rsid w:val="008F2405"/>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864"/>
    <w:rsid w:val="009159B3"/>
    <w:rsid w:val="00916181"/>
    <w:rsid w:val="00916AB1"/>
    <w:rsid w:val="00916BE7"/>
    <w:rsid w:val="00917180"/>
    <w:rsid w:val="0091743F"/>
    <w:rsid w:val="00917851"/>
    <w:rsid w:val="00920238"/>
    <w:rsid w:val="00920498"/>
    <w:rsid w:val="009204C5"/>
    <w:rsid w:val="0092140F"/>
    <w:rsid w:val="009214EF"/>
    <w:rsid w:val="00921762"/>
    <w:rsid w:val="0092180D"/>
    <w:rsid w:val="00921B6B"/>
    <w:rsid w:val="00921EC3"/>
    <w:rsid w:val="00922495"/>
    <w:rsid w:val="00922902"/>
    <w:rsid w:val="00922FCB"/>
    <w:rsid w:val="009231C0"/>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0D5"/>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07B4"/>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946"/>
    <w:rsid w:val="00972A68"/>
    <w:rsid w:val="00972F91"/>
    <w:rsid w:val="0097306C"/>
    <w:rsid w:val="00973094"/>
    <w:rsid w:val="009733D8"/>
    <w:rsid w:val="009737B0"/>
    <w:rsid w:val="00973827"/>
    <w:rsid w:val="00973A21"/>
    <w:rsid w:val="00973E9D"/>
    <w:rsid w:val="009742D3"/>
    <w:rsid w:val="00974CEC"/>
    <w:rsid w:val="00974D47"/>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2BD0"/>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3BE"/>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397"/>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C7B69"/>
    <w:rsid w:val="009D00BD"/>
    <w:rsid w:val="009D0378"/>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4FB9"/>
    <w:rsid w:val="009D5098"/>
    <w:rsid w:val="009D50E3"/>
    <w:rsid w:val="009D511C"/>
    <w:rsid w:val="009D5964"/>
    <w:rsid w:val="009D5BAB"/>
    <w:rsid w:val="009D6A0A"/>
    <w:rsid w:val="009D6BD6"/>
    <w:rsid w:val="009D6DC2"/>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370"/>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72E8"/>
    <w:rsid w:val="00A179FF"/>
    <w:rsid w:val="00A20046"/>
    <w:rsid w:val="00A20C6F"/>
    <w:rsid w:val="00A21167"/>
    <w:rsid w:val="00A21263"/>
    <w:rsid w:val="00A21776"/>
    <w:rsid w:val="00A2182B"/>
    <w:rsid w:val="00A218CD"/>
    <w:rsid w:val="00A21A36"/>
    <w:rsid w:val="00A22434"/>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3E3"/>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DF3"/>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37D15"/>
    <w:rsid w:val="00A402E9"/>
    <w:rsid w:val="00A40607"/>
    <w:rsid w:val="00A407A1"/>
    <w:rsid w:val="00A40A3B"/>
    <w:rsid w:val="00A40AAC"/>
    <w:rsid w:val="00A40EE8"/>
    <w:rsid w:val="00A41973"/>
    <w:rsid w:val="00A41D7D"/>
    <w:rsid w:val="00A41F35"/>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3DA"/>
    <w:rsid w:val="00A4656C"/>
    <w:rsid w:val="00A46A82"/>
    <w:rsid w:val="00A46B68"/>
    <w:rsid w:val="00A46E23"/>
    <w:rsid w:val="00A47003"/>
    <w:rsid w:val="00A47154"/>
    <w:rsid w:val="00A472F1"/>
    <w:rsid w:val="00A47588"/>
    <w:rsid w:val="00A47AE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85"/>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102"/>
    <w:rsid w:val="00A7075B"/>
    <w:rsid w:val="00A70AC2"/>
    <w:rsid w:val="00A70EFD"/>
    <w:rsid w:val="00A711AE"/>
    <w:rsid w:val="00A714E6"/>
    <w:rsid w:val="00A71CE6"/>
    <w:rsid w:val="00A71D23"/>
    <w:rsid w:val="00A71FBC"/>
    <w:rsid w:val="00A721BD"/>
    <w:rsid w:val="00A72B89"/>
    <w:rsid w:val="00A7333A"/>
    <w:rsid w:val="00A73D0D"/>
    <w:rsid w:val="00A74A92"/>
    <w:rsid w:val="00A7541E"/>
    <w:rsid w:val="00A754CA"/>
    <w:rsid w:val="00A75BB8"/>
    <w:rsid w:val="00A75CC1"/>
    <w:rsid w:val="00A75E88"/>
    <w:rsid w:val="00A77436"/>
    <w:rsid w:val="00A80166"/>
    <w:rsid w:val="00A8056E"/>
    <w:rsid w:val="00A80751"/>
    <w:rsid w:val="00A80FD0"/>
    <w:rsid w:val="00A818EC"/>
    <w:rsid w:val="00A81D3C"/>
    <w:rsid w:val="00A81F9D"/>
    <w:rsid w:val="00A8298A"/>
    <w:rsid w:val="00A82D58"/>
    <w:rsid w:val="00A82FDE"/>
    <w:rsid w:val="00A833B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C4F"/>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0A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164"/>
    <w:rsid w:val="00AB6425"/>
    <w:rsid w:val="00AB66C6"/>
    <w:rsid w:val="00AB67B4"/>
    <w:rsid w:val="00AB692A"/>
    <w:rsid w:val="00AB6E4D"/>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377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02E"/>
    <w:rsid w:val="00AD686B"/>
    <w:rsid w:val="00AD6ED0"/>
    <w:rsid w:val="00AD7305"/>
    <w:rsid w:val="00AD7E64"/>
    <w:rsid w:val="00AD7F38"/>
    <w:rsid w:val="00AE0633"/>
    <w:rsid w:val="00AE0C56"/>
    <w:rsid w:val="00AE0DF8"/>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218"/>
    <w:rsid w:val="00AF3669"/>
    <w:rsid w:val="00AF3A22"/>
    <w:rsid w:val="00AF3A8A"/>
    <w:rsid w:val="00AF3AFB"/>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B5B"/>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3C9"/>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0175"/>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66C"/>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860"/>
    <w:rsid w:val="00B75CEB"/>
    <w:rsid w:val="00B75F8E"/>
    <w:rsid w:val="00B7604C"/>
    <w:rsid w:val="00B76463"/>
    <w:rsid w:val="00B7652C"/>
    <w:rsid w:val="00B766BF"/>
    <w:rsid w:val="00B76936"/>
    <w:rsid w:val="00B76D63"/>
    <w:rsid w:val="00B76FA6"/>
    <w:rsid w:val="00B7783A"/>
    <w:rsid w:val="00B77896"/>
    <w:rsid w:val="00B779E3"/>
    <w:rsid w:val="00B801A7"/>
    <w:rsid w:val="00B803A0"/>
    <w:rsid w:val="00B8056A"/>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1D42"/>
    <w:rsid w:val="00BC264D"/>
    <w:rsid w:val="00BC2725"/>
    <w:rsid w:val="00BC2930"/>
    <w:rsid w:val="00BC2EC0"/>
    <w:rsid w:val="00BC2ED8"/>
    <w:rsid w:val="00BC2FF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A00"/>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0B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8CC"/>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17DF1"/>
    <w:rsid w:val="00C20530"/>
    <w:rsid w:val="00C20588"/>
    <w:rsid w:val="00C20A00"/>
    <w:rsid w:val="00C21036"/>
    <w:rsid w:val="00C21164"/>
    <w:rsid w:val="00C21673"/>
    <w:rsid w:val="00C2178A"/>
    <w:rsid w:val="00C21A22"/>
    <w:rsid w:val="00C21C7A"/>
    <w:rsid w:val="00C22E93"/>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9C5"/>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5C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77D"/>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AC8"/>
    <w:rsid w:val="00C61F1C"/>
    <w:rsid w:val="00C61F78"/>
    <w:rsid w:val="00C629B8"/>
    <w:rsid w:val="00C62CD5"/>
    <w:rsid w:val="00C62F17"/>
    <w:rsid w:val="00C62F27"/>
    <w:rsid w:val="00C6365B"/>
    <w:rsid w:val="00C63670"/>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C30"/>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1B"/>
    <w:rsid w:val="00C91DB9"/>
    <w:rsid w:val="00C91DE3"/>
    <w:rsid w:val="00C92280"/>
    <w:rsid w:val="00C927E2"/>
    <w:rsid w:val="00C92B96"/>
    <w:rsid w:val="00C92C7F"/>
    <w:rsid w:val="00C92DEE"/>
    <w:rsid w:val="00C9369D"/>
    <w:rsid w:val="00C93774"/>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82C"/>
    <w:rsid w:val="00CB4CA8"/>
    <w:rsid w:val="00CB5050"/>
    <w:rsid w:val="00CB50A5"/>
    <w:rsid w:val="00CB5B1E"/>
    <w:rsid w:val="00CB5D5C"/>
    <w:rsid w:val="00CB5FF5"/>
    <w:rsid w:val="00CB6476"/>
    <w:rsid w:val="00CB6667"/>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CCC"/>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128"/>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2D64"/>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3F8C"/>
    <w:rsid w:val="00D04E9D"/>
    <w:rsid w:val="00D05132"/>
    <w:rsid w:val="00D05604"/>
    <w:rsid w:val="00D0575A"/>
    <w:rsid w:val="00D05EA9"/>
    <w:rsid w:val="00D0674A"/>
    <w:rsid w:val="00D068CC"/>
    <w:rsid w:val="00D0692C"/>
    <w:rsid w:val="00D06A19"/>
    <w:rsid w:val="00D071F8"/>
    <w:rsid w:val="00D07252"/>
    <w:rsid w:val="00D074F4"/>
    <w:rsid w:val="00D07557"/>
    <w:rsid w:val="00D07CE1"/>
    <w:rsid w:val="00D07D46"/>
    <w:rsid w:val="00D1026A"/>
    <w:rsid w:val="00D107CF"/>
    <w:rsid w:val="00D10DB1"/>
    <w:rsid w:val="00D10E89"/>
    <w:rsid w:val="00D10FE0"/>
    <w:rsid w:val="00D11367"/>
    <w:rsid w:val="00D11B0B"/>
    <w:rsid w:val="00D12012"/>
    <w:rsid w:val="00D12293"/>
    <w:rsid w:val="00D14236"/>
    <w:rsid w:val="00D1452D"/>
    <w:rsid w:val="00D14553"/>
    <w:rsid w:val="00D14DB1"/>
    <w:rsid w:val="00D14E69"/>
    <w:rsid w:val="00D15182"/>
    <w:rsid w:val="00D153B6"/>
    <w:rsid w:val="00D15F43"/>
    <w:rsid w:val="00D165B2"/>
    <w:rsid w:val="00D1697B"/>
    <w:rsid w:val="00D16AB3"/>
    <w:rsid w:val="00D16B9D"/>
    <w:rsid w:val="00D16E64"/>
    <w:rsid w:val="00D16E87"/>
    <w:rsid w:val="00D17418"/>
    <w:rsid w:val="00D17B76"/>
    <w:rsid w:val="00D17F4C"/>
    <w:rsid w:val="00D20519"/>
    <w:rsid w:val="00D20B8B"/>
    <w:rsid w:val="00D211E3"/>
    <w:rsid w:val="00D212BA"/>
    <w:rsid w:val="00D2162C"/>
    <w:rsid w:val="00D21A3C"/>
    <w:rsid w:val="00D21A9A"/>
    <w:rsid w:val="00D21AA1"/>
    <w:rsid w:val="00D21E29"/>
    <w:rsid w:val="00D2213A"/>
    <w:rsid w:val="00D233F1"/>
    <w:rsid w:val="00D237AE"/>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5D6"/>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78D"/>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58B"/>
    <w:rsid w:val="00D62C97"/>
    <w:rsid w:val="00D62EA8"/>
    <w:rsid w:val="00D631D8"/>
    <w:rsid w:val="00D63517"/>
    <w:rsid w:val="00D63862"/>
    <w:rsid w:val="00D63B75"/>
    <w:rsid w:val="00D645CD"/>
    <w:rsid w:val="00D64B8C"/>
    <w:rsid w:val="00D64BB5"/>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71"/>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1CE"/>
    <w:rsid w:val="00DA1C31"/>
    <w:rsid w:val="00DA1D32"/>
    <w:rsid w:val="00DA20BC"/>
    <w:rsid w:val="00DA23FD"/>
    <w:rsid w:val="00DA2ED7"/>
    <w:rsid w:val="00DA3E7A"/>
    <w:rsid w:val="00DA3F2B"/>
    <w:rsid w:val="00DA3F83"/>
    <w:rsid w:val="00DA430C"/>
    <w:rsid w:val="00DA4482"/>
    <w:rsid w:val="00DA4633"/>
    <w:rsid w:val="00DA4A05"/>
    <w:rsid w:val="00DA4A1A"/>
    <w:rsid w:val="00DA5216"/>
    <w:rsid w:val="00DA54F5"/>
    <w:rsid w:val="00DA5583"/>
    <w:rsid w:val="00DA55E5"/>
    <w:rsid w:val="00DA5A87"/>
    <w:rsid w:val="00DA615D"/>
    <w:rsid w:val="00DA6598"/>
    <w:rsid w:val="00DA6A5D"/>
    <w:rsid w:val="00DA6BCB"/>
    <w:rsid w:val="00DA6C0F"/>
    <w:rsid w:val="00DA6C91"/>
    <w:rsid w:val="00DA6D83"/>
    <w:rsid w:val="00DA702F"/>
    <w:rsid w:val="00DA7E72"/>
    <w:rsid w:val="00DA7F8A"/>
    <w:rsid w:val="00DB0022"/>
    <w:rsid w:val="00DB0176"/>
    <w:rsid w:val="00DB02AE"/>
    <w:rsid w:val="00DB0404"/>
    <w:rsid w:val="00DB071D"/>
    <w:rsid w:val="00DB0CA1"/>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16A"/>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4BE4"/>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FAE"/>
    <w:rsid w:val="00DE34C9"/>
    <w:rsid w:val="00DE3E67"/>
    <w:rsid w:val="00DE401B"/>
    <w:rsid w:val="00DE415B"/>
    <w:rsid w:val="00DE4638"/>
    <w:rsid w:val="00DE52E3"/>
    <w:rsid w:val="00DE58AA"/>
    <w:rsid w:val="00DE6167"/>
    <w:rsid w:val="00DE627D"/>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2F3F"/>
    <w:rsid w:val="00DF374D"/>
    <w:rsid w:val="00DF386F"/>
    <w:rsid w:val="00DF3AE5"/>
    <w:rsid w:val="00DF446F"/>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703"/>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05E"/>
    <w:rsid w:val="00E13AA1"/>
    <w:rsid w:val="00E13DB6"/>
    <w:rsid w:val="00E146EB"/>
    <w:rsid w:val="00E14A7E"/>
    <w:rsid w:val="00E1503A"/>
    <w:rsid w:val="00E15108"/>
    <w:rsid w:val="00E151E1"/>
    <w:rsid w:val="00E1543F"/>
    <w:rsid w:val="00E15C5F"/>
    <w:rsid w:val="00E167DB"/>
    <w:rsid w:val="00E16B10"/>
    <w:rsid w:val="00E170FF"/>
    <w:rsid w:val="00E17619"/>
    <w:rsid w:val="00E17805"/>
    <w:rsid w:val="00E20097"/>
    <w:rsid w:val="00E2032F"/>
    <w:rsid w:val="00E20F79"/>
    <w:rsid w:val="00E211EA"/>
    <w:rsid w:val="00E21277"/>
    <w:rsid w:val="00E21278"/>
    <w:rsid w:val="00E22CCD"/>
    <w:rsid w:val="00E22D0A"/>
    <w:rsid w:val="00E22D67"/>
    <w:rsid w:val="00E22EFF"/>
    <w:rsid w:val="00E23779"/>
    <w:rsid w:val="00E23A11"/>
    <w:rsid w:val="00E23E42"/>
    <w:rsid w:val="00E23FB7"/>
    <w:rsid w:val="00E24640"/>
    <w:rsid w:val="00E24703"/>
    <w:rsid w:val="00E247AF"/>
    <w:rsid w:val="00E2498C"/>
    <w:rsid w:val="00E24A27"/>
    <w:rsid w:val="00E25647"/>
    <w:rsid w:val="00E2588F"/>
    <w:rsid w:val="00E25F89"/>
    <w:rsid w:val="00E26268"/>
    <w:rsid w:val="00E267E6"/>
    <w:rsid w:val="00E268CA"/>
    <w:rsid w:val="00E269FF"/>
    <w:rsid w:val="00E27D6A"/>
    <w:rsid w:val="00E27FCD"/>
    <w:rsid w:val="00E30249"/>
    <w:rsid w:val="00E303C3"/>
    <w:rsid w:val="00E30F44"/>
    <w:rsid w:val="00E31F74"/>
    <w:rsid w:val="00E323D3"/>
    <w:rsid w:val="00E3299E"/>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23D"/>
    <w:rsid w:val="00E4037C"/>
    <w:rsid w:val="00E40C8A"/>
    <w:rsid w:val="00E41AAD"/>
    <w:rsid w:val="00E41D2B"/>
    <w:rsid w:val="00E4219F"/>
    <w:rsid w:val="00E42208"/>
    <w:rsid w:val="00E42612"/>
    <w:rsid w:val="00E429CB"/>
    <w:rsid w:val="00E429ED"/>
    <w:rsid w:val="00E42A1D"/>
    <w:rsid w:val="00E42AE0"/>
    <w:rsid w:val="00E43084"/>
    <w:rsid w:val="00E43F37"/>
    <w:rsid w:val="00E4459E"/>
    <w:rsid w:val="00E44BB6"/>
    <w:rsid w:val="00E450ED"/>
    <w:rsid w:val="00E453B1"/>
    <w:rsid w:val="00E458FD"/>
    <w:rsid w:val="00E45E71"/>
    <w:rsid w:val="00E46541"/>
    <w:rsid w:val="00E46BB0"/>
    <w:rsid w:val="00E46CFF"/>
    <w:rsid w:val="00E47188"/>
    <w:rsid w:val="00E47201"/>
    <w:rsid w:val="00E474CD"/>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51F"/>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DD8"/>
    <w:rsid w:val="00E91F04"/>
    <w:rsid w:val="00E91F35"/>
    <w:rsid w:val="00E92435"/>
    <w:rsid w:val="00E9277D"/>
    <w:rsid w:val="00E93323"/>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CB0"/>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BCD"/>
    <w:rsid w:val="00ED5D68"/>
    <w:rsid w:val="00ED5FE4"/>
    <w:rsid w:val="00ED6211"/>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955"/>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0FB"/>
    <w:rsid w:val="00F027BA"/>
    <w:rsid w:val="00F03244"/>
    <w:rsid w:val="00F03E79"/>
    <w:rsid w:val="00F03FE5"/>
    <w:rsid w:val="00F0438D"/>
    <w:rsid w:val="00F05407"/>
    <w:rsid w:val="00F05454"/>
    <w:rsid w:val="00F05993"/>
    <w:rsid w:val="00F0609D"/>
    <w:rsid w:val="00F06225"/>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139"/>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974"/>
    <w:rsid w:val="00F27C34"/>
    <w:rsid w:val="00F27E46"/>
    <w:rsid w:val="00F301C2"/>
    <w:rsid w:val="00F3023C"/>
    <w:rsid w:val="00F302E1"/>
    <w:rsid w:val="00F3035B"/>
    <w:rsid w:val="00F30874"/>
    <w:rsid w:val="00F314FB"/>
    <w:rsid w:val="00F319F3"/>
    <w:rsid w:val="00F31B22"/>
    <w:rsid w:val="00F31B49"/>
    <w:rsid w:val="00F3245A"/>
    <w:rsid w:val="00F32F56"/>
    <w:rsid w:val="00F3353B"/>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CF7"/>
    <w:rsid w:val="00F36DAA"/>
    <w:rsid w:val="00F37259"/>
    <w:rsid w:val="00F37513"/>
    <w:rsid w:val="00F4019A"/>
    <w:rsid w:val="00F403C2"/>
    <w:rsid w:val="00F403C5"/>
    <w:rsid w:val="00F404A4"/>
    <w:rsid w:val="00F405A4"/>
    <w:rsid w:val="00F40FBD"/>
    <w:rsid w:val="00F415CA"/>
    <w:rsid w:val="00F41631"/>
    <w:rsid w:val="00F41A64"/>
    <w:rsid w:val="00F41B3D"/>
    <w:rsid w:val="00F41F05"/>
    <w:rsid w:val="00F425B6"/>
    <w:rsid w:val="00F42EF0"/>
    <w:rsid w:val="00F430D7"/>
    <w:rsid w:val="00F433BD"/>
    <w:rsid w:val="00F43A01"/>
    <w:rsid w:val="00F43A45"/>
    <w:rsid w:val="00F43A8F"/>
    <w:rsid w:val="00F43BE1"/>
    <w:rsid w:val="00F43CE0"/>
    <w:rsid w:val="00F4422C"/>
    <w:rsid w:val="00F44EC5"/>
    <w:rsid w:val="00F45B1E"/>
    <w:rsid w:val="00F45E27"/>
    <w:rsid w:val="00F4610D"/>
    <w:rsid w:val="00F462BF"/>
    <w:rsid w:val="00F4675C"/>
    <w:rsid w:val="00F469F3"/>
    <w:rsid w:val="00F46A8A"/>
    <w:rsid w:val="00F46B7F"/>
    <w:rsid w:val="00F47498"/>
    <w:rsid w:val="00F50262"/>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6A9"/>
    <w:rsid w:val="00F7172C"/>
    <w:rsid w:val="00F71888"/>
    <w:rsid w:val="00F719AD"/>
    <w:rsid w:val="00F719CD"/>
    <w:rsid w:val="00F71BB8"/>
    <w:rsid w:val="00F72584"/>
    <w:rsid w:val="00F7290D"/>
    <w:rsid w:val="00F7302F"/>
    <w:rsid w:val="00F732EC"/>
    <w:rsid w:val="00F73B55"/>
    <w:rsid w:val="00F73D08"/>
    <w:rsid w:val="00F743D1"/>
    <w:rsid w:val="00F74C9A"/>
    <w:rsid w:val="00F7586B"/>
    <w:rsid w:val="00F75D5E"/>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209"/>
    <w:rsid w:val="00F91335"/>
    <w:rsid w:val="00F918EE"/>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7908"/>
    <w:rsid w:val="00F97B43"/>
    <w:rsid w:val="00F97B76"/>
    <w:rsid w:val="00F97BBC"/>
    <w:rsid w:val="00FA0180"/>
    <w:rsid w:val="00FA07F8"/>
    <w:rsid w:val="00FA105C"/>
    <w:rsid w:val="00FA12ED"/>
    <w:rsid w:val="00FA12F8"/>
    <w:rsid w:val="00FA13C0"/>
    <w:rsid w:val="00FA1475"/>
    <w:rsid w:val="00FA148A"/>
    <w:rsid w:val="00FA1CFC"/>
    <w:rsid w:val="00FA2157"/>
    <w:rsid w:val="00FA2231"/>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91C"/>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14B"/>
    <w:rsid w:val="00FD03F1"/>
    <w:rsid w:val="00FD0572"/>
    <w:rsid w:val="00FD0941"/>
    <w:rsid w:val="00FD0DE9"/>
    <w:rsid w:val="00FD17A4"/>
    <w:rsid w:val="00FD1A97"/>
    <w:rsid w:val="00FD1B4F"/>
    <w:rsid w:val="00FD2C40"/>
    <w:rsid w:val="00FD2D7B"/>
    <w:rsid w:val="00FD37F6"/>
    <w:rsid w:val="00FD3AFA"/>
    <w:rsid w:val="00FD3C5C"/>
    <w:rsid w:val="00FD4041"/>
    <w:rsid w:val="00FD4479"/>
    <w:rsid w:val="00FD4589"/>
    <w:rsid w:val="00FD473E"/>
    <w:rsid w:val="00FD5823"/>
    <w:rsid w:val="00FD5A6A"/>
    <w:rsid w:val="00FD6059"/>
    <w:rsid w:val="00FD6914"/>
    <w:rsid w:val="00FD7226"/>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B68"/>
    <w:rsid w:val="00FE6D20"/>
    <w:rsid w:val="00FE6DCA"/>
    <w:rsid w:val="00FE6FB9"/>
    <w:rsid w:val="00FE70CE"/>
    <w:rsid w:val="00FE7549"/>
    <w:rsid w:val="00FE7BCC"/>
    <w:rsid w:val="00FF01B8"/>
    <w:rsid w:val="00FF02A3"/>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DE71774"/>
  <w15:docId w15:val="{31F09F52-790C-433B-BE7B-E2EC77A2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basedOn w:val="a"/>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paragraph" w:customStyle="1" w:styleId="3GPPAgreements">
    <w:name w:val="3GPP Agreements"/>
    <w:basedOn w:val="a"/>
    <w:link w:val="3GPPAgreementsChar"/>
    <w:qFormat/>
    <w:rsid w:val="00013785"/>
    <w:pPr>
      <w:numPr>
        <w:numId w:val="15"/>
      </w:numPr>
      <w:overflowPunct w:val="0"/>
      <w:snapToGrid/>
      <w:spacing w:before="60" w:after="60"/>
      <w:textAlignment w:val="baseline"/>
    </w:pPr>
    <w:rPr>
      <w:szCs w:val="20"/>
      <w:lang w:val="en-GB"/>
    </w:rPr>
  </w:style>
  <w:style w:type="character" w:customStyle="1" w:styleId="3GPPAgreementsChar">
    <w:name w:val="3GPP Agreements Char"/>
    <w:link w:val="3GPPAgreements"/>
    <w:rsid w:val="00013785"/>
    <w:rPr>
      <w:sz w:val="22"/>
      <w:lang w:val="en-GB" w:eastAsia="en-US"/>
    </w:rPr>
  </w:style>
  <w:style w:type="character" w:customStyle="1" w:styleId="skip">
    <w:name w:val="skip"/>
    <w:basedOn w:val="a0"/>
    <w:rsid w:val="00DB516A"/>
  </w:style>
  <w:style w:type="character" w:customStyle="1" w:styleId="a4">
    <w:name w:val="正文文本 字符"/>
    <w:basedOn w:val="a0"/>
    <w:link w:val="a3"/>
    <w:rsid w:val="00A37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01439">
      <w:bodyDiv w:val="1"/>
      <w:marLeft w:val="0"/>
      <w:marRight w:val="0"/>
      <w:marTop w:val="0"/>
      <w:marBottom w:val="0"/>
      <w:divBdr>
        <w:top w:val="none" w:sz="0" w:space="0" w:color="auto"/>
        <w:left w:val="none" w:sz="0" w:space="0" w:color="auto"/>
        <w:bottom w:val="none" w:sz="0" w:space="0" w:color="auto"/>
        <w:right w:val="none" w:sz="0" w:space="0" w:color="auto"/>
      </w:divBdr>
      <w:divsChild>
        <w:div w:id="1237940768">
          <w:marLeft w:val="547"/>
          <w:marRight w:val="0"/>
          <w:marTop w:val="12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8720">
      <w:bodyDiv w:val="1"/>
      <w:marLeft w:val="0"/>
      <w:marRight w:val="0"/>
      <w:marTop w:val="0"/>
      <w:marBottom w:val="0"/>
      <w:divBdr>
        <w:top w:val="none" w:sz="0" w:space="0" w:color="auto"/>
        <w:left w:val="none" w:sz="0" w:space="0" w:color="auto"/>
        <w:bottom w:val="none" w:sz="0" w:space="0" w:color="auto"/>
        <w:right w:val="none" w:sz="0" w:space="0" w:color="auto"/>
      </w:divBdr>
      <w:divsChild>
        <w:div w:id="172309643">
          <w:marLeft w:val="360"/>
          <w:marRight w:val="0"/>
          <w:marTop w:val="200"/>
          <w:marBottom w:val="0"/>
          <w:divBdr>
            <w:top w:val="none" w:sz="0" w:space="0" w:color="auto"/>
            <w:left w:val="none" w:sz="0" w:space="0" w:color="auto"/>
            <w:bottom w:val="none" w:sz="0" w:space="0" w:color="auto"/>
            <w:right w:val="none" w:sz="0" w:space="0" w:color="auto"/>
          </w:divBdr>
        </w:div>
        <w:div w:id="901987461">
          <w:marLeft w:val="1080"/>
          <w:marRight w:val="0"/>
          <w:marTop w:val="100"/>
          <w:marBottom w:val="0"/>
          <w:divBdr>
            <w:top w:val="none" w:sz="0" w:space="0" w:color="auto"/>
            <w:left w:val="none" w:sz="0" w:space="0" w:color="auto"/>
            <w:bottom w:val="none" w:sz="0" w:space="0" w:color="auto"/>
            <w:right w:val="none" w:sz="0" w:space="0" w:color="auto"/>
          </w:divBdr>
        </w:div>
        <w:div w:id="380253433">
          <w:marLeft w:val="360"/>
          <w:marRight w:val="0"/>
          <w:marTop w:val="200"/>
          <w:marBottom w:val="0"/>
          <w:divBdr>
            <w:top w:val="none" w:sz="0" w:space="0" w:color="auto"/>
            <w:left w:val="none" w:sz="0" w:space="0" w:color="auto"/>
            <w:bottom w:val="none" w:sz="0" w:space="0" w:color="auto"/>
            <w:right w:val="none" w:sz="0" w:space="0" w:color="auto"/>
          </w:divBdr>
        </w:div>
        <w:div w:id="981346413">
          <w:marLeft w:val="1080"/>
          <w:marRight w:val="0"/>
          <w:marTop w:val="100"/>
          <w:marBottom w:val="0"/>
          <w:divBdr>
            <w:top w:val="none" w:sz="0" w:space="0" w:color="auto"/>
            <w:left w:val="none" w:sz="0" w:space="0" w:color="auto"/>
            <w:bottom w:val="none" w:sz="0" w:space="0" w:color="auto"/>
            <w:right w:val="none" w:sz="0" w:space="0" w:color="auto"/>
          </w:divBdr>
        </w:div>
        <w:div w:id="1537965611">
          <w:marLeft w:val="1080"/>
          <w:marRight w:val="0"/>
          <w:marTop w:val="100"/>
          <w:marBottom w:val="0"/>
          <w:divBdr>
            <w:top w:val="none" w:sz="0" w:space="0" w:color="auto"/>
            <w:left w:val="none" w:sz="0" w:space="0" w:color="auto"/>
            <w:bottom w:val="none" w:sz="0" w:space="0" w:color="auto"/>
            <w:right w:val="none" w:sz="0" w:space="0" w:color="auto"/>
          </w:divBdr>
        </w:div>
        <w:div w:id="456142452">
          <w:marLeft w:val="360"/>
          <w:marRight w:val="0"/>
          <w:marTop w:val="200"/>
          <w:marBottom w:val="0"/>
          <w:divBdr>
            <w:top w:val="none" w:sz="0" w:space="0" w:color="auto"/>
            <w:left w:val="none" w:sz="0" w:space="0" w:color="auto"/>
            <w:bottom w:val="none" w:sz="0" w:space="0" w:color="auto"/>
            <w:right w:val="none" w:sz="0" w:space="0" w:color="auto"/>
          </w:divBdr>
        </w:div>
        <w:div w:id="518663833">
          <w:marLeft w:val="1080"/>
          <w:marRight w:val="0"/>
          <w:marTop w:val="100"/>
          <w:marBottom w:val="0"/>
          <w:divBdr>
            <w:top w:val="none" w:sz="0" w:space="0" w:color="auto"/>
            <w:left w:val="none" w:sz="0" w:space="0" w:color="auto"/>
            <w:bottom w:val="none" w:sz="0" w:space="0" w:color="auto"/>
            <w:right w:val="none" w:sz="0" w:space="0" w:color="auto"/>
          </w:divBdr>
        </w:div>
        <w:div w:id="1391491198">
          <w:marLeft w:val="1080"/>
          <w:marRight w:val="0"/>
          <w:marTop w:val="100"/>
          <w:marBottom w:val="0"/>
          <w:divBdr>
            <w:top w:val="none" w:sz="0" w:space="0" w:color="auto"/>
            <w:left w:val="none" w:sz="0" w:space="0" w:color="auto"/>
            <w:bottom w:val="none" w:sz="0" w:space="0" w:color="auto"/>
            <w:right w:val="none" w:sz="0" w:space="0" w:color="auto"/>
          </w:divBdr>
        </w:div>
        <w:div w:id="1778938766">
          <w:marLeft w:val="1080"/>
          <w:marRight w:val="0"/>
          <w:marTop w:val="10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612437">
      <w:bodyDiv w:val="1"/>
      <w:marLeft w:val="0"/>
      <w:marRight w:val="0"/>
      <w:marTop w:val="0"/>
      <w:marBottom w:val="0"/>
      <w:divBdr>
        <w:top w:val="none" w:sz="0" w:space="0" w:color="auto"/>
        <w:left w:val="none" w:sz="0" w:space="0" w:color="auto"/>
        <w:bottom w:val="none" w:sz="0" w:space="0" w:color="auto"/>
        <w:right w:val="none" w:sz="0" w:space="0" w:color="auto"/>
      </w:divBdr>
      <w:divsChild>
        <w:div w:id="47340083">
          <w:marLeft w:val="1800"/>
          <w:marRight w:val="0"/>
          <w:marTop w:val="91"/>
          <w:marBottom w:val="0"/>
          <w:divBdr>
            <w:top w:val="none" w:sz="0" w:space="0" w:color="auto"/>
            <w:left w:val="none" w:sz="0" w:space="0" w:color="auto"/>
            <w:bottom w:val="none" w:sz="0" w:space="0" w:color="auto"/>
            <w:right w:val="none" w:sz="0" w:space="0" w:color="auto"/>
          </w:divBdr>
        </w:div>
        <w:div w:id="57214105">
          <w:marLeft w:val="1800"/>
          <w:marRight w:val="0"/>
          <w:marTop w:val="91"/>
          <w:marBottom w:val="0"/>
          <w:divBdr>
            <w:top w:val="none" w:sz="0" w:space="0" w:color="auto"/>
            <w:left w:val="none" w:sz="0" w:space="0" w:color="auto"/>
            <w:bottom w:val="none" w:sz="0" w:space="0" w:color="auto"/>
            <w:right w:val="none" w:sz="0" w:space="0" w:color="auto"/>
          </w:divBdr>
        </w:div>
        <w:div w:id="2027363839">
          <w:marLeft w:val="2520"/>
          <w:marRight w:val="0"/>
          <w:marTop w:val="77"/>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BA2D71-3BA8-48C8-B5AD-1BE40DE3D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2079</Words>
  <Characters>11854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12</cp:revision>
  <cp:lastPrinted>2015-04-01T01:56:00Z</cp:lastPrinted>
  <dcterms:created xsi:type="dcterms:W3CDTF">2019-04-29T10:19:00Z</dcterms:created>
  <dcterms:modified xsi:type="dcterms:W3CDTF">2019-05-02T13:31:00Z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