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642946B1" w:rsidR="00714554" w:rsidRPr="00400501" w:rsidRDefault="00714554" w:rsidP="00714554">
      <w:pPr>
        <w:tabs>
          <w:tab w:val="center" w:pos="4536"/>
          <w:tab w:val="right" w:pos="8280"/>
          <w:tab w:val="right" w:pos="9639"/>
        </w:tabs>
        <w:ind w:right="2"/>
        <w:rPr>
          <w:rFonts w:ascii="Arial" w:hAnsi="Arial" w:cs="Arial"/>
          <w:b/>
          <w:bCs/>
          <w:sz w:val="28"/>
        </w:rPr>
      </w:pPr>
      <w:r w:rsidRPr="00400501">
        <w:rPr>
          <w:rFonts w:ascii="Arial" w:hAnsi="Arial" w:cs="Arial"/>
          <w:b/>
          <w:bCs/>
          <w:sz w:val="28"/>
        </w:rPr>
        <w:t xml:space="preserve">3GPP TSG RAN WG1 </w:t>
      </w:r>
      <w:r w:rsidR="00424B62" w:rsidRPr="00400501">
        <w:rPr>
          <w:rFonts w:ascii="Arial" w:hAnsi="Arial" w:cs="Arial"/>
          <w:b/>
          <w:bCs/>
          <w:sz w:val="28"/>
        </w:rPr>
        <w:t>#9</w:t>
      </w:r>
      <w:r w:rsidR="00400501">
        <w:rPr>
          <w:rFonts w:ascii="Arial" w:hAnsi="Arial" w:cs="Arial" w:hint="eastAsia"/>
          <w:b/>
          <w:bCs/>
          <w:sz w:val="28"/>
        </w:rPr>
        <w:t>7</w:t>
      </w:r>
      <w:r w:rsidRPr="00400501">
        <w:rPr>
          <w:rFonts w:ascii="Arial" w:hAnsi="Arial" w:cs="Arial"/>
          <w:b/>
          <w:bCs/>
          <w:sz w:val="28"/>
        </w:rPr>
        <w:tab/>
      </w:r>
      <w:r w:rsidR="009B2B3C" w:rsidRPr="00400501">
        <w:rPr>
          <w:rFonts w:ascii="Arial" w:hAnsi="Arial" w:cs="Arial"/>
          <w:b/>
          <w:bCs/>
          <w:sz w:val="28"/>
        </w:rPr>
        <w:t xml:space="preserve"> </w:t>
      </w:r>
      <w:r w:rsidRPr="00400501">
        <w:rPr>
          <w:rFonts w:ascii="Arial" w:hAnsi="Arial" w:cs="Arial"/>
          <w:b/>
          <w:bCs/>
          <w:sz w:val="28"/>
        </w:rPr>
        <w:tab/>
      </w:r>
      <w:r w:rsidR="00835FBC" w:rsidRPr="00400501">
        <w:rPr>
          <w:rFonts w:ascii="Arial" w:hAnsi="Arial" w:cs="Arial"/>
          <w:b/>
          <w:bCs/>
          <w:sz w:val="28"/>
        </w:rPr>
        <w:t xml:space="preserve"> </w:t>
      </w:r>
      <w:r w:rsidR="00424B62" w:rsidRPr="00400501">
        <w:rPr>
          <w:rFonts w:ascii="Arial" w:hAnsi="Arial" w:cs="Arial"/>
          <w:b/>
          <w:bCs/>
          <w:sz w:val="28"/>
        </w:rPr>
        <w:tab/>
      </w:r>
      <w:r w:rsidR="00384998" w:rsidRPr="00384998">
        <w:rPr>
          <w:rFonts w:ascii="Arial" w:hAnsi="Arial" w:cs="Arial"/>
          <w:b/>
          <w:bCs/>
          <w:sz w:val="28"/>
        </w:rPr>
        <w:t>R1-1906225</w:t>
      </w:r>
    </w:p>
    <w:p w14:paraId="0EEEDEB4" w14:textId="672EEBEC" w:rsidR="00513DD3" w:rsidRPr="000114C9" w:rsidRDefault="00400501" w:rsidP="00714554">
      <w:pPr>
        <w:tabs>
          <w:tab w:val="center" w:pos="4536"/>
          <w:tab w:val="right" w:pos="9072"/>
        </w:tabs>
        <w:rPr>
          <w:rFonts w:ascii="Arial" w:eastAsia="ＭＳ 明朝" w:hAnsi="Arial" w:cs="Arial"/>
          <w:b/>
          <w:bCs/>
          <w:strike/>
          <w:sz w:val="28"/>
        </w:rPr>
      </w:pPr>
      <w:r w:rsidRPr="00400501">
        <w:rPr>
          <w:rFonts w:ascii="Arial" w:eastAsia="ＭＳ 明朝" w:hAnsi="Arial" w:cs="Arial"/>
          <w:b/>
          <w:bCs/>
          <w:sz w:val="28"/>
        </w:rPr>
        <w:t xml:space="preserve">Reno, USA, May 13th – 17th, </w:t>
      </w:r>
      <w:r w:rsidR="0094123B" w:rsidRPr="00400501">
        <w:rPr>
          <w:rFonts w:ascii="Arial" w:eastAsia="ＭＳ 明朝" w:hAnsi="Arial" w:cs="Arial"/>
          <w:b/>
          <w:bCs/>
          <w:sz w:val="28"/>
        </w:rPr>
        <w:t>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bookmarkStart w:id="2" w:name="_GoBack"/>
      <w:bookmarkEnd w:id="2"/>
    </w:p>
    <w:p w14:paraId="7052F95A" w14:textId="6C213BDA"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w:t>
      </w:r>
      <w:r w:rsidR="0094123B">
        <w:rPr>
          <w:rFonts w:eastAsia="ＭＳ 明朝"/>
          <w:sz w:val="22"/>
          <w:szCs w:val="22"/>
          <w:lang w:val="en-US"/>
        </w:rPr>
        <w:t>96</w:t>
      </w:r>
      <w:r w:rsidR="007E0953">
        <w:rPr>
          <w:rFonts w:eastAsia="ＭＳ 明朝"/>
          <w:sz w:val="22"/>
          <w:szCs w:val="22"/>
          <w:lang w:val="en-US"/>
        </w:rPr>
        <w:t>b</w:t>
      </w:r>
      <w:r w:rsidR="0094123B">
        <w:rPr>
          <w:rFonts w:eastAsia="ＭＳ 明朝"/>
          <w:sz w:val="22"/>
          <w:szCs w:val="22"/>
          <w:lang w:val="en-US"/>
        </w:rPr>
        <w:t xml:space="preserve"> </w:t>
      </w:r>
      <w:r>
        <w:rPr>
          <w:rFonts w:eastAsia="ＭＳ 明朝"/>
          <w:sz w:val="22"/>
          <w:szCs w:val="22"/>
          <w:lang w:val="en-US"/>
        </w:rPr>
        <w:t>meeting, enhancements on multi-beam operation were discussed. Following agreements were made [1].</w:t>
      </w:r>
    </w:p>
    <w:tbl>
      <w:tblPr>
        <w:tblStyle w:val="afa"/>
        <w:tblW w:w="5000" w:type="pct"/>
        <w:tblLook w:val="04A0" w:firstRow="1" w:lastRow="0" w:firstColumn="1" w:lastColumn="0" w:noHBand="0" w:noVBand="1"/>
      </w:tblPr>
      <w:tblGrid>
        <w:gridCol w:w="9962"/>
      </w:tblGrid>
      <w:tr w:rsidR="0094123B" w:rsidRPr="004B62B2" w14:paraId="1EC75A3A" w14:textId="77777777" w:rsidTr="007E3B9F">
        <w:tc>
          <w:tcPr>
            <w:tcW w:w="5000" w:type="pct"/>
          </w:tcPr>
          <w:p w14:paraId="7455A78F" w14:textId="77777777" w:rsidR="00824778" w:rsidRPr="004B62B2" w:rsidRDefault="00824778" w:rsidP="004B62B2">
            <w:pPr>
              <w:spacing w:after="0"/>
              <w:contextualSpacing/>
              <w:rPr>
                <w:b/>
                <w:sz w:val="20"/>
                <w:highlight w:val="green"/>
                <w:lang w:eastAsia="x-none"/>
              </w:rPr>
            </w:pPr>
            <w:r w:rsidRPr="004B62B2">
              <w:rPr>
                <w:b/>
                <w:sz w:val="20"/>
                <w:highlight w:val="green"/>
                <w:lang w:eastAsia="x-none"/>
              </w:rPr>
              <w:t>Agreement</w:t>
            </w:r>
          </w:p>
          <w:p w14:paraId="150A17A8" w14:textId="77777777" w:rsidR="00824778" w:rsidRPr="004B62B2" w:rsidRDefault="00824778" w:rsidP="004B62B2">
            <w:pPr>
              <w:snapToGrid w:val="0"/>
              <w:spacing w:after="0"/>
              <w:contextualSpacing/>
              <w:rPr>
                <w:sz w:val="20"/>
              </w:rPr>
            </w:pPr>
            <w:r w:rsidRPr="004B62B2">
              <w:rPr>
                <w:sz w:val="20"/>
              </w:rPr>
              <w:t>In Rel-16, only introduce specification enhancement for MPUE-Assumption3</w:t>
            </w:r>
          </w:p>
          <w:p w14:paraId="3F3A4180" w14:textId="77777777" w:rsidR="00824778" w:rsidRPr="004B62B2" w:rsidRDefault="00824778" w:rsidP="004B62B2">
            <w:pPr>
              <w:numPr>
                <w:ilvl w:val="0"/>
                <w:numId w:val="9"/>
              </w:numPr>
              <w:snapToGrid w:val="0"/>
              <w:spacing w:after="0"/>
              <w:contextualSpacing/>
              <w:rPr>
                <w:sz w:val="20"/>
              </w:rPr>
            </w:pPr>
            <w:r w:rsidRPr="004B62B2">
              <w:rPr>
                <w:sz w:val="20"/>
              </w:rPr>
              <w:t>MPUE-Assumption3: Multiple panels are implemented on a UE and multiple panels can be activated at a time but only one panel can be used for transmission.</w:t>
            </w:r>
          </w:p>
          <w:p w14:paraId="38EFB18E" w14:textId="77777777" w:rsidR="00824778" w:rsidRPr="004B62B2" w:rsidRDefault="00824778" w:rsidP="004B62B2">
            <w:pPr>
              <w:numPr>
                <w:ilvl w:val="1"/>
                <w:numId w:val="9"/>
              </w:numPr>
              <w:snapToGrid w:val="0"/>
              <w:spacing w:after="0"/>
              <w:contextualSpacing/>
              <w:rPr>
                <w:sz w:val="20"/>
              </w:rPr>
            </w:pPr>
            <w:r w:rsidRPr="004B62B2">
              <w:rPr>
                <w:sz w:val="20"/>
              </w:rPr>
              <w:t>Note that this does not require a UE to always activate multi-panels simultaneously</w:t>
            </w:r>
          </w:p>
          <w:p w14:paraId="5E7B5732" w14:textId="77777777" w:rsidR="00824778" w:rsidRPr="004B62B2" w:rsidRDefault="00824778" w:rsidP="004B62B2">
            <w:pPr>
              <w:numPr>
                <w:ilvl w:val="1"/>
                <w:numId w:val="9"/>
              </w:numPr>
              <w:snapToGrid w:val="0"/>
              <w:spacing w:after="0"/>
              <w:contextualSpacing/>
              <w:rPr>
                <w:sz w:val="20"/>
              </w:rPr>
            </w:pPr>
            <w:r w:rsidRPr="004B62B2">
              <w:rPr>
                <w:sz w:val="20"/>
              </w:rPr>
              <w:t xml:space="preserve">Note: UE can control the panel activation/deactivation </w:t>
            </w:r>
          </w:p>
          <w:p w14:paraId="3CCD055C" w14:textId="77777777" w:rsidR="00824778" w:rsidRPr="004B62B2" w:rsidRDefault="00824778" w:rsidP="004B62B2">
            <w:pPr>
              <w:numPr>
                <w:ilvl w:val="0"/>
                <w:numId w:val="9"/>
              </w:numPr>
              <w:snapToGrid w:val="0"/>
              <w:spacing w:after="0"/>
              <w:contextualSpacing/>
              <w:rPr>
                <w:sz w:val="20"/>
              </w:rPr>
            </w:pPr>
            <w:r w:rsidRPr="004B62B2">
              <w:rPr>
                <w:sz w:val="20"/>
              </w:rPr>
              <w:t>Possible use cases at least include</w:t>
            </w:r>
          </w:p>
          <w:p w14:paraId="20537F5A" w14:textId="77777777" w:rsidR="00824778" w:rsidRPr="004B62B2" w:rsidRDefault="00824778" w:rsidP="004B62B2">
            <w:pPr>
              <w:numPr>
                <w:ilvl w:val="1"/>
                <w:numId w:val="9"/>
              </w:numPr>
              <w:snapToGrid w:val="0"/>
              <w:spacing w:after="0"/>
              <w:contextualSpacing/>
              <w:rPr>
                <w:sz w:val="20"/>
              </w:rPr>
            </w:pPr>
            <w:r w:rsidRPr="004B62B2">
              <w:rPr>
                <w:sz w:val="20"/>
              </w:rPr>
              <w:t xml:space="preserve">(General) UL coverage enhancement for FR2 considering the UE power consumption </w:t>
            </w:r>
          </w:p>
          <w:p w14:paraId="3E496CDF" w14:textId="77777777" w:rsidR="00824778" w:rsidRPr="004B62B2" w:rsidRDefault="00824778" w:rsidP="004B62B2">
            <w:pPr>
              <w:numPr>
                <w:ilvl w:val="0"/>
                <w:numId w:val="9"/>
              </w:numPr>
              <w:snapToGrid w:val="0"/>
              <w:spacing w:after="0"/>
              <w:contextualSpacing/>
              <w:rPr>
                <w:sz w:val="20"/>
              </w:rPr>
            </w:pPr>
            <w:r w:rsidRPr="004B62B2">
              <w:rPr>
                <w:sz w:val="20"/>
              </w:rPr>
              <w:t>Discussion topics in Rel-16 include:</w:t>
            </w:r>
          </w:p>
          <w:p w14:paraId="21E2844D" w14:textId="77777777" w:rsidR="00824778" w:rsidRPr="004B62B2" w:rsidRDefault="00824778" w:rsidP="004B62B2">
            <w:pPr>
              <w:numPr>
                <w:ilvl w:val="1"/>
                <w:numId w:val="9"/>
              </w:numPr>
              <w:snapToGrid w:val="0"/>
              <w:spacing w:after="0"/>
              <w:contextualSpacing/>
              <w:rPr>
                <w:sz w:val="20"/>
              </w:rPr>
            </w:pPr>
            <w:r w:rsidRPr="004B62B2">
              <w:rPr>
                <w:sz w:val="20"/>
              </w:rPr>
              <w:t>Details on the identification for a panel and corresponding panel definition</w:t>
            </w:r>
          </w:p>
          <w:p w14:paraId="09FA36EC" w14:textId="77777777" w:rsidR="00824778" w:rsidRPr="004B62B2" w:rsidRDefault="00824778" w:rsidP="004B62B2">
            <w:pPr>
              <w:numPr>
                <w:ilvl w:val="0"/>
                <w:numId w:val="9"/>
              </w:numPr>
              <w:snapToGrid w:val="0"/>
              <w:spacing w:after="0"/>
              <w:contextualSpacing/>
              <w:rPr>
                <w:sz w:val="20"/>
              </w:rPr>
            </w:pPr>
            <w:r w:rsidRPr="004B62B2">
              <w:rPr>
                <w:sz w:val="20"/>
              </w:rPr>
              <w:t xml:space="preserve">Any enhancement introduced in Rel-16 should take further enhancement of simultaneous transmission across multiple panels for future releases into account. </w:t>
            </w:r>
          </w:p>
          <w:p w14:paraId="5F19B102" w14:textId="77777777" w:rsidR="00824778" w:rsidRPr="004B62B2" w:rsidRDefault="00824778" w:rsidP="004B62B2">
            <w:pPr>
              <w:snapToGrid w:val="0"/>
              <w:spacing w:after="0"/>
              <w:contextualSpacing/>
              <w:rPr>
                <w:sz w:val="20"/>
              </w:rPr>
            </w:pPr>
            <w:r w:rsidRPr="004B62B2">
              <w:rPr>
                <w:sz w:val="20"/>
              </w:rPr>
              <w:t>This is a UE optional feature</w:t>
            </w:r>
          </w:p>
          <w:p w14:paraId="495F81A5" w14:textId="77777777" w:rsidR="00824778" w:rsidRPr="004B62B2" w:rsidRDefault="00824778" w:rsidP="004B62B2">
            <w:pPr>
              <w:pStyle w:val="LGTdoc"/>
              <w:spacing w:afterLines="0" w:after="0" w:line="240" w:lineRule="auto"/>
              <w:contextualSpacing/>
              <w:rPr>
                <w:b/>
                <w:sz w:val="20"/>
                <w:szCs w:val="20"/>
                <w:highlight w:val="darkYellow"/>
                <w:lang w:val="en-US"/>
              </w:rPr>
            </w:pPr>
          </w:p>
          <w:p w14:paraId="6FFD6F6E" w14:textId="77777777" w:rsidR="00824778" w:rsidRPr="004B62B2" w:rsidRDefault="00824778" w:rsidP="004B62B2">
            <w:pPr>
              <w:pStyle w:val="LGTdoc"/>
              <w:spacing w:afterLines="0" w:after="0" w:line="240" w:lineRule="auto"/>
              <w:contextualSpacing/>
              <w:rPr>
                <w:b/>
                <w:sz w:val="20"/>
                <w:szCs w:val="20"/>
                <w:highlight w:val="darkYellow"/>
                <w:lang w:val="en-US"/>
              </w:rPr>
            </w:pPr>
            <w:r w:rsidRPr="004B62B2">
              <w:rPr>
                <w:b/>
                <w:sz w:val="20"/>
                <w:szCs w:val="20"/>
                <w:highlight w:val="darkYellow"/>
                <w:lang w:val="en-US"/>
              </w:rPr>
              <w:t>Working Assumption</w:t>
            </w:r>
          </w:p>
          <w:p w14:paraId="68A8BCA7" w14:textId="77777777" w:rsidR="00824778" w:rsidRPr="004B62B2" w:rsidRDefault="00824778" w:rsidP="004B62B2">
            <w:pPr>
              <w:pStyle w:val="LGTdoc"/>
              <w:spacing w:afterLines="0" w:after="0" w:line="240" w:lineRule="auto"/>
              <w:contextualSpacing/>
              <w:rPr>
                <w:sz w:val="20"/>
                <w:szCs w:val="20"/>
                <w:lang w:val="en-US"/>
              </w:rPr>
            </w:pPr>
            <w:r w:rsidRPr="004B62B2">
              <w:rPr>
                <w:sz w:val="20"/>
                <w:szCs w:val="20"/>
                <w:lang w:val="en-US"/>
              </w:rPr>
              <w:t>The agreed ID (not excluding to reuse existing ID) for a panel can be used for panel-selection-based transmission of PUSCH, PUCCH and SRS, among multiple activated panels.</w:t>
            </w:r>
          </w:p>
          <w:p w14:paraId="2C5A4FE0"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FFS details, including an explicit/implicit indication of the panel, also considering beam correspondence at UE.</w:t>
            </w:r>
          </w:p>
          <w:p w14:paraId="1FB70BDC"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FFS on whether the ID can be used for panel-specific PRACH transmission, if supported.</w:t>
            </w:r>
          </w:p>
          <w:p w14:paraId="4C4EB556" w14:textId="77777777" w:rsidR="00824778" w:rsidRPr="004B62B2" w:rsidRDefault="00824778" w:rsidP="004B62B2">
            <w:pPr>
              <w:spacing w:after="0"/>
              <w:rPr>
                <w:sz w:val="20"/>
                <w:lang w:val="en-US" w:eastAsia="x-none"/>
              </w:rPr>
            </w:pPr>
          </w:p>
          <w:p w14:paraId="57A808FF" w14:textId="2E8CE2D5" w:rsidR="00824778" w:rsidRPr="004B62B2" w:rsidRDefault="00824778" w:rsidP="004B62B2">
            <w:pPr>
              <w:spacing w:after="0"/>
              <w:rPr>
                <w:b/>
                <w:sz w:val="20"/>
                <w:highlight w:val="green"/>
                <w:lang w:eastAsia="x-none"/>
              </w:rPr>
            </w:pPr>
            <w:r w:rsidRPr="004B62B2">
              <w:rPr>
                <w:b/>
                <w:sz w:val="20"/>
                <w:highlight w:val="green"/>
                <w:lang w:eastAsia="x-none"/>
              </w:rPr>
              <w:t>Agreement</w:t>
            </w:r>
          </w:p>
          <w:p w14:paraId="646DFD32" w14:textId="77777777" w:rsidR="00824778" w:rsidRPr="004B62B2" w:rsidRDefault="00824778" w:rsidP="004B62B2">
            <w:pPr>
              <w:pStyle w:val="LGTdoc"/>
              <w:spacing w:afterLines="0" w:after="0" w:line="240" w:lineRule="auto"/>
              <w:contextualSpacing/>
              <w:rPr>
                <w:sz w:val="20"/>
                <w:szCs w:val="20"/>
                <w:lang w:val="en-US"/>
              </w:rPr>
            </w:pPr>
            <w:r w:rsidRPr="004B62B2">
              <w:rPr>
                <w:sz w:val="20"/>
                <w:szCs w:val="20"/>
                <w:lang w:val="en-US"/>
              </w:rPr>
              <w:t>The working assumption made in RAN1#96 is confirmed</w:t>
            </w:r>
          </w:p>
          <w:p w14:paraId="6A9760D8" w14:textId="77777777" w:rsidR="00824778" w:rsidRPr="004B62B2" w:rsidRDefault="00824778" w:rsidP="004B62B2">
            <w:pPr>
              <w:spacing w:after="0"/>
              <w:rPr>
                <w:sz w:val="20"/>
              </w:rPr>
            </w:pPr>
            <w:r w:rsidRPr="004B62B2">
              <w:rPr>
                <w:sz w:val="20"/>
              </w:rPr>
              <w:t>For UL beam management latency and overhead reduction, support MAC CE based spatial relation update for aperiodic SRS per resource level</w:t>
            </w:r>
          </w:p>
          <w:p w14:paraId="4C6B3E12" w14:textId="77777777" w:rsidR="00824778" w:rsidRPr="004B62B2" w:rsidRDefault="00824778" w:rsidP="004B62B2">
            <w:pPr>
              <w:numPr>
                <w:ilvl w:val="0"/>
                <w:numId w:val="16"/>
              </w:numPr>
              <w:spacing w:after="0"/>
              <w:rPr>
                <w:sz w:val="20"/>
                <w:lang w:eastAsia="x-none"/>
              </w:rPr>
            </w:pPr>
            <w:r w:rsidRPr="004B62B2">
              <w:rPr>
                <w:sz w:val="20"/>
                <w:lang w:eastAsia="x-none"/>
              </w:rPr>
              <w:t>FFS: Whether this is a UE optional feature</w:t>
            </w:r>
          </w:p>
          <w:p w14:paraId="49391F31" w14:textId="77777777" w:rsidR="00824778" w:rsidRPr="004B62B2" w:rsidRDefault="00824778" w:rsidP="004B62B2">
            <w:pPr>
              <w:spacing w:after="0"/>
              <w:rPr>
                <w:sz w:val="20"/>
                <w:lang w:eastAsia="x-none"/>
              </w:rPr>
            </w:pPr>
            <w:r w:rsidRPr="004B62B2">
              <w:rPr>
                <w:sz w:val="20"/>
                <w:lang w:eastAsia="x-none"/>
              </w:rPr>
              <w:t>FFS: Whether above is applicable regardless of the aperiodic SRS target use</w:t>
            </w:r>
          </w:p>
          <w:p w14:paraId="2F6E6ECC" w14:textId="77777777" w:rsidR="00824778" w:rsidRPr="004B62B2" w:rsidRDefault="00824778" w:rsidP="004B62B2">
            <w:pPr>
              <w:spacing w:after="0"/>
              <w:rPr>
                <w:sz w:val="20"/>
                <w:lang w:eastAsia="x-none"/>
              </w:rPr>
            </w:pPr>
          </w:p>
          <w:p w14:paraId="3A9D5357" w14:textId="77777777" w:rsidR="00824778" w:rsidRPr="004B62B2" w:rsidRDefault="00824778" w:rsidP="004B62B2">
            <w:pPr>
              <w:spacing w:after="0"/>
              <w:rPr>
                <w:b/>
                <w:sz w:val="20"/>
                <w:highlight w:val="green"/>
                <w:lang w:eastAsia="x-none"/>
              </w:rPr>
            </w:pPr>
            <w:r w:rsidRPr="004B62B2">
              <w:rPr>
                <w:b/>
                <w:sz w:val="20"/>
                <w:highlight w:val="green"/>
                <w:lang w:eastAsia="x-none"/>
              </w:rPr>
              <w:t>Agreement</w:t>
            </w:r>
          </w:p>
          <w:p w14:paraId="4092F22B" w14:textId="77777777" w:rsidR="00824778" w:rsidRPr="004B62B2" w:rsidRDefault="00824778" w:rsidP="004B62B2">
            <w:pPr>
              <w:pStyle w:val="LGTdoc"/>
              <w:spacing w:afterLines="0" w:after="0" w:line="240" w:lineRule="auto"/>
              <w:contextualSpacing/>
              <w:rPr>
                <w:sz w:val="20"/>
                <w:szCs w:val="20"/>
                <w:lang w:val="en-US"/>
              </w:rPr>
            </w:pPr>
            <w:r w:rsidRPr="004B62B2">
              <w:rPr>
                <w:sz w:val="20"/>
                <w:szCs w:val="20"/>
                <w:lang w:val="en-US"/>
              </w:rPr>
              <w:t xml:space="preserve">Simultaneous </w:t>
            </w:r>
            <w:r w:rsidRPr="004B62B2">
              <w:rPr>
                <w:sz w:val="20"/>
                <w:szCs w:val="20"/>
              </w:rPr>
              <w:t>update/indication of a single</w:t>
            </w:r>
            <w:r w:rsidRPr="004B62B2">
              <w:rPr>
                <w:sz w:val="20"/>
                <w:szCs w:val="20"/>
                <w:lang w:val="en-US"/>
              </w:rPr>
              <w:t xml:space="preserve"> spatial relation </w:t>
            </w:r>
            <w:r w:rsidRPr="004B62B2">
              <w:rPr>
                <w:sz w:val="20"/>
                <w:szCs w:val="20"/>
              </w:rPr>
              <w:t xml:space="preserve">per group of PUCCH </w:t>
            </w:r>
            <w:r w:rsidRPr="004B62B2">
              <w:rPr>
                <w:sz w:val="20"/>
                <w:szCs w:val="20"/>
                <w:lang w:val="en-US"/>
              </w:rPr>
              <w:t xml:space="preserve">is supported by using one MAC CE </w:t>
            </w:r>
          </w:p>
          <w:p w14:paraId="606132FC"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As a starting point, the group should correspond to all the PUCCHs in a BWP when a single active spatial relation is applied before and after activation</w:t>
            </w:r>
          </w:p>
          <w:p w14:paraId="0BEDE5CF"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If there is no consensus on the details of the grouping, only one group per BWP will be supported in Rel-16 which will correspond to all the PUCCHs in a BWP</w:t>
            </w:r>
          </w:p>
          <w:p w14:paraId="4095FE21" w14:textId="77777777" w:rsidR="00824778" w:rsidRPr="004B62B2" w:rsidRDefault="00824778" w:rsidP="004B62B2">
            <w:pPr>
              <w:pStyle w:val="LGTdoc"/>
              <w:spacing w:afterLines="0" w:after="0" w:line="240" w:lineRule="auto"/>
              <w:contextualSpacing/>
              <w:rPr>
                <w:sz w:val="20"/>
                <w:szCs w:val="20"/>
                <w:lang w:val="en-US"/>
              </w:rPr>
            </w:pPr>
            <w:r w:rsidRPr="004B62B2">
              <w:rPr>
                <w:sz w:val="20"/>
                <w:szCs w:val="20"/>
                <w:lang w:val="en-US"/>
              </w:rPr>
              <w:t>Detailed design on the MAC CE is up to RAN2</w:t>
            </w:r>
          </w:p>
          <w:p w14:paraId="0269B693" w14:textId="77777777" w:rsidR="00824778" w:rsidRPr="004B62B2" w:rsidRDefault="00824778" w:rsidP="004B62B2">
            <w:pPr>
              <w:spacing w:after="0"/>
              <w:rPr>
                <w:sz w:val="20"/>
                <w:lang w:val="en-US" w:eastAsia="x-none"/>
              </w:rPr>
            </w:pPr>
          </w:p>
          <w:p w14:paraId="2C8DE7F1" w14:textId="77777777" w:rsidR="00824778" w:rsidRPr="004B62B2" w:rsidRDefault="00824778" w:rsidP="004B62B2">
            <w:pPr>
              <w:pStyle w:val="LGTdoc"/>
              <w:spacing w:afterLines="0" w:after="0" w:line="240" w:lineRule="auto"/>
              <w:contextualSpacing/>
              <w:rPr>
                <w:b/>
                <w:sz w:val="20"/>
                <w:szCs w:val="20"/>
                <w:highlight w:val="green"/>
                <w:lang w:val="en-US"/>
              </w:rPr>
            </w:pPr>
            <w:r w:rsidRPr="004B62B2">
              <w:rPr>
                <w:b/>
                <w:sz w:val="20"/>
                <w:szCs w:val="20"/>
                <w:highlight w:val="green"/>
                <w:lang w:val="en-US"/>
              </w:rPr>
              <w:t>Agreement</w:t>
            </w:r>
          </w:p>
          <w:p w14:paraId="5B07C76B" w14:textId="77777777" w:rsidR="00824778" w:rsidRPr="004B62B2" w:rsidRDefault="00824778" w:rsidP="004B62B2">
            <w:pPr>
              <w:pStyle w:val="LGTdoc"/>
              <w:spacing w:afterLines="0" w:after="0" w:line="240" w:lineRule="auto"/>
              <w:contextualSpacing/>
              <w:rPr>
                <w:sz w:val="20"/>
                <w:szCs w:val="20"/>
                <w:lang w:val="en-US"/>
              </w:rPr>
            </w:pPr>
            <w:r w:rsidRPr="004B62B2">
              <w:rPr>
                <w:sz w:val="20"/>
                <w:szCs w:val="20"/>
                <w:lang w:val="en-US"/>
              </w:rPr>
              <w:t xml:space="preserve">Support the configuration of up to 64 candidate beams for BFR by RRC </w:t>
            </w:r>
            <w:proofErr w:type="spellStart"/>
            <w:r w:rsidRPr="004B62B2">
              <w:rPr>
                <w:sz w:val="20"/>
                <w:szCs w:val="20"/>
                <w:lang w:val="en-US"/>
              </w:rPr>
              <w:t>signalling</w:t>
            </w:r>
            <w:proofErr w:type="spellEnd"/>
            <w:r w:rsidRPr="004B62B2">
              <w:rPr>
                <w:sz w:val="20"/>
                <w:szCs w:val="20"/>
                <w:lang w:val="en-US"/>
              </w:rPr>
              <w:t xml:space="preserve">, without introducing additional MAC CE </w:t>
            </w:r>
            <w:proofErr w:type="spellStart"/>
            <w:r w:rsidRPr="004B62B2">
              <w:rPr>
                <w:sz w:val="20"/>
                <w:szCs w:val="20"/>
                <w:lang w:val="en-US"/>
              </w:rPr>
              <w:t>signalling</w:t>
            </w:r>
            <w:proofErr w:type="spellEnd"/>
            <w:r w:rsidRPr="004B62B2">
              <w:rPr>
                <w:sz w:val="20"/>
                <w:szCs w:val="20"/>
                <w:lang w:val="en-US"/>
              </w:rPr>
              <w:t xml:space="preserve"> for down-selecting a subset of beams.</w:t>
            </w:r>
          </w:p>
          <w:p w14:paraId="547A2D8F" w14:textId="77777777" w:rsidR="00824778" w:rsidRPr="004B62B2" w:rsidRDefault="00824778" w:rsidP="004B62B2">
            <w:pPr>
              <w:numPr>
                <w:ilvl w:val="0"/>
                <w:numId w:val="9"/>
              </w:numPr>
              <w:spacing w:after="0"/>
              <w:ind w:left="720" w:hanging="320"/>
              <w:rPr>
                <w:sz w:val="20"/>
                <w:lang w:val="en-US" w:eastAsia="x-none"/>
              </w:rPr>
            </w:pPr>
            <w:r w:rsidRPr="004B62B2">
              <w:rPr>
                <w:sz w:val="20"/>
                <w:lang w:val="en-US" w:eastAsia="x-none"/>
              </w:rPr>
              <w:t>The total number of RSs for new beam identification and layer 1 RSRP measurement are part of UE capability signaling</w:t>
            </w:r>
          </w:p>
          <w:p w14:paraId="6E32B10C" w14:textId="77777777" w:rsidR="00824778" w:rsidRPr="004B62B2" w:rsidRDefault="00824778" w:rsidP="004B62B2">
            <w:pPr>
              <w:spacing w:after="0"/>
              <w:rPr>
                <w:sz w:val="20"/>
                <w:lang w:val="en-US" w:eastAsia="x-none"/>
              </w:rPr>
            </w:pPr>
            <w:r w:rsidRPr="004B62B2">
              <w:rPr>
                <w:sz w:val="20"/>
                <w:lang w:val="en-US" w:eastAsia="x-none"/>
              </w:rPr>
              <w:t>This applies per BWP.</w:t>
            </w:r>
          </w:p>
          <w:p w14:paraId="29BEFAFE" w14:textId="77777777" w:rsidR="00824778" w:rsidRPr="004B62B2" w:rsidRDefault="00824778" w:rsidP="004B62B2">
            <w:pPr>
              <w:spacing w:after="0"/>
              <w:rPr>
                <w:sz w:val="20"/>
                <w:lang w:eastAsia="x-none"/>
              </w:rPr>
            </w:pPr>
          </w:p>
          <w:p w14:paraId="7137D292" w14:textId="77777777" w:rsidR="00824778" w:rsidRPr="004B62B2" w:rsidRDefault="00824778" w:rsidP="004B62B2">
            <w:pPr>
              <w:spacing w:after="0"/>
              <w:rPr>
                <w:b/>
                <w:sz w:val="20"/>
                <w:highlight w:val="green"/>
                <w:lang w:val="en-US" w:eastAsia="x-none"/>
              </w:rPr>
            </w:pPr>
            <w:r w:rsidRPr="004B62B2">
              <w:rPr>
                <w:b/>
                <w:sz w:val="20"/>
                <w:highlight w:val="green"/>
                <w:lang w:val="en-US" w:eastAsia="x-none"/>
              </w:rPr>
              <w:t>Agreement</w:t>
            </w:r>
          </w:p>
          <w:p w14:paraId="05962EEB" w14:textId="77777777" w:rsidR="00824778" w:rsidRPr="004B62B2" w:rsidRDefault="00824778" w:rsidP="004B62B2">
            <w:pPr>
              <w:spacing w:after="0"/>
              <w:rPr>
                <w:sz w:val="20"/>
                <w:lang w:val="en-US" w:eastAsia="x-none"/>
              </w:rPr>
            </w:pPr>
            <w:r w:rsidRPr="004B62B2">
              <w:rPr>
                <w:sz w:val="20"/>
                <w:lang w:val="en-US" w:eastAsia="x-none"/>
              </w:rPr>
              <w:t>RAN1 to determine one of the following for L1-SINR in RAN1#97:</w:t>
            </w:r>
          </w:p>
          <w:p w14:paraId="6D9294DB" w14:textId="77777777" w:rsidR="00824778" w:rsidRPr="004B62B2" w:rsidRDefault="00824778" w:rsidP="004B62B2">
            <w:pPr>
              <w:numPr>
                <w:ilvl w:val="0"/>
                <w:numId w:val="9"/>
              </w:numPr>
              <w:spacing w:after="0"/>
              <w:ind w:left="720" w:hanging="320"/>
              <w:rPr>
                <w:sz w:val="20"/>
                <w:lang w:val="en-US" w:eastAsia="x-none"/>
              </w:rPr>
            </w:pPr>
            <w:r w:rsidRPr="004B62B2">
              <w:rPr>
                <w:sz w:val="20"/>
                <w:lang w:val="en-US" w:eastAsia="x-none"/>
              </w:rPr>
              <w:t>L1-SINR based on ZP+NZP IMR</w:t>
            </w:r>
          </w:p>
          <w:p w14:paraId="2B658B33" w14:textId="77777777" w:rsidR="00824778" w:rsidRPr="004B62B2" w:rsidRDefault="00824778" w:rsidP="004B62B2">
            <w:pPr>
              <w:numPr>
                <w:ilvl w:val="0"/>
                <w:numId w:val="9"/>
              </w:numPr>
              <w:spacing w:after="0"/>
              <w:ind w:left="720" w:hanging="320"/>
              <w:rPr>
                <w:sz w:val="20"/>
                <w:lang w:val="en-US" w:eastAsia="x-none"/>
              </w:rPr>
            </w:pPr>
            <w:r w:rsidRPr="004B62B2">
              <w:rPr>
                <w:sz w:val="20"/>
                <w:lang w:val="en-US" w:eastAsia="x-none"/>
              </w:rPr>
              <w:lastRenderedPageBreak/>
              <w:t>L1-SINR based on ZP IMR only</w:t>
            </w:r>
          </w:p>
          <w:p w14:paraId="7199DDE5" w14:textId="77777777" w:rsidR="00824778" w:rsidRPr="004B62B2" w:rsidRDefault="00824778" w:rsidP="004B62B2">
            <w:pPr>
              <w:numPr>
                <w:ilvl w:val="0"/>
                <w:numId w:val="9"/>
              </w:numPr>
              <w:spacing w:after="0"/>
              <w:ind w:left="720" w:hanging="320"/>
              <w:rPr>
                <w:sz w:val="20"/>
                <w:lang w:val="en-US" w:eastAsia="x-none"/>
              </w:rPr>
            </w:pPr>
            <w:r w:rsidRPr="004B62B2">
              <w:rPr>
                <w:sz w:val="20"/>
                <w:lang w:val="en-US" w:eastAsia="x-none"/>
              </w:rPr>
              <w:t>L1-SINR based on NZP IMR only</w:t>
            </w:r>
          </w:p>
          <w:p w14:paraId="36E28723" w14:textId="77777777" w:rsidR="00824778" w:rsidRPr="004B62B2" w:rsidRDefault="00824778" w:rsidP="004B62B2">
            <w:pPr>
              <w:spacing w:after="0"/>
              <w:rPr>
                <w:sz w:val="20"/>
                <w:lang w:val="en-US" w:eastAsia="x-none"/>
              </w:rPr>
            </w:pPr>
            <w:r w:rsidRPr="004B62B2">
              <w:rPr>
                <w:sz w:val="20"/>
                <w:lang w:val="en-US" w:eastAsia="x-none"/>
              </w:rPr>
              <w:t>If there is no agreement on this issue in RAN1#97, L1-SINR will not be supported in Rel-16.</w:t>
            </w:r>
          </w:p>
          <w:p w14:paraId="58D6CA4D" w14:textId="77777777" w:rsidR="00824778" w:rsidRPr="004B62B2" w:rsidRDefault="00824778" w:rsidP="004B62B2">
            <w:pPr>
              <w:pStyle w:val="afc"/>
              <w:spacing w:after="0"/>
              <w:ind w:leftChars="0" w:left="0"/>
              <w:jc w:val="both"/>
              <w:rPr>
                <w:b/>
                <w:sz w:val="20"/>
                <w:highlight w:val="green"/>
              </w:rPr>
            </w:pPr>
            <w:r w:rsidRPr="004B62B2">
              <w:rPr>
                <w:b/>
                <w:sz w:val="20"/>
                <w:highlight w:val="green"/>
              </w:rPr>
              <w:t>Agreement</w:t>
            </w:r>
          </w:p>
          <w:p w14:paraId="431BC9A2" w14:textId="77777777" w:rsidR="00824778" w:rsidRPr="004B62B2" w:rsidRDefault="00824778" w:rsidP="004B62B2">
            <w:pPr>
              <w:pStyle w:val="afc"/>
              <w:spacing w:after="0"/>
              <w:ind w:leftChars="0" w:left="0"/>
              <w:jc w:val="both"/>
              <w:rPr>
                <w:sz w:val="20"/>
              </w:rPr>
            </w:pPr>
            <w:r w:rsidRPr="004B62B2">
              <w:rPr>
                <w:sz w:val="20"/>
              </w:rPr>
              <w:t>At least support gNB can configure UE to report up to N reported SSBRI/CRIs defined in Rel-15 and corresponding L1-SINR values for in a beam reporting instance</w:t>
            </w:r>
          </w:p>
          <w:p w14:paraId="1C1327A4"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N is configured by RRC signaling with candidate values of {1, 2, 3, 4}</w:t>
            </w:r>
          </w:p>
          <w:p w14:paraId="25E4859D"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FFS: SSBRI/CRI implies a CMR/IMR combination configured by gNB based on CSI framework</w:t>
            </w:r>
          </w:p>
          <w:p w14:paraId="4AE69301" w14:textId="77777777" w:rsidR="00824778" w:rsidRPr="004B62B2" w:rsidRDefault="00824778" w:rsidP="004B62B2">
            <w:pPr>
              <w:pStyle w:val="LGTdoc"/>
              <w:numPr>
                <w:ilvl w:val="0"/>
                <w:numId w:val="9"/>
              </w:numPr>
              <w:spacing w:afterLines="0" w:after="0" w:line="240" w:lineRule="auto"/>
              <w:contextualSpacing/>
              <w:rPr>
                <w:sz w:val="20"/>
                <w:szCs w:val="20"/>
                <w:lang w:val="en-US"/>
              </w:rPr>
            </w:pPr>
            <w:r w:rsidRPr="004B62B2">
              <w:rPr>
                <w:sz w:val="20"/>
                <w:szCs w:val="20"/>
                <w:lang w:val="en-US"/>
              </w:rPr>
              <w:t>FFS: details on information on CMR/IMR association</w:t>
            </w:r>
          </w:p>
          <w:p w14:paraId="0AA26555" w14:textId="77777777" w:rsidR="00824778" w:rsidRPr="004B62B2" w:rsidRDefault="00824778" w:rsidP="004B62B2">
            <w:pPr>
              <w:numPr>
                <w:ilvl w:val="0"/>
                <w:numId w:val="9"/>
              </w:numPr>
              <w:spacing w:after="0"/>
              <w:ind w:left="720" w:hanging="320"/>
              <w:rPr>
                <w:sz w:val="20"/>
                <w:lang w:val="en-US" w:eastAsia="x-none"/>
              </w:rPr>
            </w:pPr>
            <w:proofErr w:type="gramStart"/>
            <w:r w:rsidRPr="004B62B2">
              <w:rPr>
                <w:sz w:val="20"/>
                <w:lang w:val="en-US" w:eastAsia="x-none"/>
              </w:rPr>
              <w:t>Make a decision</w:t>
            </w:r>
            <w:proofErr w:type="gramEnd"/>
            <w:r w:rsidRPr="004B62B2">
              <w:rPr>
                <w:sz w:val="20"/>
                <w:lang w:val="en-US" w:eastAsia="x-none"/>
              </w:rPr>
              <w:t xml:space="preserve"> in RAN1 #97 whether to support gNB to configure UE to report [IMR index] and RSRP additionally in a beam reporting instance</w:t>
            </w:r>
          </w:p>
          <w:p w14:paraId="13162ACC" w14:textId="77777777" w:rsidR="00824778" w:rsidRPr="004B62B2" w:rsidRDefault="00824778" w:rsidP="004B62B2">
            <w:pPr>
              <w:pStyle w:val="LGTdoc"/>
              <w:numPr>
                <w:ilvl w:val="1"/>
                <w:numId w:val="9"/>
              </w:numPr>
              <w:spacing w:afterLines="0" w:after="0" w:line="240" w:lineRule="auto"/>
              <w:contextualSpacing/>
              <w:rPr>
                <w:sz w:val="20"/>
                <w:szCs w:val="20"/>
                <w:lang w:val="en-US"/>
              </w:rPr>
            </w:pPr>
            <w:r w:rsidRPr="004B62B2">
              <w:rPr>
                <w:sz w:val="20"/>
                <w:szCs w:val="20"/>
                <w:lang w:val="en-US"/>
              </w:rPr>
              <w:t>Companies are encouraged to provide evaluation results</w:t>
            </w:r>
          </w:p>
          <w:p w14:paraId="3FEC0E93" w14:textId="77777777" w:rsidR="004B62B2" w:rsidRDefault="004B62B2" w:rsidP="004B62B2">
            <w:pPr>
              <w:spacing w:after="0"/>
              <w:rPr>
                <w:b/>
                <w:sz w:val="20"/>
                <w:highlight w:val="green"/>
                <w:lang w:val="en-US" w:eastAsia="x-none"/>
              </w:rPr>
            </w:pPr>
          </w:p>
          <w:p w14:paraId="6C9F498E" w14:textId="7B712D84" w:rsidR="00824778" w:rsidRPr="004B62B2" w:rsidRDefault="00824778" w:rsidP="004B62B2">
            <w:pPr>
              <w:spacing w:after="0"/>
              <w:rPr>
                <w:b/>
                <w:sz w:val="20"/>
                <w:highlight w:val="green"/>
                <w:lang w:val="en-US" w:eastAsia="x-none"/>
              </w:rPr>
            </w:pPr>
            <w:r w:rsidRPr="004B62B2">
              <w:rPr>
                <w:b/>
                <w:sz w:val="20"/>
                <w:highlight w:val="green"/>
                <w:lang w:val="en-US" w:eastAsia="x-none"/>
              </w:rPr>
              <w:t>Agreement</w:t>
            </w:r>
          </w:p>
          <w:p w14:paraId="35D5B3FD" w14:textId="77777777" w:rsidR="00824778" w:rsidRPr="004B62B2" w:rsidRDefault="00824778" w:rsidP="004B62B2">
            <w:pPr>
              <w:spacing w:after="0"/>
              <w:rPr>
                <w:sz w:val="20"/>
                <w:lang w:eastAsia="x-none"/>
              </w:rPr>
            </w:pPr>
            <w:r w:rsidRPr="004B62B2">
              <w:rPr>
                <w:sz w:val="20"/>
                <w:lang w:eastAsia="x-none"/>
              </w:rPr>
              <w:t>Downlink RS for new beam identification can be based on SSB and CSI-RS for BM</w:t>
            </w:r>
          </w:p>
          <w:p w14:paraId="6266BDDC" w14:textId="77777777" w:rsidR="00824778" w:rsidRPr="004B62B2" w:rsidRDefault="00824778" w:rsidP="004B62B2">
            <w:pPr>
              <w:spacing w:after="0"/>
              <w:rPr>
                <w:sz w:val="20"/>
                <w:lang w:eastAsia="x-none"/>
              </w:rPr>
            </w:pPr>
          </w:p>
          <w:p w14:paraId="1A8E8FAB" w14:textId="77777777" w:rsidR="00824778" w:rsidRPr="004B62B2" w:rsidRDefault="00824778" w:rsidP="004B62B2">
            <w:pPr>
              <w:spacing w:after="0"/>
              <w:rPr>
                <w:b/>
                <w:sz w:val="20"/>
                <w:highlight w:val="green"/>
                <w:lang w:eastAsia="x-none"/>
              </w:rPr>
            </w:pPr>
            <w:r w:rsidRPr="004B62B2">
              <w:rPr>
                <w:b/>
                <w:sz w:val="20"/>
                <w:highlight w:val="green"/>
                <w:lang w:eastAsia="x-none"/>
              </w:rPr>
              <w:t>Agreement</w:t>
            </w:r>
          </w:p>
          <w:p w14:paraId="6A2A586D" w14:textId="77777777" w:rsidR="00824778" w:rsidRPr="004B62B2" w:rsidRDefault="00824778" w:rsidP="004B62B2">
            <w:pPr>
              <w:spacing w:after="0"/>
              <w:rPr>
                <w:sz w:val="20"/>
                <w:lang w:eastAsia="x-none"/>
              </w:rPr>
            </w:pPr>
            <w:bookmarkStart w:id="3" w:name="_Hlk5796618"/>
            <w:r w:rsidRPr="004B62B2">
              <w:rPr>
                <w:sz w:val="20"/>
                <w:lang w:eastAsia="x-none"/>
              </w:rPr>
              <w:t>Downlink RS for new beam identification</w:t>
            </w:r>
            <w:bookmarkEnd w:id="3"/>
            <w:r w:rsidRPr="004B62B2">
              <w:rPr>
                <w:sz w:val="20"/>
                <w:lang w:eastAsia="x-none"/>
              </w:rPr>
              <w:t xml:space="preserve"> can be transmitted in active BWP of the CC which is configured to be monitored for BFR or another CC within the same band</w:t>
            </w:r>
          </w:p>
          <w:p w14:paraId="29B5E658" w14:textId="77777777" w:rsidR="004B62B2" w:rsidRDefault="004B62B2" w:rsidP="004B62B2">
            <w:pPr>
              <w:spacing w:after="0"/>
              <w:rPr>
                <w:b/>
                <w:sz w:val="20"/>
                <w:highlight w:val="green"/>
                <w:lang w:eastAsia="x-none"/>
              </w:rPr>
            </w:pPr>
          </w:p>
          <w:p w14:paraId="706A9A4C" w14:textId="62E5ECAF" w:rsidR="00824778" w:rsidRPr="004B62B2" w:rsidRDefault="00824778" w:rsidP="004B62B2">
            <w:pPr>
              <w:spacing w:after="0"/>
              <w:rPr>
                <w:b/>
                <w:sz w:val="20"/>
                <w:highlight w:val="green"/>
                <w:lang w:eastAsia="x-none"/>
              </w:rPr>
            </w:pPr>
            <w:r w:rsidRPr="004B62B2">
              <w:rPr>
                <w:b/>
                <w:sz w:val="20"/>
                <w:highlight w:val="green"/>
                <w:lang w:eastAsia="x-none"/>
              </w:rPr>
              <w:t>Agreement</w:t>
            </w:r>
          </w:p>
          <w:p w14:paraId="44AE4A46" w14:textId="77777777" w:rsidR="00824778" w:rsidRPr="004B62B2" w:rsidRDefault="00824778" w:rsidP="004B62B2">
            <w:pPr>
              <w:spacing w:after="0"/>
              <w:rPr>
                <w:sz w:val="20"/>
                <w:lang w:eastAsia="x-none"/>
              </w:rPr>
            </w:pPr>
            <w:r w:rsidRPr="004B62B2">
              <w:rPr>
                <w:sz w:val="20"/>
                <w:lang w:eastAsia="x-none"/>
              </w:rPr>
              <w:t>New beam identification threshold is based on L1-RSRP</w:t>
            </w:r>
          </w:p>
          <w:p w14:paraId="71F63BA4" w14:textId="77777777" w:rsidR="004B62B2" w:rsidRDefault="004B62B2" w:rsidP="004B62B2">
            <w:pPr>
              <w:spacing w:after="0"/>
              <w:rPr>
                <w:b/>
                <w:sz w:val="20"/>
                <w:highlight w:val="green"/>
              </w:rPr>
            </w:pPr>
          </w:p>
          <w:p w14:paraId="1642BE59" w14:textId="42527F9B" w:rsidR="00824778" w:rsidRPr="004B62B2" w:rsidRDefault="00824778" w:rsidP="004B62B2">
            <w:pPr>
              <w:spacing w:after="0"/>
              <w:rPr>
                <w:b/>
                <w:sz w:val="20"/>
                <w:highlight w:val="green"/>
              </w:rPr>
            </w:pPr>
            <w:r w:rsidRPr="004B62B2">
              <w:rPr>
                <w:b/>
                <w:sz w:val="20"/>
                <w:highlight w:val="green"/>
              </w:rPr>
              <w:t>Agreement</w:t>
            </w:r>
          </w:p>
          <w:p w14:paraId="198D14C1" w14:textId="77777777" w:rsidR="00824778" w:rsidRPr="004B62B2" w:rsidRDefault="00824778" w:rsidP="004B62B2">
            <w:pPr>
              <w:spacing w:after="0"/>
              <w:rPr>
                <w:sz w:val="20"/>
              </w:rPr>
            </w:pPr>
            <w:r w:rsidRPr="004B62B2">
              <w:rPr>
                <w:sz w:val="20"/>
              </w:rPr>
              <w:t xml:space="preserve">At least for explicit configuration, downlink RS for BFD is in current CC </w:t>
            </w:r>
          </w:p>
          <w:p w14:paraId="54620156" w14:textId="77777777" w:rsidR="00824778" w:rsidRPr="004B62B2" w:rsidRDefault="00824778" w:rsidP="004B62B2">
            <w:pPr>
              <w:numPr>
                <w:ilvl w:val="0"/>
                <w:numId w:val="9"/>
              </w:numPr>
              <w:spacing w:after="0"/>
              <w:rPr>
                <w:sz w:val="20"/>
              </w:rPr>
            </w:pPr>
            <w:r w:rsidRPr="004B62B2">
              <w:rPr>
                <w:sz w:val="20"/>
              </w:rPr>
              <w:t>FFS: Downlink RS for BFD in another CC within the same band for implicit configuration</w:t>
            </w:r>
          </w:p>
          <w:p w14:paraId="4831AC20" w14:textId="77777777" w:rsidR="00824778" w:rsidRPr="004B62B2" w:rsidRDefault="00824778" w:rsidP="004B62B2">
            <w:pPr>
              <w:spacing w:after="0"/>
              <w:rPr>
                <w:sz w:val="20"/>
                <w:lang w:eastAsia="x-none"/>
              </w:rPr>
            </w:pPr>
          </w:p>
          <w:p w14:paraId="34A53625" w14:textId="77777777" w:rsidR="00824778" w:rsidRPr="004B62B2" w:rsidRDefault="00824778" w:rsidP="004B62B2">
            <w:pPr>
              <w:spacing w:after="0"/>
              <w:rPr>
                <w:b/>
                <w:sz w:val="20"/>
                <w:highlight w:val="green"/>
                <w:lang w:eastAsia="x-none"/>
              </w:rPr>
            </w:pPr>
            <w:r w:rsidRPr="004B62B2">
              <w:rPr>
                <w:b/>
                <w:sz w:val="20"/>
                <w:highlight w:val="green"/>
                <w:lang w:eastAsia="x-none"/>
              </w:rPr>
              <w:t>Agreement</w:t>
            </w:r>
          </w:p>
          <w:p w14:paraId="411B0035" w14:textId="77777777" w:rsidR="00824778" w:rsidRPr="004B62B2" w:rsidRDefault="00824778" w:rsidP="004B62B2">
            <w:pPr>
              <w:pStyle w:val="afc"/>
              <w:numPr>
                <w:ilvl w:val="0"/>
                <w:numId w:val="15"/>
              </w:numPr>
              <w:spacing w:after="0"/>
              <w:ind w:leftChars="0"/>
              <w:contextualSpacing/>
              <w:rPr>
                <w:sz w:val="20"/>
              </w:rPr>
            </w:pPr>
            <w:r w:rsidRPr="004B62B2">
              <w:rPr>
                <w:rFonts w:eastAsia="SimSun"/>
                <w:sz w:val="20"/>
              </w:rPr>
              <w:t xml:space="preserve">For SCell with downlink only, </w:t>
            </w:r>
            <w:r w:rsidRPr="004B62B2">
              <w:rPr>
                <w:sz w:val="20"/>
              </w:rPr>
              <w:t>UE reports failed CC index(</w:t>
            </w:r>
            <w:proofErr w:type="spellStart"/>
            <w:r w:rsidRPr="004B62B2">
              <w:rPr>
                <w:sz w:val="20"/>
              </w:rPr>
              <w:t>es</w:t>
            </w:r>
            <w:proofErr w:type="spellEnd"/>
            <w:r w:rsidRPr="004B62B2">
              <w:rPr>
                <w:sz w:val="20"/>
              </w:rPr>
              <w:t xml:space="preserve">) and new beam information </w:t>
            </w:r>
            <w:r w:rsidRPr="004B62B2">
              <w:rPr>
                <w:rFonts w:eastAsia="SimSun"/>
                <w:sz w:val="20"/>
              </w:rPr>
              <w:t>(if present)</w:t>
            </w:r>
            <w:r w:rsidRPr="004B62B2">
              <w:rPr>
                <w:sz w:val="20"/>
              </w:rPr>
              <w:t xml:space="preserve"> by PUSCH or PUCCH</w:t>
            </w:r>
          </w:p>
          <w:p w14:paraId="43E3D821" w14:textId="77777777" w:rsidR="00824778" w:rsidRPr="004B62B2" w:rsidRDefault="00824778" w:rsidP="004B62B2">
            <w:pPr>
              <w:pStyle w:val="afc"/>
              <w:numPr>
                <w:ilvl w:val="1"/>
                <w:numId w:val="15"/>
              </w:numPr>
              <w:spacing w:after="0"/>
              <w:ind w:leftChars="0"/>
              <w:rPr>
                <w:sz w:val="20"/>
              </w:rPr>
            </w:pPr>
            <w:r w:rsidRPr="004B62B2">
              <w:rPr>
                <w:sz w:val="20"/>
              </w:rPr>
              <w:t>FFS: whether it is carried by MAC CE or UCI-like PUSCH or PUCCH</w:t>
            </w:r>
          </w:p>
          <w:p w14:paraId="16E752E4" w14:textId="77777777" w:rsidR="00824778" w:rsidRPr="004B62B2" w:rsidRDefault="00824778" w:rsidP="004B62B2">
            <w:pPr>
              <w:pStyle w:val="afc"/>
              <w:numPr>
                <w:ilvl w:val="1"/>
                <w:numId w:val="15"/>
              </w:numPr>
              <w:spacing w:after="0"/>
              <w:ind w:leftChars="0"/>
              <w:rPr>
                <w:sz w:val="20"/>
              </w:rPr>
            </w:pPr>
            <w:r w:rsidRPr="004B62B2">
              <w:rPr>
                <w:sz w:val="20"/>
              </w:rPr>
              <w:t>Down-select at least one options for BFRQ procedure in RAN1 #97:</w:t>
            </w:r>
          </w:p>
          <w:p w14:paraId="4363B3B1" w14:textId="77777777" w:rsidR="00824778" w:rsidRPr="004B62B2" w:rsidRDefault="00824778" w:rsidP="004B62B2">
            <w:pPr>
              <w:pStyle w:val="afc"/>
              <w:numPr>
                <w:ilvl w:val="2"/>
                <w:numId w:val="15"/>
              </w:numPr>
              <w:spacing w:after="0"/>
              <w:ind w:leftChars="0"/>
              <w:rPr>
                <w:sz w:val="20"/>
              </w:rPr>
            </w:pPr>
            <w:r w:rsidRPr="004B62B2">
              <w:rPr>
                <w:sz w:val="20"/>
              </w:rPr>
              <w:t>Option 1: Failed CC index(</w:t>
            </w:r>
            <w:proofErr w:type="spellStart"/>
            <w:r w:rsidRPr="004B62B2">
              <w:rPr>
                <w:sz w:val="20"/>
              </w:rPr>
              <w:t>es</w:t>
            </w:r>
            <w:proofErr w:type="spellEnd"/>
            <w:r w:rsidRPr="004B62B2">
              <w:rPr>
                <w:sz w:val="20"/>
              </w:rPr>
              <w:t xml:space="preserve">), new beam information </w:t>
            </w:r>
            <w:r w:rsidRPr="004B62B2">
              <w:rPr>
                <w:rFonts w:eastAsia="SimSun"/>
                <w:sz w:val="20"/>
              </w:rPr>
              <w:t>(if present)</w:t>
            </w:r>
            <w:r w:rsidRPr="004B62B2">
              <w:rPr>
                <w:sz w:val="20"/>
              </w:rPr>
              <w:t xml:space="preserve"> and beam failure event to be reported by a single report by MAC CE </w:t>
            </w:r>
          </w:p>
          <w:p w14:paraId="62F17659" w14:textId="77777777" w:rsidR="00824778" w:rsidRPr="004B62B2" w:rsidRDefault="00824778" w:rsidP="004B62B2">
            <w:pPr>
              <w:pStyle w:val="afc"/>
              <w:numPr>
                <w:ilvl w:val="3"/>
                <w:numId w:val="15"/>
              </w:numPr>
              <w:spacing w:after="0"/>
              <w:ind w:leftChars="0"/>
              <w:rPr>
                <w:sz w:val="20"/>
              </w:rPr>
            </w:pPr>
            <w:r w:rsidRPr="004B62B2">
              <w:rPr>
                <w:sz w:val="20"/>
              </w:rPr>
              <w:t xml:space="preserve">FFS: </w:t>
            </w:r>
            <w:proofErr w:type="gramStart"/>
            <w:r w:rsidRPr="004B62B2">
              <w:rPr>
                <w:sz w:val="20"/>
              </w:rPr>
              <w:t>whether or not</w:t>
            </w:r>
            <w:proofErr w:type="gramEnd"/>
            <w:r w:rsidRPr="004B62B2">
              <w:rPr>
                <w:sz w:val="20"/>
              </w:rPr>
              <w:t xml:space="preserve"> to have spec impact on resource for MAC CE</w:t>
            </w:r>
          </w:p>
          <w:p w14:paraId="6456277F" w14:textId="77777777" w:rsidR="00824778" w:rsidRPr="004B62B2" w:rsidRDefault="00824778" w:rsidP="004B62B2">
            <w:pPr>
              <w:pStyle w:val="afc"/>
              <w:numPr>
                <w:ilvl w:val="3"/>
                <w:numId w:val="15"/>
              </w:numPr>
              <w:spacing w:after="0"/>
              <w:ind w:leftChars="0"/>
              <w:rPr>
                <w:sz w:val="20"/>
              </w:rPr>
            </w:pPr>
            <w:r w:rsidRPr="004B62B2">
              <w:rPr>
                <w:sz w:val="20"/>
              </w:rPr>
              <w:t>Resource for MAC CE is not triggered by dedicated PUCCH/PRACH for BFR</w:t>
            </w:r>
          </w:p>
          <w:p w14:paraId="583613F1" w14:textId="77777777" w:rsidR="00824778" w:rsidRPr="004B62B2" w:rsidRDefault="00824778" w:rsidP="004B62B2">
            <w:pPr>
              <w:pStyle w:val="afc"/>
              <w:numPr>
                <w:ilvl w:val="2"/>
                <w:numId w:val="15"/>
              </w:numPr>
              <w:spacing w:after="0"/>
              <w:ind w:leftChars="0"/>
              <w:rPr>
                <w:sz w:val="20"/>
              </w:rPr>
            </w:pPr>
            <w:r w:rsidRPr="004B62B2">
              <w:rPr>
                <w:sz w:val="20"/>
              </w:rPr>
              <w:t xml:space="preserve">Option 2: step 1: UE conveys beam failure event, and step 2: UE reports new beam information </w:t>
            </w:r>
            <w:r w:rsidRPr="004B62B2">
              <w:rPr>
                <w:rFonts w:eastAsia="SimSun"/>
                <w:sz w:val="20"/>
              </w:rPr>
              <w:t>(if present)</w:t>
            </w:r>
            <w:r w:rsidRPr="004B62B2">
              <w:rPr>
                <w:sz w:val="20"/>
              </w:rPr>
              <w:t xml:space="preserve"> and failed CC index(</w:t>
            </w:r>
            <w:proofErr w:type="spellStart"/>
            <w:r w:rsidRPr="004B62B2">
              <w:rPr>
                <w:sz w:val="20"/>
              </w:rPr>
              <w:t>es</w:t>
            </w:r>
            <w:proofErr w:type="spellEnd"/>
            <w:r w:rsidRPr="004B62B2">
              <w:rPr>
                <w:sz w:val="20"/>
              </w:rPr>
              <w:t>)</w:t>
            </w:r>
          </w:p>
          <w:p w14:paraId="2DA7F877" w14:textId="77777777" w:rsidR="00824778" w:rsidRPr="004B62B2" w:rsidRDefault="00824778" w:rsidP="004B62B2">
            <w:pPr>
              <w:pStyle w:val="afc"/>
              <w:numPr>
                <w:ilvl w:val="3"/>
                <w:numId w:val="15"/>
              </w:numPr>
              <w:spacing w:after="0"/>
              <w:ind w:leftChars="0"/>
              <w:rPr>
                <w:sz w:val="20"/>
              </w:rPr>
            </w:pPr>
            <w:r w:rsidRPr="004B62B2">
              <w:rPr>
                <w:sz w:val="20"/>
              </w:rPr>
              <w:t>Step 1 is carried by dedicated PUCCH/PRACH resource</w:t>
            </w:r>
          </w:p>
          <w:p w14:paraId="1FF3C6FF" w14:textId="77777777" w:rsidR="00824778" w:rsidRPr="004B62B2" w:rsidRDefault="00824778" w:rsidP="004B62B2">
            <w:pPr>
              <w:pStyle w:val="afc"/>
              <w:numPr>
                <w:ilvl w:val="3"/>
                <w:numId w:val="15"/>
              </w:numPr>
              <w:spacing w:after="0"/>
              <w:ind w:leftChars="0"/>
              <w:rPr>
                <w:sz w:val="20"/>
              </w:rPr>
            </w:pPr>
            <w:r w:rsidRPr="004B62B2">
              <w:rPr>
                <w:sz w:val="20"/>
              </w:rPr>
              <w:t>Step 2 is carried by MAC CE or UCI</w:t>
            </w:r>
          </w:p>
          <w:p w14:paraId="6625EF57" w14:textId="77777777" w:rsidR="00824778" w:rsidRPr="004B62B2" w:rsidRDefault="00824778" w:rsidP="004B62B2">
            <w:pPr>
              <w:pStyle w:val="afc"/>
              <w:numPr>
                <w:ilvl w:val="2"/>
                <w:numId w:val="15"/>
              </w:numPr>
              <w:spacing w:after="0"/>
              <w:ind w:leftChars="0"/>
              <w:rPr>
                <w:sz w:val="20"/>
              </w:rPr>
            </w:pPr>
            <w:r w:rsidRPr="004B62B2">
              <w:rPr>
                <w:sz w:val="20"/>
              </w:rPr>
              <w:t>Option 3: step 1: UE conveys beam failure event and failed CC index(</w:t>
            </w:r>
            <w:proofErr w:type="spellStart"/>
            <w:r w:rsidRPr="004B62B2">
              <w:rPr>
                <w:sz w:val="20"/>
              </w:rPr>
              <w:t>es</w:t>
            </w:r>
            <w:proofErr w:type="spellEnd"/>
            <w:r w:rsidRPr="004B62B2">
              <w:rPr>
                <w:sz w:val="20"/>
              </w:rPr>
              <w:t xml:space="preserve">), and step 2: UE reports new beam information </w:t>
            </w:r>
            <w:r w:rsidRPr="004B62B2">
              <w:rPr>
                <w:rFonts w:eastAsia="SimSun"/>
                <w:sz w:val="20"/>
              </w:rPr>
              <w:t>(if present)</w:t>
            </w:r>
          </w:p>
          <w:p w14:paraId="585BBA1D" w14:textId="77777777" w:rsidR="00824778" w:rsidRPr="004B62B2" w:rsidRDefault="00824778" w:rsidP="004B62B2">
            <w:pPr>
              <w:pStyle w:val="afc"/>
              <w:numPr>
                <w:ilvl w:val="3"/>
                <w:numId w:val="15"/>
              </w:numPr>
              <w:spacing w:after="0"/>
              <w:ind w:leftChars="0"/>
              <w:rPr>
                <w:sz w:val="20"/>
              </w:rPr>
            </w:pPr>
            <w:r w:rsidRPr="004B62B2">
              <w:rPr>
                <w:sz w:val="20"/>
              </w:rPr>
              <w:t>Step 2 is carried by MAC CE or UCI, e.g. AP-CSI</w:t>
            </w:r>
          </w:p>
          <w:p w14:paraId="51FFDEC0" w14:textId="77777777" w:rsidR="00824778" w:rsidRPr="004B62B2" w:rsidRDefault="00824778" w:rsidP="004B62B2">
            <w:pPr>
              <w:pStyle w:val="afc"/>
              <w:numPr>
                <w:ilvl w:val="3"/>
                <w:numId w:val="15"/>
              </w:numPr>
              <w:spacing w:after="0"/>
              <w:ind w:leftChars="0"/>
              <w:rPr>
                <w:sz w:val="20"/>
              </w:rPr>
            </w:pPr>
            <w:r w:rsidRPr="004B62B2">
              <w:rPr>
                <w:sz w:val="20"/>
              </w:rPr>
              <w:t>PUCCH/PRACH is used for step 1 to carry failed CC index(</w:t>
            </w:r>
            <w:proofErr w:type="spellStart"/>
            <w:r w:rsidRPr="004B62B2">
              <w:rPr>
                <w:sz w:val="20"/>
              </w:rPr>
              <w:t>es</w:t>
            </w:r>
            <w:proofErr w:type="spellEnd"/>
            <w:r w:rsidRPr="004B62B2">
              <w:rPr>
                <w:sz w:val="20"/>
              </w:rPr>
              <w:t>) implicitly</w:t>
            </w:r>
          </w:p>
          <w:p w14:paraId="60113B06" w14:textId="77777777" w:rsidR="00824778" w:rsidRPr="004B62B2" w:rsidRDefault="00824778" w:rsidP="004B62B2">
            <w:pPr>
              <w:pStyle w:val="afc"/>
              <w:numPr>
                <w:ilvl w:val="4"/>
                <w:numId w:val="15"/>
              </w:numPr>
              <w:spacing w:after="0"/>
              <w:ind w:leftChars="0"/>
              <w:rPr>
                <w:sz w:val="20"/>
              </w:rPr>
            </w:pPr>
            <w:r w:rsidRPr="004B62B2">
              <w:rPr>
                <w:sz w:val="20"/>
              </w:rPr>
              <w:t>FFS: whether it is single-bit PUCCH or multi-bit PUCCH</w:t>
            </w:r>
          </w:p>
          <w:p w14:paraId="101235C4" w14:textId="77777777" w:rsidR="00824778" w:rsidRPr="004B62B2" w:rsidRDefault="00824778" w:rsidP="004B62B2">
            <w:pPr>
              <w:pStyle w:val="afc"/>
              <w:numPr>
                <w:ilvl w:val="1"/>
                <w:numId w:val="15"/>
              </w:numPr>
              <w:spacing w:after="0"/>
              <w:ind w:leftChars="0"/>
              <w:rPr>
                <w:sz w:val="20"/>
              </w:rPr>
            </w:pPr>
            <w:r w:rsidRPr="004B62B2">
              <w:rPr>
                <w:sz w:val="20"/>
              </w:rPr>
              <w:t>The failed CC index(</w:t>
            </w:r>
            <w:proofErr w:type="spellStart"/>
            <w:r w:rsidRPr="004B62B2">
              <w:rPr>
                <w:sz w:val="20"/>
              </w:rPr>
              <w:t>es</w:t>
            </w:r>
            <w:proofErr w:type="spellEnd"/>
            <w:r w:rsidRPr="004B62B2">
              <w:rPr>
                <w:sz w:val="20"/>
              </w:rPr>
              <w:t xml:space="preserve">) should be selected from up to </w:t>
            </w:r>
            <w:proofErr w:type="spellStart"/>
            <w:r w:rsidRPr="004B62B2">
              <w:rPr>
                <w:sz w:val="20"/>
              </w:rPr>
              <w:t>N_max</w:t>
            </w:r>
            <w:proofErr w:type="spellEnd"/>
            <w:r w:rsidRPr="004B62B2">
              <w:rPr>
                <w:sz w:val="20"/>
              </w:rPr>
              <w:t xml:space="preserve"> CCs for SCell BFR</w:t>
            </w:r>
          </w:p>
          <w:p w14:paraId="40D91420" w14:textId="16BB089F" w:rsidR="004B62B2" w:rsidRPr="004B62B2" w:rsidRDefault="004B62B2" w:rsidP="004B62B2">
            <w:pPr>
              <w:pStyle w:val="afc"/>
              <w:numPr>
                <w:ilvl w:val="2"/>
                <w:numId w:val="15"/>
              </w:numPr>
              <w:spacing w:after="0"/>
              <w:ind w:leftChars="0"/>
              <w:rPr>
                <w:sz w:val="20"/>
                <w:lang w:eastAsia="zh-CN"/>
              </w:rPr>
            </w:pPr>
            <w:r w:rsidRPr="004B62B2">
              <w:rPr>
                <w:sz w:val="20"/>
              </w:rPr>
              <w:t xml:space="preserve">FFS: </w:t>
            </w:r>
            <w:proofErr w:type="spellStart"/>
            <w:r w:rsidRPr="004B62B2">
              <w:rPr>
                <w:sz w:val="20"/>
              </w:rPr>
              <w:t>N_max</w:t>
            </w:r>
            <w:proofErr w:type="spellEnd"/>
            <w:r w:rsidRPr="004B62B2">
              <w:rPr>
                <w:sz w:val="20"/>
              </w:rPr>
              <w:t xml:space="preserve"> </w:t>
            </w:r>
          </w:p>
          <w:p w14:paraId="7B5FA199" w14:textId="1E03DA8F" w:rsidR="0094123B" w:rsidRPr="004B62B2" w:rsidRDefault="0094123B" w:rsidP="004B62B2">
            <w:pPr>
              <w:spacing w:after="0"/>
              <w:jc w:val="both"/>
              <w:rPr>
                <w:sz w:val="2"/>
                <w:szCs w:val="2"/>
                <w:lang w:eastAsia="x-none"/>
              </w:rPr>
            </w:pPr>
          </w:p>
        </w:tc>
      </w:tr>
    </w:tbl>
    <w:p w14:paraId="0EEEDEBD" w14:textId="310709C5"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lastRenderedPageBreak/>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Pr>
          <w:rFonts w:eastAsia="ＭＳ 明朝"/>
          <w:sz w:val="22"/>
          <w:szCs w:val="22"/>
          <w:lang w:val="en-US"/>
        </w:rPr>
        <w:t xml:space="preserve">enhanced beam selection mechanism with low latency and low overhead, UL </w:t>
      </w:r>
      <w:r w:rsidRPr="002B2C9F">
        <w:rPr>
          <w:rFonts w:eastAsia="ＭＳ 明朝"/>
          <w:sz w:val="22"/>
          <w:szCs w:val="22"/>
          <w:lang w:val="en-US"/>
        </w:rPr>
        <w:t>panel-specific beam selection</w:t>
      </w:r>
      <w:r>
        <w:rPr>
          <w:rFonts w:eastAsia="ＭＳ 明朝"/>
          <w:sz w:val="22"/>
          <w:szCs w:val="22"/>
          <w:lang w:val="en-US"/>
        </w:rPr>
        <w:t>,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76DF4CCE" w14:textId="77777777" w:rsidR="00EB57AB" w:rsidRDefault="00EB57AB" w:rsidP="00EB57AB">
      <w:pPr>
        <w:jc w:val="center"/>
        <w:rPr>
          <w:rFonts w:eastAsiaTheme="minorEastAsia"/>
          <w:sz w:val="22"/>
          <w:szCs w:val="22"/>
        </w:rPr>
      </w:pPr>
    </w:p>
    <w:p w14:paraId="6F927976" w14:textId="205A6631" w:rsidR="00EB57AB" w:rsidRPr="0043603D" w:rsidRDefault="00EB57AB" w:rsidP="00EB57AB">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952AA6">
        <w:rPr>
          <w:rFonts w:eastAsia="ＭＳ 明朝"/>
          <w:b/>
          <w:bCs/>
          <w:szCs w:val="24"/>
          <w:lang w:val="en-US"/>
        </w:rPr>
        <w:t>1</w:t>
      </w:r>
      <w:r w:rsidR="00952AA6" w:rsidRPr="0043603D">
        <w:rPr>
          <w:rFonts w:eastAsia="ＭＳ 明朝"/>
          <w:b/>
          <w:bCs/>
          <w:szCs w:val="24"/>
          <w:lang w:val="en-US"/>
        </w:rPr>
        <w:t xml:space="preserve"> </w:t>
      </w:r>
      <w:r>
        <w:rPr>
          <w:rFonts w:eastAsia="ＭＳ 明朝"/>
          <w:b/>
          <w:bCs/>
          <w:szCs w:val="24"/>
          <w:lang w:val="en-US"/>
        </w:rPr>
        <w:t xml:space="preserve">Remaining issues of </w:t>
      </w:r>
      <w:r w:rsidRPr="00EB57AB">
        <w:rPr>
          <w:rFonts w:eastAsia="ＭＳ 明朝"/>
          <w:b/>
          <w:bCs/>
          <w:szCs w:val="24"/>
          <w:lang w:val="en-US"/>
        </w:rPr>
        <w:t>RAN1</w:t>
      </w:r>
      <w:r w:rsidR="001818A2">
        <w:rPr>
          <w:rFonts w:eastAsia="ＭＳ 明朝"/>
          <w:b/>
          <w:bCs/>
          <w:szCs w:val="24"/>
          <w:lang w:val="en-US"/>
        </w:rPr>
        <w:t>#96</w:t>
      </w:r>
      <w:r w:rsidR="004B62B2">
        <w:rPr>
          <w:rFonts w:eastAsia="ＭＳ 明朝"/>
          <w:b/>
          <w:bCs/>
          <w:szCs w:val="24"/>
          <w:lang w:val="en-US"/>
        </w:rPr>
        <w:t>b</w:t>
      </w:r>
    </w:p>
    <w:p w14:paraId="6CB49230" w14:textId="77777777" w:rsidR="00EB57AB" w:rsidRPr="0043603D" w:rsidRDefault="00EB57AB" w:rsidP="00BC7E01">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D RS</w:t>
      </w:r>
      <w:r w:rsidRPr="0043603D">
        <w:rPr>
          <w:rFonts w:asciiTheme="majorHAnsi" w:eastAsiaTheme="minorEastAsia" w:hAnsiTheme="majorHAnsi" w:cstheme="majorHAnsi" w:hint="eastAsia"/>
          <w:b/>
          <w:sz w:val="22"/>
          <w:szCs w:val="22"/>
          <w:u w:val="single"/>
          <w:lang w:val="en-US"/>
        </w:rPr>
        <w:t>:</w:t>
      </w:r>
    </w:p>
    <w:p w14:paraId="70F31ECE" w14:textId="4112F90F" w:rsidR="004679CE" w:rsidRDefault="00EB57AB" w:rsidP="00BC7E01">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sidR="004B62B2">
        <w:rPr>
          <w:rFonts w:eastAsiaTheme="minorEastAsia"/>
          <w:sz w:val="22"/>
          <w:szCs w:val="22"/>
          <w:lang w:val="en-US"/>
        </w:rPr>
        <w:t>96b</w:t>
      </w:r>
      <w:r>
        <w:rPr>
          <w:rFonts w:eastAsiaTheme="minorEastAsia"/>
          <w:sz w:val="22"/>
          <w:szCs w:val="22"/>
          <w:lang w:val="en-US"/>
        </w:rPr>
        <w:t xml:space="preserve">, </w:t>
      </w:r>
      <w:r w:rsidR="00A90EB6">
        <w:rPr>
          <w:rFonts w:eastAsiaTheme="minorEastAsia"/>
          <w:sz w:val="22"/>
          <w:szCs w:val="22"/>
          <w:lang w:val="en-US"/>
        </w:rPr>
        <w:t xml:space="preserve">the </w:t>
      </w:r>
      <w:r>
        <w:rPr>
          <w:rFonts w:eastAsiaTheme="minorEastAsia"/>
          <w:sz w:val="22"/>
          <w:szCs w:val="22"/>
          <w:lang w:val="en-US"/>
        </w:rPr>
        <w:t>following agreement was made</w:t>
      </w:r>
      <w:r w:rsidR="004B62B2">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4B62B2" w:rsidRPr="008E3B42" w14:paraId="7F824E5E" w14:textId="77777777" w:rsidTr="006170D3">
        <w:tc>
          <w:tcPr>
            <w:tcW w:w="5000" w:type="pct"/>
          </w:tcPr>
          <w:p w14:paraId="6B5AC521" w14:textId="77777777" w:rsidR="004B62B2" w:rsidRPr="004B62B2" w:rsidRDefault="004B62B2" w:rsidP="006170D3">
            <w:pPr>
              <w:spacing w:after="0"/>
              <w:rPr>
                <w:b/>
                <w:sz w:val="20"/>
                <w:highlight w:val="green"/>
              </w:rPr>
            </w:pPr>
            <w:r w:rsidRPr="004B62B2">
              <w:rPr>
                <w:b/>
                <w:sz w:val="20"/>
                <w:highlight w:val="green"/>
              </w:rPr>
              <w:lastRenderedPageBreak/>
              <w:t>Agreement</w:t>
            </w:r>
          </w:p>
          <w:p w14:paraId="144965F9" w14:textId="77777777" w:rsidR="004B62B2" w:rsidRPr="004B62B2" w:rsidRDefault="004B62B2" w:rsidP="006170D3">
            <w:pPr>
              <w:spacing w:after="0"/>
              <w:rPr>
                <w:sz w:val="20"/>
              </w:rPr>
            </w:pPr>
            <w:r w:rsidRPr="004B62B2">
              <w:rPr>
                <w:sz w:val="20"/>
              </w:rPr>
              <w:t xml:space="preserve">At least for explicit configuration, downlink RS for BFD is in current CC </w:t>
            </w:r>
          </w:p>
          <w:p w14:paraId="5ED9B2FC" w14:textId="77777777" w:rsidR="004B62B2" w:rsidRPr="004B62B2" w:rsidRDefault="004B62B2" w:rsidP="006170D3">
            <w:pPr>
              <w:numPr>
                <w:ilvl w:val="0"/>
                <w:numId w:val="9"/>
              </w:numPr>
              <w:spacing w:after="0"/>
              <w:rPr>
                <w:sz w:val="20"/>
              </w:rPr>
            </w:pPr>
            <w:r w:rsidRPr="004B62B2">
              <w:rPr>
                <w:sz w:val="20"/>
              </w:rPr>
              <w:t>FFS: Downlink RS for BFD in another CC within the same band for implicit configuration</w:t>
            </w:r>
          </w:p>
          <w:p w14:paraId="60B449DB" w14:textId="77777777" w:rsidR="004B62B2" w:rsidRPr="004B62B2" w:rsidRDefault="004B62B2" w:rsidP="006170D3">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0F22D2C4" w14:textId="77777777" w:rsidR="004B62B2" w:rsidRDefault="004B62B2" w:rsidP="00BC7E01">
      <w:pPr>
        <w:spacing w:afterLines="50" w:after="120"/>
        <w:jc w:val="both"/>
        <w:rPr>
          <w:rFonts w:eastAsiaTheme="minorEastAsia"/>
          <w:sz w:val="22"/>
          <w:szCs w:val="22"/>
          <w:lang w:val="en-US"/>
        </w:rPr>
      </w:pPr>
    </w:p>
    <w:p w14:paraId="06DBFE9D" w14:textId="7DF80E9A" w:rsidR="008215AB" w:rsidRDefault="004B62B2" w:rsidP="004B62B2">
      <w:pPr>
        <w:spacing w:afterLines="50" w:after="120"/>
        <w:jc w:val="both"/>
        <w:rPr>
          <w:rFonts w:eastAsiaTheme="minorEastAsia"/>
          <w:sz w:val="22"/>
          <w:szCs w:val="22"/>
          <w:lang w:val="en-US"/>
        </w:rPr>
      </w:pPr>
      <w:r>
        <w:rPr>
          <w:rFonts w:eastAsiaTheme="minorEastAsia"/>
          <w:sz w:val="22"/>
          <w:szCs w:val="22"/>
          <w:lang w:val="en-US"/>
        </w:rPr>
        <w:t>I</w:t>
      </w:r>
      <w:r w:rsidR="00146ED3">
        <w:rPr>
          <w:rFonts w:eastAsiaTheme="minorEastAsia"/>
          <w:sz w:val="22"/>
          <w:szCs w:val="22"/>
          <w:lang w:val="en-US"/>
        </w:rPr>
        <w:t xml:space="preserve">f BFR RS is on the same CC, the </w:t>
      </w:r>
      <w:r w:rsidR="00AB2C68" w:rsidRPr="00B77019">
        <w:rPr>
          <w:rFonts w:eastAsiaTheme="minorEastAsia"/>
          <w:sz w:val="22"/>
          <w:szCs w:val="22"/>
          <w:lang w:val="en-US"/>
        </w:rPr>
        <w:t>measured hypothetical BLER is accurate</w:t>
      </w:r>
      <w:r w:rsidR="00AB2C68">
        <w:rPr>
          <w:rFonts w:eastAsiaTheme="minorEastAsia"/>
          <w:sz w:val="22"/>
          <w:szCs w:val="22"/>
          <w:lang w:val="en-US"/>
        </w:rPr>
        <w:t xml:space="preserve">. </w:t>
      </w:r>
      <w:r>
        <w:rPr>
          <w:rFonts w:eastAsiaTheme="minorEastAsia"/>
          <w:sz w:val="22"/>
          <w:szCs w:val="22"/>
          <w:lang w:val="en-US"/>
        </w:rPr>
        <w:t>A</w:t>
      </w:r>
      <w:r w:rsidRPr="004B62B2">
        <w:rPr>
          <w:rFonts w:eastAsiaTheme="minorEastAsia"/>
          <w:sz w:val="22"/>
          <w:szCs w:val="22"/>
          <w:lang w:val="en-US"/>
        </w:rPr>
        <w:t>nother CC</w:t>
      </w:r>
      <w:r w:rsidRPr="004B62B2" w:rsidDel="004B62B2">
        <w:rPr>
          <w:rFonts w:eastAsiaTheme="minorEastAsia"/>
          <w:sz w:val="22"/>
          <w:szCs w:val="22"/>
          <w:lang w:val="en-US"/>
        </w:rPr>
        <w:t xml:space="preserve"> </w:t>
      </w:r>
      <w:r w:rsidR="00A20426">
        <w:rPr>
          <w:rFonts w:eastAsiaTheme="minorEastAsia"/>
          <w:sz w:val="22"/>
          <w:szCs w:val="22"/>
          <w:lang w:val="en-US"/>
        </w:rPr>
        <w:t xml:space="preserve">looks </w:t>
      </w:r>
      <w:r w:rsidR="00DA54BD">
        <w:rPr>
          <w:rFonts w:eastAsiaTheme="minorEastAsia"/>
          <w:sz w:val="22"/>
          <w:szCs w:val="22"/>
          <w:lang w:val="en-US"/>
        </w:rPr>
        <w:t>flexibl</w:t>
      </w:r>
      <w:r w:rsidR="00F3662E">
        <w:rPr>
          <w:rFonts w:eastAsiaTheme="minorEastAsia"/>
          <w:sz w:val="22"/>
          <w:szCs w:val="22"/>
          <w:lang w:val="en-US"/>
        </w:rPr>
        <w:t>e</w:t>
      </w:r>
      <w:r w:rsidR="00DA54BD">
        <w:rPr>
          <w:rFonts w:eastAsiaTheme="minorEastAsia"/>
          <w:sz w:val="22"/>
          <w:szCs w:val="22"/>
          <w:lang w:val="en-US"/>
        </w:rPr>
        <w:t xml:space="preserve"> </w:t>
      </w:r>
      <w:r w:rsidR="00617DB4">
        <w:rPr>
          <w:rFonts w:eastAsiaTheme="minorEastAsia"/>
          <w:sz w:val="22"/>
          <w:szCs w:val="22"/>
          <w:lang w:val="en-US"/>
        </w:rPr>
        <w:t xml:space="preserve">for configuration of </w:t>
      </w:r>
      <w:r w:rsidR="00DA54BD">
        <w:rPr>
          <w:rFonts w:eastAsiaTheme="minorEastAsia"/>
          <w:sz w:val="22"/>
          <w:szCs w:val="22"/>
          <w:lang w:val="en-US"/>
        </w:rPr>
        <w:t xml:space="preserve">BFD </w:t>
      </w:r>
      <w:proofErr w:type="gramStart"/>
      <w:r w:rsidR="00DA54BD">
        <w:rPr>
          <w:rFonts w:eastAsiaTheme="minorEastAsia"/>
          <w:sz w:val="22"/>
          <w:szCs w:val="22"/>
          <w:lang w:val="en-US"/>
        </w:rPr>
        <w:t>RS,</w:t>
      </w:r>
      <w:proofErr w:type="gramEnd"/>
      <w:r w:rsidR="00DA54BD">
        <w:rPr>
          <w:rFonts w:eastAsiaTheme="minorEastAsia"/>
          <w:sz w:val="22"/>
          <w:szCs w:val="22"/>
          <w:lang w:val="en-US"/>
        </w:rPr>
        <w:t xml:space="preserve"> however, </w:t>
      </w:r>
      <w:r w:rsidR="00617DB4">
        <w:rPr>
          <w:rFonts w:eastAsiaTheme="minorEastAsia"/>
          <w:sz w:val="22"/>
          <w:szCs w:val="22"/>
          <w:lang w:val="en-US"/>
        </w:rPr>
        <w:t>we don’t see any</w:t>
      </w:r>
      <w:r w:rsidR="00DA54BD">
        <w:rPr>
          <w:rFonts w:eastAsiaTheme="minorEastAsia"/>
          <w:sz w:val="22"/>
          <w:szCs w:val="22"/>
          <w:lang w:val="en-US"/>
        </w:rPr>
        <w:t xml:space="preserve"> use-case/benefit to configure </w:t>
      </w:r>
      <w:r w:rsidR="00617DB4">
        <w:rPr>
          <w:rFonts w:eastAsiaTheme="minorEastAsia"/>
          <w:sz w:val="22"/>
          <w:szCs w:val="22"/>
          <w:lang w:val="en-US"/>
        </w:rPr>
        <w:t xml:space="preserve">BFD RS on </w:t>
      </w:r>
      <w:r>
        <w:rPr>
          <w:rFonts w:eastAsiaTheme="minorEastAsia"/>
          <w:sz w:val="22"/>
          <w:szCs w:val="22"/>
          <w:lang w:val="en-US"/>
        </w:rPr>
        <w:t xml:space="preserve">another </w:t>
      </w:r>
      <w:r w:rsidR="00BC7E01">
        <w:rPr>
          <w:rFonts w:eastAsiaTheme="minorEastAsia"/>
          <w:sz w:val="22"/>
          <w:szCs w:val="22"/>
          <w:lang w:val="en-US"/>
        </w:rPr>
        <w:t>CC</w:t>
      </w:r>
      <w:r w:rsidR="00B56306">
        <w:rPr>
          <w:rFonts w:eastAsiaTheme="minorEastAsia"/>
          <w:sz w:val="22"/>
          <w:szCs w:val="22"/>
          <w:lang w:val="en-US"/>
        </w:rPr>
        <w:t xml:space="preserve">. </w:t>
      </w:r>
      <w:r>
        <w:rPr>
          <w:rFonts w:eastAsiaTheme="minorEastAsia"/>
          <w:sz w:val="22"/>
          <w:szCs w:val="22"/>
          <w:lang w:val="en-US"/>
        </w:rPr>
        <w:t>Moreover, another CC</w:t>
      </w:r>
      <w:r w:rsidR="00B56306">
        <w:rPr>
          <w:rFonts w:eastAsiaTheme="minorEastAsia"/>
          <w:sz w:val="22"/>
          <w:szCs w:val="22"/>
          <w:lang w:val="en-US"/>
        </w:rPr>
        <w:t xml:space="preserve"> has clear disadvantage that </w:t>
      </w:r>
      <w:r w:rsidR="00B77019">
        <w:rPr>
          <w:rFonts w:eastAsiaTheme="minorEastAsia"/>
          <w:sz w:val="22"/>
          <w:szCs w:val="22"/>
          <w:lang w:val="en-US"/>
        </w:rPr>
        <w:t xml:space="preserve">the measured </w:t>
      </w:r>
      <w:r w:rsidR="00B77019" w:rsidRPr="00B77019">
        <w:rPr>
          <w:rFonts w:eastAsiaTheme="minorEastAsia"/>
          <w:sz w:val="22"/>
          <w:szCs w:val="22"/>
          <w:lang w:val="en-US"/>
        </w:rPr>
        <w:t>hypothetical BLER</w:t>
      </w:r>
      <w:r w:rsidR="00B77019">
        <w:rPr>
          <w:rFonts w:eastAsiaTheme="minorEastAsia"/>
          <w:sz w:val="22"/>
          <w:szCs w:val="22"/>
          <w:lang w:val="en-US"/>
        </w:rPr>
        <w:t xml:space="preserve"> </w:t>
      </w:r>
      <w:r w:rsidR="00DA54BD">
        <w:rPr>
          <w:rFonts w:eastAsiaTheme="minorEastAsia"/>
          <w:sz w:val="22"/>
          <w:szCs w:val="22"/>
          <w:lang w:val="en-US"/>
        </w:rPr>
        <w:t xml:space="preserve">is </w:t>
      </w:r>
      <w:r w:rsidR="00B77019">
        <w:rPr>
          <w:rFonts w:eastAsiaTheme="minorEastAsia"/>
          <w:sz w:val="22"/>
          <w:szCs w:val="22"/>
          <w:lang w:val="en-US"/>
        </w:rPr>
        <w:t>not accurate</w:t>
      </w:r>
      <w:r w:rsidR="00B56306">
        <w:rPr>
          <w:rFonts w:eastAsiaTheme="minorEastAsia"/>
          <w:sz w:val="22"/>
          <w:szCs w:val="22"/>
          <w:lang w:val="en-US"/>
        </w:rPr>
        <w:t xml:space="preserve">, because </w:t>
      </w:r>
      <w:r>
        <w:rPr>
          <w:rFonts w:eastAsiaTheme="minorEastAsia"/>
          <w:sz w:val="22"/>
          <w:szCs w:val="22"/>
          <w:lang w:val="en-US"/>
        </w:rPr>
        <w:t xml:space="preserve">another </w:t>
      </w:r>
      <w:r w:rsidR="00B56306">
        <w:rPr>
          <w:rFonts w:eastAsiaTheme="minorEastAsia"/>
          <w:sz w:val="22"/>
          <w:szCs w:val="22"/>
          <w:lang w:val="en-US"/>
        </w:rPr>
        <w:t>CC has different interference</w:t>
      </w:r>
      <w:r w:rsidR="00DA54BD">
        <w:rPr>
          <w:rFonts w:eastAsiaTheme="minorEastAsia"/>
          <w:sz w:val="22"/>
          <w:szCs w:val="22"/>
          <w:lang w:val="en-US"/>
        </w:rPr>
        <w:t>.</w:t>
      </w:r>
      <w:r w:rsidR="00BC7E01">
        <w:rPr>
          <w:rFonts w:eastAsiaTheme="minorEastAsia"/>
          <w:sz w:val="22"/>
          <w:szCs w:val="22"/>
          <w:lang w:val="en-US"/>
        </w:rPr>
        <w:t xml:space="preserve"> </w:t>
      </w:r>
      <w:r>
        <w:rPr>
          <w:rFonts w:eastAsiaTheme="minorEastAsia"/>
          <w:sz w:val="22"/>
          <w:szCs w:val="22"/>
          <w:lang w:val="en-US"/>
        </w:rPr>
        <w:t>O</w:t>
      </w:r>
      <w:r w:rsidR="00761797">
        <w:rPr>
          <w:rFonts w:eastAsiaTheme="minorEastAsia"/>
          <w:sz w:val="22"/>
          <w:szCs w:val="22"/>
          <w:lang w:val="en-US"/>
        </w:rPr>
        <w:t>nce Alt. 2/3 is agreed, there are</w:t>
      </w:r>
      <w:r w:rsidR="00DA54BD">
        <w:rPr>
          <w:rFonts w:eastAsiaTheme="minorEastAsia"/>
          <w:sz w:val="22"/>
          <w:szCs w:val="22"/>
          <w:lang w:val="en-US"/>
        </w:rPr>
        <w:t xml:space="preserve"> several issues that we should discuss. For example, how to handle the case </w:t>
      </w:r>
      <w:r w:rsidR="000212F0">
        <w:rPr>
          <w:rFonts w:eastAsiaTheme="minorEastAsia"/>
          <w:sz w:val="22"/>
          <w:szCs w:val="22"/>
          <w:lang w:val="en-US"/>
        </w:rPr>
        <w:t xml:space="preserve">that </w:t>
      </w:r>
      <w:r w:rsidR="00617DB4">
        <w:rPr>
          <w:rFonts w:eastAsiaTheme="minorEastAsia"/>
          <w:sz w:val="22"/>
          <w:szCs w:val="22"/>
          <w:lang w:val="en-US"/>
        </w:rPr>
        <w:t xml:space="preserve">SCell </w:t>
      </w:r>
      <w:r w:rsidR="00DA54BD">
        <w:rPr>
          <w:rFonts w:eastAsiaTheme="minorEastAsia"/>
          <w:sz w:val="22"/>
          <w:szCs w:val="22"/>
          <w:lang w:val="en-US"/>
        </w:rPr>
        <w:t>is deactivated</w:t>
      </w:r>
      <w:r w:rsidR="00617DB4">
        <w:rPr>
          <w:rFonts w:eastAsiaTheme="minorEastAsia"/>
          <w:sz w:val="22"/>
          <w:szCs w:val="22"/>
          <w:lang w:val="en-US"/>
        </w:rPr>
        <w:t xml:space="preserve">, where the </w:t>
      </w:r>
      <w:r w:rsidR="00761797">
        <w:rPr>
          <w:rFonts w:eastAsiaTheme="minorEastAsia"/>
          <w:sz w:val="22"/>
          <w:szCs w:val="22"/>
          <w:lang w:val="en-US"/>
        </w:rPr>
        <w:t xml:space="preserve">deactivated </w:t>
      </w:r>
      <w:r w:rsidR="00617DB4">
        <w:rPr>
          <w:rFonts w:eastAsiaTheme="minorEastAsia"/>
          <w:sz w:val="22"/>
          <w:szCs w:val="22"/>
          <w:lang w:val="en-US"/>
        </w:rPr>
        <w:t>SCell has BFD RS</w:t>
      </w:r>
      <w:r w:rsidR="00DA54BD">
        <w:rPr>
          <w:rFonts w:eastAsiaTheme="minorEastAsia"/>
          <w:sz w:val="22"/>
          <w:szCs w:val="22"/>
          <w:lang w:val="en-US"/>
        </w:rPr>
        <w:t xml:space="preserve">. Since there is no use-case/benefit to configure </w:t>
      </w:r>
      <w:r w:rsidR="00617DB4">
        <w:rPr>
          <w:rFonts w:eastAsiaTheme="minorEastAsia"/>
          <w:sz w:val="22"/>
          <w:szCs w:val="22"/>
          <w:lang w:val="en-US"/>
        </w:rPr>
        <w:t xml:space="preserve">BFD RS on </w:t>
      </w:r>
      <w:r>
        <w:rPr>
          <w:rFonts w:eastAsiaTheme="minorEastAsia"/>
          <w:sz w:val="22"/>
          <w:szCs w:val="22"/>
          <w:lang w:val="en-US"/>
        </w:rPr>
        <w:t xml:space="preserve">another </w:t>
      </w:r>
      <w:r w:rsidR="00DA54BD">
        <w:rPr>
          <w:rFonts w:eastAsiaTheme="minorEastAsia"/>
          <w:sz w:val="22"/>
          <w:szCs w:val="22"/>
          <w:lang w:val="en-US"/>
        </w:rPr>
        <w:t xml:space="preserve">CC, </w:t>
      </w:r>
      <w:r>
        <w:rPr>
          <w:rFonts w:eastAsiaTheme="minorEastAsia"/>
          <w:sz w:val="22"/>
          <w:szCs w:val="22"/>
          <w:lang w:val="en-US"/>
        </w:rPr>
        <w:t>if another CC</w:t>
      </w:r>
      <w:r w:rsidR="00B56306">
        <w:rPr>
          <w:rFonts w:eastAsiaTheme="minorEastAsia"/>
          <w:sz w:val="22"/>
          <w:szCs w:val="22"/>
          <w:lang w:val="en-US"/>
        </w:rPr>
        <w:t xml:space="preserve"> is agreed, </w:t>
      </w:r>
      <w:r w:rsidR="00DA54BD">
        <w:rPr>
          <w:rFonts w:eastAsiaTheme="minorEastAsia"/>
          <w:sz w:val="22"/>
          <w:szCs w:val="22"/>
          <w:lang w:val="en-US"/>
        </w:rPr>
        <w:t xml:space="preserve">we will have to discuss the issues which </w:t>
      </w:r>
      <w:r w:rsidR="00617DB4">
        <w:rPr>
          <w:rFonts w:eastAsiaTheme="minorEastAsia"/>
          <w:sz w:val="22"/>
          <w:szCs w:val="22"/>
          <w:lang w:val="en-US"/>
        </w:rPr>
        <w:t>does</w:t>
      </w:r>
      <w:r w:rsidR="00DA54BD">
        <w:rPr>
          <w:rFonts w:eastAsiaTheme="minorEastAsia"/>
          <w:sz w:val="22"/>
          <w:szCs w:val="22"/>
          <w:lang w:val="en-US"/>
        </w:rPr>
        <w:t xml:space="preserve"> not exist in prac</w:t>
      </w:r>
      <w:r w:rsidR="00617DB4">
        <w:rPr>
          <w:rFonts w:eastAsiaTheme="minorEastAsia"/>
          <w:sz w:val="22"/>
          <w:szCs w:val="22"/>
          <w:lang w:val="en-US"/>
        </w:rPr>
        <w:t>tica</w:t>
      </w:r>
      <w:r w:rsidR="00DA54BD">
        <w:rPr>
          <w:rFonts w:eastAsiaTheme="minorEastAsia"/>
          <w:sz w:val="22"/>
          <w:szCs w:val="22"/>
          <w:lang w:val="en-US"/>
        </w:rPr>
        <w:t xml:space="preserve">l. </w:t>
      </w:r>
      <w:r w:rsidR="00617DB4">
        <w:rPr>
          <w:rFonts w:eastAsiaTheme="minorEastAsia"/>
          <w:sz w:val="22"/>
          <w:szCs w:val="22"/>
          <w:lang w:val="en-US"/>
        </w:rPr>
        <w:t xml:space="preserve">Hence, </w:t>
      </w:r>
      <w:r w:rsidR="00BB2A8F">
        <w:rPr>
          <w:rFonts w:eastAsiaTheme="minorEastAsia"/>
          <w:sz w:val="22"/>
          <w:szCs w:val="22"/>
          <w:lang w:val="en-US"/>
        </w:rPr>
        <w:t xml:space="preserve">there </w:t>
      </w:r>
      <w:r w:rsidR="00F14070">
        <w:rPr>
          <w:rFonts w:eastAsiaTheme="minorEastAsia"/>
          <w:sz w:val="22"/>
          <w:szCs w:val="22"/>
          <w:lang w:val="en-US"/>
        </w:rPr>
        <w:t xml:space="preserve">is no need to support </w:t>
      </w:r>
      <w:r w:rsidR="00BB2A8F">
        <w:rPr>
          <w:rFonts w:eastAsiaTheme="minorEastAsia"/>
          <w:sz w:val="22"/>
          <w:szCs w:val="22"/>
          <w:lang w:val="en-US"/>
        </w:rPr>
        <w:t xml:space="preserve">BFD RS on </w:t>
      </w:r>
      <w:r>
        <w:rPr>
          <w:rFonts w:eastAsiaTheme="minorEastAsia"/>
          <w:sz w:val="22"/>
          <w:szCs w:val="22"/>
          <w:lang w:val="en-US"/>
        </w:rPr>
        <w:t>another CC.</w:t>
      </w:r>
      <w:r w:rsidR="00DA54BD">
        <w:rPr>
          <w:rFonts w:eastAsiaTheme="minorEastAsia"/>
          <w:sz w:val="22"/>
          <w:szCs w:val="22"/>
          <w:lang w:val="en-US"/>
        </w:rPr>
        <w:t xml:space="preserve"> </w:t>
      </w:r>
    </w:p>
    <w:p w14:paraId="1AB045A4" w14:textId="364B76EE" w:rsidR="008215AB" w:rsidRPr="0043603D" w:rsidRDefault="008215AB" w:rsidP="00BC7E01">
      <w:pPr>
        <w:spacing w:afterLines="50" w:after="120"/>
        <w:jc w:val="both"/>
        <w:rPr>
          <w:rFonts w:eastAsia="SimSun"/>
          <w:b/>
          <w:kern w:val="2"/>
          <w:sz w:val="22"/>
          <w:szCs w:val="22"/>
          <w:lang w:eastAsia="zh-CN"/>
        </w:rPr>
      </w:pPr>
      <w:bookmarkStart w:id="4" w:name="_Hlk1138366"/>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952AA6">
        <w:rPr>
          <w:rFonts w:eastAsiaTheme="minorEastAsia"/>
          <w:b/>
          <w:kern w:val="2"/>
          <w:sz w:val="22"/>
          <w:szCs w:val="22"/>
        </w:rPr>
        <w:t>1</w:t>
      </w:r>
      <w:r w:rsidRPr="0043603D">
        <w:rPr>
          <w:rFonts w:eastAsia="SimSun" w:hint="eastAsia"/>
          <w:b/>
          <w:kern w:val="2"/>
          <w:sz w:val="22"/>
          <w:szCs w:val="22"/>
          <w:lang w:eastAsia="zh-CN"/>
        </w:rPr>
        <w:t xml:space="preserve">: </w:t>
      </w:r>
    </w:p>
    <w:p w14:paraId="7AA994FA" w14:textId="70CF8402" w:rsidR="004B62B2" w:rsidRPr="004B62B2" w:rsidRDefault="00F14070" w:rsidP="004B62B2">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No need to support d</w:t>
      </w:r>
      <w:r w:rsidR="004B62B2" w:rsidRPr="004B62B2">
        <w:rPr>
          <w:rFonts w:eastAsia="Malgun Gothic"/>
          <w:b/>
          <w:kern w:val="2"/>
          <w:sz w:val="22"/>
          <w:szCs w:val="22"/>
        </w:rPr>
        <w:t>ownlink RS for BFD in another CC</w:t>
      </w:r>
      <w:r w:rsidR="004B62B2">
        <w:rPr>
          <w:rFonts w:eastAsia="Malgun Gothic"/>
          <w:b/>
          <w:kern w:val="2"/>
          <w:sz w:val="22"/>
          <w:szCs w:val="22"/>
        </w:rPr>
        <w:t xml:space="preserve"> </w:t>
      </w:r>
      <w:r w:rsidR="004B62B2" w:rsidRPr="004B62B2">
        <w:rPr>
          <w:rFonts w:eastAsia="Malgun Gothic"/>
          <w:b/>
          <w:kern w:val="2"/>
          <w:sz w:val="22"/>
          <w:szCs w:val="22"/>
        </w:rPr>
        <w:t>for implicit configuration</w:t>
      </w:r>
    </w:p>
    <w:bookmarkEnd w:id="4"/>
    <w:p w14:paraId="10A4B850" w14:textId="77777777" w:rsidR="00EB57AB" w:rsidRPr="00EB57AB" w:rsidRDefault="00EB57AB" w:rsidP="00BC7E01">
      <w:pPr>
        <w:jc w:val="both"/>
        <w:rPr>
          <w:rFonts w:eastAsiaTheme="minorEastAsia"/>
          <w:sz w:val="22"/>
          <w:szCs w:val="22"/>
          <w:lang w:val="en-US"/>
        </w:rPr>
      </w:pPr>
    </w:p>
    <w:p w14:paraId="372F6827" w14:textId="27394C9F" w:rsidR="00B77019" w:rsidRPr="0043603D" w:rsidRDefault="00B77019" w:rsidP="00B77019">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RQ</w:t>
      </w:r>
      <w:r w:rsidRPr="0043603D">
        <w:rPr>
          <w:rFonts w:asciiTheme="majorHAnsi" w:eastAsiaTheme="minorEastAsia" w:hAnsiTheme="majorHAnsi" w:cstheme="majorHAnsi" w:hint="eastAsia"/>
          <w:b/>
          <w:sz w:val="22"/>
          <w:szCs w:val="22"/>
          <w:u w:val="single"/>
          <w:lang w:val="en-US"/>
        </w:rPr>
        <w:t>:</w:t>
      </w:r>
    </w:p>
    <w:p w14:paraId="539A9D5C" w14:textId="78531A8A" w:rsidR="003720A3" w:rsidRDefault="00952AA6" w:rsidP="00CD342A">
      <w:pPr>
        <w:spacing w:afterLines="50" w:after="120"/>
        <w:jc w:val="both"/>
        <w:rPr>
          <w:rFonts w:eastAsiaTheme="minorEastAsia"/>
          <w:sz w:val="22"/>
          <w:szCs w:val="22"/>
          <w:lang w:val="en-US"/>
        </w:rPr>
      </w:pPr>
      <w:r w:rsidRPr="00952AA6">
        <w:rPr>
          <w:rFonts w:eastAsiaTheme="minorEastAsia"/>
          <w:sz w:val="22"/>
          <w:szCs w:val="22"/>
          <w:lang w:val="en-US"/>
        </w:rPr>
        <w:t>For BFRQ transmission, UE behavior if no new beam is above or equal to the threshold is not decided. From NW perspective,</w:t>
      </w:r>
      <w:r>
        <w:rPr>
          <w:rFonts w:eastAsiaTheme="minorEastAsia"/>
          <w:sz w:val="22"/>
          <w:szCs w:val="22"/>
          <w:lang w:val="en-US"/>
        </w:rPr>
        <w:t xml:space="preserve"> </w:t>
      </w:r>
      <w:r w:rsidR="003720A3" w:rsidRPr="003720A3">
        <w:rPr>
          <w:rFonts w:eastAsiaTheme="minorEastAsia"/>
          <w:sz w:val="22"/>
          <w:szCs w:val="22"/>
          <w:lang w:val="en-US"/>
        </w:rPr>
        <w:t xml:space="preserve">it is beneficial </w:t>
      </w:r>
      <w:r w:rsidR="003720A3">
        <w:rPr>
          <w:rFonts w:eastAsiaTheme="minorEastAsia"/>
          <w:sz w:val="22"/>
          <w:szCs w:val="22"/>
          <w:lang w:val="en-US"/>
        </w:rPr>
        <w:t xml:space="preserve">to </w:t>
      </w:r>
      <w:r w:rsidR="00180E64">
        <w:rPr>
          <w:rFonts w:eastAsiaTheme="minorEastAsia"/>
          <w:sz w:val="22"/>
          <w:szCs w:val="22"/>
          <w:lang w:val="en-US"/>
        </w:rPr>
        <w:t>be informed</w:t>
      </w:r>
      <w:r w:rsidR="003720A3">
        <w:rPr>
          <w:rFonts w:eastAsiaTheme="minorEastAsia"/>
          <w:sz w:val="22"/>
          <w:szCs w:val="22"/>
          <w:lang w:val="en-US"/>
        </w:rPr>
        <w:t xml:space="preserve"> </w:t>
      </w:r>
      <w:r w:rsidR="00287C64" w:rsidRPr="003720A3">
        <w:rPr>
          <w:rFonts w:eastAsiaTheme="minorEastAsia"/>
          <w:sz w:val="22"/>
          <w:szCs w:val="22"/>
          <w:lang w:val="en-US"/>
        </w:rPr>
        <w:t xml:space="preserve">“no beam identified” on a </w:t>
      </w:r>
      <w:r w:rsidR="00287C64">
        <w:rPr>
          <w:rFonts w:eastAsiaTheme="minorEastAsia"/>
          <w:sz w:val="22"/>
          <w:szCs w:val="22"/>
          <w:lang w:val="en-US"/>
        </w:rPr>
        <w:t xml:space="preserve">failed </w:t>
      </w:r>
      <w:r w:rsidR="00287C64" w:rsidRPr="003720A3">
        <w:rPr>
          <w:rFonts w:eastAsiaTheme="minorEastAsia"/>
          <w:sz w:val="22"/>
          <w:szCs w:val="22"/>
          <w:lang w:val="en-US"/>
        </w:rPr>
        <w:t>SCell</w:t>
      </w:r>
      <w:r w:rsidR="00287C64">
        <w:rPr>
          <w:rFonts w:eastAsiaTheme="minorEastAsia"/>
          <w:sz w:val="22"/>
          <w:szCs w:val="22"/>
          <w:lang w:val="en-US"/>
        </w:rPr>
        <w:t xml:space="preserve">, because it is no worth to recover to a beam which has </w:t>
      </w:r>
      <w:r w:rsidR="00BD6251">
        <w:rPr>
          <w:rFonts w:eastAsiaTheme="minorEastAsia"/>
          <w:sz w:val="22"/>
          <w:szCs w:val="22"/>
          <w:lang w:val="en-US"/>
        </w:rPr>
        <w:t>no</w:t>
      </w:r>
      <w:r w:rsidR="00316458">
        <w:rPr>
          <w:rFonts w:eastAsiaTheme="minorEastAsia"/>
          <w:sz w:val="22"/>
          <w:szCs w:val="22"/>
          <w:lang w:val="en-US"/>
        </w:rPr>
        <w:t xml:space="preserve"> </w:t>
      </w:r>
      <w:r w:rsidR="00287C64">
        <w:rPr>
          <w:rFonts w:eastAsiaTheme="minorEastAsia"/>
          <w:sz w:val="22"/>
          <w:szCs w:val="22"/>
          <w:lang w:val="en-US"/>
        </w:rPr>
        <w:t xml:space="preserve">sufficient quality. </w:t>
      </w:r>
      <w:r w:rsidR="00316458">
        <w:rPr>
          <w:rFonts w:eastAsiaTheme="minorEastAsia"/>
          <w:sz w:val="22"/>
          <w:szCs w:val="22"/>
          <w:lang w:val="en-US"/>
        </w:rPr>
        <w:t>Hence, the information of “</w:t>
      </w:r>
      <w:r w:rsidR="00316458" w:rsidRPr="00316458">
        <w:rPr>
          <w:rFonts w:eastAsiaTheme="minorEastAsia"/>
          <w:sz w:val="22"/>
          <w:szCs w:val="22"/>
          <w:lang w:val="en-US"/>
        </w:rPr>
        <w:t>no beam identified</w:t>
      </w:r>
      <w:r w:rsidR="00316458">
        <w:rPr>
          <w:rFonts w:eastAsiaTheme="minorEastAsia"/>
          <w:sz w:val="22"/>
          <w:szCs w:val="22"/>
          <w:lang w:val="en-US"/>
        </w:rPr>
        <w:t xml:space="preserve">” should be reported. For the detail of the reporting, there </w:t>
      </w:r>
      <w:r w:rsidR="00BD6251">
        <w:rPr>
          <w:rFonts w:eastAsiaTheme="minorEastAsia"/>
          <w:sz w:val="22"/>
          <w:szCs w:val="22"/>
          <w:lang w:val="en-US"/>
        </w:rPr>
        <w:t xml:space="preserve">are </w:t>
      </w:r>
      <w:r w:rsidR="00316458">
        <w:rPr>
          <w:rFonts w:eastAsiaTheme="minorEastAsia"/>
          <w:sz w:val="22"/>
          <w:szCs w:val="22"/>
          <w:lang w:val="en-US"/>
        </w:rPr>
        <w:t>two possibilities of the reporting:</w:t>
      </w:r>
    </w:p>
    <w:p w14:paraId="1D9B5006" w14:textId="60C2B1A1" w:rsidR="00316458" w:rsidRPr="00316458" w:rsidRDefault="000B4E7C" w:rsidP="0025276A">
      <w:pPr>
        <w:pStyle w:val="afc"/>
        <w:numPr>
          <w:ilvl w:val="0"/>
          <w:numId w:val="17"/>
        </w:numPr>
        <w:spacing w:afterLines="50" w:after="120"/>
        <w:ind w:leftChars="0"/>
        <w:jc w:val="both"/>
        <w:rPr>
          <w:rFonts w:eastAsiaTheme="minorEastAsia"/>
          <w:sz w:val="22"/>
          <w:szCs w:val="22"/>
          <w:lang w:val="en-US"/>
        </w:rPr>
      </w:pPr>
      <w:r>
        <w:rPr>
          <w:rFonts w:eastAsiaTheme="minorEastAsia"/>
          <w:sz w:val="22"/>
          <w:szCs w:val="22"/>
          <w:lang w:val="en-US"/>
        </w:rPr>
        <w:t>Alt</w:t>
      </w:r>
      <w:r w:rsidR="00316458">
        <w:rPr>
          <w:rFonts w:eastAsiaTheme="minorEastAsia"/>
          <w:sz w:val="22"/>
          <w:szCs w:val="22"/>
          <w:lang w:val="en-US"/>
        </w:rPr>
        <w:t>. 1</w:t>
      </w:r>
      <w:r w:rsidR="00316458" w:rsidRPr="00316458">
        <w:rPr>
          <w:rFonts w:eastAsiaTheme="minorEastAsia"/>
          <w:sz w:val="22"/>
          <w:szCs w:val="22"/>
          <w:lang w:val="en-US"/>
        </w:rPr>
        <w:t xml:space="preserve">: </w:t>
      </w:r>
      <w:r w:rsidR="00583B23">
        <w:rPr>
          <w:rFonts w:eastAsiaTheme="minorEastAsia"/>
          <w:sz w:val="22"/>
          <w:szCs w:val="22"/>
          <w:lang w:val="en-US"/>
        </w:rPr>
        <w:t>“</w:t>
      </w:r>
      <w:r w:rsidR="00583B23" w:rsidRPr="00583B23">
        <w:rPr>
          <w:rFonts w:eastAsiaTheme="minorEastAsia"/>
          <w:sz w:val="22"/>
          <w:szCs w:val="22"/>
          <w:lang w:val="en-US"/>
        </w:rPr>
        <w:t xml:space="preserve">no beam identified” is reported as a </w:t>
      </w:r>
      <w:r w:rsidR="00803C97">
        <w:rPr>
          <w:rFonts w:eastAsiaTheme="minorEastAsia"/>
          <w:sz w:val="22"/>
          <w:szCs w:val="22"/>
          <w:lang w:val="en-US"/>
        </w:rPr>
        <w:t>part</w:t>
      </w:r>
      <w:r w:rsidR="00583B23" w:rsidRPr="00583B23">
        <w:rPr>
          <w:rFonts w:eastAsiaTheme="minorEastAsia"/>
          <w:sz w:val="22"/>
          <w:szCs w:val="22"/>
          <w:lang w:val="en-US"/>
        </w:rPr>
        <w:t xml:space="preserve"> of new beam information</w:t>
      </w:r>
    </w:p>
    <w:p w14:paraId="5ABDFEED" w14:textId="20FEC874" w:rsidR="00316458" w:rsidRPr="00316458" w:rsidRDefault="000B4E7C" w:rsidP="0025276A">
      <w:pPr>
        <w:pStyle w:val="afc"/>
        <w:numPr>
          <w:ilvl w:val="0"/>
          <w:numId w:val="17"/>
        </w:numPr>
        <w:spacing w:afterLines="50" w:after="120"/>
        <w:ind w:leftChars="0"/>
        <w:jc w:val="both"/>
        <w:rPr>
          <w:rFonts w:eastAsiaTheme="minorEastAsia"/>
          <w:sz w:val="22"/>
          <w:szCs w:val="22"/>
          <w:lang w:val="en-US"/>
        </w:rPr>
      </w:pPr>
      <w:r>
        <w:rPr>
          <w:rFonts w:eastAsiaTheme="minorEastAsia"/>
          <w:sz w:val="22"/>
          <w:szCs w:val="22"/>
          <w:lang w:val="en-US"/>
        </w:rPr>
        <w:t>Alt</w:t>
      </w:r>
      <w:r w:rsidR="00316458">
        <w:rPr>
          <w:rFonts w:eastAsiaTheme="minorEastAsia"/>
          <w:sz w:val="22"/>
          <w:szCs w:val="22"/>
          <w:lang w:val="en-US"/>
        </w:rPr>
        <w:t xml:space="preserve">. </w:t>
      </w:r>
      <w:r w:rsidR="00316458" w:rsidRPr="00316458">
        <w:rPr>
          <w:rFonts w:eastAsiaTheme="minorEastAsia"/>
          <w:sz w:val="22"/>
          <w:szCs w:val="22"/>
          <w:lang w:val="en-US"/>
        </w:rPr>
        <w:t xml:space="preserve">2: </w:t>
      </w:r>
      <w:r w:rsidR="00583B23">
        <w:rPr>
          <w:rFonts w:eastAsiaTheme="minorEastAsia"/>
          <w:sz w:val="22"/>
          <w:szCs w:val="22"/>
          <w:lang w:val="en-US"/>
        </w:rPr>
        <w:t>“</w:t>
      </w:r>
      <w:r w:rsidR="00583B23" w:rsidRPr="00583B23">
        <w:rPr>
          <w:rFonts w:eastAsiaTheme="minorEastAsia"/>
          <w:sz w:val="22"/>
          <w:szCs w:val="22"/>
          <w:lang w:val="en-US"/>
        </w:rPr>
        <w:t xml:space="preserve">no beam identified” is reported as a resource selection of the PUCCH/PUSCH (MAC CE) resources </w:t>
      </w:r>
    </w:p>
    <w:p w14:paraId="0B92DBD1" w14:textId="661CD8D5" w:rsidR="00320759" w:rsidRDefault="00320759" w:rsidP="00A0578D">
      <w:pPr>
        <w:spacing w:afterLines="50" w:after="120"/>
        <w:jc w:val="both"/>
        <w:rPr>
          <w:rFonts w:eastAsiaTheme="minorEastAsia"/>
          <w:sz w:val="22"/>
          <w:szCs w:val="22"/>
          <w:lang w:val="en-US"/>
        </w:rPr>
      </w:pPr>
      <w:r>
        <w:rPr>
          <w:rFonts w:eastAsiaTheme="minorEastAsia"/>
          <w:sz w:val="22"/>
          <w:szCs w:val="22"/>
          <w:lang w:val="en-US"/>
        </w:rPr>
        <w:t>For the case the new beam is reported as 2-bit information</w:t>
      </w:r>
      <w:r w:rsidR="0025276A">
        <w:rPr>
          <w:rFonts w:eastAsiaTheme="minorEastAsia"/>
          <w:sz w:val="22"/>
          <w:szCs w:val="22"/>
          <w:lang w:val="en-US"/>
        </w:rPr>
        <w:t xml:space="preserve"> of UCI or </w:t>
      </w:r>
      <w:r>
        <w:rPr>
          <w:rFonts w:eastAsiaTheme="minorEastAsia"/>
          <w:sz w:val="22"/>
          <w:szCs w:val="22"/>
          <w:lang w:val="en-US"/>
        </w:rPr>
        <w:t>MAC CE,</w:t>
      </w:r>
      <w:r>
        <w:rPr>
          <w:rFonts w:eastAsiaTheme="minorEastAsia" w:hint="eastAsia"/>
          <w:sz w:val="22"/>
          <w:szCs w:val="22"/>
          <w:lang w:val="en-US"/>
        </w:rPr>
        <w:t xml:space="preserve"> </w:t>
      </w:r>
      <w:r w:rsidR="005111EE" w:rsidRPr="0043603D">
        <w:rPr>
          <w:rFonts w:eastAsiaTheme="minorEastAsia"/>
          <w:sz w:val="22"/>
          <w:szCs w:val="22"/>
          <w:lang w:val="en-US"/>
        </w:rPr>
        <w:t>Figure</w:t>
      </w:r>
      <w:r w:rsidR="00E73995">
        <w:rPr>
          <w:rFonts w:eastAsiaTheme="minorEastAsia"/>
          <w:sz w:val="22"/>
          <w:szCs w:val="22"/>
          <w:lang w:val="en-US"/>
        </w:rPr>
        <w:t xml:space="preserve"> 2-</w:t>
      </w:r>
      <w:r w:rsidR="00952AA6">
        <w:rPr>
          <w:rFonts w:eastAsiaTheme="minorEastAsia"/>
          <w:sz w:val="22"/>
          <w:szCs w:val="22"/>
          <w:lang w:val="en-US"/>
        </w:rPr>
        <w:t xml:space="preserve">1 </w:t>
      </w:r>
      <w:r w:rsidR="00C8487E">
        <w:rPr>
          <w:rFonts w:eastAsiaTheme="minorEastAsia"/>
          <w:sz w:val="22"/>
          <w:szCs w:val="22"/>
          <w:lang w:val="en-US"/>
        </w:rPr>
        <w:t>illustrate</w:t>
      </w:r>
      <w:r w:rsidR="009A3A58">
        <w:rPr>
          <w:rFonts w:eastAsiaTheme="minorEastAsia"/>
          <w:sz w:val="22"/>
          <w:szCs w:val="22"/>
          <w:lang w:val="en-US"/>
        </w:rPr>
        <w:t>s</w:t>
      </w:r>
      <w:r w:rsidR="00C8487E">
        <w:rPr>
          <w:rFonts w:eastAsiaTheme="minorEastAsia"/>
          <w:sz w:val="22"/>
          <w:szCs w:val="22"/>
          <w:lang w:val="en-US"/>
        </w:rPr>
        <w:t xml:space="preserve"> </w:t>
      </w:r>
      <w:r>
        <w:rPr>
          <w:rFonts w:eastAsiaTheme="minorEastAsia"/>
          <w:sz w:val="22"/>
          <w:szCs w:val="22"/>
          <w:lang w:val="en-US"/>
        </w:rPr>
        <w:t xml:space="preserve">an example of </w:t>
      </w:r>
      <w:r w:rsidR="00C8487E">
        <w:rPr>
          <w:rFonts w:eastAsiaTheme="minorEastAsia"/>
          <w:sz w:val="22"/>
          <w:szCs w:val="22"/>
          <w:lang w:val="en-US"/>
        </w:rPr>
        <w:t>Alt.1 and Alt.2</w:t>
      </w:r>
      <w:r>
        <w:rPr>
          <w:rFonts w:eastAsiaTheme="minorEastAsia"/>
          <w:sz w:val="22"/>
          <w:szCs w:val="22"/>
          <w:lang w:val="en-US"/>
        </w:rPr>
        <w:t>.</w:t>
      </w:r>
      <w:r w:rsidR="00C8487E">
        <w:rPr>
          <w:rFonts w:eastAsiaTheme="minorEastAsia"/>
          <w:sz w:val="22"/>
          <w:szCs w:val="22"/>
          <w:lang w:val="en-US"/>
        </w:rPr>
        <w:t xml:space="preserve"> </w:t>
      </w:r>
      <w:r w:rsidR="00834D14">
        <w:rPr>
          <w:rFonts w:eastAsiaTheme="minorEastAsia"/>
          <w:sz w:val="22"/>
          <w:szCs w:val="22"/>
          <w:lang w:val="en-US"/>
        </w:rPr>
        <w:t xml:space="preserve">As shown in </w:t>
      </w:r>
      <w:r w:rsidR="000359F0" w:rsidRPr="0043603D">
        <w:rPr>
          <w:rFonts w:eastAsiaTheme="minorEastAsia"/>
          <w:sz w:val="22"/>
          <w:szCs w:val="22"/>
          <w:lang w:val="en-US"/>
        </w:rPr>
        <w:t>Figure</w:t>
      </w:r>
      <w:r w:rsidR="00834D14">
        <w:rPr>
          <w:rFonts w:eastAsiaTheme="minorEastAsia"/>
          <w:sz w:val="22"/>
          <w:szCs w:val="22"/>
          <w:lang w:val="en-US"/>
        </w:rPr>
        <w:t xml:space="preserve"> 2-</w:t>
      </w:r>
      <w:r w:rsidR="00952AA6">
        <w:rPr>
          <w:rFonts w:eastAsiaTheme="minorEastAsia"/>
          <w:sz w:val="22"/>
          <w:szCs w:val="22"/>
          <w:lang w:val="en-US"/>
        </w:rPr>
        <w:t xml:space="preserve">1 </w:t>
      </w:r>
      <w:r w:rsidR="00F86686">
        <w:rPr>
          <w:rFonts w:eastAsiaTheme="minorEastAsia"/>
          <w:sz w:val="22"/>
          <w:szCs w:val="22"/>
          <w:lang w:val="en-US"/>
        </w:rPr>
        <w:t>(a)</w:t>
      </w:r>
      <w:r w:rsidR="00834D14">
        <w:rPr>
          <w:rFonts w:eastAsiaTheme="minorEastAsia"/>
          <w:sz w:val="22"/>
          <w:szCs w:val="22"/>
          <w:lang w:val="en-US"/>
        </w:rPr>
        <w:t xml:space="preserve">, </w:t>
      </w:r>
      <w:r w:rsidR="0025276A">
        <w:rPr>
          <w:rFonts w:eastAsiaTheme="minorEastAsia"/>
          <w:sz w:val="22"/>
          <w:szCs w:val="22"/>
          <w:lang w:val="en-US"/>
        </w:rPr>
        <w:t>t</w:t>
      </w:r>
      <w:r w:rsidR="00834D14">
        <w:rPr>
          <w:rFonts w:eastAsiaTheme="minorEastAsia"/>
          <w:sz w:val="22"/>
          <w:szCs w:val="22"/>
          <w:lang w:val="en-US"/>
        </w:rPr>
        <w:t>he information of “no beam identified” is reported as a bit state of new beam information</w:t>
      </w:r>
      <w:r w:rsidR="000B4E7C">
        <w:rPr>
          <w:rFonts w:eastAsiaTheme="minorEastAsia"/>
          <w:sz w:val="22"/>
          <w:szCs w:val="22"/>
          <w:lang w:val="en-US"/>
        </w:rPr>
        <w:t xml:space="preserve">. </w:t>
      </w:r>
      <w:r w:rsidR="00F86686">
        <w:rPr>
          <w:rFonts w:eastAsiaTheme="minorEastAsia"/>
          <w:sz w:val="22"/>
          <w:szCs w:val="22"/>
          <w:lang w:val="en-US"/>
        </w:rPr>
        <w:t xml:space="preserve">On the other hand, as shown in </w:t>
      </w:r>
      <w:r w:rsidR="005111EE" w:rsidRPr="0043603D">
        <w:rPr>
          <w:rFonts w:eastAsiaTheme="minorEastAsia"/>
          <w:sz w:val="22"/>
          <w:szCs w:val="22"/>
          <w:lang w:val="en-US"/>
        </w:rPr>
        <w:t>Figure</w:t>
      </w:r>
      <w:r w:rsidR="00F86686">
        <w:rPr>
          <w:rFonts w:eastAsiaTheme="minorEastAsia"/>
          <w:sz w:val="22"/>
          <w:szCs w:val="22"/>
          <w:lang w:val="en-US"/>
        </w:rPr>
        <w:t xml:space="preserve"> 2-</w:t>
      </w:r>
      <w:r w:rsidR="00952AA6">
        <w:rPr>
          <w:rFonts w:eastAsiaTheme="minorEastAsia"/>
          <w:sz w:val="22"/>
          <w:szCs w:val="22"/>
          <w:lang w:val="en-US"/>
        </w:rPr>
        <w:t xml:space="preserve">1 </w:t>
      </w:r>
      <w:r w:rsidR="00F86686">
        <w:rPr>
          <w:rFonts w:eastAsiaTheme="minorEastAsia"/>
          <w:sz w:val="22"/>
          <w:szCs w:val="22"/>
          <w:lang w:val="en-US"/>
        </w:rPr>
        <w:t xml:space="preserve">(b), </w:t>
      </w:r>
      <w:r w:rsidR="0025276A">
        <w:rPr>
          <w:rFonts w:eastAsiaTheme="minorEastAsia"/>
          <w:sz w:val="22"/>
          <w:szCs w:val="22"/>
          <w:lang w:val="en-US"/>
        </w:rPr>
        <w:t xml:space="preserve">in </w:t>
      </w:r>
      <w:r w:rsidR="000B4E7C">
        <w:rPr>
          <w:rFonts w:eastAsiaTheme="minorEastAsia"/>
          <w:sz w:val="22"/>
          <w:szCs w:val="22"/>
          <w:lang w:val="en-US"/>
        </w:rPr>
        <w:t>Alt</w:t>
      </w:r>
      <w:r w:rsidR="00F86686">
        <w:rPr>
          <w:rFonts w:eastAsiaTheme="minorEastAsia"/>
          <w:sz w:val="22"/>
          <w:szCs w:val="22"/>
          <w:lang w:val="en-US"/>
        </w:rPr>
        <w:t>. 2</w:t>
      </w:r>
      <w:r w:rsidR="0025276A">
        <w:rPr>
          <w:rFonts w:eastAsiaTheme="minorEastAsia"/>
          <w:sz w:val="22"/>
          <w:szCs w:val="22"/>
          <w:lang w:val="en-US"/>
        </w:rPr>
        <w:t xml:space="preserve"> t</w:t>
      </w:r>
      <w:r w:rsidR="00F86686">
        <w:rPr>
          <w:rFonts w:eastAsiaTheme="minorEastAsia"/>
          <w:sz w:val="22"/>
          <w:szCs w:val="22"/>
          <w:lang w:val="en-US"/>
        </w:rPr>
        <w:t xml:space="preserve">he information of “no beam identified” is reported </w:t>
      </w:r>
      <w:r w:rsidR="0025276A">
        <w:rPr>
          <w:rFonts w:eastAsiaTheme="minorEastAsia"/>
          <w:sz w:val="22"/>
          <w:szCs w:val="22"/>
          <w:lang w:val="en-US"/>
        </w:rPr>
        <w:t xml:space="preserve">on different resource </w:t>
      </w:r>
      <w:r w:rsidR="00BD19E1">
        <w:rPr>
          <w:rFonts w:eastAsiaTheme="minorEastAsia"/>
          <w:sz w:val="22"/>
          <w:szCs w:val="22"/>
          <w:lang w:val="en-US"/>
        </w:rPr>
        <w:t>from</w:t>
      </w:r>
      <w:r w:rsidR="0025276A" w:rsidRPr="0025276A">
        <w:rPr>
          <w:rFonts w:eastAsiaTheme="minorEastAsia"/>
          <w:sz w:val="22"/>
          <w:szCs w:val="22"/>
          <w:lang w:val="en-US"/>
        </w:rPr>
        <w:t xml:space="preserve"> new beam reporting resource</w:t>
      </w:r>
      <w:r w:rsidR="0025276A">
        <w:rPr>
          <w:rFonts w:eastAsiaTheme="minorEastAsia"/>
          <w:sz w:val="22"/>
          <w:szCs w:val="22"/>
          <w:lang w:val="en-US"/>
        </w:rPr>
        <w:t xml:space="preserve">. </w:t>
      </w:r>
    </w:p>
    <w:p w14:paraId="5C2F1DBF" w14:textId="172951D1" w:rsidR="00BE41F2" w:rsidRPr="00C8487E" w:rsidRDefault="00320759" w:rsidP="00A0578D">
      <w:pPr>
        <w:spacing w:afterLines="50" w:after="120"/>
        <w:jc w:val="both"/>
        <w:rPr>
          <w:rFonts w:eastAsiaTheme="minorEastAsia"/>
          <w:sz w:val="22"/>
          <w:szCs w:val="22"/>
        </w:rPr>
      </w:pPr>
      <w:r>
        <w:rPr>
          <w:rFonts w:eastAsiaTheme="minorEastAsia"/>
          <w:sz w:val="22"/>
          <w:szCs w:val="22"/>
          <w:lang w:val="en-US"/>
        </w:rPr>
        <w:t>For the case the new beam is reported as</w:t>
      </w:r>
      <w:r w:rsidRPr="00320759">
        <w:rPr>
          <w:rFonts w:eastAsiaTheme="minorEastAsia"/>
          <w:sz w:val="22"/>
          <w:szCs w:val="22"/>
          <w:lang w:val="en-US"/>
        </w:rPr>
        <w:t xml:space="preserve"> </w:t>
      </w:r>
      <w:r>
        <w:rPr>
          <w:rFonts w:eastAsiaTheme="minorEastAsia"/>
          <w:sz w:val="22"/>
          <w:szCs w:val="22"/>
          <w:lang w:val="en-US"/>
        </w:rPr>
        <w:t>resource selection</w:t>
      </w:r>
      <w:r w:rsidR="0025276A">
        <w:rPr>
          <w:rFonts w:eastAsiaTheme="minorEastAsia"/>
          <w:sz w:val="22"/>
          <w:szCs w:val="22"/>
          <w:lang w:val="en-US"/>
        </w:rPr>
        <w:t xml:space="preserve"> of</w:t>
      </w:r>
      <w:r>
        <w:rPr>
          <w:rFonts w:eastAsiaTheme="minorEastAsia"/>
          <w:sz w:val="22"/>
          <w:szCs w:val="22"/>
          <w:lang w:val="en-US"/>
        </w:rPr>
        <w:t xml:space="preserve"> SR</w:t>
      </w:r>
      <w:r w:rsidR="0025276A">
        <w:rPr>
          <w:rFonts w:eastAsiaTheme="minorEastAsia"/>
          <w:sz w:val="22"/>
          <w:szCs w:val="22"/>
          <w:lang w:val="en-US"/>
        </w:rPr>
        <w:t xml:space="preserve"> or </w:t>
      </w:r>
      <w:r>
        <w:rPr>
          <w:rFonts w:eastAsiaTheme="minorEastAsia"/>
          <w:sz w:val="22"/>
          <w:szCs w:val="22"/>
          <w:lang w:val="en-US"/>
        </w:rPr>
        <w:t>PRACH,</w:t>
      </w:r>
      <w:r>
        <w:rPr>
          <w:rFonts w:eastAsiaTheme="minorEastAsia" w:hint="eastAsia"/>
          <w:sz w:val="22"/>
          <w:szCs w:val="22"/>
          <w:lang w:val="en-US"/>
        </w:rPr>
        <w:t xml:space="preserve"> </w:t>
      </w:r>
      <w:r w:rsidR="005111EE" w:rsidRPr="0043603D">
        <w:rPr>
          <w:rFonts w:eastAsiaTheme="minorEastAsia"/>
          <w:sz w:val="22"/>
          <w:szCs w:val="22"/>
          <w:lang w:val="en-US"/>
        </w:rPr>
        <w:t>Figure</w:t>
      </w:r>
      <w:r>
        <w:rPr>
          <w:rFonts w:eastAsiaTheme="minorEastAsia"/>
          <w:sz w:val="22"/>
          <w:szCs w:val="22"/>
          <w:lang w:val="en-US"/>
        </w:rPr>
        <w:t xml:space="preserve"> 2-</w:t>
      </w:r>
      <w:r w:rsidR="00952AA6">
        <w:rPr>
          <w:rFonts w:eastAsiaTheme="minorEastAsia"/>
          <w:sz w:val="22"/>
          <w:szCs w:val="22"/>
          <w:lang w:val="en-US"/>
        </w:rPr>
        <w:t xml:space="preserve">2 </w:t>
      </w:r>
      <w:r>
        <w:rPr>
          <w:rFonts w:eastAsiaTheme="minorEastAsia"/>
          <w:sz w:val="22"/>
          <w:szCs w:val="22"/>
          <w:lang w:val="en-US"/>
        </w:rPr>
        <w:t>illustrate</w:t>
      </w:r>
      <w:r w:rsidR="009A3A58">
        <w:rPr>
          <w:rFonts w:eastAsiaTheme="minorEastAsia"/>
          <w:sz w:val="22"/>
          <w:szCs w:val="22"/>
          <w:lang w:val="en-US"/>
        </w:rPr>
        <w:t>s</w:t>
      </w:r>
      <w:r>
        <w:rPr>
          <w:rFonts w:eastAsiaTheme="minorEastAsia"/>
          <w:sz w:val="22"/>
          <w:szCs w:val="22"/>
          <w:lang w:val="en-US"/>
        </w:rPr>
        <w:t xml:space="preserve"> an example of Alt.1 and Alt.2</w:t>
      </w:r>
      <w:r w:rsidR="009A3A58">
        <w:rPr>
          <w:rFonts w:eastAsiaTheme="minorEastAsia"/>
          <w:sz w:val="22"/>
          <w:szCs w:val="22"/>
          <w:lang w:val="en-US"/>
        </w:rPr>
        <w:t>.</w:t>
      </w:r>
      <w:r>
        <w:rPr>
          <w:rFonts w:eastAsiaTheme="minorEastAsia"/>
          <w:sz w:val="22"/>
          <w:szCs w:val="22"/>
          <w:lang w:val="en-US"/>
        </w:rPr>
        <w:t xml:space="preserve"> A</w:t>
      </w:r>
      <w:r w:rsidR="00C8487E">
        <w:rPr>
          <w:rFonts w:eastAsiaTheme="minorEastAsia"/>
          <w:sz w:val="22"/>
          <w:szCs w:val="22"/>
          <w:lang w:val="en-US"/>
        </w:rPr>
        <w:t xml:space="preserve">s shown in </w:t>
      </w:r>
      <w:r w:rsidR="005111EE" w:rsidRPr="0043603D">
        <w:rPr>
          <w:rFonts w:eastAsiaTheme="minorEastAsia"/>
          <w:sz w:val="22"/>
          <w:szCs w:val="22"/>
          <w:lang w:val="en-US"/>
        </w:rPr>
        <w:t>Figure</w:t>
      </w:r>
      <w:r w:rsidR="00C8487E">
        <w:rPr>
          <w:rFonts w:eastAsiaTheme="minorEastAsia"/>
          <w:sz w:val="22"/>
          <w:szCs w:val="22"/>
          <w:lang w:val="en-US"/>
        </w:rPr>
        <w:t xml:space="preserve"> 2-</w:t>
      </w:r>
      <w:r w:rsidR="00952AA6">
        <w:rPr>
          <w:rFonts w:eastAsiaTheme="minorEastAsia"/>
          <w:sz w:val="22"/>
          <w:szCs w:val="22"/>
          <w:lang w:val="en-US"/>
        </w:rPr>
        <w:t xml:space="preserve">2 </w:t>
      </w:r>
      <w:r w:rsidR="00C8487E">
        <w:rPr>
          <w:rFonts w:eastAsiaTheme="minorEastAsia"/>
          <w:sz w:val="22"/>
          <w:szCs w:val="22"/>
          <w:lang w:val="en-US"/>
        </w:rPr>
        <w:t xml:space="preserve">(a), </w:t>
      </w:r>
      <w:r>
        <w:rPr>
          <w:rFonts w:eastAsiaTheme="minorEastAsia"/>
          <w:sz w:val="22"/>
          <w:szCs w:val="22"/>
          <w:lang w:val="en-US"/>
        </w:rPr>
        <w:t xml:space="preserve">in </w:t>
      </w:r>
      <w:r w:rsidR="00C8487E">
        <w:rPr>
          <w:rFonts w:eastAsiaTheme="minorEastAsia"/>
          <w:sz w:val="22"/>
          <w:szCs w:val="22"/>
          <w:lang w:val="en-US"/>
        </w:rPr>
        <w:t>Alt. 1</w:t>
      </w:r>
      <w:r>
        <w:rPr>
          <w:rFonts w:eastAsiaTheme="minorEastAsia"/>
          <w:sz w:val="22"/>
          <w:szCs w:val="22"/>
          <w:lang w:val="en-US"/>
        </w:rPr>
        <w:t>, t</w:t>
      </w:r>
      <w:r w:rsidR="00C8487E">
        <w:rPr>
          <w:rFonts w:eastAsiaTheme="minorEastAsia"/>
          <w:sz w:val="22"/>
          <w:szCs w:val="22"/>
          <w:lang w:val="en-US"/>
        </w:rPr>
        <w:t xml:space="preserve">he information of “no beam identified” is reported as a part of new beam information. On the other hand, as shown in </w:t>
      </w:r>
      <w:r w:rsidR="005111EE" w:rsidRPr="0043603D">
        <w:rPr>
          <w:rFonts w:eastAsiaTheme="minorEastAsia"/>
          <w:sz w:val="22"/>
          <w:szCs w:val="22"/>
          <w:lang w:val="en-US"/>
        </w:rPr>
        <w:t>Figure</w:t>
      </w:r>
      <w:r w:rsidR="00C8487E">
        <w:rPr>
          <w:rFonts w:eastAsiaTheme="minorEastAsia"/>
          <w:sz w:val="22"/>
          <w:szCs w:val="22"/>
          <w:lang w:val="en-US"/>
        </w:rPr>
        <w:t xml:space="preserve"> 2-</w:t>
      </w:r>
      <w:r w:rsidR="00952AA6">
        <w:rPr>
          <w:rFonts w:eastAsiaTheme="minorEastAsia"/>
          <w:sz w:val="22"/>
          <w:szCs w:val="22"/>
          <w:lang w:val="en-US"/>
        </w:rPr>
        <w:t xml:space="preserve">2 </w:t>
      </w:r>
      <w:r w:rsidR="00C8487E">
        <w:rPr>
          <w:rFonts w:eastAsiaTheme="minorEastAsia"/>
          <w:sz w:val="22"/>
          <w:szCs w:val="22"/>
          <w:lang w:val="en-US"/>
        </w:rPr>
        <w:t xml:space="preserve">(b), </w:t>
      </w:r>
      <w:r>
        <w:rPr>
          <w:rFonts w:eastAsiaTheme="minorEastAsia"/>
          <w:sz w:val="22"/>
          <w:szCs w:val="22"/>
          <w:lang w:val="en-US"/>
        </w:rPr>
        <w:t xml:space="preserve">in </w:t>
      </w:r>
      <w:r w:rsidR="00C8487E">
        <w:rPr>
          <w:rFonts w:eastAsiaTheme="minorEastAsia"/>
          <w:sz w:val="22"/>
          <w:szCs w:val="22"/>
          <w:lang w:val="en-US"/>
        </w:rPr>
        <w:t>Alt. 2</w:t>
      </w:r>
      <w:r>
        <w:rPr>
          <w:rFonts w:eastAsiaTheme="minorEastAsia"/>
          <w:sz w:val="22"/>
          <w:szCs w:val="22"/>
          <w:lang w:val="en-US"/>
        </w:rPr>
        <w:t>,</w:t>
      </w:r>
      <w:r w:rsidR="0025276A">
        <w:rPr>
          <w:rFonts w:eastAsiaTheme="minorEastAsia"/>
          <w:sz w:val="22"/>
          <w:szCs w:val="22"/>
          <w:lang w:val="en-US"/>
        </w:rPr>
        <w:t xml:space="preserve"> t</w:t>
      </w:r>
      <w:r w:rsidR="00C8487E">
        <w:rPr>
          <w:rFonts w:eastAsiaTheme="minorEastAsia"/>
          <w:sz w:val="22"/>
          <w:szCs w:val="22"/>
          <w:lang w:val="en-US"/>
        </w:rPr>
        <w:t xml:space="preserve">he information of “no beam identified” is reported </w:t>
      </w:r>
      <w:r w:rsidR="0025276A">
        <w:rPr>
          <w:rFonts w:eastAsiaTheme="minorEastAsia"/>
          <w:sz w:val="22"/>
          <w:szCs w:val="22"/>
          <w:lang w:val="en-US"/>
        </w:rPr>
        <w:t>on different</w:t>
      </w:r>
      <w:r w:rsidR="00C8487E">
        <w:rPr>
          <w:rFonts w:eastAsiaTheme="minorEastAsia"/>
          <w:sz w:val="22"/>
          <w:szCs w:val="22"/>
          <w:lang w:val="en-US"/>
        </w:rPr>
        <w:t xml:space="preserve"> resource </w:t>
      </w:r>
      <w:r w:rsidR="00B4130C">
        <w:rPr>
          <w:rFonts w:eastAsiaTheme="minorEastAsia"/>
          <w:sz w:val="22"/>
          <w:szCs w:val="22"/>
          <w:lang w:val="en-US"/>
        </w:rPr>
        <w:t>from</w:t>
      </w:r>
      <w:r w:rsidR="0025276A" w:rsidRPr="0025276A">
        <w:rPr>
          <w:rFonts w:eastAsiaTheme="minorEastAsia"/>
          <w:sz w:val="22"/>
          <w:szCs w:val="22"/>
          <w:lang w:val="en-US"/>
        </w:rPr>
        <w:t xml:space="preserve"> new beam reporting resource</w:t>
      </w:r>
      <w:r w:rsidR="00C8487E">
        <w:rPr>
          <w:rFonts w:eastAsiaTheme="minorEastAsia"/>
          <w:sz w:val="22"/>
          <w:szCs w:val="22"/>
          <w:lang w:val="en-US"/>
        </w:rPr>
        <w:t xml:space="preserve">. </w:t>
      </w:r>
    </w:p>
    <w:p w14:paraId="59773012" w14:textId="273477B9" w:rsidR="00BE41F2" w:rsidRPr="0043603D" w:rsidRDefault="00BE41F2" w:rsidP="00BE41F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952AA6">
        <w:rPr>
          <w:rFonts w:eastAsiaTheme="minorEastAsia"/>
          <w:b/>
          <w:kern w:val="2"/>
          <w:sz w:val="22"/>
          <w:szCs w:val="22"/>
        </w:rPr>
        <w:t>2</w:t>
      </w:r>
      <w:r w:rsidRPr="0043603D">
        <w:rPr>
          <w:rFonts w:eastAsia="SimSun" w:hint="eastAsia"/>
          <w:b/>
          <w:kern w:val="2"/>
          <w:sz w:val="22"/>
          <w:szCs w:val="22"/>
          <w:lang w:eastAsia="zh-CN"/>
        </w:rPr>
        <w:t xml:space="preserve">: </w:t>
      </w:r>
    </w:p>
    <w:p w14:paraId="0FCA9C5C" w14:textId="5890E363" w:rsidR="00054FF8" w:rsidRPr="00054FF8" w:rsidRDefault="00054FF8" w:rsidP="0025276A">
      <w:pPr>
        <w:pStyle w:val="afc"/>
        <w:widowControl w:val="0"/>
        <w:numPr>
          <w:ilvl w:val="0"/>
          <w:numId w:val="8"/>
        </w:numPr>
        <w:spacing w:after="50"/>
        <w:ind w:leftChars="0"/>
        <w:jc w:val="both"/>
        <w:rPr>
          <w:rFonts w:eastAsia="Malgun Gothic"/>
          <w:b/>
          <w:kern w:val="2"/>
          <w:sz w:val="22"/>
          <w:szCs w:val="22"/>
        </w:rPr>
      </w:pPr>
      <w:r w:rsidRPr="00054FF8">
        <w:rPr>
          <w:rFonts w:eastAsiaTheme="minorEastAsia"/>
          <w:b/>
          <w:kern w:val="2"/>
          <w:sz w:val="22"/>
          <w:szCs w:val="22"/>
        </w:rPr>
        <w:t>For the detail of the reporting</w:t>
      </w:r>
      <w:r>
        <w:rPr>
          <w:rFonts w:eastAsiaTheme="minorEastAsia"/>
          <w:b/>
          <w:kern w:val="2"/>
          <w:sz w:val="22"/>
          <w:szCs w:val="22"/>
        </w:rPr>
        <w:t xml:space="preserve"> of “</w:t>
      </w:r>
      <w:r w:rsidRPr="00054FF8">
        <w:rPr>
          <w:rFonts w:eastAsiaTheme="minorEastAsia"/>
          <w:b/>
          <w:kern w:val="2"/>
          <w:sz w:val="22"/>
          <w:szCs w:val="22"/>
        </w:rPr>
        <w:t>no beam identified”</w:t>
      </w:r>
      <w:r>
        <w:rPr>
          <w:rFonts w:eastAsiaTheme="minorEastAsia"/>
          <w:b/>
          <w:kern w:val="2"/>
          <w:sz w:val="22"/>
          <w:szCs w:val="22"/>
        </w:rPr>
        <w:t>, down select from following:</w:t>
      </w:r>
    </w:p>
    <w:p w14:paraId="497031AB" w14:textId="31B56ED7" w:rsidR="00054FF8" w:rsidRPr="00054FF8" w:rsidRDefault="00054FF8" w:rsidP="0025276A">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Alt. 1. “</w:t>
      </w:r>
      <w:r w:rsidRPr="00054FF8">
        <w:rPr>
          <w:rFonts w:eastAsiaTheme="minorEastAsia"/>
          <w:b/>
          <w:kern w:val="2"/>
          <w:sz w:val="22"/>
          <w:szCs w:val="22"/>
        </w:rPr>
        <w:t xml:space="preserve">no beam identified” is reported as a </w:t>
      </w:r>
      <w:r w:rsidR="00803C97">
        <w:rPr>
          <w:rFonts w:eastAsiaTheme="minorEastAsia"/>
          <w:b/>
          <w:kern w:val="2"/>
          <w:sz w:val="22"/>
          <w:szCs w:val="22"/>
        </w:rPr>
        <w:t>part</w:t>
      </w:r>
      <w:r>
        <w:rPr>
          <w:rFonts w:eastAsiaTheme="minorEastAsia"/>
          <w:b/>
          <w:kern w:val="2"/>
          <w:sz w:val="22"/>
          <w:szCs w:val="22"/>
        </w:rPr>
        <w:t xml:space="preserve"> of </w:t>
      </w:r>
      <w:r w:rsidRPr="00054FF8">
        <w:rPr>
          <w:rFonts w:eastAsiaTheme="minorEastAsia"/>
          <w:b/>
          <w:kern w:val="2"/>
          <w:sz w:val="22"/>
          <w:szCs w:val="22"/>
        </w:rPr>
        <w:t>new beam information</w:t>
      </w:r>
    </w:p>
    <w:p w14:paraId="0B59AA7B" w14:textId="616F7C33" w:rsidR="00054FF8" w:rsidRPr="00054FF8" w:rsidRDefault="00054FF8" w:rsidP="0025276A">
      <w:pPr>
        <w:pStyle w:val="afc"/>
        <w:widowControl w:val="0"/>
        <w:numPr>
          <w:ilvl w:val="1"/>
          <w:numId w:val="8"/>
        </w:numPr>
        <w:spacing w:after="50"/>
        <w:ind w:leftChars="0"/>
        <w:jc w:val="both"/>
        <w:rPr>
          <w:rFonts w:eastAsia="Malgun Gothic"/>
          <w:b/>
          <w:kern w:val="2"/>
          <w:sz w:val="22"/>
          <w:szCs w:val="22"/>
        </w:rPr>
      </w:pPr>
      <w:r>
        <w:rPr>
          <w:rFonts w:eastAsiaTheme="minorEastAsia" w:hint="eastAsia"/>
          <w:b/>
          <w:kern w:val="2"/>
          <w:sz w:val="22"/>
          <w:szCs w:val="22"/>
        </w:rPr>
        <w:t>A</w:t>
      </w:r>
      <w:r>
        <w:rPr>
          <w:rFonts w:eastAsiaTheme="minorEastAsia"/>
          <w:b/>
          <w:kern w:val="2"/>
          <w:sz w:val="22"/>
          <w:szCs w:val="22"/>
        </w:rPr>
        <w:t xml:space="preserve">lt. 2. </w:t>
      </w:r>
      <w:bookmarkStart w:id="5" w:name="_Hlk4598699"/>
      <w:r>
        <w:rPr>
          <w:rFonts w:eastAsiaTheme="minorEastAsia"/>
          <w:b/>
          <w:kern w:val="2"/>
          <w:sz w:val="22"/>
          <w:szCs w:val="22"/>
        </w:rPr>
        <w:t>“</w:t>
      </w:r>
      <w:r w:rsidRPr="00054FF8">
        <w:rPr>
          <w:rFonts w:eastAsiaTheme="minorEastAsia"/>
          <w:b/>
          <w:kern w:val="2"/>
          <w:sz w:val="22"/>
          <w:szCs w:val="22"/>
        </w:rPr>
        <w:t xml:space="preserve">no beam identified” is reported </w:t>
      </w:r>
      <w:r w:rsidR="00851960">
        <w:rPr>
          <w:rFonts w:eastAsiaTheme="minorEastAsia"/>
          <w:b/>
          <w:kern w:val="2"/>
          <w:sz w:val="22"/>
          <w:szCs w:val="22"/>
        </w:rPr>
        <w:t xml:space="preserve">on different </w:t>
      </w:r>
      <w:r w:rsidRPr="00054FF8">
        <w:rPr>
          <w:rFonts w:eastAsiaTheme="minorEastAsia"/>
          <w:b/>
          <w:kern w:val="2"/>
          <w:sz w:val="22"/>
          <w:szCs w:val="22"/>
        </w:rPr>
        <w:t xml:space="preserve">resource </w:t>
      </w:r>
      <w:r w:rsidR="00D32EC1">
        <w:rPr>
          <w:rFonts w:eastAsiaTheme="minorEastAsia"/>
          <w:b/>
          <w:kern w:val="2"/>
          <w:sz w:val="22"/>
          <w:szCs w:val="22"/>
        </w:rPr>
        <w:t>from</w:t>
      </w:r>
      <w:r w:rsidR="00851960">
        <w:rPr>
          <w:rFonts w:eastAsiaTheme="minorEastAsia"/>
          <w:b/>
          <w:kern w:val="2"/>
          <w:sz w:val="22"/>
          <w:szCs w:val="22"/>
        </w:rPr>
        <w:t xml:space="preserve"> new beam reporting</w:t>
      </w:r>
      <w:r w:rsidR="00BE59A5">
        <w:rPr>
          <w:rFonts w:eastAsiaTheme="minorEastAsia"/>
          <w:b/>
          <w:kern w:val="2"/>
          <w:sz w:val="22"/>
          <w:szCs w:val="22"/>
        </w:rPr>
        <w:t xml:space="preserve"> resource</w:t>
      </w:r>
      <w:bookmarkEnd w:id="5"/>
    </w:p>
    <w:p w14:paraId="6CCD65DB" w14:textId="3D0B268F" w:rsidR="002C3568" w:rsidRDefault="002C3568" w:rsidP="002C3568">
      <w:pPr>
        <w:spacing w:afterLines="50" w:after="120"/>
        <w:jc w:val="center"/>
        <w:rPr>
          <w:rFonts w:eastAsiaTheme="minorEastAsia"/>
          <w:sz w:val="22"/>
          <w:szCs w:val="22"/>
          <w:lang w:val="en-US"/>
        </w:rPr>
      </w:pPr>
      <w:r w:rsidRPr="002C3568">
        <w:rPr>
          <w:rFonts w:eastAsiaTheme="minorEastAsia"/>
          <w:noProof/>
          <w:sz w:val="22"/>
          <w:szCs w:val="22"/>
          <w:lang w:val="en-US"/>
        </w:rPr>
        <w:drawing>
          <wp:inline distT="0" distB="0" distL="0" distR="0" wp14:anchorId="6FD30527" wp14:editId="0D7994C5">
            <wp:extent cx="5331024" cy="1377600"/>
            <wp:effectExtent l="0" t="0" r="0" b="0"/>
            <wp:docPr id="13" name="図 12">
              <a:extLst xmlns:a="http://schemas.openxmlformats.org/drawingml/2006/main">
                <a:ext uri="{FF2B5EF4-FFF2-40B4-BE49-F238E27FC236}">
                  <a16:creationId xmlns:a16="http://schemas.microsoft.com/office/drawing/2014/main" id="{4855EA45-11FE-4663-A101-1B4DFC0412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4855EA45-11FE-4663-A101-1B4DFC04127F}"/>
                        </a:ext>
                      </a:extLst>
                    </pic:cNvPr>
                    <pic:cNvPicPr>
                      <a:picLocks noChangeAspect="1"/>
                    </pic:cNvPicPr>
                  </pic:nvPicPr>
                  <pic:blipFill>
                    <a:blip r:embed="rId8"/>
                    <a:stretch>
                      <a:fillRect/>
                    </a:stretch>
                  </pic:blipFill>
                  <pic:spPr>
                    <a:xfrm>
                      <a:off x="0" y="0"/>
                      <a:ext cx="5331024" cy="1377600"/>
                    </a:xfrm>
                    <a:prstGeom prst="rect">
                      <a:avLst/>
                    </a:prstGeom>
                  </pic:spPr>
                </pic:pic>
              </a:graphicData>
            </a:graphic>
          </wp:inline>
        </w:drawing>
      </w:r>
    </w:p>
    <w:p w14:paraId="41E49B54" w14:textId="142C125A" w:rsidR="002C3568" w:rsidRDefault="000B4E7C" w:rsidP="0025276A">
      <w:pPr>
        <w:pStyle w:val="afc"/>
        <w:numPr>
          <w:ilvl w:val="0"/>
          <w:numId w:val="18"/>
        </w:numPr>
        <w:spacing w:after="50"/>
        <w:ind w:leftChars="0"/>
        <w:jc w:val="center"/>
        <w:rPr>
          <w:rFonts w:eastAsiaTheme="minorEastAsia"/>
          <w:sz w:val="22"/>
          <w:szCs w:val="22"/>
          <w:lang w:val="en-US"/>
        </w:rPr>
      </w:pPr>
      <w:r>
        <w:rPr>
          <w:rFonts w:eastAsiaTheme="minorEastAsia"/>
          <w:sz w:val="22"/>
          <w:szCs w:val="22"/>
          <w:lang w:val="en-US"/>
        </w:rPr>
        <w:t>Alt.</w:t>
      </w:r>
      <w:r w:rsidR="002C3568">
        <w:rPr>
          <w:rFonts w:eastAsiaTheme="minorEastAsia"/>
          <w:sz w:val="22"/>
          <w:szCs w:val="22"/>
          <w:lang w:val="en-US"/>
        </w:rPr>
        <w:t xml:space="preserve"> 1: </w:t>
      </w:r>
      <w:r w:rsidR="00320759">
        <w:rPr>
          <w:rFonts w:eastAsiaTheme="minorEastAsia"/>
          <w:sz w:val="22"/>
          <w:szCs w:val="22"/>
          <w:lang w:val="en-US"/>
        </w:rPr>
        <w:t>“</w:t>
      </w:r>
      <w:r w:rsidR="00320759" w:rsidRPr="00320759">
        <w:rPr>
          <w:rFonts w:eastAsiaTheme="minorEastAsia"/>
          <w:sz w:val="22"/>
          <w:szCs w:val="22"/>
          <w:lang w:val="en-US"/>
        </w:rPr>
        <w:t>no beam identified” is reported as a bit state of new beam information</w:t>
      </w:r>
    </w:p>
    <w:p w14:paraId="76C2E06B" w14:textId="2D00B742" w:rsidR="002C3568" w:rsidRPr="002C3568" w:rsidRDefault="002C3568" w:rsidP="002C3568">
      <w:pPr>
        <w:spacing w:after="50"/>
        <w:jc w:val="center"/>
        <w:rPr>
          <w:rFonts w:eastAsiaTheme="minorEastAsia"/>
          <w:sz w:val="22"/>
          <w:szCs w:val="22"/>
          <w:lang w:val="en-US"/>
        </w:rPr>
      </w:pPr>
      <w:r w:rsidRPr="002C3568">
        <w:rPr>
          <w:rFonts w:eastAsiaTheme="minorEastAsia"/>
          <w:noProof/>
          <w:sz w:val="22"/>
          <w:szCs w:val="22"/>
          <w:lang w:val="en-US"/>
        </w:rPr>
        <w:lastRenderedPageBreak/>
        <w:drawing>
          <wp:inline distT="0" distB="0" distL="0" distR="0" wp14:anchorId="0F832B8E" wp14:editId="362AB27D">
            <wp:extent cx="5381396" cy="1377600"/>
            <wp:effectExtent l="0" t="0" r="0" b="0"/>
            <wp:docPr id="21" name="図 20">
              <a:extLst xmlns:a="http://schemas.openxmlformats.org/drawingml/2006/main">
                <a:ext uri="{FF2B5EF4-FFF2-40B4-BE49-F238E27FC236}">
                  <a16:creationId xmlns:a16="http://schemas.microsoft.com/office/drawing/2014/main" id="{B119BF02-0434-4A3F-9D20-A70AAC471E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0">
                      <a:extLst>
                        <a:ext uri="{FF2B5EF4-FFF2-40B4-BE49-F238E27FC236}">
                          <a16:creationId xmlns:a16="http://schemas.microsoft.com/office/drawing/2014/main" id="{B119BF02-0434-4A3F-9D20-A70AAC471EFE}"/>
                        </a:ext>
                      </a:extLst>
                    </pic:cNvPr>
                    <pic:cNvPicPr>
                      <a:picLocks noChangeAspect="1"/>
                    </pic:cNvPicPr>
                  </pic:nvPicPr>
                  <pic:blipFill>
                    <a:blip r:embed="rId9"/>
                    <a:stretch>
                      <a:fillRect/>
                    </a:stretch>
                  </pic:blipFill>
                  <pic:spPr>
                    <a:xfrm>
                      <a:off x="0" y="0"/>
                      <a:ext cx="5381396" cy="1377600"/>
                    </a:xfrm>
                    <a:prstGeom prst="rect">
                      <a:avLst/>
                    </a:prstGeom>
                  </pic:spPr>
                </pic:pic>
              </a:graphicData>
            </a:graphic>
          </wp:inline>
        </w:drawing>
      </w:r>
    </w:p>
    <w:p w14:paraId="5245DB2B" w14:textId="57EDC2CF" w:rsidR="002C3568" w:rsidRPr="002C3568" w:rsidRDefault="00320759" w:rsidP="0025276A">
      <w:pPr>
        <w:pStyle w:val="afc"/>
        <w:numPr>
          <w:ilvl w:val="0"/>
          <w:numId w:val="18"/>
        </w:numPr>
        <w:spacing w:after="50"/>
        <w:ind w:leftChars="0"/>
        <w:jc w:val="center"/>
        <w:rPr>
          <w:rFonts w:eastAsiaTheme="minorEastAsia"/>
          <w:sz w:val="22"/>
          <w:szCs w:val="22"/>
          <w:lang w:val="en-US"/>
        </w:rPr>
      </w:pPr>
      <w:r>
        <w:rPr>
          <w:rFonts w:eastAsiaTheme="minorEastAsia"/>
          <w:sz w:val="22"/>
          <w:szCs w:val="22"/>
          <w:lang w:val="en-US"/>
        </w:rPr>
        <w:t>Alt. 2: “</w:t>
      </w:r>
      <w:r w:rsidRPr="00320759">
        <w:rPr>
          <w:rFonts w:eastAsiaTheme="minorEastAsia"/>
          <w:sz w:val="22"/>
          <w:szCs w:val="22"/>
          <w:lang w:val="en-US"/>
        </w:rPr>
        <w:t xml:space="preserve">no beam identified” is reported on different resource </w:t>
      </w:r>
      <w:r w:rsidR="00B4130C">
        <w:rPr>
          <w:rFonts w:eastAsiaTheme="minorEastAsia"/>
          <w:sz w:val="22"/>
          <w:szCs w:val="22"/>
          <w:lang w:val="en-US"/>
        </w:rPr>
        <w:t>from</w:t>
      </w:r>
      <w:r w:rsidRPr="00320759">
        <w:rPr>
          <w:rFonts w:eastAsiaTheme="minorEastAsia"/>
          <w:sz w:val="22"/>
          <w:szCs w:val="22"/>
          <w:lang w:val="en-US"/>
        </w:rPr>
        <w:t xml:space="preserve"> new beam reporting resource</w:t>
      </w:r>
      <w:r w:rsidRPr="00320759" w:rsidDel="00320759">
        <w:rPr>
          <w:rFonts w:eastAsiaTheme="minorEastAsia"/>
          <w:sz w:val="22"/>
          <w:szCs w:val="22"/>
          <w:lang w:val="en-US"/>
        </w:rPr>
        <w:t xml:space="preserve"> </w:t>
      </w:r>
    </w:p>
    <w:p w14:paraId="7A27ADBE" w14:textId="22E1C1E9" w:rsidR="002C3568" w:rsidRDefault="002C3568" w:rsidP="002C3568">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952AA6">
        <w:rPr>
          <w:rFonts w:eastAsiaTheme="minorEastAsia"/>
          <w:sz w:val="22"/>
          <w:szCs w:val="22"/>
          <w:lang w:val="en-US"/>
        </w:rPr>
        <w:t>1</w:t>
      </w:r>
      <w:r w:rsidRPr="0043603D">
        <w:rPr>
          <w:rFonts w:eastAsiaTheme="minorEastAsia" w:hint="eastAsia"/>
          <w:sz w:val="22"/>
          <w:szCs w:val="22"/>
          <w:lang w:val="en-US"/>
        </w:rPr>
        <w:t xml:space="preserve">. </w:t>
      </w:r>
      <w:r w:rsidR="00320759">
        <w:rPr>
          <w:rFonts w:eastAsiaTheme="minorEastAsia"/>
          <w:sz w:val="22"/>
          <w:szCs w:val="22"/>
        </w:rPr>
        <w:t xml:space="preserve">For case </w:t>
      </w:r>
      <w:r w:rsidR="00320759" w:rsidRPr="00320759">
        <w:rPr>
          <w:rFonts w:eastAsiaTheme="minorEastAsia"/>
          <w:sz w:val="22"/>
          <w:szCs w:val="22"/>
        </w:rPr>
        <w:t>the new beam is reported as 2-bit</w:t>
      </w:r>
      <w:r w:rsidR="0025276A" w:rsidRPr="0025276A">
        <w:t xml:space="preserve"> </w:t>
      </w:r>
      <w:r w:rsidR="0025276A" w:rsidRPr="0025276A">
        <w:rPr>
          <w:rFonts w:eastAsiaTheme="minorEastAsia"/>
          <w:sz w:val="22"/>
          <w:szCs w:val="22"/>
        </w:rPr>
        <w:t>of UCI or MAC CE</w:t>
      </w:r>
      <w:r w:rsidRPr="0043603D">
        <w:rPr>
          <w:rFonts w:eastAsiaTheme="minorEastAsia" w:hint="eastAsia"/>
          <w:sz w:val="22"/>
          <w:szCs w:val="22"/>
          <w:lang w:val="en-US"/>
        </w:rPr>
        <w:t>.</w:t>
      </w:r>
    </w:p>
    <w:p w14:paraId="1045C2D2" w14:textId="77777777" w:rsidR="00320759" w:rsidRDefault="00320759" w:rsidP="002C3568">
      <w:pPr>
        <w:spacing w:after="50"/>
        <w:jc w:val="center"/>
        <w:rPr>
          <w:rFonts w:eastAsiaTheme="minorEastAsia"/>
          <w:sz w:val="22"/>
          <w:szCs w:val="22"/>
          <w:lang w:val="en-US"/>
        </w:rPr>
      </w:pPr>
    </w:p>
    <w:p w14:paraId="57C4D724" w14:textId="5836D290" w:rsidR="00FC74EA" w:rsidRDefault="00320759" w:rsidP="00FC74EA">
      <w:pPr>
        <w:spacing w:afterLines="50" w:after="120"/>
        <w:jc w:val="center"/>
        <w:rPr>
          <w:rFonts w:eastAsiaTheme="minorEastAsia"/>
          <w:sz w:val="22"/>
          <w:szCs w:val="22"/>
          <w:lang w:val="en-US"/>
        </w:rPr>
      </w:pPr>
      <w:r w:rsidRPr="00320759">
        <w:rPr>
          <w:rFonts w:eastAsiaTheme="minorEastAsia"/>
          <w:noProof/>
          <w:sz w:val="22"/>
          <w:szCs w:val="22"/>
          <w:lang w:val="en-US"/>
        </w:rPr>
        <w:drawing>
          <wp:inline distT="0" distB="0" distL="0" distR="0" wp14:anchorId="4A38C21E" wp14:editId="7E7BD0A3">
            <wp:extent cx="5456954" cy="1377600"/>
            <wp:effectExtent l="0" t="0" r="0" b="0"/>
            <wp:docPr id="17" name="図 5">
              <a:extLst xmlns:a="http://schemas.openxmlformats.org/drawingml/2006/main">
                <a:ext uri="{FF2B5EF4-FFF2-40B4-BE49-F238E27FC236}">
                  <a16:creationId xmlns:a16="http://schemas.microsoft.com/office/drawing/2014/main" id="{D141E87D-B372-4FB1-A5DC-2874F19634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D141E87D-B372-4FB1-A5DC-2874F196342A}"/>
                        </a:ext>
                      </a:extLst>
                    </pic:cNvPr>
                    <pic:cNvPicPr>
                      <a:picLocks noChangeAspect="1"/>
                    </pic:cNvPicPr>
                  </pic:nvPicPr>
                  <pic:blipFill>
                    <a:blip r:embed="rId10"/>
                    <a:stretch>
                      <a:fillRect/>
                    </a:stretch>
                  </pic:blipFill>
                  <pic:spPr>
                    <a:xfrm>
                      <a:off x="0" y="0"/>
                      <a:ext cx="5456954" cy="1377600"/>
                    </a:xfrm>
                    <a:prstGeom prst="rect">
                      <a:avLst/>
                    </a:prstGeom>
                  </pic:spPr>
                </pic:pic>
              </a:graphicData>
            </a:graphic>
          </wp:inline>
        </w:drawing>
      </w:r>
    </w:p>
    <w:p w14:paraId="6CDD7D25" w14:textId="51651CD9" w:rsidR="00320759" w:rsidRDefault="00320759" w:rsidP="0025276A">
      <w:pPr>
        <w:pStyle w:val="afc"/>
        <w:numPr>
          <w:ilvl w:val="0"/>
          <w:numId w:val="20"/>
        </w:numPr>
        <w:spacing w:after="50"/>
        <w:ind w:leftChars="0"/>
        <w:jc w:val="center"/>
        <w:rPr>
          <w:rFonts w:eastAsiaTheme="minorEastAsia"/>
          <w:sz w:val="22"/>
          <w:szCs w:val="22"/>
          <w:lang w:val="en-US"/>
        </w:rPr>
      </w:pPr>
      <w:r>
        <w:rPr>
          <w:rFonts w:eastAsiaTheme="minorEastAsia"/>
          <w:sz w:val="22"/>
          <w:szCs w:val="22"/>
          <w:lang w:val="en-US"/>
        </w:rPr>
        <w:t>Alt. 1: “</w:t>
      </w:r>
      <w:r w:rsidRPr="00320759">
        <w:rPr>
          <w:rFonts w:eastAsiaTheme="minorEastAsia"/>
          <w:sz w:val="22"/>
          <w:szCs w:val="22"/>
          <w:lang w:val="en-US"/>
        </w:rPr>
        <w:t>no beam identified” is reported as a part of new beam information</w:t>
      </w:r>
    </w:p>
    <w:p w14:paraId="4AEAA271" w14:textId="569005FB" w:rsidR="00FC74EA" w:rsidRPr="002C3568" w:rsidRDefault="00320759" w:rsidP="00FC74EA">
      <w:pPr>
        <w:spacing w:after="50"/>
        <w:jc w:val="center"/>
        <w:rPr>
          <w:rFonts w:eastAsiaTheme="minorEastAsia"/>
          <w:sz w:val="22"/>
          <w:szCs w:val="22"/>
          <w:lang w:val="en-US"/>
        </w:rPr>
      </w:pPr>
      <w:r w:rsidRPr="00320759">
        <w:rPr>
          <w:rFonts w:eastAsiaTheme="minorEastAsia"/>
          <w:noProof/>
          <w:sz w:val="22"/>
          <w:szCs w:val="22"/>
          <w:lang w:val="en-US"/>
        </w:rPr>
        <w:drawing>
          <wp:inline distT="0" distB="0" distL="0" distR="0" wp14:anchorId="6E4240FA" wp14:editId="7EC3AC01">
            <wp:extent cx="5364605" cy="1377600"/>
            <wp:effectExtent l="0" t="0" r="7620" b="0"/>
            <wp:docPr id="20" name="図 6">
              <a:extLst xmlns:a="http://schemas.openxmlformats.org/drawingml/2006/main">
                <a:ext uri="{FF2B5EF4-FFF2-40B4-BE49-F238E27FC236}">
                  <a16:creationId xmlns:a16="http://schemas.microsoft.com/office/drawing/2014/main" id="{43C59D90-4C6F-4523-BB79-C36BCC85BA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43C59D90-4C6F-4523-BB79-C36BCC85BA79}"/>
                        </a:ext>
                      </a:extLst>
                    </pic:cNvPr>
                    <pic:cNvPicPr>
                      <a:picLocks noChangeAspect="1"/>
                    </pic:cNvPicPr>
                  </pic:nvPicPr>
                  <pic:blipFill>
                    <a:blip r:embed="rId11"/>
                    <a:stretch>
                      <a:fillRect/>
                    </a:stretch>
                  </pic:blipFill>
                  <pic:spPr>
                    <a:xfrm>
                      <a:off x="0" y="0"/>
                      <a:ext cx="5364605" cy="1377600"/>
                    </a:xfrm>
                    <a:prstGeom prst="rect">
                      <a:avLst/>
                    </a:prstGeom>
                  </pic:spPr>
                </pic:pic>
              </a:graphicData>
            </a:graphic>
          </wp:inline>
        </w:drawing>
      </w:r>
    </w:p>
    <w:p w14:paraId="0989A26C" w14:textId="18B31A08" w:rsidR="00320759" w:rsidRPr="002C3568" w:rsidRDefault="00FC74EA" w:rsidP="0025276A">
      <w:pPr>
        <w:pStyle w:val="afc"/>
        <w:numPr>
          <w:ilvl w:val="0"/>
          <w:numId w:val="20"/>
        </w:numPr>
        <w:spacing w:after="50"/>
        <w:ind w:leftChars="0"/>
        <w:jc w:val="center"/>
        <w:rPr>
          <w:rFonts w:eastAsiaTheme="minorEastAsia"/>
          <w:sz w:val="22"/>
          <w:szCs w:val="22"/>
          <w:lang w:val="en-US"/>
        </w:rPr>
      </w:pPr>
      <w:r>
        <w:rPr>
          <w:rFonts w:eastAsiaTheme="minorEastAsia"/>
          <w:sz w:val="22"/>
          <w:szCs w:val="22"/>
          <w:lang w:val="en-US"/>
        </w:rPr>
        <w:t xml:space="preserve">Alt. 2: </w:t>
      </w:r>
      <w:r w:rsidR="00320759">
        <w:rPr>
          <w:rFonts w:eastAsiaTheme="minorEastAsia"/>
          <w:sz w:val="22"/>
          <w:szCs w:val="22"/>
          <w:lang w:val="en-US"/>
        </w:rPr>
        <w:t>“</w:t>
      </w:r>
      <w:r w:rsidR="00320759" w:rsidRPr="00320759">
        <w:rPr>
          <w:rFonts w:eastAsiaTheme="minorEastAsia"/>
          <w:sz w:val="22"/>
          <w:szCs w:val="22"/>
          <w:lang w:val="en-US"/>
        </w:rPr>
        <w:t xml:space="preserve">no beam identified” is reported on different resource </w:t>
      </w:r>
      <w:r w:rsidR="00BD19E1">
        <w:rPr>
          <w:rFonts w:eastAsiaTheme="minorEastAsia"/>
          <w:sz w:val="22"/>
          <w:szCs w:val="22"/>
          <w:lang w:val="en-US"/>
        </w:rPr>
        <w:t>from</w:t>
      </w:r>
      <w:r w:rsidR="00320759" w:rsidRPr="00320759">
        <w:rPr>
          <w:rFonts w:eastAsiaTheme="minorEastAsia"/>
          <w:sz w:val="22"/>
          <w:szCs w:val="22"/>
          <w:lang w:val="en-US"/>
        </w:rPr>
        <w:t xml:space="preserve"> new beam reporting resource</w:t>
      </w:r>
    </w:p>
    <w:p w14:paraId="4872EE4C" w14:textId="49D8C8FB" w:rsidR="00FC74EA" w:rsidRPr="0043603D" w:rsidRDefault="00FC74EA" w:rsidP="00FC74EA">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952AA6">
        <w:rPr>
          <w:rFonts w:eastAsiaTheme="minorEastAsia"/>
          <w:sz w:val="22"/>
          <w:szCs w:val="22"/>
          <w:lang w:val="en-US"/>
        </w:rPr>
        <w:t>2</w:t>
      </w:r>
      <w:r w:rsidRPr="0043603D">
        <w:rPr>
          <w:rFonts w:eastAsiaTheme="minorEastAsia" w:hint="eastAsia"/>
          <w:sz w:val="22"/>
          <w:szCs w:val="22"/>
          <w:lang w:val="en-US"/>
        </w:rPr>
        <w:t xml:space="preserve">. </w:t>
      </w:r>
      <w:r w:rsidR="00320759">
        <w:rPr>
          <w:rFonts w:eastAsiaTheme="minorEastAsia"/>
          <w:sz w:val="22"/>
          <w:szCs w:val="22"/>
        </w:rPr>
        <w:t xml:space="preserve">For case </w:t>
      </w:r>
      <w:r w:rsidR="00320759" w:rsidRPr="00320759">
        <w:rPr>
          <w:rFonts w:eastAsiaTheme="minorEastAsia"/>
          <w:sz w:val="22"/>
          <w:szCs w:val="22"/>
        </w:rPr>
        <w:t xml:space="preserve">the new beam is reported as </w:t>
      </w:r>
      <w:r w:rsidR="00320759">
        <w:rPr>
          <w:rFonts w:eastAsiaTheme="minorEastAsia"/>
          <w:sz w:val="22"/>
          <w:szCs w:val="22"/>
        </w:rPr>
        <w:t>resource selection</w:t>
      </w:r>
      <w:r w:rsidR="0025276A">
        <w:rPr>
          <w:rFonts w:eastAsiaTheme="minorEastAsia"/>
          <w:sz w:val="22"/>
          <w:szCs w:val="22"/>
        </w:rPr>
        <w:t xml:space="preserve"> of SR or PRACH</w:t>
      </w:r>
      <w:r w:rsidRPr="0043603D">
        <w:rPr>
          <w:rFonts w:eastAsiaTheme="minorEastAsia" w:hint="eastAsia"/>
          <w:sz w:val="22"/>
          <w:szCs w:val="22"/>
          <w:lang w:val="en-US"/>
        </w:rPr>
        <w:t>.</w:t>
      </w:r>
    </w:p>
    <w:p w14:paraId="56B779B4" w14:textId="77777777" w:rsidR="00FC74EA" w:rsidRPr="00FC74EA" w:rsidRDefault="00FC74EA" w:rsidP="002C3568">
      <w:pPr>
        <w:spacing w:after="50"/>
        <w:jc w:val="center"/>
        <w:rPr>
          <w:rFonts w:eastAsiaTheme="minorEastAsia"/>
          <w:sz w:val="22"/>
          <w:szCs w:val="22"/>
          <w:lang w:val="en-US"/>
        </w:rPr>
      </w:pPr>
    </w:p>
    <w:p w14:paraId="30633EDE" w14:textId="77777777" w:rsidR="000F5B33" w:rsidRPr="000F5B33" w:rsidRDefault="000F5B33" w:rsidP="00BC7E01">
      <w:pPr>
        <w:jc w:val="both"/>
        <w:rPr>
          <w:rFonts w:eastAsiaTheme="minorEastAsia"/>
          <w:sz w:val="22"/>
          <w:szCs w:val="22"/>
        </w:rPr>
      </w:pPr>
    </w:p>
    <w:p w14:paraId="4C68BE0F" w14:textId="5B4A2362"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34003F">
        <w:rPr>
          <w:rFonts w:eastAsia="ＭＳ 明朝"/>
          <w:b/>
          <w:bCs/>
          <w:szCs w:val="24"/>
          <w:lang w:val="en-US"/>
        </w:rPr>
        <w:t>2</w:t>
      </w:r>
      <w:r w:rsidR="00EB57AB" w:rsidRPr="0043603D">
        <w:rPr>
          <w:rFonts w:eastAsia="ＭＳ 明朝"/>
          <w:b/>
          <w:bCs/>
          <w:szCs w:val="24"/>
          <w:lang w:val="en-US"/>
        </w:rPr>
        <w:t xml:space="preserve"> </w:t>
      </w:r>
      <w:r w:rsidR="00691B5F">
        <w:rPr>
          <w:rFonts w:eastAsia="ＭＳ 明朝"/>
          <w:b/>
          <w:bCs/>
          <w:szCs w:val="24"/>
          <w:lang w:val="en-US"/>
        </w:rPr>
        <w:t>Proposal for</w:t>
      </w:r>
      <w:r w:rsidRPr="0043603D">
        <w:rPr>
          <w:rFonts w:eastAsia="ＭＳ 明朝" w:hint="eastAsia"/>
          <w:b/>
          <w:bCs/>
          <w:szCs w:val="24"/>
          <w:lang w:val="en-US"/>
        </w:rPr>
        <w:t xml:space="preserve"> BFR on SCell</w:t>
      </w:r>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1CD872B8"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When BFR on SCell is detected by UE, UE should transmit BFR request to gNB. The first discussion point is to which cell UE should transmit BFR request of SCell. Since the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SCell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xml:space="preserve">, if BFR request can be only transmitted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UE should wait</w:t>
      </w:r>
      <w:r w:rsidRPr="0043603D">
        <w:rPr>
          <w:rFonts w:eastAsiaTheme="minorEastAsia"/>
          <w:sz w:val="22"/>
          <w:szCs w:val="22"/>
          <w:lang w:val="en-US"/>
        </w:rPr>
        <w:t xml:space="preserve"> for </w:t>
      </w:r>
      <w:proofErr w:type="gramStart"/>
      <w:r w:rsidRPr="0043603D">
        <w:rPr>
          <w:rFonts w:eastAsiaTheme="minorEastAsia"/>
          <w:sz w:val="22"/>
          <w:szCs w:val="22"/>
          <w:lang w:val="en-US"/>
        </w:rPr>
        <w:t>a</w:t>
      </w:r>
      <w:r w:rsidRPr="0043603D">
        <w:rPr>
          <w:rFonts w:eastAsiaTheme="minorEastAsia" w:hint="eastAsia"/>
          <w:sz w:val="22"/>
          <w:szCs w:val="22"/>
          <w:lang w:val="en-US"/>
        </w:rPr>
        <w:t xml:space="preserve"> large number of</w:t>
      </w:r>
      <w:proofErr w:type="gramEnd"/>
      <w:r w:rsidRPr="0043603D">
        <w:rPr>
          <w:rFonts w:eastAsiaTheme="minorEastAsia" w:hint="eastAsia"/>
          <w:sz w:val="22"/>
          <w:szCs w:val="22"/>
          <w:lang w:val="en-US"/>
        </w:rPr>
        <w:t xml:space="preserve"> slots from SCell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SCell to SCell.</w:t>
      </w:r>
    </w:p>
    <w:p w14:paraId="36B5CF1E" w14:textId="284C8D38" w:rsidR="00934F63" w:rsidRPr="0043603D" w:rsidRDefault="006B06E1" w:rsidP="00FF55E3">
      <w:pPr>
        <w:spacing w:after="50"/>
        <w:jc w:val="both"/>
        <w:rPr>
          <w:rFonts w:eastAsiaTheme="minorEastAsia"/>
          <w:sz w:val="22"/>
          <w:szCs w:val="22"/>
          <w:lang w:val="en-US"/>
        </w:rPr>
      </w:pPr>
      <w:r>
        <w:rPr>
          <w:rFonts w:eastAsiaTheme="minorEastAsia"/>
          <w:sz w:val="22"/>
          <w:szCs w:val="22"/>
          <w:lang w:val="en-US"/>
        </w:rPr>
        <w:t>For the same reason, i</w:t>
      </w:r>
      <w:r w:rsidR="00934F63">
        <w:rPr>
          <w:rFonts w:eastAsiaTheme="minorEastAsia"/>
          <w:sz w:val="22"/>
          <w:szCs w:val="22"/>
          <w:lang w:val="en-US"/>
        </w:rPr>
        <w:t xml:space="preserve">f BFR is detected on SCell with DL-only, </w:t>
      </w:r>
      <w:r>
        <w:rPr>
          <w:rFonts w:eastAsiaTheme="minorEastAsia"/>
          <w:sz w:val="22"/>
          <w:szCs w:val="22"/>
          <w:lang w:val="en-US"/>
        </w:rPr>
        <w:t xml:space="preserve">we believe UE should transmit BFR request to one of SCell with DL/UL. </w:t>
      </w:r>
      <w:r w:rsidR="00D55F59">
        <w:rPr>
          <w:rFonts w:eastAsiaTheme="minorEastAsia"/>
          <w:sz w:val="22"/>
          <w:szCs w:val="22"/>
          <w:lang w:val="en-US"/>
        </w:rPr>
        <w:t>W</w:t>
      </w:r>
      <w:r>
        <w:rPr>
          <w:rFonts w:eastAsiaTheme="minorEastAsia"/>
          <w:sz w:val="22"/>
          <w:szCs w:val="22"/>
          <w:lang w:val="en-US"/>
        </w:rPr>
        <w:t>e believe the important scenario of BFR on SCell is FR1-FR2 CA, and in this case, PUCCH on SCell will be configured, i.e. we can assume at least one of SCell is DL/UL SCell</w:t>
      </w:r>
      <w:r w:rsidR="00AC1A68">
        <w:rPr>
          <w:rFonts w:eastAsiaTheme="minorEastAsia"/>
          <w:sz w:val="22"/>
          <w:szCs w:val="22"/>
          <w:lang w:val="en-US"/>
        </w:rPr>
        <w:t xml:space="preserve"> for most of cases</w:t>
      </w:r>
      <w:r>
        <w:rPr>
          <w:rFonts w:eastAsiaTheme="minorEastAsia"/>
          <w:sz w:val="22"/>
          <w:szCs w:val="22"/>
          <w:lang w:val="en-US"/>
        </w:rPr>
        <w:t xml:space="preserve">. </w:t>
      </w:r>
    </w:p>
    <w:p w14:paraId="774AFA30" w14:textId="1BD26F18"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E6359C">
        <w:rPr>
          <w:rFonts w:eastAsiaTheme="minorEastAsia"/>
          <w:b/>
          <w:kern w:val="2"/>
          <w:sz w:val="22"/>
          <w:szCs w:val="22"/>
        </w:rPr>
        <w:t>3</w:t>
      </w:r>
      <w:r w:rsidRPr="0043603D">
        <w:rPr>
          <w:rFonts w:eastAsia="SimSun" w:hint="eastAsia"/>
          <w:b/>
          <w:kern w:val="2"/>
          <w:sz w:val="22"/>
          <w:szCs w:val="22"/>
          <w:lang w:eastAsia="zh-CN"/>
        </w:rPr>
        <w:t xml:space="preserve">: </w:t>
      </w:r>
    </w:p>
    <w:p w14:paraId="126CEDB0" w14:textId="11E22B45" w:rsidR="00DF6FA7" w:rsidRPr="0043603D"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sidR="006B06E1">
        <w:rPr>
          <w:rFonts w:eastAsiaTheme="minorEastAsia"/>
          <w:b/>
          <w:kern w:val="2"/>
          <w:sz w:val="22"/>
          <w:szCs w:val="22"/>
        </w:rPr>
        <w:t xml:space="preserve"> (</w:t>
      </w:r>
      <w:r w:rsidR="001E6455">
        <w:rPr>
          <w:rFonts w:eastAsiaTheme="minorEastAsia"/>
          <w:b/>
          <w:kern w:val="2"/>
          <w:sz w:val="22"/>
          <w:szCs w:val="22"/>
        </w:rPr>
        <w:t>regardless of</w:t>
      </w:r>
      <w:r w:rsidR="006B06E1">
        <w:rPr>
          <w:rFonts w:eastAsiaTheme="minorEastAsia"/>
          <w:b/>
          <w:kern w:val="2"/>
          <w:sz w:val="22"/>
          <w:szCs w:val="22"/>
        </w:rPr>
        <w:t xml:space="preserve"> DL-only or DL/UL)</w:t>
      </w:r>
      <w:r w:rsidRPr="0043603D">
        <w:rPr>
          <w:rFonts w:eastAsiaTheme="minorEastAsia" w:hint="eastAsia"/>
          <w:b/>
          <w:kern w:val="2"/>
          <w:sz w:val="22"/>
          <w:szCs w:val="22"/>
        </w:rPr>
        <w:t xml:space="preserve">, UE can transmit BFR request to </w:t>
      </w:r>
      <w:r w:rsidR="00934F63">
        <w:rPr>
          <w:rFonts w:eastAsiaTheme="minorEastAsia"/>
          <w:b/>
          <w:kern w:val="2"/>
          <w:sz w:val="22"/>
          <w:szCs w:val="22"/>
        </w:rPr>
        <w:t xml:space="preserve">one of </w:t>
      </w:r>
      <w:r w:rsidRPr="0043603D">
        <w:rPr>
          <w:rFonts w:eastAsiaTheme="minorEastAsia" w:hint="eastAsia"/>
          <w:b/>
          <w:kern w:val="2"/>
          <w:sz w:val="22"/>
          <w:szCs w:val="22"/>
        </w:rPr>
        <w:t>SCell</w:t>
      </w:r>
      <w:r w:rsidR="006B06E1">
        <w:rPr>
          <w:rFonts w:eastAsiaTheme="minorEastAsia"/>
          <w:b/>
          <w:kern w:val="2"/>
          <w:sz w:val="22"/>
          <w:szCs w:val="22"/>
        </w:rPr>
        <w:t>(</w:t>
      </w:r>
      <w:r w:rsidR="00934F63">
        <w:rPr>
          <w:rFonts w:eastAsiaTheme="minorEastAsia"/>
          <w:b/>
          <w:kern w:val="2"/>
          <w:sz w:val="22"/>
          <w:szCs w:val="22"/>
        </w:rPr>
        <w:t>s</w:t>
      </w:r>
      <w:r w:rsidR="006B06E1">
        <w:rPr>
          <w:rFonts w:eastAsiaTheme="minorEastAsia"/>
          <w:b/>
          <w:kern w:val="2"/>
          <w:sz w:val="22"/>
          <w:szCs w:val="22"/>
        </w:rPr>
        <w:t>) with</w:t>
      </w:r>
      <w:r w:rsidR="006B06E1" w:rsidRPr="006B06E1">
        <w:rPr>
          <w:rFonts w:eastAsiaTheme="minorEastAsia"/>
          <w:b/>
          <w:kern w:val="2"/>
          <w:sz w:val="22"/>
          <w:szCs w:val="22"/>
        </w:rPr>
        <w:t xml:space="preserve"> </w:t>
      </w:r>
      <w:r w:rsidR="006B06E1">
        <w:rPr>
          <w:rFonts w:eastAsiaTheme="minorEastAsia"/>
          <w:b/>
          <w:kern w:val="2"/>
          <w:sz w:val="22"/>
          <w:szCs w:val="22"/>
        </w:rPr>
        <w:t>DL/UL</w:t>
      </w:r>
      <w:r w:rsidR="00253161">
        <w:rPr>
          <w:rFonts w:eastAsiaTheme="minorEastAsia"/>
          <w:b/>
          <w:kern w:val="2"/>
          <w:sz w:val="22"/>
          <w:szCs w:val="22"/>
        </w:rPr>
        <w:t xml:space="preserve">, if there is at least one </w:t>
      </w:r>
      <w:r w:rsidR="00253161" w:rsidRPr="0043603D">
        <w:rPr>
          <w:rFonts w:eastAsiaTheme="minorEastAsia" w:hint="eastAsia"/>
          <w:b/>
          <w:kern w:val="2"/>
          <w:sz w:val="22"/>
          <w:szCs w:val="22"/>
        </w:rPr>
        <w:t>SCell</w:t>
      </w:r>
      <w:r w:rsidR="00253161">
        <w:rPr>
          <w:rFonts w:eastAsiaTheme="minorEastAsia"/>
          <w:b/>
          <w:kern w:val="2"/>
          <w:sz w:val="22"/>
          <w:szCs w:val="22"/>
        </w:rPr>
        <w:t xml:space="preserve"> with</w:t>
      </w:r>
      <w:r w:rsidR="00253161" w:rsidRPr="006B06E1">
        <w:rPr>
          <w:rFonts w:eastAsiaTheme="minorEastAsia"/>
          <w:b/>
          <w:kern w:val="2"/>
          <w:sz w:val="22"/>
          <w:szCs w:val="22"/>
        </w:rPr>
        <w:t xml:space="preserve"> </w:t>
      </w:r>
      <w:r w:rsidR="00253161">
        <w:rPr>
          <w:rFonts w:eastAsiaTheme="minorEastAsia"/>
          <w:b/>
          <w:kern w:val="2"/>
          <w:sz w:val="22"/>
          <w:szCs w:val="22"/>
        </w:rPr>
        <w:t>DL/UL</w:t>
      </w:r>
      <w:r w:rsidRPr="0043603D">
        <w:rPr>
          <w:rFonts w:eastAsiaTheme="minorEastAsia" w:hint="eastAsia"/>
          <w:b/>
          <w:kern w:val="2"/>
          <w:sz w:val="22"/>
          <w:szCs w:val="22"/>
        </w:rPr>
        <w:t>.</w:t>
      </w:r>
    </w:p>
    <w:p w14:paraId="77E74224" w14:textId="77777777" w:rsidR="00DF6FA7" w:rsidRPr="006B06E1"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72FCA5B6" w:rsidR="00DF6FA7" w:rsidRPr="0043603D" w:rsidRDefault="00DF6FA7" w:rsidP="00FF55E3">
      <w:pPr>
        <w:spacing w:after="50"/>
        <w:jc w:val="center"/>
        <w:rPr>
          <w:rFonts w:eastAsiaTheme="minorEastAsia"/>
          <w:sz w:val="22"/>
          <w:szCs w:val="22"/>
          <w:lang w:val="en-US"/>
        </w:rPr>
      </w:pPr>
      <w:r w:rsidRPr="0043603D">
        <w:rPr>
          <w:rFonts w:eastAsiaTheme="minorEastAsia" w:hint="eastAsia"/>
          <w:sz w:val="22"/>
          <w:szCs w:val="22"/>
          <w:lang w:val="en-US"/>
        </w:rPr>
        <w:t xml:space="preserve">(a) BFR request to SCell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BFR request to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br/>
        <w:t>Figure</w:t>
      </w:r>
      <w:r w:rsidRPr="0043603D">
        <w:rPr>
          <w:rFonts w:eastAsiaTheme="minorEastAsia" w:hint="eastAsia"/>
          <w:sz w:val="22"/>
          <w:szCs w:val="22"/>
          <w:lang w:val="en-US"/>
        </w:rPr>
        <w:t xml:space="preserve"> 2-</w:t>
      </w:r>
      <w:r w:rsidR="00E6359C">
        <w:rPr>
          <w:rFonts w:eastAsiaTheme="minorEastAsia"/>
          <w:sz w:val="22"/>
          <w:szCs w:val="22"/>
          <w:lang w:val="en-US"/>
        </w:rPr>
        <w:t>3</w:t>
      </w:r>
      <w:r w:rsidRPr="0043603D">
        <w:rPr>
          <w:rFonts w:eastAsiaTheme="minorEastAsia" w:hint="eastAsia"/>
          <w:sz w:val="22"/>
          <w:szCs w:val="22"/>
          <w:lang w:val="en-US"/>
        </w:rPr>
        <w:t xml:space="preserve">. </w:t>
      </w:r>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SCell.</w:t>
      </w:r>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B19CBB0"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SCell.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SCell from SCell.</w:t>
      </w:r>
    </w:p>
    <w:p w14:paraId="329A263D" w14:textId="791CEDB2" w:rsidR="00287CB1" w:rsidRDefault="00287CB1" w:rsidP="00FF55E3">
      <w:pPr>
        <w:spacing w:after="50"/>
        <w:jc w:val="both"/>
        <w:rPr>
          <w:rFonts w:eastAsiaTheme="minorEastAsia"/>
          <w:sz w:val="22"/>
          <w:szCs w:val="22"/>
          <w:lang w:val="en-US"/>
        </w:rPr>
      </w:pPr>
      <w:r>
        <w:rPr>
          <w:rFonts w:eastAsiaTheme="minorEastAsia"/>
          <w:sz w:val="22"/>
          <w:szCs w:val="22"/>
          <w:lang w:val="en-US"/>
        </w:rPr>
        <w:t>Another discussion point is whether BFR response comes from “a SCell where BFR is detected” or “a SCell where UE transmits BFR to”, since UE may transmit BFR request to different cell from a SCell where BFR is detected</w:t>
      </w:r>
      <w:r w:rsidR="00130684">
        <w:rPr>
          <w:rFonts w:eastAsiaTheme="minorEastAsia"/>
          <w:sz w:val="22"/>
          <w:szCs w:val="22"/>
          <w:lang w:val="en-US"/>
        </w:rPr>
        <w:t>.</w:t>
      </w:r>
      <w:r>
        <w:rPr>
          <w:rFonts w:eastAsiaTheme="minorEastAsia"/>
          <w:sz w:val="22"/>
          <w:szCs w:val="22"/>
          <w:lang w:val="en-US"/>
        </w:rPr>
        <w:t xml:space="preserve"> </w:t>
      </w:r>
      <w:r w:rsidR="00C150B1">
        <w:rPr>
          <w:rFonts w:eastAsiaTheme="minorEastAsia"/>
          <w:sz w:val="22"/>
          <w:szCs w:val="22"/>
          <w:lang w:val="en-US"/>
        </w:rPr>
        <w:t>R</w:t>
      </w:r>
      <w:r w:rsidR="00130684">
        <w:rPr>
          <w:rFonts w:eastAsiaTheme="minorEastAsia"/>
          <w:sz w:val="22"/>
          <w:szCs w:val="22"/>
          <w:lang w:val="en-US"/>
        </w:rPr>
        <w:t>eceiving BFR response will updates UE assumption of TCI state on a SCell where BFR is detected, this BFR response should come within the same CC as the SCell where BFR is detected</w:t>
      </w:r>
      <w:r w:rsidR="00C150B1">
        <w:rPr>
          <w:rFonts w:eastAsiaTheme="minorEastAsia"/>
          <w:sz w:val="22"/>
          <w:szCs w:val="22"/>
          <w:lang w:val="en-US"/>
        </w:rPr>
        <w:t>, otherwise it would be hard for all UE to support to update TCI state across CCs.</w:t>
      </w:r>
      <w:r w:rsidR="00130684">
        <w:rPr>
          <w:rFonts w:eastAsiaTheme="minorEastAsia"/>
          <w:sz w:val="22"/>
          <w:szCs w:val="22"/>
          <w:lang w:val="en-US"/>
        </w:rPr>
        <w:t xml:space="preserve"> </w:t>
      </w:r>
    </w:p>
    <w:p w14:paraId="315C7B98" w14:textId="616E2795"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E6359C">
        <w:rPr>
          <w:rFonts w:eastAsiaTheme="minorEastAsia"/>
          <w:b/>
          <w:kern w:val="2"/>
          <w:sz w:val="22"/>
          <w:szCs w:val="22"/>
        </w:rPr>
        <w:t>4</w:t>
      </w:r>
      <w:r w:rsidRPr="0043603D">
        <w:rPr>
          <w:rFonts w:eastAsia="SimSun" w:hint="eastAsia"/>
          <w:b/>
          <w:kern w:val="2"/>
          <w:sz w:val="22"/>
          <w:szCs w:val="22"/>
          <w:lang w:eastAsia="zh-CN"/>
        </w:rPr>
        <w:t xml:space="preserve">: </w:t>
      </w:r>
    </w:p>
    <w:p w14:paraId="43FE432C" w14:textId="39F35194" w:rsidR="00DF6FA7" w:rsidRPr="00130684"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sidR="00130684">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sidR="00D81969">
        <w:rPr>
          <w:rFonts w:eastAsiaTheme="minorEastAsia"/>
          <w:b/>
          <w:kern w:val="2"/>
          <w:sz w:val="22"/>
          <w:szCs w:val="22"/>
        </w:rPr>
        <w:t>from</w:t>
      </w:r>
      <w:r w:rsidR="00130684">
        <w:rPr>
          <w:rFonts w:eastAsiaTheme="minorEastAsia"/>
          <w:b/>
          <w:kern w:val="2"/>
          <w:sz w:val="22"/>
          <w:szCs w:val="22"/>
        </w:rPr>
        <w:t xml:space="preserve"> the </w:t>
      </w:r>
      <w:r w:rsidR="00D81969">
        <w:rPr>
          <w:rFonts w:eastAsiaTheme="minorEastAsia"/>
          <w:b/>
          <w:kern w:val="2"/>
          <w:sz w:val="22"/>
          <w:szCs w:val="22"/>
        </w:rPr>
        <w:t xml:space="preserve">BFR detected </w:t>
      </w:r>
      <w:r w:rsidRPr="0043603D">
        <w:rPr>
          <w:rFonts w:eastAsiaTheme="minorEastAsia" w:hint="eastAsia"/>
          <w:b/>
          <w:kern w:val="2"/>
          <w:sz w:val="22"/>
          <w:szCs w:val="22"/>
        </w:rPr>
        <w:t>SCell.</w:t>
      </w:r>
    </w:p>
    <w:p w14:paraId="0C63B75E" w14:textId="4C51EA17" w:rsidR="00DF6FA7" w:rsidRDefault="00DF6FA7" w:rsidP="00FF55E3">
      <w:pPr>
        <w:spacing w:after="50"/>
        <w:jc w:val="center"/>
        <w:rPr>
          <w:rFonts w:eastAsiaTheme="minorEastAsia"/>
          <w:sz w:val="22"/>
          <w:szCs w:val="22"/>
        </w:rPr>
      </w:pPr>
    </w:p>
    <w:p w14:paraId="4CC6FB18" w14:textId="5A227D74" w:rsidR="00D81969" w:rsidRPr="0043603D" w:rsidRDefault="00D81969" w:rsidP="00D81969">
      <w:pPr>
        <w:spacing w:afterLines="50" w:after="120"/>
        <w:jc w:val="both"/>
        <w:rPr>
          <w:rFonts w:asciiTheme="majorHAnsi" w:eastAsiaTheme="minorEastAsia" w:hAnsiTheme="majorHAnsi" w:cstheme="majorHAnsi"/>
          <w:b/>
          <w:sz w:val="22"/>
          <w:szCs w:val="22"/>
          <w:u w:val="single"/>
          <w:lang w:val="en-US"/>
        </w:rPr>
      </w:pPr>
      <w:r>
        <w:rPr>
          <w:rFonts w:asciiTheme="majorHAnsi" w:eastAsiaTheme="minorEastAsia" w:hAnsiTheme="majorHAnsi" w:cstheme="majorHAnsi"/>
          <w:b/>
          <w:sz w:val="22"/>
          <w:szCs w:val="22"/>
          <w:u w:val="single"/>
        </w:rPr>
        <w:t>Search-space-</w:t>
      </w:r>
      <w:r w:rsidRPr="0043603D">
        <w:rPr>
          <w:rFonts w:asciiTheme="majorHAnsi" w:eastAsiaTheme="minorEastAsia" w:hAnsiTheme="majorHAnsi" w:cstheme="majorHAnsi"/>
          <w:b/>
          <w:sz w:val="22"/>
          <w:szCs w:val="22"/>
          <w:u w:val="single"/>
          <w:lang w:val="en-US"/>
        </w:rPr>
        <w:t>BFR</w:t>
      </w:r>
      <w:r>
        <w:rPr>
          <w:rFonts w:asciiTheme="majorHAnsi" w:eastAsiaTheme="minorEastAsia" w:hAnsiTheme="majorHAnsi" w:cstheme="majorHAnsi"/>
          <w:b/>
          <w:sz w:val="22"/>
          <w:szCs w:val="22"/>
          <w:u w:val="single"/>
          <w:lang w:val="en-US"/>
        </w:rPr>
        <w:t xml:space="preserve"> / </w:t>
      </w:r>
      <w:bookmarkStart w:id="6" w:name="_Hlk872462"/>
      <w:r>
        <w:rPr>
          <w:rFonts w:asciiTheme="majorHAnsi" w:eastAsiaTheme="minorEastAsia" w:hAnsiTheme="majorHAnsi" w:cstheme="majorHAnsi"/>
          <w:b/>
          <w:sz w:val="22"/>
          <w:szCs w:val="22"/>
          <w:u w:val="single"/>
          <w:lang w:val="en-US"/>
        </w:rPr>
        <w:t>CORESET- BFR</w:t>
      </w:r>
      <w:bookmarkEnd w:id="6"/>
      <w:r w:rsidRPr="0043603D">
        <w:rPr>
          <w:rFonts w:asciiTheme="majorHAnsi" w:eastAsiaTheme="minorEastAsia" w:hAnsiTheme="majorHAnsi" w:cstheme="majorHAnsi" w:hint="eastAsia"/>
          <w:b/>
          <w:sz w:val="22"/>
          <w:szCs w:val="22"/>
          <w:u w:val="single"/>
          <w:lang w:val="en-US"/>
        </w:rPr>
        <w:t>:</w:t>
      </w:r>
    </w:p>
    <w:p w14:paraId="7321CF34" w14:textId="667850ED" w:rsidR="0080362C" w:rsidRDefault="00D81969" w:rsidP="00D81969">
      <w:pPr>
        <w:spacing w:after="5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BFR response in Rel. 15, Search</w:t>
      </w:r>
      <w:r w:rsidR="0080362C">
        <w:rPr>
          <w:rFonts w:eastAsiaTheme="minorEastAsia"/>
          <w:sz w:val="22"/>
          <w:szCs w:val="22"/>
          <w:lang w:val="en-US"/>
        </w:rPr>
        <w:t>-</w:t>
      </w:r>
      <w:r>
        <w:rPr>
          <w:rFonts w:eastAsiaTheme="minorEastAsia"/>
          <w:sz w:val="22"/>
          <w:szCs w:val="22"/>
          <w:lang w:val="en-US"/>
        </w:rPr>
        <w:t xml:space="preserve">space-BFR </w:t>
      </w:r>
      <w:r w:rsidR="0080362C">
        <w:rPr>
          <w:rFonts w:eastAsiaTheme="minorEastAsia"/>
          <w:sz w:val="22"/>
          <w:szCs w:val="22"/>
          <w:lang w:val="en-US"/>
        </w:rPr>
        <w:t>i</w:t>
      </w:r>
      <w:r>
        <w:rPr>
          <w:rFonts w:eastAsiaTheme="minorEastAsia"/>
          <w:sz w:val="22"/>
          <w:szCs w:val="22"/>
          <w:lang w:val="en-US"/>
        </w:rPr>
        <w:t>s used, which is one to one mapping to a dedicated CORESET</w:t>
      </w:r>
      <w:r w:rsidR="0080362C">
        <w:rPr>
          <w:rFonts w:eastAsiaTheme="minorEastAsia"/>
          <w:sz w:val="22"/>
          <w:szCs w:val="22"/>
          <w:lang w:val="en-US"/>
        </w:rPr>
        <w:t xml:space="preserve"> (</w:t>
      </w:r>
      <w:r w:rsidR="0080362C" w:rsidRPr="0080362C">
        <w:rPr>
          <w:rFonts w:eastAsiaTheme="minorEastAsia"/>
          <w:sz w:val="22"/>
          <w:szCs w:val="22"/>
          <w:lang w:val="en-US"/>
        </w:rPr>
        <w:t>CORESET- BFR</w:t>
      </w:r>
      <w:r w:rsidR="0080362C">
        <w:rPr>
          <w:rFonts w:eastAsiaTheme="minorEastAsia"/>
          <w:sz w:val="22"/>
          <w:szCs w:val="22"/>
          <w:lang w:val="en-US"/>
        </w:rPr>
        <w:t>)</w:t>
      </w:r>
      <w:r>
        <w:rPr>
          <w:rFonts w:eastAsiaTheme="minorEastAsia"/>
          <w:sz w:val="22"/>
          <w:szCs w:val="22"/>
          <w:lang w:val="en-US"/>
        </w:rPr>
        <w:t xml:space="preserve">. From NW perspective, this dedicated CORESET is very large </w:t>
      </w:r>
      <w:r w:rsidRPr="00AB3083">
        <w:rPr>
          <w:rFonts w:eastAsiaTheme="minorEastAsia"/>
          <w:sz w:val="22"/>
          <w:szCs w:val="22"/>
          <w:lang w:val="en-US"/>
        </w:rPr>
        <w:t>restriction</w:t>
      </w:r>
      <w:r>
        <w:rPr>
          <w:rFonts w:eastAsiaTheme="minorEastAsia"/>
          <w:sz w:val="22"/>
          <w:szCs w:val="22"/>
          <w:lang w:val="en-US"/>
        </w:rPr>
        <w:t xml:space="preserve"> </w:t>
      </w:r>
      <w:r w:rsidR="00FE126F">
        <w:rPr>
          <w:rFonts w:eastAsiaTheme="minorEastAsia"/>
          <w:sz w:val="22"/>
          <w:szCs w:val="22"/>
          <w:lang w:val="en-US"/>
        </w:rPr>
        <w:t xml:space="preserve">for NW </w:t>
      </w:r>
      <w:r>
        <w:rPr>
          <w:rFonts w:eastAsiaTheme="minorEastAsia"/>
          <w:sz w:val="22"/>
          <w:szCs w:val="22"/>
          <w:lang w:val="en-US"/>
        </w:rPr>
        <w:t xml:space="preserve">to configure BFR in Rel. 15 because the minimum </w:t>
      </w:r>
      <w:r w:rsidR="00FE126F">
        <w:rPr>
          <w:rFonts w:eastAsiaTheme="minorEastAsia"/>
          <w:sz w:val="22"/>
          <w:szCs w:val="22"/>
          <w:lang w:val="en-US"/>
        </w:rPr>
        <w:t xml:space="preserve">mandated </w:t>
      </w:r>
      <w:r>
        <w:rPr>
          <w:rFonts w:eastAsiaTheme="minorEastAsia"/>
          <w:sz w:val="22"/>
          <w:szCs w:val="22"/>
          <w:lang w:val="en-US"/>
        </w:rPr>
        <w:t>UE capability of CORESET</w:t>
      </w:r>
      <w:r w:rsidR="0080362C">
        <w:rPr>
          <w:rFonts w:eastAsiaTheme="minorEastAsia"/>
          <w:sz w:val="22"/>
          <w:szCs w:val="22"/>
          <w:lang w:val="en-US"/>
        </w:rPr>
        <w:t>s</w:t>
      </w:r>
      <w:r>
        <w:rPr>
          <w:rFonts w:eastAsiaTheme="minorEastAsia"/>
          <w:sz w:val="22"/>
          <w:szCs w:val="22"/>
          <w:lang w:val="en-US"/>
        </w:rPr>
        <w:t xml:space="preserve"> is 2</w:t>
      </w:r>
      <w:r w:rsidR="00FE126F">
        <w:rPr>
          <w:rFonts w:eastAsiaTheme="minorEastAsia"/>
          <w:sz w:val="22"/>
          <w:szCs w:val="22"/>
          <w:lang w:val="en-US"/>
        </w:rPr>
        <w:t>,</w:t>
      </w:r>
      <w:r>
        <w:rPr>
          <w:rFonts w:eastAsiaTheme="minorEastAsia"/>
          <w:sz w:val="22"/>
          <w:szCs w:val="22"/>
          <w:lang w:val="en-US"/>
        </w:rPr>
        <w:t xml:space="preserve"> and NW cannot configure a dedicated CORESET only for BFR response to </w:t>
      </w:r>
      <w:r w:rsidR="0080362C">
        <w:rPr>
          <w:rFonts w:eastAsiaTheme="minorEastAsia"/>
          <w:sz w:val="22"/>
          <w:szCs w:val="22"/>
          <w:lang w:val="en-US"/>
        </w:rPr>
        <w:t>the minimum capable</w:t>
      </w:r>
      <w:r>
        <w:rPr>
          <w:rFonts w:eastAsiaTheme="minorEastAsia"/>
          <w:sz w:val="22"/>
          <w:szCs w:val="22"/>
          <w:lang w:val="en-US"/>
        </w:rPr>
        <w:t xml:space="preserve"> UE. Hence, in our understanding, it is almost impossible for NW to configure BFR in Rel.15. However, BFR</w:t>
      </w:r>
      <w:r w:rsidR="00FE126F">
        <w:rPr>
          <w:rFonts w:eastAsiaTheme="minorEastAsia"/>
          <w:sz w:val="22"/>
          <w:szCs w:val="22"/>
          <w:lang w:val="en-US"/>
        </w:rPr>
        <w:t xml:space="preserve"> on SCell</w:t>
      </w:r>
      <w:r>
        <w:rPr>
          <w:rFonts w:eastAsiaTheme="minorEastAsia"/>
          <w:sz w:val="22"/>
          <w:szCs w:val="22"/>
          <w:lang w:val="en-US"/>
        </w:rPr>
        <w:t xml:space="preserve"> in Rel. 16 is essential feature for FR1-FR2 CA, </w:t>
      </w:r>
      <w:r w:rsidR="0080362C" w:rsidRPr="0080362C">
        <w:rPr>
          <w:rFonts w:eastAsiaTheme="minorEastAsia"/>
          <w:sz w:val="22"/>
          <w:szCs w:val="22"/>
          <w:lang w:val="en-US"/>
        </w:rPr>
        <w:t>Search-space-BFR / CORESET- BFR</w:t>
      </w:r>
      <w:r w:rsidR="0080362C">
        <w:rPr>
          <w:rFonts w:eastAsiaTheme="minorEastAsia"/>
          <w:sz w:val="22"/>
          <w:szCs w:val="22"/>
          <w:lang w:val="en-US"/>
        </w:rPr>
        <w:t xml:space="preserve"> in Rel.15 </w:t>
      </w:r>
      <w:r w:rsidR="00FE126F">
        <w:rPr>
          <w:rFonts w:eastAsiaTheme="minorEastAsia"/>
          <w:sz w:val="22"/>
          <w:szCs w:val="22"/>
          <w:lang w:val="en-US"/>
        </w:rPr>
        <w:t>should</w:t>
      </w:r>
      <w:r w:rsidR="0080362C">
        <w:rPr>
          <w:rFonts w:eastAsiaTheme="minorEastAsia"/>
          <w:sz w:val="22"/>
          <w:szCs w:val="22"/>
          <w:lang w:val="en-US"/>
        </w:rPr>
        <w:t xml:space="preserve"> not</w:t>
      </w:r>
      <w:r w:rsidR="00FE126F">
        <w:rPr>
          <w:rFonts w:eastAsiaTheme="minorEastAsia"/>
          <w:sz w:val="22"/>
          <w:szCs w:val="22"/>
          <w:lang w:val="en-US"/>
        </w:rPr>
        <w:t xml:space="preserve"> be</w:t>
      </w:r>
      <w:r w:rsidR="0080362C">
        <w:rPr>
          <w:rFonts w:eastAsiaTheme="minorEastAsia"/>
          <w:sz w:val="22"/>
          <w:szCs w:val="22"/>
          <w:lang w:val="en-US"/>
        </w:rPr>
        <w:t xml:space="preserve"> </w:t>
      </w:r>
      <w:r w:rsidR="00FE126F">
        <w:rPr>
          <w:rFonts w:eastAsiaTheme="minorEastAsia"/>
          <w:sz w:val="22"/>
          <w:szCs w:val="22"/>
          <w:lang w:val="en-US"/>
        </w:rPr>
        <w:t>re-</w:t>
      </w:r>
      <w:r w:rsidR="0080362C">
        <w:rPr>
          <w:rFonts w:eastAsiaTheme="minorEastAsia"/>
          <w:sz w:val="22"/>
          <w:szCs w:val="22"/>
          <w:lang w:val="en-US"/>
        </w:rPr>
        <w:t xml:space="preserve">used for BFR response in Rel.16. For the BFR response, we prefer that UE can receives the BFR response on any search space of any CORESET. Since supporting new RNTI doesn’t much impact </w:t>
      </w:r>
      <w:r w:rsidR="00FE126F">
        <w:rPr>
          <w:rFonts w:eastAsiaTheme="minorEastAsia"/>
          <w:sz w:val="22"/>
          <w:szCs w:val="22"/>
          <w:lang w:val="en-US"/>
        </w:rPr>
        <w:t>on</w:t>
      </w:r>
      <w:r w:rsidR="0080362C">
        <w:rPr>
          <w:rFonts w:eastAsiaTheme="minorEastAsia"/>
          <w:sz w:val="22"/>
          <w:szCs w:val="22"/>
          <w:lang w:val="en-US"/>
        </w:rPr>
        <w:t xml:space="preserve"> </w:t>
      </w:r>
      <w:r w:rsidR="00FE126F">
        <w:rPr>
          <w:rFonts w:eastAsiaTheme="minorEastAsia"/>
          <w:sz w:val="22"/>
          <w:szCs w:val="22"/>
          <w:lang w:val="en-US"/>
        </w:rPr>
        <w:t>the blind decoding of PDCCH</w:t>
      </w:r>
      <w:r w:rsidR="0080362C">
        <w:rPr>
          <w:rFonts w:eastAsiaTheme="minorEastAsia"/>
          <w:sz w:val="22"/>
          <w:szCs w:val="22"/>
          <w:lang w:val="en-US"/>
        </w:rPr>
        <w:t xml:space="preserve">, we propose to support new RNTI to differentiate BFR response and other DCIs. </w:t>
      </w:r>
    </w:p>
    <w:p w14:paraId="37D568CD" w14:textId="59F171B1" w:rsidR="00D81969" w:rsidRPr="0043603D" w:rsidRDefault="00D81969" w:rsidP="00D8196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E6359C">
        <w:rPr>
          <w:rFonts w:eastAsiaTheme="minorEastAsia"/>
          <w:b/>
          <w:kern w:val="2"/>
          <w:sz w:val="22"/>
          <w:szCs w:val="22"/>
        </w:rPr>
        <w:t>5</w:t>
      </w:r>
      <w:r w:rsidRPr="0043603D">
        <w:rPr>
          <w:rFonts w:eastAsia="SimSun" w:hint="eastAsia"/>
          <w:b/>
          <w:kern w:val="2"/>
          <w:sz w:val="22"/>
          <w:szCs w:val="22"/>
          <w:lang w:eastAsia="zh-CN"/>
        </w:rPr>
        <w:t xml:space="preserve">: </w:t>
      </w:r>
    </w:p>
    <w:p w14:paraId="1BB59F69" w14:textId="22B3F8C5" w:rsidR="0080362C" w:rsidRPr="0080362C" w:rsidRDefault="0080362C" w:rsidP="0025276A">
      <w:pPr>
        <w:pStyle w:val="afc"/>
        <w:widowControl w:val="0"/>
        <w:numPr>
          <w:ilvl w:val="0"/>
          <w:numId w:val="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sidR="00FE126F">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16AD36AC" w14:textId="0FCA1451" w:rsidR="0080362C" w:rsidRPr="0080362C" w:rsidRDefault="0080362C" w:rsidP="0025276A">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6728E2CE" w14:textId="3161B4EB" w:rsidR="00D81969" w:rsidRPr="0080362C" w:rsidRDefault="00D81969"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w:t>
      </w:r>
      <w:r w:rsidR="0080362C">
        <w:rPr>
          <w:rFonts w:eastAsiaTheme="minorEastAsia"/>
          <w:b/>
          <w:kern w:val="2"/>
          <w:sz w:val="22"/>
          <w:szCs w:val="22"/>
        </w:rPr>
        <w:t>s</w:t>
      </w:r>
      <w:r w:rsidRPr="00AB3083">
        <w:rPr>
          <w:rFonts w:eastAsiaTheme="minorEastAsia"/>
          <w:b/>
          <w:kern w:val="2"/>
          <w:sz w:val="22"/>
          <w:szCs w:val="22"/>
        </w:rPr>
        <w:t xml:space="preserve"> </w:t>
      </w:r>
      <w:r>
        <w:rPr>
          <w:rFonts w:eastAsiaTheme="minorEastAsia"/>
          <w:b/>
          <w:kern w:val="2"/>
          <w:sz w:val="22"/>
          <w:szCs w:val="22"/>
        </w:rPr>
        <w:t xml:space="preserve">scrambled by </w:t>
      </w:r>
      <w:r w:rsidR="0080362C">
        <w:rPr>
          <w:rFonts w:eastAsiaTheme="minorEastAsia"/>
          <w:b/>
          <w:kern w:val="2"/>
          <w:sz w:val="22"/>
          <w:szCs w:val="22"/>
        </w:rPr>
        <w:t xml:space="preserve">the </w:t>
      </w:r>
      <w:r>
        <w:rPr>
          <w:rFonts w:eastAsiaTheme="minorEastAsia"/>
          <w:b/>
          <w:kern w:val="2"/>
          <w:sz w:val="22"/>
          <w:szCs w:val="22"/>
        </w:rPr>
        <w:t>“new</w:t>
      </w:r>
      <w:r w:rsidR="0080362C">
        <w:rPr>
          <w:rFonts w:eastAsiaTheme="minorEastAsia"/>
          <w:b/>
          <w:kern w:val="2"/>
          <w:sz w:val="22"/>
          <w:szCs w:val="22"/>
        </w:rPr>
        <w:t xml:space="preserve"> BFR dedicated </w:t>
      </w:r>
      <w:r>
        <w:rPr>
          <w:rFonts w:eastAsiaTheme="minorEastAsia"/>
          <w:b/>
          <w:kern w:val="2"/>
          <w:sz w:val="22"/>
          <w:szCs w:val="22"/>
        </w:rPr>
        <w:t>RNTI” on any search space</w:t>
      </w:r>
      <w:r w:rsidR="0080362C">
        <w:rPr>
          <w:rFonts w:eastAsiaTheme="minorEastAsia"/>
          <w:b/>
          <w:kern w:val="2"/>
          <w:sz w:val="22"/>
          <w:szCs w:val="22"/>
        </w:rPr>
        <w:t>s</w:t>
      </w:r>
      <w:r>
        <w:rPr>
          <w:rFonts w:eastAsiaTheme="minorEastAsia"/>
          <w:b/>
          <w:kern w:val="2"/>
          <w:sz w:val="22"/>
          <w:szCs w:val="22"/>
        </w:rPr>
        <w:t xml:space="preserve"> of any CORESET</w:t>
      </w:r>
      <w:r w:rsidR="0080362C">
        <w:rPr>
          <w:rFonts w:eastAsiaTheme="minorEastAsia"/>
          <w:b/>
          <w:kern w:val="2"/>
          <w:sz w:val="22"/>
          <w:szCs w:val="22"/>
        </w:rPr>
        <w:t>s</w:t>
      </w:r>
      <w:r>
        <w:rPr>
          <w:rFonts w:eastAsiaTheme="minorEastAsia"/>
          <w:b/>
          <w:kern w:val="2"/>
          <w:sz w:val="22"/>
          <w:szCs w:val="22"/>
        </w:rPr>
        <w:t>.</w:t>
      </w:r>
    </w:p>
    <w:p w14:paraId="63263B8A" w14:textId="77777777" w:rsidR="00D81969" w:rsidRPr="00AB3083" w:rsidRDefault="00D81969" w:rsidP="0074368F">
      <w:pPr>
        <w:spacing w:after="50"/>
        <w:rPr>
          <w:rFonts w:eastAsiaTheme="minorEastAsia"/>
          <w:sz w:val="22"/>
          <w:szCs w:val="22"/>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25276A">
      <w:pPr>
        <w:pStyle w:val="afc"/>
        <w:numPr>
          <w:ilvl w:val="0"/>
          <w:numId w:val="12"/>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0F14418C"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limitation of PRACH transmit occasion and 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CF-PRACH, and we may need to exchange large number of LSs between RAN1 and RAN2 because RACH procedure is RAN2 issue.</w:t>
      </w:r>
    </w:p>
    <w:p w14:paraId="1C0BF23B" w14:textId="2F9DEF0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xml:space="preserve">, i.e. UE is configured </w:t>
      </w:r>
      <w:r w:rsidR="00D64F69">
        <w:rPr>
          <w:rFonts w:eastAsiaTheme="minorEastAsia"/>
          <w:sz w:val="22"/>
          <w:szCs w:val="22"/>
          <w:lang w:val="en-US"/>
        </w:rPr>
        <w:t xml:space="preserve">with </w:t>
      </w:r>
      <w:r w:rsidRPr="0043603D">
        <w:rPr>
          <w:rFonts w:eastAsiaTheme="minorEastAsia" w:hint="eastAsia"/>
          <w:sz w:val="22"/>
          <w:szCs w:val="22"/>
          <w:lang w:val="en-US"/>
        </w:rPr>
        <w:t>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w:t>
      </w:r>
      <w:proofErr w:type="gramStart"/>
      <w:r w:rsidRPr="0043603D">
        <w:rPr>
          <w:rFonts w:eastAsiaTheme="minorEastAsia" w:hint="eastAsia"/>
          <w:sz w:val="22"/>
          <w:szCs w:val="22"/>
          <w:lang w:val="en-US"/>
        </w:rPr>
        <w:t>take into account</w:t>
      </w:r>
      <w:proofErr w:type="gramEnd"/>
      <w:r w:rsidRPr="0043603D">
        <w:rPr>
          <w:rFonts w:eastAsiaTheme="minorEastAsia" w:hint="eastAsia"/>
          <w:sz w:val="22"/>
          <w:szCs w:val="22"/>
          <w:lang w:val="en-US"/>
        </w:rPr>
        <w:t xml:space="preserve">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SCell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proofErr w:type="gramStart"/>
      <w:r w:rsidRPr="0043603D">
        <w:rPr>
          <w:rFonts w:eastAsiaTheme="minorEastAsia"/>
          <w:sz w:val="22"/>
          <w:szCs w:val="22"/>
          <w:lang w:val="en-US"/>
        </w:rPr>
        <w:t>Similar</w:t>
      </w:r>
      <w:r w:rsidRPr="0043603D">
        <w:rPr>
          <w:rFonts w:eastAsiaTheme="minorEastAsia" w:hint="eastAsia"/>
          <w:sz w:val="22"/>
          <w:szCs w:val="22"/>
          <w:lang w:val="en-US"/>
        </w:rPr>
        <w:t xml:space="preserve"> to</w:t>
      </w:r>
      <w:proofErr w:type="gramEnd"/>
      <w:r w:rsidRPr="0043603D">
        <w:rPr>
          <w:rFonts w:eastAsiaTheme="minorEastAsia" w:hint="eastAsia"/>
          <w:sz w:val="22"/>
          <w:szCs w:val="22"/>
          <w:lang w:val="en-US"/>
        </w:rPr>
        <w:t xml:space="preserve"> PUCCH on SCell,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SCell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SCell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1FB352"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w:t>
      </w:r>
      <w:proofErr w:type="gramStart"/>
      <w:r w:rsidRPr="0043603D">
        <w:rPr>
          <w:rFonts w:eastAsiaTheme="minorEastAsia" w:hint="eastAsia"/>
          <w:sz w:val="22"/>
          <w:szCs w:val="22"/>
          <w:lang w:val="en-US"/>
        </w:rPr>
        <w:t>In order to</w:t>
      </w:r>
      <w:proofErr w:type="gramEnd"/>
      <w:r w:rsidRPr="0043603D">
        <w:rPr>
          <w:rFonts w:eastAsiaTheme="minorEastAsia" w:hint="eastAsia"/>
          <w:sz w:val="22"/>
          <w:szCs w:val="22"/>
          <w:lang w:val="en-US"/>
        </w:rPr>
        <w:t xml:space="preserve"> transmit MAC CE on PUSCH, UE should transmit SR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to assign UL grant for PUSCH, hence it would take larger latency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For example, if SR periodicity is 10ms, UE should wait </w:t>
      </w:r>
      <w:r w:rsidR="00D64F69">
        <w:rPr>
          <w:rFonts w:eastAsiaTheme="minorEastAsia"/>
          <w:sz w:val="22"/>
          <w:szCs w:val="22"/>
          <w:lang w:val="en-US"/>
        </w:rPr>
        <w:t xml:space="preserve">for </w:t>
      </w:r>
      <w:r w:rsidRPr="0043603D">
        <w:rPr>
          <w:rFonts w:eastAsiaTheme="minorEastAsia" w:hint="eastAsia"/>
          <w:sz w:val="22"/>
          <w:szCs w:val="22"/>
          <w:lang w:val="en-US"/>
        </w:rPr>
        <w:t>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1EA38917"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E6359C">
        <w:rPr>
          <w:rFonts w:eastAsiaTheme="minorEastAsia"/>
          <w:b/>
          <w:kern w:val="2"/>
          <w:sz w:val="22"/>
          <w:szCs w:val="22"/>
        </w:rPr>
        <w:t>6</w:t>
      </w:r>
      <w:r w:rsidRPr="0043603D">
        <w:rPr>
          <w:rFonts w:eastAsia="SimSun" w:hint="eastAsia"/>
          <w:b/>
          <w:kern w:val="2"/>
          <w:sz w:val="22"/>
          <w:szCs w:val="22"/>
          <w:lang w:eastAsia="zh-CN"/>
        </w:rPr>
        <w:t xml:space="preserve">: </w:t>
      </w:r>
    </w:p>
    <w:p w14:paraId="61C5B7FC" w14:textId="77777777" w:rsidR="00DF6FA7" w:rsidRPr="0043603D"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793023EC" w14:textId="5B2541DD" w:rsidR="00DF6FA7" w:rsidRPr="0043603D" w:rsidRDefault="00DF6FA7" w:rsidP="0025276A">
      <w:pPr>
        <w:pStyle w:val="afc"/>
        <w:widowControl w:val="0"/>
        <w:numPr>
          <w:ilvl w:val="1"/>
          <w:numId w:val="8"/>
        </w:numPr>
        <w:spacing w:after="50"/>
        <w:ind w:leftChars="0"/>
        <w:jc w:val="both"/>
        <w:rPr>
          <w:rFonts w:eastAsiaTheme="minorEastAsia"/>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46DF0BB8" w14:textId="3F5C9978" w:rsidR="00DF6FA7" w:rsidRPr="0043603D" w:rsidRDefault="00DF6FA7" w:rsidP="0025276A">
      <w:pPr>
        <w:pStyle w:val="afc"/>
        <w:widowControl w:val="0"/>
        <w:numPr>
          <w:ilvl w:val="1"/>
          <w:numId w:val="8"/>
        </w:numPr>
        <w:spacing w:after="50"/>
        <w:ind w:leftChars="0"/>
        <w:jc w:val="both"/>
        <w:rPr>
          <w:rFonts w:eastAsia="Malgun Gothic"/>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75D17CC3" w14:textId="77777777" w:rsidR="00DF6FA7" w:rsidRPr="00EB57AB" w:rsidRDefault="00DF6FA7" w:rsidP="00DF6FA7">
      <w:pPr>
        <w:spacing w:after="50"/>
        <w:jc w:val="center"/>
        <w:rPr>
          <w:rFonts w:eastAsiaTheme="minorEastAsia"/>
          <w:sz w:val="22"/>
          <w:szCs w:val="22"/>
        </w:rPr>
      </w:pPr>
    </w:p>
    <w:p w14:paraId="00AC4CC4" w14:textId="153E0A26"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34003F">
        <w:rPr>
          <w:rFonts w:eastAsia="ＭＳ 明朝"/>
          <w:b/>
          <w:bCs/>
          <w:szCs w:val="24"/>
          <w:lang w:val="en-US"/>
        </w:rPr>
        <w:t>3</w:t>
      </w:r>
      <w:r w:rsidR="00EB57AB" w:rsidRPr="0043603D">
        <w:rPr>
          <w:rFonts w:eastAsia="ＭＳ 明朝"/>
          <w:b/>
          <w:bCs/>
          <w:szCs w:val="24"/>
          <w:lang w:val="en-US"/>
        </w:rPr>
        <w:t xml:space="preserve"> </w:t>
      </w:r>
      <w:r w:rsidRPr="0043603D">
        <w:rPr>
          <w:rFonts w:eastAsia="ＭＳ 明朝" w:hint="eastAsia"/>
          <w:b/>
          <w:bCs/>
          <w:szCs w:val="24"/>
          <w:lang w:val="en-US"/>
        </w:rPr>
        <w:t>P</w:t>
      </w:r>
      <w:r w:rsidRPr="0043603D">
        <w:rPr>
          <w:rFonts w:eastAsia="ＭＳ 明朝"/>
          <w:b/>
          <w:bCs/>
          <w:szCs w:val="24"/>
          <w:lang w:val="en-US"/>
        </w:rPr>
        <w:t>rocedure</w:t>
      </w:r>
      <w:r w:rsidRPr="0043603D">
        <w:rPr>
          <w:rFonts w:eastAsia="ＭＳ 明朝" w:hint="eastAsia"/>
          <w:b/>
          <w:bCs/>
          <w:szCs w:val="24"/>
          <w:lang w:val="en-US"/>
        </w:rPr>
        <w:t xml:space="preserve"> on PUCCH SR based BFR on SCell</w:t>
      </w:r>
    </w:p>
    <w:p w14:paraId="6D099B58" w14:textId="5A2D1B5B"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00E6359C">
        <w:rPr>
          <w:rFonts w:eastAsiaTheme="minorEastAsia"/>
          <w:sz w:val="22"/>
          <w:szCs w:val="22"/>
          <w:lang w:val="en-US"/>
        </w:rPr>
        <w:t>4</w:t>
      </w:r>
      <w:r w:rsidR="00E6359C" w:rsidRPr="0043603D">
        <w:rPr>
          <w:rFonts w:eastAsiaTheme="minorEastAsia" w:hint="eastAsia"/>
          <w:sz w:val="22"/>
          <w:szCs w:val="22"/>
          <w:lang w:val="en-US"/>
        </w:rPr>
        <w:t xml:space="preserve"> </w:t>
      </w:r>
      <w:r w:rsidRPr="0043603D">
        <w:rPr>
          <w:rFonts w:eastAsiaTheme="minorEastAsia" w:hint="eastAsia"/>
          <w:sz w:val="22"/>
          <w:szCs w:val="22"/>
          <w:lang w:val="en-US"/>
        </w:rPr>
        <w:t xml:space="preserve">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SCell,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0F7F58F1"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E6359C">
        <w:rPr>
          <w:rFonts w:eastAsiaTheme="minorEastAsia"/>
          <w:sz w:val="22"/>
          <w:szCs w:val="22"/>
          <w:lang w:val="en-US"/>
        </w:rPr>
        <w:t>4</w:t>
      </w:r>
      <w:r w:rsidRPr="0043603D">
        <w:rPr>
          <w:rFonts w:eastAsiaTheme="minorEastAsia" w:hint="eastAsia"/>
          <w:sz w:val="22"/>
          <w:szCs w:val="22"/>
          <w:lang w:val="en-US"/>
        </w:rPr>
        <w:t>.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11B863BC"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Figure 2-</w:t>
      </w:r>
      <w:r w:rsidR="00E6359C">
        <w:rPr>
          <w:rFonts w:eastAsiaTheme="minorEastAsia"/>
          <w:sz w:val="22"/>
          <w:szCs w:val="22"/>
          <w:lang w:val="en-US"/>
        </w:rPr>
        <w:t>5</w:t>
      </w:r>
      <w:r w:rsidR="00E6359C" w:rsidRPr="0043603D">
        <w:rPr>
          <w:rFonts w:eastAsiaTheme="minorEastAsia" w:hint="eastAsia"/>
          <w:sz w:val="22"/>
          <w:szCs w:val="22"/>
          <w:lang w:val="en-US"/>
        </w:rPr>
        <w:t xml:space="preserve"> </w:t>
      </w:r>
      <w:r w:rsidRPr="0043603D">
        <w:rPr>
          <w:rFonts w:eastAsiaTheme="minorEastAsia" w:hint="eastAsia"/>
          <w:sz w:val="22"/>
          <w:szCs w:val="22"/>
          <w:lang w:val="en-US"/>
        </w:rPr>
        <w:t xml:space="preserve">illustrates PUCCH SR based BFR request transmission for BFR on SCell.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SCell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on SCell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for BFR request and reduce the latency of BFR on SCell when PUCCH on SCell is configured. </w:t>
      </w:r>
    </w:p>
    <w:p w14:paraId="655B2D1C" w14:textId="77777777" w:rsidR="00DF6FA7" w:rsidRPr="00201EC0"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(a) if PUCCH on SCell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if PUCCH on SCell is configured</w:t>
      </w:r>
    </w:p>
    <w:p w14:paraId="05DDA37D" w14:textId="69D6E6CE"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E6359C">
        <w:rPr>
          <w:rFonts w:eastAsiaTheme="minorEastAsia"/>
          <w:sz w:val="22"/>
          <w:szCs w:val="22"/>
          <w:lang w:val="en-US"/>
        </w:rPr>
        <w:t>5</w:t>
      </w:r>
      <w:r w:rsidRPr="0043603D">
        <w:rPr>
          <w:rFonts w:eastAsiaTheme="minorEastAsia" w:hint="eastAsia"/>
          <w:sz w:val="22"/>
          <w:szCs w:val="22"/>
          <w:lang w:val="en-US"/>
        </w:rPr>
        <w:t>. PUCCH SR based BFR request transmission for BFR on SCell.</w:t>
      </w:r>
    </w:p>
    <w:p w14:paraId="0EEEDEBE" w14:textId="77777777" w:rsidR="00F2589E" w:rsidRPr="0043603D" w:rsidRDefault="00F2589E" w:rsidP="004F3EF9">
      <w:pPr>
        <w:rPr>
          <w:lang w:val="en-US"/>
        </w:rPr>
      </w:pPr>
    </w:p>
    <w:p w14:paraId="51BFBB1D" w14:textId="51108E76" w:rsidR="002B2C9F" w:rsidRDefault="00137359" w:rsidP="00F624AE">
      <w:pPr>
        <w:pStyle w:val="1"/>
        <w:numPr>
          <w:ilvl w:val="0"/>
          <w:numId w:val="6"/>
        </w:numPr>
        <w:spacing w:before="180" w:after="120"/>
        <w:rPr>
          <w:rFonts w:eastAsia="ＭＳ 明朝"/>
          <w:b/>
          <w:bCs/>
          <w:szCs w:val="24"/>
          <w:lang w:val="en-US"/>
        </w:rPr>
      </w:pPr>
      <w:r>
        <w:rPr>
          <w:rFonts w:eastAsia="ＭＳ 明朝"/>
          <w:b/>
          <w:bCs/>
          <w:szCs w:val="24"/>
          <w:lang w:val="en-US"/>
        </w:rPr>
        <w:t xml:space="preserve">Low latency and overhead </w:t>
      </w:r>
      <w:r w:rsidR="002B2C9F" w:rsidRPr="0043603D">
        <w:rPr>
          <w:rFonts w:eastAsia="ＭＳ 明朝"/>
          <w:b/>
          <w:bCs/>
          <w:szCs w:val="24"/>
          <w:lang w:val="en-US"/>
        </w:rPr>
        <w:t>beam selection</w:t>
      </w:r>
    </w:p>
    <w:p w14:paraId="1F8B4314" w14:textId="5E56E1D9" w:rsidR="00137359" w:rsidRPr="00E966CB" w:rsidRDefault="00137359" w:rsidP="00137359">
      <w:pPr>
        <w:pStyle w:val="2"/>
        <w:spacing w:afterLines="50" w:after="120" w:line="240" w:lineRule="auto"/>
        <w:rPr>
          <w:rFonts w:eastAsia="ＭＳ 明朝"/>
          <w:b/>
          <w:bCs/>
          <w:u w:val="single"/>
          <w:lang w:val="en-US"/>
        </w:rPr>
      </w:pPr>
      <w:r w:rsidRPr="00E966CB">
        <w:rPr>
          <w:rFonts w:eastAsia="ＭＳ 明朝"/>
          <w:b/>
          <w:bCs/>
          <w:szCs w:val="24"/>
          <w:u w:val="single"/>
          <w:lang w:val="en-US"/>
        </w:rPr>
        <w:t>&lt;UL beam selection&gt;</w:t>
      </w:r>
    </w:p>
    <w:p w14:paraId="3C992923" w14:textId="30551518" w:rsidR="00137359" w:rsidRPr="0043603D" w:rsidRDefault="00137359" w:rsidP="00137359">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Pr>
          <w:rFonts w:eastAsia="ＭＳ 明朝"/>
          <w:b/>
          <w:bCs/>
          <w:szCs w:val="24"/>
          <w:lang w:val="en-US"/>
        </w:rPr>
        <w:t xml:space="preserve">(UL) </w:t>
      </w:r>
      <w:r w:rsidR="00B332C5">
        <w:rPr>
          <w:rFonts w:eastAsia="ＭＳ 明朝"/>
          <w:b/>
          <w:bCs/>
          <w:szCs w:val="24"/>
          <w:lang w:val="en-US"/>
        </w:rPr>
        <w:t xml:space="preserve">More than one </w:t>
      </w:r>
      <w:r w:rsidR="000924F4">
        <w:rPr>
          <w:rFonts w:eastAsia="ＭＳ 明朝"/>
          <w:b/>
          <w:bCs/>
          <w:szCs w:val="24"/>
          <w:lang w:val="en-US"/>
        </w:rPr>
        <w:t xml:space="preserve">PUCCH groups for </w:t>
      </w:r>
      <w:r>
        <w:rPr>
          <w:rFonts w:eastAsia="ＭＳ 明朝"/>
          <w:b/>
          <w:bCs/>
          <w:szCs w:val="24"/>
          <w:lang w:val="en-US"/>
        </w:rPr>
        <w:t>PUCCH spatial relation</w:t>
      </w:r>
    </w:p>
    <w:p w14:paraId="37205B74" w14:textId="673AFB47" w:rsidR="00137359" w:rsidRDefault="00137359" w:rsidP="00137359">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96</w:t>
      </w:r>
      <w:r w:rsidR="000924F4">
        <w:rPr>
          <w:rFonts w:eastAsiaTheme="minorEastAsia"/>
          <w:sz w:val="22"/>
          <w:szCs w:val="22"/>
          <w:lang w:val="en-US"/>
        </w:rPr>
        <w:t>b</w:t>
      </w:r>
      <w:r>
        <w:rPr>
          <w:rFonts w:eastAsiaTheme="minorEastAsia"/>
          <w:sz w:val="22"/>
          <w:szCs w:val="22"/>
          <w:lang w:val="en-US"/>
        </w:rPr>
        <w:t xml:space="preserve">, the following agreement was made for configuration of </w:t>
      </w:r>
      <w:r w:rsidRPr="00137359">
        <w:rPr>
          <w:rFonts w:eastAsiaTheme="minorEastAsia"/>
          <w:sz w:val="22"/>
          <w:szCs w:val="22"/>
          <w:lang w:val="en-US"/>
        </w:rPr>
        <w:t xml:space="preserve">spatial relation </w:t>
      </w:r>
      <w:r>
        <w:rPr>
          <w:rFonts w:eastAsiaTheme="minorEastAsia"/>
          <w:sz w:val="22"/>
          <w:szCs w:val="22"/>
          <w:lang w:val="en-US"/>
        </w:rPr>
        <w:t>for</w:t>
      </w:r>
      <w:r w:rsidRPr="00137359">
        <w:rPr>
          <w:rFonts w:eastAsiaTheme="minorEastAsia"/>
          <w:sz w:val="22"/>
          <w:szCs w:val="22"/>
          <w:lang w:val="en-US"/>
        </w:rPr>
        <w:t xml:space="preserve"> PUCCH</w:t>
      </w:r>
      <w:r w:rsidR="00735B2C">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137359" w:rsidRPr="008E3B42" w14:paraId="7B19E2AC" w14:textId="77777777" w:rsidTr="007E3B9F">
        <w:tc>
          <w:tcPr>
            <w:tcW w:w="5000" w:type="pct"/>
          </w:tcPr>
          <w:p w14:paraId="40B64575" w14:textId="77777777" w:rsidR="00822928" w:rsidRPr="00822928" w:rsidRDefault="00822928" w:rsidP="00822928">
            <w:pPr>
              <w:spacing w:afterLines="50" w:after="120"/>
              <w:rPr>
                <w:b/>
                <w:sz w:val="20"/>
                <w:highlight w:val="green"/>
                <w:lang w:eastAsia="x-none"/>
              </w:rPr>
            </w:pPr>
            <w:r w:rsidRPr="00822928">
              <w:rPr>
                <w:b/>
                <w:sz w:val="20"/>
                <w:highlight w:val="green"/>
                <w:lang w:eastAsia="x-none"/>
              </w:rPr>
              <w:t>Agreement</w:t>
            </w:r>
          </w:p>
          <w:p w14:paraId="2B937FDC" w14:textId="77777777" w:rsidR="00822928" w:rsidRPr="00822928" w:rsidRDefault="00822928" w:rsidP="00822928">
            <w:pPr>
              <w:pStyle w:val="LGTdoc"/>
              <w:spacing w:after="120" w:line="240" w:lineRule="auto"/>
              <w:contextualSpacing/>
              <w:rPr>
                <w:sz w:val="20"/>
                <w:szCs w:val="20"/>
                <w:lang w:val="en-US"/>
              </w:rPr>
            </w:pPr>
            <w:r w:rsidRPr="00822928">
              <w:rPr>
                <w:sz w:val="20"/>
                <w:szCs w:val="20"/>
                <w:lang w:val="en-US"/>
              </w:rPr>
              <w:t xml:space="preserve">Simultaneous </w:t>
            </w:r>
            <w:r w:rsidRPr="00822928">
              <w:rPr>
                <w:sz w:val="20"/>
                <w:szCs w:val="20"/>
              </w:rPr>
              <w:t>update/indication of a single</w:t>
            </w:r>
            <w:r w:rsidRPr="00822928">
              <w:rPr>
                <w:sz w:val="20"/>
                <w:szCs w:val="20"/>
                <w:lang w:val="en-US"/>
              </w:rPr>
              <w:t xml:space="preserve"> spatial relation </w:t>
            </w:r>
            <w:r w:rsidRPr="00822928">
              <w:rPr>
                <w:sz w:val="20"/>
                <w:szCs w:val="20"/>
              </w:rPr>
              <w:t xml:space="preserve">per group of PUCCH </w:t>
            </w:r>
            <w:r w:rsidRPr="00822928">
              <w:rPr>
                <w:sz w:val="20"/>
                <w:szCs w:val="20"/>
                <w:lang w:val="en-US"/>
              </w:rPr>
              <w:t xml:space="preserve">is supported by using one MAC CE </w:t>
            </w:r>
          </w:p>
          <w:p w14:paraId="549CD30B" w14:textId="77777777" w:rsidR="00822928" w:rsidRPr="00822928" w:rsidRDefault="00822928" w:rsidP="00822928">
            <w:pPr>
              <w:pStyle w:val="LGTdoc"/>
              <w:numPr>
                <w:ilvl w:val="0"/>
                <w:numId w:val="9"/>
              </w:numPr>
              <w:spacing w:after="120" w:line="240" w:lineRule="auto"/>
              <w:contextualSpacing/>
              <w:rPr>
                <w:sz w:val="20"/>
                <w:szCs w:val="20"/>
                <w:lang w:val="en-US"/>
              </w:rPr>
            </w:pPr>
            <w:r w:rsidRPr="00822928">
              <w:rPr>
                <w:sz w:val="20"/>
                <w:szCs w:val="20"/>
                <w:lang w:val="en-US"/>
              </w:rPr>
              <w:t>As a starting point, the group should correspond to all the PUCCHs in a BWP when a single active spatial relation is applied before and after activation</w:t>
            </w:r>
          </w:p>
          <w:p w14:paraId="1F5928B6" w14:textId="77777777" w:rsidR="00822928" w:rsidRPr="00822928" w:rsidRDefault="00822928" w:rsidP="00822928">
            <w:pPr>
              <w:pStyle w:val="LGTdoc"/>
              <w:numPr>
                <w:ilvl w:val="0"/>
                <w:numId w:val="9"/>
              </w:numPr>
              <w:spacing w:after="120" w:line="240" w:lineRule="auto"/>
              <w:contextualSpacing/>
              <w:rPr>
                <w:sz w:val="20"/>
                <w:szCs w:val="20"/>
                <w:lang w:val="en-US"/>
              </w:rPr>
            </w:pPr>
            <w:r w:rsidRPr="00822928">
              <w:rPr>
                <w:sz w:val="20"/>
                <w:szCs w:val="20"/>
                <w:lang w:val="en-US"/>
              </w:rPr>
              <w:t>If there is no consensus on the details of the grouping, only one group per BWP will be supported in Rel-16 which will correspond to all the PUCCHs in a BWP</w:t>
            </w:r>
          </w:p>
          <w:p w14:paraId="0A0EF6AC" w14:textId="40FE4522" w:rsidR="00137359" w:rsidRPr="00EB57AB" w:rsidRDefault="00822928" w:rsidP="00D929FD">
            <w:pPr>
              <w:pStyle w:val="LGTdoc"/>
              <w:spacing w:after="120"/>
              <w:rPr>
                <w:rFonts w:eastAsia="SimSun"/>
                <w:sz w:val="20"/>
                <w:lang w:eastAsia="x-none"/>
              </w:rPr>
            </w:pPr>
            <w:r w:rsidRPr="00822928">
              <w:rPr>
                <w:sz w:val="20"/>
                <w:szCs w:val="20"/>
                <w:lang w:val="en-US"/>
              </w:rPr>
              <w:t>Detailed design on the MAC CE is up to RAN2</w:t>
            </w:r>
          </w:p>
        </w:tc>
      </w:tr>
    </w:tbl>
    <w:p w14:paraId="2B19D78C" w14:textId="23EA9FE1" w:rsidR="00137359" w:rsidRDefault="00137359" w:rsidP="00137359">
      <w:pPr>
        <w:jc w:val="both"/>
        <w:rPr>
          <w:rFonts w:eastAsiaTheme="minorEastAsia"/>
          <w:sz w:val="22"/>
          <w:szCs w:val="22"/>
          <w:lang w:val="en-US"/>
        </w:rPr>
      </w:pPr>
    </w:p>
    <w:p w14:paraId="606499BB" w14:textId="2969100B" w:rsidR="00735B2C" w:rsidRPr="00470665" w:rsidRDefault="001C6966" w:rsidP="00567C3C">
      <w:pPr>
        <w:jc w:val="both"/>
        <w:rPr>
          <w:rFonts w:eastAsiaTheme="minorEastAsia"/>
          <w:sz w:val="22"/>
          <w:szCs w:val="22"/>
          <w:lang w:val="en-US"/>
        </w:rPr>
      </w:pPr>
      <w:r>
        <w:rPr>
          <w:rFonts w:eastAsiaTheme="minorEastAsia"/>
          <w:sz w:val="22"/>
          <w:szCs w:val="22"/>
          <w:lang w:val="en-US"/>
        </w:rPr>
        <w:t>In multi-TRP</w:t>
      </w:r>
      <w:r w:rsidR="000674D6">
        <w:rPr>
          <w:rFonts w:eastAsiaTheme="minorEastAsia"/>
          <w:sz w:val="22"/>
          <w:szCs w:val="22"/>
          <w:lang w:val="en-US"/>
        </w:rPr>
        <w:t>/panel</w:t>
      </w:r>
      <w:r>
        <w:rPr>
          <w:rFonts w:eastAsiaTheme="minorEastAsia"/>
          <w:sz w:val="22"/>
          <w:szCs w:val="22"/>
          <w:lang w:val="en-US"/>
        </w:rPr>
        <w:t xml:space="preserve">, </w:t>
      </w:r>
      <w:r w:rsidR="00567C3C">
        <w:rPr>
          <w:rFonts w:eastAsiaTheme="minorEastAsia"/>
          <w:sz w:val="22"/>
          <w:szCs w:val="22"/>
          <w:lang w:val="en-US"/>
        </w:rPr>
        <w:t xml:space="preserve">both ideal backhaul and non-ideal backhaul scenarios are supported. In case of the non-ideal backhaul, the latency between TRPs is large, and the separate HARQ-feedback transmission to each TRP should be supported to avoid large HARQ latency. In this case, </w:t>
      </w:r>
      <w:r>
        <w:rPr>
          <w:rFonts w:eastAsiaTheme="minorEastAsia"/>
          <w:sz w:val="22"/>
          <w:szCs w:val="22"/>
          <w:lang w:val="en-US"/>
        </w:rPr>
        <w:t xml:space="preserve">UE </w:t>
      </w:r>
      <w:r w:rsidR="00567C3C">
        <w:rPr>
          <w:rFonts w:eastAsiaTheme="minorEastAsia"/>
          <w:sz w:val="22"/>
          <w:szCs w:val="22"/>
          <w:lang w:val="en-US"/>
        </w:rPr>
        <w:t>should</w:t>
      </w:r>
      <w:r>
        <w:rPr>
          <w:rFonts w:eastAsiaTheme="minorEastAsia"/>
          <w:sz w:val="22"/>
          <w:szCs w:val="22"/>
          <w:lang w:val="en-US"/>
        </w:rPr>
        <w:t xml:space="preserve"> transmit </w:t>
      </w:r>
      <w:r w:rsidR="00146ED3">
        <w:rPr>
          <w:rFonts w:eastAsiaTheme="minorEastAsia"/>
          <w:sz w:val="22"/>
          <w:szCs w:val="22"/>
          <w:lang w:val="en-US"/>
        </w:rPr>
        <w:t xml:space="preserve">multiple </w:t>
      </w:r>
      <w:r>
        <w:rPr>
          <w:rFonts w:eastAsiaTheme="minorEastAsia"/>
          <w:sz w:val="22"/>
          <w:szCs w:val="22"/>
          <w:lang w:val="en-US"/>
        </w:rPr>
        <w:t>PUCCH</w:t>
      </w:r>
      <w:r w:rsidR="00146ED3">
        <w:rPr>
          <w:rFonts w:eastAsiaTheme="minorEastAsia"/>
          <w:sz w:val="22"/>
          <w:szCs w:val="22"/>
          <w:lang w:val="en-US"/>
        </w:rPr>
        <w:t>s</w:t>
      </w:r>
      <w:r>
        <w:rPr>
          <w:rFonts w:eastAsiaTheme="minorEastAsia"/>
          <w:sz w:val="22"/>
          <w:szCs w:val="22"/>
          <w:lang w:val="en-US"/>
        </w:rPr>
        <w:t xml:space="preserve"> with different spatial relation </w:t>
      </w:r>
      <w:r w:rsidR="00567C3C">
        <w:rPr>
          <w:rFonts w:eastAsiaTheme="minorEastAsia"/>
          <w:sz w:val="22"/>
          <w:szCs w:val="22"/>
          <w:lang w:val="en-US"/>
        </w:rPr>
        <w:t>to each TRP</w:t>
      </w:r>
      <w:r w:rsidR="00D929FD">
        <w:rPr>
          <w:rFonts w:eastAsiaTheme="minorEastAsia"/>
          <w:sz w:val="22"/>
          <w:szCs w:val="22"/>
          <w:lang w:val="en-US"/>
        </w:rPr>
        <w:t xml:space="preserve"> as illustrated in </w:t>
      </w:r>
      <w:r>
        <w:rPr>
          <w:rFonts w:eastAsiaTheme="minorEastAsia"/>
          <w:sz w:val="22"/>
          <w:szCs w:val="22"/>
          <w:lang w:val="en-US"/>
        </w:rPr>
        <w:t>Figure 3-1</w:t>
      </w:r>
      <w:r w:rsidR="00D929FD">
        <w:rPr>
          <w:rFonts w:eastAsiaTheme="minorEastAsia"/>
          <w:sz w:val="22"/>
          <w:szCs w:val="22"/>
          <w:lang w:val="en-US"/>
        </w:rPr>
        <w:t>.</w:t>
      </w:r>
      <w:r>
        <w:rPr>
          <w:rFonts w:eastAsiaTheme="minorEastAsia"/>
          <w:sz w:val="22"/>
          <w:szCs w:val="22"/>
          <w:lang w:val="en-US"/>
        </w:rPr>
        <w:t xml:space="preserve"> </w:t>
      </w:r>
    </w:p>
    <w:p w14:paraId="1A97CC6C" w14:textId="1D2AC8EC" w:rsidR="00F025AC" w:rsidRDefault="00F025AC" w:rsidP="00137359">
      <w:pPr>
        <w:jc w:val="both"/>
        <w:rPr>
          <w:rFonts w:eastAsiaTheme="minorEastAsia"/>
          <w:sz w:val="22"/>
          <w:szCs w:val="22"/>
        </w:rPr>
      </w:pPr>
    </w:p>
    <w:p w14:paraId="0D6AD7A2" w14:textId="38066ACF" w:rsidR="00F025AC" w:rsidRDefault="006E4CAD" w:rsidP="00137359">
      <w:pPr>
        <w:jc w:val="both"/>
        <w:rPr>
          <w:rFonts w:eastAsiaTheme="minorEastAsia"/>
          <w:sz w:val="22"/>
          <w:szCs w:val="22"/>
        </w:rPr>
      </w:pPr>
      <w:r w:rsidRPr="006E4CAD">
        <w:rPr>
          <w:rFonts w:eastAsiaTheme="minorEastAsia"/>
          <w:noProof/>
          <w:sz w:val="22"/>
          <w:szCs w:val="22"/>
          <w:lang w:val="en-US"/>
        </w:rPr>
        <w:drawing>
          <wp:inline distT="0" distB="0" distL="0" distR="0" wp14:anchorId="693C514D" wp14:editId="7BF9E25F">
            <wp:extent cx="6332220" cy="2816860"/>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17"/>
                    <a:stretch>
                      <a:fillRect/>
                    </a:stretch>
                  </pic:blipFill>
                  <pic:spPr>
                    <a:xfrm>
                      <a:off x="0" y="0"/>
                      <a:ext cx="6332220" cy="2816860"/>
                    </a:xfrm>
                    <a:prstGeom prst="rect">
                      <a:avLst/>
                    </a:prstGeom>
                  </pic:spPr>
                </pic:pic>
              </a:graphicData>
            </a:graphic>
          </wp:inline>
        </w:drawing>
      </w:r>
    </w:p>
    <w:p w14:paraId="76E2078F" w14:textId="5E025D2D" w:rsidR="007A48F3" w:rsidRPr="0043603D" w:rsidRDefault="007A48F3" w:rsidP="007A48F3">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3-1. </w:t>
      </w:r>
      <w:r>
        <w:rPr>
          <w:rFonts w:eastAsiaTheme="minorEastAsia"/>
          <w:sz w:val="22"/>
          <w:szCs w:val="22"/>
          <w:lang w:val="en-US"/>
        </w:rPr>
        <w:t>Separate HARQ</w:t>
      </w:r>
      <w:r w:rsidR="00484499">
        <w:rPr>
          <w:rFonts w:eastAsiaTheme="minorEastAsia"/>
          <w:sz w:val="22"/>
          <w:szCs w:val="22"/>
          <w:lang w:val="en-US"/>
        </w:rPr>
        <w:t>-</w:t>
      </w:r>
      <w:r>
        <w:rPr>
          <w:rFonts w:eastAsiaTheme="minorEastAsia"/>
          <w:sz w:val="22"/>
          <w:szCs w:val="22"/>
          <w:lang w:val="en-US"/>
        </w:rPr>
        <w:t xml:space="preserve">feedback requires </w:t>
      </w:r>
      <w:r w:rsidR="004F5B68">
        <w:rPr>
          <w:rFonts w:eastAsiaTheme="minorEastAsia"/>
          <w:sz w:val="22"/>
          <w:szCs w:val="22"/>
          <w:lang w:val="en-US"/>
        </w:rPr>
        <w:t>UE to transmit PUCCH with different spatial relation</w:t>
      </w:r>
      <w:r w:rsidRPr="0043603D">
        <w:rPr>
          <w:rFonts w:eastAsiaTheme="minorEastAsia" w:hint="eastAsia"/>
          <w:sz w:val="22"/>
          <w:szCs w:val="22"/>
          <w:lang w:val="en-US"/>
        </w:rPr>
        <w:t>.</w:t>
      </w:r>
    </w:p>
    <w:p w14:paraId="68B6AC7A" w14:textId="67BDAAF9" w:rsidR="00F025AC" w:rsidRDefault="00F025AC" w:rsidP="00137359">
      <w:pPr>
        <w:jc w:val="both"/>
        <w:rPr>
          <w:rFonts w:eastAsiaTheme="minorEastAsia"/>
          <w:sz w:val="22"/>
          <w:szCs w:val="22"/>
          <w:lang w:val="en-US"/>
        </w:rPr>
      </w:pPr>
    </w:p>
    <w:p w14:paraId="009A1413" w14:textId="777E8DB0" w:rsidR="0048128B" w:rsidRDefault="00D929FD" w:rsidP="0048128B">
      <w:pPr>
        <w:jc w:val="both"/>
        <w:rPr>
          <w:rFonts w:eastAsiaTheme="minorEastAsia"/>
          <w:sz w:val="22"/>
          <w:szCs w:val="22"/>
          <w:lang w:val="en-US"/>
        </w:rPr>
      </w:pPr>
      <w:r>
        <w:rPr>
          <w:rFonts w:eastAsiaTheme="minorEastAsia"/>
          <w:sz w:val="22"/>
          <w:szCs w:val="22"/>
          <w:lang w:val="en-US"/>
        </w:rPr>
        <w:t>T</w:t>
      </w:r>
      <w:r w:rsidR="0048128B">
        <w:rPr>
          <w:rFonts w:eastAsiaTheme="minorEastAsia" w:hint="eastAsia"/>
          <w:sz w:val="22"/>
          <w:szCs w:val="22"/>
          <w:lang w:val="en-US"/>
        </w:rPr>
        <w:t xml:space="preserve">o enable </w:t>
      </w:r>
      <w:r>
        <w:rPr>
          <w:rFonts w:eastAsiaTheme="minorEastAsia"/>
          <w:sz w:val="22"/>
          <w:szCs w:val="22"/>
          <w:lang w:val="en-US"/>
        </w:rPr>
        <w:t>update</w:t>
      </w:r>
      <w:r w:rsidR="0048128B" w:rsidRPr="0048128B">
        <w:rPr>
          <w:rFonts w:eastAsiaTheme="minorEastAsia"/>
          <w:sz w:val="22"/>
          <w:szCs w:val="22"/>
          <w:lang w:val="en-US"/>
        </w:rPr>
        <w:t>/indicat</w:t>
      </w:r>
      <w:r>
        <w:rPr>
          <w:rFonts w:eastAsiaTheme="minorEastAsia"/>
          <w:sz w:val="22"/>
          <w:szCs w:val="22"/>
          <w:lang w:val="en-US"/>
        </w:rPr>
        <w:t>e</w:t>
      </w:r>
      <w:r w:rsidR="0048128B" w:rsidRPr="0048128B">
        <w:rPr>
          <w:rFonts w:eastAsiaTheme="minorEastAsia"/>
          <w:sz w:val="22"/>
          <w:szCs w:val="22"/>
          <w:lang w:val="en-US"/>
        </w:rPr>
        <w:t xml:space="preserve"> different spatial relation on </w:t>
      </w:r>
      <w:r>
        <w:rPr>
          <w:rFonts w:eastAsiaTheme="minorEastAsia"/>
          <w:sz w:val="22"/>
          <w:szCs w:val="22"/>
          <w:lang w:val="en-US"/>
        </w:rPr>
        <w:t>each</w:t>
      </w:r>
      <w:r w:rsidR="0048128B" w:rsidRPr="0048128B">
        <w:rPr>
          <w:rFonts w:eastAsiaTheme="minorEastAsia"/>
          <w:sz w:val="22"/>
          <w:szCs w:val="22"/>
          <w:lang w:val="en-US"/>
        </w:rPr>
        <w:t xml:space="preserve"> PUCCH resource</w:t>
      </w:r>
      <w:r w:rsidR="0048128B">
        <w:rPr>
          <w:rFonts w:eastAsiaTheme="minorEastAsia"/>
          <w:sz w:val="22"/>
          <w:szCs w:val="22"/>
          <w:lang w:val="en-US"/>
        </w:rPr>
        <w:t xml:space="preserve">, </w:t>
      </w:r>
      <w:r>
        <w:rPr>
          <w:rFonts w:eastAsiaTheme="minorEastAsia"/>
          <w:sz w:val="22"/>
          <w:szCs w:val="22"/>
          <w:lang w:val="en-US"/>
        </w:rPr>
        <w:t>we have two options.</w:t>
      </w:r>
    </w:p>
    <w:p w14:paraId="16A6111B" w14:textId="62B3686D" w:rsidR="0048128B" w:rsidRDefault="00D929FD" w:rsidP="0025276A">
      <w:pPr>
        <w:pStyle w:val="afc"/>
        <w:numPr>
          <w:ilvl w:val="0"/>
          <w:numId w:val="12"/>
        </w:numPr>
        <w:ind w:leftChars="0"/>
        <w:jc w:val="both"/>
        <w:rPr>
          <w:rFonts w:eastAsiaTheme="minorEastAsia"/>
          <w:sz w:val="22"/>
          <w:szCs w:val="22"/>
          <w:lang w:val="en-US"/>
        </w:rPr>
      </w:pPr>
      <w:r>
        <w:rPr>
          <w:rFonts w:eastAsiaTheme="minorEastAsia"/>
          <w:sz w:val="22"/>
          <w:szCs w:val="22"/>
          <w:lang w:val="en-US"/>
        </w:rPr>
        <w:t>Opt</w:t>
      </w:r>
      <w:r w:rsidR="0048128B" w:rsidRPr="0048128B">
        <w:rPr>
          <w:rFonts w:eastAsiaTheme="minorEastAsia"/>
          <w:sz w:val="22"/>
          <w:szCs w:val="22"/>
          <w:lang w:val="en-US"/>
        </w:rPr>
        <w:t>. 1</w:t>
      </w:r>
      <w:r w:rsidR="0048128B">
        <w:rPr>
          <w:rFonts w:eastAsiaTheme="minorEastAsia"/>
          <w:sz w:val="22"/>
          <w:szCs w:val="22"/>
          <w:lang w:val="en-US"/>
        </w:rPr>
        <w:t xml:space="preserve">. </w:t>
      </w:r>
      <w:r>
        <w:rPr>
          <w:rFonts w:eastAsiaTheme="minorEastAsia"/>
          <w:sz w:val="22"/>
          <w:szCs w:val="22"/>
          <w:lang w:val="en-US"/>
        </w:rPr>
        <w:t xml:space="preserve">Rel. 15 configuration/indication of PUCCH spatial </w:t>
      </w:r>
      <w:r w:rsidR="0048128B">
        <w:rPr>
          <w:rFonts w:eastAsiaTheme="minorEastAsia"/>
          <w:sz w:val="22"/>
          <w:szCs w:val="22"/>
          <w:lang w:val="en-US"/>
        </w:rPr>
        <w:t>relation</w:t>
      </w:r>
    </w:p>
    <w:p w14:paraId="465E6A12" w14:textId="15D38D76" w:rsidR="005C38E0" w:rsidRDefault="002F3242" w:rsidP="005C38E0">
      <w:pPr>
        <w:pStyle w:val="afc"/>
        <w:numPr>
          <w:ilvl w:val="1"/>
          <w:numId w:val="12"/>
        </w:numPr>
        <w:ind w:leftChars="0"/>
        <w:jc w:val="both"/>
        <w:rPr>
          <w:rFonts w:eastAsiaTheme="minorEastAsia"/>
          <w:sz w:val="22"/>
          <w:szCs w:val="22"/>
          <w:lang w:val="en-US"/>
        </w:rPr>
      </w:pPr>
      <w:r>
        <w:rPr>
          <w:rFonts w:eastAsiaTheme="minorEastAsia"/>
          <w:sz w:val="22"/>
          <w:szCs w:val="22"/>
          <w:lang w:val="en-US"/>
        </w:rPr>
        <w:t>I.e., s</w:t>
      </w:r>
      <w:r w:rsidR="005C38E0">
        <w:rPr>
          <w:rFonts w:eastAsiaTheme="minorEastAsia"/>
          <w:sz w:val="22"/>
          <w:szCs w:val="22"/>
          <w:lang w:val="en-US"/>
        </w:rPr>
        <w:t>patial relation is updated per PUCCH resource</w:t>
      </w:r>
    </w:p>
    <w:p w14:paraId="54003067" w14:textId="4A646FAA" w:rsidR="0048128B" w:rsidRDefault="00D929FD" w:rsidP="0025276A">
      <w:pPr>
        <w:pStyle w:val="afc"/>
        <w:numPr>
          <w:ilvl w:val="0"/>
          <w:numId w:val="12"/>
        </w:numPr>
        <w:ind w:leftChars="0"/>
        <w:jc w:val="both"/>
        <w:rPr>
          <w:rFonts w:eastAsiaTheme="minorEastAsia"/>
          <w:sz w:val="22"/>
          <w:szCs w:val="22"/>
          <w:lang w:val="en-US"/>
        </w:rPr>
      </w:pPr>
      <w:r>
        <w:rPr>
          <w:rFonts w:eastAsiaTheme="minorEastAsia"/>
          <w:sz w:val="22"/>
          <w:szCs w:val="22"/>
          <w:lang w:val="en-US"/>
        </w:rPr>
        <w:t>Opt</w:t>
      </w:r>
      <w:r w:rsidR="0048128B" w:rsidRPr="0048128B">
        <w:rPr>
          <w:rFonts w:eastAsiaTheme="minorEastAsia"/>
          <w:sz w:val="22"/>
          <w:szCs w:val="22"/>
          <w:lang w:val="en-US"/>
        </w:rPr>
        <w:t xml:space="preserve">. </w:t>
      </w:r>
      <w:r w:rsidR="0048128B">
        <w:rPr>
          <w:rFonts w:eastAsiaTheme="minorEastAsia"/>
          <w:sz w:val="22"/>
          <w:szCs w:val="22"/>
          <w:lang w:val="en-US"/>
        </w:rPr>
        <w:t xml:space="preserve">2. </w:t>
      </w:r>
      <w:r w:rsidR="006B30DB">
        <w:rPr>
          <w:rFonts w:eastAsiaTheme="minorEastAsia"/>
          <w:sz w:val="22"/>
          <w:szCs w:val="22"/>
          <w:lang w:val="en-US"/>
        </w:rPr>
        <w:t>Rel. 16 configuration/indication of PUCCH spatial relation</w:t>
      </w:r>
      <w:r w:rsidR="006B30DB" w:rsidDel="006B30DB">
        <w:rPr>
          <w:rFonts w:eastAsiaTheme="minorEastAsia"/>
          <w:sz w:val="22"/>
          <w:szCs w:val="22"/>
          <w:lang w:val="en-US"/>
        </w:rPr>
        <w:t xml:space="preserve"> </w:t>
      </w:r>
    </w:p>
    <w:p w14:paraId="5E5CB749" w14:textId="1039CE18" w:rsidR="005C38E0" w:rsidRDefault="002F3242" w:rsidP="005C38E0">
      <w:pPr>
        <w:pStyle w:val="afc"/>
        <w:numPr>
          <w:ilvl w:val="1"/>
          <w:numId w:val="12"/>
        </w:numPr>
        <w:ind w:leftChars="0"/>
        <w:jc w:val="both"/>
        <w:rPr>
          <w:rFonts w:eastAsiaTheme="minorEastAsia"/>
          <w:sz w:val="22"/>
          <w:szCs w:val="22"/>
          <w:lang w:val="en-US"/>
        </w:rPr>
      </w:pPr>
      <w:r>
        <w:rPr>
          <w:rFonts w:eastAsiaTheme="minorEastAsia"/>
          <w:sz w:val="22"/>
          <w:szCs w:val="22"/>
          <w:lang w:val="en-US"/>
        </w:rPr>
        <w:t>I.e. s</w:t>
      </w:r>
      <w:r w:rsidR="005C38E0">
        <w:rPr>
          <w:rFonts w:eastAsiaTheme="minorEastAsia"/>
          <w:sz w:val="22"/>
          <w:szCs w:val="22"/>
          <w:lang w:val="en-US"/>
        </w:rPr>
        <w:t>patial relation is updated per group of PUCCH resources</w:t>
      </w:r>
    </w:p>
    <w:p w14:paraId="179C7713" w14:textId="77777777" w:rsidR="0048128B" w:rsidRPr="0048128B" w:rsidRDefault="0048128B" w:rsidP="0048128B">
      <w:pPr>
        <w:jc w:val="both"/>
        <w:rPr>
          <w:rFonts w:eastAsiaTheme="minorEastAsia"/>
          <w:sz w:val="22"/>
          <w:szCs w:val="22"/>
          <w:lang w:val="en-US"/>
        </w:rPr>
      </w:pPr>
    </w:p>
    <w:p w14:paraId="055A0EC3" w14:textId="13DF8926" w:rsidR="00D526A8" w:rsidRDefault="005C38E0" w:rsidP="0048128B">
      <w:pPr>
        <w:jc w:val="both"/>
        <w:rPr>
          <w:rFonts w:eastAsiaTheme="minorEastAsia"/>
          <w:sz w:val="22"/>
          <w:szCs w:val="22"/>
          <w:lang w:val="en-US"/>
        </w:rPr>
      </w:pPr>
      <w:r>
        <w:rPr>
          <w:rFonts w:eastAsiaTheme="minorEastAsia"/>
          <w:sz w:val="22"/>
          <w:szCs w:val="22"/>
          <w:lang w:val="en-US"/>
        </w:rPr>
        <w:t xml:space="preserve">In </w:t>
      </w:r>
      <w:r w:rsidRPr="005C38E0">
        <w:rPr>
          <w:rFonts w:eastAsiaTheme="minorEastAsia"/>
          <w:sz w:val="22"/>
          <w:szCs w:val="22"/>
          <w:lang w:val="en-US"/>
        </w:rPr>
        <w:t>Opt. 1</w:t>
      </w:r>
      <w:r>
        <w:rPr>
          <w:rFonts w:eastAsiaTheme="minorEastAsia"/>
          <w:sz w:val="22"/>
          <w:szCs w:val="22"/>
          <w:lang w:val="en-US"/>
        </w:rPr>
        <w:t xml:space="preserve">, it is possible of indicate different spatial relation on each PUCCH resource. However, the maximum number of RRC configured PUCCH resources is 8, and it is not </w:t>
      </w:r>
      <w:r w:rsidR="002F3242">
        <w:rPr>
          <w:rFonts w:eastAsiaTheme="minorEastAsia"/>
          <w:sz w:val="22"/>
          <w:szCs w:val="22"/>
          <w:lang w:val="en-US"/>
        </w:rPr>
        <w:t>possible</w:t>
      </w:r>
      <w:r>
        <w:rPr>
          <w:rFonts w:eastAsiaTheme="minorEastAsia"/>
          <w:sz w:val="22"/>
          <w:szCs w:val="22"/>
          <w:lang w:val="en-US"/>
        </w:rPr>
        <w:t xml:space="preserve"> to </w:t>
      </w:r>
      <w:r w:rsidR="002F3242">
        <w:rPr>
          <w:rFonts w:eastAsiaTheme="minorEastAsia"/>
          <w:sz w:val="22"/>
          <w:szCs w:val="22"/>
          <w:lang w:val="en-US"/>
        </w:rPr>
        <w:t>update</w:t>
      </w:r>
      <w:r>
        <w:rPr>
          <w:rFonts w:eastAsiaTheme="minorEastAsia"/>
          <w:sz w:val="22"/>
          <w:szCs w:val="22"/>
          <w:lang w:val="en-US"/>
        </w:rPr>
        <w:t xml:space="preserve"> </w:t>
      </w:r>
      <w:r w:rsidR="002F3242">
        <w:rPr>
          <w:rFonts w:eastAsiaTheme="minorEastAsia"/>
          <w:sz w:val="22"/>
          <w:szCs w:val="22"/>
          <w:lang w:val="en-US"/>
        </w:rPr>
        <w:t xml:space="preserve">spatial relation by MAC CE from </w:t>
      </w:r>
      <w:r>
        <w:rPr>
          <w:rFonts w:eastAsiaTheme="minorEastAsia"/>
          <w:sz w:val="22"/>
          <w:szCs w:val="22"/>
          <w:lang w:val="en-US"/>
        </w:rPr>
        <w:t xml:space="preserve">the same number of SSB. In Opt. 2, if the number of </w:t>
      </w:r>
      <w:r w:rsidR="002F3242">
        <w:rPr>
          <w:rFonts w:eastAsiaTheme="minorEastAsia"/>
          <w:sz w:val="22"/>
          <w:szCs w:val="22"/>
          <w:lang w:val="en-US"/>
        </w:rPr>
        <w:t>group</w:t>
      </w:r>
      <w:r w:rsidR="00711E1C">
        <w:rPr>
          <w:rFonts w:eastAsiaTheme="minorEastAsia"/>
          <w:sz w:val="22"/>
          <w:szCs w:val="22"/>
          <w:lang w:val="en-US"/>
        </w:rPr>
        <w:t>s</w:t>
      </w:r>
      <w:r w:rsidR="002F3242">
        <w:rPr>
          <w:rFonts w:eastAsiaTheme="minorEastAsia"/>
          <w:sz w:val="22"/>
          <w:szCs w:val="22"/>
          <w:lang w:val="en-US"/>
        </w:rPr>
        <w:t xml:space="preserve"> of PUCCH resources</w:t>
      </w:r>
      <w:r>
        <w:rPr>
          <w:rFonts w:eastAsiaTheme="minorEastAsia"/>
          <w:sz w:val="22"/>
          <w:szCs w:val="22"/>
          <w:lang w:val="en-US"/>
        </w:rPr>
        <w:t xml:space="preserve"> is one per BWP, it is not possible to indicate different spatial relation on each PUCCH resource. Hence, </w:t>
      </w:r>
      <w:r w:rsidR="00B332C5">
        <w:rPr>
          <w:rFonts w:eastAsiaTheme="minorEastAsia"/>
          <w:sz w:val="22"/>
          <w:szCs w:val="22"/>
          <w:lang w:val="en-US"/>
        </w:rPr>
        <w:t xml:space="preserve">at least </w:t>
      </w:r>
      <w:r>
        <w:rPr>
          <w:rFonts w:eastAsiaTheme="minorEastAsia"/>
          <w:sz w:val="22"/>
          <w:szCs w:val="22"/>
          <w:lang w:val="en-US"/>
        </w:rPr>
        <w:t xml:space="preserve">more than </w:t>
      </w:r>
      <w:r w:rsidR="00B332C5">
        <w:rPr>
          <w:rFonts w:eastAsiaTheme="minorEastAsia"/>
          <w:sz w:val="22"/>
          <w:szCs w:val="22"/>
          <w:lang w:val="en-US"/>
        </w:rPr>
        <w:t xml:space="preserve">one </w:t>
      </w:r>
      <w:r>
        <w:rPr>
          <w:rFonts w:eastAsiaTheme="minorEastAsia"/>
          <w:sz w:val="22"/>
          <w:szCs w:val="22"/>
          <w:lang w:val="en-US"/>
        </w:rPr>
        <w:t>group of PUCCH</w:t>
      </w:r>
      <w:r w:rsidR="002F3242">
        <w:rPr>
          <w:rFonts w:eastAsiaTheme="minorEastAsia"/>
          <w:sz w:val="22"/>
          <w:szCs w:val="22"/>
          <w:lang w:val="en-US"/>
        </w:rPr>
        <w:t xml:space="preserve"> resources</w:t>
      </w:r>
      <w:r>
        <w:rPr>
          <w:rFonts w:eastAsiaTheme="minorEastAsia"/>
          <w:sz w:val="22"/>
          <w:szCs w:val="22"/>
          <w:lang w:val="en-US"/>
        </w:rPr>
        <w:t xml:space="preserve"> should be supported to support separate HARQ-feedback</w:t>
      </w:r>
      <w:r w:rsidRPr="005C38E0">
        <w:rPr>
          <w:rFonts w:eastAsiaTheme="minorEastAsia"/>
          <w:sz w:val="22"/>
          <w:szCs w:val="22"/>
          <w:lang w:val="en-US"/>
        </w:rPr>
        <w:t xml:space="preserve"> </w:t>
      </w:r>
      <w:r>
        <w:rPr>
          <w:rFonts w:eastAsiaTheme="minorEastAsia"/>
          <w:sz w:val="22"/>
          <w:szCs w:val="22"/>
          <w:lang w:val="en-US"/>
        </w:rPr>
        <w:t xml:space="preserve">to each TRP. </w:t>
      </w:r>
    </w:p>
    <w:p w14:paraId="1467526B" w14:textId="50F2DB18" w:rsidR="00634E81" w:rsidRDefault="00D526A8" w:rsidP="0048128B">
      <w:pPr>
        <w:jc w:val="both"/>
        <w:rPr>
          <w:rFonts w:eastAsiaTheme="minorEastAsia"/>
          <w:sz w:val="22"/>
          <w:szCs w:val="22"/>
          <w:lang w:val="en-US"/>
        </w:rPr>
      </w:pPr>
      <w:r>
        <w:rPr>
          <w:rFonts w:eastAsiaTheme="minorEastAsia"/>
          <w:sz w:val="22"/>
          <w:szCs w:val="22"/>
          <w:lang w:val="en-US"/>
        </w:rPr>
        <w:t xml:space="preserve">We provide potential impact on RRC/MAC CE specification, although </w:t>
      </w:r>
      <w:r w:rsidR="00634E81">
        <w:rPr>
          <w:rFonts w:eastAsiaTheme="minorEastAsia"/>
          <w:sz w:val="22"/>
          <w:szCs w:val="22"/>
          <w:lang w:val="en-US"/>
        </w:rPr>
        <w:t>the details are discussed in</w:t>
      </w:r>
      <w:r>
        <w:rPr>
          <w:rFonts w:eastAsiaTheme="minorEastAsia"/>
          <w:sz w:val="22"/>
          <w:szCs w:val="22"/>
          <w:lang w:val="en-US"/>
        </w:rPr>
        <w:t xml:space="preserve"> RAN2</w:t>
      </w:r>
      <w:r w:rsidR="00634E81">
        <w:rPr>
          <w:rFonts w:eastAsiaTheme="minorEastAsia"/>
          <w:sz w:val="22"/>
          <w:szCs w:val="22"/>
          <w:lang w:val="en-US"/>
        </w:rPr>
        <w:t>. For RRC parameter</w:t>
      </w:r>
      <w:r>
        <w:rPr>
          <w:rFonts w:eastAsiaTheme="minorEastAsia"/>
          <w:sz w:val="22"/>
          <w:szCs w:val="22"/>
          <w:lang w:val="en-US"/>
        </w:rPr>
        <w:t>, we expect the PUCCH resource group ID is configured per PUCCH resource</w:t>
      </w:r>
      <w:r w:rsidR="00634E81">
        <w:rPr>
          <w:rFonts w:eastAsiaTheme="minorEastAsia"/>
          <w:sz w:val="22"/>
          <w:szCs w:val="22"/>
          <w:lang w:val="en-US"/>
        </w:rPr>
        <w:t>,</w:t>
      </w:r>
      <w:r>
        <w:rPr>
          <w:rFonts w:eastAsiaTheme="minorEastAsia"/>
          <w:sz w:val="22"/>
          <w:szCs w:val="22"/>
          <w:lang w:val="en-US"/>
        </w:rPr>
        <w:t xml:space="preserve"> or the PUCCH resource group ID is </w:t>
      </w:r>
      <w:r w:rsidR="00634E81">
        <w:rPr>
          <w:rFonts w:eastAsiaTheme="minorEastAsia"/>
          <w:sz w:val="22"/>
          <w:szCs w:val="22"/>
          <w:lang w:val="en-US"/>
        </w:rPr>
        <w:t xml:space="preserve">not configured by RRC and </w:t>
      </w:r>
      <w:r>
        <w:rPr>
          <w:rFonts w:eastAsiaTheme="minorEastAsia"/>
          <w:sz w:val="22"/>
          <w:szCs w:val="22"/>
          <w:lang w:val="en-US"/>
        </w:rPr>
        <w:t>implicitly mapped to DCI codepoint of PUCCH resource indicator.</w:t>
      </w:r>
      <w:r w:rsidR="00634E81">
        <w:rPr>
          <w:rFonts w:eastAsiaTheme="minorEastAsia"/>
          <w:sz w:val="22"/>
          <w:szCs w:val="22"/>
          <w:lang w:val="en-US"/>
        </w:rPr>
        <w:t xml:space="preserve"> For MAC CE signaling, active spatial relation is indicated per PUCCH resource group ID, per BWP ID, per Serving Cell ID.</w:t>
      </w:r>
    </w:p>
    <w:p w14:paraId="518F6FD1" w14:textId="08182076" w:rsidR="00D526A8" w:rsidRDefault="00D526A8" w:rsidP="0048128B">
      <w:pPr>
        <w:jc w:val="both"/>
        <w:rPr>
          <w:rFonts w:eastAsiaTheme="minorEastAsia"/>
          <w:sz w:val="22"/>
          <w:szCs w:val="22"/>
          <w:lang w:val="en-US"/>
        </w:rPr>
      </w:pPr>
    </w:p>
    <w:p w14:paraId="08D281F0" w14:textId="56472984" w:rsidR="00766AD1" w:rsidRPr="003E1F1D" w:rsidRDefault="00766AD1" w:rsidP="00766AD1">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470665">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22D81BEF" w14:textId="6B4258DF" w:rsidR="00766AD1" w:rsidRPr="00766AD1" w:rsidRDefault="00B332C5" w:rsidP="00384998">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At least more than one</w:t>
      </w:r>
      <w:r w:rsidRPr="005C38E0">
        <w:rPr>
          <w:rFonts w:eastAsiaTheme="minorEastAsia"/>
          <w:b/>
          <w:sz w:val="22"/>
          <w:szCs w:val="22"/>
          <w:lang w:val="en-US"/>
        </w:rPr>
        <w:t xml:space="preserve"> </w:t>
      </w:r>
      <w:r w:rsidR="002F3242">
        <w:rPr>
          <w:rFonts w:eastAsiaTheme="minorEastAsia"/>
          <w:b/>
          <w:sz w:val="22"/>
          <w:szCs w:val="22"/>
          <w:lang w:val="en-US"/>
        </w:rPr>
        <w:t xml:space="preserve">group of </w:t>
      </w:r>
      <w:r w:rsidR="005C38E0" w:rsidRPr="005C38E0">
        <w:rPr>
          <w:rFonts w:eastAsiaTheme="minorEastAsia"/>
          <w:b/>
          <w:sz w:val="22"/>
          <w:szCs w:val="22"/>
          <w:lang w:val="en-US"/>
        </w:rPr>
        <w:t>PUCCH</w:t>
      </w:r>
      <w:r w:rsidR="002F3242">
        <w:rPr>
          <w:rFonts w:eastAsiaTheme="minorEastAsia"/>
          <w:b/>
          <w:sz w:val="22"/>
          <w:szCs w:val="22"/>
          <w:lang w:val="en-US"/>
        </w:rPr>
        <w:t xml:space="preserve"> resources</w:t>
      </w:r>
      <w:r w:rsidR="005C38E0" w:rsidRPr="005C38E0">
        <w:rPr>
          <w:rFonts w:eastAsiaTheme="minorEastAsia"/>
          <w:b/>
          <w:sz w:val="22"/>
          <w:szCs w:val="22"/>
          <w:lang w:val="en-US"/>
        </w:rPr>
        <w:t xml:space="preserve"> per BWP is supported </w:t>
      </w:r>
      <w:r w:rsidR="00384998" w:rsidRPr="00384998">
        <w:rPr>
          <w:rFonts w:eastAsiaTheme="minorEastAsia"/>
          <w:b/>
          <w:sz w:val="22"/>
          <w:szCs w:val="22"/>
          <w:lang w:val="en-US"/>
        </w:rPr>
        <w:t>for spatial relation indication, where a single spatial relation per group of PUCCH resources is updated/indicated by one MAC CE</w:t>
      </w:r>
      <w:r w:rsidR="005C38E0" w:rsidRPr="005C38E0">
        <w:rPr>
          <w:rFonts w:eastAsiaTheme="minorEastAsia"/>
          <w:b/>
          <w:sz w:val="22"/>
          <w:szCs w:val="22"/>
          <w:lang w:val="en-US"/>
        </w:rPr>
        <w:t>.</w:t>
      </w:r>
      <w:r w:rsidR="005C38E0" w:rsidRPr="005C38E0" w:rsidDel="005C38E0">
        <w:rPr>
          <w:rFonts w:eastAsiaTheme="minorEastAsia"/>
          <w:b/>
          <w:sz w:val="22"/>
          <w:szCs w:val="22"/>
          <w:lang w:val="en-US"/>
        </w:rPr>
        <w:t xml:space="preserve"> </w:t>
      </w:r>
    </w:p>
    <w:p w14:paraId="7F3DD553" w14:textId="643CD1E2" w:rsidR="00766AD1" w:rsidRPr="002F3242" w:rsidRDefault="00766AD1" w:rsidP="002F3242">
      <w:pPr>
        <w:spacing w:afterLines="50" w:after="120"/>
        <w:jc w:val="both"/>
        <w:rPr>
          <w:rFonts w:eastAsiaTheme="minorEastAsia"/>
          <w:sz w:val="22"/>
          <w:szCs w:val="22"/>
        </w:rPr>
      </w:pPr>
    </w:p>
    <w:p w14:paraId="47D0DBC6" w14:textId="37392EB2" w:rsidR="006E4CAD" w:rsidRDefault="006E4CAD" w:rsidP="00484499">
      <w:pPr>
        <w:jc w:val="center"/>
        <w:rPr>
          <w:noProof/>
          <w:lang w:val="en-US"/>
        </w:rPr>
      </w:pPr>
      <w:r w:rsidRPr="006E4CAD">
        <w:rPr>
          <w:noProof/>
          <w:lang w:val="en-US"/>
        </w:rPr>
        <w:drawing>
          <wp:inline distT="0" distB="0" distL="0" distR="0" wp14:anchorId="27C141E6" wp14:editId="3C09E939">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8"/>
                    <a:stretch>
                      <a:fillRect/>
                    </a:stretch>
                  </pic:blipFill>
                  <pic:spPr>
                    <a:xfrm>
                      <a:off x="0" y="0"/>
                      <a:ext cx="4200525" cy="1725533"/>
                    </a:xfrm>
                    <a:prstGeom prst="rect">
                      <a:avLst/>
                    </a:prstGeom>
                  </pic:spPr>
                </pic:pic>
              </a:graphicData>
            </a:graphic>
          </wp:inline>
        </w:drawing>
      </w:r>
      <w:r w:rsidR="00484499">
        <w:rPr>
          <w:noProof/>
          <w:lang w:val="en-US"/>
        </w:rPr>
        <w:t xml:space="preserve">     </w:t>
      </w:r>
    </w:p>
    <w:p w14:paraId="20C2CF9C" w14:textId="79727F5F" w:rsidR="006E4CAD" w:rsidRDefault="006E4CAD" w:rsidP="0025276A">
      <w:pPr>
        <w:pStyle w:val="afc"/>
        <w:numPr>
          <w:ilvl w:val="0"/>
          <w:numId w:val="19"/>
        </w:numPr>
        <w:ind w:leftChars="0"/>
        <w:jc w:val="center"/>
        <w:rPr>
          <w:rFonts w:eastAsiaTheme="minorEastAsia"/>
          <w:sz w:val="22"/>
          <w:szCs w:val="22"/>
          <w:lang w:val="en-US"/>
        </w:rPr>
      </w:pPr>
      <w:r w:rsidRPr="006E4CAD">
        <w:rPr>
          <w:rFonts w:eastAsiaTheme="minorEastAsia"/>
          <w:sz w:val="22"/>
          <w:szCs w:val="22"/>
          <w:lang w:val="en-US"/>
        </w:rPr>
        <w:t>example 1</w:t>
      </w:r>
    </w:p>
    <w:p w14:paraId="388D67F5" w14:textId="3BE45265" w:rsidR="006E4CAD" w:rsidRDefault="006E4CAD" w:rsidP="006E4CAD">
      <w:pPr>
        <w:pStyle w:val="afc"/>
        <w:ind w:leftChars="0" w:left="360"/>
        <w:jc w:val="center"/>
        <w:rPr>
          <w:rFonts w:eastAsiaTheme="minorEastAsia"/>
          <w:sz w:val="22"/>
          <w:szCs w:val="22"/>
          <w:lang w:val="en-US"/>
        </w:rPr>
      </w:pPr>
      <w:r w:rsidRPr="006E4CAD">
        <w:rPr>
          <w:rFonts w:eastAsiaTheme="minorEastAsia"/>
          <w:noProof/>
          <w:sz w:val="22"/>
          <w:szCs w:val="22"/>
          <w:lang w:val="en-US"/>
        </w:rPr>
        <w:drawing>
          <wp:inline distT="0" distB="0" distL="0" distR="0" wp14:anchorId="4139C7CE" wp14:editId="60B2FEE1">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9"/>
                    <a:stretch>
                      <a:fillRect/>
                    </a:stretch>
                  </pic:blipFill>
                  <pic:spPr>
                    <a:xfrm>
                      <a:off x="0" y="0"/>
                      <a:ext cx="4200525" cy="1735067"/>
                    </a:xfrm>
                    <a:prstGeom prst="rect">
                      <a:avLst/>
                    </a:prstGeom>
                  </pic:spPr>
                </pic:pic>
              </a:graphicData>
            </a:graphic>
          </wp:inline>
        </w:drawing>
      </w:r>
    </w:p>
    <w:p w14:paraId="011D3A19" w14:textId="13990CCF" w:rsidR="00766AD1" w:rsidRPr="006E4CAD" w:rsidRDefault="006E4CAD" w:rsidP="0025276A">
      <w:pPr>
        <w:pStyle w:val="afc"/>
        <w:numPr>
          <w:ilvl w:val="0"/>
          <w:numId w:val="19"/>
        </w:numPr>
        <w:spacing w:afterLines="50" w:after="120"/>
        <w:ind w:leftChars="0"/>
        <w:jc w:val="center"/>
        <w:rPr>
          <w:rFonts w:eastAsiaTheme="minorEastAsia"/>
          <w:sz w:val="22"/>
          <w:szCs w:val="22"/>
          <w:lang w:val="en-US"/>
        </w:rPr>
      </w:pPr>
      <w:r w:rsidRPr="006E4CAD">
        <w:rPr>
          <w:rFonts w:eastAsiaTheme="minorEastAsia"/>
          <w:sz w:val="22"/>
          <w:szCs w:val="22"/>
          <w:lang w:val="en-US"/>
        </w:rPr>
        <w:t>example 2</w:t>
      </w:r>
      <w:r w:rsidRPr="006E4CAD">
        <w:rPr>
          <w:rFonts w:eastAsiaTheme="minorEastAsia"/>
          <w:sz w:val="22"/>
          <w:szCs w:val="22"/>
          <w:lang w:val="en-US"/>
        </w:rPr>
        <w:br/>
      </w:r>
      <w:r w:rsidR="00766AD1" w:rsidRPr="006E4CAD">
        <w:rPr>
          <w:rFonts w:eastAsiaTheme="minorEastAsia"/>
          <w:sz w:val="22"/>
          <w:szCs w:val="22"/>
          <w:lang w:val="en-US"/>
        </w:rPr>
        <w:t>Figure</w:t>
      </w:r>
      <w:r w:rsidR="00766AD1" w:rsidRPr="006E4CAD">
        <w:rPr>
          <w:rFonts w:eastAsiaTheme="minorEastAsia" w:hint="eastAsia"/>
          <w:sz w:val="22"/>
          <w:szCs w:val="22"/>
          <w:lang w:val="en-US"/>
        </w:rPr>
        <w:t xml:space="preserve"> 3-</w:t>
      </w:r>
      <w:r w:rsidR="00766AD1" w:rsidRPr="006E4CAD">
        <w:rPr>
          <w:rFonts w:eastAsiaTheme="minorEastAsia"/>
          <w:sz w:val="22"/>
          <w:szCs w:val="22"/>
          <w:lang w:val="en-US"/>
        </w:rPr>
        <w:t>2</w:t>
      </w:r>
      <w:r w:rsidR="00766AD1" w:rsidRPr="006E4CAD">
        <w:rPr>
          <w:rFonts w:eastAsiaTheme="minorEastAsia" w:hint="eastAsia"/>
          <w:sz w:val="22"/>
          <w:szCs w:val="22"/>
          <w:lang w:val="en-US"/>
        </w:rPr>
        <w:t xml:space="preserve">. </w:t>
      </w:r>
      <w:r w:rsidR="00766AD1" w:rsidRPr="006E4CAD">
        <w:rPr>
          <w:rFonts w:eastAsiaTheme="minorEastAsia"/>
          <w:sz w:val="22"/>
          <w:szCs w:val="22"/>
          <w:lang w:val="en-US"/>
        </w:rPr>
        <w:t>Example of configuration of group of PUCCH resources</w:t>
      </w:r>
      <w:r w:rsidR="00766AD1" w:rsidRPr="006E4CAD">
        <w:rPr>
          <w:rFonts w:eastAsiaTheme="minorEastAsia" w:hint="eastAsia"/>
          <w:sz w:val="22"/>
          <w:szCs w:val="22"/>
          <w:lang w:val="en-US"/>
        </w:rPr>
        <w:t>.</w:t>
      </w:r>
    </w:p>
    <w:p w14:paraId="31927F26" w14:textId="77777777" w:rsidR="00735B2C" w:rsidRPr="00F025AC" w:rsidRDefault="00735B2C" w:rsidP="00137359">
      <w:pPr>
        <w:jc w:val="both"/>
        <w:rPr>
          <w:rFonts w:eastAsiaTheme="minorEastAsia"/>
          <w:sz w:val="22"/>
          <w:szCs w:val="22"/>
        </w:rPr>
      </w:pPr>
    </w:p>
    <w:p w14:paraId="770442FB" w14:textId="013567AC" w:rsidR="009D0765" w:rsidRPr="0043603D" w:rsidRDefault="009D0765" w:rsidP="009D076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34003F">
        <w:rPr>
          <w:rFonts w:eastAsia="ＭＳ 明朝"/>
          <w:b/>
          <w:bCs/>
          <w:szCs w:val="24"/>
          <w:lang w:val="en-US"/>
        </w:rPr>
        <w:t>2</w:t>
      </w:r>
      <w:r w:rsidRPr="0043603D">
        <w:rPr>
          <w:rFonts w:eastAsia="ＭＳ 明朝"/>
          <w:b/>
          <w:bCs/>
          <w:szCs w:val="24"/>
          <w:lang w:val="en-US"/>
        </w:rPr>
        <w:t xml:space="preserve"> </w:t>
      </w:r>
      <w:r>
        <w:rPr>
          <w:rFonts w:eastAsia="ＭＳ 明朝"/>
          <w:b/>
          <w:bCs/>
          <w:szCs w:val="24"/>
          <w:lang w:val="en-US"/>
        </w:rPr>
        <w:t xml:space="preserve">(UL) Default </w:t>
      </w:r>
      <w:r w:rsidRPr="000A7705">
        <w:rPr>
          <w:rFonts w:eastAsia="ＭＳ 明朝"/>
          <w:b/>
          <w:bCs/>
          <w:szCs w:val="24"/>
          <w:lang w:val="en-US"/>
        </w:rPr>
        <w:t>spatial relation</w:t>
      </w:r>
      <w:r>
        <w:rPr>
          <w:rFonts w:eastAsia="ＭＳ 明朝"/>
          <w:b/>
          <w:bCs/>
          <w:szCs w:val="24"/>
          <w:lang w:val="en-US"/>
        </w:rPr>
        <w:t xml:space="preserve"> info in FR2</w:t>
      </w:r>
    </w:p>
    <w:p w14:paraId="69917688" w14:textId="138112AB" w:rsidR="009D0765" w:rsidRDefault="009D0765" w:rsidP="009D0765">
      <w:pPr>
        <w:spacing w:afterLines="50" w:after="120"/>
        <w:jc w:val="both"/>
        <w:rPr>
          <w:rFonts w:eastAsiaTheme="minorEastAsia"/>
          <w:sz w:val="22"/>
          <w:szCs w:val="22"/>
        </w:rPr>
      </w:pPr>
      <w:proofErr w:type="gramStart"/>
      <w:r>
        <w:rPr>
          <w:rFonts w:eastAsiaTheme="minorEastAsia" w:hint="eastAsia"/>
          <w:sz w:val="22"/>
          <w:szCs w:val="22"/>
        </w:rPr>
        <w:t>I</w:t>
      </w:r>
      <w:r>
        <w:rPr>
          <w:rFonts w:eastAsiaTheme="minorEastAsia"/>
          <w:sz w:val="22"/>
          <w:szCs w:val="22"/>
        </w:rPr>
        <w:t>n order to</w:t>
      </w:r>
      <w:proofErr w:type="gramEnd"/>
      <w:r>
        <w:rPr>
          <w:rFonts w:eastAsiaTheme="minorEastAsia"/>
          <w:sz w:val="22"/>
          <w:szCs w:val="22"/>
        </w:rPr>
        <w:t xml:space="preserve"> reduce signalling overhead for indication of spatial relation info, </w:t>
      </w:r>
      <w:r w:rsidR="006F006B">
        <w:rPr>
          <w:rFonts w:eastAsiaTheme="minorEastAsia"/>
          <w:sz w:val="22"/>
          <w:szCs w:val="22"/>
        </w:rPr>
        <w:t>it is beneficial</w:t>
      </w:r>
      <w:r>
        <w:rPr>
          <w:rFonts w:eastAsiaTheme="minorEastAsia"/>
          <w:sz w:val="22"/>
          <w:szCs w:val="22"/>
        </w:rPr>
        <w:t xml:space="preserve"> to determine default spatial relation info for SRS/PUCCH. </w:t>
      </w:r>
      <w:r w:rsidRPr="00726F04">
        <w:rPr>
          <w:rFonts w:eastAsiaTheme="minorEastAsia"/>
          <w:sz w:val="22"/>
          <w:szCs w:val="22"/>
        </w:rPr>
        <w:t>In Rel. 15 beam management, DL</w:t>
      </w:r>
      <w:r>
        <w:rPr>
          <w:rFonts w:eastAsiaTheme="minorEastAsia"/>
          <w:sz w:val="22"/>
          <w:szCs w:val="22"/>
        </w:rPr>
        <w:t xml:space="preserve">/UL </w:t>
      </w:r>
      <w:r w:rsidRPr="00726F04">
        <w:rPr>
          <w:rFonts w:eastAsiaTheme="minorEastAsia"/>
          <w:sz w:val="22"/>
          <w:szCs w:val="22"/>
        </w:rPr>
        <w:t xml:space="preserve">beam selection has </w:t>
      </w:r>
      <w:r>
        <w:rPr>
          <w:rFonts w:eastAsiaTheme="minorEastAsia"/>
          <w:sz w:val="22"/>
          <w:szCs w:val="22"/>
        </w:rPr>
        <w:t>great</w:t>
      </w:r>
      <w:r w:rsidRPr="00726F04">
        <w:rPr>
          <w:rFonts w:eastAsiaTheme="minorEastAsia"/>
          <w:sz w:val="22"/>
          <w:szCs w:val="22"/>
        </w:rPr>
        <w:t xml:space="preserve"> flexibility, and </w:t>
      </w:r>
      <w:r>
        <w:rPr>
          <w:rFonts w:eastAsiaTheme="minorEastAsia"/>
          <w:sz w:val="22"/>
          <w:szCs w:val="22"/>
        </w:rPr>
        <w:t xml:space="preserve">the beam indication of each physical channel, e.g. PDCCH/PDSCH/SRS/PUCCH, is configured independently. Such a beam indication has potentially large signalling overhead. However, in practical cell </w:t>
      </w:r>
      <w:r w:rsidRPr="007B2DD3">
        <w:rPr>
          <w:rFonts w:eastAsiaTheme="minorEastAsia"/>
          <w:sz w:val="22"/>
          <w:szCs w:val="22"/>
        </w:rPr>
        <w:t>deployment,</w:t>
      </w:r>
      <w:r>
        <w:rPr>
          <w:rFonts w:eastAsiaTheme="minorEastAsia"/>
          <w:sz w:val="22"/>
          <w:szCs w:val="22"/>
        </w:rPr>
        <w:t xml:space="preserve"> NW configures the same TCI state (QCL type D) for all DL channels including PDCCH and PDSCH, and NW configures the same spatial relation info for all UL channels for SRS/PUCCH/PUSCH. Moreover, since the beam correspondence was agreed as mandatory feature in Rel. 15, NW would configure the same DL RS of the reference RS of TCI state (QCL type D) and the RS of the spatial relation info. In this NW operation, the flexibility of indication of </w:t>
      </w:r>
      <w:r w:rsidRPr="00726F04">
        <w:rPr>
          <w:rFonts w:eastAsiaTheme="minorEastAsia"/>
          <w:sz w:val="22"/>
          <w:szCs w:val="22"/>
        </w:rPr>
        <w:t>DL</w:t>
      </w:r>
      <w:r>
        <w:rPr>
          <w:rFonts w:eastAsiaTheme="minorEastAsia"/>
          <w:sz w:val="22"/>
          <w:szCs w:val="22"/>
        </w:rPr>
        <w:t xml:space="preserve">/UL </w:t>
      </w:r>
      <w:r w:rsidRPr="00726F04">
        <w:rPr>
          <w:rFonts w:eastAsiaTheme="minorEastAsia"/>
          <w:sz w:val="22"/>
          <w:szCs w:val="22"/>
        </w:rPr>
        <w:t>beam selection</w:t>
      </w:r>
      <w:r>
        <w:rPr>
          <w:rFonts w:eastAsiaTheme="minorEastAsia"/>
          <w:sz w:val="22"/>
          <w:szCs w:val="22"/>
        </w:rPr>
        <w:t xml:space="preserve"> is redundant. Hence, we believe an assumption of the same DL RS as the source of TCI state (QCL type D) and the RS of spatial relation info can reduce the signalling overhead for the indication of the spatial relation info. </w:t>
      </w:r>
    </w:p>
    <w:p w14:paraId="0C7D3F63" w14:textId="300EB33F" w:rsidR="009D0765" w:rsidRDefault="009D0765" w:rsidP="009D0765">
      <w:pPr>
        <w:spacing w:afterLines="50" w:after="120"/>
        <w:jc w:val="both"/>
        <w:rPr>
          <w:rFonts w:eastAsiaTheme="minorEastAsia"/>
          <w:sz w:val="22"/>
          <w:szCs w:val="22"/>
        </w:rPr>
      </w:pPr>
      <w:r>
        <w:rPr>
          <w:rFonts w:eastAsiaTheme="minorEastAsia"/>
          <w:sz w:val="22"/>
          <w:szCs w:val="22"/>
        </w:rPr>
        <w:t>As specified in TS38.</w:t>
      </w:r>
      <w:r>
        <w:rPr>
          <w:rFonts w:eastAsiaTheme="minorEastAsia" w:hint="eastAsia"/>
          <w:sz w:val="22"/>
          <w:szCs w:val="22"/>
        </w:rPr>
        <w:t>3</w:t>
      </w:r>
      <w:r>
        <w:rPr>
          <w:rFonts w:eastAsiaTheme="minorEastAsia"/>
          <w:sz w:val="22"/>
          <w:szCs w:val="22"/>
        </w:rPr>
        <w:t xml:space="preserve">31, spatial relation info is </w:t>
      </w:r>
      <w:r w:rsidR="009873C4">
        <w:rPr>
          <w:rFonts w:eastAsiaTheme="minorEastAsia"/>
          <w:sz w:val="22"/>
          <w:szCs w:val="22"/>
        </w:rPr>
        <w:t xml:space="preserve">an </w:t>
      </w:r>
      <w:r>
        <w:rPr>
          <w:rFonts w:eastAsiaTheme="minorEastAsia"/>
          <w:sz w:val="22"/>
          <w:szCs w:val="22"/>
        </w:rPr>
        <w:t xml:space="preserve">optional parameter, hence there is a case that UE is not configured spatial relation info in FR2 from </w:t>
      </w:r>
      <w:r w:rsidR="006F006B">
        <w:rPr>
          <w:rFonts w:eastAsiaTheme="minorEastAsia"/>
          <w:sz w:val="22"/>
          <w:szCs w:val="22"/>
        </w:rPr>
        <w:t>signalling</w:t>
      </w:r>
      <w:r>
        <w:rPr>
          <w:rFonts w:eastAsiaTheme="minorEastAsia"/>
          <w:sz w:val="22"/>
          <w:szCs w:val="22"/>
        </w:rPr>
        <w:t xml:space="preserve"> perspective. In Rel. 15, however, there is no UE behaviour</w:t>
      </w:r>
      <w:r w:rsidRPr="00924D0C">
        <w:t xml:space="preserve"> </w:t>
      </w:r>
      <w:r w:rsidRPr="00924D0C">
        <w:rPr>
          <w:rFonts w:eastAsiaTheme="minorEastAsia"/>
          <w:sz w:val="22"/>
          <w:szCs w:val="22"/>
        </w:rPr>
        <w:t>of assumption of the spatial relation info</w:t>
      </w:r>
      <w:r>
        <w:rPr>
          <w:rFonts w:eastAsiaTheme="minorEastAsia"/>
          <w:sz w:val="22"/>
          <w:szCs w:val="22"/>
        </w:rPr>
        <w:t xml:space="preserve">, if the spatial relation info is not configured in FR2. We propose that </w:t>
      </w:r>
      <w:r w:rsidRPr="00924D0C">
        <w:rPr>
          <w:rFonts w:eastAsiaTheme="minorEastAsia"/>
          <w:sz w:val="22"/>
          <w:szCs w:val="22"/>
        </w:rPr>
        <w:t>if the spatial relation info is not configured in FR2, UE assumes the RS of the spatial relation info is the same as the source of DL RS of active TCI state with QCL-D</w:t>
      </w:r>
      <w:r>
        <w:rPr>
          <w:rFonts w:eastAsiaTheme="minorEastAsia"/>
          <w:sz w:val="22"/>
          <w:szCs w:val="22"/>
        </w:rPr>
        <w:t>. For the</w:t>
      </w:r>
      <w:r w:rsidRPr="00924D0C">
        <w:rPr>
          <w:rFonts w:eastAsiaTheme="minorEastAsia"/>
          <w:sz w:val="22"/>
          <w:szCs w:val="22"/>
        </w:rPr>
        <w:t xml:space="preserve"> case multiple TCI states are activated, the </w:t>
      </w:r>
      <w:r>
        <w:rPr>
          <w:rFonts w:eastAsiaTheme="minorEastAsia"/>
          <w:sz w:val="22"/>
          <w:szCs w:val="22"/>
        </w:rPr>
        <w:t xml:space="preserve">DL RS of active </w:t>
      </w:r>
      <w:r w:rsidRPr="00924D0C">
        <w:rPr>
          <w:rFonts w:eastAsiaTheme="minorEastAsia"/>
          <w:sz w:val="22"/>
          <w:szCs w:val="22"/>
        </w:rPr>
        <w:t xml:space="preserve">TCI state is </w:t>
      </w:r>
      <w:r>
        <w:rPr>
          <w:rFonts w:eastAsiaTheme="minorEastAsia"/>
          <w:sz w:val="22"/>
          <w:szCs w:val="22"/>
        </w:rPr>
        <w:t xml:space="preserve">selected as the default </w:t>
      </w:r>
      <w:r w:rsidRPr="00924D0C">
        <w:rPr>
          <w:rFonts w:eastAsiaTheme="minorEastAsia"/>
          <w:sz w:val="22"/>
          <w:szCs w:val="22"/>
        </w:rPr>
        <w:t>QCL assumption</w:t>
      </w:r>
      <w:r>
        <w:rPr>
          <w:rFonts w:eastAsiaTheme="minorEastAsia"/>
          <w:sz w:val="22"/>
          <w:szCs w:val="22"/>
        </w:rPr>
        <w:t xml:space="preserve"> of TCI state in Rel. 15, i.e. the </w:t>
      </w:r>
      <w:r w:rsidRPr="00924D0C">
        <w:rPr>
          <w:rFonts w:eastAsiaTheme="minorEastAsia"/>
          <w:sz w:val="22"/>
          <w:szCs w:val="22"/>
        </w:rPr>
        <w:t>QCL assumption of the CORESET associated with a monitored search space with the lowest CORESET-ID in the latest slot</w:t>
      </w:r>
      <w:r>
        <w:rPr>
          <w:rFonts w:eastAsiaTheme="minorEastAsia"/>
          <w:sz w:val="22"/>
          <w:szCs w:val="22"/>
        </w:rPr>
        <w:t xml:space="preserve">. A benefit of the proposal is that it can reduce signalling overhead of configuration/activation of the spatial relation info, i.e. NW is not necessary to configure/activate the spatial relation info; and if QCL assumption of TCI state is updated by RRC/MAC CE, the spatial relation info is automatically updated without signalling. </w:t>
      </w:r>
    </w:p>
    <w:p w14:paraId="3BF575BB" w14:textId="3EFF564C" w:rsidR="009D0765" w:rsidRPr="003E1F1D" w:rsidRDefault="009D0765" w:rsidP="009D0765">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722C0B">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506997">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2200690A" w14:textId="727C1C5F" w:rsidR="009D0765" w:rsidRPr="00BF68C2" w:rsidRDefault="006F006B" w:rsidP="006F006B">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I</w:t>
      </w:r>
      <w:r w:rsidR="009D0765" w:rsidRPr="00BF68C2">
        <w:rPr>
          <w:rFonts w:eastAsiaTheme="minorEastAsia"/>
          <w:b/>
          <w:sz w:val="22"/>
          <w:szCs w:val="22"/>
          <w:lang w:val="en-US"/>
        </w:rPr>
        <w:t>f spatial relation info</w:t>
      </w:r>
      <w:r>
        <w:rPr>
          <w:rFonts w:eastAsiaTheme="minorEastAsia"/>
          <w:b/>
          <w:sz w:val="22"/>
          <w:szCs w:val="22"/>
          <w:lang w:val="en-US"/>
        </w:rPr>
        <w:t xml:space="preserve"> for PUCCH/SRS</w:t>
      </w:r>
      <w:r w:rsidR="009D0765" w:rsidRPr="00BF68C2">
        <w:rPr>
          <w:rFonts w:eastAsiaTheme="minorEastAsia"/>
          <w:b/>
          <w:sz w:val="22"/>
          <w:szCs w:val="22"/>
          <w:lang w:val="en-US"/>
        </w:rPr>
        <w:t xml:space="preserve"> is not configured in FR2</w:t>
      </w:r>
      <w:r>
        <w:rPr>
          <w:rFonts w:eastAsiaTheme="minorEastAsia"/>
          <w:b/>
          <w:sz w:val="22"/>
          <w:szCs w:val="22"/>
          <w:lang w:val="en-US"/>
        </w:rPr>
        <w:t xml:space="preserve">, </w:t>
      </w:r>
      <w:r w:rsidR="009D0765">
        <w:rPr>
          <w:rFonts w:eastAsiaTheme="minorEastAsia"/>
          <w:b/>
          <w:kern w:val="2"/>
          <w:sz w:val="22"/>
          <w:szCs w:val="22"/>
        </w:rPr>
        <w:t xml:space="preserve">UE assumes the spatial relation </w:t>
      </w:r>
      <w:r w:rsidR="000226DF">
        <w:rPr>
          <w:rFonts w:eastAsiaTheme="minorEastAsia"/>
          <w:b/>
          <w:kern w:val="2"/>
          <w:sz w:val="22"/>
          <w:szCs w:val="22"/>
        </w:rPr>
        <w:t>follows the default</w:t>
      </w:r>
      <w:r w:rsidR="009D0765">
        <w:rPr>
          <w:rFonts w:eastAsiaTheme="minorEastAsia"/>
          <w:b/>
          <w:kern w:val="2"/>
          <w:sz w:val="22"/>
          <w:szCs w:val="22"/>
        </w:rPr>
        <w:t xml:space="preserve"> TCI state </w:t>
      </w:r>
      <w:r w:rsidR="000226DF">
        <w:rPr>
          <w:rFonts w:eastAsiaTheme="minorEastAsia"/>
          <w:b/>
          <w:kern w:val="2"/>
          <w:sz w:val="22"/>
          <w:szCs w:val="22"/>
        </w:rPr>
        <w:t>of PDCCH</w:t>
      </w:r>
    </w:p>
    <w:p w14:paraId="04CA7AF4" w14:textId="1ED3102A" w:rsidR="009D0765" w:rsidRPr="00F04B09" w:rsidRDefault="000226DF" w:rsidP="0025276A">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t>Note: t</w:t>
      </w:r>
      <w:r w:rsidR="009D0765">
        <w:rPr>
          <w:rFonts w:eastAsiaTheme="minorEastAsia"/>
          <w:b/>
          <w:kern w:val="2"/>
          <w:sz w:val="22"/>
          <w:szCs w:val="22"/>
        </w:rPr>
        <w:t xml:space="preserve">he </w:t>
      </w:r>
      <w:r>
        <w:rPr>
          <w:rFonts w:eastAsiaTheme="minorEastAsia"/>
          <w:b/>
          <w:kern w:val="2"/>
          <w:sz w:val="22"/>
          <w:szCs w:val="22"/>
        </w:rPr>
        <w:t xml:space="preserve">default </w:t>
      </w:r>
      <w:r w:rsidR="009D0765">
        <w:rPr>
          <w:rFonts w:eastAsiaTheme="minorEastAsia"/>
          <w:b/>
          <w:kern w:val="2"/>
          <w:sz w:val="22"/>
          <w:szCs w:val="22"/>
        </w:rPr>
        <w:t xml:space="preserve">TCI state is </w:t>
      </w:r>
      <w:r w:rsidR="00506997">
        <w:rPr>
          <w:rFonts w:eastAsiaTheme="minorEastAsia"/>
          <w:b/>
          <w:kern w:val="2"/>
          <w:sz w:val="22"/>
          <w:szCs w:val="22"/>
        </w:rPr>
        <w:t xml:space="preserve">same as Rel. 15, i.e. </w:t>
      </w:r>
      <w:r w:rsidR="009D0765" w:rsidRPr="00BF68C2">
        <w:rPr>
          <w:rFonts w:eastAsiaTheme="minorEastAsia"/>
          <w:b/>
          <w:kern w:val="2"/>
          <w:sz w:val="22"/>
          <w:szCs w:val="22"/>
        </w:rPr>
        <w:t>QCL assumption of the CORESET associated with a monitored search space with the lowest CORESET-ID in the latest slot</w:t>
      </w:r>
    </w:p>
    <w:p w14:paraId="1CA4BD70" w14:textId="77777777" w:rsidR="009D0765" w:rsidRPr="009D0765" w:rsidRDefault="009D0765" w:rsidP="00EE180C">
      <w:pPr>
        <w:rPr>
          <w:lang w:val="en-US"/>
        </w:rPr>
      </w:pPr>
    </w:p>
    <w:p w14:paraId="26BD7A43" w14:textId="504D226C" w:rsidR="00137359" w:rsidRPr="00E966CB" w:rsidRDefault="00137359" w:rsidP="00137359">
      <w:pPr>
        <w:pStyle w:val="2"/>
        <w:spacing w:afterLines="50" w:after="120" w:line="240" w:lineRule="auto"/>
        <w:rPr>
          <w:rFonts w:eastAsia="ＭＳ 明朝"/>
          <w:b/>
          <w:bCs/>
          <w:u w:val="single"/>
          <w:lang w:val="en-US"/>
        </w:rPr>
      </w:pPr>
      <w:r w:rsidRPr="00E966CB">
        <w:rPr>
          <w:rFonts w:eastAsia="ＭＳ 明朝"/>
          <w:b/>
          <w:bCs/>
          <w:szCs w:val="24"/>
          <w:u w:val="single"/>
          <w:lang w:val="en-US"/>
        </w:rPr>
        <w:t>&lt;DL beam selection&gt;</w:t>
      </w:r>
    </w:p>
    <w:p w14:paraId="268B8BCD" w14:textId="66FAE476" w:rsidR="00DF3B52" w:rsidRPr="0043603D" w:rsidRDefault="00DF3B52" w:rsidP="00DF3B52">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34003F">
        <w:rPr>
          <w:rFonts w:eastAsia="ＭＳ 明朝"/>
          <w:b/>
          <w:bCs/>
          <w:szCs w:val="24"/>
          <w:lang w:val="en-US"/>
        </w:rPr>
        <w:t>3</w:t>
      </w:r>
      <w:r w:rsidR="0073632D" w:rsidRPr="0043603D">
        <w:rPr>
          <w:rFonts w:eastAsia="ＭＳ 明朝"/>
          <w:b/>
          <w:bCs/>
          <w:szCs w:val="24"/>
          <w:lang w:val="en-US"/>
        </w:rPr>
        <w:t xml:space="preserve"> </w:t>
      </w:r>
      <w:r w:rsidR="00EE180C">
        <w:rPr>
          <w:rFonts w:eastAsia="ＭＳ 明朝"/>
          <w:b/>
          <w:bCs/>
          <w:szCs w:val="24"/>
          <w:lang w:val="en-US"/>
        </w:rPr>
        <w:t>(</w:t>
      </w:r>
      <w:r w:rsidR="00137359">
        <w:rPr>
          <w:rFonts w:eastAsia="ＭＳ 明朝"/>
          <w:b/>
          <w:bCs/>
          <w:szCs w:val="24"/>
          <w:lang w:val="en-US"/>
        </w:rPr>
        <w:t xml:space="preserve">DL) </w:t>
      </w:r>
      <w:r w:rsidR="00761DFD" w:rsidRPr="0043603D">
        <w:rPr>
          <w:rFonts w:eastAsia="ＭＳ 明朝" w:hint="eastAsia"/>
          <w:b/>
          <w:bCs/>
          <w:szCs w:val="24"/>
          <w:lang w:val="en-US"/>
        </w:rPr>
        <w:t xml:space="preserve">Issue of </w:t>
      </w:r>
      <w:r w:rsidR="00761DFD" w:rsidRPr="0043603D">
        <w:rPr>
          <w:rFonts w:eastAsia="ＭＳ 明朝"/>
          <w:b/>
          <w:bCs/>
          <w:szCs w:val="24"/>
          <w:lang w:val="en-US"/>
        </w:rPr>
        <w:t>DL beam selection</w:t>
      </w:r>
      <w:r w:rsidR="00761DFD" w:rsidRPr="0043603D">
        <w:rPr>
          <w:rFonts w:eastAsia="ＭＳ 明朝" w:hint="eastAsia"/>
          <w:b/>
          <w:bCs/>
          <w:szCs w:val="24"/>
          <w:lang w:val="en-US"/>
        </w:rPr>
        <w:t xml:space="preserve"> in Rel. 15</w:t>
      </w:r>
    </w:p>
    <w:p w14:paraId="7A26D367" w14:textId="224724D9"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In Rel. 15 beam management for PDCCH, MAC CE based beam selection </w:t>
      </w:r>
      <w:r w:rsidR="001E1176" w:rsidRPr="0043603D">
        <w:rPr>
          <w:rFonts w:eastAsia="ＭＳ 明朝" w:hint="eastAsia"/>
          <w:sz w:val="22"/>
          <w:szCs w:val="22"/>
          <w:lang w:val="en-US"/>
        </w:rPr>
        <w:t>i</w:t>
      </w:r>
      <w:r w:rsidRPr="0043603D">
        <w:rPr>
          <w:rFonts w:eastAsia="ＭＳ 明朝" w:hint="eastAsia"/>
          <w:sz w:val="22"/>
          <w:szCs w:val="22"/>
          <w:lang w:val="en-US"/>
        </w:rPr>
        <w:t xml:space="preserve">s supported. Figure </w:t>
      </w:r>
      <w:r w:rsidR="00484499">
        <w:rPr>
          <w:rFonts w:eastAsia="ＭＳ 明朝"/>
          <w:sz w:val="22"/>
          <w:szCs w:val="22"/>
          <w:lang w:val="en-US"/>
        </w:rPr>
        <w:t>3</w:t>
      </w:r>
      <w:r w:rsidRPr="0043603D">
        <w:rPr>
          <w:rFonts w:eastAsia="ＭＳ 明朝" w:hint="eastAsia"/>
          <w:sz w:val="22"/>
          <w:szCs w:val="22"/>
          <w:lang w:val="en-US"/>
        </w:rPr>
        <w:t>-</w:t>
      </w:r>
      <w:r w:rsidR="00484499">
        <w:rPr>
          <w:rFonts w:eastAsia="ＭＳ 明朝"/>
          <w:sz w:val="22"/>
          <w:szCs w:val="22"/>
          <w:lang w:val="en-US"/>
        </w:rPr>
        <w:t>3</w:t>
      </w:r>
      <w:r w:rsidR="00484499" w:rsidRPr="0043603D">
        <w:rPr>
          <w:rFonts w:eastAsia="ＭＳ 明朝" w:hint="eastAsia"/>
          <w:sz w:val="22"/>
          <w:szCs w:val="22"/>
          <w:lang w:val="en-US"/>
        </w:rPr>
        <w:t xml:space="preserve"> </w:t>
      </w:r>
      <w:r w:rsidRPr="0043603D">
        <w:rPr>
          <w:rFonts w:eastAsia="ＭＳ 明朝" w:hint="eastAsia"/>
          <w:sz w:val="22"/>
          <w:szCs w:val="22"/>
          <w:lang w:val="en-US"/>
        </w:rPr>
        <w:t xml:space="preserve">illustrates MAC CE based beam selection </w:t>
      </w:r>
      <w:r w:rsidRPr="0043603D">
        <w:rPr>
          <w:rFonts w:eastAsia="ＭＳ 明朝"/>
          <w:sz w:val="22"/>
          <w:szCs w:val="22"/>
          <w:lang w:val="en-US"/>
        </w:rPr>
        <w:t>procedure</w:t>
      </w:r>
      <w:r w:rsidRPr="0043603D">
        <w:rPr>
          <w:rFonts w:eastAsia="ＭＳ 明朝" w:hint="eastAsia"/>
          <w:sz w:val="22"/>
          <w:szCs w:val="22"/>
          <w:lang w:val="en-US"/>
        </w:rPr>
        <w:t xml:space="preserve"> for beam management of PDCCH. As illustrated in </w:t>
      </w:r>
      <w:r w:rsidR="004E6762">
        <w:rPr>
          <w:rFonts w:eastAsia="ＭＳ 明朝"/>
          <w:sz w:val="22"/>
          <w:szCs w:val="22"/>
          <w:lang w:val="en-US"/>
        </w:rPr>
        <w:t>F</w:t>
      </w:r>
      <w:r w:rsidRPr="0043603D">
        <w:rPr>
          <w:rFonts w:eastAsia="ＭＳ 明朝" w:hint="eastAsia"/>
          <w:sz w:val="22"/>
          <w:szCs w:val="22"/>
          <w:lang w:val="en-US"/>
        </w:rPr>
        <w:t xml:space="preserve">igure </w:t>
      </w:r>
      <w:r w:rsidR="00484499">
        <w:rPr>
          <w:rFonts w:eastAsia="ＭＳ 明朝"/>
          <w:sz w:val="22"/>
          <w:szCs w:val="22"/>
          <w:lang w:val="en-US"/>
        </w:rPr>
        <w:t>3</w:t>
      </w:r>
      <w:r w:rsidRPr="0043603D">
        <w:rPr>
          <w:rFonts w:eastAsia="ＭＳ 明朝" w:hint="eastAsia"/>
          <w:sz w:val="22"/>
          <w:szCs w:val="22"/>
          <w:lang w:val="en-US"/>
        </w:rPr>
        <w:t>-</w:t>
      </w:r>
      <w:r w:rsidR="00484499">
        <w:rPr>
          <w:rFonts w:eastAsia="ＭＳ 明朝"/>
          <w:sz w:val="22"/>
          <w:szCs w:val="22"/>
          <w:lang w:val="en-US"/>
        </w:rPr>
        <w:t>3</w:t>
      </w:r>
      <w:r w:rsidRPr="0043603D">
        <w:rPr>
          <w:rFonts w:eastAsia="ＭＳ 明朝" w:hint="eastAsia"/>
          <w:sz w:val="22"/>
          <w:szCs w:val="22"/>
          <w:lang w:val="en-US"/>
        </w:rPr>
        <w:t xml:space="preserve">, MAC CE is transmitted on PDSCH, and PDCCH (DL assignment) transmission is required for PDSCH transmission. Hence, if gNB wants to change TCI state for PDCCH, gNB </w:t>
      </w:r>
      <w:r w:rsidRPr="0043603D">
        <w:rPr>
          <w:rFonts w:eastAsia="ＭＳ 明朝"/>
          <w:sz w:val="22"/>
          <w:szCs w:val="22"/>
          <w:lang w:val="en-US"/>
        </w:rPr>
        <w:t>requires</w:t>
      </w:r>
      <w:r w:rsidRPr="0043603D">
        <w:rPr>
          <w:rFonts w:eastAsia="ＭＳ 明朝" w:hint="eastAsia"/>
          <w:sz w:val="22"/>
          <w:szCs w:val="22"/>
          <w:lang w:val="en-US"/>
        </w:rPr>
        <w:t xml:space="preserve"> </w:t>
      </w:r>
      <w:r w:rsidRPr="0043603D">
        <w:rPr>
          <w:rFonts w:eastAsia="ＭＳ 明朝"/>
          <w:sz w:val="22"/>
          <w:szCs w:val="22"/>
          <w:lang w:val="en-US"/>
        </w:rPr>
        <w:t>transmitting</w:t>
      </w:r>
      <w:r w:rsidRPr="0043603D">
        <w:rPr>
          <w:rFonts w:eastAsia="ＭＳ 明朝" w:hint="eastAsia"/>
          <w:sz w:val="22"/>
          <w:szCs w:val="22"/>
          <w:lang w:val="en-US"/>
        </w:rPr>
        <w:t xml:space="preserve"> PDCCH with old TCI state to transmit MAC CE. We </w:t>
      </w:r>
      <w:r w:rsidRPr="0043603D">
        <w:rPr>
          <w:rFonts w:eastAsia="ＭＳ 明朝"/>
          <w:sz w:val="22"/>
          <w:szCs w:val="22"/>
          <w:lang w:val="en-US"/>
        </w:rPr>
        <w:t>believe</w:t>
      </w:r>
      <w:r w:rsidRPr="0043603D">
        <w:rPr>
          <w:rFonts w:eastAsia="ＭＳ 明朝" w:hint="eastAsia"/>
          <w:sz w:val="22"/>
          <w:szCs w:val="22"/>
          <w:lang w:val="en-US"/>
        </w:rPr>
        <w:t xml:space="preserve"> this procedure is not suitable for </w:t>
      </w:r>
      <w:r w:rsidRPr="0043603D">
        <w:rPr>
          <w:rFonts w:eastAsia="ＭＳ 明朝"/>
          <w:sz w:val="22"/>
          <w:szCs w:val="22"/>
          <w:lang w:val="en-US"/>
        </w:rPr>
        <w:t>medium</w:t>
      </w:r>
      <w:r w:rsidRPr="0043603D">
        <w:rPr>
          <w:rFonts w:eastAsia="ＭＳ 明朝" w:hint="eastAsia"/>
          <w:sz w:val="22"/>
          <w:szCs w:val="22"/>
          <w:lang w:val="en-US"/>
        </w:rPr>
        <w:t xml:space="preserve"> to high speed UEs. Hence, we </w:t>
      </w:r>
      <w:r w:rsidRPr="0043603D">
        <w:rPr>
          <w:rFonts w:eastAsia="ＭＳ 明朝"/>
          <w:sz w:val="22"/>
          <w:szCs w:val="22"/>
          <w:lang w:val="en-US"/>
        </w:rPr>
        <w:t>believe</w:t>
      </w:r>
      <w:r w:rsidRPr="0043603D">
        <w:rPr>
          <w:rFonts w:eastAsia="ＭＳ 明朝" w:hint="eastAsia"/>
          <w:sz w:val="22"/>
          <w:szCs w:val="22"/>
          <w:lang w:val="en-US"/>
        </w:rPr>
        <w:t xml:space="preserve"> the low latency beam selection should be specified in Rel. 16.</w:t>
      </w:r>
    </w:p>
    <w:p w14:paraId="3E891F03" w14:textId="43F143CC"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For </w:t>
      </w:r>
      <w:r w:rsidRPr="0043603D">
        <w:rPr>
          <w:rFonts w:eastAsia="ＭＳ 明朝"/>
          <w:sz w:val="22"/>
          <w:szCs w:val="22"/>
          <w:lang w:val="en-US"/>
        </w:rPr>
        <w:t>medium</w:t>
      </w:r>
      <w:r w:rsidRPr="0043603D">
        <w:rPr>
          <w:rFonts w:eastAsia="ＭＳ 明朝" w:hint="eastAsia"/>
          <w:sz w:val="22"/>
          <w:szCs w:val="22"/>
          <w:lang w:val="en-US"/>
        </w:rPr>
        <w:t xml:space="preserve"> to high speed UEs, </w:t>
      </w:r>
      <w:r w:rsidR="001E1176" w:rsidRPr="0043603D">
        <w:rPr>
          <w:rFonts w:eastAsia="ＭＳ 明朝"/>
          <w:sz w:val="22"/>
          <w:szCs w:val="22"/>
          <w:lang w:val="en-US"/>
        </w:rPr>
        <w:t>shorter</w:t>
      </w:r>
      <w:r w:rsidR="001E1176" w:rsidRPr="0043603D">
        <w:rPr>
          <w:rFonts w:eastAsia="ＭＳ 明朝" w:hint="eastAsia"/>
          <w:sz w:val="22"/>
          <w:szCs w:val="22"/>
          <w:lang w:val="en-US"/>
        </w:rPr>
        <w:t xml:space="preserve"> </w:t>
      </w:r>
      <w:r w:rsidRPr="0043603D">
        <w:rPr>
          <w:rFonts w:eastAsia="ＭＳ 明朝" w:hint="eastAsia"/>
          <w:sz w:val="22"/>
          <w:szCs w:val="22"/>
          <w:lang w:val="en-US"/>
        </w:rPr>
        <w:t>periodicity of beam reporting would be required. In such case, beam reporting overhead will be significant</w:t>
      </w:r>
      <w:r w:rsidR="001E1176" w:rsidRPr="0043603D">
        <w:rPr>
          <w:rFonts w:eastAsia="ＭＳ 明朝" w:hint="eastAsia"/>
          <w:sz w:val="22"/>
          <w:szCs w:val="22"/>
          <w:lang w:val="en-US"/>
        </w:rPr>
        <w:t>l</w:t>
      </w:r>
      <w:r w:rsidR="001E1176" w:rsidRPr="0043603D">
        <w:rPr>
          <w:rFonts w:eastAsia="ＭＳ 明朝"/>
          <w:sz w:val="22"/>
          <w:szCs w:val="22"/>
          <w:lang w:val="en-US"/>
        </w:rPr>
        <w:t>y high</w:t>
      </w:r>
      <w:r w:rsidRPr="0043603D">
        <w:rPr>
          <w:rFonts w:eastAsia="ＭＳ 明朝" w:hint="eastAsia"/>
          <w:sz w:val="22"/>
          <w:szCs w:val="22"/>
          <w:lang w:val="en-US"/>
        </w:rPr>
        <w:t xml:space="preserve">. </w:t>
      </w:r>
      <w:r w:rsidR="005028D6" w:rsidRPr="0043603D">
        <w:rPr>
          <w:rFonts w:eastAsia="ＭＳ 明朝" w:hint="eastAsia"/>
          <w:sz w:val="22"/>
          <w:szCs w:val="22"/>
          <w:lang w:val="en-US"/>
        </w:rPr>
        <w:t>In addition to the larger overhead of beam reporting, beam indication would be required in shorter periodicity for such UE</w:t>
      </w:r>
      <w:r w:rsidR="00F41231" w:rsidRPr="0043603D">
        <w:rPr>
          <w:rFonts w:eastAsia="ＭＳ 明朝" w:hint="eastAsia"/>
          <w:sz w:val="22"/>
          <w:szCs w:val="22"/>
          <w:lang w:val="en-US"/>
        </w:rPr>
        <w:t>s</w:t>
      </w:r>
      <w:r w:rsidR="005028D6" w:rsidRPr="0043603D">
        <w:rPr>
          <w:rFonts w:eastAsia="ＭＳ 明朝" w:hint="eastAsia"/>
          <w:sz w:val="22"/>
          <w:szCs w:val="22"/>
          <w:lang w:val="en-US"/>
        </w:rPr>
        <w:t>, which also increase</w:t>
      </w:r>
      <w:r w:rsidR="00804DB1">
        <w:rPr>
          <w:rFonts w:eastAsia="ＭＳ 明朝"/>
          <w:sz w:val="22"/>
          <w:szCs w:val="22"/>
          <w:lang w:val="en-US"/>
        </w:rPr>
        <w:t>s</w:t>
      </w:r>
      <w:r w:rsidR="005028D6" w:rsidRPr="0043603D">
        <w:rPr>
          <w:rFonts w:eastAsia="ＭＳ 明朝" w:hint="eastAsia"/>
          <w:sz w:val="22"/>
          <w:szCs w:val="22"/>
          <w:lang w:val="en-US"/>
        </w:rPr>
        <w:t xml:space="preserve"> </w:t>
      </w:r>
      <w:r w:rsidR="00F41231" w:rsidRPr="0043603D">
        <w:rPr>
          <w:rFonts w:eastAsia="ＭＳ 明朝" w:hint="eastAsia"/>
          <w:sz w:val="22"/>
          <w:szCs w:val="22"/>
          <w:lang w:val="en-US"/>
        </w:rPr>
        <w:t xml:space="preserve">signaling overhead for </w:t>
      </w:r>
      <w:r w:rsidR="005028D6" w:rsidRPr="0043603D">
        <w:rPr>
          <w:rFonts w:eastAsia="ＭＳ 明朝" w:hint="eastAsia"/>
          <w:sz w:val="22"/>
          <w:szCs w:val="22"/>
          <w:lang w:val="en-US"/>
        </w:rPr>
        <w:t xml:space="preserve">beam indication. </w:t>
      </w:r>
      <w:r w:rsidRPr="0043603D">
        <w:rPr>
          <w:rFonts w:eastAsia="ＭＳ 明朝" w:hint="eastAsia"/>
          <w:sz w:val="22"/>
          <w:szCs w:val="22"/>
          <w:lang w:val="en-US"/>
        </w:rPr>
        <w:t xml:space="preserve">Hence, we </w:t>
      </w:r>
      <w:r w:rsidRPr="0043603D">
        <w:rPr>
          <w:rFonts w:eastAsia="ＭＳ 明朝"/>
          <w:sz w:val="22"/>
          <w:szCs w:val="22"/>
          <w:lang w:val="en-US"/>
        </w:rPr>
        <w:t>believe</w:t>
      </w:r>
      <w:r w:rsidRPr="0043603D">
        <w:rPr>
          <w:rFonts w:eastAsia="ＭＳ 明朝" w:hint="eastAsia"/>
          <w:sz w:val="22"/>
          <w:szCs w:val="22"/>
          <w:lang w:val="en-US"/>
        </w:rPr>
        <w:t xml:space="preserve"> low </w:t>
      </w:r>
      <w:r w:rsidR="005028D6" w:rsidRPr="0043603D">
        <w:rPr>
          <w:rFonts w:eastAsia="ＭＳ 明朝" w:hint="eastAsia"/>
          <w:sz w:val="22"/>
          <w:szCs w:val="22"/>
          <w:lang w:val="en-US"/>
        </w:rPr>
        <w:t xml:space="preserve">signaling </w:t>
      </w:r>
      <w:r w:rsidRPr="0043603D">
        <w:rPr>
          <w:rFonts w:eastAsia="ＭＳ 明朝" w:hint="eastAsia"/>
          <w:sz w:val="22"/>
          <w:szCs w:val="22"/>
          <w:lang w:val="en-US"/>
        </w:rPr>
        <w:t xml:space="preserve">overhead beam </w:t>
      </w:r>
      <w:r w:rsidR="005028D6" w:rsidRPr="0043603D">
        <w:rPr>
          <w:rFonts w:eastAsia="ＭＳ 明朝" w:hint="eastAsia"/>
          <w:sz w:val="22"/>
          <w:szCs w:val="22"/>
          <w:lang w:val="en-US"/>
        </w:rPr>
        <w:t>selection</w:t>
      </w:r>
      <w:r w:rsidRPr="0043603D">
        <w:rPr>
          <w:rFonts w:eastAsia="ＭＳ 明朝"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0D3CAC60"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w:t>
      </w:r>
      <w:r w:rsidR="00484499">
        <w:rPr>
          <w:rFonts w:eastAsiaTheme="minorEastAsia"/>
          <w:sz w:val="22"/>
          <w:szCs w:val="22"/>
          <w:lang w:val="en-US"/>
        </w:rPr>
        <w:t>3</w:t>
      </w:r>
      <w:r w:rsidRPr="0043603D">
        <w:rPr>
          <w:rFonts w:eastAsiaTheme="minorEastAsia" w:hint="eastAsia"/>
          <w:sz w:val="22"/>
          <w:szCs w:val="22"/>
          <w:lang w:val="en-US"/>
        </w:rPr>
        <w:t xml:space="preserve">.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w:t>
      </w:r>
    </w:p>
    <w:p w14:paraId="3FACC1FB" w14:textId="77777777"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221FCC7D" w:rsidR="00B15099" w:rsidRPr="0043603D" w:rsidRDefault="00B15099" w:rsidP="00B6653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w:t>
      </w:r>
      <w:r w:rsidR="00506997">
        <w:rPr>
          <w:rFonts w:eastAsiaTheme="minorEastAsia"/>
          <w:b/>
          <w:kern w:val="2"/>
          <w:sz w:val="22"/>
          <w:szCs w:val="22"/>
        </w:rPr>
        <w:t>3</w:t>
      </w:r>
      <w:r w:rsidRPr="0043603D">
        <w:rPr>
          <w:rFonts w:eastAsia="SimSun" w:hint="eastAsia"/>
          <w:b/>
          <w:kern w:val="2"/>
          <w:sz w:val="22"/>
          <w:szCs w:val="22"/>
          <w:lang w:eastAsia="zh-CN"/>
        </w:rPr>
        <w:t xml:space="preserve">: </w:t>
      </w:r>
    </w:p>
    <w:p w14:paraId="3C18235B" w14:textId="77777777"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3177FE21" w:rsidR="00A525B5" w:rsidRPr="0043603D" w:rsidRDefault="00A525B5" w:rsidP="00A525B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34003F">
        <w:rPr>
          <w:rFonts w:eastAsia="ＭＳ 明朝"/>
          <w:b/>
          <w:bCs/>
          <w:szCs w:val="24"/>
          <w:lang w:val="en-US"/>
        </w:rPr>
        <w:t>4</w:t>
      </w:r>
      <w:r w:rsidR="0073632D" w:rsidRPr="0043603D">
        <w:rPr>
          <w:rFonts w:eastAsia="ＭＳ 明朝"/>
          <w:b/>
          <w:bCs/>
          <w:szCs w:val="24"/>
          <w:lang w:val="en-US"/>
        </w:rPr>
        <w:t xml:space="preserve"> </w:t>
      </w:r>
      <w:r w:rsidR="00EE180C">
        <w:rPr>
          <w:rFonts w:eastAsia="ＭＳ 明朝"/>
          <w:b/>
          <w:bCs/>
          <w:szCs w:val="24"/>
          <w:lang w:val="en-US"/>
        </w:rPr>
        <w:t>(</w:t>
      </w:r>
      <w:r w:rsidR="00137359">
        <w:rPr>
          <w:rFonts w:eastAsia="ＭＳ 明朝"/>
          <w:b/>
          <w:bCs/>
          <w:szCs w:val="24"/>
          <w:lang w:val="en-US"/>
        </w:rPr>
        <w:t xml:space="preserve">DL) </w:t>
      </w:r>
      <w:r w:rsidR="00E34810">
        <w:rPr>
          <w:rFonts w:eastAsia="ＭＳ 明朝"/>
          <w:b/>
          <w:bCs/>
          <w:szCs w:val="24"/>
          <w:lang w:val="en-US"/>
        </w:rPr>
        <w:t>Low</w:t>
      </w:r>
      <w:r w:rsidR="00C27F8B" w:rsidRPr="0043603D">
        <w:rPr>
          <w:rFonts w:eastAsia="ＭＳ 明朝" w:hint="eastAsia"/>
          <w:b/>
          <w:bCs/>
          <w:szCs w:val="24"/>
          <w:lang w:val="en-US"/>
        </w:rPr>
        <w:t xml:space="preserve"> latency / overhead </w:t>
      </w:r>
      <w:r w:rsidR="00E34810">
        <w:rPr>
          <w:rFonts w:eastAsia="ＭＳ 明朝"/>
          <w:b/>
          <w:bCs/>
          <w:szCs w:val="24"/>
          <w:lang w:val="en-US"/>
        </w:rPr>
        <w:t>beam selection</w:t>
      </w:r>
    </w:p>
    <w:p w14:paraId="42AA3B52" w14:textId="0932D6AA" w:rsidR="00293B54" w:rsidRDefault="00A525B5" w:rsidP="00E44901">
      <w:pPr>
        <w:spacing w:afterLines="50" w:after="120"/>
        <w:jc w:val="both"/>
        <w:rPr>
          <w:rFonts w:eastAsiaTheme="minorEastAsia"/>
          <w:sz w:val="22"/>
          <w:lang w:val="en-US"/>
        </w:rPr>
      </w:pPr>
      <w:r w:rsidRPr="0065280B">
        <w:rPr>
          <w:rFonts w:eastAsiaTheme="minorEastAsia" w:hint="eastAsia"/>
          <w:sz w:val="22"/>
          <w:lang w:val="en-US"/>
        </w:rPr>
        <w:t xml:space="preserve">In Rel. 15 beam management, DL beam selection has large flexibility, </w:t>
      </w:r>
      <w:r w:rsidR="00183DF3">
        <w:rPr>
          <w:rFonts w:eastAsiaTheme="minorEastAsia"/>
          <w:sz w:val="22"/>
          <w:lang w:val="en-US"/>
        </w:rPr>
        <w:t>and</w:t>
      </w:r>
      <w:r w:rsidRPr="0065280B">
        <w:rPr>
          <w:rFonts w:eastAsiaTheme="minorEastAsia" w:hint="eastAsia"/>
          <w:sz w:val="22"/>
          <w:lang w:val="en-US"/>
        </w:rPr>
        <w:t xml:space="preserve"> </w:t>
      </w:r>
      <w:r w:rsidR="00183DF3">
        <w:rPr>
          <w:rFonts w:eastAsiaTheme="minorEastAsia"/>
          <w:sz w:val="22"/>
          <w:lang w:val="en-US"/>
        </w:rPr>
        <w:t xml:space="preserve">the </w:t>
      </w:r>
      <w:r w:rsidRPr="0065280B">
        <w:rPr>
          <w:rFonts w:eastAsiaTheme="minorEastAsia" w:hint="eastAsia"/>
          <w:sz w:val="22"/>
          <w:lang w:val="en-US"/>
        </w:rPr>
        <w:t xml:space="preserve">TCI state for PDSCH can be different from that of </w:t>
      </w:r>
      <w:r w:rsidR="00183DF3">
        <w:rPr>
          <w:rFonts w:eastAsiaTheme="minorEastAsia"/>
          <w:sz w:val="22"/>
          <w:lang w:val="en-US"/>
        </w:rPr>
        <w:t xml:space="preserve">the scheduling </w:t>
      </w:r>
      <w:r w:rsidRPr="0065280B">
        <w:rPr>
          <w:rFonts w:eastAsiaTheme="minorEastAsia" w:hint="eastAsia"/>
          <w:sz w:val="22"/>
          <w:lang w:val="en-US"/>
        </w:rPr>
        <w:t xml:space="preserve">PDCCH. However, </w:t>
      </w:r>
      <w:r w:rsidR="00293B54">
        <w:rPr>
          <w:rFonts w:eastAsiaTheme="minorEastAsia"/>
          <w:sz w:val="22"/>
          <w:lang w:val="en-US"/>
        </w:rPr>
        <w:t>at least for SCS=120 kHz, DCI based TCI state indication was not possible</w:t>
      </w:r>
      <w:r w:rsidR="00F9363C" w:rsidRPr="00F9363C">
        <w:t xml:space="preserve"> </w:t>
      </w:r>
      <w:r w:rsidR="00F9363C" w:rsidRPr="00F9363C">
        <w:rPr>
          <w:rFonts w:eastAsiaTheme="minorEastAsia"/>
          <w:sz w:val="22"/>
          <w:lang w:val="en-US"/>
        </w:rPr>
        <w:t>practically</w:t>
      </w:r>
      <w:r w:rsidR="00293B54">
        <w:rPr>
          <w:rFonts w:eastAsiaTheme="minorEastAsia"/>
          <w:sz w:val="22"/>
          <w:lang w:val="en-US"/>
        </w:rPr>
        <w:t xml:space="preserve"> because the minimum value of the threshold for SCS = 120 kHz is 14 symbols, which is cross slot scheduling, and the </w:t>
      </w:r>
      <w:proofErr w:type="gramStart"/>
      <w:r w:rsidR="00293B54">
        <w:rPr>
          <w:rFonts w:eastAsiaTheme="minorEastAsia"/>
          <w:sz w:val="22"/>
          <w:lang w:val="en-US"/>
        </w:rPr>
        <w:t>cross slot</w:t>
      </w:r>
      <w:proofErr w:type="gramEnd"/>
      <w:r w:rsidR="00293B54">
        <w:rPr>
          <w:rFonts w:eastAsiaTheme="minorEastAsia"/>
          <w:sz w:val="22"/>
          <w:lang w:val="en-US"/>
        </w:rPr>
        <w:t xml:space="preserve"> scheduling is not supported in Rel.15 in RAN4.</w:t>
      </w:r>
      <w:r w:rsidR="00064817">
        <w:rPr>
          <w:rFonts w:eastAsiaTheme="minorEastAsia"/>
          <w:sz w:val="22"/>
          <w:lang w:val="en-US"/>
        </w:rPr>
        <w:t xml:space="preserve"> Hence, this large flexibility of TCI state indication for PDSCH is not possible in practical, and the TCI state of the PDSCH is always the same as the default TCI state (</w:t>
      </w:r>
      <w:r w:rsidR="00064817" w:rsidRPr="00064817">
        <w:rPr>
          <w:rFonts w:eastAsiaTheme="minorEastAsia"/>
          <w:sz w:val="22"/>
          <w:lang w:val="en-US"/>
        </w:rPr>
        <w:t>the CORESET associated with a monitored search space with the lowest CORESET-ID in the latest slot</w:t>
      </w:r>
      <w:r w:rsidR="00064817">
        <w:rPr>
          <w:rFonts w:eastAsiaTheme="minorEastAsia"/>
          <w:sz w:val="22"/>
          <w:lang w:val="en-US"/>
        </w:rPr>
        <w:t xml:space="preserve">), which may be different from the scheduling PDCCH. </w:t>
      </w:r>
    </w:p>
    <w:p w14:paraId="524FF998" w14:textId="4AD7A4DE" w:rsidR="00E34810" w:rsidRPr="0043603D" w:rsidRDefault="00E34810" w:rsidP="00E34810">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127111C" w14:textId="34572EB8" w:rsidR="00E34810" w:rsidRPr="00284208" w:rsidRDefault="00E34810"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sidR="002F00E2">
        <w:rPr>
          <w:rFonts w:eastAsiaTheme="minorEastAsia"/>
          <w:b/>
          <w:kern w:val="2"/>
          <w:sz w:val="22"/>
          <w:szCs w:val="22"/>
        </w:rPr>
        <w:t>,</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00F9363C" w:rsidRPr="009B2B3C">
        <w:rPr>
          <w:rFonts w:eastAsiaTheme="minorEastAsia"/>
          <w:b/>
          <w:kern w:val="2"/>
          <w:sz w:val="22"/>
          <w:szCs w:val="22"/>
        </w:rPr>
        <w:t>practically</w:t>
      </w:r>
      <w:r w:rsidR="00F9363C" w:rsidRPr="00E34810">
        <w:rPr>
          <w:rFonts w:eastAsiaTheme="minorEastAsia"/>
          <w:b/>
          <w:kern w:val="2"/>
          <w:sz w:val="22"/>
          <w:szCs w:val="22"/>
        </w:rPr>
        <w:t xml:space="preserve"> </w:t>
      </w:r>
      <w:r w:rsidRPr="00E34810">
        <w:rPr>
          <w:rFonts w:eastAsiaTheme="minorEastAsia"/>
          <w:b/>
          <w:kern w:val="2"/>
          <w:sz w:val="22"/>
          <w:szCs w:val="22"/>
        </w:rPr>
        <w:t>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4D615E83" w14:textId="70A2D291" w:rsidR="00284208" w:rsidRPr="0043603D" w:rsidRDefault="00F9363C"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00284208" w:rsidRPr="00284208">
        <w:rPr>
          <w:rFonts w:eastAsia="Malgun Gothic"/>
          <w:b/>
          <w:kern w:val="2"/>
          <w:sz w:val="22"/>
          <w:szCs w:val="22"/>
        </w:rPr>
        <w:t>TCI state</w:t>
      </w:r>
      <w:r w:rsidR="00284208">
        <w:rPr>
          <w:rFonts w:eastAsia="Malgun Gothic"/>
          <w:b/>
          <w:kern w:val="2"/>
          <w:sz w:val="22"/>
          <w:szCs w:val="22"/>
        </w:rPr>
        <w:t xml:space="preserve"> for </w:t>
      </w:r>
      <w:r w:rsidR="00284208" w:rsidRPr="00284208">
        <w:rPr>
          <w:rFonts w:eastAsia="Malgun Gothic"/>
          <w:b/>
          <w:kern w:val="2"/>
          <w:sz w:val="22"/>
          <w:szCs w:val="22"/>
        </w:rPr>
        <w:t>PDSCH is</w:t>
      </w:r>
      <w:r w:rsidR="00284208">
        <w:rPr>
          <w:rFonts w:eastAsia="Malgun Gothic"/>
          <w:b/>
          <w:kern w:val="2"/>
          <w:sz w:val="22"/>
          <w:szCs w:val="22"/>
        </w:rPr>
        <w:t xml:space="preserve"> always the same as </w:t>
      </w:r>
      <w:r w:rsidR="00284208" w:rsidRPr="00284208">
        <w:rPr>
          <w:rFonts w:eastAsia="Malgun Gothic"/>
          <w:b/>
          <w:kern w:val="2"/>
          <w:sz w:val="22"/>
          <w:szCs w:val="22"/>
        </w:rPr>
        <w:t>the default TCI state (the CORESET associated with a monitored search space with the lowest CORESET-ID in the latest slot), which may be different from the scheduling PDCCH</w:t>
      </w:r>
      <w:r w:rsidR="00284208">
        <w:rPr>
          <w:rFonts w:eastAsia="Malgun Gothic"/>
          <w:b/>
          <w:kern w:val="2"/>
          <w:sz w:val="22"/>
          <w:szCs w:val="22"/>
        </w:rPr>
        <w:t>.</w:t>
      </w:r>
    </w:p>
    <w:p w14:paraId="395378D9" w14:textId="77777777" w:rsidR="00E34810" w:rsidRPr="00E34810" w:rsidRDefault="00E34810" w:rsidP="00E44901">
      <w:pPr>
        <w:spacing w:afterLines="50" w:after="120"/>
        <w:jc w:val="both"/>
        <w:rPr>
          <w:rFonts w:eastAsiaTheme="minorEastAsia"/>
          <w:sz w:val="22"/>
        </w:rPr>
      </w:pPr>
    </w:p>
    <w:p w14:paraId="5BE4DDCA" w14:textId="18B24228" w:rsidR="00A525B5" w:rsidRPr="0065280B" w:rsidRDefault="00064817" w:rsidP="00E34810">
      <w:pPr>
        <w:spacing w:afterLines="50" w:after="120"/>
        <w:jc w:val="both"/>
        <w:rPr>
          <w:rFonts w:eastAsiaTheme="minorEastAsia"/>
          <w:sz w:val="22"/>
          <w:lang w:val="en-US"/>
        </w:rPr>
      </w:pPr>
      <w:r>
        <w:rPr>
          <w:rFonts w:eastAsiaTheme="minorEastAsia"/>
          <w:sz w:val="22"/>
          <w:lang w:val="en-US"/>
        </w:rPr>
        <w:t xml:space="preserve">Considering the practical </w:t>
      </w:r>
      <w:r w:rsidR="00623664" w:rsidRPr="0065280B">
        <w:rPr>
          <w:rFonts w:eastAsiaTheme="minorEastAsia" w:hint="eastAsia"/>
          <w:sz w:val="22"/>
          <w:lang w:val="en-US"/>
        </w:rPr>
        <w:t xml:space="preserve">cell </w:t>
      </w:r>
      <w:r w:rsidR="00A525B5" w:rsidRPr="0065280B">
        <w:rPr>
          <w:rFonts w:eastAsiaTheme="minorEastAsia" w:hint="eastAsia"/>
          <w:sz w:val="22"/>
          <w:lang w:val="en-US"/>
        </w:rPr>
        <w:t>deployment</w:t>
      </w:r>
      <w:r w:rsidR="00A525B5" w:rsidRPr="0065280B">
        <w:rPr>
          <w:rFonts w:eastAsiaTheme="minorEastAsia"/>
          <w:sz w:val="22"/>
          <w:lang w:val="en-US"/>
        </w:rPr>
        <w:t xml:space="preserve">, </w:t>
      </w:r>
      <w:r w:rsidR="00623664" w:rsidRPr="0065280B">
        <w:rPr>
          <w:rFonts w:eastAsiaTheme="minorEastAsia" w:hint="eastAsia"/>
          <w:sz w:val="22"/>
          <w:lang w:val="en-US"/>
        </w:rPr>
        <w:t xml:space="preserve">the beam </w:t>
      </w:r>
      <w:r w:rsidR="00623664" w:rsidRPr="0065280B">
        <w:rPr>
          <w:rFonts w:eastAsiaTheme="minorEastAsia"/>
          <w:sz w:val="22"/>
          <w:lang w:val="en-US"/>
        </w:rPr>
        <w:t>direction</w:t>
      </w:r>
      <w:r w:rsidR="00623664" w:rsidRPr="0065280B">
        <w:rPr>
          <w:rFonts w:eastAsiaTheme="minorEastAsia" w:hint="eastAsia"/>
          <w:sz w:val="22"/>
          <w:lang w:val="en-US"/>
        </w:rPr>
        <w:t xml:space="preserve"> of DL channels </w:t>
      </w:r>
      <w:r w:rsidR="004928E9">
        <w:rPr>
          <w:rFonts w:eastAsiaTheme="minorEastAsia"/>
          <w:sz w:val="22"/>
          <w:lang w:val="en-US"/>
        </w:rPr>
        <w:t>should be</w:t>
      </w:r>
      <w:r w:rsidR="00623664" w:rsidRPr="0065280B">
        <w:rPr>
          <w:rFonts w:eastAsiaTheme="minorEastAsia" w:hint="eastAsia"/>
          <w:sz w:val="22"/>
          <w:lang w:val="en-US"/>
        </w:rPr>
        <w:t xml:space="preserve"> the same; </w:t>
      </w:r>
      <w:r w:rsidR="00183DF3">
        <w:rPr>
          <w:rFonts w:eastAsiaTheme="minorEastAsia"/>
          <w:sz w:val="22"/>
          <w:lang w:val="en-US"/>
        </w:rPr>
        <w:t>at least</w:t>
      </w:r>
      <w:r w:rsidR="004928E9">
        <w:rPr>
          <w:rFonts w:eastAsiaTheme="minorEastAsia"/>
          <w:sz w:val="22"/>
          <w:lang w:val="en-US"/>
        </w:rPr>
        <w:t>,</w:t>
      </w:r>
      <w:r w:rsidR="00183DF3">
        <w:rPr>
          <w:rFonts w:eastAsiaTheme="minorEastAsia"/>
          <w:sz w:val="22"/>
          <w:lang w:val="en-US"/>
        </w:rPr>
        <w:t xml:space="preserve"> we can assume the same TCI state for the </w:t>
      </w:r>
      <w:r w:rsidR="004928E9">
        <w:rPr>
          <w:rFonts w:eastAsiaTheme="minorEastAsia"/>
          <w:sz w:val="22"/>
          <w:lang w:val="en-US"/>
        </w:rPr>
        <w:t xml:space="preserve">scheduled PDSCH </w:t>
      </w:r>
      <w:r w:rsidR="00183DF3">
        <w:rPr>
          <w:rFonts w:eastAsiaTheme="minorEastAsia"/>
          <w:sz w:val="22"/>
          <w:lang w:val="en-US"/>
        </w:rPr>
        <w:t>and the</w:t>
      </w:r>
      <w:r w:rsidR="004928E9" w:rsidRPr="004928E9">
        <w:rPr>
          <w:rFonts w:eastAsiaTheme="minorEastAsia"/>
          <w:sz w:val="22"/>
          <w:lang w:val="en-US"/>
        </w:rPr>
        <w:t xml:space="preserve"> </w:t>
      </w:r>
      <w:r w:rsidR="004928E9">
        <w:rPr>
          <w:rFonts w:eastAsiaTheme="minorEastAsia"/>
          <w:sz w:val="22"/>
          <w:lang w:val="en-US"/>
        </w:rPr>
        <w:t>scheduling PDCCH</w:t>
      </w:r>
      <w:r w:rsidR="00183DF3">
        <w:rPr>
          <w:rFonts w:eastAsiaTheme="minorEastAsia"/>
          <w:sz w:val="22"/>
          <w:lang w:val="en-US"/>
        </w:rPr>
        <w:t xml:space="preserve">. </w:t>
      </w:r>
      <w:r w:rsidR="00E34810">
        <w:rPr>
          <w:rFonts w:eastAsiaTheme="minorEastAsia"/>
          <w:sz w:val="22"/>
          <w:lang w:val="en-US"/>
        </w:rPr>
        <w:t xml:space="preserve">Due to the default TCI state, it was not possible to use the same TCI state with the scheduled PDSCH and the scheduling PDCCH. So, we would like to provide following proposal to </w:t>
      </w:r>
      <w:r w:rsidR="00623664" w:rsidRPr="0065280B">
        <w:rPr>
          <w:rFonts w:eastAsiaTheme="minorEastAsia" w:hint="eastAsia"/>
          <w:sz w:val="22"/>
          <w:lang w:val="en-US"/>
        </w:rPr>
        <w:t>reduce latency or signaling overhead of DL beam selection.</w:t>
      </w:r>
    </w:p>
    <w:p w14:paraId="260F7692" w14:textId="38F497D9" w:rsidR="00E24A92" w:rsidRPr="0043603D" w:rsidRDefault="00E24A92"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06997">
        <w:rPr>
          <w:rFonts w:eastAsiaTheme="minorEastAsia"/>
          <w:b/>
          <w:kern w:val="2"/>
          <w:sz w:val="22"/>
          <w:szCs w:val="22"/>
        </w:rPr>
        <w:t>4</w:t>
      </w:r>
      <w:r w:rsidRPr="0043603D">
        <w:rPr>
          <w:rFonts w:eastAsia="SimSun" w:hint="eastAsia"/>
          <w:b/>
          <w:kern w:val="2"/>
          <w:sz w:val="22"/>
          <w:szCs w:val="22"/>
          <w:lang w:eastAsia="zh-CN"/>
        </w:rPr>
        <w:t xml:space="preserve">: </w:t>
      </w:r>
    </w:p>
    <w:p w14:paraId="3A447D15" w14:textId="1F922A48" w:rsidR="00E24A92" w:rsidRPr="0043603D" w:rsidRDefault="00E24A92"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sidR="00183DF3">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sidR="00183DF3">
        <w:rPr>
          <w:rFonts w:eastAsia="Malgun Gothic"/>
          <w:b/>
          <w:kern w:val="2"/>
          <w:sz w:val="22"/>
          <w:szCs w:val="22"/>
        </w:rPr>
        <w:t>of</w:t>
      </w:r>
      <w:r w:rsidR="00183DF3" w:rsidRPr="0043603D">
        <w:rPr>
          <w:rFonts w:eastAsia="Malgun Gothic"/>
          <w:b/>
          <w:kern w:val="2"/>
          <w:sz w:val="22"/>
          <w:szCs w:val="22"/>
        </w:rPr>
        <w:t xml:space="preserve"> </w:t>
      </w:r>
      <w:r w:rsidRPr="0043603D">
        <w:rPr>
          <w:rFonts w:eastAsia="Malgun Gothic"/>
          <w:b/>
          <w:kern w:val="2"/>
          <w:sz w:val="22"/>
          <w:szCs w:val="22"/>
        </w:rPr>
        <w:t xml:space="preserve">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sidR="00183DF3">
        <w:rPr>
          <w:rFonts w:eastAsia="Malgun Gothic"/>
          <w:b/>
          <w:kern w:val="2"/>
          <w:sz w:val="22"/>
          <w:szCs w:val="22"/>
        </w:rPr>
        <w:t>of</w:t>
      </w:r>
      <w:r w:rsidR="00183DF3" w:rsidRPr="0043603D">
        <w:rPr>
          <w:rFonts w:eastAsia="Malgun Gothic"/>
          <w:b/>
          <w:kern w:val="2"/>
          <w:sz w:val="22"/>
          <w:szCs w:val="22"/>
        </w:rPr>
        <w:t xml:space="preserve"> </w:t>
      </w:r>
      <w:r w:rsidR="00183DF3">
        <w:rPr>
          <w:rFonts w:eastAsia="Malgun Gothic"/>
          <w:b/>
          <w:kern w:val="2"/>
          <w:sz w:val="22"/>
          <w:szCs w:val="22"/>
        </w:rPr>
        <w:t xml:space="preserve">the scheduling </w:t>
      </w:r>
      <w:r w:rsidRPr="0043603D">
        <w:rPr>
          <w:rFonts w:eastAsia="Malgun Gothic"/>
          <w:b/>
          <w:kern w:val="2"/>
          <w:sz w:val="22"/>
          <w:szCs w:val="22"/>
        </w:rPr>
        <w:t>PDCCH</w:t>
      </w:r>
      <w:r w:rsidR="00F9363C">
        <w:rPr>
          <w:rFonts w:eastAsia="Malgun Gothic"/>
          <w:b/>
          <w:kern w:val="2"/>
          <w:sz w:val="22"/>
          <w:szCs w:val="22"/>
        </w:rPr>
        <w:t>,</w:t>
      </w:r>
      <w:r w:rsidR="00183DF3">
        <w:rPr>
          <w:rFonts w:eastAsia="Malgun Gothic"/>
          <w:b/>
          <w:kern w:val="2"/>
          <w:sz w:val="22"/>
          <w:szCs w:val="22"/>
        </w:rPr>
        <w:t xml:space="preserve"> regardless of whether </w:t>
      </w:r>
      <w:r w:rsidR="00183DF3" w:rsidRPr="00183DF3">
        <w:rPr>
          <w:rFonts w:eastAsia="Malgun Gothic"/>
          <w:b/>
          <w:kern w:val="2"/>
          <w:sz w:val="22"/>
          <w:szCs w:val="22"/>
        </w:rPr>
        <w:t>the time offset between the</w:t>
      </w:r>
      <w:r w:rsidR="00183DF3">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sidR="00007B98">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EB24D1" w:rsidRDefault="004D6520" w:rsidP="00E44901">
      <w:pPr>
        <w:spacing w:afterLines="50" w:after="120"/>
        <w:jc w:val="both"/>
        <w:rPr>
          <w:rFonts w:eastAsiaTheme="minorEastAsia"/>
          <w:sz w:val="22"/>
        </w:rPr>
      </w:pPr>
      <w:r w:rsidRPr="00EB24D1">
        <w:rPr>
          <w:rFonts w:eastAsiaTheme="minorEastAsia" w:hint="eastAsia"/>
          <w:sz w:val="22"/>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ＭＳ 明朝" w:hAnsiTheme="majorHAnsi" w:cstheme="majorHAnsi" w:hint="eastAsia"/>
          <w:b/>
          <w:bCs/>
          <w:szCs w:val="24"/>
          <w:u w:val="single"/>
          <w:lang w:val="en-US"/>
        </w:rPr>
        <w:t>PDCCH beam selection</w:t>
      </w:r>
    </w:p>
    <w:p w14:paraId="4C8E23E7" w14:textId="7D67396A" w:rsidR="00A525B5" w:rsidRPr="0065280B" w:rsidRDefault="00E44901" w:rsidP="00E44901">
      <w:pPr>
        <w:spacing w:afterLines="50" w:after="120"/>
        <w:jc w:val="both"/>
        <w:rPr>
          <w:rFonts w:eastAsiaTheme="minorEastAsia"/>
          <w:sz w:val="22"/>
          <w:szCs w:val="22"/>
        </w:rPr>
      </w:pPr>
      <w:r w:rsidRPr="0065280B">
        <w:rPr>
          <w:rFonts w:eastAsiaTheme="minorEastAsia" w:hint="eastAsia"/>
          <w:sz w:val="22"/>
          <w:szCs w:val="22"/>
        </w:rPr>
        <w:t>For low latency beam selection of PDCCH, using MAC CE</w:t>
      </w:r>
      <w:r w:rsidR="00F7729B" w:rsidRPr="0065280B">
        <w:rPr>
          <w:rFonts w:eastAsiaTheme="minorEastAsia" w:hint="eastAsia"/>
          <w:sz w:val="22"/>
          <w:szCs w:val="22"/>
        </w:rPr>
        <w:t xml:space="preserve"> for TCI state indication for PDCCH</w:t>
      </w:r>
      <w:r w:rsidRPr="0065280B">
        <w:rPr>
          <w:rFonts w:eastAsiaTheme="minorEastAsia" w:hint="eastAsia"/>
          <w:sz w:val="22"/>
          <w:szCs w:val="22"/>
        </w:rPr>
        <w:t xml:space="preserve"> does not contribute </w:t>
      </w:r>
      <w:r w:rsidR="004D6520" w:rsidRPr="0065280B">
        <w:rPr>
          <w:rFonts w:eastAsiaTheme="minorEastAsia" w:hint="eastAsia"/>
          <w:sz w:val="22"/>
          <w:szCs w:val="22"/>
        </w:rPr>
        <w:t xml:space="preserve">to </w:t>
      </w:r>
      <w:r w:rsidRPr="0065280B">
        <w:rPr>
          <w:rFonts w:eastAsiaTheme="minorEastAsia" w:hint="eastAsia"/>
          <w:sz w:val="22"/>
          <w:szCs w:val="22"/>
        </w:rPr>
        <w:t xml:space="preserve">latency </w:t>
      </w:r>
      <w:r w:rsidR="00771E7E" w:rsidRPr="0065280B">
        <w:rPr>
          <w:rFonts w:eastAsiaTheme="minorEastAsia"/>
          <w:sz w:val="22"/>
          <w:szCs w:val="22"/>
        </w:rPr>
        <w:t xml:space="preserve">reduction </w:t>
      </w:r>
      <w:r w:rsidR="004D6520" w:rsidRPr="0065280B">
        <w:rPr>
          <w:rFonts w:eastAsiaTheme="minorEastAsia" w:hint="eastAsia"/>
          <w:sz w:val="22"/>
          <w:szCs w:val="22"/>
        </w:rPr>
        <w:t>from Rel. 15</w:t>
      </w:r>
      <w:r w:rsidRPr="0065280B">
        <w:rPr>
          <w:rFonts w:eastAsiaTheme="minorEastAsia" w:hint="eastAsia"/>
          <w:sz w:val="22"/>
          <w:szCs w:val="22"/>
        </w:rPr>
        <w:t xml:space="preserve">. </w:t>
      </w:r>
      <w:r w:rsidR="00F7729B" w:rsidRPr="0065280B">
        <w:rPr>
          <w:rFonts w:eastAsiaTheme="minorEastAsia"/>
          <w:sz w:val="22"/>
          <w:szCs w:val="22"/>
        </w:rPr>
        <w:t>U</w:t>
      </w:r>
      <w:r w:rsidR="00F7729B" w:rsidRPr="0065280B">
        <w:rPr>
          <w:rFonts w:eastAsiaTheme="minorEastAsia" w:hint="eastAsia"/>
          <w:sz w:val="22"/>
          <w:szCs w:val="22"/>
        </w:rPr>
        <w:t xml:space="preserve">sing </w:t>
      </w:r>
      <w:r w:rsidRPr="0065280B">
        <w:rPr>
          <w:rFonts w:eastAsiaTheme="minorEastAsia" w:hint="eastAsia"/>
          <w:sz w:val="22"/>
          <w:szCs w:val="22"/>
        </w:rPr>
        <w:t xml:space="preserve">DCI </w:t>
      </w:r>
      <w:r w:rsidR="00F7729B" w:rsidRPr="0065280B">
        <w:rPr>
          <w:rFonts w:eastAsiaTheme="minorEastAsia" w:hint="eastAsia"/>
          <w:sz w:val="22"/>
          <w:szCs w:val="22"/>
        </w:rPr>
        <w:t>for TCI state indication for PDCCH</w:t>
      </w:r>
      <w:r w:rsidRPr="0065280B">
        <w:rPr>
          <w:rFonts w:eastAsiaTheme="minorEastAsia" w:hint="eastAsia"/>
          <w:sz w:val="22"/>
          <w:szCs w:val="22"/>
        </w:rPr>
        <w:t xml:space="preserve"> </w:t>
      </w:r>
      <w:r w:rsidR="00D86A61" w:rsidRPr="0065280B">
        <w:rPr>
          <w:rFonts w:eastAsiaTheme="minorEastAsia" w:hint="eastAsia"/>
          <w:sz w:val="22"/>
          <w:szCs w:val="22"/>
        </w:rPr>
        <w:t>i</w:t>
      </w:r>
      <w:r w:rsidRPr="0065280B">
        <w:rPr>
          <w:rFonts w:eastAsiaTheme="minorEastAsia" w:hint="eastAsia"/>
          <w:sz w:val="22"/>
          <w:szCs w:val="22"/>
        </w:rPr>
        <w:t xml:space="preserve">s slightly </w:t>
      </w:r>
      <w:r w:rsidR="00D86A61" w:rsidRPr="0065280B">
        <w:rPr>
          <w:rFonts w:eastAsiaTheme="minorEastAsia"/>
          <w:sz w:val="22"/>
          <w:szCs w:val="22"/>
        </w:rPr>
        <w:t>better</w:t>
      </w:r>
      <w:r w:rsidR="00F7729B" w:rsidRPr="0065280B">
        <w:rPr>
          <w:rFonts w:eastAsiaTheme="minorEastAsia" w:hint="eastAsia"/>
          <w:sz w:val="22"/>
          <w:szCs w:val="22"/>
        </w:rPr>
        <w:t xml:space="preserve"> from the latency perspective</w:t>
      </w:r>
      <w:r w:rsidR="00D86A61" w:rsidRPr="0065280B">
        <w:rPr>
          <w:rFonts w:eastAsiaTheme="minorEastAsia"/>
          <w:sz w:val="22"/>
          <w:szCs w:val="22"/>
        </w:rPr>
        <w:t>;</w:t>
      </w:r>
      <w:r w:rsidR="00D86A61" w:rsidRPr="0065280B">
        <w:rPr>
          <w:rFonts w:eastAsiaTheme="minorEastAsia" w:hint="eastAsia"/>
          <w:sz w:val="22"/>
          <w:szCs w:val="22"/>
        </w:rPr>
        <w:t xml:space="preserve"> however, still </w:t>
      </w:r>
      <w:r w:rsidR="00E66B0F" w:rsidRPr="0065280B">
        <w:rPr>
          <w:rFonts w:eastAsiaTheme="minorEastAsia" w:hint="eastAsia"/>
          <w:sz w:val="22"/>
          <w:szCs w:val="22"/>
          <w:lang w:val="en-US"/>
        </w:rPr>
        <w:t>gNB</w:t>
      </w:r>
      <w:r w:rsidR="00D86A61" w:rsidRPr="0065280B">
        <w:rPr>
          <w:rFonts w:eastAsiaTheme="minorEastAsia" w:hint="eastAsia"/>
          <w:sz w:val="22"/>
          <w:szCs w:val="22"/>
        </w:rPr>
        <w:t xml:space="preserve"> needs to </w:t>
      </w:r>
      <w:r w:rsidR="00D86A61" w:rsidRPr="0065280B">
        <w:rPr>
          <w:rFonts w:eastAsiaTheme="minorEastAsia"/>
          <w:sz w:val="22"/>
          <w:szCs w:val="22"/>
        </w:rPr>
        <w:t>transmit</w:t>
      </w:r>
      <w:r w:rsidR="00D86A61" w:rsidRPr="0065280B">
        <w:rPr>
          <w:rFonts w:eastAsiaTheme="minorEastAsia" w:hint="eastAsia"/>
          <w:sz w:val="22"/>
          <w:szCs w:val="22"/>
        </w:rPr>
        <w:t xml:space="preserve"> PDCCH with old TCI state to update </w:t>
      </w:r>
      <w:r w:rsidR="00F7729B" w:rsidRPr="0065280B">
        <w:rPr>
          <w:rFonts w:eastAsiaTheme="minorEastAsia" w:hint="eastAsia"/>
          <w:sz w:val="22"/>
          <w:szCs w:val="22"/>
        </w:rPr>
        <w:t xml:space="preserve">the </w:t>
      </w:r>
      <w:r w:rsidR="00D86A61" w:rsidRPr="0065280B">
        <w:rPr>
          <w:rFonts w:eastAsiaTheme="minorEastAsia" w:hint="eastAsia"/>
          <w:sz w:val="22"/>
          <w:szCs w:val="22"/>
        </w:rPr>
        <w:t xml:space="preserve">TCI state. </w:t>
      </w:r>
      <w:r w:rsidR="00771E7E" w:rsidRPr="0065280B">
        <w:rPr>
          <w:rFonts w:eastAsiaTheme="minorEastAsia"/>
          <w:sz w:val="22"/>
          <w:szCs w:val="22"/>
        </w:rPr>
        <w:t xml:space="preserve">In addition, DCI can only be used to indicate the TCI state of next PDCCH instead of itself. </w:t>
      </w:r>
      <w:proofErr w:type="gramStart"/>
      <w:r w:rsidR="00D86A61" w:rsidRPr="0065280B">
        <w:rPr>
          <w:rFonts w:eastAsiaTheme="minorEastAsia" w:hint="eastAsia"/>
          <w:sz w:val="22"/>
          <w:szCs w:val="22"/>
        </w:rPr>
        <w:t>In order to</w:t>
      </w:r>
      <w:proofErr w:type="gramEnd"/>
      <w:r w:rsidR="00D86A61" w:rsidRPr="0065280B">
        <w:rPr>
          <w:rFonts w:eastAsiaTheme="minorEastAsia" w:hint="eastAsia"/>
          <w:sz w:val="22"/>
          <w:szCs w:val="22"/>
        </w:rPr>
        <w:t xml:space="preserve"> avoid this, autonomous update of QCL assumption without explicit indication of TCI state should be studied</w:t>
      </w:r>
      <w:r w:rsidR="00F7729B" w:rsidRPr="0065280B">
        <w:rPr>
          <w:rFonts w:eastAsiaTheme="minorEastAsia" w:hint="eastAsia"/>
          <w:sz w:val="22"/>
          <w:szCs w:val="22"/>
        </w:rPr>
        <w:t xml:space="preserve"> for PDCCH beam selection</w:t>
      </w:r>
      <w:r w:rsidR="00D86A61" w:rsidRPr="0065280B">
        <w:rPr>
          <w:rFonts w:eastAsiaTheme="minorEastAsia" w:hint="eastAsia"/>
          <w:sz w:val="22"/>
          <w:szCs w:val="22"/>
        </w:rPr>
        <w:t>.</w:t>
      </w:r>
      <w:r w:rsidRPr="0065280B">
        <w:rPr>
          <w:rFonts w:eastAsiaTheme="minorEastAsia" w:hint="eastAsia"/>
          <w:sz w:val="22"/>
          <w:szCs w:val="22"/>
        </w:rPr>
        <w:t xml:space="preserve"> </w:t>
      </w:r>
    </w:p>
    <w:p w14:paraId="350A317D" w14:textId="1A7241C4" w:rsidR="00970580" w:rsidRPr="0043603D" w:rsidRDefault="00970580"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06997">
        <w:rPr>
          <w:rFonts w:eastAsiaTheme="minorEastAsia"/>
          <w:b/>
          <w:kern w:val="2"/>
          <w:sz w:val="22"/>
          <w:szCs w:val="22"/>
        </w:rPr>
        <w:t>5</w:t>
      </w:r>
      <w:r w:rsidRPr="0043603D">
        <w:rPr>
          <w:rFonts w:eastAsia="SimSun" w:hint="eastAsia"/>
          <w:b/>
          <w:kern w:val="2"/>
          <w:sz w:val="22"/>
          <w:szCs w:val="22"/>
          <w:lang w:eastAsia="zh-CN"/>
        </w:rPr>
        <w:t xml:space="preserve">: </w:t>
      </w:r>
    </w:p>
    <w:p w14:paraId="74402FC6" w14:textId="72D86C63" w:rsidR="00970580" w:rsidRPr="0043603D" w:rsidRDefault="00F7729B"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r w:rsidR="00165BC4">
        <w:rPr>
          <w:rFonts w:eastAsiaTheme="minorEastAsia"/>
          <w:b/>
          <w:kern w:val="2"/>
          <w:sz w:val="22"/>
          <w:szCs w:val="22"/>
        </w:rPr>
        <w:t>.</w:t>
      </w:r>
    </w:p>
    <w:p w14:paraId="05A16412" w14:textId="77777777" w:rsidR="00623664" w:rsidRPr="0043603D" w:rsidRDefault="00623664" w:rsidP="00E44901">
      <w:pPr>
        <w:spacing w:afterLines="50" w:after="120"/>
        <w:jc w:val="both"/>
        <w:rPr>
          <w:rFonts w:eastAsiaTheme="minorEastAsia"/>
        </w:rPr>
      </w:pPr>
    </w:p>
    <w:p w14:paraId="2F22200D" w14:textId="7E65C285" w:rsidR="00395440" w:rsidRPr="0065280B" w:rsidRDefault="00D86A61" w:rsidP="00E44901">
      <w:pPr>
        <w:spacing w:afterLines="50" w:after="120"/>
        <w:jc w:val="both"/>
        <w:rPr>
          <w:rFonts w:eastAsiaTheme="minorEastAsia"/>
          <w:sz w:val="22"/>
        </w:rPr>
      </w:pPr>
      <w:r w:rsidRPr="0065280B">
        <w:rPr>
          <w:rFonts w:eastAsiaTheme="minorEastAsia" w:hint="eastAsia"/>
          <w:sz w:val="22"/>
        </w:rPr>
        <w:t xml:space="preserve">One possible solution is allowing </w:t>
      </w:r>
      <w:r w:rsidR="00AC0E81" w:rsidRPr="0065280B">
        <w:rPr>
          <w:rFonts w:eastAsiaTheme="minorEastAsia" w:hint="eastAsia"/>
          <w:sz w:val="22"/>
        </w:rPr>
        <w:t xml:space="preserve">either of </w:t>
      </w:r>
      <w:r w:rsidRPr="0065280B">
        <w:rPr>
          <w:rFonts w:eastAsiaTheme="minorEastAsia" w:hint="eastAsia"/>
          <w:sz w:val="22"/>
        </w:rPr>
        <w:t xml:space="preserve">multiple RSs </w:t>
      </w:r>
      <w:r w:rsidR="004B5A74" w:rsidRPr="0065280B">
        <w:rPr>
          <w:rFonts w:eastAsiaTheme="minorEastAsia" w:hint="eastAsia"/>
          <w:sz w:val="22"/>
        </w:rPr>
        <w:t xml:space="preserve">as </w:t>
      </w:r>
      <w:r w:rsidR="00AC0E81" w:rsidRPr="0065280B">
        <w:rPr>
          <w:rFonts w:eastAsiaTheme="minorEastAsia" w:hint="eastAsia"/>
          <w:sz w:val="22"/>
        </w:rPr>
        <w:t>a</w:t>
      </w:r>
      <w:r w:rsidR="004B5A74" w:rsidRPr="0065280B">
        <w:rPr>
          <w:rFonts w:eastAsiaTheme="minorEastAsia" w:hint="eastAsia"/>
          <w:sz w:val="22"/>
        </w:rPr>
        <w:t xml:space="preserve"> source of TRS.</w:t>
      </w:r>
      <w:r w:rsidR="00F7729B" w:rsidRPr="0065280B">
        <w:rPr>
          <w:rFonts w:eastAsiaTheme="minorEastAsia" w:hint="eastAsia"/>
          <w:sz w:val="22"/>
        </w:rPr>
        <w:t xml:space="preserve"> </w:t>
      </w:r>
      <w:r w:rsidR="002221E5" w:rsidRPr="0065280B">
        <w:rPr>
          <w:rFonts w:eastAsiaTheme="minorEastAsia" w:hint="eastAsia"/>
          <w:sz w:val="22"/>
        </w:rPr>
        <w:t xml:space="preserve">As </w:t>
      </w:r>
      <w:r w:rsidR="002221E5" w:rsidRPr="0065280B">
        <w:rPr>
          <w:rFonts w:eastAsiaTheme="minorEastAsia"/>
          <w:sz w:val="22"/>
        </w:rPr>
        <w:t>illustrated</w:t>
      </w:r>
      <w:r w:rsidR="002221E5" w:rsidRPr="0065280B">
        <w:rPr>
          <w:rFonts w:eastAsiaTheme="minorEastAsia" w:hint="eastAsia"/>
          <w:sz w:val="22"/>
        </w:rPr>
        <w:t xml:space="preserve"> in the </w:t>
      </w:r>
      <w:r w:rsidR="00771E7E" w:rsidRPr="0065280B">
        <w:rPr>
          <w:rFonts w:eastAsiaTheme="minorEastAsia"/>
          <w:sz w:val="22"/>
        </w:rPr>
        <w:t>F</w:t>
      </w:r>
      <w:r w:rsidR="002221E5" w:rsidRPr="0065280B">
        <w:rPr>
          <w:rFonts w:eastAsiaTheme="minorEastAsia" w:hint="eastAsia"/>
          <w:sz w:val="22"/>
        </w:rPr>
        <w:t xml:space="preserve">igure </w:t>
      </w:r>
      <w:r w:rsidR="00395440" w:rsidRPr="0065280B">
        <w:rPr>
          <w:rFonts w:eastAsiaTheme="minorEastAsia" w:hint="eastAsia"/>
          <w:sz w:val="22"/>
        </w:rPr>
        <w:t>3-</w:t>
      </w:r>
      <w:r w:rsidR="00484499">
        <w:rPr>
          <w:rFonts w:eastAsiaTheme="minorEastAsia"/>
          <w:sz w:val="22"/>
        </w:rPr>
        <w:t>4</w:t>
      </w:r>
      <w:r w:rsidR="002221E5" w:rsidRPr="0065280B">
        <w:rPr>
          <w:rFonts w:eastAsiaTheme="minorEastAsia" w:hint="eastAsia"/>
          <w:sz w:val="22"/>
        </w:rPr>
        <w:t xml:space="preserve">, </w:t>
      </w:r>
      <w:r w:rsidR="00236602" w:rsidRPr="0065280B">
        <w:rPr>
          <w:rFonts w:eastAsiaTheme="minorEastAsia" w:hint="eastAsia"/>
          <w:sz w:val="22"/>
        </w:rPr>
        <w:t xml:space="preserve">TRS1 is configured to </w:t>
      </w:r>
      <w:r w:rsidR="00BA0615" w:rsidRPr="0065280B">
        <w:rPr>
          <w:rFonts w:eastAsiaTheme="minorEastAsia" w:hint="eastAsia"/>
          <w:sz w:val="22"/>
        </w:rPr>
        <w:t>a</w:t>
      </w:r>
      <w:r w:rsidR="00236602" w:rsidRPr="0065280B">
        <w:rPr>
          <w:rFonts w:eastAsiaTheme="minorEastAsia" w:hint="eastAsia"/>
          <w:sz w:val="22"/>
        </w:rPr>
        <w:t xml:space="preserve"> TCI state, where either of </w:t>
      </w:r>
      <w:r w:rsidR="00DF6896">
        <w:rPr>
          <w:rFonts w:eastAsiaTheme="minorEastAsia"/>
          <w:sz w:val="22"/>
        </w:rPr>
        <w:t>CSI-RS</w:t>
      </w:r>
      <w:r w:rsidR="00236602" w:rsidRPr="0065280B">
        <w:rPr>
          <w:rFonts w:eastAsiaTheme="minorEastAsia" w:hint="eastAsia"/>
          <w:sz w:val="22"/>
        </w:rPr>
        <w:t xml:space="preserve">1 or </w:t>
      </w:r>
      <w:r w:rsidR="00DF6896">
        <w:rPr>
          <w:rFonts w:eastAsiaTheme="minorEastAsia"/>
          <w:sz w:val="22"/>
        </w:rPr>
        <w:t>CSI-RS</w:t>
      </w:r>
      <w:r w:rsidR="00236602" w:rsidRPr="0065280B">
        <w:rPr>
          <w:rFonts w:eastAsiaTheme="minorEastAsia" w:hint="eastAsia"/>
          <w:sz w:val="22"/>
        </w:rPr>
        <w:t xml:space="preserve">2 is </w:t>
      </w:r>
      <w:r w:rsidR="00395440" w:rsidRPr="0065280B">
        <w:rPr>
          <w:rFonts w:eastAsiaTheme="minorEastAsia" w:hint="eastAsia"/>
          <w:sz w:val="22"/>
        </w:rPr>
        <w:t xml:space="preserve">a source of </w:t>
      </w:r>
      <w:r w:rsidR="00236602" w:rsidRPr="0065280B">
        <w:rPr>
          <w:rFonts w:eastAsiaTheme="minorEastAsia" w:hint="eastAsia"/>
          <w:sz w:val="22"/>
        </w:rPr>
        <w:t xml:space="preserve">the TRS1. </w:t>
      </w:r>
      <w:r w:rsidR="00395440" w:rsidRPr="0065280B">
        <w:rPr>
          <w:rFonts w:eastAsiaTheme="minorEastAsia" w:hint="eastAsia"/>
          <w:sz w:val="22"/>
        </w:rPr>
        <w:t xml:space="preserve">UE understands either of </w:t>
      </w:r>
      <w:r w:rsidR="00DF6896">
        <w:rPr>
          <w:rFonts w:eastAsiaTheme="minorEastAsia"/>
          <w:sz w:val="22"/>
        </w:rPr>
        <w:t>CSI-RS</w:t>
      </w:r>
      <w:r w:rsidR="00395440" w:rsidRPr="0065280B">
        <w:rPr>
          <w:rFonts w:eastAsiaTheme="minorEastAsia" w:hint="eastAsia"/>
          <w:sz w:val="22"/>
        </w:rPr>
        <w:t xml:space="preserve">1 or </w:t>
      </w:r>
      <w:r w:rsidR="00DF6896">
        <w:rPr>
          <w:rFonts w:eastAsiaTheme="minorEastAsia"/>
          <w:sz w:val="22"/>
        </w:rPr>
        <w:t>CSI-RS</w:t>
      </w:r>
      <w:r w:rsidR="00395440" w:rsidRPr="0065280B">
        <w:rPr>
          <w:rFonts w:eastAsiaTheme="minorEastAsia" w:hint="eastAsia"/>
          <w:sz w:val="22"/>
        </w:rPr>
        <w:t xml:space="preserve">2 is QCL-D with the TRS1, </w:t>
      </w:r>
      <w:r w:rsidR="00BA0615" w:rsidRPr="0065280B">
        <w:rPr>
          <w:rFonts w:eastAsiaTheme="minorEastAsia" w:hint="eastAsia"/>
          <w:sz w:val="22"/>
        </w:rPr>
        <w:t xml:space="preserve">but NW does not inform UE which one is QCL-D </w:t>
      </w:r>
      <w:r w:rsidR="00BA0615" w:rsidRPr="0065280B">
        <w:rPr>
          <w:rFonts w:eastAsiaTheme="minorEastAsia"/>
          <w:sz w:val="22"/>
        </w:rPr>
        <w:t>with</w:t>
      </w:r>
      <w:r w:rsidR="00BA0615" w:rsidRPr="0065280B">
        <w:rPr>
          <w:rFonts w:eastAsiaTheme="minorEastAsia" w:hint="eastAsia"/>
          <w:sz w:val="22"/>
        </w:rPr>
        <w:t xml:space="preserve"> the TRS1. Figure 3-</w:t>
      </w:r>
      <w:r w:rsidR="00484499">
        <w:rPr>
          <w:rFonts w:eastAsiaTheme="minorEastAsia"/>
          <w:sz w:val="22"/>
        </w:rPr>
        <w:t>5</w:t>
      </w:r>
      <w:r w:rsidR="00484499" w:rsidRPr="0065280B">
        <w:rPr>
          <w:rFonts w:eastAsiaTheme="minorEastAsia" w:hint="eastAsia"/>
          <w:sz w:val="22"/>
        </w:rPr>
        <w:t xml:space="preserve"> </w:t>
      </w:r>
      <w:r w:rsidR="00BA0615" w:rsidRPr="0065280B">
        <w:rPr>
          <w:rFonts w:eastAsiaTheme="minorEastAsia" w:hint="eastAsia"/>
          <w:sz w:val="22"/>
        </w:rPr>
        <w:t xml:space="preserve">illustrates example </w:t>
      </w:r>
      <w:r w:rsidR="00E50B13" w:rsidRPr="0065280B">
        <w:rPr>
          <w:rFonts w:eastAsiaTheme="minorEastAsia" w:hint="eastAsia"/>
          <w:sz w:val="22"/>
        </w:rPr>
        <w:t>for</w:t>
      </w:r>
      <w:r w:rsidR="00BA0615" w:rsidRPr="0065280B">
        <w:rPr>
          <w:rFonts w:eastAsiaTheme="minorEastAsia" w:hint="eastAsia"/>
          <w:sz w:val="22"/>
        </w:rPr>
        <w:t xml:space="preserve"> update </w:t>
      </w:r>
      <w:r w:rsidR="00E50B13" w:rsidRPr="0065280B">
        <w:rPr>
          <w:rFonts w:eastAsiaTheme="minorEastAsia" w:hint="eastAsia"/>
          <w:sz w:val="22"/>
        </w:rPr>
        <w:t>of</w:t>
      </w:r>
      <w:r w:rsidR="00BA0615" w:rsidRPr="0065280B">
        <w:rPr>
          <w:rFonts w:eastAsiaTheme="minorEastAsia" w:hint="eastAsia"/>
          <w:sz w:val="22"/>
        </w:rPr>
        <w:t xml:space="preserve"> QCL assumption of PDCCH. As illustrated in the figure, </w:t>
      </w:r>
      <w:r w:rsidR="00821B3F" w:rsidRPr="0065280B">
        <w:rPr>
          <w:rFonts w:eastAsiaTheme="minorEastAsia" w:hint="eastAsia"/>
          <w:sz w:val="22"/>
        </w:rPr>
        <w:t xml:space="preserve">firstly </w:t>
      </w:r>
      <w:r w:rsidR="00BA0615" w:rsidRPr="0065280B">
        <w:rPr>
          <w:rFonts w:eastAsiaTheme="minorEastAsia" w:hint="eastAsia"/>
          <w:sz w:val="22"/>
        </w:rPr>
        <w:t xml:space="preserve">gNB transmits PDCCH which is QCL-D with TRS1, where TRS1 is QCL-D with </w:t>
      </w:r>
      <w:r w:rsidR="00DF6896">
        <w:rPr>
          <w:rFonts w:eastAsiaTheme="minorEastAsia"/>
          <w:sz w:val="22"/>
        </w:rPr>
        <w:t>CSI-RS</w:t>
      </w:r>
      <w:r w:rsidR="00BA0615" w:rsidRPr="0065280B">
        <w:rPr>
          <w:rFonts w:eastAsiaTheme="minorEastAsia" w:hint="eastAsia"/>
          <w:sz w:val="22"/>
        </w:rPr>
        <w:t>1</w:t>
      </w:r>
      <w:r w:rsidR="00821B3F" w:rsidRPr="0065280B">
        <w:rPr>
          <w:rFonts w:eastAsiaTheme="minorEastAsia" w:hint="eastAsia"/>
          <w:sz w:val="22"/>
        </w:rPr>
        <w:t>.</w:t>
      </w:r>
      <w:r w:rsidR="00BA0615" w:rsidRPr="0065280B">
        <w:rPr>
          <w:rFonts w:eastAsiaTheme="minorEastAsia" w:hint="eastAsia"/>
          <w:sz w:val="22"/>
        </w:rPr>
        <w:t xml:space="preserve"> gNB can update QCL assumption of TRS1 from </w:t>
      </w:r>
      <w:r w:rsidR="00DF6896">
        <w:rPr>
          <w:rFonts w:eastAsiaTheme="minorEastAsia"/>
          <w:sz w:val="22"/>
        </w:rPr>
        <w:t>CSI-RS</w:t>
      </w:r>
      <w:r w:rsidR="00BA0615" w:rsidRPr="0065280B">
        <w:rPr>
          <w:rFonts w:eastAsiaTheme="minorEastAsia" w:hint="eastAsia"/>
          <w:sz w:val="22"/>
        </w:rPr>
        <w:t>1 to</w:t>
      </w:r>
      <w:r w:rsidR="00DF6896" w:rsidRPr="00DF6896">
        <w:rPr>
          <w:rFonts w:eastAsiaTheme="minorEastAsia"/>
          <w:sz w:val="22"/>
        </w:rPr>
        <w:t xml:space="preserve"> </w:t>
      </w:r>
      <w:r w:rsidR="00DF6896">
        <w:rPr>
          <w:rFonts w:eastAsiaTheme="minorEastAsia"/>
          <w:sz w:val="22"/>
        </w:rPr>
        <w:t>CSI-RS</w:t>
      </w:r>
      <w:r w:rsidR="00BA0615" w:rsidRPr="0065280B">
        <w:rPr>
          <w:rFonts w:eastAsiaTheme="minorEastAsia" w:hint="eastAsia"/>
          <w:sz w:val="22"/>
        </w:rPr>
        <w:t>2 without explicit indication to UE</w:t>
      </w:r>
      <w:r w:rsidR="00821B3F" w:rsidRPr="0065280B">
        <w:rPr>
          <w:rFonts w:eastAsiaTheme="minorEastAsia" w:hint="eastAsia"/>
          <w:sz w:val="22"/>
        </w:rPr>
        <w:t xml:space="preserve">; after the update of QCL assumption, gNB transmits PDCCH which is QCL-D with TRS1, where TRS1 is QCL-D with </w:t>
      </w:r>
      <w:r w:rsidR="00DF6896">
        <w:rPr>
          <w:rFonts w:eastAsiaTheme="minorEastAsia"/>
          <w:sz w:val="22"/>
        </w:rPr>
        <w:t>CSI-RS</w:t>
      </w:r>
      <w:r w:rsidR="00821B3F" w:rsidRPr="0065280B">
        <w:rPr>
          <w:rFonts w:eastAsiaTheme="minorEastAsia" w:hint="eastAsia"/>
          <w:sz w:val="22"/>
        </w:rPr>
        <w:t xml:space="preserve">2 this time. </w:t>
      </w:r>
      <w:r w:rsidR="00821B3F" w:rsidRPr="0065280B">
        <w:rPr>
          <w:rFonts w:eastAsiaTheme="minorEastAsia"/>
          <w:sz w:val="22"/>
        </w:rPr>
        <w:t>S</w:t>
      </w:r>
      <w:r w:rsidR="00821B3F" w:rsidRPr="0065280B">
        <w:rPr>
          <w:rFonts w:eastAsiaTheme="minorEastAsia" w:hint="eastAsia"/>
          <w:sz w:val="22"/>
        </w:rPr>
        <w:t>ince the explicit indication of QCL assumption is not required, it enables low latency beam selection for PDCCH.</w:t>
      </w:r>
    </w:p>
    <w:p w14:paraId="17B1BCA0" w14:textId="2C51BF31" w:rsidR="00821B3F" w:rsidRPr="0043603D" w:rsidRDefault="00821B3F" w:rsidP="00821B3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06997">
        <w:rPr>
          <w:rFonts w:eastAsiaTheme="minorEastAsia"/>
          <w:b/>
          <w:kern w:val="2"/>
          <w:sz w:val="22"/>
          <w:szCs w:val="22"/>
        </w:rPr>
        <w:t>6</w:t>
      </w:r>
      <w:r w:rsidRPr="0043603D">
        <w:rPr>
          <w:rFonts w:eastAsia="SimSun" w:hint="eastAsia"/>
          <w:b/>
          <w:kern w:val="2"/>
          <w:sz w:val="22"/>
          <w:szCs w:val="22"/>
          <w:lang w:eastAsia="zh-CN"/>
        </w:rPr>
        <w:t xml:space="preserve">: </w:t>
      </w:r>
    </w:p>
    <w:p w14:paraId="7539A760" w14:textId="6D6439D8" w:rsidR="00821B3F" w:rsidRPr="0043603D" w:rsidRDefault="00821B3F"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sidR="00165BC4">
        <w:rPr>
          <w:rFonts w:eastAsiaTheme="minorEastAsia"/>
          <w:b/>
          <w:kern w:val="2"/>
          <w:sz w:val="22"/>
          <w:szCs w:val="22"/>
        </w:rPr>
        <w:t>.</w:t>
      </w:r>
    </w:p>
    <w:p w14:paraId="2BD6E313" w14:textId="63983B77" w:rsidR="00821B3F" w:rsidRPr="0043603D" w:rsidRDefault="00821B3F"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sidR="00165BC4">
        <w:rPr>
          <w:rFonts w:eastAsiaTheme="minorEastAsia"/>
          <w:b/>
          <w:kern w:val="2"/>
          <w:sz w:val="22"/>
          <w:szCs w:val="22"/>
        </w:rPr>
        <w:t>.</w:t>
      </w:r>
    </w:p>
    <w:p w14:paraId="6FBBEA31" w14:textId="1E1D7709" w:rsidR="00821B3F" w:rsidRPr="0043603D" w:rsidRDefault="00821B3F"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sidR="00165BC4">
        <w:rPr>
          <w:rFonts w:eastAsiaTheme="minorEastAsia"/>
          <w:b/>
          <w:kern w:val="2"/>
          <w:sz w:val="22"/>
          <w:szCs w:val="22"/>
        </w:rPr>
        <w:t>.</w:t>
      </w:r>
    </w:p>
    <w:p w14:paraId="2C982DF4" w14:textId="77777777" w:rsidR="00D86A61" w:rsidRPr="0043603D" w:rsidRDefault="00D86A61" w:rsidP="00E44901">
      <w:pPr>
        <w:spacing w:afterLines="50" w:after="120"/>
        <w:jc w:val="both"/>
        <w:rPr>
          <w:rFonts w:eastAsiaTheme="minorEastAsia"/>
        </w:rPr>
      </w:pPr>
    </w:p>
    <w:p w14:paraId="6B59318D" w14:textId="1CAC1C21" w:rsidR="00821B3F" w:rsidRPr="0043603D" w:rsidRDefault="00DF6896" w:rsidP="00821B3F">
      <w:pPr>
        <w:spacing w:afterLines="50" w:after="120"/>
        <w:jc w:val="center"/>
        <w:rPr>
          <w:rFonts w:eastAsiaTheme="minorEastAsia"/>
        </w:rPr>
      </w:pPr>
      <w:r w:rsidRPr="00DF6896">
        <w:rPr>
          <w:rFonts w:eastAsiaTheme="minorEastAsia"/>
          <w:noProof/>
          <w:lang w:val="en-US"/>
        </w:rPr>
        <w:drawing>
          <wp:inline distT="0" distB="0" distL="0" distR="0" wp14:anchorId="11BFDAE8" wp14:editId="083DC39C">
            <wp:extent cx="2804035" cy="1587600"/>
            <wp:effectExtent l="0" t="0" r="0" b="0"/>
            <wp:docPr id="6" name="図 5">
              <a:extLst xmlns:a="http://schemas.openxmlformats.org/drawingml/2006/main">
                <a:ext uri="{FF2B5EF4-FFF2-40B4-BE49-F238E27FC236}">
                  <a16:creationId xmlns:a16="http://schemas.microsoft.com/office/drawing/2014/main" id="{1FC337F2-4AC8-46A1-9776-373C7D59C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1FC337F2-4AC8-46A1-9776-373C7D59CB99}"/>
                        </a:ext>
                      </a:extLst>
                    </pic:cNvPr>
                    <pic:cNvPicPr>
                      <a:picLocks noChangeAspect="1"/>
                    </pic:cNvPicPr>
                  </pic:nvPicPr>
                  <pic:blipFill>
                    <a:blip r:embed="rId21"/>
                    <a:stretch>
                      <a:fillRect/>
                    </a:stretch>
                  </pic:blipFill>
                  <pic:spPr>
                    <a:xfrm>
                      <a:off x="0" y="0"/>
                      <a:ext cx="2804035" cy="1587600"/>
                    </a:xfrm>
                    <a:prstGeom prst="rect">
                      <a:avLst/>
                    </a:prstGeom>
                  </pic:spPr>
                </pic:pic>
              </a:graphicData>
            </a:graphic>
          </wp:inline>
        </w:drawing>
      </w:r>
    </w:p>
    <w:p w14:paraId="34C95FA5" w14:textId="72688C11"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w:t>
      </w:r>
      <w:r w:rsidR="00484499">
        <w:rPr>
          <w:rFonts w:eastAsiaTheme="minorEastAsia"/>
          <w:sz w:val="22"/>
          <w:szCs w:val="22"/>
          <w:lang w:val="en-US"/>
        </w:rPr>
        <w:t>4</w:t>
      </w:r>
      <w:r w:rsidRPr="0043603D">
        <w:rPr>
          <w:rFonts w:eastAsiaTheme="minorEastAsia" w:hint="eastAsia"/>
          <w:sz w:val="22"/>
          <w:szCs w:val="22"/>
          <w:lang w:val="en-US"/>
        </w:rPr>
        <w:t xml:space="preserve">.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D476CA3" w:rsidR="00821B3F" w:rsidRPr="0043603D" w:rsidRDefault="00DF6896" w:rsidP="004D6520">
      <w:pPr>
        <w:spacing w:afterLines="50" w:after="120"/>
        <w:jc w:val="center"/>
        <w:rPr>
          <w:rFonts w:eastAsiaTheme="minorEastAsia"/>
          <w:lang w:val="en-US"/>
        </w:rPr>
      </w:pPr>
      <w:r w:rsidRPr="00DF6896">
        <w:rPr>
          <w:rFonts w:eastAsiaTheme="minorEastAsia"/>
          <w:noProof/>
          <w:lang w:val="en-US"/>
        </w:rPr>
        <w:drawing>
          <wp:inline distT="0" distB="0" distL="0" distR="0" wp14:anchorId="581F61A2" wp14:editId="7DA752FB">
            <wp:extent cx="4516958" cy="1508790"/>
            <wp:effectExtent l="0" t="0" r="0" b="0"/>
            <wp:docPr id="7" name="図 6">
              <a:extLst xmlns:a="http://schemas.openxmlformats.org/drawingml/2006/main">
                <a:ext uri="{FF2B5EF4-FFF2-40B4-BE49-F238E27FC236}">
                  <a16:creationId xmlns:a16="http://schemas.microsoft.com/office/drawing/2014/main" id="{DFCCC3BE-9265-4174-B844-CC18F2A84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FCCC3BE-9265-4174-B844-CC18F2A84871}"/>
                        </a:ext>
                      </a:extLst>
                    </pic:cNvPr>
                    <pic:cNvPicPr>
                      <a:picLocks noChangeAspect="1"/>
                    </pic:cNvPicPr>
                  </pic:nvPicPr>
                  <pic:blipFill>
                    <a:blip r:embed="rId22"/>
                    <a:stretch>
                      <a:fillRect/>
                    </a:stretch>
                  </pic:blipFill>
                  <pic:spPr>
                    <a:xfrm>
                      <a:off x="0" y="0"/>
                      <a:ext cx="4541382" cy="1516948"/>
                    </a:xfrm>
                    <a:prstGeom prst="rect">
                      <a:avLst/>
                    </a:prstGeom>
                  </pic:spPr>
                </pic:pic>
              </a:graphicData>
            </a:graphic>
          </wp:inline>
        </w:drawing>
      </w:r>
    </w:p>
    <w:p w14:paraId="4F725273" w14:textId="2FD266CE"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w:t>
      </w:r>
      <w:r w:rsidR="00484499">
        <w:rPr>
          <w:rFonts w:eastAsiaTheme="minorEastAsia"/>
          <w:sz w:val="22"/>
          <w:szCs w:val="22"/>
          <w:lang w:val="en-US"/>
        </w:rPr>
        <w:t>5</w:t>
      </w:r>
      <w:r w:rsidRPr="0043603D">
        <w:rPr>
          <w:rFonts w:eastAsiaTheme="minorEastAsia" w:hint="eastAsia"/>
          <w:sz w:val="22"/>
          <w:szCs w:val="22"/>
          <w:lang w:val="en-US"/>
        </w:rPr>
        <w:t>.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1913AE18" w:rsidR="002B2C9F" w:rsidRDefault="00CF264A" w:rsidP="00CF264A">
      <w:pPr>
        <w:pStyle w:val="1"/>
        <w:numPr>
          <w:ilvl w:val="0"/>
          <w:numId w:val="6"/>
        </w:numPr>
        <w:spacing w:before="180" w:after="120"/>
        <w:rPr>
          <w:rFonts w:eastAsia="ＭＳ 明朝"/>
          <w:b/>
          <w:bCs/>
          <w:szCs w:val="24"/>
          <w:lang w:val="en-US"/>
        </w:rPr>
      </w:pPr>
      <w:r>
        <w:rPr>
          <w:rFonts w:eastAsia="ＭＳ 明朝"/>
          <w:b/>
          <w:bCs/>
          <w:szCs w:val="24"/>
          <w:lang w:val="en-US"/>
        </w:rPr>
        <w:t>M</w:t>
      </w:r>
      <w:r w:rsidRPr="00CF264A">
        <w:rPr>
          <w:rFonts w:eastAsia="ＭＳ 明朝"/>
          <w:b/>
          <w:bCs/>
          <w:szCs w:val="24"/>
          <w:lang w:val="en-US"/>
        </w:rPr>
        <w:t>ulti-panel UL transmission</w:t>
      </w:r>
    </w:p>
    <w:p w14:paraId="69614AE8" w14:textId="226376FC" w:rsidR="00AB6ED3" w:rsidRDefault="00AB6ED3" w:rsidP="00AB6ED3">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96</w:t>
      </w:r>
      <w:r w:rsidR="00DD0134">
        <w:rPr>
          <w:rFonts w:eastAsiaTheme="minorEastAsia" w:hint="eastAsia"/>
          <w:sz w:val="22"/>
          <w:szCs w:val="22"/>
          <w:lang w:val="en-US"/>
        </w:rPr>
        <w:t>b</w:t>
      </w:r>
      <w:r>
        <w:rPr>
          <w:rFonts w:eastAsiaTheme="minorEastAsia"/>
          <w:sz w:val="22"/>
          <w:szCs w:val="22"/>
          <w:lang w:val="en-US"/>
        </w:rPr>
        <w:t xml:space="preserve">, </w:t>
      </w:r>
      <w:r w:rsidRPr="00AB6ED3">
        <w:rPr>
          <w:rFonts w:eastAsiaTheme="minorEastAsia"/>
          <w:sz w:val="22"/>
          <w:szCs w:val="22"/>
          <w:lang w:val="en-US"/>
        </w:rPr>
        <w:t>multi-panel UE (MPUE) categories</w:t>
      </w:r>
      <w:r>
        <w:rPr>
          <w:rFonts w:eastAsiaTheme="minorEastAsia"/>
          <w:sz w:val="22"/>
          <w:szCs w:val="22"/>
          <w:lang w:val="en-US"/>
        </w:rPr>
        <w:t xml:space="preserve"> were clarified and the following agreement was made.</w:t>
      </w:r>
    </w:p>
    <w:tbl>
      <w:tblPr>
        <w:tblStyle w:val="afa"/>
        <w:tblW w:w="5000" w:type="pct"/>
        <w:tblLook w:val="04A0" w:firstRow="1" w:lastRow="0" w:firstColumn="1" w:lastColumn="0" w:noHBand="0" w:noVBand="1"/>
      </w:tblPr>
      <w:tblGrid>
        <w:gridCol w:w="9962"/>
      </w:tblGrid>
      <w:tr w:rsidR="00AB6ED3" w:rsidRPr="008E3B42" w14:paraId="3061D96E" w14:textId="77777777" w:rsidTr="00803C97">
        <w:tc>
          <w:tcPr>
            <w:tcW w:w="5000" w:type="pct"/>
          </w:tcPr>
          <w:p w14:paraId="659E3751" w14:textId="77777777" w:rsidR="00DD0134" w:rsidRPr="00DD0134" w:rsidRDefault="00DD0134" w:rsidP="00DD0134">
            <w:pPr>
              <w:contextualSpacing/>
              <w:rPr>
                <w:b/>
                <w:sz w:val="20"/>
                <w:highlight w:val="green"/>
                <w:lang w:eastAsia="x-none"/>
              </w:rPr>
            </w:pPr>
            <w:r w:rsidRPr="00DD0134">
              <w:rPr>
                <w:b/>
                <w:sz w:val="20"/>
                <w:highlight w:val="green"/>
                <w:lang w:eastAsia="x-none"/>
              </w:rPr>
              <w:t>Agreement</w:t>
            </w:r>
          </w:p>
          <w:p w14:paraId="01BCF98B" w14:textId="77777777" w:rsidR="00DD0134" w:rsidRPr="00DD0134" w:rsidRDefault="00DD0134" w:rsidP="00DD0134">
            <w:pPr>
              <w:snapToGrid w:val="0"/>
              <w:contextualSpacing/>
              <w:rPr>
                <w:sz w:val="20"/>
              </w:rPr>
            </w:pPr>
            <w:r w:rsidRPr="00DD0134">
              <w:rPr>
                <w:sz w:val="20"/>
              </w:rPr>
              <w:t>In Rel-16, only introduce specification enhancement for MPUE-Assumption3</w:t>
            </w:r>
          </w:p>
          <w:p w14:paraId="49BDF82D" w14:textId="77777777" w:rsidR="00DD0134" w:rsidRPr="00DD0134" w:rsidRDefault="00DD0134" w:rsidP="00DD0134">
            <w:pPr>
              <w:numPr>
                <w:ilvl w:val="0"/>
                <w:numId w:val="9"/>
              </w:numPr>
              <w:snapToGrid w:val="0"/>
              <w:contextualSpacing/>
              <w:rPr>
                <w:sz w:val="20"/>
              </w:rPr>
            </w:pPr>
            <w:r w:rsidRPr="00DD0134">
              <w:rPr>
                <w:sz w:val="20"/>
              </w:rPr>
              <w:t>MPUE-Assumption3: Multiple panels are implemented on a UE and multiple panels can be activated at a time but only one panel can be used for transmission.</w:t>
            </w:r>
          </w:p>
          <w:p w14:paraId="17E6B669" w14:textId="77777777" w:rsidR="00DD0134" w:rsidRPr="00DD0134" w:rsidRDefault="00DD0134" w:rsidP="00DD0134">
            <w:pPr>
              <w:numPr>
                <w:ilvl w:val="1"/>
                <w:numId w:val="9"/>
              </w:numPr>
              <w:snapToGrid w:val="0"/>
              <w:contextualSpacing/>
              <w:rPr>
                <w:sz w:val="20"/>
              </w:rPr>
            </w:pPr>
            <w:r w:rsidRPr="00DD0134">
              <w:rPr>
                <w:sz w:val="20"/>
              </w:rPr>
              <w:t>Note that this does not require a UE to always activate multi-panels simultaneously</w:t>
            </w:r>
          </w:p>
          <w:p w14:paraId="08F09F62" w14:textId="77777777" w:rsidR="00DD0134" w:rsidRPr="00DD0134" w:rsidRDefault="00DD0134" w:rsidP="00DD0134">
            <w:pPr>
              <w:numPr>
                <w:ilvl w:val="1"/>
                <w:numId w:val="9"/>
              </w:numPr>
              <w:snapToGrid w:val="0"/>
              <w:contextualSpacing/>
              <w:rPr>
                <w:sz w:val="20"/>
              </w:rPr>
            </w:pPr>
            <w:r w:rsidRPr="00DD0134">
              <w:rPr>
                <w:sz w:val="20"/>
              </w:rPr>
              <w:t xml:space="preserve">Note: UE can control the panel activation/deactivation </w:t>
            </w:r>
          </w:p>
          <w:p w14:paraId="121F1FC9" w14:textId="77777777" w:rsidR="00DD0134" w:rsidRPr="00DD0134" w:rsidRDefault="00DD0134" w:rsidP="00DD0134">
            <w:pPr>
              <w:numPr>
                <w:ilvl w:val="0"/>
                <w:numId w:val="9"/>
              </w:numPr>
              <w:snapToGrid w:val="0"/>
              <w:contextualSpacing/>
              <w:rPr>
                <w:sz w:val="20"/>
              </w:rPr>
            </w:pPr>
            <w:r w:rsidRPr="00DD0134">
              <w:rPr>
                <w:sz w:val="20"/>
              </w:rPr>
              <w:t>Possible u</w:t>
            </w:r>
            <w:r w:rsidRPr="00DD0134">
              <w:rPr>
                <w:rFonts w:hint="eastAsia"/>
                <w:sz w:val="20"/>
              </w:rPr>
              <w:t>se cases</w:t>
            </w:r>
            <w:r w:rsidRPr="00DD0134">
              <w:rPr>
                <w:sz w:val="20"/>
              </w:rPr>
              <w:t xml:space="preserve"> at least include</w:t>
            </w:r>
          </w:p>
          <w:p w14:paraId="4F1329CD" w14:textId="77777777" w:rsidR="00DD0134" w:rsidRPr="00DD0134" w:rsidRDefault="00DD0134" w:rsidP="00DD0134">
            <w:pPr>
              <w:numPr>
                <w:ilvl w:val="1"/>
                <w:numId w:val="9"/>
              </w:numPr>
              <w:snapToGrid w:val="0"/>
              <w:contextualSpacing/>
              <w:rPr>
                <w:sz w:val="20"/>
              </w:rPr>
            </w:pPr>
            <w:r w:rsidRPr="00DD0134">
              <w:rPr>
                <w:sz w:val="20"/>
              </w:rPr>
              <w:t xml:space="preserve">(General) </w:t>
            </w:r>
            <w:r w:rsidRPr="00DD0134">
              <w:rPr>
                <w:rFonts w:hint="eastAsia"/>
                <w:sz w:val="20"/>
              </w:rPr>
              <w:t>U</w:t>
            </w:r>
            <w:r w:rsidRPr="00DD0134">
              <w:rPr>
                <w:sz w:val="20"/>
              </w:rPr>
              <w:t xml:space="preserve">L coverage enhancement for FR2 considering the UE power consumption </w:t>
            </w:r>
          </w:p>
          <w:p w14:paraId="2D3777C3" w14:textId="77777777" w:rsidR="00DD0134" w:rsidRPr="00DD0134" w:rsidRDefault="00DD0134" w:rsidP="00DD0134">
            <w:pPr>
              <w:numPr>
                <w:ilvl w:val="0"/>
                <w:numId w:val="9"/>
              </w:numPr>
              <w:snapToGrid w:val="0"/>
              <w:contextualSpacing/>
              <w:rPr>
                <w:sz w:val="20"/>
              </w:rPr>
            </w:pPr>
            <w:r w:rsidRPr="00DD0134">
              <w:rPr>
                <w:sz w:val="20"/>
              </w:rPr>
              <w:t>Discussion topics in Rel-16 include:</w:t>
            </w:r>
          </w:p>
          <w:p w14:paraId="43FA48F5" w14:textId="77777777" w:rsidR="00DD0134" w:rsidRPr="00DD0134" w:rsidRDefault="00DD0134" w:rsidP="00DD0134">
            <w:pPr>
              <w:numPr>
                <w:ilvl w:val="1"/>
                <w:numId w:val="9"/>
              </w:numPr>
              <w:snapToGrid w:val="0"/>
              <w:contextualSpacing/>
              <w:rPr>
                <w:sz w:val="20"/>
              </w:rPr>
            </w:pPr>
            <w:r w:rsidRPr="00DD0134">
              <w:rPr>
                <w:sz w:val="20"/>
              </w:rPr>
              <w:t>Details on the identification for a panel and corresponding panel definition</w:t>
            </w:r>
          </w:p>
          <w:p w14:paraId="73CDC607" w14:textId="77777777" w:rsidR="00DD0134" w:rsidRPr="00DD0134" w:rsidRDefault="00DD0134" w:rsidP="00DD0134">
            <w:pPr>
              <w:numPr>
                <w:ilvl w:val="0"/>
                <w:numId w:val="9"/>
              </w:numPr>
              <w:snapToGrid w:val="0"/>
              <w:contextualSpacing/>
              <w:rPr>
                <w:sz w:val="20"/>
              </w:rPr>
            </w:pPr>
            <w:r w:rsidRPr="00DD0134">
              <w:rPr>
                <w:sz w:val="20"/>
              </w:rPr>
              <w:t xml:space="preserve">Any enhancement introduced in Rel-16 should take further enhancement of simultaneous transmission across multiple panels for future releases into account. </w:t>
            </w:r>
          </w:p>
          <w:p w14:paraId="3832F161" w14:textId="77777777" w:rsidR="00DD0134" w:rsidRPr="00DD0134" w:rsidRDefault="00DD0134" w:rsidP="00DD0134">
            <w:pPr>
              <w:snapToGrid w:val="0"/>
              <w:contextualSpacing/>
              <w:rPr>
                <w:sz w:val="20"/>
              </w:rPr>
            </w:pPr>
            <w:r w:rsidRPr="00DD0134">
              <w:rPr>
                <w:sz w:val="20"/>
              </w:rPr>
              <w:t>This is a UE optional feature</w:t>
            </w:r>
          </w:p>
          <w:p w14:paraId="74D75F42" w14:textId="77777777" w:rsidR="00DD0134" w:rsidRPr="00DD0134" w:rsidRDefault="00DD0134" w:rsidP="00DD0134">
            <w:pPr>
              <w:pStyle w:val="LGTdoc"/>
              <w:spacing w:afterLines="0" w:line="240" w:lineRule="auto"/>
              <w:contextualSpacing/>
              <w:rPr>
                <w:b/>
                <w:sz w:val="20"/>
                <w:szCs w:val="20"/>
                <w:highlight w:val="darkYellow"/>
                <w:lang w:val="en-US"/>
              </w:rPr>
            </w:pPr>
          </w:p>
          <w:p w14:paraId="056E677C" w14:textId="77777777" w:rsidR="00DD0134" w:rsidRPr="00DD0134" w:rsidRDefault="00DD0134" w:rsidP="00DD0134">
            <w:pPr>
              <w:pStyle w:val="LGTdoc"/>
              <w:spacing w:afterLines="0" w:line="240" w:lineRule="auto"/>
              <w:contextualSpacing/>
              <w:rPr>
                <w:b/>
                <w:sz w:val="20"/>
                <w:szCs w:val="20"/>
                <w:highlight w:val="darkYellow"/>
                <w:lang w:val="en-US"/>
              </w:rPr>
            </w:pPr>
            <w:r w:rsidRPr="00DD0134">
              <w:rPr>
                <w:b/>
                <w:sz w:val="20"/>
                <w:szCs w:val="20"/>
                <w:highlight w:val="darkYellow"/>
                <w:lang w:val="en-US"/>
              </w:rPr>
              <w:t>Working Assumption</w:t>
            </w:r>
          </w:p>
          <w:p w14:paraId="7784A0F0" w14:textId="77777777" w:rsidR="00DD0134" w:rsidRPr="00DD0134" w:rsidRDefault="00DD0134" w:rsidP="00DD0134">
            <w:pPr>
              <w:pStyle w:val="LGTdoc"/>
              <w:spacing w:afterLines="0" w:line="240" w:lineRule="auto"/>
              <w:contextualSpacing/>
              <w:rPr>
                <w:sz w:val="20"/>
                <w:szCs w:val="20"/>
                <w:lang w:val="en-US"/>
              </w:rPr>
            </w:pPr>
            <w:r w:rsidRPr="00DD0134">
              <w:rPr>
                <w:sz w:val="20"/>
                <w:szCs w:val="20"/>
                <w:lang w:val="en-US"/>
              </w:rPr>
              <w:t>T</w:t>
            </w:r>
            <w:r w:rsidRPr="00DD0134">
              <w:rPr>
                <w:rFonts w:hint="eastAsia"/>
                <w:sz w:val="20"/>
                <w:szCs w:val="20"/>
                <w:lang w:val="en-US"/>
              </w:rPr>
              <w:t>he</w:t>
            </w:r>
            <w:r w:rsidRPr="00DD0134">
              <w:rPr>
                <w:sz w:val="20"/>
                <w:szCs w:val="20"/>
                <w:lang w:val="en-US"/>
              </w:rPr>
              <w:t xml:space="preserve"> agreed</w:t>
            </w:r>
            <w:r w:rsidRPr="00DD0134">
              <w:rPr>
                <w:rFonts w:hint="eastAsia"/>
                <w:sz w:val="20"/>
                <w:szCs w:val="20"/>
                <w:lang w:val="en-US"/>
              </w:rPr>
              <w:t xml:space="preserve"> ID </w:t>
            </w:r>
            <w:r w:rsidRPr="00DD0134">
              <w:rPr>
                <w:sz w:val="20"/>
                <w:szCs w:val="20"/>
                <w:lang w:val="en-US"/>
              </w:rPr>
              <w:t xml:space="preserve">(not excluding to reuse existing ID) </w:t>
            </w:r>
            <w:r w:rsidRPr="00DD0134">
              <w:rPr>
                <w:rFonts w:hint="eastAsia"/>
                <w:sz w:val="20"/>
                <w:szCs w:val="20"/>
                <w:lang w:val="en-US"/>
              </w:rPr>
              <w:t xml:space="preserve">for a panel can be </w:t>
            </w:r>
            <w:r w:rsidRPr="00DD0134">
              <w:rPr>
                <w:sz w:val="20"/>
                <w:szCs w:val="20"/>
                <w:lang w:val="en-US"/>
              </w:rPr>
              <w:t>used for panel-selection-based transmission of PUSCH, PUCCH and SRS, among multiple activated panels.</w:t>
            </w:r>
          </w:p>
          <w:p w14:paraId="361F0D6D" w14:textId="77777777" w:rsidR="00DD0134" w:rsidRPr="00DD0134" w:rsidRDefault="00DD0134" w:rsidP="00DD0134">
            <w:pPr>
              <w:pStyle w:val="LGTdoc"/>
              <w:numPr>
                <w:ilvl w:val="0"/>
                <w:numId w:val="9"/>
              </w:numPr>
              <w:spacing w:afterLines="0" w:line="240" w:lineRule="auto"/>
              <w:contextualSpacing/>
              <w:rPr>
                <w:sz w:val="20"/>
                <w:szCs w:val="20"/>
                <w:lang w:val="en-US"/>
              </w:rPr>
            </w:pPr>
            <w:r w:rsidRPr="00DD0134">
              <w:rPr>
                <w:sz w:val="20"/>
                <w:szCs w:val="20"/>
                <w:lang w:val="en-US"/>
              </w:rPr>
              <w:t>FFS details, including an explicit/implicit indication of the panel, also considering beam correspondence at UE.</w:t>
            </w:r>
          </w:p>
          <w:p w14:paraId="6C4BBB6B" w14:textId="5F0CEC0A" w:rsidR="00AB6ED3" w:rsidRPr="00AB6ED3" w:rsidRDefault="00DD0134" w:rsidP="00F219B2">
            <w:pPr>
              <w:pStyle w:val="LGTdoc"/>
              <w:numPr>
                <w:ilvl w:val="0"/>
                <w:numId w:val="9"/>
              </w:numPr>
              <w:spacing w:after="120"/>
              <w:rPr>
                <w:lang w:val="en-US"/>
              </w:rPr>
            </w:pPr>
            <w:r w:rsidRPr="00DD0134">
              <w:rPr>
                <w:sz w:val="20"/>
                <w:szCs w:val="20"/>
                <w:lang w:val="en-US"/>
              </w:rPr>
              <w:t>FFS on whether the ID can be used for panel-specific PRACH transmission, if supported.</w:t>
            </w:r>
          </w:p>
        </w:tc>
      </w:tr>
    </w:tbl>
    <w:p w14:paraId="34DF179F" w14:textId="2CC61B27" w:rsidR="00AB6ED3" w:rsidRDefault="00AB6ED3" w:rsidP="00AB6ED3">
      <w:pPr>
        <w:jc w:val="both"/>
        <w:rPr>
          <w:rFonts w:eastAsiaTheme="minorEastAsia"/>
          <w:sz w:val="22"/>
          <w:szCs w:val="22"/>
          <w:lang w:val="en-US"/>
        </w:rPr>
      </w:pPr>
    </w:p>
    <w:p w14:paraId="301EECD7" w14:textId="7BC1E99B" w:rsidR="007D0872" w:rsidRDefault="007D0872" w:rsidP="00AB6ED3">
      <w:pPr>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e believe the use case of this scope is to enhance UL reliabilit</w:t>
      </w:r>
      <w:r w:rsidRPr="007D0872">
        <w:rPr>
          <w:rFonts w:eastAsiaTheme="minorEastAsia"/>
          <w:sz w:val="22"/>
          <w:szCs w:val="22"/>
          <w:lang w:val="en-US"/>
        </w:rPr>
        <w:t>y</w:t>
      </w:r>
      <w:r>
        <w:rPr>
          <w:rFonts w:eastAsiaTheme="minorEastAsia"/>
          <w:sz w:val="22"/>
          <w:szCs w:val="22"/>
          <w:lang w:val="en-US"/>
        </w:rPr>
        <w:t xml:space="preserve"> and </w:t>
      </w:r>
      <w:r w:rsidRPr="007D0872">
        <w:rPr>
          <w:rFonts w:eastAsiaTheme="minorEastAsia"/>
          <w:sz w:val="22"/>
          <w:szCs w:val="22"/>
          <w:lang w:val="en-US"/>
        </w:rPr>
        <w:t>robustness</w:t>
      </w:r>
      <w:r>
        <w:rPr>
          <w:rFonts w:eastAsiaTheme="minorEastAsia"/>
          <w:sz w:val="22"/>
          <w:szCs w:val="22"/>
          <w:lang w:val="en-US"/>
        </w:rPr>
        <w:t xml:space="preserve"> in FR2 including URLLC use cases. </w:t>
      </w:r>
      <w:r w:rsidR="0095168C">
        <w:rPr>
          <w:rFonts w:eastAsiaTheme="minorEastAsia" w:hint="eastAsia"/>
          <w:sz w:val="22"/>
          <w:szCs w:val="22"/>
          <w:lang w:val="en-US"/>
        </w:rPr>
        <w:t xml:space="preserve">In Rel. </w:t>
      </w:r>
      <w:r w:rsidR="0095168C">
        <w:rPr>
          <w:rFonts w:eastAsiaTheme="minorEastAsia"/>
          <w:sz w:val="22"/>
          <w:szCs w:val="22"/>
          <w:lang w:val="en-US"/>
        </w:rPr>
        <w:t>15, PUSCH/PUCCH repetition over multiple slot is supported for reliabilit</w:t>
      </w:r>
      <w:r w:rsidR="0095168C" w:rsidRPr="007D0872">
        <w:rPr>
          <w:rFonts w:eastAsiaTheme="minorEastAsia"/>
          <w:sz w:val="22"/>
          <w:szCs w:val="22"/>
          <w:lang w:val="en-US"/>
        </w:rPr>
        <w:t>y</w:t>
      </w:r>
      <w:r w:rsidR="0095168C">
        <w:rPr>
          <w:rFonts w:eastAsiaTheme="minorEastAsia"/>
          <w:sz w:val="22"/>
          <w:szCs w:val="22"/>
          <w:lang w:val="en-US"/>
        </w:rPr>
        <w:t xml:space="preserve"> improvement. However, in</w:t>
      </w:r>
      <w:r>
        <w:rPr>
          <w:rFonts w:eastAsiaTheme="minorEastAsia"/>
          <w:sz w:val="22"/>
          <w:szCs w:val="22"/>
          <w:lang w:val="en-US"/>
        </w:rPr>
        <w:t xml:space="preserve"> FR2</w:t>
      </w:r>
      <w:r w:rsidR="003C0F94">
        <w:rPr>
          <w:rFonts w:eastAsiaTheme="minorEastAsia"/>
          <w:sz w:val="22"/>
          <w:szCs w:val="22"/>
          <w:lang w:val="en-US"/>
        </w:rPr>
        <w:t>, single spatial relation assumption</w:t>
      </w:r>
      <w:r w:rsidR="0095168C">
        <w:rPr>
          <w:rFonts w:eastAsiaTheme="minorEastAsia"/>
          <w:sz w:val="22"/>
          <w:szCs w:val="22"/>
          <w:lang w:val="en-US"/>
        </w:rPr>
        <w:t xml:space="preserve"> over the multiple slot</w:t>
      </w:r>
      <w:r w:rsidR="003C0F94">
        <w:rPr>
          <w:rFonts w:eastAsiaTheme="minorEastAsia"/>
          <w:sz w:val="22"/>
          <w:szCs w:val="22"/>
          <w:lang w:val="en-US"/>
        </w:rPr>
        <w:t xml:space="preserve"> is not reliable enough </w:t>
      </w:r>
      <w:r w:rsidR="0095168C">
        <w:rPr>
          <w:rFonts w:eastAsiaTheme="minorEastAsia"/>
          <w:sz w:val="22"/>
          <w:szCs w:val="22"/>
          <w:lang w:val="en-US"/>
        </w:rPr>
        <w:t>because the beam may be</w:t>
      </w:r>
      <w:r w:rsidR="003C0F94">
        <w:rPr>
          <w:rFonts w:eastAsiaTheme="minorEastAsia"/>
          <w:sz w:val="22"/>
          <w:szCs w:val="22"/>
          <w:lang w:val="en-US"/>
        </w:rPr>
        <w:t xml:space="preserve"> block</w:t>
      </w:r>
      <w:r w:rsidR="0095168C">
        <w:rPr>
          <w:rFonts w:eastAsiaTheme="minorEastAsia"/>
          <w:sz w:val="22"/>
          <w:szCs w:val="22"/>
          <w:lang w:val="en-US"/>
        </w:rPr>
        <w:t>ed</w:t>
      </w:r>
      <w:r w:rsidR="003C0F94">
        <w:rPr>
          <w:rFonts w:eastAsiaTheme="minorEastAsia"/>
          <w:sz w:val="22"/>
          <w:szCs w:val="22"/>
          <w:lang w:val="en-US"/>
        </w:rPr>
        <w:t xml:space="preserve">. </w:t>
      </w:r>
      <w:r w:rsidR="0095168C">
        <w:rPr>
          <w:rFonts w:eastAsiaTheme="minorEastAsia"/>
          <w:sz w:val="22"/>
          <w:szCs w:val="22"/>
          <w:lang w:val="en-US"/>
        </w:rPr>
        <w:t>Hence, spatial relation</w:t>
      </w:r>
      <w:r w:rsidR="009A328A">
        <w:rPr>
          <w:rFonts w:eastAsiaTheme="minorEastAsia"/>
          <w:sz w:val="22"/>
          <w:szCs w:val="22"/>
          <w:lang w:val="en-US"/>
        </w:rPr>
        <w:t xml:space="preserve"> cycling on each PUSCH/PUCCH </w:t>
      </w:r>
      <w:r w:rsidR="0095168C">
        <w:rPr>
          <w:rFonts w:eastAsiaTheme="minorEastAsia"/>
          <w:sz w:val="22"/>
          <w:szCs w:val="22"/>
          <w:lang w:val="en-US"/>
        </w:rPr>
        <w:t>repletion should be supported</w:t>
      </w:r>
      <w:r w:rsidR="009A328A">
        <w:rPr>
          <w:rFonts w:eastAsiaTheme="minorEastAsia"/>
          <w:sz w:val="22"/>
          <w:szCs w:val="22"/>
          <w:lang w:val="en-US"/>
        </w:rPr>
        <w:t xml:space="preserve">. </w:t>
      </w:r>
    </w:p>
    <w:p w14:paraId="76B4B9D2" w14:textId="77777777" w:rsidR="007D0872" w:rsidRDefault="007D0872" w:rsidP="00AB6ED3">
      <w:pPr>
        <w:jc w:val="both"/>
        <w:rPr>
          <w:rFonts w:eastAsiaTheme="minorEastAsia"/>
          <w:sz w:val="22"/>
          <w:szCs w:val="22"/>
          <w:lang w:val="en-US"/>
        </w:rPr>
      </w:pPr>
    </w:p>
    <w:p w14:paraId="28142229" w14:textId="0DC82A7E" w:rsidR="00F219B2" w:rsidRPr="008B002B" w:rsidRDefault="00F219B2" w:rsidP="00F219B2">
      <w:pPr>
        <w:pStyle w:val="2"/>
        <w:rPr>
          <w:rFonts w:eastAsia="ＭＳ 明朝"/>
          <w:b/>
          <w:bCs/>
          <w:lang w:val="en-US"/>
        </w:rPr>
      </w:pPr>
      <w:r>
        <w:rPr>
          <w:rFonts w:eastAsia="ＭＳ 明朝"/>
          <w:b/>
          <w:bCs/>
          <w:szCs w:val="24"/>
          <w:lang w:val="en-US"/>
        </w:rPr>
        <w:t xml:space="preserve">4.1 </w:t>
      </w:r>
      <w:r w:rsidR="009A328A" w:rsidRPr="009A328A">
        <w:rPr>
          <w:rFonts w:eastAsia="ＭＳ 明朝"/>
          <w:b/>
          <w:bCs/>
          <w:szCs w:val="24"/>
          <w:lang w:val="en-US"/>
        </w:rPr>
        <w:t>PU</w:t>
      </w:r>
      <w:r w:rsidR="0095168C">
        <w:rPr>
          <w:rFonts w:eastAsia="ＭＳ 明朝"/>
          <w:b/>
          <w:bCs/>
          <w:szCs w:val="24"/>
          <w:lang w:val="en-US"/>
        </w:rPr>
        <w:t>C</w:t>
      </w:r>
      <w:r w:rsidR="009A328A" w:rsidRPr="009A328A">
        <w:rPr>
          <w:rFonts w:eastAsia="ＭＳ 明朝"/>
          <w:b/>
          <w:bCs/>
          <w:szCs w:val="24"/>
          <w:lang w:val="en-US"/>
        </w:rPr>
        <w:t xml:space="preserve">CH </w:t>
      </w:r>
      <w:r w:rsidR="009A328A">
        <w:rPr>
          <w:rFonts w:eastAsia="ＭＳ 明朝"/>
          <w:b/>
          <w:bCs/>
          <w:szCs w:val="24"/>
          <w:lang w:val="en-US"/>
        </w:rPr>
        <w:t>transmission</w:t>
      </w:r>
      <w:r w:rsidR="009A328A" w:rsidRPr="009A328A">
        <w:rPr>
          <w:rFonts w:eastAsia="ＭＳ 明朝"/>
          <w:b/>
          <w:bCs/>
          <w:szCs w:val="24"/>
          <w:lang w:val="en-US"/>
        </w:rPr>
        <w:t xml:space="preserve"> over multiple TRPs </w:t>
      </w:r>
    </w:p>
    <w:p w14:paraId="136952D4" w14:textId="346B3C02" w:rsidR="00E10EEC" w:rsidRDefault="00E10EEC" w:rsidP="00DA0AEB">
      <w:pPr>
        <w:spacing w:afterLines="50" w:after="120"/>
        <w:jc w:val="both"/>
        <w:rPr>
          <w:rFonts w:eastAsia="游明朝"/>
          <w:sz w:val="22"/>
          <w:szCs w:val="22"/>
        </w:rPr>
      </w:pPr>
      <w:r>
        <w:rPr>
          <w:rFonts w:eastAsiaTheme="minorEastAsia"/>
          <w:sz w:val="22"/>
          <w:szCs w:val="22"/>
        </w:rPr>
        <w:t>D</w:t>
      </w:r>
      <w:r>
        <w:rPr>
          <w:rFonts w:eastAsia="ＭＳ 明朝" w:hint="eastAsia"/>
          <w:sz w:val="22"/>
        </w:rPr>
        <w:t>ifferent Spatial</w:t>
      </w:r>
      <w:r w:rsidR="007E0953">
        <w:rPr>
          <w:rFonts w:eastAsia="ＭＳ 明朝"/>
          <w:sz w:val="22"/>
        </w:rPr>
        <w:t xml:space="preserve"> </w:t>
      </w:r>
      <w:r>
        <w:rPr>
          <w:rFonts w:eastAsia="ＭＳ 明朝" w:hint="eastAsia"/>
          <w:sz w:val="22"/>
        </w:rPr>
        <w:t>relation across PUCCH repetitions should be supported</w:t>
      </w:r>
      <w:r>
        <w:rPr>
          <w:rFonts w:eastAsia="ＭＳ 明朝"/>
          <w:sz w:val="22"/>
        </w:rPr>
        <w:t>.</w:t>
      </w:r>
      <w:r>
        <w:rPr>
          <w:rFonts w:eastAsia="游明朝"/>
          <w:sz w:val="22"/>
          <w:szCs w:val="22"/>
        </w:rPr>
        <w:t xml:space="preserve"> </w:t>
      </w:r>
      <w:r>
        <w:rPr>
          <w:rFonts w:eastAsia="游明朝" w:hint="eastAsia"/>
          <w:sz w:val="22"/>
          <w:szCs w:val="22"/>
        </w:rPr>
        <w:t>F</w:t>
      </w:r>
      <w:r>
        <w:rPr>
          <w:rFonts w:eastAsia="游明朝"/>
          <w:sz w:val="22"/>
          <w:szCs w:val="22"/>
        </w:rPr>
        <w:t>urther study is needed on how to indicate</w:t>
      </w:r>
      <w:r>
        <w:rPr>
          <w:rFonts w:eastAsia="游明朝" w:hint="eastAsia"/>
          <w:sz w:val="22"/>
          <w:szCs w:val="22"/>
        </w:rPr>
        <w:t>/configure</w:t>
      </w:r>
      <w:r>
        <w:rPr>
          <w:rFonts w:eastAsia="游明朝"/>
          <w:sz w:val="22"/>
          <w:szCs w:val="22"/>
        </w:rPr>
        <w:t xml:space="preserve"> the </w:t>
      </w:r>
      <w:proofErr w:type="spellStart"/>
      <w:r w:rsidRPr="006A1D4F">
        <w:rPr>
          <w:rFonts w:eastAsia="游明朝"/>
          <w:i/>
          <w:sz w:val="22"/>
          <w:szCs w:val="22"/>
        </w:rPr>
        <w:t>Spatialrelationinfo</w:t>
      </w:r>
      <w:proofErr w:type="spellEnd"/>
      <w:r w:rsidRPr="006A1D4F">
        <w:rPr>
          <w:rFonts w:eastAsia="游明朝"/>
          <w:i/>
          <w:sz w:val="22"/>
          <w:szCs w:val="22"/>
        </w:rPr>
        <w:t xml:space="preserve"> </w:t>
      </w:r>
      <w:r w:rsidRPr="006A1D4F">
        <w:rPr>
          <w:rFonts w:eastAsia="游明朝"/>
          <w:sz w:val="22"/>
          <w:szCs w:val="22"/>
        </w:rPr>
        <w:t xml:space="preserve">for PUCCH for HARQ-ACK </w:t>
      </w:r>
      <w:r>
        <w:rPr>
          <w:rFonts w:eastAsia="游明朝"/>
          <w:sz w:val="22"/>
          <w:szCs w:val="22"/>
        </w:rPr>
        <w:t>transmission to</w:t>
      </w:r>
      <w:r w:rsidRPr="006A1D4F">
        <w:rPr>
          <w:rFonts w:eastAsia="游明朝"/>
          <w:sz w:val="22"/>
          <w:szCs w:val="22"/>
        </w:rPr>
        <w:t xml:space="preserve"> each TRP</w:t>
      </w:r>
      <w:r>
        <w:rPr>
          <w:rFonts w:eastAsia="游明朝" w:hint="eastAsia"/>
          <w:sz w:val="22"/>
          <w:szCs w:val="22"/>
        </w:rPr>
        <w:t xml:space="preserve"> (or to each repetition)</w:t>
      </w:r>
      <w:r>
        <w:rPr>
          <w:rFonts w:eastAsia="游明朝"/>
          <w:sz w:val="22"/>
          <w:szCs w:val="22"/>
        </w:rPr>
        <w:t xml:space="preserve">. For example, </w:t>
      </w:r>
      <w:proofErr w:type="spellStart"/>
      <w:r w:rsidRPr="007A4B33">
        <w:rPr>
          <w:rFonts w:eastAsia="游明朝"/>
          <w:i/>
          <w:sz w:val="22"/>
          <w:szCs w:val="22"/>
        </w:rPr>
        <w:t>Spatialrelationinfo</w:t>
      </w:r>
      <w:proofErr w:type="spellEnd"/>
      <w:r w:rsidRPr="007A4B33">
        <w:rPr>
          <w:rFonts w:eastAsia="游明朝"/>
          <w:i/>
          <w:sz w:val="22"/>
          <w:szCs w:val="22"/>
        </w:rPr>
        <w:t xml:space="preserve"> </w:t>
      </w:r>
      <w:r w:rsidRPr="00085697">
        <w:rPr>
          <w:rFonts w:eastAsia="游明朝"/>
          <w:sz w:val="22"/>
          <w:szCs w:val="22"/>
        </w:rPr>
        <w:t xml:space="preserve">for PUCCH </w:t>
      </w:r>
      <w:r>
        <w:rPr>
          <w:rFonts w:eastAsia="游明朝"/>
          <w:sz w:val="22"/>
          <w:szCs w:val="22"/>
        </w:rPr>
        <w:t>transmission</w:t>
      </w:r>
      <w:r w:rsidRPr="00085697">
        <w:rPr>
          <w:rFonts w:eastAsia="游明朝"/>
          <w:sz w:val="22"/>
          <w:szCs w:val="22"/>
        </w:rPr>
        <w:t xml:space="preserve"> for each TRP</w:t>
      </w:r>
      <w:r>
        <w:rPr>
          <w:rFonts w:eastAsia="游明朝"/>
          <w:sz w:val="22"/>
          <w:szCs w:val="22"/>
        </w:rPr>
        <w:t xml:space="preserve"> </w:t>
      </w:r>
      <w:r>
        <w:rPr>
          <w:rFonts w:eastAsia="游明朝" w:hint="eastAsia"/>
          <w:sz w:val="22"/>
          <w:szCs w:val="22"/>
        </w:rPr>
        <w:t xml:space="preserve">(for each repetition) </w:t>
      </w:r>
      <w:r>
        <w:rPr>
          <w:rFonts w:eastAsia="游明朝"/>
          <w:sz w:val="22"/>
          <w:szCs w:val="22"/>
        </w:rPr>
        <w:t xml:space="preserve">can be </w:t>
      </w:r>
      <w:r w:rsidRPr="00085697">
        <w:rPr>
          <w:rFonts w:eastAsia="游明朝"/>
          <w:sz w:val="22"/>
          <w:szCs w:val="22"/>
        </w:rPr>
        <w:t>configured by RRC signalling</w:t>
      </w:r>
      <w:r>
        <w:rPr>
          <w:rFonts w:eastAsia="游明朝" w:hint="eastAsia"/>
          <w:sz w:val="22"/>
          <w:szCs w:val="22"/>
        </w:rPr>
        <w:t>. Regardless of which</w:t>
      </w:r>
      <w:r>
        <w:rPr>
          <w:rFonts w:eastAsia="游明朝"/>
          <w:sz w:val="22"/>
          <w:szCs w:val="22"/>
        </w:rPr>
        <w:t xml:space="preserve"> PUCCH resource is determined by the PUCCH resource indicator (PRI) indicated in the DCI and/or CCE index of the PDCCH</w:t>
      </w:r>
      <w:r>
        <w:rPr>
          <w:rFonts w:eastAsia="游明朝" w:hint="eastAsia"/>
          <w:sz w:val="22"/>
          <w:szCs w:val="22"/>
        </w:rPr>
        <w:t xml:space="preserve">, the configured sequence of </w:t>
      </w:r>
      <w:proofErr w:type="spellStart"/>
      <w:r w:rsidRPr="00143474">
        <w:rPr>
          <w:rFonts w:eastAsia="游明朝" w:hint="eastAsia"/>
          <w:i/>
          <w:sz w:val="22"/>
          <w:szCs w:val="22"/>
        </w:rPr>
        <w:t>Spatialrelationinfo</w:t>
      </w:r>
      <w:proofErr w:type="spellEnd"/>
      <w:r>
        <w:rPr>
          <w:rFonts w:eastAsia="游明朝" w:hint="eastAsia"/>
          <w:sz w:val="22"/>
          <w:szCs w:val="22"/>
        </w:rPr>
        <w:t xml:space="preserve"> is applied across repetitions</w:t>
      </w:r>
      <w:r>
        <w:rPr>
          <w:rFonts w:eastAsia="游明朝"/>
          <w:sz w:val="22"/>
          <w:szCs w:val="22"/>
        </w:rPr>
        <w:t xml:space="preserve">. Therefore, as shown in Table </w:t>
      </w:r>
      <w:r w:rsidR="00DA0AEB">
        <w:rPr>
          <w:rFonts w:eastAsia="游明朝"/>
          <w:sz w:val="22"/>
          <w:szCs w:val="22"/>
        </w:rPr>
        <w:t>4</w:t>
      </w:r>
      <w:r>
        <w:rPr>
          <w:rFonts w:eastAsia="游明朝"/>
          <w:sz w:val="22"/>
          <w:szCs w:val="22"/>
        </w:rPr>
        <w:t>-</w:t>
      </w:r>
      <w:r w:rsidR="00DA0AEB">
        <w:rPr>
          <w:rFonts w:eastAsia="游明朝"/>
          <w:sz w:val="22"/>
          <w:szCs w:val="22"/>
        </w:rPr>
        <w:t>1</w:t>
      </w:r>
      <w:r>
        <w:rPr>
          <w:rFonts w:eastAsia="游明朝"/>
          <w:sz w:val="22"/>
          <w:szCs w:val="22"/>
        </w:rPr>
        <w:t xml:space="preserve">, </w:t>
      </w:r>
      <w:r w:rsidRPr="008268DD">
        <w:rPr>
          <w:rFonts w:eastAsia="游明朝"/>
          <w:sz w:val="22"/>
          <w:szCs w:val="22"/>
        </w:rPr>
        <w:t>for each set of P</w:t>
      </w:r>
      <w:r w:rsidR="00DA0AEB">
        <w:rPr>
          <w:rFonts w:eastAsia="游明朝"/>
          <w:sz w:val="22"/>
          <w:szCs w:val="22"/>
        </w:rPr>
        <w:t>UC</w:t>
      </w:r>
      <w:r w:rsidRPr="008268DD">
        <w:rPr>
          <w:rFonts w:eastAsia="游明朝"/>
          <w:sz w:val="22"/>
          <w:szCs w:val="22"/>
        </w:rPr>
        <w:t xml:space="preserve">CH repetitions, </w:t>
      </w:r>
      <w:r>
        <w:rPr>
          <w:rFonts w:eastAsia="游明朝"/>
          <w:sz w:val="22"/>
          <w:szCs w:val="22"/>
        </w:rPr>
        <w:t>same</w:t>
      </w:r>
      <w:r w:rsidRPr="008268DD">
        <w:rPr>
          <w:rFonts w:eastAsia="游明朝"/>
          <w:sz w:val="22"/>
          <w:szCs w:val="22"/>
        </w:rPr>
        <w:t xml:space="preserve"> PUCCH</w:t>
      </w:r>
      <w:r>
        <w:rPr>
          <w:rFonts w:eastAsia="游明朝"/>
          <w:sz w:val="22"/>
          <w:szCs w:val="22"/>
        </w:rPr>
        <w:t xml:space="preserve"> </w:t>
      </w:r>
      <w:r w:rsidRPr="008268DD">
        <w:rPr>
          <w:rFonts w:eastAsia="游明朝"/>
          <w:sz w:val="22"/>
          <w:szCs w:val="22"/>
        </w:rPr>
        <w:t xml:space="preserve">resource can be indicated by </w:t>
      </w:r>
      <w:r w:rsidR="00DA0AEB">
        <w:rPr>
          <w:rFonts w:eastAsia="游明朝"/>
          <w:sz w:val="22"/>
          <w:szCs w:val="22"/>
        </w:rPr>
        <w:t>PRI</w:t>
      </w:r>
      <w:r w:rsidRPr="008268DD">
        <w:rPr>
          <w:rFonts w:eastAsia="游明朝"/>
          <w:sz w:val="22"/>
          <w:szCs w:val="22"/>
        </w:rPr>
        <w:t xml:space="preserve">, but </w:t>
      </w:r>
      <w:proofErr w:type="spellStart"/>
      <w:r w:rsidRPr="007A4B33">
        <w:rPr>
          <w:rFonts w:eastAsia="游明朝"/>
          <w:i/>
          <w:sz w:val="22"/>
          <w:szCs w:val="22"/>
        </w:rPr>
        <w:t>spatialrelationinfo</w:t>
      </w:r>
      <w:proofErr w:type="spellEnd"/>
      <w:r w:rsidRPr="007A4B33">
        <w:rPr>
          <w:rFonts w:eastAsia="游明朝"/>
          <w:i/>
          <w:sz w:val="22"/>
          <w:szCs w:val="22"/>
        </w:rPr>
        <w:t xml:space="preserve"> </w:t>
      </w:r>
      <w:r w:rsidRPr="008268DD">
        <w:rPr>
          <w:rFonts w:eastAsia="游明朝"/>
          <w:sz w:val="22"/>
          <w:szCs w:val="22"/>
        </w:rPr>
        <w:t>is</w:t>
      </w:r>
      <w:r>
        <w:rPr>
          <w:rFonts w:eastAsia="游明朝"/>
          <w:sz w:val="22"/>
          <w:szCs w:val="22"/>
        </w:rPr>
        <w:t xml:space="preserve"> different cross </w:t>
      </w:r>
      <w:r>
        <w:rPr>
          <w:rFonts w:eastAsia="游明朝" w:hint="eastAsia"/>
          <w:sz w:val="22"/>
          <w:szCs w:val="22"/>
        </w:rPr>
        <w:t>repetitions</w:t>
      </w:r>
      <w:r>
        <w:rPr>
          <w:rFonts w:eastAsia="游明朝"/>
          <w:sz w:val="22"/>
          <w:szCs w:val="22"/>
        </w:rPr>
        <w:t xml:space="preserve"> which is </w:t>
      </w:r>
      <w:r w:rsidRPr="008268DD">
        <w:rPr>
          <w:rFonts w:eastAsia="游明朝"/>
          <w:sz w:val="22"/>
          <w:szCs w:val="22"/>
        </w:rPr>
        <w:t>semi-statically fixed</w:t>
      </w:r>
      <w:r>
        <w:rPr>
          <w:rFonts w:eastAsia="游明朝"/>
          <w:sz w:val="22"/>
          <w:szCs w:val="22"/>
        </w:rPr>
        <w:t xml:space="preserve">. </w:t>
      </w:r>
    </w:p>
    <w:p w14:paraId="4A9B5526" w14:textId="77777777" w:rsidR="00E10EEC" w:rsidRDefault="00E10EEC" w:rsidP="00DA0AEB">
      <w:pPr>
        <w:spacing w:afterLines="50" w:after="120"/>
        <w:jc w:val="both"/>
        <w:rPr>
          <w:rFonts w:eastAsia="游明朝"/>
          <w:sz w:val="22"/>
          <w:szCs w:val="22"/>
        </w:rPr>
      </w:pPr>
    </w:p>
    <w:p w14:paraId="441E6D3E" w14:textId="4D402318" w:rsidR="00E10EEC" w:rsidRPr="00597F26" w:rsidRDefault="00E10EEC" w:rsidP="00E10EEC">
      <w:pPr>
        <w:jc w:val="center"/>
        <w:rPr>
          <w:rFonts w:eastAsia="SimSun"/>
          <w:sz w:val="22"/>
          <w:szCs w:val="22"/>
          <w:lang w:eastAsia="zh-CN"/>
        </w:rPr>
      </w:pPr>
      <w:r>
        <w:rPr>
          <w:rFonts w:eastAsia="SimSun"/>
          <w:sz w:val="22"/>
          <w:szCs w:val="22"/>
          <w:lang w:eastAsia="zh-CN"/>
        </w:rPr>
        <w:t xml:space="preserve">Table </w:t>
      </w:r>
      <w:r w:rsidR="00DA0AEB">
        <w:rPr>
          <w:rFonts w:eastAsia="SimSun"/>
          <w:sz w:val="22"/>
          <w:szCs w:val="22"/>
          <w:lang w:eastAsia="zh-CN"/>
        </w:rPr>
        <w:t>4</w:t>
      </w:r>
      <w:r>
        <w:rPr>
          <w:rFonts w:eastAsia="SimSun"/>
          <w:sz w:val="22"/>
          <w:szCs w:val="22"/>
          <w:lang w:eastAsia="zh-CN"/>
        </w:rPr>
        <w:t>-</w:t>
      </w:r>
      <w:r w:rsidR="00DA0AEB">
        <w:rPr>
          <w:rFonts w:eastAsia="SimSun"/>
          <w:sz w:val="22"/>
          <w:szCs w:val="22"/>
          <w:lang w:eastAsia="zh-CN"/>
        </w:rPr>
        <w:t>1</w:t>
      </w:r>
      <w:r>
        <w:rPr>
          <w:rFonts w:eastAsia="SimSun"/>
          <w:sz w:val="22"/>
          <w:szCs w:val="22"/>
          <w:lang w:eastAsia="zh-CN"/>
        </w:rPr>
        <w:t xml:space="preserve">: Example of PUCCH resource indication with semi-statically configured </w:t>
      </w:r>
      <w:proofErr w:type="spellStart"/>
      <w:r w:rsidRPr="007A4B33">
        <w:rPr>
          <w:rFonts w:eastAsia="游明朝"/>
          <w:i/>
          <w:sz w:val="22"/>
          <w:szCs w:val="22"/>
        </w:rPr>
        <w:t>Spatialrelationinfo</w:t>
      </w:r>
      <w:proofErr w:type="spellEnd"/>
      <w:r w:rsidRPr="007A4B33">
        <w:rPr>
          <w:rFonts w:eastAsia="游明朝"/>
          <w:i/>
          <w:sz w:val="22"/>
          <w:szCs w:val="22"/>
        </w:rPr>
        <w:t xml:space="preserve"> </w:t>
      </w:r>
      <w:r w:rsidRPr="00597F26">
        <w:rPr>
          <w:rFonts w:eastAsia="游明朝"/>
          <w:sz w:val="22"/>
          <w:szCs w:val="22"/>
        </w:rPr>
        <w:t xml:space="preserve">sequence </w:t>
      </w:r>
    </w:p>
    <w:tbl>
      <w:tblPr>
        <w:tblStyle w:val="afa"/>
        <w:tblW w:w="5000" w:type="pct"/>
        <w:tblLook w:val="0420" w:firstRow="1" w:lastRow="0" w:firstColumn="0" w:lastColumn="0" w:noHBand="0" w:noVBand="1"/>
      </w:tblPr>
      <w:tblGrid>
        <w:gridCol w:w="2324"/>
        <w:gridCol w:w="2494"/>
        <w:gridCol w:w="5144"/>
      </w:tblGrid>
      <w:tr w:rsidR="00E10EEC" w:rsidRPr="008268DD" w14:paraId="0F081F5D" w14:textId="77777777" w:rsidTr="006170D3">
        <w:trPr>
          <w:trHeight w:val="442"/>
        </w:trPr>
        <w:tc>
          <w:tcPr>
            <w:tcW w:w="1166" w:type="pct"/>
            <w:shd w:val="clear" w:color="auto" w:fill="BDD6EE" w:themeFill="accent1" w:themeFillTint="66"/>
            <w:hideMark/>
          </w:tcPr>
          <w:p w14:paraId="5E51C694" w14:textId="7F6DE24A" w:rsidR="00E10EEC" w:rsidRPr="008268DD" w:rsidRDefault="00DA0AEB" w:rsidP="006170D3">
            <w:pPr>
              <w:jc w:val="both"/>
              <w:rPr>
                <w:rFonts w:eastAsia="游明朝"/>
                <w:sz w:val="22"/>
                <w:szCs w:val="22"/>
              </w:rPr>
            </w:pPr>
            <w:r>
              <w:rPr>
                <w:rFonts w:eastAsia="游明朝"/>
                <w:sz w:val="22"/>
                <w:szCs w:val="22"/>
              </w:rPr>
              <w:t>P</w:t>
            </w:r>
            <w:r w:rsidR="00E10EEC" w:rsidRPr="008268DD">
              <w:rPr>
                <w:rFonts w:eastAsia="游明朝"/>
                <w:sz w:val="22"/>
                <w:szCs w:val="22"/>
              </w:rPr>
              <w:t>RI field value</w:t>
            </w:r>
          </w:p>
        </w:tc>
        <w:tc>
          <w:tcPr>
            <w:tcW w:w="1252" w:type="pct"/>
            <w:shd w:val="clear" w:color="auto" w:fill="BDD6EE" w:themeFill="accent1" w:themeFillTint="66"/>
            <w:hideMark/>
          </w:tcPr>
          <w:p w14:paraId="023BFA8E" w14:textId="77777777" w:rsidR="00E10EEC" w:rsidRPr="008268DD" w:rsidRDefault="00E10EEC" w:rsidP="006170D3">
            <w:pPr>
              <w:jc w:val="both"/>
              <w:rPr>
                <w:rFonts w:eastAsia="游明朝"/>
                <w:sz w:val="22"/>
                <w:szCs w:val="22"/>
              </w:rPr>
            </w:pPr>
            <w:r w:rsidRPr="008268DD">
              <w:rPr>
                <w:rFonts w:eastAsia="游明朝"/>
                <w:sz w:val="22"/>
                <w:szCs w:val="22"/>
              </w:rPr>
              <w:t>PUCCH resource</w:t>
            </w:r>
          </w:p>
        </w:tc>
        <w:tc>
          <w:tcPr>
            <w:tcW w:w="2582" w:type="pct"/>
            <w:shd w:val="clear" w:color="auto" w:fill="BDD6EE" w:themeFill="accent1" w:themeFillTint="66"/>
            <w:hideMark/>
          </w:tcPr>
          <w:p w14:paraId="5207C472" w14:textId="77777777" w:rsidR="00E10EEC" w:rsidRPr="008268DD" w:rsidRDefault="00E10EEC" w:rsidP="006170D3">
            <w:pPr>
              <w:jc w:val="both"/>
              <w:rPr>
                <w:rFonts w:eastAsia="游明朝"/>
                <w:i/>
                <w:sz w:val="22"/>
                <w:szCs w:val="22"/>
              </w:rPr>
            </w:pPr>
            <w:proofErr w:type="spellStart"/>
            <w:r w:rsidRPr="008268DD">
              <w:rPr>
                <w:rFonts w:eastAsia="游明朝"/>
                <w:i/>
                <w:sz w:val="22"/>
                <w:szCs w:val="22"/>
              </w:rPr>
              <w:t>Spatialrelationinfo</w:t>
            </w:r>
            <w:proofErr w:type="spellEnd"/>
          </w:p>
        </w:tc>
      </w:tr>
      <w:tr w:rsidR="00E10EEC" w:rsidRPr="008268DD" w14:paraId="68A0ACD3" w14:textId="77777777" w:rsidTr="006170D3">
        <w:trPr>
          <w:trHeight w:val="424"/>
        </w:trPr>
        <w:tc>
          <w:tcPr>
            <w:tcW w:w="1166" w:type="pct"/>
            <w:hideMark/>
          </w:tcPr>
          <w:p w14:paraId="45A7E403" w14:textId="77777777" w:rsidR="00E10EEC" w:rsidRPr="008268DD" w:rsidRDefault="00E10EEC" w:rsidP="006170D3">
            <w:pPr>
              <w:jc w:val="both"/>
              <w:rPr>
                <w:rFonts w:eastAsia="游明朝"/>
                <w:sz w:val="22"/>
                <w:szCs w:val="22"/>
              </w:rPr>
            </w:pPr>
            <w:r w:rsidRPr="008268DD">
              <w:rPr>
                <w:rFonts w:eastAsia="游明朝"/>
                <w:sz w:val="22"/>
                <w:szCs w:val="22"/>
              </w:rPr>
              <w:t>000</w:t>
            </w:r>
          </w:p>
        </w:tc>
        <w:tc>
          <w:tcPr>
            <w:tcW w:w="1252" w:type="pct"/>
            <w:hideMark/>
          </w:tcPr>
          <w:p w14:paraId="54E32DE4" w14:textId="77777777" w:rsidR="00E10EEC" w:rsidRPr="008268DD" w:rsidRDefault="00E10EEC" w:rsidP="006170D3">
            <w:pPr>
              <w:jc w:val="both"/>
              <w:rPr>
                <w:rFonts w:eastAsia="游明朝"/>
                <w:sz w:val="22"/>
                <w:szCs w:val="22"/>
              </w:rPr>
            </w:pPr>
            <w:r w:rsidRPr="008268DD">
              <w:rPr>
                <w:rFonts w:eastAsia="游明朝"/>
                <w:sz w:val="22"/>
                <w:szCs w:val="22"/>
              </w:rPr>
              <w:t>Resource #a</w:t>
            </w:r>
          </w:p>
        </w:tc>
        <w:tc>
          <w:tcPr>
            <w:tcW w:w="2582" w:type="pct"/>
            <w:vMerge w:val="restart"/>
            <w:hideMark/>
          </w:tcPr>
          <w:p w14:paraId="2A6465C3" w14:textId="77777777" w:rsidR="00E10EEC" w:rsidRPr="008268DD" w:rsidRDefault="00E10EEC" w:rsidP="006170D3">
            <w:pPr>
              <w:jc w:val="both"/>
              <w:rPr>
                <w:rFonts w:eastAsia="游明朝"/>
                <w:sz w:val="22"/>
                <w:szCs w:val="22"/>
              </w:rPr>
            </w:pPr>
            <w:proofErr w:type="spellStart"/>
            <w:r w:rsidRPr="006A1D4F">
              <w:rPr>
                <w:rFonts w:eastAsia="游明朝"/>
                <w:i/>
                <w:sz w:val="22"/>
                <w:szCs w:val="22"/>
              </w:rPr>
              <w:t>Spatialrelationinfo</w:t>
            </w:r>
            <w:proofErr w:type="spellEnd"/>
            <w:r>
              <w:rPr>
                <w:rFonts w:eastAsia="游明朝"/>
                <w:sz w:val="22"/>
                <w:szCs w:val="22"/>
              </w:rPr>
              <w:t xml:space="preserve"> </w:t>
            </w:r>
            <w:r w:rsidRPr="008268DD">
              <w:rPr>
                <w:rFonts w:eastAsia="游明朝"/>
                <w:sz w:val="22"/>
                <w:szCs w:val="22"/>
              </w:rPr>
              <w:t xml:space="preserve">ID#1 for 1st; </w:t>
            </w:r>
            <w:proofErr w:type="spellStart"/>
            <w:r w:rsidRPr="006A1D4F">
              <w:rPr>
                <w:rFonts w:eastAsia="游明朝"/>
                <w:i/>
                <w:sz w:val="22"/>
                <w:szCs w:val="22"/>
              </w:rPr>
              <w:t>Spatialrelationinfo</w:t>
            </w:r>
            <w:proofErr w:type="spellEnd"/>
            <w:r w:rsidRPr="008268DD">
              <w:rPr>
                <w:rFonts w:eastAsia="游明朝"/>
                <w:sz w:val="22"/>
                <w:szCs w:val="22"/>
              </w:rPr>
              <w:t xml:space="preserve"> ID#2 for 2nd; </w:t>
            </w:r>
            <w:proofErr w:type="spellStart"/>
            <w:r w:rsidRPr="006A1D4F">
              <w:rPr>
                <w:rFonts w:eastAsia="游明朝"/>
                <w:i/>
                <w:sz w:val="22"/>
                <w:szCs w:val="22"/>
              </w:rPr>
              <w:t>Spatialrelationinfo</w:t>
            </w:r>
            <w:proofErr w:type="spellEnd"/>
            <w:r w:rsidRPr="008268DD">
              <w:rPr>
                <w:rFonts w:eastAsia="游明朝"/>
                <w:sz w:val="22"/>
                <w:szCs w:val="22"/>
              </w:rPr>
              <w:t xml:space="preserve"> ID#3 for 3rd; </w:t>
            </w:r>
            <w:proofErr w:type="spellStart"/>
            <w:r w:rsidRPr="006A1D4F">
              <w:rPr>
                <w:rFonts w:eastAsia="游明朝"/>
                <w:i/>
                <w:sz w:val="22"/>
                <w:szCs w:val="22"/>
              </w:rPr>
              <w:t>Spatialrelationinfo</w:t>
            </w:r>
            <w:proofErr w:type="spellEnd"/>
            <w:r w:rsidRPr="008268DD">
              <w:rPr>
                <w:rFonts w:eastAsia="游明朝"/>
                <w:sz w:val="22"/>
                <w:szCs w:val="22"/>
              </w:rPr>
              <w:t xml:space="preserve"> ID#4 for 4th</w:t>
            </w:r>
          </w:p>
        </w:tc>
      </w:tr>
      <w:tr w:rsidR="00E10EEC" w:rsidRPr="008268DD" w14:paraId="716E7A35" w14:textId="77777777" w:rsidTr="006170D3">
        <w:trPr>
          <w:trHeight w:val="424"/>
        </w:trPr>
        <w:tc>
          <w:tcPr>
            <w:tcW w:w="1166" w:type="pct"/>
            <w:hideMark/>
          </w:tcPr>
          <w:p w14:paraId="77130353" w14:textId="77777777" w:rsidR="00E10EEC" w:rsidRPr="008268DD" w:rsidRDefault="00E10EEC" w:rsidP="006170D3">
            <w:pPr>
              <w:jc w:val="both"/>
              <w:rPr>
                <w:rFonts w:eastAsia="游明朝"/>
                <w:sz w:val="22"/>
                <w:szCs w:val="22"/>
              </w:rPr>
            </w:pPr>
            <w:r w:rsidRPr="008268DD">
              <w:rPr>
                <w:rFonts w:eastAsia="游明朝"/>
                <w:sz w:val="22"/>
                <w:szCs w:val="22"/>
              </w:rPr>
              <w:t>001</w:t>
            </w:r>
          </w:p>
        </w:tc>
        <w:tc>
          <w:tcPr>
            <w:tcW w:w="1252" w:type="pct"/>
            <w:hideMark/>
          </w:tcPr>
          <w:p w14:paraId="2F737DD7" w14:textId="77777777" w:rsidR="00E10EEC" w:rsidRPr="008268DD" w:rsidRDefault="00E10EEC" w:rsidP="006170D3">
            <w:pPr>
              <w:jc w:val="both"/>
              <w:rPr>
                <w:rFonts w:eastAsia="游明朝"/>
                <w:sz w:val="22"/>
                <w:szCs w:val="22"/>
              </w:rPr>
            </w:pPr>
            <w:r w:rsidRPr="008268DD">
              <w:rPr>
                <w:rFonts w:eastAsia="游明朝"/>
                <w:sz w:val="22"/>
                <w:szCs w:val="22"/>
              </w:rPr>
              <w:t>Resource #b</w:t>
            </w:r>
          </w:p>
        </w:tc>
        <w:tc>
          <w:tcPr>
            <w:tcW w:w="2582" w:type="pct"/>
            <w:vMerge/>
            <w:hideMark/>
          </w:tcPr>
          <w:p w14:paraId="7CAF7027" w14:textId="77777777" w:rsidR="00E10EEC" w:rsidRPr="008268DD" w:rsidRDefault="00E10EEC" w:rsidP="006170D3">
            <w:pPr>
              <w:jc w:val="both"/>
              <w:rPr>
                <w:rFonts w:eastAsia="游明朝"/>
                <w:sz w:val="22"/>
                <w:szCs w:val="22"/>
              </w:rPr>
            </w:pPr>
          </w:p>
        </w:tc>
      </w:tr>
      <w:tr w:rsidR="00E10EEC" w:rsidRPr="008268DD" w14:paraId="67EFE6CF" w14:textId="77777777" w:rsidTr="006170D3">
        <w:trPr>
          <w:trHeight w:val="424"/>
        </w:trPr>
        <w:tc>
          <w:tcPr>
            <w:tcW w:w="1166" w:type="pct"/>
            <w:hideMark/>
          </w:tcPr>
          <w:p w14:paraId="36532EC7" w14:textId="77777777" w:rsidR="00E10EEC" w:rsidRPr="008268DD" w:rsidRDefault="00E10EEC" w:rsidP="006170D3">
            <w:pPr>
              <w:jc w:val="both"/>
              <w:rPr>
                <w:rFonts w:eastAsia="游明朝"/>
                <w:sz w:val="22"/>
                <w:szCs w:val="22"/>
              </w:rPr>
            </w:pPr>
            <w:r w:rsidRPr="008268DD">
              <w:rPr>
                <w:rFonts w:eastAsia="游明朝"/>
                <w:sz w:val="22"/>
                <w:szCs w:val="22"/>
              </w:rPr>
              <w:t>010</w:t>
            </w:r>
          </w:p>
        </w:tc>
        <w:tc>
          <w:tcPr>
            <w:tcW w:w="1252" w:type="pct"/>
            <w:hideMark/>
          </w:tcPr>
          <w:p w14:paraId="303654F2" w14:textId="77777777" w:rsidR="00E10EEC" w:rsidRPr="008268DD" w:rsidRDefault="00E10EEC" w:rsidP="006170D3">
            <w:pPr>
              <w:jc w:val="both"/>
              <w:rPr>
                <w:rFonts w:eastAsia="游明朝"/>
                <w:sz w:val="22"/>
                <w:szCs w:val="22"/>
              </w:rPr>
            </w:pPr>
            <w:r w:rsidRPr="008268DD">
              <w:rPr>
                <w:rFonts w:eastAsia="游明朝"/>
                <w:sz w:val="22"/>
                <w:szCs w:val="22"/>
              </w:rPr>
              <w:t>Resource #c</w:t>
            </w:r>
          </w:p>
        </w:tc>
        <w:tc>
          <w:tcPr>
            <w:tcW w:w="2582" w:type="pct"/>
            <w:vMerge/>
            <w:hideMark/>
          </w:tcPr>
          <w:p w14:paraId="2F659AC9" w14:textId="77777777" w:rsidR="00E10EEC" w:rsidRPr="008268DD" w:rsidRDefault="00E10EEC" w:rsidP="006170D3">
            <w:pPr>
              <w:jc w:val="both"/>
              <w:rPr>
                <w:rFonts w:eastAsia="游明朝"/>
                <w:sz w:val="22"/>
                <w:szCs w:val="22"/>
              </w:rPr>
            </w:pPr>
          </w:p>
        </w:tc>
      </w:tr>
      <w:tr w:rsidR="00E10EEC" w:rsidRPr="008268DD" w14:paraId="06470242" w14:textId="77777777" w:rsidTr="006170D3">
        <w:trPr>
          <w:trHeight w:val="424"/>
        </w:trPr>
        <w:tc>
          <w:tcPr>
            <w:tcW w:w="1166" w:type="pct"/>
            <w:hideMark/>
          </w:tcPr>
          <w:p w14:paraId="79769293" w14:textId="77777777" w:rsidR="00E10EEC" w:rsidRPr="008268DD" w:rsidRDefault="00E10EEC" w:rsidP="006170D3">
            <w:pPr>
              <w:jc w:val="both"/>
              <w:rPr>
                <w:rFonts w:eastAsia="游明朝"/>
                <w:sz w:val="22"/>
                <w:szCs w:val="22"/>
              </w:rPr>
            </w:pPr>
            <w:r w:rsidRPr="008268DD">
              <w:rPr>
                <w:rFonts w:eastAsia="游明朝"/>
                <w:sz w:val="22"/>
                <w:szCs w:val="22"/>
              </w:rPr>
              <w:t>…</w:t>
            </w:r>
          </w:p>
        </w:tc>
        <w:tc>
          <w:tcPr>
            <w:tcW w:w="1252" w:type="pct"/>
            <w:hideMark/>
          </w:tcPr>
          <w:p w14:paraId="54E20983" w14:textId="77777777" w:rsidR="00E10EEC" w:rsidRPr="008268DD" w:rsidRDefault="00E10EEC" w:rsidP="006170D3">
            <w:pPr>
              <w:jc w:val="both"/>
              <w:rPr>
                <w:rFonts w:eastAsia="游明朝"/>
                <w:sz w:val="22"/>
                <w:szCs w:val="22"/>
              </w:rPr>
            </w:pPr>
          </w:p>
        </w:tc>
        <w:tc>
          <w:tcPr>
            <w:tcW w:w="2582" w:type="pct"/>
            <w:vMerge/>
            <w:hideMark/>
          </w:tcPr>
          <w:p w14:paraId="7E93C705" w14:textId="77777777" w:rsidR="00E10EEC" w:rsidRPr="008268DD" w:rsidRDefault="00E10EEC" w:rsidP="006170D3">
            <w:pPr>
              <w:jc w:val="both"/>
              <w:rPr>
                <w:rFonts w:eastAsia="游明朝"/>
                <w:sz w:val="22"/>
                <w:szCs w:val="22"/>
              </w:rPr>
            </w:pPr>
          </w:p>
        </w:tc>
      </w:tr>
    </w:tbl>
    <w:p w14:paraId="6D2E3FC4" w14:textId="77777777" w:rsidR="00E10EEC" w:rsidRDefault="00E10EEC" w:rsidP="00E10EEC">
      <w:pPr>
        <w:jc w:val="both"/>
        <w:rPr>
          <w:rFonts w:eastAsia="游明朝"/>
          <w:sz w:val="22"/>
          <w:szCs w:val="22"/>
        </w:rPr>
      </w:pPr>
    </w:p>
    <w:p w14:paraId="22513F56" w14:textId="0813909A" w:rsidR="00E10EEC" w:rsidRDefault="00E10EEC" w:rsidP="00DA0AEB">
      <w:pPr>
        <w:spacing w:afterLines="50" w:after="120"/>
        <w:jc w:val="both"/>
        <w:rPr>
          <w:rFonts w:eastAsia="游明朝"/>
          <w:sz w:val="22"/>
          <w:szCs w:val="22"/>
        </w:rPr>
      </w:pPr>
      <w:r>
        <w:rPr>
          <w:rFonts w:eastAsia="游明朝"/>
          <w:sz w:val="22"/>
          <w:szCs w:val="22"/>
        </w:rPr>
        <w:t>However, semi-static</w:t>
      </w:r>
      <w:r w:rsidRPr="008268DD">
        <w:rPr>
          <w:rFonts w:eastAsia="游明朝"/>
          <w:i/>
          <w:sz w:val="22"/>
          <w:szCs w:val="22"/>
        </w:rPr>
        <w:t xml:space="preserve"> </w:t>
      </w:r>
      <w:proofErr w:type="spellStart"/>
      <w:r w:rsidRPr="006A1D4F">
        <w:rPr>
          <w:rFonts w:eastAsia="游明朝"/>
          <w:i/>
          <w:sz w:val="22"/>
          <w:szCs w:val="22"/>
        </w:rPr>
        <w:t>Spatialrelationinfo</w:t>
      </w:r>
      <w:proofErr w:type="spellEnd"/>
      <w:r>
        <w:rPr>
          <w:rFonts w:eastAsia="游明朝"/>
          <w:sz w:val="22"/>
          <w:szCs w:val="22"/>
        </w:rPr>
        <w:t xml:space="preserve"> sequence may not be flexible enough; depending on CSI knowledge at the gNB, the </w:t>
      </w:r>
      <w:proofErr w:type="spellStart"/>
      <w:r w:rsidRPr="006A1D4F">
        <w:rPr>
          <w:rFonts w:eastAsia="游明朝"/>
          <w:i/>
          <w:sz w:val="22"/>
          <w:szCs w:val="22"/>
        </w:rPr>
        <w:t>Spatialrelationinfo</w:t>
      </w:r>
      <w:proofErr w:type="spellEnd"/>
      <w:r>
        <w:rPr>
          <w:rFonts w:eastAsia="游明朝"/>
          <w:sz w:val="22"/>
          <w:szCs w:val="22"/>
        </w:rPr>
        <w:t xml:space="preserve"> sequences can be indicated dynamically by DCI. To reduce the signalling overhead, joint field for indicating the PUCCH resource and the </w:t>
      </w:r>
      <w:proofErr w:type="spellStart"/>
      <w:r w:rsidRPr="006A1D4F">
        <w:rPr>
          <w:rFonts w:eastAsia="游明朝"/>
          <w:i/>
          <w:sz w:val="22"/>
          <w:szCs w:val="22"/>
        </w:rPr>
        <w:t>Spatialrelationinfo</w:t>
      </w:r>
      <w:proofErr w:type="spellEnd"/>
      <w:r>
        <w:rPr>
          <w:rFonts w:eastAsia="游明朝"/>
          <w:sz w:val="22"/>
          <w:szCs w:val="22"/>
        </w:rPr>
        <w:t xml:space="preserve"> sequence can be considered. Table </w:t>
      </w:r>
      <w:r w:rsidR="00DA0AEB">
        <w:rPr>
          <w:rFonts w:eastAsia="游明朝"/>
          <w:sz w:val="22"/>
          <w:szCs w:val="22"/>
        </w:rPr>
        <w:t>4</w:t>
      </w:r>
      <w:r>
        <w:rPr>
          <w:rFonts w:eastAsia="游明朝"/>
          <w:sz w:val="22"/>
          <w:szCs w:val="22"/>
        </w:rPr>
        <w:t>-</w:t>
      </w:r>
      <w:r w:rsidR="00DA0AEB">
        <w:rPr>
          <w:rFonts w:eastAsia="游明朝"/>
          <w:sz w:val="22"/>
          <w:szCs w:val="22"/>
        </w:rPr>
        <w:t>2</w:t>
      </w:r>
      <w:r>
        <w:rPr>
          <w:rFonts w:eastAsia="游明朝"/>
          <w:sz w:val="22"/>
          <w:szCs w:val="22"/>
        </w:rPr>
        <w:t xml:space="preserve"> gives an example.</w:t>
      </w:r>
    </w:p>
    <w:p w14:paraId="21F786E8" w14:textId="77777777" w:rsidR="00E10EEC" w:rsidRDefault="00E10EEC" w:rsidP="00DA0AEB">
      <w:pPr>
        <w:spacing w:afterLines="50" w:after="120"/>
        <w:jc w:val="both"/>
        <w:rPr>
          <w:rFonts w:eastAsia="游明朝"/>
          <w:sz w:val="22"/>
          <w:szCs w:val="22"/>
        </w:rPr>
      </w:pPr>
    </w:p>
    <w:p w14:paraId="2FFF42C1" w14:textId="30A38829" w:rsidR="00E10EEC" w:rsidRPr="00597F26" w:rsidRDefault="00E10EEC" w:rsidP="00E10EEC">
      <w:pPr>
        <w:jc w:val="center"/>
        <w:rPr>
          <w:rFonts w:eastAsia="SimSun"/>
          <w:sz w:val="22"/>
          <w:szCs w:val="22"/>
          <w:lang w:eastAsia="zh-CN"/>
        </w:rPr>
      </w:pPr>
      <w:r>
        <w:rPr>
          <w:rFonts w:eastAsia="SimSun"/>
          <w:sz w:val="22"/>
          <w:szCs w:val="22"/>
          <w:lang w:eastAsia="zh-CN"/>
        </w:rPr>
        <w:t xml:space="preserve">Table </w:t>
      </w:r>
      <w:r w:rsidR="00DA0AEB">
        <w:rPr>
          <w:rFonts w:eastAsia="SimSun"/>
          <w:sz w:val="22"/>
          <w:szCs w:val="22"/>
          <w:lang w:eastAsia="zh-CN"/>
        </w:rPr>
        <w:t>4</w:t>
      </w:r>
      <w:r>
        <w:rPr>
          <w:rFonts w:eastAsia="SimSun"/>
          <w:sz w:val="22"/>
          <w:szCs w:val="22"/>
          <w:lang w:eastAsia="zh-CN"/>
        </w:rPr>
        <w:t>-</w:t>
      </w:r>
      <w:r w:rsidR="00DA0AEB">
        <w:rPr>
          <w:rFonts w:eastAsia="SimSun"/>
          <w:sz w:val="22"/>
          <w:szCs w:val="22"/>
          <w:lang w:eastAsia="zh-CN"/>
        </w:rPr>
        <w:t>2</w:t>
      </w:r>
      <w:r>
        <w:rPr>
          <w:rFonts w:eastAsia="SimSun"/>
          <w:sz w:val="22"/>
          <w:szCs w:val="22"/>
          <w:lang w:eastAsia="zh-CN"/>
        </w:rPr>
        <w:t xml:space="preserve">: Example of joint field indication </w:t>
      </w:r>
      <w:r>
        <w:rPr>
          <w:rFonts w:eastAsia="游明朝"/>
          <w:sz w:val="22"/>
          <w:szCs w:val="22"/>
        </w:rPr>
        <w:t>for</w:t>
      </w:r>
      <w:r w:rsidRPr="007A4B33">
        <w:rPr>
          <w:rFonts w:eastAsia="游明朝"/>
          <w:i/>
          <w:sz w:val="22"/>
          <w:szCs w:val="22"/>
        </w:rPr>
        <w:t xml:space="preserve"> </w:t>
      </w:r>
      <w:proofErr w:type="spellStart"/>
      <w:r w:rsidRPr="007A4B33">
        <w:rPr>
          <w:rFonts w:eastAsia="游明朝"/>
          <w:i/>
          <w:sz w:val="22"/>
          <w:szCs w:val="22"/>
        </w:rPr>
        <w:t>Spatialrelationinfo</w:t>
      </w:r>
      <w:proofErr w:type="spellEnd"/>
      <w:r w:rsidRPr="007A4B33">
        <w:rPr>
          <w:rFonts w:eastAsia="游明朝"/>
          <w:i/>
          <w:sz w:val="22"/>
          <w:szCs w:val="22"/>
        </w:rPr>
        <w:t xml:space="preserve"> s</w:t>
      </w:r>
      <w:r w:rsidRPr="00597F26">
        <w:rPr>
          <w:rFonts w:eastAsia="游明朝"/>
          <w:sz w:val="22"/>
          <w:szCs w:val="22"/>
        </w:rPr>
        <w:t xml:space="preserve">equence and </w:t>
      </w:r>
      <w:r>
        <w:rPr>
          <w:rFonts w:eastAsia="游明朝"/>
          <w:sz w:val="22"/>
          <w:szCs w:val="22"/>
        </w:rPr>
        <w:t>PUCCH resource</w:t>
      </w:r>
    </w:p>
    <w:tbl>
      <w:tblPr>
        <w:tblStyle w:val="afa"/>
        <w:tblW w:w="5000" w:type="pct"/>
        <w:tblLook w:val="0420" w:firstRow="1" w:lastRow="0" w:firstColumn="0" w:lastColumn="0" w:noHBand="0" w:noVBand="1"/>
      </w:tblPr>
      <w:tblGrid>
        <w:gridCol w:w="1631"/>
        <w:gridCol w:w="2218"/>
        <w:gridCol w:w="6113"/>
      </w:tblGrid>
      <w:tr w:rsidR="00E10EEC" w:rsidRPr="001E3B9F" w14:paraId="4638C3E2" w14:textId="77777777" w:rsidTr="006170D3">
        <w:trPr>
          <w:trHeight w:val="442"/>
        </w:trPr>
        <w:tc>
          <w:tcPr>
            <w:tcW w:w="819" w:type="pct"/>
            <w:shd w:val="clear" w:color="auto" w:fill="BDD6EE" w:themeFill="accent1" w:themeFillTint="66"/>
            <w:hideMark/>
          </w:tcPr>
          <w:p w14:paraId="6EB0C319" w14:textId="79959BA6" w:rsidR="00E10EEC" w:rsidRPr="007A4B33" w:rsidRDefault="007E0953" w:rsidP="006170D3">
            <w:pPr>
              <w:jc w:val="both"/>
              <w:rPr>
                <w:rFonts w:eastAsia="游明朝"/>
                <w:sz w:val="22"/>
                <w:szCs w:val="22"/>
              </w:rPr>
            </w:pPr>
            <w:r>
              <w:rPr>
                <w:rFonts w:eastAsia="游明朝"/>
                <w:bCs/>
                <w:sz w:val="22"/>
                <w:szCs w:val="22"/>
              </w:rPr>
              <w:t>P</w:t>
            </w:r>
            <w:r w:rsidR="00E10EEC" w:rsidRPr="007A4B33">
              <w:rPr>
                <w:rFonts w:eastAsia="游明朝"/>
                <w:bCs/>
                <w:sz w:val="22"/>
                <w:szCs w:val="22"/>
              </w:rPr>
              <w:t>RI field value</w:t>
            </w:r>
          </w:p>
        </w:tc>
        <w:tc>
          <w:tcPr>
            <w:tcW w:w="1113" w:type="pct"/>
            <w:shd w:val="clear" w:color="auto" w:fill="BDD6EE" w:themeFill="accent1" w:themeFillTint="66"/>
            <w:hideMark/>
          </w:tcPr>
          <w:p w14:paraId="0E397FE2" w14:textId="77777777" w:rsidR="00E10EEC" w:rsidRPr="007A4B33" w:rsidRDefault="00E10EEC" w:rsidP="006170D3">
            <w:pPr>
              <w:jc w:val="both"/>
              <w:rPr>
                <w:rFonts w:eastAsia="游明朝"/>
                <w:sz w:val="22"/>
                <w:szCs w:val="22"/>
              </w:rPr>
            </w:pPr>
            <w:r w:rsidRPr="007A4B33">
              <w:rPr>
                <w:rFonts w:eastAsia="游明朝"/>
                <w:bCs/>
                <w:sz w:val="22"/>
                <w:szCs w:val="22"/>
              </w:rPr>
              <w:t>PUCCH resource</w:t>
            </w:r>
          </w:p>
        </w:tc>
        <w:tc>
          <w:tcPr>
            <w:tcW w:w="3068" w:type="pct"/>
            <w:shd w:val="clear" w:color="auto" w:fill="BDD6EE" w:themeFill="accent1" w:themeFillTint="66"/>
            <w:hideMark/>
          </w:tcPr>
          <w:p w14:paraId="4EEBC6DC" w14:textId="77777777" w:rsidR="00E10EEC" w:rsidRPr="007A4B33" w:rsidRDefault="00E10EEC" w:rsidP="006170D3">
            <w:pPr>
              <w:jc w:val="both"/>
              <w:rPr>
                <w:rFonts w:eastAsia="游明朝"/>
                <w:sz w:val="22"/>
                <w:szCs w:val="22"/>
              </w:rPr>
            </w:pPr>
            <w:proofErr w:type="spellStart"/>
            <w:r w:rsidRPr="007A4B33">
              <w:rPr>
                <w:rFonts w:eastAsia="游明朝"/>
                <w:i/>
                <w:sz w:val="22"/>
                <w:szCs w:val="22"/>
              </w:rPr>
              <w:t>Spatialrelationinfo</w:t>
            </w:r>
            <w:proofErr w:type="spellEnd"/>
          </w:p>
        </w:tc>
      </w:tr>
      <w:tr w:rsidR="00E10EEC" w:rsidRPr="001E3B9F" w14:paraId="583E9744" w14:textId="77777777" w:rsidTr="006170D3">
        <w:trPr>
          <w:trHeight w:val="424"/>
        </w:trPr>
        <w:tc>
          <w:tcPr>
            <w:tcW w:w="819" w:type="pct"/>
            <w:hideMark/>
          </w:tcPr>
          <w:p w14:paraId="0ABF8667" w14:textId="77777777" w:rsidR="00E10EEC" w:rsidRPr="001E3B9F" w:rsidRDefault="00E10EEC" w:rsidP="006170D3">
            <w:pPr>
              <w:jc w:val="both"/>
              <w:rPr>
                <w:rFonts w:eastAsia="游明朝"/>
                <w:sz w:val="22"/>
                <w:szCs w:val="22"/>
              </w:rPr>
            </w:pPr>
            <w:r w:rsidRPr="001E3B9F">
              <w:rPr>
                <w:rFonts w:eastAsia="游明朝"/>
                <w:sz w:val="22"/>
                <w:szCs w:val="22"/>
              </w:rPr>
              <w:t>000</w:t>
            </w:r>
          </w:p>
        </w:tc>
        <w:tc>
          <w:tcPr>
            <w:tcW w:w="1113" w:type="pct"/>
            <w:hideMark/>
          </w:tcPr>
          <w:p w14:paraId="7093D3F7" w14:textId="77777777" w:rsidR="00E10EEC" w:rsidRPr="001E3B9F" w:rsidRDefault="00E10EEC" w:rsidP="006170D3">
            <w:pPr>
              <w:jc w:val="both"/>
              <w:rPr>
                <w:rFonts w:eastAsia="游明朝"/>
                <w:sz w:val="22"/>
                <w:szCs w:val="22"/>
              </w:rPr>
            </w:pPr>
            <w:r w:rsidRPr="001E3B9F">
              <w:rPr>
                <w:rFonts w:eastAsia="游明朝"/>
                <w:sz w:val="22"/>
                <w:szCs w:val="22"/>
              </w:rPr>
              <w:t>Resource #a</w:t>
            </w:r>
          </w:p>
        </w:tc>
        <w:tc>
          <w:tcPr>
            <w:tcW w:w="3068" w:type="pct"/>
            <w:hideMark/>
          </w:tcPr>
          <w:p w14:paraId="72378D8F" w14:textId="77777777" w:rsidR="00E10EEC" w:rsidRPr="001E3B9F" w:rsidRDefault="00E10EEC" w:rsidP="006170D3">
            <w:pPr>
              <w:jc w:val="both"/>
              <w:rPr>
                <w:rFonts w:eastAsia="游明朝"/>
                <w:sz w:val="22"/>
                <w:szCs w:val="22"/>
              </w:rPr>
            </w:pPr>
            <w:proofErr w:type="spellStart"/>
            <w:r w:rsidRPr="006A1D4F">
              <w:rPr>
                <w:rFonts w:eastAsia="游明朝"/>
                <w:i/>
                <w:sz w:val="22"/>
                <w:szCs w:val="22"/>
              </w:rPr>
              <w:t>Spatialrelationinfo</w:t>
            </w:r>
            <w:proofErr w:type="spellEnd"/>
            <w:r w:rsidRPr="001E3B9F">
              <w:rPr>
                <w:rFonts w:eastAsia="游明朝"/>
                <w:sz w:val="22"/>
                <w:szCs w:val="22"/>
              </w:rPr>
              <w:t xml:space="preserve"> ID#1 for 1st; </w:t>
            </w:r>
            <w:proofErr w:type="spellStart"/>
            <w:r w:rsidRPr="006A1D4F">
              <w:rPr>
                <w:rFonts w:eastAsia="游明朝"/>
                <w:i/>
                <w:sz w:val="22"/>
                <w:szCs w:val="22"/>
              </w:rPr>
              <w:t>Spatialrelationinfo</w:t>
            </w:r>
            <w:proofErr w:type="spellEnd"/>
            <w:r w:rsidRPr="001E3B9F" w:rsidDel="00832255">
              <w:rPr>
                <w:rFonts w:eastAsia="游明朝"/>
                <w:sz w:val="22"/>
                <w:szCs w:val="22"/>
              </w:rPr>
              <w:t xml:space="preserve"> </w:t>
            </w:r>
            <w:r w:rsidRPr="001E3B9F">
              <w:rPr>
                <w:rFonts w:eastAsia="游明朝"/>
                <w:sz w:val="22"/>
                <w:szCs w:val="22"/>
              </w:rPr>
              <w:t xml:space="preserve">ID#2 for 2nd; </w:t>
            </w:r>
            <w:proofErr w:type="spellStart"/>
            <w:r w:rsidRPr="006A1D4F">
              <w:rPr>
                <w:rFonts w:eastAsia="游明朝"/>
                <w:i/>
                <w:sz w:val="22"/>
                <w:szCs w:val="22"/>
              </w:rPr>
              <w:t>Spatialrelationinfo</w:t>
            </w:r>
            <w:proofErr w:type="spellEnd"/>
            <w:r w:rsidRPr="001E3B9F">
              <w:rPr>
                <w:rFonts w:eastAsia="游明朝"/>
                <w:sz w:val="22"/>
                <w:szCs w:val="22"/>
              </w:rPr>
              <w:t xml:space="preserve"> ID#3 for 3rd; </w:t>
            </w:r>
            <w:proofErr w:type="spellStart"/>
            <w:r w:rsidRPr="006A1D4F">
              <w:rPr>
                <w:rFonts w:eastAsia="游明朝"/>
                <w:i/>
                <w:sz w:val="22"/>
                <w:szCs w:val="22"/>
              </w:rPr>
              <w:t>Spatialrelationinfo</w:t>
            </w:r>
            <w:proofErr w:type="spellEnd"/>
            <w:r w:rsidRPr="001E3B9F">
              <w:rPr>
                <w:rFonts w:eastAsia="游明朝"/>
                <w:sz w:val="22"/>
                <w:szCs w:val="22"/>
              </w:rPr>
              <w:t xml:space="preserve"> ID#4 for 4</w:t>
            </w:r>
            <w:r w:rsidRPr="00B970E0">
              <w:rPr>
                <w:rFonts w:eastAsia="游明朝"/>
                <w:sz w:val="22"/>
                <w:szCs w:val="22"/>
                <w:vertAlign w:val="superscript"/>
              </w:rPr>
              <w:t>th</w:t>
            </w:r>
          </w:p>
        </w:tc>
      </w:tr>
      <w:tr w:rsidR="00E10EEC" w:rsidRPr="001E3B9F" w14:paraId="073B2C42" w14:textId="77777777" w:rsidTr="006170D3">
        <w:trPr>
          <w:trHeight w:val="424"/>
        </w:trPr>
        <w:tc>
          <w:tcPr>
            <w:tcW w:w="819" w:type="pct"/>
            <w:hideMark/>
          </w:tcPr>
          <w:p w14:paraId="743DF054" w14:textId="77777777" w:rsidR="00E10EEC" w:rsidRPr="001E3B9F" w:rsidRDefault="00E10EEC" w:rsidP="006170D3">
            <w:pPr>
              <w:jc w:val="both"/>
              <w:rPr>
                <w:rFonts w:eastAsia="游明朝"/>
                <w:sz w:val="22"/>
                <w:szCs w:val="22"/>
              </w:rPr>
            </w:pPr>
            <w:r w:rsidRPr="001E3B9F">
              <w:rPr>
                <w:rFonts w:eastAsia="游明朝"/>
                <w:sz w:val="22"/>
                <w:szCs w:val="22"/>
              </w:rPr>
              <w:t>001</w:t>
            </w:r>
          </w:p>
        </w:tc>
        <w:tc>
          <w:tcPr>
            <w:tcW w:w="1113" w:type="pct"/>
            <w:hideMark/>
          </w:tcPr>
          <w:p w14:paraId="0739C48C" w14:textId="77777777" w:rsidR="00E10EEC" w:rsidRPr="001E3B9F" w:rsidRDefault="00E10EEC" w:rsidP="006170D3">
            <w:pPr>
              <w:jc w:val="both"/>
              <w:rPr>
                <w:rFonts w:eastAsia="游明朝"/>
                <w:sz w:val="22"/>
                <w:szCs w:val="22"/>
              </w:rPr>
            </w:pPr>
            <w:r w:rsidRPr="001E3B9F">
              <w:rPr>
                <w:rFonts w:eastAsia="游明朝"/>
                <w:sz w:val="22"/>
                <w:szCs w:val="22"/>
              </w:rPr>
              <w:t>Resource #b</w:t>
            </w:r>
          </w:p>
        </w:tc>
        <w:tc>
          <w:tcPr>
            <w:tcW w:w="3068" w:type="pct"/>
            <w:hideMark/>
          </w:tcPr>
          <w:p w14:paraId="4E35F66A" w14:textId="77777777" w:rsidR="00E10EEC" w:rsidRPr="001E3B9F" w:rsidRDefault="00E10EEC" w:rsidP="006170D3">
            <w:pPr>
              <w:jc w:val="both"/>
              <w:rPr>
                <w:rFonts w:eastAsia="游明朝"/>
                <w:sz w:val="22"/>
                <w:szCs w:val="22"/>
              </w:rPr>
            </w:pPr>
            <w:proofErr w:type="spellStart"/>
            <w:r w:rsidRPr="006A1D4F">
              <w:rPr>
                <w:rFonts w:eastAsia="游明朝"/>
                <w:i/>
                <w:sz w:val="22"/>
                <w:szCs w:val="22"/>
              </w:rPr>
              <w:t>Spatialrelationinfo</w:t>
            </w:r>
            <w:proofErr w:type="spellEnd"/>
            <w:r w:rsidRPr="001E3B9F">
              <w:rPr>
                <w:rFonts w:eastAsia="游明朝"/>
                <w:sz w:val="22"/>
                <w:szCs w:val="22"/>
              </w:rPr>
              <w:t xml:space="preserve"> ID#3 for 1st; </w:t>
            </w:r>
            <w:proofErr w:type="spellStart"/>
            <w:r w:rsidRPr="006A1D4F">
              <w:rPr>
                <w:rFonts w:eastAsia="游明朝"/>
                <w:i/>
                <w:sz w:val="22"/>
                <w:szCs w:val="22"/>
              </w:rPr>
              <w:t>Spatialrelationinfo</w:t>
            </w:r>
            <w:proofErr w:type="spellEnd"/>
            <w:r w:rsidRPr="001E3B9F">
              <w:rPr>
                <w:rFonts w:eastAsia="游明朝"/>
                <w:sz w:val="22"/>
                <w:szCs w:val="22"/>
              </w:rPr>
              <w:t xml:space="preserve"> ID#1 for 2nd; </w:t>
            </w:r>
            <w:proofErr w:type="spellStart"/>
            <w:r w:rsidRPr="006A1D4F">
              <w:rPr>
                <w:rFonts w:eastAsia="游明朝"/>
                <w:i/>
                <w:sz w:val="22"/>
                <w:szCs w:val="22"/>
              </w:rPr>
              <w:t>Spatialrelationinfo</w:t>
            </w:r>
            <w:proofErr w:type="spellEnd"/>
            <w:r w:rsidRPr="001E3B9F">
              <w:rPr>
                <w:rFonts w:eastAsia="游明朝"/>
                <w:sz w:val="22"/>
                <w:szCs w:val="22"/>
              </w:rPr>
              <w:t xml:space="preserve"> ID#4 for 3rd; </w:t>
            </w:r>
            <w:proofErr w:type="spellStart"/>
            <w:r w:rsidRPr="006A1D4F">
              <w:rPr>
                <w:rFonts w:eastAsia="游明朝"/>
                <w:i/>
                <w:sz w:val="22"/>
                <w:szCs w:val="22"/>
              </w:rPr>
              <w:t>Spatialrelationinfo</w:t>
            </w:r>
            <w:proofErr w:type="spellEnd"/>
            <w:r w:rsidRPr="001E3B9F">
              <w:rPr>
                <w:rFonts w:eastAsia="游明朝"/>
                <w:sz w:val="22"/>
                <w:szCs w:val="22"/>
              </w:rPr>
              <w:t xml:space="preserve"> ID#2 for 4</w:t>
            </w:r>
            <w:r w:rsidRPr="00B970E0">
              <w:rPr>
                <w:rFonts w:eastAsia="游明朝"/>
                <w:sz w:val="22"/>
                <w:szCs w:val="22"/>
                <w:vertAlign w:val="superscript"/>
              </w:rPr>
              <w:t>th</w:t>
            </w:r>
          </w:p>
        </w:tc>
      </w:tr>
      <w:tr w:rsidR="00E10EEC" w:rsidRPr="001E3B9F" w14:paraId="4EF7B19F" w14:textId="77777777" w:rsidTr="006170D3">
        <w:trPr>
          <w:trHeight w:val="424"/>
        </w:trPr>
        <w:tc>
          <w:tcPr>
            <w:tcW w:w="819" w:type="pct"/>
            <w:hideMark/>
          </w:tcPr>
          <w:p w14:paraId="041D9B19" w14:textId="77777777" w:rsidR="00E10EEC" w:rsidRPr="001E3B9F" w:rsidRDefault="00E10EEC" w:rsidP="006170D3">
            <w:pPr>
              <w:jc w:val="both"/>
              <w:rPr>
                <w:rFonts w:eastAsia="游明朝"/>
                <w:sz w:val="22"/>
                <w:szCs w:val="22"/>
              </w:rPr>
            </w:pPr>
            <w:r w:rsidRPr="001E3B9F">
              <w:rPr>
                <w:rFonts w:eastAsia="游明朝"/>
                <w:sz w:val="22"/>
                <w:szCs w:val="22"/>
              </w:rPr>
              <w:t>010</w:t>
            </w:r>
          </w:p>
        </w:tc>
        <w:tc>
          <w:tcPr>
            <w:tcW w:w="1113" w:type="pct"/>
            <w:hideMark/>
          </w:tcPr>
          <w:p w14:paraId="7ED3CD9E" w14:textId="77777777" w:rsidR="00E10EEC" w:rsidRPr="001E3B9F" w:rsidRDefault="00E10EEC" w:rsidP="006170D3">
            <w:pPr>
              <w:jc w:val="both"/>
              <w:rPr>
                <w:rFonts w:eastAsia="游明朝"/>
                <w:sz w:val="22"/>
                <w:szCs w:val="22"/>
              </w:rPr>
            </w:pPr>
            <w:r w:rsidRPr="001E3B9F">
              <w:rPr>
                <w:rFonts w:eastAsia="游明朝"/>
                <w:sz w:val="22"/>
                <w:szCs w:val="22"/>
              </w:rPr>
              <w:t>Resource #c</w:t>
            </w:r>
          </w:p>
        </w:tc>
        <w:tc>
          <w:tcPr>
            <w:tcW w:w="3068" w:type="pct"/>
            <w:hideMark/>
          </w:tcPr>
          <w:p w14:paraId="1E8427CD" w14:textId="77777777" w:rsidR="00E10EEC" w:rsidRPr="001E3B9F" w:rsidRDefault="00E10EEC" w:rsidP="006170D3">
            <w:pPr>
              <w:jc w:val="both"/>
              <w:rPr>
                <w:rFonts w:eastAsia="游明朝"/>
                <w:sz w:val="22"/>
                <w:szCs w:val="22"/>
              </w:rPr>
            </w:pPr>
            <w:proofErr w:type="spellStart"/>
            <w:r w:rsidRPr="006A1D4F">
              <w:rPr>
                <w:rFonts w:eastAsia="游明朝"/>
                <w:i/>
                <w:sz w:val="22"/>
                <w:szCs w:val="22"/>
              </w:rPr>
              <w:t>Spatialrelationinfo</w:t>
            </w:r>
            <w:proofErr w:type="spellEnd"/>
            <w:r w:rsidRPr="001E3B9F">
              <w:rPr>
                <w:rFonts w:eastAsia="游明朝"/>
                <w:sz w:val="22"/>
                <w:szCs w:val="22"/>
              </w:rPr>
              <w:t xml:space="preserve"> ID#1 for 1st; </w:t>
            </w:r>
            <w:proofErr w:type="spellStart"/>
            <w:r w:rsidRPr="006A1D4F">
              <w:rPr>
                <w:rFonts w:eastAsia="游明朝"/>
                <w:i/>
                <w:sz w:val="22"/>
                <w:szCs w:val="22"/>
              </w:rPr>
              <w:t>Spatialrelationinfo</w:t>
            </w:r>
            <w:proofErr w:type="spellEnd"/>
            <w:r w:rsidRPr="001E3B9F">
              <w:rPr>
                <w:rFonts w:eastAsia="游明朝"/>
                <w:sz w:val="22"/>
                <w:szCs w:val="22"/>
              </w:rPr>
              <w:t xml:space="preserve"> ID#1 for 2nd; </w:t>
            </w:r>
            <w:proofErr w:type="spellStart"/>
            <w:r w:rsidRPr="006A1D4F">
              <w:rPr>
                <w:rFonts w:eastAsia="游明朝"/>
                <w:i/>
                <w:sz w:val="22"/>
                <w:szCs w:val="22"/>
              </w:rPr>
              <w:t>Spatialrelationinfo</w:t>
            </w:r>
            <w:proofErr w:type="spellEnd"/>
            <w:r w:rsidRPr="001E3B9F">
              <w:rPr>
                <w:rFonts w:eastAsia="游明朝"/>
                <w:sz w:val="22"/>
                <w:szCs w:val="22"/>
              </w:rPr>
              <w:t xml:space="preserve"> ID#1 for 3rd; </w:t>
            </w:r>
            <w:proofErr w:type="spellStart"/>
            <w:r w:rsidRPr="006A1D4F">
              <w:rPr>
                <w:rFonts w:eastAsia="游明朝"/>
                <w:i/>
                <w:sz w:val="22"/>
                <w:szCs w:val="22"/>
              </w:rPr>
              <w:t>Spatialrelationinfo</w:t>
            </w:r>
            <w:proofErr w:type="spellEnd"/>
            <w:r w:rsidRPr="001E3B9F">
              <w:rPr>
                <w:rFonts w:eastAsia="游明朝"/>
                <w:sz w:val="22"/>
                <w:szCs w:val="22"/>
              </w:rPr>
              <w:t xml:space="preserve"> ID#1 for 4</w:t>
            </w:r>
            <w:r w:rsidRPr="00B970E0">
              <w:rPr>
                <w:rFonts w:eastAsia="游明朝"/>
                <w:sz w:val="22"/>
                <w:szCs w:val="22"/>
                <w:vertAlign w:val="superscript"/>
              </w:rPr>
              <w:t>th</w:t>
            </w:r>
          </w:p>
        </w:tc>
      </w:tr>
      <w:tr w:rsidR="00E10EEC" w:rsidRPr="001E3B9F" w14:paraId="0DBDCF73" w14:textId="77777777" w:rsidTr="006170D3">
        <w:trPr>
          <w:trHeight w:val="424"/>
        </w:trPr>
        <w:tc>
          <w:tcPr>
            <w:tcW w:w="819" w:type="pct"/>
            <w:hideMark/>
          </w:tcPr>
          <w:p w14:paraId="0F660BEA" w14:textId="77777777" w:rsidR="00E10EEC" w:rsidRPr="001E3B9F" w:rsidRDefault="00E10EEC" w:rsidP="006170D3">
            <w:pPr>
              <w:jc w:val="both"/>
              <w:rPr>
                <w:rFonts w:eastAsia="游明朝"/>
                <w:sz w:val="22"/>
                <w:szCs w:val="22"/>
              </w:rPr>
            </w:pPr>
            <w:r w:rsidRPr="001E3B9F">
              <w:rPr>
                <w:rFonts w:eastAsia="游明朝"/>
                <w:sz w:val="22"/>
                <w:szCs w:val="22"/>
              </w:rPr>
              <w:t>…</w:t>
            </w:r>
          </w:p>
        </w:tc>
        <w:tc>
          <w:tcPr>
            <w:tcW w:w="1113" w:type="pct"/>
            <w:hideMark/>
          </w:tcPr>
          <w:p w14:paraId="58E3B9BE" w14:textId="77777777" w:rsidR="00E10EEC" w:rsidRPr="001E3B9F" w:rsidRDefault="00E10EEC" w:rsidP="006170D3">
            <w:pPr>
              <w:jc w:val="both"/>
              <w:rPr>
                <w:rFonts w:eastAsia="游明朝"/>
                <w:sz w:val="22"/>
                <w:szCs w:val="22"/>
              </w:rPr>
            </w:pPr>
          </w:p>
        </w:tc>
        <w:tc>
          <w:tcPr>
            <w:tcW w:w="3068" w:type="pct"/>
            <w:hideMark/>
          </w:tcPr>
          <w:p w14:paraId="33598E88" w14:textId="77777777" w:rsidR="00E10EEC" w:rsidRPr="001E3B9F" w:rsidRDefault="00E10EEC" w:rsidP="006170D3">
            <w:pPr>
              <w:jc w:val="both"/>
              <w:rPr>
                <w:rFonts w:eastAsia="游明朝"/>
                <w:sz w:val="22"/>
                <w:szCs w:val="22"/>
              </w:rPr>
            </w:pPr>
          </w:p>
        </w:tc>
      </w:tr>
    </w:tbl>
    <w:p w14:paraId="229A599F" w14:textId="77777777" w:rsidR="00DA0AEB" w:rsidRDefault="00DA0AEB" w:rsidP="00E10EEC">
      <w:pPr>
        <w:jc w:val="both"/>
        <w:rPr>
          <w:rFonts w:eastAsia="游明朝"/>
          <w:b/>
          <w:sz w:val="22"/>
          <w:szCs w:val="22"/>
          <w:u w:val="single"/>
        </w:rPr>
      </w:pPr>
    </w:p>
    <w:p w14:paraId="1E96DD50" w14:textId="77777777" w:rsidR="0005705A" w:rsidRPr="0058124E" w:rsidRDefault="0005705A" w:rsidP="0005705A">
      <w:pPr>
        <w:jc w:val="both"/>
        <w:rPr>
          <w:rFonts w:eastAsia="游明朝"/>
          <w:b/>
          <w:sz w:val="22"/>
          <w:szCs w:val="22"/>
        </w:rPr>
      </w:pPr>
      <w:bookmarkStart w:id="7" w:name="_Hlk7197234"/>
      <w:r w:rsidRPr="0058124E">
        <w:rPr>
          <w:rFonts w:eastAsia="游明朝"/>
          <w:b/>
          <w:sz w:val="22"/>
          <w:szCs w:val="22"/>
        </w:rPr>
        <w:t>Proposal 4-1:</w:t>
      </w:r>
    </w:p>
    <w:p w14:paraId="1CB4F6EB" w14:textId="77777777" w:rsidR="0005705A" w:rsidRPr="0058124E" w:rsidRDefault="0005705A" w:rsidP="0005705A">
      <w:pPr>
        <w:pStyle w:val="afc"/>
        <w:numPr>
          <w:ilvl w:val="0"/>
          <w:numId w:val="30"/>
        </w:numPr>
        <w:spacing w:beforeLines="50" w:before="120" w:afterLines="50" w:after="120"/>
        <w:ind w:leftChars="0"/>
        <w:jc w:val="both"/>
        <w:rPr>
          <w:rFonts w:eastAsia="游明朝"/>
          <w:b/>
          <w:sz w:val="22"/>
          <w:szCs w:val="22"/>
        </w:rPr>
      </w:pPr>
      <w:r w:rsidRPr="0058124E">
        <w:rPr>
          <w:rFonts w:eastAsia="游明朝"/>
          <w:b/>
          <w:sz w:val="22"/>
          <w:szCs w:val="22"/>
        </w:rPr>
        <w:t>Support Spatial relation cycling across repetitions for PUCCH repetition.</w:t>
      </w:r>
    </w:p>
    <w:p w14:paraId="65715954" w14:textId="77777777" w:rsidR="0005705A" w:rsidRPr="0058124E" w:rsidRDefault="0005705A" w:rsidP="0005705A">
      <w:pPr>
        <w:pStyle w:val="afc"/>
        <w:numPr>
          <w:ilvl w:val="1"/>
          <w:numId w:val="30"/>
        </w:numPr>
        <w:spacing w:beforeLines="50" w:before="120" w:afterLines="50" w:after="120"/>
        <w:ind w:leftChars="0"/>
        <w:jc w:val="both"/>
        <w:rPr>
          <w:rFonts w:eastAsia="游明朝"/>
          <w:b/>
          <w:sz w:val="22"/>
          <w:szCs w:val="22"/>
        </w:rPr>
      </w:pPr>
      <w:r w:rsidRPr="0058124E">
        <w:rPr>
          <w:rFonts w:eastAsia="游明朝" w:hint="eastAsia"/>
          <w:b/>
          <w:sz w:val="22"/>
          <w:szCs w:val="22"/>
        </w:rPr>
        <w:t>F</w:t>
      </w:r>
      <w:r w:rsidRPr="0058124E">
        <w:rPr>
          <w:rFonts w:eastAsia="游明朝"/>
          <w:b/>
          <w:sz w:val="22"/>
          <w:szCs w:val="22"/>
        </w:rPr>
        <w:t>FS flexible indication of Spatial relation cycling across repetitions for PUCCH repetition</w:t>
      </w:r>
    </w:p>
    <w:p w14:paraId="487CE20D" w14:textId="77777777" w:rsidR="0005705A" w:rsidRPr="0058124E" w:rsidRDefault="0005705A" w:rsidP="0005705A">
      <w:pPr>
        <w:pStyle w:val="afc"/>
        <w:numPr>
          <w:ilvl w:val="0"/>
          <w:numId w:val="30"/>
        </w:numPr>
        <w:spacing w:beforeLines="50" w:before="120" w:afterLines="50" w:after="120"/>
        <w:ind w:leftChars="0"/>
        <w:jc w:val="both"/>
        <w:rPr>
          <w:rFonts w:eastAsia="游明朝"/>
          <w:b/>
          <w:sz w:val="22"/>
          <w:szCs w:val="22"/>
        </w:rPr>
      </w:pPr>
      <w:r w:rsidRPr="0058124E">
        <w:rPr>
          <w:rFonts w:eastAsia="游明朝"/>
          <w:b/>
          <w:sz w:val="22"/>
          <w:szCs w:val="22"/>
        </w:rPr>
        <w:t>Conclude to support PUCCH repetition within a slot.</w:t>
      </w:r>
    </w:p>
    <w:p w14:paraId="79F8F432" w14:textId="77777777" w:rsidR="0005705A" w:rsidRPr="0058124E" w:rsidRDefault="0005705A" w:rsidP="00355848">
      <w:pPr>
        <w:pStyle w:val="afc"/>
        <w:numPr>
          <w:ilvl w:val="1"/>
          <w:numId w:val="30"/>
        </w:numPr>
        <w:spacing w:beforeLines="50" w:before="120" w:afterLines="50" w:after="120"/>
        <w:ind w:leftChars="0"/>
        <w:jc w:val="both"/>
        <w:rPr>
          <w:rFonts w:eastAsia="游明朝"/>
          <w:b/>
          <w:sz w:val="22"/>
          <w:szCs w:val="22"/>
        </w:rPr>
      </w:pPr>
      <w:r w:rsidRPr="0058124E">
        <w:rPr>
          <w:rFonts w:eastAsia="游明朝"/>
          <w:b/>
          <w:sz w:val="22"/>
          <w:szCs w:val="22"/>
        </w:rPr>
        <w:t>FFS details.</w:t>
      </w:r>
    </w:p>
    <w:bookmarkEnd w:id="7"/>
    <w:p w14:paraId="190ABA09" w14:textId="1D28BAB2" w:rsidR="00E10EEC" w:rsidRDefault="00E10EEC" w:rsidP="00355848">
      <w:pPr>
        <w:jc w:val="both"/>
        <w:rPr>
          <w:rFonts w:eastAsiaTheme="minorEastAsia"/>
          <w:sz w:val="22"/>
          <w:szCs w:val="22"/>
        </w:rPr>
      </w:pPr>
    </w:p>
    <w:p w14:paraId="15D3DFB6" w14:textId="61B8BACE" w:rsidR="00DA0AEB" w:rsidRPr="008B002B" w:rsidRDefault="00DA0AEB" w:rsidP="00355848">
      <w:pPr>
        <w:pStyle w:val="2"/>
        <w:jc w:val="both"/>
        <w:rPr>
          <w:rFonts w:eastAsia="ＭＳ 明朝"/>
          <w:b/>
          <w:bCs/>
          <w:lang w:val="en-US"/>
        </w:rPr>
      </w:pPr>
      <w:r>
        <w:rPr>
          <w:rFonts w:eastAsia="ＭＳ 明朝"/>
          <w:b/>
          <w:bCs/>
          <w:szCs w:val="24"/>
          <w:lang w:val="en-US"/>
        </w:rPr>
        <w:t xml:space="preserve">4.2 </w:t>
      </w:r>
      <w:r w:rsidRPr="009A328A">
        <w:rPr>
          <w:rFonts w:eastAsia="ＭＳ 明朝"/>
          <w:b/>
          <w:bCs/>
          <w:szCs w:val="24"/>
          <w:lang w:val="en-US"/>
        </w:rPr>
        <w:t>PU</w:t>
      </w:r>
      <w:r>
        <w:rPr>
          <w:rFonts w:eastAsia="ＭＳ 明朝"/>
          <w:b/>
          <w:bCs/>
          <w:szCs w:val="24"/>
          <w:lang w:val="en-US"/>
        </w:rPr>
        <w:t>S</w:t>
      </w:r>
      <w:r w:rsidRPr="009A328A">
        <w:rPr>
          <w:rFonts w:eastAsia="ＭＳ 明朝"/>
          <w:b/>
          <w:bCs/>
          <w:szCs w:val="24"/>
          <w:lang w:val="en-US"/>
        </w:rPr>
        <w:t xml:space="preserve">CH </w:t>
      </w:r>
      <w:r>
        <w:rPr>
          <w:rFonts w:eastAsia="ＭＳ 明朝"/>
          <w:b/>
          <w:bCs/>
          <w:szCs w:val="24"/>
          <w:lang w:val="en-US"/>
        </w:rPr>
        <w:t>transmission</w:t>
      </w:r>
      <w:r w:rsidRPr="009A328A">
        <w:rPr>
          <w:rFonts w:eastAsia="ＭＳ 明朝"/>
          <w:b/>
          <w:bCs/>
          <w:szCs w:val="24"/>
          <w:lang w:val="en-US"/>
        </w:rPr>
        <w:t xml:space="preserve"> over multiple TRPs </w:t>
      </w:r>
    </w:p>
    <w:p w14:paraId="4B8AE60F" w14:textId="77777777" w:rsidR="00DA0AEB" w:rsidRPr="00DA0AEB" w:rsidRDefault="00DA0AEB" w:rsidP="00355848">
      <w:pPr>
        <w:pStyle w:val="23"/>
        <w:spacing w:afterLines="50" w:after="120" w:line="240" w:lineRule="auto"/>
        <w:jc w:val="both"/>
        <w:rPr>
          <w:rFonts w:eastAsia="游明朝"/>
          <w:sz w:val="22"/>
          <w:szCs w:val="22"/>
        </w:rPr>
      </w:pPr>
      <w:r w:rsidRPr="00DA0AEB">
        <w:rPr>
          <w:rFonts w:eastAsia="ＭＳ 明朝" w:hint="eastAsia"/>
          <w:sz w:val="22"/>
          <w:szCs w:val="22"/>
        </w:rPr>
        <w:t xml:space="preserve">The same enhancements should be enabled for PUSCH. </w:t>
      </w:r>
      <w:r w:rsidRPr="00DA0AEB">
        <w:rPr>
          <w:rFonts w:eastAsia="游明朝" w:hint="eastAsia"/>
          <w:sz w:val="22"/>
          <w:szCs w:val="22"/>
        </w:rPr>
        <w:t>F</w:t>
      </w:r>
      <w:r w:rsidRPr="00DA0AEB">
        <w:rPr>
          <w:rFonts w:eastAsia="游明朝"/>
          <w:sz w:val="22"/>
          <w:szCs w:val="22"/>
        </w:rPr>
        <w:t>or uplink, two solutions can be realized by the same mechanism in a unified manner:</w:t>
      </w:r>
    </w:p>
    <w:p w14:paraId="2AA8A232" w14:textId="37EF475F" w:rsidR="00DA0AEB" w:rsidRPr="00DA0AEB" w:rsidRDefault="00DA0AEB" w:rsidP="00355848">
      <w:pPr>
        <w:spacing w:afterLines="50" w:after="120"/>
        <w:jc w:val="both"/>
        <w:rPr>
          <w:rFonts w:eastAsia="游明朝"/>
          <w:i/>
          <w:sz w:val="22"/>
          <w:szCs w:val="22"/>
        </w:rPr>
      </w:pPr>
      <w:r w:rsidRPr="00DA0AEB">
        <w:rPr>
          <w:rFonts w:eastAsia="游明朝" w:hint="eastAsia"/>
          <w:i/>
          <w:sz w:val="22"/>
          <w:szCs w:val="22"/>
        </w:rPr>
        <w:t>F</w:t>
      </w:r>
      <w:r w:rsidRPr="00DA0AEB">
        <w:rPr>
          <w:rFonts w:eastAsia="游明朝"/>
          <w:i/>
          <w:sz w:val="22"/>
          <w:szCs w:val="22"/>
        </w:rPr>
        <w:t xml:space="preserve">or UL single-antenna transmission, different </w:t>
      </w:r>
      <w:r w:rsidR="007E0953">
        <w:rPr>
          <w:rFonts w:eastAsia="游明朝"/>
          <w:i/>
          <w:sz w:val="22"/>
          <w:szCs w:val="22"/>
        </w:rPr>
        <w:t xml:space="preserve">SRI </w:t>
      </w:r>
      <w:r>
        <w:rPr>
          <w:rFonts w:eastAsia="游明朝"/>
          <w:i/>
          <w:sz w:val="22"/>
          <w:szCs w:val="22"/>
        </w:rPr>
        <w:t>(</w:t>
      </w:r>
      <w:r w:rsidR="007E0953">
        <w:rPr>
          <w:rFonts w:eastAsia="游明朝"/>
          <w:i/>
          <w:sz w:val="22"/>
          <w:szCs w:val="22"/>
        </w:rPr>
        <w:t>spatial relation</w:t>
      </w:r>
      <w:r>
        <w:rPr>
          <w:rFonts w:eastAsia="游明朝"/>
          <w:i/>
          <w:sz w:val="22"/>
          <w:szCs w:val="22"/>
        </w:rPr>
        <w:t>)</w:t>
      </w:r>
      <w:r w:rsidRPr="00DA0AEB">
        <w:rPr>
          <w:rFonts w:eastAsia="游明朝"/>
          <w:i/>
          <w:sz w:val="22"/>
          <w:szCs w:val="22"/>
        </w:rPr>
        <w:t xml:space="preserve"> can be applied across repetitions</w:t>
      </w:r>
    </w:p>
    <w:p w14:paraId="22631C5A" w14:textId="77777777" w:rsidR="00DA0AEB" w:rsidRPr="00DA0AEB" w:rsidRDefault="00DA0AEB" w:rsidP="00355848">
      <w:pPr>
        <w:spacing w:afterLines="50" w:after="120"/>
        <w:jc w:val="both"/>
        <w:rPr>
          <w:rFonts w:eastAsia="游明朝"/>
          <w:i/>
          <w:sz w:val="22"/>
          <w:szCs w:val="22"/>
        </w:rPr>
      </w:pPr>
      <w:r w:rsidRPr="00DA0AEB">
        <w:rPr>
          <w:rFonts w:eastAsia="游明朝" w:hint="eastAsia"/>
          <w:i/>
          <w:sz w:val="22"/>
          <w:szCs w:val="22"/>
        </w:rPr>
        <w:t>F</w:t>
      </w:r>
      <w:r w:rsidRPr="00DA0AEB">
        <w:rPr>
          <w:rFonts w:eastAsia="游明朝"/>
          <w:i/>
          <w:sz w:val="22"/>
          <w:szCs w:val="22"/>
        </w:rPr>
        <w:t>or UL multi-antenna transmission, different precoders can be applied across repetitions</w:t>
      </w:r>
    </w:p>
    <w:p w14:paraId="4F436769" w14:textId="6B4429F2" w:rsidR="00DA0AEB" w:rsidRPr="00DA0AEB" w:rsidRDefault="00DA0AEB" w:rsidP="00355848">
      <w:pPr>
        <w:spacing w:afterLines="50" w:after="120"/>
        <w:jc w:val="both"/>
        <w:rPr>
          <w:rFonts w:eastAsia="游明朝"/>
          <w:sz w:val="22"/>
          <w:szCs w:val="22"/>
        </w:rPr>
      </w:pPr>
      <w:r w:rsidRPr="00DA0AEB">
        <w:rPr>
          <w:rFonts w:eastAsia="游明朝"/>
          <w:sz w:val="22"/>
          <w:szCs w:val="22"/>
        </w:rPr>
        <w:t xml:space="preserve">Both should be supported for PUSCH repetition. </w:t>
      </w:r>
      <w:r w:rsidRPr="00DA0AEB">
        <w:rPr>
          <w:rFonts w:eastAsia="游明朝" w:hint="eastAsia"/>
          <w:sz w:val="22"/>
          <w:szCs w:val="22"/>
        </w:rPr>
        <w:t>F</w:t>
      </w:r>
      <w:r w:rsidRPr="00DA0AEB">
        <w:rPr>
          <w:rFonts w:eastAsia="游明朝"/>
          <w:sz w:val="22"/>
          <w:szCs w:val="22"/>
        </w:rPr>
        <w:t>or dynamic grant PUSCH, the same solution for PDSCH repetition as presented in Section 3.</w:t>
      </w:r>
      <w:r w:rsidRPr="00DA0AEB">
        <w:rPr>
          <w:rFonts w:eastAsia="游明朝" w:hint="eastAsia"/>
          <w:sz w:val="22"/>
          <w:szCs w:val="22"/>
        </w:rPr>
        <w:t>1.1</w:t>
      </w:r>
      <w:r w:rsidR="001A58D8">
        <w:rPr>
          <w:rFonts w:eastAsia="游明朝"/>
          <w:sz w:val="22"/>
          <w:szCs w:val="22"/>
        </w:rPr>
        <w:t xml:space="preserve"> </w:t>
      </w:r>
      <w:r w:rsidR="001A58D8" w:rsidRPr="007E0953">
        <w:rPr>
          <w:rFonts w:eastAsia="游明朝"/>
          <w:sz w:val="22"/>
          <w:szCs w:val="22"/>
        </w:rPr>
        <w:t>[</w:t>
      </w:r>
      <w:r w:rsidR="007E0953" w:rsidRPr="007E0953">
        <w:rPr>
          <w:rFonts w:eastAsia="游明朝"/>
          <w:sz w:val="22"/>
          <w:szCs w:val="22"/>
        </w:rPr>
        <w:t>2</w:t>
      </w:r>
      <w:r w:rsidR="001A58D8" w:rsidRPr="007E0953">
        <w:rPr>
          <w:rFonts w:eastAsia="游明朝"/>
          <w:sz w:val="22"/>
          <w:szCs w:val="22"/>
        </w:rPr>
        <w:t>]</w:t>
      </w:r>
      <w:r w:rsidRPr="00DA0AEB">
        <w:rPr>
          <w:rFonts w:eastAsia="游明朝"/>
          <w:sz w:val="22"/>
          <w:szCs w:val="22"/>
        </w:rPr>
        <w:t xml:space="preserve"> </w:t>
      </w:r>
      <w:r w:rsidRPr="00DA0AEB">
        <w:rPr>
          <w:rFonts w:eastAsia="游明朝" w:hint="eastAsia"/>
          <w:sz w:val="22"/>
          <w:szCs w:val="22"/>
        </w:rPr>
        <w:t>should be enabled</w:t>
      </w:r>
      <w:r w:rsidRPr="00DA0AEB">
        <w:rPr>
          <w:rFonts w:eastAsia="游明朝"/>
          <w:sz w:val="22"/>
          <w:szCs w:val="22"/>
        </w:rPr>
        <w:t>.</w:t>
      </w:r>
      <w:r w:rsidRPr="00DA0AEB">
        <w:rPr>
          <w:rFonts w:eastAsia="游明朝" w:hint="eastAsia"/>
          <w:sz w:val="22"/>
          <w:szCs w:val="22"/>
        </w:rPr>
        <w:t xml:space="preserve"> F</w:t>
      </w:r>
      <w:r w:rsidRPr="00DA0AEB">
        <w:rPr>
          <w:rFonts w:eastAsia="游明朝"/>
          <w:sz w:val="22"/>
          <w:szCs w:val="22"/>
        </w:rPr>
        <w:t xml:space="preserve">or configured grant PUSCH, </w:t>
      </w:r>
      <w:r w:rsidRPr="00DA0AEB">
        <w:rPr>
          <w:rFonts w:eastAsia="游明朝" w:hint="eastAsia"/>
          <w:sz w:val="22"/>
          <w:szCs w:val="22"/>
        </w:rPr>
        <w:t>precoder</w:t>
      </w:r>
      <w:r w:rsidRPr="00DA0AEB">
        <w:rPr>
          <w:rFonts w:eastAsia="游明朝"/>
          <w:sz w:val="22"/>
          <w:szCs w:val="22"/>
        </w:rPr>
        <w:t>/</w:t>
      </w:r>
      <w:r w:rsidRPr="00DA0AEB">
        <w:rPr>
          <w:rFonts w:eastAsia="游明朝" w:hint="eastAsia"/>
          <w:sz w:val="22"/>
          <w:szCs w:val="22"/>
        </w:rPr>
        <w:t>SRI</w:t>
      </w:r>
      <w:r w:rsidRPr="00DA0AEB">
        <w:rPr>
          <w:rFonts w:eastAsia="游明朝"/>
          <w:sz w:val="22"/>
          <w:szCs w:val="22"/>
        </w:rPr>
        <w:t>-cycling across repetitions should also be supported.</w:t>
      </w:r>
      <w:r w:rsidRPr="00DA0AEB">
        <w:rPr>
          <w:rFonts w:eastAsia="游明朝" w:hint="eastAsia"/>
          <w:sz w:val="22"/>
          <w:szCs w:val="22"/>
        </w:rPr>
        <w:t xml:space="preserve"> Note that RV sequences of {0, 0, 0, 0} and {0, 3, 0, 3} are already supported for configured grant PUSCH</w:t>
      </w:r>
      <w:r w:rsidRPr="00DA0AEB">
        <w:rPr>
          <w:rFonts w:eastAsia="游明朝"/>
          <w:sz w:val="22"/>
          <w:szCs w:val="22"/>
        </w:rPr>
        <w:t xml:space="preserve"> in Rel.15</w:t>
      </w:r>
      <w:r w:rsidRPr="00DA0AEB">
        <w:rPr>
          <w:rFonts w:eastAsia="游明朝" w:hint="eastAsia"/>
          <w:sz w:val="22"/>
          <w:szCs w:val="22"/>
        </w:rPr>
        <w:t>.</w:t>
      </w:r>
    </w:p>
    <w:p w14:paraId="67E30241" w14:textId="77777777" w:rsidR="00DA0AEB" w:rsidRPr="00DA0AEB" w:rsidRDefault="00DA0AEB" w:rsidP="00355848">
      <w:pPr>
        <w:spacing w:afterLines="50" w:after="120"/>
        <w:jc w:val="both"/>
        <w:rPr>
          <w:rFonts w:eastAsia="游明朝"/>
          <w:sz w:val="22"/>
          <w:szCs w:val="22"/>
        </w:rPr>
      </w:pPr>
    </w:p>
    <w:p w14:paraId="1038A432" w14:textId="77777777" w:rsidR="0005705A" w:rsidRPr="0058124E" w:rsidRDefault="0005705A" w:rsidP="00355848">
      <w:pPr>
        <w:spacing w:afterLines="50" w:after="120"/>
        <w:jc w:val="both"/>
        <w:rPr>
          <w:rFonts w:eastAsia="游明朝"/>
          <w:b/>
          <w:sz w:val="22"/>
          <w:szCs w:val="22"/>
        </w:rPr>
      </w:pPr>
      <w:r w:rsidRPr="0058124E">
        <w:rPr>
          <w:rFonts w:eastAsia="游明朝"/>
          <w:b/>
          <w:sz w:val="22"/>
          <w:szCs w:val="22"/>
        </w:rPr>
        <w:t>Proposal 4-2:</w:t>
      </w:r>
    </w:p>
    <w:p w14:paraId="67FFC783" w14:textId="77777777" w:rsidR="0005705A" w:rsidRPr="0058124E" w:rsidRDefault="0005705A" w:rsidP="00355848">
      <w:pPr>
        <w:pStyle w:val="afc"/>
        <w:numPr>
          <w:ilvl w:val="0"/>
          <w:numId w:val="31"/>
        </w:numPr>
        <w:spacing w:afterLines="50" w:after="120"/>
        <w:ind w:leftChars="0"/>
        <w:jc w:val="both"/>
        <w:rPr>
          <w:rFonts w:eastAsia="游明朝"/>
          <w:b/>
          <w:sz w:val="22"/>
          <w:szCs w:val="22"/>
        </w:rPr>
      </w:pPr>
      <w:r w:rsidRPr="0058124E">
        <w:rPr>
          <w:rFonts w:eastAsia="游明朝"/>
          <w:b/>
          <w:sz w:val="22"/>
          <w:szCs w:val="22"/>
        </w:rPr>
        <w:t>Support precoder/SR</w:t>
      </w:r>
      <w:r w:rsidRPr="0058124E">
        <w:rPr>
          <w:rFonts w:eastAsia="游明朝" w:hint="eastAsia"/>
          <w:b/>
          <w:sz w:val="22"/>
          <w:szCs w:val="22"/>
        </w:rPr>
        <w:t>I</w:t>
      </w:r>
      <w:r w:rsidRPr="0058124E">
        <w:rPr>
          <w:rFonts w:eastAsia="游明朝"/>
          <w:b/>
          <w:sz w:val="22"/>
          <w:szCs w:val="22"/>
        </w:rPr>
        <w:t>-cycling across repetitions for PUSCH repetition</w:t>
      </w:r>
      <w:r w:rsidRPr="0058124E">
        <w:rPr>
          <w:rFonts w:eastAsia="游明朝" w:hint="eastAsia"/>
          <w:b/>
          <w:sz w:val="22"/>
          <w:szCs w:val="22"/>
        </w:rPr>
        <w:t xml:space="preserve"> for both dynamic grant and configured grant</w:t>
      </w:r>
    </w:p>
    <w:p w14:paraId="5A95D304" w14:textId="77777777" w:rsidR="0005705A" w:rsidRPr="0058124E" w:rsidRDefault="0005705A" w:rsidP="00355848">
      <w:pPr>
        <w:pStyle w:val="afc"/>
        <w:numPr>
          <w:ilvl w:val="1"/>
          <w:numId w:val="31"/>
        </w:numPr>
        <w:spacing w:afterLines="50" w:after="120"/>
        <w:ind w:leftChars="0"/>
        <w:jc w:val="both"/>
        <w:rPr>
          <w:rFonts w:eastAsia="游明朝"/>
          <w:b/>
          <w:sz w:val="22"/>
          <w:szCs w:val="22"/>
        </w:rPr>
      </w:pPr>
      <w:r w:rsidRPr="0058124E">
        <w:rPr>
          <w:rFonts w:eastAsiaTheme="minorEastAsia" w:hint="eastAsia"/>
          <w:b/>
          <w:sz w:val="22"/>
          <w:szCs w:val="22"/>
          <w:lang w:eastAsia="zh-CN"/>
        </w:rPr>
        <w:t>P</w:t>
      </w:r>
      <w:r w:rsidRPr="0058124E">
        <w:rPr>
          <w:rFonts w:eastAsiaTheme="minorEastAsia"/>
          <w:b/>
          <w:sz w:val="22"/>
          <w:szCs w:val="22"/>
          <w:lang w:eastAsia="zh-CN"/>
        </w:rPr>
        <w:t>recoders/SRIs for PUSCH repetitions are indicated by DCI from multiple sequences of precoders/SRIs</w:t>
      </w:r>
    </w:p>
    <w:p w14:paraId="40CD25E8" w14:textId="77777777" w:rsidR="0005705A" w:rsidRPr="0058124E" w:rsidRDefault="0005705A" w:rsidP="00355848">
      <w:pPr>
        <w:pStyle w:val="afc"/>
        <w:numPr>
          <w:ilvl w:val="2"/>
          <w:numId w:val="31"/>
        </w:numPr>
        <w:spacing w:afterLines="50" w:after="120"/>
        <w:ind w:leftChars="0"/>
        <w:jc w:val="both"/>
        <w:rPr>
          <w:rFonts w:eastAsia="游明朝"/>
          <w:b/>
          <w:sz w:val="22"/>
          <w:szCs w:val="22"/>
        </w:rPr>
      </w:pPr>
      <w:r w:rsidRPr="0058124E">
        <w:rPr>
          <w:rFonts w:eastAsia="游明朝"/>
          <w:b/>
          <w:sz w:val="22"/>
          <w:szCs w:val="22"/>
        </w:rPr>
        <w:t>M</w:t>
      </w:r>
      <w:r w:rsidRPr="0058124E">
        <w:rPr>
          <w:rFonts w:eastAsia="游明朝" w:hint="eastAsia"/>
          <w:b/>
          <w:sz w:val="22"/>
          <w:szCs w:val="22"/>
        </w:rPr>
        <w:t>ultiple sequences of precoders/SRIs for PUSCH repetitions</w:t>
      </w:r>
      <w:r w:rsidRPr="0058124E">
        <w:rPr>
          <w:rFonts w:eastAsia="游明朝"/>
          <w:b/>
          <w:sz w:val="22"/>
          <w:szCs w:val="22"/>
        </w:rPr>
        <w:t xml:space="preserve"> are configured by higher layer</w:t>
      </w:r>
    </w:p>
    <w:p w14:paraId="19340CE0" w14:textId="77777777" w:rsidR="0005705A" w:rsidRPr="0058124E" w:rsidRDefault="0005705A" w:rsidP="00355848">
      <w:pPr>
        <w:pStyle w:val="afc"/>
        <w:numPr>
          <w:ilvl w:val="0"/>
          <w:numId w:val="31"/>
        </w:numPr>
        <w:spacing w:afterLines="50" w:after="120"/>
        <w:ind w:leftChars="0"/>
        <w:jc w:val="both"/>
        <w:rPr>
          <w:rFonts w:eastAsia="游明朝"/>
          <w:b/>
          <w:sz w:val="22"/>
          <w:szCs w:val="22"/>
        </w:rPr>
      </w:pPr>
      <w:r w:rsidRPr="0058124E">
        <w:rPr>
          <w:rFonts w:eastAsia="游明朝" w:hint="eastAsia"/>
          <w:b/>
          <w:sz w:val="22"/>
          <w:szCs w:val="22"/>
        </w:rPr>
        <w:t>Support RV sequences {0, 0, 0, 0} and {0, 3, 0, 3} for PUSCH repetition</w:t>
      </w:r>
      <w:r w:rsidRPr="0058124E">
        <w:rPr>
          <w:rFonts w:eastAsia="游明朝"/>
          <w:b/>
          <w:sz w:val="22"/>
          <w:szCs w:val="22"/>
        </w:rPr>
        <w:t>s</w:t>
      </w:r>
      <w:r w:rsidRPr="0058124E">
        <w:rPr>
          <w:rFonts w:eastAsia="游明朝" w:hint="eastAsia"/>
          <w:b/>
          <w:sz w:val="22"/>
          <w:szCs w:val="22"/>
        </w:rPr>
        <w:t xml:space="preserve"> for dynamic grant</w:t>
      </w:r>
    </w:p>
    <w:p w14:paraId="7CDEADCF" w14:textId="77777777" w:rsidR="0005705A" w:rsidRPr="0058124E" w:rsidRDefault="0005705A" w:rsidP="00355848">
      <w:pPr>
        <w:pStyle w:val="afc"/>
        <w:numPr>
          <w:ilvl w:val="1"/>
          <w:numId w:val="31"/>
        </w:numPr>
        <w:spacing w:afterLines="50" w:after="120"/>
        <w:ind w:leftChars="0"/>
        <w:jc w:val="both"/>
        <w:rPr>
          <w:rFonts w:eastAsia="游明朝"/>
          <w:b/>
          <w:sz w:val="22"/>
          <w:szCs w:val="22"/>
        </w:rPr>
      </w:pPr>
      <w:r w:rsidRPr="0058124E">
        <w:rPr>
          <w:rFonts w:eastAsia="游明朝" w:hint="eastAsia"/>
          <w:b/>
          <w:sz w:val="22"/>
          <w:szCs w:val="22"/>
        </w:rPr>
        <w:t>For dynamic grant, one of the RV sequences and starting RV value should be indicatable by the scheduling DCI</w:t>
      </w:r>
    </w:p>
    <w:p w14:paraId="05BEE67F" w14:textId="77777777" w:rsidR="0005705A" w:rsidRPr="0058124E" w:rsidRDefault="0005705A" w:rsidP="00355848">
      <w:pPr>
        <w:pStyle w:val="afc"/>
        <w:numPr>
          <w:ilvl w:val="0"/>
          <w:numId w:val="31"/>
        </w:numPr>
        <w:spacing w:afterLines="50" w:after="120"/>
        <w:ind w:leftChars="0"/>
        <w:jc w:val="both"/>
        <w:rPr>
          <w:rFonts w:eastAsia="游明朝"/>
          <w:b/>
          <w:sz w:val="22"/>
          <w:szCs w:val="22"/>
        </w:rPr>
      </w:pPr>
      <w:r w:rsidRPr="0058124E">
        <w:rPr>
          <w:rFonts w:eastAsia="游明朝" w:hint="eastAsia"/>
          <w:b/>
          <w:sz w:val="22"/>
          <w:szCs w:val="22"/>
        </w:rPr>
        <w:t>FFS whether the RV sequence and precoders/SRIs are jointly indicated by one field or separately indicated by different fields in the scheduling DCI</w:t>
      </w:r>
    </w:p>
    <w:p w14:paraId="4D0B1CD7" w14:textId="77777777" w:rsidR="00DA0AEB" w:rsidRPr="0005705A" w:rsidRDefault="00DA0AEB" w:rsidP="00355848">
      <w:pPr>
        <w:spacing w:afterLines="50" w:after="120"/>
        <w:jc w:val="both"/>
        <w:rPr>
          <w:rFonts w:eastAsia="ＭＳ 明朝"/>
          <w:sz w:val="22"/>
          <w:szCs w:val="22"/>
        </w:rPr>
      </w:pPr>
    </w:p>
    <w:p w14:paraId="3E5E46B6" w14:textId="047C2B80" w:rsidR="00DA0AEB" w:rsidRPr="00DA0AEB" w:rsidRDefault="00DA0AEB" w:rsidP="00355848">
      <w:pPr>
        <w:spacing w:afterLines="50" w:after="120"/>
        <w:jc w:val="both"/>
        <w:rPr>
          <w:rFonts w:eastAsia="ＭＳ 明朝"/>
          <w:sz w:val="22"/>
          <w:szCs w:val="22"/>
        </w:rPr>
      </w:pPr>
      <w:r w:rsidRPr="00DA0AEB">
        <w:rPr>
          <w:rFonts w:eastAsia="ＭＳ 明朝" w:hint="eastAsia"/>
          <w:sz w:val="22"/>
          <w:szCs w:val="22"/>
        </w:rPr>
        <w:t>PUSCH mini-slot repetition should be usable for this scheme. This should</w:t>
      </w:r>
      <w:r w:rsidRPr="00DA0AEB">
        <w:rPr>
          <w:rFonts w:eastAsia="ＭＳ 明朝"/>
          <w:sz w:val="22"/>
          <w:szCs w:val="22"/>
        </w:rPr>
        <w:t xml:space="preserve"> be</w:t>
      </w:r>
      <w:r w:rsidRPr="00DA0AEB">
        <w:rPr>
          <w:rFonts w:eastAsia="ＭＳ 明朝" w:hint="eastAsia"/>
          <w:sz w:val="22"/>
          <w:szCs w:val="22"/>
        </w:rPr>
        <w:t xml:space="preserve"> a common solution as for Rel.16 URLLC PUSCH mini-slot repetition [</w:t>
      </w:r>
      <w:r w:rsidR="007E0953">
        <w:rPr>
          <w:rFonts w:eastAsia="ＭＳ 明朝"/>
          <w:sz w:val="22"/>
          <w:szCs w:val="22"/>
        </w:rPr>
        <w:t>3</w:t>
      </w:r>
      <w:r w:rsidRPr="00DA0AEB">
        <w:rPr>
          <w:rFonts w:eastAsia="ＭＳ 明朝" w:hint="eastAsia"/>
          <w:sz w:val="22"/>
          <w:szCs w:val="22"/>
        </w:rPr>
        <w:t>]</w:t>
      </w:r>
      <w:r w:rsidRPr="00DA0AEB">
        <w:rPr>
          <w:rFonts w:eastAsia="ＭＳ 明朝"/>
          <w:sz w:val="22"/>
          <w:szCs w:val="22"/>
        </w:rPr>
        <w:t xml:space="preserve">. It is noted that details for mini-slot repetition will be finalized in </w:t>
      </w:r>
      <w:proofErr w:type="spellStart"/>
      <w:r w:rsidRPr="00DA0AEB">
        <w:rPr>
          <w:rFonts w:eastAsia="ＭＳ 明朝"/>
          <w:sz w:val="22"/>
          <w:szCs w:val="22"/>
        </w:rPr>
        <w:t>eURLLC</w:t>
      </w:r>
      <w:proofErr w:type="spellEnd"/>
      <w:r w:rsidRPr="00DA0AEB">
        <w:rPr>
          <w:rFonts w:eastAsia="ＭＳ 明朝"/>
          <w:sz w:val="22"/>
          <w:szCs w:val="22"/>
        </w:rPr>
        <w:t xml:space="preserve"> WI</w:t>
      </w:r>
      <w:r w:rsidRPr="00DA0AEB">
        <w:rPr>
          <w:rFonts w:eastAsia="ＭＳ 明朝" w:hint="eastAsia"/>
          <w:sz w:val="22"/>
          <w:szCs w:val="22"/>
        </w:rPr>
        <w:t>.</w:t>
      </w:r>
    </w:p>
    <w:p w14:paraId="142A7DD8" w14:textId="77777777" w:rsidR="0005705A" w:rsidRPr="0058124E" w:rsidRDefault="0005705A" w:rsidP="00355848">
      <w:pPr>
        <w:spacing w:afterLines="50" w:after="120"/>
        <w:jc w:val="both"/>
        <w:rPr>
          <w:rFonts w:eastAsiaTheme="minorEastAsia"/>
          <w:b/>
          <w:sz w:val="22"/>
          <w:szCs w:val="22"/>
          <w:lang w:eastAsia="zh-CN"/>
        </w:rPr>
      </w:pPr>
      <w:bookmarkStart w:id="8" w:name="_Hlk7197383"/>
      <w:r w:rsidRPr="0058124E">
        <w:rPr>
          <w:rFonts w:eastAsiaTheme="minorEastAsia"/>
          <w:b/>
          <w:sz w:val="22"/>
          <w:szCs w:val="22"/>
          <w:lang w:eastAsia="zh-CN"/>
        </w:rPr>
        <w:t xml:space="preserve">Proposal </w:t>
      </w:r>
      <w:r w:rsidRPr="0058124E">
        <w:rPr>
          <w:rFonts w:eastAsia="ＭＳ 明朝"/>
          <w:b/>
          <w:sz w:val="22"/>
          <w:szCs w:val="22"/>
        </w:rPr>
        <w:t>4</w:t>
      </w:r>
      <w:r w:rsidRPr="0058124E">
        <w:rPr>
          <w:rFonts w:eastAsiaTheme="minorEastAsia"/>
          <w:b/>
          <w:sz w:val="22"/>
          <w:szCs w:val="22"/>
          <w:lang w:eastAsia="zh-CN"/>
        </w:rPr>
        <w:t>-</w:t>
      </w:r>
      <w:r w:rsidRPr="0058124E">
        <w:rPr>
          <w:rFonts w:eastAsia="ＭＳ 明朝"/>
          <w:b/>
          <w:sz w:val="22"/>
          <w:szCs w:val="22"/>
        </w:rPr>
        <w:t>3</w:t>
      </w:r>
      <w:r w:rsidRPr="0058124E">
        <w:rPr>
          <w:rFonts w:eastAsiaTheme="minorEastAsia"/>
          <w:b/>
          <w:sz w:val="22"/>
          <w:szCs w:val="22"/>
          <w:lang w:eastAsia="zh-CN"/>
        </w:rPr>
        <w:t>:</w:t>
      </w:r>
    </w:p>
    <w:p w14:paraId="3D2A8FA0" w14:textId="77777777" w:rsidR="0005705A" w:rsidRPr="0058124E" w:rsidRDefault="0005705A" w:rsidP="00355848">
      <w:pPr>
        <w:pStyle w:val="afc"/>
        <w:numPr>
          <w:ilvl w:val="0"/>
          <w:numId w:val="32"/>
        </w:numPr>
        <w:spacing w:afterLines="50" w:after="120"/>
        <w:ind w:leftChars="0"/>
        <w:jc w:val="both"/>
        <w:rPr>
          <w:rFonts w:eastAsiaTheme="minorEastAsia"/>
          <w:b/>
          <w:sz w:val="22"/>
          <w:szCs w:val="22"/>
          <w:lang w:eastAsia="zh-CN"/>
        </w:rPr>
      </w:pPr>
      <w:r w:rsidRPr="0058124E">
        <w:rPr>
          <w:rFonts w:eastAsia="游明朝" w:hint="eastAsia"/>
          <w:b/>
          <w:sz w:val="22"/>
          <w:szCs w:val="22"/>
        </w:rPr>
        <w:t>Support mini-slot PUSCH repetition as a function of multi-TRP enhancement for URLLC</w:t>
      </w:r>
    </w:p>
    <w:p w14:paraId="24D4C3E5" w14:textId="77777777" w:rsidR="0005705A" w:rsidRPr="0058124E" w:rsidRDefault="0005705A" w:rsidP="00355848">
      <w:pPr>
        <w:pStyle w:val="afc"/>
        <w:numPr>
          <w:ilvl w:val="1"/>
          <w:numId w:val="32"/>
        </w:numPr>
        <w:spacing w:afterLines="50" w:after="120"/>
        <w:ind w:leftChars="0"/>
        <w:jc w:val="both"/>
        <w:rPr>
          <w:rFonts w:eastAsiaTheme="minorEastAsia"/>
          <w:b/>
          <w:sz w:val="22"/>
          <w:szCs w:val="22"/>
          <w:lang w:eastAsia="zh-CN"/>
        </w:rPr>
      </w:pPr>
      <w:r w:rsidRPr="0058124E">
        <w:rPr>
          <w:rFonts w:eastAsia="游明朝"/>
          <w:b/>
          <w:sz w:val="22"/>
          <w:szCs w:val="22"/>
        </w:rPr>
        <w:t xml:space="preserve">Details of mini-slot PUSCH repetition should be studied in </w:t>
      </w:r>
      <w:proofErr w:type="spellStart"/>
      <w:r w:rsidRPr="0058124E">
        <w:rPr>
          <w:rFonts w:eastAsia="游明朝"/>
          <w:b/>
          <w:sz w:val="22"/>
          <w:szCs w:val="22"/>
        </w:rPr>
        <w:t>eURLLC</w:t>
      </w:r>
      <w:proofErr w:type="spellEnd"/>
      <w:r w:rsidRPr="0058124E">
        <w:rPr>
          <w:rFonts w:eastAsia="游明朝"/>
          <w:b/>
          <w:sz w:val="22"/>
          <w:szCs w:val="22"/>
        </w:rPr>
        <w:t xml:space="preserve"> WI.</w:t>
      </w:r>
    </w:p>
    <w:bookmarkEnd w:id="8"/>
    <w:p w14:paraId="3E8F0AB7" w14:textId="109AF656" w:rsidR="00E10EEC" w:rsidRPr="0005705A" w:rsidRDefault="00E10EEC" w:rsidP="00355848">
      <w:pPr>
        <w:jc w:val="both"/>
        <w:rPr>
          <w:rFonts w:eastAsiaTheme="minorEastAsia"/>
          <w:sz w:val="22"/>
          <w:szCs w:val="22"/>
        </w:rPr>
      </w:pPr>
    </w:p>
    <w:p w14:paraId="1CD7B739" w14:textId="0246DF66" w:rsidR="00DA0AEB" w:rsidRPr="008B002B" w:rsidRDefault="00DA0AEB" w:rsidP="00355848">
      <w:pPr>
        <w:pStyle w:val="2"/>
        <w:jc w:val="both"/>
        <w:rPr>
          <w:rFonts w:eastAsia="ＭＳ 明朝"/>
          <w:b/>
          <w:bCs/>
          <w:lang w:val="en-US"/>
        </w:rPr>
      </w:pPr>
      <w:r>
        <w:rPr>
          <w:rFonts w:eastAsia="ＭＳ 明朝"/>
          <w:b/>
          <w:bCs/>
          <w:szCs w:val="24"/>
          <w:lang w:val="en-US"/>
        </w:rPr>
        <w:t xml:space="preserve">4.3 </w:t>
      </w:r>
      <w:r w:rsidRPr="00DA0AEB">
        <w:rPr>
          <w:rFonts w:eastAsia="ＭＳ 明朝"/>
          <w:b/>
          <w:bCs/>
          <w:szCs w:val="24"/>
          <w:lang w:val="en-US"/>
        </w:rPr>
        <w:t>Number of TRPs for multi-TRP enhancement for URLLC</w:t>
      </w:r>
    </w:p>
    <w:p w14:paraId="5DE69545" w14:textId="741D50DA" w:rsidR="00DA0AEB" w:rsidRPr="00DA0AEB" w:rsidRDefault="00DA0AEB" w:rsidP="00355848">
      <w:pPr>
        <w:pStyle w:val="23"/>
        <w:spacing w:afterLines="50" w:after="120" w:line="240" w:lineRule="auto"/>
        <w:jc w:val="both"/>
        <w:rPr>
          <w:rFonts w:eastAsia="ＭＳ 明朝"/>
          <w:sz w:val="22"/>
          <w:szCs w:val="22"/>
        </w:rPr>
      </w:pPr>
      <w:proofErr w:type="gramStart"/>
      <w:r w:rsidRPr="00DA0AEB">
        <w:rPr>
          <w:rFonts w:eastAsia="ＭＳ 明朝"/>
          <w:sz w:val="22"/>
          <w:szCs w:val="22"/>
        </w:rPr>
        <w:t>Assuming that</w:t>
      </w:r>
      <w:proofErr w:type="gramEnd"/>
      <w:r w:rsidRPr="00DA0AEB">
        <w:rPr>
          <w:rFonts w:eastAsia="ＭＳ 明朝"/>
          <w:sz w:val="22"/>
          <w:szCs w:val="22"/>
        </w:rPr>
        <w:t xml:space="preserve"> the number of repetitions of a transport block in time-domain is up to 8, in theory, up to 8 TRPs can be used for one PUSCH with using single TRP at one time. On other hand, using 8 TRPs implies that a PUSCH is transmitted with 8 spatial relation information. Considering the trade-off between UE complexity increase and performance benefit, our suggestion is to support at least 4 TRPs for one PUSCH.</w:t>
      </w:r>
    </w:p>
    <w:p w14:paraId="71F952BA" w14:textId="31DDAD33" w:rsidR="00DA0AEB" w:rsidRPr="00DA0AEB" w:rsidRDefault="00DA0AEB" w:rsidP="00355848">
      <w:pPr>
        <w:pStyle w:val="23"/>
        <w:spacing w:afterLines="50" w:after="120" w:line="240" w:lineRule="auto"/>
        <w:jc w:val="both"/>
        <w:rPr>
          <w:rFonts w:eastAsia="ＭＳ 明朝"/>
          <w:sz w:val="22"/>
          <w:szCs w:val="22"/>
        </w:rPr>
      </w:pPr>
      <w:proofErr w:type="gramStart"/>
      <w:r w:rsidRPr="00DA0AEB">
        <w:rPr>
          <w:rFonts w:eastAsia="ＭＳ 明朝"/>
          <w:sz w:val="22"/>
          <w:szCs w:val="22"/>
        </w:rPr>
        <w:t>In order to</w:t>
      </w:r>
      <w:proofErr w:type="gramEnd"/>
      <w:r w:rsidRPr="00DA0AEB">
        <w:rPr>
          <w:rFonts w:eastAsia="ＭＳ 明朝"/>
          <w:sz w:val="22"/>
          <w:szCs w:val="22"/>
        </w:rPr>
        <w:t xml:space="preserve"> confirm the performance benefit of more than 2 TRPs, we conducted link-level simulations. 4GHz and 30GHz with blockage are evaluated. It can be seen from Fig</w:t>
      </w:r>
      <w:r w:rsidR="004E6762">
        <w:rPr>
          <w:rFonts w:eastAsia="ＭＳ 明朝"/>
          <w:sz w:val="22"/>
          <w:szCs w:val="22"/>
        </w:rPr>
        <w:t>ure</w:t>
      </w:r>
      <w:r w:rsidRPr="00DA0AEB">
        <w:rPr>
          <w:rFonts w:eastAsia="ＭＳ 明朝"/>
          <w:sz w:val="22"/>
          <w:szCs w:val="22"/>
        </w:rPr>
        <w:t xml:space="preserve"> </w:t>
      </w:r>
      <w:r>
        <w:rPr>
          <w:rFonts w:eastAsia="ＭＳ 明朝"/>
          <w:sz w:val="22"/>
          <w:szCs w:val="22"/>
        </w:rPr>
        <w:t>4</w:t>
      </w:r>
      <w:r w:rsidRPr="00DA0AEB">
        <w:rPr>
          <w:rFonts w:eastAsia="ＭＳ 明朝"/>
          <w:sz w:val="22"/>
          <w:szCs w:val="22"/>
        </w:rPr>
        <w:t>-</w:t>
      </w:r>
      <w:r>
        <w:rPr>
          <w:rFonts w:eastAsia="ＭＳ 明朝"/>
          <w:sz w:val="22"/>
          <w:szCs w:val="22"/>
        </w:rPr>
        <w:t>1</w:t>
      </w:r>
      <w:r w:rsidRPr="00DA0AEB">
        <w:rPr>
          <w:rFonts w:eastAsia="ＭＳ 明朝"/>
          <w:sz w:val="22"/>
          <w:szCs w:val="22"/>
        </w:rPr>
        <w:t xml:space="preserve"> that using 4 TRPs offer non-negligible improvement in 4GHz, and significant improvement in 30GHz. Note that for a given carrier frequency, same time/frequency resource allocation for one PUSCH is assumed. </w:t>
      </w:r>
    </w:p>
    <w:p w14:paraId="2504300E" w14:textId="25FD7980" w:rsidR="00DA0AEB" w:rsidRPr="00DA0AEB" w:rsidRDefault="00DA0AEB" w:rsidP="00DA0AEB">
      <w:pPr>
        <w:pStyle w:val="23"/>
        <w:spacing w:line="240" w:lineRule="auto"/>
        <w:jc w:val="center"/>
        <w:rPr>
          <w:rFonts w:eastAsia="ＭＳ 明朝"/>
          <w:sz w:val="22"/>
          <w:szCs w:val="22"/>
        </w:rPr>
      </w:pPr>
      <w:r w:rsidRPr="00DA0AEB">
        <w:rPr>
          <w:noProof/>
          <w:sz w:val="22"/>
          <w:szCs w:val="22"/>
        </w:rPr>
        <w:drawing>
          <wp:inline distT="0" distB="0" distL="0" distR="0" wp14:anchorId="67EF7D12" wp14:editId="699E0BEE">
            <wp:extent cx="2752920" cy="276768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2920" cy="2767680"/>
                    </a:xfrm>
                    <a:prstGeom prst="rect">
                      <a:avLst/>
                    </a:prstGeom>
                    <a:noFill/>
                    <a:ln>
                      <a:noFill/>
                    </a:ln>
                  </pic:spPr>
                </pic:pic>
              </a:graphicData>
            </a:graphic>
          </wp:inline>
        </w:drawing>
      </w:r>
      <w:r w:rsidRPr="00DA0AEB">
        <w:rPr>
          <w:noProof/>
          <w:sz w:val="22"/>
          <w:szCs w:val="22"/>
        </w:rPr>
        <w:drawing>
          <wp:inline distT="0" distB="0" distL="0" distR="0" wp14:anchorId="6F3C94FB" wp14:editId="022C5421">
            <wp:extent cx="2999232" cy="2785066"/>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7861" cy="2783793"/>
                    </a:xfrm>
                    <a:prstGeom prst="rect">
                      <a:avLst/>
                    </a:prstGeom>
                    <a:noFill/>
                    <a:ln>
                      <a:noFill/>
                    </a:ln>
                  </pic:spPr>
                </pic:pic>
              </a:graphicData>
            </a:graphic>
          </wp:inline>
        </w:drawing>
      </w:r>
    </w:p>
    <w:p w14:paraId="2CB458F6" w14:textId="0FB0CBB8" w:rsidR="00DA0AEB" w:rsidRPr="00DA0AEB" w:rsidRDefault="00DA0AEB" w:rsidP="00DA0AEB">
      <w:pPr>
        <w:pStyle w:val="23"/>
        <w:spacing w:line="240" w:lineRule="auto"/>
        <w:jc w:val="center"/>
        <w:rPr>
          <w:rFonts w:eastAsia="ＭＳ 明朝"/>
          <w:sz w:val="22"/>
          <w:szCs w:val="22"/>
        </w:rPr>
      </w:pPr>
      <w:r w:rsidRPr="00DA0AEB">
        <w:rPr>
          <w:rFonts w:eastAsia="ＭＳ 明朝"/>
          <w:sz w:val="22"/>
          <w:szCs w:val="22"/>
        </w:rPr>
        <w:t>Fi</w:t>
      </w:r>
      <w:r w:rsidR="00352121">
        <w:rPr>
          <w:rFonts w:eastAsia="ＭＳ 明朝"/>
          <w:sz w:val="22"/>
          <w:szCs w:val="22"/>
        </w:rPr>
        <w:t xml:space="preserve">gure </w:t>
      </w:r>
      <w:r>
        <w:rPr>
          <w:rFonts w:eastAsia="ＭＳ 明朝"/>
          <w:sz w:val="22"/>
          <w:szCs w:val="22"/>
        </w:rPr>
        <w:t>4</w:t>
      </w:r>
      <w:r w:rsidRPr="00DA0AEB">
        <w:rPr>
          <w:rFonts w:eastAsia="ＭＳ 明朝"/>
          <w:sz w:val="22"/>
          <w:szCs w:val="22"/>
        </w:rPr>
        <w:t>-</w:t>
      </w:r>
      <w:r>
        <w:rPr>
          <w:rFonts w:eastAsia="ＭＳ 明朝"/>
          <w:sz w:val="22"/>
          <w:szCs w:val="22"/>
        </w:rPr>
        <w:t>1</w:t>
      </w:r>
      <w:r w:rsidR="00352121">
        <w:rPr>
          <w:rFonts w:eastAsia="ＭＳ 明朝"/>
          <w:sz w:val="22"/>
          <w:szCs w:val="22"/>
        </w:rPr>
        <w:t xml:space="preserve">. </w:t>
      </w:r>
      <w:r w:rsidRPr="00DA0AEB">
        <w:rPr>
          <w:rFonts w:eastAsia="ＭＳ 明朝"/>
          <w:sz w:val="22"/>
          <w:szCs w:val="22"/>
        </w:rPr>
        <w:t xml:space="preserve">Average BLER </w:t>
      </w:r>
      <w:r>
        <w:rPr>
          <w:rFonts w:eastAsia="ＭＳ 明朝"/>
          <w:sz w:val="22"/>
          <w:szCs w:val="22"/>
        </w:rPr>
        <w:t xml:space="preserve">of </w:t>
      </w:r>
      <w:r w:rsidRPr="00DA0AEB">
        <w:rPr>
          <w:rFonts w:eastAsia="ＭＳ 明朝"/>
          <w:sz w:val="22"/>
          <w:szCs w:val="22"/>
        </w:rPr>
        <w:t>PUSCH repetitions for 1, 2, and 4 TRPs (left: 4GHz, right: 30GHz).</w:t>
      </w:r>
    </w:p>
    <w:p w14:paraId="1DC5A0F9" w14:textId="77777777" w:rsidR="00DA0AEB" w:rsidRPr="00DA0AEB" w:rsidRDefault="00DA0AEB" w:rsidP="00DA0AEB">
      <w:pPr>
        <w:rPr>
          <w:rFonts w:eastAsia="ＭＳ 明朝"/>
          <w:sz w:val="22"/>
          <w:szCs w:val="22"/>
        </w:rPr>
      </w:pPr>
    </w:p>
    <w:p w14:paraId="3BB1E32C" w14:textId="77F98206" w:rsidR="00DA0AEB" w:rsidRPr="00DA0AEB" w:rsidRDefault="00DA0AEB" w:rsidP="00DA0AEB">
      <w:pPr>
        <w:jc w:val="center"/>
        <w:rPr>
          <w:rFonts w:eastAsia="ＭＳ 明朝"/>
          <w:sz w:val="22"/>
          <w:szCs w:val="22"/>
        </w:rPr>
      </w:pPr>
      <w:r w:rsidRPr="00DA0AEB">
        <w:rPr>
          <w:rFonts w:eastAsia="ＭＳ 明朝"/>
          <w:sz w:val="22"/>
          <w:szCs w:val="22"/>
        </w:rPr>
        <w:t xml:space="preserve">Table </w:t>
      </w:r>
      <w:r>
        <w:rPr>
          <w:rFonts w:eastAsia="ＭＳ 明朝"/>
          <w:sz w:val="22"/>
          <w:szCs w:val="22"/>
        </w:rPr>
        <w:t>4</w:t>
      </w:r>
      <w:r w:rsidRPr="00DA0AEB">
        <w:rPr>
          <w:rFonts w:eastAsia="ＭＳ 明朝"/>
          <w:sz w:val="22"/>
          <w:szCs w:val="22"/>
        </w:rPr>
        <w:t>-</w:t>
      </w:r>
      <w:r w:rsidR="007E0953" w:rsidRPr="007E0953">
        <w:rPr>
          <w:rFonts w:eastAsia="ＭＳ 明朝"/>
          <w:sz w:val="22"/>
          <w:szCs w:val="22"/>
        </w:rPr>
        <w:t>3</w:t>
      </w:r>
      <w:r w:rsidRPr="00DA0AEB">
        <w:rPr>
          <w:rFonts w:eastAsia="ＭＳ 明朝"/>
          <w:sz w:val="22"/>
          <w:szCs w:val="22"/>
        </w:rPr>
        <w:t>: Simulation assumptions for PUSCH BLER evaluation</w:t>
      </w:r>
    </w:p>
    <w:tbl>
      <w:tblPr>
        <w:tblStyle w:val="afa"/>
        <w:tblW w:w="0" w:type="auto"/>
        <w:jc w:val="center"/>
        <w:tblLook w:val="04A0" w:firstRow="1" w:lastRow="0" w:firstColumn="1" w:lastColumn="0" w:noHBand="0" w:noVBand="1"/>
      </w:tblPr>
      <w:tblGrid>
        <w:gridCol w:w="2802"/>
        <w:gridCol w:w="2551"/>
        <w:gridCol w:w="2977"/>
      </w:tblGrid>
      <w:tr w:rsidR="00DA0AEB" w:rsidRPr="00DA0AEB" w14:paraId="00023E99" w14:textId="77777777" w:rsidTr="006170D3">
        <w:trPr>
          <w:jc w:val="center"/>
        </w:trPr>
        <w:tc>
          <w:tcPr>
            <w:tcW w:w="2802" w:type="dxa"/>
            <w:shd w:val="clear" w:color="auto" w:fill="C5E0B3" w:themeFill="accent6" w:themeFillTint="66"/>
          </w:tcPr>
          <w:p w14:paraId="3264F470" w14:textId="77777777" w:rsidR="00DA0AEB" w:rsidRPr="00DA0AEB" w:rsidRDefault="00DA0AEB" w:rsidP="00DA0AEB">
            <w:pPr>
              <w:spacing w:after="0"/>
              <w:rPr>
                <w:rFonts w:eastAsia="ＭＳ 明朝"/>
                <w:sz w:val="22"/>
                <w:szCs w:val="22"/>
              </w:rPr>
            </w:pPr>
            <w:r w:rsidRPr="00DA0AEB">
              <w:rPr>
                <w:rFonts w:eastAsia="ＭＳ 明朝"/>
                <w:sz w:val="22"/>
                <w:szCs w:val="22"/>
              </w:rPr>
              <w:t>Parameter</w:t>
            </w:r>
          </w:p>
        </w:tc>
        <w:tc>
          <w:tcPr>
            <w:tcW w:w="5528" w:type="dxa"/>
            <w:gridSpan w:val="2"/>
            <w:shd w:val="clear" w:color="auto" w:fill="C5E0B3" w:themeFill="accent6" w:themeFillTint="66"/>
          </w:tcPr>
          <w:p w14:paraId="66024447" w14:textId="77777777" w:rsidR="00DA0AEB" w:rsidRPr="00DA0AEB" w:rsidRDefault="00DA0AEB" w:rsidP="00DA0AEB">
            <w:pPr>
              <w:spacing w:after="0"/>
              <w:rPr>
                <w:rFonts w:eastAsia="ＭＳ 明朝"/>
                <w:sz w:val="22"/>
                <w:szCs w:val="22"/>
              </w:rPr>
            </w:pPr>
            <w:r w:rsidRPr="00DA0AEB">
              <w:rPr>
                <w:rFonts w:eastAsia="ＭＳ 明朝"/>
                <w:sz w:val="22"/>
                <w:szCs w:val="22"/>
              </w:rPr>
              <w:t>Value</w:t>
            </w:r>
          </w:p>
        </w:tc>
      </w:tr>
      <w:tr w:rsidR="00DA0AEB" w:rsidRPr="00DA0AEB" w14:paraId="361F34BD" w14:textId="77777777" w:rsidTr="006170D3">
        <w:trPr>
          <w:jc w:val="center"/>
        </w:trPr>
        <w:tc>
          <w:tcPr>
            <w:tcW w:w="2802" w:type="dxa"/>
          </w:tcPr>
          <w:p w14:paraId="71282F26" w14:textId="77777777" w:rsidR="00DA0AEB" w:rsidRPr="00DA0AEB" w:rsidRDefault="00DA0AEB" w:rsidP="00DA0AEB">
            <w:pPr>
              <w:spacing w:after="0"/>
              <w:rPr>
                <w:rFonts w:eastAsia="ＭＳ 明朝"/>
                <w:sz w:val="22"/>
                <w:szCs w:val="22"/>
              </w:rPr>
            </w:pPr>
            <w:r w:rsidRPr="00DA0AEB">
              <w:rPr>
                <w:rFonts w:eastAsia="ＭＳ 明朝"/>
                <w:sz w:val="22"/>
                <w:szCs w:val="22"/>
              </w:rPr>
              <w:t>Carrier frequency</w:t>
            </w:r>
          </w:p>
        </w:tc>
        <w:tc>
          <w:tcPr>
            <w:tcW w:w="2551" w:type="dxa"/>
          </w:tcPr>
          <w:p w14:paraId="2DA5AE28" w14:textId="77777777" w:rsidR="00DA0AEB" w:rsidRPr="00DA0AEB" w:rsidRDefault="00DA0AEB" w:rsidP="00DA0AEB">
            <w:pPr>
              <w:spacing w:after="0"/>
              <w:rPr>
                <w:rFonts w:eastAsia="ＭＳ 明朝"/>
                <w:sz w:val="22"/>
                <w:szCs w:val="22"/>
              </w:rPr>
            </w:pPr>
            <w:r w:rsidRPr="00DA0AEB">
              <w:rPr>
                <w:rFonts w:eastAsia="ＭＳ 明朝"/>
                <w:sz w:val="22"/>
                <w:szCs w:val="22"/>
              </w:rPr>
              <w:t>4GHz</w:t>
            </w:r>
          </w:p>
        </w:tc>
        <w:tc>
          <w:tcPr>
            <w:tcW w:w="2977" w:type="dxa"/>
          </w:tcPr>
          <w:p w14:paraId="481704C7" w14:textId="77777777" w:rsidR="00DA0AEB" w:rsidRPr="00DA0AEB" w:rsidRDefault="00DA0AEB" w:rsidP="00DA0AEB">
            <w:pPr>
              <w:spacing w:after="0"/>
              <w:rPr>
                <w:rFonts w:eastAsia="ＭＳ 明朝"/>
                <w:sz w:val="22"/>
                <w:szCs w:val="22"/>
              </w:rPr>
            </w:pPr>
            <w:r w:rsidRPr="00DA0AEB">
              <w:rPr>
                <w:rFonts w:eastAsia="ＭＳ 明朝"/>
                <w:sz w:val="22"/>
                <w:szCs w:val="22"/>
              </w:rPr>
              <w:t>30GHz</w:t>
            </w:r>
          </w:p>
        </w:tc>
      </w:tr>
      <w:tr w:rsidR="00DA0AEB" w:rsidRPr="00DA0AEB" w14:paraId="39B292EE" w14:textId="77777777" w:rsidTr="006170D3">
        <w:trPr>
          <w:jc w:val="center"/>
        </w:trPr>
        <w:tc>
          <w:tcPr>
            <w:tcW w:w="2802" w:type="dxa"/>
          </w:tcPr>
          <w:p w14:paraId="66370675" w14:textId="77777777" w:rsidR="00DA0AEB" w:rsidRPr="00DA0AEB" w:rsidRDefault="00DA0AEB" w:rsidP="00DA0AEB">
            <w:pPr>
              <w:spacing w:after="0"/>
              <w:rPr>
                <w:rFonts w:eastAsia="ＭＳ 明朝"/>
                <w:sz w:val="22"/>
                <w:szCs w:val="22"/>
              </w:rPr>
            </w:pPr>
            <w:r w:rsidRPr="00DA0AEB">
              <w:rPr>
                <w:rFonts w:eastAsia="ＭＳ 明朝"/>
                <w:sz w:val="22"/>
                <w:szCs w:val="22"/>
              </w:rPr>
              <w:t>Subcarrier-spacing</w:t>
            </w:r>
          </w:p>
        </w:tc>
        <w:tc>
          <w:tcPr>
            <w:tcW w:w="2551" w:type="dxa"/>
          </w:tcPr>
          <w:p w14:paraId="67FFA180" w14:textId="77777777" w:rsidR="00DA0AEB" w:rsidRPr="00DA0AEB" w:rsidRDefault="00DA0AEB" w:rsidP="00DA0AEB">
            <w:pPr>
              <w:spacing w:after="0"/>
              <w:rPr>
                <w:rFonts w:eastAsia="ＭＳ 明朝"/>
                <w:sz w:val="22"/>
                <w:szCs w:val="22"/>
              </w:rPr>
            </w:pPr>
            <w:r w:rsidRPr="00DA0AEB">
              <w:rPr>
                <w:rFonts w:eastAsia="ＭＳ 明朝"/>
                <w:sz w:val="22"/>
                <w:szCs w:val="22"/>
              </w:rPr>
              <w:t>30kHz</w:t>
            </w:r>
          </w:p>
        </w:tc>
        <w:tc>
          <w:tcPr>
            <w:tcW w:w="2977" w:type="dxa"/>
          </w:tcPr>
          <w:p w14:paraId="54E39406" w14:textId="77777777" w:rsidR="00DA0AEB" w:rsidRPr="00DA0AEB" w:rsidRDefault="00DA0AEB" w:rsidP="00DA0AEB">
            <w:pPr>
              <w:spacing w:after="0"/>
              <w:rPr>
                <w:rFonts w:eastAsia="ＭＳ 明朝"/>
                <w:sz w:val="22"/>
                <w:szCs w:val="22"/>
              </w:rPr>
            </w:pPr>
            <w:r w:rsidRPr="00DA0AEB">
              <w:rPr>
                <w:rFonts w:eastAsia="ＭＳ 明朝"/>
                <w:sz w:val="22"/>
                <w:szCs w:val="22"/>
              </w:rPr>
              <w:t>120kHz</w:t>
            </w:r>
          </w:p>
        </w:tc>
      </w:tr>
      <w:tr w:rsidR="00DA0AEB" w:rsidRPr="00DA0AEB" w14:paraId="0A3F100D" w14:textId="77777777" w:rsidTr="006170D3">
        <w:trPr>
          <w:jc w:val="center"/>
        </w:trPr>
        <w:tc>
          <w:tcPr>
            <w:tcW w:w="2802" w:type="dxa"/>
          </w:tcPr>
          <w:p w14:paraId="12BB8BC1" w14:textId="77777777" w:rsidR="00DA0AEB" w:rsidRPr="00DA0AEB" w:rsidRDefault="00DA0AEB" w:rsidP="00DA0AEB">
            <w:pPr>
              <w:spacing w:after="0"/>
              <w:rPr>
                <w:rFonts w:eastAsia="ＭＳ 明朝"/>
                <w:sz w:val="22"/>
                <w:szCs w:val="22"/>
              </w:rPr>
            </w:pPr>
            <w:r w:rsidRPr="00DA0AEB">
              <w:rPr>
                <w:rFonts w:eastAsia="ＭＳ 明朝"/>
                <w:sz w:val="22"/>
                <w:szCs w:val="22"/>
              </w:rPr>
              <w:t>TBS</w:t>
            </w:r>
          </w:p>
        </w:tc>
        <w:tc>
          <w:tcPr>
            <w:tcW w:w="5528" w:type="dxa"/>
            <w:gridSpan w:val="2"/>
          </w:tcPr>
          <w:p w14:paraId="3FED360B" w14:textId="77777777" w:rsidR="00DA0AEB" w:rsidRPr="00DA0AEB" w:rsidRDefault="00DA0AEB" w:rsidP="00DA0AEB">
            <w:pPr>
              <w:spacing w:after="0"/>
              <w:rPr>
                <w:rFonts w:eastAsia="ＭＳ 明朝"/>
                <w:sz w:val="22"/>
                <w:szCs w:val="22"/>
              </w:rPr>
            </w:pPr>
            <w:r w:rsidRPr="00DA0AEB">
              <w:rPr>
                <w:rFonts w:eastAsia="ＭＳ 明朝"/>
                <w:sz w:val="22"/>
                <w:szCs w:val="22"/>
              </w:rPr>
              <w:t>32 Bytes</w:t>
            </w:r>
          </w:p>
        </w:tc>
      </w:tr>
      <w:tr w:rsidR="00DA0AEB" w:rsidRPr="00DA0AEB" w14:paraId="057EB5BA" w14:textId="77777777" w:rsidTr="006170D3">
        <w:trPr>
          <w:jc w:val="center"/>
        </w:trPr>
        <w:tc>
          <w:tcPr>
            <w:tcW w:w="2802" w:type="dxa"/>
          </w:tcPr>
          <w:p w14:paraId="30578436" w14:textId="77777777" w:rsidR="00DA0AEB" w:rsidRPr="00DA0AEB" w:rsidRDefault="00DA0AEB" w:rsidP="00DA0AEB">
            <w:pPr>
              <w:spacing w:after="0"/>
              <w:rPr>
                <w:rFonts w:eastAsia="ＭＳ 明朝"/>
                <w:sz w:val="22"/>
                <w:szCs w:val="22"/>
              </w:rPr>
            </w:pPr>
            <w:r w:rsidRPr="00DA0AEB">
              <w:rPr>
                <w:rFonts w:eastAsia="ＭＳ 明朝"/>
                <w:sz w:val="22"/>
                <w:szCs w:val="22"/>
              </w:rPr>
              <w:t>MCS</w:t>
            </w:r>
          </w:p>
          <w:p w14:paraId="2877DC04" w14:textId="77777777" w:rsidR="00DA0AEB" w:rsidRPr="00DA0AEB" w:rsidRDefault="00DA0AEB" w:rsidP="00DA0AEB">
            <w:pPr>
              <w:spacing w:after="0"/>
              <w:rPr>
                <w:rFonts w:eastAsia="ＭＳ 明朝"/>
                <w:sz w:val="22"/>
                <w:szCs w:val="22"/>
              </w:rPr>
            </w:pPr>
            <w:r w:rsidRPr="00DA0AEB">
              <w:rPr>
                <w:rFonts w:eastAsia="ＭＳ 明朝"/>
                <w:sz w:val="22"/>
                <w:szCs w:val="22"/>
              </w:rPr>
              <w:t>(MCS table 3 is used)</w:t>
            </w:r>
          </w:p>
        </w:tc>
        <w:tc>
          <w:tcPr>
            <w:tcW w:w="5528" w:type="dxa"/>
            <w:gridSpan w:val="2"/>
          </w:tcPr>
          <w:p w14:paraId="19405B79" w14:textId="77777777" w:rsidR="00DA0AEB" w:rsidRPr="00DA0AEB" w:rsidRDefault="00DA0AEB" w:rsidP="00DA0AEB">
            <w:pPr>
              <w:spacing w:after="0"/>
              <w:rPr>
                <w:rFonts w:eastAsia="ＭＳ 明朝"/>
                <w:sz w:val="22"/>
                <w:szCs w:val="22"/>
              </w:rPr>
            </w:pPr>
            <w:r w:rsidRPr="00DA0AEB">
              <w:rPr>
                <w:rFonts w:eastAsia="ＭＳ 明朝"/>
                <w:sz w:val="22"/>
                <w:szCs w:val="22"/>
              </w:rPr>
              <w:t>For 1 TRP: MCS2</w:t>
            </w:r>
          </w:p>
          <w:p w14:paraId="5501F883" w14:textId="77777777" w:rsidR="00DA0AEB" w:rsidRPr="00DA0AEB" w:rsidRDefault="00DA0AEB" w:rsidP="00DA0AEB">
            <w:pPr>
              <w:spacing w:after="0"/>
              <w:rPr>
                <w:rFonts w:eastAsia="ＭＳ 明朝"/>
                <w:sz w:val="22"/>
                <w:szCs w:val="22"/>
              </w:rPr>
            </w:pPr>
            <w:r w:rsidRPr="00DA0AEB">
              <w:rPr>
                <w:rFonts w:eastAsia="ＭＳ 明朝"/>
                <w:sz w:val="22"/>
                <w:szCs w:val="22"/>
              </w:rPr>
              <w:t>For 2 TRPs: MCS 6</w:t>
            </w:r>
          </w:p>
          <w:p w14:paraId="47A7A556" w14:textId="77777777" w:rsidR="00DA0AEB" w:rsidRPr="00DA0AEB" w:rsidRDefault="00DA0AEB" w:rsidP="00DA0AEB">
            <w:pPr>
              <w:spacing w:after="0"/>
              <w:rPr>
                <w:rFonts w:eastAsia="ＭＳ 明朝"/>
                <w:sz w:val="22"/>
                <w:szCs w:val="22"/>
              </w:rPr>
            </w:pPr>
            <w:r w:rsidRPr="00DA0AEB">
              <w:rPr>
                <w:rFonts w:eastAsia="ＭＳ 明朝"/>
                <w:sz w:val="22"/>
                <w:szCs w:val="22"/>
              </w:rPr>
              <w:t>For 4 TRPs: MCS 9</w:t>
            </w:r>
          </w:p>
        </w:tc>
      </w:tr>
      <w:tr w:rsidR="00DA0AEB" w:rsidRPr="00DA0AEB" w14:paraId="7B7F32E6" w14:textId="77777777" w:rsidTr="006170D3">
        <w:trPr>
          <w:jc w:val="center"/>
        </w:trPr>
        <w:tc>
          <w:tcPr>
            <w:tcW w:w="2802" w:type="dxa"/>
          </w:tcPr>
          <w:p w14:paraId="690E601B" w14:textId="77777777" w:rsidR="00DA0AEB" w:rsidRPr="00DA0AEB" w:rsidRDefault="00DA0AEB" w:rsidP="00DA0AEB">
            <w:pPr>
              <w:spacing w:after="0"/>
              <w:rPr>
                <w:rFonts w:eastAsia="ＭＳ 明朝"/>
                <w:sz w:val="22"/>
                <w:szCs w:val="22"/>
              </w:rPr>
            </w:pPr>
            <w:r w:rsidRPr="00DA0AEB">
              <w:rPr>
                <w:rFonts w:eastAsia="ＭＳ 明朝"/>
                <w:sz w:val="22"/>
                <w:szCs w:val="22"/>
              </w:rPr>
              <w:t>Number of RBs</w:t>
            </w:r>
          </w:p>
        </w:tc>
        <w:tc>
          <w:tcPr>
            <w:tcW w:w="5528" w:type="dxa"/>
            <w:gridSpan w:val="2"/>
          </w:tcPr>
          <w:p w14:paraId="6789ED35" w14:textId="77777777" w:rsidR="00DA0AEB" w:rsidRPr="00DA0AEB" w:rsidRDefault="00DA0AEB" w:rsidP="00DA0AEB">
            <w:pPr>
              <w:spacing w:after="0"/>
              <w:rPr>
                <w:rFonts w:eastAsia="ＭＳ 明朝"/>
                <w:sz w:val="22"/>
                <w:szCs w:val="22"/>
              </w:rPr>
            </w:pPr>
            <w:r w:rsidRPr="00DA0AEB">
              <w:rPr>
                <w:rFonts w:eastAsia="ＭＳ 明朝"/>
                <w:sz w:val="22"/>
                <w:szCs w:val="22"/>
              </w:rPr>
              <w:t xml:space="preserve">For 1 TRP: 31 RBs </w:t>
            </w:r>
          </w:p>
          <w:p w14:paraId="315DFEB2" w14:textId="77777777" w:rsidR="00DA0AEB" w:rsidRPr="00DA0AEB" w:rsidRDefault="00DA0AEB" w:rsidP="00DA0AEB">
            <w:pPr>
              <w:spacing w:after="0"/>
              <w:rPr>
                <w:rFonts w:eastAsia="ＭＳ 明朝"/>
                <w:sz w:val="22"/>
                <w:szCs w:val="22"/>
              </w:rPr>
            </w:pPr>
            <w:r w:rsidRPr="00DA0AEB">
              <w:rPr>
                <w:rFonts w:eastAsia="ＭＳ 明朝"/>
                <w:sz w:val="22"/>
                <w:szCs w:val="22"/>
              </w:rPr>
              <w:t>For 2 TRPs: 31 RBs</w:t>
            </w:r>
          </w:p>
          <w:p w14:paraId="7E00B07A" w14:textId="77777777" w:rsidR="00DA0AEB" w:rsidRPr="00DA0AEB" w:rsidRDefault="00DA0AEB" w:rsidP="00DA0AEB">
            <w:pPr>
              <w:spacing w:after="0"/>
              <w:rPr>
                <w:rFonts w:eastAsia="ＭＳ 明朝"/>
                <w:sz w:val="22"/>
                <w:szCs w:val="22"/>
              </w:rPr>
            </w:pPr>
            <w:r w:rsidRPr="00DA0AEB">
              <w:rPr>
                <w:rFonts w:eastAsia="ＭＳ 明朝"/>
                <w:sz w:val="22"/>
                <w:szCs w:val="22"/>
              </w:rPr>
              <w:t>For 4 TRPs: 29 RBs</w:t>
            </w:r>
          </w:p>
        </w:tc>
      </w:tr>
      <w:tr w:rsidR="00DA0AEB" w:rsidRPr="00DA0AEB" w14:paraId="5E106747" w14:textId="77777777" w:rsidTr="006170D3">
        <w:trPr>
          <w:jc w:val="center"/>
        </w:trPr>
        <w:tc>
          <w:tcPr>
            <w:tcW w:w="2802" w:type="dxa"/>
          </w:tcPr>
          <w:p w14:paraId="59D0A80D" w14:textId="77777777" w:rsidR="00DA0AEB" w:rsidRPr="00DA0AEB" w:rsidRDefault="00DA0AEB" w:rsidP="00DA0AEB">
            <w:pPr>
              <w:spacing w:after="0"/>
              <w:rPr>
                <w:rFonts w:eastAsia="ＭＳ 明朝"/>
                <w:sz w:val="22"/>
                <w:szCs w:val="22"/>
              </w:rPr>
            </w:pPr>
            <w:r w:rsidRPr="00DA0AEB">
              <w:rPr>
                <w:rFonts w:eastAsia="ＭＳ 明朝"/>
                <w:sz w:val="22"/>
                <w:szCs w:val="22"/>
              </w:rPr>
              <w:t>Number of symbols</w:t>
            </w:r>
          </w:p>
        </w:tc>
        <w:tc>
          <w:tcPr>
            <w:tcW w:w="5528" w:type="dxa"/>
            <w:gridSpan w:val="2"/>
          </w:tcPr>
          <w:p w14:paraId="34CBD65C" w14:textId="77777777" w:rsidR="00DA0AEB" w:rsidRPr="00DA0AEB" w:rsidRDefault="00DA0AEB" w:rsidP="00DA0AEB">
            <w:pPr>
              <w:spacing w:after="0"/>
              <w:rPr>
                <w:rFonts w:eastAsia="ＭＳ 明朝"/>
                <w:sz w:val="22"/>
                <w:szCs w:val="22"/>
              </w:rPr>
            </w:pPr>
            <w:r w:rsidRPr="00DA0AEB">
              <w:rPr>
                <w:rFonts w:eastAsia="ＭＳ 明朝"/>
                <w:sz w:val="22"/>
                <w:szCs w:val="22"/>
              </w:rPr>
              <w:t>For 1 TRP: 8 symbols x 1 repetition</w:t>
            </w:r>
          </w:p>
          <w:p w14:paraId="0AEB66E2" w14:textId="77777777" w:rsidR="00DA0AEB" w:rsidRPr="00DA0AEB" w:rsidRDefault="00DA0AEB" w:rsidP="00DA0AEB">
            <w:pPr>
              <w:spacing w:after="0"/>
              <w:rPr>
                <w:rFonts w:eastAsia="ＭＳ 明朝"/>
                <w:sz w:val="22"/>
                <w:szCs w:val="22"/>
              </w:rPr>
            </w:pPr>
            <w:r w:rsidRPr="00DA0AEB">
              <w:rPr>
                <w:rFonts w:eastAsia="ＭＳ 明朝"/>
                <w:sz w:val="22"/>
                <w:szCs w:val="22"/>
              </w:rPr>
              <w:t>For 2 TRPs: 4 symbols x 2 repetitions</w:t>
            </w:r>
          </w:p>
          <w:p w14:paraId="03D6AF51" w14:textId="77777777" w:rsidR="00DA0AEB" w:rsidRPr="00DA0AEB" w:rsidRDefault="00DA0AEB" w:rsidP="00DA0AEB">
            <w:pPr>
              <w:spacing w:after="0"/>
              <w:rPr>
                <w:rFonts w:eastAsia="ＭＳ 明朝"/>
                <w:sz w:val="22"/>
                <w:szCs w:val="22"/>
              </w:rPr>
            </w:pPr>
            <w:r w:rsidRPr="00DA0AEB">
              <w:rPr>
                <w:rFonts w:eastAsia="ＭＳ 明朝"/>
                <w:sz w:val="22"/>
                <w:szCs w:val="22"/>
              </w:rPr>
              <w:t>For 4 TRPs: 2 symbols x 4 repetitions</w:t>
            </w:r>
          </w:p>
        </w:tc>
      </w:tr>
      <w:tr w:rsidR="00DA0AEB" w:rsidRPr="00DA0AEB" w14:paraId="76B9435F" w14:textId="77777777" w:rsidTr="006170D3">
        <w:trPr>
          <w:jc w:val="center"/>
        </w:trPr>
        <w:tc>
          <w:tcPr>
            <w:tcW w:w="2802" w:type="dxa"/>
          </w:tcPr>
          <w:p w14:paraId="3656F91E" w14:textId="77777777" w:rsidR="00DA0AEB" w:rsidRPr="00DA0AEB" w:rsidRDefault="00DA0AEB" w:rsidP="00DA0AEB">
            <w:pPr>
              <w:spacing w:after="0"/>
              <w:rPr>
                <w:rFonts w:eastAsia="ＭＳ 明朝"/>
                <w:sz w:val="22"/>
                <w:szCs w:val="22"/>
              </w:rPr>
            </w:pPr>
            <w:r w:rsidRPr="00DA0AEB">
              <w:rPr>
                <w:rFonts w:eastAsia="ＭＳ 明朝"/>
                <w:sz w:val="22"/>
                <w:szCs w:val="22"/>
              </w:rPr>
              <w:t>DMRS</w:t>
            </w:r>
          </w:p>
        </w:tc>
        <w:tc>
          <w:tcPr>
            <w:tcW w:w="5528" w:type="dxa"/>
            <w:gridSpan w:val="2"/>
          </w:tcPr>
          <w:p w14:paraId="419FC412" w14:textId="77777777" w:rsidR="00DA0AEB" w:rsidRPr="00DA0AEB" w:rsidRDefault="00DA0AEB" w:rsidP="00DA0AEB">
            <w:pPr>
              <w:spacing w:after="0"/>
              <w:rPr>
                <w:rFonts w:eastAsia="ＭＳ 明朝"/>
                <w:sz w:val="22"/>
                <w:szCs w:val="22"/>
              </w:rPr>
            </w:pPr>
            <w:r w:rsidRPr="00DA0AEB">
              <w:rPr>
                <w:rFonts w:eastAsia="ＭＳ 明朝"/>
                <w:sz w:val="22"/>
                <w:szCs w:val="22"/>
              </w:rPr>
              <w:t>DMRS configuration Type 1</w:t>
            </w:r>
          </w:p>
          <w:p w14:paraId="2931CE04" w14:textId="77777777" w:rsidR="00DA0AEB" w:rsidRPr="00DA0AEB" w:rsidRDefault="00DA0AEB" w:rsidP="00DA0AEB">
            <w:pPr>
              <w:spacing w:after="0"/>
              <w:rPr>
                <w:rFonts w:eastAsia="ＭＳ 明朝"/>
                <w:sz w:val="22"/>
                <w:szCs w:val="22"/>
              </w:rPr>
            </w:pPr>
            <w:r w:rsidRPr="00DA0AEB">
              <w:rPr>
                <w:rFonts w:eastAsia="ＭＳ 明朝"/>
                <w:sz w:val="22"/>
                <w:szCs w:val="22"/>
              </w:rPr>
              <w:t>For 4 TRPs: FDM between DMRS and UL-SCH</w:t>
            </w:r>
          </w:p>
        </w:tc>
      </w:tr>
      <w:tr w:rsidR="00DA0AEB" w:rsidRPr="00DA0AEB" w14:paraId="515561EB" w14:textId="77777777" w:rsidTr="006170D3">
        <w:trPr>
          <w:jc w:val="center"/>
        </w:trPr>
        <w:tc>
          <w:tcPr>
            <w:tcW w:w="2802" w:type="dxa"/>
          </w:tcPr>
          <w:p w14:paraId="3C5A7E23" w14:textId="77777777" w:rsidR="00DA0AEB" w:rsidRPr="00DA0AEB" w:rsidRDefault="00DA0AEB" w:rsidP="00DA0AEB">
            <w:pPr>
              <w:spacing w:after="0"/>
              <w:rPr>
                <w:rFonts w:eastAsia="ＭＳ 明朝"/>
                <w:sz w:val="22"/>
                <w:szCs w:val="22"/>
              </w:rPr>
            </w:pPr>
            <w:r w:rsidRPr="00DA0AEB">
              <w:rPr>
                <w:rFonts w:eastAsia="ＭＳ 明朝"/>
                <w:sz w:val="22"/>
                <w:szCs w:val="22"/>
              </w:rPr>
              <w:t>PDSCH mapping Type</w:t>
            </w:r>
          </w:p>
        </w:tc>
        <w:tc>
          <w:tcPr>
            <w:tcW w:w="5528" w:type="dxa"/>
            <w:gridSpan w:val="2"/>
          </w:tcPr>
          <w:p w14:paraId="76A5CA78" w14:textId="77777777" w:rsidR="00DA0AEB" w:rsidRPr="00DA0AEB" w:rsidRDefault="00DA0AEB" w:rsidP="00DA0AEB">
            <w:pPr>
              <w:spacing w:after="0"/>
              <w:rPr>
                <w:rFonts w:eastAsia="ＭＳ 明朝"/>
                <w:sz w:val="22"/>
                <w:szCs w:val="22"/>
              </w:rPr>
            </w:pPr>
            <w:r w:rsidRPr="00DA0AEB">
              <w:rPr>
                <w:rFonts w:eastAsia="ＭＳ 明朝"/>
                <w:sz w:val="22"/>
                <w:szCs w:val="22"/>
              </w:rPr>
              <w:t>PUSCH mapping Type B</w:t>
            </w:r>
          </w:p>
        </w:tc>
      </w:tr>
      <w:tr w:rsidR="00DA0AEB" w:rsidRPr="00DA0AEB" w14:paraId="0F357F85" w14:textId="77777777" w:rsidTr="006170D3">
        <w:trPr>
          <w:jc w:val="center"/>
        </w:trPr>
        <w:tc>
          <w:tcPr>
            <w:tcW w:w="2802" w:type="dxa"/>
          </w:tcPr>
          <w:p w14:paraId="539A45D1" w14:textId="77777777" w:rsidR="00DA0AEB" w:rsidRPr="00DA0AEB" w:rsidRDefault="00DA0AEB" w:rsidP="00DA0AEB">
            <w:pPr>
              <w:spacing w:after="0"/>
              <w:rPr>
                <w:rFonts w:eastAsia="ＭＳ 明朝"/>
                <w:sz w:val="22"/>
                <w:szCs w:val="22"/>
              </w:rPr>
            </w:pPr>
            <w:r w:rsidRPr="00DA0AEB">
              <w:rPr>
                <w:rFonts w:eastAsia="ＭＳ 明朝"/>
                <w:sz w:val="22"/>
                <w:szCs w:val="22"/>
              </w:rPr>
              <w:t>Frequency-hopping</w:t>
            </w:r>
          </w:p>
        </w:tc>
        <w:tc>
          <w:tcPr>
            <w:tcW w:w="5528" w:type="dxa"/>
            <w:gridSpan w:val="2"/>
          </w:tcPr>
          <w:p w14:paraId="60754DC6" w14:textId="77777777" w:rsidR="00DA0AEB" w:rsidRPr="00DA0AEB" w:rsidRDefault="00DA0AEB" w:rsidP="00DA0AEB">
            <w:pPr>
              <w:spacing w:after="0"/>
              <w:rPr>
                <w:rFonts w:eastAsia="ＭＳ 明朝"/>
                <w:sz w:val="22"/>
                <w:szCs w:val="22"/>
              </w:rPr>
            </w:pPr>
            <w:r w:rsidRPr="00DA0AEB">
              <w:rPr>
                <w:rFonts w:eastAsia="ＭＳ 明朝"/>
                <w:sz w:val="22"/>
                <w:szCs w:val="22"/>
              </w:rPr>
              <w:t>Not used</w:t>
            </w:r>
          </w:p>
        </w:tc>
      </w:tr>
      <w:tr w:rsidR="00DA0AEB" w:rsidRPr="00DA0AEB" w14:paraId="469CBF7A" w14:textId="77777777" w:rsidTr="006170D3">
        <w:trPr>
          <w:jc w:val="center"/>
        </w:trPr>
        <w:tc>
          <w:tcPr>
            <w:tcW w:w="2802" w:type="dxa"/>
          </w:tcPr>
          <w:p w14:paraId="1269DBF3" w14:textId="77777777" w:rsidR="00DA0AEB" w:rsidRPr="00DA0AEB" w:rsidRDefault="00DA0AEB" w:rsidP="00DA0AEB">
            <w:pPr>
              <w:spacing w:after="0"/>
              <w:rPr>
                <w:rFonts w:eastAsia="ＭＳ 明朝"/>
                <w:sz w:val="22"/>
                <w:szCs w:val="22"/>
              </w:rPr>
            </w:pPr>
            <w:r w:rsidRPr="00DA0AEB">
              <w:rPr>
                <w:rFonts w:eastAsia="ＭＳ 明朝"/>
                <w:sz w:val="22"/>
                <w:szCs w:val="22"/>
              </w:rPr>
              <w:t>Channel estimation</w:t>
            </w:r>
          </w:p>
        </w:tc>
        <w:tc>
          <w:tcPr>
            <w:tcW w:w="5528" w:type="dxa"/>
            <w:gridSpan w:val="2"/>
          </w:tcPr>
          <w:p w14:paraId="0227A976" w14:textId="77777777" w:rsidR="00DA0AEB" w:rsidRPr="00DA0AEB" w:rsidRDefault="00DA0AEB" w:rsidP="00DA0AEB">
            <w:pPr>
              <w:spacing w:after="0"/>
              <w:rPr>
                <w:rFonts w:eastAsia="ＭＳ 明朝"/>
                <w:sz w:val="22"/>
                <w:szCs w:val="22"/>
              </w:rPr>
            </w:pPr>
            <w:r w:rsidRPr="00DA0AEB">
              <w:rPr>
                <w:rFonts w:eastAsia="ＭＳ 明朝"/>
                <w:sz w:val="22"/>
                <w:szCs w:val="22"/>
              </w:rPr>
              <w:t>MMSE</w:t>
            </w:r>
          </w:p>
        </w:tc>
      </w:tr>
      <w:tr w:rsidR="00DA0AEB" w:rsidRPr="00DA0AEB" w14:paraId="38001C3B" w14:textId="77777777" w:rsidTr="006170D3">
        <w:trPr>
          <w:jc w:val="center"/>
        </w:trPr>
        <w:tc>
          <w:tcPr>
            <w:tcW w:w="2802" w:type="dxa"/>
          </w:tcPr>
          <w:p w14:paraId="066A7A3A" w14:textId="77777777" w:rsidR="00DA0AEB" w:rsidRPr="00DA0AEB" w:rsidRDefault="00DA0AEB" w:rsidP="00DA0AEB">
            <w:pPr>
              <w:spacing w:after="0"/>
              <w:rPr>
                <w:rFonts w:eastAsia="ＭＳ 明朝"/>
                <w:sz w:val="22"/>
                <w:szCs w:val="22"/>
              </w:rPr>
            </w:pPr>
            <w:r w:rsidRPr="00DA0AEB">
              <w:rPr>
                <w:rFonts w:eastAsia="ＭＳ 明朝"/>
                <w:sz w:val="22"/>
                <w:szCs w:val="22"/>
              </w:rPr>
              <w:t>No. of BS antennas</w:t>
            </w:r>
          </w:p>
        </w:tc>
        <w:tc>
          <w:tcPr>
            <w:tcW w:w="2551" w:type="dxa"/>
          </w:tcPr>
          <w:p w14:paraId="3DDFB174" w14:textId="77777777" w:rsidR="00DA0AEB" w:rsidRPr="00DA0AEB" w:rsidRDefault="00DA0AEB" w:rsidP="00DA0AEB">
            <w:pPr>
              <w:spacing w:after="0"/>
              <w:rPr>
                <w:rFonts w:eastAsia="ＭＳ 明朝"/>
                <w:sz w:val="22"/>
                <w:szCs w:val="22"/>
              </w:rPr>
            </w:pPr>
            <w:r w:rsidRPr="00DA0AEB">
              <w:rPr>
                <w:rFonts w:eastAsia="ＭＳ 明朝"/>
                <w:sz w:val="22"/>
                <w:szCs w:val="22"/>
              </w:rPr>
              <w:t>4</w:t>
            </w:r>
          </w:p>
        </w:tc>
        <w:tc>
          <w:tcPr>
            <w:tcW w:w="2977" w:type="dxa"/>
          </w:tcPr>
          <w:p w14:paraId="49A77353" w14:textId="77777777" w:rsidR="00DA0AEB" w:rsidRPr="00DA0AEB" w:rsidRDefault="00DA0AEB" w:rsidP="00DA0AEB">
            <w:pPr>
              <w:spacing w:after="0"/>
              <w:rPr>
                <w:rFonts w:eastAsia="ＭＳ 明朝"/>
                <w:sz w:val="22"/>
                <w:szCs w:val="22"/>
              </w:rPr>
            </w:pPr>
            <w:r w:rsidRPr="00DA0AEB">
              <w:rPr>
                <w:rFonts w:eastAsia="ＭＳ 明朝"/>
                <w:sz w:val="22"/>
                <w:szCs w:val="22"/>
              </w:rPr>
              <w:t>2</w:t>
            </w:r>
          </w:p>
        </w:tc>
      </w:tr>
      <w:tr w:rsidR="00DA0AEB" w:rsidRPr="00DA0AEB" w14:paraId="30397149" w14:textId="77777777" w:rsidTr="006170D3">
        <w:trPr>
          <w:jc w:val="center"/>
        </w:trPr>
        <w:tc>
          <w:tcPr>
            <w:tcW w:w="2802" w:type="dxa"/>
          </w:tcPr>
          <w:p w14:paraId="7747DE8B" w14:textId="77777777" w:rsidR="00DA0AEB" w:rsidRPr="00DA0AEB" w:rsidRDefault="00DA0AEB" w:rsidP="00DA0AEB">
            <w:pPr>
              <w:spacing w:after="0"/>
              <w:rPr>
                <w:rFonts w:eastAsia="ＭＳ 明朝"/>
                <w:sz w:val="22"/>
                <w:szCs w:val="22"/>
              </w:rPr>
            </w:pPr>
            <w:r w:rsidRPr="00DA0AEB">
              <w:rPr>
                <w:rFonts w:eastAsia="ＭＳ 明朝"/>
                <w:sz w:val="22"/>
                <w:szCs w:val="22"/>
              </w:rPr>
              <w:t>No. of UE antennas</w:t>
            </w:r>
          </w:p>
        </w:tc>
        <w:tc>
          <w:tcPr>
            <w:tcW w:w="2551" w:type="dxa"/>
          </w:tcPr>
          <w:p w14:paraId="1B3175E8" w14:textId="77777777" w:rsidR="00DA0AEB" w:rsidRPr="00DA0AEB" w:rsidRDefault="00DA0AEB" w:rsidP="00DA0AEB">
            <w:pPr>
              <w:spacing w:after="0"/>
              <w:rPr>
                <w:rFonts w:eastAsia="ＭＳ 明朝"/>
                <w:sz w:val="22"/>
                <w:szCs w:val="22"/>
              </w:rPr>
            </w:pPr>
            <w:r w:rsidRPr="00DA0AEB">
              <w:rPr>
                <w:rFonts w:eastAsia="ＭＳ 明朝"/>
                <w:sz w:val="22"/>
                <w:szCs w:val="22"/>
              </w:rPr>
              <w:t>4</w:t>
            </w:r>
          </w:p>
        </w:tc>
        <w:tc>
          <w:tcPr>
            <w:tcW w:w="2977" w:type="dxa"/>
          </w:tcPr>
          <w:p w14:paraId="5384FF0D" w14:textId="77777777" w:rsidR="00DA0AEB" w:rsidRPr="00DA0AEB" w:rsidRDefault="00DA0AEB" w:rsidP="00DA0AEB">
            <w:pPr>
              <w:spacing w:after="0"/>
              <w:rPr>
                <w:rFonts w:eastAsia="ＭＳ 明朝"/>
                <w:sz w:val="22"/>
                <w:szCs w:val="22"/>
              </w:rPr>
            </w:pPr>
            <w:r w:rsidRPr="00DA0AEB">
              <w:rPr>
                <w:rFonts w:eastAsia="ＭＳ 明朝"/>
                <w:sz w:val="22"/>
                <w:szCs w:val="22"/>
              </w:rPr>
              <w:t>2</w:t>
            </w:r>
          </w:p>
        </w:tc>
      </w:tr>
      <w:tr w:rsidR="00DA0AEB" w:rsidRPr="00DA0AEB" w14:paraId="6D8EACBF" w14:textId="77777777" w:rsidTr="006170D3">
        <w:trPr>
          <w:jc w:val="center"/>
        </w:trPr>
        <w:tc>
          <w:tcPr>
            <w:tcW w:w="2802" w:type="dxa"/>
          </w:tcPr>
          <w:p w14:paraId="26BBD603" w14:textId="77777777" w:rsidR="00DA0AEB" w:rsidRPr="00DA0AEB" w:rsidRDefault="00DA0AEB" w:rsidP="00DA0AEB">
            <w:pPr>
              <w:spacing w:after="0"/>
              <w:rPr>
                <w:rFonts w:eastAsia="ＭＳ 明朝"/>
                <w:sz w:val="22"/>
                <w:szCs w:val="22"/>
              </w:rPr>
            </w:pPr>
            <w:r w:rsidRPr="00DA0AEB">
              <w:rPr>
                <w:rFonts w:eastAsia="ＭＳ 明朝"/>
                <w:sz w:val="22"/>
                <w:szCs w:val="22"/>
              </w:rPr>
              <w:t>Channel model</w:t>
            </w:r>
          </w:p>
        </w:tc>
        <w:tc>
          <w:tcPr>
            <w:tcW w:w="2551" w:type="dxa"/>
          </w:tcPr>
          <w:p w14:paraId="0F0DF86D" w14:textId="77777777" w:rsidR="00DA0AEB" w:rsidRPr="00DA0AEB" w:rsidRDefault="00DA0AEB" w:rsidP="00DA0AEB">
            <w:pPr>
              <w:spacing w:after="0"/>
              <w:rPr>
                <w:rFonts w:eastAsia="ＭＳ 明朝"/>
                <w:sz w:val="22"/>
                <w:szCs w:val="22"/>
              </w:rPr>
            </w:pPr>
            <w:r w:rsidRPr="00DA0AEB">
              <w:rPr>
                <w:rFonts w:eastAsia="ＭＳ 明朝"/>
                <w:sz w:val="22"/>
                <w:szCs w:val="22"/>
              </w:rPr>
              <w:t>TDL-C (DS=100ns)</w:t>
            </w:r>
          </w:p>
        </w:tc>
        <w:tc>
          <w:tcPr>
            <w:tcW w:w="2977" w:type="dxa"/>
          </w:tcPr>
          <w:p w14:paraId="26001E14" w14:textId="77777777" w:rsidR="00DA0AEB" w:rsidRPr="00DA0AEB" w:rsidRDefault="00DA0AEB" w:rsidP="00DA0AEB">
            <w:pPr>
              <w:spacing w:after="0"/>
              <w:rPr>
                <w:rFonts w:eastAsia="ＭＳ 明朝"/>
                <w:sz w:val="22"/>
                <w:szCs w:val="22"/>
              </w:rPr>
            </w:pPr>
            <w:r w:rsidRPr="00DA0AEB">
              <w:rPr>
                <w:rFonts w:eastAsia="ＭＳ 明朝"/>
                <w:sz w:val="22"/>
                <w:szCs w:val="22"/>
              </w:rPr>
              <w:t>TDL-A (DS=20ns) with blockage model A</w:t>
            </w:r>
          </w:p>
        </w:tc>
      </w:tr>
      <w:tr w:rsidR="00DA0AEB" w:rsidRPr="00DA0AEB" w14:paraId="1E7F2D53" w14:textId="77777777" w:rsidTr="006170D3">
        <w:trPr>
          <w:jc w:val="center"/>
        </w:trPr>
        <w:tc>
          <w:tcPr>
            <w:tcW w:w="2802" w:type="dxa"/>
          </w:tcPr>
          <w:p w14:paraId="1586002B" w14:textId="77777777" w:rsidR="00DA0AEB" w:rsidRPr="00DA0AEB" w:rsidRDefault="00DA0AEB" w:rsidP="00DA0AEB">
            <w:pPr>
              <w:spacing w:after="0"/>
              <w:rPr>
                <w:rFonts w:eastAsia="ＭＳ 明朝"/>
                <w:sz w:val="22"/>
                <w:szCs w:val="22"/>
              </w:rPr>
            </w:pPr>
            <w:r w:rsidRPr="00DA0AEB">
              <w:rPr>
                <w:rFonts w:eastAsia="ＭＳ 明朝"/>
                <w:sz w:val="22"/>
                <w:szCs w:val="22"/>
              </w:rPr>
              <w:t>UE speed</w:t>
            </w:r>
          </w:p>
        </w:tc>
        <w:tc>
          <w:tcPr>
            <w:tcW w:w="5528" w:type="dxa"/>
            <w:gridSpan w:val="2"/>
          </w:tcPr>
          <w:p w14:paraId="50C130EF" w14:textId="77777777" w:rsidR="00DA0AEB" w:rsidRPr="00DA0AEB" w:rsidRDefault="00DA0AEB" w:rsidP="00DA0AEB">
            <w:pPr>
              <w:spacing w:after="0"/>
              <w:rPr>
                <w:rFonts w:eastAsia="ＭＳ 明朝"/>
                <w:sz w:val="22"/>
                <w:szCs w:val="22"/>
              </w:rPr>
            </w:pPr>
            <w:r w:rsidRPr="00DA0AEB">
              <w:rPr>
                <w:rFonts w:eastAsia="ＭＳ 明朝"/>
                <w:sz w:val="22"/>
                <w:szCs w:val="22"/>
              </w:rPr>
              <w:t>3km/h</w:t>
            </w:r>
          </w:p>
        </w:tc>
      </w:tr>
    </w:tbl>
    <w:p w14:paraId="0FFA7D3B" w14:textId="77777777" w:rsidR="00DA0AEB" w:rsidRPr="00DA0AEB" w:rsidRDefault="00DA0AEB" w:rsidP="00355848">
      <w:pPr>
        <w:spacing w:afterLines="50" w:after="120"/>
        <w:jc w:val="both"/>
        <w:rPr>
          <w:rFonts w:eastAsia="ＭＳ 明朝"/>
          <w:sz w:val="22"/>
          <w:szCs w:val="22"/>
        </w:rPr>
      </w:pPr>
    </w:p>
    <w:p w14:paraId="12F9B462" w14:textId="77777777" w:rsidR="0005705A" w:rsidRPr="0058124E" w:rsidRDefault="0005705A" w:rsidP="00355848">
      <w:pPr>
        <w:spacing w:afterLines="50" w:after="120"/>
        <w:jc w:val="both"/>
        <w:rPr>
          <w:rFonts w:eastAsiaTheme="minorEastAsia"/>
          <w:b/>
          <w:sz w:val="22"/>
          <w:szCs w:val="22"/>
          <w:lang w:eastAsia="zh-CN"/>
        </w:rPr>
      </w:pPr>
      <w:bookmarkStart w:id="9" w:name="_Hlk7197419"/>
      <w:r w:rsidRPr="0058124E">
        <w:rPr>
          <w:rFonts w:eastAsiaTheme="minorEastAsia"/>
          <w:b/>
          <w:sz w:val="22"/>
          <w:szCs w:val="22"/>
          <w:lang w:eastAsia="zh-CN"/>
        </w:rPr>
        <w:t xml:space="preserve">Proposal </w:t>
      </w:r>
      <w:r w:rsidRPr="0058124E">
        <w:rPr>
          <w:rFonts w:eastAsia="ＭＳ 明朝"/>
          <w:b/>
          <w:sz w:val="22"/>
          <w:szCs w:val="22"/>
        </w:rPr>
        <w:t>4</w:t>
      </w:r>
      <w:r w:rsidRPr="0058124E">
        <w:rPr>
          <w:rFonts w:eastAsiaTheme="minorEastAsia"/>
          <w:b/>
          <w:sz w:val="22"/>
          <w:szCs w:val="22"/>
          <w:lang w:eastAsia="zh-CN"/>
        </w:rPr>
        <w:t>-</w:t>
      </w:r>
      <w:r w:rsidRPr="0058124E">
        <w:rPr>
          <w:rFonts w:eastAsia="ＭＳ 明朝"/>
          <w:b/>
          <w:sz w:val="22"/>
          <w:szCs w:val="22"/>
        </w:rPr>
        <w:t>4</w:t>
      </w:r>
      <w:r w:rsidRPr="0058124E">
        <w:rPr>
          <w:rFonts w:eastAsiaTheme="minorEastAsia"/>
          <w:b/>
          <w:sz w:val="22"/>
          <w:szCs w:val="22"/>
          <w:lang w:eastAsia="zh-CN"/>
        </w:rPr>
        <w:t>:</w:t>
      </w:r>
    </w:p>
    <w:p w14:paraId="1089C9EE" w14:textId="77777777" w:rsidR="0005705A" w:rsidRPr="0058124E" w:rsidRDefault="0005705A" w:rsidP="00355848">
      <w:pPr>
        <w:pStyle w:val="afc"/>
        <w:numPr>
          <w:ilvl w:val="0"/>
          <w:numId w:val="33"/>
        </w:numPr>
        <w:spacing w:afterLines="50" w:after="120"/>
        <w:ind w:leftChars="0"/>
        <w:jc w:val="both"/>
        <w:rPr>
          <w:rFonts w:eastAsiaTheme="minorEastAsia"/>
          <w:b/>
          <w:sz w:val="22"/>
          <w:szCs w:val="22"/>
          <w:lang w:eastAsia="zh-CN"/>
        </w:rPr>
      </w:pPr>
      <w:r w:rsidRPr="0058124E">
        <w:rPr>
          <w:rFonts w:eastAsia="游明朝"/>
          <w:b/>
          <w:sz w:val="22"/>
          <w:szCs w:val="22"/>
        </w:rPr>
        <w:t>Support at least up to 4 TRPs for multi-TRP for URLLC.</w:t>
      </w:r>
    </w:p>
    <w:bookmarkEnd w:id="9"/>
    <w:p w14:paraId="349BAB97" w14:textId="77777777" w:rsidR="00F04B09" w:rsidRPr="0005705A" w:rsidRDefault="00F04B09" w:rsidP="00355848">
      <w:pPr>
        <w:jc w:val="both"/>
        <w:rPr>
          <w:rFonts w:eastAsia="Malgun Gothic"/>
          <w:kern w:val="2"/>
          <w:sz w:val="22"/>
          <w:szCs w:val="22"/>
        </w:rPr>
      </w:pPr>
    </w:p>
    <w:p w14:paraId="26988661" w14:textId="77777777" w:rsidR="00384998" w:rsidRPr="002B2C9F" w:rsidRDefault="00384998" w:rsidP="00384998">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446807B6" w14:textId="77777777" w:rsidR="00384998" w:rsidRPr="00F624AE" w:rsidRDefault="00384998" w:rsidP="00384998">
      <w:pPr>
        <w:pStyle w:val="2"/>
        <w:rPr>
          <w:rFonts w:eastAsia="ＭＳ 明朝"/>
          <w:b/>
          <w:bCs/>
          <w:lang w:val="en-US"/>
        </w:rPr>
      </w:pPr>
      <w:r>
        <w:rPr>
          <w:rFonts w:eastAsia="ＭＳ 明朝"/>
          <w:b/>
          <w:bCs/>
          <w:szCs w:val="24"/>
          <w:lang w:val="en-US"/>
        </w:rPr>
        <w:t>5.1 Performance evaluation</w:t>
      </w:r>
    </w:p>
    <w:p w14:paraId="65FCAE1A"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29B0053F"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60C607A5" w14:textId="77777777" w:rsidR="00384998" w:rsidRDefault="00384998" w:rsidP="00384998">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Among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for interference calculation, </w:t>
      </w:r>
      <w:r w:rsidRPr="003A5F09">
        <w:rPr>
          <w:rFonts w:eastAsia="SimSun"/>
          <w:sz w:val="22"/>
          <w:szCs w:val="22"/>
          <w:lang w:val="en-US" w:eastAsia="zh-CN"/>
        </w:rPr>
        <w:t xml:space="preserve">random </w:t>
      </w:r>
      <w:r>
        <w:rPr>
          <w:rFonts w:eastAsia="SimSun"/>
          <w:sz w:val="22"/>
          <w:szCs w:val="22"/>
          <w:lang w:val="en-US" w:eastAsia="zh-CN"/>
        </w:rPr>
        <w:t xml:space="preserve">Tx </w:t>
      </w:r>
      <w:r w:rsidRPr="003A5F09">
        <w:rPr>
          <w:rFonts w:eastAsia="SimSun"/>
          <w:sz w:val="22"/>
          <w:szCs w:val="22"/>
          <w:lang w:val="en-US" w:eastAsia="zh-CN"/>
        </w:rPr>
        <w:t xml:space="preserve">beams are assumed for neighboring </w:t>
      </w:r>
      <w:proofErr w:type="spellStart"/>
      <w:r w:rsidRPr="003A5F09">
        <w:rPr>
          <w:rFonts w:eastAsia="SimSun"/>
          <w:sz w:val="22"/>
          <w:szCs w:val="22"/>
          <w:lang w:val="en-US" w:eastAsia="zh-CN"/>
        </w:rPr>
        <w:t>gNBs</w:t>
      </w:r>
      <w:proofErr w:type="spellEnd"/>
      <w:r w:rsidRPr="003A5F09">
        <w:rPr>
          <w:rFonts w:eastAsia="SimSun"/>
          <w:sz w:val="22"/>
          <w:szCs w:val="22"/>
          <w:lang w:val="en-US" w:eastAsia="zh-CN"/>
        </w:rPr>
        <w:t xml:space="preserve">, and UE uses the best </w:t>
      </w:r>
      <w:r>
        <w:rPr>
          <w:rFonts w:eastAsia="SimSun"/>
          <w:sz w:val="22"/>
          <w:szCs w:val="22"/>
          <w:lang w:val="en-US" w:eastAsia="zh-CN"/>
        </w:rPr>
        <w:t xml:space="preserve">Rx </w:t>
      </w:r>
      <w:r w:rsidRPr="003A5F09">
        <w:rPr>
          <w:rFonts w:eastAsia="SimSun"/>
          <w:sz w:val="22"/>
          <w:szCs w:val="22"/>
          <w:lang w:val="en-US" w:eastAsia="zh-CN"/>
        </w:rPr>
        <w:t>beam (for signal reception) to</w:t>
      </w:r>
      <w:r>
        <w:rPr>
          <w:rFonts w:eastAsia="SimSun"/>
          <w:sz w:val="22"/>
          <w:szCs w:val="22"/>
          <w:lang w:val="en-US" w:eastAsia="zh-CN"/>
        </w:rPr>
        <w:t xml:space="preserve"> receive the interference from </w:t>
      </w:r>
      <w:r w:rsidRPr="003A5F09">
        <w:rPr>
          <w:rFonts w:eastAsia="SimSun"/>
          <w:sz w:val="22"/>
          <w:szCs w:val="22"/>
          <w:lang w:val="en-US" w:eastAsia="zh-CN"/>
        </w:rPr>
        <w:t xml:space="preserve">surrounding </w:t>
      </w:r>
      <w:proofErr w:type="spellStart"/>
      <w:r w:rsidRPr="003A5F09">
        <w:rPr>
          <w:rFonts w:eastAsia="SimSun"/>
          <w:sz w:val="22"/>
          <w:szCs w:val="22"/>
          <w:lang w:val="en-US" w:eastAsia="zh-CN"/>
        </w:rPr>
        <w:t>gNBs</w:t>
      </w:r>
      <w:proofErr w:type="spellEnd"/>
      <w:r>
        <w:rPr>
          <w:rFonts w:eastAsia="SimSun"/>
          <w:sz w:val="22"/>
          <w:szCs w:val="22"/>
          <w:lang w:val="en-US" w:eastAsia="zh-CN"/>
        </w:rPr>
        <w:t xml:space="preserve"> who have traffic load</w:t>
      </w:r>
      <w:r w:rsidRPr="003A5F09">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Pr>
          <w:rFonts w:eastAsia="SimSun"/>
          <w:sz w:val="22"/>
          <w:szCs w:val="22"/>
          <w:lang w:val="en-US" w:eastAsia="zh-CN"/>
        </w:rPr>
        <w:t>5</w:t>
      </w:r>
      <w:r w:rsidRPr="00987597">
        <w:rPr>
          <w:rFonts w:eastAsia="SimSun"/>
          <w:sz w:val="22"/>
          <w:szCs w:val="22"/>
          <w:lang w:val="en-US" w:eastAsia="zh-CN"/>
        </w:rPr>
        <w:t>-1.</w:t>
      </w:r>
      <w:r>
        <w:rPr>
          <w:rFonts w:eastAsia="SimSun"/>
          <w:sz w:val="22"/>
          <w:szCs w:val="22"/>
          <w:lang w:val="en-US" w:eastAsia="zh-CN"/>
        </w:rPr>
        <w:t xml:space="preserve"> Figure 5-1 (a), (b), (c) provide</w:t>
      </w:r>
      <w:r w:rsidRPr="00671807">
        <w:rPr>
          <w:rFonts w:eastAsia="SimSun"/>
          <w:sz w:val="22"/>
          <w:szCs w:val="22"/>
          <w:lang w:val="en-US" w:eastAsia="zh-CN"/>
        </w:rPr>
        <w:t xml:space="preserve"> the evaluation results in </w:t>
      </w:r>
      <w:r>
        <w:rPr>
          <w:rFonts w:eastAsia="SimSun"/>
          <w:sz w:val="22"/>
          <w:szCs w:val="22"/>
          <w:lang w:val="en-US" w:eastAsia="zh-CN"/>
        </w:rPr>
        <w:t xml:space="preserve">full buffer, </w:t>
      </w:r>
      <w:r w:rsidRPr="00671807">
        <w:rPr>
          <w:rFonts w:eastAsia="SimSun"/>
          <w:sz w:val="22"/>
          <w:szCs w:val="22"/>
          <w:lang w:val="en-US" w:eastAsia="zh-CN"/>
        </w:rPr>
        <w:t>FTP model 1 with a high resource utilization of 0.84</w:t>
      </w:r>
      <w:r>
        <w:rPr>
          <w:rFonts w:eastAsia="SimSun"/>
          <w:sz w:val="22"/>
          <w:szCs w:val="22"/>
          <w:lang w:val="en-US" w:eastAsia="zh-CN"/>
        </w:rPr>
        <w:t>, and FTP model 1 with a medium resource utilization of 0.57, respectively</w:t>
      </w:r>
      <w:r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384998" w14:paraId="1E1F1FE5" w14:textId="77777777" w:rsidTr="005B46A3">
        <w:tc>
          <w:tcPr>
            <w:tcW w:w="5197" w:type="dxa"/>
          </w:tcPr>
          <w:p w14:paraId="282022E7" w14:textId="77777777" w:rsidR="00384998" w:rsidRDefault="00384998" w:rsidP="005B46A3">
            <w:pPr>
              <w:spacing w:afterLines="50" w:after="120"/>
              <w:jc w:val="both"/>
              <w:rPr>
                <w:rFonts w:eastAsia="SimSun"/>
                <w:sz w:val="22"/>
                <w:szCs w:val="22"/>
                <w:lang w:val="en-US" w:eastAsia="zh-CN"/>
              </w:rPr>
            </w:pPr>
            <w:r>
              <w:rPr>
                <w:noProof/>
                <w:lang w:val="en-US"/>
              </w:rPr>
              <w:drawing>
                <wp:inline distT="0" distB="0" distL="0" distR="0" wp14:anchorId="391345DD" wp14:editId="336BF68B">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4991" w:type="dxa"/>
          </w:tcPr>
          <w:p w14:paraId="73E7C936" w14:textId="77777777" w:rsidR="00384998" w:rsidRDefault="00384998" w:rsidP="005B46A3">
            <w:pPr>
              <w:spacing w:afterLines="50" w:after="120"/>
              <w:ind w:firstLineChars="50" w:firstLine="120"/>
              <w:jc w:val="both"/>
              <w:rPr>
                <w:rFonts w:eastAsia="SimSun"/>
                <w:sz w:val="22"/>
                <w:szCs w:val="22"/>
                <w:lang w:val="en-US" w:eastAsia="zh-CN"/>
              </w:rPr>
            </w:pPr>
            <w:r>
              <w:rPr>
                <w:noProof/>
                <w:lang w:val="en-US"/>
              </w:rPr>
              <w:drawing>
                <wp:inline distT="0" distB="0" distL="0" distR="0" wp14:anchorId="4FDE025E" wp14:editId="130DC21E">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tc>
      </w:tr>
    </w:tbl>
    <w:p w14:paraId="2B1750A9"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387E2D46" w14:textId="77777777" w:rsidR="00384998" w:rsidRDefault="00384998" w:rsidP="00384998">
      <w:pPr>
        <w:spacing w:afterLines="50" w:after="120"/>
        <w:rPr>
          <w:rFonts w:eastAsia="SimSun"/>
          <w:b/>
          <w:sz w:val="22"/>
          <w:szCs w:val="22"/>
          <w:lang w:val="en-US" w:eastAsia="zh-CN"/>
        </w:rPr>
      </w:pPr>
      <w:r>
        <w:rPr>
          <w:noProof/>
          <w:lang w:val="en-US"/>
        </w:rPr>
        <w:drawing>
          <wp:inline distT="0" distB="0" distL="0" distR="0" wp14:anchorId="11DCB6F1" wp14:editId="5B62FE4F">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7FC316D4" wp14:editId="7A4FC610">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B9BB404"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7F55D245" w14:textId="77777777" w:rsidR="00384998" w:rsidRPr="00671807" w:rsidRDefault="00384998" w:rsidP="00384998">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616E482D" wp14:editId="5ED3C3A2">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7D04FD28" wp14:editId="4370E988">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A709296"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Pr>
          <w:rFonts w:eastAsia="SimSun"/>
          <w:sz w:val="22"/>
          <w:szCs w:val="22"/>
          <w:lang w:val="en-US" w:eastAsia="zh-CN"/>
        </w:rPr>
        <w:t>RU=0.57</w:t>
      </w:r>
      <w:r w:rsidRPr="00816282">
        <w:rPr>
          <w:rFonts w:eastAsia="SimSun"/>
          <w:sz w:val="22"/>
          <w:szCs w:val="22"/>
          <w:lang w:val="en-US" w:eastAsia="zh-CN"/>
        </w:rPr>
        <w:t>)</w:t>
      </w:r>
    </w:p>
    <w:p w14:paraId="6BB43F29" w14:textId="77777777"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Figure 5-1</w:t>
      </w:r>
      <w:r>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7CE7EA59" w14:textId="77777777" w:rsidR="00384998" w:rsidRPr="002F380F" w:rsidRDefault="00384998" w:rsidP="00384998">
      <w:pPr>
        <w:spacing w:afterLines="50" w:after="120"/>
        <w:jc w:val="both"/>
        <w:rPr>
          <w:rFonts w:eastAsia="SimSun"/>
          <w:kern w:val="2"/>
          <w:sz w:val="22"/>
          <w:szCs w:val="22"/>
          <w:lang w:eastAsia="zh-CN"/>
        </w:rPr>
      </w:pPr>
      <w:bookmarkStart w:id="10"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68164C3E"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bookmarkStart w:id="11"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3A77E6BA"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11"/>
    <w:p w14:paraId="24DB3F3E" w14:textId="77777777" w:rsidR="00384998" w:rsidRPr="00F04B09" w:rsidRDefault="00384998" w:rsidP="00384998">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t xml:space="preserve">condition to make a better decision for beam selection. Hence, it is suggested that NR should support </w:t>
      </w:r>
      <w:bookmarkStart w:id="12" w:name="_Hlk524525231"/>
      <w:r w:rsidRPr="00F04B09">
        <w:rPr>
          <w:rFonts w:eastAsia="SimSun"/>
          <w:kern w:val="2"/>
          <w:sz w:val="22"/>
          <w:szCs w:val="22"/>
          <w:lang w:eastAsia="zh-CN"/>
        </w:rPr>
        <w:t xml:space="preserve">combination of </w:t>
      </w:r>
      <w:bookmarkEnd w:id="12"/>
      <w:r w:rsidRPr="00F04B09">
        <w:rPr>
          <w:rFonts w:eastAsia="SimSun"/>
          <w:kern w:val="2"/>
          <w:sz w:val="22"/>
          <w:szCs w:val="22"/>
          <w:lang w:eastAsia="zh-CN"/>
        </w:rPr>
        <w:t>L1-RSRP and L1-SINR measurement and reporting to achieve a better beam selection method.</w:t>
      </w:r>
    </w:p>
    <w:p w14:paraId="0A1606EB" w14:textId="77777777" w:rsidR="00384998" w:rsidRPr="00F04B09" w:rsidRDefault="00384998" w:rsidP="00384998">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0A140D3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3E4C828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18392734" w14:textId="77777777"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63A1B06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CF980AA" w14:textId="77777777" w:rsidR="00384998" w:rsidRPr="00146262" w:rsidRDefault="00384998" w:rsidP="00384998">
      <w:pPr>
        <w:widowControl w:val="0"/>
        <w:spacing w:after="120"/>
        <w:jc w:val="both"/>
        <w:rPr>
          <w:rFonts w:eastAsiaTheme="minorEastAsia"/>
          <w:b/>
          <w:kern w:val="2"/>
          <w:sz w:val="21"/>
          <w:szCs w:val="22"/>
        </w:rPr>
      </w:pPr>
    </w:p>
    <w:p w14:paraId="1AC9CF67" w14:textId="77777777" w:rsidR="00384998" w:rsidRPr="00F624AE" w:rsidRDefault="00384998" w:rsidP="00384998">
      <w:pPr>
        <w:pStyle w:val="2"/>
        <w:rPr>
          <w:rFonts w:eastAsia="ＭＳ 明朝"/>
          <w:b/>
          <w:bCs/>
          <w:lang w:val="en-US"/>
        </w:rPr>
      </w:pPr>
      <w:r>
        <w:rPr>
          <w:rFonts w:eastAsia="ＭＳ 明朝"/>
          <w:b/>
          <w:bCs/>
          <w:szCs w:val="24"/>
          <w:lang w:val="en-US"/>
        </w:rPr>
        <w:t>5.2 Enhancement on beam measurement and reporting</w:t>
      </w:r>
    </w:p>
    <w:p w14:paraId="4B266D7F" w14:textId="77777777" w:rsidR="00384998" w:rsidRPr="00E15F38" w:rsidRDefault="00384998" w:rsidP="00384998">
      <w:pPr>
        <w:pStyle w:val="afc"/>
        <w:keepNext/>
        <w:numPr>
          <w:ilvl w:val="0"/>
          <w:numId w:val="7"/>
        </w:numPr>
        <w:spacing w:after="240"/>
        <w:ind w:leftChars="0"/>
        <w:outlineLvl w:val="1"/>
        <w:rPr>
          <w:rFonts w:ascii="Arial" w:hAnsi="Arial"/>
          <w:b/>
          <w:vanish/>
          <w:lang w:val="en-US"/>
        </w:rPr>
      </w:pPr>
    </w:p>
    <w:bookmarkEnd w:id="10"/>
    <w:p w14:paraId="1C437B21" w14:textId="77777777" w:rsidR="00384998" w:rsidRDefault="00384998" w:rsidP="00384998">
      <w:pPr>
        <w:pStyle w:val="2"/>
        <w:rPr>
          <w:rFonts w:eastAsia="ＭＳ 明朝"/>
          <w:b/>
          <w:bCs/>
          <w:szCs w:val="24"/>
          <w:lang w:val="en-US"/>
        </w:rPr>
      </w:pPr>
      <w:r>
        <w:rPr>
          <w:rFonts w:eastAsia="ＭＳ 明朝"/>
          <w:b/>
          <w:bCs/>
          <w:szCs w:val="24"/>
          <w:lang w:val="en-US"/>
        </w:rPr>
        <w:t xml:space="preserve">5.2.1 </w:t>
      </w:r>
      <w:r w:rsidRPr="00D66A15">
        <w:rPr>
          <w:rFonts w:eastAsia="ＭＳ 明朝"/>
          <w:b/>
          <w:bCs/>
          <w:szCs w:val="24"/>
          <w:lang w:val="en-US"/>
        </w:rPr>
        <w:t>Dedicated IMR configuration presenc</w:t>
      </w:r>
      <w:r>
        <w:rPr>
          <w:rFonts w:eastAsia="ＭＳ 明朝"/>
          <w:b/>
          <w:bCs/>
          <w:szCs w:val="24"/>
          <w:lang w:val="en-US"/>
        </w:rPr>
        <w:t>e</w:t>
      </w:r>
    </w:p>
    <w:p w14:paraId="63D75A3B" w14:textId="77777777" w:rsidR="00384998" w:rsidRDefault="00384998" w:rsidP="00384998">
      <w:pPr>
        <w:pStyle w:val="afc"/>
        <w:ind w:leftChars="0" w:left="0"/>
        <w:jc w:val="both"/>
        <w:rPr>
          <w:rFonts w:eastAsia="SimSun"/>
          <w:sz w:val="22"/>
          <w:szCs w:val="22"/>
          <w:lang w:val="en-US" w:eastAsia="zh-CN"/>
        </w:rPr>
      </w:pPr>
      <w:r>
        <w:rPr>
          <w:rFonts w:eastAsia="SimSun"/>
          <w:sz w:val="22"/>
          <w:szCs w:val="22"/>
          <w:lang w:val="en-US" w:eastAsia="zh-CN"/>
        </w:rPr>
        <w:t xml:space="preserve">In RAN1#96 meeting, it was agreed that </w:t>
      </w:r>
      <w:r w:rsidRPr="00F26F5E">
        <w:rPr>
          <w:rFonts w:eastAsia="SimSun"/>
          <w:sz w:val="22"/>
          <w:szCs w:val="22"/>
          <w:lang w:val="en-US" w:eastAsia="zh-CN"/>
        </w:rPr>
        <w:t>interference can be measured based on dedicated resource(s) for interference measurement</w:t>
      </w:r>
      <w:r>
        <w:rPr>
          <w:rFonts w:eastAsia="SimSun"/>
          <w:sz w:val="22"/>
          <w:szCs w:val="22"/>
          <w:lang w:val="en-US" w:eastAsia="zh-CN"/>
        </w:rPr>
        <w:t xml:space="preserve"> for L1-SINR. We believe it should apply for both SSB and CSI-RS based L1-SINR measurement. </w:t>
      </w:r>
      <w:proofErr w:type="gramStart"/>
      <w:r>
        <w:rPr>
          <w:rFonts w:eastAsia="SimSun"/>
          <w:sz w:val="22"/>
          <w:szCs w:val="22"/>
          <w:lang w:val="en-US" w:eastAsia="zh-CN"/>
        </w:rPr>
        <w:t>Similar to</w:t>
      </w:r>
      <w:proofErr w:type="gramEnd"/>
      <w:r>
        <w:rPr>
          <w:rFonts w:eastAsia="SimSun"/>
          <w:sz w:val="22"/>
          <w:szCs w:val="22"/>
          <w:lang w:val="en-US" w:eastAsia="zh-CN"/>
        </w:rPr>
        <w:t xml:space="preserve"> specified in TS 38.214, UE</w:t>
      </w:r>
      <w:r w:rsidRPr="005048A8">
        <w:rPr>
          <w:rFonts w:eastAsia="SimSun"/>
          <w:sz w:val="22"/>
          <w:szCs w:val="22"/>
          <w:lang w:val="en-US" w:eastAsia="zh-CN"/>
        </w:rPr>
        <w:t xml:space="preserve"> assume</w:t>
      </w:r>
      <w:r>
        <w:rPr>
          <w:rFonts w:eastAsia="SimSun"/>
          <w:sz w:val="22"/>
          <w:szCs w:val="22"/>
          <w:lang w:val="en-US" w:eastAsia="zh-CN"/>
        </w:rPr>
        <w:t>s</w:t>
      </w:r>
      <w:r w:rsidRPr="005048A8">
        <w:rPr>
          <w:rFonts w:eastAsia="SimSun"/>
          <w:sz w:val="22"/>
          <w:szCs w:val="22"/>
          <w:lang w:val="en-US" w:eastAsia="zh-CN"/>
        </w:rPr>
        <w:t xml:space="preserve"> that the </w:t>
      </w:r>
      <w:r>
        <w:rPr>
          <w:rFonts w:eastAsia="SimSun"/>
          <w:sz w:val="22"/>
          <w:szCs w:val="22"/>
          <w:lang w:val="en-US" w:eastAsia="zh-CN"/>
        </w:rPr>
        <w:t xml:space="preserve">SSB or </w:t>
      </w:r>
      <w:r w:rsidRPr="005048A8">
        <w:rPr>
          <w:rFonts w:eastAsia="SimSun"/>
          <w:sz w:val="22"/>
          <w:szCs w:val="22"/>
          <w:lang w:val="en-US" w:eastAsia="zh-CN"/>
        </w:rPr>
        <w:t>NZP CSI-RS resource(s) for channel measurement and the</w:t>
      </w:r>
      <w:r>
        <w:rPr>
          <w:rFonts w:eastAsia="SimSun"/>
          <w:sz w:val="22"/>
          <w:szCs w:val="22"/>
          <w:lang w:val="en-US" w:eastAsia="zh-CN"/>
        </w:rPr>
        <w:t xml:space="preserve"> configured dedicated</w:t>
      </w:r>
      <w:r w:rsidRPr="005048A8">
        <w:rPr>
          <w:rFonts w:eastAsia="SimSun"/>
          <w:sz w:val="22"/>
          <w:szCs w:val="22"/>
          <w:lang w:val="en-US" w:eastAsia="zh-CN"/>
        </w:rPr>
        <w:t xml:space="preserve"> </w:t>
      </w:r>
      <w:r>
        <w:rPr>
          <w:rFonts w:eastAsia="SimSun"/>
          <w:sz w:val="22"/>
          <w:szCs w:val="22"/>
          <w:lang w:val="en-US" w:eastAsia="zh-CN"/>
        </w:rPr>
        <w:t>IMR</w:t>
      </w:r>
      <w:r w:rsidRPr="005048A8">
        <w:rPr>
          <w:rFonts w:eastAsia="SimSun"/>
          <w:sz w:val="22"/>
          <w:szCs w:val="22"/>
          <w:lang w:val="en-US" w:eastAsia="zh-CN"/>
        </w:rPr>
        <w:t>(s) for interference measurement</w:t>
      </w:r>
      <w:r>
        <w:rPr>
          <w:rFonts w:eastAsia="SimSun"/>
          <w:sz w:val="22"/>
          <w:szCs w:val="22"/>
          <w:lang w:val="en-US" w:eastAsia="zh-CN"/>
        </w:rPr>
        <w:t xml:space="preserve">. </w:t>
      </w:r>
    </w:p>
    <w:p w14:paraId="57AD80F1" w14:textId="234C6640" w:rsidR="00384998" w:rsidRDefault="00384998" w:rsidP="00384998">
      <w:pPr>
        <w:pStyle w:val="afc"/>
        <w:ind w:leftChars="0" w:left="0"/>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Pr>
          <w:rFonts w:eastAsia="SimSun"/>
          <w:sz w:val="22"/>
          <w:szCs w:val="22"/>
          <w:lang w:val="en-US" w:eastAsia="zh-CN"/>
        </w:rPr>
        <w:t>f</w:t>
      </w:r>
      <w:r w:rsidRPr="00324B44">
        <w:rPr>
          <w:rFonts w:eastAsia="SimSun"/>
          <w:sz w:val="22"/>
          <w:szCs w:val="22"/>
          <w:lang w:val="en-US" w:eastAsia="zh-CN"/>
        </w:rPr>
        <w:t>eature lead summary</w:t>
      </w:r>
      <w:r>
        <w:rPr>
          <w:rFonts w:eastAsia="SimSun"/>
          <w:sz w:val="22"/>
          <w:szCs w:val="22"/>
          <w:lang w:val="en-US" w:eastAsia="zh-CN"/>
        </w:rPr>
        <w:t xml:space="preserve"> [4] in the last meeting</w:t>
      </w:r>
      <w:r w:rsidRPr="00324B44">
        <w:rPr>
          <w:rFonts w:eastAsia="SimSun"/>
          <w:sz w:val="22"/>
          <w:szCs w:val="22"/>
          <w:lang w:val="en-US" w:eastAsia="zh-CN"/>
        </w:rPr>
        <w:t>,</w:t>
      </w:r>
      <w:r>
        <w:rPr>
          <w:rFonts w:eastAsia="SimSun"/>
          <w:sz w:val="22"/>
          <w:szCs w:val="22"/>
          <w:lang w:val="en-US" w:eastAsia="zh-CN"/>
        </w:rPr>
        <w:t xml:space="preserve"> whether</w:t>
      </w:r>
      <w:r w:rsidRPr="007E1598">
        <w:rPr>
          <w:rFonts w:eastAsia="SimSun"/>
          <w:sz w:val="22"/>
          <w:szCs w:val="22"/>
          <w:lang w:val="en-US" w:eastAsia="zh-CN"/>
        </w:rPr>
        <w:t xml:space="preserve"> dedicated IMR configuration</w:t>
      </w:r>
      <w:r>
        <w:rPr>
          <w:rFonts w:eastAsia="SimSun"/>
          <w:sz w:val="22"/>
          <w:szCs w:val="22"/>
          <w:lang w:val="en-US" w:eastAsia="zh-CN"/>
        </w:rPr>
        <w:t xml:space="preserve"> is always present was discussed as follows but no agreement was made.</w:t>
      </w:r>
    </w:p>
    <w:tbl>
      <w:tblPr>
        <w:tblStyle w:val="afa"/>
        <w:tblW w:w="5000" w:type="pct"/>
        <w:tblLook w:val="04A0" w:firstRow="1" w:lastRow="0" w:firstColumn="1" w:lastColumn="0" w:noHBand="0" w:noVBand="1"/>
      </w:tblPr>
      <w:tblGrid>
        <w:gridCol w:w="9962"/>
      </w:tblGrid>
      <w:tr w:rsidR="00384998" w:rsidRPr="008E3B42" w14:paraId="5460AAF8" w14:textId="77777777" w:rsidTr="005B46A3">
        <w:tc>
          <w:tcPr>
            <w:tcW w:w="5000" w:type="pct"/>
          </w:tcPr>
          <w:p w14:paraId="363892E4" w14:textId="77777777" w:rsidR="00384998" w:rsidRPr="00880F2E" w:rsidRDefault="00384998" w:rsidP="005B46A3">
            <w:pPr>
              <w:numPr>
                <w:ilvl w:val="0"/>
                <w:numId w:val="21"/>
              </w:numPr>
              <w:spacing w:after="0"/>
              <w:contextualSpacing/>
              <w:jc w:val="both"/>
              <w:rPr>
                <w:rFonts w:eastAsia="SimSun"/>
                <w:sz w:val="20"/>
                <w:lang w:val="en-US" w:eastAsia="x-none"/>
              </w:rPr>
            </w:pPr>
            <w:r w:rsidRPr="00880F2E">
              <w:rPr>
                <w:rFonts w:eastAsia="SimSun"/>
                <w:sz w:val="20"/>
                <w:lang w:val="en-US" w:eastAsia="x-none"/>
              </w:rPr>
              <w:t>On presence of dedicated IMR configuration for L1-SINR measurement,</w:t>
            </w:r>
          </w:p>
          <w:p w14:paraId="3367F98A" w14:textId="77777777" w:rsidR="00384998" w:rsidRPr="00880F2E" w:rsidRDefault="00384998" w:rsidP="005B46A3">
            <w:pPr>
              <w:numPr>
                <w:ilvl w:val="1"/>
                <w:numId w:val="21"/>
              </w:numPr>
              <w:spacing w:after="0"/>
              <w:contextualSpacing/>
              <w:jc w:val="both"/>
              <w:rPr>
                <w:rFonts w:eastAsia="SimSun"/>
                <w:sz w:val="20"/>
                <w:lang w:val="en-US" w:eastAsia="x-none"/>
              </w:rPr>
            </w:pPr>
            <w:r w:rsidRPr="00880F2E">
              <w:rPr>
                <w:rFonts w:eastAsia="SimSun"/>
                <w:sz w:val="20"/>
                <w:lang w:val="en-US" w:eastAsia="x-none"/>
              </w:rPr>
              <w:t>Alt 1: dedicated IMR should always be configured</w:t>
            </w:r>
          </w:p>
          <w:p w14:paraId="36DCEC44" w14:textId="77777777" w:rsidR="00384998" w:rsidRPr="00880F2E" w:rsidRDefault="00384998" w:rsidP="005B46A3">
            <w:pPr>
              <w:numPr>
                <w:ilvl w:val="1"/>
                <w:numId w:val="21"/>
              </w:numPr>
              <w:spacing w:after="0"/>
              <w:contextualSpacing/>
              <w:jc w:val="both"/>
              <w:rPr>
                <w:rFonts w:eastAsia="SimSun"/>
                <w:b/>
                <w:sz w:val="20"/>
                <w:lang w:val="en-US" w:eastAsia="x-none"/>
              </w:rPr>
            </w:pPr>
            <w:r w:rsidRPr="00880F2E">
              <w:rPr>
                <w:rFonts w:eastAsia="SimSun"/>
                <w:sz w:val="20"/>
                <w:lang w:val="en-US" w:eastAsia="x-none"/>
              </w:rPr>
              <w:t xml:space="preserve">Alt 2: </w:t>
            </w:r>
            <w:r w:rsidRPr="001461E1">
              <w:rPr>
                <w:rFonts w:eastAsia="SimSun"/>
                <w:sz w:val="20"/>
                <w:lang w:val="en-US" w:eastAsia="x-none"/>
              </w:rPr>
              <w:t>If dedicated interference measurement resources are not configured, the UE would use the REs used for RSRP measurement also to estimate the interference.</w:t>
            </w:r>
          </w:p>
        </w:tc>
      </w:tr>
    </w:tbl>
    <w:p w14:paraId="1B8BC3C3" w14:textId="77777777" w:rsidR="00384998" w:rsidRDefault="00384998" w:rsidP="00384998">
      <w:pPr>
        <w:jc w:val="both"/>
        <w:rPr>
          <w:rFonts w:eastAsia="SimSun"/>
          <w:sz w:val="22"/>
          <w:lang w:val="en-US" w:eastAsia="zh-CN"/>
        </w:rPr>
      </w:pPr>
    </w:p>
    <w:p w14:paraId="5BE1D73F" w14:textId="77777777" w:rsidR="00384998" w:rsidRDefault="00384998" w:rsidP="00384998">
      <w:pPr>
        <w:jc w:val="both"/>
        <w:rPr>
          <w:rFonts w:eastAsia="SimSun"/>
          <w:sz w:val="22"/>
          <w:lang w:val="en-US" w:eastAsia="zh-CN"/>
        </w:rPr>
      </w:pPr>
      <w:r>
        <w:rPr>
          <w:rFonts w:eastAsia="SimSun"/>
          <w:sz w:val="22"/>
          <w:lang w:val="en-US" w:eastAsia="zh-CN"/>
        </w:rPr>
        <w:t>F</w:t>
      </w:r>
      <w:r w:rsidRPr="00110C20">
        <w:rPr>
          <w:rFonts w:eastAsia="SimSun"/>
          <w:sz w:val="22"/>
          <w:lang w:val="en-US" w:eastAsia="zh-CN"/>
        </w:rPr>
        <w:t>or SSB based measurement, if</w:t>
      </w:r>
      <w:r>
        <w:rPr>
          <w:rFonts w:eastAsia="SimSun"/>
          <w:sz w:val="22"/>
          <w:lang w:val="en-US" w:eastAsia="zh-CN"/>
        </w:rPr>
        <w:t xml:space="preserve"> IMR is not configured,</w:t>
      </w:r>
      <w:r w:rsidRPr="00110C20">
        <w:rPr>
          <w:rFonts w:eastAsia="SimSun"/>
          <w:sz w:val="22"/>
          <w:lang w:val="en-US" w:eastAsia="zh-CN"/>
        </w:rPr>
        <w:t xml:space="preserve"> the interference is measured at the location of SSB </w:t>
      </w:r>
      <w:proofErr w:type="spellStart"/>
      <w:r w:rsidRPr="00110C20">
        <w:rPr>
          <w:rFonts w:eastAsia="SimSun"/>
          <w:sz w:val="22"/>
          <w:lang w:val="en-US" w:eastAsia="zh-CN"/>
        </w:rPr>
        <w:t>REs</w:t>
      </w:r>
      <w:r>
        <w:rPr>
          <w:rFonts w:eastAsia="SimSun"/>
          <w:sz w:val="22"/>
          <w:lang w:val="en-US" w:eastAsia="zh-CN"/>
        </w:rPr>
        <w:t>.</w:t>
      </w:r>
      <w:proofErr w:type="spellEnd"/>
      <w:r>
        <w:rPr>
          <w:rFonts w:eastAsia="SimSun"/>
          <w:sz w:val="22"/>
          <w:lang w:val="en-US" w:eastAsia="zh-CN"/>
        </w:rPr>
        <w:t xml:space="preserve"> In that case,</w:t>
      </w:r>
      <w:r w:rsidRPr="00110C20">
        <w:rPr>
          <w:rFonts w:eastAsia="SimSun"/>
          <w:sz w:val="22"/>
          <w:lang w:val="en-US" w:eastAsia="zh-CN"/>
        </w:rPr>
        <w:t xml:space="preserve"> the measure</w:t>
      </w:r>
      <w:r>
        <w:rPr>
          <w:rFonts w:eastAsia="SimSun"/>
          <w:sz w:val="22"/>
          <w:lang w:val="en-US" w:eastAsia="zh-CN"/>
        </w:rPr>
        <w:t>d</w:t>
      </w:r>
      <w:r w:rsidRPr="00110C20">
        <w:rPr>
          <w:rFonts w:eastAsia="SimSun"/>
          <w:sz w:val="22"/>
          <w:lang w:val="en-US" w:eastAsia="zh-CN"/>
        </w:rPr>
        <w:t xml:space="preserve"> </w:t>
      </w:r>
      <w:r>
        <w:rPr>
          <w:rFonts w:eastAsia="SimSun"/>
          <w:sz w:val="22"/>
          <w:lang w:val="en-US" w:eastAsia="zh-CN"/>
        </w:rPr>
        <w:t>interference result</w:t>
      </w:r>
      <w:r w:rsidRPr="00110C20">
        <w:rPr>
          <w:rFonts w:eastAsia="SimSun"/>
          <w:sz w:val="22"/>
          <w:lang w:val="en-US" w:eastAsia="zh-CN"/>
        </w:rPr>
        <w:t xml:space="preserve"> may </w:t>
      </w:r>
      <w:r>
        <w:rPr>
          <w:rFonts w:eastAsia="SimSun"/>
          <w:sz w:val="22"/>
          <w:lang w:val="en-US" w:eastAsia="zh-CN"/>
        </w:rPr>
        <w:t xml:space="preserve">also </w:t>
      </w:r>
      <w:r w:rsidRPr="00110C20">
        <w:rPr>
          <w:rFonts w:eastAsia="SimSun"/>
          <w:sz w:val="22"/>
          <w:lang w:val="en-US" w:eastAsia="zh-CN"/>
        </w:rPr>
        <w:t xml:space="preserve">include the signal strength from all surrounding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no matter the surrounding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have traffic load or not. This is because neighboring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in a NW have high probability that the locations of SSBs collide with each other to facilitate UE’s discovery and measurement. Hence, </w:t>
      </w:r>
      <w:r>
        <w:rPr>
          <w:rFonts w:eastAsia="SimSun"/>
          <w:sz w:val="22"/>
          <w:lang w:val="en-US" w:eastAsia="zh-CN"/>
        </w:rPr>
        <w:t>dedicated IMR should always be configured for SSB based L1-SINR measurement to ensure accurate interference measurement</w:t>
      </w:r>
      <w:r w:rsidRPr="00110C20">
        <w:rPr>
          <w:rFonts w:eastAsia="SimSun"/>
          <w:sz w:val="22"/>
          <w:lang w:val="en-US" w:eastAsia="zh-CN"/>
        </w:rPr>
        <w:t xml:space="preserve">. </w:t>
      </w:r>
      <w:r>
        <w:rPr>
          <w:rFonts w:eastAsia="SimSun"/>
          <w:sz w:val="22"/>
          <w:lang w:val="en-US" w:eastAsia="zh-CN"/>
        </w:rPr>
        <w:t>F</w:t>
      </w:r>
      <w:r w:rsidRPr="00110C20">
        <w:rPr>
          <w:rFonts w:eastAsia="SimSun"/>
          <w:sz w:val="22"/>
          <w:lang w:val="en-US" w:eastAsia="zh-CN"/>
        </w:rPr>
        <w:t xml:space="preserve">or CSI-RS based measurement, due to different CSI-RS RE locations of neighboring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the interference measured at CSI-RS REs can be regarded as more accurate. Therefore, </w:t>
      </w:r>
      <w:r>
        <w:rPr>
          <w:rFonts w:eastAsia="SimSun"/>
          <w:sz w:val="22"/>
          <w:lang w:val="en-US" w:eastAsia="zh-CN"/>
        </w:rPr>
        <w:t>dedicated IMR may be not always needed for CSI-RS based L1-SINR</w:t>
      </w:r>
      <w:r w:rsidRPr="00110C20">
        <w:rPr>
          <w:rFonts w:eastAsia="SimSun"/>
          <w:sz w:val="22"/>
          <w:lang w:val="en-US" w:eastAsia="zh-CN"/>
        </w:rPr>
        <w:t xml:space="preserve"> measurement.</w:t>
      </w:r>
      <w:r>
        <w:rPr>
          <w:rFonts w:eastAsia="SimSun"/>
          <w:sz w:val="22"/>
          <w:lang w:val="en-US" w:eastAsia="zh-CN"/>
        </w:rPr>
        <w:t xml:space="preserve"> If </w:t>
      </w:r>
      <w:r w:rsidRPr="00355BCD">
        <w:rPr>
          <w:rFonts w:eastAsia="SimSun"/>
          <w:sz w:val="22"/>
          <w:lang w:val="en-US" w:eastAsia="zh-CN"/>
        </w:rPr>
        <w:t>dedicated interference measurement resources are not configured, the UE would use the REs used for RSRP measurement also to estimate the interference.</w:t>
      </w:r>
    </w:p>
    <w:p w14:paraId="020B69B3" w14:textId="77777777" w:rsidR="00384998" w:rsidRPr="00796333" w:rsidRDefault="00384998" w:rsidP="00384998">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5-2:</w:t>
      </w:r>
    </w:p>
    <w:p w14:paraId="0AE2BB64" w14:textId="77777777" w:rsidR="00384998" w:rsidRPr="00796333" w:rsidRDefault="00384998" w:rsidP="00384998">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373BAA1F" w14:textId="77777777" w:rsidR="00384998" w:rsidRDefault="00384998" w:rsidP="00384998">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CSI-RS based L1-SINR measurement, dedicated </w:t>
      </w:r>
      <w:r>
        <w:rPr>
          <w:rFonts w:eastAsia="Malgun Gothic"/>
          <w:b/>
          <w:kern w:val="2"/>
          <w:sz w:val="22"/>
          <w:szCs w:val="22"/>
        </w:rPr>
        <w:t>IMR</w:t>
      </w:r>
      <w:r w:rsidRPr="00796333">
        <w:rPr>
          <w:rFonts w:eastAsia="Malgun Gothic"/>
          <w:b/>
          <w:kern w:val="2"/>
          <w:sz w:val="22"/>
          <w:szCs w:val="22"/>
        </w:rPr>
        <w:t xml:space="preserve"> can be </w:t>
      </w:r>
      <w:r>
        <w:rPr>
          <w:rFonts w:eastAsia="Malgun Gothic"/>
          <w:b/>
          <w:kern w:val="2"/>
          <w:sz w:val="22"/>
          <w:szCs w:val="22"/>
        </w:rPr>
        <w:t>optionally</w:t>
      </w:r>
      <w:r w:rsidRPr="00796333">
        <w:rPr>
          <w:rFonts w:eastAsia="Malgun Gothic"/>
          <w:b/>
          <w:kern w:val="2"/>
          <w:sz w:val="22"/>
          <w:szCs w:val="22"/>
        </w:rPr>
        <w:t xml:space="preserve"> configured.</w:t>
      </w:r>
    </w:p>
    <w:p w14:paraId="06FA39FA" w14:textId="77777777" w:rsidR="00384998" w:rsidRPr="00796333" w:rsidRDefault="00384998" w:rsidP="00384998">
      <w:pPr>
        <w:pStyle w:val="afc"/>
        <w:widowControl w:val="0"/>
        <w:numPr>
          <w:ilvl w:val="1"/>
          <w:numId w:val="8"/>
        </w:numPr>
        <w:spacing w:after="120"/>
        <w:ind w:leftChars="0"/>
        <w:jc w:val="both"/>
        <w:rPr>
          <w:rFonts w:eastAsia="Malgun Gothic"/>
          <w:b/>
          <w:kern w:val="2"/>
          <w:sz w:val="22"/>
          <w:szCs w:val="22"/>
        </w:rPr>
      </w:pPr>
      <w:r>
        <w:rPr>
          <w:rFonts w:eastAsia="Malgun Gothic"/>
          <w:b/>
          <w:kern w:val="2"/>
          <w:sz w:val="22"/>
          <w:szCs w:val="22"/>
        </w:rPr>
        <w:t xml:space="preserve">If </w:t>
      </w:r>
      <w:r w:rsidRPr="00355BCD">
        <w:rPr>
          <w:rFonts w:eastAsia="Malgun Gothic"/>
          <w:b/>
          <w:kern w:val="2"/>
          <w:sz w:val="22"/>
          <w:szCs w:val="22"/>
        </w:rPr>
        <w:t>dedicated interference measurement resources are not configured, the UE would use the REs used for RSRP measurement also to estimate the interference.</w:t>
      </w:r>
    </w:p>
    <w:p w14:paraId="488EE464" w14:textId="77777777" w:rsidR="00384998" w:rsidRPr="00324B44" w:rsidRDefault="00384998" w:rsidP="00384998">
      <w:pPr>
        <w:rPr>
          <w:rFonts w:eastAsia="SimSun"/>
          <w:lang w:val="en-US" w:eastAsia="zh-CN"/>
        </w:rPr>
      </w:pPr>
    </w:p>
    <w:p w14:paraId="2CDCAF7D" w14:textId="77777777" w:rsidR="00384998" w:rsidRPr="00F624AE" w:rsidRDefault="00384998" w:rsidP="00384998">
      <w:pPr>
        <w:pStyle w:val="2"/>
        <w:rPr>
          <w:rFonts w:eastAsia="ＭＳ 明朝"/>
          <w:b/>
          <w:bCs/>
          <w:lang w:val="en-US"/>
        </w:rPr>
      </w:pPr>
      <w:r>
        <w:rPr>
          <w:rFonts w:eastAsia="ＭＳ 明朝"/>
          <w:b/>
          <w:bCs/>
          <w:szCs w:val="24"/>
          <w:lang w:val="en-US"/>
        </w:rPr>
        <w:t xml:space="preserve">5.2.2 </w:t>
      </w:r>
      <w:r w:rsidRPr="005229B0">
        <w:rPr>
          <w:rFonts w:eastAsia="ＭＳ 明朝"/>
          <w:b/>
          <w:bCs/>
          <w:szCs w:val="24"/>
          <w:lang w:val="en-US"/>
        </w:rPr>
        <w:t>Interference measurement mechanism for L1-SINR</w:t>
      </w:r>
    </w:p>
    <w:p w14:paraId="29451C1D" w14:textId="77777777" w:rsidR="00384998" w:rsidRDefault="00384998" w:rsidP="00384998">
      <w:pPr>
        <w:spacing w:afterLines="50" w:after="120"/>
        <w:jc w:val="both"/>
        <w:rPr>
          <w:rFonts w:eastAsia="SimSun"/>
          <w:sz w:val="22"/>
          <w:lang w:eastAsia="zh-CN"/>
        </w:rPr>
      </w:pPr>
      <w:r>
        <w:rPr>
          <w:rFonts w:eastAsia="SimSun"/>
          <w:sz w:val="22"/>
          <w:szCs w:val="22"/>
          <w:lang w:val="en-US" w:eastAsia="zh-CN"/>
        </w:rPr>
        <w:t xml:space="preserve">For </w:t>
      </w:r>
      <w:r w:rsidRPr="002A7E48">
        <w:rPr>
          <w:rFonts w:eastAsia="SimSun"/>
          <w:sz w:val="22"/>
          <w:szCs w:val="22"/>
          <w:lang w:val="en-US" w:eastAsia="zh-CN"/>
        </w:rPr>
        <w:t>interference measurement of L1-SINR</w:t>
      </w:r>
      <w:r>
        <w:rPr>
          <w:rFonts w:eastAsia="SimSun"/>
          <w:sz w:val="22"/>
          <w:szCs w:val="22"/>
          <w:lang w:val="en-US" w:eastAsia="zh-CN"/>
        </w:rPr>
        <w:t>, it has been agreed to down select from ZP and/or NZP IMR.</w:t>
      </w:r>
      <w:r w:rsidRPr="002A7E48">
        <w:rPr>
          <w:rFonts w:eastAsia="SimSun"/>
          <w:sz w:val="22"/>
          <w:szCs w:val="22"/>
          <w:lang w:val="en-US" w:eastAsia="zh-CN"/>
        </w:rPr>
        <w:t xml:space="preserve"> </w:t>
      </w:r>
      <w:r>
        <w:rPr>
          <w:rFonts w:eastAsia="SimSun"/>
          <w:sz w:val="22"/>
          <w:szCs w:val="22"/>
          <w:lang w:val="en-US" w:eastAsia="zh-CN"/>
        </w:rPr>
        <w:t xml:space="preserve">To enable flexible interference measurement, both ZP or NZP based IMR should be supported. The simulation results above have shown that ZP CSI-RS IMR for inter-cell interference can improve the system performance. The NZP based IMR is also beneficial for some cases. For example, in multi-TRP/panel scenario, </w:t>
      </w:r>
      <w:r w:rsidRPr="00400796">
        <w:rPr>
          <w:rFonts w:eastAsia="SimSun"/>
          <w:sz w:val="22"/>
          <w:szCs w:val="22"/>
          <w:lang w:val="en-US" w:eastAsia="zh-CN"/>
        </w:rPr>
        <w:t>NZP CSI-RS resource(s)</w:t>
      </w:r>
      <w:r>
        <w:rPr>
          <w:rFonts w:eastAsia="SimSun"/>
          <w:sz w:val="22"/>
          <w:szCs w:val="22"/>
          <w:lang w:val="en-US" w:eastAsia="zh-CN"/>
        </w:rPr>
        <w:t xml:space="preserve"> can be used to measure interference from the other TRP/panel. Hence, accurate L1-SINR can be measured by taking inter-TRP/panel interference into account. For group-based beam reporting, the </w:t>
      </w:r>
      <w:r>
        <w:rPr>
          <w:rFonts w:eastAsia="SimSun"/>
          <w:sz w:val="22"/>
          <w:lang w:eastAsia="zh-CN"/>
        </w:rPr>
        <w:t xml:space="preserve">suitable beam-pair with lowest inter-TRP/panel interference and highest signal strength can be reported for </w:t>
      </w:r>
      <w:r>
        <w:rPr>
          <w:rFonts w:eastAsia="SimSun"/>
          <w:sz w:val="22"/>
          <w:szCs w:val="22"/>
          <w:lang w:val="en-US" w:eastAsia="zh-CN"/>
        </w:rPr>
        <w:t xml:space="preserve">multi-TRP/panel scenario to support </w:t>
      </w:r>
      <w:r>
        <w:rPr>
          <w:rFonts w:eastAsia="SimSun"/>
          <w:sz w:val="22"/>
          <w:lang w:eastAsia="zh-CN"/>
        </w:rPr>
        <w:t>joint transmission of multiple PDSCHs from multiple TRPs/panels. For non-group-based beam reporting, L1-SINR considering inter-TRP/panel interference is also beneficial for NW’s scheduling decision. Hence, b</w:t>
      </w:r>
      <w:r w:rsidRPr="00600FE9">
        <w:rPr>
          <w:rFonts w:eastAsia="SimSun"/>
          <w:sz w:val="22"/>
          <w:lang w:eastAsia="zh-CN"/>
        </w:rPr>
        <w:t xml:space="preserve">oth ZP </w:t>
      </w:r>
      <w:r>
        <w:rPr>
          <w:rFonts w:eastAsia="SimSun"/>
          <w:sz w:val="22"/>
          <w:lang w:eastAsia="zh-CN"/>
        </w:rPr>
        <w:t xml:space="preserve">and </w:t>
      </w:r>
      <w:r w:rsidRPr="00600FE9">
        <w:rPr>
          <w:rFonts w:eastAsia="SimSun"/>
          <w:sz w:val="22"/>
          <w:lang w:eastAsia="zh-CN"/>
        </w:rPr>
        <w:t>NZP based IMR should be supported for L1-SINR measurement</w:t>
      </w:r>
    </w:p>
    <w:p w14:paraId="5B5445DF" w14:textId="77777777"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Pr>
          <w:rFonts w:eastAsia="SimSun"/>
          <w:b/>
          <w:kern w:val="2"/>
          <w:sz w:val="22"/>
          <w:szCs w:val="22"/>
          <w:lang w:eastAsia="zh-CN"/>
        </w:rPr>
        <w:t>3</w:t>
      </w:r>
      <w:r w:rsidRPr="00F04B09">
        <w:rPr>
          <w:rFonts w:eastAsia="SimSun" w:hint="eastAsia"/>
          <w:b/>
          <w:kern w:val="2"/>
          <w:sz w:val="22"/>
          <w:szCs w:val="22"/>
          <w:lang w:eastAsia="zh-CN"/>
        </w:rPr>
        <w:t xml:space="preserve">: </w:t>
      </w:r>
    </w:p>
    <w:p w14:paraId="4B0964D6" w14:textId="77777777" w:rsidR="00384998"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Both ZP </w:t>
      </w:r>
      <w:r>
        <w:rPr>
          <w:rFonts w:eastAsia="Malgun Gothic"/>
          <w:b/>
          <w:kern w:val="2"/>
          <w:sz w:val="22"/>
          <w:szCs w:val="22"/>
        </w:rPr>
        <w:t>and</w:t>
      </w:r>
      <w:r w:rsidRPr="00F04B09">
        <w:rPr>
          <w:rFonts w:eastAsia="Malgun Gothic"/>
          <w:b/>
          <w:kern w:val="2"/>
          <w:sz w:val="22"/>
          <w:szCs w:val="22"/>
        </w:rPr>
        <w:t xml:space="preserve"> NZP based IMR should be supported for L1-SINR measurement.</w:t>
      </w:r>
    </w:p>
    <w:p w14:paraId="426E4401" w14:textId="77777777" w:rsidR="00384998" w:rsidRDefault="00384998" w:rsidP="00384998">
      <w:pPr>
        <w:spacing w:afterLines="50" w:after="120"/>
        <w:jc w:val="both"/>
        <w:rPr>
          <w:rFonts w:eastAsia="SimSun"/>
          <w:sz w:val="22"/>
          <w:lang w:eastAsia="zh-CN"/>
        </w:rPr>
      </w:pPr>
    </w:p>
    <w:p w14:paraId="1B33A12C" w14:textId="77777777" w:rsidR="00384998" w:rsidRPr="00F624AE" w:rsidRDefault="00384998" w:rsidP="00384998">
      <w:pPr>
        <w:pStyle w:val="2"/>
        <w:rPr>
          <w:rFonts w:eastAsia="ＭＳ 明朝"/>
          <w:b/>
          <w:bCs/>
          <w:lang w:val="en-US"/>
        </w:rPr>
      </w:pPr>
      <w:r>
        <w:rPr>
          <w:rFonts w:eastAsia="ＭＳ 明朝"/>
          <w:b/>
          <w:bCs/>
          <w:szCs w:val="24"/>
          <w:lang w:val="en-US"/>
        </w:rPr>
        <w:t>5.2.3 Reporting content</w:t>
      </w:r>
    </w:p>
    <w:p w14:paraId="26BAE16A" w14:textId="77777777" w:rsidR="00384998" w:rsidRDefault="00384998" w:rsidP="00384998">
      <w:pPr>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Pr>
          <w:rFonts w:eastAsia="SimSun"/>
          <w:sz w:val="22"/>
          <w:szCs w:val="22"/>
          <w:lang w:val="en-US" w:eastAsia="zh-CN"/>
        </w:rPr>
        <w:t>last meeting</w:t>
      </w:r>
      <w:r w:rsidRPr="00324B44">
        <w:rPr>
          <w:rFonts w:eastAsia="SimSun"/>
          <w:sz w:val="22"/>
          <w:szCs w:val="22"/>
          <w:lang w:val="en-US" w:eastAsia="zh-CN"/>
        </w:rPr>
        <w:t>,</w:t>
      </w:r>
      <w:r>
        <w:rPr>
          <w:rFonts w:eastAsia="SimSun"/>
          <w:sz w:val="22"/>
          <w:szCs w:val="22"/>
          <w:lang w:val="en-US" w:eastAsia="zh-CN"/>
        </w:rPr>
        <w:t xml:space="preserve"> following agreement was made for beam reporting.</w:t>
      </w:r>
    </w:p>
    <w:tbl>
      <w:tblPr>
        <w:tblStyle w:val="afa"/>
        <w:tblW w:w="5000" w:type="pct"/>
        <w:tblLook w:val="04A0" w:firstRow="1" w:lastRow="0" w:firstColumn="1" w:lastColumn="0" w:noHBand="0" w:noVBand="1"/>
      </w:tblPr>
      <w:tblGrid>
        <w:gridCol w:w="9962"/>
      </w:tblGrid>
      <w:tr w:rsidR="00384998" w:rsidRPr="008E3B42" w14:paraId="152428D5" w14:textId="77777777" w:rsidTr="005B46A3">
        <w:tc>
          <w:tcPr>
            <w:tcW w:w="5000" w:type="pct"/>
          </w:tcPr>
          <w:p w14:paraId="6A665D79" w14:textId="77777777" w:rsidR="00384998" w:rsidRPr="00701492" w:rsidRDefault="00384998" w:rsidP="005B46A3">
            <w:pPr>
              <w:pStyle w:val="afc"/>
              <w:ind w:leftChars="0" w:left="0"/>
              <w:jc w:val="both"/>
              <w:rPr>
                <w:b/>
                <w:highlight w:val="green"/>
              </w:rPr>
            </w:pPr>
            <w:r w:rsidRPr="00701492">
              <w:rPr>
                <w:b/>
                <w:highlight w:val="green"/>
              </w:rPr>
              <w:t>Agreement</w:t>
            </w:r>
          </w:p>
          <w:p w14:paraId="741CCD1C" w14:textId="77777777" w:rsidR="00384998" w:rsidRPr="00D8149B" w:rsidRDefault="00384998" w:rsidP="005B46A3">
            <w:pPr>
              <w:pStyle w:val="afc"/>
              <w:ind w:leftChars="0" w:left="0"/>
              <w:jc w:val="both"/>
              <w:rPr>
                <w:sz w:val="20"/>
              </w:rPr>
            </w:pPr>
            <w:r w:rsidRPr="00D8149B">
              <w:rPr>
                <w:sz w:val="20"/>
              </w:rPr>
              <w:t>At least support gNB can configure UE to report up to N reported SSBRI/CRIs defined in Rel-15 and corresponding L1-SINR values for in a beam reporting instance</w:t>
            </w:r>
          </w:p>
          <w:p w14:paraId="0FF5A96E"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E7196FC"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w:t>
            </w:r>
            <w:bookmarkStart w:id="13" w:name="_Hlk6997069"/>
            <w:r w:rsidRPr="00701492">
              <w:rPr>
                <w:sz w:val="20"/>
                <w:szCs w:val="22"/>
                <w:lang w:val="en-US"/>
              </w:rPr>
              <w:t xml:space="preserve"> CSI framework</w:t>
            </w:r>
            <w:bookmarkEnd w:id="13"/>
          </w:p>
          <w:p w14:paraId="46BA19F6"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 xml:space="preserve">FFS: details on information on </w:t>
            </w:r>
            <w:bookmarkStart w:id="14" w:name="_Hlk7076524"/>
            <w:r w:rsidRPr="00701492">
              <w:rPr>
                <w:sz w:val="20"/>
                <w:szCs w:val="22"/>
                <w:lang w:val="en-US"/>
              </w:rPr>
              <w:t>CMR/IMR association</w:t>
            </w:r>
            <w:bookmarkEnd w:id="14"/>
          </w:p>
          <w:p w14:paraId="6C82D917" w14:textId="77777777" w:rsidR="00384998" w:rsidRPr="00D8149B" w:rsidRDefault="00384998" w:rsidP="005B46A3">
            <w:pPr>
              <w:pStyle w:val="LGTdoc"/>
              <w:numPr>
                <w:ilvl w:val="0"/>
                <w:numId w:val="9"/>
              </w:numPr>
              <w:spacing w:afterLines="0" w:line="240" w:lineRule="auto"/>
              <w:contextualSpacing/>
              <w:rPr>
                <w:sz w:val="20"/>
                <w:szCs w:val="22"/>
                <w:lang w:val="en-US"/>
              </w:rPr>
            </w:pPr>
            <w:proofErr w:type="gramStart"/>
            <w:r w:rsidRPr="00D8149B">
              <w:rPr>
                <w:sz w:val="20"/>
                <w:szCs w:val="22"/>
                <w:lang w:val="en-US"/>
              </w:rPr>
              <w:t>Make a decision</w:t>
            </w:r>
            <w:proofErr w:type="gramEnd"/>
            <w:r w:rsidRPr="00D8149B">
              <w:rPr>
                <w:sz w:val="20"/>
                <w:szCs w:val="22"/>
                <w:lang w:val="en-US"/>
              </w:rPr>
              <w:t xml:space="preserve"> in RAN1 #97 whether to support gNB to configure UE to report [IMR index] and RSRP additionally in a beam reporting instance</w:t>
            </w:r>
          </w:p>
          <w:p w14:paraId="72CF48AE" w14:textId="77777777" w:rsidR="00384998" w:rsidRPr="00FB673B" w:rsidRDefault="00384998" w:rsidP="005B46A3">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tc>
      </w:tr>
    </w:tbl>
    <w:p w14:paraId="273F4354" w14:textId="77777777" w:rsidR="00384998" w:rsidRPr="00101460" w:rsidRDefault="00384998" w:rsidP="00384998">
      <w:pPr>
        <w:jc w:val="both"/>
        <w:rPr>
          <w:rFonts w:eastAsia="SimSun"/>
          <w:sz w:val="22"/>
          <w:szCs w:val="22"/>
          <w:lang w:eastAsia="zh-CN"/>
        </w:rPr>
      </w:pPr>
    </w:p>
    <w:p w14:paraId="4106C016"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As shown in our simulation, a combination of L1-RSRP and L1-SINR measurement/</w:t>
      </w:r>
      <w:proofErr w:type="gramStart"/>
      <w:r>
        <w:rPr>
          <w:rFonts w:eastAsia="游明朝"/>
          <w:sz w:val="22"/>
          <w:szCs w:val="22"/>
          <w:lang w:val="en-US"/>
        </w:rPr>
        <w:t>reporting based</w:t>
      </w:r>
      <w:proofErr w:type="gramEnd"/>
      <w:r>
        <w:rPr>
          <w:rFonts w:eastAsia="游明朝"/>
          <w:sz w:val="22"/>
          <w:szCs w:val="22"/>
          <w:lang w:val="en-US"/>
        </w:rPr>
        <w:t xml:space="preserve"> beam selection method should be supported in NR Rel-16. To support the combined beam selection method, following options can be considered for L1-SINR based beam reporting.</w:t>
      </w:r>
    </w:p>
    <w:p w14:paraId="3B03EC47"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sidRPr="00F714DB">
        <w:rPr>
          <w:rFonts w:eastAsia="SimSun" w:hint="eastAsia"/>
          <w:sz w:val="22"/>
          <w:szCs w:val="22"/>
          <w:lang w:val="en-US" w:eastAsia="zh-CN"/>
        </w:rPr>
        <w:t>O</w:t>
      </w:r>
      <w:r w:rsidRPr="00F714DB">
        <w:rPr>
          <w:rFonts w:eastAsia="SimSun"/>
          <w:sz w:val="22"/>
          <w:szCs w:val="22"/>
          <w:lang w:val="en-US" w:eastAsia="zh-CN"/>
        </w:rPr>
        <w:t>ption 1:</w:t>
      </w:r>
      <w:r>
        <w:rPr>
          <w:rFonts w:eastAsia="SimSun"/>
          <w:sz w:val="22"/>
          <w:szCs w:val="22"/>
          <w:lang w:val="en-US" w:eastAsia="zh-CN"/>
        </w:rPr>
        <w:t xml:space="preserve"> L1-RSRP is always reported together with L1-SINR. </w:t>
      </w:r>
    </w:p>
    <w:p w14:paraId="208C22EE" w14:textId="77777777" w:rsidR="00384998" w:rsidRDefault="00384998" w:rsidP="00384998">
      <w:pPr>
        <w:pStyle w:val="afc"/>
        <w:numPr>
          <w:ilvl w:val="1"/>
          <w:numId w:val="22"/>
        </w:numPr>
        <w:spacing w:afterLines="50" w:after="120"/>
        <w:ind w:leftChars="0"/>
        <w:jc w:val="both"/>
        <w:rPr>
          <w:rFonts w:eastAsia="SimSun"/>
          <w:sz w:val="22"/>
          <w:szCs w:val="22"/>
          <w:lang w:val="en-US" w:eastAsia="zh-CN"/>
        </w:rPr>
      </w:pPr>
      <w:r>
        <w:rPr>
          <w:rFonts w:eastAsia="SimSun"/>
          <w:sz w:val="22"/>
          <w:szCs w:val="22"/>
          <w:lang w:val="en-US" w:eastAsia="zh-CN"/>
        </w:rPr>
        <w:t>It can further improve the system performance if L1-RSRP is also used b</w:t>
      </w:r>
      <w:r w:rsidRPr="006E19D4">
        <w:rPr>
          <w:rFonts w:eastAsia="SimSun"/>
          <w:sz w:val="22"/>
          <w:szCs w:val="22"/>
          <w:lang w:val="en-US" w:eastAsia="zh-CN"/>
        </w:rPr>
        <w:t>y UE to select/decide the beam(s) to be reported</w:t>
      </w:r>
      <w:r>
        <w:rPr>
          <w:rFonts w:eastAsia="SimSun"/>
          <w:sz w:val="22"/>
          <w:szCs w:val="22"/>
          <w:lang w:val="en-US" w:eastAsia="zh-CN"/>
        </w:rPr>
        <w:t>.</w:t>
      </w:r>
    </w:p>
    <w:p w14:paraId="3B24D4B6"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sz w:val="22"/>
          <w:szCs w:val="22"/>
          <w:lang w:val="en-US" w:eastAsia="zh-CN"/>
        </w:rPr>
        <w:t>Option 2</w:t>
      </w:r>
      <w:r>
        <w:rPr>
          <w:rFonts w:eastAsia="SimSun" w:hint="eastAsia"/>
          <w:sz w:val="22"/>
          <w:szCs w:val="22"/>
          <w:lang w:val="en-US" w:eastAsia="zh-CN"/>
        </w:rPr>
        <w:t>:</w:t>
      </w:r>
      <w:r>
        <w:rPr>
          <w:rFonts w:eastAsia="SimSun"/>
          <w:sz w:val="22"/>
          <w:szCs w:val="22"/>
          <w:lang w:val="en-US" w:eastAsia="zh-CN"/>
        </w:rPr>
        <w:t xml:space="preserve"> L1-RSRP is not reported together with L1-SINR but L1-RSRP is used by UE to select/decide the beam(s) to be reported.</w:t>
      </w:r>
    </w:p>
    <w:p w14:paraId="0F011234" w14:textId="77777777" w:rsidR="00384998" w:rsidRPr="00F714DB"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ption 3: Whether </w:t>
      </w:r>
      <w:r w:rsidRPr="00465EAD">
        <w:rPr>
          <w:rFonts w:eastAsia="SimSun"/>
          <w:sz w:val="22"/>
          <w:szCs w:val="22"/>
          <w:lang w:val="en-US" w:eastAsia="zh-CN"/>
        </w:rPr>
        <w:t>L1-RSRP is reported together with L1-SINR can be configured by RRC signaling</w:t>
      </w:r>
      <w:r>
        <w:rPr>
          <w:rFonts w:eastAsia="SimSun"/>
          <w:sz w:val="22"/>
          <w:szCs w:val="22"/>
          <w:lang w:val="en-US" w:eastAsia="zh-CN"/>
        </w:rPr>
        <w:t xml:space="preserve">. L1-RSRP should be used by UE to </w:t>
      </w:r>
      <w:r w:rsidRPr="00624C93">
        <w:rPr>
          <w:rFonts w:eastAsia="SimSun"/>
          <w:sz w:val="22"/>
          <w:szCs w:val="22"/>
          <w:lang w:val="en-US" w:eastAsia="zh-CN"/>
        </w:rPr>
        <w:t>select/decide the beam(s) to be reported</w:t>
      </w:r>
      <w:r>
        <w:rPr>
          <w:rFonts w:eastAsia="SimSun"/>
          <w:sz w:val="22"/>
          <w:szCs w:val="22"/>
          <w:lang w:val="en-US" w:eastAsia="zh-CN"/>
        </w:rPr>
        <w:t>, at least when L1-RSRP is not configured to be reported</w:t>
      </w:r>
      <w:r w:rsidRPr="00624C93">
        <w:rPr>
          <w:rFonts w:eastAsia="SimSun"/>
          <w:sz w:val="22"/>
          <w:szCs w:val="22"/>
          <w:lang w:val="en-US" w:eastAsia="zh-CN"/>
        </w:rPr>
        <w:t>.</w:t>
      </w:r>
    </w:p>
    <w:p w14:paraId="3723FE54"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Our priority order for the options above is Option 3 &gt; Option 1 &gt; Option 2. Based on Option 3, we give an example of optimized procedure for the combined beam selection method with three steps as shown below.</w:t>
      </w:r>
    </w:p>
    <w:p w14:paraId="7AE0A126" w14:textId="77777777" w:rsidR="00384998" w:rsidRPr="00DB78B4" w:rsidRDefault="00384998" w:rsidP="00384998">
      <w:pPr>
        <w:pStyle w:val="afc"/>
        <w:numPr>
          <w:ilvl w:val="0"/>
          <w:numId w:val="1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and/or L1-SINR</w:t>
      </w:r>
    </w:p>
    <w:p w14:paraId="16931755" w14:textId="77777777" w:rsidR="00384998" w:rsidRPr="00DB78B4"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 (and L1-RSRP), </w:t>
      </w:r>
      <w:r w:rsidRPr="00DB78B4">
        <w:rPr>
          <w:rFonts w:eastAsia="SimSun" w:hint="eastAsia"/>
          <w:sz w:val="22"/>
          <w:szCs w:val="22"/>
          <w:lang w:eastAsia="zh-CN"/>
        </w:rPr>
        <w:t xml:space="preserve">with the higher layer parameter </w:t>
      </w:r>
      <w:proofErr w:type="spellStart"/>
      <w:r w:rsidRPr="00DB78B4">
        <w:rPr>
          <w:rFonts w:eastAsia="SimSun" w:hint="eastAsia"/>
          <w:i/>
          <w:sz w:val="22"/>
          <w:szCs w:val="22"/>
          <w:lang w:eastAsia="zh-CN"/>
        </w:rPr>
        <w:t>groupBasedBeamReporting</w:t>
      </w:r>
      <w:proofErr w:type="spellEnd"/>
      <w:r w:rsidRPr="00DB78B4">
        <w:rPr>
          <w:rFonts w:eastAsia="SimSun" w:hint="eastAsia"/>
          <w:sz w:val="22"/>
          <w:szCs w:val="22"/>
          <w:lang w:eastAsia="zh-CN"/>
        </w:rPr>
        <w:t xml:space="preserve"> set to 'disabled',</w:t>
      </w:r>
    </w:p>
    <w:p w14:paraId="23F2DA58" w14:textId="77777777" w:rsidR="00384998" w:rsidRPr="00DB78B4"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36AF19DE" w14:textId="77777777" w:rsidR="00384998"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6802074" w14:textId="77777777" w:rsidR="00384998" w:rsidRPr="00DB78B4" w:rsidRDefault="00384998" w:rsidP="00384998">
      <w:pPr>
        <w:pStyle w:val="afc"/>
        <w:numPr>
          <w:ilvl w:val="1"/>
          <w:numId w:val="1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2C69F4EF" w14:textId="77777777" w:rsidR="00384998" w:rsidRPr="00CA27AB" w:rsidRDefault="00384998" w:rsidP="00384998">
      <w:pPr>
        <w:pStyle w:val="afc"/>
        <w:numPr>
          <w:ilvl w:val="0"/>
          <w:numId w:val="1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L1-SINR only, or both L1-RSRP and L1-SINR for the reported beam(s)</w:t>
      </w:r>
    </w:p>
    <w:p w14:paraId="77E632C9" w14:textId="77777777" w:rsidR="00384998" w:rsidRPr="00A0754C"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as discussed in Step 1, UE decides the reported beams based on both L1-RSRP and L1-SINR measurement results.</w:t>
      </w:r>
    </w:p>
    <w:p w14:paraId="5537518A" w14:textId="77777777" w:rsidR="00384998" w:rsidRPr="00CA27AB"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63FF32C" w14:textId="77777777" w:rsidR="00384998" w:rsidRDefault="00384998" w:rsidP="00384998">
      <w:pPr>
        <w:pStyle w:val="afc"/>
        <w:numPr>
          <w:ilvl w:val="0"/>
          <w:numId w:val="1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E60C93C" w14:textId="77777777" w:rsidR="00384998" w:rsidRDefault="00384998" w:rsidP="00384998">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measurement/reporting configuration and beam selection method can be supported, which facilities NW operation. </w:t>
      </w:r>
    </w:p>
    <w:p w14:paraId="0214CC02" w14:textId="77777777"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72E3079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0AA74C22" w14:textId="77777777" w:rsidR="00384998" w:rsidRPr="00F04B09" w:rsidRDefault="00384998" w:rsidP="00384998">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4F206CC6" w14:textId="77777777" w:rsidR="00384998" w:rsidRPr="00D94808" w:rsidRDefault="00384998" w:rsidP="00384998">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9F9B927" w14:textId="77777777" w:rsidR="00384998" w:rsidRPr="00D94808" w:rsidRDefault="00384998" w:rsidP="00384998">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6C40E31C" w14:textId="77777777" w:rsidR="00384998" w:rsidRDefault="00384998" w:rsidP="00384998">
      <w:pPr>
        <w:spacing w:afterLines="50" w:after="120"/>
        <w:jc w:val="both"/>
        <w:rPr>
          <w:rFonts w:eastAsia="游明朝"/>
          <w:sz w:val="22"/>
          <w:szCs w:val="22"/>
        </w:rPr>
      </w:pPr>
    </w:p>
    <w:p w14:paraId="10559020" w14:textId="6DA34A09" w:rsidR="00384998" w:rsidRDefault="00384998" w:rsidP="00384998">
      <w:pPr>
        <w:spacing w:afterLines="50" w:after="120"/>
        <w:jc w:val="both"/>
        <w:rPr>
          <w:rFonts w:eastAsia="SimSun"/>
          <w:sz w:val="22"/>
          <w:lang w:eastAsia="zh-CN"/>
        </w:rPr>
      </w:pPr>
      <w:r>
        <w:rPr>
          <w:rFonts w:eastAsia="SimSun"/>
          <w:sz w:val="22"/>
          <w:lang w:eastAsia="zh-CN"/>
        </w:rPr>
        <w:t>There is a case NW configures multiple IMRs corresponding to multiple beams from other TRP/panel to obtain interference in case of different hypothesis. Fig</w:t>
      </w:r>
      <w:r w:rsidR="00401F83">
        <w:rPr>
          <w:rFonts w:eastAsia="SimSun"/>
          <w:sz w:val="22"/>
          <w:lang w:eastAsia="zh-CN"/>
        </w:rPr>
        <w:t>ure</w:t>
      </w:r>
      <w:r>
        <w:rPr>
          <w:rFonts w:eastAsia="SimSun"/>
          <w:sz w:val="22"/>
          <w:lang w:eastAsia="zh-CN"/>
        </w:rPr>
        <w:t xml:space="preserve"> 5-2 illustrates an example of the use case of multiple IMRs configurations. </w:t>
      </w:r>
      <w:r w:rsidRPr="002179B6">
        <w:rPr>
          <w:rFonts w:eastAsia="SimSun"/>
          <w:sz w:val="22"/>
          <w:lang w:eastAsia="zh-CN"/>
        </w:rPr>
        <w:t>For example, TRP#1 has 4 beams (beam #1-1,</w:t>
      </w:r>
      <w:r>
        <w:rPr>
          <w:rFonts w:eastAsia="SimSun"/>
          <w:sz w:val="22"/>
          <w:lang w:eastAsia="zh-CN"/>
        </w:rPr>
        <w:t xml:space="preserve"> </w:t>
      </w:r>
      <w:r w:rsidRPr="002179B6">
        <w:rPr>
          <w:rFonts w:eastAsia="SimSun"/>
          <w:sz w:val="22"/>
          <w:lang w:eastAsia="zh-CN"/>
        </w:rPr>
        <w:t>#1-2, #1-3, #1-4) and TRP#2 has 4 beams (beam #2-1,</w:t>
      </w:r>
      <w:r>
        <w:rPr>
          <w:rFonts w:eastAsia="SimSun"/>
          <w:sz w:val="22"/>
          <w:lang w:eastAsia="zh-CN"/>
        </w:rPr>
        <w:t xml:space="preserve"> </w:t>
      </w:r>
      <w:r w:rsidRPr="002179B6">
        <w:rPr>
          <w:rFonts w:eastAsia="SimSun"/>
          <w:sz w:val="22"/>
          <w:lang w:eastAsia="zh-CN"/>
        </w:rPr>
        <w:t>#2-2, #2-3, #2-4)</w:t>
      </w:r>
      <w:r>
        <w:rPr>
          <w:rFonts w:eastAsia="SimSun"/>
          <w:sz w:val="22"/>
          <w:lang w:eastAsia="zh-CN"/>
        </w:rPr>
        <w:t>. If</w:t>
      </w:r>
      <w:r w:rsidRPr="002179B6">
        <w:rPr>
          <w:rFonts w:eastAsia="SimSun"/>
          <w:sz w:val="22"/>
          <w:lang w:eastAsia="zh-CN"/>
        </w:rPr>
        <w:t xml:space="preserve"> UE#1 connect</w:t>
      </w:r>
      <w:r>
        <w:rPr>
          <w:rFonts w:eastAsia="SimSun"/>
          <w:sz w:val="22"/>
          <w:lang w:eastAsia="zh-CN"/>
        </w:rPr>
        <w:t>ing</w:t>
      </w:r>
      <w:r w:rsidRPr="002179B6">
        <w:rPr>
          <w:rFonts w:eastAsia="SimSun"/>
          <w:sz w:val="22"/>
          <w:lang w:eastAsia="zh-CN"/>
        </w:rPr>
        <w:t xml:space="preserve"> to TRP 1 </w:t>
      </w:r>
      <w:r>
        <w:rPr>
          <w:rFonts w:eastAsia="SimSun"/>
          <w:sz w:val="22"/>
          <w:lang w:eastAsia="zh-CN"/>
        </w:rPr>
        <w:t xml:space="preserve">also </w:t>
      </w:r>
      <w:r w:rsidRPr="002179B6">
        <w:rPr>
          <w:rFonts w:eastAsia="SimSun"/>
          <w:sz w:val="22"/>
          <w:lang w:eastAsia="zh-CN"/>
        </w:rPr>
        <w:t>report</w:t>
      </w:r>
      <w:r>
        <w:rPr>
          <w:rFonts w:eastAsia="SimSun"/>
          <w:sz w:val="22"/>
          <w:lang w:eastAsia="zh-CN"/>
        </w:rPr>
        <w:t>s</w:t>
      </w:r>
      <w:r w:rsidRPr="002179B6">
        <w:rPr>
          <w:rFonts w:eastAsia="SimSun"/>
          <w:sz w:val="22"/>
          <w:lang w:eastAsia="zh-CN"/>
        </w:rPr>
        <w:t xml:space="preserve"> to TRP 1 the lowest interference beam within beam #2-1,</w:t>
      </w:r>
      <w:r>
        <w:rPr>
          <w:rFonts w:eastAsia="SimSun"/>
          <w:sz w:val="22"/>
          <w:lang w:eastAsia="zh-CN"/>
        </w:rPr>
        <w:t xml:space="preserve"> </w:t>
      </w:r>
      <w:r w:rsidRPr="002179B6">
        <w:rPr>
          <w:rFonts w:eastAsia="SimSun"/>
          <w:sz w:val="22"/>
          <w:lang w:eastAsia="zh-CN"/>
        </w:rPr>
        <w:t>#2-2, #2-3, #2-4, TRP#2 can select the beam for other UEs which ha</w:t>
      </w:r>
      <w:r>
        <w:rPr>
          <w:rFonts w:eastAsia="SimSun"/>
          <w:sz w:val="22"/>
          <w:lang w:eastAsia="zh-CN"/>
        </w:rPr>
        <w:t>ve</w:t>
      </w:r>
      <w:r w:rsidRPr="002179B6">
        <w:rPr>
          <w:rFonts w:eastAsia="SimSun"/>
          <w:sz w:val="22"/>
          <w:lang w:eastAsia="zh-CN"/>
        </w:rPr>
        <w:t xml:space="preserve"> lower interference to UE#1.</w:t>
      </w:r>
      <w:r>
        <w:rPr>
          <w:rFonts w:eastAsia="SimSun"/>
          <w:sz w:val="22"/>
          <w:lang w:eastAsia="zh-CN"/>
        </w:rPr>
        <w:t xml:space="preserve"> </w:t>
      </w:r>
      <w:proofErr w:type="gramStart"/>
      <w:r>
        <w:rPr>
          <w:rFonts w:eastAsia="SimSun"/>
          <w:sz w:val="22"/>
          <w:lang w:eastAsia="zh-CN"/>
        </w:rPr>
        <w:t>In order to</w:t>
      </w:r>
      <w:proofErr w:type="gramEnd"/>
      <w:r>
        <w:rPr>
          <w:rFonts w:eastAsia="SimSun"/>
          <w:sz w:val="22"/>
          <w:lang w:eastAsia="zh-CN"/>
        </w:rPr>
        <w:t xml:space="preserve"> enable this, addition information can be reported together with L1-SINR. Following alternatives can be considered for such information reporting.</w:t>
      </w:r>
    </w:p>
    <w:p w14:paraId="3D86E548"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 xml:space="preserve">Alt. 1: the IMR index </w:t>
      </w:r>
    </w:p>
    <w:p w14:paraId="7B16C3D5"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Alt. 2: an index indicating a combination of CMR and IMR.</w:t>
      </w:r>
      <w:r w:rsidRPr="00FD7B81">
        <w:rPr>
          <w:rFonts w:eastAsia="SimSun"/>
          <w:sz w:val="22"/>
          <w:szCs w:val="22"/>
          <w:lang w:val="en-US" w:eastAsia="zh-CN"/>
        </w:rPr>
        <w:t xml:space="preserve"> </w:t>
      </w:r>
    </w:p>
    <w:p w14:paraId="3363C9ED" w14:textId="71767DE6" w:rsidR="00384998" w:rsidRDefault="00384998" w:rsidP="00384998">
      <w:pPr>
        <w:spacing w:afterLines="50" w:after="120"/>
        <w:jc w:val="both"/>
        <w:rPr>
          <w:rFonts w:eastAsia="SimSun"/>
          <w:sz w:val="22"/>
          <w:lang w:eastAsia="zh-CN"/>
        </w:rPr>
      </w:pPr>
      <w:r>
        <w:rPr>
          <w:rFonts w:eastAsia="SimSun"/>
          <w:sz w:val="22"/>
          <w:lang w:eastAsia="zh-CN"/>
        </w:rPr>
        <w:t xml:space="preserve">In Alt. 1, addition information reporting of IMR index for L1-SINR is needed. And whether to report such addition information can be configured by RRC. </w:t>
      </w:r>
      <w:r>
        <w:rPr>
          <w:rFonts w:eastAsia="SimSun"/>
          <w:sz w:val="22"/>
          <w:szCs w:val="22"/>
          <w:lang w:val="en-US" w:eastAsia="zh-CN"/>
        </w:rPr>
        <w:t xml:space="preserve">As illustrated in </w:t>
      </w:r>
      <w:r>
        <w:rPr>
          <w:rFonts w:eastAsia="SimSun"/>
          <w:sz w:val="22"/>
          <w:lang w:eastAsia="zh-CN"/>
        </w:rPr>
        <w:t>Fig</w:t>
      </w:r>
      <w:r w:rsidR="00401F83">
        <w:rPr>
          <w:rFonts w:eastAsia="SimSun"/>
          <w:sz w:val="22"/>
          <w:lang w:eastAsia="zh-CN"/>
        </w:rPr>
        <w:t>ure</w:t>
      </w:r>
      <w:r>
        <w:rPr>
          <w:rFonts w:eastAsia="SimSun"/>
          <w:sz w:val="22"/>
          <w:lang w:eastAsia="zh-CN"/>
        </w:rPr>
        <w:t xml:space="preserve"> 5-3, under the same signal/channel measurement resource CMR, L1-SINR can be different corresponds to 4 different IMRs.</w:t>
      </w:r>
    </w:p>
    <w:p w14:paraId="16465334" w14:textId="77777777" w:rsidR="00384998" w:rsidRDefault="00384998" w:rsidP="00384998">
      <w:pPr>
        <w:spacing w:afterLines="50" w:after="120"/>
        <w:jc w:val="both"/>
        <w:rPr>
          <w:rFonts w:eastAsia="SimSun"/>
          <w:sz w:val="22"/>
          <w:lang w:eastAsia="zh-CN"/>
        </w:rPr>
      </w:pPr>
      <w:r>
        <w:rPr>
          <w:rFonts w:eastAsia="SimSun"/>
          <w:sz w:val="22"/>
          <w:lang w:eastAsia="zh-CN"/>
        </w:rPr>
        <w:t xml:space="preserve">In Alt. 2, two sub-options can be considered. One way is to configure a combination index for association of CMR and IMR for reporting by RRC signalling. And the other way is to reuse </w:t>
      </w:r>
      <w:r w:rsidRPr="004E47AA">
        <w:rPr>
          <w:rFonts w:eastAsia="SimSun"/>
          <w:sz w:val="22"/>
          <w:lang w:eastAsia="zh-CN"/>
        </w:rPr>
        <w:t>CSI framework</w:t>
      </w:r>
      <w:r>
        <w:rPr>
          <w:rFonts w:eastAsia="SimSun"/>
          <w:sz w:val="22"/>
          <w:lang w:eastAsia="zh-CN"/>
        </w:rPr>
        <w:t xml:space="preserve"> for L1-SINR reporting where an </w:t>
      </w:r>
      <w:r w:rsidRPr="00557D6C">
        <w:rPr>
          <w:rFonts w:eastAsia="SimSun"/>
          <w:sz w:val="22"/>
          <w:lang w:eastAsia="zh-CN"/>
        </w:rPr>
        <w:t>SSBRI/CRI implies a combination</w:t>
      </w:r>
      <w:r>
        <w:rPr>
          <w:rFonts w:eastAsia="SimSun"/>
          <w:sz w:val="22"/>
          <w:lang w:eastAsia="zh-CN"/>
        </w:rPr>
        <w:t xml:space="preserve"> of CMR and IMR. In Rel-15 CSI framework, </w:t>
      </w:r>
      <w:bookmarkStart w:id="15" w:name="_Hlk7079363"/>
      <w:r w:rsidRPr="005B3F88">
        <w:rPr>
          <w:rFonts w:eastAsia="SimSun"/>
          <w:sz w:val="22"/>
          <w:lang w:eastAsia="zh-CN"/>
        </w:rPr>
        <w:t>separate resource settings</w:t>
      </w:r>
      <w:r>
        <w:rPr>
          <w:rFonts w:eastAsia="SimSun"/>
          <w:sz w:val="22"/>
          <w:lang w:eastAsia="zh-CN"/>
        </w:rPr>
        <w:t xml:space="preserve"> are configured for CMR and IMR</w:t>
      </w:r>
      <w:bookmarkEnd w:id="15"/>
      <w:r>
        <w:rPr>
          <w:rFonts w:eastAsia="SimSun"/>
          <w:sz w:val="22"/>
          <w:lang w:eastAsia="zh-CN"/>
        </w:rPr>
        <w:t xml:space="preserve">, respectively, where </w:t>
      </w:r>
      <w:r w:rsidRPr="00F37077">
        <w:rPr>
          <w:rFonts w:eastAsia="SimSun"/>
          <w:sz w:val="22"/>
          <w:lang w:eastAsia="zh-CN"/>
        </w:rPr>
        <w:t xml:space="preserve">each CSI-RS resource for channel measurement is resource-wise associated with a CSI-IM resource by the ordering of </w:t>
      </w:r>
      <w:r>
        <w:rPr>
          <w:rFonts w:eastAsia="SimSun"/>
          <w:sz w:val="22"/>
          <w:lang w:eastAsia="zh-CN"/>
        </w:rPr>
        <w:t>each resource in</w:t>
      </w:r>
      <w:r w:rsidRPr="00F37077">
        <w:rPr>
          <w:rFonts w:eastAsia="SimSun"/>
          <w:sz w:val="22"/>
          <w:lang w:eastAsia="zh-CN"/>
        </w:rPr>
        <w:t xml:space="preserve"> the corresponding resource sets. The number of CSI-RS resources for channel measurement equals to the number of CSI-IM resources.</w:t>
      </w:r>
      <w:r>
        <w:rPr>
          <w:rFonts w:eastAsia="SimSun"/>
          <w:sz w:val="22"/>
          <w:lang w:eastAsia="zh-CN"/>
        </w:rPr>
        <w:t xml:space="preserve"> If more than one </w:t>
      </w:r>
      <w:r w:rsidRPr="000D05D7">
        <w:rPr>
          <w:rFonts w:eastAsia="SimSun"/>
          <w:sz w:val="22"/>
          <w:lang w:eastAsia="zh-CN"/>
        </w:rPr>
        <w:t xml:space="preserve">resources are configured in the resource set for channel measurement, </w:t>
      </w:r>
      <w:r>
        <w:rPr>
          <w:rFonts w:eastAsia="SimSun"/>
          <w:sz w:val="22"/>
          <w:lang w:eastAsia="zh-CN"/>
        </w:rPr>
        <w:t>the reported</w:t>
      </w:r>
      <w:r w:rsidRPr="000D05D7">
        <w:rPr>
          <w:rFonts w:eastAsia="SimSun"/>
          <w:sz w:val="22"/>
          <w:lang w:eastAsia="zh-CN"/>
        </w:rPr>
        <w:t xml:space="preserve"> CRI </w:t>
      </w:r>
      <w:r w:rsidRPr="000D05D7">
        <w:rPr>
          <w:rFonts w:eastAsia="SimSun"/>
          <w:i/>
          <w:sz w:val="22"/>
          <w:lang w:eastAsia="zh-CN"/>
        </w:rPr>
        <w:t>k</w:t>
      </w:r>
      <w:r w:rsidRPr="000D05D7">
        <w:rPr>
          <w:rFonts w:eastAsia="SimSun"/>
          <w:sz w:val="22"/>
          <w:lang w:eastAsia="zh-CN"/>
        </w:rPr>
        <w:t xml:space="preserve"> (</w:t>
      </w:r>
      <w:r w:rsidRPr="000D05D7">
        <w:rPr>
          <w:rFonts w:eastAsia="SimSun"/>
          <w:i/>
          <w:sz w:val="22"/>
          <w:lang w:eastAsia="zh-CN"/>
        </w:rPr>
        <w:t>k</w:t>
      </w:r>
      <w:r w:rsidRPr="000D05D7">
        <w:rPr>
          <w:rFonts w:eastAsia="SimSun"/>
          <w:sz w:val="22"/>
          <w:lang w:eastAsia="zh-CN"/>
        </w:rPr>
        <w:t xml:space="preserve"> ≥ 0) corresponds to the configured (</w:t>
      </w:r>
      <w:r w:rsidRPr="000D05D7">
        <w:rPr>
          <w:rFonts w:eastAsia="SimSun"/>
          <w:i/>
          <w:sz w:val="22"/>
          <w:lang w:eastAsia="zh-CN"/>
        </w:rPr>
        <w:t>k</w:t>
      </w:r>
      <w:r w:rsidRPr="000D05D7">
        <w:rPr>
          <w:rFonts w:eastAsia="SimSun"/>
          <w:sz w:val="22"/>
          <w:lang w:eastAsia="zh-CN"/>
        </w:rPr>
        <w:t>+1)-</w:t>
      </w:r>
      <w:proofErr w:type="spellStart"/>
      <w:r w:rsidRPr="000D05D7">
        <w:rPr>
          <w:rFonts w:eastAsia="SimSun"/>
          <w:sz w:val="22"/>
          <w:lang w:eastAsia="zh-CN"/>
        </w:rPr>
        <w:t>th</w:t>
      </w:r>
      <w:proofErr w:type="spellEnd"/>
      <w:r w:rsidRPr="000D05D7">
        <w:rPr>
          <w:rFonts w:eastAsia="SimSun"/>
          <w:sz w:val="22"/>
          <w:lang w:eastAsia="zh-CN"/>
        </w:rPr>
        <w:t xml:space="preserve"> entry of associated </w:t>
      </w:r>
      <w:proofErr w:type="spellStart"/>
      <w:r w:rsidRPr="000D05D7">
        <w:rPr>
          <w:rFonts w:eastAsia="SimSun"/>
          <w:i/>
          <w:sz w:val="22"/>
          <w:lang w:eastAsia="zh-CN"/>
        </w:rPr>
        <w:t>nzp</w:t>
      </w:r>
      <w:proofErr w:type="spellEnd"/>
      <w:r w:rsidRPr="000D05D7">
        <w:rPr>
          <w:rFonts w:eastAsia="SimSun"/>
          <w:i/>
          <w:sz w:val="22"/>
          <w:lang w:eastAsia="zh-CN"/>
        </w:rPr>
        <w:t>-CSI-</w:t>
      </w:r>
      <w:proofErr w:type="spellStart"/>
      <w:r w:rsidRPr="000D05D7">
        <w:rPr>
          <w:rFonts w:eastAsia="SimSun"/>
          <w:i/>
          <w:sz w:val="22"/>
          <w:lang w:eastAsia="zh-CN"/>
        </w:rPr>
        <w:t>RSResource</w:t>
      </w:r>
      <w:proofErr w:type="spellEnd"/>
      <w:r w:rsidRPr="000D05D7">
        <w:rPr>
          <w:rFonts w:eastAsia="SimSun"/>
          <w:sz w:val="22"/>
          <w:lang w:eastAsia="zh-CN"/>
        </w:rPr>
        <w:t xml:space="preserve"> in the corresponding </w:t>
      </w:r>
      <w:proofErr w:type="spellStart"/>
      <w:r w:rsidRPr="000D05D7">
        <w:rPr>
          <w:rFonts w:eastAsia="SimSun"/>
          <w:i/>
          <w:sz w:val="22"/>
          <w:lang w:eastAsia="zh-CN"/>
        </w:rPr>
        <w:t>nzp</w:t>
      </w:r>
      <w:proofErr w:type="spellEnd"/>
      <w:r w:rsidRPr="000D05D7">
        <w:rPr>
          <w:rFonts w:eastAsia="SimSun"/>
          <w:i/>
          <w:sz w:val="22"/>
          <w:lang w:eastAsia="zh-CN"/>
        </w:rPr>
        <w:t>-CSI-RS-</w:t>
      </w:r>
      <w:proofErr w:type="spellStart"/>
      <w:r w:rsidRPr="000D05D7">
        <w:rPr>
          <w:rFonts w:eastAsia="SimSun"/>
          <w:i/>
          <w:sz w:val="22"/>
          <w:lang w:eastAsia="zh-CN"/>
        </w:rPr>
        <w:t>ResourceSet</w:t>
      </w:r>
      <w:proofErr w:type="spellEnd"/>
      <w:r w:rsidRPr="000D05D7">
        <w:rPr>
          <w:rFonts w:eastAsia="SimSun"/>
          <w:sz w:val="22"/>
          <w:lang w:eastAsia="zh-CN"/>
        </w:rPr>
        <w:t xml:space="preserve"> for channel measurement, and (</w:t>
      </w:r>
      <w:r w:rsidRPr="000D05D7">
        <w:rPr>
          <w:rFonts w:eastAsia="SimSun"/>
          <w:i/>
          <w:sz w:val="22"/>
          <w:lang w:eastAsia="zh-CN"/>
        </w:rPr>
        <w:t>k</w:t>
      </w:r>
      <w:r w:rsidRPr="000D05D7">
        <w:rPr>
          <w:rFonts w:eastAsia="SimSun"/>
          <w:sz w:val="22"/>
          <w:lang w:eastAsia="zh-CN"/>
        </w:rPr>
        <w:t>+1)-</w:t>
      </w:r>
      <w:proofErr w:type="spellStart"/>
      <w:r w:rsidRPr="000D05D7">
        <w:rPr>
          <w:rFonts w:eastAsia="SimSun"/>
          <w:sz w:val="22"/>
          <w:lang w:eastAsia="zh-CN"/>
        </w:rPr>
        <w:t>th</w:t>
      </w:r>
      <w:proofErr w:type="spellEnd"/>
      <w:r w:rsidRPr="000D05D7">
        <w:rPr>
          <w:rFonts w:eastAsia="SimSun"/>
          <w:sz w:val="22"/>
          <w:lang w:eastAsia="zh-CN"/>
        </w:rPr>
        <w:t xml:space="preserve"> entry of associated </w:t>
      </w:r>
      <w:proofErr w:type="spellStart"/>
      <w:r w:rsidRPr="000D05D7">
        <w:rPr>
          <w:rFonts w:eastAsia="SimSun"/>
          <w:i/>
          <w:sz w:val="22"/>
          <w:lang w:eastAsia="zh-CN"/>
        </w:rPr>
        <w:t>csi</w:t>
      </w:r>
      <w:proofErr w:type="spellEnd"/>
      <w:r w:rsidRPr="000D05D7">
        <w:rPr>
          <w:rFonts w:eastAsia="SimSun"/>
          <w:i/>
          <w:sz w:val="22"/>
          <w:lang w:eastAsia="zh-CN"/>
        </w:rPr>
        <w:t>-IM-Resource</w:t>
      </w:r>
      <w:r w:rsidRPr="000D05D7">
        <w:rPr>
          <w:rFonts w:eastAsia="SimSun"/>
          <w:sz w:val="22"/>
          <w:lang w:eastAsia="zh-CN"/>
        </w:rPr>
        <w:t xml:space="preserve"> in the corresponding </w:t>
      </w:r>
      <w:proofErr w:type="spellStart"/>
      <w:r w:rsidRPr="000D05D7">
        <w:rPr>
          <w:rFonts w:eastAsia="SimSun"/>
          <w:i/>
          <w:sz w:val="22"/>
          <w:lang w:eastAsia="zh-CN"/>
        </w:rPr>
        <w:t>csi</w:t>
      </w:r>
      <w:proofErr w:type="spellEnd"/>
      <w:r w:rsidRPr="000D05D7">
        <w:rPr>
          <w:rFonts w:eastAsia="SimSun"/>
          <w:i/>
          <w:sz w:val="22"/>
          <w:lang w:eastAsia="zh-CN"/>
        </w:rPr>
        <w:t>-IM-</w:t>
      </w:r>
      <w:proofErr w:type="spellStart"/>
      <w:r w:rsidRPr="000D05D7">
        <w:rPr>
          <w:rFonts w:eastAsia="SimSun"/>
          <w:i/>
          <w:sz w:val="22"/>
          <w:lang w:eastAsia="zh-CN"/>
        </w:rPr>
        <w:t>ResourceSet</w:t>
      </w:r>
      <w:proofErr w:type="spellEnd"/>
      <w:r w:rsidRPr="000D05D7">
        <w:rPr>
          <w:rFonts w:eastAsia="SimSun"/>
          <w:sz w:val="22"/>
          <w:lang w:eastAsia="zh-CN"/>
        </w:rPr>
        <w:t xml:space="preserve"> (if configured)</w:t>
      </w:r>
      <w:r>
        <w:rPr>
          <w:rFonts w:eastAsia="SimSun" w:hint="eastAsia"/>
          <w:sz w:val="22"/>
          <w:lang w:eastAsia="zh-CN"/>
        </w:rPr>
        <w:t>.</w:t>
      </w:r>
      <w:r>
        <w:rPr>
          <w:rFonts w:eastAsia="SimSun"/>
          <w:sz w:val="22"/>
          <w:lang w:eastAsia="zh-CN"/>
        </w:rPr>
        <w:t xml:space="preserve"> If CSI framework above is reused for L1-SINR reporting, similarly, the reported SSBRI/CRI corresponds to the same entry of CMR for channel measurement and IMR for interference measurement, which implies a </w:t>
      </w:r>
      <w:r w:rsidRPr="005B4CD4">
        <w:rPr>
          <w:rFonts w:eastAsia="SimSun"/>
          <w:sz w:val="22"/>
          <w:lang w:eastAsia="zh-CN"/>
        </w:rPr>
        <w:t>combination index of CMR and IMR</w:t>
      </w:r>
      <w:r>
        <w:rPr>
          <w:rFonts w:eastAsia="SimSun"/>
          <w:sz w:val="22"/>
          <w:lang w:eastAsia="zh-CN"/>
        </w:rPr>
        <w:t>.</w:t>
      </w:r>
    </w:p>
    <w:p w14:paraId="22F2BE05" w14:textId="77777777" w:rsidR="00384998" w:rsidRPr="00DC0530" w:rsidRDefault="00384998" w:rsidP="00384998">
      <w:pPr>
        <w:spacing w:afterLines="50" w:after="120"/>
        <w:jc w:val="both"/>
        <w:rPr>
          <w:rFonts w:eastAsia="游明朝"/>
          <w:sz w:val="22"/>
          <w:szCs w:val="22"/>
          <w:lang w:val="en-US"/>
        </w:rPr>
      </w:pPr>
      <w:r>
        <w:rPr>
          <w:rFonts w:eastAsia="SimSun"/>
          <w:sz w:val="22"/>
          <w:lang w:eastAsia="zh-CN"/>
        </w:rPr>
        <w:t xml:space="preserve">Therefore, either Alt. 1 or Alt. 2 can be used to indicate the interference hypothesis, which is useful for NW. </w:t>
      </w:r>
    </w:p>
    <w:p w14:paraId="55708E45" w14:textId="77777777"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5A0EDFB5" w14:textId="77777777" w:rsidR="00384998" w:rsidRPr="00431205" w:rsidRDefault="00384998" w:rsidP="00384998">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07A8F926" w14:textId="77777777" w:rsidR="00384998" w:rsidRPr="00436D77"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786AEAD6" w14:textId="77777777" w:rsidR="00384998" w:rsidRPr="00093983"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38C0113F" w14:textId="77777777" w:rsidR="00384998" w:rsidRPr="0087044E"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3B628151"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4D07DBB0"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4183D1EB" w14:textId="77777777" w:rsidR="00384998" w:rsidRPr="001E487E" w:rsidRDefault="00384998" w:rsidP="00384998">
      <w:pPr>
        <w:spacing w:afterLines="50" w:after="120"/>
        <w:jc w:val="both"/>
        <w:rPr>
          <w:rFonts w:eastAsia="游明朝"/>
          <w:sz w:val="22"/>
          <w:szCs w:val="22"/>
        </w:rPr>
      </w:pPr>
      <w:r w:rsidRPr="002179B6">
        <w:rPr>
          <w:rFonts w:eastAsia="游明朝"/>
          <w:noProof/>
          <w:sz w:val="22"/>
          <w:szCs w:val="22"/>
        </w:rPr>
        <w:drawing>
          <wp:inline distT="0" distB="0" distL="0" distR="0" wp14:anchorId="5DBBE5F0" wp14:editId="0C7118BC">
            <wp:extent cx="6332220" cy="1493520"/>
            <wp:effectExtent l="0" t="0" r="0" b="0"/>
            <wp:docPr id="23" name="図 4">
              <a:extLst xmlns:a="http://schemas.openxmlformats.org/drawingml/2006/main">
                <a:ext uri="{FF2B5EF4-FFF2-40B4-BE49-F238E27FC236}">
                  <a16:creationId xmlns:a16="http://schemas.microsoft.com/office/drawing/2014/main" id="{1FF5FA44-FE9A-4467-9BFF-EBEBBDD04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1FF5FA44-FE9A-4467-9BFF-EBEBBDD04B2E}"/>
                        </a:ext>
                      </a:extLst>
                    </pic:cNvPr>
                    <pic:cNvPicPr>
                      <a:picLocks noChangeAspect="1"/>
                    </pic:cNvPicPr>
                  </pic:nvPicPr>
                  <pic:blipFill>
                    <a:blip r:embed="rId31"/>
                    <a:stretch>
                      <a:fillRect/>
                    </a:stretch>
                  </pic:blipFill>
                  <pic:spPr>
                    <a:xfrm>
                      <a:off x="0" y="0"/>
                      <a:ext cx="6332220" cy="1493520"/>
                    </a:xfrm>
                    <a:prstGeom prst="rect">
                      <a:avLst/>
                    </a:prstGeom>
                  </pic:spPr>
                </pic:pic>
              </a:graphicData>
            </a:graphic>
          </wp:inline>
        </w:drawing>
      </w:r>
    </w:p>
    <w:p w14:paraId="7918FC2F" w14:textId="77777777"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Figure 5-</w:t>
      </w:r>
      <w:r>
        <w:rPr>
          <w:rFonts w:eastAsia="SimSun"/>
          <w:sz w:val="22"/>
          <w:szCs w:val="22"/>
          <w:lang w:val="en-US" w:eastAsia="zh-CN"/>
        </w:rPr>
        <w:t>2.</w:t>
      </w:r>
      <w:r w:rsidRPr="00F04B09">
        <w:rPr>
          <w:rFonts w:eastAsia="SimSun"/>
          <w:sz w:val="22"/>
          <w:szCs w:val="22"/>
          <w:lang w:val="en-US" w:eastAsia="zh-CN"/>
        </w:rPr>
        <w:t xml:space="preserve"> </w:t>
      </w:r>
      <w:r>
        <w:rPr>
          <w:rFonts w:eastAsia="SimSun"/>
          <w:sz w:val="22"/>
          <w:szCs w:val="22"/>
          <w:lang w:val="en-US" w:eastAsia="zh-CN"/>
        </w:rPr>
        <w:t>Benefit of reporting IMR in addition to L1-SINR.</w:t>
      </w:r>
    </w:p>
    <w:p w14:paraId="4E8F92C8" w14:textId="77777777" w:rsidR="00384998" w:rsidRDefault="00384998" w:rsidP="00384998">
      <w:pPr>
        <w:spacing w:afterLines="50" w:after="120"/>
        <w:jc w:val="both"/>
        <w:rPr>
          <w:rFonts w:eastAsia="游明朝"/>
          <w:sz w:val="22"/>
          <w:szCs w:val="22"/>
          <w:lang w:val="en-US"/>
        </w:rPr>
      </w:pPr>
    </w:p>
    <w:p w14:paraId="74FED84C" w14:textId="77777777" w:rsidR="00384998" w:rsidRDefault="00384998" w:rsidP="00384998">
      <w:pPr>
        <w:spacing w:afterLines="50" w:after="120"/>
        <w:jc w:val="center"/>
        <w:rPr>
          <w:rFonts w:eastAsia="游明朝"/>
          <w:sz w:val="22"/>
          <w:szCs w:val="22"/>
          <w:lang w:val="en-US"/>
        </w:rPr>
      </w:pPr>
      <w:r w:rsidRPr="002179B6">
        <w:rPr>
          <w:rFonts w:eastAsia="游明朝"/>
          <w:noProof/>
          <w:sz w:val="22"/>
          <w:szCs w:val="22"/>
        </w:rPr>
        <w:drawing>
          <wp:inline distT="0" distB="0" distL="0" distR="0" wp14:anchorId="69CE9107" wp14:editId="349EA43E">
            <wp:extent cx="6332220" cy="1207770"/>
            <wp:effectExtent l="0" t="0" r="0" b="0"/>
            <wp:docPr id="11" name="図 3">
              <a:extLst xmlns:a="http://schemas.openxmlformats.org/drawingml/2006/main">
                <a:ext uri="{FF2B5EF4-FFF2-40B4-BE49-F238E27FC236}">
                  <a16:creationId xmlns:a16="http://schemas.microsoft.com/office/drawing/2014/main" id="{1ED36B1F-22A6-4D9B-853A-4E63E885A7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1ED36B1F-22A6-4D9B-853A-4E63E885A773}"/>
                        </a:ext>
                      </a:extLst>
                    </pic:cNvPr>
                    <pic:cNvPicPr>
                      <a:picLocks noChangeAspect="1"/>
                    </pic:cNvPicPr>
                  </pic:nvPicPr>
                  <pic:blipFill>
                    <a:blip r:embed="rId32"/>
                    <a:stretch>
                      <a:fillRect/>
                    </a:stretch>
                  </pic:blipFill>
                  <pic:spPr>
                    <a:xfrm>
                      <a:off x="0" y="0"/>
                      <a:ext cx="6332220" cy="1207770"/>
                    </a:xfrm>
                    <a:prstGeom prst="rect">
                      <a:avLst/>
                    </a:prstGeom>
                  </pic:spPr>
                </pic:pic>
              </a:graphicData>
            </a:graphic>
          </wp:inline>
        </w:drawing>
      </w:r>
    </w:p>
    <w:p w14:paraId="6FBCCD0C" w14:textId="77777777"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Figure 5-</w:t>
      </w:r>
      <w:r>
        <w:rPr>
          <w:rFonts w:eastAsia="SimSun"/>
          <w:sz w:val="22"/>
          <w:szCs w:val="22"/>
          <w:lang w:val="en-US" w:eastAsia="zh-CN"/>
        </w:rPr>
        <w:t>3.</w:t>
      </w:r>
      <w:r w:rsidRPr="00F04B09">
        <w:rPr>
          <w:rFonts w:eastAsia="SimSun"/>
          <w:sz w:val="22"/>
          <w:szCs w:val="22"/>
          <w:lang w:val="en-US" w:eastAsia="zh-CN"/>
        </w:rPr>
        <w:t xml:space="preserve"> </w:t>
      </w:r>
      <w:r w:rsidRPr="00B61F3F">
        <w:rPr>
          <w:rFonts w:eastAsia="SimSun"/>
          <w:sz w:val="22"/>
          <w:szCs w:val="22"/>
          <w:lang w:val="en-US" w:eastAsia="zh-CN"/>
        </w:rPr>
        <w:t>L1-SINR can be different corresponds to 4 different IMRs</w:t>
      </w:r>
      <w:r w:rsidRPr="00C952B4">
        <w:rPr>
          <w:rFonts w:eastAsia="SimSun"/>
          <w:sz w:val="22"/>
          <w:szCs w:val="22"/>
          <w:lang w:val="en-US" w:eastAsia="zh-CN"/>
        </w:rPr>
        <w:t xml:space="preserve"> under the same SMR</w:t>
      </w:r>
      <w:r>
        <w:rPr>
          <w:rFonts w:eastAsia="SimSun"/>
          <w:sz w:val="22"/>
          <w:szCs w:val="22"/>
          <w:lang w:val="en-US" w:eastAsia="zh-CN"/>
        </w:rPr>
        <w:t>.</w:t>
      </w:r>
    </w:p>
    <w:p w14:paraId="2DEAE947" w14:textId="77777777" w:rsidR="0043603D" w:rsidRPr="00384998" w:rsidRDefault="0043603D"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Beam failure recovery for SCell</w:t>
      </w:r>
    </w:p>
    <w:p w14:paraId="34EC0978"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5E33FF4F" w14:textId="77777777" w:rsidR="005B46A3" w:rsidRPr="004B62B2" w:rsidRDefault="005B46A3" w:rsidP="005B46A3">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No need to support d</w:t>
      </w:r>
      <w:r w:rsidRPr="004B62B2">
        <w:rPr>
          <w:rFonts w:eastAsia="Malgun Gothic"/>
          <w:b/>
          <w:kern w:val="2"/>
          <w:sz w:val="22"/>
          <w:szCs w:val="22"/>
        </w:rPr>
        <w:t>ownlink RS for BFD in another CC</w:t>
      </w:r>
      <w:r>
        <w:rPr>
          <w:rFonts w:eastAsia="Malgun Gothic"/>
          <w:b/>
          <w:kern w:val="2"/>
          <w:sz w:val="22"/>
          <w:szCs w:val="22"/>
        </w:rPr>
        <w:t xml:space="preserve"> </w:t>
      </w:r>
      <w:r w:rsidRPr="004B62B2">
        <w:rPr>
          <w:rFonts w:eastAsia="Malgun Gothic"/>
          <w:b/>
          <w:kern w:val="2"/>
          <w:sz w:val="22"/>
          <w:szCs w:val="22"/>
        </w:rPr>
        <w:t>for implicit configuration</w:t>
      </w:r>
    </w:p>
    <w:p w14:paraId="1CD955A3"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58B7152C" w14:textId="77777777" w:rsidR="005B46A3" w:rsidRPr="00054FF8" w:rsidRDefault="005B46A3" w:rsidP="005B46A3">
      <w:pPr>
        <w:pStyle w:val="afc"/>
        <w:widowControl w:val="0"/>
        <w:numPr>
          <w:ilvl w:val="0"/>
          <w:numId w:val="8"/>
        </w:numPr>
        <w:spacing w:after="50"/>
        <w:ind w:leftChars="0"/>
        <w:jc w:val="both"/>
        <w:rPr>
          <w:rFonts w:eastAsia="Malgun Gothic"/>
          <w:b/>
          <w:kern w:val="2"/>
          <w:sz w:val="22"/>
          <w:szCs w:val="22"/>
        </w:rPr>
      </w:pPr>
      <w:r w:rsidRPr="00054FF8">
        <w:rPr>
          <w:rFonts w:eastAsiaTheme="minorEastAsia"/>
          <w:b/>
          <w:kern w:val="2"/>
          <w:sz w:val="22"/>
          <w:szCs w:val="22"/>
        </w:rPr>
        <w:t>For the detail of the reporting</w:t>
      </w:r>
      <w:r>
        <w:rPr>
          <w:rFonts w:eastAsiaTheme="minorEastAsia"/>
          <w:b/>
          <w:kern w:val="2"/>
          <w:sz w:val="22"/>
          <w:szCs w:val="22"/>
        </w:rPr>
        <w:t xml:space="preserve"> of “</w:t>
      </w:r>
      <w:r w:rsidRPr="00054FF8">
        <w:rPr>
          <w:rFonts w:eastAsiaTheme="minorEastAsia"/>
          <w:b/>
          <w:kern w:val="2"/>
          <w:sz w:val="22"/>
          <w:szCs w:val="22"/>
        </w:rPr>
        <w:t>no beam identified”</w:t>
      </w:r>
      <w:r>
        <w:rPr>
          <w:rFonts w:eastAsiaTheme="minorEastAsia"/>
          <w:b/>
          <w:kern w:val="2"/>
          <w:sz w:val="22"/>
          <w:szCs w:val="22"/>
        </w:rPr>
        <w:t>, down select from following:</w:t>
      </w:r>
    </w:p>
    <w:p w14:paraId="02B4135A" w14:textId="77777777" w:rsidR="005B46A3" w:rsidRPr="00054FF8" w:rsidRDefault="005B46A3" w:rsidP="005B46A3">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Alt. 1. “</w:t>
      </w:r>
      <w:r w:rsidRPr="00054FF8">
        <w:rPr>
          <w:rFonts w:eastAsiaTheme="minorEastAsia"/>
          <w:b/>
          <w:kern w:val="2"/>
          <w:sz w:val="22"/>
          <w:szCs w:val="22"/>
        </w:rPr>
        <w:t xml:space="preserve">no beam identified” is reported as a </w:t>
      </w:r>
      <w:r>
        <w:rPr>
          <w:rFonts w:eastAsiaTheme="minorEastAsia"/>
          <w:b/>
          <w:kern w:val="2"/>
          <w:sz w:val="22"/>
          <w:szCs w:val="22"/>
        </w:rPr>
        <w:t xml:space="preserve">part of </w:t>
      </w:r>
      <w:r w:rsidRPr="00054FF8">
        <w:rPr>
          <w:rFonts w:eastAsiaTheme="minorEastAsia"/>
          <w:b/>
          <w:kern w:val="2"/>
          <w:sz w:val="22"/>
          <w:szCs w:val="22"/>
        </w:rPr>
        <w:t>new beam information</w:t>
      </w:r>
    </w:p>
    <w:p w14:paraId="5157196B" w14:textId="77777777" w:rsidR="005B46A3" w:rsidRPr="00054FF8" w:rsidRDefault="005B46A3" w:rsidP="005B46A3">
      <w:pPr>
        <w:pStyle w:val="afc"/>
        <w:widowControl w:val="0"/>
        <w:numPr>
          <w:ilvl w:val="1"/>
          <w:numId w:val="8"/>
        </w:numPr>
        <w:spacing w:after="50"/>
        <w:ind w:leftChars="0"/>
        <w:jc w:val="both"/>
        <w:rPr>
          <w:rFonts w:eastAsia="Malgun Gothic"/>
          <w:b/>
          <w:kern w:val="2"/>
          <w:sz w:val="22"/>
          <w:szCs w:val="22"/>
        </w:rPr>
      </w:pPr>
      <w:r>
        <w:rPr>
          <w:rFonts w:eastAsiaTheme="minorEastAsia" w:hint="eastAsia"/>
          <w:b/>
          <w:kern w:val="2"/>
          <w:sz w:val="22"/>
          <w:szCs w:val="22"/>
        </w:rPr>
        <w:t>A</w:t>
      </w:r>
      <w:r>
        <w:rPr>
          <w:rFonts w:eastAsiaTheme="minorEastAsia"/>
          <w:b/>
          <w:kern w:val="2"/>
          <w:sz w:val="22"/>
          <w:szCs w:val="22"/>
        </w:rPr>
        <w:t>lt. 2. “</w:t>
      </w:r>
      <w:r w:rsidRPr="00054FF8">
        <w:rPr>
          <w:rFonts w:eastAsiaTheme="minorEastAsia"/>
          <w:b/>
          <w:kern w:val="2"/>
          <w:sz w:val="22"/>
          <w:szCs w:val="22"/>
        </w:rPr>
        <w:t xml:space="preserve">no beam identified” is reported </w:t>
      </w:r>
      <w:r>
        <w:rPr>
          <w:rFonts w:eastAsiaTheme="minorEastAsia"/>
          <w:b/>
          <w:kern w:val="2"/>
          <w:sz w:val="22"/>
          <w:szCs w:val="22"/>
        </w:rPr>
        <w:t xml:space="preserve">on different </w:t>
      </w:r>
      <w:r w:rsidRPr="00054FF8">
        <w:rPr>
          <w:rFonts w:eastAsiaTheme="minorEastAsia"/>
          <w:b/>
          <w:kern w:val="2"/>
          <w:sz w:val="22"/>
          <w:szCs w:val="22"/>
        </w:rPr>
        <w:t xml:space="preserve">resource </w:t>
      </w:r>
      <w:r>
        <w:rPr>
          <w:rFonts w:eastAsiaTheme="minorEastAsia"/>
          <w:b/>
          <w:kern w:val="2"/>
          <w:sz w:val="22"/>
          <w:szCs w:val="22"/>
        </w:rPr>
        <w:t>from new beam reporting resource</w:t>
      </w:r>
    </w:p>
    <w:p w14:paraId="06A2EDD8"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3</w:t>
      </w:r>
      <w:r w:rsidRPr="0043603D">
        <w:rPr>
          <w:rFonts w:eastAsia="SimSun" w:hint="eastAsia"/>
          <w:b/>
          <w:kern w:val="2"/>
          <w:sz w:val="22"/>
          <w:szCs w:val="22"/>
          <w:lang w:eastAsia="zh-CN"/>
        </w:rPr>
        <w:t xml:space="preserve">: </w:t>
      </w:r>
    </w:p>
    <w:p w14:paraId="338B2720" w14:textId="77777777" w:rsidR="005B46A3" w:rsidRPr="0043603D" w:rsidRDefault="005B46A3" w:rsidP="005B46A3">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Pr>
          <w:rFonts w:eastAsiaTheme="minorEastAsia"/>
          <w:b/>
          <w:kern w:val="2"/>
          <w:sz w:val="22"/>
          <w:szCs w:val="22"/>
        </w:rPr>
        <w:t xml:space="preserve"> (regardless of DL-only or DL/UL)</w:t>
      </w:r>
      <w:r w:rsidRPr="0043603D">
        <w:rPr>
          <w:rFonts w:eastAsiaTheme="minorEastAsia" w:hint="eastAsia"/>
          <w:b/>
          <w:kern w:val="2"/>
          <w:sz w:val="22"/>
          <w:szCs w:val="22"/>
        </w:rPr>
        <w:t xml:space="preserve">, UE can transmit BFR request to </w:t>
      </w:r>
      <w:r>
        <w:rPr>
          <w:rFonts w:eastAsiaTheme="minorEastAsia"/>
          <w:b/>
          <w:kern w:val="2"/>
          <w:sz w:val="22"/>
          <w:szCs w:val="22"/>
        </w:rPr>
        <w:t xml:space="preserve">one of </w:t>
      </w:r>
      <w:r w:rsidRPr="0043603D">
        <w:rPr>
          <w:rFonts w:eastAsiaTheme="minorEastAsia" w:hint="eastAsia"/>
          <w:b/>
          <w:kern w:val="2"/>
          <w:sz w:val="22"/>
          <w:szCs w:val="22"/>
        </w:rPr>
        <w:t>SCell</w:t>
      </w:r>
      <w:r>
        <w:rPr>
          <w:rFonts w:eastAsiaTheme="minorEastAsia"/>
          <w:b/>
          <w:kern w:val="2"/>
          <w:sz w:val="22"/>
          <w:szCs w:val="22"/>
        </w:rPr>
        <w:t>(s) with</w:t>
      </w:r>
      <w:r w:rsidRPr="006B06E1">
        <w:rPr>
          <w:rFonts w:eastAsiaTheme="minorEastAsia"/>
          <w:b/>
          <w:kern w:val="2"/>
          <w:sz w:val="22"/>
          <w:szCs w:val="22"/>
        </w:rPr>
        <w:t xml:space="preserve"> </w:t>
      </w:r>
      <w:r>
        <w:rPr>
          <w:rFonts w:eastAsiaTheme="minorEastAsia"/>
          <w:b/>
          <w:kern w:val="2"/>
          <w:sz w:val="22"/>
          <w:szCs w:val="22"/>
        </w:rPr>
        <w:t xml:space="preserve">DL/UL, if there is at least one </w:t>
      </w:r>
      <w:r w:rsidRPr="0043603D">
        <w:rPr>
          <w:rFonts w:eastAsiaTheme="minorEastAsia" w:hint="eastAsia"/>
          <w:b/>
          <w:kern w:val="2"/>
          <w:sz w:val="22"/>
          <w:szCs w:val="22"/>
        </w:rPr>
        <w:t>SCell</w:t>
      </w:r>
      <w:r>
        <w:rPr>
          <w:rFonts w:eastAsiaTheme="minorEastAsia"/>
          <w:b/>
          <w:kern w:val="2"/>
          <w:sz w:val="22"/>
          <w:szCs w:val="22"/>
        </w:rPr>
        <w:t xml:space="preserve"> with</w:t>
      </w:r>
      <w:r w:rsidRPr="006B06E1">
        <w:rPr>
          <w:rFonts w:eastAsiaTheme="minorEastAsia"/>
          <w:b/>
          <w:kern w:val="2"/>
          <w:sz w:val="22"/>
          <w:szCs w:val="22"/>
        </w:rPr>
        <w:t xml:space="preserve"> </w:t>
      </w:r>
      <w:r>
        <w:rPr>
          <w:rFonts w:eastAsiaTheme="minorEastAsia"/>
          <w:b/>
          <w:kern w:val="2"/>
          <w:sz w:val="22"/>
          <w:szCs w:val="22"/>
        </w:rPr>
        <w:t>DL/UL</w:t>
      </w:r>
      <w:r w:rsidRPr="0043603D">
        <w:rPr>
          <w:rFonts w:eastAsiaTheme="minorEastAsia" w:hint="eastAsia"/>
          <w:b/>
          <w:kern w:val="2"/>
          <w:sz w:val="22"/>
          <w:szCs w:val="22"/>
        </w:rPr>
        <w:t>.</w:t>
      </w:r>
    </w:p>
    <w:p w14:paraId="26B42823"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4</w:t>
      </w:r>
      <w:r w:rsidRPr="0043603D">
        <w:rPr>
          <w:rFonts w:eastAsia="SimSun" w:hint="eastAsia"/>
          <w:b/>
          <w:kern w:val="2"/>
          <w:sz w:val="22"/>
          <w:szCs w:val="22"/>
          <w:lang w:eastAsia="zh-CN"/>
        </w:rPr>
        <w:t xml:space="preserve">: </w:t>
      </w:r>
    </w:p>
    <w:p w14:paraId="68749430" w14:textId="77777777" w:rsidR="005B46A3" w:rsidRPr="00130684" w:rsidRDefault="005B46A3" w:rsidP="005B46A3">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Pr>
          <w:rFonts w:eastAsiaTheme="minorEastAsia"/>
          <w:b/>
          <w:kern w:val="2"/>
          <w:sz w:val="22"/>
          <w:szCs w:val="22"/>
        </w:rPr>
        <w:t xml:space="preserve">from the BFR detected </w:t>
      </w:r>
      <w:r w:rsidRPr="0043603D">
        <w:rPr>
          <w:rFonts w:eastAsiaTheme="minorEastAsia" w:hint="eastAsia"/>
          <w:b/>
          <w:kern w:val="2"/>
          <w:sz w:val="22"/>
          <w:szCs w:val="22"/>
        </w:rPr>
        <w:t>SCell.</w:t>
      </w:r>
    </w:p>
    <w:p w14:paraId="7AA80F48"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5</w:t>
      </w:r>
      <w:r w:rsidRPr="0043603D">
        <w:rPr>
          <w:rFonts w:eastAsia="SimSun" w:hint="eastAsia"/>
          <w:b/>
          <w:kern w:val="2"/>
          <w:sz w:val="22"/>
          <w:szCs w:val="22"/>
          <w:lang w:eastAsia="zh-CN"/>
        </w:rPr>
        <w:t xml:space="preserve">: </w:t>
      </w:r>
    </w:p>
    <w:p w14:paraId="1C5F3FC2" w14:textId="77777777" w:rsidR="005B46A3" w:rsidRPr="0080362C" w:rsidRDefault="005B46A3" w:rsidP="005B46A3">
      <w:pPr>
        <w:pStyle w:val="afc"/>
        <w:widowControl w:val="0"/>
        <w:numPr>
          <w:ilvl w:val="0"/>
          <w:numId w:val="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0D1DC009" w14:textId="77777777" w:rsidR="005B46A3" w:rsidRPr="0080362C" w:rsidRDefault="005B46A3" w:rsidP="005B46A3">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495CC27B" w14:textId="77777777" w:rsidR="005B46A3" w:rsidRPr="0080362C" w:rsidRDefault="005B46A3" w:rsidP="005B46A3">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formats</w:t>
      </w:r>
      <w:r w:rsidRPr="00AB3083">
        <w:rPr>
          <w:rFonts w:eastAsiaTheme="minorEastAsia"/>
          <w:b/>
          <w:kern w:val="2"/>
          <w:sz w:val="22"/>
          <w:szCs w:val="22"/>
        </w:rPr>
        <w:t xml:space="preserve"> </w:t>
      </w:r>
      <w:r>
        <w:rPr>
          <w:rFonts w:eastAsiaTheme="minorEastAsia"/>
          <w:b/>
          <w:kern w:val="2"/>
          <w:sz w:val="22"/>
          <w:szCs w:val="22"/>
        </w:rPr>
        <w:t>scrambled by the “new BFR dedicated RNTI” on any search spaces of any CORESETs.</w:t>
      </w:r>
    </w:p>
    <w:p w14:paraId="58BCD784"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6</w:t>
      </w:r>
      <w:r w:rsidRPr="0043603D">
        <w:rPr>
          <w:rFonts w:eastAsia="SimSun" w:hint="eastAsia"/>
          <w:b/>
          <w:kern w:val="2"/>
          <w:sz w:val="22"/>
          <w:szCs w:val="22"/>
          <w:lang w:eastAsia="zh-CN"/>
        </w:rPr>
        <w:t xml:space="preserve">: </w:t>
      </w:r>
    </w:p>
    <w:p w14:paraId="5FA4CBA0" w14:textId="77777777" w:rsidR="005B46A3" w:rsidRPr="0043603D" w:rsidRDefault="005B46A3" w:rsidP="005B46A3">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5024AFD0" w14:textId="77777777" w:rsidR="005B46A3" w:rsidRPr="0043603D" w:rsidRDefault="005B46A3" w:rsidP="005B46A3">
      <w:pPr>
        <w:pStyle w:val="afc"/>
        <w:widowControl w:val="0"/>
        <w:numPr>
          <w:ilvl w:val="1"/>
          <w:numId w:val="8"/>
        </w:numPr>
        <w:spacing w:after="50"/>
        <w:ind w:leftChars="0"/>
        <w:jc w:val="both"/>
        <w:rPr>
          <w:rFonts w:eastAsiaTheme="minorEastAsia"/>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2A798D9D" w14:textId="77777777" w:rsidR="005B46A3" w:rsidRPr="0043603D" w:rsidRDefault="005B46A3" w:rsidP="005B46A3">
      <w:pPr>
        <w:pStyle w:val="afc"/>
        <w:widowControl w:val="0"/>
        <w:numPr>
          <w:ilvl w:val="1"/>
          <w:numId w:val="8"/>
        </w:numPr>
        <w:spacing w:after="50"/>
        <w:ind w:leftChars="0"/>
        <w:jc w:val="both"/>
        <w:rPr>
          <w:rFonts w:eastAsia="Malgun Gothic"/>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5D774EA8" w14:textId="77777777" w:rsidR="00FF55E3" w:rsidRPr="005B46A3" w:rsidRDefault="00FF55E3" w:rsidP="00FF55E3">
      <w:pPr>
        <w:spacing w:afterLines="50" w:after="120"/>
        <w:jc w:val="both"/>
        <w:rPr>
          <w:highlight w:val="cyan"/>
        </w:rPr>
      </w:pPr>
    </w:p>
    <w:p w14:paraId="0EEEDF8F" w14:textId="2C3BE254" w:rsidR="00F624AE" w:rsidRPr="00C75C10" w:rsidRDefault="001636A0" w:rsidP="00340D78">
      <w:pPr>
        <w:spacing w:afterLines="50" w:after="120"/>
        <w:jc w:val="both"/>
        <w:rPr>
          <w:rFonts w:asciiTheme="majorHAnsi" w:hAnsiTheme="majorHAnsi" w:cstheme="majorHAnsi"/>
          <w:b/>
          <w:highlight w:val="cyan"/>
          <w:u w:val="single"/>
          <w:lang w:val="en-US"/>
        </w:rPr>
      </w:pPr>
      <w:r w:rsidRPr="001636A0">
        <w:rPr>
          <w:rFonts w:asciiTheme="majorHAnsi" w:hAnsiTheme="majorHAnsi" w:cstheme="majorHAnsi"/>
          <w:b/>
          <w:bCs/>
          <w:highlight w:val="cyan"/>
          <w:u w:val="single"/>
          <w:lang w:val="en-US"/>
        </w:rPr>
        <w:t>Low latency and overhead beam selection</w:t>
      </w:r>
      <w:r w:rsidRPr="001636A0" w:rsidDel="001636A0">
        <w:rPr>
          <w:rFonts w:asciiTheme="majorHAnsi" w:hAnsiTheme="majorHAnsi" w:cstheme="majorHAnsi"/>
          <w:b/>
          <w:highlight w:val="cyan"/>
          <w:u w:val="single"/>
          <w:lang w:val="en-US"/>
        </w:rPr>
        <w:t xml:space="preserve"> </w:t>
      </w:r>
    </w:p>
    <w:p w14:paraId="5E5FB993" w14:textId="2A77CB9B" w:rsidR="00340D78" w:rsidRDefault="001636A0" w:rsidP="00340D78">
      <w:pPr>
        <w:spacing w:afterLines="50" w:after="120"/>
        <w:jc w:val="both"/>
        <w:rPr>
          <w:rFonts w:asciiTheme="majorHAnsi" w:hAnsiTheme="majorHAnsi" w:cstheme="majorHAnsi"/>
          <w:b/>
        </w:rPr>
      </w:pPr>
      <w:r w:rsidRPr="00BF640E">
        <w:rPr>
          <w:rFonts w:asciiTheme="majorHAnsi" w:hAnsiTheme="majorHAnsi" w:cstheme="majorHAnsi"/>
          <w:b/>
        </w:rPr>
        <w:t>&lt;UL beam selection&gt;</w:t>
      </w:r>
    </w:p>
    <w:p w14:paraId="3F95906A" w14:textId="77777777" w:rsidR="005B46A3" w:rsidRPr="003E1F1D" w:rsidRDefault="005B46A3" w:rsidP="005B46A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67D206A6" w14:textId="77777777" w:rsidR="005B46A3" w:rsidRPr="00766AD1" w:rsidRDefault="005B46A3" w:rsidP="005B46A3">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At least more than one</w:t>
      </w:r>
      <w:r w:rsidRPr="005C38E0">
        <w:rPr>
          <w:rFonts w:eastAsiaTheme="minorEastAsia"/>
          <w:b/>
          <w:sz w:val="22"/>
          <w:szCs w:val="22"/>
          <w:lang w:val="en-US"/>
        </w:rPr>
        <w:t xml:space="preserve"> </w:t>
      </w:r>
      <w:r>
        <w:rPr>
          <w:rFonts w:eastAsiaTheme="minorEastAsia"/>
          <w:b/>
          <w:sz w:val="22"/>
          <w:szCs w:val="22"/>
          <w:lang w:val="en-US"/>
        </w:rPr>
        <w:t xml:space="preserve">group of </w:t>
      </w:r>
      <w:r w:rsidRPr="005C38E0">
        <w:rPr>
          <w:rFonts w:eastAsiaTheme="minorEastAsia"/>
          <w:b/>
          <w:sz w:val="22"/>
          <w:szCs w:val="22"/>
          <w:lang w:val="en-US"/>
        </w:rPr>
        <w:t>PUCCH</w:t>
      </w:r>
      <w:r>
        <w:rPr>
          <w:rFonts w:eastAsiaTheme="minorEastAsia"/>
          <w:b/>
          <w:sz w:val="22"/>
          <w:szCs w:val="22"/>
          <w:lang w:val="en-US"/>
        </w:rPr>
        <w:t xml:space="preserve"> resources</w:t>
      </w:r>
      <w:r w:rsidRPr="005C38E0">
        <w:rPr>
          <w:rFonts w:eastAsiaTheme="minorEastAsia"/>
          <w:b/>
          <w:sz w:val="22"/>
          <w:szCs w:val="22"/>
          <w:lang w:val="en-US"/>
        </w:rPr>
        <w:t xml:space="preserve"> per BWP is supported </w:t>
      </w:r>
      <w:r w:rsidRPr="00384998">
        <w:rPr>
          <w:rFonts w:eastAsiaTheme="minorEastAsia"/>
          <w:b/>
          <w:sz w:val="22"/>
          <w:szCs w:val="22"/>
          <w:lang w:val="en-US"/>
        </w:rPr>
        <w:t>for spatial relation indication, where a single spatial relation per group of PUCCH resources is updated/indicated by one MAC CE</w:t>
      </w:r>
      <w:r w:rsidRPr="005C38E0">
        <w:rPr>
          <w:rFonts w:eastAsiaTheme="minorEastAsia"/>
          <w:b/>
          <w:sz w:val="22"/>
          <w:szCs w:val="22"/>
          <w:lang w:val="en-US"/>
        </w:rPr>
        <w:t>.</w:t>
      </w:r>
      <w:r w:rsidRPr="005C38E0" w:rsidDel="005C38E0">
        <w:rPr>
          <w:rFonts w:eastAsiaTheme="minorEastAsia"/>
          <w:b/>
          <w:sz w:val="22"/>
          <w:szCs w:val="22"/>
          <w:lang w:val="en-US"/>
        </w:rPr>
        <w:t xml:space="preserve"> </w:t>
      </w:r>
    </w:p>
    <w:p w14:paraId="7DAB222E" w14:textId="77777777" w:rsidR="005B46A3" w:rsidRPr="003E1F1D" w:rsidRDefault="005B46A3" w:rsidP="005B46A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294B4C67" w14:textId="77777777" w:rsidR="005B46A3" w:rsidRPr="00BF68C2" w:rsidRDefault="005B46A3" w:rsidP="005B46A3">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I</w:t>
      </w:r>
      <w:r w:rsidRPr="00BF68C2">
        <w:rPr>
          <w:rFonts w:eastAsiaTheme="minorEastAsia"/>
          <w:b/>
          <w:sz w:val="22"/>
          <w:szCs w:val="22"/>
          <w:lang w:val="en-US"/>
        </w:rPr>
        <w:t>f spatial relation info</w:t>
      </w:r>
      <w:r>
        <w:rPr>
          <w:rFonts w:eastAsiaTheme="minorEastAsia"/>
          <w:b/>
          <w:sz w:val="22"/>
          <w:szCs w:val="22"/>
          <w:lang w:val="en-US"/>
        </w:rPr>
        <w:t xml:space="preserve"> for PUCCH/SRS</w:t>
      </w:r>
      <w:r w:rsidRPr="00BF68C2">
        <w:rPr>
          <w:rFonts w:eastAsiaTheme="minorEastAsia"/>
          <w:b/>
          <w:sz w:val="22"/>
          <w:szCs w:val="22"/>
          <w:lang w:val="en-US"/>
        </w:rPr>
        <w:t xml:space="preserve"> is not configured in FR2</w:t>
      </w:r>
      <w:r>
        <w:rPr>
          <w:rFonts w:eastAsiaTheme="minorEastAsia"/>
          <w:b/>
          <w:sz w:val="22"/>
          <w:szCs w:val="22"/>
          <w:lang w:val="en-US"/>
        </w:rPr>
        <w:t xml:space="preserve">, </w:t>
      </w:r>
      <w:r>
        <w:rPr>
          <w:rFonts w:eastAsiaTheme="minorEastAsia"/>
          <w:b/>
          <w:kern w:val="2"/>
          <w:sz w:val="22"/>
          <w:szCs w:val="22"/>
        </w:rPr>
        <w:t>UE assumes the spatial relation follows the default TCI state of PDCCH</w:t>
      </w:r>
    </w:p>
    <w:p w14:paraId="48BED17A" w14:textId="77777777" w:rsidR="005B46A3" w:rsidRPr="00F04B09" w:rsidRDefault="005B46A3" w:rsidP="005B46A3">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t xml:space="preserve">Note: the default TCI state is same as Rel. 15, i.e. </w:t>
      </w:r>
      <w:r w:rsidRPr="00BF68C2">
        <w:rPr>
          <w:rFonts w:eastAsiaTheme="minorEastAsia"/>
          <w:b/>
          <w:kern w:val="2"/>
          <w:sz w:val="22"/>
          <w:szCs w:val="22"/>
        </w:rPr>
        <w:t>QCL assumption of the CORESET associated with a monitored search space with the lowest CORESET-ID in the latest slot</w:t>
      </w:r>
    </w:p>
    <w:p w14:paraId="50CAB4E0" w14:textId="433247E2" w:rsidR="00BF640E" w:rsidRPr="005B46A3" w:rsidRDefault="00BF640E" w:rsidP="00340D78">
      <w:pPr>
        <w:spacing w:afterLines="50" w:after="120"/>
        <w:jc w:val="both"/>
        <w:rPr>
          <w:rFonts w:asciiTheme="majorHAnsi" w:hAnsiTheme="majorHAnsi" w:cstheme="majorHAnsi"/>
          <w:b/>
        </w:rPr>
      </w:pPr>
    </w:p>
    <w:p w14:paraId="42CB19A6" w14:textId="1932286E" w:rsidR="00BF640E" w:rsidRDefault="00BF640E" w:rsidP="00BF640E">
      <w:pPr>
        <w:spacing w:afterLines="50" w:after="120"/>
        <w:jc w:val="both"/>
        <w:rPr>
          <w:rFonts w:asciiTheme="majorHAnsi" w:hAnsiTheme="majorHAnsi" w:cstheme="majorHAnsi"/>
          <w:b/>
        </w:rPr>
      </w:pPr>
      <w:r w:rsidRPr="00BF640E">
        <w:rPr>
          <w:rFonts w:asciiTheme="majorHAnsi" w:hAnsiTheme="majorHAnsi" w:cstheme="majorHAnsi"/>
          <w:b/>
        </w:rPr>
        <w:t>&lt;</w:t>
      </w:r>
      <w:r>
        <w:rPr>
          <w:rFonts w:asciiTheme="majorHAnsi" w:hAnsiTheme="majorHAnsi" w:cstheme="majorHAnsi"/>
          <w:b/>
        </w:rPr>
        <w:t>D</w:t>
      </w:r>
      <w:r w:rsidRPr="00BF640E">
        <w:rPr>
          <w:rFonts w:asciiTheme="majorHAnsi" w:hAnsiTheme="majorHAnsi" w:cstheme="majorHAnsi"/>
          <w:b/>
        </w:rPr>
        <w:t>L beam selection&gt;</w:t>
      </w:r>
    </w:p>
    <w:p w14:paraId="285A1F1A" w14:textId="77777777" w:rsidR="005B46A3" w:rsidRPr="0043603D" w:rsidRDefault="005B46A3" w:rsidP="005B46A3">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3-1</w:t>
      </w:r>
      <w:r w:rsidRPr="0043603D">
        <w:rPr>
          <w:rFonts w:eastAsia="SimSun" w:hint="eastAsia"/>
          <w:b/>
          <w:kern w:val="2"/>
          <w:sz w:val="22"/>
          <w:szCs w:val="22"/>
          <w:lang w:eastAsia="zh-CN"/>
        </w:rPr>
        <w:t>:</w:t>
      </w:r>
    </w:p>
    <w:p w14:paraId="2467F446"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4312F460"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3</w:t>
      </w:r>
      <w:r w:rsidRPr="0043603D">
        <w:rPr>
          <w:rFonts w:eastAsia="SimSun" w:hint="eastAsia"/>
          <w:b/>
          <w:kern w:val="2"/>
          <w:sz w:val="22"/>
          <w:szCs w:val="22"/>
          <w:lang w:eastAsia="zh-CN"/>
        </w:rPr>
        <w:t xml:space="preserve">: </w:t>
      </w:r>
    </w:p>
    <w:p w14:paraId="4935E3A3"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336AB91C"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703993C5" w14:textId="77777777" w:rsidR="005B46A3" w:rsidRPr="0043603D" w:rsidRDefault="005B46A3" w:rsidP="005B46A3">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BE6F023" w14:textId="77777777" w:rsidR="005B46A3" w:rsidRPr="00284208"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Pr="009B2B3C">
        <w:rPr>
          <w:rFonts w:eastAsiaTheme="minorEastAsia"/>
          <w:b/>
          <w:kern w:val="2"/>
          <w:sz w:val="22"/>
          <w:szCs w:val="22"/>
        </w:rPr>
        <w:t>practically</w:t>
      </w:r>
      <w:r w:rsidRPr="00E34810">
        <w:rPr>
          <w:rFonts w:eastAsiaTheme="minorEastAsia"/>
          <w:b/>
          <w:kern w:val="2"/>
          <w:sz w:val="22"/>
          <w:szCs w:val="22"/>
        </w:rPr>
        <w:t xml:space="preserve"> 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15976D6C" w14:textId="77777777" w:rsidR="005B46A3" w:rsidRPr="0043603D" w:rsidRDefault="005B46A3" w:rsidP="005B46A3">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284208">
        <w:rPr>
          <w:rFonts w:eastAsia="Malgun Gothic"/>
          <w:b/>
          <w:kern w:val="2"/>
          <w:sz w:val="22"/>
          <w:szCs w:val="22"/>
        </w:rPr>
        <w:t>TCI state</w:t>
      </w:r>
      <w:r>
        <w:rPr>
          <w:rFonts w:eastAsia="Malgun Gothic"/>
          <w:b/>
          <w:kern w:val="2"/>
          <w:sz w:val="22"/>
          <w:szCs w:val="22"/>
        </w:rPr>
        <w:t xml:space="preserve"> for </w:t>
      </w:r>
      <w:r w:rsidRPr="00284208">
        <w:rPr>
          <w:rFonts w:eastAsia="Malgun Gothic"/>
          <w:b/>
          <w:kern w:val="2"/>
          <w:sz w:val="22"/>
          <w:szCs w:val="22"/>
        </w:rPr>
        <w:t>PDSCH is</w:t>
      </w:r>
      <w:r>
        <w:rPr>
          <w:rFonts w:eastAsia="Malgun Gothic"/>
          <w:b/>
          <w:kern w:val="2"/>
          <w:sz w:val="22"/>
          <w:szCs w:val="22"/>
        </w:rPr>
        <w:t xml:space="preserve"> always the same as </w:t>
      </w:r>
      <w:r w:rsidRPr="00284208">
        <w:rPr>
          <w:rFonts w:eastAsia="Malgun Gothic"/>
          <w:b/>
          <w:kern w:val="2"/>
          <w:sz w:val="22"/>
          <w:szCs w:val="22"/>
        </w:rPr>
        <w:t>the default TCI state (the CORESET associated with a monitored search space with the lowest CORESET-ID in the latest slot), which may be different from the scheduling PDCCH</w:t>
      </w:r>
      <w:r>
        <w:rPr>
          <w:rFonts w:eastAsia="Malgun Gothic"/>
          <w:b/>
          <w:kern w:val="2"/>
          <w:sz w:val="22"/>
          <w:szCs w:val="22"/>
        </w:rPr>
        <w:t>.</w:t>
      </w:r>
    </w:p>
    <w:p w14:paraId="2CCB242D"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4</w:t>
      </w:r>
      <w:r w:rsidRPr="0043603D">
        <w:rPr>
          <w:rFonts w:eastAsia="SimSun" w:hint="eastAsia"/>
          <w:b/>
          <w:kern w:val="2"/>
          <w:sz w:val="22"/>
          <w:szCs w:val="22"/>
          <w:lang w:eastAsia="zh-CN"/>
        </w:rPr>
        <w:t xml:space="preserve">: </w:t>
      </w:r>
    </w:p>
    <w:p w14:paraId="0837A61F"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Pr>
          <w:rFonts w:eastAsia="Malgun Gothic"/>
          <w:b/>
          <w:kern w:val="2"/>
          <w:sz w:val="22"/>
          <w:szCs w:val="22"/>
        </w:rPr>
        <w:t>of</w:t>
      </w:r>
      <w:r w:rsidRPr="0043603D">
        <w:rPr>
          <w:rFonts w:eastAsia="Malgun Gothic"/>
          <w:b/>
          <w:kern w:val="2"/>
          <w:sz w:val="22"/>
          <w:szCs w:val="22"/>
        </w:rPr>
        <w:t xml:space="preserve"> 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Pr>
          <w:rFonts w:eastAsia="Malgun Gothic"/>
          <w:b/>
          <w:kern w:val="2"/>
          <w:sz w:val="22"/>
          <w:szCs w:val="22"/>
        </w:rPr>
        <w:t>of</w:t>
      </w:r>
      <w:r w:rsidRPr="0043603D">
        <w:rPr>
          <w:rFonts w:eastAsia="Malgun Gothic"/>
          <w:b/>
          <w:kern w:val="2"/>
          <w:sz w:val="22"/>
          <w:szCs w:val="22"/>
        </w:rPr>
        <w:t xml:space="preserve"> </w:t>
      </w:r>
      <w:r>
        <w:rPr>
          <w:rFonts w:eastAsia="Malgun Gothic"/>
          <w:b/>
          <w:kern w:val="2"/>
          <w:sz w:val="22"/>
          <w:szCs w:val="22"/>
        </w:rPr>
        <w:t xml:space="preserve">the scheduling </w:t>
      </w:r>
      <w:r w:rsidRPr="0043603D">
        <w:rPr>
          <w:rFonts w:eastAsia="Malgun Gothic"/>
          <w:b/>
          <w:kern w:val="2"/>
          <w:sz w:val="22"/>
          <w:szCs w:val="22"/>
        </w:rPr>
        <w:t>PDCCH</w:t>
      </w:r>
      <w:r>
        <w:rPr>
          <w:rFonts w:eastAsia="Malgun Gothic"/>
          <w:b/>
          <w:kern w:val="2"/>
          <w:sz w:val="22"/>
          <w:szCs w:val="22"/>
        </w:rPr>
        <w:t xml:space="preserve">, regardless of whether </w:t>
      </w:r>
      <w:r w:rsidRPr="00183DF3">
        <w:rPr>
          <w:rFonts w:eastAsia="Malgun Gothic"/>
          <w:b/>
          <w:kern w:val="2"/>
          <w:sz w:val="22"/>
          <w:szCs w:val="22"/>
        </w:rPr>
        <w:t>the time offset between the</w:t>
      </w:r>
      <w:r>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1E33B81E"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5</w:t>
      </w:r>
      <w:r w:rsidRPr="0043603D">
        <w:rPr>
          <w:rFonts w:eastAsia="SimSun" w:hint="eastAsia"/>
          <w:b/>
          <w:kern w:val="2"/>
          <w:sz w:val="22"/>
          <w:szCs w:val="22"/>
          <w:lang w:eastAsia="zh-CN"/>
        </w:rPr>
        <w:t xml:space="preserve">: </w:t>
      </w:r>
    </w:p>
    <w:p w14:paraId="412B0CFF"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r>
        <w:rPr>
          <w:rFonts w:eastAsiaTheme="minorEastAsia"/>
          <w:b/>
          <w:kern w:val="2"/>
          <w:sz w:val="22"/>
          <w:szCs w:val="22"/>
        </w:rPr>
        <w:t>.</w:t>
      </w:r>
    </w:p>
    <w:p w14:paraId="2111157A" w14:textId="77777777" w:rsidR="005B46A3" w:rsidRPr="0043603D" w:rsidRDefault="005B46A3" w:rsidP="005B46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6</w:t>
      </w:r>
      <w:r w:rsidRPr="0043603D">
        <w:rPr>
          <w:rFonts w:eastAsia="SimSun" w:hint="eastAsia"/>
          <w:b/>
          <w:kern w:val="2"/>
          <w:sz w:val="22"/>
          <w:szCs w:val="22"/>
          <w:lang w:eastAsia="zh-CN"/>
        </w:rPr>
        <w:t xml:space="preserve">: </w:t>
      </w:r>
    </w:p>
    <w:p w14:paraId="2771BAEB" w14:textId="77777777" w:rsidR="005B46A3" w:rsidRPr="0043603D" w:rsidRDefault="005B46A3" w:rsidP="005B46A3">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Pr>
          <w:rFonts w:eastAsiaTheme="minorEastAsia"/>
          <w:b/>
          <w:kern w:val="2"/>
          <w:sz w:val="22"/>
          <w:szCs w:val="22"/>
        </w:rPr>
        <w:t>.</w:t>
      </w:r>
    </w:p>
    <w:p w14:paraId="511C9BCB" w14:textId="77777777" w:rsidR="005B46A3" w:rsidRPr="0043603D" w:rsidRDefault="005B46A3" w:rsidP="005B46A3">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Pr>
          <w:rFonts w:eastAsiaTheme="minorEastAsia"/>
          <w:b/>
          <w:kern w:val="2"/>
          <w:sz w:val="22"/>
          <w:szCs w:val="22"/>
        </w:rPr>
        <w:t>.</w:t>
      </w:r>
    </w:p>
    <w:p w14:paraId="51918D17" w14:textId="77777777" w:rsidR="005B46A3" w:rsidRPr="0043603D" w:rsidRDefault="005B46A3" w:rsidP="005B46A3">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Pr>
          <w:rFonts w:eastAsiaTheme="minorEastAsia"/>
          <w:b/>
          <w:kern w:val="2"/>
          <w:sz w:val="22"/>
          <w:szCs w:val="22"/>
        </w:rPr>
        <w:t>.</w:t>
      </w:r>
    </w:p>
    <w:p w14:paraId="0FB81518" w14:textId="77777777" w:rsidR="001636A0" w:rsidRPr="005B46A3" w:rsidRDefault="001636A0" w:rsidP="00FD6A6A">
      <w:pPr>
        <w:spacing w:afterLines="50" w:after="120"/>
        <w:jc w:val="both"/>
        <w:rPr>
          <w:highlight w:val="cyan"/>
        </w:rPr>
      </w:pPr>
    </w:p>
    <w:p w14:paraId="0E75BD4F" w14:textId="7D30A4BB" w:rsidR="00340D78" w:rsidRPr="00CF264A" w:rsidRDefault="00CF264A" w:rsidP="00FD6A6A">
      <w:pPr>
        <w:spacing w:afterLines="50" w:after="120"/>
        <w:jc w:val="both"/>
        <w:rPr>
          <w:rFonts w:asciiTheme="majorHAnsi" w:hAnsiTheme="majorHAnsi" w:cstheme="majorHAnsi"/>
          <w:b/>
          <w:highlight w:val="cyan"/>
          <w:u w:val="single"/>
        </w:rPr>
      </w:pPr>
      <w:r w:rsidRPr="00CF264A">
        <w:rPr>
          <w:rFonts w:asciiTheme="majorHAnsi" w:hAnsiTheme="majorHAnsi" w:cstheme="majorHAnsi"/>
          <w:b/>
          <w:bCs/>
          <w:highlight w:val="cyan"/>
          <w:u w:val="single"/>
          <w:lang w:val="en-US"/>
        </w:rPr>
        <w:t>Multi-panel UL transmission</w:t>
      </w:r>
    </w:p>
    <w:p w14:paraId="751C1783" w14:textId="77777777" w:rsidR="005B46A3" w:rsidRPr="0058124E" w:rsidRDefault="005B46A3" w:rsidP="00FD6A6A">
      <w:pPr>
        <w:jc w:val="both"/>
        <w:rPr>
          <w:rFonts w:eastAsia="游明朝"/>
          <w:b/>
          <w:sz w:val="22"/>
          <w:szCs w:val="22"/>
        </w:rPr>
      </w:pPr>
      <w:r w:rsidRPr="0058124E">
        <w:rPr>
          <w:rFonts w:eastAsia="游明朝"/>
          <w:b/>
          <w:sz w:val="22"/>
          <w:szCs w:val="22"/>
        </w:rPr>
        <w:t>Proposal 4-1:</w:t>
      </w:r>
    </w:p>
    <w:p w14:paraId="51BF0422" w14:textId="77777777" w:rsidR="005B46A3" w:rsidRPr="0058124E" w:rsidRDefault="005B46A3" w:rsidP="00FD6A6A">
      <w:pPr>
        <w:pStyle w:val="afc"/>
        <w:numPr>
          <w:ilvl w:val="0"/>
          <w:numId w:val="30"/>
        </w:numPr>
        <w:spacing w:beforeLines="50" w:before="120" w:afterLines="50" w:after="120"/>
        <w:ind w:leftChars="0"/>
        <w:jc w:val="both"/>
        <w:rPr>
          <w:rFonts w:eastAsia="游明朝"/>
          <w:b/>
          <w:sz w:val="22"/>
          <w:szCs w:val="22"/>
        </w:rPr>
      </w:pPr>
      <w:r w:rsidRPr="0058124E">
        <w:rPr>
          <w:rFonts w:eastAsia="游明朝"/>
          <w:b/>
          <w:sz w:val="22"/>
          <w:szCs w:val="22"/>
        </w:rPr>
        <w:t>Support Spatial relation cycling across repetitions for PUCCH repetition.</w:t>
      </w:r>
    </w:p>
    <w:p w14:paraId="280E7CD2" w14:textId="77777777" w:rsidR="005B46A3" w:rsidRPr="0058124E" w:rsidRDefault="005B46A3" w:rsidP="00FD6A6A">
      <w:pPr>
        <w:pStyle w:val="afc"/>
        <w:numPr>
          <w:ilvl w:val="1"/>
          <w:numId w:val="30"/>
        </w:numPr>
        <w:spacing w:beforeLines="50" w:before="120" w:afterLines="50" w:after="120"/>
        <w:ind w:leftChars="0"/>
        <w:jc w:val="both"/>
        <w:rPr>
          <w:rFonts w:eastAsia="游明朝"/>
          <w:b/>
          <w:sz w:val="22"/>
          <w:szCs w:val="22"/>
        </w:rPr>
      </w:pPr>
      <w:r w:rsidRPr="0058124E">
        <w:rPr>
          <w:rFonts w:eastAsia="游明朝" w:hint="eastAsia"/>
          <w:b/>
          <w:sz w:val="22"/>
          <w:szCs w:val="22"/>
        </w:rPr>
        <w:t>F</w:t>
      </w:r>
      <w:r w:rsidRPr="0058124E">
        <w:rPr>
          <w:rFonts w:eastAsia="游明朝"/>
          <w:b/>
          <w:sz w:val="22"/>
          <w:szCs w:val="22"/>
        </w:rPr>
        <w:t>FS flexible indication of Spatial relation cycling across repetitions for PUCCH repetition</w:t>
      </w:r>
    </w:p>
    <w:p w14:paraId="4ED7506A" w14:textId="77777777" w:rsidR="005B46A3" w:rsidRPr="0058124E" w:rsidRDefault="005B46A3" w:rsidP="00FD6A6A">
      <w:pPr>
        <w:pStyle w:val="afc"/>
        <w:numPr>
          <w:ilvl w:val="0"/>
          <w:numId w:val="30"/>
        </w:numPr>
        <w:spacing w:beforeLines="50" w:before="120" w:afterLines="50" w:after="120"/>
        <w:ind w:leftChars="0"/>
        <w:jc w:val="both"/>
        <w:rPr>
          <w:rFonts w:eastAsia="游明朝"/>
          <w:b/>
          <w:sz w:val="22"/>
          <w:szCs w:val="22"/>
        </w:rPr>
      </w:pPr>
      <w:r w:rsidRPr="0058124E">
        <w:rPr>
          <w:rFonts w:eastAsia="游明朝"/>
          <w:b/>
          <w:sz w:val="22"/>
          <w:szCs w:val="22"/>
        </w:rPr>
        <w:t>Conclude to support PUCCH repetition within a slot.</w:t>
      </w:r>
    </w:p>
    <w:p w14:paraId="3534E154" w14:textId="77777777" w:rsidR="005B46A3" w:rsidRPr="0058124E" w:rsidRDefault="005B46A3" w:rsidP="00FD6A6A">
      <w:pPr>
        <w:pStyle w:val="afc"/>
        <w:numPr>
          <w:ilvl w:val="1"/>
          <w:numId w:val="30"/>
        </w:numPr>
        <w:spacing w:beforeLines="50" w:before="120" w:afterLines="50" w:after="120"/>
        <w:ind w:leftChars="0"/>
        <w:jc w:val="both"/>
        <w:rPr>
          <w:rFonts w:eastAsia="游明朝"/>
          <w:b/>
          <w:sz w:val="22"/>
          <w:szCs w:val="22"/>
        </w:rPr>
      </w:pPr>
      <w:r w:rsidRPr="0058124E">
        <w:rPr>
          <w:rFonts w:eastAsia="游明朝"/>
          <w:b/>
          <w:sz w:val="22"/>
          <w:szCs w:val="22"/>
        </w:rPr>
        <w:t>FFS details.</w:t>
      </w:r>
    </w:p>
    <w:p w14:paraId="2B755967" w14:textId="77777777" w:rsidR="005B276A" w:rsidRPr="0058124E" w:rsidRDefault="005B276A" w:rsidP="00FD6A6A">
      <w:pPr>
        <w:spacing w:afterLines="50" w:after="120"/>
        <w:jc w:val="both"/>
        <w:rPr>
          <w:rFonts w:eastAsia="游明朝"/>
          <w:b/>
          <w:sz w:val="22"/>
          <w:szCs w:val="22"/>
        </w:rPr>
      </w:pPr>
      <w:bookmarkStart w:id="16" w:name="_Hlk7197328"/>
      <w:r w:rsidRPr="0058124E">
        <w:rPr>
          <w:rFonts w:eastAsia="游明朝"/>
          <w:b/>
          <w:sz w:val="22"/>
          <w:szCs w:val="22"/>
        </w:rPr>
        <w:t>Proposal 4-2:</w:t>
      </w:r>
    </w:p>
    <w:p w14:paraId="4FF39231" w14:textId="77777777" w:rsidR="005B276A" w:rsidRPr="0058124E" w:rsidRDefault="005B276A" w:rsidP="00FD6A6A">
      <w:pPr>
        <w:pStyle w:val="afc"/>
        <w:numPr>
          <w:ilvl w:val="0"/>
          <w:numId w:val="31"/>
        </w:numPr>
        <w:spacing w:afterLines="50" w:after="120"/>
        <w:ind w:leftChars="0"/>
        <w:jc w:val="both"/>
        <w:rPr>
          <w:rFonts w:eastAsia="游明朝"/>
          <w:b/>
          <w:sz w:val="22"/>
          <w:szCs w:val="22"/>
        </w:rPr>
      </w:pPr>
      <w:r w:rsidRPr="0058124E">
        <w:rPr>
          <w:rFonts w:eastAsia="游明朝"/>
          <w:b/>
          <w:sz w:val="22"/>
          <w:szCs w:val="22"/>
        </w:rPr>
        <w:t>Support precoder/SR</w:t>
      </w:r>
      <w:r w:rsidRPr="0058124E">
        <w:rPr>
          <w:rFonts w:eastAsia="游明朝" w:hint="eastAsia"/>
          <w:b/>
          <w:sz w:val="22"/>
          <w:szCs w:val="22"/>
        </w:rPr>
        <w:t>I</w:t>
      </w:r>
      <w:r w:rsidRPr="0058124E">
        <w:rPr>
          <w:rFonts w:eastAsia="游明朝"/>
          <w:b/>
          <w:sz w:val="22"/>
          <w:szCs w:val="22"/>
        </w:rPr>
        <w:t>-cycling across repetitions for PUSCH repetition</w:t>
      </w:r>
      <w:r w:rsidRPr="0058124E">
        <w:rPr>
          <w:rFonts w:eastAsia="游明朝" w:hint="eastAsia"/>
          <w:b/>
          <w:sz w:val="22"/>
          <w:szCs w:val="22"/>
        </w:rPr>
        <w:t xml:space="preserve"> for both dynamic grant and configured grant</w:t>
      </w:r>
    </w:p>
    <w:p w14:paraId="4E3C5078" w14:textId="77777777" w:rsidR="005B276A" w:rsidRPr="0058124E" w:rsidRDefault="005B276A" w:rsidP="00FD6A6A">
      <w:pPr>
        <w:pStyle w:val="afc"/>
        <w:numPr>
          <w:ilvl w:val="1"/>
          <w:numId w:val="31"/>
        </w:numPr>
        <w:spacing w:afterLines="50" w:after="120"/>
        <w:ind w:leftChars="0"/>
        <w:jc w:val="both"/>
        <w:rPr>
          <w:rFonts w:eastAsia="游明朝"/>
          <w:b/>
          <w:sz w:val="22"/>
          <w:szCs w:val="22"/>
        </w:rPr>
      </w:pPr>
      <w:r w:rsidRPr="0058124E">
        <w:rPr>
          <w:rFonts w:eastAsiaTheme="minorEastAsia" w:hint="eastAsia"/>
          <w:b/>
          <w:sz w:val="22"/>
          <w:szCs w:val="22"/>
          <w:lang w:eastAsia="zh-CN"/>
        </w:rPr>
        <w:t>P</w:t>
      </w:r>
      <w:r w:rsidRPr="0058124E">
        <w:rPr>
          <w:rFonts w:eastAsiaTheme="minorEastAsia"/>
          <w:b/>
          <w:sz w:val="22"/>
          <w:szCs w:val="22"/>
          <w:lang w:eastAsia="zh-CN"/>
        </w:rPr>
        <w:t>recoders/SRIs for PUSCH repetitions are indicated by DCI from multiple sequences of precoders/SRIs</w:t>
      </w:r>
    </w:p>
    <w:p w14:paraId="7AE7F04B" w14:textId="77777777" w:rsidR="005B276A" w:rsidRPr="0058124E" w:rsidRDefault="005B276A" w:rsidP="00FD6A6A">
      <w:pPr>
        <w:pStyle w:val="afc"/>
        <w:numPr>
          <w:ilvl w:val="2"/>
          <w:numId w:val="31"/>
        </w:numPr>
        <w:spacing w:afterLines="50" w:after="120"/>
        <w:ind w:leftChars="0"/>
        <w:jc w:val="both"/>
        <w:rPr>
          <w:rFonts w:eastAsia="游明朝"/>
          <w:b/>
          <w:sz w:val="22"/>
          <w:szCs w:val="22"/>
        </w:rPr>
      </w:pPr>
      <w:r w:rsidRPr="0058124E">
        <w:rPr>
          <w:rFonts w:eastAsia="游明朝"/>
          <w:b/>
          <w:sz w:val="22"/>
          <w:szCs w:val="22"/>
        </w:rPr>
        <w:t>M</w:t>
      </w:r>
      <w:r w:rsidRPr="0058124E">
        <w:rPr>
          <w:rFonts w:eastAsia="游明朝" w:hint="eastAsia"/>
          <w:b/>
          <w:sz w:val="22"/>
          <w:szCs w:val="22"/>
        </w:rPr>
        <w:t>ultiple sequences of precoders/SRIs for PUSCH repetitions</w:t>
      </w:r>
      <w:r w:rsidRPr="0058124E">
        <w:rPr>
          <w:rFonts w:eastAsia="游明朝"/>
          <w:b/>
          <w:sz w:val="22"/>
          <w:szCs w:val="22"/>
        </w:rPr>
        <w:t xml:space="preserve"> are configured by higher layer</w:t>
      </w:r>
    </w:p>
    <w:p w14:paraId="2EFA723F" w14:textId="77777777" w:rsidR="005B276A" w:rsidRPr="0058124E" w:rsidRDefault="005B276A" w:rsidP="00FD6A6A">
      <w:pPr>
        <w:pStyle w:val="afc"/>
        <w:numPr>
          <w:ilvl w:val="0"/>
          <w:numId w:val="31"/>
        </w:numPr>
        <w:spacing w:afterLines="50" w:after="120"/>
        <w:ind w:leftChars="0"/>
        <w:jc w:val="both"/>
        <w:rPr>
          <w:rFonts w:eastAsia="游明朝"/>
          <w:b/>
          <w:sz w:val="22"/>
          <w:szCs w:val="22"/>
        </w:rPr>
      </w:pPr>
      <w:r w:rsidRPr="0058124E">
        <w:rPr>
          <w:rFonts w:eastAsia="游明朝" w:hint="eastAsia"/>
          <w:b/>
          <w:sz w:val="22"/>
          <w:szCs w:val="22"/>
        </w:rPr>
        <w:t>Support RV sequences {0, 0, 0, 0} and {0, 3, 0, 3} for PUSCH repetition</w:t>
      </w:r>
      <w:r w:rsidRPr="0058124E">
        <w:rPr>
          <w:rFonts w:eastAsia="游明朝"/>
          <w:b/>
          <w:sz w:val="22"/>
          <w:szCs w:val="22"/>
        </w:rPr>
        <w:t>s</w:t>
      </w:r>
      <w:r w:rsidRPr="0058124E">
        <w:rPr>
          <w:rFonts w:eastAsia="游明朝" w:hint="eastAsia"/>
          <w:b/>
          <w:sz w:val="22"/>
          <w:szCs w:val="22"/>
        </w:rPr>
        <w:t xml:space="preserve"> for dynamic grant</w:t>
      </w:r>
    </w:p>
    <w:p w14:paraId="58FD9E3F" w14:textId="77777777" w:rsidR="005B276A" w:rsidRPr="0058124E" w:rsidRDefault="005B276A" w:rsidP="00FD6A6A">
      <w:pPr>
        <w:pStyle w:val="afc"/>
        <w:numPr>
          <w:ilvl w:val="1"/>
          <w:numId w:val="31"/>
        </w:numPr>
        <w:spacing w:afterLines="50" w:after="120"/>
        <w:ind w:leftChars="0"/>
        <w:jc w:val="both"/>
        <w:rPr>
          <w:rFonts w:eastAsia="游明朝"/>
          <w:b/>
          <w:sz w:val="22"/>
          <w:szCs w:val="22"/>
        </w:rPr>
      </w:pPr>
      <w:r w:rsidRPr="0058124E">
        <w:rPr>
          <w:rFonts w:eastAsia="游明朝" w:hint="eastAsia"/>
          <w:b/>
          <w:sz w:val="22"/>
          <w:szCs w:val="22"/>
        </w:rPr>
        <w:t>For dynamic grant, one of the RV sequences and starting RV value should be indicatable by the scheduling DCI</w:t>
      </w:r>
    </w:p>
    <w:p w14:paraId="14ACBC0B" w14:textId="77777777" w:rsidR="005B276A" w:rsidRPr="0058124E" w:rsidRDefault="005B276A" w:rsidP="00FD6A6A">
      <w:pPr>
        <w:pStyle w:val="afc"/>
        <w:numPr>
          <w:ilvl w:val="0"/>
          <w:numId w:val="31"/>
        </w:numPr>
        <w:spacing w:afterLines="50" w:after="120"/>
        <w:ind w:leftChars="0"/>
        <w:jc w:val="both"/>
        <w:rPr>
          <w:rFonts w:eastAsia="游明朝"/>
          <w:b/>
          <w:sz w:val="22"/>
          <w:szCs w:val="22"/>
        </w:rPr>
      </w:pPr>
      <w:r w:rsidRPr="0058124E">
        <w:rPr>
          <w:rFonts w:eastAsia="游明朝" w:hint="eastAsia"/>
          <w:b/>
          <w:sz w:val="22"/>
          <w:szCs w:val="22"/>
        </w:rPr>
        <w:t>FFS whether the RV sequence and precoders/SRIs are jointly indicated by one field or separately indicated by different fields in the scheduling DCI</w:t>
      </w:r>
    </w:p>
    <w:bookmarkEnd w:id="16"/>
    <w:p w14:paraId="4C166E59" w14:textId="77777777" w:rsidR="005B46A3" w:rsidRPr="0058124E" w:rsidRDefault="005B46A3" w:rsidP="00FD6A6A">
      <w:pPr>
        <w:spacing w:afterLines="50" w:after="120"/>
        <w:jc w:val="both"/>
        <w:rPr>
          <w:rFonts w:eastAsiaTheme="minorEastAsia"/>
          <w:b/>
          <w:sz w:val="22"/>
          <w:szCs w:val="22"/>
          <w:lang w:eastAsia="zh-CN"/>
        </w:rPr>
      </w:pPr>
      <w:r w:rsidRPr="0058124E">
        <w:rPr>
          <w:rFonts w:eastAsiaTheme="minorEastAsia"/>
          <w:b/>
          <w:sz w:val="22"/>
          <w:szCs w:val="22"/>
          <w:lang w:eastAsia="zh-CN"/>
        </w:rPr>
        <w:t xml:space="preserve">Proposal </w:t>
      </w:r>
      <w:r w:rsidRPr="0058124E">
        <w:rPr>
          <w:rFonts w:eastAsia="ＭＳ 明朝"/>
          <w:b/>
          <w:sz w:val="22"/>
          <w:szCs w:val="22"/>
        </w:rPr>
        <w:t>4</w:t>
      </w:r>
      <w:r w:rsidRPr="0058124E">
        <w:rPr>
          <w:rFonts w:eastAsiaTheme="minorEastAsia"/>
          <w:b/>
          <w:sz w:val="22"/>
          <w:szCs w:val="22"/>
          <w:lang w:eastAsia="zh-CN"/>
        </w:rPr>
        <w:t>-</w:t>
      </w:r>
      <w:r w:rsidRPr="0058124E">
        <w:rPr>
          <w:rFonts w:eastAsia="ＭＳ 明朝"/>
          <w:b/>
          <w:sz w:val="22"/>
          <w:szCs w:val="22"/>
        </w:rPr>
        <w:t>3</w:t>
      </w:r>
      <w:r w:rsidRPr="0058124E">
        <w:rPr>
          <w:rFonts w:eastAsiaTheme="minorEastAsia"/>
          <w:b/>
          <w:sz w:val="22"/>
          <w:szCs w:val="22"/>
          <w:lang w:eastAsia="zh-CN"/>
        </w:rPr>
        <w:t>:</w:t>
      </w:r>
    </w:p>
    <w:p w14:paraId="13941E02" w14:textId="77777777" w:rsidR="005B46A3" w:rsidRPr="0058124E" w:rsidRDefault="005B46A3" w:rsidP="00FD6A6A">
      <w:pPr>
        <w:pStyle w:val="afc"/>
        <w:numPr>
          <w:ilvl w:val="0"/>
          <w:numId w:val="32"/>
        </w:numPr>
        <w:spacing w:afterLines="50" w:after="120"/>
        <w:ind w:leftChars="0"/>
        <w:jc w:val="both"/>
        <w:rPr>
          <w:rFonts w:eastAsiaTheme="minorEastAsia"/>
          <w:b/>
          <w:sz w:val="22"/>
          <w:szCs w:val="22"/>
          <w:lang w:eastAsia="zh-CN"/>
        </w:rPr>
      </w:pPr>
      <w:r w:rsidRPr="0058124E">
        <w:rPr>
          <w:rFonts w:eastAsia="游明朝" w:hint="eastAsia"/>
          <w:b/>
          <w:sz w:val="22"/>
          <w:szCs w:val="22"/>
        </w:rPr>
        <w:t>Support mini-slot PUSCH repetition as a function of multi-TRP enhancement for URLLC</w:t>
      </w:r>
    </w:p>
    <w:p w14:paraId="344FE5C1" w14:textId="77777777" w:rsidR="005B46A3" w:rsidRPr="0058124E" w:rsidRDefault="005B46A3" w:rsidP="00FD6A6A">
      <w:pPr>
        <w:pStyle w:val="afc"/>
        <w:numPr>
          <w:ilvl w:val="1"/>
          <w:numId w:val="32"/>
        </w:numPr>
        <w:spacing w:afterLines="50" w:after="120"/>
        <w:ind w:leftChars="0"/>
        <w:jc w:val="both"/>
        <w:rPr>
          <w:rFonts w:eastAsiaTheme="minorEastAsia"/>
          <w:b/>
          <w:sz w:val="22"/>
          <w:szCs w:val="22"/>
          <w:lang w:eastAsia="zh-CN"/>
        </w:rPr>
      </w:pPr>
      <w:r w:rsidRPr="0058124E">
        <w:rPr>
          <w:rFonts w:eastAsia="游明朝"/>
          <w:b/>
          <w:sz w:val="22"/>
          <w:szCs w:val="22"/>
        </w:rPr>
        <w:t xml:space="preserve">Details of mini-slot PUSCH repetition should be studied in </w:t>
      </w:r>
      <w:proofErr w:type="spellStart"/>
      <w:r w:rsidRPr="0058124E">
        <w:rPr>
          <w:rFonts w:eastAsia="游明朝"/>
          <w:b/>
          <w:sz w:val="22"/>
          <w:szCs w:val="22"/>
        </w:rPr>
        <w:t>eURLLC</w:t>
      </w:r>
      <w:proofErr w:type="spellEnd"/>
      <w:r w:rsidRPr="0058124E">
        <w:rPr>
          <w:rFonts w:eastAsia="游明朝"/>
          <w:b/>
          <w:sz w:val="22"/>
          <w:szCs w:val="22"/>
        </w:rPr>
        <w:t xml:space="preserve"> WI.</w:t>
      </w:r>
    </w:p>
    <w:p w14:paraId="6E226FC8" w14:textId="77777777" w:rsidR="005B46A3" w:rsidRPr="0058124E" w:rsidRDefault="005B46A3" w:rsidP="00FD6A6A">
      <w:pPr>
        <w:spacing w:afterLines="50" w:after="120"/>
        <w:jc w:val="both"/>
        <w:rPr>
          <w:rFonts w:eastAsiaTheme="minorEastAsia"/>
          <w:b/>
          <w:sz w:val="22"/>
          <w:szCs w:val="22"/>
          <w:lang w:eastAsia="zh-CN"/>
        </w:rPr>
      </w:pPr>
      <w:r w:rsidRPr="0058124E">
        <w:rPr>
          <w:rFonts w:eastAsiaTheme="minorEastAsia"/>
          <w:b/>
          <w:sz w:val="22"/>
          <w:szCs w:val="22"/>
          <w:lang w:eastAsia="zh-CN"/>
        </w:rPr>
        <w:t xml:space="preserve">Proposal </w:t>
      </w:r>
      <w:r w:rsidRPr="0058124E">
        <w:rPr>
          <w:rFonts w:eastAsia="ＭＳ 明朝"/>
          <w:b/>
          <w:sz w:val="22"/>
          <w:szCs w:val="22"/>
        </w:rPr>
        <w:t>4</w:t>
      </w:r>
      <w:r w:rsidRPr="0058124E">
        <w:rPr>
          <w:rFonts w:eastAsiaTheme="minorEastAsia"/>
          <w:b/>
          <w:sz w:val="22"/>
          <w:szCs w:val="22"/>
          <w:lang w:eastAsia="zh-CN"/>
        </w:rPr>
        <w:t>-</w:t>
      </w:r>
      <w:r w:rsidRPr="0058124E">
        <w:rPr>
          <w:rFonts w:eastAsia="ＭＳ 明朝"/>
          <w:b/>
          <w:sz w:val="22"/>
          <w:szCs w:val="22"/>
        </w:rPr>
        <w:t>4</w:t>
      </w:r>
      <w:r w:rsidRPr="0058124E">
        <w:rPr>
          <w:rFonts w:eastAsiaTheme="minorEastAsia"/>
          <w:b/>
          <w:sz w:val="22"/>
          <w:szCs w:val="22"/>
          <w:lang w:eastAsia="zh-CN"/>
        </w:rPr>
        <w:t>:</w:t>
      </w:r>
    </w:p>
    <w:p w14:paraId="3A274A5C" w14:textId="77777777" w:rsidR="005B46A3" w:rsidRPr="0058124E" w:rsidRDefault="005B46A3" w:rsidP="00FD6A6A">
      <w:pPr>
        <w:pStyle w:val="afc"/>
        <w:numPr>
          <w:ilvl w:val="0"/>
          <w:numId w:val="33"/>
        </w:numPr>
        <w:spacing w:afterLines="50" w:after="120"/>
        <w:ind w:leftChars="0"/>
        <w:jc w:val="both"/>
        <w:rPr>
          <w:rFonts w:eastAsiaTheme="minorEastAsia"/>
          <w:b/>
          <w:sz w:val="22"/>
          <w:szCs w:val="22"/>
          <w:lang w:eastAsia="zh-CN"/>
        </w:rPr>
      </w:pPr>
      <w:r w:rsidRPr="0058124E">
        <w:rPr>
          <w:rFonts w:eastAsia="游明朝"/>
          <w:b/>
          <w:sz w:val="22"/>
          <w:szCs w:val="22"/>
        </w:rPr>
        <w:t>Support at least up to 4 TRPs for multi-TRP for URLLC.</w:t>
      </w:r>
    </w:p>
    <w:p w14:paraId="615D0C29" w14:textId="77777777" w:rsidR="00BF640E" w:rsidRPr="00BF640E" w:rsidRDefault="00BF640E" w:rsidP="00FD6A6A">
      <w:pPr>
        <w:spacing w:afterLines="50" w:after="120"/>
        <w:jc w:val="both"/>
        <w:rPr>
          <w:rFonts w:hint="eastAsia"/>
          <w:highlight w:val="cyan"/>
        </w:rPr>
      </w:pPr>
    </w:p>
    <w:p w14:paraId="69F421DC" w14:textId="241C35BA" w:rsidR="00340D78" w:rsidRPr="00340D78" w:rsidRDefault="00340D78" w:rsidP="00FD6A6A">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L1-SINR</w:t>
      </w:r>
    </w:p>
    <w:p w14:paraId="2B5F70A0" w14:textId="77777777" w:rsidR="005B46A3" w:rsidRPr="00F04B09" w:rsidRDefault="005B46A3" w:rsidP="00FD6A6A">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07706805" w14:textId="77777777" w:rsidR="005B46A3" w:rsidRPr="00F04B09" w:rsidRDefault="005B46A3" w:rsidP="00FD6A6A">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7E533CA3" w14:textId="77777777" w:rsidR="005B46A3" w:rsidRPr="00F04B09" w:rsidRDefault="005B46A3" w:rsidP="005B46A3">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5A4A3B97" w14:textId="77777777" w:rsidR="005B46A3" w:rsidRPr="00F04B09" w:rsidRDefault="005B46A3" w:rsidP="005B46A3">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6CDCEBCA" w14:textId="77777777" w:rsidR="005B46A3" w:rsidRPr="00F04B09" w:rsidRDefault="005B46A3" w:rsidP="005B46A3">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A896278" w14:textId="77777777" w:rsidR="005B46A3" w:rsidRPr="00796333" w:rsidRDefault="005B46A3" w:rsidP="005B46A3">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5-2:</w:t>
      </w:r>
    </w:p>
    <w:p w14:paraId="13937DE6" w14:textId="77777777" w:rsidR="005B46A3" w:rsidRPr="00796333" w:rsidRDefault="005B46A3" w:rsidP="005B46A3">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1C518E0A" w14:textId="77777777" w:rsidR="005B46A3" w:rsidRDefault="005B46A3" w:rsidP="005B46A3">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CSI-RS based L1-SINR measurement, dedicated </w:t>
      </w:r>
      <w:r>
        <w:rPr>
          <w:rFonts w:eastAsia="Malgun Gothic"/>
          <w:b/>
          <w:kern w:val="2"/>
          <w:sz w:val="22"/>
          <w:szCs w:val="22"/>
        </w:rPr>
        <w:t>IMR</w:t>
      </w:r>
      <w:r w:rsidRPr="00796333">
        <w:rPr>
          <w:rFonts w:eastAsia="Malgun Gothic"/>
          <w:b/>
          <w:kern w:val="2"/>
          <w:sz w:val="22"/>
          <w:szCs w:val="22"/>
        </w:rPr>
        <w:t xml:space="preserve"> can be </w:t>
      </w:r>
      <w:r>
        <w:rPr>
          <w:rFonts w:eastAsia="Malgun Gothic"/>
          <w:b/>
          <w:kern w:val="2"/>
          <w:sz w:val="22"/>
          <w:szCs w:val="22"/>
        </w:rPr>
        <w:t>optionally</w:t>
      </w:r>
      <w:r w:rsidRPr="00796333">
        <w:rPr>
          <w:rFonts w:eastAsia="Malgun Gothic"/>
          <w:b/>
          <w:kern w:val="2"/>
          <w:sz w:val="22"/>
          <w:szCs w:val="22"/>
        </w:rPr>
        <w:t xml:space="preserve"> configured.</w:t>
      </w:r>
    </w:p>
    <w:p w14:paraId="7FC2D2EC" w14:textId="77777777" w:rsidR="005B46A3" w:rsidRPr="00796333" w:rsidRDefault="005B46A3" w:rsidP="005B46A3">
      <w:pPr>
        <w:pStyle w:val="afc"/>
        <w:widowControl w:val="0"/>
        <w:numPr>
          <w:ilvl w:val="1"/>
          <w:numId w:val="8"/>
        </w:numPr>
        <w:spacing w:after="120"/>
        <w:ind w:leftChars="0"/>
        <w:jc w:val="both"/>
        <w:rPr>
          <w:rFonts w:eastAsia="Malgun Gothic"/>
          <w:b/>
          <w:kern w:val="2"/>
          <w:sz w:val="22"/>
          <w:szCs w:val="22"/>
        </w:rPr>
      </w:pPr>
      <w:r>
        <w:rPr>
          <w:rFonts w:eastAsia="Malgun Gothic"/>
          <w:b/>
          <w:kern w:val="2"/>
          <w:sz w:val="22"/>
          <w:szCs w:val="22"/>
        </w:rPr>
        <w:t xml:space="preserve">If </w:t>
      </w:r>
      <w:r w:rsidRPr="00355BCD">
        <w:rPr>
          <w:rFonts w:eastAsia="Malgun Gothic"/>
          <w:b/>
          <w:kern w:val="2"/>
          <w:sz w:val="22"/>
          <w:szCs w:val="22"/>
        </w:rPr>
        <w:t>dedicated interference measurement resources are not configured, the UE would use the REs used for RSRP measurement also to estimate the interference.</w:t>
      </w:r>
    </w:p>
    <w:p w14:paraId="443CF3A8" w14:textId="77777777" w:rsidR="005B46A3" w:rsidRPr="00F04B09" w:rsidRDefault="005B46A3" w:rsidP="005B46A3">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Pr>
          <w:rFonts w:eastAsia="SimSun"/>
          <w:b/>
          <w:kern w:val="2"/>
          <w:sz w:val="22"/>
          <w:szCs w:val="22"/>
          <w:lang w:eastAsia="zh-CN"/>
        </w:rPr>
        <w:t>3</w:t>
      </w:r>
      <w:r w:rsidRPr="00F04B09">
        <w:rPr>
          <w:rFonts w:eastAsia="SimSun" w:hint="eastAsia"/>
          <w:b/>
          <w:kern w:val="2"/>
          <w:sz w:val="22"/>
          <w:szCs w:val="22"/>
          <w:lang w:eastAsia="zh-CN"/>
        </w:rPr>
        <w:t xml:space="preserve">: </w:t>
      </w:r>
    </w:p>
    <w:p w14:paraId="715C41BB" w14:textId="77777777" w:rsidR="005B46A3" w:rsidRDefault="005B46A3" w:rsidP="005B46A3">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Both ZP </w:t>
      </w:r>
      <w:r>
        <w:rPr>
          <w:rFonts w:eastAsia="Malgun Gothic"/>
          <w:b/>
          <w:kern w:val="2"/>
          <w:sz w:val="22"/>
          <w:szCs w:val="22"/>
        </w:rPr>
        <w:t>and</w:t>
      </w:r>
      <w:r w:rsidRPr="00F04B09">
        <w:rPr>
          <w:rFonts w:eastAsia="Malgun Gothic"/>
          <w:b/>
          <w:kern w:val="2"/>
          <w:sz w:val="22"/>
          <w:szCs w:val="22"/>
        </w:rPr>
        <w:t xml:space="preserve"> NZP based IMR should be supported for L1-SINR measurement.</w:t>
      </w:r>
    </w:p>
    <w:p w14:paraId="06218A35" w14:textId="77777777" w:rsidR="005B46A3" w:rsidRDefault="005B46A3" w:rsidP="005B46A3">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4FBFCB86" w14:textId="77777777" w:rsidR="005B46A3" w:rsidRPr="00F04B09" w:rsidRDefault="005B46A3" w:rsidP="005B46A3">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0BEFBD55" w14:textId="77777777" w:rsidR="005B46A3" w:rsidRPr="00F04B09" w:rsidRDefault="005B46A3" w:rsidP="005B46A3">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073F1DB4" w14:textId="77777777" w:rsidR="005B46A3" w:rsidRPr="00D94808" w:rsidRDefault="005B46A3" w:rsidP="005B46A3">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1B63423B" w14:textId="77777777" w:rsidR="005B46A3" w:rsidRPr="00D94808" w:rsidRDefault="005B46A3" w:rsidP="005B46A3">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172679A3" w14:textId="77777777" w:rsidR="005B276A" w:rsidRDefault="005B276A" w:rsidP="005B276A">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3A1532FD" w14:textId="77777777" w:rsidR="005B276A" w:rsidRPr="00431205" w:rsidRDefault="005B276A" w:rsidP="005B276A">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5A51E668" w14:textId="77777777" w:rsidR="005B276A" w:rsidRPr="00436D77" w:rsidRDefault="005B276A" w:rsidP="005B276A">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1300FD19" w14:textId="77777777" w:rsidR="005B276A" w:rsidRPr="00093983" w:rsidRDefault="005B276A" w:rsidP="005B276A">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27FA6F57" w14:textId="77777777" w:rsidR="005B276A" w:rsidRPr="0087044E" w:rsidRDefault="005B276A" w:rsidP="005B276A">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4D8E2C7B" w14:textId="77777777" w:rsidR="005B276A" w:rsidRPr="0087044E" w:rsidRDefault="005B276A" w:rsidP="005B276A">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624D3649" w14:textId="77777777" w:rsidR="005B276A" w:rsidRPr="0087044E" w:rsidRDefault="005B276A" w:rsidP="005B276A">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55C3E0D1" w14:textId="77777777" w:rsidR="00340D78" w:rsidRPr="00BF640E" w:rsidRDefault="00340D78" w:rsidP="000C5DD6">
      <w:pPr>
        <w:jc w:val="both"/>
        <w:rPr>
          <w:rFonts w:hint="eastAsia"/>
        </w:rPr>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2E1ABEAB"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94123B">
        <w:rPr>
          <w:rFonts w:eastAsia="ＭＳ 明朝"/>
          <w:sz w:val="22"/>
        </w:rPr>
        <w:t>96</w:t>
      </w:r>
      <w:r w:rsidR="007E0953">
        <w:rPr>
          <w:rFonts w:eastAsia="ＭＳ 明朝"/>
          <w:sz w:val="22"/>
        </w:rPr>
        <w:t>b</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1721DA">
        <w:rPr>
          <w:rFonts w:eastAsia="ＭＳ 明朝"/>
          <w:sz w:val="22"/>
        </w:rPr>
        <w:t>Jan</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1AB9B8CF" w14:textId="5B6E981F" w:rsidR="00FE415F" w:rsidRPr="007E0953" w:rsidRDefault="00084F8C" w:rsidP="00384998">
      <w:pPr>
        <w:pStyle w:val="afc"/>
        <w:numPr>
          <w:ilvl w:val="0"/>
          <w:numId w:val="4"/>
        </w:numPr>
        <w:spacing w:afterLines="50" w:after="120"/>
        <w:ind w:leftChars="0"/>
        <w:jc w:val="both"/>
        <w:rPr>
          <w:rFonts w:eastAsia="ＭＳ 明朝"/>
          <w:sz w:val="22"/>
        </w:rPr>
      </w:pPr>
      <w:r>
        <w:rPr>
          <w:rFonts w:eastAsia="SimSun" w:hint="eastAsia"/>
          <w:sz w:val="22"/>
          <w:lang w:eastAsia="zh-CN"/>
        </w:rPr>
        <w:t>3</w:t>
      </w:r>
      <w:r>
        <w:rPr>
          <w:rFonts w:eastAsia="SimSun"/>
          <w:sz w:val="22"/>
          <w:lang w:eastAsia="zh-CN"/>
        </w:rPr>
        <w:t>GPP RAN1#9</w:t>
      </w:r>
      <w:r w:rsidR="00384998">
        <w:rPr>
          <w:rFonts w:eastAsia="SimSun"/>
          <w:sz w:val="22"/>
          <w:lang w:eastAsia="zh-CN"/>
        </w:rPr>
        <w:t>7</w:t>
      </w:r>
      <w:r>
        <w:rPr>
          <w:rFonts w:eastAsia="SimSun"/>
          <w:sz w:val="22"/>
          <w:lang w:eastAsia="zh-CN"/>
        </w:rPr>
        <w:t xml:space="preserve">, </w:t>
      </w:r>
      <w:r w:rsidR="00384998" w:rsidRPr="00384998">
        <w:rPr>
          <w:rFonts w:eastAsia="SimSun"/>
          <w:sz w:val="22"/>
          <w:lang w:eastAsia="zh-CN"/>
        </w:rPr>
        <w:t>R1-1906224</w:t>
      </w:r>
      <w:r>
        <w:rPr>
          <w:rFonts w:eastAsia="SimSun"/>
          <w:sz w:val="22"/>
          <w:lang w:eastAsia="zh-CN"/>
        </w:rPr>
        <w:t xml:space="preserve">, </w:t>
      </w:r>
      <w:r w:rsidR="007E0953" w:rsidRPr="007E0953">
        <w:rPr>
          <w:rFonts w:eastAsia="SimSun"/>
          <w:sz w:val="22"/>
          <w:lang w:eastAsia="zh-CN"/>
        </w:rPr>
        <w:t>NTT DOCOMO, INC</w:t>
      </w:r>
      <w:r w:rsidR="00401F83">
        <w:rPr>
          <w:rFonts w:eastAsia="SimSun"/>
          <w:sz w:val="22"/>
          <w:lang w:eastAsia="zh-CN"/>
        </w:rPr>
        <w:t>.</w:t>
      </w:r>
      <w:r>
        <w:rPr>
          <w:rFonts w:eastAsia="SimSun"/>
          <w:sz w:val="22"/>
          <w:lang w:eastAsia="zh-CN"/>
        </w:rPr>
        <w:t>, ‘</w:t>
      </w:r>
      <w:r w:rsidR="007E0953" w:rsidRPr="007E0953">
        <w:rPr>
          <w:rFonts w:eastAsia="SimSun"/>
          <w:sz w:val="22"/>
          <w:lang w:eastAsia="zh-CN"/>
        </w:rPr>
        <w:t>Enhancements on multi-TRP/panel transmission</w:t>
      </w:r>
      <w:r>
        <w:rPr>
          <w:rFonts w:eastAsia="SimSun"/>
          <w:sz w:val="22"/>
          <w:lang w:eastAsia="zh-CN"/>
        </w:rPr>
        <w:t>’, Feb. 2019.</w:t>
      </w:r>
    </w:p>
    <w:p w14:paraId="4D375328" w14:textId="44222D0F" w:rsidR="007E0953" w:rsidRPr="00384998" w:rsidRDefault="007E0953" w:rsidP="007E0953">
      <w:pPr>
        <w:numPr>
          <w:ilvl w:val="0"/>
          <w:numId w:val="4"/>
        </w:numPr>
        <w:spacing w:afterLines="50" w:after="120"/>
        <w:jc w:val="both"/>
        <w:rPr>
          <w:rFonts w:eastAsia="ＭＳ 明朝"/>
          <w:sz w:val="22"/>
        </w:rPr>
      </w:pPr>
      <w:r w:rsidRPr="00640D1E">
        <w:rPr>
          <w:rFonts w:eastAsia="SimSun" w:hint="eastAsia"/>
          <w:sz w:val="22"/>
          <w:lang w:eastAsia="zh-CN"/>
        </w:rPr>
        <w:t>3</w:t>
      </w:r>
      <w:r w:rsidRPr="00640D1E">
        <w:rPr>
          <w:rFonts w:eastAsia="SimSun"/>
          <w:sz w:val="22"/>
          <w:lang w:eastAsia="zh-CN"/>
        </w:rPr>
        <w:t xml:space="preserve">GPP </w:t>
      </w:r>
      <w:r>
        <w:rPr>
          <w:rFonts w:eastAsia="SimSun"/>
          <w:sz w:val="22"/>
          <w:lang w:eastAsia="zh-CN"/>
        </w:rPr>
        <w:t xml:space="preserve">RAN1 </w:t>
      </w:r>
      <w:r>
        <w:rPr>
          <w:rFonts w:eastAsia="ＭＳ 明朝" w:hint="eastAsia"/>
          <w:sz w:val="22"/>
        </w:rPr>
        <w:t>#96</w:t>
      </w:r>
      <w:r w:rsidRPr="00640D1E">
        <w:rPr>
          <w:rFonts w:eastAsia="SimSun"/>
          <w:sz w:val="22"/>
          <w:lang w:eastAsia="zh-CN"/>
        </w:rPr>
        <w:t>, R1-1</w:t>
      </w:r>
      <w:r>
        <w:rPr>
          <w:rFonts w:eastAsia="ＭＳ 明朝" w:hint="eastAsia"/>
          <w:sz w:val="22"/>
        </w:rPr>
        <w:t>902806</w:t>
      </w:r>
      <w:r w:rsidRPr="00640D1E">
        <w:rPr>
          <w:rFonts w:eastAsia="SimSun"/>
          <w:sz w:val="22"/>
          <w:lang w:eastAsia="zh-CN"/>
        </w:rPr>
        <w:t>, “</w:t>
      </w:r>
      <w:r>
        <w:rPr>
          <w:rFonts w:eastAsia="ＭＳ 明朝" w:hint="eastAsia"/>
          <w:sz w:val="22"/>
        </w:rPr>
        <w:t>PUSCH enhancements for URLLC</w:t>
      </w:r>
      <w:r w:rsidRPr="00640D1E">
        <w:rPr>
          <w:rFonts w:eastAsia="SimSun"/>
          <w:sz w:val="22"/>
          <w:lang w:eastAsia="zh-CN"/>
        </w:rPr>
        <w:t xml:space="preserve">”, </w:t>
      </w:r>
      <w:r>
        <w:rPr>
          <w:rFonts w:eastAsia="ＭＳ 明朝" w:hint="eastAsia"/>
          <w:sz w:val="22"/>
        </w:rPr>
        <w:t>NTT DOCOMO, INC., Feb</w:t>
      </w:r>
      <w:r>
        <w:rPr>
          <w:rFonts w:eastAsia="SimSun"/>
          <w:sz w:val="22"/>
          <w:lang w:eastAsia="zh-CN"/>
        </w:rPr>
        <w:t>. 2019</w:t>
      </w:r>
      <w:r w:rsidRPr="00640D1E">
        <w:rPr>
          <w:rFonts w:eastAsia="SimSun"/>
          <w:sz w:val="22"/>
          <w:lang w:eastAsia="zh-CN"/>
        </w:rPr>
        <w:t>.</w:t>
      </w:r>
    </w:p>
    <w:p w14:paraId="52F7FC9F" w14:textId="77777777" w:rsidR="00384998" w:rsidRPr="00384998" w:rsidRDefault="00384998" w:rsidP="00384998">
      <w:pPr>
        <w:pStyle w:val="afc"/>
        <w:numPr>
          <w:ilvl w:val="0"/>
          <w:numId w:val="4"/>
        </w:numPr>
        <w:ind w:leftChars="0"/>
        <w:rPr>
          <w:rFonts w:eastAsia="ＭＳ 明朝"/>
          <w:sz w:val="22"/>
        </w:rPr>
      </w:pPr>
      <w:r w:rsidRPr="00384998">
        <w:rPr>
          <w:rFonts w:eastAsia="ＭＳ 明朝"/>
          <w:sz w:val="22"/>
        </w:rPr>
        <w:t>3GPP RAN1#96bis, R1-1905844, Intel Corporation, ‘Summary 3 on SCell BFR and L1-SINR’, Apr. 2019.</w:t>
      </w:r>
    </w:p>
    <w:p w14:paraId="4FC72F0F" w14:textId="77777777" w:rsidR="007E0953" w:rsidRPr="00084F8C" w:rsidRDefault="007E0953" w:rsidP="007E0953">
      <w:pPr>
        <w:pStyle w:val="afc"/>
        <w:spacing w:afterLines="50" w:after="120"/>
        <w:ind w:leftChars="0" w:left="420"/>
        <w:jc w:val="both"/>
        <w:rPr>
          <w:rFonts w:eastAsia="ＭＳ 明朝"/>
          <w:sz w:val="22"/>
        </w:rPr>
      </w:pPr>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w:t>
            </w:r>
            <w:proofErr w:type="spellStart"/>
            <w:proofErr w:type="gramStart"/>
            <w:r w:rsidRPr="00251756">
              <w:rPr>
                <w:rFonts w:eastAsia="ＭＳ 明朝"/>
                <w:sz w:val="22"/>
              </w:rPr>
              <w:t>M,N</w:t>
            </w:r>
            <w:proofErr w:type="gramEnd"/>
            <w:r w:rsidRPr="00251756">
              <w:rPr>
                <w:rFonts w:eastAsia="ＭＳ 明朝"/>
                <w:sz w:val="22"/>
              </w:rPr>
              <w:t>,P,Mg,Ng</w:t>
            </w:r>
            <w:proofErr w:type="spellEnd"/>
            <w:r w:rsidRPr="00251756">
              <w:rPr>
                <w:rFonts w:eastAsia="ＭＳ 明朝"/>
                <w:sz w:val="22"/>
              </w:rPr>
              <w:t>) = (4,8,2,2,2)(</w:t>
            </w:r>
            <w:proofErr w:type="spellStart"/>
            <w:r w:rsidRPr="00251756">
              <w:rPr>
                <w:rFonts w:eastAsia="ＭＳ 明朝"/>
                <w:sz w:val="22"/>
              </w:rPr>
              <w:t>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proofErr w:type="spellEnd"/>
            <w:r w:rsidRPr="00251756">
              <w:rPr>
                <w:rFonts w:eastAsia="ＭＳ 明朝"/>
                <w:sz w:val="22"/>
              </w:rPr>
              <w:t>) = (0.5, 0.5)λ (</w:t>
            </w:r>
            <w:proofErr w:type="spellStart"/>
            <w:r w:rsidRPr="00251756">
              <w:rPr>
                <w:rFonts w:eastAsia="ＭＳ 明朝"/>
                <w:sz w:val="22"/>
              </w:rPr>
              <w:t>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proofErr w:type="spellEnd"/>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w:t>
            </w:r>
            <w:proofErr w:type="spellStart"/>
            <w:proofErr w:type="gram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proofErr w:type="gram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Ω</w:t>
            </w:r>
            <w:proofErr w:type="gramStart"/>
            <w:r w:rsidRPr="00251756">
              <w:rPr>
                <w:rFonts w:eastAsia="ＭＳ 明朝"/>
                <w:sz w:val="22"/>
                <w:vertAlign w:val="subscript"/>
              </w:rPr>
              <w:t>UT,a</w:t>
            </w:r>
            <w:proofErr w:type="spellEnd"/>
            <w:proofErr w:type="gram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5AF33301"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sectPr w:rsidR="00F80EAF">
      <w:footerReference w:type="default" r:id="rId3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0B0C" w14:textId="77777777" w:rsidR="005B46A3" w:rsidRDefault="005B46A3">
      <w:r>
        <w:separator/>
      </w:r>
    </w:p>
  </w:endnote>
  <w:endnote w:type="continuationSeparator" w:id="0">
    <w:p w14:paraId="36D72D18" w14:textId="77777777" w:rsidR="005B46A3" w:rsidRDefault="005B46A3">
      <w:r>
        <w:continuationSeparator/>
      </w:r>
    </w:p>
  </w:endnote>
  <w:endnote w:type="continuationNotice" w:id="1">
    <w:p w14:paraId="5C1C822F" w14:textId="77777777" w:rsidR="005B46A3" w:rsidRDefault="005B4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1997A635" w:rsidR="005B46A3" w:rsidRPr="00000924" w:rsidRDefault="005B46A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CB8F" w14:textId="77777777" w:rsidR="005B46A3" w:rsidRDefault="005B46A3">
      <w:r>
        <w:separator/>
      </w:r>
    </w:p>
  </w:footnote>
  <w:footnote w:type="continuationSeparator" w:id="0">
    <w:p w14:paraId="2AA46206" w14:textId="77777777" w:rsidR="005B46A3" w:rsidRDefault="005B46A3">
      <w:r>
        <w:continuationSeparator/>
      </w:r>
    </w:p>
  </w:footnote>
  <w:footnote w:type="continuationNotice" w:id="1">
    <w:p w14:paraId="6F420020" w14:textId="77777777" w:rsidR="005B46A3" w:rsidRDefault="005B46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1"/>
  </w:num>
  <w:num w:numId="4">
    <w:abstractNumId w:val="7"/>
  </w:num>
  <w:num w:numId="5">
    <w:abstractNumId w:val="31"/>
  </w:num>
  <w:num w:numId="6">
    <w:abstractNumId w:val="19"/>
  </w:num>
  <w:num w:numId="7">
    <w:abstractNumId w:val="16"/>
  </w:num>
  <w:num w:numId="8">
    <w:abstractNumId w:val="5"/>
  </w:num>
  <w:num w:numId="9">
    <w:abstractNumId w:val="8"/>
  </w:num>
  <w:num w:numId="10">
    <w:abstractNumId w:val="3"/>
  </w:num>
  <w:num w:numId="11">
    <w:abstractNumId w:val="9"/>
  </w:num>
  <w:num w:numId="12">
    <w:abstractNumId w:val="4"/>
  </w:num>
  <w:num w:numId="13">
    <w:abstractNumId w:val="30"/>
  </w:num>
  <w:num w:numId="14">
    <w:abstractNumId w:val="21"/>
  </w:num>
  <w:num w:numId="15">
    <w:abstractNumId w:val="28"/>
  </w:num>
  <w:num w:numId="16">
    <w:abstractNumId w:val="12"/>
  </w:num>
  <w:num w:numId="17">
    <w:abstractNumId w:val="13"/>
  </w:num>
  <w:num w:numId="18">
    <w:abstractNumId w:val="23"/>
  </w:num>
  <w:num w:numId="19">
    <w:abstractNumId w:val="14"/>
  </w:num>
  <w:num w:numId="20">
    <w:abstractNumId w:val="20"/>
  </w:num>
  <w:num w:numId="21">
    <w:abstractNumId w:val="18"/>
  </w:num>
  <w:num w:numId="22">
    <w:abstractNumId w:val="26"/>
  </w:num>
  <w:num w:numId="23">
    <w:abstractNumId w:val="27"/>
  </w:num>
  <w:num w:numId="24">
    <w:abstractNumId w:val="1"/>
  </w:num>
  <w:num w:numId="25">
    <w:abstractNumId w:val="6"/>
  </w:num>
  <w:num w:numId="26">
    <w:abstractNumId w:val="25"/>
  </w:num>
  <w:num w:numId="27">
    <w:abstractNumId w:val="2"/>
  </w:num>
  <w:num w:numId="28">
    <w:abstractNumId w:val="22"/>
  </w:num>
  <w:num w:numId="29">
    <w:abstractNumId w:val="17"/>
  </w:num>
  <w:num w:numId="30">
    <w:abstractNumId w:val="15"/>
  </w:num>
  <w:num w:numId="31">
    <w:abstractNumId w:val="10"/>
  </w:num>
  <w:num w:numId="32">
    <w:abstractNumId w:val="32"/>
  </w:num>
  <w:num w:numId="33">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998"/>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0D3"/>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6B"/>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9DF"/>
    <w:rsid w:val="00710A7E"/>
    <w:rsid w:val="007111B8"/>
    <w:rsid w:val="0071154A"/>
    <w:rsid w:val="00711859"/>
    <w:rsid w:val="00711E1C"/>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CC2"/>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40F"/>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5C1"/>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2A"/>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F59"/>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62E"/>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chart" Target="charts/chart1.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chart" Target="charts/chart4.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chart" Target="charts/chart3.xml"/><Relationship Id="rId30" Type="http://schemas.openxmlformats.org/officeDocument/2006/relationships/chart" Target="charts/chart6.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0BF1-468F-83D8-0A1791C98C56}"/>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171F-4DF5-AE6D-24CA2E6A29BE}"/>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98BC-4AC0-B52A-4A5721363B57}"/>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9146-4DBE-BAB6-C8DFE0DDEA1B}"/>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D65C-48E9-A2AE-D4CCD09DB2E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5380-423B-910D-3F1694F11AD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840CB-0048-4BEB-ACAC-F29E09F0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24</Pages>
  <Words>9350</Words>
  <Characters>47544</Characters>
  <Application>Microsoft Office Word</Application>
  <DocSecurity>0</DocSecurity>
  <Lines>396</Lines>
  <Paragraphs>113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cp:lastModifiedBy>
  <cp:revision>10</cp:revision>
  <cp:lastPrinted>2017-08-09T04:40:00Z</cp:lastPrinted>
  <dcterms:created xsi:type="dcterms:W3CDTF">2019-04-26T05:58:00Z</dcterms:created>
  <dcterms:modified xsi:type="dcterms:W3CDTF">2019-04-26T10:31:00Z</dcterms:modified>
</cp:coreProperties>
</file>