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728F55E6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CE286A">
        <w:rPr>
          <w:b/>
          <w:kern w:val="2"/>
          <w:lang w:eastAsia="zh-CN"/>
        </w:rPr>
        <w:t>7</w:t>
      </w:r>
      <w:r w:rsidR="00972929" w:rsidRPr="0058590B">
        <w:rPr>
          <w:b/>
          <w:kern w:val="2"/>
          <w:lang w:eastAsia="zh-CN"/>
        </w:rPr>
        <w:tab/>
      </w:r>
      <w:r w:rsidR="00685FD4" w:rsidRPr="008D6A3C">
        <w:rPr>
          <w:b/>
          <w:kern w:val="2"/>
          <w:lang w:eastAsia="zh-CN"/>
        </w:rPr>
        <w:t>R</w:t>
      </w:r>
      <w:r w:rsidR="00FF2E73" w:rsidRPr="008D6A3C">
        <w:rPr>
          <w:b/>
          <w:kern w:val="2"/>
          <w:lang w:eastAsia="zh-CN"/>
        </w:rPr>
        <w:t>1</w:t>
      </w:r>
      <w:r w:rsidR="009C0564" w:rsidRPr="008D6A3C">
        <w:rPr>
          <w:b/>
          <w:kern w:val="2"/>
          <w:lang w:eastAsia="zh-CN"/>
        </w:rPr>
        <w:t>-</w:t>
      </w:r>
      <w:r w:rsidR="009566A9" w:rsidRPr="008D6A3C">
        <w:rPr>
          <w:b/>
          <w:kern w:val="2"/>
          <w:lang w:eastAsia="zh-CN"/>
        </w:rPr>
        <w:t>19</w:t>
      </w:r>
      <w:r w:rsidR="008D6A3C" w:rsidRPr="008D6A3C">
        <w:rPr>
          <w:b/>
          <w:kern w:val="2"/>
          <w:lang w:eastAsia="zh-CN"/>
        </w:rPr>
        <w:t>0</w:t>
      </w:r>
      <w:r w:rsidR="008D6A3C">
        <w:rPr>
          <w:b/>
          <w:kern w:val="2"/>
          <w:lang w:eastAsia="zh-CN"/>
        </w:rPr>
        <w:t>6070</w:t>
      </w:r>
    </w:p>
    <w:p w14:paraId="036DE958" w14:textId="44B06EE8" w:rsidR="009C0564" w:rsidRPr="0058590B" w:rsidRDefault="00201ACD" w:rsidP="0058590B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Reno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 w:rsidR="00D354EC">
        <w:rPr>
          <w:b/>
          <w:kern w:val="2"/>
          <w:lang w:eastAsia="zh-CN"/>
        </w:rPr>
        <w:t xml:space="preserve">May </w:t>
      </w:r>
      <w:r>
        <w:rPr>
          <w:b/>
          <w:kern w:val="2"/>
          <w:lang w:eastAsia="zh-CN"/>
        </w:rPr>
        <w:t>13</w:t>
      </w:r>
      <w:r w:rsidR="007D247E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7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14F8B245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CE286A">
        <w:rPr>
          <w:b/>
          <w:lang w:eastAsia="zh-CN"/>
        </w:rPr>
        <w:t>1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3735A79C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CE286A" w:rsidRPr="00CE286A">
        <w:rPr>
          <w:b/>
          <w:kern w:val="2"/>
          <w:lang w:eastAsia="zh-CN"/>
        </w:rPr>
        <w:t>On new numerologies for PMCH to support rooftop reception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42479285" w14:textId="77777777" w:rsidR="00881057" w:rsidRDefault="00881057" w:rsidP="00881057">
      <w:pPr>
        <w:rPr>
          <w:bCs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006C3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 One of its objectives is to</w:t>
      </w:r>
      <w:r w:rsidRPr="00712668">
        <w:rPr>
          <w:rFonts w:eastAsia="Arial Unicode MS"/>
          <w:lang w:eastAsia="zh-TW"/>
        </w:rPr>
        <w:t xml:space="preserve"> </w:t>
      </w:r>
      <w:r>
        <w:rPr>
          <w:rFonts w:eastAsia="Arial Unicode MS"/>
          <w:lang w:eastAsia="zh-TW"/>
        </w:rPr>
        <w:t>s</w:t>
      </w:r>
      <w:r w:rsidRPr="00712668">
        <w:rPr>
          <w:rFonts w:eastAsia="Arial Unicode MS"/>
          <w:lang w:eastAsia="zh-TW"/>
        </w:rPr>
        <w:t>pecify</w:t>
      </w:r>
      <w:r>
        <w:rPr>
          <w:bCs/>
        </w:rPr>
        <w:t xml:space="preserve"> new numerology(ies) for PMCH for support of rooftop reception in MPMT and HPHT-1 scenarios as described in TR 36.776 as follows:</w:t>
      </w:r>
    </w:p>
    <w:p w14:paraId="4ECCC7BD" w14:textId="77777777" w:rsidR="00881057" w:rsidRPr="00EB76B1" w:rsidRDefault="00881057" w:rsidP="00881057">
      <w:pPr>
        <w:numPr>
          <w:ilvl w:val="0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Specify new numerology(ies) for PMCH for support of rooftop reception in MPMT and HPHT-1 scenarios as described in TR 36.776 [RAN1, RAN4]</w:t>
      </w:r>
    </w:p>
    <w:p w14:paraId="21178C2E" w14:textId="77777777" w:rsidR="00881057" w:rsidRPr="00EB76B1" w:rsidRDefault="00881057" w:rsidP="00881057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The new numerology(ies) shall have a cyclic prefix length of at least 300us and a core OFDM symbol duration (excluding cyclic prefix) of at least 2.4ms.</w:t>
      </w:r>
    </w:p>
    <w:p w14:paraId="1F69977B" w14:textId="77777777" w:rsidR="00881057" w:rsidRPr="00EB76B1" w:rsidRDefault="00881057" w:rsidP="00881057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The definition of the new numerology, apart from link/system level performance, shall consider factors such as UE complexity and frame structure alignment with the cell acquisition subframes (CAS).</w:t>
      </w:r>
    </w:p>
    <w:p w14:paraId="30E50A33" w14:textId="77777777" w:rsidR="00881057" w:rsidRPr="00EB76B1" w:rsidRDefault="00881057" w:rsidP="00881057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This objective comprises specifying associated RS pattern(s), MCS, TBS, UE capabilities for the new numerology(ies).</w:t>
      </w:r>
    </w:p>
    <w:p w14:paraId="5DC50910" w14:textId="77777777" w:rsidR="00881057" w:rsidRPr="00EB76B1" w:rsidRDefault="00881057" w:rsidP="00881057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EB76B1">
        <w:rPr>
          <w:bCs/>
          <w:i/>
        </w:rPr>
        <w:t>RAN1 should strive to define a single numerology to cover both MPMT and HPHT-1 cases.</w:t>
      </w:r>
    </w:p>
    <w:p w14:paraId="6AF9900A" w14:textId="77777777" w:rsidR="00881057" w:rsidRPr="00EB76B1" w:rsidRDefault="00881057" w:rsidP="00881057">
      <w:pPr>
        <w:ind w:firstLine="425"/>
        <w:rPr>
          <w:bCs/>
          <w:i/>
          <w:lang w:val="en-GB"/>
        </w:rPr>
      </w:pPr>
      <w:r w:rsidRPr="00EB76B1">
        <w:rPr>
          <w:bCs/>
          <w:i/>
          <w:lang w:val="en-GB"/>
        </w:rPr>
        <w:t>[….]</w:t>
      </w:r>
    </w:p>
    <w:p w14:paraId="0317B8B0" w14:textId="77777777" w:rsidR="00881057" w:rsidRPr="00EB76B1" w:rsidRDefault="00881057" w:rsidP="00881057">
      <w:pPr>
        <w:ind w:left="425"/>
        <w:rPr>
          <w:bCs/>
          <w:i/>
          <w:lang w:val="en-GB"/>
        </w:rPr>
      </w:pPr>
      <w:r w:rsidRPr="00EB76B1">
        <w:rPr>
          <w:bCs/>
          <w:i/>
          <w:lang w:val="en-GB"/>
        </w:rPr>
        <w:t>NOTE: The new numerologies shall be also specified for the mixed carrier case, except for those numerologies (if any) that are not compatible with the mixed carrier frame structure.</w:t>
      </w:r>
    </w:p>
    <w:p w14:paraId="10FE8AB7" w14:textId="2453B8EA" w:rsidR="00220A81" w:rsidRDefault="008803C4" w:rsidP="008803C4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RAN1#96bis meeting, the following agreements are made</w:t>
      </w:r>
      <w:r w:rsidR="0041544E">
        <w:rPr>
          <w:lang w:val="en-GB" w:eastAsia="zh-CN"/>
        </w:rPr>
        <w:t xml:space="preserve"> </w:t>
      </w:r>
      <w:r w:rsidR="0041544E">
        <w:rPr>
          <w:lang w:val="en-GB" w:eastAsia="zh-CN"/>
        </w:rPr>
        <w:fldChar w:fldCharType="begin"/>
      </w:r>
      <w:r w:rsidR="0041544E">
        <w:rPr>
          <w:lang w:val="en-GB" w:eastAsia="zh-CN"/>
        </w:rPr>
        <w:instrText xml:space="preserve"> REF _Ref528088041 \r \h </w:instrText>
      </w:r>
      <w:r w:rsidR="0041544E">
        <w:rPr>
          <w:lang w:val="en-GB" w:eastAsia="zh-CN"/>
        </w:rPr>
      </w:r>
      <w:r w:rsidR="0041544E">
        <w:rPr>
          <w:lang w:val="en-GB" w:eastAsia="zh-CN"/>
        </w:rPr>
        <w:fldChar w:fldCharType="separate"/>
      </w:r>
      <w:r w:rsidR="00B006C3">
        <w:rPr>
          <w:lang w:val="en-GB" w:eastAsia="zh-CN"/>
        </w:rPr>
        <w:t>[2]</w:t>
      </w:r>
      <w:r w:rsidR="0041544E"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1C6336F4" w14:textId="253FEBEF" w:rsidR="008803C4" w:rsidRPr="00EB76B1" w:rsidRDefault="008803C4" w:rsidP="008803C4">
      <w:pPr>
        <w:rPr>
          <w:i/>
          <w:lang w:val="en-GB" w:eastAsia="zh-CN"/>
        </w:rPr>
      </w:pPr>
      <w:r w:rsidRPr="00EB76B1">
        <w:rPr>
          <w:i/>
          <w:highlight w:val="green"/>
          <w:lang w:eastAsia="x-none"/>
        </w:rPr>
        <w:t>Agreement:</w:t>
      </w:r>
    </w:p>
    <w:p w14:paraId="6A4CC135" w14:textId="77777777" w:rsidR="008803C4" w:rsidRPr="00EB76B1" w:rsidRDefault="008803C4" w:rsidP="008803C4">
      <w:pPr>
        <w:rPr>
          <w:i/>
          <w:lang w:eastAsia="x-none"/>
        </w:rPr>
      </w:pPr>
      <w:r w:rsidRPr="00EB76B1">
        <w:rPr>
          <w:i/>
          <w:lang w:eastAsia="x-none"/>
        </w:rPr>
        <w:t>Consider the following candidates for new numerologies. The choice of candidates (either from the table below or other candidates) should be based on the evaluations from aspects of link/system level performance and UE complexity.</w:t>
      </w:r>
    </w:p>
    <w:p w14:paraId="1D9CF834" w14:textId="77777777" w:rsidR="008803C4" w:rsidRDefault="008803C4" w:rsidP="008803C4">
      <w:pPr>
        <w:pStyle w:val="Caption"/>
        <w:keepNext/>
        <w:ind w:firstLine="720"/>
      </w:pPr>
      <w:r>
        <w:t>New numerologies for support of rooftop reception in MPMT and HPHT-1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623"/>
        <w:gridCol w:w="883"/>
        <w:gridCol w:w="1417"/>
        <w:gridCol w:w="1162"/>
        <w:gridCol w:w="1753"/>
        <w:gridCol w:w="1610"/>
        <w:gridCol w:w="1232"/>
      </w:tblGrid>
      <w:tr w:rsidR="008803C4" w14:paraId="4E2AA29B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29EAB696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2647AE">
              <w:rPr>
                <w:vertAlign w:val="subscript"/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us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C6B6E36" w14:textId="77777777" w:rsidR="008803C4" w:rsidRPr="004D0579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2647AE">
              <w:rPr>
                <w:rFonts w:hint="eastAsia"/>
                <w:vertAlign w:val="subscript"/>
                <w:lang w:eastAsia="zh-CN"/>
              </w:rPr>
              <w:t>u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ms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06FDFAA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 (</w:t>
            </w:r>
            <w:r>
              <w:rPr>
                <w:lang w:eastAsia="zh-CN"/>
              </w:rPr>
              <w:t>ms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E452A0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Numerology (kHz)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42A41C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FFT size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1F9E93CD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Number of </w:t>
            </w:r>
            <w:r>
              <w:rPr>
                <w:rFonts w:hint="eastAsia"/>
                <w:lang w:eastAsia="zh-CN"/>
              </w:rPr>
              <w:t>MBSFN subframes</w:t>
            </w:r>
            <w:r>
              <w:rPr>
                <w:lang w:eastAsia="zh-CN"/>
              </w:rPr>
              <w:t xml:space="preserve"> per 40ms in MBMS-dedicated carrier (with no gap overhead)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198D9D8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Number of </w:t>
            </w:r>
            <w:r>
              <w:rPr>
                <w:rFonts w:hint="eastAsia"/>
                <w:lang w:eastAsia="zh-CN"/>
              </w:rPr>
              <w:t>MBSFN subframes</w:t>
            </w:r>
            <w:r>
              <w:rPr>
                <w:lang w:eastAsia="zh-CN"/>
              </w:rPr>
              <w:t xml:space="preserve"> per 5ms (with g</w:t>
            </w:r>
            <w:r>
              <w:rPr>
                <w:rFonts w:hint="eastAsia"/>
                <w:lang w:eastAsia="zh-CN"/>
              </w:rPr>
              <w:t xml:space="preserve">ap </w:t>
            </w:r>
            <w:r>
              <w:rPr>
                <w:lang w:eastAsia="zh-CN"/>
              </w:rPr>
              <w:t>overhead in mixed-carrier 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FE9FA0C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 overhead</w:t>
            </w:r>
          </w:p>
        </w:tc>
      </w:tr>
      <w:tr w:rsidR="008803C4" w14:paraId="1BFD4876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4AD0513" w14:textId="77777777" w:rsidR="008803C4" w:rsidRPr="002647AE" w:rsidRDefault="008803C4" w:rsidP="008803C4">
            <w:pPr>
              <w:spacing w:after="0"/>
              <w:jc w:val="center"/>
              <w:rPr>
                <w:szCs w:val="20"/>
                <w:lang w:eastAsia="zh-CN"/>
              </w:rPr>
            </w:pPr>
            <w:r w:rsidRPr="002647AE">
              <w:rPr>
                <w:szCs w:val="20"/>
              </w:rPr>
              <w:t>386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A891E8" w14:textId="77777777" w:rsidR="008803C4" w:rsidRPr="002647AE" w:rsidRDefault="008803C4" w:rsidP="008803C4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2.4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9F22941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2.786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257064" w14:textId="77777777" w:rsidR="008803C4" w:rsidRPr="002647AE" w:rsidRDefault="008803C4" w:rsidP="008803C4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0.417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5574A3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</w:rPr>
              <w:t>36846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E684F8E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</w:rPr>
              <w:t>14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12C0D939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4.3%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B5A22FF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13.9%</w:t>
            </w:r>
          </w:p>
        </w:tc>
      </w:tr>
      <w:tr w:rsidR="008803C4" w14:paraId="57A5F9ED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ED196B4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298F6E4E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2.7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E8763EC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1160C7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0.370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BA7880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41472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10ADA7E9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10F4E36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0</w:t>
            </w:r>
            <w:r w:rsidRPr="002647AE">
              <w:rPr>
                <w:color w:val="000000"/>
                <w:szCs w:val="20"/>
                <w:lang w:eastAsia="zh-CN"/>
              </w:rPr>
              <w:t>%)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3387323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10.0%</w:t>
            </w:r>
          </w:p>
        </w:tc>
      </w:tr>
      <w:tr w:rsidR="008803C4" w14:paraId="4108DA28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1571EED0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EE362C0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2.6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4503AA4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E665B8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0.385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5D909E6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39936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525DB663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02ADB23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0%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725D27D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13.3%</w:t>
            </w:r>
          </w:p>
        </w:tc>
      </w:tr>
      <w:tr w:rsidR="008803C4" w14:paraId="755F0698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BA5F4B8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A9F58E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2.95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B3E4A10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AC1CDC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0.339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8DBDD9E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45312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05D1CAFF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12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C654EE2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15.0%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590216C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9.2%</w:t>
            </w:r>
          </w:p>
        </w:tc>
      </w:tr>
      <w:tr w:rsidR="008803C4" w14:paraId="3B42D834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98CF7AB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0063E1B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2.85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A894343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E636AE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0.351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0CCAD25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43776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071B288E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12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7EF8755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15.0%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B27A71C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12.3%</w:t>
            </w:r>
          </w:p>
        </w:tc>
      </w:tr>
      <w:tr w:rsidR="008803C4" w14:paraId="014217C8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E6D26A0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345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0C6F728A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3.2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A89C444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3B3E06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0.313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C70D13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49152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304D61C8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11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3ACF1E7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9.1%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CC8DFE5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9.7%</w:t>
            </w:r>
          </w:p>
        </w:tc>
      </w:tr>
      <w:tr w:rsidR="008803C4" w14:paraId="54822D04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F9700FC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445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F0DBFA1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3.1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D7D6101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FF0ADA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0.323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501C78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47616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0861082E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11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D83855C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9.1%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99FDA31" w14:textId="77777777" w:rsidR="008803C4" w:rsidRPr="002647AE" w:rsidRDefault="008803C4" w:rsidP="008803C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12.6%</w:t>
            </w:r>
          </w:p>
        </w:tc>
      </w:tr>
      <w:tr w:rsidR="008803C4" w14:paraId="0F7B5817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2105DA88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789D5258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3.6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66CE9FD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5957AA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0.278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D84FCE9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55296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1E73C8E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F0AD91E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>
              <w:rPr>
                <w:rFonts w:hint="eastAsia"/>
                <w:lang w:eastAsia="zh-CN"/>
              </w:rPr>
              <w:t>2.0%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E384351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7.7%</w:t>
            </w:r>
          </w:p>
        </w:tc>
      </w:tr>
      <w:tr w:rsidR="008803C4" w14:paraId="12149621" w14:textId="77777777" w:rsidTr="006A0878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9EF1FC8" w14:textId="77777777" w:rsidR="008803C4" w:rsidRPr="002647AE" w:rsidRDefault="008803C4" w:rsidP="008803C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5A302B0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3.5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9AAFB45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765E08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szCs w:val="20"/>
              </w:rPr>
              <w:t>0.286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B023C30" w14:textId="77777777" w:rsidR="008803C4" w:rsidRDefault="008803C4" w:rsidP="008803C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53760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5FCBCAC3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82E8610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>
              <w:rPr>
                <w:rFonts w:hint="eastAsia"/>
                <w:lang w:eastAsia="zh-CN"/>
              </w:rPr>
              <w:t>2.0%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BD9EAE2" w14:textId="77777777" w:rsidR="008803C4" w:rsidRDefault="008803C4" w:rsidP="008803C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10.3%</w:t>
            </w:r>
          </w:p>
        </w:tc>
      </w:tr>
    </w:tbl>
    <w:p w14:paraId="39CFF64B" w14:textId="77777777" w:rsidR="008803C4" w:rsidRPr="00EB76B1" w:rsidRDefault="008803C4" w:rsidP="008803C4">
      <w:pPr>
        <w:rPr>
          <w:i/>
          <w:lang w:eastAsia="x-none"/>
        </w:rPr>
      </w:pPr>
      <w:r w:rsidRPr="00EB76B1">
        <w:rPr>
          <w:i/>
          <w:highlight w:val="green"/>
          <w:lang w:eastAsia="x-none"/>
        </w:rPr>
        <w:t>Agreement:</w:t>
      </w:r>
    </w:p>
    <w:p w14:paraId="7CCA628A" w14:textId="086EA354" w:rsidR="008803C4" w:rsidRPr="00EB76B1" w:rsidRDefault="008803C4" w:rsidP="008803C4">
      <w:pPr>
        <w:rPr>
          <w:i/>
          <w:lang w:eastAsia="x-none"/>
        </w:rPr>
      </w:pPr>
      <w:r w:rsidRPr="00EB76B1">
        <w:rPr>
          <w:i/>
          <w:lang w:eastAsia="x-none"/>
        </w:rPr>
        <w:lastRenderedPageBreak/>
        <w:t xml:space="preserve">In order to limit the UE complexity, the FFT size should only have factors of 2 and/or 3.   </w:t>
      </w:r>
    </w:p>
    <w:p w14:paraId="7B33506D" w14:textId="77777777" w:rsidR="008803C4" w:rsidRPr="00EB76B1" w:rsidRDefault="008803C4" w:rsidP="008803C4">
      <w:pPr>
        <w:rPr>
          <w:i/>
          <w:lang w:eastAsia="x-none"/>
        </w:rPr>
      </w:pPr>
      <w:r w:rsidRPr="00EB76B1">
        <w:rPr>
          <w:i/>
          <w:highlight w:val="green"/>
          <w:lang w:eastAsia="x-none"/>
        </w:rPr>
        <w:t>Agreement:</w:t>
      </w:r>
    </w:p>
    <w:p w14:paraId="1961628A" w14:textId="177C8604" w:rsidR="008803C4" w:rsidRPr="00EB76B1" w:rsidRDefault="008803C4" w:rsidP="008803C4">
      <w:pPr>
        <w:rPr>
          <w:i/>
          <w:lang w:eastAsia="x-none"/>
        </w:rPr>
      </w:pPr>
      <w:r w:rsidRPr="00EB76B1">
        <w:rPr>
          <w:i/>
          <w:lang w:eastAsia="x-none"/>
        </w:rPr>
        <w:t>For the design of the new numerology for support of rooftop reception, prioritize the case of no additional non-MBSFN subframes after CAS (i.e., one non-MBSFN subframe every 40ms).</w:t>
      </w:r>
    </w:p>
    <w:p w14:paraId="480DF504" w14:textId="77777777" w:rsidR="008803C4" w:rsidRPr="00EB76B1" w:rsidRDefault="008803C4" w:rsidP="008803C4">
      <w:pPr>
        <w:rPr>
          <w:i/>
          <w:lang w:eastAsia="x-none"/>
        </w:rPr>
      </w:pPr>
      <w:r w:rsidRPr="00EB76B1">
        <w:rPr>
          <w:i/>
          <w:highlight w:val="green"/>
          <w:lang w:eastAsia="x-none"/>
        </w:rPr>
        <w:t>Agreement:</w:t>
      </w:r>
    </w:p>
    <w:p w14:paraId="5A7D6CB9" w14:textId="77777777" w:rsidR="008803C4" w:rsidRPr="00EB76B1" w:rsidRDefault="008803C4" w:rsidP="008803C4">
      <w:pPr>
        <w:rPr>
          <w:i/>
          <w:lang w:eastAsia="x-none"/>
        </w:rPr>
      </w:pPr>
      <w:r w:rsidRPr="00EB76B1">
        <w:rPr>
          <w:i/>
          <w:lang w:eastAsia="x-none"/>
        </w:rPr>
        <w:t>The new numerology is designed based on the following principles:</w:t>
      </w:r>
    </w:p>
    <w:p w14:paraId="18C0DFFC" w14:textId="77777777" w:rsidR="008803C4" w:rsidRPr="00EB76B1" w:rsidRDefault="008803C4" w:rsidP="008803C4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EB76B1">
        <w:rPr>
          <w:i/>
          <w:lang w:eastAsia="x-none"/>
        </w:rPr>
        <w:t>There is a whole number of symbols in the MBSFN region (39ms MBSFN region is prioritized)</w:t>
      </w:r>
    </w:p>
    <w:p w14:paraId="3A5D73CE" w14:textId="77777777" w:rsidR="008803C4" w:rsidRPr="00EB76B1" w:rsidRDefault="008803C4" w:rsidP="008803C4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EB76B1">
        <w:rPr>
          <w:i/>
          <w:lang w:eastAsia="x-none"/>
        </w:rPr>
        <w:t>The new numerology does not need to be aligned with 10ms/1ms radio frame/subframe boundaries</w:t>
      </w:r>
    </w:p>
    <w:p w14:paraId="1DC16D87" w14:textId="77777777" w:rsidR="008803C4" w:rsidRPr="008803C4" w:rsidRDefault="008803C4" w:rsidP="008803C4">
      <w:pPr>
        <w:rPr>
          <w:lang w:val="en-GB" w:eastAsia="zh-CN"/>
        </w:rPr>
      </w:pPr>
    </w:p>
    <w:p w14:paraId="30AE6D0B" w14:textId="37501DD6" w:rsidR="00B56891" w:rsidRDefault="00D53B0A" w:rsidP="00B56891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</w:t>
      </w:r>
      <w:r w:rsidR="00502488">
        <w:rPr>
          <w:rFonts w:eastAsia="Arial Unicode MS"/>
          <w:lang w:eastAsia="zh-CN"/>
        </w:rPr>
        <w:t xml:space="preserve">provides system level and link level simulation results of </w:t>
      </w:r>
      <w:r>
        <w:rPr>
          <w:rFonts w:eastAsia="Arial Unicode MS"/>
          <w:lang w:eastAsia="zh-CN"/>
        </w:rPr>
        <w:t>new numerologies</w:t>
      </w:r>
      <w:r>
        <w:rPr>
          <w:rFonts w:eastAsia="Arial Unicode MS" w:hint="eastAsia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for PMCH </w:t>
      </w:r>
      <w:r w:rsidR="00502488">
        <w:rPr>
          <w:rFonts w:eastAsia="Arial Unicode MS"/>
          <w:lang w:eastAsia="zh-CN"/>
        </w:rPr>
        <w:t xml:space="preserve">to </w:t>
      </w:r>
      <w:r>
        <w:rPr>
          <w:rFonts w:eastAsia="Arial Unicode MS"/>
          <w:lang w:eastAsia="zh-CN"/>
        </w:rPr>
        <w:t>support of rooftop reception following the WID and agreements.</w:t>
      </w:r>
    </w:p>
    <w:p w14:paraId="12F09676" w14:textId="3C99DA63" w:rsidR="00D22DB2" w:rsidRPr="0060729C" w:rsidRDefault="00D22DB2" w:rsidP="00303ABE">
      <w:pPr>
        <w:pStyle w:val="Heading1"/>
        <w:rPr>
          <w:sz w:val="24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imulation </w:t>
      </w:r>
      <w:r w:rsidR="0094601C">
        <w:rPr>
          <w:rFonts w:hint="eastAsia"/>
          <w:lang w:eastAsia="zh-CN"/>
        </w:rPr>
        <w:t>results</w:t>
      </w:r>
    </w:p>
    <w:p w14:paraId="13D4E377" w14:textId="2E8B5592" w:rsidR="00485176" w:rsidRDefault="00485176">
      <w:pPr>
        <w:rPr>
          <w:lang w:eastAsia="zh-CN"/>
        </w:rPr>
      </w:pPr>
      <w:r>
        <w:rPr>
          <w:rFonts w:hint="eastAsia"/>
          <w:lang w:val="en-GB" w:eastAsia="zh-CN"/>
        </w:rPr>
        <w:t>In</w:t>
      </w:r>
      <w:r>
        <w:rPr>
          <w:lang w:val="en-GB" w:eastAsia="zh-CN"/>
        </w:rPr>
        <w:t xml:space="preserve"> this section, the system level and link level simulation results of</w:t>
      </w:r>
      <w:r w:rsidR="001F65F7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candidates (from the table in </w:t>
      </w:r>
      <w:r w:rsidR="001F65F7">
        <w:rPr>
          <w:lang w:val="en-GB" w:eastAsia="zh-CN"/>
        </w:rPr>
        <w:t>the last meeting agreement</w:t>
      </w:r>
      <w:r>
        <w:rPr>
          <w:lang w:val="en-GB" w:eastAsia="zh-CN"/>
        </w:rPr>
        <w:t xml:space="preserve">) are provided. The delay spread </w:t>
      </w:r>
      <w:r w:rsidR="00E44634">
        <w:rPr>
          <w:lang w:val="en-GB" w:eastAsia="zh-CN"/>
        </w:rPr>
        <w:t xml:space="preserve">values </w:t>
      </w:r>
      <w:r>
        <w:rPr>
          <w:lang w:val="en-GB" w:eastAsia="zh-CN"/>
        </w:rPr>
        <w:t>used for rooftop HPHT-1 and MPMT scenario</w:t>
      </w:r>
      <w:r w:rsidR="00E44634">
        <w:rPr>
          <w:lang w:val="en-GB" w:eastAsia="zh-CN"/>
        </w:rPr>
        <w:t>s</w:t>
      </w:r>
      <w:r>
        <w:rPr>
          <w:lang w:val="en-GB" w:eastAsia="zh-CN"/>
        </w:rPr>
        <w:t xml:space="preserve"> are 45μs and 35μs</w:t>
      </w:r>
      <w:r w:rsidR="00E44634">
        <w:rPr>
          <w:lang w:val="en-GB" w:eastAsia="zh-CN"/>
        </w:rPr>
        <w:t>,</w:t>
      </w:r>
      <w:r>
        <w:rPr>
          <w:lang w:val="en-GB" w:eastAsia="zh-CN"/>
        </w:rPr>
        <w:t xml:space="preserve"> respectively</w:t>
      </w:r>
      <w:r w:rsidR="0081018C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81018C">
        <w:rPr>
          <w:lang w:val="en-GB" w:eastAsia="zh-CN"/>
        </w:rPr>
        <w:t>T</w:t>
      </w:r>
      <w:r>
        <w:rPr>
          <w:lang w:val="en-GB" w:eastAsia="zh-CN"/>
        </w:rPr>
        <w:t xml:space="preserve">he MBSFN RS pattern </w:t>
      </w:r>
      <w:r w:rsidR="0081018C">
        <w:rPr>
          <w:lang w:val="en-GB" w:eastAsia="zh-CN"/>
        </w:rPr>
        <w:t>used in the simulation is</w:t>
      </w:r>
      <w:r>
        <w:rPr>
          <w:lang w:val="en-GB" w:eastAsia="zh-CN"/>
        </w:rPr>
        <w:t xml:space="preserve"> aligned with the existing RS pattern </w:t>
      </w:r>
      <w:r w:rsidR="00FF51BE">
        <w:rPr>
          <w:lang w:val="en-GB" w:eastAsia="zh-CN"/>
        </w:rPr>
        <w:t>for PMCH with numerology of 1.25 kH</w:t>
      </w:r>
      <w:r w:rsidR="001B12ED">
        <w:rPr>
          <w:lang w:val="en-GB" w:eastAsia="zh-CN"/>
        </w:rPr>
        <w:t>z</w:t>
      </w:r>
      <w:r>
        <w:rPr>
          <w:lang w:val="en-GB" w:eastAsia="zh-CN"/>
        </w:rPr>
        <w:t xml:space="preserve">, i.e.,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f</w:t>
      </w:r>
      <w:r w:rsidRPr="00C437F1">
        <w:rPr>
          <w:lang w:eastAsia="zh-CN"/>
        </w:rPr>
        <w:t>=3</w:t>
      </w:r>
      <w:r>
        <w:rPr>
          <w:lang w:eastAsia="zh-CN"/>
        </w:rPr>
        <w:t xml:space="preserve">, </w:t>
      </w:r>
      <w:r w:rsidRPr="00D97F58">
        <w:rPr>
          <w:lang w:eastAsia="zh-CN"/>
        </w:rPr>
        <w:t>D</w:t>
      </w:r>
      <w:r w:rsidRPr="00D97F58">
        <w:rPr>
          <w:vertAlign w:val="subscript"/>
          <w:lang w:eastAsia="zh-CN"/>
        </w:rPr>
        <w:t>t</w:t>
      </w:r>
      <w:r w:rsidRPr="00C437F1">
        <w:rPr>
          <w:lang w:eastAsia="zh-CN"/>
        </w:rPr>
        <w:t>=2</w:t>
      </w:r>
      <w:r>
        <w:rPr>
          <w:lang w:eastAsia="zh-CN"/>
        </w:rPr>
        <w:t xml:space="preserve">. Other </w:t>
      </w:r>
      <w:r w:rsidR="006C11B1">
        <w:rPr>
          <w:lang w:eastAsia="zh-CN"/>
        </w:rPr>
        <w:t>system</w:t>
      </w:r>
      <w:r>
        <w:rPr>
          <w:lang w:eastAsia="zh-CN"/>
        </w:rPr>
        <w:t xml:space="preserve"> level </w:t>
      </w:r>
      <w:r w:rsidR="006C11B1">
        <w:rPr>
          <w:lang w:eastAsia="zh-CN"/>
        </w:rPr>
        <w:t xml:space="preserve">and link level </w:t>
      </w:r>
      <w:r>
        <w:rPr>
          <w:lang w:eastAsia="zh-CN"/>
        </w:rPr>
        <w:t xml:space="preserve">simulation assumptions </w:t>
      </w:r>
      <w:r w:rsidR="00D25A4D">
        <w:rPr>
          <w:lang w:eastAsia="zh-CN"/>
        </w:rPr>
        <w:t>refer to the TR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_Ref7163758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1784840" w14:textId="7DE8B42A" w:rsidR="00A0474F" w:rsidRDefault="00412653" w:rsidP="001407F2">
      <w:pPr>
        <w:rPr>
          <w:lang w:val="en-GB" w:eastAsia="zh-CN"/>
        </w:rPr>
      </w:pPr>
      <w:r>
        <w:rPr>
          <w:lang w:val="en-GB" w:eastAsia="zh-CN"/>
        </w:rPr>
        <w:t xml:space="preserve">The 95%-tile </w:t>
      </w:r>
      <w:r w:rsidR="00744988">
        <w:rPr>
          <w:lang w:val="en-GB" w:eastAsia="zh-CN"/>
        </w:rPr>
        <w:t xml:space="preserve">SINRs </w:t>
      </w:r>
      <w:r>
        <w:rPr>
          <w:lang w:val="en-GB" w:eastAsia="zh-CN"/>
        </w:rPr>
        <w:t>and</w:t>
      </w:r>
      <w:r w:rsidR="000F66BC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spectral efficiency</w:t>
      </w:r>
      <w:r w:rsidR="000F66BC">
        <w:rPr>
          <w:lang w:val="en-GB" w:eastAsia="zh-CN"/>
        </w:rPr>
        <w:t xml:space="preserve"> value</w:t>
      </w:r>
      <w:r w:rsidR="00744988">
        <w:rPr>
          <w:lang w:val="en-GB" w:eastAsia="zh-CN"/>
        </w:rPr>
        <w:t>s</w:t>
      </w:r>
      <w:r>
        <w:rPr>
          <w:lang w:val="en-GB" w:eastAsia="zh-CN"/>
        </w:rPr>
        <w:t xml:space="preserve"> for rooftop reception with candidate numerologies are tabulated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_Ref7468107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The spectral efficienc</w:t>
      </w:r>
      <w:r w:rsidR="00744988">
        <w:rPr>
          <w:lang w:val="en-GB" w:eastAsia="zh-CN"/>
        </w:rPr>
        <w:t>y</w:t>
      </w:r>
      <w:r>
        <w:rPr>
          <w:lang w:val="en-GB" w:eastAsia="zh-CN"/>
        </w:rPr>
        <w:t xml:space="preserve"> </w:t>
      </w:r>
      <w:r w:rsidR="003E613C">
        <w:rPr>
          <w:lang w:val="en-GB" w:eastAsia="zh-CN"/>
        </w:rPr>
        <w:t>o</w:t>
      </w:r>
      <w:r w:rsidR="00F62E11">
        <w:rPr>
          <w:lang w:val="en-GB" w:eastAsia="zh-CN"/>
        </w:rPr>
        <w:t>n</w:t>
      </w:r>
      <w:r w:rsidR="003E613C">
        <w:rPr>
          <w:lang w:val="en-GB" w:eastAsia="zh-CN"/>
        </w:rPr>
        <w:t xml:space="preserve"> the</w:t>
      </w:r>
      <w:r w:rsidR="00F62E11">
        <w:rPr>
          <w:lang w:val="en-GB" w:eastAsia="zh-CN"/>
        </w:rPr>
        <w:t xml:space="preserve"> dedicated carrier </w:t>
      </w:r>
      <w:r w:rsidR="005034F6">
        <w:rPr>
          <w:lang w:val="en-GB" w:eastAsia="zh-CN"/>
        </w:rPr>
        <w:t>takes into account</w:t>
      </w:r>
      <w:r w:rsidR="00F62E11">
        <w:rPr>
          <w:lang w:val="en-GB" w:eastAsia="zh-CN"/>
        </w:rPr>
        <w:t xml:space="preserve"> the overhead of CAS</w:t>
      </w:r>
      <w:r w:rsidR="00263D96">
        <w:rPr>
          <w:lang w:val="en-GB" w:eastAsia="zh-CN"/>
        </w:rPr>
        <w:t>.</w:t>
      </w:r>
      <w:r w:rsidR="00F62E11">
        <w:rPr>
          <w:lang w:val="en-GB" w:eastAsia="zh-CN"/>
        </w:rPr>
        <w:t xml:space="preserve"> </w:t>
      </w:r>
      <w:r w:rsidR="00263D96">
        <w:rPr>
          <w:lang w:val="en-GB" w:eastAsia="zh-CN"/>
        </w:rPr>
        <w:t>T</w:t>
      </w:r>
      <w:r>
        <w:rPr>
          <w:lang w:val="en-GB" w:eastAsia="zh-CN"/>
        </w:rPr>
        <w:t>he spectral efficienc</w:t>
      </w:r>
      <w:r w:rsidR="003E613C">
        <w:rPr>
          <w:lang w:val="en-GB" w:eastAsia="zh-CN"/>
        </w:rPr>
        <w:t>y</w:t>
      </w:r>
      <w:r>
        <w:rPr>
          <w:lang w:val="en-GB" w:eastAsia="zh-CN"/>
        </w:rPr>
        <w:t xml:space="preserve"> </w:t>
      </w:r>
      <w:r w:rsidR="003E613C">
        <w:rPr>
          <w:lang w:val="en-GB" w:eastAsia="zh-CN"/>
        </w:rPr>
        <w:t xml:space="preserve">on the </w:t>
      </w:r>
      <w:r w:rsidR="00F62E11">
        <w:rPr>
          <w:lang w:val="en-GB" w:eastAsia="zh-CN"/>
        </w:rPr>
        <w:t xml:space="preserve">mixed carrier </w:t>
      </w:r>
      <w:r>
        <w:rPr>
          <w:lang w:val="en-GB" w:eastAsia="zh-CN"/>
        </w:rPr>
        <w:t>consider</w:t>
      </w:r>
      <w:r w:rsidR="00263D96">
        <w:rPr>
          <w:lang w:val="en-GB" w:eastAsia="zh-CN"/>
        </w:rPr>
        <w:t>s</w:t>
      </w:r>
      <w:r w:rsidR="00F62E11">
        <w:rPr>
          <w:lang w:val="en-GB" w:eastAsia="zh-CN"/>
        </w:rPr>
        <w:t xml:space="preserve"> the </w:t>
      </w:r>
      <w:r>
        <w:rPr>
          <w:lang w:val="en-GB" w:eastAsia="zh-CN"/>
        </w:rPr>
        <w:t xml:space="preserve">gap overhead </w:t>
      </w:r>
      <w:r w:rsidR="00F62E11">
        <w:rPr>
          <w:lang w:val="en-GB" w:eastAsia="zh-CN"/>
        </w:rPr>
        <w:t>per 3ms or 4ms</w:t>
      </w:r>
      <w:r w:rsidR="000472ED">
        <w:rPr>
          <w:lang w:val="en-GB" w:eastAsia="zh-CN"/>
        </w:rPr>
        <w:t xml:space="preserve">, </w:t>
      </w:r>
      <w:r w:rsidR="00263D96">
        <w:rPr>
          <w:lang w:val="en-GB" w:eastAsia="zh-CN"/>
        </w:rPr>
        <w:t>for example,</w:t>
      </w:r>
      <w:r w:rsidR="000472ED">
        <w:rPr>
          <w:lang w:val="en-GB" w:eastAsia="zh-CN"/>
        </w:rPr>
        <w:t xml:space="preserve"> for CP length with 386us and core symbol length with 2.4ms, the gap overhead is 1-2.786/3=7.1%; for CP length with 400us and core symbol length with 3.5ms, the gap overhead is 1-3.9/4=2.5%</w:t>
      </w:r>
      <w:r w:rsidR="00F62E11">
        <w:rPr>
          <w:lang w:val="en-GB" w:eastAsia="zh-CN"/>
        </w:rPr>
        <w:t>.</w:t>
      </w:r>
    </w:p>
    <w:p w14:paraId="32BFE9C6" w14:textId="1AE40EED" w:rsidR="006C11B1" w:rsidRDefault="006C11B1" w:rsidP="00EB76B1">
      <w:pPr>
        <w:pStyle w:val="Caption"/>
        <w:keepNext/>
      </w:pPr>
      <w:bookmarkStart w:id="3" w:name="_Ref7468107"/>
      <w:r>
        <w:t xml:space="preserve">Table </w:t>
      </w:r>
      <w:r w:rsidR="00EF4934">
        <w:rPr>
          <w:noProof/>
        </w:rPr>
        <w:fldChar w:fldCharType="begin"/>
      </w:r>
      <w:r w:rsidR="00EF4934">
        <w:rPr>
          <w:noProof/>
        </w:rPr>
        <w:instrText xml:space="preserve"> SEQ Table \* ARABIC </w:instrText>
      </w:r>
      <w:r w:rsidR="00EF4934">
        <w:rPr>
          <w:noProof/>
        </w:rPr>
        <w:fldChar w:fldCharType="separate"/>
      </w:r>
      <w:r w:rsidR="0021303F">
        <w:rPr>
          <w:noProof/>
        </w:rPr>
        <w:t>1</w:t>
      </w:r>
      <w:r w:rsidR="00EF4934">
        <w:rPr>
          <w:noProof/>
        </w:rPr>
        <w:fldChar w:fldCharType="end"/>
      </w:r>
      <w:bookmarkEnd w:id="3"/>
      <w:r>
        <w:t>: 95%-tile SINR and spectral efficiency for rooftop with</w:t>
      </w:r>
      <w:r w:rsidR="00412653">
        <w:t xml:space="preserve"> </w:t>
      </w:r>
      <w:r>
        <w:rPr>
          <w:lang w:val="en-GB" w:eastAsia="zh-CN"/>
        </w:rPr>
        <w:t>candidate</w:t>
      </w:r>
      <w:r w:rsidR="00412653">
        <w:rPr>
          <w:lang w:val="en-GB" w:eastAsia="zh-CN"/>
        </w:rPr>
        <w:t xml:space="preserve"> </w:t>
      </w:r>
      <w:r>
        <w:t>numerologies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627"/>
        <w:gridCol w:w="667"/>
        <w:gridCol w:w="724"/>
        <w:gridCol w:w="1441"/>
        <w:gridCol w:w="794"/>
        <w:gridCol w:w="886"/>
        <w:gridCol w:w="1511"/>
        <w:gridCol w:w="1464"/>
      </w:tblGrid>
      <w:tr w:rsidR="00B1685B" w:rsidRPr="00F44BEB" w14:paraId="6FBAC5C2" w14:textId="62772045" w:rsidTr="00EB76B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09C94A" w14:textId="34177525" w:rsidR="00B1685B" w:rsidRPr="00C02BD4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 w:rsidRPr="00C54E7B">
              <w:rPr>
                <w:rFonts w:hint="eastAsia"/>
                <w:b/>
                <w:lang w:val="en-GB" w:eastAsia="zh-CN"/>
              </w:rPr>
              <w:t>N</w:t>
            </w:r>
            <w:r w:rsidRPr="00C54E7B">
              <w:rPr>
                <w:b/>
                <w:lang w:val="en-GB" w:eastAsia="zh-CN"/>
              </w:rPr>
              <w:t>etwork Topology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7C0501" w14:textId="6BA855A2" w:rsidR="00B1685B" w:rsidRPr="00C02BD4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T</w:t>
            </w:r>
            <w:r w:rsidRPr="00EB76B1">
              <w:rPr>
                <w:b/>
                <w:lang w:val="en-GB" w:eastAsia="zh-CN"/>
              </w:rPr>
              <w:t>cp</w:t>
            </w:r>
            <w:r w:rsidRPr="00C02BD4">
              <w:rPr>
                <w:b/>
                <w:lang w:val="en-GB" w:eastAsia="zh-CN"/>
              </w:rPr>
              <w:t xml:space="preserve"> </w:t>
            </w:r>
            <w:r w:rsidRPr="00C02BD4">
              <w:rPr>
                <w:rFonts w:hint="eastAsia"/>
                <w:b/>
                <w:lang w:val="en-GB" w:eastAsia="zh-CN"/>
              </w:rPr>
              <w:t>(</w:t>
            </w:r>
            <w:r w:rsidRPr="00C02BD4">
              <w:rPr>
                <w:b/>
                <w:lang w:val="en-GB" w:eastAsia="zh-CN"/>
              </w:rPr>
              <w:t>us</w:t>
            </w:r>
            <w:r w:rsidRPr="00C02BD4">
              <w:rPr>
                <w:rFonts w:hint="eastAsia"/>
                <w:b/>
                <w:lang w:val="en-GB"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D8F192" w14:textId="7FA56202" w:rsidR="00B1685B" w:rsidRPr="00C02BD4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T</w:t>
            </w:r>
            <w:r w:rsidRPr="00EB76B1">
              <w:rPr>
                <w:b/>
                <w:lang w:val="en-GB" w:eastAsia="zh-CN"/>
              </w:rPr>
              <w:t>u</w:t>
            </w:r>
            <w:r w:rsidRPr="00C02BD4">
              <w:rPr>
                <w:b/>
                <w:lang w:val="en-GB" w:eastAsia="zh-CN"/>
              </w:rPr>
              <w:t xml:space="preserve"> </w:t>
            </w:r>
            <w:r w:rsidRPr="00C02BD4">
              <w:rPr>
                <w:rFonts w:hint="eastAsia"/>
                <w:b/>
                <w:lang w:val="en-GB" w:eastAsia="zh-CN"/>
              </w:rPr>
              <w:t>(</w:t>
            </w:r>
            <w:r w:rsidRPr="00C02BD4">
              <w:rPr>
                <w:b/>
                <w:lang w:val="en-GB" w:eastAsia="zh-CN"/>
              </w:rPr>
              <w:t>ms</w:t>
            </w:r>
            <w:r w:rsidRPr="00C02BD4">
              <w:rPr>
                <w:rFonts w:hint="eastAsia"/>
                <w:b/>
                <w:lang w:val="en-GB"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851C5" w14:textId="06ADD0C1" w:rsidR="00B1685B" w:rsidRPr="00C02BD4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T (</w:t>
            </w:r>
            <w:r w:rsidRPr="00C02BD4">
              <w:rPr>
                <w:b/>
                <w:lang w:val="en-GB" w:eastAsia="zh-CN"/>
              </w:rPr>
              <w:t>ms</w:t>
            </w:r>
            <w:r w:rsidRPr="00C02BD4">
              <w:rPr>
                <w:rFonts w:hint="eastAsia"/>
                <w:b/>
                <w:lang w:val="en-GB"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25C356" w14:textId="552E307D" w:rsidR="00B1685B" w:rsidRPr="00C02BD4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Numerology (kHz)</w:t>
            </w:r>
          </w:p>
        </w:tc>
        <w:tc>
          <w:tcPr>
            <w:tcW w:w="0" w:type="auto"/>
            <w:vAlign w:val="center"/>
          </w:tcPr>
          <w:p w14:paraId="712E80E0" w14:textId="5FF2975B" w:rsidR="00B1685B" w:rsidRPr="00B1685B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 w:rsidRPr="00EB76B1">
              <w:rPr>
                <w:b/>
                <w:lang w:eastAsia="zh-CN"/>
              </w:rPr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C3B319" w14:textId="103F8DC5" w:rsidR="00B1685B" w:rsidRPr="00C02BD4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 w:rsidRPr="00C02BD4">
              <w:rPr>
                <w:rFonts w:hint="eastAsia"/>
                <w:b/>
                <w:lang w:val="en-GB" w:eastAsia="zh-CN"/>
              </w:rPr>
              <w:t>9</w:t>
            </w:r>
            <w:r w:rsidRPr="00C02BD4">
              <w:rPr>
                <w:b/>
                <w:lang w:val="en-GB" w:eastAsia="zh-CN"/>
              </w:rPr>
              <w:t>5%-tile SINR (dB)</w:t>
            </w:r>
          </w:p>
        </w:tc>
        <w:tc>
          <w:tcPr>
            <w:tcW w:w="0" w:type="auto"/>
            <w:vAlign w:val="center"/>
          </w:tcPr>
          <w:p w14:paraId="4A76D2C5" w14:textId="27B4056A" w:rsidR="00B1685B" w:rsidRPr="00C02BD4" w:rsidRDefault="00B1685B" w:rsidP="00B1685B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Spectral efficiency in dedicated carrier (bps/Hz)</w:t>
            </w:r>
          </w:p>
        </w:tc>
        <w:tc>
          <w:tcPr>
            <w:tcW w:w="0" w:type="auto"/>
          </w:tcPr>
          <w:p w14:paraId="0F1DD927" w14:textId="38EF3521" w:rsidR="00B1685B" w:rsidRDefault="00B1685B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Spectral efficiency in mixed</w:t>
            </w:r>
            <w:r w:rsidR="00716416">
              <w:rPr>
                <w:b/>
                <w:lang w:val="en-GB" w:eastAsia="zh-CN"/>
              </w:rPr>
              <w:t xml:space="preserve"> </w:t>
            </w:r>
            <w:r>
              <w:rPr>
                <w:b/>
                <w:lang w:val="en-GB" w:eastAsia="zh-CN"/>
              </w:rPr>
              <w:t>carrier (bps/Hz)</w:t>
            </w:r>
          </w:p>
        </w:tc>
      </w:tr>
      <w:tr w:rsidR="00B1685B" w14:paraId="28825081" w14:textId="072057BB" w:rsidTr="00EB76B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2D3D18E" w14:textId="78E5879F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HPHT-1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1AF57A" w14:textId="0A4AE3FC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480856" w14:textId="76190266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2.4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749BDE" w14:textId="387E0AAD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>
              <w:rPr>
                <w:lang w:eastAsia="zh-CN"/>
              </w:rPr>
              <w:t>2.786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C6F36" w14:textId="566C5FFE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0.417</w:t>
            </w:r>
          </w:p>
        </w:tc>
        <w:tc>
          <w:tcPr>
            <w:tcW w:w="0" w:type="auto"/>
            <w:vAlign w:val="center"/>
          </w:tcPr>
          <w:p w14:paraId="15291CDD" w14:textId="28B5D6A5" w:rsidR="00B1685B" w:rsidRDefault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368</w:t>
            </w:r>
            <w:r>
              <w:rPr>
                <w:color w:val="000000"/>
                <w:szCs w:val="20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3431C" w14:textId="20130810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7.9</w:t>
            </w:r>
          </w:p>
        </w:tc>
        <w:tc>
          <w:tcPr>
            <w:tcW w:w="0" w:type="auto"/>
            <w:vAlign w:val="center"/>
          </w:tcPr>
          <w:p w14:paraId="23851A38" w14:textId="6D24A0BE" w:rsidR="00B1685B" w:rsidRPr="00E92846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E92846">
              <w:rPr>
                <w:color w:val="000000"/>
                <w:szCs w:val="20"/>
                <w:lang w:eastAsia="zh-CN"/>
              </w:rPr>
              <w:t>2.66</w:t>
            </w:r>
          </w:p>
        </w:tc>
        <w:tc>
          <w:tcPr>
            <w:tcW w:w="0" w:type="auto"/>
          </w:tcPr>
          <w:p w14:paraId="7ED25B00" w14:textId="5312A311" w:rsidR="00B1685B" w:rsidRPr="00A95A7A" w:rsidRDefault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A95A7A">
              <w:rPr>
                <w:color w:val="000000"/>
                <w:szCs w:val="20"/>
                <w:lang w:eastAsia="zh-CN"/>
              </w:rPr>
              <w:t>2.53</w:t>
            </w:r>
          </w:p>
        </w:tc>
      </w:tr>
      <w:tr w:rsidR="00B1685B" w14:paraId="3E476EB2" w14:textId="66FA066F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EEB2094" w14:textId="55E91EBB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4D8D14" w14:textId="4DA4B3BE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2A24C3" w14:textId="42906F84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D12748" w14:textId="3A12FF95" w:rsidR="00B1685B" w:rsidRDefault="00B1685B" w:rsidP="00B1685B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DCB1D8" w14:textId="05E3CECD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0.370</w:t>
            </w:r>
          </w:p>
        </w:tc>
        <w:tc>
          <w:tcPr>
            <w:tcW w:w="0" w:type="auto"/>
            <w:vAlign w:val="center"/>
          </w:tcPr>
          <w:p w14:paraId="266869BE" w14:textId="7B2F7874" w:rsidR="00B1685B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41472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FB09E" w14:textId="654515F6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7.0</w:t>
            </w:r>
          </w:p>
        </w:tc>
        <w:tc>
          <w:tcPr>
            <w:tcW w:w="0" w:type="auto"/>
            <w:vAlign w:val="center"/>
          </w:tcPr>
          <w:p w14:paraId="25C9F739" w14:textId="27B05851" w:rsidR="00B1685B" w:rsidRPr="00E92846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E92846">
              <w:rPr>
                <w:color w:val="000000"/>
                <w:szCs w:val="20"/>
                <w:lang w:eastAsia="zh-CN"/>
              </w:rPr>
              <w:t>2.48</w:t>
            </w:r>
          </w:p>
        </w:tc>
        <w:tc>
          <w:tcPr>
            <w:tcW w:w="0" w:type="auto"/>
          </w:tcPr>
          <w:p w14:paraId="20D5BED8" w14:textId="065A0EBF" w:rsidR="00B1685B" w:rsidRPr="00A95A7A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53443D">
              <w:rPr>
                <w:color w:val="000000"/>
                <w:szCs w:val="20"/>
                <w:highlight w:val="green"/>
                <w:lang w:eastAsia="zh-CN"/>
              </w:rPr>
              <w:t>2.54</w:t>
            </w:r>
          </w:p>
        </w:tc>
      </w:tr>
      <w:tr w:rsidR="00B1685B" w14:paraId="304DB757" w14:textId="43073B3C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E0580AE" w14:textId="40F7080F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264A70" w14:textId="6A08B8C3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025925" w14:textId="6BA4FA90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2.6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2AB99" w14:textId="332D4B78" w:rsidR="00B1685B" w:rsidRDefault="00B1685B" w:rsidP="00B1685B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DC72C" w14:textId="6BB4F676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0.385</w:t>
            </w:r>
          </w:p>
        </w:tc>
        <w:tc>
          <w:tcPr>
            <w:tcW w:w="0" w:type="auto"/>
            <w:vAlign w:val="center"/>
          </w:tcPr>
          <w:p w14:paraId="2BC8B9E7" w14:textId="672D0295" w:rsidR="00B1685B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39936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6EE4D5" w14:textId="0EAD5CAB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8.2</w:t>
            </w:r>
          </w:p>
        </w:tc>
        <w:tc>
          <w:tcPr>
            <w:tcW w:w="0" w:type="auto"/>
            <w:vAlign w:val="center"/>
          </w:tcPr>
          <w:p w14:paraId="2CE40418" w14:textId="68A73AE7" w:rsidR="00B1685B" w:rsidRPr="00E92846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E92846">
              <w:rPr>
                <w:color w:val="000000"/>
                <w:szCs w:val="20"/>
                <w:lang w:eastAsia="zh-CN"/>
              </w:rPr>
              <w:t>2.64</w:t>
            </w:r>
          </w:p>
        </w:tc>
        <w:tc>
          <w:tcPr>
            <w:tcW w:w="0" w:type="auto"/>
          </w:tcPr>
          <w:p w14:paraId="077853AD" w14:textId="59BDB795" w:rsidR="00B1685B" w:rsidRPr="00A95A7A" w:rsidRDefault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53443D">
              <w:rPr>
                <w:color w:val="000000"/>
                <w:szCs w:val="20"/>
                <w:highlight w:val="green"/>
                <w:lang w:eastAsia="zh-CN"/>
              </w:rPr>
              <w:t>2.71</w:t>
            </w:r>
          </w:p>
        </w:tc>
      </w:tr>
      <w:tr w:rsidR="00B1685B" w14:paraId="242E3360" w14:textId="2E2ED663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E62EB34" w14:textId="5D8C2D4A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E61FC1" w14:textId="32E316E9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5CFE51" w14:textId="4CF2C867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2.95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51CAD" w14:textId="18FEF681" w:rsidR="00B1685B" w:rsidRDefault="00B1685B" w:rsidP="00B1685B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3.25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9FBFB" w14:textId="08437999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0.339</w:t>
            </w:r>
          </w:p>
        </w:tc>
        <w:tc>
          <w:tcPr>
            <w:tcW w:w="0" w:type="auto"/>
            <w:vAlign w:val="center"/>
          </w:tcPr>
          <w:p w14:paraId="1F268151" w14:textId="44C9057D" w:rsidR="00B1685B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45312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C48BA7" w14:textId="4E90AC15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7.2</w:t>
            </w:r>
          </w:p>
        </w:tc>
        <w:tc>
          <w:tcPr>
            <w:tcW w:w="0" w:type="auto"/>
            <w:vAlign w:val="center"/>
          </w:tcPr>
          <w:p w14:paraId="73676918" w14:textId="2AA45A83" w:rsidR="00B1685B" w:rsidRPr="00E92846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E92846">
              <w:rPr>
                <w:color w:val="000000"/>
                <w:szCs w:val="20"/>
                <w:lang w:eastAsia="zh-CN"/>
              </w:rPr>
              <w:t>2.54</w:t>
            </w:r>
          </w:p>
        </w:tc>
        <w:tc>
          <w:tcPr>
            <w:tcW w:w="0" w:type="auto"/>
          </w:tcPr>
          <w:p w14:paraId="55E352D4" w14:textId="4B76E682" w:rsidR="00B1685B" w:rsidRPr="00A95A7A" w:rsidRDefault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A95A7A">
              <w:rPr>
                <w:color w:val="000000"/>
                <w:szCs w:val="20"/>
                <w:lang w:eastAsia="zh-CN"/>
              </w:rPr>
              <w:t>2.12</w:t>
            </w:r>
          </w:p>
        </w:tc>
      </w:tr>
      <w:tr w:rsidR="00B1685B" w14:paraId="1F66B214" w14:textId="0CED7812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F4421B5" w14:textId="002ACFAA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CE117D" w14:textId="57E77015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1E89D" w14:textId="64C3B769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2.85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C5A0C8" w14:textId="4360128F" w:rsidR="00B1685B" w:rsidRDefault="00B1685B" w:rsidP="00B1685B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3.25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5F903" w14:textId="57B4C280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0.351</w:t>
            </w:r>
          </w:p>
        </w:tc>
        <w:tc>
          <w:tcPr>
            <w:tcW w:w="0" w:type="auto"/>
            <w:vAlign w:val="center"/>
          </w:tcPr>
          <w:p w14:paraId="442F5990" w14:textId="6EE473CF" w:rsidR="00B1685B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43776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ED88F" w14:textId="233BB22E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8.2</w:t>
            </w:r>
          </w:p>
        </w:tc>
        <w:tc>
          <w:tcPr>
            <w:tcW w:w="0" w:type="auto"/>
            <w:vAlign w:val="center"/>
          </w:tcPr>
          <w:p w14:paraId="2E0E6B7E" w14:textId="0145C209" w:rsidR="00B1685B" w:rsidRPr="00E92846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E92846">
              <w:rPr>
                <w:color w:val="000000"/>
                <w:szCs w:val="20"/>
                <w:lang w:eastAsia="zh-CN"/>
              </w:rPr>
              <w:t>2.72</w:t>
            </w:r>
          </w:p>
        </w:tc>
        <w:tc>
          <w:tcPr>
            <w:tcW w:w="0" w:type="auto"/>
          </w:tcPr>
          <w:p w14:paraId="0D23F0FB" w14:textId="66412193" w:rsidR="00B1685B" w:rsidRPr="00A95A7A" w:rsidRDefault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A95A7A">
              <w:rPr>
                <w:color w:val="000000"/>
                <w:szCs w:val="20"/>
                <w:lang w:eastAsia="zh-CN"/>
              </w:rPr>
              <w:t>2.27</w:t>
            </w:r>
          </w:p>
        </w:tc>
      </w:tr>
      <w:tr w:rsidR="00B1685B" w14:paraId="7238BF4E" w14:textId="36E087A1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8F57570" w14:textId="70F9DDFE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A73416" w14:textId="494904C8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860722" w14:textId="11493B2F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CC86B5" w14:textId="41703B56" w:rsidR="00B1685B" w:rsidRDefault="00B1685B" w:rsidP="00B1685B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58A20D" w14:textId="09A1341A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0.313</w:t>
            </w:r>
          </w:p>
        </w:tc>
        <w:tc>
          <w:tcPr>
            <w:tcW w:w="0" w:type="auto"/>
            <w:vAlign w:val="center"/>
          </w:tcPr>
          <w:p w14:paraId="7A6E0272" w14:textId="4D3BBF83" w:rsidR="00B1685B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49152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D8D77" w14:textId="678BD4C2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7.7</w:t>
            </w:r>
          </w:p>
        </w:tc>
        <w:tc>
          <w:tcPr>
            <w:tcW w:w="0" w:type="auto"/>
            <w:vAlign w:val="center"/>
          </w:tcPr>
          <w:p w14:paraId="4B68911E" w14:textId="287C8A44" w:rsidR="00B1685B" w:rsidRPr="00E92846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53443D">
              <w:rPr>
                <w:color w:val="000000"/>
                <w:szCs w:val="20"/>
                <w:highlight w:val="cyan"/>
                <w:lang w:eastAsia="zh-CN"/>
              </w:rPr>
              <w:t>2.78</w:t>
            </w:r>
          </w:p>
        </w:tc>
        <w:tc>
          <w:tcPr>
            <w:tcW w:w="0" w:type="auto"/>
          </w:tcPr>
          <w:p w14:paraId="5EBFF90A" w14:textId="682BE0A1" w:rsidR="00B1685B" w:rsidRPr="00A95A7A" w:rsidRDefault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53443D">
              <w:rPr>
                <w:color w:val="000000"/>
                <w:szCs w:val="20"/>
                <w:highlight w:val="green"/>
                <w:lang w:eastAsia="zh-CN"/>
              </w:rPr>
              <w:t>2.53</w:t>
            </w:r>
          </w:p>
        </w:tc>
      </w:tr>
      <w:tr w:rsidR="00B1685B" w14:paraId="290AEC6E" w14:textId="05C1CE67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3492564" w14:textId="3319C9FA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2C2E71" w14:textId="4704ECAA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445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FE78F8" w14:textId="22F805B5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73ACB7" w14:textId="1FFFC354" w:rsidR="00B1685B" w:rsidRDefault="00B1685B" w:rsidP="00B1685B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B5D487" w14:textId="31F52770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szCs w:val="20"/>
              </w:rPr>
              <w:t>0.323</w:t>
            </w:r>
          </w:p>
        </w:tc>
        <w:tc>
          <w:tcPr>
            <w:tcW w:w="0" w:type="auto"/>
            <w:vAlign w:val="center"/>
          </w:tcPr>
          <w:p w14:paraId="40912303" w14:textId="082EF36A" w:rsidR="00B1685B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2647AE">
              <w:rPr>
                <w:color w:val="000000"/>
                <w:szCs w:val="20"/>
              </w:rPr>
              <w:t>47616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7162F" w14:textId="6960C5CC" w:rsidR="00B1685B" w:rsidRPr="002647AE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>1</w:t>
            </w:r>
            <w:r>
              <w:rPr>
                <w:color w:val="000000"/>
                <w:szCs w:val="20"/>
                <w:lang w:eastAsia="zh-CN"/>
              </w:rPr>
              <w:t>8.5</w:t>
            </w:r>
          </w:p>
        </w:tc>
        <w:tc>
          <w:tcPr>
            <w:tcW w:w="0" w:type="auto"/>
            <w:vAlign w:val="center"/>
          </w:tcPr>
          <w:p w14:paraId="1A11BC51" w14:textId="4C8A50FD" w:rsidR="00B1685B" w:rsidRPr="00E92846" w:rsidRDefault="00B1685B" w:rsidP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E92846">
              <w:rPr>
                <w:color w:val="000000"/>
                <w:szCs w:val="20"/>
                <w:lang w:eastAsia="zh-CN"/>
              </w:rPr>
              <w:t>2.42</w:t>
            </w:r>
          </w:p>
        </w:tc>
        <w:tc>
          <w:tcPr>
            <w:tcW w:w="0" w:type="auto"/>
          </w:tcPr>
          <w:p w14:paraId="7717E9C1" w14:textId="409A029F" w:rsidR="00B1685B" w:rsidRPr="00A95A7A" w:rsidRDefault="00B1685B">
            <w:pPr>
              <w:spacing w:after="0"/>
              <w:jc w:val="center"/>
              <w:rPr>
                <w:color w:val="000000"/>
                <w:szCs w:val="20"/>
                <w:lang w:eastAsia="zh-CN"/>
              </w:rPr>
            </w:pPr>
            <w:r w:rsidRPr="00A95A7A">
              <w:rPr>
                <w:color w:val="000000"/>
                <w:szCs w:val="20"/>
                <w:lang w:eastAsia="zh-CN"/>
              </w:rPr>
              <w:t>2.20</w:t>
            </w:r>
          </w:p>
        </w:tc>
      </w:tr>
      <w:tr w:rsidR="00B1685B" w14:paraId="02C5612F" w14:textId="6B6F94FC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66443EC" w14:textId="1B4A5BF4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8E8D9A" w14:textId="27D08CE7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B10C1" w14:textId="06BA4201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1EA4B6" w14:textId="3282C9CD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1C9D6" w14:textId="5E84821B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szCs w:val="20"/>
              </w:rPr>
              <w:t>0.278</w:t>
            </w:r>
          </w:p>
        </w:tc>
        <w:tc>
          <w:tcPr>
            <w:tcW w:w="0" w:type="auto"/>
            <w:vAlign w:val="center"/>
          </w:tcPr>
          <w:p w14:paraId="5E71AF1F" w14:textId="0C3CCF6D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55296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8E9FD" w14:textId="1AF90641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7.5</w:t>
            </w:r>
          </w:p>
        </w:tc>
        <w:tc>
          <w:tcPr>
            <w:tcW w:w="0" w:type="auto"/>
            <w:vAlign w:val="center"/>
          </w:tcPr>
          <w:p w14:paraId="7B3B1557" w14:textId="7EF93E75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cyan"/>
                <w:lang w:eastAsia="zh-CN"/>
              </w:rPr>
              <w:t>2.55</w:t>
            </w:r>
          </w:p>
        </w:tc>
        <w:tc>
          <w:tcPr>
            <w:tcW w:w="0" w:type="auto"/>
          </w:tcPr>
          <w:p w14:paraId="32B37BC3" w14:textId="5EE26E28" w:rsidR="00B1685B" w:rsidRPr="00A95A7A" w:rsidRDefault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green"/>
                <w:lang w:eastAsia="zh-CN"/>
              </w:rPr>
              <w:t>2.55</w:t>
            </w:r>
          </w:p>
        </w:tc>
      </w:tr>
      <w:tr w:rsidR="00B1685B" w14:paraId="031F3DE8" w14:textId="2A9FB731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702B9E0" w14:textId="0B77D14D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A1937A" w14:textId="7C7E5BA0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385A4" w14:textId="168E06C8" w:rsidR="00B1685B" w:rsidRDefault="00B1685B" w:rsidP="00B1685B">
            <w:pPr>
              <w:spacing w:after="0"/>
              <w:jc w:val="center"/>
            </w:pPr>
            <w:r w:rsidRPr="002647AE">
              <w:rPr>
                <w:szCs w:val="20"/>
              </w:rPr>
              <w:t>3.5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4AA1A6" w14:textId="61A6F1A8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281233" w14:textId="5C91B36A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szCs w:val="20"/>
              </w:rPr>
              <w:t>0.286</w:t>
            </w:r>
          </w:p>
        </w:tc>
        <w:tc>
          <w:tcPr>
            <w:tcW w:w="0" w:type="auto"/>
            <w:vAlign w:val="center"/>
          </w:tcPr>
          <w:p w14:paraId="3383F589" w14:textId="13EE38A1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53760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4F37E0" w14:textId="4A582B5A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8.8</w:t>
            </w:r>
          </w:p>
        </w:tc>
        <w:tc>
          <w:tcPr>
            <w:tcW w:w="0" w:type="auto"/>
            <w:vAlign w:val="center"/>
          </w:tcPr>
          <w:p w14:paraId="597FF41A" w14:textId="47845BDB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cyan"/>
                <w:lang w:eastAsia="zh-CN"/>
              </w:rPr>
              <w:t>2.75</w:t>
            </w:r>
          </w:p>
        </w:tc>
        <w:tc>
          <w:tcPr>
            <w:tcW w:w="0" w:type="auto"/>
          </w:tcPr>
          <w:p w14:paraId="4C4393FD" w14:textId="7A7C0FBA" w:rsidR="00B1685B" w:rsidRPr="00A95A7A" w:rsidRDefault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green"/>
                <w:lang w:eastAsia="zh-CN"/>
              </w:rPr>
              <w:t>2.75</w:t>
            </w:r>
          </w:p>
        </w:tc>
      </w:tr>
      <w:tr w:rsidR="00B1685B" w14:paraId="25AF8D11" w14:textId="57912BCC" w:rsidTr="00EB76B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B2D4793" w14:textId="52D390A5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PMT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FA7AB" w14:textId="525D5505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04017" w14:textId="61938718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575438" w14:textId="73B27B3B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2.786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46EC71" w14:textId="212E8CA2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0.417</w:t>
            </w:r>
          </w:p>
        </w:tc>
        <w:tc>
          <w:tcPr>
            <w:tcW w:w="0" w:type="auto"/>
            <w:vAlign w:val="center"/>
          </w:tcPr>
          <w:p w14:paraId="12ED7A71" w14:textId="6BFA8AD3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368</w:t>
            </w:r>
            <w:r>
              <w:rPr>
                <w:color w:val="000000"/>
                <w:szCs w:val="20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9996C" w14:textId="686F5A70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9.9</w:t>
            </w:r>
          </w:p>
        </w:tc>
        <w:tc>
          <w:tcPr>
            <w:tcW w:w="0" w:type="auto"/>
            <w:vAlign w:val="center"/>
          </w:tcPr>
          <w:p w14:paraId="3951E8F4" w14:textId="4AF5164D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E92846">
              <w:rPr>
                <w:lang w:eastAsia="zh-CN"/>
              </w:rPr>
              <w:t>2.82</w:t>
            </w:r>
          </w:p>
        </w:tc>
        <w:tc>
          <w:tcPr>
            <w:tcW w:w="0" w:type="auto"/>
          </w:tcPr>
          <w:p w14:paraId="774A179C" w14:textId="603D2DD4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A95A7A">
              <w:rPr>
                <w:lang w:eastAsia="zh-CN"/>
              </w:rPr>
              <w:t>2.68</w:t>
            </w:r>
          </w:p>
        </w:tc>
      </w:tr>
      <w:tr w:rsidR="00B1685B" w14:paraId="4C7194C3" w14:textId="7078A817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377E9F3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56D87B" w14:textId="11D5E29E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BBD249" w14:textId="556390FA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EE7B4" w14:textId="67BDAEE5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8BAC2C" w14:textId="72EB6C7E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0.370</w:t>
            </w:r>
          </w:p>
        </w:tc>
        <w:tc>
          <w:tcPr>
            <w:tcW w:w="0" w:type="auto"/>
            <w:vAlign w:val="center"/>
          </w:tcPr>
          <w:p w14:paraId="1479E28C" w14:textId="05ACBB2A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41472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58F9BE" w14:textId="3B7F0F4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9.8</w:t>
            </w:r>
          </w:p>
        </w:tc>
        <w:tc>
          <w:tcPr>
            <w:tcW w:w="0" w:type="auto"/>
            <w:vAlign w:val="center"/>
          </w:tcPr>
          <w:p w14:paraId="62F00FA8" w14:textId="08A596B3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E92846">
              <w:rPr>
                <w:lang w:eastAsia="zh-CN"/>
              </w:rPr>
              <w:t>3.05</w:t>
            </w:r>
          </w:p>
        </w:tc>
        <w:tc>
          <w:tcPr>
            <w:tcW w:w="0" w:type="auto"/>
          </w:tcPr>
          <w:p w14:paraId="5FD57443" w14:textId="0AAD4241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green"/>
                <w:lang w:eastAsia="zh-CN"/>
              </w:rPr>
              <w:t>3.12</w:t>
            </w:r>
          </w:p>
        </w:tc>
      </w:tr>
      <w:tr w:rsidR="00B1685B" w14:paraId="508AE74D" w14:textId="1ADA1C90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002A939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22D863" w14:textId="4CAE0DCA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D3F7EE" w14:textId="4C53ED80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DB0E25" w14:textId="4ACB2FA6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A937D" w14:textId="6FEFDF93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0.385</w:t>
            </w:r>
          </w:p>
        </w:tc>
        <w:tc>
          <w:tcPr>
            <w:tcW w:w="0" w:type="auto"/>
            <w:vAlign w:val="center"/>
          </w:tcPr>
          <w:p w14:paraId="276252A0" w14:textId="4E94ED22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39936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8CC85" w14:textId="22F4E0D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0.1</w:t>
            </w:r>
          </w:p>
        </w:tc>
        <w:tc>
          <w:tcPr>
            <w:tcW w:w="0" w:type="auto"/>
            <w:vAlign w:val="center"/>
          </w:tcPr>
          <w:p w14:paraId="39B2F7B1" w14:textId="435500A4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E92846">
              <w:rPr>
                <w:lang w:eastAsia="zh-CN"/>
              </w:rPr>
              <w:t>2.95</w:t>
            </w:r>
          </w:p>
        </w:tc>
        <w:tc>
          <w:tcPr>
            <w:tcW w:w="0" w:type="auto"/>
          </w:tcPr>
          <w:p w14:paraId="3C867B35" w14:textId="5FC2ADBB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green"/>
                <w:lang w:eastAsia="zh-CN"/>
              </w:rPr>
              <w:t>3.03</w:t>
            </w:r>
          </w:p>
        </w:tc>
      </w:tr>
      <w:tr w:rsidR="00B1685B" w14:paraId="0381A21B" w14:textId="0E317141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1906D43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BC8365" w14:textId="6060F64C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9B4A6" w14:textId="02D5B108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420FD" w14:textId="5AF53734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27E32" w14:textId="0C53A1AF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0.339</w:t>
            </w:r>
          </w:p>
        </w:tc>
        <w:tc>
          <w:tcPr>
            <w:tcW w:w="0" w:type="auto"/>
            <w:vAlign w:val="center"/>
          </w:tcPr>
          <w:p w14:paraId="1ED4C796" w14:textId="425A1801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45312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040C4" w14:textId="020898A6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9.9</w:t>
            </w:r>
          </w:p>
        </w:tc>
        <w:tc>
          <w:tcPr>
            <w:tcW w:w="0" w:type="auto"/>
            <w:vAlign w:val="center"/>
          </w:tcPr>
          <w:p w14:paraId="0406CDB7" w14:textId="4F5CB9B7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E92846">
              <w:rPr>
                <w:lang w:eastAsia="zh-CN"/>
              </w:rPr>
              <w:t>3.15</w:t>
            </w:r>
          </w:p>
        </w:tc>
        <w:tc>
          <w:tcPr>
            <w:tcW w:w="0" w:type="auto"/>
          </w:tcPr>
          <w:p w14:paraId="19D28BA7" w14:textId="54DADB22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A95A7A">
              <w:rPr>
                <w:lang w:eastAsia="zh-CN"/>
              </w:rPr>
              <w:t>2.62</w:t>
            </w:r>
          </w:p>
        </w:tc>
      </w:tr>
      <w:tr w:rsidR="00B1685B" w14:paraId="1C3B26EC" w14:textId="3D44529F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B2720B7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1EF35C" w14:textId="7F6E6E3E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6AE9F6" w14:textId="4A883F27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9E5E87" w14:textId="67EB941B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D4AEB" w14:textId="539DC0F3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0.351</w:t>
            </w:r>
          </w:p>
        </w:tc>
        <w:tc>
          <w:tcPr>
            <w:tcW w:w="0" w:type="auto"/>
            <w:vAlign w:val="center"/>
          </w:tcPr>
          <w:p w14:paraId="782C2207" w14:textId="1557B25C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43776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4FE619" w14:textId="63F99092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101A14A7" w14:textId="0F210A1D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E92846">
              <w:rPr>
                <w:lang w:eastAsia="zh-CN"/>
              </w:rPr>
              <w:t>3.02</w:t>
            </w:r>
          </w:p>
        </w:tc>
        <w:tc>
          <w:tcPr>
            <w:tcW w:w="0" w:type="auto"/>
          </w:tcPr>
          <w:p w14:paraId="01226626" w14:textId="741D2A6E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A95A7A">
              <w:rPr>
                <w:lang w:eastAsia="zh-CN"/>
              </w:rPr>
              <w:t>2.52</w:t>
            </w:r>
          </w:p>
        </w:tc>
      </w:tr>
      <w:tr w:rsidR="00B1685B" w14:paraId="6CBECA73" w14:textId="1FB55EC1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E60BD45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49FB7A" w14:textId="66000EC1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413118" w14:textId="2B42F235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051AEB" w14:textId="4252AAE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681DE" w14:textId="78733CFA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0.313</w:t>
            </w:r>
          </w:p>
        </w:tc>
        <w:tc>
          <w:tcPr>
            <w:tcW w:w="0" w:type="auto"/>
            <w:vAlign w:val="center"/>
          </w:tcPr>
          <w:p w14:paraId="524E04D3" w14:textId="60623EA6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49152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10CE15" w14:textId="50226373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629DC33E" w14:textId="0724EBB2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cyan"/>
                <w:lang w:eastAsia="zh-CN"/>
              </w:rPr>
              <w:t>3.10</w:t>
            </w:r>
          </w:p>
        </w:tc>
        <w:tc>
          <w:tcPr>
            <w:tcW w:w="0" w:type="auto"/>
          </w:tcPr>
          <w:p w14:paraId="0C00C645" w14:textId="36C1B88A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green"/>
                <w:lang w:eastAsia="zh-CN"/>
              </w:rPr>
              <w:t>2.81</w:t>
            </w:r>
          </w:p>
        </w:tc>
      </w:tr>
      <w:tr w:rsidR="00B1685B" w14:paraId="46F92430" w14:textId="14C2EDDE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264993C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577939" w14:textId="77F73396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445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D26529" w14:textId="6182E991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7FAD7C" w14:textId="7647450D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F54D9" w14:textId="2730FAB6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0.323</w:t>
            </w:r>
          </w:p>
        </w:tc>
        <w:tc>
          <w:tcPr>
            <w:tcW w:w="0" w:type="auto"/>
            <w:vAlign w:val="center"/>
          </w:tcPr>
          <w:p w14:paraId="47B4164D" w14:textId="340A4E3B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47616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6EAC3" w14:textId="161BE886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0.3</w:t>
            </w:r>
          </w:p>
        </w:tc>
        <w:tc>
          <w:tcPr>
            <w:tcW w:w="0" w:type="auto"/>
            <w:vAlign w:val="center"/>
          </w:tcPr>
          <w:p w14:paraId="1FDFCA1F" w14:textId="57D6B206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E92846">
              <w:rPr>
                <w:lang w:eastAsia="zh-CN"/>
              </w:rPr>
              <w:t>3.03</w:t>
            </w:r>
          </w:p>
        </w:tc>
        <w:tc>
          <w:tcPr>
            <w:tcW w:w="0" w:type="auto"/>
          </w:tcPr>
          <w:p w14:paraId="152C209A" w14:textId="6DF6CC71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A95A7A">
              <w:rPr>
                <w:lang w:eastAsia="zh-CN"/>
              </w:rPr>
              <w:t>2.75</w:t>
            </w:r>
          </w:p>
        </w:tc>
      </w:tr>
      <w:tr w:rsidR="00B1685B" w14:paraId="266D4416" w14:textId="58EB5F97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323371FD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A8C86E" w14:textId="1D0EDCAE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1E15C7" w14:textId="5E34BA67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3649D5" w14:textId="27DFEE4A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BB68B7" w14:textId="54C563CC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0.278</w:t>
            </w:r>
          </w:p>
        </w:tc>
        <w:tc>
          <w:tcPr>
            <w:tcW w:w="0" w:type="auto"/>
            <w:vAlign w:val="center"/>
          </w:tcPr>
          <w:p w14:paraId="3A88AF51" w14:textId="0A6804CE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55296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AD0388" w14:textId="62C85599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7C882659" w14:textId="7ED735F1" w:rsidR="00B1685B" w:rsidRPr="00E92846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cyan"/>
                <w:lang w:eastAsia="zh-CN"/>
              </w:rPr>
              <w:t>3.21</w:t>
            </w:r>
          </w:p>
        </w:tc>
        <w:tc>
          <w:tcPr>
            <w:tcW w:w="0" w:type="auto"/>
          </w:tcPr>
          <w:p w14:paraId="58BF096B" w14:textId="7B2DA3E5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green"/>
                <w:lang w:eastAsia="zh-CN"/>
              </w:rPr>
              <w:t>3.21</w:t>
            </w:r>
          </w:p>
        </w:tc>
      </w:tr>
      <w:tr w:rsidR="00B1685B" w14:paraId="64782573" w14:textId="33D9430F" w:rsidTr="00EB76B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F782A7F" w14:textId="77777777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02FFF0" w14:textId="33927DEC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215DB2" w14:textId="15F5A765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3.5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1468C1" w14:textId="0C238D4F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038DF4" w14:textId="4AF0CB58" w:rsidR="00B1685B" w:rsidRPr="002647AE" w:rsidRDefault="00B1685B" w:rsidP="00B1685B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0.286</w:t>
            </w:r>
          </w:p>
        </w:tc>
        <w:tc>
          <w:tcPr>
            <w:tcW w:w="0" w:type="auto"/>
            <w:vAlign w:val="center"/>
          </w:tcPr>
          <w:p w14:paraId="155A939D" w14:textId="538CFE5E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</w:rPr>
              <w:t>53760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99B4F" w14:textId="28BA7D03" w:rsidR="00B1685B" w:rsidRDefault="00B1685B" w:rsidP="00B1685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0.3</w:t>
            </w:r>
          </w:p>
        </w:tc>
        <w:tc>
          <w:tcPr>
            <w:tcW w:w="0" w:type="auto"/>
            <w:vAlign w:val="center"/>
          </w:tcPr>
          <w:p w14:paraId="0230C486" w14:textId="091BD46A" w:rsidR="00B1685B" w:rsidRPr="00A95A7A" w:rsidRDefault="00B1685B" w:rsidP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cyan"/>
                <w:lang w:eastAsia="zh-CN"/>
              </w:rPr>
              <w:t>3.11</w:t>
            </w:r>
          </w:p>
        </w:tc>
        <w:tc>
          <w:tcPr>
            <w:tcW w:w="0" w:type="auto"/>
          </w:tcPr>
          <w:p w14:paraId="30EE7396" w14:textId="0E220A4A" w:rsidR="00B1685B" w:rsidRPr="00A95A7A" w:rsidRDefault="00B1685B">
            <w:pPr>
              <w:spacing w:after="0"/>
              <w:jc w:val="center"/>
              <w:rPr>
                <w:lang w:eastAsia="zh-CN"/>
              </w:rPr>
            </w:pPr>
            <w:r w:rsidRPr="0053443D">
              <w:rPr>
                <w:highlight w:val="green"/>
                <w:lang w:eastAsia="zh-CN"/>
              </w:rPr>
              <w:t>3.11</w:t>
            </w:r>
          </w:p>
        </w:tc>
      </w:tr>
    </w:tbl>
    <w:p w14:paraId="103C7F3E" w14:textId="77777777" w:rsidR="00DC11AA" w:rsidRDefault="00DC11AA" w:rsidP="001407F2">
      <w:pPr>
        <w:rPr>
          <w:lang w:val="en-GB" w:eastAsia="zh-CN"/>
        </w:rPr>
      </w:pPr>
    </w:p>
    <w:p w14:paraId="7BEA2C03" w14:textId="4B7EF0CE" w:rsidR="00DC11AA" w:rsidRDefault="00F62E11" w:rsidP="001407F2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I</w:t>
      </w:r>
      <w:r>
        <w:rPr>
          <w:lang w:val="en-GB" w:eastAsia="zh-CN"/>
        </w:rPr>
        <w:t xml:space="preserve">t can be seen from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_Ref7468107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 w:rsidR="00B1685B">
        <w:rPr>
          <w:lang w:val="en-GB" w:eastAsia="zh-CN"/>
        </w:rPr>
        <w:t>:</w:t>
      </w:r>
    </w:p>
    <w:p w14:paraId="46492E36" w14:textId="77777777" w:rsidR="007809C4" w:rsidRDefault="00B1685B" w:rsidP="0053443D">
      <w:pPr>
        <w:pStyle w:val="ListParagraph"/>
        <w:numPr>
          <w:ilvl w:val="0"/>
          <w:numId w:val="47"/>
        </w:numPr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 w:rsidRPr="00E92846">
        <w:rPr>
          <w:rFonts w:ascii="Times New Roman" w:hAnsi="Times New Roman"/>
          <w:lang w:eastAsia="zh-CN"/>
        </w:rPr>
        <w:t xml:space="preserve">For </w:t>
      </w:r>
      <w:r w:rsidR="00716416" w:rsidRPr="00E92846">
        <w:rPr>
          <w:rFonts w:ascii="Times New Roman" w:hAnsi="Times New Roman"/>
          <w:lang w:eastAsia="zh-CN"/>
        </w:rPr>
        <w:t>d</w:t>
      </w:r>
      <w:r w:rsidRPr="00715298">
        <w:rPr>
          <w:rFonts w:ascii="Times New Roman" w:hAnsi="Times New Roman"/>
          <w:lang w:eastAsia="zh-CN"/>
        </w:rPr>
        <w:t xml:space="preserve">edicated carrier, </w:t>
      </w:r>
      <w:r w:rsidR="0021198A" w:rsidRPr="00715298">
        <w:rPr>
          <w:rFonts w:ascii="Times New Roman" w:hAnsi="Times New Roman"/>
          <w:lang w:eastAsia="zh-CN"/>
        </w:rPr>
        <w:t xml:space="preserve">selecting the </w:t>
      </w:r>
      <w:r w:rsidR="0021198A" w:rsidRPr="00B50495">
        <w:rPr>
          <w:rFonts w:ascii="Times New Roman" w:hAnsi="Times New Roman"/>
          <w:lang w:eastAsia="zh-CN"/>
        </w:rPr>
        <w:t>top 6 spectral efficiency values for HPHT-1 and MPMT scenarios</w:t>
      </w:r>
      <w:r w:rsidR="00F17EE7" w:rsidRPr="00B50495">
        <w:rPr>
          <w:rFonts w:ascii="Times New Roman" w:hAnsi="Times New Roman"/>
          <w:lang w:eastAsia="zh-CN"/>
        </w:rPr>
        <w:t xml:space="preserve">, respectively, </w:t>
      </w:r>
      <w:r w:rsidR="0021198A" w:rsidRPr="00B50495">
        <w:rPr>
          <w:rFonts w:ascii="Times New Roman" w:hAnsi="Times New Roman"/>
          <w:lang w:eastAsia="zh-CN"/>
        </w:rPr>
        <w:t xml:space="preserve">the values highlighted in </w:t>
      </w:r>
      <w:r w:rsidR="0021198A" w:rsidRPr="0053443D">
        <w:rPr>
          <w:rFonts w:ascii="Times New Roman" w:hAnsi="Times New Roman"/>
          <w:highlight w:val="cyan"/>
          <w:lang w:eastAsia="zh-CN"/>
        </w:rPr>
        <w:t>cyan</w:t>
      </w:r>
      <w:r w:rsidR="00B168FA" w:rsidRPr="00E92846">
        <w:rPr>
          <w:rFonts w:ascii="Times New Roman" w:hAnsi="Times New Roman"/>
          <w:lang w:eastAsia="zh-CN"/>
        </w:rPr>
        <w:t xml:space="preserve"> (</w:t>
      </w:r>
      <w:r w:rsidR="00195CDF">
        <w:rPr>
          <w:rFonts w:ascii="Times New Roman" w:hAnsi="Times New Roman"/>
          <w:lang w:eastAsia="zh-CN"/>
        </w:rPr>
        <w:t>i.e.,</w:t>
      </w:r>
      <w:r w:rsidR="00B168FA" w:rsidRPr="00E92846">
        <w:rPr>
          <w:rFonts w:ascii="Times New Roman" w:hAnsi="Times New Roman"/>
          <w:lang w:eastAsia="zh-CN"/>
        </w:rPr>
        <w:t xml:space="preserve"> Tcp=345us/Tu=3.2ms</w:t>
      </w:r>
      <w:r w:rsidR="00B168FA" w:rsidRPr="00B50495">
        <w:rPr>
          <w:rFonts w:ascii="Times New Roman" w:hAnsi="Times New Roman"/>
          <w:lang w:eastAsia="zh-CN"/>
        </w:rPr>
        <w:t>,</w:t>
      </w:r>
      <w:r w:rsidR="00B168FA" w:rsidRPr="00E92846">
        <w:rPr>
          <w:rFonts w:ascii="Times New Roman" w:hAnsi="Times New Roman"/>
          <w:lang w:eastAsia="zh-CN"/>
        </w:rPr>
        <w:t xml:space="preserve"> Tcp=300us/Tu=3.6ms</w:t>
      </w:r>
      <w:r w:rsidR="00B50495">
        <w:rPr>
          <w:rFonts w:ascii="Times New Roman" w:hAnsi="Times New Roman"/>
          <w:lang w:eastAsia="zh-CN"/>
        </w:rPr>
        <w:t>,</w:t>
      </w:r>
      <w:r w:rsidR="00B168FA" w:rsidRPr="00E92846">
        <w:rPr>
          <w:rFonts w:ascii="Times New Roman" w:hAnsi="Times New Roman"/>
          <w:lang w:eastAsia="zh-CN"/>
        </w:rPr>
        <w:t xml:space="preserve"> and Tcp=400us/Tu=3.5ms)</w:t>
      </w:r>
      <w:r w:rsidR="0021198A" w:rsidRPr="00E92846">
        <w:rPr>
          <w:rFonts w:ascii="Times New Roman" w:hAnsi="Times New Roman"/>
          <w:lang w:eastAsia="zh-CN"/>
        </w:rPr>
        <w:t xml:space="preserve"> are </w:t>
      </w:r>
      <w:r w:rsidR="00B50495">
        <w:rPr>
          <w:rFonts w:ascii="Times New Roman" w:hAnsi="Times New Roman"/>
          <w:lang w:eastAsia="zh-CN"/>
        </w:rPr>
        <w:t>of</w:t>
      </w:r>
      <w:r w:rsidR="00F17EE7" w:rsidRPr="00E92846">
        <w:rPr>
          <w:rFonts w:ascii="Times New Roman" w:hAnsi="Times New Roman"/>
          <w:lang w:eastAsia="zh-CN"/>
        </w:rPr>
        <w:t xml:space="preserve"> the </w:t>
      </w:r>
      <w:r w:rsidR="0021198A" w:rsidRPr="00E92846">
        <w:rPr>
          <w:rFonts w:ascii="Times New Roman" w:hAnsi="Times New Roman"/>
          <w:lang w:eastAsia="zh-CN"/>
        </w:rPr>
        <w:t xml:space="preserve">common </w:t>
      </w:r>
      <w:r w:rsidR="00F17EE7" w:rsidRPr="00715298">
        <w:rPr>
          <w:rFonts w:ascii="Times New Roman" w:hAnsi="Times New Roman"/>
          <w:lang w:eastAsia="zh-CN"/>
        </w:rPr>
        <w:t xml:space="preserve">candidates </w:t>
      </w:r>
      <w:r w:rsidR="0021198A" w:rsidRPr="00715298">
        <w:rPr>
          <w:rFonts w:ascii="Times New Roman" w:hAnsi="Times New Roman"/>
          <w:lang w:eastAsia="zh-CN"/>
        </w:rPr>
        <w:t xml:space="preserve">for the two scenarios </w:t>
      </w:r>
      <w:r w:rsidR="00F17EE7" w:rsidRPr="00B50495">
        <w:rPr>
          <w:rFonts w:ascii="Times New Roman" w:hAnsi="Times New Roman"/>
          <w:lang w:eastAsia="zh-CN"/>
        </w:rPr>
        <w:t xml:space="preserve">with highest spectral efficiency values. </w:t>
      </w:r>
    </w:p>
    <w:p w14:paraId="15F3A4CA" w14:textId="77777777" w:rsidR="007809C4" w:rsidRDefault="00546B73" w:rsidP="0053443D">
      <w:pPr>
        <w:pStyle w:val="ListParagraph"/>
        <w:numPr>
          <w:ilvl w:val="1"/>
          <w:numId w:val="48"/>
        </w:numPr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These three candidates have longer CP length </w:t>
      </w:r>
      <w:r w:rsidR="00152092">
        <w:rPr>
          <w:rFonts w:ascii="Times New Roman" w:hAnsi="Times New Roman"/>
          <w:lang w:eastAsia="zh-CN"/>
        </w:rPr>
        <w:t>that</w:t>
      </w:r>
      <w:r>
        <w:rPr>
          <w:rFonts w:ascii="Times New Roman" w:hAnsi="Times New Roman"/>
          <w:lang w:eastAsia="zh-CN"/>
        </w:rPr>
        <w:t xml:space="preserve"> </w:t>
      </w:r>
      <w:r w:rsidR="008B46DB">
        <w:rPr>
          <w:rFonts w:ascii="Times New Roman" w:hAnsi="Times New Roman"/>
          <w:lang w:eastAsia="zh-CN"/>
        </w:rPr>
        <w:t>would</w:t>
      </w:r>
      <w:r>
        <w:rPr>
          <w:rFonts w:ascii="Times New Roman" w:hAnsi="Times New Roman"/>
          <w:lang w:eastAsia="zh-CN"/>
        </w:rPr>
        <w:t xml:space="preserve"> </w:t>
      </w:r>
      <w:r w:rsidR="00F20B33">
        <w:rPr>
          <w:rFonts w:ascii="Times New Roman" w:hAnsi="Times New Roman"/>
          <w:lang w:eastAsia="zh-CN"/>
        </w:rPr>
        <w:t>improve</w:t>
      </w:r>
      <w:r>
        <w:rPr>
          <w:rFonts w:ascii="Times New Roman" w:hAnsi="Times New Roman"/>
          <w:lang w:eastAsia="zh-CN"/>
        </w:rPr>
        <w:t xml:space="preserve"> the 95%-tile SINR point and smaller CP overhead </w:t>
      </w:r>
      <w:r w:rsidR="00152092">
        <w:rPr>
          <w:rFonts w:ascii="Times New Roman" w:hAnsi="Times New Roman"/>
          <w:lang w:eastAsia="zh-CN"/>
        </w:rPr>
        <w:t>that</w:t>
      </w:r>
      <w:r>
        <w:rPr>
          <w:rFonts w:ascii="Times New Roman" w:hAnsi="Times New Roman"/>
          <w:lang w:eastAsia="zh-CN"/>
        </w:rPr>
        <w:t xml:space="preserve"> </w:t>
      </w:r>
      <w:r w:rsidR="00152092">
        <w:rPr>
          <w:rFonts w:ascii="Times New Roman" w:hAnsi="Times New Roman"/>
          <w:lang w:eastAsia="zh-CN"/>
        </w:rPr>
        <w:t>would</w:t>
      </w:r>
      <w:r>
        <w:rPr>
          <w:rFonts w:ascii="Times New Roman" w:hAnsi="Times New Roman"/>
          <w:lang w:eastAsia="zh-CN"/>
        </w:rPr>
        <w:t xml:space="preserve"> provide more available RE for PMCH transmission. </w:t>
      </w:r>
    </w:p>
    <w:p w14:paraId="71167708" w14:textId="7AC0878B" w:rsidR="0021198A" w:rsidRPr="00E92846" w:rsidRDefault="00B50495" w:rsidP="0053443D">
      <w:pPr>
        <w:pStyle w:val="ListParagraph"/>
        <w:numPr>
          <w:ilvl w:val="1"/>
          <w:numId w:val="48"/>
        </w:numPr>
        <w:spacing w:after="120" w:line="240" w:lineRule="auto"/>
        <w:contextualSpacing w:val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However, it is noted that the spectral efficiency </w:t>
      </w:r>
      <w:r w:rsidR="00193961">
        <w:rPr>
          <w:rFonts w:ascii="Times New Roman" w:hAnsi="Times New Roman"/>
          <w:lang w:eastAsia="zh-CN"/>
        </w:rPr>
        <w:t>difference</w:t>
      </w:r>
      <w:r>
        <w:rPr>
          <w:rFonts w:ascii="Times New Roman" w:hAnsi="Times New Roman"/>
          <w:lang w:eastAsia="zh-CN"/>
        </w:rPr>
        <w:t xml:space="preserve"> for </w:t>
      </w:r>
      <w:r w:rsidR="00193961">
        <w:rPr>
          <w:rFonts w:ascii="Times New Roman" w:hAnsi="Times New Roman"/>
          <w:lang w:eastAsia="zh-CN"/>
        </w:rPr>
        <w:t>all the</w:t>
      </w:r>
      <w:r>
        <w:rPr>
          <w:rFonts w:ascii="Times New Roman" w:hAnsi="Times New Roman"/>
          <w:lang w:eastAsia="zh-CN"/>
        </w:rPr>
        <w:t xml:space="preserve"> candidate</w:t>
      </w:r>
      <w:r w:rsidR="00193961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is </w:t>
      </w:r>
      <w:r w:rsidR="00193961">
        <w:rPr>
          <w:rFonts w:ascii="Times New Roman" w:hAnsi="Times New Roman"/>
          <w:lang w:eastAsia="zh-CN"/>
        </w:rPr>
        <w:t>small</w:t>
      </w:r>
      <w:r>
        <w:rPr>
          <w:rFonts w:ascii="Times New Roman" w:hAnsi="Times New Roman"/>
          <w:lang w:eastAsia="zh-CN"/>
        </w:rPr>
        <w:t xml:space="preserve">. </w:t>
      </w:r>
    </w:p>
    <w:p w14:paraId="08868FEF" w14:textId="1AD192A3" w:rsidR="007809C4" w:rsidRPr="0053443D" w:rsidRDefault="00716416" w:rsidP="0053443D">
      <w:pPr>
        <w:pStyle w:val="ListParagraph"/>
        <w:numPr>
          <w:ilvl w:val="0"/>
          <w:numId w:val="47"/>
        </w:numPr>
        <w:spacing w:after="120" w:line="240" w:lineRule="auto"/>
        <w:contextualSpacing w:val="0"/>
        <w:jc w:val="both"/>
        <w:rPr>
          <w:lang w:eastAsia="zh-CN"/>
        </w:rPr>
      </w:pPr>
      <w:r w:rsidRPr="00E92846">
        <w:rPr>
          <w:rFonts w:ascii="Times New Roman" w:hAnsi="Times New Roman"/>
          <w:lang w:eastAsia="zh-CN"/>
        </w:rPr>
        <w:t xml:space="preserve">For mixed carrier, </w:t>
      </w:r>
      <w:r w:rsidR="00152092" w:rsidRPr="0087288A">
        <w:rPr>
          <w:rFonts w:ascii="Times New Roman" w:hAnsi="Times New Roman"/>
          <w:lang w:eastAsia="zh-CN"/>
        </w:rPr>
        <w:t xml:space="preserve">selecting the top 6 spectral efficiency values for HPHT-1 and MPMT scenarios, respectively, the values highlighted in </w:t>
      </w:r>
      <w:r w:rsidR="00152092" w:rsidRPr="0053443D">
        <w:rPr>
          <w:rFonts w:ascii="Times New Roman" w:hAnsi="Times New Roman"/>
          <w:highlight w:val="green"/>
          <w:lang w:eastAsia="zh-CN"/>
        </w:rPr>
        <w:t>green</w:t>
      </w:r>
      <w:r w:rsidR="00152092" w:rsidRPr="0087288A">
        <w:rPr>
          <w:rFonts w:ascii="Times New Roman" w:hAnsi="Times New Roman"/>
          <w:lang w:eastAsia="zh-CN"/>
        </w:rPr>
        <w:t xml:space="preserve"> (</w:t>
      </w:r>
      <w:r w:rsidR="00CD38B7">
        <w:rPr>
          <w:rFonts w:ascii="Times New Roman" w:hAnsi="Times New Roman"/>
          <w:lang w:eastAsia="zh-CN"/>
        </w:rPr>
        <w:t>i.e.,</w:t>
      </w:r>
      <w:r w:rsidR="00152092">
        <w:rPr>
          <w:rFonts w:ascii="Times New Roman" w:hAnsi="Times New Roman"/>
          <w:lang w:eastAsia="zh-CN"/>
        </w:rPr>
        <w:t xml:space="preserve"> </w:t>
      </w:r>
      <w:r w:rsidR="00152092" w:rsidRPr="00EB438C">
        <w:rPr>
          <w:rFonts w:ascii="Times New Roman" w:hAnsi="Times New Roman"/>
          <w:lang w:eastAsia="zh-CN"/>
        </w:rPr>
        <w:t>Tcp=300us/Tu=2.7ms</w:t>
      </w:r>
      <w:r w:rsidR="00152092" w:rsidRPr="00EB438C">
        <w:rPr>
          <w:rFonts w:ascii="Times New Roman" w:hAnsi="Times New Roman" w:hint="eastAsia"/>
          <w:lang w:eastAsia="zh-CN"/>
        </w:rPr>
        <w:t>,</w:t>
      </w:r>
      <w:r w:rsidR="00152092" w:rsidRPr="00EB438C">
        <w:rPr>
          <w:rFonts w:ascii="Times New Roman" w:hAnsi="Times New Roman"/>
          <w:lang w:eastAsia="zh-CN"/>
        </w:rPr>
        <w:t xml:space="preserve"> Tcp=400us/Tu=2.6ms, Tcp=345us/Tu=3.2ms</w:t>
      </w:r>
      <w:r w:rsidR="00152092" w:rsidRPr="00EB438C">
        <w:rPr>
          <w:rFonts w:ascii="Times New Roman" w:hAnsi="Times New Roman" w:hint="eastAsia"/>
          <w:lang w:eastAsia="zh-CN"/>
        </w:rPr>
        <w:t>,</w:t>
      </w:r>
      <w:r w:rsidR="00152092" w:rsidRPr="00EB438C">
        <w:rPr>
          <w:rFonts w:ascii="Times New Roman" w:hAnsi="Times New Roman"/>
          <w:lang w:eastAsia="zh-CN"/>
        </w:rPr>
        <w:t xml:space="preserve"> Tcp=300us/Tu=3.6ms</w:t>
      </w:r>
      <w:r w:rsidR="00152092">
        <w:rPr>
          <w:rFonts w:ascii="Times New Roman" w:hAnsi="Times New Roman"/>
          <w:lang w:eastAsia="zh-CN"/>
        </w:rPr>
        <w:t>,</w:t>
      </w:r>
      <w:r w:rsidR="00152092" w:rsidRPr="00EB438C">
        <w:rPr>
          <w:rFonts w:ascii="Times New Roman" w:hAnsi="Times New Roman"/>
          <w:lang w:eastAsia="zh-CN"/>
        </w:rPr>
        <w:t xml:space="preserve"> and Tcp=400us/Tu=3.5ms</w:t>
      </w:r>
      <w:r w:rsidR="00152092" w:rsidRPr="0087288A">
        <w:rPr>
          <w:rFonts w:ascii="Times New Roman" w:hAnsi="Times New Roman"/>
          <w:lang w:eastAsia="zh-CN"/>
        </w:rPr>
        <w:t xml:space="preserve">) are </w:t>
      </w:r>
      <w:r w:rsidR="00152092">
        <w:rPr>
          <w:rFonts w:ascii="Times New Roman" w:hAnsi="Times New Roman"/>
          <w:lang w:eastAsia="zh-CN"/>
        </w:rPr>
        <w:t>of</w:t>
      </w:r>
      <w:r w:rsidR="00152092" w:rsidRPr="0087288A">
        <w:rPr>
          <w:rFonts w:ascii="Times New Roman" w:hAnsi="Times New Roman"/>
          <w:lang w:eastAsia="zh-CN"/>
        </w:rPr>
        <w:t xml:space="preserve"> the common candidates for the two scenarios with highest spectral efficiency values.</w:t>
      </w:r>
      <w:r w:rsidR="000B331B" w:rsidRPr="005D6E67">
        <w:rPr>
          <w:rFonts w:ascii="Times New Roman" w:hAnsi="Times New Roman"/>
          <w:lang w:eastAsia="zh-CN"/>
        </w:rPr>
        <w:t xml:space="preserve"> </w:t>
      </w:r>
    </w:p>
    <w:p w14:paraId="6B5581F3" w14:textId="217C66E9" w:rsidR="007809C4" w:rsidRPr="0053443D" w:rsidRDefault="000B331B" w:rsidP="0053443D">
      <w:pPr>
        <w:pStyle w:val="ListParagraph"/>
        <w:numPr>
          <w:ilvl w:val="1"/>
          <w:numId w:val="49"/>
        </w:numPr>
        <w:spacing w:after="120" w:line="240" w:lineRule="auto"/>
        <w:contextualSpacing w:val="0"/>
        <w:jc w:val="both"/>
        <w:rPr>
          <w:lang w:eastAsia="zh-CN"/>
        </w:rPr>
      </w:pPr>
      <w:r w:rsidRPr="00E92846">
        <w:rPr>
          <w:rFonts w:ascii="Times New Roman" w:hAnsi="Times New Roman"/>
          <w:lang w:eastAsia="zh-CN"/>
        </w:rPr>
        <w:t xml:space="preserve">The reason </w:t>
      </w:r>
      <w:r w:rsidR="00825300">
        <w:rPr>
          <w:rFonts w:ascii="Times New Roman" w:hAnsi="Times New Roman"/>
          <w:lang w:eastAsia="zh-CN"/>
        </w:rPr>
        <w:t>for</w:t>
      </w:r>
      <w:r w:rsidR="00825300" w:rsidRPr="00E92846">
        <w:rPr>
          <w:rFonts w:ascii="Times New Roman" w:hAnsi="Times New Roman"/>
          <w:lang w:eastAsia="zh-CN"/>
        </w:rPr>
        <w:t xml:space="preserve"> </w:t>
      </w:r>
      <w:r w:rsidRPr="00E92846">
        <w:rPr>
          <w:rFonts w:ascii="Times New Roman" w:hAnsi="Times New Roman"/>
          <w:lang w:eastAsia="zh-CN"/>
        </w:rPr>
        <w:t>the three candidates with longer core symbol duration</w:t>
      </w:r>
      <w:r w:rsidR="00CD38B7">
        <w:rPr>
          <w:rFonts w:ascii="Times New Roman" w:hAnsi="Times New Roman"/>
          <w:lang w:eastAsia="zh-CN"/>
        </w:rPr>
        <w:t xml:space="preserve"> </w:t>
      </w:r>
      <w:r w:rsidR="00CD38B7" w:rsidRPr="0087288A">
        <w:rPr>
          <w:rFonts w:ascii="Times New Roman" w:hAnsi="Times New Roman"/>
          <w:lang w:eastAsia="zh-CN"/>
        </w:rPr>
        <w:t>(</w:t>
      </w:r>
      <w:r w:rsidR="00CD38B7">
        <w:rPr>
          <w:rFonts w:ascii="Times New Roman" w:hAnsi="Times New Roman"/>
          <w:lang w:eastAsia="zh-CN"/>
        </w:rPr>
        <w:t>i.e.,</w:t>
      </w:r>
      <w:r w:rsidR="00CD38B7" w:rsidRPr="0087288A">
        <w:rPr>
          <w:rFonts w:ascii="Times New Roman" w:hAnsi="Times New Roman"/>
          <w:lang w:eastAsia="zh-CN"/>
        </w:rPr>
        <w:t xml:space="preserve"> Tcp=345us/Tu=3.2ms, Tcp=300us/Tu=3.6ms</w:t>
      </w:r>
      <w:r w:rsidR="00CD38B7">
        <w:rPr>
          <w:rFonts w:ascii="Times New Roman" w:hAnsi="Times New Roman"/>
          <w:lang w:eastAsia="zh-CN"/>
        </w:rPr>
        <w:t>,</w:t>
      </w:r>
      <w:r w:rsidR="00CD38B7" w:rsidRPr="0087288A">
        <w:rPr>
          <w:rFonts w:ascii="Times New Roman" w:hAnsi="Times New Roman"/>
          <w:lang w:eastAsia="zh-CN"/>
        </w:rPr>
        <w:t xml:space="preserve"> and Tcp=400us/Tu=3.5ms)</w:t>
      </w:r>
      <w:r w:rsidRPr="00E92846">
        <w:rPr>
          <w:rFonts w:ascii="Times New Roman" w:hAnsi="Times New Roman"/>
          <w:lang w:eastAsia="zh-CN"/>
        </w:rPr>
        <w:t xml:space="preserve"> </w:t>
      </w:r>
      <w:r w:rsidR="00825300">
        <w:rPr>
          <w:rFonts w:ascii="Times New Roman" w:hAnsi="Times New Roman"/>
          <w:lang w:eastAsia="zh-CN"/>
        </w:rPr>
        <w:t>performing</w:t>
      </w:r>
      <w:r w:rsidR="00825300" w:rsidRPr="00E92846">
        <w:rPr>
          <w:rFonts w:ascii="Times New Roman" w:hAnsi="Times New Roman"/>
          <w:lang w:eastAsia="zh-CN"/>
        </w:rPr>
        <w:t xml:space="preserve"> </w:t>
      </w:r>
      <w:r w:rsidR="00825300">
        <w:rPr>
          <w:rFonts w:ascii="Times New Roman" w:hAnsi="Times New Roman"/>
          <w:lang w:eastAsia="zh-CN"/>
        </w:rPr>
        <w:t>higher</w:t>
      </w:r>
      <w:r w:rsidR="00825300" w:rsidRPr="00E92846">
        <w:rPr>
          <w:rFonts w:ascii="Times New Roman" w:hAnsi="Times New Roman"/>
          <w:lang w:eastAsia="zh-CN"/>
        </w:rPr>
        <w:t xml:space="preserve"> </w:t>
      </w:r>
      <w:r w:rsidRPr="00E92846">
        <w:rPr>
          <w:rFonts w:ascii="Times New Roman" w:hAnsi="Times New Roman"/>
          <w:lang w:eastAsia="zh-CN"/>
        </w:rPr>
        <w:t>spectral efficienc</w:t>
      </w:r>
      <w:r w:rsidR="00825300">
        <w:rPr>
          <w:rFonts w:ascii="Times New Roman" w:hAnsi="Times New Roman"/>
          <w:lang w:eastAsia="zh-CN"/>
        </w:rPr>
        <w:t>y</w:t>
      </w:r>
      <w:r w:rsidRPr="00715298">
        <w:rPr>
          <w:rFonts w:ascii="Times New Roman" w:hAnsi="Times New Roman"/>
          <w:lang w:eastAsia="zh-CN"/>
        </w:rPr>
        <w:t xml:space="preserve"> </w:t>
      </w:r>
      <w:r w:rsidR="00B35DC1">
        <w:rPr>
          <w:rFonts w:ascii="Times New Roman" w:hAnsi="Times New Roman"/>
          <w:lang w:eastAsia="zh-CN"/>
        </w:rPr>
        <w:t>is</w:t>
      </w:r>
      <w:r w:rsidRPr="00715298">
        <w:rPr>
          <w:rFonts w:ascii="Times New Roman" w:hAnsi="Times New Roman"/>
          <w:lang w:eastAsia="zh-CN"/>
        </w:rPr>
        <w:t xml:space="preserve"> similar </w:t>
      </w:r>
      <w:r w:rsidR="007118CE">
        <w:rPr>
          <w:rFonts w:ascii="Times New Roman" w:hAnsi="Times New Roman"/>
          <w:lang w:eastAsia="zh-CN"/>
        </w:rPr>
        <w:t xml:space="preserve">to that for the </w:t>
      </w:r>
      <w:r w:rsidRPr="00E92846">
        <w:rPr>
          <w:rFonts w:ascii="Times New Roman" w:hAnsi="Times New Roman"/>
          <w:lang w:eastAsia="zh-CN"/>
        </w:rPr>
        <w:t xml:space="preserve">dedicated carrier; </w:t>
      </w:r>
    </w:p>
    <w:p w14:paraId="7608D89E" w14:textId="43DFCA13" w:rsidR="007809C4" w:rsidRPr="0053443D" w:rsidRDefault="007809C4" w:rsidP="0053443D">
      <w:pPr>
        <w:pStyle w:val="ListParagraph"/>
        <w:numPr>
          <w:ilvl w:val="1"/>
          <w:numId w:val="49"/>
        </w:numPr>
        <w:spacing w:after="120" w:line="240" w:lineRule="auto"/>
        <w:contextualSpacing w:val="0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F</w:t>
      </w:r>
      <w:r w:rsidR="000B331B" w:rsidRPr="00E92846">
        <w:rPr>
          <w:rFonts w:ascii="Times New Roman" w:hAnsi="Times New Roman"/>
          <w:lang w:eastAsia="zh-CN"/>
        </w:rPr>
        <w:t>or the two candidates with shorter core symbol duration</w:t>
      </w:r>
      <w:r w:rsidR="00851F16">
        <w:rPr>
          <w:rFonts w:ascii="Times New Roman" w:hAnsi="Times New Roman"/>
          <w:lang w:eastAsia="zh-CN"/>
        </w:rPr>
        <w:t xml:space="preserve"> (</w:t>
      </w:r>
      <w:r w:rsidR="000B331B" w:rsidRPr="00E92846">
        <w:rPr>
          <w:rFonts w:ascii="Times New Roman" w:hAnsi="Times New Roman"/>
          <w:lang w:eastAsia="zh-CN"/>
        </w:rPr>
        <w:t>i.e.</w:t>
      </w:r>
      <w:r w:rsidR="00851F16">
        <w:rPr>
          <w:rFonts w:ascii="Times New Roman" w:hAnsi="Times New Roman"/>
          <w:lang w:eastAsia="zh-CN"/>
        </w:rPr>
        <w:t>,</w:t>
      </w:r>
      <w:r w:rsidR="000B331B" w:rsidRPr="00E92846">
        <w:rPr>
          <w:rFonts w:ascii="Times New Roman" w:hAnsi="Times New Roman"/>
          <w:lang w:eastAsia="zh-CN"/>
        </w:rPr>
        <w:t xml:space="preserve"> Tcp=300us/Tu=2.7ms and Tcp=400us/Tu=2.6ms</w:t>
      </w:r>
      <w:r w:rsidR="00851F16">
        <w:rPr>
          <w:rFonts w:ascii="Times New Roman" w:hAnsi="Times New Roman"/>
          <w:lang w:eastAsia="zh-CN"/>
        </w:rPr>
        <w:t>)</w:t>
      </w:r>
      <w:r w:rsidR="000B331B" w:rsidRPr="00E92846">
        <w:rPr>
          <w:rFonts w:ascii="Times New Roman" w:hAnsi="Times New Roman"/>
          <w:lang w:eastAsia="zh-CN"/>
        </w:rPr>
        <w:t xml:space="preserve">, the reason is </w:t>
      </w:r>
      <w:r w:rsidR="00390DF8" w:rsidRPr="00E92846">
        <w:rPr>
          <w:rFonts w:ascii="Times New Roman" w:hAnsi="Times New Roman"/>
          <w:lang w:eastAsia="zh-CN"/>
        </w:rPr>
        <w:t xml:space="preserve">that </w:t>
      </w:r>
      <w:r w:rsidR="000B331B" w:rsidRPr="00715298">
        <w:rPr>
          <w:rFonts w:ascii="Times New Roman" w:hAnsi="Times New Roman"/>
          <w:lang w:eastAsia="zh-CN"/>
        </w:rPr>
        <w:t xml:space="preserve">the </w:t>
      </w:r>
      <w:r w:rsidR="00390DF8" w:rsidRPr="00715298">
        <w:rPr>
          <w:rFonts w:ascii="Times New Roman" w:hAnsi="Times New Roman"/>
          <w:lang w:eastAsia="zh-CN"/>
        </w:rPr>
        <w:t>OFDM symbol duration is 3ms and no additional gap overhead will be introduced.</w:t>
      </w:r>
      <w:r>
        <w:rPr>
          <w:rFonts w:ascii="Times New Roman" w:hAnsi="Times New Roman"/>
          <w:lang w:eastAsia="zh-CN"/>
        </w:rPr>
        <w:t xml:space="preserve"> </w:t>
      </w:r>
    </w:p>
    <w:p w14:paraId="61A75BA9" w14:textId="6B27BF51" w:rsidR="00DC11AA" w:rsidRPr="00EB76B1" w:rsidRDefault="007809C4" w:rsidP="0053443D">
      <w:pPr>
        <w:pStyle w:val="ListParagraph"/>
        <w:numPr>
          <w:ilvl w:val="1"/>
          <w:numId w:val="49"/>
        </w:numPr>
        <w:spacing w:after="120" w:line="240" w:lineRule="auto"/>
        <w:contextualSpacing w:val="0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 xml:space="preserve">However, it is noted that the spectral efficiency </w:t>
      </w:r>
      <w:r w:rsidR="00D24ACC">
        <w:rPr>
          <w:rFonts w:ascii="Times New Roman" w:hAnsi="Times New Roman"/>
          <w:lang w:eastAsia="zh-CN"/>
        </w:rPr>
        <w:t>difference for all the candidates is small</w:t>
      </w:r>
      <w:r>
        <w:rPr>
          <w:rFonts w:ascii="Times New Roman" w:hAnsi="Times New Roman"/>
          <w:lang w:eastAsia="zh-CN"/>
        </w:rPr>
        <w:t>.</w:t>
      </w:r>
    </w:p>
    <w:p w14:paraId="1414BCCD" w14:textId="77777777" w:rsidR="006C0053" w:rsidRDefault="006C0053" w:rsidP="00E92846">
      <w:pPr>
        <w:rPr>
          <w:b/>
          <w:bCs/>
          <w:u w:val="single"/>
        </w:rPr>
      </w:pPr>
    </w:p>
    <w:p w14:paraId="66F82CCF" w14:textId="7F28D749" w:rsidR="00E95326" w:rsidRDefault="002079D8" w:rsidP="00715298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 w:rsidR="00E95326">
        <w:rPr>
          <w:b/>
          <w:bCs/>
        </w:rPr>
        <w:t xml:space="preserve"> </w:t>
      </w:r>
      <w:r w:rsidR="00C543D3">
        <w:rPr>
          <w:b/>
          <w:bCs/>
        </w:rPr>
        <w:t>Considering both</w:t>
      </w:r>
      <w:r w:rsidRPr="00EB76B1">
        <w:rPr>
          <w:b/>
          <w:bCs/>
        </w:rPr>
        <w:t xml:space="preserve"> dedicated carrier</w:t>
      </w:r>
      <w:r w:rsidR="00E95326">
        <w:rPr>
          <w:b/>
          <w:bCs/>
        </w:rPr>
        <w:t xml:space="preserve"> and mixed carrier</w:t>
      </w:r>
      <w:r w:rsidRPr="00EB76B1">
        <w:rPr>
          <w:b/>
          <w:bCs/>
        </w:rPr>
        <w:t xml:space="preserve">, </w:t>
      </w:r>
      <w:r w:rsidR="00E95326">
        <w:rPr>
          <w:b/>
          <w:bCs/>
        </w:rPr>
        <w:t>the candidate combinations</w:t>
      </w:r>
      <w:r w:rsidR="00737BAC">
        <w:rPr>
          <w:b/>
          <w:bCs/>
        </w:rPr>
        <w:t xml:space="preserve">, i.e., </w:t>
      </w:r>
      <w:r w:rsidR="00737BAC" w:rsidRPr="00737BAC">
        <w:rPr>
          <w:b/>
          <w:bCs/>
        </w:rPr>
        <w:t>Tcp=345us/Tu=3.2ms, Tcp=300us/Tu=3.6ms, and Tcp=400us/Tu=3.5ms</w:t>
      </w:r>
      <w:r w:rsidR="00737BAC">
        <w:rPr>
          <w:b/>
          <w:bCs/>
        </w:rPr>
        <w:t xml:space="preserve"> perform higher spectral efficiency for both HPHT-1 and MPMT. </w:t>
      </w:r>
    </w:p>
    <w:p w14:paraId="3FD96418" w14:textId="6E7FE8C6" w:rsidR="00A51108" w:rsidRDefault="002079D8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6A0878">
        <w:rPr>
          <w:b/>
          <w:bCs/>
          <w:u w:val="single"/>
        </w:rPr>
        <w:t>2</w:t>
      </w:r>
      <w:r>
        <w:rPr>
          <w:b/>
          <w:bCs/>
          <w:u w:val="single"/>
        </w:rPr>
        <w:t>:</w:t>
      </w:r>
      <w:r>
        <w:rPr>
          <w:b/>
          <w:bCs/>
        </w:rPr>
        <w:t xml:space="preserve"> </w:t>
      </w:r>
      <w:r w:rsidR="00A51108">
        <w:rPr>
          <w:b/>
          <w:bCs/>
        </w:rPr>
        <w:t xml:space="preserve">For mixed carrier cases, in addition to the candidate combinations listed in observation 1, </w:t>
      </w:r>
      <w:r w:rsidR="00A51108" w:rsidRPr="00A51108">
        <w:rPr>
          <w:b/>
          <w:bCs/>
        </w:rPr>
        <w:t>Tcp=300us/Tu=2.7ms and Tcp=400us/Tu=2.6ms</w:t>
      </w:r>
      <w:r w:rsidR="006A2DAC">
        <w:rPr>
          <w:b/>
          <w:bCs/>
        </w:rPr>
        <w:t xml:space="preserve"> also perform</w:t>
      </w:r>
      <w:r w:rsidR="00A51108">
        <w:rPr>
          <w:b/>
          <w:bCs/>
        </w:rPr>
        <w:t xml:space="preserve"> higher spectral efficiency for both HPHT-1 and MPMT</w:t>
      </w:r>
      <w:r w:rsidR="00443DF0">
        <w:rPr>
          <w:b/>
          <w:bCs/>
        </w:rPr>
        <w:t xml:space="preserve">. </w:t>
      </w:r>
    </w:p>
    <w:p w14:paraId="34C663E8" w14:textId="06967255" w:rsidR="00750BC2" w:rsidRDefault="00750BC2">
      <w:pPr>
        <w:rPr>
          <w:b/>
          <w:bCs/>
        </w:rPr>
      </w:pPr>
    </w:p>
    <w:p w14:paraId="3E03DBBC" w14:textId="4DE1577D" w:rsidR="00E92846" w:rsidRDefault="00443DF0" w:rsidP="002079D8">
      <w:pPr>
        <w:rPr>
          <w:lang w:eastAsia="x-none"/>
        </w:rPr>
      </w:pPr>
      <w:r>
        <w:rPr>
          <w:lang w:eastAsia="zh-CN"/>
        </w:rPr>
        <w:t xml:space="preserve">From </w:t>
      </w:r>
      <w:r w:rsidR="006A0878">
        <w:rPr>
          <w:lang w:eastAsia="zh-CN"/>
        </w:rPr>
        <w:t>the UE complexity</w:t>
      </w:r>
      <w:r>
        <w:rPr>
          <w:lang w:eastAsia="zh-CN"/>
        </w:rPr>
        <w:t xml:space="preserve"> perspective in terms of</w:t>
      </w:r>
      <w:r w:rsidR="006A0878">
        <w:rPr>
          <w:lang w:eastAsia="zh-CN"/>
        </w:rPr>
        <w:t xml:space="preserve"> FFT size, the candidate</w:t>
      </w:r>
      <w:r>
        <w:rPr>
          <w:lang w:eastAsia="zh-CN"/>
        </w:rPr>
        <w:t xml:space="preserve"> combinations</w:t>
      </w:r>
      <w:r w:rsidR="006A0878">
        <w:rPr>
          <w:lang w:eastAsia="zh-CN"/>
        </w:rPr>
        <w:t xml:space="preserve"> of Tcp=386us/Tu=2.4ms and Tcp=400us/Tu=2.6ms </w:t>
      </w:r>
      <w:r w:rsidR="00FB4DD7">
        <w:rPr>
          <w:lang w:eastAsia="zh-CN"/>
        </w:rPr>
        <w:t>ha</w:t>
      </w:r>
      <w:r w:rsidR="00E92846">
        <w:rPr>
          <w:lang w:eastAsia="zh-CN"/>
        </w:rPr>
        <w:t>ve</w:t>
      </w:r>
      <w:r w:rsidR="00FB4DD7">
        <w:rPr>
          <w:lang w:eastAsia="zh-CN"/>
        </w:rPr>
        <w:t xml:space="preserve"> the </w:t>
      </w:r>
      <w:r w:rsidR="006A0878">
        <w:rPr>
          <w:lang w:eastAsia="zh-CN"/>
        </w:rPr>
        <w:t>FFT sizes</w:t>
      </w:r>
      <w:r w:rsidR="00FB4DD7">
        <w:rPr>
          <w:lang w:eastAsia="zh-CN"/>
        </w:rPr>
        <w:t xml:space="preserve"> that</w:t>
      </w:r>
      <w:r w:rsidR="006A0878">
        <w:rPr>
          <w:lang w:eastAsia="zh-CN"/>
        </w:rPr>
        <w:t xml:space="preserve"> are </w:t>
      </w:r>
      <w:r w:rsidR="00FB4DD7">
        <w:rPr>
          <w:lang w:eastAsia="zh-CN"/>
        </w:rPr>
        <w:t>smaller</w:t>
      </w:r>
      <w:r w:rsidR="006A0878">
        <w:rPr>
          <w:lang w:eastAsia="zh-CN"/>
        </w:rPr>
        <w:t xml:space="preserve"> than 40K for both HPHT-1 and MPMT scenarios.</w:t>
      </w:r>
      <w:r w:rsidR="00E92846">
        <w:rPr>
          <w:lang w:eastAsia="zh-CN"/>
        </w:rPr>
        <w:t xml:space="preserve"> In addition, one of the last meeting agreement is that </w:t>
      </w:r>
      <w:r w:rsidR="00E92846">
        <w:rPr>
          <w:i/>
          <w:lang w:eastAsia="x-none"/>
        </w:rPr>
        <w:t>i</w:t>
      </w:r>
      <w:r w:rsidR="00E92846" w:rsidRPr="00EB76B1">
        <w:rPr>
          <w:i/>
          <w:lang w:eastAsia="x-none"/>
        </w:rPr>
        <w:t>n order to limit the UE complexity, the FFT size should only have factors of 2 and/or 3</w:t>
      </w:r>
      <w:r w:rsidR="00E92846">
        <w:rPr>
          <w:lang w:eastAsia="x-none"/>
        </w:rPr>
        <w:t xml:space="preserve">. If only considering the FFT size that “only have factors of 2 and/or 3”, the combinations with FFT size </w:t>
      </w:r>
      <w:r w:rsidR="00E92846" w:rsidRPr="00E92846">
        <w:rPr>
          <w:lang w:eastAsia="x-none"/>
        </w:rPr>
        <w:t>36864</w:t>
      </w:r>
      <w:r w:rsidR="00E92846">
        <w:rPr>
          <w:lang w:eastAsia="x-none"/>
        </w:rPr>
        <w:t>,</w:t>
      </w:r>
      <w:r w:rsidR="00E92846" w:rsidRPr="00E92846">
        <w:rPr>
          <w:lang w:eastAsia="x-none"/>
        </w:rPr>
        <w:t xml:space="preserve"> 41472</w:t>
      </w:r>
      <w:r w:rsidR="00E92846">
        <w:rPr>
          <w:lang w:eastAsia="x-none"/>
        </w:rPr>
        <w:t>,</w:t>
      </w:r>
      <w:r w:rsidR="00E92846" w:rsidRPr="00E92846">
        <w:rPr>
          <w:lang w:eastAsia="x-none"/>
        </w:rPr>
        <w:t xml:space="preserve"> 49152</w:t>
      </w:r>
      <w:r w:rsidR="00E92846">
        <w:rPr>
          <w:lang w:eastAsia="x-none"/>
        </w:rPr>
        <w:t>, and</w:t>
      </w:r>
      <w:r w:rsidR="00E92846" w:rsidRPr="00E92846">
        <w:rPr>
          <w:lang w:eastAsia="x-none"/>
        </w:rPr>
        <w:t xml:space="preserve"> 55296</w:t>
      </w:r>
      <w:r w:rsidR="00E92846">
        <w:rPr>
          <w:lang w:eastAsia="x-none"/>
        </w:rPr>
        <w:t xml:space="preserve"> can be the candidates. </w:t>
      </w:r>
    </w:p>
    <w:p w14:paraId="5A6254D4" w14:textId="12FEFCEA" w:rsidR="00DC11AA" w:rsidRDefault="004243C5" w:rsidP="001407F2">
      <w:pPr>
        <w:rPr>
          <w:lang w:val="en-GB" w:eastAsia="zh-CN"/>
        </w:rPr>
      </w:pPr>
      <w:r>
        <w:rPr>
          <w:lang w:eastAsia="x-none"/>
        </w:rPr>
        <w:t xml:space="preserve">Based on the above observations and the consideration from UE complexity perspective, </w:t>
      </w:r>
      <w:r w:rsidR="0021303F">
        <w:rPr>
          <w:lang w:eastAsia="zh-CN"/>
        </w:rPr>
        <w:t xml:space="preserve">the candidates of new numerologies </w:t>
      </w:r>
      <w:r>
        <w:rPr>
          <w:lang w:eastAsia="zh-CN"/>
        </w:rPr>
        <w:t xml:space="preserve">can be further down-selected to be as </w:t>
      </w:r>
      <w:r w:rsidR="0021303F">
        <w:rPr>
          <w:lang w:eastAsia="zh-CN"/>
        </w:rPr>
        <w:t xml:space="preserve">listed in </w:t>
      </w:r>
      <w:r w:rsidR="00502488">
        <w:rPr>
          <w:lang w:eastAsia="zh-CN"/>
        </w:rPr>
        <w:fldChar w:fldCharType="begin"/>
      </w:r>
      <w:r w:rsidR="00502488">
        <w:rPr>
          <w:lang w:eastAsia="zh-CN"/>
        </w:rPr>
        <w:instrText xml:space="preserve"> REF _Ref7510211 \h </w:instrText>
      </w:r>
      <w:r w:rsidR="00502488">
        <w:rPr>
          <w:lang w:eastAsia="zh-CN"/>
        </w:rPr>
      </w:r>
      <w:r w:rsidR="00502488">
        <w:rPr>
          <w:lang w:eastAsia="zh-CN"/>
        </w:rPr>
        <w:fldChar w:fldCharType="separate"/>
      </w:r>
      <w:r w:rsidR="00502488">
        <w:t xml:space="preserve">Table </w:t>
      </w:r>
      <w:r w:rsidR="00502488">
        <w:rPr>
          <w:noProof/>
        </w:rPr>
        <w:t>2</w:t>
      </w:r>
      <w:r w:rsidR="00502488">
        <w:rPr>
          <w:lang w:eastAsia="zh-CN"/>
        </w:rPr>
        <w:fldChar w:fldCharType="end"/>
      </w:r>
      <w:r w:rsidR="00502488">
        <w:rPr>
          <w:lang w:eastAsia="zh-CN"/>
        </w:rPr>
        <w:t xml:space="preserve"> for support of rooftop reception in HPHT-1 and MPMT scenarios.</w:t>
      </w:r>
    </w:p>
    <w:p w14:paraId="296A6481" w14:textId="07E4B80B" w:rsidR="0021303F" w:rsidRDefault="0021303F" w:rsidP="00EB76B1">
      <w:pPr>
        <w:pStyle w:val="Caption"/>
        <w:keepNext/>
      </w:pPr>
      <w:bookmarkStart w:id="4" w:name="_Ref7510211"/>
      <w:r>
        <w:t xml:space="preserve">Table </w:t>
      </w:r>
      <w:r w:rsidR="00EF4934">
        <w:rPr>
          <w:noProof/>
        </w:rPr>
        <w:fldChar w:fldCharType="begin"/>
      </w:r>
      <w:r w:rsidR="00EF4934">
        <w:rPr>
          <w:noProof/>
        </w:rPr>
        <w:instrText xml:space="preserve"> SEQ Table \* ARABIC </w:instrText>
      </w:r>
      <w:r w:rsidR="00EF4934">
        <w:rPr>
          <w:noProof/>
        </w:rPr>
        <w:fldChar w:fldCharType="separate"/>
      </w:r>
      <w:r>
        <w:rPr>
          <w:noProof/>
        </w:rPr>
        <w:t>2</w:t>
      </w:r>
      <w:r w:rsidR="00EF4934">
        <w:rPr>
          <w:noProof/>
        </w:rPr>
        <w:fldChar w:fldCharType="end"/>
      </w:r>
      <w:bookmarkEnd w:id="4"/>
      <w:r>
        <w:t>: New numerologies for support of rooftop reception in MPMT and HPHT-1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632"/>
        <w:gridCol w:w="882"/>
        <w:gridCol w:w="1417"/>
        <w:gridCol w:w="1160"/>
        <w:gridCol w:w="1750"/>
        <w:gridCol w:w="1608"/>
        <w:gridCol w:w="1231"/>
      </w:tblGrid>
      <w:tr w:rsidR="0021303F" w14:paraId="6B7AC81E" w14:textId="77777777" w:rsidTr="00EB76B1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66970C7E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T</w:t>
            </w:r>
            <w:r w:rsidRPr="00EB76B1">
              <w:rPr>
                <w:b/>
                <w:vertAlign w:val="subscript"/>
                <w:lang w:eastAsia="zh-CN"/>
              </w:rPr>
              <w:t>cp</w:t>
            </w:r>
            <w:r w:rsidRPr="00EB76B1">
              <w:rPr>
                <w:b/>
                <w:lang w:eastAsia="zh-CN"/>
              </w:rPr>
              <w:t xml:space="preserve"> (us)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C71BF5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T</w:t>
            </w:r>
            <w:r w:rsidRPr="00EB76B1">
              <w:rPr>
                <w:b/>
                <w:vertAlign w:val="subscript"/>
                <w:lang w:eastAsia="zh-CN"/>
              </w:rPr>
              <w:t>u</w:t>
            </w:r>
            <w:r w:rsidRPr="00EB76B1">
              <w:rPr>
                <w:b/>
                <w:lang w:eastAsia="zh-CN"/>
              </w:rPr>
              <w:t xml:space="preserve"> (ms)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0886C35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T (ms)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ABFDCC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Numerology (kHz)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D34856D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FFT size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12EF8C6E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Number of MBSFN subframes per 40ms in MBMS-dedicated carrier (with no gap overhead)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AEB05BF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Number of MBSFN subframes per 5ms (with gap overhead in mixed-carrier 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548232F" w14:textId="77777777" w:rsidR="0021303F" w:rsidRPr="00EB76B1" w:rsidRDefault="0021303F" w:rsidP="00EF4934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CP overhead</w:t>
            </w:r>
          </w:p>
        </w:tc>
      </w:tr>
      <w:tr w:rsidR="0021303F" w14:paraId="3A1B3926" w14:textId="77777777" w:rsidTr="00EB76B1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605C2573" w14:textId="77777777" w:rsidR="0021303F" w:rsidRPr="002647AE" w:rsidRDefault="0021303F" w:rsidP="00EF4934">
            <w:pPr>
              <w:spacing w:after="0"/>
              <w:jc w:val="center"/>
              <w:rPr>
                <w:szCs w:val="20"/>
                <w:lang w:eastAsia="zh-CN"/>
              </w:rPr>
            </w:pPr>
            <w:r w:rsidRPr="002647AE">
              <w:rPr>
                <w:szCs w:val="20"/>
              </w:rPr>
              <w:t>386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15A509" w14:textId="77777777" w:rsidR="0021303F" w:rsidRPr="002647AE" w:rsidRDefault="0021303F" w:rsidP="00EF4934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B693891" w14:textId="77777777" w:rsidR="0021303F" w:rsidRDefault="0021303F" w:rsidP="00EF493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2.786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ABD48A" w14:textId="77777777" w:rsidR="0021303F" w:rsidRPr="002647AE" w:rsidRDefault="0021303F" w:rsidP="00EF4934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0.417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1057F03" w14:textId="3A305F27" w:rsidR="0021303F" w:rsidRPr="002647AE" w:rsidRDefault="0021303F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</w:rPr>
              <w:t>368</w:t>
            </w:r>
            <w:r>
              <w:rPr>
                <w:color w:val="000000"/>
                <w:szCs w:val="20"/>
              </w:rPr>
              <w:t>64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3AE65781" w14:textId="77777777" w:rsidR="0021303F" w:rsidRPr="002647AE" w:rsidRDefault="0021303F" w:rsidP="00EF493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</w:rPr>
              <w:t>14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1B7B94B" w14:textId="77777777" w:rsidR="0021303F" w:rsidRPr="002647AE" w:rsidRDefault="0021303F" w:rsidP="00EF493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4.3%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04C4C62" w14:textId="77777777" w:rsidR="0021303F" w:rsidRPr="002647AE" w:rsidRDefault="0021303F" w:rsidP="00EF493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13.9%</w:t>
            </w:r>
          </w:p>
        </w:tc>
      </w:tr>
      <w:tr w:rsidR="0021303F" w14:paraId="5524D463" w14:textId="77777777" w:rsidTr="00EB76B1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416C2FDC" w14:textId="77777777" w:rsidR="0021303F" w:rsidRPr="002647AE" w:rsidRDefault="0021303F" w:rsidP="00EF493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74E894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szCs w:val="20"/>
              </w:rPr>
              <w:t>2.7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60B77EB" w14:textId="77777777" w:rsidR="0021303F" w:rsidRDefault="0021303F" w:rsidP="00EF49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04397A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szCs w:val="20"/>
              </w:rPr>
              <w:t>0.370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A1DE59F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41472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57FED89B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13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6C895F6" w14:textId="77777777" w:rsidR="0021303F" w:rsidRPr="002647AE" w:rsidRDefault="0021303F" w:rsidP="00EF493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0</w:t>
            </w:r>
            <w:r w:rsidRPr="002647AE">
              <w:rPr>
                <w:color w:val="000000"/>
                <w:szCs w:val="20"/>
                <w:lang w:eastAsia="zh-CN"/>
              </w:rPr>
              <w:t>%)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82DEE89" w14:textId="77777777" w:rsidR="0021303F" w:rsidRPr="002647AE" w:rsidRDefault="0021303F" w:rsidP="00EF493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10.0%</w:t>
            </w:r>
          </w:p>
        </w:tc>
      </w:tr>
      <w:tr w:rsidR="0021303F" w14:paraId="78B3E903" w14:textId="77777777" w:rsidTr="00EB76B1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1F5A94A7" w14:textId="77777777" w:rsidR="0021303F" w:rsidRPr="002647AE" w:rsidRDefault="0021303F" w:rsidP="00EF493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lastRenderedPageBreak/>
              <w:t>345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0587E2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szCs w:val="20"/>
              </w:rPr>
              <w:t>3.2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C3AD24C" w14:textId="77777777" w:rsidR="0021303F" w:rsidRDefault="0021303F" w:rsidP="00EF49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A2AEB5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szCs w:val="20"/>
              </w:rPr>
              <w:t>0.313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1554C2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49152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48616BD2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11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C722CDB" w14:textId="77777777" w:rsidR="0021303F" w:rsidRPr="002647AE" w:rsidRDefault="0021303F" w:rsidP="00EF493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9.1%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32FB809" w14:textId="77777777" w:rsidR="0021303F" w:rsidRPr="002647AE" w:rsidRDefault="0021303F" w:rsidP="00EF4934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9.7%</w:t>
            </w:r>
          </w:p>
        </w:tc>
      </w:tr>
      <w:tr w:rsidR="0021303F" w14:paraId="67295A89" w14:textId="77777777" w:rsidTr="00EB76B1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1627643C" w14:textId="77777777" w:rsidR="0021303F" w:rsidRPr="002647AE" w:rsidRDefault="0021303F" w:rsidP="00EF4934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3D07AD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szCs w:val="20"/>
              </w:rPr>
              <w:t>3.6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05C1BF7" w14:textId="77777777" w:rsidR="0021303F" w:rsidRDefault="0021303F" w:rsidP="00EF49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A99B57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szCs w:val="20"/>
              </w:rPr>
              <w:t>0.278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DB91AD8" w14:textId="77777777" w:rsidR="0021303F" w:rsidRDefault="0021303F" w:rsidP="00EF4934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55296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114799D4" w14:textId="77777777" w:rsidR="0021303F" w:rsidRDefault="0021303F" w:rsidP="00EF49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2E506D4" w14:textId="77777777" w:rsidR="0021303F" w:rsidRDefault="0021303F" w:rsidP="00EF4934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>
              <w:rPr>
                <w:rFonts w:hint="eastAsia"/>
                <w:lang w:eastAsia="zh-CN"/>
              </w:rPr>
              <w:t>2.0%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74397F5" w14:textId="77777777" w:rsidR="0021303F" w:rsidRDefault="0021303F" w:rsidP="00EF493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7.7%</w:t>
            </w:r>
          </w:p>
        </w:tc>
      </w:tr>
    </w:tbl>
    <w:p w14:paraId="5DF54599" w14:textId="77777777" w:rsidR="00744988" w:rsidRDefault="00744988" w:rsidP="00502488">
      <w:pPr>
        <w:rPr>
          <w:b/>
          <w:bCs/>
          <w:u w:val="single"/>
        </w:rPr>
      </w:pPr>
    </w:p>
    <w:p w14:paraId="631E02FD" w14:textId="73B2D258" w:rsidR="00715298" w:rsidRPr="00715298" w:rsidRDefault="00502488">
      <w:pPr>
        <w:rPr>
          <w:b/>
          <w:bCs/>
        </w:rPr>
      </w:pPr>
      <w:r w:rsidRPr="00715298">
        <w:rPr>
          <w:b/>
          <w:bCs/>
          <w:u w:val="single"/>
        </w:rPr>
        <w:t>Proposal</w:t>
      </w:r>
      <w:r w:rsidR="005B61CF" w:rsidRPr="00715298">
        <w:rPr>
          <w:b/>
          <w:bCs/>
          <w:u w:val="single"/>
        </w:rPr>
        <w:t xml:space="preserve"> 1</w:t>
      </w:r>
      <w:r w:rsidRPr="00715298">
        <w:rPr>
          <w:b/>
          <w:bCs/>
          <w:u w:val="single"/>
        </w:rPr>
        <w:t>:</w:t>
      </w:r>
      <w:r w:rsidR="005B61CF" w:rsidRPr="00715298">
        <w:rPr>
          <w:b/>
          <w:bCs/>
        </w:rPr>
        <w:t xml:space="preserve"> Selection of the new numerologies</w:t>
      </w:r>
      <w:r w:rsidR="005B61CF" w:rsidRPr="00715298">
        <w:rPr>
          <w:lang w:eastAsia="zh-CN"/>
        </w:rPr>
        <w:t xml:space="preserve"> </w:t>
      </w:r>
      <w:r w:rsidR="005B61CF" w:rsidRPr="00715298">
        <w:rPr>
          <w:b/>
          <w:bCs/>
        </w:rPr>
        <w:t xml:space="preserve">for support of rooftop reception in HPHT-1 and MPMT scenarios is based on </w:t>
      </w:r>
      <w:r w:rsidR="005B61CF" w:rsidRPr="00715298">
        <w:rPr>
          <w:b/>
          <w:lang w:eastAsia="zh-CN"/>
        </w:rPr>
        <w:t>t</w:t>
      </w:r>
      <w:r w:rsidRPr="00715298">
        <w:rPr>
          <w:b/>
          <w:bCs/>
        </w:rPr>
        <w:t xml:space="preserve">he candidates listed in </w:t>
      </w:r>
      <w:r w:rsidRPr="004A1E3C">
        <w:rPr>
          <w:b/>
          <w:bCs/>
        </w:rPr>
        <w:fldChar w:fldCharType="begin"/>
      </w:r>
      <w:r w:rsidRPr="00715298">
        <w:rPr>
          <w:b/>
          <w:bCs/>
        </w:rPr>
        <w:instrText xml:space="preserve"> REF _Ref7510211 \h  \* MERGEFORMAT </w:instrText>
      </w:r>
      <w:r w:rsidRPr="0053443D">
        <w:rPr>
          <w:b/>
          <w:bCs/>
        </w:rPr>
      </w:r>
      <w:r w:rsidRPr="0053443D">
        <w:rPr>
          <w:b/>
          <w:bCs/>
        </w:rPr>
        <w:fldChar w:fldCharType="separate"/>
      </w:r>
      <w:r w:rsidRPr="00715298">
        <w:rPr>
          <w:b/>
          <w:bCs/>
        </w:rPr>
        <w:t>Table 2</w:t>
      </w:r>
      <w:r w:rsidRPr="004A1E3C">
        <w:rPr>
          <w:b/>
          <w:bCs/>
        </w:rPr>
        <w:fldChar w:fldCharType="end"/>
      </w:r>
      <w:r w:rsidR="005B61CF" w:rsidRPr="00715298">
        <w:rPr>
          <w:b/>
          <w:bCs/>
        </w:rPr>
        <w:t>.</w:t>
      </w:r>
    </w:p>
    <w:p w14:paraId="453F0F3B" w14:textId="5FAE4754" w:rsidR="00715298" w:rsidRPr="00715298" w:rsidRDefault="00715298">
      <w:pPr>
        <w:rPr>
          <w:b/>
          <w:bCs/>
        </w:rPr>
      </w:pPr>
      <w:r w:rsidRPr="00715298">
        <w:rPr>
          <w:b/>
          <w:bCs/>
          <w:u w:val="single"/>
        </w:rPr>
        <w:t>Proposal 2</w:t>
      </w:r>
      <w:r w:rsidRPr="0053443D">
        <w:rPr>
          <w:b/>
          <w:bCs/>
        </w:rPr>
        <w:t>: Further</w:t>
      </w:r>
      <w:r w:rsidRPr="00715298">
        <w:rPr>
          <w:b/>
          <w:bCs/>
        </w:rPr>
        <w:t xml:space="preserve"> selection of the candidates from </w:t>
      </w:r>
      <w:r w:rsidRPr="004A1E3C">
        <w:rPr>
          <w:b/>
          <w:bCs/>
        </w:rPr>
        <w:fldChar w:fldCharType="begin"/>
      </w:r>
      <w:r w:rsidRPr="00715298">
        <w:rPr>
          <w:b/>
          <w:bCs/>
        </w:rPr>
        <w:instrText xml:space="preserve"> REF _Ref7510211 \h  \* MERGEFORMAT </w:instrText>
      </w:r>
      <w:r w:rsidRPr="0053443D">
        <w:rPr>
          <w:b/>
          <w:bCs/>
        </w:rPr>
      </w:r>
      <w:r w:rsidRPr="0053443D">
        <w:rPr>
          <w:b/>
          <w:bCs/>
        </w:rPr>
        <w:fldChar w:fldCharType="separate"/>
      </w:r>
      <w:r w:rsidRPr="00715298">
        <w:rPr>
          <w:b/>
          <w:bCs/>
        </w:rPr>
        <w:t>Table 2</w:t>
      </w:r>
      <w:r w:rsidRPr="004A1E3C">
        <w:rPr>
          <w:b/>
          <w:bCs/>
        </w:rPr>
        <w:fldChar w:fldCharType="end"/>
      </w:r>
      <w:r w:rsidRPr="00715298">
        <w:rPr>
          <w:b/>
          <w:bCs/>
        </w:rPr>
        <w:t xml:space="preserve"> can focus on the first two candidates given the FFT size is smaller and the spectral efficiency differen</w:t>
      </w:r>
      <w:r>
        <w:rPr>
          <w:b/>
          <w:bCs/>
        </w:rPr>
        <w:t>ce</w:t>
      </w:r>
      <w:r w:rsidRPr="00715298">
        <w:rPr>
          <w:b/>
          <w:bCs/>
        </w:rPr>
        <w:t xml:space="preserve"> is small</w:t>
      </w:r>
      <w:r>
        <w:rPr>
          <w:b/>
          <w:bCs/>
        </w:rPr>
        <w:t xml:space="preserve"> compar</w:t>
      </w:r>
      <w:r w:rsidR="00295DC5">
        <w:rPr>
          <w:b/>
          <w:bCs/>
        </w:rPr>
        <w:t>ed</w:t>
      </w:r>
      <w:r>
        <w:rPr>
          <w:b/>
          <w:bCs/>
        </w:rPr>
        <w:t xml:space="preserve"> to the other two</w:t>
      </w:r>
      <w:r w:rsidR="00295DC5">
        <w:rPr>
          <w:b/>
          <w:bCs/>
        </w:rPr>
        <w:t xml:space="preserve"> candidates</w:t>
      </w:r>
      <w:r w:rsidRPr="00715298">
        <w:rPr>
          <w:b/>
          <w:bCs/>
        </w:rPr>
        <w:t xml:space="preserve">. </w:t>
      </w:r>
    </w:p>
    <w:p w14:paraId="6E84E32A" w14:textId="2E3C77C6" w:rsidR="005B61CF" w:rsidRPr="004A1E3C" w:rsidRDefault="00715298" w:rsidP="0053443D">
      <w:pPr>
        <w:pStyle w:val="ListParagraph"/>
        <w:numPr>
          <w:ilvl w:val="0"/>
          <w:numId w:val="50"/>
        </w:numPr>
        <w:jc w:val="both"/>
        <w:rPr>
          <w:b/>
          <w:bCs/>
        </w:rPr>
      </w:pPr>
      <w:r w:rsidRPr="0053443D">
        <w:rPr>
          <w:rFonts w:ascii="Times New Roman" w:hAnsi="Times New Roman"/>
          <w:b/>
          <w:bCs/>
        </w:rPr>
        <w:t xml:space="preserve">Comparing the first two candidates, the combination of </w:t>
      </w:r>
      <w:r w:rsidRPr="0053443D">
        <w:rPr>
          <w:rFonts w:ascii="Times New Roman" w:hAnsi="Times New Roman"/>
          <w:b/>
          <w:bCs/>
          <w:lang w:val="en-US"/>
        </w:rPr>
        <w:t xml:space="preserve">Tcp=300us/Tu=2.7ms is slightly preferred </w:t>
      </w:r>
      <w:r w:rsidR="002E401C" w:rsidRPr="0053443D">
        <w:rPr>
          <w:rFonts w:ascii="Times New Roman" w:hAnsi="Times New Roman"/>
          <w:b/>
          <w:bCs/>
          <w:lang w:val="en-US"/>
        </w:rPr>
        <w:t>due to the higher spectral efficiency</w:t>
      </w:r>
      <w:r w:rsidR="004A1E3C">
        <w:rPr>
          <w:rFonts w:ascii="Times New Roman" w:hAnsi="Times New Roman"/>
          <w:b/>
          <w:bCs/>
          <w:lang w:val="en-US"/>
        </w:rPr>
        <w:t xml:space="preserve"> across the evaluated scenarios</w:t>
      </w:r>
      <w:r w:rsidR="00633974" w:rsidRPr="0053443D">
        <w:rPr>
          <w:rFonts w:ascii="Times New Roman" w:hAnsi="Times New Roman"/>
          <w:b/>
          <w:bCs/>
          <w:lang w:val="en-US"/>
        </w:rPr>
        <w:t xml:space="preserve">. </w:t>
      </w:r>
    </w:p>
    <w:p w14:paraId="32097CC5" w14:textId="77777777" w:rsidR="00B54A22" w:rsidRPr="00B54A22" w:rsidRDefault="00B54A22" w:rsidP="00F700AE">
      <w:pPr>
        <w:rPr>
          <w:bCs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6AD2BFB" w14:textId="44D67765" w:rsidR="00F777CC" w:rsidRDefault="000E5413" w:rsidP="00F777CC">
      <w:p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 xml:space="preserve">In this contribution, </w:t>
      </w:r>
      <w:r>
        <w:rPr>
          <w:rFonts w:eastAsia="Arial Unicode MS"/>
          <w:lang w:eastAsia="zh-CN"/>
        </w:rPr>
        <w:t xml:space="preserve">we provide </w:t>
      </w:r>
      <w:r w:rsidR="00502488">
        <w:rPr>
          <w:rFonts w:eastAsia="Arial Unicode MS"/>
          <w:lang w:eastAsia="zh-CN"/>
        </w:rPr>
        <w:t>system level and link level simulation results of new numerologies</w:t>
      </w:r>
      <w:r w:rsidR="00502488">
        <w:rPr>
          <w:rFonts w:eastAsia="Arial Unicode MS" w:hint="eastAsia"/>
          <w:lang w:eastAsia="zh-CN"/>
        </w:rPr>
        <w:t xml:space="preserve"> </w:t>
      </w:r>
      <w:r w:rsidR="00502488">
        <w:rPr>
          <w:rFonts w:eastAsia="Arial Unicode MS"/>
          <w:lang w:eastAsia="zh-CN"/>
        </w:rPr>
        <w:t>for PMCH to support of rooftop reception following the WID and agreements</w:t>
      </w:r>
      <w:r>
        <w:rPr>
          <w:rFonts w:eastAsia="Arial Unicode MS" w:hint="eastAsia"/>
          <w:lang w:eastAsia="zh-CN"/>
        </w:rPr>
        <w:t xml:space="preserve">, </w:t>
      </w:r>
      <w:r>
        <w:rPr>
          <w:rFonts w:eastAsia="Arial Unicode MS"/>
          <w:lang w:eastAsia="zh-CN"/>
        </w:rPr>
        <w:t>which leads to</w:t>
      </w:r>
      <w:r>
        <w:rPr>
          <w:rFonts w:eastAsia="Arial Unicode MS" w:hint="eastAsia"/>
          <w:lang w:eastAsia="zh-CN"/>
        </w:rPr>
        <w:t xml:space="preserve"> the following ob</w:t>
      </w:r>
      <w:r>
        <w:rPr>
          <w:rFonts w:eastAsia="Arial Unicode MS"/>
          <w:lang w:eastAsia="zh-CN"/>
        </w:rPr>
        <w:t>s</w:t>
      </w:r>
      <w:r>
        <w:rPr>
          <w:rFonts w:eastAsia="Arial Unicode MS" w:hint="eastAsia"/>
          <w:lang w:eastAsia="zh-CN"/>
        </w:rPr>
        <w:t>ervation</w:t>
      </w:r>
      <w:r w:rsidR="00502488">
        <w:rPr>
          <w:rFonts w:eastAsia="Arial Unicode MS"/>
          <w:lang w:eastAsia="zh-CN"/>
        </w:rPr>
        <w:t>s and proposal</w:t>
      </w:r>
      <w:r w:rsidR="00997A54">
        <w:rPr>
          <w:rFonts w:eastAsia="Arial Unicode MS"/>
          <w:lang w:eastAsia="zh-CN"/>
        </w:rPr>
        <w:t>s</w:t>
      </w:r>
      <w:r>
        <w:rPr>
          <w:rFonts w:eastAsia="Arial Unicode MS"/>
          <w:lang w:eastAsia="zh-CN"/>
        </w:rPr>
        <w:t>:</w:t>
      </w:r>
    </w:p>
    <w:p w14:paraId="7B0CC7CA" w14:textId="5F8D2503" w:rsidR="006D5798" w:rsidRDefault="006D5798" w:rsidP="006D5798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>
        <w:rPr>
          <w:b/>
          <w:bCs/>
        </w:rPr>
        <w:t xml:space="preserve"> Considering both</w:t>
      </w:r>
      <w:r w:rsidRPr="00EB76B1">
        <w:rPr>
          <w:b/>
          <w:bCs/>
        </w:rPr>
        <w:t xml:space="preserve"> dedicated carrier</w:t>
      </w:r>
      <w:r>
        <w:rPr>
          <w:b/>
          <w:bCs/>
        </w:rPr>
        <w:t xml:space="preserve"> and mixed carrier</w:t>
      </w:r>
      <w:r w:rsidRPr="00EB76B1">
        <w:rPr>
          <w:b/>
          <w:bCs/>
        </w:rPr>
        <w:t xml:space="preserve">, </w:t>
      </w:r>
      <w:r>
        <w:rPr>
          <w:b/>
          <w:bCs/>
        </w:rPr>
        <w:t xml:space="preserve">the candidate combinations, i.e., </w:t>
      </w:r>
      <w:r w:rsidRPr="00737BAC">
        <w:rPr>
          <w:b/>
          <w:bCs/>
        </w:rPr>
        <w:t>Tcp=345us/Tu=3.2ms, Tcp=300us/Tu=3.6ms, and Tcp=400us/Tu=3.5ms</w:t>
      </w:r>
      <w:r>
        <w:rPr>
          <w:b/>
          <w:bCs/>
        </w:rPr>
        <w:t xml:space="preserve"> perform higher spectral efficiency for both HPHT-1 and MPMT. </w:t>
      </w:r>
    </w:p>
    <w:p w14:paraId="6CCD0810" w14:textId="3C11F149" w:rsidR="006D5798" w:rsidRDefault="006D5798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2:</w:t>
      </w:r>
      <w:r>
        <w:rPr>
          <w:b/>
          <w:bCs/>
        </w:rPr>
        <w:t xml:space="preserve"> For mixed carrier cases, in addition to the candidate combinations listed in observation 1, </w:t>
      </w:r>
      <w:r w:rsidRPr="00A51108">
        <w:rPr>
          <w:b/>
          <w:bCs/>
        </w:rPr>
        <w:t>Tcp=300us/Tu=2.7ms and Tcp=400us/Tu=2.6ms</w:t>
      </w:r>
      <w:r>
        <w:rPr>
          <w:b/>
          <w:bCs/>
        </w:rPr>
        <w:t xml:space="preserve"> also perform higher spectral efficiency for both HPHT-1 and MPMT. </w:t>
      </w:r>
    </w:p>
    <w:p w14:paraId="331B9957" w14:textId="77777777" w:rsidR="00997A54" w:rsidRDefault="00997A54" w:rsidP="00997A54">
      <w:pPr>
        <w:rPr>
          <w:b/>
          <w:bCs/>
        </w:rPr>
      </w:pPr>
    </w:p>
    <w:p w14:paraId="06BACFE8" w14:textId="76F9D729" w:rsidR="006D5798" w:rsidRDefault="006D5798">
      <w:pPr>
        <w:rPr>
          <w:b/>
          <w:bCs/>
        </w:rPr>
      </w:pPr>
      <w:r w:rsidRPr="00715298">
        <w:rPr>
          <w:b/>
          <w:bCs/>
          <w:u w:val="single"/>
        </w:rPr>
        <w:t>Proposal 1:</w:t>
      </w:r>
      <w:r w:rsidRPr="00715298">
        <w:rPr>
          <w:b/>
          <w:bCs/>
        </w:rPr>
        <w:t xml:space="preserve"> Selection of the new numerologies</w:t>
      </w:r>
      <w:r w:rsidRPr="00715298">
        <w:rPr>
          <w:lang w:eastAsia="zh-CN"/>
        </w:rPr>
        <w:t xml:space="preserve"> </w:t>
      </w:r>
      <w:r w:rsidRPr="00715298">
        <w:rPr>
          <w:b/>
          <w:bCs/>
        </w:rPr>
        <w:t xml:space="preserve">for support of rooftop reception in HPHT-1 and MPMT scenarios is based on </w:t>
      </w:r>
      <w:r w:rsidRPr="00715298">
        <w:rPr>
          <w:b/>
          <w:lang w:eastAsia="zh-CN"/>
        </w:rPr>
        <w:t>t</w:t>
      </w:r>
      <w:r w:rsidRPr="00715298">
        <w:rPr>
          <w:b/>
          <w:bCs/>
        </w:rPr>
        <w:t xml:space="preserve">he candidates listed in </w:t>
      </w:r>
      <w:r w:rsidRPr="004A1E3C">
        <w:rPr>
          <w:b/>
          <w:bCs/>
        </w:rPr>
        <w:fldChar w:fldCharType="begin"/>
      </w:r>
      <w:r w:rsidRPr="00715298">
        <w:rPr>
          <w:b/>
          <w:bCs/>
        </w:rPr>
        <w:instrText xml:space="preserve"> REF _Ref7510211 \h  \* MERGEFORMAT </w:instrText>
      </w:r>
      <w:r w:rsidRPr="0053443D">
        <w:rPr>
          <w:b/>
          <w:bCs/>
        </w:rPr>
      </w:r>
      <w:r w:rsidRPr="0053443D">
        <w:rPr>
          <w:b/>
          <w:bCs/>
        </w:rPr>
        <w:fldChar w:fldCharType="separate"/>
      </w:r>
      <w:r w:rsidRPr="00715298">
        <w:rPr>
          <w:b/>
          <w:bCs/>
        </w:rPr>
        <w:t>Table 2</w:t>
      </w:r>
      <w:r w:rsidRPr="004A1E3C">
        <w:rPr>
          <w:b/>
          <w:bCs/>
        </w:rPr>
        <w:fldChar w:fldCharType="end"/>
      </w:r>
      <w:r w:rsidRPr="00715298">
        <w:rPr>
          <w:b/>
          <w:bCs/>
        </w:rPr>
        <w:t>.</w:t>
      </w:r>
    </w:p>
    <w:p w14:paraId="31786EFA" w14:textId="77777777" w:rsidR="006A2DAC" w:rsidRDefault="006A2DAC" w:rsidP="006A2DAC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New numerologies for support of rooftop reception in MPMT and HPHT-1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632"/>
        <w:gridCol w:w="882"/>
        <w:gridCol w:w="1417"/>
        <w:gridCol w:w="1160"/>
        <w:gridCol w:w="1750"/>
        <w:gridCol w:w="1608"/>
        <w:gridCol w:w="1231"/>
      </w:tblGrid>
      <w:tr w:rsidR="006A2DAC" w14:paraId="52FA928F" w14:textId="77777777" w:rsidTr="004224C5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4463C64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T</w:t>
            </w:r>
            <w:r w:rsidRPr="00EB76B1">
              <w:rPr>
                <w:b/>
                <w:vertAlign w:val="subscript"/>
                <w:lang w:eastAsia="zh-CN"/>
              </w:rPr>
              <w:t>cp</w:t>
            </w:r>
            <w:r w:rsidRPr="00EB76B1">
              <w:rPr>
                <w:b/>
                <w:lang w:eastAsia="zh-CN"/>
              </w:rPr>
              <w:t xml:space="preserve"> (us)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87C4C9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T</w:t>
            </w:r>
            <w:r w:rsidRPr="00EB76B1">
              <w:rPr>
                <w:b/>
                <w:vertAlign w:val="subscript"/>
                <w:lang w:eastAsia="zh-CN"/>
              </w:rPr>
              <w:t>u</w:t>
            </w:r>
            <w:r w:rsidRPr="00EB76B1">
              <w:rPr>
                <w:b/>
                <w:lang w:eastAsia="zh-CN"/>
              </w:rPr>
              <w:t xml:space="preserve"> (ms)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49521A0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T (ms)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3798FE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Numerology (kHz)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F52602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FFT size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52BFFD7B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Number of MBSFN subframes per 40ms in MBMS-dedicated carrier (with no gap overhead)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A6C40F6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Number of MBSFN subframes per 5ms (with gap overhead in mixed-carrier 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604D8B7" w14:textId="77777777" w:rsidR="006A2DAC" w:rsidRPr="00EB76B1" w:rsidRDefault="006A2DAC" w:rsidP="004224C5">
            <w:pPr>
              <w:spacing w:after="0"/>
              <w:jc w:val="center"/>
              <w:rPr>
                <w:b/>
                <w:lang w:eastAsia="zh-CN"/>
              </w:rPr>
            </w:pPr>
            <w:r w:rsidRPr="00EB76B1">
              <w:rPr>
                <w:b/>
                <w:lang w:eastAsia="zh-CN"/>
              </w:rPr>
              <w:t>CP overhead</w:t>
            </w:r>
          </w:p>
        </w:tc>
      </w:tr>
      <w:tr w:rsidR="006A2DAC" w14:paraId="6E411D19" w14:textId="77777777" w:rsidTr="004224C5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1D56CFC" w14:textId="77777777" w:rsidR="006A2DAC" w:rsidRPr="002647AE" w:rsidRDefault="006A2DAC" w:rsidP="004224C5">
            <w:pPr>
              <w:spacing w:after="0"/>
              <w:jc w:val="center"/>
              <w:rPr>
                <w:szCs w:val="20"/>
                <w:lang w:eastAsia="zh-CN"/>
              </w:rPr>
            </w:pPr>
            <w:r w:rsidRPr="002647AE">
              <w:rPr>
                <w:szCs w:val="20"/>
              </w:rPr>
              <w:t>386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C2F51D" w14:textId="77777777" w:rsidR="006A2DAC" w:rsidRPr="002647AE" w:rsidRDefault="006A2DAC" w:rsidP="004224C5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2.4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9420CDD" w14:textId="77777777" w:rsidR="006A2DAC" w:rsidRDefault="006A2DAC" w:rsidP="004224C5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2.786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F43E05" w14:textId="77777777" w:rsidR="006A2DAC" w:rsidRPr="002647AE" w:rsidRDefault="006A2DAC" w:rsidP="004224C5">
            <w:pPr>
              <w:spacing w:after="0"/>
              <w:jc w:val="center"/>
              <w:rPr>
                <w:szCs w:val="20"/>
              </w:rPr>
            </w:pPr>
            <w:r w:rsidRPr="002647AE">
              <w:rPr>
                <w:szCs w:val="20"/>
              </w:rPr>
              <w:t>0.417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FC2773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</w:rPr>
              <w:t>368</w:t>
            </w:r>
            <w:r>
              <w:rPr>
                <w:color w:val="000000"/>
                <w:szCs w:val="20"/>
              </w:rPr>
              <w:t>64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75823440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</w:rPr>
              <w:t>14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F1B7469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4.3%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B4DAF0A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13.9%</w:t>
            </w:r>
          </w:p>
        </w:tc>
      </w:tr>
      <w:tr w:rsidR="006A2DAC" w14:paraId="3875B139" w14:textId="77777777" w:rsidTr="004224C5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3063BB2" w14:textId="77777777" w:rsidR="006A2DAC" w:rsidRPr="002647AE" w:rsidRDefault="006A2DAC" w:rsidP="004224C5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2CFFFF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szCs w:val="20"/>
              </w:rPr>
              <w:t>2.7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665956E" w14:textId="77777777" w:rsidR="006A2DAC" w:rsidRDefault="006A2DAC" w:rsidP="004224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2274DB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szCs w:val="20"/>
              </w:rPr>
              <w:t>0.370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EE9AB82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41472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05656BAD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13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EE09056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0</w:t>
            </w:r>
            <w:r w:rsidRPr="002647AE">
              <w:rPr>
                <w:color w:val="000000"/>
                <w:szCs w:val="20"/>
                <w:lang w:eastAsia="zh-CN"/>
              </w:rPr>
              <w:t>%)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80DE778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10.0%</w:t>
            </w:r>
          </w:p>
        </w:tc>
      </w:tr>
      <w:tr w:rsidR="006A2DAC" w14:paraId="09990E5F" w14:textId="77777777" w:rsidTr="004224C5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161CAE41" w14:textId="77777777" w:rsidR="006A2DAC" w:rsidRPr="002647AE" w:rsidRDefault="006A2DAC" w:rsidP="004224C5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345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559F38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szCs w:val="20"/>
              </w:rPr>
              <w:t>3.2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0CA1C9C" w14:textId="77777777" w:rsidR="006A2DAC" w:rsidRDefault="006A2DAC" w:rsidP="004224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B84A6B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szCs w:val="20"/>
              </w:rPr>
              <w:t>0.313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D0B91C3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49152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2FE3A3BB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11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B0D181F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 w:rsidRPr="002647AE">
              <w:rPr>
                <w:rFonts w:hint="eastAsia"/>
                <w:color w:val="000000"/>
                <w:szCs w:val="20"/>
                <w:lang w:eastAsia="zh-CN"/>
              </w:rPr>
              <w:t>9.1%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0633946" w14:textId="77777777" w:rsidR="006A2DAC" w:rsidRPr="002647AE" w:rsidRDefault="006A2DAC" w:rsidP="004224C5">
            <w:pPr>
              <w:spacing w:after="0"/>
              <w:jc w:val="center"/>
              <w:rPr>
                <w:color w:val="000000"/>
                <w:szCs w:val="20"/>
              </w:rPr>
            </w:pPr>
            <w:r w:rsidRPr="002647AE">
              <w:rPr>
                <w:rFonts w:hint="eastAsia"/>
                <w:color w:val="000000"/>
                <w:szCs w:val="20"/>
                <w:lang w:eastAsia="zh-CN"/>
              </w:rPr>
              <w:t>9.7%</w:t>
            </w:r>
          </w:p>
        </w:tc>
      </w:tr>
      <w:tr w:rsidR="006A2DAC" w14:paraId="2F2A1192" w14:textId="77777777" w:rsidTr="004224C5">
        <w:trPr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4FC9011E" w14:textId="77777777" w:rsidR="006A2DAC" w:rsidRPr="002647AE" w:rsidRDefault="006A2DAC" w:rsidP="004224C5">
            <w:pPr>
              <w:spacing w:after="0"/>
              <w:jc w:val="center"/>
              <w:rPr>
                <w:b/>
                <w:szCs w:val="20"/>
              </w:rPr>
            </w:pPr>
            <w:r w:rsidRPr="002647AE">
              <w:rPr>
                <w:szCs w:val="20"/>
              </w:rPr>
              <w:t>300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3CB4FC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szCs w:val="20"/>
              </w:rPr>
              <w:t>3.6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CF826A0" w14:textId="77777777" w:rsidR="006A2DAC" w:rsidRDefault="006A2DAC" w:rsidP="004224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EEA45C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szCs w:val="20"/>
              </w:rPr>
              <w:t>0.278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C244E43" w14:textId="77777777" w:rsidR="006A2DAC" w:rsidRDefault="006A2DAC" w:rsidP="004224C5">
            <w:pPr>
              <w:spacing w:after="0"/>
              <w:jc w:val="center"/>
            </w:pPr>
            <w:r w:rsidRPr="002647AE">
              <w:rPr>
                <w:color w:val="000000"/>
                <w:szCs w:val="20"/>
              </w:rPr>
              <w:t>55296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47DB4F4F" w14:textId="77777777" w:rsidR="006A2DAC" w:rsidRDefault="006A2DAC" w:rsidP="004224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37E63FD" w14:textId="77777777" w:rsidR="006A2DAC" w:rsidRDefault="006A2DAC" w:rsidP="004224C5">
            <w:pPr>
              <w:spacing w:after="0"/>
              <w:jc w:val="center"/>
              <w:rPr>
                <w:lang w:eastAsia="zh-CN"/>
              </w:rPr>
            </w:pPr>
            <w:r w:rsidRPr="002647AE">
              <w:rPr>
                <w:color w:val="000000"/>
                <w:szCs w:val="20"/>
                <w:lang w:eastAsia="zh-CN"/>
              </w:rPr>
              <w:t>1 (</w:t>
            </w:r>
            <w:r>
              <w:rPr>
                <w:rFonts w:hint="eastAsia"/>
                <w:lang w:eastAsia="zh-CN"/>
              </w:rPr>
              <w:t>2.0%</w:t>
            </w:r>
            <w:r w:rsidRPr="002647AE">
              <w:rPr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2CEB607" w14:textId="77777777" w:rsidR="006A2DAC" w:rsidRDefault="006A2DAC" w:rsidP="004224C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7.7%</w:t>
            </w:r>
          </w:p>
        </w:tc>
      </w:tr>
    </w:tbl>
    <w:p w14:paraId="7BF0DE82" w14:textId="77777777" w:rsidR="006A2DAC" w:rsidRDefault="006A2DAC" w:rsidP="006A2DAC">
      <w:pPr>
        <w:rPr>
          <w:b/>
          <w:bCs/>
          <w:u w:val="single"/>
        </w:rPr>
      </w:pPr>
    </w:p>
    <w:p w14:paraId="47C6B8EB" w14:textId="77777777" w:rsidR="006D5798" w:rsidRPr="00715298" w:rsidRDefault="006D5798">
      <w:pPr>
        <w:rPr>
          <w:b/>
          <w:bCs/>
        </w:rPr>
      </w:pPr>
      <w:bookmarkStart w:id="5" w:name="_GoBack"/>
      <w:bookmarkEnd w:id="5"/>
      <w:r w:rsidRPr="00715298">
        <w:rPr>
          <w:b/>
          <w:bCs/>
          <w:u w:val="single"/>
        </w:rPr>
        <w:t>Proposal 2</w:t>
      </w:r>
      <w:r w:rsidRPr="0053443D">
        <w:rPr>
          <w:b/>
          <w:bCs/>
        </w:rPr>
        <w:t>: Further</w:t>
      </w:r>
      <w:r w:rsidRPr="00715298">
        <w:rPr>
          <w:b/>
          <w:bCs/>
        </w:rPr>
        <w:t xml:space="preserve"> selection of the candidates from </w:t>
      </w:r>
      <w:r w:rsidRPr="004A1E3C">
        <w:rPr>
          <w:b/>
          <w:bCs/>
        </w:rPr>
        <w:fldChar w:fldCharType="begin"/>
      </w:r>
      <w:r w:rsidRPr="00715298">
        <w:rPr>
          <w:b/>
          <w:bCs/>
        </w:rPr>
        <w:instrText xml:space="preserve"> REF _Ref7510211 \h  \* MERGEFORMAT </w:instrText>
      </w:r>
      <w:r w:rsidRPr="0053443D">
        <w:rPr>
          <w:b/>
          <w:bCs/>
        </w:rPr>
      </w:r>
      <w:r w:rsidRPr="0053443D">
        <w:rPr>
          <w:b/>
          <w:bCs/>
        </w:rPr>
        <w:fldChar w:fldCharType="separate"/>
      </w:r>
      <w:r w:rsidRPr="00715298">
        <w:rPr>
          <w:b/>
          <w:bCs/>
        </w:rPr>
        <w:t>Table 2</w:t>
      </w:r>
      <w:r w:rsidRPr="004A1E3C">
        <w:rPr>
          <w:b/>
          <w:bCs/>
        </w:rPr>
        <w:fldChar w:fldCharType="end"/>
      </w:r>
      <w:r w:rsidRPr="00715298">
        <w:rPr>
          <w:b/>
          <w:bCs/>
        </w:rPr>
        <w:t xml:space="preserve"> can focus on the first two candidates given the FFT size is smaller and the spectral efficiency differen</w:t>
      </w:r>
      <w:r>
        <w:rPr>
          <w:b/>
          <w:bCs/>
        </w:rPr>
        <w:t>ce</w:t>
      </w:r>
      <w:r w:rsidRPr="00715298">
        <w:rPr>
          <w:b/>
          <w:bCs/>
        </w:rPr>
        <w:t xml:space="preserve"> is small</w:t>
      </w:r>
      <w:r>
        <w:rPr>
          <w:b/>
          <w:bCs/>
        </w:rPr>
        <w:t xml:space="preserve"> compared to the other two candidates</w:t>
      </w:r>
      <w:r w:rsidRPr="00715298">
        <w:rPr>
          <w:b/>
          <w:bCs/>
        </w:rPr>
        <w:t xml:space="preserve">. </w:t>
      </w:r>
    </w:p>
    <w:p w14:paraId="2DB0EDB5" w14:textId="501A9AFE" w:rsidR="006D5798" w:rsidRPr="004A1E3C" w:rsidRDefault="006D5798" w:rsidP="0053443D">
      <w:pPr>
        <w:pStyle w:val="ListParagraph"/>
        <w:numPr>
          <w:ilvl w:val="0"/>
          <w:numId w:val="50"/>
        </w:numPr>
        <w:jc w:val="both"/>
        <w:rPr>
          <w:b/>
          <w:bCs/>
        </w:rPr>
      </w:pPr>
      <w:r w:rsidRPr="0053443D">
        <w:rPr>
          <w:rFonts w:ascii="Times New Roman" w:hAnsi="Times New Roman"/>
          <w:b/>
          <w:bCs/>
        </w:rPr>
        <w:t xml:space="preserve">Comparing the first two candidates, the combination of </w:t>
      </w:r>
      <w:r w:rsidRPr="0053443D">
        <w:rPr>
          <w:rFonts w:ascii="Times New Roman" w:hAnsi="Times New Roman"/>
          <w:b/>
          <w:bCs/>
          <w:lang w:val="en-US"/>
        </w:rPr>
        <w:t>Tcp=300us/Tu=2.7ms is slightly preferred due to the higher spectral efficiency</w:t>
      </w:r>
      <w:r w:rsidR="00D213F0" w:rsidRPr="00D213F0">
        <w:rPr>
          <w:rFonts w:ascii="Times New Roman" w:hAnsi="Times New Roman"/>
          <w:b/>
          <w:bCs/>
          <w:lang w:val="en-US"/>
        </w:rPr>
        <w:t xml:space="preserve"> </w:t>
      </w:r>
      <w:r w:rsidR="00D213F0">
        <w:rPr>
          <w:rFonts w:ascii="Times New Roman" w:hAnsi="Times New Roman"/>
          <w:b/>
          <w:bCs/>
          <w:lang w:val="en-US"/>
        </w:rPr>
        <w:t>across the evaluated scenarios</w:t>
      </w:r>
      <w:r w:rsidRPr="0053443D">
        <w:rPr>
          <w:rFonts w:ascii="Times New Roman" w:hAnsi="Times New Roman"/>
          <w:b/>
          <w:bCs/>
          <w:lang w:val="en-US"/>
        </w:rPr>
        <w:t xml:space="preserve">. </w:t>
      </w:r>
    </w:p>
    <w:p w14:paraId="21E72402" w14:textId="77777777" w:rsidR="0034216C" w:rsidRPr="006D5798" w:rsidRDefault="0034216C" w:rsidP="006B1FD5">
      <w:pPr>
        <w:rPr>
          <w:kern w:val="2"/>
          <w:lang w:val="en-GB"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lastRenderedPageBreak/>
        <w:t>References</w:t>
      </w:r>
    </w:p>
    <w:p w14:paraId="1E90AB11" w14:textId="3EF1BD55" w:rsidR="00414C2B" w:rsidRDefault="00447043" w:rsidP="00DA5F2B">
      <w:pPr>
        <w:pStyle w:val="References"/>
      </w:pPr>
      <w:bookmarkStart w:id="9" w:name="_Ref528247146"/>
      <w:bookmarkStart w:id="10" w:name="_Ref12590"/>
      <w:bookmarkEnd w:id="2"/>
      <w:bookmarkEnd w:id="6"/>
      <w:bookmarkEnd w:id="7"/>
      <w:bookmarkEnd w:id="8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9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0"/>
    </w:p>
    <w:p w14:paraId="25A7F3DD" w14:textId="04F0DED6" w:rsidR="00CE6665" w:rsidRDefault="00CE6665" w:rsidP="00CE6665">
      <w:pPr>
        <w:pStyle w:val="References"/>
        <w:jc w:val="left"/>
        <w:rPr>
          <w:lang w:eastAsia="zh-CN"/>
        </w:rPr>
      </w:pPr>
      <w:bookmarkStart w:id="11" w:name="_Ref528088041"/>
      <w:bookmarkStart w:id="12" w:name="_Ref524966456"/>
      <w:r>
        <w:rPr>
          <w:lang w:eastAsia="zh-CN"/>
        </w:rPr>
        <w:t xml:space="preserve">RAN1#96bis Chairman notes, </w:t>
      </w:r>
      <w:r w:rsidR="0029189C">
        <w:rPr>
          <w:lang w:eastAsia="zh-CN"/>
        </w:rPr>
        <w:t>X</w:t>
      </w:r>
      <w:r>
        <w:rPr>
          <w:lang w:eastAsia="zh-CN"/>
        </w:rPr>
        <w:t>i’an, China</w:t>
      </w:r>
      <w:r w:rsidRPr="002A1916">
        <w:rPr>
          <w:lang w:eastAsia="zh-CN"/>
        </w:rPr>
        <w:t>.</w:t>
      </w:r>
      <w:bookmarkEnd w:id="11"/>
    </w:p>
    <w:p w14:paraId="3C44A64F" w14:textId="47AE2882" w:rsidR="00551472" w:rsidRDefault="00551472" w:rsidP="00947718">
      <w:pPr>
        <w:pStyle w:val="References"/>
      </w:pPr>
      <w:bookmarkStart w:id="13" w:name="_Ref7163758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2"/>
      <w:bookmarkEnd w:id="13"/>
    </w:p>
    <w:sectPr w:rsidR="0055147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EE298" w14:textId="77777777" w:rsidR="00F63424" w:rsidRDefault="00F63424">
      <w:r>
        <w:separator/>
      </w:r>
    </w:p>
  </w:endnote>
  <w:endnote w:type="continuationSeparator" w:id="0">
    <w:p w14:paraId="0321FC0B" w14:textId="77777777" w:rsidR="00F63424" w:rsidRDefault="00F6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63532" w14:textId="77777777" w:rsidR="00F63424" w:rsidRDefault="00F63424">
      <w:r>
        <w:separator/>
      </w:r>
    </w:p>
  </w:footnote>
  <w:footnote w:type="continuationSeparator" w:id="0">
    <w:p w14:paraId="7274057B" w14:textId="77777777" w:rsidR="00F63424" w:rsidRDefault="00F63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BA95B5A"/>
    <w:multiLevelType w:val="hybridMultilevel"/>
    <w:tmpl w:val="CB1EC5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603CB1"/>
    <w:multiLevelType w:val="hybridMultilevel"/>
    <w:tmpl w:val="BBE48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D2ADF"/>
    <w:multiLevelType w:val="hybridMultilevel"/>
    <w:tmpl w:val="DB56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B557C1"/>
    <w:multiLevelType w:val="multilevel"/>
    <w:tmpl w:val="D4BA656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A40C3"/>
    <w:multiLevelType w:val="hybridMultilevel"/>
    <w:tmpl w:val="0024A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B9D3A46"/>
    <w:multiLevelType w:val="hybridMultilevel"/>
    <w:tmpl w:val="8C3094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5494229"/>
    <w:multiLevelType w:val="hybridMultilevel"/>
    <w:tmpl w:val="C8DE97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9F662B"/>
    <w:multiLevelType w:val="hybridMultilevel"/>
    <w:tmpl w:val="AA42356A"/>
    <w:lvl w:ilvl="0" w:tplc="C2FCEFB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4"/>
  </w:num>
  <w:num w:numId="3">
    <w:abstractNumId w:val="22"/>
  </w:num>
  <w:num w:numId="4">
    <w:abstractNumId w:val="20"/>
  </w:num>
  <w:num w:numId="5">
    <w:abstractNumId w:val="10"/>
  </w:num>
  <w:num w:numId="6">
    <w:abstractNumId w:val="41"/>
  </w:num>
  <w:num w:numId="7">
    <w:abstractNumId w:val="21"/>
  </w:num>
  <w:num w:numId="8">
    <w:abstractNumId w:val="32"/>
  </w:num>
  <w:num w:numId="9">
    <w:abstractNumId w:val="38"/>
  </w:num>
  <w:num w:numId="10">
    <w:abstractNumId w:val="39"/>
  </w:num>
  <w:num w:numId="11">
    <w:abstractNumId w:val="46"/>
  </w:num>
  <w:num w:numId="12">
    <w:abstractNumId w:val="17"/>
  </w:num>
  <w:num w:numId="13">
    <w:abstractNumId w:val="35"/>
  </w:num>
  <w:num w:numId="14">
    <w:abstractNumId w:val="34"/>
  </w:num>
  <w:num w:numId="15">
    <w:abstractNumId w:val="26"/>
  </w:num>
  <w:num w:numId="16">
    <w:abstractNumId w:val="13"/>
  </w:num>
  <w:num w:numId="17">
    <w:abstractNumId w:val="25"/>
  </w:num>
  <w:num w:numId="18">
    <w:abstractNumId w:val="14"/>
  </w:num>
  <w:num w:numId="19">
    <w:abstractNumId w:val="12"/>
  </w:num>
  <w:num w:numId="20">
    <w:abstractNumId w:val="36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7"/>
  </w:num>
  <w:num w:numId="32">
    <w:abstractNumId w:val="11"/>
  </w:num>
  <w:num w:numId="33">
    <w:abstractNumId w:val="23"/>
  </w:num>
  <w:num w:numId="34">
    <w:abstractNumId w:val="9"/>
  </w:num>
  <w:num w:numId="35">
    <w:abstractNumId w:val="37"/>
  </w:num>
  <w:num w:numId="36">
    <w:abstractNumId w:val="28"/>
  </w:num>
  <w:num w:numId="37">
    <w:abstractNumId w:val="24"/>
  </w:num>
  <w:num w:numId="38">
    <w:abstractNumId w:val="42"/>
  </w:num>
  <w:num w:numId="39">
    <w:abstractNumId w:val="33"/>
  </w:num>
  <w:num w:numId="40">
    <w:abstractNumId w:val="15"/>
  </w:num>
  <w:num w:numId="41">
    <w:abstractNumId w:val="29"/>
  </w:num>
  <w:num w:numId="42">
    <w:abstractNumId w:val="24"/>
  </w:num>
  <w:num w:numId="43">
    <w:abstractNumId w:val="16"/>
  </w:num>
  <w:num w:numId="44">
    <w:abstractNumId w:val="24"/>
  </w:num>
  <w:num w:numId="45">
    <w:abstractNumId w:val="18"/>
  </w:num>
  <w:num w:numId="46">
    <w:abstractNumId w:val="19"/>
  </w:num>
  <w:num w:numId="47">
    <w:abstractNumId w:val="30"/>
  </w:num>
  <w:num w:numId="48">
    <w:abstractNumId w:val="40"/>
  </w:num>
  <w:num w:numId="49">
    <w:abstractNumId w:val="43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2ED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1B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413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66BC"/>
    <w:rsid w:val="000F7326"/>
    <w:rsid w:val="000F7F58"/>
    <w:rsid w:val="00100128"/>
    <w:rsid w:val="00100FF3"/>
    <w:rsid w:val="00101CB8"/>
    <w:rsid w:val="001026CA"/>
    <w:rsid w:val="0010382E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092"/>
    <w:rsid w:val="00152835"/>
    <w:rsid w:val="00153218"/>
    <w:rsid w:val="001551C3"/>
    <w:rsid w:val="0015542E"/>
    <w:rsid w:val="001559FA"/>
    <w:rsid w:val="00156374"/>
    <w:rsid w:val="001577D8"/>
    <w:rsid w:val="00157FC3"/>
    <w:rsid w:val="00160739"/>
    <w:rsid w:val="00160980"/>
    <w:rsid w:val="0016271E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875F6"/>
    <w:rsid w:val="00191C91"/>
    <w:rsid w:val="00192DD9"/>
    <w:rsid w:val="001931CA"/>
    <w:rsid w:val="00193878"/>
    <w:rsid w:val="00193961"/>
    <w:rsid w:val="00194339"/>
    <w:rsid w:val="00194848"/>
    <w:rsid w:val="00194F68"/>
    <w:rsid w:val="001958EA"/>
    <w:rsid w:val="00195CDF"/>
    <w:rsid w:val="00195E0E"/>
    <w:rsid w:val="001966C9"/>
    <w:rsid w:val="00197D47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12ED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65F7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BAD"/>
    <w:rsid w:val="00204D60"/>
    <w:rsid w:val="00205627"/>
    <w:rsid w:val="002056D0"/>
    <w:rsid w:val="00205A0F"/>
    <w:rsid w:val="002061C6"/>
    <w:rsid w:val="00207682"/>
    <w:rsid w:val="002079D8"/>
    <w:rsid w:val="002100D1"/>
    <w:rsid w:val="00210860"/>
    <w:rsid w:val="00210B6A"/>
    <w:rsid w:val="002116A5"/>
    <w:rsid w:val="0021198A"/>
    <w:rsid w:val="00212CB6"/>
    <w:rsid w:val="00212E37"/>
    <w:rsid w:val="0021303F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4952"/>
    <w:rsid w:val="00224DD2"/>
    <w:rsid w:val="00225905"/>
    <w:rsid w:val="00225A6A"/>
    <w:rsid w:val="00225AC7"/>
    <w:rsid w:val="00225ACC"/>
    <w:rsid w:val="00231ABC"/>
    <w:rsid w:val="00231C25"/>
    <w:rsid w:val="00231C6F"/>
    <w:rsid w:val="0023244C"/>
    <w:rsid w:val="00232A90"/>
    <w:rsid w:val="002333DA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D96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DC9"/>
    <w:rsid w:val="0027472C"/>
    <w:rsid w:val="002750B1"/>
    <w:rsid w:val="00276A35"/>
    <w:rsid w:val="00277835"/>
    <w:rsid w:val="002803CD"/>
    <w:rsid w:val="00280AB1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3E57"/>
    <w:rsid w:val="002947D1"/>
    <w:rsid w:val="002948DF"/>
    <w:rsid w:val="00294D90"/>
    <w:rsid w:val="0029518F"/>
    <w:rsid w:val="00295DC5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210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3BBC"/>
    <w:rsid w:val="002D438A"/>
    <w:rsid w:val="002D53C8"/>
    <w:rsid w:val="002D5738"/>
    <w:rsid w:val="002D5E53"/>
    <w:rsid w:val="002D76AB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01C"/>
    <w:rsid w:val="002E4362"/>
    <w:rsid w:val="002E454F"/>
    <w:rsid w:val="002E5907"/>
    <w:rsid w:val="002E5B07"/>
    <w:rsid w:val="002E63D9"/>
    <w:rsid w:val="002E640E"/>
    <w:rsid w:val="002E68B7"/>
    <w:rsid w:val="002E7060"/>
    <w:rsid w:val="002F07BC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3ABE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476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2058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DF8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13C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2653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3C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3DF0"/>
    <w:rsid w:val="004461D9"/>
    <w:rsid w:val="00446AC6"/>
    <w:rsid w:val="00447043"/>
    <w:rsid w:val="0044759B"/>
    <w:rsid w:val="00447F54"/>
    <w:rsid w:val="004504CD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2C91"/>
    <w:rsid w:val="00483A12"/>
    <w:rsid w:val="00483BBB"/>
    <w:rsid w:val="00484A77"/>
    <w:rsid w:val="00485176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97392"/>
    <w:rsid w:val="004A0A42"/>
    <w:rsid w:val="004A0F39"/>
    <w:rsid w:val="004A152B"/>
    <w:rsid w:val="004A1E3C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488"/>
    <w:rsid w:val="005025EB"/>
    <w:rsid w:val="005026CA"/>
    <w:rsid w:val="00502B72"/>
    <w:rsid w:val="005034F6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2C"/>
    <w:rsid w:val="005257DE"/>
    <w:rsid w:val="00527200"/>
    <w:rsid w:val="00530157"/>
    <w:rsid w:val="005303CF"/>
    <w:rsid w:val="00531EBE"/>
    <w:rsid w:val="00532F8B"/>
    <w:rsid w:val="00533737"/>
    <w:rsid w:val="0053443D"/>
    <w:rsid w:val="00535B79"/>
    <w:rsid w:val="00535D7C"/>
    <w:rsid w:val="00536579"/>
    <w:rsid w:val="00536C1E"/>
    <w:rsid w:val="005370D4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6B73"/>
    <w:rsid w:val="005477D0"/>
    <w:rsid w:val="00547989"/>
    <w:rsid w:val="00551320"/>
    <w:rsid w:val="00551472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1CF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3D76"/>
    <w:rsid w:val="005D4578"/>
    <w:rsid w:val="005D4EFA"/>
    <w:rsid w:val="005D55BA"/>
    <w:rsid w:val="005D5ADB"/>
    <w:rsid w:val="005D648A"/>
    <w:rsid w:val="005D6E67"/>
    <w:rsid w:val="005D7E0D"/>
    <w:rsid w:val="005E126C"/>
    <w:rsid w:val="005E234A"/>
    <w:rsid w:val="005E2867"/>
    <w:rsid w:val="005E2E7D"/>
    <w:rsid w:val="005E35CC"/>
    <w:rsid w:val="005E371E"/>
    <w:rsid w:val="005E3A5F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3974"/>
    <w:rsid w:val="00634ACF"/>
    <w:rsid w:val="00635035"/>
    <w:rsid w:val="0063580D"/>
    <w:rsid w:val="00635CAE"/>
    <w:rsid w:val="00637240"/>
    <w:rsid w:val="00643660"/>
    <w:rsid w:val="00644C95"/>
    <w:rsid w:val="00644EC7"/>
    <w:rsid w:val="00645FED"/>
    <w:rsid w:val="00646711"/>
    <w:rsid w:val="00646AE9"/>
    <w:rsid w:val="006475A7"/>
    <w:rsid w:val="00650139"/>
    <w:rsid w:val="00650A57"/>
    <w:rsid w:val="0065185B"/>
    <w:rsid w:val="00652232"/>
    <w:rsid w:val="00652756"/>
    <w:rsid w:val="00652AD8"/>
    <w:rsid w:val="00652B79"/>
    <w:rsid w:val="00652E1B"/>
    <w:rsid w:val="006533C3"/>
    <w:rsid w:val="00654068"/>
    <w:rsid w:val="006541E7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F19"/>
    <w:rsid w:val="0067697E"/>
    <w:rsid w:val="00677443"/>
    <w:rsid w:val="0067769A"/>
    <w:rsid w:val="006806A3"/>
    <w:rsid w:val="006806A6"/>
    <w:rsid w:val="00681211"/>
    <w:rsid w:val="00681B36"/>
    <w:rsid w:val="00682C1C"/>
    <w:rsid w:val="00682E14"/>
    <w:rsid w:val="006839CE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4D8A"/>
    <w:rsid w:val="00695257"/>
    <w:rsid w:val="00695887"/>
    <w:rsid w:val="00696BBD"/>
    <w:rsid w:val="006974F6"/>
    <w:rsid w:val="00697733"/>
    <w:rsid w:val="00697AA4"/>
    <w:rsid w:val="006A01F2"/>
    <w:rsid w:val="006A0878"/>
    <w:rsid w:val="006A1E17"/>
    <w:rsid w:val="006A254E"/>
    <w:rsid w:val="006A2C30"/>
    <w:rsid w:val="006A2DAC"/>
    <w:rsid w:val="006A301C"/>
    <w:rsid w:val="006A30EC"/>
    <w:rsid w:val="006A3E2B"/>
    <w:rsid w:val="006A68B6"/>
    <w:rsid w:val="006A6E17"/>
    <w:rsid w:val="006B120D"/>
    <w:rsid w:val="006B1276"/>
    <w:rsid w:val="006B17E7"/>
    <w:rsid w:val="006B19E8"/>
    <w:rsid w:val="006B1A8A"/>
    <w:rsid w:val="006B1FD5"/>
    <w:rsid w:val="006B4F47"/>
    <w:rsid w:val="006B555A"/>
    <w:rsid w:val="006B600A"/>
    <w:rsid w:val="006B6635"/>
    <w:rsid w:val="006B7466"/>
    <w:rsid w:val="006B7A69"/>
    <w:rsid w:val="006B7D22"/>
    <w:rsid w:val="006B7D2C"/>
    <w:rsid w:val="006C0053"/>
    <w:rsid w:val="006C1019"/>
    <w:rsid w:val="006C11B1"/>
    <w:rsid w:val="006C2BB5"/>
    <w:rsid w:val="006C2BBB"/>
    <w:rsid w:val="006C2BEE"/>
    <w:rsid w:val="006C3475"/>
    <w:rsid w:val="006C3AD8"/>
    <w:rsid w:val="006C3DCE"/>
    <w:rsid w:val="006C4516"/>
    <w:rsid w:val="006C455E"/>
    <w:rsid w:val="006C4A9F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5798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18CE"/>
    <w:rsid w:val="00712C42"/>
    <w:rsid w:val="00713DE4"/>
    <w:rsid w:val="00713ED5"/>
    <w:rsid w:val="00714C47"/>
    <w:rsid w:val="00715298"/>
    <w:rsid w:val="00716416"/>
    <w:rsid w:val="00716462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37BAC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3C14"/>
    <w:rsid w:val="00744122"/>
    <w:rsid w:val="00744988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0BC2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9C4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5AE"/>
    <w:rsid w:val="007A0323"/>
    <w:rsid w:val="007A0560"/>
    <w:rsid w:val="007A0BC2"/>
    <w:rsid w:val="007A1C86"/>
    <w:rsid w:val="007A1F44"/>
    <w:rsid w:val="007A23FF"/>
    <w:rsid w:val="007A295B"/>
    <w:rsid w:val="007A3424"/>
    <w:rsid w:val="007A35EF"/>
    <w:rsid w:val="007A43A2"/>
    <w:rsid w:val="007A4D04"/>
    <w:rsid w:val="007A6D3B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A70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2253"/>
    <w:rsid w:val="00802BFD"/>
    <w:rsid w:val="00802E74"/>
    <w:rsid w:val="00804B92"/>
    <w:rsid w:val="00804E21"/>
    <w:rsid w:val="00805092"/>
    <w:rsid w:val="00806AAF"/>
    <w:rsid w:val="008070AC"/>
    <w:rsid w:val="008076AF"/>
    <w:rsid w:val="0081018C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300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4229"/>
    <w:rsid w:val="00845C12"/>
    <w:rsid w:val="008469D9"/>
    <w:rsid w:val="00846DC0"/>
    <w:rsid w:val="008474A7"/>
    <w:rsid w:val="008506B6"/>
    <w:rsid w:val="00850AE0"/>
    <w:rsid w:val="00851F16"/>
    <w:rsid w:val="008524D2"/>
    <w:rsid w:val="00852E19"/>
    <w:rsid w:val="00856071"/>
    <w:rsid w:val="00856441"/>
    <w:rsid w:val="00856647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A04"/>
    <w:rsid w:val="00875F73"/>
    <w:rsid w:val="00877049"/>
    <w:rsid w:val="00877F56"/>
    <w:rsid w:val="008803C4"/>
    <w:rsid w:val="00880806"/>
    <w:rsid w:val="00880F30"/>
    <w:rsid w:val="00881057"/>
    <w:rsid w:val="008833E8"/>
    <w:rsid w:val="00887B48"/>
    <w:rsid w:val="00890E09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952"/>
    <w:rsid w:val="008B3C5C"/>
    <w:rsid w:val="008B46DB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6F9"/>
    <w:rsid w:val="008D3959"/>
    <w:rsid w:val="008D3966"/>
    <w:rsid w:val="008D400B"/>
    <w:rsid w:val="008D4352"/>
    <w:rsid w:val="008D60BC"/>
    <w:rsid w:val="008D66DF"/>
    <w:rsid w:val="008D6A3C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80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A54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D4C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195B"/>
    <w:rsid w:val="009E19A2"/>
    <w:rsid w:val="009E1D15"/>
    <w:rsid w:val="009E3AFD"/>
    <w:rsid w:val="009E3CDD"/>
    <w:rsid w:val="009E43A5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F17"/>
    <w:rsid w:val="00A022A5"/>
    <w:rsid w:val="00A03165"/>
    <w:rsid w:val="00A03A22"/>
    <w:rsid w:val="00A04634"/>
    <w:rsid w:val="00A0474F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63AB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108"/>
    <w:rsid w:val="00A51E1D"/>
    <w:rsid w:val="00A53F55"/>
    <w:rsid w:val="00A540F6"/>
    <w:rsid w:val="00A5417B"/>
    <w:rsid w:val="00A54599"/>
    <w:rsid w:val="00A54B82"/>
    <w:rsid w:val="00A55207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63D"/>
    <w:rsid w:val="00A7067C"/>
    <w:rsid w:val="00A7075B"/>
    <w:rsid w:val="00A70762"/>
    <w:rsid w:val="00A71416"/>
    <w:rsid w:val="00A71CE6"/>
    <w:rsid w:val="00A71D23"/>
    <w:rsid w:val="00A7333A"/>
    <w:rsid w:val="00A73D0D"/>
    <w:rsid w:val="00A74A92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5A7A"/>
    <w:rsid w:val="00A963C7"/>
    <w:rsid w:val="00A9782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543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B006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558"/>
    <w:rsid w:val="00B12FEB"/>
    <w:rsid w:val="00B156A9"/>
    <w:rsid w:val="00B157AB"/>
    <w:rsid w:val="00B15F83"/>
    <w:rsid w:val="00B160FF"/>
    <w:rsid w:val="00B16322"/>
    <w:rsid w:val="00B1662E"/>
    <w:rsid w:val="00B1685B"/>
    <w:rsid w:val="00B168FA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5DC1"/>
    <w:rsid w:val="00B360CD"/>
    <w:rsid w:val="00B37D97"/>
    <w:rsid w:val="00B40464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0495"/>
    <w:rsid w:val="00B51542"/>
    <w:rsid w:val="00B51808"/>
    <w:rsid w:val="00B51D1D"/>
    <w:rsid w:val="00B5310E"/>
    <w:rsid w:val="00B54A22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F23"/>
    <w:rsid w:val="00B64434"/>
    <w:rsid w:val="00B646D1"/>
    <w:rsid w:val="00B657E1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03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7E4E"/>
    <w:rsid w:val="00BB0149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2BD4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A00"/>
    <w:rsid w:val="00C20F37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B64"/>
    <w:rsid w:val="00C34C36"/>
    <w:rsid w:val="00C3519A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3D3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26EC"/>
    <w:rsid w:val="00CB2D2A"/>
    <w:rsid w:val="00CB331F"/>
    <w:rsid w:val="00CB35D3"/>
    <w:rsid w:val="00CB4856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38B7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D004FA"/>
    <w:rsid w:val="00D01B21"/>
    <w:rsid w:val="00D01E2F"/>
    <w:rsid w:val="00D030B7"/>
    <w:rsid w:val="00D03102"/>
    <w:rsid w:val="00D03727"/>
    <w:rsid w:val="00D0378A"/>
    <w:rsid w:val="00D0398F"/>
    <w:rsid w:val="00D04E17"/>
    <w:rsid w:val="00D05132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3F0"/>
    <w:rsid w:val="00D2162C"/>
    <w:rsid w:val="00D21A3C"/>
    <w:rsid w:val="00D21C86"/>
    <w:rsid w:val="00D22DB2"/>
    <w:rsid w:val="00D233F1"/>
    <w:rsid w:val="00D24ACC"/>
    <w:rsid w:val="00D256F8"/>
    <w:rsid w:val="00D259EB"/>
    <w:rsid w:val="00D25A4D"/>
    <w:rsid w:val="00D25AA0"/>
    <w:rsid w:val="00D2685C"/>
    <w:rsid w:val="00D26A3B"/>
    <w:rsid w:val="00D302FD"/>
    <w:rsid w:val="00D3038A"/>
    <w:rsid w:val="00D303DD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54EC"/>
    <w:rsid w:val="00D36234"/>
    <w:rsid w:val="00D3637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7175"/>
    <w:rsid w:val="00D87A28"/>
    <w:rsid w:val="00D87ABF"/>
    <w:rsid w:val="00D87C75"/>
    <w:rsid w:val="00D90B07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1AA"/>
    <w:rsid w:val="00DC1301"/>
    <w:rsid w:val="00DC1327"/>
    <w:rsid w:val="00DC1350"/>
    <w:rsid w:val="00DC27EA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F03E9"/>
    <w:rsid w:val="00DF03ED"/>
    <w:rsid w:val="00DF04EE"/>
    <w:rsid w:val="00DF08C6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4A1"/>
    <w:rsid w:val="00E05CD2"/>
    <w:rsid w:val="00E06528"/>
    <w:rsid w:val="00E0728F"/>
    <w:rsid w:val="00E0755C"/>
    <w:rsid w:val="00E13EE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634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87025"/>
    <w:rsid w:val="00E90279"/>
    <w:rsid w:val="00E90635"/>
    <w:rsid w:val="00E909A1"/>
    <w:rsid w:val="00E90BFF"/>
    <w:rsid w:val="00E91F04"/>
    <w:rsid w:val="00E91F35"/>
    <w:rsid w:val="00E9259E"/>
    <w:rsid w:val="00E92846"/>
    <w:rsid w:val="00E93714"/>
    <w:rsid w:val="00E93D45"/>
    <w:rsid w:val="00E94797"/>
    <w:rsid w:val="00E9513D"/>
    <w:rsid w:val="00E95326"/>
    <w:rsid w:val="00E95BA6"/>
    <w:rsid w:val="00E96174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6B1"/>
    <w:rsid w:val="00EB7736"/>
    <w:rsid w:val="00EB7E19"/>
    <w:rsid w:val="00EC10EE"/>
    <w:rsid w:val="00EC139B"/>
    <w:rsid w:val="00EC2B24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366"/>
    <w:rsid w:val="00EF4934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ECD"/>
    <w:rsid w:val="00F155CE"/>
    <w:rsid w:val="00F16BF2"/>
    <w:rsid w:val="00F17EAE"/>
    <w:rsid w:val="00F17EE7"/>
    <w:rsid w:val="00F20B33"/>
    <w:rsid w:val="00F2117B"/>
    <w:rsid w:val="00F218D4"/>
    <w:rsid w:val="00F2236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C5F"/>
    <w:rsid w:val="00F36E50"/>
    <w:rsid w:val="00F37259"/>
    <w:rsid w:val="00F40421"/>
    <w:rsid w:val="00F405A4"/>
    <w:rsid w:val="00F41F05"/>
    <w:rsid w:val="00F433BD"/>
    <w:rsid w:val="00F444ED"/>
    <w:rsid w:val="00F44BEB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5043"/>
    <w:rsid w:val="00F5626D"/>
    <w:rsid w:val="00F5676A"/>
    <w:rsid w:val="00F56DCF"/>
    <w:rsid w:val="00F57034"/>
    <w:rsid w:val="00F60BE9"/>
    <w:rsid w:val="00F61FD8"/>
    <w:rsid w:val="00F62DBF"/>
    <w:rsid w:val="00F62E11"/>
    <w:rsid w:val="00F62E88"/>
    <w:rsid w:val="00F63424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5F3E"/>
    <w:rsid w:val="00F97120"/>
    <w:rsid w:val="00F97908"/>
    <w:rsid w:val="00F97B43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4DD7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1BE"/>
    <w:rsid w:val="00FF571E"/>
    <w:rsid w:val="00FF6BD1"/>
    <w:rsid w:val="00FF6CC0"/>
    <w:rsid w:val="00FF748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38189-E551-4540-9DA5-5D92242B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5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380</cp:revision>
  <cp:lastPrinted>2007-06-18T22:08:00Z</cp:lastPrinted>
  <dcterms:created xsi:type="dcterms:W3CDTF">2018-11-03T02:37:00Z</dcterms:created>
  <dcterms:modified xsi:type="dcterms:W3CDTF">2019-04-30T12:16:00Z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(3)Fatq9e2aqso74nUTH7lFm78sxsjF9yBr6Q1HwH+iKcVUJ3CCAacU0dJZlHj+tbT6wvn40lrs
MxAaxvmjk85N3kawu25B8RKCZD8KPE6jCf7I1yFqsXkbwPDZRQXyRPduVvt8y0CERVM0V7GB
GAyj0+h9zkOnv4vJDU+hCXC3K0wkTKl1TbxRgFLcYu7sX6wa+eZqxB5+IEWqSw2wJDBQImxG
QhHRqlNxoNQzaGMBMs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TmVNlmbURdH8Wwkdwoaoy8iKnyzCBBortrQdUUmy3725sMWFWorZbe
tF3jPWYS82ViYGNTtw3pSE13z+xOIF0iivabxSI4anSDSZCZnZmYxfzf0AGGsS3hRKl4/OQS
GrzCKGdIA0NH9t0xpVbawbjfqZ3Z7ufCKn0zCDctb9GTyK5V+ziQKXJXJrIJSFKZfictS15d
ik7s1GtOi5UAv3kWps5h3GaFSOiakBWSQ6bo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zllS/A40jqAg6QSWXPrAfGWGZDhnwQDLug/o
e4AtVszUTLxbm1ESg7veT6xnjzZjnFZBTU8Cq5PFVAkSKiYQ0i4=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1556623171</vt:lpwstr>
  </property>
</Properties>
</file>