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234214B0" w:rsidR="0021201E" w:rsidRPr="0021201E" w:rsidRDefault="00A12F04" w:rsidP="002D0AA8">
      <w:pPr>
        <w:tabs>
          <w:tab w:val="right" w:pos="9216"/>
        </w:tabs>
        <w:spacing w:after="0"/>
        <w:rPr>
          <w:b/>
          <w:kern w:val="2"/>
          <w:lang w:eastAsia="zh-CN"/>
        </w:rPr>
      </w:pPr>
      <w:r>
        <w:rPr>
          <w:b/>
          <w:kern w:val="2"/>
          <w:lang w:eastAsia="zh-CN"/>
        </w:rPr>
        <w:t>3GPP TSG RAN WG1 Meeting #</w:t>
      </w:r>
      <w:r w:rsidR="004F1912">
        <w:rPr>
          <w:b/>
          <w:kern w:val="2"/>
          <w:lang w:eastAsia="zh-CN"/>
        </w:rPr>
        <w:t>9</w:t>
      </w:r>
      <w:r w:rsidR="00FE23CF">
        <w:rPr>
          <w:b/>
          <w:kern w:val="2"/>
          <w:lang w:eastAsia="zh-CN"/>
        </w:rPr>
        <w:t>7</w:t>
      </w:r>
      <w:r w:rsidR="0021201E" w:rsidRPr="0021201E">
        <w:rPr>
          <w:b/>
          <w:kern w:val="2"/>
          <w:lang w:eastAsia="zh-CN"/>
        </w:rPr>
        <w:tab/>
      </w:r>
      <w:r w:rsidR="0054665C" w:rsidRPr="0054665C">
        <w:rPr>
          <w:b/>
          <w:kern w:val="2"/>
          <w:lang w:eastAsia="zh-CN"/>
        </w:rPr>
        <w:t>R1-</w:t>
      </w:r>
      <w:r w:rsidR="002B41BD" w:rsidRPr="002B41BD">
        <w:rPr>
          <w:b/>
          <w:kern w:val="2"/>
          <w:lang w:eastAsia="zh-CN"/>
        </w:rPr>
        <w:t>1</w:t>
      </w:r>
      <w:r w:rsidR="00FE23CF">
        <w:rPr>
          <w:b/>
          <w:kern w:val="2"/>
          <w:lang w:eastAsia="zh-CN"/>
        </w:rPr>
        <w:t>9</w:t>
      </w:r>
      <w:r w:rsidR="002B41BD" w:rsidRPr="002B41BD">
        <w:rPr>
          <w:b/>
          <w:kern w:val="2"/>
          <w:lang w:eastAsia="zh-CN"/>
        </w:rPr>
        <w:t>0</w:t>
      </w:r>
      <w:r w:rsidR="00F06A8E">
        <w:rPr>
          <w:b/>
          <w:kern w:val="2"/>
          <w:lang w:eastAsia="zh-CN"/>
        </w:rPr>
        <w:t>6035</w:t>
      </w:r>
    </w:p>
    <w:p w14:paraId="3FAC984C" w14:textId="59B89923" w:rsidR="007D33F9" w:rsidRPr="00CF195E" w:rsidRDefault="00FE23CF" w:rsidP="002D0AA8">
      <w:pPr>
        <w:rPr>
          <w:b/>
          <w:kern w:val="2"/>
          <w:lang w:eastAsia="zh-CN"/>
        </w:rPr>
      </w:pPr>
      <w:r>
        <w:rPr>
          <w:b/>
          <w:kern w:val="2"/>
          <w:lang w:eastAsia="zh-CN"/>
        </w:rPr>
        <w:t>Reno</w:t>
      </w:r>
      <w:r w:rsidR="007D33F9" w:rsidRPr="0092635A">
        <w:rPr>
          <w:b/>
          <w:kern w:val="2"/>
          <w:lang w:eastAsia="zh-CN"/>
        </w:rPr>
        <w:t xml:space="preserve">, </w:t>
      </w:r>
      <w:r>
        <w:rPr>
          <w:b/>
          <w:kern w:val="2"/>
          <w:lang w:eastAsia="zh-CN"/>
        </w:rPr>
        <w:t>USA</w:t>
      </w:r>
      <w:r w:rsidR="007D33F9" w:rsidRPr="0092635A">
        <w:rPr>
          <w:b/>
          <w:kern w:val="2"/>
          <w:lang w:eastAsia="zh-CN"/>
        </w:rPr>
        <w:t xml:space="preserve">, </w:t>
      </w:r>
      <w:r>
        <w:rPr>
          <w:b/>
          <w:kern w:val="2"/>
          <w:lang w:eastAsia="zh-CN"/>
        </w:rPr>
        <w:t>May</w:t>
      </w:r>
      <w:r w:rsidR="007D33F9" w:rsidRPr="0092635A">
        <w:rPr>
          <w:b/>
          <w:kern w:val="2"/>
          <w:lang w:eastAsia="zh-CN"/>
        </w:rPr>
        <w:t xml:space="preserve"> </w:t>
      </w:r>
      <w:r>
        <w:rPr>
          <w:b/>
          <w:kern w:val="2"/>
          <w:lang w:eastAsia="zh-CN"/>
        </w:rPr>
        <w:t>13</w:t>
      </w:r>
      <w:r w:rsidR="007D33F9" w:rsidRPr="00FE23CF">
        <w:rPr>
          <w:b/>
          <w:kern w:val="2"/>
          <w:vertAlign w:val="superscript"/>
          <w:lang w:eastAsia="zh-CN"/>
        </w:rPr>
        <w:t>th</w:t>
      </w:r>
      <w:r>
        <w:rPr>
          <w:b/>
          <w:kern w:val="2"/>
          <w:lang w:eastAsia="zh-CN"/>
        </w:rPr>
        <w:t xml:space="preserve"> </w:t>
      </w:r>
      <w:r w:rsidR="007D33F9" w:rsidRPr="0092635A">
        <w:rPr>
          <w:b/>
          <w:kern w:val="2"/>
          <w:lang w:eastAsia="zh-CN"/>
        </w:rPr>
        <w:t xml:space="preserve">– </w:t>
      </w:r>
      <w:r>
        <w:rPr>
          <w:b/>
          <w:kern w:val="2"/>
          <w:lang w:eastAsia="zh-CN"/>
        </w:rPr>
        <w:t>17</w:t>
      </w:r>
      <w:r w:rsidRPr="00FE23CF">
        <w:rPr>
          <w:b/>
          <w:kern w:val="2"/>
          <w:vertAlign w:val="superscript"/>
          <w:lang w:eastAsia="zh-CN"/>
        </w:rPr>
        <w:t>th</w:t>
      </w:r>
      <w:r w:rsidR="007D33F9" w:rsidRPr="0092635A">
        <w:rPr>
          <w:b/>
          <w:kern w:val="2"/>
          <w:lang w:eastAsia="zh-CN"/>
        </w:rPr>
        <w:t>, 201</w:t>
      </w:r>
      <w:r>
        <w:rPr>
          <w:b/>
          <w:kern w:val="2"/>
          <w:lang w:eastAsia="zh-CN"/>
        </w:rPr>
        <w:t>9</w:t>
      </w:r>
    </w:p>
    <w:p w14:paraId="1785406C" w14:textId="77777777" w:rsidR="009C0564" w:rsidRPr="00CF195E" w:rsidRDefault="009C0564" w:rsidP="002D0AA8">
      <w:pPr>
        <w:pBdr>
          <w:top w:val="single" w:sz="4" w:space="1" w:color="auto"/>
        </w:pBdr>
        <w:spacing w:after="0"/>
        <w:rPr>
          <w:b/>
          <w:kern w:val="2"/>
          <w:sz w:val="16"/>
          <w:szCs w:val="16"/>
          <w:lang w:eastAsia="zh-CN"/>
        </w:rPr>
      </w:pPr>
    </w:p>
    <w:p w14:paraId="6E053909" w14:textId="57083D3D" w:rsidR="009C0564" w:rsidRPr="00CF195E" w:rsidRDefault="009C0564" w:rsidP="002D0AA8">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FE7B9F">
        <w:rPr>
          <w:b/>
          <w:kern w:val="2"/>
          <w:lang w:eastAsia="zh-CN"/>
        </w:rPr>
        <w:t>7.</w:t>
      </w:r>
      <w:r w:rsidR="00FE23CF">
        <w:rPr>
          <w:b/>
          <w:kern w:val="2"/>
          <w:lang w:eastAsia="zh-CN"/>
        </w:rPr>
        <w:t>2</w:t>
      </w:r>
      <w:r w:rsidR="00FE7B9F">
        <w:rPr>
          <w:b/>
          <w:kern w:val="2"/>
          <w:lang w:eastAsia="zh-CN"/>
        </w:rPr>
        <w:t>.</w:t>
      </w:r>
      <w:r w:rsidR="00FE23CF">
        <w:rPr>
          <w:b/>
          <w:kern w:val="2"/>
          <w:lang w:eastAsia="zh-CN"/>
        </w:rPr>
        <w:t>8</w:t>
      </w:r>
      <w:r w:rsidR="00FE7B9F">
        <w:rPr>
          <w:b/>
          <w:kern w:val="2"/>
          <w:lang w:eastAsia="zh-CN"/>
        </w:rPr>
        <w:t>.</w:t>
      </w:r>
      <w:r w:rsidR="00B8563B">
        <w:rPr>
          <w:b/>
          <w:kern w:val="2"/>
          <w:lang w:eastAsia="zh-CN"/>
        </w:rPr>
        <w:t>5</w:t>
      </w:r>
    </w:p>
    <w:p w14:paraId="596A0B40" w14:textId="77777777" w:rsidR="00BC1C3C" w:rsidRPr="00CF195E" w:rsidRDefault="00305FF9" w:rsidP="002D0AA8">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582D332B" w:rsidR="0026538C" w:rsidRPr="00CF195E" w:rsidRDefault="009C0564" w:rsidP="002D0AA8">
      <w:pPr>
        <w:spacing w:after="60"/>
        <w:ind w:left="1555" w:hanging="1555"/>
        <w:rPr>
          <w:b/>
          <w:kern w:val="2"/>
          <w:lang w:eastAsia="zh-CN"/>
        </w:rPr>
      </w:pPr>
      <w:r w:rsidRPr="00CF195E">
        <w:rPr>
          <w:b/>
          <w:kern w:val="2"/>
          <w:lang w:eastAsia="zh-CN"/>
        </w:rPr>
        <w:t>Title:</w:t>
      </w:r>
      <w:r w:rsidRPr="00CF195E">
        <w:rPr>
          <w:b/>
          <w:kern w:val="2"/>
          <w:lang w:eastAsia="zh-CN"/>
        </w:rPr>
        <w:tab/>
      </w:r>
      <w:r w:rsidR="00FE23CF">
        <w:rPr>
          <w:b/>
          <w:kern w:val="2"/>
          <w:lang w:eastAsia="zh-CN"/>
        </w:rPr>
        <w:t>On UE capability reporting for DFT-based compression codebook</w:t>
      </w:r>
    </w:p>
    <w:p w14:paraId="7A3C7593" w14:textId="6FEF4F1E" w:rsidR="009C0564" w:rsidRPr="00CF195E" w:rsidRDefault="009C0564" w:rsidP="002D0AA8">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7C77933E" w14:textId="77777777" w:rsidR="009C0564" w:rsidRPr="000535E2" w:rsidRDefault="009C0564" w:rsidP="002D0AA8">
      <w:pPr>
        <w:pBdr>
          <w:bottom w:val="single" w:sz="4" w:space="1" w:color="auto"/>
        </w:pBdr>
        <w:spacing w:after="0"/>
        <w:rPr>
          <w:b/>
          <w:kern w:val="2"/>
          <w:sz w:val="16"/>
          <w:szCs w:val="16"/>
          <w:lang w:eastAsia="zh-CN"/>
        </w:rPr>
      </w:pPr>
    </w:p>
    <w:p w14:paraId="1258A1B2" w14:textId="77777777" w:rsidR="009C0564" w:rsidRPr="00CF195E" w:rsidRDefault="009C0564" w:rsidP="002D0AA8">
      <w:pPr>
        <w:pStyle w:val="1"/>
      </w:pPr>
      <w:bookmarkStart w:id="0" w:name="_Ref124589705"/>
      <w:bookmarkStart w:id="1" w:name="_Ref129681862"/>
      <w:r w:rsidRPr="00CF195E">
        <w:t>Introduction</w:t>
      </w:r>
      <w:bookmarkEnd w:id="0"/>
      <w:bookmarkEnd w:id="1"/>
    </w:p>
    <w:p w14:paraId="62B0D848" w14:textId="68D898B0" w:rsidR="000236B5" w:rsidRDefault="006C2AA6" w:rsidP="002D0AA8">
      <w:pPr>
        <w:rPr>
          <w:rFonts w:eastAsia="MS Mincho"/>
          <w:lang w:eastAsia="ja-JP"/>
        </w:rPr>
      </w:pPr>
      <w:bookmarkStart w:id="2" w:name="_Ref129681832"/>
      <w:r>
        <w:rPr>
          <w:rFonts w:eastAsia="MS Mincho"/>
          <w:lang w:eastAsia="ja-JP"/>
        </w:rPr>
        <w:t>In Rel-16, the enhancements to CSI for MU-MIMO are specified</w:t>
      </w:r>
      <w:r w:rsidR="000236B5">
        <w:rPr>
          <w:rFonts w:eastAsia="MS Mincho"/>
          <w:lang w:eastAsia="ja-JP"/>
        </w:rPr>
        <w:t xml:space="preserve"> in the following aspects</w:t>
      </w:r>
      <w:r w:rsidR="00813B27">
        <w:rPr>
          <w:rFonts w:eastAsia="MS Mincho"/>
          <w:lang w:eastAsia="ja-JP"/>
        </w:rPr>
        <w:t xml:space="preserve"> [1]</w:t>
      </w:r>
      <w:r w:rsidR="000236B5">
        <w:rPr>
          <w:rFonts w:eastAsia="MS Mincho"/>
          <w:lang w:eastAsia="ja-JP"/>
        </w:rPr>
        <w:t>:</w:t>
      </w:r>
    </w:p>
    <w:p w14:paraId="5C178305" w14:textId="77777777" w:rsidR="00813B27" w:rsidRPr="00401C76" w:rsidRDefault="00813B27" w:rsidP="002D0AA8">
      <w:pPr>
        <w:numPr>
          <w:ilvl w:val="0"/>
          <w:numId w:val="39"/>
        </w:numPr>
        <w:overflowPunct w:val="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0D0A41AB" w14:textId="77777777" w:rsidR="00813B27" w:rsidRPr="00401C76" w:rsidRDefault="00813B27" w:rsidP="002D0AA8">
      <w:pPr>
        <w:numPr>
          <w:ilvl w:val="0"/>
          <w:numId w:val="39"/>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 xml:space="preserve">extension of Type II CSI feedback to rank &gt;2 </w:t>
      </w:r>
      <w:r w:rsidRPr="00401C76">
        <w:rPr>
          <w:rFonts w:eastAsia="Malgun Gothic" w:hint="eastAsia"/>
          <w:lang w:eastAsia="ko-KR"/>
        </w:rPr>
        <w:t xml:space="preserve"> </w:t>
      </w:r>
    </w:p>
    <w:p w14:paraId="0AD90EAB" w14:textId="0554ACEA" w:rsidR="00793B3B" w:rsidRPr="004D6333" w:rsidRDefault="00813B27" w:rsidP="002D0AA8">
      <w:pPr>
        <w:rPr>
          <w:rFonts w:eastAsia="MS Mincho"/>
          <w:lang w:val="en-GB" w:eastAsia="ja-JP"/>
        </w:rPr>
      </w:pPr>
      <w:r>
        <w:rPr>
          <w:rFonts w:eastAsia="MS Mincho"/>
          <w:lang w:eastAsia="ja-JP"/>
        </w:rPr>
        <w:t xml:space="preserve">In RAN1 #95, it was agreed to </w:t>
      </w:r>
      <w:r w:rsidR="000236B5">
        <w:rPr>
          <w:rFonts w:eastAsia="MS Mincho"/>
          <w:lang w:eastAsia="ja-JP"/>
        </w:rPr>
        <w:t>support DFT-based compression codebook</w:t>
      </w:r>
      <w:r w:rsidR="0070162F">
        <w:rPr>
          <w:rFonts w:eastAsia="MS Mincho"/>
          <w:lang w:eastAsia="ja-JP"/>
        </w:rPr>
        <w:t xml:space="preserve"> [2][3]. Comparing to Type II codebook in Rel. 15, the calculation complexity of CSI based on DFT-based compression codebook is higher.</w:t>
      </w:r>
      <w:r w:rsidR="003043D8">
        <w:rPr>
          <w:rFonts w:eastAsia="MS Mincho"/>
          <w:lang w:eastAsia="ja-JP"/>
        </w:rPr>
        <w:t xml:space="preserve"> To ease UE implementation, the UE capability reporting for DFT-based compression codebook in Rel-16 should be carefully considered. </w:t>
      </w:r>
      <w:r w:rsidR="004F1912">
        <w:rPr>
          <w:rFonts w:eastAsia="MS Mincho"/>
          <w:lang w:eastAsia="ja-JP"/>
        </w:rPr>
        <w:t xml:space="preserve">In </w:t>
      </w:r>
      <w:r w:rsidR="0036154D">
        <w:rPr>
          <w:rFonts w:eastAsia="MS Mincho"/>
          <w:lang w:eastAsia="ja-JP"/>
        </w:rPr>
        <w:t>this contribution,</w:t>
      </w:r>
      <w:r w:rsidR="009D0F05">
        <w:rPr>
          <w:rFonts w:eastAsia="MS Mincho"/>
          <w:lang w:eastAsia="ja-JP"/>
        </w:rPr>
        <w:t xml:space="preserve"> we </w:t>
      </w:r>
      <w:r w:rsidR="006A4A7B">
        <w:rPr>
          <w:rFonts w:eastAsia="MS Mincho"/>
          <w:lang w:eastAsia="ja-JP"/>
        </w:rPr>
        <w:t>will discuss and show our viewpoints on th</w:t>
      </w:r>
      <w:r w:rsidR="003043D8">
        <w:rPr>
          <w:rFonts w:eastAsia="MS Mincho"/>
          <w:lang w:eastAsia="ja-JP"/>
        </w:rPr>
        <w:t>is topic</w:t>
      </w:r>
      <w:r w:rsidR="006A4A7B">
        <w:rPr>
          <w:rFonts w:eastAsia="MS Mincho"/>
          <w:lang w:eastAsia="ja-JP"/>
        </w:rPr>
        <w:t>.</w:t>
      </w:r>
    </w:p>
    <w:p w14:paraId="5FC040E0" w14:textId="77777777" w:rsidR="003B253A" w:rsidRDefault="003B253A" w:rsidP="002D0AA8">
      <w:pPr>
        <w:pStyle w:val="1"/>
        <w:rPr>
          <w:rFonts w:eastAsiaTheme="minorEastAsia"/>
          <w:lang w:eastAsia="zh-CN"/>
        </w:rPr>
      </w:pPr>
      <w:bookmarkStart w:id="3" w:name="OLE_LINK1"/>
      <w:bookmarkStart w:id="4" w:name="OLE_LINK2"/>
      <w:r>
        <w:rPr>
          <w:rFonts w:eastAsiaTheme="minorEastAsia"/>
          <w:lang w:eastAsia="zh-CN"/>
        </w:rPr>
        <w:t>Discussion</w:t>
      </w:r>
    </w:p>
    <w:p w14:paraId="39DE79E5" w14:textId="6D85AC7C" w:rsidR="00D12029" w:rsidRPr="00D12029" w:rsidRDefault="006A4A7B" w:rsidP="002D0AA8">
      <w:pPr>
        <w:pStyle w:val="2"/>
        <w:rPr>
          <w:lang w:eastAsia="zh-CN"/>
        </w:rPr>
      </w:pPr>
      <w:r>
        <w:rPr>
          <w:lang w:eastAsia="zh-CN"/>
        </w:rPr>
        <w:t>UE capability reporting for Type II codebook</w:t>
      </w:r>
      <w:r w:rsidR="006C2AA6">
        <w:rPr>
          <w:lang w:eastAsia="zh-CN"/>
        </w:rPr>
        <w:t xml:space="preserve"> in Rel</w:t>
      </w:r>
      <w:r w:rsidR="0070162F">
        <w:rPr>
          <w:lang w:eastAsia="zh-CN"/>
        </w:rPr>
        <w:t>-</w:t>
      </w:r>
      <w:r w:rsidR="006C2AA6">
        <w:rPr>
          <w:lang w:eastAsia="zh-CN"/>
        </w:rPr>
        <w:t>1</w:t>
      </w:r>
      <w:r>
        <w:rPr>
          <w:lang w:eastAsia="zh-CN"/>
        </w:rPr>
        <w:t>5</w:t>
      </w:r>
    </w:p>
    <w:p w14:paraId="3FE07D98" w14:textId="3057E5D4" w:rsidR="00BC2A5D" w:rsidRDefault="004C1268" w:rsidP="002D0AA8">
      <w:pPr>
        <w:rPr>
          <w:lang w:eastAsia="zh-CN"/>
        </w:rPr>
      </w:pPr>
      <w:bookmarkStart w:id="5" w:name="_Ref124589665"/>
      <w:bookmarkStart w:id="6" w:name="_Ref71620620"/>
      <w:bookmarkStart w:id="7" w:name="_Ref124671424"/>
      <w:bookmarkEnd w:id="3"/>
      <w:bookmarkEnd w:id="4"/>
      <w:r>
        <w:rPr>
          <w:lang w:eastAsia="zh-CN"/>
        </w:rPr>
        <w:t xml:space="preserve">Recall the UE capability reporting for Type II codebook in Rel-15. </w:t>
      </w:r>
      <w:r w:rsidR="00C85F13">
        <w:rPr>
          <w:lang w:eastAsia="zh-CN"/>
        </w:rPr>
        <w:t>F</w:t>
      </w:r>
      <w:r w:rsidR="0025229C">
        <w:rPr>
          <w:lang w:eastAsia="zh-CN"/>
        </w:rPr>
        <w:t>our</w:t>
      </w:r>
      <w:r w:rsidR="002168CA">
        <w:rPr>
          <w:lang w:eastAsia="zh-CN"/>
        </w:rPr>
        <w:t xml:space="preserve">-component </w:t>
      </w:r>
      <w:r w:rsidR="00C85F13">
        <w:rPr>
          <w:lang w:eastAsia="zh-CN"/>
        </w:rPr>
        <w:t>UE feature in Rel-15</w:t>
      </w:r>
      <w:r w:rsidR="002168CA">
        <w:rPr>
          <w:lang w:eastAsia="zh-CN"/>
        </w:rPr>
        <w:t xml:space="preserve"> includ</w:t>
      </w:r>
      <w:r w:rsidR="00C85F13">
        <w:rPr>
          <w:lang w:eastAsia="zh-CN"/>
        </w:rPr>
        <w:t xml:space="preserve">es: </w:t>
      </w:r>
    </w:p>
    <w:p w14:paraId="49C625F4" w14:textId="554CFF8A" w:rsidR="00C85F13" w:rsidRDefault="00C85F13" w:rsidP="002D0AA8">
      <w:pPr>
        <w:numPr>
          <w:ilvl w:val="0"/>
          <w:numId w:val="39"/>
        </w:numPr>
        <w:overflowPunct w:val="0"/>
        <w:ind w:right="-99"/>
        <w:rPr>
          <w:lang w:eastAsia="ko-KR"/>
        </w:rPr>
      </w:pPr>
      <w:r>
        <w:rPr>
          <w:lang w:eastAsia="ko-KR"/>
        </w:rPr>
        <w:t xml:space="preserve">Comp.1: </w:t>
      </w:r>
      <w:r>
        <w:rPr>
          <w:rFonts w:hint="eastAsia"/>
          <w:lang w:eastAsia="ko-KR"/>
        </w:rPr>
        <w:t>A list of supported combinations, each combination is {Max # of Tx ports in one resource, Max # of resources and total # of Tx ports}</w:t>
      </w:r>
      <w:r w:rsidR="00A25D93">
        <w:rPr>
          <w:rFonts w:hint="eastAsia"/>
          <w:lang w:eastAsia="ko-KR"/>
        </w:rPr>
        <w:t xml:space="preserve"> across all CCs simultaneously</w:t>
      </w:r>
    </w:p>
    <w:p w14:paraId="7D3C9F4D" w14:textId="20C8088D" w:rsidR="00C85F13" w:rsidRDefault="00C85F13" w:rsidP="002D0AA8">
      <w:pPr>
        <w:numPr>
          <w:ilvl w:val="0"/>
          <w:numId w:val="39"/>
        </w:numPr>
        <w:overflowPunct w:val="0"/>
        <w:ind w:right="-99"/>
        <w:rPr>
          <w:lang w:eastAsia="ko-KR"/>
        </w:rPr>
      </w:pPr>
      <w:r>
        <w:rPr>
          <w:rFonts w:hint="eastAsia"/>
          <w:lang w:eastAsia="zh-CN"/>
        </w:rPr>
        <w:t xml:space="preserve">Comp.2: </w:t>
      </w:r>
      <w:r w:rsidR="00A25D93">
        <w:rPr>
          <w:lang w:eastAsia="zh-CN"/>
        </w:rPr>
        <w:t>Parameter “</w:t>
      </w:r>
      <m:oMath>
        <m:sSub>
          <m:sSubPr>
            <m:ctrlPr>
              <w:rPr>
                <w:rFonts w:ascii="Cambria Math" w:hAnsi="Cambria Math"/>
                <w:lang w:eastAsia="zh-CN"/>
              </w:rPr>
            </m:ctrlPr>
          </m:sSubPr>
          <m:e>
            <m:r>
              <w:rPr>
                <w:rFonts w:ascii="Cambria Math" w:hAnsi="Cambria Math"/>
                <w:lang w:eastAsia="zh-CN"/>
              </w:rPr>
              <m:t>L</m:t>
            </m:r>
          </m:e>
          <m:sub>
            <m:r>
              <w:rPr>
                <w:rFonts w:ascii="Cambria Math" w:hAnsi="Cambria Math"/>
                <w:lang w:eastAsia="zh-CN"/>
              </w:rPr>
              <m:t>x</m:t>
            </m:r>
          </m:sub>
        </m:sSub>
      </m:oMath>
      <w:r w:rsidR="00A25D93">
        <w:rPr>
          <w:lang w:eastAsia="zh-CN"/>
        </w:rPr>
        <w:t xml:space="preserve">” (number of beams) in codebook generation, where </w:t>
      </w:r>
      <w:r w:rsidR="00A25D93" w:rsidRPr="00A25D93">
        <w:rPr>
          <w:i/>
          <w:lang w:eastAsia="zh-CN"/>
        </w:rPr>
        <w:t>x</w:t>
      </w:r>
      <w:r w:rsidR="00A25D93">
        <w:rPr>
          <w:lang w:eastAsia="zh-CN"/>
        </w:rPr>
        <w:t xml:space="preserve"> is index of Tx po</w:t>
      </w:r>
      <w:r w:rsidR="00A71105">
        <w:rPr>
          <w:lang w:eastAsia="zh-CN"/>
        </w:rPr>
        <w:t>r</w:t>
      </w:r>
      <w:r w:rsidR="00A25D93">
        <w:rPr>
          <w:lang w:eastAsia="zh-CN"/>
        </w:rPr>
        <w:t>ts, corresponding to 4, 8, 12, 16, 24 and 32 ports</w:t>
      </w:r>
    </w:p>
    <w:p w14:paraId="1C6B702D" w14:textId="60BB3DEB" w:rsidR="00A25D93" w:rsidRDefault="00A25D93" w:rsidP="002D0AA8">
      <w:pPr>
        <w:numPr>
          <w:ilvl w:val="0"/>
          <w:numId w:val="39"/>
        </w:numPr>
        <w:overflowPunct w:val="0"/>
        <w:ind w:right="-99"/>
        <w:rPr>
          <w:lang w:eastAsia="ko-KR"/>
        </w:rPr>
      </w:pPr>
      <w:r>
        <w:rPr>
          <w:lang w:eastAsia="zh-CN"/>
        </w:rPr>
        <w:t>Comp. 3: Support amplitude scaling type</w:t>
      </w:r>
    </w:p>
    <w:p w14:paraId="75A73B42" w14:textId="2B993FC6" w:rsidR="00A25D93" w:rsidRDefault="00A25D93" w:rsidP="002D0AA8">
      <w:pPr>
        <w:numPr>
          <w:ilvl w:val="0"/>
          <w:numId w:val="39"/>
        </w:numPr>
        <w:overflowPunct w:val="0"/>
        <w:ind w:right="-99"/>
        <w:rPr>
          <w:lang w:eastAsia="ko-KR"/>
        </w:rPr>
      </w:pPr>
      <w:r>
        <w:rPr>
          <w:lang w:eastAsia="zh-CN"/>
        </w:rPr>
        <w:t>Comp. 4: Support amplitude subset restriction level.</w:t>
      </w:r>
    </w:p>
    <w:p w14:paraId="280AC65A" w14:textId="153E79C3" w:rsidR="003B253A" w:rsidRDefault="003B253A" w:rsidP="002D0AA8">
      <w:pPr>
        <w:rPr>
          <w:lang w:eastAsia="zh-CN"/>
        </w:rPr>
      </w:pPr>
      <w:r>
        <w:rPr>
          <w:lang w:eastAsia="zh-CN"/>
        </w:rPr>
        <w:t xml:space="preserve">In the above UE feature parameters, the first component determines the implementation complexity of channel estimation at UE, the second component determines the complexity of </w:t>
      </w:r>
      <w:r w:rsidR="00776C8E">
        <w:rPr>
          <w:lang w:eastAsia="zh-CN"/>
        </w:rPr>
        <w:t>eigendecomposition (EVD)</w:t>
      </w:r>
      <w:r>
        <w:rPr>
          <w:lang w:eastAsia="zh-CN"/>
        </w:rPr>
        <w:t xml:space="preserve"> in PMI calculation</w:t>
      </w:r>
      <w:r w:rsidR="00006CA9">
        <w:rPr>
          <w:lang w:eastAsia="zh-CN"/>
        </w:rPr>
        <w:t>[4]</w:t>
      </w:r>
      <w:r>
        <w:rPr>
          <w:lang w:eastAsia="zh-CN"/>
        </w:rPr>
        <w:t xml:space="preserve">, the </w:t>
      </w:r>
      <w:r w:rsidR="00006CA9">
        <w:rPr>
          <w:lang w:eastAsia="zh-CN"/>
        </w:rPr>
        <w:t>third</w:t>
      </w:r>
      <w:r>
        <w:rPr>
          <w:lang w:eastAsia="zh-CN"/>
        </w:rPr>
        <w:t xml:space="preserve"> component determine the complexity of LCC calculation</w:t>
      </w:r>
      <w:r w:rsidR="00006CA9">
        <w:rPr>
          <w:lang w:eastAsia="zh-CN"/>
        </w:rPr>
        <w:t xml:space="preserve"> and the last one is related to</w:t>
      </w:r>
      <w:r w:rsidR="003C66B4">
        <w:rPr>
          <w:lang w:eastAsia="zh-CN"/>
        </w:rPr>
        <w:t xml:space="preserve"> codebook subset restriction (</w:t>
      </w:r>
      <w:r w:rsidR="00006CA9">
        <w:rPr>
          <w:lang w:eastAsia="zh-CN"/>
        </w:rPr>
        <w:t>CBSR</w:t>
      </w:r>
      <w:r w:rsidR="003C66B4">
        <w:rPr>
          <w:lang w:eastAsia="zh-CN"/>
        </w:rPr>
        <w:t>)</w:t>
      </w:r>
      <w:r>
        <w:rPr>
          <w:lang w:eastAsia="zh-CN"/>
        </w:rPr>
        <w:t xml:space="preserve">. </w:t>
      </w:r>
    </w:p>
    <w:p w14:paraId="4051FD22" w14:textId="41C72E5B" w:rsidR="009D0AFF" w:rsidRDefault="009D0AFF" w:rsidP="002D0AA8">
      <w:pPr>
        <w:rPr>
          <w:lang w:eastAsia="zh-CN"/>
        </w:rPr>
      </w:pPr>
      <w:r>
        <w:rPr>
          <w:rFonts w:hint="eastAsia"/>
          <w:lang w:eastAsia="zh-CN"/>
        </w:rPr>
        <w:t xml:space="preserve">Because DFT-based compression codebook in Rel-16 is enhanced from Type II codebook in Rel-15, the above UE feature parameters can be used as the start point </w:t>
      </w:r>
      <w:r>
        <w:rPr>
          <w:lang w:eastAsia="zh-CN"/>
        </w:rPr>
        <w:t>of UE capability reporting for DFT-based compression codebook in Rel-16.</w:t>
      </w:r>
    </w:p>
    <w:p w14:paraId="2468DE31" w14:textId="6831F63C" w:rsidR="009D0AFF" w:rsidRPr="00DC2DAB" w:rsidRDefault="004C064F" w:rsidP="002D0AA8">
      <w:pPr>
        <w:rPr>
          <w:b/>
          <w:lang w:eastAsia="zh-CN"/>
        </w:rPr>
      </w:pPr>
      <w:r w:rsidRPr="00720B06">
        <w:rPr>
          <w:rFonts w:hint="eastAsia"/>
          <w:b/>
          <w:i/>
          <w:lang w:eastAsia="zh-CN"/>
        </w:rPr>
        <w:t>Proposal 1:</w:t>
      </w:r>
      <w:r w:rsidRPr="00720B06">
        <w:rPr>
          <w:rFonts w:hint="eastAsia"/>
          <w:b/>
          <w:lang w:eastAsia="zh-CN"/>
        </w:rPr>
        <w:t xml:space="preserve"> </w:t>
      </w:r>
      <w:r w:rsidRPr="00DC2DAB">
        <w:rPr>
          <w:rFonts w:hint="eastAsia"/>
          <w:b/>
          <w:i/>
          <w:lang w:eastAsia="zh-CN"/>
        </w:rPr>
        <w:t>For the UE capability reporting for DFT-based compression codebook in Rel-16, the UE feature parameters for Type II codebook in Rel-15 can be</w:t>
      </w:r>
      <w:r w:rsidR="003B253A" w:rsidRPr="00DC2DAB">
        <w:rPr>
          <w:b/>
          <w:i/>
          <w:lang w:eastAsia="zh-CN"/>
        </w:rPr>
        <w:t xml:space="preserve"> used as</w:t>
      </w:r>
      <w:r w:rsidRPr="00DC2DAB">
        <w:rPr>
          <w:rFonts w:hint="eastAsia"/>
          <w:b/>
          <w:i/>
          <w:lang w:eastAsia="zh-CN"/>
        </w:rPr>
        <w:t xml:space="preserve"> the start point. </w:t>
      </w:r>
    </w:p>
    <w:p w14:paraId="139FD666" w14:textId="75F0C8EA" w:rsidR="004C064F" w:rsidRPr="004C064F" w:rsidRDefault="004C064F" w:rsidP="002D0AA8">
      <w:pPr>
        <w:pStyle w:val="2"/>
        <w:rPr>
          <w:lang w:eastAsia="zh-CN"/>
        </w:rPr>
      </w:pPr>
      <w:r w:rsidRPr="004C064F">
        <w:rPr>
          <w:rFonts w:hint="eastAsia"/>
          <w:lang w:eastAsia="zh-CN"/>
        </w:rPr>
        <w:t>UE capability reporting for DFT-based compression codebook in Rel-16</w:t>
      </w:r>
    </w:p>
    <w:p w14:paraId="6C53BC63" w14:textId="40DCC1A1" w:rsidR="001C076F" w:rsidRDefault="001C076F" w:rsidP="002D0AA8">
      <w:pPr>
        <w:rPr>
          <w:lang w:eastAsia="zh-CN"/>
        </w:rPr>
      </w:pPr>
      <w:r>
        <w:rPr>
          <w:rFonts w:hint="eastAsia"/>
          <w:lang w:eastAsia="zh-CN"/>
        </w:rPr>
        <w:t>In RAN1 #96bis, the following</w:t>
      </w:r>
      <w:r w:rsidR="00A177E9">
        <w:rPr>
          <w:lang w:eastAsia="zh-CN"/>
        </w:rPr>
        <w:t xml:space="preserve"> was</w:t>
      </w:r>
      <w:r>
        <w:rPr>
          <w:rFonts w:hint="eastAsia"/>
          <w:lang w:eastAsia="zh-CN"/>
        </w:rPr>
        <w:t xml:space="preserve"> </w:t>
      </w:r>
      <w:r w:rsidR="00A177E9">
        <w:rPr>
          <w:lang w:eastAsia="zh-CN"/>
        </w:rPr>
        <w:t xml:space="preserve">agreed </w:t>
      </w:r>
      <w:r>
        <w:rPr>
          <w:rFonts w:hint="eastAsia"/>
          <w:lang w:eastAsia="zh-CN"/>
        </w:rPr>
        <w:t>on the</w:t>
      </w:r>
      <w:r>
        <w:rPr>
          <w:lang w:eastAsia="zh-CN"/>
        </w:rPr>
        <w:t xml:space="preserve"> candidate value of</w:t>
      </w:r>
      <w:r>
        <w:rPr>
          <w:rFonts w:hint="eastAsia"/>
          <w:lang w:eastAsia="zh-CN"/>
        </w:rPr>
        <w:t xml:space="preserve"> </w:t>
      </w:r>
      <w:r w:rsidRPr="001C076F">
        <w:rPr>
          <w:i/>
          <w:lang w:eastAsia="zh-CN"/>
        </w:rPr>
        <w:t>L</w:t>
      </w:r>
      <w:r>
        <w:rPr>
          <w:lang w:eastAsia="zh-CN"/>
        </w:rPr>
        <w:t>:</w:t>
      </w:r>
    </w:p>
    <w:tbl>
      <w:tblPr>
        <w:tblStyle w:val="ac"/>
        <w:tblW w:w="0" w:type="auto"/>
        <w:tblLook w:val="04A0" w:firstRow="1" w:lastRow="0" w:firstColumn="1" w:lastColumn="0" w:noHBand="0" w:noVBand="1"/>
      </w:tblPr>
      <w:tblGrid>
        <w:gridCol w:w="9307"/>
      </w:tblGrid>
      <w:tr w:rsidR="001C076F" w14:paraId="2C482B09" w14:textId="77777777" w:rsidTr="001C076F">
        <w:tc>
          <w:tcPr>
            <w:tcW w:w="9307" w:type="dxa"/>
          </w:tcPr>
          <w:p w14:paraId="0E7A55BF" w14:textId="77777777" w:rsidR="001C076F" w:rsidRPr="00DA4CE6" w:rsidRDefault="001C076F" w:rsidP="002D0AA8">
            <w:pPr>
              <w:rPr>
                <w:b/>
                <w:highlight w:val="green"/>
                <w:lang w:eastAsia="x-none"/>
              </w:rPr>
            </w:pPr>
            <w:r w:rsidRPr="00DA4CE6">
              <w:rPr>
                <w:b/>
                <w:highlight w:val="green"/>
                <w:lang w:eastAsia="x-none"/>
              </w:rPr>
              <w:t>Agreement</w:t>
            </w:r>
          </w:p>
          <w:p w14:paraId="06384BD8" w14:textId="77777777" w:rsidR="001C076F" w:rsidRPr="00DA4CE6" w:rsidRDefault="001C076F" w:rsidP="002D0AA8">
            <w:pPr>
              <w:rPr>
                <w:lang w:eastAsia="x-none"/>
              </w:rPr>
            </w:pPr>
            <w:r w:rsidRPr="00DA4CE6">
              <w:rPr>
                <w:lang w:eastAsia="x-none"/>
              </w:rPr>
              <w:t xml:space="preserve">Support </w:t>
            </w:r>
            <w:r w:rsidRPr="00DA4CE6">
              <w:rPr>
                <w:i/>
                <w:lang w:eastAsia="x-none"/>
              </w:rPr>
              <w:t>L</w:t>
            </w:r>
            <w:r w:rsidRPr="00DA4CE6">
              <w:rPr>
                <w:lang w:eastAsia="x-none"/>
              </w:rPr>
              <w:t xml:space="preserve">=6 for the following combinations of </w:t>
            </w:r>
            <w:r w:rsidRPr="00DA4CE6">
              <w:rPr>
                <w:i/>
                <w:lang w:eastAsia="x-none"/>
              </w:rPr>
              <w:t>p</w:t>
            </w:r>
            <w:r w:rsidRPr="00DA4CE6">
              <w:rPr>
                <w:lang w:eastAsia="x-none"/>
              </w:rPr>
              <w:t xml:space="preserve"> and </w:t>
            </w:r>
            <w:r w:rsidRPr="00DA4CE6">
              <w:rPr>
                <w:i/>
                <w:lang w:eastAsia="x-none"/>
              </w:rPr>
              <w:t>beta</w:t>
            </w:r>
          </w:p>
          <w:p w14:paraId="38C24D93" w14:textId="77777777" w:rsidR="001C076F" w:rsidRPr="00DA4CE6" w:rsidRDefault="001C076F" w:rsidP="002D0AA8">
            <w:pPr>
              <w:numPr>
                <w:ilvl w:val="0"/>
                <w:numId w:val="42"/>
              </w:numPr>
              <w:autoSpaceDE/>
              <w:autoSpaceDN/>
              <w:adjustRightInd/>
              <w:snapToGrid/>
              <w:spacing w:after="0"/>
              <w:rPr>
                <w:lang w:eastAsia="x-none"/>
              </w:rPr>
            </w:pPr>
            <w:r w:rsidRPr="00DA4CE6">
              <w:rPr>
                <w:i/>
                <w:lang w:eastAsia="x-none"/>
              </w:rPr>
              <w:t>p</w:t>
            </w:r>
            <w:r w:rsidRPr="00DA4CE6">
              <w:rPr>
                <w:lang w:eastAsia="x-none"/>
              </w:rPr>
              <w:t xml:space="preserve"> value equals to 1/4, </w:t>
            </w:r>
            <w:r w:rsidRPr="00DA4CE6">
              <w:rPr>
                <w:i/>
                <w:lang w:eastAsia="x-none"/>
              </w:rPr>
              <w:t>beta</w:t>
            </w:r>
            <w:r w:rsidRPr="00DA4CE6">
              <w:rPr>
                <w:lang w:eastAsia="x-none"/>
              </w:rPr>
              <w:t xml:space="preserve"> value equals to {1/4, ½, 3/4}</w:t>
            </w:r>
          </w:p>
          <w:p w14:paraId="1126CB69" w14:textId="77777777" w:rsidR="001C076F" w:rsidRPr="00DA4CE6" w:rsidRDefault="001C076F" w:rsidP="002D0AA8">
            <w:pPr>
              <w:numPr>
                <w:ilvl w:val="0"/>
                <w:numId w:val="42"/>
              </w:numPr>
              <w:autoSpaceDE/>
              <w:autoSpaceDN/>
              <w:adjustRightInd/>
              <w:snapToGrid/>
              <w:spacing w:after="0"/>
              <w:rPr>
                <w:lang w:eastAsia="x-none"/>
              </w:rPr>
            </w:pPr>
            <w:r w:rsidRPr="00DA4CE6">
              <w:rPr>
                <w:i/>
                <w:lang w:eastAsia="x-none"/>
              </w:rPr>
              <w:lastRenderedPageBreak/>
              <w:t>p</w:t>
            </w:r>
            <w:r w:rsidRPr="00DA4CE6">
              <w:rPr>
                <w:lang w:eastAsia="x-none"/>
              </w:rPr>
              <w:t xml:space="preserve"> value equals to 1/2, </w:t>
            </w:r>
            <w:r w:rsidRPr="00DA4CE6">
              <w:rPr>
                <w:i/>
                <w:lang w:eastAsia="x-none"/>
              </w:rPr>
              <w:t>beta</w:t>
            </w:r>
            <w:r w:rsidRPr="00DA4CE6">
              <w:rPr>
                <w:lang w:eastAsia="x-none"/>
              </w:rPr>
              <w:t xml:space="preserve"> value equals to 1/4</w:t>
            </w:r>
          </w:p>
          <w:p w14:paraId="185627CE" w14:textId="77777777" w:rsidR="001C076F" w:rsidRPr="00DA4CE6" w:rsidRDefault="001C076F" w:rsidP="002D0AA8">
            <w:pPr>
              <w:rPr>
                <w:lang w:eastAsia="x-none"/>
              </w:rPr>
            </w:pPr>
            <w:r w:rsidRPr="00DA4CE6">
              <w:rPr>
                <w:lang w:eastAsia="x-none"/>
              </w:rPr>
              <w:t>Above applies only for the case of 32 ports, rank 1 or 2, R=1</w:t>
            </w:r>
          </w:p>
          <w:p w14:paraId="3C41C734" w14:textId="77777777" w:rsidR="001C076F" w:rsidRPr="00DA4CE6" w:rsidRDefault="001C076F" w:rsidP="002D0AA8">
            <w:pPr>
              <w:rPr>
                <w:lang w:eastAsia="x-none"/>
              </w:rPr>
            </w:pPr>
            <w:r w:rsidRPr="00DA4CE6">
              <w:rPr>
                <w:lang w:eastAsia="x-none"/>
              </w:rPr>
              <w:t xml:space="preserve">Note that the payload size for </w:t>
            </w:r>
            <w:r w:rsidRPr="00DA4CE6">
              <w:rPr>
                <w:i/>
                <w:lang w:eastAsia="x-none"/>
              </w:rPr>
              <w:t>L</w:t>
            </w:r>
            <w:r w:rsidRPr="00DA4CE6">
              <w:rPr>
                <w:lang w:eastAsia="x-none"/>
              </w:rPr>
              <w:t>=6 should not exceed that of Rel-15 type-2 codebook</w:t>
            </w:r>
          </w:p>
          <w:p w14:paraId="4283E6AA" w14:textId="77777777" w:rsidR="001C076F" w:rsidRPr="00DA4CE6" w:rsidRDefault="001C076F" w:rsidP="002D0AA8">
            <w:pPr>
              <w:rPr>
                <w:lang w:eastAsia="x-none"/>
              </w:rPr>
            </w:pPr>
            <w:r w:rsidRPr="00DA4CE6">
              <w:rPr>
                <w:lang w:eastAsia="x-none"/>
              </w:rPr>
              <w:t>The above feature is UE optional</w:t>
            </w:r>
          </w:p>
          <w:p w14:paraId="60620AE0" w14:textId="5BA5C8ED" w:rsidR="001C076F" w:rsidRPr="001C076F" w:rsidRDefault="001C076F" w:rsidP="002D0AA8">
            <w:pPr>
              <w:rPr>
                <w:lang w:eastAsia="zh-CN"/>
              </w:rPr>
            </w:pPr>
            <w:r w:rsidRPr="00DA4CE6">
              <w:rPr>
                <w:lang w:eastAsia="x-none"/>
              </w:rPr>
              <w:t>FFS: Further specification support to relax UE processing complexity</w:t>
            </w:r>
          </w:p>
        </w:tc>
      </w:tr>
    </w:tbl>
    <w:p w14:paraId="5292BDF5" w14:textId="4694E627" w:rsidR="001C076F" w:rsidRPr="001C076F" w:rsidRDefault="00115EE9" w:rsidP="002D0AA8">
      <w:pPr>
        <w:spacing w:beforeLines="50" w:before="120"/>
        <w:rPr>
          <w:lang w:eastAsia="zh-CN"/>
        </w:rPr>
      </w:pPr>
      <w:r>
        <w:rPr>
          <w:lang w:eastAsia="zh-CN"/>
        </w:rPr>
        <w:lastRenderedPageBreak/>
        <w:t>For some UE implementation</w:t>
      </w:r>
      <w:r w:rsidR="00523143">
        <w:rPr>
          <w:lang w:eastAsia="zh-CN"/>
        </w:rPr>
        <w:t xml:space="preserve"> method</w:t>
      </w:r>
      <w:r>
        <w:rPr>
          <w:lang w:eastAsia="zh-CN"/>
        </w:rPr>
        <w:t>s, t</w:t>
      </w:r>
      <w:r w:rsidR="00A177E9">
        <w:rPr>
          <w:lang w:eastAsia="zh-CN"/>
        </w:rPr>
        <w:t xml:space="preserve">he value of </w:t>
      </w:r>
      <w:r w:rsidR="00A177E9" w:rsidRPr="00310203">
        <w:rPr>
          <w:i/>
          <w:lang w:eastAsia="zh-CN"/>
        </w:rPr>
        <w:t>L</w:t>
      </w:r>
      <w:r w:rsidR="00A177E9">
        <w:rPr>
          <w:lang w:eastAsia="zh-CN"/>
        </w:rPr>
        <w:t>, i.e., the number of SD basis, determines the dimension of effective covariance matrix</w:t>
      </w:r>
      <w:r w:rsidR="004C5B82">
        <w:rPr>
          <w:lang w:eastAsia="zh-CN"/>
        </w:rPr>
        <w:t xml:space="preserve"> and therefore determines the computational demands of </w:t>
      </w:r>
      <w:r w:rsidR="00776C8E">
        <w:rPr>
          <w:lang w:eastAsia="zh-CN"/>
        </w:rPr>
        <w:t>EVD</w:t>
      </w:r>
      <w:r w:rsidR="00A177E9">
        <w:rPr>
          <w:lang w:eastAsia="zh-CN"/>
        </w:rPr>
        <w:t xml:space="preserve"> at UE. Hence, i</w:t>
      </w:r>
      <w:r w:rsidR="001C076F">
        <w:rPr>
          <w:rFonts w:hint="eastAsia"/>
          <w:lang w:eastAsia="zh-CN"/>
        </w:rPr>
        <w:t xml:space="preserve">n the above </w:t>
      </w:r>
      <w:r w:rsidR="00A177E9">
        <w:rPr>
          <w:lang w:eastAsia="zh-CN"/>
        </w:rPr>
        <w:t xml:space="preserve">agreement, the support of </w:t>
      </w:r>
      <w:r w:rsidR="00A177E9" w:rsidRPr="00896E33">
        <w:rPr>
          <w:i/>
          <w:lang w:eastAsia="zh-CN"/>
        </w:rPr>
        <w:t>L</w:t>
      </w:r>
      <w:r w:rsidR="00A177E9">
        <w:rPr>
          <w:lang w:eastAsia="zh-CN"/>
        </w:rPr>
        <w:t>=6 will be reported by UE as an optional feature</w:t>
      </w:r>
      <w:r w:rsidR="009B7159">
        <w:rPr>
          <w:lang w:eastAsia="zh-CN"/>
        </w:rPr>
        <w:t>.</w:t>
      </w:r>
    </w:p>
    <w:p w14:paraId="7306D264" w14:textId="1DEF0D2E" w:rsidR="00F151EB" w:rsidRPr="00391E57" w:rsidRDefault="009B7159" w:rsidP="002D0AA8">
      <w:pPr>
        <w:rPr>
          <w:lang w:eastAsia="zh-CN"/>
        </w:rPr>
      </w:pPr>
      <w:r>
        <w:rPr>
          <w:rFonts w:hint="eastAsia"/>
          <w:lang w:eastAsia="zh-CN"/>
        </w:rPr>
        <w:t xml:space="preserve">Besides the value of </w:t>
      </w:r>
      <w:r w:rsidRPr="009B7159">
        <w:rPr>
          <w:rFonts w:hint="eastAsia"/>
          <w:i/>
          <w:lang w:eastAsia="zh-CN"/>
        </w:rPr>
        <w:t>L</w:t>
      </w:r>
      <w:r>
        <w:rPr>
          <w:rFonts w:hint="eastAsia"/>
          <w:lang w:eastAsia="zh-CN"/>
        </w:rPr>
        <w:t xml:space="preserve">, </w:t>
      </w:r>
      <w:r w:rsidR="002F6B00">
        <w:rPr>
          <w:lang w:eastAsia="zh-CN"/>
        </w:rPr>
        <w:t>the number of</w:t>
      </w:r>
      <w:r w:rsidR="004C5B82">
        <w:rPr>
          <w:lang w:eastAsia="zh-CN"/>
        </w:rPr>
        <w:t xml:space="preserve"> EVD </w:t>
      </w:r>
      <w:r w:rsidR="00D80A2B">
        <w:rPr>
          <w:lang w:eastAsia="zh-CN"/>
        </w:rPr>
        <w:t>operations</w:t>
      </w:r>
      <w:r w:rsidR="004C5B82">
        <w:rPr>
          <w:lang w:eastAsia="zh-CN"/>
        </w:rPr>
        <w:t xml:space="preserve"> at the UE highly affects the computational complexity of DFT-based compression codebook. </w:t>
      </w:r>
      <w:r w:rsidR="00896E33">
        <w:rPr>
          <w:lang w:eastAsia="zh-CN"/>
        </w:rPr>
        <w:t xml:space="preserve">The number of EVD </w:t>
      </w:r>
      <w:r w:rsidR="00D80A2B">
        <w:rPr>
          <w:lang w:eastAsia="zh-CN"/>
        </w:rPr>
        <w:t>operations</w:t>
      </w:r>
      <w:r w:rsidR="00043DEB">
        <w:rPr>
          <w:lang w:eastAsia="zh-CN"/>
        </w:rPr>
        <w:t xml:space="preserve"> equals the number of FD compression units</w:t>
      </w:r>
      <w:r w:rsidR="00F151EB">
        <w:rPr>
          <w:lang w:eastAsia="zh-CN"/>
        </w:rPr>
        <w:t xml:space="preserve">. </w:t>
      </w:r>
      <w:r w:rsidR="00896E33">
        <w:rPr>
          <w:lang w:eastAsia="zh-CN"/>
        </w:rPr>
        <w:t xml:space="preserve">In Rel-16, the PMI subband size can be half of the configured CQI subband size under </w:t>
      </w:r>
      <w:r w:rsidR="00896E33" w:rsidRPr="002F6B00">
        <w:rPr>
          <w:i/>
          <w:lang w:eastAsia="zh-CN"/>
        </w:rPr>
        <w:t>R</w:t>
      </w:r>
      <w:r w:rsidR="00896E33">
        <w:rPr>
          <w:lang w:eastAsia="zh-CN"/>
        </w:rPr>
        <w:t xml:space="preserve"> = 2 [5]. </w:t>
      </w:r>
      <w:r w:rsidR="00F151EB">
        <w:rPr>
          <w:lang w:eastAsia="zh-CN"/>
        </w:rPr>
        <w:t xml:space="preserve"> In this context, the number of FD compress</w:t>
      </w:r>
      <w:r w:rsidR="00391E57">
        <w:rPr>
          <w:lang w:eastAsia="zh-CN"/>
        </w:rPr>
        <w:t>ion units in Rel-16 is given by</w:t>
      </w:r>
      <w:r w:rsidR="002921BD">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lang w:eastAsia="zh-CN"/>
          </w:rPr>
          <m:t>=</m:t>
        </m:r>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00391E57">
        <w:rPr>
          <w:rFonts w:hint="eastAsia"/>
          <w:lang w:eastAsia="zh-CN"/>
        </w:rPr>
        <w:t xml:space="preserve">,where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00391E57">
        <w:rPr>
          <w:rFonts w:hint="eastAsia"/>
          <w:lang w:eastAsia="zh-CN"/>
        </w:rPr>
        <w:t xml:space="preserve"> denotes </w:t>
      </w:r>
      <w:r w:rsidR="00391E57">
        <w:rPr>
          <w:lang w:eastAsia="zh-CN"/>
        </w:rPr>
        <w:t xml:space="preserve">the number of the subbands selected by the higher layer parameter </w:t>
      </w:r>
      <w:r w:rsidR="00391E57" w:rsidRPr="000B521B">
        <w:rPr>
          <w:i/>
          <w:lang w:eastAsia="zh-CN"/>
        </w:rPr>
        <w:t>csi-ReportingBand</w:t>
      </w:r>
      <w:r w:rsidR="00391E57">
        <w:rPr>
          <w:lang w:eastAsia="zh-CN"/>
        </w:rPr>
        <w:t>, i.e., the</w:t>
      </w:r>
      <w:r w:rsidR="00391E57" w:rsidRPr="00391E57">
        <w:rPr>
          <w:rFonts w:hint="eastAsia"/>
          <w:lang w:eastAsia="zh-CN"/>
        </w:rPr>
        <w:t xml:space="preserve"> </w:t>
      </w:r>
      <w:r w:rsidR="00391E57">
        <w:rPr>
          <w:rFonts w:hint="eastAsia"/>
          <w:lang w:eastAsia="zh-CN"/>
        </w:rPr>
        <w:t xml:space="preserve">total number of </w:t>
      </w:r>
      <w:r w:rsidR="00391E57">
        <w:rPr>
          <w:lang w:eastAsia="zh-CN"/>
        </w:rPr>
        <w:t xml:space="preserve">“1” in </w:t>
      </w:r>
      <w:r w:rsidR="00391E57" w:rsidRPr="000B521B">
        <w:rPr>
          <w:i/>
          <w:lang w:eastAsia="zh-CN"/>
        </w:rPr>
        <w:t>csi-ReportingBand</w:t>
      </w:r>
      <w:r w:rsidR="001E017B">
        <w:rPr>
          <w:lang w:eastAsia="zh-CN"/>
        </w:rPr>
        <w:t xml:space="preserve"> and the maximum value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001E017B">
        <w:rPr>
          <w:rFonts w:hint="eastAsia"/>
          <w:lang w:eastAsia="zh-CN"/>
        </w:rPr>
        <w:t xml:space="preserve"> </w:t>
      </w:r>
      <w:r w:rsidR="001E017B">
        <w:rPr>
          <w:lang w:eastAsia="zh-CN"/>
        </w:rPr>
        <w:t>depends on the bandwidth of BWP and the configured subband size.</w:t>
      </w:r>
    </w:p>
    <w:p w14:paraId="3BBA0779" w14:textId="5B8927A8" w:rsidR="008D2550" w:rsidRDefault="00896E33" w:rsidP="002D0AA8">
      <w:pPr>
        <w:rPr>
          <w:lang w:eastAsia="zh-CN"/>
        </w:rPr>
      </w:pPr>
      <w:r>
        <w:rPr>
          <w:lang w:eastAsia="zh-CN"/>
        </w:rPr>
        <w:t>It means that</w:t>
      </w:r>
      <w:r w:rsidR="006D1A1E">
        <w:rPr>
          <w:lang w:eastAsia="zh-CN"/>
        </w:rPr>
        <w:t xml:space="preserve"> comparing with Rel-15, </w:t>
      </w:r>
      <w:r w:rsidR="00A061EA">
        <w:rPr>
          <w:lang w:eastAsia="zh-CN"/>
        </w:rPr>
        <w:t xml:space="preserve">the </w:t>
      </w:r>
      <w:r>
        <w:rPr>
          <w:lang w:eastAsia="zh-CN"/>
        </w:rPr>
        <w:t xml:space="preserve">maximum </w:t>
      </w:r>
      <w:r w:rsidR="00A061EA">
        <w:rPr>
          <w:lang w:eastAsia="zh-CN"/>
        </w:rPr>
        <w:t>value of FD compression units</w:t>
      </w:r>
      <w:r w:rsidR="002D188D">
        <w:rPr>
          <w:lang w:eastAsia="zh-CN"/>
        </w:rPr>
        <w:t xml:space="preserve"> </w:t>
      </w:r>
      <w:r w:rsidR="00A061EA">
        <w:rPr>
          <w:lang w:eastAsia="zh-CN"/>
        </w:rPr>
        <w:t>in Rel-16</w:t>
      </w:r>
      <w:r w:rsidR="006D1A1E">
        <w:rPr>
          <w:lang w:eastAsia="zh-CN"/>
        </w:rPr>
        <w:t xml:space="preserve"> </w:t>
      </w:r>
      <w:r w:rsidR="0093664E">
        <w:rPr>
          <w:lang w:eastAsia="zh-CN"/>
        </w:rPr>
        <w:t>and</w:t>
      </w:r>
      <w:r w:rsidR="006D1A1E">
        <w:rPr>
          <w:lang w:eastAsia="zh-CN"/>
        </w:rPr>
        <w:t xml:space="preserve"> </w:t>
      </w:r>
      <w:r w:rsidR="0093664E">
        <w:rPr>
          <w:lang w:eastAsia="zh-CN"/>
        </w:rPr>
        <w:t>the</w:t>
      </w:r>
      <w:r w:rsidR="006D1A1E">
        <w:rPr>
          <w:lang w:eastAsia="zh-CN"/>
        </w:rPr>
        <w:t xml:space="preserve"> </w:t>
      </w:r>
      <w:r w:rsidR="002E535E">
        <w:rPr>
          <w:lang w:eastAsia="zh-CN"/>
        </w:rPr>
        <w:t xml:space="preserve">corresponding </w:t>
      </w:r>
      <w:r w:rsidR="006D1A1E">
        <w:rPr>
          <w:lang w:eastAsia="zh-CN"/>
        </w:rPr>
        <w:t xml:space="preserve">budget on computational resource </w:t>
      </w:r>
      <w:r w:rsidR="002E535E">
        <w:rPr>
          <w:lang w:eastAsia="zh-CN"/>
        </w:rPr>
        <w:t>for</w:t>
      </w:r>
      <w:r w:rsidR="006D1A1E">
        <w:rPr>
          <w:lang w:eastAsia="zh-CN"/>
        </w:rPr>
        <w:t xml:space="preserve"> </w:t>
      </w:r>
      <w:r w:rsidR="0093664E">
        <w:rPr>
          <w:lang w:eastAsia="zh-CN"/>
        </w:rPr>
        <w:t xml:space="preserve">EVD </w:t>
      </w:r>
      <w:r w:rsidR="002E535E">
        <w:rPr>
          <w:lang w:eastAsia="zh-CN"/>
        </w:rPr>
        <w:t xml:space="preserve">operation </w:t>
      </w:r>
      <w:r w:rsidR="006D1A1E">
        <w:rPr>
          <w:lang w:eastAsia="zh-CN"/>
        </w:rPr>
        <w:t>should be</w:t>
      </w:r>
      <w:r w:rsidR="0093664E">
        <w:rPr>
          <w:lang w:eastAsia="zh-CN"/>
        </w:rPr>
        <w:t xml:space="preserve"> double</w:t>
      </w:r>
      <w:r w:rsidR="00F0667F">
        <w:rPr>
          <w:lang w:eastAsia="zh-CN"/>
        </w:rPr>
        <w:t>d</w:t>
      </w:r>
      <w:r w:rsidR="00F56446">
        <w:rPr>
          <w:lang w:eastAsia="zh-CN"/>
        </w:rPr>
        <w:t>.</w:t>
      </w:r>
      <w:r w:rsidR="00F0667F">
        <w:rPr>
          <w:lang w:eastAsia="zh-CN"/>
        </w:rPr>
        <w:t xml:space="preserve"> </w:t>
      </w:r>
      <w:r w:rsidR="00391E57">
        <w:rPr>
          <w:lang w:eastAsia="zh-CN"/>
        </w:rPr>
        <w:t xml:space="preserve">To ease UE implementation, </w:t>
      </w:r>
      <w:r w:rsidR="006D1A1E">
        <w:rPr>
          <w:lang w:eastAsia="zh-CN"/>
        </w:rPr>
        <w:t xml:space="preserve">a new UE capability of </w:t>
      </w:r>
      <w:r w:rsidR="00C56841">
        <w:rPr>
          <w:lang w:eastAsia="zh-CN"/>
        </w:rPr>
        <w:t>the supported number of FD compression units</w:t>
      </w:r>
      <w:r w:rsidR="002D188D">
        <w:rPr>
          <w:lang w:eastAsia="zh-CN"/>
        </w:rPr>
        <w:t xml:space="preserve"> </w:t>
      </w:r>
      <m:oMath>
        <m:r>
          <w:rPr>
            <w:rFonts w:ascii="Cambria Math" w:hAnsi="Cambria Math"/>
            <w:lang w:eastAsia="zh-CN"/>
          </w:rPr>
          <m:t>S</m:t>
        </m:r>
      </m:oMath>
      <w:r w:rsidR="00C56841">
        <w:rPr>
          <w:lang w:eastAsia="zh-CN"/>
        </w:rPr>
        <w:t xml:space="preserve"> </w:t>
      </w:r>
      <w:r w:rsidR="006D1A1E">
        <w:rPr>
          <w:lang w:eastAsia="zh-CN"/>
        </w:rPr>
        <w:t>can</w:t>
      </w:r>
      <w:r w:rsidR="00C56841">
        <w:rPr>
          <w:lang w:eastAsia="zh-CN"/>
        </w:rPr>
        <w:t xml:space="preserve"> be </w:t>
      </w:r>
      <w:r w:rsidR="00F0667F">
        <w:rPr>
          <w:lang w:eastAsia="zh-CN"/>
        </w:rPr>
        <w:t>signaled to the gNB</w:t>
      </w:r>
      <w:r w:rsidR="00341C6F">
        <w:rPr>
          <w:lang w:eastAsia="zh-CN"/>
        </w:rPr>
        <w:t xml:space="preserve"> and then the gNB will guarantee </w:t>
      </w:r>
      <w:r w:rsidR="00633624">
        <w:rPr>
          <w:lang w:eastAsia="zh-CN"/>
        </w:rPr>
        <w:t xml:space="preserve">that </w:t>
      </w:r>
      <w:r w:rsidR="00341C6F">
        <w:rPr>
          <w:lang w:eastAsia="zh-CN"/>
        </w:rPr>
        <w:t xml:space="preserve">the configured number of FD compression units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 xml:space="preserve"> ≤S</m:t>
        </m:r>
      </m:oMath>
      <w:r w:rsidR="00341C6F">
        <w:rPr>
          <w:lang w:eastAsia="zh-CN"/>
        </w:rPr>
        <w:t xml:space="preserve"> is satisfied.</w:t>
      </w:r>
    </w:p>
    <w:p w14:paraId="1E2606E0" w14:textId="1BF07C68" w:rsidR="001E017B" w:rsidRDefault="005E39E5" w:rsidP="002D0AA8">
      <w:pPr>
        <w:rPr>
          <w:lang w:eastAsia="zh-CN"/>
        </w:rPr>
      </w:pPr>
      <w:r>
        <w:rPr>
          <w:lang w:eastAsia="zh-CN"/>
        </w:rPr>
        <w:t>Here we consider the signaling of the supported</w:t>
      </w:r>
      <w:r w:rsidR="00C56841">
        <w:rPr>
          <w:lang w:eastAsia="zh-CN"/>
        </w:rPr>
        <w:t xml:space="preserve"> number of FD co</w:t>
      </w:r>
      <w:r w:rsidR="002E535E">
        <w:rPr>
          <w:lang w:eastAsia="zh-CN"/>
        </w:rPr>
        <w:t>mpression units</w:t>
      </w:r>
      <w:r>
        <w:rPr>
          <w:lang w:eastAsia="zh-CN"/>
        </w:rPr>
        <w:t xml:space="preserve"> </w:t>
      </w:r>
      <m:oMath>
        <m:r>
          <w:rPr>
            <w:rFonts w:ascii="Cambria Math" w:hAnsi="Cambria Math"/>
            <w:lang w:eastAsia="zh-CN"/>
          </w:rPr>
          <m:t>S</m:t>
        </m:r>
      </m:oMath>
      <w:r w:rsidR="002E535E">
        <w:rPr>
          <w:lang w:eastAsia="zh-CN"/>
        </w:rPr>
        <w:t xml:space="preserve"> rather than</w:t>
      </w:r>
      <w:r>
        <w:rPr>
          <w:lang w:eastAsia="zh-CN"/>
        </w:rPr>
        <w:t xml:space="preserve"> the signaling of</w:t>
      </w:r>
      <w:r w:rsidR="002E535E">
        <w:rPr>
          <w:lang w:eastAsia="zh-CN"/>
        </w:rPr>
        <w:t xml:space="preserve"> </w:t>
      </w:r>
      <w:r w:rsidR="00C56841">
        <w:rPr>
          <w:lang w:eastAsia="zh-CN"/>
        </w:rPr>
        <w:t>support</w:t>
      </w:r>
      <w:r w:rsidR="002E535E">
        <w:rPr>
          <w:lang w:eastAsia="zh-CN"/>
        </w:rPr>
        <w:t>ing</w:t>
      </w:r>
      <w:r w:rsidR="00C56841">
        <w:rPr>
          <w:lang w:eastAsia="zh-CN"/>
        </w:rPr>
        <w:t xml:space="preserve"> </w:t>
      </w:r>
      <w:r w:rsidR="00C56841" w:rsidRPr="00C56841">
        <w:rPr>
          <w:i/>
          <w:lang w:eastAsia="zh-CN"/>
        </w:rPr>
        <w:t>R</w:t>
      </w:r>
      <w:r w:rsidR="00C56841">
        <w:rPr>
          <w:lang w:eastAsia="zh-CN"/>
        </w:rPr>
        <w:t xml:space="preserve"> = 2 is reported because</w:t>
      </w:r>
      <w:r w:rsidR="00D80A2B">
        <w:rPr>
          <w:lang w:eastAsia="zh-CN"/>
        </w:rPr>
        <w:t xml:space="preserve"> the former enable the flexibility in scheduling at the gNB. </w:t>
      </w:r>
      <w:r w:rsidR="0093664E">
        <w:rPr>
          <w:lang w:eastAsia="zh-CN"/>
        </w:rPr>
        <w:t xml:space="preserve">For example, </w:t>
      </w:r>
      <w:r w:rsidR="00D80A2B">
        <w:rPr>
          <w:lang w:eastAsia="zh-CN"/>
        </w:rPr>
        <w:t xml:space="preserve">if </w:t>
      </w:r>
      <w:r w:rsidR="00E5075B">
        <w:rPr>
          <w:lang w:eastAsia="zh-CN"/>
        </w:rPr>
        <w:t>one UE can support 19</w:t>
      </w:r>
      <w:r w:rsidR="00D80A2B">
        <w:rPr>
          <w:lang w:eastAsia="zh-CN"/>
        </w:rPr>
        <w:t xml:space="preserve"> EVD </w:t>
      </w:r>
      <w:r w:rsidR="00E5075B">
        <w:rPr>
          <w:lang w:eastAsia="zh-CN"/>
        </w:rPr>
        <w:t xml:space="preserve">operations in </w:t>
      </w:r>
      <w:r w:rsidR="00B06F87">
        <w:rPr>
          <w:lang w:eastAsia="zh-CN"/>
        </w:rPr>
        <w:t xml:space="preserve">one </w:t>
      </w:r>
      <w:r w:rsidR="00E5075B">
        <w:rPr>
          <w:lang w:eastAsia="zh-CN"/>
        </w:rPr>
        <w:t xml:space="preserve">CSI reporting, then it can only inform gNB that </w:t>
      </w:r>
      <w:r w:rsidR="00E5075B" w:rsidRPr="00E5075B">
        <w:rPr>
          <w:i/>
          <w:lang w:eastAsia="zh-CN"/>
        </w:rPr>
        <w:t>R</w:t>
      </w:r>
      <w:r w:rsidR="00E5075B">
        <w:rPr>
          <w:lang w:eastAsia="zh-CN"/>
        </w:rPr>
        <w:t>=2 is not supported. In this context, gNB can only configure the</w:t>
      </w:r>
      <w:r w:rsidR="00B06F87">
        <w:rPr>
          <w:lang w:eastAsia="zh-CN"/>
        </w:rPr>
        <w:t xml:space="preserve"> PMI subband size same as the</w:t>
      </w:r>
      <w:r w:rsidR="00E5075B">
        <w:rPr>
          <w:lang w:eastAsia="zh-CN"/>
        </w:rPr>
        <w:t xml:space="preserve"> CQI subband size.</w:t>
      </w:r>
      <w:r w:rsidR="005158DF">
        <w:rPr>
          <w:lang w:eastAsia="zh-CN"/>
        </w:rPr>
        <w:t xml:space="preserve"> It prevents the gNB from configuring UE </w:t>
      </w:r>
      <w:r w:rsidR="00DC2DAB">
        <w:rPr>
          <w:lang w:eastAsia="zh-CN"/>
        </w:rPr>
        <w:t xml:space="preserve">to perform </w:t>
      </w:r>
      <w:r w:rsidR="005158DF">
        <w:rPr>
          <w:lang w:eastAsia="zh-CN"/>
        </w:rPr>
        <w:t xml:space="preserve">the </w:t>
      </w:r>
      <w:r w:rsidR="00B06F87">
        <w:rPr>
          <w:lang w:eastAsia="zh-CN"/>
        </w:rPr>
        <w:t xml:space="preserve">more </w:t>
      </w:r>
      <w:r w:rsidR="00E5075B">
        <w:rPr>
          <w:lang w:eastAsia="zh-CN"/>
        </w:rPr>
        <w:t>precise PMI estimation</w:t>
      </w:r>
      <w:r w:rsidR="005158DF">
        <w:rPr>
          <w:lang w:eastAsia="zh-CN"/>
        </w:rPr>
        <w:t xml:space="preserve"> on </w:t>
      </w:r>
      <w:r w:rsidR="00B06F87">
        <w:rPr>
          <w:lang w:eastAsia="zh-CN"/>
        </w:rPr>
        <w:t>some particular</w:t>
      </w:r>
      <w:r w:rsidR="005158DF">
        <w:rPr>
          <w:lang w:eastAsia="zh-CN"/>
        </w:rPr>
        <w:t xml:space="preserve"> FD compression units with a half of CQI subband size. Actually, </w:t>
      </w:r>
      <w:r w:rsidR="00A91BEA">
        <w:rPr>
          <w:lang w:eastAsia="zh-CN"/>
        </w:rPr>
        <w:t xml:space="preserve">the number of EVD operations </w:t>
      </w:r>
      <w:r w:rsidR="00B06F87">
        <w:rPr>
          <w:lang w:eastAsia="zh-CN"/>
        </w:rPr>
        <w:t>highly determining the</w:t>
      </w:r>
      <w:r w:rsidR="00A91BEA">
        <w:rPr>
          <w:lang w:eastAsia="zh-CN"/>
        </w:rPr>
        <w:t xml:space="preserve"> PMI </w:t>
      </w:r>
      <w:r w:rsidR="00B06F87">
        <w:rPr>
          <w:lang w:eastAsia="zh-CN"/>
        </w:rPr>
        <w:t>calculation complexity</w:t>
      </w:r>
      <w:r w:rsidR="00A91BEA">
        <w:rPr>
          <w:lang w:eastAsia="zh-CN"/>
        </w:rPr>
        <w:t xml:space="preserve"> cannot really</w:t>
      </w:r>
      <w:r w:rsidR="001760C1">
        <w:rPr>
          <w:lang w:eastAsia="zh-CN"/>
        </w:rPr>
        <w:t xml:space="preserve"> be</w:t>
      </w:r>
      <w:r w:rsidR="00A91BEA">
        <w:rPr>
          <w:lang w:eastAsia="zh-CN"/>
        </w:rPr>
        <w:t xml:space="preserve"> characterized by the value of </w:t>
      </w:r>
      <w:r w:rsidR="00A91BEA" w:rsidRPr="00A91BEA">
        <w:rPr>
          <w:i/>
          <w:lang w:eastAsia="zh-CN"/>
        </w:rPr>
        <w:t>R</w:t>
      </w:r>
      <w:r w:rsidR="00A91BEA">
        <w:rPr>
          <w:lang w:eastAsia="zh-CN"/>
        </w:rPr>
        <w:t>. W</w:t>
      </w:r>
      <w:r w:rsidR="00DC2DAB">
        <w:rPr>
          <w:lang w:eastAsia="zh-CN"/>
        </w:rPr>
        <w:t xml:space="preserve">hen the number of selected subband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oMath>
      <w:r w:rsidR="00DC2DAB">
        <w:rPr>
          <w:rFonts w:hint="eastAsia"/>
          <w:lang w:eastAsia="zh-CN"/>
        </w:rPr>
        <w:t xml:space="preserve"> is small, e.g.,</w:t>
      </w:r>
      <w:r w:rsidR="00DC2DAB">
        <w:rPr>
          <w:lang w:eastAsia="zh-CN"/>
        </w:rPr>
        <w:t xml:space="preserve"> 3, or 4, the number of FD compression units and the corresponding number of EVD operations under </w:t>
      </w:r>
      <w:r w:rsidR="00DC2DAB" w:rsidRPr="00DC2DAB">
        <w:rPr>
          <w:i/>
          <w:lang w:eastAsia="zh-CN"/>
        </w:rPr>
        <w:t>R</w:t>
      </w:r>
      <w:r w:rsidR="00DC2DAB">
        <w:rPr>
          <w:i/>
          <w:lang w:eastAsia="zh-CN"/>
        </w:rPr>
        <w:t xml:space="preserve"> </w:t>
      </w:r>
      <w:r w:rsidR="00DC2DAB">
        <w:rPr>
          <w:lang w:eastAsia="zh-CN"/>
        </w:rPr>
        <w:t xml:space="preserve">= 2 are </w:t>
      </w:r>
      <w:r>
        <w:rPr>
          <w:lang w:eastAsia="zh-CN"/>
        </w:rPr>
        <w:t xml:space="preserve">6 or 8, which is much </w:t>
      </w:r>
      <w:r w:rsidR="001760C1">
        <w:rPr>
          <w:lang w:eastAsia="zh-CN"/>
        </w:rPr>
        <w:t xml:space="preserve">smaller than 19 and within </w:t>
      </w:r>
      <w:r w:rsidR="00DC2DAB">
        <w:rPr>
          <w:lang w:eastAsia="zh-CN"/>
        </w:rPr>
        <w:t>UE</w:t>
      </w:r>
      <w:r w:rsidR="001760C1">
        <w:rPr>
          <w:lang w:eastAsia="zh-CN"/>
        </w:rPr>
        <w:t>’s</w:t>
      </w:r>
      <w:r w:rsidR="00DC2DAB">
        <w:rPr>
          <w:lang w:eastAsia="zh-CN"/>
        </w:rPr>
        <w:t xml:space="preserve"> capability.</w:t>
      </w:r>
      <w:r w:rsidR="00C736A2">
        <w:rPr>
          <w:lang w:eastAsia="zh-CN"/>
        </w:rPr>
        <w:t xml:space="preserve"> </w:t>
      </w:r>
    </w:p>
    <w:p w14:paraId="6666FE5D" w14:textId="3138EB58" w:rsidR="005158DF" w:rsidRDefault="006C4CDB" w:rsidP="002D0AA8">
      <w:pPr>
        <w:rPr>
          <w:lang w:eastAsia="zh-CN"/>
        </w:rPr>
      </w:pPr>
      <w:r>
        <w:rPr>
          <w:lang w:eastAsia="zh-CN"/>
        </w:rPr>
        <w:t>Nevertheless,</w:t>
      </w:r>
      <w:r w:rsidR="002E535E">
        <w:rPr>
          <w:lang w:eastAsia="zh-CN"/>
        </w:rPr>
        <w:t xml:space="preserve"> </w:t>
      </w:r>
      <w:r w:rsidR="00B06F87">
        <w:rPr>
          <w:lang w:eastAsia="zh-CN"/>
        </w:rPr>
        <w:t xml:space="preserve">if gNB relies on </w:t>
      </w:r>
      <w:r>
        <w:rPr>
          <w:lang w:eastAsia="zh-CN"/>
        </w:rPr>
        <w:t>the</w:t>
      </w:r>
      <w:r w:rsidR="001124F7">
        <w:rPr>
          <w:lang w:eastAsia="zh-CN"/>
        </w:rPr>
        <w:t xml:space="preserve"> supported</w:t>
      </w:r>
      <w:r w:rsidR="002E535E">
        <w:rPr>
          <w:lang w:eastAsia="zh-CN"/>
        </w:rPr>
        <w:t xml:space="preserve"> </w:t>
      </w:r>
      <w:r>
        <w:rPr>
          <w:lang w:eastAsia="zh-CN"/>
        </w:rPr>
        <w:t>number of FD compression units</w:t>
      </w:r>
      <w:r w:rsidR="005E39E5">
        <w:rPr>
          <w:lang w:eastAsia="zh-CN"/>
        </w:rPr>
        <w:t xml:space="preserve">, e.g. </w:t>
      </w:r>
      <m:oMath>
        <m:r>
          <w:rPr>
            <w:rFonts w:ascii="Cambria Math" w:hAnsi="Cambria Math"/>
            <w:lang w:eastAsia="zh-CN"/>
          </w:rPr>
          <m:t>S</m:t>
        </m:r>
      </m:oMath>
      <w:r w:rsidR="005E39E5">
        <w:rPr>
          <w:lang w:eastAsia="zh-CN"/>
        </w:rPr>
        <w:t xml:space="preserve"> = 19</w:t>
      </w:r>
      <w:r w:rsidR="005E39E5">
        <w:rPr>
          <w:rFonts w:hint="eastAsia"/>
          <w:lang w:eastAsia="zh-CN"/>
        </w:rPr>
        <w:t>,</w:t>
      </w:r>
      <w:r w:rsidR="002E535E">
        <w:rPr>
          <w:lang w:eastAsia="zh-CN"/>
        </w:rPr>
        <w:t xml:space="preserve"> reported by UE</w:t>
      </w:r>
      <w:r w:rsidR="00B06F87">
        <w:rPr>
          <w:lang w:eastAsia="zh-CN"/>
        </w:rPr>
        <w:t>, then gNB</w:t>
      </w:r>
      <w:r w:rsidR="002E535E">
        <w:rPr>
          <w:lang w:eastAsia="zh-CN"/>
        </w:rPr>
        <w:t xml:space="preserve"> </w:t>
      </w:r>
      <w:r w:rsidR="00B06F87">
        <w:rPr>
          <w:lang w:eastAsia="zh-CN"/>
        </w:rPr>
        <w:t>is allowed to</w:t>
      </w:r>
      <w:r w:rsidR="006D6887">
        <w:rPr>
          <w:lang w:eastAsia="zh-CN"/>
        </w:rPr>
        <w:t xml:space="preserve"> configure various combination of </w:t>
      </w:r>
      <w:r w:rsidR="006D6887" w:rsidRPr="006D6887">
        <w:rPr>
          <w:i/>
          <w:lang w:eastAsia="zh-CN"/>
        </w:rPr>
        <w:t>csi-ReportingBand</w:t>
      </w:r>
      <w:r w:rsidR="006D6887">
        <w:rPr>
          <w:lang w:eastAsia="zh-CN"/>
        </w:rPr>
        <w:t xml:space="preserve">, subband size and </w:t>
      </w:r>
      <w:r w:rsidR="006D6887" w:rsidRPr="006D6887">
        <w:rPr>
          <w:i/>
          <w:lang w:eastAsia="zh-CN"/>
        </w:rPr>
        <w:t>R</w:t>
      </w:r>
      <w:r w:rsidR="006D6887">
        <w:rPr>
          <w:lang w:eastAsia="zh-CN"/>
        </w:rPr>
        <w:t xml:space="preserve"> for UE, only under the condition that the resulting number of PMI subband</w:t>
      </w:r>
      <w:r w:rsidR="002921BD">
        <w:rPr>
          <w:lang w:eastAsia="zh-CN"/>
        </w:rPr>
        <w:t>s</w:t>
      </w:r>
      <w:r w:rsidR="006D6887">
        <w:rPr>
          <w:lang w:eastAsia="zh-CN"/>
        </w:rPr>
        <w:t xml:space="preserve"> is within UE’s capability</w:t>
      </w:r>
      <w:r w:rsidR="005E39E5">
        <w:rPr>
          <w:lang w:eastAsia="zh-CN"/>
        </w:rPr>
        <w:t xml:space="preserve">, i.e.,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lang w:eastAsia="zh-CN"/>
          </w:rPr>
          <m:t>=</m:t>
        </m:r>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SB</m:t>
            </m:r>
          </m:sub>
        </m:sSub>
        <m:r>
          <w:rPr>
            <w:rFonts w:ascii="Cambria Math" w:hAnsi="Cambria Math"/>
            <w:lang w:eastAsia="zh-CN"/>
          </w:rPr>
          <m:t xml:space="preserve"> ≤S=19</m:t>
        </m:r>
      </m:oMath>
      <w:r w:rsidR="006D6887">
        <w:rPr>
          <w:lang w:eastAsia="zh-CN"/>
        </w:rPr>
        <w:t xml:space="preserve">. </w:t>
      </w:r>
    </w:p>
    <w:p w14:paraId="197845C0" w14:textId="181F0400" w:rsidR="005E39E5" w:rsidRPr="005E39E5" w:rsidRDefault="005E39E5" w:rsidP="002D0AA8">
      <w:pPr>
        <w:rPr>
          <w:lang w:eastAsia="zh-CN"/>
        </w:rPr>
      </w:pPr>
      <w:r>
        <w:rPr>
          <w:lang w:eastAsia="zh-CN"/>
        </w:rPr>
        <w:t xml:space="preserve">In Rel-15, the maximum number of FD compression units is 19, which can serve as the lower bound </w:t>
      </w:r>
      <w:r w:rsidR="00563D04">
        <w:rPr>
          <w:lang w:eastAsia="zh-CN"/>
        </w:rPr>
        <w:t xml:space="preserve">of </w:t>
      </w:r>
      <m:oMath>
        <m:r>
          <w:rPr>
            <w:rFonts w:ascii="Cambria Math" w:hAnsi="Cambria Math"/>
            <w:lang w:eastAsia="zh-CN"/>
          </w:rPr>
          <m:t>S</m:t>
        </m:r>
      </m:oMath>
      <w:r>
        <w:rPr>
          <w:rFonts w:hint="eastAsia"/>
          <w:lang w:eastAsia="zh-CN"/>
        </w:rPr>
        <w:t>.</w:t>
      </w:r>
      <w:r>
        <w:rPr>
          <w:lang w:eastAsia="zh-CN"/>
        </w:rPr>
        <w:t xml:space="preserve"> </w:t>
      </w:r>
      <w:r w:rsidR="00C9085E">
        <w:rPr>
          <w:lang w:eastAsia="zh-CN"/>
        </w:rPr>
        <w:t>To avoid the ambiguity of the PMI subband size when the size of the edge CQI subbands is smaller than the configured subband size, we propose that the edge CQI subbands are not divided into two PMI subbands</w:t>
      </w:r>
      <w:r w:rsidR="00C9085E">
        <w:rPr>
          <w:lang w:eastAsia="zh-CN"/>
        </w:rPr>
        <w:t>[</w:t>
      </w:r>
      <w:r w:rsidR="00C9085E">
        <w:rPr>
          <w:lang w:eastAsia="zh-CN"/>
        </w:rPr>
        <w:t>5</w:t>
      </w:r>
      <w:r w:rsidR="00C9085E">
        <w:rPr>
          <w:lang w:eastAsia="zh-CN"/>
        </w:rPr>
        <w:t>]</w:t>
      </w:r>
      <w:r w:rsidR="00C9085E">
        <w:rPr>
          <w:lang w:eastAsia="zh-CN"/>
        </w:rPr>
        <w:t xml:space="preserve">. In this context, </w:t>
      </w:r>
      <w:r>
        <w:rPr>
          <w:lang w:eastAsia="zh-CN"/>
        </w:rPr>
        <w:t xml:space="preserve">the maximum value of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Pr>
          <w:rFonts w:hint="eastAsia"/>
          <w:lang w:eastAsia="zh-CN"/>
        </w:rPr>
        <w:t xml:space="preserve"> </w:t>
      </w:r>
      <w:r>
        <w:rPr>
          <w:lang w:eastAsia="zh-CN"/>
        </w:rPr>
        <w:t>is</w:t>
      </w:r>
      <w:r w:rsidR="00C9085E">
        <w:rPr>
          <w:lang w:eastAsia="zh-CN"/>
        </w:rPr>
        <w:t xml:space="preserve"> 36</w:t>
      </w:r>
      <w:r>
        <w:rPr>
          <w:lang w:eastAsia="zh-CN"/>
        </w:rPr>
        <w:t>,</w:t>
      </w:r>
      <w:r w:rsidR="00C9085E">
        <w:rPr>
          <w:lang w:eastAsia="zh-CN"/>
        </w:rPr>
        <w:t xml:space="preserve"> and therefore</w:t>
      </w:r>
      <w:r>
        <w:rPr>
          <w:lang w:eastAsia="zh-CN"/>
        </w:rPr>
        <w:t xml:space="preserve"> the reported UE capability of the supported number of FD compression units </w:t>
      </w:r>
      <m:oMath>
        <m:r>
          <w:rPr>
            <w:rFonts w:ascii="Cambria Math" w:hAnsi="Cambria Math"/>
            <w:lang w:eastAsia="zh-CN"/>
          </w:rPr>
          <m:t>S</m:t>
        </m:r>
      </m:oMath>
      <w:r>
        <w:rPr>
          <w:rFonts w:hint="eastAsia"/>
          <w:lang w:eastAsia="zh-CN"/>
        </w:rPr>
        <w:t xml:space="preserve"> </w:t>
      </w:r>
      <w:r w:rsidR="002921BD">
        <w:rPr>
          <w:lang w:eastAsia="zh-CN"/>
        </w:rPr>
        <w:t>lies in the</w:t>
      </w:r>
      <w:r>
        <w:rPr>
          <w:lang w:eastAsia="zh-CN"/>
        </w:rPr>
        <w:t xml:space="preserve"> range </w:t>
      </w:r>
      <m:oMath>
        <m:r>
          <m:rPr>
            <m:sty m:val="p"/>
          </m:rPr>
          <w:rPr>
            <w:rFonts w:ascii="Cambria Math" w:hAnsi="Cambria Math"/>
            <w:lang w:eastAsia="zh-CN"/>
          </w:rPr>
          <m:t>19≤</m:t>
        </m:r>
        <m:r>
          <w:rPr>
            <w:rFonts w:ascii="Cambria Math" w:hAnsi="Cambria Math"/>
            <w:lang w:eastAsia="zh-CN"/>
          </w:rPr>
          <m:t>S≤3</m:t>
        </m:r>
        <m:r>
          <w:rPr>
            <w:rFonts w:ascii="Cambria Math" w:hAnsi="Cambria Math"/>
            <w:lang w:eastAsia="zh-CN"/>
          </w:rPr>
          <m:t>6</m:t>
        </m:r>
      </m:oMath>
      <w:r>
        <w:rPr>
          <w:rFonts w:hint="eastAsia"/>
          <w:lang w:eastAsia="zh-CN"/>
        </w:rPr>
        <w:t>.</w:t>
      </w:r>
    </w:p>
    <w:p w14:paraId="6DF26076" w14:textId="329440A4" w:rsidR="004A31A0" w:rsidRDefault="005E39E5" w:rsidP="002D0AA8">
      <w:pPr>
        <w:rPr>
          <w:b/>
          <w:i/>
          <w:lang w:eastAsia="zh-CN"/>
        </w:rPr>
      </w:pPr>
      <w:r w:rsidRPr="00116AFD">
        <w:rPr>
          <w:rFonts w:hint="eastAsia"/>
          <w:b/>
          <w:i/>
          <w:lang w:eastAsia="zh-CN"/>
        </w:rPr>
        <w:t>P</w:t>
      </w:r>
      <w:r w:rsidRPr="00116AFD">
        <w:rPr>
          <w:b/>
          <w:i/>
          <w:lang w:eastAsia="zh-CN"/>
        </w:rPr>
        <w:t xml:space="preserve">roposal </w:t>
      </w:r>
      <w:r w:rsidR="004A31A0">
        <w:rPr>
          <w:b/>
          <w:i/>
          <w:lang w:eastAsia="zh-CN"/>
        </w:rPr>
        <w:t>2</w:t>
      </w:r>
      <w:r w:rsidRPr="00116AFD">
        <w:rPr>
          <w:b/>
          <w:i/>
          <w:lang w:eastAsia="zh-CN"/>
        </w:rPr>
        <w:t xml:space="preserve">: </w:t>
      </w:r>
      <w:r w:rsidR="004A31A0" w:rsidRPr="00C235F8">
        <w:rPr>
          <w:b/>
          <w:i/>
          <w:lang w:eastAsia="zh-CN"/>
        </w:rPr>
        <w:t xml:space="preserve">Supporting </w:t>
      </w:r>
      <w:r w:rsidR="004A31A0">
        <w:rPr>
          <w:b/>
          <w:i/>
          <w:lang w:eastAsia="zh-CN"/>
        </w:rPr>
        <w:t>the number of FD compression units is up to UE capability,</w:t>
      </w:r>
      <w:r w:rsidR="00C9085E">
        <w:rPr>
          <w:b/>
          <w:i/>
          <w:lang w:eastAsia="zh-CN"/>
        </w:rPr>
        <w:t xml:space="preserve"> e.g. values range from 19 to 36</w:t>
      </w:r>
      <w:r w:rsidR="004A31A0">
        <w:rPr>
          <w:b/>
          <w:i/>
          <w:lang w:eastAsia="zh-CN"/>
        </w:rPr>
        <w:t xml:space="preserve">, whilst minimizing other specification changes/restrictions. </w:t>
      </w:r>
    </w:p>
    <w:p w14:paraId="009E7509" w14:textId="066B8A21" w:rsidR="00116AFD" w:rsidRDefault="00116AFD" w:rsidP="002D0AA8">
      <w:pPr>
        <w:rPr>
          <w:lang w:eastAsia="zh-CN"/>
        </w:rPr>
      </w:pPr>
      <w:r>
        <w:rPr>
          <w:lang w:eastAsia="zh-CN"/>
        </w:rPr>
        <w:t>In addition, both the</w:t>
      </w:r>
      <w:r w:rsidR="007804C2">
        <w:rPr>
          <w:lang w:eastAsia="zh-CN"/>
        </w:rPr>
        <w:t xml:space="preserve"> existing UE capability of </w:t>
      </w:r>
      <w:r w:rsidR="007804C2" w:rsidRPr="007804C2">
        <w:rPr>
          <w:i/>
          <w:lang w:eastAsia="zh-CN"/>
        </w:rPr>
        <w:t>L</w:t>
      </w:r>
      <w:r w:rsidR="007804C2">
        <w:rPr>
          <w:lang w:eastAsia="zh-CN"/>
        </w:rPr>
        <w:t xml:space="preserve"> and the new UE capability of </w:t>
      </w:r>
      <m:oMath>
        <m:r>
          <w:rPr>
            <w:rFonts w:ascii="Cambria Math" w:hAnsi="Cambria Math"/>
            <w:lang w:eastAsia="zh-CN"/>
          </w:rPr>
          <m:t>S</m:t>
        </m:r>
      </m:oMath>
      <w:r w:rsidR="007804C2">
        <w:rPr>
          <w:rFonts w:hint="eastAsia"/>
          <w:lang w:eastAsia="zh-CN"/>
        </w:rPr>
        <w:t xml:space="preserve"> </w:t>
      </w:r>
      <w:r w:rsidR="007804C2">
        <w:rPr>
          <w:lang w:eastAsia="zh-CN"/>
        </w:rPr>
        <w:t xml:space="preserve">heavily influence the implementation complexity from EVD </w:t>
      </w:r>
      <w:r w:rsidR="00032779">
        <w:rPr>
          <w:lang w:eastAsia="zh-CN"/>
        </w:rPr>
        <w:t>operations.</w:t>
      </w:r>
      <w:r w:rsidR="00633624">
        <w:rPr>
          <w:lang w:eastAsia="zh-CN"/>
        </w:rPr>
        <w:t xml:space="preserve"> </w:t>
      </w:r>
      <w:r w:rsidR="00032779">
        <w:rPr>
          <w:lang w:eastAsia="zh-CN"/>
        </w:rPr>
        <w:t xml:space="preserve">The above two capabilities of </w:t>
      </w:r>
      <w:r w:rsidR="00032779" w:rsidRPr="007804C2">
        <w:rPr>
          <w:i/>
          <w:lang w:eastAsia="zh-CN"/>
        </w:rPr>
        <w:t>L</w:t>
      </w:r>
      <w:r w:rsidR="00032779">
        <w:rPr>
          <w:lang w:eastAsia="zh-CN"/>
        </w:rPr>
        <w:t xml:space="preserve"> and </w:t>
      </w:r>
      <m:oMath>
        <m:r>
          <w:rPr>
            <w:rFonts w:ascii="Cambria Math" w:hAnsi="Cambria Math"/>
            <w:lang w:eastAsia="zh-CN"/>
          </w:rPr>
          <m:t>S</m:t>
        </m:r>
      </m:oMath>
      <w:r w:rsidR="00032779">
        <w:rPr>
          <w:rFonts w:hint="eastAsia"/>
          <w:lang w:eastAsia="zh-CN"/>
        </w:rPr>
        <w:t xml:space="preserve"> </w:t>
      </w:r>
      <w:r w:rsidR="00032779">
        <w:rPr>
          <w:lang w:eastAsia="zh-CN"/>
        </w:rPr>
        <w:t>may be mutually dependent. The supported maximum number of FD compression units</w:t>
      </w:r>
      <w:r w:rsidR="00B37271">
        <w:rPr>
          <w:lang w:eastAsia="zh-CN"/>
        </w:rPr>
        <w:t xml:space="preserve"> </w:t>
      </w:r>
      <m:oMath>
        <m:r>
          <w:rPr>
            <w:rFonts w:ascii="Cambria Math" w:hAnsi="Cambria Math"/>
            <w:lang w:eastAsia="zh-CN"/>
          </w:rPr>
          <m:t>S</m:t>
        </m:r>
      </m:oMath>
      <w:r w:rsidR="00B37271">
        <w:rPr>
          <w:rFonts w:hint="eastAsia"/>
          <w:lang w:eastAsia="zh-CN"/>
        </w:rPr>
        <w:t xml:space="preserve"> </w:t>
      </w:r>
      <w:r w:rsidR="00BC65D2">
        <w:rPr>
          <w:lang w:eastAsia="zh-CN"/>
        </w:rPr>
        <w:t xml:space="preserve">under </w:t>
      </w:r>
      <w:r w:rsidR="00BC65D2" w:rsidRPr="007804C2">
        <w:rPr>
          <w:i/>
          <w:lang w:eastAsia="zh-CN"/>
        </w:rPr>
        <w:t>L</w:t>
      </w:r>
      <w:r w:rsidR="00BC65D2" w:rsidRPr="00BC65D2">
        <w:rPr>
          <w:lang w:eastAsia="zh-CN"/>
        </w:rPr>
        <w:t>=4</w:t>
      </w:r>
      <w:r w:rsidR="00BC65D2">
        <w:rPr>
          <w:lang w:eastAsia="zh-CN"/>
        </w:rPr>
        <w:t xml:space="preserve"> must be different from that under </w:t>
      </w:r>
      <w:r w:rsidR="00BC65D2" w:rsidRPr="007804C2">
        <w:rPr>
          <w:i/>
          <w:lang w:eastAsia="zh-CN"/>
        </w:rPr>
        <w:t>L</w:t>
      </w:r>
      <w:r w:rsidR="00BC65D2">
        <w:rPr>
          <w:lang w:eastAsia="zh-CN"/>
        </w:rPr>
        <w:t>=2</w:t>
      </w:r>
      <w:r w:rsidR="00640A29">
        <w:rPr>
          <w:lang w:eastAsia="zh-CN"/>
        </w:rPr>
        <w:t xml:space="preserve">, except the advanced UE who can support PMI estimation with both </w:t>
      </w:r>
      <w:r w:rsidR="00640A29" w:rsidRPr="007909AB">
        <w:rPr>
          <w:i/>
          <w:lang w:eastAsia="zh-CN"/>
        </w:rPr>
        <w:t>L</w:t>
      </w:r>
      <w:r w:rsidR="00640A29">
        <w:rPr>
          <w:lang w:eastAsia="zh-CN"/>
        </w:rPr>
        <w:t xml:space="preserve"> = 4 and </w:t>
      </w:r>
      <m:oMath>
        <m:r>
          <w:rPr>
            <w:rFonts w:ascii="Cambria Math" w:hAnsi="Cambria Math"/>
            <w:lang w:eastAsia="zh-CN"/>
          </w:rPr>
          <m:t>S=38</m:t>
        </m:r>
      </m:oMath>
      <w:r w:rsidR="00BC65D2">
        <w:rPr>
          <w:lang w:eastAsia="zh-CN"/>
        </w:rPr>
        <w:t xml:space="preserve">. Hence </w:t>
      </w:r>
      <w:r w:rsidR="00633624">
        <w:rPr>
          <w:lang w:eastAsia="zh-CN"/>
        </w:rPr>
        <w:t xml:space="preserve">it is reasonable for UE to </w:t>
      </w:r>
      <w:r w:rsidR="007804C2">
        <w:rPr>
          <w:lang w:eastAsia="zh-CN"/>
        </w:rPr>
        <w:t xml:space="preserve">a set of combinations of </w:t>
      </w:r>
      <w:r w:rsidR="007804C2" w:rsidRPr="000B521B">
        <w:rPr>
          <w:i/>
          <w:lang w:eastAsia="zh-CN"/>
        </w:rPr>
        <w:t>L</w:t>
      </w:r>
      <w:r w:rsidR="007804C2">
        <w:rPr>
          <w:i/>
          <w:lang w:eastAsia="zh-CN"/>
        </w:rPr>
        <w:t xml:space="preserve"> </w:t>
      </w:r>
      <w:r w:rsidR="00563D04" w:rsidRPr="007804C2">
        <w:rPr>
          <w:lang w:eastAsia="zh-CN"/>
        </w:rPr>
        <w:t>and</w:t>
      </w:r>
      <w:r w:rsidR="00563D04">
        <w:rPr>
          <w:lang w:eastAsia="zh-CN"/>
        </w:rPr>
        <w:t xml:space="preserve"> </w:t>
      </w:r>
      <m:oMath>
        <m:r>
          <w:rPr>
            <w:rFonts w:ascii="Cambria Math" w:hAnsi="Cambria Math"/>
            <w:lang w:eastAsia="zh-CN"/>
          </w:rPr>
          <m:t>S</m:t>
        </m:r>
      </m:oMath>
      <w:r w:rsidR="00BC65D2">
        <w:rPr>
          <w:lang w:eastAsia="zh-CN"/>
        </w:rPr>
        <w:t>.</w:t>
      </w:r>
    </w:p>
    <w:p w14:paraId="23D98F44" w14:textId="0DC92452" w:rsidR="00BC65D2" w:rsidRPr="00BC65D2" w:rsidRDefault="00BC65D2" w:rsidP="002D0AA8">
      <w:pPr>
        <w:rPr>
          <w:b/>
          <w:i/>
          <w:lang w:eastAsia="zh-CN"/>
        </w:rPr>
      </w:pPr>
      <w:r w:rsidRPr="00116AFD">
        <w:rPr>
          <w:rFonts w:hint="eastAsia"/>
          <w:b/>
          <w:i/>
          <w:lang w:eastAsia="zh-CN"/>
        </w:rPr>
        <w:t>P</w:t>
      </w:r>
      <w:r w:rsidRPr="00116AFD">
        <w:rPr>
          <w:b/>
          <w:i/>
          <w:lang w:eastAsia="zh-CN"/>
        </w:rPr>
        <w:t xml:space="preserve">roposal </w:t>
      </w:r>
      <w:r w:rsidR="004A31A0">
        <w:rPr>
          <w:b/>
          <w:i/>
          <w:lang w:eastAsia="zh-CN"/>
        </w:rPr>
        <w:t>3</w:t>
      </w:r>
      <w:r w:rsidRPr="00116AFD">
        <w:rPr>
          <w:b/>
          <w:i/>
          <w:lang w:eastAsia="zh-CN"/>
        </w:rPr>
        <w:t xml:space="preserve">: </w:t>
      </w:r>
      <w:r>
        <w:rPr>
          <w:b/>
          <w:i/>
          <w:lang w:eastAsia="zh-CN"/>
        </w:rPr>
        <w:t>A set of combin</w:t>
      </w:r>
      <w:r w:rsidRPr="00B37271">
        <w:rPr>
          <w:b/>
          <w:i/>
          <w:lang w:eastAsia="zh-CN"/>
        </w:rPr>
        <w:t xml:space="preserve">ations of </w:t>
      </w:r>
      <w:r w:rsidR="00640A29">
        <w:rPr>
          <w:b/>
          <w:i/>
          <w:lang w:eastAsia="zh-CN"/>
        </w:rPr>
        <w:t>number of beams L and number of FD compression units</w:t>
      </w:r>
      <w:r w:rsidRPr="007909AB">
        <w:rPr>
          <w:b/>
          <w:i/>
          <w:lang w:eastAsia="zh-CN"/>
        </w:rPr>
        <w:t xml:space="preserve"> </w:t>
      </w:r>
      <m:oMath>
        <m:r>
          <m:rPr>
            <m:sty m:val="bi"/>
          </m:rPr>
          <w:rPr>
            <w:rFonts w:ascii="Cambria Math" w:hAnsi="Cambria Math"/>
            <w:lang w:eastAsia="zh-CN"/>
          </w:rPr>
          <m:t>S</m:t>
        </m:r>
      </m:oMath>
      <w:r w:rsidR="00B37271">
        <w:rPr>
          <w:rFonts w:hint="eastAsia"/>
          <w:b/>
          <w:i/>
          <w:lang w:eastAsia="zh-CN"/>
        </w:rPr>
        <w:t xml:space="preserve">, </w:t>
      </w:r>
      <w:r w:rsidR="00B37271">
        <w:rPr>
          <w:b/>
          <w:i/>
          <w:lang w:eastAsia="zh-CN"/>
        </w:rPr>
        <w:t xml:space="preserve">i.e., </w:t>
      </w:r>
      <w:r w:rsidR="00B37271">
        <w:rPr>
          <w:rFonts w:hint="eastAsia"/>
          <w:b/>
          <w:i/>
          <w:lang w:eastAsia="zh-CN"/>
        </w:rPr>
        <w:t>{</w:t>
      </w:r>
      <w:r w:rsidR="00B37271">
        <w:rPr>
          <w:b/>
          <w:i/>
          <w:lang w:eastAsia="zh-CN"/>
        </w:rPr>
        <w:t>L, S</w:t>
      </w:r>
      <w:r w:rsidR="00B37271">
        <w:rPr>
          <w:rFonts w:hint="eastAsia"/>
          <w:b/>
          <w:i/>
          <w:lang w:eastAsia="zh-CN"/>
        </w:rPr>
        <w:t>}</w:t>
      </w:r>
      <w:r w:rsidRPr="007909AB">
        <w:rPr>
          <w:b/>
          <w:i/>
          <w:lang w:eastAsia="zh-CN"/>
        </w:rPr>
        <w:t xml:space="preserve"> can be signaled to gNB.</w:t>
      </w:r>
    </w:p>
    <w:p w14:paraId="039ABBF2" w14:textId="77777777" w:rsidR="00BC65D2" w:rsidRPr="00BC65D2" w:rsidRDefault="00BC65D2" w:rsidP="002D0AA8">
      <w:pPr>
        <w:rPr>
          <w:lang w:eastAsia="zh-CN"/>
        </w:rPr>
      </w:pPr>
    </w:p>
    <w:p w14:paraId="40109147" w14:textId="21A50569" w:rsidR="003B253A" w:rsidRPr="00720B06" w:rsidRDefault="00720B06" w:rsidP="002D0AA8">
      <w:pPr>
        <w:pStyle w:val="1"/>
        <w:rPr>
          <w:rFonts w:eastAsiaTheme="minorEastAsia"/>
          <w:lang w:eastAsia="zh-CN"/>
        </w:rPr>
      </w:pPr>
      <w:r w:rsidRPr="00720B06">
        <w:rPr>
          <w:rFonts w:eastAsiaTheme="minorEastAsia" w:hint="eastAsia"/>
          <w:lang w:eastAsia="zh-CN"/>
        </w:rPr>
        <w:t>Conclusion</w:t>
      </w:r>
    </w:p>
    <w:p w14:paraId="3C94559C" w14:textId="5C9C2147" w:rsidR="00720B06" w:rsidRDefault="008A364A" w:rsidP="002D0AA8">
      <w:pPr>
        <w:rPr>
          <w:lang w:eastAsia="zh-CN"/>
        </w:rPr>
      </w:pPr>
      <w:r>
        <w:rPr>
          <w:rFonts w:hint="eastAsia"/>
          <w:lang w:eastAsia="zh-CN"/>
        </w:rPr>
        <w:t xml:space="preserve">In this </w:t>
      </w:r>
      <w:r>
        <w:rPr>
          <w:lang w:eastAsia="zh-CN"/>
        </w:rPr>
        <w:t>contribution</w:t>
      </w:r>
      <w:r>
        <w:rPr>
          <w:rFonts w:hint="eastAsia"/>
          <w:lang w:eastAsia="zh-CN"/>
        </w:rPr>
        <w:t>, we provide our views on the UE capability reporting for</w:t>
      </w:r>
      <w:r>
        <w:rPr>
          <w:lang w:eastAsia="zh-CN"/>
        </w:rPr>
        <w:t xml:space="preserve"> MU-CSI</w:t>
      </w:r>
      <w:r>
        <w:rPr>
          <w:rFonts w:hint="eastAsia"/>
          <w:lang w:eastAsia="zh-CN"/>
        </w:rPr>
        <w:t xml:space="preserve"> in Rel-16. </w:t>
      </w:r>
      <w:r>
        <w:rPr>
          <w:lang w:eastAsia="zh-CN"/>
        </w:rPr>
        <w:t>The proposals are summarized as below.</w:t>
      </w:r>
    </w:p>
    <w:p w14:paraId="78443E54" w14:textId="0B73EEA9" w:rsidR="008A364A" w:rsidRPr="001E017B" w:rsidRDefault="008A364A" w:rsidP="002D0AA8">
      <w:pPr>
        <w:rPr>
          <w:b/>
          <w:lang w:eastAsia="zh-CN"/>
        </w:rPr>
      </w:pPr>
      <w:r w:rsidRPr="00720B06">
        <w:rPr>
          <w:rFonts w:hint="eastAsia"/>
          <w:b/>
          <w:i/>
          <w:lang w:eastAsia="zh-CN"/>
        </w:rPr>
        <w:t>Proposal 1:</w:t>
      </w:r>
      <w:r w:rsidR="001E017B" w:rsidRPr="00720B06">
        <w:rPr>
          <w:rFonts w:hint="eastAsia"/>
          <w:b/>
          <w:lang w:eastAsia="zh-CN"/>
        </w:rPr>
        <w:t xml:space="preserve"> </w:t>
      </w:r>
      <w:r w:rsidR="001E017B" w:rsidRPr="00DC2DAB">
        <w:rPr>
          <w:rFonts w:hint="eastAsia"/>
          <w:b/>
          <w:i/>
          <w:lang w:eastAsia="zh-CN"/>
        </w:rPr>
        <w:t>For the UE capability reporting for DFT-based compression codebook in Rel-16, the UE feature parameters for Type II codebook in Rel-15 can be</w:t>
      </w:r>
      <w:r w:rsidR="001E017B" w:rsidRPr="00DC2DAB">
        <w:rPr>
          <w:b/>
          <w:i/>
          <w:lang w:eastAsia="zh-CN"/>
        </w:rPr>
        <w:t xml:space="preserve"> used as</w:t>
      </w:r>
      <w:r w:rsidR="001E017B" w:rsidRPr="00DC2DAB">
        <w:rPr>
          <w:rFonts w:hint="eastAsia"/>
          <w:b/>
          <w:i/>
          <w:lang w:eastAsia="zh-CN"/>
        </w:rPr>
        <w:t xml:space="preserve"> the start point. </w:t>
      </w:r>
    </w:p>
    <w:p w14:paraId="33C22809" w14:textId="038895A0" w:rsidR="006A382E" w:rsidRDefault="008A364A" w:rsidP="004A31A0">
      <w:pPr>
        <w:rPr>
          <w:b/>
          <w:i/>
          <w:lang w:eastAsia="zh-CN"/>
        </w:rPr>
      </w:pPr>
      <w:r w:rsidRPr="00720B06">
        <w:rPr>
          <w:rFonts w:hint="eastAsia"/>
          <w:b/>
          <w:i/>
          <w:lang w:eastAsia="zh-CN"/>
        </w:rPr>
        <w:t xml:space="preserve">Proposal </w:t>
      </w:r>
      <w:r w:rsidRPr="00720B06">
        <w:rPr>
          <w:b/>
          <w:i/>
          <w:lang w:eastAsia="zh-CN"/>
        </w:rPr>
        <w:t>2</w:t>
      </w:r>
      <w:r w:rsidRPr="00720B06">
        <w:rPr>
          <w:rFonts w:hint="eastAsia"/>
          <w:b/>
          <w:i/>
          <w:lang w:eastAsia="zh-CN"/>
        </w:rPr>
        <w:t>:</w:t>
      </w:r>
      <w:r w:rsidR="004A31A0" w:rsidRPr="004A31A0">
        <w:rPr>
          <w:b/>
          <w:i/>
          <w:lang w:eastAsia="zh-CN"/>
        </w:rPr>
        <w:t xml:space="preserve"> </w:t>
      </w:r>
      <w:r w:rsidR="004A31A0" w:rsidRPr="00C235F8">
        <w:rPr>
          <w:b/>
          <w:i/>
          <w:lang w:eastAsia="zh-CN"/>
        </w:rPr>
        <w:t xml:space="preserve">Supporting </w:t>
      </w:r>
      <w:r w:rsidR="004A31A0">
        <w:rPr>
          <w:b/>
          <w:i/>
          <w:lang w:eastAsia="zh-CN"/>
        </w:rPr>
        <w:t>the number of FD compression units is up to U</w:t>
      </w:r>
      <w:r w:rsidR="00BC5C05">
        <w:rPr>
          <w:b/>
          <w:i/>
          <w:lang w:eastAsia="zh-CN"/>
        </w:rPr>
        <w:t>E capability, e.g. values range</w:t>
      </w:r>
      <w:r w:rsidR="00C9085E">
        <w:rPr>
          <w:b/>
          <w:i/>
          <w:lang w:eastAsia="zh-CN"/>
        </w:rPr>
        <w:t xml:space="preserve"> from 19 to 36</w:t>
      </w:r>
      <w:bookmarkStart w:id="8" w:name="_GoBack"/>
      <w:bookmarkEnd w:id="8"/>
      <w:r w:rsidR="004A31A0">
        <w:rPr>
          <w:b/>
          <w:i/>
          <w:lang w:eastAsia="zh-CN"/>
        </w:rPr>
        <w:t>, whilst minimizing other specification changes/restrictions.</w:t>
      </w:r>
    </w:p>
    <w:p w14:paraId="5CE67E4D" w14:textId="583FC39B" w:rsidR="006A382E" w:rsidRPr="00BC65D2" w:rsidRDefault="006A382E" w:rsidP="002D0AA8">
      <w:pPr>
        <w:rPr>
          <w:b/>
          <w:i/>
          <w:lang w:eastAsia="zh-CN"/>
        </w:rPr>
      </w:pPr>
      <w:r w:rsidRPr="00116AFD">
        <w:rPr>
          <w:rFonts w:hint="eastAsia"/>
          <w:b/>
          <w:i/>
          <w:lang w:eastAsia="zh-CN"/>
        </w:rPr>
        <w:t>P</w:t>
      </w:r>
      <w:r w:rsidRPr="00116AFD">
        <w:rPr>
          <w:b/>
          <w:i/>
          <w:lang w:eastAsia="zh-CN"/>
        </w:rPr>
        <w:t xml:space="preserve">roposal </w:t>
      </w:r>
      <w:r w:rsidR="004A31A0">
        <w:rPr>
          <w:b/>
          <w:i/>
          <w:lang w:eastAsia="zh-CN"/>
        </w:rPr>
        <w:t>3</w:t>
      </w:r>
      <w:r w:rsidRPr="00116AFD">
        <w:rPr>
          <w:b/>
          <w:i/>
          <w:lang w:eastAsia="zh-CN"/>
        </w:rPr>
        <w:t xml:space="preserve">: </w:t>
      </w:r>
      <w:r>
        <w:rPr>
          <w:b/>
          <w:i/>
          <w:lang w:eastAsia="zh-CN"/>
        </w:rPr>
        <w:t>A set of combin</w:t>
      </w:r>
      <w:r w:rsidRPr="00B37271">
        <w:rPr>
          <w:b/>
          <w:i/>
          <w:lang w:eastAsia="zh-CN"/>
        </w:rPr>
        <w:t xml:space="preserve">ations of </w:t>
      </w:r>
      <w:r>
        <w:rPr>
          <w:b/>
          <w:i/>
          <w:lang w:eastAsia="zh-CN"/>
        </w:rPr>
        <w:t>number of beams L and number of FD compression units</w:t>
      </w:r>
      <w:r w:rsidRPr="000B521B">
        <w:rPr>
          <w:b/>
          <w:i/>
          <w:lang w:eastAsia="zh-CN"/>
        </w:rPr>
        <w:t xml:space="preserve"> </w:t>
      </w:r>
      <m:oMath>
        <m:r>
          <m:rPr>
            <m:sty m:val="bi"/>
          </m:rPr>
          <w:rPr>
            <w:rFonts w:ascii="Cambria Math" w:hAnsi="Cambria Math"/>
            <w:lang w:eastAsia="zh-CN"/>
          </w:rPr>
          <m:t>S</m:t>
        </m:r>
      </m:oMath>
      <w:r>
        <w:rPr>
          <w:rFonts w:hint="eastAsia"/>
          <w:b/>
          <w:i/>
          <w:lang w:eastAsia="zh-CN"/>
        </w:rPr>
        <w:t xml:space="preserve">, </w:t>
      </w:r>
      <w:r>
        <w:rPr>
          <w:b/>
          <w:i/>
          <w:lang w:eastAsia="zh-CN"/>
        </w:rPr>
        <w:t xml:space="preserve">i.e., </w:t>
      </w:r>
      <w:r>
        <w:rPr>
          <w:rFonts w:hint="eastAsia"/>
          <w:b/>
          <w:i/>
          <w:lang w:eastAsia="zh-CN"/>
        </w:rPr>
        <w:t>{</w:t>
      </w:r>
      <w:r>
        <w:rPr>
          <w:b/>
          <w:i/>
          <w:lang w:eastAsia="zh-CN"/>
        </w:rPr>
        <w:t>L, S</w:t>
      </w:r>
      <w:r>
        <w:rPr>
          <w:rFonts w:hint="eastAsia"/>
          <w:b/>
          <w:i/>
          <w:lang w:eastAsia="zh-CN"/>
        </w:rPr>
        <w:t>}</w:t>
      </w:r>
      <w:r w:rsidRPr="000B521B">
        <w:rPr>
          <w:b/>
          <w:i/>
          <w:lang w:eastAsia="zh-CN"/>
        </w:rPr>
        <w:t xml:space="preserve"> can be signaled to gNB.</w:t>
      </w:r>
    </w:p>
    <w:p w14:paraId="3B294265" w14:textId="77777777" w:rsidR="00F06DD4" w:rsidRPr="00BC65D2" w:rsidRDefault="00F06DD4" w:rsidP="002D0AA8">
      <w:pPr>
        <w:rPr>
          <w:lang w:eastAsia="zh-CN"/>
        </w:rPr>
      </w:pPr>
    </w:p>
    <w:p w14:paraId="798C33C5" w14:textId="7AD04B6E" w:rsidR="00385393" w:rsidRPr="00EA4DE4" w:rsidRDefault="001D780E" w:rsidP="002D0AA8">
      <w:pPr>
        <w:pStyle w:val="1"/>
        <w:numPr>
          <w:ilvl w:val="0"/>
          <w:numId w:val="0"/>
        </w:numPr>
        <w:ind w:left="432" w:hanging="432"/>
      </w:pPr>
      <w:r w:rsidRPr="00CF195E">
        <w:t>References</w:t>
      </w:r>
      <w:bookmarkEnd w:id="2"/>
      <w:bookmarkEnd w:id="5"/>
      <w:bookmarkEnd w:id="6"/>
      <w:bookmarkEnd w:id="7"/>
    </w:p>
    <w:p w14:paraId="60BF7BBA" w14:textId="3980A339" w:rsidR="00813B27" w:rsidRPr="00813B27" w:rsidRDefault="00813B27" w:rsidP="002D0AA8">
      <w:pPr>
        <w:pStyle w:val="References"/>
        <w:rPr>
          <w:sz w:val="22"/>
          <w:szCs w:val="22"/>
          <w:lang w:eastAsia="zh-CN"/>
        </w:rPr>
      </w:pPr>
      <w:r w:rsidRPr="004B2587">
        <w:rPr>
          <w:sz w:val="22"/>
          <w:lang w:eastAsia="zh-CN"/>
        </w:rPr>
        <w:t>RP-181453</w:t>
      </w:r>
      <w:r>
        <w:rPr>
          <w:sz w:val="22"/>
          <w:lang w:eastAsia="zh-CN"/>
        </w:rPr>
        <w:t>,</w:t>
      </w:r>
      <w:r w:rsidRPr="004B2587">
        <w:rPr>
          <w:sz w:val="22"/>
          <w:lang w:eastAsia="zh-CN"/>
        </w:rPr>
        <w:t xml:space="preserve"> </w:t>
      </w:r>
      <w:r>
        <w:rPr>
          <w:sz w:val="22"/>
          <w:lang w:eastAsia="zh-CN"/>
        </w:rPr>
        <w:t>“</w:t>
      </w:r>
      <w:r w:rsidRPr="004B2587">
        <w:rPr>
          <w:sz w:val="22"/>
          <w:lang w:eastAsia="zh-CN"/>
        </w:rPr>
        <w:t>WI Proposal on NR MIMO Enhancements</w:t>
      </w:r>
      <w:r>
        <w:rPr>
          <w:sz w:val="22"/>
          <w:lang w:eastAsia="zh-CN"/>
        </w:rPr>
        <w:t>”</w:t>
      </w:r>
      <w:r w:rsidRPr="004B2587">
        <w:rPr>
          <w:sz w:val="22"/>
          <w:lang w:eastAsia="zh-CN"/>
        </w:rPr>
        <w:t>, Samsung</w:t>
      </w:r>
      <w:r>
        <w:rPr>
          <w:sz w:val="22"/>
          <w:lang w:eastAsia="zh-CN"/>
        </w:rPr>
        <w:t>, La Jolla, USA, Jun. 11</w:t>
      </w:r>
      <w:r w:rsidRPr="00813B27">
        <w:rPr>
          <w:sz w:val="22"/>
          <w:vertAlign w:val="superscript"/>
          <w:lang w:eastAsia="zh-CN"/>
        </w:rPr>
        <w:t>th</w:t>
      </w:r>
      <w:r>
        <w:rPr>
          <w:sz w:val="22"/>
          <w:lang w:eastAsia="zh-CN"/>
        </w:rPr>
        <w:t xml:space="preserve"> -14</w:t>
      </w:r>
      <w:r w:rsidRPr="00813B27">
        <w:rPr>
          <w:sz w:val="22"/>
          <w:vertAlign w:val="superscript"/>
          <w:lang w:eastAsia="zh-CN"/>
        </w:rPr>
        <w:t>th</w:t>
      </w:r>
      <w:r>
        <w:rPr>
          <w:sz w:val="22"/>
          <w:lang w:eastAsia="zh-CN"/>
        </w:rPr>
        <w:t>, 2018.</w:t>
      </w:r>
    </w:p>
    <w:p w14:paraId="0223FBD4" w14:textId="3F9F6D5F" w:rsidR="00813B27" w:rsidRPr="00813B27" w:rsidRDefault="00813B27" w:rsidP="002D0AA8">
      <w:pPr>
        <w:pStyle w:val="References"/>
        <w:rPr>
          <w:sz w:val="22"/>
          <w:szCs w:val="22"/>
          <w:lang w:eastAsia="zh-CN"/>
        </w:rPr>
      </w:pPr>
      <w:r w:rsidRPr="00893141">
        <w:rPr>
          <w:kern w:val="2"/>
          <w:sz w:val="22"/>
          <w:szCs w:val="22"/>
          <w:lang w:eastAsia="zh-CN"/>
        </w:rPr>
        <w:t>“RAN1 Chairman’s Notes”,</w:t>
      </w:r>
      <w:r w:rsidRPr="00813B27">
        <w:rPr>
          <w:rFonts w:hint="eastAsia"/>
          <w:lang w:eastAsia="zh-CN"/>
        </w:rPr>
        <w:t xml:space="preserve"> </w:t>
      </w:r>
      <w:r w:rsidRPr="00813B27">
        <w:rPr>
          <w:rFonts w:hint="eastAsia"/>
          <w:sz w:val="22"/>
          <w:lang w:eastAsia="zh-CN"/>
        </w:rPr>
        <w:t>Spokane</w:t>
      </w:r>
      <w:r w:rsidRPr="00813B27">
        <w:rPr>
          <w:sz w:val="22"/>
          <w:lang w:eastAsia="zh-CN"/>
        </w:rPr>
        <w:t xml:space="preserve">, </w:t>
      </w:r>
      <w:r w:rsidRPr="00813B27">
        <w:rPr>
          <w:rFonts w:hint="eastAsia"/>
          <w:sz w:val="22"/>
          <w:lang w:eastAsia="zh-CN"/>
        </w:rPr>
        <w:t xml:space="preserve">USA, </w:t>
      </w:r>
      <w:r w:rsidRPr="00813B27">
        <w:rPr>
          <w:sz w:val="22"/>
          <w:lang w:eastAsia="zh-CN"/>
        </w:rPr>
        <w:t>Nov</w:t>
      </w:r>
      <w:r w:rsidRPr="00813B27">
        <w:rPr>
          <w:rFonts w:hint="eastAsia"/>
          <w:sz w:val="22"/>
          <w:lang w:eastAsia="zh-CN"/>
        </w:rPr>
        <w:t xml:space="preserve">. </w:t>
      </w:r>
      <w:r w:rsidRPr="00813B27">
        <w:rPr>
          <w:sz w:val="22"/>
          <w:lang w:eastAsia="zh-CN"/>
        </w:rPr>
        <w:t>12</w:t>
      </w:r>
      <w:r w:rsidR="00A061EA" w:rsidRPr="00A061EA">
        <w:rPr>
          <w:sz w:val="22"/>
          <w:vertAlign w:val="superscript"/>
          <w:lang w:eastAsia="zh-CN"/>
        </w:rPr>
        <w:t>th</w:t>
      </w:r>
      <w:r w:rsidR="00A061EA">
        <w:rPr>
          <w:sz w:val="22"/>
          <w:lang w:eastAsia="zh-CN"/>
        </w:rPr>
        <w:t xml:space="preserve"> </w:t>
      </w:r>
      <w:r w:rsidRPr="00813B27">
        <w:rPr>
          <w:sz w:val="22"/>
          <w:lang w:eastAsia="zh-CN"/>
        </w:rPr>
        <w:t>– 16</w:t>
      </w:r>
      <w:r w:rsidR="00A061EA" w:rsidRPr="00A061EA">
        <w:rPr>
          <w:sz w:val="22"/>
          <w:vertAlign w:val="superscript"/>
          <w:lang w:eastAsia="zh-CN"/>
        </w:rPr>
        <w:t>th</w:t>
      </w:r>
      <w:r w:rsidRPr="00813B27">
        <w:rPr>
          <w:rFonts w:hint="eastAsia"/>
          <w:sz w:val="22"/>
          <w:lang w:eastAsia="zh-CN"/>
        </w:rPr>
        <w:t>,</w:t>
      </w:r>
      <w:r w:rsidRPr="00813B27">
        <w:rPr>
          <w:sz w:val="22"/>
          <w:lang w:eastAsia="zh-CN"/>
        </w:rPr>
        <w:t xml:space="preserve"> 2018</w:t>
      </w:r>
      <w:r w:rsidRPr="00813B27">
        <w:rPr>
          <w:rFonts w:hint="eastAsia"/>
          <w:sz w:val="22"/>
          <w:lang w:eastAsia="zh-CN"/>
        </w:rPr>
        <w:t>.</w:t>
      </w:r>
    </w:p>
    <w:p w14:paraId="6708ABF1" w14:textId="4C5FA377" w:rsidR="006903CB" w:rsidRPr="00043DEB" w:rsidRDefault="000236B5" w:rsidP="002D0AA8">
      <w:pPr>
        <w:pStyle w:val="References"/>
        <w:rPr>
          <w:sz w:val="22"/>
          <w:szCs w:val="22"/>
          <w:lang w:eastAsia="zh-CN"/>
        </w:rPr>
      </w:pPr>
      <w:r w:rsidRPr="004B2587">
        <w:rPr>
          <w:sz w:val="22"/>
          <w:lang w:eastAsia="zh-CN"/>
        </w:rPr>
        <w:t>R1-1813002</w:t>
      </w:r>
      <w:r>
        <w:rPr>
          <w:sz w:val="22"/>
          <w:lang w:eastAsia="zh-CN"/>
        </w:rPr>
        <w:t>,</w:t>
      </w:r>
      <w:r w:rsidRPr="004B2587">
        <w:rPr>
          <w:sz w:val="22"/>
          <w:lang w:eastAsia="zh-CN"/>
        </w:rPr>
        <w:t xml:space="preserve"> </w:t>
      </w:r>
      <w:r>
        <w:rPr>
          <w:sz w:val="22"/>
          <w:lang w:eastAsia="zh-CN"/>
        </w:rPr>
        <w:t>“</w:t>
      </w:r>
      <w:r w:rsidRPr="004B2587">
        <w:rPr>
          <w:sz w:val="22"/>
          <w:lang w:eastAsia="zh-CN"/>
        </w:rPr>
        <w:t>Summary of CSI enhancement for MU-MIMO support</w:t>
      </w:r>
      <w:r>
        <w:rPr>
          <w:sz w:val="22"/>
          <w:lang w:eastAsia="zh-CN"/>
        </w:rPr>
        <w:t>”</w:t>
      </w:r>
      <w:r w:rsidRPr="004B2587">
        <w:rPr>
          <w:sz w:val="22"/>
          <w:lang w:eastAsia="zh-CN"/>
        </w:rPr>
        <w:t>, Samsung</w:t>
      </w:r>
      <w:r>
        <w:rPr>
          <w:sz w:val="22"/>
          <w:lang w:eastAsia="zh-CN"/>
        </w:rPr>
        <w:t xml:space="preserve">, </w:t>
      </w:r>
      <w:r>
        <w:rPr>
          <w:rFonts w:hint="eastAsia"/>
          <w:lang w:eastAsia="zh-CN"/>
        </w:rPr>
        <w:t>Spokane</w:t>
      </w:r>
      <w:r w:rsidRPr="00A22187">
        <w:t xml:space="preserve">, </w:t>
      </w:r>
      <w:r>
        <w:rPr>
          <w:rFonts w:hint="eastAsia"/>
          <w:lang w:eastAsia="zh-CN"/>
        </w:rPr>
        <w:t xml:space="preserve">USA, </w:t>
      </w:r>
      <w:r>
        <w:rPr>
          <w:lang w:eastAsia="zh-CN"/>
        </w:rPr>
        <w:t>Nov</w:t>
      </w:r>
      <w:r>
        <w:rPr>
          <w:rFonts w:hint="eastAsia"/>
          <w:lang w:eastAsia="zh-CN"/>
        </w:rPr>
        <w:t xml:space="preserve">. </w:t>
      </w:r>
      <w:r>
        <w:rPr>
          <w:lang w:eastAsia="zh-CN"/>
        </w:rPr>
        <w:t>12</w:t>
      </w:r>
      <w:r w:rsidRPr="000236B5">
        <w:rPr>
          <w:vertAlign w:val="superscript"/>
          <w:lang w:eastAsia="zh-CN"/>
        </w:rPr>
        <w:t>th</w:t>
      </w:r>
      <w:r>
        <w:rPr>
          <w:lang w:eastAsia="zh-CN"/>
        </w:rPr>
        <w:t xml:space="preserve"> – 16</w:t>
      </w:r>
      <w:r w:rsidRPr="000236B5">
        <w:rPr>
          <w:vertAlign w:val="superscript"/>
          <w:lang w:eastAsia="zh-CN"/>
        </w:rPr>
        <w:t>th</w:t>
      </w:r>
      <w:r>
        <w:rPr>
          <w:rFonts w:hint="eastAsia"/>
          <w:lang w:eastAsia="zh-CN"/>
        </w:rPr>
        <w:t>,</w:t>
      </w:r>
      <w:r>
        <w:t xml:space="preserve"> 2018</w:t>
      </w:r>
      <w:r>
        <w:rPr>
          <w:rFonts w:hint="eastAsia"/>
          <w:lang w:eastAsia="zh-CN"/>
        </w:rPr>
        <w:t>.</w:t>
      </w:r>
    </w:p>
    <w:p w14:paraId="19874AE5" w14:textId="5DA63628" w:rsidR="00043DEB" w:rsidRDefault="00043DEB" w:rsidP="002D0AA8">
      <w:pPr>
        <w:pStyle w:val="References"/>
        <w:rPr>
          <w:sz w:val="22"/>
          <w:szCs w:val="22"/>
          <w:lang w:eastAsia="zh-CN"/>
        </w:rPr>
      </w:pPr>
      <w:r>
        <w:rPr>
          <w:sz w:val="22"/>
          <w:lang w:eastAsia="zh-CN"/>
        </w:rPr>
        <w:t>R1-1902562, “CSI overhead reduction for Type II codebook up to rank 2”, Nokia, NSB, Athens, Greece, Feb. 24</w:t>
      </w:r>
      <w:r w:rsidRPr="00043DEB">
        <w:rPr>
          <w:sz w:val="22"/>
          <w:vertAlign w:val="superscript"/>
          <w:lang w:eastAsia="zh-CN"/>
        </w:rPr>
        <w:t>th</w:t>
      </w:r>
      <w:r>
        <w:rPr>
          <w:sz w:val="22"/>
          <w:lang w:eastAsia="zh-CN"/>
        </w:rPr>
        <w:t xml:space="preserve"> – Mar. 1</w:t>
      </w:r>
      <w:r w:rsidRPr="00043DEB">
        <w:rPr>
          <w:sz w:val="22"/>
          <w:vertAlign w:val="superscript"/>
          <w:lang w:eastAsia="zh-CN"/>
        </w:rPr>
        <w:t>st</w:t>
      </w:r>
      <w:r>
        <w:rPr>
          <w:sz w:val="22"/>
          <w:lang w:eastAsia="zh-CN"/>
        </w:rPr>
        <w:t>, 2019</w:t>
      </w:r>
    </w:p>
    <w:p w14:paraId="40FB711E" w14:textId="762546FB" w:rsidR="00032452" w:rsidRPr="00C9085E" w:rsidRDefault="00A061EA" w:rsidP="002D0AA8">
      <w:pPr>
        <w:pStyle w:val="References"/>
        <w:rPr>
          <w:kern w:val="2"/>
          <w:sz w:val="22"/>
          <w:szCs w:val="22"/>
          <w:lang w:eastAsia="zh-CN"/>
        </w:rPr>
      </w:pPr>
      <w:r w:rsidRPr="00893141">
        <w:rPr>
          <w:kern w:val="2"/>
          <w:sz w:val="22"/>
          <w:szCs w:val="22"/>
          <w:lang w:eastAsia="zh-CN"/>
        </w:rPr>
        <w:t>“RAN1 Chairman’s Notes”,</w:t>
      </w:r>
      <w:r w:rsidRPr="00813B27">
        <w:rPr>
          <w:rFonts w:hint="eastAsia"/>
          <w:lang w:eastAsia="zh-CN"/>
        </w:rPr>
        <w:t xml:space="preserve"> </w:t>
      </w:r>
      <w:r>
        <w:rPr>
          <w:sz w:val="22"/>
          <w:lang w:eastAsia="zh-CN"/>
        </w:rPr>
        <w:t>Taipei</w:t>
      </w:r>
      <w:r w:rsidRPr="00813B27">
        <w:rPr>
          <w:rFonts w:hint="eastAsia"/>
          <w:sz w:val="22"/>
          <w:lang w:eastAsia="zh-CN"/>
        </w:rPr>
        <w:t xml:space="preserve">, </w:t>
      </w:r>
      <w:r>
        <w:rPr>
          <w:sz w:val="22"/>
          <w:lang w:eastAsia="zh-CN"/>
        </w:rPr>
        <w:t>Jan</w:t>
      </w:r>
      <w:r w:rsidRPr="00813B27">
        <w:rPr>
          <w:rFonts w:hint="eastAsia"/>
          <w:sz w:val="22"/>
          <w:lang w:eastAsia="zh-CN"/>
        </w:rPr>
        <w:t xml:space="preserve">. </w:t>
      </w:r>
      <w:r>
        <w:rPr>
          <w:sz w:val="22"/>
          <w:lang w:eastAsia="zh-CN"/>
        </w:rPr>
        <w:t>21</w:t>
      </w:r>
      <w:r w:rsidRPr="00A061EA">
        <w:rPr>
          <w:sz w:val="22"/>
          <w:vertAlign w:val="superscript"/>
          <w:lang w:eastAsia="zh-CN"/>
        </w:rPr>
        <w:t>st</w:t>
      </w:r>
      <w:r>
        <w:rPr>
          <w:sz w:val="22"/>
          <w:lang w:eastAsia="zh-CN"/>
        </w:rPr>
        <w:t xml:space="preserve"> – 25</w:t>
      </w:r>
      <w:r w:rsidRPr="00A061EA">
        <w:rPr>
          <w:sz w:val="22"/>
          <w:vertAlign w:val="superscript"/>
          <w:lang w:eastAsia="zh-CN"/>
        </w:rPr>
        <w:t>th</w:t>
      </w:r>
      <w:r w:rsidRPr="00813B27">
        <w:rPr>
          <w:rFonts w:hint="eastAsia"/>
          <w:sz w:val="22"/>
          <w:lang w:eastAsia="zh-CN"/>
        </w:rPr>
        <w:t>,</w:t>
      </w:r>
      <w:r>
        <w:rPr>
          <w:sz w:val="22"/>
          <w:lang w:eastAsia="zh-CN"/>
        </w:rPr>
        <w:t xml:space="preserve"> 2019</w:t>
      </w:r>
      <w:r w:rsidRPr="00813B27">
        <w:rPr>
          <w:rFonts w:hint="eastAsia"/>
          <w:sz w:val="22"/>
          <w:lang w:eastAsia="zh-CN"/>
        </w:rPr>
        <w:t>.</w:t>
      </w:r>
    </w:p>
    <w:p w14:paraId="7A86613A" w14:textId="0DCC0F78" w:rsidR="00C9085E" w:rsidRPr="00982AC1" w:rsidRDefault="00C9085E" w:rsidP="002D0AA8">
      <w:pPr>
        <w:pStyle w:val="References"/>
        <w:rPr>
          <w:kern w:val="2"/>
          <w:sz w:val="22"/>
          <w:szCs w:val="22"/>
          <w:lang w:eastAsia="zh-CN"/>
        </w:rPr>
      </w:pPr>
      <w:r>
        <w:rPr>
          <w:sz w:val="22"/>
          <w:lang w:eastAsia="zh-CN"/>
        </w:rPr>
        <w:t>R1-1906028, “Discussion on CSI enhancement”, Huawei, HiSilicon, Reno, USA, May 13</w:t>
      </w:r>
      <w:r w:rsidRPr="00C9085E">
        <w:rPr>
          <w:sz w:val="22"/>
          <w:vertAlign w:val="superscript"/>
          <w:lang w:eastAsia="zh-CN"/>
        </w:rPr>
        <w:t>th</w:t>
      </w:r>
      <w:r>
        <w:rPr>
          <w:sz w:val="22"/>
          <w:lang w:eastAsia="zh-CN"/>
        </w:rPr>
        <w:t>-17</w:t>
      </w:r>
      <w:r w:rsidRPr="00C9085E">
        <w:rPr>
          <w:sz w:val="22"/>
          <w:vertAlign w:val="superscript"/>
          <w:lang w:eastAsia="zh-CN"/>
        </w:rPr>
        <w:t>th</w:t>
      </w:r>
      <w:r>
        <w:rPr>
          <w:sz w:val="22"/>
          <w:lang w:eastAsia="zh-CN"/>
        </w:rPr>
        <w:t>, 2019.</w:t>
      </w:r>
    </w:p>
    <w:sectPr w:rsidR="00C9085E" w:rsidRPr="00982AC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FE5DF" w14:textId="77777777" w:rsidR="008426CB" w:rsidRDefault="008426CB">
      <w:r>
        <w:separator/>
      </w:r>
    </w:p>
  </w:endnote>
  <w:endnote w:type="continuationSeparator" w:id="0">
    <w:p w14:paraId="05649518" w14:textId="77777777" w:rsidR="008426CB" w:rsidRDefault="0084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64A0B" w14:textId="77777777" w:rsidR="008426CB" w:rsidRDefault="008426CB">
      <w:r>
        <w:separator/>
      </w:r>
    </w:p>
  </w:footnote>
  <w:footnote w:type="continuationSeparator" w:id="0">
    <w:p w14:paraId="2DC7D6E7" w14:textId="77777777" w:rsidR="008426CB" w:rsidRDefault="00842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34EA5"/>
    <w:multiLevelType w:val="hybridMultilevel"/>
    <w:tmpl w:val="2ED2A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3370E"/>
    <w:multiLevelType w:val="hybridMultilevel"/>
    <w:tmpl w:val="B35ED2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57170"/>
    <w:multiLevelType w:val="hybridMultilevel"/>
    <w:tmpl w:val="7BD6490A"/>
    <w:lvl w:ilvl="0" w:tplc="F70052B6">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3B557C1"/>
    <w:multiLevelType w:val="multilevel"/>
    <w:tmpl w:val="8E9C885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18"/>
        </w:tabs>
        <w:ind w:left="0" w:firstLine="57"/>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883861"/>
    <w:multiLevelType w:val="hybridMultilevel"/>
    <w:tmpl w:val="73AAA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F037CD"/>
    <w:multiLevelType w:val="hybridMultilevel"/>
    <w:tmpl w:val="F0C0AD52"/>
    <w:lvl w:ilvl="0" w:tplc="A67C8654">
      <w:start w:val="1"/>
      <w:numFmt w:val="bullet"/>
      <w:lvlText w:val="›"/>
      <w:lvlJc w:val="left"/>
      <w:pPr>
        <w:tabs>
          <w:tab w:val="num" w:pos="502"/>
        </w:tabs>
        <w:ind w:left="502" w:hanging="360"/>
      </w:pPr>
      <w:rPr>
        <w:rFonts w:ascii="Arial" w:hAnsi="Arial" w:hint="default"/>
      </w:rPr>
    </w:lvl>
    <w:lvl w:ilvl="1" w:tplc="B99E7B28">
      <w:numFmt w:val="bullet"/>
      <w:lvlText w:val="–"/>
      <w:lvlJc w:val="left"/>
      <w:pPr>
        <w:tabs>
          <w:tab w:val="num" w:pos="1222"/>
        </w:tabs>
        <w:ind w:left="1222" w:hanging="360"/>
      </w:pPr>
      <w:rPr>
        <w:rFonts w:ascii="Ericsson Capital TT" w:hAnsi="Ericsson Capital TT" w:hint="default"/>
      </w:rPr>
    </w:lvl>
    <w:lvl w:ilvl="2" w:tplc="2DD6D684">
      <w:numFmt w:val="bullet"/>
      <w:lvlText w:val="›"/>
      <w:lvlJc w:val="left"/>
      <w:pPr>
        <w:tabs>
          <w:tab w:val="num" w:pos="1942"/>
        </w:tabs>
        <w:ind w:left="1942" w:hanging="360"/>
      </w:pPr>
      <w:rPr>
        <w:rFonts w:ascii="Ericsson Capital TT" w:hAnsi="Ericsson Capital TT" w:hint="default"/>
      </w:rPr>
    </w:lvl>
    <w:lvl w:ilvl="3" w:tplc="3AC86AE4">
      <w:start w:val="1"/>
      <w:numFmt w:val="bullet"/>
      <w:lvlText w:val="›"/>
      <w:lvlJc w:val="left"/>
      <w:pPr>
        <w:tabs>
          <w:tab w:val="num" w:pos="2662"/>
        </w:tabs>
        <w:ind w:left="2662" w:hanging="360"/>
      </w:pPr>
      <w:rPr>
        <w:rFonts w:ascii="Arial" w:hAnsi="Arial" w:hint="default"/>
      </w:rPr>
    </w:lvl>
    <w:lvl w:ilvl="4" w:tplc="1FF0B8FC" w:tentative="1">
      <w:start w:val="1"/>
      <w:numFmt w:val="bullet"/>
      <w:lvlText w:val="›"/>
      <w:lvlJc w:val="left"/>
      <w:pPr>
        <w:tabs>
          <w:tab w:val="num" w:pos="3382"/>
        </w:tabs>
        <w:ind w:left="3382" w:hanging="360"/>
      </w:pPr>
      <w:rPr>
        <w:rFonts w:ascii="Arial" w:hAnsi="Arial" w:hint="default"/>
      </w:rPr>
    </w:lvl>
    <w:lvl w:ilvl="5" w:tplc="35C40DDE" w:tentative="1">
      <w:start w:val="1"/>
      <w:numFmt w:val="bullet"/>
      <w:lvlText w:val="›"/>
      <w:lvlJc w:val="left"/>
      <w:pPr>
        <w:tabs>
          <w:tab w:val="num" w:pos="4102"/>
        </w:tabs>
        <w:ind w:left="4102" w:hanging="360"/>
      </w:pPr>
      <w:rPr>
        <w:rFonts w:ascii="Arial" w:hAnsi="Arial" w:hint="default"/>
      </w:rPr>
    </w:lvl>
    <w:lvl w:ilvl="6" w:tplc="3C0866B4" w:tentative="1">
      <w:start w:val="1"/>
      <w:numFmt w:val="bullet"/>
      <w:lvlText w:val="›"/>
      <w:lvlJc w:val="left"/>
      <w:pPr>
        <w:tabs>
          <w:tab w:val="num" w:pos="4822"/>
        </w:tabs>
        <w:ind w:left="4822" w:hanging="360"/>
      </w:pPr>
      <w:rPr>
        <w:rFonts w:ascii="Arial" w:hAnsi="Arial" w:hint="default"/>
      </w:rPr>
    </w:lvl>
    <w:lvl w:ilvl="7" w:tplc="8F2E5826" w:tentative="1">
      <w:start w:val="1"/>
      <w:numFmt w:val="bullet"/>
      <w:lvlText w:val="›"/>
      <w:lvlJc w:val="left"/>
      <w:pPr>
        <w:tabs>
          <w:tab w:val="num" w:pos="5542"/>
        </w:tabs>
        <w:ind w:left="5542" w:hanging="360"/>
      </w:pPr>
      <w:rPr>
        <w:rFonts w:ascii="Arial" w:hAnsi="Arial" w:hint="default"/>
      </w:rPr>
    </w:lvl>
    <w:lvl w:ilvl="8" w:tplc="1DF0D2D2" w:tentative="1">
      <w:start w:val="1"/>
      <w:numFmt w:val="bullet"/>
      <w:lvlText w:val="›"/>
      <w:lvlJc w:val="left"/>
      <w:pPr>
        <w:tabs>
          <w:tab w:val="num" w:pos="6262"/>
        </w:tabs>
        <w:ind w:left="6262" w:hanging="360"/>
      </w:pPr>
      <w:rPr>
        <w:rFonts w:ascii="Arial" w:hAnsi="Arial" w:hint="default"/>
      </w:rPr>
    </w:lvl>
  </w:abstractNum>
  <w:abstractNum w:abstractNumId="11" w15:restartNumberingAfterBreak="0">
    <w:nsid w:val="453E282B"/>
    <w:multiLevelType w:val="hybridMultilevel"/>
    <w:tmpl w:val="21063F8A"/>
    <w:lvl w:ilvl="0" w:tplc="1EA0313C">
      <w:numFmt w:val="bullet"/>
      <w:lvlText w:val="-"/>
      <w:lvlJc w:val="left"/>
      <w:pPr>
        <w:ind w:left="845" w:hanging="420"/>
      </w:pPr>
      <w:rPr>
        <w:rFonts w:ascii="Times" w:eastAsia="MS Mincho" w:hAnsi="Times" w:cs="Times" w:hint="default"/>
      </w:rPr>
    </w:lvl>
    <w:lvl w:ilvl="1" w:tplc="4418BDBE">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AA208D"/>
    <w:multiLevelType w:val="hybridMultilevel"/>
    <w:tmpl w:val="F47E3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C17E58"/>
    <w:multiLevelType w:val="hybridMultilevel"/>
    <w:tmpl w:val="0BBA35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EEB1EF4"/>
    <w:multiLevelType w:val="hybridMultilevel"/>
    <w:tmpl w:val="E3F23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625AB3"/>
    <w:multiLevelType w:val="hybridMultilevel"/>
    <w:tmpl w:val="A88452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6581736"/>
    <w:multiLevelType w:val="hybridMultilevel"/>
    <w:tmpl w:val="675CA0B2"/>
    <w:lvl w:ilvl="0" w:tplc="1EA0313C">
      <w:numFmt w:val="bullet"/>
      <w:lvlText w:val="-"/>
      <w:lvlJc w:val="left"/>
      <w:pPr>
        <w:ind w:left="640" w:hanging="420"/>
      </w:pPr>
      <w:rPr>
        <w:rFonts w:ascii="Times" w:eastAsia="MS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66FC1E40"/>
    <w:multiLevelType w:val="hybridMultilevel"/>
    <w:tmpl w:val="2976FEC6"/>
    <w:lvl w:ilvl="0" w:tplc="4552EAA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90410A"/>
    <w:multiLevelType w:val="hybridMultilevel"/>
    <w:tmpl w:val="CCBCEB2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12"/>
  </w:num>
  <w:num w:numId="5">
    <w:abstractNumId w:val="15"/>
  </w:num>
  <w:num w:numId="6">
    <w:abstractNumId w:val="1"/>
  </w:num>
  <w:num w:numId="7">
    <w:abstractNumId w:val="3"/>
  </w:num>
  <w:num w:numId="8">
    <w:abstractNumId w:val="16"/>
  </w:num>
  <w:num w:numId="9">
    <w:abstractNumId w:val="20"/>
  </w:num>
  <w:num w:numId="10">
    <w:abstractNumId w:val="15"/>
  </w:num>
  <w:num w:numId="11">
    <w:abstractNumId w:val="18"/>
  </w:num>
  <w:num w:numId="12">
    <w:abstractNumId w:val="9"/>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10"/>
  </w:num>
  <w:num w:numId="21">
    <w:abstractNumId w:val="11"/>
  </w:num>
  <w:num w:numId="22">
    <w:abstractNumId w:val="17"/>
  </w:num>
  <w:num w:numId="23">
    <w:abstractNumId w:val="7"/>
  </w:num>
  <w:num w:numId="24">
    <w:abstractNumId w:val="7"/>
  </w:num>
  <w:num w:numId="25">
    <w:abstractNumId w:val="14"/>
  </w:num>
  <w:num w:numId="26">
    <w:abstractNumId w:val="7"/>
  </w:num>
  <w:num w:numId="27">
    <w:abstractNumId w:val="7"/>
  </w:num>
  <w:num w:numId="28">
    <w:abstractNumId w:val="7"/>
  </w:num>
  <w:num w:numId="29">
    <w:abstractNumId w:val="7"/>
  </w:num>
  <w:num w:numId="30">
    <w:abstractNumId w:val="5"/>
  </w:num>
  <w:num w:numId="31">
    <w:abstractNumId w:val="7"/>
  </w:num>
  <w:num w:numId="32">
    <w:abstractNumId w:val="0"/>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6"/>
  </w:num>
  <w:num w:numId="40">
    <w:abstractNumId w:val="13"/>
  </w:num>
  <w:num w:numId="41">
    <w:abstractNumId w:val="7"/>
  </w:num>
  <w:num w:numId="42">
    <w:abstractNumId w:val="4"/>
  </w:num>
  <w:num w:numId="4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61F"/>
    <w:rsid w:val="00002893"/>
    <w:rsid w:val="000033A3"/>
    <w:rsid w:val="00003605"/>
    <w:rsid w:val="000037D0"/>
    <w:rsid w:val="00003C56"/>
    <w:rsid w:val="00003EC2"/>
    <w:rsid w:val="000040A9"/>
    <w:rsid w:val="0000458E"/>
    <w:rsid w:val="000047AB"/>
    <w:rsid w:val="00004E70"/>
    <w:rsid w:val="00006399"/>
    <w:rsid w:val="00006882"/>
    <w:rsid w:val="00006A11"/>
    <w:rsid w:val="00006CA9"/>
    <w:rsid w:val="000072B6"/>
    <w:rsid w:val="00007813"/>
    <w:rsid w:val="000100E1"/>
    <w:rsid w:val="00010706"/>
    <w:rsid w:val="000109E6"/>
    <w:rsid w:val="000119ED"/>
    <w:rsid w:val="00011F67"/>
    <w:rsid w:val="0001250B"/>
    <w:rsid w:val="00012862"/>
    <w:rsid w:val="000128E6"/>
    <w:rsid w:val="0001304B"/>
    <w:rsid w:val="00013122"/>
    <w:rsid w:val="0001346D"/>
    <w:rsid w:val="00013640"/>
    <w:rsid w:val="000147FA"/>
    <w:rsid w:val="00015085"/>
    <w:rsid w:val="00015EFB"/>
    <w:rsid w:val="0001603D"/>
    <w:rsid w:val="000165E2"/>
    <w:rsid w:val="000172BE"/>
    <w:rsid w:val="00017D8A"/>
    <w:rsid w:val="0002053D"/>
    <w:rsid w:val="00020EAD"/>
    <w:rsid w:val="00021089"/>
    <w:rsid w:val="000220B2"/>
    <w:rsid w:val="00022549"/>
    <w:rsid w:val="00023388"/>
    <w:rsid w:val="00023425"/>
    <w:rsid w:val="000236B5"/>
    <w:rsid w:val="0002388E"/>
    <w:rsid w:val="00023F0F"/>
    <w:rsid w:val="000241BE"/>
    <w:rsid w:val="000242F2"/>
    <w:rsid w:val="0002574D"/>
    <w:rsid w:val="00026252"/>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779"/>
    <w:rsid w:val="000328CA"/>
    <w:rsid w:val="00032E40"/>
    <w:rsid w:val="0003376B"/>
    <w:rsid w:val="00033AF5"/>
    <w:rsid w:val="00034676"/>
    <w:rsid w:val="000346E6"/>
    <w:rsid w:val="000349E2"/>
    <w:rsid w:val="00034B50"/>
    <w:rsid w:val="000352B3"/>
    <w:rsid w:val="00035E13"/>
    <w:rsid w:val="00037B4A"/>
    <w:rsid w:val="0004023E"/>
    <w:rsid w:val="0004024B"/>
    <w:rsid w:val="0004158B"/>
    <w:rsid w:val="00041C57"/>
    <w:rsid w:val="00042F13"/>
    <w:rsid w:val="00042FF2"/>
    <w:rsid w:val="000434B7"/>
    <w:rsid w:val="000435E4"/>
    <w:rsid w:val="00043DEB"/>
    <w:rsid w:val="00043E13"/>
    <w:rsid w:val="00044CCB"/>
    <w:rsid w:val="00044EDE"/>
    <w:rsid w:val="000453B1"/>
    <w:rsid w:val="00045ACC"/>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41D"/>
    <w:rsid w:val="000565C8"/>
    <w:rsid w:val="00056DC2"/>
    <w:rsid w:val="000571CB"/>
    <w:rsid w:val="00057273"/>
    <w:rsid w:val="00057DC8"/>
    <w:rsid w:val="00060B2E"/>
    <w:rsid w:val="0006127B"/>
    <w:rsid w:val="000612E1"/>
    <w:rsid w:val="000614FE"/>
    <w:rsid w:val="00065D38"/>
    <w:rsid w:val="000664C0"/>
    <w:rsid w:val="0006663F"/>
    <w:rsid w:val="00066BB2"/>
    <w:rsid w:val="00067DD1"/>
    <w:rsid w:val="000703C9"/>
    <w:rsid w:val="00070447"/>
    <w:rsid w:val="000706E7"/>
    <w:rsid w:val="00070EF8"/>
    <w:rsid w:val="00071192"/>
    <w:rsid w:val="000713A7"/>
    <w:rsid w:val="00071916"/>
    <w:rsid w:val="00071D55"/>
    <w:rsid w:val="00071DED"/>
    <w:rsid w:val="00072A80"/>
    <w:rsid w:val="000731A0"/>
    <w:rsid w:val="00073369"/>
    <w:rsid w:val="00073490"/>
    <w:rsid w:val="000736C1"/>
    <w:rsid w:val="00073797"/>
    <w:rsid w:val="00073DEC"/>
    <w:rsid w:val="00074520"/>
    <w:rsid w:val="000745AA"/>
    <w:rsid w:val="00074904"/>
    <w:rsid w:val="00074E86"/>
    <w:rsid w:val="00076097"/>
    <w:rsid w:val="00076541"/>
    <w:rsid w:val="000772F4"/>
    <w:rsid w:val="000776EB"/>
    <w:rsid w:val="00081228"/>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09CD"/>
    <w:rsid w:val="000911AE"/>
    <w:rsid w:val="00091814"/>
    <w:rsid w:val="000920D8"/>
    <w:rsid w:val="000928F0"/>
    <w:rsid w:val="000931C8"/>
    <w:rsid w:val="00093697"/>
    <w:rsid w:val="000936A6"/>
    <w:rsid w:val="00093D42"/>
    <w:rsid w:val="00093DD0"/>
    <w:rsid w:val="0009425B"/>
    <w:rsid w:val="000946AC"/>
    <w:rsid w:val="0009475B"/>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C88"/>
    <w:rsid w:val="000B3342"/>
    <w:rsid w:val="000B42A4"/>
    <w:rsid w:val="000B4862"/>
    <w:rsid w:val="000B51FA"/>
    <w:rsid w:val="000B56E4"/>
    <w:rsid w:val="000B5905"/>
    <w:rsid w:val="000B5975"/>
    <w:rsid w:val="000B6E2C"/>
    <w:rsid w:val="000B6F25"/>
    <w:rsid w:val="000B732A"/>
    <w:rsid w:val="000B76C5"/>
    <w:rsid w:val="000B7A10"/>
    <w:rsid w:val="000B7B3B"/>
    <w:rsid w:val="000C0913"/>
    <w:rsid w:val="000C0A03"/>
    <w:rsid w:val="000C115D"/>
    <w:rsid w:val="000C1535"/>
    <w:rsid w:val="000C1D8A"/>
    <w:rsid w:val="000C1E7C"/>
    <w:rsid w:val="000C252B"/>
    <w:rsid w:val="000C2FBD"/>
    <w:rsid w:val="000C3B0C"/>
    <w:rsid w:val="000C3D1D"/>
    <w:rsid w:val="000C422D"/>
    <w:rsid w:val="000C4437"/>
    <w:rsid w:val="000C4699"/>
    <w:rsid w:val="000C5F91"/>
    <w:rsid w:val="000C6025"/>
    <w:rsid w:val="000C6530"/>
    <w:rsid w:val="000D0565"/>
    <w:rsid w:val="000D0E4E"/>
    <w:rsid w:val="000D113C"/>
    <w:rsid w:val="000D12D1"/>
    <w:rsid w:val="000D159A"/>
    <w:rsid w:val="000D1796"/>
    <w:rsid w:val="000D1965"/>
    <w:rsid w:val="000D22BC"/>
    <w:rsid w:val="000D22CC"/>
    <w:rsid w:val="000D359A"/>
    <w:rsid w:val="000D36AE"/>
    <w:rsid w:val="000D38A1"/>
    <w:rsid w:val="000D3E60"/>
    <w:rsid w:val="000D4C4E"/>
    <w:rsid w:val="000D5077"/>
    <w:rsid w:val="000D5362"/>
    <w:rsid w:val="000D558C"/>
    <w:rsid w:val="000D5781"/>
    <w:rsid w:val="000D57F8"/>
    <w:rsid w:val="000D5851"/>
    <w:rsid w:val="000D5C60"/>
    <w:rsid w:val="000D6A0A"/>
    <w:rsid w:val="000D71E2"/>
    <w:rsid w:val="000D73A5"/>
    <w:rsid w:val="000E07D6"/>
    <w:rsid w:val="000E07EC"/>
    <w:rsid w:val="000E0BD1"/>
    <w:rsid w:val="000E1380"/>
    <w:rsid w:val="000E18DF"/>
    <w:rsid w:val="000E2545"/>
    <w:rsid w:val="000E412A"/>
    <w:rsid w:val="000E4438"/>
    <w:rsid w:val="000E459E"/>
    <w:rsid w:val="000E4BB8"/>
    <w:rsid w:val="000E5362"/>
    <w:rsid w:val="000E544F"/>
    <w:rsid w:val="000E59A0"/>
    <w:rsid w:val="000E6905"/>
    <w:rsid w:val="000E71A4"/>
    <w:rsid w:val="000E7A84"/>
    <w:rsid w:val="000F1044"/>
    <w:rsid w:val="000F15BC"/>
    <w:rsid w:val="000F15E9"/>
    <w:rsid w:val="000F180A"/>
    <w:rsid w:val="000F1C92"/>
    <w:rsid w:val="000F2EEE"/>
    <w:rsid w:val="000F3460"/>
    <w:rsid w:val="000F3697"/>
    <w:rsid w:val="000F4674"/>
    <w:rsid w:val="000F6999"/>
    <w:rsid w:val="000F6C4B"/>
    <w:rsid w:val="000F7F58"/>
    <w:rsid w:val="00100128"/>
    <w:rsid w:val="00100CD2"/>
    <w:rsid w:val="00100FF3"/>
    <w:rsid w:val="001013A8"/>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25B"/>
    <w:rsid w:val="00112414"/>
    <w:rsid w:val="001124F7"/>
    <w:rsid w:val="001129B5"/>
    <w:rsid w:val="00112BE6"/>
    <w:rsid w:val="001141E3"/>
    <w:rsid w:val="001144DF"/>
    <w:rsid w:val="00114EAB"/>
    <w:rsid w:val="00114ECE"/>
    <w:rsid w:val="001153D0"/>
    <w:rsid w:val="0011557B"/>
    <w:rsid w:val="0011582C"/>
    <w:rsid w:val="00115A47"/>
    <w:rsid w:val="00115EE9"/>
    <w:rsid w:val="00116AFD"/>
    <w:rsid w:val="00117762"/>
    <w:rsid w:val="00117C5F"/>
    <w:rsid w:val="00117C85"/>
    <w:rsid w:val="00117DAF"/>
    <w:rsid w:val="00120B13"/>
    <w:rsid w:val="00123128"/>
    <w:rsid w:val="00123307"/>
    <w:rsid w:val="00123F04"/>
    <w:rsid w:val="00124D84"/>
    <w:rsid w:val="001250DD"/>
    <w:rsid w:val="00125366"/>
    <w:rsid w:val="00125733"/>
    <w:rsid w:val="00125C38"/>
    <w:rsid w:val="00125CBD"/>
    <w:rsid w:val="00125EC8"/>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691"/>
    <w:rsid w:val="00137EFB"/>
    <w:rsid w:val="0014063E"/>
    <w:rsid w:val="0014087D"/>
    <w:rsid w:val="00140B32"/>
    <w:rsid w:val="00140F74"/>
    <w:rsid w:val="00141191"/>
    <w:rsid w:val="0014159C"/>
    <w:rsid w:val="00141B58"/>
    <w:rsid w:val="00142665"/>
    <w:rsid w:val="0014384A"/>
    <w:rsid w:val="00144196"/>
    <w:rsid w:val="0014450F"/>
    <w:rsid w:val="00144D8F"/>
    <w:rsid w:val="00145C74"/>
    <w:rsid w:val="001462E9"/>
    <w:rsid w:val="00146E32"/>
    <w:rsid w:val="00147138"/>
    <w:rsid w:val="001505ED"/>
    <w:rsid w:val="001506BD"/>
    <w:rsid w:val="00151619"/>
    <w:rsid w:val="00151E54"/>
    <w:rsid w:val="00152835"/>
    <w:rsid w:val="00152D99"/>
    <w:rsid w:val="00152E1F"/>
    <w:rsid w:val="0015432F"/>
    <w:rsid w:val="00154ADB"/>
    <w:rsid w:val="001559FA"/>
    <w:rsid w:val="00156374"/>
    <w:rsid w:val="001566B0"/>
    <w:rsid w:val="001577D8"/>
    <w:rsid w:val="00157BCC"/>
    <w:rsid w:val="00157FC3"/>
    <w:rsid w:val="0016051F"/>
    <w:rsid w:val="00160739"/>
    <w:rsid w:val="00161128"/>
    <w:rsid w:val="001618E1"/>
    <w:rsid w:val="0016271E"/>
    <w:rsid w:val="0016284D"/>
    <w:rsid w:val="00162D7A"/>
    <w:rsid w:val="0016435F"/>
    <w:rsid w:val="00164DAB"/>
    <w:rsid w:val="0016554F"/>
    <w:rsid w:val="00165B4E"/>
    <w:rsid w:val="00165BBB"/>
    <w:rsid w:val="00165DCA"/>
    <w:rsid w:val="00165FA4"/>
    <w:rsid w:val="0016613F"/>
    <w:rsid w:val="00166215"/>
    <w:rsid w:val="00166305"/>
    <w:rsid w:val="00166591"/>
    <w:rsid w:val="00167154"/>
    <w:rsid w:val="00171143"/>
    <w:rsid w:val="001721A6"/>
    <w:rsid w:val="00172864"/>
    <w:rsid w:val="00172865"/>
    <w:rsid w:val="00172AEB"/>
    <w:rsid w:val="00172B82"/>
    <w:rsid w:val="00172EFA"/>
    <w:rsid w:val="00173608"/>
    <w:rsid w:val="00173758"/>
    <w:rsid w:val="0017375E"/>
    <w:rsid w:val="001744D2"/>
    <w:rsid w:val="001745AC"/>
    <w:rsid w:val="001745EC"/>
    <w:rsid w:val="001746ED"/>
    <w:rsid w:val="001747B7"/>
    <w:rsid w:val="00174CCC"/>
    <w:rsid w:val="00174CD8"/>
    <w:rsid w:val="00174D61"/>
    <w:rsid w:val="00175C30"/>
    <w:rsid w:val="001760C1"/>
    <w:rsid w:val="00176F40"/>
    <w:rsid w:val="00177069"/>
    <w:rsid w:val="00177FC1"/>
    <w:rsid w:val="001815A2"/>
    <w:rsid w:val="00181C47"/>
    <w:rsid w:val="00181FC1"/>
    <w:rsid w:val="00183034"/>
    <w:rsid w:val="001830F7"/>
    <w:rsid w:val="00183EE6"/>
    <w:rsid w:val="00184063"/>
    <w:rsid w:val="0018588A"/>
    <w:rsid w:val="00185BC7"/>
    <w:rsid w:val="00187252"/>
    <w:rsid w:val="00191626"/>
    <w:rsid w:val="00191C91"/>
    <w:rsid w:val="00192302"/>
    <w:rsid w:val="00192DD9"/>
    <w:rsid w:val="00193A0B"/>
    <w:rsid w:val="00193BB8"/>
    <w:rsid w:val="00194339"/>
    <w:rsid w:val="00194848"/>
    <w:rsid w:val="00194E12"/>
    <w:rsid w:val="001958EA"/>
    <w:rsid w:val="00195E0D"/>
    <w:rsid w:val="00195E0E"/>
    <w:rsid w:val="001961AA"/>
    <w:rsid w:val="00197402"/>
    <w:rsid w:val="00197E3E"/>
    <w:rsid w:val="001A0889"/>
    <w:rsid w:val="001A180D"/>
    <w:rsid w:val="001A1BAC"/>
    <w:rsid w:val="001A23CE"/>
    <w:rsid w:val="001A252A"/>
    <w:rsid w:val="001A2C89"/>
    <w:rsid w:val="001A33B0"/>
    <w:rsid w:val="001A4465"/>
    <w:rsid w:val="001A44B0"/>
    <w:rsid w:val="001A4C50"/>
    <w:rsid w:val="001A55B1"/>
    <w:rsid w:val="001A673E"/>
    <w:rsid w:val="001A69B3"/>
    <w:rsid w:val="001A7763"/>
    <w:rsid w:val="001B108D"/>
    <w:rsid w:val="001B1869"/>
    <w:rsid w:val="001B1A31"/>
    <w:rsid w:val="001B24DE"/>
    <w:rsid w:val="001B349F"/>
    <w:rsid w:val="001B3964"/>
    <w:rsid w:val="001B3A48"/>
    <w:rsid w:val="001B4452"/>
    <w:rsid w:val="001B466C"/>
    <w:rsid w:val="001B4D8B"/>
    <w:rsid w:val="001B4F34"/>
    <w:rsid w:val="001B52EC"/>
    <w:rsid w:val="001B554A"/>
    <w:rsid w:val="001B6564"/>
    <w:rsid w:val="001B691A"/>
    <w:rsid w:val="001B6BF5"/>
    <w:rsid w:val="001B7452"/>
    <w:rsid w:val="001C02D8"/>
    <w:rsid w:val="001C04E3"/>
    <w:rsid w:val="001C076F"/>
    <w:rsid w:val="001C0AEF"/>
    <w:rsid w:val="001C2378"/>
    <w:rsid w:val="001C256C"/>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32E"/>
    <w:rsid w:val="001D3D73"/>
    <w:rsid w:val="001D41A5"/>
    <w:rsid w:val="001D4868"/>
    <w:rsid w:val="001D5033"/>
    <w:rsid w:val="001D5C88"/>
    <w:rsid w:val="001D62A8"/>
    <w:rsid w:val="001D6567"/>
    <w:rsid w:val="001D695C"/>
    <w:rsid w:val="001D6FD9"/>
    <w:rsid w:val="001D780E"/>
    <w:rsid w:val="001D7A29"/>
    <w:rsid w:val="001E017B"/>
    <w:rsid w:val="001E05C3"/>
    <w:rsid w:val="001E0A2C"/>
    <w:rsid w:val="001E0AD3"/>
    <w:rsid w:val="001E1801"/>
    <w:rsid w:val="001E3175"/>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2181"/>
    <w:rsid w:val="001F2924"/>
    <w:rsid w:val="001F2D4C"/>
    <w:rsid w:val="001F2E23"/>
    <w:rsid w:val="001F3167"/>
    <w:rsid w:val="001F341F"/>
    <w:rsid w:val="001F3911"/>
    <w:rsid w:val="001F3F1A"/>
    <w:rsid w:val="001F4CBD"/>
    <w:rsid w:val="001F5545"/>
    <w:rsid w:val="001F5777"/>
    <w:rsid w:val="001F5937"/>
    <w:rsid w:val="001F59E3"/>
    <w:rsid w:val="001F59ED"/>
    <w:rsid w:val="001F6CFD"/>
    <w:rsid w:val="001F7025"/>
    <w:rsid w:val="001F7121"/>
    <w:rsid w:val="00200BCB"/>
    <w:rsid w:val="00200D2C"/>
    <w:rsid w:val="002019D8"/>
    <w:rsid w:val="00201EC7"/>
    <w:rsid w:val="0020349A"/>
    <w:rsid w:val="002034B4"/>
    <w:rsid w:val="00204032"/>
    <w:rsid w:val="002046B6"/>
    <w:rsid w:val="00204BAD"/>
    <w:rsid w:val="00204CCE"/>
    <w:rsid w:val="00204D60"/>
    <w:rsid w:val="00205627"/>
    <w:rsid w:val="002056D0"/>
    <w:rsid w:val="00210860"/>
    <w:rsid w:val="00210B0D"/>
    <w:rsid w:val="00210B6A"/>
    <w:rsid w:val="00210E0F"/>
    <w:rsid w:val="00211913"/>
    <w:rsid w:val="0021201E"/>
    <w:rsid w:val="00212CB6"/>
    <w:rsid w:val="00212E37"/>
    <w:rsid w:val="00212E85"/>
    <w:rsid w:val="002140FF"/>
    <w:rsid w:val="0021455D"/>
    <w:rsid w:val="002154CC"/>
    <w:rsid w:val="002168CA"/>
    <w:rsid w:val="00220886"/>
    <w:rsid w:val="00220894"/>
    <w:rsid w:val="00220CB4"/>
    <w:rsid w:val="002219F4"/>
    <w:rsid w:val="002223DF"/>
    <w:rsid w:val="0022262D"/>
    <w:rsid w:val="00222B58"/>
    <w:rsid w:val="00223008"/>
    <w:rsid w:val="00223D8E"/>
    <w:rsid w:val="00224952"/>
    <w:rsid w:val="00224DD2"/>
    <w:rsid w:val="00225A6A"/>
    <w:rsid w:val="00225AC7"/>
    <w:rsid w:val="00225ACC"/>
    <w:rsid w:val="0022773A"/>
    <w:rsid w:val="002309C9"/>
    <w:rsid w:val="00230E9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623"/>
    <w:rsid w:val="00240E54"/>
    <w:rsid w:val="0024129C"/>
    <w:rsid w:val="00242169"/>
    <w:rsid w:val="0024244D"/>
    <w:rsid w:val="0024289C"/>
    <w:rsid w:val="002440F8"/>
    <w:rsid w:val="002447D0"/>
    <w:rsid w:val="0024509B"/>
    <w:rsid w:val="002451C5"/>
    <w:rsid w:val="002452C2"/>
    <w:rsid w:val="00245833"/>
    <w:rsid w:val="00245F1F"/>
    <w:rsid w:val="0024663B"/>
    <w:rsid w:val="002468D0"/>
    <w:rsid w:val="00247103"/>
    <w:rsid w:val="00250067"/>
    <w:rsid w:val="002503B7"/>
    <w:rsid w:val="00250C2B"/>
    <w:rsid w:val="002511E0"/>
    <w:rsid w:val="0025127E"/>
    <w:rsid w:val="002516DE"/>
    <w:rsid w:val="00251F81"/>
    <w:rsid w:val="0025229C"/>
    <w:rsid w:val="00252872"/>
    <w:rsid w:val="00252BE0"/>
    <w:rsid w:val="00253588"/>
    <w:rsid w:val="002546F4"/>
    <w:rsid w:val="00255062"/>
    <w:rsid w:val="002551D0"/>
    <w:rsid w:val="00255374"/>
    <w:rsid w:val="00255AF4"/>
    <w:rsid w:val="00255DDE"/>
    <w:rsid w:val="00257BF4"/>
    <w:rsid w:val="00260003"/>
    <w:rsid w:val="0026035D"/>
    <w:rsid w:val="002603E5"/>
    <w:rsid w:val="0026057D"/>
    <w:rsid w:val="002606D6"/>
    <w:rsid w:val="00260D65"/>
    <w:rsid w:val="00261044"/>
    <w:rsid w:val="00261872"/>
    <w:rsid w:val="00261C98"/>
    <w:rsid w:val="0026248E"/>
    <w:rsid w:val="00262914"/>
    <w:rsid w:val="002647BF"/>
    <w:rsid w:val="002647D5"/>
    <w:rsid w:val="00265032"/>
    <w:rsid w:val="00265192"/>
    <w:rsid w:val="002651FB"/>
    <w:rsid w:val="0026538C"/>
    <w:rsid w:val="00265781"/>
    <w:rsid w:val="00266776"/>
    <w:rsid w:val="00266B13"/>
    <w:rsid w:val="00267972"/>
    <w:rsid w:val="00270728"/>
    <w:rsid w:val="00270D42"/>
    <w:rsid w:val="0027195D"/>
    <w:rsid w:val="002725A8"/>
    <w:rsid w:val="00272B03"/>
    <w:rsid w:val="00272B09"/>
    <w:rsid w:val="002733E2"/>
    <w:rsid w:val="002744FF"/>
    <w:rsid w:val="002750B1"/>
    <w:rsid w:val="00276915"/>
    <w:rsid w:val="00276A35"/>
    <w:rsid w:val="00277835"/>
    <w:rsid w:val="00277B42"/>
    <w:rsid w:val="00280119"/>
    <w:rsid w:val="002805B4"/>
    <w:rsid w:val="00280AB1"/>
    <w:rsid w:val="002835B9"/>
    <w:rsid w:val="00284614"/>
    <w:rsid w:val="00284BAE"/>
    <w:rsid w:val="002859AF"/>
    <w:rsid w:val="00286426"/>
    <w:rsid w:val="00286AE7"/>
    <w:rsid w:val="00287243"/>
    <w:rsid w:val="00290647"/>
    <w:rsid w:val="00290F62"/>
    <w:rsid w:val="00291385"/>
    <w:rsid w:val="00291422"/>
    <w:rsid w:val="00291D2A"/>
    <w:rsid w:val="00291F76"/>
    <w:rsid w:val="002921BD"/>
    <w:rsid w:val="0029226B"/>
    <w:rsid w:val="0029237F"/>
    <w:rsid w:val="00292715"/>
    <w:rsid w:val="00293CF5"/>
    <w:rsid w:val="00293E57"/>
    <w:rsid w:val="002947D1"/>
    <w:rsid w:val="002948DF"/>
    <w:rsid w:val="00294D90"/>
    <w:rsid w:val="002959D0"/>
    <w:rsid w:val="00295CD0"/>
    <w:rsid w:val="002A060D"/>
    <w:rsid w:val="002A097F"/>
    <w:rsid w:val="002A12EA"/>
    <w:rsid w:val="002A1E92"/>
    <w:rsid w:val="002A204D"/>
    <w:rsid w:val="002A2336"/>
    <w:rsid w:val="002A2616"/>
    <w:rsid w:val="002A26E1"/>
    <w:rsid w:val="002A35D0"/>
    <w:rsid w:val="002A368A"/>
    <w:rsid w:val="002A39C4"/>
    <w:rsid w:val="002A4065"/>
    <w:rsid w:val="002A40A3"/>
    <w:rsid w:val="002A498E"/>
    <w:rsid w:val="002A59F0"/>
    <w:rsid w:val="002A6432"/>
    <w:rsid w:val="002A6F25"/>
    <w:rsid w:val="002A6FD3"/>
    <w:rsid w:val="002A7B75"/>
    <w:rsid w:val="002B0A7D"/>
    <w:rsid w:val="002B0EA3"/>
    <w:rsid w:val="002B0FEF"/>
    <w:rsid w:val="002B1A69"/>
    <w:rsid w:val="002B1F05"/>
    <w:rsid w:val="002B25E9"/>
    <w:rsid w:val="002B2723"/>
    <w:rsid w:val="002B303A"/>
    <w:rsid w:val="002B354E"/>
    <w:rsid w:val="002B3EBF"/>
    <w:rsid w:val="002B41BD"/>
    <w:rsid w:val="002B4CD6"/>
    <w:rsid w:val="002B4F94"/>
    <w:rsid w:val="002B538E"/>
    <w:rsid w:val="002B5DCA"/>
    <w:rsid w:val="002B6BDC"/>
    <w:rsid w:val="002B6EAB"/>
    <w:rsid w:val="002B75B0"/>
    <w:rsid w:val="002B7EAF"/>
    <w:rsid w:val="002C098C"/>
    <w:rsid w:val="002C099C"/>
    <w:rsid w:val="002C0B74"/>
    <w:rsid w:val="002C0C8B"/>
    <w:rsid w:val="002C0CBB"/>
    <w:rsid w:val="002C1201"/>
    <w:rsid w:val="002C1460"/>
    <w:rsid w:val="002C1FED"/>
    <w:rsid w:val="002C20F2"/>
    <w:rsid w:val="002C2121"/>
    <w:rsid w:val="002C38B2"/>
    <w:rsid w:val="002C3F9C"/>
    <w:rsid w:val="002C5AFA"/>
    <w:rsid w:val="002C6FA6"/>
    <w:rsid w:val="002D0439"/>
    <w:rsid w:val="002D0AA8"/>
    <w:rsid w:val="002D11B7"/>
    <w:rsid w:val="002D188D"/>
    <w:rsid w:val="002D1BEC"/>
    <w:rsid w:val="002D27BF"/>
    <w:rsid w:val="002D3BBC"/>
    <w:rsid w:val="002D429F"/>
    <w:rsid w:val="002D438A"/>
    <w:rsid w:val="002D49A0"/>
    <w:rsid w:val="002D514A"/>
    <w:rsid w:val="002D5738"/>
    <w:rsid w:val="002D59B1"/>
    <w:rsid w:val="002D5DD3"/>
    <w:rsid w:val="002D5E53"/>
    <w:rsid w:val="002D5F44"/>
    <w:rsid w:val="002E0319"/>
    <w:rsid w:val="002E04D9"/>
    <w:rsid w:val="002E16BE"/>
    <w:rsid w:val="002E179B"/>
    <w:rsid w:val="002E1C9E"/>
    <w:rsid w:val="002E257B"/>
    <w:rsid w:val="002E3891"/>
    <w:rsid w:val="002E39B6"/>
    <w:rsid w:val="002E3C65"/>
    <w:rsid w:val="002E3F5B"/>
    <w:rsid w:val="002E4362"/>
    <w:rsid w:val="002E4B43"/>
    <w:rsid w:val="002E535E"/>
    <w:rsid w:val="002E5BC4"/>
    <w:rsid w:val="002E63D9"/>
    <w:rsid w:val="002E640E"/>
    <w:rsid w:val="002E64CE"/>
    <w:rsid w:val="002E692F"/>
    <w:rsid w:val="002E724E"/>
    <w:rsid w:val="002E72EA"/>
    <w:rsid w:val="002F0C28"/>
    <w:rsid w:val="002F33D4"/>
    <w:rsid w:val="002F37FB"/>
    <w:rsid w:val="002F3CDE"/>
    <w:rsid w:val="002F4E9F"/>
    <w:rsid w:val="002F5DD6"/>
    <w:rsid w:val="002F5FEA"/>
    <w:rsid w:val="002F6331"/>
    <w:rsid w:val="002F63E7"/>
    <w:rsid w:val="002F65B2"/>
    <w:rsid w:val="002F6B00"/>
    <w:rsid w:val="002F7BE3"/>
    <w:rsid w:val="002F7E6A"/>
    <w:rsid w:val="00300129"/>
    <w:rsid w:val="00300165"/>
    <w:rsid w:val="003010CF"/>
    <w:rsid w:val="00301938"/>
    <w:rsid w:val="003032F8"/>
    <w:rsid w:val="00303440"/>
    <w:rsid w:val="00303E40"/>
    <w:rsid w:val="003043D8"/>
    <w:rsid w:val="00304D9B"/>
    <w:rsid w:val="00305FF9"/>
    <w:rsid w:val="003062FB"/>
    <w:rsid w:val="00306E6B"/>
    <w:rsid w:val="003100C8"/>
    <w:rsid w:val="00310203"/>
    <w:rsid w:val="00310350"/>
    <w:rsid w:val="0031069D"/>
    <w:rsid w:val="00311161"/>
    <w:rsid w:val="00312400"/>
    <w:rsid w:val="00312739"/>
    <w:rsid w:val="00312C81"/>
    <w:rsid w:val="00312D10"/>
    <w:rsid w:val="003133AE"/>
    <w:rsid w:val="003137C9"/>
    <w:rsid w:val="00315A48"/>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6F51"/>
    <w:rsid w:val="00327780"/>
    <w:rsid w:val="00327DC7"/>
    <w:rsid w:val="00330842"/>
    <w:rsid w:val="00331426"/>
    <w:rsid w:val="0033171D"/>
    <w:rsid w:val="00331FC3"/>
    <w:rsid w:val="003336B3"/>
    <w:rsid w:val="003341CD"/>
    <w:rsid w:val="00335B75"/>
    <w:rsid w:val="00335D8C"/>
    <w:rsid w:val="00336072"/>
    <w:rsid w:val="0033638A"/>
    <w:rsid w:val="003363A1"/>
    <w:rsid w:val="00336439"/>
    <w:rsid w:val="00337FDE"/>
    <w:rsid w:val="00340214"/>
    <w:rsid w:val="00340FD0"/>
    <w:rsid w:val="00341C6F"/>
    <w:rsid w:val="0034226D"/>
    <w:rsid w:val="00342591"/>
    <w:rsid w:val="0034293E"/>
    <w:rsid w:val="00342972"/>
    <w:rsid w:val="00342BFA"/>
    <w:rsid w:val="00342FDD"/>
    <w:rsid w:val="00343987"/>
    <w:rsid w:val="00343EE0"/>
    <w:rsid w:val="0034429B"/>
    <w:rsid w:val="003444B1"/>
    <w:rsid w:val="003444BE"/>
    <w:rsid w:val="00344866"/>
    <w:rsid w:val="003448C1"/>
    <w:rsid w:val="00344BFC"/>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71D2"/>
    <w:rsid w:val="00357883"/>
    <w:rsid w:val="00357F8D"/>
    <w:rsid w:val="00360232"/>
    <w:rsid w:val="003602E0"/>
    <w:rsid w:val="003602E3"/>
    <w:rsid w:val="00360D01"/>
    <w:rsid w:val="0036140A"/>
    <w:rsid w:val="0036154D"/>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CD9"/>
    <w:rsid w:val="00370E4F"/>
    <w:rsid w:val="00371215"/>
    <w:rsid w:val="003728DD"/>
    <w:rsid w:val="00372F0D"/>
    <w:rsid w:val="003735B4"/>
    <w:rsid w:val="00373C38"/>
    <w:rsid w:val="00374059"/>
    <w:rsid w:val="00374C61"/>
    <w:rsid w:val="0037535B"/>
    <w:rsid w:val="0037538F"/>
    <w:rsid w:val="0037552D"/>
    <w:rsid w:val="003756DB"/>
    <w:rsid w:val="00376FA0"/>
    <w:rsid w:val="003770BB"/>
    <w:rsid w:val="0037771A"/>
    <w:rsid w:val="003802DC"/>
    <w:rsid w:val="00380C81"/>
    <w:rsid w:val="00380E4E"/>
    <w:rsid w:val="00380FBF"/>
    <w:rsid w:val="00381C23"/>
    <w:rsid w:val="00382A43"/>
    <w:rsid w:val="00382D60"/>
    <w:rsid w:val="00382F29"/>
    <w:rsid w:val="0038332E"/>
    <w:rsid w:val="00383C8D"/>
    <w:rsid w:val="003852B4"/>
    <w:rsid w:val="003852FB"/>
    <w:rsid w:val="00385393"/>
    <w:rsid w:val="00385429"/>
    <w:rsid w:val="00385B05"/>
    <w:rsid w:val="003860D3"/>
    <w:rsid w:val="00386382"/>
    <w:rsid w:val="003865EF"/>
    <w:rsid w:val="00386BA9"/>
    <w:rsid w:val="00387780"/>
    <w:rsid w:val="00390017"/>
    <w:rsid w:val="003901A3"/>
    <w:rsid w:val="0039072F"/>
    <w:rsid w:val="00391900"/>
    <w:rsid w:val="00391E57"/>
    <w:rsid w:val="00392F07"/>
    <w:rsid w:val="0039313D"/>
    <w:rsid w:val="00393DE5"/>
    <w:rsid w:val="003940CE"/>
    <w:rsid w:val="00394808"/>
    <w:rsid w:val="003959BD"/>
    <w:rsid w:val="00396771"/>
    <w:rsid w:val="003969D2"/>
    <w:rsid w:val="00397143"/>
    <w:rsid w:val="0039751E"/>
    <w:rsid w:val="003977FB"/>
    <w:rsid w:val="00397C1D"/>
    <w:rsid w:val="003A180F"/>
    <w:rsid w:val="003A18DD"/>
    <w:rsid w:val="003A2002"/>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253A"/>
    <w:rsid w:val="003B30DC"/>
    <w:rsid w:val="003B3575"/>
    <w:rsid w:val="003B500A"/>
    <w:rsid w:val="003B50BC"/>
    <w:rsid w:val="003B5D97"/>
    <w:rsid w:val="003B5E66"/>
    <w:rsid w:val="003B5EE7"/>
    <w:rsid w:val="003B63A4"/>
    <w:rsid w:val="003B68FE"/>
    <w:rsid w:val="003B6D7D"/>
    <w:rsid w:val="003B73AF"/>
    <w:rsid w:val="003B76CE"/>
    <w:rsid w:val="003B7C9B"/>
    <w:rsid w:val="003B7D7E"/>
    <w:rsid w:val="003C0818"/>
    <w:rsid w:val="003C1012"/>
    <w:rsid w:val="003C11C9"/>
    <w:rsid w:val="003C1229"/>
    <w:rsid w:val="003C1FD4"/>
    <w:rsid w:val="003C213D"/>
    <w:rsid w:val="003C2566"/>
    <w:rsid w:val="003C25AD"/>
    <w:rsid w:val="003C2748"/>
    <w:rsid w:val="003C2D21"/>
    <w:rsid w:val="003C3050"/>
    <w:rsid w:val="003C3A5E"/>
    <w:rsid w:val="003C4B6E"/>
    <w:rsid w:val="003C5E6B"/>
    <w:rsid w:val="003C66B4"/>
    <w:rsid w:val="003C6BE0"/>
    <w:rsid w:val="003C715A"/>
    <w:rsid w:val="003C7AD7"/>
    <w:rsid w:val="003D0BAC"/>
    <w:rsid w:val="003D0DC8"/>
    <w:rsid w:val="003D0FC3"/>
    <w:rsid w:val="003D13BD"/>
    <w:rsid w:val="003D231E"/>
    <w:rsid w:val="003D2C1D"/>
    <w:rsid w:val="003D2C34"/>
    <w:rsid w:val="003D2F81"/>
    <w:rsid w:val="003D3B19"/>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700"/>
    <w:rsid w:val="003E2976"/>
    <w:rsid w:val="003E3B57"/>
    <w:rsid w:val="003E412F"/>
    <w:rsid w:val="003E47FC"/>
    <w:rsid w:val="003E4858"/>
    <w:rsid w:val="003E51CE"/>
    <w:rsid w:val="003E51EC"/>
    <w:rsid w:val="003E573F"/>
    <w:rsid w:val="003E6316"/>
    <w:rsid w:val="003E6884"/>
    <w:rsid w:val="003E6AC5"/>
    <w:rsid w:val="003E7000"/>
    <w:rsid w:val="003F0096"/>
    <w:rsid w:val="003F0850"/>
    <w:rsid w:val="003F0D12"/>
    <w:rsid w:val="003F15F7"/>
    <w:rsid w:val="003F160C"/>
    <w:rsid w:val="003F1820"/>
    <w:rsid w:val="003F1A01"/>
    <w:rsid w:val="003F1DCC"/>
    <w:rsid w:val="003F1DEA"/>
    <w:rsid w:val="003F1F62"/>
    <w:rsid w:val="003F324F"/>
    <w:rsid w:val="003F33BC"/>
    <w:rsid w:val="003F35E1"/>
    <w:rsid w:val="003F3D4E"/>
    <w:rsid w:val="003F477E"/>
    <w:rsid w:val="003F5536"/>
    <w:rsid w:val="003F56AA"/>
    <w:rsid w:val="003F573D"/>
    <w:rsid w:val="003F575D"/>
    <w:rsid w:val="003F6CD2"/>
    <w:rsid w:val="003F788D"/>
    <w:rsid w:val="0040022C"/>
    <w:rsid w:val="00400795"/>
    <w:rsid w:val="0040126E"/>
    <w:rsid w:val="004018DA"/>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7DB"/>
    <w:rsid w:val="00413A54"/>
    <w:rsid w:val="00413C10"/>
    <w:rsid w:val="00413CD9"/>
    <w:rsid w:val="00413F9A"/>
    <w:rsid w:val="004140CA"/>
    <w:rsid w:val="00414C65"/>
    <w:rsid w:val="00414C7C"/>
    <w:rsid w:val="0041513B"/>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4D"/>
    <w:rsid w:val="00426266"/>
    <w:rsid w:val="00427293"/>
    <w:rsid w:val="004276EB"/>
    <w:rsid w:val="004277F0"/>
    <w:rsid w:val="00430202"/>
    <w:rsid w:val="00430A2D"/>
    <w:rsid w:val="00430CCB"/>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E2F"/>
    <w:rsid w:val="00436EAB"/>
    <w:rsid w:val="00437F8F"/>
    <w:rsid w:val="004402FF"/>
    <w:rsid w:val="004421CD"/>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4BBD"/>
    <w:rsid w:val="00455113"/>
    <w:rsid w:val="00455A36"/>
    <w:rsid w:val="00456421"/>
    <w:rsid w:val="004568E3"/>
    <w:rsid w:val="00456A2F"/>
    <w:rsid w:val="00456DAB"/>
    <w:rsid w:val="00460CC3"/>
    <w:rsid w:val="00460E86"/>
    <w:rsid w:val="00460F93"/>
    <w:rsid w:val="004617CE"/>
    <w:rsid w:val="0046189A"/>
    <w:rsid w:val="00463DF9"/>
    <w:rsid w:val="004646B4"/>
    <w:rsid w:val="00464A88"/>
    <w:rsid w:val="004651A0"/>
    <w:rsid w:val="00465924"/>
    <w:rsid w:val="00466532"/>
    <w:rsid w:val="004669E7"/>
    <w:rsid w:val="00466C5F"/>
    <w:rsid w:val="00467488"/>
    <w:rsid w:val="0047081F"/>
    <w:rsid w:val="0047083E"/>
    <w:rsid w:val="00470EB5"/>
    <w:rsid w:val="0047260A"/>
    <w:rsid w:val="00472699"/>
    <w:rsid w:val="004727F3"/>
    <w:rsid w:val="0047286B"/>
    <w:rsid w:val="00472E27"/>
    <w:rsid w:val="00474220"/>
    <w:rsid w:val="004742D1"/>
    <w:rsid w:val="004743AE"/>
    <w:rsid w:val="004752D3"/>
    <w:rsid w:val="004754E1"/>
    <w:rsid w:val="00475827"/>
    <w:rsid w:val="00475CE0"/>
    <w:rsid w:val="0047667F"/>
    <w:rsid w:val="00476827"/>
    <w:rsid w:val="00476BD4"/>
    <w:rsid w:val="0047721B"/>
    <w:rsid w:val="00477879"/>
    <w:rsid w:val="00477BE1"/>
    <w:rsid w:val="00477C35"/>
    <w:rsid w:val="00480032"/>
    <w:rsid w:val="00480988"/>
    <w:rsid w:val="00480E05"/>
    <w:rsid w:val="00481CA9"/>
    <w:rsid w:val="00482638"/>
    <w:rsid w:val="00482BBE"/>
    <w:rsid w:val="00483A12"/>
    <w:rsid w:val="004848E7"/>
    <w:rsid w:val="00484A77"/>
    <w:rsid w:val="00484FCD"/>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4242"/>
    <w:rsid w:val="004943E6"/>
    <w:rsid w:val="00494455"/>
    <w:rsid w:val="00494E8E"/>
    <w:rsid w:val="00495477"/>
    <w:rsid w:val="004955BC"/>
    <w:rsid w:val="00495D63"/>
    <w:rsid w:val="0049648F"/>
    <w:rsid w:val="00496606"/>
    <w:rsid w:val="004967E6"/>
    <w:rsid w:val="00496F05"/>
    <w:rsid w:val="00497370"/>
    <w:rsid w:val="004A0419"/>
    <w:rsid w:val="004A041D"/>
    <w:rsid w:val="004A0958"/>
    <w:rsid w:val="004A0F39"/>
    <w:rsid w:val="004A251F"/>
    <w:rsid w:val="004A2FFB"/>
    <w:rsid w:val="004A31A0"/>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B03D5"/>
    <w:rsid w:val="004B0CE9"/>
    <w:rsid w:val="004B25EA"/>
    <w:rsid w:val="004B29A7"/>
    <w:rsid w:val="004B49E6"/>
    <w:rsid w:val="004B4D69"/>
    <w:rsid w:val="004B56D2"/>
    <w:rsid w:val="004B64EA"/>
    <w:rsid w:val="004B6676"/>
    <w:rsid w:val="004B6DE0"/>
    <w:rsid w:val="004B79FB"/>
    <w:rsid w:val="004B7B5E"/>
    <w:rsid w:val="004C015C"/>
    <w:rsid w:val="004C01A8"/>
    <w:rsid w:val="004C064F"/>
    <w:rsid w:val="004C0BDE"/>
    <w:rsid w:val="004C1268"/>
    <w:rsid w:val="004C14C6"/>
    <w:rsid w:val="004C1840"/>
    <w:rsid w:val="004C228B"/>
    <w:rsid w:val="004C24C9"/>
    <w:rsid w:val="004C2F2B"/>
    <w:rsid w:val="004C31B6"/>
    <w:rsid w:val="004C4CDD"/>
    <w:rsid w:val="004C5319"/>
    <w:rsid w:val="004C5331"/>
    <w:rsid w:val="004C5B82"/>
    <w:rsid w:val="004C621F"/>
    <w:rsid w:val="004C6934"/>
    <w:rsid w:val="004C6C40"/>
    <w:rsid w:val="004C7948"/>
    <w:rsid w:val="004C7B80"/>
    <w:rsid w:val="004C7BB8"/>
    <w:rsid w:val="004C7C60"/>
    <w:rsid w:val="004C7EEC"/>
    <w:rsid w:val="004D0DFE"/>
    <w:rsid w:val="004D1B41"/>
    <w:rsid w:val="004D1D91"/>
    <w:rsid w:val="004D22C3"/>
    <w:rsid w:val="004D49AF"/>
    <w:rsid w:val="004D4C57"/>
    <w:rsid w:val="004D4FCB"/>
    <w:rsid w:val="004D52A8"/>
    <w:rsid w:val="004D6333"/>
    <w:rsid w:val="004D6F4D"/>
    <w:rsid w:val="004D6F95"/>
    <w:rsid w:val="004D72FE"/>
    <w:rsid w:val="004D7E91"/>
    <w:rsid w:val="004E003A"/>
    <w:rsid w:val="004E0768"/>
    <w:rsid w:val="004E0D19"/>
    <w:rsid w:val="004E1A31"/>
    <w:rsid w:val="004E1A7D"/>
    <w:rsid w:val="004E2DE0"/>
    <w:rsid w:val="004E4060"/>
    <w:rsid w:val="004E409A"/>
    <w:rsid w:val="004E5DB7"/>
    <w:rsid w:val="004F0FB9"/>
    <w:rsid w:val="004F1912"/>
    <w:rsid w:val="004F2F7E"/>
    <w:rsid w:val="004F32B5"/>
    <w:rsid w:val="004F3A80"/>
    <w:rsid w:val="004F3B2D"/>
    <w:rsid w:val="004F407E"/>
    <w:rsid w:val="004F4F46"/>
    <w:rsid w:val="004F5479"/>
    <w:rsid w:val="004F6983"/>
    <w:rsid w:val="004F7528"/>
    <w:rsid w:val="004F7BCA"/>
    <w:rsid w:val="004F7D89"/>
    <w:rsid w:val="00501981"/>
    <w:rsid w:val="00501A85"/>
    <w:rsid w:val="00501BB3"/>
    <w:rsid w:val="00501CAB"/>
    <w:rsid w:val="005021DD"/>
    <w:rsid w:val="005026CA"/>
    <w:rsid w:val="00502B72"/>
    <w:rsid w:val="005036DA"/>
    <w:rsid w:val="005045D7"/>
    <w:rsid w:val="00504BC1"/>
    <w:rsid w:val="00505134"/>
    <w:rsid w:val="00505305"/>
    <w:rsid w:val="00505C04"/>
    <w:rsid w:val="00506F21"/>
    <w:rsid w:val="00507364"/>
    <w:rsid w:val="00507B7F"/>
    <w:rsid w:val="005104E9"/>
    <w:rsid w:val="005110C1"/>
    <w:rsid w:val="0051143F"/>
    <w:rsid w:val="00511E9F"/>
    <w:rsid w:val="00511F15"/>
    <w:rsid w:val="0051318C"/>
    <w:rsid w:val="005142CD"/>
    <w:rsid w:val="00514389"/>
    <w:rsid w:val="005143C9"/>
    <w:rsid w:val="005157A9"/>
    <w:rsid w:val="005158DF"/>
    <w:rsid w:val="005162C4"/>
    <w:rsid w:val="00516E48"/>
    <w:rsid w:val="00516F7A"/>
    <w:rsid w:val="005173A7"/>
    <w:rsid w:val="005177E1"/>
    <w:rsid w:val="00520581"/>
    <w:rsid w:val="00520C0A"/>
    <w:rsid w:val="005218B6"/>
    <w:rsid w:val="00521BBA"/>
    <w:rsid w:val="00522421"/>
    <w:rsid w:val="00522589"/>
    <w:rsid w:val="00523143"/>
    <w:rsid w:val="00523E07"/>
    <w:rsid w:val="00524148"/>
    <w:rsid w:val="00524545"/>
    <w:rsid w:val="005251C4"/>
    <w:rsid w:val="005253B6"/>
    <w:rsid w:val="005255BF"/>
    <w:rsid w:val="00525756"/>
    <w:rsid w:val="005257DE"/>
    <w:rsid w:val="00527200"/>
    <w:rsid w:val="00527464"/>
    <w:rsid w:val="00527C23"/>
    <w:rsid w:val="00530157"/>
    <w:rsid w:val="00531EBE"/>
    <w:rsid w:val="00532F8B"/>
    <w:rsid w:val="00533737"/>
    <w:rsid w:val="00533EBF"/>
    <w:rsid w:val="00535164"/>
    <w:rsid w:val="005356CF"/>
    <w:rsid w:val="00535B79"/>
    <w:rsid w:val="00535D7C"/>
    <w:rsid w:val="00536579"/>
    <w:rsid w:val="00536C1E"/>
    <w:rsid w:val="00536D92"/>
    <w:rsid w:val="00536DA3"/>
    <w:rsid w:val="005370B9"/>
    <w:rsid w:val="00540F9A"/>
    <w:rsid w:val="0054171A"/>
    <w:rsid w:val="00541D9E"/>
    <w:rsid w:val="00541F7C"/>
    <w:rsid w:val="00542ADD"/>
    <w:rsid w:val="0054343A"/>
    <w:rsid w:val="00543974"/>
    <w:rsid w:val="00543A07"/>
    <w:rsid w:val="00543E43"/>
    <w:rsid w:val="00543EBF"/>
    <w:rsid w:val="00544ABA"/>
    <w:rsid w:val="0054593A"/>
    <w:rsid w:val="0054665C"/>
    <w:rsid w:val="005467FB"/>
    <w:rsid w:val="00546AE9"/>
    <w:rsid w:val="00547702"/>
    <w:rsid w:val="00547989"/>
    <w:rsid w:val="00547CCC"/>
    <w:rsid w:val="00550017"/>
    <w:rsid w:val="00550229"/>
    <w:rsid w:val="00551320"/>
    <w:rsid w:val="005518A4"/>
    <w:rsid w:val="00552768"/>
    <w:rsid w:val="00552935"/>
    <w:rsid w:val="00553127"/>
    <w:rsid w:val="005537D5"/>
    <w:rsid w:val="00553B4C"/>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3D04"/>
    <w:rsid w:val="005656ED"/>
    <w:rsid w:val="00565E59"/>
    <w:rsid w:val="00566544"/>
    <w:rsid w:val="00566608"/>
    <w:rsid w:val="005668EE"/>
    <w:rsid w:val="00566BE7"/>
    <w:rsid w:val="00566C83"/>
    <w:rsid w:val="005700FE"/>
    <w:rsid w:val="00570E24"/>
    <w:rsid w:val="005717F8"/>
    <w:rsid w:val="005718E9"/>
    <w:rsid w:val="0057216D"/>
    <w:rsid w:val="00572760"/>
    <w:rsid w:val="00574238"/>
    <w:rsid w:val="005743DE"/>
    <w:rsid w:val="005743F5"/>
    <w:rsid w:val="00574F3F"/>
    <w:rsid w:val="0057562C"/>
    <w:rsid w:val="005756D7"/>
    <w:rsid w:val="005759F6"/>
    <w:rsid w:val="00575E3E"/>
    <w:rsid w:val="005765F5"/>
    <w:rsid w:val="00576D6C"/>
    <w:rsid w:val="00577A2E"/>
    <w:rsid w:val="00580480"/>
    <w:rsid w:val="005805DF"/>
    <w:rsid w:val="00580E48"/>
    <w:rsid w:val="00580F0A"/>
    <w:rsid w:val="00581246"/>
    <w:rsid w:val="00581987"/>
    <w:rsid w:val="00581BF5"/>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FC0"/>
    <w:rsid w:val="005906AD"/>
    <w:rsid w:val="00590DA6"/>
    <w:rsid w:val="00590E13"/>
    <w:rsid w:val="00591C7D"/>
    <w:rsid w:val="00591EED"/>
    <w:rsid w:val="00592329"/>
    <w:rsid w:val="00592B03"/>
    <w:rsid w:val="00593AB9"/>
    <w:rsid w:val="00593DAF"/>
    <w:rsid w:val="0059419F"/>
    <w:rsid w:val="00594ABB"/>
    <w:rsid w:val="00594D1C"/>
    <w:rsid w:val="00594D76"/>
    <w:rsid w:val="00594E36"/>
    <w:rsid w:val="00594F0A"/>
    <w:rsid w:val="0059525E"/>
    <w:rsid w:val="00595887"/>
    <w:rsid w:val="00596107"/>
    <w:rsid w:val="005961F7"/>
    <w:rsid w:val="00596B9C"/>
    <w:rsid w:val="00596CA4"/>
    <w:rsid w:val="005A054D"/>
    <w:rsid w:val="005A0A0E"/>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A7D3D"/>
    <w:rsid w:val="005B0542"/>
    <w:rsid w:val="005B0BCA"/>
    <w:rsid w:val="005B0CF1"/>
    <w:rsid w:val="005B2225"/>
    <w:rsid w:val="005B2799"/>
    <w:rsid w:val="005B29D2"/>
    <w:rsid w:val="005B2B77"/>
    <w:rsid w:val="005B3D4A"/>
    <w:rsid w:val="005B4D87"/>
    <w:rsid w:val="005B5567"/>
    <w:rsid w:val="005B6188"/>
    <w:rsid w:val="005B6976"/>
    <w:rsid w:val="005B6C63"/>
    <w:rsid w:val="005B7DD1"/>
    <w:rsid w:val="005C00A0"/>
    <w:rsid w:val="005C28FA"/>
    <w:rsid w:val="005C32AC"/>
    <w:rsid w:val="005C377F"/>
    <w:rsid w:val="005C40F4"/>
    <w:rsid w:val="005C434B"/>
    <w:rsid w:val="005C43BE"/>
    <w:rsid w:val="005C44F3"/>
    <w:rsid w:val="005C5B63"/>
    <w:rsid w:val="005C6230"/>
    <w:rsid w:val="005C712D"/>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9E5"/>
    <w:rsid w:val="005E3CBD"/>
    <w:rsid w:val="005E53F9"/>
    <w:rsid w:val="005E775D"/>
    <w:rsid w:val="005F0A43"/>
    <w:rsid w:val="005F27A9"/>
    <w:rsid w:val="005F27BF"/>
    <w:rsid w:val="005F2D64"/>
    <w:rsid w:val="005F3FE9"/>
    <w:rsid w:val="005F40F5"/>
    <w:rsid w:val="005F4171"/>
    <w:rsid w:val="005F438A"/>
    <w:rsid w:val="005F46D6"/>
    <w:rsid w:val="005F4B1B"/>
    <w:rsid w:val="005F4DD6"/>
    <w:rsid w:val="005F50D8"/>
    <w:rsid w:val="005F53A1"/>
    <w:rsid w:val="005F5D76"/>
    <w:rsid w:val="005F6B77"/>
    <w:rsid w:val="005F7487"/>
    <w:rsid w:val="006002C7"/>
    <w:rsid w:val="00600442"/>
    <w:rsid w:val="00600AB1"/>
    <w:rsid w:val="00600F95"/>
    <w:rsid w:val="00600FA5"/>
    <w:rsid w:val="00601839"/>
    <w:rsid w:val="00602759"/>
    <w:rsid w:val="0060277A"/>
    <w:rsid w:val="00602B7C"/>
    <w:rsid w:val="006030C5"/>
    <w:rsid w:val="00603312"/>
    <w:rsid w:val="006041F4"/>
    <w:rsid w:val="00604205"/>
    <w:rsid w:val="00604DC7"/>
    <w:rsid w:val="00604E47"/>
    <w:rsid w:val="00605441"/>
    <w:rsid w:val="00605EF1"/>
    <w:rsid w:val="00606970"/>
    <w:rsid w:val="00606A20"/>
    <w:rsid w:val="0060715C"/>
    <w:rsid w:val="00607197"/>
    <w:rsid w:val="006072C6"/>
    <w:rsid w:val="00607A2E"/>
    <w:rsid w:val="0061270C"/>
    <w:rsid w:val="006130F7"/>
    <w:rsid w:val="0061315E"/>
    <w:rsid w:val="00613AF8"/>
    <w:rsid w:val="00613D8E"/>
    <w:rsid w:val="006142E0"/>
    <w:rsid w:val="0061492A"/>
    <w:rsid w:val="00614FC7"/>
    <w:rsid w:val="006154FB"/>
    <w:rsid w:val="00615520"/>
    <w:rsid w:val="0061568E"/>
    <w:rsid w:val="00616112"/>
    <w:rsid w:val="00616294"/>
    <w:rsid w:val="00617B5E"/>
    <w:rsid w:val="006205CA"/>
    <w:rsid w:val="00620CF4"/>
    <w:rsid w:val="00621CE1"/>
    <w:rsid w:val="00621F53"/>
    <w:rsid w:val="006221D0"/>
    <w:rsid w:val="00622B31"/>
    <w:rsid w:val="00622D6A"/>
    <w:rsid w:val="00622E2A"/>
    <w:rsid w:val="00622E54"/>
    <w:rsid w:val="00623089"/>
    <w:rsid w:val="0062308E"/>
    <w:rsid w:val="006234C4"/>
    <w:rsid w:val="006242B2"/>
    <w:rsid w:val="006244C9"/>
    <w:rsid w:val="006245F6"/>
    <w:rsid w:val="0062475D"/>
    <w:rsid w:val="0062495F"/>
    <w:rsid w:val="00624BE1"/>
    <w:rsid w:val="00624C93"/>
    <w:rsid w:val="00624D07"/>
    <w:rsid w:val="00624F22"/>
    <w:rsid w:val="006256BA"/>
    <w:rsid w:val="006260AF"/>
    <w:rsid w:val="0062660B"/>
    <w:rsid w:val="006267DC"/>
    <w:rsid w:val="00626AD1"/>
    <w:rsid w:val="00626C38"/>
    <w:rsid w:val="00627415"/>
    <w:rsid w:val="00627830"/>
    <w:rsid w:val="006304BC"/>
    <w:rsid w:val="00630544"/>
    <w:rsid w:val="00630DCE"/>
    <w:rsid w:val="0063120A"/>
    <w:rsid w:val="00631368"/>
    <w:rsid w:val="0063150B"/>
    <w:rsid w:val="00631585"/>
    <w:rsid w:val="0063249D"/>
    <w:rsid w:val="00633624"/>
    <w:rsid w:val="00633DA6"/>
    <w:rsid w:val="00634ACF"/>
    <w:rsid w:val="00634D77"/>
    <w:rsid w:val="00634E4A"/>
    <w:rsid w:val="00635035"/>
    <w:rsid w:val="006355EB"/>
    <w:rsid w:val="0063580D"/>
    <w:rsid w:val="00635CAE"/>
    <w:rsid w:val="00637240"/>
    <w:rsid w:val="0063759B"/>
    <w:rsid w:val="00637FDB"/>
    <w:rsid w:val="00640A29"/>
    <w:rsid w:val="00640BB4"/>
    <w:rsid w:val="00641AFD"/>
    <w:rsid w:val="00643660"/>
    <w:rsid w:val="00643A96"/>
    <w:rsid w:val="00644440"/>
    <w:rsid w:val="00645E61"/>
    <w:rsid w:val="00645FA2"/>
    <w:rsid w:val="006475DD"/>
    <w:rsid w:val="00650139"/>
    <w:rsid w:val="00652756"/>
    <w:rsid w:val="00652AD8"/>
    <w:rsid w:val="00652B79"/>
    <w:rsid w:val="00652CAD"/>
    <w:rsid w:val="006533C3"/>
    <w:rsid w:val="0065374B"/>
    <w:rsid w:val="00653C43"/>
    <w:rsid w:val="00654068"/>
    <w:rsid w:val="00654B38"/>
    <w:rsid w:val="00654B83"/>
    <w:rsid w:val="00655061"/>
    <w:rsid w:val="0065510C"/>
    <w:rsid w:val="006553D5"/>
    <w:rsid w:val="00655983"/>
    <w:rsid w:val="00655B63"/>
    <w:rsid w:val="00656FD6"/>
    <w:rsid w:val="006571F6"/>
    <w:rsid w:val="006601F3"/>
    <w:rsid w:val="006618CC"/>
    <w:rsid w:val="006620B2"/>
    <w:rsid w:val="00662111"/>
    <w:rsid w:val="00662118"/>
    <w:rsid w:val="00663257"/>
    <w:rsid w:val="00663547"/>
    <w:rsid w:val="006638AD"/>
    <w:rsid w:val="006643E9"/>
    <w:rsid w:val="006647AD"/>
    <w:rsid w:val="00664E50"/>
    <w:rsid w:val="0066732C"/>
    <w:rsid w:val="006679F5"/>
    <w:rsid w:val="00667B77"/>
    <w:rsid w:val="00670A20"/>
    <w:rsid w:val="00670BE7"/>
    <w:rsid w:val="0067163A"/>
    <w:rsid w:val="006716DA"/>
    <w:rsid w:val="006716F6"/>
    <w:rsid w:val="00671E6A"/>
    <w:rsid w:val="006728ED"/>
    <w:rsid w:val="006732B1"/>
    <w:rsid w:val="0067362B"/>
    <w:rsid w:val="00673AA7"/>
    <w:rsid w:val="00674095"/>
    <w:rsid w:val="0067434B"/>
    <w:rsid w:val="0067446F"/>
    <w:rsid w:val="00674607"/>
    <w:rsid w:val="006746A4"/>
    <w:rsid w:val="006753B5"/>
    <w:rsid w:val="00675558"/>
    <w:rsid w:val="00675611"/>
    <w:rsid w:val="00675A60"/>
    <w:rsid w:val="006763F4"/>
    <w:rsid w:val="00676618"/>
    <w:rsid w:val="0067697E"/>
    <w:rsid w:val="00677063"/>
    <w:rsid w:val="006772A8"/>
    <w:rsid w:val="00677443"/>
    <w:rsid w:val="0067769A"/>
    <w:rsid w:val="00677B1A"/>
    <w:rsid w:val="00677F94"/>
    <w:rsid w:val="006806A3"/>
    <w:rsid w:val="006806A6"/>
    <w:rsid w:val="00681211"/>
    <w:rsid w:val="00681B36"/>
    <w:rsid w:val="0068242D"/>
    <w:rsid w:val="00682B30"/>
    <w:rsid w:val="00682C63"/>
    <w:rsid w:val="00682E14"/>
    <w:rsid w:val="0068436C"/>
    <w:rsid w:val="00684AB5"/>
    <w:rsid w:val="0068545E"/>
    <w:rsid w:val="00685FD4"/>
    <w:rsid w:val="00686612"/>
    <w:rsid w:val="0068661E"/>
    <w:rsid w:val="006903CB"/>
    <w:rsid w:val="00690A49"/>
    <w:rsid w:val="00690BB6"/>
    <w:rsid w:val="00691106"/>
    <w:rsid w:val="00691B30"/>
    <w:rsid w:val="006928AC"/>
    <w:rsid w:val="00692B3A"/>
    <w:rsid w:val="00693415"/>
    <w:rsid w:val="00693E1F"/>
    <w:rsid w:val="00693ECB"/>
    <w:rsid w:val="00694408"/>
    <w:rsid w:val="00694797"/>
    <w:rsid w:val="006950BF"/>
    <w:rsid w:val="00695887"/>
    <w:rsid w:val="00695BFD"/>
    <w:rsid w:val="00696929"/>
    <w:rsid w:val="00697733"/>
    <w:rsid w:val="006A0513"/>
    <w:rsid w:val="006A07FA"/>
    <w:rsid w:val="006A254E"/>
    <w:rsid w:val="006A2C30"/>
    <w:rsid w:val="006A301C"/>
    <w:rsid w:val="006A382E"/>
    <w:rsid w:val="006A3C17"/>
    <w:rsid w:val="006A3D58"/>
    <w:rsid w:val="006A3E2B"/>
    <w:rsid w:val="006A4A7B"/>
    <w:rsid w:val="006A62DB"/>
    <w:rsid w:val="006A650A"/>
    <w:rsid w:val="006A6E17"/>
    <w:rsid w:val="006A7F19"/>
    <w:rsid w:val="006B120D"/>
    <w:rsid w:val="006B17E7"/>
    <w:rsid w:val="006B19E8"/>
    <w:rsid w:val="006B1A8A"/>
    <w:rsid w:val="006B1FD5"/>
    <w:rsid w:val="006B1FD8"/>
    <w:rsid w:val="006B2694"/>
    <w:rsid w:val="006B3949"/>
    <w:rsid w:val="006B3BDD"/>
    <w:rsid w:val="006B3EAF"/>
    <w:rsid w:val="006B486D"/>
    <w:rsid w:val="006B4AB9"/>
    <w:rsid w:val="006B555A"/>
    <w:rsid w:val="006B5A18"/>
    <w:rsid w:val="006B600A"/>
    <w:rsid w:val="006B6635"/>
    <w:rsid w:val="006B7D22"/>
    <w:rsid w:val="006B7D2C"/>
    <w:rsid w:val="006C052C"/>
    <w:rsid w:val="006C0EB6"/>
    <w:rsid w:val="006C0FAC"/>
    <w:rsid w:val="006C1019"/>
    <w:rsid w:val="006C287A"/>
    <w:rsid w:val="006C2AA6"/>
    <w:rsid w:val="006C2BB5"/>
    <w:rsid w:val="006C2BEE"/>
    <w:rsid w:val="006C32A9"/>
    <w:rsid w:val="006C3AD8"/>
    <w:rsid w:val="006C4516"/>
    <w:rsid w:val="006C455E"/>
    <w:rsid w:val="006C4CDB"/>
    <w:rsid w:val="006C5958"/>
    <w:rsid w:val="006C5B4F"/>
    <w:rsid w:val="006C5E9F"/>
    <w:rsid w:val="006C643C"/>
    <w:rsid w:val="006C67F8"/>
    <w:rsid w:val="006C6E3A"/>
    <w:rsid w:val="006C6FD7"/>
    <w:rsid w:val="006D00DB"/>
    <w:rsid w:val="006D0361"/>
    <w:rsid w:val="006D0D16"/>
    <w:rsid w:val="006D16B0"/>
    <w:rsid w:val="006D1A1E"/>
    <w:rsid w:val="006D2182"/>
    <w:rsid w:val="006D2444"/>
    <w:rsid w:val="006D254B"/>
    <w:rsid w:val="006D289B"/>
    <w:rsid w:val="006D2EEA"/>
    <w:rsid w:val="006D313D"/>
    <w:rsid w:val="006D3BE1"/>
    <w:rsid w:val="006D3FCC"/>
    <w:rsid w:val="006D4402"/>
    <w:rsid w:val="006D48FC"/>
    <w:rsid w:val="006D50C0"/>
    <w:rsid w:val="006D62BC"/>
    <w:rsid w:val="006D6450"/>
    <w:rsid w:val="006D6887"/>
    <w:rsid w:val="006D6939"/>
    <w:rsid w:val="006D7EB0"/>
    <w:rsid w:val="006E0138"/>
    <w:rsid w:val="006E0BB0"/>
    <w:rsid w:val="006E1019"/>
    <w:rsid w:val="006E12C3"/>
    <w:rsid w:val="006E2529"/>
    <w:rsid w:val="006E27E1"/>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1064"/>
    <w:rsid w:val="006F12BF"/>
    <w:rsid w:val="006F1C8C"/>
    <w:rsid w:val="006F1EB7"/>
    <w:rsid w:val="006F3725"/>
    <w:rsid w:val="006F3A62"/>
    <w:rsid w:val="006F3EBE"/>
    <w:rsid w:val="006F5073"/>
    <w:rsid w:val="006F52E5"/>
    <w:rsid w:val="006F5645"/>
    <w:rsid w:val="006F58D2"/>
    <w:rsid w:val="006F6066"/>
    <w:rsid w:val="006F6850"/>
    <w:rsid w:val="006F6AF9"/>
    <w:rsid w:val="006F707E"/>
    <w:rsid w:val="007001DC"/>
    <w:rsid w:val="0070162F"/>
    <w:rsid w:val="007016F0"/>
    <w:rsid w:val="007025CB"/>
    <w:rsid w:val="007031B3"/>
    <w:rsid w:val="007034AA"/>
    <w:rsid w:val="00703C9D"/>
    <w:rsid w:val="0070490C"/>
    <w:rsid w:val="00705BCA"/>
    <w:rsid w:val="00705C38"/>
    <w:rsid w:val="00705E82"/>
    <w:rsid w:val="00706465"/>
    <w:rsid w:val="0070652F"/>
    <w:rsid w:val="0070695A"/>
    <w:rsid w:val="0070782D"/>
    <w:rsid w:val="007079A5"/>
    <w:rsid w:val="00707E5C"/>
    <w:rsid w:val="00710656"/>
    <w:rsid w:val="007109C2"/>
    <w:rsid w:val="007112DB"/>
    <w:rsid w:val="00711340"/>
    <w:rsid w:val="00712535"/>
    <w:rsid w:val="00712C42"/>
    <w:rsid w:val="00713DE4"/>
    <w:rsid w:val="00714C47"/>
    <w:rsid w:val="0071508E"/>
    <w:rsid w:val="007160C2"/>
    <w:rsid w:val="00716462"/>
    <w:rsid w:val="007167B9"/>
    <w:rsid w:val="0071694D"/>
    <w:rsid w:val="00717AAA"/>
    <w:rsid w:val="00720718"/>
    <w:rsid w:val="00720B06"/>
    <w:rsid w:val="00721084"/>
    <w:rsid w:val="00721262"/>
    <w:rsid w:val="00721D9B"/>
    <w:rsid w:val="00722121"/>
    <w:rsid w:val="007224B9"/>
    <w:rsid w:val="00722F94"/>
    <w:rsid w:val="00723AA7"/>
    <w:rsid w:val="00723DD3"/>
    <w:rsid w:val="0072432E"/>
    <w:rsid w:val="00724A24"/>
    <w:rsid w:val="007250CB"/>
    <w:rsid w:val="00726036"/>
    <w:rsid w:val="00726279"/>
    <w:rsid w:val="00726658"/>
    <w:rsid w:val="00726A9B"/>
    <w:rsid w:val="00727530"/>
    <w:rsid w:val="00727CFB"/>
    <w:rsid w:val="00731301"/>
    <w:rsid w:val="00731E6E"/>
    <w:rsid w:val="00731E7C"/>
    <w:rsid w:val="00731E87"/>
    <w:rsid w:val="007329EF"/>
    <w:rsid w:val="0073327A"/>
    <w:rsid w:val="007339FB"/>
    <w:rsid w:val="00733C4E"/>
    <w:rsid w:val="00733C68"/>
    <w:rsid w:val="00734EBE"/>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704F"/>
    <w:rsid w:val="007473F8"/>
    <w:rsid w:val="007479D2"/>
    <w:rsid w:val="007479F7"/>
    <w:rsid w:val="00747F48"/>
    <w:rsid w:val="00747F4C"/>
    <w:rsid w:val="00751091"/>
    <w:rsid w:val="00751A29"/>
    <w:rsid w:val="00751B83"/>
    <w:rsid w:val="00752AE0"/>
    <w:rsid w:val="00752F64"/>
    <w:rsid w:val="00753A5F"/>
    <w:rsid w:val="007542C4"/>
    <w:rsid w:val="00754359"/>
    <w:rsid w:val="007543F0"/>
    <w:rsid w:val="00754411"/>
    <w:rsid w:val="007549EF"/>
    <w:rsid w:val="00754BD9"/>
    <w:rsid w:val="00754E7A"/>
    <w:rsid w:val="0075540C"/>
    <w:rsid w:val="00755954"/>
    <w:rsid w:val="00755DB1"/>
    <w:rsid w:val="007560EB"/>
    <w:rsid w:val="007565FE"/>
    <w:rsid w:val="00756F8D"/>
    <w:rsid w:val="007574FC"/>
    <w:rsid w:val="00760975"/>
    <w:rsid w:val="007615FF"/>
    <w:rsid w:val="00761D86"/>
    <w:rsid w:val="00761FDA"/>
    <w:rsid w:val="007621FF"/>
    <w:rsid w:val="00762964"/>
    <w:rsid w:val="007634E3"/>
    <w:rsid w:val="007636BC"/>
    <w:rsid w:val="00763802"/>
    <w:rsid w:val="00764194"/>
    <w:rsid w:val="0076565F"/>
    <w:rsid w:val="00765743"/>
    <w:rsid w:val="00765ED3"/>
    <w:rsid w:val="007664CE"/>
    <w:rsid w:val="0076681D"/>
    <w:rsid w:val="00766A65"/>
    <w:rsid w:val="00766B32"/>
    <w:rsid w:val="007671F5"/>
    <w:rsid w:val="007676B8"/>
    <w:rsid w:val="0077007E"/>
    <w:rsid w:val="0077175C"/>
    <w:rsid w:val="00771870"/>
    <w:rsid w:val="00771BF9"/>
    <w:rsid w:val="00771F7B"/>
    <w:rsid w:val="00772F8A"/>
    <w:rsid w:val="0077352F"/>
    <w:rsid w:val="007739C6"/>
    <w:rsid w:val="00774889"/>
    <w:rsid w:val="00774CBF"/>
    <w:rsid w:val="00774FF5"/>
    <w:rsid w:val="007750B3"/>
    <w:rsid w:val="00775F76"/>
    <w:rsid w:val="00776AEA"/>
    <w:rsid w:val="00776C8E"/>
    <w:rsid w:val="007777A1"/>
    <w:rsid w:val="00777BA0"/>
    <w:rsid w:val="0078014A"/>
    <w:rsid w:val="007803BD"/>
    <w:rsid w:val="007804C2"/>
    <w:rsid w:val="00780834"/>
    <w:rsid w:val="00780D8E"/>
    <w:rsid w:val="007811DC"/>
    <w:rsid w:val="007813F4"/>
    <w:rsid w:val="00782084"/>
    <w:rsid w:val="007820FA"/>
    <w:rsid w:val="007823B3"/>
    <w:rsid w:val="0078285F"/>
    <w:rsid w:val="00783207"/>
    <w:rsid w:val="00783E1D"/>
    <w:rsid w:val="00784360"/>
    <w:rsid w:val="0078483B"/>
    <w:rsid w:val="00784EED"/>
    <w:rsid w:val="007850B1"/>
    <w:rsid w:val="0078514F"/>
    <w:rsid w:val="00785900"/>
    <w:rsid w:val="007868C7"/>
    <w:rsid w:val="00786958"/>
    <w:rsid w:val="00786E71"/>
    <w:rsid w:val="00787247"/>
    <w:rsid w:val="007909AB"/>
    <w:rsid w:val="0079162F"/>
    <w:rsid w:val="00793B3B"/>
    <w:rsid w:val="00793DE3"/>
    <w:rsid w:val="007945EE"/>
    <w:rsid w:val="00794924"/>
    <w:rsid w:val="0079549B"/>
    <w:rsid w:val="007957F4"/>
    <w:rsid w:val="00795A28"/>
    <w:rsid w:val="00796E4F"/>
    <w:rsid w:val="0079767C"/>
    <w:rsid w:val="007976F8"/>
    <w:rsid w:val="00797B06"/>
    <w:rsid w:val="007A0564"/>
    <w:rsid w:val="007A0BC2"/>
    <w:rsid w:val="007A1F44"/>
    <w:rsid w:val="007A23FF"/>
    <w:rsid w:val="007A272F"/>
    <w:rsid w:val="007A295B"/>
    <w:rsid w:val="007A2980"/>
    <w:rsid w:val="007A3424"/>
    <w:rsid w:val="007A342D"/>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A2E"/>
    <w:rsid w:val="007B5C76"/>
    <w:rsid w:val="007B6336"/>
    <w:rsid w:val="007B7856"/>
    <w:rsid w:val="007B7DC1"/>
    <w:rsid w:val="007B7EDB"/>
    <w:rsid w:val="007C02E1"/>
    <w:rsid w:val="007C0BB0"/>
    <w:rsid w:val="007C19AD"/>
    <w:rsid w:val="007C276D"/>
    <w:rsid w:val="007C3598"/>
    <w:rsid w:val="007C3FA8"/>
    <w:rsid w:val="007C4240"/>
    <w:rsid w:val="007C499D"/>
    <w:rsid w:val="007C523A"/>
    <w:rsid w:val="007C54E3"/>
    <w:rsid w:val="007C59B7"/>
    <w:rsid w:val="007C68DA"/>
    <w:rsid w:val="007C6C3C"/>
    <w:rsid w:val="007C6E57"/>
    <w:rsid w:val="007D229A"/>
    <w:rsid w:val="007D2461"/>
    <w:rsid w:val="007D2F44"/>
    <w:rsid w:val="007D2F4D"/>
    <w:rsid w:val="007D3193"/>
    <w:rsid w:val="007D33F9"/>
    <w:rsid w:val="007D4178"/>
    <w:rsid w:val="007D4D33"/>
    <w:rsid w:val="007D5980"/>
    <w:rsid w:val="007D7175"/>
    <w:rsid w:val="007D7A50"/>
    <w:rsid w:val="007E1369"/>
    <w:rsid w:val="007E1A1B"/>
    <w:rsid w:val="007E1A88"/>
    <w:rsid w:val="007E4C88"/>
    <w:rsid w:val="007E51C5"/>
    <w:rsid w:val="007E585E"/>
    <w:rsid w:val="007E59C4"/>
    <w:rsid w:val="007E6928"/>
    <w:rsid w:val="007E7DDF"/>
    <w:rsid w:val="007F0722"/>
    <w:rsid w:val="007F0F42"/>
    <w:rsid w:val="007F11C8"/>
    <w:rsid w:val="007F1CFB"/>
    <w:rsid w:val="007F2110"/>
    <w:rsid w:val="007F220B"/>
    <w:rsid w:val="007F2648"/>
    <w:rsid w:val="007F27DD"/>
    <w:rsid w:val="007F2C71"/>
    <w:rsid w:val="007F4125"/>
    <w:rsid w:val="007F4BC8"/>
    <w:rsid w:val="007F6880"/>
    <w:rsid w:val="007F76B4"/>
    <w:rsid w:val="008001B4"/>
    <w:rsid w:val="00800769"/>
    <w:rsid w:val="00800ED2"/>
    <w:rsid w:val="00801B5D"/>
    <w:rsid w:val="00801D52"/>
    <w:rsid w:val="00802E74"/>
    <w:rsid w:val="00802F48"/>
    <w:rsid w:val="008030D4"/>
    <w:rsid w:val="00803159"/>
    <w:rsid w:val="00804B92"/>
    <w:rsid w:val="00804E21"/>
    <w:rsid w:val="00805092"/>
    <w:rsid w:val="008061A0"/>
    <w:rsid w:val="00806AAF"/>
    <w:rsid w:val="00806BB2"/>
    <w:rsid w:val="00806FA0"/>
    <w:rsid w:val="008070AC"/>
    <w:rsid w:val="00807390"/>
    <w:rsid w:val="008101FD"/>
    <w:rsid w:val="0081078A"/>
    <w:rsid w:val="00810D8D"/>
    <w:rsid w:val="00811835"/>
    <w:rsid w:val="00811B28"/>
    <w:rsid w:val="00813B27"/>
    <w:rsid w:val="0081424E"/>
    <w:rsid w:val="00814534"/>
    <w:rsid w:val="00814B6F"/>
    <w:rsid w:val="008151F8"/>
    <w:rsid w:val="00815616"/>
    <w:rsid w:val="0081581D"/>
    <w:rsid w:val="00815D3C"/>
    <w:rsid w:val="008160E7"/>
    <w:rsid w:val="008172BE"/>
    <w:rsid w:val="008176CD"/>
    <w:rsid w:val="00817B71"/>
    <w:rsid w:val="00820244"/>
    <w:rsid w:val="008221B3"/>
    <w:rsid w:val="0082248E"/>
    <w:rsid w:val="00823122"/>
    <w:rsid w:val="00823269"/>
    <w:rsid w:val="00824FDF"/>
    <w:rsid w:val="00825125"/>
    <w:rsid w:val="008257CC"/>
    <w:rsid w:val="00825D1F"/>
    <w:rsid w:val="00825F62"/>
    <w:rsid w:val="00826973"/>
    <w:rsid w:val="0082737A"/>
    <w:rsid w:val="008274BF"/>
    <w:rsid w:val="00827888"/>
    <w:rsid w:val="00830214"/>
    <w:rsid w:val="00830CBF"/>
    <w:rsid w:val="00830DC3"/>
    <w:rsid w:val="00831555"/>
    <w:rsid w:val="00831D13"/>
    <w:rsid w:val="00831F52"/>
    <w:rsid w:val="00832154"/>
    <w:rsid w:val="00832BC3"/>
    <w:rsid w:val="00832F5C"/>
    <w:rsid w:val="0083366A"/>
    <w:rsid w:val="00834D6C"/>
    <w:rsid w:val="008359E0"/>
    <w:rsid w:val="0083645C"/>
    <w:rsid w:val="008376F6"/>
    <w:rsid w:val="00837D5B"/>
    <w:rsid w:val="00840607"/>
    <w:rsid w:val="00840E6F"/>
    <w:rsid w:val="00841010"/>
    <w:rsid w:val="00841916"/>
    <w:rsid w:val="00841B40"/>
    <w:rsid w:val="00841CD2"/>
    <w:rsid w:val="0084251A"/>
    <w:rsid w:val="008426CB"/>
    <w:rsid w:val="00842933"/>
    <w:rsid w:val="00842B77"/>
    <w:rsid w:val="0084309F"/>
    <w:rsid w:val="00845B57"/>
    <w:rsid w:val="00845C12"/>
    <w:rsid w:val="008469D9"/>
    <w:rsid w:val="00846DC0"/>
    <w:rsid w:val="008474A7"/>
    <w:rsid w:val="00847941"/>
    <w:rsid w:val="00847D84"/>
    <w:rsid w:val="008506B6"/>
    <w:rsid w:val="00850AE0"/>
    <w:rsid w:val="008524D2"/>
    <w:rsid w:val="008524D4"/>
    <w:rsid w:val="008524FA"/>
    <w:rsid w:val="00852995"/>
    <w:rsid w:val="008529C1"/>
    <w:rsid w:val="00852E19"/>
    <w:rsid w:val="008543A3"/>
    <w:rsid w:val="00854948"/>
    <w:rsid w:val="00854CE1"/>
    <w:rsid w:val="0085570F"/>
    <w:rsid w:val="00856833"/>
    <w:rsid w:val="00856840"/>
    <w:rsid w:val="0085798C"/>
    <w:rsid w:val="0086087C"/>
    <w:rsid w:val="00860D8E"/>
    <w:rsid w:val="0086275E"/>
    <w:rsid w:val="00864440"/>
    <w:rsid w:val="008645C3"/>
    <w:rsid w:val="00864D76"/>
    <w:rsid w:val="008650FC"/>
    <w:rsid w:val="0086522C"/>
    <w:rsid w:val="00865661"/>
    <w:rsid w:val="00865CA1"/>
    <w:rsid w:val="00866EB3"/>
    <w:rsid w:val="0086701A"/>
    <w:rsid w:val="00867BD2"/>
    <w:rsid w:val="008712FD"/>
    <w:rsid w:val="0087156F"/>
    <w:rsid w:val="008716A1"/>
    <w:rsid w:val="008718FD"/>
    <w:rsid w:val="00872D3F"/>
    <w:rsid w:val="008733E4"/>
    <w:rsid w:val="00873F15"/>
    <w:rsid w:val="00874096"/>
    <w:rsid w:val="0087450A"/>
    <w:rsid w:val="008756A4"/>
    <w:rsid w:val="00875F73"/>
    <w:rsid w:val="00880F30"/>
    <w:rsid w:val="00881433"/>
    <w:rsid w:val="008833E8"/>
    <w:rsid w:val="008836D0"/>
    <w:rsid w:val="00884D8B"/>
    <w:rsid w:val="00886B80"/>
    <w:rsid w:val="00887B48"/>
    <w:rsid w:val="008900CF"/>
    <w:rsid w:val="00890B44"/>
    <w:rsid w:val="0089176E"/>
    <w:rsid w:val="008917E0"/>
    <w:rsid w:val="00892365"/>
    <w:rsid w:val="00892BE5"/>
    <w:rsid w:val="00893141"/>
    <w:rsid w:val="0089387C"/>
    <w:rsid w:val="00893B41"/>
    <w:rsid w:val="00893DB8"/>
    <w:rsid w:val="0089444E"/>
    <w:rsid w:val="008949DF"/>
    <w:rsid w:val="00894BC0"/>
    <w:rsid w:val="008951DB"/>
    <w:rsid w:val="0089652F"/>
    <w:rsid w:val="00896C81"/>
    <w:rsid w:val="00896D83"/>
    <w:rsid w:val="00896E33"/>
    <w:rsid w:val="008A0AB2"/>
    <w:rsid w:val="008A0CFC"/>
    <w:rsid w:val="008A12FE"/>
    <w:rsid w:val="008A15B5"/>
    <w:rsid w:val="008A28B6"/>
    <w:rsid w:val="008A2BB1"/>
    <w:rsid w:val="008A3373"/>
    <w:rsid w:val="008A3466"/>
    <w:rsid w:val="008A364A"/>
    <w:rsid w:val="008A389F"/>
    <w:rsid w:val="008A3D02"/>
    <w:rsid w:val="008A414B"/>
    <w:rsid w:val="008A440B"/>
    <w:rsid w:val="008A4DB5"/>
    <w:rsid w:val="008A5454"/>
    <w:rsid w:val="008A5940"/>
    <w:rsid w:val="008A73B2"/>
    <w:rsid w:val="008B03A7"/>
    <w:rsid w:val="008B043F"/>
    <w:rsid w:val="008B0808"/>
    <w:rsid w:val="008B0810"/>
    <w:rsid w:val="008B0865"/>
    <w:rsid w:val="008B0AEC"/>
    <w:rsid w:val="008B107F"/>
    <w:rsid w:val="008B1E53"/>
    <w:rsid w:val="008B1E5B"/>
    <w:rsid w:val="008B267A"/>
    <w:rsid w:val="008B389D"/>
    <w:rsid w:val="008B3C5C"/>
    <w:rsid w:val="008B40FB"/>
    <w:rsid w:val="008B44C3"/>
    <w:rsid w:val="008B4C5F"/>
    <w:rsid w:val="008B5299"/>
    <w:rsid w:val="008B5A5F"/>
    <w:rsid w:val="008B5AB0"/>
    <w:rsid w:val="008B603D"/>
    <w:rsid w:val="008B6054"/>
    <w:rsid w:val="008B660D"/>
    <w:rsid w:val="008B707D"/>
    <w:rsid w:val="008B7183"/>
    <w:rsid w:val="008B7B08"/>
    <w:rsid w:val="008C095E"/>
    <w:rsid w:val="008C0F2C"/>
    <w:rsid w:val="008C13F0"/>
    <w:rsid w:val="008C1F26"/>
    <w:rsid w:val="008C2A3A"/>
    <w:rsid w:val="008C35B2"/>
    <w:rsid w:val="008C3FB8"/>
    <w:rsid w:val="008C4B65"/>
    <w:rsid w:val="008C4C7E"/>
    <w:rsid w:val="008C520C"/>
    <w:rsid w:val="008C56ED"/>
    <w:rsid w:val="008C5C46"/>
    <w:rsid w:val="008C6184"/>
    <w:rsid w:val="008C61C0"/>
    <w:rsid w:val="008C7741"/>
    <w:rsid w:val="008C785E"/>
    <w:rsid w:val="008C7CD0"/>
    <w:rsid w:val="008C7D91"/>
    <w:rsid w:val="008D0AFB"/>
    <w:rsid w:val="008D1500"/>
    <w:rsid w:val="008D1511"/>
    <w:rsid w:val="008D2550"/>
    <w:rsid w:val="008D2707"/>
    <w:rsid w:val="008D3195"/>
    <w:rsid w:val="008D32DF"/>
    <w:rsid w:val="008D35E9"/>
    <w:rsid w:val="008D3959"/>
    <w:rsid w:val="008D3966"/>
    <w:rsid w:val="008D3A50"/>
    <w:rsid w:val="008D3BCE"/>
    <w:rsid w:val="008D4352"/>
    <w:rsid w:val="008D4453"/>
    <w:rsid w:val="008D4710"/>
    <w:rsid w:val="008D56E1"/>
    <w:rsid w:val="008D5B0A"/>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484C"/>
    <w:rsid w:val="008E5BF2"/>
    <w:rsid w:val="008E5C81"/>
    <w:rsid w:val="008E73FE"/>
    <w:rsid w:val="008E7E92"/>
    <w:rsid w:val="008F002B"/>
    <w:rsid w:val="008F0587"/>
    <w:rsid w:val="008F0A38"/>
    <w:rsid w:val="008F0F84"/>
    <w:rsid w:val="008F1014"/>
    <w:rsid w:val="008F11C9"/>
    <w:rsid w:val="008F23D8"/>
    <w:rsid w:val="008F2622"/>
    <w:rsid w:val="008F2FD5"/>
    <w:rsid w:val="008F37E5"/>
    <w:rsid w:val="008F4146"/>
    <w:rsid w:val="008F41E8"/>
    <w:rsid w:val="008F48C2"/>
    <w:rsid w:val="008F4F88"/>
    <w:rsid w:val="008F5840"/>
    <w:rsid w:val="008F5EEF"/>
    <w:rsid w:val="008F66FE"/>
    <w:rsid w:val="008F6BE5"/>
    <w:rsid w:val="008F72CC"/>
    <w:rsid w:val="008F72CD"/>
    <w:rsid w:val="008F7E46"/>
    <w:rsid w:val="00901CC7"/>
    <w:rsid w:val="00903310"/>
    <w:rsid w:val="00903802"/>
    <w:rsid w:val="0090389D"/>
    <w:rsid w:val="009042F6"/>
    <w:rsid w:val="00904A7B"/>
    <w:rsid w:val="0090696D"/>
    <w:rsid w:val="00906B41"/>
    <w:rsid w:val="00906CD6"/>
    <w:rsid w:val="00906E4D"/>
    <w:rsid w:val="00906F31"/>
    <w:rsid w:val="009078B3"/>
    <w:rsid w:val="00907A77"/>
    <w:rsid w:val="00907E00"/>
    <w:rsid w:val="0091058A"/>
    <w:rsid w:val="0091088D"/>
    <w:rsid w:val="00910FC9"/>
    <w:rsid w:val="00911718"/>
    <w:rsid w:val="0091291A"/>
    <w:rsid w:val="00912E8A"/>
    <w:rsid w:val="00913612"/>
    <w:rsid w:val="0091366A"/>
    <w:rsid w:val="00913824"/>
    <w:rsid w:val="00914B00"/>
    <w:rsid w:val="00915757"/>
    <w:rsid w:val="009159B3"/>
    <w:rsid w:val="00916181"/>
    <w:rsid w:val="009204C5"/>
    <w:rsid w:val="009214C9"/>
    <w:rsid w:val="0092180D"/>
    <w:rsid w:val="00921FF1"/>
    <w:rsid w:val="009232C9"/>
    <w:rsid w:val="00923608"/>
    <w:rsid w:val="009238E5"/>
    <w:rsid w:val="00923F12"/>
    <w:rsid w:val="0092409C"/>
    <w:rsid w:val="00924FF8"/>
    <w:rsid w:val="00925BA8"/>
    <w:rsid w:val="0092674A"/>
    <w:rsid w:val="00926A43"/>
    <w:rsid w:val="00926DA7"/>
    <w:rsid w:val="00927F8B"/>
    <w:rsid w:val="0093084A"/>
    <w:rsid w:val="0093094D"/>
    <w:rsid w:val="0093187C"/>
    <w:rsid w:val="0093211F"/>
    <w:rsid w:val="0093263B"/>
    <w:rsid w:val="00932857"/>
    <w:rsid w:val="009328C7"/>
    <w:rsid w:val="009336EC"/>
    <w:rsid w:val="00933F56"/>
    <w:rsid w:val="00934802"/>
    <w:rsid w:val="00934C13"/>
    <w:rsid w:val="00935228"/>
    <w:rsid w:val="009355A2"/>
    <w:rsid w:val="00935F9E"/>
    <w:rsid w:val="0093664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0674"/>
    <w:rsid w:val="00951ADB"/>
    <w:rsid w:val="00952F68"/>
    <w:rsid w:val="0095380C"/>
    <w:rsid w:val="00954353"/>
    <w:rsid w:val="00954A21"/>
    <w:rsid w:val="009556F4"/>
    <w:rsid w:val="00955C0A"/>
    <w:rsid w:val="00955C4F"/>
    <w:rsid w:val="00955CC4"/>
    <w:rsid w:val="0095625C"/>
    <w:rsid w:val="00956360"/>
    <w:rsid w:val="00956746"/>
    <w:rsid w:val="009572A3"/>
    <w:rsid w:val="00961474"/>
    <w:rsid w:val="00961C4A"/>
    <w:rsid w:val="00961FE4"/>
    <w:rsid w:val="009657F1"/>
    <w:rsid w:val="00965DF9"/>
    <w:rsid w:val="0096625D"/>
    <w:rsid w:val="00966CA0"/>
    <w:rsid w:val="0097002F"/>
    <w:rsid w:val="009705CF"/>
    <w:rsid w:val="0097097D"/>
    <w:rsid w:val="009709F8"/>
    <w:rsid w:val="00971B74"/>
    <w:rsid w:val="00972929"/>
    <w:rsid w:val="00972F91"/>
    <w:rsid w:val="0097315A"/>
    <w:rsid w:val="00973827"/>
    <w:rsid w:val="009742D3"/>
    <w:rsid w:val="00974B5E"/>
    <w:rsid w:val="00977BA7"/>
    <w:rsid w:val="00977E92"/>
    <w:rsid w:val="00980351"/>
    <w:rsid w:val="00980517"/>
    <w:rsid w:val="0098194F"/>
    <w:rsid w:val="009826C8"/>
    <w:rsid w:val="00982AC1"/>
    <w:rsid w:val="00982B7A"/>
    <w:rsid w:val="009836E4"/>
    <w:rsid w:val="0098412F"/>
    <w:rsid w:val="00985BCC"/>
    <w:rsid w:val="00985E97"/>
    <w:rsid w:val="00985F28"/>
    <w:rsid w:val="00986149"/>
    <w:rsid w:val="00986176"/>
    <w:rsid w:val="00986E7F"/>
    <w:rsid w:val="00987536"/>
    <w:rsid w:val="00990BD5"/>
    <w:rsid w:val="009916CC"/>
    <w:rsid w:val="0099196F"/>
    <w:rsid w:val="00991BDC"/>
    <w:rsid w:val="00991F48"/>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93"/>
    <w:rsid w:val="009A14EF"/>
    <w:rsid w:val="009A1A17"/>
    <w:rsid w:val="009A2181"/>
    <w:rsid w:val="009A2DF9"/>
    <w:rsid w:val="009A33CB"/>
    <w:rsid w:val="009A3A86"/>
    <w:rsid w:val="009A47A7"/>
    <w:rsid w:val="009A4869"/>
    <w:rsid w:val="009A6A6B"/>
    <w:rsid w:val="009A6D8F"/>
    <w:rsid w:val="009A71FB"/>
    <w:rsid w:val="009A7BE2"/>
    <w:rsid w:val="009B0C88"/>
    <w:rsid w:val="009B1EF9"/>
    <w:rsid w:val="009B26AC"/>
    <w:rsid w:val="009B2E8E"/>
    <w:rsid w:val="009B37E2"/>
    <w:rsid w:val="009B4519"/>
    <w:rsid w:val="009B4A3A"/>
    <w:rsid w:val="009B506B"/>
    <w:rsid w:val="009B57EF"/>
    <w:rsid w:val="009B58D2"/>
    <w:rsid w:val="009B5957"/>
    <w:rsid w:val="009B5B85"/>
    <w:rsid w:val="009B5D81"/>
    <w:rsid w:val="009B6694"/>
    <w:rsid w:val="009B6ACB"/>
    <w:rsid w:val="009B7159"/>
    <w:rsid w:val="009B7204"/>
    <w:rsid w:val="009B79D5"/>
    <w:rsid w:val="009C0074"/>
    <w:rsid w:val="009C0564"/>
    <w:rsid w:val="009C0FCE"/>
    <w:rsid w:val="009C112F"/>
    <w:rsid w:val="009C2685"/>
    <w:rsid w:val="009C39BC"/>
    <w:rsid w:val="009C3CB6"/>
    <w:rsid w:val="009C4554"/>
    <w:rsid w:val="009C45B5"/>
    <w:rsid w:val="009C4BC2"/>
    <w:rsid w:val="009C4D22"/>
    <w:rsid w:val="009C54FC"/>
    <w:rsid w:val="009C7320"/>
    <w:rsid w:val="009C7611"/>
    <w:rsid w:val="009C788F"/>
    <w:rsid w:val="009D0729"/>
    <w:rsid w:val="009D0AFF"/>
    <w:rsid w:val="009D0F05"/>
    <w:rsid w:val="009D0F66"/>
    <w:rsid w:val="009D0FDB"/>
    <w:rsid w:val="009D1357"/>
    <w:rsid w:val="009D1A06"/>
    <w:rsid w:val="009D1AF2"/>
    <w:rsid w:val="009D1BA4"/>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A9E"/>
    <w:rsid w:val="009E0E84"/>
    <w:rsid w:val="009E151D"/>
    <w:rsid w:val="009E19A2"/>
    <w:rsid w:val="009E30B9"/>
    <w:rsid w:val="009E3557"/>
    <w:rsid w:val="009E3AFD"/>
    <w:rsid w:val="009E3CDD"/>
    <w:rsid w:val="009E4405"/>
    <w:rsid w:val="009E4B16"/>
    <w:rsid w:val="009E4BA5"/>
    <w:rsid w:val="009E57CC"/>
    <w:rsid w:val="009E5833"/>
    <w:rsid w:val="009E58B8"/>
    <w:rsid w:val="009E5C60"/>
    <w:rsid w:val="009E6068"/>
    <w:rsid w:val="009E64DB"/>
    <w:rsid w:val="009E6794"/>
    <w:rsid w:val="009E6EFB"/>
    <w:rsid w:val="009E7189"/>
    <w:rsid w:val="009E7C5C"/>
    <w:rsid w:val="009E7E46"/>
    <w:rsid w:val="009E7FC1"/>
    <w:rsid w:val="009F01E1"/>
    <w:rsid w:val="009F0B4D"/>
    <w:rsid w:val="009F104B"/>
    <w:rsid w:val="009F1096"/>
    <w:rsid w:val="009F150E"/>
    <w:rsid w:val="009F2507"/>
    <w:rsid w:val="009F27AD"/>
    <w:rsid w:val="009F2CFB"/>
    <w:rsid w:val="009F2D1D"/>
    <w:rsid w:val="009F3FB5"/>
    <w:rsid w:val="009F4EB2"/>
    <w:rsid w:val="009F521F"/>
    <w:rsid w:val="009F553C"/>
    <w:rsid w:val="009F59F8"/>
    <w:rsid w:val="009F5D0E"/>
    <w:rsid w:val="009F7922"/>
    <w:rsid w:val="00A005B0"/>
    <w:rsid w:val="00A00A84"/>
    <w:rsid w:val="00A01898"/>
    <w:rsid w:val="00A01F17"/>
    <w:rsid w:val="00A022A5"/>
    <w:rsid w:val="00A027EA"/>
    <w:rsid w:val="00A03A22"/>
    <w:rsid w:val="00A03EB2"/>
    <w:rsid w:val="00A04634"/>
    <w:rsid w:val="00A050F4"/>
    <w:rsid w:val="00A059E6"/>
    <w:rsid w:val="00A06119"/>
    <w:rsid w:val="00A061EA"/>
    <w:rsid w:val="00A07876"/>
    <w:rsid w:val="00A07A48"/>
    <w:rsid w:val="00A10882"/>
    <w:rsid w:val="00A108EE"/>
    <w:rsid w:val="00A10BB8"/>
    <w:rsid w:val="00A1200D"/>
    <w:rsid w:val="00A12D25"/>
    <w:rsid w:val="00A12F04"/>
    <w:rsid w:val="00A137E4"/>
    <w:rsid w:val="00A13AD9"/>
    <w:rsid w:val="00A13B5E"/>
    <w:rsid w:val="00A14813"/>
    <w:rsid w:val="00A14AF4"/>
    <w:rsid w:val="00A1528A"/>
    <w:rsid w:val="00A1566A"/>
    <w:rsid w:val="00A15BA9"/>
    <w:rsid w:val="00A165BF"/>
    <w:rsid w:val="00A167EE"/>
    <w:rsid w:val="00A172E8"/>
    <w:rsid w:val="00A177E9"/>
    <w:rsid w:val="00A179FF"/>
    <w:rsid w:val="00A2004F"/>
    <w:rsid w:val="00A21011"/>
    <w:rsid w:val="00A210A2"/>
    <w:rsid w:val="00A21A36"/>
    <w:rsid w:val="00A24AA9"/>
    <w:rsid w:val="00A24ECC"/>
    <w:rsid w:val="00A25294"/>
    <w:rsid w:val="00A254EE"/>
    <w:rsid w:val="00A25BE7"/>
    <w:rsid w:val="00A25D93"/>
    <w:rsid w:val="00A26490"/>
    <w:rsid w:val="00A27008"/>
    <w:rsid w:val="00A27CDF"/>
    <w:rsid w:val="00A27F6F"/>
    <w:rsid w:val="00A309C6"/>
    <w:rsid w:val="00A30D13"/>
    <w:rsid w:val="00A314F9"/>
    <w:rsid w:val="00A319D0"/>
    <w:rsid w:val="00A32316"/>
    <w:rsid w:val="00A32509"/>
    <w:rsid w:val="00A33172"/>
    <w:rsid w:val="00A33199"/>
    <w:rsid w:val="00A33A88"/>
    <w:rsid w:val="00A33CFA"/>
    <w:rsid w:val="00A3432B"/>
    <w:rsid w:val="00A346BA"/>
    <w:rsid w:val="00A34C67"/>
    <w:rsid w:val="00A34D62"/>
    <w:rsid w:val="00A34DF7"/>
    <w:rsid w:val="00A35F51"/>
    <w:rsid w:val="00A3611D"/>
    <w:rsid w:val="00A36339"/>
    <w:rsid w:val="00A366E4"/>
    <w:rsid w:val="00A37142"/>
    <w:rsid w:val="00A3729C"/>
    <w:rsid w:val="00A379E1"/>
    <w:rsid w:val="00A4144A"/>
    <w:rsid w:val="00A4289B"/>
    <w:rsid w:val="00A42941"/>
    <w:rsid w:val="00A4376F"/>
    <w:rsid w:val="00A446DC"/>
    <w:rsid w:val="00A4513F"/>
    <w:rsid w:val="00A4549F"/>
    <w:rsid w:val="00A457AB"/>
    <w:rsid w:val="00A45B9B"/>
    <w:rsid w:val="00A462FE"/>
    <w:rsid w:val="00A46AC3"/>
    <w:rsid w:val="00A4791C"/>
    <w:rsid w:val="00A501C9"/>
    <w:rsid w:val="00A50506"/>
    <w:rsid w:val="00A5061E"/>
    <w:rsid w:val="00A517CD"/>
    <w:rsid w:val="00A51877"/>
    <w:rsid w:val="00A53F55"/>
    <w:rsid w:val="00A5417B"/>
    <w:rsid w:val="00A54599"/>
    <w:rsid w:val="00A54832"/>
    <w:rsid w:val="00A54B82"/>
    <w:rsid w:val="00A55521"/>
    <w:rsid w:val="00A566C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43C"/>
    <w:rsid w:val="00A67544"/>
    <w:rsid w:val="00A7075B"/>
    <w:rsid w:val="00A70A46"/>
    <w:rsid w:val="00A71105"/>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0C31"/>
    <w:rsid w:val="00A80FD8"/>
    <w:rsid w:val="00A8138E"/>
    <w:rsid w:val="00A82D58"/>
    <w:rsid w:val="00A82DAC"/>
    <w:rsid w:val="00A8399D"/>
    <w:rsid w:val="00A83E3D"/>
    <w:rsid w:val="00A8443A"/>
    <w:rsid w:val="00A8479C"/>
    <w:rsid w:val="00A85354"/>
    <w:rsid w:val="00A8557B"/>
    <w:rsid w:val="00A85A05"/>
    <w:rsid w:val="00A86D63"/>
    <w:rsid w:val="00A870E2"/>
    <w:rsid w:val="00A87797"/>
    <w:rsid w:val="00A90205"/>
    <w:rsid w:val="00A90700"/>
    <w:rsid w:val="00A9074F"/>
    <w:rsid w:val="00A90E72"/>
    <w:rsid w:val="00A91BEA"/>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48A"/>
    <w:rsid w:val="00AB3B2F"/>
    <w:rsid w:val="00AB3F38"/>
    <w:rsid w:val="00AB43A3"/>
    <w:rsid w:val="00AB43EC"/>
    <w:rsid w:val="00AB4BF4"/>
    <w:rsid w:val="00AB4EFE"/>
    <w:rsid w:val="00AB5ADF"/>
    <w:rsid w:val="00AB5E57"/>
    <w:rsid w:val="00AB65FC"/>
    <w:rsid w:val="00AB725F"/>
    <w:rsid w:val="00AC0705"/>
    <w:rsid w:val="00AC0780"/>
    <w:rsid w:val="00AC109B"/>
    <w:rsid w:val="00AC18BA"/>
    <w:rsid w:val="00AC26C1"/>
    <w:rsid w:val="00AC4898"/>
    <w:rsid w:val="00AC5741"/>
    <w:rsid w:val="00AC5A24"/>
    <w:rsid w:val="00AC63B2"/>
    <w:rsid w:val="00AC63BE"/>
    <w:rsid w:val="00AC74DA"/>
    <w:rsid w:val="00AC7A2B"/>
    <w:rsid w:val="00AC7C25"/>
    <w:rsid w:val="00AD0A51"/>
    <w:rsid w:val="00AD0B37"/>
    <w:rsid w:val="00AD11F7"/>
    <w:rsid w:val="00AD1658"/>
    <w:rsid w:val="00AD1DB7"/>
    <w:rsid w:val="00AD245B"/>
    <w:rsid w:val="00AD25BB"/>
    <w:rsid w:val="00AD2852"/>
    <w:rsid w:val="00AD28D0"/>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2D78"/>
    <w:rsid w:val="00B0353B"/>
    <w:rsid w:val="00B040B2"/>
    <w:rsid w:val="00B05DA8"/>
    <w:rsid w:val="00B0677A"/>
    <w:rsid w:val="00B06F87"/>
    <w:rsid w:val="00B0769E"/>
    <w:rsid w:val="00B07C36"/>
    <w:rsid w:val="00B10558"/>
    <w:rsid w:val="00B10DB3"/>
    <w:rsid w:val="00B12CB9"/>
    <w:rsid w:val="00B13812"/>
    <w:rsid w:val="00B14A41"/>
    <w:rsid w:val="00B156A9"/>
    <w:rsid w:val="00B15F83"/>
    <w:rsid w:val="00B160FF"/>
    <w:rsid w:val="00B16322"/>
    <w:rsid w:val="00B1662E"/>
    <w:rsid w:val="00B169AD"/>
    <w:rsid w:val="00B16A6F"/>
    <w:rsid w:val="00B17E93"/>
    <w:rsid w:val="00B216BD"/>
    <w:rsid w:val="00B226B6"/>
    <w:rsid w:val="00B22C0D"/>
    <w:rsid w:val="00B22DA0"/>
    <w:rsid w:val="00B237EB"/>
    <w:rsid w:val="00B23AF4"/>
    <w:rsid w:val="00B23C15"/>
    <w:rsid w:val="00B244C6"/>
    <w:rsid w:val="00B244FB"/>
    <w:rsid w:val="00B2529B"/>
    <w:rsid w:val="00B25762"/>
    <w:rsid w:val="00B25B40"/>
    <w:rsid w:val="00B25FDE"/>
    <w:rsid w:val="00B262AD"/>
    <w:rsid w:val="00B26432"/>
    <w:rsid w:val="00B26AB0"/>
    <w:rsid w:val="00B26AD2"/>
    <w:rsid w:val="00B26CA2"/>
    <w:rsid w:val="00B279D5"/>
    <w:rsid w:val="00B304F1"/>
    <w:rsid w:val="00B3063E"/>
    <w:rsid w:val="00B30929"/>
    <w:rsid w:val="00B30B4E"/>
    <w:rsid w:val="00B31246"/>
    <w:rsid w:val="00B322D2"/>
    <w:rsid w:val="00B326FF"/>
    <w:rsid w:val="00B33CF6"/>
    <w:rsid w:val="00B33E66"/>
    <w:rsid w:val="00B340AA"/>
    <w:rsid w:val="00B3471D"/>
    <w:rsid w:val="00B34A9F"/>
    <w:rsid w:val="00B34B80"/>
    <w:rsid w:val="00B34FB8"/>
    <w:rsid w:val="00B356A3"/>
    <w:rsid w:val="00B35CDA"/>
    <w:rsid w:val="00B36A2D"/>
    <w:rsid w:val="00B36A9A"/>
    <w:rsid w:val="00B37101"/>
    <w:rsid w:val="00B37271"/>
    <w:rsid w:val="00B37D97"/>
    <w:rsid w:val="00B40695"/>
    <w:rsid w:val="00B40CBE"/>
    <w:rsid w:val="00B411BD"/>
    <w:rsid w:val="00B41559"/>
    <w:rsid w:val="00B418E8"/>
    <w:rsid w:val="00B42285"/>
    <w:rsid w:val="00B42681"/>
    <w:rsid w:val="00B4274B"/>
    <w:rsid w:val="00B42D5E"/>
    <w:rsid w:val="00B435B1"/>
    <w:rsid w:val="00B4367F"/>
    <w:rsid w:val="00B438BA"/>
    <w:rsid w:val="00B44F99"/>
    <w:rsid w:val="00B45206"/>
    <w:rsid w:val="00B45876"/>
    <w:rsid w:val="00B46BEA"/>
    <w:rsid w:val="00B50242"/>
    <w:rsid w:val="00B513FB"/>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189"/>
    <w:rsid w:val="00B61431"/>
    <w:rsid w:val="00B61719"/>
    <w:rsid w:val="00B61BE2"/>
    <w:rsid w:val="00B61E20"/>
    <w:rsid w:val="00B6225F"/>
    <w:rsid w:val="00B6266F"/>
    <w:rsid w:val="00B62B48"/>
    <w:rsid w:val="00B62E0B"/>
    <w:rsid w:val="00B63C32"/>
    <w:rsid w:val="00B63DC9"/>
    <w:rsid w:val="00B64434"/>
    <w:rsid w:val="00B64C13"/>
    <w:rsid w:val="00B6524E"/>
    <w:rsid w:val="00B65C39"/>
    <w:rsid w:val="00B66C73"/>
    <w:rsid w:val="00B671BA"/>
    <w:rsid w:val="00B675E8"/>
    <w:rsid w:val="00B67A49"/>
    <w:rsid w:val="00B67DB2"/>
    <w:rsid w:val="00B708A3"/>
    <w:rsid w:val="00B70F11"/>
    <w:rsid w:val="00B711CE"/>
    <w:rsid w:val="00B71679"/>
    <w:rsid w:val="00B71DC8"/>
    <w:rsid w:val="00B73310"/>
    <w:rsid w:val="00B73421"/>
    <w:rsid w:val="00B746C6"/>
    <w:rsid w:val="00B74BAE"/>
    <w:rsid w:val="00B7604C"/>
    <w:rsid w:val="00B76133"/>
    <w:rsid w:val="00B7652C"/>
    <w:rsid w:val="00B766BF"/>
    <w:rsid w:val="00B76FA6"/>
    <w:rsid w:val="00B77DB5"/>
    <w:rsid w:val="00B805E4"/>
    <w:rsid w:val="00B80844"/>
    <w:rsid w:val="00B80910"/>
    <w:rsid w:val="00B813F5"/>
    <w:rsid w:val="00B818F4"/>
    <w:rsid w:val="00B81BC9"/>
    <w:rsid w:val="00B81F31"/>
    <w:rsid w:val="00B8222F"/>
    <w:rsid w:val="00B82615"/>
    <w:rsid w:val="00B82A39"/>
    <w:rsid w:val="00B83444"/>
    <w:rsid w:val="00B836ED"/>
    <w:rsid w:val="00B846E0"/>
    <w:rsid w:val="00B84802"/>
    <w:rsid w:val="00B853BE"/>
    <w:rsid w:val="00B8563B"/>
    <w:rsid w:val="00B86476"/>
    <w:rsid w:val="00B86A3D"/>
    <w:rsid w:val="00B87293"/>
    <w:rsid w:val="00B8751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A0632"/>
    <w:rsid w:val="00BA07B7"/>
    <w:rsid w:val="00BA0AAA"/>
    <w:rsid w:val="00BA0C4F"/>
    <w:rsid w:val="00BA0DFB"/>
    <w:rsid w:val="00BA2D31"/>
    <w:rsid w:val="00BA2FEF"/>
    <w:rsid w:val="00BA300D"/>
    <w:rsid w:val="00BA7484"/>
    <w:rsid w:val="00BB0829"/>
    <w:rsid w:val="00BB1548"/>
    <w:rsid w:val="00BB1CE7"/>
    <w:rsid w:val="00BB2425"/>
    <w:rsid w:val="00BB27FC"/>
    <w:rsid w:val="00BB2FD3"/>
    <w:rsid w:val="00BB2FDF"/>
    <w:rsid w:val="00BB2FFF"/>
    <w:rsid w:val="00BB3299"/>
    <w:rsid w:val="00BB34E1"/>
    <w:rsid w:val="00BB5A83"/>
    <w:rsid w:val="00BB5FCB"/>
    <w:rsid w:val="00BB604B"/>
    <w:rsid w:val="00BB6E06"/>
    <w:rsid w:val="00BB7113"/>
    <w:rsid w:val="00BB76EA"/>
    <w:rsid w:val="00BB78D3"/>
    <w:rsid w:val="00BB78E8"/>
    <w:rsid w:val="00BC00EC"/>
    <w:rsid w:val="00BC08C5"/>
    <w:rsid w:val="00BC0D38"/>
    <w:rsid w:val="00BC12FB"/>
    <w:rsid w:val="00BC176A"/>
    <w:rsid w:val="00BC1C3C"/>
    <w:rsid w:val="00BC2A5D"/>
    <w:rsid w:val="00BC3049"/>
    <w:rsid w:val="00BC307F"/>
    <w:rsid w:val="00BC3159"/>
    <w:rsid w:val="00BC3198"/>
    <w:rsid w:val="00BC3257"/>
    <w:rsid w:val="00BC39DB"/>
    <w:rsid w:val="00BC3A32"/>
    <w:rsid w:val="00BC3B07"/>
    <w:rsid w:val="00BC46EF"/>
    <w:rsid w:val="00BC5870"/>
    <w:rsid w:val="00BC5C05"/>
    <w:rsid w:val="00BC65D2"/>
    <w:rsid w:val="00BC6FD6"/>
    <w:rsid w:val="00BD008E"/>
    <w:rsid w:val="00BD05EA"/>
    <w:rsid w:val="00BD2F3B"/>
    <w:rsid w:val="00BD3372"/>
    <w:rsid w:val="00BD4745"/>
    <w:rsid w:val="00BD4A27"/>
    <w:rsid w:val="00BD4DE4"/>
    <w:rsid w:val="00BD50AA"/>
    <w:rsid w:val="00BD5135"/>
    <w:rsid w:val="00BD5B5F"/>
    <w:rsid w:val="00BD7291"/>
    <w:rsid w:val="00BD7792"/>
    <w:rsid w:val="00BD7E74"/>
    <w:rsid w:val="00BD7EA3"/>
    <w:rsid w:val="00BD7FE2"/>
    <w:rsid w:val="00BE0B19"/>
    <w:rsid w:val="00BE0D59"/>
    <w:rsid w:val="00BE0DD8"/>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44"/>
    <w:rsid w:val="00BF4758"/>
    <w:rsid w:val="00BF4969"/>
    <w:rsid w:val="00BF49B1"/>
    <w:rsid w:val="00BF52B3"/>
    <w:rsid w:val="00BF5552"/>
    <w:rsid w:val="00BF5704"/>
    <w:rsid w:val="00BF73F2"/>
    <w:rsid w:val="00C01024"/>
    <w:rsid w:val="00C01671"/>
    <w:rsid w:val="00C019E1"/>
    <w:rsid w:val="00C01E0D"/>
    <w:rsid w:val="00C02419"/>
    <w:rsid w:val="00C02731"/>
    <w:rsid w:val="00C02766"/>
    <w:rsid w:val="00C03615"/>
    <w:rsid w:val="00C03EE8"/>
    <w:rsid w:val="00C0557F"/>
    <w:rsid w:val="00C05BEC"/>
    <w:rsid w:val="00C05FAD"/>
    <w:rsid w:val="00C061E6"/>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5448"/>
    <w:rsid w:val="00C16C30"/>
    <w:rsid w:val="00C1750A"/>
    <w:rsid w:val="00C17954"/>
    <w:rsid w:val="00C20A00"/>
    <w:rsid w:val="00C20D08"/>
    <w:rsid w:val="00C21673"/>
    <w:rsid w:val="00C21C7A"/>
    <w:rsid w:val="00C23130"/>
    <w:rsid w:val="00C23B10"/>
    <w:rsid w:val="00C24791"/>
    <w:rsid w:val="00C24A82"/>
    <w:rsid w:val="00C255A5"/>
    <w:rsid w:val="00C2584B"/>
    <w:rsid w:val="00C25942"/>
    <w:rsid w:val="00C25DD9"/>
    <w:rsid w:val="00C26475"/>
    <w:rsid w:val="00C2663F"/>
    <w:rsid w:val="00C26DB8"/>
    <w:rsid w:val="00C277E8"/>
    <w:rsid w:val="00C30135"/>
    <w:rsid w:val="00C304F6"/>
    <w:rsid w:val="00C309F2"/>
    <w:rsid w:val="00C30C9A"/>
    <w:rsid w:val="00C31461"/>
    <w:rsid w:val="00C314A4"/>
    <w:rsid w:val="00C321C4"/>
    <w:rsid w:val="00C33009"/>
    <w:rsid w:val="00C3400F"/>
    <w:rsid w:val="00C34B64"/>
    <w:rsid w:val="00C34C36"/>
    <w:rsid w:val="00C34FB8"/>
    <w:rsid w:val="00C352B3"/>
    <w:rsid w:val="00C35696"/>
    <w:rsid w:val="00C3654C"/>
    <w:rsid w:val="00C36BF5"/>
    <w:rsid w:val="00C36DBC"/>
    <w:rsid w:val="00C37478"/>
    <w:rsid w:val="00C376BA"/>
    <w:rsid w:val="00C37A02"/>
    <w:rsid w:val="00C40373"/>
    <w:rsid w:val="00C4082D"/>
    <w:rsid w:val="00C40ABF"/>
    <w:rsid w:val="00C40AE6"/>
    <w:rsid w:val="00C411AF"/>
    <w:rsid w:val="00C4138D"/>
    <w:rsid w:val="00C41CAF"/>
    <w:rsid w:val="00C41E3A"/>
    <w:rsid w:val="00C42133"/>
    <w:rsid w:val="00C42B1E"/>
    <w:rsid w:val="00C4304C"/>
    <w:rsid w:val="00C43315"/>
    <w:rsid w:val="00C44F1F"/>
    <w:rsid w:val="00C452F5"/>
    <w:rsid w:val="00C46555"/>
    <w:rsid w:val="00C46B15"/>
    <w:rsid w:val="00C46F7D"/>
    <w:rsid w:val="00C47739"/>
    <w:rsid w:val="00C479B5"/>
    <w:rsid w:val="00C47B4A"/>
    <w:rsid w:val="00C501A9"/>
    <w:rsid w:val="00C50242"/>
    <w:rsid w:val="00C5034D"/>
    <w:rsid w:val="00C5050E"/>
    <w:rsid w:val="00C50E99"/>
    <w:rsid w:val="00C523D3"/>
    <w:rsid w:val="00C52744"/>
    <w:rsid w:val="00C53EB3"/>
    <w:rsid w:val="00C542D4"/>
    <w:rsid w:val="00C54D71"/>
    <w:rsid w:val="00C55D8B"/>
    <w:rsid w:val="00C563F5"/>
    <w:rsid w:val="00C56841"/>
    <w:rsid w:val="00C570F7"/>
    <w:rsid w:val="00C57877"/>
    <w:rsid w:val="00C57915"/>
    <w:rsid w:val="00C60E33"/>
    <w:rsid w:val="00C611A0"/>
    <w:rsid w:val="00C61926"/>
    <w:rsid w:val="00C621A0"/>
    <w:rsid w:val="00C62CD5"/>
    <w:rsid w:val="00C636E6"/>
    <w:rsid w:val="00C6375D"/>
    <w:rsid w:val="00C638A8"/>
    <w:rsid w:val="00C639D6"/>
    <w:rsid w:val="00C63F8E"/>
    <w:rsid w:val="00C647FB"/>
    <w:rsid w:val="00C65249"/>
    <w:rsid w:val="00C654E0"/>
    <w:rsid w:val="00C676B9"/>
    <w:rsid w:val="00C67EAB"/>
    <w:rsid w:val="00C70DFF"/>
    <w:rsid w:val="00C7366D"/>
    <w:rsid w:val="00C736A2"/>
    <w:rsid w:val="00C743B1"/>
    <w:rsid w:val="00C745FD"/>
    <w:rsid w:val="00C75A6B"/>
    <w:rsid w:val="00C75B8D"/>
    <w:rsid w:val="00C763B6"/>
    <w:rsid w:val="00C7644F"/>
    <w:rsid w:val="00C76487"/>
    <w:rsid w:val="00C768F6"/>
    <w:rsid w:val="00C77B0E"/>
    <w:rsid w:val="00C80073"/>
    <w:rsid w:val="00C80DEA"/>
    <w:rsid w:val="00C8248D"/>
    <w:rsid w:val="00C826C1"/>
    <w:rsid w:val="00C831E7"/>
    <w:rsid w:val="00C832DC"/>
    <w:rsid w:val="00C8377F"/>
    <w:rsid w:val="00C8379F"/>
    <w:rsid w:val="00C84AF1"/>
    <w:rsid w:val="00C85F13"/>
    <w:rsid w:val="00C8646D"/>
    <w:rsid w:val="00C86D00"/>
    <w:rsid w:val="00C86FB6"/>
    <w:rsid w:val="00C873C2"/>
    <w:rsid w:val="00C87699"/>
    <w:rsid w:val="00C9085E"/>
    <w:rsid w:val="00C90B1E"/>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2A5"/>
    <w:rsid w:val="00C97319"/>
    <w:rsid w:val="00C97872"/>
    <w:rsid w:val="00CA0532"/>
    <w:rsid w:val="00CA2241"/>
    <w:rsid w:val="00CA2E02"/>
    <w:rsid w:val="00CA3CDD"/>
    <w:rsid w:val="00CA403B"/>
    <w:rsid w:val="00CA450A"/>
    <w:rsid w:val="00CA4536"/>
    <w:rsid w:val="00CA45F1"/>
    <w:rsid w:val="00CA4635"/>
    <w:rsid w:val="00CA505A"/>
    <w:rsid w:val="00CA59DD"/>
    <w:rsid w:val="00CB008E"/>
    <w:rsid w:val="00CB01FA"/>
    <w:rsid w:val="00CB0679"/>
    <w:rsid w:val="00CB0737"/>
    <w:rsid w:val="00CB097A"/>
    <w:rsid w:val="00CB1239"/>
    <w:rsid w:val="00CB26EC"/>
    <w:rsid w:val="00CB2D2A"/>
    <w:rsid w:val="00CB5B1E"/>
    <w:rsid w:val="00CB787A"/>
    <w:rsid w:val="00CC05E1"/>
    <w:rsid w:val="00CC0C4A"/>
    <w:rsid w:val="00CC0E7F"/>
    <w:rsid w:val="00CC118F"/>
    <w:rsid w:val="00CC17F0"/>
    <w:rsid w:val="00CC1853"/>
    <w:rsid w:val="00CC1FAE"/>
    <w:rsid w:val="00CC21B8"/>
    <w:rsid w:val="00CC3A23"/>
    <w:rsid w:val="00CC3CA7"/>
    <w:rsid w:val="00CC5F1E"/>
    <w:rsid w:val="00CC697E"/>
    <w:rsid w:val="00CC737C"/>
    <w:rsid w:val="00CD043B"/>
    <w:rsid w:val="00CD04DC"/>
    <w:rsid w:val="00CD087D"/>
    <w:rsid w:val="00CD0F5D"/>
    <w:rsid w:val="00CD1C0B"/>
    <w:rsid w:val="00CD239A"/>
    <w:rsid w:val="00CD25B5"/>
    <w:rsid w:val="00CD2B38"/>
    <w:rsid w:val="00CD2C90"/>
    <w:rsid w:val="00CD3F2C"/>
    <w:rsid w:val="00CD4913"/>
    <w:rsid w:val="00CD5512"/>
    <w:rsid w:val="00CD6C56"/>
    <w:rsid w:val="00CD6E3D"/>
    <w:rsid w:val="00CD71AB"/>
    <w:rsid w:val="00CE0109"/>
    <w:rsid w:val="00CE03A4"/>
    <w:rsid w:val="00CE1C70"/>
    <w:rsid w:val="00CE1FC5"/>
    <w:rsid w:val="00CE40AE"/>
    <w:rsid w:val="00CE46E5"/>
    <w:rsid w:val="00CE485A"/>
    <w:rsid w:val="00CE5279"/>
    <w:rsid w:val="00CE52C4"/>
    <w:rsid w:val="00CE5A61"/>
    <w:rsid w:val="00CE5A78"/>
    <w:rsid w:val="00CE5AB5"/>
    <w:rsid w:val="00CE6C2D"/>
    <w:rsid w:val="00CE78AE"/>
    <w:rsid w:val="00CE7C0C"/>
    <w:rsid w:val="00CE7E62"/>
    <w:rsid w:val="00CF195E"/>
    <w:rsid w:val="00CF19DA"/>
    <w:rsid w:val="00CF1C7F"/>
    <w:rsid w:val="00CF1CC0"/>
    <w:rsid w:val="00CF23BC"/>
    <w:rsid w:val="00CF24F8"/>
    <w:rsid w:val="00CF2653"/>
    <w:rsid w:val="00CF2FEF"/>
    <w:rsid w:val="00CF3702"/>
    <w:rsid w:val="00CF4247"/>
    <w:rsid w:val="00CF46D5"/>
    <w:rsid w:val="00CF5263"/>
    <w:rsid w:val="00CF60B5"/>
    <w:rsid w:val="00CF755F"/>
    <w:rsid w:val="00CF7B2F"/>
    <w:rsid w:val="00D0033D"/>
    <w:rsid w:val="00D004FA"/>
    <w:rsid w:val="00D01933"/>
    <w:rsid w:val="00D01B21"/>
    <w:rsid w:val="00D01E2F"/>
    <w:rsid w:val="00D03102"/>
    <w:rsid w:val="00D03727"/>
    <w:rsid w:val="00D0378A"/>
    <w:rsid w:val="00D05132"/>
    <w:rsid w:val="00D05172"/>
    <w:rsid w:val="00D0597D"/>
    <w:rsid w:val="00D05EA3"/>
    <w:rsid w:val="00D05EA9"/>
    <w:rsid w:val="00D066F1"/>
    <w:rsid w:val="00D071F8"/>
    <w:rsid w:val="00D07252"/>
    <w:rsid w:val="00D074F4"/>
    <w:rsid w:val="00D07CE1"/>
    <w:rsid w:val="00D1026A"/>
    <w:rsid w:val="00D10798"/>
    <w:rsid w:val="00D107CF"/>
    <w:rsid w:val="00D11B0B"/>
    <w:rsid w:val="00D11F86"/>
    <w:rsid w:val="00D12029"/>
    <w:rsid w:val="00D12293"/>
    <w:rsid w:val="00D125FA"/>
    <w:rsid w:val="00D14236"/>
    <w:rsid w:val="00D14553"/>
    <w:rsid w:val="00D14DB1"/>
    <w:rsid w:val="00D15F2A"/>
    <w:rsid w:val="00D15F43"/>
    <w:rsid w:val="00D16E87"/>
    <w:rsid w:val="00D20538"/>
    <w:rsid w:val="00D20B8B"/>
    <w:rsid w:val="00D2162C"/>
    <w:rsid w:val="00D21A3C"/>
    <w:rsid w:val="00D22640"/>
    <w:rsid w:val="00D233F1"/>
    <w:rsid w:val="00D24C71"/>
    <w:rsid w:val="00D256F8"/>
    <w:rsid w:val="00D2685C"/>
    <w:rsid w:val="00D26920"/>
    <w:rsid w:val="00D26A3B"/>
    <w:rsid w:val="00D27BFA"/>
    <w:rsid w:val="00D302FD"/>
    <w:rsid w:val="00D3038A"/>
    <w:rsid w:val="00D3098D"/>
    <w:rsid w:val="00D31A02"/>
    <w:rsid w:val="00D3265E"/>
    <w:rsid w:val="00D32CE4"/>
    <w:rsid w:val="00D3323C"/>
    <w:rsid w:val="00D33456"/>
    <w:rsid w:val="00D33479"/>
    <w:rsid w:val="00D3396F"/>
    <w:rsid w:val="00D33A70"/>
    <w:rsid w:val="00D33D4D"/>
    <w:rsid w:val="00D34A0B"/>
    <w:rsid w:val="00D35055"/>
    <w:rsid w:val="00D36234"/>
    <w:rsid w:val="00D36371"/>
    <w:rsid w:val="00D363F5"/>
    <w:rsid w:val="00D372E8"/>
    <w:rsid w:val="00D4005D"/>
    <w:rsid w:val="00D429D5"/>
    <w:rsid w:val="00D43741"/>
    <w:rsid w:val="00D437D8"/>
    <w:rsid w:val="00D44994"/>
    <w:rsid w:val="00D44A91"/>
    <w:rsid w:val="00D44C1E"/>
    <w:rsid w:val="00D44C9D"/>
    <w:rsid w:val="00D45DF3"/>
    <w:rsid w:val="00D46174"/>
    <w:rsid w:val="00D47DD0"/>
    <w:rsid w:val="00D50183"/>
    <w:rsid w:val="00D51715"/>
    <w:rsid w:val="00D51D12"/>
    <w:rsid w:val="00D5218D"/>
    <w:rsid w:val="00D529FC"/>
    <w:rsid w:val="00D5362B"/>
    <w:rsid w:val="00D53F7F"/>
    <w:rsid w:val="00D54379"/>
    <w:rsid w:val="00D548A5"/>
    <w:rsid w:val="00D55072"/>
    <w:rsid w:val="00D551B5"/>
    <w:rsid w:val="00D5554D"/>
    <w:rsid w:val="00D562B7"/>
    <w:rsid w:val="00D567BA"/>
    <w:rsid w:val="00D568EC"/>
    <w:rsid w:val="00D56DB2"/>
    <w:rsid w:val="00D5747F"/>
    <w:rsid w:val="00D57495"/>
    <w:rsid w:val="00D574FA"/>
    <w:rsid w:val="00D60519"/>
    <w:rsid w:val="00D60678"/>
    <w:rsid w:val="00D60C8D"/>
    <w:rsid w:val="00D61374"/>
    <w:rsid w:val="00D6168A"/>
    <w:rsid w:val="00D616A5"/>
    <w:rsid w:val="00D6171F"/>
    <w:rsid w:val="00D61FF0"/>
    <w:rsid w:val="00D6211D"/>
    <w:rsid w:val="00D62C97"/>
    <w:rsid w:val="00D63517"/>
    <w:rsid w:val="00D63B75"/>
    <w:rsid w:val="00D659B1"/>
    <w:rsid w:val="00D666F9"/>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51FB"/>
    <w:rsid w:val="00D754D6"/>
    <w:rsid w:val="00D761AA"/>
    <w:rsid w:val="00D76FAE"/>
    <w:rsid w:val="00D773B3"/>
    <w:rsid w:val="00D777D7"/>
    <w:rsid w:val="00D77873"/>
    <w:rsid w:val="00D80A2B"/>
    <w:rsid w:val="00D80AB8"/>
    <w:rsid w:val="00D80BEA"/>
    <w:rsid w:val="00D81792"/>
    <w:rsid w:val="00D819B1"/>
    <w:rsid w:val="00D81EFB"/>
    <w:rsid w:val="00D82494"/>
    <w:rsid w:val="00D83AE9"/>
    <w:rsid w:val="00D844FC"/>
    <w:rsid w:val="00D84E61"/>
    <w:rsid w:val="00D857B8"/>
    <w:rsid w:val="00D86063"/>
    <w:rsid w:val="00D86B82"/>
    <w:rsid w:val="00D87175"/>
    <w:rsid w:val="00D87ABF"/>
    <w:rsid w:val="00D87D6D"/>
    <w:rsid w:val="00D90789"/>
    <w:rsid w:val="00D90791"/>
    <w:rsid w:val="00D90CD3"/>
    <w:rsid w:val="00D919E6"/>
    <w:rsid w:val="00D91BE1"/>
    <w:rsid w:val="00D92C29"/>
    <w:rsid w:val="00D92C76"/>
    <w:rsid w:val="00D936E2"/>
    <w:rsid w:val="00D95104"/>
    <w:rsid w:val="00D95600"/>
    <w:rsid w:val="00D95733"/>
    <w:rsid w:val="00D95B78"/>
    <w:rsid w:val="00D9683C"/>
    <w:rsid w:val="00D97662"/>
    <w:rsid w:val="00D97884"/>
    <w:rsid w:val="00DA0A7F"/>
    <w:rsid w:val="00DA12C3"/>
    <w:rsid w:val="00DA1BC7"/>
    <w:rsid w:val="00DA1C31"/>
    <w:rsid w:val="00DA20BC"/>
    <w:rsid w:val="00DA2BCE"/>
    <w:rsid w:val="00DA2ED7"/>
    <w:rsid w:val="00DA3A98"/>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1B"/>
    <w:rsid w:val="00DB18F8"/>
    <w:rsid w:val="00DB1F2A"/>
    <w:rsid w:val="00DB297F"/>
    <w:rsid w:val="00DB2BCC"/>
    <w:rsid w:val="00DB2F9E"/>
    <w:rsid w:val="00DB3153"/>
    <w:rsid w:val="00DB317A"/>
    <w:rsid w:val="00DB36E4"/>
    <w:rsid w:val="00DB39F5"/>
    <w:rsid w:val="00DB3B82"/>
    <w:rsid w:val="00DB485D"/>
    <w:rsid w:val="00DB7379"/>
    <w:rsid w:val="00DB794B"/>
    <w:rsid w:val="00DC1214"/>
    <w:rsid w:val="00DC1327"/>
    <w:rsid w:val="00DC1350"/>
    <w:rsid w:val="00DC2968"/>
    <w:rsid w:val="00DC2DAB"/>
    <w:rsid w:val="00DC3237"/>
    <w:rsid w:val="00DC41A4"/>
    <w:rsid w:val="00DC45E2"/>
    <w:rsid w:val="00DC5672"/>
    <w:rsid w:val="00DC5E6A"/>
    <w:rsid w:val="00DC60A2"/>
    <w:rsid w:val="00DC6600"/>
    <w:rsid w:val="00DC67BD"/>
    <w:rsid w:val="00DC6924"/>
    <w:rsid w:val="00DC71F2"/>
    <w:rsid w:val="00DD0308"/>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B7B"/>
    <w:rsid w:val="00DF0BF4"/>
    <w:rsid w:val="00DF179D"/>
    <w:rsid w:val="00DF1AD0"/>
    <w:rsid w:val="00DF1E9C"/>
    <w:rsid w:val="00DF2867"/>
    <w:rsid w:val="00DF2E6B"/>
    <w:rsid w:val="00DF2F66"/>
    <w:rsid w:val="00DF309A"/>
    <w:rsid w:val="00DF4572"/>
    <w:rsid w:val="00DF4658"/>
    <w:rsid w:val="00DF48A4"/>
    <w:rsid w:val="00DF48B8"/>
    <w:rsid w:val="00DF514A"/>
    <w:rsid w:val="00DF60E0"/>
    <w:rsid w:val="00DF6C8B"/>
    <w:rsid w:val="00DF6F17"/>
    <w:rsid w:val="00DF745E"/>
    <w:rsid w:val="00DF78FA"/>
    <w:rsid w:val="00E002F1"/>
    <w:rsid w:val="00E0082C"/>
    <w:rsid w:val="00E00CB2"/>
    <w:rsid w:val="00E01451"/>
    <w:rsid w:val="00E014BC"/>
    <w:rsid w:val="00E01DAA"/>
    <w:rsid w:val="00E023E5"/>
    <w:rsid w:val="00E02432"/>
    <w:rsid w:val="00E02E39"/>
    <w:rsid w:val="00E04022"/>
    <w:rsid w:val="00E053C3"/>
    <w:rsid w:val="00E064C9"/>
    <w:rsid w:val="00E06E19"/>
    <w:rsid w:val="00E0728F"/>
    <w:rsid w:val="00E0755C"/>
    <w:rsid w:val="00E10C4A"/>
    <w:rsid w:val="00E13B3F"/>
    <w:rsid w:val="00E13FEE"/>
    <w:rsid w:val="00E148BC"/>
    <w:rsid w:val="00E14A7E"/>
    <w:rsid w:val="00E151E1"/>
    <w:rsid w:val="00E156F9"/>
    <w:rsid w:val="00E170D8"/>
    <w:rsid w:val="00E17619"/>
    <w:rsid w:val="00E17805"/>
    <w:rsid w:val="00E17BF6"/>
    <w:rsid w:val="00E20952"/>
    <w:rsid w:val="00E20D9B"/>
    <w:rsid w:val="00E20E4D"/>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7D7"/>
    <w:rsid w:val="00E339DC"/>
    <w:rsid w:val="00E33E15"/>
    <w:rsid w:val="00E34063"/>
    <w:rsid w:val="00E34747"/>
    <w:rsid w:val="00E361B8"/>
    <w:rsid w:val="00E36A1B"/>
    <w:rsid w:val="00E417FB"/>
    <w:rsid w:val="00E429ED"/>
    <w:rsid w:val="00E435AA"/>
    <w:rsid w:val="00E43F37"/>
    <w:rsid w:val="00E450ED"/>
    <w:rsid w:val="00E46162"/>
    <w:rsid w:val="00E4791B"/>
    <w:rsid w:val="00E47B54"/>
    <w:rsid w:val="00E47E31"/>
    <w:rsid w:val="00E505CA"/>
    <w:rsid w:val="00E5075B"/>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9C5"/>
    <w:rsid w:val="00E55E8A"/>
    <w:rsid w:val="00E5733D"/>
    <w:rsid w:val="00E5744E"/>
    <w:rsid w:val="00E60E99"/>
    <w:rsid w:val="00E61CC0"/>
    <w:rsid w:val="00E62390"/>
    <w:rsid w:val="00E6277B"/>
    <w:rsid w:val="00E63B75"/>
    <w:rsid w:val="00E64424"/>
    <w:rsid w:val="00E64C99"/>
    <w:rsid w:val="00E64CD3"/>
    <w:rsid w:val="00E64FC6"/>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3719"/>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519F"/>
    <w:rsid w:val="00E8598A"/>
    <w:rsid w:val="00E85ABF"/>
    <w:rsid w:val="00E85CC3"/>
    <w:rsid w:val="00E8644A"/>
    <w:rsid w:val="00E87217"/>
    <w:rsid w:val="00E875FA"/>
    <w:rsid w:val="00E879AF"/>
    <w:rsid w:val="00E90279"/>
    <w:rsid w:val="00E905EF"/>
    <w:rsid w:val="00E90635"/>
    <w:rsid w:val="00E909A1"/>
    <w:rsid w:val="00E90BFF"/>
    <w:rsid w:val="00E91917"/>
    <w:rsid w:val="00E91F04"/>
    <w:rsid w:val="00E91F35"/>
    <w:rsid w:val="00E92203"/>
    <w:rsid w:val="00E92808"/>
    <w:rsid w:val="00E957CB"/>
    <w:rsid w:val="00E95BA6"/>
    <w:rsid w:val="00E97648"/>
    <w:rsid w:val="00E97886"/>
    <w:rsid w:val="00EA0387"/>
    <w:rsid w:val="00EA0AFE"/>
    <w:rsid w:val="00EA0E4A"/>
    <w:rsid w:val="00EA1A54"/>
    <w:rsid w:val="00EA2226"/>
    <w:rsid w:val="00EA26FC"/>
    <w:rsid w:val="00EA3B5A"/>
    <w:rsid w:val="00EA3CEF"/>
    <w:rsid w:val="00EA410E"/>
    <w:rsid w:val="00EA4A7A"/>
    <w:rsid w:val="00EA4DE4"/>
    <w:rsid w:val="00EA4FD1"/>
    <w:rsid w:val="00EA53C2"/>
    <w:rsid w:val="00EA53F5"/>
    <w:rsid w:val="00EA5695"/>
    <w:rsid w:val="00EA5B0A"/>
    <w:rsid w:val="00EA629D"/>
    <w:rsid w:val="00EA65AD"/>
    <w:rsid w:val="00EA7520"/>
    <w:rsid w:val="00EA7FCF"/>
    <w:rsid w:val="00EB0CA3"/>
    <w:rsid w:val="00EB104F"/>
    <w:rsid w:val="00EB1B27"/>
    <w:rsid w:val="00EB1CAF"/>
    <w:rsid w:val="00EB1D65"/>
    <w:rsid w:val="00EB1DA8"/>
    <w:rsid w:val="00EB253D"/>
    <w:rsid w:val="00EB27D3"/>
    <w:rsid w:val="00EB4312"/>
    <w:rsid w:val="00EB4CFF"/>
    <w:rsid w:val="00EB5476"/>
    <w:rsid w:val="00EB55F7"/>
    <w:rsid w:val="00EB5619"/>
    <w:rsid w:val="00EB70B0"/>
    <w:rsid w:val="00EB7633"/>
    <w:rsid w:val="00EB7736"/>
    <w:rsid w:val="00EC2E2D"/>
    <w:rsid w:val="00EC462B"/>
    <w:rsid w:val="00EC4723"/>
    <w:rsid w:val="00EC56E0"/>
    <w:rsid w:val="00EC57E7"/>
    <w:rsid w:val="00EC5AF8"/>
    <w:rsid w:val="00EC6057"/>
    <w:rsid w:val="00EC6418"/>
    <w:rsid w:val="00EC67A2"/>
    <w:rsid w:val="00EC6847"/>
    <w:rsid w:val="00EC70DE"/>
    <w:rsid w:val="00EC7BC8"/>
    <w:rsid w:val="00EC7DB6"/>
    <w:rsid w:val="00ED0E91"/>
    <w:rsid w:val="00ED162F"/>
    <w:rsid w:val="00ED2E52"/>
    <w:rsid w:val="00ED3024"/>
    <w:rsid w:val="00ED3DC1"/>
    <w:rsid w:val="00ED5FE4"/>
    <w:rsid w:val="00ED6155"/>
    <w:rsid w:val="00ED683C"/>
    <w:rsid w:val="00ED71C5"/>
    <w:rsid w:val="00ED7B10"/>
    <w:rsid w:val="00ED7C26"/>
    <w:rsid w:val="00EE03C4"/>
    <w:rsid w:val="00EE0A35"/>
    <w:rsid w:val="00EE16FA"/>
    <w:rsid w:val="00EE1CC2"/>
    <w:rsid w:val="00EE2065"/>
    <w:rsid w:val="00EE2FCE"/>
    <w:rsid w:val="00EE366D"/>
    <w:rsid w:val="00EE3C42"/>
    <w:rsid w:val="00EE3D4F"/>
    <w:rsid w:val="00EE534D"/>
    <w:rsid w:val="00EE5560"/>
    <w:rsid w:val="00EE580C"/>
    <w:rsid w:val="00EE5ABE"/>
    <w:rsid w:val="00EE6A83"/>
    <w:rsid w:val="00EE6F1E"/>
    <w:rsid w:val="00EE798A"/>
    <w:rsid w:val="00EF0348"/>
    <w:rsid w:val="00EF060C"/>
    <w:rsid w:val="00EF1F9C"/>
    <w:rsid w:val="00EF204E"/>
    <w:rsid w:val="00EF2F19"/>
    <w:rsid w:val="00EF4366"/>
    <w:rsid w:val="00EF4CD6"/>
    <w:rsid w:val="00EF55A0"/>
    <w:rsid w:val="00EF63D1"/>
    <w:rsid w:val="00EF6513"/>
    <w:rsid w:val="00EF6683"/>
    <w:rsid w:val="00EF6F1B"/>
    <w:rsid w:val="00EF7002"/>
    <w:rsid w:val="00EF769B"/>
    <w:rsid w:val="00F00560"/>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667F"/>
    <w:rsid w:val="00F06A8E"/>
    <w:rsid w:val="00F06DD4"/>
    <w:rsid w:val="00F07DD2"/>
    <w:rsid w:val="00F07DE6"/>
    <w:rsid w:val="00F1056C"/>
    <w:rsid w:val="00F107F1"/>
    <w:rsid w:val="00F10FC1"/>
    <w:rsid w:val="00F112E7"/>
    <w:rsid w:val="00F112FD"/>
    <w:rsid w:val="00F133A1"/>
    <w:rsid w:val="00F13ECD"/>
    <w:rsid w:val="00F1503F"/>
    <w:rsid w:val="00F151EB"/>
    <w:rsid w:val="00F155CE"/>
    <w:rsid w:val="00F15DC3"/>
    <w:rsid w:val="00F16128"/>
    <w:rsid w:val="00F16CE6"/>
    <w:rsid w:val="00F17EAE"/>
    <w:rsid w:val="00F2018F"/>
    <w:rsid w:val="00F208BD"/>
    <w:rsid w:val="00F20B3C"/>
    <w:rsid w:val="00F218D4"/>
    <w:rsid w:val="00F2250A"/>
    <w:rsid w:val="00F22D9D"/>
    <w:rsid w:val="00F230A5"/>
    <w:rsid w:val="00F233F9"/>
    <w:rsid w:val="00F23BE5"/>
    <w:rsid w:val="00F2454A"/>
    <w:rsid w:val="00F24788"/>
    <w:rsid w:val="00F259CC"/>
    <w:rsid w:val="00F25D57"/>
    <w:rsid w:val="00F26344"/>
    <w:rsid w:val="00F2640F"/>
    <w:rsid w:val="00F26588"/>
    <w:rsid w:val="00F26F54"/>
    <w:rsid w:val="00F27C34"/>
    <w:rsid w:val="00F27D8B"/>
    <w:rsid w:val="00F27E46"/>
    <w:rsid w:val="00F301C2"/>
    <w:rsid w:val="00F302E1"/>
    <w:rsid w:val="00F31B22"/>
    <w:rsid w:val="00F31B49"/>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205"/>
    <w:rsid w:val="00F433BD"/>
    <w:rsid w:val="00F4380F"/>
    <w:rsid w:val="00F4438E"/>
    <w:rsid w:val="00F44EC5"/>
    <w:rsid w:val="00F453E7"/>
    <w:rsid w:val="00F460C1"/>
    <w:rsid w:val="00F47038"/>
    <w:rsid w:val="00F47498"/>
    <w:rsid w:val="00F47D91"/>
    <w:rsid w:val="00F507B4"/>
    <w:rsid w:val="00F50FCF"/>
    <w:rsid w:val="00F512B2"/>
    <w:rsid w:val="00F5283D"/>
    <w:rsid w:val="00F52ABA"/>
    <w:rsid w:val="00F52BC7"/>
    <w:rsid w:val="00F52CA9"/>
    <w:rsid w:val="00F538FA"/>
    <w:rsid w:val="00F53BF4"/>
    <w:rsid w:val="00F53CC4"/>
    <w:rsid w:val="00F54266"/>
    <w:rsid w:val="00F54FB7"/>
    <w:rsid w:val="00F55043"/>
    <w:rsid w:val="00F5564D"/>
    <w:rsid w:val="00F56446"/>
    <w:rsid w:val="00F56DCF"/>
    <w:rsid w:val="00F57034"/>
    <w:rsid w:val="00F5716D"/>
    <w:rsid w:val="00F57AAE"/>
    <w:rsid w:val="00F57F37"/>
    <w:rsid w:val="00F60088"/>
    <w:rsid w:val="00F6072F"/>
    <w:rsid w:val="00F60BE9"/>
    <w:rsid w:val="00F61FD8"/>
    <w:rsid w:val="00F62267"/>
    <w:rsid w:val="00F62DBF"/>
    <w:rsid w:val="00F63320"/>
    <w:rsid w:val="00F641FC"/>
    <w:rsid w:val="00F647F7"/>
    <w:rsid w:val="00F64893"/>
    <w:rsid w:val="00F64CAE"/>
    <w:rsid w:val="00F6583C"/>
    <w:rsid w:val="00F6589A"/>
    <w:rsid w:val="00F6601C"/>
    <w:rsid w:val="00F66058"/>
    <w:rsid w:val="00F6783E"/>
    <w:rsid w:val="00F67F98"/>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475C"/>
    <w:rsid w:val="00F7586B"/>
    <w:rsid w:val="00F75F2F"/>
    <w:rsid w:val="00F7630F"/>
    <w:rsid w:val="00F76445"/>
    <w:rsid w:val="00F76840"/>
    <w:rsid w:val="00F76ECC"/>
    <w:rsid w:val="00F80399"/>
    <w:rsid w:val="00F807AC"/>
    <w:rsid w:val="00F80C95"/>
    <w:rsid w:val="00F812C8"/>
    <w:rsid w:val="00F8132D"/>
    <w:rsid w:val="00F818AE"/>
    <w:rsid w:val="00F81B40"/>
    <w:rsid w:val="00F820C4"/>
    <w:rsid w:val="00F83827"/>
    <w:rsid w:val="00F83829"/>
    <w:rsid w:val="00F84069"/>
    <w:rsid w:val="00F843D7"/>
    <w:rsid w:val="00F85536"/>
    <w:rsid w:val="00F85899"/>
    <w:rsid w:val="00F85F1F"/>
    <w:rsid w:val="00F8657A"/>
    <w:rsid w:val="00F8664E"/>
    <w:rsid w:val="00F8679A"/>
    <w:rsid w:val="00F87117"/>
    <w:rsid w:val="00F8736C"/>
    <w:rsid w:val="00F9030E"/>
    <w:rsid w:val="00F90ADB"/>
    <w:rsid w:val="00F90E78"/>
    <w:rsid w:val="00F91209"/>
    <w:rsid w:val="00F915A6"/>
    <w:rsid w:val="00F91DE3"/>
    <w:rsid w:val="00F9221F"/>
    <w:rsid w:val="00F931C7"/>
    <w:rsid w:val="00F93295"/>
    <w:rsid w:val="00F93559"/>
    <w:rsid w:val="00F93D72"/>
    <w:rsid w:val="00F93E65"/>
    <w:rsid w:val="00F93F9E"/>
    <w:rsid w:val="00F94070"/>
    <w:rsid w:val="00F94905"/>
    <w:rsid w:val="00F950B5"/>
    <w:rsid w:val="00F9513F"/>
    <w:rsid w:val="00F97908"/>
    <w:rsid w:val="00F97B43"/>
    <w:rsid w:val="00F97DAF"/>
    <w:rsid w:val="00F97DC4"/>
    <w:rsid w:val="00FA07F8"/>
    <w:rsid w:val="00FA105C"/>
    <w:rsid w:val="00FA1475"/>
    <w:rsid w:val="00FA148A"/>
    <w:rsid w:val="00FA2378"/>
    <w:rsid w:val="00FA27C8"/>
    <w:rsid w:val="00FA2C44"/>
    <w:rsid w:val="00FA2F9A"/>
    <w:rsid w:val="00FA34C8"/>
    <w:rsid w:val="00FA3B76"/>
    <w:rsid w:val="00FA4C96"/>
    <w:rsid w:val="00FA4D66"/>
    <w:rsid w:val="00FA5A4E"/>
    <w:rsid w:val="00FA6548"/>
    <w:rsid w:val="00FA693E"/>
    <w:rsid w:val="00FA7174"/>
    <w:rsid w:val="00FB0082"/>
    <w:rsid w:val="00FB0243"/>
    <w:rsid w:val="00FB1527"/>
    <w:rsid w:val="00FB1C07"/>
    <w:rsid w:val="00FB1FB1"/>
    <w:rsid w:val="00FB2537"/>
    <w:rsid w:val="00FB33DC"/>
    <w:rsid w:val="00FB36BC"/>
    <w:rsid w:val="00FB4300"/>
    <w:rsid w:val="00FB4338"/>
    <w:rsid w:val="00FB4370"/>
    <w:rsid w:val="00FB477E"/>
    <w:rsid w:val="00FB4C9C"/>
    <w:rsid w:val="00FB6165"/>
    <w:rsid w:val="00FB6947"/>
    <w:rsid w:val="00FC0150"/>
    <w:rsid w:val="00FC03AB"/>
    <w:rsid w:val="00FC08DD"/>
    <w:rsid w:val="00FC097C"/>
    <w:rsid w:val="00FC1650"/>
    <w:rsid w:val="00FC1B7E"/>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C7C76"/>
    <w:rsid w:val="00FD0572"/>
    <w:rsid w:val="00FD16B2"/>
    <w:rsid w:val="00FD1A97"/>
    <w:rsid w:val="00FD20C7"/>
    <w:rsid w:val="00FD2D7B"/>
    <w:rsid w:val="00FD2EB5"/>
    <w:rsid w:val="00FD37F6"/>
    <w:rsid w:val="00FD4589"/>
    <w:rsid w:val="00FD473E"/>
    <w:rsid w:val="00FD6BB4"/>
    <w:rsid w:val="00FD7DF9"/>
    <w:rsid w:val="00FD7F6D"/>
    <w:rsid w:val="00FE0B51"/>
    <w:rsid w:val="00FE0B78"/>
    <w:rsid w:val="00FE0ED4"/>
    <w:rsid w:val="00FE1A35"/>
    <w:rsid w:val="00FE1EAB"/>
    <w:rsid w:val="00FE23CF"/>
    <w:rsid w:val="00FE2FD0"/>
    <w:rsid w:val="00FE3465"/>
    <w:rsid w:val="00FE51B5"/>
    <w:rsid w:val="00FE67CF"/>
    <w:rsid w:val="00FE6D20"/>
    <w:rsid w:val="00FE6FB9"/>
    <w:rsid w:val="00FE730D"/>
    <w:rsid w:val="00FE7549"/>
    <w:rsid w:val="00FE7B9F"/>
    <w:rsid w:val="00FE7BCC"/>
    <w:rsid w:val="00FE7DC6"/>
    <w:rsid w:val="00FE7E4A"/>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B1E"/>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D66853"/>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66853"/>
    <w:pPr>
      <w:keepNext/>
      <w:numPr>
        <w:ilvl w:val="1"/>
        <w:numId w:val="2"/>
      </w:numPr>
      <w:spacing w:before="120"/>
      <w:outlineLvl w:val="1"/>
    </w:pPr>
    <w:rPr>
      <w:b/>
      <w:bCs/>
      <w:sz w:val="24"/>
    </w:rPr>
  </w:style>
  <w:style w:type="paragraph" w:styleId="3">
    <w:name w:val="heading 3"/>
    <w:aliases w:val="H3,h3"/>
    <w:basedOn w:val="a"/>
    <w:next w:val="a"/>
    <w:qFormat/>
    <w:rsid w:val="00D66853"/>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D66853"/>
    <w:pPr>
      <w:keepNext/>
      <w:numPr>
        <w:ilvl w:val="3"/>
        <w:numId w:val="2"/>
      </w:numPr>
      <w:spacing w:before="120"/>
      <w:outlineLvl w:val="3"/>
    </w:pPr>
    <w:rPr>
      <w:b/>
      <w:bCs/>
      <w:szCs w:val="28"/>
    </w:rPr>
  </w:style>
  <w:style w:type="paragraph" w:styleId="5">
    <w:name w:val="heading 5"/>
    <w:aliases w:val="h5,Heading5"/>
    <w:basedOn w:val="a"/>
    <w:next w:val="a"/>
    <w:qFormat/>
    <w:rsid w:val="00D66853"/>
    <w:pPr>
      <w:keepNext/>
      <w:numPr>
        <w:ilvl w:val="4"/>
        <w:numId w:val="2"/>
      </w:numPr>
      <w:spacing w:before="120"/>
      <w:outlineLvl w:val="4"/>
    </w:pPr>
    <w:rPr>
      <w:b/>
      <w:bCs/>
      <w:i/>
      <w:iCs/>
      <w:szCs w:val="26"/>
    </w:rPr>
  </w:style>
  <w:style w:type="paragraph" w:styleId="6">
    <w:name w:val="heading 6"/>
    <w:aliases w:val="h6"/>
    <w:basedOn w:val="a"/>
    <w:next w:val="a"/>
    <w:qFormat/>
    <w:rsid w:val="00D66853"/>
    <w:pPr>
      <w:numPr>
        <w:ilvl w:val="5"/>
        <w:numId w:val="2"/>
      </w:numPr>
      <w:spacing w:before="240" w:after="60"/>
      <w:outlineLvl w:val="5"/>
    </w:pPr>
    <w:rPr>
      <w:b/>
      <w:bCs/>
    </w:rPr>
  </w:style>
  <w:style w:type="paragraph" w:styleId="7">
    <w:name w:val="heading 7"/>
    <w:basedOn w:val="a"/>
    <w:next w:val="a"/>
    <w:qFormat/>
    <w:rsid w:val="00D66853"/>
    <w:pPr>
      <w:numPr>
        <w:ilvl w:val="6"/>
        <w:numId w:val="2"/>
      </w:numPr>
      <w:spacing w:before="240" w:after="60"/>
      <w:outlineLvl w:val="6"/>
    </w:pPr>
    <w:rPr>
      <w:sz w:val="24"/>
      <w:szCs w:val="24"/>
    </w:rPr>
  </w:style>
  <w:style w:type="paragraph" w:styleId="8">
    <w:name w:val="heading 8"/>
    <w:basedOn w:val="a"/>
    <w:next w:val="a"/>
    <w:qFormat/>
    <w:rsid w:val="00D66853"/>
    <w:pPr>
      <w:numPr>
        <w:ilvl w:val="7"/>
        <w:numId w:val="2"/>
      </w:numPr>
      <w:spacing w:before="240" w:after="60"/>
      <w:outlineLvl w:val="7"/>
    </w:pPr>
    <w:rPr>
      <w:i/>
      <w:iCs/>
      <w:sz w:val="24"/>
      <w:szCs w:val="24"/>
    </w:rPr>
  </w:style>
  <w:style w:type="paragraph" w:styleId="9">
    <w:name w:val="heading 9"/>
    <w:aliases w:val="Figure Heading,FH"/>
    <w:basedOn w:val="a"/>
    <w:next w:val="a"/>
    <w:qFormat/>
    <w:rsid w:val="00D66853"/>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66853"/>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D66853"/>
    <w:rPr>
      <w:color w:val="0000FF"/>
      <w:kern w:val="2"/>
      <w:u w:val="single"/>
      <w:lang w:val="en-GB" w:eastAsia="zh-CN" w:bidi="ar-SA"/>
    </w:rPr>
  </w:style>
  <w:style w:type="paragraph" w:styleId="a5">
    <w:name w:val="caption"/>
    <w:aliases w:val="cap,Caption Char1 Char,cap Char Char1,Caption Char Char1 Char,cap Char2,条目,cap Char Char Char Char Char Char Char,Caption Char2,Caption Char Char Char,Caption Char Char1,fig and tbl,fighead2,Table Caption,fighead21"/>
    <w:basedOn w:val="a"/>
    <w:next w:val="a"/>
    <w:link w:val="Char0"/>
    <w:qFormat/>
    <w:rsid w:val="00D66853"/>
    <w:pPr>
      <w:jc w:val="center"/>
    </w:pPr>
    <w:rPr>
      <w:b/>
      <w:bCs/>
      <w:kern w:val="2"/>
      <w:sz w:val="20"/>
      <w:szCs w:val="20"/>
      <w:lang w:val="en-GB" w:eastAsia="zh-CN"/>
    </w:rPr>
  </w:style>
  <w:style w:type="character" w:customStyle="1" w:styleId="Char0">
    <w:name w:val="题注 Char"/>
    <w:aliases w:val="cap Char,Caption Char1 Char Char,cap Char Char1 Char,Caption Char Char1 Char Char,cap Char2 Char,条目 Char,cap Char Char Char Char Char Char Char Char,Caption Char2 Char,Caption Char Char Char Char,Caption Char Char1 Char1,fig and tbl Char"/>
    <w:link w:val="a5"/>
    <w:rsid w:val="00C411AF"/>
    <w:rPr>
      <w:b/>
      <w:bCs/>
      <w:kern w:val="2"/>
      <w:lang w:val="en-GB" w:eastAsia="zh-CN" w:bidi="ar-SA"/>
    </w:rPr>
  </w:style>
  <w:style w:type="paragraph" w:styleId="a6">
    <w:name w:val="List Bullet"/>
    <w:basedOn w:val="a7"/>
    <w:rsid w:val="00D66853"/>
    <w:pPr>
      <w:autoSpaceDE/>
      <w:autoSpaceDN/>
      <w:adjustRightInd/>
      <w:spacing w:after="180"/>
      <w:ind w:left="568" w:hanging="284"/>
      <w:jc w:val="left"/>
    </w:pPr>
    <w:rPr>
      <w:sz w:val="20"/>
      <w:szCs w:val="20"/>
      <w:lang w:val="en-GB"/>
    </w:rPr>
  </w:style>
  <w:style w:type="paragraph" w:styleId="a7">
    <w:name w:val="List"/>
    <w:basedOn w:val="a"/>
    <w:rsid w:val="00D66853"/>
    <w:pPr>
      <w:ind w:left="360" w:hanging="360"/>
    </w:pPr>
  </w:style>
  <w:style w:type="paragraph" w:styleId="20">
    <w:name w:val="Body Text 2"/>
    <w:basedOn w:val="a"/>
    <w:rsid w:val="00D66853"/>
    <w:pPr>
      <w:spacing w:after="0"/>
      <w:jc w:val="left"/>
    </w:pPr>
    <w:rPr>
      <w:szCs w:val="20"/>
    </w:rPr>
  </w:style>
  <w:style w:type="paragraph" w:styleId="a8">
    <w:name w:val="Balloon Text"/>
    <w:basedOn w:val="a"/>
    <w:semiHidden/>
    <w:rsid w:val="00D66853"/>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D66853"/>
    <w:rPr>
      <w:color w:val="800080"/>
      <w:kern w:val="2"/>
      <w:u w:val="single"/>
      <w:lang w:val="en-GB" w:eastAsia="zh-CN" w:bidi="ar-SA"/>
    </w:rPr>
  </w:style>
  <w:style w:type="paragraph" w:styleId="aa">
    <w:name w:val="footnote text"/>
    <w:basedOn w:val="a"/>
    <w:semiHidden/>
    <w:rsid w:val="00D66853"/>
    <w:rPr>
      <w:sz w:val="20"/>
      <w:szCs w:val="20"/>
    </w:rPr>
  </w:style>
  <w:style w:type="character" w:styleId="ab">
    <w:name w:val="footnote reference"/>
    <w:semiHidden/>
    <w:rsid w:val="00D66853"/>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
    <w:basedOn w:val="a"/>
    <w:link w:val="Char3"/>
    <w:uiPriority w:val="34"/>
    <w:qFormat/>
    <w:rsid w:val="002D1BEC"/>
    <w:pPr>
      <w:ind w:left="720"/>
      <w:contextualSpacing/>
    </w:pPr>
  </w:style>
  <w:style w:type="character" w:customStyle="1" w:styleId="Char3">
    <w:name w:val="列出段落 Char"/>
    <w:aliases w:val="- Bullets Char,목록 단락 Char,リスト段落 Char,?? ?? Char,????? Char,???? Char,Lista1 Char"/>
    <w:link w:val="af"/>
    <w:uiPriority w:val="34"/>
    <w:qFormat/>
    <w:rsid w:val="002D1BEC"/>
    <w:rPr>
      <w:sz w:val="22"/>
      <w:szCs w:val="22"/>
      <w:lang w:eastAsia="en-US"/>
    </w:rPr>
  </w:style>
  <w:style w:type="character" w:styleId="af0">
    <w:name w:val="annotation reference"/>
    <w:rsid w:val="00330842"/>
    <w:rPr>
      <w:kern w:val="2"/>
      <w:sz w:val="16"/>
      <w:szCs w:val="16"/>
      <w:lang w:val="en-GB" w:eastAsia="zh-CN" w:bidi="ar-SA"/>
    </w:rPr>
  </w:style>
  <w:style w:type="paragraph" w:styleId="af1">
    <w:name w:val="annotation text"/>
    <w:basedOn w:val="a"/>
    <w:link w:val="Char4"/>
    <w:uiPriority w:val="99"/>
    <w:rsid w:val="00330842"/>
    <w:rPr>
      <w:kern w:val="2"/>
      <w:sz w:val="20"/>
      <w:szCs w:val="20"/>
      <w:lang w:val="en-GB"/>
    </w:rPr>
  </w:style>
  <w:style w:type="character" w:customStyle="1" w:styleId="Char4">
    <w:name w:val="批注文字 Char"/>
    <w:link w:val="af1"/>
    <w:uiPriority w:val="99"/>
    <w:rsid w:val="00330842"/>
    <w:rPr>
      <w:kern w:val="2"/>
      <w:lang w:val="en-GB" w:eastAsia="en-US" w:bidi="ar-SA"/>
    </w:rPr>
  </w:style>
  <w:style w:type="paragraph" w:styleId="af2">
    <w:name w:val="annotation subject"/>
    <w:basedOn w:val="af1"/>
    <w:next w:val="af1"/>
    <w:link w:val="Char5"/>
    <w:rsid w:val="00330842"/>
    <w:rPr>
      <w:b/>
      <w:bCs/>
    </w:rPr>
  </w:style>
  <w:style w:type="character" w:customStyle="1" w:styleId="Char5">
    <w:name w:val="批注主题 Char"/>
    <w:link w:val="af2"/>
    <w:rsid w:val="00330842"/>
    <w:rPr>
      <w:b/>
      <w:bCs/>
      <w:kern w:val="2"/>
      <w:lang w:val="en-GB" w:eastAsia="en-US" w:bidi="ar-SA"/>
    </w:rPr>
  </w:style>
  <w:style w:type="paragraph" w:styleId="af3">
    <w:name w:val="Revision"/>
    <w:hidden/>
    <w:uiPriority w:val="99"/>
    <w:semiHidden/>
    <w:rsid w:val="006B3BDD"/>
    <w:rPr>
      <w:sz w:val="22"/>
      <w:szCs w:val="22"/>
      <w:lang w:eastAsia="en-US"/>
    </w:rPr>
  </w:style>
  <w:style w:type="paragraph" w:styleId="af4">
    <w:name w:val="Document Map"/>
    <w:basedOn w:val="a"/>
    <w:link w:val="Char6"/>
    <w:rsid w:val="00F4123D"/>
    <w:rPr>
      <w:rFonts w:ascii="宋体"/>
      <w:sz w:val="18"/>
      <w:szCs w:val="18"/>
    </w:rPr>
  </w:style>
  <w:style w:type="character" w:customStyle="1" w:styleId="Char6">
    <w:name w:val="文档结构图 Char"/>
    <w:link w:val="af4"/>
    <w:rsid w:val="00F4123D"/>
    <w:rPr>
      <w:rFonts w:ascii="宋体"/>
      <w:kern w:val="2"/>
      <w:sz w:val="18"/>
      <w:szCs w:val="18"/>
      <w:lang w:val="en-GB" w:eastAsia="en-US" w:bidi="ar-SA"/>
    </w:rPr>
  </w:style>
  <w:style w:type="paragraph" w:customStyle="1" w:styleId="RAN1text">
    <w:name w:val="RAN1 text"/>
    <w:basedOn w:val="a3"/>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a"/>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af5">
    <w:name w:val="Placeholder Text"/>
    <w:basedOn w:val="a0"/>
    <w:uiPriority w:val="99"/>
    <w:semiHidden/>
    <w:rsid w:val="0061315E"/>
    <w:rPr>
      <w:color w:val="808080"/>
      <w:kern w:val="2"/>
      <w:lang w:val="en-GB" w:eastAsia="zh-CN" w:bidi="ar-SA"/>
    </w:rPr>
  </w:style>
  <w:style w:type="paragraph" w:customStyle="1" w:styleId="RAN1bullet2">
    <w:name w:val="RAN1 bullet2"/>
    <w:basedOn w:val="a"/>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FF324C"/>
    <w:rPr>
      <w:b/>
      <w:bCs/>
      <w:sz w:val="24"/>
      <w:szCs w:val="22"/>
      <w:lang w:eastAsia="en-US"/>
    </w:rPr>
  </w:style>
  <w:style w:type="paragraph" w:styleId="af6">
    <w:name w:val="Normal (Web)"/>
    <w:basedOn w:val="a"/>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a"/>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a"/>
    <w:link w:val="TALChar"/>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a"/>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a"/>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a"/>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qFormat/>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a"/>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a"/>
    <w:next w:val="a"/>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H">
    <w:name w:val="TH"/>
    <w:basedOn w:val="a"/>
    <w:link w:val="THChar"/>
    <w:rsid w:val="00370CD9"/>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70CD9"/>
    <w:rPr>
      <w:rFonts w:ascii="Arial" w:eastAsiaTheme="minorEastAsia" w:hAnsi="Arial"/>
      <w:b/>
      <w:lang w:val="x-none" w:eastAsia="en-US"/>
    </w:rPr>
  </w:style>
  <w:style w:type="paragraph" w:customStyle="1" w:styleId="textintend3">
    <w:name w:val="text intend 3"/>
    <w:basedOn w:val="text"/>
    <w:rsid w:val="008151F8"/>
    <w:pPr>
      <w:widowControl/>
      <w:numPr>
        <w:numId w:val="32"/>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B3">
    <w:name w:val="B3"/>
    <w:basedOn w:val="a"/>
    <w:link w:val="B3Char"/>
    <w:rsid w:val="00B71679"/>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rsid w:val="00B71679"/>
    <w:rPr>
      <w:rFonts w:eastAsia="Times New Roman"/>
      <w:lang w:val="en-GB" w:eastAsia="en-US"/>
    </w:rPr>
  </w:style>
  <w:style w:type="character" w:styleId="af7">
    <w:name w:val="Strong"/>
    <w:basedOn w:val="a0"/>
    <w:qFormat/>
    <w:rsid w:val="00594D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FB8CE2-BB16-4D16-8516-2124E4A2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Zhangyongping (Yongping)</cp:lastModifiedBy>
  <cp:revision>7</cp:revision>
  <cp:lastPrinted>2007-06-18T09:08:00Z</cp:lastPrinted>
  <dcterms:created xsi:type="dcterms:W3CDTF">2019-04-30T10:20:00Z</dcterms:created>
  <dcterms:modified xsi:type="dcterms:W3CDTF">2019-04-30T15:14:00Z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(3)dRAp5KYrJaQLeQJE+3P86oBNT2t+6M0KPBkAiNkusP9K3U3sPoRpeMitVHi9N8cbipwT+1Co
9EVdcxkFcMov1ni9XXGEr7EntNO653waH1h5ZB/GI269tfqP5PBgt+k/lhmqEnGZpTS8z0xk
JbT0d618j03v9OOIC7wVwh9QFa1IrWUmDaPMQYCLxSR9bQ6yRwggtIasOby+QGq7pA5mTey2
BIEP+Zl6fAeIPIVPzh</vt:lpwstr>
  </property>
  <property fmtid="{D5CDD505-2E9C-101B-9397-08002B2CF9AE}" pid="13" name="_2015_ms_pID_725343_00">
    <vt:lpwstr>_2015_ms_pID_725343</vt:lpwstr>
  </property>
  <property fmtid="{D5CDD505-2E9C-101B-9397-08002B2CF9AE}" pid="14" name="_2015_ms_pID_7253431">
    <vt:lpwstr>SFuWkQuDr+PvgMSb92okkJuaP4OeQdTl79wJJuhLmNFHG1Ujrflt8H
dhYw/JU/C7biY/vnC+8I/5d8g0YIk+/AGSQE70r/N1exHkxK8uDt+mPGfiFzlLpTeMDYcVW2
0KYE1FbjeenmHv7hqqZb2BH9b74Pk6gpf3osRTmbwul1aEmsq9fyWheHpEc4ma8ScrI8x/mP
dR4NJbTsgo+nL3h8qMpwWJeZHkovw0pBsWKf</vt:lpwstr>
  </property>
  <property fmtid="{D5CDD505-2E9C-101B-9397-08002B2CF9AE}" pid="15" name="_2015_ms_pID_7253431_00">
    <vt:lpwstr>_2015_ms_pID_7253431</vt:lpwstr>
  </property>
  <property fmtid="{D5CDD505-2E9C-101B-9397-08002B2CF9AE}" pid="16" name="_2015_ms_pID_7253432">
    <vt:lpwstr>RntVYyBLY2xWRSKDCnaJjg04c+Qg3RlU1CaY
+C+oruLrop4DrJClr9SqOTih/A1nfz2o5rVsfwtxEUBz6lZnfUc=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1555654555</vt:lpwstr>
  </property>
</Properties>
</file>