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5AAF1" w14:textId="1DB2FE5D" w:rsidR="00087C7C" w:rsidRPr="00D3609E" w:rsidRDefault="00BC650D" w:rsidP="00087C7C">
      <w:pPr>
        <w:tabs>
          <w:tab w:val="right" w:pos="9216"/>
        </w:tabs>
        <w:spacing w:after="0"/>
        <w:jc w:val="left"/>
        <w:rPr>
          <w:b/>
          <w:kern w:val="2"/>
          <w:lang w:eastAsia="zh-CN"/>
        </w:rPr>
      </w:pPr>
      <w:r>
        <w:rPr>
          <w:b/>
          <w:noProof/>
          <w:kern w:val="2"/>
          <w:lang w:eastAsia="zh-CN"/>
        </w:rPr>
        <w:t xml:space="preserve">3GPP TSG RAN WG1 </w:t>
      </w:r>
      <w:r w:rsidR="00A030D0">
        <w:rPr>
          <w:b/>
          <w:noProof/>
          <w:kern w:val="2"/>
          <w:lang w:eastAsia="zh-CN"/>
        </w:rPr>
        <w:t>Meeting #9</w:t>
      </w:r>
      <w:r w:rsidR="00F53B5F">
        <w:rPr>
          <w:b/>
          <w:noProof/>
          <w:kern w:val="2"/>
          <w:lang w:eastAsia="zh-CN"/>
        </w:rPr>
        <w:t>7</w:t>
      </w:r>
      <w:r w:rsidR="00087C7C" w:rsidRPr="00D3609E">
        <w:rPr>
          <w:b/>
          <w:kern w:val="2"/>
          <w:lang w:eastAsia="zh-CN"/>
        </w:rPr>
        <w:tab/>
        <w:t xml:space="preserve"> </w:t>
      </w:r>
      <w:r w:rsidR="00447812" w:rsidRPr="00D3609E">
        <w:rPr>
          <w:b/>
          <w:kern w:val="2"/>
          <w:lang w:eastAsia="zh-CN"/>
        </w:rPr>
        <w:t>R1-1</w:t>
      </w:r>
      <w:r w:rsidR="00D3609E" w:rsidRPr="00D3609E">
        <w:rPr>
          <w:b/>
          <w:kern w:val="2"/>
          <w:lang w:eastAsia="zh-CN"/>
        </w:rPr>
        <w:t>90</w:t>
      </w:r>
      <w:r w:rsidR="00305A4F">
        <w:rPr>
          <w:b/>
          <w:kern w:val="2"/>
          <w:lang w:eastAsia="zh-CN"/>
        </w:rPr>
        <w:t>6028</w:t>
      </w:r>
    </w:p>
    <w:p w14:paraId="20ABC109" w14:textId="7DA1F77A" w:rsidR="00C400CB" w:rsidRPr="00D3609E" w:rsidRDefault="00687596" w:rsidP="00C400CB">
      <w:pPr>
        <w:tabs>
          <w:tab w:val="center" w:pos="4536"/>
          <w:tab w:val="right" w:pos="9072"/>
        </w:tabs>
        <w:rPr>
          <w:b/>
          <w:noProof/>
          <w:kern w:val="2"/>
          <w:lang w:eastAsia="zh-CN"/>
        </w:rPr>
      </w:pPr>
      <w:r>
        <w:rPr>
          <w:b/>
          <w:noProof/>
          <w:kern w:val="2"/>
          <w:lang w:eastAsia="zh-CN"/>
        </w:rPr>
        <w:t>Reno, USA, May 13</w:t>
      </w:r>
      <w:r>
        <w:rPr>
          <w:b/>
          <w:noProof/>
          <w:kern w:val="2"/>
          <w:vertAlign w:val="superscript"/>
          <w:lang w:eastAsia="zh-CN"/>
        </w:rPr>
        <w:t>th</w:t>
      </w:r>
      <w:r>
        <w:rPr>
          <w:b/>
          <w:noProof/>
          <w:kern w:val="2"/>
          <w:lang w:eastAsia="zh-CN"/>
        </w:rPr>
        <w:t xml:space="preserve"> – 17</w:t>
      </w:r>
      <w:r>
        <w:rPr>
          <w:b/>
          <w:noProof/>
          <w:kern w:val="2"/>
          <w:vertAlign w:val="superscript"/>
          <w:lang w:eastAsia="zh-CN"/>
        </w:rPr>
        <w:t>th</w:t>
      </w:r>
      <w:r w:rsidR="00CB5E73">
        <w:rPr>
          <w:b/>
          <w:noProof/>
          <w:kern w:val="2"/>
          <w:lang w:eastAsia="zh-CN"/>
        </w:rPr>
        <w:t>,</w:t>
      </w:r>
      <w:r w:rsidR="00D3609E" w:rsidRPr="00D3609E">
        <w:rPr>
          <w:b/>
          <w:noProof/>
          <w:kern w:val="2"/>
          <w:lang w:eastAsia="zh-CN"/>
        </w:rPr>
        <w:t xml:space="preserve"> 2019</w:t>
      </w:r>
    </w:p>
    <w:p w14:paraId="781935CE" w14:textId="77777777" w:rsidR="00087C7C" w:rsidRPr="00C400CB" w:rsidRDefault="00087C7C" w:rsidP="00087C7C">
      <w:pPr>
        <w:pBdr>
          <w:top w:val="single" w:sz="4" w:space="1" w:color="auto"/>
        </w:pBdr>
        <w:spacing w:after="0"/>
        <w:jc w:val="left"/>
        <w:rPr>
          <w:b/>
          <w:kern w:val="2"/>
          <w:sz w:val="16"/>
          <w:szCs w:val="16"/>
          <w:lang w:eastAsia="zh-CN"/>
        </w:rPr>
      </w:pPr>
    </w:p>
    <w:p w14:paraId="7A32213C" w14:textId="77777777"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CE6421">
        <w:rPr>
          <w:b/>
          <w:kern w:val="2"/>
          <w:lang w:eastAsia="zh-CN"/>
        </w:rPr>
        <w:t>7.2.8.1</w:t>
      </w:r>
    </w:p>
    <w:p w14:paraId="7031EF4F"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46B694EC" w14:textId="77777777"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E66694">
        <w:rPr>
          <w:b/>
          <w:kern w:val="2"/>
          <w:lang w:eastAsia="zh-CN"/>
        </w:rPr>
        <w:t>Discussion on CSI e</w:t>
      </w:r>
      <w:r w:rsidR="00911E49">
        <w:rPr>
          <w:b/>
          <w:kern w:val="2"/>
          <w:lang w:eastAsia="zh-CN"/>
        </w:rPr>
        <w:t>nhancement</w:t>
      </w:r>
    </w:p>
    <w:p w14:paraId="657BF8E0"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60078CBA" w14:textId="77777777" w:rsidR="00087C7C" w:rsidRPr="00B02895" w:rsidRDefault="00087C7C" w:rsidP="00087C7C">
      <w:pPr>
        <w:pBdr>
          <w:bottom w:val="single" w:sz="4" w:space="1" w:color="auto"/>
        </w:pBdr>
        <w:spacing w:after="0"/>
        <w:jc w:val="left"/>
        <w:rPr>
          <w:b/>
          <w:kern w:val="2"/>
          <w:sz w:val="16"/>
          <w:szCs w:val="16"/>
          <w:lang w:eastAsia="zh-CN"/>
        </w:rPr>
      </w:pPr>
    </w:p>
    <w:p w14:paraId="1CAEB63B" w14:textId="04EA142C" w:rsidR="00087C7C" w:rsidRPr="00B02895" w:rsidRDefault="00087C7C" w:rsidP="00087C7C">
      <w:pPr>
        <w:pStyle w:val="1"/>
      </w:pPr>
      <w:bookmarkStart w:id="0" w:name="_Ref124589705"/>
      <w:bookmarkStart w:id="1" w:name="_Ref129681862"/>
      <w:r w:rsidRPr="00B02895">
        <w:t>Introduction</w:t>
      </w:r>
      <w:bookmarkEnd w:id="0"/>
      <w:bookmarkEnd w:id="1"/>
    </w:p>
    <w:p w14:paraId="7591B62B" w14:textId="77777777" w:rsidR="00E234BD" w:rsidRDefault="00E234BD" w:rsidP="00FD272B">
      <w:pPr>
        <w:spacing w:after="0"/>
        <w:rPr>
          <w:lang w:eastAsia="zh-CN"/>
        </w:rPr>
      </w:pPr>
      <w:bookmarkStart w:id="2" w:name="_Ref129681832"/>
      <w:r>
        <w:rPr>
          <w:lang w:eastAsia="zh-CN"/>
        </w:rPr>
        <w:t>Based</w:t>
      </w:r>
      <w:r w:rsidRPr="00F53C10">
        <w:rPr>
          <w:lang w:eastAsia="zh-CN"/>
        </w:rPr>
        <w:t xml:space="preserve"> on the </w:t>
      </w:r>
      <w:r>
        <w:rPr>
          <w:lang w:eastAsia="zh-CN"/>
        </w:rPr>
        <w:t xml:space="preserve">WID </w:t>
      </w:r>
      <w:r w:rsidR="00A268F1">
        <w:rPr>
          <w:lang w:eastAsia="zh-CN"/>
        </w:rPr>
        <w:t xml:space="preserve">of </w:t>
      </w:r>
      <w:r>
        <w:rPr>
          <w:lang w:eastAsia="zh-CN"/>
        </w:rPr>
        <w:t xml:space="preserve">NR MIMO enhancements </w:t>
      </w:r>
      <w:r w:rsidRPr="00F53C10">
        <w:rPr>
          <w:lang w:eastAsia="zh-CN"/>
        </w:rPr>
        <w:t xml:space="preserve">for </w:t>
      </w:r>
      <w:r>
        <w:rPr>
          <w:lang w:eastAsia="zh-CN"/>
        </w:rPr>
        <w:t>Rel-16</w:t>
      </w:r>
      <w:r w:rsidRPr="00F53C10">
        <w:rPr>
          <w:lang w:eastAsia="zh-CN"/>
        </w:rPr>
        <w:t xml:space="preserve"> in </w:t>
      </w:r>
      <w:r>
        <w:rPr>
          <w:lang w:eastAsia="zh-CN"/>
        </w:rPr>
        <w:t xml:space="preserve">RAN meeting #80 </w:t>
      </w:r>
      <w:r w:rsidRPr="00F53C10">
        <w:rPr>
          <w:lang w:eastAsia="zh-CN"/>
        </w:rPr>
        <w:t>[</w:t>
      </w:r>
      <w:r>
        <w:rPr>
          <w:lang w:eastAsia="zh-CN"/>
        </w:rPr>
        <w:t>1</w:t>
      </w:r>
      <w:r w:rsidRPr="00F53C10">
        <w:rPr>
          <w:lang w:eastAsia="zh-CN"/>
        </w:rPr>
        <w:t>]</w:t>
      </w:r>
      <w:r>
        <w:rPr>
          <w:lang w:eastAsia="zh-CN"/>
        </w:rPr>
        <w:t>, Rel-16 will s</w:t>
      </w:r>
      <w:r w:rsidRPr="0005788C">
        <w:rPr>
          <w:lang w:eastAsia="zh-CN"/>
        </w:rPr>
        <w:t>pecify overhead reduction, based on Type II CSI feedback, taking into account the tradeoff between performance and overhead</w:t>
      </w:r>
      <w:r w:rsidR="00C3523D">
        <w:rPr>
          <w:lang w:eastAsia="zh-CN"/>
        </w:rPr>
        <w:t xml:space="preserve"> as follows:</w:t>
      </w:r>
    </w:p>
    <w:p w14:paraId="72068D6C" w14:textId="77777777" w:rsidR="00C3523D" w:rsidRPr="00401C76" w:rsidRDefault="00C3523D" w:rsidP="00B52AD4">
      <w:pPr>
        <w:numPr>
          <w:ilvl w:val="0"/>
          <w:numId w:val="4"/>
        </w:numPr>
        <w:overflowPunct w:val="0"/>
        <w:spacing w:after="0"/>
        <w:ind w:right="-99"/>
        <w:rPr>
          <w:color w:val="000000"/>
          <w:lang w:eastAsia="ko-KR"/>
        </w:rPr>
      </w:pPr>
      <w:r w:rsidRPr="00401C76">
        <w:rPr>
          <w:color w:val="000000"/>
          <w:lang w:eastAsia="ko-KR"/>
        </w:rPr>
        <w:t>Extend specification support in the following areas [</w:t>
      </w:r>
      <w:r w:rsidR="00ED6A4A">
        <w:rPr>
          <w:color w:val="000000"/>
          <w:lang w:eastAsia="ko-KR"/>
        </w:rPr>
        <w:t>1</w:t>
      </w:r>
      <w:r w:rsidRPr="00401C76">
        <w:rPr>
          <w:color w:val="000000"/>
          <w:lang w:eastAsia="ko-KR"/>
        </w:rPr>
        <w:t>]</w:t>
      </w:r>
    </w:p>
    <w:p w14:paraId="006C678B" w14:textId="77777777" w:rsidR="00C3523D" w:rsidRPr="00401C76" w:rsidRDefault="00C3523D" w:rsidP="00B52AD4">
      <w:pPr>
        <w:numPr>
          <w:ilvl w:val="1"/>
          <w:numId w:val="4"/>
        </w:numPr>
        <w:overflowPunct w:val="0"/>
        <w:spacing w:after="0"/>
        <w:ind w:right="-99"/>
        <w:rPr>
          <w:lang w:eastAsia="ko-KR"/>
        </w:rPr>
      </w:pPr>
      <w:r w:rsidRPr="00401C76">
        <w:rPr>
          <w:color w:val="000000"/>
          <w:lang w:eastAsia="ko-KR"/>
        </w:rPr>
        <w:t>Enhancements on MU-MIMO support:</w:t>
      </w:r>
    </w:p>
    <w:p w14:paraId="59CCE3FC" w14:textId="77777777" w:rsidR="00C3523D" w:rsidRPr="00401C76" w:rsidRDefault="00C3523D" w:rsidP="00B52AD4">
      <w:pPr>
        <w:numPr>
          <w:ilvl w:val="2"/>
          <w:numId w:val="4"/>
        </w:numPr>
        <w:overflowPunct w:val="0"/>
        <w:spacing w:after="0"/>
        <w:ind w:right="-99"/>
        <w:rPr>
          <w:lang w:eastAsia="ko-KR"/>
        </w:rPr>
      </w:pPr>
      <w:r w:rsidRPr="00401C76">
        <w:rPr>
          <w:lang w:eastAsia="ko-KR"/>
        </w:rPr>
        <w:t>Specify overhead reduction, based on Type II CSI feedback</w:t>
      </w:r>
      <w:r w:rsidRPr="0054092F">
        <w:rPr>
          <w:rFonts w:eastAsia="Malgun Gothic" w:hint="eastAsia"/>
          <w:lang w:eastAsia="ko-KR"/>
        </w:rPr>
        <w:t>, taking into account the tradeoff between performance and overhead</w:t>
      </w:r>
      <w:r w:rsidRPr="00401C76">
        <w:rPr>
          <w:rFonts w:eastAsia="Malgun Gothic" w:hint="eastAsia"/>
          <w:lang w:eastAsia="ko-KR"/>
        </w:rPr>
        <w:t xml:space="preserve"> </w:t>
      </w:r>
    </w:p>
    <w:p w14:paraId="245325FF" w14:textId="6854A30B" w:rsidR="00C3523D" w:rsidRPr="008466E6" w:rsidRDefault="00C3523D" w:rsidP="00B52AD4">
      <w:pPr>
        <w:numPr>
          <w:ilvl w:val="2"/>
          <w:numId w:val="4"/>
        </w:numPr>
        <w:overflowPunct w:val="0"/>
        <w:ind w:right="-99"/>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extension of Type II CSI feedback to rank &gt;2</w:t>
      </w:r>
      <w:r w:rsidR="00FD272B">
        <w:rPr>
          <w:lang w:eastAsia="ko-KR"/>
        </w:rPr>
        <w:t>.</w:t>
      </w:r>
      <w:r w:rsidRPr="00401C76">
        <w:rPr>
          <w:lang w:eastAsia="ko-KR"/>
        </w:rPr>
        <w:t xml:space="preserve"> </w:t>
      </w:r>
      <w:r w:rsidRPr="00401C76">
        <w:rPr>
          <w:rFonts w:eastAsia="Malgun Gothic" w:hint="eastAsia"/>
          <w:lang w:eastAsia="ko-KR"/>
        </w:rPr>
        <w:t xml:space="preserve"> </w:t>
      </w:r>
    </w:p>
    <w:p w14:paraId="24E578B6" w14:textId="665715D0" w:rsidR="007916C8" w:rsidRDefault="007916C8" w:rsidP="00FD272B">
      <w:pPr>
        <w:spacing w:after="0"/>
      </w:pPr>
      <w:r>
        <w:rPr>
          <w:rFonts w:hint="eastAsia"/>
        </w:rPr>
        <w:t xml:space="preserve">It has been agreed </w:t>
      </w:r>
      <w:r w:rsidR="00FE5DF7">
        <w:t>at RAN1 #9</w:t>
      </w:r>
      <w:r w:rsidR="003D0C2C">
        <w:t>5</w:t>
      </w:r>
      <w:r>
        <w:t xml:space="preserve"> [2] </w:t>
      </w:r>
      <w:r>
        <w:rPr>
          <w:rFonts w:hint="eastAsia"/>
        </w:rPr>
        <w:t>that</w:t>
      </w:r>
      <w:r w:rsidR="00FD272B">
        <w:t>:</w:t>
      </w:r>
    </w:p>
    <w:p w14:paraId="0920BA17" w14:textId="77777777" w:rsidR="003D0C2C" w:rsidRPr="00251CE8" w:rsidRDefault="003D0C2C" w:rsidP="003D0C2C">
      <w:pPr>
        <w:pStyle w:val="Style1"/>
        <w:spacing w:after="0" w:line="240" w:lineRule="auto"/>
        <w:ind w:firstLine="0"/>
        <w:rPr>
          <w:sz w:val="22"/>
          <w:szCs w:val="22"/>
          <w:highlight w:val="green"/>
          <w:lang w:val="en-US"/>
        </w:rPr>
      </w:pPr>
      <w:r w:rsidRPr="00251CE8">
        <w:rPr>
          <w:b/>
          <w:sz w:val="22"/>
          <w:szCs w:val="22"/>
          <w:highlight w:val="green"/>
          <w:lang w:val="en-US"/>
        </w:rPr>
        <w:t>Agreement</w:t>
      </w:r>
    </w:p>
    <w:p w14:paraId="478FB150" w14:textId="77777777" w:rsidR="003D0C2C" w:rsidRPr="003D0C2C" w:rsidRDefault="003D0C2C" w:rsidP="003D0C2C">
      <w:pPr>
        <w:pStyle w:val="Style1"/>
        <w:spacing w:after="0" w:line="240" w:lineRule="auto"/>
        <w:ind w:firstLine="0"/>
        <w:rPr>
          <w:sz w:val="22"/>
          <w:szCs w:val="22"/>
          <w:lang w:val="en-US"/>
        </w:rPr>
      </w:pPr>
      <w:r w:rsidRPr="003D0C2C">
        <w:rPr>
          <w:sz w:val="22"/>
          <w:szCs w:val="22"/>
          <w:lang w:val="en-US"/>
        </w:rPr>
        <w:t>For Rel-16 NR, agree on Alt1 (DFT-based compression) in Table 1 of R1-1813002 as the adopted Type II rank 1-2 overhead reduction (compression) scheme as formulated in Alt1.1 of R1-1813002</w:t>
      </w:r>
    </w:p>
    <w:p w14:paraId="6E92234D" w14:textId="77777777" w:rsidR="003D0C2C" w:rsidRPr="003D0C2C" w:rsidRDefault="003D0C2C" w:rsidP="00B52AD4">
      <w:pPr>
        <w:pStyle w:val="Style1"/>
        <w:numPr>
          <w:ilvl w:val="0"/>
          <w:numId w:val="5"/>
        </w:numPr>
        <w:spacing w:after="0" w:line="240" w:lineRule="auto"/>
        <w:rPr>
          <w:sz w:val="22"/>
          <w:szCs w:val="22"/>
          <w:lang w:val="en-US"/>
        </w:rPr>
      </w:pPr>
      <w:r w:rsidRPr="003D0C2C">
        <w:rPr>
          <w:sz w:val="22"/>
          <w:szCs w:val="22"/>
          <w:lang w:val="en-US"/>
        </w:rPr>
        <w:t>Note: The same DFT-based compression scheme is extended for Type II port selection codebook</w:t>
      </w:r>
    </w:p>
    <w:p w14:paraId="7761279F" w14:textId="77777777" w:rsidR="003D0C2C" w:rsidRPr="003D0C2C" w:rsidRDefault="003D0C2C" w:rsidP="00B52AD4">
      <w:pPr>
        <w:pStyle w:val="Style1"/>
        <w:numPr>
          <w:ilvl w:val="0"/>
          <w:numId w:val="5"/>
        </w:numPr>
        <w:spacing w:after="0" w:line="240" w:lineRule="auto"/>
        <w:rPr>
          <w:sz w:val="22"/>
          <w:szCs w:val="22"/>
          <w:lang w:val="en-US"/>
        </w:rPr>
      </w:pPr>
      <w:r w:rsidRPr="003D0C2C">
        <w:rPr>
          <w:sz w:val="22"/>
          <w:szCs w:val="22"/>
          <w:lang w:val="en-US"/>
        </w:rPr>
        <w:t>Codebook subset restriction (CBSR) is supported when DFT-based compression is utilized for Type II codebooks with overhead reduction (compression) scheme</w:t>
      </w:r>
    </w:p>
    <w:p w14:paraId="6539F944" w14:textId="77777777" w:rsidR="003D0C2C" w:rsidRPr="003D0C2C" w:rsidRDefault="003D0C2C" w:rsidP="00B52AD4">
      <w:pPr>
        <w:pStyle w:val="Style1"/>
        <w:numPr>
          <w:ilvl w:val="1"/>
          <w:numId w:val="5"/>
        </w:numPr>
        <w:spacing w:after="0" w:line="240" w:lineRule="auto"/>
        <w:rPr>
          <w:sz w:val="22"/>
          <w:szCs w:val="22"/>
          <w:lang w:val="en-US"/>
        </w:rPr>
      </w:pPr>
      <w:r w:rsidRPr="003D0C2C">
        <w:rPr>
          <w:sz w:val="22"/>
          <w:szCs w:val="22"/>
          <w:lang w:val="en-US"/>
        </w:rPr>
        <w:t xml:space="preserve">FFS: detailed signaling mechanism </w:t>
      </w:r>
    </w:p>
    <w:p w14:paraId="7C1CA54D" w14:textId="77777777" w:rsidR="003D0C2C" w:rsidRPr="003D0C2C" w:rsidRDefault="003D0C2C" w:rsidP="00B52AD4">
      <w:pPr>
        <w:pStyle w:val="Style1"/>
        <w:numPr>
          <w:ilvl w:val="0"/>
          <w:numId w:val="5"/>
        </w:numPr>
        <w:spacing w:after="0" w:line="240" w:lineRule="auto"/>
        <w:rPr>
          <w:sz w:val="22"/>
          <w:szCs w:val="22"/>
          <w:lang w:val="en-US"/>
        </w:rPr>
      </w:pPr>
      <w:r w:rsidRPr="003D0C2C">
        <w:rPr>
          <w:sz w:val="22"/>
          <w:szCs w:val="22"/>
          <w:lang w:val="en-US"/>
        </w:rPr>
        <w:t xml:space="preserve">Note: Additional compression scheme(s) are not precluded </w:t>
      </w:r>
    </w:p>
    <w:p w14:paraId="0AAF16B2" w14:textId="2638E3E3" w:rsidR="009A1B0F" w:rsidRDefault="009A1B0F" w:rsidP="007D7302">
      <w:pPr>
        <w:rPr>
          <w:noProof/>
        </w:rPr>
      </w:pPr>
    </w:p>
    <w:p w14:paraId="042B0E1D" w14:textId="3D56413C" w:rsidR="007D7302" w:rsidRDefault="007D7302" w:rsidP="007D7302">
      <w:pPr>
        <w:rPr>
          <w:noProof/>
        </w:rPr>
      </w:pPr>
      <w:r>
        <w:rPr>
          <w:rFonts w:hint="eastAsia"/>
          <w:noProof/>
        </w:rPr>
        <w:t xml:space="preserve">It has been agreed </w:t>
      </w:r>
      <w:r>
        <w:rPr>
          <w:noProof/>
        </w:rPr>
        <w:t xml:space="preserve">at RAN1 AH1901 [3] </w:t>
      </w:r>
      <w:r>
        <w:rPr>
          <w:rFonts w:hint="eastAsia"/>
          <w:noProof/>
        </w:rPr>
        <w:t>that</w:t>
      </w:r>
      <w:r>
        <w:rPr>
          <w:noProof/>
        </w:rPr>
        <w:t>:</w:t>
      </w:r>
    </w:p>
    <w:p w14:paraId="0EFB7413" w14:textId="77777777" w:rsidR="009A1B0F" w:rsidRPr="00251CE8" w:rsidRDefault="009A1B0F" w:rsidP="009A1B0F">
      <w:pPr>
        <w:pStyle w:val="Style1"/>
        <w:spacing w:after="0" w:line="240" w:lineRule="auto"/>
        <w:ind w:firstLine="0"/>
        <w:rPr>
          <w:rFonts w:cs="Times New Roman"/>
          <w:b/>
          <w:sz w:val="22"/>
          <w:highlight w:val="green"/>
          <w:lang w:val="en-US"/>
        </w:rPr>
      </w:pPr>
      <w:r w:rsidRPr="00251CE8">
        <w:rPr>
          <w:rFonts w:cs="Times New Roman"/>
          <w:b/>
          <w:sz w:val="22"/>
          <w:highlight w:val="green"/>
          <w:lang w:val="en-US"/>
        </w:rPr>
        <w:t>Agreement</w:t>
      </w:r>
    </w:p>
    <w:p w14:paraId="5FA0A67C" w14:textId="77777777" w:rsidR="009A1B0F" w:rsidRPr="00251CE8" w:rsidRDefault="009A1B0F" w:rsidP="009A1B0F">
      <w:pPr>
        <w:pStyle w:val="Style1"/>
        <w:spacing w:after="0" w:line="240" w:lineRule="auto"/>
        <w:ind w:firstLine="0"/>
        <w:rPr>
          <w:rFonts w:cs="Times New Roman"/>
          <w:sz w:val="22"/>
          <w:lang w:val="en-US"/>
        </w:rPr>
      </w:pPr>
      <w:r w:rsidRPr="00251CE8">
        <w:rPr>
          <w:rFonts w:cs="Times New Roman"/>
          <w:sz w:val="22"/>
          <w:lang w:val="en-US"/>
        </w:rPr>
        <w:t>On FD compression unit, agree on Alt1 (PMI subband size = CQI subband size) as the default, along with Alt2.2 (PMI subband size = CQI subband size / R) as secondary</w:t>
      </w:r>
    </w:p>
    <w:p w14:paraId="311FDBFB" w14:textId="77777777" w:rsidR="009A1B0F" w:rsidRPr="00251CE8" w:rsidRDefault="009A1B0F" w:rsidP="00B52AD4">
      <w:pPr>
        <w:pStyle w:val="Style1"/>
        <w:numPr>
          <w:ilvl w:val="0"/>
          <w:numId w:val="7"/>
        </w:numPr>
        <w:spacing w:after="0" w:line="240" w:lineRule="auto"/>
        <w:ind w:left="720"/>
        <w:rPr>
          <w:rFonts w:cs="Times New Roman"/>
          <w:sz w:val="22"/>
          <w:lang w:val="en-US"/>
        </w:rPr>
      </w:pPr>
      <w:r w:rsidRPr="00251CE8">
        <w:rPr>
          <w:rFonts w:cs="Times New Roman"/>
          <w:sz w:val="22"/>
          <w:lang w:val="en-US"/>
        </w:rPr>
        <w:t>The value of R is fixed to 2</w:t>
      </w:r>
    </w:p>
    <w:p w14:paraId="2E470C78" w14:textId="77777777" w:rsidR="009A1B0F" w:rsidRPr="00251CE8" w:rsidRDefault="009A1B0F" w:rsidP="00B52AD4">
      <w:pPr>
        <w:pStyle w:val="Style1"/>
        <w:numPr>
          <w:ilvl w:val="0"/>
          <w:numId w:val="7"/>
        </w:numPr>
        <w:spacing w:after="0" w:line="240" w:lineRule="auto"/>
        <w:ind w:left="720"/>
        <w:rPr>
          <w:rFonts w:cs="Times New Roman"/>
          <w:sz w:val="22"/>
          <w:lang w:val="en-US"/>
        </w:rPr>
      </w:pPr>
      <w:r w:rsidRPr="00251CE8">
        <w:rPr>
          <w:rFonts w:cs="Times New Roman"/>
          <w:sz w:val="22"/>
          <w:lang w:val="en-US"/>
        </w:rPr>
        <w:t>FFS: Whether secondary implies a separate UE capability or restricted use cases</w:t>
      </w:r>
    </w:p>
    <w:p w14:paraId="76B61ABA" w14:textId="77777777" w:rsidR="009A1B0F" w:rsidRPr="00251CE8" w:rsidRDefault="009A1B0F" w:rsidP="00B52AD4">
      <w:pPr>
        <w:pStyle w:val="Style1"/>
        <w:numPr>
          <w:ilvl w:val="1"/>
          <w:numId w:val="7"/>
        </w:numPr>
        <w:spacing w:after="0" w:line="240" w:lineRule="auto"/>
        <w:ind w:left="1440"/>
        <w:rPr>
          <w:rFonts w:cs="Times New Roman"/>
          <w:sz w:val="22"/>
          <w:lang w:val="en-US"/>
        </w:rPr>
      </w:pPr>
      <w:r w:rsidRPr="00251CE8">
        <w:rPr>
          <w:rFonts w:cs="Times New Roman"/>
          <w:sz w:val="22"/>
          <w:lang w:val="en-US"/>
        </w:rPr>
        <w:t>Include issues such as limitation on the number of FD compression units, CPU occupation, latency constraint and/or BW constraint</w:t>
      </w:r>
    </w:p>
    <w:p w14:paraId="432C482F" w14:textId="77777777" w:rsidR="009A1B0F" w:rsidRPr="00251CE8" w:rsidRDefault="009A1B0F" w:rsidP="00B52AD4">
      <w:pPr>
        <w:pStyle w:val="Style1"/>
        <w:numPr>
          <w:ilvl w:val="0"/>
          <w:numId w:val="7"/>
        </w:numPr>
        <w:spacing w:after="0" w:line="240" w:lineRule="auto"/>
        <w:ind w:left="720"/>
        <w:rPr>
          <w:rFonts w:cs="Times New Roman"/>
          <w:sz w:val="22"/>
          <w:lang w:val="en-US"/>
        </w:rPr>
      </w:pPr>
      <w:r w:rsidRPr="00251CE8">
        <w:rPr>
          <w:rFonts w:cs="Times New Roman"/>
          <w:sz w:val="22"/>
          <w:lang w:val="en-US"/>
        </w:rPr>
        <w:t>FFS: Whether FD compression unit is higher-layer configured or reported by the UE</w:t>
      </w:r>
    </w:p>
    <w:p w14:paraId="15DCE74E" w14:textId="77777777" w:rsidR="00E5707C" w:rsidRDefault="00E5707C" w:rsidP="00B241F7">
      <w:pPr>
        <w:rPr>
          <w:noProof/>
        </w:rPr>
      </w:pPr>
    </w:p>
    <w:p w14:paraId="517A3846" w14:textId="56A256FA" w:rsidR="00B241F7" w:rsidRPr="00111212" w:rsidRDefault="00B241F7" w:rsidP="00B241F7">
      <w:pPr>
        <w:rPr>
          <w:noProof/>
        </w:rPr>
      </w:pPr>
      <w:r w:rsidRPr="00111212">
        <w:rPr>
          <w:rFonts w:hint="eastAsia"/>
          <w:noProof/>
        </w:rPr>
        <w:t xml:space="preserve">It has been agreed </w:t>
      </w:r>
      <w:r w:rsidR="007436EC" w:rsidRPr="00111212">
        <w:rPr>
          <w:noProof/>
        </w:rPr>
        <w:t>at RAN1 96</w:t>
      </w:r>
      <w:r w:rsidR="00E5707C" w:rsidRPr="00111212">
        <w:rPr>
          <w:noProof/>
        </w:rPr>
        <w:t>bis</w:t>
      </w:r>
      <w:r w:rsidRPr="00111212">
        <w:rPr>
          <w:noProof/>
        </w:rPr>
        <w:t xml:space="preserve"> [4] </w:t>
      </w:r>
      <w:r w:rsidRPr="00111212">
        <w:rPr>
          <w:rFonts w:hint="eastAsia"/>
          <w:noProof/>
        </w:rPr>
        <w:t>that</w:t>
      </w:r>
      <w:r w:rsidRPr="00111212">
        <w:rPr>
          <w:noProof/>
        </w:rPr>
        <w:t>:</w:t>
      </w:r>
    </w:p>
    <w:p w14:paraId="383490FF" w14:textId="77777777" w:rsidR="004A368F" w:rsidRPr="00111212" w:rsidRDefault="004A368F" w:rsidP="004A368F">
      <w:pPr>
        <w:rPr>
          <w:highlight w:val="green"/>
        </w:rPr>
      </w:pPr>
      <w:r w:rsidRPr="00111212">
        <w:rPr>
          <w:b/>
          <w:highlight w:val="green"/>
        </w:rPr>
        <w:t>Agreement</w:t>
      </w:r>
    </w:p>
    <w:p w14:paraId="53AB5995" w14:textId="1C82C888" w:rsidR="004A368F" w:rsidRPr="00111212" w:rsidRDefault="004A368F" w:rsidP="004A368F">
      <w:pPr>
        <w:pStyle w:val="ad"/>
        <w:ind w:left="0"/>
      </w:pPr>
      <w:r w:rsidRPr="00111212">
        <w:t xml:space="preserve">Table 1 of </w:t>
      </w:r>
      <w:hyperlink r:id="rId8" w:history="1">
        <w:r w:rsidRPr="00111212">
          <w:rPr>
            <w:rStyle w:val="af0"/>
          </w:rPr>
          <w:t>R1-1905629</w:t>
        </w:r>
      </w:hyperlink>
      <w:r w:rsidRPr="00111212">
        <w:t xml:space="preserve"> is agreed for the support of UCI parameters for MU-CSI </w:t>
      </w:r>
    </w:p>
    <w:p w14:paraId="495550B9" w14:textId="77777777" w:rsidR="004A368F" w:rsidRPr="00111212" w:rsidRDefault="004A368F" w:rsidP="004A368F">
      <w:pPr>
        <w:rPr>
          <w:i/>
          <w:highlight w:val="green"/>
          <w:lang w:eastAsia="ko-KR"/>
        </w:rPr>
      </w:pPr>
      <w:r w:rsidRPr="00111212">
        <w:rPr>
          <w:b/>
          <w:highlight w:val="green"/>
          <w:lang w:eastAsia="ko-KR"/>
        </w:rPr>
        <w:t>Agreement</w:t>
      </w:r>
    </w:p>
    <w:p w14:paraId="69069B67" w14:textId="77777777" w:rsidR="004A368F" w:rsidRPr="00111212" w:rsidRDefault="004A368F" w:rsidP="004A368F">
      <w:r w:rsidRPr="00111212">
        <w:t>On RI=3-4 extension:</w:t>
      </w:r>
    </w:p>
    <w:p w14:paraId="3D84A239" w14:textId="77777777" w:rsidR="004A368F" w:rsidRPr="00111212" w:rsidRDefault="004A368F" w:rsidP="004A368F">
      <w:pPr>
        <w:pStyle w:val="Style1"/>
        <w:numPr>
          <w:ilvl w:val="0"/>
          <w:numId w:val="34"/>
        </w:numPr>
        <w:spacing w:after="0" w:line="240" w:lineRule="auto"/>
        <w:rPr>
          <w:sz w:val="22"/>
          <w:szCs w:val="22"/>
        </w:rPr>
      </w:pPr>
      <w:r w:rsidRPr="00111212">
        <w:rPr>
          <w:sz w:val="22"/>
          <w:szCs w:val="22"/>
        </w:rPr>
        <w:t>K</w:t>
      </w:r>
      <w:r w:rsidRPr="00111212">
        <w:rPr>
          <w:sz w:val="22"/>
          <w:szCs w:val="22"/>
          <w:vertAlign w:val="subscript"/>
        </w:rPr>
        <w:t>0</w:t>
      </w:r>
      <w:r w:rsidRPr="00111212">
        <w:rPr>
          <w:sz w:val="22"/>
          <w:szCs w:val="22"/>
        </w:rPr>
        <w:t xml:space="preserve"> setting: agree on supporting Alt1, i.e. total max # NZ coefficients across all layers ≤ 2</w:t>
      </w:r>
      <w:r w:rsidRPr="00111212">
        <w:rPr>
          <w:rStyle w:val="af1"/>
          <w:sz w:val="22"/>
          <w:szCs w:val="22"/>
        </w:rPr>
        <w:t>K</w:t>
      </w:r>
      <w:r w:rsidRPr="00111212">
        <w:rPr>
          <w:rStyle w:val="af1"/>
          <w:sz w:val="22"/>
          <w:szCs w:val="22"/>
          <w:vertAlign w:val="subscript"/>
        </w:rPr>
        <w:t>0</w:t>
      </w:r>
      <w:r w:rsidRPr="00111212">
        <w:rPr>
          <w:sz w:val="22"/>
          <w:szCs w:val="22"/>
        </w:rPr>
        <w:t xml:space="preserve"> where the </w:t>
      </w:r>
      <w:r w:rsidRPr="00111212">
        <w:rPr>
          <w:rStyle w:val="af1"/>
          <w:sz w:val="22"/>
          <w:szCs w:val="22"/>
        </w:rPr>
        <w:t>K</w:t>
      </w:r>
      <w:r w:rsidRPr="00111212">
        <w:rPr>
          <w:rStyle w:val="af1"/>
          <w:sz w:val="22"/>
          <w:szCs w:val="22"/>
          <w:vertAlign w:val="subscript"/>
        </w:rPr>
        <w:t>0</w:t>
      </w:r>
      <w:r w:rsidRPr="00111212">
        <w:rPr>
          <w:sz w:val="22"/>
          <w:szCs w:val="22"/>
        </w:rPr>
        <w:t xml:space="preserve"> value set for RI</w:t>
      </w:r>
      <w:r w:rsidRPr="00111212">
        <w:rPr>
          <w:sz w:val="22"/>
          <w:szCs w:val="22"/>
        </w:rPr>
        <w:sym w:font="Symbol" w:char="F0CE"/>
      </w:r>
      <w:r w:rsidRPr="00111212">
        <w:rPr>
          <w:sz w:val="22"/>
          <w:szCs w:val="22"/>
        </w:rPr>
        <w:t xml:space="preserve">{1,2} </w:t>
      </w:r>
    </w:p>
    <w:p w14:paraId="24503C73" w14:textId="77777777" w:rsidR="004A368F" w:rsidRPr="00111212" w:rsidRDefault="004A368F" w:rsidP="004A368F">
      <w:pPr>
        <w:pStyle w:val="Style1"/>
        <w:numPr>
          <w:ilvl w:val="0"/>
          <w:numId w:val="34"/>
        </w:numPr>
        <w:spacing w:after="0" w:line="240" w:lineRule="auto"/>
        <w:rPr>
          <w:sz w:val="22"/>
          <w:szCs w:val="22"/>
        </w:rPr>
      </w:pPr>
      <w:r w:rsidRPr="00111212">
        <w:rPr>
          <w:sz w:val="22"/>
          <w:szCs w:val="22"/>
        </w:rPr>
        <w:t>FD basis subset selection: agree on layer-specific subset selection</w:t>
      </w:r>
    </w:p>
    <w:p w14:paraId="352BD627" w14:textId="77777777" w:rsidR="004A368F" w:rsidRPr="00111212" w:rsidRDefault="004A368F" w:rsidP="004A368F">
      <w:pPr>
        <w:pStyle w:val="Style1"/>
        <w:numPr>
          <w:ilvl w:val="0"/>
          <w:numId w:val="34"/>
        </w:numPr>
        <w:spacing w:after="0" w:line="240" w:lineRule="auto"/>
        <w:rPr>
          <w:sz w:val="22"/>
          <w:szCs w:val="22"/>
        </w:rPr>
      </w:pPr>
      <w:r w:rsidRPr="00111212">
        <w:rPr>
          <w:sz w:val="22"/>
          <w:szCs w:val="22"/>
        </w:rPr>
        <w:t>Coefficient subset selection: agree on layer-specific subset selection</w:t>
      </w:r>
    </w:p>
    <w:p w14:paraId="02F4BF78" w14:textId="77777777" w:rsidR="004A368F" w:rsidRPr="00111212" w:rsidRDefault="004A368F" w:rsidP="004A368F">
      <w:pPr>
        <w:pStyle w:val="Style1"/>
        <w:spacing w:after="0" w:line="240" w:lineRule="auto"/>
        <w:ind w:firstLine="0"/>
        <w:rPr>
          <w:b/>
          <w:sz w:val="22"/>
          <w:szCs w:val="22"/>
          <w:highlight w:val="green"/>
        </w:rPr>
      </w:pPr>
      <w:r w:rsidRPr="00111212">
        <w:rPr>
          <w:b/>
          <w:sz w:val="22"/>
          <w:szCs w:val="22"/>
          <w:highlight w:val="green"/>
        </w:rPr>
        <w:t>Agreement</w:t>
      </w:r>
    </w:p>
    <w:p w14:paraId="026202F0" w14:textId="77777777" w:rsidR="004A368F" w:rsidRPr="00111212" w:rsidRDefault="004A368F" w:rsidP="004A368F">
      <w:r w:rsidRPr="00111212">
        <w:rPr>
          <w:lang w:eastAsia="ko-KR"/>
        </w:rPr>
        <w:t xml:space="preserve"> </w:t>
      </w:r>
      <w:r w:rsidRPr="00111212">
        <w:t>On RI=3-4 extension:</w:t>
      </w:r>
    </w:p>
    <w:p w14:paraId="05176857" w14:textId="77777777" w:rsidR="004A368F" w:rsidRPr="00111212" w:rsidRDefault="004A368F" w:rsidP="004A368F">
      <w:pPr>
        <w:numPr>
          <w:ilvl w:val="0"/>
          <w:numId w:val="35"/>
        </w:numPr>
        <w:autoSpaceDE/>
        <w:autoSpaceDN/>
        <w:adjustRightInd/>
        <w:snapToGrid/>
        <w:spacing w:after="0"/>
        <w:jc w:val="left"/>
        <w:rPr>
          <w:lang w:eastAsia="x-none"/>
        </w:rPr>
      </w:pPr>
      <w:r w:rsidRPr="00111212">
        <w:rPr>
          <w:lang w:eastAsia="x-none"/>
        </w:rPr>
        <w:lastRenderedPageBreak/>
        <w:t xml:space="preserve">(L,p) setting: In RAN1#97 (Reno), down select and decide from the following alternatives: </w:t>
      </w:r>
    </w:p>
    <w:p w14:paraId="6E0A9017" w14:textId="6053D77B" w:rsidR="004A368F" w:rsidRPr="00111212" w:rsidRDefault="004A368F" w:rsidP="004A368F">
      <w:pPr>
        <w:pStyle w:val="Style1"/>
        <w:numPr>
          <w:ilvl w:val="1"/>
          <w:numId w:val="34"/>
        </w:numPr>
        <w:spacing w:after="0" w:line="240" w:lineRule="auto"/>
        <w:rPr>
          <w:sz w:val="22"/>
          <w:szCs w:val="22"/>
        </w:rPr>
      </w:pPr>
      <w:r w:rsidRPr="00111212">
        <w:rPr>
          <w:sz w:val="22"/>
          <w:szCs w:val="22"/>
        </w:rPr>
        <w:t xml:space="preserve">Alt2B, Alt3C, Alt6E (see Table 9 from </w:t>
      </w:r>
      <w:hyperlink r:id="rId9" w:history="1">
        <w:r w:rsidRPr="00111212">
          <w:rPr>
            <w:rStyle w:val="af0"/>
            <w:sz w:val="22"/>
            <w:szCs w:val="22"/>
          </w:rPr>
          <w:t>R1-1905629</w:t>
        </w:r>
      </w:hyperlink>
      <w:r w:rsidRPr="00111212">
        <w:rPr>
          <w:sz w:val="22"/>
          <w:szCs w:val="22"/>
        </w:rPr>
        <w:t>)</w:t>
      </w:r>
    </w:p>
    <w:p w14:paraId="725F26B4" w14:textId="77777777" w:rsidR="004A368F" w:rsidRPr="00111212" w:rsidRDefault="004A368F" w:rsidP="004A368F">
      <w:pPr>
        <w:rPr>
          <w:b/>
          <w:highlight w:val="green"/>
          <w:lang w:eastAsia="x-none"/>
        </w:rPr>
      </w:pPr>
      <w:r w:rsidRPr="00111212">
        <w:rPr>
          <w:b/>
          <w:highlight w:val="green"/>
          <w:lang w:eastAsia="x-none"/>
        </w:rPr>
        <w:t>Agreement</w:t>
      </w:r>
    </w:p>
    <w:p w14:paraId="475CCCEA" w14:textId="77777777" w:rsidR="004A368F" w:rsidRPr="00111212" w:rsidRDefault="004A368F" w:rsidP="004A368F">
      <w:pPr>
        <w:rPr>
          <w:b/>
          <w:u w:val="single"/>
        </w:rPr>
      </w:pPr>
      <w:r w:rsidRPr="00111212">
        <w:t>The scheme for indicating the number of NZ coefficients (NZC) will be chosen from the following alternatives in RAN1#97 (Reno):</w:t>
      </w:r>
    </w:p>
    <w:p w14:paraId="4E2DFADC" w14:textId="77777777" w:rsidR="004A368F" w:rsidRPr="00111212" w:rsidRDefault="004A368F" w:rsidP="004A368F">
      <w:pPr>
        <w:pStyle w:val="ad"/>
        <w:numPr>
          <w:ilvl w:val="0"/>
          <w:numId w:val="36"/>
        </w:numPr>
        <w:autoSpaceDE/>
        <w:autoSpaceDN/>
        <w:adjustRightInd/>
        <w:snapToGrid/>
        <w:spacing w:after="0"/>
        <w:contextualSpacing w:val="0"/>
      </w:pPr>
      <w:r w:rsidRPr="00111212">
        <w:t>Alt1.1: RI + # NZC summed across layers where # NZC = {0, 1, 2, …, 2K</w:t>
      </w:r>
      <w:r w:rsidRPr="00111212">
        <w:rPr>
          <w:vertAlign w:val="subscript"/>
        </w:rPr>
        <w:t>0</w:t>
      </w:r>
      <w:r w:rsidRPr="00111212">
        <w:t>} (if sufficiency indicator is supported) or {1, 2, …, 2K</w:t>
      </w:r>
      <w:r w:rsidRPr="00111212">
        <w:rPr>
          <w:vertAlign w:val="subscript"/>
        </w:rPr>
        <w:t>0</w:t>
      </w:r>
      <w:r w:rsidRPr="00111212">
        <w:t>}</w:t>
      </w:r>
    </w:p>
    <w:p w14:paraId="54FD9932" w14:textId="77777777" w:rsidR="004A368F" w:rsidRPr="00111212" w:rsidRDefault="004A368F" w:rsidP="004A368F">
      <w:pPr>
        <w:pStyle w:val="ad"/>
        <w:numPr>
          <w:ilvl w:val="0"/>
          <w:numId w:val="36"/>
        </w:numPr>
        <w:autoSpaceDE/>
        <w:autoSpaceDN/>
        <w:adjustRightInd/>
        <w:snapToGrid/>
        <w:spacing w:after="0"/>
        <w:contextualSpacing w:val="0"/>
      </w:pPr>
      <w:r w:rsidRPr="00111212">
        <w:t>Alt1.2: Per-layer # NZC without RI where # NZC = {0, 1, 2, …, K</w:t>
      </w:r>
      <w:r w:rsidRPr="00111212">
        <w:rPr>
          <w:vertAlign w:val="subscript"/>
        </w:rPr>
        <w:t>0</w:t>
      </w:r>
      <w:r w:rsidRPr="00111212">
        <w:t>}</w:t>
      </w:r>
    </w:p>
    <w:p w14:paraId="1FEAF3C0" w14:textId="77777777" w:rsidR="004A368F" w:rsidRPr="00111212" w:rsidRDefault="004A368F" w:rsidP="004A368F">
      <w:pPr>
        <w:pStyle w:val="ad"/>
        <w:numPr>
          <w:ilvl w:val="0"/>
          <w:numId w:val="36"/>
        </w:numPr>
        <w:autoSpaceDE/>
        <w:autoSpaceDN/>
        <w:adjustRightInd/>
        <w:snapToGrid/>
        <w:spacing w:after="0"/>
        <w:contextualSpacing w:val="0"/>
      </w:pPr>
      <w:r w:rsidRPr="00111212">
        <w:t xml:space="preserve">Alt1.3: RI + differential of # NZC summed across layers </w:t>
      </w:r>
    </w:p>
    <w:p w14:paraId="1395C566" w14:textId="77777777" w:rsidR="004A368F" w:rsidRPr="00111212" w:rsidRDefault="004A368F" w:rsidP="004A368F">
      <w:pPr>
        <w:pStyle w:val="ad"/>
        <w:numPr>
          <w:ilvl w:val="1"/>
          <w:numId w:val="36"/>
        </w:numPr>
        <w:autoSpaceDE/>
        <w:autoSpaceDN/>
        <w:adjustRightInd/>
        <w:snapToGrid/>
        <w:spacing w:after="0"/>
        <w:contextualSpacing w:val="0"/>
      </w:pPr>
      <w:r w:rsidRPr="00111212">
        <w:t>Differential means fraction of 2K</w:t>
      </w:r>
      <w:r w:rsidRPr="00111212">
        <w:rPr>
          <w:vertAlign w:val="subscript"/>
        </w:rPr>
        <w:t>0</w:t>
      </w:r>
      <w:r w:rsidRPr="00111212">
        <w:t xml:space="preserve"> with smaller number of possible values compared to the regular # NZC (in Alt1.1)</w:t>
      </w:r>
    </w:p>
    <w:p w14:paraId="73C299D1" w14:textId="77777777" w:rsidR="004A368F" w:rsidRPr="00111212" w:rsidRDefault="004A368F" w:rsidP="004A368F">
      <w:pPr>
        <w:pStyle w:val="ad"/>
        <w:numPr>
          <w:ilvl w:val="0"/>
          <w:numId w:val="36"/>
        </w:numPr>
        <w:autoSpaceDE/>
        <w:autoSpaceDN/>
        <w:adjustRightInd/>
        <w:snapToGrid/>
        <w:spacing w:after="0"/>
        <w:contextualSpacing w:val="0"/>
      </w:pPr>
      <w:r w:rsidRPr="00111212">
        <w:t xml:space="preserve">Alt1.4: RI + per-layer differential # NZC </w:t>
      </w:r>
    </w:p>
    <w:p w14:paraId="0B93D6DF" w14:textId="77777777" w:rsidR="004A368F" w:rsidRPr="00111212" w:rsidRDefault="004A368F" w:rsidP="004A368F">
      <w:pPr>
        <w:pStyle w:val="ad"/>
        <w:numPr>
          <w:ilvl w:val="1"/>
          <w:numId w:val="36"/>
        </w:numPr>
        <w:autoSpaceDE/>
        <w:autoSpaceDN/>
        <w:adjustRightInd/>
        <w:snapToGrid/>
        <w:spacing w:after="0"/>
        <w:contextualSpacing w:val="0"/>
      </w:pPr>
      <w:r w:rsidRPr="00111212">
        <w:t>Differential means fraction of K</w:t>
      </w:r>
      <w:r w:rsidRPr="00111212">
        <w:rPr>
          <w:vertAlign w:val="subscript"/>
        </w:rPr>
        <w:t>0</w:t>
      </w:r>
      <w:r w:rsidRPr="00111212">
        <w:t xml:space="preserve"> with smaller number of possible values compared to the regular # NZC (in Alt1.2)</w:t>
      </w:r>
    </w:p>
    <w:p w14:paraId="3B8D6041" w14:textId="77777777" w:rsidR="004A368F" w:rsidRPr="00111212" w:rsidRDefault="004A368F" w:rsidP="004A368F">
      <w:pPr>
        <w:rPr>
          <w:b/>
          <w:highlight w:val="green"/>
          <w:lang w:eastAsia="x-none"/>
        </w:rPr>
      </w:pPr>
      <w:r w:rsidRPr="00111212">
        <w:rPr>
          <w:b/>
          <w:highlight w:val="green"/>
          <w:lang w:eastAsia="x-none"/>
        </w:rPr>
        <w:t>Agreement</w:t>
      </w:r>
    </w:p>
    <w:p w14:paraId="39B25F07" w14:textId="77777777" w:rsidR="004A368F" w:rsidRPr="00111212" w:rsidRDefault="004A368F" w:rsidP="004A368F">
      <w:pPr>
        <w:rPr>
          <w:b/>
          <w:u w:val="single"/>
        </w:rPr>
      </w:pPr>
      <w:r w:rsidRPr="00111212">
        <w:t>For RI=3-4, the bitmap design will be chosen from the following alternatives in RAN1#97 (Reno):</w:t>
      </w:r>
    </w:p>
    <w:p w14:paraId="0AF458FA" w14:textId="41D2CDCE" w:rsidR="004A368F" w:rsidRPr="00111212" w:rsidRDefault="004A368F" w:rsidP="004A368F">
      <w:pPr>
        <w:pStyle w:val="ad"/>
        <w:numPr>
          <w:ilvl w:val="0"/>
          <w:numId w:val="37"/>
        </w:numPr>
        <w:autoSpaceDE/>
        <w:autoSpaceDN/>
        <w:adjustRightInd/>
        <w:snapToGrid/>
        <w:spacing w:after="0"/>
        <w:contextualSpacing w:val="0"/>
      </w:pPr>
      <w:r w:rsidRPr="00111212">
        <w:t>Alt2.1: 2</w:t>
      </w:r>
      <w:r w:rsidRPr="00111212">
        <w:rPr>
          <w:i/>
        </w:rPr>
        <w:t>LM</w:t>
      </w:r>
      <w:r w:rsidRPr="00111212">
        <w:rPr>
          <w:i/>
          <w:vertAlign w:val="subscript"/>
        </w:rPr>
        <w:t>i</w:t>
      </w:r>
      <w:r w:rsidRPr="00111212">
        <w:t xml:space="preserve"> bits per layer, </w:t>
      </w:r>
      <w:r w:rsidRPr="00111212">
        <w:rPr>
          <w:i/>
        </w:rPr>
        <w:t>i=</w:t>
      </w:r>
      <w:r w:rsidRPr="00111212">
        <w:t>0, 1, …, (</w:t>
      </w:r>
      <w:r w:rsidRPr="00111212">
        <w:rPr>
          <w:i/>
        </w:rPr>
        <w:t>RI</w:t>
      </w:r>
      <w:r w:rsidRPr="00111212">
        <w:t>-1)</w:t>
      </w:r>
      <w:r w:rsidRPr="00111212">
        <w:fldChar w:fldCharType="begin"/>
      </w:r>
      <w:r w:rsidRPr="00111212">
        <w:instrText xml:space="preserve"> QUOTE </w:instrText>
      </w:r>
      <m:oMath>
        <m:r>
          <m:rPr>
            <m:sty m:val="p"/>
          </m:rPr>
          <w:rPr>
            <w:rFonts w:ascii="Cambria Math" w:hAnsi="Cambria Math"/>
          </w:rPr>
          <m:t>i=0,1,…,(RI-1)</m:t>
        </m:r>
      </m:oMath>
      <w:r w:rsidRPr="00111212">
        <w:instrText xml:space="preserve"> </w:instrText>
      </w:r>
      <w:r w:rsidRPr="00111212">
        <w:fldChar w:fldCharType="end"/>
      </w:r>
    </w:p>
    <w:p w14:paraId="5B062298" w14:textId="77777777" w:rsidR="004A368F" w:rsidRPr="00111212" w:rsidRDefault="004A368F" w:rsidP="004A368F">
      <w:pPr>
        <w:pStyle w:val="ad"/>
        <w:numPr>
          <w:ilvl w:val="0"/>
          <w:numId w:val="37"/>
        </w:numPr>
        <w:autoSpaceDE/>
        <w:autoSpaceDN/>
        <w:adjustRightInd/>
        <w:snapToGrid/>
        <w:spacing w:after="0"/>
        <w:contextualSpacing w:val="0"/>
      </w:pPr>
      <w:r w:rsidRPr="00111212">
        <w:t xml:space="preserve">Alt2.2: One joint bitmap 1 for all layers, where an indicator bit is 1 if at least one of the RI layers has non-zero coefficient (UCI part 2) + Additional bitmap 2 (or, alternatively, a combinatorial indicator) indicating which layer(s) have either non-zero or zero coefficient(s) (UCI part 2) + Bitmap 2 (or, alternatively, a combinatorial indicator) size indicator (UCI part 1)   </w:t>
      </w:r>
    </w:p>
    <w:p w14:paraId="156A0EC4" w14:textId="77777777" w:rsidR="004A368F" w:rsidRPr="00111212" w:rsidRDefault="004A368F" w:rsidP="004A368F">
      <w:pPr>
        <w:pStyle w:val="ad"/>
        <w:numPr>
          <w:ilvl w:val="0"/>
          <w:numId w:val="37"/>
        </w:numPr>
        <w:autoSpaceDE/>
        <w:autoSpaceDN/>
        <w:adjustRightInd/>
        <w:snapToGrid/>
        <w:spacing w:after="0"/>
        <w:contextualSpacing w:val="0"/>
      </w:pPr>
      <w:r w:rsidRPr="00111212">
        <w:t>Alt2.2B: Bitmaps 1 for each layer, where an indicator bit is 1 if at least one of the RI beams has non-zero coefficient (UCI part 2) + Additional bitmap 2 (or, alternatively, a combinatorial indicator) indicating which layer(s) have either non-zero or zero coefficient(s) (UCI part 2) + Bitmap 2 (or, alternatively, a combinatorial indicator) size indicator (UCI part 1)</w:t>
      </w:r>
    </w:p>
    <w:p w14:paraId="20C53E1C" w14:textId="77777777" w:rsidR="004A368F" w:rsidRPr="00111212" w:rsidRDefault="004A368F" w:rsidP="004A368F">
      <w:pPr>
        <w:pStyle w:val="ad"/>
        <w:numPr>
          <w:ilvl w:val="0"/>
          <w:numId w:val="37"/>
        </w:numPr>
        <w:autoSpaceDE/>
        <w:autoSpaceDN/>
        <w:adjustRightInd/>
        <w:snapToGrid/>
        <w:spacing w:after="0"/>
        <w:contextualSpacing w:val="0"/>
      </w:pPr>
      <w:r w:rsidRPr="00111212">
        <w:t xml:space="preserve">Alt2.3: </w:t>
      </w:r>
      <w:r w:rsidRPr="00111212">
        <w:rPr>
          <w:i/>
        </w:rPr>
        <w:t>LM</w:t>
      </w:r>
      <w:r w:rsidRPr="00111212">
        <w:rPr>
          <w:i/>
          <w:vertAlign w:val="subscript"/>
        </w:rPr>
        <w:t>i</w:t>
      </w:r>
      <w:r w:rsidRPr="00111212">
        <w:t xml:space="preserve"> bits for the layer in which the weaker polarization is dropped (else 2</w:t>
      </w:r>
      <w:r w:rsidRPr="00111212">
        <w:rPr>
          <w:i/>
        </w:rPr>
        <w:t>LM</w:t>
      </w:r>
      <w:r w:rsidRPr="00111212">
        <w:rPr>
          <w:i/>
          <w:vertAlign w:val="subscript"/>
        </w:rPr>
        <w:t>i</w:t>
      </w:r>
      <w:r w:rsidRPr="00111212">
        <w:t xml:space="preserve"> bits) + up to 4-bit bitmap to indicate the layer where the weaker polarization is dropped (UCI part 1); </w:t>
      </w:r>
      <w:r w:rsidRPr="00111212">
        <w:rPr>
          <w:i/>
        </w:rPr>
        <w:t>i=</w:t>
      </w:r>
      <w:r w:rsidRPr="00111212">
        <w:t>0, 1, …, (</w:t>
      </w:r>
      <w:r w:rsidRPr="00111212">
        <w:rPr>
          <w:i/>
        </w:rPr>
        <w:t>RI</w:t>
      </w:r>
      <w:r w:rsidRPr="00111212">
        <w:t xml:space="preserve">-1) </w:t>
      </w:r>
    </w:p>
    <w:p w14:paraId="607A90FD" w14:textId="77777777" w:rsidR="004A368F" w:rsidRPr="00111212" w:rsidRDefault="004A368F" w:rsidP="004A368F">
      <w:pPr>
        <w:rPr>
          <w:b/>
          <w:highlight w:val="green"/>
          <w:lang w:eastAsia="x-none"/>
        </w:rPr>
      </w:pPr>
      <w:r w:rsidRPr="00111212">
        <w:rPr>
          <w:b/>
          <w:highlight w:val="green"/>
          <w:lang w:eastAsia="x-none"/>
        </w:rPr>
        <w:t>Agreement</w:t>
      </w:r>
    </w:p>
    <w:p w14:paraId="59192249" w14:textId="023BAB51" w:rsidR="004A368F" w:rsidRPr="00111212" w:rsidRDefault="004A368F" w:rsidP="004A368F">
      <w:pPr>
        <w:rPr>
          <w:b/>
          <w:u w:val="single"/>
        </w:rPr>
      </w:pPr>
      <w:r w:rsidRPr="00111212">
        <w:t xml:space="preserve">For RI=1, strongest coefficient indicator (SCI) is a </w:t>
      </w:r>
      <w:r w:rsidRPr="00111212">
        <w:rPr>
          <w:position w:val="-16"/>
        </w:rPr>
        <w:object w:dxaOrig="1120" w:dyaOrig="440" w14:anchorId="3D1FC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6pt;height:21.6pt" o:ole="">
            <v:imagedata r:id="rId10" o:title=""/>
          </v:shape>
          <o:OLEObject Type="Embed" ProgID="Equation.DSMT4" ShapeID="_x0000_i1025" DrawAspect="Content" ObjectID="_1618434051" r:id="rId11"/>
        </w:object>
      </w:r>
      <w:r w:rsidRPr="00111212">
        <w:fldChar w:fldCharType="begin"/>
      </w:r>
      <w:r w:rsidRPr="00111212">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m:t>
                    </m:r>
                  </m:sub>
                </m:sSub>
              </m:e>
            </m:func>
          </m:e>
        </m:d>
      </m:oMath>
      <w:r w:rsidRPr="00111212">
        <w:instrText xml:space="preserve"> </w:instrText>
      </w:r>
      <w:r w:rsidRPr="00111212">
        <w:fldChar w:fldCharType="end"/>
      </w:r>
      <w:r w:rsidRPr="00111212">
        <w:t xml:space="preserve">-bit indicator. For RI&gt;1, SCI design will be chosen from the following alternatives in RAN1#97 (Reno):  </w:t>
      </w:r>
    </w:p>
    <w:p w14:paraId="34452555" w14:textId="77777777" w:rsidR="004A368F" w:rsidRPr="00111212" w:rsidRDefault="004A368F" w:rsidP="004A368F">
      <w:pPr>
        <w:pStyle w:val="ad"/>
        <w:numPr>
          <w:ilvl w:val="0"/>
          <w:numId w:val="38"/>
        </w:numPr>
        <w:autoSpaceDE/>
        <w:autoSpaceDN/>
        <w:adjustRightInd/>
        <w:snapToGrid/>
        <w:spacing w:after="0"/>
        <w:contextualSpacing w:val="0"/>
      </w:pPr>
      <w:r w:rsidRPr="00111212">
        <w:t xml:space="preserve">Alt3.1 (applicable to Alt1.2): Per-layer SCI, where </w:t>
      </w:r>
      <w:r w:rsidRPr="00111212">
        <w:rPr>
          <w:i/>
        </w:rPr>
        <w:t>SCI</w:t>
      </w:r>
      <w:r w:rsidRPr="00111212">
        <w:rPr>
          <w:i/>
          <w:vertAlign w:val="subscript"/>
        </w:rPr>
        <w:t>i</w:t>
      </w:r>
      <w:r w:rsidRPr="00111212">
        <w:t xml:space="preserve"> is a </w:t>
      </w:r>
      <w:r w:rsidRPr="00111212">
        <w:rPr>
          <w:position w:val="-16"/>
        </w:rPr>
        <w:object w:dxaOrig="1219" w:dyaOrig="440" w14:anchorId="1275EAAD">
          <v:shape id="_x0000_i1026" type="#_x0000_t75" style="width:61.05pt;height:21.6pt" o:ole="">
            <v:imagedata r:id="rId12" o:title=""/>
          </v:shape>
          <o:OLEObject Type="Embed" ProgID="Equation.DSMT4" ShapeID="_x0000_i1026" DrawAspect="Content" ObjectID="_1618434052" r:id="rId13"/>
        </w:object>
      </w:r>
      <w:r w:rsidRPr="00111212">
        <w:t>–bit indicator (</w:t>
      </w:r>
      <w:r w:rsidRPr="00111212">
        <w:rPr>
          <w:i/>
        </w:rPr>
        <w:t>i=</w:t>
      </w:r>
      <w:r w:rsidRPr="00111212">
        <w:t>0, 1, …, (</w:t>
      </w:r>
      <w:r w:rsidRPr="00111212">
        <w:rPr>
          <w:i/>
        </w:rPr>
        <w:t>RI</w:t>
      </w:r>
      <w:r w:rsidRPr="00111212">
        <w:t>-1))</w:t>
      </w:r>
    </w:p>
    <w:p w14:paraId="5BB60D69" w14:textId="43C7024B" w:rsidR="004A368F" w:rsidRPr="00111212" w:rsidRDefault="004A368F" w:rsidP="004A368F">
      <w:pPr>
        <w:pStyle w:val="ad"/>
        <w:numPr>
          <w:ilvl w:val="0"/>
          <w:numId w:val="38"/>
        </w:numPr>
        <w:autoSpaceDE/>
        <w:autoSpaceDN/>
        <w:adjustRightInd/>
        <w:snapToGrid/>
        <w:spacing w:after="0"/>
        <w:contextualSpacing w:val="0"/>
      </w:pPr>
      <w:r w:rsidRPr="00111212">
        <w:t xml:space="preserve">Alt3.2 (applicable to Alt1.1): Per-layer SCI, where </w:t>
      </w:r>
      <w:r w:rsidRPr="00111212">
        <w:rPr>
          <w:i/>
        </w:rPr>
        <w:t>SCI</w:t>
      </w:r>
      <w:r w:rsidRPr="00111212">
        <w:rPr>
          <w:i/>
          <w:vertAlign w:val="subscript"/>
        </w:rPr>
        <w:t>i</w:t>
      </w:r>
      <w:r w:rsidRPr="00111212">
        <w:t xml:space="preserve"> is a </w:t>
      </w:r>
      <w:r w:rsidRPr="00111212">
        <w:rPr>
          <w:position w:val="-18"/>
        </w:rPr>
        <w:object w:dxaOrig="3080" w:dyaOrig="480" w14:anchorId="50B89E5A">
          <v:shape id="_x0000_i1027" type="#_x0000_t75" style="width:154.1pt;height:23.9pt" o:ole="">
            <v:imagedata r:id="rId14" o:title=""/>
          </v:shape>
          <o:OLEObject Type="Embed" ProgID="Equation.DSMT4" ShapeID="_x0000_i1027" DrawAspect="Content" ObjectID="_1618434053" r:id="rId15"/>
        </w:object>
      </w:r>
      <w:r w:rsidRPr="00111212">
        <w:fldChar w:fldCharType="begin"/>
      </w:r>
      <w:r w:rsidRPr="00111212">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min</m:t>
                </m:r>
              </m:fName>
              <m:e>
                <m:d>
                  <m:dPr>
                    <m:begChr m:val="{"/>
                    <m:endChr m:val="}"/>
                    <m:ctrlPr>
                      <w:rPr>
                        <w:rFonts w:ascii="Cambria Math" w:hAnsi="Cambria Math"/>
                        <w:i/>
                      </w:rPr>
                    </m:ctrlPr>
                  </m:dPr>
                  <m:e>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r>
                          <m:rPr>
                            <m:sty m:val="p"/>
                          </m:rPr>
                          <w:rPr>
                            <w:rFonts w:ascii="Cambria Math" w:hAnsi="Cambria Math"/>
                          </w:rPr>
                          <m:t>,2L</m:t>
                        </m:r>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nary>
                  </m:e>
                </m:d>
              </m:e>
            </m:func>
          </m:e>
        </m:d>
      </m:oMath>
      <w:r w:rsidRPr="00111212">
        <w:instrText xml:space="preserve"> </w:instrText>
      </w:r>
      <w:r w:rsidRPr="00111212">
        <w:fldChar w:fldCharType="end"/>
      </w:r>
      <w:r w:rsidRPr="00111212">
        <w:t>–bit indicator</w:t>
      </w:r>
    </w:p>
    <w:p w14:paraId="722D65AF" w14:textId="715417C3" w:rsidR="004A368F" w:rsidRPr="00111212" w:rsidRDefault="004A368F" w:rsidP="004A368F">
      <w:pPr>
        <w:pStyle w:val="ad"/>
        <w:numPr>
          <w:ilvl w:val="0"/>
          <w:numId w:val="38"/>
        </w:numPr>
        <w:autoSpaceDE/>
        <w:autoSpaceDN/>
        <w:adjustRightInd/>
        <w:snapToGrid/>
        <w:spacing w:after="0"/>
        <w:contextualSpacing w:val="0"/>
      </w:pPr>
      <w:r w:rsidRPr="00111212">
        <w:t xml:space="preserve">Alt3.3: Per-layer SCI, where </w:t>
      </w:r>
      <w:r w:rsidRPr="00111212">
        <w:rPr>
          <w:i/>
        </w:rPr>
        <w:t>SCI</w:t>
      </w:r>
      <w:r w:rsidRPr="00111212">
        <w:rPr>
          <w:i/>
          <w:vertAlign w:val="subscript"/>
        </w:rPr>
        <w:t>i</w:t>
      </w:r>
      <w:r w:rsidRPr="00111212">
        <w:t xml:space="preserve"> is a </w:t>
      </w:r>
      <w:r w:rsidRPr="00111212">
        <w:rPr>
          <w:position w:val="-16"/>
        </w:rPr>
        <w:object w:dxaOrig="1120" w:dyaOrig="440" w14:anchorId="6CFC5AD6">
          <v:shape id="_x0000_i1028" type="#_x0000_t75" style="width:55.6pt;height:21.6pt" o:ole="">
            <v:imagedata r:id="rId16" o:title=""/>
          </v:shape>
          <o:OLEObject Type="Embed" ProgID="Equation.DSMT4" ShapeID="_x0000_i1028" DrawAspect="Content" ObjectID="_1618434054" r:id="rId17"/>
        </w:object>
      </w:r>
      <w:r w:rsidRPr="00111212">
        <w:fldChar w:fldCharType="begin"/>
      </w:r>
      <w:r w:rsidRPr="00111212">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e>
            </m:func>
          </m:e>
        </m:d>
      </m:oMath>
      <w:r w:rsidRPr="00111212">
        <w:instrText xml:space="preserve"> </w:instrText>
      </w:r>
      <w:r w:rsidRPr="00111212">
        <w:fldChar w:fldCharType="end"/>
      </w:r>
      <w:r w:rsidRPr="00111212">
        <w:t xml:space="preserve">–bit or </w:t>
      </w:r>
      <w:r w:rsidRPr="00111212">
        <w:rPr>
          <w:position w:val="-16"/>
        </w:rPr>
        <w:object w:dxaOrig="999" w:dyaOrig="440" w14:anchorId="2CF3A2FB">
          <v:shape id="_x0000_i1029" type="#_x0000_t75" style="width:50.4pt;height:21.6pt" o:ole="">
            <v:imagedata r:id="rId18" o:title=""/>
          </v:shape>
          <o:OLEObject Type="Embed" ProgID="Equation.DSMT4" ShapeID="_x0000_i1029" DrawAspect="Content" ObjectID="_1618434055" r:id="rId19"/>
        </w:object>
      </w:r>
      <w:r w:rsidRPr="00111212">
        <w:fldChar w:fldCharType="begin"/>
      </w:r>
      <w:r w:rsidRPr="00111212">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0</m:t>
                    </m:r>
                  </m:sub>
                </m:sSub>
              </m:e>
            </m:func>
          </m:e>
        </m:d>
      </m:oMath>
      <w:r w:rsidRPr="00111212">
        <w:instrText xml:space="preserve"> </w:instrText>
      </w:r>
      <w:r w:rsidRPr="00111212">
        <w:fldChar w:fldCharType="end"/>
      </w:r>
      <w:r w:rsidRPr="00111212">
        <w:t xml:space="preserve"> indicator (</w:t>
      </w:r>
      <w:r w:rsidRPr="00111212">
        <w:rPr>
          <w:i/>
        </w:rPr>
        <w:t>i=</w:t>
      </w:r>
      <w:r w:rsidRPr="00111212">
        <w:t>0, 1, …, (</w:t>
      </w:r>
      <w:r w:rsidRPr="00111212">
        <w:rPr>
          <w:i/>
        </w:rPr>
        <w:t>RI</w:t>
      </w:r>
      <w:r w:rsidRPr="00111212">
        <w:t>-1))</w:t>
      </w:r>
    </w:p>
    <w:p w14:paraId="52A2E408" w14:textId="22FE2C32" w:rsidR="004A368F" w:rsidRPr="00111212" w:rsidRDefault="004A368F" w:rsidP="004A368F">
      <w:pPr>
        <w:pStyle w:val="ad"/>
        <w:numPr>
          <w:ilvl w:val="0"/>
          <w:numId w:val="38"/>
        </w:numPr>
        <w:autoSpaceDE/>
        <w:autoSpaceDN/>
        <w:adjustRightInd/>
        <w:snapToGrid/>
        <w:spacing w:after="0"/>
        <w:contextualSpacing w:val="0"/>
      </w:pPr>
      <w:r w:rsidRPr="00111212">
        <w:t xml:space="preserve">Alt3.4: Per-layer SCI, where </w:t>
      </w:r>
      <w:r w:rsidRPr="00111212">
        <w:rPr>
          <w:i/>
        </w:rPr>
        <w:t>SCI</w:t>
      </w:r>
      <w:r w:rsidRPr="00111212">
        <w:rPr>
          <w:i/>
          <w:vertAlign w:val="subscript"/>
        </w:rPr>
        <w:t>i</w:t>
      </w:r>
      <w:r w:rsidRPr="00111212">
        <w:t xml:space="preserve"> is a </w:t>
      </w:r>
      <w:r w:rsidRPr="00111212">
        <w:rPr>
          <w:position w:val="-16"/>
        </w:rPr>
        <w:object w:dxaOrig="999" w:dyaOrig="440" w14:anchorId="7DD7F40D">
          <v:shape id="_x0000_i1030" type="#_x0000_t75" style="width:50.4pt;height:21.6pt" o:ole="">
            <v:imagedata r:id="rId20" o:title=""/>
          </v:shape>
          <o:OLEObject Type="Embed" ProgID="Equation.DSMT4" ShapeID="_x0000_i1030" DrawAspect="Content" ObjectID="_1618434056" r:id="rId21"/>
        </w:object>
      </w:r>
      <w:r w:rsidRPr="00111212">
        <w:fldChar w:fldCharType="begin"/>
      </w:r>
      <w:r w:rsidRPr="00111212">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r>
                  <m:rPr>
                    <m:sty m:val="p"/>
                  </m:rPr>
                  <w:rPr>
                    <w:rFonts w:ascii="Cambria Math" w:hAnsi="Cambria Math"/>
                  </w:rPr>
                  <m:t>2L</m:t>
                </m:r>
              </m:e>
            </m:func>
          </m:e>
        </m:d>
      </m:oMath>
      <w:r w:rsidRPr="00111212">
        <w:instrText xml:space="preserve"> </w:instrText>
      </w:r>
      <w:r w:rsidRPr="00111212">
        <w:fldChar w:fldCharType="end"/>
      </w:r>
      <w:r w:rsidRPr="00111212">
        <w:t>–bit (</w:t>
      </w:r>
      <w:r w:rsidRPr="00111212">
        <w:rPr>
          <w:i/>
        </w:rPr>
        <w:t>i=</w:t>
      </w:r>
      <w:r w:rsidRPr="00111212">
        <w:t>0, 1, …, (</w:t>
      </w:r>
      <w:r w:rsidRPr="00111212">
        <w:rPr>
          <w:i/>
        </w:rPr>
        <w:t>RI</w:t>
      </w:r>
      <w:r w:rsidRPr="00111212">
        <w:t>-1))</w:t>
      </w:r>
    </w:p>
    <w:p w14:paraId="7AF0B509" w14:textId="77777777" w:rsidR="004A368F" w:rsidRPr="00111212" w:rsidRDefault="004A368F" w:rsidP="004A368F">
      <w:pPr>
        <w:rPr>
          <w:b/>
          <w:highlight w:val="green"/>
          <w:lang w:eastAsia="x-none"/>
        </w:rPr>
      </w:pPr>
      <w:r w:rsidRPr="00111212">
        <w:rPr>
          <w:b/>
          <w:highlight w:val="green"/>
          <w:lang w:eastAsia="x-none"/>
        </w:rPr>
        <w:t>Agreement</w:t>
      </w:r>
    </w:p>
    <w:p w14:paraId="7F5E154C" w14:textId="77777777" w:rsidR="004A368F" w:rsidRPr="00111212" w:rsidRDefault="004A368F" w:rsidP="004A368F">
      <w:r w:rsidRPr="00111212">
        <w:t>On RI=3-4 extension, with the agreed total max # NZ coefficients across all layers ≤ 2</w:t>
      </w:r>
      <w:r w:rsidRPr="00111212">
        <w:rPr>
          <w:rStyle w:val="af1"/>
        </w:rPr>
        <w:t>K</w:t>
      </w:r>
      <w:r w:rsidRPr="00111212">
        <w:rPr>
          <w:rStyle w:val="af1"/>
          <w:vertAlign w:val="subscript"/>
        </w:rPr>
        <w:t>0</w:t>
      </w:r>
      <w:r w:rsidRPr="00111212">
        <w:t xml:space="preserve"> where the </w:t>
      </w:r>
      <w:r w:rsidRPr="00111212">
        <w:rPr>
          <w:rStyle w:val="af1"/>
        </w:rPr>
        <w:t>K</w:t>
      </w:r>
      <w:r w:rsidRPr="00111212">
        <w:rPr>
          <w:rStyle w:val="af1"/>
          <w:vertAlign w:val="subscript"/>
        </w:rPr>
        <w:t>0</w:t>
      </w:r>
      <w:r w:rsidRPr="00111212">
        <w:t xml:space="preserve"> value (hence </w:t>
      </w:r>
      <w:r w:rsidRPr="00111212">
        <w:rPr>
          <w:rFonts w:cs="Times"/>
          <w:i/>
        </w:rPr>
        <w:t>β</w:t>
      </w:r>
      <w:r w:rsidRPr="00111212">
        <w:t>) set for RI</w:t>
      </w:r>
      <w:r w:rsidRPr="00111212">
        <w:sym w:font="Symbol" w:char="F0CE"/>
      </w:r>
      <w:r w:rsidRPr="00111212">
        <w:t>{1,2}, the scheme for determining the # NZC per layer will be chosen from the following alternatives in RAN1#97 (Reno):</w:t>
      </w:r>
    </w:p>
    <w:p w14:paraId="57640EB3" w14:textId="0B7E6DDE" w:rsidR="004A368F" w:rsidRPr="00111212" w:rsidRDefault="004A368F" w:rsidP="004A368F">
      <w:pPr>
        <w:pStyle w:val="ad"/>
        <w:numPr>
          <w:ilvl w:val="0"/>
          <w:numId w:val="39"/>
        </w:numPr>
        <w:autoSpaceDE/>
        <w:autoSpaceDN/>
        <w:adjustRightInd/>
        <w:snapToGrid/>
        <w:spacing w:after="0"/>
        <w:contextualSpacing w:val="0"/>
      </w:pPr>
      <w:r w:rsidRPr="00111212">
        <w:t xml:space="preserve">Alt0. </w:t>
      </w:r>
      <w:r w:rsidRPr="00111212">
        <w:rPr>
          <w:i/>
        </w:rPr>
        <w:t>K</w:t>
      </w:r>
      <w:r w:rsidRPr="00111212">
        <w:rPr>
          <w:i/>
          <w:vertAlign w:val="subscript"/>
        </w:rPr>
        <w:t>NZ,i</w:t>
      </w:r>
      <w:r w:rsidRPr="00111212">
        <w:t xml:space="preserve"> is unrestricted as long as </w:t>
      </w:r>
      <m:oMath>
        <m:nary>
          <m:naryPr>
            <m:chr m:val="∑"/>
            <m:limLoc m:val="subSup"/>
            <m:ctrlPr>
              <w:rPr>
                <w:rFonts w:ascii="Cambria Math" w:hAnsi="Cambria Math"/>
                <w:i/>
                <w:lang w:eastAsia="zh-CN"/>
              </w:rPr>
            </m:ctrlPr>
          </m:naryPr>
          <m:sub>
            <m:r>
              <w:rPr>
                <w:rFonts w:ascii="Cambria Math" w:hAnsi="Cambria Math"/>
                <w:lang w:eastAsia="zh-CN"/>
              </w:rPr>
              <m:t>i=0</m:t>
            </m:r>
          </m:sub>
          <m:sup>
            <m:r>
              <w:rPr>
                <w:rFonts w:ascii="Cambria Math" w:hAnsi="Cambria Math"/>
                <w:lang w:eastAsia="zh-CN"/>
              </w:rPr>
              <m:t>RI-1</m:t>
            </m:r>
          </m:sup>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NZ,i</m:t>
                </m:r>
              </m:sub>
            </m:sSub>
          </m:e>
        </m:nary>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r w:rsidRPr="00111212">
        <w:fldChar w:fldCharType="begin"/>
      </w:r>
      <w:r w:rsidRPr="00111212">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111212">
        <w:instrText xml:space="preserve"> </w:instrText>
      </w:r>
      <w:r w:rsidRPr="00111212">
        <w:fldChar w:fldCharType="end"/>
      </w:r>
    </w:p>
    <w:p w14:paraId="3494E03D" w14:textId="0C498B82" w:rsidR="004A368F" w:rsidRPr="00111212" w:rsidRDefault="004A368F" w:rsidP="004A368F">
      <w:pPr>
        <w:pStyle w:val="ad"/>
        <w:numPr>
          <w:ilvl w:val="0"/>
          <w:numId w:val="39"/>
        </w:numPr>
        <w:autoSpaceDE/>
        <w:autoSpaceDN/>
        <w:adjustRightInd/>
        <w:snapToGrid/>
        <w:spacing w:after="0"/>
        <w:contextualSpacing w:val="0"/>
      </w:pPr>
      <w:r w:rsidRPr="00111212">
        <w:t xml:space="preserve">Alt1. </w:t>
      </w:r>
      <w:r w:rsidRPr="00111212">
        <w:rPr>
          <w:i/>
        </w:rPr>
        <w:t>K</w:t>
      </w:r>
      <w:r w:rsidRPr="00111212">
        <w:rPr>
          <w:i/>
          <w:vertAlign w:val="subscript"/>
        </w:rPr>
        <w:t>NZ,i</w:t>
      </w:r>
      <w:r w:rsidRPr="00111212">
        <w:rPr>
          <w:rFonts w:cs="Times"/>
        </w:rPr>
        <w:t>≤</w:t>
      </w:r>
      <w:r w:rsidRPr="00111212">
        <w:rPr>
          <w:i/>
        </w:rPr>
        <w:t>K</w:t>
      </w:r>
      <w:r w:rsidRPr="00111212">
        <w:rPr>
          <w:i/>
          <w:vertAlign w:val="subscript"/>
        </w:rPr>
        <w:t>0</w:t>
      </w:r>
      <w:r w:rsidRPr="00111212">
        <w:t xml:space="preserve"> as long as </w:t>
      </w:r>
      <w:r w:rsidRPr="00111212">
        <w:fldChar w:fldCharType="begin"/>
      </w:r>
      <w:r w:rsidRPr="00111212">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111212">
        <w:instrText xml:space="preserve"> </w:instrText>
      </w:r>
      <w:r w:rsidRPr="00111212">
        <w:fldChar w:fldCharType="end"/>
      </w:r>
      <m:oMath>
        <m:nary>
          <m:naryPr>
            <m:chr m:val="∑"/>
            <m:limLoc m:val="subSup"/>
            <m:ctrlPr>
              <w:rPr>
                <w:rFonts w:ascii="Cambria Math" w:hAnsi="Cambria Math"/>
                <w:i/>
                <w:lang w:eastAsia="zh-CN"/>
              </w:rPr>
            </m:ctrlPr>
          </m:naryPr>
          <m:sub>
            <m:r>
              <w:rPr>
                <w:rFonts w:ascii="Cambria Math" w:hAnsi="Cambria Math"/>
                <w:lang w:eastAsia="zh-CN"/>
              </w:rPr>
              <m:t>i=0</m:t>
            </m:r>
          </m:sub>
          <m:sup>
            <m:r>
              <w:rPr>
                <w:rFonts w:ascii="Cambria Math" w:hAnsi="Cambria Math"/>
                <w:lang w:eastAsia="zh-CN"/>
              </w:rPr>
              <m:t>RI-1</m:t>
            </m:r>
          </m:sup>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NZ,i</m:t>
                </m:r>
              </m:sub>
            </m:sSub>
          </m:e>
        </m:nary>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p>
    <w:p w14:paraId="00D1A05F" w14:textId="77777777" w:rsidR="004A368F" w:rsidRDefault="004A368F" w:rsidP="003D0C2C">
      <w:pPr>
        <w:overflowPunct w:val="0"/>
        <w:ind w:right="-99"/>
      </w:pPr>
    </w:p>
    <w:p w14:paraId="5AEE2396" w14:textId="02108932" w:rsidR="007F6BCF" w:rsidRDefault="00E0279E" w:rsidP="00FD272B">
      <w:r w:rsidRPr="001A5B04">
        <w:lastRenderedPageBreak/>
        <w:t>I</w:t>
      </w:r>
      <w:r w:rsidR="005856C5" w:rsidRPr="001A5B04">
        <w:t>n this contribution, we discuss</w:t>
      </w:r>
      <w:r w:rsidR="008B42C4" w:rsidRPr="001A5B04">
        <w:t xml:space="preserve"> </w:t>
      </w:r>
      <w:r w:rsidR="00E45AD5">
        <w:t>the detail</w:t>
      </w:r>
      <w:r w:rsidR="009635A5">
        <w:t>ed</w:t>
      </w:r>
      <w:r w:rsidR="00E45AD5">
        <w:t xml:space="preserve"> codebook design for</w:t>
      </w:r>
      <w:r w:rsidR="001A5B04">
        <w:t xml:space="preserve"> the agreed DFT-based compression codebook, including </w:t>
      </w:r>
      <w:r w:rsidR="00141CA7">
        <w:t xml:space="preserve">FD compression unit, </w:t>
      </w:r>
      <w:r w:rsidR="001A5B04">
        <w:t xml:space="preserve">basis </w:t>
      </w:r>
      <w:r w:rsidR="00141CA7">
        <w:t xml:space="preserve">and parameter </w:t>
      </w:r>
      <w:r w:rsidR="001A5B04">
        <w:t xml:space="preserve">selection, coefficients quantization and parameter combination reduction. More </w:t>
      </w:r>
      <w:r w:rsidR="00E45AD5">
        <w:t xml:space="preserve">complete </w:t>
      </w:r>
      <w:r w:rsidR="001A5B04">
        <w:t>evaluation results are included in the companion contribution [</w:t>
      </w:r>
      <w:r w:rsidR="00003385">
        <w:t>5</w:t>
      </w:r>
      <w:r w:rsidR="001A5B04">
        <w:t>]</w:t>
      </w:r>
      <w:r w:rsidR="00C8170B">
        <w:t xml:space="preserve"> and [6]</w:t>
      </w:r>
      <w:r w:rsidR="001A5B04">
        <w:t xml:space="preserve">. </w:t>
      </w:r>
      <w:r w:rsidR="00BF218C">
        <w:t xml:space="preserve">The analysis on </w:t>
      </w:r>
      <w:r w:rsidR="00C8170B">
        <w:t xml:space="preserve">UE complexity and </w:t>
      </w:r>
      <w:r w:rsidR="00BF218C">
        <w:t>UE implementation</w:t>
      </w:r>
      <w:r w:rsidR="00963D1A">
        <w:t xml:space="preserve"> is included in [</w:t>
      </w:r>
      <w:r w:rsidR="00C8170B">
        <w:t>7</w:t>
      </w:r>
      <w:r w:rsidR="00963D1A">
        <w:t>].</w:t>
      </w:r>
      <w:r w:rsidR="00E44246">
        <w:t xml:space="preserve"> </w:t>
      </w:r>
      <w:r w:rsidR="00165FA0">
        <w:t>UCI design is analyzed in [8] and CBSR design is included in [9]. In [10] parameter combination reduction for DFT-based compression codebook is discussed. UE capability reporting is discussed in [11].</w:t>
      </w:r>
    </w:p>
    <w:p w14:paraId="55952FC7" w14:textId="77777777" w:rsidR="00231E53" w:rsidRPr="00665F88" w:rsidRDefault="00231E53" w:rsidP="007169E8">
      <w:pPr>
        <w:rPr>
          <w:lang w:eastAsia="zh-CN"/>
        </w:rPr>
      </w:pPr>
    </w:p>
    <w:p w14:paraId="1FC60D79" w14:textId="280A8D81" w:rsidR="005D1D50" w:rsidRDefault="007B70FA" w:rsidP="005D1D50">
      <w:pPr>
        <w:pStyle w:val="1"/>
        <w:rPr>
          <w:lang w:eastAsia="zh-CN"/>
        </w:rPr>
      </w:pPr>
      <w:r>
        <w:rPr>
          <w:lang w:eastAsia="zh-CN"/>
        </w:rPr>
        <w:t>Remaining issues</w:t>
      </w:r>
      <w:r w:rsidR="007C4008">
        <w:rPr>
          <w:lang w:eastAsia="zh-CN"/>
        </w:rPr>
        <w:t xml:space="preserve"> for rank 1-2 design</w:t>
      </w:r>
    </w:p>
    <w:p w14:paraId="75FBA9A9" w14:textId="765A4123" w:rsidR="00191E1F" w:rsidRDefault="008B611C" w:rsidP="00191E1F">
      <w:pPr>
        <w:pStyle w:val="2"/>
        <w:rPr>
          <w:lang w:eastAsia="zh-CN"/>
        </w:rPr>
      </w:pPr>
      <w:r>
        <w:rPr>
          <w:lang w:eastAsia="zh-CN"/>
        </w:rPr>
        <w:t xml:space="preserve">Codebook </w:t>
      </w:r>
      <w:r w:rsidR="00191E1F">
        <w:rPr>
          <w:lang w:eastAsia="zh-CN"/>
        </w:rPr>
        <w:t xml:space="preserve">and </w:t>
      </w:r>
      <w:r>
        <w:rPr>
          <w:lang w:eastAsia="zh-CN"/>
        </w:rPr>
        <w:t>associated reporting o</w:t>
      </w:r>
      <w:r w:rsidR="00191E1F">
        <w:rPr>
          <w:lang w:eastAsia="zh-CN"/>
        </w:rPr>
        <w:t>verhead</w:t>
      </w:r>
      <w:r w:rsidR="00926A84">
        <w:rPr>
          <w:lang w:eastAsia="zh-CN"/>
        </w:rPr>
        <w:t xml:space="preserve"> </w:t>
      </w:r>
      <w:r>
        <w:rPr>
          <w:lang w:eastAsia="zh-CN"/>
        </w:rPr>
        <w:t>for rank 1</w:t>
      </w:r>
      <w:r w:rsidR="00E526C8">
        <w:rPr>
          <w:lang w:eastAsia="zh-CN"/>
        </w:rPr>
        <w:t xml:space="preserve"> and 2</w:t>
      </w:r>
    </w:p>
    <w:p w14:paraId="24533F82" w14:textId="1139ED88" w:rsidR="00191E1F" w:rsidRDefault="000A0351" w:rsidP="00A460E7">
      <w:pPr>
        <w:rPr>
          <w:lang w:eastAsia="zh-CN"/>
        </w:rPr>
      </w:pPr>
      <w:r>
        <w:rPr>
          <w:rFonts w:hint="eastAsia"/>
          <w:lang w:eastAsia="zh-CN"/>
        </w:rPr>
        <w:t xml:space="preserve">Since the basic </w:t>
      </w:r>
      <w:r>
        <w:rPr>
          <w:lang w:eastAsia="zh-CN"/>
        </w:rPr>
        <w:t>codebook</w:t>
      </w:r>
      <w:r>
        <w:rPr>
          <w:rFonts w:hint="eastAsia"/>
          <w:lang w:eastAsia="zh-CN"/>
        </w:rPr>
        <w:t xml:space="preserve"> </w:t>
      </w:r>
      <w:r>
        <w:rPr>
          <w:lang w:eastAsia="zh-CN"/>
        </w:rPr>
        <w:t>structure</w:t>
      </w:r>
      <w:r w:rsidR="00600B5E">
        <w:rPr>
          <w:lang w:eastAsia="zh-CN"/>
        </w:rPr>
        <w:t xml:space="preserve"> for the case of rank 1</w:t>
      </w:r>
      <w:r>
        <w:rPr>
          <w:lang w:eastAsia="zh-CN"/>
        </w:rPr>
        <w:t xml:space="preserve"> has been agreed</w:t>
      </w:r>
      <w:r w:rsidR="00600B5E">
        <w:rPr>
          <w:lang w:eastAsia="zh-CN"/>
        </w:rPr>
        <w:t xml:space="preserve"> with some </w:t>
      </w:r>
      <w:r w:rsidR="00E526C8">
        <w:rPr>
          <w:lang w:eastAsia="zh-CN"/>
        </w:rPr>
        <w:t xml:space="preserve">remaining </w:t>
      </w:r>
      <w:r w:rsidR="00600B5E">
        <w:rPr>
          <w:lang w:eastAsia="zh-CN"/>
        </w:rPr>
        <w:t>loose ends,</w:t>
      </w:r>
      <w:r w:rsidR="00B05ADD">
        <w:rPr>
          <w:rFonts w:hint="eastAsia"/>
          <w:lang w:eastAsia="zh-CN"/>
        </w:rPr>
        <w:t xml:space="preserve"> the precoder of</w:t>
      </w:r>
      <w:r w:rsidR="00B05ADD">
        <w:rPr>
          <w:lang w:eastAsia="zh-CN"/>
        </w:rPr>
        <w:t xml:space="preserve"> </w:t>
      </w:r>
      <w:r w:rsidR="00F65940" w:rsidRPr="00F65940">
        <w:rPr>
          <w:i/>
          <w:lang w:eastAsia="zh-CN"/>
        </w:rPr>
        <w:t>j</w:t>
      </w:r>
      <w:r w:rsidR="00F65940">
        <w:rPr>
          <w:lang w:eastAsia="zh-CN"/>
        </w:rPr>
        <w:t xml:space="preserve">-th </w:t>
      </w:r>
      <w:r w:rsidR="00B05ADD">
        <w:rPr>
          <w:lang w:eastAsia="zh-CN"/>
        </w:rPr>
        <w:t xml:space="preserve">subband can be </w:t>
      </w:r>
      <w:r w:rsidR="00600B5E">
        <w:rPr>
          <w:lang w:eastAsia="zh-CN"/>
        </w:rPr>
        <w:t>represented</w:t>
      </w:r>
      <w:r w:rsidR="00B05ADD">
        <w:rPr>
          <w:lang w:eastAsia="zh-CN"/>
        </w:rPr>
        <w:t xml:space="preserve"> as</w:t>
      </w:r>
    </w:p>
    <w:p w14:paraId="42C52EEB" w14:textId="76FCDAB7" w:rsidR="00190882" w:rsidRDefault="00674967" w:rsidP="00191E1F">
      <w:pPr>
        <w:rPr>
          <w:lang w:eastAsia="zh-CN"/>
        </w:rPr>
      </w:pPr>
      <m:oMathPara>
        <m:oMath>
          <m:sSub>
            <m:sSubPr>
              <m:ctrlPr>
                <w:rPr>
                  <w:rFonts w:ascii="Cambria Math" w:hAnsi="Cambria Math"/>
                  <w:i/>
                  <w:iCs/>
                  <w:lang w:eastAsia="zh-CN"/>
                </w:rPr>
              </m:ctrlPr>
            </m:sSubPr>
            <m:e>
              <m:r>
                <m:rPr>
                  <m:sty m:val="b"/>
                </m:rPr>
                <w:rPr>
                  <w:rFonts w:ascii="Cambria Math" w:hAnsi="Cambria Math"/>
                  <w:lang w:eastAsia="zh-CN"/>
                </w:rPr>
                <m:t>w</m:t>
              </m:r>
            </m:e>
            <m:sub>
              <m:r>
                <w:rPr>
                  <w:rFonts w:ascii="Cambria Math" w:hAnsi="Cambria Math"/>
                  <w:lang w:eastAsia="zh-CN"/>
                </w:rPr>
                <m:t>j</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den>
          </m:f>
          <m:d>
            <m:dPr>
              <m:begChr m:val="["/>
              <m:endChr m:val="]"/>
              <m:ctrlPr>
                <w:rPr>
                  <w:rFonts w:ascii="Cambria Math" w:hAnsi="Cambria Math"/>
                  <w:i/>
                  <w:iCs/>
                  <w:lang w:eastAsia="zh-CN"/>
                </w:rPr>
              </m:ctrlPr>
            </m:dPr>
            <m:e>
              <m:m>
                <m:mPr>
                  <m:mcs>
                    <m:mc>
                      <m:mcPr>
                        <m:count m:val="1"/>
                        <m:mcJc m:val="center"/>
                      </m:mcPr>
                    </m:mc>
                  </m:mcs>
                  <m:ctrlPr>
                    <w:rPr>
                      <w:rFonts w:ascii="Cambria Math" w:hAnsi="Cambria Math"/>
                      <w:i/>
                      <w:iCs/>
                      <w:lang w:eastAsia="zh-CN"/>
                    </w:rPr>
                  </m:ctrlPr>
                </m:mPr>
                <m:mr>
                  <m:e>
                    <m:nary>
                      <m:naryPr>
                        <m:chr m:val="∑"/>
                        <m:ctrlPr>
                          <w:rPr>
                            <w:rFonts w:ascii="Cambria Math" w:hAnsi="Cambria Math"/>
                            <w:i/>
                            <w:iCs/>
                            <w:lang w:eastAsia="zh-CN"/>
                          </w:rPr>
                        </m:ctrlPr>
                      </m:naryPr>
                      <m:sub>
                        <m:r>
                          <w:rPr>
                            <w:rFonts w:ascii="Cambria Math" w:hAnsi="Cambria Math"/>
                            <w:lang w:eastAsia="zh-CN"/>
                          </w:rPr>
                          <m:t>l=0</m:t>
                        </m:r>
                      </m:sub>
                      <m:sup>
                        <m:r>
                          <w:rPr>
                            <w:rFonts w:ascii="Cambria Math" w:hAnsi="Cambria Math"/>
                            <w:lang w:eastAsia="zh-CN"/>
                          </w:rPr>
                          <m:t>L-1</m:t>
                        </m:r>
                      </m:sup>
                      <m:e>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m:t>
                            </m:r>
                            <m:r>
                              <m:rPr>
                                <m:sty m:val="p"/>
                              </m:rPr>
                              <w:rPr>
                                <w:rFonts w:ascii="Cambria Math" w:hAnsi="Cambria Math"/>
                                <w:lang w:eastAsia="zh-CN"/>
                              </w:rPr>
                              <m:t>ref</m:t>
                            </m:r>
                            <m:r>
                              <w:rPr>
                                <w:rFonts w:ascii="Cambria Math" w:hAnsi="Cambria Math"/>
                                <w:lang w:eastAsia="zh-CN"/>
                              </w:rPr>
                              <m:t>)</m:t>
                            </m:r>
                          </m:sup>
                        </m:sSubSup>
                        <m:sSub>
                          <m:sSubPr>
                            <m:ctrlPr>
                              <w:rPr>
                                <w:rFonts w:ascii="Cambria Math" w:hAnsi="Cambria Math"/>
                                <w:i/>
                                <w:iCs/>
                                <w:lang w:eastAsia="zh-CN"/>
                              </w:rPr>
                            </m:ctrlPr>
                          </m:sSubPr>
                          <m:e>
                            <m:r>
                              <m:rPr>
                                <m:sty m:val="b"/>
                              </m:rPr>
                              <w:rPr>
                                <w:rFonts w:ascii="Cambria Math" w:hAnsi="Cambria Math"/>
                                <w:lang w:eastAsia="zh-CN"/>
                              </w:rPr>
                              <m:t>b</m:t>
                            </m:r>
                          </m:e>
                          <m:sub>
                            <m:r>
                              <m:rPr>
                                <m:sty m:val="bi"/>
                              </m:rPr>
                              <w:rPr>
                                <w:rFonts w:ascii="Cambria Math" w:hAnsi="Cambria Math"/>
                                <w:lang w:eastAsia="zh-CN"/>
                              </w:rPr>
                              <m:t>l</m:t>
                            </m:r>
                          </m:sub>
                        </m:sSub>
                        <m:d>
                          <m:dPr>
                            <m:ctrlPr>
                              <w:rPr>
                                <w:rFonts w:ascii="Cambria Math" w:hAnsi="Cambria Math"/>
                                <w:i/>
                                <w:iCs/>
                                <w:lang w:eastAsia="zh-CN"/>
                              </w:rPr>
                            </m:ctrlPr>
                          </m:dPr>
                          <m:e>
                            <m:nary>
                              <m:naryPr>
                                <m:chr m:val="∑"/>
                                <m:ctrlPr>
                                  <w:rPr>
                                    <w:rFonts w:ascii="Cambria Math" w:hAnsi="Cambria Math"/>
                                    <w:i/>
                                    <w:iCs/>
                                    <w:lang w:eastAsia="zh-CN"/>
                                  </w:rPr>
                                </m:ctrlPr>
                              </m:naryPr>
                              <m:sub>
                                <m:r>
                                  <w:rPr>
                                    <w:rFonts w:ascii="Cambria Math" w:hAnsi="Cambria Math"/>
                                    <w:lang w:eastAsia="zh-CN"/>
                                  </w:rPr>
                                  <m:t>m=0</m:t>
                                </m:r>
                              </m:sub>
                              <m:sup>
                                <m:r>
                                  <w:rPr>
                                    <w:rFonts w:ascii="Cambria Math" w:hAnsi="Cambria Math"/>
                                    <w:lang w:eastAsia="zh-CN"/>
                                  </w:rPr>
                                  <m:t>M-1</m:t>
                                </m:r>
                              </m:sup>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m:t>
                                    </m:r>
                                  </m:sub>
                                </m:sSub>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m:t>
                                    </m:r>
                                  </m:sub>
                                </m:sSub>
                                <m:sSubSup>
                                  <m:sSubSupPr>
                                    <m:ctrlPr>
                                      <w:rPr>
                                        <w:rFonts w:ascii="Cambria Math" w:hAnsi="Cambria Math"/>
                                        <w:i/>
                                        <w:iCs/>
                                        <w:lang w:eastAsia="zh-CN"/>
                                      </w:rPr>
                                    </m:ctrlPr>
                                  </m:sSubSupPr>
                                  <m:e>
                                    <m:r>
                                      <w:rPr>
                                        <w:rFonts w:ascii="Cambria Math" w:hAnsi="Cambria Math"/>
                                        <w:lang w:eastAsia="zh-CN"/>
                                      </w:rPr>
                                      <m:t>u</m:t>
                                    </m:r>
                                  </m:e>
                                  <m:sub>
                                    <m:r>
                                      <w:rPr>
                                        <w:rFonts w:ascii="Cambria Math" w:hAnsi="Cambria Math"/>
                                        <w:lang w:eastAsia="zh-CN"/>
                                      </w:rPr>
                                      <m:t>m</m:t>
                                    </m:r>
                                  </m:sub>
                                  <m:sup>
                                    <m:r>
                                      <w:rPr>
                                        <w:rFonts w:ascii="Cambria Math" w:hAnsi="Cambria Math"/>
                                        <w:lang w:eastAsia="zh-CN"/>
                                      </w:rPr>
                                      <m:t>*</m:t>
                                    </m:r>
                                  </m:sup>
                                </m:sSubSup>
                                <m:r>
                                  <w:rPr>
                                    <w:rFonts w:ascii="Cambria Math" w:hAnsi="Cambria Math"/>
                                    <w:lang w:eastAsia="zh-CN"/>
                                  </w:rPr>
                                  <m:t>(j)</m:t>
                                </m:r>
                              </m:e>
                            </m:nary>
                          </m:e>
                        </m:d>
                      </m:e>
                    </m:nary>
                  </m:e>
                </m:mr>
                <m:mr>
                  <m:e>
                    <m:nary>
                      <m:naryPr>
                        <m:chr m:val="∑"/>
                        <m:ctrlPr>
                          <w:rPr>
                            <w:rFonts w:ascii="Cambria Math" w:hAnsi="Cambria Math"/>
                            <w:i/>
                            <w:iCs/>
                            <w:lang w:eastAsia="zh-CN"/>
                          </w:rPr>
                        </m:ctrlPr>
                      </m:naryPr>
                      <m:sub>
                        <m:r>
                          <w:rPr>
                            <w:rFonts w:ascii="Cambria Math" w:hAnsi="Cambria Math"/>
                            <w:lang w:eastAsia="zh-CN"/>
                          </w:rPr>
                          <m:t>l=0</m:t>
                        </m:r>
                      </m:sub>
                      <m:sup>
                        <m:r>
                          <w:rPr>
                            <w:rFonts w:ascii="Cambria Math" w:hAnsi="Cambria Math"/>
                            <w:lang w:eastAsia="zh-CN"/>
                          </w:rPr>
                          <m:t>L-1</m:t>
                        </m:r>
                      </m:sup>
                      <m:e>
                        <m:sSub>
                          <m:sSubPr>
                            <m:ctrlPr>
                              <w:rPr>
                                <w:rFonts w:ascii="Cambria Math" w:hAnsi="Cambria Math"/>
                                <w:i/>
                                <w:iCs/>
                                <w:lang w:eastAsia="zh-CN"/>
                              </w:rPr>
                            </m:ctrlPr>
                          </m:sSubPr>
                          <m:e>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m:t>
                                </m:r>
                                <m:r>
                                  <m:rPr>
                                    <m:sty m:val="p"/>
                                  </m:rPr>
                                  <w:rPr>
                                    <w:rFonts w:ascii="Cambria Math" w:hAnsi="Cambria Math"/>
                                    <w:lang w:eastAsia="zh-CN"/>
                                  </w:rPr>
                                  <m:t>ref</m:t>
                                </m:r>
                                <m:r>
                                  <w:rPr>
                                    <w:rFonts w:ascii="Cambria Math" w:hAnsi="Cambria Math"/>
                                    <w:lang w:eastAsia="zh-CN"/>
                                  </w:rPr>
                                  <m:t>)</m:t>
                                </m:r>
                              </m:sup>
                            </m:sSubSup>
                            <m:r>
                              <m:rPr>
                                <m:sty m:val="b"/>
                              </m:rPr>
                              <w:rPr>
                                <w:rFonts w:ascii="Cambria Math" w:hAnsi="Cambria Math"/>
                                <w:lang w:eastAsia="zh-CN"/>
                              </w:rPr>
                              <m:t>b</m:t>
                            </m:r>
                          </m:e>
                          <m:sub>
                            <m:r>
                              <m:rPr>
                                <m:sty m:val="bi"/>
                              </m:rPr>
                              <w:rPr>
                                <w:rFonts w:ascii="Cambria Math" w:hAnsi="Cambria Math"/>
                                <w:lang w:eastAsia="zh-CN"/>
                              </w:rPr>
                              <m:t>l</m:t>
                            </m:r>
                          </m:sub>
                        </m:sSub>
                        <m:d>
                          <m:dPr>
                            <m:ctrlPr>
                              <w:rPr>
                                <w:rFonts w:ascii="Cambria Math" w:hAnsi="Cambria Math"/>
                                <w:i/>
                                <w:iCs/>
                                <w:lang w:eastAsia="zh-CN"/>
                              </w:rPr>
                            </m:ctrlPr>
                          </m:dPr>
                          <m:e>
                            <m:nary>
                              <m:naryPr>
                                <m:chr m:val="∑"/>
                                <m:ctrlPr>
                                  <w:rPr>
                                    <w:rFonts w:ascii="Cambria Math" w:hAnsi="Cambria Math"/>
                                    <w:i/>
                                    <w:iCs/>
                                    <w:lang w:eastAsia="zh-CN"/>
                                  </w:rPr>
                                </m:ctrlPr>
                              </m:naryPr>
                              <m:sub>
                                <m:r>
                                  <w:rPr>
                                    <w:rFonts w:ascii="Cambria Math" w:hAnsi="Cambria Math"/>
                                    <w:lang w:eastAsia="zh-CN"/>
                                  </w:rPr>
                                  <m:t>m=0</m:t>
                                </m:r>
                              </m:sub>
                              <m:sup>
                                <m:r>
                                  <w:rPr>
                                    <w:rFonts w:ascii="Cambria Math" w:hAnsi="Cambria Math"/>
                                    <w:lang w:eastAsia="zh-CN"/>
                                  </w:rPr>
                                  <m:t>M-1</m:t>
                                </m:r>
                              </m:sup>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l+L,m</m:t>
                                    </m:r>
                                  </m:sub>
                                </m:sSub>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l+L,m</m:t>
                                    </m:r>
                                  </m:sub>
                                </m:sSub>
                                <m:sSubSup>
                                  <m:sSubSupPr>
                                    <m:ctrlPr>
                                      <w:rPr>
                                        <w:rFonts w:ascii="Cambria Math" w:hAnsi="Cambria Math"/>
                                        <w:i/>
                                        <w:iCs/>
                                        <w:lang w:eastAsia="zh-CN"/>
                                      </w:rPr>
                                    </m:ctrlPr>
                                  </m:sSubSupPr>
                                  <m:e>
                                    <m:r>
                                      <w:rPr>
                                        <w:rFonts w:ascii="Cambria Math" w:hAnsi="Cambria Math"/>
                                        <w:lang w:eastAsia="zh-CN"/>
                                      </w:rPr>
                                      <m:t>u</m:t>
                                    </m:r>
                                  </m:e>
                                  <m:sub>
                                    <m:r>
                                      <w:rPr>
                                        <w:rFonts w:ascii="Cambria Math" w:hAnsi="Cambria Math"/>
                                        <w:lang w:eastAsia="zh-CN"/>
                                      </w:rPr>
                                      <m:t>m</m:t>
                                    </m:r>
                                  </m:sub>
                                  <m:sup>
                                    <m:r>
                                      <w:rPr>
                                        <w:rFonts w:ascii="Cambria Math" w:hAnsi="Cambria Math"/>
                                        <w:lang w:eastAsia="zh-CN"/>
                                      </w:rPr>
                                      <m:t>*</m:t>
                                    </m:r>
                                  </m:sup>
                                </m:sSubSup>
                                <m:r>
                                  <w:rPr>
                                    <w:rFonts w:ascii="Cambria Math" w:hAnsi="Cambria Math"/>
                                    <w:lang w:eastAsia="zh-CN"/>
                                  </w:rPr>
                                  <m:t>(j)</m:t>
                                </m:r>
                              </m:e>
                            </m:nary>
                          </m:e>
                        </m:d>
                      </m:e>
                    </m:nary>
                  </m:e>
                </m:mr>
              </m:m>
            </m:e>
          </m:d>
        </m:oMath>
      </m:oMathPara>
    </w:p>
    <w:p w14:paraId="2FC34A41" w14:textId="7F81C788" w:rsidR="00190882" w:rsidRPr="002D1546" w:rsidRDefault="00836CFA" w:rsidP="00191E1F">
      <w:pPr>
        <w:rPr>
          <w:lang w:eastAsia="zh-CN"/>
        </w:rPr>
      </w:pPr>
      <w:r>
        <w:rPr>
          <w:lang w:eastAsia="zh-CN"/>
        </w:rPr>
        <w:t>w</w:t>
      </w:r>
      <w:r>
        <w:rPr>
          <w:rFonts w:hint="eastAsia"/>
          <w:lang w:eastAsia="zh-CN"/>
        </w:rPr>
        <w:t xml:space="preserve">here </w:t>
      </w:r>
      <m:oMath>
        <m:sSub>
          <m:sSubPr>
            <m:ctrlPr>
              <w:rPr>
                <w:rFonts w:ascii="Cambria Math" w:hAnsi="Cambria Math"/>
                <w:i/>
                <w:iCs/>
                <w:lang w:eastAsia="zh-CN"/>
              </w:rPr>
            </m:ctrlPr>
          </m:sSubPr>
          <m:e>
            <m:r>
              <m:rPr>
                <m:sty m:val="b"/>
              </m:rPr>
              <w:rPr>
                <w:rFonts w:ascii="Cambria Math" w:hAnsi="Cambria Math"/>
                <w:lang w:eastAsia="zh-CN"/>
              </w:rPr>
              <m:t>b</m:t>
            </m:r>
          </m:e>
          <m:sub>
            <m:r>
              <m:rPr>
                <m:sty m:val="bi"/>
              </m:rPr>
              <w:rPr>
                <w:rFonts w:ascii="Cambria Math" w:hAnsi="Cambria Math"/>
                <w:lang w:eastAsia="zh-CN"/>
              </w:rPr>
              <m:t>l</m:t>
            </m:r>
          </m:sub>
        </m:sSub>
      </m:oMath>
      <w:r>
        <w:rPr>
          <w:rFonts w:hint="eastAsia"/>
          <w:iCs/>
          <w:lang w:eastAsia="zh-CN"/>
        </w:rPr>
        <w:t xml:space="preserve"> </w:t>
      </w:r>
      <w:r>
        <w:rPr>
          <w:lang w:eastAsia="zh-CN"/>
        </w:rPr>
        <w:t xml:space="preserve">is the </w:t>
      </w:r>
      <w:r w:rsidRPr="00836CFA">
        <w:rPr>
          <w:i/>
          <w:lang w:eastAsia="zh-CN"/>
        </w:rPr>
        <w:t>l</w:t>
      </w:r>
      <w:r>
        <w:rPr>
          <w:lang w:eastAsia="zh-CN"/>
        </w:rPr>
        <w:t xml:space="preserve">-th </w:t>
      </w:r>
      <w:r w:rsidR="000F5DB3">
        <w:rPr>
          <w:lang w:eastAsia="zh-CN"/>
        </w:rPr>
        <w:t xml:space="preserve">beam from </w:t>
      </w:r>
      <w:r>
        <w:rPr>
          <w:lang w:eastAsia="zh-CN"/>
        </w:rPr>
        <w:t xml:space="preserve">selected spatial </w:t>
      </w:r>
      <w:r w:rsidR="000F5DB3">
        <w:rPr>
          <w:lang w:eastAsia="zh-CN"/>
        </w:rPr>
        <w:t>basis</w:t>
      </w:r>
      <w:r>
        <w:rPr>
          <w:lang w:eastAsia="zh-CN"/>
        </w:rPr>
        <w:t xml:space="preserve">, </w:t>
      </w:r>
      <m:oMath>
        <m:sSubSup>
          <m:sSubSupPr>
            <m:ctrlPr>
              <w:rPr>
                <w:rFonts w:ascii="Cambria Math" w:hAnsi="Cambria Math"/>
                <w:i/>
                <w:iCs/>
                <w:lang w:eastAsia="zh-CN"/>
              </w:rPr>
            </m:ctrlPr>
          </m:sSubSupPr>
          <m:e>
            <m:r>
              <w:rPr>
                <w:rFonts w:ascii="Cambria Math" w:hAnsi="Cambria Math"/>
                <w:lang w:eastAsia="zh-CN"/>
              </w:rPr>
              <m:t>u</m:t>
            </m:r>
          </m:e>
          <m:sub>
            <m:r>
              <w:rPr>
                <w:rFonts w:ascii="Cambria Math" w:hAnsi="Cambria Math"/>
                <w:lang w:eastAsia="zh-CN"/>
              </w:rPr>
              <m:t>m</m:t>
            </m:r>
          </m:sub>
          <m:sup>
            <m:r>
              <w:rPr>
                <w:rFonts w:ascii="Cambria Math" w:hAnsi="Cambria Math"/>
                <w:lang w:eastAsia="zh-CN"/>
              </w:rPr>
              <m:t>*</m:t>
            </m:r>
          </m:sup>
        </m:sSubSup>
        <m:r>
          <w:rPr>
            <w:rFonts w:ascii="Cambria Math" w:hAnsi="Cambria Math"/>
            <w:lang w:eastAsia="zh-CN"/>
          </w:rPr>
          <m:t>(j)</m:t>
        </m:r>
      </m:oMath>
      <w:r w:rsidR="00E526C8">
        <w:rPr>
          <w:lang w:eastAsia="zh-CN"/>
        </w:rPr>
        <w:t xml:space="preserve"> </w:t>
      </w:r>
      <w:r>
        <w:rPr>
          <w:lang w:eastAsia="zh-CN"/>
        </w:rPr>
        <w:t>is the conjugate</w:t>
      </w:r>
      <w:r w:rsidR="007E21E3">
        <w:rPr>
          <w:lang w:eastAsia="zh-CN"/>
        </w:rPr>
        <w:t xml:space="preserve"> of</w:t>
      </w:r>
      <w:r>
        <w:rPr>
          <w:lang w:eastAsia="zh-CN"/>
        </w:rPr>
        <w:t xml:space="preserve"> the </w:t>
      </w:r>
      <w:r w:rsidRPr="00836CFA">
        <w:rPr>
          <w:i/>
          <w:lang w:eastAsia="zh-CN"/>
        </w:rPr>
        <w:t>j</w:t>
      </w:r>
      <w:r>
        <w:rPr>
          <w:lang w:eastAsia="zh-CN"/>
        </w:rPr>
        <w:t xml:space="preserve">-th entry of the </w:t>
      </w:r>
      <w:r w:rsidRPr="00836CFA">
        <w:rPr>
          <w:i/>
          <w:lang w:eastAsia="zh-CN"/>
        </w:rPr>
        <w:t>m</w:t>
      </w:r>
      <w:r>
        <w:rPr>
          <w:lang w:eastAsia="zh-CN"/>
        </w:rPr>
        <w:t>-th selected frequency basis,</w:t>
      </w:r>
      <w:r w:rsidR="00DE6E8F">
        <w:rPr>
          <w:lang w:eastAsia="zh-CN"/>
        </w:rPr>
        <w:t xml:space="preserve"> </w:t>
      </w: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m:t>
            </m:r>
            <m:r>
              <m:rPr>
                <m:sty m:val="p"/>
              </m:rPr>
              <w:rPr>
                <w:rFonts w:ascii="Cambria Math" w:hAnsi="Cambria Math"/>
                <w:lang w:eastAsia="zh-CN"/>
              </w:rPr>
              <m:t>ref</m:t>
            </m:r>
            <m:r>
              <w:rPr>
                <w:rFonts w:ascii="Cambria Math" w:hAnsi="Cambria Math"/>
                <w:lang w:eastAsia="zh-CN"/>
              </w:rPr>
              <m:t>)</m:t>
            </m:r>
          </m:sup>
        </m:sSubSup>
      </m:oMath>
      <w:r w:rsidR="00DE6E8F">
        <w:rPr>
          <w:rFonts w:hint="eastAsia"/>
          <w:iCs/>
          <w:lang w:eastAsia="zh-CN"/>
        </w:rPr>
        <w:t xml:space="preserve"> </w:t>
      </w:r>
      <w:r w:rsidR="00DE6E8F">
        <w:rPr>
          <w:lang w:eastAsia="zh-CN"/>
        </w:rPr>
        <w:t xml:space="preserve">and </w:t>
      </w: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m:t>
            </m:r>
            <m:r>
              <m:rPr>
                <m:sty m:val="p"/>
              </m:rPr>
              <w:rPr>
                <w:rFonts w:ascii="Cambria Math" w:hAnsi="Cambria Math"/>
                <w:lang w:eastAsia="zh-CN"/>
              </w:rPr>
              <m:t>ref</m:t>
            </m:r>
            <m:r>
              <w:rPr>
                <w:rFonts w:ascii="Cambria Math" w:hAnsi="Cambria Math"/>
                <w:lang w:eastAsia="zh-CN"/>
              </w:rPr>
              <m:t>)</m:t>
            </m:r>
          </m:sup>
        </m:sSubSup>
      </m:oMath>
      <w:r w:rsidR="00DE6E8F">
        <w:rPr>
          <w:rFonts w:hint="eastAsia"/>
          <w:iCs/>
          <w:lang w:eastAsia="zh-CN"/>
        </w:rPr>
        <w:t xml:space="preserve"> </w:t>
      </w:r>
      <w:r w:rsidR="00DE6E8F">
        <w:rPr>
          <w:lang w:eastAsia="zh-CN"/>
        </w:rPr>
        <w:t>are the reference amplitude for two polarizations,</w:t>
      </w:r>
      <w:r>
        <w:rPr>
          <w:lang w:eastAsia="zh-CN"/>
        </w:rPr>
        <w:t xml:space="preserve">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m:t>
            </m:r>
          </m:sub>
        </m:sSub>
      </m:oMath>
      <w:r w:rsidR="006E36C1">
        <w:rPr>
          <w:rFonts w:hint="eastAsia"/>
          <w:iCs/>
          <w:lang w:eastAsia="zh-CN"/>
        </w:rPr>
        <w:t xml:space="preserve"> </w:t>
      </w:r>
      <w:r>
        <w:rPr>
          <w:lang w:eastAsia="zh-CN"/>
        </w:rPr>
        <w:t xml:space="preserve">and </w:t>
      </w:r>
      <m:oMath>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m:t>
            </m:r>
          </m:sub>
        </m:sSub>
      </m:oMath>
      <w:r w:rsidR="006E36C1">
        <w:rPr>
          <w:rFonts w:hint="eastAsia"/>
          <w:iCs/>
          <w:lang w:eastAsia="zh-CN"/>
        </w:rPr>
        <w:t xml:space="preserve"> </w:t>
      </w:r>
      <w:r>
        <w:rPr>
          <w:lang w:eastAsia="zh-CN"/>
        </w:rPr>
        <w:t>are the quantized</w:t>
      </w:r>
      <w:r w:rsidR="00DE6E8F">
        <w:rPr>
          <w:lang w:eastAsia="zh-CN"/>
        </w:rPr>
        <w:t xml:space="preserve"> differential</w:t>
      </w:r>
      <w:r>
        <w:rPr>
          <w:lang w:eastAsia="zh-CN"/>
        </w:rPr>
        <w:t xml:space="preserve"> amplitude and phase </w:t>
      </w:r>
      <w:r w:rsidR="006E36C1">
        <w:rPr>
          <w:lang w:eastAsia="zh-CN"/>
        </w:rPr>
        <w:t>corresponding the</w:t>
      </w:r>
      <w:r>
        <w:rPr>
          <w:lang w:eastAsia="zh-CN"/>
        </w:rPr>
        <w:t xml:space="preserve"> spatial-frequency pair</w:t>
      </w:r>
      <w:r w:rsidR="006E36C1">
        <w:rPr>
          <w:lang w:eastAsia="zh-CN"/>
        </w:rPr>
        <w:t xml:space="preserve"> (</w:t>
      </w:r>
      <w:r w:rsidR="006E36C1" w:rsidRPr="006E36C1">
        <w:rPr>
          <w:i/>
          <w:lang w:eastAsia="zh-CN"/>
        </w:rPr>
        <w:t>l,m</w:t>
      </w:r>
      <w:r w:rsidR="006E36C1">
        <w:rPr>
          <w:lang w:eastAsia="zh-CN"/>
        </w:rPr>
        <w:t>)</w:t>
      </w:r>
      <w:r w:rsidR="00701B60">
        <w:rPr>
          <w:lang w:eastAsia="zh-CN"/>
        </w:rPr>
        <w:t>,</w:t>
      </w:r>
      <w:r w:rsidR="00F94368">
        <w:rPr>
          <w:lang w:eastAsia="zh-CN"/>
        </w:rPr>
        <w:t xml:space="preserve">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m:t>
            </m:r>
          </m:sub>
        </m:sSub>
        <m:r>
          <w:rPr>
            <w:rFonts w:ascii="Cambria Math" w:hAnsi="Cambria Math"/>
            <w:lang w:eastAsia="zh-CN"/>
          </w:rPr>
          <m:t>=0</m:t>
        </m:r>
      </m:oMath>
      <w:r w:rsidR="00F94368">
        <w:rPr>
          <w:rFonts w:hint="eastAsia"/>
          <w:iCs/>
          <w:lang w:eastAsia="zh-CN"/>
        </w:rPr>
        <w:t xml:space="preserve"> if it is not included in the size-K</w:t>
      </w:r>
      <w:r w:rsidR="00F94368" w:rsidRPr="00DC13B3">
        <w:rPr>
          <w:iCs/>
          <w:vertAlign w:val="subscript"/>
          <w:lang w:eastAsia="zh-CN"/>
        </w:rPr>
        <w:t>0</w:t>
      </w:r>
      <w:r w:rsidR="00F94368">
        <w:rPr>
          <w:rFonts w:hint="eastAsia"/>
          <w:iCs/>
          <w:lang w:eastAsia="zh-CN"/>
        </w:rPr>
        <w:t xml:space="preserve"> subset,</w:t>
      </w:r>
      <w:r w:rsidR="00701B60">
        <w:rPr>
          <w:lang w:eastAsia="zh-CN"/>
        </w:rPr>
        <w:t xml:space="preserve"> and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oMath>
      <w:r w:rsidR="00701B60">
        <w:rPr>
          <w:lang w:eastAsia="zh-CN"/>
        </w:rPr>
        <w:t xml:space="preserve"> is </w:t>
      </w:r>
      <w:r w:rsidR="000F5DB3">
        <w:rPr>
          <w:lang w:eastAsia="zh-CN"/>
        </w:rPr>
        <w:t xml:space="preserve">a </w:t>
      </w:r>
      <w:r w:rsidR="00701B60">
        <w:rPr>
          <w:lang w:eastAsia="zh-CN"/>
        </w:rPr>
        <w:t>normalization</w:t>
      </w:r>
      <w:r w:rsidR="000F5DB3">
        <w:rPr>
          <w:lang w:eastAsia="zh-CN"/>
        </w:rPr>
        <w:t xml:space="preserve"> factor</w:t>
      </w:r>
      <w:r>
        <w:rPr>
          <w:lang w:eastAsia="zh-CN"/>
        </w:rPr>
        <w:t>.</w:t>
      </w:r>
    </w:p>
    <w:p w14:paraId="522E31F6" w14:textId="72F9561B" w:rsidR="00CA2FD2" w:rsidRDefault="00CA2FD2" w:rsidP="00B52AD4">
      <w:pPr>
        <w:pStyle w:val="ad"/>
        <w:numPr>
          <w:ilvl w:val="0"/>
          <w:numId w:val="11"/>
        </w:numPr>
        <w:rPr>
          <w:lang w:eastAsia="zh-CN"/>
        </w:rPr>
      </w:pPr>
      <w:r>
        <w:rPr>
          <w:lang w:eastAsia="zh-CN"/>
        </w:rPr>
        <w:t>Spatial domain basis selection</w:t>
      </w:r>
    </w:p>
    <w:p w14:paraId="5CD7490C" w14:textId="245B5CC5" w:rsidR="00CA2FD2" w:rsidRDefault="00CA2FD2" w:rsidP="00B52AD4">
      <w:pPr>
        <w:pStyle w:val="ad"/>
        <w:numPr>
          <w:ilvl w:val="1"/>
          <w:numId w:val="11"/>
        </w:numPr>
        <w:rPr>
          <w:lang w:eastAsia="zh-CN"/>
        </w:rPr>
      </w:pPr>
      <w:r>
        <w:rPr>
          <w:rFonts w:hint="eastAsia"/>
          <w:lang w:eastAsia="zh-CN"/>
        </w:rPr>
        <w:t>Orthogonal group:</w:t>
      </w:r>
      <w:r w:rsidR="003F6EC7">
        <w:rPr>
          <w:lang w:eastAsia="zh-CN"/>
        </w:rPr>
        <w:t xml:space="preserve"> </w:t>
      </w:r>
      <m:oMath>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rPr>
                  <m:t>1</m:t>
                </m:r>
              </m:sub>
            </m:sSub>
            <m:sSub>
              <m:sSubPr>
                <m:ctrlPr>
                  <w:rPr>
                    <w:rFonts w:ascii="Cambria Math" w:hAnsi="Cambria Math"/>
                    <w:i/>
                    <w:iCs/>
                    <w:lang w:val="sv-SE"/>
                  </w:rPr>
                </m:ctrlPr>
              </m:sSubPr>
              <m:e>
                <m:r>
                  <w:rPr>
                    <w:rFonts w:ascii="Cambria Math" w:hAnsi="Cambria Math"/>
                    <w:lang w:val="sv-SE"/>
                  </w:rPr>
                  <m:t>O</m:t>
                </m:r>
              </m:e>
              <m:sub>
                <m:r>
                  <w:rPr>
                    <w:rFonts w:ascii="Cambria Math" w:hAnsi="Cambria Math"/>
                  </w:rPr>
                  <m:t>2</m:t>
                </m:r>
              </m:sub>
            </m:sSub>
          </m:e>
        </m:func>
      </m:oMath>
      <w:r>
        <w:rPr>
          <w:lang w:eastAsia="zh-CN"/>
        </w:rPr>
        <w:t xml:space="preserve"> bits</w:t>
      </w:r>
      <w:r w:rsidR="003F6EC7">
        <w:rPr>
          <w:lang w:eastAsia="zh-CN"/>
        </w:rPr>
        <w:t xml:space="preserve"> </w:t>
      </w:r>
    </w:p>
    <w:p w14:paraId="58A0B416" w14:textId="67BB26C7" w:rsidR="00CA2FD2" w:rsidRPr="004550E6" w:rsidRDefault="00CA2FD2" w:rsidP="00B52AD4">
      <w:pPr>
        <w:pStyle w:val="ad"/>
        <w:numPr>
          <w:ilvl w:val="1"/>
          <w:numId w:val="11"/>
        </w:numPr>
        <w:rPr>
          <w:lang w:eastAsia="zh-CN"/>
        </w:rPr>
      </w:pPr>
      <w:r>
        <w:rPr>
          <w:lang w:eastAsia="zh-CN"/>
        </w:rPr>
        <w:t xml:space="preserve">L beams selection: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rPr>
                              <m:t>1</m:t>
                            </m:r>
                          </m:sub>
                        </m:sSub>
                        <m:sSub>
                          <m:sSubPr>
                            <m:ctrlPr>
                              <w:rPr>
                                <w:rFonts w:ascii="Cambria Math" w:hAnsi="Cambria Math"/>
                                <w:i/>
                                <w:iCs/>
                                <w:lang w:val="sv-SE"/>
                              </w:rPr>
                            </m:ctrlPr>
                          </m:sSubPr>
                          <m:e>
                            <m:r>
                              <w:rPr>
                                <w:rFonts w:ascii="Cambria Math" w:hAnsi="Cambria Math"/>
                                <w:lang w:val="sv-SE"/>
                              </w:rPr>
                              <m:t>N</m:t>
                            </m:r>
                          </m:e>
                          <m:sub>
                            <m:r>
                              <w:rPr>
                                <w:rFonts w:ascii="Cambria Math" w:hAnsi="Cambria Math"/>
                              </w:rPr>
                              <m:t>2</m:t>
                            </m:r>
                          </m:sub>
                        </m:sSub>
                      </m:num>
                      <m:den>
                        <m:r>
                          <w:rPr>
                            <w:rFonts w:ascii="Cambria Math" w:hAnsi="Cambria Math"/>
                            <w:lang w:val="sv-SE"/>
                          </w:rPr>
                          <m:t>L</m:t>
                        </m:r>
                      </m:den>
                    </m:f>
                  </m:e>
                </m:d>
              </m:e>
            </m:func>
          </m:e>
        </m:d>
      </m:oMath>
      <w:r>
        <w:rPr>
          <w:rFonts w:hint="eastAsia"/>
          <w:iCs/>
          <w:lang w:val="sv-SE"/>
        </w:rPr>
        <w:t xml:space="preserve"> bits</w:t>
      </w:r>
      <w:r w:rsidR="00E96788">
        <w:rPr>
          <w:iCs/>
          <w:lang w:val="sv-SE"/>
        </w:rPr>
        <w:t xml:space="preserve">, where </w:t>
      </w:r>
      <m:oMath>
        <m:r>
          <w:rPr>
            <w:rFonts w:ascii="Cambria Math" w:hAnsi="Cambria Math"/>
            <w:lang w:val="sv-SE"/>
          </w:rPr>
          <m:t>L∈{2,4,6}</m:t>
        </m:r>
      </m:oMath>
    </w:p>
    <w:p w14:paraId="1D832A56" w14:textId="1C8F3FD2" w:rsidR="003F6EC7" w:rsidRDefault="003F6EC7" w:rsidP="00B52AD4">
      <w:pPr>
        <w:pStyle w:val="ad"/>
        <w:numPr>
          <w:ilvl w:val="1"/>
          <w:numId w:val="11"/>
        </w:numPr>
        <w:rPr>
          <w:lang w:eastAsia="zh-CN"/>
        </w:rPr>
      </w:pPr>
      <w:r>
        <w:rPr>
          <w:iCs/>
        </w:rPr>
        <w:t xml:space="preserve">For candidate values of O1, O2, N1 and N2, Table 5.2.2.2.1-2 in </w:t>
      </w:r>
      <w:r w:rsidR="00E57520">
        <w:rPr>
          <w:iCs/>
        </w:rPr>
        <w:t>38.214</w:t>
      </w:r>
      <w:r>
        <w:rPr>
          <w:iCs/>
        </w:rPr>
        <w:t xml:space="preserve"> can be re-used. </w:t>
      </w:r>
    </w:p>
    <w:p w14:paraId="6708EF75" w14:textId="7ADEF721" w:rsidR="00CA2FD2" w:rsidRDefault="00CA2FD2" w:rsidP="00B52AD4">
      <w:pPr>
        <w:pStyle w:val="ad"/>
        <w:numPr>
          <w:ilvl w:val="0"/>
          <w:numId w:val="11"/>
        </w:numPr>
        <w:rPr>
          <w:lang w:eastAsia="zh-CN"/>
        </w:rPr>
      </w:pPr>
      <w:r>
        <w:rPr>
          <w:rFonts w:hint="eastAsia"/>
          <w:lang w:eastAsia="zh-CN"/>
        </w:rPr>
        <w:t>Freq</w:t>
      </w:r>
      <w:r>
        <w:rPr>
          <w:lang w:eastAsia="zh-CN"/>
        </w:rPr>
        <w:t>uency domain basis selection</w:t>
      </w:r>
    </w:p>
    <w:p w14:paraId="62694091" w14:textId="6748D485" w:rsidR="00CA2FD2" w:rsidRDefault="00CA2FD2" w:rsidP="00B52AD4">
      <w:pPr>
        <w:pStyle w:val="ad"/>
        <w:numPr>
          <w:ilvl w:val="1"/>
          <w:numId w:val="11"/>
        </w:numPr>
        <w:rPr>
          <w:lang w:eastAsia="zh-CN"/>
        </w:rPr>
      </w:pPr>
      <w:r>
        <w:rPr>
          <w:lang w:eastAsia="zh-CN"/>
        </w:rPr>
        <w:t xml:space="preserve">M basis selection: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rPr>
                              <m:t>3</m:t>
                            </m:r>
                          </m:sub>
                        </m:sSub>
                      </m:num>
                      <m:den>
                        <m:r>
                          <w:rPr>
                            <w:rFonts w:ascii="Cambria Math" w:hAnsi="Cambria Math"/>
                            <w:lang w:val="sv-SE"/>
                          </w:rPr>
                          <m:t>M</m:t>
                        </m:r>
                      </m:den>
                    </m:f>
                  </m:e>
                </m:d>
              </m:e>
            </m:func>
          </m:e>
        </m:d>
      </m:oMath>
      <w:r>
        <w:rPr>
          <w:rFonts w:hint="eastAsia"/>
          <w:iCs/>
          <w:lang w:val="sv-SE"/>
        </w:rPr>
        <w:t xml:space="preserve"> bits</w:t>
      </w:r>
      <w:r w:rsidR="00915CF8">
        <w:rPr>
          <w:iCs/>
          <w:lang w:val="sv-SE"/>
        </w:rPr>
        <w:t xml:space="preserve">, where </w:t>
      </w:r>
      <m:oMath>
        <m:r>
          <w:rPr>
            <w:rFonts w:ascii="Cambria Math" w:hAnsi="Cambria Math"/>
            <w:lang w:val="sv-SE"/>
          </w:rPr>
          <m:t>M=</m:t>
        </m:r>
        <m:d>
          <m:dPr>
            <m:begChr m:val="⌈"/>
            <m:endChr m:val="⌉"/>
            <m:ctrlPr>
              <w:rPr>
                <w:rFonts w:ascii="Cambria Math" w:hAnsi="Cambria Math"/>
                <w:i/>
                <w:iCs/>
                <w:lang w:val="sv-SE"/>
              </w:rPr>
            </m:ctrlPr>
          </m:dPr>
          <m:e>
            <m:sSub>
              <m:sSubPr>
                <m:ctrlPr>
                  <w:rPr>
                    <w:rFonts w:ascii="Cambria Math" w:hAnsi="Cambria Math"/>
                    <w:i/>
                    <w:iCs/>
                    <w:lang w:val="sv-SE"/>
                  </w:rPr>
                </m:ctrlPr>
              </m:sSubPr>
              <m:e>
                <m:r>
                  <w:rPr>
                    <w:rFonts w:ascii="Cambria Math" w:hAnsi="Cambria Math"/>
                    <w:lang w:val="sv-SE"/>
                  </w:rPr>
                  <m:t>p*N</m:t>
                </m:r>
              </m:e>
              <m:sub>
                <m:r>
                  <w:rPr>
                    <w:rFonts w:ascii="Cambria Math" w:hAnsi="Cambria Math"/>
                    <w:lang w:val="sv-SE"/>
                  </w:rPr>
                  <m:t>3</m:t>
                </m:r>
              </m:sub>
            </m:sSub>
          </m:e>
        </m:d>
        <m:r>
          <w:rPr>
            <w:rFonts w:ascii="Cambria Math" w:hAnsi="Cambria Math"/>
            <w:lang w:val="sv-SE"/>
          </w:rPr>
          <m:t>, p∈{</m:t>
        </m:r>
        <m:f>
          <m:fPr>
            <m:ctrlPr>
              <w:rPr>
                <w:rFonts w:ascii="Cambria Math" w:hAnsi="Cambria Math"/>
                <w:i/>
                <w:iCs/>
                <w:lang w:val="sv-SE"/>
              </w:rPr>
            </m:ctrlPr>
          </m:fPr>
          <m:num>
            <m:r>
              <w:rPr>
                <w:rFonts w:ascii="Cambria Math" w:hAnsi="Cambria Math"/>
                <w:lang w:val="sv-SE"/>
              </w:rPr>
              <m:t>1</m:t>
            </m:r>
          </m:num>
          <m:den>
            <m:r>
              <w:rPr>
                <w:rFonts w:ascii="Cambria Math" w:hAnsi="Cambria Math"/>
                <w:lang w:val="sv-SE"/>
              </w:rPr>
              <m:t>4</m:t>
            </m:r>
          </m:den>
        </m:f>
        <m:r>
          <w:rPr>
            <w:rFonts w:ascii="Cambria Math" w:hAnsi="Cambria Math"/>
            <w:lang w:val="sv-SE"/>
          </w:rPr>
          <m:t>,</m:t>
        </m:r>
        <m:f>
          <m:fPr>
            <m:ctrlPr>
              <w:rPr>
                <w:rFonts w:ascii="Cambria Math" w:hAnsi="Cambria Math"/>
                <w:i/>
                <w:iCs/>
                <w:lang w:val="sv-SE"/>
              </w:rPr>
            </m:ctrlPr>
          </m:fPr>
          <m:num>
            <m:r>
              <w:rPr>
                <w:rFonts w:ascii="Cambria Math" w:hAnsi="Cambria Math"/>
                <w:lang w:val="sv-SE"/>
              </w:rPr>
              <m:t>1</m:t>
            </m:r>
          </m:num>
          <m:den>
            <m:r>
              <w:rPr>
                <w:rFonts w:ascii="Cambria Math" w:hAnsi="Cambria Math"/>
                <w:lang w:val="sv-SE"/>
              </w:rPr>
              <m:t>2</m:t>
            </m:r>
          </m:den>
        </m:f>
        <m:r>
          <w:rPr>
            <w:rFonts w:ascii="Cambria Math" w:hAnsi="Cambria Math"/>
            <w:lang w:val="sv-SE"/>
          </w:rPr>
          <m:t>}</m:t>
        </m:r>
      </m:oMath>
    </w:p>
    <w:p w14:paraId="56BBA1E0" w14:textId="57E5AAB0" w:rsidR="00CA2FD2" w:rsidRDefault="0052156D" w:rsidP="00B52AD4">
      <w:pPr>
        <w:pStyle w:val="ad"/>
        <w:numPr>
          <w:ilvl w:val="0"/>
          <w:numId w:val="11"/>
        </w:numPr>
        <w:rPr>
          <w:lang w:eastAsia="zh-CN"/>
        </w:rPr>
      </w:pPr>
      <w:r>
        <w:rPr>
          <w:lang w:eastAsia="zh-CN"/>
        </w:rPr>
        <w:t>Size-K0 subset</w:t>
      </w:r>
    </w:p>
    <w:p w14:paraId="164E60D6" w14:textId="326C4C60" w:rsidR="0052156D" w:rsidRPr="0052156D" w:rsidRDefault="0052156D" w:rsidP="00B52AD4">
      <w:pPr>
        <w:pStyle w:val="ad"/>
        <w:numPr>
          <w:ilvl w:val="1"/>
          <w:numId w:val="11"/>
        </w:numPr>
        <w:rPr>
          <w:lang w:eastAsia="zh-CN"/>
        </w:rPr>
      </w:pPr>
      <w:r>
        <w:rPr>
          <w:lang w:eastAsia="zh-CN"/>
        </w:rPr>
        <w:t xml:space="preserve">Subset indication bitmap: </w:t>
      </w:r>
      <m:oMath>
        <m:r>
          <w:rPr>
            <w:rFonts w:ascii="Cambria Math" w:hAnsi="Cambria Math"/>
            <w:lang w:eastAsia="zh-CN"/>
          </w:rPr>
          <m:t>2</m:t>
        </m:r>
        <m:r>
          <w:rPr>
            <w:rFonts w:ascii="Cambria Math" w:hAnsi="Cambria Math"/>
            <w:lang w:val="sv-SE"/>
          </w:rPr>
          <m:t>LM</m:t>
        </m:r>
      </m:oMath>
    </w:p>
    <w:p w14:paraId="338C0AAF" w14:textId="0D3008AE" w:rsidR="0052156D" w:rsidRPr="0052156D" w:rsidRDefault="0052156D" w:rsidP="00B52AD4">
      <w:pPr>
        <w:pStyle w:val="ad"/>
        <w:numPr>
          <w:ilvl w:val="0"/>
          <w:numId w:val="11"/>
        </w:numPr>
        <w:rPr>
          <w:lang w:eastAsia="zh-CN"/>
        </w:rPr>
      </w:pPr>
      <w:r>
        <w:rPr>
          <w:iCs/>
          <w:lang w:val="sv-SE"/>
        </w:rPr>
        <w:t>Coefficients quantization</w:t>
      </w:r>
      <w:r w:rsidR="00982F5A">
        <w:rPr>
          <w:iCs/>
          <w:lang w:val="sv-SE"/>
        </w:rPr>
        <w:t xml:space="preserve"> for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m:t>
            </m:r>
          </m:sub>
        </m:sSub>
      </m:oMath>
      <w:r w:rsidR="00982F5A">
        <w:rPr>
          <w:rFonts w:hint="eastAsia"/>
          <w:iCs/>
          <w:lang w:eastAsia="zh-CN"/>
        </w:rPr>
        <w:t xml:space="preserve"> </w:t>
      </w:r>
      <w:r w:rsidR="00982F5A">
        <w:rPr>
          <w:lang w:eastAsia="zh-CN"/>
        </w:rPr>
        <w:t xml:space="preserve">and </w:t>
      </w:r>
      <m:oMath>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m:t>
            </m:r>
          </m:sub>
        </m:sSub>
      </m:oMath>
    </w:p>
    <w:p w14:paraId="2464BD20" w14:textId="3D3C40F6" w:rsidR="0052156D" w:rsidRPr="0094086C" w:rsidRDefault="00982F5A" w:rsidP="00B52AD4">
      <w:pPr>
        <w:pStyle w:val="ad"/>
        <w:numPr>
          <w:ilvl w:val="1"/>
          <w:numId w:val="11"/>
        </w:numPr>
        <w:rPr>
          <w:lang w:eastAsia="zh-CN"/>
        </w:rPr>
      </w:pPr>
      <w:r>
        <w:rPr>
          <w:iCs/>
        </w:rPr>
        <w:t>Index of the leading</w:t>
      </w:r>
      <w:r w:rsidR="0052156D">
        <w:rPr>
          <w:iCs/>
        </w:rPr>
        <w:t xml:space="preserve"> coefficient: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lang w:val="sv-SE"/>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rPr>
                          <m:t>NZ</m:t>
                        </m:r>
                      </m:sub>
                    </m:sSub>
                  </m:e>
                </m:d>
              </m:e>
            </m:func>
          </m:e>
        </m:d>
      </m:oMath>
      <w:r w:rsidR="0052156D">
        <w:rPr>
          <w:rFonts w:hint="eastAsia"/>
          <w:iCs/>
          <w:lang w:val="sv-SE"/>
        </w:rPr>
        <w:t xml:space="preserve"> bits</w:t>
      </w:r>
      <w:r w:rsidR="002B0B11">
        <w:rPr>
          <w:iCs/>
          <w:lang w:val="sv-SE"/>
        </w:rPr>
        <w:t xml:space="preserve">, where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rPr>
              <m:t>NZ</m:t>
            </m:r>
          </m:sub>
        </m:sSub>
        <m:r>
          <w:rPr>
            <w:rFonts w:ascii="Cambria Math" w:hAnsi="Cambria Math"/>
            <w:lang w:val="sv-SE"/>
          </w:rPr>
          <m:t>≤</m:t>
        </m:r>
        <m:d>
          <m:dPr>
            <m:begChr m:val="⌈"/>
            <m:endChr m:val="⌉"/>
            <m:ctrlPr>
              <w:rPr>
                <w:rFonts w:ascii="Cambria Math" w:hAnsi="Cambria Math"/>
                <w:i/>
                <w:iCs/>
                <w:lang w:val="sv-SE"/>
              </w:rPr>
            </m:ctrlPr>
          </m:dPr>
          <m:e>
            <m:r>
              <w:rPr>
                <w:rFonts w:ascii="Cambria Math" w:hAnsi="Cambria Math"/>
                <w:lang w:val="sv-SE"/>
              </w:rPr>
              <m:t>2LM*β</m:t>
            </m:r>
          </m:e>
        </m:d>
      </m:oMath>
      <w:r w:rsidR="00384FEE">
        <w:rPr>
          <w:rFonts w:hint="eastAsia"/>
          <w:iCs/>
          <w:lang w:val="sv-SE"/>
        </w:rPr>
        <w:t xml:space="preserve">, </w:t>
      </w:r>
      <m:oMath>
        <m:r>
          <w:rPr>
            <w:rFonts w:ascii="Cambria Math" w:hAnsi="Cambria Math"/>
            <w:lang w:val="sv-SE"/>
          </w:rPr>
          <m:t>β∈{</m:t>
        </m:r>
        <m:f>
          <m:fPr>
            <m:ctrlPr>
              <w:rPr>
                <w:rFonts w:ascii="Cambria Math" w:hAnsi="Cambria Math"/>
                <w:i/>
                <w:iCs/>
                <w:lang w:val="sv-SE"/>
              </w:rPr>
            </m:ctrlPr>
          </m:fPr>
          <m:num>
            <m:r>
              <w:rPr>
                <w:rFonts w:ascii="Cambria Math" w:hAnsi="Cambria Math"/>
                <w:lang w:val="sv-SE"/>
              </w:rPr>
              <m:t>1</m:t>
            </m:r>
          </m:num>
          <m:den>
            <m:r>
              <w:rPr>
                <w:rFonts w:ascii="Cambria Math" w:hAnsi="Cambria Math"/>
                <w:lang w:val="sv-SE"/>
              </w:rPr>
              <m:t>4</m:t>
            </m:r>
          </m:den>
        </m:f>
        <m:r>
          <w:rPr>
            <w:rFonts w:ascii="Cambria Math" w:hAnsi="Cambria Math"/>
            <w:lang w:val="sv-SE"/>
          </w:rPr>
          <m:t>,</m:t>
        </m:r>
        <m:f>
          <m:fPr>
            <m:ctrlPr>
              <w:rPr>
                <w:rFonts w:ascii="Cambria Math" w:hAnsi="Cambria Math"/>
                <w:i/>
                <w:iCs/>
                <w:lang w:val="sv-SE"/>
              </w:rPr>
            </m:ctrlPr>
          </m:fPr>
          <m:num>
            <m:r>
              <w:rPr>
                <w:rFonts w:ascii="Cambria Math" w:hAnsi="Cambria Math"/>
                <w:lang w:val="sv-SE"/>
              </w:rPr>
              <m:t>1</m:t>
            </m:r>
          </m:num>
          <m:den>
            <m:r>
              <w:rPr>
                <w:rFonts w:ascii="Cambria Math" w:hAnsi="Cambria Math"/>
                <w:lang w:val="sv-SE"/>
              </w:rPr>
              <m:t>2</m:t>
            </m:r>
          </m:den>
        </m:f>
        <m:r>
          <w:rPr>
            <w:rFonts w:ascii="Cambria Math" w:hAnsi="Cambria Math"/>
            <w:lang w:val="sv-SE"/>
          </w:rPr>
          <m:t>,</m:t>
        </m:r>
        <m:f>
          <m:fPr>
            <m:ctrlPr>
              <w:rPr>
                <w:rFonts w:ascii="Cambria Math" w:hAnsi="Cambria Math"/>
                <w:i/>
                <w:lang w:val="sv-SE"/>
              </w:rPr>
            </m:ctrlPr>
          </m:fPr>
          <m:num>
            <m:r>
              <w:rPr>
                <w:rFonts w:ascii="Cambria Math" w:hAnsi="Cambria Math"/>
                <w:lang w:val="sv-SE"/>
              </w:rPr>
              <m:t>3</m:t>
            </m:r>
          </m:num>
          <m:den>
            <m:r>
              <w:rPr>
                <w:rFonts w:ascii="Cambria Math" w:hAnsi="Cambria Math"/>
                <w:lang w:val="sv-SE"/>
              </w:rPr>
              <m:t>4</m:t>
            </m:r>
          </m:den>
        </m:f>
        <m:r>
          <w:rPr>
            <w:rFonts w:ascii="Cambria Math" w:hAnsi="Cambria Math"/>
            <w:lang w:val="sv-SE"/>
          </w:rPr>
          <m:t>}</m:t>
        </m:r>
      </m:oMath>
    </w:p>
    <w:p w14:paraId="78E87FF5" w14:textId="2295031E" w:rsidR="0094086C" w:rsidRPr="00B14690" w:rsidRDefault="0094086C" w:rsidP="00B52AD4">
      <w:pPr>
        <w:pStyle w:val="ad"/>
        <w:numPr>
          <w:ilvl w:val="1"/>
          <w:numId w:val="11"/>
        </w:numPr>
        <w:rPr>
          <w:lang w:eastAsia="zh-CN"/>
        </w:rPr>
      </w:pPr>
      <w:r>
        <w:rPr>
          <w:iCs/>
          <w:lang w:val="sv-SE"/>
        </w:rPr>
        <w:t>Reference amplitude of the second polarization: 4 bits</w:t>
      </w:r>
    </w:p>
    <w:p w14:paraId="58927B05" w14:textId="787B009A" w:rsidR="00B14690" w:rsidRDefault="00B14690" w:rsidP="00B52AD4">
      <w:pPr>
        <w:pStyle w:val="ad"/>
        <w:numPr>
          <w:ilvl w:val="1"/>
          <w:numId w:val="11"/>
        </w:numPr>
        <w:rPr>
          <w:lang w:eastAsia="zh-CN"/>
        </w:rPr>
      </w:pPr>
      <w:r>
        <w:rPr>
          <w:iCs/>
          <w:lang w:val="sv-SE"/>
        </w:rPr>
        <w:t xml:space="preserve">Quantization: </w:t>
      </w:r>
      <m:oMath>
        <m:sSub>
          <m:sSubPr>
            <m:ctrlPr>
              <w:rPr>
                <w:rFonts w:ascii="Cambria Math" w:hAnsi="Cambria Math"/>
                <w:i/>
                <w:iCs/>
                <w:lang w:val="sv-SE"/>
              </w:rPr>
            </m:ctrlPr>
          </m:sSubPr>
          <m:e>
            <m:d>
              <m:dPr>
                <m:ctrlPr>
                  <w:rPr>
                    <w:rFonts w:ascii="Cambria Math" w:hAnsi="Cambria Math"/>
                    <w:i/>
                    <w:lang w:val="sv-SE"/>
                  </w:rPr>
                </m:ctrlPr>
              </m:dPr>
              <m:e>
                <m:r>
                  <w:rPr>
                    <w:rFonts w:ascii="Cambria Math" w:hAnsi="Cambria Math"/>
                    <w:lang w:val="sv-SE"/>
                  </w:rPr>
                  <m:t>A+P</m:t>
                </m:r>
              </m:e>
            </m:d>
            <m:r>
              <w:rPr>
                <w:rFonts w:ascii="Cambria Math" w:hAnsi="Cambria Math"/>
                <w:lang w:val="sv-SE"/>
              </w:rPr>
              <m:t>*(K</m:t>
            </m:r>
          </m:e>
          <m:sub>
            <m:r>
              <w:rPr>
                <w:rFonts w:ascii="Cambria Math" w:hAnsi="Cambria Math"/>
              </w:rPr>
              <m:t>NZ</m:t>
            </m:r>
          </m:sub>
        </m:sSub>
        <m:r>
          <w:rPr>
            <w:rFonts w:ascii="Cambria Math" w:hAnsi="Cambria Math"/>
            <w:lang w:val="sv-SE"/>
          </w:rPr>
          <m:t>-1)</m:t>
        </m:r>
      </m:oMath>
      <w:r>
        <w:rPr>
          <w:rFonts w:hint="eastAsia"/>
          <w:iCs/>
          <w:lang w:val="sv-SE"/>
        </w:rPr>
        <w:t xml:space="preserve"> bits</w:t>
      </w:r>
      <w:r w:rsidR="00725C63">
        <w:rPr>
          <w:iCs/>
          <w:lang w:val="sv-SE"/>
        </w:rPr>
        <w:t xml:space="preserve">, where </w:t>
      </w:r>
      <m:oMath>
        <m:r>
          <w:rPr>
            <w:rFonts w:ascii="Cambria Math" w:hAnsi="Cambria Math"/>
            <w:lang w:val="sv-SE"/>
          </w:rPr>
          <m:t>A=3, P∈{3, 4}</m:t>
        </m:r>
      </m:oMath>
    </w:p>
    <w:p w14:paraId="51F59020" w14:textId="77777777" w:rsidR="00C054ED" w:rsidRDefault="00C054ED" w:rsidP="00191E1F">
      <w:pPr>
        <w:rPr>
          <w:lang w:eastAsia="zh-CN"/>
        </w:rPr>
      </w:pPr>
    </w:p>
    <w:p w14:paraId="59FB1FB7" w14:textId="637C343D" w:rsidR="00BB658D" w:rsidRDefault="00283AD8" w:rsidP="00BB658D">
      <w:pPr>
        <w:pStyle w:val="2"/>
        <w:rPr>
          <w:lang w:eastAsia="zh-CN"/>
        </w:rPr>
      </w:pPr>
      <w:r>
        <w:rPr>
          <w:rFonts w:hint="eastAsia"/>
          <w:lang w:eastAsia="zh-CN"/>
        </w:rPr>
        <w:t>Value of N</w:t>
      </w:r>
      <w:r w:rsidRPr="00283AD8">
        <w:rPr>
          <w:rFonts w:hint="eastAsia"/>
          <w:vertAlign w:val="subscript"/>
          <w:lang w:eastAsia="zh-CN"/>
        </w:rPr>
        <w:t>3</w:t>
      </w:r>
    </w:p>
    <w:p w14:paraId="17956973" w14:textId="5C475161" w:rsidR="00BB658D" w:rsidRDefault="0062164B" w:rsidP="003E17EF">
      <w:pPr>
        <w:rPr>
          <w:lang w:eastAsia="zh-CN"/>
        </w:rPr>
      </w:pPr>
      <w:r>
        <w:rPr>
          <w:lang w:eastAsia="zh-CN"/>
        </w:rPr>
        <w:t xml:space="preserve">For </w:t>
      </w:r>
      <w:r w:rsidR="00731B01">
        <w:rPr>
          <w:lang w:eastAsia="zh-CN"/>
        </w:rPr>
        <w:t xml:space="preserve">“PMI subband size = CQI subband size / 2” </w:t>
      </w:r>
      <w:r>
        <w:rPr>
          <w:lang w:eastAsia="zh-CN"/>
        </w:rPr>
        <w:t xml:space="preserve"> and</w:t>
      </w:r>
      <w:r w:rsidR="00731B01">
        <w:rPr>
          <w:lang w:eastAsia="zh-CN"/>
        </w:rPr>
        <w:t xml:space="preserve"> R=2</w:t>
      </w:r>
      <w:r>
        <w:rPr>
          <w:lang w:eastAsia="zh-CN"/>
        </w:rPr>
        <w:t xml:space="preserve">, </w:t>
      </w:r>
      <w:r w:rsidR="00731B01">
        <w:rPr>
          <w:lang w:eastAsia="zh-CN"/>
        </w:rPr>
        <w:t>this may lead to ambiguity i</w:t>
      </w:r>
      <w:r w:rsidR="00A92B6F">
        <w:rPr>
          <w:lang w:eastAsia="zh-CN"/>
        </w:rPr>
        <w:t>f</w:t>
      </w:r>
      <w:r w:rsidR="00731B01">
        <w:rPr>
          <w:lang w:eastAsia="zh-CN"/>
        </w:rPr>
        <w:t xml:space="preserve"> the</w:t>
      </w:r>
      <w:r w:rsidR="005262D8">
        <w:rPr>
          <w:lang w:eastAsia="zh-CN"/>
        </w:rPr>
        <w:t xml:space="preserve"> size of the</w:t>
      </w:r>
      <w:r w:rsidR="00731B01">
        <w:rPr>
          <w:lang w:eastAsia="zh-CN"/>
        </w:rPr>
        <w:t xml:space="preserve"> first or last CQI subband is smaller than the configured CQI subband size, which is caused by the misalignment of BWP and subband boundaries.</w:t>
      </w:r>
      <w:r w:rsidR="00A92B6F">
        <w:rPr>
          <w:lang w:eastAsia="zh-CN"/>
        </w:rPr>
        <w:t xml:space="preserve"> For the edge CQI subband whose size is smaller than the configured CQI subband, if the PMI subband size is half of the actual CQI subband band size, the</w:t>
      </w:r>
      <w:r w:rsidR="003E6CF9">
        <w:rPr>
          <w:lang w:eastAsia="zh-CN"/>
        </w:rPr>
        <w:t xml:space="preserve"> actual</w:t>
      </w:r>
      <w:r w:rsidR="00A92B6F">
        <w:rPr>
          <w:lang w:eastAsia="zh-CN"/>
        </w:rPr>
        <w:t xml:space="preserve"> frequency density of CSI-RS of one of the two PMI subbands may be smaller than the configured density, which is not preferred for channel estimation.</w:t>
      </w:r>
      <w:r w:rsidR="00162105">
        <w:rPr>
          <w:lang w:eastAsia="zh-CN"/>
        </w:rPr>
        <w:t xml:space="preserve"> A simple solution is the CQI subband is not divided into two PMI subbands if its size is smaller than the configured CQI subband size</w:t>
      </w:r>
      <w:r w:rsidR="00945E1D">
        <w:rPr>
          <w:lang w:eastAsia="zh-CN"/>
        </w:rPr>
        <w:t xml:space="preserve">, as shown in Fig. </w:t>
      </w:r>
      <w:r w:rsidR="006F6322">
        <w:rPr>
          <w:lang w:eastAsia="zh-CN"/>
        </w:rPr>
        <w:t>1</w:t>
      </w:r>
      <w:r w:rsidR="00162105">
        <w:rPr>
          <w:lang w:eastAsia="zh-CN"/>
        </w:rPr>
        <w:t>.</w:t>
      </w:r>
    </w:p>
    <w:p w14:paraId="0EF2FF40" w14:textId="7FB19D91" w:rsidR="008112F5" w:rsidRDefault="00B07A3C" w:rsidP="003E17EF">
      <w:pPr>
        <w:rPr>
          <w:lang w:eastAsia="zh-CN"/>
        </w:rPr>
      </w:pPr>
      <w:r>
        <w:rPr>
          <w:lang w:eastAsia="zh-CN"/>
        </w:rPr>
        <w:t xml:space="preserve">Another benefit for this solution is that the maximum value of N3 will be </w:t>
      </w:r>
      <w:r w:rsidR="00945E1D">
        <w:rPr>
          <w:lang w:eastAsia="zh-CN"/>
        </w:rPr>
        <w:t>36 instead of</w:t>
      </w:r>
      <w:r>
        <w:rPr>
          <w:lang w:eastAsia="zh-CN"/>
        </w:rPr>
        <w:t xml:space="preserve"> 40.</w:t>
      </w:r>
      <w:r w:rsidR="00945E1D">
        <w:rPr>
          <w:lang w:eastAsia="zh-CN"/>
        </w:rPr>
        <w:t xml:space="preserve"> Since the maximum number of CQI subband is 19, the number of PMI subband</w:t>
      </w:r>
      <w:r w:rsidR="007366F1">
        <w:rPr>
          <w:lang w:eastAsia="zh-CN"/>
        </w:rPr>
        <w:t>s</w:t>
      </w:r>
      <w:r w:rsidR="00945E1D">
        <w:rPr>
          <w:lang w:eastAsia="zh-CN"/>
        </w:rPr>
        <w:t xml:space="preserve"> may be 37 or 38 if the edge CQI subband is divided into two PMI subbands, which will lead to N3=40 to </w:t>
      </w:r>
      <w:r w:rsidR="006602B7">
        <w:rPr>
          <w:lang w:eastAsia="zh-CN"/>
        </w:rPr>
        <w:t>be</w:t>
      </w:r>
      <w:r w:rsidR="00945E1D">
        <w:rPr>
          <w:lang w:eastAsia="zh-CN"/>
        </w:rPr>
        <w:t xml:space="preserve"> the multiple of 2, 3 and 5.</w:t>
      </w:r>
      <w:r w:rsidR="007366F1">
        <w:rPr>
          <w:lang w:eastAsia="zh-CN"/>
        </w:rPr>
        <w:t xml:space="preserve"> </w:t>
      </w:r>
      <w:r w:rsidR="0068342B">
        <w:rPr>
          <w:lang w:eastAsia="zh-CN"/>
        </w:rPr>
        <w:t xml:space="preserve">If the edge CQI subbands with smaller sizes are not divided, there are at most 2*17+2=36 PMI subbands. </w:t>
      </w:r>
      <w:r w:rsidR="007366F1">
        <w:rPr>
          <w:lang w:eastAsia="zh-CN"/>
        </w:rPr>
        <w:t xml:space="preserve">Reducing </w:t>
      </w:r>
      <w:r w:rsidR="006602B7">
        <w:rPr>
          <w:lang w:eastAsia="zh-CN"/>
        </w:rPr>
        <w:t xml:space="preserve">such </w:t>
      </w:r>
      <w:r w:rsidR="007366F1">
        <w:rPr>
          <w:lang w:eastAsia="zh-CN"/>
        </w:rPr>
        <w:t>a</w:t>
      </w:r>
      <w:r w:rsidR="006602B7">
        <w:rPr>
          <w:lang w:eastAsia="zh-CN"/>
        </w:rPr>
        <w:t xml:space="preserve"> large</w:t>
      </w:r>
      <w:r w:rsidR="007366F1">
        <w:rPr>
          <w:lang w:eastAsia="zh-CN"/>
        </w:rPr>
        <w:t xml:space="preserve"> candidate N3 value may be beneficial for UE implementation.</w:t>
      </w:r>
    </w:p>
    <w:p w14:paraId="32816482" w14:textId="36D58F69" w:rsidR="006602B7" w:rsidRPr="00C92B8C" w:rsidRDefault="006602B7" w:rsidP="006602B7">
      <w:pPr>
        <w:rPr>
          <w:b/>
          <w:i/>
          <w:lang w:eastAsia="zh-CN"/>
        </w:rPr>
      </w:pPr>
      <w:r w:rsidRPr="00C92B8C">
        <w:rPr>
          <w:b/>
          <w:i/>
          <w:lang w:eastAsia="zh-CN"/>
        </w:rPr>
        <w:lastRenderedPageBreak/>
        <w:t>Proposal</w:t>
      </w:r>
      <w:r w:rsidR="00A14FCA">
        <w:rPr>
          <w:b/>
          <w:i/>
          <w:lang w:eastAsia="zh-CN"/>
        </w:rPr>
        <w:t xml:space="preserve"> </w:t>
      </w:r>
      <w:r w:rsidR="00C546B0">
        <w:rPr>
          <w:b/>
          <w:i/>
          <w:lang w:eastAsia="zh-CN"/>
        </w:rPr>
        <w:t>1</w:t>
      </w:r>
      <w:r w:rsidRPr="00C92B8C">
        <w:rPr>
          <w:b/>
          <w:i/>
          <w:lang w:eastAsia="zh-CN"/>
        </w:rPr>
        <w:t xml:space="preserve">: </w:t>
      </w:r>
      <w:r w:rsidR="008921C9">
        <w:rPr>
          <w:b/>
          <w:i/>
          <w:lang w:eastAsia="zh-CN"/>
        </w:rPr>
        <w:t>For an</w:t>
      </w:r>
      <w:r w:rsidRPr="00C92B8C">
        <w:rPr>
          <w:b/>
          <w:i/>
          <w:lang w:eastAsia="zh-CN"/>
        </w:rPr>
        <w:t xml:space="preserve"> edge </w:t>
      </w:r>
      <w:r w:rsidR="001E70D1">
        <w:rPr>
          <w:b/>
          <w:i/>
          <w:lang w:eastAsia="zh-CN"/>
        </w:rPr>
        <w:t xml:space="preserve">CQI </w:t>
      </w:r>
      <w:r w:rsidRPr="00C92B8C">
        <w:rPr>
          <w:b/>
          <w:i/>
          <w:lang w:eastAsia="zh-CN"/>
        </w:rPr>
        <w:t>subband</w:t>
      </w:r>
      <w:r w:rsidR="008921C9">
        <w:rPr>
          <w:b/>
          <w:i/>
          <w:lang w:eastAsia="zh-CN"/>
        </w:rPr>
        <w:t xml:space="preserve"> with</w:t>
      </w:r>
      <w:r w:rsidRPr="00C92B8C">
        <w:rPr>
          <w:b/>
          <w:i/>
          <w:lang w:eastAsia="zh-CN"/>
        </w:rPr>
        <w:t xml:space="preserve"> </w:t>
      </w:r>
      <w:r w:rsidR="008921C9">
        <w:rPr>
          <w:b/>
          <w:i/>
          <w:lang w:eastAsia="zh-CN"/>
        </w:rPr>
        <w:t xml:space="preserve">the </w:t>
      </w:r>
      <w:r w:rsidRPr="00C92B8C">
        <w:rPr>
          <w:b/>
          <w:i/>
          <w:lang w:eastAsia="zh-CN"/>
        </w:rPr>
        <w:t>size smaller than the</w:t>
      </w:r>
      <w:r w:rsidR="00B7584B">
        <w:rPr>
          <w:b/>
          <w:i/>
          <w:lang w:eastAsia="zh-CN"/>
        </w:rPr>
        <w:t xml:space="preserve"> CQI subband</w:t>
      </w:r>
      <w:r w:rsidRPr="00C92B8C">
        <w:rPr>
          <w:b/>
          <w:i/>
          <w:lang w:eastAsia="zh-CN"/>
        </w:rPr>
        <w:t xml:space="preserve"> size</w:t>
      </w:r>
      <w:r w:rsidR="008921C9" w:rsidRPr="008921C9">
        <w:rPr>
          <w:b/>
          <w:i/>
          <w:lang w:eastAsia="zh-CN"/>
        </w:rPr>
        <w:t xml:space="preserve"> </w:t>
      </w:r>
      <w:r w:rsidR="008921C9" w:rsidRPr="00C92B8C">
        <w:rPr>
          <w:b/>
          <w:i/>
          <w:lang w:eastAsia="zh-CN"/>
        </w:rPr>
        <w:t>configured</w:t>
      </w:r>
      <w:r w:rsidR="008921C9">
        <w:rPr>
          <w:b/>
          <w:i/>
          <w:lang w:eastAsia="zh-CN"/>
        </w:rPr>
        <w:t xml:space="preserve"> for C</w:t>
      </w:r>
      <w:r w:rsidR="00B7584B">
        <w:rPr>
          <w:b/>
          <w:i/>
          <w:lang w:eastAsia="zh-CN"/>
        </w:rPr>
        <w:t>S</w:t>
      </w:r>
      <w:r w:rsidR="008921C9">
        <w:rPr>
          <w:b/>
          <w:i/>
          <w:lang w:eastAsia="zh-CN"/>
        </w:rPr>
        <w:t>I subband reporting</w:t>
      </w:r>
      <w:r w:rsidR="00874FB3">
        <w:rPr>
          <w:b/>
          <w:i/>
          <w:lang w:eastAsia="zh-CN"/>
        </w:rPr>
        <w:t>,</w:t>
      </w:r>
      <w:r w:rsidRPr="00C92B8C">
        <w:rPr>
          <w:b/>
          <w:i/>
          <w:lang w:eastAsia="zh-CN"/>
        </w:rPr>
        <w:t xml:space="preserve"> </w:t>
      </w:r>
      <w:r w:rsidR="008921C9">
        <w:rPr>
          <w:b/>
          <w:i/>
          <w:lang w:eastAsia="zh-CN"/>
        </w:rPr>
        <w:t xml:space="preserve">the UE </w:t>
      </w:r>
      <w:r w:rsidRPr="00C92B8C">
        <w:rPr>
          <w:b/>
          <w:i/>
          <w:lang w:eastAsia="zh-CN"/>
        </w:rPr>
        <w:t xml:space="preserve">shall </w:t>
      </w:r>
      <w:r w:rsidR="008921C9">
        <w:rPr>
          <w:b/>
          <w:i/>
          <w:lang w:eastAsia="zh-CN"/>
        </w:rPr>
        <w:t>report single subband PMI</w:t>
      </w:r>
      <w:r w:rsidRPr="00C92B8C">
        <w:rPr>
          <w:b/>
          <w:i/>
          <w:lang w:eastAsia="zh-CN"/>
        </w:rPr>
        <w:t xml:space="preserve"> </w:t>
      </w:r>
      <w:r w:rsidR="008921C9">
        <w:rPr>
          <w:b/>
          <w:i/>
          <w:lang w:eastAsia="zh-CN"/>
        </w:rPr>
        <w:t>for that edge</w:t>
      </w:r>
      <w:r w:rsidR="006B795B">
        <w:rPr>
          <w:b/>
          <w:i/>
          <w:lang w:eastAsia="zh-CN"/>
        </w:rPr>
        <w:t xml:space="preserve"> CQI</w:t>
      </w:r>
      <w:r w:rsidR="008921C9">
        <w:rPr>
          <w:b/>
          <w:i/>
          <w:lang w:eastAsia="zh-CN"/>
        </w:rPr>
        <w:t xml:space="preserve"> subband </w:t>
      </w:r>
      <w:r w:rsidRPr="00C92B8C">
        <w:rPr>
          <w:b/>
          <w:i/>
          <w:lang w:eastAsia="zh-CN"/>
        </w:rPr>
        <w:t>if R=2</w:t>
      </w:r>
      <w:r>
        <w:rPr>
          <w:b/>
          <w:i/>
          <w:lang w:eastAsia="zh-CN"/>
        </w:rPr>
        <w:t>.</w:t>
      </w:r>
    </w:p>
    <w:p w14:paraId="1B36E869" w14:textId="55FF1E49" w:rsidR="008112F5" w:rsidRDefault="001B0716" w:rsidP="001F7E08">
      <w:pPr>
        <w:jc w:val="center"/>
        <w:rPr>
          <w:lang w:eastAsia="zh-CN"/>
        </w:rPr>
      </w:pPr>
      <w:r>
        <w:rPr>
          <w:noProof/>
          <w:lang w:eastAsia="zh-CN"/>
        </w:rPr>
        <w:drawing>
          <wp:inline distT="0" distB="0" distL="0" distR="0" wp14:anchorId="164C7F88" wp14:editId="0FC5429A">
            <wp:extent cx="3600000" cy="181440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600000" cy="1814400"/>
                    </a:xfrm>
                    <a:prstGeom prst="rect">
                      <a:avLst/>
                    </a:prstGeom>
                  </pic:spPr>
                </pic:pic>
              </a:graphicData>
            </a:graphic>
          </wp:inline>
        </w:drawing>
      </w:r>
    </w:p>
    <w:p w14:paraId="247EB36D" w14:textId="7C773C86" w:rsidR="008112F5" w:rsidRPr="00BB658D" w:rsidRDefault="001F7E08" w:rsidP="001F7E08">
      <w:pPr>
        <w:jc w:val="center"/>
        <w:rPr>
          <w:lang w:eastAsia="zh-CN"/>
        </w:rPr>
      </w:pPr>
      <w:r>
        <w:rPr>
          <w:b/>
          <w:bCs/>
          <w:kern w:val="2"/>
          <w:sz w:val="20"/>
          <w:szCs w:val="20"/>
          <w:lang w:val="en-GB" w:eastAsia="zh-CN"/>
        </w:rPr>
        <w:t xml:space="preserve">Figure </w:t>
      </w:r>
      <w:r w:rsidR="00DA094A">
        <w:rPr>
          <w:b/>
          <w:bCs/>
          <w:kern w:val="2"/>
          <w:sz w:val="20"/>
          <w:szCs w:val="20"/>
          <w:lang w:val="en-GB" w:eastAsia="zh-CN"/>
        </w:rPr>
        <w:t>1</w:t>
      </w:r>
      <w:r>
        <w:rPr>
          <w:b/>
          <w:bCs/>
          <w:kern w:val="2"/>
          <w:sz w:val="20"/>
          <w:szCs w:val="20"/>
          <w:lang w:val="en-GB" w:eastAsia="zh-CN"/>
        </w:rPr>
        <w:t xml:space="preserve">. </w:t>
      </w:r>
      <w:r w:rsidR="009B7268">
        <w:rPr>
          <w:b/>
          <w:bCs/>
          <w:kern w:val="2"/>
          <w:sz w:val="20"/>
          <w:szCs w:val="20"/>
          <w:lang w:val="en-GB" w:eastAsia="zh-CN"/>
        </w:rPr>
        <w:t xml:space="preserve">Illustration of </w:t>
      </w:r>
      <w:r>
        <w:rPr>
          <w:b/>
          <w:bCs/>
          <w:kern w:val="2"/>
          <w:sz w:val="20"/>
          <w:szCs w:val="20"/>
          <w:lang w:val="en-GB" w:eastAsia="zh-CN"/>
        </w:rPr>
        <w:t>CQI subband division</w:t>
      </w:r>
      <w:r w:rsidR="000C0F45">
        <w:rPr>
          <w:b/>
          <w:bCs/>
          <w:kern w:val="2"/>
          <w:sz w:val="20"/>
          <w:szCs w:val="20"/>
          <w:lang w:val="en-GB" w:eastAsia="zh-CN"/>
        </w:rPr>
        <w:t>.</w:t>
      </w:r>
    </w:p>
    <w:p w14:paraId="6B0C7288" w14:textId="77777777" w:rsidR="001E51F0" w:rsidRDefault="001E51F0" w:rsidP="003E17EF">
      <w:pPr>
        <w:rPr>
          <w:lang w:eastAsia="zh-CN"/>
        </w:rPr>
      </w:pPr>
    </w:p>
    <w:p w14:paraId="66B0EFB3" w14:textId="2CE884AA" w:rsidR="00DD589A" w:rsidRPr="001E51F0" w:rsidRDefault="00DD589A" w:rsidP="00DD589A">
      <w:pPr>
        <w:pStyle w:val="2"/>
        <w:rPr>
          <w:lang w:eastAsia="zh-CN"/>
        </w:rPr>
      </w:pPr>
      <w:r>
        <w:rPr>
          <w:lang w:eastAsia="zh-CN"/>
        </w:rPr>
        <w:t>Parameter combination reduction</w:t>
      </w:r>
    </w:p>
    <w:p w14:paraId="6AE1FF2E" w14:textId="57569719" w:rsidR="006664E7" w:rsidRDefault="006664E7" w:rsidP="006664E7">
      <w:pPr>
        <w:rPr>
          <w:lang w:eastAsia="zh-CN"/>
        </w:rPr>
      </w:pPr>
      <w:r>
        <w:rPr>
          <w:lang w:eastAsia="zh-CN"/>
        </w:rPr>
        <w:t>T</w:t>
      </w:r>
      <w:r>
        <w:rPr>
          <w:rFonts w:hint="eastAsia"/>
          <w:lang w:eastAsia="zh-CN"/>
        </w:rPr>
        <w:t xml:space="preserve">he overhead </w:t>
      </w:r>
      <w:r>
        <w:rPr>
          <w:lang w:eastAsia="zh-CN"/>
        </w:rPr>
        <w:t xml:space="preserve">of the DFT-based compression codebook </w:t>
      </w:r>
      <w:r>
        <w:rPr>
          <w:rFonts w:hint="eastAsia"/>
          <w:lang w:eastAsia="zh-CN"/>
        </w:rPr>
        <w:t xml:space="preserve">is determined by three parameters L, </w:t>
      </w:r>
      <w:r>
        <w:rPr>
          <w:lang w:eastAsia="zh-CN"/>
        </w:rPr>
        <w:t>p</w:t>
      </w:r>
      <w:r>
        <w:rPr>
          <w:rFonts w:hint="eastAsia"/>
          <w:lang w:eastAsia="zh-CN"/>
        </w:rPr>
        <w:t xml:space="preserve"> and </w:t>
      </w:r>
      <w:r>
        <w:rPr>
          <w:lang w:eastAsia="zh-CN"/>
        </w:rPr>
        <w:t>β</w:t>
      </w:r>
      <w:r>
        <w:rPr>
          <w:rFonts w:hint="eastAsia"/>
          <w:lang w:eastAsia="zh-CN"/>
        </w:rPr>
        <w:t xml:space="preserve"> </w:t>
      </w:r>
      <w:r>
        <w:rPr>
          <w:lang w:eastAsia="zh-CN"/>
        </w:rPr>
        <w:t>with part of or all parameters configured by gNB</w:t>
      </w:r>
      <w:r>
        <w:rPr>
          <w:rFonts w:hint="eastAsia"/>
          <w:lang w:eastAsia="zh-CN"/>
        </w:rPr>
        <w:t>.</w:t>
      </w:r>
      <w:r>
        <w:rPr>
          <w:lang w:eastAsia="zh-CN"/>
        </w:rPr>
        <w:t xml:space="preserve"> If the three parameters are indicated independently by higher layer signaling, there exist </w:t>
      </w:r>
      <w:r w:rsidR="00D8528C">
        <w:rPr>
          <w:lang w:eastAsia="zh-CN"/>
        </w:rPr>
        <w:t>32</w:t>
      </w:r>
      <w:r>
        <w:rPr>
          <w:lang w:eastAsia="zh-CN"/>
        </w:rPr>
        <w:t xml:space="preserve"> parameter combinations</w:t>
      </w:r>
      <w:r w:rsidR="004849D6">
        <w:rPr>
          <w:lang w:eastAsia="zh-CN"/>
        </w:rPr>
        <w:t xml:space="preserve"> in total</w:t>
      </w:r>
      <w:r w:rsidR="00DC4115">
        <w:rPr>
          <w:lang w:eastAsia="zh-CN"/>
        </w:rPr>
        <w:t xml:space="preserve"> for </w:t>
      </w:r>
      <w:r w:rsidR="00DC4115">
        <w:rPr>
          <w:rFonts w:hint="eastAsia"/>
          <w:lang w:eastAsia="zh-CN"/>
        </w:rPr>
        <w:t xml:space="preserve">L, </w:t>
      </w:r>
      <w:r w:rsidR="00DC4115">
        <w:rPr>
          <w:lang w:eastAsia="zh-CN"/>
        </w:rPr>
        <w:t>p</w:t>
      </w:r>
      <w:r w:rsidR="00D8528C">
        <w:rPr>
          <w:lang w:eastAsia="zh-CN"/>
        </w:rPr>
        <w:t xml:space="preserve">, </w:t>
      </w:r>
      <w:r w:rsidR="00DC4115">
        <w:rPr>
          <w:lang w:eastAsia="zh-CN"/>
        </w:rPr>
        <w:t>β</w:t>
      </w:r>
      <w:r w:rsidR="00D8528C">
        <w:rPr>
          <w:lang w:eastAsia="zh-CN"/>
        </w:rPr>
        <w:t xml:space="preserve"> and P</w:t>
      </w:r>
      <w:r w:rsidR="00671374">
        <w:rPr>
          <w:lang w:eastAsia="zh-CN"/>
        </w:rPr>
        <w:t>, where P is the number of quantization bits for phase</w:t>
      </w:r>
      <w:r>
        <w:rPr>
          <w:lang w:eastAsia="zh-CN"/>
        </w:rPr>
        <w:t>. However, not all the combinations are necessary because some of them have</w:t>
      </w:r>
      <w:r w:rsidR="00B6211D">
        <w:rPr>
          <w:lang w:eastAsia="zh-CN"/>
        </w:rPr>
        <w:t xml:space="preserve"> similar overhead and </w:t>
      </w:r>
      <w:r>
        <w:rPr>
          <w:lang w:eastAsia="zh-CN"/>
        </w:rPr>
        <w:t>performance. It is necessary to remove the redundancy of parameter combinations.</w:t>
      </w:r>
    </w:p>
    <w:p w14:paraId="7B0778D9" w14:textId="77777777" w:rsidR="006664E7" w:rsidRDefault="006664E7" w:rsidP="006664E7">
      <w:pPr>
        <w:rPr>
          <w:lang w:eastAsia="zh-CN"/>
        </w:rPr>
      </w:pPr>
      <w:r>
        <w:rPr>
          <w:rFonts w:hint="eastAsia"/>
          <w:lang w:eastAsia="zh-CN"/>
        </w:rPr>
        <w:t>The following principles for reducing the parameter combinations can be considered.</w:t>
      </w:r>
    </w:p>
    <w:p w14:paraId="68B427D2" w14:textId="77777777" w:rsidR="006664E7" w:rsidRPr="00F4131B" w:rsidRDefault="006664E7" w:rsidP="006664E7">
      <w:pPr>
        <w:pStyle w:val="Style1"/>
        <w:numPr>
          <w:ilvl w:val="0"/>
          <w:numId w:val="6"/>
        </w:numPr>
        <w:spacing w:after="0" w:line="240" w:lineRule="auto"/>
        <w:rPr>
          <w:rFonts w:cs="Times New Roman"/>
          <w:sz w:val="22"/>
          <w:szCs w:val="22"/>
          <w:lang w:val="en-US"/>
        </w:rPr>
      </w:pPr>
      <w:r>
        <w:rPr>
          <w:rFonts w:cs="Times New Roman"/>
          <w:sz w:val="22"/>
          <w:szCs w:val="22"/>
          <w:lang w:val="en-US"/>
        </w:rPr>
        <w:t>Limited</w:t>
      </w:r>
      <w:r w:rsidRPr="00F4131B">
        <w:rPr>
          <w:rFonts w:cs="Times New Roman" w:hint="eastAsia"/>
          <w:sz w:val="22"/>
          <w:szCs w:val="22"/>
          <w:lang w:val="en-US"/>
        </w:rPr>
        <w:t xml:space="preserve"> parameter combinations are remained, </w:t>
      </w:r>
      <w:r>
        <w:rPr>
          <w:rFonts w:cs="Times New Roman"/>
          <w:sz w:val="22"/>
          <w:szCs w:val="22"/>
          <w:lang w:val="en-US"/>
        </w:rPr>
        <w:t>e.g. around six combinations in total</w:t>
      </w:r>
      <w:r w:rsidRPr="00F4131B">
        <w:rPr>
          <w:rFonts w:cs="Times New Roman"/>
          <w:sz w:val="22"/>
          <w:szCs w:val="22"/>
          <w:lang w:val="en-US"/>
        </w:rPr>
        <w:t xml:space="preserve"> in Rel-15 with L=2/3/4 and P=QPSK/8PSK</w:t>
      </w:r>
      <w:r>
        <w:rPr>
          <w:rFonts w:cs="Times New Roman"/>
          <w:sz w:val="22"/>
          <w:szCs w:val="22"/>
          <w:lang w:val="en-US"/>
        </w:rPr>
        <w:t>.</w:t>
      </w:r>
    </w:p>
    <w:p w14:paraId="6268A164" w14:textId="77777777" w:rsidR="006664E7" w:rsidRPr="001541B7" w:rsidRDefault="006664E7" w:rsidP="006664E7">
      <w:pPr>
        <w:pStyle w:val="Style1"/>
        <w:numPr>
          <w:ilvl w:val="0"/>
          <w:numId w:val="6"/>
        </w:numPr>
        <w:spacing w:after="0" w:line="240" w:lineRule="auto"/>
        <w:rPr>
          <w:rFonts w:cs="Times New Roman"/>
          <w:sz w:val="22"/>
          <w:szCs w:val="22"/>
          <w:lang w:val="en-US"/>
        </w:rPr>
      </w:pPr>
      <w:r w:rsidRPr="001541B7">
        <w:rPr>
          <w:rFonts w:cs="Times New Roman"/>
          <w:sz w:val="22"/>
          <w:szCs w:val="22"/>
          <w:lang w:val="en-US"/>
        </w:rPr>
        <w:t>The reporting overhead is roughly increased monotonically</w:t>
      </w:r>
      <w:r>
        <w:rPr>
          <w:rFonts w:cs="Times New Roman"/>
          <w:sz w:val="22"/>
          <w:szCs w:val="22"/>
          <w:lang w:val="en-US"/>
        </w:rPr>
        <w:t>.</w:t>
      </w:r>
    </w:p>
    <w:p w14:paraId="63046E11" w14:textId="77777777" w:rsidR="006664E7" w:rsidRDefault="006664E7" w:rsidP="006664E7">
      <w:pPr>
        <w:pStyle w:val="Style1"/>
        <w:numPr>
          <w:ilvl w:val="0"/>
          <w:numId w:val="6"/>
        </w:numPr>
        <w:spacing w:after="0" w:line="240" w:lineRule="auto"/>
        <w:rPr>
          <w:rFonts w:cs="Times New Roman"/>
          <w:sz w:val="22"/>
          <w:szCs w:val="22"/>
          <w:lang w:val="en-US"/>
        </w:rPr>
      </w:pPr>
      <w:r w:rsidRPr="001541B7">
        <w:rPr>
          <w:rFonts w:cs="Times New Roman"/>
          <w:sz w:val="22"/>
          <w:szCs w:val="22"/>
          <w:lang w:val="en-US"/>
        </w:rPr>
        <w:t xml:space="preserve">The performance is roughly improved monotonically with the increase of reporting overhead, and also always </w:t>
      </w:r>
      <w:r>
        <w:rPr>
          <w:rFonts w:cs="Times New Roman"/>
          <w:sz w:val="22"/>
          <w:szCs w:val="22"/>
          <w:lang w:val="en-US"/>
        </w:rPr>
        <w:t xml:space="preserve">performs </w:t>
      </w:r>
      <w:r w:rsidRPr="001541B7">
        <w:rPr>
          <w:rFonts w:cs="Times New Roman"/>
          <w:sz w:val="22"/>
          <w:szCs w:val="22"/>
          <w:lang w:val="en-US"/>
        </w:rPr>
        <w:t>better than Rel-15 if assuming the same overhead</w:t>
      </w:r>
      <w:r>
        <w:rPr>
          <w:rFonts w:cs="Times New Roman"/>
          <w:sz w:val="22"/>
          <w:szCs w:val="22"/>
          <w:lang w:val="en-US"/>
        </w:rPr>
        <w:t>.</w:t>
      </w:r>
    </w:p>
    <w:p w14:paraId="3BFF5BDE" w14:textId="77777777" w:rsidR="006664E7" w:rsidRDefault="006664E7" w:rsidP="006664E7">
      <w:pPr>
        <w:pStyle w:val="Style1"/>
        <w:numPr>
          <w:ilvl w:val="0"/>
          <w:numId w:val="6"/>
        </w:numPr>
        <w:spacing w:after="0" w:line="240" w:lineRule="auto"/>
        <w:rPr>
          <w:rFonts w:cs="Times New Roman"/>
          <w:sz w:val="22"/>
          <w:szCs w:val="22"/>
          <w:lang w:val="en-US"/>
        </w:rPr>
      </w:pPr>
      <w:r>
        <w:rPr>
          <w:rFonts w:cs="Times New Roman"/>
          <w:sz w:val="22"/>
          <w:szCs w:val="22"/>
          <w:lang w:val="en-US"/>
        </w:rPr>
        <w:t>Only the parameter combination with the best performance is kept, if assuming the same overhead.</w:t>
      </w:r>
    </w:p>
    <w:p w14:paraId="4E741762" w14:textId="77777777" w:rsidR="006664E7" w:rsidRDefault="006664E7" w:rsidP="006664E7">
      <w:pPr>
        <w:pStyle w:val="Style1"/>
        <w:numPr>
          <w:ilvl w:val="0"/>
          <w:numId w:val="6"/>
        </w:numPr>
        <w:spacing w:after="0" w:line="240" w:lineRule="auto"/>
        <w:rPr>
          <w:rFonts w:cs="Times New Roman"/>
          <w:sz w:val="22"/>
          <w:szCs w:val="22"/>
          <w:lang w:val="en-US"/>
        </w:rPr>
      </w:pPr>
      <w:r>
        <w:rPr>
          <w:rFonts w:cs="Times New Roman"/>
          <w:sz w:val="22"/>
          <w:szCs w:val="22"/>
          <w:lang w:val="en-US"/>
        </w:rPr>
        <w:t>Include following parameter combinations</w:t>
      </w:r>
    </w:p>
    <w:p w14:paraId="56B1EC3B" w14:textId="77777777" w:rsidR="006664E7" w:rsidRDefault="006664E7" w:rsidP="006664E7">
      <w:pPr>
        <w:pStyle w:val="Style1"/>
        <w:numPr>
          <w:ilvl w:val="1"/>
          <w:numId w:val="6"/>
        </w:numPr>
        <w:spacing w:after="0" w:line="240" w:lineRule="auto"/>
        <w:rPr>
          <w:rFonts w:cs="Times New Roman"/>
          <w:sz w:val="22"/>
          <w:szCs w:val="22"/>
          <w:lang w:val="en-US"/>
        </w:rPr>
      </w:pPr>
      <w:r>
        <w:rPr>
          <w:rFonts w:cs="Times New Roman"/>
          <w:sz w:val="22"/>
          <w:szCs w:val="22"/>
          <w:lang w:val="en-US"/>
        </w:rPr>
        <w:t>Similar overhead with Rel-15 Type I and with better performance</w:t>
      </w:r>
    </w:p>
    <w:p w14:paraId="02C08747" w14:textId="77777777" w:rsidR="006664E7" w:rsidRDefault="006664E7" w:rsidP="006664E7">
      <w:pPr>
        <w:pStyle w:val="Style1"/>
        <w:numPr>
          <w:ilvl w:val="1"/>
          <w:numId w:val="6"/>
        </w:numPr>
        <w:spacing w:after="0" w:line="240" w:lineRule="auto"/>
        <w:rPr>
          <w:rFonts w:cs="Times New Roman"/>
          <w:sz w:val="22"/>
          <w:szCs w:val="22"/>
          <w:lang w:val="en-US"/>
        </w:rPr>
      </w:pPr>
      <w:r>
        <w:rPr>
          <w:rFonts w:cs="Times New Roman"/>
          <w:sz w:val="22"/>
          <w:szCs w:val="22"/>
          <w:lang w:val="en-US"/>
        </w:rPr>
        <w:t>Similar performance with Rel-15 Type II and with lower overhead</w:t>
      </w:r>
    </w:p>
    <w:p w14:paraId="2F125B3A" w14:textId="77777777" w:rsidR="006664E7" w:rsidRPr="001541B7" w:rsidRDefault="006664E7" w:rsidP="006664E7">
      <w:pPr>
        <w:pStyle w:val="Style1"/>
        <w:numPr>
          <w:ilvl w:val="1"/>
          <w:numId w:val="6"/>
        </w:numPr>
        <w:spacing w:after="0" w:line="240" w:lineRule="auto"/>
        <w:rPr>
          <w:rFonts w:cs="Times New Roman"/>
          <w:sz w:val="22"/>
          <w:szCs w:val="22"/>
          <w:lang w:val="en-US"/>
        </w:rPr>
      </w:pPr>
      <w:r>
        <w:rPr>
          <w:rFonts w:cs="Times New Roman"/>
          <w:sz w:val="22"/>
          <w:szCs w:val="22"/>
          <w:lang w:val="en-US"/>
        </w:rPr>
        <w:t>Similar overhead with Rel-15 Type II and with better performance</w:t>
      </w:r>
    </w:p>
    <w:p w14:paraId="4B326939" w14:textId="74C7EABC" w:rsidR="009603FE" w:rsidRDefault="009A7678" w:rsidP="00A52E30">
      <w:pPr>
        <w:rPr>
          <w:lang w:eastAsia="zh-CN"/>
        </w:rPr>
      </w:pPr>
      <w:r>
        <w:rPr>
          <w:lang w:eastAsia="zh-CN"/>
        </w:rPr>
        <w:t>It should be noted that the supported values of L is not the same for different number of Tx ports.</w:t>
      </w:r>
      <w:r w:rsidR="00052704">
        <w:rPr>
          <w:lang w:eastAsia="zh-CN"/>
        </w:rPr>
        <w:t xml:space="preserve"> For example, only L=2 is supported for 4 ports and L=2/4/6 is supported for 32 ports.</w:t>
      </w:r>
      <w:r w:rsidR="001E6122">
        <w:rPr>
          <w:lang w:eastAsia="zh-CN"/>
        </w:rPr>
        <w:t xml:space="preserve"> It is reasonable to select the parameter combinations separately for different number of ports.</w:t>
      </w:r>
      <w:r w:rsidR="00D31F89">
        <w:rPr>
          <w:lang w:eastAsia="zh-CN"/>
        </w:rPr>
        <w:t xml:space="preserve"> </w:t>
      </w:r>
      <w:r w:rsidR="009603FE">
        <w:rPr>
          <w:lang w:eastAsia="zh-CN"/>
        </w:rPr>
        <w:t>After that, the final table may be a union of all the tables</w:t>
      </w:r>
      <w:r w:rsidR="00576FE3">
        <w:rPr>
          <w:lang w:eastAsia="zh-CN"/>
        </w:rPr>
        <w:t>.</w:t>
      </w:r>
    </w:p>
    <w:p w14:paraId="3D263683" w14:textId="44CBD323" w:rsidR="00B400B5" w:rsidRDefault="003A116B" w:rsidP="00A52E30">
      <w:pPr>
        <w:rPr>
          <w:lang w:eastAsia="zh-CN"/>
        </w:rPr>
      </w:pPr>
      <w:r>
        <w:rPr>
          <w:lang w:eastAsia="zh-CN"/>
        </w:rPr>
        <w:t>As an example</w:t>
      </w:r>
      <w:r w:rsidR="00DC475D">
        <w:rPr>
          <w:lang w:eastAsia="zh-CN"/>
        </w:rPr>
        <w:t xml:space="preserve">, </w:t>
      </w:r>
      <w:r w:rsidR="001C1761">
        <w:rPr>
          <w:lang w:eastAsia="zh-CN"/>
        </w:rPr>
        <w:t>the performance and overhead of all supported parameter combinations for 32 ports is shown in Fig.</w:t>
      </w:r>
      <w:r w:rsidR="00F07478">
        <w:rPr>
          <w:lang w:eastAsia="zh-CN"/>
        </w:rPr>
        <w:t xml:space="preserve"> </w:t>
      </w:r>
      <w:r w:rsidR="001C1761">
        <w:rPr>
          <w:lang w:eastAsia="zh-CN"/>
        </w:rPr>
        <w:t>2</w:t>
      </w:r>
      <w:r w:rsidR="005900BD">
        <w:rPr>
          <w:lang w:eastAsia="zh-CN"/>
        </w:rPr>
        <w:t>.</w:t>
      </w:r>
      <w:r w:rsidR="001C1761">
        <w:rPr>
          <w:lang w:eastAsia="zh-CN"/>
        </w:rPr>
        <w:t xml:space="preserve"> T</w:t>
      </w:r>
      <w:r w:rsidR="00DC475D">
        <w:rPr>
          <w:lang w:eastAsia="zh-CN"/>
        </w:rPr>
        <w:t>he reduced parameter combinations for 32 ports</w:t>
      </w:r>
      <w:r w:rsidR="006D35EF">
        <w:rPr>
          <w:lang w:eastAsia="zh-CN"/>
        </w:rPr>
        <w:t xml:space="preserve"> with the corresponding performance and overhead shown in Fig. </w:t>
      </w:r>
      <w:r w:rsidR="001C1761">
        <w:rPr>
          <w:lang w:eastAsia="zh-CN"/>
        </w:rPr>
        <w:t>3</w:t>
      </w:r>
      <w:r w:rsidR="006D35EF">
        <w:rPr>
          <w:lang w:eastAsia="zh-CN"/>
        </w:rPr>
        <w:t>.</w:t>
      </w:r>
      <w:r w:rsidR="000036D7">
        <w:rPr>
          <w:lang w:eastAsia="zh-CN"/>
        </w:rPr>
        <w:t xml:space="preserve"> The first parameter combination with smallest L, p and β has similar overhead with Rel-15 Type I and better performance. The second and third parameter combinations have similar performance with Rel-15 Type II with reduce overhead. The last three parameter combinations have similar overhead with Rel-15 Type II and better performance.</w:t>
      </w:r>
    </w:p>
    <w:p w14:paraId="3C6A5F2C" w14:textId="5AE29902" w:rsidR="00B400B5" w:rsidRDefault="00B400B5" w:rsidP="00A52E30">
      <w:pPr>
        <w:rPr>
          <w:lang w:eastAsia="zh-CN"/>
        </w:rPr>
      </w:pPr>
      <w:r>
        <w:rPr>
          <w:lang w:eastAsia="zh-CN"/>
        </w:rPr>
        <w:t>After parameter combination reduction for different number of ports, a final table can be obtained as the union of all cases</w:t>
      </w:r>
      <w:r w:rsidR="00F87740">
        <w:rPr>
          <w:lang w:eastAsia="zh-CN"/>
        </w:rPr>
        <w:t xml:space="preserve">, </w:t>
      </w:r>
      <w:r w:rsidR="00F87740">
        <w:t>without the differentiation of the number of ports</w:t>
      </w:r>
      <w:r>
        <w:rPr>
          <w:lang w:eastAsia="zh-CN"/>
        </w:rPr>
        <w:t>.</w:t>
      </w:r>
    </w:p>
    <w:p w14:paraId="6C5D6570" w14:textId="57D1F07A" w:rsidR="00DC475D" w:rsidRDefault="00422855" w:rsidP="00A52E30">
      <w:pPr>
        <w:rPr>
          <w:lang w:eastAsia="zh-CN"/>
        </w:rPr>
      </w:pPr>
      <w:r>
        <w:rPr>
          <w:lang w:eastAsia="zh-CN"/>
        </w:rPr>
        <w:t>More details on parameter combination reduction is provided in [10].</w:t>
      </w:r>
    </w:p>
    <w:p w14:paraId="3B0BC5A6" w14:textId="77777777" w:rsidR="001C1761" w:rsidRDefault="001C1761" w:rsidP="001C1761">
      <w:pPr>
        <w:jc w:val="center"/>
        <w:rPr>
          <w:lang w:eastAsia="zh-CN"/>
        </w:rPr>
      </w:pPr>
      <w:r>
        <w:rPr>
          <w:noProof/>
          <w:lang w:eastAsia="zh-CN"/>
        </w:rPr>
        <w:lastRenderedPageBreak/>
        <w:drawing>
          <wp:inline distT="0" distB="0" distL="0" distR="0" wp14:anchorId="1967D83C" wp14:editId="3FDF46A5">
            <wp:extent cx="4320000" cy="208440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20000" cy="2084400"/>
                    </a:xfrm>
                    <a:prstGeom prst="rect">
                      <a:avLst/>
                    </a:prstGeom>
                    <a:noFill/>
                  </pic:spPr>
                </pic:pic>
              </a:graphicData>
            </a:graphic>
          </wp:inline>
        </w:drawing>
      </w:r>
    </w:p>
    <w:p w14:paraId="4DAA4D64" w14:textId="449CCB86" w:rsidR="001C1761" w:rsidRPr="009E33D1" w:rsidRDefault="001C1761" w:rsidP="001C1761">
      <w:pPr>
        <w:jc w:val="center"/>
        <w:rPr>
          <w:lang w:eastAsia="zh-CN"/>
        </w:rPr>
      </w:pPr>
      <w:r>
        <w:rPr>
          <w:b/>
          <w:bCs/>
          <w:kern w:val="2"/>
          <w:sz w:val="20"/>
          <w:szCs w:val="20"/>
          <w:lang w:val="en-GB" w:eastAsia="zh-CN"/>
        </w:rPr>
        <w:t>Figure 2. The performance and overhead of all the supported parameter combinations for 32 ports case.</w:t>
      </w:r>
    </w:p>
    <w:p w14:paraId="1776D2A0" w14:textId="49A426C9" w:rsidR="006664E7" w:rsidRDefault="00E27030" w:rsidP="006664E7">
      <w:pPr>
        <w:jc w:val="center"/>
        <w:rPr>
          <w:lang w:eastAsia="zh-CN"/>
        </w:rPr>
      </w:pPr>
      <w:r>
        <w:rPr>
          <w:noProof/>
          <w:lang w:eastAsia="zh-CN"/>
        </w:rPr>
        <w:drawing>
          <wp:inline distT="0" distB="0" distL="0" distR="0" wp14:anchorId="32034A44" wp14:editId="0C450C73">
            <wp:extent cx="4320000" cy="2088000"/>
            <wp:effectExtent l="0" t="0" r="4445"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20000" cy="2088000"/>
                    </a:xfrm>
                    <a:prstGeom prst="rect">
                      <a:avLst/>
                    </a:prstGeom>
                    <a:noFill/>
                  </pic:spPr>
                </pic:pic>
              </a:graphicData>
            </a:graphic>
          </wp:inline>
        </w:drawing>
      </w:r>
    </w:p>
    <w:p w14:paraId="447AF55A" w14:textId="63C786B5" w:rsidR="006664E7" w:rsidRPr="00295605" w:rsidRDefault="00A52E30" w:rsidP="006664E7">
      <w:pPr>
        <w:jc w:val="center"/>
        <w:rPr>
          <w:lang w:eastAsia="zh-CN"/>
        </w:rPr>
      </w:pPr>
      <w:r>
        <w:rPr>
          <w:b/>
          <w:bCs/>
          <w:kern w:val="2"/>
          <w:sz w:val="20"/>
          <w:szCs w:val="20"/>
          <w:lang w:val="en-GB" w:eastAsia="zh-CN"/>
        </w:rPr>
        <w:t xml:space="preserve">Figure </w:t>
      </w:r>
      <w:r w:rsidR="001C1761">
        <w:rPr>
          <w:b/>
          <w:bCs/>
          <w:kern w:val="2"/>
          <w:sz w:val="20"/>
          <w:szCs w:val="20"/>
          <w:lang w:val="en-GB" w:eastAsia="zh-CN"/>
        </w:rPr>
        <w:t>3</w:t>
      </w:r>
      <w:r w:rsidR="006664E7">
        <w:rPr>
          <w:b/>
          <w:bCs/>
          <w:kern w:val="2"/>
          <w:sz w:val="20"/>
          <w:szCs w:val="20"/>
          <w:lang w:val="en-GB" w:eastAsia="zh-CN"/>
        </w:rPr>
        <w:t>. The performance and overhead of the reduced parameter combinations</w:t>
      </w:r>
      <w:r w:rsidR="00380151">
        <w:rPr>
          <w:b/>
          <w:bCs/>
          <w:kern w:val="2"/>
          <w:sz w:val="20"/>
          <w:szCs w:val="20"/>
          <w:lang w:val="en-GB" w:eastAsia="zh-CN"/>
        </w:rPr>
        <w:t xml:space="preserve"> for 32 ports case</w:t>
      </w:r>
      <w:r w:rsidR="006664E7">
        <w:rPr>
          <w:b/>
          <w:bCs/>
          <w:kern w:val="2"/>
          <w:sz w:val="20"/>
          <w:szCs w:val="20"/>
          <w:lang w:val="en-GB" w:eastAsia="zh-CN"/>
        </w:rPr>
        <w:t>.</w:t>
      </w:r>
    </w:p>
    <w:p w14:paraId="3C23647F" w14:textId="29234360" w:rsidR="006664E7" w:rsidRDefault="006664E7" w:rsidP="006664E7">
      <w:pPr>
        <w:rPr>
          <w:b/>
          <w:i/>
          <w:lang w:eastAsia="zh-CN"/>
        </w:rPr>
      </w:pPr>
      <w:r w:rsidRPr="00B278FA">
        <w:rPr>
          <w:rFonts w:hint="eastAsia"/>
          <w:b/>
          <w:i/>
          <w:lang w:eastAsia="zh-CN"/>
        </w:rPr>
        <w:t>Proposal</w:t>
      </w:r>
      <w:r w:rsidRPr="00B278FA">
        <w:rPr>
          <w:b/>
          <w:i/>
          <w:lang w:eastAsia="zh-CN"/>
        </w:rPr>
        <w:t xml:space="preserve"> </w:t>
      </w:r>
      <w:r w:rsidR="009D385C">
        <w:rPr>
          <w:b/>
          <w:i/>
          <w:lang w:eastAsia="zh-CN"/>
        </w:rPr>
        <w:t>2</w:t>
      </w:r>
      <w:r w:rsidRPr="00B278FA">
        <w:rPr>
          <w:rFonts w:hint="eastAsia"/>
          <w:b/>
          <w:i/>
          <w:lang w:eastAsia="zh-CN"/>
        </w:rPr>
        <w:t>:</w:t>
      </w:r>
      <w:r>
        <w:rPr>
          <w:b/>
          <w:i/>
          <w:lang w:eastAsia="zh-CN"/>
        </w:rPr>
        <w:t xml:space="preserve"> </w:t>
      </w:r>
      <w:r w:rsidR="00FB1326">
        <w:rPr>
          <w:b/>
          <w:i/>
          <w:lang w:eastAsia="zh-CN"/>
        </w:rPr>
        <w:t>Parameter combination reduction should be considered</w:t>
      </w:r>
      <w:r w:rsidR="006E1591">
        <w:rPr>
          <w:b/>
          <w:i/>
          <w:lang w:eastAsia="zh-CN"/>
        </w:rPr>
        <w:t xml:space="preserve"> to reduce the complexity of Rel-16 codebook design and gNB/UE implementation</w:t>
      </w:r>
      <w:r w:rsidR="006E0B81">
        <w:rPr>
          <w:b/>
          <w:i/>
          <w:lang w:eastAsia="zh-CN"/>
        </w:rPr>
        <w:t xml:space="preserve">, </w:t>
      </w:r>
      <w:r w:rsidR="004930D2">
        <w:rPr>
          <w:b/>
          <w:i/>
          <w:lang w:eastAsia="zh-CN"/>
        </w:rPr>
        <w:t>by taking into account</w:t>
      </w:r>
      <w:r w:rsidR="00C66C18">
        <w:rPr>
          <w:b/>
          <w:i/>
          <w:lang w:eastAsia="zh-CN"/>
        </w:rPr>
        <w:t xml:space="preserve"> the</w:t>
      </w:r>
      <w:r w:rsidR="006E0B81">
        <w:rPr>
          <w:b/>
          <w:i/>
          <w:lang w:eastAsia="zh-CN"/>
        </w:rPr>
        <w:t xml:space="preserve"> number</w:t>
      </w:r>
      <w:r w:rsidR="00C66C18">
        <w:rPr>
          <w:b/>
          <w:i/>
          <w:lang w:eastAsia="zh-CN"/>
        </w:rPr>
        <w:t>s</w:t>
      </w:r>
      <w:r w:rsidR="006E0B81">
        <w:rPr>
          <w:b/>
          <w:i/>
          <w:lang w:eastAsia="zh-CN"/>
        </w:rPr>
        <w:t xml:space="preserve"> of </w:t>
      </w:r>
      <w:r w:rsidR="00C66C18">
        <w:rPr>
          <w:b/>
          <w:i/>
          <w:lang w:eastAsia="zh-CN"/>
        </w:rPr>
        <w:t xml:space="preserve">CSI-RS </w:t>
      </w:r>
      <w:r w:rsidR="006E0B81">
        <w:rPr>
          <w:b/>
          <w:i/>
          <w:lang w:eastAsia="zh-CN"/>
        </w:rPr>
        <w:t xml:space="preserve">ports and rank </w:t>
      </w:r>
      <w:r w:rsidR="00C66C18">
        <w:rPr>
          <w:b/>
          <w:i/>
          <w:lang w:eastAsia="zh-CN"/>
        </w:rPr>
        <w:t>1-4 CSI reporting</w:t>
      </w:r>
      <w:r w:rsidR="00FB1326">
        <w:rPr>
          <w:b/>
          <w:i/>
          <w:lang w:eastAsia="zh-CN"/>
        </w:rPr>
        <w:t>.</w:t>
      </w:r>
    </w:p>
    <w:p w14:paraId="61DF02EF" w14:textId="77777777" w:rsidR="001E6104" w:rsidRDefault="001E6104" w:rsidP="003E17EF">
      <w:pPr>
        <w:rPr>
          <w:lang w:eastAsia="zh-CN"/>
        </w:rPr>
      </w:pPr>
    </w:p>
    <w:p w14:paraId="019AD0E3" w14:textId="64DB8014" w:rsidR="00B95DF1" w:rsidRPr="00E24419" w:rsidRDefault="0057041D" w:rsidP="00B95DF1">
      <w:pPr>
        <w:pStyle w:val="1"/>
        <w:rPr>
          <w:lang w:eastAsia="zh-CN"/>
        </w:rPr>
      </w:pPr>
      <w:r>
        <w:rPr>
          <w:lang w:eastAsia="zh-CN"/>
        </w:rPr>
        <w:t>Codebook design for rank 3-4</w:t>
      </w:r>
    </w:p>
    <w:p w14:paraId="27EB41EE" w14:textId="7785772F" w:rsidR="00B95DF1" w:rsidRDefault="00B10238" w:rsidP="008271A4">
      <w:pPr>
        <w:pStyle w:val="2"/>
        <w:rPr>
          <w:lang w:eastAsia="zh-CN"/>
        </w:rPr>
      </w:pPr>
      <w:r>
        <w:rPr>
          <w:lang w:eastAsia="zh-CN"/>
        </w:rPr>
        <w:t>SD/FD basis parameters (L, p)</w:t>
      </w:r>
    </w:p>
    <w:p w14:paraId="4BAC96B1" w14:textId="06B33861" w:rsidR="00737662" w:rsidRDefault="00054FFD" w:rsidP="00054FFD">
      <w:r>
        <w:t>It has been agreed that o</w:t>
      </w:r>
      <w:r w:rsidRPr="00C43E5C">
        <w:t>n RI=3-4 extension</w:t>
      </w:r>
      <w:r>
        <w:t xml:space="preserve"> the alternatives</w:t>
      </w:r>
      <w:r w:rsidR="00CD3AF8">
        <w:t xml:space="preserve"> listed in Table </w:t>
      </w:r>
      <w:r w:rsidR="00EE4B51">
        <w:t xml:space="preserve">1 </w:t>
      </w:r>
      <w:r>
        <w:t>will be down</w:t>
      </w:r>
      <w:r w:rsidR="00480234">
        <w:t>-</w:t>
      </w:r>
      <w:r>
        <w:t>selected.</w:t>
      </w:r>
    </w:p>
    <w:p w14:paraId="308A592F" w14:textId="248697B7" w:rsidR="001F5707" w:rsidRDefault="001F5707" w:rsidP="001F5707">
      <w:pPr>
        <w:jc w:val="center"/>
        <w:rPr>
          <w:lang w:eastAsia="zh-CN"/>
        </w:rPr>
      </w:pPr>
      <w:r w:rsidRPr="00C77469">
        <w:rPr>
          <w:b/>
          <w:sz w:val="20"/>
          <w:lang w:eastAsia="zh-CN"/>
        </w:rPr>
        <w:t xml:space="preserve">Table </w:t>
      </w:r>
      <w:r w:rsidR="00EE4B51">
        <w:rPr>
          <w:b/>
          <w:sz w:val="20"/>
          <w:lang w:eastAsia="zh-CN"/>
        </w:rPr>
        <w:t>1</w:t>
      </w:r>
      <w:r w:rsidRPr="00C77469">
        <w:rPr>
          <w:b/>
          <w:sz w:val="20"/>
          <w:lang w:eastAsia="zh-CN"/>
        </w:rPr>
        <w:t>.</w:t>
      </w:r>
      <w:r>
        <w:rPr>
          <w:b/>
          <w:sz w:val="20"/>
          <w:lang w:eastAsia="zh-CN"/>
        </w:rPr>
        <w:t xml:space="preserve"> Candidates of (L, p) setting.</w:t>
      </w:r>
    </w:p>
    <w:tbl>
      <w:tblPr>
        <w:tblStyle w:val="ac"/>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4653"/>
        <w:gridCol w:w="4654"/>
      </w:tblGrid>
      <w:tr w:rsidR="00054FFD" w14:paraId="4F274E27" w14:textId="77777777" w:rsidTr="007B71BC">
        <w:tc>
          <w:tcPr>
            <w:tcW w:w="4674" w:type="dxa"/>
          </w:tcPr>
          <w:p w14:paraId="10355685" w14:textId="3EB7B6E1" w:rsidR="00054FFD" w:rsidRDefault="00054FFD" w:rsidP="007B71BC">
            <w:pPr>
              <w:pStyle w:val="Style1"/>
              <w:spacing w:after="0" w:line="240" w:lineRule="auto"/>
              <w:ind w:firstLine="0"/>
              <w:rPr>
                <w:u w:val="single"/>
                <w:lang w:val="en-US"/>
              </w:rPr>
            </w:pPr>
            <w:r>
              <w:rPr>
                <w:u w:val="single"/>
                <w:lang w:val="en-US"/>
              </w:rPr>
              <w:t>Alt2B</w:t>
            </w:r>
          </w:p>
          <w:p w14:paraId="6944EFE6" w14:textId="77777777" w:rsidR="00054FFD" w:rsidRDefault="00054FFD" w:rsidP="007B71BC">
            <w:pPr>
              <w:pStyle w:val="Style1"/>
              <w:spacing w:after="0" w:line="240" w:lineRule="auto"/>
              <w:ind w:firstLine="0"/>
              <w:rPr>
                <w:u w:val="single"/>
                <w:lang w:val="en-US"/>
              </w:rPr>
            </w:pPr>
          </w:p>
          <w:tbl>
            <w:tblPr>
              <w:tblStyle w:val="ac"/>
              <w:tblW w:w="0" w:type="auto"/>
              <w:tblLook w:val="04A0" w:firstRow="1" w:lastRow="0" w:firstColumn="1" w:lastColumn="0" w:noHBand="0" w:noVBand="1"/>
            </w:tblPr>
            <w:tblGrid>
              <w:gridCol w:w="715"/>
              <w:gridCol w:w="1080"/>
              <w:gridCol w:w="1080"/>
              <w:gridCol w:w="1080"/>
            </w:tblGrid>
            <w:tr w:rsidR="00054FFD" w:rsidRPr="00055B60" w14:paraId="5B5468F9" w14:textId="77777777" w:rsidTr="007B71BC">
              <w:tc>
                <w:tcPr>
                  <w:tcW w:w="715" w:type="dxa"/>
                </w:tcPr>
                <w:p w14:paraId="14B4449E" w14:textId="77777777" w:rsidR="00054FFD" w:rsidRPr="00055B60" w:rsidRDefault="00054FFD" w:rsidP="007B71BC">
                  <w:pPr>
                    <w:spacing w:after="0"/>
                    <w:rPr>
                      <w:b/>
                    </w:rPr>
                  </w:pPr>
                  <w:r w:rsidRPr="00055B60">
                    <w:rPr>
                      <w:b/>
                    </w:rPr>
                    <w:t>RI</w:t>
                  </w:r>
                </w:p>
              </w:tc>
              <w:tc>
                <w:tcPr>
                  <w:tcW w:w="1080" w:type="dxa"/>
                </w:tcPr>
                <w:p w14:paraId="62B910C0" w14:textId="77777777" w:rsidR="00054FFD" w:rsidRPr="00055B60" w:rsidRDefault="00054FFD" w:rsidP="007B71BC">
                  <w:pPr>
                    <w:spacing w:after="0"/>
                    <w:rPr>
                      <w:b/>
                    </w:rPr>
                  </w:pPr>
                  <w:r w:rsidRPr="00055B60">
                    <w:rPr>
                      <w:b/>
                    </w:rPr>
                    <w:t>Layer</w:t>
                  </w:r>
                </w:p>
              </w:tc>
              <w:tc>
                <w:tcPr>
                  <w:tcW w:w="1080" w:type="dxa"/>
                </w:tcPr>
                <w:p w14:paraId="70C48E28" w14:textId="77777777" w:rsidR="00054FFD" w:rsidRPr="00055B60" w:rsidRDefault="00054FFD" w:rsidP="007B71BC">
                  <w:pPr>
                    <w:spacing w:after="0"/>
                    <w:jc w:val="center"/>
                    <w:rPr>
                      <w:b/>
                      <w:i/>
                    </w:rPr>
                  </w:pPr>
                  <w:r w:rsidRPr="00055B60">
                    <w:rPr>
                      <w:b/>
                      <w:i/>
                    </w:rPr>
                    <w:t>L</w:t>
                  </w:r>
                </w:p>
              </w:tc>
              <w:tc>
                <w:tcPr>
                  <w:tcW w:w="1080" w:type="dxa"/>
                </w:tcPr>
                <w:p w14:paraId="3F8E90C3" w14:textId="77777777" w:rsidR="00054FFD" w:rsidRPr="00055B60" w:rsidRDefault="00054FFD" w:rsidP="007B71BC">
                  <w:pPr>
                    <w:spacing w:after="0"/>
                    <w:jc w:val="center"/>
                    <w:rPr>
                      <w:b/>
                      <w:i/>
                    </w:rPr>
                  </w:pPr>
                  <w:r w:rsidRPr="00055B60">
                    <w:rPr>
                      <w:b/>
                      <w:i/>
                    </w:rPr>
                    <w:t>p</w:t>
                  </w:r>
                </w:p>
              </w:tc>
            </w:tr>
            <w:tr w:rsidR="00054FFD" w:rsidRPr="00055B60" w14:paraId="64C50C3B" w14:textId="77777777" w:rsidTr="007B71BC">
              <w:tc>
                <w:tcPr>
                  <w:tcW w:w="715" w:type="dxa"/>
                </w:tcPr>
                <w:p w14:paraId="504BF405" w14:textId="77777777" w:rsidR="00054FFD" w:rsidRPr="00055B60" w:rsidRDefault="00054FFD" w:rsidP="007B71BC">
                  <w:pPr>
                    <w:spacing w:after="0"/>
                  </w:pPr>
                  <w:r w:rsidRPr="00055B60">
                    <w:t>1</w:t>
                  </w:r>
                </w:p>
              </w:tc>
              <w:tc>
                <w:tcPr>
                  <w:tcW w:w="1080" w:type="dxa"/>
                </w:tcPr>
                <w:p w14:paraId="0CDD3C4F" w14:textId="77777777" w:rsidR="00054FFD" w:rsidRPr="00055B60" w:rsidRDefault="00054FFD" w:rsidP="007B71BC">
                  <w:pPr>
                    <w:spacing w:after="0"/>
                  </w:pPr>
                  <w:r w:rsidRPr="00055B60">
                    <w:t>0</w:t>
                  </w:r>
                </w:p>
              </w:tc>
              <w:tc>
                <w:tcPr>
                  <w:tcW w:w="1080" w:type="dxa"/>
                  <w:vMerge w:val="restart"/>
                </w:tcPr>
                <w:p w14:paraId="1E5F6A09" w14:textId="77777777" w:rsidR="00054FFD" w:rsidRPr="00055B60" w:rsidRDefault="00674967" w:rsidP="007B71BC">
                  <w:pPr>
                    <w:spacing w:after="0"/>
                  </w:pPr>
                  <m:oMathPara>
                    <m:oMath>
                      <m:sSub>
                        <m:sSubPr>
                          <m:ctrlPr>
                            <w:rPr>
                              <w:rFonts w:ascii="Cambria Math" w:hAnsi="Cambria Math"/>
                              <w:i/>
                            </w:rPr>
                          </m:ctrlPr>
                        </m:sSubPr>
                        <m:e>
                          <m:r>
                            <w:rPr>
                              <w:rFonts w:ascii="Cambria Math" w:hAnsi="Cambria Math"/>
                            </w:rPr>
                            <m:t>x</m:t>
                          </m:r>
                        </m:e>
                        <m:sub>
                          <m:r>
                            <w:rPr>
                              <w:rFonts w:ascii="Cambria Math" w:hAnsi="Cambria Math"/>
                            </w:rPr>
                            <m:t>0</m:t>
                          </m:r>
                        </m:sub>
                      </m:sSub>
                    </m:oMath>
                  </m:oMathPara>
                </w:p>
              </w:tc>
              <w:tc>
                <w:tcPr>
                  <w:tcW w:w="1080" w:type="dxa"/>
                  <w:vMerge w:val="restart"/>
                </w:tcPr>
                <w:p w14:paraId="4D738BBF" w14:textId="77777777" w:rsidR="00054FFD" w:rsidRPr="00055B60" w:rsidRDefault="00674967" w:rsidP="007B71BC">
                  <w:pPr>
                    <w:spacing w:after="0"/>
                  </w:pPr>
                  <m:oMathPara>
                    <m:oMath>
                      <m:sSub>
                        <m:sSubPr>
                          <m:ctrlPr>
                            <w:rPr>
                              <w:rFonts w:ascii="Cambria Math" w:hAnsi="Cambria Math"/>
                              <w:i/>
                            </w:rPr>
                          </m:ctrlPr>
                        </m:sSubPr>
                        <m:e>
                          <m:r>
                            <w:rPr>
                              <w:rFonts w:ascii="Cambria Math" w:hAnsi="Cambria Math"/>
                            </w:rPr>
                            <m:t>y</m:t>
                          </m:r>
                        </m:e>
                        <m:sub>
                          <m:r>
                            <w:rPr>
                              <w:rFonts w:ascii="Cambria Math" w:hAnsi="Cambria Math"/>
                            </w:rPr>
                            <m:t>0</m:t>
                          </m:r>
                        </m:sub>
                      </m:sSub>
                    </m:oMath>
                  </m:oMathPara>
                </w:p>
              </w:tc>
            </w:tr>
            <w:tr w:rsidR="00054FFD" w:rsidRPr="00055B60" w14:paraId="421422DF" w14:textId="77777777" w:rsidTr="007B71BC">
              <w:tc>
                <w:tcPr>
                  <w:tcW w:w="715" w:type="dxa"/>
                  <w:vMerge w:val="restart"/>
                </w:tcPr>
                <w:p w14:paraId="76731836" w14:textId="77777777" w:rsidR="00054FFD" w:rsidRPr="00055B60" w:rsidRDefault="00054FFD" w:rsidP="007B71BC">
                  <w:pPr>
                    <w:spacing w:after="0"/>
                  </w:pPr>
                  <w:r w:rsidRPr="00055B60">
                    <w:t>2</w:t>
                  </w:r>
                </w:p>
              </w:tc>
              <w:tc>
                <w:tcPr>
                  <w:tcW w:w="1080" w:type="dxa"/>
                </w:tcPr>
                <w:p w14:paraId="3874B539" w14:textId="77777777" w:rsidR="00054FFD" w:rsidRPr="00055B60" w:rsidRDefault="00054FFD" w:rsidP="007B71BC">
                  <w:pPr>
                    <w:spacing w:after="0"/>
                  </w:pPr>
                  <w:r w:rsidRPr="00055B60">
                    <w:t>0</w:t>
                  </w:r>
                </w:p>
              </w:tc>
              <w:tc>
                <w:tcPr>
                  <w:tcW w:w="1080" w:type="dxa"/>
                  <w:vMerge/>
                </w:tcPr>
                <w:p w14:paraId="70590ADE" w14:textId="77777777" w:rsidR="00054FFD" w:rsidRPr="00055B60" w:rsidRDefault="00054FFD" w:rsidP="007B71BC">
                  <w:pPr>
                    <w:spacing w:after="0"/>
                  </w:pPr>
                </w:p>
              </w:tc>
              <w:tc>
                <w:tcPr>
                  <w:tcW w:w="1080" w:type="dxa"/>
                  <w:vMerge/>
                </w:tcPr>
                <w:p w14:paraId="2302EB93" w14:textId="77777777" w:rsidR="00054FFD" w:rsidRPr="00055B60" w:rsidRDefault="00054FFD" w:rsidP="007B71BC">
                  <w:pPr>
                    <w:spacing w:after="0"/>
                  </w:pPr>
                </w:p>
              </w:tc>
            </w:tr>
            <w:tr w:rsidR="00054FFD" w:rsidRPr="00055B60" w14:paraId="74D68313" w14:textId="77777777" w:rsidTr="007B71BC">
              <w:tc>
                <w:tcPr>
                  <w:tcW w:w="715" w:type="dxa"/>
                  <w:vMerge/>
                </w:tcPr>
                <w:p w14:paraId="198A8EE5" w14:textId="77777777" w:rsidR="00054FFD" w:rsidRPr="00055B60" w:rsidRDefault="00054FFD" w:rsidP="007B71BC">
                  <w:pPr>
                    <w:spacing w:after="0"/>
                  </w:pPr>
                </w:p>
              </w:tc>
              <w:tc>
                <w:tcPr>
                  <w:tcW w:w="1080" w:type="dxa"/>
                </w:tcPr>
                <w:p w14:paraId="73989E69" w14:textId="77777777" w:rsidR="00054FFD" w:rsidRPr="00055B60" w:rsidRDefault="00054FFD" w:rsidP="007B71BC">
                  <w:pPr>
                    <w:spacing w:after="0"/>
                  </w:pPr>
                  <w:r w:rsidRPr="00055B60">
                    <w:t>1</w:t>
                  </w:r>
                </w:p>
              </w:tc>
              <w:tc>
                <w:tcPr>
                  <w:tcW w:w="1080" w:type="dxa"/>
                  <w:vMerge/>
                </w:tcPr>
                <w:p w14:paraId="41021D54" w14:textId="77777777" w:rsidR="00054FFD" w:rsidRPr="00055B60" w:rsidRDefault="00054FFD" w:rsidP="007B71BC">
                  <w:pPr>
                    <w:spacing w:after="0"/>
                  </w:pPr>
                </w:p>
              </w:tc>
              <w:tc>
                <w:tcPr>
                  <w:tcW w:w="1080" w:type="dxa"/>
                  <w:vMerge/>
                </w:tcPr>
                <w:p w14:paraId="092BEAAC" w14:textId="77777777" w:rsidR="00054FFD" w:rsidRPr="00055B60" w:rsidRDefault="00054FFD" w:rsidP="007B71BC">
                  <w:pPr>
                    <w:spacing w:after="0"/>
                  </w:pPr>
                </w:p>
              </w:tc>
            </w:tr>
            <w:tr w:rsidR="00054FFD" w:rsidRPr="00055B60" w14:paraId="23688410" w14:textId="77777777" w:rsidTr="007B71BC">
              <w:tc>
                <w:tcPr>
                  <w:tcW w:w="715" w:type="dxa"/>
                  <w:vMerge w:val="restart"/>
                </w:tcPr>
                <w:p w14:paraId="646F71C0" w14:textId="77777777" w:rsidR="00054FFD" w:rsidRPr="00055B60" w:rsidRDefault="00054FFD" w:rsidP="007B71BC">
                  <w:pPr>
                    <w:spacing w:after="0"/>
                  </w:pPr>
                  <w:r w:rsidRPr="00055B60">
                    <w:t>3</w:t>
                  </w:r>
                </w:p>
              </w:tc>
              <w:tc>
                <w:tcPr>
                  <w:tcW w:w="1080" w:type="dxa"/>
                </w:tcPr>
                <w:p w14:paraId="226BCAB6" w14:textId="77777777" w:rsidR="00054FFD" w:rsidRPr="00055B60" w:rsidRDefault="00054FFD" w:rsidP="007B71BC">
                  <w:pPr>
                    <w:spacing w:after="0"/>
                  </w:pPr>
                  <w:r w:rsidRPr="00055B60">
                    <w:t>0</w:t>
                  </w:r>
                </w:p>
              </w:tc>
              <w:tc>
                <w:tcPr>
                  <w:tcW w:w="1080" w:type="dxa"/>
                  <w:vMerge/>
                </w:tcPr>
                <w:p w14:paraId="1C4C7A8A" w14:textId="77777777" w:rsidR="00054FFD" w:rsidRPr="00055B60" w:rsidRDefault="00054FFD" w:rsidP="007B71BC">
                  <w:pPr>
                    <w:spacing w:after="0"/>
                  </w:pPr>
                </w:p>
              </w:tc>
              <w:tc>
                <w:tcPr>
                  <w:tcW w:w="1080" w:type="dxa"/>
                  <w:vMerge w:val="restart"/>
                </w:tcPr>
                <w:p w14:paraId="3D05D27B" w14:textId="77777777" w:rsidR="00054FFD" w:rsidRPr="00055B60" w:rsidRDefault="00674967" w:rsidP="007B71BC">
                  <w:pPr>
                    <w:spacing w:after="0"/>
                  </w:pPr>
                  <m:oMathPara>
                    <m:oMath>
                      <m:sSub>
                        <m:sSubPr>
                          <m:ctrlPr>
                            <w:rPr>
                              <w:rFonts w:ascii="Cambria Math" w:hAnsi="Cambria Math"/>
                              <w:i/>
                            </w:rPr>
                          </m:ctrlPr>
                        </m:sSubPr>
                        <m:e>
                          <m:r>
                            <w:rPr>
                              <w:rFonts w:ascii="Cambria Math" w:hAnsi="Cambria Math"/>
                            </w:rPr>
                            <m:t>y</m:t>
                          </m:r>
                        </m:e>
                        <m:sub>
                          <m:r>
                            <w:rPr>
                              <w:rFonts w:ascii="Cambria Math" w:hAnsi="Cambria Math"/>
                            </w:rPr>
                            <m:t>0</m:t>
                          </m:r>
                        </m:sub>
                      </m:sSub>
                    </m:oMath>
                  </m:oMathPara>
                </w:p>
              </w:tc>
            </w:tr>
            <w:tr w:rsidR="00054FFD" w:rsidRPr="00055B60" w14:paraId="78C1921D" w14:textId="77777777" w:rsidTr="007B71BC">
              <w:tc>
                <w:tcPr>
                  <w:tcW w:w="715" w:type="dxa"/>
                  <w:vMerge/>
                </w:tcPr>
                <w:p w14:paraId="7B9F294F" w14:textId="77777777" w:rsidR="00054FFD" w:rsidRPr="00055B60" w:rsidRDefault="00054FFD" w:rsidP="007B71BC">
                  <w:pPr>
                    <w:spacing w:after="0"/>
                  </w:pPr>
                </w:p>
              </w:tc>
              <w:tc>
                <w:tcPr>
                  <w:tcW w:w="1080" w:type="dxa"/>
                </w:tcPr>
                <w:p w14:paraId="2400B130" w14:textId="77777777" w:rsidR="00054FFD" w:rsidRPr="00055B60" w:rsidRDefault="00054FFD" w:rsidP="007B71BC">
                  <w:pPr>
                    <w:spacing w:after="0"/>
                  </w:pPr>
                  <w:r w:rsidRPr="00055B60">
                    <w:t>1</w:t>
                  </w:r>
                </w:p>
              </w:tc>
              <w:tc>
                <w:tcPr>
                  <w:tcW w:w="1080" w:type="dxa"/>
                  <w:vMerge/>
                </w:tcPr>
                <w:p w14:paraId="499A5115" w14:textId="77777777" w:rsidR="00054FFD" w:rsidRPr="00055B60" w:rsidRDefault="00054FFD" w:rsidP="007B71BC">
                  <w:pPr>
                    <w:spacing w:after="0"/>
                  </w:pPr>
                </w:p>
              </w:tc>
              <w:tc>
                <w:tcPr>
                  <w:tcW w:w="1080" w:type="dxa"/>
                  <w:vMerge/>
                </w:tcPr>
                <w:p w14:paraId="402579E1" w14:textId="77777777" w:rsidR="00054FFD" w:rsidRPr="00055B60" w:rsidRDefault="00054FFD" w:rsidP="007B71BC">
                  <w:pPr>
                    <w:spacing w:after="0"/>
                  </w:pPr>
                </w:p>
              </w:tc>
            </w:tr>
            <w:tr w:rsidR="00054FFD" w:rsidRPr="00055B60" w14:paraId="61767B9C" w14:textId="77777777" w:rsidTr="007B71BC">
              <w:tc>
                <w:tcPr>
                  <w:tcW w:w="715" w:type="dxa"/>
                  <w:vMerge/>
                </w:tcPr>
                <w:p w14:paraId="350F5986" w14:textId="77777777" w:rsidR="00054FFD" w:rsidRPr="00055B60" w:rsidRDefault="00054FFD" w:rsidP="007B71BC">
                  <w:pPr>
                    <w:spacing w:after="0"/>
                  </w:pPr>
                </w:p>
              </w:tc>
              <w:tc>
                <w:tcPr>
                  <w:tcW w:w="1080" w:type="dxa"/>
                </w:tcPr>
                <w:p w14:paraId="28EA2E3E" w14:textId="77777777" w:rsidR="00054FFD" w:rsidRPr="00055B60" w:rsidRDefault="00054FFD" w:rsidP="007B71BC">
                  <w:pPr>
                    <w:spacing w:after="0"/>
                  </w:pPr>
                  <w:r w:rsidRPr="00055B60">
                    <w:t>2</w:t>
                  </w:r>
                </w:p>
              </w:tc>
              <w:tc>
                <w:tcPr>
                  <w:tcW w:w="1080" w:type="dxa"/>
                  <w:vMerge/>
                </w:tcPr>
                <w:p w14:paraId="3AFCBBB8" w14:textId="77777777" w:rsidR="00054FFD" w:rsidRPr="00055B60" w:rsidRDefault="00054FFD" w:rsidP="007B71BC">
                  <w:pPr>
                    <w:spacing w:after="0"/>
                  </w:pPr>
                </w:p>
              </w:tc>
              <w:tc>
                <w:tcPr>
                  <w:tcW w:w="1080" w:type="dxa"/>
                </w:tcPr>
                <w:p w14:paraId="0CBA485B" w14:textId="77777777" w:rsidR="00054FFD" w:rsidRPr="00055B60" w:rsidRDefault="00674967" w:rsidP="007B71BC">
                  <w:pPr>
                    <w:spacing w:after="0"/>
                  </w:pPr>
                  <m:oMathPara>
                    <m:oMath>
                      <m:sSub>
                        <m:sSubPr>
                          <m:ctrlPr>
                            <w:rPr>
                              <w:rFonts w:ascii="Cambria Math" w:hAnsi="Cambria Math"/>
                              <w:i/>
                            </w:rPr>
                          </m:ctrlPr>
                        </m:sSubPr>
                        <m:e>
                          <m:r>
                            <w:rPr>
                              <w:rFonts w:ascii="Cambria Math" w:hAnsi="Cambria Math"/>
                            </w:rPr>
                            <m:t>y</m:t>
                          </m:r>
                        </m:e>
                        <m:sub>
                          <m:r>
                            <w:rPr>
                              <w:rFonts w:ascii="Cambria Math" w:hAnsi="Cambria Math"/>
                            </w:rPr>
                            <m:t>2</m:t>
                          </m:r>
                        </m:sub>
                      </m:sSub>
                    </m:oMath>
                  </m:oMathPara>
                </w:p>
              </w:tc>
            </w:tr>
            <w:tr w:rsidR="00054FFD" w:rsidRPr="00055B60" w14:paraId="5F85847C" w14:textId="77777777" w:rsidTr="007B71BC">
              <w:tc>
                <w:tcPr>
                  <w:tcW w:w="715" w:type="dxa"/>
                  <w:vMerge w:val="restart"/>
                </w:tcPr>
                <w:p w14:paraId="1971047D" w14:textId="77777777" w:rsidR="00054FFD" w:rsidRPr="00055B60" w:rsidRDefault="00054FFD" w:rsidP="007B71BC">
                  <w:pPr>
                    <w:spacing w:after="0"/>
                  </w:pPr>
                  <w:r w:rsidRPr="00055B60">
                    <w:t>4</w:t>
                  </w:r>
                </w:p>
              </w:tc>
              <w:tc>
                <w:tcPr>
                  <w:tcW w:w="1080" w:type="dxa"/>
                </w:tcPr>
                <w:p w14:paraId="1FC5E9B5" w14:textId="77777777" w:rsidR="00054FFD" w:rsidRPr="00055B60" w:rsidRDefault="00054FFD" w:rsidP="007B71BC">
                  <w:pPr>
                    <w:spacing w:after="0"/>
                  </w:pPr>
                  <w:r w:rsidRPr="00055B60">
                    <w:t>0</w:t>
                  </w:r>
                </w:p>
              </w:tc>
              <w:tc>
                <w:tcPr>
                  <w:tcW w:w="1080" w:type="dxa"/>
                  <w:vMerge/>
                </w:tcPr>
                <w:p w14:paraId="06A3845F" w14:textId="77777777" w:rsidR="00054FFD" w:rsidRPr="00055B60" w:rsidRDefault="00054FFD" w:rsidP="007B71BC">
                  <w:pPr>
                    <w:spacing w:after="0"/>
                  </w:pPr>
                </w:p>
              </w:tc>
              <w:tc>
                <w:tcPr>
                  <w:tcW w:w="1080" w:type="dxa"/>
                  <w:vMerge w:val="restart"/>
                </w:tcPr>
                <w:p w14:paraId="4A19EC28" w14:textId="77777777" w:rsidR="00054FFD" w:rsidRPr="00055B60" w:rsidRDefault="00674967" w:rsidP="007B71BC">
                  <w:pPr>
                    <w:spacing w:after="0"/>
                  </w:pPr>
                  <m:oMathPara>
                    <m:oMath>
                      <m:sSub>
                        <m:sSubPr>
                          <m:ctrlPr>
                            <w:rPr>
                              <w:rFonts w:ascii="Cambria Math" w:hAnsi="Cambria Math"/>
                              <w:i/>
                            </w:rPr>
                          </m:ctrlPr>
                        </m:sSubPr>
                        <m:e>
                          <m:r>
                            <w:rPr>
                              <w:rFonts w:ascii="Cambria Math" w:hAnsi="Cambria Math"/>
                            </w:rPr>
                            <m:t>y</m:t>
                          </m:r>
                        </m:e>
                        <m:sub>
                          <m:r>
                            <w:rPr>
                              <w:rFonts w:ascii="Cambria Math" w:hAnsi="Cambria Math"/>
                            </w:rPr>
                            <m:t>0</m:t>
                          </m:r>
                        </m:sub>
                      </m:sSub>
                    </m:oMath>
                  </m:oMathPara>
                </w:p>
              </w:tc>
            </w:tr>
            <w:tr w:rsidR="00054FFD" w:rsidRPr="00055B60" w14:paraId="67DEACC9" w14:textId="77777777" w:rsidTr="007B71BC">
              <w:tc>
                <w:tcPr>
                  <w:tcW w:w="715" w:type="dxa"/>
                  <w:vMerge/>
                </w:tcPr>
                <w:p w14:paraId="20386D9A" w14:textId="77777777" w:rsidR="00054FFD" w:rsidRPr="00055B60" w:rsidRDefault="00054FFD" w:rsidP="007B71BC">
                  <w:pPr>
                    <w:spacing w:after="0"/>
                  </w:pPr>
                </w:p>
              </w:tc>
              <w:tc>
                <w:tcPr>
                  <w:tcW w:w="1080" w:type="dxa"/>
                </w:tcPr>
                <w:p w14:paraId="2FD17DA5" w14:textId="77777777" w:rsidR="00054FFD" w:rsidRPr="00055B60" w:rsidRDefault="00054FFD" w:rsidP="007B71BC">
                  <w:pPr>
                    <w:spacing w:after="0"/>
                  </w:pPr>
                  <w:r w:rsidRPr="00055B60">
                    <w:t>1</w:t>
                  </w:r>
                </w:p>
              </w:tc>
              <w:tc>
                <w:tcPr>
                  <w:tcW w:w="1080" w:type="dxa"/>
                  <w:vMerge/>
                </w:tcPr>
                <w:p w14:paraId="12CDEE79" w14:textId="77777777" w:rsidR="00054FFD" w:rsidRPr="00055B60" w:rsidRDefault="00054FFD" w:rsidP="007B71BC">
                  <w:pPr>
                    <w:spacing w:after="0"/>
                  </w:pPr>
                </w:p>
              </w:tc>
              <w:tc>
                <w:tcPr>
                  <w:tcW w:w="1080" w:type="dxa"/>
                  <w:vMerge/>
                </w:tcPr>
                <w:p w14:paraId="01424F09" w14:textId="77777777" w:rsidR="00054FFD" w:rsidRPr="00055B60" w:rsidRDefault="00054FFD" w:rsidP="007B71BC">
                  <w:pPr>
                    <w:spacing w:after="0"/>
                  </w:pPr>
                </w:p>
              </w:tc>
            </w:tr>
            <w:tr w:rsidR="00054FFD" w:rsidRPr="00055B60" w14:paraId="59C18C85" w14:textId="77777777" w:rsidTr="007B71BC">
              <w:tc>
                <w:tcPr>
                  <w:tcW w:w="715" w:type="dxa"/>
                  <w:vMerge/>
                </w:tcPr>
                <w:p w14:paraId="649794C7" w14:textId="77777777" w:rsidR="00054FFD" w:rsidRPr="00055B60" w:rsidRDefault="00054FFD" w:rsidP="007B71BC">
                  <w:pPr>
                    <w:spacing w:after="0"/>
                  </w:pPr>
                </w:p>
              </w:tc>
              <w:tc>
                <w:tcPr>
                  <w:tcW w:w="1080" w:type="dxa"/>
                </w:tcPr>
                <w:p w14:paraId="263381F8" w14:textId="77777777" w:rsidR="00054FFD" w:rsidRPr="00055B60" w:rsidRDefault="00054FFD" w:rsidP="007B71BC">
                  <w:pPr>
                    <w:spacing w:after="0"/>
                  </w:pPr>
                  <w:r w:rsidRPr="00055B60">
                    <w:t>2</w:t>
                  </w:r>
                </w:p>
              </w:tc>
              <w:tc>
                <w:tcPr>
                  <w:tcW w:w="1080" w:type="dxa"/>
                  <w:vMerge/>
                </w:tcPr>
                <w:p w14:paraId="210DBB3F" w14:textId="77777777" w:rsidR="00054FFD" w:rsidRPr="00055B60" w:rsidRDefault="00054FFD" w:rsidP="007B71BC">
                  <w:pPr>
                    <w:spacing w:after="0"/>
                  </w:pPr>
                </w:p>
              </w:tc>
              <w:tc>
                <w:tcPr>
                  <w:tcW w:w="1080" w:type="dxa"/>
                  <w:vMerge w:val="restart"/>
                </w:tcPr>
                <w:p w14:paraId="26D5238D" w14:textId="77777777" w:rsidR="00054FFD" w:rsidRPr="00055B60" w:rsidRDefault="00674967" w:rsidP="007B71BC">
                  <w:pPr>
                    <w:spacing w:after="0"/>
                  </w:pPr>
                  <m:oMathPara>
                    <m:oMath>
                      <m:sSub>
                        <m:sSubPr>
                          <m:ctrlPr>
                            <w:rPr>
                              <w:rFonts w:ascii="Cambria Math" w:hAnsi="Cambria Math"/>
                              <w:i/>
                            </w:rPr>
                          </m:ctrlPr>
                        </m:sSubPr>
                        <m:e>
                          <m:r>
                            <w:rPr>
                              <w:rFonts w:ascii="Cambria Math" w:hAnsi="Cambria Math"/>
                            </w:rPr>
                            <m:t>y</m:t>
                          </m:r>
                        </m:e>
                        <m:sub>
                          <m:r>
                            <w:rPr>
                              <w:rFonts w:ascii="Cambria Math" w:hAnsi="Cambria Math"/>
                            </w:rPr>
                            <m:t>2</m:t>
                          </m:r>
                        </m:sub>
                      </m:sSub>
                    </m:oMath>
                  </m:oMathPara>
                </w:p>
              </w:tc>
            </w:tr>
            <w:tr w:rsidR="00054FFD" w:rsidRPr="00055B60" w14:paraId="1B309DD8" w14:textId="77777777" w:rsidTr="007B71BC">
              <w:tc>
                <w:tcPr>
                  <w:tcW w:w="715" w:type="dxa"/>
                  <w:vMerge/>
                </w:tcPr>
                <w:p w14:paraId="7138C246" w14:textId="77777777" w:rsidR="00054FFD" w:rsidRPr="00055B60" w:rsidRDefault="00054FFD" w:rsidP="007B71BC">
                  <w:pPr>
                    <w:spacing w:after="0"/>
                  </w:pPr>
                </w:p>
              </w:tc>
              <w:tc>
                <w:tcPr>
                  <w:tcW w:w="1080" w:type="dxa"/>
                </w:tcPr>
                <w:p w14:paraId="2981F037" w14:textId="77777777" w:rsidR="00054FFD" w:rsidRPr="00055B60" w:rsidRDefault="00054FFD" w:rsidP="007B71BC">
                  <w:pPr>
                    <w:spacing w:after="0"/>
                  </w:pPr>
                  <w:r w:rsidRPr="00055B60">
                    <w:t>3</w:t>
                  </w:r>
                </w:p>
              </w:tc>
              <w:tc>
                <w:tcPr>
                  <w:tcW w:w="1080" w:type="dxa"/>
                  <w:vMerge/>
                </w:tcPr>
                <w:p w14:paraId="78E94053" w14:textId="77777777" w:rsidR="00054FFD" w:rsidRPr="00055B60" w:rsidRDefault="00054FFD" w:rsidP="007B71BC">
                  <w:pPr>
                    <w:spacing w:after="0"/>
                  </w:pPr>
                </w:p>
              </w:tc>
              <w:tc>
                <w:tcPr>
                  <w:tcW w:w="1080" w:type="dxa"/>
                  <w:vMerge/>
                </w:tcPr>
                <w:p w14:paraId="2755A1E5" w14:textId="77777777" w:rsidR="00054FFD" w:rsidRPr="00055B60" w:rsidRDefault="00054FFD" w:rsidP="007B71BC">
                  <w:pPr>
                    <w:spacing w:after="0"/>
                  </w:pPr>
                </w:p>
              </w:tc>
            </w:tr>
          </w:tbl>
          <w:p w14:paraId="33241E2B" w14:textId="77777777" w:rsidR="00054FFD" w:rsidRDefault="00054FFD" w:rsidP="007B71BC">
            <w:pPr>
              <w:pStyle w:val="Style1"/>
              <w:spacing w:after="0" w:line="240" w:lineRule="auto"/>
              <w:ind w:firstLine="0"/>
              <w:rPr>
                <w:lang w:val="en-US"/>
              </w:rPr>
            </w:pPr>
          </w:p>
        </w:tc>
        <w:tc>
          <w:tcPr>
            <w:tcW w:w="4676" w:type="dxa"/>
          </w:tcPr>
          <w:p w14:paraId="0BA62207" w14:textId="28EF9DD2" w:rsidR="00054FFD" w:rsidRPr="00055B60" w:rsidRDefault="00054FFD" w:rsidP="007B71BC">
            <w:pPr>
              <w:pStyle w:val="Style1"/>
              <w:spacing w:after="0" w:line="240" w:lineRule="auto"/>
              <w:ind w:firstLine="0"/>
              <w:rPr>
                <w:u w:val="single"/>
                <w:lang w:val="en-US"/>
              </w:rPr>
            </w:pPr>
            <w:r>
              <w:rPr>
                <w:u w:val="single"/>
                <w:lang w:val="en-US"/>
              </w:rPr>
              <w:t>Alt3C</w:t>
            </w:r>
          </w:p>
          <w:p w14:paraId="7F74282D" w14:textId="77777777" w:rsidR="00054FFD" w:rsidRDefault="00054FFD" w:rsidP="007B71BC">
            <w:pPr>
              <w:pStyle w:val="Style1"/>
              <w:spacing w:after="0" w:line="240" w:lineRule="auto"/>
              <w:ind w:firstLine="0"/>
              <w:rPr>
                <w:lang w:val="en-US"/>
              </w:rPr>
            </w:pPr>
          </w:p>
          <w:tbl>
            <w:tblPr>
              <w:tblStyle w:val="ac"/>
              <w:tblW w:w="0" w:type="auto"/>
              <w:tblLook w:val="04A0" w:firstRow="1" w:lastRow="0" w:firstColumn="1" w:lastColumn="0" w:noHBand="0" w:noVBand="1"/>
            </w:tblPr>
            <w:tblGrid>
              <w:gridCol w:w="715"/>
              <w:gridCol w:w="1080"/>
              <w:gridCol w:w="1080"/>
              <w:gridCol w:w="1080"/>
            </w:tblGrid>
            <w:tr w:rsidR="00054FFD" w:rsidRPr="007E277E" w14:paraId="0A256D28" w14:textId="77777777" w:rsidTr="007B71BC">
              <w:tc>
                <w:tcPr>
                  <w:tcW w:w="715" w:type="dxa"/>
                </w:tcPr>
                <w:p w14:paraId="26364B0C" w14:textId="77777777" w:rsidR="00054FFD" w:rsidRPr="007E277E" w:rsidRDefault="00054FFD" w:rsidP="007B71BC">
                  <w:pPr>
                    <w:spacing w:after="0"/>
                    <w:rPr>
                      <w:b/>
                    </w:rPr>
                  </w:pPr>
                  <w:r w:rsidRPr="007E277E">
                    <w:rPr>
                      <w:b/>
                    </w:rPr>
                    <w:t>RI</w:t>
                  </w:r>
                </w:p>
              </w:tc>
              <w:tc>
                <w:tcPr>
                  <w:tcW w:w="1080" w:type="dxa"/>
                </w:tcPr>
                <w:p w14:paraId="0BE9D937" w14:textId="77777777" w:rsidR="00054FFD" w:rsidRPr="007E277E" w:rsidRDefault="00054FFD" w:rsidP="007B71BC">
                  <w:pPr>
                    <w:spacing w:after="0"/>
                    <w:rPr>
                      <w:b/>
                    </w:rPr>
                  </w:pPr>
                  <w:r w:rsidRPr="007E277E">
                    <w:rPr>
                      <w:b/>
                    </w:rPr>
                    <w:t>Layer</w:t>
                  </w:r>
                </w:p>
              </w:tc>
              <w:tc>
                <w:tcPr>
                  <w:tcW w:w="1080" w:type="dxa"/>
                </w:tcPr>
                <w:p w14:paraId="253EBBE5" w14:textId="77777777" w:rsidR="00054FFD" w:rsidRPr="007E277E" w:rsidRDefault="00054FFD" w:rsidP="007B71BC">
                  <w:pPr>
                    <w:spacing w:after="0"/>
                    <w:jc w:val="center"/>
                    <w:rPr>
                      <w:b/>
                      <w:i/>
                    </w:rPr>
                  </w:pPr>
                  <w:r w:rsidRPr="007E277E">
                    <w:rPr>
                      <w:b/>
                      <w:i/>
                    </w:rPr>
                    <w:t>L</w:t>
                  </w:r>
                </w:p>
              </w:tc>
              <w:tc>
                <w:tcPr>
                  <w:tcW w:w="1080" w:type="dxa"/>
                </w:tcPr>
                <w:p w14:paraId="72BAFA68" w14:textId="77777777" w:rsidR="00054FFD" w:rsidRPr="007E277E" w:rsidRDefault="00054FFD" w:rsidP="007B71BC">
                  <w:pPr>
                    <w:spacing w:after="0"/>
                    <w:jc w:val="center"/>
                    <w:rPr>
                      <w:b/>
                      <w:i/>
                    </w:rPr>
                  </w:pPr>
                  <w:r w:rsidRPr="007E277E">
                    <w:rPr>
                      <w:b/>
                      <w:i/>
                    </w:rPr>
                    <w:t>p</w:t>
                  </w:r>
                </w:p>
              </w:tc>
            </w:tr>
            <w:tr w:rsidR="00054FFD" w:rsidRPr="007E277E" w14:paraId="673251D8" w14:textId="77777777" w:rsidTr="007B71BC">
              <w:tc>
                <w:tcPr>
                  <w:tcW w:w="715" w:type="dxa"/>
                </w:tcPr>
                <w:p w14:paraId="58D9574B" w14:textId="77777777" w:rsidR="00054FFD" w:rsidRPr="007E277E" w:rsidRDefault="00054FFD" w:rsidP="007B71BC">
                  <w:pPr>
                    <w:spacing w:after="0"/>
                  </w:pPr>
                  <w:r w:rsidRPr="007E277E">
                    <w:t>1</w:t>
                  </w:r>
                </w:p>
              </w:tc>
              <w:tc>
                <w:tcPr>
                  <w:tcW w:w="1080" w:type="dxa"/>
                </w:tcPr>
                <w:p w14:paraId="24F6C831" w14:textId="77777777" w:rsidR="00054FFD" w:rsidRPr="007E277E" w:rsidRDefault="00054FFD" w:rsidP="007B71BC">
                  <w:pPr>
                    <w:spacing w:after="0"/>
                  </w:pPr>
                  <w:r w:rsidRPr="007E277E">
                    <w:t>0</w:t>
                  </w:r>
                </w:p>
              </w:tc>
              <w:tc>
                <w:tcPr>
                  <w:tcW w:w="1080" w:type="dxa"/>
                  <w:vMerge w:val="restart"/>
                </w:tcPr>
                <w:p w14:paraId="2A6AC184" w14:textId="77777777" w:rsidR="00054FFD" w:rsidRPr="007E277E" w:rsidRDefault="00674967" w:rsidP="007B71BC">
                  <w:pPr>
                    <w:spacing w:after="0"/>
                  </w:pPr>
                  <m:oMathPara>
                    <m:oMath>
                      <m:sSub>
                        <m:sSubPr>
                          <m:ctrlPr>
                            <w:rPr>
                              <w:rFonts w:ascii="Cambria Math" w:hAnsi="Cambria Math"/>
                              <w:i/>
                            </w:rPr>
                          </m:ctrlPr>
                        </m:sSubPr>
                        <m:e>
                          <m:r>
                            <w:rPr>
                              <w:rFonts w:ascii="Cambria Math" w:hAnsi="Cambria Math"/>
                            </w:rPr>
                            <m:t>x</m:t>
                          </m:r>
                        </m:e>
                        <m:sub>
                          <m:r>
                            <w:rPr>
                              <w:rFonts w:ascii="Cambria Math" w:hAnsi="Cambria Math"/>
                            </w:rPr>
                            <m:t>0</m:t>
                          </m:r>
                        </m:sub>
                      </m:sSub>
                    </m:oMath>
                  </m:oMathPara>
                </w:p>
              </w:tc>
              <w:tc>
                <w:tcPr>
                  <w:tcW w:w="1080" w:type="dxa"/>
                  <w:vMerge w:val="restart"/>
                </w:tcPr>
                <w:p w14:paraId="5C8EA3E4" w14:textId="77777777" w:rsidR="00054FFD" w:rsidRPr="007E277E" w:rsidRDefault="00674967" w:rsidP="007B71BC">
                  <w:pPr>
                    <w:spacing w:after="0"/>
                  </w:pPr>
                  <m:oMathPara>
                    <m:oMath>
                      <m:sSub>
                        <m:sSubPr>
                          <m:ctrlPr>
                            <w:rPr>
                              <w:rFonts w:ascii="Cambria Math" w:hAnsi="Cambria Math"/>
                              <w:i/>
                            </w:rPr>
                          </m:ctrlPr>
                        </m:sSubPr>
                        <m:e>
                          <m:r>
                            <w:rPr>
                              <w:rFonts w:ascii="Cambria Math" w:hAnsi="Cambria Math"/>
                            </w:rPr>
                            <m:t>y</m:t>
                          </m:r>
                        </m:e>
                        <m:sub>
                          <m:r>
                            <w:rPr>
                              <w:rFonts w:ascii="Cambria Math" w:hAnsi="Cambria Math"/>
                            </w:rPr>
                            <m:t>0</m:t>
                          </m:r>
                        </m:sub>
                      </m:sSub>
                    </m:oMath>
                  </m:oMathPara>
                </w:p>
              </w:tc>
            </w:tr>
            <w:tr w:rsidR="00054FFD" w:rsidRPr="007E277E" w14:paraId="7A26229E" w14:textId="77777777" w:rsidTr="007B71BC">
              <w:tc>
                <w:tcPr>
                  <w:tcW w:w="715" w:type="dxa"/>
                  <w:vMerge w:val="restart"/>
                </w:tcPr>
                <w:p w14:paraId="107ABA84" w14:textId="77777777" w:rsidR="00054FFD" w:rsidRPr="007E277E" w:rsidRDefault="00054FFD" w:rsidP="007B71BC">
                  <w:pPr>
                    <w:spacing w:after="0"/>
                  </w:pPr>
                  <w:r w:rsidRPr="007E277E">
                    <w:t>2</w:t>
                  </w:r>
                </w:p>
              </w:tc>
              <w:tc>
                <w:tcPr>
                  <w:tcW w:w="1080" w:type="dxa"/>
                </w:tcPr>
                <w:p w14:paraId="4F5214C5" w14:textId="77777777" w:rsidR="00054FFD" w:rsidRPr="007E277E" w:rsidRDefault="00054FFD" w:rsidP="007B71BC">
                  <w:pPr>
                    <w:spacing w:after="0"/>
                  </w:pPr>
                  <w:r w:rsidRPr="007E277E">
                    <w:t>0</w:t>
                  </w:r>
                </w:p>
              </w:tc>
              <w:tc>
                <w:tcPr>
                  <w:tcW w:w="1080" w:type="dxa"/>
                  <w:vMerge/>
                </w:tcPr>
                <w:p w14:paraId="1AF3B9F6" w14:textId="77777777" w:rsidR="00054FFD" w:rsidRPr="007E277E" w:rsidRDefault="00054FFD" w:rsidP="007B71BC">
                  <w:pPr>
                    <w:spacing w:after="0"/>
                  </w:pPr>
                </w:p>
              </w:tc>
              <w:tc>
                <w:tcPr>
                  <w:tcW w:w="1080" w:type="dxa"/>
                  <w:vMerge/>
                </w:tcPr>
                <w:p w14:paraId="1331D787" w14:textId="77777777" w:rsidR="00054FFD" w:rsidRPr="007E277E" w:rsidRDefault="00054FFD" w:rsidP="007B71BC">
                  <w:pPr>
                    <w:spacing w:after="0"/>
                  </w:pPr>
                </w:p>
              </w:tc>
            </w:tr>
            <w:tr w:rsidR="00054FFD" w:rsidRPr="007E277E" w14:paraId="60144EFE" w14:textId="77777777" w:rsidTr="007B71BC">
              <w:tc>
                <w:tcPr>
                  <w:tcW w:w="715" w:type="dxa"/>
                  <w:vMerge/>
                </w:tcPr>
                <w:p w14:paraId="240AF9AB" w14:textId="77777777" w:rsidR="00054FFD" w:rsidRPr="007E277E" w:rsidRDefault="00054FFD" w:rsidP="007B71BC">
                  <w:pPr>
                    <w:spacing w:after="0"/>
                  </w:pPr>
                </w:p>
              </w:tc>
              <w:tc>
                <w:tcPr>
                  <w:tcW w:w="1080" w:type="dxa"/>
                </w:tcPr>
                <w:p w14:paraId="5418C8BF" w14:textId="77777777" w:rsidR="00054FFD" w:rsidRPr="007E277E" w:rsidRDefault="00054FFD" w:rsidP="007B71BC">
                  <w:pPr>
                    <w:spacing w:after="0"/>
                  </w:pPr>
                  <w:r w:rsidRPr="007E277E">
                    <w:t>1</w:t>
                  </w:r>
                </w:p>
              </w:tc>
              <w:tc>
                <w:tcPr>
                  <w:tcW w:w="1080" w:type="dxa"/>
                  <w:vMerge/>
                </w:tcPr>
                <w:p w14:paraId="55DA26FF" w14:textId="77777777" w:rsidR="00054FFD" w:rsidRPr="007E277E" w:rsidRDefault="00054FFD" w:rsidP="007B71BC">
                  <w:pPr>
                    <w:spacing w:after="0"/>
                  </w:pPr>
                </w:p>
              </w:tc>
              <w:tc>
                <w:tcPr>
                  <w:tcW w:w="1080" w:type="dxa"/>
                  <w:vMerge/>
                </w:tcPr>
                <w:p w14:paraId="2D16D5C9" w14:textId="77777777" w:rsidR="00054FFD" w:rsidRPr="007E277E" w:rsidRDefault="00054FFD" w:rsidP="007B71BC">
                  <w:pPr>
                    <w:spacing w:after="0"/>
                  </w:pPr>
                </w:p>
              </w:tc>
            </w:tr>
            <w:tr w:rsidR="00054FFD" w:rsidRPr="007E277E" w14:paraId="2FCCD03E" w14:textId="77777777" w:rsidTr="007B71BC">
              <w:tc>
                <w:tcPr>
                  <w:tcW w:w="715" w:type="dxa"/>
                  <w:vMerge w:val="restart"/>
                </w:tcPr>
                <w:p w14:paraId="0627515A" w14:textId="77777777" w:rsidR="00054FFD" w:rsidRPr="007E277E" w:rsidRDefault="00054FFD" w:rsidP="007B71BC">
                  <w:pPr>
                    <w:spacing w:after="0"/>
                  </w:pPr>
                  <w:r w:rsidRPr="007E277E">
                    <w:t>3</w:t>
                  </w:r>
                </w:p>
              </w:tc>
              <w:tc>
                <w:tcPr>
                  <w:tcW w:w="1080" w:type="dxa"/>
                </w:tcPr>
                <w:p w14:paraId="2D688C77" w14:textId="77777777" w:rsidR="00054FFD" w:rsidRPr="007E277E" w:rsidRDefault="00054FFD" w:rsidP="007B71BC">
                  <w:pPr>
                    <w:spacing w:after="0"/>
                  </w:pPr>
                  <w:r w:rsidRPr="007E277E">
                    <w:t>0</w:t>
                  </w:r>
                </w:p>
              </w:tc>
              <w:tc>
                <w:tcPr>
                  <w:tcW w:w="1080" w:type="dxa"/>
                  <w:vMerge/>
                </w:tcPr>
                <w:p w14:paraId="1EE16F80" w14:textId="77777777" w:rsidR="00054FFD" w:rsidRPr="007E277E" w:rsidRDefault="00054FFD" w:rsidP="007B71BC">
                  <w:pPr>
                    <w:spacing w:after="0"/>
                  </w:pPr>
                </w:p>
              </w:tc>
              <w:tc>
                <w:tcPr>
                  <w:tcW w:w="1080" w:type="dxa"/>
                  <w:vMerge w:val="restart"/>
                </w:tcPr>
                <w:p w14:paraId="497F32CD" w14:textId="77777777" w:rsidR="00054FFD" w:rsidRPr="007E277E" w:rsidRDefault="00674967" w:rsidP="007B71BC">
                  <w:pPr>
                    <w:spacing w:after="0"/>
                  </w:pPr>
                  <m:oMathPara>
                    <m:oMath>
                      <m:sSub>
                        <m:sSubPr>
                          <m:ctrlPr>
                            <w:rPr>
                              <w:rFonts w:ascii="Cambria Math" w:hAnsi="Cambria Math"/>
                              <w:i/>
                            </w:rPr>
                          </m:ctrlPr>
                        </m:sSubPr>
                        <m:e>
                          <m:r>
                            <w:rPr>
                              <w:rFonts w:ascii="Cambria Math" w:hAnsi="Cambria Math"/>
                            </w:rPr>
                            <m:t>v</m:t>
                          </m:r>
                        </m:e>
                        <m:sub>
                          <m:r>
                            <w:rPr>
                              <w:rFonts w:ascii="Cambria Math" w:hAnsi="Cambria Math"/>
                            </w:rPr>
                            <m:t>0</m:t>
                          </m:r>
                        </m:sub>
                      </m:sSub>
                    </m:oMath>
                  </m:oMathPara>
                </w:p>
              </w:tc>
            </w:tr>
            <w:tr w:rsidR="00054FFD" w:rsidRPr="007E277E" w14:paraId="00D2902F" w14:textId="77777777" w:rsidTr="007B71BC">
              <w:tc>
                <w:tcPr>
                  <w:tcW w:w="715" w:type="dxa"/>
                  <w:vMerge/>
                </w:tcPr>
                <w:p w14:paraId="5F5DB855" w14:textId="77777777" w:rsidR="00054FFD" w:rsidRPr="007E277E" w:rsidRDefault="00054FFD" w:rsidP="007B71BC">
                  <w:pPr>
                    <w:spacing w:after="0"/>
                  </w:pPr>
                </w:p>
              </w:tc>
              <w:tc>
                <w:tcPr>
                  <w:tcW w:w="1080" w:type="dxa"/>
                </w:tcPr>
                <w:p w14:paraId="29757E9B" w14:textId="77777777" w:rsidR="00054FFD" w:rsidRPr="007E277E" w:rsidRDefault="00054FFD" w:rsidP="007B71BC">
                  <w:pPr>
                    <w:spacing w:after="0"/>
                  </w:pPr>
                  <w:r w:rsidRPr="007E277E">
                    <w:t>1</w:t>
                  </w:r>
                </w:p>
              </w:tc>
              <w:tc>
                <w:tcPr>
                  <w:tcW w:w="1080" w:type="dxa"/>
                  <w:vMerge/>
                </w:tcPr>
                <w:p w14:paraId="1B86BF1A" w14:textId="77777777" w:rsidR="00054FFD" w:rsidRPr="007E277E" w:rsidRDefault="00054FFD" w:rsidP="007B71BC">
                  <w:pPr>
                    <w:spacing w:after="0"/>
                  </w:pPr>
                </w:p>
              </w:tc>
              <w:tc>
                <w:tcPr>
                  <w:tcW w:w="1080" w:type="dxa"/>
                  <w:vMerge/>
                </w:tcPr>
                <w:p w14:paraId="1B5E042A" w14:textId="77777777" w:rsidR="00054FFD" w:rsidRPr="007E277E" w:rsidRDefault="00054FFD" w:rsidP="007B71BC">
                  <w:pPr>
                    <w:spacing w:after="0"/>
                  </w:pPr>
                </w:p>
              </w:tc>
            </w:tr>
            <w:tr w:rsidR="00054FFD" w:rsidRPr="007E277E" w14:paraId="2870E170" w14:textId="77777777" w:rsidTr="007B71BC">
              <w:tc>
                <w:tcPr>
                  <w:tcW w:w="715" w:type="dxa"/>
                  <w:vMerge/>
                </w:tcPr>
                <w:p w14:paraId="28F21525" w14:textId="77777777" w:rsidR="00054FFD" w:rsidRPr="007E277E" w:rsidRDefault="00054FFD" w:rsidP="007B71BC">
                  <w:pPr>
                    <w:spacing w:after="0"/>
                  </w:pPr>
                </w:p>
              </w:tc>
              <w:tc>
                <w:tcPr>
                  <w:tcW w:w="1080" w:type="dxa"/>
                </w:tcPr>
                <w:p w14:paraId="6A21FD83" w14:textId="77777777" w:rsidR="00054FFD" w:rsidRPr="007E277E" w:rsidRDefault="00054FFD" w:rsidP="007B71BC">
                  <w:pPr>
                    <w:spacing w:after="0"/>
                  </w:pPr>
                  <w:r w:rsidRPr="007E277E">
                    <w:t>2</w:t>
                  </w:r>
                </w:p>
              </w:tc>
              <w:tc>
                <w:tcPr>
                  <w:tcW w:w="1080" w:type="dxa"/>
                  <w:vMerge/>
                </w:tcPr>
                <w:p w14:paraId="35078476" w14:textId="77777777" w:rsidR="00054FFD" w:rsidRPr="007E277E" w:rsidRDefault="00054FFD" w:rsidP="007B71BC">
                  <w:pPr>
                    <w:spacing w:after="0"/>
                  </w:pPr>
                </w:p>
              </w:tc>
              <w:tc>
                <w:tcPr>
                  <w:tcW w:w="1080" w:type="dxa"/>
                  <w:vMerge/>
                </w:tcPr>
                <w:p w14:paraId="7C717A61" w14:textId="77777777" w:rsidR="00054FFD" w:rsidRPr="007E277E" w:rsidRDefault="00054FFD" w:rsidP="007B71BC">
                  <w:pPr>
                    <w:spacing w:after="0"/>
                  </w:pPr>
                </w:p>
              </w:tc>
            </w:tr>
            <w:tr w:rsidR="00054FFD" w:rsidRPr="007E277E" w14:paraId="2D61D881" w14:textId="77777777" w:rsidTr="007B71BC">
              <w:tc>
                <w:tcPr>
                  <w:tcW w:w="715" w:type="dxa"/>
                  <w:vMerge w:val="restart"/>
                </w:tcPr>
                <w:p w14:paraId="0D854574" w14:textId="77777777" w:rsidR="00054FFD" w:rsidRPr="007E277E" w:rsidRDefault="00054FFD" w:rsidP="007B71BC">
                  <w:pPr>
                    <w:spacing w:after="0"/>
                  </w:pPr>
                  <w:r w:rsidRPr="007E277E">
                    <w:t>4</w:t>
                  </w:r>
                </w:p>
              </w:tc>
              <w:tc>
                <w:tcPr>
                  <w:tcW w:w="1080" w:type="dxa"/>
                </w:tcPr>
                <w:p w14:paraId="4CC63CB8" w14:textId="77777777" w:rsidR="00054FFD" w:rsidRPr="007E277E" w:rsidRDefault="00054FFD" w:rsidP="007B71BC">
                  <w:pPr>
                    <w:spacing w:after="0"/>
                  </w:pPr>
                  <w:r w:rsidRPr="007E277E">
                    <w:t>0</w:t>
                  </w:r>
                </w:p>
              </w:tc>
              <w:tc>
                <w:tcPr>
                  <w:tcW w:w="1080" w:type="dxa"/>
                  <w:vMerge/>
                </w:tcPr>
                <w:p w14:paraId="6C1446EB" w14:textId="77777777" w:rsidR="00054FFD" w:rsidRPr="007E277E" w:rsidRDefault="00054FFD" w:rsidP="007B71BC">
                  <w:pPr>
                    <w:spacing w:after="0"/>
                  </w:pPr>
                </w:p>
              </w:tc>
              <w:tc>
                <w:tcPr>
                  <w:tcW w:w="1080" w:type="dxa"/>
                  <w:vMerge/>
                </w:tcPr>
                <w:p w14:paraId="60F18AAC" w14:textId="77777777" w:rsidR="00054FFD" w:rsidRPr="007E277E" w:rsidRDefault="00054FFD" w:rsidP="007B71BC">
                  <w:pPr>
                    <w:spacing w:after="0"/>
                  </w:pPr>
                </w:p>
              </w:tc>
            </w:tr>
            <w:tr w:rsidR="00054FFD" w:rsidRPr="007E277E" w14:paraId="09392C3B" w14:textId="77777777" w:rsidTr="007B71BC">
              <w:tc>
                <w:tcPr>
                  <w:tcW w:w="715" w:type="dxa"/>
                  <w:vMerge/>
                </w:tcPr>
                <w:p w14:paraId="1DBB958C" w14:textId="77777777" w:rsidR="00054FFD" w:rsidRPr="007E277E" w:rsidRDefault="00054FFD" w:rsidP="007B71BC">
                  <w:pPr>
                    <w:spacing w:after="0"/>
                  </w:pPr>
                </w:p>
              </w:tc>
              <w:tc>
                <w:tcPr>
                  <w:tcW w:w="1080" w:type="dxa"/>
                </w:tcPr>
                <w:p w14:paraId="4064D6AE" w14:textId="77777777" w:rsidR="00054FFD" w:rsidRPr="007E277E" w:rsidRDefault="00054FFD" w:rsidP="007B71BC">
                  <w:pPr>
                    <w:spacing w:after="0"/>
                  </w:pPr>
                  <w:r w:rsidRPr="007E277E">
                    <w:t>1</w:t>
                  </w:r>
                </w:p>
              </w:tc>
              <w:tc>
                <w:tcPr>
                  <w:tcW w:w="1080" w:type="dxa"/>
                  <w:vMerge/>
                </w:tcPr>
                <w:p w14:paraId="778C9B3D" w14:textId="77777777" w:rsidR="00054FFD" w:rsidRPr="007E277E" w:rsidRDefault="00054FFD" w:rsidP="007B71BC">
                  <w:pPr>
                    <w:spacing w:after="0"/>
                  </w:pPr>
                </w:p>
              </w:tc>
              <w:tc>
                <w:tcPr>
                  <w:tcW w:w="1080" w:type="dxa"/>
                  <w:vMerge/>
                </w:tcPr>
                <w:p w14:paraId="682C5EAE" w14:textId="77777777" w:rsidR="00054FFD" w:rsidRPr="007E277E" w:rsidRDefault="00054FFD" w:rsidP="007B71BC">
                  <w:pPr>
                    <w:spacing w:after="0"/>
                  </w:pPr>
                </w:p>
              </w:tc>
            </w:tr>
            <w:tr w:rsidR="00054FFD" w:rsidRPr="007E277E" w14:paraId="05873E5E" w14:textId="77777777" w:rsidTr="007B71BC">
              <w:tc>
                <w:tcPr>
                  <w:tcW w:w="715" w:type="dxa"/>
                  <w:vMerge/>
                </w:tcPr>
                <w:p w14:paraId="71627FF0" w14:textId="77777777" w:rsidR="00054FFD" w:rsidRPr="007E277E" w:rsidRDefault="00054FFD" w:rsidP="007B71BC">
                  <w:pPr>
                    <w:spacing w:after="0"/>
                  </w:pPr>
                </w:p>
              </w:tc>
              <w:tc>
                <w:tcPr>
                  <w:tcW w:w="1080" w:type="dxa"/>
                </w:tcPr>
                <w:p w14:paraId="6AD31657" w14:textId="77777777" w:rsidR="00054FFD" w:rsidRPr="007E277E" w:rsidRDefault="00054FFD" w:rsidP="007B71BC">
                  <w:pPr>
                    <w:spacing w:after="0"/>
                  </w:pPr>
                  <w:r w:rsidRPr="007E277E">
                    <w:t>2</w:t>
                  </w:r>
                </w:p>
              </w:tc>
              <w:tc>
                <w:tcPr>
                  <w:tcW w:w="1080" w:type="dxa"/>
                  <w:vMerge/>
                </w:tcPr>
                <w:p w14:paraId="3F0D070F" w14:textId="77777777" w:rsidR="00054FFD" w:rsidRPr="007E277E" w:rsidRDefault="00054FFD" w:rsidP="007B71BC">
                  <w:pPr>
                    <w:spacing w:after="0"/>
                  </w:pPr>
                </w:p>
              </w:tc>
              <w:tc>
                <w:tcPr>
                  <w:tcW w:w="1080" w:type="dxa"/>
                  <w:vMerge/>
                </w:tcPr>
                <w:p w14:paraId="71D4A33D" w14:textId="77777777" w:rsidR="00054FFD" w:rsidRPr="007E277E" w:rsidRDefault="00054FFD" w:rsidP="007B71BC">
                  <w:pPr>
                    <w:spacing w:after="0"/>
                  </w:pPr>
                </w:p>
              </w:tc>
            </w:tr>
            <w:tr w:rsidR="00054FFD" w:rsidRPr="007E277E" w14:paraId="2662B150" w14:textId="77777777" w:rsidTr="007B71BC">
              <w:tc>
                <w:tcPr>
                  <w:tcW w:w="715" w:type="dxa"/>
                  <w:vMerge/>
                </w:tcPr>
                <w:p w14:paraId="30706282" w14:textId="77777777" w:rsidR="00054FFD" w:rsidRPr="007E277E" w:rsidRDefault="00054FFD" w:rsidP="007B71BC">
                  <w:pPr>
                    <w:spacing w:after="0"/>
                  </w:pPr>
                </w:p>
              </w:tc>
              <w:tc>
                <w:tcPr>
                  <w:tcW w:w="1080" w:type="dxa"/>
                </w:tcPr>
                <w:p w14:paraId="627FDE34" w14:textId="77777777" w:rsidR="00054FFD" w:rsidRPr="007E277E" w:rsidRDefault="00054FFD" w:rsidP="007B71BC">
                  <w:pPr>
                    <w:spacing w:after="0"/>
                  </w:pPr>
                  <w:r w:rsidRPr="007E277E">
                    <w:t>3</w:t>
                  </w:r>
                </w:p>
              </w:tc>
              <w:tc>
                <w:tcPr>
                  <w:tcW w:w="1080" w:type="dxa"/>
                  <w:vMerge/>
                </w:tcPr>
                <w:p w14:paraId="5E7C6DF2" w14:textId="77777777" w:rsidR="00054FFD" w:rsidRPr="007E277E" w:rsidRDefault="00054FFD" w:rsidP="007B71BC">
                  <w:pPr>
                    <w:spacing w:after="0"/>
                  </w:pPr>
                </w:p>
              </w:tc>
              <w:tc>
                <w:tcPr>
                  <w:tcW w:w="1080" w:type="dxa"/>
                  <w:vMerge/>
                </w:tcPr>
                <w:p w14:paraId="6692BCD2" w14:textId="77777777" w:rsidR="00054FFD" w:rsidRPr="007E277E" w:rsidRDefault="00054FFD" w:rsidP="007B71BC">
                  <w:pPr>
                    <w:spacing w:after="0"/>
                  </w:pPr>
                </w:p>
              </w:tc>
            </w:tr>
          </w:tbl>
          <w:p w14:paraId="3339088E" w14:textId="77777777" w:rsidR="00054FFD" w:rsidRDefault="00054FFD" w:rsidP="007B71BC">
            <w:pPr>
              <w:pStyle w:val="Style1"/>
              <w:spacing w:after="0" w:line="240" w:lineRule="auto"/>
              <w:ind w:firstLine="0"/>
              <w:rPr>
                <w:lang w:val="en-US"/>
              </w:rPr>
            </w:pPr>
          </w:p>
          <w:p w14:paraId="2E09F5CC" w14:textId="77777777" w:rsidR="00054FFD" w:rsidRDefault="00054FFD" w:rsidP="007B71BC">
            <w:pPr>
              <w:pStyle w:val="Style1"/>
              <w:spacing w:after="0" w:line="240" w:lineRule="auto"/>
              <w:ind w:firstLine="0"/>
              <w:rPr>
                <w:lang w:val="en-US"/>
              </w:rPr>
            </w:pPr>
          </w:p>
        </w:tc>
      </w:tr>
      <w:tr w:rsidR="00054FFD" w14:paraId="43A41FD4" w14:textId="77777777" w:rsidTr="007B71BC">
        <w:tc>
          <w:tcPr>
            <w:tcW w:w="4674" w:type="dxa"/>
          </w:tcPr>
          <w:p w14:paraId="31EE0D1A" w14:textId="0B865117" w:rsidR="00054FFD" w:rsidRPr="00C161BF" w:rsidRDefault="00054FFD" w:rsidP="007B71BC">
            <w:pPr>
              <w:pStyle w:val="Style1"/>
              <w:spacing w:after="0" w:line="240" w:lineRule="auto"/>
              <w:ind w:firstLine="0"/>
              <w:rPr>
                <w:u w:val="single"/>
                <w:lang w:val="en-US"/>
              </w:rPr>
            </w:pPr>
            <w:r>
              <w:rPr>
                <w:u w:val="single"/>
                <w:lang w:val="en-US"/>
              </w:rPr>
              <w:lastRenderedPageBreak/>
              <w:t>Alt6E</w:t>
            </w:r>
          </w:p>
          <w:p w14:paraId="14797D9B" w14:textId="77777777" w:rsidR="00054FFD" w:rsidRDefault="00054FFD" w:rsidP="007B71BC">
            <w:pPr>
              <w:pStyle w:val="Style1"/>
              <w:spacing w:after="0" w:line="240" w:lineRule="auto"/>
              <w:ind w:firstLine="0"/>
              <w:rPr>
                <w:lang w:val="en-US"/>
              </w:rPr>
            </w:pPr>
          </w:p>
          <w:tbl>
            <w:tblPr>
              <w:tblStyle w:val="ac"/>
              <w:tblW w:w="0" w:type="auto"/>
              <w:tblLook w:val="04A0" w:firstRow="1" w:lastRow="0" w:firstColumn="1" w:lastColumn="0" w:noHBand="0" w:noVBand="1"/>
            </w:tblPr>
            <w:tblGrid>
              <w:gridCol w:w="715"/>
              <w:gridCol w:w="1080"/>
              <w:gridCol w:w="1080"/>
              <w:gridCol w:w="1080"/>
            </w:tblGrid>
            <w:tr w:rsidR="00054FFD" w:rsidRPr="00C766EE" w14:paraId="65207AF1" w14:textId="77777777" w:rsidTr="007B71BC">
              <w:tc>
                <w:tcPr>
                  <w:tcW w:w="715" w:type="dxa"/>
                </w:tcPr>
                <w:p w14:paraId="13D47103" w14:textId="77777777" w:rsidR="00054FFD" w:rsidRPr="00C766EE" w:rsidRDefault="00054FFD" w:rsidP="007B71BC">
                  <w:pPr>
                    <w:spacing w:after="0"/>
                    <w:rPr>
                      <w:b/>
                    </w:rPr>
                  </w:pPr>
                  <w:r w:rsidRPr="00C766EE">
                    <w:rPr>
                      <w:b/>
                    </w:rPr>
                    <w:t>RI</w:t>
                  </w:r>
                </w:p>
              </w:tc>
              <w:tc>
                <w:tcPr>
                  <w:tcW w:w="1080" w:type="dxa"/>
                </w:tcPr>
                <w:p w14:paraId="5800416D" w14:textId="77777777" w:rsidR="00054FFD" w:rsidRPr="00C766EE" w:rsidRDefault="00054FFD" w:rsidP="007B71BC">
                  <w:pPr>
                    <w:spacing w:after="0"/>
                    <w:rPr>
                      <w:b/>
                    </w:rPr>
                  </w:pPr>
                  <w:r w:rsidRPr="00C766EE">
                    <w:rPr>
                      <w:b/>
                    </w:rPr>
                    <w:t>Layer</w:t>
                  </w:r>
                </w:p>
              </w:tc>
              <w:tc>
                <w:tcPr>
                  <w:tcW w:w="1080" w:type="dxa"/>
                </w:tcPr>
                <w:p w14:paraId="1CDADB6D" w14:textId="77777777" w:rsidR="00054FFD" w:rsidRPr="00C766EE" w:rsidRDefault="00054FFD" w:rsidP="007B71BC">
                  <w:pPr>
                    <w:spacing w:after="0"/>
                    <w:jc w:val="center"/>
                    <w:rPr>
                      <w:b/>
                      <w:i/>
                    </w:rPr>
                  </w:pPr>
                  <w:r w:rsidRPr="00C766EE">
                    <w:rPr>
                      <w:b/>
                      <w:i/>
                    </w:rPr>
                    <w:t>L</w:t>
                  </w:r>
                </w:p>
              </w:tc>
              <w:tc>
                <w:tcPr>
                  <w:tcW w:w="1080" w:type="dxa"/>
                </w:tcPr>
                <w:p w14:paraId="13209C7F" w14:textId="77777777" w:rsidR="00054FFD" w:rsidRPr="00C766EE" w:rsidRDefault="00054FFD" w:rsidP="007B71BC">
                  <w:pPr>
                    <w:spacing w:after="0"/>
                    <w:jc w:val="center"/>
                    <w:rPr>
                      <w:b/>
                      <w:i/>
                    </w:rPr>
                  </w:pPr>
                  <w:r w:rsidRPr="00C766EE">
                    <w:rPr>
                      <w:b/>
                      <w:i/>
                    </w:rPr>
                    <w:t>p</w:t>
                  </w:r>
                </w:p>
              </w:tc>
            </w:tr>
            <w:tr w:rsidR="00054FFD" w:rsidRPr="00C766EE" w14:paraId="09389B38" w14:textId="77777777" w:rsidTr="007B71BC">
              <w:tc>
                <w:tcPr>
                  <w:tcW w:w="715" w:type="dxa"/>
                </w:tcPr>
                <w:p w14:paraId="2A196258" w14:textId="77777777" w:rsidR="00054FFD" w:rsidRPr="00C766EE" w:rsidRDefault="00054FFD" w:rsidP="007B71BC">
                  <w:pPr>
                    <w:spacing w:after="0"/>
                  </w:pPr>
                  <w:r w:rsidRPr="00C766EE">
                    <w:t>1</w:t>
                  </w:r>
                </w:p>
              </w:tc>
              <w:tc>
                <w:tcPr>
                  <w:tcW w:w="1080" w:type="dxa"/>
                </w:tcPr>
                <w:p w14:paraId="2ADE87F0" w14:textId="77777777" w:rsidR="00054FFD" w:rsidRPr="00C766EE" w:rsidRDefault="00054FFD" w:rsidP="007B71BC">
                  <w:pPr>
                    <w:spacing w:after="0"/>
                  </w:pPr>
                  <w:r w:rsidRPr="00C766EE">
                    <w:t>0</w:t>
                  </w:r>
                </w:p>
              </w:tc>
              <w:tc>
                <w:tcPr>
                  <w:tcW w:w="1080" w:type="dxa"/>
                  <w:vMerge w:val="restart"/>
                </w:tcPr>
                <w:p w14:paraId="3611BDFB" w14:textId="77777777" w:rsidR="00054FFD" w:rsidRPr="00C766EE" w:rsidRDefault="00674967" w:rsidP="007B71BC">
                  <w:pPr>
                    <w:spacing w:after="0"/>
                  </w:pPr>
                  <m:oMathPara>
                    <m:oMath>
                      <m:sSub>
                        <m:sSubPr>
                          <m:ctrlPr>
                            <w:rPr>
                              <w:rFonts w:ascii="Cambria Math" w:hAnsi="Cambria Math"/>
                              <w:i/>
                            </w:rPr>
                          </m:ctrlPr>
                        </m:sSubPr>
                        <m:e>
                          <m:r>
                            <w:rPr>
                              <w:rFonts w:ascii="Cambria Math" w:hAnsi="Cambria Math"/>
                            </w:rPr>
                            <m:t>x</m:t>
                          </m:r>
                        </m:e>
                        <m:sub>
                          <m:r>
                            <w:rPr>
                              <w:rFonts w:ascii="Cambria Math" w:hAnsi="Cambria Math"/>
                            </w:rPr>
                            <m:t>0</m:t>
                          </m:r>
                        </m:sub>
                      </m:sSub>
                    </m:oMath>
                  </m:oMathPara>
                </w:p>
              </w:tc>
              <w:tc>
                <w:tcPr>
                  <w:tcW w:w="1080" w:type="dxa"/>
                  <w:vMerge w:val="restart"/>
                </w:tcPr>
                <w:p w14:paraId="61B21E13" w14:textId="77777777" w:rsidR="00054FFD" w:rsidRPr="00C766EE" w:rsidRDefault="00674967" w:rsidP="007B71BC">
                  <w:pPr>
                    <w:spacing w:after="0"/>
                  </w:pPr>
                  <m:oMathPara>
                    <m:oMath>
                      <m:sSub>
                        <m:sSubPr>
                          <m:ctrlPr>
                            <w:rPr>
                              <w:rFonts w:ascii="Cambria Math" w:hAnsi="Cambria Math"/>
                              <w:i/>
                            </w:rPr>
                          </m:ctrlPr>
                        </m:sSubPr>
                        <m:e>
                          <m:r>
                            <w:rPr>
                              <w:rFonts w:ascii="Cambria Math" w:hAnsi="Cambria Math"/>
                            </w:rPr>
                            <m:t>y</m:t>
                          </m:r>
                        </m:e>
                        <m:sub>
                          <m:r>
                            <w:rPr>
                              <w:rFonts w:ascii="Cambria Math" w:hAnsi="Cambria Math"/>
                            </w:rPr>
                            <m:t>0</m:t>
                          </m:r>
                        </m:sub>
                      </m:sSub>
                    </m:oMath>
                  </m:oMathPara>
                </w:p>
              </w:tc>
            </w:tr>
            <w:tr w:rsidR="00054FFD" w:rsidRPr="00C766EE" w14:paraId="5B3F84D0" w14:textId="77777777" w:rsidTr="007B71BC">
              <w:tc>
                <w:tcPr>
                  <w:tcW w:w="715" w:type="dxa"/>
                  <w:vMerge w:val="restart"/>
                </w:tcPr>
                <w:p w14:paraId="5BA75E6D" w14:textId="77777777" w:rsidR="00054FFD" w:rsidRPr="00C766EE" w:rsidRDefault="00054FFD" w:rsidP="007B71BC">
                  <w:pPr>
                    <w:spacing w:after="0"/>
                  </w:pPr>
                  <w:r w:rsidRPr="00C766EE">
                    <w:t>2</w:t>
                  </w:r>
                </w:p>
              </w:tc>
              <w:tc>
                <w:tcPr>
                  <w:tcW w:w="1080" w:type="dxa"/>
                </w:tcPr>
                <w:p w14:paraId="3EDE6672" w14:textId="77777777" w:rsidR="00054FFD" w:rsidRPr="00C766EE" w:rsidRDefault="00054FFD" w:rsidP="007B71BC">
                  <w:pPr>
                    <w:spacing w:after="0"/>
                  </w:pPr>
                  <w:r w:rsidRPr="00C766EE">
                    <w:t>0</w:t>
                  </w:r>
                </w:p>
              </w:tc>
              <w:tc>
                <w:tcPr>
                  <w:tcW w:w="1080" w:type="dxa"/>
                  <w:vMerge/>
                </w:tcPr>
                <w:p w14:paraId="750CFE00" w14:textId="77777777" w:rsidR="00054FFD" w:rsidRPr="00C766EE" w:rsidRDefault="00054FFD" w:rsidP="007B71BC">
                  <w:pPr>
                    <w:spacing w:after="0"/>
                  </w:pPr>
                </w:p>
              </w:tc>
              <w:tc>
                <w:tcPr>
                  <w:tcW w:w="1080" w:type="dxa"/>
                  <w:vMerge/>
                </w:tcPr>
                <w:p w14:paraId="0E7936FF" w14:textId="77777777" w:rsidR="00054FFD" w:rsidRPr="00C766EE" w:rsidRDefault="00054FFD" w:rsidP="007B71BC">
                  <w:pPr>
                    <w:spacing w:after="0"/>
                  </w:pPr>
                </w:p>
              </w:tc>
            </w:tr>
            <w:tr w:rsidR="00054FFD" w:rsidRPr="00C766EE" w14:paraId="6E44C3F7" w14:textId="77777777" w:rsidTr="007B71BC">
              <w:tc>
                <w:tcPr>
                  <w:tcW w:w="715" w:type="dxa"/>
                  <w:vMerge/>
                </w:tcPr>
                <w:p w14:paraId="2ED717E6" w14:textId="77777777" w:rsidR="00054FFD" w:rsidRPr="00C766EE" w:rsidRDefault="00054FFD" w:rsidP="007B71BC">
                  <w:pPr>
                    <w:spacing w:after="0"/>
                  </w:pPr>
                </w:p>
              </w:tc>
              <w:tc>
                <w:tcPr>
                  <w:tcW w:w="1080" w:type="dxa"/>
                </w:tcPr>
                <w:p w14:paraId="0CBCA175" w14:textId="77777777" w:rsidR="00054FFD" w:rsidRPr="00C766EE" w:rsidRDefault="00054FFD" w:rsidP="007B71BC">
                  <w:pPr>
                    <w:spacing w:after="0"/>
                  </w:pPr>
                  <w:r w:rsidRPr="00C766EE">
                    <w:t>1</w:t>
                  </w:r>
                </w:p>
              </w:tc>
              <w:tc>
                <w:tcPr>
                  <w:tcW w:w="1080" w:type="dxa"/>
                  <w:vMerge/>
                </w:tcPr>
                <w:p w14:paraId="3B8AC33F" w14:textId="77777777" w:rsidR="00054FFD" w:rsidRPr="00C766EE" w:rsidRDefault="00054FFD" w:rsidP="007B71BC">
                  <w:pPr>
                    <w:spacing w:after="0"/>
                  </w:pPr>
                </w:p>
              </w:tc>
              <w:tc>
                <w:tcPr>
                  <w:tcW w:w="1080" w:type="dxa"/>
                  <w:vMerge/>
                </w:tcPr>
                <w:p w14:paraId="55711523" w14:textId="77777777" w:rsidR="00054FFD" w:rsidRPr="00C766EE" w:rsidRDefault="00054FFD" w:rsidP="007B71BC">
                  <w:pPr>
                    <w:spacing w:after="0"/>
                  </w:pPr>
                </w:p>
              </w:tc>
            </w:tr>
            <w:tr w:rsidR="00054FFD" w:rsidRPr="00C766EE" w14:paraId="6A96A9A9" w14:textId="77777777" w:rsidTr="007B71BC">
              <w:tc>
                <w:tcPr>
                  <w:tcW w:w="715" w:type="dxa"/>
                  <w:vMerge w:val="restart"/>
                </w:tcPr>
                <w:p w14:paraId="5F1EDC48" w14:textId="77777777" w:rsidR="00054FFD" w:rsidRPr="00C766EE" w:rsidRDefault="00054FFD" w:rsidP="007B71BC">
                  <w:pPr>
                    <w:spacing w:after="0"/>
                  </w:pPr>
                  <w:r w:rsidRPr="00C766EE">
                    <w:t>3</w:t>
                  </w:r>
                </w:p>
              </w:tc>
              <w:tc>
                <w:tcPr>
                  <w:tcW w:w="1080" w:type="dxa"/>
                </w:tcPr>
                <w:p w14:paraId="3DF5923E" w14:textId="77777777" w:rsidR="00054FFD" w:rsidRPr="00C766EE" w:rsidRDefault="00054FFD" w:rsidP="007B71BC">
                  <w:pPr>
                    <w:spacing w:after="0"/>
                  </w:pPr>
                  <w:r w:rsidRPr="00C766EE">
                    <w:t>0</w:t>
                  </w:r>
                </w:p>
              </w:tc>
              <w:tc>
                <w:tcPr>
                  <w:tcW w:w="1080" w:type="dxa"/>
                  <w:vMerge/>
                </w:tcPr>
                <w:p w14:paraId="10F8376F" w14:textId="77777777" w:rsidR="00054FFD" w:rsidRPr="00C766EE" w:rsidRDefault="00054FFD" w:rsidP="007B71BC">
                  <w:pPr>
                    <w:spacing w:after="0"/>
                  </w:pPr>
                </w:p>
              </w:tc>
              <w:tc>
                <w:tcPr>
                  <w:tcW w:w="1080" w:type="dxa"/>
                </w:tcPr>
                <w:p w14:paraId="1D7347D0" w14:textId="77777777" w:rsidR="00054FFD" w:rsidRPr="00C766EE" w:rsidRDefault="00674967" w:rsidP="007B71BC">
                  <w:pPr>
                    <w:spacing w:after="0"/>
                  </w:pPr>
                  <m:oMathPara>
                    <m:oMath>
                      <m:sSub>
                        <m:sSubPr>
                          <m:ctrlPr>
                            <w:rPr>
                              <w:rFonts w:ascii="Cambria Math" w:hAnsi="Cambria Math"/>
                              <w:i/>
                            </w:rPr>
                          </m:ctrlPr>
                        </m:sSubPr>
                        <m:e>
                          <m:r>
                            <w:rPr>
                              <w:rFonts w:ascii="Cambria Math" w:hAnsi="Cambria Math"/>
                            </w:rPr>
                            <m:t>v</m:t>
                          </m:r>
                        </m:e>
                        <m:sub>
                          <m:r>
                            <w:rPr>
                              <w:rFonts w:ascii="Cambria Math" w:hAnsi="Cambria Math"/>
                            </w:rPr>
                            <m:t>3,0</m:t>
                          </m:r>
                        </m:sub>
                      </m:sSub>
                    </m:oMath>
                  </m:oMathPara>
                </w:p>
              </w:tc>
            </w:tr>
            <w:tr w:rsidR="00054FFD" w:rsidRPr="00C766EE" w14:paraId="628369BA" w14:textId="77777777" w:rsidTr="007B71BC">
              <w:tc>
                <w:tcPr>
                  <w:tcW w:w="715" w:type="dxa"/>
                  <w:vMerge/>
                </w:tcPr>
                <w:p w14:paraId="30F7B3F4" w14:textId="77777777" w:rsidR="00054FFD" w:rsidRPr="00C766EE" w:rsidRDefault="00054FFD" w:rsidP="007B71BC">
                  <w:pPr>
                    <w:spacing w:after="0"/>
                  </w:pPr>
                </w:p>
              </w:tc>
              <w:tc>
                <w:tcPr>
                  <w:tcW w:w="1080" w:type="dxa"/>
                </w:tcPr>
                <w:p w14:paraId="29BF5F46" w14:textId="77777777" w:rsidR="00054FFD" w:rsidRPr="00C766EE" w:rsidRDefault="00054FFD" w:rsidP="007B71BC">
                  <w:pPr>
                    <w:spacing w:after="0"/>
                  </w:pPr>
                  <w:r w:rsidRPr="00C766EE">
                    <w:t>1</w:t>
                  </w:r>
                </w:p>
              </w:tc>
              <w:tc>
                <w:tcPr>
                  <w:tcW w:w="1080" w:type="dxa"/>
                  <w:vMerge/>
                </w:tcPr>
                <w:p w14:paraId="2DB6CCC8" w14:textId="77777777" w:rsidR="00054FFD" w:rsidRPr="00C766EE" w:rsidRDefault="00054FFD" w:rsidP="007B71BC">
                  <w:pPr>
                    <w:spacing w:after="0"/>
                  </w:pPr>
                </w:p>
              </w:tc>
              <w:tc>
                <w:tcPr>
                  <w:tcW w:w="1080" w:type="dxa"/>
                </w:tcPr>
                <w:p w14:paraId="58DAF204" w14:textId="77777777" w:rsidR="00054FFD" w:rsidRPr="00C766EE" w:rsidRDefault="00674967" w:rsidP="007B71BC">
                  <w:pPr>
                    <w:spacing w:after="0"/>
                  </w:pPr>
                  <m:oMathPara>
                    <m:oMath>
                      <m:sSub>
                        <m:sSubPr>
                          <m:ctrlPr>
                            <w:rPr>
                              <w:rFonts w:ascii="Cambria Math" w:hAnsi="Cambria Math"/>
                              <w:i/>
                            </w:rPr>
                          </m:ctrlPr>
                        </m:sSubPr>
                        <m:e>
                          <m:r>
                            <w:rPr>
                              <w:rFonts w:ascii="Cambria Math" w:hAnsi="Cambria Math"/>
                            </w:rPr>
                            <m:t>v</m:t>
                          </m:r>
                        </m:e>
                        <m:sub>
                          <m:r>
                            <w:rPr>
                              <w:rFonts w:ascii="Cambria Math" w:hAnsi="Cambria Math"/>
                            </w:rPr>
                            <m:t>3,1</m:t>
                          </m:r>
                        </m:sub>
                      </m:sSub>
                    </m:oMath>
                  </m:oMathPara>
                </w:p>
              </w:tc>
            </w:tr>
            <w:tr w:rsidR="00054FFD" w:rsidRPr="00C766EE" w14:paraId="6FC5C9FB" w14:textId="77777777" w:rsidTr="007B71BC">
              <w:tc>
                <w:tcPr>
                  <w:tcW w:w="715" w:type="dxa"/>
                  <w:vMerge/>
                </w:tcPr>
                <w:p w14:paraId="667C0273" w14:textId="77777777" w:rsidR="00054FFD" w:rsidRPr="00C766EE" w:rsidRDefault="00054FFD" w:rsidP="007B71BC">
                  <w:pPr>
                    <w:spacing w:after="0"/>
                  </w:pPr>
                </w:p>
              </w:tc>
              <w:tc>
                <w:tcPr>
                  <w:tcW w:w="1080" w:type="dxa"/>
                </w:tcPr>
                <w:p w14:paraId="3E76D59C" w14:textId="77777777" w:rsidR="00054FFD" w:rsidRPr="00C766EE" w:rsidRDefault="00054FFD" w:rsidP="007B71BC">
                  <w:pPr>
                    <w:spacing w:after="0"/>
                  </w:pPr>
                  <w:r w:rsidRPr="00C766EE">
                    <w:t>2</w:t>
                  </w:r>
                </w:p>
              </w:tc>
              <w:tc>
                <w:tcPr>
                  <w:tcW w:w="1080" w:type="dxa"/>
                  <w:vMerge/>
                </w:tcPr>
                <w:p w14:paraId="6FEDA7B9" w14:textId="77777777" w:rsidR="00054FFD" w:rsidRPr="00C766EE" w:rsidRDefault="00054FFD" w:rsidP="007B71BC">
                  <w:pPr>
                    <w:spacing w:after="0"/>
                  </w:pPr>
                </w:p>
              </w:tc>
              <w:tc>
                <w:tcPr>
                  <w:tcW w:w="1080" w:type="dxa"/>
                </w:tcPr>
                <w:p w14:paraId="0B484D2F" w14:textId="77777777" w:rsidR="00054FFD" w:rsidRPr="00C766EE" w:rsidRDefault="00674967" w:rsidP="007B71BC">
                  <w:pPr>
                    <w:spacing w:after="0"/>
                  </w:pPr>
                  <m:oMathPara>
                    <m:oMath>
                      <m:sSub>
                        <m:sSubPr>
                          <m:ctrlPr>
                            <w:rPr>
                              <w:rFonts w:ascii="Cambria Math" w:hAnsi="Cambria Math"/>
                              <w:i/>
                            </w:rPr>
                          </m:ctrlPr>
                        </m:sSubPr>
                        <m:e>
                          <m:r>
                            <w:rPr>
                              <w:rFonts w:ascii="Cambria Math" w:hAnsi="Cambria Math"/>
                            </w:rPr>
                            <m:t>v</m:t>
                          </m:r>
                        </m:e>
                        <m:sub>
                          <m:r>
                            <w:rPr>
                              <w:rFonts w:ascii="Cambria Math" w:hAnsi="Cambria Math"/>
                            </w:rPr>
                            <m:t>3,2</m:t>
                          </m:r>
                        </m:sub>
                      </m:sSub>
                    </m:oMath>
                  </m:oMathPara>
                </w:p>
              </w:tc>
            </w:tr>
            <w:tr w:rsidR="00054FFD" w:rsidRPr="00C766EE" w14:paraId="2B4CB987" w14:textId="77777777" w:rsidTr="007B71BC">
              <w:tc>
                <w:tcPr>
                  <w:tcW w:w="715" w:type="dxa"/>
                  <w:vMerge w:val="restart"/>
                </w:tcPr>
                <w:p w14:paraId="11E28E15" w14:textId="77777777" w:rsidR="00054FFD" w:rsidRPr="00C766EE" w:rsidRDefault="00054FFD" w:rsidP="007B71BC">
                  <w:pPr>
                    <w:spacing w:after="0"/>
                  </w:pPr>
                  <w:r w:rsidRPr="00C766EE">
                    <w:t>4</w:t>
                  </w:r>
                </w:p>
              </w:tc>
              <w:tc>
                <w:tcPr>
                  <w:tcW w:w="1080" w:type="dxa"/>
                </w:tcPr>
                <w:p w14:paraId="3B7184AF" w14:textId="77777777" w:rsidR="00054FFD" w:rsidRPr="00C766EE" w:rsidRDefault="00054FFD" w:rsidP="007B71BC">
                  <w:pPr>
                    <w:spacing w:after="0"/>
                  </w:pPr>
                  <w:r w:rsidRPr="00C766EE">
                    <w:t>0</w:t>
                  </w:r>
                </w:p>
              </w:tc>
              <w:tc>
                <w:tcPr>
                  <w:tcW w:w="1080" w:type="dxa"/>
                  <w:vMerge/>
                </w:tcPr>
                <w:p w14:paraId="0CFC0B3D" w14:textId="77777777" w:rsidR="00054FFD" w:rsidRPr="00C766EE" w:rsidRDefault="00054FFD" w:rsidP="007B71BC">
                  <w:pPr>
                    <w:spacing w:after="0"/>
                  </w:pPr>
                </w:p>
              </w:tc>
              <w:tc>
                <w:tcPr>
                  <w:tcW w:w="1080" w:type="dxa"/>
                </w:tcPr>
                <w:p w14:paraId="3C47D896" w14:textId="77777777" w:rsidR="00054FFD" w:rsidRPr="00C766EE" w:rsidRDefault="00674967" w:rsidP="007B71BC">
                  <w:pPr>
                    <w:spacing w:after="0"/>
                  </w:pPr>
                  <m:oMathPara>
                    <m:oMath>
                      <m:sSub>
                        <m:sSubPr>
                          <m:ctrlPr>
                            <w:rPr>
                              <w:rFonts w:ascii="Cambria Math" w:hAnsi="Cambria Math"/>
                              <w:i/>
                            </w:rPr>
                          </m:ctrlPr>
                        </m:sSubPr>
                        <m:e>
                          <m:r>
                            <w:rPr>
                              <w:rFonts w:ascii="Cambria Math" w:hAnsi="Cambria Math"/>
                            </w:rPr>
                            <m:t>v</m:t>
                          </m:r>
                        </m:e>
                        <m:sub>
                          <m:r>
                            <w:rPr>
                              <w:rFonts w:ascii="Cambria Math" w:hAnsi="Cambria Math"/>
                            </w:rPr>
                            <m:t>4,0</m:t>
                          </m:r>
                        </m:sub>
                      </m:sSub>
                    </m:oMath>
                  </m:oMathPara>
                </w:p>
              </w:tc>
            </w:tr>
            <w:tr w:rsidR="00054FFD" w:rsidRPr="00C766EE" w14:paraId="5405F22E" w14:textId="77777777" w:rsidTr="007B71BC">
              <w:tc>
                <w:tcPr>
                  <w:tcW w:w="715" w:type="dxa"/>
                  <w:vMerge/>
                </w:tcPr>
                <w:p w14:paraId="39762B03" w14:textId="77777777" w:rsidR="00054FFD" w:rsidRPr="00C766EE" w:rsidRDefault="00054FFD" w:rsidP="007B71BC">
                  <w:pPr>
                    <w:spacing w:after="0"/>
                  </w:pPr>
                </w:p>
              </w:tc>
              <w:tc>
                <w:tcPr>
                  <w:tcW w:w="1080" w:type="dxa"/>
                </w:tcPr>
                <w:p w14:paraId="055CEA0F" w14:textId="77777777" w:rsidR="00054FFD" w:rsidRPr="00C766EE" w:rsidRDefault="00054FFD" w:rsidP="007B71BC">
                  <w:pPr>
                    <w:spacing w:after="0"/>
                  </w:pPr>
                  <w:r w:rsidRPr="00C766EE">
                    <w:t>1</w:t>
                  </w:r>
                </w:p>
              </w:tc>
              <w:tc>
                <w:tcPr>
                  <w:tcW w:w="1080" w:type="dxa"/>
                  <w:vMerge/>
                </w:tcPr>
                <w:p w14:paraId="588BFE5D" w14:textId="77777777" w:rsidR="00054FFD" w:rsidRPr="00C766EE" w:rsidRDefault="00054FFD" w:rsidP="007B71BC">
                  <w:pPr>
                    <w:spacing w:after="0"/>
                  </w:pPr>
                </w:p>
              </w:tc>
              <w:tc>
                <w:tcPr>
                  <w:tcW w:w="1080" w:type="dxa"/>
                </w:tcPr>
                <w:p w14:paraId="0DAA297A" w14:textId="77777777" w:rsidR="00054FFD" w:rsidRPr="00C766EE" w:rsidRDefault="00674967" w:rsidP="007B71BC">
                  <w:pPr>
                    <w:spacing w:after="0"/>
                  </w:pPr>
                  <m:oMathPara>
                    <m:oMath>
                      <m:sSub>
                        <m:sSubPr>
                          <m:ctrlPr>
                            <w:rPr>
                              <w:rFonts w:ascii="Cambria Math" w:hAnsi="Cambria Math"/>
                              <w:i/>
                            </w:rPr>
                          </m:ctrlPr>
                        </m:sSubPr>
                        <m:e>
                          <m:r>
                            <w:rPr>
                              <w:rFonts w:ascii="Cambria Math" w:hAnsi="Cambria Math"/>
                            </w:rPr>
                            <m:t>v</m:t>
                          </m:r>
                        </m:e>
                        <m:sub>
                          <m:r>
                            <w:rPr>
                              <w:rFonts w:ascii="Cambria Math" w:hAnsi="Cambria Math"/>
                            </w:rPr>
                            <m:t>4,1</m:t>
                          </m:r>
                        </m:sub>
                      </m:sSub>
                    </m:oMath>
                  </m:oMathPara>
                </w:p>
              </w:tc>
            </w:tr>
            <w:tr w:rsidR="00054FFD" w:rsidRPr="00C766EE" w14:paraId="2EA9FC75" w14:textId="77777777" w:rsidTr="007B71BC">
              <w:tc>
                <w:tcPr>
                  <w:tcW w:w="715" w:type="dxa"/>
                  <w:vMerge/>
                </w:tcPr>
                <w:p w14:paraId="0328A5C8" w14:textId="77777777" w:rsidR="00054FFD" w:rsidRPr="00C766EE" w:rsidRDefault="00054FFD" w:rsidP="007B71BC">
                  <w:pPr>
                    <w:spacing w:after="0"/>
                  </w:pPr>
                </w:p>
              </w:tc>
              <w:tc>
                <w:tcPr>
                  <w:tcW w:w="1080" w:type="dxa"/>
                </w:tcPr>
                <w:p w14:paraId="496C9FAE" w14:textId="77777777" w:rsidR="00054FFD" w:rsidRPr="00C766EE" w:rsidRDefault="00054FFD" w:rsidP="007B71BC">
                  <w:pPr>
                    <w:spacing w:after="0"/>
                  </w:pPr>
                  <w:r w:rsidRPr="00C766EE">
                    <w:t>2</w:t>
                  </w:r>
                </w:p>
              </w:tc>
              <w:tc>
                <w:tcPr>
                  <w:tcW w:w="1080" w:type="dxa"/>
                  <w:vMerge/>
                </w:tcPr>
                <w:p w14:paraId="6736AEA0" w14:textId="77777777" w:rsidR="00054FFD" w:rsidRPr="00C766EE" w:rsidRDefault="00054FFD" w:rsidP="007B71BC">
                  <w:pPr>
                    <w:spacing w:after="0"/>
                  </w:pPr>
                </w:p>
              </w:tc>
              <w:tc>
                <w:tcPr>
                  <w:tcW w:w="1080" w:type="dxa"/>
                </w:tcPr>
                <w:p w14:paraId="37D62DDB" w14:textId="77777777" w:rsidR="00054FFD" w:rsidRPr="00C766EE" w:rsidRDefault="00674967" w:rsidP="007B71BC">
                  <w:pPr>
                    <w:spacing w:after="0"/>
                  </w:pPr>
                  <m:oMathPara>
                    <m:oMath>
                      <m:sSub>
                        <m:sSubPr>
                          <m:ctrlPr>
                            <w:rPr>
                              <w:rFonts w:ascii="Cambria Math" w:hAnsi="Cambria Math"/>
                              <w:i/>
                            </w:rPr>
                          </m:ctrlPr>
                        </m:sSubPr>
                        <m:e>
                          <m:r>
                            <w:rPr>
                              <w:rFonts w:ascii="Cambria Math" w:hAnsi="Cambria Math"/>
                            </w:rPr>
                            <m:t>v</m:t>
                          </m:r>
                        </m:e>
                        <m:sub>
                          <m:r>
                            <w:rPr>
                              <w:rFonts w:ascii="Cambria Math" w:hAnsi="Cambria Math"/>
                            </w:rPr>
                            <m:t>4,2</m:t>
                          </m:r>
                        </m:sub>
                      </m:sSub>
                    </m:oMath>
                  </m:oMathPara>
                </w:p>
              </w:tc>
            </w:tr>
            <w:tr w:rsidR="00054FFD" w:rsidRPr="00C766EE" w14:paraId="54F93B5A" w14:textId="77777777" w:rsidTr="007B71BC">
              <w:tc>
                <w:tcPr>
                  <w:tcW w:w="715" w:type="dxa"/>
                  <w:vMerge/>
                </w:tcPr>
                <w:p w14:paraId="4A46DC6F" w14:textId="77777777" w:rsidR="00054FFD" w:rsidRPr="00C766EE" w:rsidRDefault="00054FFD" w:rsidP="007B71BC">
                  <w:pPr>
                    <w:spacing w:after="0"/>
                  </w:pPr>
                </w:p>
              </w:tc>
              <w:tc>
                <w:tcPr>
                  <w:tcW w:w="1080" w:type="dxa"/>
                </w:tcPr>
                <w:p w14:paraId="1B83768D" w14:textId="77777777" w:rsidR="00054FFD" w:rsidRPr="00C766EE" w:rsidRDefault="00054FFD" w:rsidP="007B71BC">
                  <w:pPr>
                    <w:spacing w:after="0"/>
                  </w:pPr>
                  <w:r w:rsidRPr="00C766EE">
                    <w:t>3</w:t>
                  </w:r>
                </w:p>
              </w:tc>
              <w:tc>
                <w:tcPr>
                  <w:tcW w:w="1080" w:type="dxa"/>
                  <w:vMerge/>
                </w:tcPr>
                <w:p w14:paraId="1D67CC1A" w14:textId="77777777" w:rsidR="00054FFD" w:rsidRPr="00C766EE" w:rsidRDefault="00054FFD" w:rsidP="007B71BC">
                  <w:pPr>
                    <w:spacing w:after="0"/>
                  </w:pPr>
                </w:p>
              </w:tc>
              <w:tc>
                <w:tcPr>
                  <w:tcW w:w="1080" w:type="dxa"/>
                </w:tcPr>
                <w:p w14:paraId="320DC2DC" w14:textId="77777777" w:rsidR="00054FFD" w:rsidRPr="00C766EE" w:rsidRDefault="00674967" w:rsidP="007B71BC">
                  <w:pPr>
                    <w:spacing w:after="0"/>
                  </w:pPr>
                  <m:oMathPara>
                    <m:oMath>
                      <m:sSub>
                        <m:sSubPr>
                          <m:ctrlPr>
                            <w:rPr>
                              <w:rFonts w:ascii="Cambria Math" w:hAnsi="Cambria Math"/>
                              <w:i/>
                            </w:rPr>
                          </m:ctrlPr>
                        </m:sSubPr>
                        <m:e>
                          <m:r>
                            <w:rPr>
                              <w:rFonts w:ascii="Cambria Math" w:hAnsi="Cambria Math"/>
                            </w:rPr>
                            <m:t>v</m:t>
                          </m:r>
                        </m:e>
                        <m:sub>
                          <m:r>
                            <w:rPr>
                              <w:rFonts w:ascii="Cambria Math" w:hAnsi="Cambria Math"/>
                            </w:rPr>
                            <m:t>4,3</m:t>
                          </m:r>
                        </m:sub>
                      </m:sSub>
                    </m:oMath>
                  </m:oMathPara>
                </w:p>
              </w:tc>
            </w:tr>
          </w:tbl>
          <w:p w14:paraId="7866C5D5" w14:textId="77777777" w:rsidR="00054FFD" w:rsidRDefault="00054FFD" w:rsidP="007B71BC">
            <w:pPr>
              <w:pStyle w:val="Style1"/>
              <w:spacing w:after="0" w:line="240" w:lineRule="auto"/>
              <w:ind w:firstLine="0"/>
              <w:rPr>
                <w:u w:val="single"/>
                <w:lang w:val="en-US"/>
              </w:rPr>
            </w:pPr>
          </w:p>
          <w:p w14:paraId="19C069ED" w14:textId="77777777" w:rsidR="00054FFD" w:rsidRPr="0054660A" w:rsidRDefault="00054FFD" w:rsidP="007B71BC">
            <w:pPr>
              <w:pStyle w:val="Style1"/>
              <w:spacing w:after="0" w:line="240" w:lineRule="auto"/>
              <w:ind w:firstLine="0"/>
              <w:rPr>
                <w:u w:val="single"/>
                <w:lang w:val="en-US"/>
              </w:rPr>
            </w:pPr>
          </w:p>
        </w:tc>
        <w:tc>
          <w:tcPr>
            <w:tcW w:w="4676" w:type="dxa"/>
          </w:tcPr>
          <w:p w14:paraId="05AC7228" w14:textId="77777777" w:rsidR="00054FFD" w:rsidRDefault="00054FFD" w:rsidP="007B71BC">
            <w:pPr>
              <w:pStyle w:val="Style1"/>
              <w:spacing w:after="0" w:line="240" w:lineRule="auto"/>
              <w:ind w:firstLine="0"/>
              <w:rPr>
                <w:lang w:val="en-US"/>
              </w:rPr>
            </w:pPr>
          </w:p>
        </w:tc>
      </w:tr>
    </w:tbl>
    <w:p w14:paraId="1AFDFB91" w14:textId="77777777" w:rsidR="00FF0936" w:rsidRDefault="00FF0936" w:rsidP="003E17EF">
      <w:pPr>
        <w:rPr>
          <w:lang w:eastAsia="zh-CN"/>
        </w:rPr>
      </w:pPr>
    </w:p>
    <w:p w14:paraId="5FBF50C6" w14:textId="2DDBE248" w:rsidR="00057313" w:rsidRDefault="00057313" w:rsidP="00EF68A8">
      <w:pPr>
        <w:pStyle w:val="3"/>
        <w:rPr>
          <w:lang w:eastAsia="zh-CN"/>
        </w:rPr>
      </w:pPr>
      <w:r>
        <w:rPr>
          <w:rFonts w:hint="eastAsia"/>
          <w:lang w:eastAsia="zh-CN"/>
        </w:rPr>
        <w:t>Performance analysis</w:t>
      </w:r>
    </w:p>
    <w:p w14:paraId="67D69340" w14:textId="5A76FCFA" w:rsidR="00057313" w:rsidRDefault="00A52E30" w:rsidP="003E17EF">
      <w:pPr>
        <w:rPr>
          <w:lang w:eastAsia="zh-CN"/>
        </w:rPr>
      </w:pPr>
      <w:r>
        <w:rPr>
          <w:lang w:eastAsia="zh-CN"/>
        </w:rPr>
        <w:t>In this section, the performance of Alt2B/3C/6E is compared.</w:t>
      </w:r>
      <w:r w:rsidR="00BB1360">
        <w:rPr>
          <w:lang w:eastAsia="zh-CN"/>
        </w:rPr>
        <w:t xml:space="preserve"> To ensure similar overhead for rank 2, 3 and 4, the value of p for rank 3 and 4 should be reduced to control the overhead of bitmaps. </w:t>
      </w:r>
      <w:r w:rsidR="006407B7">
        <w:rPr>
          <w:lang w:eastAsia="zh-CN"/>
        </w:rPr>
        <w:t>In the original tables of (L, p) setting, there are several parameters for Alt6E.</w:t>
      </w:r>
      <w:r w:rsidR="004E7E01">
        <w:rPr>
          <w:lang w:eastAsia="zh-CN"/>
        </w:rPr>
        <w:t xml:space="preserve"> It is reasonable to use a fixed relationship for the value of p of different RIs </w:t>
      </w:r>
      <w:r w:rsidR="008923DC">
        <w:rPr>
          <w:lang w:eastAsia="zh-CN"/>
        </w:rPr>
        <w:t>and layers and keep the total size of bitmaps similar for rank 2/3/4.</w:t>
      </w:r>
      <w:r w:rsidR="00531EA7">
        <w:rPr>
          <w:lang w:eastAsia="zh-CN"/>
        </w:rPr>
        <w:t xml:space="preserve"> </w:t>
      </w:r>
      <w:r w:rsidR="00BB1360">
        <w:rPr>
          <w:lang w:eastAsia="zh-CN"/>
        </w:rPr>
        <w:t>Typical value</w:t>
      </w:r>
      <w:r w:rsidR="0075271C">
        <w:rPr>
          <w:lang w:eastAsia="zh-CN"/>
        </w:rPr>
        <w:t>s of p for Alt2B/3C/6E are</w:t>
      </w:r>
      <w:r w:rsidR="00BB1360">
        <w:rPr>
          <w:lang w:eastAsia="zh-CN"/>
        </w:rPr>
        <w:t xml:space="preserve"> </w:t>
      </w:r>
      <w:r w:rsidR="000A370C">
        <w:rPr>
          <w:lang w:eastAsia="zh-CN"/>
        </w:rPr>
        <w:t xml:space="preserve">shown in Table </w:t>
      </w:r>
      <w:r w:rsidR="00EE4B51">
        <w:rPr>
          <w:lang w:eastAsia="zh-CN"/>
        </w:rPr>
        <w:t>2</w:t>
      </w:r>
      <w:r w:rsidR="00BB1360">
        <w:rPr>
          <w:lang w:eastAsia="zh-CN"/>
        </w:rPr>
        <w:t>.</w:t>
      </w:r>
    </w:p>
    <w:p w14:paraId="3F97AF3F" w14:textId="21D3F730" w:rsidR="00D44EE0" w:rsidRDefault="00D44EE0" w:rsidP="007F0609">
      <w:pPr>
        <w:jc w:val="center"/>
        <w:rPr>
          <w:lang w:eastAsia="zh-CN"/>
        </w:rPr>
      </w:pPr>
      <w:r w:rsidRPr="00C77469">
        <w:rPr>
          <w:b/>
          <w:sz w:val="20"/>
          <w:lang w:eastAsia="zh-CN"/>
        </w:rPr>
        <w:t xml:space="preserve">Table </w:t>
      </w:r>
      <w:r w:rsidR="00EE4B51">
        <w:rPr>
          <w:b/>
          <w:sz w:val="20"/>
          <w:lang w:eastAsia="zh-CN"/>
        </w:rPr>
        <w:t>2</w:t>
      </w:r>
      <w:r w:rsidRPr="00C77469">
        <w:rPr>
          <w:b/>
          <w:sz w:val="20"/>
          <w:lang w:eastAsia="zh-CN"/>
        </w:rPr>
        <w:t>.</w:t>
      </w:r>
      <w:r>
        <w:rPr>
          <w:b/>
          <w:sz w:val="20"/>
          <w:lang w:eastAsia="zh-CN"/>
        </w:rPr>
        <w:t xml:space="preserve"> Detailed parameters for Alt2B/3C/6E.</w:t>
      </w:r>
    </w:p>
    <w:tbl>
      <w:tblPr>
        <w:tblStyle w:val="ac"/>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4653"/>
        <w:gridCol w:w="4654"/>
      </w:tblGrid>
      <w:tr w:rsidR="00C01862" w14:paraId="5E13FC10" w14:textId="77777777" w:rsidTr="004A3FF7">
        <w:tc>
          <w:tcPr>
            <w:tcW w:w="4674" w:type="dxa"/>
          </w:tcPr>
          <w:p w14:paraId="02323AEB" w14:textId="75A27C8E" w:rsidR="00C01862" w:rsidRPr="00C01862" w:rsidRDefault="00C01862" w:rsidP="004A3FF7">
            <w:pPr>
              <w:pStyle w:val="Style1"/>
              <w:spacing w:after="0" w:line="240" w:lineRule="auto"/>
              <w:ind w:firstLine="0"/>
              <w:rPr>
                <w:lang w:val="en-US"/>
              </w:rPr>
            </w:pPr>
            <w:r>
              <w:rPr>
                <w:u w:val="single"/>
                <w:lang w:val="en-US"/>
              </w:rPr>
              <w:t>Alt2B</w:t>
            </w:r>
            <w:r w:rsidRPr="00C01862">
              <w:rPr>
                <w:lang w:val="en-US"/>
              </w:rPr>
              <w:t xml:space="preserve"> </w:t>
            </w:r>
            <w:r w:rsidR="008C52FB">
              <w:rPr>
                <w:lang w:val="en-US"/>
              </w:rPr>
              <w:t>(</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 xml:space="preserve">, </m:t>
              </m:r>
              <m:sSub>
                <m:sSubPr>
                  <m:ctrlPr>
                    <w:rPr>
                      <w:rFonts w:ascii="Cambria Math" w:hAnsi="Cambria Math"/>
                      <w:i/>
                    </w:rPr>
                  </m:ctrlPr>
                </m:sSubPr>
                <m:e>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=p</m:t>
                  </m:r>
                </m:e>
                <m:sub>
                  <m:r>
                    <w:rPr>
                      <w:rFonts w:ascii="Cambria Math" w:hAnsi="Cambria Math"/>
                    </w:rPr>
                    <m:t>0</m:t>
                  </m:r>
                </m:sub>
              </m:sSub>
              <m:r>
                <w:rPr>
                  <w:rFonts w:ascii="Cambria Math" w:hAnsi="Cambria Math"/>
                </w:rPr>
                <m:t>/2</m:t>
              </m:r>
            </m:oMath>
            <w:r w:rsidR="008C52FB">
              <w:rPr>
                <w:rFonts w:hint="eastAsia"/>
              </w:rPr>
              <w:t>)</w:t>
            </w:r>
          </w:p>
          <w:p w14:paraId="5C0B05E9" w14:textId="77777777" w:rsidR="00C01862" w:rsidRDefault="00C01862" w:rsidP="004A3FF7">
            <w:pPr>
              <w:pStyle w:val="Style1"/>
              <w:spacing w:after="0" w:line="240" w:lineRule="auto"/>
              <w:ind w:firstLine="0"/>
              <w:rPr>
                <w:u w:val="single"/>
                <w:lang w:val="en-US"/>
              </w:rPr>
            </w:pPr>
          </w:p>
          <w:tbl>
            <w:tblPr>
              <w:tblStyle w:val="ac"/>
              <w:tblW w:w="0" w:type="auto"/>
              <w:tblLook w:val="04A0" w:firstRow="1" w:lastRow="0" w:firstColumn="1" w:lastColumn="0" w:noHBand="0" w:noVBand="1"/>
            </w:tblPr>
            <w:tblGrid>
              <w:gridCol w:w="715"/>
              <w:gridCol w:w="1080"/>
              <w:gridCol w:w="1080"/>
              <w:gridCol w:w="1080"/>
            </w:tblGrid>
            <w:tr w:rsidR="00C01862" w:rsidRPr="00055B60" w14:paraId="468F33D4" w14:textId="77777777" w:rsidTr="004A3FF7">
              <w:tc>
                <w:tcPr>
                  <w:tcW w:w="715" w:type="dxa"/>
                </w:tcPr>
                <w:p w14:paraId="2DEEB2DC" w14:textId="77777777" w:rsidR="00C01862" w:rsidRPr="00055B60" w:rsidRDefault="00C01862" w:rsidP="004A3FF7">
                  <w:pPr>
                    <w:spacing w:after="0"/>
                    <w:rPr>
                      <w:b/>
                    </w:rPr>
                  </w:pPr>
                  <w:r w:rsidRPr="00055B60">
                    <w:rPr>
                      <w:b/>
                    </w:rPr>
                    <w:t>RI</w:t>
                  </w:r>
                </w:p>
              </w:tc>
              <w:tc>
                <w:tcPr>
                  <w:tcW w:w="1080" w:type="dxa"/>
                </w:tcPr>
                <w:p w14:paraId="39506C07" w14:textId="77777777" w:rsidR="00C01862" w:rsidRPr="00055B60" w:rsidRDefault="00C01862" w:rsidP="004A3FF7">
                  <w:pPr>
                    <w:spacing w:after="0"/>
                    <w:rPr>
                      <w:b/>
                    </w:rPr>
                  </w:pPr>
                  <w:r w:rsidRPr="00055B60">
                    <w:rPr>
                      <w:b/>
                    </w:rPr>
                    <w:t>Layer</w:t>
                  </w:r>
                </w:p>
              </w:tc>
              <w:tc>
                <w:tcPr>
                  <w:tcW w:w="1080" w:type="dxa"/>
                </w:tcPr>
                <w:p w14:paraId="5D4D14AB" w14:textId="77777777" w:rsidR="00C01862" w:rsidRPr="00055B60" w:rsidRDefault="00C01862" w:rsidP="004A3FF7">
                  <w:pPr>
                    <w:spacing w:after="0"/>
                    <w:jc w:val="center"/>
                    <w:rPr>
                      <w:b/>
                      <w:i/>
                    </w:rPr>
                  </w:pPr>
                  <w:r w:rsidRPr="00055B60">
                    <w:rPr>
                      <w:b/>
                      <w:i/>
                    </w:rPr>
                    <w:t>L</w:t>
                  </w:r>
                </w:p>
              </w:tc>
              <w:tc>
                <w:tcPr>
                  <w:tcW w:w="1080" w:type="dxa"/>
                </w:tcPr>
                <w:p w14:paraId="711ED2F0" w14:textId="77777777" w:rsidR="00C01862" w:rsidRPr="00055B60" w:rsidRDefault="00C01862" w:rsidP="004A3FF7">
                  <w:pPr>
                    <w:spacing w:after="0"/>
                    <w:jc w:val="center"/>
                    <w:rPr>
                      <w:b/>
                      <w:i/>
                    </w:rPr>
                  </w:pPr>
                  <w:r w:rsidRPr="00055B60">
                    <w:rPr>
                      <w:b/>
                      <w:i/>
                    </w:rPr>
                    <w:t>p</w:t>
                  </w:r>
                </w:p>
              </w:tc>
            </w:tr>
            <w:tr w:rsidR="00C01862" w:rsidRPr="00055B60" w14:paraId="737A2309" w14:textId="77777777" w:rsidTr="004A3FF7">
              <w:tc>
                <w:tcPr>
                  <w:tcW w:w="715" w:type="dxa"/>
                </w:tcPr>
                <w:p w14:paraId="7EC4228E" w14:textId="77777777" w:rsidR="00C01862" w:rsidRPr="00055B60" w:rsidRDefault="00C01862" w:rsidP="004A3FF7">
                  <w:pPr>
                    <w:spacing w:after="0"/>
                  </w:pPr>
                  <w:r w:rsidRPr="00055B60">
                    <w:t>1</w:t>
                  </w:r>
                </w:p>
              </w:tc>
              <w:tc>
                <w:tcPr>
                  <w:tcW w:w="1080" w:type="dxa"/>
                </w:tcPr>
                <w:p w14:paraId="456E99EC" w14:textId="77777777" w:rsidR="00C01862" w:rsidRPr="00055B60" w:rsidRDefault="00C01862" w:rsidP="004A3FF7">
                  <w:pPr>
                    <w:spacing w:after="0"/>
                  </w:pPr>
                  <w:r w:rsidRPr="00055B60">
                    <w:t>0</w:t>
                  </w:r>
                </w:p>
              </w:tc>
              <w:tc>
                <w:tcPr>
                  <w:tcW w:w="1080" w:type="dxa"/>
                  <w:vMerge w:val="restart"/>
                </w:tcPr>
                <w:p w14:paraId="3F13C1C9" w14:textId="04D39057" w:rsidR="00C01862" w:rsidRPr="00055B60" w:rsidRDefault="00674967" w:rsidP="004A3FF7">
                  <w:pPr>
                    <w:spacing w:after="0"/>
                  </w:pPr>
                  <m:oMathPara>
                    <m:oMath>
                      <m:sSub>
                        <m:sSubPr>
                          <m:ctrlPr>
                            <w:rPr>
                              <w:rFonts w:ascii="Cambria Math" w:hAnsi="Cambria Math"/>
                              <w:i/>
                            </w:rPr>
                          </m:ctrlPr>
                        </m:sSubPr>
                        <m:e>
                          <m:r>
                            <w:rPr>
                              <w:rFonts w:ascii="Cambria Math" w:hAnsi="Cambria Math"/>
                            </w:rPr>
                            <m:t>L</m:t>
                          </m:r>
                        </m:e>
                        <m:sub>
                          <m:r>
                            <w:rPr>
                              <w:rFonts w:ascii="Cambria Math" w:hAnsi="Cambria Math"/>
                            </w:rPr>
                            <m:t>0</m:t>
                          </m:r>
                        </m:sub>
                      </m:sSub>
                    </m:oMath>
                  </m:oMathPara>
                </w:p>
              </w:tc>
              <w:tc>
                <w:tcPr>
                  <w:tcW w:w="1080" w:type="dxa"/>
                  <w:vMerge w:val="restart"/>
                </w:tcPr>
                <w:p w14:paraId="73FE07B2" w14:textId="24BAD651" w:rsidR="00C01862" w:rsidRPr="00055B60" w:rsidRDefault="00674967" w:rsidP="004A3FF7">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oMath>
                  </m:oMathPara>
                </w:p>
              </w:tc>
            </w:tr>
            <w:tr w:rsidR="00C01862" w:rsidRPr="00055B60" w14:paraId="484D437F" w14:textId="77777777" w:rsidTr="004A3FF7">
              <w:tc>
                <w:tcPr>
                  <w:tcW w:w="715" w:type="dxa"/>
                  <w:vMerge w:val="restart"/>
                </w:tcPr>
                <w:p w14:paraId="2F9EF559" w14:textId="77777777" w:rsidR="00C01862" w:rsidRPr="00055B60" w:rsidRDefault="00C01862" w:rsidP="004A3FF7">
                  <w:pPr>
                    <w:spacing w:after="0"/>
                  </w:pPr>
                  <w:r w:rsidRPr="00055B60">
                    <w:t>2</w:t>
                  </w:r>
                </w:p>
              </w:tc>
              <w:tc>
                <w:tcPr>
                  <w:tcW w:w="1080" w:type="dxa"/>
                </w:tcPr>
                <w:p w14:paraId="00373286" w14:textId="77777777" w:rsidR="00C01862" w:rsidRPr="00055B60" w:rsidRDefault="00C01862" w:rsidP="004A3FF7">
                  <w:pPr>
                    <w:spacing w:after="0"/>
                  </w:pPr>
                  <w:r w:rsidRPr="00055B60">
                    <w:t>0</w:t>
                  </w:r>
                </w:p>
              </w:tc>
              <w:tc>
                <w:tcPr>
                  <w:tcW w:w="1080" w:type="dxa"/>
                  <w:vMerge/>
                </w:tcPr>
                <w:p w14:paraId="6099F454" w14:textId="77777777" w:rsidR="00C01862" w:rsidRPr="00055B60" w:rsidRDefault="00C01862" w:rsidP="004A3FF7">
                  <w:pPr>
                    <w:spacing w:after="0"/>
                  </w:pPr>
                </w:p>
              </w:tc>
              <w:tc>
                <w:tcPr>
                  <w:tcW w:w="1080" w:type="dxa"/>
                  <w:vMerge/>
                </w:tcPr>
                <w:p w14:paraId="0D3F1675" w14:textId="77777777" w:rsidR="00C01862" w:rsidRPr="00055B60" w:rsidRDefault="00C01862" w:rsidP="004A3FF7">
                  <w:pPr>
                    <w:spacing w:after="0"/>
                  </w:pPr>
                </w:p>
              </w:tc>
            </w:tr>
            <w:tr w:rsidR="00C01862" w:rsidRPr="00055B60" w14:paraId="11C7075E" w14:textId="77777777" w:rsidTr="004A3FF7">
              <w:tc>
                <w:tcPr>
                  <w:tcW w:w="715" w:type="dxa"/>
                  <w:vMerge/>
                </w:tcPr>
                <w:p w14:paraId="5723336E" w14:textId="77777777" w:rsidR="00C01862" w:rsidRPr="00055B60" w:rsidRDefault="00C01862" w:rsidP="004A3FF7">
                  <w:pPr>
                    <w:spacing w:after="0"/>
                  </w:pPr>
                </w:p>
              </w:tc>
              <w:tc>
                <w:tcPr>
                  <w:tcW w:w="1080" w:type="dxa"/>
                </w:tcPr>
                <w:p w14:paraId="7C78EA0F" w14:textId="77777777" w:rsidR="00C01862" w:rsidRPr="00055B60" w:rsidRDefault="00C01862" w:rsidP="004A3FF7">
                  <w:pPr>
                    <w:spacing w:after="0"/>
                  </w:pPr>
                  <w:r w:rsidRPr="00055B60">
                    <w:t>1</w:t>
                  </w:r>
                </w:p>
              </w:tc>
              <w:tc>
                <w:tcPr>
                  <w:tcW w:w="1080" w:type="dxa"/>
                  <w:vMerge/>
                </w:tcPr>
                <w:p w14:paraId="45B83F41" w14:textId="77777777" w:rsidR="00C01862" w:rsidRPr="00055B60" w:rsidRDefault="00C01862" w:rsidP="004A3FF7">
                  <w:pPr>
                    <w:spacing w:after="0"/>
                  </w:pPr>
                </w:p>
              </w:tc>
              <w:tc>
                <w:tcPr>
                  <w:tcW w:w="1080" w:type="dxa"/>
                  <w:vMerge/>
                </w:tcPr>
                <w:p w14:paraId="485F798E" w14:textId="77777777" w:rsidR="00C01862" w:rsidRPr="00055B60" w:rsidRDefault="00C01862" w:rsidP="004A3FF7">
                  <w:pPr>
                    <w:spacing w:after="0"/>
                  </w:pPr>
                </w:p>
              </w:tc>
            </w:tr>
            <w:tr w:rsidR="00C01862" w:rsidRPr="00055B60" w14:paraId="19EF3BB9" w14:textId="77777777" w:rsidTr="004A3FF7">
              <w:tc>
                <w:tcPr>
                  <w:tcW w:w="715" w:type="dxa"/>
                  <w:vMerge w:val="restart"/>
                </w:tcPr>
                <w:p w14:paraId="1B725F44" w14:textId="77777777" w:rsidR="00C01862" w:rsidRPr="00055B60" w:rsidRDefault="00C01862" w:rsidP="004A3FF7">
                  <w:pPr>
                    <w:spacing w:after="0"/>
                  </w:pPr>
                  <w:r w:rsidRPr="00055B60">
                    <w:t>3</w:t>
                  </w:r>
                </w:p>
              </w:tc>
              <w:tc>
                <w:tcPr>
                  <w:tcW w:w="1080" w:type="dxa"/>
                </w:tcPr>
                <w:p w14:paraId="0DBD7D70" w14:textId="77777777" w:rsidR="00C01862" w:rsidRPr="00055B60" w:rsidRDefault="00C01862" w:rsidP="004A3FF7">
                  <w:pPr>
                    <w:spacing w:after="0"/>
                  </w:pPr>
                  <w:r w:rsidRPr="00055B60">
                    <w:t>0</w:t>
                  </w:r>
                </w:p>
              </w:tc>
              <w:tc>
                <w:tcPr>
                  <w:tcW w:w="1080" w:type="dxa"/>
                  <w:vMerge/>
                </w:tcPr>
                <w:p w14:paraId="3981DAF9" w14:textId="77777777" w:rsidR="00C01862" w:rsidRPr="00055B60" w:rsidRDefault="00C01862" w:rsidP="004A3FF7">
                  <w:pPr>
                    <w:spacing w:after="0"/>
                  </w:pPr>
                </w:p>
              </w:tc>
              <w:tc>
                <w:tcPr>
                  <w:tcW w:w="1080" w:type="dxa"/>
                  <w:vMerge w:val="restart"/>
                </w:tcPr>
                <w:p w14:paraId="45BA5F85" w14:textId="1601F890" w:rsidR="00C01862" w:rsidRPr="00055B60" w:rsidRDefault="00674967" w:rsidP="004A3FF7">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oMath>
                  </m:oMathPara>
                </w:p>
              </w:tc>
            </w:tr>
            <w:tr w:rsidR="00C01862" w:rsidRPr="00055B60" w14:paraId="1601D221" w14:textId="77777777" w:rsidTr="004A3FF7">
              <w:tc>
                <w:tcPr>
                  <w:tcW w:w="715" w:type="dxa"/>
                  <w:vMerge/>
                </w:tcPr>
                <w:p w14:paraId="09D2E9D9" w14:textId="77777777" w:rsidR="00C01862" w:rsidRPr="00055B60" w:rsidRDefault="00C01862" w:rsidP="004A3FF7">
                  <w:pPr>
                    <w:spacing w:after="0"/>
                  </w:pPr>
                </w:p>
              </w:tc>
              <w:tc>
                <w:tcPr>
                  <w:tcW w:w="1080" w:type="dxa"/>
                </w:tcPr>
                <w:p w14:paraId="7B61E1CD" w14:textId="77777777" w:rsidR="00C01862" w:rsidRPr="00055B60" w:rsidRDefault="00C01862" w:rsidP="004A3FF7">
                  <w:pPr>
                    <w:spacing w:after="0"/>
                  </w:pPr>
                  <w:r w:rsidRPr="00055B60">
                    <w:t>1</w:t>
                  </w:r>
                </w:p>
              </w:tc>
              <w:tc>
                <w:tcPr>
                  <w:tcW w:w="1080" w:type="dxa"/>
                  <w:vMerge/>
                </w:tcPr>
                <w:p w14:paraId="7520699C" w14:textId="77777777" w:rsidR="00C01862" w:rsidRPr="00055B60" w:rsidRDefault="00C01862" w:rsidP="004A3FF7">
                  <w:pPr>
                    <w:spacing w:after="0"/>
                  </w:pPr>
                </w:p>
              </w:tc>
              <w:tc>
                <w:tcPr>
                  <w:tcW w:w="1080" w:type="dxa"/>
                  <w:vMerge/>
                </w:tcPr>
                <w:p w14:paraId="7780747D" w14:textId="77777777" w:rsidR="00C01862" w:rsidRPr="00055B60" w:rsidRDefault="00C01862" w:rsidP="004A3FF7">
                  <w:pPr>
                    <w:spacing w:after="0"/>
                  </w:pPr>
                </w:p>
              </w:tc>
            </w:tr>
            <w:tr w:rsidR="00C01862" w:rsidRPr="00055B60" w14:paraId="15BF1191" w14:textId="77777777" w:rsidTr="004A3FF7">
              <w:tc>
                <w:tcPr>
                  <w:tcW w:w="715" w:type="dxa"/>
                  <w:vMerge/>
                </w:tcPr>
                <w:p w14:paraId="5EE6F30F" w14:textId="77777777" w:rsidR="00C01862" w:rsidRPr="00055B60" w:rsidRDefault="00C01862" w:rsidP="004A3FF7">
                  <w:pPr>
                    <w:spacing w:after="0"/>
                  </w:pPr>
                </w:p>
              </w:tc>
              <w:tc>
                <w:tcPr>
                  <w:tcW w:w="1080" w:type="dxa"/>
                </w:tcPr>
                <w:p w14:paraId="5D0773B1" w14:textId="77777777" w:rsidR="00C01862" w:rsidRPr="00055B60" w:rsidRDefault="00C01862" w:rsidP="004A3FF7">
                  <w:pPr>
                    <w:spacing w:after="0"/>
                  </w:pPr>
                  <w:r w:rsidRPr="00055B60">
                    <w:t>2</w:t>
                  </w:r>
                </w:p>
              </w:tc>
              <w:tc>
                <w:tcPr>
                  <w:tcW w:w="1080" w:type="dxa"/>
                  <w:vMerge/>
                </w:tcPr>
                <w:p w14:paraId="01EE4710" w14:textId="77777777" w:rsidR="00C01862" w:rsidRPr="00055B60" w:rsidRDefault="00C01862" w:rsidP="004A3FF7">
                  <w:pPr>
                    <w:spacing w:after="0"/>
                  </w:pPr>
                </w:p>
              </w:tc>
              <w:tc>
                <w:tcPr>
                  <w:tcW w:w="1080" w:type="dxa"/>
                </w:tcPr>
                <w:p w14:paraId="2D28EAA9" w14:textId="1BA7DA49" w:rsidR="00C01862" w:rsidRPr="00055B60" w:rsidRDefault="00674967" w:rsidP="004A3FF7">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/2</m:t>
                      </m:r>
                    </m:oMath>
                  </m:oMathPara>
                </w:p>
              </w:tc>
            </w:tr>
            <w:tr w:rsidR="00C01862" w:rsidRPr="00055B60" w14:paraId="318586E3" w14:textId="77777777" w:rsidTr="004A3FF7">
              <w:tc>
                <w:tcPr>
                  <w:tcW w:w="715" w:type="dxa"/>
                  <w:vMerge w:val="restart"/>
                </w:tcPr>
                <w:p w14:paraId="5E11ACAF" w14:textId="77777777" w:rsidR="00C01862" w:rsidRPr="00055B60" w:rsidRDefault="00C01862" w:rsidP="004A3FF7">
                  <w:pPr>
                    <w:spacing w:after="0"/>
                  </w:pPr>
                  <w:r w:rsidRPr="00055B60">
                    <w:t>4</w:t>
                  </w:r>
                </w:p>
              </w:tc>
              <w:tc>
                <w:tcPr>
                  <w:tcW w:w="1080" w:type="dxa"/>
                </w:tcPr>
                <w:p w14:paraId="671A9A93" w14:textId="77777777" w:rsidR="00C01862" w:rsidRPr="00055B60" w:rsidRDefault="00C01862" w:rsidP="004A3FF7">
                  <w:pPr>
                    <w:spacing w:after="0"/>
                  </w:pPr>
                  <w:r w:rsidRPr="00055B60">
                    <w:t>0</w:t>
                  </w:r>
                </w:p>
              </w:tc>
              <w:tc>
                <w:tcPr>
                  <w:tcW w:w="1080" w:type="dxa"/>
                  <w:vMerge/>
                </w:tcPr>
                <w:p w14:paraId="02A8F3EA" w14:textId="77777777" w:rsidR="00C01862" w:rsidRPr="00055B60" w:rsidRDefault="00C01862" w:rsidP="004A3FF7">
                  <w:pPr>
                    <w:spacing w:after="0"/>
                  </w:pPr>
                </w:p>
              </w:tc>
              <w:tc>
                <w:tcPr>
                  <w:tcW w:w="1080" w:type="dxa"/>
                  <w:vMerge w:val="restart"/>
                </w:tcPr>
                <w:p w14:paraId="26A20AD0" w14:textId="59FCB10C" w:rsidR="00C01862" w:rsidRPr="00055B60" w:rsidRDefault="00674967" w:rsidP="004A3FF7">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oMath>
                  </m:oMathPara>
                </w:p>
              </w:tc>
            </w:tr>
            <w:tr w:rsidR="00C01862" w:rsidRPr="00055B60" w14:paraId="018E6C40" w14:textId="77777777" w:rsidTr="004A3FF7">
              <w:tc>
                <w:tcPr>
                  <w:tcW w:w="715" w:type="dxa"/>
                  <w:vMerge/>
                </w:tcPr>
                <w:p w14:paraId="6A947B38" w14:textId="77777777" w:rsidR="00C01862" w:rsidRPr="00055B60" w:rsidRDefault="00C01862" w:rsidP="004A3FF7">
                  <w:pPr>
                    <w:spacing w:after="0"/>
                  </w:pPr>
                </w:p>
              </w:tc>
              <w:tc>
                <w:tcPr>
                  <w:tcW w:w="1080" w:type="dxa"/>
                </w:tcPr>
                <w:p w14:paraId="5D47FB7E" w14:textId="77777777" w:rsidR="00C01862" w:rsidRPr="00055B60" w:rsidRDefault="00C01862" w:rsidP="004A3FF7">
                  <w:pPr>
                    <w:spacing w:after="0"/>
                  </w:pPr>
                  <w:r w:rsidRPr="00055B60">
                    <w:t>1</w:t>
                  </w:r>
                </w:p>
              </w:tc>
              <w:tc>
                <w:tcPr>
                  <w:tcW w:w="1080" w:type="dxa"/>
                  <w:vMerge/>
                </w:tcPr>
                <w:p w14:paraId="2D87FD0C" w14:textId="77777777" w:rsidR="00C01862" w:rsidRPr="00055B60" w:rsidRDefault="00C01862" w:rsidP="004A3FF7">
                  <w:pPr>
                    <w:spacing w:after="0"/>
                  </w:pPr>
                </w:p>
              </w:tc>
              <w:tc>
                <w:tcPr>
                  <w:tcW w:w="1080" w:type="dxa"/>
                  <w:vMerge/>
                </w:tcPr>
                <w:p w14:paraId="55037AE4" w14:textId="77777777" w:rsidR="00C01862" w:rsidRPr="00055B60" w:rsidRDefault="00C01862" w:rsidP="004A3FF7">
                  <w:pPr>
                    <w:spacing w:after="0"/>
                  </w:pPr>
                </w:p>
              </w:tc>
            </w:tr>
            <w:tr w:rsidR="00C01862" w:rsidRPr="00055B60" w14:paraId="042253A5" w14:textId="77777777" w:rsidTr="004A3FF7">
              <w:tc>
                <w:tcPr>
                  <w:tcW w:w="715" w:type="dxa"/>
                  <w:vMerge/>
                </w:tcPr>
                <w:p w14:paraId="4FDB8A8C" w14:textId="77777777" w:rsidR="00C01862" w:rsidRPr="00055B60" w:rsidRDefault="00C01862" w:rsidP="004A3FF7">
                  <w:pPr>
                    <w:spacing w:after="0"/>
                  </w:pPr>
                </w:p>
              </w:tc>
              <w:tc>
                <w:tcPr>
                  <w:tcW w:w="1080" w:type="dxa"/>
                </w:tcPr>
                <w:p w14:paraId="345EF8A6" w14:textId="77777777" w:rsidR="00C01862" w:rsidRPr="00055B60" w:rsidRDefault="00C01862" w:rsidP="004A3FF7">
                  <w:pPr>
                    <w:spacing w:after="0"/>
                  </w:pPr>
                  <w:r w:rsidRPr="00055B60">
                    <w:t>2</w:t>
                  </w:r>
                </w:p>
              </w:tc>
              <w:tc>
                <w:tcPr>
                  <w:tcW w:w="1080" w:type="dxa"/>
                  <w:vMerge/>
                </w:tcPr>
                <w:p w14:paraId="3A75CACD" w14:textId="77777777" w:rsidR="00C01862" w:rsidRPr="00055B60" w:rsidRDefault="00C01862" w:rsidP="004A3FF7">
                  <w:pPr>
                    <w:spacing w:after="0"/>
                  </w:pPr>
                </w:p>
              </w:tc>
              <w:tc>
                <w:tcPr>
                  <w:tcW w:w="1080" w:type="dxa"/>
                  <w:vMerge w:val="restart"/>
                </w:tcPr>
                <w:p w14:paraId="53F1F3C9" w14:textId="49A6D941" w:rsidR="00C01862" w:rsidRPr="00055B60" w:rsidRDefault="00674967" w:rsidP="004A3FF7">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/2</m:t>
                      </m:r>
                    </m:oMath>
                  </m:oMathPara>
                </w:p>
              </w:tc>
            </w:tr>
            <w:tr w:rsidR="00C01862" w:rsidRPr="00055B60" w14:paraId="44F3A2FA" w14:textId="77777777" w:rsidTr="004A3FF7">
              <w:tc>
                <w:tcPr>
                  <w:tcW w:w="715" w:type="dxa"/>
                  <w:vMerge/>
                </w:tcPr>
                <w:p w14:paraId="33EF8A74" w14:textId="77777777" w:rsidR="00C01862" w:rsidRPr="00055B60" w:rsidRDefault="00C01862" w:rsidP="004A3FF7">
                  <w:pPr>
                    <w:spacing w:after="0"/>
                  </w:pPr>
                </w:p>
              </w:tc>
              <w:tc>
                <w:tcPr>
                  <w:tcW w:w="1080" w:type="dxa"/>
                </w:tcPr>
                <w:p w14:paraId="079F4FBF" w14:textId="77777777" w:rsidR="00C01862" w:rsidRPr="00055B60" w:rsidRDefault="00C01862" w:rsidP="004A3FF7">
                  <w:pPr>
                    <w:spacing w:after="0"/>
                  </w:pPr>
                  <w:r w:rsidRPr="00055B60">
                    <w:t>3</w:t>
                  </w:r>
                </w:p>
              </w:tc>
              <w:tc>
                <w:tcPr>
                  <w:tcW w:w="1080" w:type="dxa"/>
                  <w:vMerge/>
                </w:tcPr>
                <w:p w14:paraId="05C3106E" w14:textId="77777777" w:rsidR="00C01862" w:rsidRPr="00055B60" w:rsidRDefault="00C01862" w:rsidP="004A3FF7">
                  <w:pPr>
                    <w:spacing w:after="0"/>
                  </w:pPr>
                </w:p>
              </w:tc>
              <w:tc>
                <w:tcPr>
                  <w:tcW w:w="1080" w:type="dxa"/>
                  <w:vMerge/>
                </w:tcPr>
                <w:p w14:paraId="275A0EB9" w14:textId="77777777" w:rsidR="00C01862" w:rsidRPr="00055B60" w:rsidRDefault="00C01862" w:rsidP="004A3FF7">
                  <w:pPr>
                    <w:spacing w:after="0"/>
                  </w:pPr>
                </w:p>
              </w:tc>
            </w:tr>
          </w:tbl>
          <w:p w14:paraId="51C02D81" w14:textId="77777777" w:rsidR="00C01862" w:rsidRDefault="00C01862" w:rsidP="004A3FF7">
            <w:pPr>
              <w:pStyle w:val="Style1"/>
              <w:spacing w:after="0" w:line="240" w:lineRule="auto"/>
              <w:ind w:firstLine="0"/>
              <w:rPr>
                <w:lang w:val="en-US"/>
              </w:rPr>
            </w:pPr>
          </w:p>
        </w:tc>
        <w:tc>
          <w:tcPr>
            <w:tcW w:w="4676" w:type="dxa"/>
          </w:tcPr>
          <w:p w14:paraId="549EA227" w14:textId="640AB4C9" w:rsidR="00C01862" w:rsidRPr="00055B60" w:rsidRDefault="00C01862" w:rsidP="004A3FF7">
            <w:pPr>
              <w:pStyle w:val="Style1"/>
              <w:spacing w:after="0" w:line="240" w:lineRule="auto"/>
              <w:ind w:firstLine="0"/>
              <w:rPr>
                <w:u w:val="single"/>
                <w:lang w:val="en-US"/>
              </w:rPr>
            </w:pPr>
            <w:r>
              <w:rPr>
                <w:u w:val="single"/>
                <w:lang w:val="en-US"/>
              </w:rPr>
              <w:t>Alt3C</w:t>
            </w:r>
            <w:r w:rsidR="00B54014" w:rsidRPr="00B54014">
              <w:rPr>
                <w:lang w:val="en-US"/>
              </w:rPr>
              <w:t xml:space="preserve"> </w:t>
            </w:r>
            <w:r w:rsidR="00B54014">
              <w:rPr>
                <w:lang w:val="en-US"/>
              </w:rPr>
              <w:t>(</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 xml:space="preserve">, </m:t>
              </m:r>
              <m:sSub>
                <m:sSubPr>
                  <m:ctrlPr>
                    <w:rPr>
                      <w:rFonts w:ascii="Cambria Math" w:hAnsi="Cambria Math"/>
                      <w:i/>
                    </w:rPr>
                  </m:ctrlPr>
                </m:sSubPr>
                <m:e>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=p</m:t>
                  </m:r>
                </m:e>
                <m:sub>
                  <m:r>
                    <w:rPr>
                      <w:rFonts w:ascii="Cambria Math" w:hAnsi="Cambria Math"/>
                    </w:rPr>
                    <m:t>0</m:t>
                  </m:r>
                </m:sub>
              </m:sSub>
              <m:r>
                <w:rPr>
                  <w:rFonts w:ascii="Cambria Math" w:hAnsi="Cambria Math"/>
                </w:rPr>
                <m:t>/2</m:t>
              </m:r>
            </m:oMath>
            <w:r w:rsidR="00B54014">
              <w:rPr>
                <w:rFonts w:hint="eastAsia"/>
              </w:rPr>
              <w:t>)</w:t>
            </w:r>
          </w:p>
          <w:p w14:paraId="64BF8869" w14:textId="77777777" w:rsidR="00C01862" w:rsidRDefault="00C01862" w:rsidP="004A3FF7">
            <w:pPr>
              <w:pStyle w:val="Style1"/>
              <w:spacing w:after="0" w:line="240" w:lineRule="auto"/>
              <w:ind w:firstLine="0"/>
              <w:rPr>
                <w:lang w:val="en-US"/>
              </w:rPr>
            </w:pPr>
          </w:p>
          <w:tbl>
            <w:tblPr>
              <w:tblStyle w:val="ac"/>
              <w:tblW w:w="0" w:type="auto"/>
              <w:tblLook w:val="04A0" w:firstRow="1" w:lastRow="0" w:firstColumn="1" w:lastColumn="0" w:noHBand="0" w:noVBand="1"/>
            </w:tblPr>
            <w:tblGrid>
              <w:gridCol w:w="715"/>
              <w:gridCol w:w="1080"/>
              <w:gridCol w:w="1080"/>
              <w:gridCol w:w="1080"/>
            </w:tblGrid>
            <w:tr w:rsidR="00C01862" w:rsidRPr="007E277E" w14:paraId="65B17F58" w14:textId="77777777" w:rsidTr="004A3FF7">
              <w:tc>
                <w:tcPr>
                  <w:tcW w:w="715" w:type="dxa"/>
                </w:tcPr>
                <w:p w14:paraId="22E1009C" w14:textId="77777777" w:rsidR="00C01862" w:rsidRPr="007E277E" w:rsidRDefault="00C01862" w:rsidP="004A3FF7">
                  <w:pPr>
                    <w:spacing w:after="0"/>
                    <w:rPr>
                      <w:b/>
                    </w:rPr>
                  </w:pPr>
                  <w:r w:rsidRPr="007E277E">
                    <w:rPr>
                      <w:b/>
                    </w:rPr>
                    <w:t>RI</w:t>
                  </w:r>
                </w:p>
              </w:tc>
              <w:tc>
                <w:tcPr>
                  <w:tcW w:w="1080" w:type="dxa"/>
                </w:tcPr>
                <w:p w14:paraId="2CE119B2" w14:textId="77777777" w:rsidR="00C01862" w:rsidRPr="007E277E" w:rsidRDefault="00C01862" w:rsidP="004A3FF7">
                  <w:pPr>
                    <w:spacing w:after="0"/>
                    <w:rPr>
                      <w:b/>
                    </w:rPr>
                  </w:pPr>
                  <w:r w:rsidRPr="007E277E">
                    <w:rPr>
                      <w:b/>
                    </w:rPr>
                    <w:t>Layer</w:t>
                  </w:r>
                </w:p>
              </w:tc>
              <w:tc>
                <w:tcPr>
                  <w:tcW w:w="1080" w:type="dxa"/>
                </w:tcPr>
                <w:p w14:paraId="52A37DE8" w14:textId="77777777" w:rsidR="00C01862" w:rsidRPr="007E277E" w:rsidRDefault="00C01862" w:rsidP="004A3FF7">
                  <w:pPr>
                    <w:spacing w:after="0"/>
                    <w:jc w:val="center"/>
                    <w:rPr>
                      <w:b/>
                      <w:i/>
                    </w:rPr>
                  </w:pPr>
                  <w:r w:rsidRPr="007E277E">
                    <w:rPr>
                      <w:b/>
                      <w:i/>
                    </w:rPr>
                    <w:t>L</w:t>
                  </w:r>
                </w:p>
              </w:tc>
              <w:tc>
                <w:tcPr>
                  <w:tcW w:w="1080" w:type="dxa"/>
                </w:tcPr>
                <w:p w14:paraId="6522089E" w14:textId="77777777" w:rsidR="00C01862" w:rsidRPr="007E277E" w:rsidRDefault="00C01862" w:rsidP="004A3FF7">
                  <w:pPr>
                    <w:spacing w:after="0"/>
                    <w:jc w:val="center"/>
                    <w:rPr>
                      <w:b/>
                      <w:i/>
                    </w:rPr>
                  </w:pPr>
                  <w:r w:rsidRPr="007E277E">
                    <w:rPr>
                      <w:b/>
                      <w:i/>
                    </w:rPr>
                    <w:t>p</w:t>
                  </w:r>
                </w:p>
              </w:tc>
            </w:tr>
            <w:tr w:rsidR="00C01862" w:rsidRPr="007E277E" w14:paraId="36ABCD3C" w14:textId="77777777" w:rsidTr="004A3FF7">
              <w:tc>
                <w:tcPr>
                  <w:tcW w:w="715" w:type="dxa"/>
                </w:tcPr>
                <w:p w14:paraId="656F4D06" w14:textId="77777777" w:rsidR="00C01862" w:rsidRPr="007E277E" w:rsidRDefault="00C01862" w:rsidP="004A3FF7">
                  <w:pPr>
                    <w:spacing w:after="0"/>
                  </w:pPr>
                  <w:r w:rsidRPr="007E277E">
                    <w:t>1</w:t>
                  </w:r>
                </w:p>
              </w:tc>
              <w:tc>
                <w:tcPr>
                  <w:tcW w:w="1080" w:type="dxa"/>
                </w:tcPr>
                <w:p w14:paraId="79EADB42" w14:textId="77777777" w:rsidR="00C01862" w:rsidRPr="007E277E" w:rsidRDefault="00C01862" w:rsidP="004A3FF7">
                  <w:pPr>
                    <w:spacing w:after="0"/>
                  </w:pPr>
                  <w:r w:rsidRPr="007E277E">
                    <w:t>0</w:t>
                  </w:r>
                </w:p>
              </w:tc>
              <w:tc>
                <w:tcPr>
                  <w:tcW w:w="1080" w:type="dxa"/>
                  <w:vMerge w:val="restart"/>
                </w:tcPr>
                <w:p w14:paraId="41EA6B63" w14:textId="619384B8" w:rsidR="00C01862" w:rsidRPr="007E277E" w:rsidRDefault="00674967" w:rsidP="004A3FF7">
                  <w:pPr>
                    <w:spacing w:after="0"/>
                  </w:pPr>
                  <m:oMathPara>
                    <m:oMath>
                      <m:sSub>
                        <m:sSubPr>
                          <m:ctrlPr>
                            <w:rPr>
                              <w:rFonts w:ascii="Cambria Math" w:hAnsi="Cambria Math"/>
                              <w:i/>
                            </w:rPr>
                          </m:ctrlPr>
                        </m:sSubPr>
                        <m:e>
                          <m:r>
                            <w:rPr>
                              <w:rFonts w:ascii="Cambria Math" w:hAnsi="Cambria Math"/>
                            </w:rPr>
                            <m:t>L</m:t>
                          </m:r>
                        </m:e>
                        <m:sub>
                          <m:r>
                            <w:rPr>
                              <w:rFonts w:ascii="Cambria Math" w:hAnsi="Cambria Math"/>
                            </w:rPr>
                            <m:t>0</m:t>
                          </m:r>
                        </m:sub>
                      </m:sSub>
                    </m:oMath>
                  </m:oMathPara>
                </w:p>
              </w:tc>
              <w:tc>
                <w:tcPr>
                  <w:tcW w:w="1080" w:type="dxa"/>
                  <w:vMerge w:val="restart"/>
                </w:tcPr>
                <w:p w14:paraId="59268AE8" w14:textId="052D0FE2" w:rsidR="00C01862" w:rsidRPr="007E277E" w:rsidRDefault="00674967" w:rsidP="004A3FF7">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oMath>
                  </m:oMathPara>
                </w:p>
              </w:tc>
            </w:tr>
            <w:tr w:rsidR="00C01862" w:rsidRPr="007E277E" w14:paraId="0D6D5256" w14:textId="77777777" w:rsidTr="004A3FF7">
              <w:tc>
                <w:tcPr>
                  <w:tcW w:w="715" w:type="dxa"/>
                  <w:vMerge w:val="restart"/>
                </w:tcPr>
                <w:p w14:paraId="77ED404C" w14:textId="77777777" w:rsidR="00C01862" w:rsidRPr="007E277E" w:rsidRDefault="00C01862" w:rsidP="004A3FF7">
                  <w:pPr>
                    <w:spacing w:after="0"/>
                  </w:pPr>
                  <w:r w:rsidRPr="007E277E">
                    <w:t>2</w:t>
                  </w:r>
                </w:p>
              </w:tc>
              <w:tc>
                <w:tcPr>
                  <w:tcW w:w="1080" w:type="dxa"/>
                </w:tcPr>
                <w:p w14:paraId="63C8AB14" w14:textId="77777777" w:rsidR="00C01862" w:rsidRPr="007E277E" w:rsidRDefault="00C01862" w:rsidP="004A3FF7">
                  <w:pPr>
                    <w:spacing w:after="0"/>
                  </w:pPr>
                  <w:r w:rsidRPr="007E277E">
                    <w:t>0</w:t>
                  </w:r>
                </w:p>
              </w:tc>
              <w:tc>
                <w:tcPr>
                  <w:tcW w:w="1080" w:type="dxa"/>
                  <w:vMerge/>
                </w:tcPr>
                <w:p w14:paraId="245807B1" w14:textId="77777777" w:rsidR="00C01862" w:rsidRPr="007E277E" w:rsidRDefault="00C01862" w:rsidP="004A3FF7">
                  <w:pPr>
                    <w:spacing w:after="0"/>
                  </w:pPr>
                </w:p>
              </w:tc>
              <w:tc>
                <w:tcPr>
                  <w:tcW w:w="1080" w:type="dxa"/>
                  <w:vMerge/>
                </w:tcPr>
                <w:p w14:paraId="602BDA94" w14:textId="77777777" w:rsidR="00C01862" w:rsidRPr="007E277E" w:rsidRDefault="00C01862" w:rsidP="004A3FF7">
                  <w:pPr>
                    <w:spacing w:after="0"/>
                  </w:pPr>
                </w:p>
              </w:tc>
            </w:tr>
            <w:tr w:rsidR="00C01862" w:rsidRPr="007E277E" w14:paraId="57F45CB3" w14:textId="77777777" w:rsidTr="004A3FF7">
              <w:tc>
                <w:tcPr>
                  <w:tcW w:w="715" w:type="dxa"/>
                  <w:vMerge/>
                </w:tcPr>
                <w:p w14:paraId="35FC564E" w14:textId="77777777" w:rsidR="00C01862" w:rsidRPr="007E277E" w:rsidRDefault="00C01862" w:rsidP="004A3FF7">
                  <w:pPr>
                    <w:spacing w:after="0"/>
                  </w:pPr>
                </w:p>
              </w:tc>
              <w:tc>
                <w:tcPr>
                  <w:tcW w:w="1080" w:type="dxa"/>
                </w:tcPr>
                <w:p w14:paraId="2C87B67E" w14:textId="77777777" w:rsidR="00C01862" w:rsidRPr="007E277E" w:rsidRDefault="00C01862" w:rsidP="004A3FF7">
                  <w:pPr>
                    <w:spacing w:after="0"/>
                  </w:pPr>
                  <w:r w:rsidRPr="007E277E">
                    <w:t>1</w:t>
                  </w:r>
                </w:p>
              </w:tc>
              <w:tc>
                <w:tcPr>
                  <w:tcW w:w="1080" w:type="dxa"/>
                  <w:vMerge/>
                </w:tcPr>
                <w:p w14:paraId="6D70D68A" w14:textId="77777777" w:rsidR="00C01862" w:rsidRPr="007E277E" w:rsidRDefault="00C01862" w:rsidP="004A3FF7">
                  <w:pPr>
                    <w:spacing w:after="0"/>
                  </w:pPr>
                </w:p>
              </w:tc>
              <w:tc>
                <w:tcPr>
                  <w:tcW w:w="1080" w:type="dxa"/>
                  <w:vMerge/>
                </w:tcPr>
                <w:p w14:paraId="1CE35303" w14:textId="77777777" w:rsidR="00C01862" w:rsidRPr="007E277E" w:rsidRDefault="00C01862" w:rsidP="004A3FF7">
                  <w:pPr>
                    <w:spacing w:after="0"/>
                  </w:pPr>
                </w:p>
              </w:tc>
            </w:tr>
            <w:tr w:rsidR="00C01862" w:rsidRPr="007E277E" w14:paraId="5DC2CB15" w14:textId="77777777" w:rsidTr="004A3FF7">
              <w:tc>
                <w:tcPr>
                  <w:tcW w:w="715" w:type="dxa"/>
                  <w:vMerge w:val="restart"/>
                </w:tcPr>
                <w:p w14:paraId="54952B39" w14:textId="77777777" w:rsidR="00C01862" w:rsidRPr="007E277E" w:rsidRDefault="00C01862" w:rsidP="004A3FF7">
                  <w:pPr>
                    <w:spacing w:after="0"/>
                  </w:pPr>
                  <w:r w:rsidRPr="007E277E">
                    <w:t>3</w:t>
                  </w:r>
                </w:p>
              </w:tc>
              <w:tc>
                <w:tcPr>
                  <w:tcW w:w="1080" w:type="dxa"/>
                </w:tcPr>
                <w:p w14:paraId="79A80EA2" w14:textId="77777777" w:rsidR="00C01862" w:rsidRPr="007E277E" w:rsidRDefault="00C01862" w:rsidP="004A3FF7">
                  <w:pPr>
                    <w:spacing w:after="0"/>
                  </w:pPr>
                  <w:r w:rsidRPr="007E277E">
                    <w:t>0</w:t>
                  </w:r>
                </w:p>
              </w:tc>
              <w:tc>
                <w:tcPr>
                  <w:tcW w:w="1080" w:type="dxa"/>
                  <w:vMerge/>
                </w:tcPr>
                <w:p w14:paraId="3F465064" w14:textId="77777777" w:rsidR="00C01862" w:rsidRPr="007E277E" w:rsidRDefault="00C01862" w:rsidP="004A3FF7">
                  <w:pPr>
                    <w:spacing w:after="0"/>
                  </w:pPr>
                </w:p>
              </w:tc>
              <w:tc>
                <w:tcPr>
                  <w:tcW w:w="1080" w:type="dxa"/>
                  <w:vMerge w:val="restart"/>
                </w:tcPr>
                <w:p w14:paraId="0786E9C4" w14:textId="42885870" w:rsidR="00C01862" w:rsidRPr="007E277E" w:rsidRDefault="00674967" w:rsidP="004A3FF7">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/2</m:t>
                      </m:r>
                    </m:oMath>
                  </m:oMathPara>
                </w:p>
              </w:tc>
            </w:tr>
            <w:tr w:rsidR="00C01862" w:rsidRPr="007E277E" w14:paraId="6F3D79DB" w14:textId="77777777" w:rsidTr="004A3FF7">
              <w:tc>
                <w:tcPr>
                  <w:tcW w:w="715" w:type="dxa"/>
                  <w:vMerge/>
                </w:tcPr>
                <w:p w14:paraId="14F5DE64" w14:textId="77777777" w:rsidR="00C01862" w:rsidRPr="007E277E" w:rsidRDefault="00C01862" w:rsidP="004A3FF7">
                  <w:pPr>
                    <w:spacing w:after="0"/>
                  </w:pPr>
                </w:p>
              </w:tc>
              <w:tc>
                <w:tcPr>
                  <w:tcW w:w="1080" w:type="dxa"/>
                </w:tcPr>
                <w:p w14:paraId="37615C2C" w14:textId="77777777" w:rsidR="00C01862" w:rsidRPr="007E277E" w:rsidRDefault="00C01862" w:rsidP="004A3FF7">
                  <w:pPr>
                    <w:spacing w:after="0"/>
                  </w:pPr>
                  <w:r w:rsidRPr="007E277E">
                    <w:t>1</w:t>
                  </w:r>
                </w:p>
              </w:tc>
              <w:tc>
                <w:tcPr>
                  <w:tcW w:w="1080" w:type="dxa"/>
                  <w:vMerge/>
                </w:tcPr>
                <w:p w14:paraId="2D19E684" w14:textId="77777777" w:rsidR="00C01862" w:rsidRPr="007E277E" w:rsidRDefault="00C01862" w:rsidP="004A3FF7">
                  <w:pPr>
                    <w:spacing w:after="0"/>
                  </w:pPr>
                </w:p>
              </w:tc>
              <w:tc>
                <w:tcPr>
                  <w:tcW w:w="1080" w:type="dxa"/>
                  <w:vMerge/>
                </w:tcPr>
                <w:p w14:paraId="55AD2A52" w14:textId="77777777" w:rsidR="00C01862" w:rsidRPr="007E277E" w:rsidRDefault="00C01862" w:rsidP="004A3FF7">
                  <w:pPr>
                    <w:spacing w:after="0"/>
                  </w:pPr>
                </w:p>
              </w:tc>
            </w:tr>
            <w:tr w:rsidR="00C01862" w:rsidRPr="007E277E" w14:paraId="401DD7CB" w14:textId="77777777" w:rsidTr="004A3FF7">
              <w:tc>
                <w:tcPr>
                  <w:tcW w:w="715" w:type="dxa"/>
                  <w:vMerge/>
                </w:tcPr>
                <w:p w14:paraId="2478C03F" w14:textId="77777777" w:rsidR="00C01862" w:rsidRPr="007E277E" w:rsidRDefault="00C01862" w:rsidP="004A3FF7">
                  <w:pPr>
                    <w:spacing w:after="0"/>
                  </w:pPr>
                </w:p>
              </w:tc>
              <w:tc>
                <w:tcPr>
                  <w:tcW w:w="1080" w:type="dxa"/>
                </w:tcPr>
                <w:p w14:paraId="4773E3C3" w14:textId="77777777" w:rsidR="00C01862" w:rsidRPr="007E277E" w:rsidRDefault="00C01862" w:rsidP="004A3FF7">
                  <w:pPr>
                    <w:spacing w:after="0"/>
                  </w:pPr>
                  <w:r w:rsidRPr="007E277E">
                    <w:t>2</w:t>
                  </w:r>
                </w:p>
              </w:tc>
              <w:tc>
                <w:tcPr>
                  <w:tcW w:w="1080" w:type="dxa"/>
                  <w:vMerge/>
                </w:tcPr>
                <w:p w14:paraId="43F5967E" w14:textId="77777777" w:rsidR="00C01862" w:rsidRPr="007E277E" w:rsidRDefault="00C01862" w:rsidP="004A3FF7">
                  <w:pPr>
                    <w:spacing w:after="0"/>
                  </w:pPr>
                </w:p>
              </w:tc>
              <w:tc>
                <w:tcPr>
                  <w:tcW w:w="1080" w:type="dxa"/>
                  <w:vMerge/>
                </w:tcPr>
                <w:p w14:paraId="3F9B33C5" w14:textId="77777777" w:rsidR="00C01862" w:rsidRPr="007E277E" w:rsidRDefault="00C01862" w:rsidP="004A3FF7">
                  <w:pPr>
                    <w:spacing w:after="0"/>
                  </w:pPr>
                </w:p>
              </w:tc>
            </w:tr>
            <w:tr w:rsidR="00C01862" w:rsidRPr="007E277E" w14:paraId="0B09AC89" w14:textId="77777777" w:rsidTr="004A3FF7">
              <w:tc>
                <w:tcPr>
                  <w:tcW w:w="715" w:type="dxa"/>
                  <w:vMerge w:val="restart"/>
                </w:tcPr>
                <w:p w14:paraId="53EC6EAC" w14:textId="77777777" w:rsidR="00C01862" w:rsidRPr="007E277E" w:rsidRDefault="00C01862" w:rsidP="004A3FF7">
                  <w:pPr>
                    <w:spacing w:after="0"/>
                  </w:pPr>
                  <w:r w:rsidRPr="007E277E">
                    <w:t>4</w:t>
                  </w:r>
                </w:p>
              </w:tc>
              <w:tc>
                <w:tcPr>
                  <w:tcW w:w="1080" w:type="dxa"/>
                </w:tcPr>
                <w:p w14:paraId="305E93DA" w14:textId="77777777" w:rsidR="00C01862" w:rsidRPr="007E277E" w:rsidRDefault="00C01862" w:rsidP="004A3FF7">
                  <w:pPr>
                    <w:spacing w:after="0"/>
                  </w:pPr>
                  <w:r w:rsidRPr="007E277E">
                    <w:t>0</w:t>
                  </w:r>
                </w:p>
              </w:tc>
              <w:tc>
                <w:tcPr>
                  <w:tcW w:w="1080" w:type="dxa"/>
                  <w:vMerge/>
                </w:tcPr>
                <w:p w14:paraId="375AE418" w14:textId="77777777" w:rsidR="00C01862" w:rsidRPr="007E277E" w:rsidRDefault="00C01862" w:rsidP="004A3FF7">
                  <w:pPr>
                    <w:spacing w:after="0"/>
                  </w:pPr>
                </w:p>
              </w:tc>
              <w:tc>
                <w:tcPr>
                  <w:tcW w:w="1080" w:type="dxa"/>
                  <w:vMerge/>
                </w:tcPr>
                <w:p w14:paraId="34ED34A7" w14:textId="77777777" w:rsidR="00C01862" w:rsidRPr="007E277E" w:rsidRDefault="00C01862" w:rsidP="004A3FF7">
                  <w:pPr>
                    <w:spacing w:after="0"/>
                  </w:pPr>
                </w:p>
              </w:tc>
            </w:tr>
            <w:tr w:rsidR="00C01862" w:rsidRPr="007E277E" w14:paraId="543EB74B" w14:textId="77777777" w:rsidTr="004A3FF7">
              <w:tc>
                <w:tcPr>
                  <w:tcW w:w="715" w:type="dxa"/>
                  <w:vMerge/>
                </w:tcPr>
                <w:p w14:paraId="0D2CAA49" w14:textId="77777777" w:rsidR="00C01862" w:rsidRPr="007E277E" w:rsidRDefault="00C01862" w:rsidP="004A3FF7">
                  <w:pPr>
                    <w:spacing w:after="0"/>
                  </w:pPr>
                </w:p>
              </w:tc>
              <w:tc>
                <w:tcPr>
                  <w:tcW w:w="1080" w:type="dxa"/>
                </w:tcPr>
                <w:p w14:paraId="058D73F0" w14:textId="77777777" w:rsidR="00C01862" w:rsidRPr="007E277E" w:rsidRDefault="00C01862" w:rsidP="004A3FF7">
                  <w:pPr>
                    <w:spacing w:after="0"/>
                  </w:pPr>
                  <w:r w:rsidRPr="007E277E">
                    <w:t>1</w:t>
                  </w:r>
                </w:p>
              </w:tc>
              <w:tc>
                <w:tcPr>
                  <w:tcW w:w="1080" w:type="dxa"/>
                  <w:vMerge/>
                </w:tcPr>
                <w:p w14:paraId="1EA56142" w14:textId="77777777" w:rsidR="00C01862" w:rsidRPr="007E277E" w:rsidRDefault="00C01862" w:rsidP="004A3FF7">
                  <w:pPr>
                    <w:spacing w:after="0"/>
                  </w:pPr>
                </w:p>
              </w:tc>
              <w:tc>
                <w:tcPr>
                  <w:tcW w:w="1080" w:type="dxa"/>
                  <w:vMerge/>
                </w:tcPr>
                <w:p w14:paraId="4990D4C0" w14:textId="77777777" w:rsidR="00C01862" w:rsidRPr="007E277E" w:rsidRDefault="00C01862" w:rsidP="004A3FF7">
                  <w:pPr>
                    <w:spacing w:after="0"/>
                  </w:pPr>
                </w:p>
              </w:tc>
            </w:tr>
            <w:tr w:rsidR="00C01862" w:rsidRPr="007E277E" w14:paraId="442D0831" w14:textId="77777777" w:rsidTr="004A3FF7">
              <w:tc>
                <w:tcPr>
                  <w:tcW w:w="715" w:type="dxa"/>
                  <w:vMerge/>
                </w:tcPr>
                <w:p w14:paraId="050AA785" w14:textId="77777777" w:rsidR="00C01862" w:rsidRPr="007E277E" w:rsidRDefault="00C01862" w:rsidP="004A3FF7">
                  <w:pPr>
                    <w:spacing w:after="0"/>
                  </w:pPr>
                </w:p>
              </w:tc>
              <w:tc>
                <w:tcPr>
                  <w:tcW w:w="1080" w:type="dxa"/>
                </w:tcPr>
                <w:p w14:paraId="04C942AE" w14:textId="77777777" w:rsidR="00C01862" w:rsidRPr="007E277E" w:rsidRDefault="00C01862" w:rsidP="004A3FF7">
                  <w:pPr>
                    <w:spacing w:after="0"/>
                  </w:pPr>
                  <w:r w:rsidRPr="007E277E">
                    <w:t>2</w:t>
                  </w:r>
                </w:p>
              </w:tc>
              <w:tc>
                <w:tcPr>
                  <w:tcW w:w="1080" w:type="dxa"/>
                  <w:vMerge/>
                </w:tcPr>
                <w:p w14:paraId="380FCAE1" w14:textId="77777777" w:rsidR="00C01862" w:rsidRPr="007E277E" w:rsidRDefault="00C01862" w:rsidP="004A3FF7">
                  <w:pPr>
                    <w:spacing w:after="0"/>
                  </w:pPr>
                </w:p>
              </w:tc>
              <w:tc>
                <w:tcPr>
                  <w:tcW w:w="1080" w:type="dxa"/>
                  <w:vMerge/>
                </w:tcPr>
                <w:p w14:paraId="50E6E005" w14:textId="77777777" w:rsidR="00C01862" w:rsidRPr="007E277E" w:rsidRDefault="00C01862" w:rsidP="004A3FF7">
                  <w:pPr>
                    <w:spacing w:after="0"/>
                  </w:pPr>
                </w:p>
              </w:tc>
            </w:tr>
            <w:tr w:rsidR="00C01862" w:rsidRPr="007E277E" w14:paraId="38052976" w14:textId="77777777" w:rsidTr="004A3FF7">
              <w:tc>
                <w:tcPr>
                  <w:tcW w:w="715" w:type="dxa"/>
                  <w:vMerge/>
                </w:tcPr>
                <w:p w14:paraId="0EA01A9E" w14:textId="77777777" w:rsidR="00C01862" w:rsidRPr="007E277E" w:rsidRDefault="00C01862" w:rsidP="004A3FF7">
                  <w:pPr>
                    <w:spacing w:after="0"/>
                  </w:pPr>
                </w:p>
              </w:tc>
              <w:tc>
                <w:tcPr>
                  <w:tcW w:w="1080" w:type="dxa"/>
                </w:tcPr>
                <w:p w14:paraId="2F29D892" w14:textId="77777777" w:rsidR="00C01862" w:rsidRPr="007E277E" w:rsidRDefault="00C01862" w:rsidP="004A3FF7">
                  <w:pPr>
                    <w:spacing w:after="0"/>
                  </w:pPr>
                  <w:r w:rsidRPr="007E277E">
                    <w:t>3</w:t>
                  </w:r>
                </w:p>
              </w:tc>
              <w:tc>
                <w:tcPr>
                  <w:tcW w:w="1080" w:type="dxa"/>
                  <w:vMerge/>
                </w:tcPr>
                <w:p w14:paraId="73662337" w14:textId="77777777" w:rsidR="00C01862" w:rsidRPr="007E277E" w:rsidRDefault="00C01862" w:rsidP="004A3FF7">
                  <w:pPr>
                    <w:spacing w:after="0"/>
                  </w:pPr>
                </w:p>
              </w:tc>
              <w:tc>
                <w:tcPr>
                  <w:tcW w:w="1080" w:type="dxa"/>
                  <w:vMerge/>
                </w:tcPr>
                <w:p w14:paraId="3061EE71" w14:textId="77777777" w:rsidR="00C01862" w:rsidRPr="007E277E" w:rsidRDefault="00C01862" w:rsidP="004A3FF7">
                  <w:pPr>
                    <w:spacing w:after="0"/>
                  </w:pPr>
                </w:p>
              </w:tc>
            </w:tr>
          </w:tbl>
          <w:p w14:paraId="3914677D" w14:textId="77777777" w:rsidR="00C01862" w:rsidRDefault="00C01862" w:rsidP="004A3FF7">
            <w:pPr>
              <w:pStyle w:val="Style1"/>
              <w:spacing w:after="0" w:line="240" w:lineRule="auto"/>
              <w:ind w:firstLine="0"/>
              <w:rPr>
                <w:lang w:val="en-US"/>
              </w:rPr>
            </w:pPr>
          </w:p>
          <w:p w14:paraId="5ED2F529" w14:textId="77777777" w:rsidR="00C01862" w:rsidRDefault="00C01862" w:rsidP="004A3FF7">
            <w:pPr>
              <w:pStyle w:val="Style1"/>
              <w:spacing w:after="0" w:line="240" w:lineRule="auto"/>
              <w:ind w:firstLine="0"/>
              <w:rPr>
                <w:lang w:val="en-US"/>
              </w:rPr>
            </w:pPr>
          </w:p>
        </w:tc>
      </w:tr>
      <w:tr w:rsidR="00C01862" w14:paraId="6619BFA4" w14:textId="77777777" w:rsidTr="004A3FF7">
        <w:tc>
          <w:tcPr>
            <w:tcW w:w="4674" w:type="dxa"/>
          </w:tcPr>
          <w:p w14:paraId="3FB9C74E" w14:textId="6159C065" w:rsidR="00C01862" w:rsidRPr="00C161BF" w:rsidRDefault="00C01862" w:rsidP="004A3FF7">
            <w:pPr>
              <w:pStyle w:val="Style1"/>
              <w:spacing w:after="0" w:line="240" w:lineRule="auto"/>
              <w:ind w:firstLine="0"/>
              <w:rPr>
                <w:u w:val="single"/>
                <w:lang w:val="en-US"/>
              </w:rPr>
            </w:pPr>
            <w:r>
              <w:rPr>
                <w:u w:val="single"/>
                <w:lang w:val="en-US"/>
              </w:rPr>
              <w:t>Alt6E</w:t>
            </w:r>
            <w:r w:rsidR="00E01FE3" w:rsidRPr="00E01FE3">
              <w:rPr>
                <w:lang w:val="en-US"/>
              </w:rPr>
              <w:t xml:space="preserve"> </w:t>
            </w:r>
            <w:r w:rsidR="00E01FE3">
              <w:rPr>
                <w:lang w:val="en-US"/>
              </w:rPr>
              <w:t>(</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3,0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 xml:space="preserve">, </m:t>
              </m:r>
              <m:sSub>
                <m:sSubPr>
                  <m:ctrlPr>
                    <w:rPr>
                      <w:rFonts w:ascii="Cambria Math" w:hAnsi="Cambria Math"/>
                      <w:i/>
                    </w:rPr>
                  </m:ctrlPr>
                </m:sSubPr>
                <m:e>
                  <m:sSub>
                    <m:sSubPr>
                      <m:ctrlPr>
                        <w:rPr>
                          <w:rFonts w:ascii="Cambria Math" w:hAnsi="Cambria Math"/>
                          <w:i/>
                        </w:rPr>
                      </m:ctrlPr>
                    </m:sSubPr>
                    <m:e>
                      <m:r>
                        <w:rPr>
                          <w:rFonts w:ascii="Cambria Math" w:hAnsi="Cambria Math"/>
                        </w:rPr>
                        <m:t>v</m:t>
                      </m:r>
                    </m:e>
                    <m:sub>
                      <m:r>
                        <w:rPr>
                          <w:rFonts w:ascii="Cambria Math" w:hAnsi="Cambria Math"/>
                        </w:rPr>
                        <m:t>3,1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3,2</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4,0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4,1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4,2</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4,3</m:t>
                      </m:r>
                    </m:sub>
                  </m:sSub>
                  <m:r>
                    <w:rPr>
                      <w:rFonts w:ascii="Cambria Math" w:hAnsi="Cambria Math"/>
                    </w:rPr>
                    <m:t>=p</m:t>
                  </m:r>
                </m:e>
                <m:sub>
                  <m:r>
                    <w:rPr>
                      <w:rFonts w:ascii="Cambria Math" w:hAnsi="Cambria Math"/>
                    </w:rPr>
                    <m:t>0</m:t>
                  </m:r>
                </m:sub>
              </m:sSub>
              <m:r>
                <w:rPr>
                  <w:rFonts w:ascii="Cambria Math" w:hAnsi="Cambria Math"/>
                </w:rPr>
                <m:t>/2</m:t>
              </m:r>
            </m:oMath>
            <w:r w:rsidR="00E01FE3">
              <w:rPr>
                <w:lang w:val="en-US"/>
              </w:rPr>
              <w:t>)</w:t>
            </w:r>
          </w:p>
          <w:p w14:paraId="551FDED7" w14:textId="77777777" w:rsidR="00C01862" w:rsidRDefault="00C01862" w:rsidP="004A3FF7">
            <w:pPr>
              <w:pStyle w:val="Style1"/>
              <w:spacing w:after="0" w:line="240" w:lineRule="auto"/>
              <w:ind w:firstLine="0"/>
              <w:rPr>
                <w:lang w:val="en-US"/>
              </w:rPr>
            </w:pPr>
          </w:p>
          <w:tbl>
            <w:tblPr>
              <w:tblStyle w:val="ac"/>
              <w:tblW w:w="0" w:type="auto"/>
              <w:tblLook w:val="04A0" w:firstRow="1" w:lastRow="0" w:firstColumn="1" w:lastColumn="0" w:noHBand="0" w:noVBand="1"/>
            </w:tblPr>
            <w:tblGrid>
              <w:gridCol w:w="715"/>
              <w:gridCol w:w="1080"/>
              <w:gridCol w:w="1080"/>
              <w:gridCol w:w="1080"/>
            </w:tblGrid>
            <w:tr w:rsidR="00C01862" w:rsidRPr="00C766EE" w14:paraId="597F1298" w14:textId="77777777" w:rsidTr="004A3FF7">
              <w:tc>
                <w:tcPr>
                  <w:tcW w:w="715" w:type="dxa"/>
                </w:tcPr>
                <w:p w14:paraId="42B4C056" w14:textId="77777777" w:rsidR="00C01862" w:rsidRPr="00C766EE" w:rsidRDefault="00C01862" w:rsidP="004A3FF7">
                  <w:pPr>
                    <w:spacing w:after="0"/>
                    <w:rPr>
                      <w:b/>
                    </w:rPr>
                  </w:pPr>
                  <w:r w:rsidRPr="00C766EE">
                    <w:rPr>
                      <w:b/>
                    </w:rPr>
                    <w:t>RI</w:t>
                  </w:r>
                </w:p>
              </w:tc>
              <w:tc>
                <w:tcPr>
                  <w:tcW w:w="1080" w:type="dxa"/>
                </w:tcPr>
                <w:p w14:paraId="2B43821A" w14:textId="77777777" w:rsidR="00C01862" w:rsidRPr="00C766EE" w:rsidRDefault="00C01862" w:rsidP="004A3FF7">
                  <w:pPr>
                    <w:spacing w:after="0"/>
                    <w:rPr>
                      <w:b/>
                    </w:rPr>
                  </w:pPr>
                  <w:r w:rsidRPr="00C766EE">
                    <w:rPr>
                      <w:b/>
                    </w:rPr>
                    <w:t>Layer</w:t>
                  </w:r>
                </w:p>
              </w:tc>
              <w:tc>
                <w:tcPr>
                  <w:tcW w:w="1080" w:type="dxa"/>
                </w:tcPr>
                <w:p w14:paraId="57E2F7A3" w14:textId="77777777" w:rsidR="00C01862" w:rsidRPr="00C766EE" w:rsidRDefault="00C01862" w:rsidP="004A3FF7">
                  <w:pPr>
                    <w:spacing w:after="0"/>
                    <w:jc w:val="center"/>
                    <w:rPr>
                      <w:b/>
                      <w:i/>
                    </w:rPr>
                  </w:pPr>
                  <w:r w:rsidRPr="00C766EE">
                    <w:rPr>
                      <w:b/>
                      <w:i/>
                    </w:rPr>
                    <w:t>L</w:t>
                  </w:r>
                </w:p>
              </w:tc>
              <w:tc>
                <w:tcPr>
                  <w:tcW w:w="1080" w:type="dxa"/>
                </w:tcPr>
                <w:p w14:paraId="3942FA0A" w14:textId="77777777" w:rsidR="00C01862" w:rsidRPr="00C766EE" w:rsidRDefault="00C01862" w:rsidP="004A3FF7">
                  <w:pPr>
                    <w:spacing w:after="0"/>
                    <w:jc w:val="center"/>
                    <w:rPr>
                      <w:b/>
                      <w:i/>
                    </w:rPr>
                  </w:pPr>
                  <w:r w:rsidRPr="00C766EE">
                    <w:rPr>
                      <w:b/>
                      <w:i/>
                    </w:rPr>
                    <w:t>p</w:t>
                  </w:r>
                </w:p>
              </w:tc>
            </w:tr>
            <w:tr w:rsidR="00C01862" w:rsidRPr="00C766EE" w14:paraId="6AE9B4F9" w14:textId="77777777" w:rsidTr="004A3FF7">
              <w:tc>
                <w:tcPr>
                  <w:tcW w:w="715" w:type="dxa"/>
                </w:tcPr>
                <w:p w14:paraId="7AF93D90" w14:textId="77777777" w:rsidR="00C01862" w:rsidRPr="00C766EE" w:rsidRDefault="00C01862" w:rsidP="004A3FF7">
                  <w:pPr>
                    <w:spacing w:after="0"/>
                  </w:pPr>
                  <w:r w:rsidRPr="00C766EE">
                    <w:t>1</w:t>
                  </w:r>
                </w:p>
              </w:tc>
              <w:tc>
                <w:tcPr>
                  <w:tcW w:w="1080" w:type="dxa"/>
                </w:tcPr>
                <w:p w14:paraId="46BBB02D" w14:textId="77777777" w:rsidR="00C01862" w:rsidRPr="00C766EE" w:rsidRDefault="00C01862" w:rsidP="004A3FF7">
                  <w:pPr>
                    <w:spacing w:after="0"/>
                  </w:pPr>
                  <w:r w:rsidRPr="00C766EE">
                    <w:t>0</w:t>
                  </w:r>
                </w:p>
              </w:tc>
              <w:tc>
                <w:tcPr>
                  <w:tcW w:w="1080" w:type="dxa"/>
                  <w:vMerge w:val="restart"/>
                </w:tcPr>
                <w:p w14:paraId="296299B9" w14:textId="7C69911E" w:rsidR="00C01862" w:rsidRPr="00C766EE" w:rsidRDefault="00674967" w:rsidP="004A3FF7">
                  <w:pPr>
                    <w:spacing w:after="0"/>
                  </w:pPr>
                  <m:oMathPara>
                    <m:oMath>
                      <m:sSub>
                        <m:sSubPr>
                          <m:ctrlPr>
                            <w:rPr>
                              <w:rFonts w:ascii="Cambria Math" w:hAnsi="Cambria Math"/>
                              <w:i/>
                            </w:rPr>
                          </m:ctrlPr>
                        </m:sSubPr>
                        <m:e>
                          <m:r>
                            <w:rPr>
                              <w:rFonts w:ascii="Cambria Math" w:hAnsi="Cambria Math"/>
                            </w:rPr>
                            <m:t>L</m:t>
                          </m:r>
                        </m:e>
                        <m:sub>
                          <m:r>
                            <w:rPr>
                              <w:rFonts w:ascii="Cambria Math" w:hAnsi="Cambria Math"/>
                            </w:rPr>
                            <m:t>0</m:t>
                          </m:r>
                        </m:sub>
                      </m:sSub>
                    </m:oMath>
                  </m:oMathPara>
                </w:p>
              </w:tc>
              <w:tc>
                <w:tcPr>
                  <w:tcW w:w="1080" w:type="dxa"/>
                  <w:vMerge w:val="restart"/>
                </w:tcPr>
                <w:p w14:paraId="46B00CD9" w14:textId="58646C29" w:rsidR="00C01862" w:rsidRPr="00C766EE" w:rsidRDefault="00674967" w:rsidP="004A3FF7">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oMath>
                  </m:oMathPara>
                </w:p>
              </w:tc>
            </w:tr>
            <w:tr w:rsidR="00C01862" w:rsidRPr="00C766EE" w14:paraId="11F8D9D5" w14:textId="77777777" w:rsidTr="004A3FF7">
              <w:tc>
                <w:tcPr>
                  <w:tcW w:w="715" w:type="dxa"/>
                  <w:vMerge w:val="restart"/>
                </w:tcPr>
                <w:p w14:paraId="22D0B3FD" w14:textId="77777777" w:rsidR="00C01862" w:rsidRPr="00C766EE" w:rsidRDefault="00C01862" w:rsidP="004A3FF7">
                  <w:pPr>
                    <w:spacing w:after="0"/>
                  </w:pPr>
                  <w:r w:rsidRPr="00C766EE">
                    <w:t>2</w:t>
                  </w:r>
                </w:p>
              </w:tc>
              <w:tc>
                <w:tcPr>
                  <w:tcW w:w="1080" w:type="dxa"/>
                </w:tcPr>
                <w:p w14:paraId="3B95AA61" w14:textId="77777777" w:rsidR="00C01862" w:rsidRPr="00C766EE" w:rsidRDefault="00C01862" w:rsidP="004A3FF7">
                  <w:pPr>
                    <w:spacing w:after="0"/>
                  </w:pPr>
                  <w:r w:rsidRPr="00C766EE">
                    <w:t>0</w:t>
                  </w:r>
                </w:p>
              </w:tc>
              <w:tc>
                <w:tcPr>
                  <w:tcW w:w="1080" w:type="dxa"/>
                  <w:vMerge/>
                </w:tcPr>
                <w:p w14:paraId="77B6314A" w14:textId="77777777" w:rsidR="00C01862" w:rsidRPr="00C766EE" w:rsidRDefault="00C01862" w:rsidP="004A3FF7">
                  <w:pPr>
                    <w:spacing w:after="0"/>
                  </w:pPr>
                </w:p>
              </w:tc>
              <w:tc>
                <w:tcPr>
                  <w:tcW w:w="1080" w:type="dxa"/>
                  <w:vMerge/>
                </w:tcPr>
                <w:p w14:paraId="238DCCDC" w14:textId="77777777" w:rsidR="00C01862" w:rsidRPr="00C766EE" w:rsidRDefault="00C01862" w:rsidP="004A3FF7">
                  <w:pPr>
                    <w:spacing w:after="0"/>
                  </w:pPr>
                </w:p>
              </w:tc>
            </w:tr>
            <w:tr w:rsidR="00C01862" w:rsidRPr="00C766EE" w14:paraId="32B3C16B" w14:textId="77777777" w:rsidTr="004A3FF7">
              <w:tc>
                <w:tcPr>
                  <w:tcW w:w="715" w:type="dxa"/>
                  <w:vMerge/>
                </w:tcPr>
                <w:p w14:paraId="12C985EA" w14:textId="77777777" w:rsidR="00C01862" w:rsidRPr="00C766EE" w:rsidRDefault="00C01862" w:rsidP="004A3FF7">
                  <w:pPr>
                    <w:spacing w:after="0"/>
                  </w:pPr>
                </w:p>
              </w:tc>
              <w:tc>
                <w:tcPr>
                  <w:tcW w:w="1080" w:type="dxa"/>
                </w:tcPr>
                <w:p w14:paraId="58232B10" w14:textId="77777777" w:rsidR="00C01862" w:rsidRPr="00C766EE" w:rsidRDefault="00C01862" w:rsidP="004A3FF7">
                  <w:pPr>
                    <w:spacing w:after="0"/>
                  </w:pPr>
                  <w:r w:rsidRPr="00C766EE">
                    <w:t>1</w:t>
                  </w:r>
                </w:p>
              </w:tc>
              <w:tc>
                <w:tcPr>
                  <w:tcW w:w="1080" w:type="dxa"/>
                  <w:vMerge/>
                </w:tcPr>
                <w:p w14:paraId="5837E279" w14:textId="77777777" w:rsidR="00C01862" w:rsidRPr="00C766EE" w:rsidRDefault="00C01862" w:rsidP="004A3FF7">
                  <w:pPr>
                    <w:spacing w:after="0"/>
                  </w:pPr>
                </w:p>
              </w:tc>
              <w:tc>
                <w:tcPr>
                  <w:tcW w:w="1080" w:type="dxa"/>
                  <w:vMerge/>
                </w:tcPr>
                <w:p w14:paraId="72F817BE" w14:textId="77777777" w:rsidR="00C01862" w:rsidRPr="00C766EE" w:rsidRDefault="00C01862" w:rsidP="004A3FF7">
                  <w:pPr>
                    <w:spacing w:after="0"/>
                  </w:pPr>
                </w:p>
              </w:tc>
            </w:tr>
            <w:tr w:rsidR="00C01862" w:rsidRPr="00C766EE" w14:paraId="5ADA6D2F" w14:textId="77777777" w:rsidTr="004A3FF7">
              <w:tc>
                <w:tcPr>
                  <w:tcW w:w="715" w:type="dxa"/>
                  <w:vMerge w:val="restart"/>
                </w:tcPr>
                <w:p w14:paraId="35100734" w14:textId="77777777" w:rsidR="00C01862" w:rsidRPr="00C766EE" w:rsidRDefault="00C01862" w:rsidP="004A3FF7">
                  <w:pPr>
                    <w:spacing w:after="0"/>
                  </w:pPr>
                  <w:r w:rsidRPr="00C766EE">
                    <w:t>3</w:t>
                  </w:r>
                </w:p>
              </w:tc>
              <w:tc>
                <w:tcPr>
                  <w:tcW w:w="1080" w:type="dxa"/>
                </w:tcPr>
                <w:p w14:paraId="42F12DDB" w14:textId="77777777" w:rsidR="00C01862" w:rsidRPr="00C766EE" w:rsidRDefault="00C01862" w:rsidP="004A3FF7">
                  <w:pPr>
                    <w:spacing w:after="0"/>
                  </w:pPr>
                  <w:r w:rsidRPr="00C766EE">
                    <w:t>0</w:t>
                  </w:r>
                </w:p>
              </w:tc>
              <w:tc>
                <w:tcPr>
                  <w:tcW w:w="1080" w:type="dxa"/>
                  <w:vMerge/>
                </w:tcPr>
                <w:p w14:paraId="39790DD7" w14:textId="77777777" w:rsidR="00C01862" w:rsidRPr="00C766EE" w:rsidRDefault="00C01862" w:rsidP="004A3FF7">
                  <w:pPr>
                    <w:spacing w:after="0"/>
                  </w:pPr>
                </w:p>
              </w:tc>
              <w:tc>
                <w:tcPr>
                  <w:tcW w:w="1080" w:type="dxa"/>
                </w:tcPr>
                <w:p w14:paraId="7414BE6E" w14:textId="1F964F57" w:rsidR="00C01862" w:rsidRPr="00C766EE" w:rsidRDefault="00674967" w:rsidP="004A3FF7">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oMath>
                  </m:oMathPara>
                </w:p>
              </w:tc>
            </w:tr>
            <w:tr w:rsidR="00DC369D" w:rsidRPr="00C766EE" w14:paraId="6A90F773" w14:textId="77777777" w:rsidTr="004A3FF7">
              <w:tc>
                <w:tcPr>
                  <w:tcW w:w="715" w:type="dxa"/>
                  <w:vMerge/>
                </w:tcPr>
                <w:p w14:paraId="089B7B38" w14:textId="77777777" w:rsidR="00DC369D" w:rsidRPr="00C766EE" w:rsidRDefault="00DC369D" w:rsidP="004A3FF7">
                  <w:pPr>
                    <w:spacing w:after="0"/>
                  </w:pPr>
                </w:p>
              </w:tc>
              <w:tc>
                <w:tcPr>
                  <w:tcW w:w="1080" w:type="dxa"/>
                </w:tcPr>
                <w:p w14:paraId="4FD2D056" w14:textId="77777777" w:rsidR="00DC369D" w:rsidRPr="00C766EE" w:rsidRDefault="00DC369D" w:rsidP="004A3FF7">
                  <w:pPr>
                    <w:spacing w:after="0"/>
                  </w:pPr>
                  <w:r w:rsidRPr="00C766EE">
                    <w:t>1</w:t>
                  </w:r>
                </w:p>
              </w:tc>
              <w:tc>
                <w:tcPr>
                  <w:tcW w:w="1080" w:type="dxa"/>
                  <w:vMerge/>
                </w:tcPr>
                <w:p w14:paraId="658F4789" w14:textId="77777777" w:rsidR="00DC369D" w:rsidRPr="00C766EE" w:rsidRDefault="00DC369D" w:rsidP="004A3FF7">
                  <w:pPr>
                    <w:spacing w:after="0"/>
                  </w:pPr>
                </w:p>
              </w:tc>
              <w:tc>
                <w:tcPr>
                  <w:tcW w:w="1080" w:type="dxa"/>
                  <w:vMerge w:val="restart"/>
                </w:tcPr>
                <w:p w14:paraId="44B839DF" w14:textId="15ED6909" w:rsidR="00DC369D" w:rsidRPr="00C766EE" w:rsidRDefault="00674967" w:rsidP="004A3FF7">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/2</m:t>
                      </m:r>
                    </m:oMath>
                  </m:oMathPara>
                </w:p>
              </w:tc>
            </w:tr>
            <w:tr w:rsidR="00DC369D" w:rsidRPr="00C766EE" w14:paraId="1C72FEE5" w14:textId="77777777" w:rsidTr="004A3FF7">
              <w:tc>
                <w:tcPr>
                  <w:tcW w:w="715" w:type="dxa"/>
                  <w:vMerge/>
                </w:tcPr>
                <w:p w14:paraId="5671F601" w14:textId="77777777" w:rsidR="00DC369D" w:rsidRPr="00C766EE" w:rsidRDefault="00DC369D" w:rsidP="004A3FF7">
                  <w:pPr>
                    <w:spacing w:after="0"/>
                  </w:pPr>
                </w:p>
              </w:tc>
              <w:tc>
                <w:tcPr>
                  <w:tcW w:w="1080" w:type="dxa"/>
                </w:tcPr>
                <w:p w14:paraId="6CF76E89" w14:textId="77777777" w:rsidR="00DC369D" w:rsidRPr="00C766EE" w:rsidRDefault="00DC369D" w:rsidP="004A3FF7">
                  <w:pPr>
                    <w:spacing w:after="0"/>
                  </w:pPr>
                  <w:r w:rsidRPr="00C766EE">
                    <w:t>2</w:t>
                  </w:r>
                </w:p>
              </w:tc>
              <w:tc>
                <w:tcPr>
                  <w:tcW w:w="1080" w:type="dxa"/>
                  <w:vMerge/>
                </w:tcPr>
                <w:p w14:paraId="6B58665E" w14:textId="77777777" w:rsidR="00DC369D" w:rsidRPr="00C766EE" w:rsidRDefault="00DC369D" w:rsidP="004A3FF7">
                  <w:pPr>
                    <w:spacing w:after="0"/>
                  </w:pPr>
                </w:p>
              </w:tc>
              <w:tc>
                <w:tcPr>
                  <w:tcW w:w="1080" w:type="dxa"/>
                  <w:vMerge/>
                </w:tcPr>
                <w:p w14:paraId="395C13DE" w14:textId="413C094F" w:rsidR="00DC369D" w:rsidRPr="00C766EE" w:rsidRDefault="00DC369D" w:rsidP="004A3FF7">
                  <w:pPr>
                    <w:spacing w:after="0"/>
                  </w:pPr>
                </w:p>
              </w:tc>
            </w:tr>
            <w:tr w:rsidR="00DC369D" w:rsidRPr="00C766EE" w14:paraId="44214E42" w14:textId="77777777" w:rsidTr="004A3FF7">
              <w:tc>
                <w:tcPr>
                  <w:tcW w:w="715" w:type="dxa"/>
                  <w:vMerge w:val="restart"/>
                </w:tcPr>
                <w:p w14:paraId="02A96977" w14:textId="77777777" w:rsidR="00DC369D" w:rsidRPr="00C766EE" w:rsidRDefault="00DC369D" w:rsidP="004A3FF7">
                  <w:pPr>
                    <w:spacing w:after="0"/>
                  </w:pPr>
                  <w:r w:rsidRPr="00C766EE">
                    <w:t>4</w:t>
                  </w:r>
                </w:p>
              </w:tc>
              <w:tc>
                <w:tcPr>
                  <w:tcW w:w="1080" w:type="dxa"/>
                </w:tcPr>
                <w:p w14:paraId="383FBEA4" w14:textId="77777777" w:rsidR="00DC369D" w:rsidRPr="00C766EE" w:rsidRDefault="00DC369D" w:rsidP="004A3FF7">
                  <w:pPr>
                    <w:spacing w:after="0"/>
                  </w:pPr>
                  <w:r w:rsidRPr="00C766EE">
                    <w:t>0</w:t>
                  </w:r>
                </w:p>
              </w:tc>
              <w:tc>
                <w:tcPr>
                  <w:tcW w:w="1080" w:type="dxa"/>
                  <w:vMerge/>
                </w:tcPr>
                <w:p w14:paraId="00816D34" w14:textId="77777777" w:rsidR="00DC369D" w:rsidRPr="00C766EE" w:rsidRDefault="00DC369D" w:rsidP="004A3FF7">
                  <w:pPr>
                    <w:spacing w:after="0"/>
                  </w:pPr>
                </w:p>
              </w:tc>
              <w:tc>
                <w:tcPr>
                  <w:tcW w:w="1080" w:type="dxa"/>
                  <w:vMerge w:val="restart"/>
                </w:tcPr>
                <w:p w14:paraId="00472349" w14:textId="4FE340A8" w:rsidR="00DC369D" w:rsidRPr="00C766EE" w:rsidRDefault="00674967" w:rsidP="004A3FF7">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/2</m:t>
                      </m:r>
                    </m:oMath>
                  </m:oMathPara>
                </w:p>
              </w:tc>
            </w:tr>
            <w:tr w:rsidR="00DC369D" w:rsidRPr="00C766EE" w14:paraId="37610DAF" w14:textId="77777777" w:rsidTr="004A3FF7">
              <w:tc>
                <w:tcPr>
                  <w:tcW w:w="715" w:type="dxa"/>
                  <w:vMerge/>
                </w:tcPr>
                <w:p w14:paraId="4CC41BCB" w14:textId="77777777" w:rsidR="00DC369D" w:rsidRPr="00C766EE" w:rsidRDefault="00DC369D" w:rsidP="004A3FF7">
                  <w:pPr>
                    <w:spacing w:after="0"/>
                  </w:pPr>
                </w:p>
              </w:tc>
              <w:tc>
                <w:tcPr>
                  <w:tcW w:w="1080" w:type="dxa"/>
                </w:tcPr>
                <w:p w14:paraId="1A6B18B5" w14:textId="77777777" w:rsidR="00DC369D" w:rsidRPr="00C766EE" w:rsidRDefault="00DC369D" w:rsidP="004A3FF7">
                  <w:pPr>
                    <w:spacing w:after="0"/>
                  </w:pPr>
                  <w:r w:rsidRPr="00C766EE">
                    <w:t>1</w:t>
                  </w:r>
                </w:p>
              </w:tc>
              <w:tc>
                <w:tcPr>
                  <w:tcW w:w="1080" w:type="dxa"/>
                  <w:vMerge/>
                </w:tcPr>
                <w:p w14:paraId="199FA90E" w14:textId="77777777" w:rsidR="00DC369D" w:rsidRPr="00C766EE" w:rsidRDefault="00DC369D" w:rsidP="004A3FF7">
                  <w:pPr>
                    <w:spacing w:after="0"/>
                  </w:pPr>
                </w:p>
              </w:tc>
              <w:tc>
                <w:tcPr>
                  <w:tcW w:w="1080" w:type="dxa"/>
                  <w:vMerge/>
                </w:tcPr>
                <w:p w14:paraId="1D2534A3" w14:textId="608B4F16" w:rsidR="00DC369D" w:rsidRPr="00C766EE" w:rsidRDefault="00DC369D" w:rsidP="004A3FF7">
                  <w:pPr>
                    <w:spacing w:after="0"/>
                  </w:pPr>
                </w:p>
              </w:tc>
            </w:tr>
            <w:tr w:rsidR="00DC369D" w:rsidRPr="00C766EE" w14:paraId="72DCA5B7" w14:textId="77777777" w:rsidTr="004A3FF7">
              <w:tc>
                <w:tcPr>
                  <w:tcW w:w="715" w:type="dxa"/>
                  <w:vMerge/>
                </w:tcPr>
                <w:p w14:paraId="2156BC75" w14:textId="77777777" w:rsidR="00DC369D" w:rsidRPr="00C766EE" w:rsidRDefault="00DC369D" w:rsidP="004A3FF7">
                  <w:pPr>
                    <w:spacing w:after="0"/>
                  </w:pPr>
                </w:p>
              </w:tc>
              <w:tc>
                <w:tcPr>
                  <w:tcW w:w="1080" w:type="dxa"/>
                </w:tcPr>
                <w:p w14:paraId="17888BBB" w14:textId="77777777" w:rsidR="00DC369D" w:rsidRPr="00C766EE" w:rsidRDefault="00DC369D" w:rsidP="004A3FF7">
                  <w:pPr>
                    <w:spacing w:after="0"/>
                  </w:pPr>
                  <w:r w:rsidRPr="00C766EE">
                    <w:t>2</w:t>
                  </w:r>
                </w:p>
              </w:tc>
              <w:tc>
                <w:tcPr>
                  <w:tcW w:w="1080" w:type="dxa"/>
                  <w:vMerge/>
                </w:tcPr>
                <w:p w14:paraId="6C653363" w14:textId="77777777" w:rsidR="00DC369D" w:rsidRPr="00C766EE" w:rsidRDefault="00DC369D" w:rsidP="004A3FF7">
                  <w:pPr>
                    <w:spacing w:after="0"/>
                  </w:pPr>
                </w:p>
              </w:tc>
              <w:tc>
                <w:tcPr>
                  <w:tcW w:w="1080" w:type="dxa"/>
                  <w:vMerge/>
                </w:tcPr>
                <w:p w14:paraId="01714E7C" w14:textId="5B65E33F" w:rsidR="00DC369D" w:rsidRPr="00C766EE" w:rsidRDefault="00DC369D" w:rsidP="004A3FF7">
                  <w:pPr>
                    <w:spacing w:after="0"/>
                  </w:pPr>
                </w:p>
              </w:tc>
            </w:tr>
            <w:tr w:rsidR="00DC369D" w:rsidRPr="00C766EE" w14:paraId="1F5A754E" w14:textId="77777777" w:rsidTr="004A3FF7">
              <w:tc>
                <w:tcPr>
                  <w:tcW w:w="715" w:type="dxa"/>
                  <w:vMerge/>
                </w:tcPr>
                <w:p w14:paraId="15CE3FF1" w14:textId="77777777" w:rsidR="00DC369D" w:rsidRPr="00C766EE" w:rsidRDefault="00DC369D" w:rsidP="004A3FF7">
                  <w:pPr>
                    <w:spacing w:after="0"/>
                  </w:pPr>
                </w:p>
              </w:tc>
              <w:tc>
                <w:tcPr>
                  <w:tcW w:w="1080" w:type="dxa"/>
                </w:tcPr>
                <w:p w14:paraId="2477B321" w14:textId="77777777" w:rsidR="00DC369D" w:rsidRPr="00C766EE" w:rsidRDefault="00DC369D" w:rsidP="004A3FF7">
                  <w:pPr>
                    <w:spacing w:after="0"/>
                  </w:pPr>
                  <w:r w:rsidRPr="00C766EE">
                    <w:t>3</w:t>
                  </w:r>
                </w:p>
              </w:tc>
              <w:tc>
                <w:tcPr>
                  <w:tcW w:w="1080" w:type="dxa"/>
                  <w:vMerge/>
                </w:tcPr>
                <w:p w14:paraId="1F1FC3C5" w14:textId="77777777" w:rsidR="00DC369D" w:rsidRPr="00C766EE" w:rsidRDefault="00DC369D" w:rsidP="004A3FF7">
                  <w:pPr>
                    <w:spacing w:after="0"/>
                  </w:pPr>
                </w:p>
              </w:tc>
              <w:tc>
                <w:tcPr>
                  <w:tcW w:w="1080" w:type="dxa"/>
                  <w:vMerge/>
                </w:tcPr>
                <w:p w14:paraId="20A61AAF" w14:textId="6ECBC312" w:rsidR="00DC369D" w:rsidRPr="00C766EE" w:rsidRDefault="00DC369D" w:rsidP="004A3FF7">
                  <w:pPr>
                    <w:spacing w:after="0"/>
                  </w:pPr>
                </w:p>
              </w:tc>
            </w:tr>
          </w:tbl>
          <w:p w14:paraId="6C5300FB" w14:textId="77777777" w:rsidR="00C01862" w:rsidRDefault="00C01862" w:rsidP="004A3FF7">
            <w:pPr>
              <w:pStyle w:val="Style1"/>
              <w:spacing w:after="0" w:line="240" w:lineRule="auto"/>
              <w:ind w:firstLine="0"/>
              <w:rPr>
                <w:u w:val="single"/>
                <w:lang w:val="en-US"/>
              </w:rPr>
            </w:pPr>
          </w:p>
          <w:p w14:paraId="4759A09C" w14:textId="77777777" w:rsidR="00C01862" w:rsidRPr="0054660A" w:rsidRDefault="00C01862" w:rsidP="004A3FF7">
            <w:pPr>
              <w:pStyle w:val="Style1"/>
              <w:spacing w:after="0" w:line="240" w:lineRule="auto"/>
              <w:ind w:firstLine="0"/>
              <w:rPr>
                <w:u w:val="single"/>
                <w:lang w:val="en-US"/>
              </w:rPr>
            </w:pPr>
          </w:p>
        </w:tc>
        <w:tc>
          <w:tcPr>
            <w:tcW w:w="4676" w:type="dxa"/>
          </w:tcPr>
          <w:p w14:paraId="54734B39" w14:textId="77777777" w:rsidR="00C01862" w:rsidRDefault="00C01862" w:rsidP="004A3FF7">
            <w:pPr>
              <w:pStyle w:val="Style1"/>
              <w:spacing w:after="0" w:line="240" w:lineRule="auto"/>
              <w:ind w:firstLine="0"/>
              <w:rPr>
                <w:lang w:val="en-US"/>
              </w:rPr>
            </w:pPr>
          </w:p>
        </w:tc>
      </w:tr>
    </w:tbl>
    <w:p w14:paraId="480B9A58" w14:textId="77777777" w:rsidR="004A3FF7" w:rsidRDefault="004A3FF7" w:rsidP="003E17EF">
      <w:pPr>
        <w:rPr>
          <w:lang w:eastAsia="zh-CN"/>
        </w:rPr>
      </w:pPr>
    </w:p>
    <w:p w14:paraId="0DF4C4E5" w14:textId="5BBEA349" w:rsidR="00C01862" w:rsidRPr="009B43CB" w:rsidRDefault="004A3FF7" w:rsidP="003E17EF">
      <w:pPr>
        <w:rPr>
          <w:lang w:eastAsia="zh-CN"/>
        </w:rPr>
      </w:pPr>
      <w:r>
        <w:rPr>
          <w:lang w:eastAsia="zh-CN"/>
        </w:rPr>
        <w:t>In the evaluation</w:t>
      </w:r>
      <w:r w:rsidR="00C906BF">
        <w:rPr>
          <w:lang w:eastAsia="zh-CN"/>
        </w:rPr>
        <w:t>, the (</w:t>
      </w:r>
      <w:r w:rsidR="009B43CB">
        <w:rPr>
          <w:lang w:eastAsia="zh-CN"/>
        </w:rPr>
        <w:t xml:space="preserve">L, p) values follows Table </w:t>
      </w:r>
      <w:r w:rsidR="00EE4B51">
        <w:rPr>
          <w:lang w:eastAsia="zh-CN"/>
        </w:rPr>
        <w:t>2</w:t>
      </w:r>
      <w:r w:rsidR="009B43CB">
        <w:rPr>
          <w:lang w:eastAsia="zh-CN"/>
        </w:rPr>
        <w:t xml:space="preserve">. All the </w:t>
      </w:r>
      <w:r w:rsidR="009B43CB" w:rsidRPr="00FE2BF5">
        <w:t>2</w:t>
      </w:r>
      <w:r w:rsidR="009B43CB" w:rsidRPr="00FE2BF5">
        <w:rPr>
          <w:rStyle w:val="af1"/>
        </w:rPr>
        <w:t>K</w:t>
      </w:r>
      <w:r w:rsidR="009B43CB" w:rsidRPr="00FE2BF5">
        <w:rPr>
          <w:rStyle w:val="af1"/>
          <w:vertAlign w:val="subscript"/>
        </w:rPr>
        <w:t>0</w:t>
      </w:r>
      <w:r w:rsidR="00C906BF">
        <w:rPr>
          <w:lang w:eastAsia="zh-CN"/>
        </w:rPr>
        <w:t xml:space="preserve"> </w:t>
      </w:r>
      <w:r w:rsidR="001D0200">
        <w:rPr>
          <w:lang w:eastAsia="zh-CN"/>
        </w:rPr>
        <w:t>NZCs</w:t>
      </w:r>
      <w:r w:rsidR="009B43CB">
        <w:rPr>
          <w:lang w:eastAsia="zh-CN"/>
        </w:rPr>
        <w:t xml:space="preserve"> are allocated with fixed</w:t>
      </w:r>
      <w:r w:rsidR="00C906BF">
        <w:rPr>
          <w:lang w:eastAsia="zh-CN"/>
        </w:rPr>
        <w:t xml:space="preserve"> value of β for all layers for each</w:t>
      </w:r>
      <w:r w:rsidR="003C240D">
        <w:rPr>
          <w:lang w:eastAsia="zh-CN"/>
        </w:rPr>
        <w:t xml:space="preserve"> RI.</w:t>
      </w:r>
      <w:r w:rsidR="009B43CB">
        <w:rPr>
          <w:lang w:eastAsia="zh-CN"/>
        </w:rPr>
        <w:t xml:space="preserve"> In other words, the number of NZC</w:t>
      </w:r>
      <w:r w:rsidR="001D0200">
        <w:rPr>
          <w:lang w:eastAsia="zh-CN"/>
        </w:rPr>
        <w:t>s</w:t>
      </w:r>
      <w:r w:rsidR="009B43CB">
        <w:rPr>
          <w:lang w:eastAsia="zh-CN"/>
        </w:rPr>
        <w:t xml:space="preserve"> per layer is proportional to the value of p per layer.</w:t>
      </w:r>
      <w:r w:rsidR="00BB55A2">
        <w:rPr>
          <w:lang w:eastAsia="zh-CN"/>
        </w:rPr>
        <w:t xml:space="preserve"> The performance of Alt2B/3C/6E</w:t>
      </w:r>
      <w:r w:rsidR="00674878">
        <w:rPr>
          <w:lang w:eastAsia="zh-CN"/>
        </w:rPr>
        <w:t xml:space="preserve"> for (L, p, β) = (4, 0.25, 0.5) </w:t>
      </w:r>
      <w:r w:rsidR="00BB55A2">
        <w:rPr>
          <w:lang w:eastAsia="zh-CN"/>
        </w:rPr>
        <w:t xml:space="preserve">is shown in Fig. </w:t>
      </w:r>
      <w:r w:rsidR="00850383">
        <w:rPr>
          <w:lang w:eastAsia="zh-CN"/>
        </w:rPr>
        <w:t xml:space="preserve">4 </w:t>
      </w:r>
      <w:r w:rsidR="00BB55A2">
        <w:rPr>
          <w:lang w:eastAsia="zh-CN"/>
        </w:rPr>
        <w:t>for low RU case with SU-MIMO and rank adaptation with up to rank 4. More detailed parameters are shown in Appendix. It can be observed that the three alternatives have similar performance with difference less than 1%.</w:t>
      </w:r>
      <w:r w:rsidR="00674878">
        <w:rPr>
          <w:lang w:eastAsia="zh-CN"/>
        </w:rPr>
        <w:t xml:space="preserve"> Such result </w:t>
      </w:r>
      <w:r w:rsidR="00961680">
        <w:rPr>
          <w:lang w:eastAsia="zh-CN"/>
        </w:rPr>
        <w:t xml:space="preserve">is reasonable because </w:t>
      </w:r>
      <w:r w:rsidR="00EE0D4C">
        <w:rPr>
          <w:lang w:eastAsia="zh-CN"/>
        </w:rPr>
        <w:t>all the alternatives</w:t>
      </w:r>
      <w:r w:rsidR="00961680">
        <w:rPr>
          <w:lang w:eastAsia="zh-CN"/>
        </w:rPr>
        <w:t xml:space="preserve"> have the same number of NZCs, which determines the accuracy </w:t>
      </w:r>
      <w:r w:rsidR="007A3898">
        <w:rPr>
          <w:lang w:eastAsia="zh-CN"/>
        </w:rPr>
        <w:t>of reported PMI.</w:t>
      </w:r>
    </w:p>
    <w:p w14:paraId="30813CC2" w14:textId="3582A7D5" w:rsidR="00C01862" w:rsidRDefault="00C01862" w:rsidP="0075271C">
      <w:pPr>
        <w:jc w:val="center"/>
        <w:rPr>
          <w:lang w:eastAsia="zh-CN"/>
        </w:rPr>
      </w:pPr>
      <w:r w:rsidRPr="00C01862">
        <w:rPr>
          <w:noProof/>
          <w:lang w:eastAsia="zh-CN"/>
        </w:rPr>
        <w:drawing>
          <wp:inline distT="0" distB="0" distL="0" distR="0" wp14:anchorId="706D75C3" wp14:editId="492894CE">
            <wp:extent cx="3600000" cy="2163600"/>
            <wp:effectExtent l="0" t="0" r="635" b="825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5"/>
                    <a:stretch>
                      <a:fillRect/>
                    </a:stretch>
                  </pic:blipFill>
                  <pic:spPr>
                    <a:xfrm>
                      <a:off x="0" y="0"/>
                      <a:ext cx="3600000" cy="2163600"/>
                    </a:xfrm>
                    <a:prstGeom prst="rect">
                      <a:avLst/>
                    </a:prstGeom>
                  </pic:spPr>
                </pic:pic>
              </a:graphicData>
            </a:graphic>
          </wp:inline>
        </w:drawing>
      </w:r>
    </w:p>
    <w:p w14:paraId="6904B025" w14:textId="401C53CD" w:rsidR="00C01862" w:rsidRPr="0075271C" w:rsidRDefault="0075271C" w:rsidP="0075271C">
      <w:pPr>
        <w:jc w:val="center"/>
        <w:rPr>
          <w:b/>
          <w:lang w:eastAsia="zh-CN"/>
        </w:rPr>
      </w:pPr>
      <w:r w:rsidRPr="0075271C">
        <w:rPr>
          <w:rFonts w:hint="eastAsia"/>
          <w:b/>
          <w:sz w:val="20"/>
          <w:lang w:eastAsia="zh-CN"/>
        </w:rPr>
        <w:t>Figure</w:t>
      </w:r>
      <w:r w:rsidR="00DA094A">
        <w:rPr>
          <w:b/>
          <w:sz w:val="20"/>
          <w:lang w:eastAsia="zh-CN"/>
        </w:rPr>
        <w:t xml:space="preserve"> </w:t>
      </w:r>
      <w:r w:rsidR="00850383">
        <w:rPr>
          <w:b/>
          <w:sz w:val="20"/>
          <w:lang w:eastAsia="zh-CN"/>
        </w:rPr>
        <w:t>4</w:t>
      </w:r>
      <w:r w:rsidRPr="0075271C">
        <w:rPr>
          <w:rFonts w:hint="eastAsia"/>
          <w:b/>
          <w:sz w:val="20"/>
          <w:lang w:eastAsia="zh-CN"/>
        </w:rPr>
        <w:t>.</w:t>
      </w:r>
      <w:r>
        <w:rPr>
          <w:b/>
          <w:sz w:val="20"/>
          <w:lang w:eastAsia="zh-CN"/>
        </w:rPr>
        <w:t xml:space="preserve"> Performance comparison of Alt2B/3C/6E.</w:t>
      </w:r>
    </w:p>
    <w:p w14:paraId="1B852956" w14:textId="77A1997F" w:rsidR="0075271C" w:rsidRPr="002B4A6B" w:rsidRDefault="00D2029C" w:rsidP="003E17EF">
      <w:pPr>
        <w:rPr>
          <w:b/>
          <w:i/>
          <w:lang w:eastAsia="zh-CN"/>
        </w:rPr>
      </w:pPr>
      <w:r w:rsidRPr="002B4A6B">
        <w:rPr>
          <w:rFonts w:hint="eastAsia"/>
          <w:b/>
          <w:i/>
          <w:lang w:eastAsia="zh-CN"/>
        </w:rPr>
        <w:t>Observation</w:t>
      </w:r>
      <w:r w:rsidR="00C546B0">
        <w:rPr>
          <w:b/>
          <w:i/>
          <w:lang w:eastAsia="zh-CN"/>
        </w:rPr>
        <w:t xml:space="preserve"> 1</w:t>
      </w:r>
      <w:r w:rsidRPr="002B4A6B">
        <w:rPr>
          <w:rFonts w:hint="eastAsia"/>
          <w:b/>
          <w:i/>
          <w:lang w:eastAsia="zh-CN"/>
        </w:rPr>
        <w:t xml:space="preserve">: </w:t>
      </w:r>
      <w:r w:rsidRPr="002B4A6B">
        <w:rPr>
          <w:b/>
          <w:i/>
          <w:lang w:eastAsia="zh-CN"/>
        </w:rPr>
        <w:t>Alt2B/3C/6E have similar performance</w:t>
      </w:r>
      <w:r w:rsidR="00A86E00" w:rsidRPr="002B4A6B">
        <w:rPr>
          <w:b/>
          <w:i/>
          <w:lang w:eastAsia="zh-CN"/>
        </w:rPr>
        <w:t xml:space="preserve"> with difference less than 1%.</w:t>
      </w:r>
    </w:p>
    <w:p w14:paraId="6784AA70" w14:textId="678B730F" w:rsidR="00057313" w:rsidRDefault="00057313" w:rsidP="00EF68A8">
      <w:pPr>
        <w:pStyle w:val="3"/>
        <w:rPr>
          <w:lang w:eastAsia="zh-CN"/>
        </w:rPr>
      </w:pPr>
      <w:r>
        <w:rPr>
          <w:lang w:eastAsia="zh-CN"/>
        </w:rPr>
        <w:t>Overhead analysis</w:t>
      </w:r>
    </w:p>
    <w:p w14:paraId="23DCD31D" w14:textId="19C7BEEF" w:rsidR="00F84551" w:rsidRDefault="00344781" w:rsidP="003E17EF">
      <w:pPr>
        <w:rPr>
          <w:lang w:eastAsia="zh-CN"/>
        </w:rPr>
      </w:pPr>
      <w:r>
        <w:rPr>
          <w:rFonts w:hint="eastAsia"/>
          <w:lang w:eastAsia="zh-CN"/>
        </w:rPr>
        <w:t xml:space="preserve">The overhead of Alt2B/3C/6E </w:t>
      </w:r>
      <w:r>
        <w:rPr>
          <w:lang w:eastAsia="zh-CN"/>
        </w:rPr>
        <w:t xml:space="preserve">for rank 1 to 4 </w:t>
      </w:r>
      <w:r>
        <w:rPr>
          <w:rFonts w:hint="eastAsia"/>
          <w:lang w:eastAsia="zh-CN"/>
        </w:rPr>
        <w:t xml:space="preserve">is shown in Fig. </w:t>
      </w:r>
      <w:r w:rsidR="00850383">
        <w:rPr>
          <w:lang w:eastAsia="zh-CN"/>
        </w:rPr>
        <w:t>5</w:t>
      </w:r>
      <w:r>
        <w:rPr>
          <w:lang w:eastAsia="zh-CN"/>
        </w:rPr>
        <w:t>.</w:t>
      </w:r>
      <w:r w:rsidR="00F84551">
        <w:rPr>
          <w:lang w:eastAsia="zh-CN"/>
        </w:rPr>
        <w:t xml:space="preserve"> </w:t>
      </w:r>
      <w:r w:rsidR="00F84551" w:rsidRPr="002364BB">
        <w:rPr>
          <w:lang w:eastAsia="zh-CN"/>
        </w:rPr>
        <w:t>Alt2B has a larger bitmap leading to a larger range of overhead for rank 2/3/4</w:t>
      </w:r>
      <w:r w:rsidR="00F84551">
        <w:rPr>
          <w:lang w:eastAsia="zh-CN"/>
        </w:rPr>
        <w:t xml:space="preserve"> compared with Alt3C and Alt6E.</w:t>
      </w:r>
      <w:r w:rsidR="00917A20">
        <w:rPr>
          <w:lang w:eastAsia="zh-CN"/>
        </w:rPr>
        <w:t xml:space="preserve"> For the example with (L, p, β) = (4, 0.25, 0.5), Alt2B has around 40 more bits than Alt3C/6E for rank 4.</w:t>
      </w:r>
    </w:p>
    <w:p w14:paraId="03A75B1F" w14:textId="5E867AAE" w:rsidR="00D633F2" w:rsidRPr="007F0609" w:rsidRDefault="00F84551" w:rsidP="003E17EF">
      <w:pPr>
        <w:rPr>
          <w:rFonts w:eastAsiaTheme="minorEastAsia"/>
          <w:lang w:eastAsia="zh-CN"/>
        </w:rPr>
      </w:pPr>
      <w:r>
        <w:rPr>
          <w:lang w:eastAsia="zh-CN"/>
        </w:rPr>
        <w:t xml:space="preserve">It is </w:t>
      </w:r>
      <w:r w:rsidR="006E1591">
        <w:rPr>
          <w:lang w:eastAsia="zh-CN"/>
        </w:rPr>
        <w:t xml:space="preserve">preferred </w:t>
      </w:r>
      <w:r>
        <w:rPr>
          <w:lang w:eastAsia="zh-CN"/>
        </w:rPr>
        <w:t>to keep the same value of</w:t>
      </w:r>
      <w:r w:rsidR="00706BFA">
        <w:rPr>
          <w:lang w:eastAsia="zh-CN"/>
        </w:rPr>
        <w:t xml:space="preserve"> β </w:t>
      </w:r>
      <w:r>
        <w:rPr>
          <w:lang w:eastAsia="zh-CN"/>
        </w:rPr>
        <w:t xml:space="preserve">and the same total size of bitmaps for rank 2/3/4. </w:t>
      </w:r>
      <w:r>
        <w:rPr>
          <w:rFonts w:eastAsiaTheme="minorEastAsia"/>
          <w:lang w:eastAsia="zh-CN"/>
        </w:rPr>
        <w:t xml:space="preserve">Alt6E with </w:t>
      </w:r>
      <w:r w:rsidR="00F020BE">
        <w:rPr>
          <w:rFonts w:eastAsiaTheme="minorEastAsia"/>
          <w:lang w:eastAsia="zh-CN"/>
        </w:rPr>
        <w:t xml:space="preserve">parameter in Table </w:t>
      </w:r>
      <w:r w:rsidR="00EE4B51">
        <w:rPr>
          <w:rFonts w:eastAsiaTheme="minorEastAsia"/>
          <w:lang w:eastAsia="zh-CN"/>
        </w:rPr>
        <w:t xml:space="preserve">2 </w:t>
      </w:r>
      <w:r>
        <w:rPr>
          <w:rFonts w:eastAsiaTheme="minorEastAsia"/>
          <w:lang w:eastAsia="zh-CN"/>
        </w:rPr>
        <w:t>will keep the total size of bitmap to be 2LM*2 for rank 2/3/4. However, for Alt2B, the total size of bitmap is 2LM*{2, 2.5, 3} for rank 2/3/4. For Alt 3C, the total size of bitmap is 2LM*{2, 1.5</w:t>
      </w:r>
      <w:r w:rsidR="000F4327">
        <w:rPr>
          <w:rFonts w:eastAsiaTheme="minorEastAsia"/>
          <w:lang w:eastAsia="zh-CN"/>
        </w:rPr>
        <w:t>, 2} for rank 2/3/4</w:t>
      </w:r>
      <w:r>
        <w:rPr>
          <w:rFonts w:eastAsiaTheme="minorEastAsia"/>
          <w:lang w:eastAsia="zh-CN"/>
        </w:rPr>
        <w:t>.</w:t>
      </w:r>
      <w:r w:rsidR="006C37DE">
        <w:rPr>
          <w:rFonts w:eastAsiaTheme="minorEastAsia"/>
          <w:lang w:eastAsia="zh-CN"/>
        </w:rPr>
        <w:t xml:space="preserve"> Alt6E is preferred for a more stable overhead range for rank 2/3/4.</w:t>
      </w:r>
    </w:p>
    <w:p w14:paraId="73E67B31" w14:textId="7FC306C5" w:rsidR="00C01862" w:rsidRDefault="00C01862" w:rsidP="003B39AB">
      <w:pPr>
        <w:jc w:val="center"/>
        <w:rPr>
          <w:lang w:eastAsia="zh-CN"/>
        </w:rPr>
      </w:pPr>
      <w:r w:rsidRPr="00C01862">
        <w:rPr>
          <w:noProof/>
          <w:lang w:eastAsia="zh-CN"/>
        </w:rPr>
        <w:drawing>
          <wp:inline distT="0" distB="0" distL="0" distR="0" wp14:anchorId="77E79F4F" wp14:editId="34E17EC6">
            <wp:extent cx="3600000" cy="2163600"/>
            <wp:effectExtent l="0" t="0" r="635" b="825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26"/>
                    <a:stretch>
                      <a:fillRect/>
                    </a:stretch>
                  </pic:blipFill>
                  <pic:spPr>
                    <a:xfrm>
                      <a:off x="0" y="0"/>
                      <a:ext cx="3600000" cy="2163600"/>
                    </a:xfrm>
                    <a:prstGeom prst="rect">
                      <a:avLst/>
                    </a:prstGeom>
                  </pic:spPr>
                </pic:pic>
              </a:graphicData>
            </a:graphic>
          </wp:inline>
        </w:drawing>
      </w:r>
    </w:p>
    <w:p w14:paraId="6CA7D1B0" w14:textId="28C6227D" w:rsidR="003B39AB" w:rsidRPr="003B39AB" w:rsidRDefault="003B39AB" w:rsidP="003B39AB">
      <w:pPr>
        <w:jc w:val="center"/>
        <w:rPr>
          <w:b/>
          <w:lang w:eastAsia="zh-CN"/>
        </w:rPr>
      </w:pPr>
      <w:r w:rsidRPr="0075271C">
        <w:rPr>
          <w:rFonts w:hint="eastAsia"/>
          <w:b/>
          <w:sz w:val="20"/>
          <w:lang w:eastAsia="zh-CN"/>
        </w:rPr>
        <w:t>Figure</w:t>
      </w:r>
      <w:r w:rsidR="00FD78C0">
        <w:rPr>
          <w:b/>
          <w:sz w:val="20"/>
          <w:lang w:eastAsia="zh-CN"/>
        </w:rPr>
        <w:t xml:space="preserve"> </w:t>
      </w:r>
      <w:r w:rsidR="00850383">
        <w:rPr>
          <w:b/>
          <w:sz w:val="20"/>
          <w:lang w:eastAsia="zh-CN"/>
        </w:rPr>
        <w:t>5</w:t>
      </w:r>
      <w:r w:rsidRPr="0075271C">
        <w:rPr>
          <w:rFonts w:hint="eastAsia"/>
          <w:b/>
          <w:sz w:val="20"/>
          <w:lang w:eastAsia="zh-CN"/>
        </w:rPr>
        <w:t>.</w:t>
      </w:r>
      <w:r>
        <w:rPr>
          <w:b/>
          <w:sz w:val="20"/>
          <w:lang w:eastAsia="zh-CN"/>
        </w:rPr>
        <w:t xml:space="preserve"> Overhead comparison of Alt2B/3C/6E.</w:t>
      </w:r>
    </w:p>
    <w:p w14:paraId="6C10FB63" w14:textId="3800501C" w:rsidR="00C01862" w:rsidRDefault="00573E90" w:rsidP="003E17EF">
      <w:pPr>
        <w:rPr>
          <w:lang w:eastAsia="zh-CN"/>
        </w:rPr>
      </w:pPr>
      <w:r w:rsidRPr="002B4A6B">
        <w:rPr>
          <w:rFonts w:hint="eastAsia"/>
          <w:b/>
          <w:i/>
          <w:lang w:eastAsia="zh-CN"/>
        </w:rPr>
        <w:lastRenderedPageBreak/>
        <w:t>Observation</w:t>
      </w:r>
      <w:r w:rsidR="00C546B0">
        <w:rPr>
          <w:b/>
          <w:i/>
          <w:lang w:eastAsia="zh-CN"/>
        </w:rPr>
        <w:t xml:space="preserve"> 2</w:t>
      </w:r>
      <w:r w:rsidRPr="002B4A6B">
        <w:rPr>
          <w:rFonts w:hint="eastAsia"/>
          <w:b/>
          <w:i/>
          <w:lang w:eastAsia="zh-CN"/>
        </w:rPr>
        <w:t>:</w:t>
      </w:r>
      <w:r>
        <w:rPr>
          <w:b/>
          <w:i/>
          <w:lang w:eastAsia="zh-CN"/>
        </w:rPr>
        <w:t xml:space="preserve"> </w:t>
      </w:r>
      <w:r w:rsidR="00EF268A">
        <w:rPr>
          <w:b/>
          <w:i/>
          <w:lang w:eastAsia="zh-CN"/>
        </w:rPr>
        <w:t>For rank 3 and 4, t</w:t>
      </w:r>
      <w:r w:rsidR="00941F53">
        <w:rPr>
          <w:b/>
          <w:i/>
          <w:lang w:eastAsia="zh-CN"/>
        </w:rPr>
        <w:t>he overhead of Alt2B is larger than that of Alt3C and Alt6E, and Alt2B has a larger dynamic range for the overhead of rank 2/3/4.</w:t>
      </w:r>
    </w:p>
    <w:p w14:paraId="1CA8979C" w14:textId="2BC56B5A" w:rsidR="00FF0936" w:rsidRDefault="00D855D0" w:rsidP="00EF68A8">
      <w:pPr>
        <w:pStyle w:val="3"/>
        <w:rPr>
          <w:lang w:eastAsia="zh-CN"/>
        </w:rPr>
      </w:pPr>
      <w:r>
        <w:rPr>
          <w:rFonts w:hint="eastAsia"/>
          <w:lang w:eastAsia="zh-CN"/>
        </w:rPr>
        <w:t>UE implementation</w:t>
      </w:r>
      <w:r w:rsidR="008D631D">
        <w:rPr>
          <w:lang w:eastAsia="zh-CN"/>
        </w:rPr>
        <w:t xml:space="preserve"> analysis</w:t>
      </w:r>
    </w:p>
    <w:p w14:paraId="725DFCE2" w14:textId="1E7D2047" w:rsidR="001325DB" w:rsidRDefault="006D6347" w:rsidP="003E17EF">
      <w:pPr>
        <w:rPr>
          <w:lang w:eastAsia="zh-CN"/>
        </w:rPr>
      </w:pPr>
      <w:r>
        <w:rPr>
          <w:lang w:eastAsia="zh-CN"/>
        </w:rPr>
        <w:t>Nested UE implementation i</w:t>
      </w:r>
      <w:r w:rsidR="00057313">
        <w:rPr>
          <w:lang w:eastAsia="zh-CN"/>
        </w:rPr>
        <w:t>s preferred for RI and PMI searching of a</w:t>
      </w:r>
      <w:r>
        <w:rPr>
          <w:lang w:eastAsia="zh-CN"/>
        </w:rPr>
        <w:t xml:space="preserve"> codebook design, i.e., UE </w:t>
      </w:r>
      <w:r w:rsidR="00511098">
        <w:rPr>
          <w:lang w:eastAsia="zh-CN"/>
        </w:rPr>
        <w:t xml:space="preserve">does not need to compute the SD or FD compression again for each layer in the rank </w:t>
      </w:r>
      <w:r>
        <w:rPr>
          <w:lang w:eastAsia="zh-CN"/>
        </w:rPr>
        <w:t>searching</w:t>
      </w:r>
      <w:r w:rsidR="00511098">
        <w:rPr>
          <w:lang w:eastAsia="zh-CN"/>
        </w:rPr>
        <w:t xml:space="preserve">. </w:t>
      </w:r>
      <w:r w:rsidR="007A7BD3">
        <w:rPr>
          <w:lang w:eastAsia="zh-CN"/>
        </w:rPr>
        <w:t xml:space="preserve">For example, </w:t>
      </w:r>
      <w:r w:rsidR="008A2FAF">
        <w:rPr>
          <w:lang w:eastAsia="zh-CN"/>
        </w:rPr>
        <w:t xml:space="preserve">for a nested UE implementation, no more or only few matrix multiplications are needed </w:t>
      </w:r>
      <w:r w:rsidR="00C02806">
        <w:rPr>
          <w:lang w:eastAsia="zh-CN"/>
        </w:rPr>
        <w:t>for layer 0 and 1</w:t>
      </w:r>
      <w:r w:rsidR="008A2FAF">
        <w:rPr>
          <w:lang w:eastAsia="zh-CN"/>
        </w:rPr>
        <w:t xml:space="preserve"> when UE computes the PMI for rank 3 after the PMI computation of rank 1 and 2,</w:t>
      </w:r>
      <w:r w:rsidR="005B6844">
        <w:rPr>
          <w:lang w:eastAsia="zh-CN"/>
        </w:rPr>
        <w:t xml:space="preserve"> and UE only needs to conduct</w:t>
      </w:r>
      <w:r w:rsidR="00237922">
        <w:rPr>
          <w:lang w:eastAsia="zh-CN"/>
        </w:rPr>
        <w:t xml:space="preserve"> the FD compression for the additional layer 2.</w:t>
      </w:r>
      <w:r w:rsidR="005F282C">
        <w:rPr>
          <w:lang w:eastAsia="zh-CN"/>
        </w:rPr>
        <w:t xml:space="preserve"> Then the computational amount can be saved</w:t>
      </w:r>
      <w:r w:rsidR="00976F0F">
        <w:rPr>
          <w:lang w:eastAsia="zh-CN"/>
        </w:rPr>
        <w:t xml:space="preserve"> without a lot of re-calculation</w:t>
      </w:r>
      <w:r w:rsidR="005F282C">
        <w:rPr>
          <w:lang w:eastAsia="zh-CN"/>
        </w:rPr>
        <w:t>.</w:t>
      </w:r>
    </w:p>
    <w:p w14:paraId="48CED276" w14:textId="4DA7951B" w:rsidR="009D356D" w:rsidRDefault="001325DB" w:rsidP="003E17EF">
      <w:pPr>
        <w:rPr>
          <w:lang w:eastAsia="zh-CN"/>
        </w:rPr>
      </w:pPr>
      <w:r>
        <w:rPr>
          <w:lang w:eastAsia="zh-CN"/>
        </w:rPr>
        <w:t>A potential nested UE implementation</w:t>
      </w:r>
      <w:r w:rsidR="004A0CDC">
        <w:rPr>
          <w:lang w:eastAsia="zh-CN"/>
        </w:rPr>
        <w:t xml:space="preserve"> is shown in the following table. Suppose </w:t>
      </w:r>
      <m:oMath>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r, l</m:t>
            </m:r>
          </m:sub>
        </m:sSub>
      </m:oMath>
      <w:r w:rsidR="004A0CDC">
        <w:rPr>
          <w:rFonts w:hint="eastAsia"/>
          <w:iCs/>
          <w:lang w:eastAsia="zh-CN"/>
        </w:rPr>
        <w:t xml:space="preserve"> </w:t>
      </w:r>
      <w:r w:rsidR="004A0CDC">
        <w:rPr>
          <w:lang w:eastAsia="zh-CN"/>
        </w:rPr>
        <w:t xml:space="preserve">denotes the number of selected FD basis for rank </w:t>
      </w:r>
      <w:r w:rsidR="004A0CDC" w:rsidRPr="004A0CDC">
        <w:rPr>
          <w:i/>
          <w:lang w:eastAsia="zh-CN"/>
        </w:rPr>
        <w:t>r</w:t>
      </w:r>
      <w:r w:rsidR="004A0CDC">
        <w:rPr>
          <w:lang w:eastAsia="zh-CN"/>
        </w:rPr>
        <w:t xml:space="preserve"> and layer </w:t>
      </w:r>
      <w:r w:rsidR="004A0CDC" w:rsidRPr="004A0CDC">
        <w:rPr>
          <w:i/>
          <w:lang w:eastAsia="zh-CN"/>
        </w:rPr>
        <w:t>l</w:t>
      </w:r>
      <w:r w:rsidR="004A0CDC">
        <w:rPr>
          <w:lang w:eastAsia="zh-CN"/>
        </w:rPr>
        <w:t>, the implementation can be nested if</w:t>
      </w:r>
      <w:r w:rsidR="009D356D">
        <w:rPr>
          <w:lang w:eastAsia="zh-CN"/>
        </w:rPr>
        <w:t xml:space="preserve"> the following condition is satisfied</w:t>
      </w:r>
    </w:p>
    <w:p w14:paraId="311008F9" w14:textId="3B2A5224" w:rsidR="009D356D" w:rsidRDefault="00674967" w:rsidP="009D356D">
      <w:pPr>
        <w:jc w:val="center"/>
        <w:rPr>
          <w:iCs/>
          <w:lang w:eastAsia="zh-CN"/>
        </w:rPr>
      </w:pPr>
      <m:oMath>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r, l</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l+1, l</m:t>
            </m:r>
          </m:sub>
        </m:sSub>
      </m:oMath>
      <w:r w:rsidR="006F7AAA">
        <w:rPr>
          <w:rFonts w:hint="eastAsia"/>
          <w:iCs/>
          <w:lang w:eastAsia="zh-CN"/>
        </w:rPr>
        <w:t xml:space="preserve"> for </w:t>
      </w:r>
      <m:oMath>
        <m:r>
          <w:rPr>
            <w:rFonts w:ascii="Cambria Math" w:hAnsi="Cambria Math"/>
            <w:lang w:eastAsia="zh-CN"/>
          </w:rPr>
          <m:t>l&lt;r-1</m:t>
        </m:r>
      </m:oMath>
      <w:r w:rsidR="003B3A95">
        <w:rPr>
          <w:rFonts w:hint="eastAsia"/>
          <w:iCs/>
          <w:lang w:eastAsia="zh-CN"/>
        </w:rPr>
        <w:t>.</w:t>
      </w:r>
    </w:p>
    <w:p w14:paraId="240C56F3" w14:textId="4F34FBF8" w:rsidR="001325DB" w:rsidRDefault="00F50039" w:rsidP="003E17EF">
      <w:pPr>
        <w:rPr>
          <w:iCs/>
          <w:lang w:eastAsia="zh-CN"/>
        </w:rPr>
      </w:pPr>
      <w:r>
        <w:rPr>
          <w:iCs/>
          <w:lang w:eastAsia="zh-CN"/>
        </w:rPr>
        <w:t xml:space="preserve">For detailed values of </w:t>
      </w:r>
      <w:r w:rsidRPr="00F50039">
        <w:rPr>
          <w:i/>
          <w:iCs/>
          <w:lang w:eastAsia="zh-CN"/>
        </w:rPr>
        <w:t>r</w:t>
      </w:r>
      <w:r>
        <w:rPr>
          <w:iCs/>
          <w:lang w:eastAsia="zh-CN"/>
        </w:rPr>
        <w:t xml:space="preserve"> and </w:t>
      </w:r>
      <w:r w:rsidRPr="00F50039">
        <w:rPr>
          <w:i/>
          <w:iCs/>
          <w:lang w:eastAsia="zh-CN"/>
        </w:rPr>
        <w:t>l</w:t>
      </w:r>
      <w:r>
        <w:rPr>
          <w:iCs/>
          <w:lang w:eastAsia="zh-CN"/>
        </w:rPr>
        <w:t>, the following conditions should be satisfied,</w:t>
      </w:r>
    </w:p>
    <w:p w14:paraId="362965E8" w14:textId="2CC73490" w:rsidR="00F50039" w:rsidRPr="00F50039" w:rsidRDefault="00674967" w:rsidP="00F50039">
      <w:pPr>
        <w:rPr>
          <w:iCs/>
          <w:lang w:eastAsia="zh-CN"/>
        </w:rPr>
      </w:pPr>
      <m:oMathPara>
        <m:oMath>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2, 0</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1, 0</m:t>
              </m:r>
            </m:sub>
          </m:sSub>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3, 0</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1, 0</m:t>
              </m:r>
            </m:sub>
          </m:sSub>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4, 0</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1, 0</m:t>
              </m:r>
            </m:sub>
          </m:sSub>
        </m:oMath>
      </m:oMathPara>
    </w:p>
    <w:p w14:paraId="2E50B7B1" w14:textId="1358F79E" w:rsidR="00F50039" w:rsidRPr="00F50039" w:rsidRDefault="00674967" w:rsidP="00F50039">
      <w:pPr>
        <w:rPr>
          <w:iCs/>
          <w:lang w:eastAsia="zh-CN"/>
        </w:rPr>
      </w:pPr>
      <m:oMathPara>
        <m:oMath>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3,1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4,1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2, 1</m:t>
              </m:r>
            </m:sub>
          </m:sSub>
        </m:oMath>
      </m:oMathPara>
    </w:p>
    <w:p w14:paraId="074741A0" w14:textId="05EDA38E" w:rsidR="00F50039" w:rsidRPr="001325DB" w:rsidRDefault="00674967" w:rsidP="00F50039">
      <w:pPr>
        <w:rPr>
          <w:lang w:eastAsia="zh-CN"/>
        </w:rPr>
      </w:pPr>
      <m:oMathPara>
        <m:oMath>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4,2</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3,2</m:t>
              </m:r>
            </m:sub>
          </m:sSub>
          <m:r>
            <w:rPr>
              <w:rFonts w:ascii="Cambria Math" w:hAnsi="Cambria Math"/>
              <w:lang w:eastAsia="zh-CN"/>
            </w:rPr>
            <m:t>.</m:t>
          </m:r>
        </m:oMath>
      </m:oMathPara>
    </w:p>
    <w:p w14:paraId="4B0CEA2D" w14:textId="1F4B9B6E" w:rsidR="00305908" w:rsidRDefault="00495410" w:rsidP="003E17EF">
      <w:pPr>
        <w:rPr>
          <w:lang w:eastAsia="zh-CN"/>
        </w:rPr>
      </w:pPr>
      <w:r>
        <w:rPr>
          <w:rFonts w:hint="eastAsia"/>
          <w:lang w:eastAsia="zh-CN"/>
        </w:rPr>
        <w:t xml:space="preserve">For Alt2B, the nested condition is </w:t>
      </w:r>
      <w:r>
        <w:rPr>
          <w:lang w:eastAsia="zh-CN"/>
        </w:rPr>
        <w:t xml:space="preserve">naturally </w:t>
      </w:r>
      <w:r>
        <w:rPr>
          <w:rFonts w:hint="eastAsia"/>
          <w:lang w:eastAsia="zh-CN"/>
        </w:rPr>
        <w:t>satisfied.</w:t>
      </w:r>
      <w:r w:rsidR="003B3A95">
        <w:rPr>
          <w:lang w:eastAsia="zh-CN"/>
        </w:rPr>
        <w:t xml:space="preserve"> </w:t>
      </w:r>
      <w:r>
        <w:rPr>
          <w:lang w:eastAsia="zh-CN"/>
        </w:rPr>
        <w:t xml:space="preserve">For Alt3C, the nested condition is satisfied if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0</m:t>
            </m:r>
          </m:sub>
        </m:sSub>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0</m:t>
            </m:r>
          </m:sub>
        </m:sSub>
      </m:oMath>
      <w:r w:rsidR="001063D6">
        <w:rPr>
          <w:lang w:eastAsia="zh-CN"/>
        </w:rPr>
        <w:t>, which</w:t>
      </w:r>
      <w:r w:rsidR="00142526">
        <w:rPr>
          <w:lang w:eastAsia="zh-CN"/>
        </w:rPr>
        <w:t xml:space="preserve"> is satisfied for the parameter shown in Table </w:t>
      </w:r>
      <w:r w:rsidR="00EE4B51">
        <w:rPr>
          <w:lang w:eastAsia="zh-CN"/>
        </w:rPr>
        <w:t>2</w:t>
      </w:r>
      <w:r w:rsidR="00142526">
        <w:rPr>
          <w:lang w:eastAsia="zh-CN"/>
        </w:rPr>
        <w:t>.</w:t>
      </w:r>
      <w:r w:rsidR="003B3A95">
        <w:rPr>
          <w:lang w:eastAsia="zh-CN"/>
        </w:rPr>
        <w:t xml:space="preserve"> </w:t>
      </w:r>
      <w:r w:rsidR="00305908">
        <w:rPr>
          <w:lang w:eastAsia="zh-CN"/>
        </w:rPr>
        <w:t xml:space="preserve">For Alt6E, the nested condition is satisfied if </w:t>
      </w:r>
      <m:oMath>
        <m:sSub>
          <m:sSubPr>
            <m:ctrlPr>
              <w:rPr>
                <w:rFonts w:ascii="Cambria Math" w:hAnsi="Cambria Math"/>
                <w:i/>
                <w:lang w:eastAsia="zh-CN"/>
              </w:rPr>
            </m:ctrlPr>
          </m:sSubPr>
          <m:e>
            <m:sSub>
              <m:sSubPr>
                <m:ctrlPr>
                  <w:rPr>
                    <w:rFonts w:ascii="Cambria Math" w:hAnsi="Cambria Math"/>
                    <w:i/>
                  </w:rPr>
                </m:ctrlPr>
              </m:sSubPr>
              <m:e>
                <m:r>
                  <w:rPr>
                    <w:rFonts w:ascii="Cambria Math" w:hAnsi="Cambria Math"/>
                  </w:rPr>
                  <m:t>v</m:t>
                </m:r>
              </m:e>
              <m:sub>
                <m:r>
                  <w:rPr>
                    <w:rFonts w:ascii="Cambria Math" w:hAnsi="Cambria Math"/>
                  </w:rPr>
                  <m:t>3,0</m:t>
                </m:r>
              </m:sub>
            </m:sSub>
            <m:r>
              <w:rPr>
                <w:rFonts w:ascii="Cambria Math" w:hAnsi="Cambria Math"/>
                <w:lang w:eastAsia="zh-CN"/>
              </w:rPr>
              <m:t xml:space="preserve">, </m:t>
            </m:r>
            <m:sSub>
              <m:sSubPr>
                <m:ctrlPr>
                  <w:rPr>
                    <w:rFonts w:ascii="Cambria Math" w:hAnsi="Cambria Math"/>
                    <w:i/>
                  </w:rPr>
                </m:ctrlPr>
              </m:sSubPr>
              <m:e>
                <m:r>
                  <w:rPr>
                    <w:rFonts w:ascii="Cambria Math" w:hAnsi="Cambria Math"/>
                  </w:rPr>
                  <m:t>v</m:t>
                </m:r>
              </m:e>
              <m:sub>
                <m:r>
                  <w:rPr>
                    <w:rFonts w:ascii="Cambria Math" w:hAnsi="Cambria Math"/>
                  </w:rPr>
                  <m:t>4,0</m:t>
                </m:r>
              </m:sub>
            </m:sSub>
            <m:r>
              <w:rPr>
                <w:rFonts w:ascii="Cambria Math" w:hAnsi="Cambria Math"/>
                <w:lang w:eastAsia="zh-CN"/>
              </w:rPr>
              <m:t xml:space="preserve">, </m:t>
            </m:r>
            <m:sSub>
              <m:sSubPr>
                <m:ctrlPr>
                  <w:rPr>
                    <w:rFonts w:ascii="Cambria Math" w:hAnsi="Cambria Math"/>
                    <w:i/>
                  </w:rPr>
                </m:ctrlPr>
              </m:sSubPr>
              <m:e>
                <m:r>
                  <w:rPr>
                    <w:rFonts w:ascii="Cambria Math" w:hAnsi="Cambria Math"/>
                  </w:rPr>
                  <m:t>v</m:t>
                </m:r>
              </m:e>
              <m:sub>
                <m:r>
                  <w:rPr>
                    <w:rFonts w:ascii="Cambria Math" w:hAnsi="Cambria Math"/>
                  </w:rPr>
                  <m:t>3,1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4,1</m:t>
                </m:r>
              </m:sub>
            </m:sSub>
            <m:r>
              <w:rPr>
                <w:rFonts w:ascii="Cambria Math" w:hAnsi="Cambria Math"/>
                <w:lang w:eastAsia="zh-CN"/>
              </w:rPr>
              <m:t>≤y</m:t>
            </m:r>
          </m:e>
          <m:sub>
            <m:r>
              <w:rPr>
                <w:rFonts w:ascii="Cambria Math" w:hAnsi="Cambria Math"/>
                <w:lang w:eastAsia="zh-CN"/>
              </w:rPr>
              <m:t>0</m:t>
            </m:r>
          </m:sub>
        </m:sSub>
      </m:oMath>
      <w:r w:rsidR="00952F74">
        <w:rPr>
          <w:rFonts w:hint="eastAsia"/>
          <w:lang w:eastAsia="zh-CN"/>
        </w:rPr>
        <w:t xml:space="preserve"> and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4,2</m:t>
            </m:r>
          </m:sub>
        </m:sSub>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3,2</m:t>
            </m:r>
          </m:sub>
        </m:sSub>
      </m:oMath>
      <w:r w:rsidR="000A223A">
        <w:rPr>
          <w:rFonts w:hint="eastAsia"/>
          <w:lang w:eastAsia="zh-CN"/>
        </w:rPr>
        <w:t xml:space="preserve">, which is </w:t>
      </w:r>
      <w:r w:rsidR="000A223A">
        <w:rPr>
          <w:lang w:eastAsia="zh-CN"/>
        </w:rPr>
        <w:t xml:space="preserve">satisfied for the parameter </w:t>
      </w:r>
      <w:r w:rsidR="00E314BC">
        <w:rPr>
          <w:lang w:eastAsia="zh-CN"/>
        </w:rPr>
        <w:t>proposed</w:t>
      </w:r>
      <w:r w:rsidR="000A223A">
        <w:rPr>
          <w:lang w:eastAsia="zh-CN"/>
        </w:rPr>
        <w:t xml:space="preserve"> in Table </w:t>
      </w:r>
      <w:r w:rsidR="00EE4B51">
        <w:rPr>
          <w:lang w:eastAsia="zh-CN"/>
        </w:rPr>
        <w:t>2</w:t>
      </w:r>
      <w:r w:rsidR="000A223A">
        <w:rPr>
          <w:lang w:eastAsia="zh-CN"/>
        </w:rPr>
        <w:t>.</w:t>
      </w:r>
      <w:r w:rsidR="002F30CD">
        <w:rPr>
          <w:lang w:eastAsia="zh-CN"/>
        </w:rPr>
        <w:t xml:space="preserve"> A nested UE implementation for RI and PMI search is shown in Table </w:t>
      </w:r>
      <w:r w:rsidR="00EE4B51">
        <w:rPr>
          <w:lang w:eastAsia="zh-CN"/>
        </w:rPr>
        <w:t>3</w:t>
      </w:r>
      <w:r w:rsidR="002F30CD">
        <w:rPr>
          <w:lang w:eastAsia="zh-CN"/>
        </w:rPr>
        <w:t xml:space="preserve">. This </w:t>
      </w:r>
      <w:r w:rsidR="007A4B81">
        <w:rPr>
          <w:lang w:eastAsia="zh-CN"/>
        </w:rPr>
        <w:t xml:space="preserve">solution </w:t>
      </w:r>
      <w:r w:rsidR="002F30CD">
        <w:rPr>
          <w:lang w:eastAsia="zh-CN"/>
        </w:rPr>
        <w:t xml:space="preserve">is one </w:t>
      </w:r>
      <w:r w:rsidR="007A4B81">
        <w:rPr>
          <w:lang w:eastAsia="zh-CN"/>
        </w:rPr>
        <w:t xml:space="preserve">example </w:t>
      </w:r>
      <w:r w:rsidR="002F30CD">
        <w:rPr>
          <w:lang w:eastAsia="zh-CN"/>
        </w:rPr>
        <w:t>and there are some variations</w:t>
      </w:r>
      <w:r w:rsidR="00D53A2E">
        <w:rPr>
          <w:lang w:eastAsia="zh-CN"/>
        </w:rPr>
        <w:t xml:space="preserve"> for UE </w:t>
      </w:r>
      <w:r w:rsidR="00AC0CFC">
        <w:rPr>
          <w:lang w:eastAsia="zh-CN"/>
        </w:rPr>
        <w:t>implementation</w:t>
      </w:r>
      <w:r w:rsidR="00D53A2E">
        <w:rPr>
          <w:lang w:eastAsia="zh-CN"/>
        </w:rPr>
        <w:t>.</w:t>
      </w:r>
    </w:p>
    <w:p w14:paraId="70CD5950" w14:textId="324B12E4" w:rsidR="003B3A95" w:rsidRDefault="003B3A95" w:rsidP="003E17EF">
      <w:pPr>
        <w:rPr>
          <w:lang w:eastAsia="zh-CN"/>
        </w:rPr>
      </w:pPr>
      <w:r>
        <w:rPr>
          <w:lang w:eastAsia="zh-CN"/>
        </w:rPr>
        <w:t xml:space="preserve">In other words, all the </w:t>
      </w:r>
      <w:r w:rsidR="00E314BC">
        <w:rPr>
          <w:lang w:eastAsia="zh-CN"/>
        </w:rPr>
        <w:t xml:space="preserve">three alternatives have potential nested implementation </w:t>
      </w:r>
      <w:r w:rsidR="00B75236">
        <w:rPr>
          <w:lang w:eastAsia="zh-CN"/>
        </w:rPr>
        <w:t>which saves the computational amount</w:t>
      </w:r>
      <w:r w:rsidR="00A43D3F">
        <w:rPr>
          <w:lang w:eastAsia="zh-CN"/>
        </w:rPr>
        <w:t>.</w:t>
      </w:r>
    </w:p>
    <w:p w14:paraId="017A3B2D" w14:textId="32968D0D" w:rsidR="000D04C7" w:rsidRDefault="000D04C7" w:rsidP="007F0609">
      <w:pPr>
        <w:jc w:val="center"/>
        <w:rPr>
          <w:lang w:eastAsia="zh-CN"/>
        </w:rPr>
      </w:pPr>
      <w:r w:rsidRPr="00C77469">
        <w:rPr>
          <w:b/>
          <w:sz w:val="20"/>
          <w:lang w:eastAsia="zh-CN"/>
        </w:rPr>
        <w:t xml:space="preserve">Table </w:t>
      </w:r>
      <w:r w:rsidR="00EE4B51">
        <w:rPr>
          <w:b/>
          <w:sz w:val="20"/>
          <w:lang w:eastAsia="zh-CN"/>
        </w:rPr>
        <w:t>3</w:t>
      </w:r>
      <w:r w:rsidRPr="00C77469">
        <w:rPr>
          <w:b/>
          <w:sz w:val="20"/>
          <w:lang w:eastAsia="zh-CN"/>
        </w:rPr>
        <w:t>.</w:t>
      </w:r>
      <w:r>
        <w:rPr>
          <w:b/>
          <w:sz w:val="20"/>
          <w:lang w:eastAsia="zh-CN"/>
        </w:rPr>
        <w:t xml:space="preserve"> </w:t>
      </w:r>
      <w:r w:rsidRPr="000D04C7">
        <w:rPr>
          <w:b/>
          <w:sz w:val="20"/>
          <w:lang w:eastAsia="zh-CN"/>
        </w:rPr>
        <w:t>Nested UE implementation for RI and PMI search</w:t>
      </w:r>
    </w:p>
    <w:tbl>
      <w:tblPr>
        <w:tblStyle w:val="ac"/>
        <w:tblW w:w="0" w:type="auto"/>
        <w:jc w:val="center"/>
        <w:tblLook w:val="04A0" w:firstRow="1" w:lastRow="0" w:firstColumn="1" w:lastColumn="0" w:noHBand="0" w:noVBand="1"/>
      </w:tblPr>
      <w:tblGrid>
        <w:gridCol w:w="9307"/>
      </w:tblGrid>
      <w:tr w:rsidR="00E74991" w14:paraId="1D025077" w14:textId="77777777" w:rsidTr="007F0609">
        <w:trPr>
          <w:jc w:val="center"/>
        </w:trPr>
        <w:tc>
          <w:tcPr>
            <w:tcW w:w="9307" w:type="dxa"/>
          </w:tcPr>
          <w:p w14:paraId="72A0C714" w14:textId="7798022E" w:rsidR="00E74991" w:rsidRPr="00E40B91" w:rsidRDefault="00E74991" w:rsidP="009F1E03">
            <w:pPr>
              <w:jc w:val="center"/>
              <w:rPr>
                <w:b/>
                <w:lang w:eastAsia="zh-CN"/>
              </w:rPr>
            </w:pPr>
            <w:r>
              <w:rPr>
                <w:rFonts w:hint="eastAsia"/>
                <w:b/>
                <w:lang w:eastAsia="zh-CN"/>
              </w:rPr>
              <w:t>Nested</w:t>
            </w:r>
            <w:r w:rsidR="007477F8">
              <w:rPr>
                <w:rFonts w:hint="eastAsia"/>
                <w:b/>
                <w:lang w:eastAsia="zh-CN"/>
              </w:rPr>
              <w:t xml:space="preserve"> UE implementation for RI and</w:t>
            </w:r>
            <w:r>
              <w:rPr>
                <w:rFonts w:hint="eastAsia"/>
                <w:b/>
                <w:lang w:eastAsia="zh-CN"/>
              </w:rPr>
              <w:t xml:space="preserve"> </w:t>
            </w:r>
            <w:r w:rsidR="000C3CF8">
              <w:rPr>
                <w:b/>
                <w:lang w:eastAsia="zh-CN"/>
              </w:rPr>
              <w:t xml:space="preserve">PMI </w:t>
            </w:r>
            <w:r>
              <w:rPr>
                <w:rFonts w:hint="eastAsia"/>
                <w:b/>
                <w:lang w:eastAsia="zh-CN"/>
              </w:rPr>
              <w:t>search</w:t>
            </w:r>
          </w:p>
        </w:tc>
      </w:tr>
      <w:tr w:rsidR="00343DEE" w14:paraId="02655C91" w14:textId="77777777" w:rsidTr="007F0609">
        <w:trPr>
          <w:jc w:val="center"/>
        </w:trPr>
        <w:tc>
          <w:tcPr>
            <w:tcW w:w="9307" w:type="dxa"/>
          </w:tcPr>
          <w:p w14:paraId="086D80BC" w14:textId="78E1D25D" w:rsidR="00E57237" w:rsidRDefault="00B10CA7" w:rsidP="00E57237">
            <w:pPr>
              <w:rPr>
                <w:lang w:eastAsia="zh-CN"/>
              </w:rPr>
            </w:pPr>
            <w:r w:rsidRPr="00E40B91">
              <w:rPr>
                <w:b/>
                <w:lang w:eastAsia="zh-CN"/>
              </w:rPr>
              <w:t>l</w:t>
            </w:r>
            <w:r w:rsidR="00E57237" w:rsidRPr="00E40B91">
              <w:rPr>
                <w:rFonts w:hint="eastAsia"/>
                <w:b/>
                <w:lang w:eastAsia="zh-CN"/>
              </w:rPr>
              <w:t>oop</w:t>
            </w:r>
            <w:r w:rsidR="00E57237">
              <w:rPr>
                <w:rFonts w:hint="eastAsia"/>
                <w:lang w:eastAsia="zh-CN"/>
              </w:rPr>
              <w:t xml:space="preserve"> </w:t>
            </w:r>
            <w:r w:rsidR="00AB63B9" w:rsidRPr="00AB63B9">
              <w:rPr>
                <w:i/>
                <w:lang w:eastAsia="zh-CN"/>
              </w:rPr>
              <w:t>r</w:t>
            </w:r>
            <w:r w:rsidR="005B7B84">
              <w:rPr>
                <w:lang w:eastAsia="zh-CN"/>
              </w:rPr>
              <w:t xml:space="preserve"> = 1 : maxRI</w:t>
            </w:r>
          </w:p>
          <w:p w14:paraId="35AF0F13" w14:textId="5AAF71FA" w:rsidR="00343DEE" w:rsidRDefault="00B10CA7" w:rsidP="00691108">
            <w:pPr>
              <w:ind w:leftChars="100" w:left="220"/>
              <w:rPr>
                <w:lang w:eastAsia="zh-CN"/>
              </w:rPr>
            </w:pPr>
            <w:r w:rsidRPr="00E40B91">
              <w:rPr>
                <w:b/>
                <w:lang w:eastAsia="zh-CN"/>
              </w:rPr>
              <w:t>l</w:t>
            </w:r>
            <w:r w:rsidR="00343DEE" w:rsidRPr="00E40B91">
              <w:rPr>
                <w:rFonts w:hint="eastAsia"/>
                <w:b/>
                <w:lang w:eastAsia="zh-CN"/>
              </w:rPr>
              <w:t>oop</w:t>
            </w:r>
            <w:r w:rsidR="00343DEE">
              <w:rPr>
                <w:rFonts w:hint="eastAsia"/>
                <w:lang w:eastAsia="zh-CN"/>
              </w:rPr>
              <w:t xml:space="preserve"> </w:t>
            </w:r>
            <w:r w:rsidR="00343DEE" w:rsidRPr="00A37DA3">
              <w:rPr>
                <w:i/>
                <w:lang w:eastAsia="zh-CN"/>
              </w:rPr>
              <w:t>l</w:t>
            </w:r>
            <w:r w:rsidR="00343DEE">
              <w:rPr>
                <w:lang w:eastAsia="zh-CN"/>
              </w:rPr>
              <w:t xml:space="preserve"> = 0 : </w:t>
            </w:r>
            <w:r w:rsidR="00AB63B9" w:rsidRPr="00AB63B9">
              <w:rPr>
                <w:i/>
                <w:lang w:eastAsia="zh-CN"/>
              </w:rPr>
              <w:t>r</w:t>
            </w:r>
            <w:r w:rsidR="007B71BC">
              <w:rPr>
                <w:lang w:eastAsia="zh-CN"/>
              </w:rPr>
              <w:t xml:space="preserve"> </w:t>
            </w:r>
            <w:r w:rsidR="00722F20">
              <w:rPr>
                <w:lang w:eastAsia="zh-CN"/>
              </w:rPr>
              <w:t>–</w:t>
            </w:r>
            <w:r w:rsidR="007B71BC">
              <w:rPr>
                <w:lang w:eastAsia="zh-CN"/>
              </w:rPr>
              <w:t xml:space="preserve"> </w:t>
            </w:r>
            <w:r w:rsidR="00343DEE">
              <w:rPr>
                <w:lang w:eastAsia="zh-CN"/>
              </w:rPr>
              <w:t>1</w:t>
            </w:r>
          </w:p>
          <w:p w14:paraId="2C57F1BA" w14:textId="7F79970B" w:rsidR="00722F20" w:rsidRDefault="00B10CA7" w:rsidP="00691108">
            <w:pPr>
              <w:ind w:leftChars="200" w:left="440"/>
              <w:rPr>
                <w:lang w:eastAsia="zh-CN"/>
              </w:rPr>
            </w:pPr>
            <w:r w:rsidRPr="00E40B91">
              <w:rPr>
                <w:b/>
                <w:lang w:eastAsia="zh-CN"/>
              </w:rPr>
              <w:t>i</w:t>
            </w:r>
            <w:r w:rsidR="00722F20" w:rsidRPr="00E40B91">
              <w:rPr>
                <w:b/>
                <w:lang w:eastAsia="zh-CN"/>
              </w:rPr>
              <w:t>f</w:t>
            </w:r>
            <w:r w:rsidR="00722F20">
              <w:rPr>
                <w:lang w:eastAsia="zh-CN"/>
              </w:rPr>
              <w:t xml:space="preserve"> </w:t>
            </w:r>
            <w:r w:rsidR="00722F20" w:rsidRPr="00806079">
              <w:rPr>
                <w:i/>
                <w:lang w:eastAsia="zh-CN"/>
              </w:rPr>
              <w:t>l</w:t>
            </w:r>
            <w:r w:rsidR="00722F20">
              <w:rPr>
                <w:lang w:eastAsia="zh-CN"/>
              </w:rPr>
              <w:t xml:space="preserve"> </w:t>
            </w:r>
            <w:r w:rsidR="00247D76">
              <w:rPr>
                <w:lang w:eastAsia="zh-CN"/>
              </w:rPr>
              <w:t>=</w:t>
            </w:r>
            <w:r w:rsidR="00722F20">
              <w:rPr>
                <w:lang w:eastAsia="zh-CN"/>
              </w:rPr>
              <w:t xml:space="preserve"> </w:t>
            </w:r>
            <w:r w:rsidR="00066483" w:rsidRPr="00066483">
              <w:rPr>
                <w:i/>
                <w:lang w:eastAsia="zh-CN"/>
              </w:rPr>
              <w:t>r</w:t>
            </w:r>
            <w:r w:rsidR="00722F20">
              <w:rPr>
                <w:lang w:eastAsia="zh-CN"/>
              </w:rPr>
              <w:t xml:space="preserve"> </w:t>
            </w:r>
            <w:r w:rsidR="00247D76">
              <w:rPr>
                <w:lang w:eastAsia="zh-CN"/>
              </w:rPr>
              <w:t>–</w:t>
            </w:r>
            <w:r w:rsidR="00722F20">
              <w:rPr>
                <w:lang w:eastAsia="zh-CN"/>
              </w:rPr>
              <w:t xml:space="preserve"> </w:t>
            </w:r>
            <w:r w:rsidR="00247D76">
              <w:rPr>
                <w:lang w:eastAsia="zh-CN"/>
              </w:rPr>
              <w:t>1 (new layer not included in previous RI)</w:t>
            </w:r>
          </w:p>
          <w:p w14:paraId="0CEA4F62" w14:textId="79BAA671" w:rsidR="009449EF" w:rsidRDefault="009449EF" w:rsidP="00691108">
            <w:pPr>
              <w:ind w:leftChars="300" w:left="660"/>
              <w:rPr>
                <w:lang w:eastAsia="zh-CN"/>
              </w:rPr>
            </w:pPr>
            <w:r w:rsidRPr="00E40B91">
              <w:rPr>
                <w:rFonts w:hint="eastAsia"/>
                <w:b/>
                <w:lang w:eastAsia="zh-CN"/>
              </w:rPr>
              <w:t>SD compression</w:t>
            </w:r>
            <w:r>
              <w:rPr>
                <w:rFonts w:hint="eastAsia"/>
                <w:lang w:eastAsia="zh-CN"/>
              </w:rPr>
              <w:t xml:space="preserve">: </w:t>
            </w:r>
            <w:r w:rsidR="00BB648D">
              <w:rPr>
                <w:lang w:eastAsia="zh-CN"/>
              </w:rPr>
              <w:t>obtain the</w:t>
            </w:r>
            <w:r w:rsidR="00F87764">
              <w:rPr>
                <w:lang w:eastAsia="zh-CN"/>
              </w:rPr>
              <w:t xml:space="preserve"> size</w:t>
            </w:r>
            <w:r w:rsidR="00BB648D">
              <w:rPr>
                <w:lang w:eastAsia="zh-CN"/>
              </w:rPr>
              <w:t xml:space="preserve"> </w:t>
            </w:r>
            <m:oMath>
              <m:r>
                <w:rPr>
                  <w:rFonts w:ascii="Cambria Math" w:hAnsi="Cambria Math"/>
                  <w:lang w:eastAsia="zh-CN"/>
                </w:rPr>
                <m:t>2L*</m:t>
              </m:r>
              <m:sSub>
                <m:sSubPr>
                  <m:ctrlPr>
                    <w:rPr>
                      <w:rFonts w:ascii="Cambria Math" w:hAnsi="Cambria Math"/>
                      <w:i/>
                      <w:iCs/>
                      <w:lang w:eastAsia="zh-CN"/>
                    </w:rPr>
                  </m:ctrlPr>
                </m:sSubPr>
                <m:e>
                  <m:r>
                    <w:rPr>
                      <w:rFonts w:ascii="Cambria Math" w:hAnsi="Cambria Math"/>
                      <w:lang w:eastAsia="zh-CN"/>
                    </w:rPr>
                    <m:t>N</m:t>
                  </m:r>
                </m:e>
                <m:sub>
                  <m:r>
                    <m:rPr>
                      <m:sty m:val="p"/>
                    </m:rPr>
                    <w:rPr>
                      <w:rFonts w:ascii="Cambria Math" w:hAnsi="Cambria Math"/>
                      <w:lang w:eastAsia="zh-CN"/>
                    </w:rPr>
                    <m:t>sb</m:t>
                  </m:r>
                </m:sub>
              </m:sSub>
            </m:oMath>
            <w:r w:rsidR="00BB648D" w:rsidRPr="00343DEE">
              <w:rPr>
                <w:lang w:eastAsia="zh-CN"/>
              </w:rPr>
              <w:t xml:space="preserve"> matrix for each layer </w:t>
            </w:r>
            <m:oMath>
              <m:sSubSup>
                <m:sSubSupPr>
                  <m:ctrlPr>
                    <w:rPr>
                      <w:rFonts w:ascii="Cambria Math" w:hAnsi="Cambria Math"/>
                      <w:iCs/>
                      <w:lang w:eastAsia="zh-CN"/>
                    </w:rPr>
                  </m:ctrlPr>
                </m:sSubSupPr>
                <m:e>
                  <m:r>
                    <m:rPr>
                      <m:sty m:val="b"/>
                    </m:rPr>
                    <w:rPr>
                      <w:rFonts w:ascii="Cambria Math" w:hAnsi="Cambria Math"/>
                      <w:lang w:eastAsia="zh-CN"/>
                    </w:rPr>
                    <m:t>W</m:t>
                  </m:r>
                </m:e>
                <m:sub>
                  <m:r>
                    <m:rPr>
                      <m:sty m:val="p"/>
                    </m:rPr>
                    <w:rPr>
                      <w:rFonts w:ascii="Cambria Math" w:hAnsi="Cambria Math"/>
                      <w:lang w:eastAsia="zh-CN"/>
                    </w:rPr>
                    <m:t>s</m:t>
                  </m:r>
                </m:sub>
                <m:sup>
                  <m:r>
                    <m:rPr>
                      <m:sty m:val="p"/>
                    </m:rPr>
                    <w:rPr>
                      <w:rFonts w:ascii="Cambria Math" w:hAnsi="Cambria Math"/>
                      <w:lang w:eastAsia="zh-CN"/>
                    </w:rPr>
                    <m:t>H</m:t>
                  </m:r>
                </m:sup>
              </m:sSubSup>
              <m:sSub>
                <m:sSubPr>
                  <m:ctrlPr>
                    <w:rPr>
                      <w:rFonts w:ascii="Cambria Math" w:hAnsi="Cambria Math"/>
                      <w:i/>
                      <w:iCs/>
                      <w:lang w:eastAsia="zh-CN"/>
                    </w:rPr>
                  </m:ctrlPr>
                </m:sSubPr>
                <m:e>
                  <m:r>
                    <m:rPr>
                      <m:sty m:val="b"/>
                    </m:rPr>
                    <w:rPr>
                      <w:rFonts w:ascii="Cambria Math" w:hAnsi="Cambria Math"/>
                      <w:lang w:eastAsia="zh-CN"/>
                    </w:rPr>
                    <m:t>W</m:t>
                  </m:r>
                </m:e>
                <m:sub>
                  <m:r>
                    <w:rPr>
                      <w:rFonts w:ascii="Cambria Math" w:hAnsi="Cambria Math"/>
                      <w:lang w:eastAsia="zh-CN"/>
                    </w:rPr>
                    <m:t>l</m:t>
                  </m:r>
                </m:sub>
              </m:sSub>
            </m:oMath>
            <w:r w:rsidR="00BB648D">
              <w:rPr>
                <w:rFonts w:hint="eastAsia"/>
                <w:iCs/>
                <w:lang w:eastAsia="zh-CN"/>
              </w:rPr>
              <w:t xml:space="preserve">, </w:t>
            </w:r>
            <w:r w:rsidR="00BB648D">
              <w:rPr>
                <w:rFonts w:hint="eastAsia"/>
                <w:lang w:eastAsia="zh-CN"/>
              </w:rPr>
              <w:t>where</w:t>
            </w:r>
            <w:r w:rsidR="00BB648D">
              <w:rPr>
                <w:lang w:eastAsia="zh-CN"/>
              </w:rPr>
              <w:t xml:space="preserve"> </w:t>
            </w:r>
            <m:oMath>
              <m:sSub>
                <m:sSubPr>
                  <m:ctrlPr>
                    <w:rPr>
                      <w:rFonts w:ascii="Cambria Math" w:hAnsi="Cambria Math"/>
                      <w:i/>
                      <w:iCs/>
                      <w:lang w:eastAsia="zh-CN"/>
                    </w:rPr>
                  </m:ctrlPr>
                </m:sSubPr>
                <m:e>
                  <m:r>
                    <m:rPr>
                      <m:sty m:val="b"/>
                    </m:rPr>
                    <w:rPr>
                      <w:rFonts w:ascii="Cambria Math" w:hAnsi="Cambria Math"/>
                      <w:lang w:eastAsia="zh-CN"/>
                    </w:rPr>
                    <m:t>W</m:t>
                  </m:r>
                </m:e>
                <m:sub>
                  <m:r>
                    <w:rPr>
                      <w:rFonts w:ascii="Cambria Math" w:hAnsi="Cambria Math"/>
                      <w:lang w:eastAsia="zh-CN"/>
                    </w:rPr>
                    <m:t>l</m:t>
                  </m:r>
                </m:sub>
              </m:sSub>
            </m:oMath>
            <w:r w:rsidR="00BB648D">
              <w:rPr>
                <w:lang w:eastAsia="zh-CN"/>
              </w:rPr>
              <w:t xml:space="preserve"> is the space-frequency matrix of the </w:t>
            </w:r>
            <w:r w:rsidR="00BB648D" w:rsidRPr="00EF230B">
              <w:rPr>
                <w:i/>
                <w:lang w:eastAsia="zh-CN"/>
              </w:rPr>
              <w:t>l</w:t>
            </w:r>
            <w:r w:rsidR="00BB648D">
              <w:rPr>
                <w:i/>
                <w:lang w:eastAsia="zh-CN"/>
              </w:rPr>
              <w:t>-</w:t>
            </w:r>
            <w:r w:rsidR="00BB648D">
              <w:rPr>
                <w:lang w:eastAsia="zh-CN"/>
              </w:rPr>
              <w:t xml:space="preserve">th layer with size </w:t>
            </w:r>
            <m:oMath>
              <m:sSub>
                <m:sSubPr>
                  <m:ctrlPr>
                    <w:rPr>
                      <w:rFonts w:ascii="Cambria Math" w:hAnsi="Cambria Math"/>
                      <w:i/>
                      <w:iCs/>
                      <w:lang w:eastAsia="zh-CN"/>
                    </w:rPr>
                  </m:ctrlPr>
                </m:sSubPr>
                <m:e>
                  <m:r>
                    <w:rPr>
                      <w:rFonts w:ascii="Cambria Math" w:hAnsi="Cambria Math"/>
                      <w:lang w:eastAsia="zh-CN"/>
                    </w:rPr>
                    <m:t>N</m:t>
                  </m:r>
                </m:e>
                <m:sub>
                  <m:r>
                    <m:rPr>
                      <m:sty m:val="p"/>
                    </m:rPr>
                    <w:rPr>
                      <w:rFonts w:ascii="Cambria Math" w:hAnsi="Cambria Math"/>
                      <w:lang w:eastAsia="zh-CN"/>
                    </w:rPr>
                    <m:t>tx</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m:rPr>
                      <m:sty m:val="p"/>
                    </m:rPr>
                    <w:rPr>
                      <w:rFonts w:ascii="Cambria Math" w:hAnsi="Cambria Math"/>
                      <w:lang w:eastAsia="zh-CN"/>
                    </w:rPr>
                    <m:t>sb</m:t>
                  </m:r>
                </m:sub>
              </m:sSub>
            </m:oMath>
            <w:r w:rsidR="00BB648D">
              <w:rPr>
                <w:lang w:eastAsia="zh-CN"/>
              </w:rPr>
              <w:t xml:space="preserve">, and </w:t>
            </w:r>
            <m:oMath>
              <m:sSub>
                <m:sSubPr>
                  <m:ctrlPr>
                    <w:rPr>
                      <w:rFonts w:ascii="Cambria Math" w:hAnsi="Cambria Math"/>
                      <w:lang w:eastAsia="zh-CN"/>
                    </w:rPr>
                  </m:ctrlPr>
                </m:sSubPr>
                <m:e>
                  <m:r>
                    <m:rPr>
                      <m:sty m:val="b"/>
                    </m:rPr>
                    <w:rPr>
                      <w:rFonts w:ascii="Cambria Math" w:hAnsi="Cambria Math"/>
                      <w:lang w:eastAsia="zh-CN"/>
                    </w:rPr>
                    <m:t>W</m:t>
                  </m:r>
                </m:e>
                <m:sub>
                  <m:r>
                    <m:rPr>
                      <m:sty m:val="p"/>
                    </m:rPr>
                    <w:rPr>
                      <w:rFonts w:ascii="Cambria Math" w:hAnsi="Cambria Math"/>
                      <w:lang w:eastAsia="zh-CN"/>
                    </w:rPr>
                    <m:t>s</m:t>
                  </m:r>
                </m:sub>
              </m:sSub>
            </m:oMath>
            <w:r w:rsidR="00BB648D">
              <w:rPr>
                <w:rFonts w:hint="eastAsia"/>
                <w:lang w:eastAsia="zh-CN"/>
              </w:rPr>
              <w:t xml:space="preserve"> is the</w:t>
            </w:r>
            <w:r w:rsidR="00BB648D">
              <w:rPr>
                <w:lang w:eastAsia="zh-CN"/>
              </w:rPr>
              <w:t xml:space="preserve"> selected</w:t>
            </w:r>
            <w:r w:rsidR="00BB648D">
              <w:rPr>
                <w:rFonts w:hint="eastAsia"/>
                <w:lang w:eastAsia="zh-CN"/>
              </w:rPr>
              <w:t xml:space="preserve"> SD basis</w:t>
            </w:r>
            <w:r w:rsidR="00BB648D">
              <w:rPr>
                <w:lang w:eastAsia="zh-CN"/>
              </w:rPr>
              <w:t xml:space="preserve"> with size </w:t>
            </w:r>
            <m:oMath>
              <m:sSub>
                <m:sSubPr>
                  <m:ctrlPr>
                    <w:rPr>
                      <w:rFonts w:ascii="Cambria Math" w:hAnsi="Cambria Math"/>
                      <w:i/>
                      <w:iCs/>
                      <w:lang w:eastAsia="zh-CN"/>
                    </w:rPr>
                  </m:ctrlPr>
                </m:sSubPr>
                <m:e>
                  <m:r>
                    <w:rPr>
                      <w:rFonts w:ascii="Cambria Math" w:hAnsi="Cambria Math"/>
                      <w:lang w:eastAsia="zh-CN"/>
                    </w:rPr>
                    <m:t>N</m:t>
                  </m:r>
                </m:e>
                <m:sub>
                  <m:r>
                    <m:rPr>
                      <m:sty m:val="p"/>
                    </m:rPr>
                    <w:rPr>
                      <w:rFonts w:ascii="Cambria Math" w:hAnsi="Cambria Math"/>
                      <w:lang w:eastAsia="zh-CN"/>
                    </w:rPr>
                    <m:t>tx</m:t>
                  </m:r>
                </m:sub>
              </m:sSub>
              <m:r>
                <w:rPr>
                  <w:rFonts w:ascii="Cambria Math" w:hAnsi="Cambria Math"/>
                  <w:lang w:eastAsia="zh-CN"/>
                </w:rPr>
                <m:t>*2L</m:t>
              </m:r>
            </m:oMath>
          </w:p>
          <w:p w14:paraId="5D07F9CF" w14:textId="133C43C1" w:rsidR="00343DEE" w:rsidRDefault="007B71BC" w:rsidP="00691108">
            <w:pPr>
              <w:ind w:leftChars="300" w:left="660"/>
              <w:rPr>
                <w:iCs/>
                <w:lang w:eastAsia="zh-CN"/>
              </w:rPr>
            </w:pPr>
            <w:r w:rsidRPr="00E40B91">
              <w:rPr>
                <w:rFonts w:hint="eastAsia"/>
                <w:b/>
                <w:lang w:eastAsia="zh-CN"/>
              </w:rPr>
              <w:t>FD compression</w:t>
            </w:r>
            <w:r>
              <w:rPr>
                <w:rFonts w:hint="eastAsia"/>
                <w:lang w:eastAsia="zh-CN"/>
              </w:rPr>
              <w:t xml:space="preserve">: </w:t>
            </w:r>
            <m:oMath>
              <m:sSubSup>
                <m:sSubSupPr>
                  <m:ctrlPr>
                    <w:rPr>
                      <w:rFonts w:ascii="Cambria Math" w:hAnsi="Cambria Math"/>
                      <w:iCs/>
                      <w:lang w:eastAsia="zh-CN"/>
                    </w:rPr>
                  </m:ctrlPr>
                </m:sSubSupPr>
                <m:e>
                  <m:r>
                    <m:rPr>
                      <m:sty m:val="b"/>
                    </m:rPr>
                    <w:rPr>
                      <w:rFonts w:ascii="Cambria Math" w:hAnsi="Cambria Math"/>
                      <w:lang w:eastAsia="zh-CN"/>
                    </w:rPr>
                    <m:t>W</m:t>
                  </m:r>
                </m:e>
                <m:sub>
                  <m:r>
                    <m:rPr>
                      <m:sty m:val="p"/>
                    </m:rPr>
                    <w:rPr>
                      <w:rFonts w:ascii="Cambria Math" w:hAnsi="Cambria Math"/>
                      <w:lang w:eastAsia="zh-CN"/>
                    </w:rPr>
                    <m:t>s</m:t>
                  </m:r>
                </m:sub>
                <m:sup>
                  <m:r>
                    <m:rPr>
                      <m:sty m:val="p"/>
                    </m:rPr>
                    <w:rPr>
                      <w:rFonts w:ascii="Cambria Math" w:hAnsi="Cambria Math"/>
                      <w:lang w:eastAsia="zh-CN"/>
                    </w:rPr>
                    <m:t>H</m:t>
                  </m:r>
                </m:sup>
              </m:sSubSup>
              <m:sSub>
                <m:sSubPr>
                  <m:ctrlPr>
                    <w:rPr>
                      <w:rFonts w:ascii="Cambria Math" w:hAnsi="Cambria Math"/>
                      <w:i/>
                      <w:iCs/>
                      <w:lang w:eastAsia="zh-CN"/>
                    </w:rPr>
                  </m:ctrlPr>
                </m:sSubPr>
                <m:e>
                  <m:r>
                    <m:rPr>
                      <m:sty m:val="b"/>
                    </m:rPr>
                    <w:rPr>
                      <w:rFonts w:ascii="Cambria Math" w:hAnsi="Cambria Math"/>
                      <w:lang w:eastAsia="zh-CN"/>
                    </w:rPr>
                    <m:t>W</m:t>
                  </m:r>
                </m:e>
                <m:sub>
                  <m:r>
                    <w:rPr>
                      <w:rFonts w:ascii="Cambria Math" w:hAnsi="Cambria Math"/>
                      <w:lang w:eastAsia="zh-CN"/>
                    </w:rPr>
                    <m:t>l</m:t>
                  </m:r>
                </m:sub>
              </m:sSub>
              <m:sSub>
                <m:sSubPr>
                  <m:ctrlPr>
                    <w:rPr>
                      <w:rFonts w:ascii="Cambria Math" w:hAnsi="Cambria Math"/>
                      <w:iCs/>
                      <w:lang w:eastAsia="zh-CN"/>
                    </w:rPr>
                  </m:ctrlPr>
                </m:sSubPr>
                <m:e>
                  <m:r>
                    <m:rPr>
                      <m:sty m:val="b"/>
                    </m:rPr>
                    <w:rPr>
                      <w:rFonts w:ascii="Cambria Math" w:hAnsi="Cambria Math"/>
                      <w:lang w:eastAsia="zh-CN"/>
                    </w:rPr>
                    <m:t>B</m:t>
                  </m:r>
                </m:e>
                <m:sub>
                  <m:r>
                    <m:rPr>
                      <m:sty m:val="p"/>
                    </m:rPr>
                    <w:rPr>
                      <w:rFonts w:ascii="Cambria Math" w:hAnsi="Cambria Math"/>
                      <w:lang w:eastAsia="zh-CN"/>
                    </w:rPr>
                    <m:t>freq</m:t>
                  </m:r>
                </m:sub>
              </m:sSub>
            </m:oMath>
            <w:r w:rsidR="0063169C">
              <w:rPr>
                <w:rFonts w:hint="eastAsia"/>
                <w:iCs/>
                <w:lang w:eastAsia="zh-CN"/>
              </w:rPr>
              <w:t>, where</w:t>
            </w:r>
            <w:r w:rsidR="0063169C">
              <w:rPr>
                <w:iCs/>
                <w:lang w:eastAsia="zh-CN"/>
              </w:rPr>
              <w:t xml:space="preserve"> </w:t>
            </w:r>
            <m:oMath>
              <m:sSub>
                <m:sSubPr>
                  <m:ctrlPr>
                    <w:rPr>
                      <w:rFonts w:ascii="Cambria Math" w:hAnsi="Cambria Math"/>
                      <w:iCs/>
                      <w:lang w:eastAsia="zh-CN"/>
                    </w:rPr>
                  </m:ctrlPr>
                </m:sSubPr>
                <m:e>
                  <m:r>
                    <m:rPr>
                      <m:sty m:val="b"/>
                    </m:rPr>
                    <w:rPr>
                      <w:rFonts w:ascii="Cambria Math" w:hAnsi="Cambria Math"/>
                      <w:lang w:eastAsia="zh-CN"/>
                    </w:rPr>
                    <m:t>B</m:t>
                  </m:r>
                </m:e>
                <m:sub>
                  <m:r>
                    <m:rPr>
                      <m:sty m:val="p"/>
                    </m:rPr>
                    <w:rPr>
                      <w:rFonts w:ascii="Cambria Math" w:hAnsi="Cambria Math"/>
                      <w:lang w:eastAsia="zh-CN"/>
                    </w:rPr>
                    <m:t>freq</m:t>
                  </m:r>
                </m:sub>
              </m:sSub>
            </m:oMath>
            <w:r w:rsidR="0063169C">
              <w:rPr>
                <w:rFonts w:hint="eastAsia"/>
                <w:iCs/>
                <w:lang w:eastAsia="zh-CN"/>
              </w:rPr>
              <w:t xml:space="preserve"> is the </w:t>
            </w:r>
            <m:oMath>
              <m:sSub>
                <m:sSubPr>
                  <m:ctrlPr>
                    <w:rPr>
                      <w:rFonts w:ascii="Cambria Math" w:hAnsi="Cambria Math"/>
                      <w:i/>
                      <w:iCs/>
                      <w:lang w:eastAsia="zh-CN"/>
                    </w:rPr>
                  </m:ctrlPr>
                </m:sSubPr>
                <m:e>
                  <m:r>
                    <w:rPr>
                      <w:rFonts w:ascii="Cambria Math" w:hAnsi="Cambria Math"/>
                      <w:lang w:eastAsia="zh-CN"/>
                    </w:rPr>
                    <m:t>N</m:t>
                  </m:r>
                </m:e>
                <m:sub>
                  <m:r>
                    <m:rPr>
                      <m:sty m:val="p"/>
                    </m:rPr>
                    <w:rPr>
                      <w:rFonts w:ascii="Cambria Math" w:hAnsi="Cambria Math"/>
                      <w:lang w:eastAsia="zh-CN"/>
                    </w:rPr>
                    <m:t>sb</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m:rPr>
                      <m:sty m:val="p"/>
                    </m:rPr>
                    <w:rPr>
                      <w:rFonts w:ascii="Cambria Math" w:hAnsi="Cambria Math"/>
                      <w:lang w:eastAsia="zh-CN"/>
                    </w:rPr>
                    <m:t>sb</m:t>
                  </m:r>
                </m:sub>
              </m:sSub>
            </m:oMath>
            <w:r w:rsidR="0063169C">
              <w:rPr>
                <w:iCs/>
                <w:lang w:eastAsia="zh-CN"/>
              </w:rPr>
              <w:t xml:space="preserve"> FD basis matrix</w:t>
            </w:r>
            <w:r w:rsidR="00EF32FC">
              <w:rPr>
                <w:iCs/>
                <w:lang w:eastAsia="zh-CN"/>
              </w:rPr>
              <w:t>;</w:t>
            </w:r>
          </w:p>
          <w:p w14:paraId="67640785" w14:textId="649636F0" w:rsidR="004671E3" w:rsidRDefault="00387390" w:rsidP="00691108">
            <w:pPr>
              <w:ind w:leftChars="300" w:left="660"/>
              <w:rPr>
                <w:iCs/>
                <w:lang w:eastAsia="zh-CN"/>
              </w:rPr>
            </w:pPr>
            <w:r w:rsidRPr="00E40B91">
              <w:rPr>
                <w:b/>
                <w:iCs/>
                <w:lang w:eastAsia="zh-CN"/>
              </w:rPr>
              <w:t>FD basis selection</w:t>
            </w:r>
            <w:r>
              <w:rPr>
                <w:iCs/>
                <w:lang w:eastAsia="zh-CN"/>
              </w:rPr>
              <w:t xml:space="preserve">: </w:t>
            </w:r>
            <w:r w:rsidR="004671E3">
              <w:rPr>
                <w:iCs/>
                <w:lang w:eastAsia="zh-CN"/>
              </w:rPr>
              <w:t xml:space="preserve">Select </w:t>
            </w:r>
            <m:oMath>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r,l</m:t>
                  </m:r>
                </m:sub>
              </m:sSub>
            </m:oMath>
            <w:r w:rsidR="00987E8C">
              <w:rPr>
                <w:iCs/>
                <w:lang w:eastAsia="zh-CN"/>
              </w:rPr>
              <w:t xml:space="preserve"> strong</w:t>
            </w:r>
            <w:r w:rsidR="004671E3">
              <w:rPr>
                <w:iCs/>
                <w:lang w:eastAsia="zh-CN"/>
              </w:rPr>
              <w:t xml:space="preserve">est columns of </w:t>
            </w:r>
            <m:oMath>
              <m:sSubSup>
                <m:sSubSupPr>
                  <m:ctrlPr>
                    <w:rPr>
                      <w:rFonts w:ascii="Cambria Math" w:hAnsi="Cambria Math"/>
                      <w:iCs/>
                      <w:lang w:eastAsia="zh-CN"/>
                    </w:rPr>
                  </m:ctrlPr>
                </m:sSubSupPr>
                <m:e>
                  <m:r>
                    <m:rPr>
                      <m:sty m:val="b"/>
                    </m:rPr>
                    <w:rPr>
                      <w:rFonts w:ascii="Cambria Math" w:hAnsi="Cambria Math"/>
                      <w:lang w:eastAsia="zh-CN"/>
                    </w:rPr>
                    <m:t>W</m:t>
                  </m:r>
                </m:e>
                <m:sub>
                  <m:r>
                    <m:rPr>
                      <m:sty m:val="p"/>
                    </m:rPr>
                    <w:rPr>
                      <w:rFonts w:ascii="Cambria Math" w:hAnsi="Cambria Math"/>
                      <w:lang w:eastAsia="zh-CN"/>
                    </w:rPr>
                    <m:t>s</m:t>
                  </m:r>
                </m:sub>
                <m:sup>
                  <m:r>
                    <m:rPr>
                      <m:sty m:val="p"/>
                    </m:rPr>
                    <w:rPr>
                      <w:rFonts w:ascii="Cambria Math" w:hAnsi="Cambria Math"/>
                      <w:lang w:eastAsia="zh-CN"/>
                    </w:rPr>
                    <m:t>H</m:t>
                  </m:r>
                </m:sup>
              </m:sSubSup>
              <m:sSub>
                <m:sSubPr>
                  <m:ctrlPr>
                    <w:rPr>
                      <w:rFonts w:ascii="Cambria Math" w:hAnsi="Cambria Math"/>
                      <w:i/>
                      <w:iCs/>
                      <w:lang w:eastAsia="zh-CN"/>
                    </w:rPr>
                  </m:ctrlPr>
                </m:sSubPr>
                <m:e>
                  <m:r>
                    <m:rPr>
                      <m:sty m:val="b"/>
                    </m:rPr>
                    <w:rPr>
                      <w:rFonts w:ascii="Cambria Math" w:hAnsi="Cambria Math"/>
                      <w:lang w:eastAsia="zh-CN"/>
                    </w:rPr>
                    <m:t>W</m:t>
                  </m:r>
                </m:e>
                <m:sub>
                  <m:r>
                    <w:rPr>
                      <w:rFonts w:ascii="Cambria Math" w:hAnsi="Cambria Math"/>
                      <w:lang w:eastAsia="zh-CN"/>
                    </w:rPr>
                    <m:t>l</m:t>
                  </m:r>
                </m:sub>
              </m:sSub>
              <m:sSub>
                <m:sSubPr>
                  <m:ctrlPr>
                    <w:rPr>
                      <w:rFonts w:ascii="Cambria Math" w:hAnsi="Cambria Math"/>
                      <w:iCs/>
                      <w:lang w:eastAsia="zh-CN"/>
                    </w:rPr>
                  </m:ctrlPr>
                </m:sSubPr>
                <m:e>
                  <m:r>
                    <m:rPr>
                      <m:sty m:val="b"/>
                    </m:rPr>
                    <w:rPr>
                      <w:rFonts w:ascii="Cambria Math" w:hAnsi="Cambria Math"/>
                      <w:lang w:eastAsia="zh-CN"/>
                    </w:rPr>
                    <m:t>B</m:t>
                  </m:r>
                </m:e>
                <m:sub>
                  <m:r>
                    <m:rPr>
                      <m:sty m:val="p"/>
                    </m:rPr>
                    <w:rPr>
                      <w:rFonts w:ascii="Cambria Math" w:hAnsi="Cambria Math"/>
                      <w:lang w:eastAsia="zh-CN"/>
                    </w:rPr>
                    <m:t>freq</m:t>
                  </m:r>
                </m:sub>
              </m:sSub>
            </m:oMath>
            <w:r w:rsidR="004671E3">
              <w:rPr>
                <w:rFonts w:hint="eastAsia"/>
                <w:iCs/>
                <w:lang w:eastAsia="zh-CN"/>
              </w:rPr>
              <w:t xml:space="preserve"> to obtain</w:t>
            </w:r>
            <w:r w:rsidR="0088154E">
              <w:rPr>
                <w:iCs/>
                <w:lang w:eastAsia="zh-CN"/>
              </w:rPr>
              <w:t xml:space="preserve"> </w:t>
            </w:r>
            <w:r w:rsidR="00C824AF">
              <w:rPr>
                <w:iCs/>
                <w:lang w:eastAsia="zh-CN"/>
              </w:rPr>
              <w:t xml:space="preserve">the selected FD basis </w:t>
            </w:r>
            <m:oMath>
              <m:sSub>
                <m:sSubPr>
                  <m:ctrlPr>
                    <w:rPr>
                      <w:rFonts w:ascii="Cambria Math" w:hAnsi="Cambria Math"/>
                      <w:iCs/>
                      <w:lang w:eastAsia="zh-CN"/>
                    </w:rPr>
                  </m:ctrlPr>
                </m:sSubPr>
                <m:e>
                  <m:r>
                    <m:rPr>
                      <m:sty m:val="b"/>
                    </m:rPr>
                    <w:rPr>
                      <w:rFonts w:ascii="Cambria Math" w:hAnsi="Cambria Math"/>
                      <w:lang w:eastAsia="zh-CN"/>
                    </w:rPr>
                    <m:t>W</m:t>
                  </m:r>
                </m:e>
                <m:sub>
                  <m:r>
                    <m:rPr>
                      <m:sty m:val="p"/>
                    </m:rPr>
                    <w:rPr>
                      <w:rFonts w:ascii="Cambria Math" w:hAnsi="Cambria Math"/>
                      <w:lang w:eastAsia="zh-CN"/>
                    </w:rPr>
                    <m:t xml:space="preserve">freq, </m:t>
                  </m:r>
                  <m:r>
                    <w:rPr>
                      <w:rFonts w:ascii="Cambria Math" w:hAnsi="Cambria Math"/>
                      <w:lang w:eastAsia="zh-CN"/>
                    </w:rPr>
                    <m:t>r,l</m:t>
                  </m:r>
                </m:sub>
              </m:sSub>
            </m:oMath>
            <w:r w:rsidR="00C824AF">
              <w:rPr>
                <w:rFonts w:hint="eastAsia"/>
                <w:iCs/>
                <w:lang w:eastAsia="zh-CN"/>
              </w:rPr>
              <w:t xml:space="preserve"> and </w:t>
            </w:r>
            <w:r w:rsidR="00F87764">
              <w:rPr>
                <w:iCs/>
                <w:lang w:eastAsia="zh-CN"/>
              </w:rPr>
              <w:t>size</w:t>
            </w:r>
            <w:r w:rsidR="0088154E">
              <w:rPr>
                <w:iCs/>
                <w:lang w:eastAsia="zh-CN"/>
              </w:rPr>
              <w:t xml:space="preserve"> </w:t>
            </w:r>
            <m:oMath>
              <m:r>
                <w:rPr>
                  <w:rFonts w:ascii="Cambria Math" w:hAnsi="Cambria Math"/>
                  <w:lang w:eastAsia="zh-CN"/>
                </w:rPr>
                <m:t>2L*</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r,l</m:t>
                  </m:r>
                </m:sub>
              </m:sSub>
            </m:oMath>
            <w:r w:rsidR="002363F6">
              <w:rPr>
                <w:iCs/>
                <w:lang w:eastAsia="zh-CN"/>
              </w:rPr>
              <w:t xml:space="preserve"> </w:t>
            </w:r>
            <w:r w:rsidR="0088154E">
              <w:rPr>
                <w:iCs/>
                <w:lang w:eastAsia="zh-CN"/>
              </w:rPr>
              <w:t>coefficient matrix</w:t>
            </w:r>
            <w:r w:rsidR="00AF4C5E">
              <w:rPr>
                <w:iCs/>
                <w:lang w:eastAsia="zh-CN"/>
              </w:rPr>
              <w:t xml:space="preserve"> </w:t>
            </w:r>
            <m:oMath>
              <m:sSub>
                <m:sSubPr>
                  <m:ctrlPr>
                    <w:rPr>
                      <w:rFonts w:ascii="Cambria Math" w:hAnsi="Cambria Math"/>
                      <w:i/>
                      <w:iCs/>
                      <w:lang w:eastAsia="zh-CN"/>
                    </w:rPr>
                  </m:ctrlPr>
                </m:sSubPr>
                <m:e>
                  <m:r>
                    <m:rPr>
                      <m:sty m:val="b"/>
                    </m:rPr>
                    <w:rPr>
                      <w:rFonts w:ascii="Cambria Math" w:hAnsi="Cambria Math"/>
                      <w:lang w:eastAsia="zh-CN"/>
                    </w:rPr>
                    <m:t>C</m:t>
                  </m:r>
                </m:e>
                <m:sub>
                  <m:r>
                    <w:rPr>
                      <w:rFonts w:ascii="Cambria Math" w:hAnsi="Cambria Math"/>
                      <w:lang w:eastAsia="zh-CN"/>
                    </w:rPr>
                    <m:t>r,l</m:t>
                  </m:r>
                </m:sub>
              </m:sSub>
              <m:r>
                <w:rPr>
                  <w:rFonts w:ascii="Cambria Math" w:hAnsi="Cambria Math"/>
                  <w:lang w:eastAsia="zh-CN"/>
                </w:rPr>
                <m:t>=</m:t>
              </m:r>
              <m:sSubSup>
                <m:sSubSupPr>
                  <m:ctrlPr>
                    <w:rPr>
                      <w:rFonts w:ascii="Cambria Math" w:hAnsi="Cambria Math"/>
                      <w:iCs/>
                      <w:lang w:eastAsia="zh-CN"/>
                    </w:rPr>
                  </m:ctrlPr>
                </m:sSubSupPr>
                <m:e>
                  <m:r>
                    <m:rPr>
                      <m:sty m:val="b"/>
                    </m:rPr>
                    <w:rPr>
                      <w:rFonts w:ascii="Cambria Math" w:hAnsi="Cambria Math"/>
                      <w:lang w:eastAsia="zh-CN"/>
                    </w:rPr>
                    <m:t>W</m:t>
                  </m:r>
                </m:e>
                <m:sub>
                  <m:r>
                    <m:rPr>
                      <m:sty m:val="p"/>
                    </m:rPr>
                    <w:rPr>
                      <w:rFonts w:ascii="Cambria Math" w:hAnsi="Cambria Math"/>
                      <w:lang w:eastAsia="zh-CN"/>
                    </w:rPr>
                    <m:t>s</m:t>
                  </m:r>
                </m:sub>
                <m:sup>
                  <m:r>
                    <m:rPr>
                      <m:sty m:val="p"/>
                    </m:rPr>
                    <w:rPr>
                      <w:rFonts w:ascii="Cambria Math" w:hAnsi="Cambria Math"/>
                      <w:lang w:eastAsia="zh-CN"/>
                    </w:rPr>
                    <m:t>H</m:t>
                  </m:r>
                </m:sup>
              </m:sSubSup>
              <m:sSub>
                <m:sSubPr>
                  <m:ctrlPr>
                    <w:rPr>
                      <w:rFonts w:ascii="Cambria Math" w:hAnsi="Cambria Math"/>
                      <w:i/>
                      <w:iCs/>
                      <w:lang w:eastAsia="zh-CN"/>
                    </w:rPr>
                  </m:ctrlPr>
                </m:sSubPr>
                <m:e>
                  <m:r>
                    <m:rPr>
                      <m:sty m:val="b"/>
                    </m:rPr>
                    <w:rPr>
                      <w:rFonts w:ascii="Cambria Math" w:hAnsi="Cambria Math"/>
                      <w:lang w:eastAsia="zh-CN"/>
                    </w:rPr>
                    <m:t>W</m:t>
                  </m:r>
                </m:e>
                <m:sub>
                  <m:r>
                    <w:rPr>
                      <w:rFonts w:ascii="Cambria Math" w:hAnsi="Cambria Math"/>
                      <w:lang w:eastAsia="zh-CN"/>
                    </w:rPr>
                    <m:t>l</m:t>
                  </m:r>
                </m:sub>
              </m:sSub>
              <m:sSub>
                <m:sSubPr>
                  <m:ctrlPr>
                    <w:rPr>
                      <w:rFonts w:ascii="Cambria Math" w:hAnsi="Cambria Math"/>
                      <w:iCs/>
                      <w:lang w:eastAsia="zh-CN"/>
                    </w:rPr>
                  </m:ctrlPr>
                </m:sSubPr>
                <m:e>
                  <m:r>
                    <m:rPr>
                      <m:sty m:val="b"/>
                    </m:rPr>
                    <w:rPr>
                      <w:rFonts w:ascii="Cambria Math" w:hAnsi="Cambria Math"/>
                      <w:lang w:eastAsia="zh-CN"/>
                    </w:rPr>
                    <m:t>W</m:t>
                  </m:r>
                </m:e>
                <m:sub>
                  <m:r>
                    <m:rPr>
                      <m:sty m:val="p"/>
                    </m:rPr>
                    <w:rPr>
                      <w:rFonts w:ascii="Cambria Math" w:hAnsi="Cambria Math"/>
                      <w:lang w:eastAsia="zh-CN"/>
                    </w:rPr>
                    <m:t xml:space="preserve">freq, </m:t>
                  </m:r>
                  <m:r>
                    <w:rPr>
                      <w:rFonts w:ascii="Cambria Math" w:hAnsi="Cambria Math"/>
                      <w:lang w:eastAsia="zh-CN"/>
                    </w:rPr>
                    <m:t>r,l</m:t>
                  </m:r>
                </m:sub>
              </m:sSub>
            </m:oMath>
            <w:r w:rsidR="00EF32FC">
              <w:rPr>
                <w:rFonts w:hint="eastAsia"/>
                <w:iCs/>
                <w:lang w:eastAsia="zh-CN"/>
              </w:rPr>
              <w:t>;</w:t>
            </w:r>
          </w:p>
          <w:p w14:paraId="56817C94" w14:textId="1F39DC12" w:rsidR="00E25112" w:rsidRDefault="00B10CA7" w:rsidP="00691108">
            <w:pPr>
              <w:ind w:leftChars="200" w:left="440"/>
              <w:rPr>
                <w:iCs/>
                <w:lang w:eastAsia="zh-CN"/>
              </w:rPr>
            </w:pPr>
            <w:r w:rsidRPr="00E40B91">
              <w:rPr>
                <w:b/>
                <w:iCs/>
                <w:lang w:eastAsia="zh-CN"/>
              </w:rPr>
              <w:t>e</w:t>
            </w:r>
            <w:r w:rsidR="00E25112" w:rsidRPr="00E40B91">
              <w:rPr>
                <w:b/>
                <w:iCs/>
                <w:lang w:eastAsia="zh-CN"/>
              </w:rPr>
              <w:t>lse</w:t>
            </w:r>
            <w:r w:rsidR="00E501D5">
              <w:rPr>
                <w:iCs/>
                <w:lang w:eastAsia="zh-CN"/>
              </w:rPr>
              <w:t xml:space="preserve"> (</w:t>
            </w:r>
            <w:r w:rsidR="00C10D99">
              <w:rPr>
                <w:iCs/>
                <w:lang w:eastAsia="zh-CN"/>
              </w:rPr>
              <w:t>this layer</w:t>
            </w:r>
            <w:r w:rsidR="00E501D5">
              <w:rPr>
                <w:iCs/>
                <w:lang w:eastAsia="zh-CN"/>
              </w:rPr>
              <w:t xml:space="preserve"> has been computed in previous RI)</w:t>
            </w:r>
          </w:p>
          <w:p w14:paraId="2759775A" w14:textId="30FA631F" w:rsidR="00E25112" w:rsidRDefault="00387390" w:rsidP="00691108">
            <w:pPr>
              <w:ind w:leftChars="300" w:left="660"/>
              <w:rPr>
                <w:iCs/>
                <w:lang w:eastAsia="zh-CN"/>
              </w:rPr>
            </w:pPr>
            <w:r w:rsidRPr="00E40B91">
              <w:rPr>
                <w:b/>
                <w:iCs/>
                <w:lang w:eastAsia="zh-CN"/>
              </w:rPr>
              <w:t>FD basis selection</w:t>
            </w:r>
            <w:r>
              <w:rPr>
                <w:iCs/>
                <w:lang w:eastAsia="zh-CN"/>
              </w:rPr>
              <w:t xml:space="preserve">: </w:t>
            </w:r>
            <w:r w:rsidR="00E25112">
              <w:rPr>
                <w:iCs/>
                <w:lang w:eastAsia="zh-CN"/>
              </w:rPr>
              <w:t xml:space="preserve">Select </w:t>
            </w:r>
            <m:oMath>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r, l</m:t>
                  </m:r>
                </m:sub>
              </m:sSub>
            </m:oMath>
            <w:r w:rsidR="00E25112">
              <w:rPr>
                <w:iCs/>
                <w:lang w:eastAsia="zh-CN"/>
              </w:rPr>
              <w:t xml:space="preserve"> </w:t>
            </w:r>
            <w:r w:rsidR="00987E8C">
              <w:rPr>
                <w:iCs/>
                <w:lang w:eastAsia="zh-CN"/>
              </w:rPr>
              <w:t xml:space="preserve">strongest </w:t>
            </w:r>
            <w:r w:rsidR="0069564E">
              <w:rPr>
                <w:iCs/>
                <w:lang w:eastAsia="zh-CN"/>
              </w:rPr>
              <w:t xml:space="preserve">columns </w:t>
            </w:r>
            <w:r w:rsidR="00E25112">
              <w:rPr>
                <w:iCs/>
                <w:lang w:eastAsia="zh-CN"/>
              </w:rPr>
              <w:t>f</w:t>
            </w:r>
            <w:r w:rsidR="0069564E">
              <w:rPr>
                <w:iCs/>
                <w:lang w:eastAsia="zh-CN"/>
              </w:rPr>
              <w:t>rom</w:t>
            </w:r>
            <w:r w:rsidR="00E25112">
              <w:rPr>
                <w:iCs/>
                <w:lang w:eastAsia="zh-CN"/>
              </w:rPr>
              <w:t xml:space="preserve"> </w:t>
            </w:r>
            <m:oMath>
              <m:sSub>
                <m:sSubPr>
                  <m:ctrlPr>
                    <w:rPr>
                      <w:rFonts w:ascii="Cambria Math" w:hAnsi="Cambria Math"/>
                      <w:i/>
                      <w:iCs/>
                      <w:lang w:eastAsia="zh-CN"/>
                    </w:rPr>
                  </m:ctrlPr>
                </m:sSubPr>
                <m:e>
                  <m:r>
                    <m:rPr>
                      <m:sty m:val="b"/>
                    </m:rPr>
                    <w:rPr>
                      <w:rFonts w:ascii="Cambria Math" w:hAnsi="Cambria Math"/>
                      <w:lang w:eastAsia="zh-CN"/>
                    </w:rPr>
                    <m:t>C</m:t>
                  </m:r>
                </m:e>
                <m:sub>
                  <m:r>
                    <w:rPr>
                      <w:rFonts w:ascii="Cambria Math" w:hAnsi="Cambria Math"/>
                      <w:lang w:eastAsia="zh-CN"/>
                    </w:rPr>
                    <m:t>l+1,l</m:t>
                  </m:r>
                </m:sub>
              </m:sSub>
            </m:oMath>
            <w:r w:rsidR="00E25112">
              <w:rPr>
                <w:rFonts w:hint="eastAsia"/>
                <w:iCs/>
                <w:lang w:eastAsia="zh-CN"/>
              </w:rPr>
              <w:t xml:space="preserve"> to obtain</w:t>
            </w:r>
            <w:r w:rsidR="00E25112">
              <w:rPr>
                <w:iCs/>
                <w:lang w:eastAsia="zh-CN"/>
              </w:rPr>
              <w:t xml:space="preserve"> </w:t>
            </w:r>
            <w:r w:rsidR="00707522">
              <w:rPr>
                <w:iCs/>
                <w:lang w:eastAsia="zh-CN"/>
              </w:rPr>
              <w:t xml:space="preserve">the selected FD basis </w:t>
            </w:r>
            <m:oMath>
              <m:sSub>
                <m:sSubPr>
                  <m:ctrlPr>
                    <w:rPr>
                      <w:rFonts w:ascii="Cambria Math" w:hAnsi="Cambria Math"/>
                      <w:iCs/>
                      <w:lang w:eastAsia="zh-CN"/>
                    </w:rPr>
                  </m:ctrlPr>
                </m:sSubPr>
                <m:e>
                  <m:r>
                    <m:rPr>
                      <m:sty m:val="b"/>
                    </m:rPr>
                    <w:rPr>
                      <w:rFonts w:ascii="Cambria Math" w:hAnsi="Cambria Math"/>
                      <w:lang w:eastAsia="zh-CN"/>
                    </w:rPr>
                    <m:t>W</m:t>
                  </m:r>
                </m:e>
                <m:sub>
                  <m:r>
                    <m:rPr>
                      <m:sty m:val="p"/>
                    </m:rPr>
                    <w:rPr>
                      <w:rFonts w:ascii="Cambria Math" w:hAnsi="Cambria Math"/>
                      <w:lang w:eastAsia="zh-CN"/>
                    </w:rPr>
                    <m:t xml:space="preserve">freq, </m:t>
                  </m:r>
                  <m:r>
                    <w:rPr>
                      <w:rFonts w:ascii="Cambria Math" w:hAnsi="Cambria Math"/>
                      <w:lang w:eastAsia="zh-CN"/>
                    </w:rPr>
                    <m:t>r,l</m:t>
                  </m:r>
                </m:sub>
              </m:sSub>
            </m:oMath>
            <w:r w:rsidR="00707522">
              <w:rPr>
                <w:rFonts w:hint="eastAsia"/>
                <w:iCs/>
                <w:lang w:eastAsia="zh-CN"/>
              </w:rPr>
              <w:t xml:space="preserve"> and</w:t>
            </w:r>
            <w:r w:rsidR="00E25112">
              <w:rPr>
                <w:iCs/>
                <w:lang w:eastAsia="zh-CN"/>
              </w:rPr>
              <w:t xml:space="preserve"> coefficient matrix </w:t>
            </w:r>
            <m:oMath>
              <m:sSub>
                <m:sSubPr>
                  <m:ctrlPr>
                    <w:rPr>
                      <w:rFonts w:ascii="Cambria Math" w:hAnsi="Cambria Math"/>
                      <w:i/>
                      <w:iCs/>
                      <w:lang w:eastAsia="zh-CN"/>
                    </w:rPr>
                  </m:ctrlPr>
                </m:sSubPr>
                <m:e>
                  <m:r>
                    <m:rPr>
                      <m:sty m:val="b"/>
                    </m:rPr>
                    <w:rPr>
                      <w:rFonts w:ascii="Cambria Math" w:hAnsi="Cambria Math"/>
                      <w:lang w:eastAsia="zh-CN"/>
                    </w:rPr>
                    <m:t>C</m:t>
                  </m:r>
                </m:e>
                <m:sub>
                  <m:r>
                    <w:rPr>
                      <w:rFonts w:ascii="Cambria Math" w:hAnsi="Cambria Math"/>
                      <w:lang w:eastAsia="zh-CN"/>
                    </w:rPr>
                    <m:t>r,l</m:t>
                  </m:r>
                </m:sub>
              </m:sSub>
            </m:oMath>
            <w:r w:rsidR="00E25112">
              <w:rPr>
                <w:iCs/>
                <w:lang w:eastAsia="zh-CN"/>
              </w:rPr>
              <w:t xml:space="preserve"> </w:t>
            </w:r>
            <w:r w:rsidR="00B975FA">
              <w:rPr>
                <w:iCs/>
                <w:lang w:eastAsia="zh-CN"/>
              </w:rPr>
              <w:t xml:space="preserve">which is </w:t>
            </w:r>
            <w:r w:rsidR="00572BC6">
              <w:rPr>
                <w:iCs/>
                <w:lang w:eastAsia="zh-CN"/>
              </w:rPr>
              <w:t xml:space="preserve">composed of the selected columns of </w:t>
            </w:r>
            <m:oMath>
              <m:sSub>
                <m:sSubPr>
                  <m:ctrlPr>
                    <w:rPr>
                      <w:rFonts w:ascii="Cambria Math" w:hAnsi="Cambria Math"/>
                      <w:i/>
                      <w:iCs/>
                      <w:lang w:eastAsia="zh-CN"/>
                    </w:rPr>
                  </m:ctrlPr>
                </m:sSubPr>
                <m:e>
                  <m:r>
                    <m:rPr>
                      <m:sty m:val="b"/>
                    </m:rPr>
                    <w:rPr>
                      <w:rFonts w:ascii="Cambria Math" w:hAnsi="Cambria Math"/>
                      <w:lang w:eastAsia="zh-CN"/>
                    </w:rPr>
                    <m:t>C</m:t>
                  </m:r>
                </m:e>
                <m:sub>
                  <m:r>
                    <w:rPr>
                      <w:rFonts w:ascii="Cambria Math" w:hAnsi="Cambria Math"/>
                      <w:lang w:eastAsia="zh-CN"/>
                    </w:rPr>
                    <m:t>l+1,l</m:t>
                  </m:r>
                </m:sub>
              </m:sSub>
            </m:oMath>
            <w:r w:rsidR="00572BC6">
              <w:rPr>
                <w:rFonts w:hint="eastAsia"/>
                <w:iCs/>
                <w:lang w:eastAsia="zh-CN"/>
              </w:rPr>
              <w:t xml:space="preserve"> </w:t>
            </w:r>
            <w:r w:rsidR="003D79E1">
              <w:rPr>
                <w:rFonts w:hint="eastAsia"/>
                <w:iCs/>
                <w:lang w:eastAsia="zh-CN"/>
              </w:rPr>
              <w:t>(th</w:t>
            </w:r>
            <w:r w:rsidR="00CF0726">
              <w:rPr>
                <w:iCs/>
                <w:lang w:eastAsia="zh-CN"/>
              </w:rPr>
              <w:t>e</w:t>
            </w:r>
            <w:r w:rsidR="004A0CDC">
              <w:rPr>
                <w:rFonts w:hint="eastAsia"/>
                <w:iCs/>
                <w:lang w:eastAsia="zh-CN"/>
              </w:rPr>
              <w:t xml:space="preserve"> nested implementation is</w:t>
            </w:r>
            <w:r w:rsidR="003D79E1">
              <w:rPr>
                <w:rFonts w:hint="eastAsia"/>
                <w:iCs/>
                <w:lang w:eastAsia="zh-CN"/>
              </w:rPr>
              <w:t xml:space="preserve"> supported if </w:t>
            </w:r>
            <m:oMath>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r, l</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l+1, l</m:t>
                  </m:r>
                </m:sub>
              </m:sSub>
            </m:oMath>
            <w:r w:rsidR="00066483">
              <w:rPr>
                <w:rFonts w:hint="eastAsia"/>
                <w:iCs/>
                <w:lang w:eastAsia="zh-CN"/>
              </w:rPr>
              <w:t xml:space="preserve"> for </w:t>
            </w:r>
            <m:oMath>
              <m:r>
                <w:rPr>
                  <w:rFonts w:ascii="Cambria Math" w:hAnsi="Cambria Math"/>
                  <w:lang w:eastAsia="zh-CN"/>
                </w:rPr>
                <m:t>l&lt;r-1</m:t>
              </m:r>
            </m:oMath>
            <w:r w:rsidR="003D79E1">
              <w:rPr>
                <w:rFonts w:hint="eastAsia"/>
                <w:iCs/>
                <w:lang w:eastAsia="zh-CN"/>
              </w:rPr>
              <w:t>)</w:t>
            </w:r>
            <w:r w:rsidR="00EF32FC">
              <w:rPr>
                <w:iCs/>
                <w:lang w:eastAsia="zh-CN"/>
              </w:rPr>
              <w:t>;</w:t>
            </w:r>
          </w:p>
          <w:p w14:paraId="40950F7C" w14:textId="1B609592" w:rsidR="00E25112" w:rsidRPr="00E40B91" w:rsidRDefault="00B10CA7" w:rsidP="00691108">
            <w:pPr>
              <w:ind w:leftChars="200" w:left="440"/>
              <w:rPr>
                <w:b/>
                <w:iCs/>
                <w:lang w:eastAsia="zh-CN"/>
              </w:rPr>
            </w:pPr>
            <w:r w:rsidRPr="00E40B91">
              <w:rPr>
                <w:b/>
                <w:iCs/>
                <w:lang w:eastAsia="zh-CN"/>
              </w:rPr>
              <w:t>e</w:t>
            </w:r>
            <w:r w:rsidR="00E25112" w:rsidRPr="00E40B91">
              <w:rPr>
                <w:b/>
                <w:iCs/>
                <w:lang w:eastAsia="zh-CN"/>
              </w:rPr>
              <w:t>nd if</w:t>
            </w:r>
          </w:p>
          <w:p w14:paraId="460ED8E4" w14:textId="221A054E" w:rsidR="00AF4C5E" w:rsidRDefault="005F35A1" w:rsidP="00691108">
            <w:pPr>
              <w:ind w:leftChars="200" w:left="440"/>
              <w:rPr>
                <w:iCs/>
                <w:lang w:eastAsia="zh-CN"/>
              </w:rPr>
            </w:pPr>
            <w:r w:rsidRPr="00E40B91">
              <w:rPr>
                <w:b/>
                <w:lang w:eastAsia="zh-CN"/>
              </w:rPr>
              <w:t>Coefficients selection</w:t>
            </w:r>
            <w:r>
              <w:rPr>
                <w:lang w:eastAsia="zh-CN"/>
              </w:rPr>
              <w:t xml:space="preserve">: </w:t>
            </w:r>
            <w:r w:rsidR="00794EFF">
              <w:rPr>
                <w:rFonts w:hint="eastAsia"/>
                <w:lang w:eastAsia="zh-CN"/>
              </w:rPr>
              <w:t>Select</w:t>
            </w:r>
            <w:r w:rsidR="00794EFF">
              <w:rPr>
                <w:lang w:eastAsia="zh-CN"/>
              </w:rPr>
              <w:t xml:space="preserve"> </w:t>
            </w:r>
            <m:oMath>
              <m:sSub>
                <m:sSubPr>
                  <m:ctrlPr>
                    <w:rPr>
                      <w:rFonts w:ascii="Cambria Math" w:hAnsi="Cambria Math"/>
                      <w:i/>
                      <w:iCs/>
                      <w:lang w:eastAsia="zh-CN"/>
                    </w:rPr>
                  </m:ctrlPr>
                </m:sSubPr>
                <m:e>
                  <m:r>
                    <w:rPr>
                      <w:rFonts w:ascii="Cambria Math" w:hAnsi="Cambria Math"/>
                      <w:lang w:eastAsia="zh-CN"/>
                    </w:rPr>
                    <m:t>K</m:t>
                  </m:r>
                </m:e>
                <m:sub>
                  <m:r>
                    <w:rPr>
                      <w:rFonts w:ascii="Cambria Math" w:hAnsi="Cambria Math"/>
                      <w:lang w:eastAsia="zh-CN"/>
                    </w:rPr>
                    <m:t>r,l</m:t>
                  </m:r>
                </m:sub>
              </m:sSub>
            </m:oMath>
            <w:r w:rsidR="00794EFF">
              <w:rPr>
                <w:rFonts w:hint="eastAsia"/>
                <w:lang w:eastAsia="zh-CN"/>
              </w:rPr>
              <w:t xml:space="preserve"> largest </w:t>
            </w:r>
            <w:r w:rsidR="00794EFF">
              <w:rPr>
                <w:lang w:eastAsia="zh-CN"/>
              </w:rPr>
              <w:t xml:space="preserve">coefficients within </w:t>
            </w:r>
            <m:oMath>
              <m:sSub>
                <m:sSubPr>
                  <m:ctrlPr>
                    <w:rPr>
                      <w:rFonts w:ascii="Cambria Math" w:hAnsi="Cambria Math"/>
                      <w:i/>
                      <w:iCs/>
                      <w:lang w:eastAsia="zh-CN"/>
                    </w:rPr>
                  </m:ctrlPr>
                </m:sSubPr>
                <m:e>
                  <m:r>
                    <m:rPr>
                      <m:sty m:val="b"/>
                    </m:rPr>
                    <w:rPr>
                      <w:rFonts w:ascii="Cambria Math" w:hAnsi="Cambria Math"/>
                      <w:lang w:eastAsia="zh-CN"/>
                    </w:rPr>
                    <m:t>C</m:t>
                  </m:r>
                </m:e>
                <m:sub>
                  <m:r>
                    <w:rPr>
                      <w:rFonts w:ascii="Cambria Math" w:hAnsi="Cambria Math"/>
                      <w:lang w:eastAsia="zh-CN"/>
                    </w:rPr>
                    <m:t>r,l</m:t>
                  </m:r>
                </m:sub>
              </m:sSub>
            </m:oMath>
            <w:r w:rsidR="00EF32FC">
              <w:rPr>
                <w:rFonts w:hint="eastAsia"/>
                <w:iCs/>
                <w:lang w:eastAsia="zh-CN"/>
              </w:rPr>
              <w:t>;</w:t>
            </w:r>
          </w:p>
          <w:p w14:paraId="15F0CF1D" w14:textId="14F66728" w:rsidR="00B0219D" w:rsidRDefault="00B10CA7" w:rsidP="00691108">
            <w:pPr>
              <w:ind w:leftChars="100" w:left="220"/>
              <w:rPr>
                <w:b/>
                <w:iCs/>
                <w:lang w:eastAsia="zh-CN"/>
              </w:rPr>
            </w:pPr>
            <w:r w:rsidRPr="00E40B91">
              <w:rPr>
                <w:b/>
                <w:iCs/>
                <w:lang w:eastAsia="zh-CN"/>
              </w:rPr>
              <w:t>e</w:t>
            </w:r>
            <w:r w:rsidR="00B0219D" w:rsidRPr="00E40B91">
              <w:rPr>
                <w:rFonts w:hint="eastAsia"/>
                <w:b/>
                <w:iCs/>
                <w:lang w:eastAsia="zh-CN"/>
              </w:rPr>
              <w:t>nd</w:t>
            </w:r>
            <w:r w:rsidR="00B0219D" w:rsidRPr="00E40B91">
              <w:rPr>
                <w:b/>
                <w:iCs/>
                <w:lang w:eastAsia="zh-CN"/>
              </w:rPr>
              <w:t xml:space="preserve"> loop</w:t>
            </w:r>
          </w:p>
          <w:p w14:paraId="7C4CBF3E" w14:textId="1B1E02A3" w:rsidR="007F7AB6" w:rsidRPr="00E40B91" w:rsidRDefault="007F7AB6" w:rsidP="00691108">
            <w:pPr>
              <w:ind w:leftChars="100" w:left="220"/>
              <w:rPr>
                <w:b/>
                <w:iCs/>
                <w:lang w:eastAsia="zh-CN"/>
              </w:rPr>
            </w:pPr>
            <w:r>
              <w:rPr>
                <w:iCs/>
                <w:lang w:eastAsia="zh-CN"/>
              </w:rPr>
              <w:lastRenderedPageBreak/>
              <w:t>spectral efficiency judgement</w:t>
            </w:r>
          </w:p>
          <w:p w14:paraId="4A43141F" w14:textId="706F6398" w:rsidR="00722F20" w:rsidRDefault="00B10CA7" w:rsidP="00691108">
            <w:pPr>
              <w:ind w:leftChars="100" w:left="220"/>
              <w:rPr>
                <w:iCs/>
                <w:lang w:eastAsia="zh-CN"/>
              </w:rPr>
            </w:pPr>
            <w:r w:rsidRPr="00E40B91">
              <w:rPr>
                <w:b/>
                <w:iCs/>
                <w:lang w:eastAsia="zh-CN"/>
              </w:rPr>
              <w:t>i</w:t>
            </w:r>
            <w:r w:rsidR="00722F20" w:rsidRPr="00E40B91">
              <w:rPr>
                <w:rFonts w:hint="eastAsia"/>
                <w:b/>
                <w:iCs/>
                <w:lang w:eastAsia="zh-CN"/>
              </w:rPr>
              <w:t>f</w:t>
            </w:r>
            <w:r w:rsidR="00722F20">
              <w:rPr>
                <w:rFonts w:hint="eastAsia"/>
                <w:iCs/>
                <w:lang w:eastAsia="zh-CN"/>
              </w:rPr>
              <w:t xml:space="preserve"> </w:t>
            </w:r>
            <w:r w:rsidR="004F757A">
              <w:rPr>
                <w:iCs/>
                <w:lang w:eastAsia="zh-CN"/>
              </w:rPr>
              <w:t xml:space="preserve">rank </w:t>
            </w:r>
            <w:r w:rsidR="007F7AB6">
              <w:rPr>
                <w:iCs/>
                <w:lang w:eastAsia="zh-CN"/>
              </w:rPr>
              <w:t>is large enough</w:t>
            </w:r>
          </w:p>
          <w:p w14:paraId="6BBC5B62" w14:textId="74A2F50B" w:rsidR="00963CA8" w:rsidRDefault="00B10CA7" w:rsidP="00691108">
            <w:pPr>
              <w:ind w:leftChars="200" w:left="440"/>
              <w:rPr>
                <w:iCs/>
                <w:lang w:eastAsia="zh-CN"/>
              </w:rPr>
            </w:pPr>
            <w:r w:rsidRPr="00E40B91">
              <w:rPr>
                <w:b/>
                <w:iCs/>
                <w:lang w:eastAsia="zh-CN"/>
              </w:rPr>
              <w:t>b</w:t>
            </w:r>
            <w:r w:rsidR="00722F20" w:rsidRPr="00E40B91">
              <w:rPr>
                <w:rFonts w:hint="eastAsia"/>
                <w:b/>
                <w:iCs/>
                <w:lang w:eastAsia="zh-CN"/>
              </w:rPr>
              <w:t>reak</w:t>
            </w:r>
            <w:r w:rsidR="00EF32FC">
              <w:rPr>
                <w:iCs/>
                <w:lang w:eastAsia="zh-CN"/>
              </w:rPr>
              <w:t>;</w:t>
            </w:r>
          </w:p>
          <w:p w14:paraId="0EC4F0C2" w14:textId="48B60E85" w:rsidR="00722F20" w:rsidRPr="00E40B91" w:rsidRDefault="00B10CA7" w:rsidP="00691108">
            <w:pPr>
              <w:ind w:leftChars="100" w:left="220"/>
              <w:rPr>
                <w:b/>
                <w:iCs/>
                <w:lang w:eastAsia="zh-CN"/>
              </w:rPr>
            </w:pPr>
            <w:r w:rsidRPr="00E40B91">
              <w:rPr>
                <w:b/>
                <w:iCs/>
                <w:lang w:eastAsia="zh-CN"/>
              </w:rPr>
              <w:t>e</w:t>
            </w:r>
            <w:r w:rsidR="00722F20" w:rsidRPr="00E40B91">
              <w:rPr>
                <w:b/>
                <w:iCs/>
                <w:lang w:eastAsia="zh-CN"/>
              </w:rPr>
              <w:t>nd if</w:t>
            </w:r>
          </w:p>
          <w:p w14:paraId="1EFA463D" w14:textId="454012B6" w:rsidR="00B0219D" w:rsidRPr="00E40B91" w:rsidRDefault="00B10CA7" w:rsidP="00794EFF">
            <w:pPr>
              <w:rPr>
                <w:b/>
                <w:lang w:eastAsia="zh-CN"/>
              </w:rPr>
            </w:pPr>
            <w:r w:rsidRPr="00E40B91">
              <w:rPr>
                <w:b/>
                <w:iCs/>
                <w:lang w:eastAsia="zh-CN"/>
              </w:rPr>
              <w:t>e</w:t>
            </w:r>
            <w:r w:rsidR="00B0219D" w:rsidRPr="00E40B91">
              <w:rPr>
                <w:b/>
                <w:iCs/>
                <w:lang w:eastAsia="zh-CN"/>
              </w:rPr>
              <w:t>nd loop</w:t>
            </w:r>
          </w:p>
        </w:tc>
      </w:tr>
    </w:tbl>
    <w:p w14:paraId="77C0B5AB" w14:textId="77777777" w:rsidR="00D855D0" w:rsidRDefault="00D855D0" w:rsidP="003E17EF">
      <w:pPr>
        <w:rPr>
          <w:lang w:eastAsia="zh-CN"/>
        </w:rPr>
      </w:pPr>
    </w:p>
    <w:p w14:paraId="73D90945" w14:textId="2E892B7E" w:rsidR="00534738" w:rsidRDefault="00534738" w:rsidP="003E17EF">
      <w:pPr>
        <w:rPr>
          <w:b/>
          <w:i/>
          <w:lang w:eastAsia="zh-CN"/>
        </w:rPr>
      </w:pPr>
      <w:r w:rsidRPr="002B4A6B">
        <w:rPr>
          <w:rFonts w:hint="eastAsia"/>
          <w:b/>
          <w:i/>
          <w:lang w:eastAsia="zh-CN"/>
        </w:rPr>
        <w:t>Observation</w:t>
      </w:r>
      <w:r w:rsidR="00C546B0">
        <w:rPr>
          <w:b/>
          <w:i/>
          <w:lang w:eastAsia="zh-CN"/>
        </w:rPr>
        <w:t xml:space="preserve"> 3</w:t>
      </w:r>
      <w:r w:rsidRPr="002B4A6B">
        <w:rPr>
          <w:rFonts w:hint="eastAsia"/>
          <w:b/>
          <w:i/>
          <w:lang w:eastAsia="zh-CN"/>
        </w:rPr>
        <w:t>:</w:t>
      </w:r>
      <w:r>
        <w:rPr>
          <w:b/>
          <w:i/>
          <w:lang w:eastAsia="zh-CN"/>
        </w:rPr>
        <w:t xml:space="preserve"> All the three alternatives 2B/3C/6E </w:t>
      </w:r>
      <w:r w:rsidR="006E3F85">
        <w:rPr>
          <w:b/>
          <w:i/>
          <w:lang w:eastAsia="zh-CN"/>
        </w:rPr>
        <w:t xml:space="preserve">may have </w:t>
      </w:r>
      <w:r>
        <w:rPr>
          <w:b/>
          <w:i/>
          <w:lang w:eastAsia="zh-CN"/>
        </w:rPr>
        <w:t>a nested RI and PMI search</w:t>
      </w:r>
      <w:r w:rsidR="006E3F85">
        <w:rPr>
          <w:b/>
          <w:i/>
          <w:lang w:eastAsia="zh-CN"/>
        </w:rPr>
        <w:t xml:space="preserve"> </w:t>
      </w:r>
      <w:r w:rsidR="00623031">
        <w:rPr>
          <w:b/>
          <w:i/>
          <w:lang w:eastAsia="zh-CN"/>
        </w:rPr>
        <w:t xml:space="preserve">procedure </w:t>
      </w:r>
      <w:r w:rsidR="006E3F85">
        <w:rPr>
          <w:b/>
          <w:i/>
          <w:lang w:eastAsia="zh-CN"/>
        </w:rPr>
        <w:t>up to UE implementation</w:t>
      </w:r>
      <w:r>
        <w:rPr>
          <w:b/>
          <w:i/>
          <w:lang w:eastAsia="zh-CN"/>
        </w:rPr>
        <w:t>.</w:t>
      </w:r>
    </w:p>
    <w:p w14:paraId="5F0DC1A8" w14:textId="5F564B53" w:rsidR="00475FAB" w:rsidRDefault="00475FAB" w:rsidP="003E17EF">
      <w:pPr>
        <w:rPr>
          <w:b/>
          <w:i/>
          <w:lang w:eastAsia="zh-CN"/>
        </w:rPr>
      </w:pPr>
      <w:r>
        <w:rPr>
          <w:b/>
          <w:i/>
          <w:lang w:eastAsia="zh-CN"/>
        </w:rPr>
        <w:t>Proposal</w:t>
      </w:r>
      <w:r w:rsidR="00C546B0">
        <w:rPr>
          <w:b/>
          <w:i/>
          <w:lang w:eastAsia="zh-CN"/>
        </w:rPr>
        <w:t xml:space="preserve"> </w:t>
      </w:r>
      <w:r w:rsidR="009D385C">
        <w:rPr>
          <w:b/>
          <w:i/>
          <w:lang w:eastAsia="zh-CN"/>
        </w:rPr>
        <w:t>3</w:t>
      </w:r>
      <w:r>
        <w:rPr>
          <w:b/>
          <w:i/>
          <w:lang w:eastAsia="zh-CN"/>
        </w:rPr>
        <w:t xml:space="preserve">: For the setting of </w:t>
      </w:r>
      <w:r w:rsidR="00796681">
        <w:rPr>
          <w:b/>
          <w:i/>
          <w:lang w:eastAsia="zh-CN"/>
        </w:rPr>
        <w:t xml:space="preserve">(L, </w:t>
      </w:r>
      <w:r>
        <w:rPr>
          <w:b/>
          <w:i/>
          <w:lang w:eastAsia="zh-CN"/>
        </w:rPr>
        <w:t>p</w:t>
      </w:r>
      <w:r w:rsidR="00796681">
        <w:rPr>
          <w:b/>
          <w:i/>
          <w:lang w:eastAsia="zh-CN"/>
        </w:rPr>
        <w:t>)</w:t>
      </w:r>
      <w:r>
        <w:rPr>
          <w:b/>
          <w:i/>
          <w:lang w:eastAsia="zh-CN"/>
        </w:rPr>
        <w:t xml:space="preserve"> value, Alt6E is preferred </w:t>
      </w:r>
      <w:r w:rsidR="00E1400F">
        <w:rPr>
          <w:b/>
          <w:i/>
          <w:lang w:eastAsia="zh-CN"/>
        </w:rPr>
        <w:t xml:space="preserve">with </w:t>
      </w:r>
      <w:r w:rsidR="009B09DB">
        <w:rPr>
          <w:b/>
          <w:i/>
          <w:lang w:eastAsia="zh-CN"/>
        </w:rPr>
        <w:t xml:space="preserve">a pre-defined relationship shown in </w:t>
      </w:r>
      <w:r w:rsidR="00E1400F">
        <w:rPr>
          <w:b/>
          <w:i/>
          <w:lang w:eastAsia="zh-CN"/>
        </w:rPr>
        <w:t>the following table</w:t>
      </w:r>
      <w:r w:rsidR="002A13EA">
        <w:rPr>
          <w:b/>
          <w:i/>
          <w:lang w:eastAsia="zh-CN"/>
        </w:rPr>
        <w:t>, and single configured value of p</w:t>
      </w:r>
      <w:r w:rsidR="00E1400F">
        <w:rPr>
          <w:b/>
          <w:i/>
          <w:lang w:eastAsia="zh-CN"/>
        </w:rPr>
        <w:t>.</w:t>
      </w:r>
    </w:p>
    <w:tbl>
      <w:tblPr>
        <w:tblStyle w:val="ac"/>
        <w:tblW w:w="0" w:type="auto"/>
        <w:jc w:val="center"/>
        <w:tblLook w:val="04A0" w:firstRow="1" w:lastRow="0" w:firstColumn="1" w:lastColumn="0" w:noHBand="0" w:noVBand="1"/>
      </w:tblPr>
      <w:tblGrid>
        <w:gridCol w:w="715"/>
        <w:gridCol w:w="1080"/>
        <w:gridCol w:w="1080"/>
        <w:gridCol w:w="1080"/>
      </w:tblGrid>
      <w:tr w:rsidR="00756417" w:rsidRPr="00C766EE" w14:paraId="547D9601" w14:textId="77777777" w:rsidTr="00756417">
        <w:trPr>
          <w:jc w:val="center"/>
        </w:trPr>
        <w:tc>
          <w:tcPr>
            <w:tcW w:w="715" w:type="dxa"/>
          </w:tcPr>
          <w:p w14:paraId="24AB6D05" w14:textId="77777777" w:rsidR="00756417" w:rsidRPr="00C766EE" w:rsidRDefault="00756417" w:rsidP="00F17639">
            <w:pPr>
              <w:spacing w:after="0"/>
              <w:rPr>
                <w:b/>
              </w:rPr>
            </w:pPr>
            <w:r w:rsidRPr="00C766EE">
              <w:rPr>
                <w:b/>
              </w:rPr>
              <w:t>RI</w:t>
            </w:r>
          </w:p>
        </w:tc>
        <w:tc>
          <w:tcPr>
            <w:tcW w:w="1080" w:type="dxa"/>
          </w:tcPr>
          <w:p w14:paraId="5F8225C4" w14:textId="77777777" w:rsidR="00756417" w:rsidRPr="00C766EE" w:rsidRDefault="00756417" w:rsidP="00F17639">
            <w:pPr>
              <w:spacing w:after="0"/>
              <w:rPr>
                <w:b/>
              </w:rPr>
            </w:pPr>
            <w:r w:rsidRPr="00C766EE">
              <w:rPr>
                <w:b/>
              </w:rPr>
              <w:t>Layer</w:t>
            </w:r>
          </w:p>
        </w:tc>
        <w:tc>
          <w:tcPr>
            <w:tcW w:w="1080" w:type="dxa"/>
          </w:tcPr>
          <w:p w14:paraId="1EEFBEF3" w14:textId="77777777" w:rsidR="00756417" w:rsidRPr="00C766EE" w:rsidRDefault="00756417" w:rsidP="00F17639">
            <w:pPr>
              <w:spacing w:after="0"/>
              <w:jc w:val="center"/>
              <w:rPr>
                <w:b/>
                <w:i/>
              </w:rPr>
            </w:pPr>
            <w:r w:rsidRPr="00C766EE">
              <w:rPr>
                <w:b/>
                <w:i/>
              </w:rPr>
              <w:t>L</w:t>
            </w:r>
          </w:p>
        </w:tc>
        <w:tc>
          <w:tcPr>
            <w:tcW w:w="1080" w:type="dxa"/>
          </w:tcPr>
          <w:p w14:paraId="6E7D3595" w14:textId="77777777" w:rsidR="00756417" w:rsidRPr="00C766EE" w:rsidRDefault="00756417" w:rsidP="00F17639">
            <w:pPr>
              <w:spacing w:after="0"/>
              <w:jc w:val="center"/>
              <w:rPr>
                <w:b/>
                <w:i/>
              </w:rPr>
            </w:pPr>
            <w:r w:rsidRPr="00C766EE">
              <w:rPr>
                <w:b/>
                <w:i/>
              </w:rPr>
              <w:t>p</w:t>
            </w:r>
          </w:p>
        </w:tc>
      </w:tr>
      <w:tr w:rsidR="00756417" w:rsidRPr="00C766EE" w14:paraId="4C34CEA3" w14:textId="77777777" w:rsidTr="00756417">
        <w:trPr>
          <w:jc w:val="center"/>
        </w:trPr>
        <w:tc>
          <w:tcPr>
            <w:tcW w:w="715" w:type="dxa"/>
          </w:tcPr>
          <w:p w14:paraId="70F08E62" w14:textId="77777777" w:rsidR="00756417" w:rsidRPr="00C766EE" w:rsidRDefault="00756417" w:rsidP="00F17639">
            <w:pPr>
              <w:spacing w:after="0"/>
            </w:pPr>
            <w:r w:rsidRPr="00C766EE">
              <w:t>1</w:t>
            </w:r>
          </w:p>
        </w:tc>
        <w:tc>
          <w:tcPr>
            <w:tcW w:w="1080" w:type="dxa"/>
          </w:tcPr>
          <w:p w14:paraId="579346A1" w14:textId="77777777" w:rsidR="00756417" w:rsidRPr="00C766EE" w:rsidRDefault="00756417" w:rsidP="00F17639">
            <w:pPr>
              <w:spacing w:after="0"/>
            </w:pPr>
            <w:r w:rsidRPr="00C766EE">
              <w:t>0</w:t>
            </w:r>
          </w:p>
        </w:tc>
        <w:tc>
          <w:tcPr>
            <w:tcW w:w="1080" w:type="dxa"/>
            <w:vMerge w:val="restart"/>
          </w:tcPr>
          <w:p w14:paraId="4809603C" w14:textId="77777777" w:rsidR="00756417" w:rsidRPr="00C766EE" w:rsidRDefault="00674967" w:rsidP="00F17639">
            <w:pPr>
              <w:spacing w:after="0"/>
            </w:pPr>
            <m:oMathPara>
              <m:oMath>
                <m:sSub>
                  <m:sSubPr>
                    <m:ctrlPr>
                      <w:rPr>
                        <w:rFonts w:ascii="Cambria Math" w:hAnsi="Cambria Math"/>
                        <w:i/>
                      </w:rPr>
                    </m:ctrlPr>
                  </m:sSubPr>
                  <m:e>
                    <m:r>
                      <w:rPr>
                        <w:rFonts w:ascii="Cambria Math" w:hAnsi="Cambria Math"/>
                      </w:rPr>
                      <m:t>L</m:t>
                    </m:r>
                  </m:e>
                  <m:sub>
                    <m:r>
                      <w:rPr>
                        <w:rFonts w:ascii="Cambria Math" w:hAnsi="Cambria Math"/>
                      </w:rPr>
                      <m:t>0</m:t>
                    </m:r>
                  </m:sub>
                </m:sSub>
              </m:oMath>
            </m:oMathPara>
          </w:p>
        </w:tc>
        <w:tc>
          <w:tcPr>
            <w:tcW w:w="1080" w:type="dxa"/>
            <w:vMerge w:val="restart"/>
          </w:tcPr>
          <w:p w14:paraId="2ABDBE28" w14:textId="77777777" w:rsidR="00756417" w:rsidRPr="00C766EE" w:rsidRDefault="00674967" w:rsidP="00F17639">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oMath>
            </m:oMathPara>
          </w:p>
        </w:tc>
      </w:tr>
      <w:tr w:rsidR="00756417" w:rsidRPr="00C766EE" w14:paraId="1D4AC01B" w14:textId="77777777" w:rsidTr="00756417">
        <w:trPr>
          <w:jc w:val="center"/>
        </w:trPr>
        <w:tc>
          <w:tcPr>
            <w:tcW w:w="715" w:type="dxa"/>
            <w:vMerge w:val="restart"/>
          </w:tcPr>
          <w:p w14:paraId="20E80F58" w14:textId="77777777" w:rsidR="00756417" w:rsidRPr="00C766EE" w:rsidRDefault="00756417" w:rsidP="00F17639">
            <w:pPr>
              <w:spacing w:after="0"/>
            </w:pPr>
            <w:r w:rsidRPr="00C766EE">
              <w:t>2</w:t>
            </w:r>
          </w:p>
        </w:tc>
        <w:tc>
          <w:tcPr>
            <w:tcW w:w="1080" w:type="dxa"/>
          </w:tcPr>
          <w:p w14:paraId="01A16B6E" w14:textId="77777777" w:rsidR="00756417" w:rsidRPr="00C766EE" w:rsidRDefault="00756417" w:rsidP="00F17639">
            <w:pPr>
              <w:spacing w:after="0"/>
            </w:pPr>
            <w:r w:rsidRPr="00C766EE">
              <w:t>0</w:t>
            </w:r>
          </w:p>
        </w:tc>
        <w:tc>
          <w:tcPr>
            <w:tcW w:w="1080" w:type="dxa"/>
            <w:vMerge/>
          </w:tcPr>
          <w:p w14:paraId="28A300E0" w14:textId="77777777" w:rsidR="00756417" w:rsidRPr="00C766EE" w:rsidRDefault="00756417" w:rsidP="00F17639">
            <w:pPr>
              <w:spacing w:after="0"/>
            </w:pPr>
          </w:p>
        </w:tc>
        <w:tc>
          <w:tcPr>
            <w:tcW w:w="1080" w:type="dxa"/>
            <w:vMerge/>
          </w:tcPr>
          <w:p w14:paraId="106567C6" w14:textId="77777777" w:rsidR="00756417" w:rsidRPr="00C766EE" w:rsidRDefault="00756417" w:rsidP="00F17639">
            <w:pPr>
              <w:spacing w:after="0"/>
            </w:pPr>
          </w:p>
        </w:tc>
      </w:tr>
      <w:tr w:rsidR="00756417" w:rsidRPr="00C766EE" w14:paraId="48DD92B4" w14:textId="77777777" w:rsidTr="00756417">
        <w:trPr>
          <w:jc w:val="center"/>
        </w:trPr>
        <w:tc>
          <w:tcPr>
            <w:tcW w:w="715" w:type="dxa"/>
            <w:vMerge/>
          </w:tcPr>
          <w:p w14:paraId="57B88B3C" w14:textId="77777777" w:rsidR="00756417" w:rsidRPr="00C766EE" w:rsidRDefault="00756417" w:rsidP="00F17639">
            <w:pPr>
              <w:spacing w:after="0"/>
            </w:pPr>
          </w:p>
        </w:tc>
        <w:tc>
          <w:tcPr>
            <w:tcW w:w="1080" w:type="dxa"/>
          </w:tcPr>
          <w:p w14:paraId="5DC26090" w14:textId="77777777" w:rsidR="00756417" w:rsidRPr="00C766EE" w:rsidRDefault="00756417" w:rsidP="00F17639">
            <w:pPr>
              <w:spacing w:after="0"/>
            </w:pPr>
            <w:r w:rsidRPr="00C766EE">
              <w:t>1</w:t>
            </w:r>
          </w:p>
        </w:tc>
        <w:tc>
          <w:tcPr>
            <w:tcW w:w="1080" w:type="dxa"/>
            <w:vMerge/>
          </w:tcPr>
          <w:p w14:paraId="04FF5BB8" w14:textId="77777777" w:rsidR="00756417" w:rsidRPr="00C766EE" w:rsidRDefault="00756417" w:rsidP="00F17639">
            <w:pPr>
              <w:spacing w:after="0"/>
            </w:pPr>
          </w:p>
        </w:tc>
        <w:tc>
          <w:tcPr>
            <w:tcW w:w="1080" w:type="dxa"/>
            <w:vMerge/>
          </w:tcPr>
          <w:p w14:paraId="536E486E" w14:textId="77777777" w:rsidR="00756417" w:rsidRPr="00C766EE" w:rsidRDefault="00756417" w:rsidP="00F17639">
            <w:pPr>
              <w:spacing w:after="0"/>
            </w:pPr>
          </w:p>
        </w:tc>
      </w:tr>
      <w:tr w:rsidR="00756417" w:rsidRPr="00C766EE" w14:paraId="7094E2AF" w14:textId="77777777" w:rsidTr="00756417">
        <w:trPr>
          <w:jc w:val="center"/>
        </w:trPr>
        <w:tc>
          <w:tcPr>
            <w:tcW w:w="715" w:type="dxa"/>
            <w:vMerge w:val="restart"/>
          </w:tcPr>
          <w:p w14:paraId="7751EF0F" w14:textId="77777777" w:rsidR="00756417" w:rsidRPr="00C766EE" w:rsidRDefault="00756417" w:rsidP="00F17639">
            <w:pPr>
              <w:spacing w:after="0"/>
            </w:pPr>
            <w:r w:rsidRPr="00C766EE">
              <w:t>3</w:t>
            </w:r>
          </w:p>
        </w:tc>
        <w:tc>
          <w:tcPr>
            <w:tcW w:w="1080" w:type="dxa"/>
          </w:tcPr>
          <w:p w14:paraId="1D4D1354" w14:textId="77777777" w:rsidR="00756417" w:rsidRPr="00C766EE" w:rsidRDefault="00756417" w:rsidP="00F17639">
            <w:pPr>
              <w:spacing w:after="0"/>
            </w:pPr>
            <w:r w:rsidRPr="00C766EE">
              <w:t>0</w:t>
            </w:r>
          </w:p>
        </w:tc>
        <w:tc>
          <w:tcPr>
            <w:tcW w:w="1080" w:type="dxa"/>
            <w:vMerge/>
          </w:tcPr>
          <w:p w14:paraId="30EB412D" w14:textId="77777777" w:rsidR="00756417" w:rsidRPr="00C766EE" w:rsidRDefault="00756417" w:rsidP="00F17639">
            <w:pPr>
              <w:spacing w:after="0"/>
            </w:pPr>
          </w:p>
        </w:tc>
        <w:tc>
          <w:tcPr>
            <w:tcW w:w="1080" w:type="dxa"/>
          </w:tcPr>
          <w:p w14:paraId="4C303603" w14:textId="77777777" w:rsidR="00756417" w:rsidRPr="00C766EE" w:rsidRDefault="00674967" w:rsidP="00F17639">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oMath>
            </m:oMathPara>
          </w:p>
        </w:tc>
      </w:tr>
      <w:tr w:rsidR="00756417" w:rsidRPr="00C766EE" w14:paraId="73937BA1" w14:textId="77777777" w:rsidTr="00756417">
        <w:trPr>
          <w:jc w:val="center"/>
        </w:trPr>
        <w:tc>
          <w:tcPr>
            <w:tcW w:w="715" w:type="dxa"/>
            <w:vMerge/>
          </w:tcPr>
          <w:p w14:paraId="1AC94C5C" w14:textId="77777777" w:rsidR="00756417" w:rsidRPr="00C766EE" w:rsidRDefault="00756417" w:rsidP="00F17639">
            <w:pPr>
              <w:spacing w:after="0"/>
            </w:pPr>
          </w:p>
        </w:tc>
        <w:tc>
          <w:tcPr>
            <w:tcW w:w="1080" w:type="dxa"/>
          </w:tcPr>
          <w:p w14:paraId="378337C5" w14:textId="77777777" w:rsidR="00756417" w:rsidRPr="00C766EE" w:rsidRDefault="00756417" w:rsidP="00F17639">
            <w:pPr>
              <w:spacing w:after="0"/>
            </w:pPr>
            <w:r w:rsidRPr="00C766EE">
              <w:t>1</w:t>
            </w:r>
          </w:p>
        </w:tc>
        <w:tc>
          <w:tcPr>
            <w:tcW w:w="1080" w:type="dxa"/>
            <w:vMerge/>
          </w:tcPr>
          <w:p w14:paraId="3FFF4BF2" w14:textId="77777777" w:rsidR="00756417" w:rsidRPr="00C766EE" w:rsidRDefault="00756417" w:rsidP="00F17639">
            <w:pPr>
              <w:spacing w:after="0"/>
            </w:pPr>
          </w:p>
        </w:tc>
        <w:tc>
          <w:tcPr>
            <w:tcW w:w="1080" w:type="dxa"/>
            <w:vMerge w:val="restart"/>
          </w:tcPr>
          <w:p w14:paraId="4011526A" w14:textId="77777777" w:rsidR="00756417" w:rsidRPr="00C766EE" w:rsidRDefault="00674967" w:rsidP="00F17639">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/2</m:t>
                </m:r>
              </m:oMath>
            </m:oMathPara>
          </w:p>
        </w:tc>
      </w:tr>
      <w:tr w:rsidR="00756417" w:rsidRPr="00C766EE" w14:paraId="1D8A0BE0" w14:textId="77777777" w:rsidTr="00756417">
        <w:trPr>
          <w:jc w:val="center"/>
        </w:trPr>
        <w:tc>
          <w:tcPr>
            <w:tcW w:w="715" w:type="dxa"/>
            <w:vMerge/>
          </w:tcPr>
          <w:p w14:paraId="7BFAC87F" w14:textId="77777777" w:rsidR="00756417" w:rsidRPr="00C766EE" w:rsidRDefault="00756417" w:rsidP="00F17639">
            <w:pPr>
              <w:spacing w:after="0"/>
            </w:pPr>
          </w:p>
        </w:tc>
        <w:tc>
          <w:tcPr>
            <w:tcW w:w="1080" w:type="dxa"/>
          </w:tcPr>
          <w:p w14:paraId="5EEA9776" w14:textId="77777777" w:rsidR="00756417" w:rsidRPr="00C766EE" w:rsidRDefault="00756417" w:rsidP="00F17639">
            <w:pPr>
              <w:spacing w:after="0"/>
            </w:pPr>
            <w:r w:rsidRPr="00C766EE">
              <w:t>2</w:t>
            </w:r>
          </w:p>
        </w:tc>
        <w:tc>
          <w:tcPr>
            <w:tcW w:w="1080" w:type="dxa"/>
            <w:vMerge/>
          </w:tcPr>
          <w:p w14:paraId="68C17649" w14:textId="77777777" w:rsidR="00756417" w:rsidRPr="00C766EE" w:rsidRDefault="00756417" w:rsidP="00F17639">
            <w:pPr>
              <w:spacing w:after="0"/>
            </w:pPr>
          </w:p>
        </w:tc>
        <w:tc>
          <w:tcPr>
            <w:tcW w:w="1080" w:type="dxa"/>
            <w:vMerge/>
          </w:tcPr>
          <w:p w14:paraId="60E3C85A" w14:textId="77777777" w:rsidR="00756417" w:rsidRPr="00C766EE" w:rsidRDefault="00756417" w:rsidP="00F17639">
            <w:pPr>
              <w:spacing w:after="0"/>
            </w:pPr>
          </w:p>
        </w:tc>
      </w:tr>
      <w:tr w:rsidR="00756417" w:rsidRPr="00C766EE" w14:paraId="2E41BB2F" w14:textId="77777777" w:rsidTr="00756417">
        <w:trPr>
          <w:jc w:val="center"/>
        </w:trPr>
        <w:tc>
          <w:tcPr>
            <w:tcW w:w="715" w:type="dxa"/>
            <w:vMerge w:val="restart"/>
          </w:tcPr>
          <w:p w14:paraId="53F6486C" w14:textId="77777777" w:rsidR="00756417" w:rsidRPr="00C766EE" w:rsidRDefault="00756417" w:rsidP="00F17639">
            <w:pPr>
              <w:spacing w:after="0"/>
            </w:pPr>
            <w:r w:rsidRPr="00C766EE">
              <w:t>4</w:t>
            </w:r>
          </w:p>
        </w:tc>
        <w:tc>
          <w:tcPr>
            <w:tcW w:w="1080" w:type="dxa"/>
          </w:tcPr>
          <w:p w14:paraId="2A452BFB" w14:textId="77777777" w:rsidR="00756417" w:rsidRPr="00C766EE" w:rsidRDefault="00756417" w:rsidP="00F17639">
            <w:pPr>
              <w:spacing w:after="0"/>
            </w:pPr>
            <w:r w:rsidRPr="00C766EE">
              <w:t>0</w:t>
            </w:r>
          </w:p>
        </w:tc>
        <w:tc>
          <w:tcPr>
            <w:tcW w:w="1080" w:type="dxa"/>
            <w:vMerge/>
          </w:tcPr>
          <w:p w14:paraId="3AB5005E" w14:textId="77777777" w:rsidR="00756417" w:rsidRPr="00C766EE" w:rsidRDefault="00756417" w:rsidP="00F17639">
            <w:pPr>
              <w:spacing w:after="0"/>
            </w:pPr>
          </w:p>
        </w:tc>
        <w:tc>
          <w:tcPr>
            <w:tcW w:w="1080" w:type="dxa"/>
            <w:vMerge w:val="restart"/>
          </w:tcPr>
          <w:p w14:paraId="4CDBFB3A" w14:textId="77777777" w:rsidR="00756417" w:rsidRPr="00C766EE" w:rsidRDefault="00674967" w:rsidP="00F17639">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/2</m:t>
                </m:r>
              </m:oMath>
            </m:oMathPara>
          </w:p>
        </w:tc>
      </w:tr>
      <w:tr w:rsidR="00756417" w:rsidRPr="00C766EE" w14:paraId="48E49F1F" w14:textId="77777777" w:rsidTr="00756417">
        <w:trPr>
          <w:jc w:val="center"/>
        </w:trPr>
        <w:tc>
          <w:tcPr>
            <w:tcW w:w="715" w:type="dxa"/>
            <w:vMerge/>
          </w:tcPr>
          <w:p w14:paraId="2AB6CF1F" w14:textId="77777777" w:rsidR="00756417" w:rsidRPr="00C766EE" w:rsidRDefault="00756417" w:rsidP="00F17639">
            <w:pPr>
              <w:spacing w:after="0"/>
            </w:pPr>
          </w:p>
        </w:tc>
        <w:tc>
          <w:tcPr>
            <w:tcW w:w="1080" w:type="dxa"/>
          </w:tcPr>
          <w:p w14:paraId="423491F5" w14:textId="77777777" w:rsidR="00756417" w:rsidRPr="00C766EE" w:rsidRDefault="00756417" w:rsidP="00F17639">
            <w:pPr>
              <w:spacing w:after="0"/>
            </w:pPr>
            <w:r w:rsidRPr="00C766EE">
              <w:t>1</w:t>
            </w:r>
          </w:p>
        </w:tc>
        <w:tc>
          <w:tcPr>
            <w:tcW w:w="1080" w:type="dxa"/>
            <w:vMerge/>
          </w:tcPr>
          <w:p w14:paraId="75D03898" w14:textId="77777777" w:rsidR="00756417" w:rsidRPr="00C766EE" w:rsidRDefault="00756417" w:rsidP="00F17639">
            <w:pPr>
              <w:spacing w:after="0"/>
            </w:pPr>
          </w:p>
        </w:tc>
        <w:tc>
          <w:tcPr>
            <w:tcW w:w="1080" w:type="dxa"/>
            <w:vMerge/>
          </w:tcPr>
          <w:p w14:paraId="50182231" w14:textId="77777777" w:rsidR="00756417" w:rsidRPr="00C766EE" w:rsidRDefault="00756417" w:rsidP="00F17639">
            <w:pPr>
              <w:spacing w:after="0"/>
            </w:pPr>
          </w:p>
        </w:tc>
      </w:tr>
      <w:tr w:rsidR="00756417" w:rsidRPr="00C766EE" w14:paraId="44D19F95" w14:textId="77777777" w:rsidTr="00756417">
        <w:trPr>
          <w:jc w:val="center"/>
        </w:trPr>
        <w:tc>
          <w:tcPr>
            <w:tcW w:w="715" w:type="dxa"/>
            <w:vMerge/>
          </w:tcPr>
          <w:p w14:paraId="05B942A1" w14:textId="77777777" w:rsidR="00756417" w:rsidRPr="00C766EE" w:rsidRDefault="00756417" w:rsidP="00F17639">
            <w:pPr>
              <w:spacing w:after="0"/>
            </w:pPr>
          </w:p>
        </w:tc>
        <w:tc>
          <w:tcPr>
            <w:tcW w:w="1080" w:type="dxa"/>
          </w:tcPr>
          <w:p w14:paraId="2F3DD037" w14:textId="77777777" w:rsidR="00756417" w:rsidRPr="00C766EE" w:rsidRDefault="00756417" w:rsidP="00F17639">
            <w:pPr>
              <w:spacing w:after="0"/>
            </w:pPr>
            <w:r w:rsidRPr="00C766EE">
              <w:t>2</w:t>
            </w:r>
          </w:p>
        </w:tc>
        <w:tc>
          <w:tcPr>
            <w:tcW w:w="1080" w:type="dxa"/>
            <w:vMerge/>
          </w:tcPr>
          <w:p w14:paraId="71698A85" w14:textId="77777777" w:rsidR="00756417" w:rsidRPr="00C766EE" w:rsidRDefault="00756417" w:rsidP="00F17639">
            <w:pPr>
              <w:spacing w:after="0"/>
            </w:pPr>
          </w:p>
        </w:tc>
        <w:tc>
          <w:tcPr>
            <w:tcW w:w="1080" w:type="dxa"/>
            <w:vMerge/>
          </w:tcPr>
          <w:p w14:paraId="78F40786" w14:textId="77777777" w:rsidR="00756417" w:rsidRPr="00C766EE" w:rsidRDefault="00756417" w:rsidP="00F17639">
            <w:pPr>
              <w:spacing w:after="0"/>
            </w:pPr>
          </w:p>
        </w:tc>
      </w:tr>
      <w:tr w:rsidR="00756417" w:rsidRPr="00C766EE" w14:paraId="777ABCF9" w14:textId="77777777" w:rsidTr="00756417">
        <w:trPr>
          <w:jc w:val="center"/>
        </w:trPr>
        <w:tc>
          <w:tcPr>
            <w:tcW w:w="715" w:type="dxa"/>
            <w:vMerge/>
          </w:tcPr>
          <w:p w14:paraId="38E3F35E" w14:textId="77777777" w:rsidR="00756417" w:rsidRPr="00C766EE" w:rsidRDefault="00756417" w:rsidP="00F17639">
            <w:pPr>
              <w:spacing w:after="0"/>
            </w:pPr>
          </w:p>
        </w:tc>
        <w:tc>
          <w:tcPr>
            <w:tcW w:w="1080" w:type="dxa"/>
          </w:tcPr>
          <w:p w14:paraId="1BFC27A1" w14:textId="77777777" w:rsidR="00756417" w:rsidRPr="00C766EE" w:rsidRDefault="00756417" w:rsidP="00F17639">
            <w:pPr>
              <w:spacing w:after="0"/>
            </w:pPr>
            <w:r w:rsidRPr="00C766EE">
              <w:t>3</w:t>
            </w:r>
          </w:p>
        </w:tc>
        <w:tc>
          <w:tcPr>
            <w:tcW w:w="1080" w:type="dxa"/>
            <w:vMerge/>
          </w:tcPr>
          <w:p w14:paraId="33891418" w14:textId="77777777" w:rsidR="00756417" w:rsidRPr="00C766EE" w:rsidRDefault="00756417" w:rsidP="00F17639">
            <w:pPr>
              <w:spacing w:after="0"/>
            </w:pPr>
          </w:p>
        </w:tc>
        <w:tc>
          <w:tcPr>
            <w:tcW w:w="1080" w:type="dxa"/>
            <w:vMerge/>
          </w:tcPr>
          <w:p w14:paraId="2CD4B6EF" w14:textId="77777777" w:rsidR="00756417" w:rsidRPr="00C766EE" w:rsidRDefault="00756417" w:rsidP="00F17639">
            <w:pPr>
              <w:spacing w:after="0"/>
            </w:pPr>
          </w:p>
        </w:tc>
      </w:tr>
    </w:tbl>
    <w:p w14:paraId="370652A3" w14:textId="77777777" w:rsidR="00D855D0" w:rsidRPr="00300CB2" w:rsidRDefault="00D855D0" w:rsidP="003E17EF">
      <w:pPr>
        <w:rPr>
          <w:lang w:eastAsia="zh-CN"/>
        </w:rPr>
      </w:pPr>
    </w:p>
    <w:p w14:paraId="4BEC0BAC" w14:textId="230CF1C4" w:rsidR="00A83429" w:rsidRDefault="004A5314" w:rsidP="00A83429">
      <w:pPr>
        <w:pStyle w:val="2"/>
        <w:rPr>
          <w:lang w:eastAsia="zh-CN"/>
        </w:rPr>
      </w:pPr>
      <w:r>
        <w:rPr>
          <w:lang w:eastAsia="zh-CN"/>
        </w:rPr>
        <w:t>K0 setting</w:t>
      </w:r>
    </w:p>
    <w:p w14:paraId="08819D59" w14:textId="77777777" w:rsidR="008F5602" w:rsidRDefault="008F5602" w:rsidP="008F5602">
      <w:r w:rsidRPr="00FE2BF5">
        <w:t>On RI=3-4 extension, with the agreed total max # NZ coefficients across all layers ≤ 2</w:t>
      </w:r>
      <w:r w:rsidRPr="00FE2BF5">
        <w:rPr>
          <w:rStyle w:val="af1"/>
        </w:rPr>
        <w:t>K</w:t>
      </w:r>
      <w:r w:rsidRPr="00FE2BF5">
        <w:rPr>
          <w:rStyle w:val="af1"/>
          <w:vertAlign w:val="subscript"/>
        </w:rPr>
        <w:t>0</w:t>
      </w:r>
      <w:r w:rsidRPr="00FE2BF5">
        <w:t xml:space="preserve"> where the </w:t>
      </w:r>
      <w:r w:rsidRPr="00FE2BF5">
        <w:rPr>
          <w:rStyle w:val="af1"/>
        </w:rPr>
        <w:t>K</w:t>
      </w:r>
      <w:r w:rsidRPr="00FE2BF5">
        <w:rPr>
          <w:rStyle w:val="af1"/>
          <w:vertAlign w:val="subscript"/>
        </w:rPr>
        <w:t>0</w:t>
      </w:r>
      <w:r w:rsidRPr="00FE2BF5">
        <w:t xml:space="preserve"> value </w:t>
      </w:r>
      <w:r>
        <w:t xml:space="preserve">(hence </w:t>
      </w:r>
      <w:r w:rsidRPr="00E974B8">
        <w:rPr>
          <w:rFonts w:cs="Times"/>
          <w:i/>
        </w:rPr>
        <w:t>β</w:t>
      </w:r>
      <w:r>
        <w:t xml:space="preserve">) </w:t>
      </w:r>
      <w:r w:rsidRPr="00FE2BF5">
        <w:t>set for RI</w:t>
      </w:r>
      <w:r w:rsidRPr="00FE2BF5">
        <w:sym w:font="Symbol" w:char="F0CE"/>
      </w:r>
      <w:r w:rsidRPr="00FE2BF5">
        <w:t>{1,2}</w:t>
      </w:r>
      <w:r>
        <w:t>, the scheme for determining the # NZC per layer will be chosen from the following alternatives</w:t>
      </w:r>
      <w:r w:rsidRPr="004028BB">
        <w:t xml:space="preserve"> </w:t>
      </w:r>
      <w:r>
        <w:t>in RAN1#97 (Reno):</w:t>
      </w:r>
    </w:p>
    <w:p w14:paraId="6F7E2264" w14:textId="0E2BC95F" w:rsidR="008F5602" w:rsidRPr="00B45079" w:rsidRDefault="008F5602" w:rsidP="008F5602">
      <w:pPr>
        <w:pStyle w:val="ad"/>
        <w:numPr>
          <w:ilvl w:val="0"/>
          <w:numId w:val="39"/>
        </w:numPr>
        <w:autoSpaceDE/>
        <w:autoSpaceDN/>
        <w:adjustRightInd/>
        <w:snapToGrid/>
        <w:spacing w:after="0"/>
        <w:contextualSpacing w:val="0"/>
      </w:pPr>
      <w:r w:rsidRPr="00B45079">
        <w:t xml:space="preserve">Alt0. </w:t>
      </w:r>
      <w:r w:rsidRPr="00170965">
        <w:rPr>
          <w:i/>
        </w:rPr>
        <w:t>K</w:t>
      </w:r>
      <w:r w:rsidRPr="00170965">
        <w:rPr>
          <w:i/>
          <w:vertAlign w:val="subscript"/>
        </w:rPr>
        <w:t>NZ,i</w:t>
      </w:r>
      <w:r w:rsidRPr="00B45079">
        <w:t xml:space="preserve"> is unrestricted as long as </w:t>
      </w:r>
      <m:oMath>
        <m:nary>
          <m:naryPr>
            <m:chr m:val="∑"/>
            <m:limLoc m:val="subSup"/>
            <m:ctrlPr>
              <w:rPr>
                <w:rFonts w:ascii="Cambria Math" w:hAnsi="Cambria Math"/>
                <w:i/>
                <w:lang w:eastAsia="zh-CN"/>
              </w:rPr>
            </m:ctrlPr>
          </m:naryPr>
          <m:sub>
            <m:r>
              <w:rPr>
                <w:rFonts w:ascii="Cambria Math" w:hAnsi="Cambria Math"/>
                <w:lang w:eastAsia="zh-CN"/>
              </w:rPr>
              <m:t>i=0</m:t>
            </m:r>
          </m:sub>
          <m:sup>
            <m:r>
              <w:rPr>
                <w:rFonts w:ascii="Cambria Math" w:hAnsi="Cambria Math"/>
                <w:lang w:eastAsia="zh-CN"/>
              </w:rPr>
              <m:t>RI-1</m:t>
            </m:r>
          </m:sup>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NZ,i</m:t>
                </m:r>
              </m:sub>
            </m:sSub>
          </m:e>
        </m:nary>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r w:rsidRPr="00082B72">
        <w:fldChar w:fldCharType="begin"/>
      </w:r>
      <w:r w:rsidRPr="00082B72">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082B72">
        <w:instrText xml:space="preserve"> </w:instrText>
      </w:r>
      <w:r w:rsidRPr="00082B72">
        <w:fldChar w:fldCharType="end"/>
      </w:r>
    </w:p>
    <w:p w14:paraId="54FA45F8" w14:textId="40D8FD3B" w:rsidR="008F5602" w:rsidRPr="00B45079" w:rsidRDefault="008F5602" w:rsidP="008F5602">
      <w:pPr>
        <w:pStyle w:val="ad"/>
        <w:numPr>
          <w:ilvl w:val="0"/>
          <w:numId w:val="39"/>
        </w:numPr>
        <w:autoSpaceDE/>
        <w:autoSpaceDN/>
        <w:adjustRightInd/>
        <w:snapToGrid/>
        <w:spacing w:after="0"/>
        <w:contextualSpacing w:val="0"/>
      </w:pPr>
      <w:r w:rsidRPr="00B45079">
        <w:t xml:space="preserve">Alt1. </w:t>
      </w:r>
      <w:r w:rsidRPr="00170965">
        <w:rPr>
          <w:i/>
        </w:rPr>
        <w:t>K</w:t>
      </w:r>
      <w:r w:rsidRPr="00170965">
        <w:rPr>
          <w:i/>
          <w:vertAlign w:val="subscript"/>
        </w:rPr>
        <w:t>NZ,i</w:t>
      </w:r>
      <w:r>
        <w:rPr>
          <w:rFonts w:cs="Times"/>
        </w:rPr>
        <w:t>≤</w:t>
      </w:r>
      <w:r w:rsidRPr="00170965">
        <w:rPr>
          <w:i/>
        </w:rPr>
        <w:t>K</w:t>
      </w:r>
      <w:r w:rsidRPr="00170965">
        <w:rPr>
          <w:i/>
          <w:vertAlign w:val="subscript"/>
        </w:rPr>
        <w:t>0</w:t>
      </w:r>
      <w:r w:rsidRPr="00B45079">
        <w:t xml:space="preserve"> as long as </w:t>
      </w:r>
      <w:r w:rsidRPr="00082B72">
        <w:fldChar w:fldCharType="begin"/>
      </w:r>
      <w:r w:rsidRPr="00082B72">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082B72">
        <w:instrText xml:space="preserve"> </w:instrText>
      </w:r>
      <w:r w:rsidRPr="00082B72">
        <w:fldChar w:fldCharType="end"/>
      </w:r>
      <m:oMath>
        <m:nary>
          <m:naryPr>
            <m:chr m:val="∑"/>
            <m:limLoc m:val="subSup"/>
            <m:ctrlPr>
              <w:rPr>
                <w:rFonts w:ascii="Cambria Math" w:hAnsi="Cambria Math"/>
                <w:i/>
                <w:lang w:eastAsia="zh-CN"/>
              </w:rPr>
            </m:ctrlPr>
          </m:naryPr>
          <m:sub>
            <m:r>
              <w:rPr>
                <w:rFonts w:ascii="Cambria Math" w:hAnsi="Cambria Math"/>
                <w:lang w:eastAsia="zh-CN"/>
              </w:rPr>
              <m:t>i=0</m:t>
            </m:r>
          </m:sub>
          <m:sup>
            <m:r>
              <w:rPr>
                <w:rFonts w:ascii="Cambria Math" w:hAnsi="Cambria Math"/>
                <w:lang w:eastAsia="zh-CN"/>
              </w:rPr>
              <m:t>RI-1</m:t>
            </m:r>
          </m:sup>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NZ,i</m:t>
                </m:r>
              </m:sub>
            </m:sSub>
          </m:e>
        </m:nary>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p>
    <w:p w14:paraId="7EC74D76" w14:textId="0767CAE6" w:rsidR="0045652B" w:rsidRDefault="007760C0" w:rsidP="00A64669">
      <w:pPr>
        <w:rPr>
          <w:lang w:eastAsia="zh-CN"/>
        </w:rPr>
      </w:pPr>
      <w:r>
        <w:rPr>
          <w:rFonts w:hint="eastAsia"/>
          <w:lang w:eastAsia="zh-CN"/>
        </w:rPr>
        <w:t>For Alt0, the UE implementation for NZC allocation</w:t>
      </w:r>
      <w:r>
        <w:rPr>
          <w:lang w:eastAsia="zh-CN"/>
        </w:rPr>
        <w:t xml:space="preserve"> affects the performance. The following schemes for NZC allocation across layers are considered.</w:t>
      </w:r>
    </w:p>
    <w:p w14:paraId="5BEB8A8B" w14:textId="719F599B" w:rsidR="004639B8" w:rsidRPr="004639B8" w:rsidRDefault="004639B8" w:rsidP="00A20D8B">
      <w:pPr>
        <w:pStyle w:val="ad"/>
        <w:numPr>
          <w:ilvl w:val="0"/>
          <w:numId w:val="41"/>
        </w:numPr>
        <w:rPr>
          <w:lang w:eastAsia="zh-CN"/>
        </w:rPr>
      </w:pPr>
      <w:r>
        <w:rPr>
          <w:lang w:eastAsia="zh-CN"/>
        </w:rPr>
        <w:t>Sc</w:t>
      </w:r>
      <w:r w:rsidRPr="004639B8">
        <w:rPr>
          <w:lang w:eastAsia="zh-CN"/>
        </w:rPr>
        <w:t>heme 1: largest amplitude across all layers</w:t>
      </w:r>
    </w:p>
    <w:p w14:paraId="762EDD38" w14:textId="2FDD8F9A" w:rsidR="004639B8" w:rsidRPr="004639B8" w:rsidRDefault="004639B8" w:rsidP="00A20D8B">
      <w:pPr>
        <w:pStyle w:val="ad"/>
        <w:numPr>
          <w:ilvl w:val="0"/>
          <w:numId w:val="41"/>
        </w:numPr>
        <w:rPr>
          <w:lang w:eastAsia="zh-CN"/>
        </w:rPr>
      </w:pPr>
      <w:r>
        <w:rPr>
          <w:lang w:eastAsia="zh-CN"/>
        </w:rPr>
        <w:t>S</w:t>
      </w:r>
      <w:r w:rsidRPr="004639B8">
        <w:rPr>
          <w:lang w:eastAsia="zh-CN"/>
        </w:rPr>
        <w:t>cheme 2: largest amplitude * lambda across all layers</w:t>
      </w:r>
      <w:r>
        <w:rPr>
          <w:lang w:eastAsia="zh-CN"/>
        </w:rPr>
        <w:t xml:space="preserve">, where </w:t>
      </w:r>
      <w:r w:rsidRPr="004639B8">
        <w:rPr>
          <w:lang w:eastAsia="zh-CN"/>
        </w:rPr>
        <w:t>lambda is the eigenvalue of each layer</w:t>
      </w:r>
    </w:p>
    <w:p w14:paraId="7EE9AEAB" w14:textId="5F77915B" w:rsidR="004639B8" w:rsidRPr="004639B8" w:rsidRDefault="004639B8" w:rsidP="00A20D8B">
      <w:pPr>
        <w:pStyle w:val="ad"/>
        <w:numPr>
          <w:ilvl w:val="0"/>
          <w:numId w:val="41"/>
        </w:numPr>
        <w:rPr>
          <w:lang w:eastAsia="zh-CN"/>
        </w:rPr>
      </w:pPr>
      <w:r>
        <w:rPr>
          <w:lang w:eastAsia="zh-CN"/>
        </w:rPr>
        <w:t>S</w:t>
      </w:r>
      <w:r w:rsidRPr="004639B8">
        <w:rPr>
          <w:lang w:eastAsia="zh-CN"/>
        </w:rPr>
        <w:t xml:space="preserve">cheme 3: largest amplitude across all layers, at least </w:t>
      </w:r>
      <w:r w:rsidR="004B5E6D" w:rsidRPr="00FE2BF5">
        <w:rPr>
          <w:rStyle w:val="af1"/>
        </w:rPr>
        <w:t>K</w:t>
      </w:r>
      <w:r w:rsidR="004B5E6D" w:rsidRPr="00FE2BF5">
        <w:rPr>
          <w:rStyle w:val="af1"/>
          <w:vertAlign w:val="subscript"/>
        </w:rPr>
        <w:t>0</w:t>
      </w:r>
      <w:r w:rsidRPr="004639B8">
        <w:rPr>
          <w:lang w:eastAsia="zh-CN"/>
        </w:rPr>
        <w:t>/4 coefficients each layer</w:t>
      </w:r>
    </w:p>
    <w:p w14:paraId="65DEC3BD" w14:textId="0910307F" w:rsidR="004639B8" w:rsidRPr="004639B8" w:rsidRDefault="004639B8" w:rsidP="00A20D8B">
      <w:pPr>
        <w:pStyle w:val="ad"/>
        <w:numPr>
          <w:ilvl w:val="0"/>
          <w:numId w:val="41"/>
        </w:numPr>
        <w:rPr>
          <w:lang w:eastAsia="zh-CN"/>
        </w:rPr>
      </w:pPr>
      <w:r>
        <w:rPr>
          <w:lang w:eastAsia="zh-CN"/>
        </w:rPr>
        <w:t>S</w:t>
      </w:r>
      <w:r w:rsidRPr="004639B8">
        <w:rPr>
          <w:lang w:eastAsia="zh-CN"/>
        </w:rPr>
        <w:t xml:space="preserve">cheme 4: largest amplitude * lambda across all layers, at least </w:t>
      </w:r>
      <w:r w:rsidR="007A0447" w:rsidRPr="00FE2BF5">
        <w:rPr>
          <w:rStyle w:val="af1"/>
        </w:rPr>
        <w:t>K</w:t>
      </w:r>
      <w:r w:rsidR="007A0447" w:rsidRPr="00FE2BF5">
        <w:rPr>
          <w:rStyle w:val="af1"/>
          <w:vertAlign w:val="subscript"/>
        </w:rPr>
        <w:t>0</w:t>
      </w:r>
      <w:r w:rsidRPr="004639B8">
        <w:rPr>
          <w:lang w:eastAsia="zh-CN"/>
        </w:rPr>
        <w:t>/4 coefficients each layer</w:t>
      </w:r>
    </w:p>
    <w:p w14:paraId="752747E8" w14:textId="4EE77131" w:rsidR="004639B8" w:rsidRPr="008066D9" w:rsidRDefault="006E0363" w:rsidP="00A64669">
      <w:pPr>
        <w:rPr>
          <w:lang w:eastAsia="zh-CN"/>
        </w:rPr>
      </w:pPr>
      <w:r>
        <w:rPr>
          <w:lang w:eastAsia="zh-CN"/>
        </w:rPr>
        <w:t xml:space="preserve">For </w:t>
      </w:r>
      <w:r w:rsidR="004639B8" w:rsidRPr="004639B8">
        <w:rPr>
          <w:lang w:eastAsia="zh-CN"/>
        </w:rPr>
        <w:t>Alt1</w:t>
      </w:r>
      <w:r>
        <w:rPr>
          <w:lang w:eastAsia="zh-CN"/>
        </w:rPr>
        <w:t>, the</w:t>
      </w:r>
      <w:r w:rsidR="004639B8" w:rsidRPr="004639B8">
        <w:rPr>
          <w:lang w:eastAsia="zh-CN"/>
        </w:rPr>
        <w:t xml:space="preserve"> fixed value of</w:t>
      </w:r>
      <w:r w:rsidR="0088551A">
        <w:rPr>
          <w:lang w:eastAsia="zh-CN"/>
        </w:rPr>
        <w:t xml:space="preserve"> β </w:t>
      </w:r>
      <w:r w:rsidR="004639B8" w:rsidRPr="004639B8">
        <w:rPr>
          <w:lang w:eastAsia="zh-CN"/>
        </w:rPr>
        <w:t>with Alt6E</w:t>
      </w:r>
      <w:r>
        <w:rPr>
          <w:lang w:eastAsia="zh-CN"/>
        </w:rPr>
        <w:t xml:space="preserve"> is considered.</w:t>
      </w:r>
      <w:r w:rsidR="00296AEA">
        <w:rPr>
          <w:lang w:eastAsia="zh-CN"/>
        </w:rPr>
        <w:t xml:space="preserve"> The evaluation results are shown in Fig. </w:t>
      </w:r>
      <w:r w:rsidR="00850383">
        <w:rPr>
          <w:lang w:eastAsia="zh-CN"/>
        </w:rPr>
        <w:t>6</w:t>
      </w:r>
      <w:r w:rsidR="00296AEA">
        <w:rPr>
          <w:lang w:eastAsia="zh-CN"/>
        </w:rPr>
        <w:t>.</w:t>
      </w:r>
      <w:r w:rsidR="00096EC9">
        <w:rPr>
          <w:rFonts w:hint="eastAsia"/>
          <w:lang w:eastAsia="zh-CN"/>
        </w:rPr>
        <w:t xml:space="preserve"> </w:t>
      </w:r>
      <w:r w:rsidR="00096EC9">
        <w:rPr>
          <w:lang w:eastAsia="zh-CN"/>
        </w:rPr>
        <w:t>All the considered schemes for Alt0 perform even worse than the simple Alt1</w:t>
      </w:r>
      <w:r w:rsidR="008066D9">
        <w:rPr>
          <w:lang w:eastAsia="zh-CN"/>
        </w:rPr>
        <w:t xml:space="preserve">. </w:t>
      </w:r>
      <w:r w:rsidR="00C55AFC">
        <w:t xml:space="preserve">Take scheme 1 as an example, since the weights for different layers are equal, sometimes the fourth layer keeps too many coefficients and the first layer has a poor approximation. However, tuning the weights for different layers is not easy and may lead to UE complexity. Alt 1 more robust for difference case with a relatively stable performance. </w:t>
      </w:r>
      <w:r w:rsidR="008066D9">
        <w:rPr>
          <w:lang w:eastAsia="zh-CN"/>
        </w:rPr>
        <w:t>A</w:t>
      </w:r>
      <w:r w:rsidR="00096EC9">
        <w:rPr>
          <w:lang w:eastAsia="zh-CN"/>
        </w:rPr>
        <w:t xml:space="preserve">lthough </w:t>
      </w:r>
      <w:r w:rsidR="00B65E8F">
        <w:rPr>
          <w:lang w:eastAsia="zh-CN"/>
        </w:rPr>
        <w:t xml:space="preserve">in theory </w:t>
      </w:r>
      <w:r w:rsidR="00096EC9">
        <w:rPr>
          <w:lang w:eastAsia="zh-CN"/>
        </w:rPr>
        <w:t>t</w:t>
      </w:r>
      <w:r w:rsidR="00096EC9" w:rsidRPr="00096EC9">
        <w:rPr>
          <w:lang w:eastAsia="zh-CN"/>
        </w:rPr>
        <w:t>he</w:t>
      </w:r>
      <w:r w:rsidR="00BC18A1">
        <w:rPr>
          <w:lang w:eastAsia="zh-CN"/>
        </w:rPr>
        <w:t xml:space="preserve"> </w:t>
      </w:r>
      <w:r w:rsidR="00096EC9" w:rsidRPr="00096EC9">
        <w:rPr>
          <w:lang w:eastAsia="zh-CN"/>
        </w:rPr>
        <w:t>best performance for Alt0 with well-designed algorit</w:t>
      </w:r>
      <w:r w:rsidR="00096EC9">
        <w:rPr>
          <w:lang w:eastAsia="zh-CN"/>
        </w:rPr>
        <w:t>hm is better than that of Alt1</w:t>
      </w:r>
      <w:r w:rsidR="00B65E8F">
        <w:rPr>
          <w:lang w:eastAsia="zh-CN"/>
        </w:rPr>
        <w:t xml:space="preserve"> and it is up to UE implementation</w:t>
      </w:r>
      <w:r w:rsidR="00096EC9">
        <w:rPr>
          <w:lang w:eastAsia="zh-CN"/>
        </w:rPr>
        <w:t xml:space="preserve">, </w:t>
      </w:r>
      <w:r w:rsidR="00096EC9" w:rsidRPr="00096EC9">
        <w:rPr>
          <w:lang w:eastAsia="zh-CN"/>
        </w:rPr>
        <w:t>performance loss</w:t>
      </w:r>
      <w:r w:rsidR="00B65E8F">
        <w:rPr>
          <w:lang w:eastAsia="zh-CN"/>
        </w:rPr>
        <w:t xml:space="preserve"> is also likely compared to simple independent layer quantization</w:t>
      </w:r>
      <w:r w:rsidR="00096EC9" w:rsidRPr="00096EC9">
        <w:rPr>
          <w:lang w:eastAsia="zh-CN"/>
        </w:rPr>
        <w:t>.</w:t>
      </w:r>
    </w:p>
    <w:p w14:paraId="38EFDFB9" w14:textId="423EC693" w:rsidR="0042306B" w:rsidRDefault="005D4EDA" w:rsidP="004639B8">
      <w:pPr>
        <w:jc w:val="center"/>
        <w:rPr>
          <w:lang w:val="en-GB" w:eastAsia="zh-CN"/>
        </w:rPr>
      </w:pPr>
      <w:r w:rsidRPr="005D4EDA">
        <w:rPr>
          <w:noProof/>
          <w:lang w:eastAsia="zh-CN"/>
        </w:rPr>
        <w:lastRenderedPageBreak/>
        <w:drawing>
          <wp:inline distT="0" distB="0" distL="0" distR="0" wp14:anchorId="7D54C772" wp14:editId="4429979F">
            <wp:extent cx="4320000" cy="2595600"/>
            <wp:effectExtent l="0" t="0" r="4445"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7"/>
                    <a:stretch>
                      <a:fillRect/>
                    </a:stretch>
                  </pic:blipFill>
                  <pic:spPr>
                    <a:xfrm>
                      <a:off x="0" y="0"/>
                      <a:ext cx="4320000" cy="2595600"/>
                    </a:xfrm>
                    <a:prstGeom prst="rect">
                      <a:avLst/>
                    </a:prstGeom>
                  </pic:spPr>
                </pic:pic>
              </a:graphicData>
            </a:graphic>
          </wp:inline>
        </w:drawing>
      </w:r>
    </w:p>
    <w:p w14:paraId="24CB914B" w14:textId="1FEE4B01" w:rsidR="00A20D8B" w:rsidRDefault="00A20D8B" w:rsidP="004639B8">
      <w:pPr>
        <w:jc w:val="center"/>
        <w:rPr>
          <w:lang w:val="en-GB" w:eastAsia="zh-CN"/>
        </w:rPr>
      </w:pPr>
      <w:r w:rsidRPr="0075271C">
        <w:rPr>
          <w:rFonts w:hint="eastAsia"/>
          <w:b/>
          <w:sz w:val="20"/>
          <w:lang w:eastAsia="zh-CN"/>
        </w:rPr>
        <w:t>Figure</w:t>
      </w:r>
      <w:r w:rsidR="000D04C7">
        <w:rPr>
          <w:b/>
          <w:sz w:val="20"/>
          <w:lang w:eastAsia="zh-CN"/>
        </w:rPr>
        <w:t xml:space="preserve"> </w:t>
      </w:r>
      <w:r w:rsidR="00850383">
        <w:rPr>
          <w:b/>
          <w:sz w:val="20"/>
          <w:lang w:eastAsia="zh-CN"/>
        </w:rPr>
        <w:t>6</w:t>
      </w:r>
      <w:r w:rsidRPr="0075271C">
        <w:rPr>
          <w:rFonts w:hint="eastAsia"/>
          <w:b/>
          <w:sz w:val="20"/>
          <w:lang w:eastAsia="zh-CN"/>
        </w:rPr>
        <w:t>.</w:t>
      </w:r>
      <w:r>
        <w:rPr>
          <w:b/>
          <w:sz w:val="20"/>
          <w:lang w:eastAsia="zh-CN"/>
        </w:rPr>
        <w:t xml:space="preserve"> Performance comparison of Alt 1 and different schemes of Alt0.</w:t>
      </w:r>
    </w:p>
    <w:p w14:paraId="37D6EFF9" w14:textId="6C903FBF" w:rsidR="005D4EDA" w:rsidRDefault="00B65E8F" w:rsidP="00C3470B">
      <w:pPr>
        <w:rPr>
          <w:lang w:val="en-GB" w:eastAsia="zh-CN"/>
        </w:rPr>
      </w:pPr>
      <w:r>
        <w:rPr>
          <w:lang w:val="en-GB"/>
        </w:rPr>
        <w:t xml:space="preserve">There is no clear evidence that </w:t>
      </w:r>
      <w:r w:rsidR="00B630C8">
        <w:t xml:space="preserve">Alt 0 </w:t>
      </w:r>
      <w:r>
        <w:t xml:space="preserve">can be better than </w:t>
      </w:r>
      <w:r w:rsidR="00B630C8">
        <w:t>Alt 1</w:t>
      </w:r>
      <w:r>
        <w:t xml:space="preserve"> yet</w:t>
      </w:r>
      <w:r w:rsidR="00B630C8">
        <w:t>, i.e. how to properly allocate NZ</w:t>
      </w:r>
      <w:r>
        <w:t xml:space="preserve"> coefficients</w:t>
      </w:r>
      <w:r w:rsidR="00B630C8">
        <w:t xml:space="preserve"> among layers. And somewhat, Alt 0 may leads to performance loss by cross-layer optimization. To mitigate UE complexity, it is more desirable to have layer independent quantization by which the restriction of </w:t>
      </w:r>
      <w:r w:rsidR="006B6576" w:rsidRPr="00FE2BF5">
        <w:rPr>
          <w:rStyle w:val="af1"/>
        </w:rPr>
        <w:t>K</w:t>
      </w:r>
      <w:r w:rsidR="006B6576" w:rsidRPr="00FE2BF5">
        <w:rPr>
          <w:rStyle w:val="af1"/>
          <w:vertAlign w:val="subscript"/>
        </w:rPr>
        <w:t>0</w:t>
      </w:r>
      <w:r w:rsidR="00B630C8">
        <w:t xml:space="preserve"> can be hard-coded into each layer of rank 3 and 4 to prevent s</w:t>
      </w:r>
      <w:r w:rsidR="00CE43CE">
        <w:t>ome odd cases used by the UE.</w:t>
      </w:r>
    </w:p>
    <w:p w14:paraId="5F35A820" w14:textId="1984FA34" w:rsidR="00B26040" w:rsidRPr="00E314F3" w:rsidRDefault="00B26040" w:rsidP="00B26040">
      <w:pPr>
        <w:rPr>
          <w:b/>
          <w:i/>
        </w:rPr>
      </w:pPr>
      <w:r w:rsidRPr="00E314F3">
        <w:rPr>
          <w:rFonts w:hint="eastAsia"/>
          <w:b/>
          <w:i/>
        </w:rPr>
        <w:t>Observation</w:t>
      </w:r>
      <w:r w:rsidR="00C546B0">
        <w:rPr>
          <w:b/>
          <w:i/>
        </w:rPr>
        <w:t xml:space="preserve"> 4</w:t>
      </w:r>
      <w:r w:rsidRPr="00E314F3">
        <w:rPr>
          <w:rFonts w:hint="eastAsia"/>
          <w:b/>
          <w:i/>
        </w:rPr>
        <w:t xml:space="preserve">: </w:t>
      </w:r>
      <w:r>
        <w:rPr>
          <w:b/>
          <w:i/>
        </w:rPr>
        <w:t xml:space="preserve">The gain </w:t>
      </w:r>
      <w:r w:rsidR="00B65E8F">
        <w:rPr>
          <w:b/>
          <w:i/>
        </w:rPr>
        <w:t xml:space="preserve">or benefit </w:t>
      </w:r>
      <w:r>
        <w:rPr>
          <w:b/>
          <w:i/>
        </w:rPr>
        <w:t xml:space="preserve">of Alt0 </w:t>
      </w:r>
      <w:r w:rsidR="00B65E8F">
        <w:rPr>
          <w:b/>
          <w:i/>
        </w:rPr>
        <w:t xml:space="preserve">over Alt 1 </w:t>
      </w:r>
      <w:r>
        <w:rPr>
          <w:b/>
          <w:i/>
        </w:rPr>
        <w:t xml:space="preserve">is </w:t>
      </w:r>
      <w:r w:rsidR="00B65E8F">
        <w:rPr>
          <w:b/>
          <w:i/>
        </w:rPr>
        <w:t>unclear yet</w:t>
      </w:r>
      <w:r>
        <w:rPr>
          <w:b/>
          <w:i/>
        </w:rPr>
        <w:t>.</w:t>
      </w:r>
      <w:r w:rsidR="00623031">
        <w:rPr>
          <w:b/>
          <w:i/>
        </w:rPr>
        <w:t xml:space="preserve"> Alt 1 with fixed ratio/distribution of NZ coefficients across all ranks and all layers seems to have better performance and robustness of quantization from the perspective of UE implementation.</w:t>
      </w:r>
    </w:p>
    <w:p w14:paraId="4BC0EEC2" w14:textId="3D6DDA6D" w:rsidR="005D4EDA" w:rsidRDefault="008066D9" w:rsidP="00C3470B">
      <w:pPr>
        <w:rPr>
          <w:lang w:val="en-GB" w:eastAsia="zh-CN"/>
        </w:rPr>
      </w:pPr>
      <w:r>
        <w:rPr>
          <w:b/>
          <w:i/>
          <w:lang w:eastAsia="zh-CN"/>
        </w:rPr>
        <w:t>Proposal</w:t>
      </w:r>
      <w:r w:rsidR="00C546B0">
        <w:rPr>
          <w:b/>
          <w:i/>
          <w:lang w:eastAsia="zh-CN"/>
        </w:rPr>
        <w:t xml:space="preserve"> </w:t>
      </w:r>
      <w:r w:rsidR="00F366B5">
        <w:rPr>
          <w:b/>
          <w:i/>
          <w:lang w:eastAsia="zh-CN"/>
        </w:rPr>
        <w:t>4</w:t>
      </w:r>
      <w:r>
        <w:rPr>
          <w:b/>
          <w:i/>
          <w:lang w:eastAsia="zh-CN"/>
        </w:rPr>
        <w:t xml:space="preserve">: For the K0 setting, Alt1 is preferred </w:t>
      </w:r>
      <w:r w:rsidR="00EE3684">
        <w:rPr>
          <w:b/>
          <w:i/>
          <w:lang w:eastAsia="zh-CN"/>
        </w:rPr>
        <w:t>for the simplicity</w:t>
      </w:r>
      <w:r w:rsidR="00622A24">
        <w:rPr>
          <w:b/>
          <w:i/>
          <w:lang w:val="en-GB" w:eastAsia="zh-CN"/>
        </w:rPr>
        <w:t>.</w:t>
      </w:r>
    </w:p>
    <w:p w14:paraId="4394775F" w14:textId="77777777" w:rsidR="005D4EDA" w:rsidRPr="00C3470B" w:rsidRDefault="005D4EDA" w:rsidP="00C3470B">
      <w:pPr>
        <w:rPr>
          <w:lang w:val="en-GB" w:eastAsia="zh-CN"/>
        </w:rPr>
      </w:pPr>
    </w:p>
    <w:p w14:paraId="10E98843" w14:textId="6A633A28" w:rsidR="008271A4" w:rsidRDefault="006B358B" w:rsidP="008271A4">
      <w:pPr>
        <w:pStyle w:val="2"/>
        <w:rPr>
          <w:lang w:eastAsia="zh-CN"/>
        </w:rPr>
      </w:pPr>
      <w:r>
        <w:rPr>
          <w:lang w:eastAsia="zh-CN"/>
        </w:rPr>
        <w:t>P</w:t>
      </w:r>
      <w:r w:rsidR="008271A4">
        <w:rPr>
          <w:rFonts w:hint="eastAsia"/>
          <w:lang w:eastAsia="zh-CN"/>
        </w:rPr>
        <w:t>otential design for rank 3-4</w:t>
      </w:r>
    </w:p>
    <w:p w14:paraId="345505E5" w14:textId="24A36A4A" w:rsidR="00191FA6" w:rsidRDefault="00565D35">
      <w:pPr>
        <w:rPr>
          <w:lang w:eastAsia="zh-CN"/>
        </w:rPr>
      </w:pPr>
      <w:r>
        <w:rPr>
          <w:lang w:eastAsia="x-none"/>
        </w:rPr>
        <w:t xml:space="preserve">Therefore, </w:t>
      </w:r>
      <w:r>
        <w:rPr>
          <w:lang w:eastAsia="zh-CN"/>
        </w:rPr>
        <w:t xml:space="preserve">our preferred </w:t>
      </w:r>
      <w:r w:rsidR="00191FA6">
        <w:rPr>
          <w:rFonts w:hint="eastAsia"/>
          <w:lang w:eastAsia="zh-CN"/>
        </w:rPr>
        <w:t xml:space="preserve">design for rank 3-4 </w:t>
      </w:r>
      <w:r>
        <w:rPr>
          <w:lang w:eastAsia="zh-CN"/>
        </w:rPr>
        <w:t xml:space="preserve">codebook in Rel-16, considering performance gain and design complexity, can be summarized as </w:t>
      </w:r>
      <w:r w:rsidR="00191FA6">
        <w:rPr>
          <w:rFonts w:hint="eastAsia"/>
          <w:lang w:eastAsia="zh-CN"/>
        </w:rPr>
        <w:t>follows</w:t>
      </w:r>
      <w:r>
        <w:rPr>
          <w:lang w:eastAsia="zh-CN"/>
        </w:rPr>
        <w:t xml:space="preserve">: </w:t>
      </w:r>
    </w:p>
    <w:p w14:paraId="409F4492" w14:textId="139D5918" w:rsidR="00DC56D8" w:rsidRDefault="00DC56D8" w:rsidP="00DC56D8">
      <w:pPr>
        <w:numPr>
          <w:ilvl w:val="0"/>
          <w:numId w:val="21"/>
        </w:numPr>
        <w:rPr>
          <w:lang w:eastAsia="zh-CN"/>
        </w:rPr>
      </w:pPr>
      <w:r w:rsidRPr="00DC56D8">
        <w:rPr>
          <w:lang w:eastAsia="zh-CN"/>
        </w:rPr>
        <w:t>The parameter L</w:t>
      </w:r>
      <w:r w:rsidR="00BA31DB">
        <w:rPr>
          <w:lang w:eastAsia="zh-CN"/>
        </w:rPr>
        <w:t>={2,4}</w:t>
      </w:r>
      <w:r w:rsidRPr="00DC56D8">
        <w:rPr>
          <w:lang w:eastAsia="zh-CN"/>
        </w:rPr>
        <w:t xml:space="preserve"> shall be constant across all ranks</w:t>
      </w:r>
      <w:r w:rsidR="008F5BB9">
        <w:rPr>
          <w:lang w:eastAsia="zh-CN"/>
        </w:rPr>
        <w:t xml:space="preserve"> and </w:t>
      </w:r>
      <w:r w:rsidRPr="00DC56D8">
        <w:rPr>
          <w:lang w:eastAsia="zh-CN"/>
        </w:rPr>
        <w:t>all layers</w:t>
      </w:r>
      <w:r w:rsidR="00287E00">
        <w:rPr>
          <w:lang w:eastAsia="zh-CN"/>
        </w:rPr>
        <w:t>, which</w:t>
      </w:r>
      <w:r w:rsidR="002F3227">
        <w:rPr>
          <w:lang w:eastAsia="zh-CN"/>
        </w:rPr>
        <w:t xml:space="preserve"> has been agreed</w:t>
      </w:r>
    </w:p>
    <w:p w14:paraId="7B34C38B" w14:textId="3A924FE1" w:rsidR="004572DE" w:rsidRDefault="004572DE" w:rsidP="004572DE">
      <w:pPr>
        <w:numPr>
          <w:ilvl w:val="0"/>
          <w:numId w:val="21"/>
        </w:numPr>
        <w:rPr>
          <w:lang w:eastAsia="zh-CN"/>
        </w:rPr>
      </w:pPr>
      <w:r w:rsidRPr="00565D35">
        <w:rPr>
          <w:lang w:eastAsia="zh-CN"/>
        </w:rPr>
        <w:t>The values of p</w:t>
      </w:r>
      <w:r w:rsidR="00A66594">
        <w:rPr>
          <w:lang w:eastAsia="zh-CN"/>
        </w:rPr>
        <w:t>={1/4, 1/2}</w:t>
      </w:r>
      <w:r w:rsidRPr="00565D35">
        <w:rPr>
          <w:lang w:eastAsia="zh-CN"/>
        </w:rPr>
        <w:t xml:space="preserve"> </w:t>
      </w:r>
      <w:r w:rsidR="0071075E">
        <w:rPr>
          <w:lang w:eastAsia="zh-CN"/>
        </w:rPr>
        <w:t xml:space="preserve">for different </w:t>
      </w:r>
      <w:r w:rsidR="00820B52">
        <w:rPr>
          <w:lang w:eastAsia="zh-CN"/>
        </w:rPr>
        <w:t>ran</w:t>
      </w:r>
      <w:r w:rsidR="0071075E">
        <w:rPr>
          <w:lang w:eastAsia="zh-CN"/>
        </w:rPr>
        <w:t>ks and layers</w:t>
      </w:r>
      <w:r w:rsidR="002D32D2">
        <w:rPr>
          <w:lang w:eastAsia="zh-CN"/>
        </w:rPr>
        <w:t xml:space="preserve"> </w:t>
      </w:r>
      <w:r w:rsidRPr="00565D35">
        <w:rPr>
          <w:lang w:eastAsia="zh-CN"/>
        </w:rPr>
        <w:t>are based on a fixed relationship with single configured value of p parameter</w:t>
      </w:r>
      <w:r w:rsidR="00287E00">
        <w:rPr>
          <w:lang w:eastAsia="zh-CN"/>
        </w:rPr>
        <w:t xml:space="preserve">, which is to be </w:t>
      </w:r>
      <w:r w:rsidR="00041D5B">
        <w:rPr>
          <w:lang w:eastAsia="zh-CN"/>
        </w:rPr>
        <w:t>agreed</w:t>
      </w:r>
    </w:p>
    <w:p w14:paraId="3CCFEA7F" w14:textId="76798E39" w:rsidR="00191FA6" w:rsidRPr="00E575BA" w:rsidRDefault="00DC56D8" w:rsidP="00B52AD4">
      <w:pPr>
        <w:numPr>
          <w:ilvl w:val="0"/>
          <w:numId w:val="21"/>
        </w:numPr>
        <w:rPr>
          <w:lang w:eastAsia="zh-CN"/>
        </w:rPr>
      </w:pPr>
      <w:r w:rsidRPr="00DC56D8">
        <w:rPr>
          <w:lang w:eastAsia="zh-CN"/>
        </w:rPr>
        <w:t xml:space="preserve">The parameter </w:t>
      </w:r>
      <w:r w:rsidR="00DD3240" w:rsidRPr="00DD3240">
        <w:rPr>
          <w:i/>
          <w:lang w:eastAsia="zh-CN"/>
        </w:rPr>
        <w:t>β</w:t>
      </w:r>
      <w:r w:rsidR="00A66594" w:rsidRPr="00305D9D">
        <w:rPr>
          <w:lang w:eastAsia="zh-CN"/>
        </w:rPr>
        <w:t>={1/4, 1/2, 3/4}</w:t>
      </w:r>
      <w:r w:rsidR="00DD3240">
        <w:rPr>
          <w:b/>
          <w:i/>
          <w:lang w:eastAsia="zh-CN"/>
        </w:rPr>
        <w:t xml:space="preserve"> </w:t>
      </w:r>
      <w:r w:rsidRPr="005742A8">
        <w:rPr>
          <w:lang w:eastAsia="zh-CN"/>
        </w:rPr>
        <w:t xml:space="preserve">shall </w:t>
      </w:r>
      <w:r>
        <w:rPr>
          <w:lang w:eastAsia="zh-CN"/>
        </w:rPr>
        <w:t xml:space="preserve">be </w:t>
      </w:r>
      <w:r w:rsidRPr="005742A8">
        <w:rPr>
          <w:lang w:eastAsia="zh-CN"/>
        </w:rPr>
        <w:t xml:space="preserve">constant </w:t>
      </w:r>
      <w:r w:rsidR="00191FA6" w:rsidRPr="00DC56D8">
        <w:rPr>
          <w:lang w:val="en-GB" w:eastAsia="zh-CN"/>
        </w:rPr>
        <w:t>across</w:t>
      </w:r>
      <w:r w:rsidR="00191FA6" w:rsidRPr="00E575BA">
        <w:rPr>
          <w:lang w:val="en-GB" w:eastAsia="zh-CN"/>
        </w:rPr>
        <w:t xml:space="preserve"> all rank</w:t>
      </w:r>
      <w:r w:rsidR="003D1698">
        <w:rPr>
          <w:lang w:val="en-GB" w:eastAsia="zh-CN"/>
        </w:rPr>
        <w:t>s</w:t>
      </w:r>
      <w:r w:rsidR="00191FA6" w:rsidRPr="00E575BA">
        <w:rPr>
          <w:lang w:val="en-GB" w:eastAsia="zh-CN"/>
        </w:rPr>
        <w:t xml:space="preserve"> and all layers</w:t>
      </w:r>
      <w:r w:rsidR="00A66594">
        <w:rPr>
          <w:lang w:eastAsia="zh-CN"/>
        </w:rPr>
        <w:t>, which is to be agreed</w:t>
      </w:r>
    </w:p>
    <w:p w14:paraId="19FA1850" w14:textId="0B83D65D" w:rsidR="00191FA6" w:rsidRPr="00E575BA" w:rsidRDefault="00191FA6" w:rsidP="005742A8">
      <w:pPr>
        <w:numPr>
          <w:ilvl w:val="0"/>
          <w:numId w:val="21"/>
        </w:numPr>
        <w:rPr>
          <w:lang w:eastAsia="zh-CN"/>
        </w:rPr>
      </w:pPr>
      <w:r w:rsidRPr="00E575BA">
        <w:rPr>
          <w:lang w:eastAsia="zh-CN"/>
        </w:rPr>
        <w:t xml:space="preserve">SD basis selection </w:t>
      </w:r>
      <w:r w:rsidR="00565D35">
        <w:rPr>
          <w:lang w:eastAsia="zh-CN"/>
        </w:rPr>
        <w:t>is common for all layers</w:t>
      </w:r>
      <w:r w:rsidR="002D32D2">
        <w:rPr>
          <w:lang w:eastAsia="zh-CN"/>
        </w:rPr>
        <w:t>, which has been agreed</w:t>
      </w:r>
    </w:p>
    <w:p w14:paraId="0EF5004F" w14:textId="5BC35FB0" w:rsidR="00191FA6" w:rsidRPr="00E575BA" w:rsidRDefault="00191FA6" w:rsidP="005742A8">
      <w:pPr>
        <w:numPr>
          <w:ilvl w:val="0"/>
          <w:numId w:val="21"/>
        </w:numPr>
        <w:rPr>
          <w:lang w:eastAsia="zh-CN"/>
        </w:rPr>
      </w:pPr>
      <w:r w:rsidRPr="00E575BA">
        <w:rPr>
          <w:lang w:eastAsia="zh-CN"/>
        </w:rPr>
        <w:t xml:space="preserve">FD basis selection </w:t>
      </w:r>
      <w:r w:rsidR="00565D35">
        <w:rPr>
          <w:lang w:eastAsia="zh-CN"/>
        </w:rPr>
        <w:t>is independent across layers</w:t>
      </w:r>
      <w:r w:rsidR="002D32D2">
        <w:rPr>
          <w:lang w:eastAsia="zh-CN"/>
        </w:rPr>
        <w:t>, which has been agreed</w:t>
      </w:r>
    </w:p>
    <w:p w14:paraId="3572420F" w14:textId="713ACA1A" w:rsidR="00191FA6" w:rsidRPr="00E575BA" w:rsidRDefault="00191FA6" w:rsidP="005742A8">
      <w:pPr>
        <w:numPr>
          <w:ilvl w:val="0"/>
          <w:numId w:val="21"/>
        </w:numPr>
        <w:rPr>
          <w:lang w:eastAsia="zh-CN"/>
        </w:rPr>
      </w:pPr>
      <w:r w:rsidRPr="00E575BA">
        <w:rPr>
          <w:lang w:eastAsia="zh-CN"/>
        </w:rPr>
        <w:t xml:space="preserve">Coefficient subset selection </w:t>
      </w:r>
      <w:r w:rsidR="00565D35">
        <w:rPr>
          <w:lang w:eastAsia="zh-CN"/>
        </w:rPr>
        <w:t>is independent across layers</w:t>
      </w:r>
      <w:r w:rsidR="002D32D2">
        <w:rPr>
          <w:lang w:eastAsia="zh-CN"/>
        </w:rPr>
        <w:t>, which has been agreed</w:t>
      </w:r>
    </w:p>
    <w:p w14:paraId="0714909E" w14:textId="41941DCC" w:rsidR="00A026B5" w:rsidRDefault="00A026B5" w:rsidP="003E17EF">
      <w:pPr>
        <w:rPr>
          <w:lang w:eastAsia="zh-CN"/>
        </w:rPr>
      </w:pPr>
    </w:p>
    <w:p w14:paraId="4B1A313D" w14:textId="6A47F82B" w:rsidR="00D91F53" w:rsidRDefault="00D91F53" w:rsidP="00D91F53">
      <w:pPr>
        <w:pStyle w:val="1"/>
        <w:rPr>
          <w:lang w:eastAsia="zh-CN"/>
        </w:rPr>
      </w:pPr>
      <w:r>
        <w:rPr>
          <w:rFonts w:hint="eastAsia"/>
          <w:lang w:eastAsia="zh-CN"/>
        </w:rPr>
        <w:t>UCI reporting</w:t>
      </w:r>
    </w:p>
    <w:p w14:paraId="4D67CD95" w14:textId="22AAFDFC" w:rsidR="00A6623F" w:rsidRDefault="00A6623F" w:rsidP="00A6623F">
      <w:pPr>
        <w:rPr>
          <w:lang w:eastAsia="zh-CN"/>
        </w:rPr>
      </w:pPr>
      <w:r>
        <w:rPr>
          <w:lang w:eastAsia="zh-CN"/>
        </w:rPr>
        <w:t xml:space="preserve">In R15, 2-part UCI reporting was agreed for subband CSI reporting over PUCCH/PUSCH, wherein CRI/RI/CQI/LI as well as the indicator of the number of non-zero wideband amplitudes are reported in part 1 and the remaining PMI components are reported in part 2. </w:t>
      </w:r>
      <w:r>
        <w:rPr>
          <w:szCs w:val="20"/>
        </w:rPr>
        <w:t xml:space="preserve">Subband amplitude and phase of certain spatial beam/polarization would not be reported if the quantized wideband amplitude is 0 and the payload size of part 2 would be affected by </w:t>
      </w:r>
      <w:r>
        <w:rPr>
          <w:lang w:eastAsia="zh-CN"/>
        </w:rPr>
        <w:t>the number of non-zeroes wideband amplitudes</w:t>
      </w:r>
      <w:r>
        <w:rPr>
          <w:szCs w:val="20"/>
        </w:rPr>
        <w:t xml:space="preserve">. </w:t>
      </w:r>
      <w:r>
        <w:rPr>
          <w:lang w:eastAsia="zh-CN"/>
        </w:rPr>
        <w:t xml:space="preserve">The payload size of part 1 is fixed regardless of the value of RI/CRI to avoid blind detecting for part 1 at gNB side. Furthermore, the payload size of part 1 should be as small as possible for better encoding efficiency and the reliability </w:t>
      </w:r>
      <w:r>
        <w:rPr>
          <w:lang w:eastAsia="zh-CN"/>
        </w:rPr>
        <w:lastRenderedPageBreak/>
        <w:t>of part 1 transmission. The gNB can know the payload size of part 2 after decoding part 1 and then part 2 can be relatively interpreted easily.</w:t>
      </w:r>
      <w:r w:rsidR="00EB01F4">
        <w:rPr>
          <w:lang w:eastAsia="zh-CN"/>
        </w:rPr>
        <w:t xml:space="preserve"> More details on UCI reporting is analyzed in [8].</w:t>
      </w:r>
    </w:p>
    <w:p w14:paraId="3A5619C8" w14:textId="19EFF968" w:rsidR="0006614E" w:rsidRDefault="00C965EB" w:rsidP="005742A8">
      <w:pPr>
        <w:pStyle w:val="2"/>
        <w:rPr>
          <w:lang w:eastAsia="zh-CN"/>
        </w:rPr>
      </w:pPr>
      <w:r>
        <w:rPr>
          <w:lang w:eastAsia="zh-CN"/>
        </w:rPr>
        <w:t xml:space="preserve">Indication of </w:t>
      </w:r>
      <w:r w:rsidR="0006614E">
        <w:rPr>
          <w:rFonts w:hint="eastAsia"/>
          <w:lang w:eastAsia="zh-CN"/>
        </w:rPr>
        <w:t>the number of non</w:t>
      </w:r>
      <w:r w:rsidR="0006614E">
        <w:rPr>
          <w:lang w:eastAsia="zh-CN"/>
        </w:rPr>
        <w:t>-zero coefficients</w:t>
      </w:r>
    </w:p>
    <w:p w14:paraId="4A1C4A5D" w14:textId="6D358B7D" w:rsidR="00756B10" w:rsidRPr="00C85103" w:rsidRDefault="00756B10" w:rsidP="00756B10">
      <w:r>
        <w:rPr>
          <w:lang w:eastAsia="zh-CN"/>
        </w:rPr>
        <w:t xml:space="preserve">In R16, Type II codebook enhancement by DFT-based compressing on frequency domain is agreed and 2-part UCI reporting </w:t>
      </w:r>
      <w:r w:rsidR="0056689E">
        <w:rPr>
          <w:lang w:eastAsia="zh-CN"/>
        </w:rPr>
        <w:t>can be</w:t>
      </w:r>
      <w:r>
        <w:rPr>
          <w:lang w:eastAsia="zh-CN"/>
        </w:rPr>
        <w:t xml:space="preserve"> reused </w:t>
      </w:r>
      <w:r w:rsidR="0056689E">
        <w:rPr>
          <w:lang w:eastAsia="zh-CN"/>
        </w:rPr>
        <w:t>directly</w:t>
      </w:r>
      <w:r>
        <w:rPr>
          <w:lang w:eastAsia="zh-CN"/>
        </w:rPr>
        <w:t xml:space="preserve">. </w:t>
      </w:r>
    </w:p>
    <w:p w14:paraId="3A352AA7" w14:textId="335390A3" w:rsidR="00A6623F" w:rsidRPr="005F7551" w:rsidRDefault="00A6623F" w:rsidP="00A6623F">
      <w:pPr>
        <w:rPr>
          <w:b/>
          <w:u w:val="single"/>
        </w:rPr>
      </w:pPr>
      <w:r>
        <w:t>It has been agreed that t</w:t>
      </w:r>
      <w:r w:rsidRPr="005F7551">
        <w:t>he scheme for indicating the number of NZ coefficients (NZC) will be chosen from the following alternatives:</w:t>
      </w:r>
    </w:p>
    <w:p w14:paraId="24B22668" w14:textId="77777777" w:rsidR="00A6623F" w:rsidRPr="00B45079" w:rsidRDefault="00A6623F" w:rsidP="00A6623F">
      <w:pPr>
        <w:pStyle w:val="ad"/>
        <w:numPr>
          <w:ilvl w:val="0"/>
          <w:numId w:val="36"/>
        </w:numPr>
        <w:autoSpaceDE/>
        <w:autoSpaceDN/>
        <w:adjustRightInd/>
        <w:snapToGrid/>
        <w:spacing w:after="0"/>
        <w:contextualSpacing w:val="0"/>
      </w:pPr>
      <w:r w:rsidRPr="00B45079">
        <w:t>Alt1.1: RI + # NZC summed across layers where # NZC = {0, 1, 2, …, 2K</w:t>
      </w:r>
      <w:r w:rsidRPr="00B45079">
        <w:rPr>
          <w:vertAlign w:val="subscript"/>
        </w:rPr>
        <w:t>0</w:t>
      </w:r>
      <w:r w:rsidRPr="00B45079">
        <w:t>} (if sufficiency indicator is supported) or {1, 2, …, 2K</w:t>
      </w:r>
      <w:r w:rsidRPr="00B45079">
        <w:rPr>
          <w:vertAlign w:val="subscript"/>
        </w:rPr>
        <w:t>0</w:t>
      </w:r>
      <w:r w:rsidRPr="00B45079">
        <w:t>}</w:t>
      </w:r>
    </w:p>
    <w:p w14:paraId="6178202C" w14:textId="77777777" w:rsidR="00A6623F" w:rsidRPr="00B45079" w:rsidRDefault="00A6623F" w:rsidP="00A6623F">
      <w:pPr>
        <w:pStyle w:val="ad"/>
        <w:numPr>
          <w:ilvl w:val="0"/>
          <w:numId w:val="36"/>
        </w:numPr>
        <w:autoSpaceDE/>
        <w:autoSpaceDN/>
        <w:adjustRightInd/>
        <w:snapToGrid/>
        <w:spacing w:after="0"/>
        <w:contextualSpacing w:val="0"/>
      </w:pPr>
      <w:r w:rsidRPr="00B45079">
        <w:t>Alt1.2: Per-layer # NZC without RI where # NZC = {0, 1, 2, …, K</w:t>
      </w:r>
      <w:r w:rsidRPr="00B45079">
        <w:rPr>
          <w:vertAlign w:val="subscript"/>
        </w:rPr>
        <w:t>0</w:t>
      </w:r>
      <w:r w:rsidRPr="00B45079">
        <w:t>}</w:t>
      </w:r>
    </w:p>
    <w:p w14:paraId="58772142" w14:textId="77777777" w:rsidR="00A6623F" w:rsidRPr="00B45079" w:rsidRDefault="00A6623F" w:rsidP="00A6623F">
      <w:pPr>
        <w:pStyle w:val="ad"/>
        <w:numPr>
          <w:ilvl w:val="0"/>
          <w:numId w:val="36"/>
        </w:numPr>
        <w:autoSpaceDE/>
        <w:autoSpaceDN/>
        <w:adjustRightInd/>
        <w:snapToGrid/>
        <w:spacing w:after="0"/>
        <w:contextualSpacing w:val="0"/>
      </w:pPr>
      <w:r w:rsidRPr="00B45079">
        <w:t xml:space="preserve">Alt1.3: RI + differential of # NZC summed across layers </w:t>
      </w:r>
    </w:p>
    <w:p w14:paraId="6D43C2AE" w14:textId="77777777" w:rsidR="00A6623F" w:rsidRPr="00B45079" w:rsidRDefault="00A6623F" w:rsidP="00A6623F">
      <w:pPr>
        <w:pStyle w:val="ad"/>
        <w:numPr>
          <w:ilvl w:val="1"/>
          <w:numId w:val="36"/>
        </w:numPr>
        <w:autoSpaceDE/>
        <w:autoSpaceDN/>
        <w:adjustRightInd/>
        <w:snapToGrid/>
        <w:spacing w:after="0"/>
        <w:contextualSpacing w:val="0"/>
      </w:pPr>
      <w:r w:rsidRPr="00B45079">
        <w:t>Differential means fraction of 2K</w:t>
      </w:r>
      <w:r w:rsidRPr="00B45079">
        <w:rPr>
          <w:vertAlign w:val="subscript"/>
        </w:rPr>
        <w:t>0</w:t>
      </w:r>
      <w:r w:rsidRPr="00B45079">
        <w:t xml:space="preserve"> with smaller number of possible values compared to the regular # NZC (in Alt1.1)</w:t>
      </w:r>
    </w:p>
    <w:p w14:paraId="5B908804" w14:textId="77777777" w:rsidR="00A6623F" w:rsidRPr="00B45079" w:rsidRDefault="00A6623F" w:rsidP="00A6623F">
      <w:pPr>
        <w:pStyle w:val="ad"/>
        <w:numPr>
          <w:ilvl w:val="0"/>
          <w:numId w:val="36"/>
        </w:numPr>
        <w:autoSpaceDE/>
        <w:autoSpaceDN/>
        <w:adjustRightInd/>
        <w:snapToGrid/>
        <w:spacing w:after="0"/>
        <w:contextualSpacing w:val="0"/>
      </w:pPr>
      <w:r w:rsidRPr="00B45079">
        <w:t xml:space="preserve">Alt1.4: RI + per-layer differential # NZC </w:t>
      </w:r>
    </w:p>
    <w:p w14:paraId="52BEF691" w14:textId="77777777" w:rsidR="00A6623F" w:rsidRDefault="00A6623F" w:rsidP="00A6623F">
      <w:pPr>
        <w:pStyle w:val="ad"/>
        <w:numPr>
          <w:ilvl w:val="1"/>
          <w:numId w:val="36"/>
        </w:numPr>
        <w:autoSpaceDE/>
        <w:autoSpaceDN/>
        <w:adjustRightInd/>
        <w:snapToGrid/>
        <w:spacing w:after="0"/>
        <w:contextualSpacing w:val="0"/>
      </w:pPr>
      <w:r w:rsidRPr="00B45079">
        <w:t>Differential means fraction of K</w:t>
      </w:r>
      <w:r w:rsidRPr="00B45079">
        <w:rPr>
          <w:vertAlign w:val="subscript"/>
        </w:rPr>
        <w:t>0</w:t>
      </w:r>
      <w:r w:rsidRPr="00B45079">
        <w:t xml:space="preserve"> with smaller number of possible values compared to the regular # NZC (in Alt1.2)</w:t>
      </w:r>
    </w:p>
    <w:p w14:paraId="55C33A20" w14:textId="00C84831" w:rsidR="00756B10" w:rsidRDefault="00756B10" w:rsidP="000C054C">
      <w:pPr>
        <w:rPr>
          <w:lang w:eastAsia="zh-CN"/>
        </w:rPr>
      </w:pPr>
      <w:r>
        <w:rPr>
          <w:lang w:eastAsia="zh-CN"/>
        </w:rPr>
        <w:t xml:space="preserve">Generally, the payload size of </w:t>
      </w:r>
      <w:r w:rsidR="005F169D">
        <w:rPr>
          <w:lang w:eastAsia="zh-CN"/>
        </w:rPr>
        <w:t>Alt1.2</w:t>
      </w:r>
      <w:r>
        <w:rPr>
          <w:lang w:eastAsia="zh-CN"/>
        </w:rPr>
        <w:t xml:space="preserve"> is larger than that of </w:t>
      </w:r>
      <w:r w:rsidR="005F169D">
        <w:rPr>
          <w:lang w:eastAsia="zh-CN"/>
        </w:rPr>
        <w:t>Alt1.1</w:t>
      </w:r>
      <w:r w:rsidR="00E81055">
        <w:rPr>
          <w:lang w:eastAsia="zh-CN"/>
        </w:rPr>
        <w:t xml:space="preserve">. </w:t>
      </w:r>
      <w:r w:rsidR="0003606D">
        <w:rPr>
          <w:lang w:eastAsia="zh-CN"/>
        </w:rPr>
        <w:t>Assuming the configured maximum number of</w:t>
      </w:r>
      <w:r w:rsidR="00897030">
        <w:rPr>
          <w:lang w:eastAsia="zh-CN"/>
        </w:rPr>
        <w:t xml:space="preserve"> coefficients per layer is 16, 5</w:t>
      </w:r>
      <w:r w:rsidR="00566D1A">
        <w:rPr>
          <w:lang w:eastAsia="zh-CN"/>
        </w:rPr>
        <w:t xml:space="preserve"> </w:t>
      </w:r>
      <w:r w:rsidR="0003606D">
        <w:rPr>
          <w:lang w:eastAsia="zh-CN"/>
        </w:rPr>
        <w:t xml:space="preserve">bits are needed for each layer to indicate the number of NZ coefficients with </w:t>
      </w:r>
      <w:r w:rsidR="00566D1A">
        <w:rPr>
          <w:lang w:eastAsia="zh-CN"/>
        </w:rPr>
        <w:t>Alt1.2</w:t>
      </w:r>
      <w:r w:rsidR="0003606D">
        <w:rPr>
          <w:lang w:eastAsia="zh-CN"/>
        </w:rPr>
        <w:t xml:space="preserve"> and then </w:t>
      </w:r>
      <w:r w:rsidR="00897030">
        <w:rPr>
          <w:lang w:eastAsia="zh-CN"/>
        </w:rPr>
        <w:t>20</w:t>
      </w:r>
      <w:r w:rsidR="0003606D">
        <w:rPr>
          <w:lang w:eastAsia="zh-CN"/>
        </w:rPr>
        <w:t xml:space="preserve"> bits in total are needed in part 1. However, the possible total number of NZ coefficients across 4 layers is</w:t>
      </w:r>
      <w:r w:rsidR="00566D1A">
        <w:rPr>
          <w:lang w:eastAsia="zh-CN"/>
        </w:rPr>
        <w:t xml:space="preserve"> at most 32</w:t>
      </w:r>
      <w:r w:rsidR="0003606D">
        <w:rPr>
          <w:lang w:eastAsia="zh-CN"/>
        </w:rPr>
        <w:t xml:space="preserve">, and only </w:t>
      </w:r>
      <w:r w:rsidR="00566D1A">
        <w:rPr>
          <w:lang w:eastAsia="zh-CN"/>
        </w:rPr>
        <w:t xml:space="preserve">2 bits for RI and 5 </w:t>
      </w:r>
      <w:r w:rsidR="0003606D">
        <w:rPr>
          <w:lang w:eastAsia="zh-CN"/>
        </w:rPr>
        <w:t xml:space="preserve">bits </w:t>
      </w:r>
      <w:r w:rsidR="00566D1A">
        <w:rPr>
          <w:lang w:eastAsia="zh-CN"/>
        </w:rPr>
        <w:t xml:space="preserve">for #NZC </w:t>
      </w:r>
      <w:r w:rsidR="0003606D">
        <w:rPr>
          <w:lang w:eastAsia="zh-CN"/>
        </w:rPr>
        <w:t xml:space="preserve">are needed in part 1 with </w:t>
      </w:r>
      <w:r w:rsidR="00566D1A">
        <w:rPr>
          <w:lang w:eastAsia="zh-CN"/>
        </w:rPr>
        <w:t>Alt1.1</w:t>
      </w:r>
      <w:r w:rsidR="0003606D">
        <w:rPr>
          <w:lang w:eastAsia="zh-CN"/>
        </w:rPr>
        <w:t xml:space="preserve">. In general, we can assume N bits for each layer with </w:t>
      </w:r>
      <w:r w:rsidR="00566D1A">
        <w:rPr>
          <w:lang w:eastAsia="zh-CN"/>
        </w:rPr>
        <w:t>Alt1.2</w:t>
      </w:r>
      <w:r w:rsidR="0003606D">
        <w:rPr>
          <w:lang w:eastAsia="zh-CN"/>
        </w:rPr>
        <w:t xml:space="preserve"> and 4N bits in total are needed in part 1, while only N+</w:t>
      </w:r>
      <w:r w:rsidR="00566D1A">
        <w:rPr>
          <w:lang w:eastAsia="zh-CN"/>
        </w:rPr>
        <w:t>3</w:t>
      </w:r>
      <w:r w:rsidR="0003606D">
        <w:rPr>
          <w:lang w:eastAsia="zh-CN"/>
        </w:rPr>
        <w:t xml:space="preserve"> bits are needed with </w:t>
      </w:r>
      <w:r w:rsidR="00566D1A">
        <w:rPr>
          <w:lang w:eastAsia="zh-CN"/>
        </w:rPr>
        <w:t>Alt1.1</w:t>
      </w:r>
      <w:r w:rsidR="0003606D">
        <w:rPr>
          <w:lang w:eastAsia="zh-CN"/>
        </w:rPr>
        <w:t xml:space="preserve">. </w:t>
      </w:r>
      <w:r w:rsidR="00B54065">
        <w:rPr>
          <w:lang w:eastAsia="zh-CN"/>
        </w:rPr>
        <w:t xml:space="preserve">Besides, the payload size in part 1 should be small because it should be reliably encoded with a low code rate. Using too many bits in UCI part 1 is not preferred because a bit in part 1 is more costly. </w:t>
      </w:r>
      <w:r w:rsidR="0003606D">
        <w:rPr>
          <w:lang w:eastAsia="zh-CN"/>
        </w:rPr>
        <w:t>Based on the analysis, a lot of bits can be saved</w:t>
      </w:r>
      <w:r w:rsidR="00F05A0B">
        <w:rPr>
          <w:lang w:eastAsia="zh-CN"/>
        </w:rPr>
        <w:t xml:space="preserve"> with Alt1.1</w:t>
      </w:r>
      <w:r w:rsidR="0003606D">
        <w:rPr>
          <w:lang w:eastAsia="zh-CN"/>
        </w:rPr>
        <w:t>.</w:t>
      </w:r>
    </w:p>
    <w:p w14:paraId="05FAE9B2" w14:textId="24ACAF22" w:rsidR="0015780F" w:rsidRDefault="0015780F" w:rsidP="0015780F">
      <w:pPr>
        <w:rPr>
          <w:lang w:eastAsia="zh-CN"/>
        </w:rPr>
      </w:pPr>
      <w:r>
        <w:rPr>
          <w:lang w:eastAsia="zh-CN"/>
        </w:rPr>
        <w:t xml:space="preserve">For Alt1.3 and Alt1.4, the </w:t>
      </w:r>
      <w:r w:rsidRPr="001636A9">
        <w:t>fraction of 2K</w:t>
      </w:r>
      <w:r w:rsidRPr="001636A9">
        <w:rPr>
          <w:vertAlign w:val="subscript"/>
        </w:rPr>
        <w:t>0</w:t>
      </w:r>
      <w:r w:rsidRPr="00454E90">
        <w:t xml:space="preserve"> </w:t>
      </w:r>
      <w:r>
        <w:t xml:space="preserve">across all layers or that of </w:t>
      </w:r>
      <w:r w:rsidRPr="001636A9">
        <w:t>K</w:t>
      </w:r>
      <w:r w:rsidRPr="001636A9">
        <w:rPr>
          <w:vertAlign w:val="subscript"/>
        </w:rPr>
        <w:t>0</w:t>
      </w:r>
      <w:r w:rsidRPr="00454E90">
        <w:t xml:space="preserve"> </w:t>
      </w:r>
      <w:r>
        <w:t>per layer is reported, which is equivalent to Alt1.1 and Alt 1.2 respectively.</w:t>
      </w:r>
    </w:p>
    <w:p w14:paraId="3D99C7B9" w14:textId="77777777" w:rsidR="00756B10" w:rsidRDefault="00756B10" w:rsidP="00756B10">
      <w:pPr>
        <w:rPr>
          <w:lang w:eastAsia="zh-CN"/>
        </w:rPr>
      </w:pPr>
      <w:r>
        <w:rPr>
          <w:lang w:eastAsia="zh-CN"/>
        </w:rPr>
        <w:t>Therefore, we have the following proposal:</w:t>
      </w:r>
    </w:p>
    <w:p w14:paraId="4F8FE5D7" w14:textId="3A616ED9" w:rsidR="00756B10" w:rsidRDefault="00756B10" w:rsidP="00756B10">
      <w:pPr>
        <w:rPr>
          <w:b/>
          <w:i/>
          <w:lang w:eastAsia="zh-CN"/>
        </w:rPr>
      </w:pPr>
      <w:r w:rsidRPr="00B278FA">
        <w:rPr>
          <w:rFonts w:hint="eastAsia"/>
          <w:b/>
          <w:i/>
          <w:lang w:eastAsia="zh-CN"/>
        </w:rPr>
        <w:t>Proposal</w:t>
      </w:r>
      <w:r w:rsidRPr="00B278FA">
        <w:rPr>
          <w:b/>
          <w:i/>
          <w:lang w:eastAsia="zh-CN"/>
        </w:rPr>
        <w:t xml:space="preserve"> </w:t>
      </w:r>
      <w:r w:rsidR="00FB4603">
        <w:rPr>
          <w:b/>
          <w:i/>
          <w:lang w:eastAsia="zh-CN"/>
        </w:rPr>
        <w:t>5</w:t>
      </w:r>
      <w:r w:rsidR="00320647">
        <w:rPr>
          <w:b/>
          <w:i/>
          <w:lang w:eastAsia="zh-CN"/>
        </w:rPr>
        <w:t xml:space="preserve">: </w:t>
      </w:r>
      <w:r w:rsidR="005A422F">
        <w:rPr>
          <w:b/>
          <w:i/>
          <w:lang w:eastAsia="zh-CN"/>
        </w:rPr>
        <w:t>For indicating the number of NZC, Alt1.1 is supported</w:t>
      </w:r>
      <w:r>
        <w:rPr>
          <w:b/>
          <w:i/>
          <w:lang w:eastAsia="zh-CN"/>
        </w:rPr>
        <w:t>.</w:t>
      </w:r>
    </w:p>
    <w:p w14:paraId="236AD46C" w14:textId="77777777" w:rsidR="00D91F53" w:rsidRDefault="00D91F53" w:rsidP="00D91F53">
      <w:pPr>
        <w:rPr>
          <w:lang w:eastAsia="zh-CN"/>
        </w:rPr>
      </w:pPr>
    </w:p>
    <w:p w14:paraId="4566D59B" w14:textId="2A5E5C64" w:rsidR="001117D4" w:rsidRDefault="00860A03" w:rsidP="005742A8">
      <w:pPr>
        <w:pStyle w:val="2"/>
        <w:rPr>
          <w:lang w:eastAsia="zh-CN"/>
        </w:rPr>
      </w:pPr>
      <w:r>
        <w:rPr>
          <w:lang w:eastAsia="zh-CN"/>
        </w:rPr>
        <w:t>Indication</w:t>
      </w:r>
      <w:r w:rsidR="001117D4">
        <w:rPr>
          <w:lang w:eastAsia="zh-CN"/>
        </w:rPr>
        <w:t xml:space="preserve"> of bitmap</w:t>
      </w:r>
      <w:r w:rsidR="00451942">
        <w:rPr>
          <w:lang w:eastAsia="zh-CN"/>
        </w:rPr>
        <w:t>s</w:t>
      </w:r>
    </w:p>
    <w:p w14:paraId="5328BE6D" w14:textId="0428E1C0" w:rsidR="004E2147" w:rsidRPr="007F0609" w:rsidRDefault="004E2147" w:rsidP="007F0609">
      <w:pPr>
        <w:rPr>
          <w:lang w:eastAsia="zh-CN"/>
        </w:rPr>
      </w:pPr>
      <w:r>
        <w:rPr>
          <w:lang w:eastAsia="zh-CN"/>
        </w:rPr>
        <w:t xml:space="preserve">In last meeting, it has been agreed that </w:t>
      </w:r>
      <w:r w:rsidRPr="001636A9">
        <w:t>the bitmap design</w:t>
      </w:r>
      <w:r>
        <w:t xml:space="preserve"> for RI=3-4 </w:t>
      </w:r>
      <w:r w:rsidRPr="001636A9">
        <w:t>will be chosen from the following alternatives:</w:t>
      </w:r>
    </w:p>
    <w:p w14:paraId="5D1E3D9A" w14:textId="77777777" w:rsidR="004E2147" w:rsidRPr="001636A9" w:rsidRDefault="004E2147" w:rsidP="004E2147">
      <w:pPr>
        <w:pStyle w:val="ad"/>
        <w:numPr>
          <w:ilvl w:val="0"/>
          <w:numId w:val="37"/>
        </w:numPr>
        <w:autoSpaceDE/>
        <w:autoSpaceDN/>
        <w:adjustRightInd/>
        <w:snapToGrid/>
        <w:spacing w:after="0"/>
        <w:contextualSpacing w:val="0"/>
      </w:pPr>
      <w:r w:rsidRPr="001636A9">
        <w:t>Alt2.1: 2</w:t>
      </w:r>
      <w:r w:rsidRPr="001636A9">
        <w:rPr>
          <w:i/>
        </w:rPr>
        <w:t>LM</w:t>
      </w:r>
      <w:r w:rsidRPr="001636A9">
        <w:rPr>
          <w:i/>
          <w:vertAlign w:val="subscript"/>
        </w:rPr>
        <w:t>i</w:t>
      </w:r>
      <w:r w:rsidRPr="001636A9">
        <w:t xml:space="preserve"> bits per layer, </w:t>
      </w:r>
      <w:r w:rsidRPr="001636A9">
        <w:rPr>
          <w:i/>
        </w:rPr>
        <w:t>i=</w:t>
      </w:r>
      <w:r w:rsidRPr="001636A9">
        <w:t>0, 1, …, (</w:t>
      </w:r>
      <w:r w:rsidRPr="001636A9">
        <w:rPr>
          <w:i/>
        </w:rPr>
        <w:t>RI</w:t>
      </w:r>
      <w:r w:rsidRPr="001636A9">
        <w:t>-1)</w:t>
      </w:r>
      <w:r w:rsidRPr="001636A9">
        <w:fldChar w:fldCharType="begin"/>
      </w:r>
      <w:r w:rsidRPr="001636A9">
        <w:instrText xml:space="preserve"> QUOTE </w:instrText>
      </w:r>
      <m:oMath>
        <m:r>
          <m:rPr>
            <m:sty m:val="p"/>
          </m:rPr>
          <w:rPr>
            <w:rFonts w:ascii="Cambria Math" w:hAnsi="Cambria Math"/>
          </w:rPr>
          <m:t>i=0,1,…,(RI-1)</m:t>
        </m:r>
      </m:oMath>
      <w:r w:rsidRPr="001636A9">
        <w:instrText xml:space="preserve"> </w:instrText>
      </w:r>
      <w:r w:rsidRPr="001636A9">
        <w:fldChar w:fldCharType="end"/>
      </w:r>
    </w:p>
    <w:p w14:paraId="6C2E2D43" w14:textId="77777777" w:rsidR="004E2147" w:rsidRPr="001636A9" w:rsidRDefault="004E2147" w:rsidP="004E2147">
      <w:pPr>
        <w:pStyle w:val="ad"/>
        <w:numPr>
          <w:ilvl w:val="0"/>
          <w:numId w:val="37"/>
        </w:numPr>
        <w:autoSpaceDE/>
        <w:autoSpaceDN/>
        <w:adjustRightInd/>
        <w:snapToGrid/>
        <w:spacing w:after="0"/>
        <w:contextualSpacing w:val="0"/>
      </w:pPr>
      <w:r w:rsidRPr="001636A9">
        <w:t xml:space="preserve">Alt2.2: One joint bitmap 1 for all layers, where an indicator bit is 1 if at least one of the RI layers has non-zero coefficient (UCI part 2) + Additional bitmap 2 (or, alternatively, a combinatorial indicator) indicating which layer(s) have either non-zero or zero coefficient(s) (UCI part 2) + Bitmap 2 (or, alternatively, a combinatorial indicator) size indicator (UCI part 1)   </w:t>
      </w:r>
    </w:p>
    <w:p w14:paraId="5D094B1A" w14:textId="77777777" w:rsidR="004E2147" w:rsidRDefault="004E2147" w:rsidP="007F0609">
      <w:pPr>
        <w:pStyle w:val="ad"/>
        <w:numPr>
          <w:ilvl w:val="0"/>
          <w:numId w:val="37"/>
        </w:numPr>
        <w:autoSpaceDE/>
        <w:autoSpaceDN/>
        <w:adjustRightInd/>
        <w:snapToGrid/>
        <w:spacing w:after="0"/>
        <w:contextualSpacing w:val="0"/>
      </w:pPr>
      <w:r w:rsidRPr="001636A9">
        <w:t>Alt2.2B: Bitmaps 1 for each layer, where an indicator bit is 1 if at least one of the RI beams has non-zero coefficient (UCI part 2) + Additional bitmap 2 (or, alternatively, a combinatorial indicator) indicating which layer(s) have either non-zero or zero coefficient(s) (UCI part 2) + Bitmap 2 (or, alternatively, a combinatorial indicator) size indicator (UCI part 1)</w:t>
      </w:r>
    </w:p>
    <w:p w14:paraId="42946D0F" w14:textId="48930806" w:rsidR="004E2147" w:rsidRDefault="004E2147" w:rsidP="007F0609">
      <w:pPr>
        <w:pStyle w:val="ad"/>
        <w:numPr>
          <w:ilvl w:val="0"/>
          <w:numId w:val="37"/>
        </w:numPr>
        <w:autoSpaceDE/>
        <w:autoSpaceDN/>
        <w:adjustRightInd/>
        <w:snapToGrid/>
        <w:spacing w:after="0"/>
        <w:contextualSpacing w:val="0"/>
      </w:pPr>
      <w:r w:rsidRPr="001636A9">
        <w:t xml:space="preserve">Alt2.3: </w:t>
      </w:r>
      <w:r w:rsidRPr="004E2147">
        <w:rPr>
          <w:i/>
        </w:rPr>
        <w:t>LM</w:t>
      </w:r>
      <w:r w:rsidRPr="004E2147">
        <w:rPr>
          <w:i/>
          <w:vertAlign w:val="subscript"/>
        </w:rPr>
        <w:t>i</w:t>
      </w:r>
      <w:r w:rsidRPr="001636A9">
        <w:t xml:space="preserve"> bits for the layer in which the weaker polarization is dropped (else 2</w:t>
      </w:r>
      <w:r w:rsidRPr="004E2147">
        <w:rPr>
          <w:i/>
        </w:rPr>
        <w:t>LM</w:t>
      </w:r>
      <w:r w:rsidRPr="004E2147">
        <w:rPr>
          <w:i/>
          <w:vertAlign w:val="subscript"/>
        </w:rPr>
        <w:t>i</w:t>
      </w:r>
      <w:r w:rsidRPr="001636A9">
        <w:t xml:space="preserve"> bits) + up to 4-bit bitmap to indicate the layer where the weaker polarization is dropped (UCI part 1); </w:t>
      </w:r>
      <w:r w:rsidRPr="004E2147">
        <w:rPr>
          <w:i/>
        </w:rPr>
        <w:t>i=</w:t>
      </w:r>
      <w:r w:rsidRPr="001636A9">
        <w:t>0, 1, …, (</w:t>
      </w:r>
      <w:r w:rsidRPr="004E2147">
        <w:rPr>
          <w:i/>
        </w:rPr>
        <w:t>RI</w:t>
      </w:r>
      <w:r w:rsidRPr="001636A9">
        <w:t>-1)</w:t>
      </w:r>
    </w:p>
    <w:p w14:paraId="4BA7B761" w14:textId="77777777" w:rsidR="004E2147" w:rsidRDefault="004E2147" w:rsidP="007F0609">
      <w:pPr>
        <w:pStyle w:val="ad"/>
        <w:autoSpaceDE/>
        <w:autoSpaceDN/>
        <w:adjustRightInd/>
        <w:snapToGrid/>
        <w:spacing w:after="0"/>
        <w:contextualSpacing w:val="0"/>
      </w:pPr>
    </w:p>
    <w:p w14:paraId="719874D7" w14:textId="1A0F3080" w:rsidR="00B57D31" w:rsidRDefault="00B57D31" w:rsidP="00B57D31">
      <w:pPr>
        <w:rPr>
          <w:lang w:eastAsia="zh-CN"/>
        </w:rPr>
      </w:pPr>
      <w:r>
        <w:rPr>
          <w:lang w:eastAsia="zh-CN"/>
        </w:rPr>
        <w:t xml:space="preserve">For the R16 FD compression codebook, </w:t>
      </w:r>
      <m:oMath>
        <m:nary>
          <m:naryPr>
            <m:chr m:val="∑"/>
            <m:limLoc m:val="subSup"/>
            <m:ctrlPr>
              <w:rPr>
                <w:rFonts w:ascii="Cambria Math" w:hAnsi="Cambria Math"/>
                <w:i/>
                <w:lang w:eastAsia="zh-CN"/>
              </w:rPr>
            </m:ctrlPr>
          </m:naryPr>
          <m:sub>
            <m:r>
              <w:rPr>
                <w:rFonts w:ascii="Cambria Math" w:hAnsi="Cambria Math"/>
                <w:lang w:eastAsia="zh-CN"/>
              </w:rPr>
              <m:t>i=0</m:t>
            </m:r>
          </m:sub>
          <m:sup>
            <m:r>
              <w:rPr>
                <w:rFonts w:ascii="Cambria Math" w:hAnsi="Cambria Math"/>
                <w:lang w:eastAsia="zh-CN"/>
              </w:rPr>
              <m:t>RI-1</m:t>
            </m:r>
          </m:sup>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NZ,i</m:t>
                </m:r>
              </m:sub>
            </m:sSub>
          </m:e>
        </m:nary>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r w:rsidRPr="00FC5018">
        <w:t xml:space="preserve"> </w:t>
      </w:r>
      <w:r>
        <w:rPr>
          <w:lang w:eastAsia="zh-CN"/>
        </w:rPr>
        <w:t xml:space="preserve">coefficients can be </w:t>
      </w:r>
      <w:r w:rsidRPr="00FC5018">
        <w:t>reported</w:t>
      </w:r>
      <w:r>
        <w:t xml:space="preserve"> at most, where</w:t>
      </w:r>
      <w:r w:rsidRPr="00C85103">
        <w:rPr>
          <w:position w:val="-14"/>
        </w:rPr>
        <w:object w:dxaOrig="1660" w:dyaOrig="400" w14:anchorId="75AC6480">
          <v:shape id="_x0000_i1031" type="#_x0000_t75" style="width:85.55pt;height:21.9pt" o:ole="">
            <v:imagedata r:id="rId28" o:title=""/>
          </v:shape>
          <o:OLEObject Type="Embed" ProgID="Equation.DSMT4" ShapeID="_x0000_i1031" DrawAspect="Content" ObjectID="_1618434057" r:id="rId29"/>
        </w:object>
      </w:r>
      <w:r>
        <w:t xml:space="preserve"> and t</w:t>
      </w:r>
      <w:r w:rsidRPr="00C86D4B">
        <w:t>he minimum value of</w:t>
      </w:r>
      <w:r>
        <w:t xml:space="preserve"> </w:t>
      </w:r>
      <m:oMath>
        <m:r>
          <w:rPr>
            <w:rFonts w:ascii="Cambria Math" w:hAnsi="Cambria Math"/>
          </w:rPr>
          <m:t>β</m:t>
        </m:r>
      </m:oMath>
      <w:r w:rsidRPr="00C86D4B">
        <w:rPr>
          <w:rFonts w:hint="eastAsia"/>
          <w:i/>
          <w:lang w:eastAsia="zh-CN"/>
        </w:rPr>
        <w:t xml:space="preserve"> </w:t>
      </w:r>
      <w:r>
        <w:rPr>
          <w:lang w:eastAsia="zh-CN"/>
        </w:rPr>
        <w:t xml:space="preserve">is 1/4. </w:t>
      </w:r>
      <w:r w:rsidR="004E2147">
        <w:rPr>
          <w:lang w:eastAsia="zh-CN"/>
        </w:rPr>
        <w:t xml:space="preserve">Moreover, considering that CSI part 2 omission can be achieved through </w:t>
      </w:r>
      <w:r w:rsidR="004E2147" w:rsidRPr="00C12FFB">
        <w:rPr>
          <w:lang w:eastAsia="zh-CN"/>
        </w:rPr>
        <w:t>discarding some weak coefficients</w:t>
      </w:r>
      <w:r w:rsidR="004E2147">
        <w:rPr>
          <w:lang w:eastAsia="zh-CN"/>
        </w:rPr>
        <w:t xml:space="preserve">, the number of reported coefficients may </w:t>
      </w:r>
      <w:r w:rsidR="004E2147">
        <w:rPr>
          <w:lang w:eastAsia="zh-CN"/>
        </w:rPr>
        <w:lastRenderedPageBreak/>
        <w:t xml:space="preserve">further reduced. As a result, the bitmap can be </w:t>
      </w:r>
      <w:r w:rsidR="004E2147" w:rsidRPr="00C12FFB">
        <w:rPr>
          <w:lang w:eastAsia="zh-CN"/>
        </w:rPr>
        <w:t>sparse</w:t>
      </w:r>
      <w:r w:rsidR="004E2147">
        <w:rPr>
          <w:lang w:eastAsia="zh-CN"/>
        </w:rPr>
        <w:t xml:space="preserve"> and </w:t>
      </w:r>
      <w:r w:rsidR="004E2147" w:rsidRPr="00C12FFB">
        <w:rPr>
          <w:lang w:eastAsia="zh-CN"/>
        </w:rPr>
        <w:t>contains a large number of zero elements.</w:t>
      </w:r>
      <w:r w:rsidR="004E2147">
        <w:rPr>
          <w:lang w:eastAsia="zh-CN"/>
        </w:rPr>
        <w:t xml:space="preserve"> </w:t>
      </w:r>
      <w:r>
        <w:rPr>
          <w:lang w:eastAsia="zh-CN"/>
        </w:rPr>
        <w:t>As shown in</w:t>
      </w:r>
      <w:r w:rsidRPr="00405B3A">
        <w:rPr>
          <w:lang w:eastAsia="zh-CN"/>
        </w:rPr>
        <w:t xml:space="preserve"> </w:t>
      </w:r>
      <w:r w:rsidRPr="009F5C81">
        <w:rPr>
          <w:lang w:eastAsia="zh-CN"/>
        </w:rPr>
        <w:t xml:space="preserve">Figure </w:t>
      </w:r>
      <w:r w:rsidR="00850383">
        <w:rPr>
          <w:lang w:eastAsia="zh-CN"/>
        </w:rPr>
        <w:t>7</w:t>
      </w:r>
      <w:r w:rsidRPr="00405B3A">
        <w:rPr>
          <w:lang w:eastAsia="zh-CN"/>
        </w:rPr>
        <w:t>,</w:t>
      </w:r>
      <w:r>
        <w:rPr>
          <w:lang w:eastAsia="zh-CN"/>
        </w:rPr>
        <w:t xml:space="preserve"> it is feasible </w:t>
      </w:r>
      <w:r w:rsidRPr="00C86D4B">
        <w:rPr>
          <w:lang w:eastAsia="zh-CN"/>
        </w:rPr>
        <w:t>that</w:t>
      </w:r>
      <w:r>
        <w:rPr>
          <w:lang w:eastAsia="zh-CN"/>
        </w:rPr>
        <w:t xml:space="preserve"> no coefficient is reported for the weaker </w:t>
      </w:r>
      <w:r w:rsidRPr="006F6C2E">
        <w:rPr>
          <w:lang w:eastAsia="zh-CN"/>
        </w:rPr>
        <w:t>polarization</w:t>
      </w:r>
      <w:r>
        <w:rPr>
          <w:rFonts w:hint="eastAsia"/>
          <w:lang w:eastAsia="zh-CN"/>
        </w:rPr>
        <w:t>,</w:t>
      </w:r>
      <w:r>
        <w:rPr>
          <w:lang w:eastAsia="zh-CN"/>
        </w:rPr>
        <w:t xml:space="preserve"> because K</w:t>
      </w:r>
      <w:r w:rsidRPr="00C26513">
        <w:rPr>
          <w:vertAlign w:val="subscript"/>
          <w:lang w:eastAsia="zh-CN"/>
        </w:rPr>
        <w:t>0</w:t>
      </w:r>
      <w:r>
        <w:rPr>
          <w:lang w:eastAsia="zh-CN"/>
        </w:rPr>
        <w:t xml:space="preserve"> strongest </w:t>
      </w:r>
      <w:r w:rsidRPr="00C86D4B">
        <w:rPr>
          <w:lang w:eastAsia="zh-CN"/>
        </w:rPr>
        <w:t>coefficients</w:t>
      </w:r>
      <w:r>
        <w:rPr>
          <w:lang w:eastAsia="zh-CN"/>
        </w:rPr>
        <w:t xml:space="preserve"> may be</w:t>
      </w:r>
      <w:r w:rsidRPr="00C86D4B">
        <w:rPr>
          <w:lang w:eastAsia="zh-CN"/>
        </w:rPr>
        <w:t xml:space="preserve"> concentrated in </w:t>
      </w:r>
      <w:r>
        <w:rPr>
          <w:lang w:eastAsia="zh-CN"/>
        </w:rPr>
        <w:t xml:space="preserve">and then selected from one </w:t>
      </w:r>
      <w:r w:rsidRPr="00C86D4B">
        <w:rPr>
          <w:lang w:eastAsia="zh-CN"/>
        </w:rPr>
        <w:t>polarization</w:t>
      </w:r>
      <w:r>
        <w:rPr>
          <w:lang w:eastAsia="zh-CN"/>
        </w:rPr>
        <w:t xml:space="preserve">. For another </w:t>
      </w:r>
      <w:r w:rsidRPr="00C86D4B">
        <w:rPr>
          <w:lang w:eastAsia="zh-CN"/>
        </w:rPr>
        <w:t>polarization</w:t>
      </w:r>
      <w:r>
        <w:rPr>
          <w:lang w:eastAsia="zh-CN"/>
        </w:rPr>
        <w:t xml:space="preserve">, the </w:t>
      </w:r>
      <w:r w:rsidRPr="00C86D4B">
        <w:rPr>
          <w:lang w:eastAsia="zh-CN"/>
        </w:rPr>
        <w:t>coefficients</w:t>
      </w:r>
      <w:r>
        <w:rPr>
          <w:lang w:eastAsia="zh-CN"/>
        </w:rPr>
        <w:t xml:space="preserve"> are </w:t>
      </w:r>
      <w:r w:rsidRPr="00C86D4B">
        <w:rPr>
          <w:lang w:eastAsia="zh-CN"/>
        </w:rPr>
        <w:t>discarded</w:t>
      </w:r>
      <w:r w:rsidRPr="00C86D4B">
        <w:t xml:space="preserve"> </w:t>
      </w:r>
      <w:r>
        <w:rPr>
          <w:lang w:eastAsia="zh-CN"/>
        </w:rPr>
        <w:t>a</w:t>
      </w:r>
      <w:r w:rsidRPr="00C86D4B">
        <w:rPr>
          <w:lang w:eastAsia="zh-CN"/>
        </w:rPr>
        <w:t xml:space="preserve">lthough the magnitude </w:t>
      </w:r>
      <w:r>
        <w:rPr>
          <w:lang w:eastAsia="zh-CN"/>
        </w:rPr>
        <w:t xml:space="preserve">may </w:t>
      </w:r>
      <w:r w:rsidRPr="00C86D4B">
        <w:rPr>
          <w:lang w:eastAsia="zh-CN"/>
        </w:rPr>
        <w:t xml:space="preserve">not </w:t>
      </w:r>
      <w:r>
        <w:rPr>
          <w:lang w:eastAsia="zh-CN"/>
        </w:rPr>
        <w:t xml:space="preserve">be </w:t>
      </w:r>
      <w:r w:rsidRPr="00C86D4B">
        <w:rPr>
          <w:lang w:eastAsia="zh-CN"/>
        </w:rPr>
        <w:t>zero</w:t>
      </w:r>
      <w:r>
        <w:rPr>
          <w:lang w:eastAsia="zh-CN"/>
        </w:rPr>
        <w:t>. The probability of selecting one out of two polarizations can be</w:t>
      </w:r>
      <w:r w:rsidRPr="00E0547C">
        <w:rPr>
          <w:lang w:eastAsia="zh-CN"/>
        </w:rPr>
        <w:t xml:space="preserve"> </w:t>
      </w:r>
      <w:r>
        <w:rPr>
          <w:lang w:eastAsia="zh-CN"/>
        </w:rPr>
        <w:t xml:space="preserve">much </w:t>
      </w:r>
      <w:r w:rsidRPr="00E0547C">
        <w:rPr>
          <w:lang w:eastAsia="zh-CN"/>
        </w:rPr>
        <w:t>higher</w:t>
      </w:r>
      <w:r>
        <w:rPr>
          <w:lang w:eastAsia="zh-CN"/>
        </w:rPr>
        <w:t xml:space="preserve"> when values of L, p and </w:t>
      </w:r>
      <m:oMath>
        <m:r>
          <w:rPr>
            <w:rFonts w:ascii="Cambria Math" w:hAnsi="Cambria Math"/>
          </w:rPr>
          <m:t>β</m:t>
        </m:r>
      </m:oMath>
      <w:r>
        <w:rPr>
          <w:lang w:eastAsia="zh-CN"/>
        </w:rPr>
        <w:t xml:space="preserve"> are relatively small, e.g. when the gNB strives to reduce the reporting overhead of Rel-16 codebook. </w:t>
      </w:r>
    </w:p>
    <w:p w14:paraId="00C75412" w14:textId="77777777" w:rsidR="00B57D31" w:rsidRDefault="00B57D31" w:rsidP="00B57D31">
      <w:pPr>
        <w:ind w:left="110" w:hangingChars="50" w:hanging="110"/>
        <w:jc w:val="center"/>
        <w:rPr>
          <w:lang w:eastAsia="zh-CN"/>
        </w:rPr>
      </w:pPr>
      <w:r>
        <w:rPr>
          <w:noProof/>
          <w:lang w:eastAsia="zh-CN"/>
        </w:rPr>
        <w:drawing>
          <wp:inline distT="0" distB="0" distL="0" distR="0" wp14:anchorId="055559F2" wp14:editId="36685322">
            <wp:extent cx="2543702" cy="1612790"/>
            <wp:effectExtent l="0" t="0" r="0" b="698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553277" cy="1618861"/>
                    </a:xfrm>
                    <a:prstGeom prst="rect">
                      <a:avLst/>
                    </a:prstGeom>
                  </pic:spPr>
                </pic:pic>
              </a:graphicData>
            </a:graphic>
          </wp:inline>
        </w:drawing>
      </w:r>
    </w:p>
    <w:p w14:paraId="79F0E2AB" w14:textId="53C45619" w:rsidR="00B57D31" w:rsidRDefault="00B57D31" w:rsidP="00B57D31">
      <w:pPr>
        <w:ind w:left="100" w:hangingChars="50" w:hanging="100"/>
        <w:jc w:val="center"/>
        <w:rPr>
          <w:lang w:eastAsia="zh-CN"/>
        </w:rPr>
      </w:pPr>
      <w:r>
        <w:rPr>
          <w:b/>
          <w:bCs/>
          <w:kern w:val="2"/>
          <w:sz w:val="20"/>
          <w:szCs w:val="20"/>
          <w:lang w:val="en-GB" w:eastAsia="zh-CN"/>
        </w:rPr>
        <w:t xml:space="preserve">Figure </w:t>
      </w:r>
      <w:r w:rsidR="00850383">
        <w:rPr>
          <w:b/>
          <w:bCs/>
          <w:kern w:val="2"/>
          <w:sz w:val="20"/>
          <w:szCs w:val="20"/>
          <w:lang w:val="en-GB" w:eastAsia="zh-CN"/>
        </w:rPr>
        <w:t>7</w:t>
      </w:r>
      <w:r>
        <w:rPr>
          <w:b/>
          <w:bCs/>
          <w:kern w:val="2"/>
          <w:sz w:val="20"/>
          <w:szCs w:val="20"/>
          <w:lang w:val="en-GB" w:eastAsia="zh-CN"/>
        </w:rPr>
        <w:t xml:space="preserve">. An example of that </w:t>
      </w:r>
      <w:r w:rsidRPr="0089718B">
        <w:rPr>
          <w:b/>
          <w:bCs/>
          <w:kern w:val="2"/>
          <w:sz w:val="20"/>
          <w:szCs w:val="20"/>
          <w:lang w:val="en-GB" w:eastAsia="zh-CN"/>
        </w:rPr>
        <w:t>K</w:t>
      </w:r>
      <w:r w:rsidRPr="0089718B">
        <w:rPr>
          <w:b/>
          <w:bCs/>
          <w:kern w:val="2"/>
          <w:sz w:val="20"/>
          <w:szCs w:val="20"/>
          <w:vertAlign w:val="subscript"/>
          <w:lang w:val="en-GB" w:eastAsia="zh-CN"/>
        </w:rPr>
        <w:t>0</w:t>
      </w:r>
      <w:r w:rsidRPr="0089718B">
        <w:rPr>
          <w:b/>
          <w:bCs/>
          <w:kern w:val="2"/>
          <w:sz w:val="20"/>
          <w:szCs w:val="20"/>
          <w:lang w:val="en-GB" w:eastAsia="zh-CN"/>
        </w:rPr>
        <w:t xml:space="preserve"> strongest coefficients are concentrated in one polarization</w:t>
      </w:r>
      <w:r>
        <w:rPr>
          <w:b/>
          <w:bCs/>
          <w:kern w:val="2"/>
          <w:sz w:val="20"/>
          <w:szCs w:val="20"/>
          <w:lang w:val="en-GB" w:eastAsia="zh-CN"/>
        </w:rPr>
        <w:t xml:space="preserve"> (stronger</w:t>
      </w:r>
      <w:r w:rsidRPr="004570C1">
        <w:rPr>
          <w:b/>
          <w:bCs/>
          <w:kern w:val="2"/>
          <w:sz w:val="20"/>
          <w:szCs w:val="20"/>
          <w:lang w:val="en-GB" w:eastAsia="zh-CN"/>
        </w:rPr>
        <w:t xml:space="preserve"> coefficient</w:t>
      </w:r>
      <w:r>
        <w:rPr>
          <w:b/>
          <w:bCs/>
          <w:kern w:val="2"/>
          <w:sz w:val="20"/>
          <w:szCs w:val="20"/>
          <w:lang w:val="en-GB" w:eastAsia="zh-CN"/>
        </w:rPr>
        <w:t xml:space="preserve"> is marked with</w:t>
      </w:r>
      <w:r w:rsidRPr="004570C1">
        <w:rPr>
          <w:b/>
          <w:bCs/>
          <w:kern w:val="2"/>
          <w:sz w:val="20"/>
          <w:szCs w:val="20"/>
          <w:lang w:val="en-GB" w:eastAsia="zh-CN"/>
        </w:rPr>
        <w:t xml:space="preserve"> larger </w:t>
      </w:r>
      <w:r>
        <w:rPr>
          <w:b/>
          <w:bCs/>
          <w:kern w:val="2"/>
          <w:sz w:val="20"/>
          <w:szCs w:val="20"/>
          <w:lang w:val="en-GB" w:eastAsia="zh-CN"/>
        </w:rPr>
        <w:t>index)</w:t>
      </w:r>
    </w:p>
    <w:p w14:paraId="2934B9CD" w14:textId="50B4A671" w:rsidR="00B57D31" w:rsidRDefault="00B57D31" w:rsidP="00B57D31">
      <w:pPr>
        <w:rPr>
          <w:lang w:eastAsia="zh-CN"/>
        </w:rPr>
      </w:pPr>
      <w:r>
        <w:rPr>
          <w:lang w:eastAsia="zh-CN"/>
        </w:rPr>
        <w:t>F</w:t>
      </w:r>
      <w:r w:rsidRPr="00E0547C">
        <w:rPr>
          <w:lang w:eastAsia="zh-CN"/>
        </w:rPr>
        <w:t>or rank 3</w:t>
      </w:r>
      <w:r>
        <w:rPr>
          <w:lang w:eastAsia="zh-CN"/>
        </w:rPr>
        <w:t xml:space="preserve"> and </w:t>
      </w:r>
      <w:r w:rsidRPr="00E0547C">
        <w:rPr>
          <w:lang w:eastAsia="zh-CN"/>
        </w:rPr>
        <w:t>4</w:t>
      </w:r>
      <w:r>
        <w:rPr>
          <w:lang w:eastAsia="zh-CN"/>
        </w:rPr>
        <w:t xml:space="preserve">, this </w:t>
      </w:r>
      <w:r w:rsidRPr="00DF7F36">
        <w:rPr>
          <w:lang w:eastAsia="zh-CN"/>
        </w:rPr>
        <w:t xml:space="preserve">phenomenon </w:t>
      </w:r>
      <w:r>
        <w:rPr>
          <w:lang w:eastAsia="zh-CN"/>
        </w:rPr>
        <w:t xml:space="preserve">can be more profound due to limiting </w:t>
      </w:r>
      <w:r w:rsidRPr="00E0547C">
        <w:rPr>
          <w:lang w:eastAsia="zh-CN"/>
        </w:rPr>
        <w:t xml:space="preserve">the overhead </w:t>
      </w:r>
      <w:r>
        <w:rPr>
          <w:lang w:eastAsia="zh-CN"/>
        </w:rPr>
        <w:t>of higher rank codebook to be</w:t>
      </w:r>
      <w:r w:rsidRPr="00E0547C">
        <w:rPr>
          <w:lang w:eastAsia="zh-CN"/>
        </w:rPr>
        <w:t xml:space="preserve"> comparable to </w:t>
      </w:r>
      <w:r>
        <w:rPr>
          <w:lang w:eastAsia="zh-CN"/>
        </w:rPr>
        <w:t xml:space="preserve">that of rank 2. The value of </w:t>
      </w:r>
      <w:r w:rsidRPr="006462AC">
        <w:rPr>
          <w:i/>
          <w:lang w:eastAsia="zh-CN"/>
        </w:rPr>
        <w:t>L</w:t>
      </w:r>
      <w:r>
        <w:rPr>
          <w:lang w:eastAsia="zh-CN"/>
        </w:rPr>
        <w:t xml:space="preserve">, p and </w:t>
      </w:r>
      <m:oMath>
        <m:r>
          <w:rPr>
            <w:rFonts w:ascii="Cambria Math" w:hAnsi="Cambria Math"/>
          </w:rPr>
          <m:t>β</m:t>
        </m:r>
      </m:oMath>
      <w:r>
        <w:rPr>
          <w:rFonts w:hint="eastAsia"/>
          <w:lang w:eastAsia="zh-CN"/>
        </w:rPr>
        <w:t xml:space="preserve"> </w:t>
      </w:r>
      <w:r>
        <w:rPr>
          <w:lang w:eastAsia="zh-CN"/>
        </w:rPr>
        <w:t>of rank 3 and 4 codebook may be further reduced. As shown i</w:t>
      </w:r>
      <w:r w:rsidRPr="00405B3A">
        <w:rPr>
          <w:lang w:eastAsia="zh-CN"/>
        </w:rPr>
        <w:t xml:space="preserve">n </w:t>
      </w:r>
      <w:r w:rsidRPr="009F5C81">
        <w:rPr>
          <w:lang w:eastAsia="zh-CN"/>
        </w:rPr>
        <w:t xml:space="preserve">Table </w:t>
      </w:r>
      <w:r w:rsidR="00FC09CF">
        <w:rPr>
          <w:lang w:eastAsia="zh-CN"/>
        </w:rPr>
        <w:t>4</w:t>
      </w:r>
      <w:r w:rsidRPr="00405B3A">
        <w:rPr>
          <w:lang w:eastAsia="zh-CN"/>
        </w:rPr>
        <w:t>,</w:t>
      </w:r>
      <w:r>
        <w:rPr>
          <w:lang w:eastAsia="zh-CN"/>
        </w:rPr>
        <w:t xml:space="preserve"> the </w:t>
      </w:r>
      <w:r w:rsidRPr="00C86D4B">
        <w:rPr>
          <w:lang w:eastAsia="zh-CN"/>
        </w:rPr>
        <w:t>probability</w:t>
      </w:r>
      <w:r>
        <w:rPr>
          <w:lang w:eastAsia="zh-CN"/>
        </w:rPr>
        <w:t xml:space="preserve"> that no coefficient is reported </w:t>
      </w:r>
      <w:r w:rsidRPr="00C86D4B">
        <w:rPr>
          <w:lang w:eastAsia="zh-CN"/>
        </w:rPr>
        <w:t xml:space="preserve">in </w:t>
      </w:r>
      <w:r>
        <w:rPr>
          <w:lang w:eastAsia="zh-CN"/>
        </w:rPr>
        <w:t xml:space="preserve">one </w:t>
      </w:r>
      <w:r w:rsidRPr="00C86D4B">
        <w:rPr>
          <w:lang w:eastAsia="zh-CN"/>
        </w:rPr>
        <w:t>polarization</w:t>
      </w:r>
      <w:r>
        <w:rPr>
          <w:lang w:eastAsia="zh-CN"/>
        </w:rPr>
        <w:t xml:space="preserve"> for rank</w:t>
      </w:r>
      <w:r w:rsidR="005F6E0E">
        <w:rPr>
          <w:lang w:eastAsia="zh-CN"/>
        </w:rPr>
        <w:t xml:space="preserve"> 4</w:t>
      </w:r>
      <w:r>
        <w:rPr>
          <w:lang w:eastAsia="zh-CN"/>
        </w:rPr>
        <w:t xml:space="preserve"> </w:t>
      </w:r>
      <w:r w:rsidR="005F6E0E">
        <w:rPr>
          <w:lang w:eastAsia="zh-CN"/>
        </w:rPr>
        <w:t xml:space="preserve">with design Alt-6E </w:t>
      </w:r>
      <w:r w:rsidR="005F6E0E">
        <w:rPr>
          <w:rFonts w:hint="eastAsia"/>
          <w:lang w:eastAsia="zh-CN"/>
        </w:rPr>
        <w:t>is</w:t>
      </w:r>
      <w:r w:rsidR="005F6E0E">
        <w:rPr>
          <w:lang w:eastAsia="zh-CN"/>
        </w:rPr>
        <w:t xml:space="preserve"> </w:t>
      </w:r>
      <w:r>
        <w:rPr>
          <w:lang w:eastAsia="zh-CN"/>
        </w:rPr>
        <w:t xml:space="preserve">list. The bandwidth is 10MHz and subband size is 4 RBs. L=2, </w:t>
      </w:r>
      <m:oMath>
        <m:r>
          <w:rPr>
            <w:rFonts w:ascii="Cambria Math" w:hAnsi="Cambria Math"/>
          </w:rPr>
          <m:t>β</m:t>
        </m:r>
      </m:oMath>
      <w:r>
        <w:rPr>
          <w:i/>
          <w:lang w:eastAsia="zh-CN"/>
        </w:rPr>
        <w:t>=</w:t>
      </w:r>
      <w:r>
        <w:rPr>
          <w:lang w:eastAsia="zh-CN"/>
        </w:rPr>
        <w:t>1/4</w:t>
      </w:r>
      <w:r w:rsidR="005F6E0E">
        <w:rPr>
          <w:lang w:eastAsia="zh-CN"/>
        </w:rPr>
        <w:t xml:space="preserve"> and</w:t>
      </w:r>
      <w:r>
        <w:rPr>
          <w:lang w:eastAsia="zh-CN"/>
        </w:rPr>
        <w:t xml:space="preserve"> p/2=1/8 is used to decide the number of FD basis for each layer. In the table, P</w:t>
      </w:r>
      <w:r w:rsidRPr="001610A9">
        <w:rPr>
          <w:i/>
          <w:vertAlign w:val="subscript"/>
          <w:lang w:eastAsia="zh-CN"/>
        </w:rPr>
        <w:t>i</w:t>
      </w:r>
      <w:r>
        <w:rPr>
          <w:lang w:eastAsia="zh-CN"/>
        </w:rPr>
        <w:t xml:space="preserve"> is the p</w:t>
      </w:r>
      <w:r w:rsidRPr="00D11D44">
        <w:rPr>
          <w:lang w:eastAsia="zh-CN"/>
        </w:rPr>
        <w:t xml:space="preserve">robability </w:t>
      </w:r>
      <w:r>
        <w:rPr>
          <w:lang w:eastAsia="zh-CN"/>
        </w:rPr>
        <w:t>that</w:t>
      </w:r>
      <w:r w:rsidRPr="00D11D44">
        <w:rPr>
          <w:lang w:eastAsia="zh-CN"/>
        </w:rPr>
        <w:t xml:space="preserve"> only </w:t>
      </w:r>
      <w:r w:rsidRPr="001610A9">
        <w:rPr>
          <w:i/>
          <w:lang w:eastAsia="zh-CN"/>
        </w:rPr>
        <w:t>i</w:t>
      </w:r>
      <w:r w:rsidRPr="00D11D44">
        <w:rPr>
          <w:lang w:eastAsia="zh-CN"/>
        </w:rPr>
        <w:t xml:space="preserve"> layers</w:t>
      </w:r>
      <w:r>
        <w:rPr>
          <w:lang w:eastAsia="zh-CN"/>
        </w:rPr>
        <w:t xml:space="preserve"> without reported coefficient </w:t>
      </w:r>
      <w:r w:rsidRPr="00C86D4B">
        <w:rPr>
          <w:lang w:eastAsia="zh-CN"/>
        </w:rPr>
        <w:t xml:space="preserve">in </w:t>
      </w:r>
      <w:r>
        <w:rPr>
          <w:lang w:eastAsia="zh-CN"/>
        </w:rPr>
        <w:t xml:space="preserve">one </w:t>
      </w:r>
      <w:r w:rsidRPr="00C86D4B">
        <w:rPr>
          <w:lang w:eastAsia="zh-CN"/>
        </w:rPr>
        <w:t>polarization</w:t>
      </w:r>
      <w:r>
        <w:rPr>
          <w:lang w:eastAsia="zh-CN"/>
        </w:rPr>
        <w:t xml:space="preserve"> in 4 layers. Therefore, the expectation for overhead saving can be calculated as </w:t>
      </w:r>
      <m:oMath>
        <m:nary>
          <m:naryPr>
            <m:chr m:val="∑"/>
            <m:limLoc m:val="undOvr"/>
            <m:ctrlPr>
              <w:rPr>
                <w:rFonts w:ascii="Cambria Math" w:hAnsi="Cambria Math"/>
                <w:szCs w:val="20"/>
                <w:lang w:eastAsia="zh-CN"/>
              </w:rPr>
            </m:ctrlPr>
          </m:naryPr>
          <m:sub>
            <m:r>
              <w:rPr>
                <w:rFonts w:ascii="Cambria Math" w:hAnsi="Cambria Math"/>
                <w:szCs w:val="20"/>
                <w:lang w:eastAsia="zh-CN"/>
              </w:rPr>
              <m:t>k=1</m:t>
            </m:r>
          </m:sub>
          <m:sup>
            <m:r>
              <w:rPr>
                <w:rFonts w:ascii="Cambria Math" w:hAnsi="Cambria Math"/>
                <w:szCs w:val="20"/>
                <w:lang w:eastAsia="zh-CN"/>
              </w:rPr>
              <m:t>4</m:t>
            </m:r>
          </m:sup>
          <m:e>
            <m:sSub>
              <m:sSubPr>
                <m:ctrlPr>
                  <w:rPr>
                    <w:rFonts w:ascii="Cambria Math" w:hAnsi="Cambria Math"/>
                    <w:i/>
                    <w:szCs w:val="20"/>
                    <w:lang w:eastAsia="zh-CN"/>
                  </w:rPr>
                </m:ctrlPr>
              </m:sSubPr>
              <m:e>
                <m:r>
                  <w:rPr>
                    <w:rFonts w:ascii="Cambria Math" w:hAnsi="Cambria Math"/>
                    <w:szCs w:val="20"/>
                    <w:lang w:eastAsia="zh-CN"/>
                  </w:rPr>
                  <m:t>P</m:t>
                </m:r>
              </m:e>
              <m:sub>
                <m:r>
                  <w:rPr>
                    <w:rFonts w:ascii="Cambria Math" w:hAnsi="Cambria Math"/>
                    <w:szCs w:val="20"/>
                    <w:lang w:eastAsia="zh-CN"/>
                  </w:rPr>
                  <m:t>k</m:t>
                </m:r>
              </m:sub>
            </m:sSub>
            <m:r>
              <w:rPr>
                <w:rFonts w:ascii="Cambria Math" w:hAnsi="Cambria Math"/>
                <w:szCs w:val="20"/>
                <w:lang w:eastAsia="zh-CN"/>
              </w:rPr>
              <m:t>∙</m:t>
            </m:r>
            <m:d>
              <m:dPr>
                <m:ctrlPr>
                  <w:rPr>
                    <w:rFonts w:ascii="Cambria Math" w:hAnsi="Cambria Math"/>
                    <w:i/>
                    <w:szCs w:val="20"/>
                    <w:lang w:eastAsia="zh-CN"/>
                  </w:rPr>
                </m:ctrlPr>
              </m:dPr>
              <m:e>
                <m:r>
                  <w:rPr>
                    <w:rFonts w:ascii="Cambria Math" w:hAnsi="Cambria Math"/>
                    <w:szCs w:val="20"/>
                    <w:lang w:eastAsia="zh-CN"/>
                  </w:rPr>
                  <m:t>kLM+3k-4</m:t>
                </m:r>
              </m:e>
            </m:d>
          </m:e>
        </m:nary>
      </m:oMath>
      <w:r>
        <w:rPr>
          <w:lang w:eastAsia="zh-CN"/>
        </w:rPr>
        <w:t>.</w:t>
      </w:r>
    </w:p>
    <w:p w14:paraId="66C8C044" w14:textId="776E167D" w:rsidR="00B57D31" w:rsidRDefault="00B57D31" w:rsidP="00B57D31">
      <w:pPr>
        <w:ind w:left="100" w:hangingChars="50" w:hanging="100"/>
        <w:jc w:val="center"/>
        <w:rPr>
          <w:lang w:eastAsia="zh-CN"/>
        </w:rPr>
      </w:pPr>
      <w:r>
        <w:rPr>
          <w:b/>
          <w:bCs/>
          <w:kern w:val="2"/>
          <w:sz w:val="20"/>
          <w:szCs w:val="20"/>
          <w:lang w:val="en-GB" w:eastAsia="zh-CN"/>
        </w:rPr>
        <w:t xml:space="preserve">Table </w:t>
      </w:r>
      <w:r w:rsidR="00FC09CF">
        <w:rPr>
          <w:b/>
          <w:bCs/>
          <w:kern w:val="2"/>
          <w:sz w:val="20"/>
          <w:szCs w:val="20"/>
          <w:lang w:val="en-GB" w:eastAsia="zh-CN"/>
        </w:rPr>
        <w:t>4</w:t>
      </w:r>
      <w:r>
        <w:rPr>
          <w:b/>
          <w:bCs/>
          <w:kern w:val="2"/>
          <w:sz w:val="20"/>
          <w:szCs w:val="20"/>
          <w:lang w:val="en-GB" w:eastAsia="zh-CN"/>
        </w:rPr>
        <w:t>. T</w:t>
      </w:r>
      <w:r w:rsidRPr="00C26513">
        <w:rPr>
          <w:b/>
          <w:bCs/>
          <w:kern w:val="2"/>
          <w:sz w:val="20"/>
          <w:szCs w:val="20"/>
          <w:lang w:val="en-GB" w:eastAsia="zh-CN"/>
        </w:rPr>
        <w:t>he probability that no coefficient is reported in one polarization for rank</w:t>
      </w:r>
      <w:r w:rsidR="004112B0">
        <w:rPr>
          <w:b/>
          <w:bCs/>
          <w:kern w:val="2"/>
          <w:sz w:val="20"/>
          <w:szCs w:val="20"/>
          <w:lang w:val="en-GB" w:eastAsia="zh-CN"/>
        </w:rPr>
        <w:t xml:space="preserve"> 4</w:t>
      </w:r>
      <w:r>
        <w:rPr>
          <w:b/>
          <w:bCs/>
          <w:kern w:val="2"/>
          <w:sz w:val="20"/>
          <w:szCs w:val="20"/>
          <w:lang w:val="en-GB" w:eastAsia="zh-CN"/>
        </w:rPr>
        <w:t>, L=2</w:t>
      </w:r>
      <w:r w:rsidR="005F6E0E" w:rsidRPr="005F6E0E">
        <w:rPr>
          <w:b/>
          <w:bCs/>
          <w:kern w:val="2"/>
          <w:sz w:val="20"/>
          <w:szCs w:val="20"/>
          <w:lang w:eastAsia="zh-CN"/>
        </w:rPr>
        <w:t xml:space="preserve">, </w:t>
      </w:r>
      <m:oMath>
        <m:r>
          <m:rPr>
            <m:sty m:val="bi"/>
          </m:rPr>
          <w:rPr>
            <w:rFonts w:ascii="Cambria Math" w:hAnsi="Cambria Math"/>
            <w:kern w:val="2"/>
            <w:sz w:val="20"/>
            <w:szCs w:val="20"/>
            <w:lang w:eastAsia="zh-CN"/>
          </w:rPr>
          <m:t>β</m:t>
        </m:r>
      </m:oMath>
      <w:r w:rsidR="005F6E0E" w:rsidRPr="005F6E0E">
        <w:rPr>
          <w:b/>
          <w:bCs/>
          <w:i/>
          <w:kern w:val="2"/>
          <w:sz w:val="20"/>
          <w:szCs w:val="20"/>
          <w:lang w:eastAsia="zh-CN"/>
        </w:rPr>
        <w:t>=</w:t>
      </w:r>
      <w:r w:rsidR="005F6E0E" w:rsidRPr="005F6E0E">
        <w:rPr>
          <w:b/>
          <w:bCs/>
          <w:kern w:val="2"/>
          <w:sz w:val="20"/>
          <w:szCs w:val="20"/>
          <w:lang w:eastAsia="zh-CN"/>
        </w:rPr>
        <w:t>1/4</w:t>
      </w:r>
    </w:p>
    <w:tbl>
      <w:tblPr>
        <w:tblStyle w:val="af4"/>
        <w:tblW w:w="4986" w:type="pct"/>
        <w:jc w:val="center"/>
        <w:tblLook w:val="0420" w:firstRow="1" w:lastRow="0" w:firstColumn="0" w:lastColumn="0" w:noHBand="0" w:noVBand="1"/>
      </w:tblPr>
      <w:tblGrid>
        <w:gridCol w:w="847"/>
        <w:gridCol w:w="1311"/>
        <w:gridCol w:w="1312"/>
        <w:gridCol w:w="1312"/>
        <w:gridCol w:w="1312"/>
        <w:gridCol w:w="1982"/>
        <w:gridCol w:w="1205"/>
      </w:tblGrid>
      <w:tr w:rsidR="00B57D31" w:rsidRPr="00AC1131" w14:paraId="2628B833" w14:textId="77777777" w:rsidTr="005D4EDA">
        <w:trPr>
          <w:trHeight w:val="200"/>
          <w:jc w:val="center"/>
        </w:trPr>
        <w:tc>
          <w:tcPr>
            <w:tcW w:w="456" w:type="pct"/>
            <w:vMerge w:val="restart"/>
            <w:hideMark/>
          </w:tcPr>
          <w:p w14:paraId="3E84E5E4" w14:textId="77777777" w:rsidR="00B57D31" w:rsidRDefault="00B57D31" w:rsidP="004A3FF7">
            <w:pPr>
              <w:ind w:left="100" w:hangingChars="50" w:hanging="100"/>
              <w:jc w:val="center"/>
              <w:rPr>
                <w:b/>
                <w:bCs/>
                <w:sz w:val="20"/>
                <w:szCs w:val="20"/>
                <w:lang w:eastAsia="zh-CN"/>
              </w:rPr>
            </w:pPr>
            <w:r w:rsidRPr="00907ABC">
              <w:rPr>
                <w:b/>
                <w:bCs/>
                <w:sz w:val="20"/>
                <w:szCs w:val="20"/>
                <w:lang w:eastAsia="zh-CN"/>
              </w:rPr>
              <w:t>Fixed</w:t>
            </w:r>
          </w:p>
          <w:p w14:paraId="0B7438F8" w14:textId="77777777" w:rsidR="00B57D31" w:rsidRPr="00907ABC" w:rsidRDefault="00B57D31" w:rsidP="004A3FF7">
            <w:pPr>
              <w:ind w:left="100" w:hangingChars="50" w:hanging="100"/>
              <w:jc w:val="center"/>
              <w:rPr>
                <w:sz w:val="20"/>
                <w:szCs w:val="20"/>
                <w:lang w:eastAsia="zh-CN"/>
              </w:rPr>
            </w:pPr>
            <w:r w:rsidRPr="00907ABC">
              <w:rPr>
                <w:b/>
                <w:bCs/>
                <w:sz w:val="20"/>
                <w:szCs w:val="20"/>
                <w:lang w:eastAsia="zh-CN"/>
              </w:rPr>
              <w:t>rank</w:t>
            </w:r>
          </w:p>
        </w:tc>
        <w:tc>
          <w:tcPr>
            <w:tcW w:w="2827" w:type="pct"/>
            <w:gridSpan w:val="4"/>
            <w:hideMark/>
          </w:tcPr>
          <w:p w14:paraId="04BA2D1B" w14:textId="77777777" w:rsidR="00B57D31" w:rsidRPr="00907ABC" w:rsidRDefault="00B57D31" w:rsidP="004A3FF7">
            <w:pPr>
              <w:jc w:val="center"/>
              <w:rPr>
                <w:sz w:val="20"/>
                <w:szCs w:val="20"/>
                <w:lang w:eastAsia="zh-CN"/>
              </w:rPr>
            </w:pPr>
            <w:r>
              <w:rPr>
                <w:b/>
                <w:bCs/>
                <w:sz w:val="20"/>
                <w:szCs w:val="20"/>
                <w:lang w:eastAsia="zh-CN"/>
              </w:rPr>
              <w:t>Number of layer</w:t>
            </w:r>
            <w:r>
              <w:rPr>
                <w:rFonts w:hint="eastAsia"/>
                <w:b/>
                <w:bCs/>
                <w:sz w:val="20"/>
                <w:szCs w:val="20"/>
                <w:lang w:eastAsia="zh-CN"/>
              </w:rPr>
              <w:t>s</w:t>
            </w:r>
            <w:r>
              <w:rPr>
                <w:b/>
                <w:bCs/>
                <w:sz w:val="20"/>
                <w:szCs w:val="20"/>
                <w:lang w:eastAsia="zh-CN"/>
              </w:rPr>
              <w:t xml:space="preserve"> that </w:t>
            </w:r>
            <w:r w:rsidRPr="00907ABC">
              <w:rPr>
                <w:b/>
                <w:bCs/>
                <w:sz w:val="20"/>
                <w:szCs w:val="20"/>
                <w:lang w:eastAsia="zh-CN"/>
              </w:rPr>
              <w:t>K</w:t>
            </w:r>
            <w:r w:rsidRPr="00907ABC">
              <w:rPr>
                <w:b/>
                <w:bCs/>
                <w:sz w:val="20"/>
                <w:szCs w:val="20"/>
                <w:vertAlign w:val="subscript"/>
                <w:lang w:eastAsia="zh-CN"/>
              </w:rPr>
              <w:t>0</w:t>
            </w:r>
            <w:r>
              <w:rPr>
                <w:b/>
                <w:bCs/>
                <w:sz w:val="20"/>
                <w:szCs w:val="20"/>
                <w:lang w:eastAsia="zh-CN"/>
              </w:rPr>
              <w:t xml:space="preserve"> strongest coefficients are </w:t>
            </w:r>
            <w:r w:rsidRPr="00907ABC">
              <w:rPr>
                <w:b/>
                <w:bCs/>
                <w:sz w:val="20"/>
                <w:szCs w:val="20"/>
                <w:lang w:eastAsia="zh-CN"/>
              </w:rPr>
              <w:t>concentrated in one polarization</w:t>
            </w:r>
          </w:p>
        </w:tc>
        <w:tc>
          <w:tcPr>
            <w:tcW w:w="1068" w:type="pct"/>
            <w:vMerge w:val="restart"/>
            <w:hideMark/>
          </w:tcPr>
          <w:p w14:paraId="75612252" w14:textId="77777777" w:rsidR="00B57D31" w:rsidRDefault="00B57D31" w:rsidP="004A3FF7">
            <w:pPr>
              <w:jc w:val="center"/>
              <w:rPr>
                <w:b/>
                <w:bCs/>
                <w:sz w:val="20"/>
                <w:szCs w:val="20"/>
                <w:lang w:eastAsia="zh-CN"/>
              </w:rPr>
            </w:pPr>
            <w:r w:rsidRPr="00907ABC">
              <w:rPr>
                <w:b/>
                <w:bCs/>
                <w:sz w:val="20"/>
                <w:szCs w:val="20"/>
                <w:lang w:eastAsia="zh-CN"/>
              </w:rPr>
              <w:t xml:space="preserve">Expectations for </w:t>
            </w:r>
            <w:r>
              <w:rPr>
                <w:b/>
                <w:bCs/>
                <w:sz w:val="20"/>
                <w:szCs w:val="20"/>
                <w:lang w:eastAsia="zh-CN"/>
              </w:rPr>
              <w:t>overhead</w:t>
            </w:r>
            <w:r w:rsidRPr="00907ABC">
              <w:rPr>
                <w:b/>
                <w:bCs/>
                <w:sz w:val="20"/>
                <w:szCs w:val="20"/>
                <w:lang w:eastAsia="zh-CN"/>
              </w:rPr>
              <w:t xml:space="preserve"> savings</w:t>
            </w:r>
          </w:p>
          <w:p w14:paraId="2A6EA8DD" w14:textId="77777777" w:rsidR="00B57D31" w:rsidRPr="00907ABC" w:rsidRDefault="00674967" w:rsidP="004A3FF7">
            <w:pPr>
              <w:jc w:val="center"/>
              <w:rPr>
                <w:sz w:val="20"/>
                <w:szCs w:val="20"/>
                <w:lang w:eastAsia="zh-CN"/>
              </w:rPr>
            </w:pPr>
            <m:oMathPara>
              <m:oMath>
                <m:nary>
                  <m:naryPr>
                    <m:chr m:val="∑"/>
                    <m:limLoc m:val="undOvr"/>
                    <m:ctrlPr>
                      <w:rPr>
                        <w:rFonts w:ascii="Cambria Math" w:hAnsi="Cambria Math"/>
                        <w:sz w:val="16"/>
                        <w:szCs w:val="20"/>
                        <w:lang w:eastAsia="zh-CN"/>
                      </w:rPr>
                    </m:ctrlPr>
                  </m:naryPr>
                  <m:sub>
                    <m:r>
                      <w:rPr>
                        <w:rFonts w:ascii="Cambria Math" w:hAnsi="Cambria Math"/>
                        <w:sz w:val="16"/>
                        <w:szCs w:val="20"/>
                        <w:lang w:eastAsia="zh-CN"/>
                      </w:rPr>
                      <m:t>k=1</m:t>
                    </m:r>
                  </m:sub>
                  <m:sup>
                    <m:r>
                      <w:rPr>
                        <w:rFonts w:ascii="Cambria Math" w:hAnsi="Cambria Math"/>
                        <w:sz w:val="16"/>
                        <w:szCs w:val="20"/>
                        <w:lang w:eastAsia="zh-CN"/>
                      </w:rPr>
                      <m:t>4</m:t>
                    </m:r>
                  </m:sup>
                  <m:e>
                    <m:sSub>
                      <m:sSubPr>
                        <m:ctrlPr>
                          <w:rPr>
                            <w:rFonts w:ascii="Cambria Math" w:hAnsi="Cambria Math"/>
                            <w:i/>
                            <w:sz w:val="16"/>
                            <w:szCs w:val="20"/>
                            <w:lang w:eastAsia="zh-CN"/>
                          </w:rPr>
                        </m:ctrlPr>
                      </m:sSubPr>
                      <m:e>
                        <m:r>
                          <w:rPr>
                            <w:rFonts w:ascii="Cambria Math" w:hAnsi="Cambria Math"/>
                            <w:sz w:val="16"/>
                            <w:szCs w:val="20"/>
                            <w:lang w:eastAsia="zh-CN"/>
                          </w:rPr>
                          <m:t>P</m:t>
                        </m:r>
                      </m:e>
                      <m:sub>
                        <m:r>
                          <w:rPr>
                            <w:rFonts w:ascii="Cambria Math" w:hAnsi="Cambria Math"/>
                            <w:sz w:val="16"/>
                            <w:szCs w:val="20"/>
                            <w:lang w:eastAsia="zh-CN"/>
                          </w:rPr>
                          <m:t>k</m:t>
                        </m:r>
                      </m:sub>
                    </m:sSub>
                    <m:r>
                      <w:rPr>
                        <w:rFonts w:ascii="Cambria Math" w:hAnsi="Cambria Math"/>
                        <w:sz w:val="16"/>
                        <w:szCs w:val="20"/>
                        <w:lang w:eastAsia="zh-CN"/>
                      </w:rPr>
                      <m:t>∙</m:t>
                    </m:r>
                    <m:d>
                      <m:dPr>
                        <m:ctrlPr>
                          <w:rPr>
                            <w:rFonts w:ascii="Cambria Math" w:hAnsi="Cambria Math"/>
                            <w:i/>
                            <w:sz w:val="16"/>
                            <w:szCs w:val="20"/>
                            <w:lang w:eastAsia="zh-CN"/>
                          </w:rPr>
                        </m:ctrlPr>
                      </m:dPr>
                      <m:e>
                        <m:r>
                          <w:rPr>
                            <w:rFonts w:ascii="Cambria Math" w:hAnsi="Cambria Math"/>
                            <w:sz w:val="16"/>
                            <w:szCs w:val="20"/>
                            <w:lang w:eastAsia="zh-CN"/>
                          </w:rPr>
                          <m:t>kLM+3k-4</m:t>
                        </m:r>
                      </m:e>
                    </m:d>
                  </m:e>
                </m:nary>
              </m:oMath>
            </m:oMathPara>
          </w:p>
        </w:tc>
        <w:tc>
          <w:tcPr>
            <w:tcW w:w="649" w:type="pct"/>
            <w:vMerge w:val="restart"/>
          </w:tcPr>
          <w:p w14:paraId="7250F089" w14:textId="77777777" w:rsidR="00B57D31" w:rsidRPr="00907ABC" w:rsidRDefault="00B57D31" w:rsidP="004A3FF7">
            <w:pPr>
              <w:jc w:val="center"/>
              <w:rPr>
                <w:b/>
                <w:bCs/>
                <w:sz w:val="20"/>
                <w:szCs w:val="20"/>
                <w:lang w:eastAsia="zh-CN"/>
              </w:rPr>
            </w:pPr>
            <w:r>
              <w:rPr>
                <w:b/>
                <w:bCs/>
                <w:sz w:val="20"/>
                <w:szCs w:val="20"/>
                <w:lang w:eastAsia="zh-CN"/>
              </w:rPr>
              <w:t>P</w:t>
            </w:r>
            <w:r w:rsidRPr="004228EC">
              <w:rPr>
                <w:b/>
                <w:bCs/>
                <w:sz w:val="20"/>
                <w:szCs w:val="20"/>
                <w:lang w:eastAsia="zh-CN"/>
              </w:rPr>
              <w:t xml:space="preserve">ercentage of </w:t>
            </w:r>
            <w:r>
              <w:rPr>
                <w:b/>
                <w:bCs/>
                <w:sz w:val="20"/>
                <w:szCs w:val="20"/>
                <w:lang w:eastAsia="zh-CN"/>
              </w:rPr>
              <w:t>overhead</w:t>
            </w:r>
            <w:r w:rsidRPr="00907ABC">
              <w:rPr>
                <w:b/>
                <w:bCs/>
                <w:sz w:val="20"/>
                <w:szCs w:val="20"/>
                <w:lang w:eastAsia="zh-CN"/>
              </w:rPr>
              <w:t xml:space="preserve"> </w:t>
            </w:r>
            <w:r w:rsidRPr="004228EC">
              <w:rPr>
                <w:b/>
                <w:bCs/>
                <w:sz w:val="20"/>
                <w:szCs w:val="20"/>
                <w:lang w:eastAsia="zh-CN"/>
              </w:rPr>
              <w:t>saving</w:t>
            </w:r>
          </w:p>
        </w:tc>
      </w:tr>
      <w:tr w:rsidR="00B57D31" w:rsidRPr="00AC1131" w14:paraId="65D3FCFF" w14:textId="77777777" w:rsidTr="005D4EDA">
        <w:trPr>
          <w:trHeight w:val="200"/>
          <w:jc w:val="center"/>
        </w:trPr>
        <w:tc>
          <w:tcPr>
            <w:tcW w:w="456" w:type="pct"/>
            <w:vMerge/>
          </w:tcPr>
          <w:p w14:paraId="032F3CE5" w14:textId="77777777" w:rsidR="00B57D31" w:rsidRPr="00907ABC" w:rsidRDefault="00B57D31" w:rsidP="004A3FF7">
            <w:pPr>
              <w:ind w:left="100" w:hangingChars="50" w:hanging="100"/>
              <w:rPr>
                <w:b/>
                <w:bCs/>
                <w:sz w:val="20"/>
                <w:szCs w:val="20"/>
                <w:lang w:eastAsia="zh-CN"/>
              </w:rPr>
            </w:pPr>
          </w:p>
        </w:tc>
        <w:tc>
          <w:tcPr>
            <w:tcW w:w="706" w:type="pct"/>
          </w:tcPr>
          <w:p w14:paraId="463FD1CB" w14:textId="77777777" w:rsidR="00B57D31" w:rsidRDefault="00B57D31" w:rsidP="004A3FF7">
            <w:pPr>
              <w:ind w:left="100" w:hangingChars="50" w:hanging="100"/>
              <w:jc w:val="center"/>
              <w:rPr>
                <w:b/>
                <w:bCs/>
                <w:sz w:val="20"/>
                <w:szCs w:val="20"/>
                <w:lang w:eastAsia="zh-CN"/>
              </w:rPr>
            </w:pPr>
            <w:r>
              <w:rPr>
                <w:b/>
                <w:bCs/>
                <w:sz w:val="20"/>
                <w:szCs w:val="20"/>
                <w:lang w:eastAsia="zh-CN"/>
              </w:rPr>
              <w:t>only 1 layer</w:t>
            </w:r>
          </w:p>
          <w:p w14:paraId="19601FDC" w14:textId="77777777" w:rsidR="00B57D31" w:rsidRPr="00907ABC" w:rsidRDefault="00B57D31" w:rsidP="004A3FF7">
            <w:pPr>
              <w:ind w:left="100" w:hangingChars="50" w:hanging="100"/>
              <w:jc w:val="center"/>
              <w:rPr>
                <w:b/>
                <w:bCs/>
                <w:sz w:val="20"/>
                <w:szCs w:val="20"/>
                <w:lang w:eastAsia="zh-CN"/>
              </w:rPr>
            </w:pPr>
            <w:r>
              <w:rPr>
                <w:b/>
                <w:bCs/>
                <w:sz w:val="20"/>
                <w:szCs w:val="20"/>
                <w:lang w:eastAsia="zh-CN"/>
              </w:rPr>
              <w:t xml:space="preserve">P1 </w:t>
            </w:r>
          </w:p>
        </w:tc>
        <w:tc>
          <w:tcPr>
            <w:tcW w:w="707" w:type="pct"/>
          </w:tcPr>
          <w:p w14:paraId="17B2ED80" w14:textId="77777777" w:rsidR="00B57D31" w:rsidRDefault="00B57D31" w:rsidP="004A3FF7">
            <w:pPr>
              <w:ind w:left="100" w:hangingChars="50" w:hanging="100"/>
              <w:jc w:val="center"/>
              <w:rPr>
                <w:b/>
                <w:bCs/>
                <w:sz w:val="20"/>
                <w:szCs w:val="20"/>
                <w:lang w:eastAsia="zh-CN"/>
              </w:rPr>
            </w:pPr>
            <w:r>
              <w:rPr>
                <w:b/>
                <w:bCs/>
                <w:sz w:val="20"/>
                <w:szCs w:val="20"/>
                <w:lang w:eastAsia="zh-CN"/>
              </w:rPr>
              <w:t xml:space="preserve">only </w:t>
            </w:r>
            <w:r w:rsidRPr="00907ABC">
              <w:rPr>
                <w:b/>
                <w:bCs/>
                <w:sz w:val="20"/>
                <w:szCs w:val="20"/>
                <w:lang w:eastAsia="zh-CN"/>
              </w:rPr>
              <w:t>2</w:t>
            </w:r>
            <w:r>
              <w:rPr>
                <w:b/>
                <w:bCs/>
                <w:sz w:val="20"/>
                <w:szCs w:val="20"/>
                <w:lang w:eastAsia="zh-CN"/>
              </w:rPr>
              <w:t xml:space="preserve"> </w:t>
            </w:r>
            <w:r w:rsidRPr="00907ABC">
              <w:rPr>
                <w:b/>
                <w:bCs/>
                <w:sz w:val="20"/>
                <w:szCs w:val="20"/>
                <w:lang w:eastAsia="zh-CN"/>
              </w:rPr>
              <w:t>layer</w:t>
            </w:r>
            <w:r>
              <w:rPr>
                <w:rFonts w:hint="eastAsia"/>
                <w:b/>
                <w:bCs/>
                <w:sz w:val="20"/>
                <w:szCs w:val="20"/>
                <w:lang w:eastAsia="zh-CN"/>
              </w:rPr>
              <w:t>s</w:t>
            </w:r>
          </w:p>
          <w:p w14:paraId="464E1247" w14:textId="77777777" w:rsidR="00B57D31" w:rsidRPr="00907ABC" w:rsidRDefault="00B57D31" w:rsidP="004A3FF7">
            <w:pPr>
              <w:ind w:left="100" w:hangingChars="50" w:hanging="100"/>
              <w:jc w:val="center"/>
              <w:rPr>
                <w:b/>
                <w:bCs/>
                <w:sz w:val="20"/>
                <w:szCs w:val="20"/>
                <w:lang w:eastAsia="zh-CN"/>
              </w:rPr>
            </w:pPr>
            <w:r>
              <w:rPr>
                <w:b/>
                <w:bCs/>
                <w:sz w:val="20"/>
                <w:szCs w:val="20"/>
                <w:lang w:eastAsia="zh-CN"/>
              </w:rPr>
              <w:t>P2</w:t>
            </w:r>
          </w:p>
        </w:tc>
        <w:tc>
          <w:tcPr>
            <w:tcW w:w="707" w:type="pct"/>
          </w:tcPr>
          <w:p w14:paraId="3C201246" w14:textId="77777777" w:rsidR="00B57D31" w:rsidRDefault="00B57D31" w:rsidP="004A3FF7">
            <w:pPr>
              <w:ind w:left="100" w:hangingChars="50" w:hanging="100"/>
              <w:jc w:val="center"/>
              <w:rPr>
                <w:b/>
                <w:bCs/>
                <w:sz w:val="20"/>
                <w:szCs w:val="20"/>
                <w:lang w:eastAsia="zh-CN"/>
              </w:rPr>
            </w:pPr>
            <w:r>
              <w:rPr>
                <w:b/>
                <w:bCs/>
                <w:sz w:val="20"/>
                <w:szCs w:val="20"/>
                <w:lang w:eastAsia="zh-CN"/>
              </w:rPr>
              <w:t xml:space="preserve">only 3 </w:t>
            </w:r>
            <w:r w:rsidRPr="00907ABC">
              <w:rPr>
                <w:b/>
                <w:bCs/>
                <w:sz w:val="20"/>
                <w:szCs w:val="20"/>
                <w:lang w:eastAsia="zh-CN"/>
              </w:rPr>
              <w:t>layer</w:t>
            </w:r>
            <w:r>
              <w:rPr>
                <w:rFonts w:hint="eastAsia"/>
                <w:b/>
                <w:bCs/>
                <w:sz w:val="20"/>
                <w:szCs w:val="20"/>
                <w:lang w:eastAsia="zh-CN"/>
              </w:rPr>
              <w:t>s</w:t>
            </w:r>
          </w:p>
          <w:p w14:paraId="3569D129" w14:textId="77777777" w:rsidR="00B57D31" w:rsidRPr="00907ABC" w:rsidRDefault="00B57D31" w:rsidP="004A3FF7">
            <w:pPr>
              <w:ind w:left="100" w:hangingChars="50" w:hanging="100"/>
              <w:jc w:val="center"/>
              <w:rPr>
                <w:b/>
                <w:bCs/>
                <w:sz w:val="20"/>
                <w:szCs w:val="20"/>
                <w:lang w:eastAsia="zh-CN"/>
              </w:rPr>
            </w:pPr>
            <w:r>
              <w:rPr>
                <w:b/>
                <w:bCs/>
                <w:sz w:val="20"/>
                <w:szCs w:val="20"/>
                <w:lang w:eastAsia="zh-CN"/>
              </w:rPr>
              <w:t>P3</w:t>
            </w:r>
          </w:p>
        </w:tc>
        <w:tc>
          <w:tcPr>
            <w:tcW w:w="707" w:type="pct"/>
          </w:tcPr>
          <w:p w14:paraId="3789E18B" w14:textId="77777777" w:rsidR="00B57D31" w:rsidRDefault="00B57D31" w:rsidP="004A3FF7">
            <w:pPr>
              <w:ind w:left="100" w:hangingChars="50" w:hanging="100"/>
              <w:jc w:val="center"/>
              <w:rPr>
                <w:b/>
                <w:bCs/>
                <w:sz w:val="20"/>
                <w:szCs w:val="20"/>
                <w:lang w:eastAsia="zh-CN"/>
              </w:rPr>
            </w:pPr>
            <w:r>
              <w:rPr>
                <w:b/>
                <w:bCs/>
                <w:sz w:val="20"/>
                <w:szCs w:val="20"/>
                <w:lang w:eastAsia="zh-CN"/>
              </w:rPr>
              <w:t>only</w:t>
            </w:r>
            <w:r>
              <w:rPr>
                <w:rFonts w:hint="eastAsia"/>
                <w:b/>
                <w:bCs/>
                <w:sz w:val="20"/>
                <w:szCs w:val="20"/>
                <w:lang w:eastAsia="zh-CN"/>
              </w:rPr>
              <w:t xml:space="preserve"> </w:t>
            </w:r>
            <w:r>
              <w:rPr>
                <w:b/>
                <w:bCs/>
                <w:sz w:val="20"/>
                <w:szCs w:val="20"/>
                <w:lang w:eastAsia="zh-CN"/>
              </w:rPr>
              <w:t xml:space="preserve">4 </w:t>
            </w:r>
            <w:r w:rsidRPr="00907ABC">
              <w:rPr>
                <w:b/>
                <w:bCs/>
                <w:sz w:val="20"/>
                <w:szCs w:val="20"/>
                <w:lang w:eastAsia="zh-CN"/>
              </w:rPr>
              <w:t>layer</w:t>
            </w:r>
            <w:r>
              <w:rPr>
                <w:rFonts w:hint="eastAsia"/>
                <w:b/>
                <w:bCs/>
                <w:sz w:val="20"/>
                <w:szCs w:val="20"/>
                <w:lang w:eastAsia="zh-CN"/>
              </w:rPr>
              <w:t>s</w:t>
            </w:r>
          </w:p>
          <w:p w14:paraId="3F9E6E8F" w14:textId="77777777" w:rsidR="00B57D31" w:rsidRPr="00907ABC" w:rsidRDefault="00B57D31" w:rsidP="004A3FF7">
            <w:pPr>
              <w:ind w:left="100" w:hangingChars="50" w:hanging="100"/>
              <w:jc w:val="center"/>
              <w:rPr>
                <w:b/>
                <w:bCs/>
                <w:sz w:val="20"/>
                <w:szCs w:val="20"/>
                <w:lang w:eastAsia="zh-CN"/>
              </w:rPr>
            </w:pPr>
            <w:r>
              <w:rPr>
                <w:b/>
                <w:bCs/>
                <w:sz w:val="20"/>
                <w:szCs w:val="20"/>
                <w:lang w:eastAsia="zh-CN"/>
              </w:rPr>
              <w:t>P4</w:t>
            </w:r>
          </w:p>
        </w:tc>
        <w:tc>
          <w:tcPr>
            <w:tcW w:w="1068" w:type="pct"/>
            <w:vMerge/>
          </w:tcPr>
          <w:p w14:paraId="3C042E5B" w14:textId="77777777" w:rsidR="00B57D31" w:rsidRPr="00907ABC" w:rsidRDefault="00B57D31" w:rsidP="004A3FF7">
            <w:pPr>
              <w:ind w:left="100" w:hangingChars="50" w:hanging="100"/>
              <w:rPr>
                <w:b/>
                <w:bCs/>
                <w:sz w:val="20"/>
                <w:szCs w:val="20"/>
                <w:lang w:eastAsia="zh-CN"/>
              </w:rPr>
            </w:pPr>
          </w:p>
        </w:tc>
        <w:tc>
          <w:tcPr>
            <w:tcW w:w="649" w:type="pct"/>
            <w:vMerge/>
          </w:tcPr>
          <w:p w14:paraId="07731AB3" w14:textId="77777777" w:rsidR="00B57D31" w:rsidRPr="00907ABC" w:rsidRDefault="00B57D31" w:rsidP="004A3FF7">
            <w:pPr>
              <w:rPr>
                <w:b/>
                <w:bCs/>
                <w:sz w:val="20"/>
                <w:szCs w:val="20"/>
                <w:lang w:eastAsia="zh-CN"/>
              </w:rPr>
            </w:pPr>
          </w:p>
        </w:tc>
      </w:tr>
      <w:tr w:rsidR="00B57D31" w:rsidRPr="00AC1131" w14:paraId="61F159F4" w14:textId="77777777" w:rsidTr="005D4EDA">
        <w:trPr>
          <w:trHeight w:val="200"/>
          <w:jc w:val="center"/>
        </w:trPr>
        <w:tc>
          <w:tcPr>
            <w:tcW w:w="456" w:type="pct"/>
            <w:hideMark/>
          </w:tcPr>
          <w:p w14:paraId="70A8AA1D" w14:textId="503E3BBD" w:rsidR="00B57D31" w:rsidRPr="00907ABC" w:rsidRDefault="00B57D31">
            <w:pPr>
              <w:ind w:left="100" w:hangingChars="50" w:hanging="100"/>
              <w:rPr>
                <w:sz w:val="20"/>
                <w:szCs w:val="20"/>
                <w:lang w:eastAsia="zh-CN"/>
              </w:rPr>
            </w:pPr>
            <w:r>
              <w:rPr>
                <w:sz w:val="20"/>
                <w:szCs w:val="20"/>
                <w:lang w:eastAsia="zh-CN"/>
              </w:rPr>
              <w:t xml:space="preserve">Rank 4 </w:t>
            </w:r>
            <w:r w:rsidR="004112B0">
              <w:rPr>
                <w:sz w:val="20"/>
                <w:szCs w:val="20"/>
                <w:lang w:eastAsia="zh-CN"/>
              </w:rPr>
              <w:t>with Alt-6E</w:t>
            </w:r>
          </w:p>
        </w:tc>
        <w:tc>
          <w:tcPr>
            <w:tcW w:w="706" w:type="pct"/>
            <w:hideMark/>
          </w:tcPr>
          <w:p w14:paraId="11930C5B" w14:textId="77777777" w:rsidR="00B57D31" w:rsidRPr="00907ABC" w:rsidRDefault="00B57D31" w:rsidP="004A3FF7">
            <w:pPr>
              <w:ind w:left="100" w:hangingChars="50" w:hanging="100"/>
              <w:jc w:val="center"/>
              <w:rPr>
                <w:sz w:val="20"/>
                <w:szCs w:val="20"/>
                <w:lang w:eastAsia="zh-CN"/>
              </w:rPr>
            </w:pPr>
            <w:r w:rsidRPr="00907ABC">
              <w:rPr>
                <w:sz w:val="20"/>
                <w:szCs w:val="20"/>
                <w:lang w:eastAsia="zh-CN"/>
              </w:rPr>
              <w:t>30.03%</w:t>
            </w:r>
          </w:p>
        </w:tc>
        <w:tc>
          <w:tcPr>
            <w:tcW w:w="707" w:type="pct"/>
            <w:hideMark/>
          </w:tcPr>
          <w:p w14:paraId="514DAF3D" w14:textId="77777777" w:rsidR="00B57D31" w:rsidRPr="00907ABC" w:rsidRDefault="00B57D31" w:rsidP="004A3FF7">
            <w:pPr>
              <w:ind w:left="100" w:hangingChars="50" w:hanging="100"/>
              <w:jc w:val="center"/>
              <w:rPr>
                <w:sz w:val="20"/>
                <w:szCs w:val="20"/>
                <w:lang w:eastAsia="zh-CN"/>
              </w:rPr>
            </w:pPr>
            <w:r w:rsidRPr="00907ABC">
              <w:rPr>
                <w:sz w:val="20"/>
                <w:szCs w:val="20"/>
                <w:lang w:eastAsia="zh-CN"/>
              </w:rPr>
              <w:t>33.32%</w:t>
            </w:r>
          </w:p>
        </w:tc>
        <w:tc>
          <w:tcPr>
            <w:tcW w:w="707" w:type="pct"/>
            <w:hideMark/>
          </w:tcPr>
          <w:p w14:paraId="2C488922" w14:textId="77777777" w:rsidR="00B57D31" w:rsidRPr="00907ABC" w:rsidRDefault="00B57D31" w:rsidP="004A3FF7">
            <w:pPr>
              <w:ind w:left="100" w:hangingChars="50" w:hanging="100"/>
              <w:jc w:val="center"/>
              <w:rPr>
                <w:sz w:val="20"/>
                <w:szCs w:val="20"/>
                <w:lang w:eastAsia="zh-CN"/>
              </w:rPr>
            </w:pPr>
            <w:r w:rsidRPr="00907ABC">
              <w:rPr>
                <w:sz w:val="20"/>
                <w:szCs w:val="20"/>
                <w:lang w:eastAsia="zh-CN"/>
              </w:rPr>
              <w:t>18.96%</w:t>
            </w:r>
          </w:p>
        </w:tc>
        <w:tc>
          <w:tcPr>
            <w:tcW w:w="707" w:type="pct"/>
            <w:hideMark/>
          </w:tcPr>
          <w:p w14:paraId="75C1AC40" w14:textId="77777777" w:rsidR="00B57D31" w:rsidRPr="00907ABC" w:rsidRDefault="00B57D31" w:rsidP="004A3FF7">
            <w:pPr>
              <w:ind w:left="100" w:hangingChars="50" w:hanging="100"/>
              <w:jc w:val="center"/>
              <w:rPr>
                <w:sz w:val="20"/>
                <w:szCs w:val="20"/>
                <w:lang w:eastAsia="zh-CN"/>
              </w:rPr>
            </w:pPr>
            <w:r w:rsidRPr="00907ABC">
              <w:rPr>
                <w:sz w:val="20"/>
                <w:szCs w:val="20"/>
                <w:lang w:eastAsia="zh-CN"/>
              </w:rPr>
              <w:t>4.42%</w:t>
            </w:r>
          </w:p>
        </w:tc>
        <w:tc>
          <w:tcPr>
            <w:tcW w:w="1068" w:type="pct"/>
          </w:tcPr>
          <w:p w14:paraId="21F9F75B" w14:textId="77777777" w:rsidR="00B57D31" w:rsidRPr="00907ABC" w:rsidRDefault="00B57D31" w:rsidP="004A3FF7">
            <w:pPr>
              <w:ind w:left="100" w:hangingChars="50" w:hanging="100"/>
              <w:jc w:val="center"/>
              <w:rPr>
                <w:sz w:val="20"/>
                <w:szCs w:val="20"/>
                <w:lang w:eastAsia="zh-CN"/>
              </w:rPr>
            </w:pPr>
            <w:r>
              <w:rPr>
                <w:sz w:val="20"/>
                <w:szCs w:val="20"/>
                <w:lang w:eastAsia="zh-CN"/>
              </w:rPr>
              <w:t>8.5169</w:t>
            </w:r>
          </w:p>
        </w:tc>
        <w:tc>
          <w:tcPr>
            <w:tcW w:w="649" w:type="pct"/>
          </w:tcPr>
          <w:p w14:paraId="0D932B50" w14:textId="77777777" w:rsidR="00B57D31" w:rsidRDefault="00B57D31" w:rsidP="004A3FF7">
            <w:pPr>
              <w:ind w:left="100" w:hangingChars="50" w:hanging="100"/>
              <w:jc w:val="center"/>
              <w:rPr>
                <w:sz w:val="20"/>
                <w:szCs w:val="20"/>
                <w:lang w:eastAsia="zh-CN"/>
              </w:rPr>
            </w:pPr>
            <w:r>
              <w:rPr>
                <w:sz w:val="20"/>
                <w:szCs w:val="20"/>
                <w:lang w:eastAsia="zh-CN"/>
              </w:rPr>
              <w:t>6.92 %</w:t>
            </w:r>
          </w:p>
        </w:tc>
      </w:tr>
    </w:tbl>
    <w:p w14:paraId="5F945D7E" w14:textId="77777777" w:rsidR="00B57D31" w:rsidRDefault="00B57D31" w:rsidP="00B57D31">
      <w:pPr>
        <w:ind w:left="110" w:hangingChars="50" w:hanging="110"/>
        <w:rPr>
          <w:b/>
          <w:lang w:eastAsia="zh-CN"/>
        </w:rPr>
      </w:pPr>
    </w:p>
    <w:p w14:paraId="59D38B94" w14:textId="7E564729" w:rsidR="00B57D31" w:rsidRPr="005742A8" w:rsidRDefault="00B57D31" w:rsidP="00B57D31">
      <w:pPr>
        <w:rPr>
          <w:b/>
          <w:i/>
          <w:lang w:eastAsia="zh-CN"/>
        </w:rPr>
      </w:pPr>
      <w:r w:rsidRPr="005742A8">
        <w:rPr>
          <w:b/>
          <w:i/>
          <w:lang w:eastAsia="zh-CN"/>
        </w:rPr>
        <w:t>Observation</w:t>
      </w:r>
      <w:r>
        <w:rPr>
          <w:b/>
          <w:i/>
          <w:lang w:eastAsia="zh-CN"/>
        </w:rPr>
        <w:t xml:space="preserve"> </w:t>
      </w:r>
      <w:r w:rsidR="00C546B0">
        <w:rPr>
          <w:b/>
          <w:i/>
          <w:lang w:eastAsia="zh-CN"/>
        </w:rPr>
        <w:t>5</w:t>
      </w:r>
      <w:r w:rsidRPr="005742A8">
        <w:rPr>
          <w:b/>
          <w:i/>
          <w:lang w:eastAsia="zh-CN"/>
        </w:rPr>
        <w:t xml:space="preserve">: </w:t>
      </w:r>
      <w:r>
        <w:rPr>
          <w:b/>
          <w:i/>
          <w:lang w:eastAsia="zh-CN"/>
        </w:rPr>
        <w:t>T</w:t>
      </w:r>
      <w:r w:rsidRPr="005742A8">
        <w:rPr>
          <w:b/>
          <w:i/>
          <w:lang w:eastAsia="zh-CN"/>
        </w:rPr>
        <w:t xml:space="preserve">he possibility of reporting instance, i.e. no coefficient is reported for given layer from the weaker polarization, can be obvious (e.g. 30%) for codebook parameter setting with small </w:t>
      </w:r>
      <w:r>
        <w:rPr>
          <w:b/>
          <w:i/>
          <w:lang w:eastAsia="zh-CN"/>
        </w:rPr>
        <w:t>codebook configuration</w:t>
      </w:r>
      <w:r w:rsidRPr="005742A8">
        <w:rPr>
          <w:b/>
          <w:i/>
          <w:lang w:eastAsia="zh-CN"/>
        </w:rPr>
        <w:t xml:space="preserve"> values and higher reporting rank.</w:t>
      </w:r>
    </w:p>
    <w:p w14:paraId="239EA0AF" w14:textId="3098CF47" w:rsidR="00B57D31" w:rsidRDefault="00B57D31" w:rsidP="00B57D31">
      <w:pPr>
        <w:rPr>
          <w:lang w:eastAsia="zh-CN"/>
        </w:rPr>
      </w:pPr>
      <w:r w:rsidRPr="005742A8">
        <w:rPr>
          <w:lang w:eastAsia="zh-CN"/>
        </w:rPr>
        <w:t xml:space="preserve">Therefore </w:t>
      </w:r>
      <w:r>
        <w:rPr>
          <w:lang w:eastAsia="zh-CN"/>
        </w:rPr>
        <w:t>i</w:t>
      </w:r>
      <w:r w:rsidRPr="00B22A6A">
        <w:rPr>
          <w:lang w:eastAsia="zh-CN"/>
        </w:rPr>
        <w:t xml:space="preserve">f all coefficients in one polarization are all zero, the reference amplitude and bitmap indicating the location of reported coefficients corresponding to this polarization is redundant. As a result, the size of bitmap can be reduced to </w:t>
      </w:r>
      <w:r w:rsidRPr="005742A8">
        <w:rPr>
          <w:lang w:eastAsia="zh-CN"/>
        </w:rPr>
        <w:t xml:space="preserve">LM for </w:t>
      </w:r>
      <w:r w:rsidRPr="00B22A6A">
        <w:rPr>
          <w:lang w:eastAsia="zh-CN"/>
        </w:rPr>
        <w:t xml:space="preserve">a </w:t>
      </w:r>
      <w:r w:rsidRPr="005742A8">
        <w:rPr>
          <w:lang w:eastAsia="zh-CN"/>
        </w:rPr>
        <w:t>given layer.</w:t>
      </w:r>
      <w:r>
        <w:rPr>
          <w:lang w:eastAsia="zh-CN"/>
        </w:rPr>
        <w:t xml:space="preserve"> Based on our simulation shown in Table </w:t>
      </w:r>
      <w:r w:rsidR="00C53704">
        <w:rPr>
          <w:lang w:eastAsia="zh-CN"/>
        </w:rPr>
        <w:t>4</w:t>
      </w:r>
      <w:r>
        <w:rPr>
          <w:lang w:eastAsia="zh-CN"/>
        </w:rPr>
        <w:t xml:space="preserve">, the saving of payload can be up to </w:t>
      </w:r>
      <w:r w:rsidR="005F6E0E">
        <w:rPr>
          <w:lang w:eastAsia="zh-CN"/>
        </w:rPr>
        <w:t>about 7</w:t>
      </w:r>
      <w:r w:rsidRPr="009F5C81">
        <w:rPr>
          <w:lang w:eastAsia="zh-CN"/>
        </w:rPr>
        <w:t>%</w:t>
      </w:r>
      <w:r>
        <w:rPr>
          <w:lang w:eastAsia="zh-CN"/>
        </w:rPr>
        <w:t xml:space="preserve"> of payload for a given codebook parameter setting. </w:t>
      </w:r>
    </w:p>
    <w:p w14:paraId="17870CFA" w14:textId="77777777" w:rsidR="00B57D31" w:rsidRDefault="00B57D31" w:rsidP="00B57D31">
      <w:pPr>
        <w:rPr>
          <w:lang w:eastAsia="zh-CN"/>
        </w:rPr>
      </w:pPr>
      <w:r>
        <w:rPr>
          <w:rFonts w:eastAsia="楷体" w:hAnsi="楷体" w:hint="eastAsia"/>
          <w:color w:val="2D2015"/>
          <w:lang w:eastAsia="zh-CN"/>
        </w:rPr>
        <w:t>T</w:t>
      </w:r>
      <w:r>
        <w:rPr>
          <w:rFonts w:eastAsia="楷体" w:hAnsi="楷体"/>
          <w:color w:val="2D2015"/>
          <w:lang w:eastAsia="zh-CN"/>
        </w:rPr>
        <w:t>o further reduce the overhead, 4-bit</w:t>
      </w:r>
      <w:r w:rsidRPr="00BE7B24">
        <w:rPr>
          <w:rFonts w:eastAsia="楷体" w:hAnsi="楷体"/>
          <w:color w:val="2D2015"/>
          <w:lang w:eastAsia="zh-CN"/>
        </w:rPr>
        <w:t xml:space="preserve"> </w:t>
      </w:r>
      <w:r>
        <w:rPr>
          <w:rFonts w:eastAsia="楷体" w:hAnsi="楷体"/>
          <w:color w:val="2D2015"/>
          <w:lang w:eastAsia="zh-CN"/>
        </w:rPr>
        <w:t xml:space="preserve">indicator can be added in CSI part 1, where </w:t>
      </w:r>
      <w:r w:rsidRPr="00222208">
        <w:rPr>
          <w:rFonts w:eastAsia="楷体" w:hAnsi="楷体"/>
          <w:i/>
          <w:color w:val="2D2015"/>
          <w:lang w:eastAsia="zh-CN"/>
        </w:rPr>
        <w:t>i</w:t>
      </w:r>
      <w:r>
        <w:rPr>
          <w:rFonts w:eastAsia="楷体" w:hAnsi="楷体"/>
          <w:color w:val="2D2015"/>
          <w:lang w:eastAsia="zh-CN"/>
        </w:rPr>
        <w:t xml:space="preserve">-th bit is used to indicate </w:t>
      </w:r>
      <w:r w:rsidRPr="00222208">
        <w:rPr>
          <w:rFonts w:eastAsia="楷体" w:hAnsi="楷体"/>
          <w:color w:val="2D2015"/>
          <w:lang w:eastAsia="zh-CN"/>
        </w:rPr>
        <w:t xml:space="preserve">whether </w:t>
      </w:r>
      <w:r>
        <w:rPr>
          <w:rFonts w:eastAsia="楷体" w:hAnsi="楷体"/>
          <w:color w:val="2D2015"/>
          <w:lang w:eastAsia="zh-CN"/>
        </w:rPr>
        <w:t xml:space="preserve">no </w:t>
      </w:r>
      <w:r w:rsidRPr="00590CB8">
        <w:rPr>
          <w:rFonts w:eastAsia="楷体" w:hAnsi="楷体"/>
          <w:color w:val="2D2015"/>
          <w:lang w:eastAsia="zh-CN"/>
        </w:rPr>
        <w:t>coefficient</w:t>
      </w:r>
      <w:r>
        <w:rPr>
          <w:rFonts w:eastAsia="楷体" w:hAnsi="楷体"/>
          <w:color w:val="2D2015"/>
          <w:lang w:eastAsia="zh-CN"/>
        </w:rPr>
        <w:t xml:space="preserve"> is reported in one </w:t>
      </w:r>
      <w:r w:rsidRPr="00590CB8">
        <w:rPr>
          <w:rFonts w:eastAsia="楷体" w:hAnsi="楷体"/>
          <w:color w:val="2D2015"/>
          <w:lang w:eastAsia="zh-CN"/>
        </w:rPr>
        <w:t>polarization</w:t>
      </w:r>
      <w:r>
        <w:rPr>
          <w:rFonts w:eastAsia="楷体" w:hAnsi="楷体"/>
          <w:color w:val="2D2015"/>
          <w:lang w:eastAsia="zh-CN"/>
        </w:rPr>
        <w:t xml:space="preserve"> for layer </w:t>
      </w:r>
      <w:r w:rsidRPr="00222208">
        <w:rPr>
          <w:rFonts w:eastAsia="楷体" w:hAnsi="楷体"/>
          <w:i/>
          <w:color w:val="2D2015"/>
          <w:lang w:eastAsia="zh-CN"/>
        </w:rPr>
        <w:t>i</w:t>
      </w:r>
      <w:r>
        <w:rPr>
          <w:rFonts w:eastAsia="楷体" w:hAnsi="楷体"/>
          <w:color w:val="2D2015"/>
          <w:lang w:eastAsia="zh-CN"/>
        </w:rPr>
        <w:t>.</w:t>
      </w:r>
      <w:r w:rsidRPr="00B1001A">
        <w:rPr>
          <w:rFonts w:eastAsia="楷体" w:hAnsi="楷体"/>
          <w:color w:val="2D2015"/>
          <w:lang w:eastAsia="zh-CN"/>
        </w:rPr>
        <w:t xml:space="preserve"> </w:t>
      </w:r>
      <w:r>
        <w:rPr>
          <w:rFonts w:eastAsia="楷体" w:hAnsi="楷体"/>
          <w:color w:val="2D2015"/>
          <w:lang w:eastAsia="zh-CN"/>
        </w:rPr>
        <w:t xml:space="preserve">If </w:t>
      </w:r>
      <w:r w:rsidRPr="00590CB8">
        <w:rPr>
          <w:rFonts w:eastAsia="楷体" w:hAnsi="楷体"/>
          <w:color w:val="2D2015"/>
          <w:lang w:eastAsia="zh-CN"/>
        </w:rPr>
        <w:t>no coefficient is reported in one polarization</w:t>
      </w:r>
      <w:r>
        <w:rPr>
          <w:rFonts w:eastAsia="楷体" w:hAnsi="楷体"/>
          <w:color w:val="2D2015"/>
          <w:lang w:eastAsia="zh-CN"/>
        </w:rPr>
        <w:t xml:space="preserve"> for layer </w:t>
      </w:r>
      <w:r w:rsidRPr="00B1001A">
        <w:rPr>
          <w:rFonts w:eastAsia="楷体" w:hAnsi="楷体"/>
          <w:i/>
          <w:color w:val="2D2015"/>
          <w:lang w:eastAsia="zh-CN"/>
        </w:rPr>
        <w:t>i</w:t>
      </w:r>
      <w:r w:rsidRPr="00B1001A">
        <w:rPr>
          <w:rFonts w:eastAsia="楷体" w:hAnsi="楷体"/>
          <w:color w:val="2D2015"/>
          <w:lang w:eastAsia="zh-CN"/>
        </w:rPr>
        <w:t>,</w:t>
      </w:r>
      <w:r>
        <w:rPr>
          <w:rFonts w:eastAsia="楷体" w:hAnsi="楷体"/>
          <w:color w:val="2D2015"/>
          <w:lang w:eastAsia="zh-CN"/>
        </w:rPr>
        <w:t xml:space="preserve"> the </w:t>
      </w:r>
      <w:r w:rsidRPr="00222208">
        <w:rPr>
          <w:lang w:eastAsia="zh-CN"/>
        </w:rPr>
        <w:t>reference amplitude</w:t>
      </w:r>
      <w:r>
        <w:rPr>
          <w:lang w:eastAsia="zh-CN"/>
        </w:rPr>
        <w:t xml:space="preserve"> of layer </w:t>
      </w:r>
      <w:r w:rsidRPr="00B1001A">
        <w:rPr>
          <w:i/>
          <w:lang w:eastAsia="zh-CN"/>
        </w:rPr>
        <w:t>i</w:t>
      </w:r>
      <w:r>
        <w:rPr>
          <w:rFonts w:eastAsia="楷体" w:hAnsi="楷体"/>
          <w:color w:val="2D2015"/>
          <w:lang w:eastAsia="zh-CN"/>
        </w:rPr>
        <w:t xml:space="preserve"> are not reported in CSI part 2. Moreover, additional 1-bit is used to indicate the </w:t>
      </w:r>
      <w:r w:rsidRPr="006F6C2E">
        <w:rPr>
          <w:lang w:eastAsia="zh-CN"/>
        </w:rPr>
        <w:t>polarization</w:t>
      </w:r>
      <w:r>
        <w:rPr>
          <w:lang w:eastAsia="zh-CN"/>
        </w:rPr>
        <w:t xml:space="preserve"> with strongest coefficient and </w:t>
      </w:r>
      <w:r>
        <w:rPr>
          <w:rFonts w:eastAsia="楷体" w:hAnsi="楷体"/>
          <w:color w:val="2D2015"/>
          <w:lang w:eastAsia="zh-CN"/>
        </w:rPr>
        <w:t xml:space="preserve">the size of bitmap is only </w:t>
      </w:r>
      <w:r w:rsidRPr="00FD7B49">
        <w:rPr>
          <w:rFonts w:eastAsia="楷体" w:hAnsi="楷体"/>
          <w:i/>
          <w:color w:val="2D2015"/>
          <w:lang w:eastAsia="zh-CN"/>
        </w:rPr>
        <w:t>LM</w:t>
      </w:r>
      <w:r>
        <w:rPr>
          <w:rFonts w:eastAsia="楷体" w:hAnsi="楷体"/>
          <w:color w:val="2D2015"/>
          <w:lang w:eastAsia="zh-CN"/>
        </w:rPr>
        <w:t xml:space="preserve">. For example, </w:t>
      </w:r>
      <w:r>
        <w:rPr>
          <w:lang w:eastAsia="zh-CN"/>
        </w:rPr>
        <w:t xml:space="preserve">considering that rank 4 with L=2, M=4 and </w:t>
      </w:r>
      <m:oMath>
        <m:r>
          <w:rPr>
            <w:rFonts w:ascii="Cambria Math" w:hAnsi="Cambria Math"/>
          </w:rPr>
          <m:t>β</m:t>
        </m:r>
      </m:oMath>
      <w:r>
        <w:rPr>
          <w:lang w:eastAsia="zh-CN"/>
        </w:rPr>
        <w:t xml:space="preserve">/2=1/8 for each layer, if the </w:t>
      </w:r>
      <w:r>
        <w:rPr>
          <w:rFonts w:eastAsia="楷体" w:hAnsi="楷体"/>
          <w:color w:val="2D2015"/>
          <w:lang w:eastAsia="zh-CN"/>
        </w:rPr>
        <w:t>4-bit</w:t>
      </w:r>
      <w:r w:rsidRPr="00BE7B24">
        <w:rPr>
          <w:rFonts w:eastAsia="楷体" w:hAnsi="楷体"/>
          <w:color w:val="2D2015"/>
          <w:lang w:eastAsia="zh-CN"/>
        </w:rPr>
        <w:t xml:space="preserve"> </w:t>
      </w:r>
      <w:r>
        <w:rPr>
          <w:rFonts w:eastAsia="楷体" w:hAnsi="楷体"/>
          <w:color w:val="2D2015"/>
          <w:lang w:eastAsia="zh-CN"/>
        </w:rPr>
        <w:t xml:space="preserve">indicator in CSI part 1 is 1001, it means that no </w:t>
      </w:r>
      <w:r w:rsidRPr="00590CB8">
        <w:rPr>
          <w:rFonts w:eastAsia="楷体" w:hAnsi="楷体"/>
          <w:color w:val="2D2015"/>
          <w:lang w:eastAsia="zh-CN"/>
        </w:rPr>
        <w:t>coefficient</w:t>
      </w:r>
      <w:r>
        <w:rPr>
          <w:rFonts w:eastAsia="楷体" w:hAnsi="楷体"/>
          <w:color w:val="2D2015"/>
          <w:lang w:eastAsia="zh-CN"/>
        </w:rPr>
        <w:t xml:space="preserve"> is reported in one </w:t>
      </w:r>
      <w:r w:rsidRPr="00590CB8">
        <w:rPr>
          <w:rFonts w:eastAsia="楷体" w:hAnsi="楷体"/>
          <w:color w:val="2D2015"/>
          <w:lang w:eastAsia="zh-CN"/>
        </w:rPr>
        <w:t>polarization</w:t>
      </w:r>
      <w:r>
        <w:rPr>
          <w:rFonts w:eastAsia="楷体" w:hAnsi="楷体"/>
          <w:color w:val="2D2015"/>
          <w:lang w:eastAsia="zh-CN"/>
        </w:rPr>
        <w:t xml:space="preserve"> for layer 1 and layer 4. </w:t>
      </w:r>
      <w:r w:rsidRPr="00D62F96">
        <w:rPr>
          <w:rFonts w:eastAsia="楷体" w:hAnsi="楷体"/>
          <w:color w:val="2D2015"/>
          <w:lang w:eastAsia="zh-CN"/>
        </w:rPr>
        <w:t>Correspondingly</w:t>
      </w:r>
      <w:r>
        <w:rPr>
          <w:rFonts w:eastAsia="楷体" w:hAnsi="楷体" w:hint="eastAsia"/>
          <w:color w:val="2D2015"/>
          <w:lang w:eastAsia="zh-CN"/>
        </w:rPr>
        <w:t xml:space="preserve">, the </w:t>
      </w:r>
      <w:r>
        <w:rPr>
          <w:rFonts w:eastAsia="楷体" w:hAnsi="楷体"/>
          <w:color w:val="2D2015"/>
          <w:lang w:eastAsia="zh-CN"/>
        </w:rPr>
        <w:t xml:space="preserve">quantized </w:t>
      </w:r>
      <w:r w:rsidRPr="00222208">
        <w:rPr>
          <w:lang w:eastAsia="zh-CN"/>
        </w:rPr>
        <w:t>reference amplitude</w:t>
      </w:r>
      <w:r>
        <w:rPr>
          <w:lang w:eastAsia="zh-CN"/>
        </w:rPr>
        <w:t xml:space="preserve"> is not reported and the bitmap only contain LM bits for the 2 layers in CSI part 2. As a result, LM*2+4*2-4-2 = 18 bits are be saved in total.</w:t>
      </w:r>
    </w:p>
    <w:p w14:paraId="451AA8FF" w14:textId="69EAB2B7" w:rsidR="004E2147" w:rsidRPr="00D62F96" w:rsidRDefault="004E2147" w:rsidP="00B57D31">
      <w:pPr>
        <w:rPr>
          <w:lang w:eastAsia="zh-CN"/>
        </w:rPr>
      </w:pPr>
      <w:r>
        <w:rPr>
          <w:lang w:eastAsia="zh-CN"/>
        </w:rPr>
        <w:lastRenderedPageBreak/>
        <w:t xml:space="preserve">It should be note that, the bitmap design proposed above can be also used for RI=1 and 2. To ensure the fixed overhead of CSI part 1, </w:t>
      </w:r>
      <w:r w:rsidR="0085663D">
        <w:rPr>
          <w:lang w:eastAsia="zh-CN"/>
        </w:rPr>
        <w:t>it is better to adopt a unified design for all RI values and extend Alt 2.3 to rank 1-4.</w:t>
      </w:r>
    </w:p>
    <w:p w14:paraId="33099D86" w14:textId="7154B02E" w:rsidR="00B57D31" w:rsidRDefault="00B57D31" w:rsidP="00B57D31">
      <w:pPr>
        <w:rPr>
          <w:b/>
          <w:i/>
          <w:lang w:eastAsia="zh-CN"/>
        </w:rPr>
      </w:pPr>
      <w:r w:rsidRPr="00B278FA">
        <w:rPr>
          <w:rFonts w:hint="eastAsia"/>
          <w:b/>
          <w:i/>
          <w:lang w:eastAsia="zh-CN"/>
        </w:rPr>
        <w:t>Proposal</w:t>
      </w:r>
      <w:r>
        <w:rPr>
          <w:b/>
          <w:i/>
          <w:lang w:eastAsia="zh-CN"/>
        </w:rPr>
        <w:t xml:space="preserve"> </w:t>
      </w:r>
      <w:r w:rsidR="00CC3E23">
        <w:rPr>
          <w:b/>
          <w:i/>
          <w:lang w:eastAsia="zh-CN"/>
        </w:rPr>
        <w:t>6</w:t>
      </w:r>
      <w:r w:rsidRPr="00B278FA">
        <w:rPr>
          <w:rFonts w:hint="eastAsia"/>
          <w:b/>
          <w:i/>
          <w:lang w:eastAsia="zh-CN"/>
        </w:rPr>
        <w:t>:</w:t>
      </w:r>
      <w:r>
        <w:rPr>
          <w:b/>
          <w:i/>
          <w:lang w:eastAsia="zh-CN"/>
        </w:rPr>
        <w:t xml:space="preserve"> </w:t>
      </w:r>
      <w:r w:rsidR="004E2147">
        <w:rPr>
          <w:b/>
          <w:i/>
          <w:lang w:eastAsia="zh-CN"/>
        </w:rPr>
        <w:t xml:space="preserve">For </w:t>
      </w:r>
      <w:r w:rsidR="004E2147" w:rsidRPr="00D516F8">
        <w:rPr>
          <w:b/>
          <w:i/>
          <w:lang w:eastAsia="zh-CN"/>
        </w:rPr>
        <w:t>the bitmap design</w:t>
      </w:r>
      <w:r w:rsidR="004E2147">
        <w:rPr>
          <w:b/>
          <w:i/>
          <w:lang w:eastAsia="zh-CN"/>
        </w:rPr>
        <w:t>, Alt 2.3 should be supported:</w:t>
      </w:r>
    </w:p>
    <w:p w14:paraId="12ECFB31" w14:textId="689A8C3A" w:rsidR="00B57D31" w:rsidRPr="002F7F38" w:rsidRDefault="00B57D31" w:rsidP="00B57D31">
      <w:pPr>
        <w:pStyle w:val="ad"/>
        <w:numPr>
          <w:ilvl w:val="0"/>
          <w:numId w:val="30"/>
        </w:numPr>
        <w:rPr>
          <w:b/>
          <w:i/>
          <w:lang w:eastAsia="zh-CN"/>
        </w:rPr>
      </w:pPr>
      <w:r w:rsidRPr="002F7F38">
        <w:rPr>
          <w:b/>
          <w:bCs/>
          <w:i/>
          <w:iCs/>
          <w:lang w:eastAsia="zh-CN"/>
        </w:rPr>
        <w:t xml:space="preserve">4-bit indicator </w:t>
      </w:r>
      <w:r w:rsidR="004E2147">
        <w:rPr>
          <w:b/>
          <w:bCs/>
          <w:i/>
          <w:iCs/>
          <w:lang w:eastAsia="zh-CN"/>
        </w:rPr>
        <w:t>is</w:t>
      </w:r>
      <w:r w:rsidRPr="002F7F38">
        <w:rPr>
          <w:b/>
          <w:bCs/>
          <w:i/>
          <w:iCs/>
          <w:lang w:eastAsia="zh-CN"/>
        </w:rPr>
        <w:t xml:space="preserve"> reported in UCI part 1 and each bit </w:t>
      </w:r>
      <w:r>
        <w:rPr>
          <w:b/>
          <w:bCs/>
          <w:i/>
          <w:iCs/>
          <w:lang w:eastAsia="zh-CN"/>
        </w:rPr>
        <w:t>is used to</w:t>
      </w:r>
      <w:r w:rsidRPr="00A67AF2">
        <w:rPr>
          <w:b/>
          <w:bCs/>
          <w:i/>
          <w:iCs/>
          <w:lang w:eastAsia="zh-CN"/>
        </w:rPr>
        <w:t xml:space="preserve"> indicate</w:t>
      </w:r>
      <w:r>
        <w:rPr>
          <w:b/>
          <w:bCs/>
          <w:i/>
          <w:iCs/>
          <w:lang w:eastAsia="zh-CN"/>
        </w:rPr>
        <w:t xml:space="preserve"> </w:t>
      </w:r>
      <w:r w:rsidRPr="00A67AF2">
        <w:rPr>
          <w:b/>
          <w:bCs/>
          <w:i/>
          <w:iCs/>
          <w:lang w:eastAsia="zh-CN"/>
        </w:rPr>
        <w:t>whether the weak polarization has no coefficient</w:t>
      </w:r>
      <w:r w:rsidRPr="002F7F38">
        <w:rPr>
          <w:b/>
          <w:bCs/>
          <w:i/>
          <w:iCs/>
          <w:lang w:eastAsia="zh-CN"/>
        </w:rPr>
        <w:t xml:space="preserve"> to be reported per layer.</w:t>
      </w:r>
    </w:p>
    <w:p w14:paraId="286D54A7" w14:textId="77777777" w:rsidR="00B57D31" w:rsidRDefault="00B57D31" w:rsidP="00B57D31">
      <w:pPr>
        <w:pStyle w:val="ad"/>
        <w:numPr>
          <w:ilvl w:val="0"/>
          <w:numId w:val="30"/>
        </w:numPr>
        <w:rPr>
          <w:b/>
          <w:i/>
          <w:lang w:eastAsia="zh-CN"/>
        </w:rPr>
      </w:pPr>
      <w:r w:rsidRPr="001610A9">
        <w:rPr>
          <w:b/>
          <w:i/>
          <w:lang w:eastAsia="zh-CN"/>
        </w:rPr>
        <w:t xml:space="preserve">For the layer </w:t>
      </w:r>
      <w:r>
        <w:rPr>
          <w:b/>
          <w:i/>
          <w:lang w:eastAsia="zh-CN"/>
        </w:rPr>
        <w:t xml:space="preserve">within which </w:t>
      </w:r>
      <w:r w:rsidRPr="001610A9">
        <w:rPr>
          <w:b/>
          <w:i/>
          <w:lang w:eastAsia="zh-CN"/>
        </w:rPr>
        <w:t xml:space="preserve">no coefficient is reported in </w:t>
      </w:r>
      <w:r>
        <w:rPr>
          <w:b/>
          <w:i/>
          <w:lang w:eastAsia="zh-CN"/>
        </w:rPr>
        <w:t xml:space="preserve">the weaker </w:t>
      </w:r>
      <w:r w:rsidRPr="001610A9">
        <w:rPr>
          <w:b/>
          <w:i/>
          <w:lang w:eastAsia="zh-CN"/>
        </w:rPr>
        <w:t xml:space="preserve">polarization, </w:t>
      </w:r>
      <w:r>
        <w:rPr>
          <w:b/>
          <w:i/>
          <w:lang w:eastAsia="zh-CN"/>
        </w:rPr>
        <w:t xml:space="preserve">the size of bitmap is LM in UCI part 2 with additional 1-bit to indicate the polarization associated to that bitmap. </w:t>
      </w:r>
    </w:p>
    <w:p w14:paraId="549F171A" w14:textId="0CA97590" w:rsidR="004E2147" w:rsidRDefault="004E2147" w:rsidP="004E2147">
      <w:pPr>
        <w:pStyle w:val="ad"/>
        <w:numPr>
          <w:ilvl w:val="0"/>
          <w:numId w:val="30"/>
        </w:numPr>
        <w:rPr>
          <w:b/>
          <w:i/>
          <w:lang w:eastAsia="zh-CN"/>
        </w:rPr>
      </w:pPr>
      <w:r w:rsidRPr="001610A9">
        <w:rPr>
          <w:b/>
          <w:i/>
          <w:lang w:eastAsia="zh-CN"/>
        </w:rPr>
        <w:t xml:space="preserve">For the layer </w:t>
      </w:r>
      <w:r>
        <w:rPr>
          <w:b/>
          <w:i/>
          <w:lang w:eastAsia="zh-CN"/>
        </w:rPr>
        <w:t xml:space="preserve">within which </w:t>
      </w:r>
      <w:r w:rsidRPr="001610A9">
        <w:rPr>
          <w:b/>
          <w:i/>
          <w:lang w:eastAsia="zh-CN"/>
        </w:rPr>
        <w:t xml:space="preserve">no coefficient is reported in </w:t>
      </w:r>
      <w:r>
        <w:rPr>
          <w:b/>
          <w:i/>
          <w:lang w:eastAsia="zh-CN"/>
        </w:rPr>
        <w:t xml:space="preserve">the weaker </w:t>
      </w:r>
      <w:r w:rsidRPr="001610A9">
        <w:rPr>
          <w:b/>
          <w:i/>
          <w:lang w:eastAsia="zh-CN"/>
        </w:rPr>
        <w:t>polarization</w:t>
      </w:r>
      <w:r>
        <w:rPr>
          <w:b/>
          <w:i/>
          <w:lang w:eastAsia="zh-CN"/>
        </w:rPr>
        <w:t xml:space="preserve">, the </w:t>
      </w:r>
      <w:r w:rsidRPr="004E2147">
        <w:rPr>
          <w:b/>
          <w:i/>
          <w:lang w:eastAsia="zh-CN"/>
        </w:rPr>
        <w:t>reference amplitude</w:t>
      </w:r>
      <w:r>
        <w:rPr>
          <w:b/>
          <w:i/>
          <w:lang w:eastAsia="zh-CN"/>
        </w:rPr>
        <w:t xml:space="preserve"> is not reported.</w:t>
      </w:r>
    </w:p>
    <w:p w14:paraId="1DC67BE6" w14:textId="79482341" w:rsidR="00C171E0" w:rsidRPr="00B57D31" w:rsidRDefault="00C171E0" w:rsidP="00D91F53">
      <w:pPr>
        <w:rPr>
          <w:lang w:eastAsia="zh-CN"/>
        </w:rPr>
      </w:pPr>
    </w:p>
    <w:p w14:paraId="42E85632" w14:textId="3858B839" w:rsidR="001A71E6" w:rsidRDefault="001A71E6" w:rsidP="001A71E6">
      <w:pPr>
        <w:pStyle w:val="2"/>
        <w:rPr>
          <w:lang w:eastAsia="zh-CN"/>
        </w:rPr>
      </w:pPr>
      <w:r>
        <w:rPr>
          <w:rFonts w:hint="eastAsia"/>
          <w:lang w:eastAsia="zh-CN"/>
        </w:rPr>
        <w:t>Indication of strongest coefficient</w:t>
      </w:r>
    </w:p>
    <w:p w14:paraId="59FBAD49" w14:textId="1571F442" w:rsidR="00BA01C8" w:rsidRPr="00111212" w:rsidRDefault="00BA01C8" w:rsidP="00BA01C8">
      <w:pPr>
        <w:rPr>
          <w:b/>
          <w:u w:val="single"/>
        </w:rPr>
      </w:pPr>
      <w:r w:rsidRPr="00111212">
        <w:t xml:space="preserve">For RI&gt;1, SCI design will be chosen from the following alternatives:  </w:t>
      </w:r>
    </w:p>
    <w:p w14:paraId="2733BA10" w14:textId="77777777" w:rsidR="00BA01C8" w:rsidRPr="00111212" w:rsidRDefault="00BA01C8" w:rsidP="00BA01C8">
      <w:pPr>
        <w:pStyle w:val="ad"/>
        <w:numPr>
          <w:ilvl w:val="0"/>
          <w:numId w:val="38"/>
        </w:numPr>
        <w:autoSpaceDE/>
        <w:autoSpaceDN/>
        <w:adjustRightInd/>
        <w:snapToGrid/>
        <w:spacing w:after="0"/>
        <w:contextualSpacing w:val="0"/>
      </w:pPr>
      <w:r w:rsidRPr="00111212">
        <w:t xml:space="preserve">Alt3.1 (applicable to Alt1.2): Per-layer SCI, where </w:t>
      </w:r>
      <w:r w:rsidRPr="00111212">
        <w:rPr>
          <w:i/>
        </w:rPr>
        <w:t>SCI</w:t>
      </w:r>
      <w:r w:rsidRPr="00111212">
        <w:rPr>
          <w:i/>
          <w:vertAlign w:val="subscript"/>
        </w:rPr>
        <w:t>i</w:t>
      </w:r>
      <w:r w:rsidRPr="00111212">
        <w:t xml:space="preserve"> is a </w:t>
      </w:r>
      <w:r w:rsidRPr="00111212">
        <w:rPr>
          <w:position w:val="-16"/>
        </w:rPr>
        <w:object w:dxaOrig="1219" w:dyaOrig="440" w14:anchorId="6F858539">
          <v:shape id="_x0000_i1032" type="#_x0000_t75" style="width:57.6pt;height:21.9pt" o:ole="">
            <v:imagedata r:id="rId12" o:title=""/>
          </v:shape>
          <o:OLEObject Type="Embed" ProgID="Equation.DSMT4" ShapeID="_x0000_i1032" DrawAspect="Content" ObjectID="_1618434058" r:id="rId31"/>
        </w:object>
      </w:r>
      <w:r w:rsidRPr="00111212">
        <w:t>–bit indicator (</w:t>
      </w:r>
      <w:r w:rsidRPr="00111212">
        <w:rPr>
          <w:i/>
        </w:rPr>
        <w:t>i=</w:t>
      </w:r>
      <w:r w:rsidRPr="00111212">
        <w:t>0, 1, …, (</w:t>
      </w:r>
      <w:r w:rsidRPr="00111212">
        <w:rPr>
          <w:i/>
        </w:rPr>
        <w:t>RI</w:t>
      </w:r>
      <w:r w:rsidRPr="00111212">
        <w:t>-1))</w:t>
      </w:r>
    </w:p>
    <w:p w14:paraId="0675CAE9" w14:textId="77777777" w:rsidR="00BA01C8" w:rsidRPr="00111212" w:rsidRDefault="00BA01C8" w:rsidP="00BA01C8">
      <w:pPr>
        <w:pStyle w:val="ad"/>
        <w:numPr>
          <w:ilvl w:val="0"/>
          <w:numId w:val="38"/>
        </w:numPr>
        <w:autoSpaceDE/>
        <w:autoSpaceDN/>
        <w:adjustRightInd/>
        <w:snapToGrid/>
        <w:spacing w:after="0"/>
        <w:contextualSpacing w:val="0"/>
      </w:pPr>
      <w:r w:rsidRPr="00111212">
        <w:t xml:space="preserve">Alt3.2 (applicable to Alt1.1): Per-layer SCI, where </w:t>
      </w:r>
      <w:r w:rsidRPr="00111212">
        <w:rPr>
          <w:i/>
        </w:rPr>
        <w:t>SCI</w:t>
      </w:r>
      <w:r w:rsidRPr="00111212">
        <w:rPr>
          <w:i/>
          <w:vertAlign w:val="subscript"/>
        </w:rPr>
        <w:t>i</w:t>
      </w:r>
      <w:r w:rsidRPr="00111212">
        <w:t xml:space="preserve"> is a </w:t>
      </w:r>
      <w:r w:rsidRPr="00111212">
        <w:rPr>
          <w:position w:val="-18"/>
        </w:rPr>
        <w:object w:dxaOrig="3080" w:dyaOrig="480" w14:anchorId="7054BDEF">
          <v:shape id="_x0000_i1033" type="#_x0000_t75" style="width:151.5pt;height:21.9pt" o:ole="">
            <v:imagedata r:id="rId14" o:title=""/>
          </v:shape>
          <o:OLEObject Type="Embed" ProgID="Equation.DSMT4" ShapeID="_x0000_i1033" DrawAspect="Content" ObjectID="_1618434059" r:id="rId32"/>
        </w:object>
      </w:r>
      <w:r w:rsidRPr="00111212">
        <w:fldChar w:fldCharType="begin"/>
      </w:r>
      <w:r w:rsidRPr="00111212">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min</m:t>
                </m:r>
              </m:fName>
              <m:e>
                <m:d>
                  <m:dPr>
                    <m:begChr m:val="{"/>
                    <m:endChr m:val="}"/>
                    <m:ctrlPr>
                      <w:rPr>
                        <w:rFonts w:ascii="Cambria Math" w:hAnsi="Cambria Math"/>
                        <w:i/>
                      </w:rPr>
                    </m:ctrlPr>
                  </m:dPr>
                  <m:e>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r>
                          <m:rPr>
                            <m:sty m:val="p"/>
                          </m:rPr>
                          <w:rPr>
                            <w:rFonts w:ascii="Cambria Math" w:hAnsi="Cambria Math"/>
                          </w:rPr>
                          <m:t>,2L</m:t>
                        </m:r>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nary>
                  </m:e>
                </m:d>
              </m:e>
            </m:func>
          </m:e>
        </m:d>
      </m:oMath>
      <w:r w:rsidRPr="00111212">
        <w:instrText xml:space="preserve"> </w:instrText>
      </w:r>
      <w:r w:rsidRPr="00111212">
        <w:fldChar w:fldCharType="end"/>
      </w:r>
      <w:r w:rsidRPr="00111212">
        <w:t>–bit indicator</w:t>
      </w:r>
    </w:p>
    <w:p w14:paraId="7AB32511" w14:textId="77777777" w:rsidR="00BA01C8" w:rsidRDefault="00BA01C8" w:rsidP="007F0609">
      <w:pPr>
        <w:pStyle w:val="ad"/>
        <w:numPr>
          <w:ilvl w:val="0"/>
          <w:numId w:val="38"/>
        </w:numPr>
        <w:autoSpaceDE/>
        <w:autoSpaceDN/>
        <w:adjustRightInd/>
        <w:snapToGrid/>
        <w:spacing w:before="120" w:after="0"/>
        <w:contextualSpacing w:val="0"/>
        <w:rPr>
          <w:lang w:eastAsia="zh-CN"/>
        </w:rPr>
      </w:pPr>
      <w:r w:rsidRPr="00111212">
        <w:t xml:space="preserve">Alt3.3: Per-layer SCI, where </w:t>
      </w:r>
      <w:r w:rsidRPr="00BA01C8">
        <w:rPr>
          <w:i/>
        </w:rPr>
        <w:t>SCI</w:t>
      </w:r>
      <w:r w:rsidRPr="00BA01C8">
        <w:rPr>
          <w:i/>
          <w:vertAlign w:val="subscript"/>
        </w:rPr>
        <w:t>i</w:t>
      </w:r>
      <w:r w:rsidRPr="00111212">
        <w:t xml:space="preserve"> is a </w:t>
      </w:r>
      <w:r w:rsidRPr="00111212">
        <w:rPr>
          <w:position w:val="-16"/>
        </w:rPr>
        <w:object w:dxaOrig="1120" w:dyaOrig="440" w14:anchorId="7E077F1E">
          <v:shape id="_x0000_i1034" type="#_x0000_t75" style="width:57.6pt;height:21.9pt" o:ole="">
            <v:imagedata r:id="rId16" o:title=""/>
          </v:shape>
          <o:OLEObject Type="Embed" ProgID="Equation.DSMT4" ShapeID="_x0000_i1034" DrawAspect="Content" ObjectID="_1618434060" r:id="rId33"/>
        </w:object>
      </w:r>
      <w:r w:rsidRPr="00111212">
        <w:fldChar w:fldCharType="begin"/>
      </w:r>
      <w:r w:rsidRPr="00111212">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e>
            </m:func>
          </m:e>
        </m:d>
      </m:oMath>
      <w:r w:rsidRPr="00111212">
        <w:instrText xml:space="preserve"> </w:instrText>
      </w:r>
      <w:r w:rsidRPr="00111212">
        <w:fldChar w:fldCharType="end"/>
      </w:r>
      <w:r w:rsidRPr="00111212">
        <w:t xml:space="preserve">–bit or </w:t>
      </w:r>
      <w:r w:rsidRPr="00111212">
        <w:rPr>
          <w:position w:val="-16"/>
        </w:rPr>
        <w:object w:dxaOrig="999" w:dyaOrig="440" w14:anchorId="00A4A780">
          <v:shape id="_x0000_i1035" type="#_x0000_t75" style="width:50.1pt;height:21.9pt" o:ole="">
            <v:imagedata r:id="rId18" o:title=""/>
          </v:shape>
          <o:OLEObject Type="Embed" ProgID="Equation.DSMT4" ShapeID="_x0000_i1035" DrawAspect="Content" ObjectID="_1618434061" r:id="rId34"/>
        </w:object>
      </w:r>
      <w:r w:rsidRPr="00111212">
        <w:fldChar w:fldCharType="begin"/>
      </w:r>
      <w:r w:rsidRPr="00111212">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0</m:t>
                    </m:r>
                  </m:sub>
                </m:sSub>
              </m:e>
            </m:func>
          </m:e>
        </m:d>
      </m:oMath>
      <w:r w:rsidRPr="00111212">
        <w:instrText xml:space="preserve"> </w:instrText>
      </w:r>
      <w:r w:rsidRPr="00111212">
        <w:fldChar w:fldCharType="end"/>
      </w:r>
      <w:r w:rsidRPr="00111212">
        <w:t xml:space="preserve"> indicator (</w:t>
      </w:r>
      <w:r w:rsidRPr="00BA01C8">
        <w:rPr>
          <w:i/>
        </w:rPr>
        <w:t>i=</w:t>
      </w:r>
      <w:r w:rsidRPr="00111212">
        <w:t>0, 1, …, (</w:t>
      </w:r>
      <w:r w:rsidRPr="00BA01C8">
        <w:rPr>
          <w:i/>
        </w:rPr>
        <w:t>RI</w:t>
      </w:r>
      <w:r w:rsidRPr="00111212">
        <w:t>-1))</w:t>
      </w:r>
    </w:p>
    <w:p w14:paraId="45C69D18" w14:textId="45A1E421" w:rsidR="00BA01C8" w:rsidRDefault="00BA01C8" w:rsidP="007F0609">
      <w:pPr>
        <w:pStyle w:val="ad"/>
        <w:numPr>
          <w:ilvl w:val="0"/>
          <w:numId w:val="38"/>
        </w:numPr>
        <w:autoSpaceDE/>
        <w:autoSpaceDN/>
        <w:adjustRightInd/>
        <w:snapToGrid/>
        <w:spacing w:before="120" w:after="0"/>
        <w:contextualSpacing w:val="0"/>
        <w:rPr>
          <w:lang w:eastAsia="zh-CN"/>
        </w:rPr>
      </w:pPr>
      <w:r w:rsidRPr="00111212">
        <w:t xml:space="preserve">Alt3.4: Per-layer SCI, where </w:t>
      </w:r>
      <w:r w:rsidRPr="00BA01C8">
        <w:rPr>
          <w:i/>
        </w:rPr>
        <w:t>SCI</w:t>
      </w:r>
      <w:r w:rsidRPr="00BA01C8">
        <w:rPr>
          <w:i/>
          <w:vertAlign w:val="subscript"/>
        </w:rPr>
        <w:t>i</w:t>
      </w:r>
      <w:r w:rsidRPr="00111212">
        <w:t xml:space="preserve"> is a </w:t>
      </w:r>
      <w:r w:rsidRPr="00111212">
        <w:rPr>
          <w:position w:val="-16"/>
        </w:rPr>
        <w:object w:dxaOrig="999" w:dyaOrig="440" w14:anchorId="47BA87E1">
          <v:shape id="_x0000_i1036" type="#_x0000_t75" style="width:50.1pt;height:21.9pt" o:ole="">
            <v:imagedata r:id="rId20" o:title=""/>
          </v:shape>
          <o:OLEObject Type="Embed" ProgID="Equation.DSMT4" ShapeID="_x0000_i1036" DrawAspect="Content" ObjectID="_1618434062" r:id="rId35"/>
        </w:object>
      </w:r>
      <w:r w:rsidRPr="00111212">
        <w:fldChar w:fldCharType="begin"/>
      </w:r>
      <w:r w:rsidRPr="00111212">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r>
                  <m:rPr>
                    <m:sty m:val="p"/>
                  </m:rPr>
                  <w:rPr>
                    <w:rFonts w:ascii="Cambria Math" w:hAnsi="Cambria Math"/>
                  </w:rPr>
                  <m:t>2L</m:t>
                </m:r>
              </m:e>
            </m:func>
          </m:e>
        </m:d>
      </m:oMath>
      <w:r w:rsidRPr="00111212">
        <w:instrText xml:space="preserve"> </w:instrText>
      </w:r>
      <w:r w:rsidRPr="00111212">
        <w:fldChar w:fldCharType="end"/>
      </w:r>
      <w:r w:rsidRPr="00111212">
        <w:t>–bit (</w:t>
      </w:r>
      <w:r w:rsidRPr="00BA01C8">
        <w:rPr>
          <w:i/>
        </w:rPr>
        <w:t>i=</w:t>
      </w:r>
      <w:r w:rsidRPr="00111212">
        <w:t>0, 1, …, (</w:t>
      </w:r>
      <w:r w:rsidRPr="00BA01C8">
        <w:rPr>
          <w:i/>
        </w:rPr>
        <w:t>RI</w:t>
      </w:r>
      <w:r w:rsidRPr="00111212">
        <w:t>-1))</w:t>
      </w:r>
    </w:p>
    <w:p w14:paraId="44988738" w14:textId="77777777" w:rsidR="00B80FD6" w:rsidRDefault="00B80FD6" w:rsidP="00B80FD6">
      <w:pPr>
        <w:spacing w:before="120"/>
      </w:pPr>
      <w:r>
        <w:rPr>
          <w:lang w:eastAsia="zh-CN"/>
        </w:rPr>
        <w:t xml:space="preserve">For rank1, the number of NC coefficients is indicated directly by the information elements in part 1 and the bit length of </w:t>
      </w:r>
      <w:r w:rsidRPr="001636A9">
        <w:t xml:space="preserve">strongest coefficient indicator (SCI) indicator </w:t>
      </w:r>
      <w:r>
        <w:t>can be</w:t>
      </w:r>
      <w:r w:rsidRPr="001636A9">
        <w:t xml:space="preserve"> </w:t>
      </w:r>
      <w:r w:rsidRPr="001636A9">
        <w:rPr>
          <w:position w:val="-16"/>
        </w:rPr>
        <w:object w:dxaOrig="1120" w:dyaOrig="440" w14:anchorId="6EDD8DDF">
          <v:shape id="_x0000_i1037" type="#_x0000_t75" style="width:57.6pt;height:21.9pt" o:ole="">
            <v:imagedata r:id="rId10" o:title=""/>
          </v:shape>
          <o:OLEObject Type="Embed" ProgID="Equation.DSMT4" ShapeID="_x0000_i1037" DrawAspect="Content" ObjectID="_1618434063" r:id="rId36"/>
        </w:object>
      </w:r>
      <w:r w:rsidRPr="001636A9">
        <w:fldChar w:fldCharType="begin"/>
      </w:r>
      <w:r w:rsidRPr="001636A9">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m:t>
                    </m:r>
                  </m:sub>
                </m:sSub>
              </m:e>
            </m:func>
          </m:e>
        </m:d>
      </m:oMath>
      <w:r w:rsidRPr="001636A9">
        <w:instrText xml:space="preserve"> </w:instrText>
      </w:r>
      <w:r w:rsidRPr="001636A9">
        <w:fldChar w:fldCharType="end"/>
      </w:r>
      <w:r>
        <w:t>. There is no confusion of gNB to decide the payload size of part 2 based on the decoded information of part 1.</w:t>
      </w:r>
    </w:p>
    <w:p w14:paraId="2A8835B4" w14:textId="691F98BE" w:rsidR="00B80FD6" w:rsidRDefault="00B80FD6" w:rsidP="00B80FD6">
      <w:pPr>
        <w:spacing w:before="120"/>
        <w:rPr>
          <w:sz w:val="24"/>
          <w:szCs w:val="24"/>
        </w:rPr>
      </w:pPr>
      <w:r>
        <w:t xml:space="preserve">However, for rank2-4, the sum #NZC coefficients can be reported to save the payload size of part 1 and then the actual number of coefficients per layer is unknown to gNB with decoded information of part 1. To avoid ambiguity in the payload size of part 2, the bit length of SCI should be decided according to the maximum #NZC number per layer, i.e.,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sSub>
              <m:sSubPr>
                <m:ctrlPr>
                  <w:rPr>
                    <w:rFonts w:ascii="Cambria Math" w:hAnsi="Cambria Math"/>
                    <w:i/>
                  </w:rPr>
                </m:ctrlPr>
              </m:sSubPr>
              <m:e>
                <m:r>
                  <w:rPr>
                    <w:rFonts w:ascii="Cambria Math" w:hAnsi="Cambria Math"/>
                  </w:rPr>
                  <m:t>K</m:t>
                </m:r>
              </m:e>
              <m:sub>
                <m:r>
                  <w:rPr>
                    <w:rFonts w:ascii="Cambria Math" w:hAnsi="Cambria Math"/>
                  </w:rPr>
                  <m:t>0,l</m:t>
                </m:r>
              </m:sub>
            </m:sSub>
          </m:e>
        </m:d>
      </m:oMath>
      <w:r>
        <w:t xml:space="preserve"> for </w:t>
      </w:r>
      <w:r w:rsidRPr="00CC10EA">
        <w:rPr>
          <w:i/>
        </w:rPr>
        <w:t>l</w:t>
      </w:r>
      <w:r>
        <w:t>-th layer</w:t>
      </w:r>
      <w:r w:rsidR="009D128F">
        <w:t xml:space="preserve">, where </w:t>
      </w:r>
      <m:oMath>
        <m:sSub>
          <m:sSubPr>
            <m:ctrlPr>
              <w:rPr>
                <w:rFonts w:ascii="Cambria Math" w:hAnsi="Cambria Math"/>
                <w:i/>
              </w:rPr>
            </m:ctrlPr>
          </m:sSubPr>
          <m:e>
            <m:r>
              <w:rPr>
                <w:rFonts w:ascii="Cambria Math" w:hAnsi="Cambria Math"/>
              </w:rPr>
              <m:t>K</m:t>
            </m:r>
          </m:e>
          <m:sub>
            <m:r>
              <w:rPr>
                <w:rFonts w:ascii="Cambria Math" w:hAnsi="Cambria Math"/>
              </w:rPr>
              <m:t>0,l</m:t>
            </m:r>
          </m:sub>
        </m:sSub>
      </m:oMath>
      <w:r w:rsidR="009D128F">
        <w:t xml:space="preserve"> is the predefined maximum reported coefficients for layer</w:t>
      </w:r>
      <w:r w:rsidR="009D128F" w:rsidRPr="00FC64AC">
        <w:rPr>
          <w:i/>
        </w:rPr>
        <w:t xml:space="preserve"> l</w:t>
      </w:r>
      <w:r>
        <w:t>.</w:t>
      </w:r>
      <w:r w:rsidR="009D128F">
        <w:t xml:space="preserve"> </w:t>
      </w:r>
      <w:r w:rsidR="00113436">
        <w:t xml:space="preserve">If #NZC per layer is restricted by </w:t>
      </w:r>
      <m:oMath>
        <m:sSub>
          <m:sSubPr>
            <m:ctrlPr>
              <w:rPr>
                <w:rFonts w:ascii="Cambria Math" w:hAnsi="Cambria Math" w:cs="宋体"/>
                <w:i/>
                <w:sz w:val="24"/>
                <w:szCs w:val="24"/>
              </w:rPr>
            </m:ctrlPr>
          </m:sSubPr>
          <m:e>
            <m:r>
              <w:rPr>
                <w:rFonts w:ascii="Cambria Math" w:hAnsi="Cambria Math"/>
              </w:rPr>
              <m:t>K</m:t>
            </m:r>
          </m:e>
          <m:sub>
            <m:r>
              <w:rPr>
                <w:rFonts w:ascii="Cambria Math" w:hAnsi="Cambria Math"/>
              </w:rPr>
              <m:t>0</m:t>
            </m:r>
          </m:sub>
        </m:sSub>
      </m:oMath>
      <w:r w:rsidR="00113436">
        <w:t xml:space="preserve">, the bitwidth of the indicator is </w:t>
      </w:r>
      <m:oMath>
        <m:d>
          <m:dPr>
            <m:begChr m:val="⌈"/>
            <m:endChr m:val="⌉"/>
            <m:ctrlPr>
              <w:rPr>
                <w:rFonts w:ascii="Cambria Math" w:hAnsi="Cambria Math" w:cs="宋体"/>
                <w:i/>
                <w:sz w:val="24"/>
                <w:szCs w:val="24"/>
              </w:rPr>
            </m:ctrlPr>
          </m:dPr>
          <m:e>
            <m:func>
              <m:funcPr>
                <m:ctrlPr>
                  <w:rPr>
                    <w:rFonts w:ascii="Cambria Math" w:hAnsi="Cambria Math" w:cs="宋体"/>
                    <w:i/>
                    <w:sz w:val="24"/>
                    <w:szCs w:val="24"/>
                  </w:rPr>
                </m:ctrlPr>
              </m:funcPr>
              <m:fName>
                <m:sSub>
                  <m:sSubPr>
                    <m:ctrlPr>
                      <w:rPr>
                        <w:rFonts w:ascii="Cambria Math" w:hAnsi="Cambria Math" w:cs="宋体"/>
                        <w:i/>
                        <w:sz w:val="24"/>
                        <w:szCs w:val="24"/>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cs="宋体"/>
                        <w:i/>
                        <w:sz w:val="24"/>
                        <w:szCs w:val="24"/>
                      </w:rPr>
                    </m:ctrlPr>
                  </m:sSubPr>
                  <m:e>
                    <m:r>
                      <w:rPr>
                        <w:rFonts w:ascii="Cambria Math" w:hAnsi="Cambria Math"/>
                      </w:rPr>
                      <m:t>K</m:t>
                    </m:r>
                  </m:e>
                  <m:sub>
                    <m:r>
                      <w:rPr>
                        <w:rFonts w:ascii="Cambria Math" w:hAnsi="Cambria Math"/>
                      </w:rPr>
                      <m:t>0</m:t>
                    </m:r>
                  </m:sub>
                </m:sSub>
              </m:e>
            </m:func>
          </m:e>
        </m:d>
      </m:oMath>
      <w:r w:rsidR="00F36FB3">
        <w:rPr>
          <w:rFonts w:hint="eastAsia"/>
          <w:sz w:val="24"/>
          <w:szCs w:val="24"/>
        </w:rPr>
        <w:t>.</w:t>
      </w:r>
    </w:p>
    <w:p w14:paraId="7CFF3E57" w14:textId="77777777" w:rsidR="00511BFC" w:rsidRDefault="00511BFC" w:rsidP="00511BFC">
      <w:pPr>
        <w:spacing w:before="120"/>
      </w:pPr>
      <w:r>
        <w:t xml:space="preserve">Alt 3.2 is specified for the case of coefficient allocation across layers at UE side and the number of NZ coefficients for each layer can be up to 2K0 or </w:t>
      </w:r>
      <m:oMath>
        <m:r>
          <w:rPr>
            <w:rFonts w:ascii="Cambria Math" w:hAnsi="Cambria Math"/>
          </w:rPr>
          <m:t>2L</m:t>
        </m:r>
        <m:sSub>
          <m:sSubPr>
            <m:ctrlPr>
              <w:rPr>
                <w:rFonts w:ascii="Cambria Math" w:hAnsi="Cambria Math"/>
                <w:i/>
              </w:rPr>
            </m:ctrlPr>
          </m:sSubPr>
          <m:e>
            <m:r>
              <w:rPr>
                <w:rFonts w:ascii="Cambria Math" w:hAnsi="Cambria Math"/>
              </w:rPr>
              <m:t>M</m:t>
            </m:r>
          </m:e>
          <m:sub>
            <m:r>
              <w:rPr>
                <w:rFonts w:ascii="Cambria Math" w:hAnsi="Cambria Math"/>
              </w:rPr>
              <m:t>i</m:t>
            </m:r>
          </m:sub>
        </m:sSub>
      </m:oMath>
      <w:r>
        <w:t>. Then if Alt 3.2 is applied, the overhead of SCI indication may be far larger than the overhead of SCI indication in the case of gNB preconfigured K0 for each layer.</w:t>
      </w:r>
    </w:p>
    <w:p w14:paraId="67079BCB" w14:textId="77777777" w:rsidR="00511BFC" w:rsidRDefault="00511BFC" w:rsidP="00511BFC">
      <w:pPr>
        <w:spacing w:before="120"/>
      </w:pPr>
      <w:r>
        <w:t>Alt 3.4 is based on the assumption of UE performing cyclic shift and transfer the strongest coefficient to the first column. However, different UE may have different implementations. Alt 3.4 require additional specification change to define specific UE behavior for cyclic shift and force UE to implement cyclic shift.</w:t>
      </w:r>
    </w:p>
    <w:p w14:paraId="4681035F" w14:textId="77777777" w:rsidR="00B80FD6" w:rsidRDefault="00B80FD6" w:rsidP="00B80FD6">
      <w:pPr>
        <w:rPr>
          <w:lang w:eastAsia="zh-CN"/>
        </w:rPr>
      </w:pPr>
      <w:r>
        <w:rPr>
          <w:lang w:eastAsia="zh-CN"/>
        </w:rPr>
        <w:t>Therefore, we have the following proposal:</w:t>
      </w:r>
    </w:p>
    <w:p w14:paraId="5E6B2A34" w14:textId="5BD7757D" w:rsidR="00B80FD6" w:rsidRDefault="00B80FD6" w:rsidP="00B80FD6">
      <w:pPr>
        <w:spacing w:before="120"/>
        <w:rPr>
          <w:lang w:eastAsia="zh-CN"/>
        </w:rPr>
      </w:pPr>
      <w:r w:rsidRPr="00B278FA">
        <w:rPr>
          <w:rFonts w:hint="eastAsia"/>
          <w:b/>
          <w:i/>
          <w:lang w:eastAsia="zh-CN"/>
        </w:rPr>
        <w:t>Proposal</w:t>
      </w:r>
      <w:r w:rsidRPr="004B4A39">
        <w:rPr>
          <w:b/>
          <w:i/>
          <w:lang w:eastAsia="zh-CN"/>
        </w:rPr>
        <w:t xml:space="preserve"> </w:t>
      </w:r>
      <w:r w:rsidR="001E663D">
        <w:rPr>
          <w:b/>
          <w:i/>
          <w:lang w:eastAsia="zh-CN"/>
        </w:rPr>
        <w:t>7</w:t>
      </w:r>
      <w:r>
        <w:rPr>
          <w:b/>
          <w:i/>
          <w:lang w:eastAsia="zh-CN"/>
        </w:rPr>
        <w:t xml:space="preserve">: </w:t>
      </w:r>
      <w:r w:rsidR="00FF15AA">
        <w:rPr>
          <w:b/>
          <w:i/>
          <w:lang w:eastAsia="zh-CN"/>
        </w:rPr>
        <w:t xml:space="preserve">Per layer SCI with bit length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sSub>
              <m:sSubPr>
                <m:ctrlPr>
                  <w:rPr>
                    <w:rFonts w:ascii="Cambria Math" w:hAnsi="Cambria Math"/>
                    <w:i/>
                  </w:rPr>
                </m:ctrlPr>
              </m:sSubPr>
              <m:e>
                <m:r>
                  <w:rPr>
                    <w:rFonts w:ascii="Cambria Math" w:hAnsi="Cambria Math"/>
                  </w:rPr>
                  <m:t>K</m:t>
                </m:r>
              </m:e>
              <m:sub>
                <m:r>
                  <w:rPr>
                    <w:rFonts w:ascii="Cambria Math" w:hAnsi="Cambria Math"/>
                  </w:rPr>
                  <m:t>0,l</m:t>
                </m:r>
              </m:sub>
            </m:sSub>
          </m:e>
        </m:d>
      </m:oMath>
      <w:r w:rsidR="00FF15AA">
        <w:rPr>
          <w:b/>
          <w:i/>
          <w:lang w:eastAsia="zh-CN"/>
        </w:rPr>
        <w:t xml:space="preserve"> for l-th layer is supported, where </w:t>
      </w:r>
      <m:oMath>
        <m:sSub>
          <m:sSubPr>
            <m:ctrlPr>
              <w:rPr>
                <w:rFonts w:ascii="Cambria Math" w:hAnsi="Cambria Math"/>
                <w:i/>
              </w:rPr>
            </m:ctrlPr>
          </m:sSubPr>
          <m:e>
            <m:r>
              <w:rPr>
                <w:rFonts w:ascii="Cambria Math" w:hAnsi="Cambria Math"/>
              </w:rPr>
              <m:t>K</m:t>
            </m:r>
          </m:e>
          <m:sub>
            <m:r>
              <w:rPr>
                <w:rFonts w:ascii="Cambria Math" w:hAnsi="Cambria Math"/>
              </w:rPr>
              <m:t>0,l</m:t>
            </m:r>
          </m:sub>
        </m:sSub>
      </m:oMath>
      <w:r w:rsidR="00FF15AA">
        <w:t xml:space="preserve"> </w:t>
      </w:r>
      <w:r w:rsidR="00FF15AA" w:rsidRPr="00305D9D">
        <w:rPr>
          <w:b/>
          <w:i/>
        </w:rPr>
        <w:t>is the predefined maximum reported coefficients for layer l</w:t>
      </w:r>
      <w:r w:rsidR="00FF15AA" w:rsidRPr="005C32B6" w:rsidDel="00FF15AA">
        <w:rPr>
          <w:b/>
          <w:i/>
          <w:lang w:eastAsia="zh-CN"/>
        </w:rPr>
        <w:t xml:space="preserve"> </w:t>
      </w:r>
      <w:r w:rsidRPr="005C32B6">
        <w:rPr>
          <w:b/>
          <w:i/>
          <w:lang w:eastAsia="zh-CN"/>
        </w:rPr>
        <w:t>.</w:t>
      </w:r>
    </w:p>
    <w:p w14:paraId="3075F585" w14:textId="77777777" w:rsidR="001A71E6" w:rsidRPr="00B80FD6" w:rsidRDefault="001A71E6" w:rsidP="00D91F53">
      <w:pPr>
        <w:rPr>
          <w:lang w:eastAsia="zh-CN"/>
        </w:rPr>
      </w:pPr>
    </w:p>
    <w:p w14:paraId="3EA0326E" w14:textId="22BB89FE" w:rsidR="001A71E6" w:rsidRDefault="001A71E6" w:rsidP="001A71E6">
      <w:pPr>
        <w:pStyle w:val="2"/>
        <w:rPr>
          <w:lang w:eastAsia="zh-CN"/>
        </w:rPr>
      </w:pPr>
      <w:r>
        <w:rPr>
          <w:lang w:eastAsia="zh-CN"/>
        </w:rPr>
        <w:lastRenderedPageBreak/>
        <w:t>Indication of FD basis selection</w:t>
      </w:r>
    </w:p>
    <w:p w14:paraId="785D3393" w14:textId="77777777" w:rsidR="00595F2D" w:rsidRDefault="00595F2D" w:rsidP="00595F2D">
      <w:r>
        <w:rPr>
          <w:lang w:eastAsia="zh-CN"/>
        </w:rPr>
        <w:t xml:space="preserve">For the FD basis selection, 8 </w:t>
      </w:r>
      <w:r w:rsidRPr="001B05B6">
        <w:rPr>
          <w:lang w:eastAsia="zh-CN"/>
        </w:rPr>
        <w:t>alternative</w:t>
      </w:r>
      <w:r>
        <w:rPr>
          <w:lang w:eastAsia="zh-CN"/>
        </w:rPr>
        <w:t>s are list in last meeting. For Alt 5.2 (</w:t>
      </w:r>
      <w:r w:rsidRPr="001636A9">
        <w:t>intermediate FD basis set</w:t>
      </w:r>
      <w:r>
        <w:t xml:space="preserve"> is </w:t>
      </w:r>
      <w:r w:rsidRPr="001636A9">
        <w:t>fixed in specification or higher-layer configured</w:t>
      </w:r>
      <w:r>
        <w:rPr>
          <w:lang w:eastAsia="zh-CN"/>
        </w:rPr>
        <w:t xml:space="preserve">), Alt 5.3, Alt 5.4, Alt 5.5 and Alt 5.6, the FD basis for each layer are selected based on predefined pattern or fixed FD basis subset. </w:t>
      </w:r>
      <w:r>
        <w:rPr>
          <w:rFonts w:eastAsiaTheme="minorEastAsia"/>
          <w:lang w:eastAsia="zh-CN"/>
        </w:rPr>
        <w:t>I</w:t>
      </w:r>
      <w:r w:rsidRPr="004031CB">
        <w:rPr>
          <w:rFonts w:eastAsiaTheme="minorEastAsia"/>
          <w:lang w:eastAsia="zh-CN"/>
        </w:rPr>
        <w:t xml:space="preserve">t runs counter to </w:t>
      </w:r>
      <w:r>
        <w:rPr>
          <w:rFonts w:eastAsiaTheme="minorEastAsia"/>
          <w:lang w:eastAsia="zh-CN"/>
        </w:rPr>
        <w:t xml:space="preserve">the </w:t>
      </w:r>
      <w:r w:rsidRPr="004031CB">
        <w:rPr>
          <w:rFonts w:eastAsiaTheme="minorEastAsia"/>
          <w:lang w:eastAsia="zh-CN"/>
        </w:rPr>
        <w:t xml:space="preserve">previous </w:t>
      </w:r>
      <w:r>
        <w:rPr>
          <w:rFonts w:eastAsiaTheme="minorEastAsia"/>
          <w:lang w:eastAsia="zh-CN"/>
        </w:rPr>
        <w:t>a</w:t>
      </w:r>
      <w:r w:rsidRPr="004031CB">
        <w:rPr>
          <w:rFonts w:eastAsiaTheme="minorEastAsia"/>
          <w:lang w:eastAsia="zh-CN"/>
        </w:rPr>
        <w:t>greement</w:t>
      </w:r>
      <w:r>
        <w:rPr>
          <w:rFonts w:eastAsiaTheme="minorEastAsia"/>
          <w:lang w:eastAsia="zh-CN"/>
        </w:rPr>
        <w:t xml:space="preserve"> that </w:t>
      </w:r>
      <w:r>
        <w:t>FD basis are selected independently across layers. It can be viewed as that overhead</w:t>
      </w:r>
      <w:r w:rsidRPr="00D714DD">
        <w:t xml:space="preserve"> reduction comes from performance sacrifice</w:t>
      </w:r>
      <w:r>
        <w:t>, because predefined or fixed pattern with FD basis subset restriction limits</w:t>
      </w:r>
      <w:r w:rsidRPr="00D714DD">
        <w:t xml:space="preserve"> the </w:t>
      </w:r>
      <w:r>
        <w:t xml:space="preserve">freedom of FD basis </w:t>
      </w:r>
      <w:r w:rsidRPr="00D714DD">
        <w:t>selection</w:t>
      </w:r>
      <w:r>
        <w:t>.</w:t>
      </w:r>
    </w:p>
    <w:p w14:paraId="72424552" w14:textId="14E0DFBB" w:rsidR="00253DC6" w:rsidRPr="00861740" w:rsidRDefault="00253DC6" w:rsidP="00253DC6">
      <w:r>
        <w:t>Free selection can be achieved by Alt 5.1, Alt 5.2 (</w:t>
      </w:r>
      <w:r w:rsidRPr="001636A9">
        <w:t>intermediate FD basis set</w:t>
      </w:r>
      <w:r>
        <w:t xml:space="preserve"> is reported by UE), Alt 5.7 and Alt 5.8. Alt 5.2 and Alt 5.7 can reduced the overhead, because </w:t>
      </w:r>
      <w:r w:rsidRPr="00A71731">
        <w:t xml:space="preserve">there is a high probability that some of the </w:t>
      </w:r>
      <w:r>
        <w:t>FD basis</w:t>
      </w:r>
      <w:r w:rsidRPr="00A71731">
        <w:t xml:space="preserve"> </w:t>
      </w:r>
      <w:r>
        <w:t>for</w:t>
      </w:r>
      <w:r w:rsidRPr="00A71731">
        <w:t xml:space="preserve"> each layer are the same</w:t>
      </w:r>
      <w:r>
        <w:t xml:space="preserve">. Alt 5.2 and Alt 5.7 are based on 2 step indication. The FD basis for each layer is selected from an </w:t>
      </w:r>
      <w:r w:rsidRPr="001636A9">
        <w:t>intermediate FD basis set</w:t>
      </w:r>
      <w:r>
        <w:t xml:space="preserve"> of </w:t>
      </w:r>
      <w:r w:rsidRPr="001636A9">
        <w:t>size-N</w:t>
      </w:r>
      <w:r w:rsidRPr="001636A9">
        <w:rPr>
          <w:vertAlign w:val="subscript"/>
        </w:rPr>
        <w:t>3</w:t>
      </w:r>
      <w:r w:rsidRPr="001636A9">
        <w:t>’</w:t>
      </w:r>
      <w:r>
        <w:t xml:space="preserve"> instead of the candidate FD basis set of size-</w:t>
      </w:r>
      <w:r w:rsidRPr="001636A9">
        <w:t>N</w:t>
      </w:r>
      <w:r w:rsidRPr="001636A9">
        <w:rPr>
          <w:vertAlign w:val="subscript"/>
        </w:rPr>
        <w:t>3</w:t>
      </w:r>
      <w:r>
        <w:t xml:space="preserve">. The main difference is that the </w:t>
      </w:r>
      <w:r w:rsidRPr="001636A9">
        <w:t>intermediate FD basis set</w:t>
      </w:r>
      <w:r>
        <w:t xml:space="preserve"> is a window with c</w:t>
      </w:r>
      <w:r w:rsidRPr="00397BEE">
        <w:t xml:space="preserve">ontinuous </w:t>
      </w:r>
      <w:r>
        <w:t xml:space="preserve">FD basis for Alt 5.2, while the </w:t>
      </w:r>
      <w:r w:rsidRPr="001636A9">
        <w:t>intermediate FD basis set</w:t>
      </w:r>
      <w:r>
        <w:t xml:space="preserve"> can be </w:t>
      </w:r>
      <w:r w:rsidRPr="00397BEE">
        <w:t xml:space="preserve">discrete vectors </w:t>
      </w:r>
      <w:r>
        <w:t xml:space="preserve">for Alt 5.7. To compare the overhead, evaluation is performed with </w:t>
      </w:r>
      <w:r w:rsidRPr="00B67BBA">
        <w:t>BW= 1</w:t>
      </w:r>
      <w:r>
        <w:t>0</w:t>
      </w:r>
      <w:r w:rsidRPr="00B67BBA">
        <w:t xml:space="preserve"> </w:t>
      </w:r>
      <w:r>
        <w:t>MHz, SCS=15 kHz, SB size = 4 RBs</w:t>
      </w:r>
      <w:r>
        <w:rPr>
          <w:lang w:eastAsia="zh-CN"/>
        </w:rPr>
        <w:t xml:space="preserve"> and N</w:t>
      </w:r>
      <w:r w:rsidRPr="00A441F6">
        <w:rPr>
          <w:vertAlign w:val="subscript"/>
          <w:lang w:eastAsia="zh-CN"/>
        </w:rPr>
        <w:t>3</w:t>
      </w:r>
      <w:r>
        <w:rPr>
          <w:lang w:eastAsia="zh-CN"/>
        </w:rPr>
        <w:t>=13</w:t>
      </w:r>
      <w:r>
        <w:t>.</w:t>
      </w:r>
      <w:r>
        <w:rPr>
          <w:rFonts w:hint="eastAsia"/>
          <w:lang w:eastAsia="zh-CN"/>
        </w:rPr>
        <w:t xml:space="preserve"> </w:t>
      </w:r>
      <w:r w:rsidRPr="00B67BBA">
        <w:t>For rank 4, the number of FD basis for each layer is determined by p/2</w:t>
      </w:r>
      <w:r>
        <w:t xml:space="preserve">=1/8. Figure 8 shows the </w:t>
      </w:r>
      <w:r w:rsidRPr="00086E45">
        <w:t xml:space="preserve">probability </w:t>
      </w:r>
      <w:r w:rsidRPr="00090594">
        <w:t>distribution</w:t>
      </w:r>
      <w:r>
        <w:t xml:space="preserve">s </w:t>
      </w:r>
      <w:r w:rsidRPr="00086E45">
        <w:t>of N</w:t>
      </w:r>
      <w:r w:rsidRPr="006721B8">
        <w:rPr>
          <w:vertAlign w:val="subscript"/>
        </w:rPr>
        <w:t>3</w:t>
      </w:r>
      <w:r w:rsidRPr="00086E45">
        <w:t>’ for Alt 5.2 and Alt 5.7</w:t>
      </w:r>
      <w:r>
        <w:t xml:space="preserve">. From Figure 8, the </w:t>
      </w:r>
      <w:r w:rsidRPr="00090594">
        <w:t>probability distribution</w:t>
      </w:r>
      <w:r>
        <w:t xml:space="preserve">s </w:t>
      </w:r>
      <w:r w:rsidRPr="00090594">
        <w:t xml:space="preserve">of </w:t>
      </w:r>
      <w:r w:rsidRPr="001636A9">
        <w:t>N</w:t>
      </w:r>
      <w:r w:rsidRPr="001636A9">
        <w:rPr>
          <w:vertAlign w:val="subscript"/>
        </w:rPr>
        <w:t>3</w:t>
      </w:r>
      <w:r w:rsidRPr="001636A9">
        <w:t>’</w:t>
      </w:r>
      <w:r>
        <w:t xml:space="preserve"> for Alt 5.2 and Alt 5.7 are</w:t>
      </w:r>
      <w:r w:rsidRPr="00090594">
        <w:t xml:space="preserve"> </w:t>
      </w:r>
      <w:r>
        <w:t xml:space="preserve">quite </w:t>
      </w:r>
      <w:r w:rsidRPr="00090594">
        <w:t>different.</w:t>
      </w:r>
      <w:r>
        <w:t xml:space="preserve"> The range of </w:t>
      </w:r>
      <w:r w:rsidRPr="001636A9">
        <w:t>N</w:t>
      </w:r>
      <w:r w:rsidRPr="001636A9">
        <w:rPr>
          <w:vertAlign w:val="subscript"/>
        </w:rPr>
        <w:t>3</w:t>
      </w:r>
      <w:r w:rsidRPr="001636A9">
        <w:t>’</w:t>
      </w:r>
      <w:r>
        <w:t xml:space="preserve"> for Alt 5.7 is smaller compared with Alt 5.2. </w:t>
      </w:r>
      <w:r w:rsidRPr="00090594">
        <w:t>It is worth noting that</w:t>
      </w:r>
      <w:r>
        <w:t xml:space="preserve"> l</w:t>
      </w:r>
      <w:r w:rsidRPr="00086E45">
        <w:t xml:space="preserve">arger </w:t>
      </w:r>
      <w:r>
        <w:t xml:space="preserve">value of </w:t>
      </w:r>
      <w:r w:rsidRPr="001636A9">
        <w:t>N</w:t>
      </w:r>
      <w:r w:rsidRPr="001636A9">
        <w:rPr>
          <w:vertAlign w:val="subscript"/>
        </w:rPr>
        <w:t>3</w:t>
      </w:r>
      <w:r w:rsidRPr="001636A9">
        <w:t>’</w:t>
      </w:r>
      <w:r w:rsidRPr="00086E45">
        <w:t xml:space="preserve"> will lead to greater overhead</w:t>
      </w:r>
      <w:r>
        <w:t xml:space="preserve">. The </w:t>
      </w:r>
      <w:r w:rsidRPr="001636A9">
        <w:t>intermediate FD basis set</w:t>
      </w:r>
      <w:r w:rsidRPr="00090594">
        <w:t xml:space="preserve"> </w:t>
      </w:r>
      <w:r>
        <w:t xml:space="preserve">for Alt 5.7 </w:t>
      </w:r>
      <w:r w:rsidRPr="00090594">
        <w:t xml:space="preserve">has larger probability </w:t>
      </w:r>
      <w:r>
        <w:t xml:space="preserve">with small value of </w:t>
      </w:r>
      <w:r w:rsidRPr="001636A9">
        <w:t>N</w:t>
      </w:r>
      <w:r w:rsidRPr="001636A9">
        <w:rPr>
          <w:vertAlign w:val="subscript"/>
        </w:rPr>
        <w:t>3</w:t>
      </w:r>
      <w:r w:rsidRPr="001636A9">
        <w:t>’</w:t>
      </w:r>
      <w:r>
        <w:t xml:space="preserve"> (e.g. </w:t>
      </w:r>
      <w:r w:rsidRPr="001636A9">
        <w:t>N</w:t>
      </w:r>
      <w:r w:rsidRPr="001636A9">
        <w:rPr>
          <w:vertAlign w:val="subscript"/>
        </w:rPr>
        <w:t>3</w:t>
      </w:r>
      <w:r w:rsidRPr="001636A9">
        <w:t>’</w:t>
      </w:r>
      <w:r>
        <w:t xml:space="preserve">={3, 4, 5}). However, </w:t>
      </w:r>
      <w:r w:rsidRPr="001636A9">
        <w:t>N</w:t>
      </w:r>
      <w:r w:rsidRPr="001636A9">
        <w:rPr>
          <w:vertAlign w:val="subscript"/>
        </w:rPr>
        <w:t>3</w:t>
      </w:r>
      <w:r w:rsidRPr="001636A9">
        <w:t>’</w:t>
      </w:r>
      <w:r w:rsidRPr="00861740">
        <w:t xml:space="preserve"> still has a certain probability of getting a larger value</w:t>
      </w:r>
      <w:r>
        <w:t xml:space="preserve"> for Alt 5.2. The </w:t>
      </w:r>
      <w:r w:rsidRPr="00A441F6">
        <w:rPr>
          <w:bCs/>
        </w:rPr>
        <w:t>probability of different N</w:t>
      </w:r>
      <w:r w:rsidRPr="00A441F6">
        <w:rPr>
          <w:bCs/>
          <w:vertAlign w:val="subscript"/>
        </w:rPr>
        <w:t>3</w:t>
      </w:r>
      <w:r w:rsidRPr="00A441F6">
        <w:rPr>
          <w:bCs/>
        </w:rPr>
        <w:t>’ values</w:t>
      </w:r>
      <w:r>
        <w:rPr>
          <w:bCs/>
        </w:rPr>
        <w:t xml:space="preserve"> and e</w:t>
      </w:r>
      <w:r w:rsidRPr="00861740">
        <w:rPr>
          <w:bCs/>
        </w:rPr>
        <w:t xml:space="preserve">xpectation </w:t>
      </w:r>
      <w:r>
        <w:rPr>
          <w:bCs/>
        </w:rPr>
        <w:t xml:space="preserve">of overhead for Alt 5.2 and Alt 5.7 are list in Table </w:t>
      </w:r>
      <w:r w:rsidR="00FC432B">
        <w:rPr>
          <w:bCs/>
        </w:rPr>
        <w:t>5</w:t>
      </w:r>
      <w:r>
        <w:rPr>
          <w:bCs/>
        </w:rPr>
        <w:t>. For rank=4, N</w:t>
      </w:r>
      <w:r w:rsidRPr="00A441F6">
        <w:rPr>
          <w:bCs/>
          <w:vertAlign w:val="subscript"/>
        </w:rPr>
        <w:t>3</w:t>
      </w:r>
      <w:r>
        <w:rPr>
          <w:bCs/>
        </w:rPr>
        <w:t xml:space="preserve">=13 and </w:t>
      </w:r>
      <w:r w:rsidRPr="00B67BBA">
        <w:t>p/2</w:t>
      </w:r>
      <w:r>
        <w:t>=1/8</w:t>
      </w:r>
      <w:r>
        <w:rPr>
          <w:bCs/>
        </w:rPr>
        <w:t xml:space="preserve"> for each layer, the average overhead of Alt 5.2 is lowest. More evaluation results with different values of RI and N</w:t>
      </w:r>
      <w:r w:rsidRPr="00305D9D">
        <w:rPr>
          <w:bCs/>
          <w:vertAlign w:val="subscript"/>
        </w:rPr>
        <w:t>3</w:t>
      </w:r>
      <w:r>
        <w:rPr>
          <w:bCs/>
        </w:rPr>
        <w:t xml:space="preserve"> are shown in [8]. It can be seen that Alt 5.7 has lower average overhead compared to Alt 5.2 for small value of N</w:t>
      </w:r>
      <w:r w:rsidRPr="007F0609">
        <w:rPr>
          <w:bCs/>
          <w:vertAlign w:val="subscript"/>
        </w:rPr>
        <w:t>3</w:t>
      </w:r>
      <w:r>
        <w:rPr>
          <w:bCs/>
        </w:rPr>
        <w:t xml:space="preserve"> and higher rank.</w:t>
      </w:r>
    </w:p>
    <w:p w14:paraId="03F40DE9" w14:textId="16CD8FEB" w:rsidR="001A06DD" w:rsidRPr="001A06DD" w:rsidRDefault="001A06DD" w:rsidP="001A06DD">
      <w:pPr>
        <w:rPr>
          <w:b/>
          <w:i/>
        </w:rPr>
      </w:pPr>
      <w:r w:rsidRPr="007F0609">
        <w:rPr>
          <w:b/>
          <w:i/>
        </w:rPr>
        <w:t>Observation</w:t>
      </w:r>
      <w:r w:rsidR="00C546B0">
        <w:rPr>
          <w:b/>
          <w:i/>
        </w:rPr>
        <w:t xml:space="preserve"> 6</w:t>
      </w:r>
      <w:r w:rsidRPr="007F0609">
        <w:rPr>
          <w:b/>
          <w:i/>
        </w:rPr>
        <w:t xml:space="preserve">: </w:t>
      </w:r>
      <w:r w:rsidRPr="001A06DD">
        <w:rPr>
          <w:b/>
          <w:i/>
        </w:rPr>
        <w:t>For Alt 5.7, the intermediate FD basis set has larger probability with small value of N</w:t>
      </w:r>
      <w:r w:rsidRPr="001A06DD">
        <w:rPr>
          <w:b/>
          <w:i/>
          <w:vertAlign w:val="subscript"/>
        </w:rPr>
        <w:t>3</w:t>
      </w:r>
      <w:r w:rsidRPr="001A06DD">
        <w:rPr>
          <w:b/>
          <w:i/>
        </w:rPr>
        <w:t>’</w:t>
      </w:r>
      <w:r>
        <w:rPr>
          <w:b/>
          <w:i/>
        </w:rPr>
        <w:t xml:space="preserve">. </w:t>
      </w:r>
      <w:r>
        <w:rPr>
          <w:b/>
          <w:bCs/>
          <w:i/>
        </w:rPr>
        <w:t>C</w:t>
      </w:r>
      <w:r w:rsidRPr="001A06DD">
        <w:rPr>
          <w:b/>
          <w:bCs/>
          <w:i/>
        </w:rPr>
        <w:t xml:space="preserve">ompared to </w:t>
      </w:r>
      <w:r>
        <w:rPr>
          <w:b/>
          <w:bCs/>
          <w:i/>
        </w:rPr>
        <w:t>Alt5.1, Alt 5.2 and Alt 5.8,</w:t>
      </w:r>
      <w:r w:rsidRPr="001A06DD">
        <w:rPr>
          <w:b/>
          <w:bCs/>
          <w:i/>
        </w:rPr>
        <w:t xml:space="preserve"> </w:t>
      </w:r>
      <w:r>
        <w:rPr>
          <w:b/>
          <w:bCs/>
          <w:i/>
        </w:rPr>
        <w:t>Alt 5.7</w:t>
      </w:r>
      <w:r w:rsidRPr="001A06DD">
        <w:rPr>
          <w:b/>
          <w:bCs/>
          <w:i/>
        </w:rPr>
        <w:t xml:space="preserve"> has lower average overhead for small </w:t>
      </w:r>
      <w:r>
        <w:rPr>
          <w:b/>
          <w:bCs/>
          <w:i/>
        </w:rPr>
        <w:t xml:space="preserve">value of N3 and higher rank for </w:t>
      </w:r>
      <w:r w:rsidRPr="001A06DD">
        <w:rPr>
          <w:b/>
          <w:bCs/>
          <w:i/>
        </w:rPr>
        <w:t>small value of N</w:t>
      </w:r>
      <w:r w:rsidRPr="007F0609">
        <w:rPr>
          <w:b/>
          <w:bCs/>
          <w:i/>
          <w:vertAlign w:val="subscript"/>
        </w:rPr>
        <w:t>3</w:t>
      </w:r>
      <w:r w:rsidRPr="001A06DD">
        <w:rPr>
          <w:b/>
          <w:bCs/>
          <w:i/>
        </w:rPr>
        <w:t xml:space="preserve"> and higher rank</w:t>
      </w:r>
      <w:r>
        <w:rPr>
          <w:b/>
          <w:bCs/>
          <w:i/>
        </w:rPr>
        <w:t>.</w:t>
      </w:r>
    </w:p>
    <w:p w14:paraId="778BFFEC" w14:textId="25900332" w:rsidR="006F55D2" w:rsidRDefault="006F55D2" w:rsidP="006F55D2">
      <w:pPr>
        <w:jc w:val="center"/>
        <w:rPr>
          <w:noProof/>
          <w:lang w:eastAsia="zh-CN"/>
        </w:rPr>
      </w:pPr>
      <w:r w:rsidRPr="0030244D">
        <w:rPr>
          <w:noProof/>
          <w:lang w:eastAsia="zh-CN"/>
        </w:rPr>
        <w:t xml:space="preserve"> </w:t>
      </w:r>
      <w:r>
        <w:rPr>
          <w:noProof/>
          <w:lang w:eastAsia="zh-CN"/>
        </w:rPr>
        <w:drawing>
          <wp:inline distT="0" distB="0" distL="0" distR="0" wp14:anchorId="55B667AB" wp14:editId="6C4170C4">
            <wp:extent cx="3600000" cy="2142000"/>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600000" cy="2142000"/>
                    </a:xfrm>
                    <a:prstGeom prst="rect">
                      <a:avLst/>
                    </a:prstGeom>
                  </pic:spPr>
                </pic:pic>
              </a:graphicData>
            </a:graphic>
          </wp:inline>
        </w:drawing>
      </w:r>
    </w:p>
    <w:p w14:paraId="6A143805" w14:textId="6DE86368" w:rsidR="00595F2D" w:rsidRDefault="00595F2D" w:rsidP="00595F2D">
      <w:pPr>
        <w:ind w:left="100" w:hangingChars="50" w:hanging="100"/>
        <w:jc w:val="center"/>
        <w:rPr>
          <w:b/>
          <w:bCs/>
          <w:kern w:val="2"/>
          <w:sz w:val="20"/>
          <w:szCs w:val="20"/>
          <w:lang w:val="en-GB" w:eastAsia="zh-CN"/>
        </w:rPr>
      </w:pPr>
      <w:r>
        <w:rPr>
          <w:b/>
          <w:bCs/>
          <w:kern w:val="2"/>
          <w:sz w:val="20"/>
          <w:szCs w:val="20"/>
          <w:lang w:val="en-GB" w:eastAsia="zh-CN"/>
        </w:rPr>
        <w:t xml:space="preserve">Figure </w:t>
      </w:r>
      <w:r w:rsidR="00850383">
        <w:rPr>
          <w:b/>
          <w:bCs/>
          <w:kern w:val="2"/>
          <w:sz w:val="20"/>
          <w:szCs w:val="20"/>
          <w:lang w:val="en-GB" w:eastAsia="zh-CN"/>
        </w:rPr>
        <w:t>8</w:t>
      </w:r>
      <w:r>
        <w:rPr>
          <w:b/>
          <w:bCs/>
          <w:kern w:val="2"/>
          <w:sz w:val="20"/>
          <w:szCs w:val="20"/>
          <w:lang w:val="en-GB" w:eastAsia="zh-CN"/>
        </w:rPr>
        <w:t>.</w:t>
      </w:r>
      <w:r w:rsidR="00382A43" w:rsidRPr="00382A43">
        <w:rPr>
          <w:b/>
          <w:bCs/>
          <w:kern w:val="2"/>
          <w:sz w:val="20"/>
          <w:szCs w:val="20"/>
          <w:lang w:val="en-GB" w:eastAsia="zh-CN"/>
        </w:rPr>
        <w:t xml:space="preserve"> </w:t>
      </w:r>
      <w:r w:rsidR="00382A43" w:rsidRPr="00086E45">
        <w:rPr>
          <w:b/>
          <w:bCs/>
          <w:kern w:val="2"/>
          <w:sz w:val="20"/>
          <w:szCs w:val="20"/>
          <w:lang w:val="en-GB" w:eastAsia="zh-CN"/>
        </w:rPr>
        <w:t>The probability distributions of N3’ for Alt 5.2 and Alt 5.7</w:t>
      </w:r>
      <w:r w:rsidR="00382A43">
        <w:rPr>
          <w:b/>
          <w:bCs/>
          <w:kern w:val="2"/>
          <w:sz w:val="20"/>
          <w:szCs w:val="20"/>
          <w:lang w:eastAsia="zh-CN"/>
        </w:rPr>
        <w:t>, rank=4, N</w:t>
      </w:r>
      <w:r w:rsidR="00382A43" w:rsidRPr="00A441F6">
        <w:rPr>
          <w:b/>
          <w:bCs/>
          <w:kern w:val="2"/>
          <w:sz w:val="20"/>
          <w:szCs w:val="20"/>
          <w:vertAlign w:val="subscript"/>
          <w:lang w:eastAsia="zh-CN"/>
        </w:rPr>
        <w:t>3</w:t>
      </w:r>
      <w:r w:rsidR="00382A43">
        <w:rPr>
          <w:b/>
          <w:bCs/>
          <w:kern w:val="2"/>
          <w:sz w:val="20"/>
          <w:szCs w:val="20"/>
          <w:lang w:eastAsia="zh-CN"/>
        </w:rPr>
        <w:t>=13</w:t>
      </w:r>
    </w:p>
    <w:p w14:paraId="7CA7C829" w14:textId="77777777" w:rsidR="00312708" w:rsidRDefault="00312708" w:rsidP="00312708">
      <w:pPr>
        <w:ind w:left="100" w:hangingChars="50" w:hanging="100"/>
        <w:jc w:val="center"/>
        <w:rPr>
          <w:b/>
          <w:bCs/>
          <w:kern w:val="2"/>
          <w:sz w:val="20"/>
          <w:szCs w:val="20"/>
          <w:lang w:val="en-GB" w:eastAsia="zh-CN"/>
        </w:rPr>
      </w:pPr>
    </w:p>
    <w:p w14:paraId="1D033C56" w14:textId="51083D5D" w:rsidR="00312708" w:rsidRPr="00A441F6" w:rsidRDefault="00312708" w:rsidP="00312708">
      <w:pPr>
        <w:ind w:left="100" w:hangingChars="50" w:hanging="100"/>
        <w:jc w:val="center"/>
        <w:rPr>
          <w:lang w:eastAsia="zh-CN"/>
        </w:rPr>
      </w:pPr>
      <w:r>
        <w:rPr>
          <w:b/>
          <w:bCs/>
          <w:kern w:val="2"/>
          <w:sz w:val="20"/>
          <w:szCs w:val="20"/>
          <w:lang w:val="en-GB" w:eastAsia="zh-CN"/>
        </w:rPr>
        <w:t xml:space="preserve">Table </w:t>
      </w:r>
      <w:r w:rsidR="00FC432B">
        <w:rPr>
          <w:b/>
          <w:bCs/>
          <w:kern w:val="2"/>
          <w:sz w:val="20"/>
          <w:szCs w:val="20"/>
          <w:lang w:val="en-GB" w:eastAsia="zh-CN"/>
        </w:rPr>
        <w:t>5</w:t>
      </w:r>
      <w:r>
        <w:rPr>
          <w:b/>
          <w:bCs/>
          <w:kern w:val="2"/>
          <w:sz w:val="20"/>
          <w:szCs w:val="20"/>
          <w:lang w:val="en-GB" w:eastAsia="zh-CN"/>
        </w:rPr>
        <w:t>. T</w:t>
      </w:r>
      <w:r w:rsidRPr="00C26513">
        <w:rPr>
          <w:b/>
          <w:bCs/>
          <w:kern w:val="2"/>
          <w:sz w:val="20"/>
          <w:szCs w:val="20"/>
          <w:lang w:val="en-GB" w:eastAsia="zh-CN"/>
        </w:rPr>
        <w:t xml:space="preserve">he </w:t>
      </w:r>
      <w:r>
        <w:rPr>
          <w:b/>
          <w:bCs/>
          <w:kern w:val="2"/>
          <w:sz w:val="20"/>
          <w:szCs w:val="20"/>
          <w:lang w:val="en-GB" w:eastAsia="zh-CN"/>
        </w:rPr>
        <w:t>expectation of overhead</w:t>
      </w:r>
      <w:r w:rsidRPr="00C26513">
        <w:rPr>
          <w:b/>
          <w:bCs/>
          <w:kern w:val="2"/>
          <w:sz w:val="20"/>
          <w:szCs w:val="20"/>
          <w:lang w:val="en-GB" w:eastAsia="zh-CN"/>
        </w:rPr>
        <w:t xml:space="preserve"> for</w:t>
      </w:r>
      <w:r>
        <w:rPr>
          <w:b/>
          <w:bCs/>
          <w:kern w:val="2"/>
          <w:sz w:val="20"/>
          <w:szCs w:val="20"/>
          <w:lang w:val="en-GB" w:eastAsia="zh-CN"/>
        </w:rPr>
        <w:t xml:space="preserve"> Alt 5.1, Alt 5.2 Alt 5.7 and Alt 5.8, </w:t>
      </w:r>
      <w:r>
        <w:rPr>
          <w:b/>
          <w:bCs/>
          <w:kern w:val="2"/>
          <w:sz w:val="20"/>
          <w:szCs w:val="20"/>
          <w:lang w:eastAsia="zh-CN"/>
        </w:rPr>
        <w:t>N</w:t>
      </w:r>
      <w:r w:rsidRPr="00A441F6">
        <w:rPr>
          <w:b/>
          <w:bCs/>
          <w:kern w:val="2"/>
          <w:sz w:val="20"/>
          <w:szCs w:val="20"/>
          <w:vertAlign w:val="subscript"/>
          <w:lang w:eastAsia="zh-CN"/>
        </w:rPr>
        <w:t>3</w:t>
      </w:r>
      <w:r>
        <w:rPr>
          <w:b/>
          <w:bCs/>
          <w:kern w:val="2"/>
          <w:sz w:val="20"/>
          <w:szCs w:val="20"/>
          <w:lang w:eastAsia="zh-CN"/>
        </w:rPr>
        <w:t>=13, rank=4</w:t>
      </w:r>
    </w:p>
    <w:tbl>
      <w:tblPr>
        <w:tblStyle w:val="11"/>
        <w:tblW w:w="5000" w:type="pct"/>
        <w:tblLayout w:type="fixed"/>
        <w:tblLook w:val="0420" w:firstRow="1" w:lastRow="0" w:firstColumn="0" w:lastColumn="0" w:noHBand="0" w:noVBand="1"/>
      </w:tblPr>
      <w:tblGrid>
        <w:gridCol w:w="420"/>
        <w:gridCol w:w="515"/>
        <w:gridCol w:w="578"/>
        <w:gridCol w:w="648"/>
        <w:gridCol w:w="648"/>
        <w:gridCol w:w="648"/>
        <w:gridCol w:w="648"/>
        <w:gridCol w:w="648"/>
        <w:gridCol w:w="648"/>
        <w:gridCol w:w="648"/>
        <w:gridCol w:w="648"/>
        <w:gridCol w:w="579"/>
        <w:gridCol w:w="579"/>
        <w:gridCol w:w="583"/>
        <w:gridCol w:w="869"/>
      </w:tblGrid>
      <w:tr w:rsidR="00312708" w:rsidRPr="0062290A" w14:paraId="247FEF2A" w14:textId="77777777" w:rsidTr="006721B8">
        <w:tc>
          <w:tcPr>
            <w:tcW w:w="226" w:type="pct"/>
            <w:vMerge w:val="restart"/>
            <w:hideMark/>
          </w:tcPr>
          <w:p w14:paraId="202E6771" w14:textId="77777777" w:rsidR="00312708" w:rsidRPr="00B2068B" w:rsidRDefault="00312708" w:rsidP="006721B8">
            <w:pPr>
              <w:spacing w:after="0"/>
              <w:jc w:val="center"/>
              <w:rPr>
                <w:sz w:val="12"/>
                <w:szCs w:val="16"/>
              </w:rPr>
            </w:pPr>
          </w:p>
        </w:tc>
        <w:tc>
          <w:tcPr>
            <w:tcW w:w="277" w:type="pct"/>
            <w:vMerge w:val="restart"/>
            <w:hideMark/>
          </w:tcPr>
          <w:p w14:paraId="2F43165F" w14:textId="77777777" w:rsidR="00312708" w:rsidRPr="00B2068B" w:rsidRDefault="00312708" w:rsidP="006721B8">
            <w:pPr>
              <w:spacing w:after="0"/>
              <w:jc w:val="center"/>
              <w:rPr>
                <w:sz w:val="12"/>
                <w:szCs w:val="16"/>
              </w:rPr>
            </w:pPr>
            <w:r w:rsidRPr="00305D9D">
              <w:rPr>
                <w:b/>
                <w:bCs/>
                <w:sz w:val="12"/>
                <w:szCs w:val="16"/>
              </w:rPr>
              <w:t>Rank</w:t>
            </w:r>
          </w:p>
        </w:tc>
        <w:tc>
          <w:tcPr>
            <w:tcW w:w="4030" w:type="pct"/>
            <w:gridSpan w:val="12"/>
            <w:hideMark/>
          </w:tcPr>
          <w:p w14:paraId="3BBDF674" w14:textId="3F0C6813" w:rsidR="00312708" w:rsidRPr="00B2068B" w:rsidRDefault="00674967">
            <w:pPr>
              <w:spacing w:after="0"/>
              <w:jc w:val="center"/>
              <w:rPr>
                <w:sz w:val="16"/>
                <w:szCs w:val="16"/>
              </w:rPr>
            </w:pPr>
            <m:oMathPara>
              <m:oMathParaPr>
                <m:jc m:val="centerGroup"/>
              </m:oMathParaPr>
              <m:oMath>
                <m:sSub>
                  <m:sSubPr>
                    <m:ctrlPr>
                      <w:rPr>
                        <w:rFonts w:ascii="Cambria Math" w:hAnsi="Cambria Math"/>
                        <w:b/>
                        <w:bCs/>
                        <w:i/>
                        <w:iCs/>
                        <w:sz w:val="16"/>
                        <w:szCs w:val="16"/>
                      </w:rPr>
                    </m:ctrlPr>
                  </m:sSubPr>
                  <m:e>
                    <m:r>
                      <m:rPr>
                        <m:sty m:val="bi"/>
                      </m:rPr>
                      <w:rPr>
                        <w:rFonts w:ascii="Cambria Math" w:hAnsi="Cambria Math" w:hint="eastAsia"/>
                        <w:sz w:val="16"/>
                        <w:szCs w:val="16"/>
                      </w:rPr>
                      <m:t>N</m:t>
                    </m:r>
                    <m:r>
                      <w:rPr>
                        <w:rFonts w:ascii="Cambria Math" w:hAnsi="Cambria Math"/>
                        <w:sz w:val="16"/>
                        <w:szCs w:val="16"/>
                      </w:rPr>
                      <m:t>'</m:t>
                    </m:r>
                  </m:e>
                  <m:sub>
                    <m:r>
                      <m:rPr>
                        <m:sty m:val="bi"/>
                      </m:rPr>
                      <w:rPr>
                        <w:rFonts w:ascii="Cambria Math" w:hAnsi="Cambria Math" w:hint="eastAsia"/>
                        <w:sz w:val="16"/>
                        <w:szCs w:val="16"/>
                      </w:rPr>
                      <m:t>3</m:t>
                    </m:r>
                  </m:sub>
                </m:sSub>
              </m:oMath>
            </m:oMathPara>
          </w:p>
        </w:tc>
        <w:tc>
          <w:tcPr>
            <w:tcW w:w="467" w:type="pct"/>
            <w:vMerge w:val="restart"/>
            <w:hideMark/>
          </w:tcPr>
          <w:p w14:paraId="01A4A5F9" w14:textId="77777777" w:rsidR="00312708" w:rsidRPr="00B2068B" w:rsidRDefault="00312708" w:rsidP="006721B8">
            <w:pPr>
              <w:spacing w:after="0"/>
              <w:jc w:val="center"/>
              <w:rPr>
                <w:sz w:val="12"/>
                <w:szCs w:val="16"/>
              </w:rPr>
            </w:pPr>
            <w:r w:rsidRPr="00B2068B">
              <w:rPr>
                <w:b/>
                <w:bCs/>
                <w:sz w:val="12"/>
                <w:szCs w:val="16"/>
              </w:rPr>
              <w:t>Expectation of Overhead</w:t>
            </w:r>
          </w:p>
        </w:tc>
      </w:tr>
      <w:tr w:rsidR="00312708" w:rsidRPr="0062290A" w14:paraId="122D46C9" w14:textId="77777777" w:rsidTr="006721B8">
        <w:tc>
          <w:tcPr>
            <w:tcW w:w="226" w:type="pct"/>
            <w:vMerge/>
            <w:hideMark/>
          </w:tcPr>
          <w:p w14:paraId="5B06F074" w14:textId="77777777" w:rsidR="00312708" w:rsidRPr="00B2068B" w:rsidRDefault="00312708" w:rsidP="006721B8">
            <w:pPr>
              <w:spacing w:after="0"/>
              <w:jc w:val="center"/>
              <w:rPr>
                <w:sz w:val="12"/>
                <w:szCs w:val="16"/>
              </w:rPr>
            </w:pPr>
          </w:p>
        </w:tc>
        <w:tc>
          <w:tcPr>
            <w:tcW w:w="277" w:type="pct"/>
            <w:vMerge/>
            <w:hideMark/>
          </w:tcPr>
          <w:p w14:paraId="34438173" w14:textId="77777777" w:rsidR="00312708" w:rsidRPr="00B2068B" w:rsidRDefault="00312708" w:rsidP="006721B8">
            <w:pPr>
              <w:spacing w:after="0"/>
              <w:jc w:val="center"/>
              <w:rPr>
                <w:sz w:val="12"/>
                <w:szCs w:val="16"/>
              </w:rPr>
            </w:pPr>
          </w:p>
        </w:tc>
        <w:tc>
          <w:tcPr>
            <w:tcW w:w="311" w:type="pct"/>
            <w:hideMark/>
          </w:tcPr>
          <w:p w14:paraId="1CC9D8C5" w14:textId="77777777" w:rsidR="00312708" w:rsidRPr="00B2068B" w:rsidRDefault="00312708" w:rsidP="006721B8">
            <w:pPr>
              <w:spacing w:after="0"/>
              <w:jc w:val="center"/>
              <w:rPr>
                <w:sz w:val="16"/>
                <w:szCs w:val="16"/>
              </w:rPr>
            </w:pPr>
            <w:r w:rsidRPr="00B2068B">
              <w:rPr>
                <w:sz w:val="16"/>
                <w:szCs w:val="16"/>
              </w:rPr>
              <w:t>2</w:t>
            </w:r>
          </w:p>
        </w:tc>
        <w:tc>
          <w:tcPr>
            <w:tcW w:w="348" w:type="pct"/>
            <w:hideMark/>
          </w:tcPr>
          <w:p w14:paraId="068DB5B1" w14:textId="77777777" w:rsidR="00312708" w:rsidRPr="00B2068B" w:rsidRDefault="00312708" w:rsidP="006721B8">
            <w:pPr>
              <w:spacing w:after="0"/>
              <w:jc w:val="center"/>
              <w:rPr>
                <w:sz w:val="16"/>
                <w:szCs w:val="16"/>
              </w:rPr>
            </w:pPr>
            <w:r w:rsidRPr="00B2068B">
              <w:rPr>
                <w:sz w:val="16"/>
                <w:szCs w:val="16"/>
              </w:rPr>
              <w:t>3</w:t>
            </w:r>
          </w:p>
        </w:tc>
        <w:tc>
          <w:tcPr>
            <w:tcW w:w="348" w:type="pct"/>
            <w:hideMark/>
          </w:tcPr>
          <w:p w14:paraId="057FFCA7" w14:textId="77777777" w:rsidR="00312708" w:rsidRPr="00B2068B" w:rsidRDefault="00312708" w:rsidP="006721B8">
            <w:pPr>
              <w:spacing w:after="0"/>
              <w:jc w:val="center"/>
              <w:rPr>
                <w:sz w:val="16"/>
                <w:szCs w:val="16"/>
              </w:rPr>
            </w:pPr>
            <w:r w:rsidRPr="00B2068B">
              <w:rPr>
                <w:sz w:val="16"/>
                <w:szCs w:val="16"/>
              </w:rPr>
              <w:t>4</w:t>
            </w:r>
          </w:p>
        </w:tc>
        <w:tc>
          <w:tcPr>
            <w:tcW w:w="348" w:type="pct"/>
            <w:hideMark/>
          </w:tcPr>
          <w:p w14:paraId="1A0C52BC" w14:textId="77777777" w:rsidR="00312708" w:rsidRPr="00B2068B" w:rsidRDefault="00312708" w:rsidP="006721B8">
            <w:pPr>
              <w:spacing w:after="0"/>
              <w:jc w:val="center"/>
              <w:rPr>
                <w:sz w:val="16"/>
                <w:szCs w:val="16"/>
              </w:rPr>
            </w:pPr>
            <w:r w:rsidRPr="00B2068B">
              <w:rPr>
                <w:sz w:val="16"/>
                <w:szCs w:val="16"/>
              </w:rPr>
              <w:t>5</w:t>
            </w:r>
          </w:p>
        </w:tc>
        <w:tc>
          <w:tcPr>
            <w:tcW w:w="348" w:type="pct"/>
            <w:hideMark/>
          </w:tcPr>
          <w:p w14:paraId="65CEB562" w14:textId="77777777" w:rsidR="00312708" w:rsidRPr="00B2068B" w:rsidRDefault="00312708" w:rsidP="006721B8">
            <w:pPr>
              <w:spacing w:after="0"/>
              <w:jc w:val="center"/>
              <w:rPr>
                <w:sz w:val="16"/>
                <w:szCs w:val="16"/>
              </w:rPr>
            </w:pPr>
            <w:r w:rsidRPr="00B2068B">
              <w:rPr>
                <w:sz w:val="16"/>
                <w:szCs w:val="16"/>
              </w:rPr>
              <w:t>6</w:t>
            </w:r>
          </w:p>
        </w:tc>
        <w:tc>
          <w:tcPr>
            <w:tcW w:w="348" w:type="pct"/>
            <w:hideMark/>
          </w:tcPr>
          <w:p w14:paraId="46116E8E" w14:textId="77777777" w:rsidR="00312708" w:rsidRPr="00B2068B" w:rsidRDefault="00312708" w:rsidP="006721B8">
            <w:pPr>
              <w:spacing w:after="0"/>
              <w:jc w:val="center"/>
              <w:rPr>
                <w:sz w:val="16"/>
                <w:szCs w:val="16"/>
              </w:rPr>
            </w:pPr>
            <w:r w:rsidRPr="00B2068B">
              <w:rPr>
                <w:sz w:val="16"/>
                <w:szCs w:val="16"/>
              </w:rPr>
              <w:t>7</w:t>
            </w:r>
          </w:p>
        </w:tc>
        <w:tc>
          <w:tcPr>
            <w:tcW w:w="348" w:type="pct"/>
            <w:hideMark/>
          </w:tcPr>
          <w:p w14:paraId="25CB2464" w14:textId="77777777" w:rsidR="00312708" w:rsidRPr="00B2068B" w:rsidRDefault="00312708" w:rsidP="006721B8">
            <w:pPr>
              <w:spacing w:after="0"/>
              <w:jc w:val="center"/>
              <w:rPr>
                <w:sz w:val="16"/>
                <w:szCs w:val="16"/>
              </w:rPr>
            </w:pPr>
            <w:r w:rsidRPr="00B2068B">
              <w:rPr>
                <w:sz w:val="16"/>
                <w:szCs w:val="16"/>
              </w:rPr>
              <w:t>8</w:t>
            </w:r>
          </w:p>
        </w:tc>
        <w:tc>
          <w:tcPr>
            <w:tcW w:w="348" w:type="pct"/>
            <w:hideMark/>
          </w:tcPr>
          <w:p w14:paraId="7D3FCBE5" w14:textId="77777777" w:rsidR="00312708" w:rsidRPr="00B2068B" w:rsidRDefault="00312708" w:rsidP="006721B8">
            <w:pPr>
              <w:spacing w:after="0"/>
              <w:jc w:val="center"/>
              <w:rPr>
                <w:sz w:val="16"/>
                <w:szCs w:val="16"/>
              </w:rPr>
            </w:pPr>
            <w:r w:rsidRPr="00B2068B">
              <w:rPr>
                <w:sz w:val="16"/>
                <w:szCs w:val="16"/>
              </w:rPr>
              <w:t>9</w:t>
            </w:r>
          </w:p>
        </w:tc>
        <w:tc>
          <w:tcPr>
            <w:tcW w:w="348" w:type="pct"/>
            <w:hideMark/>
          </w:tcPr>
          <w:p w14:paraId="137DF98B" w14:textId="77777777" w:rsidR="00312708" w:rsidRPr="00B2068B" w:rsidRDefault="00312708" w:rsidP="006721B8">
            <w:pPr>
              <w:spacing w:after="0"/>
              <w:jc w:val="center"/>
              <w:rPr>
                <w:sz w:val="16"/>
                <w:szCs w:val="16"/>
              </w:rPr>
            </w:pPr>
            <w:r w:rsidRPr="00B2068B">
              <w:rPr>
                <w:sz w:val="16"/>
                <w:szCs w:val="16"/>
              </w:rPr>
              <w:t>10</w:t>
            </w:r>
          </w:p>
        </w:tc>
        <w:tc>
          <w:tcPr>
            <w:tcW w:w="311" w:type="pct"/>
            <w:hideMark/>
          </w:tcPr>
          <w:p w14:paraId="62DB0BF5" w14:textId="77777777" w:rsidR="00312708" w:rsidRPr="00B2068B" w:rsidRDefault="00312708" w:rsidP="006721B8">
            <w:pPr>
              <w:spacing w:after="0"/>
              <w:jc w:val="center"/>
              <w:rPr>
                <w:sz w:val="16"/>
                <w:szCs w:val="16"/>
              </w:rPr>
            </w:pPr>
            <w:r w:rsidRPr="00B2068B">
              <w:rPr>
                <w:sz w:val="16"/>
                <w:szCs w:val="16"/>
              </w:rPr>
              <w:t>11</w:t>
            </w:r>
          </w:p>
        </w:tc>
        <w:tc>
          <w:tcPr>
            <w:tcW w:w="311" w:type="pct"/>
            <w:hideMark/>
          </w:tcPr>
          <w:p w14:paraId="08669444" w14:textId="77777777" w:rsidR="00312708" w:rsidRPr="00B2068B" w:rsidRDefault="00312708" w:rsidP="006721B8">
            <w:pPr>
              <w:spacing w:after="0"/>
              <w:jc w:val="center"/>
              <w:rPr>
                <w:sz w:val="16"/>
                <w:szCs w:val="16"/>
              </w:rPr>
            </w:pPr>
            <w:r w:rsidRPr="00B2068B">
              <w:rPr>
                <w:sz w:val="16"/>
                <w:szCs w:val="16"/>
              </w:rPr>
              <w:t>12</w:t>
            </w:r>
          </w:p>
        </w:tc>
        <w:tc>
          <w:tcPr>
            <w:tcW w:w="312" w:type="pct"/>
            <w:hideMark/>
          </w:tcPr>
          <w:p w14:paraId="6252BB82" w14:textId="77777777" w:rsidR="00312708" w:rsidRPr="00B2068B" w:rsidRDefault="00312708" w:rsidP="006721B8">
            <w:pPr>
              <w:spacing w:after="0"/>
              <w:jc w:val="center"/>
              <w:rPr>
                <w:sz w:val="16"/>
                <w:szCs w:val="16"/>
              </w:rPr>
            </w:pPr>
            <w:r w:rsidRPr="00B2068B">
              <w:rPr>
                <w:sz w:val="16"/>
                <w:szCs w:val="16"/>
              </w:rPr>
              <w:t>13</w:t>
            </w:r>
          </w:p>
        </w:tc>
        <w:tc>
          <w:tcPr>
            <w:tcW w:w="467" w:type="pct"/>
            <w:vMerge/>
            <w:hideMark/>
          </w:tcPr>
          <w:p w14:paraId="1AF05D05" w14:textId="77777777" w:rsidR="00312708" w:rsidRPr="00B2068B" w:rsidRDefault="00312708" w:rsidP="006721B8">
            <w:pPr>
              <w:spacing w:after="0"/>
              <w:jc w:val="center"/>
              <w:rPr>
                <w:sz w:val="12"/>
                <w:szCs w:val="16"/>
              </w:rPr>
            </w:pPr>
          </w:p>
        </w:tc>
      </w:tr>
      <w:tr w:rsidR="00312708" w:rsidRPr="0062290A" w14:paraId="75B0DB3A" w14:textId="77777777" w:rsidTr="006721B8">
        <w:tc>
          <w:tcPr>
            <w:tcW w:w="226" w:type="pct"/>
          </w:tcPr>
          <w:p w14:paraId="6E0148CF" w14:textId="77777777" w:rsidR="00312708" w:rsidRPr="00B2068B" w:rsidRDefault="00312708" w:rsidP="006721B8">
            <w:pPr>
              <w:spacing w:after="0"/>
              <w:jc w:val="center"/>
              <w:rPr>
                <w:sz w:val="14"/>
                <w:szCs w:val="16"/>
              </w:rPr>
            </w:pPr>
            <w:r>
              <w:rPr>
                <w:sz w:val="14"/>
                <w:szCs w:val="16"/>
              </w:rPr>
              <w:t>Alt 5.1</w:t>
            </w:r>
          </w:p>
        </w:tc>
        <w:tc>
          <w:tcPr>
            <w:tcW w:w="277" w:type="pct"/>
            <w:vMerge w:val="restart"/>
          </w:tcPr>
          <w:p w14:paraId="42532B74" w14:textId="77777777" w:rsidR="00312708" w:rsidRPr="00B2068B" w:rsidRDefault="00312708" w:rsidP="006721B8">
            <w:pPr>
              <w:spacing w:after="0"/>
              <w:jc w:val="center"/>
              <w:rPr>
                <w:sz w:val="14"/>
                <w:szCs w:val="16"/>
              </w:rPr>
            </w:pPr>
            <w:r w:rsidRPr="00B2068B">
              <w:rPr>
                <w:sz w:val="14"/>
                <w:szCs w:val="16"/>
              </w:rPr>
              <w:t>Rank 4</w:t>
            </w:r>
          </w:p>
        </w:tc>
        <w:tc>
          <w:tcPr>
            <w:tcW w:w="4030" w:type="pct"/>
            <w:gridSpan w:val="12"/>
          </w:tcPr>
          <w:p w14:paraId="0BB6DD88" w14:textId="77777777" w:rsidR="00312708" w:rsidRPr="00B2068B" w:rsidRDefault="00312708" w:rsidP="006721B8">
            <w:pPr>
              <w:spacing w:after="0"/>
              <w:jc w:val="center"/>
              <w:rPr>
                <w:sz w:val="14"/>
                <w:szCs w:val="16"/>
              </w:rPr>
            </w:pPr>
            <w:r>
              <w:rPr>
                <w:sz w:val="14"/>
                <w:szCs w:val="16"/>
              </w:rPr>
              <w:t>28</w:t>
            </w:r>
          </w:p>
        </w:tc>
        <w:tc>
          <w:tcPr>
            <w:tcW w:w="467" w:type="pct"/>
          </w:tcPr>
          <w:p w14:paraId="015D5C76" w14:textId="77777777" w:rsidR="00312708" w:rsidRPr="00B2068B" w:rsidRDefault="00312708" w:rsidP="006721B8">
            <w:pPr>
              <w:spacing w:after="0"/>
              <w:jc w:val="center"/>
              <w:rPr>
                <w:sz w:val="14"/>
                <w:szCs w:val="16"/>
              </w:rPr>
            </w:pPr>
            <w:r>
              <w:rPr>
                <w:sz w:val="14"/>
                <w:szCs w:val="16"/>
              </w:rPr>
              <w:t>28</w:t>
            </w:r>
          </w:p>
        </w:tc>
      </w:tr>
      <w:tr w:rsidR="00312708" w:rsidRPr="0062290A" w14:paraId="6265DC49" w14:textId="77777777" w:rsidTr="006721B8">
        <w:tc>
          <w:tcPr>
            <w:tcW w:w="226" w:type="pct"/>
            <w:hideMark/>
          </w:tcPr>
          <w:p w14:paraId="1CD74166" w14:textId="77777777" w:rsidR="00312708" w:rsidRPr="00B2068B" w:rsidRDefault="00312708" w:rsidP="006721B8">
            <w:pPr>
              <w:spacing w:after="0"/>
              <w:jc w:val="center"/>
              <w:rPr>
                <w:sz w:val="14"/>
                <w:szCs w:val="16"/>
              </w:rPr>
            </w:pPr>
            <w:r w:rsidRPr="00B2068B">
              <w:rPr>
                <w:sz w:val="14"/>
                <w:szCs w:val="16"/>
              </w:rPr>
              <w:t>Alt 5.2</w:t>
            </w:r>
          </w:p>
        </w:tc>
        <w:tc>
          <w:tcPr>
            <w:tcW w:w="277" w:type="pct"/>
            <w:vMerge/>
            <w:hideMark/>
          </w:tcPr>
          <w:p w14:paraId="08F4B8B4" w14:textId="77777777" w:rsidR="00312708" w:rsidRPr="00B2068B" w:rsidRDefault="00312708" w:rsidP="006721B8">
            <w:pPr>
              <w:spacing w:after="0"/>
              <w:jc w:val="center"/>
              <w:rPr>
                <w:sz w:val="14"/>
                <w:szCs w:val="16"/>
              </w:rPr>
            </w:pPr>
          </w:p>
        </w:tc>
        <w:tc>
          <w:tcPr>
            <w:tcW w:w="311" w:type="pct"/>
            <w:hideMark/>
          </w:tcPr>
          <w:p w14:paraId="2F5E9248" w14:textId="77777777" w:rsidR="00312708" w:rsidRPr="00B2068B" w:rsidRDefault="00312708" w:rsidP="006721B8">
            <w:pPr>
              <w:spacing w:after="0"/>
              <w:jc w:val="center"/>
              <w:rPr>
                <w:sz w:val="14"/>
                <w:szCs w:val="16"/>
              </w:rPr>
            </w:pPr>
            <w:r w:rsidRPr="00B2068B">
              <w:rPr>
                <w:sz w:val="14"/>
                <w:szCs w:val="16"/>
              </w:rPr>
              <w:t>3.88%</w:t>
            </w:r>
          </w:p>
        </w:tc>
        <w:tc>
          <w:tcPr>
            <w:tcW w:w="348" w:type="pct"/>
            <w:hideMark/>
          </w:tcPr>
          <w:p w14:paraId="5A1E932B" w14:textId="77777777" w:rsidR="00312708" w:rsidRPr="00B2068B" w:rsidRDefault="00312708" w:rsidP="006721B8">
            <w:pPr>
              <w:spacing w:after="0"/>
              <w:jc w:val="center"/>
              <w:rPr>
                <w:sz w:val="14"/>
                <w:szCs w:val="16"/>
              </w:rPr>
            </w:pPr>
            <w:r w:rsidRPr="00B2068B">
              <w:rPr>
                <w:sz w:val="14"/>
                <w:szCs w:val="16"/>
              </w:rPr>
              <w:t>16.96%</w:t>
            </w:r>
          </w:p>
        </w:tc>
        <w:tc>
          <w:tcPr>
            <w:tcW w:w="348" w:type="pct"/>
            <w:hideMark/>
          </w:tcPr>
          <w:p w14:paraId="6200CF9B" w14:textId="77777777" w:rsidR="00312708" w:rsidRPr="00B2068B" w:rsidRDefault="00312708" w:rsidP="006721B8">
            <w:pPr>
              <w:spacing w:after="0"/>
              <w:jc w:val="center"/>
              <w:rPr>
                <w:sz w:val="14"/>
                <w:szCs w:val="16"/>
              </w:rPr>
            </w:pPr>
            <w:r w:rsidRPr="00B2068B">
              <w:rPr>
                <w:sz w:val="14"/>
                <w:szCs w:val="16"/>
              </w:rPr>
              <w:t>7.16%</w:t>
            </w:r>
          </w:p>
        </w:tc>
        <w:tc>
          <w:tcPr>
            <w:tcW w:w="348" w:type="pct"/>
            <w:hideMark/>
          </w:tcPr>
          <w:p w14:paraId="5429583B" w14:textId="77777777" w:rsidR="00312708" w:rsidRPr="00B2068B" w:rsidRDefault="00312708" w:rsidP="006721B8">
            <w:pPr>
              <w:spacing w:after="0"/>
              <w:jc w:val="center"/>
              <w:rPr>
                <w:sz w:val="14"/>
                <w:szCs w:val="16"/>
              </w:rPr>
            </w:pPr>
            <w:r w:rsidRPr="00B2068B">
              <w:rPr>
                <w:sz w:val="14"/>
                <w:szCs w:val="16"/>
              </w:rPr>
              <w:t>9.78%</w:t>
            </w:r>
          </w:p>
        </w:tc>
        <w:tc>
          <w:tcPr>
            <w:tcW w:w="348" w:type="pct"/>
            <w:hideMark/>
          </w:tcPr>
          <w:p w14:paraId="512AB0FD" w14:textId="77777777" w:rsidR="00312708" w:rsidRPr="00B2068B" w:rsidRDefault="00312708" w:rsidP="006721B8">
            <w:pPr>
              <w:spacing w:after="0"/>
              <w:jc w:val="center"/>
              <w:rPr>
                <w:sz w:val="14"/>
                <w:szCs w:val="16"/>
              </w:rPr>
            </w:pPr>
            <w:r w:rsidRPr="00B2068B">
              <w:rPr>
                <w:sz w:val="14"/>
                <w:szCs w:val="16"/>
              </w:rPr>
              <w:t>8.93%</w:t>
            </w:r>
          </w:p>
        </w:tc>
        <w:tc>
          <w:tcPr>
            <w:tcW w:w="348" w:type="pct"/>
            <w:hideMark/>
          </w:tcPr>
          <w:p w14:paraId="6DD4C6C7" w14:textId="77777777" w:rsidR="00312708" w:rsidRPr="00B2068B" w:rsidRDefault="00312708" w:rsidP="006721B8">
            <w:pPr>
              <w:spacing w:after="0"/>
              <w:jc w:val="center"/>
              <w:rPr>
                <w:sz w:val="14"/>
                <w:szCs w:val="16"/>
              </w:rPr>
            </w:pPr>
            <w:r w:rsidRPr="00B2068B">
              <w:rPr>
                <w:sz w:val="14"/>
                <w:szCs w:val="16"/>
              </w:rPr>
              <w:t>14.83%</w:t>
            </w:r>
          </w:p>
        </w:tc>
        <w:tc>
          <w:tcPr>
            <w:tcW w:w="348" w:type="pct"/>
            <w:hideMark/>
          </w:tcPr>
          <w:p w14:paraId="16DABD93" w14:textId="77777777" w:rsidR="00312708" w:rsidRPr="00B2068B" w:rsidRDefault="00312708" w:rsidP="006721B8">
            <w:pPr>
              <w:spacing w:after="0"/>
              <w:jc w:val="center"/>
              <w:rPr>
                <w:sz w:val="14"/>
                <w:szCs w:val="16"/>
              </w:rPr>
            </w:pPr>
            <w:r w:rsidRPr="00B2068B">
              <w:rPr>
                <w:sz w:val="14"/>
                <w:szCs w:val="16"/>
              </w:rPr>
              <w:t>17.73%</w:t>
            </w:r>
          </w:p>
        </w:tc>
        <w:tc>
          <w:tcPr>
            <w:tcW w:w="348" w:type="pct"/>
            <w:hideMark/>
          </w:tcPr>
          <w:p w14:paraId="60A77EDA" w14:textId="77777777" w:rsidR="00312708" w:rsidRPr="00B2068B" w:rsidRDefault="00312708" w:rsidP="006721B8">
            <w:pPr>
              <w:spacing w:after="0"/>
              <w:jc w:val="center"/>
              <w:rPr>
                <w:sz w:val="14"/>
                <w:szCs w:val="16"/>
              </w:rPr>
            </w:pPr>
            <w:r w:rsidRPr="00B2068B">
              <w:rPr>
                <w:sz w:val="14"/>
                <w:szCs w:val="16"/>
              </w:rPr>
              <w:t>14.68%</w:t>
            </w:r>
          </w:p>
        </w:tc>
        <w:tc>
          <w:tcPr>
            <w:tcW w:w="348" w:type="pct"/>
            <w:hideMark/>
          </w:tcPr>
          <w:p w14:paraId="14BA51DB" w14:textId="77777777" w:rsidR="00312708" w:rsidRPr="00B2068B" w:rsidRDefault="00312708" w:rsidP="006721B8">
            <w:pPr>
              <w:spacing w:after="0"/>
              <w:jc w:val="center"/>
              <w:rPr>
                <w:sz w:val="14"/>
                <w:szCs w:val="16"/>
              </w:rPr>
            </w:pPr>
            <w:r w:rsidRPr="00B2068B">
              <w:rPr>
                <w:sz w:val="14"/>
                <w:szCs w:val="16"/>
              </w:rPr>
              <w:t>5.44%</w:t>
            </w:r>
          </w:p>
        </w:tc>
        <w:tc>
          <w:tcPr>
            <w:tcW w:w="311" w:type="pct"/>
            <w:hideMark/>
          </w:tcPr>
          <w:p w14:paraId="4AE2FE2C" w14:textId="77777777" w:rsidR="00312708" w:rsidRPr="00B2068B" w:rsidRDefault="00312708" w:rsidP="006721B8">
            <w:pPr>
              <w:spacing w:after="0"/>
              <w:jc w:val="center"/>
              <w:rPr>
                <w:sz w:val="14"/>
                <w:szCs w:val="16"/>
              </w:rPr>
            </w:pPr>
            <w:r w:rsidRPr="00B2068B">
              <w:rPr>
                <w:sz w:val="14"/>
                <w:szCs w:val="16"/>
              </w:rPr>
              <w:t>0.62%</w:t>
            </w:r>
          </w:p>
        </w:tc>
        <w:tc>
          <w:tcPr>
            <w:tcW w:w="311" w:type="pct"/>
            <w:hideMark/>
          </w:tcPr>
          <w:p w14:paraId="013DBFFF" w14:textId="77777777" w:rsidR="00312708" w:rsidRPr="00B2068B" w:rsidRDefault="00312708" w:rsidP="006721B8">
            <w:pPr>
              <w:spacing w:after="0"/>
              <w:jc w:val="center"/>
              <w:rPr>
                <w:sz w:val="14"/>
                <w:szCs w:val="16"/>
              </w:rPr>
            </w:pPr>
            <w:r w:rsidRPr="00B2068B">
              <w:rPr>
                <w:sz w:val="14"/>
                <w:szCs w:val="16"/>
              </w:rPr>
              <w:t>0.00%</w:t>
            </w:r>
          </w:p>
        </w:tc>
        <w:tc>
          <w:tcPr>
            <w:tcW w:w="312" w:type="pct"/>
            <w:hideMark/>
          </w:tcPr>
          <w:p w14:paraId="38FB3D3A" w14:textId="77777777" w:rsidR="00312708" w:rsidRPr="00B2068B" w:rsidRDefault="00312708" w:rsidP="006721B8">
            <w:pPr>
              <w:spacing w:after="0"/>
              <w:jc w:val="center"/>
              <w:rPr>
                <w:sz w:val="14"/>
                <w:szCs w:val="16"/>
              </w:rPr>
            </w:pPr>
            <w:r w:rsidRPr="00B2068B">
              <w:rPr>
                <w:sz w:val="14"/>
                <w:szCs w:val="16"/>
              </w:rPr>
              <w:t>0.00%</w:t>
            </w:r>
          </w:p>
        </w:tc>
        <w:tc>
          <w:tcPr>
            <w:tcW w:w="467" w:type="pct"/>
            <w:hideMark/>
          </w:tcPr>
          <w:p w14:paraId="1968BEA1" w14:textId="77777777" w:rsidR="00312708" w:rsidRPr="00B2068B" w:rsidRDefault="00312708" w:rsidP="006721B8">
            <w:pPr>
              <w:spacing w:after="0"/>
              <w:jc w:val="center"/>
              <w:rPr>
                <w:sz w:val="14"/>
                <w:szCs w:val="16"/>
              </w:rPr>
            </w:pPr>
            <w:r w:rsidRPr="00B2068B">
              <w:rPr>
                <w:sz w:val="14"/>
                <w:szCs w:val="16"/>
              </w:rPr>
              <w:t>24.7</w:t>
            </w:r>
          </w:p>
        </w:tc>
      </w:tr>
      <w:tr w:rsidR="00312708" w:rsidRPr="0062290A" w14:paraId="6305B49E" w14:textId="77777777" w:rsidTr="006721B8">
        <w:tc>
          <w:tcPr>
            <w:tcW w:w="226" w:type="pct"/>
            <w:hideMark/>
          </w:tcPr>
          <w:p w14:paraId="78C0C664" w14:textId="77777777" w:rsidR="00312708" w:rsidRPr="00B2068B" w:rsidRDefault="00312708" w:rsidP="006721B8">
            <w:pPr>
              <w:spacing w:after="0"/>
              <w:jc w:val="center"/>
              <w:rPr>
                <w:sz w:val="14"/>
                <w:szCs w:val="16"/>
              </w:rPr>
            </w:pPr>
            <w:r w:rsidRPr="00B2068B">
              <w:rPr>
                <w:sz w:val="14"/>
                <w:szCs w:val="16"/>
              </w:rPr>
              <w:t>Alt 5.7</w:t>
            </w:r>
          </w:p>
        </w:tc>
        <w:tc>
          <w:tcPr>
            <w:tcW w:w="277" w:type="pct"/>
            <w:vMerge/>
            <w:hideMark/>
          </w:tcPr>
          <w:p w14:paraId="1687DD6C" w14:textId="77777777" w:rsidR="00312708" w:rsidRPr="00B2068B" w:rsidRDefault="00312708" w:rsidP="006721B8">
            <w:pPr>
              <w:spacing w:after="0"/>
              <w:jc w:val="center"/>
              <w:rPr>
                <w:sz w:val="14"/>
                <w:szCs w:val="16"/>
              </w:rPr>
            </w:pPr>
          </w:p>
        </w:tc>
        <w:tc>
          <w:tcPr>
            <w:tcW w:w="311" w:type="pct"/>
            <w:hideMark/>
          </w:tcPr>
          <w:p w14:paraId="75462BB5" w14:textId="77777777" w:rsidR="00312708" w:rsidRPr="00B2068B" w:rsidRDefault="00312708" w:rsidP="006721B8">
            <w:pPr>
              <w:spacing w:after="0"/>
              <w:jc w:val="center"/>
              <w:rPr>
                <w:sz w:val="14"/>
                <w:szCs w:val="16"/>
              </w:rPr>
            </w:pPr>
            <w:r w:rsidRPr="00B2068B">
              <w:rPr>
                <w:sz w:val="14"/>
                <w:szCs w:val="16"/>
              </w:rPr>
              <w:t>5.46%</w:t>
            </w:r>
          </w:p>
        </w:tc>
        <w:tc>
          <w:tcPr>
            <w:tcW w:w="348" w:type="pct"/>
            <w:hideMark/>
          </w:tcPr>
          <w:p w14:paraId="2007B6CB" w14:textId="77777777" w:rsidR="00312708" w:rsidRPr="00B2068B" w:rsidRDefault="00312708" w:rsidP="006721B8">
            <w:pPr>
              <w:spacing w:after="0"/>
              <w:jc w:val="center"/>
              <w:rPr>
                <w:sz w:val="14"/>
                <w:szCs w:val="16"/>
              </w:rPr>
            </w:pPr>
            <w:r w:rsidRPr="00B2068B">
              <w:rPr>
                <w:sz w:val="14"/>
                <w:szCs w:val="16"/>
              </w:rPr>
              <w:t>34.10%</w:t>
            </w:r>
          </w:p>
        </w:tc>
        <w:tc>
          <w:tcPr>
            <w:tcW w:w="348" w:type="pct"/>
            <w:hideMark/>
          </w:tcPr>
          <w:p w14:paraId="62FC3CEC" w14:textId="77777777" w:rsidR="00312708" w:rsidRPr="00B2068B" w:rsidRDefault="00312708" w:rsidP="006721B8">
            <w:pPr>
              <w:spacing w:after="0"/>
              <w:jc w:val="center"/>
              <w:rPr>
                <w:sz w:val="14"/>
                <w:szCs w:val="16"/>
              </w:rPr>
            </w:pPr>
            <w:r w:rsidRPr="00B2068B">
              <w:rPr>
                <w:sz w:val="14"/>
                <w:szCs w:val="16"/>
              </w:rPr>
              <w:t>37.74%</w:t>
            </w:r>
          </w:p>
        </w:tc>
        <w:tc>
          <w:tcPr>
            <w:tcW w:w="348" w:type="pct"/>
            <w:hideMark/>
          </w:tcPr>
          <w:p w14:paraId="01BA05E6" w14:textId="77777777" w:rsidR="00312708" w:rsidRPr="00B2068B" w:rsidRDefault="00312708" w:rsidP="006721B8">
            <w:pPr>
              <w:spacing w:after="0"/>
              <w:jc w:val="center"/>
              <w:rPr>
                <w:sz w:val="14"/>
                <w:szCs w:val="16"/>
              </w:rPr>
            </w:pPr>
            <w:r w:rsidRPr="00B2068B">
              <w:rPr>
                <w:sz w:val="14"/>
                <w:szCs w:val="16"/>
              </w:rPr>
              <w:t>20.40%</w:t>
            </w:r>
          </w:p>
        </w:tc>
        <w:tc>
          <w:tcPr>
            <w:tcW w:w="348" w:type="pct"/>
            <w:hideMark/>
          </w:tcPr>
          <w:p w14:paraId="58810C10" w14:textId="77777777" w:rsidR="00312708" w:rsidRPr="00B2068B" w:rsidRDefault="00312708" w:rsidP="006721B8">
            <w:pPr>
              <w:spacing w:after="0"/>
              <w:jc w:val="center"/>
              <w:rPr>
                <w:sz w:val="14"/>
                <w:szCs w:val="16"/>
              </w:rPr>
            </w:pPr>
            <w:r w:rsidRPr="00B2068B">
              <w:rPr>
                <w:sz w:val="14"/>
                <w:szCs w:val="16"/>
              </w:rPr>
              <w:t>2.24%</w:t>
            </w:r>
          </w:p>
        </w:tc>
        <w:tc>
          <w:tcPr>
            <w:tcW w:w="348" w:type="pct"/>
            <w:hideMark/>
          </w:tcPr>
          <w:p w14:paraId="69B8B4E7" w14:textId="77777777" w:rsidR="00312708" w:rsidRPr="00B2068B" w:rsidRDefault="00312708" w:rsidP="006721B8">
            <w:pPr>
              <w:spacing w:after="0"/>
              <w:jc w:val="center"/>
              <w:rPr>
                <w:sz w:val="14"/>
                <w:szCs w:val="16"/>
              </w:rPr>
            </w:pPr>
            <w:r w:rsidRPr="00B2068B">
              <w:rPr>
                <w:sz w:val="14"/>
                <w:szCs w:val="16"/>
              </w:rPr>
              <w:t>0.06%</w:t>
            </w:r>
          </w:p>
        </w:tc>
        <w:tc>
          <w:tcPr>
            <w:tcW w:w="348" w:type="pct"/>
            <w:hideMark/>
          </w:tcPr>
          <w:p w14:paraId="6E00F2C2" w14:textId="77777777" w:rsidR="00312708" w:rsidRPr="00B2068B" w:rsidRDefault="00312708" w:rsidP="006721B8">
            <w:pPr>
              <w:spacing w:after="0"/>
              <w:jc w:val="center"/>
              <w:rPr>
                <w:sz w:val="14"/>
                <w:szCs w:val="16"/>
              </w:rPr>
            </w:pPr>
            <w:r w:rsidRPr="00B2068B">
              <w:rPr>
                <w:sz w:val="14"/>
                <w:szCs w:val="16"/>
              </w:rPr>
              <w:t>0.00%</w:t>
            </w:r>
          </w:p>
        </w:tc>
        <w:tc>
          <w:tcPr>
            <w:tcW w:w="348" w:type="pct"/>
            <w:hideMark/>
          </w:tcPr>
          <w:p w14:paraId="356DEB72" w14:textId="77777777" w:rsidR="00312708" w:rsidRPr="00B2068B" w:rsidRDefault="00312708" w:rsidP="006721B8">
            <w:pPr>
              <w:spacing w:after="0"/>
              <w:jc w:val="center"/>
              <w:rPr>
                <w:sz w:val="14"/>
                <w:szCs w:val="16"/>
              </w:rPr>
            </w:pPr>
            <w:r w:rsidRPr="00B2068B">
              <w:rPr>
                <w:sz w:val="14"/>
                <w:szCs w:val="16"/>
              </w:rPr>
              <w:t>0.00%</w:t>
            </w:r>
          </w:p>
        </w:tc>
        <w:tc>
          <w:tcPr>
            <w:tcW w:w="348" w:type="pct"/>
            <w:hideMark/>
          </w:tcPr>
          <w:p w14:paraId="54EE4EB4" w14:textId="77777777" w:rsidR="00312708" w:rsidRPr="00B2068B" w:rsidRDefault="00312708" w:rsidP="006721B8">
            <w:pPr>
              <w:spacing w:after="0"/>
              <w:jc w:val="center"/>
              <w:rPr>
                <w:sz w:val="14"/>
                <w:szCs w:val="16"/>
              </w:rPr>
            </w:pPr>
            <w:r w:rsidRPr="00B2068B">
              <w:rPr>
                <w:sz w:val="14"/>
                <w:szCs w:val="16"/>
              </w:rPr>
              <w:t>0.00%</w:t>
            </w:r>
          </w:p>
        </w:tc>
        <w:tc>
          <w:tcPr>
            <w:tcW w:w="311" w:type="pct"/>
            <w:hideMark/>
          </w:tcPr>
          <w:p w14:paraId="554E2482" w14:textId="77777777" w:rsidR="00312708" w:rsidRPr="00B2068B" w:rsidRDefault="00312708" w:rsidP="006721B8">
            <w:pPr>
              <w:spacing w:after="0"/>
              <w:jc w:val="center"/>
              <w:rPr>
                <w:sz w:val="14"/>
                <w:szCs w:val="16"/>
              </w:rPr>
            </w:pPr>
            <w:r w:rsidRPr="00B2068B">
              <w:rPr>
                <w:sz w:val="14"/>
                <w:szCs w:val="16"/>
              </w:rPr>
              <w:t>0.00%</w:t>
            </w:r>
          </w:p>
        </w:tc>
        <w:tc>
          <w:tcPr>
            <w:tcW w:w="311" w:type="pct"/>
            <w:hideMark/>
          </w:tcPr>
          <w:p w14:paraId="31DB7641" w14:textId="77777777" w:rsidR="00312708" w:rsidRPr="00B2068B" w:rsidRDefault="00312708" w:rsidP="006721B8">
            <w:pPr>
              <w:spacing w:after="0"/>
              <w:jc w:val="center"/>
              <w:rPr>
                <w:sz w:val="14"/>
                <w:szCs w:val="16"/>
              </w:rPr>
            </w:pPr>
            <w:r w:rsidRPr="00B2068B">
              <w:rPr>
                <w:sz w:val="14"/>
                <w:szCs w:val="16"/>
              </w:rPr>
              <w:t>0.00%</w:t>
            </w:r>
          </w:p>
        </w:tc>
        <w:tc>
          <w:tcPr>
            <w:tcW w:w="312" w:type="pct"/>
            <w:hideMark/>
          </w:tcPr>
          <w:p w14:paraId="4B546C16" w14:textId="77777777" w:rsidR="00312708" w:rsidRPr="00B2068B" w:rsidRDefault="00312708" w:rsidP="006721B8">
            <w:pPr>
              <w:spacing w:after="0"/>
              <w:jc w:val="center"/>
              <w:rPr>
                <w:sz w:val="14"/>
                <w:szCs w:val="16"/>
              </w:rPr>
            </w:pPr>
            <w:r w:rsidRPr="00B2068B">
              <w:rPr>
                <w:sz w:val="14"/>
                <w:szCs w:val="16"/>
              </w:rPr>
              <w:t>0.00%</w:t>
            </w:r>
          </w:p>
        </w:tc>
        <w:tc>
          <w:tcPr>
            <w:tcW w:w="467" w:type="pct"/>
            <w:hideMark/>
          </w:tcPr>
          <w:p w14:paraId="00C364FB" w14:textId="77777777" w:rsidR="00312708" w:rsidRPr="00B2068B" w:rsidRDefault="00312708" w:rsidP="006721B8">
            <w:pPr>
              <w:spacing w:after="0"/>
              <w:jc w:val="center"/>
              <w:rPr>
                <w:sz w:val="14"/>
                <w:szCs w:val="16"/>
              </w:rPr>
            </w:pPr>
            <w:r w:rsidRPr="00B2068B">
              <w:rPr>
                <w:sz w:val="14"/>
                <w:szCs w:val="16"/>
              </w:rPr>
              <w:t>23.6134</w:t>
            </w:r>
          </w:p>
        </w:tc>
      </w:tr>
      <w:tr w:rsidR="00312708" w:rsidRPr="0062290A" w14:paraId="26578573" w14:textId="77777777" w:rsidTr="006721B8">
        <w:tc>
          <w:tcPr>
            <w:tcW w:w="226" w:type="pct"/>
          </w:tcPr>
          <w:p w14:paraId="6CEEFD85" w14:textId="77777777" w:rsidR="00312708" w:rsidRPr="00B2068B" w:rsidRDefault="00312708" w:rsidP="006721B8">
            <w:pPr>
              <w:spacing w:after="0"/>
              <w:jc w:val="center"/>
              <w:rPr>
                <w:sz w:val="14"/>
                <w:szCs w:val="16"/>
              </w:rPr>
            </w:pPr>
            <w:r>
              <w:rPr>
                <w:sz w:val="14"/>
                <w:szCs w:val="16"/>
              </w:rPr>
              <w:t>Alt 5.8</w:t>
            </w:r>
          </w:p>
        </w:tc>
        <w:tc>
          <w:tcPr>
            <w:tcW w:w="277" w:type="pct"/>
            <w:vMerge/>
          </w:tcPr>
          <w:p w14:paraId="2780C0BE" w14:textId="77777777" w:rsidR="00312708" w:rsidRPr="00B2068B" w:rsidRDefault="00312708" w:rsidP="006721B8">
            <w:pPr>
              <w:spacing w:after="0"/>
              <w:jc w:val="center"/>
              <w:rPr>
                <w:sz w:val="14"/>
                <w:szCs w:val="16"/>
              </w:rPr>
            </w:pPr>
          </w:p>
        </w:tc>
        <w:tc>
          <w:tcPr>
            <w:tcW w:w="4030" w:type="pct"/>
            <w:gridSpan w:val="12"/>
          </w:tcPr>
          <w:p w14:paraId="116F0262" w14:textId="77777777" w:rsidR="00312708" w:rsidRPr="00B2068B" w:rsidRDefault="00312708" w:rsidP="006721B8">
            <w:pPr>
              <w:spacing w:after="0"/>
              <w:jc w:val="center"/>
              <w:rPr>
                <w:sz w:val="14"/>
                <w:szCs w:val="16"/>
              </w:rPr>
            </w:pPr>
            <w:r>
              <w:rPr>
                <w:sz w:val="14"/>
                <w:szCs w:val="16"/>
              </w:rPr>
              <w:t>41</w:t>
            </w:r>
          </w:p>
        </w:tc>
        <w:tc>
          <w:tcPr>
            <w:tcW w:w="467" w:type="pct"/>
          </w:tcPr>
          <w:p w14:paraId="6ABB1668" w14:textId="77777777" w:rsidR="00312708" w:rsidRPr="00B2068B" w:rsidRDefault="00312708" w:rsidP="006721B8">
            <w:pPr>
              <w:spacing w:after="0"/>
              <w:jc w:val="center"/>
              <w:rPr>
                <w:sz w:val="14"/>
                <w:szCs w:val="16"/>
              </w:rPr>
            </w:pPr>
            <w:r>
              <w:rPr>
                <w:sz w:val="14"/>
                <w:szCs w:val="16"/>
              </w:rPr>
              <w:t>41</w:t>
            </w:r>
          </w:p>
        </w:tc>
      </w:tr>
    </w:tbl>
    <w:p w14:paraId="7EC735CB" w14:textId="77777777" w:rsidR="00595F2D" w:rsidRPr="00A441F6" w:rsidRDefault="00595F2D" w:rsidP="00595F2D">
      <w:pPr>
        <w:jc w:val="center"/>
        <w:rPr>
          <w:lang w:val="en-GB"/>
        </w:rPr>
      </w:pPr>
    </w:p>
    <w:p w14:paraId="3B67A036" w14:textId="77777777" w:rsidR="00595F2D" w:rsidRDefault="00595F2D" w:rsidP="00595F2D">
      <w:pPr>
        <w:rPr>
          <w:lang w:eastAsia="zh-CN"/>
        </w:rPr>
      </w:pPr>
      <w:r>
        <w:rPr>
          <w:lang w:eastAsia="zh-CN"/>
        </w:rPr>
        <w:lastRenderedPageBreak/>
        <w:t>Based on the analysis above, we have the following proposal:</w:t>
      </w:r>
    </w:p>
    <w:p w14:paraId="117A0E03" w14:textId="0F2459B7" w:rsidR="00595F2D" w:rsidRDefault="00595F2D" w:rsidP="00595F2D">
      <w:pPr>
        <w:rPr>
          <w:b/>
          <w:i/>
          <w:lang w:eastAsia="zh-CN"/>
        </w:rPr>
      </w:pPr>
      <w:r w:rsidRPr="00B278FA">
        <w:rPr>
          <w:rFonts w:hint="eastAsia"/>
          <w:b/>
          <w:i/>
          <w:lang w:eastAsia="zh-CN"/>
        </w:rPr>
        <w:t>Proposal</w:t>
      </w:r>
      <w:r w:rsidRPr="004B4A39">
        <w:rPr>
          <w:b/>
          <w:i/>
          <w:lang w:eastAsia="zh-CN"/>
        </w:rPr>
        <w:t xml:space="preserve"> </w:t>
      </w:r>
      <w:r w:rsidR="008C275D">
        <w:rPr>
          <w:b/>
          <w:i/>
          <w:lang w:eastAsia="zh-CN"/>
        </w:rPr>
        <w:t>8</w:t>
      </w:r>
      <w:r>
        <w:rPr>
          <w:b/>
          <w:i/>
          <w:lang w:eastAsia="zh-CN"/>
        </w:rPr>
        <w:t xml:space="preserve">: Alt5.7 is supported </w:t>
      </w:r>
      <w:r w:rsidRPr="00BC17C0">
        <w:rPr>
          <w:b/>
          <w:i/>
          <w:lang w:eastAsia="zh-CN"/>
        </w:rPr>
        <w:t xml:space="preserve">for indicating the </w:t>
      </w:r>
      <w:r>
        <w:rPr>
          <w:b/>
          <w:i/>
          <w:lang w:eastAsia="zh-CN"/>
        </w:rPr>
        <w:t>FD basis for each layer.</w:t>
      </w:r>
    </w:p>
    <w:p w14:paraId="663F964D" w14:textId="249578D3" w:rsidR="001A71E6" w:rsidRPr="00D91F53" w:rsidRDefault="001A71E6" w:rsidP="00D91F53">
      <w:pPr>
        <w:rPr>
          <w:lang w:eastAsia="zh-CN"/>
        </w:rPr>
      </w:pPr>
    </w:p>
    <w:p w14:paraId="32083D65" w14:textId="3C81F864" w:rsidR="0000717E" w:rsidRDefault="0000717E" w:rsidP="0000717E">
      <w:pPr>
        <w:pStyle w:val="1"/>
        <w:rPr>
          <w:lang w:eastAsia="zh-CN"/>
        </w:rPr>
      </w:pPr>
      <w:r>
        <w:rPr>
          <w:rFonts w:hint="eastAsia"/>
          <w:lang w:eastAsia="zh-CN"/>
        </w:rPr>
        <w:t>Codebook subset res</w:t>
      </w:r>
      <w:r>
        <w:rPr>
          <w:lang w:eastAsia="zh-CN"/>
        </w:rPr>
        <w:t>triction</w:t>
      </w:r>
    </w:p>
    <w:p w14:paraId="5728404A" w14:textId="2BC13F5D" w:rsidR="00250E6A" w:rsidRPr="009E4B03" w:rsidRDefault="00250E6A" w:rsidP="00250E6A">
      <w:pPr>
        <w:pStyle w:val="Style1"/>
        <w:spacing w:after="0" w:line="240" w:lineRule="auto"/>
        <w:ind w:firstLine="0"/>
        <w:rPr>
          <w:sz w:val="22"/>
          <w:szCs w:val="22"/>
          <w:lang w:val="en-US"/>
        </w:rPr>
      </w:pPr>
      <w:r w:rsidRPr="009E4B03">
        <w:rPr>
          <w:sz w:val="22"/>
          <w:szCs w:val="22"/>
          <w:lang w:val="en-US"/>
        </w:rPr>
        <w:t>CBSR is an effective method to suppress the interference of adjacent cells through restriction of the direction and strength of some spatial beams. For R</w:t>
      </w:r>
      <w:r w:rsidR="006B393A">
        <w:rPr>
          <w:sz w:val="22"/>
          <w:szCs w:val="22"/>
          <w:lang w:val="en-US"/>
        </w:rPr>
        <w:t>el-</w:t>
      </w:r>
      <w:r w:rsidRPr="009E4B03">
        <w:rPr>
          <w:sz w:val="22"/>
          <w:szCs w:val="22"/>
          <w:lang w:val="en-US"/>
        </w:rPr>
        <w:t>15 Type II codebook, the CBSR is implemented in two dimensions:</w:t>
      </w:r>
    </w:p>
    <w:p w14:paraId="3E3737C4" w14:textId="77777777" w:rsidR="00250E6A" w:rsidRPr="009E4B03" w:rsidRDefault="00250E6A" w:rsidP="00B52AD4">
      <w:pPr>
        <w:pStyle w:val="Style1"/>
        <w:numPr>
          <w:ilvl w:val="0"/>
          <w:numId w:val="12"/>
        </w:numPr>
        <w:spacing w:after="0" w:line="240" w:lineRule="auto"/>
        <w:rPr>
          <w:sz w:val="22"/>
          <w:szCs w:val="22"/>
          <w:lang w:val="en-US"/>
        </w:rPr>
      </w:pPr>
      <w:r w:rsidRPr="009E4B03">
        <w:rPr>
          <w:sz w:val="22"/>
          <w:szCs w:val="22"/>
          <w:lang w:val="en-US"/>
        </w:rPr>
        <w:t xml:space="preserve">Restriction of spatial beam vectors. Part of </w:t>
      </w:r>
      <m:oMath>
        <m:sSub>
          <m:sSubPr>
            <m:ctrlPr>
              <w:rPr>
                <w:rFonts w:ascii="Cambria Math" w:eastAsia="宋体" w:hAnsi="Cambria Math"/>
                <w:i/>
                <w:sz w:val="22"/>
                <w:szCs w:val="22"/>
                <w:lang w:eastAsia="zh-CN"/>
              </w:rPr>
            </m:ctrlPr>
          </m:sSubPr>
          <m:e>
            <m:r>
              <w:rPr>
                <w:rFonts w:ascii="Cambria Math" w:eastAsia="宋体" w:hAnsi="Cambria Math" w:hint="eastAsia"/>
                <w:sz w:val="22"/>
                <w:szCs w:val="22"/>
                <w:lang w:eastAsia="zh-CN"/>
              </w:rPr>
              <m:t>O</m:t>
            </m:r>
          </m:e>
          <m:sub>
            <m:r>
              <w:rPr>
                <w:rFonts w:ascii="Cambria Math" w:eastAsia="宋体" w:hAnsi="Cambria Math" w:hint="eastAsia"/>
                <w:sz w:val="22"/>
                <w:szCs w:val="22"/>
                <w:lang w:eastAsia="zh-CN"/>
              </w:rPr>
              <m:t>1</m:t>
            </m:r>
          </m:sub>
        </m:sSub>
        <m:sSub>
          <m:sSubPr>
            <m:ctrlPr>
              <w:rPr>
                <w:rFonts w:ascii="Cambria Math" w:eastAsia="宋体" w:hAnsi="Cambria Math"/>
                <w:sz w:val="22"/>
                <w:szCs w:val="22"/>
                <w:lang w:eastAsia="zh-CN"/>
              </w:rPr>
            </m:ctrlPr>
          </m:sSubPr>
          <m:e>
            <m:r>
              <w:rPr>
                <w:rFonts w:ascii="Cambria Math" w:eastAsia="宋体" w:hAnsi="Cambria Math" w:hint="eastAsia"/>
                <w:sz w:val="22"/>
                <w:szCs w:val="22"/>
                <w:lang w:eastAsia="zh-CN"/>
              </w:rPr>
              <m:t>O</m:t>
            </m:r>
          </m:e>
          <m:sub>
            <m:r>
              <m:rPr>
                <m:sty m:val="p"/>
              </m:rPr>
              <w:rPr>
                <w:rFonts w:ascii="Cambria Math" w:eastAsia="宋体" w:hAnsi="Cambria Math" w:hint="eastAsia"/>
                <w:sz w:val="22"/>
                <w:szCs w:val="22"/>
                <w:lang w:eastAsia="zh-CN"/>
              </w:rPr>
              <m:t>2</m:t>
            </m:r>
          </m:sub>
        </m:sSub>
      </m:oMath>
      <w:r w:rsidRPr="009E4B03">
        <w:rPr>
          <w:sz w:val="22"/>
          <w:szCs w:val="22"/>
          <w:lang w:eastAsia="zh-CN"/>
        </w:rPr>
        <w:t xml:space="preserve"> </w:t>
      </w:r>
      <w:r w:rsidRPr="009E4B03">
        <w:rPr>
          <w:sz w:val="22"/>
          <w:szCs w:val="22"/>
          <w:lang w:val="en-US"/>
        </w:rPr>
        <w:t xml:space="preserve">spatial beam vector groups are restricted, where each spatial beam group comprises </w:t>
      </w:r>
      <m:oMath>
        <m:sSub>
          <m:sSubPr>
            <m:ctrlPr>
              <w:rPr>
                <w:rFonts w:ascii="Cambria Math" w:eastAsia="宋体" w:hAnsi="Cambria Math"/>
                <w:i/>
                <w:sz w:val="22"/>
                <w:szCs w:val="22"/>
                <w:lang w:eastAsia="zh-CN"/>
              </w:rPr>
            </m:ctrlPr>
          </m:sSubPr>
          <m:e>
            <m:r>
              <w:rPr>
                <w:rFonts w:ascii="Cambria Math" w:eastAsia="宋体" w:hAnsi="Cambria Math" w:hint="eastAsia"/>
                <w:sz w:val="22"/>
                <w:szCs w:val="22"/>
                <w:lang w:eastAsia="zh-CN"/>
              </w:rPr>
              <m:t>N</m:t>
            </m:r>
          </m:e>
          <m:sub>
            <m:r>
              <w:rPr>
                <w:rFonts w:ascii="Cambria Math" w:eastAsia="宋体" w:hAnsi="Cambria Math" w:hint="eastAsia"/>
                <w:sz w:val="22"/>
                <w:szCs w:val="22"/>
                <w:lang w:eastAsia="zh-CN"/>
              </w:rPr>
              <m:t>1</m:t>
            </m:r>
          </m:sub>
        </m:sSub>
        <m:sSub>
          <m:sSubPr>
            <m:ctrlPr>
              <w:rPr>
                <w:rFonts w:ascii="Cambria Math" w:eastAsia="宋体" w:hAnsi="Cambria Math"/>
                <w:sz w:val="22"/>
                <w:szCs w:val="22"/>
                <w:lang w:eastAsia="zh-CN"/>
              </w:rPr>
            </m:ctrlPr>
          </m:sSubPr>
          <m:e>
            <m:r>
              <w:rPr>
                <w:rFonts w:ascii="Cambria Math" w:eastAsia="宋体" w:hAnsi="Cambria Math" w:hint="eastAsia"/>
                <w:sz w:val="22"/>
                <w:szCs w:val="22"/>
                <w:lang w:eastAsia="zh-CN"/>
              </w:rPr>
              <m:t>N</m:t>
            </m:r>
          </m:e>
          <m:sub>
            <m:r>
              <m:rPr>
                <m:sty m:val="p"/>
              </m:rPr>
              <w:rPr>
                <w:rFonts w:ascii="Cambria Math" w:eastAsia="宋体" w:hAnsi="Cambria Math" w:hint="eastAsia"/>
                <w:sz w:val="22"/>
                <w:szCs w:val="22"/>
                <w:lang w:eastAsia="zh-CN"/>
              </w:rPr>
              <m:t>2</m:t>
            </m:r>
          </m:sub>
        </m:sSub>
      </m:oMath>
      <w:r w:rsidRPr="009E4B03">
        <w:rPr>
          <w:sz w:val="22"/>
          <w:szCs w:val="22"/>
          <w:lang w:eastAsia="zh-CN"/>
        </w:rPr>
        <w:t xml:space="preserve"> </w:t>
      </w:r>
      <w:r w:rsidRPr="009E4B03">
        <w:rPr>
          <w:sz w:val="22"/>
          <w:szCs w:val="22"/>
          <w:lang w:val="en-US"/>
        </w:rPr>
        <w:t>spatial beam vectors.</w:t>
      </w:r>
    </w:p>
    <w:p w14:paraId="67632EB8" w14:textId="77777777" w:rsidR="00250E6A" w:rsidRPr="009E4B03" w:rsidRDefault="00250E6A" w:rsidP="00B52AD4">
      <w:pPr>
        <w:pStyle w:val="Style1"/>
        <w:numPr>
          <w:ilvl w:val="0"/>
          <w:numId w:val="12"/>
        </w:numPr>
        <w:spacing w:after="0" w:line="240" w:lineRule="auto"/>
        <w:rPr>
          <w:sz w:val="22"/>
          <w:szCs w:val="22"/>
          <w:lang w:val="en-US"/>
        </w:rPr>
      </w:pPr>
      <w:r w:rsidRPr="009E4B03">
        <w:rPr>
          <w:sz w:val="22"/>
          <w:szCs w:val="22"/>
          <w:lang w:val="en-US"/>
        </w:rPr>
        <w:t xml:space="preserve">Restriction of the </w:t>
      </w:r>
      <w:r w:rsidRPr="009E4B03">
        <w:rPr>
          <w:rFonts w:eastAsia="宋体"/>
          <w:sz w:val="22"/>
          <w:szCs w:val="22"/>
          <w:lang w:eastAsia="zh-CN"/>
        </w:rPr>
        <w:t xml:space="preserve">amplitude of </w:t>
      </w:r>
      <w:r w:rsidRPr="009E4B03">
        <w:rPr>
          <w:sz w:val="22"/>
          <w:szCs w:val="22"/>
          <w:lang w:val="en-US"/>
        </w:rPr>
        <w:t xml:space="preserve">spatial beam vectors. Because weak spatial beams do not cause strong interference to the other cells, in order to improve the freedom of beam selection, additional restriction of the WB </w:t>
      </w:r>
      <w:r w:rsidRPr="009E4B03">
        <w:rPr>
          <w:rFonts w:eastAsia="宋体"/>
          <w:sz w:val="22"/>
          <w:szCs w:val="22"/>
          <w:lang w:eastAsia="zh-CN"/>
        </w:rPr>
        <w:t>amplitude is introduced to each of the restricted spatial beam vectors.</w:t>
      </w:r>
    </w:p>
    <w:p w14:paraId="630444D9" w14:textId="656D50CB" w:rsidR="00250E6A" w:rsidRPr="009E4B03" w:rsidRDefault="00250E6A" w:rsidP="00250E6A">
      <w:pPr>
        <w:pStyle w:val="Style1"/>
        <w:spacing w:after="0" w:line="240" w:lineRule="auto"/>
        <w:ind w:firstLine="0"/>
        <w:rPr>
          <w:sz w:val="22"/>
          <w:szCs w:val="22"/>
        </w:rPr>
      </w:pPr>
      <w:r w:rsidRPr="00FF6F85">
        <w:rPr>
          <w:rFonts w:cs="Times New Roman"/>
          <w:sz w:val="22"/>
          <w:szCs w:val="22"/>
          <w:lang w:val="en-US"/>
        </w:rPr>
        <w:t>In</w:t>
      </w:r>
      <w:r w:rsidRPr="00EC12B2">
        <w:rPr>
          <w:rFonts w:cs="Times New Roman"/>
          <w:sz w:val="22"/>
          <w:szCs w:val="22"/>
          <w:lang w:val="en-US"/>
        </w:rPr>
        <w:t xml:space="preserve"> RAN1 #95,</w:t>
      </w:r>
      <w:r w:rsidRPr="009E4B03">
        <w:rPr>
          <w:sz w:val="22"/>
          <w:szCs w:val="22"/>
        </w:rPr>
        <w:t xml:space="preserve"> </w:t>
      </w:r>
      <w:r w:rsidRPr="009E4B03">
        <w:rPr>
          <w:sz w:val="22"/>
          <w:szCs w:val="22"/>
          <w:lang w:val="en-US"/>
        </w:rPr>
        <w:t>it has been agreed that codebook subset restriction (CBSR) is supported when DFT-based compression is utilized for Type II codebooks</w:t>
      </w:r>
      <w:r w:rsidRPr="009E4B03">
        <w:rPr>
          <w:sz w:val="22"/>
          <w:szCs w:val="22"/>
        </w:rPr>
        <w:t xml:space="preserve">. </w:t>
      </w:r>
      <w:r w:rsidR="006C399E">
        <w:rPr>
          <w:sz w:val="22"/>
          <w:szCs w:val="22"/>
        </w:rPr>
        <w:t>T</w:t>
      </w:r>
      <w:r w:rsidRPr="009E4B03">
        <w:rPr>
          <w:sz w:val="22"/>
          <w:szCs w:val="22"/>
        </w:rPr>
        <w:t xml:space="preserve">he CBSR </w:t>
      </w:r>
      <w:r w:rsidR="006C399E">
        <w:rPr>
          <w:sz w:val="22"/>
          <w:szCs w:val="22"/>
        </w:rPr>
        <w:t>design for Rel-16</w:t>
      </w:r>
      <w:r w:rsidR="009002BD">
        <w:rPr>
          <w:sz w:val="22"/>
          <w:szCs w:val="22"/>
        </w:rPr>
        <w:t xml:space="preserve"> codebook</w:t>
      </w:r>
      <w:r w:rsidR="00694D70">
        <w:rPr>
          <w:sz w:val="22"/>
          <w:szCs w:val="22"/>
        </w:rPr>
        <w:t xml:space="preserve"> </w:t>
      </w:r>
      <w:r w:rsidRPr="009E4B03">
        <w:rPr>
          <w:sz w:val="22"/>
          <w:szCs w:val="22"/>
        </w:rPr>
        <w:t>can be summarized into two types:</w:t>
      </w:r>
    </w:p>
    <w:p w14:paraId="35D22A46" w14:textId="77777777" w:rsidR="00250E6A" w:rsidRPr="009E4B03" w:rsidRDefault="00250E6A" w:rsidP="00B52AD4">
      <w:pPr>
        <w:pStyle w:val="Style1"/>
        <w:numPr>
          <w:ilvl w:val="0"/>
          <w:numId w:val="6"/>
        </w:numPr>
        <w:spacing w:after="0"/>
        <w:rPr>
          <w:sz w:val="22"/>
          <w:szCs w:val="22"/>
        </w:rPr>
      </w:pPr>
      <w:r w:rsidRPr="009E4B03">
        <w:rPr>
          <w:sz w:val="22"/>
          <w:szCs w:val="22"/>
        </w:rPr>
        <w:t>Type 1: The spatial beam vectors and their corresponding amplitude of spatial-frequency coefficients are restricted.</w:t>
      </w:r>
    </w:p>
    <w:p w14:paraId="5AAC996B" w14:textId="77777777" w:rsidR="00250E6A" w:rsidRPr="009E4B03" w:rsidRDefault="00250E6A" w:rsidP="00B52AD4">
      <w:pPr>
        <w:pStyle w:val="Style1"/>
        <w:numPr>
          <w:ilvl w:val="0"/>
          <w:numId w:val="6"/>
        </w:numPr>
        <w:spacing w:after="0"/>
        <w:rPr>
          <w:sz w:val="22"/>
          <w:szCs w:val="22"/>
        </w:rPr>
      </w:pPr>
      <w:r w:rsidRPr="009E4B03">
        <w:rPr>
          <w:sz w:val="22"/>
          <w:szCs w:val="22"/>
        </w:rPr>
        <w:t>Type 2: The spatial beam vectors, FD basis vectors and their corresponding amplitude of spatial-frequency coefficients are all restricted.</w:t>
      </w:r>
    </w:p>
    <w:p w14:paraId="2A867D7B" w14:textId="765D62EF" w:rsidR="00250E6A" w:rsidRPr="009E4B03" w:rsidRDefault="00250E6A" w:rsidP="00250E6A">
      <w:pPr>
        <w:pStyle w:val="Style1"/>
        <w:spacing w:after="0" w:line="240" w:lineRule="auto"/>
        <w:ind w:firstLine="0"/>
        <w:rPr>
          <w:sz w:val="22"/>
          <w:szCs w:val="22"/>
          <w:lang w:val="en-US"/>
        </w:rPr>
      </w:pPr>
      <w:r w:rsidRPr="009E4B03">
        <w:rPr>
          <w:rFonts w:cs="Times New Roman"/>
          <w:sz w:val="22"/>
          <w:szCs w:val="22"/>
          <w:lang w:val="en-US"/>
        </w:rPr>
        <w:t xml:space="preserve">In fact, the main purpose of CBSR is to control the </w:t>
      </w:r>
      <w:r w:rsidRPr="009E4B03">
        <w:rPr>
          <w:sz w:val="22"/>
          <w:szCs w:val="22"/>
          <w:lang w:val="en-US"/>
        </w:rPr>
        <w:t xml:space="preserve">direction and strength of spatial beams. For FD compressed codebook, the FD basis vectors correspond to the time domain taps of the fading channel. It is worth noting that the propagation delays involved in one beam is one of the basic characteristics of fading channels. The selection of FD basis </w:t>
      </w:r>
      <w:r w:rsidR="00F50315" w:rsidRPr="009E4B03">
        <w:rPr>
          <w:sz w:val="22"/>
          <w:szCs w:val="22"/>
          <w:lang w:val="en-US"/>
        </w:rPr>
        <w:t>cannot</w:t>
      </w:r>
      <w:r w:rsidRPr="009E4B03">
        <w:rPr>
          <w:sz w:val="22"/>
          <w:szCs w:val="22"/>
          <w:lang w:val="en-US"/>
        </w:rPr>
        <w:t xml:space="preserve"> be restricted as the delay taps in time domain. Furthermore, </w:t>
      </w:r>
      <w:r w:rsidR="00A17C33">
        <w:rPr>
          <w:sz w:val="22"/>
          <w:szCs w:val="22"/>
          <w:lang w:val="en-US"/>
        </w:rPr>
        <w:t>due</w:t>
      </w:r>
      <w:r w:rsidR="00A17C33" w:rsidRPr="009E4B03">
        <w:rPr>
          <w:sz w:val="22"/>
          <w:szCs w:val="22"/>
          <w:lang w:val="en-US"/>
        </w:rPr>
        <w:t xml:space="preserve"> </w:t>
      </w:r>
      <w:r w:rsidRPr="009E4B03">
        <w:rPr>
          <w:sz w:val="22"/>
          <w:szCs w:val="22"/>
          <w:lang w:val="en-US"/>
        </w:rPr>
        <w:t>to the normalization in spatial-frequency LC coefficients quantization and the phase correction proposed in [</w:t>
      </w:r>
      <w:r w:rsidR="00B40DE8">
        <w:rPr>
          <w:sz w:val="22"/>
          <w:szCs w:val="22"/>
          <w:lang w:val="en-US"/>
        </w:rPr>
        <w:t>6</w:t>
      </w:r>
      <w:r w:rsidRPr="009E4B03">
        <w:rPr>
          <w:sz w:val="22"/>
          <w:szCs w:val="22"/>
          <w:lang w:val="en-US"/>
        </w:rPr>
        <w:t>], the relationship between FD</w:t>
      </w:r>
      <w:r w:rsidR="00506713">
        <w:rPr>
          <w:sz w:val="22"/>
          <w:szCs w:val="22"/>
          <w:lang w:val="en-US"/>
        </w:rPr>
        <w:t xml:space="preserve"> basis</w:t>
      </w:r>
      <w:r w:rsidRPr="009E4B03">
        <w:rPr>
          <w:sz w:val="22"/>
          <w:szCs w:val="22"/>
          <w:lang w:val="en-US"/>
        </w:rPr>
        <w:t xml:space="preserve"> and channel delays becomes more complicated and unclear. It is hard to </w:t>
      </w:r>
      <w:r w:rsidR="00A17C33">
        <w:rPr>
          <w:sz w:val="22"/>
          <w:szCs w:val="22"/>
          <w:lang w:val="en-US"/>
        </w:rPr>
        <w:t>determine</w:t>
      </w:r>
      <w:r w:rsidR="00A17C33" w:rsidRPr="009E4B03">
        <w:rPr>
          <w:sz w:val="22"/>
          <w:szCs w:val="22"/>
          <w:lang w:val="en-US"/>
        </w:rPr>
        <w:t xml:space="preserve"> </w:t>
      </w:r>
      <w:r w:rsidRPr="009E4B03">
        <w:rPr>
          <w:sz w:val="22"/>
          <w:szCs w:val="22"/>
          <w:lang w:val="en-US"/>
        </w:rPr>
        <w:t>in advance which FD basis vector needs to be restricted to achieve the control of spatial beam.</w:t>
      </w:r>
    </w:p>
    <w:p w14:paraId="09C1C25B" w14:textId="1548F31F" w:rsidR="00250E6A" w:rsidRDefault="00250E6A" w:rsidP="009F5C81">
      <w:pPr>
        <w:pStyle w:val="Style1"/>
        <w:spacing w:after="0" w:line="240" w:lineRule="auto"/>
        <w:ind w:firstLine="0"/>
        <w:rPr>
          <w:lang w:eastAsia="zh-CN"/>
        </w:rPr>
      </w:pPr>
      <w:r w:rsidRPr="009E4B03">
        <w:rPr>
          <w:sz w:val="22"/>
          <w:szCs w:val="22"/>
          <w:lang w:val="en-US"/>
        </w:rPr>
        <w:t xml:space="preserve">For the FD compressed codebook, the WB amplitude of one spatial beam can be directly determined by the </w:t>
      </w:r>
      <w:r w:rsidRPr="009E4B03">
        <w:rPr>
          <w:rFonts w:eastAsia="宋体"/>
          <w:sz w:val="22"/>
          <w:szCs w:val="22"/>
          <w:lang w:val="en-US" w:eastAsia="zh-CN"/>
        </w:rPr>
        <w:t xml:space="preserve">quantized amplitudes of </w:t>
      </w:r>
      <w:r w:rsidRPr="009E4B03">
        <w:rPr>
          <w:rFonts w:eastAsia="宋体"/>
          <w:i/>
          <w:sz w:val="22"/>
          <w:szCs w:val="22"/>
          <w:lang w:val="en-US" w:eastAsia="zh-CN"/>
        </w:rPr>
        <w:t>M</w:t>
      </w:r>
      <w:r w:rsidRPr="009E4B03">
        <w:rPr>
          <w:rFonts w:eastAsia="宋体"/>
          <w:sz w:val="22"/>
          <w:szCs w:val="22"/>
          <w:lang w:val="en-US" w:eastAsia="zh-CN"/>
        </w:rPr>
        <w:t xml:space="preserve"> coefficients corresponding to this beam. Therefore, </w:t>
      </w:r>
      <w:r w:rsidRPr="009E4B03">
        <w:rPr>
          <w:sz w:val="22"/>
          <w:szCs w:val="22"/>
          <w:lang w:val="en-US"/>
        </w:rPr>
        <w:t>a simple and effective method of CBSR for compressed codebook is following the basic principles of existing CB</w:t>
      </w:r>
      <w:r w:rsidR="00467362">
        <w:rPr>
          <w:sz w:val="22"/>
          <w:szCs w:val="22"/>
          <w:lang w:val="en-US"/>
        </w:rPr>
        <w:t>S</w:t>
      </w:r>
      <w:r w:rsidRPr="009E4B03">
        <w:rPr>
          <w:sz w:val="22"/>
          <w:szCs w:val="22"/>
          <w:lang w:val="en-US"/>
        </w:rPr>
        <w:t xml:space="preserve">R for R15 Type II codebook without restriction of FD basis vectors. </w:t>
      </w:r>
      <w:r w:rsidRPr="009E4B03">
        <w:rPr>
          <w:rFonts w:eastAsia="宋体"/>
          <w:sz w:val="22"/>
          <w:szCs w:val="22"/>
          <w:lang w:val="en-US" w:eastAsia="zh-CN"/>
        </w:rPr>
        <w:t xml:space="preserve">As a result, no additional fields need to be introduced to indicate the restricted vectors and </w:t>
      </w:r>
      <w:r w:rsidRPr="009E4B03">
        <w:rPr>
          <w:rFonts w:eastAsia="宋体"/>
          <w:sz w:val="22"/>
          <w:szCs w:val="22"/>
          <w:lang w:eastAsia="zh-CN"/>
        </w:rPr>
        <w:t xml:space="preserve">the </w:t>
      </w:r>
      <w:r w:rsidRPr="009E4B03">
        <w:rPr>
          <w:color w:val="000000"/>
          <w:sz w:val="22"/>
          <w:szCs w:val="22"/>
        </w:rPr>
        <w:t xml:space="preserve">bitmap parameter </w:t>
      </w:r>
      <w:r w:rsidRPr="009E4B03">
        <w:rPr>
          <w:i/>
          <w:color w:val="000000"/>
          <w:sz w:val="22"/>
          <w:szCs w:val="22"/>
        </w:rPr>
        <w:t>n1-n2</w:t>
      </w:r>
      <w:r w:rsidRPr="009E4B03">
        <w:rPr>
          <w:rFonts w:ascii="Nokia Pure Text Light" w:hAnsi="Nokia Pure Text Light" w:cs="Nokia Pure Text Light"/>
          <w:i/>
          <w:color w:val="000000"/>
          <w:sz w:val="22"/>
          <w:szCs w:val="22"/>
        </w:rPr>
        <w:t>‑</w:t>
      </w:r>
      <w:r w:rsidRPr="009E4B03">
        <w:rPr>
          <w:i/>
          <w:color w:val="000000"/>
          <w:sz w:val="22"/>
          <w:szCs w:val="22"/>
        </w:rPr>
        <w:t xml:space="preserve">codebookSubsetRestriction </w:t>
      </w:r>
      <w:r w:rsidRPr="009E4B03">
        <w:rPr>
          <w:color w:val="000000"/>
          <w:sz w:val="22"/>
          <w:szCs w:val="22"/>
        </w:rPr>
        <w:t>in R15 can be reused. For example, the bit sequence B</w:t>
      </w:r>
      <w:r w:rsidRPr="009E4B03">
        <w:rPr>
          <w:color w:val="000000"/>
          <w:sz w:val="22"/>
          <w:szCs w:val="22"/>
          <w:vertAlign w:val="subscript"/>
        </w:rPr>
        <w:t>1</w:t>
      </w:r>
      <w:r w:rsidRPr="009E4B03">
        <w:rPr>
          <w:rFonts w:eastAsiaTheme="minorEastAsia"/>
          <w:color w:val="000000"/>
          <w:sz w:val="22"/>
          <w:szCs w:val="22"/>
          <w:lang w:eastAsia="zh-CN"/>
        </w:rPr>
        <w:t xml:space="preserve"> is used to indicate the restricted beam groups, and </w:t>
      </w:r>
      <w:r w:rsidRPr="009E4B03">
        <w:rPr>
          <w:color w:val="000000"/>
          <w:sz w:val="22"/>
          <w:szCs w:val="22"/>
        </w:rPr>
        <w:t>bit sequence B</w:t>
      </w:r>
      <w:r w:rsidRPr="009E4B03">
        <w:rPr>
          <w:color w:val="000000"/>
          <w:sz w:val="22"/>
          <w:szCs w:val="22"/>
          <w:vertAlign w:val="subscript"/>
        </w:rPr>
        <w:t>2</w:t>
      </w:r>
      <w:r w:rsidRPr="009E4B03">
        <w:rPr>
          <w:rFonts w:eastAsiaTheme="minorEastAsia"/>
          <w:color w:val="000000"/>
          <w:sz w:val="22"/>
          <w:szCs w:val="22"/>
          <w:lang w:eastAsia="zh-CN"/>
        </w:rPr>
        <w:t xml:space="preserve"> is used to indicate the </w:t>
      </w:r>
      <w:r w:rsidRPr="009E4B03">
        <w:rPr>
          <w:color w:val="000000"/>
          <w:sz w:val="22"/>
          <w:szCs w:val="22"/>
          <w:lang w:val="en-US" w:eastAsia="x-none"/>
        </w:rPr>
        <w:t>maximum allowed amplitude of the strongest spatial-frequency coefficients corresponding to each of the restricted spatial beams</w:t>
      </w:r>
      <w:r w:rsidRPr="009E4B03">
        <w:rPr>
          <w:iCs/>
          <w:sz w:val="22"/>
          <w:szCs w:val="22"/>
          <w:lang w:val="en-US"/>
        </w:rPr>
        <w:t>.</w:t>
      </w:r>
      <w:r w:rsidRPr="009E4B03">
        <w:rPr>
          <w:rFonts w:eastAsia="宋体"/>
          <w:sz w:val="22"/>
          <w:szCs w:val="22"/>
          <w:lang w:val="en-US" w:eastAsia="zh-CN"/>
        </w:rPr>
        <w:t xml:space="preserve"> </w:t>
      </w:r>
    </w:p>
    <w:p w14:paraId="6949E1C4" w14:textId="2930392E" w:rsidR="00250E6A" w:rsidRDefault="00250E6A" w:rsidP="00250E6A">
      <w:pPr>
        <w:rPr>
          <w:b/>
          <w:i/>
          <w:lang w:eastAsia="zh-CN"/>
        </w:rPr>
      </w:pPr>
      <w:r w:rsidRPr="0034312F">
        <w:rPr>
          <w:rFonts w:hint="eastAsia"/>
          <w:b/>
          <w:i/>
          <w:lang w:eastAsia="zh-CN"/>
        </w:rPr>
        <w:t>Observation</w:t>
      </w:r>
      <w:r w:rsidR="00E6432E">
        <w:rPr>
          <w:b/>
          <w:i/>
          <w:lang w:eastAsia="zh-CN"/>
        </w:rPr>
        <w:t xml:space="preserve"> </w:t>
      </w:r>
      <w:r w:rsidR="00A14FCA">
        <w:rPr>
          <w:b/>
          <w:i/>
          <w:lang w:eastAsia="zh-CN"/>
        </w:rPr>
        <w:t>7</w:t>
      </w:r>
      <w:r w:rsidRPr="0034312F">
        <w:rPr>
          <w:rFonts w:hint="eastAsia"/>
          <w:b/>
          <w:i/>
          <w:lang w:eastAsia="zh-CN"/>
        </w:rPr>
        <w:t xml:space="preserve">: </w:t>
      </w:r>
      <w:r>
        <w:rPr>
          <w:b/>
          <w:i/>
          <w:lang w:eastAsia="zh-CN"/>
        </w:rPr>
        <w:t xml:space="preserve">Restriction of WB </w:t>
      </w:r>
      <w:r w:rsidRPr="0071607B">
        <w:rPr>
          <w:b/>
          <w:i/>
          <w:lang w:eastAsia="zh-CN"/>
        </w:rPr>
        <w:t xml:space="preserve">amplitude </w:t>
      </w:r>
      <w:r>
        <w:rPr>
          <w:b/>
          <w:i/>
          <w:lang w:eastAsia="zh-CN"/>
        </w:rPr>
        <w:t xml:space="preserve">corresponding to a </w:t>
      </w:r>
      <w:r w:rsidRPr="0071607B">
        <w:rPr>
          <w:b/>
          <w:i/>
          <w:lang w:eastAsia="zh-CN"/>
        </w:rPr>
        <w:t>spatial</w:t>
      </w:r>
      <w:r>
        <w:rPr>
          <w:b/>
          <w:i/>
          <w:lang w:eastAsia="zh-CN"/>
        </w:rPr>
        <w:t xml:space="preserve"> beam can be achieved just by restricting the </w:t>
      </w:r>
      <w:r w:rsidRPr="0071607B">
        <w:rPr>
          <w:b/>
          <w:i/>
          <w:lang w:eastAsia="zh-CN"/>
        </w:rPr>
        <w:t xml:space="preserve">amplitude </w:t>
      </w:r>
      <w:r>
        <w:rPr>
          <w:b/>
          <w:i/>
          <w:lang w:eastAsia="zh-CN"/>
        </w:rPr>
        <w:t>of spatial</w:t>
      </w:r>
      <w:r w:rsidRPr="0071607B">
        <w:rPr>
          <w:b/>
          <w:i/>
          <w:lang w:eastAsia="zh-CN"/>
        </w:rPr>
        <w:t>-frequency coefficients</w:t>
      </w:r>
      <w:r>
        <w:rPr>
          <w:b/>
          <w:i/>
          <w:lang w:eastAsia="zh-CN"/>
        </w:rPr>
        <w:t xml:space="preserve"> corresponding to the beam. T</w:t>
      </w:r>
      <w:r w:rsidRPr="00286031">
        <w:rPr>
          <w:b/>
          <w:i/>
          <w:lang w:eastAsia="zh-CN"/>
        </w:rPr>
        <w:t>he bitmap parameter n1-n2</w:t>
      </w:r>
      <w:r w:rsidRPr="00286031">
        <w:rPr>
          <w:rFonts w:ascii="MS Mincho" w:hAnsi="MS Mincho" w:cs="MS Mincho"/>
          <w:b/>
          <w:i/>
          <w:lang w:eastAsia="zh-CN"/>
        </w:rPr>
        <w:t>‑</w:t>
      </w:r>
      <w:r w:rsidRPr="00286031">
        <w:rPr>
          <w:b/>
          <w:i/>
          <w:lang w:eastAsia="zh-CN"/>
        </w:rPr>
        <w:t>codebookSubsetRestriction in R15 can be reused to indicate the CBSR of compressed codebook</w:t>
      </w:r>
      <w:r>
        <w:rPr>
          <w:b/>
          <w:i/>
          <w:lang w:eastAsia="zh-CN"/>
        </w:rPr>
        <w:t xml:space="preserve"> </w:t>
      </w:r>
      <w:r w:rsidRPr="00286031">
        <w:rPr>
          <w:b/>
          <w:i/>
          <w:lang w:eastAsia="zh-CN"/>
        </w:rPr>
        <w:t xml:space="preserve">only by changing </w:t>
      </w:r>
      <w:r w:rsidRPr="00283CD9">
        <w:rPr>
          <w:b/>
          <w:i/>
          <w:lang w:eastAsia="zh-CN"/>
        </w:rPr>
        <w:t xml:space="preserve">contents indicated by </w:t>
      </w:r>
      <w:r>
        <w:rPr>
          <w:b/>
          <w:i/>
          <w:lang w:eastAsia="zh-CN"/>
        </w:rPr>
        <w:t>bit sequence B2.</w:t>
      </w:r>
    </w:p>
    <w:p w14:paraId="52670BB2" w14:textId="00927170" w:rsidR="00250E6A" w:rsidRDefault="00250E6A" w:rsidP="00250E6A">
      <w:pPr>
        <w:rPr>
          <w:b/>
          <w:i/>
          <w:lang w:eastAsia="zh-CN"/>
        </w:rPr>
      </w:pPr>
      <w:r w:rsidRPr="0034312F">
        <w:rPr>
          <w:b/>
          <w:i/>
          <w:lang w:eastAsia="zh-CN"/>
        </w:rPr>
        <w:t>P</w:t>
      </w:r>
      <w:r w:rsidRPr="0034312F">
        <w:rPr>
          <w:rFonts w:hint="eastAsia"/>
          <w:b/>
          <w:i/>
          <w:lang w:eastAsia="zh-CN"/>
        </w:rPr>
        <w:t>roposal</w:t>
      </w:r>
      <w:r w:rsidR="001A575F">
        <w:rPr>
          <w:b/>
          <w:i/>
          <w:lang w:eastAsia="zh-CN"/>
        </w:rPr>
        <w:t xml:space="preserve"> </w:t>
      </w:r>
      <w:r w:rsidR="00D85154">
        <w:rPr>
          <w:b/>
          <w:i/>
          <w:lang w:eastAsia="zh-CN"/>
        </w:rPr>
        <w:t>9</w:t>
      </w:r>
      <w:r w:rsidRPr="0034312F">
        <w:rPr>
          <w:rFonts w:hint="eastAsia"/>
          <w:b/>
          <w:i/>
          <w:lang w:eastAsia="zh-CN"/>
        </w:rPr>
        <w:t>:</w:t>
      </w:r>
      <w:r w:rsidRPr="0034312F">
        <w:rPr>
          <w:b/>
          <w:i/>
          <w:lang w:eastAsia="zh-CN"/>
        </w:rPr>
        <w:t xml:space="preserve"> </w:t>
      </w:r>
      <w:r>
        <w:rPr>
          <w:b/>
          <w:i/>
          <w:lang w:eastAsia="zh-CN"/>
        </w:rPr>
        <w:t xml:space="preserve">For the CBSR of FD compressed codebook, </w:t>
      </w:r>
      <w:r w:rsidRPr="0071607B">
        <w:rPr>
          <w:b/>
          <w:i/>
          <w:lang w:eastAsia="zh-CN"/>
        </w:rPr>
        <w:t>the principle of existing CBSR for R15 Type II codebook</w:t>
      </w:r>
      <w:r>
        <w:rPr>
          <w:b/>
          <w:i/>
          <w:lang w:eastAsia="zh-CN"/>
        </w:rPr>
        <w:t xml:space="preserve"> should be </w:t>
      </w:r>
      <w:r w:rsidR="00F50315">
        <w:rPr>
          <w:b/>
          <w:i/>
          <w:lang w:eastAsia="zh-CN"/>
        </w:rPr>
        <w:t>reused so that o</w:t>
      </w:r>
      <w:r>
        <w:rPr>
          <w:b/>
          <w:i/>
          <w:lang w:eastAsia="zh-CN"/>
        </w:rPr>
        <w:t>nly</w:t>
      </w:r>
      <w:r w:rsidRPr="0071607B">
        <w:rPr>
          <w:b/>
          <w:i/>
          <w:lang w:eastAsia="zh-CN"/>
        </w:rPr>
        <w:t xml:space="preserve"> spatial beam vectors and their corresponding amplitude of spatial-frequ</w:t>
      </w:r>
      <w:r>
        <w:rPr>
          <w:b/>
          <w:i/>
          <w:lang w:eastAsia="zh-CN"/>
        </w:rPr>
        <w:t>ency coefficients are restricted.</w:t>
      </w:r>
    </w:p>
    <w:p w14:paraId="2316AD56" w14:textId="77777777" w:rsidR="00B87C07" w:rsidRDefault="00B87C07" w:rsidP="003E17EF">
      <w:pPr>
        <w:rPr>
          <w:lang w:val="en-GB" w:eastAsia="zh-CN"/>
        </w:rPr>
      </w:pPr>
    </w:p>
    <w:p w14:paraId="221A3862" w14:textId="77777777" w:rsidR="00C83291" w:rsidRDefault="00C83291" w:rsidP="00E17AD5">
      <w:pPr>
        <w:pStyle w:val="1"/>
        <w:rPr>
          <w:lang w:eastAsia="zh-CN"/>
        </w:rPr>
      </w:pPr>
      <w:r>
        <w:rPr>
          <w:rFonts w:hint="eastAsia"/>
          <w:lang w:eastAsia="zh-CN"/>
        </w:rPr>
        <w:t>UE capability</w:t>
      </w:r>
    </w:p>
    <w:p w14:paraId="62F1D06E" w14:textId="77777777" w:rsidR="00C83291" w:rsidRDefault="00C83291" w:rsidP="00C83291">
      <w:pPr>
        <w:rPr>
          <w:lang w:eastAsia="zh-CN"/>
        </w:rPr>
      </w:pPr>
      <w:r>
        <w:rPr>
          <w:rFonts w:hint="eastAsia"/>
          <w:lang w:eastAsia="zh-CN"/>
        </w:rPr>
        <w:t xml:space="preserve">According to the agreement, the FD compression unit </w:t>
      </w:r>
      <w:r>
        <w:rPr>
          <w:lang w:eastAsia="zh-CN"/>
        </w:rPr>
        <w:t xml:space="preserve">can be CQI subband size or half of it, i.e. </w:t>
      </w:r>
      <w:r w:rsidRPr="009136EC">
        <w:t xml:space="preserve">PMI subband size = CQI subband size / </w:t>
      </w:r>
      <w:r w:rsidRPr="007F0609">
        <w:rPr>
          <w:i/>
        </w:rPr>
        <w:t>R</w:t>
      </w:r>
      <w:r>
        <w:t xml:space="preserve"> with </w:t>
      </w:r>
      <w:r w:rsidRPr="007F0609">
        <w:rPr>
          <w:i/>
        </w:rPr>
        <w:t>R</w:t>
      </w:r>
      <w:r>
        <w:t>=1 or 2</w:t>
      </w:r>
      <w:r>
        <w:rPr>
          <w:lang w:eastAsia="zh-CN"/>
        </w:rPr>
        <w:t xml:space="preserve">. For each PMI subband, a time-consuming eigendecomposition (EVD) is needed to obtain the un-quantized precoding matrix. The computational complexity for PMI calculation mainly depends on the total number of EVD operations, which is roughly same as the number of FD compression units. i.e., </w:t>
      </w:r>
      <m:oMath>
        <m:r>
          <w:rPr>
            <w:rFonts w:ascii="Cambria Math" w:hAnsi="Cambria Math"/>
            <w:lang w:eastAsia="zh-CN"/>
          </w:rPr>
          <m:t>R</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SB</m:t>
            </m:r>
          </m:sub>
        </m:sSub>
      </m:oMath>
      <w:r>
        <w:rPr>
          <w:lang w:eastAsia="zh-CN"/>
        </w:rPr>
        <w:t xml:space="preserve">,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SB</m:t>
            </m:r>
          </m:sub>
        </m:sSub>
      </m:oMath>
      <w:r>
        <w:rPr>
          <w:rFonts w:hint="eastAsia"/>
          <w:lang w:eastAsia="zh-CN"/>
        </w:rPr>
        <w:t xml:space="preserve"> denotes the total number of </w:t>
      </w:r>
      <w:r>
        <w:rPr>
          <w:lang w:eastAsia="zh-CN"/>
        </w:rPr>
        <w:t xml:space="preserve">“1” </w:t>
      </w:r>
      <w:r>
        <w:rPr>
          <w:lang w:eastAsia="zh-CN"/>
        </w:rPr>
        <w:lastRenderedPageBreak/>
        <w:t xml:space="preserve">in the higher layer parameter </w:t>
      </w:r>
      <w:r w:rsidRPr="007F0609">
        <w:rPr>
          <w:i/>
          <w:lang w:eastAsia="zh-CN"/>
        </w:rPr>
        <w:t>csi-ReportingBand</w:t>
      </w:r>
      <w:r>
        <w:rPr>
          <w:lang w:eastAsia="zh-CN"/>
        </w:rPr>
        <w:t xml:space="preserve">. The computational complexity of Rel-16 codebook is comparable to that of Rel-15 Type II codebook if R=1. However, if the value of R is configured as 2, required computational complexity for PMI quantization is roughly doubled. To ease UE implementation, CSI processing timing may be further relaxed, but it would inevitably lead to complicated and unnecessary specification changes. </w:t>
      </w:r>
    </w:p>
    <w:p w14:paraId="71D5FB14" w14:textId="6FD214A4" w:rsidR="00C83291" w:rsidRPr="008317E9" w:rsidRDefault="00C83291" w:rsidP="00C83291">
      <w:pPr>
        <w:rPr>
          <w:lang w:eastAsia="zh-CN"/>
        </w:rPr>
      </w:pPr>
      <w:r>
        <w:rPr>
          <w:lang w:eastAsia="zh-CN"/>
        </w:rPr>
        <w:t xml:space="preserve">Considering the impact on UE implementation and specification, whether to support </w:t>
      </w:r>
      <w:r w:rsidRPr="007F0609">
        <w:rPr>
          <w:i/>
          <w:lang w:eastAsia="zh-CN"/>
        </w:rPr>
        <w:t>R</w:t>
      </w:r>
      <w:r>
        <w:rPr>
          <w:lang w:eastAsia="zh-CN"/>
        </w:rPr>
        <w:t xml:space="preserve">=2 is up to UE capability from our preference whilst other specification changes to support </w:t>
      </w:r>
      <w:r w:rsidRPr="007F0609">
        <w:rPr>
          <w:i/>
          <w:lang w:eastAsia="zh-CN"/>
        </w:rPr>
        <w:t>R</w:t>
      </w:r>
      <w:r>
        <w:rPr>
          <w:lang w:eastAsia="zh-CN"/>
        </w:rPr>
        <w:t xml:space="preserve">=2 shall also be minimized. In particular, a new UE capability of the supported number of FD compression units, which is related to the value of </w:t>
      </w:r>
      <w:r w:rsidRPr="007F0609">
        <w:rPr>
          <w:i/>
          <w:lang w:eastAsia="zh-CN"/>
        </w:rPr>
        <w:t>R</w:t>
      </w:r>
      <w:r>
        <w:rPr>
          <w:lang w:eastAsia="zh-CN"/>
        </w:rPr>
        <w:t xml:space="preserve">, can be signaled to the gNB to allow the flexibility in the scheduling at UE. </w:t>
      </w:r>
      <w:r w:rsidR="00194681">
        <w:rPr>
          <w:lang w:eastAsia="zh-CN"/>
        </w:rPr>
        <w:t xml:space="preserve">According to section 2.2, the maximum number of PMI subbands is 36 if R=2. Therefore, the range of supported number of FD compression units for UE capability reporting is from 19 to 36. </w:t>
      </w:r>
      <w:r>
        <w:rPr>
          <w:lang w:eastAsia="zh-CN"/>
        </w:rPr>
        <w:t>More details on UE capability reporting for DFT-based compression codebook in Rel-16 can be found in our companion paper [11].</w:t>
      </w:r>
    </w:p>
    <w:p w14:paraId="390E166B" w14:textId="48DC7F55" w:rsidR="00C83291" w:rsidRDefault="00C83291" w:rsidP="00C83291">
      <w:pPr>
        <w:rPr>
          <w:b/>
          <w:i/>
          <w:lang w:eastAsia="zh-CN"/>
        </w:rPr>
      </w:pPr>
      <w:r w:rsidRPr="00C235F8">
        <w:rPr>
          <w:b/>
          <w:i/>
          <w:lang w:eastAsia="zh-CN"/>
        </w:rPr>
        <w:t xml:space="preserve">Proposal </w:t>
      </w:r>
      <w:r w:rsidR="002637E4">
        <w:rPr>
          <w:b/>
          <w:i/>
          <w:lang w:eastAsia="zh-CN"/>
        </w:rPr>
        <w:t>10</w:t>
      </w:r>
      <w:r w:rsidRPr="00C235F8">
        <w:rPr>
          <w:b/>
          <w:i/>
          <w:lang w:eastAsia="zh-CN"/>
        </w:rPr>
        <w:t xml:space="preserve">: Supporting </w:t>
      </w:r>
      <w:r>
        <w:rPr>
          <w:b/>
          <w:i/>
          <w:lang w:eastAsia="zh-CN"/>
        </w:rPr>
        <w:t xml:space="preserve">the number of FD compression units is up to UE capability, e.g. values range from 19 to </w:t>
      </w:r>
      <w:r w:rsidR="00C16D86">
        <w:rPr>
          <w:b/>
          <w:i/>
          <w:lang w:eastAsia="zh-CN"/>
        </w:rPr>
        <w:t>36</w:t>
      </w:r>
      <w:r>
        <w:rPr>
          <w:b/>
          <w:i/>
          <w:lang w:eastAsia="zh-CN"/>
        </w:rPr>
        <w:t xml:space="preserve">, whilst minimizing other specification changes/restrictions. </w:t>
      </w:r>
    </w:p>
    <w:p w14:paraId="643E1F30" w14:textId="77777777" w:rsidR="00C83291" w:rsidRPr="00E17AD5" w:rsidRDefault="00C83291" w:rsidP="003E17EF">
      <w:pPr>
        <w:rPr>
          <w:lang w:eastAsia="zh-CN"/>
        </w:rPr>
      </w:pPr>
    </w:p>
    <w:p w14:paraId="2E362151" w14:textId="77777777" w:rsidR="00634FD2" w:rsidRPr="00634FD2" w:rsidRDefault="00087C7C" w:rsidP="00634FD2">
      <w:pPr>
        <w:pStyle w:val="1"/>
      </w:pPr>
      <w:r w:rsidRPr="00B02895">
        <w:t>Conclusions</w:t>
      </w:r>
    </w:p>
    <w:p w14:paraId="6DA8DC37" w14:textId="77777777" w:rsidR="00087C7C" w:rsidRDefault="00087C7C" w:rsidP="00087C7C">
      <w:pPr>
        <w:rPr>
          <w:kern w:val="2"/>
          <w:lang w:val="en-GB" w:eastAsia="zh-CN"/>
        </w:rPr>
      </w:pPr>
      <w:bookmarkStart w:id="3" w:name="_Ref124589665"/>
      <w:bookmarkStart w:id="4" w:name="_Ref71620620"/>
      <w:bookmarkStart w:id="5" w:name="_Ref124671424"/>
      <w:r>
        <w:rPr>
          <w:kern w:val="2"/>
          <w:lang w:val="en-GB" w:eastAsia="zh-CN"/>
        </w:rPr>
        <w:t>The contribution discuss</w:t>
      </w:r>
      <w:r w:rsidR="00503807">
        <w:rPr>
          <w:kern w:val="2"/>
          <w:lang w:val="en-GB" w:eastAsia="zh-CN"/>
        </w:rPr>
        <w:t>es</w:t>
      </w:r>
      <w:r>
        <w:rPr>
          <w:kern w:val="2"/>
          <w:lang w:val="en-GB" w:eastAsia="zh-CN"/>
        </w:rPr>
        <w:t xml:space="preserve"> the codebook design or enhancement for Rel-16, based on which the following </w:t>
      </w:r>
      <w:r w:rsidR="00131F12">
        <w:rPr>
          <w:kern w:val="2"/>
          <w:lang w:val="en-GB" w:eastAsia="zh-CN"/>
        </w:rPr>
        <w:t xml:space="preserve">observations and </w:t>
      </w:r>
      <w:r>
        <w:rPr>
          <w:kern w:val="2"/>
          <w:lang w:val="en-GB" w:eastAsia="zh-CN"/>
        </w:rPr>
        <w:t>proposals are made.</w:t>
      </w:r>
    </w:p>
    <w:p w14:paraId="48EA6144" w14:textId="77777777" w:rsidR="009D385C" w:rsidRPr="002B4A6B" w:rsidRDefault="009D385C" w:rsidP="009D385C">
      <w:pPr>
        <w:rPr>
          <w:b/>
          <w:i/>
          <w:lang w:eastAsia="zh-CN"/>
        </w:rPr>
      </w:pPr>
      <w:r w:rsidRPr="002B4A6B">
        <w:rPr>
          <w:rFonts w:hint="eastAsia"/>
          <w:b/>
          <w:i/>
          <w:lang w:eastAsia="zh-CN"/>
        </w:rPr>
        <w:t>Observation</w:t>
      </w:r>
      <w:r>
        <w:rPr>
          <w:b/>
          <w:i/>
          <w:lang w:eastAsia="zh-CN"/>
        </w:rPr>
        <w:t xml:space="preserve"> 1</w:t>
      </w:r>
      <w:r w:rsidRPr="002B4A6B">
        <w:rPr>
          <w:rFonts w:hint="eastAsia"/>
          <w:b/>
          <w:i/>
          <w:lang w:eastAsia="zh-CN"/>
        </w:rPr>
        <w:t xml:space="preserve">: </w:t>
      </w:r>
      <w:r w:rsidRPr="002B4A6B">
        <w:rPr>
          <w:b/>
          <w:i/>
          <w:lang w:eastAsia="zh-CN"/>
        </w:rPr>
        <w:t>Alt2B/3C/6E have similar performance with difference less than 1%.</w:t>
      </w:r>
    </w:p>
    <w:p w14:paraId="2B2B2F04" w14:textId="77777777" w:rsidR="009D385C" w:rsidRDefault="009D385C" w:rsidP="009D385C">
      <w:pPr>
        <w:rPr>
          <w:lang w:eastAsia="zh-CN"/>
        </w:rPr>
      </w:pPr>
      <w:r w:rsidRPr="002B4A6B">
        <w:rPr>
          <w:rFonts w:hint="eastAsia"/>
          <w:b/>
          <w:i/>
          <w:lang w:eastAsia="zh-CN"/>
        </w:rPr>
        <w:t>Observation</w:t>
      </w:r>
      <w:r>
        <w:rPr>
          <w:b/>
          <w:i/>
          <w:lang w:eastAsia="zh-CN"/>
        </w:rPr>
        <w:t xml:space="preserve"> 2</w:t>
      </w:r>
      <w:r w:rsidRPr="002B4A6B">
        <w:rPr>
          <w:rFonts w:hint="eastAsia"/>
          <w:b/>
          <w:i/>
          <w:lang w:eastAsia="zh-CN"/>
        </w:rPr>
        <w:t>:</w:t>
      </w:r>
      <w:r>
        <w:rPr>
          <w:b/>
          <w:i/>
          <w:lang w:eastAsia="zh-CN"/>
        </w:rPr>
        <w:t xml:space="preserve"> For rank 3 and 4, the overhead of Alt2B is larger than that of Alt3C and Alt6E, and Alt2B has a larger dynamic range for the overhead of rank 2/3/4.</w:t>
      </w:r>
    </w:p>
    <w:p w14:paraId="3056B9E9" w14:textId="77777777" w:rsidR="009D385C" w:rsidRDefault="009D385C" w:rsidP="009D385C">
      <w:pPr>
        <w:rPr>
          <w:b/>
          <w:i/>
          <w:lang w:eastAsia="zh-CN"/>
        </w:rPr>
      </w:pPr>
      <w:r w:rsidRPr="002B4A6B">
        <w:rPr>
          <w:rFonts w:hint="eastAsia"/>
          <w:b/>
          <w:i/>
          <w:lang w:eastAsia="zh-CN"/>
        </w:rPr>
        <w:t>Observation</w:t>
      </w:r>
      <w:r>
        <w:rPr>
          <w:b/>
          <w:i/>
          <w:lang w:eastAsia="zh-CN"/>
        </w:rPr>
        <w:t xml:space="preserve"> 3</w:t>
      </w:r>
      <w:r w:rsidRPr="002B4A6B">
        <w:rPr>
          <w:rFonts w:hint="eastAsia"/>
          <w:b/>
          <w:i/>
          <w:lang w:eastAsia="zh-CN"/>
        </w:rPr>
        <w:t>:</w:t>
      </w:r>
      <w:r>
        <w:rPr>
          <w:b/>
          <w:i/>
          <w:lang w:eastAsia="zh-CN"/>
        </w:rPr>
        <w:t xml:space="preserve"> All the three alternatives 2B/3C/6E may have a nested RI and PMI search procedure up to UE implementation.</w:t>
      </w:r>
    </w:p>
    <w:p w14:paraId="1636E09B" w14:textId="77777777" w:rsidR="00F366B5" w:rsidRPr="00E314F3" w:rsidRDefault="00F366B5" w:rsidP="00F366B5">
      <w:pPr>
        <w:rPr>
          <w:b/>
          <w:i/>
        </w:rPr>
      </w:pPr>
      <w:r w:rsidRPr="00E314F3">
        <w:rPr>
          <w:rFonts w:hint="eastAsia"/>
          <w:b/>
          <w:i/>
        </w:rPr>
        <w:t>Observation</w:t>
      </w:r>
      <w:r>
        <w:rPr>
          <w:b/>
          <w:i/>
        </w:rPr>
        <w:t xml:space="preserve"> 4</w:t>
      </w:r>
      <w:r w:rsidRPr="00E314F3">
        <w:rPr>
          <w:rFonts w:hint="eastAsia"/>
          <w:b/>
          <w:i/>
        </w:rPr>
        <w:t xml:space="preserve">: </w:t>
      </w:r>
      <w:r>
        <w:rPr>
          <w:b/>
          <w:i/>
        </w:rPr>
        <w:t>The gain or benefit of Alt0 over Alt 1 is unclear yet. Alt 1 with fixed ratio/distribution of NZ coefficients across all ranks and all layers seems to have better performance and robustness of quantization from the perspective of UE implementation.</w:t>
      </w:r>
    </w:p>
    <w:p w14:paraId="350CBF5C" w14:textId="77777777" w:rsidR="00A75669" w:rsidRPr="005742A8" w:rsidRDefault="00A75669" w:rsidP="00A75669">
      <w:pPr>
        <w:rPr>
          <w:b/>
          <w:i/>
          <w:lang w:eastAsia="zh-CN"/>
        </w:rPr>
      </w:pPr>
      <w:r w:rsidRPr="005742A8">
        <w:rPr>
          <w:b/>
          <w:i/>
          <w:lang w:eastAsia="zh-CN"/>
        </w:rPr>
        <w:t>Observation</w:t>
      </w:r>
      <w:r>
        <w:rPr>
          <w:b/>
          <w:i/>
          <w:lang w:eastAsia="zh-CN"/>
        </w:rPr>
        <w:t xml:space="preserve"> 5</w:t>
      </w:r>
      <w:r w:rsidRPr="005742A8">
        <w:rPr>
          <w:b/>
          <w:i/>
          <w:lang w:eastAsia="zh-CN"/>
        </w:rPr>
        <w:t xml:space="preserve">: </w:t>
      </w:r>
      <w:r>
        <w:rPr>
          <w:b/>
          <w:i/>
          <w:lang w:eastAsia="zh-CN"/>
        </w:rPr>
        <w:t>T</w:t>
      </w:r>
      <w:r w:rsidRPr="005742A8">
        <w:rPr>
          <w:b/>
          <w:i/>
          <w:lang w:eastAsia="zh-CN"/>
        </w:rPr>
        <w:t xml:space="preserve">he possibility of reporting instance, i.e. no coefficient is reported for given layer from the weaker polarization, can be obvious (e.g. 30%) for codebook parameter setting with small </w:t>
      </w:r>
      <w:r>
        <w:rPr>
          <w:b/>
          <w:i/>
          <w:lang w:eastAsia="zh-CN"/>
        </w:rPr>
        <w:t>codebook configuration</w:t>
      </w:r>
      <w:r w:rsidRPr="005742A8">
        <w:rPr>
          <w:b/>
          <w:i/>
          <w:lang w:eastAsia="zh-CN"/>
        </w:rPr>
        <w:t xml:space="preserve"> values and higher reporting rank.</w:t>
      </w:r>
    </w:p>
    <w:p w14:paraId="65990B73" w14:textId="77777777" w:rsidR="008C275D" w:rsidRPr="001A06DD" w:rsidRDefault="008C275D" w:rsidP="008C275D">
      <w:pPr>
        <w:rPr>
          <w:b/>
          <w:i/>
        </w:rPr>
      </w:pPr>
      <w:r w:rsidRPr="007F0609">
        <w:rPr>
          <w:b/>
          <w:i/>
        </w:rPr>
        <w:t>Observation</w:t>
      </w:r>
      <w:r>
        <w:rPr>
          <w:b/>
          <w:i/>
        </w:rPr>
        <w:t xml:space="preserve"> 6</w:t>
      </w:r>
      <w:r w:rsidRPr="007F0609">
        <w:rPr>
          <w:b/>
          <w:i/>
        </w:rPr>
        <w:t xml:space="preserve">: </w:t>
      </w:r>
      <w:r w:rsidRPr="001A06DD">
        <w:rPr>
          <w:b/>
          <w:i/>
        </w:rPr>
        <w:t>For Alt 5.7, the intermediate FD basis set has larger probability with small value of N</w:t>
      </w:r>
      <w:r w:rsidRPr="001A06DD">
        <w:rPr>
          <w:b/>
          <w:i/>
          <w:vertAlign w:val="subscript"/>
        </w:rPr>
        <w:t>3</w:t>
      </w:r>
      <w:r w:rsidRPr="001A06DD">
        <w:rPr>
          <w:b/>
          <w:i/>
        </w:rPr>
        <w:t>’</w:t>
      </w:r>
      <w:r>
        <w:rPr>
          <w:b/>
          <w:i/>
        </w:rPr>
        <w:t xml:space="preserve">. </w:t>
      </w:r>
      <w:r>
        <w:rPr>
          <w:b/>
          <w:bCs/>
          <w:i/>
        </w:rPr>
        <w:t>C</w:t>
      </w:r>
      <w:r w:rsidRPr="001A06DD">
        <w:rPr>
          <w:b/>
          <w:bCs/>
          <w:i/>
        </w:rPr>
        <w:t xml:space="preserve">ompared to </w:t>
      </w:r>
      <w:r>
        <w:rPr>
          <w:b/>
          <w:bCs/>
          <w:i/>
        </w:rPr>
        <w:t>Alt5.1, Alt 5.2 and Alt 5.8,</w:t>
      </w:r>
      <w:r w:rsidRPr="001A06DD">
        <w:rPr>
          <w:b/>
          <w:bCs/>
          <w:i/>
        </w:rPr>
        <w:t xml:space="preserve"> </w:t>
      </w:r>
      <w:r>
        <w:rPr>
          <w:b/>
          <w:bCs/>
          <w:i/>
        </w:rPr>
        <w:t>Alt 5.7</w:t>
      </w:r>
      <w:r w:rsidRPr="001A06DD">
        <w:rPr>
          <w:b/>
          <w:bCs/>
          <w:i/>
        </w:rPr>
        <w:t xml:space="preserve"> has lower average overhead for small </w:t>
      </w:r>
      <w:r>
        <w:rPr>
          <w:b/>
          <w:bCs/>
          <w:i/>
        </w:rPr>
        <w:t xml:space="preserve">value of N3 and higher rank for </w:t>
      </w:r>
      <w:r w:rsidRPr="001A06DD">
        <w:rPr>
          <w:b/>
          <w:bCs/>
          <w:i/>
        </w:rPr>
        <w:t>small value of N</w:t>
      </w:r>
      <w:r w:rsidRPr="007F0609">
        <w:rPr>
          <w:b/>
          <w:bCs/>
          <w:i/>
          <w:vertAlign w:val="subscript"/>
        </w:rPr>
        <w:t>3</w:t>
      </w:r>
      <w:r w:rsidRPr="001A06DD">
        <w:rPr>
          <w:b/>
          <w:bCs/>
          <w:i/>
        </w:rPr>
        <w:t xml:space="preserve"> and higher rank</w:t>
      </w:r>
      <w:r>
        <w:rPr>
          <w:b/>
          <w:bCs/>
          <w:i/>
        </w:rPr>
        <w:t>.</w:t>
      </w:r>
    </w:p>
    <w:p w14:paraId="4AEBF4A7" w14:textId="77777777" w:rsidR="00D85154" w:rsidRDefault="00D85154" w:rsidP="00D85154">
      <w:pPr>
        <w:rPr>
          <w:b/>
          <w:i/>
          <w:lang w:eastAsia="zh-CN"/>
        </w:rPr>
      </w:pPr>
      <w:r w:rsidRPr="0034312F">
        <w:rPr>
          <w:rFonts w:hint="eastAsia"/>
          <w:b/>
          <w:i/>
          <w:lang w:eastAsia="zh-CN"/>
        </w:rPr>
        <w:t>Observation</w:t>
      </w:r>
      <w:r>
        <w:rPr>
          <w:b/>
          <w:i/>
          <w:lang w:eastAsia="zh-CN"/>
        </w:rPr>
        <w:t xml:space="preserve"> 7</w:t>
      </w:r>
      <w:r w:rsidRPr="0034312F">
        <w:rPr>
          <w:rFonts w:hint="eastAsia"/>
          <w:b/>
          <w:i/>
          <w:lang w:eastAsia="zh-CN"/>
        </w:rPr>
        <w:t xml:space="preserve">: </w:t>
      </w:r>
      <w:r>
        <w:rPr>
          <w:b/>
          <w:i/>
          <w:lang w:eastAsia="zh-CN"/>
        </w:rPr>
        <w:t xml:space="preserve">Restriction of WB </w:t>
      </w:r>
      <w:r w:rsidRPr="0071607B">
        <w:rPr>
          <w:b/>
          <w:i/>
          <w:lang w:eastAsia="zh-CN"/>
        </w:rPr>
        <w:t xml:space="preserve">amplitude </w:t>
      </w:r>
      <w:r>
        <w:rPr>
          <w:b/>
          <w:i/>
          <w:lang w:eastAsia="zh-CN"/>
        </w:rPr>
        <w:t xml:space="preserve">corresponding to a </w:t>
      </w:r>
      <w:r w:rsidRPr="0071607B">
        <w:rPr>
          <w:b/>
          <w:i/>
          <w:lang w:eastAsia="zh-CN"/>
        </w:rPr>
        <w:t>spatial</w:t>
      </w:r>
      <w:r>
        <w:rPr>
          <w:b/>
          <w:i/>
          <w:lang w:eastAsia="zh-CN"/>
        </w:rPr>
        <w:t xml:space="preserve"> beam can be achieved just by restricting the </w:t>
      </w:r>
      <w:r w:rsidRPr="0071607B">
        <w:rPr>
          <w:b/>
          <w:i/>
          <w:lang w:eastAsia="zh-CN"/>
        </w:rPr>
        <w:t xml:space="preserve">amplitude </w:t>
      </w:r>
      <w:r>
        <w:rPr>
          <w:b/>
          <w:i/>
          <w:lang w:eastAsia="zh-CN"/>
        </w:rPr>
        <w:t>of spatial</w:t>
      </w:r>
      <w:r w:rsidRPr="0071607B">
        <w:rPr>
          <w:b/>
          <w:i/>
          <w:lang w:eastAsia="zh-CN"/>
        </w:rPr>
        <w:t>-frequency coefficients</w:t>
      </w:r>
      <w:r>
        <w:rPr>
          <w:b/>
          <w:i/>
          <w:lang w:eastAsia="zh-CN"/>
        </w:rPr>
        <w:t xml:space="preserve"> corresponding to the beam. T</w:t>
      </w:r>
      <w:r w:rsidRPr="00286031">
        <w:rPr>
          <w:b/>
          <w:i/>
          <w:lang w:eastAsia="zh-CN"/>
        </w:rPr>
        <w:t>he bitmap parameter n1-n2</w:t>
      </w:r>
      <w:r w:rsidRPr="00286031">
        <w:rPr>
          <w:rFonts w:ascii="MS Mincho" w:hAnsi="MS Mincho" w:cs="MS Mincho"/>
          <w:b/>
          <w:i/>
          <w:lang w:eastAsia="zh-CN"/>
        </w:rPr>
        <w:t>‑</w:t>
      </w:r>
      <w:r w:rsidRPr="00286031">
        <w:rPr>
          <w:b/>
          <w:i/>
          <w:lang w:eastAsia="zh-CN"/>
        </w:rPr>
        <w:t>codebookSubsetRestriction in R15 can be reused to indicate the CBSR of compressed codebook</w:t>
      </w:r>
      <w:r>
        <w:rPr>
          <w:b/>
          <w:i/>
          <w:lang w:eastAsia="zh-CN"/>
        </w:rPr>
        <w:t xml:space="preserve"> </w:t>
      </w:r>
      <w:r w:rsidRPr="00286031">
        <w:rPr>
          <w:b/>
          <w:i/>
          <w:lang w:eastAsia="zh-CN"/>
        </w:rPr>
        <w:t xml:space="preserve">only by changing </w:t>
      </w:r>
      <w:r w:rsidRPr="00283CD9">
        <w:rPr>
          <w:b/>
          <w:i/>
          <w:lang w:eastAsia="zh-CN"/>
        </w:rPr>
        <w:t xml:space="preserve">contents indicated by </w:t>
      </w:r>
      <w:r>
        <w:rPr>
          <w:b/>
          <w:i/>
          <w:lang w:eastAsia="zh-CN"/>
        </w:rPr>
        <w:t>bit sequence B2.</w:t>
      </w:r>
    </w:p>
    <w:p w14:paraId="17B7A0FF" w14:textId="77777777" w:rsidR="009D385C" w:rsidRDefault="009D385C" w:rsidP="00A14073">
      <w:pPr>
        <w:rPr>
          <w:b/>
          <w:i/>
          <w:lang w:eastAsia="zh-CN"/>
        </w:rPr>
      </w:pPr>
    </w:p>
    <w:p w14:paraId="206E792E" w14:textId="1C88062B" w:rsidR="00AE4C73" w:rsidRDefault="009D385C" w:rsidP="00A14073">
      <w:pPr>
        <w:rPr>
          <w:b/>
          <w:i/>
          <w:lang w:eastAsia="zh-CN"/>
        </w:rPr>
      </w:pPr>
      <w:r w:rsidRPr="00C92B8C">
        <w:rPr>
          <w:b/>
          <w:i/>
          <w:lang w:eastAsia="zh-CN"/>
        </w:rPr>
        <w:t>Proposal</w:t>
      </w:r>
      <w:r>
        <w:rPr>
          <w:b/>
          <w:i/>
          <w:lang w:eastAsia="zh-CN"/>
        </w:rPr>
        <w:t xml:space="preserve"> 1</w:t>
      </w:r>
      <w:r w:rsidRPr="00C92B8C">
        <w:rPr>
          <w:b/>
          <w:i/>
          <w:lang w:eastAsia="zh-CN"/>
        </w:rPr>
        <w:t xml:space="preserve">: </w:t>
      </w:r>
      <w:r>
        <w:rPr>
          <w:b/>
          <w:i/>
          <w:lang w:eastAsia="zh-CN"/>
        </w:rPr>
        <w:t>For an</w:t>
      </w:r>
      <w:r w:rsidRPr="00C92B8C">
        <w:rPr>
          <w:b/>
          <w:i/>
          <w:lang w:eastAsia="zh-CN"/>
        </w:rPr>
        <w:t xml:space="preserve"> edge </w:t>
      </w:r>
      <w:r>
        <w:rPr>
          <w:b/>
          <w:i/>
          <w:lang w:eastAsia="zh-CN"/>
        </w:rPr>
        <w:t xml:space="preserve">CQI </w:t>
      </w:r>
      <w:r w:rsidRPr="00C92B8C">
        <w:rPr>
          <w:b/>
          <w:i/>
          <w:lang w:eastAsia="zh-CN"/>
        </w:rPr>
        <w:t>subband</w:t>
      </w:r>
      <w:r>
        <w:rPr>
          <w:b/>
          <w:i/>
          <w:lang w:eastAsia="zh-CN"/>
        </w:rPr>
        <w:t xml:space="preserve"> with</w:t>
      </w:r>
      <w:r w:rsidRPr="00C92B8C">
        <w:rPr>
          <w:b/>
          <w:i/>
          <w:lang w:eastAsia="zh-CN"/>
        </w:rPr>
        <w:t xml:space="preserve"> </w:t>
      </w:r>
      <w:r>
        <w:rPr>
          <w:b/>
          <w:i/>
          <w:lang w:eastAsia="zh-CN"/>
        </w:rPr>
        <w:t xml:space="preserve">the </w:t>
      </w:r>
      <w:r w:rsidRPr="00C92B8C">
        <w:rPr>
          <w:b/>
          <w:i/>
          <w:lang w:eastAsia="zh-CN"/>
        </w:rPr>
        <w:t>size smaller than the</w:t>
      </w:r>
      <w:r>
        <w:rPr>
          <w:b/>
          <w:i/>
          <w:lang w:eastAsia="zh-CN"/>
        </w:rPr>
        <w:t xml:space="preserve"> CQI subband</w:t>
      </w:r>
      <w:r w:rsidRPr="00C92B8C">
        <w:rPr>
          <w:b/>
          <w:i/>
          <w:lang w:eastAsia="zh-CN"/>
        </w:rPr>
        <w:t xml:space="preserve"> size</w:t>
      </w:r>
      <w:r w:rsidRPr="008921C9">
        <w:rPr>
          <w:b/>
          <w:i/>
          <w:lang w:eastAsia="zh-CN"/>
        </w:rPr>
        <w:t xml:space="preserve"> </w:t>
      </w:r>
      <w:r w:rsidRPr="00C92B8C">
        <w:rPr>
          <w:b/>
          <w:i/>
          <w:lang w:eastAsia="zh-CN"/>
        </w:rPr>
        <w:t>configured</w:t>
      </w:r>
      <w:r>
        <w:rPr>
          <w:b/>
          <w:i/>
          <w:lang w:eastAsia="zh-CN"/>
        </w:rPr>
        <w:t xml:space="preserve"> for CSI subband reporting,</w:t>
      </w:r>
      <w:r w:rsidRPr="00C92B8C">
        <w:rPr>
          <w:b/>
          <w:i/>
          <w:lang w:eastAsia="zh-CN"/>
        </w:rPr>
        <w:t xml:space="preserve"> </w:t>
      </w:r>
      <w:r>
        <w:rPr>
          <w:b/>
          <w:i/>
          <w:lang w:eastAsia="zh-CN"/>
        </w:rPr>
        <w:t xml:space="preserve">the UE </w:t>
      </w:r>
      <w:r w:rsidRPr="00C92B8C">
        <w:rPr>
          <w:b/>
          <w:i/>
          <w:lang w:eastAsia="zh-CN"/>
        </w:rPr>
        <w:t xml:space="preserve">shall </w:t>
      </w:r>
      <w:r>
        <w:rPr>
          <w:b/>
          <w:i/>
          <w:lang w:eastAsia="zh-CN"/>
        </w:rPr>
        <w:t>report single subband PMI</w:t>
      </w:r>
      <w:r w:rsidRPr="00C92B8C">
        <w:rPr>
          <w:b/>
          <w:i/>
          <w:lang w:eastAsia="zh-CN"/>
        </w:rPr>
        <w:t xml:space="preserve"> </w:t>
      </w:r>
      <w:r>
        <w:rPr>
          <w:b/>
          <w:i/>
          <w:lang w:eastAsia="zh-CN"/>
        </w:rPr>
        <w:t xml:space="preserve">for that edge CQI subband </w:t>
      </w:r>
      <w:r w:rsidRPr="00C92B8C">
        <w:rPr>
          <w:b/>
          <w:i/>
          <w:lang w:eastAsia="zh-CN"/>
        </w:rPr>
        <w:t>if R=2</w:t>
      </w:r>
      <w:r>
        <w:rPr>
          <w:b/>
          <w:i/>
          <w:lang w:eastAsia="zh-CN"/>
        </w:rPr>
        <w:t>.</w:t>
      </w:r>
    </w:p>
    <w:p w14:paraId="6FD797EC" w14:textId="3EC619E0" w:rsidR="009D385C" w:rsidRDefault="009D385C" w:rsidP="009D385C">
      <w:pPr>
        <w:rPr>
          <w:b/>
          <w:i/>
          <w:lang w:eastAsia="zh-CN"/>
        </w:rPr>
      </w:pPr>
      <w:r w:rsidRPr="00B278FA">
        <w:rPr>
          <w:rFonts w:hint="eastAsia"/>
          <w:b/>
          <w:i/>
          <w:lang w:eastAsia="zh-CN"/>
        </w:rPr>
        <w:t>Proposal</w:t>
      </w:r>
      <w:r w:rsidRPr="00B278FA">
        <w:rPr>
          <w:b/>
          <w:i/>
          <w:lang w:eastAsia="zh-CN"/>
        </w:rPr>
        <w:t xml:space="preserve"> </w:t>
      </w:r>
      <w:r>
        <w:rPr>
          <w:b/>
          <w:i/>
          <w:lang w:eastAsia="zh-CN"/>
        </w:rPr>
        <w:t>2</w:t>
      </w:r>
      <w:r w:rsidRPr="00B278FA">
        <w:rPr>
          <w:rFonts w:hint="eastAsia"/>
          <w:b/>
          <w:i/>
          <w:lang w:eastAsia="zh-CN"/>
        </w:rPr>
        <w:t>:</w:t>
      </w:r>
      <w:r>
        <w:rPr>
          <w:b/>
          <w:i/>
          <w:lang w:eastAsia="zh-CN"/>
        </w:rPr>
        <w:t xml:space="preserve"> Parameter combination reduction should be considered to reduce the complexity of Rel-16 codebook design and gNB/UE implementation, </w:t>
      </w:r>
      <w:r w:rsidR="006D3EB3">
        <w:rPr>
          <w:b/>
          <w:i/>
          <w:lang w:eastAsia="zh-CN"/>
        </w:rPr>
        <w:t>by taking into account</w:t>
      </w:r>
      <w:r>
        <w:rPr>
          <w:b/>
          <w:i/>
          <w:lang w:eastAsia="zh-CN"/>
        </w:rPr>
        <w:t xml:space="preserve"> the numbers of CSI-RS ports and rank 1-4 CSI reporting.</w:t>
      </w:r>
    </w:p>
    <w:p w14:paraId="01CFCD50" w14:textId="77777777" w:rsidR="00F366B5" w:rsidRDefault="00F366B5" w:rsidP="00F366B5">
      <w:pPr>
        <w:rPr>
          <w:b/>
          <w:i/>
          <w:lang w:eastAsia="zh-CN"/>
        </w:rPr>
      </w:pPr>
      <w:r>
        <w:rPr>
          <w:b/>
          <w:i/>
          <w:lang w:eastAsia="zh-CN"/>
        </w:rPr>
        <w:t>Proposal 3: For the setting of (L, p) value, Alt6E is preferred with a pre-defined relationship shown in the following table, and single configured value of p.</w:t>
      </w:r>
    </w:p>
    <w:tbl>
      <w:tblPr>
        <w:tblStyle w:val="ac"/>
        <w:tblW w:w="0" w:type="auto"/>
        <w:jc w:val="center"/>
        <w:tblLook w:val="04A0" w:firstRow="1" w:lastRow="0" w:firstColumn="1" w:lastColumn="0" w:noHBand="0" w:noVBand="1"/>
      </w:tblPr>
      <w:tblGrid>
        <w:gridCol w:w="715"/>
        <w:gridCol w:w="1080"/>
        <w:gridCol w:w="1080"/>
        <w:gridCol w:w="1080"/>
      </w:tblGrid>
      <w:tr w:rsidR="00F366B5" w:rsidRPr="00C766EE" w14:paraId="4E541506" w14:textId="77777777" w:rsidTr="006721B8">
        <w:trPr>
          <w:jc w:val="center"/>
        </w:trPr>
        <w:tc>
          <w:tcPr>
            <w:tcW w:w="715" w:type="dxa"/>
          </w:tcPr>
          <w:p w14:paraId="1C04396D" w14:textId="77777777" w:rsidR="00F366B5" w:rsidRPr="00C766EE" w:rsidRDefault="00F366B5" w:rsidP="006721B8">
            <w:pPr>
              <w:spacing w:after="0"/>
              <w:rPr>
                <w:b/>
              </w:rPr>
            </w:pPr>
            <w:r w:rsidRPr="00C766EE">
              <w:rPr>
                <w:b/>
              </w:rPr>
              <w:t>RI</w:t>
            </w:r>
          </w:p>
        </w:tc>
        <w:tc>
          <w:tcPr>
            <w:tcW w:w="1080" w:type="dxa"/>
          </w:tcPr>
          <w:p w14:paraId="691BC963" w14:textId="77777777" w:rsidR="00F366B5" w:rsidRPr="00C766EE" w:rsidRDefault="00F366B5" w:rsidP="006721B8">
            <w:pPr>
              <w:spacing w:after="0"/>
              <w:rPr>
                <w:b/>
              </w:rPr>
            </w:pPr>
            <w:r w:rsidRPr="00C766EE">
              <w:rPr>
                <w:b/>
              </w:rPr>
              <w:t>Layer</w:t>
            </w:r>
          </w:p>
        </w:tc>
        <w:tc>
          <w:tcPr>
            <w:tcW w:w="1080" w:type="dxa"/>
          </w:tcPr>
          <w:p w14:paraId="6A09D40C" w14:textId="77777777" w:rsidR="00F366B5" w:rsidRPr="00C766EE" w:rsidRDefault="00F366B5" w:rsidP="006721B8">
            <w:pPr>
              <w:spacing w:after="0"/>
              <w:jc w:val="center"/>
              <w:rPr>
                <w:b/>
                <w:i/>
              </w:rPr>
            </w:pPr>
            <w:r w:rsidRPr="00C766EE">
              <w:rPr>
                <w:b/>
                <w:i/>
              </w:rPr>
              <w:t>L</w:t>
            </w:r>
          </w:p>
        </w:tc>
        <w:tc>
          <w:tcPr>
            <w:tcW w:w="1080" w:type="dxa"/>
          </w:tcPr>
          <w:p w14:paraId="1618BE95" w14:textId="77777777" w:rsidR="00F366B5" w:rsidRPr="00C766EE" w:rsidRDefault="00F366B5" w:rsidP="006721B8">
            <w:pPr>
              <w:spacing w:after="0"/>
              <w:jc w:val="center"/>
              <w:rPr>
                <w:b/>
                <w:i/>
              </w:rPr>
            </w:pPr>
            <w:r w:rsidRPr="00C766EE">
              <w:rPr>
                <w:b/>
                <w:i/>
              </w:rPr>
              <w:t>p</w:t>
            </w:r>
          </w:p>
        </w:tc>
      </w:tr>
      <w:tr w:rsidR="00F366B5" w:rsidRPr="00C766EE" w14:paraId="3510413D" w14:textId="77777777" w:rsidTr="006721B8">
        <w:trPr>
          <w:jc w:val="center"/>
        </w:trPr>
        <w:tc>
          <w:tcPr>
            <w:tcW w:w="715" w:type="dxa"/>
          </w:tcPr>
          <w:p w14:paraId="0AB7582E" w14:textId="77777777" w:rsidR="00F366B5" w:rsidRPr="00C766EE" w:rsidRDefault="00F366B5" w:rsidP="006721B8">
            <w:pPr>
              <w:spacing w:after="0"/>
            </w:pPr>
            <w:r w:rsidRPr="00C766EE">
              <w:t>1</w:t>
            </w:r>
          </w:p>
        </w:tc>
        <w:tc>
          <w:tcPr>
            <w:tcW w:w="1080" w:type="dxa"/>
          </w:tcPr>
          <w:p w14:paraId="36BE9DC0" w14:textId="77777777" w:rsidR="00F366B5" w:rsidRPr="00C766EE" w:rsidRDefault="00F366B5" w:rsidP="006721B8">
            <w:pPr>
              <w:spacing w:after="0"/>
            </w:pPr>
            <w:r w:rsidRPr="00C766EE">
              <w:t>0</w:t>
            </w:r>
          </w:p>
        </w:tc>
        <w:tc>
          <w:tcPr>
            <w:tcW w:w="1080" w:type="dxa"/>
            <w:vMerge w:val="restart"/>
          </w:tcPr>
          <w:p w14:paraId="49B69BB3" w14:textId="77777777" w:rsidR="00F366B5" w:rsidRPr="00C766EE" w:rsidRDefault="00674967" w:rsidP="006721B8">
            <w:pPr>
              <w:spacing w:after="0"/>
            </w:pPr>
            <m:oMathPara>
              <m:oMath>
                <m:sSub>
                  <m:sSubPr>
                    <m:ctrlPr>
                      <w:rPr>
                        <w:rFonts w:ascii="Cambria Math" w:hAnsi="Cambria Math"/>
                        <w:i/>
                      </w:rPr>
                    </m:ctrlPr>
                  </m:sSubPr>
                  <m:e>
                    <m:r>
                      <w:rPr>
                        <w:rFonts w:ascii="Cambria Math" w:hAnsi="Cambria Math"/>
                      </w:rPr>
                      <m:t>L</m:t>
                    </m:r>
                  </m:e>
                  <m:sub>
                    <m:r>
                      <w:rPr>
                        <w:rFonts w:ascii="Cambria Math" w:hAnsi="Cambria Math"/>
                      </w:rPr>
                      <m:t>0</m:t>
                    </m:r>
                  </m:sub>
                </m:sSub>
              </m:oMath>
            </m:oMathPara>
          </w:p>
        </w:tc>
        <w:tc>
          <w:tcPr>
            <w:tcW w:w="1080" w:type="dxa"/>
            <w:vMerge w:val="restart"/>
          </w:tcPr>
          <w:p w14:paraId="7D8010C5" w14:textId="77777777" w:rsidR="00F366B5" w:rsidRPr="00C766EE" w:rsidRDefault="00674967" w:rsidP="006721B8">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oMath>
            </m:oMathPara>
          </w:p>
        </w:tc>
      </w:tr>
      <w:tr w:rsidR="00F366B5" w:rsidRPr="00C766EE" w14:paraId="568B4389" w14:textId="77777777" w:rsidTr="006721B8">
        <w:trPr>
          <w:jc w:val="center"/>
        </w:trPr>
        <w:tc>
          <w:tcPr>
            <w:tcW w:w="715" w:type="dxa"/>
            <w:vMerge w:val="restart"/>
          </w:tcPr>
          <w:p w14:paraId="4BA39BC0" w14:textId="77777777" w:rsidR="00F366B5" w:rsidRPr="00C766EE" w:rsidRDefault="00F366B5" w:rsidP="006721B8">
            <w:pPr>
              <w:spacing w:after="0"/>
            </w:pPr>
            <w:r w:rsidRPr="00C766EE">
              <w:lastRenderedPageBreak/>
              <w:t>2</w:t>
            </w:r>
          </w:p>
        </w:tc>
        <w:tc>
          <w:tcPr>
            <w:tcW w:w="1080" w:type="dxa"/>
          </w:tcPr>
          <w:p w14:paraId="5E9ADF61" w14:textId="77777777" w:rsidR="00F366B5" w:rsidRPr="00C766EE" w:rsidRDefault="00F366B5" w:rsidP="006721B8">
            <w:pPr>
              <w:spacing w:after="0"/>
            </w:pPr>
            <w:r w:rsidRPr="00C766EE">
              <w:t>0</w:t>
            </w:r>
          </w:p>
        </w:tc>
        <w:tc>
          <w:tcPr>
            <w:tcW w:w="1080" w:type="dxa"/>
            <w:vMerge/>
          </w:tcPr>
          <w:p w14:paraId="767862C7" w14:textId="77777777" w:rsidR="00F366B5" w:rsidRPr="00C766EE" w:rsidRDefault="00F366B5" w:rsidP="006721B8">
            <w:pPr>
              <w:spacing w:after="0"/>
            </w:pPr>
          </w:p>
        </w:tc>
        <w:tc>
          <w:tcPr>
            <w:tcW w:w="1080" w:type="dxa"/>
            <w:vMerge/>
          </w:tcPr>
          <w:p w14:paraId="037264A2" w14:textId="77777777" w:rsidR="00F366B5" w:rsidRPr="00C766EE" w:rsidRDefault="00F366B5" w:rsidP="006721B8">
            <w:pPr>
              <w:spacing w:after="0"/>
            </w:pPr>
          </w:p>
        </w:tc>
      </w:tr>
      <w:tr w:rsidR="00F366B5" w:rsidRPr="00C766EE" w14:paraId="216B863F" w14:textId="77777777" w:rsidTr="006721B8">
        <w:trPr>
          <w:jc w:val="center"/>
        </w:trPr>
        <w:tc>
          <w:tcPr>
            <w:tcW w:w="715" w:type="dxa"/>
            <w:vMerge/>
          </w:tcPr>
          <w:p w14:paraId="37AAD0D0" w14:textId="77777777" w:rsidR="00F366B5" w:rsidRPr="00C766EE" w:rsidRDefault="00F366B5" w:rsidP="006721B8">
            <w:pPr>
              <w:spacing w:after="0"/>
            </w:pPr>
          </w:p>
        </w:tc>
        <w:tc>
          <w:tcPr>
            <w:tcW w:w="1080" w:type="dxa"/>
          </w:tcPr>
          <w:p w14:paraId="2F198093" w14:textId="77777777" w:rsidR="00F366B5" w:rsidRPr="00C766EE" w:rsidRDefault="00F366B5" w:rsidP="006721B8">
            <w:pPr>
              <w:spacing w:after="0"/>
            </w:pPr>
            <w:r w:rsidRPr="00C766EE">
              <w:t>1</w:t>
            </w:r>
          </w:p>
        </w:tc>
        <w:tc>
          <w:tcPr>
            <w:tcW w:w="1080" w:type="dxa"/>
            <w:vMerge/>
          </w:tcPr>
          <w:p w14:paraId="0066460C" w14:textId="77777777" w:rsidR="00F366B5" w:rsidRPr="00C766EE" w:rsidRDefault="00F366B5" w:rsidP="006721B8">
            <w:pPr>
              <w:spacing w:after="0"/>
            </w:pPr>
          </w:p>
        </w:tc>
        <w:tc>
          <w:tcPr>
            <w:tcW w:w="1080" w:type="dxa"/>
            <w:vMerge/>
          </w:tcPr>
          <w:p w14:paraId="6E99E823" w14:textId="77777777" w:rsidR="00F366B5" w:rsidRPr="00C766EE" w:rsidRDefault="00F366B5" w:rsidP="006721B8">
            <w:pPr>
              <w:spacing w:after="0"/>
            </w:pPr>
          </w:p>
        </w:tc>
      </w:tr>
      <w:tr w:rsidR="00F366B5" w:rsidRPr="00C766EE" w14:paraId="10BF9D41" w14:textId="77777777" w:rsidTr="006721B8">
        <w:trPr>
          <w:jc w:val="center"/>
        </w:trPr>
        <w:tc>
          <w:tcPr>
            <w:tcW w:w="715" w:type="dxa"/>
            <w:vMerge w:val="restart"/>
          </w:tcPr>
          <w:p w14:paraId="3509E698" w14:textId="77777777" w:rsidR="00F366B5" w:rsidRPr="00C766EE" w:rsidRDefault="00F366B5" w:rsidP="006721B8">
            <w:pPr>
              <w:spacing w:after="0"/>
            </w:pPr>
            <w:r w:rsidRPr="00C766EE">
              <w:t>3</w:t>
            </w:r>
          </w:p>
        </w:tc>
        <w:tc>
          <w:tcPr>
            <w:tcW w:w="1080" w:type="dxa"/>
          </w:tcPr>
          <w:p w14:paraId="57E0288A" w14:textId="77777777" w:rsidR="00F366B5" w:rsidRPr="00C766EE" w:rsidRDefault="00F366B5" w:rsidP="006721B8">
            <w:pPr>
              <w:spacing w:after="0"/>
            </w:pPr>
            <w:r w:rsidRPr="00C766EE">
              <w:t>0</w:t>
            </w:r>
          </w:p>
        </w:tc>
        <w:tc>
          <w:tcPr>
            <w:tcW w:w="1080" w:type="dxa"/>
            <w:vMerge/>
          </w:tcPr>
          <w:p w14:paraId="4D800F5F" w14:textId="77777777" w:rsidR="00F366B5" w:rsidRPr="00C766EE" w:rsidRDefault="00F366B5" w:rsidP="006721B8">
            <w:pPr>
              <w:spacing w:after="0"/>
            </w:pPr>
          </w:p>
        </w:tc>
        <w:tc>
          <w:tcPr>
            <w:tcW w:w="1080" w:type="dxa"/>
          </w:tcPr>
          <w:p w14:paraId="44DA962A" w14:textId="77777777" w:rsidR="00F366B5" w:rsidRPr="00C766EE" w:rsidRDefault="00674967" w:rsidP="006721B8">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oMath>
            </m:oMathPara>
          </w:p>
        </w:tc>
      </w:tr>
      <w:tr w:rsidR="00F366B5" w:rsidRPr="00C766EE" w14:paraId="3F61EC86" w14:textId="77777777" w:rsidTr="006721B8">
        <w:trPr>
          <w:jc w:val="center"/>
        </w:trPr>
        <w:tc>
          <w:tcPr>
            <w:tcW w:w="715" w:type="dxa"/>
            <w:vMerge/>
          </w:tcPr>
          <w:p w14:paraId="220091D8" w14:textId="77777777" w:rsidR="00F366B5" w:rsidRPr="00C766EE" w:rsidRDefault="00F366B5" w:rsidP="006721B8">
            <w:pPr>
              <w:spacing w:after="0"/>
            </w:pPr>
          </w:p>
        </w:tc>
        <w:tc>
          <w:tcPr>
            <w:tcW w:w="1080" w:type="dxa"/>
          </w:tcPr>
          <w:p w14:paraId="0AE7CD09" w14:textId="77777777" w:rsidR="00F366B5" w:rsidRPr="00C766EE" w:rsidRDefault="00F366B5" w:rsidP="006721B8">
            <w:pPr>
              <w:spacing w:after="0"/>
            </w:pPr>
            <w:r w:rsidRPr="00C766EE">
              <w:t>1</w:t>
            </w:r>
          </w:p>
        </w:tc>
        <w:tc>
          <w:tcPr>
            <w:tcW w:w="1080" w:type="dxa"/>
            <w:vMerge/>
          </w:tcPr>
          <w:p w14:paraId="79B18345" w14:textId="77777777" w:rsidR="00F366B5" w:rsidRPr="00C766EE" w:rsidRDefault="00F366B5" w:rsidP="006721B8">
            <w:pPr>
              <w:spacing w:after="0"/>
            </w:pPr>
          </w:p>
        </w:tc>
        <w:tc>
          <w:tcPr>
            <w:tcW w:w="1080" w:type="dxa"/>
            <w:vMerge w:val="restart"/>
          </w:tcPr>
          <w:p w14:paraId="2A05E654" w14:textId="77777777" w:rsidR="00F366B5" w:rsidRPr="00C766EE" w:rsidRDefault="00674967" w:rsidP="006721B8">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/2</m:t>
                </m:r>
              </m:oMath>
            </m:oMathPara>
          </w:p>
        </w:tc>
      </w:tr>
      <w:tr w:rsidR="00F366B5" w:rsidRPr="00C766EE" w14:paraId="2FACCF56" w14:textId="77777777" w:rsidTr="006721B8">
        <w:trPr>
          <w:jc w:val="center"/>
        </w:trPr>
        <w:tc>
          <w:tcPr>
            <w:tcW w:w="715" w:type="dxa"/>
            <w:vMerge/>
          </w:tcPr>
          <w:p w14:paraId="2ABB9983" w14:textId="77777777" w:rsidR="00F366B5" w:rsidRPr="00C766EE" w:rsidRDefault="00F366B5" w:rsidP="006721B8">
            <w:pPr>
              <w:spacing w:after="0"/>
            </w:pPr>
          </w:p>
        </w:tc>
        <w:tc>
          <w:tcPr>
            <w:tcW w:w="1080" w:type="dxa"/>
          </w:tcPr>
          <w:p w14:paraId="79FCFF58" w14:textId="77777777" w:rsidR="00F366B5" w:rsidRPr="00C766EE" w:rsidRDefault="00F366B5" w:rsidP="006721B8">
            <w:pPr>
              <w:spacing w:after="0"/>
            </w:pPr>
            <w:r w:rsidRPr="00C766EE">
              <w:t>2</w:t>
            </w:r>
          </w:p>
        </w:tc>
        <w:tc>
          <w:tcPr>
            <w:tcW w:w="1080" w:type="dxa"/>
            <w:vMerge/>
          </w:tcPr>
          <w:p w14:paraId="79DCBB1E" w14:textId="77777777" w:rsidR="00F366B5" w:rsidRPr="00C766EE" w:rsidRDefault="00F366B5" w:rsidP="006721B8">
            <w:pPr>
              <w:spacing w:after="0"/>
            </w:pPr>
          </w:p>
        </w:tc>
        <w:tc>
          <w:tcPr>
            <w:tcW w:w="1080" w:type="dxa"/>
            <w:vMerge/>
          </w:tcPr>
          <w:p w14:paraId="24035A52" w14:textId="77777777" w:rsidR="00F366B5" w:rsidRPr="00C766EE" w:rsidRDefault="00F366B5" w:rsidP="006721B8">
            <w:pPr>
              <w:spacing w:after="0"/>
            </w:pPr>
          </w:p>
        </w:tc>
      </w:tr>
      <w:tr w:rsidR="00F366B5" w:rsidRPr="00C766EE" w14:paraId="402002EA" w14:textId="77777777" w:rsidTr="006721B8">
        <w:trPr>
          <w:jc w:val="center"/>
        </w:trPr>
        <w:tc>
          <w:tcPr>
            <w:tcW w:w="715" w:type="dxa"/>
            <w:vMerge w:val="restart"/>
          </w:tcPr>
          <w:p w14:paraId="139ADE07" w14:textId="77777777" w:rsidR="00F366B5" w:rsidRPr="00C766EE" w:rsidRDefault="00F366B5" w:rsidP="006721B8">
            <w:pPr>
              <w:spacing w:after="0"/>
            </w:pPr>
            <w:r w:rsidRPr="00C766EE">
              <w:t>4</w:t>
            </w:r>
          </w:p>
        </w:tc>
        <w:tc>
          <w:tcPr>
            <w:tcW w:w="1080" w:type="dxa"/>
          </w:tcPr>
          <w:p w14:paraId="37446678" w14:textId="77777777" w:rsidR="00F366B5" w:rsidRPr="00C766EE" w:rsidRDefault="00F366B5" w:rsidP="006721B8">
            <w:pPr>
              <w:spacing w:after="0"/>
            </w:pPr>
            <w:r w:rsidRPr="00C766EE">
              <w:t>0</w:t>
            </w:r>
          </w:p>
        </w:tc>
        <w:tc>
          <w:tcPr>
            <w:tcW w:w="1080" w:type="dxa"/>
            <w:vMerge/>
          </w:tcPr>
          <w:p w14:paraId="561BDEB6" w14:textId="77777777" w:rsidR="00F366B5" w:rsidRPr="00C766EE" w:rsidRDefault="00F366B5" w:rsidP="006721B8">
            <w:pPr>
              <w:spacing w:after="0"/>
            </w:pPr>
          </w:p>
        </w:tc>
        <w:tc>
          <w:tcPr>
            <w:tcW w:w="1080" w:type="dxa"/>
            <w:vMerge w:val="restart"/>
          </w:tcPr>
          <w:p w14:paraId="063BD326" w14:textId="77777777" w:rsidR="00F366B5" w:rsidRPr="00C766EE" w:rsidRDefault="00674967" w:rsidP="006721B8">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/2</m:t>
                </m:r>
              </m:oMath>
            </m:oMathPara>
          </w:p>
        </w:tc>
      </w:tr>
      <w:tr w:rsidR="00F366B5" w:rsidRPr="00C766EE" w14:paraId="0B0D885C" w14:textId="77777777" w:rsidTr="006721B8">
        <w:trPr>
          <w:jc w:val="center"/>
        </w:trPr>
        <w:tc>
          <w:tcPr>
            <w:tcW w:w="715" w:type="dxa"/>
            <w:vMerge/>
          </w:tcPr>
          <w:p w14:paraId="271CA7FF" w14:textId="77777777" w:rsidR="00F366B5" w:rsidRPr="00C766EE" w:rsidRDefault="00F366B5" w:rsidP="006721B8">
            <w:pPr>
              <w:spacing w:after="0"/>
            </w:pPr>
          </w:p>
        </w:tc>
        <w:tc>
          <w:tcPr>
            <w:tcW w:w="1080" w:type="dxa"/>
          </w:tcPr>
          <w:p w14:paraId="1165A513" w14:textId="77777777" w:rsidR="00F366B5" w:rsidRPr="00C766EE" w:rsidRDefault="00F366B5" w:rsidP="006721B8">
            <w:pPr>
              <w:spacing w:after="0"/>
            </w:pPr>
            <w:r w:rsidRPr="00C766EE">
              <w:t>1</w:t>
            </w:r>
          </w:p>
        </w:tc>
        <w:tc>
          <w:tcPr>
            <w:tcW w:w="1080" w:type="dxa"/>
            <w:vMerge/>
          </w:tcPr>
          <w:p w14:paraId="037A8FAA" w14:textId="77777777" w:rsidR="00F366B5" w:rsidRPr="00C766EE" w:rsidRDefault="00F366B5" w:rsidP="006721B8">
            <w:pPr>
              <w:spacing w:after="0"/>
            </w:pPr>
          </w:p>
        </w:tc>
        <w:tc>
          <w:tcPr>
            <w:tcW w:w="1080" w:type="dxa"/>
            <w:vMerge/>
          </w:tcPr>
          <w:p w14:paraId="0FE6245C" w14:textId="77777777" w:rsidR="00F366B5" w:rsidRPr="00C766EE" w:rsidRDefault="00F366B5" w:rsidP="006721B8">
            <w:pPr>
              <w:spacing w:after="0"/>
            </w:pPr>
          </w:p>
        </w:tc>
      </w:tr>
      <w:tr w:rsidR="00F366B5" w:rsidRPr="00C766EE" w14:paraId="341E369A" w14:textId="77777777" w:rsidTr="006721B8">
        <w:trPr>
          <w:jc w:val="center"/>
        </w:trPr>
        <w:tc>
          <w:tcPr>
            <w:tcW w:w="715" w:type="dxa"/>
            <w:vMerge/>
          </w:tcPr>
          <w:p w14:paraId="2134E7F9" w14:textId="77777777" w:rsidR="00F366B5" w:rsidRPr="00C766EE" w:rsidRDefault="00F366B5" w:rsidP="006721B8">
            <w:pPr>
              <w:spacing w:after="0"/>
            </w:pPr>
          </w:p>
        </w:tc>
        <w:tc>
          <w:tcPr>
            <w:tcW w:w="1080" w:type="dxa"/>
          </w:tcPr>
          <w:p w14:paraId="05B3F7EE" w14:textId="77777777" w:rsidR="00F366B5" w:rsidRPr="00C766EE" w:rsidRDefault="00F366B5" w:rsidP="006721B8">
            <w:pPr>
              <w:spacing w:after="0"/>
            </w:pPr>
            <w:r w:rsidRPr="00C766EE">
              <w:t>2</w:t>
            </w:r>
          </w:p>
        </w:tc>
        <w:tc>
          <w:tcPr>
            <w:tcW w:w="1080" w:type="dxa"/>
            <w:vMerge/>
          </w:tcPr>
          <w:p w14:paraId="643B08FA" w14:textId="77777777" w:rsidR="00F366B5" w:rsidRPr="00C766EE" w:rsidRDefault="00F366B5" w:rsidP="006721B8">
            <w:pPr>
              <w:spacing w:after="0"/>
            </w:pPr>
          </w:p>
        </w:tc>
        <w:tc>
          <w:tcPr>
            <w:tcW w:w="1080" w:type="dxa"/>
            <w:vMerge/>
          </w:tcPr>
          <w:p w14:paraId="47D43C68" w14:textId="77777777" w:rsidR="00F366B5" w:rsidRPr="00C766EE" w:rsidRDefault="00F366B5" w:rsidP="006721B8">
            <w:pPr>
              <w:spacing w:after="0"/>
            </w:pPr>
          </w:p>
        </w:tc>
      </w:tr>
      <w:tr w:rsidR="00F366B5" w:rsidRPr="00C766EE" w14:paraId="43706879" w14:textId="77777777" w:rsidTr="006721B8">
        <w:trPr>
          <w:jc w:val="center"/>
        </w:trPr>
        <w:tc>
          <w:tcPr>
            <w:tcW w:w="715" w:type="dxa"/>
            <w:vMerge/>
          </w:tcPr>
          <w:p w14:paraId="06217D1A" w14:textId="77777777" w:rsidR="00F366B5" w:rsidRPr="00C766EE" w:rsidRDefault="00F366B5" w:rsidP="006721B8">
            <w:pPr>
              <w:spacing w:after="0"/>
            </w:pPr>
          </w:p>
        </w:tc>
        <w:tc>
          <w:tcPr>
            <w:tcW w:w="1080" w:type="dxa"/>
          </w:tcPr>
          <w:p w14:paraId="4DC9090A" w14:textId="77777777" w:rsidR="00F366B5" w:rsidRPr="00C766EE" w:rsidRDefault="00F366B5" w:rsidP="006721B8">
            <w:pPr>
              <w:spacing w:after="0"/>
            </w:pPr>
            <w:r w:rsidRPr="00C766EE">
              <w:t>3</w:t>
            </w:r>
          </w:p>
        </w:tc>
        <w:tc>
          <w:tcPr>
            <w:tcW w:w="1080" w:type="dxa"/>
            <w:vMerge/>
          </w:tcPr>
          <w:p w14:paraId="346CA01F" w14:textId="77777777" w:rsidR="00F366B5" w:rsidRPr="00C766EE" w:rsidRDefault="00F366B5" w:rsidP="006721B8">
            <w:pPr>
              <w:spacing w:after="0"/>
            </w:pPr>
          </w:p>
        </w:tc>
        <w:tc>
          <w:tcPr>
            <w:tcW w:w="1080" w:type="dxa"/>
            <w:vMerge/>
          </w:tcPr>
          <w:p w14:paraId="464796C9" w14:textId="77777777" w:rsidR="00F366B5" w:rsidRPr="00C766EE" w:rsidRDefault="00F366B5" w:rsidP="006721B8">
            <w:pPr>
              <w:spacing w:after="0"/>
            </w:pPr>
          </w:p>
        </w:tc>
      </w:tr>
    </w:tbl>
    <w:p w14:paraId="00B3CE19" w14:textId="77777777" w:rsidR="006308FC" w:rsidRDefault="006308FC" w:rsidP="006308FC">
      <w:pPr>
        <w:rPr>
          <w:lang w:val="en-GB" w:eastAsia="zh-CN"/>
        </w:rPr>
      </w:pPr>
      <w:r>
        <w:rPr>
          <w:b/>
          <w:i/>
          <w:lang w:eastAsia="zh-CN"/>
        </w:rPr>
        <w:t>Proposal 4: For the K0 setting, Alt1 is preferred for the simplicity</w:t>
      </w:r>
      <w:r>
        <w:rPr>
          <w:b/>
          <w:i/>
          <w:lang w:val="en-GB" w:eastAsia="zh-CN"/>
        </w:rPr>
        <w:t>.</w:t>
      </w:r>
    </w:p>
    <w:p w14:paraId="326891BF" w14:textId="77777777" w:rsidR="00A3641D" w:rsidRDefault="00A3641D" w:rsidP="00A3641D">
      <w:pPr>
        <w:rPr>
          <w:b/>
          <w:i/>
          <w:lang w:eastAsia="zh-CN"/>
        </w:rPr>
      </w:pPr>
      <w:r w:rsidRPr="00B278FA">
        <w:rPr>
          <w:rFonts w:hint="eastAsia"/>
          <w:b/>
          <w:i/>
          <w:lang w:eastAsia="zh-CN"/>
        </w:rPr>
        <w:t>Proposal</w:t>
      </w:r>
      <w:r w:rsidRPr="00B278FA">
        <w:rPr>
          <w:b/>
          <w:i/>
          <w:lang w:eastAsia="zh-CN"/>
        </w:rPr>
        <w:t xml:space="preserve"> </w:t>
      </w:r>
      <w:r>
        <w:rPr>
          <w:b/>
          <w:i/>
          <w:lang w:eastAsia="zh-CN"/>
        </w:rPr>
        <w:t>5: For indicating the number of NZC, Alt1.1 is supported.</w:t>
      </w:r>
    </w:p>
    <w:p w14:paraId="3AFDD06A" w14:textId="77777777" w:rsidR="00277CCF" w:rsidRDefault="00277CCF" w:rsidP="00277CCF">
      <w:pPr>
        <w:rPr>
          <w:b/>
          <w:i/>
          <w:lang w:eastAsia="zh-CN"/>
        </w:rPr>
      </w:pPr>
      <w:r w:rsidRPr="00B278FA">
        <w:rPr>
          <w:rFonts w:hint="eastAsia"/>
          <w:b/>
          <w:i/>
          <w:lang w:eastAsia="zh-CN"/>
        </w:rPr>
        <w:t>Proposal</w:t>
      </w:r>
      <w:r>
        <w:rPr>
          <w:b/>
          <w:i/>
          <w:lang w:eastAsia="zh-CN"/>
        </w:rPr>
        <w:t xml:space="preserve"> 6</w:t>
      </w:r>
      <w:r w:rsidRPr="00B278FA">
        <w:rPr>
          <w:rFonts w:hint="eastAsia"/>
          <w:b/>
          <w:i/>
          <w:lang w:eastAsia="zh-CN"/>
        </w:rPr>
        <w:t>:</w:t>
      </w:r>
      <w:r>
        <w:rPr>
          <w:b/>
          <w:i/>
          <w:lang w:eastAsia="zh-CN"/>
        </w:rPr>
        <w:t xml:space="preserve"> For </w:t>
      </w:r>
      <w:r w:rsidRPr="00D516F8">
        <w:rPr>
          <w:b/>
          <w:i/>
          <w:lang w:eastAsia="zh-CN"/>
        </w:rPr>
        <w:t>the bitmap design</w:t>
      </w:r>
      <w:r>
        <w:rPr>
          <w:b/>
          <w:i/>
          <w:lang w:eastAsia="zh-CN"/>
        </w:rPr>
        <w:t>, Alt 2.3 should be supported:</w:t>
      </w:r>
    </w:p>
    <w:p w14:paraId="363141DC" w14:textId="77777777" w:rsidR="00277CCF" w:rsidRPr="002F7F38" w:rsidRDefault="00277CCF" w:rsidP="00277CCF">
      <w:pPr>
        <w:pStyle w:val="ad"/>
        <w:numPr>
          <w:ilvl w:val="0"/>
          <w:numId w:val="30"/>
        </w:numPr>
        <w:rPr>
          <w:b/>
          <w:i/>
          <w:lang w:eastAsia="zh-CN"/>
        </w:rPr>
      </w:pPr>
      <w:r w:rsidRPr="002F7F38">
        <w:rPr>
          <w:b/>
          <w:bCs/>
          <w:i/>
          <w:iCs/>
          <w:lang w:eastAsia="zh-CN"/>
        </w:rPr>
        <w:t xml:space="preserve">4-bit indicator </w:t>
      </w:r>
      <w:r>
        <w:rPr>
          <w:b/>
          <w:bCs/>
          <w:i/>
          <w:iCs/>
          <w:lang w:eastAsia="zh-CN"/>
        </w:rPr>
        <w:t>is</w:t>
      </w:r>
      <w:r w:rsidRPr="002F7F38">
        <w:rPr>
          <w:b/>
          <w:bCs/>
          <w:i/>
          <w:iCs/>
          <w:lang w:eastAsia="zh-CN"/>
        </w:rPr>
        <w:t xml:space="preserve"> reported in UCI part 1 and each bit </w:t>
      </w:r>
      <w:r>
        <w:rPr>
          <w:b/>
          <w:bCs/>
          <w:i/>
          <w:iCs/>
          <w:lang w:eastAsia="zh-CN"/>
        </w:rPr>
        <w:t>is used to</w:t>
      </w:r>
      <w:r w:rsidRPr="00A67AF2">
        <w:rPr>
          <w:b/>
          <w:bCs/>
          <w:i/>
          <w:iCs/>
          <w:lang w:eastAsia="zh-CN"/>
        </w:rPr>
        <w:t xml:space="preserve"> indicate</w:t>
      </w:r>
      <w:r>
        <w:rPr>
          <w:b/>
          <w:bCs/>
          <w:i/>
          <w:iCs/>
          <w:lang w:eastAsia="zh-CN"/>
        </w:rPr>
        <w:t xml:space="preserve"> </w:t>
      </w:r>
      <w:r w:rsidRPr="00A67AF2">
        <w:rPr>
          <w:b/>
          <w:bCs/>
          <w:i/>
          <w:iCs/>
          <w:lang w:eastAsia="zh-CN"/>
        </w:rPr>
        <w:t>whether the weak polarization has no coefficient</w:t>
      </w:r>
      <w:r w:rsidRPr="002F7F38">
        <w:rPr>
          <w:b/>
          <w:bCs/>
          <w:i/>
          <w:iCs/>
          <w:lang w:eastAsia="zh-CN"/>
        </w:rPr>
        <w:t xml:space="preserve"> to be reported per layer.</w:t>
      </w:r>
    </w:p>
    <w:p w14:paraId="1AB8561D" w14:textId="77777777" w:rsidR="00277CCF" w:rsidRDefault="00277CCF" w:rsidP="00277CCF">
      <w:pPr>
        <w:pStyle w:val="ad"/>
        <w:numPr>
          <w:ilvl w:val="0"/>
          <w:numId w:val="30"/>
        </w:numPr>
        <w:rPr>
          <w:b/>
          <w:i/>
          <w:lang w:eastAsia="zh-CN"/>
        </w:rPr>
      </w:pPr>
      <w:r w:rsidRPr="001610A9">
        <w:rPr>
          <w:b/>
          <w:i/>
          <w:lang w:eastAsia="zh-CN"/>
        </w:rPr>
        <w:t xml:space="preserve">For the layer </w:t>
      </w:r>
      <w:r>
        <w:rPr>
          <w:b/>
          <w:i/>
          <w:lang w:eastAsia="zh-CN"/>
        </w:rPr>
        <w:t xml:space="preserve">within which </w:t>
      </w:r>
      <w:r w:rsidRPr="001610A9">
        <w:rPr>
          <w:b/>
          <w:i/>
          <w:lang w:eastAsia="zh-CN"/>
        </w:rPr>
        <w:t xml:space="preserve">no coefficient is reported in </w:t>
      </w:r>
      <w:r>
        <w:rPr>
          <w:b/>
          <w:i/>
          <w:lang w:eastAsia="zh-CN"/>
        </w:rPr>
        <w:t xml:space="preserve">the weaker </w:t>
      </w:r>
      <w:r w:rsidRPr="001610A9">
        <w:rPr>
          <w:b/>
          <w:i/>
          <w:lang w:eastAsia="zh-CN"/>
        </w:rPr>
        <w:t xml:space="preserve">polarization, </w:t>
      </w:r>
      <w:r>
        <w:rPr>
          <w:b/>
          <w:i/>
          <w:lang w:eastAsia="zh-CN"/>
        </w:rPr>
        <w:t xml:space="preserve">the size of bitmap is LM in UCI part 2 with additional 1-bit to indicate the polarization associated to that bitmap. </w:t>
      </w:r>
    </w:p>
    <w:p w14:paraId="2CCC4B10" w14:textId="77777777" w:rsidR="00277CCF" w:rsidRDefault="00277CCF" w:rsidP="00277CCF">
      <w:pPr>
        <w:pStyle w:val="ad"/>
        <w:numPr>
          <w:ilvl w:val="0"/>
          <w:numId w:val="30"/>
        </w:numPr>
        <w:rPr>
          <w:b/>
          <w:i/>
          <w:lang w:eastAsia="zh-CN"/>
        </w:rPr>
      </w:pPr>
      <w:r w:rsidRPr="001610A9">
        <w:rPr>
          <w:b/>
          <w:i/>
          <w:lang w:eastAsia="zh-CN"/>
        </w:rPr>
        <w:t xml:space="preserve">For the layer </w:t>
      </w:r>
      <w:r>
        <w:rPr>
          <w:b/>
          <w:i/>
          <w:lang w:eastAsia="zh-CN"/>
        </w:rPr>
        <w:t xml:space="preserve">within which </w:t>
      </w:r>
      <w:r w:rsidRPr="001610A9">
        <w:rPr>
          <w:b/>
          <w:i/>
          <w:lang w:eastAsia="zh-CN"/>
        </w:rPr>
        <w:t xml:space="preserve">no coefficient is reported in </w:t>
      </w:r>
      <w:r>
        <w:rPr>
          <w:b/>
          <w:i/>
          <w:lang w:eastAsia="zh-CN"/>
        </w:rPr>
        <w:t xml:space="preserve">the weaker </w:t>
      </w:r>
      <w:r w:rsidRPr="001610A9">
        <w:rPr>
          <w:b/>
          <w:i/>
          <w:lang w:eastAsia="zh-CN"/>
        </w:rPr>
        <w:t>polarization</w:t>
      </w:r>
      <w:r>
        <w:rPr>
          <w:b/>
          <w:i/>
          <w:lang w:eastAsia="zh-CN"/>
        </w:rPr>
        <w:t xml:space="preserve">, the </w:t>
      </w:r>
      <w:r w:rsidRPr="004E2147">
        <w:rPr>
          <w:b/>
          <w:i/>
          <w:lang w:eastAsia="zh-CN"/>
        </w:rPr>
        <w:t>reference amplitude</w:t>
      </w:r>
      <w:r>
        <w:rPr>
          <w:b/>
          <w:i/>
          <w:lang w:eastAsia="zh-CN"/>
        </w:rPr>
        <w:t xml:space="preserve"> is not reported.</w:t>
      </w:r>
    </w:p>
    <w:p w14:paraId="5C583B91" w14:textId="77777777" w:rsidR="00165C33" w:rsidRDefault="00165C33" w:rsidP="00165C33">
      <w:pPr>
        <w:spacing w:before="120"/>
        <w:rPr>
          <w:lang w:eastAsia="zh-CN"/>
        </w:rPr>
      </w:pPr>
      <w:r w:rsidRPr="00B278FA">
        <w:rPr>
          <w:rFonts w:hint="eastAsia"/>
          <w:b/>
          <w:i/>
          <w:lang w:eastAsia="zh-CN"/>
        </w:rPr>
        <w:t>Proposal</w:t>
      </w:r>
      <w:r w:rsidRPr="004B4A39">
        <w:rPr>
          <w:b/>
          <w:i/>
          <w:lang w:eastAsia="zh-CN"/>
        </w:rPr>
        <w:t xml:space="preserve"> </w:t>
      </w:r>
      <w:r>
        <w:rPr>
          <w:b/>
          <w:i/>
          <w:lang w:eastAsia="zh-CN"/>
        </w:rPr>
        <w:t xml:space="preserve">7: Per layer SCI with bit length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sSub>
              <m:sSubPr>
                <m:ctrlPr>
                  <w:rPr>
                    <w:rFonts w:ascii="Cambria Math" w:hAnsi="Cambria Math"/>
                    <w:i/>
                  </w:rPr>
                </m:ctrlPr>
              </m:sSubPr>
              <m:e>
                <m:r>
                  <w:rPr>
                    <w:rFonts w:ascii="Cambria Math" w:hAnsi="Cambria Math"/>
                  </w:rPr>
                  <m:t>K</m:t>
                </m:r>
              </m:e>
              <m:sub>
                <m:r>
                  <w:rPr>
                    <w:rFonts w:ascii="Cambria Math" w:hAnsi="Cambria Math"/>
                  </w:rPr>
                  <m:t>0,l</m:t>
                </m:r>
              </m:sub>
            </m:sSub>
          </m:e>
        </m:d>
      </m:oMath>
      <w:r>
        <w:rPr>
          <w:b/>
          <w:i/>
          <w:lang w:eastAsia="zh-CN"/>
        </w:rPr>
        <w:t xml:space="preserve"> for l-th layer is supported, where </w:t>
      </w:r>
      <m:oMath>
        <m:sSub>
          <m:sSubPr>
            <m:ctrlPr>
              <w:rPr>
                <w:rFonts w:ascii="Cambria Math" w:hAnsi="Cambria Math"/>
                <w:i/>
              </w:rPr>
            </m:ctrlPr>
          </m:sSubPr>
          <m:e>
            <m:r>
              <w:rPr>
                <w:rFonts w:ascii="Cambria Math" w:hAnsi="Cambria Math"/>
              </w:rPr>
              <m:t>K</m:t>
            </m:r>
          </m:e>
          <m:sub>
            <m:r>
              <w:rPr>
                <w:rFonts w:ascii="Cambria Math" w:hAnsi="Cambria Math"/>
              </w:rPr>
              <m:t>0,l</m:t>
            </m:r>
          </m:sub>
        </m:sSub>
      </m:oMath>
      <w:r>
        <w:t xml:space="preserve"> </w:t>
      </w:r>
      <w:r w:rsidRPr="00305D9D">
        <w:rPr>
          <w:b/>
          <w:i/>
        </w:rPr>
        <w:t>is the predefined maximum reported coefficients for layer l</w:t>
      </w:r>
      <w:r w:rsidRPr="005C32B6" w:rsidDel="00FF15AA">
        <w:rPr>
          <w:b/>
          <w:i/>
          <w:lang w:eastAsia="zh-CN"/>
        </w:rPr>
        <w:t xml:space="preserve"> </w:t>
      </w:r>
      <w:r w:rsidRPr="005C32B6">
        <w:rPr>
          <w:b/>
          <w:i/>
          <w:lang w:eastAsia="zh-CN"/>
        </w:rPr>
        <w:t>.</w:t>
      </w:r>
    </w:p>
    <w:p w14:paraId="791B58AD" w14:textId="77777777" w:rsidR="004C6850" w:rsidRDefault="004C6850" w:rsidP="004C6850">
      <w:pPr>
        <w:rPr>
          <w:b/>
          <w:i/>
          <w:lang w:eastAsia="zh-CN"/>
        </w:rPr>
      </w:pPr>
      <w:r w:rsidRPr="00B278FA">
        <w:rPr>
          <w:rFonts w:hint="eastAsia"/>
          <w:b/>
          <w:i/>
          <w:lang w:eastAsia="zh-CN"/>
        </w:rPr>
        <w:t>Proposal</w:t>
      </w:r>
      <w:r w:rsidRPr="004B4A39">
        <w:rPr>
          <w:b/>
          <w:i/>
          <w:lang w:eastAsia="zh-CN"/>
        </w:rPr>
        <w:t xml:space="preserve"> </w:t>
      </w:r>
      <w:r>
        <w:rPr>
          <w:b/>
          <w:i/>
          <w:lang w:eastAsia="zh-CN"/>
        </w:rPr>
        <w:t xml:space="preserve">8: Alt5.7 is supported </w:t>
      </w:r>
      <w:r w:rsidRPr="00BC17C0">
        <w:rPr>
          <w:b/>
          <w:i/>
          <w:lang w:eastAsia="zh-CN"/>
        </w:rPr>
        <w:t xml:space="preserve">for indicating the </w:t>
      </w:r>
      <w:r>
        <w:rPr>
          <w:b/>
          <w:i/>
          <w:lang w:eastAsia="zh-CN"/>
        </w:rPr>
        <w:t>FD basis for each layer.</w:t>
      </w:r>
    </w:p>
    <w:p w14:paraId="2F4B5AEB" w14:textId="77777777" w:rsidR="008614D8" w:rsidRDefault="008614D8" w:rsidP="008614D8">
      <w:pPr>
        <w:rPr>
          <w:b/>
          <w:i/>
          <w:lang w:eastAsia="zh-CN"/>
        </w:rPr>
      </w:pPr>
      <w:r w:rsidRPr="0034312F">
        <w:rPr>
          <w:b/>
          <w:i/>
          <w:lang w:eastAsia="zh-CN"/>
        </w:rPr>
        <w:t>P</w:t>
      </w:r>
      <w:r w:rsidRPr="0034312F">
        <w:rPr>
          <w:rFonts w:hint="eastAsia"/>
          <w:b/>
          <w:i/>
          <w:lang w:eastAsia="zh-CN"/>
        </w:rPr>
        <w:t>roposal</w:t>
      </w:r>
      <w:r>
        <w:rPr>
          <w:b/>
          <w:i/>
          <w:lang w:eastAsia="zh-CN"/>
        </w:rPr>
        <w:t xml:space="preserve"> 9</w:t>
      </w:r>
      <w:r w:rsidRPr="0034312F">
        <w:rPr>
          <w:rFonts w:hint="eastAsia"/>
          <w:b/>
          <w:i/>
          <w:lang w:eastAsia="zh-CN"/>
        </w:rPr>
        <w:t>:</w:t>
      </w:r>
      <w:r w:rsidRPr="0034312F">
        <w:rPr>
          <w:b/>
          <w:i/>
          <w:lang w:eastAsia="zh-CN"/>
        </w:rPr>
        <w:t xml:space="preserve"> </w:t>
      </w:r>
      <w:r>
        <w:rPr>
          <w:b/>
          <w:i/>
          <w:lang w:eastAsia="zh-CN"/>
        </w:rPr>
        <w:t xml:space="preserve">For the CBSR of FD compressed codebook, </w:t>
      </w:r>
      <w:r w:rsidRPr="0071607B">
        <w:rPr>
          <w:b/>
          <w:i/>
          <w:lang w:eastAsia="zh-CN"/>
        </w:rPr>
        <w:t>the principle of existing CBSR for R15 Type II codebook</w:t>
      </w:r>
      <w:r>
        <w:rPr>
          <w:b/>
          <w:i/>
          <w:lang w:eastAsia="zh-CN"/>
        </w:rPr>
        <w:t xml:space="preserve"> should be reused so that only</w:t>
      </w:r>
      <w:r w:rsidRPr="0071607B">
        <w:rPr>
          <w:b/>
          <w:i/>
          <w:lang w:eastAsia="zh-CN"/>
        </w:rPr>
        <w:t xml:space="preserve"> spatial beam vectors and their corresponding amplitude of spatial-frequ</w:t>
      </w:r>
      <w:r>
        <w:rPr>
          <w:b/>
          <w:i/>
          <w:lang w:eastAsia="zh-CN"/>
        </w:rPr>
        <w:t>ency coefficients are restricted.</w:t>
      </w:r>
    </w:p>
    <w:p w14:paraId="2BF5E5A0" w14:textId="50DB7367" w:rsidR="00AF0622" w:rsidRDefault="00AF0622" w:rsidP="00AF0622">
      <w:pPr>
        <w:rPr>
          <w:b/>
          <w:i/>
          <w:lang w:eastAsia="zh-CN"/>
        </w:rPr>
      </w:pPr>
      <w:r w:rsidRPr="00C235F8">
        <w:rPr>
          <w:b/>
          <w:i/>
          <w:lang w:eastAsia="zh-CN"/>
        </w:rPr>
        <w:t xml:space="preserve">Proposal </w:t>
      </w:r>
      <w:r>
        <w:rPr>
          <w:b/>
          <w:i/>
          <w:lang w:eastAsia="zh-CN"/>
        </w:rPr>
        <w:t>10</w:t>
      </w:r>
      <w:r w:rsidRPr="00C235F8">
        <w:rPr>
          <w:b/>
          <w:i/>
          <w:lang w:eastAsia="zh-CN"/>
        </w:rPr>
        <w:t xml:space="preserve">: Supporting </w:t>
      </w:r>
      <w:r>
        <w:rPr>
          <w:b/>
          <w:i/>
          <w:lang w:eastAsia="zh-CN"/>
        </w:rPr>
        <w:t xml:space="preserve">the number of FD compression units is up to UE capability, e.g. values range from 19 to </w:t>
      </w:r>
      <w:r w:rsidR="00C16D86">
        <w:rPr>
          <w:b/>
          <w:i/>
          <w:lang w:eastAsia="zh-CN"/>
        </w:rPr>
        <w:t>36</w:t>
      </w:r>
      <w:r>
        <w:rPr>
          <w:b/>
          <w:i/>
          <w:lang w:eastAsia="zh-CN"/>
        </w:rPr>
        <w:t xml:space="preserve">, whilst minimizing other specification changes/restrictions. </w:t>
      </w:r>
    </w:p>
    <w:p w14:paraId="2AA4A74E" w14:textId="77777777" w:rsidR="00E2514E" w:rsidRPr="007522CD" w:rsidRDefault="00E2514E" w:rsidP="00A14073">
      <w:pPr>
        <w:rPr>
          <w:b/>
          <w:i/>
          <w:lang w:eastAsia="zh-CN"/>
        </w:rPr>
      </w:pPr>
    </w:p>
    <w:p w14:paraId="7151834B" w14:textId="77777777" w:rsidR="00087C7C" w:rsidRPr="00B02895" w:rsidRDefault="00087C7C" w:rsidP="00087C7C">
      <w:pPr>
        <w:pStyle w:val="1"/>
        <w:numPr>
          <w:ilvl w:val="0"/>
          <w:numId w:val="0"/>
        </w:numPr>
        <w:ind w:left="432" w:hanging="432"/>
      </w:pPr>
      <w:r w:rsidRPr="00E617AB">
        <w:t>References</w:t>
      </w:r>
    </w:p>
    <w:p w14:paraId="5F26D74B" w14:textId="77777777" w:rsidR="00AE4834" w:rsidRPr="00CE4BCE" w:rsidRDefault="00AE4834" w:rsidP="00AE4834">
      <w:pPr>
        <w:pStyle w:val="References"/>
        <w:rPr>
          <w:kern w:val="2"/>
          <w:sz w:val="22"/>
          <w:szCs w:val="22"/>
          <w:lang w:val="en-GB" w:eastAsia="zh-CN"/>
        </w:rPr>
      </w:pPr>
      <w:bookmarkStart w:id="6" w:name="_Ref167612671"/>
      <w:bookmarkStart w:id="7" w:name="_Ref167612875"/>
      <w:bookmarkEnd w:id="2"/>
      <w:bookmarkEnd w:id="3"/>
      <w:bookmarkEnd w:id="4"/>
      <w:bookmarkEnd w:id="5"/>
      <w:r w:rsidRPr="00CE4BCE">
        <w:rPr>
          <w:sz w:val="22"/>
          <w:szCs w:val="22"/>
        </w:rPr>
        <w:t>RP-181453, Samsung, “WI Proposal on NR MIMO Enhancements”, 3GPP RAN#80, La Jolla, USA, 11-14 June, 2018.</w:t>
      </w:r>
    </w:p>
    <w:p w14:paraId="701E4C9B" w14:textId="21551894" w:rsidR="0064457D" w:rsidRPr="00251CE8" w:rsidRDefault="0064457D" w:rsidP="003D0C2C">
      <w:pPr>
        <w:pStyle w:val="References"/>
        <w:rPr>
          <w:kern w:val="2"/>
          <w:sz w:val="22"/>
          <w:szCs w:val="22"/>
          <w:lang w:val="en-GB" w:eastAsia="zh-CN"/>
        </w:rPr>
      </w:pPr>
      <w:r w:rsidRPr="003D0C2C">
        <w:rPr>
          <w:sz w:val="22"/>
          <w:szCs w:val="22"/>
        </w:rPr>
        <w:t xml:space="preserve">“RAN1 Chairman’s Notes”, </w:t>
      </w:r>
      <w:r w:rsidR="003D0C2C" w:rsidRPr="003D0C2C">
        <w:rPr>
          <w:sz w:val="22"/>
          <w:szCs w:val="22"/>
        </w:rPr>
        <w:t>Spokane, USA, November 12</w:t>
      </w:r>
      <w:r w:rsidR="001B29ED">
        <w:rPr>
          <w:sz w:val="22"/>
          <w:szCs w:val="22"/>
        </w:rPr>
        <w:t>-</w:t>
      </w:r>
      <w:r w:rsidR="003D0C2C" w:rsidRPr="003D0C2C">
        <w:rPr>
          <w:sz w:val="22"/>
          <w:szCs w:val="22"/>
        </w:rPr>
        <w:t>16, 2018</w:t>
      </w:r>
      <w:r w:rsidRPr="003D0C2C">
        <w:rPr>
          <w:sz w:val="22"/>
          <w:szCs w:val="22"/>
        </w:rPr>
        <w:t>.</w:t>
      </w:r>
    </w:p>
    <w:p w14:paraId="5F50A8E2" w14:textId="3E8B0DEF" w:rsidR="006A3294" w:rsidRPr="009F5C81" w:rsidRDefault="006A3294" w:rsidP="003D0C2C">
      <w:pPr>
        <w:pStyle w:val="References"/>
        <w:rPr>
          <w:kern w:val="2"/>
          <w:sz w:val="22"/>
          <w:szCs w:val="22"/>
          <w:lang w:val="en-GB" w:eastAsia="zh-CN"/>
        </w:rPr>
      </w:pPr>
      <w:r w:rsidRPr="003D0C2C">
        <w:rPr>
          <w:sz w:val="22"/>
          <w:szCs w:val="22"/>
        </w:rPr>
        <w:t xml:space="preserve">“RAN1 Chairman’s Notes”, </w:t>
      </w:r>
      <w:r>
        <w:rPr>
          <w:sz w:val="22"/>
          <w:szCs w:val="22"/>
        </w:rPr>
        <w:t>Taipei</w:t>
      </w:r>
      <w:r w:rsidRPr="003D0C2C">
        <w:rPr>
          <w:sz w:val="22"/>
          <w:szCs w:val="22"/>
        </w:rPr>
        <w:t xml:space="preserve">, </w:t>
      </w:r>
      <w:r>
        <w:rPr>
          <w:sz w:val="22"/>
          <w:szCs w:val="22"/>
        </w:rPr>
        <w:t>January</w:t>
      </w:r>
      <w:r w:rsidRPr="003D0C2C">
        <w:rPr>
          <w:sz w:val="22"/>
          <w:szCs w:val="22"/>
        </w:rPr>
        <w:t xml:space="preserve"> </w:t>
      </w:r>
      <w:r>
        <w:rPr>
          <w:sz w:val="22"/>
          <w:szCs w:val="22"/>
        </w:rPr>
        <w:t>21-25</w:t>
      </w:r>
      <w:r w:rsidRPr="003D0C2C">
        <w:rPr>
          <w:sz w:val="22"/>
          <w:szCs w:val="22"/>
        </w:rPr>
        <w:t>, 201</w:t>
      </w:r>
      <w:r>
        <w:rPr>
          <w:sz w:val="22"/>
          <w:szCs w:val="22"/>
        </w:rPr>
        <w:t>9.</w:t>
      </w:r>
    </w:p>
    <w:p w14:paraId="23C398AA" w14:textId="77756063" w:rsidR="00D27D02" w:rsidRPr="00F204B1" w:rsidRDefault="00D27D02" w:rsidP="00D27D02">
      <w:pPr>
        <w:pStyle w:val="References"/>
        <w:rPr>
          <w:kern w:val="2"/>
          <w:sz w:val="22"/>
          <w:szCs w:val="22"/>
          <w:lang w:val="en-GB" w:eastAsia="zh-CN"/>
        </w:rPr>
      </w:pPr>
      <w:r w:rsidRPr="003D0C2C">
        <w:rPr>
          <w:sz w:val="22"/>
          <w:szCs w:val="22"/>
        </w:rPr>
        <w:t xml:space="preserve">“RAN1 Chairman’s Notes”, </w:t>
      </w:r>
      <w:r w:rsidR="00394F27">
        <w:rPr>
          <w:sz w:val="22"/>
          <w:szCs w:val="22"/>
        </w:rPr>
        <w:t>Xi’an</w:t>
      </w:r>
      <w:r w:rsidRPr="003D0C2C">
        <w:rPr>
          <w:sz w:val="22"/>
          <w:szCs w:val="22"/>
        </w:rPr>
        <w:t>,</w:t>
      </w:r>
      <w:r w:rsidR="000746DB">
        <w:rPr>
          <w:sz w:val="22"/>
          <w:szCs w:val="22"/>
        </w:rPr>
        <w:t xml:space="preserve"> </w:t>
      </w:r>
      <w:r w:rsidR="00394F27">
        <w:rPr>
          <w:sz w:val="22"/>
          <w:szCs w:val="22"/>
        </w:rPr>
        <w:t>China</w:t>
      </w:r>
      <w:r w:rsidR="000746DB">
        <w:rPr>
          <w:sz w:val="22"/>
          <w:szCs w:val="22"/>
        </w:rPr>
        <w:t>,</w:t>
      </w:r>
      <w:r w:rsidRPr="003D0C2C">
        <w:rPr>
          <w:sz w:val="22"/>
          <w:szCs w:val="22"/>
        </w:rPr>
        <w:t xml:space="preserve"> </w:t>
      </w:r>
      <w:r w:rsidR="00394F27">
        <w:rPr>
          <w:sz w:val="22"/>
          <w:szCs w:val="22"/>
        </w:rPr>
        <w:t>April 8-12</w:t>
      </w:r>
      <w:r w:rsidRPr="003D0C2C">
        <w:rPr>
          <w:sz w:val="22"/>
          <w:szCs w:val="22"/>
        </w:rPr>
        <w:t>, 201</w:t>
      </w:r>
      <w:r>
        <w:rPr>
          <w:sz w:val="22"/>
          <w:szCs w:val="22"/>
        </w:rPr>
        <w:t>9.</w:t>
      </w:r>
    </w:p>
    <w:p w14:paraId="4EEB9620" w14:textId="2B796070" w:rsidR="00F204B1" w:rsidRDefault="00D3609E" w:rsidP="003D0C2C">
      <w:pPr>
        <w:pStyle w:val="References"/>
        <w:rPr>
          <w:kern w:val="2"/>
          <w:sz w:val="22"/>
          <w:szCs w:val="22"/>
          <w:lang w:val="en-GB" w:eastAsia="zh-CN"/>
        </w:rPr>
      </w:pPr>
      <w:r w:rsidRPr="000528E1">
        <w:rPr>
          <w:kern w:val="2"/>
          <w:sz w:val="22"/>
          <w:szCs w:val="22"/>
          <w:lang w:val="en-GB" w:eastAsia="zh-CN"/>
        </w:rPr>
        <w:t>R1-</w:t>
      </w:r>
      <w:r w:rsidR="00401A87" w:rsidRPr="000528E1">
        <w:rPr>
          <w:kern w:val="2"/>
          <w:sz w:val="22"/>
          <w:szCs w:val="22"/>
          <w:lang w:val="en-GB" w:eastAsia="zh-CN"/>
        </w:rPr>
        <w:t>190</w:t>
      </w:r>
      <w:r w:rsidR="008E1397">
        <w:rPr>
          <w:kern w:val="2"/>
          <w:sz w:val="22"/>
          <w:szCs w:val="22"/>
          <w:lang w:val="en-GB" w:eastAsia="zh-CN"/>
        </w:rPr>
        <w:t>6602</w:t>
      </w:r>
      <w:r w:rsidRPr="000528E1">
        <w:rPr>
          <w:kern w:val="2"/>
          <w:sz w:val="22"/>
          <w:szCs w:val="22"/>
          <w:lang w:val="en-GB" w:eastAsia="zh-CN"/>
        </w:rPr>
        <w:t>, Huawei, HiSilicon, “</w:t>
      </w:r>
      <w:r w:rsidR="00511BBC" w:rsidRPr="000528E1">
        <w:rPr>
          <w:kern w:val="2"/>
          <w:sz w:val="22"/>
          <w:szCs w:val="22"/>
          <w:lang w:val="en-GB" w:eastAsia="zh-CN"/>
        </w:rPr>
        <w:t>Evaluation results of DFT-based compression codebook</w:t>
      </w:r>
      <w:r w:rsidR="008609A9">
        <w:rPr>
          <w:kern w:val="2"/>
          <w:sz w:val="22"/>
          <w:szCs w:val="22"/>
          <w:lang w:val="en-GB" w:eastAsia="zh-CN"/>
        </w:rPr>
        <w:t xml:space="preserve"> for rank 1 and 2</w:t>
      </w:r>
      <w:r w:rsidR="00511BBC" w:rsidRPr="000528E1">
        <w:rPr>
          <w:kern w:val="2"/>
          <w:sz w:val="22"/>
          <w:szCs w:val="22"/>
          <w:lang w:val="en-GB" w:eastAsia="zh-CN"/>
        </w:rPr>
        <w:t>”,</w:t>
      </w:r>
      <w:r w:rsidR="008B4782">
        <w:rPr>
          <w:kern w:val="2"/>
          <w:sz w:val="22"/>
          <w:szCs w:val="22"/>
          <w:lang w:val="en-GB" w:eastAsia="zh-CN"/>
        </w:rPr>
        <w:t xml:space="preserve"> Reno, USA, May 13</w:t>
      </w:r>
      <w:r w:rsidR="008B4782" w:rsidRPr="00C77469">
        <w:rPr>
          <w:kern w:val="2"/>
          <w:sz w:val="22"/>
          <w:szCs w:val="22"/>
          <w:vertAlign w:val="superscript"/>
          <w:lang w:val="en-GB" w:eastAsia="zh-CN"/>
        </w:rPr>
        <w:t>th</w:t>
      </w:r>
      <w:r w:rsidR="008B4782">
        <w:rPr>
          <w:kern w:val="2"/>
          <w:sz w:val="22"/>
          <w:szCs w:val="22"/>
          <w:lang w:val="en-GB" w:eastAsia="zh-CN"/>
        </w:rPr>
        <w:t>-17</w:t>
      </w:r>
      <w:r w:rsidR="008B4782" w:rsidRPr="00C77469">
        <w:rPr>
          <w:kern w:val="2"/>
          <w:sz w:val="22"/>
          <w:szCs w:val="22"/>
          <w:vertAlign w:val="superscript"/>
          <w:lang w:val="en-GB" w:eastAsia="zh-CN"/>
        </w:rPr>
        <w:t>th</w:t>
      </w:r>
      <w:r w:rsidR="00C142DE" w:rsidRPr="000528E1">
        <w:rPr>
          <w:kern w:val="2"/>
          <w:sz w:val="22"/>
          <w:szCs w:val="22"/>
          <w:lang w:val="en-GB" w:eastAsia="zh-CN"/>
        </w:rPr>
        <w:t>,</w:t>
      </w:r>
      <w:r w:rsidR="00C7638F" w:rsidRPr="000528E1">
        <w:rPr>
          <w:kern w:val="2"/>
          <w:sz w:val="22"/>
          <w:szCs w:val="22"/>
          <w:lang w:val="en-GB" w:eastAsia="zh-CN"/>
        </w:rPr>
        <w:t xml:space="preserve"> 2019</w:t>
      </w:r>
      <w:r w:rsidR="00511BBC" w:rsidRPr="000528E1">
        <w:rPr>
          <w:kern w:val="2"/>
          <w:sz w:val="22"/>
          <w:szCs w:val="22"/>
          <w:lang w:val="en-GB" w:eastAsia="zh-CN"/>
        </w:rPr>
        <w:t>.</w:t>
      </w:r>
    </w:p>
    <w:p w14:paraId="45A00288" w14:textId="39230675" w:rsidR="008609A9" w:rsidRPr="000528E1" w:rsidRDefault="008609A9" w:rsidP="008609A9">
      <w:pPr>
        <w:pStyle w:val="References"/>
        <w:rPr>
          <w:kern w:val="2"/>
          <w:sz w:val="22"/>
          <w:szCs w:val="22"/>
          <w:lang w:val="en-GB" w:eastAsia="zh-CN"/>
        </w:rPr>
      </w:pPr>
      <w:r w:rsidRPr="000528E1">
        <w:rPr>
          <w:kern w:val="2"/>
          <w:sz w:val="22"/>
          <w:szCs w:val="22"/>
          <w:lang w:val="en-GB" w:eastAsia="zh-CN"/>
        </w:rPr>
        <w:t>R1-190</w:t>
      </w:r>
      <w:r w:rsidR="008E1397" w:rsidRPr="008E1397">
        <w:rPr>
          <w:kern w:val="2"/>
          <w:sz w:val="22"/>
          <w:szCs w:val="22"/>
          <w:lang w:val="en-GB" w:eastAsia="zh-CN"/>
        </w:rPr>
        <w:t>6603</w:t>
      </w:r>
      <w:r w:rsidRPr="000528E1">
        <w:rPr>
          <w:kern w:val="2"/>
          <w:sz w:val="22"/>
          <w:szCs w:val="22"/>
          <w:lang w:val="en-GB" w:eastAsia="zh-CN"/>
        </w:rPr>
        <w:t>, Huawei, HiSilicon, “Evaluation results of DFT-based compression codebook</w:t>
      </w:r>
      <w:r>
        <w:rPr>
          <w:kern w:val="2"/>
          <w:sz w:val="22"/>
          <w:szCs w:val="22"/>
          <w:lang w:val="en-GB" w:eastAsia="zh-CN"/>
        </w:rPr>
        <w:t xml:space="preserve"> for rank 3 and 4</w:t>
      </w:r>
      <w:r w:rsidRPr="000528E1">
        <w:rPr>
          <w:kern w:val="2"/>
          <w:sz w:val="22"/>
          <w:szCs w:val="22"/>
          <w:lang w:val="en-GB" w:eastAsia="zh-CN"/>
        </w:rPr>
        <w:t>”,</w:t>
      </w:r>
      <w:r>
        <w:rPr>
          <w:kern w:val="2"/>
          <w:sz w:val="22"/>
          <w:szCs w:val="22"/>
          <w:lang w:val="en-GB" w:eastAsia="zh-CN"/>
        </w:rPr>
        <w:t xml:space="preserve"> Reno, USA, May 13</w:t>
      </w:r>
      <w:r w:rsidRPr="00C77469">
        <w:rPr>
          <w:kern w:val="2"/>
          <w:sz w:val="22"/>
          <w:szCs w:val="22"/>
          <w:vertAlign w:val="superscript"/>
          <w:lang w:val="en-GB" w:eastAsia="zh-CN"/>
        </w:rPr>
        <w:t>th</w:t>
      </w:r>
      <w:r>
        <w:rPr>
          <w:kern w:val="2"/>
          <w:sz w:val="22"/>
          <w:szCs w:val="22"/>
          <w:lang w:val="en-GB" w:eastAsia="zh-CN"/>
        </w:rPr>
        <w:t>-17</w:t>
      </w:r>
      <w:r w:rsidRPr="00C77469">
        <w:rPr>
          <w:kern w:val="2"/>
          <w:sz w:val="22"/>
          <w:szCs w:val="22"/>
          <w:vertAlign w:val="superscript"/>
          <w:lang w:val="en-GB" w:eastAsia="zh-CN"/>
        </w:rPr>
        <w:t>th</w:t>
      </w:r>
      <w:r w:rsidRPr="000528E1">
        <w:rPr>
          <w:kern w:val="2"/>
          <w:sz w:val="22"/>
          <w:szCs w:val="22"/>
          <w:lang w:val="en-GB" w:eastAsia="zh-CN"/>
        </w:rPr>
        <w:t>, 2019.</w:t>
      </w:r>
    </w:p>
    <w:p w14:paraId="2248F5C4" w14:textId="7E8792F8" w:rsidR="00577DF8" w:rsidRDefault="00A23D03" w:rsidP="00577DF8">
      <w:pPr>
        <w:pStyle w:val="References"/>
        <w:rPr>
          <w:kern w:val="2"/>
          <w:sz w:val="22"/>
          <w:szCs w:val="22"/>
          <w:lang w:val="en-GB" w:eastAsia="zh-CN"/>
        </w:rPr>
      </w:pPr>
      <w:r w:rsidRPr="000528E1">
        <w:rPr>
          <w:kern w:val="2"/>
          <w:sz w:val="22"/>
          <w:szCs w:val="22"/>
          <w:lang w:val="en-GB" w:eastAsia="zh-CN"/>
        </w:rPr>
        <w:t>R1-</w:t>
      </w:r>
      <w:r w:rsidR="002A35F1" w:rsidRPr="000528E1">
        <w:rPr>
          <w:kern w:val="2"/>
          <w:sz w:val="22"/>
          <w:szCs w:val="22"/>
          <w:lang w:val="en-GB" w:eastAsia="zh-CN"/>
        </w:rPr>
        <w:t>190</w:t>
      </w:r>
      <w:r w:rsidR="00D77E0F">
        <w:rPr>
          <w:kern w:val="2"/>
          <w:sz w:val="22"/>
          <w:szCs w:val="22"/>
          <w:lang w:val="en-GB" w:eastAsia="zh-CN"/>
        </w:rPr>
        <w:t>6032</w:t>
      </w:r>
      <w:r w:rsidR="00511BBC" w:rsidRPr="000528E1">
        <w:rPr>
          <w:kern w:val="2"/>
          <w:sz w:val="22"/>
          <w:szCs w:val="22"/>
          <w:lang w:val="en-GB" w:eastAsia="zh-CN"/>
        </w:rPr>
        <w:t>, Huawei, HiSilicon, “</w:t>
      </w:r>
      <w:r w:rsidR="00342E1C">
        <w:rPr>
          <w:kern w:val="2"/>
          <w:sz w:val="22"/>
          <w:szCs w:val="22"/>
          <w:lang w:val="en-GB" w:eastAsia="zh-CN"/>
        </w:rPr>
        <w:t>Discussion on UE complexity of DFT-based compression codebook</w:t>
      </w:r>
      <w:r w:rsidR="00577DF8" w:rsidRPr="000528E1">
        <w:rPr>
          <w:kern w:val="2"/>
          <w:sz w:val="22"/>
          <w:szCs w:val="22"/>
          <w:lang w:val="en-GB" w:eastAsia="zh-CN"/>
        </w:rPr>
        <w:t>”,</w:t>
      </w:r>
      <w:r w:rsidR="00CC5BA1">
        <w:rPr>
          <w:kern w:val="2"/>
          <w:sz w:val="22"/>
          <w:szCs w:val="22"/>
          <w:lang w:val="en-GB" w:eastAsia="zh-CN"/>
        </w:rPr>
        <w:t xml:space="preserve"> Reno, USA, May 13</w:t>
      </w:r>
      <w:r w:rsidR="00CC5BA1" w:rsidRPr="00C77469">
        <w:rPr>
          <w:kern w:val="2"/>
          <w:sz w:val="22"/>
          <w:szCs w:val="22"/>
          <w:vertAlign w:val="superscript"/>
          <w:lang w:val="en-GB" w:eastAsia="zh-CN"/>
        </w:rPr>
        <w:t>th</w:t>
      </w:r>
      <w:r w:rsidR="00CC5BA1">
        <w:rPr>
          <w:kern w:val="2"/>
          <w:sz w:val="22"/>
          <w:szCs w:val="22"/>
          <w:lang w:val="en-GB" w:eastAsia="zh-CN"/>
        </w:rPr>
        <w:t>-17</w:t>
      </w:r>
      <w:r w:rsidR="00CC5BA1" w:rsidRPr="00C77469">
        <w:rPr>
          <w:kern w:val="2"/>
          <w:sz w:val="22"/>
          <w:szCs w:val="22"/>
          <w:vertAlign w:val="superscript"/>
          <w:lang w:val="en-GB" w:eastAsia="zh-CN"/>
        </w:rPr>
        <w:t>th</w:t>
      </w:r>
      <w:r w:rsidR="00C7638F" w:rsidRPr="000528E1">
        <w:rPr>
          <w:kern w:val="2"/>
          <w:sz w:val="22"/>
          <w:szCs w:val="22"/>
          <w:lang w:val="en-GB" w:eastAsia="zh-CN"/>
        </w:rPr>
        <w:t>, 2019</w:t>
      </w:r>
      <w:r w:rsidR="00577DF8" w:rsidRPr="000528E1">
        <w:rPr>
          <w:kern w:val="2"/>
          <w:sz w:val="22"/>
          <w:szCs w:val="22"/>
          <w:lang w:val="en-GB" w:eastAsia="zh-CN"/>
        </w:rPr>
        <w:t>.</w:t>
      </w:r>
    </w:p>
    <w:p w14:paraId="15F89F3E" w14:textId="49C208C6" w:rsidR="00AB207A" w:rsidRDefault="00AB207A" w:rsidP="002B3D51">
      <w:pPr>
        <w:pStyle w:val="References"/>
        <w:rPr>
          <w:sz w:val="22"/>
          <w:szCs w:val="22"/>
          <w:lang w:val="en-GB" w:eastAsia="zh-CN"/>
        </w:rPr>
      </w:pPr>
      <w:r w:rsidRPr="007F0609">
        <w:rPr>
          <w:sz w:val="22"/>
          <w:szCs w:val="22"/>
          <w:lang w:val="en-GB" w:eastAsia="zh-CN"/>
        </w:rPr>
        <w:t>R1-190</w:t>
      </w:r>
      <w:r w:rsidR="00717886">
        <w:rPr>
          <w:sz w:val="22"/>
          <w:szCs w:val="22"/>
          <w:lang w:val="en-GB" w:eastAsia="zh-CN"/>
        </w:rPr>
        <w:t>7526</w:t>
      </w:r>
      <w:r w:rsidRPr="007F0609">
        <w:rPr>
          <w:sz w:val="22"/>
          <w:szCs w:val="22"/>
          <w:lang w:val="en-GB" w:eastAsia="zh-CN"/>
        </w:rPr>
        <w:t>, Huawei, HiSilicon, “</w:t>
      </w:r>
      <w:r w:rsidR="002B3D51" w:rsidRPr="002B3D51">
        <w:rPr>
          <w:kern w:val="2"/>
          <w:sz w:val="22"/>
          <w:szCs w:val="22"/>
          <w:lang w:val="en-GB" w:eastAsia="zh-CN"/>
        </w:rPr>
        <w:t>UCI design for DFT-based compression codebook</w:t>
      </w:r>
      <w:r w:rsidRPr="007F0609">
        <w:rPr>
          <w:sz w:val="22"/>
          <w:szCs w:val="22"/>
          <w:lang w:val="en-GB" w:eastAsia="zh-CN"/>
        </w:rPr>
        <w:t>”,</w:t>
      </w:r>
      <w:r w:rsidR="00CC5BA1" w:rsidRPr="007F0609">
        <w:rPr>
          <w:sz w:val="22"/>
          <w:szCs w:val="22"/>
          <w:lang w:val="en-GB" w:eastAsia="zh-CN"/>
        </w:rPr>
        <w:t xml:space="preserve"> Reno, USA, May 13</w:t>
      </w:r>
      <w:r w:rsidR="00CC5BA1" w:rsidRPr="007F0609">
        <w:rPr>
          <w:sz w:val="22"/>
          <w:szCs w:val="22"/>
          <w:vertAlign w:val="superscript"/>
          <w:lang w:val="en-GB" w:eastAsia="zh-CN"/>
        </w:rPr>
        <w:t>th</w:t>
      </w:r>
      <w:r w:rsidR="00CC5BA1" w:rsidRPr="007F0609">
        <w:rPr>
          <w:sz w:val="22"/>
          <w:szCs w:val="22"/>
          <w:lang w:val="en-GB" w:eastAsia="zh-CN"/>
        </w:rPr>
        <w:t>-17</w:t>
      </w:r>
      <w:r w:rsidR="00CC5BA1" w:rsidRPr="007F0609">
        <w:rPr>
          <w:sz w:val="22"/>
          <w:szCs w:val="22"/>
          <w:vertAlign w:val="superscript"/>
          <w:lang w:val="en-GB" w:eastAsia="zh-CN"/>
        </w:rPr>
        <w:t>th</w:t>
      </w:r>
      <w:r w:rsidRPr="007F0609">
        <w:rPr>
          <w:sz w:val="22"/>
          <w:szCs w:val="22"/>
          <w:lang w:val="en-GB" w:eastAsia="zh-CN"/>
        </w:rPr>
        <w:t>, 2019.</w:t>
      </w:r>
    </w:p>
    <w:p w14:paraId="2297A57A" w14:textId="54A2D638" w:rsidR="002B3D51" w:rsidRPr="00A15A77" w:rsidRDefault="00904137" w:rsidP="002B3D51">
      <w:pPr>
        <w:pStyle w:val="References"/>
        <w:rPr>
          <w:kern w:val="2"/>
          <w:sz w:val="22"/>
          <w:szCs w:val="22"/>
          <w:lang w:val="en-GB" w:eastAsia="zh-CN"/>
        </w:rPr>
      </w:pPr>
      <w:r>
        <w:rPr>
          <w:kern w:val="2"/>
          <w:sz w:val="22"/>
          <w:szCs w:val="22"/>
          <w:lang w:val="en-GB" w:eastAsia="zh-CN"/>
        </w:rPr>
        <w:t>R1-1906033</w:t>
      </w:r>
      <w:r w:rsidR="002B3D51">
        <w:rPr>
          <w:kern w:val="2"/>
          <w:sz w:val="22"/>
          <w:szCs w:val="22"/>
          <w:lang w:val="en-GB" w:eastAsia="zh-CN"/>
        </w:rPr>
        <w:t>, Huawei, HiSilicon, “Codebook subset restriction for DFT-based compression codebook”, Reno, US</w:t>
      </w:r>
      <w:bookmarkStart w:id="8" w:name="_GoBack"/>
      <w:bookmarkEnd w:id="8"/>
      <w:r w:rsidR="002B3D51">
        <w:rPr>
          <w:kern w:val="2"/>
          <w:sz w:val="22"/>
          <w:szCs w:val="22"/>
          <w:lang w:val="en-GB" w:eastAsia="zh-CN"/>
        </w:rPr>
        <w:t>A, May 13</w:t>
      </w:r>
      <w:r w:rsidR="002B3D51" w:rsidRPr="00C77469">
        <w:rPr>
          <w:kern w:val="2"/>
          <w:sz w:val="22"/>
          <w:szCs w:val="22"/>
          <w:vertAlign w:val="superscript"/>
          <w:lang w:val="en-GB" w:eastAsia="zh-CN"/>
        </w:rPr>
        <w:t>th</w:t>
      </w:r>
      <w:r w:rsidR="002B3D51">
        <w:rPr>
          <w:kern w:val="2"/>
          <w:sz w:val="22"/>
          <w:szCs w:val="22"/>
          <w:lang w:val="en-GB" w:eastAsia="zh-CN"/>
        </w:rPr>
        <w:t>-17</w:t>
      </w:r>
      <w:r w:rsidR="002B3D51" w:rsidRPr="00C77469">
        <w:rPr>
          <w:kern w:val="2"/>
          <w:sz w:val="22"/>
          <w:szCs w:val="22"/>
          <w:vertAlign w:val="superscript"/>
          <w:lang w:val="en-GB" w:eastAsia="zh-CN"/>
        </w:rPr>
        <w:t>th</w:t>
      </w:r>
      <w:r w:rsidR="002B3D51">
        <w:rPr>
          <w:kern w:val="2"/>
          <w:sz w:val="22"/>
          <w:szCs w:val="22"/>
          <w:lang w:val="en-GB" w:eastAsia="zh-CN"/>
        </w:rPr>
        <w:t>, 2019.</w:t>
      </w:r>
    </w:p>
    <w:p w14:paraId="74C0C6CD" w14:textId="6FF6DBD0" w:rsidR="002B3D51" w:rsidRPr="007F0609" w:rsidRDefault="00904137">
      <w:pPr>
        <w:pStyle w:val="References"/>
        <w:rPr>
          <w:kern w:val="2"/>
          <w:sz w:val="22"/>
          <w:szCs w:val="22"/>
          <w:lang w:val="en-GB" w:eastAsia="zh-CN"/>
        </w:rPr>
      </w:pPr>
      <w:r>
        <w:rPr>
          <w:kern w:val="2"/>
          <w:sz w:val="22"/>
          <w:szCs w:val="22"/>
          <w:lang w:val="en-GB" w:eastAsia="zh-CN"/>
        </w:rPr>
        <w:t>R1-1906034</w:t>
      </w:r>
      <w:r w:rsidR="002B3D51">
        <w:rPr>
          <w:kern w:val="2"/>
          <w:sz w:val="22"/>
          <w:szCs w:val="22"/>
          <w:lang w:val="en-GB" w:eastAsia="zh-CN"/>
        </w:rPr>
        <w:t>, Huawei, HiSilicon, “Parameter combination reduction for DFT-based compression codebook”, Reno, USA, May 13</w:t>
      </w:r>
      <w:r w:rsidR="002B3D51" w:rsidRPr="00C77469">
        <w:rPr>
          <w:kern w:val="2"/>
          <w:sz w:val="22"/>
          <w:szCs w:val="22"/>
          <w:vertAlign w:val="superscript"/>
          <w:lang w:val="en-GB" w:eastAsia="zh-CN"/>
        </w:rPr>
        <w:t>th</w:t>
      </w:r>
      <w:r w:rsidR="002B3D51">
        <w:rPr>
          <w:kern w:val="2"/>
          <w:sz w:val="22"/>
          <w:szCs w:val="22"/>
          <w:lang w:val="en-GB" w:eastAsia="zh-CN"/>
        </w:rPr>
        <w:t>-17</w:t>
      </w:r>
      <w:r w:rsidR="002B3D51" w:rsidRPr="00C77469">
        <w:rPr>
          <w:kern w:val="2"/>
          <w:sz w:val="22"/>
          <w:szCs w:val="22"/>
          <w:vertAlign w:val="superscript"/>
          <w:lang w:val="en-GB" w:eastAsia="zh-CN"/>
        </w:rPr>
        <w:t>th</w:t>
      </w:r>
      <w:r w:rsidR="002B3D51">
        <w:rPr>
          <w:kern w:val="2"/>
          <w:sz w:val="22"/>
          <w:szCs w:val="22"/>
          <w:lang w:val="en-GB" w:eastAsia="zh-CN"/>
        </w:rPr>
        <w:t>, 2019.</w:t>
      </w:r>
    </w:p>
    <w:p w14:paraId="44854017" w14:textId="11C334DF" w:rsidR="00350DBE" w:rsidRPr="00A15A77" w:rsidRDefault="00904137" w:rsidP="00A15A77">
      <w:pPr>
        <w:pStyle w:val="References"/>
        <w:rPr>
          <w:kern w:val="2"/>
          <w:sz w:val="22"/>
          <w:szCs w:val="22"/>
          <w:lang w:val="en-GB" w:eastAsia="zh-CN"/>
        </w:rPr>
      </w:pPr>
      <w:r>
        <w:rPr>
          <w:kern w:val="2"/>
          <w:sz w:val="22"/>
          <w:szCs w:val="22"/>
          <w:lang w:val="en-GB" w:eastAsia="zh-CN"/>
        </w:rPr>
        <w:lastRenderedPageBreak/>
        <w:t>R1-1906035</w:t>
      </w:r>
      <w:r w:rsidR="00350DBE">
        <w:rPr>
          <w:kern w:val="2"/>
          <w:sz w:val="22"/>
          <w:szCs w:val="22"/>
          <w:lang w:val="en-GB" w:eastAsia="zh-CN"/>
        </w:rPr>
        <w:t>, Huawei, HiSilicon, “On UE capability reporting for DFT-based compression codebook”, Reno, USA, May 13</w:t>
      </w:r>
      <w:r w:rsidR="00350DBE" w:rsidRPr="007F0609">
        <w:rPr>
          <w:kern w:val="2"/>
          <w:sz w:val="22"/>
          <w:szCs w:val="22"/>
          <w:vertAlign w:val="superscript"/>
          <w:lang w:val="en-GB" w:eastAsia="zh-CN"/>
        </w:rPr>
        <w:t>th</w:t>
      </w:r>
      <w:r w:rsidR="00350DBE">
        <w:rPr>
          <w:kern w:val="2"/>
          <w:sz w:val="22"/>
          <w:szCs w:val="22"/>
          <w:lang w:val="en-GB" w:eastAsia="zh-CN"/>
        </w:rPr>
        <w:t>-17</w:t>
      </w:r>
      <w:r w:rsidR="00350DBE" w:rsidRPr="007F0609">
        <w:rPr>
          <w:kern w:val="2"/>
          <w:sz w:val="22"/>
          <w:szCs w:val="22"/>
          <w:vertAlign w:val="superscript"/>
          <w:lang w:val="en-GB" w:eastAsia="zh-CN"/>
        </w:rPr>
        <w:t>th</w:t>
      </w:r>
      <w:r w:rsidR="00350DBE">
        <w:rPr>
          <w:kern w:val="2"/>
          <w:sz w:val="22"/>
          <w:szCs w:val="22"/>
          <w:lang w:val="en-GB" w:eastAsia="zh-CN"/>
        </w:rPr>
        <w:t>, 2019.</w:t>
      </w:r>
    </w:p>
    <w:p w14:paraId="7D8E4DCE" w14:textId="77777777" w:rsidR="001A38E8" w:rsidRPr="00EC18B3" w:rsidRDefault="001A38E8" w:rsidP="002128DC">
      <w:pPr>
        <w:pStyle w:val="References"/>
        <w:numPr>
          <w:ilvl w:val="0"/>
          <w:numId w:val="0"/>
        </w:numPr>
        <w:ind w:left="360"/>
        <w:rPr>
          <w:kern w:val="2"/>
          <w:sz w:val="22"/>
          <w:szCs w:val="22"/>
          <w:lang w:val="en-GB" w:eastAsia="zh-CN"/>
        </w:rPr>
      </w:pPr>
    </w:p>
    <w:bookmarkEnd w:id="6"/>
    <w:bookmarkEnd w:id="7"/>
    <w:p w14:paraId="574BDD6F" w14:textId="77777777" w:rsidR="00E275F0" w:rsidRPr="00515859" w:rsidRDefault="00162443" w:rsidP="00E275F0">
      <w:pPr>
        <w:pStyle w:val="1"/>
        <w:numPr>
          <w:ilvl w:val="0"/>
          <w:numId w:val="0"/>
        </w:numPr>
        <w:ind w:left="432" w:hanging="432"/>
        <w:rPr>
          <w:kern w:val="2"/>
          <w:lang w:val="en-GB" w:eastAsia="zh-CN"/>
        </w:rPr>
      </w:pPr>
      <w:r>
        <w:t>Appendix</w:t>
      </w:r>
      <w:r w:rsidR="005967BC">
        <w:t xml:space="preserve"> I</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661"/>
      </w:tblGrid>
      <w:tr w:rsidR="009679E4" w14:paraId="2F6B3C49" w14:textId="77777777" w:rsidTr="00512C74">
        <w:tc>
          <w:tcPr>
            <w:tcW w:w="1210" w:type="pct"/>
            <w:shd w:val="clear" w:color="auto" w:fill="DBE5F1"/>
            <w:vAlign w:val="center"/>
          </w:tcPr>
          <w:p w14:paraId="147AC012" w14:textId="77777777" w:rsidR="009679E4" w:rsidRPr="00970709" w:rsidRDefault="009679E4" w:rsidP="00844F5B">
            <w:pPr>
              <w:widowControl w:val="0"/>
              <w:jc w:val="center"/>
              <w:rPr>
                <w:b/>
                <w:lang w:eastAsia="zh-CN"/>
              </w:rPr>
            </w:pPr>
            <w:r w:rsidRPr="00970709">
              <w:rPr>
                <w:rFonts w:hint="eastAsia"/>
                <w:b/>
                <w:lang w:eastAsia="zh-CN"/>
              </w:rPr>
              <w:t>Parameters</w:t>
            </w:r>
          </w:p>
        </w:tc>
        <w:tc>
          <w:tcPr>
            <w:tcW w:w="3790" w:type="pct"/>
            <w:shd w:val="clear" w:color="auto" w:fill="DBE5F1"/>
            <w:vAlign w:val="center"/>
          </w:tcPr>
          <w:p w14:paraId="442736B9" w14:textId="77777777" w:rsidR="009679E4" w:rsidRPr="00970709" w:rsidRDefault="00E27005">
            <w:pPr>
              <w:widowControl w:val="0"/>
              <w:jc w:val="center"/>
              <w:rPr>
                <w:b/>
                <w:lang w:eastAsia="zh-CN"/>
              </w:rPr>
            </w:pPr>
            <w:r>
              <w:rPr>
                <w:b/>
                <w:lang w:eastAsia="zh-CN"/>
              </w:rPr>
              <w:t>Dense Urban (Macro layer only)</w:t>
            </w:r>
          </w:p>
        </w:tc>
      </w:tr>
      <w:tr w:rsidR="00AF0912" w14:paraId="6D318F3F" w14:textId="77777777" w:rsidTr="00512C74">
        <w:tc>
          <w:tcPr>
            <w:tcW w:w="1210" w:type="pct"/>
            <w:vAlign w:val="center"/>
          </w:tcPr>
          <w:p w14:paraId="3FF497A2" w14:textId="77777777" w:rsidR="00AF0912" w:rsidRDefault="00AF0912" w:rsidP="00844F5B">
            <w:pPr>
              <w:widowControl w:val="0"/>
              <w:jc w:val="center"/>
              <w:rPr>
                <w:lang w:eastAsia="zh-CN"/>
              </w:rPr>
            </w:pPr>
            <w:r>
              <w:rPr>
                <w:rFonts w:hint="eastAsia"/>
                <w:lang w:eastAsia="zh-CN"/>
              </w:rPr>
              <w:t>Duplex mode</w:t>
            </w:r>
          </w:p>
        </w:tc>
        <w:tc>
          <w:tcPr>
            <w:tcW w:w="3790" w:type="pct"/>
            <w:vAlign w:val="center"/>
          </w:tcPr>
          <w:p w14:paraId="2569F6E6" w14:textId="77777777" w:rsidR="00AF0912" w:rsidRDefault="00AF0912" w:rsidP="00844F5B">
            <w:pPr>
              <w:widowControl w:val="0"/>
              <w:jc w:val="center"/>
              <w:rPr>
                <w:lang w:eastAsia="zh-CN"/>
              </w:rPr>
            </w:pPr>
            <w:r>
              <w:rPr>
                <w:rFonts w:hint="eastAsia"/>
                <w:lang w:eastAsia="zh-CN"/>
              </w:rPr>
              <w:t>FDD</w:t>
            </w:r>
          </w:p>
        </w:tc>
      </w:tr>
      <w:tr w:rsidR="00E275F0" w14:paraId="0E8C0976" w14:textId="77777777" w:rsidTr="00512C74">
        <w:tc>
          <w:tcPr>
            <w:tcW w:w="1210" w:type="pct"/>
            <w:vAlign w:val="center"/>
          </w:tcPr>
          <w:p w14:paraId="21515ED9" w14:textId="77777777" w:rsidR="00E275F0" w:rsidRDefault="00E275F0" w:rsidP="00844F5B">
            <w:pPr>
              <w:widowControl w:val="0"/>
              <w:jc w:val="center"/>
              <w:rPr>
                <w:lang w:eastAsia="zh-CN"/>
              </w:rPr>
            </w:pPr>
            <w:r>
              <w:rPr>
                <w:rFonts w:hint="eastAsia"/>
                <w:lang w:eastAsia="zh-CN"/>
              </w:rPr>
              <w:t>Carrier frequency</w:t>
            </w:r>
          </w:p>
        </w:tc>
        <w:tc>
          <w:tcPr>
            <w:tcW w:w="3790" w:type="pct"/>
            <w:vAlign w:val="center"/>
          </w:tcPr>
          <w:p w14:paraId="49B06128" w14:textId="77777777" w:rsidR="00E275F0" w:rsidRDefault="00AF0912" w:rsidP="00844F5B">
            <w:pPr>
              <w:widowControl w:val="0"/>
              <w:jc w:val="center"/>
              <w:rPr>
                <w:lang w:eastAsia="zh-CN"/>
              </w:rPr>
            </w:pPr>
            <w:r>
              <w:rPr>
                <w:rFonts w:hint="eastAsia"/>
                <w:lang w:eastAsia="zh-CN"/>
              </w:rPr>
              <w:t>4</w:t>
            </w:r>
            <w:r w:rsidR="00E275F0">
              <w:rPr>
                <w:rFonts w:hint="eastAsia"/>
                <w:lang w:eastAsia="zh-CN"/>
              </w:rPr>
              <w:t>GHz</w:t>
            </w:r>
          </w:p>
        </w:tc>
      </w:tr>
      <w:tr w:rsidR="00E275F0" w14:paraId="14830E38" w14:textId="77777777" w:rsidTr="00512C74">
        <w:tc>
          <w:tcPr>
            <w:tcW w:w="1210" w:type="pct"/>
            <w:vAlign w:val="center"/>
          </w:tcPr>
          <w:p w14:paraId="2D53A3BF" w14:textId="77777777" w:rsidR="00E275F0" w:rsidRDefault="00E275F0" w:rsidP="00844F5B">
            <w:pPr>
              <w:widowControl w:val="0"/>
              <w:jc w:val="center"/>
              <w:rPr>
                <w:lang w:eastAsia="zh-CN"/>
              </w:rPr>
            </w:pPr>
            <w:r>
              <w:rPr>
                <w:rFonts w:hint="eastAsia"/>
                <w:lang w:eastAsia="zh-CN"/>
              </w:rPr>
              <w:t>Subcarrier spacing</w:t>
            </w:r>
          </w:p>
        </w:tc>
        <w:tc>
          <w:tcPr>
            <w:tcW w:w="3790" w:type="pct"/>
            <w:vAlign w:val="center"/>
          </w:tcPr>
          <w:p w14:paraId="7CBDB2D8" w14:textId="392D96E4" w:rsidR="0073072E" w:rsidRDefault="00E275F0" w:rsidP="00034ECA">
            <w:pPr>
              <w:widowControl w:val="0"/>
              <w:jc w:val="center"/>
              <w:rPr>
                <w:lang w:eastAsia="zh-CN"/>
              </w:rPr>
            </w:pPr>
            <w:r>
              <w:rPr>
                <w:rFonts w:hint="eastAsia"/>
                <w:lang w:eastAsia="zh-CN"/>
              </w:rPr>
              <w:t>15kHz</w:t>
            </w:r>
            <w:r w:rsidR="0073072E">
              <w:rPr>
                <w:lang w:eastAsia="zh-CN"/>
              </w:rPr>
              <w:t xml:space="preserve"> for 10MHz</w:t>
            </w:r>
          </w:p>
        </w:tc>
      </w:tr>
      <w:tr w:rsidR="00E275F0" w14:paraId="339C5FDC" w14:textId="77777777" w:rsidTr="00512C74">
        <w:tc>
          <w:tcPr>
            <w:tcW w:w="1210" w:type="pct"/>
            <w:vAlign w:val="center"/>
          </w:tcPr>
          <w:p w14:paraId="02C536AA" w14:textId="46E1D901" w:rsidR="00E275F0" w:rsidRDefault="00AF0912" w:rsidP="00844F5B">
            <w:pPr>
              <w:widowControl w:val="0"/>
              <w:jc w:val="center"/>
              <w:rPr>
                <w:lang w:eastAsia="zh-CN"/>
              </w:rPr>
            </w:pPr>
            <w:r>
              <w:rPr>
                <w:rFonts w:hint="eastAsia"/>
                <w:lang w:eastAsia="zh-CN"/>
              </w:rPr>
              <w:t>System b</w:t>
            </w:r>
            <w:r w:rsidR="00E275F0">
              <w:rPr>
                <w:rFonts w:hint="eastAsia"/>
                <w:lang w:eastAsia="zh-CN"/>
              </w:rPr>
              <w:t>andwidth</w:t>
            </w:r>
          </w:p>
        </w:tc>
        <w:tc>
          <w:tcPr>
            <w:tcW w:w="3790" w:type="pct"/>
            <w:vAlign w:val="center"/>
          </w:tcPr>
          <w:p w14:paraId="62CED3B3" w14:textId="6905F233" w:rsidR="0073072E" w:rsidRDefault="00661B25" w:rsidP="00034ECA">
            <w:pPr>
              <w:widowControl w:val="0"/>
              <w:jc w:val="center"/>
              <w:rPr>
                <w:lang w:eastAsia="zh-CN"/>
              </w:rPr>
            </w:pPr>
            <w:r>
              <w:rPr>
                <w:lang w:eastAsia="zh-CN"/>
              </w:rPr>
              <w:t>1</w:t>
            </w:r>
            <w:r w:rsidR="00AF0912">
              <w:rPr>
                <w:lang w:eastAsia="zh-CN"/>
              </w:rPr>
              <w:t>0</w:t>
            </w:r>
            <w:r w:rsidR="00E275F0">
              <w:rPr>
                <w:lang w:eastAsia="zh-CN"/>
              </w:rPr>
              <w:t>MHz</w:t>
            </w:r>
            <w:r w:rsidR="00680D29">
              <w:rPr>
                <w:lang w:eastAsia="zh-CN"/>
              </w:rPr>
              <w:t xml:space="preserve"> (1</w:t>
            </w:r>
            <w:r w:rsidR="00AF0912">
              <w:rPr>
                <w:lang w:eastAsia="zh-CN"/>
              </w:rPr>
              <w:t>3</w:t>
            </w:r>
            <w:r w:rsidR="00680D29">
              <w:rPr>
                <w:lang w:eastAsia="zh-CN"/>
              </w:rPr>
              <w:t xml:space="preserve"> subbands, 4 PRB</w:t>
            </w:r>
            <w:r w:rsidR="0073072E">
              <w:rPr>
                <w:lang w:eastAsia="zh-CN"/>
              </w:rPr>
              <w:t>s</w:t>
            </w:r>
            <w:r w:rsidR="00680D29">
              <w:rPr>
                <w:lang w:eastAsia="zh-CN"/>
              </w:rPr>
              <w:t xml:space="preserve"> for each subband)</w:t>
            </w:r>
          </w:p>
        </w:tc>
      </w:tr>
      <w:tr w:rsidR="00E275F0" w14:paraId="4FDD6BD0" w14:textId="77777777" w:rsidTr="00512C74">
        <w:tc>
          <w:tcPr>
            <w:tcW w:w="1210" w:type="pct"/>
            <w:vAlign w:val="center"/>
          </w:tcPr>
          <w:p w14:paraId="11163FA2" w14:textId="77777777" w:rsidR="00E275F0" w:rsidRDefault="00E275F0" w:rsidP="00844F5B">
            <w:pPr>
              <w:widowControl w:val="0"/>
              <w:jc w:val="center"/>
              <w:rPr>
                <w:lang w:eastAsia="zh-CN"/>
              </w:rPr>
            </w:pPr>
            <w:r>
              <w:rPr>
                <w:rFonts w:hint="eastAsia"/>
                <w:lang w:eastAsia="zh-CN"/>
              </w:rPr>
              <w:t>Layout</w:t>
            </w:r>
          </w:p>
        </w:tc>
        <w:tc>
          <w:tcPr>
            <w:tcW w:w="3790" w:type="pct"/>
            <w:vAlign w:val="center"/>
          </w:tcPr>
          <w:p w14:paraId="1D93F2FC" w14:textId="77777777" w:rsidR="00E275F0" w:rsidRDefault="00E275F0" w:rsidP="00583070">
            <w:pPr>
              <w:widowControl w:val="0"/>
              <w:jc w:val="center"/>
            </w:pPr>
            <w:r>
              <w:rPr>
                <w:rFonts w:hint="eastAsia"/>
                <w:lang w:eastAsia="zh-CN"/>
              </w:rPr>
              <w:t>Hexagonal grid, 3 sectors per site, 19 macro sites</w:t>
            </w:r>
          </w:p>
        </w:tc>
      </w:tr>
      <w:tr w:rsidR="00AF0912" w14:paraId="742BEDFD" w14:textId="77777777" w:rsidTr="00512C74">
        <w:tc>
          <w:tcPr>
            <w:tcW w:w="1210" w:type="pct"/>
            <w:vAlign w:val="center"/>
          </w:tcPr>
          <w:p w14:paraId="7C7DE23A" w14:textId="77777777" w:rsidR="00AF0912" w:rsidRDefault="00AF0912" w:rsidP="00844F5B">
            <w:pPr>
              <w:widowControl w:val="0"/>
              <w:jc w:val="center"/>
              <w:rPr>
                <w:lang w:eastAsia="zh-CN"/>
              </w:rPr>
            </w:pPr>
            <w:r>
              <w:rPr>
                <w:rFonts w:hint="eastAsia"/>
                <w:lang w:eastAsia="zh-CN"/>
              </w:rPr>
              <w:t>Channel model</w:t>
            </w:r>
          </w:p>
        </w:tc>
        <w:tc>
          <w:tcPr>
            <w:tcW w:w="3790" w:type="pct"/>
            <w:vAlign w:val="center"/>
          </w:tcPr>
          <w:p w14:paraId="045CB8D8" w14:textId="77777777" w:rsidR="00AF0912" w:rsidRDefault="00AF0912" w:rsidP="00AF0912">
            <w:pPr>
              <w:widowControl w:val="0"/>
              <w:jc w:val="center"/>
              <w:rPr>
                <w:lang w:eastAsia="zh-CN"/>
              </w:rPr>
            </w:pPr>
            <w:r>
              <w:rPr>
                <w:rFonts w:hint="eastAsia"/>
                <w:lang w:eastAsia="zh-CN"/>
              </w:rPr>
              <w:t>SCM-3D-U</w:t>
            </w:r>
            <w:r>
              <w:rPr>
                <w:lang w:eastAsia="zh-CN"/>
              </w:rPr>
              <w:t>M</w:t>
            </w:r>
            <w:r>
              <w:rPr>
                <w:rFonts w:hint="eastAsia"/>
                <w:lang w:eastAsia="zh-CN"/>
              </w:rPr>
              <w:t>a</w:t>
            </w:r>
          </w:p>
        </w:tc>
      </w:tr>
      <w:tr w:rsidR="009679E4" w14:paraId="465CC847" w14:textId="77777777" w:rsidTr="00512C74">
        <w:tc>
          <w:tcPr>
            <w:tcW w:w="1210" w:type="pct"/>
            <w:vAlign w:val="center"/>
          </w:tcPr>
          <w:p w14:paraId="5455F39A" w14:textId="77777777" w:rsidR="009679E4" w:rsidRDefault="009679E4" w:rsidP="00844F5B">
            <w:pPr>
              <w:widowControl w:val="0"/>
              <w:jc w:val="center"/>
              <w:rPr>
                <w:lang w:eastAsia="zh-CN"/>
              </w:rPr>
            </w:pPr>
            <w:r>
              <w:rPr>
                <w:rFonts w:hint="eastAsia"/>
                <w:lang w:eastAsia="zh-CN"/>
              </w:rPr>
              <w:t>I</w:t>
            </w:r>
            <w:r w:rsidR="00583070">
              <w:rPr>
                <w:lang w:eastAsia="zh-CN"/>
              </w:rPr>
              <w:t>nter-BS distance</w:t>
            </w:r>
          </w:p>
        </w:tc>
        <w:tc>
          <w:tcPr>
            <w:tcW w:w="3790" w:type="pct"/>
            <w:vAlign w:val="center"/>
          </w:tcPr>
          <w:p w14:paraId="006F3BFB" w14:textId="77777777" w:rsidR="009679E4" w:rsidRDefault="009679E4">
            <w:pPr>
              <w:widowControl w:val="0"/>
              <w:jc w:val="center"/>
              <w:rPr>
                <w:lang w:eastAsia="zh-CN"/>
              </w:rPr>
            </w:pPr>
            <w:r>
              <w:rPr>
                <w:rFonts w:hint="eastAsia"/>
                <w:lang w:eastAsia="zh-CN"/>
              </w:rPr>
              <w:t>200m</w:t>
            </w:r>
          </w:p>
        </w:tc>
      </w:tr>
      <w:tr w:rsidR="009679E4" w14:paraId="0D03D583" w14:textId="77777777" w:rsidTr="00512C74">
        <w:tc>
          <w:tcPr>
            <w:tcW w:w="1210" w:type="pct"/>
            <w:vAlign w:val="center"/>
          </w:tcPr>
          <w:p w14:paraId="707C1931" w14:textId="77777777" w:rsidR="009679E4" w:rsidRDefault="009679E4" w:rsidP="00E275F0">
            <w:pPr>
              <w:widowControl w:val="0"/>
              <w:jc w:val="center"/>
              <w:rPr>
                <w:lang w:eastAsia="zh-CN"/>
              </w:rPr>
            </w:pPr>
            <w:r>
              <w:rPr>
                <w:rFonts w:hint="eastAsia"/>
                <w:lang w:eastAsia="zh-CN"/>
              </w:rPr>
              <w:t>Minimum distance</w:t>
            </w:r>
          </w:p>
        </w:tc>
        <w:tc>
          <w:tcPr>
            <w:tcW w:w="3790" w:type="pct"/>
            <w:vAlign w:val="center"/>
          </w:tcPr>
          <w:p w14:paraId="63DF6A74" w14:textId="77777777" w:rsidR="009679E4" w:rsidRDefault="00AF0912">
            <w:pPr>
              <w:widowControl w:val="0"/>
              <w:jc w:val="center"/>
              <w:rPr>
                <w:lang w:eastAsia="zh-CN"/>
              </w:rPr>
            </w:pPr>
            <w:r>
              <w:rPr>
                <w:rFonts w:hint="eastAsia"/>
                <w:lang w:eastAsia="zh-CN"/>
              </w:rPr>
              <w:t>35</w:t>
            </w:r>
            <w:r w:rsidR="009679E4">
              <w:rPr>
                <w:rFonts w:hint="eastAsia"/>
                <w:lang w:eastAsia="zh-CN"/>
              </w:rPr>
              <w:t>m</w:t>
            </w:r>
          </w:p>
        </w:tc>
      </w:tr>
      <w:tr w:rsidR="009679E4" w14:paraId="6927692B" w14:textId="77777777" w:rsidTr="00512C74">
        <w:tc>
          <w:tcPr>
            <w:tcW w:w="1210" w:type="pct"/>
            <w:vAlign w:val="center"/>
          </w:tcPr>
          <w:p w14:paraId="6722AF3F" w14:textId="77777777" w:rsidR="009679E4" w:rsidRDefault="00583070" w:rsidP="00E275F0">
            <w:pPr>
              <w:widowControl w:val="0"/>
              <w:jc w:val="center"/>
              <w:rPr>
                <w:lang w:eastAsia="zh-CN"/>
              </w:rPr>
            </w:pPr>
            <w:r>
              <w:rPr>
                <w:lang w:eastAsia="zh-CN"/>
              </w:rPr>
              <w:t>BS</w:t>
            </w:r>
            <w:r w:rsidR="009679E4">
              <w:rPr>
                <w:rFonts w:hint="eastAsia"/>
                <w:lang w:eastAsia="zh-CN"/>
              </w:rPr>
              <w:t xml:space="preserve"> antenna height</w:t>
            </w:r>
          </w:p>
        </w:tc>
        <w:tc>
          <w:tcPr>
            <w:tcW w:w="3790" w:type="pct"/>
            <w:vAlign w:val="center"/>
          </w:tcPr>
          <w:p w14:paraId="38A9E79E" w14:textId="77777777" w:rsidR="009679E4" w:rsidRDefault="00AF0912">
            <w:pPr>
              <w:widowControl w:val="0"/>
              <w:jc w:val="center"/>
              <w:rPr>
                <w:lang w:eastAsia="zh-CN"/>
              </w:rPr>
            </w:pPr>
            <w:r>
              <w:rPr>
                <w:rFonts w:hint="eastAsia"/>
                <w:lang w:eastAsia="zh-CN"/>
              </w:rPr>
              <w:t>25</w:t>
            </w:r>
            <w:r w:rsidR="009679E4">
              <w:rPr>
                <w:rFonts w:hint="eastAsia"/>
                <w:lang w:eastAsia="zh-CN"/>
              </w:rPr>
              <w:t>m</w:t>
            </w:r>
          </w:p>
        </w:tc>
      </w:tr>
      <w:tr w:rsidR="009679E4" w14:paraId="2A673642" w14:textId="77777777" w:rsidTr="00512C74">
        <w:tc>
          <w:tcPr>
            <w:tcW w:w="1210" w:type="pct"/>
            <w:vAlign w:val="center"/>
          </w:tcPr>
          <w:p w14:paraId="27FA8F7B" w14:textId="77777777" w:rsidR="009679E4" w:rsidRDefault="00583070" w:rsidP="002D6986">
            <w:pPr>
              <w:widowControl w:val="0"/>
              <w:jc w:val="center"/>
              <w:rPr>
                <w:lang w:eastAsia="zh-CN"/>
              </w:rPr>
            </w:pPr>
            <w:r>
              <w:rPr>
                <w:lang w:eastAsia="zh-CN"/>
              </w:rPr>
              <w:t>BS</w:t>
            </w:r>
            <w:r w:rsidR="009679E4">
              <w:rPr>
                <w:rFonts w:hint="eastAsia"/>
                <w:lang w:eastAsia="zh-CN"/>
              </w:rPr>
              <w:t xml:space="preserve"> Tx power</w:t>
            </w:r>
          </w:p>
        </w:tc>
        <w:tc>
          <w:tcPr>
            <w:tcW w:w="3790" w:type="pct"/>
            <w:vAlign w:val="center"/>
          </w:tcPr>
          <w:p w14:paraId="525F3AFF" w14:textId="77777777" w:rsidR="009679E4" w:rsidRDefault="009679E4">
            <w:pPr>
              <w:widowControl w:val="0"/>
              <w:jc w:val="center"/>
              <w:rPr>
                <w:lang w:eastAsia="zh-CN"/>
              </w:rPr>
            </w:pPr>
            <w:r>
              <w:rPr>
                <w:lang w:eastAsia="zh-CN"/>
              </w:rPr>
              <w:t>41dBm</w:t>
            </w:r>
          </w:p>
        </w:tc>
      </w:tr>
      <w:tr w:rsidR="002D6986" w14:paraId="4660ED83" w14:textId="77777777" w:rsidTr="00512C74">
        <w:tc>
          <w:tcPr>
            <w:tcW w:w="1210" w:type="pct"/>
            <w:vAlign w:val="center"/>
          </w:tcPr>
          <w:p w14:paraId="549951D9" w14:textId="77777777" w:rsidR="002D6986" w:rsidRDefault="00583070" w:rsidP="002D6986">
            <w:pPr>
              <w:widowControl w:val="0"/>
              <w:jc w:val="center"/>
              <w:rPr>
                <w:lang w:eastAsia="zh-CN"/>
              </w:rPr>
            </w:pPr>
            <w:r>
              <w:rPr>
                <w:lang w:eastAsia="zh-CN"/>
              </w:rPr>
              <w:t>BS</w:t>
            </w:r>
            <w:r w:rsidR="002D6986">
              <w:rPr>
                <w:rFonts w:hint="eastAsia"/>
                <w:lang w:eastAsia="zh-CN"/>
              </w:rPr>
              <w:t xml:space="preserve"> antenna configuration</w:t>
            </w:r>
          </w:p>
        </w:tc>
        <w:tc>
          <w:tcPr>
            <w:tcW w:w="3790" w:type="pct"/>
            <w:vAlign w:val="center"/>
          </w:tcPr>
          <w:p w14:paraId="18E5E3CD" w14:textId="77777777" w:rsidR="002D6986" w:rsidRDefault="00730290" w:rsidP="00AF0912">
            <w:pPr>
              <w:widowControl w:val="0"/>
              <w:jc w:val="center"/>
              <w:rPr>
                <w:lang w:eastAsia="zh-CN"/>
              </w:rPr>
            </w:pPr>
            <w:r w:rsidRPr="00FC435E" w:rsidDel="00730290">
              <w:t xml:space="preserve"> </w:t>
            </w:r>
            <w:r w:rsidR="002D6986" w:rsidRPr="00FC435E">
              <w:t>(M, N, P, Mg, Ng</w:t>
            </w:r>
            <w:r w:rsidR="00AF0912">
              <w:t>, Mp, Np</w:t>
            </w:r>
            <w:r w:rsidR="002D6986" w:rsidRPr="00FC435E">
              <w:t>) = (</w:t>
            </w:r>
            <w:r w:rsidR="00AF0912">
              <w:t>8</w:t>
            </w:r>
            <w:r w:rsidR="002D6986" w:rsidRPr="00FC435E">
              <w:t>,</w:t>
            </w:r>
            <w:r w:rsidR="00AF0912">
              <w:t>8</w:t>
            </w:r>
            <w:r w:rsidR="002D6986" w:rsidRPr="00FC435E">
              <w:t>,2,1,1</w:t>
            </w:r>
            <w:r w:rsidR="00AF0912">
              <w:t>,2,8</w:t>
            </w:r>
            <w:r w:rsidR="002D6986" w:rsidRPr="00FC435E">
              <w:t>)</w:t>
            </w:r>
            <w:r>
              <w:t xml:space="preserve">, </w:t>
            </w:r>
            <w:r>
              <w:rPr>
                <w:rFonts w:hint="eastAsia"/>
                <w:lang w:eastAsia="zh-CN"/>
              </w:rPr>
              <w:t>(dH, dV) = (0.5, 0.8)</w:t>
            </w:r>
            <w:r>
              <w:rPr>
                <w:rFonts w:hint="eastAsia"/>
              </w:rPr>
              <w:t xml:space="preserve"> </w:t>
            </w:r>
            <w:r w:rsidRPr="00733FCA">
              <w:rPr>
                <w:lang w:eastAsia="zh-CN"/>
              </w:rPr>
              <w:t>λ</w:t>
            </w:r>
          </w:p>
        </w:tc>
      </w:tr>
      <w:tr w:rsidR="002D6986" w14:paraId="00383DA7" w14:textId="77777777" w:rsidTr="00512C74">
        <w:tc>
          <w:tcPr>
            <w:tcW w:w="1210" w:type="pct"/>
            <w:vAlign w:val="center"/>
          </w:tcPr>
          <w:p w14:paraId="0F84A3B8" w14:textId="77777777" w:rsidR="002D6986" w:rsidRDefault="002D6986" w:rsidP="002D6986">
            <w:pPr>
              <w:widowControl w:val="0"/>
              <w:jc w:val="center"/>
              <w:rPr>
                <w:lang w:eastAsia="zh-CN"/>
              </w:rPr>
            </w:pPr>
            <w:r>
              <w:rPr>
                <w:rFonts w:hint="eastAsia"/>
                <w:lang w:eastAsia="zh-CN"/>
              </w:rPr>
              <w:t>UE antenna configuration</w:t>
            </w:r>
          </w:p>
        </w:tc>
        <w:tc>
          <w:tcPr>
            <w:tcW w:w="3790" w:type="pct"/>
            <w:vAlign w:val="center"/>
          </w:tcPr>
          <w:p w14:paraId="2AB0AEF0" w14:textId="5A47077B" w:rsidR="00C95243" w:rsidRDefault="002D6986" w:rsidP="00034ECA">
            <w:pPr>
              <w:widowControl w:val="0"/>
              <w:jc w:val="center"/>
            </w:pPr>
            <w:r w:rsidRPr="00FC435E">
              <w:t>(M, N, P, Mg, Ng</w:t>
            </w:r>
            <w:r w:rsidR="00AF0912">
              <w:t>, Mp, Np</w:t>
            </w:r>
            <w:r w:rsidRPr="00FC435E">
              <w:t>) = (</w:t>
            </w:r>
            <w:r>
              <w:rPr>
                <w:rFonts w:hint="eastAsia"/>
                <w:lang w:eastAsia="zh-CN"/>
              </w:rPr>
              <w:t>1</w:t>
            </w:r>
            <w:r w:rsidRPr="00FC435E">
              <w:t>,</w:t>
            </w:r>
            <w:r w:rsidR="00D917C6">
              <w:rPr>
                <w:lang w:eastAsia="zh-CN"/>
              </w:rPr>
              <w:t>1</w:t>
            </w:r>
            <w:r w:rsidRPr="00FC435E">
              <w:t>,2,1,1</w:t>
            </w:r>
            <w:r w:rsidR="00AF0912">
              <w:t>,1,1</w:t>
            </w:r>
            <w:r w:rsidRPr="00FC435E">
              <w:t>)</w:t>
            </w:r>
            <w:r w:rsidR="001854AF">
              <w:t xml:space="preserve"> / </w:t>
            </w:r>
            <w:r w:rsidR="001854AF" w:rsidRPr="00FC435E">
              <w:t>(</w:t>
            </w:r>
            <w:r w:rsidR="001854AF">
              <w:rPr>
                <w:rFonts w:hint="eastAsia"/>
                <w:lang w:eastAsia="zh-CN"/>
              </w:rPr>
              <w:t>1</w:t>
            </w:r>
            <w:r w:rsidR="001854AF" w:rsidRPr="00FC435E">
              <w:t>,</w:t>
            </w:r>
            <w:r w:rsidR="001854AF">
              <w:rPr>
                <w:lang w:eastAsia="zh-CN"/>
              </w:rPr>
              <w:t>2</w:t>
            </w:r>
            <w:r w:rsidR="001854AF" w:rsidRPr="00FC435E">
              <w:t>,</w:t>
            </w:r>
            <w:r w:rsidR="001854AF">
              <w:t>2</w:t>
            </w:r>
            <w:r w:rsidR="001854AF" w:rsidRPr="00FC435E">
              <w:t>,1,1</w:t>
            </w:r>
            <w:r w:rsidR="001854AF">
              <w:t>,1,2</w:t>
            </w:r>
            <w:r w:rsidR="001854AF" w:rsidRPr="00FC435E">
              <w:t>)</w:t>
            </w:r>
            <w:r w:rsidR="00FD540A">
              <w:t>;</w:t>
            </w:r>
            <w:r w:rsidR="00144D59">
              <w:t xml:space="preserve"> </w:t>
            </w:r>
          </w:p>
          <w:p w14:paraId="5733FB30" w14:textId="77777777" w:rsidR="00FD540A" w:rsidRPr="00FC435E" w:rsidRDefault="00EC593E">
            <w:pPr>
              <w:widowControl w:val="0"/>
              <w:jc w:val="center"/>
            </w:pPr>
            <w:r>
              <w:t>t</w:t>
            </w:r>
            <w:r w:rsidR="00FD540A">
              <w:t>he polarization angles are 0 and 90</w:t>
            </w:r>
          </w:p>
        </w:tc>
      </w:tr>
      <w:tr w:rsidR="002D6986" w14:paraId="35BCFE7D" w14:textId="77777777" w:rsidTr="00512C74">
        <w:tc>
          <w:tcPr>
            <w:tcW w:w="1210" w:type="pct"/>
            <w:vAlign w:val="center"/>
          </w:tcPr>
          <w:p w14:paraId="08A1E1A6" w14:textId="77777777" w:rsidR="002D6986" w:rsidRDefault="002D6986" w:rsidP="002D6986">
            <w:pPr>
              <w:widowControl w:val="0"/>
              <w:jc w:val="center"/>
              <w:rPr>
                <w:lang w:eastAsia="zh-CN"/>
              </w:rPr>
            </w:pPr>
            <w:r>
              <w:rPr>
                <w:rFonts w:hint="eastAsia"/>
                <w:lang w:eastAsia="zh-CN"/>
              </w:rPr>
              <w:t>UE d</w:t>
            </w:r>
            <w:r w:rsidR="00730290">
              <w:rPr>
                <w:lang w:eastAsia="zh-CN"/>
              </w:rPr>
              <w:t>istribution</w:t>
            </w:r>
          </w:p>
        </w:tc>
        <w:tc>
          <w:tcPr>
            <w:tcW w:w="3790" w:type="pct"/>
            <w:vAlign w:val="center"/>
          </w:tcPr>
          <w:p w14:paraId="455A56B4" w14:textId="77777777" w:rsidR="002D6986" w:rsidRDefault="00730290" w:rsidP="00AF0912">
            <w:pPr>
              <w:widowControl w:val="0"/>
              <w:jc w:val="center"/>
            </w:pPr>
            <w:r>
              <w:rPr>
                <w:rFonts w:hint="eastAsia"/>
                <w:lang w:eastAsia="zh-CN"/>
              </w:rPr>
              <w:t>80%</w:t>
            </w:r>
            <w:r>
              <w:rPr>
                <w:lang w:eastAsia="zh-CN"/>
              </w:rPr>
              <w:t xml:space="preserve"> indoor</w:t>
            </w:r>
            <w:r>
              <w:rPr>
                <w:rFonts w:hint="eastAsia"/>
                <w:lang w:eastAsia="zh-CN"/>
              </w:rPr>
              <w:t>,</w:t>
            </w:r>
            <w:r>
              <w:rPr>
                <w:lang w:eastAsia="zh-CN"/>
              </w:rPr>
              <w:t xml:space="preserve"> 3km/h;</w:t>
            </w:r>
            <w:r>
              <w:rPr>
                <w:rFonts w:hint="eastAsia"/>
                <w:lang w:eastAsia="zh-CN"/>
              </w:rPr>
              <w:t xml:space="preserve"> 20%</w:t>
            </w:r>
            <w:r>
              <w:rPr>
                <w:lang w:eastAsia="zh-CN"/>
              </w:rPr>
              <w:t xml:space="preserve"> outdoor, 30km/h</w:t>
            </w:r>
          </w:p>
        </w:tc>
      </w:tr>
      <w:tr w:rsidR="002D6986" w14:paraId="5DAB6553" w14:textId="77777777" w:rsidTr="00512C74">
        <w:tc>
          <w:tcPr>
            <w:tcW w:w="1210" w:type="pct"/>
            <w:vAlign w:val="center"/>
          </w:tcPr>
          <w:p w14:paraId="2E7BDA6D" w14:textId="77777777" w:rsidR="002D6986" w:rsidRDefault="002D6986" w:rsidP="002D6986">
            <w:pPr>
              <w:widowControl w:val="0"/>
              <w:jc w:val="center"/>
              <w:rPr>
                <w:lang w:eastAsia="zh-CN"/>
              </w:rPr>
            </w:pPr>
            <w:r>
              <w:rPr>
                <w:rFonts w:hint="eastAsia"/>
                <w:lang w:eastAsia="zh-CN"/>
              </w:rPr>
              <w:t>UE receiver</w:t>
            </w:r>
          </w:p>
        </w:tc>
        <w:tc>
          <w:tcPr>
            <w:tcW w:w="3790" w:type="pct"/>
            <w:vAlign w:val="center"/>
          </w:tcPr>
          <w:p w14:paraId="60775958" w14:textId="77777777" w:rsidR="002D6986" w:rsidRDefault="002D6986" w:rsidP="002D6986">
            <w:pPr>
              <w:widowControl w:val="0"/>
              <w:jc w:val="center"/>
              <w:rPr>
                <w:lang w:eastAsia="zh-CN"/>
              </w:rPr>
            </w:pPr>
            <w:r>
              <w:rPr>
                <w:rFonts w:hint="eastAsia"/>
                <w:lang w:eastAsia="zh-CN"/>
              </w:rPr>
              <w:t>MMSE-IRC</w:t>
            </w:r>
          </w:p>
        </w:tc>
      </w:tr>
      <w:tr w:rsidR="00AF0912" w14:paraId="766B2FCB" w14:textId="77777777" w:rsidTr="00512C74">
        <w:tc>
          <w:tcPr>
            <w:tcW w:w="1210" w:type="pct"/>
            <w:vAlign w:val="center"/>
          </w:tcPr>
          <w:p w14:paraId="135B119F" w14:textId="77777777" w:rsidR="00AF0912" w:rsidRDefault="00AF0912" w:rsidP="002D6986">
            <w:pPr>
              <w:widowControl w:val="0"/>
              <w:jc w:val="center"/>
              <w:rPr>
                <w:lang w:eastAsia="zh-CN"/>
              </w:rPr>
            </w:pPr>
            <w:r>
              <w:rPr>
                <w:rFonts w:hint="eastAsia"/>
                <w:lang w:eastAsia="zh-CN"/>
              </w:rPr>
              <w:t>MIMO scheme</w:t>
            </w:r>
          </w:p>
        </w:tc>
        <w:tc>
          <w:tcPr>
            <w:tcW w:w="3790" w:type="pct"/>
            <w:vAlign w:val="center"/>
          </w:tcPr>
          <w:p w14:paraId="27BFCCE4" w14:textId="0A4D1962" w:rsidR="00AF0912" w:rsidRDefault="00AF0912" w:rsidP="002D6986">
            <w:pPr>
              <w:widowControl w:val="0"/>
              <w:jc w:val="center"/>
              <w:rPr>
                <w:lang w:eastAsia="zh-CN"/>
              </w:rPr>
            </w:pPr>
            <w:r>
              <w:rPr>
                <w:rFonts w:hint="eastAsia"/>
                <w:lang w:eastAsia="zh-CN"/>
              </w:rPr>
              <w:t>SU/MU-MIMO</w:t>
            </w:r>
            <w:r w:rsidR="006223AF">
              <w:rPr>
                <w:lang w:eastAsia="zh-CN"/>
              </w:rPr>
              <w:t xml:space="preserve"> switch for </w:t>
            </w:r>
            <w:r w:rsidR="002C4ABB">
              <w:rPr>
                <w:lang w:eastAsia="zh-CN"/>
              </w:rPr>
              <w:t>rank 1-2 design</w:t>
            </w:r>
            <w:r w:rsidR="006223AF">
              <w:rPr>
                <w:lang w:eastAsia="zh-CN"/>
              </w:rPr>
              <w:t>;</w:t>
            </w:r>
          </w:p>
          <w:p w14:paraId="04240F4A" w14:textId="4AD38BDC" w:rsidR="006223AF" w:rsidRDefault="006223AF" w:rsidP="002D6986">
            <w:pPr>
              <w:widowControl w:val="0"/>
              <w:jc w:val="center"/>
              <w:rPr>
                <w:lang w:eastAsia="zh-CN"/>
              </w:rPr>
            </w:pPr>
            <w:r>
              <w:rPr>
                <w:lang w:eastAsia="zh-CN"/>
              </w:rPr>
              <w:t xml:space="preserve">SU-MIMO for </w:t>
            </w:r>
            <w:r w:rsidR="002C4ABB">
              <w:rPr>
                <w:lang w:eastAsia="zh-CN"/>
              </w:rPr>
              <w:t>rank 3-4 design</w:t>
            </w:r>
          </w:p>
        </w:tc>
      </w:tr>
      <w:tr w:rsidR="002D6986" w14:paraId="7C177990" w14:textId="77777777" w:rsidTr="00512C74">
        <w:tc>
          <w:tcPr>
            <w:tcW w:w="1210" w:type="pct"/>
            <w:vAlign w:val="center"/>
          </w:tcPr>
          <w:p w14:paraId="09157B81" w14:textId="77777777" w:rsidR="002D6986" w:rsidRDefault="002D6986" w:rsidP="002D6986">
            <w:pPr>
              <w:widowControl w:val="0"/>
              <w:jc w:val="center"/>
              <w:rPr>
                <w:lang w:eastAsia="zh-CN"/>
              </w:rPr>
            </w:pPr>
            <w:r>
              <w:rPr>
                <w:rFonts w:hint="eastAsia"/>
                <w:lang w:eastAsia="zh-CN"/>
              </w:rPr>
              <w:t>Scheduler</w:t>
            </w:r>
          </w:p>
        </w:tc>
        <w:tc>
          <w:tcPr>
            <w:tcW w:w="3790" w:type="pct"/>
            <w:vAlign w:val="center"/>
          </w:tcPr>
          <w:p w14:paraId="182FC7FA" w14:textId="77777777" w:rsidR="002D6986" w:rsidRDefault="002D6986" w:rsidP="002D6986">
            <w:pPr>
              <w:widowControl w:val="0"/>
              <w:jc w:val="center"/>
              <w:rPr>
                <w:lang w:eastAsia="zh-CN"/>
              </w:rPr>
            </w:pPr>
            <w:r>
              <w:rPr>
                <w:rFonts w:hint="eastAsia"/>
                <w:lang w:eastAsia="zh-CN"/>
              </w:rPr>
              <w:t>PF</w:t>
            </w:r>
          </w:p>
        </w:tc>
      </w:tr>
      <w:tr w:rsidR="002D6986" w14:paraId="0FEAA184" w14:textId="77777777" w:rsidTr="00512C74">
        <w:tc>
          <w:tcPr>
            <w:tcW w:w="1210" w:type="pct"/>
            <w:vAlign w:val="center"/>
          </w:tcPr>
          <w:p w14:paraId="2B9F8EE9" w14:textId="77777777" w:rsidR="002D6986" w:rsidRDefault="002D6986" w:rsidP="002D6986">
            <w:pPr>
              <w:widowControl w:val="0"/>
              <w:jc w:val="center"/>
              <w:rPr>
                <w:lang w:eastAsia="zh-CN"/>
              </w:rPr>
            </w:pPr>
            <w:r>
              <w:rPr>
                <w:rFonts w:hint="eastAsia"/>
                <w:lang w:eastAsia="zh-CN"/>
              </w:rPr>
              <w:t>Traffic model</w:t>
            </w:r>
          </w:p>
        </w:tc>
        <w:tc>
          <w:tcPr>
            <w:tcW w:w="3790" w:type="pct"/>
            <w:vAlign w:val="center"/>
          </w:tcPr>
          <w:p w14:paraId="233A5564" w14:textId="77777777" w:rsidR="002D6986" w:rsidRDefault="00AF0912">
            <w:pPr>
              <w:widowControl w:val="0"/>
              <w:jc w:val="center"/>
              <w:rPr>
                <w:lang w:eastAsia="zh-CN"/>
              </w:rPr>
            </w:pPr>
            <w:r>
              <w:rPr>
                <w:rFonts w:hint="eastAsia"/>
                <w:lang w:eastAsia="zh-CN"/>
              </w:rPr>
              <w:t>FTP model 1</w:t>
            </w:r>
            <w:r>
              <w:t xml:space="preserve"> </w:t>
            </w:r>
            <w:r w:rsidRPr="00AF0912">
              <w:rPr>
                <w:lang w:eastAsia="zh-CN"/>
              </w:rPr>
              <w:t>with packet size 0.5 Mbytes</w:t>
            </w:r>
          </w:p>
        </w:tc>
      </w:tr>
      <w:tr w:rsidR="00AF0912" w14:paraId="4826DCD7" w14:textId="77777777" w:rsidTr="00512C74">
        <w:tc>
          <w:tcPr>
            <w:tcW w:w="1210" w:type="pct"/>
            <w:vAlign w:val="center"/>
          </w:tcPr>
          <w:p w14:paraId="374303AB" w14:textId="77777777" w:rsidR="00AF0912" w:rsidRDefault="006D680E" w:rsidP="002D6986">
            <w:pPr>
              <w:widowControl w:val="0"/>
              <w:jc w:val="center"/>
              <w:rPr>
                <w:lang w:eastAsia="zh-CN"/>
              </w:rPr>
            </w:pPr>
            <w:r>
              <w:rPr>
                <w:rFonts w:hint="eastAsia"/>
                <w:lang w:eastAsia="zh-CN"/>
              </w:rPr>
              <w:t>Feedback assumption</w:t>
            </w:r>
          </w:p>
        </w:tc>
        <w:tc>
          <w:tcPr>
            <w:tcW w:w="3790" w:type="pct"/>
            <w:vAlign w:val="center"/>
          </w:tcPr>
          <w:p w14:paraId="20F0923C" w14:textId="77777777" w:rsidR="00AF0912" w:rsidRDefault="006D680E">
            <w:pPr>
              <w:widowControl w:val="0"/>
              <w:jc w:val="center"/>
              <w:rPr>
                <w:lang w:eastAsia="zh-CN"/>
              </w:rPr>
            </w:pPr>
            <w:r>
              <w:rPr>
                <w:rFonts w:hint="eastAsia"/>
                <w:lang w:eastAsia="zh-CN"/>
              </w:rPr>
              <w:t>Realistic</w:t>
            </w:r>
          </w:p>
        </w:tc>
      </w:tr>
      <w:tr w:rsidR="006D680E" w14:paraId="697BEECE" w14:textId="77777777" w:rsidTr="00512C74">
        <w:tc>
          <w:tcPr>
            <w:tcW w:w="1210" w:type="pct"/>
            <w:vAlign w:val="center"/>
          </w:tcPr>
          <w:p w14:paraId="15F3042B" w14:textId="77777777" w:rsidR="006D680E" w:rsidRDefault="0080387F" w:rsidP="002D6986">
            <w:pPr>
              <w:widowControl w:val="0"/>
              <w:jc w:val="center"/>
              <w:rPr>
                <w:lang w:eastAsia="zh-CN"/>
              </w:rPr>
            </w:pPr>
            <w:r>
              <w:rPr>
                <w:rFonts w:hint="eastAsia"/>
                <w:lang w:eastAsia="zh-CN"/>
              </w:rPr>
              <w:t>Channel</w:t>
            </w:r>
            <w:r>
              <w:rPr>
                <w:lang w:eastAsia="zh-CN"/>
              </w:rPr>
              <w:t xml:space="preserve"> estimation</w:t>
            </w:r>
          </w:p>
        </w:tc>
        <w:tc>
          <w:tcPr>
            <w:tcW w:w="3790" w:type="pct"/>
            <w:vAlign w:val="center"/>
          </w:tcPr>
          <w:p w14:paraId="26F393DB" w14:textId="77777777" w:rsidR="006D680E" w:rsidRDefault="0080387F">
            <w:pPr>
              <w:widowControl w:val="0"/>
              <w:jc w:val="center"/>
              <w:rPr>
                <w:lang w:eastAsia="zh-CN"/>
              </w:rPr>
            </w:pPr>
            <w:r>
              <w:rPr>
                <w:rFonts w:hint="eastAsia"/>
                <w:lang w:eastAsia="zh-CN"/>
              </w:rPr>
              <w:t>Realistic</w:t>
            </w:r>
          </w:p>
        </w:tc>
      </w:tr>
    </w:tbl>
    <w:p w14:paraId="52854228" w14:textId="77777777" w:rsidR="00545D0C" w:rsidRPr="00E275F0" w:rsidRDefault="00545D0C" w:rsidP="009F5C81">
      <w:pPr>
        <w:rPr>
          <w:lang w:val="en-GB" w:eastAsia="zh-CN"/>
        </w:rPr>
      </w:pPr>
    </w:p>
    <w:sectPr w:rsidR="00545D0C" w:rsidRPr="00E275F0"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EBA89" w14:textId="77777777" w:rsidR="00674967" w:rsidRDefault="00674967" w:rsidP="00087C7C">
      <w:pPr>
        <w:spacing w:after="0"/>
      </w:pPr>
      <w:r>
        <w:separator/>
      </w:r>
    </w:p>
  </w:endnote>
  <w:endnote w:type="continuationSeparator" w:id="0">
    <w:p w14:paraId="4B9E921E" w14:textId="77777777" w:rsidR="00674967" w:rsidRDefault="00674967"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Nokia Pure Text Light">
    <w:altName w:val="Arial Unicode MS"/>
    <w:charset w:val="00"/>
    <w:family w:val="swiss"/>
    <w:pitch w:val="variable"/>
    <w:sig w:usb0="00000001" w:usb1="700078FB" w:usb2="0001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EB4AF" w14:textId="77777777" w:rsidR="00674967" w:rsidRDefault="00674967" w:rsidP="00087C7C">
      <w:pPr>
        <w:spacing w:after="0"/>
      </w:pPr>
      <w:r>
        <w:separator/>
      </w:r>
    </w:p>
  </w:footnote>
  <w:footnote w:type="continuationSeparator" w:id="0">
    <w:p w14:paraId="305071B6" w14:textId="77777777" w:rsidR="00674967" w:rsidRDefault="00674967"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06D02"/>
    <w:multiLevelType w:val="hybridMultilevel"/>
    <w:tmpl w:val="1E10C180"/>
    <w:lvl w:ilvl="0" w:tplc="9FD2E4A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E5543"/>
    <w:multiLevelType w:val="hybridMultilevel"/>
    <w:tmpl w:val="681EC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378D8"/>
    <w:multiLevelType w:val="hybridMultilevel"/>
    <w:tmpl w:val="774AC134"/>
    <w:lvl w:ilvl="0" w:tplc="9FD2E4A8">
      <w:start w:val="1"/>
      <w:numFmt w:val="bullet"/>
      <w:lvlText w:val="•"/>
      <w:lvlJc w:val="left"/>
      <w:pPr>
        <w:tabs>
          <w:tab w:val="num" w:pos="720"/>
        </w:tabs>
        <w:ind w:left="720" w:hanging="360"/>
      </w:pPr>
      <w:rPr>
        <w:rFonts w:ascii="Arial" w:hAnsi="Arial" w:hint="default"/>
      </w:rPr>
    </w:lvl>
    <w:lvl w:ilvl="1" w:tplc="880A7A66">
      <w:start w:val="60"/>
      <w:numFmt w:val="bullet"/>
      <w:lvlText w:val="•"/>
      <w:lvlJc w:val="left"/>
      <w:pPr>
        <w:tabs>
          <w:tab w:val="num" w:pos="1440"/>
        </w:tabs>
        <w:ind w:left="1440" w:hanging="360"/>
      </w:pPr>
      <w:rPr>
        <w:rFonts w:ascii="Arial" w:hAnsi="Arial" w:hint="default"/>
      </w:rPr>
    </w:lvl>
    <w:lvl w:ilvl="2" w:tplc="F73080A6" w:tentative="1">
      <w:start w:val="1"/>
      <w:numFmt w:val="bullet"/>
      <w:lvlText w:val="•"/>
      <w:lvlJc w:val="left"/>
      <w:pPr>
        <w:tabs>
          <w:tab w:val="num" w:pos="2160"/>
        </w:tabs>
        <w:ind w:left="2160" w:hanging="360"/>
      </w:pPr>
      <w:rPr>
        <w:rFonts w:ascii="Arial" w:hAnsi="Arial" w:hint="default"/>
      </w:rPr>
    </w:lvl>
    <w:lvl w:ilvl="3" w:tplc="079A2002" w:tentative="1">
      <w:start w:val="1"/>
      <w:numFmt w:val="bullet"/>
      <w:lvlText w:val="•"/>
      <w:lvlJc w:val="left"/>
      <w:pPr>
        <w:tabs>
          <w:tab w:val="num" w:pos="2880"/>
        </w:tabs>
        <w:ind w:left="2880" w:hanging="360"/>
      </w:pPr>
      <w:rPr>
        <w:rFonts w:ascii="Arial" w:hAnsi="Arial" w:hint="default"/>
      </w:rPr>
    </w:lvl>
    <w:lvl w:ilvl="4" w:tplc="5ADC1D92" w:tentative="1">
      <w:start w:val="1"/>
      <w:numFmt w:val="bullet"/>
      <w:lvlText w:val="•"/>
      <w:lvlJc w:val="left"/>
      <w:pPr>
        <w:tabs>
          <w:tab w:val="num" w:pos="3600"/>
        </w:tabs>
        <w:ind w:left="3600" w:hanging="360"/>
      </w:pPr>
      <w:rPr>
        <w:rFonts w:ascii="Arial" w:hAnsi="Arial" w:hint="default"/>
      </w:rPr>
    </w:lvl>
    <w:lvl w:ilvl="5" w:tplc="E466DE18" w:tentative="1">
      <w:start w:val="1"/>
      <w:numFmt w:val="bullet"/>
      <w:lvlText w:val="•"/>
      <w:lvlJc w:val="left"/>
      <w:pPr>
        <w:tabs>
          <w:tab w:val="num" w:pos="4320"/>
        </w:tabs>
        <w:ind w:left="4320" w:hanging="360"/>
      </w:pPr>
      <w:rPr>
        <w:rFonts w:ascii="Arial" w:hAnsi="Arial" w:hint="default"/>
      </w:rPr>
    </w:lvl>
    <w:lvl w:ilvl="6" w:tplc="F87A03C6" w:tentative="1">
      <w:start w:val="1"/>
      <w:numFmt w:val="bullet"/>
      <w:lvlText w:val="•"/>
      <w:lvlJc w:val="left"/>
      <w:pPr>
        <w:tabs>
          <w:tab w:val="num" w:pos="5040"/>
        </w:tabs>
        <w:ind w:left="5040" w:hanging="360"/>
      </w:pPr>
      <w:rPr>
        <w:rFonts w:ascii="Arial" w:hAnsi="Arial" w:hint="default"/>
      </w:rPr>
    </w:lvl>
    <w:lvl w:ilvl="7" w:tplc="2D36B4BE" w:tentative="1">
      <w:start w:val="1"/>
      <w:numFmt w:val="bullet"/>
      <w:lvlText w:val="•"/>
      <w:lvlJc w:val="left"/>
      <w:pPr>
        <w:tabs>
          <w:tab w:val="num" w:pos="5760"/>
        </w:tabs>
        <w:ind w:left="5760" w:hanging="360"/>
      </w:pPr>
      <w:rPr>
        <w:rFonts w:ascii="Arial" w:hAnsi="Arial" w:hint="default"/>
      </w:rPr>
    </w:lvl>
    <w:lvl w:ilvl="8" w:tplc="7C94AC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83983"/>
    <w:multiLevelType w:val="hybridMultilevel"/>
    <w:tmpl w:val="07CC6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0725D3"/>
    <w:multiLevelType w:val="hybridMultilevel"/>
    <w:tmpl w:val="6EA0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351A9B"/>
    <w:multiLevelType w:val="hybridMultilevel"/>
    <w:tmpl w:val="DBF02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0E160C"/>
    <w:multiLevelType w:val="hybridMultilevel"/>
    <w:tmpl w:val="1CB22CEC"/>
    <w:lvl w:ilvl="0" w:tplc="2DD464CC">
      <w:numFmt w:val="bullet"/>
      <w:lvlText w:val="-"/>
      <w:lvlJc w:val="left"/>
      <w:pPr>
        <w:ind w:left="1140" w:hanging="360"/>
      </w:pPr>
      <w:rPr>
        <w:rFonts w:ascii="Times" w:eastAsia="Batang" w:hAnsi="Times" w:cs="Time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322C3A"/>
    <w:multiLevelType w:val="hybridMultilevel"/>
    <w:tmpl w:val="EBA4A1B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15:restartNumberingAfterBreak="0">
    <w:nsid w:val="380439A7"/>
    <w:multiLevelType w:val="hybridMultilevel"/>
    <w:tmpl w:val="EF6214A0"/>
    <w:lvl w:ilvl="0" w:tplc="9FD2E4A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404C12"/>
    <w:multiLevelType w:val="hybridMultilevel"/>
    <w:tmpl w:val="571E9B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4" w15:restartNumberingAfterBreak="0">
    <w:nsid w:val="453B2165"/>
    <w:multiLevelType w:val="hybridMultilevel"/>
    <w:tmpl w:val="B5C4AA5A"/>
    <w:lvl w:ilvl="0" w:tplc="D35CE7F4">
      <w:start w:val="1"/>
      <w:numFmt w:val="bullet"/>
      <w:lvlText w:val="•"/>
      <w:lvlJc w:val="left"/>
      <w:pPr>
        <w:tabs>
          <w:tab w:val="num" w:pos="720"/>
        </w:tabs>
        <w:ind w:left="720" w:hanging="360"/>
      </w:pPr>
      <w:rPr>
        <w:rFonts w:ascii="Arial" w:hAnsi="Arial" w:hint="default"/>
      </w:rPr>
    </w:lvl>
    <w:lvl w:ilvl="1" w:tplc="207ECDCA">
      <w:start w:val="60"/>
      <w:numFmt w:val="bullet"/>
      <w:lvlText w:val="•"/>
      <w:lvlJc w:val="left"/>
      <w:pPr>
        <w:tabs>
          <w:tab w:val="num" w:pos="1440"/>
        </w:tabs>
        <w:ind w:left="1440" w:hanging="360"/>
      </w:pPr>
      <w:rPr>
        <w:rFonts w:ascii="Arial" w:hAnsi="Arial" w:hint="default"/>
      </w:rPr>
    </w:lvl>
    <w:lvl w:ilvl="2" w:tplc="3A565B42" w:tentative="1">
      <w:start w:val="1"/>
      <w:numFmt w:val="bullet"/>
      <w:lvlText w:val="•"/>
      <w:lvlJc w:val="left"/>
      <w:pPr>
        <w:tabs>
          <w:tab w:val="num" w:pos="2160"/>
        </w:tabs>
        <w:ind w:left="2160" w:hanging="360"/>
      </w:pPr>
      <w:rPr>
        <w:rFonts w:ascii="Arial" w:hAnsi="Arial" w:hint="default"/>
      </w:rPr>
    </w:lvl>
    <w:lvl w:ilvl="3" w:tplc="788ACC7A" w:tentative="1">
      <w:start w:val="1"/>
      <w:numFmt w:val="bullet"/>
      <w:lvlText w:val="•"/>
      <w:lvlJc w:val="left"/>
      <w:pPr>
        <w:tabs>
          <w:tab w:val="num" w:pos="2880"/>
        </w:tabs>
        <w:ind w:left="2880" w:hanging="360"/>
      </w:pPr>
      <w:rPr>
        <w:rFonts w:ascii="Arial" w:hAnsi="Arial" w:hint="default"/>
      </w:rPr>
    </w:lvl>
    <w:lvl w:ilvl="4" w:tplc="ED9AD978" w:tentative="1">
      <w:start w:val="1"/>
      <w:numFmt w:val="bullet"/>
      <w:lvlText w:val="•"/>
      <w:lvlJc w:val="left"/>
      <w:pPr>
        <w:tabs>
          <w:tab w:val="num" w:pos="3600"/>
        </w:tabs>
        <w:ind w:left="3600" w:hanging="360"/>
      </w:pPr>
      <w:rPr>
        <w:rFonts w:ascii="Arial" w:hAnsi="Arial" w:hint="default"/>
      </w:rPr>
    </w:lvl>
    <w:lvl w:ilvl="5" w:tplc="723A8F16" w:tentative="1">
      <w:start w:val="1"/>
      <w:numFmt w:val="bullet"/>
      <w:lvlText w:val="•"/>
      <w:lvlJc w:val="left"/>
      <w:pPr>
        <w:tabs>
          <w:tab w:val="num" w:pos="4320"/>
        </w:tabs>
        <w:ind w:left="4320" w:hanging="360"/>
      </w:pPr>
      <w:rPr>
        <w:rFonts w:ascii="Arial" w:hAnsi="Arial" w:hint="default"/>
      </w:rPr>
    </w:lvl>
    <w:lvl w:ilvl="6" w:tplc="DE40BEDE" w:tentative="1">
      <w:start w:val="1"/>
      <w:numFmt w:val="bullet"/>
      <w:lvlText w:val="•"/>
      <w:lvlJc w:val="left"/>
      <w:pPr>
        <w:tabs>
          <w:tab w:val="num" w:pos="5040"/>
        </w:tabs>
        <w:ind w:left="5040" w:hanging="360"/>
      </w:pPr>
      <w:rPr>
        <w:rFonts w:ascii="Arial" w:hAnsi="Arial" w:hint="default"/>
      </w:rPr>
    </w:lvl>
    <w:lvl w:ilvl="7" w:tplc="C52E26CA" w:tentative="1">
      <w:start w:val="1"/>
      <w:numFmt w:val="bullet"/>
      <w:lvlText w:val="•"/>
      <w:lvlJc w:val="left"/>
      <w:pPr>
        <w:tabs>
          <w:tab w:val="num" w:pos="5760"/>
        </w:tabs>
        <w:ind w:left="5760" w:hanging="360"/>
      </w:pPr>
      <w:rPr>
        <w:rFonts w:ascii="Arial" w:hAnsi="Arial" w:hint="default"/>
      </w:rPr>
    </w:lvl>
    <w:lvl w:ilvl="8" w:tplc="6498B0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7958A6"/>
    <w:multiLevelType w:val="hybridMultilevel"/>
    <w:tmpl w:val="5CD0F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C61F60"/>
    <w:multiLevelType w:val="hybridMultilevel"/>
    <w:tmpl w:val="C060D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A18E6"/>
    <w:multiLevelType w:val="hybridMultilevel"/>
    <w:tmpl w:val="CA34AA62"/>
    <w:lvl w:ilvl="0" w:tplc="175EF08E">
      <w:start w:val="1"/>
      <w:numFmt w:val="bullet"/>
      <w:lvlText w:val="•"/>
      <w:lvlJc w:val="left"/>
      <w:pPr>
        <w:tabs>
          <w:tab w:val="num" w:pos="720"/>
        </w:tabs>
        <w:ind w:left="720" w:hanging="360"/>
      </w:pPr>
      <w:rPr>
        <w:rFonts w:ascii="Arial" w:hAnsi="Arial" w:hint="default"/>
      </w:rPr>
    </w:lvl>
    <w:lvl w:ilvl="1" w:tplc="4256606E">
      <w:start w:val="60"/>
      <w:numFmt w:val="bullet"/>
      <w:lvlText w:val="•"/>
      <w:lvlJc w:val="left"/>
      <w:pPr>
        <w:tabs>
          <w:tab w:val="num" w:pos="1440"/>
        </w:tabs>
        <w:ind w:left="1440" w:hanging="360"/>
      </w:pPr>
      <w:rPr>
        <w:rFonts w:ascii="Arial" w:hAnsi="Arial" w:hint="default"/>
      </w:rPr>
    </w:lvl>
    <w:lvl w:ilvl="2" w:tplc="CAE4314C" w:tentative="1">
      <w:start w:val="1"/>
      <w:numFmt w:val="bullet"/>
      <w:lvlText w:val="•"/>
      <w:lvlJc w:val="left"/>
      <w:pPr>
        <w:tabs>
          <w:tab w:val="num" w:pos="2160"/>
        </w:tabs>
        <w:ind w:left="2160" w:hanging="360"/>
      </w:pPr>
      <w:rPr>
        <w:rFonts w:ascii="Arial" w:hAnsi="Arial" w:hint="default"/>
      </w:rPr>
    </w:lvl>
    <w:lvl w:ilvl="3" w:tplc="82B85718" w:tentative="1">
      <w:start w:val="1"/>
      <w:numFmt w:val="bullet"/>
      <w:lvlText w:val="•"/>
      <w:lvlJc w:val="left"/>
      <w:pPr>
        <w:tabs>
          <w:tab w:val="num" w:pos="2880"/>
        </w:tabs>
        <w:ind w:left="2880" w:hanging="360"/>
      </w:pPr>
      <w:rPr>
        <w:rFonts w:ascii="Arial" w:hAnsi="Arial" w:hint="default"/>
      </w:rPr>
    </w:lvl>
    <w:lvl w:ilvl="4" w:tplc="AEFC9816" w:tentative="1">
      <w:start w:val="1"/>
      <w:numFmt w:val="bullet"/>
      <w:lvlText w:val="•"/>
      <w:lvlJc w:val="left"/>
      <w:pPr>
        <w:tabs>
          <w:tab w:val="num" w:pos="3600"/>
        </w:tabs>
        <w:ind w:left="3600" w:hanging="360"/>
      </w:pPr>
      <w:rPr>
        <w:rFonts w:ascii="Arial" w:hAnsi="Arial" w:hint="default"/>
      </w:rPr>
    </w:lvl>
    <w:lvl w:ilvl="5" w:tplc="EC1A2E6C" w:tentative="1">
      <w:start w:val="1"/>
      <w:numFmt w:val="bullet"/>
      <w:lvlText w:val="•"/>
      <w:lvlJc w:val="left"/>
      <w:pPr>
        <w:tabs>
          <w:tab w:val="num" w:pos="4320"/>
        </w:tabs>
        <w:ind w:left="4320" w:hanging="360"/>
      </w:pPr>
      <w:rPr>
        <w:rFonts w:ascii="Arial" w:hAnsi="Arial" w:hint="default"/>
      </w:rPr>
    </w:lvl>
    <w:lvl w:ilvl="6" w:tplc="634231DC" w:tentative="1">
      <w:start w:val="1"/>
      <w:numFmt w:val="bullet"/>
      <w:lvlText w:val="•"/>
      <w:lvlJc w:val="left"/>
      <w:pPr>
        <w:tabs>
          <w:tab w:val="num" w:pos="5040"/>
        </w:tabs>
        <w:ind w:left="5040" w:hanging="360"/>
      </w:pPr>
      <w:rPr>
        <w:rFonts w:ascii="Arial" w:hAnsi="Arial" w:hint="default"/>
      </w:rPr>
    </w:lvl>
    <w:lvl w:ilvl="7" w:tplc="16D65F9A" w:tentative="1">
      <w:start w:val="1"/>
      <w:numFmt w:val="bullet"/>
      <w:lvlText w:val="•"/>
      <w:lvlJc w:val="left"/>
      <w:pPr>
        <w:tabs>
          <w:tab w:val="num" w:pos="5760"/>
        </w:tabs>
        <w:ind w:left="5760" w:hanging="360"/>
      </w:pPr>
      <w:rPr>
        <w:rFonts w:ascii="Arial" w:hAnsi="Arial" w:hint="default"/>
      </w:rPr>
    </w:lvl>
    <w:lvl w:ilvl="8" w:tplc="2C2E29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0B2624"/>
    <w:multiLevelType w:val="hybridMultilevel"/>
    <w:tmpl w:val="D480DAD8"/>
    <w:lvl w:ilvl="0" w:tplc="4B1A8C90">
      <w:start w:val="1"/>
      <w:numFmt w:val="bullet"/>
      <w:lvlText w:val="•"/>
      <w:lvlJc w:val="left"/>
      <w:pPr>
        <w:tabs>
          <w:tab w:val="num" w:pos="720"/>
        </w:tabs>
        <w:ind w:left="720" w:hanging="360"/>
      </w:pPr>
      <w:rPr>
        <w:rFonts w:ascii="Arial" w:hAnsi="Arial" w:hint="default"/>
      </w:rPr>
    </w:lvl>
    <w:lvl w:ilvl="1" w:tplc="D2C21C26">
      <w:start w:val="60"/>
      <w:numFmt w:val="bullet"/>
      <w:lvlText w:val="•"/>
      <w:lvlJc w:val="left"/>
      <w:pPr>
        <w:tabs>
          <w:tab w:val="num" w:pos="1440"/>
        </w:tabs>
        <w:ind w:left="1440" w:hanging="360"/>
      </w:pPr>
      <w:rPr>
        <w:rFonts w:ascii="Arial" w:hAnsi="Arial" w:hint="default"/>
      </w:rPr>
    </w:lvl>
    <w:lvl w:ilvl="2" w:tplc="321CC2BE" w:tentative="1">
      <w:start w:val="1"/>
      <w:numFmt w:val="bullet"/>
      <w:lvlText w:val="•"/>
      <w:lvlJc w:val="left"/>
      <w:pPr>
        <w:tabs>
          <w:tab w:val="num" w:pos="2160"/>
        </w:tabs>
        <w:ind w:left="2160" w:hanging="360"/>
      </w:pPr>
      <w:rPr>
        <w:rFonts w:ascii="Arial" w:hAnsi="Arial" w:hint="default"/>
      </w:rPr>
    </w:lvl>
    <w:lvl w:ilvl="3" w:tplc="85268326" w:tentative="1">
      <w:start w:val="1"/>
      <w:numFmt w:val="bullet"/>
      <w:lvlText w:val="•"/>
      <w:lvlJc w:val="left"/>
      <w:pPr>
        <w:tabs>
          <w:tab w:val="num" w:pos="2880"/>
        </w:tabs>
        <w:ind w:left="2880" w:hanging="360"/>
      </w:pPr>
      <w:rPr>
        <w:rFonts w:ascii="Arial" w:hAnsi="Arial" w:hint="default"/>
      </w:rPr>
    </w:lvl>
    <w:lvl w:ilvl="4" w:tplc="AA8C2C50" w:tentative="1">
      <w:start w:val="1"/>
      <w:numFmt w:val="bullet"/>
      <w:lvlText w:val="•"/>
      <w:lvlJc w:val="left"/>
      <w:pPr>
        <w:tabs>
          <w:tab w:val="num" w:pos="3600"/>
        </w:tabs>
        <w:ind w:left="3600" w:hanging="360"/>
      </w:pPr>
      <w:rPr>
        <w:rFonts w:ascii="Arial" w:hAnsi="Arial" w:hint="default"/>
      </w:rPr>
    </w:lvl>
    <w:lvl w:ilvl="5" w:tplc="6B9A6068" w:tentative="1">
      <w:start w:val="1"/>
      <w:numFmt w:val="bullet"/>
      <w:lvlText w:val="•"/>
      <w:lvlJc w:val="left"/>
      <w:pPr>
        <w:tabs>
          <w:tab w:val="num" w:pos="4320"/>
        </w:tabs>
        <w:ind w:left="4320" w:hanging="360"/>
      </w:pPr>
      <w:rPr>
        <w:rFonts w:ascii="Arial" w:hAnsi="Arial" w:hint="default"/>
      </w:rPr>
    </w:lvl>
    <w:lvl w:ilvl="6" w:tplc="E10413F0" w:tentative="1">
      <w:start w:val="1"/>
      <w:numFmt w:val="bullet"/>
      <w:lvlText w:val="•"/>
      <w:lvlJc w:val="left"/>
      <w:pPr>
        <w:tabs>
          <w:tab w:val="num" w:pos="5040"/>
        </w:tabs>
        <w:ind w:left="5040" w:hanging="360"/>
      </w:pPr>
      <w:rPr>
        <w:rFonts w:ascii="Arial" w:hAnsi="Arial" w:hint="default"/>
      </w:rPr>
    </w:lvl>
    <w:lvl w:ilvl="7" w:tplc="36ACC610" w:tentative="1">
      <w:start w:val="1"/>
      <w:numFmt w:val="bullet"/>
      <w:lvlText w:val="•"/>
      <w:lvlJc w:val="left"/>
      <w:pPr>
        <w:tabs>
          <w:tab w:val="num" w:pos="5760"/>
        </w:tabs>
        <w:ind w:left="5760" w:hanging="360"/>
      </w:pPr>
      <w:rPr>
        <w:rFonts w:ascii="Arial" w:hAnsi="Arial" w:hint="default"/>
      </w:rPr>
    </w:lvl>
    <w:lvl w:ilvl="8" w:tplc="FF3C44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156218"/>
    <w:multiLevelType w:val="hybridMultilevel"/>
    <w:tmpl w:val="97F4D7F8"/>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3659FA"/>
    <w:multiLevelType w:val="hybridMultilevel"/>
    <w:tmpl w:val="16D2BD78"/>
    <w:lvl w:ilvl="0" w:tplc="4F2E0E62">
      <w:start w:val="1"/>
      <w:numFmt w:val="bullet"/>
      <w:lvlText w:val="•"/>
      <w:lvlJc w:val="left"/>
      <w:pPr>
        <w:tabs>
          <w:tab w:val="num" w:pos="720"/>
        </w:tabs>
        <w:ind w:left="720" w:hanging="360"/>
      </w:pPr>
      <w:rPr>
        <w:rFonts w:ascii="Arial" w:hAnsi="Arial" w:hint="default"/>
      </w:rPr>
    </w:lvl>
    <w:lvl w:ilvl="1" w:tplc="27706F0A" w:tentative="1">
      <w:start w:val="1"/>
      <w:numFmt w:val="bullet"/>
      <w:lvlText w:val="•"/>
      <w:lvlJc w:val="left"/>
      <w:pPr>
        <w:tabs>
          <w:tab w:val="num" w:pos="1440"/>
        </w:tabs>
        <w:ind w:left="1440" w:hanging="360"/>
      </w:pPr>
      <w:rPr>
        <w:rFonts w:ascii="Arial" w:hAnsi="Arial" w:hint="default"/>
      </w:rPr>
    </w:lvl>
    <w:lvl w:ilvl="2" w:tplc="3D263DE2" w:tentative="1">
      <w:start w:val="1"/>
      <w:numFmt w:val="bullet"/>
      <w:lvlText w:val="•"/>
      <w:lvlJc w:val="left"/>
      <w:pPr>
        <w:tabs>
          <w:tab w:val="num" w:pos="2160"/>
        </w:tabs>
        <w:ind w:left="2160" w:hanging="360"/>
      </w:pPr>
      <w:rPr>
        <w:rFonts w:ascii="Arial" w:hAnsi="Arial" w:hint="default"/>
      </w:rPr>
    </w:lvl>
    <w:lvl w:ilvl="3" w:tplc="5BC61704" w:tentative="1">
      <w:start w:val="1"/>
      <w:numFmt w:val="bullet"/>
      <w:lvlText w:val="•"/>
      <w:lvlJc w:val="left"/>
      <w:pPr>
        <w:tabs>
          <w:tab w:val="num" w:pos="2880"/>
        </w:tabs>
        <w:ind w:left="2880" w:hanging="360"/>
      </w:pPr>
      <w:rPr>
        <w:rFonts w:ascii="Arial" w:hAnsi="Arial" w:hint="default"/>
      </w:rPr>
    </w:lvl>
    <w:lvl w:ilvl="4" w:tplc="39083A9E" w:tentative="1">
      <w:start w:val="1"/>
      <w:numFmt w:val="bullet"/>
      <w:lvlText w:val="•"/>
      <w:lvlJc w:val="left"/>
      <w:pPr>
        <w:tabs>
          <w:tab w:val="num" w:pos="3600"/>
        </w:tabs>
        <w:ind w:left="3600" w:hanging="360"/>
      </w:pPr>
      <w:rPr>
        <w:rFonts w:ascii="Arial" w:hAnsi="Arial" w:hint="default"/>
      </w:rPr>
    </w:lvl>
    <w:lvl w:ilvl="5" w:tplc="2B3274A4" w:tentative="1">
      <w:start w:val="1"/>
      <w:numFmt w:val="bullet"/>
      <w:lvlText w:val="•"/>
      <w:lvlJc w:val="left"/>
      <w:pPr>
        <w:tabs>
          <w:tab w:val="num" w:pos="4320"/>
        </w:tabs>
        <w:ind w:left="4320" w:hanging="360"/>
      </w:pPr>
      <w:rPr>
        <w:rFonts w:ascii="Arial" w:hAnsi="Arial" w:hint="default"/>
      </w:rPr>
    </w:lvl>
    <w:lvl w:ilvl="6" w:tplc="2E9805D4" w:tentative="1">
      <w:start w:val="1"/>
      <w:numFmt w:val="bullet"/>
      <w:lvlText w:val="•"/>
      <w:lvlJc w:val="left"/>
      <w:pPr>
        <w:tabs>
          <w:tab w:val="num" w:pos="5040"/>
        </w:tabs>
        <w:ind w:left="5040" w:hanging="360"/>
      </w:pPr>
      <w:rPr>
        <w:rFonts w:ascii="Arial" w:hAnsi="Arial" w:hint="default"/>
      </w:rPr>
    </w:lvl>
    <w:lvl w:ilvl="7" w:tplc="15E44280" w:tentative="1">
      <w:start w:val="1"/>
      <w:numFmt w:val="bullet"/>
      <w:lvlText w:val="•"/>
      <w:lvlJc w:val="left"/>
      <w:pPr>
        <w:tabs>
          <w:tab w:val="num" w:pos="5760"/>
        </w:tabs>
        <w:ind w:left="5760" w:hanging="360"/>
      </w:pPr>
      <w:rPr>
        <w:rFonts w:ascii="Arial" w:hAnsi="Arial" w:hint="default"/>
      </w:rPr>
    </w:lvl>
    <w:lvl w:ilvl="8" w:tplc="9EC684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022C2C"/>
    <w:multiLevelType w:val="hybridMultilevel"/>
    <w:tmpl w:val="78CEE2A6"/>
    <w:lvl w:ilvl="0" w:tplc="A734ED02">
      <w:start w:val="1"/>
      <w:numFmt w:val="bullet"/>
      <w:lvlText w:val="o"/>
      <w:lvlJc w:val="left"/>
      <w:pPr>
        <w:tabs>
          <w:tab w:val="num" w:pos="720"/>
        </w:tabs>
        <w:ind w:left="720" w:hanging="360"/>
      </w:pPr>
      <w:rPr>
        <w:rFonts w:ascii="Courier New" w:hAnsi="Courier New" w:hint="default"/>
      </w:rPr>
    </w:lvl>
    <w:lvl w:ilvl="1" w:tplc="2ECC970A" w:tentative="1">
      <w:start w:val="1"/>
      <w:numFmt w:val="bullet"/>
      <w:lvlText w:val="o"/>
      <w:lvlJc w:val="left"/>
      <w:pPr>
        <w:tabs>
          <w:tab w:val="num" w:pos="1440"/>
        </w:tabs>
        <w:ind w:left="1440" w:hanging="360"/>
      </w:pPr>
      <w:rPr>
        <w:rFonts w:ascii="Courier New" w:hAnsi="Courier New" w:hint="default"/>
      </w:rPr>
    </w:lvl>
    <w:lvl w:ilvl="2" w:tplc="DDDCD05E">
      <w:start w:val="1"/>
      <w:numFmt w:val="bullet"/>
      <w:lvlText w:val="o"/>
      <w:lvlJc w:val="left"/>
      <w:pPr>
        <w:tabs>
          <w:tab w:val="num" w:pos="2160"/>
        </w:tabs>
        <w:ind w:left="2160" w:hanging="360"/>
      </w:pPr>
      <w:rPr>
        <w:rFonts w:ascii="Courier New" w:hAnsi="Courier New" w:hint="default"/>
      </w:rPr>
    </w:lvl>
    <w:lvl w:ilvl="3" w:tplc="5ED68FD6" w:tentative="1">
      <w:start w:val="1"/>
      <w:numFmt w:val="bullet"/>
      <w:lvlText w:val="o"/>
      <w:lvlJc w:val="left"/>
      <w:pPr>
        <w:tabs>
          <w:tab w:val="num" w:pos="2880"/>
        </w:tabs>
        <w:ind w:left="2880" w:hanging="360"/>
      </w:pPr>
      <w:rPr>
        <w:rFonts w:ascii="Courier New" w:hAnsi="Courier New" w:hint="default"/>
      </w:rPr>
    </w:lvl>
    <w:lvl w:ilvl="4" w:tplc="67D4BFE4" w:tentative="1">
      <w:start w:val="1"/>
      <w:numFmt w:val="bullet"/>
      <w:lvlText w:val="o"/>
      <w:lvlJc w:val="left"/>
      <w:pPr>
        <w:tabs>
          <w:tab w:val="num" w:pos="3600"/>
        </w:tabs>
        <w:ind w:left="3600" w:hanging="360"/>
      </w:pPr>
      <w:rPr>
        <w:rFonts w:ascii="Courier New" w:hAnsi="Courier New" w:hint="default"/>
      </w:rPr>
    </w:lvl>
    <w:lvl w:ilvl="5" w:tplc="023E8180" w:tentative="1">
      <w:start w:val="1"/>
      <w:numFmt w:val="bullet"/>
      <w:lvlText w:val="o"/>
      <w:lvlJc w:val="left"/>
      <w:pPr>
        <w:tabs>
          <w:tab w:val="num" w:pos="4320"/>
        </w:tabs>
        <w:ind w:left="4320" w:hanging="360"/>
      </w:pPr>
      <w:rPr>
        <w:rFonts w:ascii="Courier New" w:hAnsi="Courier New" w:hint="default"/>
      </w:rPr>
    </w:lvl>
    <w:lvl w:ilvl="6" w:tplc="7996F238" w:tentative="1">
      <w:start w:val="1"/>
      <w:numFmt w:val="bullet"/>
      <w:lvlText w:val="o"/>
      <w:lvlJc w:val="left"/>
      <w:pPr>
        <w:tabs>
          <w:tab w:val="num" w:pos="5040"/>
        </w:tabs>
        <w:ind w:left="5040" w:hanging="360"/>
      </w:pPr>
      <w:rPr>
        <w:rFonts w:ascii="Courier New" w:hAnsi="Courier New" w:hint="default"/>
      </w:rPr>
    </w:lvl>
    <w:lvl w:ilvl="7" w:tplc="F3CA12BA" w:tentative="1">
      <w:start w:val="1"/>
      <w:numFmt w:val="bullet"/>
      <w:lvlText w:val="o"/>
      <w:lvlJc w:val="left"/>
      <w:pPr>
        <w:tabs>
          <w:tab w:val="num" w:pos="5760"/>
        </w:tabs>
        <w:ind w:left="5760" w:hanging="360"/>
      </w:pPr>
      <w:rPr>
        <w:rFonts w:ascii="Courier New" w:hAnsi="Courier New" w:hint="default"/>
      </w:rPr>
    </w:lvl>
    <w:lvl w:ilvl="8" w:tplc="F0126D88"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7"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907705"/>
    <w:multiLevelType w:val="hybridMultilevel"/>
    <w:tmpl w:val="4AE49594"/>
    <w:lvl w:ilvl="0" w:tplc="64FA27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9125A3"/>
    <w:multiLevelType w:val="hybridMultilevel"/>
    <w:tmpl w:val="3E78DC3A"/>
    <w:lvl w:ilvl="0" w:tplc="D35CE7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CC3381"/>
    <w:multiLevelType w:val="hybridMultilevel"/>
    <w:tmpl w:val="3078DCB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
  </w:num>
  <w:num w:numId="4">
    <w:abstractNumId w:val="9"/>
  </w:num>
  <w:num w:numId="5">
    <w:abstractNumId w:val="31"/>
  </w:num>
  <w:num w:numId="6">
    <w:abstractNumId w:val="0"/>
  </w:num>
  <w:num w:numId="7">
    <w:abstractNumId w:val="22"/>
  </w:num>
  <w:num w:numId="8">
    <w:abstractNumId w:val="3"/>
  </w:num>
  <w:num w:numId="9">
    <w:abstractNumId w:val="35"/>
  </w:num>
  <w:num w:numId="10">
    <w:abstractNumId w:val="10"/>
  </w:num>
  <w:num w:numId="11">
    <w:abstractNumId w:val="30"/>
  </w:num>
  <w:num w:numId="12">
    <w:abstractNumId w:val="12"/>
  </w:num>
  <w:num w:numId="13">
    <w:abstractNumId w:val="8"/>
  </w:num>
  <w:num w:numId="14">
    <w:abstractNumId w:val="38"/>
  </w:num>
  <w:num w:numId="15">
    <w:abstractNumId w:val="20"/>
  </w:num>
  <w:num w:numId="16">
    <w:abstractNumId w:val="11"/>
  </w:num>
  <w:num w:numId="17">
    <w:abstractNumId w:val="26"/>
  </w:num>
  <w:num w:numId="18">
    <w:abstractNumId w:val="6"/>
  </w:num>
  <w:num w:numId="19">
    <w:abstractNumId w:val="24"/>
  </w:num>
  <w:num w:numId="20">
    <w:abstractNumId w:val="27"/>
  </w:num>
  <w:num w:numId="21">
    <w:abstractNumId w:val="29"/>
  </w:num>
  <w:num w:numId="22">
    <w:abstractNumId w:val="5"/>
  </w:num>
  <w:num w:numId="23">
    <w:abstractNumId w:val="14"/>
  </w:num>
  <w:num w:numId="24">
    <w:abstractNumId w:val="21"/>
  </w:num>
  <w:num w:numId="25">
    <w:abstractNumId w:val="37"/>
  </w:num>
  <w:num w:numId="26">
    <w:abstractNumId w:val="16"/>
  </w:num>
  <w:num w:numId="27">
    <w:abstractNumId w:val="23"/>
  </w:num>
  <w:num w:numId="28">
    <w:abstractNumId w:val="13"/>
  </w:num>
  <w:num w:numId="29">
    <w:abstractNumId w:val="34"/>
  </w:num>
  <w:num w:numId="30">
    <w:abstractNumId w:val="40"/>
  </w:num>
  <w:num w:numId="31">
    <w:abstractNumId w:val="25"/>
  </w:num>
  <w:num w:numId="32">
    <w:abstractNumId w:val="4"/>
  </w:num>
  <w:num w:numId="33">
    <w:abstractNumId w:val="17"/>
  </w:num>
  <w:num w:numId="34">
    <w:abstractNumId w:val="36"/>
  </w:num>
  <w:num w:numId="35">
    <w:abstractNumId w:val="7"/>
  </w:num>
  <w:num w:numId="36">
    <w:abstractNumId w:val="33"/>
  </w:num>
  <w:num w:numId="37">
    <w:abstractNumId w:val="18"/>
  </w:num>
  <w:num w:numId="38">
    <w:abstractNumId w:val="2"/>
  </w:num>
  <w:num w:numId="39">
    <w:abstractNumId w:val="28"/>
  </w:num>
  <w:num w:numId="40">
    <w:abstractNumId w:val="32"/>
  </w:num>
  <w:num w:numId="41">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08D"/>
    <w:rsid w:val="000004A6"/>
    <w:rsid w:val="00001304"/>
    <w:rsid w:val="00001417"/>
    <w:rsid w:val="00003385"/>
    <w:rsid w:val="000036D7"/>
    <w:rsid w:val="00003C68"/>
    <w:rsid w:val="000050FA"/>
    <w:rsid w:val="000051F2"/>
    <w:rsid w:val="00005D9F"/>
    <w:rsid w:val="0000717E"/>
    <w:rsid w:val="000105D1"/>
    <w:rsid w:val="0001079C"/>
    <w:rsid w:val="0001365A"/>
    <w:rsid w:val="00013947"/>
    <w:rsid w:val="00013CE7"/>
    <w:rsid w:val="000144C7"/>
    <w:rsid w:val="000163CA"/>
    <w:rsid w:val="00016AD2"/>
    <w:rsid w:val="00016F8A"/>
    <w:rsid w:val="00017E86"/>
    <w:rsid w:val="00022476"/>
    <w:rsid w:val="00023ED3"/>
    <w:rsid w:val="00024762"/>
    <w:rsid w:val="00024B40"/>
    <w:rsid w:val="00024C5C"/>
    <w:rsid w:val="00024D2A"/>
    <w:rsid w:val="000254E9"/>
    <w:rsid w:val="00026A82"/>
    <w:rsid w:val="000300C3"/>
    <w:rsid w:val="0003063E"/>
    <w:rsid w:val="00030C6A"/>
    <w:rsid w:val="0003104B"/>
    <w:rsid w:val="00032C1D"/>
    <w:rsid w:val="000339AB"/>
    <w:rsid w:val="00033C75"/>
    <w:rsid w:val="00034ECA"/>
    <w:rsid w:val="00035B4E"/>
    <w:rsid w:val="0003606D"/>
    <w:rsid w:val="0003646C"/>
    <w:rsid w:val="0003673E"/>
    <w:rsid w:val="00037621"/>
    <w:rsid w:val="000401A1"/>
    <w:rsid w:val="0004051B"/>
    <w:rsid w:val="0004090C"/>
    <w:rsid w:val="00041AB6"/>
    <w:rsid w:val="00041D5B"/>
    <w:rsid w:val="00043F9D"/>
    <w:rsid w:val="00044672"/>
    <w:rsid w:val="00044943"/>
    <w:rsid w:val="00044CB7"/>
    <w:rsid w:val="00044D92"/>
    <w:rsid w:val="000457A5"/>
    <w:rsid w:val="000464FA"/>
    <w:rsid w:val="000468F5"/>
    <w:rsid w:val="00046AFC"/>
    <w:rsid w:val="000509E6"/>
    <w:rsid w:val="00051E22"/>
    <w:rsid w:val="00052704"/>
    <w:rsid w:val="000528E1"/>
    <w:rsid w:val="00052CFA"/>
    <w:rsid w:val="00052F40"/>
    <w:rsid w:val="000532CF"/>
    <w:rsid w:val="00054288"/>
    <w:rsid w:val="00054324"/>
    <w:rsid w:val="00054885"/>
    <w:rsid w:val="00054DC6"/>
    <w:rsid w:val="00054FFD"/>
    <w:rsid w:val="000551EF"/>
    <w:rsid w:val="00055788"/>
    <w:rsid w:val="00055D80"/>
    <w:rsid w:val="00057313"/>
    <w:rsid w:val="000573A8"/>
    <w:rsid w:val="0005788C"/>
    <w:rsid w:val="000600F9"/>
    <w:rsid w:val="00060363"/>
    <w:rsid w:val="00060661"/>
    <w:rsid w:val="00060672"/>
    <w:rsid w:val="00060773"/>
    <w:rsid w:val="000623D9"/>
    <w:rsid w:val="00064AE0"/>
    <w:rsid w:val="00064CE2"/>
    <w:rsid w:val="0006614E"/>
    <w:rsid w:val="00066483"/>
    <w:rsid w:val="00066AB4"/>
    <w:rsid w:val="00066D24"/>
    <w:rsid w:val="00066E7F"/>
    <w:rsid w:val="00067458"/>
    <w:rsid w:val="00070D95"/>
    <w:rsid w:val="00070F5A"/>
    <w:rsid w:val="000718C9"/>
    <w:rsid w:val="00071B88"/>
    <w:rsid w:val="00073330"/>
    <w:rsid w:val="00073AF2"/>
    <w:rsid w:val="00073CEA"/>
    <w:rsid w:val="000746DB"/>
    <w:rsid w:val="0007622B"/>
    <w:rsid w:val="00076D42"/>
    <w:rsid w:val="00077515"/>
    <w:rsid w:val="00080DC9"/>
    <w:rsid w:val="0008106D"/>
    <w:rsid w:val="00081988"/>
    <w:rsid w:val="00082E4B"/>
    <w:rsid w:val="00082F2B"/>
    <w:rsid w:val="000831AA"/>
    <w:rsid w:val="00083AC8"/>
    <w:rsid w:val="00085042"/>
    <w:rsid w:val="000862ED"/>
    <w:rsid w:val="0008700A"/>
    <w:rsid w:val="00087C7C"/>
    <w:rsid w:val="0009044E"/>
    <w:rsid w:val="00090BBB"/>
    <w:rsid w:val="000913BB"/>
    <w:rsid w:val="00091E84"/>
    <w:rsid w:val="00092EA9"/>
    <w:rsid w:val="0009360B"/>
    <w:rsid w:val="00093D55"/>
    <w:rsid w:val="00094929"/>
    <w:rsid w:val="00094CC5"/>
    <w:rsid w:val="00094D1A"/>
    <w:rsid w:val="00095732"/>
    <w:rsid w:val="00095B04"/>
    <w:rsid w:val="00095C98"/>
    <w:rsid w:val="000961D5"/>
    <w:rsid w:val="00096270"/>
    <w:rsid w:val="00096CBF"/>
    <w:rsid w:val="00096EC9"/>
    <w:rsid w:val="000A0351"/>
    <w:rsid w:val="000A0908"/>
    <w:rsid w:val="000A0A7C"/>
    <w:rsid w:val="000A0FEE"/>
    <w:rsid w:val="000A17F3"/>
    <w:rsid w:val="000A186A"/>
    <w:rsid w:val="000A1DF1"/>
    <w:rsid w:val="000A223A"/>
    <w:rsid w:val="000A246C"/>
    <w:rsid w:val="000A370C"/>
    <w:rsid w:val="000A3876"/>
    <w:rsid w:val="000A434F"/>
    <w:rsid w:val="000A5357"/>
    <w:rsid w:val="000A5805"/>
    <w:rsid w:val="000A5D3A"/>
    <w:rsid w:val="000A67EA"/>
    <w:rsid w:val="000A6A70"/>
    <w:rsid w:val="000A6C92"/>
    <w:rsid w:val="000A7E88"/>
    <w:rsid w:val="000B04E2"/>
    <w:rsid w:val="000B123E"/>
    <w:rsid w:val="000B133E"/>
    <w:rsid w:val="000B1DF7"/>
    <w:rsid w:val="000B213A"/>
    <w:rsid w:val="000B2569"/>
    <w:rsid w:val="000B3925"/>
    <w:rsid w:val="000B4D08"/>
    <w:rsid w:val="000B4E80"/>
    <w:rsid w:val="000B5E5A"/>
    <w:rsid w:val="000B6CC4"/>
    <w:rsid w:val="000C018B"/>
    <w:rsid w:val="000C0311"/>
    <w:rsid w:val="000C049D"/>
    <w:rsid w:val="000C054C"/>
    <w:rsid w:val="000C0F45"/>
    <w:rsid w:val="000C1DDE"/>
    <w:rsid w:val="000C23B1"/>
    <w:rsid w:val="000C3A28"/>
    <w:rsid w:val="000C3CF8"/>
    <w:rsid w:val="000C5400"/>
    <w:rsid w:val="000C5665"/>
    <w:rsid w:val="000C569C"/>
    <w:rsid w:val="000C7C4C"/>
    <w:rsid w:val="000D0405"/>
    <w:rsid w:val="000D04C7"/>
    <w:rsid w:val="000D45F7"/>
    <w:rsid w:val="000D4CD6"/>
    <w:rsid w:val="000D5BC0"/>
    <w:rsid w:val="000D5EAB"/>
    <w:rsid w:val="000D65D4"/>
    <w:rsid w:val="000D72DF"/>
    <w:rsid w:val="000D7D3E"/>
    <w:rsid w:val="000D7E25"/>
    <w:rsid w:val="000E08CA"/>
    <w:rsid w:val="000E0A7D"/>
    <w:rsid w:val="000E0E1F"/>
    <w:rsid w:val="000E195A"/>
    <w:rsid w:val="000E2B67"/>
    <w:rsid w:val="000E2DC9"/>
    <w:rsid w:val="000E3CA8"/>
    <w:rsid w:val="000E3E5F"/>
    <w:rsid w:val="000E5E05"/>
    <w:rsid w:val="000E5E06"/>
    <w:rsid w:val="000E60B6"/>
    <w:rsid w:val="000E6C7D"/>
    <w:rsid w:val="000E726B"/>
    <w:rsid w:val="000E7EC6"/>
    <w:rsid w:val="000F1359"/>
    <w:rsid w:val="000F1462"/>
    <w:rsid w:val="000F20A2"/>
    <w:rsid w:val="000F33FC"/>
    <w:rsid w:val="000F3B18"/>
    <w:rsid w:val="000F4070"/>
    <w:rsid w:val="000F4327"/>
    <w:rsid w:val="000F4E08"/>
    <w:rsid w:val="000F4F00"/>
    <w:rsid w:val="000F5859"/>
    <w:rsid w:val="000F5DB3"/>
    <w:rsid w:val="000F6318"/>
    <w:rsid w:val="000F7E09"/>
    <w:rsid w:val="00100037"/>
    <w:rsid w:val="0010031A"/>
    <w:rsid w:val="0010071F"/>
    <w:rsid w:val="00101BFE"/>
    <w:rsid w:val="00102D79"/>
    <w:rsid w:val="00103BBC"/>
    <w:rsid w:val="00103E8E"/>
    <w:rsid w:val="00104291"/>
    <w:rsid w:val="00104D94"/>
    <w:rsid w:val="00105B15"/>
    <w:rsid w:val="00106078"/>
    <w:rsid w:val="0010636F"/>
    <w:rsid w:val="001063D6"/>
    <w:rsid w:val="00107372"/>
    <w:rsid w:val="0010781C"/>
    <w:rsid w:val="00107CA4"/>
    <w:rsid w:val="001102E5"/>
    <w:rsid w:val="00111212"/>
    <w:rsid w:val="00111714"/>
    <w:rsid w:val="00111781"/>
    <w:rsid w:val="001117D4"/>
    <w:rsid w:val="00112561"/>
    <w:rsid w:val="0011297D"/>
    <w:rsid w:val="00113436"/>
    <w:rsid w:val="00115606"/>
    <w:rsid w:val="001160A2"/>
    <w:rsid w:val="00117906"/>
    <w:rsid w:val="00117BB0"/>
    <w:rsid w:val="00120E3C"/>
    <w:rsid w:val="001224D3"/>
    <w:rsid w:val="001225FE"/>
    <w:rsid w:val="00123DC2"/>
    <w:rsid w:val="00123F45"/>
    <w:rsid w:val="0012427F"/>
    <w:rsid w:val="001251CD"/>
    <w:rsid w:val="00125668"/>
    <w:rsid w:val="00127211"/>
    <w:rsid w:val="00131DEA"/>
    <w:rsid w:val="00131F12"/>
    <w:rsid w:val="001325DB"/>
    <w:rsid w:val="00132799"/>
    <w:rsid w:val="00133D42"/>
    <w:rsid w:val="00133F5E"/>
    <w:rsid w:val="00134D5C"/>
    <w:rsid w:val="0013795B"/>
    <w:rsid w:val="00137A98"/>
    <w:rsid w:val="00140CAE"/>
    <w:rsid w:val="00141CA7"/>
    <w:rsid w:val="00142526"/>
    <w:rsid w:val="00142547"/>
    <w:rsid w:val="001425A7"/>
    <w:rsid w:val="00143151"/>
    <w:rsid w:val="00143C10"/>
    <w:rsid w:val="00144D59"/>
    <w:rsid w:val="00146927"/>
    <w:rsid w:val="001474E0"/>
    <w:rsid w:val="00151967"/>
    <w:rsid w:val="00151EAB"/>
    <w:rsid w:val="0015370E"/>
    <w:rsid w:val="001538CE"/>
    <w:rsid w:val="00153F13"/>
    <w:rsid w:val="001541B7"/>
    <w:rsid w:val="00155001"/>
    <w:rsid w:val="00155160"/>
    <w:rsid w:val="00155C49"/>
    <w:rsid w:val="00157044"/>
    <w:rsid w:val="0015780F"/>
    <w:rsid w:val="00157D85"/>
    <w:rsid w:val="00161C93"/>
    <w:rsid w:val="00162105"/>
    <w:rsid w:val="001623E6"/>
    <w:rsid w:val="00162443"/>
    <w:rsid w:val="00162F79"/>
    <w:rsid w:val="00163693"/>
    <w:rsid w:val="00163ADB"/>
    <w:rsid w:val="00163C8F"/>
    <w:rsid w:val="00163E79"/>
    <w:rsid w:val="00164335"/>
    <w:rsid w:val="00164C69"/>
    <w:rsid w:val="00164CE0"/>
    <w:rsid w:val="00165C33"/>
    <w:rsid w:val="00165FA0"/>
    <w:rsid w:val="001671A6"/>
    <w:rsid w:val="00170B2A"/>
    <w:rsid w:val="0017222C"/>
    <w:rsid w:val="00172EDD"/>
    <w:rsid w:val="00173863"/>
    <w:rsid w:val="00173C14"/>
    <w:rsid w:val="00176837"/>
    <w:rsid w:val="00176979"/>
    <w:rsid w:val="00176F86"/>
    <w:rsid w:val="00177096"/>
    <w:rsid w:val="001773D3"/>
    <w:rsid w:val="00177F3B"/>
    <w:rsid w:val="001808DE"/>
    <w:rsid w:val="00180DD5"/>
    <w:rsid w:val="00182015"/>
    <w:rsid w:val="00182261"/>
    <w:rsid w:val="0018236C"/>
    <w:rsid w:val="001830FD"/>
    <w:rsid w:val="00185086"/>
    <w:rsid w:val="001854AF"/>
    <w:rsid w:val="00186B23"/>
    <w:rsid w:val="001875C1"/>
    <w:rsid w:val="001878C3"/>
    <w:rsid w:val="00187B2B"/>
    <w:rsid w:val="00190882"/>
    <w:rsid w:val="00191AC6"/>
    <w:rsid w:val="00191E1F"/>
    <w:rsid w:val="00191FA6"/>
    <w:rsid w:val="001929BA"/>
    <w:rsid w:val="00193083"/>
    <w:rsid w:val="001931D7"/>
    <w:rsid w:val="0019376E"/>
    <w:rsid w:val="0019380C"/>
    <w:rsid w:val="0019422C"/>
    <w:rsid w:val="00194681"/>
    <w:rsid w:val="00195860"/>
    <w:rsid w:val="00195C35"/>
    <w:rsid w:val="00195D02"/>
    <w:rsid w:val="00196A6F"/>
    <w:rsid w:val="00197A6D"/>
    <w:rsid w:val="001A06DD"/>
    <w:rsid w:val="001A0869"/>
    <w:rsid w:val="001A0D49"/>
    <w:rsid w:val="001A105F"/>
    <w:rsid w:val="001A1BE5"/>
    <w:rsid w:val="001A38E8"/>
    <w:rsid w:val="001A3ACF"/>
    <w:rsid w:val="001A575F"/>
    <w:rsid w:val="001A5B04"/>
    <w:rsid w:val="001A71E6"/>
    <w:rsid w:val="001A730E"/>
    <w:rsid w:val="001A7702"/>
    <w:rsid w:val="001A7D30"/>
    <w:rsid w:val="001B0716"/>
    <w:rsid w:val="001B19F9"/>
    <w:rsid w:val="001B29ED"/>
    <w:rsid w:val="001B3900"/>
    <w:rsid w:val="001B3979"/>
    <w:rsid w:val="001B39E8"/>
    <w:rsid w:val="001B3FD9"/>
    <w:rsid w:val="001B4944"/>
    <w:rsid w:val="001B5404"/>
    <w:rsid w:val="001B5B33"/>
    <w:rsid w:val="001B6766"/>
    <w:rsid w:val="001B79DD"/>
    <w:rsid w:val="001C023B"/>
    <w:rsid w:val="001C1761"/>
    <w:rsid w:val="001C1BCB"/>
    <w:rsid w:val="001C23B5"/>
    <w:rsid w:val="001C24ED"/>
    <w:rsid w:val="001C2F17"/>
    <w:rsid w:val="001C3820"/>
    <w:rsid w:val="001C3C63"/>
    <w:rsid w:val="001C3F09"/>
    <w:rsid w:val="001C466E"/>
    <w:rsid w:val="001C4E6E"/>
    <w:rsid w:val="001C5A24"/>
    <w:rsid w:val="001C5AC5"/>
    <w:rsid w:val="001C6616"/>
    <w:rsid w:val="001C670A"/>
    <w:rsid w:val="001C678C"/>
    <w:rsid w:val="001C6F57"/>
    <w:rsid w:val="001C7B94"/>
    <w:rsid w:val="001C7D90"/>
    <w:rsid w:val="001C7DD9"/>
    <w:rsid w:val="001D0200"/>
    <w:rsid w:val="001D12C1"/>
    <w:rsid w:val="001D168F"/>
    <w:rsid w:val="001D1BC8"/>
    <w:rsid w:val="001D27C0"/>
    <w:rsid w:val="001D3CA2"/>
    <w:rsid w:val="001D450C"/>
    <w:rsid w:val="001D4FA5"/>
    <w:rsid w:val="001D512E"/>
    <w:rsid w:val="001D560A"/>
    <w:rsid w:val="001D5B14"/>
    <w:rsid w:val="001D63DF"/>
    <w:rsid w:val="001D7608"/>
    <w:rsid w:val="001D7E9E"/>
    <w:rsid w:val="001E0C28"/>
    <w:rsid w:val="001E3071"/>
    <w:rsid w:val="001E3A84"/>
    <w:rsid w:val="001E4087"/>
    <w:rsid w:val="001E4154"/>
    <w:rsid w:val="001E4271"/>
    <w:rsid w:val="001E46C2"/>
    <w:rsid w:val="001E4BC3"/>
    <w:rsid w:val="001E4D2B"/>
    <w:rsid w:val="001E51F0"/>
    <w:rsid w:val="001E5300"/>
    <w:rsid w:val="001E55CB"/>
    <w:rsid w:val="001E6104"/>
    <w:rsid w:val="001E6122"/>
    <w:rsid w:val="001E663D"/>
    <w:rsid w:val="001E6EF2"/>
    <w:rsid w:val="001E70D1"/>
    <w:rsid w:val="001E7484"/>
    <w:rsid w:val="001E7F50"/>
    <w:rsid w:val="001F0225"/>
    <w:rsid w:val="001F1EED"/>
    <w:rsid w:val="001F3BA6"/>
    <w:rsid w:val="001F4199"/>
    <w:rsid w:val="001F4BD4"/>
    <w:rsid w:val="001F530E"/>
    <w:rsid w:val="001F5707"/>
    <w:rsid w:val="001F6E85"/>
    <w:rsid w:val="001F7AAB"/>
    <w:rsid w:val="001F7E08"/>
    <w:rsid w:val="001F7E88"/>
    <w:rsid w:val="00200593"/>
    <w:rsid w:val="00200F93"/>
    <w:rsid w:val="0020180E"/>
    <w:rsid w:val="002052DF"/>
    <w:rsid w:val="00205DEB"/>
    <w:rsid w:val="00205EA0"/>
    <w:rsid w:val="0020638C"/>
    <w:rsid w:val="00206A05"/>
    <w:rsid w:val="00207BFB"/>
    <w:rsid w:val="00210BD4"/>
    <w:rsid w:val="002118F3"/>
    <w:rsid w:val="002119AC"/>
    <w:rsid w:val="0021277E"/>
    <w:rsid w:val="002128DC"/>
    <w:rsid w:val="00213E96"/>
    <w:rsid w:val="00214056"/>
    <w:rsid w:val="00214698"/>
    <w:rsid w:val="00214BDE"/>
    <w:rsid w:val="00215509"/>
    <w:rsid w:val="002157C4"/>
    <w:rsid w:val="0021625A"/>
    <w:rsid w:val="00216752"/>
    <w:rsid w:val="00217DB5"/>
    <w:rsid w:val="002200B0"/>
    <w:rsid w:val="00221C9B"/>
    <w:rsid w:val="0022205D"/>
    <w:rsid w:val="00222208"/>
    <w:rsid w:val="002231CE"/>
    <w:rsid w:val="0022398E"/>
    <w:rsid w:val="002241FD"/>
    <w:rsid w:val="002253AD"/>
    <w:rsid w:val="00226096"/>
    <w:rsid w:val="0022654E"/>
    <w:rsid w:val="002276CA"/>
    <w:rsid w:val="00227967"/>
    <w:rsid w:val="002304E6"/>
    <w:rsid w:val="00231614"/>
    <w:rsid w:val="00231AEE"/>
    <w:rsid w:val="00231E53"/>
    <w:rsid w:val="0023202B"/>
    <w:rsid w:val="00232EEE"/>
    <w:rsid w:val="0023520D"/>
    <w:rsid w:val="002355D8"/>
    <w:rsid w:val="002363F6"/>
    <w:rsid w:val="00237922"/>
    <w:rsid w:val="0023792F"/>
    <w:rsid w:val="002405CE"/>
    <w:rsid w:val="0024194A"/>
    <w:rsid w:val="002425F5"/>
    <w:rsid w:val="002438AE"/>
    <w:rsid w:val="00243C60"/>
    <w:rsid w:val="0024442D"/>
    <w:rsid w:val="00244510"/>
    <w:rsid w:val="00244C18"/>
    <w:rsid w:val="0024508C"/>
    <w:rsid w:val="002454A7"/>
    <w:rsid w:val="00245ED4"/>
    <w:rsid w:val="00247A92"/>
    <w:rsid w:val="00247D76"/>
    <w:rsid w:val="00250396"/>
    <w:rsid w:val="00250E6A"/>
    <w:rsid w:val="002512FC"/>
    <w:rsid w:val="00251CE8"/>
    <w:rsid w:val="0025270D"/>
    <w:rsid w:val="002529F7"/>
    <w:rsid w:val="00252FF5"/>
    <w:rsid w:val="00253DC6"/>
    <w:rsid w:val="00253FD3"/>
    <w:rsid w:val="00257D06"/>
    <w:rsid w:val="00260BDE"/>
    <w:rsid w:val="002610DF"/>
    <w:rsid w:val="002634DB"/>
    <w:rsid w:val="002637E4"/>
    <w:rsid w:val="00264637"/>
    <w:rsid w:val="002649B0"/>
    <w:rsid w:val="00264DD1"/>
    <w:rsid w:val="002661A3"/>
    <w:rsid w:val="002668B6"/>
    <w:rsid w:val="00270587"/>
    <w:rsid w:val="002715FE"/>
    <w:rsid w:val="002745CE"/>
    <w:rsid w:val="0027596D"/>
    <w:rsid w:val="00275D03"/>
    <w:rsid w:val="002761B1"/>
    <w:rsid w:val="00276A54"/>
    <w:rsid w:val="00277CCF"/>
    <w:rsid w:val="002801A9"/>
    <w:rsid w:val="00283734"/>
    <w:rsid w:val="00283920"/>
    <w:rsid w:val="00283AD8"/>
    <w:rsid w:val="00285A0D"/>
    <w:rsid w:val="00285C2D"/>
    <w:rsid w:val="00286396"/>
    <w:rsid w:val="0028649D"/>
    <w:rsid w:val="00287E00"/>
    <w:rsid w:val="00291902"/>
    <w:rsid w:val="0029190A"/>
    <w:rsid w:val="002931D4"/>
    <w:rsid w:val="002937F6"/>
    <w:rsid w:val="002944D3"/>
    <w:rsid w:val="00294BD1"/>
    <w:rsid w:val="0029518F"/>
    <w:rsid w:val="00295605"/>
    <w:rsid w:val="0029660E"/>
    <w:rsid w:val="002966BF"/>
    <w:rsid w:val="00296AEA"/>
    <w:rsid w:val="002A1066"/>
    <w:rsid w:val="002A13EA"/>
    <w:rsid w:val="002A1615"/>
    <w:rsid w:val="002A1C7D"/>
    <w:rsid w:val="002A1F08"/>
    <w:rsid w:val="002A2484"/>
    <w:rsid w:val="002A2E53"/>
    <w:rsid w:val="002A303B"/>
    <w:rsid w:val="002A32BA"/>
    <w:rsid w:val="002A35F1"/>
    <w:rsid w:val="002A37A0"/>
    <w:rsid w:val="002A68E7"/>
    <w:rsid w:val="002B0B11"/>
    <w:rsid w:val="002B126F"/>
    <w:rsid w:val="002B1F5C"/>
    <w:rsid w:val="002B38C1"/>
    <w:rsid w:val="002B3D51"/>
    <w:rsid w:val="002B3FF4"/>
    <w:rsid w:val="002B49AF"/>
    <w:rsid w:val="002B4A6B"/>
    <w:rsid w:val="002B5545"/>
    <w:rsid w:val="002B5A90"/>
    <w:rsid w:val="002B5F77"/>
    <w:rsid w:val="002B6E76"/>
    <w:rsid w:val="002B7311"/>
    <w:rsid w:val="002C1FF4"/>
    <w:rsid w:val="002C2329"/>
    <w:rsid w:val="002C40D4"/>
    <w:rsid w:val="002C41FA"/>
    <w:rsid w:val="002C4ABB"/>
    <w:rsid w:val="002C5CB1"/>
    <w:rsid w:val="002C5FBC"/>
    <w:rsid w:val="002C61D8"/>
    <w:rsid w:val="002C625B"/>
    <w:rsid w:val="002C632C"/>
    <w:rsid w:val="002C635D"/>
    <w:rsid w:val="002C643F"/>
    <w:rsid w:val="002C644C"/>
    <w:rsid w:val="002C6E7B"/>
    <w:rsid w:val="002D1139"/>
    <w:rsid w:val="002D1546"/>
    <w:rsid w:val="002D17DA"/>
    <w:rsid w:val="002D276C"/>
    <w:rsid w:val="002D292B"/>
    <w:rsid w:val="002D2D8E"/>
    <w:rsid w:val="002D2FB7"/>
    <w:rsid w:val="002D32D2"/>
    <w:rsid w:val="002D3852"/>
    <w:rsid w:val="002D3BD2"/>
    <w:rsid w:val="002D457C"/>
    <w:rsid w:val="002D4CD4"/>
    <w:rsid w:val="002D509F"/>
    <w:rsid w:val="002D540C"/>
    <w:rsid w:val="002D6986"/>
    <w:rsid w:val="002D6A2E"/>
    <w:rsid w:val="002D6B58"/>
    <w:rsid w:val="002E0156"/>
    <w:rsid w:val="002E07DD"/>
    <w:rsid w:val="002E1D90"/>
    <w:rsid w:val="002E281B"/>
    <w:rsid w:val="002E3631"/>
    <w:rsid w:val="002E3FA7"/>
    <w:rsid w:val="002E415C"/>
    <w:rsid w:val="002E434A"/>
    <w:rsid w:val="002E4882"/>
    <w:rsid w:val="002E4E2B"/>
    <w:rsid w:val="002E4E39"/>
    <w:rsid w:val="002E5625"/>
    <w:rsid w:val="002E5F6E"/>
    <w:rsid w:val="002F0835"/>
    <w:rsid w:val="002F10D8"/>
    <w:rsid w:val="002F1C84"/>
    <w:rsid w:val="002F1CD3"/>
    <w:rsid w:val="002F1D1C"/>
    <w:rsid w:val="002F30CD"/>
    <w:rsid w:val="002F30F6"/>
    <w:rsid w:val="002F3227"/>
    <w:rsid w:val="002F334F"/>
    <w:rsid w:val="002F33E1"/>
    <w:rsid w:val="002F4205"/>
    <w:rsid w:val="002F44F1"/>
    <w:rsid w:val="002F4935"/>
    <w:rsid w:val="002F4B33"/>
    <w:rsid w:val="002F4CBF"/>
    <w:rsid w:val="002F4D4E"/>
    <w:rsid w:val="002F53E4"/>
    <w:rsid w:val="002F5F11"/>
    <w:rsid w:val="002F6313"/>
    <w:rsid w:val="002F7649"/>
    <w:rsid w:val="002F76F5"/>
    <w:rsid w:val="002F7C5F"/>
    <w:rsid w:val="002F7F38"/>
    <w:rsid w:val="0030001D"/>
    <w:rsid w:val="0030088B"/>
    <w:rsid w:val="00300CB2"/>
    <w:rsid w:val="00300D2E"/>
    <w:rsid w:val="0030170F"/>
    <w:rsid w:val="00301766"/>
    <w:rsid w:val="0030197B"/>
    <w:rsid w:val="003025FA"/>
    <w:rsid w:val="00303FFE"/>
    <w:rsid w:val="00304F5E"/>
    <w:rsid w:val="00305908"/>
    <w:rsid w:val="00305A4F"/>
    <w:rsid w:val="00305D9D"/>
    <w:rsid w:val="003065B3"/>
    <w:rsid w:val="00306E8E"/>
    <w:rsid w:val="003072CA"/>
    <w:rsid w:val="00307786"/>
    <w:rsid w:val="00307D80"/>
    <w:rsid w:val="00307F62"/>
    <w:rsid w:val="003100F2"/>
    <w:rsid w:val="0031049C"/>
    <w:rsid w:val="0031127E"/>
    <w:rsid w:val="00312708"/>
    <w:rsid w:val="003132E4"/>
    <w:rsid w:val="00313723"/>
    <w:rsid w:val="00314467"/>
    <w:rsid w:val="00314CFE"/>
    <w:rsid w:val="00314F09"/>
    <w:rsid w:val="00315292"/>
    <w:rsid w:val="00315E2D"/>
    <w:rsid w:val="00316457"/>
    <w:rsid w:val="003169CB"/>
    <w:rsid w:val="00316C72"/>
    <w:rsid w:val="00316E68"/>
    <w:rsid w:val="0031753C"/>
    <w:rsid w:val="00320643"/>
    <w:rsid w:val="00320647"/>
    <w:rsid w:val="00320982"/>
    <w:rsid w:val="00320EBA"/>
    <w:rsid w:val="003211E4"/>
    <w:rsid w:val="00325797"/>
    <w:rsid w:val="00325E84"/>
    <w:rsid w:val="00326594"/>
    <w:rsid w:val="00327C7E"/>
    <w:rsid w:val="003309DB"/>
    <w:rsid w:val="003317A2"/>
    <w:rsid w:val="00332BD2"/>
    <w:rsid w:val="003337DA"/>
    <w:rsid w:val="003337F3"/>
    <w:rsid w:val="0033394E"/>
    <w:rsid w:val="00334184"/>
    <w:rsid w:val="003341DC"/>
    <w:rsid w:val="00335891"/>
    <w:rsid w:val="00337876"/>
    <w:rsid w:val="00337DB1"/>
    <w:rsid w:val="00342E1C"/>
    <w:rsid w:val="0034312F"/>
    <w:rsid w:val="00343CF8"/>
    <w:rsid w:val="00343DEE"/>
    <w:rsid w:val="0034429B"/>
    <w:rsid w:val="00344781"/>
    <w:rsid w:val="0034549C"/>
    <w:rsid w:val="003458E1"/>
    <w:rsid w:val="00345AA4"/>
    <w:rsid w:val="003466C0"/>
    <w:rsid w:val="00346982"/>
    <w:rsid w:val="00347541"/>
    <w:rsid w:val="00350DBE"/>
    <w:rsid w:val="00351EC0"/>
    <w:rsid w:val="00354297"/>
    <w:rsid w:val="00355048"/>
    <w:rsid w:val="00355C1A"/>
    <w:rsid w:val="0035712C"/>
    <w:rsid w:val="00357390"/>
    <w:rsid w:val="00357593"/>
    <w:rsid w:val="00357CAB"/>
    <w:rsid w:val="003601E4"/>
    <w:rsid w:val="00363021"/>
    <w:rsid w:val="0036382E"/>
    <w:rsid w:val="003641F4"/>
    <w:rsid w:val="00364CCF"/>
    <w:rsid w:val="00366004"/>
    <w:rsid w:val="00366149"/>
    <w:rsid w:val="00371E30"/>
    <w:rsid w:val="00373CD0"/>
    <w:rsid w:val="00373F8F"/>
    <w:rsid w:val="003741C8"/>
    <w:rsid w:val="003755CC"/>
    <w:rsid w:val="00380151"/>
    <w:rsid w:val="0038048A"/>
    <w:rsid w:val="00381484"/>
    <w:rsid w:val="00381AF7"/>
    <w:rsid w:val="00382694"/>
    <w:rsid w:val="00382A43"/>
    <w:rsid w:val="00384FEE"/>
    <w:rsid w:val="0038502E"/>
    <w:rsid w:val="003858A6"/>
    <w:rsid w:val="00386CBF"/>
    <w:rsid w:val="00386D75"/>
    <w:rsid w:val="00387390"/>
    <w:rsid w:val="00387737"/>
    <w:rsid w:val="00387DDD"/>
    <w:rsid w:val="00390AAC"/>
    <w:rsid w:val="00392230"/>
    <w:rsid w:val="00393EF2"/>
    <w:rsid w:val="00394362"/>
    <w:rsid w:val="00394528"/>
    <w:rsid w:val="00394A83"/>
    <w:rsid w:val="00394EFF"/>
    <w:rsid w:val="00394F27"/>
    <w:rsid w:val="003950B0"/>
    <w:rsid w:val="003959D8"/>
    <w:rsid w:val="00396A3A"/>
    <w:rsid w:val="00396C6F"/>
    <w:rsid w:val="00397AF8"/>
    <w:rsid w:val="003A0F5F"/>
    <w:rsid w:val="003A116B"/>
    <w:rsid w:val="003A2940"/>
    <w:rsid w:val="003A7622"/>
    <w:rsid w:val="003A79B4"/>
    <w:rsid w:val="003A7D54"/>
    <w:rsid w:val="003A7DFA"/>
    <w:rsid w:val="003A7E39"/>
    <w:rsid w:val="003B0BA5"/>
    <w:rsid w:val="003B101F"/>
    <w:rsid w:val="003B1020"/>
    <w:rsid w:val="003B1291"/>
    <w:rsid w:val="003B196B"/>
    <w:rsid w:val="003B24E4"/>
    <w:rsid w:val="003B3079"/>
    <w:rsid w:val="003B31DB"/>
    <w:rsid w:val="003B33A0"/>
    <w:rsid w:val="003B39AB"/>
    <w:rsid w:val="003B3A95"/>
    <w:rsid w:val="003B4A17"/>
    <w:rsid w:val="003B4FB6"/>
    <w:rsid w:val="003B50A1"/>
    <w:rsid w:val="003B5222"/>
    <w:rsid w:val="003B55EF"/>
    <w:rsid w:val="003B6413"/>
    <w:rsid w:val="003B6C1A"/>
    <w:rsid w:val="003B75AE"/>
    <w:rsid w:val="003C076D"/>
    <w:rsid w:val="003C1A47"/>
    <w:rsid w:val="003C240D"/>
    <w:rsid w:val="003C40B7"/>
    <w:rsid w:val="003C4866"/>
    <w:rsid w:val="003C5825"/>
    <w:rsid w:val="003C5DB9"/>
    <w:rsid w:val="003C60BD"/>
    <w:rsid w:val="003C6393"/>
    <w:rsid w:val="003C7EFC"/>
    <w:rsid w:val="003D0059"/>
    <w:rsid w:val="003D0372"/>
    <w:rsid w:val="003D0B01"/>
    <w:rsid w:val="003D0C2C"/>
    <w:rsid w:val="003D1698"/>
    <w:rsid w:val="003D1777"/>
    <w:rsid w:val="003D1CFF"/>
    <w:rsid w:val="003D1FA0"/>
    <w:rsid w:val="003D225C"/>
    <w:rsid w:val="003D3158"/>
    <w:rsid w:val="003D33DD"/>
    <w:rsid w:val="003D3BFD"/>
    <w:rsid w:val="003D6326"/>
    <w:rsid w:val="003D6AD9"/>
    <w:rsid w:val="003D6BE7"/>
    <w:rsid w:val="003D75A5"/>
    <w:rsid w:val="003D79E1"/>
    <w:rsid w:val="003E17EF"/>
    <w:rsid w:val="003E2B3B"/>
    <w:rsid w:val="003E2D08"/>
    <w:rsid w:val="003E2EAE"/>
    <w:rsid w:val="003E2F53"/>
    <w:rsid w:val="003E3522"/>
    <w:rsid w:val="003E3722"/>
    <w:rsid w:val="003E4343"/>
    <w:rsid w:val="003E43E0"/>
    <w:rsid w:val="003E6986"/>
    <w:rsid w:val="003E69D3"/>
    <w:rsid w:val="003E6BDC"/>
    <w:rsid w:val="003E6C62"/>
    <w:rsid w:val="003E6CF9"/>
    <w:rsid w:val="003E701A"/>
    <w:rsid w:val="003E7A49"/>
    <w:rsid w:val="003E7EFC"/>
    <w:rsid w:val="003F1FF4"/>
    <w:rsid w:val="003F3226"/>
    <w:rsid w:val="003F3849"/>
    <w:rsid w:val="003F39EF"/>
    <w:rsid w:val="003F3FAE"/>
    <w:rsid w:val="003F610A"/>
    <w:rsid w:val="003F663A"/>
    <w:rsid w:val="003F6D36"/>
    <w:rsid w:val="003F6EC7"/>
    <w:rsid w:val="00400121"/>
    <w:rsid w:val="004002B4"/>
    <w:rsid w:val="00401A87"/>
    <w:rsid w:val="00402703"/>
    <w:rsid w:val="00403C06"/>
    <w:rsid w:val="00404034"/>
    <w:rsid w:val="00405B3A"/>
    <w:rsid w:val="00405E70"/>
    <w:rsid w:val="004062C7"/>
    <w:rsid w:val="00406CF0"/>
    <w:rsid w:val="00406E86"/>
    <w:rsid w:val="00407A29"/>
    <w:rsid w:val="004112B0"/>
    <w:rsid w:val="00411B47"/>
    <w:rsid w:val="00412208"/>
    <w:rsid w:val="004123BD"/>
    <w:rsid w:val="00412A8B"/>
    <w:rsid w:val="00413931"/>
    <w:rsid w:val="00414220"/>
    <w:rsid w:val="00415249"/>
    <w:rsid w:val="0041551C"/>
    <w:rsid w:val="00415FEF"/>
    <w:rsid w:val="004165CC"/>
    <w:rsid w:val="00416CE0"/>
    <w:rsid w:val="00417507"/>
    <w:rsid w:val="00417CE7"/>
    <w:rsid w:val="00420A7D"/>
    <w:rsid w:val="004213FC"/>
    <w:rsid w:val="00422167"/>
    <w:rsid w:val="00422420"/>
    <w:rsid w:val="00422855"/>
    <w:rsid w:val="0042306B"/>
    <w:rsid w:val="00423392"/>
    <w:rsid w:val="004234CE"/>
    <w:rsid w:val="00426E81"/>
    <w:rsid w:val="004305FA"/>
    <w:rsid w:val="00432785"/>
    <w:rsid w:val="0043313A"/>
    <w:rsid w:val="0043432E"/>
    <w:rsid w:val="004343ED"/>
    <w:rsid w:val="00434E63"/>
    <w:rsid w:val="00436093"/>
    <w:rsid w:val="00436D7D"/>
    <w:rsid w:val="00437678"/>
    <w:rsid w:val="004379F4"/>
    <w:rsid w:val="00437C7B"/>
    <w:rsid w:val="004400B9"/>
    <w:rsid w:val="0044050F"/>
    <w:rsid w:val="0044246A"/>
    <w:rsid w:val="00442906"/>
    <w:rsid w:val="004429B3"/>
    <w:rsid w:val="00443BBE"/>
    <w:rsid w:val="00443F72"/>
    <w:rsid w:val="0044402B"/>
    <w:rsid w:val="00445719"/>
    <w:rsid w:val="004471B4"/>
    <w:rsid w:val="0044759A"/>
    <w:rsid w:val="00447812"/>
    <w:rsid w:val="0045044A"/>
    <w:rsid w:val="00451942"/>
    <w:rsid w:val="0045258A"/>
    <w:rsid w:val="004534F0"/>
    <w:rsid w:val="0045439A"/>
    <w:rsid w:val="0045498A"/>
    <w:rsid w:val="004550E6"/>
    <w:rsid w:val="00455479"/>
    <w:rsid w:val="00455C5A"/>
    <w:rsid w:val="00455CF8"/>
    <w:rsid w:val="0045652B"/>
    <w:rsid w:val="00456B5D"/>
    <w:rsid w:val="004570C1"/>
    <w:rsid w:val="004572DE"/>
    <w:rsid w:val="004578AE"/>
    <w:rsid w:val="00460342"/>
    <w:rsid w:val="004603B3"/>
    <w:rsid w:val="00460E47"/>
    <w:rsid w:val="0046128B"/>
    <w:rsid w:val="0046161A"/>
    <w:rsid w:val="00461C29"/>
    <w:rsid w:val="00461D28"/>
    <w:rsid w:val="00462267"/>
    <w:rsid w:val="00462F6A"/>
    <w:rsid w:val="004639B8"/>
    <w:rsid w:val="00464429"/>
    <w:rsid w:val="00464B4D"/>
    <w:rsid w:val="00465111"/>
    <w:rsid w:val="004671E3"/>
    <w:rsid w:val="00467362"/>
    <w:rsid w:val="00467F76"/>
    <w:rsid w:val="0047144B"/>
    <w:rsid w:val="004718EE"/>
    <w:rsid w:val="00472AA2"/>
    <w:rsid w:val="00473655"/>
    <w:rsid w:val="004736DA"/>
    <w:rsid w:val="00475BB1"/>
    <w:rsid w:val="00475FAB"/>
    <w:rsid w:val="0047610E"/>
    <w:rsid w:val="00476714"/>
    <w:rsid w:val="00476A64"/>
    <w:rsid w:val="00476FF6"/>
    <w:rsid w:val="004773DE"/>
    <w:rsid w:val="00480234"/>
    <w:rsid w:val="00480EC7"/>
    <w:rsid w:val="004811BB"/>
    <w:rsid w:val="00481605"/>
    <w:rsid w:val="00481D87"/>
    <w:rsid w:val="004820A4"/>
    <w:rsid w:val="00482CB6"/>
    <w:rsid w:val="00483593"/>
    <w:rsid w:val="004849D6"/>
    <w:rsid w:val="00486FCD"/>
    <w:rsid w:val="0048744A"/>
    <w:rsid w:val="00487AAC"/>
    <w:rsid w:val="004908DC"/>
    <w:rsid w:val="0049093E"/>
    <w:rsid w:val="00490E03"/>
    <w:rsid w:val="00490E55"/>
    <w:rsid w:val="004913A6"/>
    <w:rsid w:val="00491E87"/>
    <w:rsid w:val="004929DB"/>
    <w:rsid w:val="00492AC3"/>
    <w:rsid w:val="00492DA9"/>
    <w:rsid w:val="004930D2"/>
    <w:rsid w:val="00494E61"/>
    <w:rsid w:val="0049531B"/>
    <w:rsid w:val="00495410"/>
    <w:rsid w:val="004A052D"/>
    <w:rsid w:val="004A0CDC"/>
    <w:rsid w:val="004A0F9F"/>
    <w:rsid w:val="004A1135"/>
    <w:rsid w:val="004A13F2"/>
    <w:rsid w:val="004A16A1"/>
    <w:rsid w:val="004A26A4"/>
    <w:rsid w:val="004A2C77"/>
    <w:rsid w:val="004A2C90"/>
    <w:rsid w:val="004A368F"/>
    <w:rsid w:val="004A3FF7"/>
    <w:rsid w:val="004A400B"/>
    <w:rsid w:val="004A42BA"/>
    <w:rsid w:val="004A4583"/>
    <w:rsid w:val="004A5314"/>
    <w:rsid w:val="004A590B"/>
    <w:rsid w:val="004A6E7D"/>
    <w:rsid w:val="004A730F"/>
    <w:rsid w:val="004A7D0E"/>
    <w:rsid w:val="004A7F46"/>
    <w:rsid w:val="004B01C8"/>
    <w:rsid w:val="004B0284"/>
    <w:rsid w:val="004B1A00"/>
    <w:rsid w:val="004B2C38"/>
    <w:rsid w:val="004B2E15"/>
    <w:rsid w:val="004B3A20"/>
    <w:rsid w:val="004B4B80"/>
    <w:rsid w:val="004B4FC5"/>
    <w:rsid w:val="004B5E6D"/>
    <w:rsid w:val="004B5F61"/>
    <w:rsid w:val="004C00AC"/>
    <w:rsid w:val="004C00EB"/>
    <w:rsid w:val="004C03EB"/>
    <w:rsid w:val="004C048A"/>
    <w:rsid w:val="004C12E7"/>
    <w:rsid w:val="004C3CDE"/>
    <w:rsid w:val="004C4121"/>
    <w:rsid w:val="004C43EA"/>
    <w:rsid w:val="004C5BBA"/>
    <w:rsid w:val="004C6644"/>
    <w:rsid w:val="004C6688"/>
    <w:rsid w:val="004C6850"/>
    <w:rsid w:val="004C78F1"/>
    <w:rsid w:val="004D0875"/>
    <w:rsid w:val="004D0A47"/>
    <w:rsid w:val="004D0E5C"/>
    <w:rsid w:val="004D210E"/>
    <w:rsid w:val="004D2948"/>
    <w:rsid w:val="004D2BF4"/>
    <w:rsid w:val="004D31B6"/>
    <w:rsid w:val="004D3D67"/>
    <w:rsid w:val="004D44CE"/>
    <w:rsid w:val="004D4512"/>
    <w:rsid w:val="004D50AE"/>
    <w:rsid w:val="004D6D7D"/>
    <w:rsid w:val="004D721F"/>
    <w:rsid w:val="004E0EF3"/>
    <w:rsid w:val="004E1819"/>
    <w:rsid w:val="004E1D89"/>
    <w:rsid w:val="004E2147"/>
    <w:rsid w:val="004E23B4"/>
    <w:rsid w:val="004E242A"/>
    <w:rsid w:val="004E2956"/>
    <w:rsid w:val="004E2A49"/>
    <w:rsid w:val="004E376C"/>
    <w:rsid w:val="004E427D"/>
    <w:rsid w:val="004E462D"/>
    <w:rsid w:val="004E5072"/>
    <w:rsid w:val="004E51CE"/>
    <w:rsid w:val="004E5BC4"/>
    <w:rsid w:val="004E5CD5"/>
    <w:rsid w:val="004E6A22"/>
    <w:rsid w:val="004E6AC3"/>
    <w:rsid w:val="004E756E"/>
    <w:rsid w:val="004E7E01"/>
    <w:rsid w:val="004F0B4E"/>
    <w:rsid w:val="004F0DFE"/>
    <w:rsid w:val="004F0E49"/>
    <w:rsid w:val="004F1B3F"/>
    <w:rsid w:val="004F1E67"/>
    <w:rsid w:val="004F2344"/>
    <w:rsid w:val="004F2FE6"/>
    <w:rsid w:val="004F30B4"/>
    <w:rsid w:val="004F32D4"/>
    <w:rsid w:val="004F4160"/>
    <w:rsid w:val="004F5812"/>
    <w:rsid w:val="004F65E6"/>
    <w:rsid w:val="004F6BF6"/>
    <w:rsid w:val="004F7446"/>
    <w:rsid w:val="004F756C"/>
    <w:rsid w:val="004F757A"/>
    <w:rsid w:val="004F7D5E"/>
    <w:rsid w:val="005003F6"/>
    <w:rsid w:val="005005AE"/>
    <w:rsid w:val="005008EF"/>
    <w:rsid w:val="00501084"/>
    <w:rsid w:val="00501D0F"/>
    <w:rsid w:val="005020FA"/>
    <w:rsid w:val="0050343C"/>
    <w:rsid w:val="00503521"/>
    <w:rsid w:val="00503807"/>
    <w:rsid w:val="00503B85"/>
    <w:rsid w:val="0050530F"/>
    <w:rsid w:val="00506713"/>
    <w:rsid w:val="00506715"/>
    <w:rsid w:val="0050716E"/>
    <w:rsid w:val="00507822"/>
    <w:rsid w:val="00507CDC"/>
    <w:rsid w:val="00511098"/>
    <w:rsid w:val="00511BBC"/>
    <w:rsid w:val="00511BFC"/>
    <w:rsid w:val="00511E2D"/>
    <w:rsid w:val="00512570"/>
    <w:rsid w:val="00512C47"/>
    <w:rsid w:val="00512C74"/>
    <w:rsid w:val="005139A5"/>
    <w:rsid w:val="00514183"/>
    <w:rsid w:val="005147EF"/>
    <w:rsid w:val="005154A9"/>
    <w:rsid w:val="00515DFE"/>
    <w:rsid w:val="00516672"/>
    <w:rsid w:val="005175D1"/>
    <w:rsid w:val="0052094C"/>
    <w:rsid w:val="00520A66"/>
    <w:rsid w:val="00520E20"/>
    <w:rsid w:val="0052156D"/>
    <w:rsid w:val="00521A3E"/>
    <w:rsid w:val="00523743"/>
    <w:rsid w:val="00524021"/>
    <w:rsid w:val="0052613F"/>
    <w:rsid w:val="005262D8"/>
    <w:rsid w:val="005266E2"/>
    <w:rsid w:val="00526AC0"/>
    <w:rsid w:val="00526E54"/>
    <w:rsid w:val="005270FA"/>
    <w:rsid w:val="005300CB"/>
    <w:rsid w:val="005303A8"/>
    <w:rsid w:val="00530B7C"/>
    <w:rsid w:val="00531C95"/>
    <w:rsid w:val="00531EA7"/>
    <w:rsid w:val="00532145"/>
    <w:rsid w:val="00533C3F"/>
    <w:rsid w:val="005341B0"/>
    <w:rsid w:val="00534738"/>
    <w:rsid w:val="00534BE8"/>
    <w:rsid w:val="00535150"/>
    <w:rsid w:val="005352A8"/>
    <w:rsid w:val="00536374"/>
    <w:rsid w:val="005363B2"/>
    <w:rsid w:val="005371D6"/>
    <w:rsid w:val="005376E1"/>
    <w:rsid w:val="00540EF1"/>
    <w:rsid w:val="005431D9"/>
    <w:rsid w:val="005445C0"/>
    <w:rsid w:val="00544C12"/>
    <w:rsid w:val="00545BEA"/>
    <w:rsid w:val="00545D0C"/>
    <w:rsid w:val="00546092"/>
    <w:rsid w:val="005463C9"/>
    <w:rsid w:val="00546619"/>
    <w:rsid w:val="00547509"/>
    <w:rsid w:val="00547FAD"/>
    <w:rsid w:val="00550B1B"/>
    <w:rsid w:val="00550E0E"/>
    <w:rsid w:val="0055209C"/>
    <w:rsid w:val="005537F2"/>
    <w:rsid w:val="0055467C"/>
    <w:rsid w:val="005549CF"/>
    <w:rsid w:val="00555BA8"/>
    <w:rsid w:val="00557471"/>
    <w:rsid w:val="00560CFD"/>
    <w:rsid w:val="00561314"/>
    <w:rsid w:val="00562B39"/>
    <w:rsid w:val="00562D46"/>
    <w:rsid w:val="00563A84"/>
    <w:rsid w:val="00564910"/>
    <w:rsid w:val="00565872"/>
    <w:rsid w:val="00565D35"/>
    <w:rsid w:val="0056689E"/>
    <w:rsid w:val="00566A1B"/>
    <w:rsid w:val="00566D1A"/>
    <w:rsid w:val="00567186"/>
    <w:rsid w:val="0056772D"/>
    <w:rsid w:val="00567D54"/>
    <w:rsid w:val="0057041D"/>
    <w:rsid w:val="0057067F"/>
    <w:rsid w:val="005707C7"/>
    <w:rsid w:val="00571969"/>
    <w:rsid w:val="00571996"/>
    <w:rsid w:val="005724BE"/>
    <w:rsid w:val="00572BC6"/>
    <w:rsid w:val="00573D4E"/>
    <w:rsid w:val="00573E90"/>
    <w:rsid w:val="0057401B"/>
    <w:rsid w:val="005740E0"/>
    <w:rsid w:val="005742A8"/>
    <w:rsid w:val="00574DDB"/>
    <w:rsid w:val="005757D3"/>
    <w:rsid w:val="00575D6B"/>
    <w:rsid w:val="005766DA"/>
    <w:rsid w:val="00576B7C"/>
    <w:rsid w:val="00576FE3"/>
    <w:rsid w:val="00577424"/>
    <w:rsid w:val="00577912"/>
    <w:rsid w:val="00577DF8"/>
    <w:rsid w:val="00577E09"/>
    <w:rsid w:val="00582CAB"/>
    <w:rsid w:val="00583070"/>
    <w:rsid w:val="005832B0"/>
    <w:rsid w:val="00584E0B"/>
    <w:rsid w:val="00584FF6"/>
    <w:rsid w:val="005851F2"/>
    <w:rsid w:val="005856C5"/>
    <w:rsid w:val="00585C9A"/>
    <w:rsid w:val="0058603C"/>
    <w:rsid w:val="00586DDB"/>
    <w:rsid w:val="00587D1A"/>
    <w:rsid w:val="00587E7F"/>
    <w:rsid w:val="005900BD"/>
    <w:rsid w:val="00590CB8"/>
    <w:rsid w:val="0059320B"/>
    <w:rsid w:val="00593E12"/>
    <w:rsid w:val="00594CF7"/>
    <w:rsid w:val="00595F2D"/>
    <w:rsid w:val="00596641"/>
    <w:rsid w:val="005967BC"/>
    <w:rsid w:val="00596C79"/>
    <w:rsid w:val="00597505"/>
    <w:rsid w:val="005979E9"/>
    <w:rsid w:val="00597C9D"/>
    <w:rsid w:val="005A1462"/>
    <w:rsid w:val="005A265B"/>
    <w:rsid w:val="005A422F"/>
    <w:rsid w:val="005A42AE"/>
    <w:rsid w:val="005A461D"/>
    <w:rsid w:val="005A66F0"/>
    <w:rsid w:val="005A67EA"/>
    <w:rsid w:val="005A73E5"/>
    <w:rsid w:val="005B0C03"/>
    <w:rsid w:val="005B1D04"/>
    <w:rsid w:val="005B22EA"/>
    <w:rsid w:val="005B32DA"/>
    <w:rsid w:val="005B4798"/>
    <w:rsid w:val="005B49B6"/>
    <w:rsid w:val="005B4E10"/>
    <w:rsid w:val="005B549B"/>
    <w:rsid w:val="005B6844"/>
    <w:rsid w:val="005B7296"/>
    <w:rsid w:val="005B77CA"/>
    <w:rsid w:val="005B7B84"/>
    <w:rsid w:val="005C014A"/>
    <w:rsid w:val="005C0318"/>
    <w:rsid w:val="005C195A"/>
    <w:rsid w:val="005C2272"/>
    <w:rsid w:val="005C3125"/>
    <w:rsid w:val="005C32B6"/>
    <w:rsid w:val="005C3DF6"/>
    <w:rsid w:val="005C4719"/>
    <w:rsid w:val="005C4A79"/>
    <w:rsid w:val="005C5BC3"/>
    <w:rsid w:val="005C5D1D"/>
    <w:rsid w:val="005C6910"/>
    <w:rsid w:val="005C7660"/>
    <w:rsid w:val="005C7BF7"/>
    <w:rsid w:val="005D035A"/>
    <w:rsid w:val="005D09FF"/>
    <w:rsid w:val="005D0BD4"/>
    <w:rsid w:val="005D1185"/>
    <w:rsid w:val="005D1308"/>
    <w:rsid w:val="005D1D50"/>
    <w:rsid w:val="005D23F4"/>
    <w:rsid w:val="005D2617"/>
    <w:rsid w:val="005D3078"/>
    <w:rsid w:val="005D4EDA"/>
    <w:rsid w:val="005D55FD"/>
    <w:rsid w:val="005D572C"/>
    <w:rsid w:val="005D5791"/>
    <w:rsid w:val="005D6442"/>
    <w:rsid w:val="005D74A9"/>
    <w:rsid w:val="005E05F5"/>
    <w:rsid w:val="005E0DD6"/>
    <w:rsid w:val="005E21E6"/>
    <w:rsid w:val="005E30AF"/>
    <w:rsid w:val="005E35A9"/>
    <w:rsid w:val="005E38AA"/>
    <w:rsid w:val="005E3B8E"/>
    <w:rsid w:val="005E4CC5"/>
    <w:rsid w:val="005E5B86"/>
    <w:rsid w:val="005E7096"/>
    <w:rsid w:val="005E7877"/>
    <w:rsid w:val="005E7ADA"/>
    <w:rsid w:val="005E7CEB"/>
    <w:rsid w:val="005E7D14"/>
    <w:rsid w:val="005F169D"/>
    <w:rsid w:val="005F19F1"/>
    <w:rsid w:val="005F24FD"/>
    <w:rsid w:val="005F282C"/>
    <w:rsid w:val="005F2FF3"/>
    <w:rsid w:val="005F35A1"/>
    <w:rsid w:val="005F442E"/>
    <w:rsid w:val="005F467F"/>
    <w:rsid w:val="005F4A68"/>
    <w:rsid w:val="005F5D4C"/>
    <w:rsid w:val="005F5DDD"/>
    <w:rsid w:val="005F6514"/>
    <w:rsid w:val="005F6858"/>
    <w:rsid w:val="005F6E0E"/>
    <w:rsid w:val="005F70FC"/>
    <w:rsid w:val="005F76A2"/>
    <w:rsid w:val="00600B5E"/>
    <w:rsid w:val="00601FB9"/>
    <w:rsid w:val="006021F1"/>
    <w:rsid w:val="006022A9"/>
    <w:rsid w:val="0060358F"/>
    <w:rsid w:val="00603620"/>
    <w:rsid w:val="006036EC"/>
    <w:rsid w:val="006037D2"/>
    <w:rsid w:val="00603E6F"/>
    <w:rsid w:val="00604D3A"/>
    <w:rsid w:val="006076BB"/>
    <w:rsid w:val="0060788D"/>
    <w:rsid w:val="00607A19"/>
    <w:rsid w:val="00607A96"/>
    <w:rsid w:val="00611B9A"/>
    <w:rsid w:val="00611DC7"/>
    <w:rsid w:val="006129CC"/>
    <w:rsid w:val="00613369"/>
    <w:rsid w:val="006133BD"/>
    <w:rsid w:val="00613E31"/>
    <w:rsid w:val="00614008"/>
    <w:rsid w:val="00614290"/>
    <w:rsid w:val="006148D6"/>
    <w:rsid w:val="006167AB"/>
    <w:rsid w:val="00616BC8"/>
    <w:rsid w:val="0061704E"/>
    <w:rsid w:val="00617554"/>
    <w:rsid w:val="006178D5"/>
    <w:rsid w:val="00620A9C"/>
    <w:rsid w:val="0062164B"/>
    <w:rsid w:val="0062177F"/>
    <w:rsid w:val="006223AF"/>
    <w:rsid w:val="00622A24"/>
    <w:rsid w:val="00622E81"/>
    <w:rsid w:val="00623031"/>
    <w:rsid w:val="00623B92"/>
    <w:rsid w:val="00625193"/>
    <w:rsid w:val="00626752"/>
    <w:rsid w:val="0062696E"/>
    <w:rsid w:val="00626F57"/>
    <w:rsid w:val="0063020F"/>
    <w:rsid w:val="0063051F"/>
    <w:rsid w:val="006308FC"/>
    <w:rsid w:val="0063169C"/>
    <w:rsid w:val="006325C7"/>
    <w:rsid w:val="006338DC"/>
    <w:rsid w:val="00633C37"/>
    <w:rsid w:val="00634178"/>
    <w:rsid w:val="00634FD2"/>
    <w:rsid w:val="006356F0"/>
    <w:rsid w:val="00635F63"/>
    <w:rsid w:val="006360F9"/>
    <w:rsid w:val="006366F1"/>
    <w:rsid w:val="006407B7"/>
    <w:rsid w:val="00641837"/>
    <w:rsid w:val="00642BBC"/>
    <w:rsid w:val="0064327E"/>
    <w:rsid w:val="0064385C"/>
    <w:rsid w:val="0064457D"/>
    <w:rsid w:val="00645D16"/>
    <w:rsid w:val="006460BA"/>
    <w:rsid w:val="00646CA6"/>
    <w:rsid w:val="0064741E"/>
    <w:rsid w:val="006476A7"/>
    <w:rsid w:val="00650232"/>
    <w:rsid w:val="00650BB7"/>
    <w:rsid w:val="0065180C"/>
    <w:rsid w:val="006522F3"/>
    <w:rsid w:val="0065239B"/>
    <w:rsid w:val="00654166"/>
    <w:rsid w:val="006553ED"/>
    <w:rsid w:val="00655802"/>
    <w:rsid w:val="006602B7"/>
    <w:rsid w:val="006606B6"/>
    <w:rsid w:val="006608AD"/>
    <w:rsid w:val="006618AB"/>
    <w:rsid w:val="00661B25"/>
    <w:rsid w:val="006629C0"/>
    <w:rsid w:val="00662AEC"/>
    <w:rsid w:val="0066374B"/>
    <w:rsid w:val="006642FD"/>
    <w:rsid w:val="00665464"/>
    <w:rsid w:val="00665F88"/>
    <w:rsid w:val="006664E7"/>
    <w:rsid w:val="0066654A"/>
    <w:rsid w:val="00666A95"/>
    <w:rsid w:val="00666F05"/>
    <w:rsid w:val="00667850"/>
    <w:rsid w:val="00670DFF"/>
    <w:rsid w:val="00671370"/>
    <w:rsid w:val="00671374"/>
    <w:rsid w:val="006713C5"/>
    <w:rsid w:val="00671837"/>
    <w:rsid w:val="00671CFB"/>
    <w:rsid w:val="006726C7"/>
    <w:rsid w:val="00672EBB"/>
    <w:rsid w:val="00673E82"/>
    <w:rsid w:val="00674878"/>
    <w:rsid w:val="00674967"/>
    <w:rsid w:val="00674A0B"/>
    <w:rsid w:val="00674E75"/>
    <w:rsid w:val="0067510E"/>
    <w:rsid w:val="00675B33"/>
    <w:rsid w:val="00675E72"/>
    <w:rsid w:val="0067696B"/>
    <w:rsid w:val="0067792C"/>
    <w:rsid w:val="00680179"/>
    <w:rsid w:val="00680D29"/>
    <w:rsid w:val="00680D88"/>
    <w:rsid w:val="00680EFC"/>
    <w:rsid w:val="006819E1"/>
    <w:rsid w:val="00682C39"/>
    <w:rsid w:val="00683250"/>
    <w:rsid w:val="0068342B"/>
    <w:rsid w:val="006835D3"/>
    <w:rsid w:val="00683616"/>
    <w:rsid w:val="00683A7D"/>
    <w:rsid w:val="00683E22"/>
    <w:rsid w:val="0068416B"/>
    <w:rsid w:val="00685FE6"/>
    <w:rsid w:val="00686B16"/>
    <w:rsid w:val="00686EBA"/>
    <w:rsid w:val="00686FFC"/>
    <w:rsid w:val="00687596"/>
    <w:rsid w:val="00690087"/>
    <w:rsid w:val="00690091"/>
    <w:rsid w:val="00690F2F"/>
    <w:rsid w:val="00691108"/>
    <w:rsid w:val="006924A3"/>
    <w:rsid w:val="006925BC"/>
    <w:rsid w:val="006935A9"/>
    <w:rsid w:val="00694D70"/>
    <w:rsid w:val="00694FAA"/>
    <w:rsid w:val="006953B5"/>
    <w:rsid w:val="0069564E"/>
    <w:rsid w:val="00695949"/>
    <w:rsid w:val="006A17FB"/>
    <w:rsid w:val="006A26DB"/>
    <w:rsid w:val="006A2C17"/>
    <w:rsid w:val="006A316E"/>
    <w:rsid w:val="006A3294"/>
    <w:rsid w:val="006A3982"/>
    <w:rsid w:val="006A3A2C"/>
    <w:rsid w:val="006A4587"/>
    <w:rsid w:val="006A4F5A"/>
    <w:rsid w:val="006A530A"/>
    <w:rsid w:val="006A5B66"/>
    <w:rsid w:val="006A74AB"/>
    <w:rsid w:val="006A79BE"/>
    <w:rsid w:val="006B1104"/>
    <w:rsid w:val="006B138E"/>
    <w:rsid w:val="006B2A74"/>
    <w:rsid w:val="006B3291"/>
    <w:rsid w:val="006B3564"/>
    <w:rsid w:val="006B358B"/>
    <w:rsid w:val="006B393A"/>
    <w:rsid w:val="006B4356"/>
    <w:rsid w:val="006B4BE2"/>
    <w:rsid w:val="006B596B"/>
    <w:rsid w:val="006B5E95"/>
    <w:rsid w:val="006B6576"/>
    <w:rsid w:val="006B794E"/>
    <w:rsid w:val="006B795B"/>
    <w:rsid w:val="006C011B"/>
    <w:rsid w:val="006C0287"/>
    <w:rsid w:val="006C2465"/>
    <w:rsid w:val="006C2799"/>
    <w:rsid w:val="006C37DE"/>
    <w:rsid w:val="006C399E"/>
    <w:rsid w:val="006C40B4"/>
    <w:rsid w:val="006C55A2"/>
    <w:rsid w:val="006C59DA"/>
    <w:rsid w:val="006C5B93"/>
    <w:rsid w:val="006C6647"/>
    <w:rsid w:val="006C66E2"/>
    <w:rsid w:val="006C6D8B"/>
    <w:rsid w:val="006C6FD8"/>
    <w:rsid w:val="006C77F7"/>
    <w:rsid w:val="006C7947"/>
    <w:rsid w:val="006D2635"/>
    <w:rsid w:val="006D2D19"/>
    <w:rsid w:val="006D35EF"/>
    <w:rsid w:val="006D3686"/>
    <w:rsid w:val="006D3EB3"/>
    <w:rsid w:val="006D4BA7"/>
    <w:rsid w:val="006D532F"/>
    <w:rsid w:val="006D5463"/>
    <w:rsid w:val="006D5F03"/>
    <w:rsid w:val="006D6347"/>
    <w:rsid w:val="006D680E"/>
    <w:rsid w:val="006E0141"/>
    <w:rsid w:val="006E0363"/>
    <w:rsid w:val="006E0B81"/>
    <w:rsid w:val="006E1591"/>
    <w:rsid w:val="006E1673"/>
    <w:rsid w:val="006E2576"/>
    <w:rsid w:val="006E2A7D"/>
    <w:rsid w:val="006E322A"/>
    <w:rsid w:val="006E36C1"/>
    <w:rsid w:val="006E3F85"/>
    <w:rsid w:val="006E76D2"/>
    <w:rsid w:val="006F043A"/>
    <w:rsid w:val="006F0887"/>
    <w:rsid w:val="006F17B1"/>
    <w:rsid w:val="006F1A07"/>
    <w:rsid w:val="006F1F99"/>
    <w:rsid w:val="006F234A"/>
    <w:rsid w:val="006F2E02"/>
    <w:rsid w:val="006F311C"/>
    <w:rsid w:val="006F399F"/>
    <w:rsid w:val="006F3D20"/>
    <w:rsid w:val="006F3F77"/>
    <w:rsid w:val="006F493A"/>
    <w:rsid w:val="006F4B91"/>
    <w:rsid w:val="006F4EC7"/>
    <w:rsid w:val="006F55D2"/>
    <w:rsid w:val="006F5A10"/>
    <w:rsid w:val="006F5D74"/>
    <w:rsid w:val="006F6322"/>
    <w:rsid w:val="006F6BCA"/>
    <w:rsid w:val="006F713F"/>
    <w:rsid w:val="006F7AAA"/>
    <w:rsid w:val="006F7AF0"/>
    <w:rsid w:val="00700D49"/>
    <w:rsid w:val="00700E35"/>
    <w:rsid w:val="00701B60"/>
    <w:rsid w:val="00702B2E"/>
    <w:rsid w:val="00703CCA"/>
    <w:rsid w:val="0070405A"/>
    <w:rsid w:val="007054B8"/>
    <w:rsid w:val="0070696C"/>
    <w:rsid w:val="00706BFA"/>
    <w:rsid w:val="00706C3E"/>
    <w:rsid w:val="00707522"/>
    <w:rsid w:val="00707B16"/>
    <w:rsid w:val="00707C29"/>
    <w:rsid w:val="00710113"/>
    <w:rsid w:val="00710203"/>
    <w:rsid w:val="007103BC"/>
    <w:rsid w:val="00710725"/>
    <w:rsid w:val="0071075E"/>
    <w:rsid w:val="00711AAE"/>
    <w:rsid w:val="00711B0E"/>
    <w:rsid w:val="00714462"/>
    <w:rsid w:val="00714BD8"/>
    <w:rsid w:val="007164D2"/>
    <w:rsid w:val="007164F0"/>
    <w:rsid w:val="007169E8"/>
    <w:rsid w:val="00717886"/>
    <w:rsid w:val="00720B74"/>
    <w:rsid w:val="00721305"/>
    <w:rsid w:val="00721D9D"/>
    <w:rsid w:val="007225B3"/>
    <w:rsid w:val="00722F20"/>
    <w:rsid w:val="007233F1"/>
    <w:rsid w:val="00723F3F"/>
    <w:rsid w:val="0072454D"/>
    <w:rsid w:val="00724ABB"/>
    <w:rsid w:val="00725C63"/>
    <w:rsid w:val="00726295"/>
    <w:rsid w:val="0072655F"/>
    <w:rsid w:val="00730290"/>
    <w:rsid w:val="0073072E"/>
    <w:rsid w:val="00731303"/>
    <w:rsid w:val="00731B01"/>
    <w:rsid w:val="007324C3"/>
    <w:rsid w:val="0073314E"/>
    <w:rsid w:val="00733651"/>
    <w:rsid w:val="0073398D"/>
    <w:rsid w:val="007346EE"/>
    <w:rsid w:val="00734F70"/>
    <w:rsid w:val="00735DD9"/>
    <w:rsid w:val="007362E2"/>
    <w:rsid w:val="007366F1"/>
    <w:rsid w:val="00736DF0"/>
    <w:rsid w:val="00736EEA"/>
    <w:rsid w:val="00736F7A"/>
    <w:rsid w:val="0073749C"/>
    <w:rsid w:val="00737662"/>
    <w:rsid w:val="0074007A"/>
    <w:rsid w:val="00740BCE"/>
    <w:rsid w:val="00740D68"/>
    <w:rsid w:val="007411AA"/>
    <w:rsid w:val="00741FCA"/>
    <w:rsid w:val="00742635"/>
    <w:rsid w:val="007436EC"/>
    <w:rsid w:val="007439B1"/>
    <w:rsid w:val="00743EA8"/>
    <w:rsid w:val="00745BDA"/>
    <w:rsid w:val="007469D1"/>
    <w:rsid w:val="007477F8"/>
    <w:rsid w:val="00747D08"/>
    <w:rsid w:val="00750836"/>
    <w:rsid w:val="007522CD"/>
    <w:rsid w:val="0075271C"/>
    <w:rsid w:val="0075319B"/>
    <w:rsid w:val="00753B60"/>
    <w:rsid w:val="00753EA5"/>
    <w:rsid w:val="00754AA0"/>
    <w:rsid w:val="00754CEC"/>
    <w:rsid w:val="007563D1"/>
    <w:rsid w:val="00756417"/>
    <w:rsid w:val="00756629"/>
    <w:rsid w:val="00756B10"/>
    <w:rsid w:val="007601C1"/>
    <w:rsid w:val="00760650"/>
    <w:rsid w:val="007625C3"/>
    <w:rsid w:val="00764F87"/>
    <w:rsid w:val="00765178"/>
    <w:rsid w:val="00765F58"/>
    <w:rsid w:val="00766D2A"/>
    <w:rsid w:val="0076703D"/>
    <w:rsid w:val="00767164"/>
    <w:rsid w:val="00767403"/>
    <w:rsid w:val="00770369"/>
    <w:rsid w:val="00771142"/>
    <w:rsid w:val="00772E54"/>
    <w:rsid w:val="007737E5"/>
    <w:rsid w:val="00773917"/>
    <w:rsid w:val="00774232"/>
    <w:rsid w:val="00775351"/>
    <w:rsid w:val="007753D3"/>
    <w:rsid w:val="007760C0"/>
    <w:rsid w:val="00780248"/>
    <w:rsid w:val="007807F1"/>
    <w:rsid w:val="0078126E"/>
    <w:rsid w:val="007827CA"/>
    <w:rsid w:val="0078335D"/>
    <w:rsid w:val="00783C1C"/>
    <w:rsid w:val="00785023"/>
    <w:rsid w:val="00785A59"/>
    <w:rsid w:val="00786917"/>
    <w:rsid w:val="00786B72"/>
    <w:rsid w:val="00787502"/>
    <w:rsid w:val="00790321"/>
    <w:rsid w:val="00791037"/>
    <w:rsid w:val="007916C8"/>
    <w:rsid w:val="007917B7"/>
    <w:rsid w:val="00792EA0"/>
    <w:rsid w:val="00793779"/>
    <w:rsid w:val="007946C6"/>
    <w:rsid w:val="0079489B"/>
    <w:rsid w:val="00794EFF"/>
    <w:rsid w:val="0079634A"/>
    <w:rsid w:val="00796681"/>
    <w:rsid w:val="00796B35"/>
    <w:rsid w:val="0079709D"/>
    <w:rsid w:val="007974BE"/>
    <w:rsid w:val="007A0447"/>
    <w:rsid w:val="007A2A99"/>
    <w:rsid w:val="007A3898"/>
    <w:rsid w:val="007A3A3B"/>
    <w:rsid w:val="007A3AC1"/>
    <w:rsid w:val="007A3CC2"/>
    <w:rsid w:val="007A4762"/>
    <w:rsid w:val="007A4B81"/>
    <w:rsid w:val="007A6DBE"/>
    <w:rsid w:val="007A7BD3"/>
    <w:rsid w:val="007B07A5"/>
    <w:rsid w:val="007B0D10"/>
    <w:rsid w:val="007B0EE0"/>
    <w:rsid w:val="007B0FDF"/>
    <w:rsid w:val="007B1EBC"/>
    <w:rsid w:val="007B21FA"/>
    <w:rsid w:val="007B542B"/>
    <w:rsid w:val="007B5DAD"/>
    <w:rsid w:val="007B6625"/>
    <w:rsid w:val="007B68C0"/>
    <w:rsid w:val="007B70FA"/>
    <w:rsid w:val="007B71BC"/>
    <w:rsid w:val="007B7A1F"/>
    <w:rsid w:val="007C06F1"/>
    <w:rsid w:val="007C1D2D"/>
    <w:rsid w:val="007C2C9A"/>
    <w:rsid w:val="007C4008"/>
    <w:rsid w:val="007C5173"/>
    <w:rsid w:val="007C614E"/>
    <w:rsid w:val="007C7470"/>
    <w:rsid w:val="007C77FC"/>
    <w:rsid w:val="007C7D00"/>
    <w:rsid w:val="007D0111"/>
    <w:rsid w:val="007D07D7"/>
    <w:rsid w:val="007D14E4"/>
    <w:rsid w:val="007D2632"/>
    <w:rsid w:val="007D2F06"/>
    <w:rsid w:val="007D301F"/>
    <w:rsid w:val="007D3A94"/>
    <w:rsid w:val="007D4181"/>
    <w:rsid w:val="007D45A7"/>
    <w:rsid w:val="007D4786"/>
    <w:rsid w:val="007D4A62"/>
    <w:rsid w:val="007D65B8"/>
    <w:rsid w:val="007D6BE0"/>
    <w:rsid w:val="007D7302"/>
    <w:rsid w:val="007E18B2"/>
    <w:rsid w:val="007E215E"/>
    <w:rsid w:val="007E21E3"/>
    <w:rsid w:val="007E3B77"/>
    <w:rsid w:val="007E3E81"/>
    <w:rsid w:val="007E3F05"/>
    <w:rsid w:val="007E454E"/>
    <w:rsid w:val="007E6893"/>
    <w:rsid w:val="007F02B9"/>
    <w:rsid w:val="007F0609"/>
    <w:rsid w:val="007F0887"/>
    <w:rsid w:val="007F0904"/>
    <w:rsid w:val="007F1168"/>
    <w:rsid w:val="007F1D0F"/>
    <w:rsid w:val="007F376E"/>
    <w:rsid w:val="007F3D6E"/>
    <w:rsid w:val="007F46BA"/>
    <w:rsid w:val="007F583A"/>
    <w:rsid w:val="007F5C69"/>
    <w:rsid w:val="007F692B"/>
    <w:rsid w:val="007F6BCF"/>
    <w:rsid w:val="007F7AB6"/>
    <w:rsid w:val="00801DC0"/>
    <w:rsid w:val="00801F4D"/>
    <w:rsid w:val="008023DB"/>
    <w:rsid w:val="008036FD"/>
    <w:rsid w:val="0080387F"/>
    <w:rsid w:val="0080445C"/>
    <w:rsid w:val="00804749"/>
    <w:rsid w:val="00804983"/>
    <w:rsid w:val="008053F3"/>
    <w:rsid w:val="00806079"/>
    <w:rsid w:val="008066D9"/>
    <w:rsid w:val="00806C73"/>
    <w:rsid w:val="00806F35"/>
    <w:rsid w:val="00807767"/>
    <w:rsid w:val="00807D7D"/>
    <w:rsid w:val="008112F5"/>
    <w:rsid w:val="00813529"/>
    <w:rsid w:val="008135EE"/>
    <w:rsid w:val="00814108"/>
    <w:rsid w:val="00814DF5"/>
    <w:rsid w:val="008159EE"/>
    <w:rsid w:val="00816A2C"/>
    <w:rsid w:val="00816C3B"/>
    <w:rsid w:val="00816E6E"/>
    <w:rsid w:val="008202EF"/>
    <w:rsid w:val="008204E5"/>
    <w:rsid w:val="0082051B"/>
    <w:rsid w:val="00820B52"/>
    <w:rsid w:val="00820FAB"/>
    <w:rsid w:val="00821053"/>
    <w:rsid w:val="00821099"/>
    <w:rsid w:val="00821773"/>
    <w:rsid w:val="0082178F"/>
    <w:rsid w:val="00822886"/>
    <w:rsid w:val="008231A4"/>
    <w:rsid w:val="0082425A"/>
    <w:rsid w:val="008245FA"/>
    <w:rsid w:val="00824854"/>
    <w:rsid w:val="008251BE"/>
    <w:rsid w:val="0082560E"/>
    <w:rsid w:val="00825B52"/>
    <w:rsid w:val="008271A4"/>
    <w:rsid w:val="00827C91"/>
    <w:rsid w:val="00830B4C"/>
    <w:rsid w:val="00830B92"/>
    <w:rsid w:val="008317E9"/>
    <w:rsid w:val="008325E1"/>
    <w:rsid w:val="00834F64"/>
    <w:rsid w:val="00836CFA"/>
    <w:rsid w:val="00836E4B"/>
    <w:rsid w:val="008400C5"/>
    <w:rsid w:val="008412C9"/>
    <w:rsid w:val="00842042"/>
    <w:rsid w:val="0084214F"/>
    <w:rsid w:val="008428C4"/>
    <w:rsid w:val="00843638"/>
    <w:rsid w:val="008449B6"/>
    <w:rsid w:val="00844F5B"/>
    <w:rsid w:val="00845D41"/>
    <w:rsid w:val="008466E6"/>
    <w:rsid w:val="008467DC"/>
    <w:rsid w:val="00846A6C"/>
    <w:rsid w:val="00847A22"/>
    <w:rsid w:val="00850383"/>
    <w:rsid w:val="0085104F"/>
    <w:rsid w:val="00852389"/>
    <w:rsid w:val="008541EE"/>
    <w:rsid w:val="00855141"/>
    <w:rsid w:val="00855E99"/>
    <w:rsid w:val="008565AF"/>
    <w:rsid w:val="0085663D"/>
    <w:rsid w:val="008578BE"/>
    <w:rsid w:val="00860737"/>
    <w:rsid w:val="008609A9"/>
    <w:rsid w:val="00860A03"/>
    <w:rsid w:val="00860C5E"/>
    <w:rsid w:val="00861114"/>
    <w:rsid w:val="008614D8"/>
    <w:rsid w:val="00861553"/>
    <w:rsid w:val="00861690"/>
    <w:rsid w:val="0086298F"/>
    <w:rsid w:val="0086310A"/>
    <w:rsid w:val="0086409A"/>
    <w:rsid w:val="00864194"/>
    <w:rsid w:val="00864A80"/>
    <w:rsid w:val="00864DF0"/>
    <w:rsid w:val="00865E16"/>
    <w:rsid w:val="0086627F"/>
    <w:rsid w:val="00866B76"/>
    <w:rsid w:val="00870CC9"/>
    <w:rsid w:val="00872061"/>
    <w:rsid w:val="00872732"/>
    <w:rsid w:val="008729B6"/>
    <w:rsid w:val="00874FB3"/>
    <w:rsid w:val="00875E8A"/>
    <w:rsid w:val="00875F5B"/>
    <w:rsid w:val="008765C8"/>
    <w:rsid w:val="008779AE"/>
    <w:rsid w:val="00877B9F"/>
    <w:rsid w:val="00877C72"/>
    <w:rsid w:val="008803EC"/>
    <w:rsid w:val="0088154E"/>
    <w:rsid w:val="0088176F"/>
    <w:rsid w:val="008829CD"/>
    <w:rsid w:val="0088551A"/>
    <w:rsid w:val="00885C95"/>
    <w:rsid w:val="00886481"/>
    <w:rsid w:val="00886B1E"/>
    <w:rsid w:val="0088766B"/>
    <w:rsid w:val="00887E12"/>
    <w:rsid w:val="00890128"/>
    <w:rsid w:val="00890DF1"/>
    <w:rsid w:val="00890EBE"/>
    <w:rsid w:val="008921C9"/>
    <w:rsid w:val="008923DC"/>
    <w:rsid w:val="00893CB9"/>
    <w:rsid w:val="00894323"/>
    <w:rsid w:val="008968EB"/>
    <w:rsid w:val="00897030"/>
    <w:rsid w:val="008A0326"/>
    <w:rsid w:val="008A06A1"/>
    <w:rsid w:val="008A14B1"/>
    <w:rsid w:val="008A21A5"/>
    <w:rsid w:val="008A28F2"/>
    <w:rsid w:val="008A2FAF"/>
    <w:rsid w:val="008A38F2"/>
    <w:rsid w:val="008A4849"/>
    <w:rsid w:val="008A4A85"/>
    <w:rsid w:val="008A55E2"/>
    <w:rsid w:val="008A75EA"/>
    <w:rsid w:val="008B0F86"/>
    <w:rsid w:val="008B29D8"/>
    <w:rsid w:val="008B42C4"/>
    <w:rsid w:val="008B4782"/>
    <w:rsid w:val="008B5204"/>
    <w:rsid w:val="008B5D80"/>
    <w:rsid w:val="008B611C"/>
    <w:rsid w:val="008B64AA"/>
    <w:rsid w:val="008C0FBF"/>
    <w:rsid w:val="008C18EE"/>
    <w:rsid w:val="008C1E1E"/>
    <w:rsid w:val="008C275D"/>
    <w:rsid w:val="008C3185"/>
    <w:rsid w:val="008C3943"/>
    <w:rsid w:val="008C3B6E"/>
    <w:rsid w:val="008C4855"/>
    <w:rsid w:val="008C52FB"/>
    <w:rsid w:val="008C5633"/>
    <w:rsid w:val="008C688B"/>
    <w:rsid w:val="008C6DDC"/>
    <w:rsid w:val="008C72C3"/>
    <w:rsid w:val="008D25FC"/>
    <w:rsid w:val="008D564C"/>
    <w:rsid w:val="008D6130"/>
    <w:rsid w:val="008D631D"/>
    <w:rsid w:val="008D7B4C"/>
    <w:rsid w:val="008E0786"/>
    <w:rsid w:val="008E1397"/>
    <w:rsid w:val="008E17B5"/>
    <w:rsid w:val="008E206D"/>
    <w:rsid w:val="008E2D15"/>
    <w:rsid w:val="008E2D4C"/>
    <w:rsid w:val="008E3042"/>
    <w:rsid w:val="008E35B8"/>
    <w:rsid w:val="008E3B8E"/>
    <w:rsid w:val="008E3FD6"/>
    <w:rsid w:val="008E45F4"/>
    <w:rsid w:val="008E506F"/>
    <w:rsid w:val="008E516E"/>
    <w:rsid w:val="008E563A"/>
    <w:rsid w:val="008E5B90"/>
    <w:rsid w:val="008E5C32"/>
    <w:rsid w:val="008E5D09"/>
    <w:rsid w:val="008E5D74"/>
    <w:rsid w:val="008E64FC"/>
    <w:rsid w:val="008E6CAC"/>
    <w:rsid w:val="008E71A4"/>
    <w:rsid w:val="008F0781"/>
    <w:rsid w:val="008F0E5B"/>
    <w:rsid w:val="008F165B"/>
    <w:rsid w:val="008F33D9"/>
    <w:rsid w:val="008F5513"/>
    <w:rsid w:val="008F5602"/>
    <w:rsid w:val="008F5663"/>
    <w:rsid w:val="008F5BB9"/>
    <w:rsid w:val="008F66DC"/>
    <w:rsid w:val="008F67BF"/>
    <w:rsid w:val="008F6901"/>
    <w:rsid w:val="008F6C08"/>
    <w:rsid w:val="008F7599"/>
    <w:rsid w:val="008F7C0C"/>
    <w:rsid w:val="009002BD"/>
    <w:rsid w:val="009002C8"/>
    <w:rsid w:val="00900885"/>
    <w:rsid w:val="00901EC9"/>
    <w:rsid w:val="00903450"/>
    <w:rsid w:val="00904137"/>
    <w:rsid w:val="0090432F"/>
    <w:rsid w:val="00904376"/>
    <w:rsid w:val="009049EB"/>
    <w:rsid w:val="00904E72"/>
    <w:rsid w:val="00904F31"/>
    <w:rsid w:val="00907ABC"/>
    <w:rsid w:val="00907B51"/>
    <w:rsid w:val="009108E7"/>
    <w:rsid w:val="00911E49"/>
    <w:rsid w:val="00912A2B"/>
    <w:rsid w:val="00914059"/>
    <w:rsid w:val="009144DB"/>
    <w:rsid w:val="0091493D"/>
    <w:rsid w:val="00915AE7"/>
    <w:rsid w:val="00915CF8"/>
    <w:rsid w:val="009171F2"/>
    <w:rsid w:val="00917A20"/>
    <w:rsid w:val="00920D52"/>
    <w:rsid w:val="0092329A"/>
    <w:rsid w:val="00923C42"/>
    <w:rsid w:val="00925ED5"/>
    <w:rsid w:val="00925FB1"/>
    <w:rsid w:val="00926A84"/>
    <w:rsid w:val="00926C99"/>
    <w:rsid w:val="009276C1"/>
    <w:rsid w:val="00927E7D"/>
    <w:rsid w:val="00930427"/>
    <w:rsid w:val="009306CD"/>
    <w:rsid w:val="009316BF"/>
    <w:rsid w:val="009332DA"/>
    <w:rsid w:val="009339B1"/>
    <w:rsid w:val="00933D5C"/>
    <w:rsid w:val="00935207"/>
    <w:rsid w:val="00937747"/>
    <w:rsid w:val="00937F59"/>
    <w:rsid w:val="009407A4"/>
    <w:rsid w:val="0094086C"/>
    <w:rsid w:val="00940B6F"/>
    <w:rsid w:val="0094100E"/>
    <w:rsid w:val="00941358"/>
    <w:rsid w:val="00941960"/>
    <w:rsid w:val="00941F53"/>
    <w:rsid w:val="00943187"/>
    <w:rsid w:val="009442A7"/>
    <w:rsid w:val="0094497A"/>
    <w:rsid w:val="009449EF"/>
    <w:rsid w:val="00945E1D"/>
    <w:rsid w:val="009461E5"/>
    <w:rsid w:val="00946E43"/>
    <w:rsid w:val="00947537"/>
    <w:rsid w:val="00950ECD"/>
    <w:rsid w:val="0095110F"/>
    <w:rsid w:val="00951150"/>
    <w:rsid w:val="009511E7"/>
    <w:rsid w:val="00951E5D"/>
    <w:rsid w:val="00952F74"/>
    <w:rsid w:val="00954E88"/>
    <w:rsid w:val="009567BA"/>
    <w:rsid w:val="009578B9"/>
    <w:rsid w:val="00957BFE"/>
    <w:rsid w:val="00957F40"/>
    <w:rsid w:val="009603FE"/>
    <w:rsid w:val="00960C71"/>
    <w:rsid w:val="00961493"/>
    <w:rsid w:val="00961680"/>
    <w:rsid w:val="009617ED"/>
    <w:rsid w:val="00961B45"/>
    <w:rsid w:val="00961F36"/>
    <w:rsid w:val="009632CC"/>
    <w:rsid w:val="009633ED"/>
    <w:rsid w:val="009635A5"/>
    <w:rsid w:val="0096361C"/>
    <w:rsid w:val="009636D8"/>
    <w:rsid w:val="00963CA8"/>
    <w:rsid w:val="00963D1A"/>
    <w:rsid w:val="00964074"/>
    <w:rsid w:val="00965B3F"/>
    <w:rsid w:val="009679CC"/>
    <w:rsid w:val="009679E4"/>
    <w:rsid w:val="00967AFA"/>
    <w:rsid w:val="00970072"/>
    <w:rsid w:val="0097146D"/>
    <w:rsid w:val="00974BA8"/>
    <w:rsid w:val="009750CF"/>
    <w:rsid w:val="009752DE"/>
    <w:rsid w:val="009758E3"/>
    <w:rsid w:val="0097697A"/>
    <w:rsid w:val="00976E65"/>
    <w:rsid w:val="00976F0F"/>
    <w:rsid w:val="0097714A"/>
    <w:rsid w:val="00981A61"/>
    <w:rsid w:val="00981BB2"/>
    <w:rsid w:val="00982F5A"/>
    <w:rsid w:val="009834EC"/>
    <w:rsid w:val="00983671"/>
    <w:rsid w:val="00984407"/>
    <w:rsid w:val="00985569"/>
    <w:rsid w:val="00985740"/>
    <w:rsid w:val="009858A2"/>
    <w:rsid w:val="009872C7"/>
    <w:rsid w:val="00987E8C"/>
    <w:rsid w:val="00990591"/>
    <w:rsid w:val="009910BA"/>
    <w:rsid w:val="0099139D"/>
    <w:rsid w:val="0099214D"/>
    <w:rsid w:val="00992405"/>
    <w:rsid w:val="00992AF3"/>
    <w:rsid w:val="00993FC2"/>
    <w:rsid w:val="00994088"/>
    <w:rsid w:val="00997220"/>
    <w:rsid w:val="009973B2"/>
    <w:rsid w:val="00997C6A"/>
    <w:rsid w:val="009A06E9"/>
    <w:rsid w:val="009A1A42"/>
    <w:rsid w:val="009A1B0F"/>
    <w:rsid w:val="009A2699"/>
    <w:rsid w:val="009A30AF"/>
    <w:rsid w:val="009A30DB"/>
    <w:rsid w:val="009A4114"/>
    <w:rsid w:val="009A5175"/>
    <w:rsid w:val="009A5F21"/>
    <w:rsid w:val="009A60BC"/>
    <w:rsid w:val="009A658D"/>
    <w:rsid w:val="009A6AC9"/>
    <w:rsid w:val="009A6C01"/>
    <w:rsid w:val="009A7678"/>
    <w:rsid w:val="009A7D2F"/>
    <w:rsid w:val="009B00FE"/>
    <w:rsid w:val="009B048D"/>
    <w:rsid w:val="009B09DB"/>
    <w:rsid w:val="009B0E15"/>
    <w:rsid w:val="009B119C"/>
    <w:rsid w:val="009B1805"/>
    <w:rsid w:val="009B1932"/>
    <w:rsid w:val="009B1956"/>
    <w:rsid w:val="009B26B9"/>
    <w:rsid w:val="009B3E51"/>
    <w:rsid w:val="009B43CB"/>
    <w:rsid w:val="009B6391"/>
    <w:rsid w:val="009B68A8"/>
    <w:rsid w:val="009B6F39"/>
    <w:rsid w:val="009B7268"/>
    <w:rsid w:val="009C0211"/>
    <w:rsid w:val="009C0F8F"/>
    <w:rsid w:val="009C1153"/>
    <w:rsid w:val="009C148F"/>
    <w:rsid w:val="009C1D82"/>
    <w:rsid w:val="009C295D"/>
    <w:rsid w:val="009C42BF"/>
    <w:rsid w:val="009C53BB"/>
    <w:rsid w:val="009C560B"/>
    <w:rsid w:val="009C629C"/>
    <w:rsid w:val="009C6429"/>
    <w:rsid w:val="009C75BC"/>
    <w:rsid w:val="009C7C71"/>
    <w:rsid w:val="009D05DC"/>
    <w:rsid w:val="009D06F2"/>
    <w:rsid w:val="009D09A5"/>
    <w:rsid w:val="009D128F"/>
    <w:rsid w:val="009D20DF"/>
    <w:rsid w:val="009D3304"/>
    <w:rsid w:val="009D3478"/>
    <w:rsid w:val="009D356D"/>
    <w:rsid w:val="009D36D0"/>
    <w:rsid w:val="009D3716"/>
    <w:rsid w:val="009D385C"/>
    <w:rsid w:val="009D38C3"/>
    <w:rsid w:val="009D4117"/>
    <w:rsid w:val="009D52CE"/>
    <w:rsid w:val="009D55FB"/>
    <w:rsid w:val="009D57A8"/>
    <w:rsid w:val="009D59AE"/>
    <w:rsid w:val="009D6414"/>
    <w:rsid w:val="009D7253"/>
    <w:rsid w:val="009D7DA4"/>
    <w:rsid w:val="009E0D0F"/>
    <w:rsid w:val="009E0E58"/>
    <w:rsid w:val="009E3570"/>
    <w:rsid w:val="009E4790"/>
    <w:rsid w:val="009E4901"/>
    <w:rsid w:val="009E4B03"/>
    <w:rsid w:val="009E5056"/>
    <w:rsid w:val="009E6109"/>
    <w:rsid w:val="009E7B27"/>
    <w:rsid w:val="009F0059"/>
    <w:rsid w:val="009F07E2"/>
    <w:rsid w:val="009F1675"/>
    <w:rsid w:val="009F1CC5"/>
    <w:rsid w:val="009F1E03"/>
    <w:rsid w:val="009F24D4"/>
    <w:rsid w:val="009F2D10"/>
    <w:rsid w:val="009F3958"/>
    <w:rsid w:val="009F3AD8"/>
    <w:rsid w:val="009F41EA"/>
    <w:rsid w:val="009F5C81"/>
    <w:rsid w:val="009F5E04"/>
    <w:rsid w:val="009F6661"/>
    <w:rsid w:val="009F6B20"/>
    <w:rsid w:val="009F74A9"/>
    <w:rsid w:val="009F76A4"/>
    <w:rsid w:val="00A00847"/>
    <w:rsid w:val="00A00D90"/>
    <w:rsid w:val="00A01129"/>
    <w:rsid w:val="00A01B33"/>
    <w:rsid w:val="00A026B5"/>
    <w:rsid w:val="00A028B8"/>
    <w:rsid w:val="00A030D0"/>
    <w:rsid w:val="00A03E47"/>
    <w:rsid w:val="00A06373"/>
    <w:rsid w:val="00A0713D"/>
    <w:rsid w:val="00A07198"/>
    <w:rsid w:val="00A07E67"/>
    <w:rsid w:val="00A10FA6"/>
    <w:rsid w:val="00A11858"/>
    <w:rsid w:val="00A118ED"/>
    <w:rsid w:val="00A13D6D"/>
    <w:rsid w:val="00A13E18"/>
    <w:rsid w:val="00A14073"/>
    <w:rsid w:val="00A14FCA"/>
    <w:rsid w:val="00A15A77"/>
    <w:rsid w:val="00A15BE1"/>
    <w:rsid w:val="00A16088"/>
    <w:rsid w:val="00A168DB"/>
    <w:rsid w:val="00A1751D"/>
    <w:rsid w:val="00A17C33"/>
    <w:rsid w:val="00A20777"/>
    <w:rsid w:val="00A20875"/>
    <w:rsid w:val="00A20D8B"/>
    <w:rsid w:val="00A21B61"/>
    <w:rsid w:val="00A228D4"/>
    <w:rsid w:val="00A23353"/>
    <w:rsid w:val="00A23D03"/>
    <w:rsid w:val="00A24968"/>
    <w:rsid w:val="00A251F8"/>
    <w:rsid w:val="00A25C08"/>
    <w:rsid w:val="00A25E9C"/>
    <w:rsid w:val="00A2684D"/>
    <w:rsid w:val="00A268F1"/>
    <w:rsid w:val="00A26DFF"/>
    <w:rsid w:val="00A2746A"/>
    <w:rsid w:val="00A274F5"/>
    <w:rsid w:val="00A2790D"/>
    <w:rsid w:val="00A27938"/>
    <w:rsid w:val="00A30357"/>
    <w:rsid w:val="00A3162C"/>
    <w:rsid w:val="00A33607"/>
    <w:rsid w:val="00A33C99"/>
    <w:rsid w:val="00A33CBD"/>
    <w:rsid w:val="00A3641D"/>
    <w:rsid w:val="00A36A46"/>
    <w:rsid w:val="00A37DA3"/>
    <w:rsid w:val="00A404B4"/>
    <w:rsid w:val="00A41613"/>
    <w:rsid w:val="00A41BB6"/>
    <w:rsid w:val="00A41D23"/>
    <w:rsid w:val="00A41F5F"/>
    <w:rsid w:val="00A42719"/>
    <w:rsid w:val="00A438E4"/>
    <w:rsid w:val="00A43B32"/>
    <w:rsid w:val="00A43D3F"/>
    <w:rsid w:val="00A443C1"/>
    <w:rsid w:val="00A457E4"/>
    <w:rsid w:val="00A460E7"/>
    <w:rsid w:val="00A46119"/>
    <w:rsid w:val="00A4635E"/>
    <w:rsid w:val="00A469D6"/>
    <w:rsid w:val="00A4708A"/>
    <w:rsid w:val="00A47FDD"/>
    <w:rsid w:val="00A510C4"/>
    <w:rsid w:val="00A5172B"/>
    <w:rsid w:val="00A520A4"/>
    <w:rsid w:val="00A52397"/>
    <w:rsid w:val="00A523F3"/>
    <w:rsid w:val="00A5276C"/>
    <w:rsid w:val="00A52DA7"/>
    <w:rsid w:val="00A52E30"/>
    <w:rsid w:val="00A52EBB"/>
    <w:rsid w:val="00A53B6C"/>
    <w:rsid w:val="00A54421"/>
    <w:rsid w:val="00A54729"/>
    <w:rsid w:val="00A5559F"/>
    <w:rsid w:val="00A56636"/>
    <w:rsid w:val="00A56928"/>
    <w:rsid w:val="00A56E6E"/>
    <w:rsid w:val="00A60E93"/>
    <w:rsid w:val="00A60F8C"/>
    <w:rsid w:val="00A61045"/>
    <w:rsid w:val="00A61144"/>
    <w:rsid w:val="00A611A3"/>
    <w:rsid w:val="00A61208"/>
    <w:rsid w:val="00A618D4"/>
    <w:rsid w:val="00A62041"/>
    <w:rsid w:val="00A6347B"/>
    <w:rsid w:val="00A63824"/>
    <w:rsid w:val="00A63E36"/>
    <w:rsid w:val="00A63E8E"/>
    <w:rsid w:val="00A63FC9"/>
    <w:rsid w:val="00A64669"/>
    <w:rsid w:val="00A646CD"/>
    <w:rsid w:val="00A6517A"/>
    <w:rsid w:val="00A6623F"/>
    <w:rsid w:val="00A66594"/>
    <w:rsid w:val="00A667DB"/>
    <w:rsid w:val="00A67AF2"/>
    <w:rsid w:val="00A67E76"/>
    <w:rsid w:val="00A71317"/>
    <w:rsid w:val="00A71F3E"/>
    <w:rsid w:val="00A7382D"/>
    <w:rsid w:val="00A73854"/>
    <w:rsid w:val="00A73EE3"/>
    <w:rsid w:val="00A73F39"/>
    <w:rsid w:val="00A74087"/>
    <w:rsid w:val="00A75669"/>
    <w:rsid w:val="00A75D79"/>
    <w:rsid w:val="00A77075"/>
    <w:rsid w:val="00A8278B"/>
    <w:rsid w:val="00A83326"/>
    <w:rsid w:val="00A83429"/>
    <w:rsid w:val="00A840A8"/>
    <w:rsid w:val="00A84302"/>
    <w:rsid w:val="00A84429"/>
    <w:rsid w:val="00A8500C"/>
    <w:rsid w:val="00A858A8"/>
    <w:rsid w:val="00A86E00"/>
    <w:rsid w:val="00A86E51"/>
    <w:rsid w:val="00A871E6"/>
    <w:rsid w:val="00A87556"/>
    <w:rsid w:val="00A87E06"/>
    <w:rsid w:val="00A87E9A"/>
    <w:rsid w:val="00A90745"/>
    <w:rsid w:val="00A90928"/>
    <w:rsid w:val="00A9144B"/>
    <w:rsid w:val="00A91B53"/>
    <w:rsid w:val="00A92B6F"/>
    <w:rsid w:val="00A92B9E"/>
    <w:rsid w:val="00A932DB"/>
    <w:rsid w:val="00A935C7"/>
    <w:rsid w:val="00A94106"/>
    <w:rsid w:val="00A9647F"/>
    <w:rsid w:val="00A96DD2"/>
    <w:rsid w:val="00A9786B"/>
    <w:rsid w:val="00AA2C7C"/>
    <w:rsid w:val="00AA6576"/>
    <w:rsid w:val="00AA72CA"/>
    <w:rsid w:val="00AA795D"/>
    <w:rsid w:val="00AB0090"/>
    <w:rsid w:val="00AB0203"/>
    <w:rsid w:val="00AB207A"/>
    <w:rsid w:val="00AB20C3"/>
    <w:rsid w:val="00AB2901"/>
    <w:rsid w:val="00AB2B03"/>
    <w:rsid w:val="00AB2D64"/>
    <w:rsid w:val="00AB32F2"/>
    <w:rsid w:val="00AB3AA2"/>
    <w:rsid w:val="00AB486F"/>
    <w:rsid w:val="00AB4B1D"/>
    <w:rsid w:val="00AB56CC"/>
    <w:rsid w:val="00AB5A46"/>
    <w:rsid w:val="00AB63B9"/>
    <w:rsid w:val="00AB69B3"/>
    <w:rsid w:val="00AB73A1"/>
    <w:rsid w:val="00AB7CAC"/>
    <w:rsid w:val="00AC0CFC"/>
    <w:rsid w:val="00AC1131"/>
    <w:rsid w:val="00AC2BB7"/>
    <w:rsid w:val="00AC4D89"/>
    <w:rsid w:val="00AC5156"/>
    <w:rsid w:val="00AC5765"/>
    <w:rsid w:val="00AC6074"/>
    <w:rsid w:val="00AD0A99"/>
    <w:rsid w:val="00AD0E29"/>
    <w:rsid w:val="00AD3151"/>
    <w:rsid w:val="00AD37A0"/>
    <w:rsid w:val="00AD384B"/>
    <w:rsid w:val="00AD472A"/>
    <w:rsid w:val="00AD557B"/>
    <w:rsid w:val="00AD5777"/>
    <w:rsid w:val="00AD6FC1"/>
    <w:rsid w:val="00AD7DB0"/>
    <w:rsid w:val="00AE08F1"/>
    <w:rsid w:val="00AE1A1E"/>
    <w:rsid w:val="00AE1B06"/>
    <w:rsid w:val="00AE2055"/>
    <w:rsid w:val="00AE2974"/>
    <w:rsid w:val="00AE3CA5"/>
    <w:rsid w:val="00AE3CB0"/>
    <w:rsid w:val="00AE415F"/>
    <w:rsid w:val="00AE421E"/>
    <w:rsid w:val="00AE4834"/>
    <w:rsid w:val="00AE4C73"/>
    <w:rsid w:val="00AE54D3"/>
    <w:rsid w:val="00AE55FE"/>
    <w:rsid w:val="00AE5616"/>
    <w:rsid w:val="00AE6674"/>
    <w:rsid w:val="00AE7631"/>
    <w:rsid w:val="00AE78F2"/>
    <w:rsid w:val="00AF0554"/>
    <w:rsid w:val="00AF05CD"/>
    <w:rsid w:val="00AF0622"/>
    <w:rsid w:val="00AF0912"/>
    <w:rsid w:val="00AF2F5E"/>
    <w:rsid w:val="00AF421D"/>
    <w:rsid w:val="00AF474B"/>
    <w:rsid w:val="00AF4C5E"/>
    <w:rsid w:val="00AF50B1"/>
    <w:rsid w:val="00AF6344"/>
    <w:rsid w:val="00AF6F2F"/>
    <w:rsid w:val="00B00AD2"/>
    <w:rsid w:val="00B00B59"/>
    <w:rsid w:val="00B01558"/>
    <w:rsid w:val="00B01FB7"/>
    <w:rsid w:val="00B0219D"/>
    <w:rsid w:val="00B02957"/>
    <w:rsid w:val="00B0364A"/>
    <w:rsid w:val="00B036C2"/>
    <w:rsid w:val="00B03E31"/>
    <w:rsid w:val="00B04649"/>
    <w:rsid w:val="00B05943"/>
    <w:rsid w:val="00B05ADD"/>
    <w:rsid w:val="00B06267"/>
    <w:rsid w:val="00B063F4"/>
    <w:rsid w:val="00B075B3"/>
    <w:rsid w:val="00B07A3C"/>
    <w:rsid w:val="00B1001A"/>
    <w:rsid w:val="00B10238"/>
    <w:rsid w:val="00B10CA7"/>
    <w:rsid w:val="00B13617"/>
    <w:rsid w:val="00B13C85"/>
    <w:rsid w:val="00B13DA5"/>
    <w:rsid w:val="00B14690"/>
    <w:rsid w:val="00B14BC6"/>
    <w:rsid w:val="00B16AA2"/>
    <w:rsid w:val="00B170F1"/>
    <w:rsid w:val="00B22A6A"/>
    <w:rsid w:val="00B22B27"/>
    <w:rsid w:val="00B238C8"/>
    <w:rsid w:val="00B23B70"/>
    <w:rsid w:val="00B24093"/>
    <w:rsid w:val="00B241F7"/>
    <w:rsid w:val="00B2486A"/>
    <w:rsid w:val="00B256CA"/>
    <w:rsid w:val="00B25A84"/>
    <w:rsid w:val="00B26040"/>
    <w:rsid w:val="00B278FA"/>
    <w:rsid w:val="00B27ABC"/>
    <w:rsid w:val="00B31883"/>
    <w:rsid w:val="00B31CE4"/>
    <w:rsid w:val="00B3227D"/>
    <w:rsid w:val="00B32E4D"/>
    <w:rsid w:val="00B333CA"/>
    <w:rsid w:val="00B3358F"/>
    <w:rsid w:val="00B34A23"/>
    <w:rsid w:val="00B35172"/>
    <w:rsid w:val="00B35181"/>
    <w:rsid w:val="00B35C0E"/>
    <w:rsid w:val="00B36FD2"/>
    <w:rsid w:val="00B3722C"/>
    <w:rsid w:val="00B400B5"/>
    <w:rsid w:val="00B40DE8"/>
    <w:rsid w:val="00B410A4"/>
    <w:rsid w:val="00B42901"/>
    <w:rsid w:val="00B43661"/>
    <w:rsid w:val="00B43897"/>
    <w:rsid w:val="00B44424"/>
    <w:rsid w:val="00B44C65"/>
    <w:rsid w:val="00B45475"/>
    <w:rsid w:val="00B4547E"/>
    <w:rsid w:val="00B4752E"/>
    <w:rsid w:val="00B510B5"/>
    <w:rsid w:val="00B52AD4"/>
    <w:rsid w:val="00B54014"/>
    <w:rsid w:val="00B54065"/>
    <w:rsid w:val="00B54126"/>
    <w:rsid w:val="00B55428"/>
    <w:rsid w:val="00B55C35"/>
    <w:rsid w:val="00B5675B"/>
    <w:rsid w:val="00B570EB"/>
    <w:rsid w:val="00B57BC3"/>
    <w:rsid w:val="00B57D31"/>
    <w:rsid w:val="00B61688"/>
    <w:rsid w:val="00B61904"/>
    <w:rsid w:val="00B61CC8"/>
    <w:rsid w:val="00B6211D"/>
    <w:rsid w:val="00B627CE"/>
    <w:rsid w:val="00B630C8"/>
    <w:rsid w:val="00B635F4"/>
    <w:rsid w:val="00B63E6C"/>
    <w:rsid w:val="00B6422F"/>
    <w:rsid w:val="00B6483B"/>
    <w:rsid w:val="00B64925"/>
    <w:rsid w:val="00B64D69"/>
    <w:rsid w:val="00B65DEB"/>
    <w:rsid w:val="00B65E8F"/>
    <w:rsid w:val="00B67A50"/>
    <w:rsid w:val="00B70229"/>
    <w:rsid w:val="00B704D1"/>
    <w:rsid w:val="00B70589"/>
    <w:rsid w:val="00B72640"/>
    <w:rsid w:val="00B73414"/>
    <w:rsid w:val="00B734B7"/>
    <w:rsid w:val="00B73B9C"/>
    <w:rsid w:val="00B73C1A"/>
    <w:rsid w:val="00B75236"/>
    <w:rsid w:val="00B7584B"/>
    <w:rsid w:val="00B75913"/>
    <w:rsid w:val="00B779EE"/>
    <w:rsid w:val="00B80B7D"/>
    <w:rsid w:val="00B80FD6"/>
    <w:rsid w:val="00B81BFF"/>
    <w:rsid w:val="00B8358C"/>
    <w:rsid w:val="00B85DA6"/>
    <w:rsid w:val="00B873CB"/>
    <w:rsid w:val="00B879B5"/>
    <w:rsid w:val="00B87C07"/>
    <w:rsid w:val="00B87C2D"/>
    <w:rsid w:val="00B90958"/>
    <w:rsid w:val="00B93A84"/>
    <w:rsid w:val="00B93D66"/>
    <w:rsid w:val="00B94682"/>
    <w:rsid w:val="00B953A5"/>
    <w:rsid w:val="00B95564"/>
    <w:rsid w:val="00B95DF1"/>
    <w:rsid w:val="00B968BB"/>
    <w:rsid w:val="00B97179"/>
    <w:rsid w:val="00B975FA"/>
    <w:rsid w:val="00BA01C8"/>
    <w:rsid w:val="00BA064B"/>
    <w:rsid w:val="00BA0D4E"/>
    <w:rsid w:val="00BA1D3E"/>
    <w:rsid w:val="00BA24CF"/>
    <w:rsid w:val="00BA2791"/>
    <w:rsid w:val="00BA2A1D"/>
    <w:rsid w:val="00BA2FDD"/>
    <w:rsid w:val="00BA31DB"/>
    <w:rsid w:val="00BA333C"/>
    <w:rsid w:val="00BA33EB"/>
    <w:rsid w:val="00BA3FD4"/>
    <w:rsid w:val="00BA4C80"/>
    <w:rsid w:val="00BA7345"/>
    <w:rsid w:val="00BB0A35"/>
    <w:rsid w:val="00BB0BAC"/>
    <w:rsid w:val="00BB1360"/>
    <w:rsid w:val="00BB1A75"/>
    <w:rsid w:val="00BB2BB9"/>
    <w:rsid w:val="00BB34E4"/>
    <w:rsid w:val="00BB357D"/>
    <w:rsid w:val="00BB3F13"/>
    <w:rsid w:val="00BB552C"/>
    <w:rsid w:val="00BB55A2"/>
    <w:rsid w:val="00BB57E9"/>
    <w:rsid w:val="00BB61B6"/>
    <w:rsid w:val="00BB648D"/>
    <w:rsid w:val="00BB658D"/>
    <w:rsid w:val="00BC05B2"/>
    <w:rsid w:val="00BC0BED"/>
    <w:rsid w:val="00BC0DDC"/>
    <w:rsid w:val="00BC103E"/>
    <w:rsid w:val="00BC18A1"/>
    <w:rsid w:val="00BC19FC"/>
    <w:rsid w:val="00BC3299"/>
    <w:rsid w:val="00BC38DA"/>
    <w:rsid w:val="00BC4847"/>
    <w:rsid w:val="00BC4FA0"/>
    <w:rsid w:val="00BC581D"/>
    <w:rsid w:val="00BC650D"/>
    <w:rsid w:val="00BC668F"/>
    <w:rsid w:val="00BC67F4"/>
    <w:rsid w:val="00BC7A4E"/>
    <w:rsid w:val="00BD05D6"/>
    <w:rsid w:val="00BD0B06"/>
    <w:rsid w:val="00BD1971"/>
    <w:rsid w:val="00BD2D37"/>
    <w:rsid w:val="00BD3D1C"/>
    <w:rsid w:val="00BD40E2"/>
    <w:rsid w:val="00BD4757"/>
    <w:rsid w:val="00BD4EC1"/>
    <w:rsid w:val="00BD5847"/>
    <w:rsid w:val="00BD6E55"/>
    <w:rsid w:val="00BE0717"/>
    <w:rsid w:val="00BE07FA"/>
    <w:rsid w:val="00BE0854"/>
    <w:rsid w:val="00BE2905"/>
    <w:rsid w:val="00BE2A38"/>
    <w:rsid w:val="00BE3252"/>
    <w:rsid w:val="00BE3D07"/>
    <w:rsid w:val="00BE4AD7"/>
    <w:rsid w:val="00BE4B84"/>
    <w:rsid w:val="00BE55BB"/>
    <w:rsid w:val="00BE57D6"/>
    <w:rsid w:val="00BE674D"/>
    <w:rsid w:val="00BE6B5F"/>
    <w:rsid w:val="00BF0D05"/>
    <w:rsid w:val="00BF0D32"/>
    <w:rsid w:val="00BF218C"/>
    <w:rsid w:val="00BF2C22"/>
    <w:rsid w:val="00BF2D03"/>
    <w:rsid w:val="00BF46CA"/>
    <w:rsid w:val="00BF6D5F"/>
    <w:rsid w:val="00BF74C1"/>
    <w:rsid w:val="00C00077"/>
    <w:rsid w:val="00C00DB0"/>
    <w:rsid w:val="00C01862"/>
    <w:rsid w:val="00C02806"/>
    <w:rsid w:val="00C02B62"/>
    <w:rsid w:val="00C033DC"/>
    <w:rsid w:val="00C03655"/>
    <w:rsid w:val="00C03C8E"/>
    <w:rsid w:val="00C03EFB"/>
    <w:rsid w:val="00C04D6B"/>
    <w:rsid w:val="00C054ED"/>
    <w:rsid w:val="00C059AD"/>
    <w:rsid w:val="00C05B9C"/>
    <w:rsid w:val="00C06045"/>
    <w:rsid w:val="00C06B18"/>
    <w:rsid w:val="00C10D99"/>
    <w:rsid w:val="00C12717"/>
    <w:rsid w:val="00C12B1D"/>
    <w:rsid w:val="00C139CB"/>
    <w:rsid w:val="00C13EEF"/>
    <w:rsid w:val="00C142DE"/>
    <w:rsid w:val="00C1547E"/>
    <w:rsid w:val="00C16687"/>
    <w:rsid w:val="00C16D86"/>
    <w:rsid w:val="00C16FFD"/>
    <w:rsid w:val="00C171E0"/>
    <w:rsid w:val="00C172D2"/>
    <w:rsid w:val="00C17374"/>
    <w:rsid w:val="00C1793A"/>
    <w:rsid w:val="00C17EB6"/>
    <w:rsid w:val="00C20BF4"/>
    <w:rsid w:val="00C20D3E"/>
    <w:rsid w:val="00C21946"/>
    <w:rsid w:val="00C2287A"/>
    <w:rsid w:val="00C22A42"/>
    <w:rsid w:val="00C22E57"/>
    <w:rsid w:val="00C23416"/>
    <w:rsid w:val="00C235F8"/>
    <w:rsid w:val="00C24069"/>
    <w:rsid w:val="00C24477"/>
    <w:rsid w:val="00C24C93"/>
    <w:rsid w:val="00C24ECC"/>
    <w:rsid w:val="00C257C4"/>
    <w:rsid w:val="00C26513"/>
    <w:rsid w:val="00C303AD"/>
    <w:rsid w:val="00C308FE"/>
    <w:rsid w:val="00C30A14"/>
    <w:rsid w:val="00C30EFE"/>
    <w:rsid w:val="00C3103A"/>
    <w:rsid w:val="00C3470B"/>
    <w:rsid w:val="00C3523D"/>
    <w:rsid w:val="00C35A50"/>
    <w:rsid w:val="00C35F55"/>
    <w:rsid w:val="00C36062"/>
    <w:rsid w:val="00C36789"/>
    <w:rsid w:val="00C37E60"/>
    <w:rsid w:val="00C400CB"/>
    <w:rsid w:val="00C414CF"/>
    <w:rsid w:val="00C4155D"/>
    <w:rsid w:val="00C4205E"/>
    <w:rsid w:val="00C43B09"/>
    <w:rsid w:val="00C44C65"/>
    <w:rsid w:val="00C4544A"/>
    <w:rsid w:val="00C45C67"/>
    <w:rsid w:val="00C4638A"/>
    <w:rsid w:val="00C46FAC"/>
    <w:rsid w:val="00C47289"/>
    <w:rsid w:val="00C47723"/>
    <w:rsid w:val="00C47E59"/>
    <w:rsid w:val="00C47F39"/>
    <w:rsid w:val="00C501A2"/>
    <w:rsid w:val="00C504E8"/>
    <w:rsid w:val="00C50CA2"/>
    <w:rsid w:val="00C512C1"/>
    <w:rsid w:val="00C519D8"/>
    <w:rsid w:val="00C51B18"/>
    <w:rsid w:val="00C52BB7"/>
    <w:rsid w:val="00C53704"/>
    <w:rsid w:val="00C53EF8"/>
    <w:rsid w:val="00C53F2E"/>
    <w:rsid w:val="00C546B0"/>
    <w:rsid w:val="00C55AFC"/>
    <w:rsid w:val="00C55F44"/>
    <w:rsid w:val="00C56059"/>
    <w:rsid w:val="00C56104"/>
    <w:rsid w:val="00C561AF"/>
    <w:rsid w:val="00C56AE3"/>
    <w:rsid w:val="00C56AE4"/>
    <w:rsid w:val="00C56F27"/>
    <w:rsid w:val="00C60BE4"/>
    <w:rsid w:val="00C61E74"/>
    <w:rsid w:val="00C61EA4"/>
    <w:rsid w:val="00C624CA"/>
    <w:rsid w:val="00C631EB"/>
    <w:rsid w:val="00C63744"/>
    <w:rsid w:val="00C63A1D"/>
    <w:rsid w:val="00C63A45"/>
    <w:rsid w:val="00C63BE2"/>
    <w:rsid w:val="00C63FA8"/>
    <w:rsid w:val="00C65262"/>
    <w:rsid w:val="00C6566B"/>
    <w:rsid w:val="00C66051"/>
    <w:rsid w:val="00C66C18"/>
    <w:rsid w:val="00C7091B"/>
    <w:rsid w:val="00C70CB3"/>
    <w:rsid w:val="00C72578"/>
    <w:rsid w:val="00C726B2"/>
    <w:rsid w:val="00C729EF"/>
    <w:rsid w:val="00C75461"/>
    <w:rsid w:val="00C75495"/>
    <w:rsid w:val="00C7638F"/>
    <w:rsid w:val="00C80054"/>
    <w:rsid w:val="00C8099C"/>
    <w:rsid w:val="00C80B45"/>
    <w:rsid w:val="00C80C0A"/>
    <w:rsid w:val="00C8170B"/>
    <w:rsid w:val="00C818DC"/>
    <w:rsid w:val="00C81F74"/>
    <w:rsid w:val="00C8217A"/>
    <w:rsid w:val="00C82361"/>
    <w:rsid w:val="00C824AF"/>
    <w:rsid w:val="00C825E6"/>
    <w:rsid w:val="00C82EB8"/>
    <w:rsid w:val="00C82EBA"/>
    <w:rsid w:val="00C82EFF"/>
    <w:rsid w:val="00C83291"/>
    <w:rsid w:val="00C83868"/>
    <w:rsid w:val="00C8434D"/>
    <w:rsid w:val="00C85122"/>
    <w:rsid w:val="00C86726"/>
    <w:rsid w:val="00C86793"/>
    <w:rsid w:val="00C86A00"/>
    <w:rsid w:val="00C8759B"/>
    <w:rsid w:val="00C878C5"/>
    <w:rsid w:val="00C9001F"/>
    <w:rsid w:val="00C906BF"/>
    <w:rsid w:val="00C92B8C"/>
    <w:rsid w:val="00C92DA4"/>
    <w:rsid w:val="00C93C02"/>
    <w:rsid w:val="00C93EE7"/>
    <w:rsid w:val="00C94533"/>
    <w:rsid w:val="00C95243"/>
    <w:rsid w:val="00C95668"/>
    <w:rsid w:val="00C95D5F"/>
    <w:rsid w:val="00C965EB"/>
    <w:rsid w:val="00C9669F"/>
    <w:rsid w:val="00CA0610"/>
    <w:rsid w:val="00CA0CFC"/>
    <w:rsid w:val="00CA0FCC"/>
    <w:rsid w:val="00CA1200"/>
    <w:rsid w:val="00CA19B3"/>
    <w:rsid w:val="00CA2798"/>
    <w:rsid w:val="00CA2FD2"/>
    <w:rsid w:val="00CA350E"/>
    <w:rsid w:val="00CA3717"/>
    <w:rsid w:val="00CA37ED"/>
    <w:rsid w:val="00CA380A"/>
    <w:rsid w:val="00CA42D2"/>
    <w:rsid w:val="00CA4304"/>
    <w:rsid w:val="00CA49BE"/>
    <w:rsid w:val="00CA4F8F"/>
    <w:rsid w:val="00CA5F31"/>
    <w:rsid w:val="00CA5FEC"/>
    <w:rsid w:val="00CA6816"/>
    <w:rsid w:val="00CA786C"/>
    <w:rsid w:val="00CA7EA7"/>
    <w:rsid w:val="00CB0229"/>
    <w:rsid w:val="00CB03D7"/>
    <w:rsid w:val="00CB158C"/>
    <w:rsid w:val="00CB1C64"/>
    <w:rsid w:val="00CB3B2B"/>
    <w:rsid w:val="00CB51EA"/>
    <w:rsid w:val="00CB5B6C"/>
    <w:rsid w:val="00CB5E73"/>
    <w:rsid w:val="00CB6D53"/>
    <w:rsid w:val="00CB6F70"/>
    <w:rsid w:val="00CC0320"/>
    <w:rsid w:val="00CC04C8"/>
    <w:rsid w:val="00CC0B75"/>
    <w:rsid w:val="00CC1937"/>
    <w:rsid w:val="00CC289C"/>
    <w:rsid w:val="00CC2A9E"/>
    <w:rsid w:val="00CC2BC9"/>
    <w:rsid w:val="00CC338A"/>
    <w:rsid w:val="00CC3E23"/>
    <w:rsid w:val="00CC4370"/>
    <w:rsid w:val="00CC44A9"/>
    <w:rsid w:val="00CC4A74"/>
    <w:rsid w:val="00CC53CE"/>
    <w:rsid w:val="00CC5423"/>
    <w:rsid w:val="00CC544E"/>
    <w:rsid w:val="00CC5470"/>
    <w:rsid w:val="00CC557C"/>
    <w:rsid w:val="00CC558A"/>
    <w:rsid w:val="00CC5BA1"/>
    <w:rsid w:val="00CC5D3F"/>
    <w:rsid w:val="00CC5FF0"/>
    <w:rsid w:val="00CC658A"/>
    <w:rsid w:val="00CC7523"/>
    <w:rsid w:val="00CD2688"/>
    <w:rsid w:val="00CD2E0E"/>
    <w:rsid w:val="00CD2FA1"/>
    <w:rsid w:val="00CD3AF8"/>
    <w:rsid w:val="00CD3E30"/>
    <w:rsid w:val="00CD568A"/>
    <w:rsid w:val="00CD6468"/>
    <w:rsid w:val="00CD69D6"/>
    <w:rsid w:val="00CD6EE0"/>
    <w:rsid w:val="00CD73C3"/>
    <w:rsid w:val="00CD7559"/>
    <w:rsid w:val="00CD78D8"/>
    <w:rsid w:val="00CE0557"/>
    <w:rsid w:val="00CE0906"/>
    <w:rsid w:val="00CE11C3"/>
    <w:rsid w:val="00CE12C0"/>
    <w:rsid w:val="00CE190D"/>
    <w:rsid w:val="00CE2CE0"/>
    <w:rsid w:val="00CE3CA5"/>
    <w:rsid w:val="00CE43CE"/>
    <w:rsid w:val="00CE4BCE"/>
    <w:rsid w:val="00CE5C14"/>
    <w:rsid w:val="00CE611B"/>
    <w:rsid w:val="00CE6421"/>
    <w:rsid w:val="00CE6911"/>
    <w:rsid w:val="00CF0726"/>
    <w:rsid w:val="00CF116F"/>
    <w:rsid w:val="00CF16AD"/>
    <w:rsid w:val="00CF18D2"/>
    <w:rsid w:val="00CF197D"/>
    <w:rsid w:val="00CF1A37"/>
    <w:rsid w:val="00CF21E0"/>
    <w:rsid w:val="00CF2D77"/>
    <w:rsid w:val="00CF355A"/>
    <w:rsid w:val="00CF39C4"/>
    <w:rsid w:val="00CF4AEC"/>
    <w:rsid w:val="00CF4F6A"/>
    <w:rsid w:val="00CF5373"/>
    <w:rsid w:val="00CF5B42"/>
    <w:rsid w:val="00CF6169"/>
    <w:rsid w:val="00CF7B89"/>
    <w:rsid w:val="00D01998"/>
    <w:rsid w:val="00D01E56"/>
    <w:rsid w:val="00D020E1"/>
    <w:rsid w:val="00D0393F"/>
    <w:rsid w:val="00D03AA8"/>
    <w:rsid w:val="00D03DB5"/>
    <w:rsid w:val="00D04EDF"/>
    <w:rsid w:val="00D0560C"/>
    <w:rsid w:val="00D05614"/>
    <w:rsid w:val="00D057FE"/>
    <w:rsid w:val="00D05FC0"/>
    <w:rsid w:val="00D06CF5"/>
    <w:rsid w:val="00D070F4"/>
    <w:rsid w:val="00D078C3"/>
    <w:rsid w:val="00D100F5"/>
    <w:rsid w:val="00D108C5"/>
    <w:rsid w:val="00D10BC8"/>
    <w:rsid w:val="00D10E87"/>
    <w:rsid w:val="00D119DA"/>
    <w:rsid w:val="00D11FC8"/>
    <w:rsid w:val="00D13115"/>
    <w:rsid w:val="00D13FB9"/>
    <w:rsid w:val="00D1416A"/>
    <w:rsid w:val="00D1441A"/>
    <w:rsid w:val="00D145FF"/>
    <w:rsid w:val="00D15466"/>
    <w:rsid w:val="00D154C1"/>
    <w:rsid w:val="00D155E0"/>
    <w:rsid w:val="00D15CEA"/>
    <w:rsid w:val="00D17536"/>
    <w:rsid w:val="00D2026A"/>
    <w:rsid w:val="00D2029C"/>
    <w:rsid w:val="00D21638"/>
    <w:rsid w:val="00D21919"/>
    <w:rsid w:val="00D21D1D"/>
    <w:rsid w:val="00D22F97"/>
    <w:rsid w:val="00D237D6"/>
    <w:rsid w:val="00D239AC"/>
    <w:rsid w:val="00D23D5E"/>
    <w:rsid w:val="00D2479B"/>
    <w:rsid w:val="00D24B17"/>
    <w:rsid w:val="00D25964"/>
    <w:rsid w:val="00D27D02"/>
    <w:rsid w:val="00D31366"/>
    <w:rsid w:val="00D31F89"/>
    <w:rsid w:val="00D31F9F"/>
    <w:rsid w:val="00D32885"/>
    <w:rsid w:val="00D33518"/>
    <w:rsid w:val="00D3353B"/>
    <w:rsid w:val="00D335F0"/>
    <w:rsid w:val="00D33903"/>
    <w:rsid w:val="00D3553F"/>
    <w:rsid w:val="00D356E5"/>
    <w:rsid w:val="00D3609E"/>
    <w:rsid w:val="00D36662"/>
    <w:rsid w:val="00D36FA9"/>
    <w:rsid w:val="00D3767F"/>
    <w:rsid w:val="00D403FC"/>
    <w:rsid w:val="00D40F53"/>
    <w:rsid w:val="00D414E4"/>
    <w:rsid w:val="00D41FD0"/>
    <w:rsid w:val="00D42145"/>
    <w:rsid w:val="00D42EF3"/>
    <w:rsid w:val="00D44EE0"/>
    <w:rsid w:val="00D45330"/>
    <w:rsid w:val="00D5062A"/>
    <w:rsid w:val="00D52772"/>
    <w:rsid w:val="00D5286C"/>
    <w:rsid w:val="00D529D2"/>
    <w:rsid w:val="00D53A2E"/>
    <w:rsid w:val="00D541E5"/>
    <w:rsid w:val="00D544F5"/>
    <w:rsid w:val="00D5456F"/>
    <w:rsid w:val="00D55ECE"/>
    <w:rsid w:val="00D56F8A"/>
    <w:rsid w:val="00D60479"/>
    <w:rsid w:val="00D60E72"/>
    <w:rsid w:val="00D618E0"/>
    <w:rsid w:val="00D61963"/>
    <w:rsid w:val="00D61B02"/>
    <w:rsid w:val="00D62562"/>
    <w:rsid w:val="00D62F96"/>
    <w:rsid w:val="00D62FF3"/>
    <w:rsid w:val="00D633F2"/>
    <w:rsid w:val="00D64BFD"/>
    <w:rsid w:val="00D6667D"/>
    <w:rsid w:val="00D66F76"/>
    <w:rsid w:val="00D6701B"/>
    <w:rsid w:val="00D674A3"/>
    <w:rsid w:val="00D7097A"/>
    <w:rsid w:val="00D70C06"/>
    <w:rsid w:val="00D72EAE"/>
    <w:rsid w:val="00D73C40"/>
    <w:rsid w:val="00D759B2"/>
    <w:rsid w:val="00D75BD2"/>
    <w:rsid w:val="00D75CA8"/>
    <w:rsid w:val="00D767D5"/>
    <w:rsid w:val="00D7688A"/>
    <w:rsid w:val="00D77371"/>
    <w:rsid w:val="00D774FF"/>
    <w:rsid w:val="00D77D1E"/>
    <w:rsid w:val="00D77E0F"/>
    <w:rsid w:val="00D80A49"/>
    <w:rsid w:val="00D80B2C"/>
    <w:rsid w:val="00D80CA5"/>
    <w:rsid w:val="00D80D74"/>
    <w:rsid w:val="00D80FC7"/>
    <w:rsid w:val="00D81233"/>
    <w:rsid w:val="00D82461"/>
    <w:rsid w:val="00D84A8A"/>
    <w:rsid w:val="00D85154"/>
    <w:rsid w:val="00D8528C"/>
    <w:rsid w:val="00D855D0"/>
    <w:rsid w:val="00D85EA4"/>
    <w:rsid w:val="00D8627A"/>
    <w:rsid w:val="00D86B9A"/>
    <w:rsid w:val="00D9069F"/>
    <w:rsid w:val="00D906D2"/>
    <w:rsid w:val="00D908CD"/>
    <w:rsid w:val="00D90C83"/>
    <w:rsid w:val="00D90E6C"/>
    <w:rsid w:val="00D917C6"/>
    <w:rsid w:val="00D91A67"/>
    <w:rsid w:val="00D91F53"/>
    <w:rsid w:val="00D920AF"/>
    <w:rsid w:val="00D921F2"/>
    <w:rsid w:val="00D92CC7"/>
    <w:rsid w:val="00D935C9"/>
    <w:rsid w:val="00D937DC"/>
    <w:rsid w:val="00D93A9C"/>
    <w:rsid w:val="00D93F66"/>
    <w:rsid w:val="00D947CD"/>
    <w:rsid w:val="00D9490F"/>
    <w:rsid w:val="00D96AC6"/>
    <w:rsid w:val="00D96D42"/>
    <w:rsid w:val="00D97B01"/>
    <w:rsid w:val="00DA07D7"/>
    <w:rsid w:val="00DA094A"/>
    <w:rsid w:val="00DA0FDF"/>
    <w:rsid w:val="00DA133F"/>
    <w:rsid w:val="00DA22CC"/>
    <w:rsid w:val="00DA32C7"/>
    <w:rsid w:val="00DA34BC"/>
    <w:rsid w:val="00DA3606"/>
    <w:rsid w:val="00DA3ECA"/>
    <w:rsid w:val="00DA514F"/>
    <w:rsid w:val="00DA719F"/>
    <w:rsid w:val="00DA7FF0"/>
    <w:rsid w:val="00DB04D0"/>
    <w:rsid w:val="00DB07CD"/>
    <w:rsid w:val="00DB1056"/>
    <w:rsid w:val="00DB147A"/>
    <w:rsid w:val="00DB1671"/>
    <w:rsid w:val="00DB32E1"/>
    <w:rsid w:val="00DB5983"/>
    <w:rsid w:val="00DB60A4"/>
    <w:rsid w:val="00DB6269"/>
    <w:rsid w:val="00DB62FB"/>
    <w:rsid w:val="00DB6ACA"/>
    <w:rsid w:val="00DC017A"/>
    <w:rsid w:val="00DC0C1B"/>
    <w:rsid w:val="00DC13B3"/>
    <w:rsid w:val="00DC1C28"/>
    <w:rsid w:val="00DC1CC8"/>
    <w:rsid w:val="00DC208A"/>
    <w:rsid w:val="00DC2E15"/>
    <w:rsid w:val="00DC2F8E"/>
    <w:rsid w:val="00DC369D"/>
    <w:rsid w:val="00DC36C4"/>
    <w:rsid w:val="00DC3EE8"/>
    <w:rsid w:val="00DC4115"/>
    <w:rsid w:val="00DC45C8"/>
    <w:rsid w:val="00DC475D"/>
    <w:rsid w:val="00DC56D8"/>
    <w:rsid w:val="00DC58C0"/>
    <w:rsid w:val="00DC6692"/>
    <w:rsid w:val="00DC66C2"/>
    <w:rsid w:val="00DC6E80"/>
    <w:rsid w:val="00DD0020"/>
    <w:rsid w:val="00DD00C8"/>
    <w:rsid w:val="00DD24D9"/>
    <w:rsid w:val="00DD3240"/>
    <w:rsid w:val="00DD3317"/>
    <w:rsid w:val="00DD355D"/>
    <w:rsid w:val="00DD38D4"/>
    <w:rsid w:val="00DD3DEE"/>
    <w:rsid w:val="00DD44AC"/>
    <w:rsid w:val="00DD4642"/>
    <w:rsid w:val="00DD48C7"/>
    <w:rsid w:val="00DD53B2"/>
    <w:rsid w:val="00DD57EF"/>
    <w:rsid w:val="00DD589A"/>
    <w:rsid w:val="00DD6967"/>
    <w:rsid w:val="00DD7DF8"/>
    <w:rsid w:val="00DE2414"/>
    <w:rsid w:val="00DE28E5"/>
    <w:rsid w:val="00DE389C"/>
    <w:rsid w:val="00DE3ED5"/>
    <w:rsid w:val="00DE3FEB"/>
    <w:rsid w:val="00DE498A"/>
    <w:rsid w:val="00DE50D9"/>
    <w:rsid w:val="00DE5D24"/>
    <w:rsid w:val="00DE60FF"/>
    <w:rsid w:val="00DE6D0C"/>
    <w:rsid w:val="00DE6E8F"/>
    <w:rsid w:val="00DE75D9"/>
    <w:rsid w:val="00DE7DAA"/>
    <w:rsid w:val="00DF021A"/>
    <w:rsid w:val="00DF09AE"/>
    <w:rsid w:val="00DF0C83"/>
    <w:rsid w:val="00DF1C48"/>
    <w:rsid w:val="00DF2E06"/>
    <w:rsid w:val="00DF3368"/>
    <w:rsid w:val="00DF36D1"/>
    <w:rsid w:val="00DF4A8F"/>
    <w:rsid w:val="00DF7213"/>
    <w:rsid w:val="00DF7F36"/>
    <w:rsid w:val="00E00CCE"/>
    <w:rsid w:val="00E010E4"/>
    <w:rsid w:val="00E01FE3"/>
    <w:rsid w:val="00E0218D"/>
    <w:rsid w:val="00E0279E"/>
    <w:rsid w:val="00E03165"/>
    <w:rsid w:val="00E03C11"/>
    <w:rsid w:val="00E03D2C"/>
    <w:rsid w:val="00E03FD4"/>
    <w:rsid w:val="00E04E44"/>
    <w:rsid w:val="00E055D0"/>
    <w:rsid w:val="00E05742"/>
    <w:rsid w:val="00E05A6C"/>
    <w:rsid w:val="00E06A44"/>
    <w:rsid w:val="00E10449"/>
    <w:rsid w:val="00E107C7"/>
    <w:rsid w:val="00E10D30"/>
    <w:rsid w:val="00E1116D"/>
    <w:rsid w:val="00E11466"/>
    <w:rsid w:val="00E12469"/>
    <w:rsid w:val="00E1359B"/>
    <w:rsid w:val="00E13D79"/>
    <w:rsid w:val="00E1400F"/>
    <w:rsid w:val="00E1412E"/>
    <w:rsid w:val="00E14E46"/>
    <w:rsid w:val="00E16B1E"/>
    <w:rsid w:val="00E17AD5"/>
    <w:rsid w:val="00E20EF3"/>
    <w:rsid w:val="00E211F0"/>
    <w:rsid w:val="00E21385"/>
    <w:rsid w:val="00E230F8"/>
    <w:rsid w:val="00E234BD"/>
    <w:rsid w:val="00E23FC0"/>
    <w:rsid w:val="00E24419"/>
    <w:rsid w:val="00E24DDC"/>
    <w:rsid w:val="00E25112"/>
    <w:rsid w:val="00E2514E"/>
    <w:rsid w:val="00E252F3"/>
    <w:rsid w:val="00E25789"/>
    <w:rsid w:val="00E25919"/>
    <w:rsid w:val="00E26FAA"/>
    <w:rsid w:val="00E27005"/>
    <w:rsid w:val="00E27030"/>
    <w:rsid w:val="00E275F0"/>
    <w:rsid w:val="00E2778B"/>
    <w:rsid w:val="00E30777"/>
    <w:rsid w:val="00E314BC"/>
    <w:rsid w:val="00E31740"/>
    <w:rsid w:val="00E33AFE"/>
    <w:rsid w:val="00E33B57"/>
    <w:rsid w:val="00E34A51"/>
    <w:rsid w:val="00E34B73"/>
    <w:rsid w:val="00E351FF"/>
    <w:rsid w:val="00E40146"/>
    <w:rsid w:val="00E406B7"/>
    <w:rsid w:val="00E40B91"/>
    <w:rsid w:val="00E418CD"/>
    <w:rsid w:val="00E41AAD"/>
    <w:rsid w:val="00E41E0B"/>
    <w:rsid w:val="00E41E81"/>
    <w:rsid w:val="00E43E37"/>
    <w:rsid w:val="00E44246"/>
    <w:rsid w:val="00E453DE"/>
    <w:rsid w:val="00E457B0"/>
    <w:rsid w:val="00E45AD5"/>
    <w:rsid w:val="00E45EE3"/>
    <w:rsid w:val="00E47387"/>
    <w:rsid w:val="00E475C5"/>
    <w:rsid w:val="00E501D5"/>
    <w:rsid w:val="00E50555"/>
    <w:rsid w:val="00E50FB9"/>
    <w:rsid w:val="00E526C8"/>
    <w:rsid w:val="00E52AF4"/>
    <w:rsid w:val="00E537C7"/>
    <w:rsid w:val="00E5391A"/>
    <w:rsid w:val="00E53F67"/>
    <w:rsid w:val="00E541B8"/>
    <w:rsid w:val="00E542FE"/>
    <w:rsid w:val="00E556EA"/>
    <w:rsid w:val="00E55720"/>
    <w:rsid w:val="00E56EA6"/>
    <w:rsid w:val="00E5707C"/>
    <w:rsid w:val="00E57237"/>
    <w:rsid w:val="00E57520"/>
    <w:rsid w:val="00E575BA"/>
    <w:rsid w:val="00E617AB"/>
    <w:rsid w:val="00E61AC8"/>
    <w:rsid w:val="00E623AE"/>
    <w:rsid w:val="00E62C08"/>
    <w:rsid w:val="00E631DB"/>
    <w:rsid w:val="00E637AA"/>
    <w:rsid w:val="00E6432E"/>
    <w:rsid w:val="00E645AF"/>
    <w:rsid w:val="00E645EC"/>
    <w:rsid w:val="00E65935"/>
    <w:rsid w:val="00E66694"/>
    <w:rsid w:val="00E66C8F"/>
    <w:rsid w:val="00E677FC"/>
    <w:rsid w:val="00E71615"/>
    <w:rsid w:val="00E72FEB"/>
    <w:rsid w:val="00E732C0"/>
    <w:rsid w:val="00E735C2"/>
    <w:rsid w:val="00E73C17"/>
    <w:rsid w:val="00E73E62"/>
    <w:rsid w:val="00E74991"/>
    <w:rsid w:val="00E75B52"/>
    <w:rsid w:val="00E75E35"/>
    <w:rsid w:val="00E7638C"/>
    <w:rsid w:val="00E765F3"/>
    <w:rsid w:val="00E76EFD"/>
    <w:rsid w:val="00E77446"/>
    <w:rsid w:val="00E77477"/>
    <w:rsid w:val="00E77DF2"/>
    <w:rsid w:val="00E80DE0"/>
    <w:rsid w:val="00E81055"/>
    <w:rsid w:val="00E823BA"/>
    <w:rsid w:val="00E82677"/>
    <w:rsid w:val="00E830A6"/>
    <w:rsid w:val="00E831D4"/>
    <w:rsid w:val="00E831FB"/>
    <w:rsid w:val="00E836A1"/>
    <w:rsid w:val="00E8384D"/>
    <w:rsid w:val="00E84C17"/>
    <w:rsid w:val="00E84F3C"/>
    <w:rsid w:val="00E877BE"/>
    <w:rsid w:val="00E87CD3"/>
    <w:rsid w:val="00E901D8"/>
    <w:rsid w:val="00E90C54"/>
    <w:rsid w:val="00E90F71"/>
    <w:rsid w:val="00E923B9"/>
    <w:rsid w:val="00E92749"/>
    <w:rsid w:val="00E93766"/>
    <w:rsid w:val="00E939C2"/>
    <w:rsid w:val="00E94B55"/>
    <w:rsid w:val="00E96788"/>
    <w:rsid w:val="00E979B3"/>
    <w:rsid w:val="00E97F63"/>
    <w:rsid w:val="00EA2192"/>
    <w:rsid w:val="00EA35C2"/>
    <w:rsid w:val="00EA3F3D"/>
    <w:rsid w:val="00EA51A5"/>
    <w:rsid w:val="00EA5609"/>
    <w:rsid w:val="00EA6C6D"/>
    <w:rsid w:val="00EA7E3A"/>
    <w:rsid w:val="00EB0151"/>
    <w:rsid w:val="00EB01F4"/>
    <w:rsid w:val="00EB07A9"/>
    <w:rsid w:val="00EB7481"/>
    <w:rsid w:val="00EB7E2B"/>
    <w:rsid w:val="00EC0802"/>
    <w:rsid w:val="00EC082E"/>
    <w:rsid w:val="00EC0957"/>
    <w:rsid w:val="00EC0C0D"/>
    <w:rsid w:val="00EC12B2"/>
    <w:rsid w:val="00EC1C60"/>
    <w:rsid w:val="00EC1E16"/>
    <w:rsid w:val="00EC2305"/>
    <w:rsid w:val="00EC34F8"/>
    <w:rsid w:val="00EC3534"/>
    <w:rsid w:val="00EC3816"/>
    <w:rsid w:val="00EC3BAB"/>
    <w:rsid w:val="00EC4F01"/>
    <w:rsid w:val="00EC593E"/>
    <w:rsid w:val="00EC626D"/>
    <w:rsid w:val="00EC6C42"/>
    <w:rsid w:val="00EC7464"/>
    <w:rsid w:val="00EC793B"/>
    <w:rsid w:val="00EC7ABD"/>
    <w:rsid w:val="00ED117E"/>
    <w:rsid w:val="00ED1B6F"/>
    <w:rsid w:val="00ED5689"/>
    <w:rsid w:val="00ED5E09"/>
    <w:rsid w:val="00ED6260"/>
    <w:rsid w:val="00ED678D"/>
    <w:rsid w:val="00ED67B6"/>
    <w:rsid w:val="00ED6A4A"/>
    <w:rsid w:val="00ED6FD0"/>
    <w:rsid w:val="00ED7479"/>
    <w:rsid w:val="00ED77CF"/>
    <w:rsid w:val="00ED7F26"/>
    <w:rsid w:val="00EE0D4C"/>
    <w:rsid w:val="00EE1B6D"/>
    <w:rsid w:val="00EE2039"/>
    <w:rsid w:val="00EE2BE0"/>
    <w:rsid w:val="00EE2F96"/>
    <w:rsid w:val="00EE3684"/>
    <w:rsid w:val="00EE4B51"/>
    <w:rsid w:val="00EE62AE"/>
    <w:rsid w:val="00EE6333"/>
    <w:rsid w:val="00EF230B"/>
    <w:rsid w:val="00EF24F7"/>
    <w:rsid w:val="00EF268A"/>
    <w:rsid w:val="00EF2B56"/>
    <w:rsid w:val="00EF32FC"/>
    <w:rsid w:val="00EF38C1"/>
    <w:rsid w:val="00EF4637"/>
    <w:rsid w:val="00EF4F93"/>
    <w:rsid w:val="00EF5157"/>
    <w:rsid w:val="00EF577D"/>
    <w:rsid w:val="00EF5D5F"/>
    <w:rsid w:val="00EF62DC"/>
    <w:rsid w:val="00EF68A8"/>
    <w:rsid w:val="00EF736F"/>
    <w:rsid w:val="00EF7E8F"/>
    <w:rsid w:val="00F000E0"/>
    <w:rsid w:val="00F017F0"/>
    <w:rsid w:val="00F019C9"/>
    <w:rsid w:val="00F020BE"/>
    <w:rsid w:val="00F02EE5"/>
    <w:rsid w:val="00F038B5"/>
    <w:rsid w:val="00F03EFF"/>
    <w:rsid w:val="00F04F08"/>
    <w:rsid w:val="00F0520F"/>
    <w:rsid w:val="00F05A0B"/>
    <w:rsid w:val="00F068C9"/>
    <w:rsid w:val="00F070F9"/>
    <w:rsid w:val="00F07194"/>
    <w:rsid w:val="00F07478"/>
    <w:rsid w:val="00F0784F"/>
    <w:rsid w:val="00F10F61"/>
    <w:rsid w:val="00F12320"/>
    <w:rsid w:val="00F12F89"/>
    <w:rsid w:val="00F14253"/>
    <w:rsid w:val="00F14B94"/>
    <w:rsid w:val="00F1556A"/>
    <w:rsid w:val="00F15E0F"/>
    <w:rsid w:val="00F17639"/>
    <w:rsid w:val="00F176F2"/>
    <w:rsid w:val="00F17BAD"/>
    <w:rsid w:val="00F2018E"/>
    <w:rsid w:val="00F204B1"/>
    <w:rsid w:val="00F20660"/>
    <w:rsid w:val="00F208EF"/>
    <w:rsid w:val="00F236ED"/>
    <w:rsid w:val="00F23EE3"/>
    <w:rsid w:val="00F2416B"/>
    <w:rsid w:val="00F24F00"/>
    <w:rsid w:val="00F26898"/>
    <w:rsid w:val="00F268A9"/>
    <w:rsid w:val="00F26BB9"/>
    <w:rsid w:val="00F26E56"/>
    <w:rsid w:val="00F31BB9"/>
    <w:rsid w:val="00F33FC4"/>
    <w:rsid w:val="00F34180"/>
    <w:rsid w:val="00F35A98"/>
    <w:rsid w:val="00F366B5"/>
    <w:rsid w:val="00F36A4E"/>
    <w:rsid w:val="00F36FB3"/>
    <w:rsid w:val="00F37571"/>
    <w:rsid w:val="00F37AAC"/>
    <w:rsid w:val="00F40584"/>
    <w:rsid w:val="00F4131B"/>
    <w:rsid w:val="00F415CA"/>
    <w:rsid w:val="00F41885"/>
    <w:rsid w:val="00F42FC9"/>
    <w:rsid w:val="00F43AE7"/>
    <w:rsid w:val="00F44495"/>
    <w:rsid w:val="00F44F94"/>
    <w:rsid w:val="00F47787"/>
    <w:rsid w:val="00F50039"/>
    <w:rsid w:val="00F50315"/>
    <w:rsid w:val="00F51637"/>
    <w:rsid w:val="00F532B4"/>
    <w:rsid w:val="00F537EC"/>
    <w:rsid w:val="00F53A72"/>
    <w:rsid w:val="00F53B5F"/>
    <w:rsid w:val="00F5526F"/>
    <w:rsid w:val="00F553EA"/>
    <w:rsid w:val="00F55795"/>
    <w:rsid w:val="00F55858"/>
    <w:rsid w:val="00F559C7"/>
    <w:rsid w:val="00F57238"/>
    <w:rsid w:val="00F57BF2"/>
    <w:rsid w:val="00F6065F"/>
    <w:rsid w:val="00F61A10"/>
    <w:rsid w:val="00F62698"/>
    <w:rsid w:val="00F62E43"/>
    <w:rsid w:val="00F6314A"/>
    <w:rsid w:val="00F6372D"/>
    <w:rsid w:val="00F6386A"/>
    <w:rsid w:val="00F65940"/>
    <w:rsid w:val="00F66641"/>
    <w:rsid w:val="00F66D27"/>
    <w:rsid w:val="00F678B5"/>
    <w:rsid w:val="00F67E0C"/>
    <w:rsid w:val="00F704EE"/>
    <w:rsid w:val="00F71FD7"/>
    <w:rsid w:val="00F7317D"/>
    <w:rsid w:val="00F73E8E"/>
    <w:rsid w:val="00F740E4"/>
    <w:rsid w:val="00F7472D"/>
    <w:rsid w:val="00F75B20"/>
    <w:rsid w:val="00F75F21"/>
    <w:rsid w:val="00F763AC"/>
    <w:rsid w:val="00F763C8"/>
    <w:rsid w:val="00F765F2"/>
    <w:rsid w:val="00F771AF"/>
    <w:rsid w:val="00F822F6"/>
    <w:rsid w:val="00F83868"/>
    <w:rsid w:val="00F84551"/>
    <w:rsid w:val="00F84B1D"/>
    <w:rsid w:val="00F84B66"/>
    <w:rsid w:val="00F853FD"/>
    <w:rsid w:val="00F857E6"/>
    <w:rsid w:val="00F868F8"/>
    <w:rsid w:val="00F8732A"/>
    <w:rsid w:val="00F87740"/>
    <w:rsid w:val="00F87764"/>
    <w:rsid w:val="00F87C3D"/>
    <w:rsid w:val="00F9028B"/>
    <w:rsid w:val="00F91228"/>
    <w:rsid w:val="00F913E2"/>
    <w:rsid w:val="00F91AC9"/>
    <w:rsid w:val="00F93A79"/>
    <w:rsid w:val="00F93EC3"/>
    <w:rsid w:val="00F94368"/>
    <w:rsid w:val="00F9460D"/>
    <w:rsid w:val="00F94A5A"/>
    <w:rsid w:val="00F950DF"/>
    <w:rsid w:val="00F950E1"/>
    <w:rsid w:val="00F95239"/>
    <w:rsid w:val="00F9620A"/>
    <w:rsid w:val="00F964C9"/>
    <w:rsid w:val="00F96A11"/>
    <w:rsid w:val="00F96E34"/>
    <w:rsid w:val="00F97A5B"/>
    <w:rsid w:val="00F97BCA"/>
    <w:rsid w:val="00FA0143"/>
    <w:rsid w:val="00FA083A"/>
    <w:rsid w:val="00FA0D8B"/>
    <w:rsid w:val="00FA154C"/>
    <w:rsid w:val="00FA1EB1"/>
    <w:rsid w:val="00FA1ED4"/>
    <w:rsid w:val="00FA1F6B"/>
    <w:rsid w:val="00FA2BCB"/>
    <w:rsid w:val="00FA3A70"/>
    <w:rsid w:val="00FA7B7B"/>
    <w:rsid w:val="00FB0B7E"/>
    <w:rsid w:val="00FB0D88"/>
    <w:rsid w:val="00FB1248"/>
    <w:rsid w:val="00FB1326"/>
    <w:rsid w:val="00FB2897"/>
    <w:rsid w:val="00FB2D05"/>
    <w:rsid w:val="00FB3106"/>
    <w:rsid w:val="00FB34B3"/>
    <w:rsid w:val="00FB44C7"/>
    <w:rsid w:val="00FB4603"/>
    <w:rsid w:val="00FB51A1"/>
    <w:rsid w:val="00FB578F"/>
    <w:rsid w:val="00FB633A"/>
    <w:rsid w:val="00FB69D1"/>
    <w:rsid w:val="00FB6C20"/>
    <w:rsid w:val="00FB6E34"/>
    <w:rsid w:val="00FB70DF"/>
    <w:rsid w:val="00FC00A4"/>
    <w:rsid w:val="00FC09CF"/>
    <w:rsid w:val="00FC2B55"/>
    <w:rsid w:val="00FC37EE"/>
    <w:rsid w:val="00FC432B"/>
    <w:rsid w:val="00FC465F"/>
    <w:rsid w:val="00FC49C5"/>
    <w:rsid w:val="00FC56DD"/>
    <w:rsid w:val="00FC6069"/>
    <w:rsid w:val="00FC6544"/>
    <w:rsid w:val="00FD05F2"/>
    <w:rsid w:val="00FD127D"/>
    <w:rsid w:val="00FD2604"/>
    <w:rsid w:val="00FD272B"/>
    <w:rsid w:val="00FD3A26"/>
    <w:rsid w:val="00FD3AD4"/>
    <w:rsid w:val="00FD4335"/>
    <w:rsid w:val="00FD469B"/>
    <w:rsid w:val="00FD4AA3"/>
    <w:rsid w:val="00FD540A"/>
    <w:rsid w:val="00FD5660"/>
    <w:rsid w:val="00FD5F35"/>
    <w:rsid w:val="00FD639E"/>
    <w:rsid w:val="00FD726A"/>
    <w:rsid w:val="00FD78C0"/>
    <w:rsid w:val="00FE0602"/>
    <w:rsid w:val="00FE120B"/>
    <w:rsid w:val="00FE12B4"/>
    <w:rsid w:val="00FE1780"/>
    <w:rsid w:val="00FE18BA"/>
    <w:rsid w:val="00FE4C6A"/>
    <w:rsid w:val="00FE5365"/>
    <w:rsid w:val="00FE5DF7"/>
    <w:rsid w:val="00FE6822"/>
    <w:rsid w:val="00FE7CE3"/>
    <w:rsid w:val="00FF0936"/>
    <w:rsid w:val="00FF0DE8"/>
    <w:rsid w:val="00FF1278"/>
    <w:rsid w:val="00FF15AA"/>
    <w:rsid w:val="00FF221C"/>
    <w:rsid w:val="00FF4575"/>
    <w:rsid w:val="00FF65A7"/>
    <w:rsid w:val="00FF6D17"/>
    <w:rsid w:val="00FF6F85"/>
    <w:rsid w:val="00FF7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7C385"/>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F0B4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1"/>
    <w:next w:val="a1"/>
    <w:link w:val="1Char"/>
    <w:qFormat/>
    <w:rsid w:val="00087C7C"/>
    <w:pPr>
      <w:keepNext/>
      <w:numPr>
        <w:numId w:val="2"/>
      </w:numPr>
      <w:spacing w:before="120"/>
      <w:outlineLvl w:val="0"/>
    </w:pPr>
    <w:rPr>
      <w:b/>
      <w:bCs/>
      <w:sz w:val="28"/>
      <w:szCs w:val="28"/>
    </w:rPr>
  </w:style>
  <w:style w:type="paragraph" w:styleId="2">
    <w:name w:val="heading 2"/>
    <w:aliases w:val="H2,h2"/>
    <w:basedOn w:val="a1"/>
    <w:next w:val="a1"/>
    <w:link w:val="2Char"/>
    <w:qFormat/>
    <w:rsid w:val="00087C7C"/>
    <w:pPr>
      <w:keepNext/>
      <w:numPr>
        <w:ilvl w:val="1"/>
        <w:numId w:val="2"/>
      </w:numPr>
      <w:spacing w:before="120"/>
      <w:outlineLvl w:val="1"/>
    </w:pPr>
    <w:rPr>
      <w:b/>
      <w:bCs/>
      <w:sz w:val="24"/>
    </w:rPr>
  </w:style>
  <w:style w:type="paragraph" w:styleId="3">
    <w:name w:val="heading 3"/>
    <w:aliases w:val="H3,h3"/>
    <w:basedOn w:val="a1"/>
    <w:next w:val="a1"/>
    <w:link w:val="3Char"/>
    <w:qFormat/>
    <w:rsid w:val="00087C7C"/>
    <w:pPr>
      <w:keepNext/>
      <w:numPr>
        <w:ilvl w:val="2"/>
        <w:numId w:val="2"/>
      </w:numPr>
      <w:spacing w:before="120"/>
      <w:outlineLvl w:val="2"/>
    </w:pPr>
    <w:rPr>
      <w:b/>
    </w:rPr>
  </w:style>
  <w:style w:type="paragraph" w:styleId="4">
    <w:name w:val="heading 4"/>
    <w:aliases w:val="h4"/>
    <w:basedOn w:val="a1"/>
    <w:next w:val="a1"/>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1"/>
    <w:next w:val="a1"/>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1"/>
    <w:next w:val="a1"/>
    <w:link w:val="6Char"/>
    <w:qFormat/>
    <w:rsid w:val="00087C7C"/>
    <w:pPr>
      <w:numPr>
        <w:ilvl w:val="5"/>
        <w:numId w:val="2"/>
      </w:numPr>
      <w:spacing w:before="240" w:after="60"/>
      <w:outlineLvl w:val="5"/>
    </w:pPr>
    <w:rPr>
      <w:b/>
      <w:bCs/>
    </w:rPr>
  </w:style>
  <w:style w:type="paragraph" w:styleId="7">
    <w:name w:val="heading 7"/>
    <w:basedOn w:val="a1"/>
    <w:next w:val="a1"/>
    <w:link w:val="7Char"/>
    <w:qFormat/>
    <w:rsid w:val="00087C7C"/>
    <w:pPr>
      <w:numPr>
        <w:ilvl w:val="6"/>
        <w:numId w:val="2"/>
      </w:numPr>
      <w:spacing w:before="240" w:after="60"/>
      <w:outlineLvl w:val="6"/>
    </w:pPr>
    <w:rPr>
      <w:sz w:val="24"/>
      <w:szCs w:val="24"/>
    </w:rPr>
  </w:style>
  <w:style w:type="paragraph" w:styleId="8">
    <w:name w:val="heading 8"/>
    <w:basedOn w:val="a1"/>
    <w:next w:val="a1"/>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1"/>
    <w:next w:val="a1"/>
    <w:link w:val="9Char"/>
    <w:qFormat/>
    <w:rsid w:val="00087C7C"/>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2"/>
    <w:link w:val="a5"/>
    <w:rsid w:val="00087C7C"/>
    <w:rPr>
      <w:sz w:val="18"/>
      <w:szCs w:val="18"/>
    </w:rPr>
  </w:style>
  <w:style w:type="paragraph" w:styleId="a6">
    <w:name w:val="footer"/>
    <w:basedOn w:val="a1"/>
    <w:link w:val="Char0"/>
    <w:unhideWhenUsed/>
    <w:rsid w:val="00087C7C"/>
    <w:pPr>
      <w:tabs>
        <w:tab w:val="center" w:pos="4153"/>
        <w:tab w:val="right" w:pos="8306"/>
      </w:tabs>
      <w:jc w:val="left"/>
    </w:pPr>
    <w:rPr>
      <w:sz w:val="18"/>
      <w:szCs w:val="18"/>
    </w:rPr>
  </w:style>
  <w:style w:type="character" w:customStyle="1" w:styleId="Char0">
    <w:name w:val="页脚 Char"/>
    <w:basedOn w:val="a2"/>
    <w:link w:val="a6"/>
    <w:rsid w:val="00087C7C"/>
    <w:rPr>
      <w:sz w:val="18"/>
      <w:szCs w:val="18"/>
    </w:rPr>
  </w:style>
  <w:style w:type="character" w:customStyle="1" w:styleId="1Char">
    <w:name w:val="标题 1 Char"/>
    <w:basedOn w:val="a2"/>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2"/>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2"/>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2"/>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2"/>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2"/>
    <w:link w:val="6"/>
    <w:rsid w:val="00087C7C"/>
    <w:rPr>
      <w:rFonts w:ascii="Times New Roman" w:eastAsia="宋体" w:hAnsi="Times New Roman" w:cs="Times New Roman"/>
      <w:b/>
      <w:bCs/>
      <w:kern w:val="0"/>
      <w:sz w:val="22"/>
      <w:lang w:eastAsia="en-US"/>
    </w:rPr>
  </w:style>
  <w:style w:type="character" w:customStyle="1" w:styleId="7Char">
    <w:name w:val="标题 7 Char"/>
    <w:basedOn w:val="a2"/>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2"/>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2"/>
    <w:link w:val="9"/>
    <w:rsid w:val="00087C7C"/>
    <w:rPr>
      <w:rFonts w:ascii="Arial" w:eastAsia="宋体" w:hAnsi="Arial" w:cs="Arial"/>
      <w:kern w:val="0"/>
      <w:sz w:val="22"/>
      <w:lang w:eastAsia="en-US"/>
    </w:rPr>
  </w:style>
  <w:style w:type="paragraph" w:customStyle="1" w:styleId="References">
    <w:name w:val="References"/>
    <w:basedOn w:val="a1"/>
    <w:rsid w:val="00087C7C"/>
    <w:pPr>
      <w:numPr>
        <w:numId w:val="1"/>
      </w:numPr>
      <w:adjustRightInd/>
      <w:spacing w:after="60"/>
    </w:pPr>
    <w:rPr>
      <w:sz w:val="20"/>
      <w:szCs w:val="16"/>
    </w:rPr>
  </w:style>
  <w:style w:type="paragraph" w:customStyle="1" w:styleId="RAN1bullet1">
    <w:name w:val="RAN1 bullet1"/>
    <w:basedOn w:val="a1"/>
    <w:link w:val="RAN1bullet1Char"/>
    <w:qFormat/>
    <w:rsid w:val="00087C7C"/>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eastAsia="en-US"/>
    </w:rPr>
  </w:style>
  <w:style w:type="character" w:styleId="a7">
    <w:name w:val="Placeholder Text"/>
    <w:basedOn w:val="a2"/>
    <w:uiPriority w:val="99"/>
    <w:semiHidden/>
    <w:rsid w:val="004F1E67"/>
    <w:rPr>
      <w:color w:val="808080"/>
    </w:rPr>
  </w:style>
  <w:style w:type="paragraph" w:styleId="a8">
    <w:name w:val="Balloon Text"/>
    <w:basedOn w:val="a1"/>
    <w:link w:val="Char1"/>
    <w:unhideWhenUsed/>
    <w:rsid w:val="0082560E"/>
    <w:pPr>
      <w:spacing w:after="0"/>
    </w:pPr>
    <w:rPr>
      <w:sz w:val="18"/>
      <w:szCs w:val="18"/>
    </w:rPr>
  </w:style>
  <w:style w:type="character" w:customStyle="1" w:styleId="Char1">
    <w:name w:val="批注框文本 Char"/>
    <w:basedOn w:val="a2"/>
    <w:link w:val="a8"/>
    <w:rsid w:val="0082560E"/>
    <w:rPr>
      <w:rFonts w:ascii="Times New Roman" w:eastAsia="宋体" w:hAnsi="Times New Roman" w:cs="Times New Roman"/>
      <w:kern w:val="0"/>
      <w:sz w:val="18"/>
      <w:szCs w:val="18"/>
      <w:lang w:eastAsia="en-US"/>
    </w:rPr>
  </w:style>
  <w:style w:type="paragraph" w:customStyle="1" w:styleId="TAL">
    <w:name w:val="TAL"/>
    <w:basedOn w:val="a1"/>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9">
    <w:name w:val="annotation reference"/>
    <w:basedOn w:val="a2"/>
    <w:uiPriority w:val="99"/>
    <w:unhideWhenUsed/>
    <w:rsid w:val="00393EF2"/>
    <w:rPr>
      <w:sz w:val="16"/>
      <w:szCs w:val="16"/>
    </w:rPr>
  </w:style>
  <w:style w:type="paragraph" w:styleId="aa">
    <w:name w:val="annotation text"/>
    <w:basedOn w:val="a1"/>
    <w:link w:val="Char2"/>
    <w:uiPriority w:val="99"/>
    <w:unhideWhenUsed/>
    <w:rsid w:val="00393EF2"/>
    <w:rPr>
      <w:sz w:val="20"/>
      <w:szCs w:val="20"/>
    </w:rPr>
  </w:style>
  <w:style w:type="character" w:customStyle="1" w:styleId="Char2">
    <w:name w:val="批注文字 Char"/>
    <w:basedOn w:val="a2"/>
    <w:link w:val="aa"/>
    <w:uiPriority w:val="99"/>
    <w:rsid w:val="00393EF2"/>
    <w:rPr>
      <w:rFonts w:ascii="Times New Roman" w:eastAsia="宋体" w:hAnsi="Times New Roman" w:cs="Times New Roman"/>
      <w:kern w:val="0"/>
      <w:sz w:val="20"/>
      <w:szCs w:val="20"/>
      <w:lang w:eastAsia="en-US"/>
    </w:rPr>
  </w:style>
  <w:style w:type="paragraph" w:styleId="ab">
    <w:name w:val="annotation subject"/>
    <w:basedOn w:val="aa"/>
    <w:next w:val="aa"/>
    <w:link w:val="Char3"/>
    <w:uiPriority w:val="99"/>
    <w:semiHidden/>
    <w:unhideWhenUsed/>
    <w:rsid w:val="00393EF2"/>
    <w:rPr>
      <w:b/>
      <w:bCs/>
    </w:rPr>
  </w:style>
  <w:style w:type="character" w:customStyle="1" w:styleId="Char3">
    <w:name w:val="批注主题 Char"/>
    <w:basedOn w:val="Char2"/>
    <w:link w:val="ab"/>
    <w:uiPriority w:val="99"/>
    <w:semiHidden/>
    <w:rsid w:val="00393EF2"/>
    <w:rPr>
      <w:rFonts w:ascii="Times New Roman" w:eastAsia="宋体" w:hAnsi="Times New Roman" w:cs="Times New Roman"/>
      <w:b/>
      <w:bCs/>
      <w:kern w:val="0"/>
      <w:sz w:val="20"/>
      <w:szCs w:val="20"/>
      <w:lang w:eastAsia="en-US"/>
    </w:rPr>
  </w:style>
  <w:style w:type="table" w:styleId="ac">
    <w:name w:val="Table Grid"/>
    <w:basedOn w:val="a3"/>
    <w:uiPriority w:val="39"/>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3"/>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d">
    <w:name w:val="List Paragraph"/>
    <w:aliases w:val="- Bullets,목록 단락,リスト段落,Lista1,?? ??,?????,????,列出段落1,中等深浅网格 1 - 着色 21,列表段落,¥¡¡¡¡ì¬º¥¹¥È¶ÎÂä,ÁÐ³ö¶ÎÂä,列表段落1,—ño’i—Ž,¥ê¥¹¥È¶ÎÂä"/>
    <w:basedOn w:val="a1"/>
    <w:link w:val="Char4"/>
    <w:uiPriority w:val="34"/>
    <w:qFormat/>
    <w:rsid w:val="003F610A"/>
    <w:pPr>
      <w:ind w:left="720"/>
      <w:contextualSpacing/>
    </w:pPr>
  </w:style>
  <w:style w:type="paragraph" w:styleId="ae">
    <w:name w:val="caption"/>
    <w:aliases w:val="cap,cap Char,Caption Char,Caption Char1 Char,cap Char Char1,Caption Char Char1 Char,cap Char2,Caption Char2,Caption Char Char Char,Caption Char Char1,fig and tbl,fighead2,Table Caption,fighead21,fighead22,fighead23,Table Caption1,fighead211"/>
    <w:basedOn w:val="a1"/>
    <w:next w:val="a1"/>
    <w:link w:val="Char5"/>
    <w:uiPriority w:val="35"/>
    <w:unhideWhenUsed/>
    <w:qFormat/>
    <w:rsid w:val="00CA6816"/>
    <w:pPr>
      <w:spacing w:after="200"/>
    </w:pPr>
    <w:rPr>
      <w:i/>
      <w:iCs/>
      <w:color w:val="44546A" w:themeColor="text2"/>
      <w:sz w:val="18"/>
      <w:szCs w:val="18"/>
    </w:rPr>
  </w:style>
  <w:style w:type="paragraph" w:styleId="af">
    <w:name w:val="Revision"/>
    <w:hidden/>
    <w:uiPriority w:val="99"/>
    <w:semiHidden/>
    <w:rsid w:val="00D77D1E"/>
    <w:rPr>
      <w:rFonts w:ascii="Times New Roman" w:eastAsia="宋体" w:hAnsi="Times New Roman" w:cs="Times New Roman"/>
      <w:kern w:val="0"/>
      <w:sz w:val="22"/>
      <w:lang w:eastAsia="en-US"/>
    </w:rPr>
  </w:style>
  <w:style w:type="character" w:styleId="af0">
    <w:name w:val="Hyperlink"/>
    <w:basedOn w:val="a2"/>
    <w:uiPriority w:val="99"/>
    <w:unhideWhenUsed/>
    <w:rsid w:val="005341B0"/>
    <w:rPr>
      <w:color w:val="0563C1" w:themeColor="hyperlink"/>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d"/>
    <w:uiPriority w:val="34"/>
    <w:qFormat/>
    <w:rsid w:val="003D0C2C"/>
    <w:rPr>
      <w:rFonts w:ascii="Times New Roman" w:eastAsia="宋体" w:hAnsi="Times New Roman" w:cs="Times New Roman"/>
      <w:kern w:val="0"/>
      <w:sz w:val="22"/>
      <w:lang w:eastAsia="en-US"/>
    </w:rPr>
  </w:style>
  <w:style w:type="paragraph" w:customStyle="1" w:styleId="Style1">
    <w:name w:val="Style1"/>
    <w:basedOn w:val="a1"/>
    <w:link w:val="Style1Char"/>
    <w:qFormat/>
    <w:rsid w:val="003D0C2C"/>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3D0C2C"/>
    <w:rPr>
      <w:rFonts w:ascii="Times New Roman" w:eastAsia="Malgun Gothic" w:hAnsi="Times New Roman" w:cs="Batang"/>
      <w:kern w:val="0"/>
      <w:sz w:val="20"/>
      <w:szCs w:val="20"/>
      <w:lang w:val="en-GB" w:eastAsia="en-US"/>
    </w:rPr>
  </w:style>
  <w:style w:type="paragraph" w:styleId="20">
    <w:name w:val="List 2"/>
    <w:basedOn w:val="a1"/>
    <w:rsid w:val="009A1B0F"/>
    <w:pPr>
      <w:autoSpaceDE/>
      <w:autoSpaceDN/>
      <w:adjustRightInd/>
      <w:snapToGrid/>
      <w:spacing w:after="0"/>
      <w:ind w:left="566" w:hanging="283"/>
      <w:jc w:val="left"/>
    </w:pPr>
    <w:rPr>
      <w:rFonts w:ascii="Times" w:eastAsia="Batang" w:hAnsi="Times"/>
      <w:sz w:val="20"/>
      <w:szCs w:val="24"/>
      <w:lang w:val="en-GB"/>
    </w:rPr>
  </w:style>
  <w:style w:type="character" w:styleId="af1">
    <w:name w:val="Emphasis"/>
    <w:qFormat/>
    <w:rsid w:val="00694FAA"/>
    <w:rPr>
      <w:i/>
      <w:iCs/>
    </w:rPr>
  </w:style>
  <w:style w:type="character" w:customStyle="1" w:styleId="Char5">
    <w:name w:val="题注 Char"/>
    <w:aliases w:val="cap Char1,cap Char Char,Caption Char Char,Caption Char1 Char Char,cap Char Char1 Char,Caption Char Char1 Char Char,cap Char2 Char,Caption Char2 Char,Caption Char Char Char Char,Caption Char Char1 Char1,fig and tbl Char,fighead2 Char"/>
    <w:link w:val="ae"/>
    <w:uiPriority w:val="35"/>
    <w:rsid w:val="00A64669"/>
    <w:rPr>
      <w:rFonts w:ascii="Times New Roman" w:eastAsia="宋体" w:hAnsi="Times New Roman" w:cs="Times New Roman"/>
      <w:i/>
      <w:iCs/>
      <w:color w:val="44546A" w:themeColor="text2"/>
      <w:kern w:val="0"/>
      <w:sz w:val="18"/>
      <w:szCs w:val="18"/>
      <w:lang w:eastAsia="en-US"/>
    </w:rPr>
  </w:style>
  <w:style w:type="paragraph" w:customStyle="1" w:styleId="a0">
    <w:name w:val="表格题注"/>
    <w:next w:val="a1"/>
    <w:rsid w:val="00A64669"/>
    <w:pPr>
      <w:keepLines/>
      <w:numPr>
        <w:ilvl w:val="8"/>
        <w:numId w:val="27"/>
      </w:numPr>
      <w:spacing w:beforeLines="100"/>
      <w:ind w:left="1089" w:hanging="369"/>
      <w:jc w:val="center"/>
    </w:pPr>
    <w:rPr>
      <w:rFonts w:ascii="Arial" w:eastAsia="宋体" w:hAnsi="Arial" w:cs="Times New Roman"/>
      <w:kern w:val="0"/>
      <w:sz w:val="18"/>
      <w:szCs w:val="18"/>
    </w:rPr>
  </w:style>
  <w:style w:type="paragraph" w:customStyle="1" w:styleId="af2">
    <w:name w:val="表格文本"/>
    <w:rsid w:val="00A64669"/>
    <w:pPr>
      <w:tabs>
        <w:tab w:val="decimal" w:pos="0"/>
      </w:tabs>
    </w:pPr>
    <w:rPr>
      <w:rFonts w:ascii="Arial" w:eastAsia="宋体" w:hAnsi="Arial" w:cs="Times New Roman"/>
      <w:noProof/>
      <w:kern w:val="0"/>
      <w:szCs w:val="21"/>
    </w:rPr>
  </w:style>
  <w:style w:type="paragraph" w:customStyle="1" w:styleId="af3">
    <w:name w:val="表头文本"/>
    <w:rsid w:val="00A64669"/>
    <w:pPr>
      <w:jc w:val="center"/>
    </w:pPr>
    <w:rPr>
      <w:rFonts w:ascii="Arial" w:eastAsia="宋体" w:hAnsi="Arial" w:cs="Times New Roman"/>
      <w:b/>
      <w:kern w:val="0"/>
      <w:szCs w:val="21"/>
    </w:rPr>
  </w:style>
  <w:style w:type="table" w:customStyle="1" w:styleId="af4">
    <w:name w:val="表样式"/>
    <w:basedOn w:val="a3"/>
    <w:rsid w:val="00A64669"/>
    <w:pPr>
      <w:jc w:val="both"/>
    </w:pPr>
    <w:rPr>
      <w:rFonts w:ascii="Times New Roman" w:eastAsia="宋体"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A64669"/>
    <w:pPr>
      <w:numPr>
        <w:ilvl w:val="7"/>
        <w:numId w:val="27"/>
      </w:numPr>
      <w:spacing w:afterLines="100"/>
      <w:ind w:left="1089" w:hanging="369"/>
      <w:jc w:val="center"/>
    </w:pPr>
    <w:rPr>
      <w:rFonts w:ascii="Arial" w:eastAsia="宋体" w:hAnsi="Arial" w:cs="Times New Roman"/>
      <w:kern w:val="0"/>
      <w:sz w:val="18"/>
      <w:szCs w:val="18"/>
    </w:rPr>
  </w:style>
  <w:style w:type="paragraph" w:customStyle="1" w:styleId="af5">
    <w:name w:val="图样式"/>
    <w:basedOn w:val="a1"/>
    <w:rsid w:val="00A64669"/>
    <w:pPr>
      <w:keepNext/>
      <w:autoSpaceDE/>
      <w:autoSpaceDN/>
      <w:adjustRightInd/>
      <w:snapToGrid/>
      <w:spacing w:before="80" w:after="80"/>
      <w:jc w:val="center"/>
    </w:pPr>
    <w:rPr>
      <w:rFonts w:ascii="Times" w:eastAsia="Batang" w:hAnsi="Times"/>
      <w:sz w:val="20"/>
      <w:szCs w:val="24"/>
      <w:lang w:val="en-GB"/>
    </w:rPr>
  </w:style>
  <w:style w:type="paragraph" w:customStyle="1" w:styleId="af6">
    <w:name w:val="文档标题"/>
    <w:basedOn w:val="a1"/>
    <w:rsid w:val="00A64669"/>
    <w:pPr>
      <w:tabs>
        <w:tab w:val="left" w:pos="0"/>
      </w:tabs>
      <w:autoSpaceDE/>
      <w:autoSpaceDN/>
      <w:adjustRightInd/>
      <w:snapToGrid/>
      <w:spacing w:before="300" w:after="300"/>
      <w:jc w:val="center"/>
    </w:pPr>
    <w:rPr>
      <w:rFonts w:ascii="Arial" w:eastAsia="黑体" w:hAnsi="Arial"/>
      <w:sz w:val="36"/>
      <w:szCs w:val="36"/>
      <w:lang w:val="en-GB"/>
    </w:rPr>
  </w:style>
  <w:style w:type="paragraph" w:customStyle="1" w:styleId="af7">
    <w:name w:val="正文（首行不缩进）"/>
    <w:basedOn w:val="a1"/>
    <w:rsid w:val="00A64669"/>
    <w:pPr>
      <w:autoSpaceDE/>
      <w:autoSpaceDN/>
      <w:adjustRightInd/>
      <w:snapToGrid/>
      <w:spacing w:after="0"/>
      <w:jc w:val="left"/>
    </w:pPr>
    <w:rPr>
      <w:rFonts w:ascii="Times" w:eastAsia="Batang" w:hAnsi="Times"/>
      <w:sz w:val="20"/>
      <w:szCs w:val="24"/>
      <w:lang w:val="en-GB"/>
    </w:rPr>
  </w:style>
  <w:style w:type="paragraph" w:customStyle="1" w:styleId="af8">
    <w:name w:val="注示头"/>
    <w:basedOn w:val="a1"/>
    <w:rsid w:val="00A64669"/>
    <w:pPr>
      <w:pBdr>
        <w:top w:val="single" w:sz="4" w:space="1" w:color="000000"/>
      </w:pBdr>
      <w:autoSpaceDE/>
      <w:autoSpaceDN/>
      <w:adjustRightInd/>
      <w:snapToGrid/>
      <w:spacing w:after="0"/>
    </w:pPr>
    <w:rPr>
      <w:rFonts w:ascii="Arial" w:eastAsia="黑体" w:hAnsi="Arial"/>
      <w:sz w:val="18"/>
      <w:szCs w:val="24"/>
      <w:lang w:val="en-GB"/>
    </w:rPr>
  </w:style>
  <w:style w:type="paragraph" w:customStyle="1" w:styleId="af9">
    <w:name w:val="注示文本"/>
    <w:basedOn w:val="a1"/>
    <w:rsid w:val="00A64669"/>
    <w:pPr>
      <w:pBdr>
        <w:bottom w:val="single" w:sz="4" w:space="1" w:color="000000"/>
      </w:pBdr>
      <w:autoSpaceDE/>
      <w:autoSpaceDN/>
      <w:adjustRightInd/>
      <w:snapToGrid/>
      <w:spacing w:after="0"/>
      <w:ind w:firstLine="360"/>
    </w:pPr>
    <w:rPr>
      <w:rFonts w:ascii="Arial" w:eastAsia="楷体_GB2312" w:hAnsi="Arial"/>
      <w:sz w:val="18"/>
      <w:szCs w:val="18"/>
      <w:lang w:val="en-GB"/>
    </w:rPr>
  </w:style>
  <w:style w:type="paragraph" w:customStyle="1" w:styleId="afa">
    <w:name w:val="编写建议"/>
    <w:basedOn w:val="a1"/>
    <w:rsid w:val="00A64669"/>
    <w:pPr>
      <w:autoSpaceDE/>
      <w:autoSpaceDN/>
      <w:adjustRightInd/>
      <w:snapToGrid/>
      <w:spacing w:after="0"/>
      <w:ind w:firstLine="420"/>
      <w:jc w:val="left"/>
    </w:pPr>
    <w:rPr>
      <w:rFonts w:ascii="Arial" w:eastAsia="Batang" w:hAnsi="Arial" w:cs="Arial"/>
      <w:i/>
      <w:color w:val="0000FF"/>
      <w:sz w:val="20"/>
      <w:szCs w:val="24"/>
      <w:lang w:val="en-GB"/>
    </w:rPr>
  </w:style>
  <w:style w:type="character" w:customStyle="1" w:styleId="afb">
    <w:name w:val="样式一"/>
    <w:basedOn w:val="a2"/>
    <w:rsid w:val="00A64669"/>
    <w:rPr>
      <w:rFonts w:ascii="宋体" w:hAnsi="宋体"/>
      <w:b/>
      <w:bCs/>
      <w:color w:val="000000"/>
      <w:sz w:val="36"/>
    </w:rPr>
  </w:style>
  <w:style w:type="character" w:customStyle="1" w:styleId="afc">
    <w:name w:val="样式二"/>
    <w:basedOn w:val="afb"/>
    <w:rsid w:val="00A64669"/>
    <w:rPr>
      <w:rFonts w:ascii="宋体" w:hAnsi="宋体"/>
      <w:b/>
      <w:bCs/>
      <w:color w:val="000000"/>
      <w:sz w:val="36"/>
    </w:rPr>
  </w:style>
  <w:style w:type="table" w:customStyle="1" w:styleId="10">
    <w:name w:val="网格型1"/>
    <w:basedOn w:val="a3"/>
    <w:next w:val="ac"/>
    <w:uiPriority w:val="39"/>
    <w:rsid w:val="00A64669"/>
    <w:rPr>
      <w:rFonts w:ascii="Calibri" w:eastAsia="Calibri"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rdinary-span-edit2">
    <w:name w:val="ordinary-span-edit2"/>
    <w:basedOn w:val="a2"/>
    <w:rsid w:val="00D40F53"/>
  </w:style>
  <w:style w:type="table" w:customStyle="1" w:styleId="11">
    <w:name w:val="表样式1"/>
    <w:basedOn w:val="a3"/>
    <w:rsid w:val="006F55D2"/>
    <w:pPr>
      <w:jc w:val="both"/>
    </w:pPr>
    <w:rPr>
      <w:rFonts w:ascii="Times New Roman" w:eastAsia="宋体"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123620412">
      <w:bodyDiv w:val="1"/>
      <w:marLeft w:val="0"/>
      <w:marRight w:val="0"/>
      <w:marTop w:val="0"/>
      <w:marBottom w:val="0"/>
      <w:divBdr>
        <w:top w:val="none" w:sz="0" w:space="0" w:color="auto"/>
        <w:left w:val="none" w:sz="0" w:space="0" w:color="auto"/>
        <w:bottom w:val="none" w:sz="0" w:space="0" w:color="auto"/>
        <w:right w:val="none" w:sz="0" w:space="0" w:color="auto"/>
      </w:divBdr>
      <w:divsChild>
        <w:div w:id="1530603412">
          <w:marLeft w:val="360"/>
          <w:marRight w:val="0"/>
          <w:marTop w:val="200"/>
          <w:marBottom w:val="0"/>
          <w:divBdr>
            <w:top w:val="none" w:sz="0" w:space="0" w:color="auto"/>
            <w:left w:val="none" w:sz="0" w:space="0" w:color="auto"/>
            <w:bottom w:val="none" w:sz="0" w:space="0" w:color="auto"/>
            <w:right w:val="none" w:sz="0" w:space="0" w:color="auto"/>
          </w:divBdr>
        </w:div>
        <w:div w:id="75834071">
          <w:marLeft w:val="1080"/>
          <w:marRight w:val="0"/>
          <w:marTop w:val="100"/>
          <w:marBottom w:val="0"/>
          <w:divBdr>
            <w:top w:val="none" w:sz="0" w:space="0" w:color="auto"/>
            <w:left w:val="none" w:sz="0" w:space="0" w:color="auto"/>
            <w:bottom w:val="none" w:sz="0" w:space="0" w:color="auto"/>
            <w:right w:val="none" w:sz="0" w:space="0" w:color="auto"/>
          </w:divBdr>
        </w:div>
        <w:div w:id="277757345">
          <w:marLeft w:val="1080"/>
          <w:marRight w:val="0"/>
          <w:marTop w:val="100"/>
          <w:marBottom w:val="0"/>
          <w:divBdr>
            <w:top w:val="none" w:sz="0" w:space="0" w:color="auto"/>
            <w:left w:val="none" w:sz="0" w:space="0" w:color="auto"/>
            <w:bottom w:val="none" w:sz="0" w:space="0" w:color="auto"/>
            <w:right w:val="none" w:sz="0" w:space="0" w:color="auto"/>
          </w:divBdr>
        </w:div>
        <w:div w:id="589896342">
          <w:marLeft w:val="360"/>
          <w:marRight w:val="0"/>
          <w:marTop w:val="200"/>
          <w:marBottom w:val="0"/>
          <w:divBdr>
            <w:top w:val="none" w:sz="0" w:space="0" w:color="auto"/>
            <w:left w:val="none" w:sz="0" w:space="0" w:color="auto"/>
            <w:bottom w:val="none" w:sz="0" w:space="0" w:color="auto"/>
            <w:right w:val="none" w:sz="0" w:space="0" w:color="auto"/>
          </w:divBdr>
        </w:div>
        <w:div w:id="316541025">
          <w:marLeft w:val="360"/>
          <w:marRight w:val="0"/>
          <w:marTop w:val="200"/>
          <w:marBottom w:val="0"/>
          <w:divBdr>
            <w:top w:val="none" w:sz="0" w:space="0" w:color="auto"/>
            <w:left w:val="none" w:sz="0" w:space="0" w:color="auto"/>
            <w:bottom w:val="none" w:sz="0" w:space="0" w:color="auto"/>
            <w:right w:val="none" w:sz="0" w:space="0" w:color="auto"/>
          </w:divBdr>
        </w:div>
        <w:div w:id="1137332547">
          <w:marLeft w:val="360"/>
          <w:marRight w:val="0"/>
          <w:marTop w:val="200"/>
          <w:marBottom w:val="0"/>
          <w:divBdr>
            <w:top w:val="none" w:sz="0" w:space="0" w:color="auto"/>
            <w:left w:val="none" w:sz="0" w:space="0" w:color="auto"/>
            <w:bottom w:val="none" w:sz="0" w:space="0" w:color="auto"/>
            <w:right w:val="none" w:sz="0" w:space="0" w:color="auto"/>
          </w:divBdr>
        </w:div>
        <w:div w:id="1510557117">
          <w:marLeft w:val="360"/>
          <w:marRight w:val="0"/>
          <w:marTop w:val="200"/>
          <w:marBottom w:val="0"/>
          <w:divBdr>
            <w:top w:val="none" w:sz="0" w:space="0" w:color="auto"/>
            <w:left w:val="none" w:sz="0" w:space="0" w:color="auto"/>
            <w:bottom w:val="none" w:sz="0" w:space="0" w:color="auto"/>
            <w:right w:val="none" w:sz="0" w:space="0" w:color="auto"/>
          </w:divBdr>
        </w:div>
      </w:divsChild>
    </w:div>
    <w:div w:id="185097026">
      <w:bodyDiv w:val="1"/>
      <w:marLeft w:val="0"/>
      <w:marRight w:val="0"/>
      <w:marTop w:val="0"/>
      <w:marBottom w:val="0"/>
      <w:divBdr>
        <w:top w:val="none" w:sz="0" w:space="0" w:color="auto"/>
        <w:left w:val="none" w:sz="0" w:space="0" w:color="auto"/>
        <w:bottom w:val="none" w:sz="0" w:space="0" w:color="auto"/>
        <w:right w:val="none" w:sz="0" w:space="0" w:color="auto"/>
      </w:divBdr>
      <w:divsChild>
        <w:div w:id="348415182">
          <w:marLeft w:val="1080"/>
          <w:marRight w:val="0"/>
          <w:marTop w:val="100"/>
          <w:marBottom w:val="0"/>
          <w:divBdr>
            <w:top w:val="none" w:sz="0" w:space="0" w:color="auto"/>
            <w:left w:val="none" w:sz="0" w:space="0" w:color="auto"/>
            <w:bottom w:val="none" w:sz="0" w:space="0" w:color="auto"/>
            <w:right w:val="none" w:sz="0" w:space="0" w:color="auto"/>
          </w:divBdr>
        </w:div>
        <w:div w:id="1894850119">
          <w:marLeft w:val="1080"/>
          <w:marRight w:val="0"/>
          <w:marTop w:val="100"/>
          <w:marBottom w:val="0"/>
          <w:divBdr>
            <w:top w:val="none" w:sz="0" w:space="0" w:color="auto"/>
            <w:left w:val="none" w:sz="0" w:space="0" w:color="auto"/>
            <w:bottom w:val="none" w:sz="0" w:space="0" w:color="auto"/>
            <w:right w:val="none" w:sz="0" w:space="0" w:color="auto"/>
          </w:divBdr>
        </w:div>
      </w:divsChild>
    </w:div>
    <w:div w:id="374429110">
      <w:bodyDiv w:val="1"/>
      <w:marLeft w:val="0"/>
      <w:marRight w:val="0"/>
      <w:marTop w:val="0"/>
      <w:marBottom w:val="0"/>
      <w:divBdr>
        <w:top w:val="none" w:sz="0" w:space="0" w:color="auto"/>
        <w:left w:val="none" w:sz="0" w:space="0" w:color="auto"/>
        <w:bottom w:val="none" w:sz="0" w:space="0" w:color="auto"/>
        <w:right w:val="none" w:sz="0" w:space="0" w:color="auto"/>
      </w:divBdr>
    </w:div>
    <w:div w:id="383910565">
      <w:bodyDiv w:val="1"/>
      <w:marLeft w:val="0"/>
      <w:marRight w:val="0"/>
      <w:marTop w:val="0"/>
      <w:marBottom w:val="0"/>
      <w:divBdr>
        <w:top w:val="none" w:sz="0" w:space="0" w:color="auto"/>
        <w:left w:val="none" w:sz="0" w:space="0" w:color="auto"/>
        <w:bottom w:val="none" w:sz="0" w:space="0" w:color="auto"/>
        <w:right w:val="none" w:sz="0" w:space="0" w:color="auto"/>
      </w:divBdr>
      <w:divsChild>
        <w:div w:id="492187482">
          <w:marLeft w:val="360"/>
          <w:marRight w:val="0"/>
          <w:marTop w:val="200"/>
          <w:marBottom w:val="0"/>
          <w:divBdr>
            <w:top w:val="none" w:sz="0" w:space="0" w:color="auto"/>
            <w:left w:val="none" w:sz="0" w:space="0" w:color="auto"/>
            <w:bottom w:val="none" w:sz="0" w:space="0" w:color="auto"/>
            <w:right w:val="none" w:sz="0" w:space="0" w:color="auto"/>
          </w:divBdr>
        </w:div>
      </w:divsChild>
    </w:div>
    <w:div w:id="394161702">
      <w:bodyDiv w:val="1"/>
      <w:marLeft w:val="0"/>
      <w:marRight w:val="0"/>
      <w:marTop w:val="0"/>
      <w:marBottom w:val="0"/>
      <w:divBdr>
        <w:top w:val="none" w:sz="0" w:space="0" w:color="auto"/>
        <w:left w:val="none" w:sz="0" w:space="0" w:color="auto"/>
        <w:bottom w:val="none" w:sz="0" w:space="0" w:color="auto"/>
        <w:right w:val="none" w:sz="0" w:space="0" w:color="auto"/>
      </w:divBdr>
      <w:divsChild>
        <w:div w:id="916355463">
          <w:marLeft w:val="360"/>
          <w:marRight w:val="0"/>
          <w:marTop w:val="200"/>
          <w:marBottom w:val="0"/>
          <w:divBdr>
            <w:top w:val="none" w:sz="0" w:space="0" w:color="auto"/>
            <w:left w:val="none" w:sz="0" w:space="0" w:color="auto"/>
            <w:bottom w:val="none" w:sz="0" w:space="0" w:color="auto"/>
            <w:right w:val="none" w:sz="0" w:space="0" w:color="auto"/>
          </w:divBdr>
        </w:div>
        <w:div w:id="193740223">
          <w:marLeft w:val="1080"/>
          <w:marRight w:val="0"/>
          <w:marTop w:val="100"/>
          <w:marBottom w:val="0"/>
          <w:divBdr>
            <w:top w:val="none" w:sz="0" w:space="0" w:color="auto"/>
            <w:left w:val="none" w:sz="0" w:space="0" w:color="auto"/>
            <w:bottom w:val="none" w:sz="0" w:space="0" w:color="auto"/>
            <w:right w:val="none" w:sz="0" w:space="0" w:color="auto"/>
          </w:divBdr>
        </w:div>
        <w:div w:id="421462183">
          <w:marLeft w:val="1080"/>
          <w:marRight w:val="0"/>
          <w:marTop w:val="100"/>
          <w:marBottom w:val="0"/>
          <w:divBdr>
            <w:top w:val="none" w:sz="0" w:space="0" w:color="auto"/>
            <w:left w:val="none" w:sz="0" w:space="0" w:color="auto"/>
            <w:bottom w:val="none" w:sz="0" w:space="0" w:color="auto"/>
            <w:right w:val="none" w:sz="0" w:space="0" w:color="auto"/>
          </w:divBdr>
        </w:div>
        <w:div w:id="1919557618">
          <w:marLeft w:val="1080"/>
          <w:marRight w:val="0"/>
          <w:marTop w:val="100"/>
          <w:marBottom w:val="0"/>
          <w:divBdr>
            <w:top w:val="none" w:sz="0" w:space="0" w:color="auto"/>
            <w:left w:val="none" w:sz="0" w:space="0" w:color="auto"/>
            <w:bottom w:val="none" w:sz="0" w:space="0" w:color="auto"/>
            <w:right w:val="none" w:sz="0" w:space="0" w:color="auto"/>
          </w:divBdr>
        </w:div>
        <w:div w:id="995649949">
          <w:marLeft w:val="1080"/>
          <w:marRight w:val="0"/>
          <w:marTop w:val="100"/>
          <w:marBottom w:val="0"/>
          <w:divBdr>
            <w:top w:val="none" w:sz="0" w:space="0" w:color="auto"/>
            <w:left w:val="none" w:sz="0" w:space="0" w:color="auto"/>
            <w:bottom w:val="none" w:sz="0" w:space="0" w:color="auto"/>
            <w:right w:val="none" w:sz="0" w:space="0" w:color="auto"/>
          </w:divBdr>
        </w:div>
        <w:div w:id="1146360567">
          <w:marLeft w:val="360"/>
          <w:marRight w:val="0"/>
          <w:marTop w:val="200"/>
          <w:marBottom w:val="0"/>
          <w:divBdr>
            <w:top w:val="none" w:sz="0" w:space="0" w:color="auto"/>
            <w:left w:val="none" w:sz="0" w:space="0" w:color="auto"/>
            <w:bottom w:val="none" w:sz="0" w:space="0" w:color="auto"/>
            <w:right w:val="none" w:sz="0" w:space="0" w:color="auto"/>
          </w:divBdr>
        </w:div>
        <w:div w:id="888346283">
          <w:marLeft w:val="1080"/>
          <w:marRight w:val="0"/>
          <w:marTop w:val="100"/>
          <w:marBottom w:val="0"/>
          <w:divBdr>
            <w:top w:val="none" w:sz="0" w:space="0" w:color="auto"/>
            <w:left w:val="none" w:sz="0" w:space="0" w:color="auto"/>
            <w:bottom w:val="none" w:sz="0" w:space="0" w:color="auto"/>
            <w:right w:val="none" w:sz="0" w:space="0" w:color="auto"/>
          </w:divBdr>
        </w:div>
        <w:div w:id="535701225">
          <w:marLeft w:val="1080"/>
          <w:marRight w:val="0"/>
          <w:marTop w:val="100"/>
          <w:marBottom w:val="0"/>
          <w:divBdr>
            <w:top w:val="none" w:sz="0" w:space="0" w:color="auto"/>
            <w:left w:val="none" w:sz="0" w:space="0" w:color="auto"/>
            <w:bottom w:val="none" w:sz="0" w:space="0" w:color="auto"/>
            <w:right w:val="none" w:sz="0" w:space="0" w:color="auto"/>
          </w:divBdr>
        </w:div>
        <w:div w:id="692144751">
          <w:marLeft w:val="1080"/>
          <w:marRight w:val="0"/>
          <w:marTop w:val="100"/>
          <w:marBottom w:val="0"/>
          <w:divBdr>
            <w:top w:val="none" w:sz="0" w:space="0" w:color="auto"/>
            <w:left w:val="none" w:sz="0" w:space="0" w:color="auto"/>
            <w:bottom w:val="none" w:sz="0" w:space="0" w:color="auto"/>
            <w:right w:val="none" w:sz="0" w:space="0" w:color="auto"/>
          </w:divBdr>
        </w:div>
        <w:div w:id="1612779704">
          <w:marLeft w:val="1080"/>
          <w:marRight w:val="0"/>
          <w:marTop w:val="100"/>
          <w:marBottom w:val="0"/>
          <w:divBdr>
            <w:top w:val="none" w:sz="0" w:space="0" w:color="auto"/>
            <w:left w:val="none" w:sz="0" w:space="0" w:color="auto"/>
            <w:bottom w:val="none" w:sz="0" w:space="0" w:color="auto"/>
            <w:right w:val="none" w:sz="0" w:space="0" w:color="auto"/>
          </w:divBdr>
        </w:div>
        <w:div w:id="392579704">
          <w:marLeft w:val="1080"/>
          <w:marRight w:val="0"/>
          <w:marTop w:val="100"/>
          <w:marBottom w:val="0"/>
          <w:divBdr>
            <w:top w:val="none" w:sz="0" w:space="0" w:color="auto"/>
            <w:left w:val="none" w:sz="0" w:space="0" w:color="auto"/>
            <w:bottom w:val="none" w:sz="0" w:space="0" w:color="auto"/>
            <w:right w:val="none" w:sz="0" w:space="0" w:color="auto"/>
          </w:divBdr>
        </w:div>
        <w:div w:id="1555773361">
          <w:marLeft w:val="360"/>
          <w:marRight w:val="0"/>
          <w:marTop w:val="200"/>
          <w:marBottom w:val="0"/>
          <w:divBdr>
            <w:top w:val="none" w:sz="0" w:space="0" w:color="auto"/>
            <w:left w:val="none" w:sz="0" w:space="0" w:color="auto"/>
            <w:bottom w:val="none" w:sz="0" w:space="0" w:color="auto"/>
            <w:right w:val="none" w:sz="0" w:space="0" w:color="auto"/>
          </w:divBdr>
        </w:div>
        <w:div w:id="1694919760">
          <w:marLeft w:val="1080"/>
          <w:marRight w:val="0"/>
          <w:marTop w:val="100"/>
          <w:marBottom w:val="0"/>
          <w:divBdr>
            <w:top w:val="none" w:sz="0" w:space="0" w:color="auto"/>
            <w:left w:val="none" w:sz="0" w:space="0" w:color="auto"/>
            <w:bottom w:val="none" w:sz="0" w:space="0" w:color="auto"/>
            <w:right w:val="none" w:sz="0" w:space="0" w:color="auto"/>
          </w:divBdr>
        </w:div>
        <w:div w:id="1591619397">
          <w:marLeft w:val="1080"/>
          <w:marRight w:val="0"/>
          <w:marTop w:val="100"/>
          <w:marBottom w:val="0"/>
          <w:divBdr>
            <w:top w:val="none" w:sz="0" w:space="0" w:color="auto"/>
            <w:left w:val="none" w:sz="0" w:space="0" w:color="auto"/>
            <w:bottom w:val="none" w:sz="0" w:space="0" w:color="auto"/>
            <w:right w:val="none" w:sz="0" w:space="0" w:color="auto"/>
          </w:divBdr>
        </w:div>
        <w:div w:id="846752332">
          <w:marLeft w:val="360"/>
          <w:marRight w:val="0"/>
          <w:marTop w:val="200"/>
          <w:marBottom w:val="0"/>
          <w:divBdr>
            <w:top w:val="none" w:sz="0" w:space="0" w:color="auto"/>
            <w:left w:val="none" w:sz="0" w:space="0" w:color="auto"/>
            <w:bottom w:val="none" w:sz="0" w:space="0" w:color="auto"/>
            <w:right w:val="none" w:sz="0" w:space="0" w:color="auto"/>
          </w:divBdr>
        </w:div>
        <w:div w:id="1651052482">
          <w:marLeft w:val="1080"/>
          <w:marRight w:val="0"/>
          <w:marTop w:val="100"/>
          <w:marBottom w:val="0"/>
          <w:divBdr>
            <w:top w:val="none" w:sz="0" w:space="0" w:color="auto"/>
            <w:left w:val="none" w:sz="0" w:space="0" w:color="auto"/>
            <w:bottom w:val="none" w:sz="0" w:space="0" w:color="auto"/>
            <w:right w:val="none" w:sz="0" w:space="0" w:color="auto"/>
          </w:divBdr>
        </w:div>
      </w:divsChild>
    </w:div>
    <w:div w:id="481234633">
      <w:bodyDiv w:val="1"/>
      <w:marLeft w:val="0"/>
      <w:marRight w:val="0"/>
      <w:marTop w:val="0"/>
      <w:marBottom w:val="0"/>
      <w:divBdr>
        <w:top w:val="none" w:sz="0" w:space="0" w:color="auto"/>
        <w:left w:val="none" w:sz="0" w:space="0" w:color="auto"/>
        <w:bottom w:val="none" w:sz="0" w:space="0" w:color="auto"/>
        <w:right w:val="none" w:sz="0" w:space="0" w:color="auto"/>
      </w:divBdr>
      <w:divsChild>
        <w:div w:id="1096515535">
          <w:marLeft w:val="360"/>
          <w:marRight w:val="0"/>
          <w:marTop w:val="200"/>
          <w:marBottom w:val="0"/>
          <w:divBdr>
            <w:top w:val="none" w:sz="0" w:space="0" w:color="auto"/>
            <w:left w:val="none" w:sz="0" w:space="0" w:color="auto"/>
            <w:bottom w:val="none" w:sz="0" w:space="0" w:color="auto"/>
            <w:right w:val="none" w:sz="0" w:space="0" w:color="auto"/>
          </w:divBdr>
        </w:div>
        <w:div w:id="1566916972">
          <w:marLeft w:val="1080"/>
          <w:marRight w:val="0"/>
          <w:marTop w:val="100"/>
          <w:marBottom w:val="0"/>
          <w:divBdr>
            <w:top w:val="none" w:sz="0" w:space="0" w:color="auto"/>
            <w:left w:val="none" w:sz="0" w:space="0" w:color="auto"/>
            <w:bottom w:val="none" w:sz="0" w:space="0" w:color="auto"/>
            <w:right w:val="none" w:sz="0" w:space="0" w:color="auto"/>
          </w:divBdr>
        </w:div>
        <w:div w:id="2033257720">
          <w:marLeft w:val="1080"/>
          <w:marRight w:val="0"/>
          <w:marTop w:val="100"/>
          <w:marBottom w:val="0"/>
          <w:divBdr>
            <w:top w:val="none" w:sz="0" w:space="0" w:color="auto"/>
            <w:left w:val="none" w:sz="0" w:space="0" w:color="auto"/>
            <w:bottom w:val="none" w:sz="0" w:space="0" w:color="auto"/>
            <w:right w:val="none" w:sz="0" w:space="0" w:color="auto"/>
          </w:divBdr>
        </w:div>
        <w:div w:id="1254391381">
          <w:marLeft w:val="1080"/>
          <w:marRight w:val="0"/>
          <w:marTop w:val="100"/>
          <w:marBottom w:val="0"/>
          <w:divBdr>
            <w:top w:val="none" w:sz="0" w:space="0" w:color="auto"/>
            <w:left w:val="none" w:sz="0" w:space="0" w:color="auto"/>
            <w:bottom w:val="none" w:sz="0" w:space="0" w:color="auto"/>
            <w:right w:val="none" w:sz="0" w:space="0" w:color="auto"/>
          </w:divBdr>
        </w:div>
        <w:div w:id="1307777240">
          <w:marLeft w:val="1080"/>
          <w:marRight w:val="0"/>
          <w:marTop w:val="100"/>
          <w:marBottom w:val="0"/>
          <w:divBdr>
            <w:top w:val="none" w:sz="0" w:space="0" w:color="auto"/>
            <w:left w:val="none" w:sz="0" w:space="0" w:color="auto"/>
            <w:bottom w:val="none" w:sz="0" w:space="0" w:color="auto"/>
            <w:right w:val="none" w:sz="0" w:space="0" w:color="auto"/>
          </w:divBdr>
        </w:div>
      </w:divsChild>
    </w:div>
    <w:div w:id="494223604">
      <w:bodyDiv w:val="1"/>
      <w:marLeft w:val="0"/>
      <w:marRight w:val="0"/>
      <w:marTop w:val="0"/>
      <w:marBottom w:val="0"/>
      <w:divBdr>
        <w:top w:val="none" w:sz="0" w:space="0" w:color="auto"/>
        <w:left w:val="none" w:sz="0" w:space="0" w:color="auto"/>
        <w:bottom w:val="none" w:sz="0" w:space="0" w:color="auto"/>
        <w:right w:val="none" w:sz="0" w:space="0" w:color="auto"/>
      </w:divBdr>
      <w:divsChild>
        <w:div w:id="1406489930">
          <w:marLeft w:val="360"/>
          <w:marRight w:val="0"/>
          <w:marTop w:val="200"/>
          <w:marBottom w:val="0"/>
          <w:divBdr>
            <w:top w:val="none" w:sz="0" w:space="0" w:color="auto"/>
            <w:left w:val="none" w:sz="0" w:space="0" w:color="auto"/>
            <w:bottom w:val="none" w:sz="0" w:space="0" w:color="auto"/>
            <w:right w:val="none" w:sz="0" w:space="0" w:color="auto"/>
          </w:divBdr>
        </w:div>
        <w:div w:id="608202923">
          <w:marLeft w:val="1080"/>
          <w:marRight w:val="0"/>
          <w:marTop w:val="100"/>
          <w:marBottom w:val="0"/>
          <w:divBdr>
            <w:top w:val="none" w:sz="0" w:space="0" w:color="auto"/>
            <w:left w:val="none" w:sz="0" w:space="0" w:color="auto"/>
            <w:bottom w:val="none" w:sz="0" w:space="0" w:color="auto"/>
            <w:right w:val="none" w:sz="0" w:space="0" w:color="auto"/>
          </w:divBdr>
        </w:div>
        <w:div w:id="1426072280">
          <w:marLeft w:val="360"/>
          <w:marRight w:val="0"/>
          <w:marTop w:val="200"/>
          <w:marBottom w:val="0"/>
          <w:divBdr>
            <w:top w:val="none" w:sz="0" w:space="0" w:color="auto"/>
            <w:left w:val="none" w:sz="0" w:space="0" w:color="auto"/>
            <w:bottom w:val="none" w:sz="0" w:space="0" w:color="auto"/>
            <w:right w:val="none" w:sz="0" w:space="0" w:color="auto"/>
          </w:divBdr>
        </w:div>
        <w:div w:id="547493854">
          <w:marLeft w:val="1080"/>
          <w:marRight w:val="0"/>
          <w:marTop w:val="100"/>
          <w:marBottom w:val="0"/>
          <w:divBdr>
            <w:top w:val="none" w:sz="0" w:space="0" w:color="auto"/>
            <w:left w:val="none" w:sz="0" w:space="0" w:color="auto"/>
            <w:bottom w:val="none" w:sz="0" w:space="0" w:color="auto"/>
            <w:right w:val="none" w:sz="0" w:space="0" w:color="auto"/>
          </w:divBdr>
        </w:div>
      </w:divsChild>
    </w:div>
    <w:div w:id="507208419">
      <w:bodyDiv w:val="1"/>
      <w:marLeft w:val="0"/>
      <w:marRight w:val="0"/>
      <w:marTop w:val="0"/>
      <w:marBottom w:val="0"/>
      <w:divBdr>
        <w:top w:val="none" w:sz="0" w:space="0" w:color="auto"/>
        <w:left w:val="none" w:sz="0" w:space="0" w:color="auto"/>
        <w:bottom w:val="none" w:sz="0" w:space="0" w:color="auto"/>
        <w:right w:val="none" w:sz="0" w:space="0" w:color="auto"/>
      </w:divBdr>
    </w:div>
    <w:div w:id="517161435">
      <w:bodyDiv w:val="1"/>
      <w:marLeft w:val="0"/>
      <w:marRight w:val="0"/>
      <w:marTop w:val="0"/>
      <w:marBottom w:val="0"/>
      <w:divBdr>
        <w:top w:val="none" w:sz="0" w:space="0" w:color="auto"/>
        <w:left w:val="none" w:sz="0" w:space="0" w:color="auto"/>
        <w:bottom w:val="none" w:sz="0" w:space="0" w:color="auto"/>
        <w:right w:val="none" w:sz="0" w:space="0" w:color="auto"/>
      </w:divBdr>
      <w:divsChild>
        <w:div w:id="206111024">
          <w:marLeft w:val="1080"/>
          <w:marRight w:val="0"/>
          <w:marTop w:val="1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700665414">
      <w:bodyDiv w:val="1"/>
      <w:marLeft w:val="0"/>
      <w:marRight w:val="0"/>
      <w:marTop w:val="0"/>
      <w:marBottom w:val="0"/>
      <w:divBdr>
        <w:top w:val="none" w:sz="0" w:space="0" w:color="auto"/>
        <w:left w:val="none" w:sz="0" w:space="0" w:color="auto"/>
        <w:bottom w:val="none" w:sz="0" w:space="0" w:color="auto"/>
        <w:right w:val="none" w:sz="0" w:space="0" w:color="auto"/>
      </w:divBdr>
      <w:divsChild>
        <w:div w:id="1081562736">
          <w:marLeft w:val="360"/>
          <w:marRight w:val="0"/>
          <w:marTop w:val="200"/>
          <w:marBottom w:val="0"/>
          <w:divBdr>
            <w:top w:val="none" w:sz="0" w:space="0" w:color="auto"/>
            <w:left w:val="none" w:sz="0" w:space="0" w:color="auto"/>
            <w:bottom w:val="none" w:sz="0" w:space="0" w:color="auto"/>
            <w:right w:val="none" w:sz="0" w:space="0" w:color="auto"/>
          </w:divBdr>
        </w:div>
        <w:div w:id="444037449">
          <w:marLeft w:val="1080"/>
          <w:marRight w:val="0"/>
          <w:marTop w:val="100"/>
          <w:marBottom w:val="0"/>
          <w:divBdr>
            <w:top w:val="none" w:sz="0" w:space="0" w:color="auto"/>
            <w:left w:val="none" w:sz="0" w:space="0" w:color="auto"/>
            <w:bottom w:val="none" w:sz="0" w:space="0" w:color="auto"/>
            <w:right w:val="none" w:sz="0" w:space="0" w:color="auto"/>
          </w:divBdr>
        </w:div>
        <w:div w:id="1522091663">
          <w:marLeft w:val="1080"/>
          <w:marRight w:val="0"/>
          <w:marTop w:val="100"/>
          <w:marBottom w:val="0"/>
          <w:divBdr>
            <w:top w:val="none" w:sz="0" w:space="0" w:color="auto"/>
            <w:left w:val="none" w:sz="0" w:space="0" w:color="auto"/>
            <w:bottom w:val="none" w:sz="0" w:space="0" w:color="auto"/>
            <w:right w:val="none" w:sz="0" w:space="0" w:color="auto"/>
          </w:divBdr>
        </w:div>
        <w:div w:id="825629751">
          <w:marLeft w:val="360"/>
          <w:marRight w:val="0"/>
          <w:marTop w:val="200"/>
          <w:marBottom w:val="0"/>
          <w:divBdr>
            <w:top w:val="none" w:sz="0" w:space="0" w:color="auto"/>
            <w:left w:val="none" w:sz="0" w:space="0" w:color="auto"/>
            <w:bottom w:val="none" w:sz="0" w:space="0" w:color="auto"/>
            <w:right w:val="none" w:sz="0" w:space="0" w:color="auto"/>
          </w:divBdr>
        </w:div>
        <w:div w:id="560096199">
          <w:marLeft w:val="1080"/>
          <w:marRight w:val="0"/>
          <w:marTop w:val="100"/>
          <w:marBottom w:val="0"/>
          <w:divBdr>
            <w:top w:val="none" w:sz="0" w:space="0" w:color="auto"/>
            <w:left w:val="none" w:sz="0" w:space="0" w:color="auto"/>
            <w:bottom w:val="none" w:sz="0" w:space="0" w:color="auto"/>
            <w:right w:val="none" w:sz="0" w:space="0" w:color="auto"/>
          </w:divBdr>
        </w:div>
        <w:div w:id="733116205">
          <w:marLeft w:val="1080"/>
          <w:marRight w:val="0"/>
          <w:marTop w:val="100"/>
          <w:marBottom w:val="0"/>
          <w:divBdr>
            <w:top w:val="none" w:sz="0" w:space="0" w:color="auto"/>
            <w:left w:val="none" w:sz="0" w:space="0" w:color="auto"/>
            <w:bottom w:val="none" w:sz="0" w:space="0" w:color="auto"/>
            <w:right w:val="none" w:sz="0" w:space="0" w:color="auto"/>
          </w:divBdr>
        </w:div>
      </w:divsChild>
    </w:div>
    <w:div w:id="737436123">
      <w:bodyDiv w:val="1"/>
      <w:marLeft w:val="0"/>
      <w:marRight w:val="0"/>
      <w:marTop w:val="0"/>
      <w:marBottom w:val="0"/>
      <w:divBdr>
        <w:top w:val="none" w:sz="0" w:space="0" w:color="auto"/>
        <w:left w:val="none" w:sz="0" w:space="0" w:color="auto"/>
        <w:bottom w:val="none" w:sz="0" w:space="0" w:color="auto"/>
        <w:right w:val="none" w:sz="0" w:space="0" w:color="auto"/>
      </w:divBdr>
      <w:divsChild>
        <w:div w:id="1874611475">
          <w:marLeft w:val="1080"/>
          <w:marRight w:val="0"/>
          <w:marTop w:val="100"/>
          <w:marBottom w:val="0"/>
          <w:divBdr>
            <w:top w:val="none" w:sz="0" w:space="0" w:color="auto"/>
            <w:left w:val="none" w:sz="0" w:space="0" w:color="auto"/>
            <w:bottom w:val="none" w:sz="0" w:space="0" w:color="auto"/>
            <w:right w:val="none" w:sz="0" w:space="0" w:color="auto"/>
          </w:divBdr>
        </w:div>
        <w:div w:id="1792895174">
          <w:marLeft w:val="1080"/>
          <w:marRight w:val="0"/>
          <w:marTop w:val="100"/>
          <w:marBottom w:val="0"/>
          <w:divBdr>
            <w:top w:val="none" w:sz="0" w:space="0" w:color="auto"/>
            <w:left w:val="none" w:sz="0" w:space="0" w:color="auto"/>
            <w:bottom w:val="none" w:sz="0" w:space="0" w:color="auto"/>
            <w:right w:val="none" w:sz="0" w:space="0" w:color="auto"/>
          </w:divBdr>
        </w:div>
        <w:div w:id="61409799">
          <w:marLeft w:val="1080"/>
          <w:marRight w:val="0"/>
          <w:marTop w:val="100"/>
          <w:marBottom w:val="0"/>
          <w:divBdr>
            <w:top w:val="none" w:sz="0" w:space="0" w:color="auto"/>
            <w:left w:val="none" w:sz="0" w:space="0" w:color="auto"/>
            <w:bottom w:val="none" w:sz="0" w:space="0" w:color="auto"/>
            <w:right w:val="none" w:sz="0" w:space="0" w:color="auto"/>
          </w:divBdr>
        </w:div>
      </w:divsChild>
    </w:div>
    <w:div w:id="758791082">
      <w:bodyDiv w:val="1"/>
      <w:marLeft w:val="0"/>
      <w:marRight w:val="0"/>
      <w:marTop w:val="0"/>
      <w:marBottom w:val="0"/>
      <w:divBdr>
        <w:top w:val="none" w:sz="0" w:space="0" w:color="auto"/>
        <w:left w:val="none" w:sz="0" w:space="0" w:color="auto"/>
        <w:bottom w:val="none" w:sz="0" w:space="0" w:color="auto"/>
        <w:right w:val="none" w:sz="0" w:space="0" w:color="auto"/>
      </w:divBdr>
      <w:divsChild>
        <w:div w:id="309292909">
          <w:marLeft w:val="360"/>
          <w:marRight w:val="0"/>
          <w:marTop w:val="200"/>
          <w:marBottom w:val="0"/>
          <w:divBdr>
            <w:top w:val="none" w:sz="0" w:space="0" w:color="auto"/>
            <w:left w:val="none" w:sz="0" w:space="0" w:color="auto"/>
            <w:bottom w:val="none" w:sz="0" w:space="0" w:color="auto"/>
            <w:right w:val="none" w:sz="0" w:space="0" w:color="auto"/>
          </w:divBdr>
        </w:div>
        <w:div w:id="390160006">
          <w:marLeft w:val="1080"/>
          <w:marRight w:val="0"/>
          <w:marTop w:val="100"/>
          <w:marBottom w:val="0"/>
          <w:divBdr>
            <w:top w:val="none" w:sz="0" w:space="0" w:color="auto"/>
            <w:left w:val="none" w:sz="0" w:space="0" w:color="auto"/>
            <w:bottom w:val="none" w:sz="0" w:space="0" w:color="auto"/>
            <w:right w:val="none" w:sz="0" w:space="0" w:color="auto"/>
          </w:divBdr>
        </w:div>
        <w:div w:id="52656262">
          <w:marLeft w:val="1080"/>
          <w:marRight w:val="0"/>
          <w:marTop w:val="100"/>
          <w:marBottom w:val="0"/>
          <w:divBdr>
            <w:top w:val="none" w:sz="0" w:space="0" w:color="auto"/>
            <w:left w:val="none" w:sz="0" w:space="0" w:color="auto"/>
            <w:bottom w:val="none" w:sz="0" w:space="0" w:color="auto"/>
            <w:right w:val="none" w:sz="0" w:space="0" w:color="auto"/>
          </w:divBdr>
        </w:div>
        <w:div w:id="103576793">
          <w:marLeft w:val="1080"/>
          <w:marRight w:val="0"/>
          <w:marTop w:val="100"/>
          <w:marBottom w:val="0"/>
          <w:divBdr>
            <w:top w:val="none" w:sz="0" w:space="0" w:color="auto"/>
            <w:left w:val="none" w:sz="0" w:space="0" w:color="auto"/>
            <w:bottom w:val="none" w:sz="0" w:space="0" w:color="auto"/>
            <w:right w:val="none" w:sz="0" w:space="0" w:color="auto"/>
          </w:divBdr>
        </w:div>
        <w:div w:id="1979609701">
          <w:marLeft w:val="1080"/>
          <w:marRight w:val="0"/>
          <w:marTop w:val="100"/>
          <w:marBottom w:val="0"/>
          <w:divBdr>
            <w:top w:val="none" w:sz="0" w:space="0" w:color="auto"/>
            <w:left w:val="none" w:sz="0" w:space="0" w:color="auto"/>
            <w:bottom w:val="none" w:sz="0" w:space="0" w:color="auto"/>
            <w:right w:val="none" w:sz="0" w:space="0" w:color="auto"/>
          </w:divBdr>
        </w:div>
      </w:divsChild>
    </w:div>
    <w:div w:id="768161440">
      <w:bodyDiv w:val="1"/>
      <w:marLeft w:val="0"/>
      <w:marRight w:val="0"/>
      <w:marTop w:val="0"/>
      <w:marBottom w:val="0"/>
      <w:divBdr>
        <w:top w:val="none" w:sz="0" w:space="0" w:color="auto"/>
        <w:left w:val="none" w:sz="0" w:space="0" w:color="auto"/>
        <w:bottom w:val="none" w:sz="0" w:space="0" w:color="auto"/>
        <w:right w:val="none" w:sz="0" w:space="0" w:color="auto"/>
      </w:divBdr>
      <w:divsChild>
        <w:div w:id="597299129">
          <w:marLeft w:val="360"/>
          <w:marRight w:val="0"/>
          <w:marTop w:val="200"/>
          <w:marBottom w:val="0"/>
          <w:divBdr>
            <w:top w:val="none" w:sz="0" w:space="0" w:color="auto"/>
            <w:left w:val="none" w:sz="0" w:space="0" w:color="auto"/>
            <w:bottom w:val="none" w:sz="0" w:space="0" w:color="auto"/>
            <w:right w:val="none" w:sz="0" w:space="0" w:color="auto"/>
          </w:divBdr>
        </w:div>
      </w:divsChild>
    </w:div>
    <w:div w:id="825170506">
      <w:bodyDiv w:val="1"/>
      <w:marLeft w:val="0"/>
      <w:marRight w:val="0"/>
      <w:marTop w:val="0"/>
      <w:marBottom w:val="0"/>
      <w:divBdr>
        <w:top w:val="none" w:sz="0" w:space="0" w:color="auto"/>
        <w:left w:val="none" w:sz="0" w:space="0" w:color="auto"/>
        <w:bottom w:val="none" w:sz="0" w:space="0" w:color="auto"/>
        <w:right w:val="none" w:sz="0" w:space="0" w:color="auto"/>
      </w:divBdr>
    </w:div>
    <w:div w:id="944658257">
      <w:bodyDiv w:val="1"/>
      <w:marLeft w:val="0"/>
      <w:marRight w:val="0"/>
      <w:marTop w:val="0"/>
      <w:marBottom w:val="0"/>
      <w:divBdr>
        <w:top w:val="none" w:sz="0" w:space="0" w:color="auto"/>
        <w:left w:val="none" w:sz="0" w:space="0" w:color="auto"/>
        <w:bottom w:val="none" w:sz="0" w:space="0" w:color="auto"/>
        <w:right w:val="none" w:sz="0" w:space="0" w:color="auto"/>
      </w:divBdr>
    </w:div>
    <w:div w:id="984816345">
      <w:bodyDiv w:val="1"/>
      <w:marLeft w:val="0"/>
      <w:marRight w:val="0"/>
      <w:marTop w:val="0"/>
      <w:marBottom w:val="0"/>
      <w:divBdr>
        <w:top w:val="none" w:sz="0" w:space="0" w:color="auto"/>
        <w:left w:val="none" w:sz="0" w:space="0" w:color="auto"/>
        <w:bottom w:val="none" w:sz="0" w:space="0" w:color="auto"/>
        <w:right w:val="none" w:sz="0" w:space="0" w:color="auto"/>
      </w:divBdr>
      <w:divsChild>
        <w:div w:id="845746817">
          <w:marLeft w:val="360"/>
          <w:marRight w:val="0"/>
          <w:marTop w:val="200"/>
          <w:marBottom w:val="0"/>
          <w:divBdr>
            <w:top w:val="none" w:sz="0" w:space="0" w:color="auto"/>
            <w:left w:val="none" w:sz="0" w:space="0" w:color="auto"/>
            <w:bottom w:val="none" w:sz="0" w:space="0" w:color="auto"/>
            <w:right w:val="none" w:sz="0" w:space="0" w:color="auto"/>
          </w:divBdr>
        </w:div>
        <w:div w:id="86467394">
          <w:marLeft w:val="1080"/>
          <w:marRight w:val="0"/>
          <w:marTop w:val="100"/>
          <w:marBottom w:val="0"/>
          <w:divBdr>
            <w:top w:val="none" w:sz="0" w:space="0" w:color="auto"/>
            <w:left w:val="none" w:sz="0" w:space="0" w:color="auto"/>
            <w:bottom w:val="none" w:sz="0" w:space="0" w:color="auto"/>
            <w:right w:val="none" w:sz="0" w:space="0" w:color="auto"/>
          </w:divBdr>
        </w:div>
        <w:div w:id="1975452152">
          <w:marLeft w:val="1080"/>
          <w:marRight w:val="0"/>
          <w:marTop w:val="100"/>
          <w:marBottom w:val="0"/>
          <w:divBdr>
            <w:top w:val="none" w:sz="0" w:space="0" w:color="auto"/>
            <w:left w:val="none" w:sz="0" w:space="0" w:color="auto"/>
            <w:bottom w:val="none" w:sz="0" w:space="0" w:color="auto"/>
            <w:right w:val="none" w:sz="0" w:space="0" w:color="auto"/>
          </w:divBdr>
        </w:div>
        <w:div w:id="1614092996">
          <w:marLeft w:val="1080"/>
          <w:marRight w:val="0"/>
          <w:marTop w:val="100"/>
          <w:marBottom w:val="0"/>
          <w:divBdr>
            <w:top w:val="none" w:sz="0" w:space="0" w:color="auto"/>
            <w:left w:val="none" w:sz="0" w:space="0" w:color="auto"/>
            <w:bottom w:val="none" w:sz="0" w:space="0" w:color="auto"/>
            <w:right w:val="none" w:sz="0" w:space="0" w:color="auto"/>
          </w:divBdr>
        </w:div>
        <w:div w:id="431053561">
          <w:marLeft w:val="1080"/>
          <w:marRight w:val="0"/>
          <w:marTop w:val="100"/>
          <w:marBottom w:val="0"/>
          <w:divBdr>
            <w:top w:val="none" w:sz="0" w:space="0" w:color="auto"/>
            <w:left w:val="none" w:sz="0" w:space="0" w:color="auto"/>
            <w:bottom w:val="none" w:sz="0" w:space="0" w:color="auto"/>
            <w:right w:val="none" w:sz="0" w:space="0" w:color="auto"/>
          </w:divBdr>
        </w:div>
        <w:div w:id="2116517585">
          <w:marLeft w:val="360"/>
          <w:marRight w:val="0"/>
          <w:marTop w:val="200"/>
          <w:marBottom w:val="0"/>
          <w:divBdr>
            <w:top w:val="none" w:sz="0" w:space="0" w:color="auto"/>
            <w:left w:val="none" w:sz="0" w:space="0" w:color="auto"/>
            <w:bottom w:val="none" w:sz="0" w:space="0" w:color="auto"/>
            <w:right w:val="none" w:sz="0" w:space="0" w:color="auto"/>
          </w:divBdr>
        </w:div>
        <w:div w:id="579028748">
          <w:marLeft w:val="1080"/>
          <w:marRight w:val="0"/>
          <w:marTop w:val="100"/>
          <w:marBottom w:val="0"/>
          <w:divBdr>
            <w:top w:val="none" w:sz="0" w:space="0" w:color="auto"/>
            <w:left w:val="none" w:sz="0" w:space="0" w:color="auto"/>
            <w:bottom w:val="none" w:sz="0" w:space="0" w:color="auto"/>
            <w:right w:val="none" w:sz="0" w:space="0" w:color="auto"/>
          </w:divBdr>
        </w:div>
        <w:div w:id="2132893834">
          <w:marLeft w:val="1080"/>
          <w:marRight w:val="0"/>
          <w:marTop w:val="100"/>
          <w:marBottom w:val="0"/>
          <w:divBdr>
            <w:top w:val="none" w:sz="0" w:space="0" w:color="auto"/>
            <w:left w:val="none" w:sz="0" w:space="0" w:color="auto"/>
            <w:bottom w:val="none" w:sz="0" w:space="0" w:color="auto"/>
            <w:right w:val="none" w:sz="0" w:space="0" w:color="auto"/>
          </w:divBdr>
        </w:div>
        <w:div w:id="1597592418">
          <w:marLeft w:val="360"/>
          <w:marRight w:val="0"/>
          <w:marTop w:val="200"/>
          <w:marBottom w:val="0"/>
          <w:divBdr>
            <w:top w:val="none" w:sz="0" w:space="0" w:color="auto"/>
            <w:left w:val="none" w:sz="0" w:space="0" w:color="auto"/>
            <w:bottom w:val="none" w:sz="0" w:space="0" w:color="auto"/>
            <w:right w:val="none" w:sz="0" w:space="0" w:color="auto"/>
          </w:divBdr>
        </w:div>
        <w:div w:id="454830875">
          <w:marLeft w:val="1080"/>
          <w:marRight w:val="0"/>
          <w:marTop w:val="100"/>
          <w:marBottom w:val="0"/>
          <w:divBdr>
            <w:top w:val="none" w:sz="0" w:space="0" w:color="auto"/>
            <w:left w:val="none" w:sz="0" w:space="0" w:color="auto"/>
            <w:bottom w:val="none" w:sz="0" w:space="0" w:color="auto"/>
            <w:right w:val="none" w:sz="0" w:space="0" w:color="auto"/>
          </w:divBdr>
        </w:div>
      </w:divsChild>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1113211417">
      <w:bodyDiv w:val="1"/>
      <w:marLeft w:val="0"/>
      <w:marRight w:val="0"/>
      <w:marTop w:val="0"/>
      <w:marBottom w:val="0"/>
      <w:divBdr>
        <w:top w:val="none" w:sz="0" w:space="0" w:color="auto"/>
        <w:left w:val="none" w:sz="0" w:space="0" w:color="auto"/>
        <w:bottom w:val="none" w:sz="0" w:space="0" w:color="auto"/>
        <w:right w:val="none" w:sz="0" w:space="0" w:color="auto"/>
      </w:divBdr>
    </w:div>
    <w:div w:id="1117871514">
      <w:bodyDiv w:val="1"/>
      <w:marLeft w:val="0"/>
      <w:marRight w:val="0"/>
      <w:marTop w:val="0"/>
      <w:marBottom w:val="0"/>
      <w:divBdr>
        <w:top w:val="none" w:sz="0" w:space="0" w:color="auto"/>
        <w:left w:val="none" w:sz="0" w:space="0" w:color="auto"/>
        <w:bottom w:val="none" w:sz="0" w:space="0" w:color="auto"/>
        <w:right w:val="none" w:sz="0" w:space="0" w:color="auto"/>
      </w:divBdr>
      <w:divsChild>
        <w:div w:id="1942371672">
          <w:marLeft w:val="360"/>
          <w:marRight w:val="0"/>
          <w:marTop w:val="200"/>
          <w:marBottom w:val="0"/>
          <w:divBdr>
            <w:top w:val="none" w:sz="0" w:space="0" w:color="auto"/>
            <w:left w:val="none" w:sz="0" w:space="0" w:color="auto"/>
            <w:bottom w:val="none" w:sz="0" w:space="0" w:color="auto"/>
            <w:right w:val="none" w:sz="0" w:space="0" w:color="auto"/>
          </w:divBdr>
        </w:div>
        <w:div w:id="369887866">
          <w:marLeft w:val="360"/>
          <w:marRight w:val="0"/>
          <w:marTop w:val="200"/>
          <w:marBottom w:val="0"/>
          <w:divBdr>
            <w:top w:val="none" w:sz="0" w:space="0" w:color="auto"/>
            <w:left w:val="none" w:sz="0" w:space="0" w:color="auto"/>
            <w:bottom w:val="none" w:sz="0" w:space="0" w:color="auto"/>
            <w:right w:val="none" w:sz="0" w:space="0" w:color="auto"/>
          </w:divBdr>
        </w:div>
        <w:div w:id="459425755">
          <w:marLeft w:val="1080"/>
          <w:marRight w:val="0"/>
          <w:marTop w:val="100"/>
          <w:marBottom w:val="0"/>
          <w:divBdr>
            <w:top w:val="none" w:sz="0" w:space="0" w:color="auto"/>
            <w:left w:val="none" w:sz="0" w:space="0" w:color="auto"/>
            <w:bottom w:val="none" w:sz="0" w:space="0" w:color="auto"/>
            <w:right w:val="none" w:sz="0" w:space="0" w:color="auto"/>
          </w:divBdr>
        </w:div>
      </w:divsChild>
    </w:div>
    <w:div w:id="1131829138">
      <w:bodyDiv w:val="1"/>
      <w:marLeft w:val="0"/>
      <w:marRight w:val="0"/>
      <w:marTop w:val="0"/>
      <w:marBottom w:val="0"/>
      <w:divBdr>
        <w:top w:val="none" w:sz="0" w:space="0" w:color="auto"/>
        <w:left w:val="none" w:sz="0" w:space="0" w:color="auto"/>
        <w:bottom w:val="none" w:sz="0" w:space="0" w:color="auto"/>
        <w:right w:val="none" w:sz="0" w:space="0" w:color="auto"/>
      </w:divBdr>
      <w:divsChild>
        <w:div w:id="872810481">
          <w:marLeft w:val="360"/>
          <w:marRight w:val="0"/>
          <w:marTop w:val="200"/>
          <w:marBottom w:val="0"/>
          <w:divBdr>
            <w:top w:val="none" w:sz="0" w:space="0" w:color="auto"/>
            <w:left w:val="none" w:sz="0" w:space="0" w:color="auto"/>
            <w:bottom w:val="none" w:sz="0" w:space="0" w:color="auto"/>
            <w:right w:val="none" w:sz="0" w:space="0" w:color="auto"/>
          </w:divBdr>
        </w:div>
      </w:divsChild>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186602729">
      <w:bodyDiv w:val="1"/>
      <w:marLeft w:val="0"/>
      <w:marRight w:val="0"/>
      <w:marTop w:val="0"/>
      <w:marBottom w:val="0"/>
      <w:divBdr>
        <w:top w:val="none" w:sz="0" w:space="0" w:color="auto"/>
        <w:left w:val="none" w:sz="0" w:space="0" w:color="auto"/>
        <w:bottom w:val="none" w:sz="0" w:space="0" w:color="auto"/>
        <w:right w:val="none" w:sz="0" w:space="0" w:color="auto"/>
      </w:divBdr>
      <w:divsChild>
        <w:div w:id="1798529243">
          <w:marLeft w:val="1080"/>
          <w:marRight w:val="0"/>
          <w:marTop w:val="100"/>
          <w:marBottom w:val="0"/>
          <w:divBdr>
            <w:top w:val="none" w:sz="0" w:space="0" w:color="auto"/>
            <w:left w:val="none" w:sz="0" w:space="0" w:color="auto"/>
            <w:bottom w:val="none" w:sz="0" w:space="0" w:color="auto"/>
            <w:right w:val="none" w:sz="0" w:space="0" w:color="auto"/>
          </w:divBdr>
        </w:div>
      </w:divsChild>
    </w:div>
    <w:div w:id="1264613369">
      <w:bodyDiv w:val="1"/>
      <w:marLeft w:val="0"/>
      <w:marRight w:val="0"/>
      <w:marTop w:val="0"/>
      <w:marBottom w:val="0"/>
      <w:divBdr>
        <w:top w:val="none" w:sz="0" w:space="0" w:color="auto"/>
        <w:left w:val="none" w:sz="0" w:space="0" w:color="auto"/>
        <w:bottom w:val="none" w:sz="0" w:space="0" w:color="auto"/>
        <w:right w:val="none" w:sz="0" w:space="0" w:color="auto"/>
      </w:divBdr>
    </w:div>
    <w:div w:id="1279794210">
      <w:bodyDiv w:val="1"/>
      <w:marLeft w:val="0"/>
      <w:marRight w:val="0"/>
      <w:marTop w:val="0"/>
      <w:marBottom w:val="0"/>
      <w:divBdr>
        <w:top w:val="none" w:sz="0" w:space="0" w:color="auto"/>
        <w:left w:val="none" w:sz="0" w:space="0" w:color="auto"/>
        <w:bottom w:val="none" w:sz="0" w:space="0" w:color="auto"/>
        <w:right w:val="none" w:sz="0" w:space="0" w:color="auto"/>
      </w:divBdr>
      <w:divsChild>
        <w:div w:id="1900047910">
          <w:marLeft w:val="1080"/>
          <w:marRight w:val="0"/>
          <w:marTop w:val="100"/>
          <w:marBottom w:val="0"/>
          <w:divBdr>
            <w:top w:val="none" w:sz="0" w:space="0" w:color="auto"/>
            <w:left w:val="none" w:sz="0" w:space="0" w:color="auto"/>
            <w:bottom w:val="none" w:sz="0" w:space="0" w:color="auto"/>
            <w:right w:val="none" w:sz="0" w:space="0" w:color="auto"/>
          </w:divBdr>
        </w:div>
      </w:divsChild>
    </w:div>
    <w:div w:id="1316297352">
      <w:bodyDiv w:val="1"/>
      <w:marLeft w:val="0"/>
      <w:marRight w:val="0"/>
      <w:marTop w:val="0"/>
      <w:marBottom w:val="0"/>
      <w:divBdr>
        <w:top w:val="none" w:sz="0" w:space="0" w:color="auto"/>
        <w:left w:val="none" w:sz="0" w:space="0" w:color="auto"/>
        <w:bottom w:val="none" w:sz="0" w:space="0" w:color="auto"/>
        <w:right w:val="none" w:sz="0" w:space="0" w:color="auto"/>
      </w:divBdr>
    </w:div>
    <w:div w:id="1365445567">
      <w:bodyDiv w:val="1"/>
      <w:marLeft w:val="0"/>
      <w:marRight w:val="0"/>
      <w:marTop w:val="0"/>
      <w:marBottom w:val="0"/>
      <w:divBdr>
        <w:top w:val="none" w:sz="0" w:space="0" w:color="auto"/>
        <w:left w:val="none" w:sz="0" w:space="0" w:color="auto"/>
        <w:bottom w:val="none" w:sz="0" w:space="0" w:color="auto"/>
        <w:right w:val="none" w:sz="0" w:space="0" w:color="auto"/>
      </w:divBdr>
      <w:divsChild>
        <w:div w:id="308752814">
          <w:marLeft w:val="360"/>
          <w:marRight w:val="0"/>
          <w:marTop w:val="200"/>
          <w:marBottom w:val="0"/>
          <w:divBdr>
            <w:top w:val="none" w:sz="0" w:space="0" w:color="auto"/>
            <w:left w:val="none" w:sz="0" w:space="0" w:color="auto"/>
            <w:bottom w:val="none" w:sz="0" w:space="0" w:color="auto"/>
            <w:right w:val="none" w:sz="0" w:space="0" w:color="auto"/>
          </w:divBdr>
        </w:div>
        <w:div w:id="195969183">
          <w:marLeft w:val="1080"/>
          <w:marRight w:val="0"/>
          <w:marTop w:val="100"/>
          <w:marBottom w:val="0"/>
          <w:divBdr>
            <w:top w:val="none" w:sz="0" w:space="0" w:color="auto"/>
            <w:left w:val="none" w:sz="0" w:space="0" w:color="auto"/>
            <w:bottom w:val="none" w:sz="0" w:space="0" w:color="auto"/>
            <w:right w:val="none" w:sz="0" w:space="0" w:color="auto"/>
          </w:divBdr>
        </w:div>
        <w:div w:id="526869847">
          <w:marLeft w:val="1080"/>
          <w:marRight w:val="0"/>
          <w:marTop w:val="100"/>
          <w:marBottom w:val="0"/>
          <w:divBdr>
            <w:top w:val="none" w:sz="0" w:space="0" w:color="auto"/>
            <w:left w:val="none" w:sz="0" w:space="0" w:color="auto"/>
            <w:bottom w:val="none" w:sz="0" w:space="0" w:color="auto"/>
            <w:right w:val="none" w:sz="0" w:space="0" w:color="auto"/>
          </w:divBdr>
        </w:div>
        <w:div w:id="1073889259">
          <w:marLeft w:val="360"/>
          <w:marRight w:val="0"/>
          <w:marTop w:val="200"/>
          <w:marBottom w:val="0"/>
          <w:divBdr>
            <w:top w:val="none" w:sz="0" w:space="0" w:color="auto"/>
            <w:left w:val="none" w:sz="0" w:space="0" w:color="auto"/>
            <w:bottom w:val="none" w:sz="0" w:space="0" w:color="auto"/>
            <w:right w:val="none" w:sz="0" w:space="0" w:color="auto"/>
          </w:divBdr>
        </w:div>
        <w:div w:id="178742941">
          <w:marLeft w:val="1080"/>
          <w:marRight w:val="0"/>
          <w:marTop w:val="100"/>
          <w:marBottom w:val="0"/>
          <w:divBdr>
            <w:top w:val="none" w:sz="0" w:space="0" w:color="auto"/>
            <w:left w:val="none" w:sz="0" w:space="0" w:color="auto"/>
            <w:bottom w:val="none" w:sz="0" w:space="0" w:color="auto"/>
            <w:right w:val="none" w:sz="0" w:space="0" w:color="auto"/>
          </w:divBdr>
        </w:div>
        <w:div w:id="429858463">
          <w:marLeft w:val="360"/>
          <w:marRight w:val="0"/>
          <w:marTop w:val="200"/>
          <w:marBottom w:val="0"/>
          <w:divBdr>
            <w:top w:val="none" w:sz="0" w:space="0" w:color="auto"/>
            <w:left w:val="none" w:sz="0" w:space="0" w:color="auto"/>
            <w:bottom w:val="none" w:sz="0" w:space="0" w:color="auto"/>
            <w:right w:val="none" w:sz="0" w:space="0" w:color="auto"/>
          </w:divBdr>
        </w:div>
        <w:div w:id="1238247325">
          <w:marLeft w:val="1080"/>
          <w:marRight w:val="0"/>
          <w:marTop w:val="100"/>
          <w:marBottom w:val="0"/>
          <w:divBdr>
            <w:top w:val="none" w:sz="0" w:space="0" w:color="auto"/>
            <w:left w:val="none" w:sz="0" w:space="0" w:color="auto"/>
            <w:bottom w:val="none" w:sz="0" w:space="0" w:color="auto"/>
            <w:right w:val="none" w:sz="0" w:space="0" w:color="auto"/>
          </w:divBdr>
        </w:div>
      </w:divsChild>
    </w:div>
    <w:div w:id="1561671668">
      <w:bodyDiv w:val="1"/>
      <w:marLeft w:val="0"/>
      <w:marRight w:val="0"/>
      <w:marTop w:val="0"/>
      <w:marBottom w:val="0"/>
      <w:divBdr>
        <w:top w:val="none" w:sz="0" w:space="0" w:color="auto"/>
        <w:left w:val="none" w:sz="0" w:space="0" w:color="auto"/>
        <w:bottom w:val="none" w:sz="0" w:space="0" w:color="auto"/>
        <w:right w:val="none" w:sz="0" w:space="0" w:color="auto"/>
      </w:divBdr>
      <w:divsChild>
        <w:div w:id="790130675">
          <w:marLeft w:val="1080"/>
          <w:marRight w:val="0"/>
          <w:marTop w:val="100"/>
          <w:marBottom w:val="0"/>
          <w:divBdr>
            <w:top w:val="none" w:sz="0" w:space="0" w:color="auto"/>
            <w:left w:val="none" w:sz="0" w:space="0" w:color="auto"/>
            <w:bottom w:val="none" w:sz="0" w:space="0" w:color="auto"/>
            <w:right w:val="none" w:sz="0" w:space="0" w:color="auto"/>
          </w:divBdr>
        </w:div>
      </w:divsChild>
    </w:div>
    <w:div w:id="1631472122">
      <w:bodyDiv w:val="1"/>
      <w:marLeft w:val="0"/>
      <w:marRight w:val="0"/>
      <w:marTop w:val="0"/>
      <w:marBottom w:val="0"/>
      <w:divBdr>
        <w:top w:val="none" w:sz="0" w:space="0" w:color="auto"/>
        <w:left w:val="none" w:sz="0" w:space="0" w:color="auto"/>
        <w:bottom w:val="none" w:sz="0" w:space="0" w:color="auto"/>
        <w:right w:val="none" w:sz="0" w:space="0" w:color="auto"/>
      </w:divBdr>
    </w:div>
    <w:div w:id="1665471854">
      <w:bodyDiv w:val="1"/>
      <w:marLeft w:val="0"/>
      <w:marRight w:val="0"/>
      <w:marTop w:val="0"/>
      <w:marBottom w:val="0"/>
      <w:divBdr>
        <w:top w:val="none" w:sz="0" w:space="0" w:color="auto"/>
        <w:left w:val="none" w:sz="0" w:space="0" w:color="auto"/>
        <w:bottom w:val="none" w:sz="0" w:space="0" w:color="auto"/>
        <w:right w:val="none" w:sz="0" w:space="0" w:color="auto"/>
      </w:divBdr>
      <w:divsChild>
        <w:div w:id="660887546">
          <w:marLeft w:val="1080"/>
          <w:marRight w:val="0"/>
          <w:marTop w:val="100"/>
          <w:marBottom w:val="0"/>
          <w:divBdr>
            <w:top w:val="none" w:sz="0" w:space="0" w:color="auto"/>
            <w:left w:val="none" w:sz="0" w:space="0" w:color="auto"/>
            <w:bottom w:val="none" w:sz="0" w:space="0" w:color="auto"/>
            <w:right w:val="none" w:sz="0" w:space="0" w:color="auto"/>
          </w:divBdr>
        </w:div>
        <w:div w:id="1217549240">
          <w:marLeft w:val="1080"/>
          <w:marRight w:val="0"/>
          <w:marTop w:val="100"/>
          <w:marBottom w:val="0"/>
          <w:divBdr>
            <w:top w:val="none" w:sz="0" w:space="0" w:color="auto"/>
            <w:left w:val="none" w:sz="0" w:space="0" w:color="auto"/>
            <w:bottom w:val="none" w:sz="0" w:space="0" w:color="auto"/>
            <w:right w:val="none" w:sz="0" w:space="0" w:color="auto"/>
          </w:divBdr>
        </w:div>
      </w:divsChild>
    </w:div>
    <w:div w:id="1766923695">
      <w:bodyDiv w:val="1"/>
      <w:marLeft w:val="0"/>
      <w:marRight w:val="0"/>
      <w:marTop w:val="0"/>
      <w:marBottom w:val="0"/>
      <w:divBdr>
        <w:top w:val="none" w:sz="0" w:space="0" w:color="auto"/>
        <w:left w:val="none" w:sz="0" w:space="0" w:color="auto"/>
        <w:bottom w:val="none" w:sz="0" w:space="0" w:color="auto"/>
        <w:right w:val="none" w:sz="0" w:space="0" w:color="auto"/>
      </w:divBdr>
      <w:divsChild>
        <w:div w:id="1947730792">
          <w:marLeft w:val="360"/>
          <w:marRight w:val="0"/>
          <w:marTop w:val="200"/>
          <w:marBottom w:val="0"/>
          <w:divBdr>
            <w:top w:val="none" w:sz="0" w:space="0" w:color="auto"/>
            <w:left w:val="none" w:sz="0" w:space="0" w:color="auto"/>
            <w:bottom w:val="none" w:sz="0" w:space="0" w:color="auto"/>
            <w:right w:val="none" w:sz="0" w:space="0" w:color="auto"/>
          </w:divBdr>
        </w:div>
        <w:div w:id="1954552741">
          <w:marLeft w:val="360"/>
          <w:marRight w:val="0"/>
          <w:marTop w:val="200"/>
          <w:marBottom w:val="0"/>
          <w:divBdr>
            <w:top w:val="none" w:sz="0" w:space="0" w:color="auto"/>
            <w:left w:val="none" w:sz="0" w:space="0" w:color="auto"/>
            <w:bottom w:val="none" w:sz="0" w:space="0" w:color="auto"/>
            <w:right w:val="none" w:sz="0" w:space="0" w:color="auto"/>
          </w:divBdr>
        </w:div>
        <w:div w:id="1194684662">
          <w:marLeft w:val="360"/>
          <w:marRight w:val="0"/>
          <w:marTop w:val="200"/>
          <w:marBottom w:val="0"/>
          <w:divBdr>
            <w:top w:val="none" w:sz="0" w:space="0" w:color="auto"/>
            <w:left w:val="none" w:sz="0" w:space="0" w:color="auto"/>
            <w:bottom w:val="none" w:sz="0" w:space="0" w:color="auto"/>
            <w:right w:val="none" w:sz="0" w:space="0" w:color="auto"/>
          </w:divBdr>
        </w:div>
        <w:div w:id="1057702052">
          <w:marLeft w:val="1080"/>
          <w:marRight w:val="0"/>
          <w:marTop w:val="100"/>
          <w:marBottom w:val="0"/>
          <w:divBdr>
            <w:top w:val="none" w:sz="0" w:space="0" w:color="auto"/>
            <w:left w:val="none" w:sz="0" w:space="0" w:color="auto"/>
            <w:bottom w:val="none" w:sz="0" w:space="0" w:color="auto"/>
            <w:right w:val="none" w:sz="0" w:space="0" w:color="auto"/>
          </w:divBdr>
        </w:div>
        <w:div w:id="1985158224">
          <w:marLeft w:val="360"/>
          <w:marRight w:val="0"/>
          <w:marTop w:val="200"/>
          <w:marBottom w:val="0"/>
          <w:divBdr>
            <w:top w:val="none" w:sz="0" w:space="0" w:color="auto"/>
            <w:left w:val="none" w:sz="0" w:space="0" w:color="auto"/>
            <w:bottom w:val="none" w:sz="0" w:space="0" w:color="auto"/>
            <w:right w:val="none" w:sz="0" w:space="0" w:color="auto"/>
          </w:divBdr>
        </w:div>
        <w:div w:id="1248272147">
          <w:marLeft w:val="1080"/>
          <w:marRight w:val="0"/>
          <w:marTop w:val="100"/>
          <w:marBottom w:val="0"/>
          <w:divBdr>
            <w:top w:val="none" w:sz="0" w:space="0" w:color="auto"/>
            <w:left w:val="none" w:sz="0" w:space="0" w:color="auto"/>
            <w:bottom w:val="none" w:sz="0" w:space="0" w:color="auto"/>
            <w:right w:val="none" w:sz="0" w:space="0" w:color="auto"/>
          </w:divBdr>
        </w:div>
        <w:div w:id="437872690">
          <w:marLeft w:val="360"/>
          <w:marRight w:val="0"/>
          <w:marTop w:val="200"/>
          <w:marBottom w:val="0"/>
          <w:divBdr>
            <w:top w:val="none" w:sz="0" w:space="0" w:color="auto"/>
            <w:left w:val="none" w:sz="0" w:space="0" w:color="auto"/>
            <w:bottom w:val="none" w:sz="0" w:space="0" w:color="auto"/>
            <w:right w:val="none" w:sz="0" w:space="0" w:color="auto"/>
          </w:divBdr>
        </w:div>
        <w:div w:id="1553536054">
          <w:marLeft w:val="1080"/>
          <w:marRight w:val="0"/>
          <w:marTop w:val="100"/>
          <w:marBottom w:val="0"/>
          <w:divBdr>
            <w:top w:val="none" w:sz="0" w:space="0" w:color="auto"/>
            <w:left w:val="none" w:sz="0" w:space="0" w:color="auto"/>
            <w:bottom w:val="none" w:sz="0" w:space="0" w:color="auto"/>
            <w:right w:val="none" w:sz="0" w:space="0" w:color="auto"/>
          </w:divBdr>
        </w:div>
      </w:divsChild>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791821871">
      <w:bodyDiv w:val="1"/>
      <w:marLeft w:val="0"/>
      <w:marRight w:val="0"/>
      <w:marTop w:val="0"/>
      <w:marBottom w:val="0"/>
      <w:divBdr>
        <w:top w:val="none" w:sz="0" w:space="0" w:color="auto"/>
        <w:left w:val="none" w:sz="0" w:space="0" w:color="auto"/>
        <w:bottom w:val="none" w:sz="0" w:space="0" w:color="auto"/>
        <w:right w:val="none" w:sz="0" w:space="0" w:color="auto"/>
      </w:divBdr>
    </w:div>
    <w:div w:id="1802380972">
      <w:bodyDiv w:val="1"/>
      <w:marLeft w:val="0"/>
      <w:marRight w:val="0"/>
      <w:marTop w:val="0"/>
      <w:marBottom w:val="0"/>
      <w:divBdr>
        <w:top w:val="none" w:sz="0" w:space="0" w:color="auto"/>
        <w:left w:val="none" w:sz="0" w:space="0" w:color="auto"/>
        <w:bottom w:val="none" w:sz="0" w:space="0" w:color="auto"/>
        <w:right w:val="none" w:sz="0" w:space="0" w:color="auto"/>
      </w:divBdr>
      <w:divsChild>
        <w:div w:id="1940680653">
          <w:marLeft w:val="360"/>
          <w:marRight w:val="0"/>
          <w:marTop w:val="200"/>
          <w:marBottom w:val="0"/>
          <w:divBdr>
            <w:top w:val="none" w:sz="0" w:space="0" w:color="auto"/>
            <w:left w:val="none" w:sz="0" w:space="0" w:color="auto"/>
            <w:bottom w:val="none" w:sz="0" w:space="0" w:color="auto"/>
            <w:right w:val="none" w:sz="0" w:space="0" w:color="auto"/>
          </w:divBdr>
        </w:div>
        <w:div w:id="603028088">
          <w:marLeft w:val="1080"/>
          <w:marRight w:val="0"/>
          <w:marTop w:val="10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879971343">
      <w:bodyDiv w:val="1"/>
      <w:marLeft w:val="0"/>
      <w:marRight w:val="0"/>
      <w:marTop w:val="0"/>
      <w:marBottom w:val="0"/>
      <w:divBdr>
        <w:top w:val="none" w:sz="0" w:space="0" w:color="auto"/>
        <w:left w:val="none" w:sz="0" w:space="0" w:color="auto"/>
        <w:bottom w:val="none" w:sz="0" w:space="0" w:color="auto"/>
        <w:right w:val="none" w:sz="0" w:space="0" w:color="auto"/>
      </w:divBdr>
    </w:div>
    <w:div w:id="1917325211">
      <w:bodyDiv w:val="1"/>
      <w:marLeft w:val="0"/>
      <w:marRight w:val="0"/>
      <w:marTop w:val="0"/>
      <w:marBottom w:val="0"/>
      <w:divBdr>
        <w:top w:val="none" w:sz="0" w:space="0" w:color="auto"/>
        <w:left w:val="none" w:sz="0" w:space="0" w:color="auto"/>
        <w:bottom w:val="none" w:sz="0" w:space="0" w:color="auto"/>
        <w:right w:val="none" w:sz="0" w:space="0" w:color="auto"/>
      </w:divBdr>
      <w:divsChild>
        <w:div w:id="1680425122">
          <w:marLeft w:val="360"/>
          <w:marRight w:val="0"/>
          <w:marTop w:val="200"/>
          <w:marBottom w:val="0"/>
          <w:divBdr>
            <w:top w:val="none" w:sz="0" w:space="0" w:color="auto"/>
            <w:left w:val="none" w:sz="0" w:space="0" w:color="auto"/>
            <w:bottom w:val="none" w:sz="0" w:space="0" w:color="auto"/>
            <w:right w:val="none" w:sz="0" w:space="0" w:color="auto"/>
          </w:divBdr>
        </w:div>
        <w:div w:id="1625774712">
          <w:marLeft w:val="1080"/>
          <w:marRight w:val="0"/>
          <w:marTop w:val="100"/>
          <w:marBottom w:val="0"/>
          <w:divBdr>
            <w:top w:val="none" w:sz="0" w:space="0" w:color="auto"/>
            <w:left w:val="none" w:sz="0" w:space="0" w:color="auto"/>
            <w:bottom w:val="none" w:sz="0" w:space="0" w:color="auto"/>
            <w:right w:val="none" w:sz="0" w:space="0" w:color="auto"/>
          </w:divBdr>
        </w:div>
        <w:div w:id="1717511397">
          <w:marLeft w:val="1080"/>
          <w:marRight w:val="0"/>
          <w:marTop w:val="100"/>
          <w:marBottom w:val="0"/>
          <w:divBdr>
            <w:top w:val="none" w:sz="0" w:space="0" w:color="auto"/>
            <w:left w:val="none" w:sz="0" w:space="0" w:color="auto"/>
            <w:bottom w:val="none" w:sz="0" w:space="0" w:color="auto"/>
            <w:right w:val="none" w:sz="0" w:space="0" w:color="auto"/>
          </w:divBdr>
        </w:div>
      </w:divsChild>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2007593102">
      <w:bodyDiv w:val="1"/>
      <w:marLeft w:val="0"/>
      <w:marRight w:val="0"/>
      <w:marTop w:val="0"/>
      <w:marBottom w:val="0"/>
      <w:divBdr>
        <w:top w:val="none" w:sz="0" w:space="0" w:color="auto"/>
        <w:left w:val="none" w:sz="0" w:space="0" w:color="auto"/>
        <w:bottom w:val="none" w:sz="0" w:space="0" w:color="auto"/>
        <w:right w:val="none" w:sz="0" w:space="0" w:color="auto"/>
      </w:divBdr>
    </w:div>
    <w:div w:id="2022735472">
      <w:bodyDiv w:val="1"/>
      <w:marLeft w:val="0"/>
      <w:marRight w:val="0"/>
      <w:marTop w:val="0"/>
      <w:marBottom w:val="0"/>
      <w:divBdr>
        <w:top w:val="none" w:sz="0" w:space="0" w:color="auto"/>
        <w:left w:val="none" w:sz="0" w:space="0" w:color="auto"/>
        <w:bottom w:val="none" w:sz="0" w:space="0" w:color="auto"/>
        <w:right w:val="none" w:sz="0" w:space="0" w:color="auto"/>
      </w:divBdr>
      <w:divsChild>
        <w:div w:id="327099060">
          <w:marLeft w:val="360"/>
          <w:marRight w:val="0"/>
          <w:marTop w:val="200"/>
          <w:marBottom w:val="0"/>
          <w:divBdr>
            <w:top w:val="none" w:sz="0" w:space="0" w:color="auto"/>
            <w:left w:val="none" w:sz="0" w:space="0" w:color="auto"/>
            <w:bottom w:val="none" w:sz="0" w:space="0" w:color="auto"/>
            <w:right w:val="none" w:sz="0" w:space="0" w:color="auto"/>
          </w:divBdr>
        </w:div>
      </w:divsChild>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090416662">
      <w:bodyDiv w:val="1"/>
      <w:marLeft w:val="0"/>
      <w:marRight w:val="0"/>
      <w:marTop w:val="0"/>
      <w:marBottom w:val="0"/>
      <w:divBdr>
        <w:top w:val="none" w:sz="0" w:space="0" w:color="auto"/>
        <w:left w:val="none" w:sz="0" w:space="0" w:color="auto"/>
        <w:bottom w:val="none" w:sz="0" w:space="0" w:color="auto"/>
        <w:right w:val="none" w:sz="0" w:space="0" w:color="auto"/>
      </w:divBdr>
    </w:div>
    <w:div w:id="2123958173">
      <w:bodyDiv w:val="1"/>
      <w:marLeft w:val="0"/>
      <w:marRight w:val="0"/>
      <w:marTop w:val="0"/>
      <w:marBottom w:val="0"/>
      <w:divBdr>
        <w:top w:val="none" w:sz="0" w:space="0" w:color="auto"/>
        <w:left w:val="none" w:sz="0" w:space="0" w:color="auto"/>
        <w:bottom w:val="none" w:sz="0" w:space="0" w:color="auto"/>
        <w:right w:val="none" w:sz="0" w:space="0" w:color="auto"/>
      </w:divBdr>
      <w:divsChild>
        <w:div w:id="982276452">
          <w:marLeft w:val="1080"/>
          <w:marRight w:val="0"/>
          <w:marTop w:val="100"/>
          <w:marBottom w:val="0"/>
          <w:divBdr>
            <w:top w:val="none" w:sz="0" w:space="0" w:color="auto"/>
            <w:left w:val="none" w:sz="0" w:space="0" w:color="auto"/>
            <w:bottom w:val="none" w:sz="0" w:space="0" w:color="auto"/>
            <w:right w:val="none" w:sz="0" w:space="0" w:color="auto"/>
          </w:divBdr>
        </w:div>
      </w:divsChild>
    </w:div>
    <w:div w:id="2137790967">
      <w:bodyDiv w:val="1"/>
      <w:marLeft w:val="0"/>
      <w:marRight w:val="0"/>
      <w:marTop w:val="0"/>
      <w:marBottom w:val="0"/>
      <w:divBdr>
        <w:top w:val="none" w:sz="0" w:space="0" w:color="auto"/>
        <w:left w:val="none" w:sz="0" w:space="0" w:color="auto"/>
        <w:bottom w:val="none" w:sz="0" w:space="0" w:color="auto"/>
        <w:right w:val="none" w:sz="0" w:space="0" w:color="auto"/>
      </w:divBdr>
      <w:divsChild>
        <w:div w:id="343481763">
          <w:marLeft w:val="360"/>
          <w:marRight w:val="0"/>
          <w:marTop w:val="200"/>
          <w:marBottom w:val="0"/>
          <w:divBdr>
            <w:top w:val="none" w:sz="0" w:space="0" w:color="auto"/>
            <w:left w:val="none" w:sz="0" w:space="0" w:color="auto"/>
            <w:bottom w:val="none" w:sz="0" w:space="0" w:color="auto"/>
            <w:right w:val="none" w:sz="0" w:space="0" w:color="auto"/>
          </w:divBdr>
        </w:div>
        <w:div w:id="697318588">
          <w:marLeft w:val="1080"/>
          <w:marRight w:val="0"/>
          <w:marTop w:val="100"/>
          <w:marBottom w:val="0"/>
          <w:divBdr>
            <w:top w:val="none" w:sz="0" w:space="0" w:color="auto"/>
            <w:left w:val="none" w:sz="0" w:space="0" w:color="auto"/>
            <w:bottom w:val="none" w:sz="0" w:space="0" w:color="auto"/>
            <w:right w:val="none" w:sz="0" w:space="0" w:color="auto"/>
          </w:divBdr>
        </w:div>
        <w:div w:id="821000233">
          <w:marLeft w:val="1080"/>
          <w:marRight w:val="0"/>
          <w:marTop w:val="100"/>
          <w:marBottom w:val="0"/>
          <w:divBdr>
            <w:top w:val="none" w:sz="0" w:space="0" w:color="auto"/>
            <w:left w:val="none" w:sz="0" w:space="0" w:color="auto"/>
            <w:bottom w:val="none" w:sz="0" w:space="0" w:color="auto"/>
            <w:right w:val="none" w:sz="0" w:space="0" w:color="auto"/>
          </w:divBdr>
        </w:div>
        <w:div w:id="102513750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11.png"/><Relationship Id="rId39" Type="http://schemas.openxmlformats.org/officeDocument/2006/relationships/theme" Target="theme/theme1.xml"/><Relationship Id="rId21" Type="http://schemas.openxmlformats.org/officeDocument/2006/relationships/oleObject" Target="embeddings/oleObject6.bin"/><Relationship Id="rId34"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10.png"/><Relationship Id="rId33" Type="http://schemas.openxmlformats.org/officeDocument/2006/relationships/oleObject" Target="embeddings/oleObject10.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png"/><Relationship Id="rId32" Type="http://schemas.openxmlformats.org/officeDocument/2006/relationships/oleObject" Target="embeddings/oleObject9.bin"/><Relationship Id="rId37"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8.png"/><Relationship Id="rId28" Type="http://schemas.openxmlformats.org/officeDocument/2006/relationships/image" Target="media/image13.wmf"/><Relationship Id="rId36" Type="http://schemas.openxmlformats.org/officeDocument/2006/relationships/oleObject" Target="embeddings/oleObject13.bin"/><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hyperlink" Target="file:///C:\Users\z00317092\AppData\Local\Microsoft\Windows\Temporary%20Internet%20Files\Content.Outlook\R1-1905629.zip" TargetMode="External"/><Relationship Id="rId14" Type="http://schemas.openxmlformats.org/officeDocument/2006/relationships/image" Target="media/image3.wmf"/><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4.png"/><Relationship Id="rId35" Type="http://schemas.openxmlformats.org/officeDocument/2006/relationships/oleObject" Target="embeddings/oleObject12.bin"/><Relationship Id="rId8" Type="http://schemas.openxmlformats.org/officeDocument/2006/relationships/hyperlink" Target="file:///C:\Users\z00317092\AppData\Local\Microsoft\Windows\Temporary%20Internet%20Files\Content.Outlook\R1-1905629.zip"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FE79-C82A-4595-8A80-B610923FE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18</Pages>
  <Words>7077</Words>
  <Characters>40345</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47328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Bixiaoyan</cp:lastModifiedBy>
  <cp:revision>148</cp:revision>
  <dcterms:created xsi:type="dcterms:W3CDTF">2019-04-29T20:46:00Z</dcterms:created>
  <dcterms:modified xsi:type="dcterms:W3CDTF">2019-05-03T16:11:00Z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(3)k9r9mA8mA2uBn/xbgpoKeUSS4frG7pckfn+rkdWLhOZ65IfaCMSpTQ5W4zCRLUnejSzJJooB
upEHQpPG5yxm05Vrw9T7ChRW+y9ehuwoziq3WkIfZxd4PpWX3W9ElRfT3dQvBcMbca6on8e4
3euD4dggeGyeCn1PNO0w+8aEVgp9BA4ueMXv7BDZyTcUjhDgPRxMRyXRPfLXvPg9Pgh2TcPc
ODlLQuHi27WLiFTNxJ</vt:lpwstr>
  </property>
  <property fmtid="{D5CDD505-2E9C-101B-9397-08002B2CF9AE}" pid="3" name="_2015_ms_pID_7253431">
    <vt:lpwstr>n4QwM++ltI8J5PyfFCJWKA0qBxTrjUJISjZNcH8pjoUB1JKct2aHcx
+2nPp++LeNfnrQHsOEh9PyBKErx/WWNxQxOpFcbj053gWLgpINd5NsA5al3nidzCYjSj2cVr
RD97PhWsN5BNdGya28+s3h38uILsSGXzYTjYKQvCdTnCr35hJV4Qng2nXiGN1IdXk3wdUJtb
Jh+9mdYrSF/c8n9CnETBDqpB0Zx09G3Bv3xS</vt:lpwstr>
  </property>
  <property fmtid="{D5CDD505-2E9C-101B-9397-08002B2CF9AE}" pid="4" name="_2015_ms_pID_7253432">
    <vt:lpwstr>1ixkRCKnur9gZxLD+08nn+U=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1556602187</vt:lpwstr>
  </property>
</Properties>
</file>