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227AD" w14:textId="77777777" w:rsidR="00252DB8" w:rsidRPr="003E0DB1" w:rsidRDefault="00252DB8" w:rsidP="00252DB8">
      <w:pPr>
        <w:pStyle w:val="ZA"/>
        <w:framePr w:h="1041" w:hRule="exact" w:wrap="notBeside" w:hAnchor="page" w:x="1181" w:y="1471"/>
        <w:pBdr>
          <w:bottom w:val="single" w:sz="4" w:space="1" w:color="auto"/>
        </w:pBdr>
        <w:rPr>
          <w:sz w:val="48"/>
          <w:lang w:val="en-US"/>
        </w:rPr>
      </w:pPr>
      <w:bookmarkStart w:id="0" w:name="page1"/>
      <w:bookmarkStart w:id="1" w:name="_GoBack"/>
      <w:bookmarkEnd w:id="1"/>
      <w:r w:rsidRPr="003E0DB1">
        <w:rPr>
          <w:sz w:val="48"/>
          <w:lang w:val="en-US"/>
        </w:rPr>
        <w:t>5GAA Use Case</w:t>
      </w:r>
      <w:r>
        <w:rPr>
          <w:sz w:val="48"/>
          <w:lang w:val="en-US"/>
        </w:rPr>
        <w:t xml:space="preserve"> Description (</w:t>
      </w:r>
      <w:r w:rsidR="00E779C5">
        <w:rPr>
          <w:sz w:val="48"/>
          <w:lang w:val="en-US"/>
        </w:rPr>
        <w:t>Annex 5</w:t>
      </w:r>
      <w:r>
        <w:rPr>
          <w:sz w:val="48"/>
          <w:lang w:val="en-US"/>
        </w:rPr>
        <w:t>)</w:t>
      </w:r>
      <w:r w:rsidRPr="003E0DB1">
        <w:rPr>
          <w:sz w:val="48"/>
          <w:lang w:val="en-US"/>
        </w:rPr>
        <w:t xml:space="preserve">                                           </w:t>
      </w:r>
    </w:p>
    <w:p w14:paraId="45F8D6A3" w14:textId="77777777" w:rsidR="00252DB8" w:rsidRPr="00C6588A" w:rsidRDefault="00252DB8" w:rsidP="00252DB8">
      <w:pPr>
        <w:pStyle w:val="ZA"/>
        <w:framePr w:h="1041" w:hRule="exact" w:wrap="notBeside" w:hAnchor="page" w:x="1181" w:y="1471"/>
        <w:pBdr>
          <w:bottom w:val="single" w:sz="4" w:space="1" w:color="auto"/>
        </w:pBdr>
        <w:rPr>
          <w:lang w:val="en-US"/>
        </w:rPr>
      </w:pPr>
    </w:p>
    <w:p w14:paraId="764F0D4B" w14:textId="77777777" w:rsidR="00252DB8" w:rsidRPr="004478F8" w:rsidRDefault="00252DB8" w:rsidP="00252DB8">
      <w:pPr>
        <w:pStyle w:val="ZT"/>
        <w:framePr w:wrap="notBeside" w:vAnchor="page" w:hAnchor="page" w:x="1231" w:y="3171"/>
        <w:rPr>
          <w:lang w:val="en-US"/>
        </w:rPr>
      </w:pPr>
      <w:r w:rsidRPr="004478F8">
        <w:rPr>
          <w:lang w:val="en-US"/>
        </w:rPr>
        <w:t>5G Automotive Association;</w:t>
      </w:r>
    </w:p>
    <w:p w14:paraId="51BDED88" w14:textId="77777777" w:rsidR="00252DB8" w:rsidRDefault="00252DB8" w:rsidP="00252DB8">
      <w:pPr>
        <w:pStyle w:val="ZT"/>
        <w:framePr w:wrap="notBeside" w:vAnchor="page" w:hAnchor="page" w:x="1231" w:y="3171"/>
        <w:rPr>
          <w:lang w:val="en-US"/>
        </w:rPr>
      </w:pPr>
      <w:r w:rsidRPr="004478F8">
        <w:rPr>
          <w:lang w:val="en-US"/>
        </w:rPr>
        <w:t>Use Cases and Technical Requirements;</w:t>
      </w:r>
      <w:r>
        <w:rPr>
          <w:lang w:val="en-US"/>
        </w:rPr>
        <w:t xml:space="preserve"> </w:t>
      </w:r>
    </w:p>
    <w:p w14:paraId="7E4E5AD6" w14:textId="77777777" w:rsidR="00252DB8" w:rsidRPr="004478F8" w:rsidRDefault="00252DB8" w:rsidP="00252DB8">
      <w:pPr>
        <w:pStyle w:val="ZT"/>
        <w:framePr w:wrap="notBeside" w:vAnchor="page" w:hAnchor="page" w:x="1231" w:y="3171"/>
        <w:rPr>
          <w:lang w:val="en-US"/>
        </w:rPr>
      </w:pPr>
      <w:r>
        <w:rPr>
          <w:lang w:val="en-US"/>
        </w:rPr>
        <w:t>Use Case Description: Group Start</w:t>
      </w:r>
    </w:p>
    <w:p w14:paraId="1EFFBB2E" w14:textId="77777777" w:rsidR="00252DB8" w:rsidRPr="004478F8" w:rsidRDefault="00252DB8" w:rsidP="00252DB8">
      <w:pPr>
        <w:pStyle w:val="ZT"/>
        <w:framePr w:wrap="notBeside" w:vAnchor="page" w:hAnchor="page" w:x="1231" w:y="3171"/>
        <w:rPr>
          <w:lang w:val="en-US"/>
        </w:rPr>
      </w:pPr>
      <w:r w:rsidRPr="004478F8">
        <w:rPr>
          <w:lang w:val="en-US"/>
        </w:rPr>
        <w:t xml:space="preserve"> </w:t>
      </w:r>
    </w:p>
    <w:bookmarkEnd w:id="0"/>
    <w:p w14:paraId="53BC9BDE" w14:textId="77777777" w:rsidR="00252DB8" w:rsidRPr="004478F8" w:rsidRDefault="00252DB8" w:rsidP="00252DB8">
      <w:pPr>
        <w:sectPr w:rsidR="00252DB8" w:rsidRPr="004478F8">
          <w:headerReference w:type="default" r:id="rId9"/>
          <w:footerReference w:type="default" r:id="rId10"/>
          <w:footnotePr>
            <w:numRestart w:val="eachSect"/>
          </w:footnotePr>
          <w:pgSz w:w="11907" w:h="16840"/>
          <w:pgMar w:top="2268" w:right="851" w:bottom="10773" w:left="851" w:header="0" w:footer="0" w:gutter="0"/>
          <w:cols w:space="720"/>
        </w:sectPr>
      </w:pPr>
    </w:p>
    <w:p w14:paraId="05B46A6B" w14:textId="77777777" w:rsidR="009B2059" w:rsidRDefault="009B2059" w:rsidP="009B2059">
      <w:pPr>
        <w:pStyle w:val="Heading1"/>
        <w:rPr>
          <w:sz w:val="32"/>
          <w:lang w:val="en-US"/>
        </w:rPr>
      </w:pPr>
      <w:bookmarkStart w:id="2" w:name="DocumentFor"/>
      <w:bookmarkEnd w:id="2"/>
      <w:r w:rsidRPr="00745A75">
        <w:rPr>
          <w:sz w:val="32"/>
          <w:lang w:val="en-US"/>
        </w:rPr>
        <w:lastRenderedPageBreak/>
        <w:t>Introduction</w:t>
      </w:r>
    </w:p>
    <w:p w14:paraId="75634B62" w14:textId="77777777" w:rsidR="00B0028B" w:rsidRDefault="00B0028B" w:rsidP="00B0028B">
      <w:pPr>
        <w:pStyle w:val="NormalWeb"/>
        <w:spacing w:before="135" w:after="135" w:line="270" w:lineRule="atLeast"/>
        <w:rPr>
          <w:sz w:val="20"/>
          <w:szCs w:val="18"/>
        </w:rPr>
      </w:pPr>
      <w:r>
        <w:rPr>
          <w:sz w:val="20"/>
          <w:szCs w:val="18"/>
        </w:rPr>
        <w:t>One of the most important long-term goals in cities and urban areas is to improve quality-of-life by reducing noise, pollution, and travel times in the city. One method to achieve this is to increase the traffic efficiency in the city. This allows for vehicles to travel quicker through and within the city.</w:t>
      </w:r>
    </w:p>
    <w:p w14:paraId="7D4FD77F" w14:textId="77777777" w:rsidR="005C2E9B" w:rsidRPr="00E779C5" w:rsidRDefault="00B0028B" w:rsidP="00E779C5">
      <w:pPr>
        <w:pStyle w:val="NormalWeb"/>
        <w:spacing w:before="135" w:after="135" w:line="270" w:lineRule="atLeast"/>
        <w:rPr>
          <w:sz w:val="20"/>
          <w:szCs w:val="18"/>
        </w:rPr>
      </w:pPr>
      <w:r>
        <w:rPr>
          <w:sz w:val="20"/>
          <w:szCs w:val="18"/>
        </w:rPr>
        <w:t>Intersections have a significant impact on traffic efficiency in urban areas. Increasing how efficiently the traffic is handled at one or more intersections has the potential to improve the traffic flow in the whole city. In this document, we introduce the use case “Group Start”. First, we provide a description of the use case and in a second step, we derive the radio requirements of the use case. Finally, we perform a gap analysis and show which of the required radio features are still missing from 3GPP Release 16.</w:t>
      </w:r>
    </w:p>
    <w:p w14:paraId="7B0B2EBA" w14:textId="77777777" w:rsidR="00326870" w:rsidRPr="00745A75" w:rsidRDefault="002A457F" w:rsidP="00603E44">
      <w:pPr>
        <w:pStyle w:val="Heading1"/>
        <w:rPr>
          <w:sz w:val="32"/>
          <w:lang w:val="en-US"/>
        </w:rPr>
      </w:pPr>
      <w:r w:rsidRPr="00745A75">
        <w:rPr>
          <w:sz w:val="32"/>
          <w:lang w:val="en-US"/>
        </w:rPr>
        <w:t>Use Case De</w:t>
      </w:r>
      <w:r w:rsidR="00E23328" w:rsidRPr="00745A75">
        <w:rPr>
          <w:sz w:val="32"/>
          <w:lang w:val="en-US"/>
        </w:rPr>
        <w:t>scription</w:t>
      </w:r>
      <w:r w:rsidRPr="00745A75">
        <w:rPr>
          <w:sz w:val="32"/>
          <w:lang w:val="en-US"/>
        </w:rPr>
        <w:t xml:space="preserve">  </w:t>
      </w:r>
      <w:r w:rsidR="002B0357" w:rsidRPr="00745A75">
        <w:rPr>
          <w:b/>
          <w:i/>
          <w:color w:val="000000"/>
          <w:sz w:val="20"/>
          <w:szCs w:val="18"/>
          <w:lang w:val="en-US"/>
        </w:rPr>
        <w:t xml:space="preserve"> </w:t>
      </w:r>
    </w:p>
    <w:tbl>
      <w:tblPr>
        <w:tblW w:w="909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60"/>
        <w:gridCol w:w="6930"/>
      </w:tblGrid>
      <w:tr w:rsidR="007417CF" w:rsidRPr="00745A75" w14:paraId="094ECCF6" w14:textId="77777777" w:rsidTr="00C32EB1">
        <w:tc>
          <w:tcPr>
            <w:tcW w:w="2160" w:type="dxa"/>
            <w:tcMar>
              <w:top w:w="0" w:type="dxa"/>
              <w:left w:w="108" w:type="dxa"/>
              <w:bottom w:w="0" w:type="dxa"/>
              <w:right w:w="108" w:type="dxa"/>
            </w:tcMar>
            <w:hideMark/>
          </w:tcPr>
          <w:p w14:paraId="770C7EB1" w14:textId="77777777" w:rsidR="007417CF" w:rsidRPr="00745A75" w:rsidRDefault="007417CF" w:rsidP="009B2403">
            <w:r w:rsidRPr="00745A75">
              <w:t>Use Case Name</w:t>
            </w:r>
          </w:p>
        </w:tc>
        <w:tc>
          <w:tcPr>
            <w:tcW w:w="6930" w:type="dxa"/>
            <w:tcMar>
              <w:top w:w="0" w:type="dxa"/>
              <w:left w:w="108" w:type="dxa"/>
              <w:bottom w:w="0" w:type="dxa"/>
              <w:right w:w="108" w:type="dxa"/>
            </w:tcMar>
            <w:hideMark/>
          </w:tcPr>
          <w:p w14:paraId="35654683" w14:textId="77777777" w:rsidR="007417CF" w:rsidRPr="00B37AAD" w:rsidRDefault="0065395D" w:rsidP="0096035D">
            <w:r>
              <w:rPr>
                <w:rStyle w:val="apple-style-span"/>
              </w:rPr>
              <w:t>Group Start</w:t>
            </w:r>
          </w:p>
        </w:tc>
      </w:tr>
      <w:tr w:rsidR="007417CF" w:rsidRPr="00745A75" w14:paraId="5378ADB2" w14:textId="77777777" w:rsidTr="00C32EB1">
        <w:tc>
          <w:tcPr>
            <w:tcW w:w="2160" w:type="dxa"/>
            <w:tcMar>
              <w:top w:w="0" w:type="dxa"/>
              <w:left w:w="108" w:type="dxa"/>
              <w:bottom w:w="0" w:type="dxa"/>
              <w:right w:w="108" w:type="dxa"/>
            </w:tcMar>
            <w:hideMark/>
          </w:tcPr>
          <w:p w14:paraId="2F19A3C7" w14:textId="77777777" w:rsidR="007417CF" w:rsidRPr="00745A75" w:rsidRDefault="007417CF" w:rsidP="009B2403">
            <w:r w:rsidRPr="00745A75">
              <w:t>User story</w:t>
            </w:r>
          </w:p>
        </w:tc>
        <w:tc>
          <w:tcPr>
            <w:tcW w:w="6930" w:type="dxa"/>
            <w:tcMar>
              <w:top w:w="0" w:type="dxa"/>
              <w:left w:w="108" w:type="dxa"/>
              <w:bottom w:w="0" w:type="dxa"/>
              <w:right w:w="108" w:type="dxa"/>
            </w:tcMar>
            <w:hideMark/>
          </w:tcPr>
          <w:p w14:paraId="05ACDBCB" w14:textId="77777777" w:rsidR="007417CF" w:rsidRPr="00745A75" w:rsidRDefault="00B37AAD" w:rsidP="003752F7">
            <w:r>
              <w:t xml:space="preserve">Self-driving or semi-automated vehicles </w:t>
            </w:r>
            <w:r w:rsidR="003752F7">
              <w:t>form a group to jointly start at traffic light</w:t>
            </w:r>
            <w:r w:rsidR="002C4346">
              <w:t>.</w:t>
            </w:r>
            <w:r w:rsidR="002733D4">
              <w:t xml:space="preserve"> A traffic control center provides tactical and strategic inform</w:t>
            </w:r>
            <w:r w:rsidR="00B0028B">
              <w:t>ation to coordinate the activit</w:t>
            </w:r>
            <w:r w:rsidR="002733D4">
              <w:t>y.</w:t>
            </w:r>
          </w:p>
        </w:tc>
      </w:tr>
      <w:tr w:rsidR="007417CF" w:rsidRPr="00745A75" w14:paraId="6D89F94B" w14:textId="77777777" w:rsidTr="00C32EB1">
        <w:tc>
          <w:tcPr>
            <w:tcW w:w="2160" w:type="dxa"/>
            <w:tcMar>
              <w:top w:w="0" w:type="dxa"/>
              <w:left w:w="108" w:type="dxa"/>
              <w:bottom w:w="0" w:type="dxa"/>
              <w:right w:w="108" w:type="dxa"/>
            </w:tcMar>
            <w:hideMark/>
          </w:tcPr>
          <w:p w14:paraId="57AC7348" w14:textId="77777777" w:rsidR="007417CF" w:rsidRPr="00745A75" w:rsidRDefault="007417CF" w:rsidP="009B2403">
            <w:r w:rsidRPr="00745A75">
              <w:t>Category</w:t>
            </w:r>
          </w:p>
        </w:tc>
        <w:tc>
          <w:tcPr>
            <w:tcW w:w="6930" w:type="dxa"/>
            <w:tcMar>
              <w:top w:w="0" w:type="dxa"/>
              <w:left w:w="108" w:type="dxa"/>
              <w:bottom w:w="0" w:type="dxa"/>
              <w:right w:w="108" w:type="dxa"/>
            </w:tcMar>
            <w:hideMark/>
          </w:tcPr>
          <w:p w14:paraId="0DCF8765" w14:textId="77777777" w:rsidR="007417CF" w:rsidRPr="00745A75" w:rsidRDefault="003752F7" w:rsidP="009B2403">
            <w:r>
              <w:t>Efficiency</w:t>
            </w:r>
            <w:r w:rsidR="00B0028B">
              <w:t>, Convenience</w:t>
            </w:r>
          </w:p>
        </w:tc>
      </w:tr>
      <w:tr w:rsidR="007417CF" w:rsidRPr="00745A75" w14:paraId="72361ABA" w14:textId="77777777" w:rsidTr="00C32EB1">
        <w:tc>
          <w:tcPr>
            <w:tcW w:w="2160" w:type="dxa"/>
            <w:tcMar>
              <w:top w:w="0" w:type="dxa"/>
              <w:left w:w="108" w:type="dxa"/>
              <w:bottom w:w="0" w:type="dxa"/>
              <w:right w:w="108" w:type="dxa"/>
            </w:tcMar>
            <w:hideMark/>
          </w:tcPr>
          <w:p w14:paraId="612D96A6" w14:textId="77777777" w:rsidR="007417CF" w:rsidRPr="00745A75" w:rsidRDefault="007417CF" w:rsidP="009B2403">
            <w:r w:rsidRPr="00745A75">
              <w:t>Road environment</w:t>
            </w:r>
          </w:p>
        </w:tc>
        <w:tc>
          <w:tcPr>
            <w:tcW w:w="6930" w:type="dxa"/>
            <w:tcMar>
              <w:top w:w="0" w:type="dxa"/>
              <w:left w:w="108" w:type="dxa"/>
              <w:bottom w:w="0" w:type="dxa"/>
              <w:right w:w="108" w:type="dxa"/>
            </w:tcMar>
            <w:hideMark/>
          </w:tcPr>
          <w:p w14:paraId="2CF9476E" w14:textId="77777777" w:rsidR="007417CF" w:rsidRPr="00745A75" w:rsidRDefault="00CB6E2A" w:rsidP="00F56001">
            <w:r w:rsidRPr="00CB6E2A">
              <w:t>Intersection |</w:t>
            </w:r>
            <w:r w:rsidR="003752F7">
              <w:t xml:space="preserve"> Urban</w:t>
            </w:r>
          </w:p>
        </w:tc>
      </w:tr>
      <w:tr w:rsidR="007417CF" w:rsidRPr="00745A75" w14:paraId="7103B815" w14:textId="77777777" w:rsidTr="003752F7">
        <w:tc>
          <w:tcPr>
            <w:tcW w:w="2160" w:type="dxa"/>
            <w:tcMar>
              <w:top w:w="0" w:type="dxa"/>
              <w:left w:w="108" w:type="dxa"/>
              <w:bottom w:w="0" w:type="dxa"/>
              <w:right w:w="108" w:type="dxa"/>
            </w:tcMar>
            <w:hideMark/>
          </w:tcPr>
          <w:p w14:paraId="20AC549F" w14:textId="77777777" w:rsidR="007417CF" w:rsidRPr="00745A75" w:rsidRDefault="007417CF" w:rsidP="009B2403">
            <w:r w:rsidRPr="00745A75">
              <w:t xml:space="preserve">Short Description </w:t>
            </w:r>
          </w:p>
        </w:tc>
        <w:tc>
          <w:tcPr>
            <w:tcW w:w="6930" w:type="dxa"/>
            <w:tcMar>
              <w:top w:w="0" w:type="dxa"/>
              <w:left w:w="108" w:type="dxa"/>
              <w:bottom w:w="0" w:type="dxa"/>
              <w:right w:w="108" w:type="dxa"/>
            </w:tcMar>
          </w:tcPr>
          <w:p w14:paraId="0E3725C4" w14:textId="77777777" w:rsidR="002733D4" w:rsidRDefault="00B0028B" w:rsidP="002733D4">
            <w:pPr>
              <w:pStyle w:val="ListParagraph"/>
              <w:numPr>
                <w:ilvl w:val="0"/>
                <w:numId w:val="28"/>
              </w:numPr>
            </w:pPr>
            <w:r>
              <w:t>A</w:t>
            </w:r>
            <w:r w:rsidR="002733D4">
              <w:t xml:space="preserve"> traffic control center identifies several vehicles which intend to cross an intersection on a similar path at similar time. It assigns the role of the group leader to the first vehicle approaching th</w:t>
            </w:r>
            <w:r w:rsidR="00E46BC8">
              <w:t>e intersection and instructs this</w:t>
            </w:r>
            <w:r w:rsidR="002733D4">
              <w:t xml:space="preserve"> vehicle </w:t>
            </w:r>
            <w:r w:rsidR="00E46BC8">
              <w:t xml:space="preserve">and other participating vehicles </w:t>
            </w:r>
            <w:r w:rsidR="002733D4">
              <w:t>about which spot at the intersection to take. The traffic</w:t>
            </w:r>
            <w:r>
              <w:t xml:space="preserve"> control</w:t>
            </w:r>
            <w:r w:rsidR="002733D4">
              <w:t xml:space="preserve"> center takes vehicle capabilities in terms of dynamics, sensor capabilities, </w:t>
            </w:r>
            <w:r w:rsidR="00D06673">
              <w:t xml:space="preserve">planned route, </w:t>
            </w:r>
            <w:r w:rsidR="002733D4">
              <w:t>and communications properties into account when compiling the groups.</w:t>
            </w:r>
          </w:p>
          <w:p w14:paraId="74B0870C" w14:textId="77777777" w:rsidR="00B0028B" w:rsidRDefault="00B0028B" w:rsidP="002733D4">
            <w:pPr>
              <w:pStyle w:val="ListParagraph"/>
              <w:numPr>
                <w:ilvl w:val="0"/>
                <w:numId w:val="28"/>
              </w:numPr>
            </w:pPr>
            <w:r>
              <w:t>The vehicles arrive at the traffic light and try to take the spots assigned by the traffic control center.</w:t>
            </w:r>
            <w:r w:rsidR="00955468">
              <w:t xml:space="preserve"> The vehicles are ordered according to their planned path, their capabilities, and possibly other criteria.</w:t>
            </w:r>
          </w:p>
          <w:p w14:paraId="3339D610" w14:textId="77777777" w:rsidR="002733D4" w:rsidRDefault="00E46BC8" w:rsidP="002733D4">
            <w:pPr>
              <w:pStyle w:val="ListParagraph"/>
              <w:numPr>
                <w:ilvl w:val="0"/>
                <w:numId w:val="28"/>
              </w:numPr>
            </w:pPr>
            <w:r>
              <w:t>The traffic control center a</w:t>
            </w:r>
            <w:r w:rsidR="002733D4">
              <w:t>nnounce</w:t>
            </w:r>
            <w:r>
              <w:t>s</w:t>
            </w:r>
            <w:r w:rsidR="002733D4">
              <w:t xml:space="preserve"> final group properties and give</w:t>
            </w:r>
            <w:r>
              <w:t>s</w:t>
            </w:r>
            <w:r w:rsidR="002733D4">
              <w:t xml:space="preserve"> vehicles the possibility to opt out. Update the group and the properties accordingly.</w:t>
            </w:r>
          </w:p>
          <w:p w14:paraId="4CD603A5" w14:textId="77777777" w:rsidR="002733D4" w:rsidRPr="00C259A6" w:rsidRDefault="00B768AC" w:rsidP="002733D4">
            <w:pPr>
              <w:pStyle w:val="ListParagraph"/>
              <w:numPr>
                <w:ilvl w:val="0"/>
                <w:numId w:val="28"/>
              </w:numPr>
            </w:pPr>
            <w:r>
              <w:t>The lead vehicle i</w:t>
            </w:r>
            <w:r w:rsidR="002733D4">
              <w:t>nitiate</w:t>
            </w:r>
            <w:r>
              <w:t>s</w:t>
            </w:r>
            <w:r w:rsidR="002733D4">
              <w:t xml:space="preserve"> the maneuver</w:t>
            </w:r>
            <w:r>
              <w:t xml:space="preserve"> based on information from the traffic control center</w:t>
            </w:r>
            <w:r w:rsidR="002733D4">
              <w:t>.</w:t>
            </w:r>
            <w:r>
              <w:t xml:space="preserve"> The lead vehicle performs additional double checks to verify that the traffic light information is correct and the environment is ready for the group start maneuver.</w:t>
            </w:r>
          </w:p>
          <w:p w14:paraId="4956B6FE" w14:textId="77777777" w:rsidR="002733D4" w:rsidRDefault="00813E01" w:rsidP="002733D4">
            <w:pPr>
              <w:pStyle w:val="ListParagraph"/>
              <w:numPr>
                <w:ilvl w:val="0"/>
                <w:numId w:val="28"/>
              </w:numPr>
            </w:pPr>
            <w:r>
              <w:t xml:space="preserve">At execution of cooperative maneuver the </w:t>
            </w:r>
            <w:r w:rsidR="00B0028B">
              <w:t xml:space="preserve">lead vehicle </w:t>
            </w:r>
            <w:r w:rsidR="002733D4">
              <w:t>monitor</w:t>
            </w:r>
            <w:r>
              <w:t>s</w:t>
            </w:r>
            <w:r w:rsidR="002733D4">
              <w:t xml:space="preserve"> its progress</w:t>
            </w:r>
            <w:r>
              <w:t xml:space="preserve"> and </w:t>
            </w:r>
            <w:r w:rsidR="00C91FBF">
              <w:t>informs all participants about all changes in plan during the maneuver</w:t>
            </w:r>
            <w:r w:rsidR="004B25AA">
              <w:t>, e.g. truncation of group due to imminent red phase</w:t>
            </w:r>
            <w:r w:rsidR="00C91FBF">
              <w:t>.</w:t>
            </w:r>
          </w:p>
          <w:p w14:paraId="1EB71740" w14:textId="77777777" w:rsidR="006A6F47" w:rsidRPr="00745A75" w:rsidRDefault="00813E01" w:rsidP="00813E01">
            <w:pPr>
              <w:pStyle w:val="ListParagraph"/>
              <w:numPr>
                <w:ilvl w:val="0"/>
                <w:numId w:val="28"/>
              </w:numPr>
            </w:pPr>
            <w:r w:rsidRPr="00C23816">
              <w:t xml:space="preserve">At termination of the group-start maneuver (successfully or unsuccessfully) </w:t>
            </w:r>
            <w:r>
              <w:t>t</w:t>
            </w:r>
            <w:r w:rsidR="00B0028B">
              <w:t>he lead</w:t>
            </w:r>
            <w:r w:rsidR="002733D4">
              <w:t xml:space="preserve"> </w:t>
            </w:r>
            <w:r w:rsidR="00B0028B">
              <w:t>vehicle reports</w:t>
            </w:r>
            <w:r w:rsidR="0019195B">
              <w:t xml:space="preserve"> the maneuver to</w:t>
            </w:r>
            <w:r w:rsidR="002733D4">
              <w:t xml:space="preserve"> the traffic control center.</w:t>
            </w:r>
          </w:p>
        </w:tc>
      </w:tr>
      <w:tr w:rsidR="007417CF" w:rsidRPr="00745A75" w14:paraId="4EF4149F" w14:textId="77777777" w:rsidTr="00C32EB1">
        <w:tc>
          <w:tcPr>
            <w:tcW w:w="2160" w:type="dxa"/>
            <w:tcMar>
              <w:top w:w="0" w:type="dxa"/>
              <w:left w:w="108" w:type="dxa"/>
              <w:bottom w:w="0" w:type="dxa"/>
              <w:right w:w="108" w:type="dxa"/>
            </w:tcMar>
            <w:hideMark/>
          </w:tcPr>
          <w:p w14:paraId="36B9E28F" w14:textId="77777777" w:rsidR="007417CF" w:rsidRPr="00745A75" w:rsidRDefault="00603E44" w:rsidP="00603E44">
            <w:r w:rsidRPr="00745A75">
              <w:t>Actors</w:t>
            </w:r>
          </w:p>
        </w:tc>
        <w:tc>
          <w:tcPr>
            <w:tcW w:w="6930" w:type="dxa"/>
            <w:tcMar>
              <w:top w:w="0" w:type="dxa"/>
              <w:left w:w="108" w:type="dxa"/>
              <w:bottom w:w="0" w:type="dxa"/>
              <w:right w:w="108" w:type="dxa"/>
            </w:tcMar>
            <w:hideMark/>
          </w:tcPr>
          <w:p w14:paraId="14355534" w14:textId="77777777" w:rsidR="00426684" w:rsidRDefault="00005F03" w:rsidP="00F56001">
            <w:pPr>
              <w:pStyle w:val="ListParagraph"/>
              <w:numPr>
                <w:ilvl w:val="0"/>
                <w:numId w:val="22"/>
              </w:numPr>
            </w:pPr>
            <w:r w:rsidRPr="00745A75">
              <w:t>Host Vehicle (HV)</w:t>
            </w:r>
          </w:p>
          <w:p w14:paraId="5D1269C8" w14:textId="77777777" w:rsidR="00D114B3" w:rsidRDefault="007E0DEE" w:rsidP="002C4346">
            <w:pPr>
              <w:pStyle w:val="ListParagraph"/>
              <w:numPr>
                <w:ilvl w:val="0"/>
                <w:numId w:val="22"/>
              </w:numPr>
            </w:pPr>
            <w:r>
              <w:t>One or more remote vehicles (RV)</w:t>
            </w:r>
          </w:p>
          <w:p w14:paraId="2670F8D9" w14:textId="77777777" w:rsidR="002733D4" w:rsidRDefault="002733D4" w:rsidP="002C4346">
            <w:pPr>
              <w:pStyle w:val="ListParagraph"/>
              <w:numPr>
                <w:ilvl w:val="0"/>
                <w:numId w:val="22"/>
              </w:numPr>
            </w:pPr>
            <w:r>
              <w:t>Traffic Control Center</w:t>
            </w:r>
          </w:p>
          <w:p w14:paraId="5707527B" w14:textId="77777777" w:rsidR="002733D4" w:rsidRPr="00745A75" w:rsidRDefault="004B25AA" w:rsidP="002C4346">
            <w:pPr>
              <w:pStyle w:val="ListParagraph"/>
              <w:numPr>
                <w:ilvl w:val="0"/>
                <w:numId w:val="22"/>
              </w:numPr>
            </w:pPr>
            <w:r>
              <w:t>Traffic Light</w:t>
            </w:r>
          </w:p>
        </w:tc>
      </w:tr>
      <w:tr w:rsidR="007417CF" w:rsidRPr="00745A75" w14:paraId="2662E66E" w14:textId="77777777" w:rsidTr="00C32EB1">
        <w:tc>
          <w:tcPr>
            <w:tcW w:w="2160" w:type="dxa"/>
            <w:tcMar>
              <w:top w:w="0" w:type="dxa"/>
              <w:left w:w="108" w:type="dxa"/>
              <w:bottom w:w="0" w:type="dxa"/>
              <w:right w:w="108" w:type="dxa"/>
            </w:tcMar>
            <w:hideMark/>
          </w:tcPr>
          <w:p w14:paraId="04C7ECBC" w14:textId="77777777" w:rsidR="007417CF" w:rsidRPr="00745A75" w:rsidRDefault="007417CF" w:rsidP="009B2403">
            <w:r w:rsidRPr="00745A75">
              <w:t>Vehicle roles</w:t>
            </w:r>
          </w:p>
        </w:tc>
        <w:tc>
          <w:tcPr>
            <w:tcW w:w="6930" w:type="dxa"/>
            <w:tcMar>
              <w:top w:w="0" w:type="dxa"/>
              <w:left w:w="108" w:type="dxa"/>
              <w:bottom w:w="0" w:type="dxa"/>
              <w:right w:w="108" w:type="dxa"/>
            </w:tcMar>
            <w:hideMark/>
          </w:tcPr>
          <w:p w14:paraId="04D19B07" w14:textId="77777777" w:rsidR="00AF6440" w:rsidRDefault="00F56001" w:rsidP="00AF6440">
            <w:pPr>
              <w:pStyle w:val="ListParagraph"/>
              <w:numPr>
                <w:ilvl w:val="0"/>
                <w:numId w:val="23"/>
              </w:numPr>
            </w:pPr>
            <w:r>
              <w:t xml:space="preserve">HV </w:t>
            </w:r>
            <w:r w:rsidR="007E0DEE">
              <w:t>represents the lead vehicle</w:t>
            </w:r>
            <w:r w:rsidR="00450C8C">
              <w:t xml:space="preserve"> for a given</w:t>
            </w:r>
            <w:r w:rsidR="007E0DEE">
              <w:t xml:space="preserve"> group</w:t>
            </w:r>
          </w:p>
          <w:p w14:paraId="78350DE4" w14:textId="77777777" w:rsidR="004B25AA" w:rsidRPr="00745A75" w:rsidRDefault="004B25AA" w:rsidP="00AF6440">
            <w:pPr>
              <w:pStyle w:val="ListParagraph"/>
              <w:numPr>
                <w:ilvl w:val="0"/>
                <w:numId w:val="23"/>
              </w:numPr>
            </w:pPr>
            <w:r>
              <w:t>RV represents the other group members</w:t>
            </w:r>
          </w:p>
        </w:tc>
      </w:tr>
      <w:tr w:rsidR="00005F03" w:rsidRPr="00745A75" w14:paraId="02AA6024" w14:textId="77777777" w:rsidTr="00C32EB1">
        <w:tc>
          <w:tcPr>
            <w:tcW w:w="2160" w:type="dxa"/>
            <w:tcMar>
              <w:top w:w="0" w:type="dxa"/>
              <w:left w:w="108" w:type="dxa"/>
              <w:bottom w:w="0" w:type="dxa"/>
              <w:right w:w="108" w:type="dxa"/>
            </w:tcMar>
            <w:hideMark/>
          </w:tcPr>
          <w:p w14:paraId="3B2ED484" w14:textId="77777777" w:rsidR="00005F03" w:rsidRPr="00745A75" w:rsidRDefault="00005F03" w:rsidP="00005F03">
            <w:r w:rsidRPr="00745A75">
              <w:lastRenderedPageBreak/>
              <w:t>Roadside infrastructure roles</w:t>
            </w:r>
          </w:p>
        </w:tc>
        <w:tc>
          <w:tcPr>
            <w:tcW w:w="6930" w:type="dxa"/>
            <w:tcMar>
              <w:top w:w="0" w:type="dxa"/>
              <w:left w:w="108" w:type="dxa"/>
              <w:bottom w:w="0" w:type="dxa"/>
              <w:right w:w="108" w:type="dxa"/>
            </w:tcMar>
            <w:hideMark/>
          </w:tcPr>
          <w:p w14:paraId="0E9B9B88" w14:textId="77777777" w:rsidR="00946A21" w:rsidRPr="00745A75" w:rsidRDefault="007E0DEE" w:rsidP="002733D4">
            <w:pPr>
              <w:pStyle w:val="ListParagraph"/>
              <w:numPr>
                <w:ilvl w:val="0"/>
                <w:numId w:val="23"/>
              </w:numPr>
            </w:pPr>
            <w:r>
              <w:t>Traffic light sends signal phas</w:t>
            </w:r>
            <w:r w:rsidR="00450C8C">
              <w:t>e and ti</w:t>
            </w:r>
            <w:r w:rsidR="004B25AA">
              <w:t>ming information to the Traffic Control Center and / or to all vehicles in the vicinity</w:t>
            </w:r>
            <w:r w:rsidR="00946A21">
              <w:t>.</w:t>
            </w:r>
          </w:p>
        </w:tc>
      </w:tr>
      <w:tr w:rsidR="00005F03" w:rsidRPr="00745A75" w14:paraId="47E82BE1" w14:textId="77777777" w:rsidTr="00C32EB1">
        <w:tc>
          <w:tcPr>
            <w:tcW w:w="2160" w:type="dxa"/>
            <w:tcMar>
              <w:top w:w="0" w:type="dxa"/>
              <w:left w:w="108" w:type="dxa"/>
              <w:bottom w:w="0" w:type="dxa"/>
              <w:right w:w="108" w:type="dxa"/>
            </w:tcMar>
          </w:tcPr>
          <w:p w14:paraId="5D36ED3D" w14:textId="77777777" w:rsidR="00005F03" w:rsidRPr="00745A75" w:rsidRDefault="00005F03" w:rsidP="00005F03">
            <w:r w:rsidRPr="00745A75">
              <w:t>Other Actors’ roles</w:t>
            </w:r>
          </w:p>
        </w:tc>
        <w:tc>
          <w:tcPr>
            <w:tcW w:w="6930" w:type="dxa"/>
            <w:tcMar>
              <w:top w:w="0" w:type="dxa"/>
              <w:left w:w="108" w:type="dxa"/>
              <w:bottom w:w="0" w:type="dxa"/>
              <w:right w:w="108" w:type="dxa"/>
            </w:tcMar>
          </w:tcPr>
          <w:p w14:paraId="1F3824CA" w14:textId="77777777" w:rsidR="002733D4" w:rsidRPr="00745A75" w:rsidRDefault="002733D4" w:rsidP="00AF6440">
            <w:pPr>
              <w:pStyle w:val="ListParagraph"/>
              <w:numPr>
                <w:ilvl w:val="0"/>
                <w:numId w:val="23"/>
              </w:numPr>
            </w:pPr>
            <w:r>
              <w:t xml:space="preserve">Traffic Control Center provides tactical and strategic information </w:t>
            </w:r>
            <w:r w:rsidR="005A2F9D">
              <w:t>to facilitate the group start activity.</w:t>
            </w:r>
            <w:r w:rsidR="004B25AA">
              <w:t xml:space="preserve"> This happens while the vehicles are approaching the intersection and while vehicles are waiting at the red light.</w:t>
            </w:r>
          </w:p>
        </w:tc>
      </w:tr>
      <w:tr w:rsidR="00005F03" w:rsidRPr="00745A75" w14:paraId="467F0FD8" w14:textId="77777777" w:rsidTr="00C32EB1">
        <w:tc>
          <w:tcPr>
            <w:tcW w:w="2160" w:type="dxa"/>
            <w:tcMar>
              <w:top w:w="0" w:type="dxa"/>
              <w:left w:w="108" w:type="dxa"/>
              <w:bottom w:w="0" w:type="dxa"/>
              <w:right w:w="108" w:type="dxa"/>
            </w:tcMar>
            <w:hideMark/>
          </w:tcPr>
          <w:p w14:paraId="30E8300E" w14:textId="77777777" w:rsidR="00005F03" w:rsidRPr="00745A75" w:rsidRDefault="00005F03" w:rsidP="00005F03">
            <w:r w:rsidRPr="00745A75">
              <w:t>Goal</w:t>
            </w:r>
          </w:p>
        </w:tc>
        <w:tc>
          <w:tcPr>
            <w:tcW w:w="6930" w:type="dxa"/>
            <w:tcMar>
              <w:top w:w="0" w:type="dxa"/>
              <w:left w:w="108" w:type="dxa"/>
              <w:bottom w:w="0" w:type="dxa"/>
              <w:right w:w="108" w:type="dxa"/>
            </w:tcMar>
            <w:hideMark/>
          </w:tcPr>
          <w:p w14:paraId="56885057" w14:textId="77777777" w:rsidR="00005F03" w:rsidRPr="00745A75" w:rsidRDefault="00946A21" w:rsidP="00D504FB">
            <w:r>
              <w:t>Allow a more efficient use o</w:t>
            </w:r>
            <w:r w:rsidR="004B25AA">
              <w:t>f a green phase at an intersection</w:t>
            </w:r>
            <w:r>
              <w:t>. Reduce noise and pollution in cities.</w:t>
            </w:r>
            <w:r w:rsidR="004B25AA">
              <w:t xml:space="preserve"> Increase convenience for drivers due to shorter waiting times.</w:t>
            </w:r>
          </w:p>
        </w:tc>
      </w:tr>
      <w:tr w:rsidR="00005F03" w:rsidRPr="00745A75" w14:paraId="45C9C9AD" w14:textId="77777777" w:rsidTr="00B51017">
        <w:tc>
          <w:tcPr>
            <w:tcW w:w="2160" w:type="dxa"/>
            <w:tcMar>
              <w:top w:w="0" w:type="dxa"/>
              <w:left w:w="108" w:type="dxa"/>
              <w:bottom w:w="0" w:type="dxa"/>
              <w:right w:w="108" w:type="dxa"/>
            </w:tcMar>
            <w:hideMark/>
          </w:tcPr>
          <w:p w14:paraId="138F9D13" w14:textId="77777777" w:rsidR="00005F03" w:rsidRPr="00745A75" w:rsidRDefault="00005F03" w:rsidP="00005F03">
            <w:r w:rsidRPr="00745A75">
              <w:t>Needs</w:t>
            </w:r>
          </w:p>
        </w:tc>
        <w:tc>
          <w:tcPr>
            <w:tcW w:w="6930" w:type="dxa"/>
            <w:tcMar>
              <w:top w:w="0" w:type="dxa"/>
              <w:left w:w="108" w:type="dxa"/>
              <w:bottom w:w="0" w:type="dxa"/>
              <w:right w:w="108" w:type="dxa"/>
            </w:tcMar>
          </w:tcPr>
          <w:p w14:paraId="07899FF2" w14:textId="77777777" w:rsidR="00F773F5" w:rsidRPr="00745A75" w:rsidRDefault="00B51017" w:rsidP="00B51017">
            <w:pPr>
              <w:pStyle w:val="ListParagraph"/>
              <w:numPr>
                <w:ilvl w:val="0"/>
                <w:numId w:val="24"/>
              </w:numPr>
            </w:pPr>
            <w:r>
              <w:t>The traffic control center identifies that multiple vehicles are approaching an intersection. These vehicles intend to cross the intersection on the same path and at a similar predicted time.</w:t>
            </w:r>
          </w:p>
        </w:tc>
      </w:tr>
      <w:tr w:rsidR="00005F03" w:rsidRPr="00745A75" w14:paraId="59F87C12" w14:textId="77777777" w:rsidTr="00C32EB1">
        <w:tc>
          <w:tcPr>
            <w:tcW w:w="2160" w:type="dxa"/>
            <w:tcMar>
              <w:top w:w="0" w:type="dxa"/>
              <w:left w:w="108" w:type="dxa"/>
              <w:bottom w:w="0" w:type="dxa"/>
              <w:right w:w="108" w:type="dxa"/>
            </w:tcMar>
            <w:hideMark/>
          </w:tcPr>
          <w:p w14:paraId="694AC59E" w14:textId="77777777" w:rsidR="00005F03" w:rsidRPr="00745A75" w:rsidRDefault="00005F03" w:rsidP="00005F03">
            <w:r w:rsidRPr="00745A75">
              <w:t xml:space="preserve">Constraints / Presumptions </w:t>
            </w:r>
          </w:p>
        </w:tc>
        <w:tc>
          <w:tcPr>
            <w:tcW w:w="6930" w:type="dxa"/>
            <w:tcMar>
              <w:top w:w="0" w:type="dxa"/>
              <w:left w:w="108" w:type="dxa"/>
              <w:bottom w:w="0" w:type="dxa"/>
              <w:right w:w="108" w:type="dxa"/>
            </w:tcMar>
            <w:hideMark/>
          </w:tcPr>
          <w:p w14:paraId="748C1B15" w14:textId="77777777" w:rsidR="00A54881" w:rsidRDefault="00A54881" w:rsidP="00664643">
            <w:pPr>
              <w:pStyle w:val="ListParagraph"/>
              <w:numPr>
                <w:ilvl w:val="0"/>
                <w:numId w:val="29"/>
              </w:numPr>
            </w:pPr>
            <w:r>
              <w:t>There is one dedicated traffic control center for the given intersection.</w:t>
            </w:r>
          </w:p>
          <w:p w14:paraId="3DF7E8EB" w14:textId="77777777" w:rsidR="00664643" w:rsidRDefault="00664643" w:rsidP="00BB2847">
            <w:pPr>
              <w:pStyle w:val="ListParagraph"/>
              <w:numPr>
                <w:ilvl w:val="0"/>
                <w:numId w:val="29"/>
              </w:numPr>
            </w:pPr>
            <w:r>
              <w:t>There is a mixture of vehicles</w:t>
            </w:r>
            <w:r w:rsidR="00F07AB1">
              <w:t xml:space="preserve"> which are capable and vehicles which are not capable of participating in the group start use case</w:t>
            </w:r>
            <w:r>
              <w:t xml:space="preserve"> waiting at or approaching the traffic light.</w:t>
            </w:r>
            <w:r w:rsidR="00B45E36">
              <w:t xml:space="preserve"> A non-capable vehicle is a delimiter for a group. A next group may </w:t>
            </w:r>
            <w:r w:rsidR="00BB2847">
              <w:t>be formed</w:t>
            </w:r>
            <w:r w:rsidR="00C23816">
              <w:t xml:space="preserve"> </w:t>
            </w:r>
            <w:r w:rsidR="00B45E36">
              <w:t>after the non-capable vehicle.</w:t>
            </w:r>
            <w:r w:rsidR="00BB2847">
              <w:t xml:space="preserve"> This next group is expected to start independently of the first group.</w:t>
            </w:r>
          </w:p>
          <w:p w14:paraId="6AAF559C" w14:textId="77777777" w:rsidR="00664643" w:rsidRDefault="00664643" w:rsidP="00664643">
            <w:pPr>
              <w:pStyle w:val="ListParagraph"/>
              <w:numPr>
                <w:ilvl w:val="0"/>
                <w:numId w:val="29"/>
              </w:numPr>
            </w:pPr>
            <w:r>
              <w:t>The vehicles waiting at or approaching the traffic light have different capabilities (e.g. in terms of achievable acceleration, sensor equipment).</w:t>
            </w:r>
          </w:p>
          <w:p w14:paraId="6374447F" w14:textId="77777777" w:rsidR="00664643" w:rsidRDefault="00664643" w:rsidP="00664643">
            <w:pPr>
              <w:pStyle w:val="ListParagraph"/>
              <w:numPr>
                <w:ilvl w:val="0"/>
                <w:numId w:val="29"/>
              </w:numPr>
            </w:pPr>
            <w:r>
              <w:t>There are more vehicles at the light than can pass during one phase.</w:t>
            </w:r>
          </w:p>
          <w:p w14:paraId="7E749B84" w14:textId="77777777" w:rsidR="00A54881" w:rsidRDefault="00A54881" w:rsidP="00664643">
            <w:pPr>
              <w:pStyle w:val="ListParagraph"/>
              <w:numPr>
                <w:ilvl w:val="0"/>
                <w:numId w:val="29"/>
              </w:numPr>
            </w:pPr>
            <w:r>
              <w:t xml:space="preserve">All vehicles potentially participating in the group </w:t>
            </w:r>
            <w:r w:rsidR="00F07AB1">
              <w:t>can establish a secure connection</w:t>
            </w:r>
            <w:r>
              <w:t xml:space="preserve"> to the appropriate traffic control center.</w:t>
            </w:r>
          </w:p>
          <w:p w14:paraId="5A7F1FEC" w14:textId="77777777" w:rsidR="00D7635A" w:rsidRPr="00D504FB" w:rsidRDefault="00A54881" w:rsidP="009D77A5">
            <w:pPr>
              <w:pStyle w:val="ListParagraph"/>
              <w:numPr>
                <w:ilvl w:val="0"/>
                <w:numId w:val="29"/>
              </w:numPr>
            </w:pPr>
            <w:r>
              <w:t xml:space="preserve">All vehicles potentially participating in the group </w:t>
            </w:r>
            <w:r w:rsidR="00F07AB1">
              <w:t xml:space="preserve">can securely </w:t>
            </w:r>
            <w:r w:rsidR="009D77A5">
              <w:t>communicate</w:t>
            </w:r>
            <w:r>
              <w:t xml:space="preserve"> to each other.</w:t>
            </w:r>
          </w:p>
        </w:tc>
      </w:tr>
      <w:tr w:rsidR="00005F03" w:rsidRPr="00745A75" w14:paraId="64E9BC86" w14:textId="77777777" w:rsidTr="00C32EB1">
        <w:tc>
          <w:tcPr>
            <w:tcW w:w="2160" w:type="dxa"/>
            <w:tcMar>
              <w:top w:w="0" w:type="dxa"/>
              <w:left w:w="108" w:type="dxa"/>
              <w:bottom w:w="0" w:type="dxa"/>
              <w:right w:w="108" w:type="dxa"/>
            </w:tcMar>
            <w:hideMark/>
          </w:tcPr>
          <w:p w14:paraId="2CBCA87D" w14:textId="77777777" w:rsidR="00005F03" w:rsidRPr="00745A75" w:rsidRDefault="00005F03" w:rsidP="00005F03">
            <w:pPr>
              <w:rPr>
                <w:rFonts w:ascii="Arial" w:hAnsi="Arial" w:cs="Arial"/>
              </w:rPr>
            </w:pPr>
            <w:r w:rsidRPr="00745A75">
              <w:t>Geographic Scope</w:t>
            </w:r>
          </w:p>
        </w:tc>
        <w:tc>
          <w:tcPr>
            <w:tcW w:w="6930" w:type="dxa"/>
            <w:tcMar>
              <w:top w:w="0" w:type="dxa"/>
              <w:left w:w="108" w:type="dxa"/>
              <w:bottom w:w="0" w:type="dxa"/>
              <w:right w:w="108" w:type="dxa"/>
            </w:tcMar>
            <w:hideMark/>
          </w:tcPr>
          <w:p w14:paraId="5C98971B" w14:textId="77777777" w:rsidR="00005F03" w:rsidRPr="00333278" w:rsidRDefault="005A2F9D" w:rsidP="00CF76B5">
            <w:pPr>
              <w:pStyle w:val="ListParagraph"/>
              <w:numPr>
                <w:ilvl w:val="0"/>
                <w:numId w:val="12"/>
              </w:numPr>
              <w:overflowPunct/>
              <w:autoSpaceDE/>
              <w:autoSpaceDN/>
              <w:adjustRightInd/>
              <w:spacing w:after="0"/>
              <w:textAlignment w:val="auto"/>
            </w:pPr>
            <w:r>
              <w:t>R</w:t>
            </w:r>
            <w:r w:rsidR="00D504FB">
              <w:t>egional</w:t>
            </w:r>
          </w:p>
        </w:tc>
      </w:tr>
      <w:tr w:rsidR="00005F03" w:rsidRPr="00745A75" w14:paraId="48AC73D7" w14:textId="77777777" w:rsidTr="00C32EB1">
        <w:tc>
          <w:tcPr>
            <w:tcW w:w="2160" w:type="dxa"/>
            <w:tcMar>
              <w:top w:w="0" w:type="dxa"/>
              <w:left w:w="108" w:type="dxa"/>
              <w:bottom w:w="0" w:type="dxa"/>
              <w:right w:w="108" w:type="dxa"/>
            </w:tcMar>
            <w:hideMark/>
          </w:tcPr>
          <w:p w14:paraId="75F25916" w14:textId="77777777" w:rsidR="00005F03" w:rsidRPr="00745A75" w:rsidRDefault="00005F03" w:rsidP="00005F03">
            <w:r w:rsidRPr="00745A75">
              <w:t xml:space="preserve">Illustrations </w:t>
            </w:r>
          </w:p>
        </w:tc>
        <w:tc>
          <w:tcPr>
            <w:tcW w:w="6930" w:type="dxa"/>
            <w:tcMar>
              <w:top w:w="0" w:type="dxa"/>
              <w:left w:w="108" w:type="dxa"/>
              <w:bottom w:w="0" w:type="dxa"/>
              <w:right w:w="108" w:type="dxa"/>
            </w:tcMar>
            <w:hideMark/>
          </w:tcPr>
          <w:p w14:paraId="6D509D39" w14:textId="77777777" w:rsidR="00EC78BD" w:rsidRPr="00333278" w:rsidRDefault="00C23816" w:rsidP="008E1FDD">
            <w:pPr>
              <w:rPr>
                <w:noProof/>
              </w:rPr>
            </w:pPr>
            <w:r>
              <w:rPr>
                <w:noProof/>
              </w:rPr>
              <w:drawing>
                <wp:inline distT="0" distB="0" distL="0" distR="0" wp14:anchorId="12D29339" wp14:editId="3366B5BE">
                  <wp:extent cx="4260215" cy="2341245"/>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4260215" cy="2341245"/>
                          </a:xfrm>
                          <a:prstGeom prst="rect">
                            <a:avLst/>
                          </a:prstGeom>
                          <a:noFill/>
                          <a:ln w="9525">
                            <a:noFill/>
                            <a:miter lim="800000"/>
                            <a:headEnd/>
                            <a:tailEnd/>
                          </a:ln>
                        </pic:spPr>
                      </pic:pic>
                    </a:graphicData>
                  </a:graphic>
                </wp:inline>
              </w:drawing>
            </w:r>
          </w:p>
        </w:tc>
      </w:tr>
      <w:tr w:rsidR="00005F03" w:rsidRPr="00745A75" w14:paraId="1CC00D32" w14:textId="77777777" w:rsidTr="00C32EB1">
        <w:tc>
          <w:tcPr>
            <w:tcW w:w="2160" w:type="dxa"/>
            <w:tcMar>
              <w:top w:w="0" w:type="dxa"/>
              <w:left w:w="108" w:type="dxa"/>
              <w:bottom w:w="0" w:type="dxa"/>
              <w:right w:w="108" w:type="dxa"/>
            </w:tcMar>
            <w:hideMark/>
          </w:tcPr>
          <w:p w14:paraId="1AE4DABF" w14:textId="77777777" w:rsidR="00005F03" w:rsidRPr="00745A75" w:rsidRDefault="00005F03" w:rsidP="00005F03">
            <w:r w:rsidRPr="00745A75">
              <w:t>Pre-Conditions</w:t>
            </w:r>
          </w:p>
        </w:tc>
        <w:tc>
          <w:tcPr>
            <w:tcW w:w="6930" w:type="dxa"/>
            <w:tcMar>
              <w:top w:w="0" w:type="dxa"/>
              <w:left w:w="108" w:type="dxa"/>
              <w:bottom w:w="0" w:type="dxa"/>
              <w:right w:w="108" w:type="dxa"/>
            </w:tcMar>
            <w:hideMark/>
          </w:tcPr>
          <w:p w14:paraId="58A88A7B" w14:textId="77777777" w:rsidR="0067247B" w:rsidRDefault="0067247B" w:rsidP="00EC56E6">
            <w:pPr>
              <w:pStyle w:val="ListParagraph"/>
              <w:numPr>
                <w:ilvl w:val="0"/>
                <w:numId w:val="13"/>
              </w:numPr>
            </w:pPr>
            <w:r>
              <w:t>The traffic control center provides advice to the vehicles on how to approach the intersection and which spot to take there (lane, relative position or absolute position).</w:t>
            </w:r>
          </w:p>
          <w:p w14:paraId="54D57A42" w14:textId="77777777" w:rsidR="0067247B" w:rsidRPr="00333278" w:rsidRDefault="0067247B" w:rsidP="00EC56E6">
            <w:pPr>
              <w:pStyle w:val="ListParagraph"/>
              <w:numPr>
                <w:ilvl w:val="0"/>
                <w:numId w:val="13"/>
              </w:numPr>
            </w:pPr>
            <w:r>
              <w:t>The vehicles arrive at the intersection and wait at a red light.</w:t>
            </w:r>
          </w:p>
        </w:tc>
      </w:tr>
      <w:tr w:rsidR="00005F03" w:rsidRPr="00745A75" w14:paraId="048C1C1C" w14:textId="77777777" w:rsidTr="00C32EB1">
        <w:tc>
          <w:tcPr>
            <w:tcW w:w="2160" w:type="dxa"/>
            <w:tcMar>
              <w:top w:w="0" w:type="dxa"/>
              <w:left w:w="108" w:type="dxa"/>
              <w:bottom w:w="0" w:type="dxa"/>
              <w:right w:w="108" w:type="dxa"/>
            </w:tcMar>
            <w:hideMark/>
          </w:tcPr>
          <w:p w14:paraId="0EC6FB21" w14:textId="77777777" w:rsidR="00005F03" w:rsidRPr="00B76170" w:rsidRDefault="00005F03" w:rsidP="00005F03">
            <w:pPr>
              <w:rPr>
                <w:rFonts w:ascii="Arial" w:hAnsi="Arial" w:cs="Arial"/>
              </w:rPr>
            </w:pPr>
            <w:r w:rsidRPr="00B76170">
              <w:t>Main Event Flow</w:t>
            </w:r>
          </w:p>
        </w:tc>
        <w:tc>
          <w:tcPr>
            <w:tcW w:w="6930" w:type="dxa"/>
            <w:tcMar>
              <w:top w:w="0" w:type="dxa"/>
              <w:left w:w="108" w:type="dxa"/>
              <w:bottom w:w="0" w:type="dxa"/>
              <w:right w:w="108" w:type="dxa"/>
            </w:tcMar>
            <w:hideMark/>
          </w:tcPr>
          <w:p w14:paraId="029CCACD" w14:textId="77777777" w:rsidR="00FA1AE0" w:rsidRDefault="00FA1AE0" w:rsidP="00FA1AE0">
            <w:r>
              <w:t>Phase 1</w:t>
            </w:r>
            <w:r w:rsidR="00384327">
              <w:t xml:space="preserve"> (Group Formation by the Traffic control center</w:t>
            </w:r>
            <w:r w:rsidR="008B5ACB">
              <w:t xml:space="preserve"> with communication over the traffic control </w:t>
            </w:r>
            <w:proofErr w:type="spellStart"/>
            <w:r w:rsidR="008B5ACB">
              <w:t>centre</w:t>
            </w:r>
            <w:proofErr w:type="spellEnd"/>
            <w:r w:rsidR="008B5ACB">
              <w:t xml:space="preserve"> only</w:t>
            </w:r>
            <w:r w:rsidR="00384327">
              <w:t>)</w:t>
            </w:r>
            <w:r>
              <w:t>:</w:t>
            </w:r>
          </w:p>
          <w:p w14:paraId="541CDB96" w14:textId="77777777" w:rsidR="00497F43" w:rsidRDefault="00497F43" w:rsidP="00BB2847">
            <w:pPr>
              <w:pStyle w:val="ListParagraph"/>
              <w:numPr>
                <w:ilvl w:val="0"/>
                <w:numId w:val="31"/>
              </w:numPr>
            </w:pPr>
            <w:r>
              <w:t xml:space="preserve">The traffic control center announces the formation of a group of vehicles to perform a group start to the corresponding vehicles. </w:t>
            </w:r>
          </w:p>
          <w:p w14:paraId="7220DD69" w14:textId="77777777" w:rsidR="007A256A" w:rsidRDefault="007A256A" w:rsidP="007A256A">
            <w:pPr>
              <w:pStyle w:val="ListParagraph"/>
              <w:numPr>
                <w:ilvl w:val="0"/>
                <w:numId w:val="31"/>
              </w:numPr>
            </w:pPr>
            <w:r>
              <w:t>The traffic control center assigns the leadership to leading vehicles of the group.</w:t>
            </w:r>
          </w:p>
          <w:p w14:paraId="71DB06C5" w14:textId="77777777" w:rsidR="0067247B" w:rsidRDefault="007A256A" w:rsidP="00BB2847">
            <w:pPr>
              <w:pStyle w:val="ListParagraph"/>
              <w:numPr>
                <w:ilvl w:val="0"/>
                <w:numId w:val="31"/>
              </w:numPr>
            </w:pPr>
            <w:r>
              <w:t xml:space="preserve">The </w:t>
            </w:r>
            <w:r w:rsidR="0067247B">
              <w:t>Traffic</w:t>
            </w:r>
            <w:r w:rsidR="00E46BC8">
              <w:t xml:space="preserve"> control</w:t>
            </w:r>
            <w:r w:rsidR="0067247B">
              <w:t xml:space="preserve"> center announces final group properties</w:t>
            </w:r>
            <w:r w:rsidR="00361900">
              <w:t xml:space="preserve"> (e.g. planned </w:t>
            </w:r>
            <w:r w:rsidR="00361900">
              <w:lastRenderedPageBreak/>
              <w:t>maneuver and trajectory, including acceleration, yaw rate, etc.)</w:t>
            </w:r>
            <w:r w:rsidR="0067247B">
              <w:t xml:space="preserve"> and requests an acknowledgement from each vehicle.</w:t>
            </w:r>
            <w:r w:rsidR="00CD5722">
              <w:t xml:space="preserve"> Each vehicle </w:t>
            </w:r>
            <w:r w:rsidR="00BB2847">
              <w:t>has</w:t>
            </w:r>
            <w:r w:rsidR="00CD5722">
              <w:t xml:space="preserve"> the ability to opt out from the formed group.</w:t>
            </w:r>
          </w:p>
          <w:p w14:paraId="7A9F96B1" w14:textId="77777777" w:rsidR="0067247B" w:rsidRDefault="0067247B" w:rsidP="00837ED8">
            <w:pPr>
              <w:pStyle w:val="ListParagraph"/>
              <w:numPr>
                <w:ilvl w:val="0"/>
                <w:numId w:val="31"/>
              </w:numPr>
            </w:pPr>
            <w:r>
              <w:t>If needed, the traffic control center updates the group according to the final acknowledgements</w:t>
            </w:r>
            <w:r w:rsidR="00FA1AE0">
              <w:t>.</w:t>
            </w:r>
          </w:p>
          <w:p w14:paraId="5765107E" w14:textId="77777777" w:rsidR="0067247B" w:rsidRDefault="0067247B" w:rsidP="0067247B">
            <w:r>
              <w:t>Phase 2</w:t>
            </w:r>
            <w:r w:rsidR="00384327">
              <w:t xml:space="preserve"> (M</w:t>
            </w:r>
            <w:r w:rsidR="00384327" w:rsidRPr="002333F9">
              <w:t>aneuver</w:t>
            </w:r>
            <w:r w:rsidR="00384327">
              <w:t xml:space="preserve"> </w:t>
            </w:r>
            <w:r w:rsidR="00F94093">
              <w:t>Selection</w:t>
            </w:r>
            <w:r w:rsidR="00502FBD">
              <w:t xml:space="preserve"> and Initiation</w:t>
            </w:r>
            <w:r w:rsidR="00384327">
              <w:t>)</w:t>
            </w:r>
            <w:r>
              <w:t>:</w:t>
            </w:r>
          </w:p>
          <w:p w14:paraId="5B3685EB" w14:textId="77777777" w:rsidR="00837ED8" w:rsidRPr="00C259A6" w:rsidRDefault="00837ED8" w:rsidP="00837ED8">
            <w:pPr>
              <w:pStyle w:val="ListParagraph"/>
              <w:numPr>
                <w:ilvl w:val="0"/>
                <w:numId w:val="31"/>
              </w:numPr>
            </w:pPr>
            <w:r>
              <w:t>The lead vehicle performs additional double checks to verify that the traffic light information is correct</w:t>
            </w:r>
            <w:r w:rsidR="00361900">
              <w:t xml:space="preserve"> (e.g. cross checking locally available information with information from traffic control center)</w:t>
            </w:r>
            <w:r>
              <w:t xml:space="preserve"> and the environment is ready for the group start maneuver.</w:t>
            </w:r>
          </w:p>
          <w:p w14:paraId="55BC6189" w14:textId="77777777" w:rsidR="0067247B" w:rsidRDefault="0067247B" w:rsidP="00837ED8">
            <w:pPr>
              <w:pStyle w:val="ListParagraph"/>
              <w:numPr>
                <w:ilvl w:val="0"/>
                <w:numId w:val="31"/>
              </w:numPr>
            </w:pPr>
            <w:r w:rsidRPr="002333F9">
              <w:t>The lead vehicle initiates the maneuver</w:t>
            </w:r>
            <w:r w:rsidR="00D250D1">
              <w:t xml:space="preserve"> through a</w:t>
            </w:r>
            <w:r>
              <w:t xml:space="preserve"> message to all group participants</w:t>
            </w:r>
            <w:r w:rsidR="00D250D1">
              <w:t>.</w:t>
            </w:r>
          </w:p>
          <w:p w14:paraId="36F6A474" w14:textId="77777777" w:rsidR="0067247B" w:rsidRDefault="0067247B" w:rsidP="00837ED8">
            <w:pPr>
              <w:pStyle w:val="ListParagraph"/>
              <w:numPr>
                <w:ilvl w:val="0"/>
                <w:numId w:val="31"/>
              </w:numPr>
            </w:pPr>
            <w:r w:rsidRPr="002333F9">
              <w:t xml:space="preserve">From this point on, the group is considered </w:t>
            </w:r>
            <w:r w:rsidR="008B17DA">
              <w:t xml:space="preserve">as </w:t>
            </w:r>
            <w:r w:rsidRPr="002333F9">
              <w:t xml:space="preserve">closed and </w:t>
            </w:r>
            <w:r w:rsidR="00FA1AE0">
              <w:t>communicates within the group only</w:t>
            </w:r>
            <w:r w:rsidRPr="002333F9">
              <w:t>. Communication within the group will be confidential (encrypted). We assume that there is no communication between different groups.</w:t>
            </w:r>
          </w:p>
          <w:p w14:paraId="2F0FCE42" w14:textId="77777777" w:rsidR="0067247B" w:rsidRDefault="0067247B" w:rsidP="00837ED8">
            <w:pPr>
              <w:pStyle w:val="ListParagraph"/>
              <w:numPr>
                <w:ilvl w:val="0"/>
                <w:numId w:val="31"/>
              </w:numPr>
            </w:pPr>
            <w:r>
              <w:t xml:space="preserve">To the outside world, </w:t>
            </w:r>
            <w:r w:rsidR="00CD5722">
              <w:t>t</w:t>
            </w:r>
            <w:r>
              <w:t>he lead vehicle announces</w:t>
            </w:r>
            <w:r w:rsidR="008536B9">
              <w:t xml:space="preserve"> </w:t>
            </w:r>
            <w:r>
              <w:t>the intent, position, and progress of the platoon</w:t>
            </w:r>
            <w:r w:rsidR="008536B9">
              <w:t xml:space="preserve"> (e.g., similar to a CAM type message)</w:t>
            </w:r>
            <w:r>
              <w:t>.</w:t>
            </w:r>
          </w:p>
          <w:p w14:paraId="0C6884D5" w14:textId="77777777" w:rsidR="0067247B" w:rsidRDefault="0067247B" w:rsidP="00837ED8">
            <w:pPr>
              <w:pStyle w:val="ListParagraph"/>
              <w:numPr>
                <w:ilvl w:val="0"/>
                <w:numId w:val="31"/>
              </w:numPr>
            </w:pPr>
            <w:r>
              <w:t>All vehicles send updates and additional information</w:t>
            </w:r>
            <w:r w:rsidR="00361900">
              <w:t xml:space="preserve"> (e.g. detour or delay due to pedestrians)</w:t>
            </w:r>
            <w:r>
              <w:t xml:space="preserve"> to the lead vehicle</w:t>
            </w:r>
            <w:r w:rsidR="009D77A5">
              <w:t>.</w:t>
            </w:r>
          </w:p>
          <w:p w14:paraId="20BCA477" w14:textId="77777777" w:rsidR="0067247B" w:rsidRPr="002333F9" w:rsidRDefault="0067247B" w:rsidP="00837ED8">
            <w:pPr>
              <w:pStyle w:val="ListParagraph"/>
              <w:numPr>
                <w:ilvl w:val="0"/>
                <w:numId w:val="31"/>
              </w:numPr>
            </w:pPr>
            <w:r>
              <w:t>To the infrastructure and the traffic control center, the lead vehicle stays in contact to report progress of the platoon.</w:t>
            </w:r>
          </w:p>
          <w:p w14:paraId="7FFE2ED6" w14:textId="77777777" w:rsidR="0067247B" w:rsidRDefault="0067247B" w:rsidP="0067247B">
            <w:r>
              <w:t>Phase 3</w:t>
            </w:r>
            <w:r w:rsidR="00502FBD">
              <w:t xml:space="preserve"> (M</w:t>
            </w:r>
            <w:r w:rsidR="00502FBD" w:rsidRPr="002333F9">
              <w:t>aneuver</w:t>
            </w:r>
            <w:r w:rsidR="00502FBD">
              <w:t xml:space="preserve"> Monitoring and Update)</w:t>
            </w:r>
            <w:r>
              <w:t xml:space="preserve">: </w:t>
            </w:r>
          </w:p>
          <w:p w14:paraId="5557BE21" w14:textId="77777777" w:rsidR="0067247B" w:rsidRPr="002333F9" w:rsidRDefault="0067247B" w:rsidP="00837ED8">
            <w:pPr>
              <w:pStyle w:val="ListParagraph"/>
              <w:numPr>
                <w:ilvl w:val="0"/>
                <w:numId w:val="31"/>
              </w:numPr>
            </w:pPr>
            <w:r w:rsidRPr="002333F9">
              <w:t xml:space="preserve">While executing the maneuver, the </w:t>
            </w:r>
            <w:r w:rsidR="00FA1AE0">
              <w:t>vehicles</w:t>
            </w:r>
            <w:r w:rsidRPr="002333F9">
              <w:t xml:space="preserve"> constantly monitor the environment. The lead vehicle takes a special role by monitoring the forefront for any obstacles</w:t>
            </w:r>
            <w:r w:rsidR="00FA1AE0">
              <w:t>. All maneuver changes are announced by the lead vehicle.</w:t>
            </w:r>
          </w:p>
          <w:p w14:paraId="2225D188" w14:textId="77777777" w:rsidR="0067247B" w:rsidRDefault="0067247B" w:rsidP="0067247B">
            <w:r>
              <w:t>Phase 4</w:t>
            </w:r>
            <w:r w:rsidR="00384327">
              <w:t xml:space="preserve"> (Group Release)</w:t>
            </w:r>
            <w:r>
              <w:t xml:space="preserve">: </w:t>
            </w:r>
          </w:p>
          <w:p w14:paraId="1FE40435" w14:textId="77777777" w:rsidR="0067247B" w:rsidRDefault="0067247B" w:rsidP="00837ED8">
            <w:pPr>
              <w:pStyle w:val="ListParagraph"/>
              <w:numPr>
                <w:ilvl w:val="0"/>
                <w:numId w:val="31"/>
              </w:numPr>
            </w:pPr>
            <w:r w:rsidRPr="002333F9">
              <w:t xml:space="preserve">The </w:t>
            </w:r>
            <w:r>
              <w:t xml:space="preserve">lead vehicle terminates the </w:t>
            </w:r>
            <w:r w:rsidRPr="002333F9">
              <w:t>gr</w:t>
            </w:r>
            <w:r>
              <w:t>oup start maneuver</w:t>
            </w:r>
            <w:r w:rsidRPr="002333F9">
              <w:t>.</w:t>
            </w:r>
          </w:p>
          <w:p w14:paraId="098228C5" w14:textId="77777777" w:rsidR="0067247B" w:rsidRDefault="0067247B" w:rsidP="00837ED8">
            <w:pPr>
              <w:pStyle w:val="ListParagraph"/>
              <w:numPr>
                <w:ilvl w:val="1"/>
                <w:numId w:val="31"/>
              </w:numPr>
            </w:pPr>
            <w:r>
              <w:t>Successful: All vehicles have completed the intended path of the group-start group.</w:t>
            </w:r>
          </w:p>
          <w:p w14:paraId="6162B3EE" w14:textId="77777777" w:rsidR="0067247B" w:rsidRDefault="0067247B" w:rsidP="00837ED8">
            <w:pPr>
              <w:pStyle w:val="ListParagraph"/>
              <w:numPr>
                <w:ilvl w:val="1"/>
                <w:numId w:val="31"/>
              </w:numPr>
            </w:pPr>
            <w:r>
              <w:t>Unsuccessful: At least one vehicle has not yet completed the intended path</w:t>
            </w:r>
            <w:r w:rsidR="008B17DA">
              <w:t xml:space="preserve"> within a given time</w:t>
            </w:r>
            <w:r>
              <w:t>.</w:t>
            </w:r>
          </w:p>
          <w:p w14:paraId="229D8B4D" w14:textId="77777777" w:rsidR="0067247B" w:rsidRDefault="0067247B" w:rsidP="00837ED8">
            <w:pPr>
              <w:pStyle w:val="ListParagraph"/>
              <w:numPr>
                <w:ilvl w:val="2"/>
                <w:numId w:val="31"/>
              </w:numPr>
            </w:pPr>
            <w:r>
              <w:t xml:space="preserve">The lead vehicle </w:t>
            </w:r>
            <w:r w:rsidR="009D77A5">
              <w:t>informs</w:t>
            </w:r>
            <w:r>
              <w:t xml:space="preserve"> the group that the group is dissolved unsuccessfully.</w:t>
            </w:r>
          </w:p>
          <w:p w14:paraId="10F5DAA6" w14:textId="77777777" w:rsidR="0067247B" w:rsidRDefault="0067247B" w:rsidP="00837ED8">
            <w:pPr>
              <w:pStyle w:val="ListParagraph"/>
              <w:numPr>
                <w:ilvl w:val="2"/>
                <w:numId w:val="31"/>
              </w:numPr>
            </w:pPr>
            <w:r>
              <w:t>The lead vehicle also includes the most recent signal phase and timing information into that message.</w:t>
            </w:r>
          </w:p>
          <w:p w14:paraId="42D1C555" w14:textId="77777777" w:rsidR="00B76170" w:rsidRPr="00B76170" w:rsidRDefault="0067247B" w:rsidP="00837ED8">
            <w:pPr>
              <w:pStyle w:val="ListParagraph"/>
              <w:numPr>
                <w:ilvl w:val="0"/>
                <w:numId w:val="31"/>
              </w:numPr>
            </w:pPr>
            <w:r>
              <w:t>The lead vehicle provides a report of the group start maneuver to the traffic control center.</w:t>
            </w:r>
          </w:p>
        </w:tc>
      </w:tr>
      <w:tr w:rsidR="00D221DA" w:rsidRPr="00745A75" w14:paraId="496532C4" w14:textId="77777777" w:rsidTr="00C32EB1">
        <w:tc>
          <w:tcPr>
            <w:tcW w:w="2160" w:type="dxa"/>
            <w:tcMar>
              <w:top w:w="0" w:type="dxa"/>
              <w:left w:w="108" w:type="dxa"/>
              <w:bottom w:w="0" w:type="dxa"/>
              <w:right w:w="108" w:type="dxa"/>
            </w:tcMar>
          </w:tcPr>
          <w:p w14:paraId="0E1F0391" w14:textId="77777777" w:rsidR="00D221DA" w:rsidRPr="00745A75" w:rsidRDefault="00D221DA" w:rsidP="00C66DB0">
            <w:r w:rsidRPr="00745A75">
              <w:lastRenderedPageBreak/>
              <w:t>Alternative Event Flow</w:t>
            </w:r>
            <w:r w:rsidR="00C66DB0">
              <w:br/>
            </w:r>
          </w:p>
        </w:tc>
        <w:tc>
          <w:tcPr>
            <w:tcW w:w="6930" w:type="dxa"/>
            <w:tcMar>
              <w:top w:w="0" w:type="dxa"/>
              <w:left w:w="108" w:type="dxa"/>
              <w:bottom w:w="0" w:type="dxa"/>
              <w:right w:w="108" w:type="dxa"/>
            </w:tcMar>
          </w:tcPr>
          <w:p w14:paraId="56D8774A" w14:textId="77777777" w:rsidR="008E1FDD" w:rsidRPr="00D504FB" w:rsidRDefault="003A0401" w:rsidP="00E97721">
            <w:pPr>
              <w:pStyle w:val="ListParagraph"/>
              <w:numPr>
                <w:ilvl w:val="0"/>
                <w:numId w:val="19"/>
              </w:numPr>
              <w:overflowPunct/>
              <w:autoSpaceDE/>
              <w:autoSpaceDN/>
              <w:adjustRightInd/>
              <w:spacing w:after="0"/>
              <w:textAlignment w:val="auto"/>
            </w:pPr>
            <w:r>
              <w:t>None</w:t>
            </w:r>
          </w:p>
        </w:tc>
      </w:tr>
      <w:tr w:rsidR="00340ECA" w:rsidRPr="00745A75" w14:paraId="3AD01146" w14:textId="77777777" w:rsidTr="00C32EB1">
        <w:tc>
          <w:tcPr>
            <w:tcW w:w="2160" w:type="dxa"/>
            <w:tcMar>
              <w:top w:w="0" w:type="dxa"/>
              <w:left w:w="108" w:type="dxa"/>
              <w:bottom w:w="0" w:type="dxa"/>
              <w:right w:w="108" w:type="dxa"/>
            </w:tcMar>
            <w:hideMark/>
          </w:tcPr>
          <w:p w14:paraId="4A595DB9" w14:textId="77777777" w:rsidR="00340ECA" w:rsidRPr="00E97721" w:rsidRDefault="00340ECA" w:rsidP="00340ECA">
            <w:pPr>
              <w:rPr>
                <w:rFonts w:ascii="Arial" w:hAnsi="Arial" w:cs="Arial"/>
              </w:rPr>
            </w:pPr>
            <w:r w:rsidRPr="00E97721">
              <w:t>Post-Conditions</w:t>
            </w:r>
          </w:p>
        </w:tc>
        <w:tc>
          <w:tcPr>
            <w:tcW w:w="6930" w:type="dxa"/>
            <w:tcMar>
              <w:top w:w="0" w:type="dxa"/>
              <w:left w:w="108" w:type="dxa"/>
              <w:bottom w:w="0" w:type="dxa"/>
              <w:right w:w="108" w:type="dxa"/>
            </w:tcMar>
            <w:hideMark/>
          </w:tcPr>
          <w:p w14:paraId="616D57D9" w14:textId="77777777" w:rsidR="00E97721" w:rsidRPr="00E97721" w:rsidRDefault="00C75D7F" w:rsidP="00837ED8">
            <w:pPr>
              <w:pStyle w:val="ListParagraph"/>
              <w:numPr>
                <w:ilvl w:val="0"/>
                <w:numId w:val="25"/>
              </w:numPr>
              <w:overflowPunct/>
              <w:autoSpaceDE/>
              <w:autoSpaceDN/>
              <w:adjustRightInd/>
              <w:spacing w:after="0"/>
              <w:textAlignment w:val="auto"/>
            </w:pPr>
            <w:r>
              <w:t>All vehicles have completed the maneuver or the green phase ends</w:t>
            </w:r>
            <w:r w:rsidR="00E97721" w:rsidRPr="00E97721">
              <w:t xml:space="preserve"> </w:t>
            </w:r>
          </w:p>
        </w:tc>
      </w:tr>
      <w:tr w:rsidR="002E4B6D" w:rsidRPr="00745A75" w14:paraId="1955834C" w14:textId="77777777" w:rsidTr="00C32EB1">
        <w:tc>
          <w:tcPr>
            <w:tcW w:w="2160" w:type="dxa"/>
            <w:tcMar>
              <w:top w:w="0" w:type="dxa"/>
              <w:left w:w="108" w:type="dxa"/>
              <w:bottom w:w="0" w:type="dxa"/>
              <w:right w:w="108" w:type="dxa"/>
            </w:tcMar>
          </w:tcPr>
          <w:p w14:paraId="5B33846B" w14:textId="77777777" w:rsidR="002E4B6D" w:rsidRPr="00B76170" w:rsidRDefault="002E4B6D" w:rsidP="002E4B6D">
            <w:r w:rsidRPr="00B76170">
              <w:t>Service-Level KPIs</w:t>
            </w:r>
          </w:p>
        </w:tc>
        <w:tc>
          <w:tcPr>
            <w:tcW w:w="6930" w:type="dxa"/>
            <w:tcMar>
              <w:top w:w="0" w:type="dxa"/>
              <w:left w:w="108" w:type="dxa"/>
              <w:bottom w:w="0" w:type="dxa"/>
              <w:right w:w="108" w:type="dxa"/>
            </w:tcMar>
          </w:tcPr>
          <w:p w14:paraId="626BDC7A" w14:textId="77777777" w:rsidR="002E4B6D" w:rsidRPr="00B76170" w:rsidRDefault="00876899" w:rsidP="00B76170">
            <w:pPr>
              <w:pStyle w:val="ListParagraph"/>
              <w:numPr>
                <w:ilvl w:val="0"/>
                <w:numId w:val="25"/>
              </w:numPr>
            </w:pPr>
            <w:r>
              <w:t>Confidentiality</w:t>
            </w:r>
          </w:p>
          <w:p w14:paraId="5EF62BD4" w14:textId="77777777" w:rsidR="00B76170" w:rsidRPr="00B76170" w:rsidRDefault="00B76170" w:rsidP="00B76170">
            <w:pPr>
              <w:pStyle w:val="ListParagraph"/>
              <w:numPr>
                <w:ilvl w:val="0"/>
                <w:numId w:val="25"/>
              </w:numPr>
            </w:pPr>
            <w:r w:rsidRPr="00B76170">
              <w:t>Service Level Latency</w:t>
            </w:r>
          </w:p>
          <w:p w14:paraId="24FC595B" w14:textId="77777777" w:rsidR="00B76170" w:rsidRDefault="00B76170" w:rsidP="00B76170">
            <w:pPr>
              <w:pStyle w:val="ListParagraph"/>
              <w:numPr>
                <w:ilvl w:val="0"/>
                <w:numId w:val="25"/>
              </w:numPr>
            </w:pPr>
            <w:r w:rsidRPr="00B76170">
              <w:t>Service Level Reliability</w:t>
            </w:r>
          </w:p>
          <w:p w14:paraId="7FFCBCC4" w14:textId="77777777" w:rsidR="00837ED8" w:rsidRDefault="00837ED8" w:rsidP="00B76170">
            <w:pPr>
              <w:pStyle w:val="ListParagraph"/>
              <w:numPr>
                <w:ilvl w:val="0"/>
                <w:numId w:val="25"/>
              </w:numPr>
            </w:pPr>
            <w:r>
              <w:t>Communication to exactly one pa</w:t>
            </w:r>
            <w:r w:rsidR="00D250D1">
              <w:t>rticipant of the group</w:t>
            </w:r>
          </w:p>
          <w:p w14:paraId="1DE29AB3" w14:textId="77777777" w:rsidR="00837ED8" w:rsidRPr="00B76170" w:rsidRDefault="00837ED8" w:rsidP="00B76170">
            <w:pPr>
              <w:pStyle w:val="ListParagraph"/>
              <w:numPr>
                <w:ilvl w:val="0"/>
                <w:numId w:val="25"/>
              </w:numPr>
            </w:pPr>
            <w:r>
              <w:t>Commun</w:t>
            </w:r>
            <w:r w:rsidR="00D250D1">
              <w:t>ication to the group</w:t>
            </w:r>
          </w:p>
        </w:tc>
      </w:tr>
      <w:tr w:rsidR="00340ECA" w:rsidRPr="00745A75" w14:paraId="488DB3AB" w14:textId="77777777" w:rsidTr="00C32EB1">
        <w:tc>
          <w:tcPr>
            <w:tcW w:w="2160" w:type="dxa"/>
            <w:tcMar>
              <w:top w:w="0" w:type="dxa"/>
              <w:left w:w="108" w:type="dxa"/>
              <w:bottom w:w="0" w:type="dxa"/>
              <w:right w:w="108" w:type="dxa"/>
            </w:tcMar>
            <w:hideMark/>
          </w:tcPr>
          <w:p w14:paraId="009AABEB" w14:textId="77777777" w:rsidR="00340ECA" w:rsidRPr="00E97721" w:rsidRDefault="00340ECA" w:rsidP="00340ECA">
            <w:r w:rsidRPr="00E97721">
              <w:t xml:space="preserve">Information Requirements  </w:t>
            </w:r>
          </w:p>
        </w:tc>
        <w:tc>
          <w:tcPr>
            <w:tcW w:w="6930" w:type="dxa"/>
            <w:tcMar>
              <w:top w:w="0" w:type="dxa"/>
              <w:left w:w="108" w:type="dxa"/>
              <w:bottom w:w="0" w:type="dxa"/>
              <w:right w:w="108" w:type="dxa"/>
            </w:tcMar>
            <w:hideMark/>
          </w:tcPr>
          <w:p w14:paraId="48C1F76A" w14:textId="77777777" w:rsidR="00340ECA" w:rsidRDefault="00876899" w:rsidP="008E1FDD">
            <w:pPr>
              <w:pStyle w:val="ListParagraph"/>
              <w:numPr>
                <w:ilvl w:val="0"/>
                <w:numId w:val="25"/>
              </w:numPr>
            </w:pPr>
            <w:r>
              <w:t>Signal Phase and Timing</w:t>
            </w:r>
            <w:r w:rsidR="00935C0A">
              <w:t xml:space="preserve"> Information</w:t>
            </w:r>
          </w:p>
          <w:p w14:paraId="543D7B51" w14:textId="77777777" w:rsidR="008E1FDD" w:rsidRDefault="00876899" w:rsidP="00876899">
            <w:pPr>
              <w:pStyle w:val="ListParagraph"/>
              <w:numPr>
                <w:ilvl w:val="0"/>
                <w:numId w:val="25"/>
              </w:numPr>
            </w:pPr>
            <w:r>
              <w:t>Properties of the Group</w:t>
            </w:r>
          </w:p>
          <w:p w14:paraId="55B0C79D" w14:textId="77777777" w:rsidR="00935C0A" w:rsidRDefault="00935C0A" w:rsidP="00876899">
            <w:pPr>
              <w:pStyle w:val="ListParagraph"/>
              <w:numPr>
                <w:ilvl w:val="0"/>
                <w:numId w:val="25"/>
              </w:numPr>
            </w:pPr>
            <w:r>
              <w:t>Position</w:t>
            </w:r>
          </w:p>
          <w:p w14:paraId="79E6AF2B" w14:textId="77777777" w:rsidR="00935C0A" w:rsidRDefault="00935C0A" w:rsidP="00876899">
            <w:pPr>
              <w:pStyle w:val="ListParagraph"/>
              <w:numPr>
                <w:ilvl w:val="0"/>
                <w:numId w:val="25"/>
              </w:numPr>
            </w:pPr>
            <w:r>
              <w:t>Speed</w:t>
            </w:r>
          </w:p>
          <w:p w14:paraId="21DAFC5C" w14:textId="77777777" w:rsidR="00935C0A" w:rsidRDefault="00935C0A" w:rsidP="00876899">
            <w:pPr>
              <w:pStyle w:val="ListParagraph"/>
              <w:numPr>
                <w:ilvl w:val="0"/>
                <w:numId w:val="25"/>
              </w:numPr>
            </w:pPr>
            <w:r>
              <w:lastRenderedPageBreak/>
              <w:t>Acceleration</w:t>
            </w:r>
          </w:p>
          <w:p w14:paraId="69101316" w14:textId="77777777" w:rsidR="00935C0A" w:rsidRDefault="00935C0A" w:rsidP="00876899">
            <w:pPr>
              <w:pStyle w:val="ListParagraph"/>
              <w:numPr>
                <w:ilvl w:val="0"/>
                <w:numId w:val="25"/>
              </w:numPr>
            </w:pPr>
            <w:r>
              <w:t>Yaw Rate</w:t>
            </w:r>
          </w:p>
          <w:p w14:paraId="28B91FA4" w14:textId="77777777" w:rsidR="00935C0A" w:rsidRDefault="00935C0A" w:rsidP="00876899">
            <w:pPr>
              <w:pStyle w:val="ListParagraph"/>
              <w:numPr>
                <w:ilvl w:val="0"/>
                <w:numId w:val="25"/>
              </w:numPr>
            </w:pPr>
            <w:r>
              <w:t>Planned Path</w:t>
            </w:r>
          </w:p>
          <w:p w14:paraId="60FF9897" w14:textId="77777777" w:rsidR="008B17DA" w:rsidRPr="00E97721" w:rsidRDefault="008B17DA" w:rsidP="008B17DA">
            <w:pPr>
              <w:pStyle w:val="ListParagraph"/>
              <w:numPr>
                <w:ilvl w:val="0"/>
                <w:numId w:val="25"/>
              </w:numPr>
            </w:pPr>
            <w:r>
              <w:t>Timeout after which the maneuver is considered as unsuccessful.</w:t>
            </w:r>
          </w:p>
        </w:tc>
      </w:tr>
    </w:tbl>
    <w:p w14:paraId="7F3286A7" w14:textId="77777777" w:rsidR="00B51017" w:rsidRPr="00745A75" w:rsidRDefault="00B51017" w:rsidP="00745A75">
      <w:pPr>
        <w:rPr>
          <w:b/>
          <w:i/>
          <w:color w:val="000000"/>
          <w:szCs w:val="18"/>
        </w:rPr>
      </w:pPr>
    </w:p>
    <w:p w14:paraId="5064A536" w14:textId="77777777" w:rsidR="00530C05" w:rsidRDefault="00530C05" w:rsidP="00D62CEA">
      <w:pPr>
        <w:pStyle w:val="Heading1"/>
        <w:rPr>
          <w:sz w:val="32"/>
          <w:lang w:val="en-US"/>
        </w:rPr>
      </w:pPr>
      <w:r>
        <w:rPr>
          <w:sz w:val="32"/>
          <w:lang w:val="en-US"/>
        </w:rPr>
        <w:t>Performance Requirements</w:t>
      </w:r>
    </w:p>
    <w:tbl>
      <w:tblPr>
        <w:tblStyle w:val="TableGrid1"/>
        <w:tblW w:w="0" w:type="auto"/>
        <w:jc w:val="center"/>
        <w:tblLayout w:type="fixed"/>
        <w:tblLook w:val="04A0" w:firstRow="1" w:lastRow="0" w:firstColumn="1" w:lastColumn="0" w:noHBand="0" w:noVBand="1"/>
      </w:tblPr>
      <w:tblGrid>
        <w:gridCol w:w="2501"/>
        <w:gridCol w:w="2089"/>
        <w:gridCol w:w="4320"/>
      </w:tblGrid>
      <w:tr w:rsidR="00530C05" w:rsidRPr="00530C05" w14:paraId="57FA7E0A" w14:textId="77777777" w:rsidTr="00031A35">
        <w:trPr>
          <w:jc w:val="center"/>
        </w:trPr>
        <w:tc>
          <w:tcPr>
            <w:tcW w:w="2501" w:type="dxa"/>
          </w:tcPr>
          <w:p w14:paraId="4022DBDD" w14:textId="77777777" w:rsidR="00530C05" w:rsidRPr="00530C05" w:rsidRDefault="00530C05" w:rsidP="00530C05">
            <w:pPr>
              <w:overflowPunct/>
              <w:autoSpaceDE/>
              <w:autoSpaceDN/>
              <w:adjustRightInd/>
              <w:spacing w:before="135" w:after="135" w:line="270" w:lineRule="atLeast"/>
              <w:rPr>
                <w:b/>
                <w:color w:val="000000"/>
                <w:szCs w:val="18"/>
                <w:lang w:eastAsia="en-GB"/>
              </w:rPr>
            </w:pPr>
            <w:r w:rsidRPr="00530C05">
              <w:rPr>
                <w:b/>
                <w:color w:val="000000"/>
                <w:szCs w:val="18"/>
                <w:lang w:eastAsia="en-GB"/>
              </w:rPr>
              <w:t>KPI Title</w:t>
            </w:r>
          </w:p>
        </w:tc>
        <w:tc>
          <w:tcPr>
            <w:tcW w:w="2089" w:type="dxa"/>
          </w:tcPr>
          <w:p w14:paraId="14597F8F" w14:textId="77777777" w:rsidR="00530C05" w:rsidRPr="00530C05" w:rsidRDefault="00530C05" w:rsidP="00530C05">
            <w:pPr>
              <w:overflowPunct/>
              <w:autoSpaceDE/>
              <w:autoSpaceDN/>
              <w:adjustRightInd/>
              <w:spacing w:before="135" w:after="135" w:line="270" w:lineRule="atLeast"/>
              <w:rPr>
                <w:b/>
                <w:color w:val="000000"/>
                <w:szCs w:val="18"/>
                <w:lang w:eastAsia="en-GB"/>
              </w:rPr>
            </w:pPr>
            <w:r w:rsidRPr="00530C05">
              <w:rPr>
                <w:b/>
                <w:color w:val="000000"/>
                <w:szCs w:val="18"/>
                <w:lang w:eastAsia="en-GB"/>
              </w:rPr>
              <w:t>KPI Value</w:t>
            </w:r>
          </w:p>
        </w:tc>
        <w:tc>
          <w:tcPr>
            <w:tcW w:w="4320" w:type="dxa"/>
          </w:tcPr>
          <w:p w14:paraId="487F555C" w14:textId="77777777" w:rsidR="00530C05" w:rsidRPr="00530C05" w:rsidRDefault="00530C05" w:rsidP="00530C05">
            <w:pPr>
              <w:overflowPunct/>
              <w:autoSpaceDE/>
              <w:autoSpaceDN/>
              <w:adjustRightInd/>
              <w:spacing w:before="135" w:after="135" w:line="270" w:lineRule="atLeast"/>
              <w:rPr>
                <w:color w:val="000000"/>
                <w:szCs w:val="18"/>
                <w:lang w:eastAsia="en-GB"/>
              </w:rPr>
            </w:pPr>
            <w:r w:rsidRPr="00530C05">
              <w:rPr>
                <w:b/>
                <w:color w:val="000000"/>
                <w:szCs w:val="18"/>
                <w:lang w:eastAsia="en-GB"/>
              </w:rPr>
              <w:t>Explanations/Reasoning/Background</w:t>
            </w:r>
          </w:p>
        </w:tc>
      </w:tr>
      <w:tr w:rsidR="00BD7E4E" w:rsidRPr="00530C05" w14:paraId="0ACB6AC6" w14:textId="77777777" w:rsidTr="00536319">
        <w:trPr>
          <w:jc w:val="center"/>
        </w:trPr>
        <w:tc>
          <w:tcPr>
            <w:tcW w:w="2501" w:type="dxa"/>
            <w:vAlign w:val="center"/>
          </w:tcPr>
          <w:p w14:paraId="3FC23ABF" w14:textId="77777777" w:rsidR="00BD7E4E" w:rsidRPr="00530C05" w:rsidRDefault="00BD7E4E" w:rsidP="00BD7E4E">
            <w:pPr>
              <w:overflowPunct/>
              <w:autoSpaceDE/>
              <w:autoSpaceDN/>
              <w:adjustRightInd/>
              <w:spacing w:after="0"/>
              <w:textAlignment w:val="auto"/>
              <w:rPr>
                <w:rFonts w:ascii="Calibri" w:hAnsi="Calibri" w:cs="Calibri"/>
                <w:b/>
                <w:bCs/>
                <w:color w:val="000000"/>
              </w:rPr>
            </w:pPr>
            <w:r w:rsidRPr="00530C05">
              <w:rPr>
                <w:rFonts w:ascii="Calibri" w:hAnsi="Calibri" w:cs="Calibri"/>
                <w:b/>
                <w:bCs/>
                <w:color w:val="000000"/>
              </w:rPr>
              <w:t>Payload (Bytes)</w:t>
            </w:r>
          </w:p>
        </w:tc>
        <w:tc>
          <w:tcPr>
            <w:tcW w:w="2089" w:type="dxa"/>
          </w:tcPr>
          <w:p w14:paraId="1954878F" w14:textId="77777777" w:rsidR="00BD7E4E" w:rsidRPr="00530C05" w:rsidRDefault="00BD7E4E" w:rsidP="00BD7E4E">
            <w:pPr>
              <w:overflowPunct/>
              <w:autoSpaceDE/>
              <w:autoSpaceDN/>
              <w:adjustRightInd/>
              <w:spacing w:before="135" w:after="135" w:line="270" w:lineRule="atLeast"/>
              <w:rPr>
                <w:color w:val="000000"/>
                <w:szCs w:val="18"/>
                <w:lang w:eastAsia="en-GB"/>
              </w:rPr>
            </w:pPr>
            <w:r w:rsidRPr="00530C05">
              <w:rPr>
                <w:color w:val="000000"/>
                <w:szCs w:val="18"/>
                <w:lang w:eastAsia="en-GB"/>
              </w:rPr>
              <w:t>300 bytes every 50 ms</w:t>
            </w:r>
          </w:p>
        </w:tc>
        <w:tc>
          <w:tcPr>
            <w:tcW w:w="4320" w:type="dxa"/>
            <w:tcBorders>
              <w:top w:val="nil"/>
              <w:left w:val="nil"/>
              <w:bottom w:val="single" w:sz="8" w:space="0" w:color="auto"/>
              <w:right w:val="single" w:sz="8" w:space="0" w:color="auto"/>
            </w:tcBorders>
          </w:tcPr>
          <w:p w14:paraId="5AE12814" w14:textId="77777777" w:rsidR="00BD7E4E" w:rsidRDefault="00BD7E4E" w:rsidP="00BD7E4E">
            <w:pPr>
              <w:spacing w:before="135" w:after="135" w:line="270" w:lineRule="atLeast"/>
              <w:rPr>
                <w:i/>
                <w:iCs/>
                <w:color w:val="000000"/>
                <w:lang w:eastAsia="en-GB"/>
              </w:rPr>
            </w:pPr>
            <w:r>
              <w:rPr>
                <w:i/>
                <w:iCs/>
                <w:color w:val="000000"/>
                <w:lang w:eastAsia="en-GB"/>
              </w:rPr>
              <w:t>We expect the majority of the packages to be status update reports (e.g. position, acceleration, yaw rate, etc.). Hence we assume the size of the messages to be similar to a basic safety message (approx. 300 bytes).</w:t>
            </w:r>
          </w:p>
        </w:tc>
      </w:tr>
      <w:tr w:rsidR="00BD7E4E" w:rsidRPr="00530C05" w14:paraId="545CF958" w14:textId="77777777" w:rsidTr="00536319">
        <w:trPr>
          <w:jc w:val="center"/>
        </w:trPr>
        <w:tc>
          <w:tcPr>
            <w:tcW w:w="2501" w:type="dxa"/>
            <w:vAlign w:val="center"/>
          </w:tcPr>
          <w:p w14:paraId="38CBE9CC" w14:textId="77777777" w:rsidR="00BD7E4E" w:rsidRPr="00530C05" w:rsidRDefault="00BD7E4E" w:rsidP="00BD7E4E">
            <w:pPr>
              <w:rPr>
                <w:rFonts w:ascii="Calibri" w:hAnsi="Calibri" w:cs="Calibri"/>
                <w:b/>
                <w:bCs/>
                <w:color w:val="000000"/>
              </w:rPr>
            </w:pPr>
            <w:r w:rsidRPr="00530C05">
              <w:rPr>
                <w:rFonts w:ascii="Calibri" w:hAnsi="Calibri" w:cs="Calibri"/>
                <w:b/>
                <w:bCs/>
                <w:color w:val="000000"/>
              </w:rPr>
              <w:t>Tx rate (Message/ Sec)</w:t>
            </w:r>
          </w:p>
        </w:tc>
        <w:tc>
          <w:tcPr>
            <w:tcW w:w="2089" w:type="dxa"/>
          </w:tcPr>
          <w:p w14:paraId="01D515F9" w14:textId="77777777" w:rsidR="00BD7E4E" w:rsidRPr="00530C05" w:rsidRDefault="00BD7E4E" w:rsidP="00BD7E4E">
            <w:pPr>
              <w:overflowPunct/>
              <w:autoSpaceDE/>
              <w:autoSpaceDN/>
              <w:adjustRightInd/>
              <w:spacing w:before="135" w:after="135" w:line="270" w:lineRule="atLeast"/>
              <w:rPr>
                <w:color w:val="000000"/>
                <w:szCs w:val="18"/>
                <w:lang w:eastAsia="en-GB"/>
              </w:rPr>
            </w:pPr>
            <w:r>
              <w:rPr>
                <w:color w:val="000000"/>
                <w:szCs w:val="18"/>
                <w:lang w:eastAsia="en-GB"/>
              </w:rPr>
              <w:t>20</w:t>
            </w:r>
          </w:p>
        </w:tc>
        <w:tc>
          <w:tcPr>
            <w:tcW w:w="4320" w:type="dxa"/>
            <w:tcBorders>
              <w:top w:val="nil"/>
              <w:left w:val="nil"/>
              <w:bottom w:val="single" w:sz="8" w:space="0" w:color="auto"/>
              <w:right w:val="single" w:sz="8" w:space="0" w:color="auto"/>
            </w:tcBorders>
          </w:tcPr>
          <w:p w14:paraId="66B8A348" w14:textId="77777777" w:rsidR="00BD7E4E" w:rsidRDefault="00BD7E4E" w:rsidP="00BD7E4E">
            <w:pPr>
              <w:spacing w:before="135" w:after="135" w:line="270" w:lineRule="atLeast"/>
              <w:rPr>
                <w:i/>
                <w:iCs/>
                <w:color w:val="000000"/>
                <w:lang w:eastAsia="en-GB"/>
              </w:rPr>
            </w:pPr>
            <w:r>
              <w:rPr>
                <w:i/>
                <w:iCs/>
                <w:color w:val="000000"/>
                <w:lang w:eastAsia="en-GB"/>
              </w:rPr>
              <w:t>As this is a variant of a platooning use case, we assume the same message rate as for platooning (20 Hz).</w:t>
            </w:r>
          </w:p>
        </w:tc>
      </w:tr>
      <w:tr w:rsidR="00BD7E4E" w:rsidRPr="00530C05" w14:paraId="14989894" w14:textId="77777777" w:rsidTr="00536319">
        <w:trPr>
          <w:jc w:val="center"/>
        </w:trPr>
        <w:tc>
          <w:tcPr>
            <w:tcW w:w="2501" w:type="dxa"/>
            <w:vAlign w:val="center"/>
          </w:tcPr>
          <w:p w14:paraId="0DD67CF0" w14:textId="77777777" w:rsidR="00BD7E4E" w:rsidRPr="00530C05" w:rsidRDefault="00BD7E4E" w:rsidP="00BD7E4E">
            <w:pPr>
              <w:rPr>
                <w:rFonts w:ascii="Calibri" w:hAnsi="Calibri" w:cs="Calibri"/>
                <w:b/>
                <w:bCs/>
                <w:color w:val="000000"/>
              </w:rPr>
            </w:pPr>
            <w:r w:rsidRPr="00530C05">
              <w:rPr>
                <w:rFonts w:ascii="Calibri" w:hAnsi="Calibri" w:cs="Calibri"/>
                <w:b/>
                <w:bCs/>
                <w:color w:val="000000"/>
              </w:rPr>
              <w:t>Max end-to-end latency</w:t>
            </w:r>
            <w:r w:rsidRPr="00530C05">
              <w:rPr>
                <w:rFonts w:ascii="Calibri" w:hAnsi="Calibri" w:cs="Calibri"/>
                <w:b/>
                <w:bCs/>
                <w:color w:val="000000"/>
              </w:rPr>
              <w:br/>
              <w:t>(</w:t>
            </w:r>
            <w:proofErr w:type="spellStart"/>
            <w:r w:rsidRPr="00530C05">
              <w:rPr>
                <w:rFonts w:ascii="Calibri" w:hAnsi="Calibri" w:cs="Calibri"/>
                <w:b/>
                <w:bCs/>
                <w:color w:val="000000"/>
              </w:rPr>
              <w:t>ms</w:t>
            </w:r>
            <w:proofErr w:type="spellEnd"/>
            <w:r w:rsidRPr="00530C05">
              <w:rPr>
                <w:rFonts w:ascii="Calibri" w:hAnsi="Calibri" w:cs="Calibri"/>
                <w:b/>
                <w:bCs/>
                <w:color w:val="000000"/>
              </w:rPr>
              <w:t>)</w:t>
            </w:r>
          </w:p>
        </w:tc>
        <w:tc>
          <w:tcPr>
            <w:tcW w:w="2089" w:type="dxa"/>
          </w:tcPr>
          <w:p w14:paraId="7883C01A" w14:textId="77777777" w:rsidR="00BD7E4E" w:rsidRPr="00530C05" w:rsidRDefault="00BD7E4E" w:rsidP="00BD7E4E">
            <w:pPr>
              <w:overflowPunct/>
              <w:autoSpaceDE/>
              <w:autoSpaceDN/>
              <w:adjustRightInd/>
              <w:spacing w:before="135" w:after="135" w:line="270" w:lineRule="atLeast"/>
              <w:rPr>
                <w:color w:val="000000"/>
                <w:szCs w:val="18"/>
                <w:lang w:eastAsia="en-GB"/>
              </w:rPr>
            </w:pPr>
            <w:r>
              <w:rPr>
                <w:color w:val="000000"/>
                <w:szCs w:val="18"/>
                <w:lang w:eastAsia="en-GB"/>
              </w:rPr>
              <w:t>50</w:t>
            </w:r>
          </w:p>
        </w:tc>
        <w:tc>
          <w:tcPr>
            <w:tcW w:w="4320" w:type="dxa"/>
            <w:tcBorders>
              <w:top w:val="nil"/>
              <w:left w:val="nil"/>
              <w:bottom w:val="single" w:sz="8" w:space="0" w:color="auto"/>
              <w:right w:val="single" w:sz="8" w:space="0" w:color="auto"/>
            </w:tcBorders>
          </w:tcPr>
          <w:p w14:paraId="716D9922" w14:textId="77777777" w:rsidR="00BD7E4E" w:rsidRDefault="00BD7E4E" w:rsidP="00BD7E4E">
            <w:pPr>
              <w:spacing w:before="135" w:after="135" w:line="270" w:lineRule="atLeast"/>
              <w:rPr>
                <w:i/>
                <w:iCs/>
                <w:color w:val="000000"/>
                <w:lang w:eastAsia="en-GB"/>
              </w:rPr>
            </w:pPr>
            <w:r>
              <w:rPr>
                <w:i/>
                <w:iCs/>
                <w:color w:val="000000"/>
                <w:lang w:eastAsia="en-GB"/>
              </w:rPr>
              <w:t xml:space="preserve">50 </w:t>
            </w:r>
            <w:proofErr w:type="spellStart"/>
            <w:r>
              <w:rPr>
                <w:i/>
                <w:iCs/>
                <w:color w:val="000000"/>
                <w:lang w:eastAsia="en-GB"/>
              </w:rPr>
              <w:t>ms</w:t>
            </w:r>
            <w:proofErr w:type="spellEnd"/>
            <w:r>
              <w:rPr>
                <w:i/>
                <w:iCs/>
                <w:color w:val="000000"/>
                <w:lang w:eastAsia="en-GB"/>
              </w:rPr>
              <w:t xml:space="preserve"> of service-level latency for communications between the members of the group. The rationale for that value is that we intend to use the very low inter-vehicle distance (e.g. 20 cm) vehicles have when waiting at the red light during the start maneuver.</w:t>
            </w:r>
          </w:p>
        </w:tc>
      </w:tr>
      <w:tr w:rsidR="00BD7E4E" w:rsidRPr="00530C05" w14:paraId="6AEEE282" w14:textId="77777777" w:rsidTr="00536319">
        <w:trPr>
          <w:jc w:val="center"/>
        </w:trPr>
        <w:tc>
          <w:tcPr>
            <w:tcW w:w="2501" w:type="dxa"/>
            <w:vAlign w:val="center"/>
          </w:tcPr>
          <w:p w14:paraId="3D22168B" w14:textId="77777777" w:rsidR="00BD7E4E" w:rsidRPr="00530C05" w:rsidRDefault="00BD7E4E" w:rsidP="00BD7E4E">
            <w:pPr>
              <w:rPr>
                <w:rFonts w:ascii="Calibri" w:hAnsi="Calibri" w:cs="Calibri"/>
                <w:b/>
                <w:bCs/>
                <w:color w:val="000000"/>
              </w:rPr>
            </w:pPr>
            <w:r w:rsidRPr="00530C05">
              <w:rPr>
                <w:rFonts w:ascii="Calibri" w:hAnsi="Calibri" w:cs="Calibri"/>
                <w:b/>
                <w:bCs/>
                <w:color w:val="000000"/>
              </w:rPr>
              <w:t>Reliability (%)</w:t>
            </w:r>
            <w:r w:rsidRPr="00530C05">
              <w:rPr>
                <w:rFonts w:ascii="Calibri" w:hAnsi="Calibri" w:cs="Calibri"/>
                <w:b/>
                <w:bCs/>
                <w:color w:val="000000"/>
              </w:rPr>
              <w:br/>
              <w:t>(NOTE 5)</w:t>
            </w:r>
          </w:p>
        </w:tc>
        <w:tc>
          <w:tcPr>
            <w:tcW w:w="2089" w:type="dxa"/>
          </w:tcPr>
          <w:p w14:paraId="5FC7B5D9" w14:textId="77777777" w:rsidR="00BD7E4E" w:rsidRPr="00530C05" w:rsidRDefault="00BD7E4E" w:rsidP="00BD7E4E">
            <w:pPr>
              <w:overflowPunct/>
              <w:autoSpaceDE/>
              <w:autoSpaceDN/>
              <w:adjustRightInd/>
              <w:spacing w:before="135" w:after="135" w:line="270" w:lineRule="atLeast"/>
              <w:rPr>
                <w:color w:val="000000"/>
                <w:szCs w:val="18"/>
                <w:lang w:eastAsia="en-GB"/>
              </w:rPr>
            </w:pPr>
            <w:r>
              <w:rPr>
                <w:color w:val="000000"/>
                <w:szCs w:val="18"/>
                <w:lang w:eastAsia="en-GB"/>
              </w:rPr>
              <w:t>99</w:t>
            </w:r>
          </w:p>
        </w:tc>
        <w:tc>
          <w:tcPr>
            <w:tcW w:w="4320" w:type="dxa"/>
            <w:tcBorders>
              <w:top w:val="nil"/>
              <w:left w:val="nil"/>
              <w:bottom w:val="single" w:sz="8" w:space="0" w:color="auto"/>
              <w:right w:val="single" w:sz="8" w:space="0" w:color="auto"/>
            </w:tcBorders>
          </w:tcPr>
          <w:p w14:paraId="0B98407E" w14:textId="77777777" w:rsidR="00BD7E4E" w:rsidRDefault="00BD7E4E" w:rsidP="00BD7E4E">
            <w:pPr>
              <w:spacing w:before="135" w:after="135" w:line="270" w:lineRule="atLeast"/>
              <w:rPr>
                <w:i/>
                <w:iCs/>
                <w:color w:val="000000"/>
                <w:lang w:eastAsia="en-GB"/>
              </w:rPr>
            </w:pPr>
            <w:r>
              <w:rPr>
                <w:i/>
                <w:iCs/>
                <w:color w:val="000000"/>
                <w:lang w:eastAsia="en-GB"/>
              </w:rPr>
              <w:t>The specified value states the packet error rate at the lower layers. We are confident that with this error rate, we can provide a sufficient service-level reliability (e.g. 99.999%) through robustness in the application itself.</w:t>
            </w:r>
          </w:p>
        </w:tc>
      </w:tr>
      <w:tr w:rsidR="00BD7E4E" w:rsidRPr="00530C05" w14:paraId="50987A26" w14:textId="77777777" w:rsidTr="00536319">
        <w:trPr>
          <w:jc w:val="center"/>
        </w:trPr>
        <w:tc>
          <w:tcPr>
            <w:tcW w:w="2501" w:type="dxa"/>
            <w:vAlign w:val="center"/>
          </w:tcPr>
          <w:p w14:paraId="69749307" w14:textId="77777777" w:rsidR="00BD7E4E" w:rsidRPr="00530C05" w:rsidRDefault="00BD7E4E" w:rsidP="00BD7E4E">
            <w:pPr>
              <w:rPr>
                <w:rFonts w:ascii="Calibri" w:hAnsi="Calibri" w:cs="Calibri"/>
                <w:b/>
                <w:bCs/>
                <w:color w:val="000000"/>
              </w:rPr>
            </w:pPr>
            <w:r w:rsidRPr="00530C05">
              <w:rPr>
                <w:rFonts w:ascii="Calibri" w:hAnsi="Calibri" w:cs="Calibri"/>
                <w:b/>
                <w:bCs/>
                <w:color w:val="000000"/>
              </w:rPr>
              <w:t>Data rate (Mbps)</w:t>
            </w:r>
          </w:p>
        </w:tc>
        <w:tc>
          <w:tcPr>
            <w:tcW w:w="2089" w:type="dxa"/>
          </w:tcPr>
          <w:p w14:paraId="383972D9" w14:textId="77777777" w:rsidR="00BD7E4E" w:rsidRPr="00530C05" w:rsidRDefault="00BD7E4E" w:rsidP="00BD7E4E">
            <w:pPr>
              <w:overflowPunct/>
              <w:autoSpaceDE/>
              <w:autoSpaceDN/>
              <w:adjustRightInd/>
              <w:spacing w:before="135" w:after="135" w:line="270" w:lineRule="atLeast"/>
              <w:rPr>
                <w:color w:val="000000"/>
                <w:szCs w:val="18"/>
                <w:lang w:eastAsia="en-GB"/>
              </w:rPr>
            </w:pPr>
            <w:r w:rsidRPr="00530C05">
              <w:rPr>
                <w:color w:val="000000"/>
                <w:szCs w:val="18"/>
                <w:lang w:eastAsia="en-GB"/>
              </w:rPr>
              <w:t xml:space="preserve">Per transmitting vehicle: 48 </w:t>
            </w:r>
            <w:proofErr w:type="spellStart"/>
            <w:r w:rsidRPr="00530C05">
              <w:rPr>
                <w:color w:val="000000"/>
                <w:szCs w:val="18"/>
                <w:lang w:eastAsia="en-GB"/>
              </w:rPr>
              <w:t>kBit</w:t>
            </w:r>
            <w:proofErr w:type="spellEnd"/>
            <w:r w:rsidRPr="00530C05">
              <w:rPr>
                <w:color w:val="000000"/>
                <w:szCs w:val="18"/>
                <w:lang w:eastAsia="en-GB"/>
              </w:rPr>
              <w:t>/s</w:t>
            </w:r>
          </w:p>
        </w:tc>
        <w:tc>
          <w:tcPr>
            <w:tcW w:w="4320" w:type="dxa"/>
            <w:tcBorders>
              <w:top w:val="nil"/>
              <w:left w:val="nil"/>
              <w:bottom w:val="single" w:sz="8" w:space="0" w:color="auto"/>
              <w:right w:val="single" w:sz="8" w:space="0" w:color="auto"/>
            </w:tcBorders>
          </w:tcPr>
          <w:p w14:paraId="0EF7B99D" w14:textId="77777777" w:rsidR="00BD7E4E" w:rsidRDefault="00BD7E4E" w:rsidP="00BD7E4E">
            <w:pPr>
              <w:spacing w:before="135" w:after="135" w:line="270" w:lineRule="atLeast"/>
              <w:rPr>
                <w:i/>
                <w:iCs/>
                <w:color w:val="000000"/>
                <w:lang w:eastAsia="en-GB"/>
              </w:rPr>
            </w:pPr>
            <w:r>
              <w:rPr>
                <w:i/>
                <w:iCs/>
                <w:color w:val="000000"/>
                <w:lang w:eastAsia="en-GB"/>
              </w:rPr>
              <w:t>This is a consequences of assuming 300 bytes at 20 Hz: 300 bytes * 8 bit / byte * 20 / s.</w:t>
            </w:r>
          </w:p>
        </w:tc>
      </w:tr>
      <w:tr w:rsidR="00BD7E4E" w:rsidRPr="00530C05" w14:paraId="23228200" w14:textId="77777777" w:rsidTr="00536319">
        <w:trPr>
          <w:jc w:val="center"/>
        </w:trPr>
        <w:tc>
          <w:tcPr>
            <w:tcW w:w="2501" w:type="dxa"/>
            <w:vAlign w:val="center"/>
          </w:tcPr>
          <w:p w14:paraId="0492F3E7" w14:textId="77777777" w:rsidR="00BD7E4E" w:rsidRPr="00530C05" w:rsidRDefault="00BD7E4E" w:rsidP="00BD7E4E">
            <w:pPr>
              <w:rPr>
                <w:rFonts w:ascii="Calibri" w:hAnsi="Calibri" w:cs="Calibri"/>
                <w:b/>
                <w:bCs/>
                <w:color w:val="000000"/>
              </w:rPr>
            </w:pPr>
            <w:r w:rsidRPr="00530C05">
              <w:rPr>
                <w:rFonts w:ascii="Calibri" w:hAnsi="Calibri" w:cs="Calibri"/>
                <w:b/>
                <w:bCs/>
                <w:color w:val="000000"/>
              </w:rPr>
              <w:t>Min required communication</w:t>
            </w:r>
            <w:r w:rsidRPr="00530C05">
              <w:rPr>
                <w:rFonts w:ascii="Calibri" w:hAnsi="Calibri" w:cs="Calibri"/>
                <w:b/>
                <w:bCs/>
                <w:color w:val="000000"/>
              </w:rPr>
              <w:br/>
              <w:t xml:space="preserve"> range (meters)</w:t>
            </w:r>
            <w:r w:rsidRPr="00530C05">
              <w:rPr>
                <w:rFonts w:ascii="Calibri" w:hAnsi="Calibri" w:cs="Calibri"/>
                <w:b/>
                <w:bCs/>
                <w:color w:val="000000"/>
              </w:rPr>
              <w:br/>
              <w:t>(NOTE 6)</w:t>
            </w:r>
          </w:p>
        </w:tc>
        <w:tc>
          <w:tcPr>
            <w:tcW w:w="2089" w:type="dxa"/>
          </w:tcPr>
          <w:p w14:paraId="14A38E35" w14:textId="77777777" w:rsidR="00BD7E4E" w:rsidRPr="00530C05" w:rsidRDefault="00BD7E4E" w:rsidP="00BD7E4E">
            <w:pPr>
              <w:overflowPunct/>
              <w:autoSpaceDE/>
              <w:autoSpaceDN/>
              <w:adjustRightInd/>
              <w:spacing w:before="135" w:after="135" w:line="270" w:lineRule="atLeast"/>
              <w:rPr>
                <w:color w:val="000000"/>
                <w:szCs w:val="18"/>
                <w:lang w:eastAsia="en-GB"/>
              </w:rPr>
            </w:pPr>
            <w:r w:rsidRPr="00530C05">
              <w:rPr>
                <w:color w:val="000000"/>
                <w:szCs w:val="18"/>
                <w:lang w:eastAsia="en-GB"/>
              </w:rPr>
              <w:t>150 (between vehicles),</w:t>
            </w:r>
          </w:p>
          <w:p w14:paraId="61933DF3" w14:textId="77777777" w:rsidR="00BD7E4E" w:rsidRPr="00530C05" w:rsidRDefault="00BD7E4E" w:rsidP="00BD7E4E">
            <w:pPr>
              <w:overflowPunct/>
              <w:autoSpaceDE/>
              <w:autoSpaceDN/>
              <w:adjustRightInd/>
              <w:spacing w:before="135" w:after="135" w:line="270" w:lineRule="atLeast"/>
              <w:rPr>
                <w:color w:val="000000"/>
                <w:szCs w:val="18"/>
                <w:lang w:eastAsia="en-GB"/>
              </w:rPr>
            </w:pPr>
            <w:r w:rsidRPr="00530C05">
              <w:rPr>
                <w:color w:val="000000"/>
                <w:szCs w:val="18"/>
                <w:lang w:eastAsia="en-GB"/>
              </w:rPr>
              <w:t xml:space="preserve"> 300 (with infrastructure)</w:t>
            </w:r>
          </w:p>
        </w:tc>
        <w:tc>
          <w:tcPr>
            <w:tcW w:w="4320" w:type="dxa"/>
            <w:tcBorders>
              <w:top w:val="nil"/>
              <w:left w:val="nil"/>
              <w:bottom w:val="single" w:sz="8" w:space="0" w:color="auto"/>
              <w:right w:val="single" w:sz="8" w:space="0" w:color="auto"/>
            </w:tcBorders>
          </w:tcPr>
          <w:p w14:paraId="68BC840B" w14:textId="77777777" w:rsidR="00BD7E4E" w:rsidRDefault="00BD7E4E" w:rsidP="00BD7E4E">
            <w:pPr>
              <w:spacing w:before="135" w:after="135" w:line="270" w:lineRule="atLeast"/>
              <w:rPr>
                <w:i/>
                <w:iCs/>
                <w:color w:val="000000"/>
                <w:lang w:eastAsia="en-GB"/>
              </w:rPr>
            </w:pPr>
            <w:r>
              <w:rPr>
                <w:i/>
                <w:iCs/>
                <w:color w:val="000000"/>
                <w:lang w:eastAsia="en-GB"/>
              </w:rPr>
              <w:t>Assuming that a vehicle, including inter-vehicle gap is 15 meter, and 10 vehicles to be within the group, we end up with 150 meter between vehicles, 300 meter between vehicle and Roadside Infrastructure</w:t>
            </w:r>
          </w:p>
        </w:tc>
      </w:tr>
    </w:tbl>
    <w:p w14:paraId="7DE1F1F8" w14:textId="77777777" w:rsidR="00530C05" w:rsidRPr="00530C05" w:rsidRDefault="00530C05" w:rsidP="00530C05"/>
    <w:p w14:paraId="600CAB3B" w14:textId="77777777" w:rsidR="00D62CEA" w:rsidRPr="00745A75" w:rsidRDefault="00D06EEF" w:rsidP="00D62CEA">
      <w:pPr>
        <w:pStyle w:val="Heading1"/>
        <w:rPr>
          <w:sz w:val="32"/>
          <w:lang w:val="en-US"/>
        </w:rPr>
      </w:pPr>
      <w:r w:rsidRPr="00745A75">
        <w:rPr>
          <w:sz w:val="32"/>
          <w:lang w:val="en-US"/>
        </w:rPr>
        <w:t>Conclusion</w:t>
      </w:r>
    </w:p>
    <w:p w14:paraId="6111E540" w14:textId="77777777" w:rsidR="00D62CEA" w:rsidRPr="00E779C5" w:rsidRDefault="007236FE" w:rsidP="00E779C5">
      <w:r>
        <w:t>This use case de</w:t>
      </w:r>
      <w:r w:rsidR="00D504FB">
        <w:t xml:space="preserve">scription should be included </w:t>
      </w:r>
      <w:r w:rsidR="008C36EB">
        <w:t>in</w:t>
      </w:r>
      <w:r>
        <w:t xml:space="preserve"> the </w:t>
      </w:r>
      <w:r w:rsidR="004510AC">
        <w:t>Rel..16 NR</w:t>
      </w:r>
      <w:r>
        <w:t xml:space="preserve"> use cases, representing a </w:t>
      </w:r>
      <w:r w:rsidR="004510AC">
        <w:t>Group Start</w:t>
      </w:r>
      <w:r>
        <w:t xml:space="preserve"> user story.</w:t>
      </w:r>
    </w:p>
    <w:p w14:paraId="0694BAE5" w14:textId="77777777" w:rsidR="00ED7C66" w:rsidRPr="00FC4E29" w:rsidRDefault="00ED7C66" w:rsidP="00FC4E29"/>
    <w:sectPr w:rsidR="00ED7C66" w:rsidRPr="00FC4E29" w:rsidSect="00955905">
      <w:headerReference w:type="default" r:id="rId12"/>
      <w:footerReference w:type="default" r:id="rId13"/>
      <w:pgSz w:w="11907" w:h="16839" w:code="9"/>
      <w:pgMar w:top="1440" w:right="1440" w:bottom="1440" w:left="1440"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CC748" w14:textId="77777777" w:rsidR="000C2BA4" w:rsidRDefault="000C2BA4" w:rsidP="00C11537">
      <w:pPr>
        <w:spacing w:after="0"/>
      </w:pPr>
      <w:r>
        <w:separator/>
      </w:r>
    </w:p>
  </w:endnote>
  <w:endnote w:type="continuationSeparator" w:id="0">
    <w:p w14:paraId="50900E67" w14:textId="77777777" w:rsidR="000C2BA4" w:rsidRDefault="000C2BA4" w:rsidP="00C115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C1342" w14:textId="77777777" w:rsidR="00252DB8" w:rsidRPr="00184F36" w:rsidRDefault="00252DB8">
    <w:pPr>
      <w:pStyle w:val="Footer"/>
    </w:pPr>
    <w:r w:rsidRPr="00064797">
      <w:tab/>
    </w:r>
    <w:r>
      <w:tab/>
    </w:r>
    <w:r>
      <w:tab/>
    </w:r>
    <w:r>
      <w:tab/>
    </w:r>
    <w:r>
      <w:tab/>
    </w:r>
    <w:r>
      <w:tab/>
      <w:t xml:space="preserve">      </w:t>
    </w:r>
    <w:r>
      <w:tab/>
    </w:r>
    <w:r w:rsidRPr="008C7B9A">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21735" w14:textId="77777777" w:rsidR="00D84ADA" w:rsidRPr="008438F8" w:rsidRDefault="00D84ADA" w:rsidP="008438F8">
    <w:pPr>
      <w:pStyle w:val="Footer"/>
      <w:jc w:val="right"/>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4F697" w14:textId="77777777" w:rsidR="000C2BA4" w:rsidRDefault="000C2BA4" w:rsidP="00C11537">
      <w:pPr>
        <w:spacing w:after="0"/>
      </w:pPr>
      <w:r>
        <w:separator/>
      </w:r>
    </w:p>
  </w:footnote>
  <w:footnote w:type="continuationSeparator" w:id="0">
    <w:p w14:paraId="7B0337AF" w14:textId="77777777" w:rsidR="000C2BA4" w:rsidRDefault="000C2BA4" w:rsidP="00C115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569B1" w14:textId="77777777" w:rsidR="00252DB8" w:rsidRDefault="00252DB8" w:rsidP="003E0DB1">
    <w:pPr>
      <w:pStyle w:val="Header"/>
      <w:jc w:val="right"/>
    </w:pPr>
  </w:p>
  <w:p w14:paraId="64C47E78" w14:textId="77777777" w:rsidR="00252DB8" w:rsidRDefault="00252DB8" w:rsidP="003E0DB1">
    <w:pPr>
      <w:pStyle w:val="Header"/>
      <w:jc w:val="right"/>
    </w:pPr>
  </w:p>
  <w:p w14:paraId="6134B342" w14:textId="77777777" w:rsidR="00252DB8" w:rsidRDefault="00252DB8" w:rsidP="003E0DB1">
    <w:pPr>
      <w:pStyle w:val="Header"/>
      <w:jc w:val="right"/>
    </w:pPr>
    <w:r w:rsidRPr="00017EB4">
      <w:drawing>
        <wp:inline distT="0" distB="0" distL="0" distR="0" wp14:anchorId="64252C85" wp14:editId="0129C489">
          <wp:extent cx="809625" cy="3619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3619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64A8" w14:textId="77777777" w:rsidR="00D84ADA" w:rsidRDefault="000C2BA4">
    <w:pPr>
      <w:pStyle w:val="Header"/>
    </w:pPr>
    <w:r>
      <w:rPr>
        <w:lang w:eastAsia="zh-CN"/>
      </w:rPr>
      <w:pict w14:anchorId="3A65638F">
        <v:shapetype id="_x0000_t202" coordsize="21600,21600" o:spt="202" path="m,l,21600r21600,l21600,xe">
          <v:stroke joinstyle="miter"/>
          <v:path gradientshapeok="t" o:connecttype="rect"/>
        </v:shapetype>
        <v:shape id="Text Box 1" o:spid="_x0000_s2049" type="#_x0000_t202" style="position:absolute;margin-left:423pt;margin-top:-15.95pt;width:77.35pt;height:35.8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" stroked="f">
          <v:textbox>
            <w:txbxContent>
              <w:p w14:paraId="5EA929BC" w14:textId="77777777" w:rsidR="00D84ADA" w:rsidRDefault="00D84ADA" w:rsidP="00A91405">
                <w:r w:rsidRPr="00017EB4">
                  <w:rPr>
                    <w:noProof/>
                  </w:rPr>
                  <w:drawing>
                    <wp:inline distT="0" distB="0" distL="0" distR="0" wp14:anchorId="6A5885D6" wp14:editId="61135FF2">
                      <wp:extent cx="809625" cy="361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361950"/>
                              </a:xfrm>
                              <a:prstGeom prst="rect">
                                <a:avLst/>
                              </a:prstGeom>
                              <a:noFill/>
                              <a:ln>
                                <a:noFill/>
                              </a:ln>
                            </pic:spPr>
                          </pic:pic>
                        </a:graphicData>
                      </a:graphic>
                    </wp:inline>
                  </w:drawing>
                </w:r>
              </w:p>
            </w:txbxContent>
          </v:textbox>
          <w10:wrap type="square"/>
        </v:shape>
      </w:pict>
    </w:r>
    <w:r w:rsidR="00D84ADA">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B31E2"/>
    <w:multiLevelType w:val="hybridMultilevel"/>
    <w:tmpl w:val="AA44A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4D3052"/>
    <w:multiLevelType w:val="hybridMultilevel"/>
    <w:tmpl w:val="E7100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37F7B"/>
    <w:multiLevelType w:val="hybridMultilevel"/>
    <w:tmpl w:val="C99AD44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0BC24A03"/>
    <w:multiLevelType w:val="hybridMultilevel"/>
    <w:tmpl w:val="32F8B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E85D13"/>
    <w:multiLevelType w:val="hybridMultilevel"/>
    <w:tmpl w:val="F5DEEDCC"/>
    <w:lvl w:ilvl="0" w:tplc="5E988A38">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957DD4"/>
    <w:multiLevelType w:val="hybridMultilevel"/>
    <w:tmpl w:val="184691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30B6C"/>
    <w:multiLevelType w:val="hybridMultilevel"/>
    <w:tmpl w:val="9FD4F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D03FA"/>
    <w:multiLevelType w:val="hybridMultilevel"/>
    <w:tmpl w:val="5AD625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1580E"/>
    <w:multiLevelType w:val="hybridMultilevel"/>
    <w:tmpl w:val="F9C4860C"/>
    <w:lvl w:ilvl="0" w:tplc="04090001">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4A428B0"/>
    <w:multiLevelType w:val="hybridMultilevel"/>
    <w:tmpl w:val="01882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4BC53AF"/>
    <w:multiLevelType w:val="hybridMultilevel"/>
    <w:tmpl w:val="5D64269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38E01AC3"/>
    <w:multiLevelType w:val="hybridMultilevel"/>
    <w:tmpl w:val="DBA024E8"/>
    <w:lvl w:ilvl="0" w:tplc="B62C6636">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284138F"/>
    <w:multiLevelType w:val="hybridMultilevel"/>
    <w:tmpl w:val="2FA8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146E9E"/>
    <w:multiLevelType w:val="hybridMultilevel"/>
    <w:tmpl w:val="E092C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B47934"/>
    <w:multiLevelType w:val="hybridMultilevel"/>
    <w:tmpl w:val="3B06A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837A0F"/>
    <w:multiLevelType w:val="hybridMultilevel"/>
    <w:tmpl w:val="C8B42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100A5D"/>
    <w:multiLevelType w:val="hybridMultilevel"/>
    <w:tmpl w:val="58566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B567CB"/>
    <w:multiLevelType w:val="hybridMultilevel"/>
    <w:tmpl w:val="6024DD6A"/>
    <w:lvl w:ilvl="0" w:tplc="929613C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FF6562"/>
    <w:multiLevelType w:val="hybridMultilevel"/>
    <w:tmpl w:val="792C2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760433"/>
    <w:multiLevelType w:val="hybridMultilevel"/>
    <w:tmpl w:val="489CD8EC"/>
    <w:lvl w:ilvl="0" w:tplc="2504658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3" w15:restartNumberingAfterBreak="0">
    <w:nsid w:val="601E2BA6"/>
    <w:multiLevelType w:val="hybridMultilevel"/>
    <w:tmpl w:val="9490B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5A7C39"/>
    <w:multiLevelType w:val="hybridMultilevel"/>
    <w:tmpl w:val="D77C56F2"/>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78542D"/>
    <w:multiLevelType w:val="hybridMultilevel"/>
    <w:tmpl w:val="1B862B94"/>
    <w:lvl w:ilvl="0" w:tplc="AF4C8126">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655F1C"/>
    <w:multiLevelType w:val="hybridMultilevel"/>
    <w:tmpl w:val="EFFE7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6BB69F46"/>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860"/>
        </w:tabs>
        <w:ind w:left="860" w:hanging="576"/>
      </w:pPr>
      <w:rPr>
        <w:rFonts w:hint="default"/>
        <w:b w:val="0"/>
        <w:i w:val="0"/>
        <w:color w:val="000000"/>
        <w:sz w:val="32"/>
        <w:szCs w:val="32"/>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34E466E"/>
    <w:multiLevelType w:val="hybridMultilevel"/>
    <w:tmpl w:val="77FED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0D50A6"/>
    <w:multiLevelType w:val="hybridMultilevel"/>
    <w:tmpl w:val="C2523928"/>
    <w:lvl w:ilvl="0" w:tplc="31E0B17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9712B39"/>
    <w:multiLevelType w:val="hybridMultilevel"/>
    <w:tmpl w:val="CA220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741D28"/>
    <w:multiLevelType w:val="hybridMultilevel"/>
    <w:tmpl w:val="5ADC324A"/>
    <w:lvl w:ilvl="0" w:tplc="04090001">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9A5106D"/>
    <w:multiLevelType w:val="hybridMultilevel"/>
    <w:tmpl w:val="4BBE19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15"/>
  </w:num>
  <w:num w:numId="3">
    <w:abstractNumId w:val="22"/>
  </w:num>
  <w:num w:numId="4">
    <w:abstractNumId w:val="24"/>
  </w:num>
  <w:num w:numId="5">
    <w:abstractNumId w:val="11"/>
  </w:num>
  <w:num w:numId="6">
    <w:abstractNumId w:val="10"/>
  </w:num>
  <w:num w:numId="7">
    <w:abstractNumId w:val="19"/>
  </w:num>
  <w:num w:numId="8">
    <w:abstractNumId w:val="13"/>
  </w:num>
  <w:num w:numId="9">
    <w:abstractNumId w:val="4"/>
  </w:num>
  <w:num w:numId="10">
    <w:abstractNumId w:val="25"/>
  </w:num>
  <w:num w:numId="11">
    <w:abstractNumId w:val="3"/>
  </w:num>
  <w:num w:numId="12">
    <w:abstractNumId w:val="9"/>
  </w:num>
  <w:num w:numId="13">
    <w:abstractNumId w:val="17"/>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7"/>
  </w:num>
  <w:num w:numId="17">
    <w:abstractNumId w:val="12"/>
  </w:num>
  <w:num w:numId="18">
    <w:abstractNumId w:val="29"/>
  </w:num>
  <w:num w:numId="19">
    <w:abstractNumId w:val="8"/>
  </w:num>
  <w:num w:numId="20">
    <w:abstractNumId w:val="28"/>
  </w:num>
  <w:num w:numId="21">
    <w:abstractNumId w:val="23"/>
  </w:num>
  <w:num w:numId="22">
    <w:abstractNumId w:val="0"/>
  </w:num>
  <w:num w:numId="23">
    <w:abstractNumId w:val="18"/>
  </w:num>
  <w:num w:numId="24">
    <w:abstractNumId w:val="30"/>
  </w:num>
  <w:num w:numId="25">
    <w:abstractNumId w:val="16"/>
  </w:num>
  <w:num w:numId="26">
    <w:abstractNumId w:val="6"/>
  </w:num>
  <w:num w:numId="27">
    <w:abstractNumId w:val="31"/>
  </w:num>
  <w:num w:numId="28">
    <w:abstractNumId w:val="1"/>
  </w:num>
  <w:num w:numId="29">
    <w:abstractNumId w:val="21"/>
  </w:num>
  <w:num w:numId="30">
    <w:abstractNumId w:val="20"/>
  </w:num>
  <w:num w:numId="31">
    <w:abstractNumId w:val="26"/>
  </w:num>
  <w:num w:numId="32">
    <w:abstractNumId w:val="14"/>
  </w:num>
  <w:num w:numId="33">
    <w:abstractNumId w:val="2"/>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pt-BR" w:vendorID="64" w:dllVersion="6" w:nlCheck="1" w:checkStyle="0"/>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de-DE" w:vendorID="64" w:dllVersion="6" w:nlCheck="1" w:checkStyle="0"/>
  <w:activeWritingStyle w:appName="MSWord" w:lang="en-US" w:vendorID="64" w:dllVersion="0" w:nlCheck="1" w:checkStyle="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2059"/>
    <w:rsid w:val="0000094D"/>
    <w:rsid w:val="00005F03"/>
    <w:rsid w:val="000113AB"/>
    <w:rsid w:val="00017EB4"/>
    <w:rsid w:val="00020736"/>
    <w:rsid w:val="00027753"/>
    <w:rsid w:val="000341EB"/>
    <w:rsid w:val="00063D4F"/>
    <w:rsid w:val="000842B4"/>
    <w:rsid w:val="00090EE1"/>
    <w:rsid w:val="00092EBA"/>
    <w:rsid w:val="00093E04"/>
    <w:rsid w:val="00094299"/>
    <w:rsid w:val="00097DE1"/>
    <w:rsid w:val="000A1052"/>
    <w:rsid w:val="000A1DD4"/>
    <w:rsid w:val="000A2D8D"/>
    <w:rsid w:val="000C2BA4"/>
    <w:rsid w:val="000C407C"/>
    <w:rsid w:val="000F60B5"/>
    <w:rsid w:val="00110FB6"/>
    <w:rsid w:val="00113E0D"/>
    <w:rsid w:val="00113F4A"/>
    <w:rsid w:val="00121944"/>
    <w:rsid w:val="001304A9"/>
    <w:rsid w:val="00131247"/>
    <w:rsid w:val="00145F28"/>
    <w:rsid w:val="0014718A"/>
    <w:rsid w:val="00163C0A"/>
    <w:rsid w:val="00166902"/>
    <w:rsid w:val="00191551"/>
    <w:rsid w:val="0019195B"/>
    <w:rsid w:val="001A30FA"/>
    <w:rsid w:val="001B047E"/>
    <w:rsid w:val="001C468A"/>
    <w:rsid w:val="001C59D8"/>
    <w:rsid w:val="001C66CF"/>
    <w:rsid w:val="001F2F5E"/>
    <w:rsid w:val="001F43F1"/>
    <w:rsid w:val="001F4C96"/>
    <w:rsid w:val="002427CE"/>
    <w:rsid w:val="00252DB8"/>
    <w:rsid w:val="00253609"/>
    <w:rsid w:val="002600EC"/>
    <w:rsid w:val="00264176"/>
    <w:rsid w:val="00267198"/>
    <w:rsid w:val="00271953"/>
    <w:rsid w:val="00272749"/>
    <w:rsid w:val="002729FD"/>
    <w:rsid w:val="002733D4"/>
    <w:rsid w:val="0027645C"/>
    <w:rsid w:val="0028370A"/>
    <w:rsid w:val="002865E1"/>
    <w:rsid w:val="00287390"/>
    <w:rsid w:val="002A457F"/>
    <w:rsid w:val="002A7442"/>
    <w:rsid w:val="002B0357"/>
    <w:rsid w:val="002C4294"/>
    <w:rsid w:val="002C4346"/>
    <w:rsid w:val="002C6FC6"/>
    <w:rsid w:val="002D728D"/>
    <w:rsid w:val="002E2BF5"/>
    <w:rsid w:val="002E4B6D"/>
    <w:rsid w:val="00301F3D"/>
    <w:rsid w:val="00302715"/>
    <w:rsid w:val="003027F2"/>
    <w:rsid w:val="00326870"/>
    <w:rsid w:val="00333278"/>
    <w:rsid w:val="0033413A"/>
    <w:rsid w:val="00340ECA"/>
    <w:rsid w:val="00345AFD"/>
    <w:rsid w:val="00361900"/>
    <w:rsid w:val="00362325"/>
    <w:rsid w:val="0036535F"/>
    <w:rsid w:val="003752F7"/>
    <w:rsid w:val="00376698"/>
    <w:rsid w:val="00384327"/>
    <w:rsid w:val="00384661"/>
    <w:rsid w:val="003854D8"/>
    <w:rsid w:val="0039695C"/>
    <w:rsid w:val="003A0401"/>
    <w:rsid w:val="003A1EFA"/>
    <w:rsid w:val="003C26CD"/>
    <w:rsid w:val="003D784D"/>
    <w:rsid w:val="003E0ED1"/>
    <w:rsid w:val="003F31A2"/>
    <w:rsid w:val="00400BE3"/>
    <w:rsid w:val="00400ED9"/>
    <w:rsid w:val="0040122A"/>
    <w:rsid w:val="004250BA"/>
    <w:rsid w:val="00426684"/>
    <w:rsid w:val="004270E0"/>
    <w:rsid w:val="0043347B"/>
    <w:rsid w:val="00450C8C"/>
    <w:rsid w:val="004510AC"/>
    <w:rsid w:val="00461C62"/>
    <w:rsid w:val="00461D8A"/>
    <w:rsid w:val="00467EBD"/>
    <w:rsid w:val="00475A94"/>
    <w:rsid w:val="0047678C"/>
    <w:rsid w:val="00481487"/>
    <w:rsid w:val="004929E4"/>
    <w:rsid w:val="00497178"/>
    <w:rsid w:val="00497F43"/>
    <w:rsid w:val="004A3D33"/>
    <w:rsid w:val="004A3EBF"/>
    <w:rsid w:val="004A5F58"/>
    <w:rsid w:val="004A6651"/>
    <w:rsid w:val="004B25AA"/>
    <w:rsid w:val="004B3A7E"/>
    <w:rsid w:val="004B3CA8"/>
    <w:rsid w:val="004B6791"/>
    <w:rsid w:val="004C08B8"/>
    <w:rsid w:val="004C6D0B"/>
    <w:rsid w:val="004C7A6F"/>
    <w:rsid w:val="004D0CBA"/>
    <w:rsid w:val="004D6107"/>
    <w:rsid w:val="004E2F81"/>
    <w:rsid w:val="00502CB8"/>
    <w:rsid w:val="00502FBD"/>
    <w:rsid w:val="005032D8"/>
    <w:rsid w:val="00505566"/>
    <w:rsid w:val="0050617A"/>
    <w:rsid w:val="0051237E"/>
    <w:rsid w:val="0052240E"/>
    <w:rsid w:val="00530C05"/>
    <w:rsid w:val="00531033"/>
    <w:rsid w:val="00535292"/>
    <w:rsid w:val="005407C6"/>
    <w:rsid w:val="0054192A"/>
    <w:rsid w:val="00555A51"/>
    <w:rsid w:val="00567705"/>
    <w:rsid w:val="005712D2"/>
    <w:rsid w:val="00571AB0"/>
    <w:rsid w:val="00580D6A"/>
    <w:rsid w:val="00591A0A"/>
    <w:rsid w:val="005A2F9D"/>
    <w:rsid w:val="005B2737"/>
    <w:rsid w:val="005B7D75"/>
    <w:rsid w:val="005C2E9B"/>
    <w:rsid w:val="005C3370"/>
    <w:rsid w:val="005C36E6"/>
    <w:rsid w:val="005C3CBE"/>
    <w:rsid w:val="005E0054"/>
    <w:rsid w:val="005E0494"/>
    <w:rsid w:val="005F0D00"/>
    <w:rsid w:val="005F1161"/>
    <w:rsid w:val="005F3620"/>
    <w:rsid w:val="005F49D4"/>
    <w:rsid w:val="00603E44"/>
    <w:rsid w:val="0063049B"/>
    <w:rsid w:val="006332E9"/>
    <w:rsid w:val="00635699"/>
    <w:rsid w:val="00642A40"/>
    <w:rsid w:val="0065395D"/>
    <w:rsid w:val="00664643"/>
    <w:rsid w:val="0067247B"/>
    <w:rsid w:val="006724A5"/>
    <w:rsid w:val="00673AED"/>
    <w:rsid w:val="0067487A"/>
    <w:rsid w:val="006751BA"/>
    <w:rsid w:val="00676B30"/>
    <w:rsid w:val="00677B45"/>
    <w:rsid w:val="0068520A"/>
    <w:rsid w:val="006874E8"/>
    <w:rsid w:val="00694F6D"/>
    <w:rsid w:val="006966D2"/>
    <w:rsid w:val="006A4D68"/>
    <w:rsid w:val="006A6F47"/>
    <w:rsid w:val="006B2824"/>
    <w:rsid w:val="006B4B2D"/>
    <w:rsid w:val="006B58F3"/>
    <w:rsid w:val="006E0850"/>
    <w:rsid w:val="006E3790"/>
    <w:rsid w:val="006E4292"/>
    <w:rsid w:val="006E76CC"/>
    <w:rsid w:val="007236FE"/>
    <w:rsid w:val="00731E6A"/>
    <w:rsid w:val="00733452"/>
    <w:rsid w:val="007417CF"/>
    <w:rsid w:val="00742BC8"/>
    <w:rsid w:val="00744B6B"/>
    <w:rsid w:val="00745A75"/>
    <w:rsid w:val="0075201C"/>
    <w:rsid w:val="00752FC2"/>
    <w:rsid w:val="0076013C"/>
    <w:rsid w:val="00767E73"/>
    <w:rsid w:val="00773363"/>
    <w:rsid w:val="007748C7"/>
    <w:rsid w:val="00774BAF"/>
    <w:rsid w:val="0077528A"/>
    <w:rsid w:val="0077709F"/>
    <w:rsid w:val="00791FE6"/>
    <w:rsid w:val="007A256A"/>
    <w:rsid w:val="007A7E6F"/>
    <w:rsid w:val="007B3A87"/>
    <w:rsid w:val="007B42C0"/>
    <w:rsid w:val="007B5DDA"/>
    <w:rsid w:val="007C2495"/>
    <w:rsid w:val="007C5C40"/>
    <w:rsid w:val="007D2585"/>
    <w:rsid w:val="007D34E2"/>
    <w:rsid w:val="007E0DEE"/>
    <w:rsid w:val="007E1C80"/>
    <w:rsid w:val="007E1E7A"/>
    <w:rsid w:val="007F0355"/>
    <w:rsid w:val="007F48D5"/>
    <w:rsid w:val="00813392"/>
    <w:rsid w:val="00813E01"/>
    <w:rsid w:val="0082222A"/>
    <w:rsid w:val="008225F4"/>
    <w:rsid w:val="00830074"/>
    <w:rsid w:val="00837ED8"/>
    <w:rsid w:val="008438F8"/>
    <w:rsid w:val="008446CA"/>
    <w:rsid w:val="008536B9"/>
    <w:rsid w:val="00854205"/>
    <w:rsid w:val="00870182"/>
    <w:rsid w:val="00876899"/>
    <w:rsid w:val="008811DF"/>
    <w:rsid w:val="00881C7A"/>
    <w:rsid w:val="00883B46"/>
    <w:rsid w:val="008911E6"/>
    <w:rsid w:val="008A1037"/>
    <w:rsid w:val="008A1D2E"/>
    <w:rsid w:val="008B08B7"/>
    <w:rsid w:val="008B17DA"/>
    <w:rsid w:val="008B5ACB"/>
    <w:rsid w:val="008B5C4F"/>
    <w:rsid w:val="008C3539"/>
    <w:rsid w:val="008C36EB"/>
    <w:rsid w:val="008E1318"/>
    <w:rsid w:val="008E1FDD"/>
    <w:rsid w:val="008F2C4D"/>
    <w:rsid w:val="008F6E7C"/>
    <w:rsid w:val="009004A9"/>
    <w:rsid w:val="009018BB"/>
    <w:rsid w:val="00904500"/>
    <w:rsid w:val="009127BB"/>
    <w:rsid w:val="00923893"/>
    <w:rsid w:val="0092605D"/>
    <w:rsid w:val="00935C0A"/>
    <w:rsid w:val="009434E5"/>
    <w:rsid w:val="00946A21"/>
    <w:rsid w:val="00946F63"/>
    <w:rsid w:val="00955468"/>
    <w:rsid w:val="00955905"/>
    <w:rsid w:val="00955DAE"/>
    <w:rsid w:val="0096035D"/>
    <w:rsid w:val="009746BC"/>
    <w:rsid w:val="00977725"/>
    <w:rsid w:val="009B1B03"/>
    <w:rsid w:val="009B2059"/>
    <w:rsid w:val="009B2403"/>
    <w:rsid w:val="009B2F5B"/>
    <w:rsid w:val="009B762A"/>
    <w:rsid w:val="009C0131"/>
    <w:rsid w:val="009D6FB4"/>
    <w:rsid w:val="009D77A5"/>
    <w:rsid w:val="009E27D6"/>
    <w:rsid w:val="009E5679"/>
    <w:rsid w:val="009F2D78"/>
    <w:rsid w:val="00A17671"/>
    <w:rsid w:val="00A26E13"/>
    <w:rsid w:val="00A36FD7"/>
    <w:rsid w:val="00A37D31"/>
    <w:rsid w:val="00A461F5"/>
    <w:rsid w:val="00A53744"/>
    <w:rsid w:val="00A54881"/>
    <w:rsid w:val="00A66DC1"/>
    <w:rsid w:val="00A74877"/>
    <w:rsid w:val="00A8148F"/>
    <w:rsid w:val="00A91231"/>
    <w:rsid w:val="00A91405"/>
    <w:rsid w:val="00AB735E"/>
    <w:rsid w:val="00AC4C5E"/>
    <w:rsid w:val="00AE3F82"/>
    <w:rsid w:val="00AF53BA"/>
    <w:rsid w:val="00AF6440"/>
    <w:rsid w:val="00B0028B"/>
    <w:rsid w:val="00B03A97"/>
    <w:rsid w:val="00B10BC1"/>
    <w:rsid w:val="00B13B3F"/>
    <w:rsid w:val="00B15CF8"/>
    <w:rsid w:val="00B16AE9"/>
    <w:rsid w:val="00B2265D"/>
    <w:rsid w:val="00B23D6E"/>
    <w:rsid w:val="00B37334"/>
    <w:rsid w:val="00B37AAD"/>
    <w:rsid w:val="00B45E36"/>
    <w:rsid w:val="00B46F17"/>
    <w:rsid w:val="00B51017"/>
    <w:rsid w:val="00B67A11"/>
    <w:rsid w:val="00B73290"/>
    <w:rsid w:val="00B76170"/>
    <w:rsid w:val="00B768AC"/>
    <w:rsid w:val="00B817BD"/>
    <w:rsid w:val="00BB2847"/>
    <w:rsid w:val="00BB2B4C"/>
    <w:rsid w:val="00BB3815"/>
    <w:rsid w:val="00BB3AED"/>
    <w:rsid w:val="00BC760B"/>
    <w:rsid w:val="00BD03FE"/>
    <w:rsid w:val="00BD37ED"/>
    <w:rsid w:val="00BD52B4"/>
    <w:rsid w:val="00BD7E4E"/>
    <w:rsid w:val="00BF3970"/>
    <w:rsid w:val="00C11537"/>
    <w:rsid w:val="00C23816"/>
    <w:rsid w:val="00C2451B"/>
    <w:rsid w:val="00C27F16"/>
    <w:rsid w:val="00C32EB1"/>
    <w:rsid w:val="00C341C5"/>
    <w:rsid w:val="00C40D77"/>
    <w:rsid w:val="00C43CF0"/>
    <w:rsid w:val="00C54ED1"/>
    <w:rsid w:val="00C66DB0"/>
    <w:rsid w:val="00C73B6D"/>
    <w:rsid w:val="00C75D7F"/>
    <w:rsid w:val="00C852B4"/>
    <w:rsid w:val="00C91FBF"/>
    <w:rsid w:val="00C948B2"/>
    <w:rsid w:val="00CA25B2"/>
    <w:rsid w:val="00CB0A90"/>
    <w:rsid w:val="00CB6E2A"/>
    <w:rsid w:val="00CC18D8"/>
    <w:rsid w:val="00CD5722"/>
    <w:rsid w:val="00CF1504"/>
    <w:rsid w:val="00CF4CBB"/>
    <w:rsid w:val="00CF6385"/>
    <w:rsid w:val="00CF76B5"/>
    <w:rsid w:val="00D01F5F"/>
    <w:rsid w:val="00D04822"/>
    <w:rsid w:val="00D06104"/>
    <w:rsid w:val="00D06673"/>
    <w:rsid w:val="00D06EEF"/>
    <w:rsid w:val="00D114B3"/>
    <w:rsid w:val="00D17E80"/>
    <w:rsid w:val="00D20E89"/>
    <w:rsid w:val="00D221DA"/>
    <w:rsid w:val="00D250D1"/>
    <w:rsid w:val="00D347D9"/>
    <w:rsid w:val="00D504FB"/>
    <w:rsid w:val="00D62CEA"/>
    <w:rsid w:val="00D71B6E"/>
    <w:rsid w:val="00D7635A"/>
    <w:rsid w:val="00D827F2"/>
    <w:rsid w:val="00D84ADA"/>
    <w:rsid w:val="00D8631B"/>
    <w:rsid w:val="00D87EE1"/>
    <w:rsid w:val="00DA0C49"/>
    <w:rsid w:val="00DA445A"/>
    <w:rsid w:val="00DB22EB"/>
    <w:rsid w:val="00DC0774"/>
    <w:rsid w:val="00DC542B"/>
    <w:rsid w:val="00DD4CF7"/>
    <w:rsid w:val="00DE715C"/>
    <w:rsid w:val="00DF3349"/>
    <w:rsid w:val="00E079A7"/>
    <w:rsid w:val="00E144DA"/>
    <w:rsid w:val="00E17B1C"/>
    <w:rsid w:val="00E23328"/>
    <w:rsid w:val="00E235EC"/>
    <w:rsid w:val="00E23AE7"/>
    <w:rsid w:val="00E276B2"/>
    <w:rsid w:val="00E30DC9"/>
    <w:rsid w:val="00E31A4A"/>
    <w:rsid w:val="00E404CD"/>
    <w:rsid w:val="00E41D14"/>
    <w:rsid w:val="00E46BC8"/>
    <w:rsid w:val="00E54A29"/>
    <w:rsid w:val="00E67DB9"/>
    <w:rsid w:val="00E701D4"/>
    <w:rsid w:val="00E75CA9"/>
    <w:rsid w:val="00E779C5"/>
    <w:rsid w:val="00E82718"/>
    <w:rsid w:val="00E93450"/>
    <w:rsid w:val="00E96686"/>
    <w:rsid w:val="00E96938"/>
    <w:rsid w:val="00E97721"/>
    <w:rsid w:val="00EA1991"/>
    <w:rsid w:val="00EB3E50"/>
    <w:rsid w:val="00EB40CF"/>
    <w:rsid w:val="00EC1BF8"/>
    <w:rsid w:val="00EC4387"/>
    <w:rsid w:val="00EC56E6"/>
    <w:rsid w:val="00EC5FDB"/>
    <w:rsid w:val="00EC78BD"/>
    <w:rsid w:val="00ED27D8"/>
    <w:rsid w:val="00ED2D6A"/>
    <w:rsid w:val="00ED65BE"/>
    <w:rsid w:val="00ED7C66"/>
    <w:rsid w:val="00EE725A"/>
    <w:rsid w:val="00EF210D"/>
    <w:rsid w:val="00F00215"/>
    <w:rsid w:val="00F01B11"/>
    <w:rsid w:val="00F062C3"/>
    <w:rsid w:val="00F07AB1"/>
    <w:rsid w:val="00F10E4C"/>
    <w:rsid w:val="00F251C4"/>
    <w:rsid w:val="00F368B3"/>
    <w:rsid w:val="00F4142C"/>
    <w:rsid w:val="00F4636E"/>
    <w:rsid w:val="00F5243A"/>
    <w:rsid w:val="00F53219"/>
    <w:rsid w:val="00F56001"/>
    <w:rsid w:val="00F710FB"/>
    <w:rsid w:val="00F72681"/>
    <w:rsid w:val="00F730A5"/>
    <w:rsid w:val="00F773F5"/>
    <w:rsid w:val="00F82A9F"/>
    <w:rsid w:val="00F835F5"/>
    <w:rsid w:val="00F94093"/>
    <w:rsid w:val="00F964C8"/>
    <w:rsid w:val="00FA1AE0"/>
    <w:rsid w:val="00FA20C6"/>
    <w:rsid w:val="00FB0644"/>
    <w:rsid w:val="00FC1965"/>
    <w:rsid w:val="00FC4E29"/>
    <w:rsid w:val="00FC51CB"/>
    <w:rsid w:val="00FC53C1"/>
    <w:rsid w:val="00FD7087"/>
    <w:rsid w:val="00FE09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FA75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5DD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Memo Heading 1,h1 + 11 pt,Before:  6 pt,After:  0 pt"/>
    <w:next w:val="Normal"/>
    <w:link w:val="Heading1Char"/>
    <w:uiPriority w:val="9"/>
    <w:qFormat/>
    <w:rsid w:val="009B2059"/>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9B2059"/>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9B205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9B2059"/>
    <w:pPr>
      <w:numPr>
        <w:ilvl w:val="3"/>
      </w:numPr>
      <w:outlineLvl w:val="3"/>
    </w:pPr>
    <w:rPr>
      <w:sz w:val="24"/>
    </w:rPr>
  </w:style>
  <w:style w:type="paragraph" w:styleId="Heading5">
    <w:name w:val="heading 5"/>
    <w:basedOn w:val="Heading4"/>
    <w:next w:val="Normal"/>
    <w:link w:val="Heading5Char"/>
    <w:qFormat/>
    <w:rsid w:val="009B2059"/>
    <w:pPr>
      <w:numPr>
        <w:ilvl w:val="4"/>
      </w:numPr>
      <w:outlineLvl w:val="4"/>
    </w:pPr>
    <w:rPr>
      <w:sz w:val="22"/>
    </w:rPr>
  </w:style>
  <w:style w:type="paragraph" w:styleId="Heading6">
    <w:name w:val="heading 6"/>
    <w:basedOn w:val="Normal"/>
    <w:next w:val="Normal"/>
    <w:link w:val="Heading6Char"/>
    <w:qFormat/>
    <w:rsid w:val="009B2059"/>
    <w:pPr>
      <w:keepNext/>
      <w:keepLines/>
      <w:numPr>
        <w:ilvl w:val="5"/>
        <w:numId w:val="1"/>
      </w:numPr>
      <w:overflowPunct/>
      <w:autoSpaceDE/>
      <w:autoSpaceDN/>
      <w:adjustRightInd/>
      <w:spacing w:before="120"/>
      <w:textAlignment w:val="auto"/>
      <w:outlineLvl w:val="5"/>
    </w:pPr>
    <w:rPr>
      <w:rFonts w:ascii="Arial" w:eastAsia="SimSun" w:hAnsi="Arial"/>
    </w:rPr>
  </w:style>
  <w:style w:type="paragraph" w:styleId="Heading7">
    <w:name w:val="heading 7"/>
    <w:basedOn w:val="Normal"/>
    <w:next w:val="Normal"/>
    <w:link w:val="Heading7Char"/>
    <w:qFormat/>
    <w:rsid w:val="009B2059"/>
    <w:pPr>
      <w:keepNext/>
      <w:keepLines/>
      <w:numPr>
        <w:ilvl w:val="6"/>
        <w:numId w:val="1"/>
      </w:numPr>
      <w:overflowPunct/>
      <w:autoSpaceDE/>
      <w:autoSpaceDN/>
      <w:adjustRightInd/>
      <w:spacing w:before="120"/>
      <w:textAlignment w:val="auto"/>
      <w:outlineLvl w:val="6"/>
    </w:pPr>
    <w:rPr>
      <w:rFonts w:ascii="Arial" w:eastAsia="SimSun" w:hAnsi="Arial"/>
    </w:rPr>
  </w:style>
  <w:style w:type="paragraph" w:styleId="Heading8">
    <w:name w:val="heading 8"/>
    <w:basedOn w:val="Heading1"/>
    <w:next w:val="Normal"/>
    <w:link w:val="Heading8Char"/>
    <w:qFormat/>
    <w:rsid w:val="009B2059"/>
    <w:pPr>
      <w:numPr>
        <w:ilvl w:val="7"/>
      </w:numPr>
      <w:outlineLvl w:val="7"/>
    </w:pPr>
  </w:style>
  <w:style w:type="paragraph" w:styleId="Heading9">
    <w:name w:val="heading 9"/>
    <w:basedOn w:val="Heading8"/>
    <w:next w:val="Normal"/>
    <w:link w:val="Heading9Char"/>
    <w:qFormat/>
    <w:rsid w:val="009B20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9B205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B2059"/>
    <w:rPr>
      <w:rFonts w:ascii="Arial" w:eastAsia="Times New Roman" w:hAnsi="Arial" w:cs="Times New Roman"/>
      <w:b/>
      <w:noProof/>
      <w:sz w:val="18"/>
      <w:szCs w:val="20"/>
    </w:rPr>
  </w:style>
  <w:style w:type="character" w:customStyle="1" w:styleId="apple-style-span">
    <w:name w:val="apple-style-span"/>
    <w:basedOn w:val="DefaultParagraphFont"/>
    <w:rsid w:val="009B2059"/>
  </w:style>
  <w:style w:type="character" w:customStyle="1" w:styleId="Heading1Char">
    <w:name w:val="Heading 1 Char"/>
    <w:aliases w:val="H1 Char,Memo Heading 1 Char,h1 + 11 pt Char,Before:  6 pt Char,After:  0 pt Char"/>
    <w:basedOn w:val="DefaultParagraphFont"/>
    <w:link w:val="Heading1"/>
    <w:uiPriority w:val="9"/>
    <w:rsid w:val="009B2059"/>
    <w:rPr>
      <w:rFonts w:ascii="Arial" w:eastAsia="SimSun" w:hAnsi="Arial" w:cs="Times New Roman"/>
      <w:sz w:val="36"/>
      <w:szCs w:val="20"/>
      <w:lang w:val="en-GB"/>
    </w:rPr>
  </w:style>
  <w:style w:type="character" w:customStyle="1" w:styleId="Heading2Char">
    <w:name w:val="Heading 2 Char"/>
    <w:basedOn w:val="DefaultParagraphFont"/>
    <w:link w:val="Heading2"/>
    <w:rsid w:val="009B2059"/>
    <w:rPr>
      <w:rFonts w:ascii="Arial" w:eastAsia="SimSu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9B2059"/>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B2059"/>
    <w:rPr>
      <w:rFonts w:ascii="Arial" w:eastAsia="SimSun" w:hAnsi="Arial" w:cs="Times New Roman"/>
      <w:sz w:val="24"/>
      <w:szCs w:val="20"/>
      <w:lang w:val="en-GB"/>
    </w:rPr>
  </w:style>
  <w:style w:type="character" w:customStyle="1" w:styleId="Heading5Char">
    <w:name w:val="Heading 5 Char"/>
    <w:basedOn w:val="DefaultParagraphFont"/>
    <w:link w:val="Heading5"/>
    <w:rsid w:val="009B2059"/>
    <w:rPr>
      <w:rFonts w:ascii="Arial" w:eastAsia="SimSun" w:hAnsi="Arial" w:cs="Times New Roman"/>
      <w:szCs w:val="20"/>
      <w:lang w:val="en-GB"/>
    </w:rPr>
  </w:style>
  <w:style w:type="character" w:customStyle="1" w:styleId="Heading6Char">
    <w:name w:val="Heading 6 Char"/>
    <w:basedOn w:val="DefaultParagraphFont"/>
    <w:link w:val="Heading6"/>
    <w:qFormat/>
    <w:rsid w:val="009B2059"/>
    <w:rPr>
      <w:rFonts w:ascii="Arial" w:eastAsia="SimSun" w:hAnsi="Arial" w:cs="Times New Roman"/>
      <w:sz w:val="20"/>
      <w:szCs w:val="20"/>
      <w:lang w:val="en-GB"/>
    </w:rPr>
  </w:style>
  <w:style w:type="character" w:customStyle="1" w:styleId="Heading7Char">
    <w:name w:val="Heading 7 Char"/>
    <w:basedOn w:val="DefaultParagraphFont"/>
    <w:link w:val="Heading7"/>
    <w:rsid w:val="009B2059"/>
    <w:rPr>
      <w:rFonts w:ascii="Arial" w:eastAsia="SimSun" w:hAnsi="Arial" w:cs="Times New Roman"/>
      <w:sz w:val="20"/>
      <w:szCs w:val="20"/>
      <w:lang w:val="en-GB"/>
    </w:rPr>
  </w:style>
  <w:style w:type="character" w:customStyle="1" w:styleId="Heading8Char">
    <w:name w:val="Heading 8 Char"/>
    <w:basedOn w:val="DefaultParagraphFont"/>
    <w:link w:val="Heading8"/>
    <w:rsid w:val="009B2059"/>
    <w:rPr>
      <w:rFonts w:ascii="Arial" w:eastAsia="SimSun" w:hAnsi="Arial" w:cs="Times New Roman"/>
      <w:sz w:val="36"/>
      <w:szCs w:val="20"/>
      <w:lang w:val="en-GB"/>
    </w:rPr>
  </w:style>
  <w:style w:type="character" w:customStyle="1" w:styleId="Heading9Char">
    <w:name w:val="Heading 9 Char"/>
    <w:basedOn w:val="DefaultParagraphFont"/>
    <w:link w:val="Heading9"/>
    <w:rsid w:val="009B2059"/>
    <w:rPr>
      <w:rFonts w:ascii="Arial" w:eastAsia="SimSun" w:hAnsi="Arial" w:cs="Times New Roman"/>
      <w:sz w:val="36"/>
      <w:szCs w:val="20"/>
      <w:lang w:val="en-GB"/>
    </w:rPr>
  </w:style>
  <w:style w:type="paragraph" w:styleId="BodyText">
    <w:name w:val="Body Text"/>
    <w:aliases w:val="bt"/>
    <w:basedOn w:val="Normal"/>
    <w:link w:val="BodyTextChar"/>
    <w:rsid w:val="009B2059"/>
    <w:pPr>
      <w:overflowPunct/>
      <w:autoSpaceDE/>
      <w:autoSpaceDN/>
      <w:adjustRightInd/>
      <w:spacing w:after="0"/>
      <w:textAlignment w:val="auto"/>
    </w:pPr>
    <w:rPr>
      <w:rFonts w:eastAsia="SimSun"/>
      <w:sz w:val="24"/>
      <w:szCs w:val="24"/>
    </w:rPr>
  </w:style>
  <w:style w:type="character" w:customStyle="1" w:styleId="BodyTextChar">
    <w:name w:val="Body Text Char"/>
    <w:aliases w:val="bt Char"/>
    <w:basedOn w:val="DefaultParagraphFont"/>
    <w:link w:val="BodyText"/>
    <w:rsid w:val="009B2059"/>
    <w:rPr>
      <w:rFonts w:ascii="Times New Roman" w:eastAsia="SimSun" w:hAnsi="Times New Roman" w:cs="Times New Roman"/>
      <w:sz w:val="24"/>
      <w:szCs w:val="24"/>
    </w:rPr>
  </w:style>
  <w:style w:type="paragraph" w:customStyle="1" w:styleId="Reference">
    <w:name w:val="Reference"/>
    <w:basedOn w:val="Normal"/>
    <w:link w:val="ReferenceChar"/>
    <w:qFormat/>
    <w:rsid w:val="009B2059"/>
    <w:pPr>
      <w:keepLines/>
      <w:numPr>
        <w:ilvl w:val="1"/>
        <w:numId w:val="3"/>
      </w:numPr>
      <w:overflowPunct/>
      <w:autoSpaceDE/>
      <w:autoSpaceDN/>
      <w:adjustRightInd/>
      <w:textAlignment w:val="auto"/>
    </w:pPr>
    <w:rPr>
      <w:rFonts w:eastAsia="MS Mincho"/>
    </w:rPr>
  </w:style>
  <w:style w:type="paragraph" w:styleId="Caption">
    <w:name w:val="caption"/>
    <w:basedOn w:val="Normal"/>
    <w:next w:val="Normal"/>
    <w:uiPriority w:val="35"/>
    <w:unhideWhenUsed/>
    <w:qFormat/>
    <w:rsid w:val="009B2059"/>
    <w:pPr>
      <w:overflowPunct/>
      <w:autoSpaceDE/>
      <w:autoSpaceDN/>
      <w:adjustRightInd/>
      <w:textAlignment w:val="auto"/>
    </w:pPr>
    <w:rPr>
      <w:rFonts w:eastAsia="SimSun"/>
      <w:b/>
      <w:bCs/>
    </w:rPr>
  </w:style>
  <w:style w:type="character" w:customStyle="1" w:styleId="ReferenceChar">
    <w:name w:val="Reference Char"/>
    <w:link w:val="Reference"/>
    <w:qFormat/>
    <w:rsid w:val="00D62CEA"/>
    <w:rPr>
      <w:rFonts w:ascii="Times New Roman" w:eastAsia="MS Mincho" w:hAnsi="Times New Roman" w:cs="Times New Roman"/>
      <w:sz w:val="20"/>
      <w:szCs w:val="20"/>
      <w:lang w:val="en-GB"/>
    </w:rPr>
  </w:style>
  <w:style w:type="paragraph" w:styleId="NormalWeb">
    <w:name w:val="Normal (Web)"/>
    <w:basedOn w:val="Normal"/>
    <w:uiPriority w:val="99"/>
    <w:unhideWhenUsed/>
    <w:rsid w:val="00591A0A"/>
    <w:pPr>
      <w:overflowPunct/>
      <w:autoSpaceDE/>
      <w:autoSpaceDN/>
      <w:adjustRightInd/>
      <w:spacing w:before="100" w:beforeAutospacing="1" w:after="100" w:afterAutospacing="1"/>
      <w:textAlignment w:val="auto"/>
    </w:pPr>
    <w:rPr>
      <w:sz w:val="24"/>
      <w:szCs w:val="24"/>
      <w:lang w:eastAsia="en-GB"/>
    </w:rPr>
  </w:style>
  <w:style w:type="paragraph" w:styleId="ListParagraph">
    <w:name w:val="List Paragraph"/>
    <w:basedOn w:val="Normal"/>
    <w:uiPriority w:val="34"/>
    <w:qFormat/>
    <w:rsid w:val="00591A0A"/>
    <w:pPr>
      <w:ind w:left="720"/>
      <w:contextualSpacing/>
    </w:pPr>
  </w:style>
  <w:style w:type="paragraph" w:styleId="Footer">
    <w:name w:val="footer"/>
    <w:basedOn w:val="Normal"/>
    <w:link w:val="FooterChar"/>
    <w:unhideWhenUsed/>
    <w:rsid w:val="00C11537"/>
    <w:pPr>
      <w:tabs>
        <w:tab w:val="center" w:pos="4680"/>
        <w:tab w:val="right" w:pos="9360"/>
      </w:tabs>
      <w:spacing w:after="0"/>
    </w:pPr>
  </w:style>
  <w:style w:type="character" w:customStyle="1" w:styleId="FooterChar">
    <w:name w:val="Footer Char"/>
    <w:basedOn w:val="DefaultParagraphFont"/>
    <w:link w:val="Footer"/>
    <w:rsid w:val="00C11537"/>
    <w:rPr>
      <w:rFonts w:ascii="Times New Roman" w:eastAsia="Times New Roman" w:hAnsi="Times New Roman" w:cs="Times New Roman"/>
      <w:sz w:val="20"/>
      <w:szCs w:val="20"/>
      <w:lang w:val="en-GB"/>
    </w:rPr>
  </w:style>
  <w:style w:type="paragraph" w:styleId="NoSpacing">
    <w:name w:val="No Spacing"/>
    <w:uiPriority w:val="1"/>
    <w:qFormat/>
    <w:rsid w:val="0036232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styleId="FootnoteText">
    <w:name w:val="footnote text"/>
    <w:basedOn w:val="Normal"/>
    <w:link w:val="FootnoteTextChar"/>
    <w:uiPriority w:val="99"/>
    <w:semiHidden/>
    <w:unhideWhenUsed/>
    <w:rsid w:val="002A457F"/>
    <w:pPr>
      <w:overflowPunct/>
      <w:autoSpaceDE/>
      <w:autoSpaceDN/>
      <w:adjustRightInd/>
      <w:spacing w:after="0"/>
      <w:textAlignment w:val="auto"/>
    </w:pPr>
    <w:rPr>
      <w:rFonts w:ascii="Arial" w:eastAsiaTheme="minorHAnsi" w:hAnsi="Arial" w:cs="Arial"/>
    </w:rPr>
  </w:style>
  <w:style w:type="character" w:customStyle="1" w:styleId="FootnoteTextChar">
    <w:name w:val="Footnote Text Char"/>
    <w:basedOn w:val="DefaultParagraphFont"/>
    <w:link w:val="FootnoteText"/>
    <w:uiPriority w:val="99"/>
    <w:semiHidden/>
    <w:rsid w:val="002A457F"/>
    <w:rPr>
      <w:rFonts w:ascii="Arial" w:hAnsi="Arial" w:cs="Arial"/>
      <w:sz w:val="20"/>
      <w:szCs w:val="20"/>
    </w:rPr>
  </w:style>
  <w:style w:type="character" w:styleId="FootnoteReference">
    <w:name w:val="footnote reference"/>
    <w:basedOn w:val="DefaultParagraphFont"/>
    <w:uiPriority w:val="99"/>
    <w:semiHidden/>
    <w:unhideWhenUsed/>
    <w:rsid w:val="002A457F"/>
    <w:rPr>
      <w:vertAlign w:val="superscript"/>
    </w:rPr>
  </w:style>
  <w:style w:type="paragraph" w:styleId="BalloonText">
    <w:name w:val="Balloon Text"/>
    <w:basedOn w:val="Normal"/>
    <w:link w:val="BalloonTextChar"/>
    <w:uiPriority w:val="99"/>
    <w:semiHidden/>
    <w:unhideWhenUsed/>
    <w:rsid w:val="0032687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6870"/>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BD03FE"/>
    <w:rPr>
      <w:sz w:val="16"/>
      <w:szCs w:val="16"/>
    </w:rPr>
  </w:style>
  <w:style w:type="paragraph" w:styleId="CommentText">
    <w:name w:val="annotation text"/>
    <w:basedOn w:val="Normal"/>
    <w:link w:val="CommentTextChar"/>
    <w:uiPriority w:val="99"/>
    <w:semiHidden/>
    <w:unhideWhenUsed/>
    <w:rsid w:val="00BD03FE"/>
  </w:style>
  <w:style w:type="character" w:customStyle="1" w:styleId="CommentTextChar">
    <w:name w:val="Comment Text Char"/>
    <w:basedOn w:val="DefaultParagraphFont"/>
    <w:link w:val="CommentText"/>
    <w:uiPriority w:val="99"/>
    <w:semiHidden/>
    <w:rsid w:val="00BD03F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03FE"/>
    <w:rPr>
      <w:b/>
      <w:bCs/>
    </w:rPr>
  </w:style>
  <w:style w:type="character" w:customStyle="1" w:styleId="CommentSubjectChar">
    <w:name w:val="Comment Subject Char"/>
    <w:basedOn w:val="CommentTextChar"/>
    <w:link w:val="CommentSubject"/>
    <w:uiPriority w:val="99"/>
    <w:semiHidden/>
    <w:rsid w:val="00BD03FE"/>
    <w:rPr>
      <w:rFonts w:ascii="Times New Roman" w:eastAsia="Times New Roman" w:hAnsi="Times New Roman" w:cs="Times New Roman"/>
      <w:b/>
      <w:bCs/>
      <w:sz w:val="20"/>
      <w:szCs w:val="20"/>
      <w:lang w:val="en-GB"/>
    </w:rPr>
  </w:style>
  <w:style w:type="paragraph" w:customStyle="1" w:styleId="1">
    <w:name w:val="列出段落1"/>
    <w:basedOn w:val="Normal"/>
    <w:uiPriority w:val="34"/>
    <w:qFormat/>
    <w:rsid w:val="00F72681"/>
    <w:pPr>
      <w:ind w:left="720"/>
      <w:contextualSpacing/>
    </w:pPr>
  </w:style>
  <w:style w:type="character" w:styleId="PlaceholderText">
    <w:name w:val="Placeholder Text"/>
    <w:basedOn w:val="DefaultParagraphFont"/>
    <w:uiPriority w:val="99"/>
    <w:semiHidden/>
    <w:rsid w:val="002865E1"/>
    <w:rPr>
      <w:color w:val="808080"/>
    </w:rPr>
  </w:style>
  <w:style w:type="table" w:styleId="TableGrid">
    <w:name w:val="Table Grid"/>
    <w:basedOn w:val="TableNormal"/>
    <w:uiPriority w:val="39"/>
    <w:rsid w:val="00B510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
    <w:name w:val="ZA"/>
    <w:rsid w:val="00252DB8"/>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T">
    <w:name w:val="ZT"/>
    <w:rsid w:val="00252DB8"/>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table" w:customStyle="1" w:styleId="TableGrid1">
    <w:name w:val="Table Grid1"/>
    <w:basedOn w:val="TableNormal"/>
    <w:next w:val="TableGrid"/>
    <w:uiPriority w:val="39"/>
    <w:rsid w:val="00530C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126531">
      <w:bodyDiv w:val="1"/>
      <w:marLeft w:val="0"/>
      <w:marRight w:val="0"/>
      <w:marTop w:val="0"/>
      <w:marBottom w:val="0"/>
      <w:divBdr>
        <w:top w:val="none" w:sz="0" w:space="0" w:color="auto"/>
        <w:left w:val="none" w:sz="0" w:space="0" w:color="auto"/>
        <w:bottom w:val="none" w:sz="0" w:space="0" w:color="auto"/>
        <w:right w:val="none" w:sz="0" w:space="0" w:color="auto"/>
      </w:divBdr>
    </w:div>
    <w:div w:id="293950227">
      <w:bodyDiv w:val="1"/>
      <w:marLeft w:val="0"/>
      <w:marRight w:val="0"/>
      <w:marTop w:val="0"/>
      <w:marBottom w:val="0"/>
      <w:divBdr>
        <w:top w:val="none" w:sz="0" w:space="0" w:color="auto"/>
        <w:left w:val="none" w:sz="0" w:space="0" w:color="auto"/>
        <w:bottom w:val="none" w:sz="0" w:space="0" w:color="auto"/>
        <w:right w:val="none" w:sz="0" w:space="0" w:color="auto"/>
      </w:divBdr>
    </w:div>
    <w:div w:id="712535055">
      <w:bodyDiv w:val="1"/>
      <w:marLeft w:val="0"/>
      <w:marRight w:val="0"/>
      <w:marTop w:val="0"/>
      <w:marBottom w:val="0"/>
      <w:divBdr>
        <w:top w:val="none" w:sz="0" w:space="0" w:color="auto"/>
        <w:left w:val="none" w:sz="0" w:space="0" w:color="auto"/>
        <w:bottom w:val="none" w:sz="0" w:space="0" w:color="auto"/>
        <w:right w:val="none" w:sz="0" w:space="0" w:color="auto"/>
      </w:divBdr>
    </w:div>
    <w:div w:id="866605933">
      <w:bodyDiv w:val="1"/>
      <w:marLeft w:val="0"/>
      <w:marRight w:val="0"/>
      <w:marTop w:val="0"/>
      <w:marBottom w:val="0"/>
      <w:divBdr>
        <w:top w:val="none" w:sz="0" w:space="0" w:color="auto"/>
        <w:left w:val="none" w:sz="0" w:space="0" w:color="auto"/>
        <w:bottom w:val="none" w:sz="0" w:space="0" w:color="auto"/>
        <w:right w:val="none" w:sz="0" w:space="0" w:color="auto"/>
      </w:divBdr>
    </w:div>
    <w:div w:id="1170174051">
      <w:bodyDiv w:val="1"/>
      <w:marLeft w:val="0"/>
      <w:marRight w:val="0"/>
      <w:marTop w:val="0"/>
      <w:marBottom w:val="0"/>
      <w:divBdr>
        <w:top w:val="none" w:sz="0" w:space="0" w:color="auto"/>
        <w:left w:val="none" w:sz="0" w:space="0" w:color="auto"/>
        <w:bottom w:val="none" w:sz="0" w:space="0" w:color="auto"/>
        <w:right w:val="none" w:sz="0" w:space="0" w:color="auto"/>
      </w:divBdr>
    </w:div>
    <w:div w:id="175967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FC2EAB-F698-4E0F-B9BC-5401F4923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1428</Words>
  <Characters>8145</Characters>
  <Application>Microsoft Office Word</Application>
  <DocSecurity>0</DocSecurity>
  <Lines>67</Lines>
  <Paragraphs>19</Paragraphs>
  <ScaleCrop>false</ScaleCrop>
  <Company/>
  <LinksUpToDate>false</LinksUpToDate>
  <CharactersWithSpaces>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2018-08-14T16:09:00Z</dcterms:created>
  <dcterms:modified xsi:type="dcterms:W3CDTF">2018-08-14T16:09:00Z</dcterms:modified>
</cp:coreProperties>
</file>