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FBA" w:rsidRPr="003E0DB1" w:rsidRDefault="00B82FBA" w:rsidP="00B82FBA">
      <w:pPr>
        <w:pStyle w:val="ZA"/>
        <w:framePr w:h="1041" w:hRule="exact" w:wrap="notBeside" w:hAnchor="page" w:x="1181" w:y="1471"/>
        <w:pBdr>
          <w:bottom w:val="single" w:sz="4" w:space="1" w:color="auto"/>
        </w:pBdr>
        <w:rPr>
          <w:sz w:val="48"/>
          <w:lang w:val="en-US"/>
        </w:rPr>
      </w:pPr>
      <w:bookmarkStart w:id="0" w:name="page1"/>
      <w:bookmarkStart w:id="1" w:name="_GoBack"/>
      <w:bookmarkEnd w:id="1"/>
      <w:r w:rsidRPr="003E0DB1">
        <w:rPr>
          <w:sz w:val="48"/>
          <w:lang w:val="en-US"/>
        </w:rPr>
        <w:t>5GAA Use Case</w:t>
      </w:r>
      <w:r>
        <w:rPr>
          <w:sz w:val="48"/>
          <w:lang w:val="en-US"/>
        </w:rPr>
        <w:t xml:space="preserve"> Description (</w:t>
      </w:r>
      <w:r w:rsidR="006968AB">
        <w:rPr>
          <w:sz w:val="48"/>
          <w:lang w:val="en-US"/>
        </w:rPr>
        <w:t xml:space="preserve">Annex </w:t>
      </w:r>
      <w:r w:rsidR="00A065EA">
        <w:rPr>
          <w:sz w:val="48"/>
          <w:lang w:val="en-US"/>
        </w:rPr>
        <w:t>1</w:t>
      </w:r>
      <w:r>
        <w:rPr>
          <w:sz w:val="48"/>
          <w:lang w:val="en-US"/>
        </w:rPr>
        <w:t>)</w:t>
      </w:r>
      <w:r w:rsidRPr="003E0DB1">
        <w:rPr>
          <w:sz w:val="48"/>
          <w:lang w:val="en-US"/>
        </w:rPr>
        <w:t xml:space="preserve">                                           </w:t>
      </w:r>
    </w:p>
    <w:p w:rsidR="00B82FBA" w:rsidRPr="00C6588A" w:rsidRDefault="00B82FBA" w:rsidP="00B82FBA">
      <w:pPr>
        <w:pStyle w:val="ZA"/>
        <w:framePr w:h="1041" w:hRule="exact" w:wrap="notBeside" w:hAnchor="page" w:x="1181" w:y="1471"/>
        <w:pBdr>
          <w:bottom w:val="single" w:sz="4" w:space="1" w:color="auto"/>
        </w:pBdr>
        <w:rPr>
          <w:lang w:val="en-US"/>
        </w:rPr>
      </w:pPr>
    </w:p>
    <w:p w:rsidR="00B82FBA" w:rsidRPr="004478F8" w:rsidRDefault="00B82FBA" w:rsidP="00B82FBA">
      <w:pPr>
        <w:pStyle w:val="ZT"/>
        <w:framePr w:wrap="notBeside" w:vAnchor="page" w:hAnchor="page" w:x="1231" w:y="3171"/>
        <w:rPr>
          <w:lang w:val="en-US"/>
        </w:rPr>
      </w:pPr>
      <w:r w:rsidRPr="004478F8">
        <w:rPr>
          <w:lang w:val="en-US"/>
        </w:rPr>
        <w:t>5G Automotive Association;</w:t>
      </w:r>
    </w:p>
    <w:p w:rsidR="00B82FBA" w:rsidRDefault="00B82FBA" w:rsidP="00B82FBA">
      <w:pPr>
        <w:pStyle w:val="ZT"/>
        <w:framePr w:wrap="notBeside" w:vAnchor="page" w:hAnchor="page" w:x="1231" w:y="3171"/>
        <w:rPr>
          <w:lang w:val="en-US"/>
        </w:rPr>
      </w:pPr>
      <w:r w:rsidRPr="004478F8">
        <w:rPr>
          <w:lang w:val="en-US"/>
        </w:rPr>
        <w:t>Use Cases and Technical Requirements;</w:t>
      </w:r>
      <w:r>
        <w:rPr>
          <w:lang w:val="en-US"/>
        </w:rPr>
        <w:t xml:space="preserve"> </w:t>
      </w:r>
    </w:p>
    <w:p w:rsidR="00B82FBA" w:rsidRPr="004478F8" w:rsidRDefault="00B82FBA" w:rsidP="00B82FBA">
      <w:pPr>
        <w:pStyle w:val="ZT"/>
        <w:framePr w:wrap="notBeside" w:vAnchor="page" w:hAnchor="page" w:x="1231" w:y="3171"/>
        <w:rPr>
          <w:lang w:val="en-US"/>
        </w:rPr>
      </w:pPr>
      <w:r>
        <w:rPr>
          <w:lang w:val="en-US"/>
        </w:rPr>
        <w:t xml:space="preserve">Use Case Description: </w:t>
      </w:r>
      <w:r w:rsidR="00E77AC9">
        <w:rPr>
          <w:lang w:val="en-US"/>
        </w:rPr>
        <w:t>Software Update</w:t>
      </w:r>
    </w:p>
    <w:p w:rsidR="00B82FBA" w:rsidRPr="004478F8" w:rsidRDefault="00B82FBA" w:rsidP="00B82FBA">
      <w:pPr>
        <w:pStyle w:val="ZT"/>
        <w:framePr w:wrap="notBeside" w:vAnchor="page" w:hAnchor="page" w:x="1231" w:y="3171"/>
        <w:rPr>
          <w:lang w:val="en-US"/>
        </w:rPr>
      </w:pPr>
      <w:r w:rsidRPr="004478F8">
        <w:rPr>
          <w:lang w:val="en-US"/>
        </w:rPr>
        <w:t xml:space="preserve"> </w:t>
      </w:r>
    </w:p>
    <w:bookmarkEnd w:id="0"/>
    <w:p w:rsidR="00B82FBA" w:rsidRPr="004478F8" w:rsidRDefault="00B82FBA" w:rsidP="00B82FBA">
      <w:pPr>
        <w:rPr>
          <w:lang w:val="en-US"/>
        </w:rPr>
        <w:sectPr w:rsidR="00B82FBA" w:rsidRPr="004478F8">
          <w:headerReference w:type="default" r:id="rId9"/>
          <w:footnotePr>
            <w:numRestart w:val="eachSect"/>
          </w:footnotePr>
          <w:pgSz w:w="11907" w:h="16840"/>
          <w:pgMar w:top="2268" w:right="851" w:bottom="10773" w:left="851" w:header="0" w:footer="0" w:gutter="0"/>
          <w:cols w:space="720"/>
        </w:sectPr>
      </w:pPr>
    </w:p>
    <w:p w:rsidR="00A421EC" w:rsidRPr="00426BD4" w:rsidRDefault="00651038">
      <w:pPr>
        <w:pStyle w:val="Heading1"/>
        <w:rPr>
          <w:sz w:val="32"/>
        </w:rPr>
      </w:pPr>
      <w:bookmarkStart w:id="2" w:name="DocumentFor"/>
      <w:bookmarkEnd w:id="2"/>
      <w:r w:rsidRPr="00426BD4">
        <w:rPr>
          <w:sz w:val="32"/>
        </w:rPr>
        <w:lastRenderedPageBreak/>
        <w:t>Introduction</w:t>
      </w:r>
    </w:p>
    <w:p w:rsidR="00E77AC9" w:rsidRPr="00E77AC9" w:rsidRDefault="00E77AC9" w:rsidP="00E77AC9">
      <w:pPr>
        <w:rPr>
          <w:lang w:val="en-US"/>
        </w:rPr>
      </w:pPr>
      <w:r w:rsidRPr="00E77AC9">
        <w:rPr>
          <w:lang w:val="en-US"/>
        </w:rPr>
        <w:t>The use of electronic control units (ECUs) to control vehicle systems and provide new features has led to a rise in software updates managed and distributed by vehicle manufacturers. Software updates, which by some estimates now account for half of service costs in modern vehicles, have traditionally been handled using specialized service tools requiring service appointments and vehicle downtime.</w:t>
      </w:r>
    </w:p>
    <w:p w:rsidR="00E77AC9" w:rsidRPr="00E77AC9" w:rsidRDefault="00E77AC9" w:rsidP="00E77AC9">
      <w:pPr>
        <w:rPr>
          <w:lang w:val="en-US"/>
        </w:rPr>
      </w:pPr>
      <w:r w:rsidRPr="00E77AC9">
        <w:rPr>
          <w:lang w:val="en-US"/>
        </w:rPr>
        <w:t>Vehicle connectivity makes it possible to deliver software updates remotely over the air, eliminating the disruption and cost of many service appointments. Software updates delivered over the air to avoid service visits could deliver substantial warranty savings to OEMs and convenience for customers, and new feature or app delivery could provide incremental revenue. Future regulatory and cybersecurity requirements for autonomous vehicle safety can be addressed in part via timely delivery of software updates over the air.</w:t>
      </w:r>
    </w:p>
    <w:p w:rsidR="00E77AC9" w:rsidRPr="00E77AC9" w:rsidRDefault="00E77AC9" w:rsidP="00E77AC9">
      <w:pPr>
        <w:rPr>
          <w:lang w:val="en-US"/>
        </w:rPr>
      </w:pPr>
      <w:r w:rsidRPr="00E77AC9">
        <w:rPr>
          <w:lang w:val="en-US"/>
        </w:rPr>
        <w:t>We consider six specific user stories:</w:t>
      </w:r>
    </w:p>
    <w:p w:rsidR="00E77AC9" w:rsidRPr="00E77AC9" w:rsidRDefault="00E77AC9" w:rsidP="00E77AC9">
      <w:pPr>
        <w:numPr>
          <w:ilvl w:val="0"/>
          <w:numId w:val="34"/>
        </w:numPr>
        <w:contextualSpacing/>
        <w:rPr>
          <w:lang w:val="en-US"/>
        </w:rPr>
      </w:pPr>
      <w:r w:rsidRPr="00E77AC9">
        <w:rPr>
          <w:lang w:val="en-US"/>
        </w:rPr>
        <w:t>Software Update (Conventional-Routine): Non-urgent delivery of a software update to a conventional (human-driven) vehicle, installed when convenient with the permission of the authorized driver or owner where required.</w:t>
      </w:r>
    </w:p>
    <w:p w:rsidR="00E77AC9" w:rsidRPr="00E77AC9" w:rsidRDefault="00E77AC9" w:rsidP="00E77AC9">
      <w:pPr>
        <w:numPr>
          <w:ilvl w:val="0"/>
          <w:numId w:val="34"/>
        </w:numPr>
        <w:contextualSpacing/>
        <w:rPr>
          <w:lang w:val="en-US"/>
        </w:rPr>
      </w:pPr>
      <w:r w:rsidRPr="00E77AC9">
        <w:rPr>
          <w:lang w:val="en-US"/>
        </w:rPr>
        <w:t>Software Update (Conventional-Urgent): Software update critical enough to require a message to the human driver that an update is needed as soon as possible and should be installed (with driver permission where required) as soon as practical.</w:t>
      </w:r>
    </w:p>
    <w:p w:rsidR="00E77AC9" w:rsidRPr="00E77AC9" w:rsidRDefault="00E77AC9" w:rsidP="00E77AC9">
      <w:pPr>
        <w:numPr>
          <w:ilvl w:val="0"/>
          <w:numId w:val="34"/>
        </w:numPr>
        <w:contextualSpacing/>
        <w:rPr>
          <w:lang w:val="en-US"/>
        </w:rPr>
      </w:pPr>
      <w:r w:rsidRPr="00E77AC9">
        <w:rPr>
          <w:lang w:val="en-US"/>
        </w:rPr>
        <w:t>Software Update (Autonomous-Routine): Non-urgent delivery of a software update to an autonomous (self-driving) vehicle; a routine delivery of new software that can be installed when convenient (such as when refueling or charging).</w:t>
      </w:r>
    </w:p>
    <w:p w:rsidR="00E77AC9" w:rsidRPr="00E77AC9" w:rsidRDefault="00E77AC9" w:rsidP="00E77AC9">
      <w:pPr>
        <w:numPr>
          <w:ilvl w:val="0"/>
          <w:numId w:val="34"/>
        </w:numPr>
        <w:contextualSpacing/>
        <w:rPr>
          <w:i/>
          <w:lang w:val="en-US"/>
        </w:rPr>
      </w:pPr>
      <w:r w:rsidRPr="00E77AC9">
        <w:rPr>
          <w:lang w:val="en-US"/>
        </w:rPr>
        <w:t xml:space="preserve">Software Update (Autonomous-Urgent): Software update critical enough to order a self-driving vehicle to exit the roadway and secure itself until the update can be installed to the relevant systems. </w:t>
      </w:r>
      <w:r w:rsidRPr="00E77AC9">
        <w:rPr>
          <w:i/>
          <w:lang w:val="en-US"/>
        </w:rPr>
        <w:t>We should anticipate future legal or regulatory requirements for these capabilities.</w:t>
      </w:r>
    </w:p>
    <w:p w:rsidR="00E77AC9" w:rsidRPr="00E77AC9" w:rsidRDefault="00E77AC9" w:rsidP="00E77AC9">
      <w:pPr>
        <w:numPr>
          <w:ilvl w:val="0"/>
          <w:numId w:val="34"/>
        </w:numPr>
        <w:contextualSpacing/>
        <w:rPr>
          <w:lang w:val="en-US"/>
        </w:rPr>
      </w:pPr>
      <w:r w:rsidRPr="00E77AC9">
        <w:rPr>
          <w:lang w:val="en-US"/>
        </w:rPr>
        <w:t>Software Update (Without Infrastructure): Software update delivery outside network service provider coverage. A vehicle is outside of V2I/V2N coverage and enters the C-V2X range of another vehicle with the appropriate software update available.</w:t>
      </w:r>
    </w:p>
    <w:p w:rsidR="00E77AC9" w:rsidRPr="00E77AC9" w:rsidRDefault="00E77AC9" w:rsidP="00E77AC9">
      <w:pPr>
        <w:numPr>
          <w:ilvl w:val="0"/>
          <w:numId w:val="34"/>
        </w:numPr>
        <w:contextualSpacing/>
        <w:rPr>
          <w:i/>
          <w:lang w:val="en-US"/>
        </w:rPr>
      </w:pPr>
      <w:r w:rsidRPr="00E77AC9">
        <w:rPr>
          <w:lang w:val="en-US"/>
        </w:rPr>
        <w:t>Software Update (Vehicle to Workshop): Software update delivery in a specific context, such as a dealership, workshop, or fleet parking facility. A vehicle enters an area where a “private” C-V2X capability / RSU can quickly deliver a software update directly to the vehicle.</w:t>
      </w:r>
    </w:p>
    <w:p w:rsidR="00E77AC9" w:rsidRPr="00E77AC9" w:rsidRDefault="00E77AC9" w:rsidP="00E77AC9">
      <w:pPr>
        <w:rPr>
          <w:lang w:val="en-US"/>
        </w:rPr>
      </w:pPr>
    </w:p>
    <w:p w:rsidR="00E77AC9" w:rsidRPr="00E77AC9" w:rsidRDefault="00E77AC9" w:rsidP="00E77AC9">
      <w:pPr>
        <w:rPr>
          <w:lang w:val="en-US"/>
        </w:rPr>
      </w:pPr>
      <w:r w:rsidRPr="00E77AC9">
        <w:rPr>
          <w:lang w:val="en-US"/>
        </w:rPr>
        <w:t>Some key assumptions in this use case:</w:t>
      </w:r>
    </w:p>
    <w:p w:rsidR="00E77AC9" w:rsidRPr="00E77AC9" w:rsidRDefault="00E77AC9" w:rsidP="00E77AC9">
      <w:pPr>
        <w:numPr>
          <w:ilvl w:val="0"/>
          <w:numId w:val="33"/>
        </w:numPr>
        <w:contextualSpacing/>
        <w:rPr>
          <w:lang w:val="en-US"/>
        </w:rPr>
      </w:pPr>
      <w:r w:rsidRPr="00E77AC9">
        <w:rPr>
          <w:lang w:val="en-US"/>
        </w:rPr>
        <w:t xml:space="preserve">Transferring vs. Applying Software Updates: we assume the host vehicle has a gateway module / control agent onboard to manage downloading, storing, and managing software updates. The details of this management could vary, the specifics of </w:t>
      </w:r>
      <w:r w:rsidRPr="00E77AC9">
        <w:rPr>
          <w:i/>
          <w:lang w:val="en-US"/>
        </w:rPr>
        <w:t>applying</w:t>
      </w:r>
      <w:r w:rsidRPr="00E77AC9">
        <w:rPr>
          <w:lang w:val="en-US"/>
        </w:rPr>
        <w:t xml:space="preserve"> the software update to individual ECUs may differ by vehicle manufacturer and ECU, and both are outside the scope of this document.</w:t>
      </w:r>
    </w:p>
    <w:p w:rsidR="00E77AC9" w:rsidRPr="00E77AC9" w:rsidRDefault="00E77AC9" w:rsidP="00E77AC9">
      <w:pPr>
        <w:numPr>
          <w:ilvl w:val="0"/>
          <w:numId w:val="33"/>
        </w:numPr>
        <w:contextualSpacing/>
        <w:rPr>
          <w:lang w:val="en-US"/>
        </w:rPr>
      </w:pPr>
      <w:r w:rsidRPr="00E77AC9">
        <w:rPr>
          <w:lang w:val="en-US"/>
        </w:rPr>
        <w:t>Conventional vs. Autonomous / Self-Driving Vehicles: expectations, especially for urgency in self-driving car updates will differ. Here we assume the first autonomous vehicles will be operated by fleets who constitute a “controlling party,” but we allow for private ownership, too.</w:t>
      </w:r>
    </w:p>
    <w:p w:rsidR="00E77AC9" w:rsidRPr="00E77AC9" w:rsidRDefault="00E77AC9" w:rsidP="00E77AC9">
      <w:pPr>
        <w:numPr>
          <w:ilvl w:val="0"/>
          <w:numId w:val="33"/>
        </w:numPr>
        <w:contextualSpacing/>
        <w:rPr>
          <w:lang w:val="en-US"/>
        </w:rPr>
      </w:pPr>
      <w:r w:rsidRPr="00E77AC9">
        <w:rPr>
          <w:lang w:val="en-US"/>
        </w:rPr>
        <w:t>Common cases will likely require the vehicle to be safely stopped and secured for a period of time in order to apply a software update. Some non-safety-critical updates, such as infotainment updates, can also be applied in a moving vehicle.</w:t>
      </w:r>
    </w:p>
    <w:p w:rsidR="00E77AC9" w:rsidRPr="00E77AC9" w:rsidRDefault="00E77AC9" w:rsidP="00E77AC9">
      <w:pPr>
        <w:numPr>
          <w:ilvl w:val="0"/>
          <w:numId w:val="33"/>
        </w:numPr>
        <w:contextualSpacing/>
        <w:rPr>
          <w:lang w:val="en-US"/>
        </w:rPr>
      </w:pPr>
      <w:r w:rsidRPr="00E77AC9">
        <w:rPr>
          <w:lang w:val="en-US"/>
        </w:rPr>
        <w:t>Routine vs. Urgent software updates. We envision cases where critical security or safety issues demand prompt action, perhaps even required by regulation or legal precedent. This could range from asking a human driver permission to apply an update the next time the car is parked to ordering a self-driving car to safely exit the roadway as soon as practical to apply an update.</w:t>
      </w:r>
    </w:p>
    <w:p w:rsidR="00E77AC9" w:rsidRPr="00E77AC9" w:rsidRDefault="00E77AC9" w:rsidP="00E77AC9">
      <w:pPr>
        <w:numPr>
          <w:ilvl w:val="0"/>
          <w:numId w:val="33"/>
        </w:numPr>
        <w:contextualSpacing/>
        <w:rPr>
          <w:lang w:val="en-US"/>
        </w:rPr>
      </w:pPr>
      <w:r w:rsidRPr="00E77AC9">
        <w:rPr>
          <w:lang w:val="en-US"/>
        </w:rPr>
        <w:t xml:space="preserve">This use case does not dictate a specific approach for delivering a software image to a vehicle; it tries to define the </w:t>
      </w:r>
      <w:r w:rsidRPr="00E77AC9">
        <w:rPr>
          <w:i/>
          <w:lang w:val="en-US"/>
        </w:rPr>
        <w:t>what,</w:t>
      </w:r>
      <w:r w:rsidRPr="00E77AC9">
        <w:rPr>
          <w:lang w:val="en-US"/>
        </w:rPr>
        <w:t xml:space="preserve"> not the </w:t>
      </w:r>
      <w:r w:rsidRPr="00E77AC9">
        <w:rPr>
          <w:i/>
          <w:lang w:val="en-US"/>
        </w:rPr>
        <w:t>how</w:t>
      </w:r>
      <w:r w:rsidRPr="00E77AC9">
        <w:rPr>
          <w:lang w:val="en-US"/>
        </w:rPr>
        <w:t xml:space="preserve"> of delivering an update</w:t>
      </w:r>
      <w:r w:rsidRPr="00E77AC9">
        <w:rPr>
          <w:i/>
          <w:lang w:val="en-US"/>
        </w:rPr>
        <w:t>.</w:t>
      </w:r>
      <w:r w:rsidRPr="00E77AC9">
        <w:rPr>
          <w:lang w:val="en-US"/>
        </w:rPr>
        <w:t xml:space="preserve"> For example, a software image could be delivered directly from a cell site to a specific vehicle, or a broadly-applicable image might be delivered using a distributed approach between multiple cell sites and vehicles similar to </w:t>
      </w:r>
      <w:proofErr w:type="spellStart"/>
      <w:r w:rsidRPr="00E77AC9">
        <w:rPr>
          <w:lang w:val="en-US"/>
        </w:rPr>
        <w:t>bittorrent</w:t>
      </w:r>
      <w:proofErr w:type="spellEnd"/>
      <w:r w:rsidRPr="00E77AC9">
        <w:rPr>
          <w:lang w:val="en-US"/>
        </w:rPr>
        <w:t>. Pieces of a software update could be delivered out of order, as long as the completed software image is eventually assembled on the target vehicle and validated.</w:t>
      </w:r>
    </w:p>
    <w:p w:rsidR="00E77AC9" w:rsidRPr="00E77AC9" w:rsidRDefault="00E77AC9" w:rsidP="00E77AC9">
      <w:pPr>
        <w:numPr>
          <w:ilvl w:val="0"/>
          <w:numId w:val="33"/>
        </w:numPr>
        <w:contextualSpacing/>
        <w:rPr>
          <w:lang w:val="en-US"/>
        </w:rPr>
      </w:pPr>
      <w:r w:rsidRPr="00E77AC9">
        <w:rPr>
          <w:lang w:val="en-US"/>
        </w:rPr>
        <w:t xml:space="preserve">Provisions should be made to deliver images between cell sites / RSUs and vehicles, or vehicle-to-vehicle, especially in cases where vehicles are out of range of other infrastructure. Vehicle-to-vehicle </w:t>
      </w:r>
      <w:r w:rsidRPr="00E77AC9">
        <w:rPr>
          <w:lang w:val="en-US"/>
        </w:rPr>
        <w:lastRenderedPageBreak/>
        <w:t>capability would also be valuable for fleets, where many similar vehicles could be parked near each other for refueling, charging, or other maintenance.</w:t>
      </w:r>
    </w:p>
    <w:p w:rsidR="00E77AC9" w:rsidRPr="00E77AC9" w:rsidRDefault="00E77AC9" w:rsidP="00E77AC9">
      <w:pPr>
        <w:numPr>
          <w:ilvl w:val="0"/>
          <w:numId w:val="33"/>
        </w:numPr>
        <w:contextualSpacing/>
        <w:rPr>
          <w:lang w:val="en-US"/>
        </w:rPr>
      </w:pPr>
      <w:r w:rsidRPr="00E77AC9">
        <w:rPr>
          <w:lang w:val="en-US"/>
        </w:rPr>
        <w:t>With the addition of a “delivery priority” concept, the same mechanisms could be used to deliver urgent but noncritical data like nearby navigation map tiles when the information has rapidly changed.</w:t>
      </w:r>
    </w:p>
    <w:p w:rsidR="00E77AC9" w:rsidRPr="00E77AC9" w:rsidRDefault="00E77AC9" w:rsidP="00E77AC9">
      <w:pPr>
        <w:ind w:left="720"/>
        <w:contextualSpacing/>
        <w:rPr>
          <w:lang w:val="en-US"/>
        </w:rPr>
      </w:pPr>
    </w:p>
    <w:p w:rsidR="00E77AC9" w:rsidRPr="00E77AC9" w:rsidRDefault="00E77AC9" w:rsidP="00E77AC9">
      <w:pPr>
        <w:rPr>
          <w:lang w:val="en-US"/>
        </w:rPr>
      </w:pPr>
    </w:p>
    <w:p w:rsidR="00E77AC9" w:rsidRPr="00E77AC9" w:rsidRDefault="00E77AC9" w:rsidP="00E77AC9">
      <w:pPr>
        <w:keepNext/>
        <w:keepLines/>
        <w:numPr>
          <w:ilvl w:val="0"/>
          <w:numId w:val="1"/>
        </w:numPr>
        <w:pBdr>
          <w:top w:val="single" w:sz="12" w:space="3" w:color="auto"/>
        </w:pBdr>
        <w:tabs>
          <w:tab w:val="num" w:pos="432"/>
        </w:tabs>
        <w:overflowPunct/>
        <w:autoSpaceDE/>
        <w:autoSpaceDN/>
        <w:adjustRightInd/>
        <w:spacing w:before="240"/>
        <w:textAlignment w:val="auto"/>
        <w:outlineLvl w:val="0"/>
        <w:rPr>
          <w:rFonts w:ascii="Arial" w:eastAsia="SimSun" w:hAnsi="Arial"/>
          <w:sz w:val="32"/>
          <w:lang w:val="en-US"/>
        </w:rPr>
      </w:pPr>
      <w:r w:rsidRPr="00E77AC9">
        <w:rPr>
          <w:rFonts w:ascii="Arial" w:eastAsia="SimSun" w:hAnsi="Arial"/>
          <w:sz w:val="32"/>
          <w:lang w:val="en-US"/>
        </w:rPr>
        <w:t xml:space="preserve">Use Case Description  </w:t>
      </w:r>
      <w:r w:rsidRPr="00E77AC9">
        <w:rPr>
          <w:rFonts w:ascii="Arial" w:eastAsia="SimSun" w:hAnsi="Arial"/>
          <w:b/>
          <w:i/>
          <w:color w:val="000000"/>
          <w:szCs w:val="18"/>
          <w:lang w:val="en-US"/>
        </w:rPr>
        <w:t xml:space="preserve"> </w:t>
      </w:r>
    </w:p>
    <w:tbl>
      <w:tblPr>
        <w:tblW w:w="90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6930"/>
      </w:tblGrid>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Use Case Name</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Software Update</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User story</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Vehicle manufacturer updates electronic control module software for targeted vehicles. </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Category</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Convenience, Maintenance, Safety</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Road environment</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Intersection | Urban | Rural | Highway | Other</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Short Description </w:t>
            </w:r>
          </w:p>
        </w:tc>
        <w:tc>
          <w:tcPr>
            <w:tcW w:w="6930" w:type="dxa"/>
            <w:tcMar>
              <w:top w:w="0" w:type="dxa"/>
              <w:left w:w="108" w:type="dxa"/>
              <w:bottom w:w="0" w:type="dxa"/>
              <w:right w:w="108" w:type="dxa"/>
            </w:tcMar>
            <w:hideMark/>
          </w:tcPr>
          <w:p w:rsidR="00E77AC9" w:rsidRPr="00E77AC9" w:rsidRDefault="00E77AC9" w:rsidP="00E77AC9">
            <w:pPr>
              <w:numPr>
                <w:ilvl w:val="0"/>
                <w:numId w:val="28"/>
              </w:numPr>
              <w:contextualSpacing/>
              <w:rPr>
                <w:lang w:val="en-US"/>
              </w:rPr>
            </w:pPr>
            <w:r w:rsidRPr="00E77AC9">
              <w:rPr>
                <w:lang w:val="en-US"/>
              </w:rPr>
              <w:t xml:space="preserve">Vehicle Manufacturer or Controlling Authority publishes software updates for one or more electronic control units (ECUs) on targeted Host Vehicles (HVs). </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Actors</w:t>
            </w:r>
          </w:p>
        </w:tc>
        <w:tc>
          <w:tcPr>
            <w:tcW w:w="6930" w:type="dxa"/>
            <w:tcMar>
              <w:top w:w="0" w:type="dxa"/>
              <w:left w:w="108" w:type="dxa"/>
              <w:bottom w:w="0" w:type="dxa"/>
              <w:right w:w="108" w:type="dxa"/>
            </w:tcMar>
            <w:hideMark/>
          </w:tcPr>
          <w:p w:rsidR="00E77AC9" w:rsidRPr="00E77AC9" w:rsidRDefault="00E77AC9" w:rsidP="00E77AC9">
            <w:pPr>
              <w:numPr>
                <w:ilvl w:val="0"/>
                <w:numId w:val="28"/>
              </w:numPr>
              <w:contextualSpacing/>
              <w:rPr>
                <w:lang w:val="en-US"/>
              </w:rPr>
            </w:pPr>
            <w:r w:rsidRPr="00E77AC9">
              <w:rPr>
                <w:lang w:val="en-US"/>
              </w:rPr>
              <w:t>Host Vehicle (HV)</w:t>
            </w:r>
          </w:p>
          <w:p w:rsidR="00E77AC9" w:rsidRPr="00E77AC9" w:rsidRDefault="00E77AC9" w:rsidP="00E77AC9">
            <w:pPr>
              <w:numPr>
                <w:ilvl w:val="0"/>
                <w:numId w:val="28"/>
              </w:numPr>
              <w:contextualSpacing/>
              <w:rPr>
                <w:lang w:val="en-US"/>
              </w:rPr>
            </w:pPr>
            <w:r w:rsidRPr="00E77AC9">
              <w:rPr>
                <w:lang w:val="en-US"/>
              </w:rPr>
              <w:t>Vehicle Manufacturer</w:t>
            </w:r>
          </w:p>
          <w:p w:rsidR="00E77AC9" w:rsidRPr="00E77AC9" w:rsidRDefault="00E77AC9" w:rsidP="00E77AC9">
            <w:pPr>
              <w:numPr>
                <w:ilvl w:val="0"/>
                <w:numId w:val="28"/>
              </w:numPr>
              <w:contextualSpacing/>
              <w:rPr>
                <w:lang w:val="en-US"/>
              </w:rPr>
            </w:pPr>
            <w:r w:rsidRPr="00E77AC9">
              <w:rPr>
                <w:lang w:val="en-US"/>
              </w:rPr>
              <w:t>Controlling Authority (could be fleet operator, owner / user onboard, etc.)</w:t>
            </w:r>
          </w:p>
          <w:p w:rsidR="00E77AC9" w:rsidRPr="00E77AC9" w:rsidRDefault="00E77AC9" w:rsidP="00E77AC9">
            <w:pPr>
              <w:numPr>
                <w:ilvl w:val="0"/>
                <w:numId w:val="28"/>
              </w:numPr>
              <w:contextualSpacing/>
              <w:rPr>
                <w:lang w:val="en-US"/>
              </w:rPr>
            </w:pPr>
            <w:r w:rsidRPr="00E77AC9">
              <w:rPr>
                <w:lang w:val="en-US"/>
              </w:rPr>
              <w:t>Human Driver</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Vehicle roles</w:t>
            </w:r>
          </w:p>
        </w:tc>
        <w:tc>
          <w:tcPr>
            <w:tcW w:w="6930" w:type="dxa"/>
            <w:tcMar>
              <w:top w:w="0" w:type="dxa"/>
              <w:left w:w="108" w:type="dxa"/>
              <w:bottom w:w="0" w:type="dxa"/>
              <w:right w:w="108" w:type="dxa"/>
            </w:tcMar>
            <w:hideMark/>
          </w:tcPr>
          <w:p w:rsidR="00E77AC9" w:rsidRPr="00E77AC9" w:rsidRDefault="00E77AC9" w:rsidP="00E77AC9">
            <w:pPr>
              <w:numPr>
                <w:ilvl w:val="0"/>
                <w:numId w:val="12"/>
              </w:numPr>
              <w:contextualSpacing/>
              <w:rPr>
                <w:lang w:val="en-US"/>
              </w:rPr>
            </w:pPr>
            <w:r w:rsidRPr="00E77AC9">
              <w:rPr>
                <w:lang w:val="en-US"/>
              </w:rPr>
              <w:t>HV represents the targeted vehicle for an intended software update.</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Roadside infrastructure roles</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Not applicable </w:t>
            </w:r>
          </w:p>
        </w:tc>
      </w:tr>
      <w:tr w:rsidR="00E77AC9" w:rsidRPr="00E77AC9" w:rsidTr="00A065EA">
        <w:tc>
          <w:tcPr>
            <w:tcW w:w="2160" w:type="dxa"/>
            <w:tcMar>
              <w:top w:w="0" w:type="dxa"/>
              <w:left w:w="108" w:type="dxa"/>
              <w:bottom w:w="0" w:type="dxa"/>
              <w:right w:w="108" w:type="dxa"/>
            </w:tcMar>
          </w:tcPr>
          <w:p w:rsidR="00E77AC9" w:rsidRPr="00E77AC9" w:rsidRDefault="00E77AC9" w:rsidP="00E77AC9">
            <w:pPr>
              <w:rPr>
                <w:lang w:val="en-US"/>
              </w:rPr>
            </w:pPr>
            <w:r w:rsidRPr="00E77AC9">
              <w:rPr>
                <w:lang w:val="en-US"/>
              </w:rPr>
              <w:t>Other Actors’ roles</w:t>
            </w:r>
          </w:p>
        </w:tc>
        <w:tc>
          <w:tcPr>
            <w:tcW w:w="6930" w:type="dxa"/>
            <w:tcMar>
              <w:top w:w="0" w:type="dxa"/>
              <w:left w:w="108" w:type="dxa"/>
              <w:bottom w:w="0" w:type="dxa"/>
              <w:right w:w="108" w:type="dxa"/>
            </w:tcMar>
          </w:tcPr>
          <w:p w:rsidR="00E77AC9" w:rsidRPr="00E77AC9" w:rsidRDefault="00E77AC9" w:rsidP="00E77AC9">
            <w:pPr>
              <w:numPr>
                <w:ilvl w:val="0"/>
                <w:numId w:val="12"/>
              </w:numPr>
              <w:contextualSpacing/>
              <w:rPr>
                <w:lang w:val="en-US"/>
              </w:rPr>
            </w:pPr>
            <w:r w:rsidRPr="00E77AC9">
              <w:rPr>
                <w:lang w:val="en-US"/>
              </w:rPr>
              <w:t>Vehicle Manufacturer publishes software updates</w:t>
            </w:r>
          </w:p>
          <w:p w:rsidR="00E77AC9" w:rsidRPr="00E77AC9" w:rsidRDefault="00E77AC9" w:rsidP="00E77AC9">
            <w:pPr>
              <w:numPr>
                <w:ilvl w:val="0"/>
                <w:numId w:val="12"/>
              </w:numPr>
              <w:contextualSpacing/>
              <w:rPr>
                <w:lang w:val="en-US"/>
              </w:rPr>
            </w:pPr>
            <w:r w:rsidRPr="00E77AC9">
              <w:rPr>
                <w:lang w:val="en-US"/>
              </w:rPr>
              <w:t>Vehicle Controlling Authority publishes software updates or approves installation of software update</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Goal</w:t>
            </w:r>
          </w:p>
        </w:tc>
        <w:tc>
          <w:tcPr>
            <w:tcW w:w="6930" w:type="dxa"/>
            <w:tcMar>
              <w:top w:w="0" w:type="dxa"/>
              <w:left w:w="108" w:type="dxa"/>
              <w:bottom w:w="0" w:type="dxa"/>
              <w:right w:w="108" w:type="dxa"/>
            </w:tcMar>
            <w:hideMark/>
          </w:tcPr>
          <w:p w:rsidR="00E77AC9" w:rsidRPr="00E77AC9" w:rsidRDefault="00E77AC9" w:rsidP="00E77AC9">
            <w:pPr>
              <w:rPr>
                <w:lang w:val="en-US"/>
              </w:rPr>
            </w:pPr>
            <w:r w:rsidRPr="00E77AC9">
              <w:rPr>
                <w:lang w:val="en-US"/>
              </w:rPr>
              <w:t>Deliver software updates to targeted vehicles.</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Needs</w:t>
            </w:r>
          </w:p>
        </w:tc>
        <w:tc>
          <w:tcPr>
            <w:tcW w:w="6930" w:type="dxa"/>
            <w:tcMar>
              <w:top w:w="0" w:type="dxa"/>
              <w:left w:w="108" w:type="dxa"/>
              <w:bottom w:w="0" w:type="dxa"/>
              <w:right w:w="108" w:type="dxa"/>
            </w:tcMar>
            <w:hideMark/>
          </w:tcPr>
          <w:p w:rsidR="00E77AC9" w:rsidRPr="00E77AC9" w:rsidRDefault="00E77AC9" w:rsidP="00E77AC9">
            <w:pPr>
              <w:numPr>
                <w:ilvl w:val="0"/>
                <w:numId w:val="29"/>
              </w:numPr>
              <w:contextualSpacing/>
              <w:rPr>
                <w:lang w:val="en-US"/>
              </w:rPr>
            </w:pPr>
            <w:r w:rsidRPr="00E77AC9">
              <w:rPr>
                <w:lang w:val="en-US"/>
              </w:rPr>
              <w:t>Vehicle manufacturer needs to distribute software updates.</w:t>
            </w:r>
          </w:p>
          <w:p w:rsidR="00E77AC9" w:rsidRPr="00E77AC9" w:rsidRDefault="00E77AC9" w:rsidP="00E77AC9">
            <w:pPr>
              <w:numPr>
                <w:ilvl w:val="0"/>
                <w:numId w:val="29"/>
              </w:numPr>
              <w:contextualSpacing/>
              <w:rPr>
                <w:lang w:val="en-US"/>
              </w:rPr>
            </w:pPr>
            <w:r w:rsidRPr="00E77AC9">
              <w:rPr>
                <w:lang w:val="en-US"/>
              </w:rPr>
              <w:t>Vehicle manufacturer needs to notify HV in case of urgently-needed update</w:t>
            </w:r>
          </w:p>
          <w:p w:rsidR="00E77AC9" w:rsidRPr="00E77AC9" w:rsidRDefault="00E77AC9" w:rsidP="00E77AC9">
            <w:pPr>
              <w:numPr>
                <w:ilvl w:val="0"/>
                <w:numId w:val="29"/>
              </w:numPr>
              <w:contextualSpacing/>
              <w:rPr>
                <w:lang w:val="en-US"/>
              </w:rPr>
            </w:pPr>
            <w:r w:rsidRPr="00E77AC9">
              <w:rPr>
                <w:lang w:val="en-US"/>
              </w:rPr>
              <w:t>Vehicle manufacturer needs to ensure secure delivery of authentic software updates to HV</w:t>
            </w:r>
          </w:p>
          <w:p w:rsidR="00E77AC9" w:rsidRPr="00E77AC9" w:rsidRDefault="00E77AC9" w:rsidP="00E77AC9">
            <w:pPr>
              <w:numPr>
                <w:ilvl w:val="0"/>
                <w:numId w:val="29"/>
              </w:numPr>
              <w:contextualSpacing/>
              <w:rPr>
                <w:lang w:val="en-US"/>
              </w:rPr>
            </w:pPr>
            <w:r w:rsidRPr="00E77AC9">
              <w:rPr>
                <w:lang w:val="en-US"/>
              </w:rPr>
              <w:t>HV needs to download and install software updates</w:t>
            </w:r>
          </w:p>
          <w:p w:rsidR="00E77AC9" w:rsidRPr="00E77AC9" w:rsidRDefault="00E77AC9" w:rsidP="00E77AC9">
            <w:pPr>
              <w:numPr>
                <w:ilvl w:val="0"/>
                <w:numId w:val="29"/>
              </w:numPr>
              <w:contextualSpacing/>
              <w:rPr>
                <w:lang w:val="en-US"/>
              </w:rPr>
            </w:pPr>
            <w:r w:rsidRPr="00E77AC9">
              <w:rPr>
                <w:lang w:val="en-US"/>
              </w:rPr>
              <w:t>HV owner may need to accept or approve application of software updates</w:t>
            </w:r>
          </w:p>
          <w:p w:rsidR="00E77AC9" w:rsidRPr="00E77AC9" w:rsidRDefault="00E77AC9" w:rsidP="00E77AC9">
            <w:pPr>
              <w:numPr>
                <w:ilvl w:val="0"/>
                <w:numId w:val="29"/>
              </w:numPr>
              <w:contextualSpacing/>
              <w:rPr>
                <w:lang w:val="en-US"/>
              </w:rPr>
            </w:pPr>
            <w:r w:rsidRPr="00E77AC9">
              <w:rPr>
                <w:lang w:val="en-US"/>
              </w:rPr>
              <w:t>HV owner needs to accept or reject free optional software updates</w:t>
            </w:r>
          </w:p>
          <w:p w:rsidR="00E77AC9" w:rsidRPr="00E77AC9" w:rsidRDefault="00E77AC9" w:rsidP="00E77AC9">
            <w:pPr>
              <w:numPr>
                <w:ilvl w:val="0"/>
                <w:numId w:val="29"/>
              </w:numPr>
              <w:contextualSpacing/>
              <w:rPr>
                <w:lang w:val="en-US"/>
              </w:rPr>
            </w:pPr>
            <w:r w:rsidRPr="00E77AC9">
              <w:rPr>
                <w:lang w:val="en-US"/>
              </w:rPr>
              <w:t>HV owner needs to purchase or reject optional software updates with new features</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Constraints / Presumptions </w:t>
            </w:r>
          </w:p>
        </w:tc>
        <w:tc>
          <w:tcPr>
            <w:tcW w:w="6930" w:type="dxa"/>
            <w:tcMar>
              <w:top w:w="0" w:type="dxa"/>
              <w:left w:w="108" w:type="dxa"/>
              <w:bottom w:w="0" w:type="dxa"/>
              <w:right w:w="108" w:type="dxa"/>
            </w:tcMar>
            <w:hideMark/>
          </w:tcPr>
          <w:p w:rsidR="00E77AC9" w:rsidRPr="00E77AC9" w:rsidRDefault="00E77AC9" w:rsidP="00E77AC9">
            <w:pPr>
              <w:numPr>
                <w:ilvl w:val="0"/>
                <w:numId w:val="4"/>
              </w:numPr>
              <w:contextualSpacing/>
              <w:rPr>
                <w:lang w:val="en-US"/>
              </w:rPr>
            </w:pPr>
            <w:r w:rsidRPr="00E77AC9">
              <w:rPr>
                <w:lang w:val="en-US"/>
              </w:rPr>
              <w:t>Vehicle manufacturer targets an update for a list of vehicles</w:t>
            </w:r>
          </w:p>
          <w:p w:rsidR="00E77AC9" w:rsidRPr="00E77AC9" w:rsidRDefault="00E77AC9" w:rsidP="00E77AC9">
            <w:pPr>
              <w:numPr>
                <w:ilvl w:val="0"/>
                <w:numId w:val="4"/>
              </w:numPr>
              <w:contextualSpacing/>
              <w:rPr>
                <w:lang w:val="en-US"/>
              </w:rPr>
            </w:pPr>
            <w:r w:rsidRPr="00E77AC9">
              <w:rPr>
                <w:lang w:val="en-US"/>
              </w:rPr>
              <w:t>A software update may depend on minimum ECU hardware versions, other ECU software versions, or on a chain of previous software versions.</w:t>
            </w:r>
          </w:p>
          <w:p w:rsidR="00E77AC9" w:rsidRPr="00E77AC9" w:rsidRDefault="00E77AC9" w:rsidP="00E77AC9">
            <w:pPr>
              <w:numPr>
                <w:ilvl w:val="0"/>
                <w:numId w:val="4"/>
              </w:numPr>
              <w:contextualSpacing/>
              <w:rPr>
                <w:lang w:val="en-US"/>
              </w:rPr>
            </w:pPr>
            <w:r w:rsidRPr="00E77AC9">
              <w:rPr>
                <w:lang w:val="en-US"/>
              </w:rPr>
              <w:t>Scenarios may differ between conventional and autonomous cars</w:t>
            </w:r>
          </w:p>
          <w:p w:rsidR="00E77AC9" w:rsidRPr="00E77AC9" w:rsidRDefault="00E77AC9" w:rsidP="00E77AC9">
            <w:pPr>
              <w:numPr>
                <w:ilvl w:val="0"/>
                <w:numId w:val="4"/>
              </w:numPr>
              <w:contextualSpacing/>
              <w:rPr>
                <w:lang w:val="en-US"/>
              </w:rPr>
            </w:pPr>
            <w:r w:rsidRPr="00E77AC9">
              <w:rPr>
                <w:lang w:val="en-US"/>
              </w:rPr>
              <w:t>HV includes capabilities to download, store, manage, and install software. In many cases a device (or devices) may provide these capabilities for a group of ECUs, while other ECUs may provide these capabilities for themselves.</w:t>
            </w:r>
          </w:p>
          <w:p w:rsidR="00E77AC9" w:rsidRPr="00E77AC9" w:rsidRDefault="00E77AC9" w:rsidP="00E77AC9">
            <w:pPr>
              <w:numPr>
                <w:ilvl w:val="0"/>
                <w:numId w:val="4"/>
              </w:numPr>
              <w:contextualSpacing/>
              <w:rPr>
                <w:lang w:val="en-US"/>
              </w:rPr>
            </w:pPr>
            <w:r w:rsidRPr="00E77AC9">
              <w:rPr>
                <w:lang w:val="en-US"/>
              </w:rPr>
              <w:t xml:space="preserve">A coordinated software update may involve a group of ECUs </w:t>
            </w:r>
          </w:p>
          <w:p w:rsidR="00E77AC9" w:rsidRPr="00E77AC9" w:rsidRDefault="00E77AC9" w:rsidP="00E77AC9">
            <w:pPr>
              <w:numPr>
                <w:ilvl w:val="0"/>
                <w:numId w:val="4"/>
              </w:numPr>
              <w:contextualSpacing/>
              <w:rPr>
                <w:lang w:val="en-US"/>
              </w:rPr>
            </w:pPr>
            <w:r w:rsidRPr="00E77AC9">
              <w:rPr>
                <w:lang w:val="en-US"/>
              </w:rPr>
              <w:t>A software update may be routine (non-urgent) or urgent</w:t>
            </w:r>
          </w:p>
          <w:p w:rsidR="00E77AC9" w:rsidRPr="00E77AC9" w:rsidRDefault="00E77AC9" w:rsidP="00E77AC9">
            <w:pPr>
              <w:numPr>
                <w:ilvl w:val="0"/>
                <w:numId w:val="4"/>
              </w:numPr>
              <w:contextualSpacing/>
              <w:rPr>
                <w:lang w:val="en-US"/>
              </w:rPr>
            </w:pPr>
            <w:r w:rsidRPr="00E77AC9">
              <w:rPr>
                <w:lang w:val="en-US"/>
              </w:rPr>
              <w:t>A software update may be mandatory or optional</w:t>
            </w:r>
          </w:p>
          <w:p w:rsidR="00E77AC9" w:rsidRPr="00E77AC9" w:rsidRDefault="00E77AC9" w:rsidP="00E77AC9">
            <w:pPr>
              <w:numPr>
                <w:ilvl w:val="0"/>
                <w:numId w:val="4"/>
              </w:numPr>
              <w:contextualSpacing/>
              <w:rPr>
                <w:lang w:val="en-US"/>
              </w:rPr>
            </w:pPr>
            <w:r w:rsidRPr="00E77AC9">
              <w:rPr>
                <w:lang w:val="en-US"/>
              </w:rPr>
              <w:t>Software updates may vary in size, depending on target ECU(s). Sizes from less than 1MB to more than 32GB must be considered.</w:t>
            </w:r>
          </w:p>
          <w:p w:rsidR="00E77AC9" w:rsidRPr="00E77AC9" w:rsidRDefault="00E77AC9" w:rsidP="00E77AC9">
            <w:pPr>
              <w:numPr>
                <w:ilvl w:val="0"/>
                <w:numId w:val="4"/>
              </w:numPr>
              <w:contextualSpacing/>
              <w:rPr>
                <w:lang w:val="en-US"/>
              </w:rPr>
            </w:pPr>
            <w:r w:rsidRPr="00E77AC9">
              <w:rPr>
                <w:lang w:val="en-US"/>
              </w:rPr>
              <w:lastRenderedPageBreak/>
              <w:t>Software download must be secure, and the integrity of the downloaded update must be assured (e.g. image signing, etc.)</w:t>
            </w:r>
          </w:p>
          <w:p w:rsidR="00E77AC9" w:rsidRPr="00E77AC9" w:rsidRDefault="00E77AC9" w:rsidP="00E77AC9">
            <w:pPr>
              <w:numPr>
                <w:ilvl w:val="0"/>
                <w:numId w:val="4"/>
              </w:numPr>
              <w:overflowPunct/>
              <w:autoSpaceDE/>
              <w:autoSpaceDN/>
              <w:adjustRightInd/>
              <w:spacing w:after="0"/>
              <w:contextualSpacing/>
              <w:textAlignment w:val="auto"/>
              <w:rPr>
                <w:lang w:val="en-US"/>
              </w:rPr>
            </w:pPr>
            <w:r w:rsidRPr="00E77AC9">
              <w:rPr>
                <w:lang w:val="en-US"/>
              </w:rPr>
              <w:t>A software update might be rolled back</w:t>
            </w:r>
          </w:p>
          <w:p w:rsidR="00E77AC9" w:rsidRPr="00E77AC9" w:rsidRDefault="00E77AC9" w:rsidP="00E77AC9">
            <w:pPr>
              <w:numPr>
                <w:ilvl w:val="0"/>
                <w:numId w:val="4"/>
              </w:numPr>
              <w:contextualSpacing/>
              <w:rPr>
                <w:lang w:val="en-US"/>
              </w:rPr>
            </w:pPr>
            <w:r w:rsidRPr="00E77AC9">
              <w:rPr>
                <w:lang w:val="en-US"/>
              </w:rPr>
              <w:t>Where feasible, HVs will retain one previous software version to facilitate rollbacks.  If this is not feasible, any single SW update package and process should include the capability to roll back the updates contained in that package in case the planned update cannot complete.</w:t>
            </w:r>
          </w:p>
          <w:p w:rsidR="00E77AC9" w:rsidRPr="00E77AC9" w:rsidRDefault="00E77AC9" w:rsidP="00E77AC9">
            <w:pPr>
              <w:numPr>
                <w:ilvl w:val="0"/>
                <w:numId w:val="4"/>
              </w:numPr>
              <w:overflowPunct/>
              <w:autoSpaceDE/>
              <w:autoSpaceDN/>
              <w:adjustRightInd/>
              <w:spacing w:after="0"/>
              <w:contextualSpacing/>
              <w:textAlignment w:val="auto"/>
              <w:rPr>
                <w:lang w:val="en-US"/>
              </w:rPr>
            </w:pPr>
            <w:r w:rsidRPr="00E77AC9">
              <w:rPr>
                <w:lang w:val="en-US"/>
              </w:rPr>
              <w:t>There might need to be multiple, staged updates to move the vehicle systems to the current, recommended or required versions.  For example, the steps might include:  ECU1 updated from v2.1 to v2.4, then updated from v2.4 to v3.1.  ECU2 updated from v5.0 to v6.0 to v7.0 to v7.1.  This can be done in one update sequence, but could increase update package size and would affect update timing.</w:t>
            </w:r>
          </w:p>
          <w:p w:rsidR="00E77AC9" w:rsidRPr="00E77AC9" w:rsidRDefault="00E77AC9" w:rsidP="00E77AC9">
            <w:pPr>
              <w:numPr>
                <w:ilvl w:val="0"/>
                <w:numId w:val="4"/>
              </w:numPr>
              <w:overflowPunct/>
              <w:autoSpaceDE/>
              <w:autoSpaceDN/>
              <w:adjustRightInd/>
              <w:spacing w:after="0"/>
              <w:contextualSpacing/>
              <w:textAlignment w:val="auto"/>
              <w:rPr>
                <w:lang w:val="en-US"/>
              </w:rPr>
            </w:pPr>
            <w:r w:rsidRPr="00E77AC9">
              <w:rPr>
                <w:lang w:val="en-US"/>
              </w:rPr>
              <w:t>It may be possible that intermediate update stages (e.g., ECU1 at v2.4 and ECU2 at v6.0) may not be considered compatible or safe, so the entire update sequence may need to be completed before the function or vehicle can be used.</w:t>
            </w:r>
          </w:p>
          <w:p w:rsidR="00E77AC9" w:rsidRPr="00E77AC9" w:rsidRDefault="00E77AC9" w:rsidP="00E77AC9">
            <w:pPr>
              <w:numPr>
                <w:ilvl w:val="0"/>
                <w:numId w:val="4"/>
              </w:numPr>
              <w:overflowPunct/>
              <w:autoSpaceDE/>
              <w:autoSpaceDN/>
              <w:adjustRightInd/>
              <w:spacing w:after="0"/>
              <w:contextualSpacing/>
              <w:textAlignment w:val="auto"/>
              <w:rPr>
                <w:lang w:val="en-US"/>
              </w:rPr>
            </w:pPr>
            <w:r w:rsidRPr="00E77AC9">
              <w:rPr>
                <w:lang w:val="en-US"/>
              </w:rPr>
              <w:t xml:space="preserve">Downloading software updates must not adversely affect the performance of safety features. </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rFonts w:ascii="Arial" w:hAnsi="Arial" w:cs="Arial"/>
                <w:lang w:val="en-US"/>
              </w:rPr>
            </w:pPr>
            <w:r w:rsidRPr="00E77AC9">
              <w:rPr>
                <w:lang w:val="en-US"/>
              </w:rPr>
              <w:lastRenderedPageBreak/>
              <w:t>Geographic Scope</w:t>
            </w:r>
          </w:p>
        </w:tc>
        <w:tc>
          <w:tcPr>
            <w:tcW w:w="6930" w:type="dxa"/>
            <w:tcMar>
              <w:top w:w="0" w:type="dxa"/>
              <w:left w:w="108" w:type="dxa"/>
              <w:bottom w:w="0" w:type="dxa"/>
              <w:right w:w="108" w:type="dxa"/>
            </w:tcMar>
            <w:hideMark/>
          </w:tcPr>
          <w:p w:rsidR="00E77AC9" w:rsidRPr="00E77AC9" w:rsidRDefault="00E77AC9" w:rsidP="00E77AC9">
            <w:pPr>
              <w:numPr>
                <w:ilvl w:val="0"/>
                <w:numId w:val="4"/>
              </w:numPr>
              <w:overflowPunct/>
              <w:autoSpaceDE/>
              <w:autoSpaceDN/>
              <w:adjustRightInd/>
              <w:spacing w:after="0"/>
              <w:contextualSpacing/>
              <w:textAlignment w:val="auto"/>
              <w:rPr>
                <w:lang w:val="en-US"/>
              </w:rPr>
            </w:pPr>
            <w:r w:rsidRPr="00E77AC9">
              <w:rPr>
                <w:lang w:val="en-US"/>
              </w:rPr>
              <w:t>Global</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Illustrations </w:t>
            </w:r>
          </w:p>
        </w:tc>
        <w:tc>
          <w:tcPr>
            <w:tcW w:w="6930" w:type="dxa"/>
            <w:tcMar>
              <w:top w:w="0" w:type="dxa"/>
              <w:left w:w="108" w:type="dxa"/>
              <w:bottom w:w="0" w:type="dxa"/>
              <w:right w:w="108" w:type="dxa"/>
            </w:tcMar>
            <w:hideMark/>
          </w:tcPr>
          <w:p w:rsidR="00E77AC9" w:rsidRPr="00E77AC9" w:rsidRDefault="00E77AC9" w:rsidP="00E77AC9">
            <w:pPr>
              <w:rPr>
                <w:noProof/>
                <w:lang w:val="en-US"/>
              </w:rPr>
            </w:pPr>
            <w:r w:rsidRPr="00E77AC9">
              <w:rPr>
                <w:noProof/>
                <w:lang w:val="en-US"/>
              </w:rPr>
              <w:t>Not applicable</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Pre-Conditions</w:t>
            </w:r>
          </w:p>
        </w:tc>
        <w:tc>
          <w:tcPr>
            <w:tcW w:w="6930" w:type="dxa"/>
            <w:tcMar>
              <w:top w:w="0" w:type="dxa"/>
              <w:left w:w="108" w:type="dxa"/>
              <w:bottom w:w="0" w:type="dxa"/>
              <w:right w:w="108" w:type="dxa"/>
            </w:tcMar>
            <w:hideMark/>
          </w:tcPr>
          <w:p w:rsidR="00E77AC9" w:rsidRPr="00E77AC9" w:rsidRDefault="00E77AC9" w:rsidP="00E77AC9">
            <w:pPr>
              <w:numPr>
                <w:ilvl w:val="0"/>
                <w:numId w:val="6"/>
              </w:numPr>
              <w:contextualSpacing/>
              <w:rPr>
                <w:lang w:val="en-US"/>
              </w:rPr>
            </w:pPr>
            <w:r w:rsidRPr="00E77AC9">
              <w:rPr>
                <w:lang w:val="en-US"/>
              </w:rPr>
              <w:t xml:space="preserve">Vehicle manufacturer or controlling authority publishes a software update for a target list of HVs </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rFonts w:ascii="Arial" w:hAnsi="Arial" w:cs="Arial"/>
                <w:lang w:val="en-US"/>
              </w:rPr>
            </w:pPr>
            <w:r w:rsidRPr="00E77AC9">
              <w:rPr>
                <w:lang w:val="en-US"/>
              </w:rPr>
              <w:t>Main Event Flow</w:t>
            </w:r>
          </w:p>
        </w:tc>
        <w:tc>
          <w:tcPr>
            <w:tcW w:w="6930" w:type="dxa"/>
            <w:tcMar>
              <w:top w:w="0" w:type="dxa"/>
              <w:left w:w="108" w:type="dxa"/>
              <w:bottom w:w="0" w:type="dxa"/>
              <w:right w:w="108" w:type="dxa"/>
            </w:tcMar>
            <w:hideMark/>
          </w:tcPr>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Vehicle manufacturer or controlling authority posts a mandatory software update and notifies targeted HVs of the new software version on affected ECUs.</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Update can be characterized as routine (non-urgent) or urgent and could target conventional (human-driven) or autonomous (self-driving) vehicles.</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In case of “urgent” updates, an “Urgent Update Required” message is sent to the vehicle, and handled as in the user stories below.</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HV receives notification and starts downloading the software update</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HV may download segments of the software update at opportune moments that do not affect the performance of safety features or other driver-facing features such as voice calls or streaming content, or to accommodate changing network availability.</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HV may pause and continue downloads as needed; it should not re-start a large download from the beginning and may receive parts of the download out of order. Thus the download is “reliable” even given any gaps in coverage or delays caused by higher-priority uses of available bandwidth, or switching between multiple communications mechanisms.</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When HV completes downloading the posted software update</w:t>
            </w:r>
          </w:p>
          <w:p w:rsidR="00E77AC9" w:rsidRPr="00E77AC9" w:rsidRDefault="00E77AC9" w:rsidP="00E77AC9">
            <w:pPr>
              <w:numPr>
                <w:ilvl w:val="1"/>
                <w:numId w:val="26"/>
              </w:numPr>
              <w:overflowPunct/>
              <w:autoSpaceDE/>
              <w:autoSpaceDN/>
              <w:adjustRightInd/>
              <w:spacing w:after="0"/>
              <w:contextualSpacing/>
              <w:textAlignment w:val="auto"/>
              <w:rPr>
                <w:lang w:val="en-US"/>
              </w:rPr>
            </w:pPr>
            <w:bookmarkStart w:id="3" w:name="OLE_LINK5"/>
            <w:bookmarkStart w:id="4" w:name="OLE_LINK6"/>
            <w:r w:rsidRPr="00E77AC9">
              <w:rPr>
                <w:lang w:val="en-US"/>
              </w:rPr>
              <w:t>HV should either retain a copy of the previously-installed version of software in case of an issue with the update that requires reverting to the previous version or have a mechanism to reverse the changes contained in the SW update package.</w:t>
            </w:r>
          </w:p>
          <w:bookmarkEnd w:id="3"/>
          <w:bookmarkEnd w:id="4"/>
          <w:p w:rsidR="00E77AC9" w:rsidRPr="00E77AC9" w:rsidRDefault="00E77AC9" w:rsidP="00E77AC9">
            <w:pPr>
              <w:numPr>
                <w:ilvl w:val="1"/>
                <w:numId w:val="26"/>
              </w:numPr>
              <w:overflowPunct/>
              <w:autoSpaceDE/>
              <w:autoSpaceDN/>
              <w:adjustRightInd/>
              <w:spacing w:after="0"/>
              <w:contextualSpacing/>
              <w:textAlignment w:val="auto"/>
              <w:rPr>
                <w:lang w:val="en-US"/>
              </w:rPr>
            </w:pPr>
            <w:r w:rsidRPr="00E77AC9">
              <w:rPr>
                <w:lang w:val="en-US"/>
              </w:rPr>
              <w:t>HV receives approval from human driver (conventional, if required) or controlling authority (autonomous) to install the software update. Such a separate step after package download is not always mandatory.</w:t>
            </w:r>
          </w:p>
          <w:p w:rsidR="00E77AC9" w:rsidRPr="00E77AC9" w:rsidRDefault="00E77AC9" w:rsidP="00E77AC9">
            <w:pPr>
              <w:numPr>
                <w:ilvl w:val="1"/>
                <w:numId w:val="26"/>
              </w:numPr>
              <w:overflowPunct/>
              <w:autoSpaceDE/>
              <w:autoSpaceDN/>
              <w:adjustRightInd/>
              <w:spacing w:after="0"/>
              <w:contextualSpacing/>
              <w:textAlignment w:val="auto"/>
              <w:rPr>
                <w:lang w:val="en-US"/>
              </w:rPr>
            </w:pPr>
            <w:bookmarkStart w:id="5" w:name="OLE_LINK3"/>
            <w:bookmarkStart w:id="6" w:name="OLE_LINK4"/>
            <w:r w:rsidRPr="00E77AC9">
              <w:rPr>
                <w:lang w:val="en-US"/>
              </w:rPr>
              <w:t>HV installs the downloaded software update at a safe, appropriate, driver-approved (where required) time.</w:t>
            </w:r>
          </w:p>
          <w:bookmarkEnd w:id="5"/>
          <w:bookmarkEnd w:id="6"/>
          <w:p w:rsidR="00E77AC9" w:rsidRPr="00E77AC9" w:rsidRDefault="00E77AC9" w:rsidP="00E77AC9">
            <w:pPr>
              <w:numPr>
                <w:ilvl w:val="1"/>
                <w:numId w:val="26"/>
              </w:numPr>
              <w:overflowPunct/>
              <w:autoSpaceDE/>
              <w:autoSpaceDN/>
              <w:adjustRightInd/>
              <w:spacing w:after="0"/>
              <w:contextualSpacing/>
              <w:textAlignment w:val="auto"/>
              <w:rPr>
                <w:lang w:val="en-US"/>
              </w:rPr>
            </w:pPr>
            <w:r w:rsidRPr="00E77AC9">
              <w:rPr>
                <w:lang w:val="en-US"/>
              </w:rPr>
              <w:t>HV notifies vehicle manufacturer and controlling authority of update completion and an updated manifest of ECUs, installed software versions, retained rollback versions, any relevant download rate and installation statistics, etc. as appropriate for the SW update process.</w:t>
            </w:r>
          </w:p>
        </w:tc>
      </w:tr>
      <w:tr w:rsidR="00E77AC9" w:rsidRPr="00E77AC9" w:rsidTr="00A065EA">
        <w:tc>
          <w:tcPr>
            <w:tcW w:w="2160" w:type="dxa"/>
            <w:tcMar>
              <w:top w:w="0" w:type="dxa"/>
              <w:left w:w="108" w:type="dxa"/>
              <w:bottom w:w="0" w:type="dxa"/>
              <w:right w:w="108" w:type="dxa"/>
            </w:tcMar>
          </w:tcPr>
          <w:p w:rsidR="00E77AC9" w:rsidRPr="00E77AC9" w:rsidRDefault="00E77AC9" w:rsidP="00E77AC9">
            <w:pPr>
              <w:rPr>
                <w:lang w:val="en-US"/>
              </w:rPr>
            </w:pPr>
            <w:r w:rsidRPr="00E77AC9">
              <w:rPr>
                <w:lang w:val="en-US"/>
              </w:rPr>
              <w:lastRenderedPageBreak/>
              <w:t>Alternative Event Flow</w:t>
            </w:r>
            <w:r w:rsidRPr="00E77AC9">
              <w:rPr>
                <w:lang w:val="en-US"/>
              </w:rPr>
              <w:br/>
            </w:r>
          </w:p>
        </w:tc>
        <w:tc>
          <w:tcPr>
            <w:tcW w:w="6930" w:type="dxa"/>
            <w:tcMar>
              <w:top w:w="0" w:type="dxa"/>
              <w:left w:w="108" w:type="dxa"/>
              <w:bottom w:w="0" w:type="dxa"/>
              <w:right w:w="108" w:type="dxa"/>
            </w:tcMar>
          </w:tcPr>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Vehicle manufacturer posts an optional software update and notifies targeted HVs of the new software version and features on affected ECUs</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HV owner is notified of the optional software update, its new features and cost if applicable</w:t>
            </w:r>
          </w:p>
          <w:p w:rsidR="00E77AC9" w:rsidRPr="00E77AC9" w:rsidRDefault="00E77AC9" w:rsidP="00E77AC9">
            <w:pPr>
              <w:numPr>
                <w:ilvl w:val="0"/>
                <w:numId w:val="26"/>
              </w:numPr>
              <w:overflowPunct/>
              <w:autoSpaceDE/>
              <w:autoSpaceDN/>
              <w:adjustRightInd/>
              <w:spacing w:after="0"/>
              <w:contextualSpacing/>
              <w:textAlignment w:val="auto"/>
              <w:rPr>
                <w:lang w:val="en-US"/>
              </w:rPr>
            </w:pPr>
            <w:r w:rsidRPr="00E77AC9">
              <w:rPr>
                <w:lang w:val="en-US"/>
              </w:rPr>
              <w:t>If HV owner accepts or purchases the update;</w:t>
            </w:r>
          </w:p>
          <w:p w:rsidR="00E77AC9" w:rsidRPr="00E77AC9" w:rsidRDefault="00E77AC9" w:rsidP="00E77AC9">
            <w:pPr>
              <w:numPr>
                <w:ilvl w:val="1"/>
                <w:numId w:val="26"/>
              </w:numPr>
              <w:overflowPunct/>
              <w:autoSpaceDE/>
              <w:autoSpaceDN/>
              <w:adjustRightInd/>
              <w:spacing w:after="0"/>
              <w:contextualSpacing/>
              <w:textAlignment w:val="auto"/>
              <w:rPr>
                <w:lang w:val="en-US"/>
              </w:rPr>
            </w:pPr>
            <w:r w:rsidRPr="00E77AC9">
              <w:rPr>
                <w:lang w:val="en-US"/>
              </w:rPr>
              <w:t>HV starts downloading the software update</w:t>
            </w:r>
          </w:p>
          <w:p w:rsidR="00E77AC9" w:rsidRPr="00E77AC9" w:rsidRDefault="00E77AC9" w:rsidP="00E77AC9">
            <w:pPr>
              <w:numPr>
                <w:ilvl w:val="1"/>
                <w:numId w:val="26"/>
              </w:numPr>
              <w:overflowPunct/>
              <w:autoSpaceDE/>
              <w:autoSpaceDN/>
              <w:adjustRightInd/>
              <w:spacing w:after="0"/>
              <w:contextualSpacing/>
              <w:textAlignment w:val="auto"/>
              <w:rPr>
                <w:lang w:val="en-US"/>
              </w:rPr>
            </w:pPr>
            <w:r w:rsidRPr="00E77AC9">
              <w:rPr>
                <w:lang w:val="en-US"/>
              </w:rPr>
              <w:t>HV may download segments of the software update at opportune moments that do not affect the performance of safety features or other driver-facing features such as voice calls or streaming content.</w:t>
            </w:r>
          </w:p>
          <w:p w:rsidR="00E77AC9" w:rsidRPr="00E77AC9" w:rsidRDefault="00E77AC9" w:rsidP="00E77AC9">
            <w:pPr>
              <w:numPr>
                <w:ilvl w:val="1"/>
                <w:numId w:val="26"/>
              </w:numPr>
              <w:contextualSpacing/>
              <w:rPr>
                <w:lang w:val="en-US"/>
              </w:rPr>
            </w:pPr>
            <w:r w:rsidRPr="00E77AC9">
              <w:rPr>
                <w:lang w:val="en-US"/>
              </w:rPr>
              <w:t>HV may pause and continue downloads as needed; it should not re-start a large download from the beginning and may receive parts of the download out of order. Thus the download is “reliable” even given any gaps in coverage or delays caused by higher-priority uses of available bandwidth, or switching between multiple communications mechanisms.</w:t>
            </w:r>
          </w:p>
          <w:p w:rsidR="00E77AC9" w:rsidRPr="00E77AC9" w:rsidRDefault="00E77AC9" w:rsidP="00E77AC9">
            <w:pPr>
              <w:numPr>
                <w:ilvl w:val="1"/>
                <w:numId w:val="26"/>
              </w:numPr>
              <w:overflowPunct/>
              <w:autoSpaceDE/>
              <w:autoSpaceDN/>
              <w:adjustRightInd/>
              <w:spacing w:after="0"/>
              <w:contextualSpacing/>
              <w:textAlignment w:val="auto"/>
              <w:rPr>
                <w:lang w:val="en-US"/>
              </w:rPr>
            </w:pPr>
            <w:r w:rsidRPr="00E77AC9">
              <w:rPr>
                <w:lang w:val="en-US"/>
              </w:rPr>
              <w:t>When HV completes downloading the posted software update;</w:t>
            </w:r>
          </w:p>
          <w:p w:rsidR="00E77AC9" w:rsidRPr="00E77AC9" w:rsidRDefault="00E77AC9" w:rsidP="00E77AC9">
            <w:pPr>
              <w:numPr>
                <w:ilvl w:val="2"/>
                <w:numId w:val="26"/>
              </w:numPr>
              <w:overflowPunct/>
              <w:autoSpaceDE/>
              <w:autoSpaceDN/>
              <w:adjustRightInd/>
              <w:spacing w:after="0"/>
              <w:ind w:left="2322"/>
              <w:contextualSpacing/>
              <w:textAlignment w:val="auto"/>
              <w:rPr>
                <w:lang w:val="en-US"/>
              </w:rPr>
            </w:pPr>
            <w:r w:rsidRPr="00E77AC9">
              <w:rPr>
                <w:lang w:val="en-US"/>
              </w:rPr>
              <w:t>HV should either retain a copy of the previously-installed version of software in case of an issue with the update that requires reverting to the previous version, or else have a mechanism to reverse the changes contained in the new SW update package.</w:t>
            </w:r>
          </w:p>
          <w:p w:rsidR="00E77AC9" w:rsidRPr="00E77AC9" w:rsidRDefault="00E77AC9" w:rsidP="00E77AC9">
            <w:pPr>
              <w:numPr>
                <w:ilvl w:val="2"/>
                <w:numId w:val="26"/>
              </w:numPr>
              <w:overflowPunct/>
              <w:autoSpaceDE/>
              <w:autoSpaceDN/>
              <w:adjustRightInd/>
              <w:spacing w:after="0"/>
              <w:ind w:left="2322"/>
              <w:contextualSpacing/>
              <w:textAlignment w:val="auto"/>
              <w:rPr>
                <w:lang w:val="en-US"/>
              </w:rPr>
            </w:pPr>
            <w:r w:rsidRPr="00E77AC9">
              <w:rPr>
                <w:lang w:val="en-US"/>
              </w:rPr>
              <w:t>HV installs the downloaded software update at a safe, appropriate, driver-approved (where required) time</w:t>
            </w:r>
          </w:p>
          <w:p w:rsidR="00E77AC9" w:rsidRPr="00E77AC9" w:rsidRDefault="00E77AC9" w:rsidP="00E77AC9">
            <w:pPr>
              <w:numPr>
                <w:ilvl w:val="2"/>
                <w:numId w:val="32"/>
              </w:numPr>
              <w:overflowPunct/>
              <w:autoSpaceDE/>
              <w:autoSpaceDN/>
              <w:adjustRightInd/>
              <w:spacing w:after="0"/>
              <w:ind w:left="2322" w:hanging="360"/>
              <w:contextualSpacing/>
              <w:textAlignment w:val="auto"/>
              <w:rPr>
                <w:lang w:val="en-US"/>
              </w:rPr>
            </w:pPr>
            <w:bookmarkStart w:id="7" w:name="OLE_LINK7"/>
            <w:bookmarkStart w:id="8" w:name="OLE_LINK8"/>
            <w:r w:rsidRPr="00E77AC9">
              <w:rPr>
                <w:lang w:val="en-US"/>
              </w:rPr>
              <w:t>HV notifies vehicle manufacturer and controlling party of update completion and an updated manifest of ECUs, installed software versions, retained rollback versions, any relevant download rate and installation statistics, etc.</w:t>
            </w:r>
            <w:r w:rsidRPr="00E77AC9" w:rsidDel="009C34DC">
              <w:rPr>
                <w:lang w:val="en-US"/>
              </w:rPr>
              <w:t xml:space="preserve"> </w:t>
            </w:r>
            <w:bookmarkEnd w:id="7"/>
            <w:bookmarkEnd w:id="8"/>
            <w:r w:rsidRPr="00E77AC9">
              <w:rPr>
                <w:lang w:val="en-US"/>
              </w:rPr>
              <w:t>as appropriate for the SW update process.</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rFonts w:ascii="Arial" w:hAnsi="Arial" w:cs="Arial"/>
                <w:lang w:val="en-US"/>
              </w:rPr>
            </w:pPr>
            <w:r w:rsidRPr="00E77AC9">
              <w:rPr>
                <w:lang w:val="en-US"/>
              </w:rPr>
              <w:t>Post-Conditions</w:t>
            </w:r>
          </w:p>
        </w:tc>
        <w:tc>
          <w:tcPr>
            <w:tcW w:w="6930" w:type="dxa"/>
            <w:tcMar>
              <w:top w:w="0" w:type="dxa"/>
              <w:left w:w="108" w:type="dxa"/>
              <w:bottom w:w="0" w:type="dxa"/>
              <w:right w:w="108" w:type="dxa"/>
            </w:tcMar>
            <w:hideMark/>
          </w:tcPr>
          <w:p w:rsidR="00E77AC9" w:rsidRPr="00E77AC9" w:rsidRDefault="00E77AC9" w:rsidP="00E77AC9">
            <w:pPr>
              <w:numPr>
                <w:ilvl w:val="0"/>
                <w:numId w:val="30"/>
              </w:numPr>
              <w:contextualSpacing/>
              <w:rPr>
                <w:lang w:val="en-US"/>
              </w:rPr>
            </w:pPr>
            <w:r w:rsidRPr="00E77AC9">
              <w:rPr>
                <w:lang w:val="en-US"/>
              </w:rPr>
              <w:t xml:space="preserve">Mandatory software updates are deployed on target HVs. </w:t>
            </w:r>
          </w:p>
          <w:p w:rsidR="00E77AC9" w:rsidRPr="00E77AC9" w:rsidRDefault="00E77AC9" w:rsidP="00E77AC9">
            <w:pPr>
              <w:numPr>
                <w:ilvl w:val="0"/>
                <w:numId w:val="30"/>
              </w:numPr>
              <w:contextualSpacing/>
              <w:rPr>
                <w:lang w:val="en-US"/>
              </w:rPr>
            </w:pPr>
            <w:r w:rsidRPr="00E77AC9">
              <w:rPr>
                <w:lang w:val="en-US"/>
              </w:rPr>
              <w:t>Optional software updates are either rejected or deployed on target HVs</w:t>
            </w:r>
          </w:p>
        </w:tc>
      </w:tr>
      <w:tr w:rsidR="00E77AC9" w:rsidRPr="00E77AC9" w:rsidTr="00A065EA">
        <w:tc>
          <w:tcPr>
            <w:tcW w:w="2160" w:type="dxa"/>
            <w:tcMar>
              <w:top w:w="0" w:type="dxa"/>
              <w:left w:w="108" w:type="dxa"/>
              <w:bottom w:w="0" w:type="dxa"/>
              <w:right w:w="108" w:type="dxa"/>
            </w:tcMar>
          </w:tcPr>
          <w:p w:rsidR="00E77AC9" w:rsidRPr="00E77AC9" w:rsidRDefault="00E77AC9" w:rsidP="00E77AC9">
            <w:pPr>
              <w:rPr>
                <w:lang w:val="en-US"/>
              </w:rPr>
            </w:pPr>
            <w:r w:rsidRPr="00E77AC9">
              <w:rPr>
                <w:lang w:val="en-US"/>
              </w:rPr>
              <w:t>Service-Level KPIs</w:t>
            </w:r>
          </w:p>
        </w:tc>
        <w:tc>
          <w:tcPr>
            <w:tcW w:w="6930" w:type="dxa"/>
            <w:tcMar>
              <w:top w:w="0" w:type="dxa"/>
              <w:left w:w="108" w:type="dxa"/>
              <w:bottom w:w="0" w:type="dxa"/>
              <w:right w:w="108" w:type="dxa"/>
            </w:tcMar>
          </w:tcPr>
          <w:p w:rsidR="00E77AC9" w:rsidRPr="00E77AC9" w:rsidRDefault="00E77AC9" w:rsidP="00E77AC9">
            <w:pPr>
              <w:numPr>
                <w:ilvl w:val="0"/>
                <w:numId w:val="30"/>
              </w:numPr>
              <w:contextualSpacing/>
              <w:rPr>
                <w:lang w:val="en-US"/>
              </w:rPr>
            </w:pPr>
            <w:r w:rsidRPr="00E77AC9">
              <w:rPr>
                <w:lang w:val="en-US"/>
              </w:rPr>
              <w:t>Download time</w:t>
            </w:r>
          </w:p>
          <w:p w:rsidR="00E77AC9" w:rsidRPr="00E77AC9" w:rsidRDefault="00E77AC9" w:rsidP="00E77AC9">
            <w:pPr>
              <w:numPr>
                <w:ilvl w:val="0"/>
                <w:numId w:val="30"/>
              </w:numPr>
              <w:contextualSpacing/>
              <w:rPr>
                <w:lang w:val="en-US"/>
              </w:rPr>
            </w:pPr>
            <w:r w:rsidRPr="00E77AC9">
              <w:rPr>
                <w:lang w:val="en-US"/>
              </w:rPr>
              <w:t>Download size</w:t>
            </w:r>
          </w:p>
          <w:p w:rsidR="00E77AC9" w:rsidRPr="00E77AC9" w:rsidRDefault="00E77AC9" w:rsidP="00E77AC9">
            <w:pPr>
              <w:numPr>
                <w:ilvl w:val="0"/>
                <w:numId w:val="30"/>
              </w:numPr>
              <w:contextualSpacing/>
              <w:rPr>
                <w:lang w:val="en-US"/>
              </w:rPr>
            </w:pPr>
            <w:r w:rsidRPr="00E77AC9">
              <w:rPr>
                <w:lang w:val="en-US"/>
              </w:rPr>
              <w:t>Reliability</w:t>
            </w:r>
          </w:p>
        </w:tc>
      </w:tr>
      <w:tr w:rsidR="00E77AC9" w:rsidRPr="00E77AC9" w:rsidTr="00A065EA">
        <w:tc>
          <w:tcPr>
            <w:tcW w:w="2160" w:type="dxa"/>
            <w:tcMar>
              <w:top w:w="0" w:type="dxa"/>
              <w:left w:w="108" w:type="dxa"/>
              <w:bottom w:w="0" w:type="dxa"/>
              <w:right w:w="108" w:type="dxa"/>
            </w:tcMar>
            <w:hideMark/>
          </w:tcPr>
          <w:p w:rsidR="00E77AC9" w:rsidRPr="00E77AC9" w:rsidRDefault="00E77AC9" w:rsidP="00E77AC9">
            <w:pPr>
              <w:rPr>
                <w:lang w:val="en-US"/>
              </w:rPr>
            </w:pPr>
            <w:r w:rsidRPr="00E77AC9">
              <w:rPr>
                <w:lang w:val="en-US"/>
              </w:rPr>
              <w:t xml:space="preserve">Information Requirements  </w:t>
            </w:r>
          </w:p>
        </w:tc>
        <w:tc>
          <w:tcPr>
            <w:tcW w:w="6930" w:type="dxa"/>
            <w:tcMar>
              <w:top w:w="0" w:type="dxa"/>
              <w:left w:w="108" w:type="dxa"/>
              <w:bottom w:w="0" w:type="dxa"/>
              <w:right w:w="108" w:type="dxa"/>
            </w:tcMar>
            <w:hideMark/>
          </w:tcPr>
          <w:p w:rsidR="00E77AC9" w:rsidRPr="00E77AC9" w:rsidRDefault="00E77AC9" w:rsidP="00E77AC9">
            <w:pPr>
              <w:numPr>
                <w:ilvl w:val="0"/>
                <w:numId w:val="30"/>
              </w:numPr>
              <w:contextualSpacing/>
              <w:rPr>
                <w:lang w:val="en-US"/>
              </w:rPr>
            </w:pPr>
            <w:r w:rsidRPr="00E77AC9">
              <w:rPr>
                <w:lang w:val="en-US"/>
              </w:rPr>
              <w:t>Urgency / Criticality of Update</w:t>
            </w:r>
          </w:p>
          <w:p w:rsidR="00E77AC9" w:rsidRPr="00E77AC9" w:rsidRDefault="00E77AC9" w:rsidP="00E77AC9">
            <w:pPr>
              <w:numPr>
                <w:ilvl w:val="0"/>
                <w:numId w:val="30"/>
              </w:numPr>
              <w:contextualSpacing/>
              <w:rPr>
                <w:lang w:val="en-US"/>
              </w:rPr>
            </w:pPr>
            <w:r w:rsidRPr="00E77AC9">
              <w:rPr>
                <w:lang w:val="en-US"/>
              </w:rPr>
              <w:t>HV’s list of ECUs with current software versions</w:t>
            </w:r>
          </w:p>
          <w:p w:rsidR="00E77AC9" w:rsidRPr="00E77AC9" w:rsidRDefault="00E77AC9" w:rsidP="00E77AC9">
            <w:pPr>
              <w:numPr>
                <w:ilvl w:val="0"/>
                <w:numId w:val="30"/>
              </w:numPr>
              <w:contextualSpacing/>
              <w:rPr>
                <w:lang w:val="en-US"/>
              </w:rPr>
            </w:pPr>
            <w:r w:rsidRPr="00E77AC9">
              <w:rPr>
                <w:lang w:val="en-US"/>
              </w:rPr>
              <w:t>Vehicle Manufacturers latest software versions per ECU on each HV</w:t>
            </w:r>
          </w:p>
          <w:p w:rsidR="00E77AC9" w:rsidRPr="00E77AC9" w:rsidRDefault="00E77AC9" w:rsidP="00E77AC9">
            <w:pPr>
              <w:numPr>
                <w:ilvl w:val="0"/>
                <w:numId w:val="30"/>
              </w:numPr>
              <w:contextualSpacing/>
              <w:rPr>
                <w:lang w:val="en-US"/>
              </w:rPr>
            </w:pPr>
            <w:r w:rsidRPr="00E77AC9">
              <w:rPr>
                <w:lang w:val="en-US"/>
              </w:rPr>
              <w:t>Any dependencies between ECUs and software versions</w:t>
            </w:r>
          </w:p>
          <w:p w:rsidR="00E77AC9" w:rsidRPr="00E77AC9" w:rsidRDefault="00E77AC9" w:rsidP="00E77AC9">
            <w:pPr>
              <w:numPr>
                <w:ilvl w:val="0"/>
                <w:numId w:val="30"/>
              </w:numPr>
              <w:contextualSpacing/>
              <w:rPr>
                <w:lang w:val="en-US"/>
              </w:rPr>
            </w:pPr>
            <w:r w:rsidRPr="00E77AC9">
              <w:rPr>
                <w:lang w:val="en-US"/>
              </w:rPr>
              <w:t>HV’s software update download progress</w:t>
            </w:r>
          </w:p>
          <w:p w:rsidR="00E77AC9" w:rsidRPr="00E77AC9" w:rsidRDefault="00E77AC9" w:rsidP="00E77AC9">
            <w:pPr>
              <w:numPr>
                <w:ilvl w:val="0"/>
                <w:numId w:val="30"/>
              </w:numPr>
              <w:contextualSpacing/>
              <w:rPr>
                <w:lang w:val="en-US"/>
              </w:rPr>
            </w:pPr>
            <w:r w:rsidRPr="00E77AC9">
              <w:rPr>
                <w:lang w:val="en-US"/>
              </w:rPr>
              <w:t>HV’s software update installation progress</w:t>
            </w:r>
          </w:p>
        </w:tc>
      </w:tr>
    </w:tbl>
    <w:p w:rsidR="00E77AC9" w:rsidRPr="00E77AC9" w:rsidRDefault="00E77AC9" w:rsidP="00E77AC9">
      <w:pPr>
        <w:rPr>
          <w:b/>
          <w:i/>
          <w:color w:val="000000"/>
          <w:szCs w:val="18"/>
          <w:lang w:val="en-US"/>
        </w:rPr>
      </w:pPr>
    </w:p>
    <w:p w:rsidR="00E77AC9" w:rsidRPr="00E77AC9" w:rsidRDefault="00E77AC9" w:rsidP="00E77AC9">
      <w:pPr>
        <w:keepNext/>
        <w:keepLines/>
        <w:numPr>
          <w:ilvl w:val="0"/>
          <w:numId w:val="1"/>
        </w:numPr>
        <w:pBdr>
          <w:top w:val="single" w:sz="12" w:space="3" w:color="auto"/>
        </w:pBdr>
        <w:tabs>
          <w:tab w:val="num" w:pos="432"/>
        </w:tabs>
        <w:overflowPunct/>
        <w:autoSpaceDE/>
        <w:autoSpaceDN/>
        <w:adjustRightInd/>
        <w:spacing w:before="240"/>
        <w:textAlignment w:val="auto"/>
        <w:outlineLvl w:val="0"/>
        <w:rPr>
          <w:rFonts w:ascii="Arial" w:eastAsia="SimSun" w:hAnsi="Arial"/>
          <w:sz w:val="36"/>
        </w:rPr>
      </w:pPr>
      <w:r w:rsidRPr="00E77AC9">
        <w:rPr>
          <w:rFonts w:ascii="Arial" w:eastAsia="SimSun" w:hAnsi="Arial"/>
          <w:sz w:val="36"/>
        </w:rPr>
        <w:t xml:space="preserve">Extended User Stories </w:t>
      </w: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(Conventional-Routine)</w:t>
      </w:r>
    </w:p>
    <w:tbl>
      <w:tblPr>
        <w:tblStyle w:val="TableGrid"/>
        <w:tblW w:w="0" w:type="auto"/>
        <w:tblLook w:val="04A0" w:firstRow="1" w:lastRow="0" w:firstColumn="1" w:lastColumn="0" w:noHBand="0" w:noVBand="1"/>
      </w:tblPr>
      <w:tblGrid>
        <w:gridCol w:w="1548"/>
        <w:gridCol w:w="7469"/>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bookmarkStart w:id="9" w:name="_Hlk519047619"/>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bookmarkEnd w:id="9"/>
      <w:tr w:rsidR="00E77AC9" w:rsidRPr="00E77AC9" w:rsidTr="00A065EA">
        <w:tc>
          <w:tcPr>
            <w:tcW w:w="1525" w:type="dxa"/>
            <w:vAlign w:val="center"/>
          </w:tcPr>
          <w:p w:rsidR="00E77AC9" w:rsidRPr="00E77AC9" w:rsidRDefault="00E77AC9" w:rsidP="00E77AC9">
            <w:pPr>
              <w:overflowPunct/>
              <w:autoSpaceDE/>
              <w:autoSpaceDN/>
              <w:adjustRightInd/>
              <w:textAlignment w:val="auto"/>
              <w:rPr>
                <w:rFonts w:eastAsia="MS Mincho"/>
                <w:lang w:val="en-US" w:eastAsia="ko-KR"/>
              </w:rPr>
            </w:pPr>
            <w:r w:rsidRPr="00E77AC9">
              <w:rPr>
                <w:rFonts w:eastAsia="MS Mincho"/>
                <w:lang w:val="en-US" w:eastAsia="ko-KR"/>
              </w:rPr>
              <w:t>Software Update (Conventional-Routine)</w:t>
            </w:r>
          </w:p>
        </w:tc>
        <w:tc>
          <w:tcPr>
            <w:tcW w:w="7492" w:type="dxa"/>
          </w:tcPr>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The “normal” case requiring a software update in a conventional (non-autonomous) vehicle. Software download and software </w:t>
            </w:r>
            <w:r w:rsidRPr="00E77AC9">
              <w:rPr>
                <w:i/>
                <w:color w:val="000000"/>
                <w:szCs w:val="18"/>
                <w:lang w:val="en-US" w:eastAsia="en-GB"/>
              </w:rPr>
              <w:t>installation</w:t>
            </w:r>
            <w:r w:rsidRPr="00E77AC9">
              <w:rPr>
                <w:color w:val="000000"/>
                <w:szCs w:val="18"/>
                <w:lang w:val="en-US" w:eastAsia="en-GB"/>
              </w:rPr>
              <w:t xml:space="preserve"> are separate.</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lastRenderedPageBreak/>
              <w:t>The software is downloaded securely and reliably, as coverage and bandwidth are available. Its transmission must not adversely affect any safety-critical or user experience-critical functions.</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The driver is asked for consent to install the software when appropriate.</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Software </w:t>
            </w:r>
            <w:r w:rsidRPr="00E77AC9">
              <w:rPr>
                <w:i/>
                <w:color w:val="000000"/>
                <w:szCs w:val="18"/>
                <w:lang w:val="en-US" w:eastAsia="en-GB"/>
              </w:rPr>
              <w:t>installation</w:t>
            </w:r>
            <w:r w:rsidRPr="00E77AC9">
              <w:rPr>
                <w:color w:val="000000"/>
                <w:szCs w:val="18"/>
                <w:lang w:val="en-US" w:eastAsia="en-GB"/>
              </w:rPr>
              <w:t xml:space="preserve"> is a separate process that occurs when safe and convenient. It may also vary depending on the vehicle manufacturer, model, and specific ECUs. For example, a non-critical system might be updated any time but a safety-critical system might only be updated when the vehicle is securely parked and will not be used for an extended period. </w:t>
            </w:r>
          </w:p>
        </w:tc>
      </w:tr>
    </w:tbl>
    <w:p w:rsidR="00E77AC9" w:rsidRPr="00E77AC9" w:rsidRDefault="00E77AC9" w:rsidP="00E77AC9">
      <w:pPr>
        <w:rPr>
          <w:lang w:val="en-US"/>
        </w:rPr>
      </w:pP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(Conventional-Urgent)</w:t>
      </w:r>
    </w:p>
    <w:tbl>
      <w:tblPr>
        <w:tblStyle w:val="TableGrid"/>
        <w:tblW w:w="0" w:type="auto"/>
        <w:tblLook w:val="04A0" w:firstRow="1" w:lastRow="0" w:firstColumn="1" w:lastColumn="0" w:noHBand="0" w:noVBand="1"/>
      </w:tblPr>
      <w:tblGrid>
        <w:gridCol w:w="1548"/>
        <w:gridCol w:w="7469"/>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bookmarkStart w:id="10" w:name="_Hlk519047879"/>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tr w:rsidR="00E77AC9" w:rsidRPr="00E77AC9" w:rsidTr="00A065EA">
        <w:tc>
          <w:tcPr>
            <w:tcW w:w="1525" w:type="dxa"/>
          </w:tcPr>
          <w:p w:rsidR="00E77AC9" w:rsidRPr="00E77AC9" w:rsidRDefault="00E77AC9" w:rsidP="00E77AC9">
            <w:pPr>
              <w:overflowPunct/>
              <w:autoSpaceDE/>
              <w:autoSpaceDN/>
              <w:adjustRightInd/>
              <w:textAlignment w:val="auto"/>
              <w:rPr>
                <w:rFonts w:eastAsia="MS Mincho"/>
                <w:lang w:val="en-US" w:eastAsia="ko-KR"/>
              </w:rPr>
            </w:pPr>
            <w:bookmarkStart w:id="11" w:name="_Hlk519048209"/>
            <w:bookmarkEnd w:id="10"/>
            <w:r w:rsidRPr="00E77AC9">
              <w:rPr>
                <w:rFonts w:eastAsia="MS Mincho"/>
                <w:lang w:val="en-US" w:eastAsia="ko-KR"/>
              </w:rPr>
              <w:t>Software Update (Conventional-Urgent)</w:t>
            </w:r>
          </w:p>
        </w:tc>
        <w:tc>
          <w:tcPr>
            <w:tcW w:w="7492" w:type="dxa"/>
          </w:tcPr>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Urgent need for software update in a conventional (human-driven) vehicle.</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Driver is alerted to the need for an update. This could be similar to a “check engine” light or other alert. Unless otherwise mandated, the SW is downloaded automatically by the vehicle.  Where required, the driver is asked for consent to install the software as soon as safe and appropriate.  If consent is not required, the vehicle may choose to perform the installation when appropriate, and the driver may be notified before, during, and/or after.</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The software is downloaded securely and reliably, as coverage and bandwidth are available. Its transmission should not interrupt any safety-critical functions.</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Where required, the driver is asked for consent to install the software when appropriate.</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Software </w:t>
            </w:r>
            <w:r w:rsidRPr="00E77AC9">
              <w:rPr>
                <w:i/>
                <w:color w:val="000000"/>
                <w:szCs w:val="18"/>
                <w:lang w:val="en-US" w:eastAsia="en-GB"/>
              </w:rPr>
              <w:t>installation</w:t>
            </w:r>
            <w:r w:rsidRPr="00E77AC9">
              <w:rPr>
                <w:color w:val="000000"/>
                <w:szCs w:val="18"/>
                <w:lang w:val="en-US" w:eastAsia="en-GB"/>
              </w:rPr>
              <w:t xml:space="preserve"> proceeds as in the case above. </w:t>
            </w:r>
          </w:p>
        </w:tc>
      </w:tr>
      <w:bookmarkEnd w:id="11"/>
    </w:tbl>
    <w:p w:rsidR="00E77AC9" w:rsidRPr="00E77AC9" w:rsidRDefault="00E77AC9" w:rsidP="00E77AC9">
      <w:pPr>
        <w:rPr>
          <w:lang w:val="en-US"/>
        </w:rPr>
      </w:pP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(Autonomous-Routine)</w:t>
      </w:r>
    </w:p>
    <w:tbl>
      <w:tblPr>
        <w:tblStyle w:val="TableGrid"/>
        <w:tblW w:w="0" w:type="auto"/>
        <w:tblLook w:val="04A0" w:firstRow="1" w:lastRow="0" w:firstColumn="1" w:lastColumn="0" w:noHBand="0" w:noVBand="1"/>
      </w:tblPr>
      <w:tblGrid>
        <w:gridCol w:w="1525"/>
        <w:gridCol w:w="7492"/>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tr w:rsidR="00E77AC9" w:rsidRPr="00E77AC9" w:rsidTr="00A065EA">
        <w:tc>
          <w:tcPr>
            <w:tcW w:w="1525" w:type="dxa"/>
          </w:tcPr>
          <w:p w:rsidR="00E77AC9" w:rsidRPr="00E77AC9" w:rsidRDefault="00E77AC9" w:rsidP="00E77AC9">
            <w:pPr>
              <w:overflowPunct/>
              <w:autoSpaceDE/>
              <w:autoSpaceDN/>
              <w:adjustRightInd/>
              <w:textAlignment w:val="auto"/>
              <w:rPr>
                <w:rFonts w:eastAsia="MS Mincho"/>
                <w:lang w:val="en-US" w:eastAsia="ko-KR"/>
              </w:rPr>
            </w:pPr>
            <w:bookmarkStart w:id="12" w:name="_Hlk519048237"/>
            <w:r w:rsidRPr="00E77AC9">
              <w:rPr>
                <w:rFonts w:eastAsia="MS Mincho"/>
                <w:lang w:val="en-US" w:eastAsia="ko-KR"/>
              </w:rPr>
              <w:t>Software Update (Autonomous-Routine)</w:t>
            </w:r>
          </w:p>
        </w:tc>
        <w:tc>
          <w:tcPr>
            <w:tcW w:w="7492" w:type="dxa"/>
          </w:tcPr>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The “normal” case requiring a software update in an autonomous (self-driving) vehicle. </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The controlling party is asked for consent to install the software, potentially specifying preconditions (e.g. no passengers aboard, during off-peak hours, during next refueling / recharging, </w:t>
            </w:r>
            <w:proofErr w:type="spellStart"/>
            <w:r w:rsidRPr="00E77AC9">
              <w:rPr>
                <w:color w:val="000000"/>
                <w:szCs w:val="18"/>
                <w:lang w:val="en-US" w:eastAsia="en-GB"/>
              </w:rPr>
              <w:t>etc</w:t>
            </w:r>
            <w:proofErr w:type="spellEnd"/>
            <w:r w:rsidRPr="00E77AC9">
              <w:rPr>
                <w:color w:val="000000"/>
                <w:szCs w:val="18"/>
                <w:lang w:val="en-US" w:eastAsia="en-GB"/>
              </w:rPr>
              <w:t>).</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The software is downloaded securely and reliably, as coverage and bandwidth are available. Its transmission must not adversely affect any safety-critical or user experience-critical functions.</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 xml:space="preserve">Software </w:t>
            </w:r>
            <w:r w:rsidRPr="00E77AC9">
              <w:rPr>
                <w:i/>
                <w:color w:val="000000"/>
                <w:szCs w:val="18"/>
                <w:lang w:val="en-US" w:eastAsia="en-GB"/>
              </w:rPr>
              <w:t>installation</w:t>
            </w:r>
            <w:r w:rsidRPr="00E77AC9">
              <w:rPr>
                <w:color w:val="000000"/>
                <w:szCs w:val="18"/>
                <w:lang w:val="en-US" w:eastAsia="en-GB"/>
              </w:rPr>
              <w:t xml:space="preserve"> is a separate process that occurs when safe and the controlling party conditions are met. </w:t>
            </w:r>
          </w:p>
        </w:tc>
      </w:tr>
      <w:bookmarkEnd w:id="12"/>
    </w:tbl>
    <w:p w:rsidR="00E77AC9" w:rsidRPr="00E77AC9" w:rsidRDefault="00E77AC9" w:rsidP="00E77AC9">
      <w:pPr>
        <w:rPr>
          <w:lang w:val="en-US"/>
        </w:rPr>
      </w:pP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(Autonomous-Urgent)</w:t>
      </w:r>
    </w:p>
    <w:tbl>
      <w:tblPr>
        <w:tblStyle w:val="TableGrid"/>
        <w:tblW w:w="0" w:type="auto"/>
        <w:tblLook w:val="04A0" w:firstRow="1" w:lastRow="0" w:firstColumn="1" w:lastColumn="0" w:noHBand="0" w:noVBand="1"/>
      </w:tblPr>
      <w:tblGrid>
        <w:gridCol w:w="1525"/>
        <w:gridCol w:w="7492"/>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tr w:rsidR="00E77AC9" w:rsidRPr="00E77AC9" w:rsidTr="00A065EA">
        <w:tc>
          <w:tcPr>
            <w:tcW w:w="1525" w:type="dxa"/>
            <w:shd w:val="clear" w:color="auto" w:fill="auto"/>
          </w:tcPr>
          <w:p w:rsidR="00E77AC9" w:rsidRPr="00E77AC9" w:rsidRDefault="00E77AC9" w:rsidP="00E77AC9">
            <w:pPr>
              <w:overflowPunct/>
              <w:autoSpaceDE/>
              <w:autoSpaceDN/>
              <w:adjustRightInd/>
              <w:textAlignment w:val="auto"/>
              <w:rPr>
                <w:rFonts w:eastAsia="MS Mincho"/>
                <w:lang w:val="en-US" w:eastAsia="ko-KR"/>
              </w:rPr>
            </w:pPr>
            <w:r w:rsidRPr="00E77AC9">
              <w:rPr>
                <w:rFonts w:eastAsia="MS Mincho"/>
                <w:lang w:val="en-US" w:eastAsia="ko-KR"/>
              </w:rPr>
              <w:t>Software Update (Autonomous-Urgent)</w:t>
            </w:r>
          </w:p>
        </w:tc>
        <w:tc>
          <w:tcPr>
            <w:tcW w:w="7492" w:type="dxa"/>
          </w:tcPr>
          <w:p w:rsidR="00E77AC9" w:rsidRPr="00E77AC9" w:rsidRDefault="00E77AC9" w:rsidP="00E77AC9">
            <w:pPr>
              <w:overflowPunct/>
              <w:autoSpaceDE/>
              <w:autoSpaceDN/>
              <w:adjustRightInd/>
              <w:spacing w:before="135" w:after="135" w:line="270" w:lineRule="atLeast"/>
              <w:rPr>
                <w:i/>
                <w:color w:val="000000"/>
                <w:szCs w:val="18"/>
                <w:lang w:val="en-US" w:eastAsia="en-GB"/>
              </w:rPr>
            </w:pPr>
            <w:r w:rsidRPr="00E77AC9">
              <w:rPr>
                <w:color w:val="000000"/>
                <w:szCs w:val="18"/>
                <w:lang w:val="en-US" w:eastAsia="en-GB"/>
              </w:rPr>
              <w:t xml:space="preserve">Urgent need for critical software update in an autonomous (self-driving) vehicle. In this case, </w:t>
            </w:r>
            <w:r w:rsidRPr="00E77AC9">
              <w:rPr>
                <w:i/>
                <w:color w:val="000000"/>
                <w:szCs w:val="18"/>
                <w:lang w:val="en-US" w:eastAsia="en-GB"/>
              </w:rPr>
              <w:t>the first priority may be to order the vehicle to safely exit the roadway and park.</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The controlling party is informed of a critical need for an update and agrees to the vehicle state requirements to perform the download and update (e.g., in route or stopped, passengers onboard or empty, etc.). With controlling party’s consent regarding the conditions, the vehicle update is performed, which may require steps to stop in a safe location and inform passengers on board.  Once the controlling party agrees to the conditions, the updates are downloaded to target vehicles, while necessary requirements for update installation (like safely parking) are addressed in parallel.</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If passengers are aboard, the controlling party (e.g. fleet operator) or vehicle informs passengers of the situation and attends to their comfort and safety. For example, another vehicle may be dispatched to carry the passengers to their destinations.</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Assuming no passengers are aboard OR the download and installation can be completed with high confidence quickly (within minutes), the software download and installation proceed as in the routine case, but with a higher delivery priority (i.e. streaming or other content downloads take lower priority).</w:t>
            </w:r>
          </w:p>
          <w:p w:rsidR="00E77AC9" w:rsidRPr="00E77AC9" w:rsidRDefault="00E77AC9" w:rsidP="00E77AC9">
            <w:pPr>
              <w:overflowPunct/>
              <w:autoSpaceDE/>
              <w:autoSpaceDN/>
              <w:adjustRightInd/>
              <w:spacing w:before="135" w:after="135" w:line="270" w:lineRule="atLeast"/>
              <w:rPr>
                <w:color w:val="000000"/>
                <w:szCs w:val="18"/>
                <w:lang w:val="en-US" w:eastAsia="en-GB"/>
              </w:rPr>
            </w:pPr>
            <w:r w:rsidRPr="00E77AC9">
              <w:rPr>
                <w:color w:val="000000"/>
                <w:szCs w:val="18"/>
                <w:lang w:val="en-US" w:eastAsia="en-GB"/>
              </w:rPr>
              <w:t>In cases of longer update installation durations, passengers may be transferred to another vehicle and the download will occur as if routine while the vehicle is parked. However, the high cost of an expensive autonomous vehicle sitting idle while another is needed to deal with passengers, or any time the update can be accomplished more quickly than the arrival of a replacement vehicle, make the “update while you wait” scenario more compelling.</w:t>
            </w:r>
          </w:p>
        </w:tc>
      </w:tr>
    </w:tbl>
    <w:p w:rsidR="00E77AC9" w:rsidRPr="00E77AC9" w:rsidRDefault="00E77AC9" w:rsidP="00E77AC9">
      <w:pPr>
        <w:rPr>
          <w:lang w:val="en-US"/>
        </w:rPr>
      </w:pP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(Without Infrastructure)</w:t>
      </w:r>
    </w:p>
    <w:tbl>
      <w:tblPr>
        <w:tblStyle w:val="TableGrid"/>
        <w:tblW w:w="0" w:type="auto"/>
        <w:tblLook w:val="04A0" w:firstRow="1" w:lastRow="0" w:firstColumn="1" w:lastColumn="0" w:noHBand="0" w:noVBand="1"/>
      </w:tblPr>
      <w:tblGrid>
        <w:gridCol w:w="1525"/>
        <w:gridCol w:w="7492"/>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tr w:rsidR="00E77AC9" w:rsidRPr="00E77AC9" w:rsidTr="00A065EA">
        <w:tc>
          <w:tcPr>
            <w:tcW w:w="1525" w:type="dxa"/>
            <w:shd w:val="clear" w:color="auto" w:fill="auto"/>
          </w:tcPr>
          <w:p w:rsidR="00E77AC9" w:rsidRPr="00E77AC9" w:rsidRDefault="00E77AC9" w:rsidP="00E77AC9">
            <w:pPr>
              <w:overflowPunct/>
              <w:autoSpaceDE/>
              <w:autoSpaceDN/>
              <w:adjustRightInd/>
              <w:textAlignment w:val="auto"/>
              <w:rPr>
                <w:rFonts w:eastAsia="MS Mincho"/>
                <w:lang w:val="en-US" w:eastAsia="ko-KR"/>
              </w:rPr>
            </w:pPr>
            <w:r w:rsidRPr="00E77AC9">
              <w:rPr>
                <w:rFonts w:eastAsia="MS Mincho"/>
                <w:lang w:val="en-US" w:eastAsia="ko-KR"/>
              </w:rPr>
              <w:t>Software Update (Without Infrastructure)</w:t>
            </w:r>
          </w:p>
        </w:tc>
        <w:tc>
          <w:tcPr>
            <w:tcW w:w="7492" w:type="dxa"/>
          </w:tcPr>
          <w:p w:rsidR="00E77AC9" w:rsidRPr="00E77AC9" w:rsidRDefault="00E77AC9" w:rsidP="00E77AC9">
            <w:p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Software update delivery outside network service provider coverage. A vehicle is outside of V2I/V2N coverage and enters the C-V2X range of another vehicle with the appropriate software update available.</w:t>
            </w:r>
          </w:p>
          <w:p w:rsidR="00E77AC9" w:rsidRPr="00E77AC9" w:rsidRDefault="00E77AC9" w:rsidP="00E77AC9">
            <w:p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For example, two or more similar vehicles from the same managed fleet arrive in close proximity to transfer cargo, refuel / recharge, or for the explicit purpose of receiving an update or other maintenance.</w:t>
            </w:r>
          </w:p>
          <w:p w:rsidR="00E77AC9" w:rsidRPr="00E77AC9" w:rsidRDefault="00E77AC9" w:rsidP="00E77AC9">
            <w:pPr>
              <w:numPr>
                <w:ilvl w:val="0"/>
                <w:numId w:val="39"/>
              </w:numPr>
              <w:contextualSpacing/>
              <w:rPr>
                <w:lang w:val="en-US"/>
              </w:rPr>
            </w:pPr>
            <w:r w:rsidRPr="00E77AC9">
              <w:rPr>
                <w:lang w:val="en-US"/>
              </w:rPr>
              <w:lastRenderedPageBreak/>
              <w:t>Assumes a site outside network service or roadside infrastructure coverage where at least two vehicles come into close proximity of each other.</w:t>
            </w:r>
          </w:p>
          <w:p w:rsidR="00E77AC9" w:rsidRPr="00E77AC9" w:rsidRDefault="00E77AC9" w:rsidP="00E77AC9">
            <w:pPr>
              <w:numPr>
                <w:ilvl w:val="0"/>
                <w:numId w:val="39"/>
              </w:numPr>
              <w:contextualSpacing/>
              <w:rPr>
                <w:lang w:val="en-US"/>
              </w:rPr>
            </w:pPr>
            <w:r w:rsidRPr="00E77AC9">
              <w:rPr>
                <w:lang w:val="en-US"/>
              </w:rPr>
              <w:t>At least one vehicle (the “serving vehicle”) holds the appropriate software update and can serve as a secure download server to the target vehicle(s).</w:t>
            </w:r>
          </w:p>
          <w:p w:rsidR="00E77AC9" w:rsidRPr="00E77AC9" w:rsidRDefault="00E77AC9" w:rsidP="00E77AC9">
            <w:pPr>
              <w:numPr>
                <w:ilvl w:val="0"/>
                <w:numId w:val="39"/>
              </w:numPr>
              <w:contextualSpacing/>
              <w:rPr>
                <w:lang w:val="en-US"/>
              </w:rPr>
            </w:pPr>
            <w:r w:rsidRPr="00E77AC9">
              <w:rPr>
                <w:lang w:val="en-US"/>
              </w:rPr>
              <w:t>Before the software transfer is initiated, the system in the serving vehicle identifies the target vehicle(s) and the need for software updates. This process may be done through a bulletin published by the serving vehicle which identifies vehicles needing specific updates.</w:t>
            </w:r>
          </w:p>
          <w:p w:rsidR="00E77AC9" w:rsidRPr="00E77AC9" w:rsidRDefault="00E77AC9" w:rsidP="00E77AC9">
            <w:pPr>
              <w:numPr>
                <w:ilvl w:val="0"/>
                <w:numId w:val="39"/>
              </w:numPr>
              <w:contextualSpacing/>
              <w:rPr>
                <w:lang w:val="en-US"/>
              </w:rPr>
            </w:pPr>
            <w:r w:rsidRPr="00E77AC9">
              <w:rPr>
                <w:lang w:val="en-US"/>
              </w:rPr>
              <w:t>The driver (human or robot) is informed that a critical update is in progress and that the vehicle should not be powered down or driven until update completion.</w:t>
            </w:r>
          </w:p>
          <w:p w:rsidR="00E77AC9" w:rsidRPr="00E77AC9" w:rsidRDefault="00E77AC9" w:rsidP="00E77AC9">
            <w:pPr>
              <w:numPr>
                <w:ilvl w:val="0"/>
                <w:numId w:val="39"/>
              </w:numPr>
              <w:contextualSpacing/>
              <w:rPr>
                <w:lang w:val="en-US"/>
              </w:rPr>
            </w:pPr>
            <w:r w:rsidRPr="00E77AC9">
              <w:rPr>
                <w:lang w:val="en-US"/>
              </w:rPr>
              <w:t>The download must happen over a short period while the vehicles are in close proximity of each other.</w:t>
            </w:r>
          </w:p>
        </w:tc>
      </w:tr>
    </w:tbl>
    <w:p w:rsidR="00E77AC9" w:rsidRPr="00E77AC9" w:rsidRDefault="00E77AC9" w:rsidP="00E77AC9">
      <w:pPr>
        <w:rPr>
          <w:lang w:val="en-US"/>
        </w:rPr>
      </w:pP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(Vehicle to Workshop)</w:t>
      </w:r>
    </w:p>
    <w:tbl>
      <w:tblPr>
        <w:tblStyle w:val="TableGrid"/>
        <w:tblW w:w="0" w:type="auto"/>
        <w:tblLook w:val="04A0" w:firstRow="1" w:lastRow="0" w:firstColumn="1" w:lastColumn="0" w:noHBand="0" w:noVBand="1"/>
      </w:tblPr>
      <w:tblGrid>
        <w:gridCol w:w="1525"/>
        <w:gridCol w:w="7492"/>
      </w:tblGrid>
      <w:tr w:rsidR="00E77AC9" w:rsidRPr="00E77AC9" w:rsidTr="00A065EA">
        <w:tc>
          <w:tcPr>
            <w:tcW w:w="1525"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User Story</w:t>
            </w:r>
          </w:p>
        </w:tc>
        <w:tc>
          <w:tcPr>
            <w:tcW w:w="7492" w:type="dxa"/>
          </w:tcPr>
          <w:p w:rsidR="00E77AC9" w:rsidRPr="00E77AC9" w:rsidRDefault="00E77AC9" w:rsidP="00E77AC9">
            <w:pPr>
              <w:overflowPunct/>
              <w:autoSpaceDE/>
              <w:autoSpaceDN/>
              <w:adjustRightInd/>
              <w:spacing w:before="135" w:after="135" w:line="270" w:lineRule="atLeast"/>
              <w:rPr>
                <w:b/>
                <w:color w:val="000000"/>
                <w:szCs w:val="18"/>
                <w:lang w:val="en-US" w:eastAsia="en-GB"/>
              </w:rPr>
            </w:pPr>
            <w:r w:rsidRPr="00E77AC9">
              <w:rPr>
                <w:b/>
                <w:color w:val="000000"/>
                <w:szCs w:val="18"/>
                <w:lang w:val="en-US" w:eastAsia="en-GB"/>
              </w:rPr>
              <w:t>Detailed description, specifics and main differences to the user story in the main template</w:t>
            </w:r>
          </w:p>
        </w:tc>
      </w:tr>
      <w:tr w:rsidR="00E77AC9" w:rsidRPr="00E77AC9" w:rsidTr="00A065EA">
        <w:tc>
          <w:tcPr>
            <w:tcW w:w="1525" w:type="dxa"/>
            <w:shd w:val="clear" w:color="auto" w:fill="auto"/>
          </w:tcPr>
          <w:p w:rsidR="00E77AC9" w:rsidRPr="00E77AC9" w:rsidRDefault="00E77AC9" w:rsidP="00E77AC9">
            <w:pPr>
              <w:overflowPunct/>
              <w:autoSpaceDE/>
              <w:autoSpaceDN/>
              <w:adjustRightInd/>
              <w:textAlignment w:val="auto"/>
              <w:rPr>
                <w:rFonts w:eastAsia="MS Mincho"/>
                <w:lang w:val="en-US" w:eastAsia="ko-KR"/>
              </w:rPr>
            </w:pPr>
            <w:bookmarkStart w:id="13" w:name="_Hlk519048311"/>
            <w:r w:rsidRPr="00E77AC9">
              <w:rPr>
                <w:rFonts w:eastAsia="MS Mincho"/>
                <w:lang w:val="en-US" w:eastAsia="ko-KR"/>
              </w:rPr>
              <w:t>Software Update (Vehicle to Workshop)</w:t>
            </w:r>
          </w:p>
        </w:tc>
        <w:tc>
          <w:tcPr>
            <w:tcW w:w="7492" w:type="dxa"/>
          </w:tcPr>
          <w:p w:rsidR="00E77AC9" w:rsidRPr="00E77AC9" w:rsidRDefault="00E77AC9" w:rsidP="00E77AC9">
            <w:p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Software update delivery in a specific context, such as a dealership, workshop, or fleet parking facility. A vehicle enters an area where “private” C-V2X capability / RSU can quickly deliver a software update directly to the vehicle.</w:t>
            </w:r>
          </w:p>
          <w:p w:rsidR="00E77AC9" w:rsidRPr="00E77AC9" w:rsidRDefault="00E77AC9" w:rsidP="00E77AC9">
            <w:p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For example, a vehicle enters a workshop for a brief service such as changing tires or replacing fluids, and relevant software updates are available. The software is delivered quickly via a direct C-V2X connection while other services are performed. This reduces total downtime and provides updates in a safe situation where technicians are available in case of anomaly, taking advantage of close range and unlicensed spectrum.</w:t>
            </w:r>
          </w:p>
          <w:p w:rsidR="00E77AC9" w:rsidRPr="00E77AC9" w:rsidRDefault="00E77AC9" w:rsidP="00E77AC9">
            <w:pPr>
              <w:numPr>
                <w:ilvl w:val="0"/>
                <w:numId w:val="40"/>
              </w:num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Assumes a controlled environment such as a dealership / workshop, fueling / charging station, or fleet parking facility.</w:t>
            </w:r>
          </w:p>
          <w:p w:rsidR="00E77AC9" w:rsidRPr="00E77AC9" w:rsidRDefault="00E77AC9" w:rsidP="00E77AC9">
            <w:pPr>
              <w:numPr>
                <w:ilvl w:val="0"/>
                <w:numId w:val="40"/>
              </w:num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The download must be completed quickly with the car stationary, with systems powered on to handle the transfer and installation.</w:t>
            </w:r>
          </w:p>
          <w:p w:rsidR="00E77AC9" w:rsidRPr="00E77AC9" w:rsidRDefault="00E77AC9" w:rsidP="00E77AC9">
            <w:pPr>
              <w:numPr>
                <w:ilvl w:val="0"/>
                <w:numId w:val="40"/>
              </w:num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The driver (human or robot) and technician (if applicable) are informed that a critical update is in progress and that the vehicle should not be powered down or driven until update completion.</w:t>
            </w:r>
          </w:p>
          <w:p w:rsidR="00E77AC9" w:rsidRPr="00E77AC9" w:rsidRDefault="00E77AC9" w:rsidP="00E77AC9">
            <w:pPr>
              <w:numPr>
                <w:ilvl w:val="0"/>
                <w:numId w:val="40"/>
              </w:numPr>
              <w:overflowPunct/>
              <w:autoSpaceDE/>
              <w:autoSpaceDN/>
              <w:adjustRightInd/>
              <w:spacing w:before="135" w:beforeAutospacing="1" w:after="135" w:afterAutospacing="1" w:line="270" w:lineRule="atLeast"/>
              <w:textAlignment w:val="auto"/>
              <w:rPr>
                <w:color w:val="000000"/>
                <w:szCs w:val="18"/>
                <w:lang w:val="en-US" w:eastAsia="en-GB"/>
              </w:rPr>
            </w:pPr>
            <w:r w:rsidRPr="00E77AC9">
              <w:rPr>
                <w:color w:val="000000"/>
                <w:szCs w:val="18"/>
                <w:lang w:val="en-US" w:eastAsia="en-GB"/>
              </w:rPr>
              <w:t>Before the software transfer is initiated, the secure local RSU identifies the target vehicle(s) and the need for software updates. This process may be done through a bulletin published by the RSU which identifies vehicles needing specific updates.</w:t>
            </w:r>
          </w:p>
        </w:tc>
      </w:tr>
      <w:bookmarkEnd w:id="13"/>
    </w:tbl>
    <w:p w:rsidR="00E77AC9" w:rsidRPr="00E77AC9" w:rsidRDefault="00E77AC9" w:rsidP="00E77AC9">
      <w:pPr>
        <w:rPr>
          <w:b/>
          <w:i/>
          <w:color w:val="000000"/>
          <w:szCs w:val="18"/>
          <w:lang w:val="en-US"/>
        </w:rPr>
      </w:pPr>
    </w:p>
    <w:p w:rsidR="00E77AC9" w:rsidRPr="00E77AC9" w:rsidRDefault="00E77AC9" w:rsidP="00E77AC9">
      <w:pPr>
        <w:rPr>
          <w:b/>
          <w:i/>
          <w:color w:val="000000"/>
          <w:szCs w:val="18"/>
          <w:lang w:val="en-US"/>
        </w:rPr>
      </w:pPr>
    </w:p>
    <w:p w:rsidR="00364BCD" w:rsidRPr="00364BCD" w:rsidRDefault="00364BCD" w:rsidP="00364BCD">
      <w:pPr>
        <w:keepNext/>
        <w:keepLines/>
        <w:numPr>
          <w:ilvl w:val="0"/>
          <w:numId w:val="1"/>
        </w:numPr>
        <w:pBdr>
          <w:top w:val="single" w:sz="12" w:space="3" w:color="auto"/>
        </w:pBdr>
        <w:tabs>
          <w:tab w:val="num" w:pos="432"/>
        </w:tabs>
        <w:overflowPunct/>
        <w:autoSpaceDE/>
        <w:autoSpaceDN/>
        <w:adjustRightInd/>
        <w:spacing w:before="240"/>
        <w:textAlignment w:val="auto"/>
        <w:outlineLvl w:val="0"/>
        <w:rPr>
          <w:rFonts w:ascii="Arial" w:eastAsia="SimSun" w:hAnsi="Arial"/>
          <w:sz w:val="36"/>
        </w:rPr>
      </w:pPr>
      <w:r>
        <w:rPr>
          <w:rFonts w:ascii="Arial" w:eastAsia="SimSun" w:hAnsi="Arial"/>
          <w:sz w:val="36"/>
        </w:rPr>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364BCD" w:rsidRPr="00364BCD" w:rsidTr="00031A35">
        <w:trPr>
          <w:jc w:val="center"/>
        </w:trPr>
        <w:tc>
          <w:tcPr>
            <w:tcW w:w="2501" w:type="dxa"/>
          </w:tcPr>
          <w:p w:rsidR="00364BCD" w:rsidRPr="00364BCD" w:rsidRDefault="00364BCD" w:rsidP="00364BCD">
            <w:pPr>
              <w:overflowPunct/>
              <w:autoSpaceDE/>
              <w:autoSpaceDN/>
              <w:adjustRightInd/>
              <w:spacing w:before="135" w:after="135" w:line="270" w:lineRule="atLeast"/>
              <w:rPr>
                <w:b/>
                <w:color w:val="000000"/>
                <w:szCs w:val="18"/>
                <w:lang w:val="en-US" w:eastAsia="en-GB"/>
              </w:rPr>
            </w:pPr>
            <w:r w:rsidRPr="00364BCD">
              <w:rPr>
                <w:b/>
                <w:color w:val="000000"/>
                <w:szCs w:val="18"/>
                <w:lang w:val="en-US" w:eastAsia="en-GB"/>
              </w:rPr>
              <w:t>KPI Title</w:t>
            </w:r>
          </w:p>
        </w:tc>
        <w:tc>
          <w:tcPr>
            <w:tcW w:w="2089" w:type="dxa"/>
          </w:tcPr>
          <w:p w:rsidR="00364BCD" w:rsidRPr="00364BCD" w:rsidRDefault="00364BCD" w:rsidP="00364BCD">
            <w:pPr>
              <w:overflowPunct/>
              <w:autoSpaceDE/>
              <w:autoSpaceDN/>
              <w:adjustRightInd/>
              <w:spacing w:before="135" w:after="135" w:line="270" w:lineRule="atLeast"/>
              <w:rPr>
                <w:b/>
                <w:color w:val="000000"/>
                <w:szCs w:val="18"/>
                <w:lang w:val="en-US" w:eastAsia="en-GB"/>
              </w:rPr>
            </w:pPr>
            <w:r w:rsidRPr="00364BCD">
              <w:rPr>
                <w:b/>
                <w:color w:val="000000"/>
                <w:szCs w:val="18"/>
                <w:lang w:val="en-US" w:eastAsia="en-GB"/>
              </w:rPr>
              <w:t>KPI Value</w:t>
            </w:r>
          </w:p>
        </w:tc>
        <w:tc>
          <w:tcPr>
            <w:tcW w:w="4320"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sidRPr="00364BCD">
              <w:rPr>
                <w:b/>
                <w:color w:val="000000"/>
                <w:szCs w:val="18"/>
                <w:lang w:val="en-US" w:eastAsia="en-GB"/>
              </w:rPr>
              <w:t>Explanations/Reasoning/Background</w:t>
            </w:r>
          </w:p>
        </w:tc>
      </w:tr>
      <w:tr w:rsidR="00364BCD" w:rsidRPr="00364BCD" w:rsidTr="00031A35">
        <w:trPr>
          <w:jc w:val="center"/>
        </w:trPr>
        <w:tc>
          <w:tcPr>
            <w:tcW w:w="2501" w:type="dxa"/>
            <w:vAlign w:val="center"/>
          </w:tcPr>
          <w:p w:rsidR="00364BCD" w:rsidRPr="00364BCD" w:rsidRDefault="00364BCD" w:rsidP="00364BCD">
            <w:pPr>
              <w:overflowPunct/>
              <w:autoSpaceDE/>
              <w:autoSpaceDN/>
              <w:adjustRightInd/>
              <w:spacing w:after="0"/>
              <w:textAlignment w:val="auto"/>
              <w:rPr>
                <w:rFonts w:ascii="Calibri" w:hAnsi="Calibri" w:cs="Calibri"/>
                <w:b/>
                <w:bCs/>
                <w:color w:val="000000"/>
                <w:lang w:val="en-US"/>
              </w:rPr>
            </w:pPr>
            <w:r w:rsidRPr="00364BCD">
              <w:rPr>
                <w:rFonts w:ascii="Calibri" w:hAnsi="Calibri" w:cs="Calibri"/>
                <w:b/>
                <w:bCs/>
                <w:color w:val="000000"/>
                <w:lang w:val="en-US"/>
              </w:rPr>
              <w:lastRenderedPageBreak/>
              <w:t>Payload (Bytes)</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Pr>
                <w:color w:val="000000"/>
                <w:szCs w:val="18"/>
                <w:lang w:val="en-US" w:eastAsia="en-GB"/>
              </w:rPr>
              <w:t>N/A</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r w:rsidR="00364BCD" w:rsidRPr="00364BCD" w:rsidTr="00031A35">
        <w:trPr>
          <w:jc w:val="center"/>
        </w:trPr>
        <w:tc>
          <w:tcPr>
            <w:tcW w:w="2501" w:type="dxa"/>
            <w:vAlign w:val="center"/>
          </w:tcPr>
          <w:p w:rsidR="00364BCD" w:rsidRPr="00364BCD" w:rsidRDefault="00364BCD" w:rsidP="00364BCD">
            <w:pPr>
              <w:rPr>
                <w:rFonts w:ascii="Calibri" w:hAnsi="Calibri" w:cs="Calibri"/>
                <w:b/>
                <w:bCs/>
                <w:color w:val="000000"/>
                <w:lang w:val="en-US"/>
              </w:rPr>
            </w:pPr>
            <w:r w:rsidRPr="00364BCD">
              <w:rPr>
                <w:rFonts w:ascii="Calibri" w:hAnsi="Calibri" w:cs="Calibri"/>
                <w:b/>
                <w:bCs/>
                <w:color w:val="000000"/>
                <w:lang w:val="en-US"/>
              </w:rPr>
              <w:t>Tx rate (Message/ Sec)</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Pr>
                <w:color w:val="000000"/>
                <w:szCs w:val="18"/>
                <w:lang w:val="en-US" w:eastAsia="en-GB"/>
              </w:rPr>
              <w:t>N/A</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r w:rsidR="00364BCD" w:rsidRPr="00364BCD" w:rsidTr="00031A35">
        <w:trPr>
          <w:jc w:val="center"/>
        </w:trPr>
        <w:tc>
          <w:tcPr>
            <w:tcW w:w="2501" w:type="dxa"/>
            <w:vAlign w:val="center"/>
          </w:tcPr>
          <w:p w:rsidR="00364BCD" w:rsidRPr="00364BCD" w:rsidRDefault="00364BCD" w:rsidP="00364BCD">
            <w:pPr>
              <w:rPr>
                <w:rFonts w:ascii="Calibri" w:hAnsi="Calibri" w:cs="Calibri"/>
                <w:b/>
                <w:bCs/>
                <w:color w:val="000000"/>
                <w:lang w:val="en-US"/>
              </w:rPr>
            </w:pPr>
            <w:r w:rsidRPr="00364BCD">
              <w:rPr>
                <w:rFonts w:ascii="Calibri" w:hAnsi="Calibri" w:cs="Calibri"/>
                <w:b/>
                <w:bCs/>
                <w:color w:val="000000"/>
                <w:lang w:val="en-US"/>
              </w:rPr>
              <w:t>Max end-to-end latency</w:t>
            </w:r>
            <w:r w:rsidRPr="00364BCD">
              <w:rPr>
                <w:rFonts w:ascii="Calibri" w:hAnsi="Calibri" w:cs="Calibri"/>
                <w:b/>
                <w:bCs/>
                <w:color w:val="000000"/>
                <w:lang w:val="en-US"/>
              </w:rPr>
              <w:br/>
              <w:t>(</w:t>
            </w:r>
            <w:proofErr w:type="spellStart"/>
            <w:r w:rsidRPr="00364BCD">
              <w:rPr>
                <w:rFonts w:ascii="Calibri" w:hAnsi="Calibri" w:cs="Calibri"/>
                <w:b/>
                <w:bCs/>
                <w:color w:val="000000"/>
                <w:lang w:val="en-US"/>
              </w:rPr>
              <w:t>ms</w:t>
            </w:r>
            <w:proofErr w:type="spellEnd"/>
            <w:r w:rsidRPr="00364BCD">
              <w:rPr>
                <w:rFonts w:ascii="Calibri" w:hAnsi="Calibri" w:cs="Calibri"/>
                <w:b/>
                <w:bCs/>
                <w:color w:val="000000"/>
                <w:lang w:val="en-US"/>
              </w:rPr>
              <w:t>)</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Pr>
                <w:color w:val="000000"/>
                <w:szCs w:val="18"/>
                <w:lang w:val="en-US" w:eastAsia="en-GB"/>
              </w:rPr>
              <w:t>50</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r w:rsidR="00364BCD" w:rsidRPr="00364BCD" w:rsidTr="00031A35">
        <w:trPr>
          <w:jc w:val="center"/>
        </w:trPr>
        <w:tc>
          <w:tcPr>
            <w:tcW w:w="2501" w:type="dxa"/>
            <w:vAlign w:val="center"/>
          </w:tcPr>
          <w:p w:rsidR="00364BCD" w:rsidRPr="00364BCD" w:rsidRDefault="001D4E9B" w:rsidP="001D4E9B">
            <w:pPr>
              <w:rPr>
                <w:rFonts w:ascii="Calibri" w:hAnsi="Calibri" w:cs="Calibri"/>
                <w:b/>
                <w:bCs/>
                <w:color w:val="000000"/>
                <w:lang w:val="en-US"/>
              </w:rPr>
            </w:pPr>
            <w:r>
              <w:rPr>
                <w:rFonts w:ascii="Calibri" w:hAnsi="Calibri" w:cs="Calibri"/>
                <w:b/>
                <w:bCs/>
                <w:color w:val="000000"/>
                <w:lang w:val="en-US"/>
              </w:rPr>
              <w:t>Reliability (%)</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sidRPr="00364BCD">
              <w:rPr>
                <w:color w:val="000000"/>
                <w:szCs w:val="18"/>
                <w:lang w:val="en-US" w:eastAsia="en-GB"/>
              </w:rPr>
              <w:t>99.9999%</w:t>
            </w:r>
          </w:p>
          <w:p w:rsidR="00364BCD" w:rsidRPr="00364BCD" w:rsidRDefault="00364BCD" w:rsidP="00364BCD">
            <w:pPr>
              <w:overflowPunct/>
              <w:autoSpaceDE/>
              <w:autoSpaceDN/>
              <w:adjustRightInd/>
              <w:spacing w:before="135" w:after="135" w:line="270" w:lineRule="atLeast"/>
              <w:rPr>
                <w:color w:val="000000"/>
                <w:szCs w:val="18"/>
                <w:lang w:val="en-US" w:eastAsia="en-GB"/>
              </w:rPr>
            </w:pPr>
            <w:r w:rsidRPr="00364BCD">
              <w:rPr>
                <w:color w:val="000000"/>
                <w:szCs w:val="18"/>
                <w:lang w:val="en-US" w:eastAsia="en-GB"/>
              </w:rPr>
              <w:t>(10^-6)</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r w:rsidR="00364BCD" w:rsidRPr="00364BCD" w:rsidTr="00031A35">
        <w:trPr>
          <w:jc w:val="center"/>
        </w:trPr>
        <w:tc>
          <w:tcPr>
            <w:tcW w:w="2501" w:type="dxa"/>
            <w:vAlign w:val="center"/>
          </w:tcPr>
          <w:p w:rsidR="00364BCD" w:rsidRPr="00364BCD" w:rsidRDefault="00364BCD" w:rsidP="00364BCD">
            <w:pPr>
              <w:rPr>
                <w:rFonts w:ascii="Calibri" w:hAnsi="Calibri" w:cs="Calibri"/>
                <w:b/>
                <w:bCs/>
                <w:color w:val="000000"/>
                <w:lang w:val="en-US"/>
              </w:rPr>
            </w:pPr>
            <w:r w:rsidRPr="00364BCD">
              <w:rPr>
                <w:rFonts w:ascii="Calibri" w:hAnsi="Calibri" w:cs="Calibri"/>
                <w:b/>
                <w:bCs/>
                <w:color w:val="000000"/>
                <w:lang w:val="en-US"/>
              </w:rPr>
              <w:t>Data rate (Mbps)</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Pr>
                <w:color w:val="000000"/>
                <w:szCs w:val="18"/>
                <w:lang w:val="en-US" w:eastAsia="en-GB"/>
              </w:rPr>
              <w:t>280 Mbps</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r w:rsidR="00364BCD" w:rsidRPr="00364BCD" w:rsidTr="00031A35">
        <w:trPr>
          <w:jc w:val="center"/>
        </w:trPr>
        <w:tc>
          <w:tcPr>
            <w:tcW w:w="2501" w:type="dxa"/>
            <w:vAlign w:val="center"/>
          </w:tcPr>
          <w:p w:rsidR="00364BCD" w:rsidRPr="00364BCD" w:rsidRDefault="00364BCD" w:rsidP="001D4E9B">
            <w:pPr>
              <w:rPr>
                <w:rFonts w:ascii="Calibri" w:hAnsi="Calibri" w:cs="Calibri"/>
                <w:b/>
                <w:bCs/>
                <w:color w:val="000000"/>
                <w:lang w:val="en-US"/>
              </w:rPr>
            </w:pPr>
            <w:r w:rsidRPr="00364BCD">
              <w:rPr>
                <w:rFonts w:ascii="Calibri" w:hAnsi="Calibri" w:cs="Calibri"/>
                <w:b/>
                <w:bCs/>
                <w:color w:val="000000"/>
                <w:lang w:val="en-US"/>
              </w:rPr>
              <w:t>Min require</w:t>
            </w:r>
            <w:r w:rsidR="001D4E9B">
              <w:rPr>
                <w:rFonts w:ascii="Calibri" w:hAnsi="Calibri" w:cs="Calibri"/>
                <w:b/>
                <w:bCs/>
                <w:color w:val="000000"/>
                <w:lang w:val="en-US"/>
              </w:rPr>
              <w:t>d communication</w:t>
            </w:r>
            <w:r w:rsidR="001D4E9B">
              <w:rPr>
                <w:rFonts w:ascii="Calibri" w:hAnsi="Calibri" w:cs="Calibri"/>
                <w:b/>
                <w:bCs/>
                <w:color w:val="000000"/>
                <w:lang w:val="en-US"/>
              </w:rPr>
              <w:br/>
              <w:t xml:space="preserve"> range (meters)</w:t>
            </w:r>
          </w:p>
        </w:tc>
        <w:tc>
          <w:tcPr>
            <w:tcW w:w="2089" w:type="dxa"/>
          </w:tcPr>
          <w:p w:rsidR="00364BCD" w:rsidRPr="00364BCD" w:rsidRDefault="00364BCD" w:rsidP="00364BCD">
            <w:pPr>
              <w:overflowPunct/>
              <w:autoSpaceDE/>
              <w:autoSpaceDN/>
              <w:adjustRightInd/>
              <w:spacing w:before="135" w:after="135" w:line="270" w:lineRule="atLeast"/>
              <w:rPr>
                <w:color w:val="000000"/>
                <w:szCs w:val="18"/>
                <w:lang w:val="en-US" w:eastAsia="en-GB"/>
              </w:rPr>
            </w:pPr>
            <w:r>
              <w:rPr>
                <w:color w:val="000000"/>
                <w:szCs w:val="18"/>
                <w:lang w:val="en-US" w:eastAsia="en-GB"/>
              </w:rPr>
              <w:t>N/A</w:t>
            </w:r>
          </w:p>
        </w:tc>
        <w:tc>
          <w:tcPr>
            <w:tcW w:w="4320" w:type="dxa"/>
          </w:tcPr>
          <w:p w:rsidR="00364BCD" w:rsidRPr="00364BCD" w:rsidRDefault="00364BCD" w:rsidP="00364BCD">
            <w:pPr>
              <w:overflowPunct/>
              <w:autoSpaceDE/>
              <w:autoSpaceDN/>
              <w:adjustRightInd/>
              <w:spacing w:before="135" w:after="135" w:line="270" w:lineRule="atLeast"/>
              <w:rPr>
                <w:i/>
                <w:color w:val="000000"/>
                <w:szCs w:val="18"/>
                <w:lang w:val="en-US" w:eastAsia="en-GB"/>
              </w:rPr>
            </w:pPr>
          </w:p>
        </w:tc>
      </w:tr>
    </w:tbl>
    <w:p w:rsidR="00364BCD" w:rsidRPr="00364BCD" w:rsidRDefault="00364BCD" w:rsidP="00364BCD">
      <w:pPr>
        <w:rPr>
          <w:rFonts w:eastAsia="SimSun"/>
          <w:lang w:val="en-US"/>
        </w:rPr>
      </w:pPr>
    </w:p>
    <w:p w:rsidR="00E77AC9" w:rsidRPr="00E77AC9" w:rsidRDefault="00E77AC9" w:rsidP="00E77AC9">
      <w:pPr>
        <w:keepNext/>
        <w:keepLines/>
        <w:numPr>
          <w:ilvl w:val="0"/>
          <w:numId w:val="1"/>
        </w:numPr>
        <w:pBdr>
          <w:top w:val="single" w:sz="12" w:space="3" w:color="auto"/>
        </w:pBdr>
        <w:tabs>
          <w:tab w:val="num" w:pos="432"/>
        </w:tabs>
        <w:overflowPunct/>
        <w:autoSpaceDE/>
        <w:autoSpaceDN/>
        <w:adjustRightInd/>
        <w:spacing w:before="240"/>
        <w:textAlignment w:val="auto"/>
        <w:outlineLvl w:val="0"/>
        <w:rPr>
          <w:rFonts w:ascii="Arial" w:eastAsia="SimSun" w:hAnsi="Arial"/>
          <w:sz w:val="36"/>
        </w:rPr>
      </w:pPr>
      <w:r w:rsidRPr="00E77AC9">
        <w:rPr>
          <w:rFonts w:ascii="Arial" w:eastAsia="SimSun" w:hAnsi="Arial"/>
          <w:sz w:val="36"/>
        </w:rPr>
        <w:t>Notes and Discussion</w:t>
      </w:r>
    </w:p>
    <w:p w:rsidR="00E77AC9" w:rsidRPr="00E77AC9" w:rsidRDefault="00E77AC9" w:rsidP="00E77AC9">
      <w:pPr>
        <w:keepNext/>
        <w:keepLines/>
        <w:numPr>
          <w:ilvl w:val="1"/>
          <w:numId w:val="1"/>
        </w:numPr>
        <w:tabs>
          <w:tab w:val="num" w:pos="860"/>
        </w:tabs>
        <w:overflowPunct/>
        <w:autoSpaceDE/>
        <w:autoSpaceDN/>
        <w:adjustRightInd/>
        <w:spacing w:before="180"/>
        <w:textAlignment w:val="auto"/>
        <w:outlineLvl w:val="1"/>
        <w:rPr>
          <w:rFonts w:ascii="Arial" w:eastAsia="SimSun" w:hAnsi="Arial"/>
          <w:sz w:val="32"/>
        </w:rPr>
      </w:pPr>
      <w:r w:rsidRPr="00E77AC9">
        <w:rPr>
          <w:rFonts w:ascii="Arial" w:eastAsia="SimSun" w:hAnsi="Arial"/>
          <w:sz w:val="32"/>
        </w:rPr>
        <w:t>Software Update Sizes</w:t>
      </w:r>
    </w:p>
    <w:p w:rsidR="00E77AC9" w:rsidRPr="00E77AC9" w:rsidRDefault="00E77AC9" w:rsidP="00E77AC9">
      <w:r w:rsidRPr="00E77AC9">
        <w:t>Requirements for software update sizes vary widely. For example, there are current examples of 1.5GB updates provided today, and even updates as large as 32GB described. While many updates may be smaller (since many ECUs have smaller images), we must accommodate these large image sizes.</w:t>
      </w:r>
    </w:p>
    <w:p w:rsidR="00E77AC9" w:rsidRPr="00E77AC9" w:rsidRDefault="00E77AC9" w:rsidP="00E77AC9">
      <w:r w:rsidRPr="00E77AC9">
        <w:t xml:space="preserve">Of course, there will likely be opportunities to compress images or deliver “deltas,” or only the portions of the images which have changed, thus reducing the real-world demands on the network. However, there are cases where OEMs have decided </w:t>
      </w:r>
      <w:r w:rsidRPr="00E77AC9">
        <w:rPr>
          <w:i/>
        </w:rPr>
        <w:t>not</w:t>
      </w:r>
      <w:r w:rsidRPr="00E77AC9">
        <w:t xml:space="preserve"> to use such techniques, or where they may consider them less practical or desirable. So, the user stories include the broader range of sizes, based on real OEM examples and estimates where needed.</w:t>
      </w:r>
    </w:p>
    <w:p w:rsidR="00E77AC9" w:rsidRPr="00E77AC9" w:rsidRDefault="00E77AC9" w:rsidP="00E77AC9">
      <w:pPr>
        <w:keepNext/>
        <w:keepLines/>
        <w:numPr>
          <w:ilvl w:val="0"/>
          <w:numId w:val="1"/>
        </w:numPr>
        <w:pBdr>
          <w:top w:val="single" w:sz="12" w:space="3" w:color="auto"/>
        </w:pBdr>
        <w:tabs>
          <w:tab w:val="num" w:pos="432"/>
        </w:tabs>
        <w:overflowPunct/>
        <w:autoSpaceDE/>
        <w:autoSpaceDN/>
        <w:adjustRightInd/>
        <w:spacing w:before="240"/>
        <w:textAlignment w:val="auto"/>
        <w:outlineLvl w:val="0"/>
        <w:rPr>
          <w:rFonts w:ascii="Arial" w:eastAsia="SimSun" w:hAnsi="Arial"/>
          <w:sz w:val="36"/>
        </w:rPr>
      </w:pPr>
      <w:r w:rsidRPr="00E77AC9">
        <w:rPr>
          <w:rFonts w:ascii="Arial" w:eastAsia="SimSun" w:hAnsi="Arial"/>
          <w:sz w:val="36"/>
        </w:rPr>
        <w:t>Conclusion</w:t>
      </w:r>
    </w:p>
    <w:p w:rsidR="00E77AC9" w:rsidRPr="00E77AC9" w:rsidRDefault="00E77AC9" w:rsidP="00E77AC9">
      <w:pPr>
        <w:rPr>
          <w:lang w:val="en-US"/>
        </w:rPr>
      </w:pPr>
      <w:r w:rsidRPr="00E77AC9">
        <w:rPr>
          <w:lang w:val="en-US"/>
        </w:rPr>
        <w:t>In this contribution we have pr</w:t>
      </w:r>
      <w:r w:rsidR="001767D3">
        <w:rPr>
          <w:lang w:val="en-US"/>
        </w:rPr>
        <w:t>esented</w:t>
      </w:r>
      <w:r w:rsidRPr="00E77AC9">
        <w:rPr>
          <w:lang w:val="en-US"/>
        </w:rPr>
        <w:t xml:space="preserve"> a use case description and user stories for software updates with corresponding service level requirements. We consider routine and urgent cases in both conventional and autonomous vehicles, as well as scenarios without infrastructure and scenarios using private infrastructure in a specific context.</w:t>
      </w:r>
    </w:p>
    <w:p w:rsidR="00A421EC" w:rsidRPr="00426BD4" w:rsidRDefault="00A421EC" w:rsidP="00E77AC9">
      <w:pPr>
        <w:pStyle w:val="NormalWeb"/>
        <w:spacing w:before="135" w:beforeAutospacing="0" w:after="135" w:afterAutospacing="0" w:line="270" w:lineRule="atLeast"/>
        <w:textAlignment w:val="baseline"/>
        <w:rPr>
          <w:sz w:val="22"/>
          <w:szCs w:val="22"/>
        </w:rPr>
      </w:pPr>
    </w:p>
    <w:sectPr w:rsidR="00A421EC" w:rsidRPr="00426BD4" w:rsidSect="002B6ED7">
      <w:headerReference w:type="default" r:id="rId10"/>
      <w:footerReference w:type="default" r:id="rId11"/>
      <w:pgSz w:w="11907" w:h="1683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B99" w:rsidRDefault="00212B99">
      <w:pPr>
        <w:spacing w:after="0"/>
      </w:pPr>
      <w:r>
        <w:separator/>
      </w:r>
    </w:p>
  </w:endnote>
  <w:endnote w:type="continuationSeparator" w:id="0">
    <w:p w:rsidR="00212B99" w:rsidRDefault="00212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EA" w:rsidRDefault="00A065EA">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B99" w:rsidRDefault="00212B99">
      <w:pPr>
        <w:spacing w:after="0"/>
      </w:pPr>
      <w:r>
        <w:separator/>
      </w:r>
    </w:p>
  </w:footnote>
  <w:footnote w:type="continuationSeparator" w:id="0">
    <w:p w:rsidR="00212B99" w:rsidRDefault="00212B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EA" w:rsidRDefault="00A065EA" w:rsidP="00A065EA">
    <w:pPr>
      <w:pStyle w:val="Header"/>
      <w:jc w:val="right"/>
    </w:pPr>
  </w:p>
  <w:p w:rsidR="00A065EA" w:rsidRDefault="00A065EA" w:rsidP="00A065EA">
    <w:pPr>
      <w:pStyle w:val="Header"/>
      <w:jc w:val="right"/>
    </w:pPr>
  </w:p>
  <w:p w:rsidR="00A065EA" w:rsidRDefault="00A065EA" w:rsidP="00A065EA">
    <w:pPr>
      <w:pStyle w:val="Header"/>
      <w:jc w:val="right"/>
    </w:pPr>
    <w:r w:rsidRPr="00017EB4">
      <w:rPr>
        <w:noProof/>
      </w:rPr>
      <w:drawing>
        <wp:inline distT="0" distB="0" distL="0" distR="0" wp14:anchorId="3550F01A" wp14:editId="7D17D91A">
          <wp:extent cx="809625" cy="361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EA" w:rsidRDefault="00A065EA">
    <w:pPr>
      <w:pStyle w:val="Header"/>
    </w:pPr>
    <w:r>
      <w:rPr>
        <w:noProof/>
      </w:rPr>
      <mc:AlternateContent>
        <mc:Choice Requires="wps">
          <w:drawing>
            <wp:anchor distT="45720" distB="45720" distL="114300" distR="114300" simplePos="0" relativeHeight="251658240" behindDoc="0" locked="0" layoutInCell="1" allowOverlap="1" wp14:anchorId="4529BC56">
              <wp:simplePos x="0" y="0"/>
              <wp:positionH relativeFrom="column">
                <wp:posOffset>5372100</wp:posOffset>
              </wp:positionH>
              <wp:positionV relativeFrom="paragraph">
                <wp:posOffset>-202565</wp:posOffset>
              </wp:positionV>
              <wp:extent cx="982345" cy="455295"/>
              <wp:effectExtent l="0" t="0" r="8255" b="19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455295"/>
                      </a:xfrm>
                      <a:prstGeom prst="rect">
                        <a:avLst/>
                      </a:prstGeom>
                      <a:solidFill>
                        <a:srgbClr val="FFFFFF"/>
                      </a:solidFill>
                      <a:ln w="9525">
                        <a:noFill/>
                        <a:miter lim="800000"/>
                      </a:ln>
                    </wps:spPr>
                    <wps:txbx>
                      <w:txbxContent>
                        <w:p w:rsidR="00A065EA" w:rsidRDefault="00A065EA">
                          <w:r>
                            <w:rPr>
                              <w:noProof/>
                              <w:lang w:val="en-US"/>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9BC56" id="_x0000_t202" coordsize="21600,21600" o:spt="202" path="m,l,21600r21600,l21600,xe">
              <v:stroke joinstyle="miter"/>
              <v:path gradientshapeok="t" o:connecttype="rect"/>
            </v:shapetype>
            <v:shape id="Text Box 1" o:spid="_x0000_s1026"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" stroked="f">
              <v:textbox>
                <w:txbxContent>
                  <w:p w:rsidR="00A065EA" w:rsidRDefault="00A065EA">
                    <w:r>
                      <w:rPr>
                        <w:noProof/>
                        <w:lang w:val="en-US"/>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09625" cy="361950"/>
                                  </a:xfrm>
                                  <a:prstGeom prst="rect">
                                    <a:avLst/>
                                  </a:prstGeom>
                                  <a:noFill/>
                                  <a:ln>
                                    <a:noFill/>
                                  </a:ln>
                                </pic:spPr>
                              </pic:pic>
                            </a:graphicData>
                          </a:graphic>
                        </wp:inline>
                      </w:drawing>
                    </w:r>
                  </w:p>
                </w:txbxContent>
              </v:textbox>
              <w10:wrap type="square"/>
            </v:shap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D3541"/>
    <w:multiLevelType w:val="hybridMultilevel"/>
    <w:tmpl w:val="5A40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455D2"/>
    <w:multiLevelType w:val="hybridMultilevel"/>
    <w:tmpl w:val="05A26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85D13"/>
    <w:multiLevelType w:val="multilevel"/>
    <w:tmpl w:val="0CE85D13"/>
    <w:lvl w:ilvl="0">
      <w:start w:val="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55BCA"/>
    <w:multiLevelType w:val="multilevel"/>
    <w:tmpl w:val="15255B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1580E"/>
    <w:multiLevelType w:val="hybridMultilevel"/>
    <w:tmpl w:val="E1983CB8"/>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873CCE"/>
    <w:multiLevelType w:val="hybridMultilevel"/>
    <w:tmpl w:val="F7DA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3705E"/>
    <w:multiLevelType w:val="hybridMultilevel"/>
    <w:tmpl w:val="47784862"/>
    <w:lvl w:ilvl="0" w:tplc="96D2A4F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A428B0"/>
    <w:multiLevelType w:val="multilevel"/>
    <w:tmpl w:val="34A42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37A0F"/>
    <w:multiLevelType w:val="multilevel"/>
    <w:tmpl w:val="50837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25203"/>
    <w:multiLevelType w:val="hybridMultilevel"/>
    <w:tmpl w:val="4D36742E"/>
    <w:lvl w:ilvl="0" w:tplc="CD02795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A78542D"/>
    <w:multiLevelType w:val="multilevel"/>
    <w:tmpl w:val="6A78542D"/>
    <w:lvl w:ilvl="0">
      <w:start w:val="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lang w:val="en-GB"/>
      </w:rPr>
    </w:lvl>
    <w:lvl w:ilvl="1">
      <w:start w:val="1"/>
      <w:numFmt w:val="decimal"/>
      <w:pStyle w:val="Heading2"/>
      <w:lvlText w:val="%1.%2"/>
      <w:lvlJc w:val="left"/>
      <w:pPr>
        <w:tabs>
          <w:tab w:val="left" w:pos="860"/>
        </w:tabs>
        <w:ind w:left="860" w:hanging="576"/>
      </w:pPr>
      <w:rPr>
        <w:rFonts w:hint="default"/>
        <w:b w:val="0"/>
        <w:i w:val="0"/>
        <w:color w:val="000000"/>
        <w:sz w:val="32"/>
        <w:szCs w:val="32"/>
        <w:u w:val="none"/>
      </w:rPr>
    </w:lvl>
    <w:lvl w:ilvl="2">
      <w:start w:val="1"/>
      <w:numFmt w:val="decimal"/>
      <w:pStyle w:val="Heading3"/>
      <w:lvlText w:val="%1.%2.%3"/>
      <w:lvlJc w:val="left"/>
      <w:pPr>
        <w:tabs>
          <w:tab w:val="left" w:pos="720"/>
        </w:tabs>
        <w:ind w:left="720"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734E466E"/>
    <w:multiLevelType w:val="multilevel"/>
    <w:tmpl w:val="734E4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EB004D2"/>
    <w:multiLevelType w:val="hybridMultilevel"/>
    <w:tmpl w:val="4066E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26"/>
  </w:num>
  <w:num w:numId="4">
    <w:abstractNumId w:val="12"/>
  </w:num>
  <w:num w:numId="5">
    <w:abstractNumId w:val="7"/>
  </w:num>
  <w:num w:numId="6">
    <w:abstractNumId w:val="19"/>
  </w:num>
  <w:num w:numId="7">
    <w:abstractNumId w:val="29"/>
  </w:num>
  <w:num w:numId="8">
    <w:abstractNumId w:val="4"/>
  </w:num>
  <w:num w:numId="9">
    <w:abstractNumId w:val="16"/>
  </w:num>
  <w:num w:numId="10">
    <w:abstractNumId w:val="22"/>
  </w:num>
  <w:num w:numId="11">
    <w:abstractNumId w:val="27"/>
  </w:num>
  <w:num w:numId="12">
    <w:abstractNumId w:val="20"/>
  </w:num>
  <w:num w:numId="13">
    <w:abstractNumId w:val="25"/>
  </w:num>
  <w:num w:numId="14">
    <w:abstractNumId w:val="11"/>
  </w:num>
  <w:num w:numId="15">
    <w:abstractNumId w:val="17"/>
  </w:num>
  <w:num w:numId="16">
    <w:abstractNumId w:val="24"/>
  </w:num>
  <w:num w:numId="17">
    <w:abstractNumId w:val="14"/>
  </w:num>
  <w:num w:numId="18">
    <w:abstractNumId w:val="13"/>
  </w:num>
  <w:num w:numId="19">
    <w:abstractNumId w:val="21"/>
  </w:num>
  <w:num w:numId="20">
    <w:abstractNumId w:val="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8"/>
  </w:num>
  <w:num w:numId="24">
    <w:abstractNumId w:val="15"/>
  </w:num>
  <w:num w:numId="25">
    <w:abstractNumId w:val="30"/>
  </w:num>
  <w:num w:numId="26">
    <w:abstractNumId w:val="9"/>
  </w:num>
  <w:num w:numId="27">
    <w:abstractNumId w:val="23"/>
  </w:num>
  <w:num w:numId="28">
    <w:abstractNumId w:val="0"/>
  </w:num>
  <w:num w:numId="29">
    <w:abstractNumId w:val="31"/>
  </w:num>
  <w:num w:numId="30">
    <w:abstractNumId w:val="18"/>
  </w:num>
  <w:num w:numId="31">
    <w:abstractNumId w:val="6"/>
  </w:num>
  <w:num w:numId="32">
    <w:abstractNumId w:val="32"/>
  </w:num>
  <w:num w:numId="33">
    <w:abstractNumId w:val="1"/>
  </w:num>
  <w:num w:numId="34">
    <w:abstractNumId w:val="3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59"/>
    <w:rsid w:val="00017EB4"/>
    <w:rsid w:val="000207C2"/>
    <w:rsid w:val="00022D34"/>
    <w:rsid w:val="00024137"/>
    <w:rsid w:val="0002798A"/>
    <w:rsid w:val="00031F49"/>
    <w:rsid w:val="00033528"/>
    <w:rsid w:val="00041EC9"/>
    <w:rsid w:val="00045BB8"/>
    <w:rsid w:val="00063EAD"/>
    <w:rsid w:val="00064488"/>
    <w:rsid w:val="00064DD3"/>
    <w:rsid w:val="0006635D"/>
    <w:rsid w:val="00066F43"/>
    <w:rsid w:val="00076B10"/>
    <w:rsid w:val="00076FA6"/>
    <w:rsid w:val="00092813"/>
    <w:rsid w:val="00094299"/>
    <w:rsid w:val="000A1052"/>
    <w:rsid w:val="000B2B1F"/>
    <w:rsid w:val="000C407C"/>
    <w:rsid w:val="000D2B51"/>
    <w:rsid w:val="000D65AF"/>
    <w:rsid w:val="000E18AC"/>
    <w:rsid w:val="000F0CFC"/>
    <w:rsid w:val="000F6A6E"/>
    <w:rsid w:val="00103A8E"/>
    <w:rsid w:val="00104F93"/>
    <w:rsid w:val="00107D18"/>
    <w:rsid w:val="00113E0D"/>
    <w:rsid w:val="001148BC"/>
    <w:rsid w:val="00121944"/>
    <w:rsid w:val="00145F28"/>
    <w:rsid w:val="00146E38"/>
    <w:rsid w:val="0014718A"/>
    <w:rsid w:val="0015247D"/>
    <w:rsid w:val="001546BE"/>
    <w:rsid w:val="001566A4"/>
    <w:rsid w:val="001575FF"/>
    <w:rsid w:val="00160510"/>
    <w:rsid w:val="0017165C"/>
    <w:rsid w:val="0017219F"/>
    <w:rsid w:val="001767D3"/>
    <w:rsid w:val="00180998"/>
    <w:rsid w:val="001953BC"/>
    <w:rsid w:val="00195604"/>
    <w:rsid w:val="001A031F"/>
    <w:rsid w:val="001A30FA"/>
    <w:rsid w:val="001A3285"/>
    <w:rsid w:val="001B0205"/>
    <w:rsid w:val="001B1E4C"/>
    <w:rsid w:val="001B2E92"/>
    <w:rsid w:val="001B41FA"/>
    <w:rsid w:val="001B76AD"/>
    <w:rsid w:val="001C0972"/>
    <w:rsid w:val="001C468A"/>
    <w:rsid w:val="001D19E6"/>
    <w:rsid w:val="001D4E9B"/>
    <w:rsid w:val="001D7652"/>
    <w:rsid w:val="001F542A"/>
    <w:rsid w:val="00212B99"/>
    <w:rsid w:val="0022080D"/>
    <w:rsid w:val="002259C0"/>
    <w:rsid w:val="00231F2C"/>
    <w:rsid w:val="0023386D"/>
    <w:rsid w:val="00250D53"/>
    <w:rsid w:val="0025214D"/>
    <w:rsid w:val="002526A3"/>
    <w:rsid w:val="00257ADF"/>
    <w:rsid w:val="00267527"/>
    <w:rsid w:val="00267EEB"/>
    <w:rsid w:val="002810E3"/>
    <w:rsid w:val="002829A6"/>
    <w:rsid w:val="00297E98"/>
    <w:rsid w:val="002A2133"/>
    <w:rsid w:val="002A4152"/>
    <w:rsid w:val="002A457F"/>
    <w:rsid w:val="002A54D7"/>
    <w:rsid w:val="002B0357"/>
    <w:rsid w:val="002B17D8"/>
    <w:rsid w:val="002B5CDC"/>
    <w:rsid w:val="002B61EC"/>
    <w:rsid w:val="002B6ED7"/>
    <w:rsid w:val="002D5752"/>
    <w:rsid w:val="002E5358"/>
    <w:rsid w:val="002F32D1"/>
    <w:rsid w:val="00301F3D"/>
    <w:rsid w:val="00303B20"/>
    <w:rsid w:val="003159C9"/>
    <w:rsid w:val="00326870"/>
    <w:rsid w:val="0033413A"/>
    <w:rsid w:val="0033524E"/>
    <w:rsid w:val="00340AC2"/>
    <w:rsid w:val="00355F5D"/>
    <w:rsid w:val="00362325"/>
    <w:rsid w:val="00364BCD"/>
    <w:rsid w:val="00371F22"/>
    <w:rsid w:val="003722C0"/>
    <w:rsid w:val="0038450D"/>
    <w:rsid w:val="00384661"/>
    <w:rsid w:val="003A1EFA"/>
    <w:rsid w:val="003A4C00"/>
    <w:rsid w:val="003A4CB8"/>
    <w:rsid w:val="003B4DFF"/>
    <w:rsid w:val="003B6206"/>
    <w:rsid w:val="003C3B30"/>
    <w:rsid w:val="003D3DEA"/>
    <w:rsid w:val="003E0ED1"/>
    <w:rsid w:val="003E36A2"/>
    <w:rsid w:val="00416496"/>
    <w:rsid w:val="00423239"/>
    <w:rsid w:val="00426BD4"/>
    <w:rsid w:val="00433702"/>
    <w:rsid w:val="004351E4"/>
    <w:rsid w:val="00435AAC"/>
    <w:rsid w:val="00443795"/>
    <w:rsid w:val="0045002E"/>
    <w:rsid w:val="00475284"/>
    <w:rsid w:val="004762A5"/>
    <w:rsid w:val="0047678C"/>
    <w:rsid w:val="00481487"/>
    <w:rsid w:val="00485D3B"/>
    <w:rsid w:val="00494DEB"/>
    <w:rsid w:val="00497178"/>
    <w:rsid w:val="004B0004"/>
    <w:rsid w:val="004B17F2"/>
    <w:rsid w:val="004B38F3"/>
    <w:rsid w:val="004B3C46"/>
    <w:rsid w:val="004B7384"/>
    <w:rsid w:val="004D2C84"/>
    <w:rsid w:val="004D3DFE"/>
    <w:rsid w:val="004D4031"/>
    <w:rsid w:val="004D6107"/>
    <w:rsid w:val="004D7DBC"/>
    <w:rsid w:val="004F16AB"/>
    <w:rsid w:val="004F1AEF"/>
    <w:rsid w:val="004F45A0"/>
    <w:rsid w:val="00501764"/>
    <w:rsid w:val="0051237E"/>
    <w:rsid w:val="005407C6"/>
    <w:rsid w:val="005431E3"/>
    <w:rsid w:val="005443D1"/>
    <w:rsid w:val="005504DC"/>
    <w:rsid w:val="00557B5C"/>
    <w:rsid w:val="00564DCF"/>
    <w:rsid w:val="0056618D"/>
    <w:rsid w:val="005719A2"/>
    <w:rsid w:val="00582510"/>
    <w:rsid w:val="00591A0A"/>
    <w:rsid w:val="00595028"/>
    <w:rsid w:val="005A5DCE"/>
    <w:rsid w:val="005A7316"/>
    <w:rsid w:val="005B23B6"/>
    <w:rsid w:val="005B7D75"/>
    <w:rsid w:val="005C1277"/>
    <w:rsid w:val="005C3CBE"/>
    <w:rsid w:val="005D0280"/>
    <w:rsid w:val="005D4A8B"/>
    <w:rsid w:val="005E0054"/>
    <w:rsid w:val="005F49D4"/>
    <w:rsid w:val="005F6AF1"/>
    <w:rsid w:val="006006C2"/>
    <w:rsid w:val="00602BBD"/>
    <w:rsid w:val="00610B33"/>
    <w:rsid w:val="006116AD"/>
    <w:rsid w:val="00612E27"/>
    <w:rsid w:val="00615763"/>
    <w:rsid w:val="0062063E"/>
    <w:rsid w:val="006336D4"/>
    <w:rsid w:val="00635699"/>
    <w:rsid w:val="00651038"/>
    <w:rsid w:val="00651FF1"/>
    <w:rsid w:val="00661544"/>
    <w:rsid w:val="006637DB"/>
    <w:rsid w:val="00673AED"/>
    <w:rsid w:val="00674AD2"/>
    <w:rsid w:val="00684236"/>
    <w:rsid w:val="0068520A"/>
    <w:rsid w:val="00693EA8"/>
    <w:rsid w:val="006968AB"/>
    <w:rsid w:val="00697383"/>
    <w:rsid w:val="006A4AD6"/>
    <w:rsid w:val="006A74F9"/>
    <w:rsid w:val="006B2D09"/>
    <w:rsid w:val="006C0937"/>
    <w:rsid w:val="006E2FBC"/>
    <w:rsid w:val="006F23F8"/>
    <w:rsid w:val="00701551"/>
    <w:rsid w:val="00723A4C"/>
    <w:rsid w:val="00727BA9"/>
    <w:rsid w:val="0073157D"/>
    <w:rsid w:val="00742BC8"/>
    <w:rsid w:val="00743408"/>
    <w:rsid w:val="00744B6B"/>
    <w:rsid w:val="00760D69"/>
    <w:rsid w:val="00766707"/>
    <w:rsid w:val="00774513"/>
    <w:rsid w:val="00774BAF"/>
    <w:rsid w:val="0077528A"/>
    <w:rsid w:val="007904E3"/>
    <w:rsid w:val="007951E5"/>
    <w:rsid w:val="007A0BE3"/>
    <w:rsid w:val="007A1072"/>
    <w:rsid w:val="007B3C1A"/>
    <w:rsid w:val="007C784B"/>
    <w:rsid w:val="007C79C6"/>
    <w:rsid w:val="007D2585"/>
    <w:rsid w:val="007F1FEA"/>
    <w:rsid w:val="00831CA5"/>
    <w:rsid w:val="008420CC"/>
    <w:rsid w:val="008438F8"/>
    <w:rsid w:val="0084390C"/>
    <w:rsid w:val="008446CA"/>
    <w:rsid w:val="0085037B"/>
    <w:rsid w:val="00874A9C"/>
    <w:rsid w:val="00876DD0"/>
    <w:rsid w:val="00881C7A"/>
    <w:rsid w:val="008911E6"/>
    <w:rsid w:val="00891BF5"/>
    <w:rsid w:val="008A0DCD"/>
    <w:rsid w:val="008A1037"/>
    <w:rsid w:val="008A22C4"/>
    <w:rsid w:val="008B5C4F"/>
    <w:rsid w:val="008C3539"/>
    <w:rsid w:val="008D248E"/>
    <w:rsid w:val="008D60B4"/>
    <w:rsid w:val="008E24FF"/>
    <w:rsid w:val="008F12FD"/>
    <w:rsid w:val="009004E8"/>
    <w:rsid w:val="009127BB"/>
    <w:rsid w:val="0094047B"/>
    <w:rsid w:val="00943816"/>
    <w:rsid w:val="00946F63"/>
    <w:rsid w:val="00955905"/>
    <w:rsid w:val="009602B0"/>
    <w:rsid w:val="00963C62"/>
    <w:rsid w:val="0096504A"/>
    <w:rsid w:val="00980305"/>
    <w:rsid w:val="009A7452"/>
    <w:rsid w:val="009B2059"/>
    <w:rsid w:val="009C1A3F"/>
    <w:rsid w:val="009D31BC"/>
    <w:rsid w:val="009D3662"/>
    <w:rsid w:val="009D54A8"/>
    <w:rsid w:val="009E13DE"/>
    <w:rsid w:val="009E3AE2"/>
    <w:rsid w:val="009E5679"/>
    <w:rsid w:val="009E7FC7"/>
    <w:rsid w:val="009F2D78"/>
    <w:rsid w:val="00A034C7"/>
    <w:rsid w:val="00A065EA"/>
    <w:rsid w:val="00A1054A"/>
    <w:rsid w:val="00A11E82"/>
    <w:rsid w:val="00A17F55"/>
    <w:rsid w:val="00A301D0"/>
    <w:rsid w:val="00A421EC"/>
    <w:rsid w:val="00A463E4"/>
    <w:rsid w:val="00A47237"/>
    <w:rsid w:val="00A54182"/>
    <w:rsid w:val="00A56FEA"/>
    <w:rsid w:val="00A66525"/>
    <w:rsid w:val="00A67428"/>
    <w:rsid w:val="00A75847"/>
    <w:rsid w:val="00A7667A"/>
    <w:rsid w:val="00A77BA5"/>
    <w:rsid w:val="00A81682"/>
    <w:rsid w:val="00A81F6C"/>
    <w:rsid w:val="00A91231"/>
    <w:rsid w:val="00A91405"/>
    <w:rsid w:val="00A938B5"/>
    <w:rsid w:val="00AA0F64"/>
    <w:rsid w:val="00AA6D82"/>
    <w:rsid w:val="00AA751F"/>
    <w:rsid w:val="00AB0A54"/>
    <w:rsid w:val="00AB2E4F"/>
    <w:rsid w:val="00AB320A"/>
    <w:rsid w:val="00AB5414"/>
    <w:rsid w:val="00AC1D0A"/>
    <w:rsid w:val="00AC5290"/>
    <w:rsid w:val="00AE3FB5"/>
    <w:rsid w:val="00AE5F5F"/>
    <w:rsid w:val="00AF0A35"/>
    <w:rsid w:val="00AF79D5"/>
    <w:rsid w:val="00B01FED"/>
    <w:rsid w:val="00B05664"/>
    <w:rsid w:val="00B05D9E"/>
    <w:rsid w:val="00B06F72"/>
    <w:rsid w:val="00B16AE9"/>
    <w:rsid w:val="00B1764B"/>
    <w:rsid w:val="00B231FE"/>
    <w:rsid w:val="00B40FC4"/>
    <w:rsid w:val="00B46F17"/>
    <w:rsid w:val="00B56CBC"/>
    <w:rsid w:val="00B60F65"/>
    <w:rsid w:val="00B64A6A"/>
    <w:rsid w:val="00B70A25"/>
    <w:rsid w:val="00B81F4E"/>
    <w:rsid w:val="00B82FBA"/>
    <w:rsid w:val="00B84A85"/>
    <w:rsid w:val="00B90A81"/>
    <w:rsid w:val="00B9762B"/>
    <w:rsid w:val="00BA221F"/>
    <w:rsid w:val="00BB7F7A"/>
    <w:rsid w:val="00BD03FE"/>
    <w:rsid w:val="00BD37ED"/>
    <w:rsid w:val="00BD4759"/>
    <w:rsid w:val="00BD52B4"/>
    <w:rsid w:val="00BE4562"/>
    <w:rsid w:val="00BF15D3"/>
    <w:rsid w:val="00C11537"/>
    <w:rsid w:val="00C12329"/>
    <w:rsid w:val="00C12994"/>
    <w:rsid w:val="00C21F11"/>
    <w:rsid w:val="00C26790"/>
    <w:rsid w:val="00C341C5"/>
    <w:rsid w:val="00C50D97"/>
    <w:rsid w:val="00C50E17"/>
    <w:rsid w:val="00C50EBA"/>
    <w:rsid w:val="00C54649"/>
    <w:rsid w:val="00C55484"/>
    <w:rsid w:val="00C57A62"/>
    <w:rsid w:val="00C6125F"/>
    <w:rsid w:val="00C666EB"/>
    <w:rsid w:val="00C679F7"/>
    <w:rsid w:val="00C73B6D"/>
    <w:rsid w:val="00C74BE2"/>
    <w:rsid w:val="00C754A6"/>
    <w:rsid w:val="00C757E8"/>
    <w:rsid w:val="00CA25B2"/>
    <w:rsid w:val="00CA30D6"/>
    <w:rsid w:val="00CD28D2"/>
    <w:rsid w:val="00CD2C63"/>
    <w:rsid w:val="00CF158F"/>
    <w:rsid w:val="00CF2FCD"/>
    <w:rsid w:val="00CF4CBB"/>
    <w:rsid w:val="00CF61C1"/>
    <w:rsid w:val="00D04822"/>
    <w:rsid w:val="00D06104"/>
    <w:rsid w:val="00D06EEF"/>
    <w:rsid w:val="00D11C40"/>
    <w:rsid w:val="00D26223"/>
    <w:rsid w:val="00D30A0F"/>
    <w:rsid w:val="00D3194C"/>
    <w:rsid w:val="00D354B1"/>
    <w:rsid w:val="00D36008"/>
    <w:rsid w:val="00D4447E"/>
    <w:rsid w:val="00D522A9"/>
    <w:rsid w:val="00D6064C"/>
    <w:rsid w:val="00D62CEA"/>
    <w:rsid w:val="00D633AD"/>
    <w:rsid w:val="00D65B3A"/>
    <w:rsid w:val="00D70CBB"/>
    <w:rsid w:val="00D71B6E"/>
    <w:rsid w:val="00D77441"/>
    <w:rsid w:val="00D9569E"/>
    <w:rsid w:val="00DA3990"/>
    <w:rsid w:val="00DA4A09"/>
    <w:rsid w:val="00DC0774"/>
    <w:rsid w:val="00DC0EF1"/>
    <w:rsid w:val="00DC542B"/>
    <w:rsid w:val="00DD06C2"/>
    <w:rsid w:val="00DD5D78"/>
    <w:rsid w:val="00DE7D41"/>
    <w:rsid w:val="00E00C86"/>
    <w:rsid w:val="00E10C60"/>
    <w:rsid w:val="00E1101A"/>
    <w:rsid w:val="00E11452"/>
    <w:rsid w:val="00E144DA"/>
    <w:rsid w:val="00E163AE"/>
    <w:rsid w:val="00E17B1C"/>
    <w:rsid w:val="00E23328"/>
    <w:rsid w:val="00E2695A"/>
    <w:rsid w:val="00E276B2"/>
    <w:rsid w:val="00E34C4C"/>
    <w:rsid w:val="00E404CD"/>
    <w:rsid w:val="00E556EE"/>
    <w:rsid w:val="00E55E7B"/>
    <w:rsid w:val="00E701D4"/>
    <w:rsid w:val="00E727E0"/>
    <w:rsid w:val="00E7773C"/>
    <w:rsid w:val="00E77AC9"/>
    <w:rsid w:val="00E826FC"/>
    <w:rsid w:val="00E82718"/>
    <w:rsid w:val="00E86A73"/>
    <w:rsid w:val="00E949A6"/>
    <w:rsid w:val="00E949AF"/>
    <w:rsid w:val="00EA4E10"/>
    <w:rsid w:val="00EC21F6"/>
    <w:rsid w:val="00EC4387"/>
    <w:rsid w:val="00ED27D8"/>
    <w:rsid w:val="00ED2B15"/>
    <w:rsid w:val="00ED65BE"/>
    <w:rsid w:val="00EE629F"/>
    <w:rsid w:val="00EF0253"/>
    <w:rsid w:val="00EF2A32"/>
    <w:rsid w:val="00F03E06"/>
    <w:rsid w:val="00F05E48"/>
    <w:rsid w:val="00F062C3"/>
    <w:rsid w:val="00F10E4C"/>
    <w:rsid w:val="00F12717"/>
    <w:rsid w:val="00F1546A"/>
    <w:rsid w:val="00F251C4"/>
    <w:rsid w:val="00F25D4A"/>
    <w:rsid w:val="00F576ED"/>
    <w:rsid w:val="00F61257"/>
    <w:rsid w:val="00F66B3A"/>
    <w:rsid w:val="00F71730"/>
    <w:rsid w:val="00F730A5"/>
    <w:rsid w:val="00F74300"/>
    <w:rsid w:val="00F832B7"/>
    <w:rsid w:val="00F91F1D"/>
    <w:rsid w:val="00F92CAC"/>
    <w:rsid w:val="00F95991"/>
    <w:rsid w:val="00F964C8"/>
    <w:rsid w:val="00FA022A"/>
    <w:rsid w:val="00FA20C6"/>
    <w:rsid w:val="00FC5CB6"/>
    <w:rsid w:val="00FD05FB"/>
    <w:rsid w:val="00FD4C6F"/>
    <w:rsid w:val="00FE2FF6"/>
    <w:rsid w:val="16005D5F"/>
    <w:rsid w:val="1B370FF4"/>
    <w:rsid w:val="202F254B"/>
    <w:rsid w:val="2DEC2D54"/>
    <w:rsid w:val="344B4180"/>
    <w:rsid w:val="3918297C"/>
    <w:rsid w:val="57374494"/>
    <w:rsid w:val="61FE2FCD"/>
    <w:rsid w:val="65FF7DD5"/>
    <w:rsid w:val="68114CC6"/>
    <w:rsid w:val="6B774DEC"/>
    <w:rsid w:val="70C54ACD"/>
    <w:rsid w:val="7D224D93"/>
    <w:rsid w:val="7E443869"/>
    <w:rsid w:val="7F3D2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6ED7"/>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aliases w:val="H1,Memo Heading 1,h1 + 11 pt,Before:  6 pt,After:  0 pt"/>
    <w:next w:val="Normal"/>
    <w:link w:val="Heading1Char"/>
    <w:uiPriority w:val="9"/>
    <w:qFormat/>
    <w:rsid w:val="002B6ED7"/>
    <w:pPr>
      <w:keepNext/>
      <w:keepLines/>
      <w:numPr>
        <w:numId w:val="1"/>
      </w:numPr>
      <w:pBdr>
        <w:top w:val="single" w:sz="12" w:space="3" w:color="auto"/>
      </w:pBdr>
      <w:spacing w:before="240" w:after="180"/>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2B6ED7"/>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2B6ED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2B6ED7"/>
    <w:pPr>
      <w:numPr>
        <w:ilvl w:val="3"/>
      </w:numPr>
      <w:outlineLvl w:val="3"/>
    </w:pPr>
    <w:rPr>
      <w:sz w:val="24"/>
    </w:rPr>
  </w:style>
  <w:style w:type="paragraph" w:styleId="Heading5">
    <w:name w:val="heading 5"/>
    <w:basedOn w:val="Heading4"/>
    <w:next w:val="Normal"/>
    <w:link w:val="Heading5Char"/>
    <w:qFormat/>
    <w:rsid w:val="002B6ED7"/>
    <w:pPr>
      <w:numPr>
        <w:ilvl w:val="4"/>
      </w:numPr>
      <w:outlineLvl w:val="4"/>
    </w:pPr>
    <w:rPr>
      <w:sz w:val="22"/>
    </w:rPr>
  </w:style>
  <w:style w:type="paragraph" w:styleId="Heading6">
    <w:name w:val="heading 6"/>
    <w:basedOn w:val="Normal"/>
    <w:next w:val="Normal"/>
    <w:link w:val="Heading6Char"/>
    <w:qFormat/>
    <w:rsid w:val="002B6ED7"/>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2B6ED7"/>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2B6ED7"/>
    <w:pPr>
      <w:numPr>
        <w:ilvl w:val="7"/>
      </w:numPr>
      <w:outlineLvl w:val="7"/>
    </w:pPr>
  </w:style>
  <w:style w:type="paragraph" w:styleId="Heading9">
    <w:name w:val="heading 9"/>
    <w:basedOn w:val="Heading8"/>
    <w:next w:val="Normal"/>
    <w:link w:val="Heading9Char"/>
    <w:qFormat/>
    <w:rsid w:val="002B6ED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2B6ED7"/>
    <w:rPr>
      <w:b/>
      <w:bCs/>
    </w:rPr>
  </w:style>
  <w:style w:type="paragraph" w:styleId="CommentText">
    <w:name w:val="annotation text"/>
    <w:basedOn w:val="Normal"/>
    <w:link w:val="CommentTextChar"/>
    <w:uiPriority w:val="99"/>
    <w:unhideWhenUsed/>
    <w:qFormat/>
    <w:rsid w:val="002B6ED7"/>
  </w:style>
  <w:style w:type="paragraph" w:styleId="Caption">
    <w:name w:val="caption"/>
    <w:basedOn w:val="Normal"/>
    <w:next w:val="Normal"/>
    <w:uiPriority w:val="35"/>
    <w:unhideWhenUsed/>
    <w:qFormat/>
    <w:rsid w:val="002B6ED7"/>
    <w:pPr>
      <w:overflowPunct/>
      <w:autoSpaceDE/>
      <w:autoSpaceDN/>
      <w:adjustRightInd/>
      <w:textAlignment w:val="auto"/>
    </w:pPr>
    <w:rPr>
      <w:rFonts w:eastAsia="SimSun"/>
      <w:b/>
      <w:bCs/>
    </w:rPr>
  </w:style>
  <w:style w:type="paragraph" w:styleId="DocumentMap">
    <w:name w:val="Document Map"/>
    <w:basedOn w:val="Normal"/>
    <w:link w:val="DocumentMapChar"/>
    <w:uiPriority w:val="99"/>
    <w:unhideWhenUsed/>
    <w:qFormat/>
    <w:rsid w:val="002B6ED7"/>
    <w:rPr>
      <w:rFonts w:ascii="SimSun" w:eastAsia="SimSun"/>
      <w:sz w:val="18"/>
      <w:szCs w:val="18"/>
    </w:rPr>
  </w:style>
  <w:style w:type="paragraph" w:styleId="BodyText">
    <w:name w:val="Body Text"/>
    <w:aliases w:val="bt"/>
    <w:basedOn w:val="Normal"/>
    <w:link w:val="BodyTextChar"/>
    <w:qFormat/>
    <w:rsid w:val="002B6ED7"/>
    <w:pPr>
      <w:overflowPunct/>
      <w:autoSpaceDE/>
      <w:autoSpaceDN/>
      <w:adjustRightInd/>
      <w:spacing w:after="0"/>
      <w:textAlignment w:val="auto"/>
    </w:pPr>
    <w:rPr>
      <w:rFonts w:eastAsia="SimSun"/>
      <w:sz w:val="24"/>
      <w:szCs w:val="24"/>
      <w:lang w:val="en-US"/>
    </w:rPr>
  </w:style>
  <w:style w:type="paragraph" w:styleId="BalloonText">
    <w:name w:val="Balloon Text"/>
    <w:basedOn w:val="Normal"/>
    <w:link w:val="BalloonTextChar"/>
    <w:uiPriority w:val="99"/>
    <w:unhideWhenUsed/>
    <w:qFormat/>
    <w:rsid w:val="002B6ED7"/>
    <w:pPr>
      <w:spacing w:after="0"/>
    </w:pPr>
    <w:rPr>
      <w:rFonts w:ascii="Tahoma" w:hAnsi="Tahoma" w:cs="Tahoma"/>
      <w:sz w:val="16"/>
      <w:szCs w:val="16"/>
    </w:rPr>
  </w:style>
  <w:style w:type="paragraph" w:styleId="Footer">
    <w:name w:val="footer"/>
    <w:basedOn w:val="Normal"/>
    <w:link w:val="FooterChar"/>
    <w:uiPriority w:val="99"/>
    <w:unhideWhenUsed/>
    <w:qFormat/>
    <w:rsid w:val="002B6ED7"/>
    <w:pPr>
      <w:tabs>
        <w:tab w:val="center" w:pos="4680"/>
        <w:tab w:val="right" w:pos="9360"/>
      </w:tabs>
      <w:spacing w:after="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qFormat/>
    <w:rsid w:val="002B6ED7"/>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List">
    <w:name w:val="List"/>
    <w:basedOn w:val="Normal"/>
    <w:uiPriority w:val="99"/>
    <w:unhideWhenUsed/>
    <w:qFormat/>
    <w:rsid w:val="002B6ED7"/>
    <w:pPr>
      <w:ind w:left="200" w:hangingChars="200" w:hanging="200"/>
      <w:contextualSpacing/>
    </w:pPr>
  </w:style>
  <w:style w:type="paragraph" w:styleId="FootnoteText">
    <w:name w:val="footnote text"/>
    <w:basedOn w:val="Normal"/>
    <w:link w:val="FootnoteTextChar"/>
    <w:uiPriority w:val="99"/>
    <w:unhideWhenUsed/>
    <w:qFormat/>
    <w:rsid w:val="002B6ED7"/>
    <w:pPr>
      <w:overflowPunct/>
      <w:autoSpaceDE/>
      <w:autoSpaceDN/>
      <w:adjustRightInd/>
      <w:spacing w:after="0"/>
      <w:textAlignment w:val="auto"/>
    </w:pPr>
    <w:rPr>
      <w:rFonts w:ascii="Arial" w:eastAsiaTheme="minorHAnsi" w:hAnsi="Arial" w:cs="Arial"/>
      <w:lang w:val="en-US"/>
    </w:rPr>
  </w:style>
  <w:style w:type="paragraph" w:styleId="NormalWeb">
    <w:name w:val="Normal (Web)"/>
    <w:basedOn w:val="Normal"/>
    <w:uiPriority w:val="99"/>
    <w:unhideWhenUsed/>
    <w:qFormat/>
    <w:rsid w:val="002B6ED7"/>
    <w:pPr>
      <w:overflowPunct/>
      <w:autoSpaceDE/>
      <w:autoSpaceDN/>
      <w:adjustRightInd/>
      <w:spacing w:before="100" w:beforeAutospacing="1" w:after="100" w:afterAutospacing="1"/>
      <w:textAlignment w:val="auto"/>
    </w:pPr>
    <w:rPr>
      <w:sz w:val="24"/>
      <w:szCs w:val="24"/>
      <w:lang w:eastAsia="en-GB"/>
    </w:rPr>
  </w:style>
  <w:style w:type="character" w:styleId="CommentReference">
    <w:name w:val="annotation reference"/>
    <w:basedOn w:val="DefaultParagraphFont"/>
    <w:uiPriority w:val="99"/>
    <w:unhideWhenUsed/>
    <w:qFormat/>
    <w:rsid w:val="002B6ED7"/>
    <w:rPr>
      <w:sz w:val="16"/>
      <w:szCs w:val="16"/>
    </w:rPr>
  </w:style>
  <w:style w:type="character" w:styleId="FootnoteReference">
    <w:name w:val="footnote reference"/>
    <w:basedOn w:val="DefaultParagraphFont"/>
    <w:uiPriority w:val="99"/>
    <w:unhideWhenUsed/>
    <w:qFormat/>
    <w:rsid w:val="002B6ED7"/>
    <w:rPr>
      <w:vertAlign w:val="superscript"/>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B6ED7"/>
    <w:rPr>
      <w:rFonts w:ascii="Arial" w:eastAsia="Times New Roman" w:hAnsi="Arial" w:cs="Times New Roman"/>
      <w:b/>
      <w:sz w:val="18"/>
      <w:szCs w:val="20"/>
    </w:rPr>
  </w:style>
  <w:style w:type="character" w:customStyle="1" w:styleId="apple-style-span">
    <w:name w:val="apple-style-span"/>
    <w:basedOn w:val="DefaultParagraphFont"/>
    <w:rsid w:val="002B6ED7"/>
  </w:style>
  <w:style w:type="character" w:customStyle="1" w:styleId="Heading1Char">
    <w:name w:val="Heading 1 Char"/>
    <w:aliases w:val="H1 Char,Memo Heading 1 Char,h1 + 11 pt Char,Before:  6 pt Char,After:  0 pt Char"/>
    <w:basedOn w:val="DefaultParagraphFont"/>
    <w:link w:val="Heading1"/>
    <w:uiPriority w:val="9"/>
    <w:rsid w:val="002B6ED7"/>
    <w:rPr>
      <w:rFonts w:ascii="Arial" w:eastAsia="SimSun" w:hAnsi="Arial" w:cs="Times New Roman"/>
      <w:sz w:val="36"/>
      <w:szCs w:val="20"/>
      <w:lang w:val="en-GB"/>
    </w:rPr>
  </w:style>
  <w:style w:type="character" w:customStyle="1" w:styleId="Heading2Char">
    <w:name w:val="Heading 2 Char"/>
    <w:basedOn w:val="DefaultParagraphFont"/>
    <w:link w:val="Heading2"/>
    <w:rsid w:val="002B6ED7"/>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2B6ED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6ED7"/>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2B6ED7"/>
    <w:rPr>
      <w:rFonts w:ascii="Arial" w:eastAsia="SimSun" w:hAnsi="Arial" w:cs="Times New Roman"/>
      <w:szCs w:val="20"/>
      <w:lang w:val="en-GB"/>
    </w:rPr>
  </w:style>
  <w:style w:type="character" w:customStyle="1" w:styleId="Heading6Char">
    <w:name w:val="Heading 6 Char"/>
    <w:basedOn w:val="DefaultParagraphFont"/>
    <w:link w:val="Heading6"/>
    <w:qFormat/>
    <w:rsid w:val="002B6ED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B6ED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B6ED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B6ED7"/>
    <w:rPr>
      <w:rFonts w:ascii="Arial" w:eastAsia="SimSun" w:hAnsi="Arial" w:cs="Times New Roman"/>
      <w:sz w:val="36"/>
      <w:szCs w:val="20"/>
      <w:lang w:val="en-GB"/>
    </w:rPr>
  </w:style>
  <w:style w:type="character" w:customStyle="1" w:styleId="BodyTextChar">
    <w:name w:val="Body Text Char"/>
    <w:aliases w:val="bt Char"/>
    <w:basedOn w:val="DefaultParagraphFont"/>
    <w:link w:val="BodyText"/>
    <w:qFormat/>
    <w:rsid w:val="002B6ED7"/>
    <w:rPr>
      <w:rFonts w:ascii="Times New Roman" w:eastAsia="SimSun" w:hAnsi="Times New Roman" w:cs="Times New Roman"/>
      <w:sz w:val="24"/>
      <w:szCs w:val="24"/>
    </w:rPr>
  </w:style>
  <w:style w:type="paragraph" w:customStyle="1" w:styleId="Reference">
    <w:name w:val="Reference"/>
    <w:basedOn w:val="Normal"/>
    <w:link w:val="ReferenceChar"/>
    <w:qFormat/>
    <w:rsid w:val="002B6ED7"/>
    <w:pPr>
      <w:keepLines/>
      <w:numPr>
        <w:ilvl w:val="1"/>
        <w:numId w:val="2"/>
      </w:numPr>
      <w:tabs>
        <w:tab w:val="left" w:pos="360"/>
      </w:tabs>
      <w:overflowPunct/>
      <w:autoSpaceDE/>
      <w:autoSpaceDN/>
      <w:adjustRightInd/>
      <w:textAlignment w:val="auto"/>
    </w:pPr>
    <w:rPr>
      <w:rFonts w:eastAsia="MS Mincho"/>
    </w:rPr>
  </w:style>
  <w:style w:type="character" w:customStyle="1" w:styleId="ReferenceChar">
    <w:name w:val="Reference Char"/>
    <w:link w:val="Reference"/>
    <w:qFormat/>
    <w:rsid w:val="002B6ED7"/>
    <w:rPr>
      <w:rFonts w:ascii="Times New Roman" w:eastAsia="MS Mincho" w:hAnsi="Times New Roman" w:cs="Times New Roman"/>
      <w:lang w:val="en-GB" w:eastAsia="en-US"/>
    </w:rPr>
  </w:style>
  <w:style w:type="paragraph" w:customStyle="1" w:styleId="1">
    <w:name w:val="列出段落1"/>
    <w:basedOn w:val="Normal"/>
    <w:uiPriority w:val="34"/>
    <w:qFormat/>
    <w:rsid w:val="002B6ED7"/>
    <w:pPr>
      <w:ind w:left="720"/>
      <w:contextualSpacing/>
    </w:pPr>
  </w:style>
  <w:style w:type="character" w:customStyle="1" w:styleId="FooterChar">
    <w:name w:val="Footer Char"/>
    <w:basedOn w:val="DefaultParagraphFont"/>
    <w:link w:val="Footer"/>
    <w:uiPriority w:val="99"/>
    <w:qFormat/>
    <w:rsid w:val="002B6ED7"/>
    <w:rPr>
      <w:rFonts w:ascii="Times New Roman" w:eastAsia="Times New Roman" w:hAnsi="Times New Roman" w:cs="Times New Roman"/>
      <w:sz w:val="20"/>
      <w:szCs w:val="20"/>
      <w:lang w:val="en-GB"/>
    </w:rPr>
  </w:style>
  <w:style w:type="paragraph" w:customStyle="1" w:styleId="10">
    <w:name w:val="无间隔1"/>
    <w:uiPriority w:val="1"/>
    <w:qFormat/>
    <w:rsid w:val="002B6ED7"/>
    <w:pPr>
      <w:overflowPunct w:val="0"/>
      <w:autoSpaceDE w:val="0"/>
      <w:autoSpaceDN w:val="0"/>
      <w:adjustRightInd w:val="0"/>
      <w:textAlignment w:val="baseline"/>
    </w:pPr>
    <w:rPr>
      <w:rFonts w:ascii="Times New Roman" w:eastAsia="Times New Roman" w:hAnsi="Times New Roman" w:cs="Times New Roman"/>
      <w:lang w:val="en-GB" w:eastAsia="en-US"/>
    </w:rPr>
  </w:style>
  <w:style w:type="character" w:customStyle="1" w:styleId="FootnoteTextChar">
    <w:name w:val="Footnote Text Char"/>
    <w:basedOn w:val="DefaultParagraphFont"/>
    <w:link w:val="FootnoteText"/>
    <w:uiPriority w:val="99"/>
    <w:semiHidden/>
    <w:qFormat/>
    <w:rsid w:val="002B6ED7"/>
    <w:rPr>
      <w:rFonts w:ascii="Arial" w:hAnsi="Arial" w:cs="Arial"/>
      <w:sz w:val="20"/>
      <w:szCs w:val="20"/>
    </w:rPr>
  </w:style>
  <w:style w:type="character" w:customStyle="1" w:styleId="BalloonTextChar">
    <w:name w:val="Balloon Text Char"/>
    <w:basedOn w:val="DefaultParagraphFont"/>
    <w:link w:val="BalloonText"/>
    <w:uiPriority w:val="99"/>
    <w:semiHidden/>
    <w:qFormat/>
    <w:rsid w:val="002B6ED7"/>
    <w:rPr>
      <w:rFonts w:ascii="Tahoma" w:eastAsia="Times New Roman" w:hAnsi="Tahoma" w:cs="Tahoma"/>
      <w:sz w:val="16"/>
      <w:szCs w:val="16"/>
      <w:lang w:val="en-GB"/>
    </w:rPr>
  </w:style>
  <w:style w:type="character" w:customStyle="1" w:styleId="CommentTextChar">
    <w:name w:val="Comment Text Char"/>
    <w:basedOn w:val="DefaultParagraphFont"/>
    <w:link w:val="CommentText"/>
    <w:uiPriority w:val="99"/>
    <w:semiHidden/>
    <w:qFormat/>
    <w:rsid w:val="002B6ED7"/>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B6ED7"/>
    <w:rPr>
      <w:rFonts w:ascii="Times New Roman" w:eastAsia="Times New Roman" w:hAnsi="Times New Roman" w:cs="Times New Roman"/>
      <w:b/>
      <w:bCs/>
      <w:sz w:val="20"/>
      <w:szCs w:val="20"/>
      <w:lang w:val="en-GB"/>
    </w:rPr>
  </w:style>
  <w:style w:type="character" w:customStyle="1" w:styleId="DocumentMapChar">
    <w:name w:val="Document Map Char"/>
    <w:basedOn w:val="DefaultParagraphFont"/>
    <w:link w:val="DocumentMap"/>
    <w:uiPriority w:val="99"/>
    <w:semiHidden/>
    <w:qFormat/>
    <w:rsid w:val="002B6ED7"/>
    <w:rPr>
      <w:rFonts w:ascii="SimSun" w:eastAsia="SimSun" w:hAnsi="Times New Roman" w:cs="Times New Roman"/>
      <w:sz w:val="18"/>
      <w:szCs w:val="18"/>
      <w:lang w:val="en-GB"/>
    </w:rPr>
  </w:style>
  <w:style w:type="paragraph" w:customStyle="1" w:styleId="B1">
    <w:name w:val="B1"/>
    <w:basedOn w:val="List"/>
    <w:link w:val="B1Char"/>
    <w:qFormat/>
    <w:rsid w:val="002B6ED7"/>
    <w:pPr>
      <w:ind w:left="568" w:firstLineChars="0" w:hanging="284"/>
      <w:contextualSpacing w:val="0"/>
    </w:pPr>
    <w:rPr>
      <w:lang w:val="zh-CN" w:eastAsia="zh-CN"/>
    </w:rPr>
  </w:style>
  <w:style w:type="character" w:customStyle="1" w:styleId="B1Char">
    <w:name w:val="B1 Char"/>
    <w:link w:val="B1"/>
    <w:qFormat/>
    <w:rsid w:val="002B6ED7"/>
    <w:rPr>
      <w:rFonts w:ascii="Times New Roman" w:eastAsia="Times New Roman" w:hAnsi="Times New Roman" w:cs="Times New Roman"/>
      <w:sz w:val="20"/>
      <w:szCs w:val="20"/>
      <w:lang w:val="zh-CN" w:eastAsia="zh-CN"/>
    </w:rPr>
  </w:style>
  <w:style w:type="paragraph" w:styleId="NoSpacing">
    <w:name w:val="No Spacing"/>
    <w:uiPriority w:val="1"/>
    <w:qFormat/>
    <w:rsid w:val="00A54182"/>
    <w:pPr>
      <w:overflowPunct w:val="0"/>
      <w:autoSpaceDE w:val="0"/>
      <w:autoSpaceDN w:val="0"/>
      <w:adjustRightInd w:val="0"/>
      <w:textAlignment w:val="baseline"/>
    </w:pPr>
    <w:rPr>
      <w:rFonts w:ascii="Times New Roman" w:eastAsia="Times New Roman" w:hAnsi="Times New Roman" w:cs="Times New Roman"/>
      <w:lang w:val="en-GB" w:eastAsia="en-US"/>
    </w:rPr>
  </w:style>
  <w:style w:type="paragraph" w:styleId="ListParagraph">
    <w:name w:val="List Paragraph"/>
    <w:basedOn w:val="Normal"/>
    <w:uiPriority w:val="34"/>
    <w:qFormat/>
    <w:rsid w:val="004D3DFE"/>
    <w:pPr>
      <w:ind w:left="720"/>
      <w:contextualSpacing/>
    </w:pPr>
  </w:style>
  <w:style w:type="table" w:styleId="TableGrid">
    <w:name w:val="Table Grid"/>
    <w:basedOn w:val="TableNormal"/>
    <w:uiPriority w:val="39"/>
    <w:rsid w:val="00D11C40"/>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36D4"/>
    <w:rPr>
      <w:rFonts w:ascii="Times New Roman" w:eastAsia="Times New Roman" w:hAnsi="Times New Roman" w:cs="Times New Roman"/>
      <w:lang w:val="en-GB" w:eastAsia="en-US"/>
    </w:rPr>
  </w:style>
  <w:style w:type="paragraph" w:customStyle="1" w:styleId="ZA">
    <w:name w:val="ZA"/>
    <w:rsid w:val="00B82FB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eastAsia="en-US"/>
    </w:rPr>
  </w:style>
  <w:style w:type="paragraph" w:customStyle="1" w:styleId="ZT">
    <w:name w:val="ZT"/>
    <w:rsid w:val="00B82FBA"/>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character" w:styleId="PlaceholderText">
    <w:name w:val="Placeholder Text"/>
    <w:basedOn w:val="DefaultParagraphFont"/>
    <w:uiPriority w:val="99"/>
    <w:semiHidden/>
    <w:rsid w:val="00E77AC9"/>
    <w:rPr>
      <w:color w:val="808080"/>
    </w:rPr>
  </w:style>
  <w:style w:type="character" w:customStyle="1" w:styleId="Hyperlink1">
    <w:name w:val="Hyperlink1"/>
    <w:basedOn w:val="DefaultParagraphFont"/>
    <w:uiPriority w:val="99"/>
    <w:unhideWhenUsed/>
    <w:rsid w:val="00E77AC9"/>
    <w:rPr>
      <w:color w:val="0563C1"/>
      <w:u w:val="single"/>
    </w:rPr>
  </w:style>
  <w:style w:type="character" w:customStyle="1" w:styleId="UnresolvedMention1">
    <w:name w:val="Unresolved Mention1"/>
    <w:basedOn w:val="DefaultParagraphFont"/>
    <w:uiPriority w:val="99"/>
    <w:semiHidden/>
    <w:unhideWhenUsed/>
    <w:rsid w:val="00E77AC9"/>
    <w:rPr>
      <w:color w:val="605E5C"/>
      <w:shd w:val="clear" w:color="auto" w:fill="E1DFDD"/>
    </w:rPr>
  </w:style>
  <w:style w:type="character" w:styleId="Hyperlink">
    <w:name w:val="Hyperlink"/>
    <w:basedOn w:val="DefaultParagraphFont"/>
    <w:uiPriority w:val="99"/>
    <w:semiHidden/>
    <w:unhideWhenUsed/>
    <w:rsid w:val="00E77AC9"/>
    <w:rPr>
      <w:color w:val="0563C1" w:themeColor="hyperlink"/>
      <w:u w:val="single"/>
    </w:rPr>
  </w:style>
  <w:style w:type="table" w:customStyle="1" w:styleId="TableGrid1">
    <w:name w:val="Table Grid1"/>
    <w:basedOn w:val="TableNormal"/>
    <w:next w:val="TableGrid"/>
    <w:uiPriority w:val="39"/>
    <w:rsid w:val="00364BCD"/>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16F67-9802-46AE-8CB7-B4BE805F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3256</Words>
  <Characters>18562</Characters>
  <Application>Microsoft Office Word</Application>
  <DocSecurity>0</DocSecurity>
  <Lines>154</Lines>
  <Paragraphs>43</Paragraphs>
  <ScaleCrop>false</ScaleCrop>
  <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2018-08-14T16:11:00Z</dcterms:created>
  <dcterms:modified xsi:type="dcterms:W3CDTF">2018-08-14T16:11:00Z</dcterms:modified>
</cp:coreProperties>
</file>