
<file path=[Content_Types].xml><?xml version="1.0" encoding="utf-8"?>
<Types xmlns="http://schemas.openxmlformats.org/package/2006/content-types">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931BD5" w14:textId="5C4279E2" w:rsidR="005E7E01" w:rsidRPr="004B182B" w:rsidRDefault="005E7E01" w:rsidP="005E7E01">
      <w:pPr>
        <w:tabs>
          <w:tab w:val="center" w:pos="4536"/>
          <w:tab w:val="right" w:pos="8280"/>
          <w:tab w:val="right" w:pos="9639"/>
        </w:tabs>
        <w:ind w:left="1440" w:right="2" w:hanging="1440"/>
        <w:rPr>
          <w:rFonts w:ascii="Arial" w:eastAsia="Batang" w:hAnsi="Arial" w:cs="Arial"/>
          <w:b/>
          <w:bCs/>
          <w:szCs w:val="24"/>
          <w:lang w:eastAsia="en-US"/>
        </w:rPr>
      </w:pPr>
      <w:bookmarkStart w:id="0" w:name="OLE_LINK3"/>
      <w:r w:rsidRPr="004B182B">
        <w:rPr>
          <w:rFonts w:ascii="Arial" w:eastAsia="Batang" w:hAnsi="Arial" w:cs="Arial"/>
          <w:b/>
          <w:bCs/>
          <w:szCs w:val="24"/>
          <w:lang w:eastAsia="en-US"/>
        </w:rPr>
        <w:t>3GPP TSG RAN WG1 Meeting #92</w:t>
      </w:r>
      <w:r w:rsidR="00FD0DC0">
        <w:rPr>
          <w:rFonts w:ascii="Arial" w:eastAsia="Batang" w:hAnsi="Arial" w:cs="Arial"/>
          <w:b/>
          <w:bCs/>
          <w:szCs w:val="24"/>
          <w:lang w:eastAsia="en-US"/>
        </w:rPr>
        <w:t>bis</w:t>
      </w:r>
      <w:r w:rsidRPr="004B182B">
        <w:rPr>
          <w:rFonts w:ascii="Arial" w:eastAsia="Batang" w:hAnsi="Arial" w:cs="Arial"/>
          <w:b/>
          <w:bCs/>
          <w:szCs w:val="24"/>
          <w:lang w:eastAsia="en-US"/>
        </w:rPr>
        <w:tab/>
      </w:r>
      <w:r w:rsidRPr="004B182B">
        <w:rPr>
          <w:rFonts w:ascii="Arial" w:eastAsia="Batang" w:hAnsi="Arial" w:cs="Arial"/>
          <w:b/>
          <w:bCs/>
          <w:szCs w:val="24"/>
          <w:lang w:eastAsia="en-US"/>
        </w:rPr>
        <w:tab/>
      </w:r>
      <w:r>
        <w:rPr>
          <w:rFonts w:ascii="Arial" w:eastAsia="Batang" w:hAnsi="Arial" w:cs="Arial"/>
          <w:b/>
          <w:bCs/>
          <w:szCs w:val="24"/>
          <w:lang w:eastAsia="en-US"/>
        </w:rPr>
        <w:t xml:space="preserve">     </w:t>
      </w:r>
      <w:r w:rsidRPr="004B182B">
        <w:rPr>
          <w:rFonts w:ascii="Arial" w:eastAsia="Batang" w:hAnsi="Arial" w:cs="Arial"/>
          <w:b/>
          <w:bCs/>
          <w:szCs w:val="24"/>
          <w:lang w:eastAsia="en-US"/>
        </w:rPr>
        <w:tab/>
      </w:r>
      <w:r w:rsidR="00D343AA" w:rsidRPr="00D343AA">
        <w:rPr>
          <w:rFonts w:ascii="Arial" w:eastAsia="Batang" w:hAnsi="Arial" w:cs="Arial"/>
          <w:b/>
          <w:bCs/>
          <w:szCs w:val="24"/>
          <w:lang w:eastAsia="en-US"/>
        </w:rPr>
        <w:t>R1-180</w:t>
      </w:r>
      <w:r w:rsidR="009A153B">
        <w:rPr>
          <w:rFonts w:ascii="Arial" w:eastAsia="Batang" w:hAnsi="Arial" w:cs="Arial"/>
          <w:b/>
          <w:bCs/>
          <w:szCs w:val="24"/>
          <w:lang w:eastAsia="en-US"/>
        </w:rPr>
        <w:t>5065</w:t>
      </w:r>
    </w:p>
    <w:p w14:paraId="599F8B86" w14:textId="10AD90E5" w:rsidR="005E7E01" w:rsidRPr="004B182B" w:rsidRDefault="00FD0DC0" w:rsidP="005E7E01">
      <w:pPr>
        <w:tabs>
          <w:tab w:val="center" w:pos="4536"/>
          <w:tab w:val="right" w:pos="9072"/>
        </w:tabs>
        <w:ind w:left="1440" w:hanging="1440"/>
        <w:rPr>
          <w:rFonts w:ascii="Arial" w:eastAsia="ＭＳ 明朝" w:hAnsi="Arial" w:cs="Arial"/>
          <w:b/>
          <w:bCs/>
          <w:szCs w:val="24"/>
        </w:rPr>
      </w:pPr>
      <w:proofErr w:type="spellStart"/>
      <w:r>
        <w:rPr>
          <w:rFonts w:ascii="Arial" w:eastAsia="ＭＳ 明朝" w:hAnsi="Arial" w:cs="Arial"/>
          <w:b/>
          <w:bCs/>
          <w:szCs w:val="24"/>
        </w:rPr>
        <w:t>Sanya</w:t>
      </w:r>
      <w:proofErr w:type="spellEnd"/>
      <w:r w:rsidR="005E7E01" w:rsidRPr="004B182B">
        <w:rPr>
          <w:rFonts w:ascii="Arial" w:eastAsia="ＭＳ 明朝" w:hAnsi="Arial" w:cs="Arial"/>
          <w:b/>
          <w:bCs/>
          <w:szCs w:val="24"/>
        </w:rPr>
        <w:t xml:space="preserve">, </w:t>
      </w:r>
      <w:r>
        <w:rPr>
          <w:rFonts w:ascii="Arial" w:eastAsia="ＭＳ 明朝" w:hAnsi="Arial" w:cs="Arial"/>
          <w:b/>
          <w:bCs/>
          <w:szCs w:val="24"/>
        </w:rPr>
        <w:t>China</w:t>
      </w:r>
      <w:r w:rsidR="005E7E01" w:rsidRPr="004B182B">
        <w:rPr>
          <w:rFonts w:ascii="Arial" w:eastAsia="ＭＳ 明朝" w:hAnsi="Arial" w:cs="Arial"/>
          <w:b/>
          <w:bCs/>
          <w:szCs w:val="24"/>
        </w:rPr>
        <w:t xml:space="preserve">, </w:t>
      </w:r>
      <w:r>
        <w:rPr>
          <w:rFonts w:ascii="Arial" w:eastAsia="ＭＳ 明朝" w:hAnsi="Arial" w:cs="Arial"/>
          <w:b/>
          <w:bCs/>
          <w:szCs w:val="24"/>
        </w:rPr>
        <w:t>April</w:t>
      </w:r>
      <w:r w:rsidR="005E7E01" w:rsidRPr="004B182B">
        <w:rPr>
          <w:rFonts w:ascii="Arial" w:eastAsia="ＭＳ 明朝" w:hAnsi="Arial" w:cs="Arial"/>
          <w:b/>
          <w:bCs/>
          <w:szCs w:val="24"/>
        </w:rPr>
        <w:t xml:space="preserve"> </w:t>
      </w:r>
      <w:r>
        <w:rPr>
          <w:rFonts w:ascii="Arial" w:eastAsia="ＭＳ 明朝" w:hAnsi="Arial" w:cs="Arial"/>
          <w:b/>
          <w:bCs/>
          <w:szCs w:val="24"/>
        </w:rPr>
        <w:t>15</w:t>
      </w:r>
      <w:r w:rsidR="005E7E01" w:rsidRPr="004B182B">
        <w:rPr>
          <w:rFonts w:ascii="Arial" w:eastAsia="ＭＳ 明朝" w:hAnsi="Arial" w:cs="Arial"/>
          <w:b/>
          <w:bCs/>
          <w:szCs w:val="24"/>
          <w:vertAlign w:val="superscript"/>
        </w:rPr>
        <w:t>th</w:t>
      </w:r>
      <w:r w:rsidR="005E7E01" w:rsidRPr="004B182B">
        <w:rPr>
          <w:rFonts w:ascii="Arial" w:eastAsia="ＭＳ 明朝" w:hAnsi="Arial" w:cs="Arial"/>
          <w:b/>
          <w:bCs/>
          <w:szCs w:val="24"/>
        </w:rPr>
        <w:t xml:space="preserve"> – </w:t>
      </w:r>
      <w:r>
        <w:rPr>
          <w:rFonts w:ascii="Arial" w:eastAsia="ＭＳ 明朝" w:hAnsi="Arial" w:cs="Arial"/>
          <w:b/>
          <w:bCs/>
          <w:szCs w:val="24"/>
        </w:rPr>
        <w:t>April</w:t>
      </w:r>
      <w:r w:rsidR="005E7E01" w:rsidRPr="004B182B">
        <w:rPr>
          <w:rFonts w:ascii="Arial" w:eastAsia="ＭＳ 明朝" w:hAnsi="Arial" w:cs="Arial"/>
          <w:b/>
          <w:bCs/>
          <w:szCs w:val="24"/>
        </w:rPr>
        <w:t xml:space="preserve"> 2</w:t>
      </w:r>
      <w:r>
        <w:rPr>
          <w:rFonts w:ascii="Arial" w:eastAsia="ＭＳ 明朝" w:hAnsi="Arial" w:cs="Arial"/>
          <w:b/>
          <w:bCs/>
          <w:szCs w:val="24"/>
        </w:rPr>
        <w:t>0</w:t>
      </w:r>
      <w:r w:rsidRPr="00FD0DC0">
        <w:rPr>
          <w:rFonts w:ascii="Arial" w:eastAsia="ＭＳ 明朝" w:hAnsi="Arial" w:cs="Arial"/>
          <w:b/>
          <w:bCs/>
          <w:szCs w:val="24"/>
          <w:vertAlign w:val="superscript"/>
        </w:rPr>
        <w:t>th</w:t>
      </w:r>
      <w:r w:rsidR="005E7E01" w:rsidRPr="004B182B">
        <w:rPr>
          <w:rFonts w:ascii="Arial" w:eastAsia="ＭＳ 明朝" w:hAnsi="Arial" w:cs="Arial"/>
          <w:b/>
          <w:bCs/>
          <w:szCs w:val="24"/>
        </w:rPr>
        <w:t xml:space="preserve">, 2018 </w:t>
      </w:r>
    </w:p>
    <w:p w14:paraId="50B689B7" w14:textId="77777777" w:rsidR="002123E7" w:rsidRPr="005E7E01" w:rsidRDefault="002123E7" w:rsidP="002123E7">
      <w:pPr>
        <w:pStyle w:val="a7"/>
        <w:rPr>
          <w:noProof w:val="0"/>
          <w:color w:val="000000"/>
        </w:rPr>
      </w:pPr>
    </w:p>
    <w:p w14:paraId="05CE155D" w14:textId="77777777" w:rsidR="00900DAE" w:rsidRPr="008C5F1C" w:rsidRDefault="001545B1" w:rsidP="00D02352">
      <w:pPr>
        <w:pStyle w:val="a7"/>
        <w:ind w:left="1800" w:hanging="1800"/>
        <w:rPr>
          <w:color w:val="000000"/>
          <w:sz w:val="24"/>
          <w:lang w:val="en-US"/>
        </w:rPr>
      </w:pPr>
      <w:r w:rsidRPr="008C5F1C">
        <w:rPr>
          <w:color w:val="000000"/>
          <w:sz w:val="24"/>
          <w:lang w:val="en-US"/>
        </w:rPr>
        <w:t>Source:</w:t>
      </w:r>
      <w:r w:rsidRPr="008C5F1C">
        <w:rPr>
          <w:color w:val="000000"/>
          <w:sz w:val="24"/>
          <w:lang w:val="en-US"/>
        </w:rPr>
        <w:tab/>
        <w:t>NTT DOCOMO</w:t>
      </w:r>
      <w:r w:rsidR="0036115F" w:rsidRPr="008C5F1C">
        <w:rPr>
          <w:rFonts w:hint="eastAsia"/>
          <w:color w:val="000000"/>
          <w:sz w:val="24"/>
          <w:lang w:val="en-US"/>
        </w:rPr>
        <w:t>, INC.</w:t>
      </w:r>
    </w:p>
    <w:bookmarkEnd w:id="0"/>
    <w:p w14:paraId="4E164921" w14:textId="0B6917FE" w:rsidR="00900DAE" w:rsidRPr="008C5F1C" w:rsidRDefault="00D02352" w:rsidP="00D02352">
      <w:pPr>
        <w:pStyle w:val="a7"/>
        <w:ind w:left="1800" w:hanging="1800"/>
        <w:rPr>
          <w:color w:val="000000"/>
          <w:sz w:val="24"/>
          <w:lang w:val="en-US"/>
        </w:rPr>
      </w:pPr>
      <w:r w:rsidRPr="008C5F1C">
        <w:rPr>
          <w:color w:val="000000"/>
          <w:sz w:val="24"/>
          <w:lang w:val="en-US"/>
        </w:rPr>
        <w:t>Title:</w:t>
      </w:r>
      <w:r w:rsidR="00DB782C" w:rsidRPr="008C5F1C">
        <w:rPr>
          <w:color w:val="000000"/>
          <w:sz w:val="24"/>
          <w:lang w:val="en-US"/>
        </w:rPr>
        <w:tab/>
      </w:r>
      <w:r w:rsidR="00E010DD">
        <w:rPr>
          <w:color w:val="000000"/>
          <w:sz w:val="24"/>
          <w:lang w:val="en-US"/>
        </w:rPr>
        <w:t xml:space="preserve">Transmitter </w:t>
      </w:r>
      <w:r w:rsidR="005F7134">
        <w:rPr>
          <w:color w:val="000000"/>
          <w:sz w:val="24"/>
          <w:lang w:val="en-US"/>
        </w:rPr>
        <w:t xml:space="preserve">design for uplink </w:t>
      </w:r>
      <w:r w:rsidR="000022DD">
        <w:rPr>
          <w:color w:val="000000"/>
          <w:sz w:val="24"/>
          <w:lang w:val="en-US"/>
        </w:rPr>
        <w:t xml:space="preserve">NOMA </w:t>
      </w:r>
    </w:p>
    <w:p w14:paraId="4800679B" w14:textId="0CBF1D8F" w:rsidR="00900DAE" w:rsidRPr="008C5F1C" w:rsidRDefault="00900DAE" w:rsidP="00D02352">
      <w:pPr>
        <w:pStyle w:val="a7"/>
        <w:tabs>
          <w:tab w:val="left" w:pos="1800"/>
        </w:tabs>
        <w:ind w:left="1800" w:hanging="1800"/>
        <w:rPr>
          <w:color w:val="000000"/>
          <w:sz w:val="24"/>
          <w:lang w:val="en-US"/>
        </w:rPr>
      </w:pPr>
      <w:r w:rsidRPr="008C5F1C">
        <w:rPr>
          <w:color w:val="000000"/>
          <w:sz w:val="24"/>
          <w:lang w:val="en-US"/>
        </w:rPr>
        <w:t>Agenda Item:</w:t>
      </w:r>
      <w:bookmarkStart w:id="1" w:name="Source"/>
      <w:bookmarkEnd w:id="1"/>
      <w:r w:rsidR="00D02352" w:rsidRPr="008C5F1C">
        <w:rPr>
          <w:color w:val="000000"/>
          <w:sz w:val="24"/>
          <w:lang w:val="en-US"/>
        </w:rPr>
        <w:tab/>
      </w:r>
      <w:r w:rsidR="005E7E01">
        <w:rPr>
          <w:rFonts w:hint="eastAsia"/>
          <w:color w:val="000000"/>
          <w:sz w:val="24"/>
          <w:lang w:val="en-US"/>
        </w:rPr>
        <w:t>7.</w:t>
      </w:r>
      <w:r w:rsidR="005E7E01">
        <w:rPr>
          <w:color w:val="000000"/>
          <w:sz w:val="24"/>
          <w:lang w:val="en-US"/>
        </w:rPr>
        <w:t>4.1</w:t>
      </w:r>
    </w:p>
    <w:p w14:paraId="52937F5F" w14:textId="5356539C" w:rsidR="00900DAE" w:rsidRPr="008C5F1C" w:rsidRDefault="00900DAE" w:rsidP="00D02352">
      <w:pPr>
        <w:pBdr>
          <w:bottom w:val="single" w:sz="6" w:space="1" w:color="auto"/>
        </w:pBdr>
        <w:ind w:left="1800" w:hanging="1800"/>
        <w:rPr>
          <w:rFonts w:ascii="Arial" w:hAnsi="Arial"/>
          <w:b/>
          <w:color w:val="000000"/>
          <w:lang w:val="en-US"/>
        </w:rPr>
      </w:pPr>
      <w:r w:rsidRPr="008C5F1C">
        <w:rPr>
          <w:rFonts w:ascii="Arial" w:hAnsi="Arial"/>
          <w:b/>
          <w:color w:val="000000"/>
          <w:lang w:val="en-US"/>
        </w:rPr>
        <w:t>Document for:</w:t>
      </w:r>
      <w:bookmarkStart w:id="2" w:name="DocumentFor"/>
      <w:bookmarkEnd w:id="2"/>
      <w:r w:rsidR="00D02352" w:rsidRPr="008C5F1C">
        <w:rPr>
          <w:rFonts w:ascii="Arial" w:hAnsi="Arial"/>
          <w:b/>
          <w:color w:val="000000"/>
          <w:lang w:val="en-US"/>
        </w:rPr>
        <w:t xml:space="preserve"> </w:t>
      </w:r>
      <w:r w:rsidR="00D02352" w:rsidRPr="008C5F1C">
        <w:rPr>
          <w:rFonts w:ascii="Arial" w:hAnsi="Arial"/>
          <w:b/>
          <w:color w:val="000000"/>
          <w:lang w:val="en-US"/>
        </w:rPr>
        <w:tab/>
      </w:r>
      <w:r w:rsidR="00FC5123" w:rsidRPr="008C5F1C">
        <w:rPr>
          <w:rFonts w:ascii="Arial" w:hAnsi="Arial"/>
          <w:b/>
          <w:color w:val="000000"/>
          <w:lang w:val="en-US"/>
        </w:rPr>
        <w:t>Discussion</w:t>
      </w:r>
      <w:r w:rsidR="00D33B75">
        <w:rPr>
          <w:rFonts w:ascii="Arial" w:hAnsi="Arial"/>
          <w:b/>
          <w:color w:val="000000"/>
          <w:lang w:val="en-US"/>
        </w:rPr>
        <w:t xml:space="preserve"> and Decision</w:t>
      </w:r>
    </w:p>
    <w:p w14:paraId="7F8A4616" w14:textId="77777777" w:rsidR="008E3FC0" w:rsidRPr="008C5F1C" w:rsidRDefault="001D2A61" w:rsidP="008E3FC0">
      <w:pPr>
        <w:pStyle w:val="1"/>
        <w:numPr>
          <w:ilvl w:val="0"/>
          <w:numId w:val="6"/>
        </w:numPr>
        <w:spacing w:after="120"/>
        <w:jc w:val="both"/>
        <w:rPr>
          <w:b/>
          <w:color w:val="000000"/>
          <w:lang w:val="en-US"/>
        </w:rPr>
      </w:pPr>
      <w:r w:rsidRPr="008C5F1C">
        <w:rPr>
          <w:rFonts w:hint="eastAsia"/>
          <w:b/>
          <w:color w:val="000000"/>
          <w:lang w:val="en-US"/>
        </w:rPr>
        <w:t>Introduction</w:t>
      </w:r>
    </w:p>
    <w:p w14:paraId="76AFAD61" w14:textId="2AD342DC" w:rsidR="005F55DA" w:rsidRDefault="009D4FD8" w:rsidP="007E7F90">
      <w:pPr>
        <w:spacing w:afterLines="50" w:after="120"/>
        <w:jc w:val="both"/>
        <w:rPr>
          <w:rFonts w:eastAsia="ＭＳ 明朝"/>
          <w:color w:val="000000"/>
          <w:sz w:val="22"/>
          <w:lang w:val="en-US"/>
        </w:rPr>
      </w:pPr>
      <w:r>
        <w:rPr>
          <w:rFonts w:eastAsia="ＭＳ 明朝"/>
          <w:color w:val="000000"/>
          <w:sz w:val="22"/>
          <w:lang w:val="en-US"/>
        </w:rPr>
        <w:t>In the Rel-14 study item</w:t>
      </w:r>
      <w:r w:rsidR="000313C7">
        <w:rPr>
          <w:rFonts w:eastAsia="ＭＳ 明朝"/>
          <w:color w:val="000000"/>
          <w:sz w:val="22"/>
          <w:lang w:val="en-US"/>
        </w:rPr>
        <w:t xml:space="preserve"> (SI)</w:t>
      </w:r>
      <w:r>
        <w:rPr>
          <w:rFonts w:eastAsia="ＭＳ 明朝"/>
          <w:color w:val="000000"/>
          <w:sz w:val="22"/>
          <w:lang w:val="en-US"/>
        </w:rPr>
        <w:t xml:space="preserve"> of </w:t>
      </w:r>
      <w:r w:rsidR="00FF2F4C">
        <w:rPr>
          <w:rFonts w:eastAsia="ＭＳ 明朝" w:hint="eastAsia"/>
          <w:color w:val="000000"/>
          <w:sz w:val="22"/>
          <w:lang w:val="en-US"/>
        </w:rPr>
        <w:t xml:space="preserve">NR, </w:t>
      </w:r>
      <w:r w:rsidR="005F55DA">
        <w:rPr>
          <w:rFonts w:eastAsia="ＭＳ 明朝"/>
          <w:color w:val="000000"/>
          <w:sz w:val="22"/>
          <w:lang w:val="en-US"/>
        </w:rPr>
        <w:t>many</w:t>
      </w:r>
      <w:r>
        <w:rPr>
          <w:rFonts w:eastAsia="ＭＳ 明朝"/>
          <w:color w:val="000000"/>
          <w:sz w:val="22"/>
          <w:lang w:val="en-US"/>
        </w:rPr>
        <w:t xml:space="preserve"> </w:t>
      </w:r>
      <w:r w:rsidR="00FF2F4C">
        <w:rPr>
          <w:rFonts w:eastAsia="ＭＳ 明朝"/>
          <w:color w:val="000000"/>
          <w:sz w:val="22"/>
          <w:lang w:val="en-US"/>
        </w:rPr>
        <w:t>uplink non-orthogonal multiple access (NOMA)</w:t>
      </w:r>
      <w:r>
        <w:rPr>
          <w:rFonts w:eastAsia="ＭＳ 明朝"/>
          <w:color w:val="000000"/>
          <w:sz w:val="22"/>
          <w:lang w:val="en-US"/>
        </w:rPr>
        <w:t xml:space="preserve"> schemes were proposed</w:t>
      </w:r>
      <w:r w:rsidR="009814E1">
        <w:rPr>
          <w:rFonts w:eastAsia="ＭＳ 明朝"/>
          <w:color w:val="000000"/>
          <w:sz w:val="22"/>
          <w:lang w:val="en-US"/>
        </w:rPr>
        <w:t>. T</w:t>
      </w:r>
      <w:r>
        <w:rPr>
          <w:rFonts w:eastAsia="ＭＳ 明朝"/>
          <w:color w:val="000000"/>
          <w:sz w:val="22"/>
          <w:lang w:val="en-US"/>
        </w:rPr>
        <w:t xml:space="preserve">he </w:t>
      </w:r>
      <w:r w:rsidR="00526D0E">
        <w:rPr>
          <w:rFonts w:eastAsia="ＭＳ 明朝"/>
          <w:color w:val="000000"/>
          <w:sz w:val="22"/>
          <w:lang w:val="en-US"/>
        </w:rPr>
        <w:t>link-level/system-level simulation (</w:t>
      </w:r>
      <w:r>
        <w:rPr>
          <w:rFonts w:eastAsia="ＭＳ 明朝"/>
          <w:color w:val="000000"/>
          <w:sz w:val="22"/>
          <w:lang w:val="en-US"/>
        </w:rPr>
        <w:t>LLS/SLS</w:t>
      </w:r>
      <w:r w:rsidR="00526D0E">
        <w:rPr>
          <w:rFonts w:eastAsia="ＭＳ 明朝"/>
          <w:color w:val="000000"/>
          <w:sz w:val="22"/>
          <w:lang w:val="en-US"/>
        </w:rPr>
        <w:t>)</w:t>
      </w:r>
      <w:r>
        <w:rPr>
          <w:rFonts w:eastAsia="ＭＳ 明朝"/>
          <w:color w:val="000000"/>
          <w:sz w:val="22"/>
          <w:lang w:val="en-US"/>
        </w:rPr>
        <w:t xml:space="preserve"> results were summarized in </w:t>
      </w:r>
      <w:r>
        <w:rPr>
          <w:rFonts w:eastAsia="ＭＳ 明朝"/>
          <w:color w:val="000000"/>
          <w:sz w:val="22"/>
          <w:lang w:val="en-US"/>
        </w:rPr>
        <w:fldChar w:fldCharType="begin"/>
      </w:r>
      <w:r>
        <w:rPr>
          <w:rFonts w:eastAsia="ＭＳ 明朝"/>
          <w:color w:val="000000"/>
          <w:sz w:val="22"/>
          <w:lang w:val="en-US"/>
        </w:rPr>
        <w:instrText xml:space="preserve"> REF _Ref503187047 \n \h </w:instrText>
      </w:r>
      <w:r>
        <w:rPr>
          <w:rFonts w:eastAsia="ＭＳ 明朝"/>
          <w:color w:val="000000"/>
          <w:sz w:val="22"/>
          <w:lang w:val="en-US"/>
        </w:rPr>
      </w:r>
      <w:r>
        <w:rPr>
          <w:rFonts w:eastAsia="ＭＳ 明朝"/>
          <w:color w:val="000000"/>
          <w:sz w:val="22"/>
          <w:lang w:val="en-US"/>
        </w:rPr>
        <w:fldChar w:fldCharType="separate"/>
      </w:r>
      <w:r w:rsidR="00246044">
        <w:rPr>
          <w:rFonts w:eastAsia="ＭＳ 明朝"/>
          <w:color w:val="000000"/>
          <w:sz w:val="22"/>
          <w:lang w:val="en-US"/>
        </w:rPr>
        <w:t>[1]</w:t>
      </w:r>
      <w:r>
        <w:rPr>
          <w:rFonts w:eastAsia="ＭＳ 明朝"/>
          <w:color w:val="000000"/>
          <w:sz w:val="22"/>
          <w:lang w:val="en-US"/>
        </w:rPr>
        <w:fldChar w:fldCharType="end"/>
      </w:r>
      <w:r w:rsidR="009814E1">
        <w:rPr>
          <w:rFonts w:eastAsia="ＭＳ 明朝"/>
          <w:color w:val="000000"/>
          <w:sz w:val="22"/>
          <w:lang w:val="en-US"/>
        </w:rPr>
        <w:t xml:space="preserve">, which </w:t>
      </w:r>
      <w:r w:rsidR="005F55DA">
        <w:rPr>
          <w:rFonts w:eastAsia="ＭＳ 明朝"/>
          <w:color w:val="000000"/>
          <w:sz w:val="22"/>
          <w:lang w:val="en-US"/>
        </w:rPr>
        <w:t xml:space="preserve">showed that “NOMA, in some of the evaluated scenarios, </w:t>
      </w:r>
      <w:r w:rsidR="005F55DA" w:rsidRPr="005F55DA">
        <w:rPr>
          <w:rFonts w:eastAsia="ＭＳ 明朝"/>
          <w:color w:val="000000"/>
          <w:sz w:val="22"/>
          <w:lang w:val="en-US"/>
        </w:rPr>
        <w:t>provides significant gain in terms of UL link-level sum throughput and overloading capability with ideal and realistic channel estimation.</w:t>
      </w:r>
      <w:r w:rsidR="005F55DA">
        <w:rPr>
          <w:rFonts w:eastAsia="ＭＳ 明朝"/>
          <w:color w:val="000000"/>
          <w:sz w:val="22"/>
          <w:lang w:val="en-US"/>
        </w:rPr>
        <w:t xml:space="preserve">” </w:t>
      </w:r>
    </w:p>
    <w:p w14:paraId="4C9B57F3" w14:textId="56D6294E" w:rsidR="009814E1" w:rsidRDefault="009814E1" w:rsidP="007E7F90">
      <w:pPr>
        <w:spacing w:afterLines="50" w:after="120"/>
        <w:jc w:val="both"/>
        <w:rPr>
          <w:rFonts w:eastAsia="ＭＳ 明朝"/>
          <w:color w:val="000000"/>
          <w:sz w:val="22"/>
          <w:lang w:val="en-US"/>
        </w:rPr>
      </w:pPr>
      <w:r>
        <w:rPr>
          <w:rFonts w:eastAsia="ＭＳ 明朝"/>
          <w:color w:val="000000"/>
          <w:sz w:val="22"/>
          <w:lang w:val="en-US"/>
        </w:rPr>
        <w:t xml:space="preserve">The </w:t>
      </w:r>
      <w:r w:rsidR="00343D45">
        <w:rPr>
          <w:rFonts w:eastAsia="ＭＳ 明朝"/>
          <w:color w:val="000000"/>
          <w:sz w:val="22"/>
          <w:lang w:val="en-US"/>
        </w:rPr>
        <w:t>agreements made in</w:t>
      </w:r>
      <w:r>
        <w:rPr>
          <w:rFonts w:eastAsia="ＭＳ 明朝"/>
          <w:color w:val="000000"/>
          <w:sz w:val="22"/>
          <w:lang w:val="en-US"/>
        </w:rPr>
        <w:t xml:space="preserve"> 3GPP </w:t>
      </w:r>
      <w:r w:rsidR="00343D45">
        <w:rPr>
          <w:rFonts w:eastAsia="ＭＳ 明朝"/>
          <w:color w:val="000000"/>
          <w:sz w:val="22"/>
          <w:lang w:val="en-US"/>
        </w:rPr>
        <w:t>RAN1 #86 are listed as:</w:t>
      </w:r>
    </w:p>
    <w:p w14:paraId="7E89ECE6" w14:textId="77777777" w:rsidR="009814E1" w:rsidRDefault="009814E1" w:rsidP="009814E1">
      <w:pPr>
        <w:numPr>
          <w:ilvl w:val="0"/>
          <w:numId w:val="30"/>
        </w:numPr>
        <w:spacing w:afterLines="50" w:after="120"/>
        <w:jc w:val="both"/>
        <w:rPr>
          <w:rFonts w:eastAsia="ＭＳ 明朝"/>
          <w:i/>
          <w:color w:val="000000"/>
          <w:sz w:val="22"/>
          <w:lang w:val="en-US"/>
        </w:rPr>
      </w:pPr>
      <w:bookmarkStart w:id="3" w:name="OLE_LINK2"/>
      <w:r w:rsidRPr="009814E1">
        <w:rPr>
          <w:rFonts w:eastAsia="ＭＳ 明朝"/>
          <w:i/>
          <w:color w:val="000000"/>
          <w:sz w:val="22"/>
          <w:lang w:val="en-US"/>
        </w:rPr>
        <w:t xml:space="preserve">NR targets to support UL non-orthogonal multiple access, in addition to the orthogonal approach, targeting at least for </w:t>
      </w:r>
      <w:proofErr w:type="spellStart"/>
      <w:r w:rsidRPr="009814E1">
        <w:rPr>
          <w:rFonts w:eastAsia="ＭＳ 明朝"/>
          <w:i/>
          <w:color w:val="000000"/>
          <w:sz w:val="22"/>
          <w:lang w:val="en-US"/>
        </w:rPr>
        <w:t>mMTC</w:t>
      </w:r>
      <w:proofErr w:type="spellEnd"/>
      <w:r w:rsidRPr="009814E1">
        <w:rPr>
          <w:rFonts w:eastAsia="ＭＳ 明朝"/>
          <w:i/>
          <w:color w:val="000000"/>
          <w:sz w:val="22"/>
          <w:lang w:val="en-US"/>
        </w:rPr>
        <w:t>.</w:t>
      </w:r>
    </w:p>
    <w:bookmarkEnd w:id="3"/>
    <w:p w14:paraId="0C523BC7" w14:textId="77777777" w:rsidR="0034752B" w:rsidRPr="009814E1" w:rsidRDefault="009814E1" w:rsidP="009814E1">
      <w:pPr>
        <w:numPr>
          <w:ilvl w:val="0"/>
          <w:numId w:val="30"/>
        </w:numPr>
        <w:jc w:val="both"/>
        <w:rPr>
          <w:rFonts w:eastAsia="ＭＳ 明朝"/>
          <w:i/>
          <w:color w:val="000000"/>
          <w:sz w:val="22"/>
          <w:lang w:val="en-US"/>
        </w:rPr>
      </w:pPr>
      <w:r w:rsidRPr="009814E1">
        <w:rPr>
          <w:rFonts w:eastAsia="ＭＳ 明朝" w:hint="eastAsia"/>
          <w:i/>
          <w:color w:val="000000"/>
          <w:sz w:val="22"/>
        </w:rPr>
        <w:t>A MA resource is comprised of a MA physical resource and a MA signature, where a MA signature includes at least one of the following:</w:t>
      </w:r>
    </w:p>
    <w:p w14:paraId="49CBFD76"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Codebook/</w:t>
      </w:r>
      <w:proofErr w:type="spellStart"/>
      <w:r w:rsidRPr="009814E1">
        <w:rPr>
          <w:rFonts w:eastAsia="ＭＳ 明朝" w:hint="eastAsia"/>
          <w:i/>
          <w:color w:val="000000"/>
          <w:sz w:val="22"/>
          <w:lang w:val="en-US"/>
        </w:rPr>
        <w:t>Codeword</w:t>
      </w:r>
      <w:proofErr w:type="spellEnd"/>
    </w:p>
    <w:p w14:paraId="31C76C3D"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Sequence</w:t>
      </w:r>
    </w:p>
    <w:p w14:paraId="4A9027DE" w14:textId="77777777" w:rsidR="0034752B" w:rsidRPr="009814E1" w:rsidRDefault="009814E1" w:rsidP="009814E1">
      <w:pPr>
        <w:numPr>
          <w:ilvl w:val="0"/>
          <w:numId w:val="29"/>
        </w:numPr>
        <w:jc w:val="both"/>
        <w:rPr>
          <w:rFonts w:eastAsia="ＭＳ 明朝"/>
          <w:i/>
          <w:color w:val="000000"/>
          <w:sz w:val="22"/>
          <w:lang w:val="en-US"/>
        </w:rPr>
      </w:pPr>
      <w:proofErr w:type="spellStart"/>
      <w:r w:rsidRPr="009814E1">
        <w:rPr>
          <w:rFonts w:eastAsia="ＭＳ 明朝" w:hint="eastAsia"/>
          <w:i/>
          <w:color w:val="000000"/>
          <w:sz w:val="22"/>
          <w:lang w:val="en-US"/>
        </w:rPr>
        <w:t>Interleaver</w:t>
      </w:r>
      <w:proofErr w:type="spellEnd"/>
      <w:r w:rsidRPr="009814E1">
        <w:rPr>
          <w:rFonts w:eastAsia="ＭＳ 明朝" w:hint="eastAsia"/>
          <w:i/>
          <w:color w:val="000000"/>
          <w:sz w:val="22"/>
          <w:lang w:val="en-US"/>
        </w:rPr>
        <w:t xml:space="preserve"> and/or mapping pattern</w:t>
      </w:r>
    </w:p>
    <w:p w14:paraId="175642F9"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Demodulation reference signal</w:t>
      </w:r>
    </w:p>
    <w:p w14:paraId="6353FD55"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Preamble</w:t>
      </w:r>
    </w:p>
    <w:p w14:paraId="282A8C88" w14:textId="77777777" w:rsidR="0034752B" w:rsidRPr="009814E1" w:rsidRDefault="009814E1" w:rsidP="009814E1">
      <w:pPr>
        <w:numPr>
          <w:ilvl w:val="0"/>
          <w:numId w:val="29"/>
        </w:numPr>
        <w:jc w:val="both"/>
        <w:rPr>
          <w:rFonts w:eastAsia="ＭＳ 明朝"/>
          <w:i/>
          <w:color w:val="000000"/>
          <w:sz w:val="22"/>
          <w:lang w:val="en-US"/>
        </w:rPr>
      </w:pPr>
      <w:r w:rsidRPr="009814E1">
        <w:rPr>
          <w:rFonts w:eastAsia="ＭＳ 明朝" w:hint="eastAsia"/>
          <w:i/>
          <w:color w:val="000000"/>
          <w:sz w:val="22"/>
          <w:lang w:val="en-US"/>
        </w:rPr>
        <w:t>Spatial-dimension</w:t>
      </w:r>
    </w:p>
    <w:p w14:paraId="035E1168" w14:textId="77777777" w:rsidR="009814E1" w:rsidRDefault="009814E1" w:rsidP="009814E1">
      <w:pPr>
        <w:numPr>
          <w:ilvl w:val="0"/>
          <w:numId w:val="29"/>
        </w:numPr>
        <w:jc w:val="both"/>
        <w:rPr>
          <w:rFonts w:eastAsia="ＭＳ 明朝"/>
          <w:color w:val="000000"/>
          <w:sz w:val="22"/>
          <w:lang w:val="en-US"/>
        </w:rPr>
      </w:pPr>
      <w:r w:rsidRPr="009814E1">
        <w:rPr>
          <w:rFonts w:eastAsia="ＭＳ 明朝" w:hint="eastAsia"/>
          <w:i/>
          <w:color w:val="000000"/>
          <w:sz w:val="22"/>
          <w:lang w:val="en-US"/>
        </w:rPr>
        <w:t>Power-dimension</w:t>
      </w:r>
    </w:p>
    <w:p w14:paraId="6B6B0CDD" w14:textId="71AD68E5" w:rsidR="005F55DA" w:rsidRPr="00B41736" w:rsidRDefault="009814E1" w:rsidP="007E7F90">
      <w:pPr>
        <w:numPr>
          <w:ilvl w:val="0"/>
          <w:numId w:val="29"/>
        </w:numPr>
        <w:spacing w:afterLines="50" w:after="120"/>
        <w:jc w:val="both"/>
        <w:rPr>
          <w:rFonts w:eastAsia="ＭＳ 明朝"/>
          <w:i/>
          <w:color w:val="000000"/>
          <w:sz w:val="22"/>
          <w:lang w:val="en-US"/>
        </w:rPr>
      </w:pPr>
      <w:r w:rsidRPr="009814E1">
        <w:rPr>
          <w:rFonts w:eastAsia="ＭＳ 明朝" w:hint="eastAsia"/>
          <w:i/>
          <w:color w:val="000000"/>
          <w:sz w:val="22"/>
          <w:lang w:val="en-US"/>
        </w:rPr>
        <w:t>Others are not precluded</w:t>
      </w:r>
    </w:p>
    <w:p w14:paraId="0F081DD7" w14:textId="53EF4061" w:rsidR="00815732" w:rsidRPr="00815732" w:rsidRDefault="00815732" w:rsidP="00815732">
      <w:pPr>
        <w:pStyle w:val="1"/>
        <w:numPr>
          <w:ilvl w:val="0"/>
          <w:numId w:val="6"/>
        </w:numPr>
        <w:spacing w:after="120"/>
        <w:jc w:val="both"/>
        <w:rPr>
          <w:b/>
          <w:color w:val="000000"/>
          <w:lang w:val="en-US"/>
        </w:rPr>
      </w:pPr>
      <w:r w:rsidRPr="00815732">
        <w:rPr>
          <w:b/>
          <w:color w:val="000000"/>
          <w:lang w:val="en-US"/>
        </w:rPr>
        <w:t>NOMA signature generator</w:t>
      </w:r>
    </w:p>
    <w:p w14:paraId="456D8A63" w14:textId="77777777" w:rsidR="00815732" w:rsidRDefault="00815732" w:rsidP="00F4026F">
      <w:pPr>
        <w:spacing w:afterLines="50" w:after="120"/>
        <w:jc w:val="both"/>
        <w:rPr>
          <w:rFonts w:eastAsiaTheme="minorEastAsia"/>
          <w:sz w:val="22"/>
          <w:lang w:eastAsia="zh-CN"/>
        </w:rPr>
      </w:pPr>
      <w:r>
        <w:rPr>
          <w:rFonts w:eastAsiaTheme="minorEastAsia"/>
          <w:sz w:val="22"/>
          <w:lang w:eastAsia="zh-CN"/>
        </w:rPr>
        <w:t>For multiple access, in order to distinguish different users, “orthogonality” is needed to be applied to each user. Traditionally orthogonality is achieved by orthogonal time-frequency resources allocation. In non-time-frequency-orthogonal systems, such “orthogonality” is achieved by different NOMA signatures.</w:t>
      </w:r>
    </w:p>
    <w:p w14:paraId="1662C42B" w14:textId="4CFBD433" w:rsidR="00815732" w:rsidRDefault="00815732" w:rsidP="00F4026F">
      <w:pPr>
        <w:spacing w:afterLines="50" w:after="120"/>
        <w:jc w:val="both"/>
        <w:rPr>
          <w:rFonts w:eastAsiaTheme="minorEastAsia"/>
          <w:sz w:val="22"/>
          <w:lang w:eastAsia="zh-CN"/>
        </w:rPr>
      </w:pPr>
      <w:r>
        <w:rPr>
          <w:rFonts w:eastAsiaTheme="minorEastAsia"/>
          <w:sz w:val="22"/>
          <w:lang w:eastAsia="zh-CN"/>
        </w:rPr>
        <w:t>Signatures can be generated by different signature generators during the transmission procedures, such as sparse RE mapping, modulation constellation and power adjustment, etc. In this section, we will show the “orthogonality” of different types of signature generators shown in</w:t>
      </w:r>
      <w:r w:rsidRPr="00815732">
        <w:rPr>
          <w:rFonts w:eastAsiaTheme="minorEastAsia"/>
          <w:sz w:val="22"/>
          <w:lang w:eastAsia="zh-CN"/>
        </w:rPr>
        <w:t xml:space="preserve"> </w:t>
      </w:r>
      <w:r w:rsidRPr="00815732">
        <w:rPr>
          <w:rFonts w:eastAsiaTheme="minorEastAsia"/>
          <w:sz w:val="22"/>
          <w:lang w:eastAsia="zh-CN"/>
        </w:rPr>
        <w:fldChar w:fldCharType="begin"/>
      </w:r>
      <w:r w:rsidRPr="00815732">
        <w:rPr>
          <w:rFonts w:eastAsiaTheme="minorEastAsia"/>
          <w:sz w:val="22"/>
          <w:lang w:eastAsia="zh-CN"/>
        </w:rPr>
        <w:instrText xml:space="preserve"> REF _Ref510629281 \h  \* MERGEFORMAT </w:instrText>
      </w:r>
      <w:r w:rsidRPr="00815732">
        <w:rPr>
          <w:rFonts w:eastAsiaTheme="minorEastAsia"/>
          <w:sz w:val="22"/>
          <w:lang w:eastAsia="zh-CN"/>
        </w:rPr>
      </w:r>
      <w:r w:rsidRPr="00815732">
        <w:rPr>
          <w:rFonts w:eastAsiaTheme="minorEastAsia"/>
          <w:sz w:val="22"/>
          <w:lang w:eastAsia="zh-CN"/>
        </w:rPr>
        <w:fldChar w:fldCharType="separate"/>
      </w:r>
      <w:r w:rsidR="00246044" w:rsidRPr="00815732">
        <w:rPr>
          <w:rFonts w:eastAsiaTheme="minorEastAsia"/>
          <w:sz w:val="22"/>
          <w:lang w:eastAsia="zh-CN"/>
        </w:rPr>
        <w:t xml:space="preserve">Figure </w:t>
      </w:r>
      <w:r w:rsidR="00246044" w:rsidRPr="00246044">
        <w:rPr>
          <w:rFonts w:eastAsiaTheme="minorEastAsia"/>
          <w:sz w:val="22"/>
          <w:lang w:eastAsia="zh-CN"/>
        </w:rPr>
        <w:t>1</w:t>
      </w:r>
      <w:r w:rsidRPr="00815732">
        <w:rPr>
          <w:rFonts w:eastAsiaTheme="minorEastAsia"/>
          <w:sz w:val="22"/>
          <w:lang w:eastAsia="zh-CN"/>
        </w:rPr>
        <w:fldChar w:fldCharType="end"/>
      </w:r>
      <w:r w:rsidRPr="00815732">
        <w:rPr>
          <w:rFonts w:eastAsiaTheme="minorEastAsia"/>
          <w:sz w:val="22"/>
          <w:lang w:eastAsia="zh-CN"/>
        </w:rPr>
        <w:t>.</w:t>
      </w:r>
    </w:p>
    <w:p w14:paraId="660C750B" w14:textId="77777777" w:rsidR="00815732" w:rsidRDefault="00815732" w:rsidP="00F4026F">
      <w:pPr>
        <w:spacing w:afterLines="50" w:after="120"/>
        <w:jc w:val="both"/>
        <w:rPr>
          <w:lang w:eastAsia="en-US"/>
        </w:rPr>
      </w:pPr>
      <w:r>
        <w:rPr>
          <w:szCs w:val="24"/>
          <w:lang w:val="en-US" w:eastAsia="en-US"/>
        </w:rPr>
        <w:object w:dxaOrig="9972" w:dyaOrig="2160" w14:anchorId="4AD2AB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35pt;height:108.3pt" o:ole="">
            <v:imagedata r:id="rId8" o:title=""/>
          </v:shape>
          <o:OLEObject Type="Embed" ProgID="Visio.Drawing.11" ShapeID="_x0000_i1025" DrawAspect="Content" ObjectID="_1584546917" r:id="rId9"/>
        </w:object>
      </w:r>
    </w:p>
    <w:p w14:paraId="06F31585" w14:textId="35C4DC20" w:rsidR="00815732" w:rsidRDefault="00815732" w:rsidP="00F4026F">
      <w:pPr>
        <w:pStyle w:val="ae"/>
        <w:spacing w:before="0"/>
        <w:jc w:val="center"/>
        <w:rPr>
          <w:rFonts w:eastAsiaTheme="minorEastAsia"/>
          <w:b w:val="0"/>
          <w:sz w:val="22"/>
          <w:lang w:eastAsia="zh-CN"/>
        </w:rPr>
      </w:pPr>
      <w:bookmarkStart w:id="4" w:name="_Ref510629281"/>
      <w:r w:rsidRPr="00815732">
        <w:rPr>
          <w:rFonts w:eastAsiaTheme="minorEastAsia"/>
          <w:b w:val="0"/>
          <w:sz w:val="22"/>
          <w:lang w:eastAsia="zh-CN"/>
        </w:rPr>
        <w:t xml:space="preserve">Figure </w:t>
      </w:r>
      <w:r w:rsidRPr="00815732">
        <w:rPr>
          <w:rFonts w:eastAsiaTheme="minorEastAsia"/>
          <w:b w:val="0"/>
          <w:sz w:val="22"/>
          <w:lang w:eastAsia="zh-CN"/>
        </w:rPr>
        <w:fldChar w:fldCharType="begin"/>
      </w:r>
      <w:r w:rsidRPr="00815732">
        <w:rPr>
          <w:rFonts w:eastAsiaTheme="minorEastAsia"/>
          <w:b w:val="0"/>
          <w:sz w:val="22"/>
          <w:lang w:eastAsia="zh-CN"/>
        </w:rPr>
        <w:instrText xml:space="preserve"> SEQ Figure \* ARABIC </w:instrText>
      </w:r>
      <w:r w:rsidRPr="00815732">
        <w:rPr>
          <w:rFonts w:eastAsiaTheme="minorEastAsia"/>
          <w:b w:val="0"/>
          <w:sz w:val="22"/>
          <w:lang w:eastAsia="zh-CN"/>
        </w:rPr>
        <w:fldChar w:fldCharType="separate"/>
      </w:r>
      <w:r w:rsidR="00246044">
        <w:rPr>
          <w:rFonts w:eastAsiaTheme="minorEastAsia"/>
          <w:b w:val="0"/>
          <w:noProof/>
          <w:sz w:val="22"/>
          <w:lang w:eastAsia="zh-CN"/>
        </w:rPr>
        <w:t>1</w:t>
      </w:r>
      <w:r w:rsidRPr="00815732">
        <w:rPr>
          <w:rFonts w:eastAsiaTheme="minorEastAsia"/>
          <w:b w:val="0"/>
          <w:sz w:val="22"/>
          <w:lang w:eastAsia="zh-CN"/>
        </w:rPr>
        <w:fldChar w:fldCharType="end"/>
      </w:r>
      <w:bookmarkEnd w:id="4"/>
      <w:r>
        <w:rPr>
          <w:rFonts w:eastAsiaTheme="minorEastAsia"/>
          <w:b w:val="0"/>
          <w:sz w:val="22"/>
          <w:lang w:eastAsia="zh-CN"/>
        </w:rPr>
        <w:t xml:space="preserve"> </w:t>
      </w:r>
      <w:r w:rsidRPr="00815732">
        <w:rPr>
          <w:rFonts w:eastAsiaTheme="minorEastAsia"/>
          <w:b w:val="0"/>
          <w:sz w:val="22"/>
          <w:lang w:eastAsia="zh-CN"/>
        </w:rPr>
        <w:t>Transmission units which can performed as signature generators</w:t>
      </w:r>
    </w:p>
    <w:p w14:paraId="3122F91E" w14:textId="77777777" w:rsidR="00815732" w:rsidRPr="00815732" w:rsidRDefault="00815732" w:rsidP="00815732">
      <w:pPr>
        <w:pStyle w:val="4"/>
        <w:numPr>
          <w:ilvl w:val="1"/>
          <w:numId w:val="6"/>
        </w:numPr>
        <w:spacing w:beforeLines="50" w:before="120" w:afterLines="50" w:after="120"/>
        <w:ind w:left="567"/>
        <w:jc w:val="left"/>
        <w:rPr>
          <w:rFonts w:eastAsiaTheme="minorEastAsia"/>
          <w:b/>
          <w:i w:val="0"/>
          <w:lang w:val="en-US" w:eastAsia="zh-CN"/>
        </w:rPr>
      </w:pPr>
      <w:r w:rsidRPr="00815732">
        <w:rPr>
          <w:rFonts w:eastAsiaTheme="minorEastAsia"/>
          <w:b/>
          <w:i w:val="0"/>
          <w:lang w:val="en-US" w:eastAsia="zh-CN"/>
        </w:rPr>
        <w:t>Orthogonality of NOMA signatures</w:t>
      </w:r>
    </w:p>
    <w:p w14:paraId="25BBBE61" w14:textId="67E14033" w:rsidR="00815732" w:rsidRDefault="00815732" w:rsidP="00F4026F">
      <w:pPr>
        <w:spacing w:afterLines="50" w:after="120"/>
        <w:jc w:val="both"/>
        <w:rPr>
          <w:rFonts w:eastAsiaTheme="minorEastAsia"/>
          <w:sz w:val="22"/>
          <w:szCs w:val="22"/>
          <w:lang w:eastAsia="zh-CN"/>
        </w:rPr>
      </w:pPr>
      <w:r>
        <w:rPr>
          <w:rFonts w:eastAsiaTheme="minorEastAsia"/>
          <w:sz w:val="22"/>
          <w:lang w:eastAsia="zh-CN"/>
        </w:rPr>
        <w:t>The “orthogonality” can help the receiver to distinguish different users and the “orthogonality” is closely related with the receiver structure. Based on the receiver structure shown in</w:t>
      </w:r>
      <w:r w:rsidR="00246044">
        <w:rPr>
          <w:rFonts w:eastAsiaTheme="minorEastAsia"/>
          <w:sz w:val="22"/>
          <w:lang w:eastAsia="zh-CN"/>
        </w:rPr>
        <w:t xml:space="preserve"> </w:t>
      </w:r>
      <w:r w:rsidR="00246044">
        <w:rPr>
          <w:rFonts w:eastAsiaTheme="minorEastAsia"/>
          <w:sz w:val="22"/>
          <w:lang w:eastAsia="zh-CN"/>
        </w:rPr>
        <w:fldChar w:fldCharType="begin"/>
      </w:r>
      <w:r w:rsidR="00246044">
        <w:rPr>
          <w:rFonts w:eastAsiaTheme="minorEastAsia"/>
          <w:sz w:val="22"/>
          <w:lang w:eastAsia="zh-CN"/>
        </w:rPr>
        <w:instrText xml:space="preserve"> REF _Ref510794943 \n \h </w:instrText>
      </w:r>
      <w:r w:rsidR="00246044">
        <w:rPr>
          <w:rFonts w:eastAsiaTheme="minorEastAsia"/>
          <w:sz w:val="22"/>
          <w:lang w:eastAsia="zh-CN"/>
        </w:rPr>
      </w:r>
      <w:r w:rsidR="00246044">
        <w:rPr>
          <w:rFonts w:eastAsiaTheme="minorEastAsia"/>
          <w:sz w:val="22"/>
          <w:lang w:eastAsia="zh-CN"/>
        </w:rPr>
        <w:fldChar w:fldCharType="separate"/>
      </w:r>
      <w:r w:rsidR="00246044">
        <w:rPr>
          <w:rFonts w:eastAsiaTheme="minorEastAsia"/>
          <w:sz w:val="22"/>
          <w:lang w:eastAsia="zh-CN"/>
        </w:rPr>
        <w:t>[2]</w:t>
      </w:r>
      <w:r w:rsidR="00246044">
        <w:rPr>
          <w:rFonts w:eastAsiaTheme="minorEastAsia"/>
          <w:sz w:val="22"/>
          <w:lang w:eastAsia="zh-CN"/>
        </w:rPr>
        <w:fldChar w:fldCharType="end"/>
      </w:r>
      <w:r w:rsidR="00246044">
        <w:rPr>
          <w:rFonts w:eastAsiaTheme="minorEastAsia"/>
          <w:sz w:val="22"/>
          <w:lang w:eastAsia="zh-CN"/>
        </w:rPr>
        <w:t>,</w:t>
      </w:r>
      <w:r>
        <w:rPr>
          <w:rFonts w:eastAsiaTheme="minorEastAsia"/>
          <w:sz w:val="22"/>
          <w:lang w:eastAsia="zh-CN"/>
        </w:rPr>
        <w:t xml:space="preserve"> the multiplexed signals will be split for </w:t>
      </w:r>
      <w:r>
        <w:rPr>
          <w:rFonts w:eastAsiaTheme="minorEastAsia"/>
          <w:sz w:val="22"/>
          <w:lang w:eastAsia="zh-CN"/>
        </w:rPr>
        <w:lastRenderedPageBreak/>
        <w:t>different users at multiuser detection (MUD) unit. It implies that MUD is a key unit whi</w:t>
      </w:r>
      <w:r>
        <w:rPr>
          <w:rFonts w:eastAsiaTheme="minorEastAsia"/>
          <w:sz w:val="22"/>
          <w:szCs w:val="22"/>
          <w:lang w:eastAsia="zh-CN"/>
        </w:rPr>
        <w:t xml:space="preserve">ch need the help of orthogonality. </w:t>
      </w:r>
    </w:p>
    <w:p w14:paraId="2E8357D8" w14:textId="08D8169B" w:rsidR="00815732" w:rsidRDefault="00815732" w:rsidP="00F4026F">
      <w:pPr>
        <w:spacing w:afterLines="50" w:after="120"/>
        <w:jc w:val="both"/>
        <w:rPr>
          <w:rFonts w:eastAsiaTheme="minorEastAsia"/>
          <w:sz w:val="22"/>
          <w:szCs w:val="22"/>
          <w:lang w:eastAsia="zh-CN"/>
        </w:rPr>
      </w:pPr>
      <w:r>
        <w:rPr>
          <w:rFonts w:eastAsiaTheme="minorEastAsia"/>
          <w:sz w:val="22"/>
          <w:szCs w:val="22"/>
          <w:lang w:eastAsia="zh-CN"/>
        </w:rPr>
        <w:t xml:space="preserve">In </w:t>
      </w:r>
      <w:r w:rsidRPr="00815732">
        <w:rPr>
          <w:rFonts w:eastAsiaTheme="minorEastAsia"/>
          <w:sz w:val="22"/>
          <w:szCs w:val="22"/>
          <w:lang w:eastAsia="zh-CN"/>
        </w:rPr>
        <w:fldChar w:fldCharType="begin"/>
      </w:r>
      <w:r w:rsidRPr="00815732">
        <w:rPr>
          <w:rFonts w:eastAsiaTheme="minorEastAsia"/>
          <w:sz w:val="22"/>
          <w:szCs w:val="22"/>
          <w:lang w:eastAsia="zh-CN"/>
        </w:rPr>
        <w:instrText xml:space="preserve"> REF _Ref510629420 \h  \* MERGEFORMAT </w:instrText>
      </w:r>
      <w:r w:rsidRPr="00815732">
        <w:rPr>
          <w:rFonts w:eastAsiaTheme="minorEastAsia"/>
          <w:sz w:val="22"/>
          <w:szCs w:val="22"/>
          <w:lang w:eastAsia="zh-CN"/>
        </w:rPr>
      </w:r>
      <w:r w:rsidRPr="00815732">
        <w:rPr>
          <w:rFonts w:eastAsiaTheme="minorEastAsia"/>
          <w:sz w:val="22"/>
          <w:szCs w:val="22"/>
          <w:lang w:eastAsia="zh-CN"/>
        </w:rPr>
        <w:fldChar w:fldCharType="separate"/>
      </w:r>
      <w:r w:rsidR="00246044" w:rsidRPr="00815732">
        <w:rPr>
          <w:sz w:val="22"/>
          <w:szCs w:val="22"/>
        </w:rPr>
        <w:t xml:space="preserve">Table </w:t>
      </w:r>
      <w:r w:rsidR="00246044" w:rsidRPr="00246044">
        <w:rPr>
          <w:noProof/>
          <w:sz w:val="22"/>
          <w:szCs w:val="22"/>
        </w:rPr>
        <w:t>1</w:t>
      </w:r>
      <w:r w:rsidRPr="00815732">
        <w:rPr>
          <w:rFonts w:eastAsiaTheme="minorEastAsia"/>
          <w:sz w:val="22"/>
          <w:szCs w:val="22"/>
          <w:lang w:eastAsia="zh-CN"/>
        </w:rPr>
        <w:fldChar w:fldCharType="end"/>
      </w:r>
      <w:r>
        <w:rPr>
          <w:rFonts w:eastAsiaTheme="minorEastAsia"/>
          <w:sz w:val="22"/>
          <w:szCs w:val="22"/>
          <w:lang w:eastAsia="zh-CN"/>
        </w:rPr>
        <w:t>, we show the estimated symbol of MUD by MMSE and ML algorithm, it can be seen that cross-correlation and symbol distances are the main factors impacting the performance of MUD and can be used as the indicator of “orthogonality”.</w:t>
      </w:r>
    </w:p>
    <w:p w14:paraId="7FCDD3AE" w14:textId="195E5E9C" w:rsidR="00815732" w:rsidRPr="00815732" w:rsidRDefault="00815732" w:rsidP="00F4026F">
      <w:pPr>
        <w:pStyle w:val="ae"/>
        <w:spacing w:before="0"/>
        <w:jc w:val="center"/>
        <w:rPr>
          <w:b w:val="0"/>
          <w:sz w:val="22"/>
          <w:szCs w:val="22"/>
          <w:lang w:eastAsia="zh-CN"/>
        </w:rPr>
      </w:pPr>
      <w:bookmarkStart w:id="5" w:name="_Ref510629420"/>
      <w:r w:rsidRPr="00815732">
        <w:rPr>
          <w:b w:val="0"/>
          <w:sz w:val="22"/>
          <w:szCs w:val="22"/>
        </w:rPr>
        <w:t xml:space="preserve">Table </w:t>
      </w:r>
      <w:r w:rsidRPr="00815732">
        <w:rPr>
          <w:b w:val="0"/>
          <w:sz w:val="22"/>
          <w:szCs w:val="22"/>
        </w:rPr>
        <w:fldChar w:fldCharType="begin"/>
      </w:r>
      <w:r w:rsidRPr="00815732">
        <w:rPr>
          <w:b w:val="0"/>
          <w:sz w:val="22"/>
          <w:szCs w:val="22"/>
        </w:rPr>
        <w:instrText xml:space="preserve"> SEQ Table \* ARABIC </w:instrText>
      </w:r>
      <w:r w:rsidRPr="00815732">
        <w:rPr>
          <w:b w:val="0"/>
          <w:sz w:val="22"/>
          <w:szCs w:val="22"/>
        </w:rPr>
        <w:fldChar w:fldCharType="separate"/>
      </w:r>
      <w:r w:rsidR="00246044">
        <w:rPr>
          <w:b w:val="0"/>
          <w:noProof/>
          <w:sz w:val="22"/>
          <w:szCs w:val="22"/>
        </w:rPr>
        <w:t>1</w:t>
      </w:r>
      <w:r w:rsidRPr="00815732">
        <w:rPr>
          <w:b w:val="0"/>
          <w:sz w:val="22"/>
          <w:szCs w:val="22"/>
        </w:rPr>
        <w:fldChar w:fldCharType="end"/>
      </w:r>
      <w:bookmarkEnd w:id="5"/>
      <w:r w:rsidRPr="00815732">
        <w:rPr>
          <w:b w:val="0"/>
          <w:sz w:val="22"/>
          <w:szCs w:val="22"/>
        </w:rPr>
        <w:t xml:space="preserve"> </w:t>
      </w:r>
      <w:r w:rsidRPr="00815732">
        <w:rPr>
          <w:rFonts w:eastAsiaTheme="minorEastAsia"/>
          <w:b w:val="0"/>
          <w:sz w:val="22"/>
          <w:szCs w:val="22"/>
          <w:lang w:eastAsia="zh-CN"/>
        </w:rPr>
        <w:t>Estimated symbol of MUD by MMSE and ML algorithm</w:t>
      </w:r>
    </w:p>
    <w:tbl>
      <w:tblPr>
        <w:tblStyle w:val="afa"/>
        <w:tblW w:w="9923" w:type="dxa"/>
        <w:tblInd w:w="108" w:type="dxa"/>
        <w:tblLayout w:type="fixed"/>
        <w:tblLook w:val="04A0" w:firstRow="1" w:lastRow="0" w:firstColumn="1" w:lastColumn="0" w:noHBand="0" w:noVBand="1"/>
      </w:tblPr>
      <w:tblGrid>
        <w:gridCol w:w="2694"/>
        <w:gridCol w:w="3118"/>
        <w:gridCol w:w="4111"/>
      </w:tblGrid>
      <w:tr w:rsidR="00815732" w14:paraId="502D3A14" w14:textId="77777777" w:rsidTr="00815732">
        <w:tc>
          <w:tcPr>
            <w:tcW w:w="2694" w:type="dxa"/>
            <w:tcBorders>
              <w:top w:val="single" w:sz="4" w:space="0" w:color="auto"/>
              <w:left w:val="single" w:sz="4" w:space="0" w:color="auto"/>
              <w:bottom w:val="single" w:sz="4" w:space="0" w:color="auto"/>
              <w:right w:val="single" w:sz="4" w:space="0" w:color="auto"/>
            </w:tcBorders>
            <w:hideMark/>
          </w:tcPr>
          <w:p w14:paraId="163EAEBA"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lang w:eastAsia="zh-CN"/>
              </w:rPr>
              <w:t>Receiver algorithm</w:t>
            </w:r>
          </w:p>
        </w:tc>
        <w:tc>
          <w:tcPr>
            <w:tcW w:w="3118" w:type="dxa"/>
            <w:tcBorders>
              <w:top w:val="single" w:sz="4" w:space="0" w:color="auto"/>
              <w:left w:val="single" w:sz="4" w:space="0" w:color="auto"/>
              <w:bottom w:val="single" w:sz="4" w:space="0" w:color="auto"/>
              <w:right w:val="single" w:sz="4" w:space="0" w:color="auto"/>
            </w:tcBorders>
            <w:hideMark/>
          </w:tcPr>
          <w:p w14:paraId="7DC1DA6D"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szCs w:val="22"/>
                <w:lang w:eastAsia="zh-CN"/>
              </w:rPr>
              <w:t>MMSE</w:t>
            </w:r>
          </w:p>
        </w:tc>
        <w:tc>
          <w:tcPr>
            <w:tcW w:w="4111" w:type="dxa"/>
            <w:tcBorders>
              <w:top w:val="single" w:sz="4" w:space="0" w:color="auto"/>
              <w:left w:val="single" w:sz="4" w:space="0" w:color="auto"/>
              <w:bottom w:val="single" w:sz="4" w:space="0" w:color="auto"/>
              <w:right w:val="single" w:sz="4" w:space="0" w:color="auto"/>
            </w:tcBorders>
            <w:hideMark/>
          </w:tcPr>
          <w:p w14:paraId="10E58508"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szCs w:val="22"/>
                <w:lang w:eastAsia="zh-CN"/>
              </w:rPr>
              <w:t>ML</w:t>
            </w:r>
          </w:p>
        </w:tc>
      </w:tr>
      <w:tr w:rsidR="00815732" w14:paraId="02681CDD" w14:textId="77777777" w:rsidTr="00815732">
        <w:tc>
          <w:tcPr>
            <w:tcW w:w="2694" w:type="dxa"/>
            <w:tcBorders>
              <w:top w:val="single" w:sz="4" w:space="0" w:color="auto"/>
              <w:left w:val="single" w:sz="4" w:space="0" w:color="auto"/>
              <w:bottom w:val="single" w:sz="4" w:space="0" w:color="auto"/>
              <w:right w:val="single" w:sz="4" w:space="0" w:color="auto"/>
            </w:tcBorders>
            <w:hideMark/>
          </w:tcPr>
          <w:p w14:paraId="7219F79D"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szCs w:val="22"/>
                <w:lang w:eastAsia="zh-CN"/>
              </w:rPr>
              <w:t>Estimated symbol</w:t>
            </w:r>
          </w:p>
        </w:tc>
        <w:tc>
          <w:tcPr>
            <w:tcW w:w="3118" w:type="dxa"/>
            <w:tcBorders>
              <w:top w:val="single" w:sz="4" w:space="0" w:color="auto"/>
              <w:left w:val="single" w:sz="4" w:space="0" w:color="auto"/>
              <w:bottom w:val="single" w:sz="4" w:space="0" w:color="auto"/>
              <w:right w:val="single" w:sz="4" w:space="0" w:color="auto"/>
            </w:tcBorders>
            <w:hideMark/>
          </w:tcPr>
          <w:p w14:paraId="693D46E1" w14:textId="1C08CE2F" w:rsidR="00815732" w:rsidRDefault="004F3454">
            <w:pPr>
              <w:spacing w:beforeLines="50" w:before="120" w:afterLines="50" w:after="120"/>
              <w:jc w:val="both"/>
              <w:rPr>
                <w:rFonts w:eastAsiaTheme="minorEastAsia"/>
                <w:sz w:val="22"/>
                <w:szCs w:val="22"/>
                <w:lang w:eastAsia="zh-CN"/>
              </w:rPr>
            </w:pPr>
            <w:r>
              <w:rPr>
                <w:kern w:val="2"/>
                <w:position w:val="-16"/>
                <w:szCs w:val="24"/>
                <w:lang w:val="en-US" w:eastAsia="en-US"/>
              </w:rPr>
              <w:object w:dxaOrig="2780" w:dyaOrig="480" w14:anchorId="5308C3FD">
                <v:shape id="_x0000_i1026" type="#_x0000_t75" style="width:138.35pt;height:23.8pt" o:ole="">
                  <v:imagedata r:id="rId10" o:title=""/>
                </v:shape>
                <o:OLEObject Type="Embed" ProgID="Equation.DSMT4" ShapeID="_x0000_i1026" DrawAspect="Content" ObjectID="_1584546918" r:id="rId11"/>
              </w:object>
            </w:r>
          </w:p>
        </w:tc>
        <w:tc>
          <w:tcPr>
            <w:tcW w:w="4111" w:type="dxa"/>
            <w:tcBorders>
              <w:top w:val="single" w:sz="4" w:space="0" w:color="auto"/>
              <w:left w:val="single" w:sz="4" w:space="0" w:color="auto"/>
              <w:bottom w:val="single" w:sz="4" w:space="0" w:color="auto"/>
              <w:right w:val="single" w:sz="4" w:space="0" w:color="auto"/>
            </w:tcBorders>
            <w:hideMark/>
          </w:tcPr>
          <w:p w14:paraId="6ED527E3" w14:textId="23CD7311" w:rsidR="00815732" w:rsidRDefault="00A46C22">
            <w:pPr>
              <w:spacing w:beforeLines="50" w:before="120" w:afterLines="50" w:after="120"/>
              <w:jc w:val="both"/>
              <w:rPr>
                <w:rFonts w:eastAsiaTheme="minorEastAsia"/>
                <w:sz w:val="22"/>
                <w:szCs w:val="22"/>
                <w:lang w:eastAsia="zh-CN"/>
              </w:rPr>
            </w:pPr>
            <w:r>
              <w:rPr>
                <w:kern w:val="2"/>
                <w:position w:val="-24"/>
                <w:szCs w:val="24"/>
                <w:lang w:val="en-US" w:eastAsia="en-US"/>
              </w:rPr>
              <w:object w:dxaOrig="3820" w:dyaOrig="540" w14:anchorId="12539F53">
                <v:shape id="_x0000_i1027" type="#_x0000_t75" style="width:191.6pt;height:26.9pt" o:ole="">
                  <v:imagedata r:id="rId12" o:title=""/>
                </v:shape>
                <o:OLEObject Type="Embed" ProgID="Equation.DSMT4" ShapeID="_x0000_i1027" DrawAspect="Content" ObjectID="_1584546919" r:id="rId13"/>
              </w:object>
            </w:r>
          </w:p>
        </w:tc>
      </w:tr>
      <w:tr w:rsidR="00815732" w14:paraId="593334ED" w14:textId="77777777" w:rsidTr="00815732">
        <w:tc>
          <w:tcPr>
            <w:tcW w:w="2694" w:type="dxa"/>
            <w:tcBorders>
              <w:top w:val="single" w:sz="4" w:space="0" w:color="auto"/>
              <w:left w:val="single" w:sz="4" w:space="0" w:color="auto"/>
              <w:bottom w:val="single" w:sz="4" w:space="0" w:color="auto"/>
              <w:right w:val="single" w:sz="4" w:space="0" w:color="auto"/>
            </w:tcBorders>
            <w:hideMark/>
          </w:tcPr>
          <w:p w14:paraId="6F280540" w14:textId="77777777" w:rsidR="00815732" w:rsidRDefault="00815732">
            <w:pPr>
              <w:spacing w:beforeLines="50" w:before="120" w:afterLines="50" w:after="120"/>
              <w:jc w:val="both"/>
              <w:rPr>
                <w:rFonts w:eastAsiaTheme="minorEastAsia"/>
                <w:sz w:val="22"/>
                <w:szCs w:val="22"/>
                <w:lang w:eastAsia="zh-CN"/>
              </w:rPr>
            </w:pPr>
            <w:r>
              <w:rPr>
                <w:rFonts w:eastAsiaTheme="minorEastAsia"/>
                <w:sz w:val="22"/>
                <w:szCs w:val="22"/>
                <w:lang w:eastAsia="zh-CN"/>
              </w:rPr>
              <w:t>“Orthogonality” function</w:t>
            </w:r>
          </w:p>
        </w:tc>
        <w:tc>
          <w:tcPr>
            <w:tcW w:w="3118" w:type="dxa"/>
            <w:tcBorders>
              <w:top w:val="single" w:sz="4" w:space="0" w:color="auto"/>
              <w:left w:val="single" w:sz="4" w:space="0" w:color="auto"/>
              <w:bottom w:val="single" w:sz="4" w:space="0" w:color="auto"/>
              <w:right w:val="single" w:sz="4" w:space="0" w:color="auto"/>
            </w:tcBorders>
            <w:hideMark/>
          </w:tcPr>
          <w:p w14:paraId="6D5E6694" w14:textId="18DA97A0" w:rsidR="00815732" w:rsidRDefault="00815732">
            <w:pPr>
              <w:spacing w:beforeLines="50" w:before="120" w:afterLines="50" w:after="120"/>
              <w:jc w:val="both"/>
              <w:rPr>
                <w:szCs w:val="24"/>
                <w:lang w:eastAsia="en-US"/>
              </w:rPr>
            </w:pPr>
            <w:r>
              <w:rPr>
                <w:rFonts w:eastAsiaTheme="minorEastAsia"/>
                <w:sz w:val="22"/>
                <w:szCs w:val="22"/>
                <w:lang w:eastAsia="zh-CN"/>
              </w:rPr>
              <w:t>Cross-correlation</w:t>
            </w:r>
            <w:r>
              <w:t xml:space="preserve"> </w:t>
            </w:r>
            <w:r>
              <w:rPr>
                <w:rFonts w:eastAsiaTheme="minorEastAsia"/>
                <w:sz w:val="22"/>
                <w:szCs w:val="22"/>
                <w:lang w:eastAsia="zh-CN"/>
              </w:rPr>
              <w:t>matrix</w:t>
            </w:r>
            <w:r>
              <w:t xml:space="preserve"> </w:t>
            </w:r>
            <w:r>
              <w:rPr>
                <w:rFonts w:eastAsiaTheme="minorEastAsia"/>
                <w:b/>
                <w:sz w:val="22"/>
                <w:szCs w:val="22"/>
                <w:lang w:eastAsia="zh-CN"/>
              </w:rPr>
              <w:t>R</w:t>
            </w:r>
            <w:bookmarkStart w:id="6" w:name="OLE_LINK8"/>
            <w:r w:rsidR="004F3454" w:rsidRPr="004F3454">
              <w:rPr>
                <w:rFonts w:eastAsiaTheme="minorEastAsia"/>
                <w:i/>
                <w:sz w:val="22"/>
                <w:szCs w:val="22"/>
                <w:vertAlign w:val="subscript"/>
                <w:lang w:eastAsia="zh-CN"/>
              </w:rPr>
              <w:t>x</w:t>
            </w:r>
            <w:bookmarkEnd w:id="6"/>
          </w:p>
        </w:tc>
        <w:tc>
          <w:tcPr>
            <w:tcW w:w="4111" w:type="dxa"/>
            <w:tcBorders>
              <w:top w:val="single" w:sz="4" w:space="0" w:color="auto"/>
              <w:left w:val="single" w:sz="4" w:space="0" w:color="auto"/>
              <w:bottom w:val="single" w:sz="4" w:space="0" w:color="auto"/>
              <w:right w:val="single" w:sz="4" w:space="0" w:color="auto"/>
            </w:tcBorders>
            <w:hideMark/>
          </w:tcPr>
          <w:p w14:paraId="5992361F" w14:textId="29F022AB" w:rsidR="00815732" w:rsidRDefault="00815732">
            <w:pPr>
              <w:spacing w:beforeLines="50" w:before="120" w:afterLines="50" w:after="120"/>
              <w:jc w:val="both"/>
              <w:rPr>
                <w:rFonts w:eastAsiaTheme="minorEastAsia"/>
                <w:lang w:eastAsia="zh-CN"/>
              </w:rPr>
            </w:pPr>
            <w:r>
              <w:rPr>
                <w:rFonts w:eastAsiaTheme="minorEastAsia"/>
                <w:sz w:val="22"/>
                <w:szCs w:val="22"/>
                <w:lang w:eastAsia="zh-CN"/>
              </w:rPr>
              <w:t xml:space="preserve">Distance matrix </w:t>
            </w:r>
            <w:proofErr w:type="spellStart"/>
            <w:r>
              <w:rPr>
                <w:rFonts w:eastAsiaTheme="minorEastAsia"/>
                <w:b/>
                <w:sz w:val="22"/>
                <w:szCs w:val="22"/>
                <w:lang w:eastAsia="zh-CN"/>
              </w:rPr>
              <w:t>D</w:t>
            </w:r>
            <w:r w:rsidR="004F3454" w:rsidRPr="004F3454">
              <w:rPr>
                <w:rFonts w:eastAsiaTheme="minorEastAsia"/>
                <w:i/>
                <w:sz w:val="22"/>
                <w:szCs w:val="22"/>
                <w:vertAlign w:val="subscript"/>
                <w:lang w:eastAsia="zh-CN"/>
              </w:rPr>
              <w:t>x</w:t>
            </w:r>
            <w:proofErr w:type="spellEnd"/>
          </w:p>
        </w:tc>
      </w:tr>
    </w:tbl>
    <w:p w14:paraId="1C8256FE" w14:textId="013D68A5" w:rsidR="00815732" w:rsidRDefault="00815732" w:rsidP="00F4026F">
      <w:pPr>
        <w:spacing w:afterLines="50" w:after="120" w:line="300" w:lineRule="exact"/>
        <w:jc w:val="both"/>
        <w:rPr>
          <w:rFonts w:eastAsiaTheme="minorEastAsia"/>
          <w:sz w:val="22"/>
          <w:szCs w:val="22"/>
          <w:lang w:eastAsia="zh-CN"/>
        </w:rPr>
      </w:pPr>
      <w:r>
        <w:rPr>
          <w:rFonts w:eastAsiaTheme="minorEastAsia"/>
          <w:sz w:val="22"/>
          <w:szCs w:val="22"/>
          <w:lang w:eastAsia="zh-CN"/>
        </w:rPr>
        <w:t xml:space="preserve">Where </w:t>
      </w:r>
      <w:r>
        <w:rPr>
          <w:rFonts w:eastAsiaTheme="minorEastAsia"/>
          <w:b/>
          <w:sz w:val="22"/>
          <w:szCs w:val="22"/>
          <w:lang w:eastAsia="zh-CN"/>
        </w:rPr>
        <w:t>R</w:t>
      </w:r>
      <w:r w:rsidR="004F3454" w:rsidRPr="004F3454">
        <w:rPr>
          <w:rFonts w:eastAsiaTheme="minorEastAsia"/>
          <w:i/>
          <w:sz w:val="22"/>
          <w:szCs w:val="22"/>
          <w:vertAlign w:val="subscript"/>
          <w:lang w:eastAsia="zh-CN"/>
        </w:rPr>
        <w:t>x</w:t>
      </w:r>
      <w:r>
        <w:rPr>
          <w:rFonts w:eastAsiaTheme="minorEastAsia"/>
          <w:sz w:val="22"/>
          <w:szCs w:val="22"/>
          <w:lang w:eastAsia="zh-CN"/>
        </w:rPr>
        <w:t xml:space="preserve"> is the cross</w:t>
      </w:r>
      <w:r>
        <w:rPr>
          <w:sz w:val="22"/>
          <w:szCs w:val="22"/>
        </w:rPr>
        <w:t>-correlation</w:t>
      </w:r>
      <w:r>
        <w:rPr>
          <w:rFonts w:eastAsiaTheme="minorEastAsia"/>
          <w:sz w:val="22"/>
          <w:szCs w:val="22"/>
          <w:lang w:eastAsia="zh-CN"/>
        </w:rPr>
        <w:t xml:space="preserve"> matrix of equivalent </w:t>
      </w:r>
      <w:r w:rsidR="00087EC7">
        <w:rPr>
          <w:rFonts w:eastAsiaTheme="minorEastAsia"/>
          <w:sz w:val="22"/>
          <w:szCs w:val="22"/>
          <w:lang w:eastAsia="zh-CN"/>
        </w:rPr>
        <w:t>transmit</w:t>
      </w:r>
      <w:r>
        <w:rPr>
          <w:rFonts w:eastAsiaTheme="minorEastAsia"/>
          <w:sz w:val="22"/>
          <w:szCs w:val="22"/>
          <w:lang w:eastAsia="zh-CN"/>
        </w:rPr>
        <w:t xml:space="preserve"> symbol</w:t>
      </w:r>
      <w:r w:rsidR="008D4734">
        <w:rPr>
          <w:rFonts w:eastAsiaTheme="minorEastAsia"/>
          <w:sz w:val="22"/>
          <w:szCs w:val="22"/>
          <w:lang w:eastAsia="zh-CN"/>
        </w:rPr>
        <w:t>s</w:t>
      </w:r>
      <w:r>
        <w:rPr>
          <w:rFonts w:eastAsiaTheme="minorEastAsia"/>
          <w:sz w:val="22"/>
          <w:szCs w:val="22"/>
          <w:lang w:eastAsia="zh-CN"/>
        </w:rPr>
        <w:t xml:space="preserve"> </w:t>
      </w:r>
      <w:r w:rsidR="00AF2987">
        <w:rPr>
          <w:rFonts w:eastAsiaTheme="minorEastAsia"/>
          <w:b/>
          <w:i/>
          <w:sz w:val="22"/>
          <w:szCs w:val="22"/>
          <w:lang w:eastAsia="zh-CN"/>
        </w:rPr>
        <w:t>x</w:t>
      </w:r>
      <w:r w:rsidR="006E35CD" w:rsidRPr="006E35CD">
        <w:rPr>
          <w:rFonts w:eastAsiaTheme="minorEastAsia"/>
          <w:sz w:val="22"/>
          <w:szCs w:val="22"/>
          <w:lang w:eastAsia="zh-CN"/>
        </w:rPr>
        <w:t xml:space="preserve"> of users transmitting at same time-frequency resources</w:t>
      </w:r>
      <w:r>
        <w:rPr>
          <w:rFonts w:eastAsiaTheme="minorEastAsia"/>
          <w:sz w:val="22"/>
          <w:szCs w:val="22"/>
          <w:lang w:eastAsia="zh-CN"/>
        </w:rPr>
        <w:t>.</w:t>
      </w:r>
      <w:r w:rsidR="00A46C22" w:rsidRPr="00A46C22">
        <w:rPr>
          <w:rFonts w:eastAsiaTheme="minorEastAsia"/>
          <w:sz w:val="22"/>
          <w:szCs w:val="22"/>
          <w:lang w:eastAsia="zh-CN"/>
        </w:rPr>
        <w:t xml:space="preserve"> </w:t>
      </w:r>
      <w:r>
        <w:rPr>
          <w:rFonts w:eastAsiaTheme="minorEastAsia"/>
          <w:b/>
          <w:sz w:val="22"/>
          <w:szCs w:val="22"/>
          <w:lang w:eastAsia="zh-CN"/>
        </w:rPr>
        <w:t xml:space="preserve"> </w:t>
      </w:r>
      <w:proofErr w:type="spellStart"/>
      <w:r>
        <w:rPr>
          <w:rFonts w:eastAsiaTheme="minorEastAsia"/>
          <w:b/>
          <w:sz w:val="22"/>
          <w:szCs w:val="22"/>
          <w:lang w:eastAsia="zh-CN"/>
        </w:rPr>
        <w:t>D</w:t>
      </w:r>
      <w:r w:rsidR="004F3454" w:rsidRPr="004F3454">
        <w:rPr>
          <w:rFonts w:eastAsiaTheme="minorEastAsia"/>
          <w:i/>
          <w:sz w:val="22"/>
          <w:szCs w:val="22"/>
          <w:vertAlign w:val="subscript"/>
          <w:lang w:eastAsia="zh-CN"/>
        </w:rPr>
        <w:t>x</w:t>
      </w:r>
      <w:proofErr w:type="spellEnd"/>
      <w:r>
        <w:rPr>
          <w:rFonts w:eastAsiaTheme="minorEastAsia"/>
          <w:sz w:val="22"/>
          <w:szCs w:val="22"/>
          <w:lang w:eastAsia="zh-CN"/>
        </w:rPr>
        <w:t xml:space="preserve"> is the distance matrix of equivalent </w:t>
      </w:r>
      <w:proofErr w:type="spellStart"/>
      <w:r>
        <w:rPr>
          <w:rFonts w:eastAsiaTheme="minorEastAsia"/>
          <w:sz w:val="22"/>
          <w:szCs w:val="22"/>
          <w:lang w:eastAsia="zh-CN"/>
        </w:rPr>
        <w:t>Tx</w:t>
      </w:r>
      <w:proofErr w:type="spellEnd"/>
      <w:r>
        <w:rPr>
          <w:rFonts w:eastAsiaTheme="minorEastAsia"/>
          <w:sz w:val="22"/>
          <w:szCs w:val="22"/>
          <w:lang w:eastAsia="zh-CN"/>
        </w:rPr>
        <w:t xml:space="preserve"> symbol</w:t>
      </w:r>
      <w:r w:rsidR="008D4734">
        <w:rPr>
          <w:rFonts w:eastAsiaTheme="minorEastAsia"/>
          <w:sz w:val="22"/>
          <w:szCs w:val="22"/>
          <w:lang w:eastAsia="zh-CN"/>
        </w:rPr>
        <w:t>s</w:t>
      </w:r>
      <w:r>
        <w:rPr>
          <w:rFonts w:eastAsiaTheme="minorEastAsia"/>
          <w:sz w:val="22"/>
          <w:szCs w:val="22"/>
          <w:lang w:eastAsia="zh-CN"/>
        </w:rPr>
        <w:t xml:space="preserve"> </w:t>
      </w:r>
      <w:r w:rsidR="00A46C22">
        <w:rPr>
          <w:rFonts w:eastAsiaTheme="minorEastAsia"/>
          <w:b/>
          <w:i/>
          <w:sz w:val="22"/>
          <w:szCs w:val="22"/>
          <w:lang w:eastAsia="zh-CN"/>
        </w:rPr>
        <w:t>x</w:t>
      </w:r>
      <w:r>
        <w:rPr>
          <w:rFonts w:eastAsiaTheme="minorEastAsia"/>
          <w:sz w:val="22"/>
          <w:szCs w:val="22"/>
          <w:lang w:eastAsia="zh-CN"/>
        </w:rPr>
        <w:t xml:space="preserve">. </w:t>
      </w:r>
      <w:r w:rsidR="00F4026F">
        <w:rPr>
          <w:position w:val="-16"/>
          <w:sz w:val="22"/>
          <w:szCs w:val="22"/>
          <w:lang w:val="en-US" w:eastAsia="en-US"/>
        </w:rPr>
        <w:object w:dxaOrig="1020" w:dyaOrig="440" w14:anchorId="2D13E189">
          <v:shape id="_x0000_i1028" type="#_x0000_t75" style="width:46.95pt;height:19.4pt" o:ole="">
            <v:imagedata r:id="rId14" o:title=""/>
          </v:shape>
          <o:OLEObject Type="Embed" ProgID="Equation.DSMT4" ShapeID="_x0000_i1028" DrawAspect="Content" ObjectID="_1584546920" r:id="rId15"/>
        </w:object>
      </w:r>
      <w:r>
        <w:rPr>
          <w:sz w:val="22"/>
          <w:szCs w:val="22"/>
        </w:rPr>
        <w:t xml:space="preserve">, </w:t>
      </w:r>
      <w:r w:rsidR="00F4026F">
        <w:rPr>
          <w:position w:val="-16"/>
          <w:sz w:val="22"/>
          <w:szCs w:val="22"/>
          <w:lang w:val="en-US" w:eastAsia="en-US"/>
        </w:rPr>
        <w:object w:dxaOrig="1420" w:dyaOrig="480" w14:anchorId="6EC008F4">
          <v:shape id="_x0000_i1029" type="#_x0000_t75" style="width:65.1pt;height:21.9pt" o:ole="">
            <v:imagedata r:id="rId16" o:title=""/>
          </v:shape>
          <o:OLEObject Type="Embed" ProgID="Equation.DSMT4" ShapeID="_x0000_i1029" DrawAspect="Content" ObjectID="_1584546921" r:id="rId17"/>
        </w:object>
      </w:r>
      <w:r>
        <w:rPr>
          <w:sz w:val="22"/>
          <w:szCs w:val="22"/>
        </w:rPr>
        <w:t xml:space="preserve">, each entry </w:t>
      </w:r>
      <w:proofErr w:type="spellStart"/>
      <w:r>
        <w:rPr>
          <w:i/>
          <w:sz w:val="22"/>
          <w:szCs w:val="22"/>
        </w:rPr>
        <w:t>d</w:t>
      </w:r>
      <w:r>
        <w:rPr>
          <w:i/>
          <w:sz w:val="22"/>
          <w:szCs w:val="22"/>
          <w:vertAlign w:val="subscript"/>
        </w:rPr>
        <w:t>ij</w:t>
      </w:r>
      <w:proofErr w:type="spellEnd"/>
      <w:r>
        <w:rPr>
          <w:sz w:val="22"/>
          <w:szCs w:val="22"/>
        </w:rPr>
        <w:t xml:space="preserve"> of the distance </w:t>
      </w:r>
      <w:r>
        <w:rPr>
          <w:rFonts w:eastAsiaTheme="minorEastAsia"/>
          <w:sz w:val="22"/>
          <w:szCs w:val="22"/>
          <w:lang w:eastAsia="zh-CN"/>
        </w:rPr>
        <w:t xml:space="preserve">matrix </w:t>
      </w:r>
      <w:proofErr w:type="spellStart"/>
      <w:r>
        <w:rPr>
          <w:rFonts w:eastAsiaTheme="minorEastAsia"/>
          <w:b/>
          <w:sz w:val="22"/>
          <w:szCs w:val="22"/>
          <w:lang w:eastAsia="zh-CN"/>
        </w:rPr>
        <w:t>D</w:t>
      </w:r>
      <w:r w:rsidR="004F3454">
        <w:rPr>
          <w:rFonts w:eastAsiaTheme="minorEastAsia"/>
          <w:i/>
          <w:sz w:val="22"/>
          <w:szCs w:val="22"/>
          <w:vertAlign w:val="subscript"/>
          <w:lang w:eastAsia="zh-CN"/>
        </w:rPr>
        <w:t>x</w:t>
      </w:r>
      <w:proofErr w:type="spellEnd"/>
      <w:r>
        <w:rPr>
          <w:rFonts w:eastAsiaTheme="minorEastAsia"/>
          <w:sz w:val="22"/>
          <w:szCs w:val="22"/>
          <w:lang w:eastAsia="zh-CN"/>
        </w:rPr>
        <w:t xml:space="preserve"> </w:t>
      </w:r>
      <w:r>
        <w:rPr>
          <w:sz w:val="22"/>
          <w:szCs w:val="22"/>
        </w:rPr>
        <w:t xml:space="preserve">denotes the distance between different </w:t>
      </w:r>
      <w:r>
        <w:rPr>
          <w:rFonts w:eastAsiaTheme="minorEastAsia"/>
          <w:sz w:val="22"/>
          <w:szCs w:val="22"/>
          <w:lang w:eastAsia="zh-CN"/>
        </w:rPr>
        <w:t xml:space="preserve">equivalent </w:t>
      </w:r>
      <w:r w:rsidR="00087EC7">
        <w:rPr>
          <w:rFonts w:eastAsiaTheme="minorEastAsia"/>
          <w:sz w:val="22"/>
          <w:szCs w:val="22"/>
          <w:lang w:eastAsia="zh-CN"/>
        </w:rPr>
        <w:t>transmit</w:t>
      </w:r>
      <w:r>
        <w:rPr>
          <w:rFonts w:eastAsiaTheme="minorEastAsia"/>
          <w:sz w:val="22"/>
          <w:szCs w:val="22"/>
          <w:lang w:eastAsia="zh-CN"/>
        </w:rPr>
        <w:t xml:space="preserve"> symbol</w:t>
      </w:r>
      <w:r w:rsidR="009578A5">
        <w:rPr>
          <w:rFonts w:eastAsiaTheme="minorEastAsia"/>
          <w:sz w:val="22"/>
          <w:szCs w:val="22"/>
          <w:lang w:eastAsia="zh-CN"/>
        </w:rPr>
        <w:t>s</w:t>
      </w:r>
      <w:r>
        <w:rPr>
          <w:rFonts w:eastAsiaTheme="minorEastAsia"/>
          <w:sz w:val="22"/>
          <w:szCs w:val="22"/>
          <w:lang w:eastAsia="zh-CN"/>
        </w:rPr>
        <w:t xml:space="preserve"> </w:t>
      </w:r>
      <w:r w:rsidR="00087EC7" w:rsidRPr="00087EC7">
        <w:rPr>
          <w:rFonts w:eastAsiaTheme="minorEastAsia"/>
          <w:b/>
          <w:i/>
          <w:sz w:val="22"/>
          <w:szCs w:val="22"/>
          <w:lang w:eastAsia="zh-CN"/>
        </w:rPr>
        <w:t>x</w:t>
      </w:r>
      <w:r>
        <w:rPr>
          <w:rFonts w:eastAsiaTheme="minorEastAsia"/>
          <w:i/>
          <w:sz w:val="22"/>
          <w:szCs w:val="22"/>
          <w:vertAlign w:val="subscript"/>
          <w:lang w:eastAsia="zh-CN"/>
        </w:rPr>
        <w:t>i</w:t>
      </w:r>
      <w:r>
        <w:rPr>
          <w:rFonts w:eastAsiaTheme="minorEastAsia"/>
          <w:sz w:val="22"/>
          <w:szCs w:val="22"/>
          <w:lang w:eastAsia="zh-CN"/>
        </w:rPr>
        <w:t xml:space="preserve"> and </w:t>
      </w:r>
      <w:proofErr w:type="spellStart"/>
      <w:r w:rsidRPr="00087EC7">
        <w:rPr>
          <w:rFonts w:eastAsiaTheme="minorEastAsia"/>
          <w:b/>
          <w:i/>
          <w:sz w:val="22"/>
          <w:szCs w:val="22"/>
          <w:lang w:eastAsia="zh-CN"/>
        </w:rPr>
        <w:t>x</w:t>
      </w:r>
      <w:r>
        <w:rPr>
          <w:rFonts w:eastAsiaTheme="minorEastAsia"/>
          <w:i/>
          <w:sz w:val="22"/>
          <w:szCs w:val="22"/>
          <w:vertAlign w:val="subscript"/>
          <w:lang w:eastAsia="zh-CN"/>
        </w:rPr>
        <w:t>j</w:t>
      </w:r>
      <w:proofErr w:type="spellEnd"/>
      <w:r>
        <w:rPr>
          <w:rFonts w:eastAsiaTheme="minorEastAsia"/>
          <w:sz w:val="22"/>
          <w:szCs w:val="22"/>
          <w:lang w:eastAsia="zh-CN"/>
        </w:rPr>
        <w:t>.</w:t>
      </w:r>
      <w:r w:rsidR="00A46C22">
        <w:rPr>
          <w:rFonts w:eastAsiaTheme="minorEastAsia"/>
          <w:sz w:val="22"/>
          <w:szCs w:val="22"/>
          <w:lang w:eastAsia="zh-CN"/>
        </w:rPr>
        <w:t xml:space="preserve"> </w:t>
      </w:r>
    </w:p>
    <w:p w14:paraId="4F502185" w14:textId="77777777" w:rsidR="00815732" w:rsidRDefault="00815732" w:rsidP="00F4026F">
      <w:pPr>
        <w:spacing w:afterLines="50" w:after="120"/>
        <w:jc w:val="both"/>
        <w:rPr>
          <w:rFonts w:eastAsiaTheme="minorEastAsia"/>
          <w:sz w:val="22"/>
          <w:szCs w:val="22"/>
          <w:lang w:eastAsia="zh-CN"/>
        </w:rPr>
      </w:pPr>
      <w:r>
        <w:rPr>
          <w:rFonts w:eastAsiaTheme="minorEastAsia"/>
          <w:sz w:val="22"/>
          <w:szCs w:val="22"/>
          <w:lang w:eastAsia="zh-CN"/>
        </w:rPr>
        <w:t>In order to simplify the performance comparison between different NOMA design, during the signature design and comparison, such “orthogonality” functions can be applied as a reference of the MUD performance.</w:t>
      </w:r>
    </w:p>
    <w:p w14:paraId="5022BD96" w14:textId="77777777" w:rsidR="00815732" w:rsidRDefault="00815732" w:rsidP="00F4026F">
      <w:pPr>
        <w:spacing w:afterLines="50" w:after="120"/>
        <w:jc w:val="both"/>
        <w:rPr>
          <w:rFonts w:eastAsiaTheme="minorEastAsia"/>
          <w:sz w:val="22"/>
          <w:szCs w:val="22"/>
          <w:lang w:eastAsia="zh-CN"/>
        </w:rPr>
      </w:pPr>
      <w:r>
        <w:rPr>
          <w:rFonts w:eastAsiaTheme="minorEastAsia"/>
          <w:sz w:val="22"/>
          <w:szCs w:val="22"/>
          <w:lang w:eastAsia="zh-CN"/>
        </w:rPr>
        <w:t>Based on the analysis, we have the following Proposal.</w:t>
      </w:r>
    </w:p>
    <w:p w14:paraId="5FD00E43" w14:textId="28CB0EF6" w:rsidR="00815732" w:rsidRDefault="00815732" w:rsidP="00F4026F">
      <w:pPr>
        <w:pStyle w:val="Web"/>
        <w:spacing w:before="0" w:beforeAutospacing="0" w:after="120" w:afterAutospacing="0"/>
        <w:jc w:val="both"/>
        <w:rPr>
          <w:rFonts w:ascii="Times New Roman" w:eastAsia="Microsoft YaHei" w:hAnsi="Times New Roman" w:cs="Times New Roman"/>
          <w:b/>
          <w:sz w:val="22"/>
          <w:szCs w:val="22"/>
          <w:lang w:eastAsia="zh-CN"/>
        </w:rPr>
      </w:pPr>
      <w:bookmarkStart w:id="7" w:name="OLE_LINK23"/>
      <w:bookmarkStart w:id="8" w:name="OLE_LINK24"/>
      <w:bookmarkStart w:id="9" w:name="OLE_LINK72"/>
      <w:bookmarkStart w:id="10" w:name="OLE_LINK73"/>
      <w:r>
        <w:rPr>
          <w:rFonts w:ascii="Times New Roman" w:eastAsia="Microsoft YaHei" w:hAnsi="Times New Roman" w:cs="Times New Roman"/>
          <w:b/>
          <w:sz w:val="22"/>
          <w:szCs w:val="22"/>
        </w:rPr>
        <w:t>Proposal</w:t>
      </w:r>
      <w:r w:rsidR="00FE5C14">
        <w:rPr>
          <w:rFonts w:ascii="Times New Roman" w:eastAsia="Microsoft YaHei" w:hAnsi="Times New Roman" w:cs="Times New Roman"/>
          <w:b/>
          <w:sz w:val="22"/>
          <w:szCs w:val="22"/>
        </w:rPr>
        <w:t xml:space="preserve"> 1</w:t>
      </w:r>
      <w:r>
        <w:rPr>
          <w:rFonts w:ascii="Times New Roman" w:eastAsia="Microsoft YaHei" w:hAnsi="Times New Roman" w:cs="Times New Roman"/>
          <w:b/>
          <w:sz w:val="22"/>
          <w:szCs w:val="22"/>
        </w:rPr>
        <w:t>: Take cross-correlation/symbol distances as performance metrics of NOMA signature.</w:t>
      </w:r>
    </w:p>
    <w:bookmarkEnd w:id="7"/>
    <w:bookmarkEnd w:id="8"/>
    <w:bookmarkEnd w:id="9"/>
    <w:bookmarkEnd w:id="10"/>
    <w:p w14:paraId="4BC01A53" w14:textId="0505B094" w:rsidR="00815732" w:rsidRDefault="00815732" w:rsidP="00F4026F">
      <w:pPr>
        <w:spacing w:afterLines="50" w:after="120"/>
        <w:jc w:val="both"/>
        <w:rPr>
          <w:rFonts w:eastAsiaTheme="minorEastAsia"/>
          <w:sz w:val="22"/>
          <w:szCs w:val="22"/>
          <w:lang w:eastAsia="zh-CN"/>
        </w:rPr>
      </w:pPr>
      <w:r>
        <w:rPr>
          <w:rFonts w:eastAsiaTheme="minorEastAsia"/>
          <w:sz w:val="22"/>
          <w:szCs w:val="22"/>
          <w:lang w:eastAsia="zh-CN"/>
        </w:rPr>
        <w:t xml:space="preserve">To further simplify the comparison, </w:t>
      </w:r>
      <w:r w:rsidR="00FE5C14">
        <w:rPr>
          <w:rFonts w:eastAsiaTheme="minorEastAsia"/>
          <w:sz w:val="22"/>
          <w:szCs w:val="22"/>
          <w:lang w:eastAsia="zh-CN"/>
        </w:rPr>
        <w:t xml:space="preserve">for example, </w:t>
      </w:r>
      <w:r w:rsidR="00842772">
        <w:rPr>
          <w:rFonts w:eastAsiaTheme="minorEastAsia"/>
          <w:sz w:val="22"/>
          <w:szCs w:val="22"/>
          <w:lang w:eastAsia="zh-CN"/>
        </w:rPr>
        <w:t>norm</w:t>
      </w:r>
      <w:r>
        <w:rPr>
          <w:rFonts w:eastAsiaTheme="minorEastAsia"/>
          <w:sz w:val="22"/>
          <w:szCs w:val="22"/>
          <w:lang w:eastAsia="zh-CN"/>
        </w:rPr>
        <w:t xml:space="preserve"> of cross</w:t>
      </w:r>
      <w:r>
        <w:rPr>
          <w:sz w:val="22"/>
          <w:szCs w:val="22"/>
        </w:rPr>
        <w:t>-correlation</w:t>
      </w:r>
      <w:r w:rsidR="00842772">
        <w:rPr>
          <w:sz w:val="22"/>
          <w:szCs w:val="22"/>
        </w:rPr>
        <w:t xml:space="preserve"> matrix</w:t>
      </w:r>
      <w:r>
        <w:rPr>
          <w:rFonts w:eastAsiaTheme="minorEastAsia"/>
          <w:sz w:val="22"/>
          <w:szCs w:val="22"/>
          <w:lang w:eastAsia="zh-CN"/>
        </w:rPr>
        <w:t xml:space="preserve"> and minimum of symbol distances can be used to show the “orthogonality” performance.</w:t>
      </w:r>
    </w:p>
    <w:bookmarkStart w:id="11" w:name="OLE_LINK16"/>
    <w:p w14:paraId="23BEB0E7" w14:textId="04345315" w:rsidR="00815732" w:rsidRDefault="00571590" w:rsidP="00F4026F">
      <w:pPr>
        <w:spacing w:afterLines="50" w:after="120"/>
        <w:jc w:val="both"/>
        <w:rPr>
          <w:szCs w:val="24"/>
          <w:lang w:eastAsia="en-US"/>
        </w:rPr>
      </w:pPr>
      <w:r w:rsidRPr="00842772">
        <w:rPr>
          <w:position w:val="-14"/>
          <w:szCs w:val="24"/>
          <w:lang w:val="en-US" w:eastAsia="en-US"/>
        </w:rPr>
        <w:object w:dxaOrig="1100" w:dyaOrig="440" w14:anchorId="58245DB8">
          <v:shape id="_x0000_i1030" type="#_x0000_t75" style="width:54.45pt;height:21.9pt" o:ole="">
            <v:imagedata r:id="rId18" o:title=""/>
          </v:shape>
          <o:OLEObject Type="Embed" ProgID="Equation.DSMT4" ShapeID="_x0000_i1030" DrawAspect="Content" ObjectID="_1584546922" r:id="rId19"/>
        </w:object>
      </w:r>
      <w:bookmarkEnd w:id="11"/>
      <w:r w:rsidR="00271162">
        <w:t xml:space="preserve"> </w:t>
      </w:r>
      <w:r w:rsidR="00815732">
        <w:t>,</w:t>
      </w:r>
      <w:r w:rsidR="004F3454">
        <w:rPr>
          <w:position w:val="-24"/>
          <w:szCs w:val="24"/>
          <w:lang w:val="en-US" w:eastAsia="en-US"/>
        </w:rPr>
        <w:object w:dxaOrig="1800" w:dyaOrig="499" w14:anchorId="694809EA">
          <v:shape id="_x0000_i1031" type="#_x0000_t75" style="width:90.15pt;height:24.4pt" o:ole="">
            <v:imagedata r:id="rId20" o:title=""/>
          </v:shape>
          <o:OLEObject Type="Embed" ProgID="Equation.DSMT4" ShapeID="_x0000_i1031" DrawAspect="Content" ObjectID="_1584546923" r:id="rId21"/>
        </w:object>
      </w:r>
    </w:p>
    <w:p w14:paraId="65956415" w14:textId="77777777" w:rsidR="00815732" w:rsidRPr="00566B37" w:rsidRDefault="00815732" w:rsidP="00566B37">
      <w:pPr>
        <w:pStyle w:val="4"/>
        <w:numPr>
          <w:ilvl w:val="1"/>
          <w:numId w:val="6"/>
        </w:numPr>
        <w:spacing w:beforeLines="50" w:before="120" w:afterLines="50" w:after="120"/>
        <w:ind w:left="567"/>
        <w:jc w:val="left"/>
        <w:rPr>
          <w:rFonts w:eastAsiaTheme="minorEastAsia"/>
          <w:b/>
          <w:i w:val="0"/>
          <w:lang w:val="en-US" w:eastAsia="zh-CN"/>
        </w:rPr>
      </w:pPr>
      <w:r w:rsidRPr="00566B37">
        <w:rPr>
          <w:rFonts w:eastAsiaTheme="minorEastAsia"/>
          <w:b/>
          <w:i w:val="0"/>
          <w:lang w:val="en-US" w:eastAsia="zh-CN"/>
        </w:rPr>
        <w:t>Modulation, spreading sequence and cross-correlation</w:t>
      </w:r>
    </w:p>
    <w:p w14:paraId="2F2D757D" w14:textId="77777777" w:rsidR="00815732" w:rsidRDefault="00815732" w:rsidP="00F4026F">
      <w:pPr>
        <w:spacing w:afterLines="50" w:after="120"/>
        <w:jc w:val="both"/>
        <w:rPr>
          <w:rFonts w:eastAsiaTheme="minorEastAsia"/>
          <w:sz w:val="22"/>
          <w:szCs w:val="22"/>
          <w:lang w:eastAsia="zh-CN"/>
        </w:rPr>
      </w:pPr>
      <w:r>
        <w:rPr>
          <w:rFonts w:eastAsiaTheme="minorEastAsia"/>
          <w:sz w:val="22"/>
          <w:szCs w:val="22"/>
          <w:lang w:eastAsia="zh-CN"/>
        </w:rPr>
        <w:t xml:space="preserve">In traditional systems, different users will be mapped into different time-frequency resources, i.e., different RE resources. In this case, the cross-correlation can be represented as </w:t>
      </w:r>
    </w:p>
    <w:bookmarkStart w:id="12" w:name="OLE_LINK10"/>
    <w:bookmarkStart w:id="13" w:name="OLE_LINK14"/>
    <w:p w14:paraId="7E00F98C" w14:textId="76FEF767" w:rsidR="00815732" w:rsidRDefault="00566B37" w:rsidP="00F4026F">
      <w:pPr>
        <w:spacing w:afterLines="50" w:after="120"/>
        <w:rPr>
          <w:szCs w:val="24"/>
          <w:lang w:eastAsia="en-US"/>
        </w:rPr>
      </w:pPr>
      <w:r>
        <w:rPr>
          <w:position w:val="-66"/>
          <w:szCs w:val="24"/>
          <w:lang w:val="en-US" w:eastAsia="en-US"/>
        </w:rPr>
        <w:object w:dxaOrig="2040" w:dyaOrig="1440" w14:anchorId="2D95A3AB">
          <v:shape id="_x0000_i1032" type="#_x0000_t75" style="width:102.05pt;height:1in" o:ole="">
            <v:imagedata r:id="rId22" o:title=""/>
          </v:shape>
          <o:OLEObject Type="Embed" ProgID="Equation.DSMT4" ShapeID="_x0000_i1032" DrawAspect="Content" ObjectID="_1584546924" r:id="rId23"/>
        </w:object>
      </w:r>
      <w:bookmarkEnd w:id="12"/>
      <w:bookmarkEnd w:id="13"/>
    </w:p>
    <w:p w14:paraId="06727875" w14:textId="77777777" w:rsidR="00815732" w:rsidRDefault="00815732" w:rsidP="00F4026F">
      <w:pPr>
        <w:spacing w:afterLines="50" w:after="120"/>
        <w:jc w:val="both"/>
        <w:rPr>
          <w:rFonts w:eastAsiaTheme="minorEastAsia"/>
          <w:sz w:val="22"/>
          <w:lang w:eastAsia="zh-CN"/>
        </w:rPr>
      </w:pPr>
      <w:r>
        <w:rPr>
          <w:rFonts w:eastAsiaTheme="minorEastAsia"/>
          <w:sz w:val="22"/>
          <w:szCs w:val="22"/>
          <w:lang w:eastAsia="zh-CN"/>
        </w:rPr>
        <w:t xml:space="preserve">It means that in traditional ideal cases, there will be no interference between users, and the different users can be </w:t>
      </w:r>
      <w:r>
        <w:rPr>
          <w:rFonts w:eastAsiaTheme="minorEastAsia"/>
          <w:sz w:val="22"/>
          <w:lang w:eastAsia="zh-CN"/>
        </w:rPr>
        <w:t xml:space="preserve">distinguished </w:t>
      </w:r>
      <w:r>
        <w:rPr>
          <w:rFonts w:eastAsiaTheme="minorEastAsia"/>
          <w:sz w:val="22"/>
          <w:szCs w:val="22"/>
          <w:lang w:eastAsia="zh-CN"/>
        </w:rPr>
        <w:t>well. Although in such tra</w:t>
      </w:r>
      <w:r>
        <w:rPr>
          <w:rFonts w:eastAsiaTheme="minorEastAsia"/>
          <w:sz w:val="22"/>
          <w:lang w:eastAsia="zh-CN"/>
        </w:rPr>
        <w:t>ditional systems case, i.e., OMA case, the cross-correlation performance is good, it cannot support overloading larger than 100%.</w:t>
      </w:r>
    </w:p>
    <w:p w14:paraId="7083D912" w14:textId="5ED949AA" w:rsidR="00815732" w:rsidRDefault="00815732" w:rsidP="00F4026F">
      <w:pPr>
        <w:spacing w:afterLines="50" w:after="120"/>
        <w:jc w:val="both"/>
        <w:rPr>
          <w:rFonts w:eastAsiaTheme="minorEastAsia"/>
          <w:sz w:val="22"/>
          <w:lang w:eastAsia="zh-CN"/>
        </w:rPr>
      </w:pPr>
      <w:r>
        <w:rPr>
          <w:rFonts w:eastAsiaTheme="minorEastAsia"/>
          <w:sz w:val="22"/>
          <w:lang w:eastAsia="zh-CN"/>
        </w:rPr>
        <w:t xml:space="preserve">For NOMA cases, generally, the cross-correlation between signatures for different users can be represented by </w:t>
      </w:r>
      <w:r w:rsidR="004F3454">
        <w:rPr>
          <w:position w:val="-12"/>
          <w:szCs w:val="24"/>
          <w:lang w:val="en-US" w:eastAsia="en-US"/>
        </w:rPr>
        <w:object w:dxaOrig="340" w:dyaOrig="360" w14:anchorId="60B4B036">
          <v:shape id="_x0000_i1033" type="#_x0000_t75" style="width:17.55pt;height:18.15pt" o:ole="">
            <v:imagedata r:id="rId24" o:title=""/>
          </v:shape>
          <o:OLEObject Type="Embed" ProgID="Equation.DSMT4" ShapeID="_x0000_i1033" DrawAspect="Content" ObjectID="_1584546925" r:id="rId25"/>
        </w:object>
      </w:r>
      <w:r>
        <w:t>.</w:t>
      </w:r>
      <w:r>
        <w:rPr>
          <w:rFonts w:eastAsiaTheme="minorEastAsia"/>
          <w:sz w:val="22"/>
          <w:lang w:eastAsia="zh-CN"/>
        </w:rPr>
        <w:t xml:space="preserve"> Specifically, we shown some examples of different signature generator schemes. The results are summarized in</w:t>
      </w:r>
      <w:r w:rsidR="004F3454">
        <w:rPr>
          <w:rFonts w:eastAsiaTheme="minorEastAsia"/>
          <w:sz w:val="22"/>
          <w:lang w:eastAsia="zh-CN"/>
        </w:rPr>
        <w:t xml:space="preserve"> </w:t>
      </w:r>
      <w:r w:rsidR="004F3454">
        <w:rPr>
          <w:rFonts w:eastAsiaTheme="minorEastAsia"/>
          <w:sz w:val="22"/>
          <w:lang w:eastAsia="zh-CN"/>
        </w:rPr>
        <w:fldChar w:fldCharType="begin"/>
      </w:r>
      <w:r w:rsidR="004F3454">
        <w:rPr>
          <w:rFonts w:eastAsiaTheme="minorEastAsia"/>
          <w:sz w:val="22"/>
          <w:lang w:eastAsia="zh-CN"/>
        </w:rPr>
        <w:instrText xml:space="preserve"> REF _Ref510633412 \h  \* MERGEFORMAT </w:instrText>
      </w:r>
      <w:r w:rsidR="004F3454">
        <w:rPr>
          <w:rFonts w:eastAsiaTheme="minorEastAsia"/>
          <w:sz w:val="22"/>
          <w:lang w:eastAsia="zh-CN"/>
        </w:rPr>
      </w:r>
      <w:r w:rsidR="004F3454">
        <w:rPr>
          <w:rFonts w:eastAsiaTheme="minorEastAsia"/>
          <w:sz w:val="22"/>
          <w:lang w:eastAsia="zh-CN"/>
        </w:rPr>
        <w:fldChar w:fldCharType="separate"/>
      </w:r>
      <w:r w:rsidR="00246044" w:rsidRPr="004F3454">
        <w:rPr>
          <w:rFonts w:eastAsiaTheme="minorEastAsia"/>
          <w:sz w:val="22"/>
          <w:lang w:eastAsia="zh-CN"/>
        </w:rPr>
        <w:t xml:space="preserve">Table </w:t>
      </w:r>
      <w:r w:rsidR="00246044" w:rsidRPr="00246044">
        <w:rPr>
          <w:rFonts w:eastAsiaTheme="minorEastAsia"/>
          <w:sz w:val="22"/>
          <w:lang w:eastAsia="zh-CN"/>
        </w:rPr>
        <w:t>2</w:t>
      </w:r>
      <w:r w:rsidR="004F3454">
        <w:rPr>
          <w:rFonts w:eastAsiaTheme="minorEastAsia"/>
          <w:sz w:val="22"/>
          <w:lang w:eastAsia="zh-CN"/>
        </w:rPr>
        <w:fldChar w:fldCharType="end"/>
      </w:r>
      <w:r>
        <w:rPr>
          <w:rFonts w:eastAsiaTheme="minorEastAsia"/>
          <w:sz w:val="22"/>
          <w:lang w:eastAsia="zh-CN"/>
        </w:rPr>
        <w:t>.</w:t>
      </w:r>
    </w:p>
    <w:p w14:paraId="0D2B8D11" w14:textId="54F04298" w:rsidR="00815732" w:rsidRPr="004F3454" w:rsidRDefault="004F3454" w:rsidP="004F3454">
      <w:pPr>
        <w:pStyle w:val="ae"/>
        <w:jc w:val="center"/>
        <w:rPr>
          <w:rFonts w:eastAsiaTheme="minorEastAsia"/>
          <w:b w:val="0"/>
          <w:sz w:val="22"/>
          <w:lang w:eastAsia="zh-CN"/>
        </w:rPr>
      </w:pPr>
      <w:bookmarkStart w:id="14" w:name="_Ref510633412"/>
      <w:r w:rsidRPr="004F3454">
        <w:rPr>
          <w:rFonts w:eastAsiaTheme="minorEastAsia"/>
          <w:b w:val="0"/>
          <w:sz w:val="22"/>
          <w:lang w:eastAsia="zh-CN"/>
        </w:rPr>
        <w:t xml:space="preserve">Table </w:t>
      </w:r>
      <w:r w:rsidRPr="004F3454">
        <w:rPr>
          <w:rFonts w:eastAsiaTheme="minorEastAsia"/>
          <w:b w:val="0"/>
          <w:sz w:val="22"/>
          <w:lang w:eastAsia="zh-CN"/>
        </w:rPr>
        <w:fldChar w:fldCharType="begin"/>
      </w:r>
      <w:r w:rsidRPr="004F3454">
        <w:rPr>
          <w:rFonts w:eastAsiaTheme="minorEastAsia"/>
          <w:b w:val="0"/>
          <w:sz w:val="22"/>
          <w:lang w:eastAsia="zh-CN"/>
        </w:rPr>
        <w:instrText xml:space="preserve"> SEQ Table \* ARABIC </w:instrText>
      </w:r>
      <w:r w:rsidRPr="004F3454">
        <w:rPr>
          <w:rFonts w:eastAsiaTheme="minorEastAsia"/>
          <w:b w:val="0"/>
          <w:sz w:val="22"/>
          <w:lang w:eastAsia="zh-CN"/>
        </w:rPr>
        <w:fldChar w:fldCharType="separate"/>
      </w:r>
      <w:r w:rsidR="00246044">
        <w:rPr>
          <w:rFonts w:eastAsiaTheme="minorEastAsia"/>
          <w:b w:val="0"/>
          <w:noProof/>
          <w:sz w:val="22"/>
          <w:lang w:eastAsia="zh-CN"/>
        </w:rPr>
        <w:t>2</w:t>
      </w:r>
      <w:r w:rsidRPr="004F3454">
        <w:rPr>
          <w:rFonts w:eastAsiaTheme="minorEastAsia"/>
          <w:b w:val="0"/>
          <w:sz w:val="22"/>
          <w:lang w:eastAsia="zh-CN"/>
        </w:rPr>
        <w:fldChar w:fldCharType="end"/>
      </w:r>
      <w:bookmarkEnd w:id="14"/>
      <w:r w:rsidRPr="004F3454">
        <w:rPr>
          <w:rFonts w:eastAsiaTheme="minorEastAsia"/>
          <w:b w:val="0"/>
          <w:sz w:val="22"/>
          <w:lang w:eastAsia="zh-CN"/>
        </w:rPr>
        <w:t xml:space="preserve"> </w:t>
      </w:r>
      <w:r w:rsidR="00752960">
        <w:rPr>
          <w:rFonts w:eastAsiaTheme="minorEastAsia"/>
          <w:b w:val="0"/>
          <w:sz w:val="22"/>
          <w:lang w:eastAsia="zh-CN"/>
        </w:rPr>
        <w:t>Example of cross-correlations among MA signatures</w:t>
      </w:r>
    </w:p>
    <w:tbl>
      <w:tblPr>
        <w:tblStyle w:val="afa"/>
        <w:tblW w:w="9918" w:type="dxa"/>
        <w:tblLayout w:type="fixed"/>
        <w:tblLook w:val="04A0" w:firstRow="1" w:lastRow="0" w:firstColumn="1" w:lastColumn="0" w:noHBand="0" w:noVBand="1"/>
      </w:tblPr>
      <w:tblGrid>
        <w:gridCol w:w="2689"/>
        <w:gridCol w:w="3118"/>
        <w:gridCol w:w="4111"/>
      </w:tblGrid>
      <w:tr w:rsidR="006A4FE4" w14:paraId="291A6500" w14:textId="77777777" w:rsidTr="007104CD">
        <w:tc>
          <w:tcPr>
            <w:tcW w:w="2689" w:type="dxa"/>
            <w:tcBorders>
              <w:top w:val="single" w:sz="4" w:space="0" w:color="auto"/>
              <w:left w:val="single" w:sz="4" w:space="0" w:color="auto"/>
              <w:bottom w:val="single" w:sz="4" w:space="0" w:color="auto"/>
              <w:right w:val="single" w:sz="4" w:space="0" w:color="auto"/>
            </w:tcBorders>
            <w:hideMark/>
          </w:tcPr>
          <w:p w14:paraId="5ACF6CA9" w14:textId="2A148741" w:rsidR="006A4FE4" w:rsidRPr="00483F60" w:rsidRDefault="006A4FE4">
            <w:pPr>
              <w:spacing w:beforeLines="50" w:before="120" w:afterLines="50" w:after="120"/>
              <w:jc w:val="both"/>
              <w:rPr>
                <w:rFonts w:eastAsiaTheme="minorEastAsia"/>
                <w:sz w:val="22"/>
                <w:szCs w:val="22"/>
                <w:lang w:eastAsia="zh-CN"/>
              </w:rPr>
            </w:pPr>
            <w:r>
              <w:rPr>
                <w:rFonts w:eastAsiaTheme="minorEastAsia"/>
                <w:sz w:val="22"/>
                <w:lang w:eastAsia="zh-CN"/>
              </w:rPr>
              <w:t>Sequences types</w:t>
            </w:r>
          </w:p>
        </w:tc>
        <w:tc>
          <w:tcPr>
            <w:tcW w:w="3118" w:type="dxa"/>
            <w:tcBorders>
              <w:top w:val="single" w:sz="4" w:space="0" w:color="auto"/>
              <w:left w:val="single" w:sz="4" w:space="0" w:color="auto"/>
              <w:bottom w:val="single" w:sz="4" w:space="0" w:color="auto"/>
              <w:right w:val="single" w:sz="4" w:space="0" w:color="auto"/>
            </w:tcBorders>
            <w:hideMark/>
          </w:tcPr>
          <w:p w14:paraId="62888508" w14:textId="3ED99C31" w:rsidR="006A4FE4" w:rsidRPr="00483F60" w:rsidRDefault="006A4FE4" w:rsidP="00483F60">
            <w:pPr>
              <w:spacing w:beforeLines="50" w:before="120" w:afterLines="50" w:after="120"/>
              <w:jc w:val="center"/>
              <w:rPr>
                <w:rFonts w:eastAsiaTheme="minorEastAsia"/>
                <w:sz w:val="22"/>
                <w:szCs w:val="22"/>
                <w:lang w:eastAsia="zh-CN"/>
              </w:rPr>
            </w:pPr>
            <w:r>
              <w:rPr>
                <w:rFonts w:eastAsiaTheme="minorEastAsia"/>
                <w:sz w:val="22"/>
                <w:szCs w:val="22"/>
                <w:lang w:eastAsia="zh-CN"/>
              </w:rPr>
              <w:t>WBE sequences</w:t>
            </w:r>
            <w:r w:rsidR="00CB7B45">
              <w:rPr>
                <w:rFonts w:eastAsiaTheme="minorEastAsia"/>
                <w:sz w:val="22"/>
                <w:szCs w:val="22"/>
                <w:lang w:eastAsia="zh-CN"/>
              </w:rPr>
              <w:t xml:space="preserve"> </w:t>
            </w:r>
          </w:p>
        </w:tc>
        <w:tc>
          <w:tcPr>
            <w:tcW w:w="4111" w:type="dxa"/>
            <w:tcBorders>
              <w:top w:val="single" w:sz="4" w:space="0" w:color="auto"/>
              <w:left w:val="single" w:sz="4" w:space="0" w:color="auto"/>
              <w:bottom w:val="single" w:sz="4" w:space="0" w:color="auto"/>
              <w:right w:val="single" w:sz="4" w:space="0" w:color="auto"/>
            </w:tcBorders>
            <w:hideMark/>
          </w:tcPr>
          <w:p w14:paraId="2A64647E" w14:textId="08D402EA" w:rsidR="006A4FE4" w:rsidRPr="00483F60" w:rsidRDefault="006A4FE4" w:rsidP="00483F60">
            <w:pPr>
              <w:spacing w:beforeLines="50" w:before="120" w:afterLines="50" w:after="120"/>
              <w:jc w:val="center"/>
              <w:rPr>
                <w:rFonts w:eastAsiaTheme="minorEastAsia"/>
                <w:sz w:val="22"/>
                <w:szCs w:val="22"/>
                <w:lang w:eastAsia="zh-CN"/>
              </w:rPr>
            </w:pPr>
            <w:r>
              <w:rPr>
                <w:rFonts w:eastAsiaTheme="minorEastAsia"/>
                <w:sz w:val="22"/>
                <w:szCs w:val="22"/>
                <w:lang w:eastAsia="zh-CN"/>
              </w:rPr>
              <w:t>GWBE sequences</w:t>
            </w:r>
          </w:p>
        </w:tc>
      </w:tr>
      <w:tr w:rsidR="006A4FE4" w14:paraId="1565E3FE" w14:textId="77777777" w:rsidTr="007104CD">
        <w:tc>
          <w:tcPr>
            <w:tcW w:w="2689" w:type="dxa"/>
            <w:tcBorders>
              <w:top w:val="single" w:sz="4" w:space="0" w:color="auto"/>
              <w:left w:val="single" w:sz="4" w:space="0" w:color="auto"/>
              <w:bottom w:val="single" w:sz="4" w:space="0" w:color="auto"/>
              <w:right w:val="single" w:sz="4" w:space="0" w:color="auto"/>
            </w:tcBorders>
            <w:hideMark/>
          </w:tcPr>
          <w:p w14:paraId="74A17A94" w14:textId="2902C7F1" w:rsidR="006A4FE4" w:rsidRPr="00483F60" w:rsidRDefault="006A4FE4">
            <w:pPr>
              <w:spacing w:beforeLines="50" w:before="120" w:afterLines="50" w:after="120"/>
              <w:jc w:val="both"/>
              <w:rPr>
                <w:rFonts w:eastAsiaTheme="minorEastAsia"/>
                <w:sz w:val="22"/>
                <w:szCs w:val="22"/>
                <w:lang w:eastAsia="zh-CN"/>
              </w:rPr>
            </w:pPr>
            <w:r>
              <w:rPr>
                <w:rFonts w:eastAsiaTheme="minorEastAsia"/>
                <w:sz w:val="22"/>
                <w:lang w:eastAsia="zh-CN"/>
              </w:rPr>
              <w:lastRenderedPageBreak/>
              <w:t>Sequence pool</w:t>
            </w:r>
            <w:r w:rsidRPr="00483F60">
              <w:rPr>
                <w:rFonts w:eastAsiaTheme="minorEastAsia"/>
                <w:sz w:val="22"/>
                <w:lang w:eastAsia="zh-CN"/>
              </w:rPr>
              <w:t xml:space="preserve"> </w:t>
            </w:r>
            <m:oMath>
              <m:r>
                <m:rPr>
                  <m:sty m:val="bi"/>
                </m:rPr>
                <w:rPr>
                  <w:rFonts w:ascii="Cambria Math" w:eastAsia="SimSun" w:hAnsi="Cambria Math" w:cs="SimSun"/>
                </w:rPr>
                <m:t>S</m:t>
              </m:r>
            </m:oMath>
          </w:p>
        </w:tc>
        <w:tc>
          <w:tcPr>
            <w:tcW w:w="3118" w:type="dxa"/>
            <w:tcBorders>
              <w:top w:val="single" w:sz="4" w:space="0" w:color="auto"/>
              <w:left w:val="single" w:sz="4" w:space="0" w:color="auto"/>
              <w:bottom w:val="single" w:sz="4" w:space="0" w:color="auto"/>
              <w:right w:val="single" w:sz="4" w:space="0" w:color="auto"/>
            </w:tcBorders>
          </w:tcPr>
          <w:p w14:paraId="71E867D7" w14:textId="7274C43E" w:rsidR="006A4FE4" w:rsidRPr="00483F60" w:rsidRDefault="00CB7B45" w:rsidP="007104CD">
            <w:pPr>
              <w:spacing w:beforeLines="50" w:before="120" w:afterLines="50" w:after="120"/>
              <w:rPr>
                <w:rFonts w:eastAsiaTheme="minorEastAsia"/>
                <w:sz w:val="22"/>
                <w:szCs w:val="22"/>
                <w:lang w:eastAsia="zh-CN"/>
              </w:rPr>
            </w:pPr>
            <w:r>
              <w:rPr>
                <w:rFonts w:eastAsiaTheme="minorEastAsia" w:hint="eastAsia"/>
                <w:sz w:val="22"/>
                <w:szCs w:val="22"/>
                <w:lang w:eastAsia="zh-CN"/>
              </w:rPr>
              <w:t>16</w:t>
            </w:r>
            <w:r>
              <w:rPr>
                <w:rFonts w:eastAsiaTheme="minorEastAsia"/>
                <w:sz w:val="22"/>
                <w:szCs w:val="22"/>
                <w:lang w:eastAsia="zh-CN"/>
              </w:rPr>
              <w:t xml:space="preserve"> sequences with spreading factor 4</w:t>
            </w:r>
          </w:p>
        </w:tc>
        <w:tc>
          <w:tcPr>
            <w:tcW w:w="4111" w:type="dxa"/>
            <w:tcBorders>
              <w:top w:val="single" w:sz="4" w:space="0" w:color="auto"/>
              <w:left w:val="single" w:sz="4" w:space="0" w:color="auto"/>
              <w:bottom w:val="single" w:sz="4" w:space="0" w:color="auto"/>
              <w:right w:val="single" w:sz="4" w:space="0" w:color="auto"/>
            </w:tcBorders>
          </w:tcPr>
          <w:p w14:paraId="7BE4887B" w14:textId="35E7C7AB" w:rsidR="006A4FE4" w:rsidRPr="00CB7B45" w:rsidRDefault="00CB7B45">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1</w:t>
            </w:r>
            <w:r>
              <w:rPr>
                <w:rFonts w:eastAsiaTheme="minorEastAsia"/>
                <w:sz w:val="22"/>
                <w:szCs w:val="22"/>
                <w:lang w:eastAsia="zh-CN"/>
              </w:rPr>
              <w:t>6 sequences with spreading factor 4, two power levels and power gap 6 dB (see Appendix)</w:t>
            </w:r>
          </w:p>
        </w:tc>
      </w:tr>
      <w:tr w:rsidR="00CB0BAB" w14:paraId="2DDDF0B1" w14:textId="77777777" w:rsidTr="007104CD">
        <w:trPr>
          <w:trHeight w:val="420"/>
        </w:trPr>
        <w:tc>
          <w:tcPr>
            <w:tcW w:w="2689" w:type="dxa"/>
            <w:vMerge w:val="restart"/>
            <w:tcBorders>
              <w:top w:val="single" w:sz="4" w:space="0" w:color="auto"/>
              <w:left w:val="single" w:sz="4" w:space="0" w:color="auto"/>
              <w:right w:val="single" w:sz="4" w:space="0" w:color="auto"/>
            </w:tcBorders>
            <w:hideMark/>
          </w:tcPr>
          <w:p w14:paraId="00E84551" w14:textId="237DE413" w:rsidR="00CB0BAB" w:rsidRPr="00483F60" w:rsidRDefault="00CB0BAB">
            <w:pPr>
              <w:spacing w:beforeLines="50" w:before="120" w:afterLines="50" w:after="120"/>
              <w:jc w:val="both"/>
              <w:rPr>
                <w:rFonts w:eastAsiaTheme="minorEastAsia"/>
                <w:sz w:val="22"/>
                <w:szCs w:val="22"/>
                <w:lang w:eastAsia="zh-CN"/>
              </w:rPr>
            </w:pPr>
            <w:r w:rsidRPr="00483F60">
              <w:rPr>
                <w:rFonts w:eastAsiaTheme="minorEastAsia"/>
                <w:sz w:val="22"/>
                <w:szCs w:val="22"/>
                <w:lang w:eastAsia="zh-CN"/>
              </w:rPr>
              <w:t xml:space="preserve">Cross-correlation </w:t>
            </w:r>
            <w:r w:rsidRPr="00CB0BAB">
              <w:rPr>
                <w:position w:val="-22"/>
                <w:szCs w:val="24"/>
                <w:lang w:val="en-US" w:eastAsia="en-US"/>
              </w:rPr>
              <w:object w:dxaOrig="2500" w:dyaOrig="600" w14:anchorId="5B5D0D60">
                <v:shape id="_x0000_i1034" type="#_x0000_t75" style="width:124.6pt;height:30.05pt" o:ole="">
                  <v:imagedata r:id="rId26" o:title=""/>
                </v:shape>
                <o:OLEObject Type="Embed" ProgID="Equation.DSMT4" ShapeID="_x0000_i1034" DrawAspect="Content" ObjectID="_1584546926" r:id="rId27"/>
              </w:object>
            </w:r>
          </w:p>
        </w:tc>
        <w:tc>
          <w:tcPr>
            <w:tcW w:w="3118" w:type="dxa"/>
            <w:tcBorders>
              <w:top w:val="single" w:sz="4" w:space="0" w:color="auto"/>
              <w:left w:val="single" w:sz="4" w:space="0" w:color="auto"/>
              <w:bottom w:val="single" w:sz="4" w:space="0" w:color="auto"/>
              <w:right w:val="single" w:sz="4" w:space="0" w:color="auto"/>
            </w:tcBorders>
            <w:vAlign w:val="center"/>
          </w:tcPr>
          <w:p w14:paraId="69B7F72F" w14:textId="57B24443" w:rsidR="00CB0BAB" w:rsidRPr="00E84CBE" w:rsidRDefault="00CB0BAB" w:rsidP="00483F60">
            <w:pPr>
              <w:spacing w:beforeLines="50" w:before="120" w:afterLines="50" w:after="120"/>
              <w:jc w:val="center"/>
              <w:rPr>
                <w:sz w:val="22"/>
                <w:szCs w:val="24"/>
                <w:lang w:eastAsia="en-US"/>
              </w:rPr>
            </w:pPr>
            <w:r>
              <w:rPr>
                <w:sz w:val="22"/>
                <w:szCs w:val="24"/>
                <w:lang w:val="en-US" w:eastAsia="en-US"/>
              </w:rPr>
              <w:t>Equal SNR: 64</w:t>
            </w:r>
            <w:r w:rsidR="005D06A0">
              <w:rPr>
                <w:sz w:val="22"/>
                <w:szCs w:val="24"/>
                <w:lang w:val="en-US" w:eastAsia="en-US"/>
              </w:rPr>
              <w:t xml:space="preserve"> (</w:t>
            </w:r>
            <w:r w:rsidR="005D06A0" w:rsidRPr="007104CD">
              <w:rPr>
                <w:i/>
                <w:sz w:val="22"/>
                <w:szCs w:val="24"/>
                <w:lang w:val="en-US" w:eastAsia="en-US"/>
              </w:rPr>
              <w:t>Lower cross-correlation</w:t>
            </w:r>
            <w:r w:rsidR="005D06A0">
              <w:rPr>
                <w:sz w:val="22"/>
                <w:szCs w:val="24"/>
                <w:lang w:val="en-US" w:eastAsia="en-US"/>
              </w:rPr>
              <w:t>)</w:t>
            </w:r>
          </w:p>
        </w:tc>
        <w:tc>
          <w:tcPr>
            <w:tcW w:w="4111" w:type="dxa"/>
            <w:tcBorders>
              <w:top w:val="single" w:sz="4" w:space="0" w:color="auto"/>
              <w:left w:val="single" w:sz="4" w:space="0" w:color="auto"/>
              <w:right w:val="single" w:sz="4" w:space="0" w:color="auto"/>
            </w:tcBorders>
            <w:vAlign w:val="center"/>
          </w:tcPr>
          <w:p w14:paraId="5192C035" w14:textId="69FED69A" w:rsidR="00CB0BAB" w:rsidRPr="00CB0BAB" w:rsidRDefault="00CB0BAB" w:rsidP="00CB7B45">
            <w:pPr>
              <w:spacing w:beforeLines="50" w:before="120" w:afterLines="50" w:after="120"/>
              <w:rPr>
                <w:rFonts w:eastAsiaTheme="minorEastAsia"/>
                <w:sz w:val="22"/>
                <w:lang w:eastAsia="zh-CN"/>
              </w:rPr>
            </w:pPr>
            <w:r>
              <w:rPr>
                <w:rFonts w:eastAsiaTheme="minorEastAsia" w:hint="eastAsia"/>
                <w:sz w:val="22"/>
                <w:lang w:eastAsia="zh-CN"/>
              </w:rPr>
              <w:t>Eq</w:t>
            </w:r>
            <w:r>
              <w:rPr>
                <w:rFonts w:eastAsiaTheme="minorEastAsia"/>
                <w:sz w:val="22"/>
                <w:lang w:eastAsia="zh-CN"/>
              </w:rPr>
              <w:t>ual SNR: 68.3</w:t>
            </w:r>
          </w:p>
        </w:tc>
      </w:tr>
      <w:tr w:rsidR="00CB0BAB" w14:paraId="0179CE91" w14:textId="77777777" w:rsidTr="007104CD">
        <w:trPr>
          <w:trHeight w:val="420"/>
        </w:trPr>
        <w:tc>
          <w:tcPr>
            <w:tcW w:w="2689" w:type="dxa"/>
            <w:vMerge/>
            <w:tcBorders>
              <w:left w:val="single" w:sz="4" w:space="0" w:color="auto"/>
              <w:bottom w:val="single" w:sz="4" w:space="0" w:color="auto"/>
              <w:right w:val="single" w:sz="4" w:space="0" w:color="auto"/>
            </w:tcBorders>
          </w:tcPr>
          <w:p w14:paraId="59D4B990" w14:textId="77777777" w:rsidR="00CB0BAB" w:rsidRPr="00483F60" w:rsidRDefault="00CB0BAB">
            <w:pPr>
              <w:spacing w:beforeLines="50" w:before="120" w:afterLines="50" w:after="120"/>
              <w:jc w:val="both"/>
              <w:rPr>
                <w:rFonts w:eastAsiaTheme="minorEastAsia"/>
                <w:sz w:val="22"/>
                <w:szCs w:val="22"/>
                <w:lang w:eastAsia="zh-CN"/>
              </w:rPr>
            </w:pPr>
          </w:p>
        </w:tc>
        <w:tc>
          <w:tcPr>
            <w:tcW w:w="3118" w:type="dxa"/>
            <w:tcBorders>
              <w:top w:val="single" w:sz="4" w:space="0" w:color="auto"/>
              <w:left w:val="single" w:sz="4" w:space="0" w:color="auto"/>
              <w:bottom w:val="single" w:sz="4" w:space="0" w:color="auto"/>
              <w:right w:val="single" w:sz="4" w:space="0" w:color="auto"/>
            </w:tcBorders>
            <w:vAlign w:val="center"/>
          </w:tcPr>
          <w:p w14:paraId="50DFAAA5" w14:textId="77CA0920" w:rsidR="00CB0BAB" w:rsidRPr="00CB0BAB" w:rsidRDefault="00CB0BAB" w:rsidP="00483F60">
            <w:pPr>
              <w:spacing w:beforeLines="50" w:before="120" w:afterLines="50" w:after="120"/>
              <w:jc w:val="center"/>
              <w:rPr>
                <w:rFonts w:eastAsiaTheme="minorEastAsia"/>
                <w:sz w:val="22"/>
                <w:szCs w:val="24"/>
                <w:lang w:val="en-US" w:eastAsia="zh-CN"/>
              </w:rPr>
            </w:pPr>
            <w:r>
              <w:rPr>
                <w:rFonts w:eastAsiaTheme="minorEastAsia" w:hint="eastAsia"/>
                <w:sz w:val="22"/>
                <w:szCs w:val="24"/>
                <w:lang w:val="en-US" w:eastAsia="zh-CN"/>
              </w:rPr>
              <w:t>U</w:t>
            </w:r>
            <w:r>
              <w:rPr>
                <w:rFonts w:eastAsiaTheme="minorEastAsia"/>
                <w:sz w:val="22"/>
                <w:szCs w:val="24"/>
                <w:lang w:val="en-US" w:eastAsia="zh-CN"/>
              </w:rPr>
              <w:t>nequal SNR: 109</w:t>
            </w:r>
          </w:p>
        </w:tc>
        <w:tc>
          <w:tcPr>
            <w:tcW w:w="4111" w:type="dxa"/>
            <w:tcBorders>
              <w:left w:val="single" w:sz="4" w:space="0" w:color="auto"/>
              <w:bottom w:val="single" w:sz="4" w:space="0" w:color="auto"/>
              <w:right w:val="single" w:sz="4" w:space="0" w:color="auto"/>
            </w:tcBorders>
            <w:vAlign w:val="center"/>
          </w:tcPr>
          <w:p w14:paraId="2FA253E9" w14:textId="7A46FD96" w:rsidR="00CB0BAB" w:rsidRPr="00CB0BAB" w:rsidRDefault="00CB0BAB" w:rsidP="00CB7B45">
            <w:pPr>
              <w:spacing w:beforeLines="50" w:before="120" w:afterLines="50" w:after="120"/>
              <w:rPr>
                <w:rFonts w:eastAsiaTheme="minorEastAsia"/>
                <w:sz w:val="22"/>
                <w:lang w:eastAsia="zh-CN"/>
              </w:rPr>
            </w:pPr>
            <w:r>
              <w:rPr>
                <w:rFonts w:eastAsiaTheme="minorEastAsia"/>
                <w:sz w:val="22"/>
                <w:lang w:eastAsia="zh-CN"/>
              </w:rPr>
              <w:t>Unequal SNR: 99.7</w:t>
            </w:r>
            <w:r w:rsidR="005D06A0">
              <w:rPr>
                <w:rFonts w:eastAsiaTheme="minorEastAsia"/>
                <w:sz w:val="22"/>
                <w:lang w:eastAsia="zh-CN"/>
              </w:rPr>
              <w:t xml:space="preserve"> (</w:t>
            </w:r>
            <w:r w:rsidR="005D06A0" w:rsidRPr="007104CD">
              <w:rPr>
                <w:rFonts w:eastAsiaTheme="minorEastAsia"/>
                <w:i/>
                <w:sz w:val="22"/>
                <w:lang w:eastAsia="zh-CN"/>
              </w:rPr>
              <w:t>Lower cross-correlation</w:t>
            </w:r>
            <w:r w:rsidR="005D06A0">
              <w:rPr>
                <w:rFonts w:eastAsiaTheme="minorEastAsia"/>
                <w:sz w:val="22"/>
                <w:lang w:eastAsia="zh-CN"/>
              </w:rPr>
              <w:t>)</w:t>
            </w:r>
          </w:p>
        </w:tc>
      </w:tr>
    </w:tbl>
    <w:p w14:paraId="7C5DE731" w14:textId="1881AA48" w:rsidR="005D06A0" w:rsidRDefault="007104CD" w:rsidP="00815732">
      <w:pPr>
        <w:spacing w:beforeLines="50" w:before="120" w:afterLines="50" w:after="120"/>
        <w:jc w:val="center"/>
        <w:rPr>
          <w:rFonts w:eastAsiaTheme="minorEastAsia"/>
          <w:sz w:val="22"/>
          <w:szCs w:val="22"/>
          <w:highlight w:val="yellow"/>
          <w:lang w:eastAsia="zh-CN"/>
        </w:rPr>
      </w:pPr>
      <w:r>
        <w:rPr>
          <w:noProof/>
          <w:lang w:val="en-US"/>
        </w:rPr>
        <w:drawing>
          <wp:inline distT="0" distB="0" distL="0" distR="0" wp14:anchorId="416E525D" wp14:editId="7312219C">
            <wp:extent cx="3600000" cy="28012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000" cy="2801250"/>
                    </a:xfrm>
                    <a:prstGeom prst="rect">
                      <a:avLst/>
                    </a:prstGeom>
                    <a:noFill/>
                    <a:ln>
                      <a:noFill/>
                    </a:ln>
                  </pic:spPr>
                </pic:pic>
              </a:graphicData>
            </a:graphic>
          </wp:inline>
        </w:drawing>
      </w:r>
    </w:p>
    <w:p w14:paraId="7A6EC2D5" w14:textId="4F1810BD" w:rsidR="007104CD" w:rsidRPr="007104CD" w:rsidRDefault="007104CD" w:rsidP="007104CD">
      <w:pPr>
        <w:pStyle w:val="ae"/>
        <w:jc w:val="center"/>
        <w:rPr>
          <w:rFonts w:eastAsiaTheme="minorEastAsia"/>
          <w:b w:val="0"/>
          <w:sz w:val="21"/>
          <w:szCs w:val="22"/>
          <w:highlight w:val="yellow"/>
          <w:lang w:eastAsia="zh-CN"/>
        </w:rPr>
      </w:pPr>
      <w:r w:rsidRPr="007104CD">
        <w:rPr>
          <w:b w:val="0"/>
          <w:sz w:val="22"/>
        </w:rPr>
        <w:t xml:space="preserve">Figure </w:t>
      </w:r>
      <w:r w:rsidRPr="007104CD">
        <w:rPr>
          <w:b w:val="0"/>
          <w:sz w:val="22"/>
        </w:rPr>
        <w:fldChar w:fldCharType="begin"/>
      </w:r>
      <w:r w:rsidRPr="007104CD">
        <w:rPr>
          <w:b w:val="0"/>
          <w:sz w:val="22"/>
        </w:rPr>
        <w:instrText xml:space="preserve"> SEQ Figure \* ARABIC </w:instrText>
      </w:r>
      <w:r w:rsidRPr="007104CD">
        <w:rPr>
          <w:b w:val="0"/>
          <w:sz w:val="22"/>
        </w:rPr>
        <w:fldChar w:fldCharType="separate"/>
      </w:r>
      <w:r w:rsidR="00246044">
        <w:rPr>
          <w:b w:val="0"/>
          <w:noProof/>
          <w:sz w:val="22"/>
        </w:rPr>
        <w:t>2</w:t>
      </w:r>
      <w:r w:rsidRPr="007104CD">
        <w:rPr>
          <w:b w:val="0"/>
          <w:sz w:val="22"/>
        </w:rPr>
        <w:fldChar w:fldCharType="end"/>
      </w:r>
      <w:r w:rsidRPr="007104CD">
        <w:rPr>
          <w:b w:val="0"/>
          <w:sz w:val="22"/>
        </w:rPr>
        <w:t xml:space="preserve"> Performance of signatures with different cross-correlation</w:t>
      </w:r>
    </w:p>
    <w:p w14:paraId="04E134C6" w14:textId="1CD8F86C" w:rsidR="00815732" w:rsidRDefault="00815732" w:rsidP="00F4026F">
      <w:pPr>
        <w:spacing w:afterLines="50" w:after="120"/>
        <w:jc w:val="both"/>
        <w:rPr>
          <w:rFonts w:eastAsiaTheme="minorEastAsia"/>
          <w:sz w:val="22"/>
          <w:szCs w:val="24"/>
          <w:lang w:eastAsia="zh-CN"/>
        </w:rPr>
      </w:pPr>
      <w:r>
        <w:rPr>
          <w:rFonts w:eastAsiaTheme="minorEastAsia"/>
          <w:sz w:val="22"/>
          <w:lang w:eastAsia="zh-CN"/>
        </w:rPr>
        <w:t xml:space="preserve">It can be seen from </w:t>
      </w:r>
      <w:r w:rsidR="004F0A3E">
        <w:rPr>
          <w:rFonts w:eastAsiaTheme="minorEastAsia"/>
          <w:sz w:val="22"/>
          <w:lang w:eastAsia="zh-CN"/>
        </w:rPr>
        <w:t xml:space="preserve"> </w:t>
      </w:r>
      <w:r w:rsidR="004F0A3E">
        <w:rPr>
          <w:rFonts w:eastAsiaTheme="minorEastAsia"/>
          <w:sz w:val="22"/>
          <w:lang w:eastAsia="zh-CN"/>
        </w:rPr>
        <w:fldChar w:fldCharType="begin"/>
      </w:r>
      <w:r w:rsidR="004F0A3E">
        <w:rPr>
          <w:rFonts w:eastAsiaTheme="minorEastAsia"/>
          <w:sz w:val="22"/>
          <w:lang w:eastAsia="zh-CN"/>
        </w:rPr>
        <w:instrText xml:space="preserve"> REF _Ref510633412 \h  \* MERGEFORMAT </w:instrText>
      </w:r>
      <w:r w:rsidR="004F0A3E">
        <w:rPr>
          <w:rFonts w:eastAsiaTheme="minorEastAsia"/>
          <w:sz w:val="22"/>
          <w:lang w:eastAsia="zh-CN"/>
        </w:rPr>
      </w:r>
      <w:r w:rsidR="004F0A3E">
        <w:rPr>
          <w:rFonts w:eastAsiaTheme="minorEastAsia"/>
          <w:sz w:val="22"/>
          <w:lang w:eastAsia="zh-CN"/>
        </w:rPr>
        <w:fldChar w:fldCharType="separate"/>
      </w:r>
      <w:r w:rsidR="00246044" w:rsidRPr="004F3454">
        <w:rPr>
          <w:rFonts w:eastAsiaTheme="minorEastAsia"/>
          <w:sz w:val="22"/>
          <w:lang w:eastAsia="zh-CN"/>
        </w:rPr>
        <w:t xml:space="preserve">Table </w:t>
      </w:r>
      <w:r w:rsidR="00246044" w:rsidRPr="00246044">
        <w:rPr>
          <w:rFonts w:eastAsiaTheme="minorEastAsia"/>
          <w:sz w:val="22"/>
          <w:lang w:eastAsia="zh-CN"/>
        </w:rPr>
        <w:t>2</w:t>
      </w:r>
      <w:r w:rsidR="004F0A3E">
        <w:rPr>
          <w:rFonts w:eastAsiaTheme="minorEastAsia"/>
          <w:sz w:val="22"/>
          <w:lang w:eastAsia="zh-CN"/>
        </w:rPr>
        <w:fldChar w:fldCharType="end"/>
      </w:r>
      <w:r w:rsidR="004F0A3E">
        <w:rPr>
          <w:rFonts w:eastAsiaTheme="minorEastAsia"/>
          <w:sz w:val="22"/>
          <w:lang w:eastAsia="zh-CN"/>
        </w:rPr>
        <w:t xml:space="preserve"> </w:t>
      </w:r>
      <w:r>
        <w:rPr>
          <w:rFonts w:eastAsiaTheme="minorEastAsia"/>
          <w:sz w:val="22"/>
          <w:lang w:eastAsia="zh-CN"/>
        </w:rPr>
        <w:t>that sparse RE mapping, power adjustment and modulation can use cross-correlation to show the MUD performance.</w:t>
      </w:r>
    </w:p>
    <w:p w14:paraId="281B7B18" w14:textId="1835ED35" w:rsidR="00815732" w:rsidRPr="00E84CBE" w:rsidRDefault="00815732" w:rsidP="00F4026F">
      <w:pPr>
        <w:spacing w:afterLines="50" w:after="120"/>
        <w:jc w:val="both"/>
        <w:rPr>
          <w:rFonts w:eastAsia="Microsoft YaHei"/>
          <w:b/>
          <w:sz w:val="22"/>
          <w:szCs w:val="22"/>
          <w:lang w:eastAsia="zh-CN"/>
        </w:rPr>
      </w:pPr>
      <w:bookmarkStart w:id="15" w:name="OLE_LINK25"/>
      <w:bookmarkStart w:id="16" w:name="OLE_LINK74"/>
      <w:r>
        <w:rPr>
          <w:rFonts w:eastAsia="Microsoft YaHei"/>
          <w:b/>
          <w:sz w:val="22"/>
          <w:szCs w:val="22"/>
          <w:lang w:eastAsia="zh-CN"/>
        </w:rPr>
        <w:t>Observation</w:t>
      </w:r>
      <w:r w:rsidR="00FE5C14">
        <w:rPr>
          <w:rFonts w:eastAsia="Microsoft YaHei"/>
          <w:b/>
          <w:sz w:val="22"/>
          <w:szCs w:val="22"/>
          <w:lang w:eastAsia="zh-CN"/>
        </w:rPr>
        <w:t xml:space="preserve"> 1</w:t>
      </w:r>
      <w:r>
        <w:rPr>
          <w:rFonts w:eastAsia="Microsoft YaHei"/>
          <w:b/>
          <w:sz w:val="22"/>
          <w:szCs w:val="22"/>
          <w:lang w:eastAsia="zh-CN"/>
        </w:rPr>
        <w:t>: The “orthogonality” of signature of sparse RE mapping, power adjustment</w:t>
      </w:r>
      <w:r w:rsidR="00FE5C14">
        <w:rPr>
          <w:rFonts w:eastAsia="Microsoft YaHei"/>
          <w:b/>
          <w:sz w:val="22"/>
          <w:szCs w:val="22"/>
          <w:lang w:eastAsia="zh-CN"/>
        </w:rPr>
        <w:t>,</w:t>
      </w:r>
      <w:r>
        <w:rPr>
          <w:rFonts w:eastAsia="Microsoft YaHei"/>
          <w:b/>
          <w:sz w:val="22"/>
          <w:szCs w:val="22"/>
          <w:lang w:eastAsia="zh-CN"/>
        </w:rPr>
        <w:t xml:space="preserve"> coding rates reduction and spreading can be all represented as a function of cross-correlation</w:t>
      </w:r>
    </w:p>
    <w:bookmarkEnd w:id="15"/>
    <w:bookmarkEnd w:id="16"/>
    <w:p w14:paraId="360A9317" w14:textId="6DC6BAC8" w:rsidR="00F40FAA" w:rsidRDefault="007776F9" w:rsidP="002A67EC">
      <w:pPr>
        <w:pStyle w:val="1"/>
        <w:numPr>
          <w:ilvl w:val="0"/>
          <w:numId w:val="6"/>
        </w:numPr>
        <w:spacing w:after="120"/>
        <w:jc w:val="both"/>
        <w:rPr>
          <w:b/>
          <w:color w:val="000000"/>
          <w:lang w:val="en-US"/>
        </w:rPr>
      </w:pPr>
      <w:r w:rsidRPr="008C5F1C">
        <w:rPr>
          <w:rFonts w:hint="eastAsia"/>
          <w:b/>
          <w:color w:val="000000"/>
          <w:lang w:val="en-US"/>
        </w:rPr>
        <w:t xml:space="preserve">NOMA with </w:t>
      </w:r>
      <w:r w:rsidR="00001B43">
        <w:rPr>
          <w:b/>
          <w:color w:val="000000"/>
          <w:lang w:val="en-US"/>
        </w:rPr>
        <w:t>user grouping</w:t>
      </w:r>
    </w:p>
    <w:p w14:paraId="25DE0380" w14:textId="1F67DE78" w:rsidR="00DC74FB" w:rsidRDefault="000313C7" w:rsidP="007776F9">
      <w:pPr>
        <w:spacing w:afterLines="50" w:after="120"/>
        <w:jc w:val="both"/>
        <w:rPr>
          <w:rFonts w:eastAsiaTheme="minorEastAsia"/>
          <w:color w:val="000000"/>
          <w:sz w:val="22"/>
          <w:lang w:val="en-US" w:eastAsia="zh-CN"/>
        </w:rPr>
      </w:pPr>
      <w:r>
        <w:rPr>
          <w:color w:val="000000"/>
          <w:sz w:val="22"/>
          <w:lang w:val="en-US"/>
        </w:rPr>
        <w:t xml:space="preserve">The study of downlink multi-user superposition transmission (DL MUST) in Rel-13 has proved that power combined with </w:t>
      </w:r>
      <w:r w:rsidR="003A0D54">
        <w:rPr>
          <w:color w:val="000000"/>
          <w:sz w:val="22"/>
          <w:lang w:val="en-US"/>
        </w:rPr>
        <w:t>successive interference cancellation (SIC)</w:t>
      </w:r>
      <w:r>
        <w:rPr>
          <w:color w:val="000000"/>
          <w:sz w:val="22"/>
          <w:lang w:val="en-US"/>
        </w:rPr>
        <w:t xml:space="preserve"> receiver can provide significant throughput gain </w:t>
      </w:r>
      <w:r>
        <w:rPr>
          <w:color w:val="000000"/>
          <w:sz w:val="22"/>
          <w:lang w:val="en-US"/>
        </w:rPr>
        <w:fldChar w:fldCharType="begin"/>
      </w:r>
      <w:r>
        <w:rPr>
          <w:color w:val="000000"/>
          <w:sz w:val="22"/>
          <w:lang w:val="en-US"/>
        </w:rPr>
        <w:instrText xml:space="preserve"> REF _Ref503190299 \n \h </w:instrText>
      </w:r>
      <w:r>
        <w:rPr>
          <w:color w:val="000000"/>
          <w:sz w:val="22"/>
          <w:lang w:val="en-US"/>
        </w:rPr>
      </w:r>
      <w:r>
        <w:rPr>
          <w:color w:val="000000"/>
          <w:sz w:val="22"/>
          <w:lang w:val="en-US"/>
        </w:rPr>
        <w:fldChar w:fldCharType="separate"/>
      </w:r>
      <w:r w:rsidR="00246044">
        <w:rPr>
          <w:color w:val="000000"/>
          <w:sz w:val="22"/>
          <w:lang w:val="en-US"/>
        </w:rPr>
        <w:t>[3]</w:t>
      </w:r>
      <w:r>
        <w:rPr>
          <w:color w:val="000000"/>
          <w:sz w:val="22"/>
          <w:lang w:val="en-US"/>
        </w:rPr>
        <w:fldChar w:fldCharType="end"/>
      </w:r>
      <w:r>
        <w:rPr>
          <w:color w:val="000000"/>
          <w:sz w:val="22"/>
          <w:lang w:val="en-US"/>
        </w:rPr>
        <w:t xml:space="preserve">. </w:t>
      </w:r>
      <w:r w:rsidR="00747742" w:rsidRPr="000313C7">
        <w:rPr>
          <w:color w:val="000000"/>
          <w:sz w:val="22"/>
          <w:lang w:val="en-US"/>
        </w:rPr>
        <w:t>Considering the near-far effect, power difference is a natural p</w:t>
      </w:r>
      <w:r w:rsidR="00747742">
        <w:rPr>
          <w:color w:val="000000"/>
          <w:sz w:val="22"/>
          <w:lang w:val="en-US"/>
        </w:rPr>
        <w:t>henomenon in wireless networks. To further study the benefit of power difference, power-</w:t>
      </w:r>
      <w:r w:rsidR="00526D0E">
        <w:rPr>
          <w:color w:val="000000"/>
          <w:sz w:val="22"/>
          <w:lang w:val="en-US"/>
        </w:rPr>
        <w:t>dimension</w:t>
      </w:r>
      <w:r w:rsidR="00747742">
        <w:rPr>
          <w:color w:val="000000"/>
          <w:sz w:val="22"/>
          <w:lang w:val="en-US"/>
        </w:rPr>
        <w:t xml:space="preserve"> is studied during Rel-14 NR SI. </w:t>
      </w:r>
      <w:r>
        <w:rPr>
          <w:color w:val="000000"/>
          <w:sz w:val="22"/>
          <w:lang w:val="en-US"/>
        </w:rPr>
        <w:t xml:space="preserve">However, </w:t>
      </w:r>
      <w:r w:rsidR="00747742">
        <w:rPr>
          <w:color w:val="000000"/>
          <w:sz w:val="22"/>
          <w:lang w:val="en-US"/>
        </w:rPr>
        <w:t xml:space="preserve">due to the limited time, </w:t>
      </w:r>
      <w:r>
        <w:rPr>
          <w:color w:val="000000"/>
          <w:sz w:val="22"/>
          <w:lang w:val="en-US"/>
        </w:rPr>
        <w:t>even though power-</w:t>
      </w:r>
      <w:r w:rsidR="00526D0E" w:rsidRPr="00526D0E">
        <w:rPr>
          <w:color w:val="000000"/>
          <w:sz w:val="22"/>
          <w:lang w:val="en-US"/>
        </w:rPr>
        <w:t xml:space="preserve"> </w:t>
      </w:r>
      <w:r w:rsidR="00526D0E">
        <w:rPr>
          <w:color w:val="000000"/>
          <w:sz w:val="22"/>
          <w:lang w:val="en-US"/>
        </w:rPr>
        <w:t xml:space="preserve">dimension </w:t>
      </w:r>
      <w:r>
        <w:rPr>
          <w:color w:val="000000"/>
          <w:sz w:val="22"/>
          <w:lang w:val="en-US"/>
        </w:rPr>
        <w:t xml:space="preserve">is included one of MA signatures, it has not been fully exploited in the Rel-14 study item of </w:t>
      </w:r>
      <w:r w:rsidR="00F827E4">
        <w:rPr>
          <w:rFonts w:hint="eastAsia"/>
          <w:color w:val="000000"/>
          <w:sz w:val="22"/>
          <w:lang w:val="en-US"/>
        </w:rPr>
        <w:t>NR</w:t>
      </w:r>
      <w:r w:rsidRPr="000313C7">
        <w:rPr>
          <w:color w:val="000000"/>
          <w:sz w:val="22"/>
          <w:lang w:val="en-US"/>
        </w:rPr>
        <w:t xml:space="preserve">. </w:t>
      </w:r>
      <w:r w:rsidR="00747742">
        <w:rPr>
          <w:color w:val="000000"/>
          <w:sz w:val="22"/>
          <w:lang w:val="en-US"/>
        </w:rPr>
        <w:t>During the Rel-15 NOMA SI, it</w:t>
      </w:r>
      <w:r>
        <w:rPr>
          <w:color w:val="000000"/>
          <w:sz w:val="22"/>
          <w:lang w:val="en-US"/>
        </w:rPr>
        <w:t xml:space="preserve"> can be further designed for performance enhancement</w:t>
      </w:r>
      <w:r w:rsidRPr="000313C7">
        <w:rPr>
          <w:color w:val="000000"/>
          <w:sz w:val="22"/>
          <w:lang w:val="en-US"/>
        </w:rPr>
        <w:t>.</w:t>
      </w:r>
    </w:p>
    <w:p w14:paraId="51391B5E" w14:textId="7F2552D7" w:rsidR="00F06BD6" w:rsidRPr="00022056" w:rsidRDefault="00F06BD6" w:rsidP="007776F9">
      <w:pPr>
        <w:spacing w:afterLines="50" w:after="120"/>
        <w:jc w:val="both"/>
        <w:rPr>
          <w:rFonts w:eastAsiaTheme="minorEastAsia"/>
          <w:b/>
          <w:color w:val="000000"/>
          <w:sz w:val="22"/>
          <w:lang w:val="en-US" w:eastAsia="zh-CN"/>
        </w:rPr>
      </w:pPr>
      <w:bookmarkStart w:id="17" w:name="OLE_LINK12"/>
      <w:bookmarkStart w:id="18" w:name="OLE_LINK75"/>
      <w:bookmarkStart w:id="19" w:name="OLE_LINK76"/>
      <w:r w:rsidRPr="00022056">
        <w:rPr>
          <w:rFonts w:eastAsiaTheme="minorEastAsia"/>
          <w:b/>
          <w:color w:val="000000"/>
          <w:sz w:val="22"/>
          <w:lang w:val="en-US" w:eastAsia="zh-CN"/>
        </w:rPr>
        <w:t xml:space="preserve">Proposal </w:t>
      </w:r>
      <w:r w:rsidR="004A5762">
        <w:rPr>
          <w:rFonts w:eastAsiaTheme="minorEastAsia"/>
          <w:b/>
          <w:color w:val="000000"/>
          <w:sz w:val="22"/>
          <w:lang w:val="en-US" w:eastAsia="zh-CN"/>
        </w:rPr>
        <w:t>2</w:t>
      </w:r>
      <w:r w:rsidRPr="00022056">
        <w:rPr>
          <w:rFonts w:eastAsiaTheme="minorEastAsia"/>
          <w:b/>
          <w:color w:val="000000"/>
          <w:sz w:val="22"/>
          <w:lang w:val="en-US" w:eastAsia="zh-CN"/>
        </w:rPr>
        <w:t>: Power</w:t>
      </w:r>
      <w:r w:rsidR="00526D0E">
        <w:rPr>
          <w:rFonts w:eastAsiaTheme="minorEastAsia"/>
          <w:b/>
          <w:color w:val="000000"/>
          <w:sz w:val="22"/>
          <w:lang w:val="en-US" w:eastAsia="zh-CN"/>
        </w:rPr>
        <w:t>-dimension</w:t>
      </w:r>
      <w:r w:rsidRPr="00022056">
        <w:rPr>
          <w:rFonts w:eastAsiaTheme="minorEastAsia"/>
          <w:b/>
          <w:color w:val="000000"/>
          <w:sz w:val="22"/>
          <w:lang w:val="en-US" w:eastAsia="zh-CN"/>
        </w:rPr>
        <w:t xml:space="preserve"> </w:t>
      </w:r>
      <w:r w:rsidR="00B11C11" w:rsidRPr="00022056">
        <w:rPr>
          <w:rFonts w:eastAsiaTheme="minorEastAsia"/>
          <w:b/>
          <w:color w:val="000000"/>
          <w:sz w:val="22"/>
          <w:lang w:val="en-US" w:eastAsia="zh-CN"/>
        </w:rPr>
        <w:t>should</w:t>
      </w:r>
      <w:r w:rsidRPr="00022056">
        <w:rPr>
          <w:rFonts w:eastAsiaTheme="minorEastAsia"/>
          <w:b/>
          <w:color w:val="000000"/>
          <w:sz w:val="22"/>
          <w:lang w:val="en-US" w:eastAsia="zh-CN"/>
        </w:rPr>
        <w:t xml:space="preserve"> be further studied </w:t>
      </w:r>
      <w:r w:rsidR="00E4148E" w:rsidRPr="00022056">
        <w:rPr>
          <w:rFonts w:eastAsiaTheme="minorEastAsia"/>
          <w:b/>
          <w:color w:val="000000"/>
          <w:sz w:val="22"/>
          <w:lang w:val="en-US" w:eastAsia="zh-CN"/>
        </w:rPr>
        <w:t>for</w:t>
      </w:r>
      <w:r w:rsidRPr="00022056">
        <w:rPr>
          <w:rFonts w:eastAsiaTheme="minorEastAsia"/>
          <w:b/>
          <w:color w:val="000000"/>
          <w:sz w:val="22"/>
          <w:lang w:val="en-US" w:eastAsia="zh-CN"/>
        </w:rPr>
        <w:t xml:space="preserve"> uplink NOMA for performance enhancement.</w:t>
      </w:r>
    </w:p>
    <w:bookmarkEnd w:id="17"/>
    <w:bookmarkEnd w:id="18"/>
    <w:bookmarkEnd w:id="19"/>
    <w:p w14:paraId="73F8B0C4" w14:textId="4DB2BB87" w:rsidR="00B87ADA" w:rsidRPr="00D27ADF" w:rsidRDefault="00B87ADA" w:rsidP="00D27ADF">
      <w:pPr>
        <w:pStyle w:val="4"/>
        <w:numPr>
          <w:ilvl w:val="1"/>
          <w:numId w:val="6"/>
        </w:numPr>
        <w:spacing w:beforeLines="50" w:before="120" w:afterLines="50" w:after="120"/>
        <w:ind w:left="567"/>
        <w:jc w:val="left"/>
        <w:rPr>
          <w:rFonts w:eastAsiaTheme="minorEastAsia"/>
          <w:b/>
          <w:i w:val="0"/>
          <w:lang w:val="en-US" w:eastAsia="zh-CN"/>
        </w:rPr>
      </w:pPr>
      <w:r w:rsidRPr="00D27ADF">
        <w:rPr>
          <w:rFonts w:eastAsiaTheme="minorEastAsia" w:hint="eastAsia"/>
          <w:b/>
          <w:i w:val="0"/>
          <w:lang w:val="en-US" w:eastAsia="zh-CN"/>
        </w:rPr>
        <w:t>Enhancements of NOMA schemes</w:t>
      </w:r>
    </w:p>
    <w:p w14:paraId="4207AC10" w14:textId="31760692" w:rsidR="00554F83" w:rsidRDefault="00B023B2" w:rsidP="007776F9">
      <w:pPr>
        <w:spacing w:afterLines="50" w:after="120"/>
        <w:jc w:val="both"/>
        <w:rPr>
          <w:rFonts w:eastAsiaTheme="minorEastAsia"/>
          <w:color w:val="000000"/>
          <w:sz w:val="22"/>
          <w:lang w:val="en-US" w:eastAsia="zh-CN"/>
        </w:rPr>
      </w:pPr>
      <w:r>
        <w:rPr>
          <w:rFonts w:eastAsiaTheme="minorEastAsia"/>
          <w:color w:val="000000"/>
          <w:sz w:val="22"/>
          <w:lang w:val="en-US" w:eastAsia="zh-CN"/>
        </w:rPr>
        <w:t>As the most commonly used receiver by uplink NOMA schemes, SIC receiver exploits received p</w:t>
      </w:r>
      <w:r w:rsidRPr="00B023B2">
        <w:rPr>
          <w:rFonts w:eastAsiaTheme="minorEastAsia"/>
          <w:color w:val="000000"/>
          <w:sz w:val="22"/>
          <w:lang w:val="en-US" w:eastAsia="zh-CN"/>
        </w:rPr>
        <w:t>ower differences among multiple users, where users are detected and cancelled from the received signals successively in the order of received power</w:t>
      </w:r>
      <w:r w:rsidR="00526D0E">
        <w:rPr>
          <w:rFonts w:eastAsiaTheme="minorEastAsia"/>
          <w:color w:val="000000"/>
          <w:sz w:val="22"/>
          <w:lang w:val="en-US" w:eastAsia="zh-CN"/>
        </w:rPr>
        <w:t>s</w:t>
      </w:r>
      <w:r w:rsidRPr="00B023B2">
        <w:rPr>
          <w:rFonts w:eastAsiaTheme="minorEastAsia"/>
          <w:color w:val="000000"/>
          <w:sz w:val="22"/>
          <w:lang w:val="en-US" w:eastAsia="zh-CN"/>
        </w:rPr>
        <w:t xml:space="preserve">. </w:t>
      </w:r>
      <w:r>
        <w:rPr>
          <w:rFonts w:eastAsiaTheme="minorEastAsia"/>
          <w:color w:val="000000"/>
          <w:sz w:val="22"/>
          <w:lang w:val="en-US" w:eastAsia="zh-CN"/>
        </w:rPr>
        <w:t>The larger difference among the received powers is, the better performance SIC receiver achieves.</w:t>
      </w:r>
      <w:r w:rsidR="007C22FE">
        <w:rPr>
          <w:rFonts w:eastAsiaTheme="minorEastAsia"/>
          <w:color w:val="000000"/>
          <w:sz w:val="22"/>
          <w:lang w:val="en-US" w:eastAsia="zh-CN"/>
        </w:rPr>
        <w:t xml:space="preserve"> So, </w:t>
      </w:r>
      <w:bookmarkStart w:id="20" w:name="OLE_LINK7"/>
      <w:r w:rsidR="00850DBB">
        <w:rPr>
          <w:rFonts w:eastAsiaTheme="minorEastAsia"/>
          <w:color w:val="000000"/>
          <w:sz w:val="22"/>
          <w:lang w:val="en-US" w:eastAsia="zh-CN"/>
        </w:rPr>
        <w:t>enlarging the power differences among users by power control is beneficial for SIC receiving and hence performance enhancement</w:t>
      </w:r>
      <w:r w:rsidR="007C22FE">
        <w:rPr>
          <w:rFonts w:eastAsiaTheme="minorEastAsia"/>
          <w:color w:val="000000"/>
          <w:sz w:val="22"/>
          <w:lang w:val="en-US" w:eastAsia="zh-CN"/>
        </w:rPr>
        <w:t>.</w:t>
      </w:r>
      <w:bookmarkEnd w:id="20"/>
      <w:r>
        <w:rPr>
          <w:rFonts w:eastAsiaTheme="minorEastAsia"/>
          <w:color w:val="000000"/>
          <w:sz w:val="22"/>
          <w:lang w:val="en-US" w:eastAsia="zh-CN"/>
        </w:rPr>
        <w:t xml:space="preserve"> </w:t>
      </w:r>
    </w:p>
    <w:p w14:paraId="738032D7" w14:textId="5A5D76E0" w:rsidR="00773ECC" w:rsidRDefault="00B20640" w:rsidP="007776F9">
      <w:pPr>
        <w:spacing w:afterLines="50" w:after="120"/>
        <w:jc w:val="both"/>
        <w:rPr>
          <w:rFonts w:eastAsiaTheme="minorEastAsia"/>
          <w:color w:val="000000"/>
          <w:sz w:val="22"/>
          <w:lang w:val="en-US" w:eastAsia="zh-CN"/>
        </w:rPr>
      </w:pPr>
      <w:r>
        <w:rPr>
          <w:rFonts w:eastAsiaTheme="minorEastAsia"/>
          <w:color w:val="000000"/>
          <w:sz w:val="22"/>
          <w:lang w:val="en-US" w:eastAsia="zh-CN"/>
        </w:rPr>
        <w:lastRenderedPageBreak/>
        <w:t>To further exploit power in uplink NOMA, d</w:t>
      </w:r>
      <w:r w:rsidR="00554F83">
        <w:rPr>
          <w:rFonts w:eastAsiaTheme="minorEastAsia"/>
          <w:color w:val="000000"/>
          <w:sz w:val="22"/>
          <w:lang w:val="en-US" w:eastAsia="zh-CN"/>
        </w:rPr>
        <w:t>ifferent from existing NOMA schemes usually assuming equal average received power, the received powers of multiple users in this contribution are divided into multiple levels as shown in</w:t>
      </w:r>
      <w:r w:rsidR="00554F83" w:rsidRPr="00336A5F">
        <w:rPr>
          <w:rFonts w:eastAsiaTheme="minorEastAsia"/>
          <w:color w:val="000000"/>
          <w:sz w:val="22"/>
          <w:lang w:val="en-US" w:eastAsia="zh-CN"/>
        </w:rPr>
        <w:t xml:space="preserve"> </w:t>
      </w:r>
      <w:r w:rsidR="00554F83" w:rsidRPr="00336A5F">
        <w:rPr>
          <w:rFonts w:eastAsiaTheme="minorEastAsia"/>
          <w:color w:val="000000"/>
          <w:sz w:val="22"/>
          <w:lang w:val="en-US" w:eastAsia="zh-CN"/>
        </w:rPr>
        <w:fldChar w:fldCharType="begin"/>
      </w:r>
      <w:r w:rsidR="00554F83" w:rsidRPr="00336A5F">
        <w:rPr>
          <w:rFonts w:eastAsiaTheme="minorEastAsia"/>
          <w:color w:val="000000"/>
          <w:sz w:val="22"/>
          <w:lang w:val="en-US" w:eastAsia="zh-CN"/>
        </w:rPr>
        <w:instrText xml:space="preserve"> REF _Ref503190977 \h  \* MERGEFORMAT </w:instrText>
      </w:r>
      <w:r w:rsidR="00554F83" w:rsidRPr="00336A5F">
        <w:rPr>
          <w:rFonts w:eastAsiaTheme="minorEastAsia"/>
          <w:color w:val="000000"/>
          <w:sz w:val="22"/>
          <w:lang w:val="en-US" w:eastAsia="zh-CN"/>
        </w:rPr>
      </w:r>
      <w:r w:rsidR="00554F83" w:rsidRPr="00336A5F">
        <w:rPr>
          <w:rFonts w:eastAsiaTheme="minorEastAsia"/>
          <w:color w:val="000000"/>
          <w:sz w:val="22"/>
          <w:lang w:val="en-US" w:eastAsia="zh-CN"/>
        </w:rPr>
        <w:fldChar w:fldCharType="separate"/>
      </w:r>
      <w:r w:rsidR="00246044" w:rsidRPr="00207FCA">
        <w:rPr>
          <w:sz w:val="22"/>
        </w:rPr>
        <w:t xml:space="preserve">Figure </w:t>
      </w:r>
      <w:r w:rsidR="00246044">
        <w:rPr>
          <w:noProof/>
          <w:sz w:val="22"/>
        </w:rPr>
        <w:t>3</w:t>
      </w:r>
      <w:r w:rsidR="00554F83" w:rsidRPr="00336A5F">
        <w:rPr>
          <w:rFonts w:eastAsiaTheme="minorEastAsia"/>
          <w:color w:val="000000"/>
          <w:sz w:val="22"/>
          <w:lang w:val="en-US" w:eastAsia="zh-CN"/>
        </w:rPr>
        <w:fldChar w:fldCharType="end"/>
      </w:r>
      <w:bookmarkStart w:id="21" w:name="OLE_LINK20"/>
      <w:r w:rsidR="00554F83">
        <w:rPr>
          <w:rFonts w:eastAsiaTheme="minorEastAsia"/>
          <w:color w:val="000000"/>
          <w:sz w:val="22"/>
          <w:lang w:val="en-US" w:eastAsia="zh-CN"/>
        </w:rPr>
        <w:t xml:space="preserve">. </w:t>
      </w:r>
      <w:r w:rsidR="00422DB4">
        <w:rPr>
          <w:rFonts w:eastAsiaTheme="minorEastAsia"/>
          <w:color w:val="000000"/>
          <w:sz w:val="22"/>
          <w:lang w:val="en-US" w:eastAsia="zh-CN"/>
        </w:rPr>
        <w:t>Then, users</w:t>
      </w:r>
      <w:bookmarkEnd w:id="21"/>
      <w:r w:rsidR="00422DB4">
        <w:rPr>
          <w:rFonts w:eastAsiaTheme="minorEastAsia"/>
          <w:color w:val="000000"/>
          <w:sz w:val="22"/>
          <w:lang w:val="en-US" w:eastAsia="zh-CN"/>
        </w:rPr>
        <w:t xml:space="preserve"> are divided into multiple groups based on the average receiver powers, where u</w:t>
      </w:r>
      <w:r w:rsidR="00670D20">
        <w:rPr>
          <w:rFonts w:eastAsiaTheme="minorEastAsia"/>
          <w:color w:val="000000"/>
          <w:sz w:val="22"/>
          <w:lang w:val="en-US" w:eastAsia="zh-CN"/>
        </w:rPr>
        <w:t>sers having identical and different average received power</w:t>
      </w:r>
      <w:r w:rsidR="00526D0E">
        <w:rPr>
          <w:rFonts w:eastAsiaTheme="minorEastAsia"/>
          <w:color w:val="000000"/>
          <w:sz w:val="22"/>
          <w:lang w:val="en-US" w:eastAsia="zh-CN"/>
        </w:rPr>
        <w:t>s</w:t>
      </w:r>
      <w:r w:rsidR="00670D20">
        <w:rPr>
          <w:rFonts w:eastAsiaTheme="minorEastAsia"/>
          <w:color w:val="000000"/>
          <w:sz w:val="22"/>
          <w:lang w:val="en-US" w:eastAsia="zh-CN"/>
        </w:rPr>
        <w:t xml:space="preserve"> are classified into one user group and different user groups, respectively. </w:t>
      </w:r>
      <w:r w:rsidR="00773ECC">
        <w:rPr>
          <w:rFonts w:eastAsiaTheme="minorEastAsia"/>
          <w:color w:val="000000"/>
          <w:sz w:val="22"/>
          <w:lang w:val="en-US" w:eastAsia="zh-CN"/>
        </w:rPr>
        <w:t xml:space="preserve">In this case, the </w:t>
      </w:r>
      <w:r w:rsidR="00A97F14">
        <w:rPr>
          <w:rFonts w:eastAsiaTheme="minorEastAsia"/>
          <w:color w:val="000000"/>
          <w:sz w:val="22"/>
          <w:lang w:val="en-US" w:eastAsia="zh-CN"/>
        </w:rPr>
        <w:t xml:space="preserve">SIC order depends </w:t>
      </w:r>
      <w:r w:rsidR="000D7537">
        <w:rPr>
          <w:rFonts w:eastAsia="游明朝" w:hint="eastAsia"/>
          <w:color w:val="000000"/>
          <w:sz w:val="22"/>
          <w:lang w:val="en-US"/>
        </w:rPr>
        <w:t xml:space="preserve">on </w:t>
      </w:r>
      <w:r w:rsidR="00A97F14">
        <w:rPr>
          <w:rFonts w:eastAsiaTheme="minorEastAsia"/>
          <w:color w:val="000000"/>
          <w:sz w:val="22"/>
          <w:lang w:val="en-US" w:eastAsia="zh-CN"/>
        </w:rPr>
        <w:t>not only short-term variations</w:t>
      </w:r>
      <w:r w:rsidR="00773ECC">
        <w:rPr>
          <w:rFonts w:eastAsiaTheme="minorEastAsia"/>
          <w:color w:val="000000"/>
          <w:sz w:val="22"/>
          <w:lang w:val="en-US" w:eastAsia="zh-CN"/>
        </w:rPr>
        <w:t xml:space="preserve"> but also the multi-level </w:t>
      </w:r>
      <w:r w:rsidR="00A97F14">
        <w:rPr>
          <w:rFonts w:eastAsiaTheme="minorEastAsia"/>
          <w:color w:val="000000"/>
          <w:sz w:val="22"/>
          <w:lang w:val="en-US" w:eastAsia="zh-CN"/>
        </w:rPr>
        <w:t xml:space="preserve">average </w:t>
      </w:r>
      <w:r w:rsidR="00773ECC">
        <w:rPr>
          <w:rFonts w:eastAsiaTheme="minorEastAsia"/>
          <w:color w:val="000000"/>
          <w:sz w:val="22"/>
          <w:lang w:val="en-US" w:eastAsia="zh-CN"/>
        </w:rPr>
        <w:t xml:space="preserve">received powers. With the help of multi-level </w:t>
      </w:r>
      <w:r w:rsidR="00A97F14">
        <w:rPr>
          <w:rFonts w:eastAsiaTheme="minorEastAsia"/>
          <w:color w:val="000000"/>
          <w:sz w:val="22"/>
          <w:lang w:val="en-US" w:eastAsia="zh-CN"/>
        </w:rPr>
        <w:t xml:space="preserve">average </w:t>
      </w:r>
      <w:r w:rsidR="00773ECC">
        <w:rPr>
          <w:rFonts w:eastAsiaTheme="minorEastAsia"/>
          <w:color w:val="000000"/>
          <w:sz w:val="22"/>
          <w:lang w:val="en-US" w:eastAsia="zh-CN"/>
        </w:rPr>
        <w:t>received powers, the receiver obtains more opportunities on interference cancellation and better performance.</w:t>
      </w:r>
    </w:p>
    <w:p w14:paraId="1C0A91E2" w14:textId="77777777" w:rsidR="00207FCA" w:rsidRPr="008C5F1C" w:rsidRDefault="00207FCA" w:rsidP="00207FCA">
      <w:pPr>
        <w:spacing w:afterLines="50" w:after="120"/>
        <w:ind w:left="420"/>
        <w:jc w:val="center"/>
        <w:rPr>
          <w:rFonts w:eastAsia="ＭＳ 明朝"/>
          <w:color w:val="000000"/>
          <w:sz w:val="22"/>
          <w:lang w:val="en-US"/>
        </w:rPr>
      </w:pPr>
      <w:r>
        <w:object w:dxaOrig="18468" w:dyaOrig="7129" w14:anchorId="14264AA7">
          <v:shape id="_x0000_i1035" type="#_x0000_t75" style="width:351.85pt;height:135.25pt" o:ole="">
            <v:imagedata r:id="rId29" o:title=""/>
          </v:shape>
          <o:OLEObject Type="Embed" ProgID="Visio.Drawing.15" ShapeID="_x0000_i1035" DrawAspect="Content" ObjectID="_1584546927" r:id="rId30"/>
        </w:object>
      </w:r>
    </w:p>
    <w:p w14:paraId="07CBC5CB" w14:textId="35DD08C1" w:rsidR="00207FCA" w:rsidRPr="00207FCA" w:rsidRDefault="00207FCA" w:rsidP="00207FCA">
      <w:pPr>
        <w:spacing w:afterLines="50" w:after="120"/>
        <w:jc w:val="center"/>
        <w:rPr>
          <w:rFonts w:eastAsiaTheme="minorEastAsia"/>
          <w:color w:val="000000"/>
          <w:sz w:val="22"/>
          <w:lang w:val="en-US" w:eastAsia="zh-CN"/>
        </w:rPr>
      </w:pPr>
      <w:bookmarkStart w:id="22" w:name="_Ref503190977"/>
      <w:r w:rsidRPr="00207FCA">
        <w:rPr>
          <w:sz w:val="22"/>
        </w:rPr>
        <w:t xml:space="preserve">Figure </w:t>
      </w:r>
      <w:r w:rsidRPr="00207FCA">
        <w:rPr>
          <w:sz w:val="22"/>
        </w:rPr>
        <w:fldChar w:fldCharType="begin"/>
      </w:r>
      <w:r w:rsidRPr="00207FCA">
        <w:rPr>
          <w:sz w:val="22"/>
        </w:rPr>
        <w:instrText xml:space="preserve"> SEQ Figure \* ARABIC </w:instrText>
      </w:r>
      <w:r w:rsidRPr="00207FCA">
        <w:rPr>
          <w:sz w:val="22"/>
        </w:rPr>
        <w:fldChar w:fldCharType="separate"/>
      </w:r>
      <w:r w:rsidR="00246044">
        <w:rPr>
          <w:noProof/>
          <w:sz w:val="22"/>
        </w:rPr>
        <w:t>3</w:t>
      </w:r>
      <w:r w:rsidRPr="00207FCA">
        <w:rPr>
          <w:sz w:val="22"/>
        </w:rPr>
        <w:fldChar w:fldCharType="end"/>
      </w:r>
      <w:bookmarkEnd w:id="22"/>
      <w:r w:rsidRPr="00207FCA">
        <w:rPr>
          <w:sz w:val="22"/>
        </w:rPr>
        <w:t xml:space="preserve">  Illustration of multi-level </w:t>
      </w:r>
      <w:r w:rsidR="00A97F14">
        <w:rPr>
          <w:sz w:val="22"/>
        </w:rPr>
        <w:t xml:space="preserve">average </w:t>
      </w:r>
      <w:r w:rsidRPr="00207FCA">
        <w:rPr>
          <w:sz w:val="22"/>
        </w:rPr>
        <w:t>received powers and user grouping</w:t>
      </w:r>
    </w:p>
    <w:p w14:paraId="69380281" w14:textId="32068546" w:rsidR="0066513B" w:rsidRPr="00207FCA" w:rsidRDefault="00773ECC" w:rsidP="00C41576">
      <w:pPr>
        <w:spacing w:afterLines="50" w:after="120"/>
        <w:jc w:val="both"/>
        <w:rPr>
          <w:rFonts w:eastAsiaTheme="minorEastAsia"/>
          <w:color w:val="000000"/>
          <w:sz w:val="22"/>
          <w:lang w:val="en-US" w:eastAsia="zh-CN"/>
        </w:rPr>
      </w:pPr>
      <w:r>
        <w:rPr>
          <w:rFonts w:eastAsiaTheme="minorEastAsia"/>
          <w:color w:val="000000"/>
          <w:sz w:val="22"/>
          <w:lang w:val="en-US" w:eastAsia="zh-CN"/>
        </w:rPr>
        <w:t xml:space="preserve">The proposed enhancement of multi-level average received powers can be combined with all existing NOMA schemes. MA signature in existing NOMA schemes </w:t>
      </w:r>
      <m:oMath>
        <m:r>
          <w:rPr>
            <w:rFonts w:ascii="Cambria Math" w:eastAsiaTheme="minorEastAsia" w:hAnsi="Cambria Math"/>
            <w:color w:val="000000"/>
            <w:sz w:val="22"/>
            <w:lang w:val="en-US" w:eastAsia="zh-CN"/>
          </w:rPr>
          <m:t>s</m:t>
        </m:r>
      </m:oMath>
      <w:r>
        <w:rPr>
          <w:rFonts w:eastAsiaTheme="minorEastAsia"/>
          <w:color w:val="000000"/>
          <w:sz w:val="22"/>
          <w:lang w:val="en-US" w:eastAsia="zh-CN"/>
        </w:rPr>
        <w:t xml:space="preserve">, e.g., sequence, </w:t>
      </w:r>
      <w:proofErr w:type="spellStart"/>
      <w:r w:rsidR="0005267C">
        <w:rPr>
          <w:rFonts w:eastAsiaTheme="minorEastAsia"/>
          <w:color w:val="000000"/>
          <w:sz w:val="22"/>
          <w:lang w:val="en-US" w:eastAsia="zh-CN"/>
        </w:rPr>
        <w:t>codeword</w:t>
      </w:r>
      <w:proofErr w:type="spellEnd"/>
      <w:r>
        <w:rPr>
          <w:rFonts w:eastAsiaTheme="minorEastAsia"/>
          <w:color w:val="000000"/>
          <w:sz w:val="22"/>
          <w:lang w:val="en-US" w:eastAsia="zh-CN"/>
        </w:rPr>
        <w:t xml:space="preserve"> and mapping pattern, etc., is </w:t>
      </w:r>
      <w:r w:rsidR="000D7537">
        <w:rPr>
          <w:rFonts w:eastAsia="游明朝" w:hint="eastAsia"/>
          <w:color w:val="000000"/>
          <w:sz w:val="22"/>
          <w:lang w:val="en-US"/>
        </w:rPr>
        <w:t>modified as</w:t>
      </w:r>
      <w:r>
        <w:rPr>
          <w:rFonts w:eastAsiaTheme="minorEastAsia"/>
          <w:color w:val="000000"/>
          <w:sz w:val="22"/>
          <w:lang w:val="en-US" w:eastAsia="zh-CN"/>
        </w:rPr>
        <w:t xml:space="preserve"> a set of power and existing MA signature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P,s</m:t>
            </m:r>
          </m:e>
        </m:d>
      </m:oMath>
      <w:r>
        <w:rPr>
          <w:rFonts w:eastAsiaTheme="minorEastAsia" w:hint="eastAsia"/>
          <w:color w:val="000000"/>
          <w:sz w:val="22"/>
          <w:lang w:val="en-US" w:eastAsia="zh-CN"/>
        </w:rPr>
        <w:t xml:space="preserve"> as shown in </w:t>
      </w:r>
      <w:r>
        <w:rPr>
          <w:rFonts w:eastAsiaTheme="minorEastAsia"/>
          <w:color w:val="000000"/>
          <w:sz w:val="22"/>
          <w:lang w:val="en-US" w:eastAsia="zh-CN"/>
        </w:rPr>
        <w:fldChar w:fldCharType="begin"/>
      </w:r>
      <w:r>
        <w:rPr>
          <w:rFonts w:eastAsiaTheme="minorEastAsia"/>
          <w:color w:val="000000"/>
          <w:sz w:val="22"/>
          <w:lang w:val="en-US" w:eastAsia="zh-CN"/>
        </w:rPr>
        <w:instrText xml:space="preserve"> </w:instrText>
      </w:r>
      <w:r>
        <w:rPr>
          <w:rFonts w:eastAsiaTheme="minorEastAsia" w:hint="eastAsia"/>
          <w:color w:val="000000"/>
          <w:sz w:val="22"/>
          <w:lang w:val="en-US" w:eastAsia="zh-CN"/>
        </w:rPr>
        <w:instrText>REF _Ref503190977 \h</w:instrText>
      </w:r>
      <w:r>
        <w:rPr>
          <w:rFonts w:eastAsiaTheme="minorEastAsia"/>
          <w:color w:val="000000"/>
          <w:sz w:val="22"/>
          <w:lang w:val="en-US" w:eastAsia="zh-CN"/>
        </w:rPr>
        <w:instrText xml:space="preserve">  \* MERGEFORMAT </w:instrText>
      </w:r>
      <w:r>
        <w:rPr>
          <w:rFonts w:eastAsiaTheme="minorEastAsia"/>
          <w:color w:val="000000"/>
          <w:sz w:val="22"/>
          <w:lang w:val="en-US" w:eastAsia="zh-CN"/>
        </w:rPr>
      </w:r>
      <w:r>
        <w:rPr>
          <w:rFonts w:eastAsiaTheme="minorEastAsia"/>
          <w:color w:val="000000"/>
          <w:sz w:val="22"/>
          <w:lang w:val="en-US" w:eastAsia="zh-CN"/>
        </w:rPr>
        <w:fldChar w:fldCharType="separate"/>
      </w:r>
      <w:r w:rsidR="00246044" w:rsidRPr="00207FCA">
        <w:rPr>
          <w:sz w:val="22"/>
        </w:rPr>
        <w:t xml:space="preserve">Figure </w:t>
      </w:r>
      <w:r w:rsidR="00246044">
        <w:rPr>
          <w:noProof/>
          <w:sz w:val="22"/>
        </w:rPr>
        <w:t>3</w:t>
      </w:r>
      <w:r>
        <w:rPr>
          <w:rFonts w:eastAsiaTheme="minorEastAsia"/>
          <w:color w:val="000000"/>
          <w:sz w:val="22"/>
          <w:lang w:val="en-US" w:eastAsia="zh-CN"/>
        </w:rPr>
        <w:fldChar w:fldCharType="end"/>
      </w:r>
      <w:r>
        <w:rPr>
          <w:rFonts w:eastAsiaTheme="minorEastAsia"/>
          <w:color w:val="000000"/>
          <w:sz w:val="22"/>
          <w:lang w:val="en-US" w:eastAsia="zh-CN"/>
        </w:rPr>
        <w:t>.</w:t>
      </w:r>
      <w:r w:rsidR="0005267C">
        <w:rPr>
          <w:rFonts w:eastAsiaTheme="minorEastAsia"/>
          <w:color w:val="000000"/>
          <w:sz w:val="22"/>
          <w:lang w:val="en-US" w:eastAsia="zh-CN"/>
        </w:rPr>
        <w:t xml:space="preserve"> This combination provides more opportunities on the </w:t>
      </w:r>
      <w:r w:rsidR="000B610D">
        <w:rPr>
          <w:rFonts w:eastAsiaTheme="minorEastAsia"/>
          <w:color w:val="000000"/>
          <w:sz w:val="22"/>
          <w:lang w:val="en-US" w:eastAsia="zh-CN"/>
        </w:rPr>
        <w:t xml:space="preserve">signature design for each group. For example, to increase the total number of signatures in the pool, the original signature pool of </w:t>
      </w:r>
      <m:oMath>
        <m:r>
          <w:rPr>
            <w:rFonts w:ascii="Cambria Math" w:eastAsiaTheme="minorEastAsia" w:hAnsi="Cambria Math"/>
            <w:color w:val="000000"/>
            <w:sz w:val="22"/>
            <w:lang w:val="en-US" w:eastAsia="zh-CN"/>
          </w:rPr>
          <m:t>s</m:t>
        </m:r>
      </m:oMath>
      <w:r w:rsidR="000B610D">
        <w:rPr>
          <w:rFonts w:eastAsiaTheme="minorEastAsia" w:hint="eastAsia"/>
          <w:color w:val="000000"/>
          <w:sz w:val="22"/>
          <w:lang w:val="en-US" w:eastAsia="zh-CN"/>
        </w:rPr>
        <w:t xml:space="preserve"> can be reused in all the </w:t>
      </w:r>
      <m:oMath>
        <m:r>
          <w:rPr>
            <w:rFonts w:ascii="Cambria Math" w:eastAsiaTheme="minorEastAsia" w:hAnsi="Cambria Math"/>
            <w:color w:val="000000"/>
            <w:sz w:val="22"/>
            <w:lang w:val="en-US" w:eastAsia="zh-CN"/>
          </w:rPr>
          <m:t>G</m:t>
        </m:r>
      </m:oMath>
      <w:r w:rsidR="000B610D">
        <w:rPr>
          <w:rFonts w:eastAsiaTheme="minorEastAsia" w:hint="eastAsia"/>
          <w:color w:val="000000"/>
          <w:sz w:val="22"/>
          <w:lang w:val="en-US" w:eastAsia="zh-CN"/>
        </w:rPr>
        <w:t xml:space="preserve"> groups. </w:t>
      </w:r>
      <w:r w:rsidR="000B610D">
        <w:rPr>
          <w:rFonts w:eastAsiaTheme="minorEastAsia"/>
          <w:color w:val="000000"/>
          <w:sz w:val="22"/>
          <w:lang w:val="en-US" w:eastAsia="zh-CN"/>
        </w:rPr>
        <w:t xml:space="preserve">In this case, the signature pool is enlarged by </w:t>
      </w:r>
      <m:oMath>
        <m:r>
          <w:rPr>
            <w:rFonts w:ascii="Cambria Math" w:eastAsiaTheme="minorEastAsia" w:hAnsi="Cambria Math"/>
            <w:color w:val="000000"/>
            <w:sz w:val="22"/>
            <w:lang w:val="en-US" w:eastAsia="zh-CN"/>
          </w:rPr>
          <m:t>G</m:t>
        </m:r>
      </m:oMath>
      <w:r w:rsidR="000B610D">
        <w:rPr>
          <w:rFonts w:eastAsiaTheme="minorEastAsia"/>
          <w:color w:val="000000"/>
          <w:sz w:val="22"/>
          <w:lang w:val="en-US" w:eastAsia="zh-CN"/>
        </w:rPr>
        <w:t xml:space="preserve"> times, which will reduce the collision probability in mMTC and increase the connectivity capability. </w:t>
      </w:r>
      <w:r w:rsidR="007B1974">
        <w:rPr>
          <w:rFonts w:eastAsia="游明朝" w:hint="eastAsia"/>
          <w:color w:val="000000"/>
          <w:sz w:val="22"/>
          <w:lang w:val="en-US"/>
        </w:rPr>
        <w:t>On the other hand</w:t>
      </w:r>
      <w:r w:rsidR="00673C6A">
        <w:rPr>
          <w:rFonts w:eastAsiaTheme="minorEastAsia"/>
          <w:color w:val="000000"/>
          <w:sz w:val="22"/>
          <w:lang w:val="en-US" w:eastAsia="zh-CN"/>
        </w:rPr>
        <w:t xml:space="preserve">, </w:t>
      </w:r>
      <w:r w:rsidR="00BA6A95">
        <w:rPr>
          <w:rFonts w:eastAsiaTheme="minorEastAsia"/>
          <w:color w:val="000000"/>
          <w:sz w:val="22"/>
          <w:lang w:val="en-US" w:eastAsia="zh-CN"/>
        </w:rPr>
        <w:t xml:space="preserve">when the connectivity requirement is not very high and the collision probability is not a big issue, reducing intra-group interference is more important for performance enhancement. In this case, </w:t>
      </w:r>
      <w:r w:rsidR="000B610D">
        <w:rPr>
          <w:rFonts w:eastAsiaTheme="minorEastAsia"/>
          <w:color w:val="000000"/>
          <w:sz w:val="22"/>
          <w:lang w:val="en-US" w:eastAsia="zh-CN"/>
        </w:rPr>
        <w:t xml:space="preserve">the original signature pool of </w:t>
      </w:r>
      <m:oMath>
        <m:r>
          <w:rPr>
            <w:rFonts w:ascii="Cambria Math" w:eastAsiaTheme="minorEastAsia" w:hAnsi="Cambria Math"/>
            <w:color w:val="000000"/>
            <w:sz w:val="22"/>
            <w:lang w:val="en-US" w:eastAsia="zh-CN"/>
          </w:rPr>
          <m:t>s</m:t>
        </m:r>
      </m:oMath>
      <w:r w:rsidR="000B610D">
        <w:rPr>
          <w:rFonts w:eastAsiaTheme="minorEastAsia" w:hint="eastAsia"/>
          <w:color w:val="000000"/>
          <w:sz w:val="22"/>
          <w:lang w:val="en-US" w:eastAsia="zh-CN"/>
        </w:rPr>
        <w:t xml:space="preserve"> can be </w:t>
      </w:r>
      <w:r w:rsidR="000B610D">
        <w:rPr>
          <w:rFonts w:eastAsiaTheme="minorEastAsia"/>
          <w:color w:val="000000"/>
          <w:sz w:val="22"/>
          <w:lang w:val="en-US" w:eastAsia="zh-CN"/>
        </w:rPr>
        <w:t xml:space="preserve">divided into </w:t>
      </w:r>
      <m:oMath>
        <m:r>
          <w:rPr>
            <w:rFonts w:ascii="Cambria Math" w:eastAsiaTheme="minorEastAsia" w:hAnsi="Cambria Math"/>
            <w:color w:val="000000"/>
            <w:sz w:val="22"/>
            <w:lang w:val="en-US" w:eastAsia="zh-CN"/>
          </w:rPr>
          <m:t>G</m:t>
        </m:r>
      </m:oMath>
      <w:r w:rsidR="000B610D">
        <w:rPr>
          <w:rFonts w:eastAsiaTheme="minorEastAsia" w:hint="eastAsia"/>
          <w:color w:val="000000"/>
          <w:sz w:val="22"/>
          <w:lang w:val="en-US" w:eastAsia="zh-CN"/>
        </w:rPr>
        <w:t xml:space="preserve"> groups, where </w:t>
      </w:r>
      <w:r w:rsidR="000B610D">
        <w:rPr>
          <w:rFonts w:eastAsiaTheme="minorEastAsia"/>
          <w:color w:val="000000"/>
          <w:sz w:val="22"/>
          <w:lang w:val="en-US" w:eastAsia="zh-CN"/>
        </w:rPr>
        <w:t>the</w:t>
      </w:r>
      <w:r w:rsidR="000B610D">
        <w:rPr>
          <w:rFonts w:eastAsiaTheme="minorEastAsia" w:hint="eastAsia"/>
          <w:color w:val="000000"/>
          <w:sz w:val="22"/>
          <w:lang w:val="en-US" w:eastAsia="zh-CN"/>
        </w:rPr>
        <w:t xml:space="preserve"> </w:t>
      </w:r>
      <w:r w:rsidR="000B610D">
        <w:rPr>
          <w:rFonts w:eastAsiaTheme="minorEastAsia"/>
          <w:color w:val="000000"/>
          <w:sz w:val="22"/>
          <w:lang w:val="en-US" w:eastAsia="zh-CN"/>
        </w:rPr>
        <w:t xml:space="preserve">signatures in one group are less interfered. </w:t>
      </w:r>
      <w:r w:rsidR="00850DBB">
        <w:rPr>
          <w:rFonts w:eastAsiaTheme="minorEastAsia"/>
          <w:color w:val="000000"/>
          <w:sz w:val="22"/>
          <w:lang w:val="en-US" w:eastAsia="zh-CN"/>
        </w:rPr>
        <w:t>I</w:t>
      </w:r>
      <w:r w:rsidR="00673C6A">
        <w:rPr>
          <w:rFonts w:eastAsiaTheme="minorEastAsia"/>
          <w:color w:val="000000"/>
          <w:sz w:val="22"/>
          <w:lang w:val="en-US" w:eastAsia="zh-CN"/>
        </w:rPr>
        <w:t>ntra-group and inter-group interference are reduced by signature grouping and multi-level received powers, respectively</w:t>
      </w:r>
      <w:r w:rsidR="009B40EB">
        <w:rPr>
          <w:rFonts w:eastAsiaTheme="minorEastAsia"/>
          <w:color w:val="000000"/>
          <w:sz w:val="22"/>
          <w:lang w:val="en-US" w:eastAsia="zh-CN"/>
        </w:rPr>
        <w:t>, which can enhance the performance</w:t>
      </w:r>
      <w:r w:rsidR="00673C6A">
        <w:rPr>
          <w:rFonts w:eastAsiaTheme="minorEastAsia"/>
          <w:color w:val="000000"/>
          <w:sz w:val="22"/>
          <w:lang w:val="en-US" w:eastAsia="zh-CN"/>
        </w:rPr>
        <w:t>.</w:t>
      </w:r>
    </w:p>
    <w:p w14:paraId="2D7B7179" w14:textId="77777777" w:rsidR="00574326" w:rsidRDefault="002A67EC" w:rsidP="00574326">
      <w:pPr>
        <w:spacing w:afterLines="50" w:after="120"/>
        <w:jc w:val="both"/>
        <w:rPr>
          <w:rFonts w:eastAsia="DengXian"/>
          <w:color w:val="000000"/>
          <w:sz w:val="22"/>
          <w:lang w:val="en-US" w:eastAsia="zh-CN"/>
        </w:rPr>
      </w:pPr>
      <w:r>
        <w:rPr>
          <w:rFonts w:eastAsia="DengXian"/>
          <w:color w:val="000000"/>
          <w:sz w:val="22"/>
          <w:lang w:val="en-US" w:eastAsia="zh-CN"/>
        </w:rPr>
        <w:t xml:space="preserve">For simplicity, we use </w:t>
      </w:r>
      <w:r w:rsidR="00C92C78">
        <w:rPr>
          <w:rFonts w:eastAsia="DengXian"/>
          <w:color w:val="000000"/>
          <w:sz w:val="22"/>
          <w:lang w:val="en-US" w:eastAsia="zh-CN"/>
        </w:rPr>
        <w:t xml:space="preserve">NOMA with user grouping </w:t>
      </w:r>
      <w:r>
        <w:rPr>
          <w:rFonts w:eastAsia="DengXian"/>
          <w:color w:val="000000"/>
          <w:sz w:val="22"/>
          <w:lang w:val="en-US" w:eastAsia="zh-CN"/>
        </w:rPr>
        <w:t>to denote</w:t>
      </w:r>
      <w:r w:rsidR="00C92C78">
        <w:rPr>
          <w:rFonts w:eastAsia="DengXian"/>
          <w:color w:val="000000"/>
          <w:sz w:val="22"/>
          <w:lang w:val="en-US" w:eastAsia="zh-CN"/>
        </w:rPr>
        <w:t xml:space="preserve"> NOMA </w:t>
      </w:r>
      <w:r>
        <w:rPr>
          <w:rFonts w:eastAsia="DengXian"/>
          <w:color w:val="000000"/>
          <w:sz w:val="22"/>
          <w:lang w:val="en-US" w:eastAsia="zh-CN"/>
        </w:rPr>
        <w:t>combined with</w:t>
      </w:r>
      <w:r w:rsidR="00336A5F" w:rsidRPr="00336A5F">
        <w:rPr>
          <w:rFonts w:eastAsia="DengXian"/>
          <w:color w:val="000000"/>
          <w:sz w:val="22"/>
          <w:lang w:val="en-US" w:eastAsia="zh-CN"/>
        </w:rPr>
        <w:t xml:space="preserve"> </w:t>
      </w:r>
      <w:r w:rsidR="00C92C78">
        <w:rPr>
          <w:rFonts w:eastAsia="DengXian"/>
          <w:color w:val="000000"/>
          <w:sz w:val="22"/>
          <w:lang w:val="en-US" w:eastAsia="zh-CN"/>
        </w:rPr>
        <w:t xml:space="preserve">multi-level </w:t>
      </w:r>
      <w:r>
        <w:rPr>
          <w:rFonts w:eastAsia="DengXian"/>
          <w:color w:val="000000"/>
          <w:sz w:val="22"/>
          <w:lang w:val="en-US" w:eastAsia="zh-CN"/>
        </w:rPr>
        <w:t xml:space="preserve">average </w:t>
      </w:r>
      <w:r w:rsidR="00C92C78">
        <w:rPr>
          <w:rFonts w:eastAsia="DengXian"/>
          <w:color w:val="000000"/>
          <w:sz w:val="22"/>
          <w:lang w:val="en-US" w:eastAsia="zh-CN"/>
        </w:rPr>
        <w:t>received powers and/or signature</w:t>
      </w:r>
      <w:r w:rsidR="00336A5F" w:rsidRPr="00336A5F">
        <w:rPr>
          <w:rFonts w:eastAsia="DengXian"/>
          <w:color w:val="000000"/>
          <w:sz w:val="22"/>
          <w:lang w:val="en-US" w:eastAsia="zh-CN"/>
        </w:rPr>
        <w:t xml:space="preserve"> grouping.  </w:t>
      </w:r>
    </w:p>
    <w:p w14:paraId="67198229" w14:textId="41769965" w:rsidR="00574326" w:rsidRPr="00574326" w:rsidRDefault="009514C4" w:rsidP="00574326">
      <w:pPr>
        <w:spacing w:afterLines="50" w:after="120"/>
        <w:jc w:val="both"/>
        <w:rPr>
          <w:rFonts w:eastAsia="DengXian"/>
          <w:b/>
          <w:color w:val="000000"/>
          <w:sz w:val="22"/>
          <w:lang w:val="en-US" w:eastAsia="zh-CN"/>
        </w:rPr>
      </w:pPr>
      <w:bookmarkStart w:id="23" w:name="OLE_LINK27"/>
      <w:bookmarkStart w:id="24" w:name="OLE_LINK28"/>
      <w:bookmarkStart w:id="25" w:name="OLE_LINK77"/>
      <w:bookmarkStart w:id="26" w:name="OLE_LINK78"/>
      <w:r>
        <w:rPr>
          <w:rFonts w:eastAsia="DengXian"/>
          <w:b/>
          <w:color w:val="000000"/>
          <w:sz w:val="22"/>
          <w:lang w:val="en-US" w:eastAsia="zh-CN"/>
        </w:rPr>
        <w:t xml:space="preserve">Proposal </w:t>
      </w:r>
      <w:r w:rsidR="004A5762">
        <w:rPr>
          <w:rFonts w:eastAsia="DengXian"/>
          <w:b/>
          <w:color w:val="000000"/>
          <w:sz w:val="22"/>
          <w:lang w:val="en-US" w:eastAsia="zh-CN"/>
        </w:rPr>
        <w:t>3</w:t>
      </w:r>
      <w:r w:rsidR="00526D0E" w:rsidRPr="00574326">
        <w:rPr>
          <w:rFonts w:eastAsia="DengXian" w:hint="eastAsia"/>
          <w:b/>
          <w:color w:val="000000"/>
          <w:sz w:val="22"/>
          <w:lang w:val="en-US" w:eastAsia="zh-CN"/>
        </w:rPr>
        <w:t xml:space="preserve">: </w:t>
      </w:r>
      <w:r w:rsidR="00574326" w:rsidRPr="00574326">
        <w:rPr>
          <w:rFonts w:eastAsia="DengXian"/>
          <w:b/>
          <w:color w:val="000000"/>
          <w:sz w:val="22"/>
          <w:lang w:val="en-US" w:eastAsia="zh-CN"/>
        </w:rPr>
        <w:t>Power can enlarge the size of signature pool and should be further discussed.</w:t>
      </w:r>
    </w:p>
    <w:bookmarkEnd w:id="23"/>
    <w:bookmarkEnd w:id="24"/>
    <w:bookmarkEnd w:id="25"/>
    <w:bookmarkEnd w:id="26"/>
    <w:p w14:paraId="03E78230" w14:textId="4A4E8B97" w:rsidR="002A67EC" w:rsidRPr="00B87ADA" w:rsidRDefault="00C75957" w:rsidP="00D27ADF">
      <w:pPr>
        <w:pStyle w:val="4"/>
        <w:numPr>
          <w:ilvl w:val="1"/>
          <w:numId w:val="6"/>
        </w:numPr>
        <w:spacing w:beforeLines="50" w:before="120" w:afterLines="50" w:after="120"/>
        <w:ind w:left="567"/>
        <w:jc w:val="left"/>
        <w:rPr>
          <w:rFonts w:eastAsiaTheme="minorEastAsia"/>
          <w:b/>
          <w:i w:val="0"/>
          <w:lang w:val="en-US" w:eastAsia="zh-CN"/>
        </w:rPr>
      </w:pPr>
      <w:r>
        <w:rPr>
          <w:rFonts w:eastAsiaTheme="minorEastAsia"/>
          <w:b/>
          <w:i w:val="0"/>
          <w:lang w:val="en-US" w:eastAsia="zh-CN"/>
        </w:rPr>
        <w:t>Enhancements</w:t>
      </w:r>
      <w:r w:rsidR="00B87ADA">
        <w:rPr>
          <w:rFonts w:eastAsiaTheme="minorEastAsia"/>
          <w:b/>
          <w:i w:val="0"/>
          <w:lang w:val="en-US" w:eastAsia="zh-CN"/>
        </w:rPr>
        <w:t xml:space="preserve"> for NOMA schemes based on </w:t>
      </w:r>
      <w:r w:rsidR="00574326">
        <w:rPr>
          <w:rFonts w:eastAsiaTheme="minorEastAsia"/>
          <w:b/>
          <w:i w:val="0"/>
          <w:lang w:val="en-US" w:eastAsia="zh-CN"/>
        </w:rPr>
        <w:t xml:space="preserve">spreading </w:t>
      </w:r>
      <w:r w:rsidR="00B87ADA">
        <w:rPr>
          <w:rFonts w:eastAsiaTheme="minorEastAsia"/>
          <w:b/>
          <w:i w:val="0"/>
          <w:lang w:val="en-US" w:eastAsia="zh-CN"/>
        </w:rPr>
        <w:t>sequences</w:t>
      </w:r>
    </w:p>
    <w:p w14:paraId="0C7EE8A0" w14:textId="381C5B28" w:rsidR="00421C17" w:rsidRDefault="00B87ADA" w:rsidP="00421C17">
      <w:pPr>
        <w:spacing w:afterLines="50" w:after="120"/>
        <w:jc w:val="both"/>
        <w:rPr>
          <w:rFonts w:eastAsiaTheme="minorEastAsia"/>
          <w:color w:val="000000"/>
          <w:sz w:val="22"/>
          <w:lang w:val="en-US" w:eastAsia="zh-CN"/>
        </w:rPr>
      </w:pPr>
      <w:r>
        <w:rPr>
          <w:rFonts w:eastAsiaTheme="minorEastAsia" w:hint="eastAsia"/>
          <w:color w:val="000000"/>
          <w:sz w:val="22"/>
          <w:lang w:val="en-US" w:eastAsia="zh-CN"/>
        </w:rPr>
        <w:t xml:space="preserve">As a large family of NOMA schemes, NOMA based </w:t>
      </w:r>
      <w:r>
        <w:rPr>
          <w:rFonts w:eastAsiaTheme="minorEastAsia"/>
          <w:color w:val="000000"/>
          <w:sz w:val="22"/>
          <w:lang w:val="en-US" w:eastAsia="zh-CN"/>
        </w:rPr>
        <w:t xml:space="preserve">on </w:t>
      </w:r>
      <w:r w:rsidR="00526D0E">
        <w:rPr>
          <w:rFonts w:eastAsiaTheme="minorEastAsia"/>
          <w:color w:val="000000"/>
          <w:sz w:val="22"/>
          <w:lang w:val="en-US" w:eastAsia="zh-CN"/>
        </w:rPr>
        <w:t xml:space="preserve">spreading </w:t>
      </w:r>
      <w:r>
        <w:rPr>
          <w:rFonts w:eastAsiaTheme="minorEastAsia"/>
          <w:color w:val="000000"/>
          <w:sz w:val="22"/>
          <w:lang w:val="en-US" w:eastAsia="zh-CN"/>
        </w:rPr>
        <w:t>sequences can achieve good tradeoff between performance and complexity</w:t>
      </w:r>
      <w:r w:rsidR="00421C17">
        <w:rPr>
          <w:rFonts w:eastAsiaTheme="minorEastAsia"/>
          <w:color w:val="000000"/>
          <w:sz w:val="22"/>
          <w:lang w:val="en-US" w:eastAsia="zh-CN"/>
        </w:rPr>
        <w:t xml:space="preserve"> based on the results in </w:t>
      </w:r>
      <w:r w:rsidR="00421C17">
        <w:rPr>
          <w:rFonts w:eastAsiaTheme="minorEastAsia"/>
          <w:color w:val="000000"/>
          <w:sz w:val="22"/>
          <w:lang w:val="en-US" w:eastAsia="zh-CN"/>
        </w:rPr>
        <w:fldChar w:fldCharType="begin"/>
      </w:r>
      <w:r w:rsidR="00421C17">
        <w:rPr>
          <w:rFonts w:eastAsiaTheme="minorEastAsia"/>
          <w:color w:val="000000"/>
          <w:sz w:val="22"/>
          <w:lang w:val="en-US" w:eastAsia="zh-CN"/>
        </w:rPr>
        <w:instrText xml:space="preserve"> REF _Ref503187047 \n \h </w:instrText>
      </w:r>
      <w:r w:rsidR="00421C17">
        <w:rPr>
          <w:rFonts w:eastAsiaTheme="minorEastAsia"/>
          <w:color w:val="000000"/>
          <w:sz w:val="22"/>
          <w:lang w:val="en-US" w:eastAsia="zh-CN"/>
        </w:rPr>
      </w:r>
      <w:r w:rsidR="00421C17">
        <w:rPr>
          <w:rFonts w:eastAsiaTheme="minorEastAsia"/>
          <w:color w:val="000000"/>
          <w:sz w:val="22"/>
          <w:lang w:val="en-US" w:eastAsia="zh-CN"/>
        </w:rPr>
        <w:fldChar w:fldCharType="separate"/>
      </w:r>
      <w:r w:rsidR="00246044">
        <w:rPr>
          <w:rFonts w:eastAsiaTheme="minorEastAsia"/>
          <w:color w:val="000000"/>
          <w:sz w:val="22"/>
          <w:lang w:val="en-US" w:eastAsia="zh-CN"/>
        </w:rPr>
        <w:t>[1]</w:t>
      </w:r>
      <w:r w:rsidR="00421C17">
        <w:rPr>
          <w:rFonts w:eastAsiaTheme="minorEastAsia"/>
          <w:color w:val="000000"/>
          <w:sz w:val="22"/>
          <w:lang w:val="en-US" w:eastAsia="zh-CN"/>
        </w:rPr>
        <w:fldChar w:fldCharType="end"/>
      </w:r>
      <w:r w:rsidR="00421C17">
        <w:rPr>
          <w:rFonts w:eastAsiaTheme="minorEastAsia"/>
          <w:color w:val="000000"/>
          <w:sz w:val="22"/>
          <w:lang w:val="en-US" w:eastAsia="zh-CN"/>
        </w:rPr>
        <w:t xml:space="preserve">. </w:t>
      </w:r>
      <w:r w:rsidR="006F2AA2">
        <w:rPr>
          <w:rFonts w:eastAsiaTheme="minorEastAsia"/>
          <w:color w:val="000000"/>
          <w:sz w:val="22"/>
          <w:lang w:val="en-US" w:eastAsia="zh-CN"/>
        </w:rPr>
        <w:t>The structure at the transmitter can be found in the figure below.</w:t>
      </w:r>
    </w:p>
    <w:p w14:paraId="4D18ADDA" w14:textId="4650EDD1" w:rsidR="006F2AA2" w:rsidRDefault="006F2AA2" w:rsidP="006F2AA2">
      <w:pPr>
        <w:spacing w:afterLines="50" w:after="120"/>
        <w:jc w:val="center"/>
        <w:rPr>
          <w:rFonts w:eastAsiaTheme="minorEastAsia"/>
          <w:color w:val="000000"/>
          <w:sz w:val="22"/>
          <w:lang w:val="en-US" w:eastAsia="zh-CN"/>
        </w:rPr>
      </w:pPr>
      <w:r>
        <w:rPr>
          <w:rFonts w:asciiTheme="minorHAnsi" w:eastAsiaTheme="minorEastAsia" w:hAnsiTheme="minorHAnsi" w:cstheme="minorBidi"/>
          <w:kern w:val="2"/>
          <w:sz w:val="21"/>
          <w:szCs w:val="22"/>
          <w:lang w:val="en-US" w:eastAsia="zh-CN"/>
        </w:rPr>
        <w:object w:dxaOrig="6600" w:dyaOrig="1200" w14:anchorId="2428A50F">
          <v:shape id="_x0000_i1036" type="#_x0000_t75" style="width:329.95pt;height:60.1pt" o:ole="">
            <v:imagedata r:id="rId31" o:title=""/>
          </v:shape>
          <o:OLEObject Type="Embed" ProgID="Visio.Drawing.11" ShapeID="_x0000_i1036" DrawAspect="Content" ObjectID="_1584546928" r:id="rId32"/>
        </w:object>
      </w:r>
    </w:p>
    <w:p w14:paraId="54A060F7" w14:textId="16F75843" w:rsidR="00C75957" w:rsidRPr="00C75957" w:rsidRDefault="00C85475" w:rsidP="00D27ADF">
      <w:pPr>
        <w:pStyle w:val="5"/>
        <w:numPr>
          <w:ilvl w:val="2"/>
          <w:numId w:val="6"/>
        </w:numPr>
        <w:ind w:left="567"/>
        <w:rPr>
          <w:rFonts w:eastAsiaTheme="minorEastAsia"/>
          <w:b/>
          <w:sz w:val="22"/>
          <w:u w:val="none"/>
          <w:lang w:val="en-US" w:eastAsia="zh-CN"/>
        </w:rPr>
      </w:pPr>
      <w:r>
        <w:rPr>
          <w:rFonts w:eastAsiaTheme="minorEastAsia"/>
          <w:b/>
          <w:sz w:val="22"/>
          <w:u w:val="none"/>
          <w:lang w:val="en-US" w:eastAsia="zh-CN"/>
        </w:rPr>
        <w:t>S</w:t>
      </w:r>
      <w:r w:rsidR="00C75957">
        <w:rPr>
          <w:rFonts w:eastAsiaTheme="minorEastAsia"/>
          <w:b/>
          <w:sz w:val="22"/>
          <w:u w:val="none"/>
          <w:lang w:val="en-US" w:eastAsia="zh-CN"/>
        </w:rPr>
        <w:t>equences design under unequal received power</w:t>
      </w:r>
    </w:p>
    <w:p w14:paraId="04439E85" w14:textId="20BDAA71" w:rsidR="007D3F1A" w:rsidRDefault="00C75957" w:rsidP="00C75957">
      <w:pPr>
        <w:spacing w:afterLines="50" w:after="120"/>
        <w:jc w:val="both"/>
        <w:rPr>
          <w:rFonts w:eastAsiaTheme="minorEastAsia"/>
          <w:color w:val="000000"/>
          <w:sz w:val="22"/>
          <w:lang w:val="en-US" w:eastAsia="zh-CN"/>
        </w:rPr>
      </w:pPr>
      <w:r>
        <w:rPr>
          <w:rFonts w:eastAsiaTheme="minorEastAsia"/>
          <w:color w:val="000000"/>
          <w:sz w:val="22"/>
          <w:lang w:val="en-US" w:eastAsia="zh-CN"/>
        </w:rPr>
        <w:t>For equal received power</w:t>
      </w:r>
      <w:bookmarkStart w:id="27" w:name="_Hlk503543632"/>
      <w:r>
        <w:rPr>
          <w:rFonts w:eastAsiaTheme="minorEastAsia"/>
          <w:color w:val="000000"/>
          <w:sz w:val="22"/>
          <w:lang w:val="en-US" w:eastAsia="zh-CN"/>
        </w:rPr>
        <w:t xml:space="preserve">, optimal sequences </w:t>
      </w:r>
      <w:r w:rsidR="00850DBB">
        <w:rPr>
          <w:rFonts w:eastAsiaTheme="minorEastAsia"/>
          <w:color w:val="000000"/>
          <w:sz w:val="22"/>
          <w:lang w:val="en-US" w:eastAsia="zh-CN"/>
        </w:rPr>
        <w:t xml:space="preserve">minimizing </w:t>
      </w:r>
      <w:r w:rsidR="00571590">
        <w:rPr>
          <w:rFonts w:eastAsiaTheme="minorEastAsia"/>
          <w:color w:val="000000"/>
          <w:sz w:val="22"/>
          <w:lang w:val="en-US" w:eastAsia="zh-CN"/>
        </w:rPr>
        <w:t>the cross-correlations</w:t>
      </w:r>
      <w:r w:rsidR="00850DBB">
        <w:rPr>
          <w:rFonts w:eastAsiaTheme="minorEastAsia"/>
          <w:color w:val="000000"/>
          <w:sz w:val="22"/>
          <w:lang w:val="en-US" w:eastAsia="zh-CN"/>
        </w:rPr>
        <w:t xml:space="preserve"> </w:t>
      </w:r>
      <w:r>
        <w:rPr>
          <w:rFonts w:eastAsiaTheme="minorEastAsia"/>
          <w:color w:val="000000"/>
          <w:sz w:val="22"/>
          <w:lang w:val="en-US" w:eastAsia="zh-CN"/>
        </w:rPr>
        <w:t>are obtained by</w:t>
      </w:r>
      <w:r w:rsidR="000555BC">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=1 ∀k</m:t>
                </m:r>
              </m:lim>
            </m:limLow>
          </m:fName>
          <m:e>
            <w:bookmarkStart w:id="28" w:name="OLE_LINK22"/>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w:bookmarkEnd w:id="28"/>
            <m:r>
              <w:rPr>
                <w:rFonts w:ascii="Cambria Math" w:eastAsiaTheme="minorEastAsia" w:hAnsi="Cambria Math"/>
                <w:color w:val="000000"/>
                <w:sz w:val="22"/>
                <w:lang w:val="en-US" w:eastAsia="zh-CN"/>
              </w:rPr>
              <m:t>=</m:t>
            </m:r>
            <m:sSubSup>
              <m:sSubSupPr>
                <m:ctrlPr>
                  <w:rPr>
                    <w:rFonts w:ascii="Cambria Math" w:eastAsiaTheme="minorEastAsia" w:hAnsi="Cambria Math"/>
                    <w:i/>
                    <w:color w:val="000000"/>
                    <w:sz w:val="22"/>
                    <w:lang w:val="en-US" w:eastAsia="zh-CN"/>
                  </w:rPr>
                </m:ctrlPr>
              </m:sSubSupPr>
              <m:e>
                <m:d>
                  <m:dPr>
                    <m:begChr m:val="‖"/>
                    <m:endChr m:val="‖"/>
                    <m:ctrlPr>
                      <w:rPr>
                        <w:rFonts w:ascii="Cambria Math" w:eastAsiaTheme="minorEastAsia" w:hAnsi="Cambria Math"/>
                        <w:i/>
                        <w:color w:val="000000"/>
                        <w:sz w:val="22"/>
                        <w:lang w:val="en-US" w:eastAsia="zh-CN"/>
                      </w:rPr>
                    </m:ctrlPr>
                  </m:dPr>
                  <m:e>
                    <m:sSup>
                      <m:sSupPr>
                        <m:ctrlPr>
                          <w:rPr>
                            <w:rFonts w:ascii="Cambria Math" w:eastAsiaTheme="minorEastAsia" w:hAnsi="Cambria Math"/>
                            <w:i/>
                            <w:color w:val="000000"/>
                            <w:sz w:val="22"/>
                            <w:lang w:val="en-US" w:eastAsia="zh-CN"/>
                          </w:rPr>
                        </m:ctrlPr>
                      </m:sSupPr>
                      <m:e>
                        <m:r>
                          <m:rPr>
                            <m:sty m:val="bi"/>
                          </m:rPr>
                          <w:rPr>
                            <w:rFonts w:ascii="Cambria Math" w:eastAsiaTheme="minorEastAsia" w:hAnsi="Cambria Math"/>
                            <w:color w:val="000000"/>
                            <w:sz w:val="22"/>
                            <w:lang w:val="en-US" w:eastAsia="zh-CN"/>
                          </w:rPr>
                          <m:t>S</m:t>
                        </m:r>
                      </m:e>
                      <m:sup>
                        <m:r>
                          <w:rPr>
                            <w:rFonts w:ascii="Cambria Math" w:eastAsiaTheme="minorEastAsia" w:hAnsi="Cambria Math"/>
                            <w:color w:val="000000"/>
                            <w:sz w:val="22"/>
                            <w:lang w:val="en-US" w:eastAsia="zh-CN"/>
                          </w:rPr>
                          <m:t>H</m:t>
                        </m:r>
                      </m:sup>
                    </m:sSup>
                    <m:r>
                      <m:rPr>
                        <m:sty m:val="bi"/>
                      </m:rPr>
                      <w:rPr>
                        <w:rFonts w:ascii="Cambria Math" w:eastAsiaTheme="minorEastAsia" w:hAnsi="Cambria Math"/>
                        <w:color w:val="000000"/>
                        <w:sz w:val="22"/>
                        <w:lang w:val="en-US" w:eastAsia="zh-CN"/>
                      </w:rPr>
                      <m:t>S</m:t>
                    </m:r>
                  </m:e>
                </m:d>
              </m:e>
              <m:sub>
                <m:r>
                  <w:rPr>
                    <w:rFonts w:ascii="Cambria Math" w:eastAsiaTheme="minorEastAsia" w:hAnsi="Cambria Math"/>
                    <w:color w:val="000000"/>
                    <w:sz w:val="22"/>
                    <w:lang w:val="en-US" w:eastAsia="zh-CN"/>
                  </w:rPr>
                  <m:t>F</m:t>
                </m:r>
              </m:sub>
              <m:sup>
                <m:r>
                  <w:rPr>
                    <w:rFonts w:ascii="Cambria Math" w:eastAsiaTheme="minorEastAsia" w:hAnsi="Cambria Math"/>
                    <w:color w:val="000000"/>
                    <w:sz w:val="22"/>
                    <w:lang w:val="en-US" w:eastAsia="zh-CN"/>
                  </w:rPr>
                  <m:t>2</m:t>
                </m:r>
              </m:sup>
            </m:sSubSup>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r>
          <m:rPr>
            <m:sty m:val="p"/>
          </m:rPr>
          <w:rPr>
            <w:rFonts w:ascii="Cambria Math" w:eastAsiaTheme="minorEastAsia" w:hAnsi="Cambria Math"/>
            <w:color w:val="000000"/>
            <w:sz w:val="22"/>
            <w:lang w:val="en-US" w:eastAsia="zh-CN"/>
          </w:rPr>
          <m:t>,</m:t>
        </m:r>
      </m:oMath>
      <w:r w:rsidR="000555BC">
        <w:rPr>
          <w:rFonts w:eastAsiaTheme="minorEastAsia" w:hint="eastAsia"/>
          <w:color w:val="000000"/>
          <w:sz w:val="22"/>
          <w:lang w:val="en-US" w:eastAsia="zh-CN"/>
        </w:rPr>
        <w:t xml:space="preserve"> </w:t>
      </w:r>
      <w:r w:rsidR="000555BC">
        <w:rPr>
          <w:rFonts w:eastAsiaTheme="minorEastAsia"/>
          <w:color w:val="000000"/>
          <w:sz w:val="22"/>
          <w:lang w:val="en-US" w:eastAsia="zh-CN"/>
        </w:rPr>
        <w:t>where</w:t>
      </w:r>
      <w:r w:rsidR="00571590">
        <w:rPr>
          <w:rFonts w:eastAsiaTheme="minorEastAsia"/>
          <w:color w:val="000000"/>
          <w:sz w:val="22"/>
          <w:lang w:val="en-US" w:eastAsia="zh-CN"/>
        </w:rPr>
        <w:t xml:space="preserve"> </w:t>
      </w:r>
      <m:oMath>
        <m:r>
          <m:rPr>
            <m:sty m:val="bi"/>
          </m:rPr>
          <w:rPr>
            <w:rFonts w:ascii="Cambria Math" w:eastAsiaTheme="minorEastAsia" w:hAnsi="Cambria Math"/>
            <w:color w:val="000000"/>
            <w:sz w:val="22"/>
            <w:lang w:val="en-US" w:eastAsia="zh-CN"/>
          </w:rPr>
          <m:t>S=</m:t>
        </m:r>
        <m:d>
          <m:dPr>
            <m:begChr m:val="["/>
            <m:endChr m:val="]"/>
            <m:ctrlPr>
              <w:rPr>
                <w:rFonts w:ascii="Cambria Math" w:eastAsiaTheme="minorEastAsia" w:hAnsi="Cambria Math"/>
                <w:b/>
                <w:i/>
                <w:color w:val="000000"/>
                <w:sz w:val="22"/>
                <w:lang w:val="en-US" w:eastAsia="zh-CN"/>
              </w:rPr>
            </m:ctrlPr>
          </m:dPr>
          <m:e>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e>
        </m:d>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cr m:val="double-struck"/>
              </m:rPr>
              <w:rPr>
                <w:rFonts w:ascii="Cambria Math" w:eastAsiaTheme="minorEastAsia" w:hAnsi="Cambria Math"/>
                <w:color w:val="000000"/>
                <w:sz w:val="22"/>
                <w:lang w:val="en-US" w:eastAsia="zh-CN"/>
              </w:rPr>
              <m:t>C</m:t>
            </m:r>
          </m:e>
          <m:sup>
            <m:r>
              <w:rPr>
                <w:rFonts w:ascii="Cambria Math" w:eastAsiaTheme="minorEastAsia" w:hAnsi="Cambria Math"/>
                <w:color w:val="000000"/>
                <w:sz w:val="22"/>
                <w:lang w:val="en-US" w:eastAsia="zh-CN"/>
              </w:rPr>
              <m:t>N×K</m:t>
            </m:r>
          </m:sup>
        </m:sSup>
      </m:oMath>
      <w:r w:rsidR="00571590" w:rsidRPr="00571590">
        <w:rPr>
          <w:rFonts w:eastAsiaTheme="minorEastAsia" w:hint="eastAsia"/>
          <w:color w:val="000000"/>
          <w:sz w:val="22"/>
          <w:lang w:val="en-US" w:eastAsia="zh-CN"/>
        </w:rPr>
        <w:t>,</w:t>
      </w:r>
      <w:r w:rsidR="00850DBB">
        <w:rPr>
          <w:rFonts w:eastAsiaTheme="minorEastAsia"/>
          <w:color w:val="000000"/>
          <w:sz w:val="22"/>
          <w:lang w:val="en-US" w:eastAsia="zh-CN"/>
        </w:rPr>
        <w:t xml:space="preserve"> </w:t>
      </w:r>
      <w:r w:rsidR="00850DBB" w:rsidRPr="00C41576">
        <w:rPr>
          <w:rFonts w:eastAsiaTheme="minorEastAsia"/>
          <w:i/>
          <w:color w:val="000000"/>
          <w:sz w:val="22"/>
          <w:lang w:val="en-US" w:eastAsia="zh-CN"/>
        </w:rPr>
        <w:t>K</w:t>
      </w:r>
      <w:r w:rsidR="00850DBB">
        <w:rPr>
          <w:rFonts w:eastAsiaTheme="minorEastAsia"/>
          <w:color w:val="000000"/>
          <w:sz w:val="22"/>
          <w:lang w:val="en-US" w:eastAsia="zh-CN"/>
        </w:rPr>
        <w:t xml:space="preserve"> is the number of </w:t>
      </w:r>
      <w:r w:rsidR="000555BC">
        <w:rPr>
          <w:rFonts w:eastAsiaTheme="minorEastAsia"/>
          <w:color w:val="000000"/>
          <w:sz w:val="22"/>
          <w:lang w:val="en-US" w:eastAsia="zh-CN"/>
        </w:rPr>
        <w:t>sequences</w:t>
      </w:r>
      <w:r w:rsidR="00850DBB">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w:bookmarkStart w:id="29" w:name="OLE_LINK21"/>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cr m:val="double-struck"/>
              </m:rPr>
              <w:rPr>
                <w:rFonts w:ascii="Cambria Math" w:eastAsiaTheme="minorEastAsia" w:hAnsi="Cambria Math"/>
                <w:color w:val="000000"/>
                <w:sz w:val="22"/>
                <w:lang w:val="en-US" w:eastAsia="zh-CN"/>
              </w:rPr>
              <m:t>C</m:t>
            </m:r>
          </m:e>
          <m:sup>
            <m:r>
              <w:rPr>
                <w:rFonts w:ascii="Cambria Math" w:eastAsiaTheme="minorEastAsia" w:hAnsi="Cambria Math"/>
                <w:color w:val="000000"/>
                <w:sz w:val="22"/>
                <w:lang w:val="en-US" w:eastAsia="zh-CN"/>
              </w:rPr>
              <m:t>N×1</m:t>
            </m:r>
          </m:sup>
        </m:sSup>
      </m:oMath>
      <w:bookmarkEnd w:id="29"/>
      <w:r w:rsidR="00850DBB">
        <w:rPr>
          <w:rFonts w:eastAsiaTheme="minorEastAsia" w:hint="eastAsia"/>
          <w:color w:val="000000"/>
          <w:sz w:val="22"/>
          <w:lang w:val="en-US" w:eastAsia="zh-CN"/>
        </w:rPr>
        <w:t xml:space="preserve"> is </w:t>
      </w:r>
      <w:r w:rsidR="00850DBB" w:rsidRPr="00F851CF">
        <w:rPr>
          <w:rFonts w:eastAsiaTheme="minorEastAsia"/>
          <w:i/>
          <w:color w:val="000000"/>
          <w:sz w:val="22"/>
          <w:lang w:val="en-US" w:eastAsia="zh-CN"/>
        </w:rPr>
        <w:t>j</w:t>
      </w:r>
      <w:r w:rsidR="00850DBB">
        <w:rPr>
          <w:rFonts w:eastAsiaTheme="minorEastAsia"/>
          <w:color w:val="000000"/>
          <w:sz w:val="22"/>
          <w:lang w:val="en-US" w:eastAsia="zh-CN"/>
        </w:rPr>
        <w:t>-</w:t>
      </w:r>
      <w:proofErr w:type="spellStart"/>
      <w:r w:rsidR="00850DBB">
        <w:rPr>
          <w:rFonts w:eastAsiaTheme="minorEastAsia"/>
          <w:color w:val="000000"/>
          <w:sz w:val="22"/>
          <w:lang w:val="en-US" w:eastAsia="zh-CN"/>
        </w:rPr>
        <w:t>th</w:t>
      </w:r>
      <w:proofErr w:type="spellEnd"/>
      <w:r w:rsidR="00850DBB">
        <w:rPr>
          <w:rFonts w:eastAsiaTheme="minorEastAsia" w:hint="eastAsia"/>
          <w:color w:val="000000"/>
          <w:sz w:val="22"/>
          <w:lang w:val="en-US" w:eastAsia="zh-CN"/>
        </w:rPr>
        <w:t xml:space="preserve"> spreading sequence</w:t>
      </w:r>
      <w:r w:rsidR="00850DBB">
        <w:rPr>
          <w:rFonts w:eastAsiaTheme="minorEastAsia"/>
          <w:color w:val="000000"/>
          <w:sz w:val="22"/>
          <w:lang w:val="en-US" w:eastAsia="zh-CN"/>
        </w:rPr>
        <w:t xml:space="preserve"> with unit power and </w:t>
      </w:r>
      <w:r w:rsidRPr="00630A8B">
        <w:rPr>
          <w:rFonts w:eastAsiaTheme="minorEastAsia"/>
          <w:i/>
          <w:color w:val="000000"/>
          <w:sz w:val="22"/>
          <w:lang w:val="en-US" w:eastAsia="zh-CN"/>
        </w:rPr>
        <w:t>N</w:t>
      </w:r>
      <w:r>
        <w:rPr>
          <w:rFonts w:eastAsiaTheme="minorEastAsia"/>
          <w:color w:val="000000"/>
          <w:sz w:val="22"/>
          <w:lang w:val="en-US" w:eastAsia="zh-CN"/>
        </w:rPr>
        <w:t xml:space="preserve"> denotes the spreading factor</w:t>
      </w:r>
      <w:r w:rsidR="00850DBB">
        <w:rPr>
          <w:rFonts w:eastAsiaTheme="minorEastAsia"/>
          <w:color w:val="000000"/>
          <w:sz w:val="22"/>
          <w:lang w:val="en-US" w:eastAsia="zh-CN"/>
        </w:rPr>
        <w:t>.</w:t>
      </w:r>
      <w:r w:rsidR="000555BC">
        <w:rPr>
          <w:rFonts w:eastAsiaTheme="minorEastAsia"/>
          <w:color w:val="000000"/>
          <w:sz w:val="22"/>
          <w:lang w:val="en-US" w:eastAsia="zh-CN"/>
        </w:rPr>
        <w:t xml:space="preserve"> </w:t>
      </w:r>
      <w:r w:rsidR="00571590">
        <w:rPr>
          <w:rFonts w:eastAsiaTheme="minorEastAsia"/>
          <w:color w:val="000000"/>
          <w:sz w:val="22"/>
          <w:lang w:val="en-US" w:eastAsia="zh-CN"/>
        </w:rPr>
        <w:t>Based on</w:t>
      </w:r>
      <w:r w:rsidR="00B816E3">
        <w:rPr>
          <w:rFonts w:eastAsiaTheme="minorEastAsia"/>
          <w:color w:val="000000"/>
          <w:sz w:val="22"/>
          <w:lang w:val="en-US" w:eastAsia="zh-CN"/>
        </w:rPr>
        <w:t xml:space="preserve"> </w:t>
      </w:r>
      <w:r w:rsidR="00B816E3">
        <w:rPr>
          <w:rFonts w:eastAsiaTheme="minorEastAsia"/>
          <w:color w:val="000000"/>
          <w:sz w:val="22"/>
          <w:lang w:val="en-US" w:eastAsia="zh-CN"/>
        </w:rPr>
        <w:fldChar w:fldCharType="begin"/>
      </w:r>
      <w:r w:rsidR="00B816E3">
        <w:rPr>
          <w:rFonts w:eastAsiaTheme="minorEastAsia"/>
          <w:color w:val="000000"/>
          <w:sz w:val="22"/>
          <w:lang w:val="en-US" w:eastAsia="zh-CN"/>
        </w:rPr>
        <w:instrText xml:space="preserve"> REF _Ref510648185 \n \h </w:instrText>
      </w:r>
      <w:r w:rsidR="00B816E3">
        <w:rPr>
          <w:rFonts w:eastAsiaTheme="minorEastAsia"/>
          <w:color w:val="000000"/>
          <w:sz w:val="22"/>
          <w:lang w:val="en-US" w:eastAsia="zh-CN"/>
        </w:rPr>
      </w:r>
      <w:r w:rsidR="00B816E3">
        <w:rPr>
          <w:rFonts w:eastAsiaTheme="minorEastAsia"/>
          <w:color w:val="000000"/>
          <w:sz w:val="22"/>
          <w:lang w:val="en-US" w:eastAsia="zh-CN"/>
        </w:rPr>
        <w:fldChar w:fldCharType="separate"/>
      </w:r>
      <w:r w:rsidR="00246044">
        <w:rPr>
          <w:rFonts w:eastAsiaTheme="minorEastAsia"/>
          <w:color w:val="000000"/>
          <w:sz w:val="22"/>
          <w:lang w:val="en-US" w:eastAsia="zh-CN"/>
        </w:rPr>
        <w:t>[4]</w:t>
      </w:r>
      <w:r w:rsidR="00B816E3">
        <w:rPr>
          <w:rFonts w:eastAsiaTheme="minorEastAsia"/>
          <w:color w:val="000000"/>
          <w:sz w:val="22"/>
          <w:lang w:val="en-US" w:eastAsia="zh-CN"/>
        </w:rPr>
        <w:fldChar w:fldCharType="end"/>
      </w:r>
      <w:r w:rsidR="00571590">
        <w:rPr>
          <w:rFonts w:eastAsiaTheme="minorEastAsia"/>
          <w:color w:val="000000"/>
          <w:sz w:val="22"/>
          <w:lang w:val="en-US" w:eastAsia="zh-CN"/>
        </w:rPr>
        <w:t xml:space="preserve">, sequences meeting welch-bound equality (WBE), i.e., </w:t>
      </w:r>
      <m:oMath>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r>
          <w:rPr>
            <w:rFonts w:ascii="Cambria Math" w:eastAsiaTheme="minorEastAsia" w:hAnsi="Cambria Math"/>
            <w:color w:val="000000"/>
            <w:sz w:val="22"/>
            <w:lang w:val="en-US" w:eastAsia="zh-CN"/>
          </w:rPr>
          <m:t>≥</m:t>
        </m:r>
        <m:f>
          <m:fPr>
            <m:ctrlPr>
              <w:rPr>
                <w:rFonts w:ascii="Cambria Math" w:eastAsiaTheme="minorEastAsia" w:hAnsi="Cambria Math"/>
                <w:i/>
                <w:color w:val="000000"/>
                <w:sz w:val="22"/>
                <w:lang w:val="en-US" w:eastAsia="zh-CN"/>
              </w:rPr>
            </m:ctrlPr>
          </m:fPr>
          <m:num>
            <m:sSup>
              <m:sSupPr>
                <m:ctrlPr>
                  <w:rPr>
                    <w:rFonts w:ascii="Cambria Math" w:eastAsiaTheme="minorEastAsia" w:hAnsi="Cambria Math"/>
                    <w:i/>
                    <w:color w:val="000000"/>
                    <w:sz w:val="22"/>
                    <w:lang w:val="en-US" w:eastAsia="zh-CN"/>
                  </w:rPr>
                </m:ctrlPr>
              </m:sSupPr>
              <m:e>
                <m:r>
                  <w:rPr>
                    <w:rFonts w:ascii="Cambria Math" w:eastAsiaTheme="minorEastAsia" w:hAnsi="Cambria Math"/>
                    <w:color w:val="000000"/>
                    <w:sz w:val="22"/>
                    <w:lang w:val="en-US" w:eastAsia="zh-CN"/>
                  </w:rPr>
                  <m:t>K</m:t>
                </m:r>
              </m:e>
              <m:sup>
                <m:r>
                  <w:rPr>
                    <w:rFonts w:ascii="Cambria Math" w:eastAsiaTheme="minorEastAsia" w:hAnsi="Cambria Math"/>
                    <w:color w:val="000000"/>
                    <w:sz w:val="22"/>
                    <w:lang w:val="en-US" w:eastAsia="zh-CN"/>
                  </w:rPr>
                  <m:t>2</m:t>
                </m:r>
              </m:sup>
            </m:sSup>
          </m:num>
          <m:den>
            <m:r>
              <w:rPr>
                <w:rFonts w:ascii="Cambria Math" w:eastAsiaTheme="minorEastAsia" w:hAnsi="Cambria Math"/>
                <w:color w:val="000000"/>
                <w:sz w:val="22"/>
                <w:lang w:val="en-US" w:eastAsia="zh-CN"/>
              </w:rPr>
              <m:t>N</m:t>
            </m:r>
          </m:den>
        </m:f>
      </m:oMath>
      <w:r w:rsidR="00571590">
        <w:rPr>
          <w:rFonts w:eastAsiaTheme="minorEastAsia"/>
          <w:color w:val="000000"/>
          <w:sz w:val="22"/>
          <w:lang w:val="en-US" w:eastAsia="zh-CN"/>
        </w:rPr>
        <w:t xml:space="preserve">, are optimal and are called as WBE sequences. </w:t>
      </w:r>
      <w:r w:rsidR="007D3F1A">
        <w:rPr>
          <w:rFonts w:eastAsiaTheme="minorEastAsia"/>
          <w:color w:val="000000"/>
          <w:sz w:val="22"/>
          <w:lang w:val="en-US" w:eastAsia="zh-CN"/>
        </w:rPr>
        <w:t xml:space="preserve">However, </w:t>
      </w:r>
      <w:r w:rsidR="007D3F1A">
        <w:rPr>
          <w:rFonts w:eastAsiaTheme="minorEastAsia"/>
          <w:color w:val="000000"/>
          <w:sz w:val="22"/>
          <w:lang w:val="en-US" w:eastAsia="zh-CN"/>
        </w:rPr>
        <w:lastRenderedPageBreak/>
        <w:t xml:space="preserve">for unequal received powers, </w:t>
      </w:r>
      <w:r w:rsidR="00EF1E03">
        <w:rPr>
          <w:rFonts w:eastAsiaTheme="minorEastAsia"/>
          <w:color w:val="000000"/>
          <w:sz w:val="22"/>
          <w:lang w:val="en-US" w:eastAsia="zh-CN"/>
        </w:rPr>
        <w:t>the cross-correlations</w:t>
      </w:r>
      <w:r w:rsidR="000555BC">
        <w:rPr>
          <w:rFonts w:eastAsiaTheme="minorEastAsia"/>
          <w:color w:val="000000"/>
          <w:sz w:val="22"/>
          <w:lang w:val="en-US" w:eastAsia="zh-CN"/>
        </w:rPr>
        <w:t xml:space="preserve"> </w:t>
      </w:r>
      <w:r w:rsidR="00EF1E03">
        <w:rPr>
          <w:rFonts w:eastAsiaTheme="minorEastAsia"/>
          <w:color w:val="000000"/>
          <w:sz w:val="22"/>
          <w:lang w:val="en-US" w:eastAsia="zh-CN"/>
        </w:rPr>
        <w:t xml:space="preserve">becomes </w:t>
      </w:r>
      <m:oMath>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m:r>
          <w:rPr>
            <w:rFonts w:ascii="Cambria Math" w:eastAsiaTheme="minorEastAsia" w:hAnsi="Cambria Math"/>
            <w:color w:val="000000"/>
            <w:sz w:val="22"/>
            <w:lang w:val="en-US" w:eastAsia="zh-CN"/>
          </w:rPr>
          <m:t>=</m:t>
        </m:r>
        <m:sSup>
          <m:sSupPr>
            <m:ctrlPr>
              <w:rPr>
                <w:rFonts w:ascii="Cambria Math" w:eastAsiaTheme="minorEastAsia" w:hAnsi="Cambria Math"/>
                <w:i/>
                <w:color w:val="000000"/>
                <w:sz w:val="22"/>
                <w:lang w:val="en-US" w:eastAsia="zh-CN"/>
              </w:rPr>
            </m:ctrlPr>
          </m:sSupPr>
          <m:e>
            <m:r>
              <m:rPr>
                <m:sty m:val="bi"/>
              </m:rPr>
              <w:rPr>
                <w:rFonts w:ascii="Cambria Math" w:eastAsiaTheme="minorEastAsia" w:hAnsi="Cambria Math"/>
                <w:color w:val="000000"/>
                <w:sz w:val="22"/>
                <w:lang w:val="en-US" w:eastAsia="zh-CN"/>
              </w:rPr>
              <m:t>S</m:t>
            </m:r>
          </m:e>
          <m:sup>
            <m:r>
              <w:rPr>
                <w:rFonts w:ascii="Cambria Math" w:eastAsiaTheme="minorEastAsia" w:hAnsi="Cambria Math"/>
                <w:color w:val="000000"/>
                <w:sz w:val="22"/>
                <w:lang w:val="en-US" w:eastAsia="zh-CN"/>
              </w:rPr>
              <m:t>H</m:t>
            </m:r>
          </m:sup>
        </m:sSup>
        <m:r>
          <m:rPr>
            <m:sty m:val="bi"/>
          </m:rPr>
          <w:rPr>
            <w:rFonts w:ascii="Cambria Math" w:eastAsiaTheme="minorEastAsia" w:hAnsi="Cambria Math"/>
            <w:color w:val="000000"/>
            <w:sz w:val="22"/>
            <w:lang w:val="en-US" w:eastAsia="zh-CN"/>
          </w:rPr>
          <m:t>PS</m:t>
        </m:r>
      </m:oMath>
      <w:r w:rsidR="00602D19" w:rsidRPr="00602D19">
        <w:rPr>
          <w:rFonts w:eastAsiaTheme="minorEastAsia" w:hint="eastAsia"/>
          <w:color w:val="000000"/>
          <w:sz w:val="22"/>
          <w:lang w:val="en-US" w:eastAsia="zh-CN"/>
        </w:rPr>
        <w:t>, where</w:t>
      </w:r>
      <w:r w:rsidR="00602D19">
        <w:rPr>
          <w:rFonts w:eastAsiaTheme="minorEastAsia"/>
          <w:color w:val="000000"/>
          <w:sz w:val="22"/>
          <w:lang w:val="en-US" w:eastAsia="zh-CN"/>
        </w:rPr>
        <w:t xml:space="preserve"> </w:t>
      </w:r>
      <m:oMath>
        <m:r>
          <m:rPr>
            <m:sty m:val="bi"/>
          </m:rPr>
          <w:rPr>
            <w:rFonts w:ascii="Cambria Math" w:eastAsiaTheme="minorEastAsia" w:hAnsi="Cambria Math"/>
            <w:color w:val="000000"/>
            <w:sz w:val="22"/>
            <w:lang w:val="en-US" w:eastAsia="zh-CN"/>
          </w:rPr>
          <m:t>P=</m:t>
        </m:r>
        <m:r>
          <m:rPr>
            <m:sty m:val="p"/>
          </m:rPr>
          <w:rPr>
            <w:rFonts w:ascii="Cambria Math" w:eastAsiaTheme="minorEastAsia" w:hAnsi="Cambria Math"/>
            <w:color w:val="000000"/>
            <w:sz w:val="22"/>
            <w:lang w:val="en-US" w:eastAsia="zh-CN"/>
          </w:rPr>
          <m:t>diag</m:t>
        </m:r>
        <m:r>
          <m:rPr>
            <m:sty m:val="bi"/>
          </m:rP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1</m:t>
            </m:r>
          </m:sub>
        </m:sSub>
        <m:r>
          <m:rPr>
            <m:sty m:val="bi"/>
          </m:rP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r>
          <m:rPr>
            <m:sty m:val="bi"/>
          </m:rPr>
          <w:rPr>
            <w:rFonts w:ascii="Cambria Math" w:eastAsiaTheme="minorEastAsia" w:hAnsi="Cambria Math"/>
            <w:color w:val="000000"/>
            <w:sz w:val="22"/>
            <w:lang w:val="en-US" w:eastAsia="zh-CN"/>
          </w:rPr>
          <m:t>}</m:t>
        </m:r>
      </m:oMath>
      <w:r w:rsidR="00602D19">
        <w:rPr>
          <w:rFonts w:eastAsiaTheme="minorEastAsia" w:hint="eastAsia"/>
          <w:b/>
          <w:color w:val="000000"/>
          <w:sz w:val="22"/>
          <w:lang w:val="en-US" w:eastAsia="zh-CN"/>
        </w:rPr>
        <w:t xml:space="preserve"> </w:t>
      </w:r>
      <w:r w:rsidR="00602D19">
        <w:rPr>
          <w:rFonts w:eastAsiaTheme="minorEastAsia"/>
          <w:color w:val="000000"/>
          <w:sz w:val="22"/>
          <w:lang w:val="en-US" w:eastAsia="zh-CN"/>
        </w:rPr>
        <w:t xml:space="preserve">is a diagonal matrix whose diagonal elements are received powers of </w:t>
      </w:r>
      <w:r w:rsidR="00602D19" w:rsidRPr="00B816E3">
        <w:rPr>
          <w:rFonts w:eastAsiaTheme="minorEastAsia"/>
          <w:i/>
          <w:color w:val="000000"/>
          <w:sz w:val="22"/>
          <w:lang w:val="en-US" w:eastAsia="zh-CN"/>
        </w:rPr>
        <w:t>K</w:t>
      </w:r>
      <w:r w:rsidR="00602D19">
        <w:rPr>
          <w:rFonts w:eastAsiaTheme="minorEastAsia"/>
          <w:color w:val="000000"/>
          <w:sz w:val="22"/>
          <w:lang w:val="en-US" w:eastAsia="zh-CN"/>
        </w:rPr>
        <w:t xml:space="preserve"> users. Then, </w:t>
      </w:r>
      <w:r w:rsidR="000555BC">
        <w:rPr>
          <w:rFonts w:eastAsiaTheme="minorEastAsia"/>
          <w:color w:val="000000"/>
          <w:sz w:val="22"/>
          <w:lang w:val="en-US" w:eastAsia="zh-CN"/>
        </w:rPr>
        <w:t>optimal sequences satisfy</w:t>
      </w:r>
    </w:p>
    <w:p w14:paraId="67BDA537" w14:textId="5F208B69" w:rsidR="00463BF4" w:rsidRPr="00421C17" w:rsidRDefault="002A178A" w:rsidP="00463BF4">
      <w:pPr>
        <w:spacing w:afterLines="50" w:after="120"/>
        <w:jc w:val="both"/>
        <w:rPr>
          <w:rFonts w:eastAsiaTheme="minorEastAsia"/>
          <w:color w:val="000000"/>
          <w:sz w:val="22"/>
          <w:lang w:val="en-US" w:eastAsia="zh-CN"/>
        </w:rPr>
      </w:pPr>
      <m:oMathPara>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=1 ∀k</m:t>
                  </m:r>
                </m:lim>
              </m:limLow>
            </m:fName>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R</m:t>
                  </m:r>
                </m:e>
                <m:sub>
                  <m:r>
                    <w:rPr>
                      <w:rFonts w:ascii="Cambria Math" w:eastAsiaTheme="minorEastAsia" w:hAnsi="Cambria Math"/>
                      <w:color w:val="000000"/>
                      <w:sz w:val="22"/>
                      <w:lang w:val="en-US" w:eastAsia="zh-CN"/>
                    </w:rPr>
                    <m:t>x</m:t>
                  </m:r>
                </m:sub>
              </m:sSub>
              <m:r>
                <w:rPr>
                  <w:rFonts w:ascii="Cambria Math" w:eastAsiaTheme="minorEastAsia" w:hAnsi="Cambria Math"/>
                  <w:color w:val="000000"/>
                  <w:sz w:val="22"/>
                  <w:lang w:val="en-US" w:eastAsia="zh-CN"/>
                </w:rPr>
                <m:t>=</m:t>
              </m:r>
              <m:sSubSup>
                <m:sSubSupPr>
                  <m:ctrlPr>
                    <w:rPr>
                      <w:rFonts w:ascii="Cambria Math" w:eastAsiaTheme="minorEastAsia" w:hAnsi="Cambria Math"/>
                      <w:i/>
                      <w:color w:val="000000"/>
                      <w:sz w:val="22"/>
                      <w:lang w:val="en-US" w:eastAsia="zh-CN"/>
                    </w:rPr>
                  </m:ctrlPr>
                </m:sSubSupPr>
                <m:e>
                  <m:d>
                    <m:dPr>
                      <m:begChr m:val="‖"/>
                      <m:endChr m:val="‖"/>
                      <m:ctrlPr>
                        <w:rPr>
                          <w:rFonts w:ascii="Cambria Math" w:eastAsiaTheme="minorEastAsia" w:hAnsi="Cambria Math"/>
                          <w:i/>
                          <w:color w:val="000000"/>
                          <w:sz w:val="22"/>
                          <w:lang w:val="en-US" w:eastAsia="zh-CN"/>
                        </w:rPr>
                      </m:ctrlPr>
                    </m:dPr>
                    <m:e>
                      <m:sSup>
                        <m:sSupPr>
                          <m:ctrlPr>
                            <w:rPr>
                              <w:rFonts w:ascii="Cambria Math" w:eastAsiaTheme="minorEastAsia" w:hAnsi="Cambria Math"/>
                              <w:i/>
                              <w:color w:val="000000"/>
                              <w:sz w:val="22"/>
                              <w:lang w:val="en-US" w:eastAsia="zh-CN"/>
                            </w:rPr>
                          </m:ctrlPr>
                        </m:sSupPr>
                        <m:e>
                          <m:r>
                            <m:rPr>
                              <m:sty m:val="bi"/>
                            </m:rPr>
                            <w:rPr>
                              <w:rFonts w:ascii="Cambria Math" w:eastAsiaTheme="minorEastAsia" w:hAnsi="Cambria Math"/>
                              <w:color w:val="000000"/>
                              <w:sz w:val="22"/>
                              <w:lang w:val="en-US" w:eastAsia="zh-CN"/>
                            </w:rPr>
                            <m:t>S</m:t>
                          </m:r>
                        </m:e>
                        <m:sup>
                          <m:r>
                            <w:rPr>
                              <w:rFonts w:ascii="Cambria Math" w:eastAsiaTheme="minorEastAsia" w:hAnsi="Cambria Math"/>
                              <w:color w:val="000000"/>
                              <w:sz w:val="22"/>
                              <w:lang w:val="en-US" w:eastAsia="zh-CN"/>
                            </w:rPr>
                            <m:t>H</m:t>
                          </m:r>
                        </m:sup>
                      </m:sSup>
                      <m:r>
                        <m:rPr>
                          <m:sty m:val="bi"/>
                        </m:rPr>
                        <w:rPr>
                          <w:rFonts w:ascii="Cambria Math" w:eastAsiaTheme="minorEastAsia" w:hAnsi="Cambria Math"/>
                          <w:color w:val="000000"/>
                          <w:sz w:val="22"/>
                          <w:lang w:val="en-US" w:eastAsia="zh-CN"/>
                        </w:rPr>
                        <m:t>PS</m:t>
                      </m:r>
                    </m:e>
                  </m:d>
                </m:e>
                <m:sub>
                  <m:r>
                    <w:rPr>
                      <w:rFonts w:ascii="Cambria Math" w:eastAsiaTheme="minorEastAsia" w:hAnsi="Cambria Math"/>
                      <w:color w:val="000000"/>
                      <w:sz w:val="22"/>
                      <w:lang w:val="en-US" w:eastAsia="zh-CN"/>
                    </w:rPr>
                    <m:t>F</m:t>
                  </m:r>
                </m:sub>
                <m:sup>
                  <m:r>
                    <w:rPr>
                      <w:rFonts w:ascii="Cambria Math" w:eastAsiaTheme="minorEastAsia" w:hAnsi="Cambria Math"/>
                      <w:color w:val="000000"/>
                      <w:sz w:val="22"/>
                      <w:lang w:val="en-US" w:eastAsia="zh-CN"/>
                    </w:rPr>
                    <m:t>2</m:t>
                  </m:r>
                </m:sup>
              </m:sSubSup>
              <m:r>
                <w:rPr>
                  <w:rFonts w:ascii="Cambria Math" w:eastAsiaTheme="minorEastAsia" w:hAnsi="Cambria Math"/>
                  <w:color w:val="000000"/>
                  <w:sz w:val="22"/>
                  <w:lang w:val="en-US" w:eastAsia="zh-CN"/>
                </w:rPr>
                <m:t>=</m:t>
              </m:r>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i</m:t>
                          </m:r>
                        </m:sub>
                      </m:sSub>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r>
            <m:rPr>
              <m:sty m:val="p"/>
            </m:rPr>
            <w:rPr>
              <w:rFonts w:ascii="Cambria Math" w:eastAsiaTheme="minorEastAsia" w:hAnsi="Cambria Math"/>
              <w:color w:val="000000"/>
              <w:sz w:val="22"/>
              <w:lang w:val="en-US" w:eastAsia="zh-CN"/>
            </w:rPr>
            <m:t>,</m:t>
          </m:r>
        </m:oMath>
      </m:oMathPara>
    </w:p>
    <w:p w14:paraId="2B3A3025" w14:textId="5BCB6BD6" w:rsidR="0043654B" w:rsidRPr="00BF3D74" w:rsidRDefault="00463BF4" w:rsidP="0043654B">
      <w:pPr>
        <w:spacing w:afterLines="50" w:after="120"/>
        <w:jc w:val="both"/>
        <w:rPr>
          <w:rFonts w:eastAsiaTheme="minorEastAsia"/>
          <w:color w:val="000000"/>
          <w:sz w:val="22"/>
          <w:lang w:val="en-US" w:eastAsia="zh-CN"/>
        </w:rPr>
      </w:pPr>
      <w:r>
        <w:rPr>
          <w:rFonts w:eastAsiaTheme="minorEastAsia"/>
          <w:color w:val="000000"/>
          <w:sz w:val="22"/>
          <w:lang w:val="en-US" w:eastAsia="zh-CN"/>
        </w:rPr>
        <w:t>where</w:t>
      </w:r>
      <w:r>
        <w:rPr>
          <w:rFonts w:eastAsiaTheme="minorEastAsia" w:hint="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oMath>
      <w:r w:rsidR="00630A8B">
        <w:rPr>
          <w:rFonts w:eastAsiaTheme="minorEastAsia" w:hint="eastAsia"/>
          <w:color w:val="000000"/>
          <w:sz w:val="22"/>
          <w:lang w:val="en-US" w:eastAsia="zh-CN"/>
        </w:rPr>
        <w:t xml:space="preserve"> is the received power of user </w:t>
      </w:r>
      <w:r w:rsidR="00630A8B" w:rsidRPr="00630A8B">
        <w:rPr>
          <w:rFonts w:eastAsiaTheme="minorEastAsia" w:hint="eastAsia"/>
          <w:i/>
          <w:color w:val="000000"/>
          <w:sz w:val="22"/>
          <w:lang w:val="en-US" w:eastAsia="zh-CN"/>
        </w:rPr>
        <w:t>j</w:t>
      </w:r>
      <w:r w:rsidR="00630A8B">
        <w:rPr>
          <w:rFonts w:eastAsiaTheme="minorEastAsia" w:hint="eastAsia"/>
          <w:color w:val="000000"/>
          <w:sz w:val="22"/>
          <w:lang w:val="en-US" w:eastAsia="zh-CN"/>
        </w:rPr>
        <w:t>.</w:t>
      </w:r>
      <w:r w:rsidR="00630A8B">
        <w:rPr>
          <w:rFonts w:eastAsiaTheme="minorEastAsia"/>
          <w:color w:val="000000"/>
          <w:sz w:val="22"/>
          <w:lang w:val="en-US" w:eastAsia="zh-CN"/>
        </w:rPr>
        <w:t xml:space="preserve"> In this case, </w:t>
      </w:r>
      <w:r w:rsidR="000555BC">
        <w:rPr>
          <w:rFonts w:eastAsiaTheme="minorEastAsia"/>
          <w:color w:val="000000"/>
          <w:sz w:val="22"/>
          <w:lang w:val="en-US" w:eastAsia="zh-CN"/>
        </w:rPr>
        <w:t xml:space="preserve">sequences meeting the equality in generalized welch-bound  </w:t>
      </w:r>
      <m:oMath>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i=1</m:t>
            </m:r>
          </m:sub>
          <m:sup>
            <m:r>
              <w:rPr>
                <w:rFonts w:ascii="Cambria Math" w:eastAsiaTheme="minorEastAsia" w:hAnsi="Cambria Math"/>
                <w:color w:val="000000"/>
                <w:sz w:val="22"/>
                <w:lang w:val="en-US" w:eastAsia="zh-CN"/>
              </w:rPr>
              <m:t>K</m:t>
            </m:r>
          </m:sup>
          <m:e>
            <m:nary>
              <m:naryPr>
                <m:chr m:val="∑"/>
                <m:limLoc m:val="undOvr"/>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i</m:t>
                    </m:r>
                  </m:sub>
                </m:sSub>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j</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r>
          <w:rPr>
            <w:rFonts w:ascii="Cambria Math" w:eastAsiaTheme="minorEastAsia" w:hAnsi="Cambria Math"/>
            <w:color w:val="000000"/>
            <w:sz w:val="22"/>
            <w:lang w:val="en-US" w:eastAsia="zh-CN"/>
          </w:rPr>
          <m:t>≥</m:t>
        </m:r>
        <m:f>
          <m:fPr>
            <m:ctrlPr>
              <w:rPr>
                <w:rFonts w:ascii="Cambria Math" w:eastAsiaTheme="minorEastAsia" w:hAnsi="Cambria Math"/>
                <w:i/>
                <w:color w:val="000000"/>
                <w:sz w:val="22"/>
                <w:lang w:val="en-US" w:eastAsia="zh-CN"/>
              </w:rPr>
            </m:ctrlPr>
          </m:fPr>
          <m:num>
            <m:sSup>
              <m:sSupPr>
                <m:ctrlPr>
                  <w:rPr>
                    <w:rFonts w:ascii="Cambria Math" w:eastAsiaTheme="minorEastAsia" w:hAnsi="Cambria Math"/>
                    <w:i/>
                    <w:color w:val="000000"/>
                    <w:sz w:val="22"/>
                    <w:lang w:val="en-US" w:eastAsia="zh-CN"/>
                  </w:rPr>
                </m:ctrlPr>
              </m:sSupPr>
              <m:e>
                <m:d>
                  <m:dPr>
                    <m:ctrlPr>
                      <w:rPr>
                        <w:rFonts w:ascii="Cambria Math" w:eastAsiaTheme="minorEastAsia" w:hAnsi="Cambria Math"/>
                        <w:i/>
                        <w:color w:val="000000"/>
                        <w:sz w:val="22"/>
                        <w:lang w:val="en-US" w:eastAsia="zh-CN"/>
                      </w:rPr>
                    </m:ctrlPr>
                  </m:dPr>
                  <m:e>
                    <m:nary>
                      <m:naryPr>
                        <m:chr m:val="∑"/>
                        <m:limLoc m:val="subSup"/>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k=1</m:t>
                        </m:r>
                      </m:sub>
                      <m:sup>
                        <m:r>
                          <w:rPr>
                            <w:rFonts w:ascii="Cambria Math" w:eastAsiaTheme="minorEastAsia" w:hAnsi="Cambria Math"/>
                            <w:color w:val="000000"/>
                            <w:sz w:val="22"/>
                            <w:lang w:val="en-US" w:eastAsia="zh-CN"/>
                          </w:rPr>
                          <m:t>K</m:t>
                        </m:r>
                      </m:sup>
                      <m:e>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e>
                    </m:nary>
                  </m:e>
                </m:d>
              </m:e>
              <m:sup>
                <m:r>
                  <w:rPr>
                    <w:rFonts w:ascii="Cambria Math" w:eastAsiaTheme="minorEastAsia" w:hAnsi="Cambria Math"/>
                    <w:color w:val="000000"/>
                    <w:sz w:val="22"/>
                    <w:lang w:val="en-US" w:eastAsia="zh-CN"/>
                  </w:rPr>
                  <m:t>2</m:t>
                </m:r>
              </m:sup>
            </m:sSup>
          </m:num>
          <m:den>
            <m:r>
              <w:rPr>
                <w:rFonts w:ascii="Cambria Math" w:eastAsiaTheme="minorEastAsia" w:hAnsi="Cambria Math"/>
                <w:color w:val="000000"/>
                <w:sz w:val="22"/>
                <w:lang w:val="en-US" w:eastAsia="zh-CN"/>
              </w:rPr>
              <m:t>N</m:t>
            </m:r>
          </m:den>
        </m:f>
      </m:oMath>
      <w:r w:rsidR="000555BC">
        <w:rPr>
          <w:rFonts w:eastAsiaTheme="minorEastAsia" w:hint="eastAsia"/>
          <w:color w:val="000000"/>
          <w:sz w:val="22"/>
          <w:lang w:val="en-US" w:eastAsia="zh-CN"/>
        </w:rPr>
        <w:t xml:space="preserve"> are optimal, which are called as</w:t>
      </w:r>
      <w:r w:rsidR="00A76EAC">
        <w:rPr>
          <w:rFonts w:eastAsiaTheme="minorEastAsia"/>
          <w:color w:val="000000"/>
          <w:sz w:val="22"/>
          <w:lang w:val="en-US" w:eastAsia="zh-CN"/>
        </w:rPr>
        <w:t xml:space="preserve"> generalized welch-bound equality</w:t>
      </w:r>
      <w:r w:rsidR="000555BC">
        <w:rPr>
          <w:rFonts w:eastAsiaTheme="minorEastAsia" w:hint="eastAsia"/>
          <w:color w:val="000000"/>
          <w:sz w:val="22"/>
          <w:lang w:val="en-US" w:eastAsia="zh-CN"/>
        </w:rPr>
        <w:t xml:space="preserve"> </w:t>
      </w:r>
      <w:r w:rsidR="00A76EAC">
        <w:rPr>
          <w:rFonts w:eastAsiaTheme="minorEastAsia"/>
          <w:color w:val="000000"/>
          <w:sz w:val="22"/>
          <w:lang w:val="en-US" w:eastAsia="zh-CN"/>
        </w:rPr>
        <w:t>(</w:t>
      </w:r>
      <w:r w:rsidR="000555BC">
        <w:rPr>
          <w:rFonts w:eastAsiaTheme="minorEastAsia" w:hint="eastAsia"/>
          <w:color w:val="000000"/>
          <w:sz w:val="22"/>
          <w:lang w:val="en-US" w:eastAsia="zh-CN"/>
        </w:rPr>
        <w:t>GWBE</w:t>
      </w:r>
      <w:r w:rsidR="00A76EAC">
        <w:rPr>
          <w:rFonts w:eastAsiaTheme="minorEastAsia"/>
          <w:color w:val="000000"/>
          <w:sz w:val="22"/>
          <w:lang w:val="en-US" w:eastAsia="zh-CN"/>
        </w:rPr>
        <w:t>)</w:t>
      </w:r>
      <w:r w:rsidR="000555BC">
        <w:rPr>
          <w:rFonts w:eastAsiaTheme="minorEastAsia" w:hint="eastAsia"/>
          <w:color w:val="000000"/>
          <w:sz w:val="22"/>
          <w:lang w:val="en-US" w:eastAsia="zh-CN"/>
        </w:rPr>
        <w:t xml:space="preserve"> sequences</w:t>
      </w:r>
      <w:r w:rsidR="008E6E0C">
        <w:rPr>
          <w:rFonts w:eastAsiaTheme="minorEastAsia"/>
          <w:color w:val="000000"/>
          <w:sz w:val="22"/>
          <w:lang w:val="en-US" w:eastAsia="zh-CN"/>
        </w:rPr>
        <w:t xml:space="preserve"> </w:t>
      </w:r>
      <w:r w:rsidR="008E6E0C">
        <w:rPr>
          <w:rFonts w:eastAsiaTheme="minorEastAsia"/>
          <w:color w:val="000000"/>
          <w:sz w:val="22"/>
          <w:lang w:val="en-US" w:eastAsia="zh-CN"/>
        </w:rPr>
        <w:fldChar w:fldCharType="begin"/>
      </w:r>
      <w:r w:rsidR="008E6E0C">
        <w:rPr>
          <w:rFonts w:eastAsiaTheme="minorEastAsia"/>
          <w:color w:val="000000"/>
          <w:sz w:val="22"/>
          <w:lang w:val="en-US" w:eastAsia="zh-CN"/>
        </w:rPr>
        <w:instrText xml:space="preserve"> REF _Ref503276810 \r \h </w:instrText>
      </w:r>
      <w:r w:rsidR="008E6E0C">
        <w:rPr>
          <w:rFonts w:eastAsiaTheme="minorEastAsia"/>
          <w:color w:val="000000"/>
          <w:sz w:val="22"/>
          <w:lang w:val="en-US" w:eastAsia="zh-CN"/>
        </w:rPr>
      </w:r>
      <w:r w:rsidR="008E6E0C">
        <w:rPr>
          <w:rFonts w:eastAsiaTheme="minorEastAsia"/>
          <w:color w:val="000000"/>
          <w:sz w:val="22"/>
          <w:lang w:val="en-US" w:eastAsia="zh-CN"/>
        </w:rPr>
        <w:fldChar w:fldCharType="separate"/>
      </w:r>
      <w:r w:rsidR="00246044">
        <w:rPr>
          <w:rFonts w:eastAsiaTheme="minorEastAsia"/>
          <w:color w:val="000000"/>
          <w:sz w:val="22"/>
          <w:lang w:val="en-US" w:eastAsia="zh-CN"/>
        </w:rPr>
        <w:t>[5]</w:t>
      </w:r>
      <w:r w:rsidR="008E6E0C">
        <w:rPr>
          <w:rFonts w:eastAsiaTheme="minorEastAsia"/>
          <w:color w:val="000000"/>
          <w:sz w:val="22"/>
          <w:lang w:val="en-US" w:eastAsia="zh-CN"/>
        </w:rPr>
        <w:fldChar w:fldCharType="end"/>
      </w:r>
      <w:r w:rsidR="0043654B">
        <w:rPr>
          <w:rFonts w:eastAsiaTheme="minorEastAsia"/>
          <w:color w:val="000000"/>
          <w:sz w:val="22"/>
          <w:lang w:val="en-US" w:eastAsia="zh-CN"/>
        </w:rPr>
        <w:t>.</w:t>
      </w:r>
      <w:bookmarkEnd w:id="27"/>
      <w:r w:rsidR="00BF3D74">
        <w:rPr>
          <w:rFonts w:eastAsiaTheme="minorEastAsia"/>
          <w:color w:val="000000"/>
          <w:sz w:val="22"/>
          <w:lang w:val="en-US" w:eastAsia="zh-CN"/>
        </w:rPr>
        <w:t xml:space="preserve"> For any given number of users </w:t>
      </w:r>
      <w:r w:rsidR="00BF3D74" w:rsidRPr="00BF3D74">
        <w:rPr>
          <w:rFonts w:eastAsiaTheme="minorEastAsia"/>
          <w:i/>
          <w:color w:val="000000"/>
          <w:sz w:val="22"/>
          <w:lang w:val="en-US" w:eastAsia="zh-CN"/>
        </w:rPr>
        <w:t>K</w:t>
      </w:r>
      <w:r w:rsidR="00BF3D74">
        <w:rPr>
          <w:rFonts w:eastAsiaTheme="minorEastAsia"/>
          <w:color w:val="000000"/>
          <w:sz w:val="22"/>
          <w:lang w:val="en-US" w:eastAsia="zh-CN"/>
        </w:rPr>
        <w:t xml:space="preserve">, spreading factor </w:t>
      </w:r>
      <w:r w:rsidR="00BF3D74" w:rsidRPr="00BF3D74">
        <w:rPr>
          <w:rFonts w:eastAsiaTheme="minorEastAsia"/>
          <w:i/>
          <w:color w:val="000000"/>
          <w:sz w:val="22"/>
          <w:lang w:val="en-US" w:eastAsia="zh-CN"/>
        </w:rPr>
        <w:t>N</w:t>
      </w:r>
      <w:r w:rsidR="00BF3D74">
        <w:rPr>
          <w:rFonts w:eastAsiaTheme="minorEastAsia"/>
          <w:color w:val="000000"/>
          <w:sz w:val="22"/>
          <w:lang w:val="en-US" w:eastAsia="zh-CN"/>
        </w:rPr>
        <w:t xml:space="preserve"> and powers </w:t>
      </w:r>
      <m:oMath>
        <m:r>
          <m:rPr>
            <m:sty m:val="p"/>
          </m:rP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i/>
                <w:color w:val="000000"/>
                <w:sz w:val="22"/>
                <w:lang w:val="en-US" w:eastAsia="zh-CN"/>
              </w:rPr>
            </m:ctrlPr>
          </m:sSubPr>
          <m:e>
            <m:r>
              <w:rPr>
                <w:rFonts w:ascii="Cambria Math" w:eastAsiaTheme="minorEastAsia" w:hAnsi="Cambria Math"/>
                <w:color w:val="000000"/>
                <w:sz w:val="22"/>
                <w:lang w:val="en-US" w:eastAsia="zh-CN"/>
              </w:rPr>
              <m:t>P</m:t>
            </m:r>
          </m:e>
          <m:sub>
            <m:r>
              <w:rPr>
                <w:rFonts w:ascii="Cambria Math" w:eastAsiaTheme="minorEastAsia" w:hAnsi="Cambria Math"/>
                <w:color w:val="000000"/>
                <w:sz w:val="22"/>
                <w:lang w:val="en-US" w:eastAsia="zh-CN"/>
              </w:rPr>
              <m:t>K</m:t>
            </m:r>
          </m:sub>
        </m:sSub>
        <m:r>
          <w:rPr>
            <w:rFonts w:ascii="Cambria Math" w:eastAsiaTheme="minorEastAsia" w:hAnsi="Cambria Math"/>
            <w:color w:val="000000"/>
            <w:sz w:val="22"/>
            <w:lang w:val="en-US" w:eastAsia="zh-CN"/>
          </w:rPr>
          <m:t>}</m:t>
        </m:r>
      </m:oMath>
      <w:r w:rsidR="00BF3D74">
        <w:rPr>
          <w:rFonts w:eastAsiaTheme="minorEastAsia"/>
          <w:color w:val="000000"/>
          <w:sz w:val="22"/>
          <w:lang w:val="en-US" w:eastAsia="zh-CN"/>
        </w:rPr>
        <w:t>, the corresponding</w:t>
      </w:r>
      <w:r w:rsidR="00FC3FC0">
        <w:rPr>
          <w:rFonts w:eastAsiaTheme="minorEastAsia"/>
          <w:color w:val="000000"/>
          <w:sz w:val="22"/>
          <w:lang w:val="en-US" w:eastAsia="zh-CN"/>
        </w:rPr>
        <w:t xml:space="preserve"> GWBE</w:t>
      </w:r>
      <w:r w:rsidR="00BF3D74">
        <w:rPr>
          <w:rFonts w:eastAsiaTheme="minorEastAsia"/>
          <w:color w:val="000000"/>
          <w:sz w:val="22"/>
          <w:lang w:val="en-US" w:eastAsia="zh-CN"/>
        </w:rPr>
        <w:t xml:space="preserve"> sequences can be generated by </w:t>
      </w:r>
      <w:r w:rsidR="009F559C">
        <w:rPr>
          <w:rFonts w:eastAsiaTheme="minorEastAsia"/>
          <w:color w:val="000000"/>
          <w:sz w:val="22"/>
          <w:lang w:val="en-US" w:eastAsia="zh-CN"/>
        </w:rPr>
        <w:t xml:space="preserve">the </w:t>
      </w:r>
      <w:r w:rsidR="00BF3D74">
        <w:rPr>
          <w:rFonts w:eastAsiaTheme="minorEastAsia"/>
          <w:color w:val="000000"/>
          <w:sz w:val="22"/>
          <w:lang w:val="en-US" w:eastAsia="zh-CN"/>
        </w:rPr>
        <w:t xml:space="preserve">Algorithm in </w:t>
      </w:r>
      <w:r w:rsidR="00BF3D74" w:rsidRPr="009F559C">
        <w:rPr>
          <w:rFonts w:eastAsiaTheme="minorEastAsia"/>
          <w:color w:val="000000"/>
          <w:sz w:val="22"/>
          <w:lang w:val="en-US" w:eastAsia="zh-CN"/>
        </w:rPr>
        <w:fldChar w:fldCharType="begin"/>
      </w:r>
      <w:r w:rsidR="00BF3D74" w:rsidRPr="009F559C">
        <w:rPr>
          <w:rFonts w:eastAsiaTheme="minorEastAsia"/>
          <w:color w:val="000000"/>
          <w:sz w:val="22"/>
          <w:lang w:val="en-US" w:eastAsia="zh-CN"/>
        </w:rPr>
        <w:instrText xml:space="preserve"> REF _Ref510625331 \h </w:instrText>
      </w:r>
      <w:r w:rsidR="009F559C" w:rsidRPr="009F559C">
        <w:rPr>
          <w:rFonts w:eastAsiaTheme="minorEastAsia"/>
          <w:color w:val="000000"/>
          <w:sz w:val="22"/>
          <w:lang w:val="en-US" w:eastAsia="zh-CN"/>
        </w:rPr>
        <w:instrText xml:space="preserve"> \* MERGEFORMAT </w:instrText>
      </w:r>
      <w:r w:rsidR="00BF3D74" w:rsidRPr="009F559C">
        <w:rPr>
          <w:rFonts w:eastAsiaTheme="minorEastAsia"/>
          <w:color w:val="000000"/>
          <w:sz w:val="22"/>
          <w:lang w:val="en-US" w:eastAsia="zh-CN"/>
        </w:rPr>
      </w:r>
      <w:r w:rsidR="00BF3D74" w:rsidRPr="009F559C">
        <w:rPr>
          <w:rFonts w:eastAsiaTheme="minorEastAsia"/>
          <w:color w:val="000000"/>
          <w:sz w:val="22"/>
          <w:lang w:val="en-US" w:eastAsia="zh-CN"/>
        </w:rPr>
        <w:fldChar w:fldCharType="separate"/>
      </w:r>
      <w:r w:rsidR="00246044" w:rsidRPr="00246044">
        <w:rPr>
          <w:rFonts w:eastAsiaTheme="minorEastAsia"/>
          <w:color w:val="000000"/>
          <w:sz w:val="22"/>
          <w:lang w:val="en-US" w:eastAsia="zh-CN"/>
        </w:rPr>
        <w:t>Table 4</w:t>
      </w:r>
      <w:r w:rsidR="00BF3D74" w:rsidRPr="009F559C">
        <w:rPr>
          <w:rFonts w:eastAsiaTheme="minorEastAsia"/>
          <w:color w:val="000000"/>
          <w:sz w:val="22"/>
          <w:lang w:val="en-US" w:eastAsia="zh-CN"/>
        </w:rPr>
        <w:fldChar w:fldCharType="end"/>
      </w:r>
      <w:r w:rsidR="00BF3D74">
        <w:rPr>
          <w:rFonts w:eastAsiaTheme="minorEastAsia"/>
          <w:color w:val="000000"/>
          <w:sz w:val="22"/>
          <w:lang w:val="en-US" w:eastAsia="zh-CN"/>
        </w:rPr>
        <w:t>.</w:t>
      </w:r>
    </w:p>
    <w:p w14:paraId="3B183221" w14:textId="77777777" w:rsidR="00526D0E" w:rsidRDefault="0019700B" w:rsidP="0043654B">
      <w:pPr>
        <w:spacing w:afterLines="50" w:after="120"/>
        <w:jc w:val="both"/>
        <w:rPr>
          <w:rFonts w:eastAsiaTheme="minorEastAsia"/>
          <w:color w:val="000000"/>
          <w:sz w:val="22"/>
          <w:lang w:val="en-US" w:eastAsia="zh-CN"/>
        </w:rPr>
      </w:pPr>
      <w:r>
        <w:rPr>
          <w:rFonts w:eastAsiaTheme="minorEastAsia"/>
          <w:color w:val="000000"/>
          <w:sz w:val="22"/>
          <w:lang w:val="en-US" w:eastAsia="zh-CN"/>
        </w:rPr>
        <w:t>It should be noted that</w:t>
      </w:r>
      <w:r w:rsidR="001C08BA">
        <w:rPr>
          <w:rFonts w:eastAsiaTheme="minorEastAsia"/>
          <w:color w:val="000000"/>
          <w:sz w:val="22"/>
          <w:lang w:val="en-US" w:eastAsia="zh-CN"/>
        </w:rPr>
        <w:t xml:space="preserve"> the </w:t>
      </w:r>
      <w:r w:rsidR="00226A30">
        <w:rPr>
          <w:rFonts w:eastAsiaTheme="minorEastAsia"/>
          <w:color w:val="000000"/>
          <w:sz w:val="22"/>
          <w:lang w:val="en-US" w:eastAsia="zh-CN"/>
        </w:rPr>
        <w:t>elements</w:t>
      </w:r>
      <w:r w:rsidR="001C08BA">
        <w:rPr>
          <w:rFonts w:eastAsiaTheme="minorEastAsia"/>
          <w:color w:val="000000"/>
          <w:sz w:val="22"/>
          <w:lang w:val="en-US" w:eastAsia="zh-CN"/>
        </w:rPr>
        <w:t xml:space="preserve"> of GWBE sequences are </w:t>
      </w:r>
      <w:r w:rsidR="00226A30">
        <w:rPr>
          <w:rFonts w:eastAsiaTheme="minorEastAsia"/>
          <w:color w:val="000000"/>
          <w:sz w:val="22"/>
          <w:lang w:val="en-US" w:eastAsia="zh-CN"/>
        </w:rPr>
        <w:t xml:space="preserve">irregular complex values, which may increase the complexity for hardware implementation. For this end, both the real and imaginary parts of GWBE sequences can be quantized into discrete values, e.g.,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-1,0,1</m:t>
            </m:r>
          </m:e>
        </m:d>
      </m:oMath>
      <w:r w:rsidR="00226A30">
        <w:rPr>
          <w:rFonts w:eastAsiaTheme="minorEastAsia" w:hint="eastAsia"/>
          <w:color w:val="000000"/>
          <w:sz w:val="22"/>
          <w:lang w:val="en-US" w:eastAsia="zh-CN"/>
        </w:rPr>
        <w:t xml:space="preserve"> or </w:t>
      </w:r>
      <w:bookmarkStart w:id="30" w:name="OLE_LINK1"/>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-1,1</m:t>
            </m:r>
          </m:e>
        </m:d>
      </m:oMath>
      <w:bookmarkEnd w:id="30"/>
      <w:r w:rsidR="00226A30">
        <w:rPr>
          <w:rFonts w:eastAsiaTheme="minorEastAsia" w:hint="eastAsia"/>
          <w:color w:val="000000"/>
          <w:sz w:val="22"/>
          <w:lang w:val="en-US" w:eastAsia="zh-CN"/>
        </w:rPr>
        <w:t xml:space="preserve"> or </w:t>
      </w:r>
      <m:oMath>
        <m:d>
          <m:dPr>
            <m:begChr m:val="{"/>
            <m:endChr m:val="}"/>
            <m:ctrlPr>
              <w:rPr>
                <w:rFonts w:ascii="Cambria Math" w:eastAsiaTheme="minorEastAsia" w:hAnsi="Cambria Math"/>
                <w:color w:val="000000"/>
                <w:sz w:val="22"/>
                <w:lang w:val="en-US" w:eastAsia="zh-CN"/>
              </w:rPr>
            </m:ctrlPr>
          </m:dPr>
          <m:e>
            <m:r>
              <w:rPr>
                <w:rFonts w:ascii="Cambria Math" w:eastAsiaTheme="minorEastAsia" w:hAnsi="Cambria Math"/>
                <w:color w:val="000000"/>
                <w:sz w:val="22"/>
                <w:lang w:val="en-US" w:eastAsia="zh-CN"/>
              </w:rPr>
              <m:t>-2, -1, 1, 2</m:t>
            </m:r>
          </m:e>
        </m:d>
      </m:oMath>
      <w:r>
        <w:rPr>
          <w:rFonts w:eastAsiaTheme="minorEastAsia" w:hint="eastAsia"/>
          <w:color w:val="000000"/>
          <w:sz w:val="22"/>
          <w:lang w:val="en-US" w:eastAsia="zh-CN"/>
        </w:rPr>
        <w:t xml:space="preserve"> etc</w:t>
      </w:r>
      <w:r w:rsidR="00226A30">
        <w:rPr>
          <w:rFonts w:eastAsiaTheme="minorEastAsia" w:hint="eastAsia"/>
          <w:color w:val="000000"/>
          <w:sz w:val="22"/>
          <w:lang w:val="en-US" w:eastAsia="zh-CN"/>
        </w:rPr>
        <w:t>.</w:t>
      </w:r>
      <w:r>
        <w:rPr>
          <w:rFonts w:eastAsiaTheme="minorEastAsia"/>
          <w:color w:val="000000"/>
          <w:sz w:val="22"/>
          <w:lang w:val="en-US" w:eastAsia="zh-CN"/>
        </w:rPr>
        <w:t xml:space="preserve"> Besides, for equal received power, GWBE sequences reduce to WBE sequences.</w:t>
      </w:r>
    </w:p>
    <w:p w14:paraId="294E9A89" w14:textId="56ADE3B0" w:rsidR="001C08BA" w:rsidRPr="000E50CB" w:rsidRDefault="00526D0E" w:rsidP="0043654B">
      <w:pPr>
        <w:spacing w:afterLines="50" w:after="120"/>
        <w:jc w:val="both"/>
        <w:rPr>
          <w:rFonts w:eastAsiaTheme="minorEastAsia"/>
          <w:b/>
          <w:color w:val="000000"/>
          <w:sz w:val="22"/>
          <w:lang w:val="en-US" w:eastAsia="zh-CN"/>
        </w:rPr>
      </w:pPr>
      <w:bookmarkStart w:id="31" w:name="OLE_LINK29"/>
      <w:bookmarkStart w:id="32" w:name="OLE_LINK79"/>
      <w:bookmarkStart w:id="33" w:name="OLE_LINK80"/>
      <w:bookmarkStart w:id="34" w:name="OLE_LINK81"/>
      <w:r w:rsidRPr="000E50CB">
        <w:rPr>
          <w:rFonts w:eastAsiaTheme="minorEastAsia"/>
          <w:b/>
          <w:color w:val="000000"/>
          <w:sz w:val="22"/>
          <w:lang w:val="en-US" w:eastAsia="zh-CN"/>
        </w:rPr>
        <w:t>Observation</w:t>
      </w:r>
      <w:r w:rsidR="000E50CB" w:rsidRPr="000E50CB">
        <w:rPr>
          <w:rFonts w:eastAsiaTheme="minorEastAsia"/>
          <w:b/>
          <w:color w:val="000000"/>
          <w:sz w:val="22"/>
          <w:lang w:val="en-US" w:eastAsia="zh-CN"/>
        </w:rPr>
        <w:t xml:space="preserve"> </w:t>
      </w:r>
      <w:r w:rsidR="004A5762">
        <w:rPr>
          <w:rFonts w:eastAsiaTheme="minorEastAsia"/>
          <w:b/>
          <w:color w:val="000000"/>
          <w:sz w:val="22"/>
          <w:lang w:val="en-US" w:eastAsia="zh-CN"/>
        </w:rPr>
        <w:t>2</w:t>
      </w:r>
      <w:r w:rsidRPr="000E50CB">
        <w:rPr>
          <w:rFonts w:eastAsiaTheme="minorEastAsia"/>
          <w:b/>
          <w:color w:val="000000"/>
          <w:sz w:val="22"/>
          <w:lang w:val="en-US" w:eastAsia="zh-CN"/>
        </w:rPr>
        <w:t xml:space="preserve">: Sequences </w:t>
      </w:r>
      <w:r w:rsidR="008E6336">
        <w:rPr>
          <w:rFonts w:eastAsiaTheme="minorEastAsia"/>
          <w:b/>
          <w:color w:val="000000"/>
          <w:sz w:val="22"/>
          <w:lang w:val="en-US" w:eastAsia="zh-CN"/>
        </w:rPr>
        <w:t>targeting to</w:t>
      </w:r>
      <w:r w:rsidRPr="000E50CB">
        <w:rPr>
          <w:rFonts w:eastAsiaTheme="minorEastAsia"/>
          <w:b/>
          <w:color w:val="000000"/>
          <w:sz w:val="22"/>
          <w:lang w:val="en-US" w:eastAsia="zh-CN"/>
        </w:rPr>
        <w:t xml:space="preserve"> generalized welch-bound equality </w:t>
      </w:r>
      <w:r w:rsidR="008E6336">
        <w:rPr>
          <w:rFonts w:eastAsiaTheme="minorEastAsia"/>
          <w:b/>
          <w:color w:val="000000"/>
          <w:sz w:val="22"/>
          <w:lang w:val="en-US" w:eastAsia="zh-CN"/>
        </w:rPr>
        <w:t xml:space="preserve">under any powers </w:t>
      </w:r>
      <w:r w:rsidR="00C57C56">
        <w:rPr>
          <w:rFonts w:eastAsiaTheme="minorEastAsia"/>
          <w:b/>
          <w:color w:val="000000"/>
          <w:sz w:val="22"/>
          <w:lang w:val="en-US" w:eastAsia="zh-CN"/>
        </w:rPr>
        <w:t>can achieve optimal cross-correlation performance</w:t>
      </w:r>
      <w:r w:rsidRPr="000E50CB">
        <w:rPr>
          <w:rFonts w:eastAsiaTheme="minorEastAsia"/>
          <w:b/>
          <w:color w:val="000000"/>
          <w:sz w:val="22"/>
          <w:lang w:val="en-US" w:eastAsia="zh-CN"/>
        </w:rPr>
        <w:t>.</w:t>
      </w:r>
    </w:p>
    <w:bookmarkEnd w:id="31"/>
    <w:bookmarkEnd w:id="32"/>
    <w:bookmarkEnd w:id="33"/>
    <w:bookmarkEnd w:id="34"/>
    <w:p w14:paraId="0D53074D" w14:textId="1A9C39DE" w:rsidR="007D3F1A" w:rsidRDefault="00C75957" w:rsidP="00D27ADF">
      <w:pPr>
        <w:pStyle w:val="5"/>
        <w:numPr>
          <w:ilvl w:val="2"/>
          <w:numId w:val="6"/>
        </w:numPr>
        <w:ind w:left="567"/>
        <w:rPr>
          <w:rFonts w:eastAsiaTheme="minorEastAsia"/>
          <w:b/>
          <w:sz w:val="22"/>
          <w:u w:val="none"/>
          <w:lang w:val="en-US" w:eastAsia="zh-CN"/>
        </w:rPr>
      </w:pPr>
      <w:r w:rsidRPr="00C75957">
        <w:rPr>
          <w:rFonts w:eastAsiaTheme="minorEastAsia" w:hint="eastAsia"/>
          <w:b/>
          <w:sz w:val="22"/>
          <w:u w:val="none"/>
          <w:lang w:val="en-US" w:eastAsia="zh-CN"/>
        </w:rPr>
        <w:t>Sequence grouping</w:t>
      </w:r>
    </w:p>
    <w:p w14:paraId="4C0BEA15" w14:textId="5BF826ED" w:rsidR="00C75957" w:rsidRDefault="0019700B" w:rsidP="000E50CB">
      <w:pPr>
        <w:spacing w:afterLines="50" w:after="120"/>
        <w:jc w:val="both"/>
        <w:rPr>
          <w:rFonts w:eastAsiaTheme="minorEastAsia"/>
          <w:lang w:val="en-US" w:eastAsia="zh-CN"/>
        </w:rPr>
      </w:pPr>
      <w:r w:rsidRPr="00A400A5">
        <w:rPr>
          <w:rFonts w:eastAsiaTheme="minorEastAsia" w:hint="eastAsia"/>
          <w:sz w:val="22"/>
          <w:lang w:val="en-US" w:eastAsia="zh-CN"/>
        </w:rPr>
        <w:t xml:space="preserve">For any sequences pool with </w:t>
      </w:r>
      <w:r w:rsidRPr="00A400A5">
        <w:rPr>
          <w:rFonts w:eastAsiaTheme="minorEastAsia"/>
          <w:i/>
          <w:sz w:val="22"/>
          <w:lang w:val="en-US" w:eastAsia="zh-CN"/>
        </w:rPr>
        <w:t>L</w:t>
      </w:r>
      <w:r w:rsidRPr="00A400A5">
        <w:rPr>
          <w:rFonts w:eastAsiaTheme="minorEastAsia"/>
          <w:sz w:val="22"/>
          <w:lang w:val="en-US" w:eastAsia="zh-CN"/>
        </w:rPr>
        <w:t xml:space="preserve"> sequences, based on the analysis in Section </w:t>
      </w:r>
      <w:r w:rsidR="00C57C56">
        <w:rPr>
          <w:rFonts w:eastAsiaTheme="minorEastAsia"/>
          <w:sz w:val="22"/>
          <w:lang w:val="en-US" w:eastAsia="zh-CN"/>
        </w:rPr>
        <w:t>3</w:t>
      </w:r>
      <w:r w:rsidRPr="00A400A5">
        <w:rPr>
          <w:rFonts w:eastAsiaTheme="minorEastAsia"/>
          <w:sz w:val="22"/>
          <w:lang w:val="en-US" w:eastAsia="zh-CN"/>
        </w:rPr>
        <w:t xml:space="preserve">.1, the sequences pool can be divided into </w:t>
      </w:r>
      <w:r w:rsidRPr="00A400A5">
        <w:rPr>
          <w:rFonts w:eastAsiaTheme="minorEastAsia"/>
          <w:i/>
          <w:sz w:val="22"/>
          <w:lang w:val="en-US" w:eastAsia="zh-CN"/>
        </w:rPr>
        <w:t>G</w:t>
      </w:r>
      <w:r w:rsidRPr="00A400A5">
        <w:rPr>
          <w:rFonts w:eastAsiaTheme="minorEastAsia"/>
          <w:sz w:val="22"/>
          <w:lang w:val="en-US" w:eastAsia="zh-CN"/>
        </w:rPr>
        <w:t xml:space="preserve"> groups for interference reduction and performance enhancement. For unequal received powers and SIC receiver, only the </w:t>
      </w:r>
      <w:r w:rsidR="00C57C56">
        <w:rPr>
          <w:rFonts w:eastAsiaTheme="minorEastAsia"/>
          <w:sz w:val="22"/>
          <w:lang w:val="en-US" w:eastAsia="zh-CN"/>
        </w:rPr>
        <w:t>cross-correlations</w:t>
      </w:r>
      <w:r w:rsidR="006153FD" w:rsidRPr="00A400A5">
        <w:rPr>
          <w:rFonts w:eastAsiaTheme="minorEastAsia"/>
          <w:sz w:val="22"/>
          <w:lang w:val="en-US" w:eastAsia="zh-CN"/>
        </w:rPr>
        <w:t xml:space="preserve"> among </w:t>
      </w:r>
      <w:r w:rsidRPr="00A400A5">
        <w:rPr>
          <w:rFonts w:eastAsiaTheme="minorEastAsia"/>
          <w:sz w:val="22"/>
          <w:lang w:val="en-US" w:eastAsia="zh-CN"/>
        </w:rPr>
        <w:t xml:space="preserve">sequences in </w:t>
      </w:r>
      <w:r w:rsidR="006153FD" w:rsidRPr="00A400A5">
        <w:rPr>
          <w:rFonts w:eastAsiaTheme="minorEastAsia"/>
          <w:sz w:val="22"/>
          <w:lang w:val="en-US" w:eastAsia="zh-CN"/>
        </w:rPr>
        <w:t xml:space="preserve">groups with lower received powers matter. Therefore, the optimal sequences in group </w:t>
      </w:r>
      <m:oMath>
        <m:r>
          <w:rPr>
            <w:rFonts w:ascii="Cambria Math" w:eastAsiaTheme="minorEastAsia" w:hAnsi="Cambria Math"/>
            <w:color w:val="000000"/>
            <w:sz w:val="22"/>
            <w:lang w:val="en-US" w:eastAsia="zh-CN"/>
          </w:rPr>
          <m:t>g</m:t>
        </m:r>
      </m:oMath>
      <w:r w:rsidR="006153FD" w:rsidRPr="00A400A5">
        <w:rPr>
          <w:rFonts w:eastAsiaTheme="minorEastAsia"/>
          <w:sz w:val="22"/>
          <w:lang w:val="en-US" w:eastAsia="zh-CN"/>
        </w:rPr>
        <w:t xml:space="preserve"> should satis</w:t>
      </w:r>
      <w:proofErr w:type="spellStart"/>
      <w:r w:rsidR="006153FD" w:rsidRPr="00A400A5">
        <w:rPr>
          <w:rFonts w:eastAsiaTheme="minorEastAsia"/>
          <w:sz w:val="22"/>
          <w:lang w:val="en-US" w:eastAsia="zh-CN"/>
        </w:rPr>
        <w:t>fy</w:t>
      </w:r>
      <w:proofErr w:type="spellEnd"/>
    </w:p>
    <w:p w14:paraId="4AC2316C" w14:textId="59FA38D3" w:rsidR="006153FD" w:rsidRDefault="00E2260F" w:rsidP="00E2260F">
      <w:pPr>
        <w:jc w:val="center"/>
        <w:rPr>
          <w:rFonts w:eastAsiaTheme="minorEastAsia"/>
          <w:lang w:val="en-US" w:eastAsia="zh-CN"/>
        </w:rPr>
      </w:pPr>
      <w:bookmarkStart w:id="35" w:name="OLE_LINK6"/>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m,n≥g</m:t>
                </m:r>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n</m:t>
                            </m:r>
                          </m:sub>
                        </m:sSub>
                      </m:sub>
                      <m:sup/>
                      <m:e>
                        <w:bookmarkStart w:id="36" w:name="OLE_LINK4"/>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w:bookmarkEnd w:id="36"/>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n</m:t>
                            </m:r>
                          </m:sub>
                        </m:sSub>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nary>
          </m:e>
        </m:func>
      </m:oMath>
      <w:proofErr w:type="gramStart"/>
      <w:r>
        <w:rPr>
          <w:rFonts w:eastAsiaTheme="minorEastAsia" w:hint="eastAsia"/>
          <w:color w:val="000000"/>
          <w:sz w:val="22"/>
          <w:lang w:val="en-US" w:eastAsia="zh-CN"/>
        </w:rPr>
        <w:t xml:space="preserve">,   </w:t>
      </w:r>
      <w:proofErr w:type="gramEnd"/>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(2)</w:t>
      </w:r>
    </w:p>
    <w:bookmarkEnd w:id="35"/>
    <w:p w14:paraId="5C77EE21" w14:textId="01E33AFC" w:rsidR="006153FD" w:rsidRDefault="006153FD" w:rsidP="006153FD">
      <w:pPr>
        <w:spacing w:afterLines="50" w:after="120"/>
        <w:jc w:val="both"/>
        <w:rPr>
          <w:rFonts w:eastAsiaTheme="minorEastAsia"/>
          <w:color w:val="000000"/>
          <w:sz w:val="22"/>
          <w:lang w:val="en-US" w:eastAsia="zh-CN"/>
        </w:rPr>
      </w:pPr>
      <w:r>
        <w:rPr>
          <w:rFonts w:eastAsiaTheme="minorEastAsia"/>
          <w:color w:val="000000"/>
          <w:sz w:val="22"/>
          <w:lang w:val="en-US" w:eastAsia="zh-CN"/>
        </w:rPr>
        <w:t>where</w:t>
      </w:r>
      <w:r>
        <w:rPr>
          <w:rFonts w:eastAsiaTheme="minorEastAsia" w:hint="eastAsia"/>
          <w:color w:val="000000"/>
          <w:sz w:val="22"/>
          <w:lang w:val="en-US" w:eastAsia="zh-CN"/>
        </w:rPr>
        <w:t xml:space="preserve"> </w:t>
      </w:r>
      <m:oMath>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oMath>
      <w:r>
        <w:rPr>
          <w:rFonts w:eastAsiaTheme="minorEastAsia" w:hint="eastAsia"/>
          <w:b/>
          <w:color w:val="000000"/>
          <w:sz w:val="22"/>
          <w:lang w:val="en-US" w:eastAsia="zh-CN"/>
        </w:rPr>
        <w:t xml:space="preserve"> </w:t>
      </w:r>
      <w:r w:rsidRPr="006153FD">
        <w:rPr>
          <w:rFonts w:eastAsiaTheme="minorEastAsia" w:hint="eastAsia"/>
          <w:color w:val="000000"/>
          <w:sz w:val="22"/>
          <w:lang w:val="en-US" w:eastAsia="zh-CN"/>
        </w:rPr>
        <w:t>is composed by sequences for group</w:t>
      </w:r>
      <w:bookmarkStart w:id="37" w:name="OLE_LINK9"/>
      <w:r w:rsidRPr="006153FD">
        <w:rPr>
          <w:rFonts w:eastAsiaTheme="minorEastAsia" w:hint="eastAsia"/>
          <w:color w:val="000000"/>
          <w:sz w:val="22"/>
          <w:lang w:val="en-US" w:eastAsia="zh-CN"/>
        </w:rPr>
        <w:t xml:space="preserve"> </w:t>
      </w:r>
      <m:oMath>
        <m:r>
          <w:rPr>
            <w:rFonts w:ascii="Cambria Math" w:eastAsiaTheme="minorEastAsia" w:hAnsi="Cambria Math"/>
            <w:color w:val="000000"/>
            <w:sz w:val="22"/>
            <w:lang w:val="en-US" w:eastAsia="zh-CN"/>
          </w:rPr>
          <m:t>g</m:t>
        </m:r>
      </m:oMath>
      <w:bookmarkEnd w:id="37"/>
      <w:r>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oMath>
      <w:r>
        <w:rPr>
          <w:rFonts w:eastAsiaTheme="minorEastAsia" w:hint="eastAsia"/>
          <w:color w:val="000000"/>
          <w:sz w:val="22"/>
          <w:lang w:val="en-US" w:eastAsia="zh-CN"/>
        </w:rPr>
        <w:t xml:space="preserve"> </w:t>
      </w:r>
      <w:r>
        <w:rPr>
          <w:rFonts w:eastAsiaTheme="minorEastAsia"/>
          <w:color w:val="000000"/>
          <w:sz w:val="22"/>
          <w:lang w:val="en-US" w:eastAsia="zh-CN"/>
        </w:rPr>
        <w:t xml:space="preserve">and </w:t>
      </w:r>
      <m:oMath>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oMath>
      <w:r>
        <w:rPr>
          <w:rFonts w:eastAsiaTheme="minorEastAsia" w:hint="eastAsia"/>
          <w:color w:val="000000"/>
          <w:sz w:val="22"/>
          <w:lang w:val="en-US" w:eastAsia="zh-CN"/>
        </w:rPr>
        <w:t xml:space="preserve"> denote</w:t>
      </w:r>
      <w:r>
        <w:rPr>
          <w:rFonts w:eastAsiaTheme="minorEastAsia"/>
          <w:color w:val="000000"/>
          <w:sz w:val="22"/>
          <w:lang w:val="en-US" w:eastAsia="zh-CN"/>
        </w:rPr>
        <w:t xml:space="preserve"> the set of sequences indices and </w:t>
      </w:r>
      <w:r>
        <w:rPr>
          <w:rFonts w:eastAsiaTheme="minorEastAsia" w:hint="eastAsia"/>
          <w:color w:val="000000"/>
          <w:sz w:val="22"/>
          <w:lang w:val="en-US" w:eastAsia="zh-CN"/>
        </w:rPr>
        <w:t xml:space="preserve">average received power of group </w:t>
      </w:r>
      <w:r w:rsidRPr="006153FD">
        <w:rPr>
          <w:rFonts w:eastAsiaTheme="minorEastAsia" w:hint="eastAsia"/>
          <w:i/>
          <w:color w:val="000000"/>
          <w:sz w:val="22"/>
          <w:lang w:val="en-US" w:eastAsia="zh-CN"/>
        </w:rPr>
        <w:t>m</w:t>
      </w:r>
      <w:r>
        <w:rPr>
          <w:rFonts w:eastAsiaTheme="minorEastAsia" w:hint="eastAsia"/>
          <w:color w:val="000000"/>
          <w:sz w:val="22"/>
          <w:lang w:val="en-US" w:eastAsia="zh-CN"/>
        </w:rPr>
        <w:t>, respectively</w:t>
      </w:r>
      <w:r>
        <w:rPr>
          <w:rFonts w:eastAsiaTheme="minorEastAsia"/>
          <w:color w:val="000000"/>
          <w:sz w:val="22"/>
          <w:lang w:val="en-US" w:eastAsia="zh-CN"/>
        </w:rPr>
        <w:t>,</w:t>
      </w:r>
      <w:r w:rsidR="008C2BBE">
        <w:rPr>
          <w:rFonts w:eastAsiaTheme="minorEastAsia"/>
          <w:color w:val="000000"/>
          <w:sz w:val="22"/>
          <w:lang w:val="en-US" w:eastAsia="zh-CN"/>
        </w:rPr>
        <w:t xml:space="preserve"> and</w:t>
      </w:r>
      <w:r>
        <w:rPr>
          <w:rFonts w:eastAsiaTheme="minorEastAsia"/>
          <w:color w:val="000000"/>
          <w:sz w:val="22"/>
          <w:lang w:val="en-US" w:eastAsia="zh-CN"/>
        </w:rPr>
        <w:t xml:space="preserve"> </w:t>
      </w:r>
      <m:oMath>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1</m:t>
            </m:r>
          </m:sub>
        </m:sSub>
        <m:r>
          <w:rPr>
            <w:rFonts w:ascii="Cambria Math" w:eastAsiaTheme="minorEastAsia" w:hAnsi="Cambria Math"/>
            <w:color w:val="000000"/>
            <w:sz w:val="22"/>
            <w:lang w:val="en-US" w:eastAsia="zh-CN"/>
          </w:rPr>
          <m:t>≥⋯≥</m:t>
        </m:r>
        <m:sSub>
          <m:sSubPr>
            <m:ctrlPr>
              <w:rPr>
                <w:rFonts w:ascii="Cambria Math" w:eastAsiaTheme="minorEastAsia" w:hAnsi="Cambria Math" w:cs="SimSun"/>
                <w:i/>
                <w:color w:val="000000"/>
                <w:sz w:val="22"/>
                <w:szCs w:val="22"/>
              </w:rPr>
            </m:ctrlPr>
          </m:sSubPr>
          <m:e>
            <m:acc>
              <m:accPr>
                <m:chr m:val="̃"/>
                <m:ctrlPr>
                  <w:rPr>
                    <w:rFonts w:ascii="Cambria Math" w:eastAsiaTheme="minorEastAsia" w:hAnsi="Cambria Math" w:cs="SimSun"/>
                    <w:i/>
                    <w:color w:val="000000"/>
                    <w:sz w:val="22"/>
                    <w:szCs w:val="22"/>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G</m:t>
            </m:r>
          </m:sub>
        </m:sSub>
      </m:oMath>
      <w:r>
        <w:rPr>
          <w:rFonts w:eastAsiaTheme="minorEastAsia"/>
          <w:color w:val="000000"/>
          <w:sz w:val="22"/>
          <w:szCs w:val="22"/>
          <w:lang w:eastAsia="zh-CN"/>
        </w:rPr>
        <w:t xml:space="preserve"> without loss of generality.</w:t>
      </w:r>
      <w:r w:rsidR="008C2BBE">
        <w:rPr>
          <w:rFonts w:eastAsiaTheme="minorEastAsia"/>
          <w:color w:val="000000"/>
          <w:sz w:val="22"/>
          <w:szCs w:val="22"/>
          <w:lang w:eastAsia="zh-CN"/>
        </w:rPr>
        <w:t xml:space="preserve"> </w:t>
      </w:r>
      <w:r w:rsidR="008C2BBE" w:rsidRPr="008C2BBE">
        <w:rPr>
          <w:rFonts w:eastAsiaTheme="minorEastAsia"/>
          <w:sz w:val="22"/>
          <w:lang w:eastAsia="zh-CN"/>
        </w:rPr>
        <w:t xml:space="preserve">Based on </w:t>
      </w:r>
      <w:r w:rsidR="008C2BBE">
        <w:rPr>
          <w:rFonts w:eastAsiaTheme="minorEastAsia"/>
          <w:sz w:val="22"/>
          <w:lang w:eastAsia="zh-CN"/>
        </w:rPr>
        <w:t xml:space="preserve">(2), the sequences for the </w:t>
      </w:r>
      <w:r w:rsidR="008C2BBE" w:rsidRPr="008C2BBE">
        <w:rPr>
          <w:rFonts w:eastAsiaTheme="minorEastAsia"/>
          <w:i/>
          <w:sz w:val="22"/>
          <w:lang w:eastAsia="zh-CN"/>
        </w:rPr>
        <w:t>G</w:t>
      </w:r>
      <w:r w:rsidR="008C2BBE">
        <w:rPr>
          <w:rFonts w:eastAsiaTheme="minorEastAsia"/>
          <w:sz w:val="22"/>
          <w:lang w:eastAsia="zh-CN"/>
        </w:rPr>
        <w:t xml:space="preserve"> groups can be obtained from the original sequence pool </w:t>
      </w:r>
      <m:oMath>
        <m:r>
          <m:rPr>
            <m:sty m:val="bi"/>
          </m:rPr>
          <w:rPr>
            <w:rFonts w:ascii="Cambria Math" w:eastAsiaTheme="minorEastAsia" w:hAnsi="Cambria Math"/>
            <w:color w:val="000000"/>
            <w:sz w:val="22"/>
            <w:lang w:val="en-US" w:eastAsia="zh-CN"/>
          </w:rPr>
          <m:t>S=</m:t>
        </m:r>
        <m:d>
          <m:dPr>
            <m:begChr m:val="["/>
            <m:endChr m:val="]"/>
            <m:ctrlPr>
              <w:rPr>
                <w:rFonts w:ascii="Cambria Math" w:eastAsiaTheme="minorEastAsia" w:hAnsi="Cambria Math"/>
                <w:b/>
                <w:i/>
                <w:color w:val="000000"/>
                <w:sz w:val="22"/>
                <w:lang w:val="en-US" w:eastAsia="zh-CN"/>
              </w:rPr>
            </m:ctrlPr>
          </m:dPr>
          <m:e>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1</m:t>
                </m:r>
              </m:sub>
            </m:sSub>
            <m:r>
              <m:rPr>
                <m:sty m:val="bi"/>
              </m:rPr>
              <w:rPr>
                <w:rFonts w:ascii="Cambria Math" w:eastAsiaTheme="minorEastAsia" w:hAnsi="Cambria Math"/>
                <w:color w:val="000000"/>
                <w:sz w:val="22"/>
                <w:lang w:val="en-US" w:eastAsia="zh-CN"/>
              </w:rPr>
              <m:t>,⋯,</m:t>
            </m:r>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K</m:t>
                </m:r>
              </m:sub>
            </m:sSub>
          </m:e>
        </m:d>
      </m:oMath>
      <w:r w:rsidR="008C2BBE" w:rsidRPr="008C2BBE">
        <w:rPr>
          <w:rFonts w:eastAsiaTheme="minorEastAsia" w:hint="eastAsia"/>
          <w:color w:val="000000"/>
          <w:sz w:val="22"/>
          <w:lang w:val="en-US" w:eastAsia="zh-CN"/>
        </w:rPr>
        <w:t xml:space="preserve">. </w:t>
      </w:r>
    </w:p>
    <w:p w14:paraId="741897CC" w14:textId="7FF1099B" w:rsidR="008C2BBE" w:rsidRDefault="008C2BBE" w:rsidP="006153FD">
      <w:pPr>
        <w:spacing w:afterLines="50" w:after="120"/>
        <w:jc w:val="both"/>
        <w:rPr>
          <w:rFonts w:eastAsiaTheme="minorEastAsia"/>
          <w:color w:val="000000"/>
          <w:sz w:val="22"/>
          <w:lang w:val="en-US" w:eastAsia="zh-CN"/>
        </w:rPr>
      </w:pPr>
      <w:r>
        <w:rPr>
          <w:rFonts w:eastAsiaTheme="minorEastAsia"/>
          <w:color w:val="000000"/>
          <w:sz w:val="22"/>
          <w:lang w:val="en-US" w:eastAsia="zh-CN"/>
        </w:rPr>
        <w:t xml:space="preserve">However, the optimal sequence grouping in (2) depends on the power offsets. </w:t>
      </w:r>
      <w:r w:rsidRPr="008C2BBE">
        <w:rPr>
          <w:rFonts w:eastAsiaTheme="minorEastAsia"/>
          <w:color w:val="000000"/>
          <w:sz w:val="22"/>
          <w:lang w:val="en-US" w:eastAsia="zh-CN"/>
        </w:rPr>
        <w:t>Considering the complexity of implementation and large storage requirement of optimal sequence grouping for any multi-level received powers, we focus on two extreme cases.</w:t>
      </w:r>
    </w:p>
    <w:p w14:paraId="521542A0" w14:textId="6AD98690" w:rsidR="008C2BBE" w:rsidRPr="008C2BBE" w:rsidRDefault="008C2BBE" w:rsidP="008C2BBE">
      <w:pPr>
        <w:pStyle w:val="afc"/>
        <w:numPr>
          <w:ilvl w:val="0"/>
          <w:numId w:val="33"/>
        </w:numPr>
        <w:spacing w:afterLines="50" w:after="120"/>
        <w:ind w:firstLineChars="0"/>
        <w:jc w:val="both"/>
        <w:rPr>
          <w:rFonts w:eastAsiaTheme="minorEastAsia"/>
          <w:sz w:val="22"/>
          <w:u w:val="single"/>
          <w:lang w:eastAsia="zh-CN"/>
        </w:rPr>
      </w:pPr>
      <w:r w:rsidRPr="008C2BBE">
        <w:rPr>
          <w:rFonts w:eastAsiaTheme="minorEastAsia" w:hint="eastAsia"/>
          <w:sz w:val="22"/>
          <w:u w:val="single"/>
          <w:lang w:eastAsia="zh-CN"/>
        </w:rPr>
        <w:t>Large power offset</w:t>
      </w:r>
    </w:p>
    <w:p w14:paraId="360C231F" w14:textId="3FCF697E" w:rsidR="008C2BBE" w:rsidRDefault="008C2BBE" w:rsidP="008C2BBE">
      <w:pPr>
        <w:spacing w:afterLines="50" w:after="120"/>
        <w:jc w:val="both"/>
        <w:rPr>
          <w:rFonts w:eastAsiaTheme="minorEastAsia"/>
          <w:sz w:val="22"/>
          <w:lang w:eastAsia="zh-CN"/>
        </w:rPr>
      </w:pPr>
      <w:r w:rsidRPr="008C2BBE">
        <w:rPr>
          <w:rFonts w:eastAsiaTheme="minorEastAsia"/>
          <w:sz w:val="22"/>
          <w:lang w:eastAsia="zh-CN"/>
        </w:rPr>
        <w:t xml:space="preserve">When the power offset between adjacent groups is large enough, i.e., </w:t>
      </w:r>
      <w:bookmarkStart w:id="38" w:name="OLE_LINK5"/>
      <m:oMath>
        <m:f>
          <m:fPr>
            <m:ctrlPr>
              <w:rPr>
                <w:rFonts w:ascii="Cambria Math" w:eastAsiaTheme="minorEastAsia" w:hAnsi="Cambria Math"/>
                <w:sz w:val="22"/>
                <w:lang w:eastAsia="zh-CN"/>
              </w:rPr>
            </m:ctrlPr>
          </m:fPr>
          <m:num>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m+1</m:t>
                </m:r>
              </m:sub>
            </m:sSub>
          </m:num>
          <m:den>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den>
        </m:f>
        <w:bookmarkEnd w:id="38"/>
        <m:r>
          <w:rPr>
            <w:rFonts w:ascii="Cambria Math" w:eastAsiaTheme="minorEastAsia" w:hAnsi="Cambria Math"/>
            <w:sz w:val="22"/>
            <w:lang w:eastAsia="zh-CN"/>
          </w:rPr>
          <m:t>≪1</m:t>
        </m:r>
      </m:oMath>
      <w:r w:rsidRPr="008C2BBE">
        <w:rPr>
          <w:rFonts w:eastAsiaTheme="minorEastAsia"/>
          <w:sz w:val="22"/>
          <w:lang w:eastAsia="zh-CN"/>
        </w:rPr>
        <w:t>, the interference caused by users with lower received power can be neglected.</w:t>
      </w:r>
      <w:r>
        <w:rPr>
          <w:rFonts w:eastAsiaTheme="minorEastAsia"/>
          <w:sz w:val="22"/>
          <w:lang w:eastAsia="zh-CN"/>
        </w:rPr>
        <w:t xml:space="preserve"> In this case, the sequences with low-correlations should be allocated into one group and problem (2) </w:t>
      </w:r>
      <w:r w:rsidR="006F2575">
        <w:rPr>
          <w:rFonts w:eastAsiaTheme="minorEastAsia"/>
          <w:sz w:val="22"/>
          <w:lang w:eastAsia="zh-CN"/>
        </w:rPr>
        <w:t>is approximated as</w:t>
      </w:r>
      <w:r>
        <w:rPr>
          <w:rFonts w:eastAsiaTheme="minorEastAsia"/>
          <w:sz w:val="22"/>
          <w:lang w:eastAsia="zh-CN"/>
        </w:rPr>
        <w:t xml:space="preserve"> </w:t>
      </w:r>
    </w:p>
    <w:p w14:paraId="14BFC386" w14:textId="6F62D19D" w:rsidR="008C2BBE" w:rsidRDefault="008C2BBE" w:rsidP="008C2BBE">
      <w:pPr>
        <w:jc w:val="center"/>
        <w:rPr>
          <w:rFonts w:eastAsiaTheme="minorEastAsia"/>
          <w:lang w:val="en-US" w:eastAsia="zh-CN"/>
        </w:rPr>
      </w:pP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i,j∈</m:t>
                </m:r>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g</m:t>
                    </m:r>
                  </m:sub>
                </m:sSub>
              </m:sub>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func>
      </m:oMath>
      <w:proofErr w:type="gramStart"/>
      <w:r>
        <w:rPr>
          <w:rFonts w:eastAsiaTheme="minorEastAsia" w:hint="eastAsia"/>
          <w:color w:val="000000"/>
          <w:sz w:val="22"/>
          <w:lang w:val="en-US" w:eastAsia="zh-CN"/>
        </w:rPr>
        <w:t xml:space="preserve">,   </w:t>
      </w:r>
      <w:proofErr w:type="gramEnd"/>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sidR="006F2575">
        <w:rPr>
          <w:rFonts w:eastAsiaTheme="minor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(3)</w:t>
      </w:r>
    </w:p>
    <w:p w14:paraId="28CC0098" w14:textId="5DEFBCF2" w:rsidR="008C2BBE" w:rsidRPr="008C2BBE" w:rsidRDefault="006F2575" w:rsidP="008C2BBE">
      <w:pPr>
        <w:spacing w:afterLines="50" w:after="120"/>
        <w:jc w:val="both"/>
        <w:rPr>
          <w:rFonts w:eastAsiaTheme="minorEastAsia"/>
          <w:sz w:val="22"/>
          <w:lang w:val="en-US" w:eastAsia="zh-CN"/>
        </w:rPr>
      </w:pPr>
      <w:r w:rsidRPr="006F2575">
        <w:rPr>
          <w:rFonts w:eastAsiaTheme="minorEastAsia"/>
          <w:sz w:val="22"/>
          <w:lang w:val="en-US" w:eastAsia="zh-CN"/>
        </w:rPr>
        <w:t xml:space="preserve">which indicates that sequences targeting to </w:t>
      </w:r>
      <w:r>
        <w:rPr>
          <w:rFonts w:eastAsiaTheme="minorEastAsia"/>
          <w:sz w:val="22"/>
          <w:lang w:val="en-US" w:eastAsia="zh-CN"/>
        </w:rPr>
        <w:t>WBE</w:t>
      </w:r>
      <w:r w:rsidRPr="006F2575">
        <w:rPr>
          <w:rFonts w:eastAsiaTheme="minorEastAsia"/>
          <w:sz w:val="22"/>
          <w:lang w:val="en-US" w:eastAsia="zh-CN"/>
        </w:rPr>
        <w:t xml:space="preserve"> should be selected into one group. Further considering the priority of </w:t>
      </w:r>
      <w:r w:rsidRPr="006F2575">
        <w:rPr>
          <w:rFonts w:eastAsiaTheme="minorEastAsia"/>
          <w:i/>
          <w:sz w:val="22"/>
          <w:lang w:val="en-US" w:eastAsia="zh-CN"/>
        </w:rPr>
        <w:t>G</w:t>
      </w:r>
      <w:r w:rsidRPr="006F2575">
        <w:rPr>
          <w:rFonts w:eastAsiaTheme="minorEastAsia"/>
          <w:sz w:val="22"/>
          <w:lang w:val="en-US" w:eastAsia="zh-CN"/>
        </w:rPr>
        <w:t xml:space="preserve"> groups in SIC receiving, sequences for group with higher received power should be firstly selected from the pool.</w:t>
      </w:r>
    </w:p>
    <w:p w14:paraId="768B6026" w14:textId="5AB8E9D8" w:rsidR="008C2BBE" w:rsidRPr="008C2BBE" w:rsidRDefault="008C2BBE" w:rsidP="008C2BBE">
      <w:pPr>
        <w:pStyle w:val="afc"/>
        <w:numPr>
          <w:ilvl w:val="0"/>
          <w:numId w:val="33"/>
        </w:numPr>
        <w:spacing w:afterLines="50" w:after="120"/>
        <w:ind w:firstLineChars="0"/>
        <w:jc w:val="both"/>
        <w:rPr>
          <w:rFonts w:eastAsiaTheme="minorEastAsia"/>
          <w:sz w:val="22"/>
          <w:u w:val="single"/>
          <w:lang w:eastAsia="zh-CN"/>
        </w:rPr>
      </w:pPr>
      <w:r w:rsidRPr="008C2BBE">
        <w:rPr>
          <w:rFonts w:eastAsiaTheme="minorEastAsia"/>
          <w:sz w:val="22"/>
          <w:u w:val="single"/>
          <w:lang w:eastAsia="zh-CN"/>
        </w:rPr>
        <w:t>Small power offset</w:t>
      </w:r>
    </w:p>
    <w:p w14:paraId="02EFF729" w14:textId="57F75051" w:rsidR="008C2BBE" w:rsidRDefault="006F2575" w:rsidP="008C2BBE">
      <w:pPr>
        <w:spacing w:afterLines="50" w:after="120"/>
        <w:jc w:val="both"/>
        <w:rPr>
          <w:rFonts w:eastAsiaTheme="minorEastAsia"/>
          <w:sz w:val="22"/>
          <w:lang w:eastAsia="zh-CN"/>
        </w:rPr>
      </w:pPr>
      <w:r w:rsidRPr="006F2575">
        <w:rPr>
          <w:rFonts w:eastAsiaTheme="minorEastAsia"/>
          <w:sz w:val="22"/>
          <w:lang w:eastAsia="zh-CN"/>
        </w:rPr>
        <w:t xml:space="preserve">When the power offset between adjacent groups is small, i.e., </w:t>
      </w:r>
      <m:oMath>
        <m:f>
          <m:fPr>
            <m:ctrlPr>
              <w:rPr>
                <w:rFonts w:ascii="Cambria Math" w:eastAsiaTheme="minorEastAsia" w:hAnsi="Cambria Math"/>
                <w:sz w:val="22"/>
                <w:lang w:eastAsia="zh-CN"/>
              </w:rPr>
            </m:ctrlPr>
          </m:fPr>
          <m:num>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m+1</m:t>
                </m:r>
              </m:sub>
            </m:sSub>
          </m:num>
          <m:den>
            <m:sSub>
              <m:sSubPr>
                <m:ctrlPr>
                  <w:rPr>
                    <w:rFonts w:ascii="Cambria Math" w:eastAsiaTheme="minorEastAsia" w:hAnsi="Cambria Math"/>
                    <w:i/>
                    <w:color w:val="000000"/>
                    <w:sz w:val="22"/>
                    <w:lang w:val="en-US" w:eastAsia="zh-CN"/>
                  </w:rPr>
                </m:ctrlPr>
              </m:sSubPr>
              <m:e>
                <m:acc>
                  <m:accPr>
                    <m:chr m:val="̃"/>
                    <m:ctrlPr>
                      <w:rPr>
                        <w:rFonts w:ascii="Cambria Math" w:eastAsiaTheme="minorEastAsia" w:hAnsi="Cambria Math"/>
                        <w:i/>
                        <w:color w:val="000000"/>
                        <w:sz w:val="22"/>
                        <w:lang w:val="en-US" w:eastAsia="zh-CN"/>
                      </w:rPr>
                    </m:ctrlPr>
                  </m:accPr>
                  <m:e>
                    <m:r>
                      <w:rPr>
                        <w:rFonts w:ascii="Cambria Math" w:eastAsiaTheme="minorEastAsia" w:hAnsi="Cambria Math"/>
                        <w:color w:val="000000"/>
                        <w:sz w:val="22"/>
                        <w:lang w:val="en-US" w:eastAsia="zh-CN"/>
                      </w:rPr>
                      <m:t>P</m:t>
                    </m:r>
                  </m:e>
                </m:acc>
              </m:e>
              <m:sub>
                <m:r>
                  <w:rPr>
                    <w:rFonts w:ascii="Cambria Math" w:eastAsiaTheme="minorEastAsia" w:hAnsi="Cambria Math"/>
                    <w:color w:val="000000"/>
                    <w:sz w:val="22"/>
                    <w:lang w:val="en-US" w:eastAsia="zh-CN"/>
                  </w:rPr>
                  <m:t>m</m:t>
                </m:r>
              </m:sub>
            </m:sSub>
          </m:den>
        </m:f>
        <m:r>
          <w:rPr>
            <w:rFonts w:ascii="Cambria Math" w:eastAsiaTheme="minorEastAsia" w:hAnsi="Cambria Math"/>
            <w:sz w:val="22"/>
            <w:lang w:eastAsia="zh-CN"/>
          </w:rPr>
          <m:t>≈1</m:t>
        </m:r>
      </m:oMath>
      <w:r w:rsidRPr="006F2575">
        <w:rPr>
          <w:rFonts w:eastAsiaTheme="minorEastAsia"/>
          <w:sz w:val="22"/>
          <w:lang w:eastAsia="zh-CN"/>
        </w:rPr>
        <w:t>, the interference caused by users with lower re</w:t>
      </w:r>
      <w:proofErr w:type="spellStart"/>
      <w:r w:rsidRPr="006F2575">
        <w:rPr>
          <w:rFonts w:eastAsiaTheme="minorEastAsia"/>
          <w:sz w:val="22"/>
          <w:lang w:eastAsia="zh-CN"/>
        </w:rPr>
        <w:t>ceived</w:t>
      </w:r>
      <w:proofErr w:type="spellEnd"/>
      <w:r w:rsidRPr="006F2575">
        <w:rPr>
          <w:rFonts w:eastAsiaTheme="minorEastAsia"/>
          <w:sz w:val="22"/>
          <w:lang w:eastAsia="zh-CN"/>
        </w:rPr>
        <w:t xml:space="preserve"> power</w:t>
      </w:r>
      <w:r w:rsidR="00FC1DD5">
        <w:rPr>
          <w:rFonts w:eastAsiaTheme="minorEastAsia"/>
          <w:sz w:val="22"/>
          <w:lang w:eastAsia="zh-CN"/>
        </w:rPr>
        <w:t>s</w:t>
      </w:r>
      <w:r w:rsidRPr="006F2575">
        <w:rPr>
          <w:rFonts w:eastAsiaTheme="minorEastAsia"/>
          <w:sz w:val="22"/>
          <w:lang w:eastAsia="zh-CN"/>
        </w:rPr>
        <w:t xml:space="preserve"> cannot be neglected.</w:t>
      </w:r>
      <w:r>
        <w:rPr>
          <w:rFonts w:eastAsiaTheme="minorEastAsia"/>
          <w:sz w:val="22"/>
          <w:lang w:eastAsia="zh-CN"/>
        </w:rPr>
        <w:t xml:space="preserve"> </w:t>
      </w:r>
      <w:r w:rsidRPr="006F2575">
        <w:rPr>
          <w:rFonts w:eastAsiaTheme="minorEastAsia"/>
          <w:sz w:val="22"/>
          <w:lang w:eastAsia="zh-CN"/>
        </w:rPr>
        <w:t xml:space="preserve">In this case, not only the cross-correlations of sequences in the same group matter, but also the cross-correlations of sequences in groups with lower received powers are important. The user with higher SIC order, i.e., larger received power, will suffer </w:t>
      </w:r>
      <w:r>
        <w:rPr>
          <w:rFonts w:eastAsiaTheme="minorEastAsia"/>
          <w:sz w:val="22"/>
          <w:lang w:eastAsia="zh-CN"/>
        </w:rPr>
        <w:t>interference</w:t>
      </w:r>
      <w:r w:rsidRPr="006F2575">
        <w:rPr>
          <w:rFonts w:eastAsiaTheme="minorEastAsia"/>
          <w:sz w:val="22"/>
          <w:lang w:eastAsia="zh-CN"/>
        </w:rPr>
        <w:t xml:space="preserve"> from more users. To reduce </w:t>
      </w:r>
      <w:r>
        <w:rPr>
          <w:rFonts w:eastAsiaTheme="minorEastAsia"/>
          <w:sz w:val="22"/>
          <w:lang w:eastAsia="zh-CN"/>
        </w:rPr>
        <w:t>interference</w:t>
      </w:r>
      <w:r w:rsidRPr="006F2575">
        <w:rPr>
          <w:rFonts w:eastAsiaTheme="minorEastAsia"/>
          <w:sz w:val="22"/>
          <w:lang w:eastAsia="zh-CN"/>
        </w:rPr>
        <w:t xml:space="preserve">, sequences with lower total cross-correlations are allocated into groups with higher received power. </w:t>
      </w:r>
      <w:r>
        <w:rPr>
          <w:rFonts w:eastAsiaTheme="minorEastAsia"/>
          <w:sz w:val="22"/>
          <w:lang w:eastAsia="zh-CN"/>
        </w:rPr>
        <w:t>Problem (2) is approximated by</w:t>
      </w:r>
    </w:p>
    <w:p w14:paraId="7FB99FF8" w14:textId="3D106182" w:rsidR="006F2575" w:rsidRDefault="006F2575" w:rsidP="006F2575">
      <w:pPr>
        <w:jc w:val="center"/>
        <w:rPr>
          <w:rFonts w:eastAsiaTheme="minorEastAsia"/>
          <w:lang w:val="en-US" w:eastAsia="zh-CN"/>
        </w:rPr>
      </w:pPr>
      <w:r>
        <w:rPr>
          <w:rFonts w:eastAsiaTheme="minorEastAsia" w:hint="eastAsia"/>
          <w:color w:val="000000"/>
          <w:sz w:val="22"/>
          <w:lang w:val="en-US" w:eastAsia="zh-CN"/>
        </w:rPr>
        <w:lastRenderedPageBreak/>
        <w:t xml:space="preserve"> </w:t>
      </w:r>
      <w:r>
        <w:rPr>
          <w:rFonts w:eastAsiaTheme="minorEastAsia"/>
          <w:color w:val="000000"/>
          <w:sz w:val="22"/>
          <w:lang w:val="en-US" w:eastAsia="zh-CN"/>
        </w:rPr>
        <w:t xml:space="preserve">                           </w:t>
      </w:r>
      <w:r w:rsidR="000E50CB">
        <w:rPr>
          <w:rFonts w:eastAsiaTheme="minorEastAsia"/>
          <w:color w:val="000000"/>
          <w:sz w:val="22"/>
          <w:lang w:val="en-US" w:eastAsia="zh-CN"/>
        </w:rPr>
        <w:t xml:space="preserve">    </w:t>
      </w:r>
      <w:r>
        <w:rPr>
          <w:rFonts w:eastAsiaTheme="minorEastAsia"/>
          <w:color w:val="000000"/>
          <w:sz w:val="22"/>
          <w:lang w:val="en-US" w:eastAsia="zh-CN"/>
        </w:rPr>
        <w:t xml:space="preserve">               </w:t>
      </w:r>
      <m:oMath>
        <m:func>
          <m:funcPr>
            <m:ctrlPr>
              <w:rPr>
                <w:rFonts w:ascii="Cambria Math" w:eastAsiaTheme="minorEastAsia" w:hAnsi="Cambria Math"/>
                <w:color w:val="000000"/>
                <w:sz w:val="22"/>
                <w:lang w:val="en-US" w:eastAsia="zh-CN"/>
              </w:rPr>
            </m:ctrlPr>
          </m:funcPr>
          <m:fName>
            <m:limLow>
              <m:limLowPr>
                <m:ctrlPr>
                  <w:rPr>
                    <w:rFonts w:ascii="Cambria Math" w:eastAsiaTheme="minorEastAsia" w:hAnsi="Cambria Math"/>
                    <w:color w:val="000000"/>
                    <w:sz w:val="22"/>
                    <w:lang w:val="en-US" w:eastAsia="zh-CN"/>
                  </w:rPr>
                </m:ctrlPr>
              </m:limLowPr>
              <m:e>
                <m:r>
                  <m:rPr>
                    <m:sty m:val="p"/>
                  </m:rPr>
                  <w:rPr>
                    <w:rFonts w:ascii="Cambria Math" w:hAnsi="Cambria Math"/>
                    <w:color w:val="000000"/>
                    <w:sz w:val="22"/>
                  </w:rPr>
                  <m:t>min</m:t>
                </m:r>
              </m:e>
              <m:lim>
                <m:sSub>
                  <m:sSubPr>
                    <m:ctrlPr>
                      <w:rPr>
                        <w:rFonts w:ascii="Cambria Math" w:eastAsiaTheme="minorEastAsia" w:hAnsi="Cambria Math"/>
                        <w:b/>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g</m:t>
                    </m:r>
                  </m:sub>
                </m:sSub>
              </m:lim>
            </m:limLow>
          </m:fName>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i∈</m:t>
                </m:r>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r>
                      <w:rPr>
                        <w:rFonts w:ascii="Cambria Math" w:eastAsiaTheme="minorEastAsia" w:hAnsi="Cambria Math"/>
                        <w:color w:val="000000"/>
                        <w:sz w:val="22"/>
                        <w:lang w:val="en-US" w:eastAsia="zh-CN"/>
                      </w:rPr>
                      <m:t>|m≥g</m:t>
                    </m:r>
                  </m:e>
                </m:d>
              </m:sub>
              <m:sup/>
              <m:e>
                <m:nary>
                  <m:naryPr>
                    <m:chr m:val="∑"/>
                    <m:limLoc m:val="undOvr"/>
                    <m:supHide m:val="1"/>
                    <m:ctrlPr>
                      <w:rPr>
                        <w:rFonts w:ascii="Cambria Math" w:eastAsiaTheme="minorEastAsia" w:hAnsi="Cambria Math"/>
                        <w:i/>
                        <w:color w:val="000000"/>
                        <w:sz w:val="22"/>
                        <w:lang w:val="en-US" w:eastAsia="zh-CN"/>
                      </w:rPr>
                    </m:ctrlPr>
                  </m:naryPr>
                  <m:sub>
                    <m:r>
                      <w:rPr>
                        <w:rFonts w:ascii="Cambria Math" w:eastAsiaTheme="minorEastAsia" w:hAnsi="Cambria Math"/>
                        <w:color w:val="000000"/>
                        <w:sz w:val="22"/>
                        <w:lang w:val="en-US" w:eastAsia="zh-CN"/>
                      </w:rPr>
                      <m:t>j∈</m:t>
                    </m:r>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n</m:t>
                            </m:r>
                          </m:sub>
                        </m:sSub>
                        <m:r>
                          <w:rPr>
                            <w:rFonts w:ascii="Cambria Math" w:eastAsiaTheme="minorEastAsia" w:hAnsi="Cambria Math"/>
                            <w:color w:val="000000"/>
                            <w:sz w:val="22"/>
                            <w:lang w:val="en-US" w:eastAsia="zh-CN"/>
                          </w:rPr>
                          <m:t>|n≥g</m:t>
                        </m:r>
                      </m:e>
                    </m:d>
                  </m:sub>
                  <m:sup/>
                  <m:e>
                    <m:sSup>
                      <m:sSupPr>
                        <m:ctrlPr>
                          <w:rPr>
                            <w:rFonts w:ascii="Cambria Math" w:eastAsiaTheme="minorEastAsia" w:hAnsi="Cambria Math"/>
                            <w:i/>
                            <w:color w:val="000000"/>
                            <w:sz w:val="22"/>
                            <w:lang w:val="en-US" w:eastAsia="zh-CN"/>
                          </w:rPr>
                        </m:ctrlPr>
                      </m:sSupPr>
                      <m:e>
                        <m:d>
                          <m:dPr>
                            <m:begChr m:val="|"/>
                            <m:endChr m:val="|"/>
                            <m:ctrlPr>
                              <w:rPr>
                                <w:rFonts w:ascii="Cambria Math" w:eastAsiaTheme="minorEastAsia" w:hAnsi="Cambria Math"/>
                                <w:i/>
                                <w:color w:val="000000"/>
                                <w:sz w:val="22"/>
                                <w:lang w:val="en-US" w:eastAsia="zh-CN"/>
                              </w:rPr>
                            </m:ctrlPr>
                          </m:dPr>
                          <m:e>
                            <m:sSubSup>
                              <m:sSubSupPr>
                                <m:ctrlPr>
                                  <w:rPr>
                                    <w:rFonts w:ascii="Cambria Math" w:eastAsiaTheme="minorEastAsia" w:hAnsi="Cambria Math"/>
                                    <w:i/>
                                    <w:color w:val="000000"/>
                                    <w:sz w:val="22"/>
                                    <w:lang w:val="en-US" w:eastAsia="zh-CN"/>
                                  </w:rPr>
                                </m:ctrlPr>
                              </m:sSubSup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i</m:t>
                                </m:r>
                              </m:sub>
                              <m:sup>
                                <m:r>
                                  <w:rPr>
                                    <w:rFonts w:ascii="Cambria Math" w:eastAsiaTheme="minorEastAsia" w:hAnsi="Cambria Math"/>
                                    <w:color w:val="000000"/>
                                    <w:sz w:val="22"/>
                                    <w:lang w:val="en-US" w:eastAsia="zh-CN"/>
                                  </w:rPr>
                                  <m:t>H</m:t>
                                </m:r>
                              </m:sup>
                            </m:sSubSup>
                            <m:sSub>
                              <m:sSubPr>
                                <m:ctrlPr>
                                  <w:rPr>
                                    <w:rFonts w:ascii="Cambria Math" w:eastAsiaTheme="minorEastAsia" w:hAnsi="Cambria Math"/>
                                    <w:i/>
                                    <w:color w:val="000000"/>
                                    <w:sz w:val="22"/>
                                    <w:lang w:val="en-US" w:eastAsia="zh-CN"/>
                                  </w:rPr>
                                </m:ctrlPr>
                              </m:sSubPr>
                              <m:e>
                                <m:r>
                                  <m:rPr>
                                    <m:sty m:val="bi"/>
                                  </m:rPr>
                                  <w:rPr>
                                    <w:rFonts w:ascii="Cambria Math" w:eastAsiaTheme="minorEastAsia" w:hAnsi="Cambria Math"/>
                                    <w:color w:val="000000"/>
                                    <w:sz w:val="22"/>
                                    <w:lang w:val="en-US" w:eastAsia="zh-CN"/>
                                  </w:rPr>
                                  <m:t>s</m:t>
                                </m:r>
                              </m:e>
                              <m:sub>
                                <m:r>
                                  <w:rPr>
                                    <w:rFonts w:ascii="Cambria Math" w:eastAsiaTheme="minorEastAsia" w:hAnsi="Cambria Math"/>
                                    <w:color w:val="000000"/>
                                    <w:sz w:val="22"/>
                                    <w:lang w:val="en-US" w:eastAsia="zh-CN"/>
                                  </w:rPr>
                                  <m:t>j</m:t>
                                </m:r>
                              </m:sub>
                            </m:sSub>
                          </m:e>
                        </m:d>
                      </m:e>
                      <m:sup>
                        <m:r>
                          <w:rPr>
                            <w:rFonts w:ascii="Cambria Math" w:eastAsiaTheme="minorEastAsia" w:hAnsi="Cambria Math"/>
                            <w:color w:val="000000"/>
                            <w:sz w:val="22"/>
                            <w:lang w:val="en-US" w:eastAsia="zh-CN"/>
                          </w:rPr>
                          <m:t>2</m:t>
                        </m:r>
                      </m:sup>
                    </m:sSup>
                  </m:e>
                </m:nary>
              </m:e>
            </m:nary>
          </m:e>
        </m:func>
      </m:oMath>
      <w:proofErr w:type="gramStart"/>
      <w:r>
        <w:rPr>
          <w:rFonts w:eastAsiaTheme="minorEastAsia" w:hint="eastAsia"/>
          <w:color w:val="000000"/>
          <w:sz w:val="22"/>
          <w:lang w:val="en-US" w:eastAsia="zh-CN"/>
        </w:rPr>
        <w:t xml:space="preserve">,   </w:t>
      </w:r>
      <w:proofErr w:type="gramEnd"/>
      <w:r>
        <w:rPr>
          <w:rFonts w:eastAsiaTheme="minorEastAsia" w:hint="eastAsia"/>
          <w:color w:val="000000"/>
          <w:sz w:val="22"/>
          <w:lang w:val="en-US" w:eastAsia="zh-CN"/>
        </w:rPr>
        <w:t xml:space="preserve">      </w:t>
      </w:r>
      <w:r>
        <w:rPr>
          <w:rFonts w:eastAsiaTheme="minorEastAsia"/>
          <w:color w:val="000000"/>
          <w:sz w:val="22"/>
          <w:lang w:val="en-US" w:eastAsia="zh-CN"/>
        </w:rPr>
        <w:t xml:space="preserve">                               </w:t>
      </w:r>
      <w:r>
        <w:rPr>
          <w:rFonts w:eastAsiaTheme="minorEastAsia" w:hint="eastAsia"/>
          <w:color w:val="000000"/>
          <w:sz w:val="22"/>
          <w:lang w:val="en-US" w:eastAsia="zh-CN"/>
        </w:rPr>
        <w:t xml:space="preserve">     </w:t>
      </w:r>
      <w:r>
        <w:rPr>
          <w:rFonts w:eastAsiaTheme="minorEastAsia"/>
          <w:color w:val="000000"/>
          <w:sz w:val="22"/>
          <w:lang w:val="en-US" w:eastAsia="zh-CN"/>
        </w:rPr>
        <w:t xml:space="preserve"> (4)</w:t>
      </w:r>
    </w:p>
    <w:p w14:paraId="491EF044" w14:textId="1C35BC44" w:rsidR="006F2575" w:rsidRDefault="006F2575" w:rsidP="008C2BBE">
      <w:pPr>
        <w:spacing w:afterLines="50" w:after="120"/>
        <w:jc w:val="both"/>
        <w:rPr>
          <w:rFonts w:eastAsiaTheme="minorEastAsia"/>
          <w:sz w:val="22"/>
          <w:lang w:val="en-US" w:eastAsia="zh-CN"/>
        </w:rPr>
      </w:pPr>
      <w:r>
        <w:rPr>
          <w:rFonts w:eastAsiaTheme="minorEastAsia"/>
          <w:sz w:val="22"/>
          <w:lang w:val="en-US" w:eastAsia="zh-CN"/>
        </w:rPr>
        <w:t xml:space="preserve">where </w:t>
      </w:r>
      <m:oMath>
        <m:d>
          <m:dPr>
            <m:begChr m:val="{"/>
            <m:endChr m:val="}"/>
            <m:ctrlPr>
              <w:rPr>
                <w:rFonts w:ascii="Cambria Math" w:eastAsiaTheme="minorEastAsia" w:hAnsi="Cambria Math"/>
                <w:i/>
                <w:color w:val="000000"/>
                <w:sz w:val="22"/>
                <w:lang w:val="en-US" w:eastAsia="zh-CN"/>
              </w:rPr>
            </m:ctrlPr>
          </m:dPr>
          <m:e>
            <m:sSub>
              <m:sSubPr>
                <m:ctrlPr>
                  <w:rPr>
                    <w:rFonts w:ascii="Cambria Math" w:eastAsiaTheme="minorEastAsia" w:hAnsi="Cambria Math"/>
                    <w:i/>
                    <w:color w:val="000000"/>
                    <w:sz w:val="22"/>
                    <w:lang w:val="en-US" w:eastAsia="zh-CN"/>
                  </w:rPr>
                </m:ctrlPr>
              </m:sSubPr>
              <m:e>
                <m:r>
                  <m:rPr>
                    <m:scr m:val="script"/>
                  </m:rPr>
                  <w:rPr>
                    <w:rFonts w:ascii="Cambria Math" w:eastAsiaTheme="minorEastAsia" w:hAnsi="Cambria Math"/>
                    <w:color w:val="000000"/>
                    <w:sz w:val="22"/>
                    <w:lang w:val="en-US" w:eastAsia="zh-CN"/>
                  </w:rPr>
                  <m:t>K</m:t>
                </m:r>
              </m:e>
              <m:sub>
                <m:r>
                  <w:rPr>
                    <w:rFonts w:ascii="Cambria Math" w:eastAsiaTheme="minorEastAsia" w:hAnsi="Cambria Math"/>
                    <w:color w:val="000000"/>
                    <w:sz w:val="22"/>
                    <w:lang w:val="en-US" w:eastAsia="zh-CN"/>
                  </w:rPr>
                  <m:t>m</m:t>
                </m:r>
              </m:sub>
            </m:sSub>
            <m:r>
              <w:rPr>
                <w:rFonts w:ascii="Cambria Math" w:eastAsiaTheme="minorEastAsia" w:hAnsi="Cambria Math"/>
                <w:color w:val="000000"/>
                <w:sz w:val="22"/>
                <w:lang w:val="en-US" w:eastAsia="zh-CN"/>
              </w:rPr>
              <m:t>|m≥g</m:t>
            </m:r>
          </m:e>
        </m:d>
      </m:oMath>
      <w:r w:rsidRPr="006F2575">
        <w:rPr>
          <w:rFonts w:eastAsiaTheme="minorEastAsia"/>
          <w:sz w:val="22"/>
          <w:lang w:val="en-US" w:eastAsia="zh-CN"/>
        </w:rPr>
        <w:t xml:space="preserve"> denotes the index set of users in groups with same and small</w:t>
      </w:r>
      <w:proofErr w:type="spellStart"/>
      <w:r>
        <w:rPr>
          <w:rFonts w:eastAsiaTheme="minorEastAsia"/>
          <w:sz w:val="22"/>
          <w:lang w:val="en-US" w:eastAsia="zh-CN"/>
        </w:rPr>
        <w:t>er</w:t>
      </w:r>
      <w:proofErr w:type="spellEnd"/>
      <w:r>
        <w:rPr>
          <w:rFonts w:eastAsiaTheme="minorEastAsia"/>
          <w:sz w:val="22"/>
          <w:lang w:val="en-US" w:eastAsia="zh-CN"/>
        </w:rPr>
        <w:t xml:space="preserve"> received power</w:t>
      </w:r>
      <w:r w:rsidR="000E50CB">
        <w:rPr>
          <w:rFonts w:eastAsiaTheme="minorEastAsia"/>
          <w:sz w:val="22"/>
          <w:lang w:val="en-US" w:eastAsia="zh-CN"/>
        </w:rPr>
        <w:t>s</w:t>
      </w:r>
      <w:r>
        <w:rPr>
          <w:rFonts w:eastAsiaTheme="minorEastAsia"/>
          <w:sz w:val="22"/>
          <w:lang w:val="en-US" w:eastAsia="zh-CN"/>
        </w:rPr>
        <w:t xml:space="preserve"> than group </w:t>
      </w:r>
      <m:oMath>
        <m:r>
          <w:rPr>
            <w:rFonts w:ascii="Cambria Math" w:eastAsiaTheme="minorEastAsia" w:hAnsi="Cambria Math"/>
            <w:color w:val="000000"/>
            <w:sz w:val="22"/>
            <w:lang w:val="en-US" w:eastAsia="zh-CN"/>
          </w:rPr>
          <m:t>g</m:t>
        </m:r>
      </m:oMath>
      <w:r w:rsidRPr="006F2575">
        <w:rPr>
          <w:rFonts w:eastAsiaTheme="minorEastAsia"/>
          <w:sz w:val="22"/>
          <w:lang w:val="en-US" w:eastAsia="zh-CN"/>
        </w:rPr>
        <w:t>.</w:t>
      </w:r>
    </w:p>
    <w:p w14:paraId="186C4EDB" w14:textId="35DCA611" w:rsidR="003102DF" w:rsidRDefault="0066513B" w:rsidP="00421C17">
      <w:pPr>
        <w:spacing w:afterLines="50" w:after="120"/>
        <w:jc w:val="both"/>
        <w:rPr>
          <w:rFonts w:eastAsia="DengXian"/>
          <w:color w:val="000000"/>
          <w:sz w:val="22"/>
          <w:lang w:val="en-US" w:eastAsia="zh-CN"/>
        </w:rPr>
      </w:pPr>
      <w:r>
        <w:rPr>
          <w:rFonts w:eastAsia="DengXian"/>
          <w:color w:val="000000"/>
          <w:sz w:val="22"/>
          <w:lang w:val="en-US" w:eastAsia="zh-CN"/>
        </w:rPr>
        <w:t>T</w:t>
      </w:r>
      <w:r w:rsidR="007A72C8">
        <w:rPr>
          <w:rFonts w:eastAsia="DengXian"/>
          <w:color w:val="000000"/>
          <w:sz w:val="22"/>
          <w:lang w:val="en-US" w:eastAsia="zh-CN"/>
        </w:rPr>
        <w:t xml:space="preserve">he </w:t>
      </w:r>
      <w:r>
        <w:rPr>
          <w:rFonts w:eastAsia="DengXian"/>
          <w:color w:val="000000"/>
          <w:sz w:val="22"/>
          <w:lang w:val="en-US" w:eastAsia="zh-CN"/>
        </w:rPr>
        <w:t xml:space="preserve">structure of transceiver is given in </w:t>
      </w:r>
      <w:r w:rsidRPr="0066513B">
        <w:rPr>
          <w:rFonts w:eastAsia="DengXian"/>
          <w:color w:val="000000"/>
          <w:sz w:val="22"/>
          <w:lang w:val="en-US" w:eastAsia="zh-CN"/>
        </w:rPr>
        <w:fldChar w:fldCharType="begin"/>
      </w:r>
      <w:r w:rsidRPr="0066513B">
        <w:rPr>
          <w:rFonts w:eastAsia="DengXian"/>
          <w:color w:val="000000"/>
          <w:sz w:val="22"/>
          <w:lang w:val="en-US" w:eastAsia="zh-CN"/>
        </w:rPr>
        <w:instrText xml:space="preserve"> REF _Ref503197020 \h  \* MERGEFORMAT </w:instrText>
      </w:r>
      <w:r w:rsidRPr="0066513B">
        <w:rPr>
          <w:rFonts w:eastAsia="DengXian"/>
          <w:color w:val="000000"/>
          <w:sz w:val="22"/>
          <w:lang w:val="en-US" w:eastAsia="zh-CN"/>
        </w:rPr>
      </w:r>
      <w:r w:rsidRPr="0066513B">
        <w:rPr>
          <w:rFonts w:eastAsia="DengXian"/>
          <w:color w:val="000000"/>
          <w:sz w:val="22"/>
          <w:lang w:val="en-US" w:eastAsia="zh-CN"/>
        </w:rPr>
        <w:fldChar w:fldCharType="separate"/>
      </w:r>
      <w:r w:rsidR="00246044" w:rsidRPr="0066513B">
        <w:rPr>
          <w:sz w:val="22"/>
        </w:rPr>
        <w:t xml:space="preserve">Figure </w:t>
      </w:r>
      <w:r w:rsidR="00246044" w:rsidRPr="00246044">
        <w:rPr>
          <w:noProof/>
          <w:sz w:val="22"/>
        </w:rPr>
        <w:t>4</w:t>
      </w:r>
      <w:r w:rsidRPr="0066513B">
        <w:rPr>
          <w:rFonts w:eastAsia="DengXian"/>
          <w:color w:val="000000"/>
          <w:sz w:val="22"/>
          <w:lang w:val="en-US" w:eastAsia="zh-CN"/>
        </w:rPr>
        <w:fldChar w:fldCharType="end"/>
      </w:r>
      <w:r w:rsidR="007A72C8" w:rsidRPr="007A72C8">
        <w:rPr>
          <w:rFonts w:eastAsia="DengXian"/>
          <w:color w:val="000000"/>
          <w:sz w:val="22"/>
          <w:lang w:val="en-US" w:eastAsia="zh-CN"/>
        </w:rPr>
        <w:t xml:space="preserve">, where multi-level received powers and sequences for each group are all pre-defined at the users and BSs. </w:t>
      </w:r>
      <w:r w:rsidR="000E50CB">
        <w:rPr>
          <w:rFonts w:eastAsia="DengXian"/>
          <w:color w:val="000000"/>
          <w:sz w:val="22"/>
          <w:lang w:val="en-US" w:eastAsia="zh-CN"/>
        </w:rPr>
        <w:t xml:space="preserve">The two sequence grouping results based on (3) and (4) can be both pre-defined at users and BSs and be configurable for any power offset, or only one result of sequence grouping is selected based on the performance and pre-defined at the users and BSs. </w:t>
      </w:r>
      <w:r w:rsidR="007A72C8" w:rsidRPr="007A72C8">
        <w:rPr>
          <w:rFonts w:eastAsia="DengXian"/>
          <w:color w:val="000000"/>
          <w:sz w:val="22"/>
          <w:lang w:val="en-US" w:eastAsia="zh-CN"/>
        </w:rPr>
        <w:t>Therefore, the complexity of sequences grouping can be neglected. Besides, conventional SIC receiver can be used. This indicates that the proposed NOMA enhancements will not increase the complexity of NOMA schemes.</w:t>
      </w:r>
    </w:p>
    <w:p w14:paraId="37E7A43D" w14:textId="35C4573A" w:rsidR="004E20A1" w:rsidRPr="004E20A1" w:rsidRDefault="009514C4" w:rsidP="00421C17">
      <w:pPr>
        <w:spacing w:afterLines="50" w:after="120"/>
        <w:jc w:val="both"/>
        <w:rPr>
          <w:rFonts w:eastAsia="DengXian"/>
          <w:b/>
          <w:color w:val="000000"/>
          <w:sz w:val="22"/>
          <w:lang w:val="en-US" w:eastAsia="zh-CN"/>
        </w:rPr>
      </w:pPr>
      <w:bookmarkStart w:id="39" w:name="OLE_LINK30"/>
      <w:bookmarkStart w:id="40" w:name="OLE_LINK71"/>
      <w:bookmarkStart w:id="41" w:name="OLE_LINK83"/>
      <w:bookmarkStart w:id="42" w:name="OLE_LINK84"/>
      <w:r>
        <w:rPr>
          <w:rFonts w:eastAsia="DengXian"/>
          <w:b/>
          <w:color w:val="000000"/>
          <w:sz w:val="22"/>
          <w:lang w:val="en-US" w:eastAsia="zh-CN"/>
        </w:rPr>
        <w:t xml:space="preserve">Proposal </w:t>
      </w:r>
      <w:r w:rsidR="004A5762">
        <w:rPr>
          <w:rFonts w:eastAsia="DengXian"/>
          <w:b/>
          <w:color w:val="000000"/>
          <w:sz w:val="22"/>
          <w:lang w:val="en-US" w:eastAsia="zh-CN"/>
        </w:rPr>
        <w:t>4</w:t>
      </w:r>
      <w:r w:rsidR="004E20A1" w:rsidRPr="004E20A1">
        <w:rPr>
          <w:rFonts w:eastAsia="DengXian"/>
          <w:b/>
          <w:color w:val="000000"/>
          <w:sz w:val="22"/>
          <w:lang w:val="en-US" w:eastAsia="zh-CN"/>
        </w:rPr>
        <w:t>: Sequence grouping based on cross-correlations can be further discussed.</w:t>
      </w:r>
    </w:p>
    <w:bookmarkStart w:id="43" w:name="OLE_LINK18"/>
    <w:bookmarkStart w:id="44" w:name="OLE_LINK19"/>
    <w:bookmarkEnd w:id="39"/>
    <w:bookmarkEnd w:id="40"/>
    <w:bookmarkEnd w:id="41"/>
    <w:bookmarkEnd w:id="42"/>
    <w:p w14:paraId="0E19F4F7" w14:textId="77777777" w:rsidR="0066513B" w:rsidRDefault="0066513B" w:rsidP="0066513B">
      <w:pPr>
        <w:spacing w:afterLines="50" w:after="120"/>
        <w:jc w:val="center"/>
      </w:pPr>
      <w:r>
        <w:object w:dxaOrig="19464" w:dyaOrig="7248" w14:anchorId="69615BAA">
          <v:shape id="_x0000_i1037" type="#_x0000_t75" style="width:444.5pt;height:166.55pt" o:ole="">
            <v:imagedata r:id="rId33" o:title=""/>
          </v:shape>
          <o:OLEObject Type="Embed" ProgID="Visio.Drawing.15" ShapeID="_x0000_i1037" DrawAspect="Content" ObjectID="_1584546929" r:id="rId34"/>
        </w:object>
      </w:r>
      <w:bookmarkEnd w:id="43"/>
      <w:bookmarkEnd w:id="44"/>
    </w:p>
    <w:p w14:paraId="395CF0EF" w14:textId="74DE8A05" w:rsidR="003102DF" w:rsidRPr="007A72C8" w:rsidRDefault="0066513B" w:rsidP="007A72C8">
      <w:pPr>
        <w:pStyle w:val="ae"/>
        <w:jc w:val="center"/>
        <w:rPr>
          <w:b w:val="0"/>
          <w:sz w:val="22"/>
        </w:rPr>
      </w:pPr>
      <w:bookmarkStart w:id="45" w:name="_Ref503197020"/>
      <w:r w:rsidRPr="0066513B">
        <w:rPr>
          <w:b w:val="0"/>
          <w:sz w:val="22"/>
        </w:rPr>
        <w:t xml:space="preserve">Figure </w:t>
      </w:r>
      <w:r w:rsidRPr="0066513B">
        <w:rPr>
          <w:b w:val="0"/>
          <w:sz w:val="22"/>
        </w:rPr>
        <w:fldChar w:fldCharType="begin"/>
      </w:r>
      <w:r w:rsidRPr="0066513B">
        <w:rPr>
          <w:b w:val="0"/>
          <w:sz w:val="22"/>
        </w:rPr>
        <w:instrText xml:space="preserve"> SEQ Figure \* ARABIC </w:instrText>
      </w:r>
      <w:r w:rsidRPr="0066513B">
        <w:rPr>
          <w:b w:val="0"/>
          <w:sz w:val="22"/>
        </w:rPr>
        <w:fldChar w:fldCharType="separate"/>
      </w:r>
      <w:r w:rsidR="00246044">
        <w:rPr>
          <w:b w:val="0"/>
          <w:noProof/>
          <w:sz w:val="22"/>
        </w:rPr>
        <w:t>4</w:t>
      </w:r>
      <w:r w:rsidRPr="0066513B">
        <w:rPr>
          <w:b w:val="0"/>
          <w:sz w:val="22"/>
        </w:rPr>
        <w:fldChar w:fldCharType="end"/>
      </w:r>
      <w:bookmarkEnd w:id="45"/>
      <w:r w:rsidRPr="0066513B">
        <w:rPr>
          <w:b w:val="0"/>
          <w:sz w:val="22"/>
        </w:rPr>
        <w:t xml:space="preserve"> Transceiver of NOMA with user grouping</w:t>
      </w:r>
    </w:p>
    <w:p w14:paraId="3D93D5B8" w14:textId="7E336EC6" w:rsidR="006C7D3E" w:rsidRPr="00C63D92" w:rsidRDefault="007776F9" w:rsidP="006C7D3E">
      <w:pPr>
        <w:pStyle w:val="1"/>
        <w:numPr>
          <w:ilvl w:val="0"/>
          <w:numId w:val="6"/>
        </w:numPr>
        <w:spacing w:after="120"/>
        <w:jc w:val="both"/>
        <w:rPr>
          <w:b/>
          <w:color w:val="000000"/>
          <w:lang w:val="en-US"/>
        </w:rPr>
      </w:pPr>
      <w:r w:rsidRPr="00C63D92">
        <w:rPr>
          <w:rFonts w:hint="eastAsia"/>
          <w:b/>
          <w:color w:val="000000"/>
          <w:lang w:val="en-US"/>
        </w:rPr>
        <w:t>L</w:t>
      </w:r>
      <w:r w:rsidR="006E360F" w:rsidRPr="00C63D92">
        <w:rPr>
          <w:rFonts w:hint="eastAsia"/>
          <w:b/>
          <w:color w:val="000000"/>
          <w:lang w:val="en-US"/>
        </w:rPr>
        <w:t xml:space="preserve">LS </w:t>
      </w:r>
      <w:r w:rsidR="00FA7728" w:rsidRPr="00C63D92">
        <w:rPr>
          <w:rFonts w:hint="eastAsia"/>
          <w:b/>
          <w:color w:val="000000"/>
          <w:lang w:val="en-US"/>
        </w:rPr>
        <w:t>evaluation</w:t>
      </w:r>
    </w:p>
    <w:p w14:paraId="47CF9301" w14:textId="77425A39" w:rsidR="003C2142" w:rsidRDefault="00362A35" w:rsidP="004E31F3">
      <w:pPr>
        <w:spacing w:afterLines="50" w:after="120"/>
        <w:jc w:val="both"/>
        <w:rPr>
          <w:rFonts w:eastAsia="DengXian"/>
          <w:color w:val="000000"/>
          <w:sz w:val="22"/>
          <w:lang w:eastAsia="zh-CN"/>
        </w:rPr>
      </w:pPr>
      <w:r w:rsidRPr="008C5F1C">
        <w:rPr>
          <w:rFonts w:eastAsia="DengXian" w:hint="eastAsia"/>
          <w:color w:val="000000"/>
          <w:sz w:val="22"/>
          <w:lang w:val="en-US"/>
        </w:rPr>
        <w:t xml:space="preserve">In order to investigate the gain from </w:t>
      </w:r>
      <w:r w:rsidR="007776F9" w:rsidRPr="008C5F1C">
        <w:rPr>
          <w:rFonts w:eastAsia="DengXian" w:hint="eastAsia"/>
          <w:color w:val="000000"/>
          <w:sz w:val="22"/>
          <w:lang w:val="en-US" w:eastAsia="zh-CN"/>
        </w:rPr>
        <w:t xml:space="preserve">NOMA with </w:t>
      </w:r>
      <w:r w:rsidR="00064854">
        <w:rPr>
          <w:rFonts w:eastAsia="DengXian"/>
          <w:color w:val="000000"/>
          <w:sz w:val="22"/>
          <w:lang w:val="en-US" w:eastAsia="zh-CN"/>
        </w:rPr>
        <w:t>user grouping</w:t>
      </w:r>
      <w:r w:rsidRPr="008C5F1C">
        <w:rPr>
          <w:rFonts w:eastAsia="DengXian" w:hint="eastAsia"/>
          <w:color w:val="000000"/>
          <w:sz w:val="22"/>
          <w:lang w:val="en-US"/>
        </w:rPr>
        <w:t>, we conduct the link level evaluations</w:t>
      </w:r>
      <w:r w:rsidR="007776F9" w:rsidRPr="008C5F1C">
        <w:rPr>
          <w:rFonts w:eastAsia="DengXian" w:hint="eastAsia"/>
          <w:color w:val="000000"/>
          <w:sz w:val="22"/>
          <w:lang w:val="en-US" w:eastAsia="zh-CN"/>
        </w:rPr>
        <w:t xml:space="preserve">. </w:t>
      </w:r>
      <w:r w:rsidR="00C63D92">
        <w:rPr>
          <w:rFonts w:eastAsia="DengXian"/>
          <w:color w:val="000000"/>
          <w:sz w:val="22"/>
          <w:lang w:val="en-US" w:eastAsia="zh-CN"/>
        </w:rPr>
        <w:t xml:space="preserve">GWBE sequences are used. </w:t>
      </w:r>
      <w:r w:rsidR="007776F9" w:rsidRPr="008C5F1C">
        <w:rPr>
          <w:rFonts w:eastAsia="DengXian"/>
          <w:color w:val="000000"/>
          <w:sz w:val="22"/>
          <w:lang w:eastAsia="zh-CN"/>
        </w:rPr>
        <w:t xml:space="preserve">The </w:t>
      </w:r>
      <w:r w:rsidR="007776F9" w:rsidRPr="008C5F1C">
        <w:rPr>
          <w:rFonts w:eastAsia="DengXian" w:hint="eastAsia"/>
          <w:color w:val="000000"/>
          <w:sz w:val="22"/>
          <w:lang w:eastAsia="zh-CN"/>
        </w:rPr>
        <w:t>m</w:t>
      </w:r>
      <w:r w:rsidRPr="008C5F1C">
        <w:rPr>
          <w:rFonts w:eastAsia="DengXian" w:hint="eastAsia"/>
          <w:color w:val="000000"/>
          <w:sz w:val="22"/>
          <w:lang w:eastAsia="zh-CN"/>
        </w:rPr>
        <w:t xml:space="preserve">ajor simulation parameters are </w:t>
      </w:r>
      <w:r w:rsidRPr="008C5F1C">
        <w:rPr>
          <w:rFonts w:eastAsia="DengXian"/>
          <w:color w:val="000000"/>
          <w:sz w:val="22"/>
        </w:rPr>
        <w:t>summarized</w:t>
      </w:r>
      <w:r w:rsidRPr="008C5F1C">
        <w:rPr>
          <w:rFonts w:eastAsia="DengXian" w:hint="eastAsia"/>
          <w:color w:val="000000"/>
          <w:sz w:val="22"/>
        </w:rPr>
        <w:t xml:space="preserve"> in</w:t>
      </w:r>
      <w:r w:rsidR="00556BF5">
        <w:rPr>
          <w:rFonts w:eastAsia="DengXian"/>
          <w:color w:val="000000"/>
          <w:sz w:val="22"/>
        </w:rPr>
        <w:t xml:space="preserve"> </w:t>
      </w:r>
      <w:r w:rsidR="00556BF5">
        <w:rPr>
          <w:rFonts w:eastAsia="DengXian"/>
          <w:color w:val="000000"/>
          <w:sz w:val="22"/>
        </w:rPr>
        <w:fldChar w:fldCharType="begin"/>
      </w:r>
      <w:r w:rsidR="00556BF5">
        <w:rPr>
          <w:rFonts w:eastAsia="DengXian"/>
          <w:color w:val="000000"/>
          <w:sz w:val="22"/>
        </w:rPr>
        <w:instrText xml:space="preserve"> </w:instrText>
      </w:r>
      <w:r w:rsidR="00556BF5">
        <w:rPr>
          <w:rFonts w:eastAsia="DengXian" w:hint="eastAsia"/>
          <w:color w:val="000000"/>
          <w:sz w:val="22"/>
        </w:rPr>
        <w:instrText>REF _Ref510706387 \h</w:instrText>
      </w:r>
      <w:r w:rsidR="00556BF5">
        <w:rPr>
          <w:rFonts w:eastAsia="DengXian"/>
          <w:color w:val="000000"/>
          <w:sz w:val="22"/>
        </w:rPr>
        <w:instrText xml:space="preserve">  \* MERGEFORMAT </w:instrText>
      </w:r>
      <w:r w:rsidR="00556BF5">
        <w:rPr>
          <w:rFonts w:eastAsia="DengXian"/>
          <w:color w:val="000000"/>
          <w:sz w:val="22"/>
        </w:rPr>
      </w:r>
      <w:r w:rsidR="00556BF5">
        <w:rPr>
          <w:rFonts w:eastAsia="DengXian"/>
          <w:color w:val="000000"/>
          <w:sz w:val="22"/>
        </w:rPr>
        <w:fldChar w:fldCharType="separate"/>
      </w:r>
      <w:r w:rsidR="00246044" w:rsidRPr="00246044">
        <w:rPr>
          <w:rFonts w:eastAsia="DengXian"/>
          <w:color w:val="000000"/>
          <w:sz w:val="22"/>
        </w:rPr>
        <w:t>Table 3</w:t>
      </w:r>
      <w:r w:rsidR="00556BF5">
        <w:rPr>
          <w:rFonts w:eastAsia="DengXian"/>
          <w:color w:val="000000"/>
          <w:sz w:val="22"/>
        </w:rPr>
        <w:fldChar w:fldCharType="end"/>
      </w:r>
      <w:r w:rsidR="007776F9" w:rsidRPr="008C5F1C">
        <w:rPr>
          <w:rFonts w:eastAsia="DengXian" w:hint="eastAsia"/>
          <w:color w:val="000000"/>
          <w:sz w:val="22"/>
        </w:rPr>
        <w:t>.</w:t>
      </w:r>
      <w:r w:rsidR="007776F9" w:rsidRPr="008C5F1C">
        <w:rPr>
          <w:rFonts w:eastAsia="DengXian" w:hint="eastAsia"/>
          <w:color w:val="000000"/>
          <w:sz w:val="22"/>
          <w:lang w:eastAsia="zh-CN"/>
        </w:rPr>
        <w:t xml:space="preserve"> </w:t>
      </w:r>
      <w:r w:rsidR="00DC4E38">
        <w:rPr>
          <w:rFonts w:eastAsia="DengXian"/>
          <w:color w:val="000000"/>
          <w:sz w:val="22"/>
          <w:lang w:eastAsia="zh-CN"/>
        </w:rPr>
        <w:t xml:space="preserve">As agreed in RAN1 #92, the performance metric of LLS evaluation includes BLER vs. SNR and sum throughput vs. SNR. In the sequel, the performance is evaluated </w:t>
      </w:r>
      <w:r w:rsidR="00034FAB">
        <w:rPr>
          <w:rFonts w:eastAsia="DengXian"/>
          <w:color w:val="000000"/>
          <w:sz w:val="22"/>
          <w:lang w:eastAsia="zh-CN"/>
        </w:rPr>
        <w:t>based on</w:t>
      </w:r>
      <w:r w:rsidR="00DC4E38">
        <w:rPr>
          <w:rFonts w:eastAsia="DengXian"/>
          <w:color w:val="000000"/>
          <w:sz w:val="22"/>
          <w:lang w:eastAsia="zh-CN"/>
        </w:rPr>
        <w:t xml:space="preserve"> these </w:t>
      </w:r>
      <w:r w:rsidR="00034FAB">
        <w:rPr>
          <w:rFonts w:eastAsia="DengXian"/>
          <w:color w:val="000000"/>
          <w:sz w:val="22"/>
          <w:lang w:eastAsia="zh-CN"/>
        </w:rPr>
        <w:t>metrics</w:t>
      </w:r>
      <w:r w:rsidR="00DC4E38">
        <w:rPr>
          <w:rFonts w:eastAsia="DengXian"/>
          <w:color w:val="000000"/>
          <w:sz w:val="22"/>
          <w:lang w:eastAsia="zh-CN"/>
        </w:rPr>
        <w:t>.</w:t>
      </w:r>
    </w:p>
    <w:p w14:paraId="040A6BA8" w14:textId="6626F523" w:rsidR="002E7CFF" w:rsidRDefault="002E7CFF" w:rsidP="004E31F3">
      <w:pPr>
        <w:spacing w:afterLines="50" w:after="120"/>
        <w:jc w:val="both"/>
        <w:rPr>
          <w:rFonts w:eastAsia="DengXian"/>
          <w:color w:val="000000"/>
          <w:sz w:val="22"/>
          <w:lang w:eastAsia="zh-CN"/>
        </w:rPr>
      </w:pPr>
      <w:r>
        <w:rPr>
          <w:rFonts w:eastAsiaTheme="minorEastAsia"/>
          <w:sz w:val="22"/>
          <w:lang w:val="en-US" w:eastAsia="zh-CN"/>
        </w:rPr>
        <w:t xml:space="preserve">In this section, </w:t>
      </w:r>
      <w:r w:rsidRPr="000E50CB">
        <w:rPr>
          <w:rFonts w:eastAsiaTheme="minorEastAsia" w:hint="eastAsia"/>
          <w:sz w:val="22"/>
          <w:lang w:val="en-US" w:eastAsia="zh-CN"/>
        </w:rPr>
        <w:t xml:space="preserve">signatures </w:t>
      </w:r>
      <w:r>
        <w:rPr>
          <w:rFonts w:eastAsiaTheme="minorEastAsia"/>
          <w:sz w:val="22"/>
          <w:lang w:val="en-US" w:eastAsia="zh-CN"/>
        </w:rPr>
        <w:t xml:space="preserve">and DMRS </w:t>
      </w:r>
      <w:r w:rsidRPr="000E50CB">
        <w:rPr>
          <w:rFonts w:eastAsiaTheme="minorEastAsia" w:hint="eastAsia"/>
          <w:sz w:val="22"/>
          <w:lang w:val="en-US" w:eastAsia="zh-CN"/>
        </w:rPr>
        <w:t>are allocated to each user without collision.</w:t>
      </w:r>
      <w:r>
        <w:rPr>
          <w:rFonts w:eastAsiaTheme="minorEastAsia"/>
          <w:sz w:val="22"/>
          <w:lang w:val="en-US" w:eastAsia="zh-CN"/>
        </w:rPr>
        <w:t xml:space="preserve"> </w:t>
      </w:r>
      <w:r>
        <w:rPr>
          <w:rFonts w:eastAsia="DengXian"/>
          <w:color w:val="000000"/>
          <w:sz w:val="22"/>
          <w:lang w:eastAsia="zh-CN"/>
        </w:rPr>
        <w:t xml:space="preserve">It should be noted that under equal SNR, GWBE sequences reduce to WBE sequences. Existing NOMA schemes, such as MUSA, NCMA and WSMA, all use WBE sequences and have same performance under fixed signature allocation without collision as shown in </w:t>
      </w:r>
      <w:r>
        <w:rPr>
          <w:rFonts w:eastAsia="DengXian"/>
          <w:color w:val="000000"/>
          <w:sz w:val="22"/>
          <w:lang w:eastAsia="zh-CN"/>
        </w:rPr>
        <w:fldChar w:fldCharType="begin"/>
      </w:r>
      <w:r>
        <w:rPr>
          <w:rFonts w:eastAsia="DengXian"/>
          <w:color w:val="000000"/>
          <w:sz w:val="22"/>
          <w:lang w:eastAsia="zh-CN"/>
        </w:rPr>
        <w:instrText xml:space="preserve"> REF _Ref510718592 \n \h </w:instrText>
      </w:r>
      <w:r>
        <w:rPr>
          <w:rFonts w:eastAsia="DengXian"/>
          <w:color w:val="000000"/>
          <w:sz w:val="22"/>
          <w:lang w:eastAsia="zh-CN"/>
        </w:rPr>
      </w:r>
      <w:r>
        <w:rPr>
          <w:rFonts w:eastAsia="DengXian"/>
          <w:color w:val="000000"/>
          <w:sz w:val="22"/>
          <w:lang w:eastAsia="zh-CN"/>
        </w:rPr>
        <w:fldChar w:fldCharType="separate"/>
      </w:r>
      <w:r w:rsidR="00246044">
        <w:rPr>
          <w:rFonts w:eastAsia="DengXian"/>
          <w:color w:val="000000"/>
          <w:sz w:val="22"/>
          <w:lang w:eastAsia="zh-CN"/>
        </w:rPr>
        <w:t>[6]</w:t>
      </w:r>
      <w:r>
        <w:rPr>
          <w:rFonts w:eastAsia="DengXian"/>
          <w:color w:val="000000"/>
          <w:sz w:val="22"/>
          <w:lang w:eastAsia="zh-CN"/>
        </w:rPr>
        <w:fldChar w:fldCharType="end"/>
      </w:r>
      <w:r>
        <w:rPr>
          <w:rFonts w:eastAsia="DengXian"/>
          <w:color w:val="000000"/>
          <w:sz w:val="22"/>
          <w:lang w:eastAsia="zh-CN"/>
        </w:rPr>
        <w:t>. To simplify the expression, the performance under equal SNR indicates the performance of such schemes in the sequel.</w:t>
      </w:r>
    </w:p>
    <w:p w14:paraId="148C59B5" w14:textId="5C38E3EA" w:rsidR="00556BF5" w:rsidRPr="00556BF5" w:rsidRDefault="00556BF5" w:rsidP="00556BF5">
      <w:pPr>
        <w:pStyle w:val="ae"/>
        <w:jc w:val="center"/>
        <w:rPr>
          <w:rFonts w:eastAsia="DengXian"/>
          <w:b w:val="0"/>
          <w:color w:val="000000"/>
          <w:sz w:val="22"/>
          <w:lang w:eastAsia="zh-CN"/>
        </w:rPr>
      </w:pPr>
      <w:bookmarkStart w:id="46" w:name="_Ref510706387"/>
      <w:r w:rsidRPr="00556BF5">
        <w:rPr>
          <w:b w:val="0"/>
          <w:sz w:val="22"/>
        </w:rPr>
        <w:t xml:space="preserve">Table </w:t>
      </w:r>
      <w:r w:rsidRPr="00556BF5">
        <w:rPr>
          <w:b w:val="0"/>
          <w:sz w:val="22"/>
        </w:rPr>
        <w:fldChar w:fldCharType="begin"/>
      </w:r>
      <w:r w:rsidRPr="00556BF5">
        <w:rPr>
          <w:b w:val="0"/>
          <w:sz w:val="22"/>
        </w:rPr>
        <w:instrText xml:space="preserve"> SEQ Table \* ARABIC </w:instrText>
      </w:r>
      <w:r w:rsidRPr="00556BF5">
        <w:rPr>
          <w:b w:val="0"/>
          <w:sz w:val="22"/>
        </w:rPr>
        <w:fldChar w:fldCharType="separate"/>
      </w:r>
      <w:r w:rsidR="00246044">
        <w:rPr>
          <w:b w:val="0"/>
          <w:noProof/>
          <w:sz w:val="22"/>
        </w:rPr>
        <w:t>3</w:t>
      </w:r>
      <w:r w:rsidRPr="00556BF5">
        <w:rPr>
          <w:b w:val="0"/>
          <w:sz w:val="22"/>
        </w:rPr>
        <w:fldChar w:fldCharType="end"/>
      </w:r>
      <w:bookmarkEnd w:id="46"/>
      <w:r w:rsidRPr="00556BF5">
        <w:rPr>
          <w:rFonts w:eastAsia="DengXian" w:hint="eastAsia"/>
          <w:b w:val="0"/>
          <w:color w:val="000000"/>
          <w:sz w:val="22"/>
        </w:rPr>
        <w:t xml:space="preserve"> </w:t>
      </w:r>
      <w:r w:rsidR="00C63D92">
        <w:rPr>
          <w:rFonts w:eastAsia="DengXian"/>
          <w:b w:val="0"/>
          <w:color w:val="000000"/>
          <w:sz w:val="22"/>
        </w:rPr>
        <w:t>Key l</w:t>
      </w:r>
      <w:r w:rsidRPr="00556BF5">
        <w:rPr>
          <w:rFonts w:eastAsia="DengXian" w:hint="eastAsia"/>
          <w:b w:val="0"/>
          <w:color w:val="000000"/>
          <w:sz w:val="22"/>
        </w:rPr>
        <w:t>ink evaluation assumption</w:t>
      </w:r>
    </w:p>
    <w:tbl>
      <w:tblPr>
        <w:tblW w:w="9072" w:type="dxa"/>
        <w:jc w:val="center"/>
        <w:tblCellMar>
          <w:left w:w="0" w:type="dxa"/>
          <w:right w:w="0" w:type="dxa"/>
        </w:tblCellMar>
        <w:tblLook w:val="0600" w:firstRow="0" w:lastRow="0" w:firstColumn="0" w:lastColumn="0" w:noHBand="1" w:noVBand="1"/>
      </w:tblPr>
      <w:tblGrid>
        <w:gridCol w:w="3392"/>
        <w:gridCol w:w="3119"/>
        <w:gridCol w:w="2561"/>
      </w:tblGrid>
      <w:tr w:rsidR="007B5828" w:rsidRPr="00AA0CB2" w14:paraId="7988EFEA" w14:textId="77777777" w:rsidTr="00C63D92">
        <w:trPr>
          <w:trHeight w:val="209"/>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51383103" w14:textId="51B4DD40" w:rsidR="007B5828" w:rsidRPr="00AA0CB2" w:rsidRDefault="007B5828" w:rsidP="007B5828">
            <w:pPr>
              <w:rPr>
                <w:rFonts w:eastAsia="ＭＳ 明朝"/>
                <w:b/>
                <w:bCs/>
                <w:sz w:val="18"/>
                <w:szCs w:val="18"/>
              </w:rPr>
            </w:pPr>
            <w:r w:rsidRPr="00AA0CB2">
              <w:rPr>
                <w:rFonts w:eastAsia="ＭＳ 明朝"/>
                <w:b/>
                <w:bCs/>
                <w:sz w:val="18"/>
                <w:szCs w:val="18"/>
              </w:rPr>
              <w:t>Parameters</w:t>
            </w:r>
          </w:p>
        </w:tc>
        <w:tc>
          <w:tcPr>
            <w:tcW w:w="3119" w:type="dxa"/>
            <w:tcBorders>
              <w:top w:val="single" w:sz="8" w:space="0" w:color="000000"/>
              <w:left w:val="single" w:sz="8" w:space="0" w:color="000000"/>
              <w:bottom w:val="single" w:sz="8" w:space="0" w:color="000000"/>
              <w:right w:val="single" w:sz="8" w:space="0" w:color="000000"/>
            </w:tcBorders>
            <w:shd w:val="clear" w:color="auto" w:fill="D9D9D9"/>
          </w:tcPr>
          <w:p w14:paraId="73BD2AC9" w14:textId="77777777" w:rsidR="007B5828" w:rsidRPr="00AA0CB2" w:rsidRDefault="007B5828" w:rsidP="007B5828">
            <w:pPr>
              <w:rPr>
                <w:b/>
                <w:bCs/>
                <w:sz w:val="18"/>
                <w:szCs w:val="18"/>
              </w:rPr>
            </w:pPr>
            <w:proofErr w:type="spellStart"/>
            <w:r w:rsidRPr="00AA0CB2">
              <w:rPr>
                <w:b/>
                <w:bCs/>
                <w:sz w:val="18"/>
                <w:szCs w:val="18"/>
              </w:rPr>
              <w:t>mMTC</w:t>
            </w:r>
            <w:proofErr w:type="spellEnd"/>
          </w:p>
        </w:tc>
        <w:tc>
          <w:tcPr>
            <w:tcW w:w="2561" w:type="dxa"/>
            <w:tcBorders>
              <w:top w:val="single" w:sz="8" w:space="0" w:color="000000"/>
              <w:left w:val="single" w:sz="8" w:space="0" w:color="000000"/>
              <w:bottom w:val="single" w:sz="8" w:space="0" w:color="000000"/>
              <w:right w:val="single" w:sz="8" w:space="0" w:color="000000"/>
            </w:tcBorders>
            <w:shd w:val="clear" w:color="auto" w:fill="D9D9D9"/>
          </w:tcPr>
          <w:p w14:paraId="3B1F5409" w14:textId="2C894B2D" w:rsidR="007B5828" w:rsidRPr="00AA0CB2" w:rsidRDefault="007B5828" w:rsidP="007B5828">
            <w:pPr>
              <w:rPr>
                <w:b/>
                <w:bCs/>
                <w:sz w:val="18"/>
                <w:szCs w:val="18"/>
              </w:rPr>
            </w:pPr>
            <w:proofErr w:type="spellStart"/>
            <w:r w:rsidRPr="00AA0CB2">
              <w:rPr>
                <w:b/>
                <w:bCs/>
                <w:sz w:val="18"/>
                <w:szCs w:val="18"/>
              </w:rPr>
              <w:t>eMBB</w:t>
            </w:r>
            <w:proofErr w:type="spellEnd"/>
          </w:p>
        </w:tc>
      </w:tr>
      <w:tr w:rsidR="007B5828" w:rsidRPr="00AA0CB2" w14:paraId="452ACB6B" w14:textId="77777777" w:rsidTr="00C63D92">
        <w:trPr>
          <w:trHeight w:val="209"/>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68DC7F" w14:textId="77777777" w:rsidR="007B5828" w:rsidRPr="00745D8A" w:rsidRDefault="007B5828" w:rsidP="007B5828">
            <w:pPr>
              <w:pStyle w:val="Comments"/>
              <w:rPr>
                <w:rStyle w:val="af5"/>
                <w:rFonts w:eastAsia="ＭＳ 明朝"/>
                <w:i w:val="0"/>
                <w:sz w:val="20"/>
              </w:rPr>
            </w:pPr>
            <w:r w:rsidRPr="00745D8A">
              <w:rPr>
                <w:rStyle w:val="af5"/>
                <w:rFonts w:eastAsia="ＭＳ 明朝"/>
                <w:i w:val="0"/>
                <w:sz w:val="20"/>
              </w:rPr>
              <w:t>Carrier Frequency</w:t>
            </w:r>
          </w:p>
        </w:tc>
        <w:tc>
          <w:tcPr>
            <w:tcW w:w="3119" w:type="dxa"/>
            <w:tcBorders>
              <w:top w:val="single" w:sz="8" w:space="0" w:color="000000"/>
              <w:left w:val="single" w:sz="8" w:space="0" w:color="000000"/>
              <w:bottom w:val="single" w:sz="8" w:space="0" w:color="000000"/>
              <w:right w:val="single" w:sz="8" w:space="0" w:color="000000"/>
            </w:tcBorders>
          </w:tcPr>
          <w:p w14:paraId="72DFAA9B" w14:textId="77777777" w:rsidR="007B5828" w:rsidRPr="00745D8A" w:rsidRDefault="007B5828" w:rsidP="007B5828">
            <w:pPr>
              <w:pStyle w:val="Comments"/>
              <w:rPr>
                <w:rStyle w:val="af5"/>
                <w:rFonts w:eastAsia="ＭＳ 明朝"/>
                <w:i w:val="0"/>
                <w:sz w:val="20"/>
              </w:rPr>
            </w:pPr>
            <w:r w:rsidRPr="00745D8A">
              <w:rPr>
                <w:rStyle w:val="af5"/>
                <w:rFonts w:eastAsia="ＭＳ 明朝"/>
                <w:i w:val="0"/>
                <w:sz w:val="20"/>
              </w:rPr>
              <w:t>700 MHz</w:t>
            </w:r>
          </w:p>
        </w:tc>
        <w:tc>
          <w:tcPr>
            <w:tcW w:w="2561" w:type="dxa"/>
            <w:tcBorders>
              <w:top w:val="single" w:sz="8" w:space="0" w:color="000000"/>
              <w:left w:val="single" w:sz="8" w:space="0" w:color="000000"/>
              <w:bottom w:val="single" w:sz="8" w:space="0" w:color="000000"/>
              <w:right w:val="single" w:sz="8" w:space="0" w:color="000000"/>
            </w:tcBorders>
          </w:tcPr>
          <w:p w14:paraId="09A0FE8A" w14:textId="2C223535" w:rsidR="007B5828" w:rsidRPr="00745D8A" w:rsidRDefault="007B5828" w:rsidP="007B5828">
            <w:pPr>
              <w:pStyle w:val="Comments"/>
              <w:rPr>
                <w:rStyle w:val="af5"/>
                <w:rFonts w:eastAsia="ＭＳ 明朝"/>
                <w:i w:val="0"/>
                <w:sz w:val="20"/>
              </w:rPr>
            </w:pPr>
            <w:r w:rsidRPr="00745D8A">
              <w:rPr>
                <w:rStyle w:val="af5"/>
                <w:rFonts w:eastAsia="ＭＳ 明朝"/>
                <w:i w:val="0"/>
                <w:sz w:val="20"/>
              </w:rPr>
              <w:t>4 GHz</w:t>
            </w:r>
          </w:p>
        </w:tc>
      </w:tr>
      <w:tr w:rsidR="00556BF5" w:rsidRPr="00AA0CB2" w14:paraId="6BD54F56" w14:textId="77777777" w:rsidTr="00C63D92">
        <w:trPr>
          <w:trHeight w:val="230"/>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1292AB" w14:textId="1FF8978C" w:rsidR="00556BF5" w:rsidRPr="00745D8A" w:rsidRDefault="00556BF5" w:rsidP="00556BF5">
            <w:pPr>
              <w:pStyle w:val="Comments"/>
              <w:rPr>
                <w:rStyle w:val="af5"/>
                <w:rFonts w:eastAsia="ＭＳ 明朝"/>
                <w:i w:val="0"/>
                <w:sz w:val="20"/>
              </w:rPr>
            </w:pPr>
            <w:r w:rsidRPr="00745D8A">
              <w:rPr>
                <w:rStyle w:val="af5"/>
                <w:rFonts w:eastAsia="ＭＳ 明朝"/>
                <w:i w:val="0"/>
                <w:sz w:val="20"/>
              </w:rPr>
              <w:t>Waveform (data part)</w:t>
            </w:r>
          </w:p>
        </w:tc>
        <w:tc>
          <w:tcPr>
            <w:tcW w:w="3119" w:type="dxa"/>
            <w:tcBorders>
              <w:top w:val="single" w:sz="8" w:space="0" w:color="000000"/>
              <w:left w:val="single" w:sz="8" w:space="0" w:color="000000"/>
              <w:bottom w:val="single" w:sz="8" w:space="0" w:color="000000"/>
              <w:right w:val="single" w:sz="8" w:space="0" w:color="000000"/>
            </w:tcBorders>
          </w:tcPr>
          <w:p w14:paraId="3E915608" w14:textId="577B1AB1" w:rsidR="00556BF5" w:rsidRPr="00745D8A" w:rsidRDefault="00556BF5" w:rsidP="00556BF5">
            <w:pPr>
              <w:pStyle w:val="Comments"/>
              <w:rPr>
                <w:rStyle w:val="af5"/>
                <w:rFonts w:eastAsia="ＭＳ 明朝"/>
                <w:i w:val="0"/>
                <w:sz w:val="20"/>
              </w:rPr>
            </w:pPr>
            <w:r w:rsidRPr="00745D8A">
              <w:rPr>
                <w:rStyle w:val="af5"/>
                <w:rFonts w:eastAsia="ＭＳ 明朝"/>
                <w:i w:val="0"/>
                <w:sz w:val="20"/>
              </w:rPr>
              <w:t>CP-OFDM</w:t>
            </w:r>
          </w:p>
        </w:tc>
        <w:tc>
          <w:tcPr>
            <w:tcW w:w="2561" w:type="dxa"/>
            <w:tcBorders>
              <w:top w:val="single" w:sz="8" w:space="0" w:color="000000"/>
              <w:left w:val="single" w:sz="8" w:space="0" w:color="000000"/>
              <w:bottom w:val="single" w:sz="8" w:space="0" w:color="000000"/>
              <w:right w:val="single" w:sz="8" w:space="0" w:color="000000"/>
            </w:tcBorders>
          </w:tcPr>
          <w:p w14:paraId="689E3550" w14:textId="10080D72" w:rsidR="00556BF5" w:rsidRPr="00745D8A" w:rsidRDefault="00556BF5" w:rsidP="00556BF5">
            <w:pPr>
              <w:pStyle w:val="Comments"/>
              <w:rPr>
                <w:rStyle w:val="af5"/>
                <w:rFonts w:eastAsia="ＭＳ 明朝"/>
                <w:i w:val="0"/>
                <w:sz w:val="20"/>
              </w:rPr>
            </w:pPr>
            <w:r w:rsidRPr="00745D8A">
              <w:rPr>
                <w:rStyle w:val="af5"/>
                <w:rFonts w:eastAsia="ＭＳ 明朝"/>
                <w:i w:val="0"/>
                <w:sz w:val="20"/>
              </w:rPr>
              <w:t>CP-OFDM</w:t>
            </w:r>
          </w:p>
        </w:tc>
      </w:tr>
      <w:tr w:rsidR="00556BF5" w:rsidRPr="00AA0CB2" w14:paraId="1BC256F0" w14:textId="77777777" w:rsidTr="00C63D92">
        <w:trPr>
          <w:trHeight w:val="230"/>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D09516C" w14:textId="079829AD" w:rsidR="00556BF5" w:rsidRDefault="00556BF5" w:rsidP="00556BF5">
            <w:pPr>
              <w:pStyle w:val="Comments"/>
              <w:rPr>
                <w:rStyle w:val="af5"/>
                <w:rFonts w:eastAsia="ＭＳ 明朝"/>
                <w:i w:val="0"/>
                <w:sz w:val="20"/>
              </w:rPr>
            </w:pPr>
            <w:r w:rsidRPr="00745D8A">
              <w:rPr>
                <w:rStyle w:val="af5"/>
                <w:rFonts w:eastAsia="ＭＳ 明朝"/>
                <w:i w:val="0"/>
                <w:sz w:val="20"/>
              </w:rPr>
              <w:t>Channel coding</w:t>
            </w:r>
          </w:p>
        </w:tc>
        <w:tc>
          <w:tcPr>
            <w:tcW w:w="5680" w:type="dxa"/>
            <w:gridSpan w:val="2"/>
            <w:tcBorders>
              <w:top w:val="single" w:sz="8" w:space="0" w:color="000000"/>
              <w:left w:val="single" w:sz="8" w:space="0" w:color="000000"/>
              <w:bottom w:val="single" w:sz="8" w:space="0" w:color="000000"/>
              <w:right w:val="single" w:sz="8" w:space="0" w:color="000000"/>
            </w:tcBorders>
          </w:tcPr>
          <w:p w14:paraId="0E9F9922" w14:textId="6B221FE3" w:rsidR="00556BF5" w:rsidRPr="00745D8A" w:rsidRDefault="00556BF5" w:rsidP="00556BF5">
            <w:pPr>
              <w:pStyle w:val="Comments"/>
              <w:rPr>
                <w:rStyle w:val="af5"/>
                <w:rFonts w:eastAsia="ＭＳ 明朝"/>
                <w:i w:val="0"/>
                <w:sz w:val="20"/>
              </w:rPr>
            </w:pPr>
            <w:r w:rsidRPr="00745D8A">
              <w:rPr>
                <w:rStyle w:val="af5"/>
                <w:rFonts w:eastAsia="ＭＳ 明朝"/>
                <w:i w:val="0"/>
                <w:sz w:val="20"/>
              </w:rPr>
              <w:t>NR LDPC</w:t>
            </w:r>
          </w:p>
        </w:tc>
      </w:tr>
      <w:tr w:rsidR="00556BF5" w:rsidRPr="00AA0CB2" w14:paraId="59CBC429" w14:textId="77777777" w:rsidTr="00C63D92">
        <w:trPr>
          <w:trHeight w:val="348"/>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FC8848" w14:textId="3663C047" w:rsidR="00556BF5" w:rsidRPr="00745D8A" w:rsidRDefault="00556BF5" w:rsidP="00556BF5">
            <w:pPr>
              <w:pStyle w:val="Comments"/>
              <w:rPr>
                <w:rStyle w:val="af5"/>
                <w:rFonts w:eastAsia="ＭＳ 明朝"/>
                <w:i w:val="0"/>
                <w:sz w:val="20"/>
              </w:rPr>
            </w:pPr>
            <w:r w:rsidRPr="00745D8A">
              <w:rPr>
                <w:rStyle w:val="af5"/>
                <w:rFonts w:eastAsia="ＭＳ 明朝"/>
                <w:i w:val="0"/>
                <w:sz w:val="20"/>
              </w:rPr>
              <w:t>Numerology (data part)</w:t>
            </w:r>
          </w:p>
        </w:tc>
        <w:tc>
          <w:tcPr>
            <w:tcW w:w="3119" w:type="dxa"/>
            <w:tcBorders>
              <w:top w:val="single" w:sz="8" w:space="0" w:color="000000"/>
              <w:left w:val="single" w:sz="8" w:space="0" w:color="000000"/>
              <w:bottom w:val="single" w:sz="8" w:space="0" w:color="000000"/>
              <w:right w:val="single" w:sz="8" w:space="0" w:color="000000"/>
            </w:tcBorders>
          </w:tcPr>
          <w:p w14:paraId="6604EEEC" w14:textId="77777777" w:rsidR="00556BF5" w:rsidRPr="00745D8A" w:rsidRDefault="00556BF5" w:rsidP="00556BF5">
            <w:pPr>
              <w:pStyle w:val="Comments"/>
              <w:rPr>
                <w:rStyle w:val="af5"/>
                <w:rFonts w:eastAsia="ＭＳ 明朝"/>
                <w:i w:val="0"/>
                <w:sz w:val="20"/>
              </w:rPr>
            </w:pPr>
            <w:r w:rsidRPr="00745D8A">
              <w:rPr>
                <w:rStyle w:val="af5"/>
                <w:rFonts w:eastAsia="ＭＳ 明朝"/>
                <w:i w:val="0"/>
                <w:sz w:val="20"/>
              </w:rPr>
              <w:t>SCS = 15 kHz, #OS = 14</w:t>
            </w:r>
          </w:p>
        </w:tc>
        <w:tc>
          <w:tcPr>
            <w:tcW w:w="2561" w:type="dxa"/>
            <w:tcBorders>
              <w:top w:val="single" w:sz="8" w:space="0" w:color="000000"/>
              <w:left w:val="single" w:sz="8" w:space="0" w:color="000000"/>
              <w:bottom w:val="single" w:sz="8" w:space="0" w:color="000000"/>
              <w:right w:val="single" w:sz="8" w:space="0" w:color="000000"/>
            </w:tcBorders>
          </w:tcPr>
          <w:p w14:paraId="2B04B0C3" w14:textId="77777777" w:rsidR="00556BF5" w:rsidRPr="00745D8A" w:rsidRDefault="00556BF5" w:rsidP="00556BF5">
            <w:pPr>
              <w:pStyle w:val="Comments"/>
              <w:rPr>
                <w:rStyle w:val="af5"/>
                <w:rFonts w:eastAsia="ＭＳ 明朝"/>
                <w:i w:val="0"/>
                <w:sz w:val="20"/>
              </w:rPr>
            </w:pPr>
            <w:r w:rsidRPr="00745D8A">
              <w:rPr>
                <w:rStyle w:val="af5"/>
                <w:rFonts w:eastAsia="ＭＳ 明朝"/>
                <w:i w:val="0"/>
                <w:sz w:val="20"/>
              </w:rPr>
              <w:t>SCS = 15 kHz</w:t>
            </w:r>
          </w:p>
          <w:p w14:paraId="1D2920E9" w14:textId="59128421" w:rsidR="00556BF5" w:rsidRPr="00A2308A" w:rsidRDefault="00556BF5" w:rsidP="00556BF5">
            <w:pPr>
              <w:pStyle w:val="Comments"/>
              <w:rPr>
                <w:rStyle w:val="af5"/>
                <w:rFonts w:eastAsia="ＭＳ 明朝"/>
                <w:i w:val="0"/>
                <w:sz w:val="20"/>
              </w:rPr>
            </w:pPr>
            <w:r w:rsidRPr="00745D8A">
              <w:rPr>
                <w:rStyle w:val="af5"/>
                <w:rFonts w:eastAsia="ＭＳ 明朝"/>
                <w:i w:val="0"/>
                <w:sz w:val="20"/>
              </w:rPr>
              <w:t>#OS = 14</w:t>
            </w:r>
          </w:p>
        </w:tc>
      </w:tr>
      <w:tr w:rsidR="00556BF5" w:rsidRPr="00AA0CB2" w14:paraId="65DC38E8" w14:textId="77777777" w:rsidTr="00C63D92">
        <w:trPr>
          <w:trHeight w:val="25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312E3C" w14:textId="344F162D" w:rsidR="00556BF5" w:rsidRPr="00745D8A" w:rsidRDefault="00556BF5" w:rsidP="00556BF5">
            <w:pPr>
              <w:pStyle w:val="Comments"/>
              <w:rPr>
                <w:rStyle w:val="af5"/>
                <w:rFonts w:eastAsia="ＭＳ 明朝"/>
                <w:i w:val="0"/>
                <w:sz w:val="20"/>
                <w:highlight w:val="lightGray"/>
                <w:lang w:eastAsia="ja-JP"/>
              </w:rPr>
            </w:pPr>
            <w:r w:rsidRPr="00745D8A">
              <w:rPr>
                <w:rStyle w:val="af5"/>
                <w:rFonts w:eastAsia="ＭＳ 明朝"/>
                <w:i w:val="0"/>
                <w:sz w:val="20"/>
              </w:rPr>
              <w:t>Allocated bandwidth</w:t>
            </w:r>
          </w:p>
        </w:tc>
        <w:tc>
          <w:tcPr>
            <w:tcW w:w="3119" w:type="dxa"/>
            <w:tcBorders>
              <w:top w:val="single" w:sz="8" w:space="0" w:color="000000"/>
              <w:left w:val="single" w:sz="8" w:space="0" w:color="000000"/>
              <w:bottom w:val="single" w:sz="8" w:space="0" w:color="000000"/>
              <w:right w:val="single" w:sz="8" w:space="0" w:color="000000"/>
            </w:tcBorders>
          </w:tcPr>
          <w:p w14:paraId="6EC7AFBA" w14:textId="0466F9B9" w:rsidR="00556BF5" w:rsidRPr="00745D8A" w:rsidRDefault="00556BF5" w:rsidP="00556BF5">
            <w:pPr>
              <w:pStyle w:val="Comments"/>
              <w:rPr>
                <w:rStyle w:val="af5"/>
                <w:rFonts w:eastAsia="ＭＳ 明朝"/>
                <w:i w:val="0"/>
                <w:sz w:val="20"/>
                <w:highlight w:val="lightGray"/>
                <w:lang w:eastAsia="zh-CN"/>
              </w:rPr>
            </w:pPr>
            <w:r w:rsidRPr="00745D8A">
              <w:rPr>
                <w:rStyle w:val="af5"/>
                <w:rFonts w:eastAsia="ＭＳ 明朝"/>
                <w:i w:val="0"/>
                <w:sz w:val="20"/>
              </w:rPr>
              <w:t xml:space="preserve">6 </w:t>
            </w:r>
          </w:p>
        </w:tc>
        <w:tc>
          <w:tcPr>
            <w:tcW w:w="2561" w:type="dxa"/>
            <w:tcBorders>
              <w:top w:val="single" w:sz="8" w:space="0" w:color="000000"/>
              <w:left w:val="single" w:sz="8" w:space="0" w:color="000000"/>
              <w:bottom w:val="single" w:sz="8" w:space="0" w:color="000000"/>
              <w:right w:val="single" w:sz="8" w:space="0" w:color="000000"/>
            </w:tcBorders>
          </w:tcPr>
          <w:p w14:paraId="7DAD5D31" w14:textId="226FC115" w:rsidR="00556BF5" w:rsidRPr="00745D8A" w:rsidRDefault="00556BF5" w:rsidP="00556BF5">
            <w:pPr>
              <w:pStyle w:val="Comments"/>
              <w:rPr>
                <w:rStyle w:val="af5"/>
                <w:rFonts w:eastAsia="ＭＳ 明朝"/>
                <w:i w:val="0"/>
                <w:sz w:val="20"/>
                <w:highlight w:val="lightGray"/>
                <w:lang w:eastAsia="ja-JP"/>
              </w:rPr>
            </w:pPr>
            <w:r w:rsidRPr="00745D8A">
              <w:rPr>
                <w:rStyle w:val="af5"/>
                <w:rFonts w:eastAsia="ＭＳ 明朝"/>
                <w:i w:val="0"/>
                <w:sz w:val="20"/>
              </w:rPr>
              <w:t xml:space="preserve">12 </w:t>
            </w:r>
          </w:p>
        </w:tc>
      </w:tr>
      <w:tr w:rsidR="00556BF5" w:rsidRPr="00AA0CB2" w14:paraId="5D202381" w14:textId="77777777" w:rsidTr="00C63D92">
        <w:trPr>
          <w:trHeight w:val="25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7FFC0A" w14:textId="39DE5BAD" w:rsidR="00556BF5" w:rsidRPr="00745D8A" w:rsidRDefault="00556BF5" w:rsidP="00556BF5">
            <w:pPr>
              <w:pStyle w:val="Comments"/>
              <w:rPr>
                <w:rStyle w:val="af5"/>
                <w:rFonts w:eastAsia="ＭＳ 明朝"/>
                <w:i w:val="0"/>
                <w:sz w:val="20"/>
                <w:highlight w:val="lightGray"/>
                <w:lang w:val="en-US" w:eastAsia="ja-JP"/>
              </w:rPr>
            </w:pPr>
            <w:r w:rsidRPr="00745D8A">
              <w:rPr>
                <w:rStyle w:val="af5"/>
                <w:rFonts w:eastAsia="ＭＳ 明朝"/>
                <w:i w:val="0"/>
                <w:sz w:val="20"/>
              </w:rPr>
              <w:t>TBS per UE</w:t>
            </w:r>
          </w:p>
        </w:tc>
        <w:tc>
          <w:tcPr>
            <w:tcW w:w="3119" w:type="dxa"/>
            <w:tcBorders>
              <w:top w:val="single" w:sz="8" w:space="0" w:color="000000"/>
              <w:left w:val="single" w:sz="8" w:space="0" w:color="000000"/>
              <w:bottom w:val="single" w:sz="8" w:space="0" w:color="000000"/>
              <w:right w:val="single" w:sz="8" w:space="0" w:color="000000"/>
            </w:tcBorders>
          </w:tcPr>
          <w:p w14:paraId="249527CB" w14:textId="31ABE556" w:rsidR="00556BF5" w:rsidRPr="007B5828" w:rsidRDefault="00556BF5" w:rsidP="00556BF5">
            <w:pPr>
              <w:pStyle w:val="Comments"/>
              <w:rPr>
                <w:rStyle w:val="af5"/>
                <w:rFonts w:eastAsia="ＭＳ 明朝"/>
                <w:i w:val="0"/>
                <w:sz w:val="20"/>
                <w:lang w:eastAsia="ja-JP"/>
              </w:rPr>
            </w:pPr>
            <w:r w:rsidRPr="00745D8A">
              <w:rPr>
                <w:rStyle w:val="af5"/>
                <w:rFonts w:eastAsia="ＭＳ 明朝"/>
                <w:i w:val="0"/>
                <w:sz w:val="20"/>
              </w:rPr>
              <w:t xml:space="preserve"> [10, 20, 40] bytes. </w:t>
            </w:r>
          </w:p>
        </w:tc>
        <w:tc>
          <w:tcPr>
            <w:tcW w:w="2561" w:type="dxa"/>
            <w:tcBorders>
              <w:top w:val="single" w:sz="8" w:space="0" w:color="000000"/>
              <w:left w:val="single" w:sz="8" w:space="0" w:color="000000"/>
              <w:bottom w:val="single" w:sz="8" w:space="0" w:color="000000"/>
              <w:right w:val="single" w:sz="8" w:space="0" w:color="000000"/>
            </w:tcBorders>
          </w:tcPr>
          <w:p w14:paraId="09244B80" w14:textId="0D7AC4D8" w:rsidR="00556BF5" w:rsidRPr="00745D8A" w:rsidRDefault="00556BF5" w:rsidP="00556BF5">
            <w:pPr>
              <w:pStyle w:val="Comments"/>
              <w:rPr>
                <w:rStyle w:val="af5"/>
                <w:rFonts w:eastAsia="ＭＳ 明朝"/>
                <w:i w:val="0"/>
                <w:sz w:val="20"/>
                <w:highlight w:val="lightGray"/>
                <w:lang w:eastAsia="ja-JP"/>
              </w:rPr>
            </w:pPr>
            <w:r w:rsidRPr="00745D8A">
              <w:rPr>
                <w:rStyle w:val="af5"/>
                <w:rFonts w:eastAsia="ＭＳ 明朝"/>
                <w:i w:val="0"/>
                <w:sz w:val="20"/>
              </w:rPr>
              <w:t>[20, 40, 80] bytes</w:t>
            </w:r>
          </w:p>
        </w:tc>
      </w:tr>
      <w:tr w:rsidR="00556BF5" w:rsidRPr="00AA0CB2" w14:paraId="7A3AC051" w14:textId="77777777" w:rsidTr="00C63D92">
        <w:trPr>
          <w:trHeight w:val="228"/>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FEF92F" w14:textId="406F6B79" w:rsidR="00556BF5" w:rsidRPr="00745D8A" w:rsidRDefault="00556BF5" w:rsidP="00556BF5">
            <w:pPr>
              <w:pStyle w:val="Comments"/>
              <w:rPr>
                <w:rStyle w:val="af5"/>
                <w:rFonts w:eastAsia="ＭＳ 明朝"/>
                <w:i w:val="0"/>
                <w:sz w:val="20"/>
              </w:rPr>
            </w:pPr>
            <w:r w:rsidRPr="00745D8A">
              <w:rPr>
                <w:rStyle w:val="af5"/>
                <w:rFonts w:eastAsia="ＭＳ 明朝"/>
                <w:i w:val="0"/>
                <w:sz w:val="20"/>
              </w:rPr>
              <w:t>Target BLER for one transmission</w:t>
            </w:r>
          </w:p>
        </w:tc>
        <w:tc>
          <w:tcPr>
            <w:tcW w:w="3119" w:type="dxa"/>
            <w:tcBorders>
              <w:top w:val="single" w:sz="8" w:space="0" w:color="000000"/>
              <w:left w:val="single" w:sz="8" w:space="0" w:color="000000"/>
              <w:bottom w:val="single" w:sz="8" w:space="0" w:color="000000"/>
              <w:right w:val="single" w:sz="8" w:space="0" w:color="000000"/>
            </w:tcBorders>
            <w:vAlign w:val="center"/>
          </w:tcPr>
          <w:p w14:paraId="34AA5A70" w14:textId="77777777" w:rsidR="00556BF5" w:rsidRPr="00745D8A" w:rsidRDefault="00556BF5" w:rsidP="00556BF5">
            <w:pPr>
              <w:pStyle w:val="Comments"/>
              <w:rPr>
                <w:rStyle w:val="af5"/>
                <w:rFonts w:eastAsia="ＭＳ 明朝"/>
                <w:i w:val="0"/>
                <w:sz w:val="20"/>
              </w:rPr>
            </w:pPr>
            <w:r w:rsidRPr="00745D8A">
              <w:rPr>
                <w:rStyle w:val="af5"/>
                <w:rFonts w:eastAsia="ＭＳ 明朝"/>
                <w:i w:val="0"/>
                <w:sz w:val="20"/>
              </w:rPr>
              <w:t>10%</w:t>
            </w:r>
          </w:p>
        </w:tc>
        <w:tc>
          <w:tcPr>
            <w:tcW w:w="2561" w:type="dxa"/>
            <w:tcBorders>
              <w:top w:val="single" w:sz="8" w:space="0" w:color="000000"/>
              <w:left w:val="single" w:sz="8" w:space="0" w:color="000000"/>
              <w:bottom w:val="single" w:sz="8" w:space="0" w:color="000000"/>
              <w:right w:val="single" w:sz="8" w:space="0" w:color="000000"/>
            </w:tcBorders>
            <w:vAlign w:val="center"/>
          </w:tcPr>
          <w:p w14:paraId="065C56C7" w14:textId="1E4B0E47" w:rsidR="00556BF5" w:rsidRPr="0032524B" w:rsidRDefault="00556BF5" w:rsidP="00556BF5">
            <w:pPr>
              <w:pStyle w:val="Comments"/>
              <w:rPr>
                <w:rStyle w:val="af5"/>
                <w:rFonts w:eastAsia="ＭＳ 明朝"/>
                <w:i w:val="0"/>
                <w:sz w:val="20"/>
              </w:rPr>
            </w:pPr>
            <w:r w:rsidRPr="00745D8A">
              <w:rPr>
                <w:rStyle w:val="af5"/>
                <w:rFonts w:eastAsia="ＭＳ 明朝"/>
                <w:i w:val="0"/>
                <w:sz w:val="20"/>
              </w:rPr>
              <w:t>10%</w:t>
            </w:r>
          </w:p>
        </w:tc>
      </w:tr>
      <w:tr w:rsidR="00556BF5" w:rsidRPr="00AA0CB2" w14:paraId="31A35E8B"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568C1E" w14:textId="0D480095" w:rsidR="00556BF5" w:rsidRPr="00745D8A" w:rsidRDefault="00556BF5" w:rsidP="00556BF5">
            <w:pPr>
              <w:pStyle w:val="Comments"/>
              <w:rPr>
                <w:rStyle w:val="af5"/>
                <w:rFonts w:eastAsia="ＭＳ 明朝"/>
                <w:i w:val="0"/>
                <w:sz w:val="20"/>
              </w:rPr>
            </w:pPr>
            <w:r w:rsidRPr="00745D8A">
              <w:rPr>
                <w:rStyle w:val="af5"/>
                <w:rFonts w:eastAsia="ＭＳ 明朝"/>
                <w:i w:val="0"/>
                <w:sz w:val="20"/>
              </w:rPr>
              <w:t>BS antenna configuration</w:t>
            </w:r>
          </w:p>
        </w:tc>
        <w:tc>
          <w:tcPr>
            <w:tcW w:w="3119" w:type="dxa"/>
            <w:tcBorders>
              <w:top w:val="single" w:sz="8" w:space="0" w:color="000000"/>
              <w:left w:val="single" w:sz="8" w:space="0" w:color="000000"/>
              <w:bottom w:val="single" w:sz="8" w:space="0" w:color="000000"/>
              <w:right w:val="single" w:sz="8" w:space="0" w:color="000000"/>
            </w:tcBorders>
          </w:tcPr>
          <w:p w14:paraId="47E9E141" w14:textId="77777777" w:rsidR="00556BF5" w:rsidRPr="00745D8A" w:rsidRDefault="00556BF5" w:rsidP="00556BF5">
            <w:pPr>
              <w:pStyle w:val="Comments"/>
              <w:rPr>
                <w:rStyle w:val="af5"/>
                <w:rFonts w:eastAsia="ＭＳ 明朝"/>
                <w:i w:val="0"/>
                <w:sz w:val="20"/>
              </w:rPr>
            </w:pPr>
            <w:r w:rsidRPr="00745D8A">
              <w:rPr>
                <w:rStyle w:val="af5"/>
                <w:rFonts w:eastAsia="ＭＳ 明朝"/>
                <w:i w:val="0"/>
                <w:sz w:val="20"/>
              </w:rPr>
              <w:t>2 Rx</w:t>
            </w:r>
          </w:p>
        </w:tc>
        <w:tc>
          <w:tcPr>
            <w:tcW w:w="2561" w:type="dxa"/>
            <w:tcBorders>
              <w:top w:val="single" w:sz="8" w:space="0" w:color="000000"/>
              <w:left w:val="single" w:sz="8" w:space="0" w:color="000000"/>
              <w:bottom w:val="single" w:sz="8" w:space="0" w:color="000000"/>
              <w:right w:val="single" w:sz="8" w:space="0" w:color="000000"/>
            </w:tcBorders>
          </w:tcPr>
          <w:p w14:paraId="5E1140F1" w14:textId="689A94B6" w:rsidR="00556BF5" w:rsidRPr="007B5828" w:rsidRDefault="00556BF5" w:rsidP="00556BF5">
            <w:pPr>
              <w:pStyle w:val="Comments"/>
              <w:rPr>
                <w:rStyle w:val="af5"/>
                <w:rFonts w:eastAsiaTheme="minorEastAsia"/>
                <w:i w:val="0"/>
                <w:sz w:val="20"/>
                <w:lang w:eastAsia="zh-CN"/>
              </w:rPr>
            </w:pPr>
            <w:r>
              <w:rPr>
                <w:rStyle w:val="af5"/>
                <w:rFonts w:eastAsiaTheme="minorEastAsia" w:hint="eastAsia"/>
                <w:i w:val="0"/>
                <w:sz w:val="20"/>
                <w:lang w:eastAsia="zh-CN"/>
              </w:rPr>
              <w:t>4 Rx</w:t>
            </w:r>
          </w:p>
        </w:tc>
      </w:tr>
      <w:tr w:rsidR="00556BF5" w:rsidRPr="00AA0CB2" w14:paraId="3DC53EAC"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DD7F645" w14:textId="0F6674C6" w:rsidR="00556BF5" w:rsidRDefault="00556BF5" w:rsidP="00556BF5">
            <w:pPr>
              <w:pStyle w:val="Comments"/>
              <w:rPr>
                <w:rStyle w:val="af5"/>
                <w:rFonts w:eastAsia="ＭＳ 明朝"/>
                <w:i w:val="0"/>
                <w:sz w:val="20"/>
              </w:rPr>
            </w:pPr>
            <w:r w:rsidRPr="00745D8A">
              <w:rPr>
                <w:rStyle w:val="af5"/>
                <w:rFonts w:eastAsia="ＭＳ 明朝"/>
                <w:i w:val="0"/>
                <w:sz w:val="20"/>
              </w:rPr>
              <w:lastRenderedPageBreak/>
              <w:t>UE antenna configuration</w:t>
            </w:r>
          </w:p>
        </w:tc>
        <w:tc>
          <w:tcPr>
            <w:tcW w:w="5680" w:type="dxa"/>
            <w:gridSpan w:val="2"/>
            <w:tcBorders>
              <w:top w:val="single" w:sz="8" w:space="0" w:color="000000"/>
              <w:left w:val="single" w:sz="8" w:space="0" w:color="000000"/>
              <w:bottom w:val="single" w:sz="8" w:space="0" w:color="000000"/>
              <w:right w:val="single" w:sz="8" w:space="0" w:color="000000"/>
            </w:tcBorders>
          </w:tcPr>
          <w:p w14:paraId="47D126AB" w14:textId="3D62B92B" w:rsidR="00556BF5" w:rsidRPr="00556BF5" w:rsidRDefault="00556BF5" w:rsidP="00556BF5">
            <w:pPr>
              <w:pStyle w:val="Comments"/>
              <w:rPr>
                <w:rStyle w:val="af5"/>
                <w:rFonts w:eastAsia="ＭＳ 明朝"/>
                <w:i w:val="0"/>
                <w:sz w:val="20"/>
              </w:rPr>
            </w:pPr>
            <w:r w:rsidRPr="00745D8A">
              <w:rPr>
                <w:rStyle w:val="af5"/>
                <w:rFonts w:eastAsia="ＭＳ 明朝"/>
                <w:i w:val="0"/>
                <w:sz w:val="20"/>
              </w:rPr>
              <w:t xml:space="preserve">1Tx  </w:t>
            </w:r>
          </w:p>
        </w:tc>
      </w:tr>
      <w:tr w:rsidR="00556BF5" w:rsidRPr="00AA0CB2" w14:paraId="30693385"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40BBF9" w14:textId="35D492A4" w:rsidR="00556BF5" w:rsidRDefault="00556BF5" w:rsidP="00556BF5">
            <w:pPr>
              <w:pStyle w:val="Comments"/>
              <w:rPr>
                <w:rStyle w:val="af5"/>
                <w:rFonts w:eastAsia="ＭＳ 明朝"/>
                <w:i w:val="0"/>
                <w:sz w:val="20"/>
              </w:rPr>
            </w:pPr>
            <w:r w:rsidRPr="00745D8A">
              <w:rPr>
                <w:rStyle w:val="af5"/>
                <w:rFonts w:eastAsia="ＭＳ 明朝"/>
                <w:i w:val="0"/>
                <w:sz w:val="20"/>
              </w:rPr>
              <w:t>Propagation channel &amp; UE velocity</w:t>
            </w:r>
          </w:p>
        </w:tc>
        <w:tc>
          <w:tcPr>
            <w:tcW w:w="5680" w:type="dxa"/>
            <w:gridSpan w:val="2"/>
            <w:tcBorders>
              <w:top w:val="single" w:sz="8" w:space="0" w:color="000000"/>
              <w:left w:val="single" w:sz="8" w:space="0" w:color="000000"/>
              <w:bottom w:val="single" w:sz="8" w:space="0" w:color="000000"/>
              <w:right w:val="single" w:sz="8" w:space="0" w:color="000000"/>
            </w:tcBorders>
          </w:tcPr>
          <w:p w14:paraId="2478267C" w14:textId="19283060" w:rsidR="00556BF5" w:rsidRPr="00745D8A" w:rsidRDefault="00556BF5" w:rsidP="00556BF5">
            <w:pPr>
              <w:pStyle w:val="Comments"/>
              <w:rPr>
                <w:rStyle w:val="af5"/>
                <w:rFonts w:eastAsia="ＭＳ 明朝"/>
                <w:i w:val="0"/>
                <w:sz w:val="20"/>
              </w:rPr>
            </w:pPr>
            <w:r w:rsidRPr="00745D8A">
              <w:rPr>
                <w:rStyle w:val="af5"/>
                <w:rFonts w:eastAsia="ＭＳ 明朝"/>
                <w:i w:val="0"/>
                <w:sz w:val="20"/>
              </w:rPr>
              <w:t>TDL-C 300ns in TR38.901, 3km/h</w:t>
            </w:r>
          </w:p>
        </w:tc>
      </w:tr>
      <w:tr w:rsidR="00556BF5" w:rsidRPr="00AA0CB2" w14:paraId="53AA77CB"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FBA9EF" w14:textId="669FD755" w:rsidR="00556BF5" w:rsidRDefault="00556BF5" w:rsidP="00556BF5">
            <w:pPr>
              <w:pStyle w:val="Comments"/>
              <w:rPr>
                <w:rStyle w:val="af5"/>
                <w:rFonts w:eastAsia="ＭＳ 明朝"/>
                <w:i w:val="0"/>
                <w:sz w:val="20"/>
              </w:rPr>
            </w:pPr>
            <w:r w:rsidRPr="00745D8A">
              <w:rPr>
                <w:rStyle w:val="af5"/>
                <w:rFonts w:eastAsia="ＭＳ 明朝"/>
                <w:i w:val="0"/>
                <w:sz w:val="20"/>
              </w:rPr>
              <w:t>Channel estimation</w:t>
            </w:r>
          </w:p>
        </w:tc>
        <w:tc>
          <w:tcPr>
            <w:tcW w:w="5680" w:type="dxa"/>
            <w:gridSpan w:val="2"/>
            <w:tcBorders>
              <w:top w:val="single" w:sz="8" w:space="0" w:color="000000"/>
              <w:left w:val="single" w:sz="8" w:space="0" w:color="000000"/>
              <w:bottom w:val="single" w:sz="8" w:space="0" w:color="000000"/>
              <w:right w:val="single" w:sz="8" w:space="0" w:color="000000"/>
            </w:tcBorders>
          </w:tcPr>
          <w:p w14:paraId="67B2DBE3" w14:textId="486D943C" w:rsidR="00556BF5" w:rsidRPr="00745D8A" w:rsidRDefault="00556BF5" w:rsidP="00556BF5">
            <w:pPr>
              <w:pStyle w:val="Comments"/>
              <w:rPr>
                <w:rStyle w:val="af5"/>
                <w:rFonts w:eastAsia="ＭＳ 明朝"/>
                <w:i w:val="0"/>
                <w:sz w:val="20"/>
              </w:rPr>
            </w:pPr>
            <w:r>
              <w:rPr>
                <w:rStyle w:val="af5"/>
                <w:rFonts w:eastAsia="ＭＳ 明朝"/>
                <w:i w:val="0"/>
                <w:sz w:val="20"/>
              </w:rPr>
              <w:t>Ideal/</w:t>
            </w:r>
            <w:r w:rsidR="002C58A6">
              <w:rPr>
                <w:rStyle w:val="af5"/>
                <w:rFonts w:eastAsia="ＭＳ 明朝"/>
                <w:i w:val="0"/>
                <w:sz w:val="20"/>
              </w:rPr>
              <w:t>LS</w:t>
            </w:r>
            <w:r w:rsidRPr="00745D8A">
              <w:rPr>
                <w:rStyle w:val="af5"/>
                <w:rFonts w:eastAsia="ＭＳ 明朝"/>
                <w:i w:val="0"/>
                <w:sz w:val="20"/>
              </w:rPr>
              <w:t xml:space="preserve"> channel estimation</w:t>
            </w:r>
          </w:p>
        </w:tc>
      </w:tr>
      <w:tr w:rsidR="002C58A6" w:rsidRPr="00AA0CB2" w14:paraId="402E3741"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E8B476" w14:textId="2827A4EC" w:rsidR="002C58A6" w:rsidRPr="00745D8A" w:rsidRDefault="002C58A6" w:rsidP="00556BF5">
            <w:pPr>
              <w:pStyle w:val="Comments"/>
              <w:rPr>
                <w:rStyle w:val="af5"/>
                <w:rFonts w:eastAsia="ＭＳ 明朝"/>
                <w:i w:val="0"/>
                <w:sz w:val="20"/>
              </w:rPr>
            </w:pPr>
            <w:r>
              <w:rPr>
                <w:rStyle w:val="af5"/>
                <w:rFonts w:eastAsia="ＭＳ 明朝"/>
                <w:i w:val="0"/>
                <w:sz w:val="20"/>
              </w:rPr>
              <w:t>DMRS pattern</w:t>
            </w:r>
          </w:p>
        </w:tc>
        <w:tc>
          <w:tcPr>
            <w:tcW w:w="5680" w:type="dxa"/>
            <w:gridSpan w:val="2"/>
            <w:tcBorders>
              <w:top w:val="single" w:sz="8" w:space="0" w:color="000000"/>
              <w:left w:val="single" w:sz="8" w:space="0" w:color="000000"/>
              <w:bottom w:val="single" w:sz="8" w:space="0" w:color="000000"/>
              <w:right w:val="single" w:sz="8" w:space="0" w:color="000000"/>
            </w:tcBorders>
          </w:tcPr>
          <w:p w14:paraId="7E5FE702" w14:textId="4793413E" w:rsidR="002C58A6" w:rsidRDefault="002C58A6" w:rsidP="00556BF5">
            <w:pPr>
              <w:pStyle w:val="Comments"/>
              <w:rPr>
                <w:rStyle w:val="af5"/>
                <w:rFonts w:eastAsia="ＭＳ 明朝"/>
                <w:i w:val="0"/>
                <w:sz w:val="20"/>
              </w:rPr>
            </w:pPr>
            <w:r>
              <w:rPr>
                <w:rStyle w:val="af5"/>
                <w:rFonts w:eastAsiaTheme="minorEastAsia" w:hint="eastAsia"/>
                <w:i w:val="0"/>
                <w:sz w:val="20"/>
                <w:lang w:eastAsia="zh-CN"/>
              </w:rPr>
              <w:t xml:space="preserve">Type 2 DMRS with 2 </w:t>
            </w:r>
            <w:r>
              <w:rPr>
                <w:rStyle w:val="af5"/>
                <w:rFonts w:eastAsiaTheme="minorEastAsia"/>
                <w:i w:val="0"/>
                <w:sz w:val="20"/>
                <w:lang w:eastAsia="zh-CN"/>
              </w:rPr>
              <w:t xml:space="preserve">OFDM </w:t>
            </w:r>
            <w:r>
              <w:rPr>
                <w:rStyle w:val="af5"/>
                <w:rFonts w:eastAsiaTheme="minorEastAsia" w:hint="eastAsia"/>
                <w:i w:val="0"/>
                <w:sz w:val="20"/>
                <w:lang w:eastAsia="zh-CN"/>
              </w:rPr>
              <w:t>symbols</w:t>
            </w:r>
            <w:r>
              <w:rPr>
                <w:rStyle w:val="af5"/>
                <w:rFonts w:eastAsiaTheme="minorEastAsia"/>
                <w:i w:val="0"/>
                <w:sz w:val="20"/>
                <w:lang w:eastAsia="zh-CN"/>
              </w:rPr>
              <w:t xml:space="preserve"> (Up to 12 DMRS ports)</w:t>
            </w:r>
          </w:p>
        </w:tc>
      </w:tr>
      <w:tr w:rsidR="00556BF5" w:rsidRPr="00AA0CB2" w14:paraId="0407038B" w14:textId="77777777" w:rsidTr="00C63D92">
        <w:trPr>
          <w:trHeight w:val="61"/>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39E7A6F" w14:textId="607EB17D" w:rsidR="00556BF5" w:rsidRDefault="00556BF5" w:rsidP="00556BF5">
            <w:pPr>
              <w:pStyle w:val="Comments"/>
              <w:rPr>
                <w:rStyle w:val="af5"/>
                <w:rFonts w:eastAsia="ＭＳ 明朝"/>
                <w:i w:val="0"/>
                <w:sz w:val="20"/>
              </w:rPr>
            </w:pPr>
            <w:r w:rsidRPr="00745D8A">
              <w:rPr>
                <w:rStyle w:val="af5"/>
                <w:rFonts w:eastAsia="ＭＳ 明朝"/>
                <w:i w:val="0"/>
                <w:sz w:val="20"/>
              </w:rPr>
              <w:t>MA signature allocation (for data and DMRS)</w:t>
            </w:r>
          </w:p>
        </w:tc>
        <w:tc>
          <w:tcPr>
            <w:tcW w:w="5680" w:type="dxa"/>
            <w:gridSpan w:val="2"/>
            <w:tcBorders>
              <w:top w:val="single" w:sz="8" w:space="0" w:color="000000"/>
              <w:left w:val="single" w:sz="8" w:space="0" w:color="000000"/>
              <w:bottom w:val="single" w:sz="8" w:space="0" w:color="000000"/>
              <w:right w:val="single" w:sz="8" w:space="0" w:color="000000"/>
            </w:tcBorders>
          </w:tcPr>
          <w:p w14:paraId="01CBD715" w14:textId="72DDB38F" w:rsidR="00556BF5" w:rsidRDefault="00556BF5" w:rsidP="00556BF5">
            <w:pPr>
              <w:pStyle w:val="Comments"/>
              <w:rPr>
                <w:rStyle w:val="af5"/>
                <w:rFonts w:eastAsia="ＭＳ 明朝"/>
                <w:i w:val="0"/>
                <w:sz w:val="20"/>
              </w:rPr>
            </w:pPr>
            <w:r w:rsidRPr="00745D8A">
              <w:rPr>
                <w:rStyle w:val="af5"/>
                <w:rFonts w:eastAsia="ＭＳ 明朝"/>
                <w:i w:val="0"/>
                <w:sz w:val="20"/>
              </w:rPr>
              <w:t>Fixed</w:t>
            </w:r>
            <w:r w:rsidR="00F70A1F" w:rsidRPr="002E7CFF">
              <w:rPr>
                <w:rFonts w:eastAsiaTheme="minorEastAsia"/>
                <w:b/>
                <w:sz w:val="24"/>
                <w:szCs w:val="20"/>
                <w:lang w:val="en-US" w:eastAsia="zh-CN"/>
              </w:rPr>
              <w:t xml:space="preserve"> </w:t>
            </w:r>
            <w:r w:rsidR="00F70A1F">
              <w:rPr>
                <w:rStyle w:val="af5"/>
                <w:rFonts w:eastAsia="ＭＳ 明朝"/>
                <w:i w:val="0"/>
                <w:sz w:val="20"/>
              </w:rPr>
              <w:t>for both data and DMRS</w:t>
            </w:r>
          </w:p>
        </w:tc>
      </w:tr>
      <w:tr w:rsidR="00C63D92" w:rsidRPr="00AA0CB2" w14:paraId="4153CD97" w14:textId="77777777" w:rsidTr="00C63D92">
        <w:trPr>
          <w:trHeight w:val="409"/>
          <w:jc w:val="center"/>
        </w:trPr>
        <w:tc>
          <w:tcPr>
            <w:tcW w:w="33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B339543" w14:textId="43FFE88B" w:rsidR="00C63D92" w:rsidRPr="00745D8A" w:rsidRDefault="00C63D92" w:rsidP="00556BF5">
            <w:pPr>
              <w:pStyle w:val="Comments"/>
              <w:rPr>
                <w:rStyle w:val="af5"/>
                <w:rFonts w:eastAsia="ＭＳ 明朝"/>
                <w:i w:val="0"/>
                <w:sz w:val="20"/>
              </w:rPr>
            </w:pPr>
            <w:r w:rsidRPr="00745D8A">
              <w:rPr>
                <w:rStyle w:val="af5"/>
                <w:rFonts w:eastAsia="ＭＳ 明朝"/>
                <w:i w:val="0"/>
                <w:sz w:val="20"/>
              </w:rPr>
              <w:t>Distribution of avg. SNR</w:t>
            </w:r>
          </w:p>
        </w:tc>
        <w:tc>
          <w:tcPr>
            <w:tcW w:w="5680" w:type="dxa"/>
            <w:gridSpan w:val="2"/>
            <w:tcBorders>
              <w:top w:val="single" w:sz="8" w:space="0" w:color="000000"/>
              <w:left w:val="single" w:sz="8" w:space="0" w:color="000000"/>
              <w:bottom w:val="single" w:sz="8" w:space="0" w:color="000000"/>
              <w:right w:val="single" w:sz="8" w:space="0" w:color="000000"/>
            </w:tcBorders>
          </w:tcPr>
          <w:p w14:paraId="10D0EBB5" w14:textId="4DF5B53E" w:rsidR="00C63D92" w:rsidRPr="00745D8A" w:rsidRDefault="00C63D92" w:rsidP="00556BF5">
            <w:pPr>
              <w:pStyle w:val="Comments"/>
              <w:rPr>
                <w:rStyle w:val="af5"/>
                <w:rFonts w:eastAsia="ＭＳ 明朝"/>
                <w:i w:val="0"/>
                <w:sz w:val="20"/>
              </w:rPr>
            </w:pPr>
            <w:r>
              <w:rPr>
                <w:rStyle w:val="af5"/>
                <w:rFonts w:eastAsia="ＭＳ 明朝"/>
                <w:i w:val="0"/>
                <w:sz w:val="20"/>
              </w:rPr>
              <w:t>Equal SNR</w:t>
            </w:r>
          </w:p>
          <w:p w14:paraId="342D9208" w14:textId="5CA43B18" w:rsidR="00C63D92" w:rsidRPr="00745D8A" w:rsidRDefault="00C63D92" w:rsidP="00485F0A">
            <w:pPr>
              <w:pStyle w:val="Comments"/>
              <w:rPr>
                <w:rStyle w:val="af5"/>
                <w:rFonts w:eastAsia="ＭＳ 明朝"/>
                <w:i w:val="0"/>
                <w:sz w:val="20"/>
              </w:rPr>
            </w:pPr>
            <w:r>
              <w:rPr>
                <w:rStyle w:val="af5"/>
                <w:rFonts w:eastAsia="ＭＳ 明朝"/>
                <w:i w:val="0"/>
                <w:sz w:val="20"/>
              </w:rPr>
              <w:t>U</w:t>
            </w:r>
            <w:r w:rsidRPr="00745D8A">
              <w:rPr>
                <w:rStyle w:val="af5"/>
                <w:rFonts w:eastAsia="ＭＳ 明朝"/>
                <w:i w:val="0"/>
                <w:sz w:val="20"/>
              </w:rPr>
              <w:t>nequal</w:t>
            </w:r>
            <w:r>
              <w:rPr>
                <w:rStyle w:val="af5"/>
                <w:rFonts w:eastAsia="ＭＳ 明朝"/>
                <w:i w:val="0"/>
                <w:sz w:val="20"/>
              </w:rPr>
              <w:t xml:space="preserve"> SNR: uniformly </w:t>
            </w:r>
            <w:r w:rsidRPr="00745D8A">
              <w:rPr>
                <w:rStyle w:val="af5"/>
                <w:rFonts w:eastAsia="ＭＳ 明朝"/>
                <w:i w:val="0"/>
                <w:sz w:val="20"/>
              </w:rPr>
              <w:t xml:space="preserve">discrete values </w:t>
            </w:r>
            <w:r w:rsidR="00485F0A">
              <w:rPr>
                <w:rStyle w:val="af5"/>
                <w:rFonts w:eastAsia="ＭＳ 明朝"/>
                <w:i w:val="0"/>
                <w:sz w:val="20"/>
              </w:rPr>
              <w:t>in set {x-3,</w:t>
            </w:r>
            <w:r w:rsidR="00301748">
              <w:rPr>
                <w:rStyle w:val="af5"/>
                <w:rFonts w:eastAsia="ＭＳ 明朝"/>
                <w:i w:val="0"/>
                <w:sz w:val="20"/>
              </w:rPr>
              <w:t xml:space="preserve"> </w:t>
            </w:r>
            <w:r w:rsidR="00485F0A">
              <w:rPr>
                <w:rStyle w:val="af5"/>
                <w:rFonts w:eastAsia="ＭＳ 明朝"/>
                <w:i w:val="0"/>
                <w:sz w:val="20"/>
              </w:rPr>
              <w:t>x-2,</w:t>
            </w:r>
            <w:r w:rsidR="00301748">
              <w:rPr>
                <w:rStyle w:val="af5"/>
                <w:rFonts w:eastAsia="ＭＳ 明朝"/>
                <w:i w:val="0"/>
                <w:sz w:val="20"/>
              </w:rPr>
              <w:t xml:space="preserve"> </w:t>
            </w:r>
            <w:r w:rsidR="00485F0A">
              <w:rPr>
                <w:rStyle w:val="af5"/>
                <w:rFonts w:eastAsia="ＭＳ 明朝"/>
                <w:i w:val="0"/>
                <w:sz w:val="20"/>
              </w:rPr>
              <w:t>x-1,</w:t>
            </w:r>
            <w:r w:rsidR="00301748">
              <w:rPr>
                <w:rStyle w:val="af5"/>
                <w:rFonts w:eastAsia="ＭＳ 明朝"/>
                <w:i w:val="0"/>
                <w:sz w:val="20"/>
              </w:rPr>
              <w:t xml:space="preserve"> </w:t>
            </w:r>
            <w:r w:rsidR="00485F0A">
              <w:rPr>
                <w:rStyle w:val="af5"/>
                <w:rFonts w:eastAsia="ＭＳ 明朝"/>
                <w:i w:val="0"/>
                <w:sz w:val="20"/>
              </w:rPr>
              <w:t>x,</w:t>
            </w:r>
            <w:r w:rsidR="00301748">
              <w:rPr>
                <w:rStyle w:val="af5"/>
                <w:rFonts w:eastAsia="ＭＳ 明朝"/>
                <w:i w:val="0"/>
                <w:sz w:val="20"/>
              </w:rPr>
              <w:t xml:space="preserve"> </w:t>
            </w:r>
            <w:r w:rsidR="00485F0A">
              <w:rPr>
                <w:rStyle w:val="af5"/>
                <w:rFonts w:eastAsia="ＭＳ 明朝"/>
                <w:i w:val="0"/>
                <w:sz w:val="20"/>
              </w:rPr>
              <w:t>x+1,</w:t>
            </w:r>
            <w:r w:rsidR="00301748">
              <w:rPr>
                <w:rStyle w:val="af5"/>
                <w:rFonts w:eastAsia="ＭＳ 明朝"/>
                <w:i w:val="0"/>
                <w:sz w:val="20"/>
              </w:rPr>
              <w:t xml:space="preserve"> </w:t>
            </w:r>
            <w:r w:rsidR="00485F0A">
              <w:rPr>
                <w:rStyle w:val="af5"/>
                <w:rFonts w:eastAsia="ＭＳ 明朝"/>
                <w:i w:val="0"/>
                <w:sz w:val="20"/>
              </w:rPr>
              <w:t>x+2,</w:t>
            </w:r>
            <w:r w:rsidR="00301748">
              <w:rPr>
                <w:rStyle w:val="af5"/>
                <w:rFonts w:eastAsia="ＭＳ 明朝"/>
                <w:i w:val="0"/>
                <w:sz w:val="20"/>
              </w:rPr>
              <w:t xml:space="preserve"> </w:t>
            </w:r>
            <w:r w:rsidR="00485F0A">
              <w:rPr>
                <w:rStyle w:val="af5"/>
                <w:rFonts w:eastAsia="ＭＳ 明朝"/>
                <w:i w:val="0"/>
                <w:sz w:val="20"/>
              </w:rPr>
              <w:t>x+3} or {x-3,</w:t>
            </w:r>
            <w:r w:rsidR="00301748">
              <w:rPr>
                <w:rStyle w:val="af5"/>
                <w:rFonts w:eastAsia="ＭＳ 明朝"/>
                <w:i w:val="0"/>
                <w:sz w:val="20"/>
              </w:rPr>
              <w:t xml:space="preserve"> </w:t>
            </w:r>
            <w:r w:rsidR="00485F0A">
              <w:rPr>
                <w:rStyle w:val="af5"/>
                <w:rFonts w:eastAsia="ＭＳ 明朝"/>
                <w:i w:val="0"/>
                <w:sz w:val="20"/>
              </w:rPr>
              <w:t>x,</w:t>
            </w:r>
            <w:r w:rsidR="00301748">
              <w:rPr>
                <w:rStyle w:val="af5"/>
                <w:rFonts w:eastAsia="ＭＳ 明朝"/>
                <w:i w:val="0"/>
                <w:sz w:val="20"/>
              </w:rPr>
              <w:t xml:space="preserve"> </w:t>
            </w:r>
            <w:r w:rsidR="00485F0A">
              <w:rPr>
                <w:rStyle w:val="af5"/>
                <w:rFonts w:eastAsia="ＭＳ 明朝"/>
                <w:i w:val="0"/>
                <w:sz w:val="20"/>
              </w:rPr>
              <w:t xml:space="preserve">x+3} or {x-3, x+3} (dB), </w:t>
            </w:r>
            <w:r w:rsidRPr="00745D8A">
              <w:rPr>
                <w:rStyle w:val="af5"/>
                <w:rFonts w:eastAsia="ＭＳ 明朝"/>
                <w:i w:val="0"/>
                <w:sz w:val="20"/>
              </w:rPr>
              <w:t>where x is the average SNR among UEs</w:t>
            </w:r>
          </w:p>
        </w:tc>
      </w:tr>
    </w:tbl>
    <w:p w14:paraId="17372F0E" w14:textId="2213C46E" w:rsidR="00C63D92" w:rsidRPr="002E7CFF" w:rsidRDefault="007F1523"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b/>
          <w:i w:val="0"/>
          <w:lang w:val="en-US" w:eastAsia="zh-CN"/>
        </w:rPr>
        <w:t>Throughput comparison</w:t>
      </w:r>
      <w:r w:rsidR="00C63D92" w:rsidRPr="002E7CFF">
        <w:rPr>
          <w:rFonts w:eastAsiaTheme="minorEastAsia" w:hint="eastAsia"/>
          <w:b/>
          <w:i w:val="0"/>
          <w:lang w:val="en-US" w:eastAsia="zh-CN"/>
        </w:rPr>
        <w:t xml:space="preserve"> of </w:t>
      </w:r>
      <w:r w:rsidRPr="002E7CFF">
        <w:rPr>
          <w:rFonts w:eastAsiaTheme="minorEastAsia"/>
          <w:b/>
          <w:i w:val="0"/>
          <w:lang w:val="en-US" w:eastAsia="zh-CN"/>
        </w:rPr>
        <w:t xml:space="preserve">different </w:t>
      </w:r>
      <w:r w:rsidR="006B089B" w:rsidRPr="002E7CFF">
        <w:rPr>
          <w:rFonts w:eastAsiaTheme="minorEastAsia"/>
          <w:b/>
          <w:i w:val="0"/>
          <w:lang w:val="en-US" w:eastAsia="zh-CN"/>
        </w:rPr>
        <w:t>SNR distributions</w:t>
      </w:r>
    </w:p>
    <w:p w14:paraId="5A11E5AD" w14:textId="2B118012" w:rsidR="00DC4E38" w:rsidRPr="003B21B2" w:rsidRDefault="00DC4E38" w:rsidP="00A5682B">
      <w:pPr>
        <w:spacing w:afterLines="50" w:after="120"/>
        <w:jc w:val="both"/>
        <w:rPr>
          <w:rFonts w:eastAsiaTheme="minorEastAsia"/>
          <w:sz w:val="22"/>
          <w:szCs w:val="22"/>
          <w:lang w:val="en-US" w:eastAsia="zh-CN"/>
        </w:rPr>
      </w:pPr>
      <w:r w:rsidRPr="003B21B2">
        <w:rPr>
          <w:rFonts w:eastAsiaTheme="minorEastAsia"/>
          <w:sz w:val="22"/>
          <w:szCs w:val="22"/>
          <w:lang w:val="en-US" w:eastAsia="zh-CN"/>
        </w:rPr>
        <w:t xml:space="preserve">In </w:t>
      </w:r>
      <w:bookmarkStart w:id="47" w:name="OLE_LINK32"/>
      <w:bookmarkStart w:id="48" w:name="OLE_LINK33"/>
      <w:r w:rsidRPr="003B21B2">
        <w:rPr>
          <w:rFonts w:eastAsiaTheme="minorEastAsia"/>
          <w:sz w:val="22"/>
          <w:szCs w:val="22"/>
          <w:lang w:val="en-US" w:eastAsia="zh-CN"/>
        </w:rPr>
        <w:fldChar w:fldCharType="begin"/>
      </w:r>
      <w:r w:rsidRPr="003B21B2">
        <w:rPr>
          <w:rFonts w:eastAsiaTheme="minorEastAsia"/>
          <w:sz w:val="22"/>
          <w:szCs w:val="22"/>
          <w:lang w:val="en-US" w:eastAsia="zh-CN"/>
        </w:rPr>
        <w:instrText xml:space="preserve"> REF _Ref510717813 \h </w:instrText>
      </w:r>
      <w:r w:rsidR="00BA63F3" w:rsidRPr="003B21B2">
        <w:rPr>
          <w:rFonts w:eastAsiaTheme="minorEastAsia"/>
          <w:sz w:val="22"/>
          <w:szCs w:val="22"/>
          <w:lang w:val="en-US" w:eastAsia="zh-CN"/>
        </w:rPr>
        <w:instrText xml:space="preserve"> \* MERGEFORMAT </w:instrText>
      </w:r>
      <w:r w:rsidRPr="003B21B2">
        <w:rPr>
          <w:rFonts w:eastAsiaTheme="minorEastAsia"/>
          <w:sz w:val="22"/>
          <w:szCs w:val="22"/>
          <w:lang w:val="en-US" w:eastAsia="zh-CN"/>
        </w:rPr>
      </w:r>
      <w:r w:rsidRPr="003B21B2">
        <w:rPr>
          <w:rFonts w:eastAsiaTheme="minorEastAsia"/>
          <w:sz w:val="22"/>
          <w:szCs w:val="22"/>
          <w:lang w:val="en-US" w:eastAsia="zh-CN"/>
        </w:rPr>
        <w:fldChar w:fldCharType="separate"/>
      </w:r>
      <w:r w:rsidR="00246044" w:rsidRPr="00246044">
        <w:rPr>
          <w:sz w:val="22"/>
          <w:szCs w:val="22"/>
        </w:rPr>
        <w:t xml:space="preserve">Figure </w:t>
      </w:r>
      <w:r w:rsidR="00246044" w:rsidRPr="00246044">
        <w:rPr>
          <w:noProof/>
          <w:sz w:val="22"/>
          <w:szCs w:val="22"/>
        </w:rPr>
        <w:t>5</w:t>
      </w:r>
      <w:r w:rsidRPr="003B21B2">
        <w:rPr>
          <w:rFonts w:eastAsiaTheme="minorEastAsia"/>
          <w:sz w:val="22"/>
          <w:szCs w:val="22"/>
          <w:lang w:val="en-US" w:eastAsia="zh-CN"/>
        </w:rPr>
        <w:fldChar w:fldCharType="end"/>
      </w:r>
      <w:bookmarkEnd w:id="47"/>
      <w:bookmarkEnd w:id="48"/>
      <w:r w:rsidRPr="003B21B2">
        <w:rPr>
          <w:rFonts w:eastAsiaTheme="minorEastAsia"/>
          <w:sz w:val="22"/>
          <w:szCs w:val="22"/>
          <w:lang w:val="en-US" w:eastAsia="zh-CN"/>
        </w:rPr>
        <w:t>, the sum throughput</w:t>
      </w:r>
      <w:r w:rsidR="00BA63F3" w:rsidRPr="003B21B2">
        <w:rPr>
          <w:rFonts w:eastAsiaTheme="minorEastAsia"/>
          <w:sz w:val="22"/>
          <w:szCs w:val="22"/>
          <w:lang w:val="en-US" w:eastAsia="zh-CN"/>
        </w:rPr>
        <w:t>s</w:t>
      </w:r>
      <w:r w:rsidRPr="003B21B2">
        <w:rPr>
          <w:rFonts w:eastAsiaTheme="minorEastAsia"/>
          <w:sz w:val="22"/>
          <w:szCs w:val="22"/>
          <w:lang w:val="en-US" w:eastAsia="zh-CN"/>
        </w:rPr>
        <w:t xml:space="preserve"> </w:t>
      </w:r>
      <w:r w:rsidR="008E1AF9" w:rsidRPr="003B21B2">
        <w:rPr>
          <w:rFonts w:eastAsiaTheme="minorEastAsia"/>
          <w:sz w:val="22"/>
          <w:szCs w:val="22"/>
          <w:lang w:val="en-US" w:eastAsia="zh-CN"/>
        </w:rPr>
        <w:t xml:space="preserve">at target BLER 0.1 </w:t>
      </w:r>
      <w:r w:rsidR="00BA63F3" w:rsidRPr="003B21B2">
        <w:rPr>
          <w:rFonts w:eastAsiaTheme="minorEastAsia"/>
          <w:sz w:val="22"/>
          <w:szCs w:val="22"/>
          <w:lang w:val="en-US" w:eastAsia="zh-CN"/>
        </w:rPr>
        <w:t xml:space="preserve">under different </w:t>
      </w:r>
      <w:r w:rsidR="006B089B" w:rsidRPr="003B21B2">
        <w:rPr>
          <w:rFonts w:eastAsiaTheme="minorEastAsia"/>
          <w:sz w:val="22"/>
          <w:szCs w:val="22"/>
          <w:lang w:val="en-US" w:eastAsia="zh-CN"/>
        </w:rPr>
        <w:t>SNR distributions</w:t>
      </w:r>
      <w:r w:rsidR="00BA63F3" w:rsidRPr="003B21B2">
        <w:rPr>
          <w:rFonts w:eastAsiaTheme="minorEastAsia"/>
          <w:sz w:val="22"/>
          <w:szCs w:val="22"/>
          <w:lang w:val="en-US" w:eastAsia="zh-CN"/>
        </w:rPr>
        <w:t xml:space="preserve"> are provided. </w:t>
      </w:r>
      <w:r w:rsidR="006B089B" w:rsidRPr="003B21B2">
        <w:rPr>
          <w:rFonts w:eastAsiaTheme="minorEastAsia"/>
          <w:sz w:val="22"/>
          <w:szCs w:val="22"/>
          <w:lang w:val="en-US" w:eastAsia="zh-CN"/>
        </w:rPr>
        <w:t>Legends “Unequal SNRdist1”, “Unequal SNRdist2” and “Unequal SNRdist3” denote uniformly allocated SNR in the set {x</w:t>
      </w:r>
      <w:r w:rsidR="000C16BA" w:rsidRPr="003B21B2">
        <w:rPr>
          <w:rFonts w:eastAsiaTheme="minorEastAsia"/>
          <w:sz w:val="22"/>
          <w:szCs w:val="22"/>
          <w:lang w:val="en-US" w:eastAsia="zh-CN"/>
        </w:rPr>
        <w:t>-3, x-2, x-1, x, x+1, x+2, x+3</w:t>
      </w:r>
      <w:r w:rsidR="006B089B" w:rsidRPr="003B21B2">
        <w:rPr>
          <w:rFonts w:eastAsiaTheme="minorEastAsia"/>
          <w:sz w:val="22"/>
          <w:szCs w:val="22"/>
          <w:lang w:val="en-US" w:eastAsia="zh-CN"/>
        </w:rPr>
        <w:t>}</w:t>
      </w:r>
      <w:r w:rsidR="000C16BA" w:rsidRPr="003B21B2">
        <w:rPr>
          <w:rFonts w:eastAsiaTheme="minorEastAsia"/>
          <w:sz w:val="22"/>
          <w:szCs w:val="22"/>
          <w:lang w:val="en-US" w:eastAsia="zh-CN"/>
        </w:rPr>
        <w:t xml:space="preserve">, {x-3, x, x+3} and </w:t>
      </w:r>
      <w:bookmarkStart w:id="49" w:name="OLE_LINK31"/>
      <w:r w:rsidR="000C16BA" w:rsidRPr="003B21B2">
        <w:rPr>
          <w:rFonts w:eastAsiaTheme="minorEastAsia"/>
          <w:sz w:val="22"/>
          <w:szCs w:val="22"/>
          <w:lang w:val="en-US" w:eastAsia="zh-CN"/>
        </w:rPr>
        <w:t>{x-3, x+3}</w:t>
      </w:r>
      <w:bookmarkEnd w:id="49"/>
      <w:r w:rsidR="000C16BA" w:rsidRPr="003B21B2">
        <w:rPr>
          <w:rFonts w:eastAsiaTheme="minorEastAsia"/>
          <w:sz w:val="22"/>
          <w:szCs w:val="22"/>
          <w:lang w:val="en-US" w:eastAsia="zh-CN"/>
        </w:rPr>
        <w:t xml:space="preserve"> in dB, respectively. </w:t>
      </w:r>
      <w:r w:rsidR="008E1AF9" w:rsidRPr="003B21B2">
        <w:rPr>
          <w:rFonts w:eastAsiaTheme="minorEastAsia"/>
          <w:sz w:val="22"/>
          <w:szCs w:val="22"/>
          <w:lang w:val="en-US" w:eastAsia="zh-CN"/>
        </w:rPr>
        <w:t>The three SNR distributions indicate different number of power levels and gaps among adjacent levels, which may affect the performance as discussed in Section 3.</w:t>
      </w:r>
    </w:p>
    <w:p w14:paraId="1BB40F05" w14:textId="6ECCF01B" w:rsidR="00A5682B" w:rsidRPr="003B21B2" w:rsidRDefault="008E1AF9" w:rsidP="00A5682B">
      <w:pPr>
        <w:spacing w:afterLines="50" w:after="120"/>
        <w:jc w:val="both"/>
        <w:rPr>
          <w:rFonts w:eastAsiaTheme="minorEastAsia"/>
          <w:sz w:val="22"/>
          <w:szCs w:val="22"/>
          <w:lang w:val="en-US" w:eastAsia="zh-CN"/>
        </w:rPr>
      </w:pPr>
      <w:r w:rsidRPr="003B21B2">
        <w:rPr>
          <w:rFonts w:eastAsiaTheme="minorEastAsia"/>
          <w:sz w:val="22"/>
          <w:szCs w:val="22"/>
          <w:lang w:val="en-US" w:eastAsia="zh-CN"/>
        </w:rPr>
        <w:t xml:space="preserve">The results in </w:t>
      </w:r>
      <w:r w:rsidRPr="003B21B2">
        <w:rPr>
          <w:rFonts w:eastAsiaTheme="minorEastAsia"/>
          <w:sz w:val="22"/>
          <w:szCs w:val="22"/>
          <w:lang w:val="en-US" w:eastAsia="zh-CN"/>
        </w:rPr>
        <w:fldChar w:fldCharType="begin"/>
      </w:r>
      <w:r w:rsidRPr="003B21B2">
        <w:rPr>
          <w:rFonts w:eastAsiaTheme="minorEastAsia"/>
          <w:sz w:val="22"/>
          <w:szCs w:val="22"/>
          <w:lang w:val="en-US" w:eastAsia="zh-CN"/>
        </w:rPr>
        <w:instrText xml:space="preserve"> REF _Ref510717813 \h  \* MERGEFORMAT </w:instrText>
      </w:r>
      <w:r w:rsidRPr="003B21B2">
        <w:rPr>
          <w:rFonts w:eastAsiaTheme="minorEastAsia"/>
          <w:sz w:val="22"/>
          <w:szCs w:val="22"/>
          <w:lang w:val="en-US" w:eastAsia="zh-CN"/>
        </w:rPr>
      </w:r>
      <w:r w:rsidRPr="003B21B2">
        <w:rPr>
          <w:rFonts w:eastAsiaTheme="minorEastAsia"/>
          <w:sz w:val="22"/>
          <w:szCs w:val="22"/>
          <w:lang w:val="en-US" w:eastAsia="zh-CN"/>
        </w:rPr>
        <w:fldChar w:fldCharType="separate"/>
      </w:r>
      <w:r w:rsidR="00246044" w:rsidRPr="00246044">
        <w:rPr>
          <w:sz w:val="22"/>
          <w:szCs w:val="22"/>
        </w:rPr>
        <w:t xml:space="preserve">Figure </w:t>
      </w:r>
      <w:r w:rsidR="00246044" w:rsidRPr="00246044">
        <w:rPr>
          <w:noProof/>
          <w:sz w:val="22"/>
          <w:szCs w:val="22"/>
        </w:rPr>
        <w:t>5</w:t>
      </w:r>
      <w:r w:rsidRPr="003B21B2">
        <w:rPr>
          <w:rFonts w:eastAsiaTheme="minorEastAsia"/>
          <w:sz w:val="22"/>
          <w:szCs w:val="22"/>
          <w:lang w:val="en-US" w:eastAsia="zh-CN"/>
        </w:rPr>
        <w:fldChar w:fldCharType="end"/>
      </w:r>
      <w:r w:rsidRPr="003B21B2">
        <w:rPr>
          <w:rFonts w:eastAsiaTheme="minorEastAsia"/>
          <w:sz w:val="22"/>
          <w:szCs w:val="22"/>
          <w:lang w:val="en-US" w:eastAsia="zh-CN"/>
        </w:rPr>
        <w:t xml:space="preserve"> shows that, </w:t>
      </w:r>
      <w:r w:rsidR="004509A0" w:rsidRPr="003B21B2">
        <w:rPr>
          <w:rFonts w:eastAsiaTheme="minorEastAsia"/>
          <w:sz w:val="22"/>
          <w:szCs w:val="22"/>
          <w:lang w:val="en-US" w:eastAsia="zh-CN"/>
        </w:rPr>
        <w:t xml:space="preserve">with </w:t>
      </w:r>
      <w:r w:rsidRPr="003B21B2">
        <w:rPr>
          <w:rFonts w:eastAsiaTheme="minorEastAsia"/>
          <w:sz w:val="22"/>
          <w:szCs w:val="22"/>
          <w:lang w:val="en-US" w:eastAsia="zh-CN"/>
        </w:rPr>
        <w:t xml:space="preserve">the help of unequal SNR and the correspondingly optimal GWBE sequences, the sum throughout is increased. Besides, the performance gain is related to the SNR distribution. For example, firstly, at the SNR of 13 dB, 13% throughput gain can be achieved by Unequal SNRdist2. In other words, with same total power consumption, more users can be supported by NOMA with user grouping.  Secondly, at the sum throughput of 3.5 </w:t>
      </w:r>
      <w:proofErr w:type="spellStart"/>
      <w:r w:rsidRPr="003B21B2">
        <w:rPr>
          <w:rFonts w:eastAsiaTheme="minorEastAsia"/>
          <w:sz w:val="22"/>
          <w:szCs w:val="22"/>
          <w:lang w:val="en-US" w:eastAsia="zh-CN"/>
        </w:rPr>
        <w:t>kbits</w:t>
      </w:r>
      <w:proofErr w:type="spellEnd"/>
      <w:r w:rsidRPr="003B21B2">
        <w:rPr>
          <w:rFonts w:eastAsiaTheme="minorEastAsia"/>
          <w:sz w:val="22"/>
          <w:szCs w:val="22"/>
          <w:lang w:val="en-US" w:eastAsia="zh-CN"/>
        </w:rPr>
        <w:t xml:space="preserve">, 7dB SNR gain can be obtained by unequal SNRdist3, which is greatly helpful and important for </w:t>
      </w:r>
      <w:proofErr w:type="spellStart"/>
      <w:r w:rsidRPr="003B21B2">
        <w:rPr>
          <w:rFonts w:eastAsiaTheme="minorEastAsia"/>
          <w:sz w:val="22"/>
          <w:szCs w:val="22"/>
          <w:lang w:val="en-US" w:eastAsia="zh-CN"/>
        </w:rPr>
        <w:t>mMTC</w:t>
      </w:r>
      <w:proofErr w:type="spellEnd"/>
      <w:r w:rsidRPr="003B21B2">
        <w:rPr>
          <w:rFonts w:eastAsiaTheme="minorEastAsia"/>
          <w:sz w:val="22"/>
          <w:szCs w:val="22"/>
          <w:lang w:val="en-US" w:eastAsia="zh-CN"/>
        </w:rPr>
        <w:t xml:space="preserve"> because of the requirement of low power consumption</w:t>
      </w:r>
      <w:r w:rsidR="000E3130" w:rsidRPr="003B21B2">
        <w:rPr>
          <w:rFonts w:eastAsiaTheme="minorEastAsia"/>
          <w:sz w:val="22"/>
          <w:szCs w:val="22"/>
          <w:lang w:val="en-US" w:eastAsia="zh-CN"/>
        </w:rPr>
        <w:t xml:space="preserve"> at the UE side.</w:t>
      </w:r>
    </w:p>
    <w:p w14:paraId="45CBDF54" w14:textId="431296DA" w:rsidR="00DC4E38" w:rsidRDefault="006B089B" w:rsidP="00DC4E38">
      <w:pPr>
        <w:spacing w:afterLines="50" w:after="120"/>
        <w:jc w:val="center"/>
        <w:rPr>
          <w:rFonts w:eastAsiaTheme="minorEastAsia"/>
          <w:sz w:val="22"/>
          <w:lang w:val="en-US" w:eastAsia="zh-CN"/>
        </w:rPr>
      </w:pPr>
      <w:r w:rsidRPr="00A656B6">
        <w:rPr>
          <w:rFonts w:eastAsiaTheme="minorEastAsia" w:hint="eastAsia"/>
          <w:noProof/>
          <w:sz w:val="22"/>
          <w:lang w:val="en-US"/>
        </w:rPr>
        <w:drawing>
          <wp:inline distT="0" distB="0" distL="0" distR="0" wp14:anchorId="3B32141E" wp14:editId="3A906A31">
            <wp:extent cx="3514725" cy="266141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16235" cy="2662562"/>
                    </a:xfrm>
                    <a:prstGeom prst="rect">
                      <a:avLst/>
                    </a:prstGeom>
                    <a:noFill/>
                    <a:ln>
                      <a:noFill/>
                    </a:ln>
                  </pic:spPr>
                </pic:pic>
              </a:graphicData>
            </a:graphic>
          </wp:inline>
        </w:drawing>
      </w:r>
    </w:p>
    <w:p w14:paraId="58457BDA" w14:textId="52B6BE52" w:rsidR="003D585A" w:rsidRDefault="00DC4E38" w:rsidP="000E3130">
      <w:pPr>
        <w:pStyle w:val="ae"/>
        <w:jc w:val="center"/>
        <w:rPr>
          <w:b w:val="0"/>
          <w:sz w:val="22"/>
        </w:rPr>
      </w:pPr>
      <w:bookmarkStart w:id="50" w:name="_Ref510717813"/>
      <w:r w:rsidRPr="00DC4E38">
        <w:rPr>
          <w:b w:val="0"/>
          <w:sz w:val="22"/>
        </w:rPr>
        <w:t xml:space="preserve">Figure </w:t>
      </w:r>
      <w:r w:rsidRPr="00DC4E38">
        <w:rPr>
          <w:b w:val="0"/>
          <w:sz w:val="22"/>
        </w:rPr>
        <w:fldChar w:fldCharType="begin"/>
      </w:r>
      <w:r w:rsidRPr="00DC4E38">
        <w:rPr>
          <w:b w:val="0"/>
          <w:sz w:val="22"/>
        </w:rPr>
        <w:instrText xml:space="preserve"> SEQ Figure \* ARABIC </w:instrText>
      </w:r>
      <w:r w:rsidRPr="00DC4E38">
        <w:rPr>
          <w:b w:val="0"/>
          <w:sz w:val="22"/>
        </w:rPr>
        <w:fldChar w:fldCharType="separate"/>
      </w:r>
      <w:r w:rsidR="00246044">
        <w:rPr>
          <w:b w:val="0"/>
          <w:noProof/>
          <w:sz w:val="22"/>
        </w:rPr>
        <w:t>5</w:t>
      </w:r>
      <w:r w:rsidRPr="00DC4E38">
        <w:rPr>
          <w:b w:val="0"/>
          <w:sz w:val="22"/>
        </w:rPr>
        <w:fldChar w:fldCharType="end"/>
      </w:r>
      <w:bookmarkEnd w:id="50"/>
      <w:r w:rsidRPr="00DC4E38">
        <w:rPr>
          <w:b w:val="0"/>
          <w:sz w:val="22"/>
        </w:rPr>
        <w:t xml:space="preserve"> Sum Throughput vs. SNR under </w:t>
      </w:r>
      <w:r w:rsidR="000E3130">
        <w:rPr>
          <w:b w:val="0"/>
          <w:sz w:val="22"/>
        </w:rPr>
        <w:t>TBS 40 bytes</w:t>
      </w:r>
    </w:p>
    <w:p w14:paraId="20F55538" w14:textId="226F0058" w:rsidR="00CA3C14" w:rsidRDefault="00CA3C14" w:rsidP="00CA3C14">
      <w:pPr>
        <w:spacing w:afterLines="50" w:after="120"/>
        <w:jc w:val="both"/>
        <w:rPr>
          <w:b/>
          <w:color w:val="000000"/>
          <w:sz w:val="22"/>
          <w:szCs w:val="22"/>
        </w:rPr>
      </w:pPr>
      <w:bookmarkStart w:id="51" w:name="OLE_LINK69"/>
      <w:bookmarkStart w:id="52" w:name="OLE_LINK70"/>
      <w:bookmarkStart w:id="53" w:name="OLE_LINK82"/>
      <w:bookmarkStart w:id="54" w:name="OLE_LINK85"/>
      <w:r>
        <w:rPr>
          <w:rFonts w:hint="eastAsia"/>
          <w:b/>
          <w:color w:val="000000"/>
          <w:sz w:val="22"/>
          <w:szCs w:val="22"/>
        </w:rPr>
        <w:t xml:space="preserve">Observation </w:t>
      </w:r>
      <w:r w:rsidR="004A5762">
        <w:rPr>
          <w:b/>
          <w:color w:val="000000"/>
          <w:sz w:val="22"/>
          <w:szCs w:val="22"/>
        </w:rPr>
        <w:t>3</w:t>
      </w:r>
      <w:r>
        <w:rPr>
          <w:b/>
          <w:color w:val="000000"/>
          <w:sz w:val="22"/>
          <w:szCs w:val="22"/>
        </w:rPr>
        <w:t>: NOMA with user grouping can achieve much higher sum throughput than existing NOMA schemes with WBE sequences and equal SNR.</w:t>
      </w:r>
    </w:p>
    <w:bookmarkEnd w:id="51"/>
    <w:bookmarkEnd w:id="52"/>
    <w:bookmarkEnd w:id="53"/>
    <w:bookmarkEnd w:id="54"/>
    <w:p w14:paraId="1A5C63F6" w14:textId="20AAB209" w:rsidR="000E3130" w:rsidRPr="002E7CFF" w:rsidRDefault="000E3130"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hint="eastAsia"/>
          <w:b/>
          <w:i w:val="0"/>
          <w:lang w:val="en-US" w:eastAsia="zh-CN"/>
        </w:rPr>
        <w:t>P</w:t>
      </w:r>
      <w:r w:rsidRPr="002E7CFF">
        <w:rPr>
          <w:rFonts w:eastAsiaTheme="minorEastAsia"/>
          <w:b/>
          <w:i w:val="0"/>
          <w:lang w:val="en-US" w:eastAsia="zh-CN"/>
        </w:rPr>
        <w:t>erformance comparison under different UE number and TBSs</w:t>
      </w:r>
    </w:p>
    <w:p w14:paraId="4F7CD16B" w14:textId="28BDBF74" w:rsidR="003B21B2" w:rsidRPr="003B21B2" w:rsidRDefault="003B21B2" w:rsidP="002E3EB9">
      <w:pPr>
        <w:spacing w:afterLines="50" w:after="120"/>
        <w:jc w:val="both"/>
        <w:rPr>
          <w:rFonts w:eastAsiaTheme="minorEastAsia"/>
          <w:sz w:val="22"/>
          <w:lang w:val="en-US" w:eastAsia="zh-CN"/>
        </w:rPr>
      </w:pPr>
      <w:r w:rsidRPr="003B21B2">
        <w:rPr>
          <w:rFonts w:eastAsiaTheme="minorEastAsia"/>
          <w:sz w:val="22"/>
          <w:lang w:val="en-US" w:eastAsia="zh-CN"/>
        </w:rPr>
        <w:t xml:space="preserve">In this subsection, the performance of WBE sequences under equal SNR and GWBE sequences under unequal </w:t>
      </w:r>
      <w:r w:rsidR="00546A61">
        <w:rPr>
          <w:rFonts w:eastAsiaTheme="minorEastAsia"/>
          <w:sz w:val="22"/>
          <w:lang w:val="en-US" w:eastAsia="zh-CN"/>
        </w:rPr>
        <w:t>SNR distribution are evaluated.</w:t>
      </w:r>
    </w:p>
    <w:p w14:paraId="4FD055E3" w14:textId="21A8E1D5" w:rsidR="003B21B2" w:rsidRDefault="00546A61" w:rsidP="002E3EB9">
      <w:pPr>
        <w:spacing w:afterLines="50" w:after="120"/>
        <w:jc w:val="both"/>
        <w:rPr>
          <w:rFonts w:eastAsiaTheme="minorEastAsia"/>
          <w:sz w:val="22"/>
          <w:lang w:val="en-US" w:eastAsia="zh-CN"/>
        </w:rPr>
      </w:pPr>
      <w:r>
        <w:rPr>
          <w:rFonts w:eastAsiaTheme="minorEastAsia"/>
          <w:sz w:val="22"/>
          <w:lang w:val="en-US" w:eastAsia="zh-CN"/>
        </w:rPr>
        <w:t>For WBE sequences under equal SNR, a</w:t>
      </w:r>
      <w:r w:rsidR="003B21B2" w:rsidRPr="003B21B2">
        <w:rPr>
          <w:rFonts w:eastAsiaTheme="minorEastAsia"/>
          <w:sz w:val="22"/>
          <w:lang w:val="en-US" w:eastAsia="zh-CN"/>
        </w:rPr>
        <w:t xml:space="preserve">s shown in </w:t>
      </w:r>
      <w:bookmarkStart w:id="55" w:name="OLE_LINK36"/>
      <w:bookmarkStart w:id="56" w:name="OLE_LINK37"/>
      <w:bookmarkStart w:id="57" w:name="OLE_LINK38"/>
      <w:r w:rsidR="003B21B2" w:rsidRPr="003B21B2">
        <w:rPr>
          <w:rFonts w:eastAsiaTheme="minorEastAsia"/>
          <w:sz w:val="22"/>
          <w:lang w:val="en-US" w:eastAsia="zh-CN"/>
        </w:rPr>
        <w:fldChar w:fldCharType="begin"/>
      </w:r>
      <w:r w:rsidR="003B21B2" w:rsidRPr="003B21B2">
        <w:rPr>
          <w:rFonts w:eastAsiaTheme="minorEastAsia"/>
          <w:sz w:val="22"/>
          <w:lang w:val="en-US" w:eastAsia="zh-CN"/>
        </w:rPr>
        <w:instrText xml:space="preserve"> REF _Ref510733231 \h  \* MERGEFORMAT </w:instrText>
      </w:r>
      <w:r w:rsidR="003B21B2" w:rsidRPr="003B21B2">
        <w:rPr>
          <w:rFonts w:eastAsiaTheme="minorEastAsia"/>
          <w:sz w:val="22"/>
          <w:lang w:val="en-US" w:eastAsia="zh-CN"/>
        </w:rPr>
      </w:r>
      <w:r w:rsidR="003B21B2" w:rsidRPr="003B21B2">
        <w:rPr>
          <w:rFonts w:eastAsiaTheme="minorEastAsia"/>
          <w:sz w:val="22"/>
          <w:lang w:val="en-US" w:eastAsia="zh-CN"/>
        </w:rPr>
        <w:fldChar w:fldCharType="separate"/>
      </w:r>
      <w:r w:rsidR="00246044" w:rsidRPr="003B21B2">
        <w:rPr>
          <w:sz w:val="22"/>
        </w:rPr>
        <w:t xml:space="preserve">Figure </w:t>
      </w:r>
      <w:r w:rsidR="00246044" w:rsidRPr="00246044">
        <w:rPr>
          <w:noProof/>
          <w:sz w:val="22"/>
        </w:rPr>
        <w:t>6</w:t>
      </w:r>
      <w:r w:rsidR="003B21B2" w:rsidRPr="003B21B2">
        <w:rPr>
          <w:rFonts w:eastAsiaTheme="minorEastAsia"/>
          <w:sz w:val="22"/>
          <w:lang w:val="en-US" w:eastAsia="zh-CN"/>
        </w:rPr>
        <w:fldChar w:fldCharType="end"/>
      </w:r>
      <w:r w:rsidR="003B21B2">
        <w:rPr>
          <w:rFonts w:eastAsiaTheme="minorEastAsia"/>
          <w:sz w:val="22"/>
          <w:lang w:val="en-US" w:eastAsia="zh-CN"/>
        </w:rPr>
        <w:t>(a)</w:t>
      </w:r>
      <w:bookmarkEnd w:id="55"/>
      <w:bookmarkEnd w:id="56"/>
      <w:bookmarkEnd w:id="57"/>
      <w:r w:rsidR="003B21B2">
        <w:rPr>
          <w:rFonts w:eastAsiaTheme="minorEastAsia"/>
          <w:sz w:val="22"/>
          <w:lang w:val="en-US" w:eastAsia="zh-CN"/>
        </w:rPr>
        <w:t xml:space="preserve">, </w:t>
      </w:r>
      <w:r>
        <w:rPr>
          <w:rFonts w:eastAsiaTheme="minorEastAsia"/>
          <w:sz w:val="22"/>
          <w:lang w:val="en-US" w:eastAsia="zh-CN"/>
        </w:rPr>
        <w:t xml:space="preserve">the performances under 8, 12 and 16 users are nearly identical for small TBS. With the increase of TBS, the performance gaps among different number of </w:t>
      </w:r>
      <w:proofErr w:type="gramStart"/>
      <w:r>
        <w:rPr>
          <w:rFonts w:eastAsiaTheme="minorEastAsia"/>
          <w:sz w:val="22"/>
          <w:lang w:val="en-US" w:eastAsia="zh-CN"/>
        </w:rPr>
        <w:t>users</w:t>
      </w:r>
      <w:proofErr w:type="gramEnd"/>
      <w:r>
        <w:rPr>
          <w:rFonts w:eastAsiaTheme="minorEastAsia"/>
          <w:sz w:val="22"/>
          <w:lang w:val="en-US" w:eastAsia="zh-CN"/>
        </w:rPr>
        <w:t xml:space="preserve"> increase. Besides, the BLER target of 0.1 cannot be achieved for 16 users and 40bytes TBS each user. </w:t>
      </w:r>
    </w:p>
    <w:p w14:paraId="1F34B880" w14:textId="50962B9F" w:rsidR="00546A61" w:rsidRPr="003B21B2" w:rsidRDefault="00546A61" w:rsidP="002E3EB9">
      <w:pPr>
        <w:spacing w:afterLines="50" w:after="120"/>
        <w:jc w:val="both"/>
        <w:rPr>
          <w:rFonts w:eastAsiaTheme="minorEastAsia"/>
          <w:sz w:val="22"/>
          <w:lang w:val="en-US" w:eastAsia="zh-CN"/>
        </w:rPr>
      </w:pPr>
      <w:r>
        <w:rPr>
          <w:rFonts w:eastAsiaTheme="minorEastAsia"/>
          <w:sz w:val="22"/>
          <w:lang w:val="en-US" w:eastAsia="zh-CN"/>
        </w:rPr>
        <w:lastRenderedPageBreak/>
        <w:t xml:space="preserve">For GWBE sequences under unequal SNR distribution {x-3, x+3} in </w:t>
      </w:r>
      <w:bookmarkStart w:id="58" w:name="OLE_LINK39"/>
      <w:bookmarkStart w:id="59" w:name="OLE_LINK40"/>
      <w:r w:rsidRPr="003B21B2">
        <w:rPr>
          <w:rFonts w:eastAsiaTheme="minorEastAsia"/>
          <w:sz w:val="22"/>
          <w:lang w:val="en-US" w:eastAsia="zh-CN"/>
        </w:rPr>
        <w:fldChar w:fldCharType="begin"/>
      </w:r>
      <w:r w:rsidRPr="003B21B2">
        <w:rPr>
          <w:rFonts w:eastAsiaTheme="minorEastAsia"/>
          <w:sz w:val="22"/>
          <w:lang w:val="en-US" w:eastAsia="zh-CN"/>
        </w:rPr>
        <w:instrText xml:space="preserve"> REF _Ref510733231 \h  \* MERGEFORMAT </w:instrText>
      </w:r>
      <w:r w:rsidRPr="003B21B2">
        <w:rPr>
          <w:rFonts w:eastAsiaTheme="minorEastAsia"/>
          <w:sz w:val="22"/>
          <w:lang w:val="en-US" w:eastAsia="zh-CN"/>
        </w:rPr>
      </w:r>
      <w:r w:rsidRPr="003B21B2">
        <w:rPr>
          <w:rFonts w:eastAsiaTheme="minorEastAsia"/>
          <w:sz w:val="22"/>
          <w:lang w:val="en-US" w:eastAsia="zh-CN"/>
        </w:rPr>
        <w:fldChar w:fldCharType="separate"/>
      </w:r>
      <w:r w:rsidR="00246044" w:rsidRPr="003B21B2">
        <w:rPr>
          <w:sz w:val="22"/>
        </w:rPr>
        <w:t xml:space="preserve">Figure </w:t>
      </w:r>
      <w:r w:rsidR="00246044" w:rsidRPr="00246044">
        <w:rPr>
          <w:noProof/>
          <w:sz w:val="22"/>
        </w:rPr>
        <w:t>6</w:t>
      </w:r>
      <w:r w:rsidRPr="003B21B2">
        <w:rPr>
          <w:rFonts w:eastAsiaTheme="minorEastAsia"/>
          <w:sz w:val="22"/>
          <w:lang w:val="en-US" w:eastAsia="zh-CN"/>
        </w:rPr>
        <w:fldChar w:fldCharType="end"/>
      </w:r>
      <w:r>
        <w:rPr>
          <w:rFonts w:eastAsiaTheme="minorEastAsia"/>
          <w:sz w:val="22"/>
          <w:lang w:val="en-US" w:eastAsia="zh-CN"/>
        </w:rPr>
        <w:t>(b)</w:t>
      </w:r>
      <w:bookmarkEnd w:id="58"/>
      <w:bookmarkEnd w:id="59"/>
      <w:r>
        <w:rPr>
          <w:rFonts w:eastAsiaTheme="minorEastAsia"/>
          <w:sz w:val="22"/>
          <w:lang w:val="en-US" w:eastAsia="zh-CN"/>
        </w:rPr>
        <w:t xml:space="preserve">, same results can be observed for small TBS, i.e., the performances of different user number are nearly identical.  However, for large TBS, e.g., 40bytes in </w:t>
      </w:r>
      <w:r w:rsidRPr="003B21B2">
        <w:rPr>
          <w:rFonts w:eastAsiaTheme="minorEastAsia"/>
          <w:sz w:val="22"/>
          <w:lang w:val="en-US" w:eastAsia="zh-CN"/>
        </w:rPr>
        <w:fldChar w:fldCharType="begin"/>
      </w:r>
      <w:r w:rsidRPr="003B21B2">
        <w:rPr>
          <w:rFonts w:eastAsiaTheme="minorEastAsia"/>
          <w:sz w:val="22"/>
          <w:lang w:val="en-US" w:eastAsia="zh-CN"/>
        </w:rPr>
        <w:instrText xml:space="preserve"> REF _Ref510733231 \h  \* MERGEFORMAT </w:instrText>
      </w:r>
      <w:r w:rsidRPr="003B21B2">
        <w:rPr>
          <w:rFonts w:eastAsiaTheme="minorEastAsia"/>
          <w:sz w:val="22"/>
          <w:lang w:val="en-US" w:eastAsia="zh-CN"/>
        </w:rPr>
      </w:r>
      <w:r w:rsidRPr="003B21B2">
        <w:rPr>
          <w:rFonts w:eastAsiaTheme="minorEastAsia"/>
          <w:sz w:val="22"/>
          <w:lang w:val="en-US" w:eastAsia="zh-CN"/>
        </w:rPr>
        <w:fldChar w:fldCharType="separate"/>
      </w:r>
      <w:r w:rsidR="00246044" w:rsidRPr="003B21B2">
        <w:rPr>
          <w:sz w:val="22"/>
        </w:rPr>
        <w:t xml:space="preserve">Figure </w:t>
      </w:r>
      <w:r w:rsidR="00246044" w:rsidRPr="00246044">
        <w:rPr>
          <w:noProof/>
          <w:sz w:val="22"/>
        </w:rPr>
        <w:t>6</w:t>
      </w:r>
      <w:r w:rsidRPr="003B21B2">
        <w:rPr>
          <w:rFonts w:eastAsiaTheme="minorEastAsia"/>
          <w:sz w:val="22"/>
          <w:lang w:val="en-US" w:eastAsia="zh-CN"/>
        </w:rPr>
        <w:fldChar w:fldCharType="end"/>
      </w:r>
      <w:r>
        <w:rPr>
          <w:rFonts w:eastAsiaTheme="minorEastAsia"/>
          <w:sz w:val="22"/>
          <w:lang w:val="en-US" w:eastAsia="zh-CN"/>
        </w:rPr>
        <w:t xml:space="preserve">(b), the difference among various user number is much smaller than WBE sequences in </w:t>
      </w:r>
      <w:r w:rsidRPr="003B21B2">
        <w:rPr>
          <w:rFonts w:eastAsiaTheme="minorEastAsia"/>
          <w:sz w:val="22"/>
          <w:lang w:val="en-US" w:eastAsia="zh-CN"/>
        </w:rPr>
        <w:fldChar w:fldCharType="begin"/>
      </w:r>
      <w:r w:rsidRPr="003B21B2">
        <w:rPr>
          <w:rFonts w:eastAsiaTheme="minorEastAsia"/>
          <w:sz w:val="22"/>
          <w:lang w:val="en-US" w:eastAsia="zh-CN"/>
        </w:rPr>
        <w:instrText xml:space="preserve"> REF _Ref510733231 \h  \* MERGEFORMAT </w:instrText>
      </w:r>
      <w:r w:rsidRPr="003B21B2">
        <w:rPr>
          <w:rFonts w:eastAsiaTheme="minorEastAsia"/>
          <w:sz w:val="22"/>
          <w:lang w:val="en-US" w:eastAsia="zh-CN"/>
        </w:rPr>
      </w:r>
      <w:r w:rsidRPr="003B21B2">
        <w:rPr>
          <w:rFonts w:eastAsiaTheme="minorEastAsia"/>
          <w:sz w:val="22"/>
          <w:lang w:val="en-US" w:eastAsia="zh-CN"/>
        </w:rPr>
        <w:fldChar w:fldCharType="separate"/>
      </w:r>
      <w:r w:rsidR="00246044" w:rsidRPr="003B21B2">
        <w:rPr>
          <w:sz w:val="22"/>
        </w:rPr>
        <w:t xml:space="preserve">Figure </w:t>
      </w:r>
      <w:r w:rsidR="00246044" w:rsidRPr="00246044">
        <w:rPr>
          <w:noProof/>
          <w:sz w:val="22"/>
        </w:rPr>
        <w:t>6</w:t>
      </w:r>
      <w:r w:rsidRPr="003B21B2">
        <w:rPr>
          <w:rFonts w:eastAsiaTheme="minorEastAsia"/>
          <w:sz w:val="22"/>
          <w:lang w:val="en-US" w:eastAsia="zh-CN"/>
        </w:rPr>
        <w:fldChar w:fldCharType="end"/>
      </w:r>
      <w:r>
        <w:rPr>
          <w:rFonts w:eastAsiaTheme="minorEastAsia"/>
          <w:sz w:val="22"/>
          <w:lang w:val="en-US" w:eastAsia="zh-CN"/>
        </w:rPr>
        <w:t xml:space="preserve">(b). </w:t>
      </w:r>
    </w:p>
    <w:p w14:paraId="2188BF31" w14:textId="371BDD15" w:rsidR="003B21B2" w:rsidRDefault="00CD36C8" w:rsidP="00102475">
      <w:pPr>
        <w:spacing w:afterLines="50" w:after="120"/>
        <w:jc w:val="both"/>
        <w:rPr>
          <w:rFonts w:eastAsiaTheme="minorEastAsia"/>
          <w:lang w:val="en-US" w:eastAsia="zh-CN"/>
        </w:rPr>
      </w:pPr>
      <w:r w:rsidRPr="00CD36C8">
        <w:rPr>
          <w:rFonts w:eastAsiaTheme="minorEastAsia"/>
          <w:noProof/>
          <w:sz w:val="22"/>
          <w:lang w:val="en-US"/>
        </w:rPr>
        <w:drawing>
          <wp:inline distT="0" distB="0" distL="0" distR="0" wp14:anchorId="74747E8A" wp14:editId="27549C18">
            <wp:extent cx="3092769" cy="260604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6">
                      <a:extLst>
                        <a:ext uri="{28A0092B-C50C-407E-A947-70E740481C1C}">
                          <a14:useLocalDpi xmlns:a14="http://schemas.microsoft.com/office/drawing/2010/main" val="0"/>
                        </a:ext>
                      </a:extLst>
                    </a:blip>
                    <a:srcRect l="4639" t="2794" r="6953" b="1502"/>
                    <a:stretch/>
                  </pic:blipFill>
                  <pic:spPr bwMode="auto">
                    <a:xfrm>
                      <a:off x="0" y="0"/>
                      <a:ext cx="3099115" cy="2611387"/>
                    </a:xfrm>
                    <a:prstGeom prst="rect">
                      <a:avLst/>
                    </a:prstGeom>
                    <a:noFill/>
                    <a:ln>
                      <a:noFill/>
                    </a:ln>
                    <a:extLst>
                      <a:ext uri="{53640926-AAD7-44D8-BBD7-CCE9431645EC}">
                        <a14:shadowObscured xmlns:a14="http://schemas.microsoft.com/office/drawing/2010/main"/>
                      </a:ext>
                    </a:extLst>
                  </pic:spPr>
                </pic:pic>
              </a:graphicData>
            </a:graphic>
          </wp:inline>
        </w:drawing>
      </w:r>
      <w:r w:rsidRPr="00CD36C8">
        <w:rPr>
          <w:noProof/>
          <w:lang w:val="en-US"/>
        </w:rPr>
        <w:drawing>
          <wp:inline distT="0" distB="0" distL="0" distR="0" wp14:anchorId="4AAD664A" wp14:editId="364BEFB6">
            <wp:extent cx="3121231" cy="2639344"/>
            <wp:effectExtent l="0" t="0" r="3175"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7">
                      <a:extLst>
                        <a:ext uri="{28A0092B-C50C-407E-A947-70E740481C1C}">
                          <a14:useLocalDpi xmlns:a14="http://schemas.microsoft.com/office/drawing/2010/main" val="0"/>
                        </a:ext>
                      </a:extLst>
                    </a:blip>
                    <a:srcRect l="4365" t="2513" r="6991" b="1186"/>
                    <a:stretch/>
                  </pic:blipFill>
                  <pic:spPr bwMode="auto">
                    <a:xfrm>
                      <a:off x="0" y="0"/>
                      <a:ext cx="3138957" cy="2654334"/>
                    </a:xfrm>
                    <a:prstGeom prst="rect">
                      <a:avLst/>
                    </a:prstGeom>
                    <a:noFill/>
                    <a:ln>
                      <a:noFill/>
                    </a:ln>
                    <a:extLst>
                      <a:ext uri="{53640926-AAD7-44D8-BBD7-CCE9431645EC}">
                        <a14:shadowObscured xmlns:a14="http://schemas.microsoft.com/office/drawing/2010/main"/>
                      </a:ext>
                    </a:extLst>
                  </pic:spPr>
                </pic:pic>
              </a:graphicData>
            </a:graphic>
          </wp:inline>
        </w:drawing>
      </w:r>
    </w:p>
    <w:p w14:paraId="42FD342A" w14:textId="2D337F34" w:rsidR="003B21B2" w:rsidRPr="003B21B2" w:rsidRDefault="003B21B2" w:rsidP="003B21B2">
      <w:pPr>
        <w:jc w:val="center"/>
        <w:rPr>
          <w:rFonts w:eastAsiaTheme="minorEastAsia"/>
          <w:sz w:val="22"/>
          <w:lang w:val="en-US" w:eastAsia="zh-CN"/>
        </w:rPr>
      </w:pPr>
      <w:r>
        <w:rPr>
          <w:rFonts w:eastAsiaTheme="minorEastAsia"/>
          <w:sz w:val="22"/>
          <w:lang w:val="en-US" w:eastAsia="zh-CN"/>
        </w:rPr>
        <w:t xml:space="preserve">          </w:t>
      </w:r>
      <w:r w:rsidRPr="003B21B2">
        <w:rPr>
          <w:rFonts w:eastAsiaTheme="minorEastAsia" w:hint="eastAsia"/>
          <w:sz w:val="22"/>
          <w:lang w:val="en-US" w:eastAsia="zh-CN"/>
        </w:rPr>
        <w:t>(a) E</w:t>
      </w:r>
      <w:r w:rsidRPr="003B21B2">
        <w:rPr>
          <w:rFonts w:eastAsiaTheme="minorEastAsia"/>
          <w:sz w:val="22"/>
          <w:lang w:val="en-US" w:eastAsia="zh-CN"/>
        </w:rPr>
        <w:t xml:space="preserve">qual SNR                        </w:t>
      </w:r>
      <w:r>
        <w:rPr>
          <w:rFonts w:eastAsiaTheme="minorEastAsia"/>
          <w:sz w:val="22"/>
          <w:lang w:val="en-US" w:eastAsia="zh-CN"/>
        </w:rPr>
        <w:t xml:space="preserve">                       </w:t>
      </w:r>
      <w:proofErr w:type="gramStart"/>
      <w:r>
        <w:rPr>
          <w:rFonts w:eastAsiaTheme="minorEastAsia"/>
          <w:sz w:val="22"/>
          <w:lang w:val="en-US" w:eastAsia="zh-CN"/>
        </w:rPr>
        <w:t xml:space="preserve">  </w:t>
      </w:r>
      <w:r w:rsidRPr="003B21B2">
        <w:rPr>
          <w:rFonts w:eastAsiaTheme="minorEastAsia"/>
          <w:sz w:val="22"/>
          <w:lang w:val="en-US" w:eastAsia="zh-CN"/>
        </w:rPr>
        <w:t xml:space="preserve"> (</w:t>
      </w:r>
      <w:proofErr w:type="gramEnd"/>
      <w:r w:rsidRPr="003B21B2">
        <w:rPr>
          <w:rFonts w:eastAsiaTheme="minorEastAsia"/>
          <w:sz w:val="22"/>
          <w:lang w:val="en-US" w:eastAsia="zh-CN"/>
        </w:rPr>
        <w:t>b) Unequal SNR {x-3,x+3}</w:t>
      </w:r>
    </w:p>
    <w:p w14:paraId="362E8249" w14:textId="6B57A4DF" w:rsidR="003B21B2" w:rsidRDefault="003B21B2" w:rsidP="003B21B2">
      <w:pPr>
        <w:pStyle w:val="ae"/>
        <w:jc w:val="center"/>
        <w:rPr>
          <w:b w:val="0"/>
          <w:sz w:val="22"/>
        </w:rPr>
      </w:pPr>
      <w:bookmarkStart w:id="60" w:name="_Ref510733231"/>
      <w:r w:rsidRPr="003B21B2">
        <w:rPr>
          <w:b w:val="0"/>
          <w:sz w:val="22"/>
        </w:rPr>
        <w:t xml:space="preserve">Figure </w:t>
      </w:r>
      <w:r w:rsidRPr="003B21B2">
        <w:rPr>
          <w:b w:val="0"/>
          <w:sz w:val="22"/>
        </w:rPr>
        <w:fldChar w:fldCharType="begin"/>
      </w:r>
      <w:r w:rsidRPr="003B21B2">
        <w:rPr>
          <w:b w:val="0"/>
          <w:sz w:val="22"/>
        </w:rPr>
        <w:instrText xml:space="preserve"> SEQ Figure \* ARABIC </w:instrText>
      </w:r>
      <w:r w:rsidRPr="003B21B2">
        <w:rPr>
          <w:b w:val="0"/>
          <w:sz w:val="22"/>
        </w:rPr>
        <w:fldChar w:fldCharType="separate"/>
      </w:r>
      <w:r w:rsidR="00246044">
        <w:rPr>
          <w:b w:val="0"/>
          <w:noProof/>
          <w:sz w:val="22"/>
        </w:rPr>
        <w:t>6</w:t>
      </w:r>
      <w:r w:rsidRPr="003B21B2">
        <w:rPr>
          <w:b w:val="0"/>
          <w:sz w:val="22"/>
        </w:rPr>
        <w:fldChar w:fldCharType="end"/>
      </w:r>
      <w:bookmarkEnd w:id="60"/>
      <w:r w:rsidRPr="003B21B2">
        <w:rPr>
          <w:b w:val="0"/>
          <w:sz w:val="22"/>
        </w:rPr>
        <w:t xml:space="preserve"> BLER vs SNR under different UE number and TBSs</w:t>
      </w:r>
    </w:p>
    <w:p w14:paraId="5DC621B2" w14:textId="636B452D" w:rsidR="00CA3C14" w:rsidRPr="00CA3C14" w:rsidRDefault="00CA3C14" w:rsidP="00CA3C14">
      <w:pPr>
        <w:spacing w:afterLines="50" w:after="120"/>
        <w:rPr>
          <w:b/>
          <w:sz w:val="22"/>
        </w:rPr>
      </w:pPr>
      <w:bookmarkStart w:id="61" w:name="OLE_LINK67"/>
      <w:bookmarkStart w:id="62" w:name="OLE_LINK68"/>
      <w:bookmarkStart w:id="63" w:name="OLE_LINK86"/>
      <w:r w:rsidRPr="00CA3C14">
        <w:rPr>
          <w:b/>
          <w:sz w:val="22"/>
        </w:rPr>
        <w:t xml:space="preserve">Observation </w:t>
      </w:r>
      <w:r w:rsidR="004A5762">
        <w:rPr>
          <w:b/>
          <w:sz w:val="22"/>
        </w:rPr>
        <w:t>4</w:t>
      </w:r>
      <w:r w:rsidRPr="00CA3C14">
        <w:rPr>
          <w:b/>
          <w:sz w:val="22"/>
        </w:rPr>
        <w:t xml:space="preserve">: </w:t>
      </w:r>
      <w:bookmarkStart w:id="64" w:name="OLE_LINK43"/>
      <w:bookmarkStart w:id="65" w:name="OLE_LINK44"/>
      <w:bookmarkStart w:id="66" w:name="OLE_LINK45"/>
      <w:r w:rsidRPr="00CA3C14">
        <w:rPr>
          <w:rFonts w:eastAsiaTheme="minorEastAsia"/>
          <w:b/>
          <w:sz w:val="22"/>
          <w:lang w:val="en-US" w:eastAsia="zh-CN"/>
        </w:rPr>
        <w:t>NOMA with user grouping has better flexibility and robustness on user number and TBS</w:t>
      </w:r>
      <w:bookmarkEnd w:id="64"/>
      <w:bookmarkEnd w:id="65"/>
      <w:bookmarkEnd w:id="66"/>
      <w:r w:rsidRPr="00CA3C14">
        <w:rPr>
          <w:rFonts w:eastAsiaTheme="minorEastAsia"/>
          <w:b/>
          <w:sz w:val="22"/>
          <w:lang w:val="en-US" w:eastAsia="zh-CN"/>
        </w:rPr>
        <w:t xml:space="preserve"> than existing NOMA schemes with WBE sequences and equal SNR.</w:t>
      </w:r>
    </w:p>
    <w:bookmarkEnd w:id="61"/>
    <w:bookmarkEnd w:id="62"/>
    <w:bookmarkEnd w:id="63"/>
    <w:p w14:paraId="5C681AC9" w14:textId="38BB85B4" w:rsidR="003D585A" w:rsidRPr="002E7CFF" w:rsidRDefault="003B21B2"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b/>
          <w:i w:val="0"/>
          <w:lang w:val="en-US" w:eastAsia="zh-CN"/>
        </w:rPr>
        <w:t>Performance comparison of difference sequences</w:t>
      </w:r>
      <w:r w:rsidR="00647161" w:rsidRPr="002E7CFF">
        <w:rPr>
          <w:rFonts w:eastAsiaTheme="minorEastAsia"/>
          <w:b/>
          <w:i w:val="0"/>
          <w:lang w:val="en-US" w:eastAsia="zh-CN"/>
        </w:rPr>
        <w:t xml:space="preserve"> and multi-level average received powers</w:t>
      </w:r>
    </w:p>
    <w:p w14:paraId="3ACADBA0" w14:textId="24524485" w:rsidR="00C75A3B" w:rsidRDefault="00647161" w:rsidP="00C75A3B">
      <w:pPr>
        <w:spacing w:afterLines="50" w:after="12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 xml:space="preserve">n this subsection, the performance of complex sequences defined in MUSA </w:t>
      </w:r>
      <w:r>
        <w:rPr>
          <w:rFonts w:eastAsiaTheme="minorEastAsia"/>
          <w:sz w:val="22"/>
          <w:lang w:val="en-US" w:eastAsia="zh-CN"/>
        </w:rPr>
        <w:fldChar w:fldCharType="begin"/>
      </w:r>
      <w:r>
        <w:rPr>
          <w:rFonts w:eastAsiaTheme="minorEastAsia"/>
          <w:sz w:val="22"/>
          <w:lang w:val="en-US" w:eastAsia="zh-CN"/>
        </w:rPr>
        <w:instrText xml:space="preserve"> REF _Ref510718592 \n \h </w:instrText>
      </w:r>
      <w:r>
        <w:rPr>
          <w:rFonts w:eastAsiaTheme="minorEastAsia"/>
          <w:sz w:val="22"/>
          <w:lang w:val="en-US" w:eastAsia="zh-CN"/>
        </w:rPr>
      </w:r>
      <w:r>
        <w:rPr>
          <w:rFonts w:eastAsiaTheme="minorEastAsia"/>
          <w:sz w:val="22"/>
          <w:lang w:val="en-US" w:eastAsia="zh-CN"/>
        </w:rPr>
        <w:fldChar w:fldCharType="separate"/>
      </w:r>
      <w:r w:rsidR="00246044">
        <w:rPr>
          <w:rFonts w:eastAsiaTheme="minorEastAsia"/>
          <w:sz w:val="22"/>
          <w:lang w:val="en-US" w:eastAsia="zh-CN"/>
        </w:rPr>
        <w:t>[6]</w:t>
      </w:r>
      <w:r>
        <w:rPr>
          <w:rFonts w:eastAsiaTheme="minorEastAsia"/>
          <w:sz w:val="22"/>
          <w:lang w:val="en-US" w:eastAsia="zh-CN"/>
        </w:rPr>
        <w:fldChar w:fldCharType="end"/>
      </w:r>
      <w:r>
        <w:rPr>
          <w:rFonts w:eastAsiaTheme="minorEastAsia"/>
          <w:sz w:val="22"/>
          <w:lang w:val="en-US" w:eastAsia="zh-CN"/>
        </w:rPr>
        <w:t xml:space="preserve"> are evaluated. Besides, the multi-level received powers can be combined with MUSA for further performance enhancement. Two types of SNR distributions, i.e., two setups of multi-level average received powers, are considered. First is unequal SNR in set {x-3, x-2, x-1, x, x+1, x+2, x+3}, which has many levels of powers but the power gap between adjacent levels is very small. Another is unequal SNR in set {x-3, x+3}, which has only two levels of powers with large power gap. </w:t>
      </w:r>
    </w:p>
    <w:p w14:paraId="235460BD" w14:textId="03CF613B" w:rsidR="00647161" w:rsidRDefault="00647161" w:rsidP="00C75A3B">
      <w:pPr>
        <w:spacing w:afterLines="50" w:after="120"/>
        <w:jc w:val="both"/>
        <w:rPr>
          <w:rFonts w:eastAsiaTheme="minorEastAsia"/>
          <w:sz w:val="22"/>
          <w:lang w:val="en-US" w:eastAsia="zh-CN"/>
        </w:rPr>
      </w:pPr>
      <w:r>
        <w:rPr>
          <w:rFonts w:eastAsiaTheme="minorEastAsia"/>
          <w:sz w:val="22"/>
          <w:lang w:val="en-US" w:eastAsia="zh-CN"/>
        </w:rPr>
        <w:t>As shown in</w:t>
      </w:r>
      <w:bookmarkStart w:id="67" w:name="OLE_LINK41"/>
      <w:bookmarkStart w:id="68" w:name="OLE_LINK42"/>
      <w:r>
        <w:rPr>
          <w:rFonts w:eastAsiaTheme="minorEastAsia"/>
          <w:sz w:val="22"/>
          <w:lang w:val="en-US" w:eastAsia="zh-CN"/>
        </w:rPr>
        <w:t xml:space="preserve"> </w:t>
      </w:r>
      <w:r>
        <w:rPr>
          <w:rFonts w:eastAsiaTheme="minorEastAsia"/>
          <w:sz w:val="22"/>
          <w:lang w:val="en-US" w:eastAsia="zh-CN"/>
        </w:rPr>
        <w:fldChar w:fldCharType="begin"/>
      </w:r>
      <w:r>
        <w:rPr>
          <w:rFonts w:eastAsiaTheme="minorEastAsia"/>
          <w:sz w:val="22"/>
          <w:lang w:val="en-US" w:eastAsia="zh-CN"/>
        </w:rPr>
        <w:instrText xml:space="preserve"> REF _Ref510734130 \h </w:instrText>
      </w:r>
      <w:r w:rsidR="006B7450">
        <w:rPr>
          <w:rFonts w:eastAsiaTheme="minorEastAsia"/>
          <w:sz w:val="22"/>
          <w:lang w:val="en-US" w:eastAsia="zh-CN"/>
        </w:rPr>
        <w:instrText xml:space="preserve"> \* MERGEFORMAT </w:instrText>
      </w:r>
      <w:r>
        <w:rPr>
          <w:rFonts w:eastAsiaTheme="minorEastAsia"/>
          <w:sz w:val="22"/>
          <w:lang w:val="en-US" w:eastAsia="zh-CN"/>
        </w:rPr>
      </w:r>
      <w:r>
        <w:rPr>
          <w:rFonts w:eastAsiaTheme="minorEastAsia"/>
          <w:sz w:val="22"/>
          <w:lang w:val="en-US" w:eastAsia="zh-CN"/>
        </w:rPr>
        <w:fldChar w:fldCharType="separate"/>
      </w:r>
      <w:r w:rsidR="00246044" w:rsidRPr="00246044">
        <w:rPr>
          <w:rFonts w:eastAsiaTheme="minorEastAsia"/>
          <w:sz w:val="22"/>
          <w:lang w:val="en-US" w:eastAsia="zh-CN"/>
        </w:rPr>
        <w:t>Figure 7</w:t>
      </w:r>
      <w:r>
        <w:rPr>
          <w:rFonts w:eastAsiaTheme="minorEastAsia"/>
          <w:sz w:val="22"/>
          <w:lang w:val="en-US" w:eastAsia="zh-CN"/>
        </w:rPr>
        <w:fldChar w:fldCharType="end"/>
      </w:r>
      <w:bookmarkEnd w:id="67"/>
      <w:bookmarkEnd w:id="68"/>
      <w:r>
        <w:rPr>
          <w:rFonts w:eastAsiaTheme="minorEastAsia"/>
          <w:sz w:val="22"/>
          <w:lang w:val="en-US" w:eastAsia="zh-CN"/>
        </w:rPr>
        <w:t xml:space="preserve">, for moderate number of users, e.g., 12 users, MUSA with the first unequal SNR distribution achieves better performance. However, for large number of users, e.g., 16 users, MUSA with the second unequal SNR distribution achieves better performance. This is because multi-level powers can reduce the severe interference </w:t>
      </w:r>
      <w:r w:rsidR="006B7450">
        <w:rPr>
          <w:rFonts w:eastAsiaTheme="minorEastAsia"/>
          <w:sz w:val="22"/>
          <w:lang w:val="en-US" w:eastAsia="zh-CN"/>
        </w:rPr>
        <w:t>caused by large number of users with the help of SIC receiver.</w:t>
      </w:r>
      <w:r w:rsidR="00C75A3B">
        <w:rPr>
          <w:rFonts w:eastAsiaTheme="minorEastAsia"/>
          <w:sz w:val="22"/>
          <w:lang w:val="en-US" w:eastAsia="zh-CN"/>
        </w:rPr>
        <w:t xml:space="preserve"> Therefore, the number of power levels and power gaps should be designed based on the requirements such as connectivity and BLER etc.</w:t>
      </w:r>
    </w:p>
    <w:p w14:paraId="26081822" w14:textId="3B406FDD" w:rsidR="002E3EB9" w:rsidRPr="002E3EB9" w:rsidRDefault="00C75A3B" w:rsidP="00C75A3B">
      <w:pPr>
        <w:spacing w:afterLines="50" w:after="120"/>
        <w:jc w:val="both"/>
        <w:rPr>
          <w:rFonts w:eastAsiaTheme="minorEastAsia"/>
          <w:sz w:val="22"/>
          <w:lang w:val="en-US" w:eastAsia="zh-CN"/>
        </w:rPr>
      </w:pPr>
      <w:r>
        <w:rPr>
          <w:rFonts w:eastAsiaTheme="minorEastAsia"/>
          <w:sz w:val="22"/>
          <w:lang w:val="en-US" w:eastAsia="zh-CN"/>
        </w:rPr>
        <w:t>On the other hand, a</w:t>
      </w:r>
      <w:r w:rsidR="002E3EB9" w:rsidRPr="002E3EB9">
        <w:rPr>
          <w:rFonts w:eastAsiaTheme="minorEastAsia" w:hint="eastAsia"/>
          <w:sz w:val="22"/>
          <w:lang w:val="en-US" w:eastAsia="zh-CN"/>
        </w:rPr>
        <w:t>s</w:t>
      </w:r>
      <w:r w:rsidR="002E3EB9" w:rsidRPr="002E3EB9">
        <w:rPr>
          <w:rFonts w:eastAsiaTheme="minorEastAsia"/>
          <w:sz w:val="22"/>
          <w:lang w:val="en-US" w:eastAsia="zh-CN"/>
        </w:rPr>
        <w:t xml:space="preserve"> discussed </w:t>
      </w:r>
      <w:r w:rsidR="002E3EB9">
        <w:rPr>
          <w:rFonts w:eastAsiaTheme="minorEastAsia"/>
          <w:sz w:val="22"/>
          <w:lang w:val="en-US" w:eastAsia="zh-CN"/>
        </w:rPr>
        <w:t>in Section 2</w:t>
      </w:r>
      <w:r w:rsidR="00647161">
        <w:rPr>
          <w:rFonts w:eastAsiaTheme="minorEastAsia"/>
          <w:sz w:val="22"/>
          <w:lang w:val="en-US" w:eastAsia="zh-CN"/>
        </w:rPr>
        <w:t xml:space="preserve"> and Section 3</w:t>
      </w:r>
      <w:r w:rsidR="002E3EB9">
        <w:rPr>
          <w:rFonts w:eastAsiaTheme="minorEastAsia"/>
          <w:sz w:val="22"/>
          <w:lang w:val="en-US" w:eastAsia="zh-CN"/>
        </w:rPr>
        <w:t>, the property of cross-correlation</w:t>
      </w:r>
      <w:r w:rsidR="00647161">
        <w:rPr>
          <w:rFonts w:eastAsiaTheme="minorEastAsia"/>
          <w:sz w:val="22"/>
          <w:lang w:val="en-US" w:eastAsia="zh-CN"/>
        </w:rPr>
        <w:t xml:space="preserve"> is very important for sequence design. Under unequal SNR, </w:t>
      </w:r>
      <w:r>
        <w:rPr>
          <w:rFonts w:eastAsiaTheme="minorEastAsia"/>
          <w:sz w:val="22"/>
          <w:lang w:val="en-US" w:eastAsia="zh-CN"/>
        </w:rPr>
        <w:t xml:space="preserve">GWBE sequences can achieve lowest cross-correlations and </w:t>
      </w:r>
      <w:r w:rsidR="00647161">
        <w:rPr>
          <w:rFonts w:eastAsiaTheme="minorEastAsia"/>
          <w:sz w:val="22"/>
          <w:lang w:val="en-US" w:eastAsia="zh-CN"/>
        </w:rPr>
        <w:t>WBE sequences are no longer optimal</w:t>
      </w:r>
      <w:r>
        <w:rPr>
          <w:rFonts w:eastAsiaTheme="minorEastAsia"/>
          <w:sz w:val="22"/>
          <w:lang w:val="en-US" w:eastAsia="zh-CN"/>
        </w:rPr>
        <w:t xml:space="preserve">. To verify the importance of sequence design with low cross-correlations, performances of complex sequences in MUSA and GWBE sequences under unequal SNRs are compared in  </w:t>
      </w:r>
      <w:r>
        <w:rPr>
          <w:rFonts w:eastAsiaTheme="minorEastAsia"/>
          <w:sz w:val="22"/>
          <w:lang w:val="en-US" w:eastAsia="zh-CN"/>
        </w:rPr>
        <w:fldChar w:fldCharType="begin"/>
      </w:r>
      <w:r>
        <w:rPr>
          <w:rFonts w:eastAsiaTheme="minorEastAsia"/>
          <w:sz w:val="22"/>
          <w:lang w:val="en-US" w:eastAsia="zh-CN"/>
        </w:rPr>
        <w:instrText xml:space="preserve"> REF _Ref510734130 \h  \* MERGEFORMAT </w:instrText>
      </w:r>
      <w:r>
        <w:rPr>
          <w:rFonts w:eastAsiaTheme="minorEastAsia"/>
          <w:sz w:val="22"/>
          <w:lang w:val="en-US" w:eastAsia="zh-CN"/>
        </w:rPr>
      </w:r>
      <w:r>
        <w:rPr>
          <w:rFonts w:eastAsiaTheme="minorEastAsia"/>
          <w:sz w:val="22"/>
          <w:lang w:val="en-US" w:eastAsia="zh-CN"/>
        </w:rPr>
        <w:fldChar w:fldCharType="separate"/>
      </w:r>
      <w:r w:rsidR="00246044" w:rsidRPr="00246044">
        <w:rPr>
          <w:rFonts w:eastAsiaTheme="minorEastAsia"/>
          <w:sz w:val="22"/>
          <w:lang w:val="en-US" w:eastAsia="zh-CN"/>
        </w:rPr>
        <w:t>Figure 7</w:t>
      </w:r>
      <w:r>
        <w:rPr>
          <w:rFonts w:eastAsiaTheme="minorEastAsia"/>
          <w:sz w:val="22"/>
          <w:lang w:val="en-US" w:eastAsia="zh-CN"/>
        </w:rPr>
        <w:fldChar w:fldCharType="end"/>
      </w:r>
      <w:r>
        <w:rPr>
          <w:rFonts w:eastAsiaTheme="minorEastAsia"/>
          <w:sz w:val="22"/>
          <w:lang w:val="en-US" w:eastAsia="zh-CN"/>
        </w:rPr>
        <w:t>. The results show that GWBE sequences can achieve lower BLER than MUSA under large number of users and unequal SNRs.</w:t>
      </w:r>
    </w:p>
    <w:p w14:paraId="70FA21DB" w14:textId="01836DC3" w:rsidR="00A36E5F" w:rsidRDefault="00A36E5F" w:rsidP="003B21B2">
      <w:pPr>
        <w:spacing w:afterLines="50" w:after="120"/>
        <w:jc w:val="center"/>
        <w:rPr>
          <w:rFonts w:eastAsiaTheme="minorEastAsia"/>
          <w:sz w:val="22"/>
          <w:lang w:val="en-US" w:eastAsia="zh-CN"/>
        </w:rPr>
      </w:pPr>
      <w:r>
        <w:rPr>
          <w:noProof/>
          <w:lang w:val="en-US"/>
        </w:rPr>
        <w:lastRenderedPageBreak/>
        <w:drawing>
          <wp:inline distT="0" distB="0" distL="0" distR="0" wp14:anchorId="3FE14249" wp14:editId="7FADCDD9">
            <wp:extent cx="4030980" cy="3352800"/>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36414" cy="3357320"/>
                    </a:xfrm>
                    <a:prstGeom prst="rect">
                      <a:avLst/>
                    </a:prstGeom>
                    <a:noFill/>
                    <a:ln>
                      <a:noFill/>
                    </a:ln>
                  </pic:spPr>
                </pic:pic>
              </a:graphicData>
            </a:graphic>
          </wp:inline>
        </w:drawing>
      </w:r>
    </w:p>
    <w:p w14:paraId="2A168ED5" w14:textId="60F4DC87" w:rsidR="003B21B2" w:rsidRDefault="003B21B2" w:rsidP="003B21B2">
      <w:pPr>
        <w:pStyle w:val="ae"/>
        <w:jc w:val="center"/>
        <w:rPr>
          <w:b w:val="0"/>
          <w:sz w:val="22"/>
        </w:rPr>
      </w:pPr>
      <w:bookmarkStart w:id="69" w:name="_Ref510734130"/>
      <w:r w:rsidRPr="003B21B2">
        <w:rPr>
          <w:b w:val="0"/>
          <w:sz w:val="22"/>
        </w:rPr>
        <w:t xml:space="preserve">Figure </w:t>
      </w:r>
      <w:r w:rsidRPr="003B21B2">
        <w:rPr>
          <w:b w:val="0"/>
          <w:sz w:val="22"/>
        </w:rPr>
        <w:fldChar w:fldCharType="begin"/>
      </w:r>
      <w:r w:rsidRPr="003B21B2">
        <w:rPr>
          <w:b w:val="0"/>
          <w:sz w:val="22"/>
        </w:rPr>
        <w:instrText xml:space="preserve"> SEQ Figure \* ARABIC </w:instrText>
      </w:r>
      <w:r w:rsidRPr="003B21B2">
        <w:rPr>
          <w:b w:val="0"/>
          <w:sz w:val="22"/>
        </w:rPr>
        <w:fldChar w:fldCharType="separate"/>
      </w:r>
      <w:r w:rsidR="00246044">
        <w:rPr>
          <w:b w:val="0"/>
          <w:noProof/>
          <w:sz w:val="22"/>
        </w:rPr>
        <w:t>7</w:t>
      </w:r>
      <w:r w:rsidRPr="003B21B2">
        <w:rPr>
          <w:b w:val="0"/>
          <w:sz w:val="22"/>
        </w:rPr>
        <w:fldChar w:fldCharType="end"/>
      </w:r>
      <w:bookmarkEnd w:id="69"/>
      <w:r w:rsidRPr="003B21B2">
        <w:rPr>
          <w:b w:val="0"/>
          <w:sz w:val="22"/>
        </w:rPr>
        <w:t xml:space="preserve"> BLER vs. SNR under different sequence </w:t>
      </w:r>
      <w:r>
        <w:rPr>
          <w:b w:val="0"/>
          <w:sz w:val="22"/>
        </w:rPr>
        <w:t>design</w:t>
      </w:r>
    </w:p>
    <w:p w14:paraId="39D900CE" w14:textId="3A241ED5" w:rsidR="00CA3C14" w:rsidRPr="00022056" w:rsidRDefault="00CA3C14" w:rsidP="00CA3C14">
      <w:pPr>
        <w:spacing w:afterLines="50" w:after="120"/>
        <w:jc w:val="both"/>
        <w:rPr>
          <w:rFonts w:eastAsia="DengXian"/>
          <w:b/>
          <w:color w:val="000000"/>
          <w:sz w:val="22"/>
          <w:lang w:val="en-US" w:eastAsia="zh-CN"/>
        </w:rPr>
      </w:pPr>
      <w:bookmarkStart w:id="70" w:name="OLE_LINK65"/>
      <w:bookmarkStart w:id="71" w:name="OLE_LINK66"/>
      <w:bookmarkStart w:id="72" w:name="OLE_LINK87"/>
      <w:bookmarkStart w:id="73" w:name="OLE_LINK88"/>
      <w:r w:rsidRPr="00022056">
        <w:rPr>
          <w:rFonts w:eastAsia="DengXian"/>
          <w:b/>
          <w:color w:val="000000"/>
          <w:sz w:val="22"/>
          <w:lang w:val="en-US" w:eastAsia="zh-CN"/>
        </w:rPr>
        <w:t xml:space="preserve">Proposal </w:t>
      </w:r>
      <w:r w:rsidR="004A5762">
        <w:rPr>
          <w:rFonts w:eastAsia="DengXian"/>
          <w:b/>
          <w:color w:val="000000"/>
          <w:sz w:val="22"/>
          <w:lang w:val="en-US" w:eastAsia="zh-CN"/>
        </w:rPr>
        <w:t>5</w:t>
      </w:r>
      <w:r w:rsidRPr="00022056">
        <w:rPr>
          <w:rFonts w:eastAsia="DengXian"/>
          <w:b/>
          <w:color w:val="000000"/>
          <w:sz w:val="22"/>
          <w:lang w:val="en-US" w:eastAsia="zh-CN"/>
        </w:rPr>
        <w:t xml:space="preserve">: </w:t>
      </w:r>
      <w:r>
        <w:rPr>
          <w:rFonts w:eastAsia="DengXian"/>
          <w:b/>
          <w:color w:val="000000"/>
          <w:sz w:val="22"/>
          <w:lang w:val="en-US" w:eastAsia="zh-CN"/>
        </w:rPr>
        <w:t>NOMA with user grouping</w:t>
      </w:r>
      <w:r>
        <w:rPr>
          <w:rFonts w:eastAsia="游明朝" w:hint="eastAsia"/>
          <w:b/>
          <w:color w:val="000000"/>
          <w:sz w:val="22"/>
          <w:lang w:val="en-US"/>
        </w:rPr>
        <w:t xml:space="preserve"> </w:t>
      </w:r>
      <w:r>
        <w:rPr>
          <w:rFonts w:eastAsia="游明朝"/>
          <w:b/>
          <w:color w:val="000000"/>
          <w:sz w:val="22"/>
          <w:lang w:val="en-US"/>
        </w:rPr>
        <w:t>should</w:t>
      </w:r>
      <w:r>
        <w:rPr>
          <w:rFonts w:eastAsia="游明朝" w:hint="eastAsia"/>
          <w:b/>
          <w:color w:val="000000"/>
          <w:sz w:val="22"/>
          <w:lang w:val="en-US"/>
        </w:rPr>
        <w:t xml:space="preserve"> be considered as the candidate technique</w:t>
      </w:r>
      <w:r w:rsidRPr="00022056">
        <w:rPr>
          <w:rFonts w:eastAsia="DengXian"/>
          <w:b/>
          <w:color w:val="000000"/>
          <w:sz w:val="22"/>
          <w:lang w:val="en-US" w:eastAsia="zh-CN"/>
        </w:rPr>
        <w:t xml:space="preserve"> for further performance enhancement.</w:t>
      </w:r>
    </w:p>
    <w:p w14:paraId="2A05C165" w14:textId="60E68A9B" w:rsidR="00CA3C14" w:rsidRDefault="00CA3C14" w:rsidP="00CA3C14">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sidR="004A5762">
        <w:rPr>
          <w:rFonts w:eastAsiaTheme="minorEastAsia"/>
          <w:b/>
          <w:color w:val="000000"/>
          <w:sz w:val="22"/>
          <w:lang w:val="en-US" w:eastAsia="zh-CN"/>
        </w:rPr>
        <w:t>6</w:t>
      </w:r>
      <w:r w:rsidRPr="00022056">
        <w:rPr>
          <w:rFonts w:eastAsiaTheme="minorEastAsia"/>
          <w:b/>
          <w:color w:val="000000"/>
          <w:sz w:val="22"/>
          <w:lang w:val="en-US" w:eastAsia="zh-CN"/>
        </w:rPr>
        <w:t xml:space="preserve">: Sequences meeting generalized welch-bound equality (GWBE) </w:t>
      </w:r>
      <w:r>
        <w:rPr>
          <w:rFonts w:eastAsiaTheme="minorEastAsia"/>
          <w:b/>
          <w:color w:val="000000"/>
          <w:sz w:val="22"/>
          <w:lang w:val="en-US" w:eastAsia="zh-CN"/>
        </w:rPr>
        <w:t xml:space="preserve">have low cross-correlation and </w:t>
      </w:r>
      <w:r w:rsidRPr="00022056">
        <w:rPr>
          <w:rFonts w:eastAsiaTheme="minorEastAsia"/>
          <w:b/>
          <w:color w:val="000000"/>
          <w:sz w:val="22"/>
          <w:lang w:val="en-US" w:eastAsia="zh-CN"/>
        </w:rPr>
        <w:t>should be considered as one candidate of sequence pools for NOMA.</w:t>
      </w:r>
    </w:p>
    <w:p w14:paraId="10C7D3B6" w14:textId="7AF12714" w:rsidR="00ED7D49" w:rsidRPr="002E7CFF" w:rsidRDefault="00ED7D49" w:rsidP="002E7CFF">
      <w:pPr>
        <w:pStyle w:val="4"/>
        <w:numPr>
          <w:ilvl w:val="1"/>
          <w:numId w:val="6"/>
        </w:numPr>
        <w:spacing w:beforeLines="50" w:before="120" w:afterLines="50" w:after="120"/>
        <w:ind w:left="567"/>
        <w:jc w:val="left"/>
        <w:rPr>
          <w:rFonts w:eastAsiaTheme="minorEastAsia"/>
          <w:b/>
          <w:i w:val="0"/>
          <w:lang w:val="en-US" w:eastAsia="zh-CN"/>
        </w:rPr>
      </w:pPr>
      <w:r w:rsidRPr="002E7CFF">
        <w:rPr>
          <w:rFonts w:eastAsiaTheme="minorEastAsia"/>
          <w:b/>
          <w:i w:val="0"/>
          <w:lang w:val="en-US" w:eastAsia="zh-CN"/>
        </w:rPr>
        <w:t>Performance comparison of different channel estimation</w:t>
      </w:r>
      <w:r w:rsidR="00E97C10" w:rsidRPr="002E7CFF">
        <w:rPr>
          <w:rFonts w:eastAsiaTheme="minorEastAsia"/>
          <w:b/>
          <w:i w:val="0"/>
          <w:lang w:val="en-US" w:eastAsia="zh-CN"/>
        </w:rPr>
        <w:t xml:space="preserve"> and usage scenarios</w:t>
      </w:r>
    </w:p>
    <w:p w14:paraId="1075357C" w14:textId="476E453D" w:rsidR="00E97C10" w:rsidRPr="00E97C10" w:rsidRDefault="00E97C10" w:rsidP="00E97C10">
      <w:pPr>
        <w:jc w:val="both"/>
        <w:rPr>
          <w:rFonts w:eastAsiaTheme="minorEastAsia"/>
          <w:sz w:val="22"/>
          <w:szCs w:val="22"/>
          <w:lang w:val="en-US" w:eastAsia="zh-CN"/>
        </w:rPr>
      </w:pPr>
      <w:r w:rsidRPr="00E97C10">
        <w:rPr>
          <w:rFonts w:eastAsiaTheme="minorEastAsia" w:hint="eastAsia"/>
          <w:sz w:val="22"/>
          <w:szCs w:val="22"/>
          <w:lang w:val="en-US" w:eastAsia="zh-CN"/>
        </w:rPr>
        <w:t xml:space="preserve">The BLER of </w:t>
      </w:r>
      <w:proofErr w:type="spellStart"/>
      <w:r w:rsidRPr="00E97C10">
        <w:rPr>
          <w:rFonts w:eastAsiaTheme="minorEastAsia" w:hint="eastAsia"/>
          <w:sz w:val="22"/>
          <w:szCs w:val="22"/>
          <w:lang w:val="en-US" w:eastAsia="zh-CN"/>
        </w:rPr>
        <w:t>eMBB</w:t>
      </w:r>
      <w:proofErr w:type="spellEnd"/>
      <w:r w:rsidRPr="00E97C10">
        <w:rPr>
          <w:rFonts w:eastAsiaTheme="minorEastAsia" w:hint="eastAsia"/>
          <w:sz w:val="22"/>
          <w:szCs w:val="22"/>
          <w:lang w:val="en-US" w:eastAsia="zh-CN"/>
        </w:rPr>
        <w:t xml:space="preserve"> and </w:t>
      </w:r>
      <w:proofErr w:type="spellStart"/>
      <w:r w:rsidRPr="00E97C10">
        <w:rPr>
          <w:rFonts w:eastAsiaTheme="minorEastAsia" w:hint="eastAsia"/>
          <w:sz w:val="22"/>
          <w:szCs w:val="22"/>
          <w:lang w:val="en-US" w:eastAsia="zh-CN"/>
        </w:rPr>
        <w:t>mMTC</w:t>
      </w:r>
      <w:proofErr w:type="spellEnd"/>
      <w:r w:rsidRPr="00E97C10">
        <w:rPr>
          <w:rFonts w:eastAsiaTheme="minorEastAsia" w:hint="eastAsia"/>
          <w:sz w:val="22"/>
          <w:szCs w:val="22"/>
          <w:lang w:val="en-US" w:eastAsia="zh-CN"/>
        </w:rPr>
        <w:t xml:space="preserve"> </w:t>
      </w:r>
      <w:r w:rsidRPr="00E97C10">
        <w:rPr>
          <w:rFonts w:eastAsiaTheme="minorEastAsia"/>
          <w:sz w:val="22"/>
          <w:szCs w:val="22"/>
          <w:lang w:val="en-US" w:eastAsia="zh-CN"/>
        </w:rPr>
        <w:t xml:space="preserve">under ideal and LS channel estimation </w:t>
      </w:r>
      <w:r w:rsidRPr="00E97C10">
        <w:rPr>
          <w:rFonts w:eastAsiaTheme="minorEastAsia" w:hint="eastAsia"/>
          <w:sz w:val="22"/>
          <w:szCs w:val="22"/>
          <w:lang w:val="en-US" w:eastAsia="zh-CN"/>
        </w:rPr>
        <w:t xml:space="preserve">are provided in </w:t>
      </w:r>
      <w:r w:rsidRPr="00E97C10">
        <w:rPr>
          <w:rFonts w:eastAsiaTheme="minorEastAsia"/>
          <w:sz w:val="22"/>
          <w:szCs w:val="22"/>
          <w:lang w:val="en-US" w:eastAsia="zh-CN"/>
        </w:rPr>
        <w:fldChar w:fldCharType="begin"/>
      </w:r>
      <w:r w:rsidRPr="00E97C10">
        <w:rPr>
          <w:rFonts w:eastAsiaTheme="minorEastAsia"/>
          <w:sz w:val="22"/>
          <w:szCs w:val="22"/>
          <w:lang w:val="en-US" w:eastAsia="zh-CN"/>
        </w:rPr>
        <w:instrText xml:space="preserve"> </w:instrText>
      </w:r>
      <w:r w:rsidRPr="00E97C10">
        <w:rPr>
          <w:rFonts w:eastAsiaTheme="minorEastAsia" w:hint="eastAsia"/>
          <w:sz w:val="22"/>
          <w:szCs w:val="22"/>
          <w:lang w:val="en-US" w:eastAsia="zh-CN"/>
        </w:rPr>
        <w:instrText>REF _Ref510750022 \h</w:instrText>
      </w:r>
      <w:r w:rsidRPr="00E97C10">
        <w:rPr>
          <w:rFonts w:eastAsiaTheme="minorEastAsia"/>
          <w:sz w:val="22"/>
          <w:szCs w:val="22"/>
          <w:lang w:val="en-US" w:eastAsia="zh-CN"/>
        </w:rPr>
        <w:instrText xml:space="preserve">  \* MERGEFORMAT </w:instrText>
      </w:r>
      <w:r w:rsidRPr="00E97C10">
        <w:rPr>
          <w:rFonts w:eastAsiaTheme="minorEastAsia"/>
          <w:sz w:val="22"/>
          <w:szCs w:val="22"/>
          <w:lang w:val="en-US" w:eastAsia="zh-CN"/>
        </w:rPr>
      </w:r>
      <w:r w:rsidRPr="00E97C10">
        <w:rPr>
          <w:rFonts w:eastAsiaTheme="minorEastAsia"/>
          <w:sz w:val="22"/>
          <w:szCs w:val="22"/>
          <w:lang w:val="en-US" w:eastAsia="zh-CN"/>
        </w:rPr>
        <w:fldChar w:fldCharType="separate"/>
      </w:r>
      <w:r w:rsidR="00246044" w:rsidRPr="00246044">
        <w:rPr>
          <w:sz w:val="22"/>
          <w:szCs w:val="22"/>
        </w:rPr>
        <w:t xml:space="preserve">Figure </w:t>
      </w:r>
      <w:r w:rsidR="00246044" w:rsidRPr="00246044">
        <w:rPr>
          <w:noProof/>
          <w:sz w:val="22"/>
          <w:szCs w:val="22"/>
        </w:rPr>
        <w:t>8</w:t>
      </w:r>
      <w:r w:rsidRPr="00E97C10">
        <w:rPr>
          <w:rFonts w:eastAsiaTheme="minorEastAsia"/>
          <w:sz w:val="22"/>
          <w:szCs w:val="22"/>
          <w:lang w:val="en-US" w:eastAsia="zh-CN"/>
        </w:rPr>
        <w:fldChar w:fldCharType="end"/>
      </w:r>
      <w:r w:rsidRPr="00E97C10">
        <w:rPr>
          <w:rFonts w:eastAsiaTheme="minorEastAsia"/>
          <w:sz w:val="22"/>
          <w:szCs w:val="22"/>
          <w:lang w:val="en-US" w:eastAsia="zh-CN"/>
        </w:rPr>
        <w:t xml:space="preserve">. We can find that on the one hand, realistic (LS) channel estimation will cause 2dB SNR loss without changing the conclusions. On the other hand, under same SE per RE, </w:t>
      </w:r>
      <w:proofErr w:type="spellStart"/>
      <w:r w:rsidRPr="00E97C10">
        <w:rPr>
          <w:rFonts w:eastAsiaTheme="minorEastAsia"/>
          <w:sz w:val="22"/>
          <w:szCs w:val="22"/>
          <w:lang w:val="en-US" w:eastAsia="zh-CN"/>
        </w:rPr>
        <w:t>eMBB</w:t>
      </w:r>
      <w:proofErr w:type="spellEnd"/>
      <w:r w:rsidRPr="00E97C10">
        <w:rPr>
          <w:rFonts w:eastAsiaTheme="minorEastAsia"/>
          <w:sz w:val="22"/>
          <w:szCs w:val="22"/>
          <w:lang w:val="en-US" w:eastAsia="zh-CN"/>
        </w:rPr>
        <w:t xml:space="preserve"> can achieve much better performance than </w:t>
      </w:r>
      <w:proofErr w:type="spellStart"/>
      <w:r w:rsidRPr="00E97C10">
        <w:rPr>
          <w:rFonts w:eastAsiaTheme="minorEastAsia"/>
          <w:sz w:val="22"/>
          <w:szCs w:val="22"/>
          <w:lang w:val="en-US" w:eastAsia="zh-CN"/>
        </w:rPr>
        <w:t>mMTC</w:t>
      </w:r>
      <w:proofErr w:type="spellEnd"/>
      <w:r w:rsidRPr="00E97C10">
        <w:rPr>
          <w:rFonts w:eastAsiaTheme="minorEastAsia"/>
          <w:sz w:val="22"/>
          <w:szCs w:val="22"/>
          <w:lang w:val="en-US" w:eastAsia="zh-CN"/>
        </w:rPr>
        <w:t xml:space="preserve">. This is because larger transmit bandwidth in </w:t>
      </w:r>
      <w:proofErr w:type="spellStart"/>
      <w:r w:rsidRPr="00E97C10">
        <w:rPr>
          <w:rFonts w:eastAsiaTheme="minorEastAsia"/>
          <w:sz w:val="22"/>
          <w:szCs w:val="22"/>
          <w:lang w:val="en-US" w:eastAsia="zh-CN"/>
        </w:rPr>
        <w:t>eMBB</w:t>
      </w:r>
      <w:proofErr w:type="spellEnd"/>
      <w:r w:rsidRPr="00E97C10">
        <w:rPr>
          <w:rFonts w:eastAsiaTheme="minorEastAsia"/>
          <w:sz w:val="22"/>
          <w:szCs w:val="22"/>
          <w:lang w:val="en-US" w:eastAsia="zh-CN"/>
        </w:rPr>
        <w:t xml:space="preserve"> can provide larger diversity.</w:t>
      </w:r>
    </w:p>
    <w:p w14:paraId="51FF33AE" w14:textId="45282767" w:rsidR="00ED7D49" w:rsidRDefault="00C25573" w:rsidP="00E97C10">
      <w:pPr>
        <w:jc w:val="center"/>
        <w:rPr>
          <w:rFonts w:eastAsiaTheme="minorEastAsia"/>
          <w:lang w:val="en-US" w:eastAsia="zh-CN"/>
        </w:rPr>
      </w:pPr>
      <w:r>
        <w:rPr>
          <w:noProof/>
          <w:lang w:val="en-US"/>
        </w:rPr>
        <w:drawing>
          <wp:inline distT="0" distB="0" distL="0" distR="0" wp14:anchorId="3C142078" wp14:editId="294C01F3">
            <wp:extent cx="4023360" cy="3208020"/>
            <wp:effectExtent l="0" t="0" r="0" b="0"/>
            <wp:docPr id="4" name="图片 4"/>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23360" cy="3208020"/>
                    </a:xfrm>
                    <a:prstGeom prst="rect">
                      <a:avLst/>
                    </a:prstGeom>
                    <a:noFill/>
                    <a:ln>
                      <a:noFill/>
                    </a:ln>
                  </pic:spPr>
                </pic:pic>
              </a:graphicData>
            </a:graphic>
          </wp:inline>
        </w:drawing>
      </w:r>
    </w:p>
    <w:p w14:paraId="4105DF82" w14:textId="0E715538" w:rsidR="00C27C87" w:rsidRDefault="00E97C10" w:rsidP="00C27C87">
      <w:pPr>
        <w:pStyle w:val="ae"/>
        <w:jc w:val="center"/>
        <w:rPr>
          <w:b w:val="0"/>
          <w:sz w:val="22"/>
        </w:rPr>
      </w:pPr>
      <w:bookmarkStart w:id="74" w:name="_Ref510750022"/>
      <w:r w:rsidRPr="00E97C10">
        <w:rPr>
          <w:b w:val="0"/>
          <w:sz w:val="22"/>
        </w:rPr>
        <w:lastRenderedPageBreak/>
        <w:t xml:space="preserve">Figure </w:t>
      </w:r>
      <w:r w:rsidRPr="00E97C10">
        <w:rPr>
          <w:b w:val="0"/>
          <w:sz w:val="22"/>
        </w:rPr>
        <w:fldChar w:fldCharType="begin"/>
      </w:r>
      <w:r w:rsidRPr="00E97C10">
        <w:rPr>
          <w:b w:val="0"/>
          <w:sz w:val="22"/>
        </w:rPr>
        <w:instrText xml:space="preserve"> SEQ Figure \* ARABIC </w:instrText>
      </w:r>
      <w:r w:rsidRPr="00E97C10">
        <w:rPr>
          <w:b w:val="0"/>
          <w:sz w:val="22"/>
        </w:rPr>
        <w:fldChar w:fldCharType="separate"/>
      </w:r>
      <w:r w:rsidR="00246044">
        <w:rPr>
          <w:b w:val="0"/>
          <w:noProof/>
          <w:sz w:val="22"/>
        </w:rPr>
        <w:t>8</w:t>
      </w:r>
      <w:r w:rsidRPr="00E97C10">
        <w:rPr>
          <w:b w:val="0"/>
          <w:sz w:val="22"/>
        </w:rPr>
        <w:fldChar w:fldCharType="end"/>
      </w:r>
      <w:bookmarkEnd w:id="74"/>
      <w:r w:rsidRPr="00E97C10">
        <w:rPr>
          <w:b w:val="0"/>
          <w:sz w:val="22"/>
        </w:rPr>
        <w:t xml:space="preserve"> BLER vs. SNR for </w:t>
      </w:r>
      <w:proofErr w:type="spellStart"/>
      <w:r w:rsidRPr="00E97C10">
        <w:rPr>
          <w:b w:val="0"/>
          <w:sz w:val="22"/>
        </w:rPr>
        <w:t>eMBB</w:t>
      </w:r>
      <w:proofErr w:type="spellEnd"/>
      <w:r w:rsidRPr="00E97C10">
        <w:rPr>
          <w:b w:val="0"/>
          <w:sz w:val="22"/>
        </w:rPr>
        <w:t xml:space="preserve"> and </w:t>
      </w:r>
      <w:proofErr w:type="spellStart"/>
      <w:r w:rsidRPr="00E97C10">
        <w:rPr>
          <w:b w:val="0"/>
          <w:sz w:val="22"/>
        </w:rPr>
        <w:t>mMTC</w:t>
      </w:r>
      <w:proofErr w:type="spellEnd"/>
    </w:p>
    <w:p w14:paraId="61A76564" w14:textId="41035687" w:rsidR="00C27C87" w:rsidRPr="00C27C87" w:rsidRDefault="00C27C87" w:rsidP="00C27C87">
      <w:pPr>
        <w:rPr>
          <w:b/>
          <w:sz w:val="22"/>
        </w:rPr>
      </w:pPr>
      <w:bookmarkStart w:id="75" w:name="OLE_LINK49"/>
      <w:r w:rsidRPr="00C27C87">
        <w:rPr>
          <w:b/>
          <w:sz w:val="22"/>
        </w:rPr>
        <w:t xml:space="preserve">Observation 5: At same SE per RE, </w:t>
      </w:r>
      <w:proofErr w:type="spellStart"/>
      <w:r w:rsidRPr="00C27C87">
        <w:rPr>
          <w:b/>
          <w:sz w:val="22"/>
        </w:rPr>
        <w:t>eMBB</w:t>
      </w:r>
      <w:proofErr w:type="spellEnd"/>
      <w:r w:rsidRPr="00C27C87">
        <w:rPr>
          <w:b/>
          <w:sz w:val="22"/>
        </w:rPr>
        <w:t xml:space="preserve"> achieves much better performance than </w:t>
      </w:r>
      <w:proofErr w:type="spellStart"/>
      <w:r w:rsidRPr="00C27C87">
        <w:rPr>
          <w:b/>
          <w:sz w:val="22"/>
        </w:rPr>
        <w:t>mMTC</w:t>
      </w:r>
      <w:proofErr w:type="spellEnd"/>
      <w:r w:rsidRPr="00C27C87">
        <w:rPr>
          <w:b/>
          <w:sz w:val="22"/>
        </w:rPr>
        <w:t>.</w:t>
      </w:r>
    </w:p>
    <w:bookmarkEnd w:id="70"/>
    <w:bookmarkEnd w:id="71"/>
    <w:bookmarkEnd w:id="72"/>
    <w:bookmarkEnd w:id="73"/>
    <w:bookmarkEnd w:id="75"/>
    <w:p w14:paraId="04D2B574" w14:textId="77777777" w:rsidR="00D5166A" w:rsidRPr="008C5F1C" w:rsidRDefault="00D5166A" w:rsidP="008C6CF0">
      <w:pPr>
        <w:pStyle w:val="1"/>
        <w:numPr>
          <w:ilvl w:val="0"/>
          <w:numId w:val="6"/>
        </w:numPr>
        <w:spacing w:after="120"/>
        <w:jc w:val="both"/>
        <w:rPr>
          <w:b/>
          <w:color w:val="000000"/>
          <w:lang w:val="en-US"/>
        </w:rPr>
      </w:pPr>
      <w:r w:rsidRPr="008C5F1C">
        <w:rPr>
          <w:rFonts w:hint="eastAsia"/>
          <w:b/>
          <w:color w:val="000000"/>
          <w:lang w:val="en-US"/>
        </w:rPr>
        <w:t>Conclusion</w:t>
      </w:r>
    </w:p>
    <w:p w14:paraId="2287E322" w14:textId="68AB390A" w:rsidR="00EF5032" w:rsidRPr="008C5F1C" w:rsidRDefault="00EF5032" w:rsidP="00D5166A">
      <w:pPr>
        <w:spacing w:after="120"/>
        <w:jc w:val="both"/>
        <w:rPr>
          <w:color w:val="000000"/>
          <w:sz w:val="22"/>
          <w:szCs w:val="24"/>
        </w:rPr>
      </w:pPr>
      <w:r w:rsidRPr="008C5F1C">
        <w:rPr>
          <w:color w:val="000000"/>
          <w:sz w:val="22"/>
          <w:szCs w:val="24"/>
          <w:lang w:val="en-US"/>
        </w:rPr>
        <w:t xml:space="preserve">In this contribution, we </w:t>
      </w:r>
      <w:r w:rsidR="00B816E3">
        <w:rPr>
          <w:color w:val="000000"/>
          <w:sz w:val="22"/>
          <w:szCs w:val="24"/>
          <w:lang w:val="en-US"/>
        </w:rPr>
        <w:t xml:space="preserve">discuss the metrics of MA signatures, </w:t>
      </w:r>
      <w:r w:rsidRPr="008C5F1C">
        <w:rPr>
          <w:color w:val="000000"/>
          <w:sz w:val="22"/>
          <w:szCs w:val="24"/>
          <w:lang w:val="en-US"/>
        </w:rPr>
        <w:t xml:space="preserve">provide </w:t>
      </w:r>
      <w:r w:rsidR="00477BA1">
        <w:rPr>
          <w:color w:val="000000"/>
          <w:sz w:val="22"/>
          <w:szCs w:val="24"/>
          <w:lang w:val="en-US"/>
        </w:rPr>
        <w:t>two enhancements for NOMA schemes, one candidate sequence pool</w:t>
      </w:r>
      <w:r w:rsidRPr="008C5F1C">
        <w:rPr>
          <w:color w:val="000000"/>
          <w:sz w:val="22"/>
          <w:szCs w:val="24"/>
          <w:lang w:val="en-US"/>
        </w:rPr>
        <w:t xml:space="preserve"> and </w:t>
      </w:r>
      <w:r w:rsidR="00AD1B4C" w:rsidRPr="008C5F1C">
        <w:rPr>
          <w:rFonts w:hint="eastAsia"/>
          <w:color w:val="000000"/>
          <w:sz w:val="22"/>
          <w:szCs w:val="24"/>
          <w:lang w:val="en-US"/>
        </w:rPr>
        <w:t>LLS</w:t>
      </w:r>
      <w:r w:rsidRPr="008C5F1C">
        <w:rPr>
          <w:color w:val="000000"/>
          <w:sz w:val="22"/>
          <w:szCs w:val="24"/>
          <w:lang w:val="en-US"/>
        </w:rPr>
        <w:t xml:space="preserve"> evaluat</w:t>
      </w:r>
      <w:r w:rsidR="00477BA1">
        <w:rPr>
          <w:color w:val="000000"/>
          <w:sz w:val="22"/>
          <w:szCs w:val="24"/>
          <w:lang w:val="en-US"/>
        </w:rPr>
        <w:t>ion results</w:t>
      </w:r>
      <w:r w:rsidRPr="008C5F1C">
        <w:rPr>
          <w:color w:val="000000"/>
          <w:sz w:val="22"/>
          <w:szCs w:val="24"/>
          <w:lang w:val="en-US"/>
        </w:rPr>
        <w:t>.</w:t>
      </w:r>
      <w:r w:rsidRPr="008C5F1C">
        <w:rPr>
          <w:rFonts w:hint="eastAsia"/>
          <w:color w:val="000000"/>
          <w:sz w:val="22"/>
          <w:szCs w:val="24"/>
          <w:lang w:val="en-US"/>
        </w:rPr>
        <w:t xml:space="preserve"> </w:t>
      </w:r>
      <w:r w:rsidRPr="008C5F1C">
        <w:rPr>
          <w:rFonts w:hint="eastAsia"/>
          <w:color w:val="000000"/>
          <w:sz w:val="22"/>
          <w:szCs w:val="24"/>
        </w:rPr>
        <w:t>According to the discussions</w:t>
      </w:r>
      <w:r w:rsidRPr="008C5F1C">
        <w:rPr>
          <w:color w:val="000000"/>
          <w:sz w:val="22"/>
          <w:szCs w:val="24"/>
        </w:rPr>
        <w:t xml:space="preserve">, we have following </w:t>
      </w:r>
      <w:r w:rsidR="00477BA1">
        <w:rPr>
          <w:color w:val="000000"/>
          <w:sz w:val="22"/>
          <w:szCs w:val="24"/>
        </w:rPr>
        <w:t xml:space="preserve">proposals and </w:t>
      </w:r>
      <w:r w:rsidRPr="008C5F1C">
        <w:rPr>
          <w:color w:val="000000"/>
          <w:sz w:val="22"/>
          <w:szCs w:val="24"/>
        </w:rPr>
        <w:t>observations</w:t>
      </w:r>
      <w:r w:rsidR="00AD1B4C" w:rsidRPr="008C5F1C">
        <w:rPr>
          <w:rFonts w:hint="eastAsia"/>
          <w:color w:val="000000"/>
          <w:sz w:val="22"/>
          <w:szCs w:val="24"/>
        </w:rPr>
        <w:t>:</w:t>
      </w:r>
      <w:bookmarkStart w:id="76" w:name="_GoBack"/>
      <w:bookmarkEnd w:id="76"/>
    </w:p>
    <w:p w14:paraId="4457962F" w14:textId="77777777" w:rsidR="004A5762" w:rsidRDefault="004A5762" w:rsidP="004A5762">
      <w:pPr>
        <w:pStyle w:val="Web"/>
        <w:spacing w:before="0" w:beforeAutospacing="0" w:after="120" w:afterAutospacing="0"/>
        <w:jc w:val="both"/>
        <w:rPr>
          <w:rFonts w:ascii="Times New Roman" w:eastAsia="Microsoft YaHei" w:hAnsi="Times New Roman" w:cs="Times New Roman"/>
          <w:b/>
          <w:sz w:val="22"/>
          <w:szCs w:val="22"/>
          <w:lang w:eastAsia="zh-CN"/>
        </w:rPr>
      </w:pPr>
      <w:r>
        <w:rPr>
          <w:rFonts w:ascii="Times New Roman" w:eastAsia="Microsoft YaHei" w:hAnsi="Times New Roman" w:cs="Times New Roman"/>
          <w:b/>
          <w:sz w:val="22"/>
          <w:szCs w:val="22"/>
        </w:rPr>
        <w:t>Proposal 1: Take cross-correlation/symbol distances as performance metrics of NOMA signature.</w:t>
      </w:r>
    </w:p>
    <w:p w14:paraId="3E1A5F4B" w14:textId="77777777" w:rsidR="004A5762" w:rsidRPr="00E84CBE" w:rsidRDefault="004A5762" w:rsidP="004A5762">
      <w:pPr>
        <w:spacing w:afterLines="50" w:after="120"/>
        <w:jc w:val="both"/>
        <w:rPr>
          <w:rFonts w:eastAsia="Microsoft YaHei"/>
          <w:b/>
          <w:sz w:val="22"/>
          <w:szCs w:val="22"/>
          <w:lang w:eastAsia="zh-CN"/>
        </w:rPr>
      </w:pPr>
      <w:r>
        <w:rPr>
          <w:rFonts w:eastAsia="Microsoft YaHei"/>
          <w:b/>
          <w:sz w:val="22"/>
          <w:szCs w:val="22"/>
          <w:lang w:eastAsia="zh-CN"/>
        </w:rPr>
        <w:t>Observation 1: The “orthogonality” of signature of sparse RE mapping, power adjustment, coding rates reduction and spreading can be all represented as a function of cross-correlation</w:t>
      </w:r>
    </w:p>
    <w:p w14:paraId="7DEF65EE" w14:textId="77777777" w:rsidR="004A5762" w:rsidRPr="00022056" w:rsidRDefault="004A5762" w:rsidP="004A5762">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Pr>
          <w:rFonts w:eastAsiaTheme="minorEastAsia"/>
          <w:b/>
          <w:color w:val="000000"/>
          <w:sz w:val="22"/>
          <w:lang w:val="en-US" w:eastAsia="zh-CN"/>
        </w:rPr>
        <w:t>2</w:t>
      </w:r>
      <w:r w:rsidRPr="00022056">
        <w:rPr>
          <w:rFonts w:eastAsiaTheme="minorEastAsia"/>
          <w:b/>
          <w:color w:val="000000"/>
          <w:sz w:val="22"/>
          <w:lang w:val="en-US" w:eastAsia="zh-CN"/>
        </w:rPr>
        <w:t>: Power</w:t>
      </w:r>
      <w:r>
        <w:rPr>
          <w:rFonts w:eastAsiaTheme="minorEastAsia"/>
          <w:b/>
          <w:color w:val="000000"/>
          <w:sz w:val="22"/>
          <w:lang w:val="en-US" w:eastAsia="zh-CN"/>
        </w:rPr>
        <w:t>-dimension</w:t>
      </w:r>
      <w:r w:rsidRPr="00022056">
        <w:rPr>
          <w:rFonts w:eastAsiaTheme="minorEastAsia"/>
          <w:b/>
          <w:color w:val="000000"/>
          <w:sz w:val="22"/>
          <w:lang w:val="en-US" w:eastAsia="zh-CN"/>
        </w:rPr>
        <w:t xml:space="preserve"> should be further studied for uplink NOMA for performance enhancement.</w:t>
      </w:r>
    </w:p>
    <w:p w14:paraId="44A04A48" w14:textId="77777777" w:rsidR="004A5762" w:rsidRPr="00574326" w:rsidRDefault="004A5762" w:rsidP="004A5762">
      <w:pPr>
        <w:spacing w:afterLines="50" w:after="120"/>
        <w:jc w:val="both"/>
        <w:rPr>
          <w:rFonts w:eastAsia="DengXian"/>
          <w:b/>
          <w:color w:val="000000"/>
          <w:sz w:val="22"/>
          <w:lang w:val="en-US" w:eastAsia="zh-CN"/>
        </w:rPr>
      </w:pPr>
      <w:r>
        <w:rPr>
          <w:rFonts w:eastAsia="DengXian"/>
          <w:b/>
          <w:color w:val="000000"/>
          <w:sz w:val="22"/>
          <w:lang w:val="en-US" w:eastAsia="zh-CN"/>
        </w:rPr>
        <w:t>Proposal 3</w:t>
      </w:r>
      <w:r w:rsidRPr="00574326">
        <w:rPr>
          <w:rFonts w:eastAsia="DengXian" w:hint="eastAsia"/>
          <w:b/>
          <w:color w:val="000000"/>
          <w:sz w:val="22"/>
          <w:lang w:val="en-US" w:eastAsia="zh-CN"/>
        </w:rPr>
        <w:t xml:space="preserve">: </w:t>
      </w:r>
      <w:r w:rsidRPr="00574326">
        <w:rPr>
          <w:rFonts w:eastAsia="DengXian"/>
          <w:b/>
          <w:color w:val="000000"/>
          <w:sz w:val="22"/>
          <w:lang w:val="en-US" w:eastAsia="zh-CN"/>
        </w:rPr>
        <w:t>Power can enlarge the size of signature pool and should be further discussed.</w:t>
      </w:r>
    </w:p>
    <w:p w14:paraId="48F1A15A" w14:textId="77777777" w:rsidR="004A5762" w:rsidRPr="000E50CB" w:rsidRDefault="004A5762" w:rsidP="004A5762">
      <w:pPr>
        <w:spacing w:afterLines="50" w:after="120"/>
        <w:jc w:val="both"/>
        <w:rPr>
          <w:rFonts w:eastAsiaTheme="minorEastAsia"/>
          <w:b/>
          <w:color w:val="000000"/>
          <w:sz w:val="22"/>
          <w:lang w:val="en-US" w:eastAsia="zh-CN"/>
        </w:rPr>
      </w:pPr>
      <w:r w:rsidRPr="000E50CB">
        <w:rPr>
          <w:rFonts w:eastAsiaTheme="minorEastAsia"/>
          <w:b/>
          <w:color w:val="000000"/>
          <w:sz w:val="22"/>
          <w:lang w:val="en-US" w:eastAsia="zh-CN"/>
        </w:rPr>
        <w:t xml:space="preserve">Observation </w:t>
      </w:r>
      <w:r>
        <w:rPr>
          <w:rFonts w:eastAsiaTheme="minorEastAsia"/>
          <w:b/>
          <w:color w:val="000000"/>
          <w:sz w:val="22"/>
          <w:lang w:val="en-US" w:eastAsia="zh-CN"/>
        </w:rPr>
        <w:t>2</w:t>
      </w:r>
      <w:r w:rsidRPr="000E50CB">
        <w:rPr>
          <w:rFonts w:eastAsiaTheme="minorEastAsia"/>
          <w:b/>
          <w:color w:val="000000"/>
          <w:sz w:val="22"/>
          <w:lang w:val="en-US" w:eastAsia="zh-CN"/>
        </w:rPr>
        <w:t xml:space="preserve">: Sequences </w:t>
      </w:r>
      <w:r>
        <w:rPr>
          <w:rFonts w:eastAsiaTheme="minorEastAsia"/>
          <w:b/>
          <w:color w:val="000000"/>
          <w:sz w:val="22"/>
          <w:lang w:val="en-US" w:eastAsia="zh-CN"/>
        </w:rPr>
        <w:t>targeting to</w:t>
      </w:r>
      <w:r w:rsidRPr="000E50CB">
        <w:rPr>
          <w:rFonts w:eastAsiaTheme="minorEastAsia"/>
          <w:b/>
          <w:color w:val="000000"/>
          <w:sz w:val="22"/>
          <w:lang w:val="en-US" w:eastAsia="zh-CN"/>
        </w:rPr>
        <w:t xml:space="preserve"> generalized welch-bound equality </w:t>
      </w:r>
      <w:r>
        <w:rPr>
          <w:rFonts w:eastAsiaTheme="minorEastAsia"/>
          <w:b/>
          <w:color w:val="000000"/>
          <w:sz w:val="22"/>
          <w:lang w:val="en-US" w:eastAsia="zh-CN"/>
        </w:rPr>
        <w:t>under any powers can achieve optimal cross-correlation performance</w:t>
      </w:r>
      <w:r w:rsidRPr="000E50CB">
        <w:rPr>
          <w:rFonts w:eastAsiaTheme="minorEastAsia"/>
          <w:b/>
          <w:color w:val="000000"/>
          <w:sz w:val="22"/>
          <w:lang w:val="en-US" w:eastAsia="zh-CN"/>
        </w:rPr>
        <w:t>.</w:t>
      </w:r>
    </w:p>
    <w:p w14:paraId="43A20478" w14:textId="77777777" w:rsidR="004A5762" w:rsidRPr="004E20A1" w:rsidRDefault="004A5762" w:rsidP="004A5762">
      <w:pPr>
        <w:spacing w:afterLines="50" w:after="120"/>
        <w:jc w:val="both"/>
        <w:rPr>
          <w:rFonts w:eastAsia="DengXian"/>
          <w:b/>
          <w:color w:val="000000"/>
          <w:sz w:val="22"/>
          <w:lang w:val="en-US" w:eastAsia="zh-CN"/>
        </w:rPr>
      </w:pPr>
      <w:r>
        <w:rPr>
          <w:rFonts w:eastAsia="DengXian"/>
          <w:b/>
          <w:color w:val="000000"/>
          <w:sz w:val="22"/>
          <w:lang w:val="en-US" w:eastAsia="zh-CN"/>
        </w:rPr>
        <w:t>Proposal 4</w:t>
      </w:r>
      <w:r w:rsidRPr="004E20A1">
        <w:rPr>
          <w:rFonts w:eastAsia="DengXian"/>
          <w:b/>
          <w:color w:val="000000"/>
          <w:sz w:val="22"/>
          <w:lang w:val="en-US" w:eastAsia="zh-CN"/>
        </w:rPr>
        <w:t>: Sequence grouping based on cross-correlations can be further discussed.</w:t>
      </w:r>
    </w:p>
    <w:p w14:paraId="1520C401" w14:textId="77777777" w:rsidR="004A5762" w:rsidRDefault="004A5762" w:rsidP="004A5762">
      <w:pPr>
        <w:spacing w:afterLines="50" w:after="120"/>
        <w:jc w:val="both"/>
        <w:rPr>
          <w:b/>
          <w:color w:val="000000"/>
          <w:sz w:val="22"/>
          <w:szCs w:val="22"/>
        </w:rPr>
      </w:pPr>
      <w:r>
        <w:rPr>
          <w:rFonts w:hint="eastAsia"/>
          <w:b/>
          <w:color w:val="000000"/>
          <w:sz w:val="22"/>
          <w:szCs w:val="22"/>
        </w:rPr>
        <w:t xml:space="preserve">Observation </w:t>
      </w:r>
      <w:r>
        <w:rPr>
          <w:b/>
          <w:color w:val="000000"/>
          <w:sz w:val="22"/>
          <w:szCs w:val="22"/>
        </w:rPr>
        <w:t>3: NOMA with user grouping can achieve much higher sum throughput than existing NOMA schemes with WBE sequences and equal SNR.</w:t>
      </w:r>
    </w:p>
    <w:p w14:paraId="2102B9AA" w14:textId="77777777" w:rsidR="004A5762" w:rsidRPr="00CA3C14" w:rsidRDefault="004A5762" w:rsidP="004A5762">
      <w:pPr>
        <w:spacing w:afterLines="50" w:after="120"/>
        <w:rPr>
          <w:b/>
          <w:sz w:val="22"/>
        </w:rPr>
      </w:pPr>
      <w:r w:rsidRPr="00CA3C14">
        <w:rPr>
          <w:b/>
          <w:sz w:val="22"/>
        </w:rPr>
        <w:t xml:space="preserve">Observation </w:t>
      </w:r>
      <w:r>
        <w:rPr>
          <w:b/>
          <w:sz w:val="22"/>
        </w:rPr>
        <w:t>4</w:t>
      </w:r>
      <w:r w:rsidRPr="00CA3C14">
        <w:rPr>
          <w:b/>
          <w:sz w:val="22"/>
        </w:rPr>
        <w:t xml:space="preserve">: </w:t>
      </w:r>
      <w:r w:rsidRPr="00CA3C14">
        <w:rPr>
          <w:rFonts w:eastAsiaTheme="minorEastAsia"/>
          <w:b/>
          <w:sz w:val="22"/>
          <w:lang w:val="en-US" w:eastAsia="zh-CN"/>
        </w:rPr>
        <w:t>NOMA with user grouping has better flexibility and robustness on user number and TBS than existing NOMA schemes with WBE sequences and equal SNR.</w:t>
      </w:r>
    </w:p>
    <w:p w14:paraId="304449DB" w14:textId="77777777" w:rsidR="004A5762" w:rsidRPr="00022056" w:rsidRDefault="004A5762" w:rsidP="004A5762">
      <w:pPr>
        <w:spacing w:afterLines="50" w:after="120"/>
        <w:jc w:val="both"/>
        <w:rPr>
          <w:rFonts w:eastAsia="DengXian"/>
          <w:b/>
          <w:color w:val="000000"/>
          <w:sz w:val="22"/>
          <w:lang w:val="en-US" w:eastAsia="zh-CN"/>
        </w:rPr>
      </w:pPr>
      <w:r w:rsidRPr="00022056">
        <w:rPr>
          <w:rFonts w:eastAsia="DengXian"/>
          <w:b/>
          <w:color w:val="000000"/>
          <w:sz w:val="22"/>
          <w:lang w:val="en-US" w:eastAsia="zh-CN"/>
        </w:rPr>
        <w:t xml:space="preserve">Proposal </w:t>
      </w:r>
      <w:r>
        <w:rPr>
          <w:rFonts w:eastAsia="DengXian"/>
          <w:b/>
          <w:color w:val="000000"/>
          <w:sz w:val="22"/>
          <w:lang w:val="en-US" w:eastAsia="zh-CN"/>
        </w:rPr>
        <w:t>5</w:t>
      </w:r>
      <w:r w:rsidRPr="00022056">
        <w:rPr>
          <w:rFonts w:eastAsia="DengXian"/>
          <w:b/>
          <w:color w:val="000000"/>
          <w:sz w:val="22"/>
          <w:lang w:val="en-US" w:eastAsia="zh-CN"/>
        </w:rPr>
        <w:t xml:space="preserve">: </w:t>
      </w:r>
      <w:r>
        <w:rPr>
          <w:rFonts w:eastAsia="DengXian"/>
          <w:b/>
          <w:color w:val="000000"/>
          <w:sz w:val="22"/>
          <w:lang w:val="en-US" w:eastAsia="zh-CN"/>
        </w:rPr>
        <w:t>NOMA with user grouping</w:t>
      </w:r>
      <w:r>
        <w:rPr>
          <w:rFonts w:eastAsia="游明朝" w:hint="eastAsia"/>
          <w:b/>
          <w:color w:val="000000"/>
          <w:sz w:val="22"/>
          <w:lang w:val="en-US"/>
        </w:rPr>
        <w:t xml:space="preserve"> </w:t>
      </w:r>
      <w:r>
        <w:rPr>
          <w:rFonts w:eastAsia="游明朝"/>
          <w:b/>
          <w:color w:val="000000"/>
          <w:sz w:val="22"/>
          <w:lang w:val="en-US"/>
        </w:rPr>
        <w:t>should</w:t>
      </w:r>
      <w:r>
        <w:rPr>
          <w:rFonts w:eastAsia="游明朝" w:hint="eastAsia"/>
          <w:b/>
          <w:color w:val="000000"/>
          <w:sz w:val="22"/>
          <w:lang w:val="en-US"/>
        </w:rPr>
        <w:t xml:space="preserve"> be considered as the candidate technique</w:t>
      </w:r>
      <w:r w:rsidRPr="00022056">
        <w:rPr>
          <w:rFonts w:eastAsia="DengXian"/>
          <w:b/>
          <w:color w:val="000000"/>
          <w:sz w:val="22"/>
          <w:lang w:val="en-US" w:eastAsia="zh-CN"/>
        </w:rPr>
        <w:t xml:space="preserve"> for further performance enhancement.</w:t>
      </w:r>
    </w:p>
    <w:p w14:paraId="624432DA" w14:textId="0D803E38" w:rsidR="006F44D0" w:rsidRDefault="004A5762" w:rsidP="006F44D0">
      <w:pPr>
        <w:spacing w:afterLines="50" w:after="120"/>
        <w:jc w:val="both"/>
        <w:rPr>
          <w:rFonts w:eastAsiaTheme="minorEastAsia"/>
          <w:b/>
          <w:color w:val="000000"/>
          <w:sz w:val="22"/>
          <w:lang w:val="en-US" w:eastAsia="zh-CN"/>
        </w:rPr>
      </w:pPr>
      <w:r w:rsidRPr="00022056">
        <w:rPr>
          <w:rFonts w:eastAsiaTheme="minorEastAsia"/>
          <w:b/>
          <w:color w:val="000000"/>
          <w:sz w:val="22"/>
          <w:lang w:val="en-US" w:eastAsia="zh-CN"/>
        </w:rPr>
        <w:t xml:space="preserve">Proposal </w:t>
      </w:r>
      <w:r>
        <w:rPr>
          <w:rFonts w:eastAsiaTheme="minorEastAsia"/>
          <w:b/>
          <w:color w:val="000000"/>
          <w:sz w:val="22"/>
          <w:lang w:val="en-US" w:eastAsia="zh-CN"/>
        </w:rPr>
        <w:t>6</w:t>
      </w:r>
      <w:r w:rsidRPr="00022056">
        <w:rPr>
          <w:rFonts w:eastAsiaTheme="minorEastAsia"/>
          <w:b/>
          <w:color w:val="000000"/>
          <w:sz w:val="22"/>
          <w:lang w:val="en-US" w:eastAsia="zh-CN"/>
        </w:rPr>
        <w:t xml:space="preserve">: Sequences meeting generalized welch-bound equality (GWBE) </w:t>
      </w:r>
      <w:r>
        <w:rPr>
          <w:rFonts w:eastAsiaTheme="minorEastAsia"/>
          <w:b/>
          <w:color w:val="000000"/>
          <w:sz w:val="22"/>
          <w:lang w:val="en-US" w:eastAsia="zh-CN"/>
        </w:rPr>
        <w:t xml:space="preserve">have low cross-correlation and </w:t>
      </w:r>
      <w:r w:rsidRPr="00022056">
        <w:rPr>
          <w:rFonts w:eastAsiaTheme="minorEastAsia"/>
          <w:b/>
          <w:color w:val="000000"/>
          <w:sz w:val="22"/>
          <w:lang w:val="en-US" w:eastAsia="zh-CN"/>
        </w:rPr>
        <w:t>should be considered as one candidate of sequence pools for NOMA.</w:t>
      </w:r>
    </w:p>
    <w:p w14:paraId="0BDFAE9B" w14:textId="07DBFEB6" w:rsidR="00C27C87" w:rsidRPr="00C27C87" w:rsidRDefault="00C27C87" w:rsidP="00C27C87">
      <w:pPr>
        <w:rPr>
          <w:b/>
          <w:sz w:val="22"/>
        </w:rPr>
      </w:pPr>
      <w:r w:rsidRPr="00C27C87">
        <w:rPr>
          <w:b/>
          <w:sz w:val="22"/>
        </w:rPr>
        <w:t xml:space="preserve">Observation 5: At same SE per RE, </w:t>
      </w:r>
      <w:proofErr w:type="spellStart"/>
      <w:r w:rsidRPr="00C27C87">
        <w:rPr>
          <w:b/>
          <w:sz w:val="22"/>
        </w:rPr>
        <w:t>eMBB</w:t>
      </w:r>
      <w:proofErr w:type="spellEnd"/>
      <w:r w:rsidRPr="00C27C87">
        <w:rPr>
          <w:b/>
          <w:sz w:val="22"/>
        </w:rPr>
        <w:t xml:space="preserve"> achieves much better performance than </w:t>
      </w:r>
      <w:proofErr w:type="spellStart"/>
      <w:r w:rsidRPr="00C27C87">
        <w:rPr>
          <w:b/>
          <w:sz w:val="22"/>
        </w:rPr>
        <w:t>mMTC</w:t>
      </w:r>
      <w:proofErr w:type="spellEnd"/>
      <w:r w:rsidRPr="00C27C87">
        <w:rPr>
          <w:b/>
          <w:sz w:val="22"/>
        </w:rPr>
        <w:t>.</w:t>
      </w:r>
    </w:p>
    <w:p w14:paraId="4ED352A7" w14:textId="77777777" w:rsidR="00D5166A" w:rsidRPr="008C5F1C" w:rsidRDefault="00D5166A" w:rsidP="00D5166A">
      <w:pPr>
        <w:pStyle w:val="1"/>
        <w:spacing w:after="120"/>
        <w:jc w:val="both"/>
        <w:rPr>
          <w:b/>
          <w:color w:val="000000"/>
          <w:lang w:val="en-US"/>
        </w:rPr>
      </w:pPr>
      <w:r w:rsidRPr="008C5F1C">
        <w:rPr>
          <w:b/>
          <w:color w:val="000000"/>
          <w:lang w:val="en-US"/>
        </w:rPr>
        <w:t>References</w:t>
      </w:r>
    </w:p>
    <w:p w14:paraId="1C16B779" w14:textId="6A8D8AF2" w:rsidR="009D4FD8" w:rsidRDefault="009D4FD8" w:rsidP="00C75957">
      <w:pPr>
        <w:widowControl w:val="0"/>
        <w:numPr>
          <w:ilvl w:val="0"/>
          <w:numId w:val="4"/>
        </w:numPr>
        <w:spacing w:after="120"/>
        <w:jc w:val="both"/>
        <w:rPr>
          <w:color w:val="000000"/>
          <w:sz w:val="22"/>
          <w:szCs w:val="22"/>
          <w:lang w:val="en-US"/>
        </w:rPr>
      </w:pPr>
      <w:bookmarkStart w:id="77" w:name="_Ref503187047"/>
      <w:r w:rsidRPr="009D4FD8">
        <w:rPr>
          <w:color w:val="000000"/>
          <w:sz w:val="22"/>
          <w:szCs w:val="22"/>
          <w:lang w:val="en-US"/>
        </w:rPr>
        <w:t>3GPP TR 38.802, “Study on New Radio Access Technology Physical Layer Aspects</w:t>
      </w:r>
      <w:r w:rsidR="000313C7">
        <w:rPr>
          <w:color w:val="000000"/>
          <w:sz w:val="22"/>
          <w:szCs w:val="22"/>
          <w:lang w:val="en-US"/>
        </w:rPr>
        <w:t xml:space="preserve"> </w:t>
      </w:r>
      <w:r w:rsidRPr="009D4FD8">
        <w:rPr>
          <w:color w:val="000000"/>
          <w:sz w:val="22"/>
          <w:szCs w:val="22"/>
          <w:lang w:val="en-US"/>
        </w:rPr>
        <w:t>(Release 14)</w:t>
      </w:r>
      <w:proofErr w:type="gramStart"/>
      <w:r w:rsidRPr="009D4FD8">
        <w:rPr>
          <w:color w:val="000000"/>
          <w:sz w:val="22"/>
          <w:szCs w:val="22"/>
          <w:lang w:val="en-US"/>
        </w:rPr>
        <w:t xml:space="preserve">” </w:t>
      </w:r>
      <w:r>
        <w:rPr>
          <w:color w:val="000000"/>
          <w:sz w:val="22"/>
          <w:szCs w:val="22"/>
          <w:lang w:val="en-US"/>
        </w:rPr>
        <w:t>,</w:t>
      </w:r>
      <w:proofErr w:type="gramEnd"/>
      <w:r>
        <w:rPr>
          <w:color w:val="000000"/>
          <w:sz w:val="22"/>
          <w:szCs w:val="22"/>
          <w:lang w:val="en-US"/>
        </w:rPr>
        <w:t xml:space="preserve"> June 2017.</w:t>
      </w:r>
      <w:bookmarkEnd w:id="77"/>
    </w:p>
    <w:p w14:paraId="53185927" w14:textId="699BB371" w:rsidR="00ED5FA4" w:rsidRDefault="00ED5FA4" w:rsidP="00C75957">
      <w:pPr>
        <w:widowControl w:val="0"/>
        <w:numPr>
          <w:ilvl w:val="0"/>
          <w:numId w:val="4"/>
        </w:numPr>
        <w:spacing w:after="120"/>
        <w:jc w:val="both"/>
        <w:rPr>
          <w:color w:val="000000"/>
          <w:sz w:val="22"/>
          <w:szCs w:val="22"/>
          <w:lang w:val="en-US"/>
        </w:rPr>
      </w:pPr>
      <w:bookmarkStart w:id="78" w:name="_Ref510794943"/>
      <w:r>
        <w:rPr>
          <w:color w:val="000000"/>
          <w:sz w:val="22"/>
          <w:szCs w:val="22"/>
          <w:lang w:val="en-US"/>
        </w:rPr>
        <w:t>R1-1805066, NTT DOCOMO, INC., “</w:t>
      </w:r>
      <w:r w:rsidRPr="00ED5FA4">
        <w:rPr>
          <w:color w:val="000000"/>
          <w:sz w:val="22"/>
          <w:szCs w:val="22"/>
          <w:lang w:val="en-US"/>
        </w:rPr>
        <w:t>Receiver candidate for uplink NOMA transmission</w:t>
      </w:r>
      <w:r>
        <w:rPr>
          <w:color w:val="000000"/>
          <w:sz w:val="22"/>
          <w:szCs w:val="22"/>
          <w:lang w:val="en-US"/>
        </w:rPr>
        <w:t>”, April, 2018</w:t>
      </w:r>
      <w:bookmarkEnd w:id="78"/>
    </w:p>
    <w:p w14:paraId="2E895887" w14:textId="0553D7DE" w:rsidR="000313C7" w:rsidRDefault="000313C7" w:rsidP="00C75957">
      <w:pPr>
        <w:widowControl w:val="0"/>
        <w:numPr>
          <w:ilvl w:val="0"/>
          <w:numId w:val="4"/>
        </w:numPr>
        <w:spacing w:after="120"/>
        <w:jc w:val="both"/>
        <w:rPr>
          <w:color w:val="000000"/>
          <w:sz w:val="22"/>
          <w:szCs w:val="22"/>
          <w:lang w:val="en-US"/>
        </w:rPr>
      </w:pPr>
      <w:bookmarkStart w:id="79" w:name="_Ref503190299"/>
      <w:r>
        <w:rPr>
          <w:color w:val="000000"/>
          <w:sz w:val="22"/>
          <w:szCs w:val="22"/>
          <w:lang w:val="en-US"/>
        </w:rPr>
        <w:t>3GPP TR 36.859,</w:t>
      </w:r>
      <w:r w:rsidRPr="000313C7">
        <w:rPr>
          <w:color w:val="000000"/>
          <w:sz w:val="22"/>
          <w:szCs w:val="22"/>
          <w:lang w:val="en-US"/>
        </w:rPr>
        <w:t xml:space="preserve"> </w:t>
      </w:r>
      <w:r>
        <w:rPr>
          <w:color w:val="000000"/>
          <w:sz w:val="22"/>
          <w:szCs w:val="22"/>
          <w:lang w:val="en-US"/>
        </w:rPr>
        <w:t>“</w:t>
      </w:r>
      <w:r w:rsidRPr="000313C7">
        <w:rPr>
          <w:color w:val="000000"/>
          <w:sz w:val="22"/>
          <w:szCs w:val="22"/>
          <w:lang w:val="en-US"/>
        </w:rPr>
        <w:t>Study on Downlink Multiuser Superposition</w:t>
      </w:r>
      <w:r>
        <w:rPr>
          <w:color w:val="000000"/>
          <w:sz w:val="22"/>
          <w:szCs w:val="22"/>
          <w:lang w:val="en-US"/>
        </w:rPr>
        <w:t xml:space="preserve"> </w:t>
      </w:r>
      <w:r w:rsidRPr="000313C7">
        <w:rPr>
          <w:color w:val="000000"/>
          <w:sz w:val="22"/>
          <w:szCs w:val="22"/>
          <w:lang w:val="en-US"/>
        </w:rPr>
        <w:t>Transmiss</w:t>
      </w:r>
      <w:r>
        <w:rPr>
          <w:color w:val="000000"/>
          <w:sz w:val="22"/>
          <w:szCs w:val="22"/>
          <w:lang w:val="en-US"/>
        </w:rPr>
        <w:t>ion (MUST) for LTE (Release 13)”, Dec. 2015.</w:t>
      </w:r>
      <w:bookmarkEnd w:id="79"/>
    </w:p>
    <w:p w14:paraId="55C300E1" w14:textId="77777777" w:rsidR="005548BC" w:rsidRPr="00775246" w:rsidRDefault="005548BC" w:rsidP="00C03B40">
      <w:pPr>
        <w:widowControl w:val="0"/>
        <w:numPr>
          <w:ilvl w:val="0"/>
          <w:numId w:val="4"/>
        </w:numPr>
        <w:spacing w:after="120"/>
        <w:jc w:val="both"/>
        <w:rPr>
          <w:color w:val="000000"/>
          <w:sz w:val="28"/>
          <w:szCs w:val="22"/>
          <w:lang w:val="en-US"/>
        </w:rPr>
      </w:pPr>
      <w:bookmarkStart w:id="80" w:name="_Ref510648185"/>
      <w:r w:rsidRPr="00775246">
        <w:rPr>
          <w:color w:val="000000"/>
          <w:sz w:val="22"/>
          <w:shd w:val="clear" w:color="auto" w:fill="FFFFFF"/>
        </w:rPr>
        <w:t xml:space="preserve">Massey, James L., and T. </w:t>
      </w:r>
      <w:proofErr w:type="spellStart"/>
      <w:r w:rsidRPr="00775246">
        <w:rPr>
          <w:color w:val="000000"/>
          <w:sz w:val="22"/>
          <w:shd w:val="clear" w:color="auto" w:fill="FFFFFF"/>
        </w:rPr>
        <w:t>Mittelholzer</w:t>
      </w:r>
      <w:proofErr w:type="spellEnd"/>
      <w:r w:rsidRPr="00775246">
        <w:rPr>
          <w:color w:val="000000"/>
          <w:sz w:val="22"/>
          <w:shd w:val="clear" w:color="auto" w:fill="FFFFFF"/>
        </w:rPr>
        <w:t>. </w:t>
      </w:r>
      <w:r w:rsidRPr="00775246">
        <w:rPr>
          <w:iCs/>
          <w:color w:val="000000"/>
          <w:sz w:val="22"/>
          <w:shd w:val="clear" w:color="auto" w:fill="FFFFFF"/>
        </w:rPr>
        <w:t>Welch’s Bound and Sequence Sets for Code-Division Multiple-Access Systems</w:t>
      </w:r>
      <w:r w:rsidRPr="00775246">
        <w:rPr>
          <w:color w:val="000000"/>
          <w:sz w:val="22"/>
          <w:shd w:val="clear" w:color="auto" w:fill="FFFFFF"/>
        </w:rPr>
        <w:t>. </w:t>
      </w:r>
      <w:r w:rsidRPr="00775246">
        <w:rPr>
          <w:iCs/>
          <w:color w:val="000000"/>
          <w:sz w:val="22"/>
          <w:shd w:val="clear" w:color="auto" w:fill="FFFFFF"/>
        </w:rPr>
        <w:t>Sequences II</w:t>
      </w:r>
      <w:r w:rsidRPr="00775246">
        <w:rPr>
          <w:color w:val="000000"/>
          <w:sz w:val="22"/>
          <w:shd w:val="clear" w:color="auto" w:fill="FFFFFF"/>
        </w:rPr>
        <w:t>. Springer New York, 1993:63-78.</w:t>
      </w:r>
      <w:bookmarkEnd w:id="80"/>
      <w:r w:rsidRPr="00775246">
        <w:rPr>
          <w:color w:val="000000"/>
          <w:sz w:val="28"/>
          <w:szCs w:val="22"/>
          <w:lang w:val="en-US"/>
        </w:rPr>
        <w:t xml:space="preserve"> </w:t>
      </w:r>
    </w:p>
    <w:p w14:paraId="0B160300" w14:textId="6544F939" w:rsidR="005548BC" w:rsidRDefault="005548BC" w:rsidP="005548BC">
      <w:pPr>
        <w:widowControl w:val="0"/>
        <w:numPr>
          <w:ilvl w:val="0"/>
          <w:numId w:val="4"/>
        </w:numPr>
        <w:spacing w:after="120"/>
        <w:jc w:val="both"/>
        <w:rPr>
          <w:color w:val="000000"/>
          <w:sz w:val="22"/>
          <w:szCs w:val="22"/>
          <w:lang w:val="en-US"/>
        </w:rPr>
      </w:pPr>
      <w:bookmarkStart w:id="81" w:name="_Ref503276810"/>
      <w:r w:rsidRPr="005548BC">
        <w:rPr>
          <w:color w:val="000000"/>
          <w:sz w:val="22"/>
          <w:szCs w:val="22"/>
          <w:lang w:val="en-US"/>
        </w:rPr>
        <w:t xml:space="preserve">P. </w:t>
      </w:r>
      <w:proofErr w:type="spellStart"/>
      <w:r w:rsidRPr="005548BC">
        <w:rPr>
          <w:color w:val="000000"/>
          <w:sz w:val="22"/>
          <w:szCs w:val="22"/>
          <w:lang w:val="en-US"/>
        </w:rPr>
        <w:t>Viswanath</w:t>
      </w:r>
      <w:proofErr w:type="spellEnd"/>
      <w:r w:rsidRPr="005548BC">
        <w:rPr>
          <w:color w:val="000000"/>
          <w:sz w:val="22"/>
          <w:szCs w:val="22"/>
          <w:lang w:val="en-US"/>
        </w:rPr>
        <w:t xml:space="preserve"> and V. </w:t>
      </w:r>
      <w:proofErr w:type="spellStart"/>
      <w:r w:rsidRPr="005548BC">
        <w:rPr>
          <w:color w:val="000000"/>
          <w:sz w:val="22"/>
          <w:szCs w:val="22"/>
          <w:lang w:val="en-US"/>
        </w:rPr>
        <w:t>Anantharam</w:t>
      </w:r>
      <w:proofErr w:type="spellEnd"/>
      <w:r w:rsidRPr="005548BC">
        <w:rPr>
          <w:color w:val="000000"/>
          <w:sz w:val="22"/>
          <w:szCs w:val="22"/>
          <w:lang w:val="en-US"/>
        </w:rPr>
        <w:t>, "Optimal sequences and sum capacity of synchronous CDMA systems," in IEEE Transactions on Information Theory, vol. 45, no. 6, pp. 1984-1991, Sep 1999.</w:t>
      </w:r>
      <w:bookmarkEnd w:id="81"/>
    </w:p>
    <w:p w14:paraId="1065CBC9" w14:textId="4EC3FE54" w:rsidR="005A20FB" w:rsidRDefault="00E0211D" w:rsidP="00E0211D">
      <w:pPr>
        <w:widowControl w:val="0"/>
        <w:numPr>
          <w:ilvl w:val="0"/>
          <w:numId w:val="4"/>
        </w:numPr>
        <w:spacing w:after="120"/>
        <w:jc w:val="both"/>
        <w:rPr>
          <w:color w:val="000000"/>
          <w:sz w:val="22"/>
          <w:szCs w:val="22"/>
          <w:lang w:val="en-US"/>
        </w:rPr>
      </w:pPr>
      <w:bookmarkStart w:id="82" w:name="_Ref503281466"/>
      <w:bookmarkStart w:id="83" w:name="_Ref510718592"/>
      <w:r w:rsidRPr="00E0211D">
        <w:rPr>
          <w:color w:val="000000"/>
          <w:sz w:val="22"/>
          <w:szCs w:val="22"/>
          <w:lang w:val="en-US"/>
        </w:rPr>
        <w:t>R1-1801420</w:t>
      </w:r>
      <w:r w:rsidR="004E31F3">
        <w:rPr>
          <w:color w:val="000000"/>
          <w:sz w:val="22"/>
          <w:szCs w:val="22"/>
          <w:lang w:val="en-US"/>
        </w:rPr>
        <w:t>, ZTE, “</w:t>
      </w:r>
      <w:r w:rsidRPr="00E0211D">
        <w:rPr>
          <w:color w:val="000000"/>
          <w:sz w:val="22"/>
          <w:szCs w:val="22"/>
          <w:lang w:val="en-US"/>
        </w:rPr>
        <w:t>Preliminary Link-level simulation results of NOMA</w:t>
      </w:r>
      <w:r w:rsidR="004E31F3">
        <w:rPr>
          <w:color w:val="000000"/>
          <w:sz w:val="22"/>
          <w:szCs w:val="22"/>
          <w:lang w:val="en-US"/>
        </w:rPr>
        <w:t xml:space="preserve">”, </w:t>
      </w:r>
      <w:r>
        <w:rPr>
          <w:color w:val="000000"/>
          <w:sz w:val="22"/>
          <w:szCs w:val="22"/>
          <w:lang w:val="en-US"/>
        </w:rPr>
        <w:t>Feb</w:t>
      </w:r>
      <w:r w:rsidR="004E31F3">
        <w:rPr>
          <w:color w:val="000000"/>
          <w:sz w:val="22"/>
          <w:szCs w:val="22"/>
          <w:lang w:val="en-US"/>
        </w:rPr>
        <w:t>. 201</w:t>
      </w:r>
      <w:bookmarkEnd w:id="82"/>
      <w:r>
        <w:rPr>
          <w:color w:val="000000"/>
          <w:sz w:val="22"/>
          <w:szCs w:val="22"/>
          <w:lang w:val="en-US"/>
        </w:rPr>
        <w:t>8</w:t>
      </w:r>
      <w:bookmarkEnd w:id="83"/>
    </w:p>
    <w:p w14:paraId="78E1D1A1" w14:textId="378ED6A6" w:rsidR="002011A2" w:rsidRDefault="002011A2" w:rsidP="002011A2">
      <w:pPr>
        <w:widowControl w:val="0"/>
        <w:numPr>
          <w:ilvl w:val="0"/>
          <w:numId w:val="4"/>
        </w:numPr>
        <w:spacing w:after="120"/>
        <w:jc w:val="both"/>
        <w:rPr>
          <w:color w:val="000000"/>
          <w:sz w:val="22"/>
          <w:szCs w:val="22"/>
          <w:lang w:val="en-US"/>
        </w:rPr>
      </w:pPr>
      <w:bookmarkStart w:id="84" w:name="_Ref510625567"/>
      <w:proofErr w:type="spellStart"/>
      <w:r w:rsidRPr="002011A2">
        <w:rPr>
          <w:color w:val="000000"/>
          <w:sz w:val="22"/>
          <w:szCs w:val="22"/>
          <w:lang w:val="en-US"/>
        </w:rPr>
        <w:t>Dhillon</w:t>
      </w:r>
      <w:proofErr w:type="spellEnd"/>
      <w:r w:rsidRPr="002011A2">
        <w:rPr>
          <w:color w:val="000000"/>
          <w:sz w:val="22"/>
          <w:szCs w:val="22"/>
          <w:lang w:val="en-US"/>
        </w:rPr>
        <w:t xml:space="preserve">, I.S., Heath, R.W., </w:t>
      </w:r>
      <w:proofErr w:type="spellStart"/>
      <w:r w:rsidRPr="002011A2">
        <w:rPr>
          <w:color w:val="000000"/>
          <w:sz w:val="22"/>
          <w:szCs w:val="22"/>
          <w:lang w:val="en-US"/>
        </w:rPr>
        <w:t>Sustik</w:t>
      </w:r>
      <w:proofErr w:type="spellEnd"/>
      <w:r w:rsidRPr="002011A2">
        <w:rPr>
          <w:color w:val="000000"/>
          <w:sz w:val="22"/>
          <w:szCs w:val="22"/>
          <w:lang w:val="en-US"/>
        </w:rPr>
        <w:t xml:space="preserve">, M.A., et al., “Generalized Finite Algorithms for Constructing Hermitian Matrices with Prescribed Diagonal and Spectrum,” SIAM Journal on Matrix Analysis and Applications, </w:t>
      </w:r>
      <w:r>
        <w:rPr>
          <w:color w:val="000000"/>
          <w:sz w:val="22"/>
          <w:szCs w:val="22"/>
          <w:lang w:val="en-US"/>
        </w:rPr>
        <w:t>27(1):61-71, 2005.</w:t>
      </w:r>
      <w:bookmarkEnd w:id="84"/>
    </w:p>
    <w:p w14:paraId="7DCD6209" w14:textId="20EF0DCB" w:rsidR="00E738D7" w:rsidRDefault="00E738D7" w:rsidP="00E738D7">
      <w:pPr>
        <w:widowControl w:val="0"/>
        <w:spacing w:after="120"/>
        <w:jc w:val="both"/>
        <w:rPr>
          <w:color w:val="000000"/>
          <w:sz w:val="22"/>
          <w:szCs w:val="22"/>
          <w:lang w:val="en-US"/>
        </w:rPr>
      </w:pPr>
    </w:p>
    <w:p w14:paraId="0DF0E410" w14:textId="77777777" w:rsidR="00E738D7" w:rsidRPr="002011A2" w:rsidRDefault="00E738D7" w:rsidP="00E738D7">
      <w:pPr>
        <w:widowControl w:val="0"/>
        <w:spacing w:after="120"/>
        <w:jc w:val="both"/>
        <w:rPr>
          <w:color w:val="000000"/>
          <w:sz w:val="22"/>
          <w:szCs w:val="22"/>
          <w:lang w:val="en-US"/>
        </w:rPr>
      </w:pPr>
    </w:p>
    <w:p w14:paraId="0F9A38A4" w14:textId="605C5220" w:rsidR="000555BC" w:rsidRPr="00C41576" w:rsidRDefault="002B70B2" w:rsidP="00C41576">
      <w:pPr>
        <w:pStyle w:val="1"/>
        <w:spacing w:after="120"/>
        <w:jc w:val="both"/>
        <w:rPr>
          <w:b/>
          <w:color w:val="000000"/>
          <w:lang w:val="en-US"/>
        </w:rPr>
      </w:pPr>
      <w:r>
        <w:rPr>
          <w:b/>
          <w:color w:val="000000"/>
          <w:lang w:val="en-US"/>
        </w:rPr>
        <w:lastRenderedPageBreak/>
        <w:t>Appendix</w:t>
      </w:r>
    </w:p>
    <w:p w14:paraId="55333F0D" w14:textId="0EA46785" w:rsidR="009A153B" w:rsidRPr="009A153B" w:rsidRDefault="009A153B" w:rsidP="009A6523">
      <w:pPr>
        <w:widowControl w:val="0"/>
        <w:spacing w:after="120"/>
        <w:jc w:val="both"/>
        <w:rPr>
          <w:rFonts w:eastAsiaTheme="minorEastAsia"/>
          <w:b/>
          <w:color w:val="000000"/>
          <w:szCs w:val="22"/>
          <w:lang w:val="en-US" w:eastAsia="zh-CN"/>
        </w:rPr>
      </w:pPr>
      <w:bookmarkStart w:id="85" w:name="OLE_LINK50"/>
      <w:bookmarkStart w:id="86" w:name="OLE_LINK89"/>
      <w:bookmarkStart w:id="87" w:name="OLE_LINK90"/>
      <w:r w:rsidRPr="009A153B">
        <w:rPr>
          <w:rFonts w:eastAsiaTheme="minorEastAsia" w:hint="eastAsia"/>
          <w:b/>
          <w:color w:val="000000"/>
          <w:szCs w:val="22"/>
          <w:lang w:val="en-US" w:eastAsia="zh-CN"/>
        </w:rPr>
        <w:t>A</w:t>
      </w:r>
      <w:r w:rsidRPr="009A153B">
        <w:rPr>
          <w:rFonts w:eastAsiaTheme="minorEastAsia"/>
          <w:b/>
          <w:color w:val="000000"/>
          <w:szCs w:val="22"/>
          <w:lang w:val="en-US" w:eastAsia="zh-CN"/>
        </w:rPr>
        <w:t>ppendix 1-A</w:t>
      </w:r>
    </w:p>
    <w:bookmarkEnd w:id="85"/>
    <w:bookmarkEnd w:id="86"/>
    <w:bookmarkEnd w:id="87"/>
    <w:p w14:paraId="18478AF5" w14:textId="127CB4DD" w:rsidR="009A6523" w:rsidRDefault="009A6523" w:rsidP="009A6523">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Example for GWBE sequence</w:t>
      </w:r>
      <w:r>
        <w:rPr>
          <w:rFonts w:eastAsiaTheme="minorEastAsia"/>
          <w:color w:val="000000"/>
          <w:sz w:val="22"/>
          <w:szCs w:val="22"/>
          <w:lang w:val="en-US" w:eastAsia="zh-CN"/>
        </w:rPr>
        <w:t xml:space="preserve"> (Spreading factor = 4, User number = 16, Group numbe</w:t>
      </w:r>
      <w:r w:rsidR="006A4FE4">
        <w:rPr>
          <w:rFonts w:eastAsiaTheme="minorEastAsia"/>
          <w:color w:val="000000"/>
          <w:sz w:val="22"/>
          <w:szCs w:val="22"/>
          <w:lang w:val="en-US" w:eastAsia="zh-CN"/>
        </w:rPr>
        <w:t>r = 2, Received power offset = 6</w:t>
      </w:r>
      <w:r>
        <w:rPr>
          <w:rFonts w:eastAsiaTheme="minorEastAsia"/>
          <w:color w:val="000000"/>
          <w:sz w:val="22"/>
          <w:szCs w:val="22"/>
          <w:lang w:val="en-US" w:eastAsia="zh-CN"/>
        </w:rPr>
        <w:t>dB)</w:t>
      </w:r>
    </w:p>
    <w:tbl>
      <w:tblPr>
        <w:tblStyle w:val="afa"/>
        <w:tblW w:w="0" w:type="auto"/>
        <w:tblLook w:val="04A0" w:firstRow="1" w:lastRow="0" w:firstColumn="1" w:lastColumn="0" w:noHBand="0" w:noVBand="1"/>
      </w:tblPr>
      <w:tblGrid>
        <w:gridCol w:w="4965"/>
        <w:gridCol w:w="4997"/>
      </w:tblGrid>
      <w:tr w:rsidR="009A6523" w14:paraId="5FAFA60D" w14:textId="77777777" w:rsidTr="00526D0E">
        <w:trPr>
          <w:trHeight w:val="186"/>
        </w:trPr>
        <w:tc>
          <w:tcPr>
            <w:tcW w:w="5070" w:type="dxa"/>
          </w:tcPr>
          <w:p w14:paraId="0BAAA150" w14:textId="77777777" w:rsidR="009A6523" w:rsidRPr="001413B2" w:rsidRDefault="009A6523" w:rsidP="00526D0E">
            <w:pPr>
              <w:widowControl w:val="0"/>
              <w:spacing w:after="120"/>
              <w:jc w:val="both"/>
              <w:rPr>
                <w:rFonts w:eastAsiaTheme="minorEastAsia"/>
                <w:color w:val="000000"/>
                <w:sz w:val="18"/>
                <w:szCs w:val="22"/>
                <w:lang w:val="en-US" w:eastAsia="zh-CN"/>
              </w:rPr>
            </w:pPr>
            <w:bookmarkStart w:id="88" w:name="OLE_LINK13"/>
            <w:r>
              <w:rPr>
                <w:rFonts w:eastAsiaTheme="minorEastAsia" w:hint="eastAsia"/>
                <w:color w:val="000000"/>
                <w:sz w:val="18"/>
                <w:szCs w:val="22"/>
                <w:lang w:val="en-US" w:eastAsia="zh-CN"/>
              </w:rPr>
              <w:t>Group with h</w:t>
            </w:r>
            <w:r w:rsidRPr="001413B2">
              <w:rPr>
                <w:rFonts w:eastAsiaTheme="minorEastAsia" w:hint="eastAsia"/>
                <w:color w:val="000000"/>
                <w:sz w:val="18"/>
                <w:szCs w:val="22"/>
                <w:lang w:val="en-US" w:eastAsia="zh-CN"/>
              </w:rPr>
              <w:t>igh power</w:t>
            </w:r>
          </w:p>
        </w:tc>
        <w:tc>
          <w:tcPr>
            <w:tcW w:w="5103" w:type="dxa"/>
          </w:tcPr>
          <w:p w14:paraId="2BFB3868" w14:textId="77777777" w:rsidR="009A6523" w:rsidRPr="001413B2" w:rsidRDefault="009A6523" w:rsidP="00526D0E">
            <w:pPr>
              <w:widowControl w:val="0"/>
              <w:spacing w:after="120"/>
              <w:jc w:val="both"/>
              <w:rPr>
                <w:rFonts w:eastAsiaTheme="minorEastAsia"/>
                <w:color w:val="000000"/>
                <w:sz w:val="18"/>
                <w:szCs w:val="22"/>
                <w:lang w:val="en-US" w:eastAsia="zh-CN"/>
              </w:rPr>
            </w:pPr>
            <w:r>
              <w:rPr>
                <w:rFonts w:eastAsiaTheme="minorEastAsia"/>
                <w:color w:val="000000"/>
                <w:sz w:val="18"/>
                <w:szCs w:val="22"/>
                <w:lang w:val="en-US" w:eastAsia="zh-CN"/>
              </w:rPr>
              <w:t>Group with low power</w:t>
            </w:r>
          </w:p>
        </w:tc>
      </w:tr>
      <w:tr w:rsidR="009A6523" w:rsidRPr="00AE4DBA" w14:paraId="3F10FEF1" w14:textId="77777777" w:rsidTr="00526D0E">
        <w:tc>
          <w:tcPr>
            <w:tcW w:w="5070" w:type="dxa"/>
          </w:tcPr>
          <w:p w14:paraId="70822A5E" w14:textId="188C183F" w:rsidR="009A6523" w:rsidRPr="00AE4DBA" w:rsidRDefault="00AE4DBA" w:rsidP="00AE4DBA">
            <w:pPr>
              <w:widowControl w:val="0"/>
              <w:spacing w:after="120"/>
              <w:jc w:val="both"/>
              <w:rPr>
                <w:sz w:val="16"/>
              </w:rPr>
            </w:pPr>
            <w:bookmarkStart w:id="89" w:name="OLE_LINK64"/>
            <w:bookmarkStart w:id="90" w:name="OLE_LINK63"/>
            <w:bookmarkStart w:id="91" w:name="OLE_LINK62"/>
            <w:bookmarkStart w:id="92" w:name="OLE_LINK61"/>
            <w:bookmarkStart w:id="93" w:name="OLE_LINK60"/>
            <w:bookmarkStart w:id="94" w:name="OLE_LINK59"/>
            <w:bookmarkStart w:id="95" w:name="OLE_LINK58"/>
            <w:bookmarkStart w:id="96" w:name="OLE_LINK57"/>
            <w:bookmarkStart w:id="97" w:name="OLE_LINK56"/>
            <w:bookmarkStart w:id="98" w:name="OLE_LINK55"/>
            <w:bookmarkStart w:id="99" w:name="OLE_LINK54"/>
            <w:bookmarkStart w:id="100" w:name="OLE_LINK53"/>
            <w:bookmarkStart w:id="101" w:name="OLE_LINK52"/>
            <w:bookmarkStart w:id="102" w:name="OLE_LINK51"/>
            <w:bookmarkStart w:id="103" w:name="OLE_LINK48"/>
            <w:bookmarkStart w:id="104" w:name="OLE_LINK47"/>
            <w:bookmarkStart w:id="105" w:name="OLE_LINK46"/>
            <w:bookmarkStart w:id="106" w:name="OLE_LINK26"/>
            <w:bookmarkStart w:id="107" w:name="OLE_LINK17"/>
            <w:bookmarkStart w:id="108" w:name="OLE_LINK15"/>
            <w:bookmarkStart w:id="109" w:name="OLE_LINK11"/>
            <w:r>
              <w:rPr>
                <w:rFonts w:hint="eastAsia"/>
                <w:sz w:val="16"/>
              </w:rPr>
              <w:t>-0.2695-</w:t>
            </w:r>
            <w:r w:rsidRPr="00AE4DBA">
              <w:rPr>
                <w:rFonts w:hint="eastAsia"/>
                <w:sz w:val="16"/>
              </w:rPr>
              <w:t>0.0468i</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Pr>
                <w:sz w:val="16"/>
              </w:rPr>
              <w:t xml:space="preserve">  </w:t>
            </w:r>
            <w:r w:rsidR="00346249">
              <w:rPr>
                <w:sz w:val="16"/>
              </w:rPr>
              <w:t xml:space="preserve"> </w:t>
            </w:r>
            <w:r>
              <w:rPr>
                <w:rFonts w:hint="eastAsia"/>
                <w:sz w:val="16"/>
              </w:rPr>
              <w:t>-0.0776</w:t>
            </w:r>
            <w:r w:rsidRPr="00AE4DBA">
              <w:rPr>
                <w:rFonts w:hint="eastAsia"/>
                <w:sz w:val="16"/>
              </w:rPr>
              <w:t xml:space="preserve">+0.5815i </w:t>
            </w:r>
            <w:r>
              <w:rPr>
                <w:sz w:val="16"/>
              </w:rPr>
              <w:t xml:space="preserve"> </w:t>
            </w:r>
            <w:r w:rsidR="00346249">
              <w:rPr>
                <w:sz w:val="16"/>
              </w:rPr>
              <w:t xml:space="preserve">  </w:t>
            </w:r>
            <w:r w:rsidRPr="00AE4DBA">
              <w:rPr>
                <w:rFonts w:hint="eastAsia"/>
                <w:sz w:val="16"/>
              </w:rPr>
              <w:t xml:space="preserve">0.0536-0.2942i </w:t>
            </w:r>
            <w:r>
              <w:rPr>
                <w:sz w:val="16"/>
              </w:rPr>
              <w:t xml:space="preserve"> </w:t>
            </w:r>
            <w:r w:rsidR="00346249">
              <w:rPr>
                <w:sz w:val="16"/>
              </w:rPr>
              <w:t xml:space="preserve"> </w:t>
            </w:r>
            <w:r>
              <w:rPr>
                <w:rFonts w:hint="eastAsia"/>
                <w:sz w:val="16"/>
              </w:rPr>
              <w:t>-0.3914</w:t>
            </w:r>
            <w:r w:rsidRPr="00AE4DBA">
              <w:rPr>
                <w:rFonts w:hint="eastAsia"/>
                <w:sz w:val="16"/>
              </w:rPr>
              <w:t>-0.5816i</w:t>
            </w:r>
          </w:p>
        </w:tc>
        <w:tc>
          <w:tcPr>
            <w:tcW w:w="5103" w:type="dxa"/>
          </w:tcPr>
          <w:p w14:paraId="4CA05CB2" w14:textId="61C85BAF" w:rsidR="009A6523" w:rsidRPr="00AE4DBA" w:rsidRDefault="00AE4DBA" w:rsidP="00526D0E">
            <w:pPr>
              <w:widowControl w:val="0"/>
              <w:spacing w:after="120"/>
              <w:jc w:val="both"/>
              <w:rPr>
                <w:sz w:val="16"/>
              </w:rPr>
            </w:pPr>
            <w:r w:rsidRPr="00AE4DBA">
              <w:rPr>
                <w:sz w:val="16"/>
              </w:rPr>
              <w:t>-0.5</w:t>
            </w:r>
            <w:r w:rsidRPr="00AE4DBA">
              <w:rPr>
                <w:sz w:val="16"/>
              </w:rPr>
              <w:tab/>
            </w:r>
            <w:r w:rsidR="00346249">
              <w:rPr>
                <w:sz w:val="16"/>
              </w:rPr>
              <w:t xml:space="preserve">              </w:t>
            </w:r>
            <w:r w:rsidRPr="00AE4DBA">
              <w:rPr>
                <w:sz w:val="16"/>
              </w:rPr>
              <w:t xml:space="preserve">0.5 </w:t>
            </w:r>
            <w:r w:rsidR="00346249">
              <w:rPr>
                <w:sz w:val="16"/>
              </w:rPr>
              <w:t xml:space="preserve">                       </w:t>
            </w:r>
            <w:r w:rsidRPr="00AE4DBA">
              <w:rPr>
                <w:sz w:val="16"/>
              </w:rPr>
              <w:t>0.5</w:t>
            </w:r>
            <w:r w:rsidRPr="00AE4DBA">
              <w:rPr>
                <w:sz w:val="16"/>
              </w:rPr>
              <w:tab/>
            </w:r>
            <w:r w:rsidR="00346249">
              <w:rPr>
                <w:sz w:val="16"/>
              </w:rPr>
              <w:t xml:space="preserve">                 </w:t>
            </w:r>
            <w:r w:rsidRPr="00AE4DBA">
              <w:rPr>
                <w:sz w:val="16"/>
              </w:rPr>
              <w:t>-0.5</w:t>
            </w:r>
          </w:p>
        </w:tc>
      </w:tr>
      <w:tr w:rsidR="009A6523" w14:paraId="5EC5C1C7" w14:textId="77777777" w:rsidTr="00526D0E">
        <w:tc>
          <w:tcPr>
            <w:tcW w:w="5070" w:type="dxa"/>
          </w:tcPr>
          <w:p w14:paraId="0A113B12" w14:textId="717109A6" w:rsidR="009A6523" w:rsidRPr="00AE4DBA" w:rsidRDefault="00AE4DBA" w:rsidP="00526D0E">
            <w:pPr>
              <w:widowControl w:val="0"/>
              <w:spacing w:after="120"/>
              <w:jc w:val="both"/>
              <w:rPr>
                <w:sz w:val="16"/>
              </w:rPr>
            </w:pPr>
            <w:r>
              <w:rPr>
                <w:sz w:val="16"/>
              </w:rPr>
              <w:t xml:space="preserve">0.39+0.2034i </w:t>
            </w:r>
            <w:r w:rsidR="00346249">
              <w:rPr>
                <w:sz w:val="16"/>
              </w:rPr>
              <w:t xml:space="preserve">     </w:t>
            </w:r>
            <w:r>
              <w:rPr>
                <w:sz w:val="16"/>
              </w:rPr>
              <w:t xml:space="preserve"> </w:t>
            </w:r>
            <w:r w:rsidR="00346249">
              <w:rPr>
                <w:sz w:val="16"/>
              </w:rPr>
              <w:t xml:space="preserve"> </w:t>
            </w:r>
            <w:r w:rsidRPr="00AE4DBA">
              <w:rPr>
                <w:sz w:val="16"/>
              </w:rPr>
              <w:t xml:space="preserve">-0.3127-0.4522i </w:t>
            </w:r>
            <w:r>
              <w:rPr>
                <w:sz w:val="16"/>
              </w:rPr>
              <w:t xml:space="preserve"> </w:t>
            </w:r>
            <w:r w:rsidR="00346249">
              <w:rPr>
                <w:sz w:val="16"/>
              </w:rPr>
              <w:t xml:space="preserve">  </w:t>
            </w:r>
            <w:r w:rsidRPr="00AE4DBA">
              <w:rPr>
                <w:sz w:val="16"/>
              </w:rPr>
              <w:t xml:space="preserve">0.2457-0.4163i </w:t>
            </w:r>
            <w:r>
              <w:rPr>
                <w:sz w:val="16"/>
              </w:rPr>
              <w:t xml:space="preserve"> </w:t>
            </w:r>
            <w:r w:rsidR="00346249">
              <w:rPr>
                <w:sz w:val="16"/>
              </w:rPr>
              <w:t xml:space="preserve">  </w:t>
            </w:r>
            <w:r w:rsidRPr="00AE4DBA">
              <w:rPr>
                <w:sz w:val="16"/>
              </w:rPr>
              <w:t>0.1924+0.4834i</w:t>
            </w:r>
          </w:p>
        </w:tc>
        <w:tc>
          <w:tcPr>
            <w:tcW w:w="5103" w:type="dxa"/>
          </w:tcPr>
          <w:p w14:paraId="5213DB02" w14:textId="210FBBC7" w:rsidR="009A6523" w:rsidRPr="00AE4DBA" w:rsidRDefault="00AE4DBA" w:rsidP="00526D0E">
            <w:pPr>
              <w:widowControl w:val="0"/>
              <w:spacing w:after="120"/>
              <w:jc w:val="both"/>
              <w:rPr>
                <w:sz w:val="16"/>
              </w:rPr>
            </w:pPr>
            <w:r w:rsidRPr="00AE4DBA">
              <w:rPr>
                <w:sz w:val="16"/>
              </w:rPr>
              <w:t>-0.4666+</w:t>
            </w:r>
            <w:r w:rsidR="00346249">
              <w:rPr>
                <w:sz w:val="16"/>
              </w:rPr>
              <w:t xml:space="preserve">0.0458i    </w:t>
            </w:r>
            <w:r w:rsidRPr="00AE4DBA">
              <w:rPr>
                <w:sz w:val="16"/>
              </w:rPr>
              <w:t xml:space="preserve">-0.102+0.4687i </w:t>
            </w:r>
            <w:r w:rsidR="00346249">
              <w:rPr>
                <w:sz w:val="16"/>
              </w:rPr>
              <w:t xml:space="preserve">   </w:t>
            </w:r>
            <w:r w:rsidRPr="00AE4DBA">
              <w:rPr>
                <w:sz w:val="16"/>
              </w:rPr>
              <w:t>-0.233+0.6809i</w:t>
            </w:r>
            <w:r w:rsidRPr="00AE4DBA">
              <w:rPr>
                <w:sz w:val="16"/>
              </w:rPr>
              <w:tab/>
              <w:t>0.0215-0.1781i</w:t>
            </w:r>
          </w:p>
        </w:tc>
      </w:tr>
      <w:tr w:rsidR="009A6523" w14:paraId="31FD207C" w14:textId="77777777" w:rsidTr="00526D0E">
        <w:tc>
          <w:tcPr>
            <w:tcW w:w="5070" w:type="dxa"/>
          </w:tcPr>
          <w:p w14:paraId="63A7D844" w14:textId="7BF9FC69" w:rsidR="009A6523" w:rsidRPr="00152F0B" w:rsidRDefault="00AE4DBA" w:rsidP="00AE4DBA">
            <w:pPr>
              <w:widowControl w:val="0"/>
              <w:spacing w:after="120"/>
              <w:jc w:val="both"/>
              <w:rPr>
                <w:sz w:val="16"/>
              </w:rPr>
            </w:pPr>
            <w:r w:rsidRPr="00AE4DBA">
              <w:rPr>
                <w:sz w:val="16"/>
              </w:rPr>
              <w:t>0.7498-</w:t>
            </w:r>
            <w:r w:rsidR="00346249">
              <w:rPr>
                <w:sz w:val="16"/>
              </w:rPr>
              <w:t xml:space="preserve">0.1998i      </w:t>
            </w:r>
            <w:r w:rsidRPr="00AE4DBA">
              <w:rPr>
                <w:sz w:val="16"/>
              </w:rPr>
              <w:t xml:space="preserve">0.2792-0.0386i </w:t>
            </w:r>
            <w:r w:rsidR="00346249">
              <w:rPr>
                <w:sz w:val="16"/>
              </w:rPr>
              <w:t xml:space="preserve">  </w:t>
            </w:r>
            <w:r w:rsidRPr="00AE4DBA">
              <w:rPr>
                <w:sz w:val="16"/>
              </w:rPr>
              <w:t>-0.5093-</w:t>
            </w:r>
            <w:r w:rsidR="00346249">
              <w:rPr>
                <w:sz w:val="16"/>
              </w:rPr>
              <w:t xml:space="preserve">0.1146i    </w:t>
            </w:r>
            <w:r w:rsidRPr="00AE4DBA">
              <w:rPr>
                <w:sz w:val="16"/>
              </w:rPr>
              <w:t>-0.2079+0.0518i</w:t>
            </w:r>
          </w:p>
        </w:tc>
        <w:tc>
          <w:tcPr>
            <w:tcW w:w="5103" w:type="dxa"/>
          </w:tcPr>
          <w:p w14:paraId="392094E6" w14:textId="11B7B1F9" w:rsidR="009A6523" w:rsidRPr="00AE4DBA" w:rsidRDefault="00AE4DBA" w:rsidP="00526D0E">
            <w:pPr>
              <w:widowControl w:val="0"/>
              <w:spacing w:after="120"/>
              <w:jc w:val="both"/>
              <w:rPr>
                <w:sz w:val="16"/>
              </w:rPr>
            </w:pPr>
            <w:r w:rsidRPr="00AE4DBA">
              <w:rPr>
                <w:sz w:val="16"/>
              </w:rPr>
              <w:t>0.16+</w:t>
            </w:r>
            <w:r w:rsidR="00346249">
              <w:rPr>
                <w:sz w:val="16"/>
              </w:rPr>
              <w:t xml:space="preserve">0.1699i          </w:t>
            </w:r>
            <w:r w:rsidRPr="00AE4DBA">
              <w:rPr>
                <w:sz w:val="16"/>
              </w:rPr>
              <w:t xml:space="preserve">0.0062+0.3809i </w:t>
            </w:r>
            <w:r w:rsidR="00346249">
              <w:rPr>
                <w:sz w:val="16"/>
              </w:rPr>
              <w:t xml:space="preserve">   </w:t>
            </w:r>
            <w:r w:rsidRPr="00AE4DBA">
              <w:rPr>
                <w:sz w:val="16"/>
              </w:rPr>
              <w:t>0.1708+0.737i</w:t>
            </w:r>
            <w:r w:rsidRPr="00AE4DBA">
              <w:rPr>
                <w:sz w:val="16"/>
              </w:rPr>
              <w:tab/>
              <w:t>-0.1532-0.4525i</w:t>
            </w:r>
          </w:p>
        </w:tc>
      </w:tr>
      <w:tr w:rsidR="009A6523" w14:paraId="4F32EC95" w14:textId="77777777" w:rsidTr="00526D0E">
        <w:tc>
          <w:tcPr>
            <w:tcW w:w="5070" w:type="dxa"/>
          </w:tcPr>
          <w:p w14:paraId="56D40239" w14:textId="518AF4F0" w:rsidR="009A6523" w:rsidRPr="00AE4DBA" w:rsidRDefault="00AE4DBA" w:rsidP="00526D0E">
            <w:pPr>
              <w:widowControl w:val="0"/>
              <w:spacing w:after="120"/>
              <w:jc w:val="both"/>
              <w:rPr>
                <w:sz w:val="16"/>
              </w:rPr>
            </w:pPr>
            <w:r w:rsidRPr="00AE4DBA">
              <w:rPr>
                <w:sz w:val="16"/>
              </w:rPr>
              <w:t>0.1766-</w:t>
            </w:r>
            <w:r w:rsidR="00346249">
              <w:rPr>
                <w:sz w:val="16"/>
              </w:rPr>
              <w:t xml:space="preserve">0.3766i     </w:t>
            </w:r>
            <w:r w:rsidRPr="00AE4DBA">
              <w:rPr>
                <w:sz w:val="16"/>
              </w:rPr>
              <w:t xml:space="preserve">-0.246-0.0386i </w:t>
            </w:r>
            <w:r w:rsidR="00346249">
              <w:rPr>
                <w:sz w:val="16"/>
              </w:rPr>
              <w:t xml:space="preserve">     </w:t>
            </w:r>
            <w:r w:rsidRPr="00AE4DBA">
              <w:rPr>
                <w:sz w:val="16"/>
              </w:rPr>
              <w:t>0.4208+0.2577i</w:t>
            </w:r>
            <w:r w:rsidR="00346249">
              <w:rPr>
                <w:sz w:val="16"/>
              </w:rPr>
              <w:t xml:space="preserve">   </w:t>
            </w:r>
            <w:r w:rsidRPr="00AE4DBA">
              <w:rPr>
                <w:sz w:val="16"/>
              </w:rPr>
              <w:t>-0.639-0.3364i</w:t>
            </w:r>
          </w:p>
        </w:tc>
        <w:tc>
          <w:tcPr>
            <w:tcW w:w="5103" w:type="dxa"/>
          </w:tcPr>
          <w:p w14:paraId="1E6621FF" w14:textId="239C4A72" w:rsidR="009A6523" w:rsidRPr="00152F0B" w:rsidRDefault="00AE4DBA" w:rsidP="00526D0E">
            <w:pPr>
              <w:rPr>
                <w:sz w:val="16"/>
              </w:rPr>
            </w:pPr>
            <w:r w:rsidRPr="00AE4DBA">
              <w:rPr>
                <w:sz w:val="16"/>
              </w:rPr>
              <w:t>0.7066+</w:t>
            </w:r>
            <w:r w:rsidR="00346249">
              <w:rPr>
                <w:sz w:val="16"/>
              </w:rPr>
              <w:t xml:space="preserve">0.0724i      </w:t>
            </w:r>
            <w:r w:rsidRPr="00AE4DBA">
              <w:rPr>
                <w:sz w:val="16"/>
              </w:rPr>
              <w:t xml:space="preserve">0.3665-0.0186i </w:t>
            </w:r>
            <w:r w:rsidR="00346249">
              <w:rPr>
                <w:sz w:val="16"/>
              </w:rPr>
              <w:t xml:space="preserve">    </w:t>
            </w:r>
            <w:r w:rsidRPr="00AE4DBA">
              <w:rPr>
                <w:sz w:val="16"/>
              </w:rPr>
              <w:t>0.2179+0.4409i</w:t>
            </w:r>
            <w:r w:rsidRPr="00AE4DBA">
              <w:rPr>
                <w:sz w:val="16"/>
              </w:rPr>
              <w:tab/>
              <w:t>-0.3416+0.0483i</w:t>
            </w:r>
          </w:p>
        </w:tc>
      </w:tr>
      <w:tr w:rsidR="009A6523" w14:paraId="7064461E" w14:textId="77777777" w:rsidTr="00526D0E">
        <w:tc>
          <w:tcPr>
            <w:tcW w:w="5070" w:type="dxa"/>
          </w:tcPr>
          <w:p w14:paraId="6FAAEBC3" w14:textId="23EA8E6E" w:rsidR="009A6523" w:rsidRPr="00152F0B" w:rsidRDefault="00AE4DBA" w:rsidP="00AE4DBA">
            <w:pPr>
              <w:widowControl w:val="0"/>
              <w:spacing w:after="120"/>
              <w:jc w:val="both"/>
              <w:rPr>
                <w:sz w:val="16"/>
              </w:rPr>
            </w:pPr>
            <w:r w:rsidRPr="00AE4DBA">
              <w:rPr>
                <w:sz w:val="16"/>
              </w:rPr>
              <w:t>-0.5205+</w:t>
            </w:r>
            <w:r w:rsidR="00346249">
              <w:rPr>
                <w:sz w:val="16"/>
              </w:rPr>
              <w:t xml:space="preserve">0.2008i  </w:t>
            </w:r>
            <w:r w:rsidRPr="00AE4DBA">
              <w:rPr>
                <w:sz w:val="16"/>
              </w:rPr>
              <w:t xml:space="preserve">-0.3881-0.6411i </w:t>
            </w:r>
            <w:r w:rsidR="00346249">
              <w:rPr>
                <w:sz w:val="16"/>
              </w:rPr>
              <w:t xml:space="preserve">  </w:t>
            </w:r>
            <w:r w:rsidRPr="00AE4DBA">
              <w:rPr>
                <w:sz w:val="16"/>
              </w:rPr>
              <w:t>-0.1848+</w:t>
            </w:r>
            <w:r w:rsidR="00346249">
              <w:rPr>
                <w:sz w:val="16"/>
              </w:rPr>
              <w:t xml:space="preserve">0.2625i    </w:t>
            </w:r>
            <w:r w:rsidRPr="00AE4DBA">
              <w:rPr>
                <w:sz w:val="16"/>
              </w:rPr>
              <w:t>-0.0758-0.1351i</w:t>
            </w:r>
          </w:p>
        </w:tc>
        <w:tc>
          <w:tcPr>
            <w:tcW w:w="5103" w:type="dxa"/>
          </w:tcPr>
          <w:p w14:paraId="0B239DAA" w14:textId="15FF334D" w:rsidR="009A6523" w:rsidRPr="00152F0B" w:rsidRDefault="00AE4DBA" w:rsidP="00526D0E">
            <w:pPr>
              <w:rPr>
                <w:sz w:val="16"/>
              </w:rPr>
            </w:pPr>
            <w:r w:rsidRPr="00AE4DBA">
              <w:rPr>
                <w:sz w:val="16"/>
              </w:rPr>
              <w:t>0.6497-</w:t>
            </w:r>
            <w:r w:rsidR="00346249">
              <w:rPr>
                <w:sz w:val="16"/>
              </w:rPr>
              <w:t xml:space="preserve">0.1645i      </w:t>
            </w:r>
            <w:r w:rsidRPr="00AE4DBA">
              <w:rPr>
                <w:sz w:val="16"/>
              </w:rPr>
              <w:t xml:space="preserve">-0.1329-0.0777i </w:t>
            </w:r>
            <w:r w:rsidR="00346249">
              <w:rPr>
                <w:sz w:val="16"/>
              </w:rPr>
              <w:t xml:space="preserve">   </w:t>
            </w:r>
            <w:r w:rsidRPr="00AE4DBA">
              <w:rPr>
                <w:sz w:val="16"/>
              </w:rPr>
              <w:t>-0.4848-0.1711i</w:t>
            </w:r>
            <w:r w:rsidRPr="00AE4DBA">
              <w:rPr>
                <w:sz w:val="16"/>
              </w:rPr>
              <w:tab/>
              <w:t>-0.3225-0.3984i</w:t>
            </w:r>
          </w:p>
        </w:tc>
      </w:tr>
      <w:tr w:rsidR="009A6523" w14:paraId="112D5581" w14:textId="77777777" w:rsidTr="00526D0E">
        <w:tc>
          <w:tcPr>
            <w:tcW w:w="5070" w:type="dxa"/>
          </w:tcPr>
          <w:p w14:paraId="51E2D20D" w14:textId="1AC23F13" w:rsidR="009A6523" w:rsidRPr="00AE4DBA" w:rsidRDefault="00AE4DBA" w:rsidP="00526D0E">
            <w:pPr>
              <w:widowControl w:val="0"/>
              <w:spacing w:after="120"/>
              <w:jc w:val="both"/>
              <w:rPr>
                <w:sz w:val="16"/>
              </w:rPr>
            </w:pPr>
            <w:r w:rsidRPr="00AE4DBA">
              <w:rPr>
                <w:sz w:val="16"/>
              </w:rPr>
              <w:t>-0.1628+</w:t>
            </w:r>
            <w:r w:rsidR="00346249">
              <w:rPr>
                <w:sz w:val="16"/>
              </w:rPr>
              <w:t xml:space="preserve">0.3921i   </w:t>
            </w:r>
            <w:r w:rsidRPr="00AE4DBA">
              <w:rPr>
                <w:sz w:val="16"/>
              </w:rPr>
              <w:t xml:space="preserve">0.027-0.3792i </w:t>
            </w:r>
            <w:r w:rsidR="00346249">
              <w:rPr>
                <w:sz w:val="16"/>
              </w:rPr>
              <w:t xml:space="preserve">    </w:t>
            </w:r>
            <w:r w:rsidRPr="00AE4DBA">
              <w:rPr>
                <w:sz w:val="16"/>
              </w:rPr>
              <w:t>-0.5854-</w:t>
            </w:r>
            <w:r w:rsidR="00346249">
              <w:rPr>
                <w:sz w:val="16"/>
              </w:rPr>
              <w:t xml:space="preserve">0.2288i     </w:t>
            </w:r>
            <w:r w:rsidRPr="00AE4DBA">
              <w:rPr>
                <w:sz w:val="16"/>
              </w:rPr>
              <w:t>-0.2268-0.4784i</w:t>
            </w:r>
          </w:p>
        </w:tc>
        <w:tc>
          <w:tcPr>
            <w:tcW w:w="5103" w:type="dxa"/>
          </w:tcPr>
          <w:p w14:paraId="05A11EF5" w14:textId="239CBD2C" w:rsidR="009A6523" w:rsidRPr="00152F0B" w:rsidRDefault="00AE4DBA" w:rsidP="00526D0E">
            <w:pPr>
              <w:rPr>
                <w:sz w:val="16"/>
              </w:rPr>
            </w:pPr>
            <w:r w:rsidRPr="00AE4DBA">
              <w:rPr>
                <w:sz w:val="16"/>
              </w:rPr>
              <w:t>0.3356-</w:t>
            </w:r>
            <w:r w:rsidR="00346249">
              <w:rPr>
                <w:sz w:val="16"/>
              </w:rPr>
              <w:t xml:space="preserve">0.0959i       </w:t>
            </w:r>
            <w:r w:rsidRPr="00AE4DBA">
              <w:rPr>
                <w:sz w:val="16"/>
              </w:rPr>
              <w:t>0.1398-0.18i</w:t>
            </w:r>
            <w:r w:rsidRPr="00AE4DBA">
              <w:rPr>
                <w:sz w:val="16"/>
              </w:rPr>
              <w:tab/>
              <w:t xml:space="preserve"> </w:t>
            </w:r>
            <w:r w:rsidR="00346249">
              <w:rPr>
                <w:sz w:val="16"/>
              </w:rPr>
              <w:t xml:space="preserve">      </w:t>
            </w:r>
            <w:r w:rsidRPr="00AE4DBA">
              <w:rPr>
                <w:sz w:val="16"/>
              </w:rPr>
              <w:t>0.1515+0.6904i</w:t>
            </w:r>
            <w:r w:rsidRPr="00AE4DBA">
              <w:rPr>
                <w:sz w:val="16"/>
              </w:rPr>
              <w:tab/>
              <w:t>-0.453-0.3486i</w:t>
            </w:r>
          </w:p>
        </w:tc>
      </w:tr>
      <w:tr w:rsidR="009A6523" w14:paraId="0949E397" w14:textId="77777777" w:rsidTr="00526D0E">
        <w:tc>
          <w:tcPr>
            <w:tcW w:w="5070" w:type="dxa"/>
          </w:tcPr>
          <w:p w14:paraId="1335E7B2" w14:textId="0FA1E515" w:rsidR="009A6523" w:rsidRPr="00AE4DBA" w:rsidRDefault="00AE4DBA" w:rsidP="00526D0E">
            <w:pPr>
              <w:widowControl w:val="0"/>
              <w:spacing w:after="120"/>
              <w:jc w:val="both"/>
              <w:rPr>
                <w:sz w:val="16"/>
              </w:rPr>
            </w:pPr>
            <w:r w:rsidRPr="00AE4DBA">
              <w:rPr>
                <w:sz w:val="16"/>
              </w:rPr>
              <w:t>0.0672-</w:t>
            </w:r>
            <w:r w:rsidR="00346249">
              <w:rPr>
                <w:sz w:val="16"/>
              </w:rPr>
              <w:t xml:space="preserve">0.6622i     </w:t>
            </w:r>
            <w:r w:rsidRPr="00AE4DBA">
              <w:rPr>
                <w:sz w:val="16"/>
              </w:rPr>
              <w:t xml:space="preserve">0.0916-0.2682i </w:t>
            </w:r>
            <w:r w:rsidR="00346249">
              <w:rPr>
                <w:sz w:val="16"/>
              </w:rPr>
              <w:t xml:space="preserve">  </w:t>
            </w:r>
            <w:r w:rsidRPr="00AE4DBA">
              <w:rPr>
                <w:sz w:val="16"/>
              </w:rPr>
              <w:t>-0.0029-</w:t>
            </w:r>
            <w:r w:rsidR="00346249">
              <w:rPr>
                <w:sz w:val="16"/>
              </w:rPr>
              <w:t xml:space="preserve">0.5005i     </w:t>
            </w:r>
            <w:r w:rsidRPr="00AE4DBA">
              <w:rPr>
                <w:sz w:val="16"/>
              </w:rPr>
              <w:t>-0.3273-0.345i</w:t>
            </w:r>
          </w:p>
        </w:tc>
        <w:tc>
          <w:tcPr>
            <w:tcW w:w="5103" w:type="dxa"/>
          </w:tcPr>
          <w:p w14:paraId="16064320" w14:textId="4B0281AD" w:rsidR="009A6523" w:rsidRPr="00AE4DBA" w:rsidRDefault="00AE4DBA" w:rsidP="00526D0E">
            <w:pPr>
              <w:widowControl w:val="0"/>
              <w:spacing w:after="120"/>
              <w:jc w:val="both"/>
              <w:rPr>
                <w:sz w:val="16"/>
              </w:rPr>
            </w:pPr>
            <w:r w:rsidRPr="00AE4DBA">
              <w:rPr>
                <w:sz w:val="16"/>
              </w:rPr>
              <w:t>0.4999-</w:t>
            </w:r>
            <w:r w:rsidR="00346249">
              <w:rPr>
                <w:sz w:val="16"/>
              </w:rPr>
              <w:t xml:space="preserve">0.0746i      </w:t>
            </w:r>
            <w:r w:rsidRPr="00AE4DBA">
              <w:rPr>
                <w:sz w:val="16"/>
              </w:rPr>
              <w:t xml:space="preserve">-0.3456-0.7253i </w:t>
            </w:r>
            <w:r w:rsidR="00346249">
              <w:rPr>
                <w:sz w:val="16"/>
              </w:rPr>
              <w:t xml:space="preserve">   </w:t>
            </w:r>
            <w:r w:rsidRPr="00AE4DBA">
              <w:rPr>
                <w:sz w:val="16"/>
              </w:rPr>
              <w:t>-0.0367-0.0175i</w:t>
            </w:r>
            <w:r w:rsidRPr="00AE4DBA">
              <w:rPr>
                <w:sz w:val="16"/>
              </w:rPr>
              <w:tab/>
              <w:t>-0.2515+0.1849i</w:t>
            </w:r>
          </w:p>
        </w:tc>
      </w:tr>
      <w:tr w:rsidR="009A6523" w14:paraId="34F91EAF" w14:textId="77777777" w:rsidTr="00526D0E">
        <w:trPr>
          <w:trHeight w:val="101"/>
        </w:trPr>
        <w:tc>
          <w:tcPr>
            <w:tcW w:w="5070" w:type="dxa"/>
          </w:tcPr>
          <w:p w14:paraId="72ACDDD6" w14:textId="2BCDF7EE" w:rsidR="009A6523" w:rsidRPr="00AE4DBA" w:rsidRDefault="00AE4DBA" w:rsidP="00526D0E">
            <w:pPr>
              <w:widowControl w:val="0"/>
              <w:spacing w:after="120"/>
              <w:jc w:val="both"/>
              <w:rPr>
                <w:sz w:val="16"/>
              </w:rPr>
            </w:pPr>
            <w:r w:rsidRPr="00AE4DBA">
              <w:rPr>
                <w:sz w:val="16"/>
              </w:rPr>
              <w:t>-0.0979-</w:t>
            </w:r>
            <w:r w:rsidR="00346249">
              <w:rPr>
                <w:sz w:val="16"/>
              </w:rPr>
              <w:t xml:space="preserve">0.0966i    </w:t>
            </w:r>
            <w:r w:rsidRPr="00AE4DBA">
              <w:rPr>
                <w:sz w:val="16"/>
              </w:rPr>
              <w:t xml:space="preserve">0.7076+0.0912i </w:t>
            </w:r>
            <w:r w:rsidR="00346249">
              <w:rPr>
                <w:sz w:val="16"/>
              </w:rPr>
              <w:t xml:space="preserve"> </w:t>
            </w:r>
            <w:r w:rsidRPr="00AE4DBA">
              <w:rPr>
                <w:sz w:val="16"/>
              </w:rPr>
              <w:t>-0.0887+</w:t>
            </w:r>
            <w:r w:rsidR="00346249">
              <w:rPr>
                <w:sz w:val="16"/>
              </w:rPr>
              <w:t xml:space="preserve">0.4956i     </w:t>
            </w:r>
            <w:r w:rsidRPr="00AE4DBA">
              <w:rPr>
                <w:sz w:val="16"/>
              </w:rPr>
              <w:t>0.4503+0.1255i</w:t>
            </w:r>
          </w:p>
        </w:tc>
        <w:tc>
          <w:tcPr>
            <w:tcW w:w="5103" w:type="dxa"/>
          </w:tcPr>
          <w:p w14:paraId="6CC74D9B" w14:textId="2F382E7C" w:rsidR="009A6523" w:rsidRPr="00AE4DBA" w:rsidRDefault="00AE4DBA" w:rsidP="00526D0E">
            <w:pPr>
              <w:widowControl w:val="0"/>
              <w:spacing w:after="120"/>
              <w:jc w:val="both"/>
              <w:rPr>
                <w:sz w:val="16"/>
              </w:rPr>
            </w:pPr>
            <w:r w:rsidRPr="00AE4DBA">
              <w:rPr>
                <w:sz w:val="16"/>
              </w:rPr>
              <w:t xml:space="preserve">-0.378-0.1212i </w:t>
            </w:r>
            <w:r w:rsidR="00346249">
              <w:rPr>
                <w:sz w:val="16"/>
              </w:rPr>
              <w:t xml:space="preserve">      </w:t>
            </w:r>
            <w:r w:rsidRPr="00AE4DBA">
              <w:rPr>
                <w:sz w:val="16"/>
              </w:rPr>
              <w:t xml:space="preserve">-0.1568+0.4029i </w:t>
            </w:r>
            <w:r w:rsidR="00346249">
              <w:rPr>
                <w:sz w:val="16"/>
              </w:rPr>
              <w:t xml:space="preserve">   </w:t>
            </w:r>
            <w:r w:rsidRPr="00AE4DBA">
              <w:rPr>
                <w:sz w:val="16"/>
              </w:rPr>
              <w:t xml:space="preserve">0.5285+0.073i </w:t>
            </w:r>
            <w:r w:rsidR="00346249">
              <w:rPr>
                <w:sz w:val="16"/>
              </w:rPr>
              <w:t xml:space="preserve">      </w:t>
            </w:r>
            <w:r w:rsidRPr="00AE4DBA">
              <w:rPr>
                <w:sz w:val="16"/>
              </w:rPr>
              <w:t>0.5044-0.3412i</w:t>
            </w:r>
          </w:p>
        </w:tc>
      </w:tr>
      <w:bookmarkEnd w:id="88"/>
    </w:tbl>
    <w:p w14:paraId="473808EC" w14:textId="3BFAEA49" w:rsidR="00CB7B45" w:rsidRDefault="00CB7B45" w:rsidP="00C41576">
      <w:pPr>
        <w:widowControl w:val="0"/>
        <w:spacing w:after="120"/>
        <w:jc w:val="both"/>
        <w:rPr>
          <w:rFonts w:eastAsiaTheme="minorEastAsia"/>
          <w:color w:val="000000"/>
          <w:sz w:val="22"/>
          <w:szCs w:val="22"/>
          <w:lang w:val="en-US" w:eastAsia="zh-CN"/>
        </w:rPr>
      </w:pPr>
    </w:p>
    <w:p w14:paraId="4C31D9EE" w14:textId="488116DF" w:rsidR="008E6336" w:rsidRPr="00BF3D74" w:rsidRDefault="00BF3D74" w:rsidP="00BF3D74">
      <w:pPr>
        <w:pStyle w:val="ae"/>
        <w:rPr>
          <w:rFonts w:eastAsiaTheme="minorEastAsia"/>
          <w:b w:val="0"/>
          <w:color w:val="000000"/>
          <w:sz w:val="22"/>
          <w:szCs w:val="22"/>
          <w:lang w:val="en-US" w:eastAsia="zh-CN"/>
        </w:rPr>
      </w:pPr>
      <w:bookmarkStart w:id="110" w:name="_Ref510625331"/>
      <w:r w:rsidRPr="00A02F83">
        <w:rPr>
          <w:b w:val="0"/>
          <w:sz w:val="22"/>
        </w:rPr>
        <w:t xml:space="preserve">Table </w:t>
      </w:r>
      <w:r w:rsidRPr="00A02F83">
        <w:rPr>
          <w:b w:val="0"/>
          <w:sz w:val="22"/>
        </w:rPr>
        <w:fldChar w:fldCharType="begin"/>
      </w:r>
      <w:r w:rsidRPr="00A02F83">
        <w:rPr>
          <w:b w:val="0"/>
          <w:sz w:val="22"/>
        </w:rPr>
        <w:instrText xml:space="preserve"> SEQ Table \* ARABIC </w:instrText>
      </w:r>
      <w:r w:rsidRPr="00A02F83">
        <w:rPr>
          <w:b w:val="0"/>
          <w:sz w:val="22"/>
        </w:rPr>
        <w:fldChar w:fldCharType="separate"/>
      </w:r>
      <w:r w:rsidR="00246044">
        <w:rPr>
          <w:b w:val="0"/>
          <w:noProof/>
          <w:sz w:val="22"/>
        </w:rPr>
        <w:t>4</w:t>
      </w:r>
      <w:r w:rsidRPr="00A02F83">
        <w:rPr>
          <w:b w:val="0"/>
          <w:sz w:val="22"/>
        </w:rPr>
        <w:fldChar w:fldCharType="end"/>
      </w:r>
      <w:bookmarkEnd w:id="110"/>
      <w:r w:rsidRPr="00A02F83">
        <w:rPr>
          <w:b w:val="0"/>
          <w:sz w:val="22"/>
        </w:rPr>
        <w:t xml:space="preserve"> </w:t>
      </w:r>
      <w:r w:rsidR="008E6336" w:rsidRPr="00BF3D74">
        <w:rPr>
          <w:rFonts w:eastAsiaTheme="minorEastAsia" w:hint="eastAsia"/>
          <w:b w:val="0"/>
          <w:color w:val="000000"/>
          <w:sz w:val="22"/>
          <w:szCs w:val="22"/>
          <w:lang w:val="en-US" w:eastAsia="zh-CN"/>
        </w:rPr>
        <w:t>A</w:t>
      </w:r>
      <w:r w:rsidR="008E6336" w:rsidRPr="00BF3D74">
        <w:rPr>
          <w:rFonts w:eastAsiaTheme="minorEastAsia"/>
          <w:b w:val="0"/>
          <w:color w:val="000000"/>
          <w:sz w:val="22"/>
          <w:szCs w:val="22"/>
          <w:lang w:val="en-US" w:eastAsia="zh-CN"/>
        </w:rPr>
        <w:t xml:space="preserve">lgorithms of constructing GWBE sequences </w:t>
      </w:r>
      <m:oMath>
        <m:r>
          <m:rPr>
            <m:sty m:val="b"/>
          </m:rPr>
          <w:rPr>
            <w:rFonts w:ascii="Cambria Math" w:eastAsiaTheme="minorEastAsia" w:hAnsi="Cambria Math"/>
            <w:color w:val="000000"/>
            <w:sz w:val="22"/>
            <w:szCs w:val="22"/>
            <w:lang w:val="en-US" w:eastAsia="zh-CN"/>
          </w:rPr>
          <m:t>S</m:t>
        </m:r>
      </m:oMath>
      <w:r w:rsidRPr="00BF3D74">
        <w:rPr>
          <w:rFonts w:eastAsiaTheme="minorEastAsia"/>
          <w:b w:val="0"/>
          <w:color w:val="000000"/>
          <w:sz w:val="22"/>
          <w:szCs w:val="22"/>
          <w:lang w:val="en-US" w:eastAsia="zh-CN"/>
        </w:rPr>
        <w:t xml:space="preserve">  </w:t>
      </w:r>
      <w:r w:rsidR="008E6336" w:rsidRPr="00BF3D74">
        <w:rPr>
          <w:rFonts w:eastAsiaTheme="minorEastAsia"/>
          <w:b w:val="0"/>
          <w:color w:val="000000"/>
          <w:sz w:val="22"/>
          <w:szCs w:val="22"/>
          <w:lang w:val="en-US" w:eastAsia="zh-CN"/>
        </w:rPr>
        <w:t xml:space="preserve">for any </w:t>
      </w:r>
      <w:r w:rsidR="005C0F3B" w:rsidRPr="00BF3D74">
        <w:rPr>
          <w:rFonts w:eastAsiaTheme="minorEastAsia"/>
          <w:b w:val="0"/>
          <w:color w:val="000000"/>
          <w:sz w:val="22"/>
          <w:szCs w:val="22"/>
          <w:lang w:val="en-US" w:eastAsia="zh-CN"/>
        </w:rPr>
        <w:t xml:space="preserve">spreading factor </w:t>
      </w:r>
      <w:r w:rsidR="005C0F3B" w:rsidRPr="00BF3D74">
        <w:rPr>
          <w:rFonts w:eastAsiaTheme="minorEastAsia"/>
          <w:b w:val="0"/>
          <w:i/>
          <w:color w:val="000000"/>
          <w:sz w:val="22"/>
          <w:szCs w:val="22"/>
          <w:lang w:val="en-US" w:eastAsia="zh-CN"/>
        </w:rPr>
        <w:t>N</w:t>
      </w:r>
      <w:r w:rsidR="005C0F3B" w:rsidRPr="00BF3D74">
        <w:rPr>
          <w:rFonts w:eastAsiaTheme="minorEastAsia"/>
          <w:b w:val="0"/>
          <w:color w:val="000000"/>
          <w:sz w:val="22"/>
          <w:szCs w:val="22"/>
          <w:lang w:val="en-US" w:eastAsia="zh-CN"/>
        </w:rPr>
        <w:t xml:space="preserve">, </w:t>
      </w:r>
      <w:r w:rsidR="008E6336" w:rsidRPr="00BF3D74">
        <w:rPr>
          <w:rFonts w:eastAsiaTheme="minorEastAsia"/>
          <w:b w:val="0"/>
          <w:color w:val="000000"/>
          <w:sz w:val="22"/>
          <w:szCs w:val="22"/>
          <w:lang w:val="en-US" w:eastAsia="zh-CN"/>
        </w:rPr>
        <w:t xml:space="preserve">number of users </w:t>
      </w:r>
      <w:r w:rsidR="008E6336" w:rsidRPr="00BF3D74">
        <w:rPr>
          <w:rFonts w:eastAsiaTheme="minorEastAsia"/>
          <w:b w:val="0"/>
          <w:i/>
          <w:color w:val="000000"/>
          <w:sz w:val="22"/>
          <w:szCs w:val="22"/>
          <w:lang w:val="en-US" w:eastAsia="zh-CN"/>
        </w:rPr>
        <w:t>K</w:t>
      </w:r>
      <w:r w:rsidR="008E6336" w:rsidRPr="00BF3D74">
        <w:rPr>
          <w:rFonts w:eastAsiaTheme="minorEastAsia"/>
          <w:b w:val="0"/>
          <w:color w:val="000000"/>
          <w:sz w:val="22"/>
          <w:szCs w:val="22"/>
          <w:lang w:val="en-US" w:eastAsia="zh-CN"/>
        </w:rPr>
        <w:t xml:space="preserve">, </w:t>
      </w:r>
      <w:r w:rsidR="005C0F3B" w:rsidRPr="00BF3D74">
        <w:rPr>
          <w:rFonts w:eastAsiaTheme="minorEastAsia"/>
          <w:b w:val="0"/>
          <w:color w:val="000000"/>
          <w:sz w:val="22"/>
          <w:szCs w:val="22"/>
          <w:lang w:val="en-US" w:eastAsia="zh-CN"/>
        </w:rPr>
        <w:t>received</w:t>
      </w:r>
      <w:r w:rsidR="008E6336" w:rsidRPr="00BF3D74">
        <w:rPr>
          <w:rFonts w:eastAsiaTheme="minorEastAsia"/>
          <w:b w:val="0"/>
          <w:color w:val="000000"/>
          <w:sz w:val="22"/>
          <w:szCs w:val="22"/>
          <w:lang w:val="en-US" w:eastAsia="zh-CN"/>
        </w:rPr>
        <w:t xml:space="preserve"> powers </w:t>
      </w:r>
      <m:oMath>
        <m:d>
          <m:dPr>
            <m:begChr m:val="{"/>
            <m:endChr m:val="}"/>
            <m:ctrlPr>
              <w:rPr>
                <w:rFonts w:ascii="Cambria Math" w:eastAsiaTheme="minorEastAsia" w:hAnsi="Cambria Math"/>
                <w:b w:val="0"/>
                <w:color w:val="000000"/>
                <w:sz w:val="22"/>
                <w:szCs w:val="22"/>
                <w:lang w:val="en-US" w:eastAsia="zh-CN"/>
              </w:rPr>
            </m:ctrlPr>
          </m:dPr>
          <m:e>
            <m:sSub>
              <m:sSubPr>
                <m:ctrlPr>
                  <w:rPr>
                    <w:rFonts w:ascii="Cambria Math" w:eastAsiaTheme="minorEastAsia" w:hAnsi="Cambria Math"/>
                    <w:b w:val="0"/>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P</m:t>
                </m:r>
              </m:e>
              <m:sub>
                <m:r>
                  <m:rPr>
                    <m:sty m:val="bi"/>
                  </m:rPr>
                  <w:rPr>
                    <w:rFonts w:ascii="Cambria Math" w:eastAsiaTheme="minorEastAsia" w:hAnsi="Cambria Math"/>
                    <w:color w:val="000000"/>
                    <w:sz w:val="22"/>
                    <w:szCs w:val="22"/>
                    <w:lang w:val="en-US" w:eastAsia="zh-CN"/>
                  </w:rPr>
                  <m:t>1</m:t>
                </m:r>
              </m:sub>
            </m:sSub>
            <m:r>
              <m:rPr>
                <m:sty m:val="bi"/>
              </m:rPr>
              <w:rPr>
                <w:rFonts w:ascii="Cambria Math" w:eastAsiaTheme="minorEastAsia" w:hAnsi="Cambria Math"/>
                <w:color w:val="000000"/>
                <w:sz w:val="22"/>
                <w:szCs w:val="22"/>
                <w:lang w:val="en-US" w:eastAsia="zh-CN"/>
              </w:rPr>
              <m:t>,…,</m:t>
            </m:r>
            <m:sSub>
              <m:sSubPr>
                <m:ctrlPr>
                  <w:rPr>
                    <w:rFonts w:ascii="Cambria Math" w:eastAsiaTheme="minorEastAsia" w:hAnsi="Cambria Math"/>
                    <w:b w:val="0"/>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P</m:t>
                </m:r>
              </m:e>
              <m:sub>
                <m:r>
                  <m:rPr>
                    <m:sty m:val="bi"/>
                  </m:rPr>
                  <w:rPr>
                    <w:rFonts w:ascii="Cambria Math" w:eastAsiaTheme="minorEastAsia" w:hAnsi="Cambria Math"/>
                    <w:color w:val="000000"/>
                    <w:sz w:val="22"/>
                    <w:szCs w:val="22"/>
                    <w:lang w:val="en-US" w:eastAsia="zh-CN"/>
                  </w:rPr>
                  <m:t>K</m:t>
                </m:r>
              </m:sub>
            </m:sSub>
          </m:e>
        </m:d>
      </m:oMath>
    </w:p>
    <w:tbl>
      <w:tblPr>
        <w:tblStyle w:val="afa"/>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2"/>
      </w:tblGrid>
      <w:tr w:rsidR="008E6336" w14:paraId="2EE03BB4" w14:textId="77777777" w:rsidTr="00BF3D74">
        <w:tc>
          <w:tcPr>
            <w:tcW w:w="10188" w:type="dxa"/>
          </w:tcPr>
          <w:p w14:paraId="58E045BD" w14:textId="201CC1D0" w:rsidR="008E6336" w:rsidRPr="005C0F3B" w:rsidRDefault="008E6336" w:rsidP="00C41576">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1</w:t>
            </w:r>
            <w:r>
              <w:rPr>
                <w:rFonts w:eastAsiaTheme="minorEastAsia"/>
                <w:color w:val="000000"/>
                <w:sz w:val="22"/>
                <w:szCs w:val="22"/>
                <w:lang w:val="en-US" w:eastAsia="zh-CN"/>
              </w:rPr>
              <w:t xml:space="preserve">: Find the set of oversized users </w:t>
            </w:r>
            <m:oMath>
              <m:r>
                <m:rPr>
                  <m:scr m:val="script"/>
                  <m:sty m:val="p"/>
                </m:rPr>
                <w:rPr>
                  <w:rFonts w:ascii="Cambria Math" w:eastAsiaTheme="minorEastAsia" w:hAnsi="Cambria Math"/>
                  <w:color w:val="000000"/>
                  <w:sz w:val="22"/>
                  <w:szCs w:val="22"/>
                  <w:lang w:val="en-US" w:eastAsia="zh-CN"/>
                </w:rPr>
                <m:t>K</m:t>
              </m:r>
            </m:oMath>
            <w:r>
              <w:rPr>
                <w:rFonts w:eastAsiaTheme="minorEastAsia" w:hint="eastAsia"/>
                <w:color w:val="000000"/>
                <w:sz w:val="22"/>
                <w:szCs w:val="22"/>
                <w:lang w:val="en-US" w:eastAsia="zh-CN"/>
              </w:rPr>
              <w:t xml:space="preserve"> </w:t>
            </w:r>
            <w:r>
              <w:rPr>
                <w:rFonts w:eastAsiaTheme="minorEastAsia"/>
                <w:color w:val="000000"/>
                <w:sz w:val="22"/>
                <w:szCs w:val="22"/>
                <w:lang w:val="en-US" w:eastAsia="zh-CN"/>
              </w:rPr>
              <w:t xml:space="preserve">satisfying </w:t>
            </w:r>
            <m:oMath>
              <m:sSub>
                <m:sSubPr>
                  <m:ctrlPr>
                    <w:rPr>
                      <w:rFonts w:ascii="Cambria Math" w:eastAsiaTheme="minorEastAsia" w:hAnsi="Cambria Math"/>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k</m:t>
                  </m:r>
                </m:sub>
              </m:sSub>
              <m:r>
                <w:rPr>
                  <w:rFonts w:ascii="Cambria Math" w:eastAsiaTheme="minorEastAsia" w:hAnsi="Cambria Math"/>
                  <w:color w:val="000000"/>
                  <w:sz w:val="22"/>
                  <w:szCs w:val="22"/>
                  <w:lang w:val="en-US" w:eastAsia="zh-CN"/>
                </w:rPr>
                <m:t>&gt;</m:t>
              </m:r>
              <m:f>
                <m:fPr>
                  <m:ctrlPr>
                    <w:rPr>
                      <w:rFonts w:ascii="Cambria Math" w:eastAsiaTheme="minorEastAsia" w:hAnsi="Cambria Math"/>
                      <w:i/>
                      <w:color w:val="000000"/>
                      <w:sz w:val="22"/>
                      <w:szCs w:val="22"/>
                      <w:lang w:val="en-US" w:eastAsia="zh-CN"/>
                    </w:rPr>
                  </m:ctrlPr>
                </m:fPr>
                <m:num>
                  <m:nary>
                    <m:naryPr>
                      <m:chr m:val="∑"/>
                      <m:limLoc m:val="subSup"/>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i=1</m:t>
                      </m:r>
                    </m:sub>
                    <m:sup>
                      <m:r>
                        <w:rPr>
                          <w:rFonts w:ascii="Cambria Math" w:eastAsiaTheme="minorEastAsia" w:hAnsi="Cambria Math"/>
                          <w:color w:val="000000"/>
                          <w:sz w:val="22"/>
                          <w:szCs w:val="22"/>
                          <w:lang w:val="en-US" w:eastAsia="zh-CN"/>
                        </w:rPr>
                        <m:t>K</m:t>
                      </m:r>
                    </m:sup>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m:t>
                      </m:r>
                      <m:r>
                        <m:rPr>
                          <m:sty m:val="p"/>
                        </m:rPr>
                        <w:rPr>
                          <w:rFonts w:ascii="Cambria Math" w:eastAsiaTheme="minorEastAsia" w:hAnsi="Cambria Math"/>
                          <w:color w:val="000000"/>
                          <w:sz w:val="22"/>
                          <w:szCs w:val="22"/>
                          <w:lang w:val="en-US" w:eastAsia="zh-CN"/>
                        </w:rPr>
                        <m:t>sign</m:t>
                      </m:r>
                      <m:d>
                        <m:dPr>
                          <m:begChr m:val="{"/>
                          <m:endChr m:val="}"/>
                          <m:ctrlPr>
                            <w:rPr>
                              <w:rFonts w:ascii="Cambria Math" w:eastAsiaTheme="minorEastAsia" w:hAnsi="Cambria Math"/>
                              <w:i/>
                              <w:color w:val="000000"/>
                              <w:sz w:val="22"/>
                              <w:szCs w:val="22"/>
                              <w:lang w:val="en-US" w:eastAsia="zh-CN"/>
                            </w:rPr>
                          </m:ctrlPr>
                        </m:dPr>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&gt;</m:t>
                          </m:r>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k</m:t>
                              </m:r>
                            </m:sub>
                          </m:sSub>
                        </m:e>
                      </m:d>
                    </m:e>
                  </m:nary>
                </m:num>
                <m:den>
                  <m:r>
                    <w:rPr>
                      <w:rFonts w:ascii="Cambria Math" w:eastAsiaTheme="minorEastAsia" w:hAnsi="Cambria Math"/>
                      <w:color w:val="000000"/>
                      <w:sz w:val="22"/>
                      <w:szCs w:val="22"/>
                      <w:lang w:val="en-US" w:eastAsia="zh-CN"/>
                    </w:rPr>
                    <m:t>N-</m:t>
                  </m:r>
                  <m:nary>
                    <m:naryPr>
                      <m:chr m:val="∑"/>
                      <m:limLoc m:val="subSup"/>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i=1</m:t>
                      </m:r>
                    </m:sub>
                    <m:sup>
                      <m:r>
                        <w:rPr>
                          <w:rFonts w:ascii="Cambria Math" w:eastAsiaTheme="minorEastAsia" w:hAnsi="Cambria Math"/>
                          <w:color w:val="000000"/>
                          <w:sz w:val="22"/>
                          <w:szCs w:val="22"/>
                          <w:lang w:val="en-US" w:eastAsia="zh-CN"/>
                        </w:rPr>
                        <m:t>K</m:t>
                      </m:r>
                    </m:sup>
                    <m:e>
                      <m:r>
                        <m:rPr>
                          <m:sty m:val="p"/>
                        </m:rPr>
                        <w:rPr>
                          <w:rFonts w:ascii="Cambria Math" w:eastAsiaTheme="minorEastAsia" w:hAnsi="Cambria Math"/>
                          <w:color w:val="000000"/>
                          <w:sz w:val="22"/>
                          <w:szCs w:val="22"/>
                          <w:lang w:val="en-US" w:eastAsia="zh-CN"/>
                        </w:rPr>
                        <m:t>sign</m:t>
                      </m:r>
                      <m:d>
                        <m:dPr>
                          <m:begChr m:val="{"/>
                          <m:endChr m:val="}"/>
                          <m:ctrlPr>
                            <w:rPr>
                              <w:rFonts w:ascii="Cambria Math" w:eastAsiaTheme="minorEastAsia" w:hAnsi="Cambria Math"/>
                              <w:i/>
                              <w:color w:val="000000"/>
                              <w:sz w:val="22"/>
                              <w:szCs w:val="22"/>
                              <w:lang w:val="en-US" w:eastAsia="zh-CN"/>
                            </w:rPr>
                          </m:ctrlPr>
                        </m:dPr>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m:t>
                          </m:r>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k</m:t>
                              </m:r>
                            </m:sub>
                          </m:sSub>
                        </m:e>
                      </m:d>
                    </m:e>
                  </m:nary>
                </m:den>
              </m:f>
            </m:oMath>
            <w:r w:rsidR="005C0F3B">
              <w:rPr>
                <w:rFonts w:eastAsiaTheme="minorEastAsia" w:hint="eastAsia"/>
                <w:color w:val="000000"/>
                <w:sz w:val="22"/>
                <w:szCs w:val="22"/>
                <w:lang w:val="en-US" w:eastAsia="zh-CN"/>
              </w:rPr>
              <w:t xml:space="preserve"> </w:t>
            </w:r>
            <w:r w:rsidR="005C0F3B">
              <w:rPr>
                <w:rFonts w:eastAsiaTheme="minorEastAsia"/>
                <w:color w:val="000000"/>
                <w:sz w:val="22"/>
                <w:szCs w:val="22"/>
                <w:lang w:val="en-US" w:eastAsia="zh-CN"/>
              </w:rPr>
              <w:t xml:space="preserve">for </w:t>
            </w:r>
            <m:oMath>
              <m:r>
                <w:rPr>
                  <w:rFonts w:ascii="Cambria Math" w:eastAsiaTheme="minorEastAsia" w:hAnsi="Cambria Math"/>
                  <w:color w:val="000000"/>
                  <w:sz w:val="22"/>
                  <w:szCs w:val="22"/>
                  <w:lang w:val="en-US" w:eastAsia="zh-CN"/>
                </w:rPr>
                <m:t>k</m:t>
              </m:r>
              <m:r>
                <m:rPr>
                  <m:scr m:val="script"/>
                  <m:sty m:val="p"/>
                </m:rPr>
                <w:rPr>
                  <w:rFonts w:ascii="Cambria Math" w:eastAsiaTheme="minorEastAsia" w:hAnsi="Cambria Math"/>
                  <w:color w:val="000000"/>
                  <w:sz w:val="22"/>
                  <w:szCs w:val="22"/>
                  <w:lang w:val="en-US" w:eastAsia="zh-CN"/>
                </w:rPr>
                <m:t>∈K</m:t>
              </m:r>
            </m:oMath>
          </w:p>
        </w:tc>
      </w:tr>
      <w:tr w:rsidR="008E6336" w14:paraId="3D326900" w14:textId="77777777" w:rsidTr="00BF3D74">
        <w:tc>
          <w:tcPr>
            <w:tcW w:w="10188" w:type="dxa"/>
          </w:tcPr>
          <w:p w14:paraId="6B5F2C46" w14:textId="44C6FCD2" w:rsidR="005C0F3B" w:rsidRPr="005C0F3B" w:rsidRDefault="005C0F3B" w:rsidP="00C41576">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2</w:t>
            </w:r>
            <w:r>
              <w:rPr>
                <w:rFonts w:eastAsiaTheme="minorEastAsia"/>
                <w:color w:val="000000"/>
                <w:sz w:val="22"/>
                <w:szCs w:val="22"/>
                <w:lang w:val="en-US" w:eastAsia="zh-CN"/>
              </w:rPr>
              <w:t xml:space="preserve">: Construct a matrix </w:t>
            </w:r>
            <m:oMath>
              <m:r>
                <m:rPr>
                  <m:sty m:val="bi"/>
                </m:rPr>
                <w:rPr>
                  <w:rFonts w:ascii="Cambria Math" w:eastAsiaTheme="minorEastAsia" w:hAnsi="Cambria Math"/>
                  <w:color w:val="000000"/>
                  <w:sz w:val="22"/>
                  <w:szCs w:val="22"/>
                  <w:lang w:val="en-US" w:eastAsia="zh-CN"/>
                </w:rPr>
                <m:t>Q</m:t>
              </m:r>
              <m:r>
                <m:rPr>
                  <m:sty m:val="p"/>
                </m:rPr>
                <w:rPr>
                  <w:rFonts w:ascii="Cambria Math" w:eastAsiaTheme="minorEastAsia" w:hAnsi="Cambria Math" w:hint="eastAsia"/>
                  <w:color w:val="000000"/>
                  <w:sz w:val="22"/>
                  <w:szCs w:val="22"/>
                  <w:lang w:val="en-US" w:eastAsia="zh-CN"/>
                </w:rPr>
                <m:t>∈</m:t>
              </m:r>
              <m:sSup>
                <m:sSupPr>
                  <m:ctrlPr>
                    <w:rPr>
                      <w:rFonts w:ascii="Cambria Math" w:eastAsiaTheme="minorEastAsia" w:hAnsi="Cambria Math"/>
                      <w:color w:val="000000"/>
                      <w:sz w:val="22"/>
                      <w:szCs w:val="22"/>
                      <w:lang w:val="en-US" w:eastAsia="zh-CN"/>
                    </w:rPr>
                  </m:ctrlPr>
                </m:sSupPr>
                <m:e>
                  <m:r>
                    <m:rPr>
                      <m:scr m:val="double-struck"/>
                      <m:sty m:val="p"/>
                    </m:rPr>
                    <w:rPr>
                      <w:rFonts w:ascii="Cambria Math" w:eastAsiaTheme="minorEastAsia" w:hAnsi="Cambria Math"/>
                      <w:color w:val="000000"/>
                      <w:sz w:val="22"/>
                      <w:szCs w:val="22"/>
                      <w:lang w:val="en-US" w:eastAsia="zh-CN"/>
                    </w:rPr>
                    <m:t>C</m:t>
                  </m:r>
                </m:e>
                <m:sup>
                  <m:d>
                    <m:dPr>
                      <m:ctrlPr>
                        <w:rPr>
                          <w:rFonts w:ascii="Cambria Math" w:eastAsiaTheme="minorEastAsia" w:hAnsi="Cambria Math"/>
                          <w:color w:val="000000"/>
                          <w:sz w:val="22"/>
                          <w:szCs w:val="22"/>
                          <w:lang w:val="en-US" w:eastAsia="zh-CN"/>
                        </w:rPr>
                      </m:ctrlPr>
                    </m:dPr>
                    <m:e>
                      <m:r>
                        <m:rPr>
                          <m:sty m:val="p"/>
                        </m:rPr>
                        <w:rPr>
                          <w:rFonts w:ascii="Cambria Math" w:eastAsiaTheme="minorEastAsia" w:hAnsi="Cambria Math"/>
                          <w:color w:val="000000"/>
                          <w:sz w:val="22"/>
                          <w:szCs w:val="22"/>
                          <w:lang w:val="en-US" w:eastAsia="zh-CN"/>
                        </w:rPr>
                        <m:t>K-</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r>
                    <w:rPr>
                      <w:rFonts w:ascii="Cambria Math" w:eastAsiaTheme="minorEastAsia" w:hAnsi="Cambria Math"/>
                      <w:color w:val="000000"/>
                      <w:sz w:val="22"/>
                      <w:szCs w:val="22"/>
                      <w:lang w:val="en-US" w:eastAsia="zh-CN"/>
                    </w:rPr>
                    <m:t>×</m:t>
                  </m:r>
                  <m:d>
                    <m:dPr>
                      <m:ctrlPr>
                        <w:rPr>
                          <w:rFonts w:ascii="Cambria Math" w:eastAsiaTheme="minorEastAsia" w:hAnsi="Cambria Math"/>
                          <w:color w:val="000000"/>
                          <w:sz w:val="22"/>
                          <w:szCs w:val="22"/>
                          <w:lang w:val="en-US" w:eastAsia="zh-CN"/>
                        </w:rPr>
                      </m:ctrlPr>
                    </m:dPr>
                    <m:e>
                      <m:r>
                        <m:rPr>
                          <m:sty m:val="p"/>
                        </m:rPr>
                        <w:rPr>
                          <w:rFonts w:ascii="Cambria Math" w:eastAsiaTheme="minorEastAsia" w:hAnsi="Cambria Math"/>
                          <w:color w:val="000000"/>
                          <w:sz w:val="22"/>
                          <w:szCs w:val="22"/>
                          <w:lang w:val="en-US" w:eastAsia="zh-CN"/>
                        </w:rPr>
                        <m:t>K-</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sup>
              </m:sSup>
            </m:oMath>
            <w:r>
              <w:rPr>
                <w:rFonts w:eastAsiaTheme="minorEastAsia" w:hint="eastAsia"/>
                <w:color w:val="000000"/>
                <w:sz w:val="22"/>
                <w:szCs w:val="22"/>
                <w:lang w:val="en-US" w:eastAsia="zh-CN"/>
              </w:rPr>
              <w:t xml:space="preserve"> </w:t>
            </w:r>
            <w:r>
              <w:rPr>
                <w:rFonts w:eastAsiaTheme="minorEastAsia"/>
                <w:color w:val="000000"/>
                <w:sz w:val="22"/>
                <w:szCs w:val="22"/>
                <w:lang w:val="en-US" w:eastAsia="zh-CN"/>
              </w:rPr>
              <w:t xml:space="preserve">with diagonal elements </w:t>
            </w:r>
            <m:oMath>
              <m:d>
                <m:dPr>
                  <m:begChr m:val="{"/>
                  <m:endChr m:val="}"/>
                  <m:ctrlPr>
                    <w:rPr>
                      <w:rFonts w:ascii="Cambria Math" w:eastAsiaTheme="minorEastAsia" w:hAnsi="Cambria Math"/>
                      <w:color w:val="000000"/>
                      <w:sz w:val="22"/>
                      <w:szCs w:val="22"/>
                      <w:lang w:val="en-US" w:eastAsia="zh-CN"/>
                    </w:rPr>
                  </m:ctrlPr>
                </m:dPr>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r>
                    <w:rPr>
                      <w:rFonts w:ascii="Cambria Math" w:eastAsiaTheme="minorEastAsia" w:hAnsi="Cambria Math"/>
                      <w:color w:val="000000"/>
                      <w:sz w:val="22"/>
                      <w:szCs w:val="22"/>
                      <w:lang w:val="en-US" w:eastAsia="zh-CN"/>
                    </w:rPr>
                    <m:t>|i∉</m:t>
                  </m:r>
                  <m:r>
                    <m:rPr>
                      <m:scr m:val="script"/>
                    </m:rPr>
                    <w:rPr>
                      <w:rFonts w:ascii="Cambria Math" w:eastAsiaTheme="minorEastAsia" w:hAnsi="Cambria Math"/>
                      <w:color w:val="000000"/>
                      <w:sz w:val="22"/>
                      <w:szCs w:val="22"/>
                      <w:lang w:val="en-US" w:eastAsia="zh-CN"/>
                    </w:rPr>
                    <m:t>K</m:t>
                  </m:r>
                </m:e>
              </m:d>
            </m:oMath>
            <w:r>
              <w:rPr>
                <w:rFonts w:eastAsiaTheme="minorEastAsia" w:hint="eastAsia"/>
                <w:color w:val="000000"/>
                <w:sz w:val="22"/>
                <w:szCs w:val="22"/>
                <w:lang w:val="en-US" w:eastAsia="zh-CN"/>
              </w:rPr>
              <w:t xml:space="preserve"> </w:t>
            </w:r>
            <w:r>
              <w:rPr>
                <w:rFonts w:eastAsiaTheme="minorEastAsia"/>
                <w:color w:val="000000"/>
                <w:sz w:val="22"/>
                <w:szCs w:val="22"/>
                <w:lang w:val="en-US" w:eastAsia="zh-CN"/>
              </w:rPr>
              <w:t xml:space="preserve">and eigenvalues </w:t>
            </w:r>
            <m:oMath>
              <m:sSup>
                <m:sSupPr>
                  <m:ctrlPr>
                    <w:rPr>
                      <w:rFonts w:ascii="Cambria Math" w:eastAsiaTheme="minorEastAsia" w:hAnsi="Cambria Math"/>
                      <w:color w:val="000000"/>
                      <w:sz w:val="22"/>
                      <w:szCs w:val="22"/>
                      <w:lang w:val="en-US" w:eastAsia="zh-CN"/>
                    </w:rPr>
                  </m:ctrlPr>
                </m:sSupPr>
                <m:e>
                  <m:d>
                    <m:dPr>
                      <m:begChr m:val="["/>
                      <m:endChr m:val="]"/>
                      <m:ctrlPr>
                        <w:rPr>
                          <w:rFonts w:ascii="Cambria Math" w:eastAsiaTheme="minorEastAsia" w:hAnsi="Cambria Math"/>
                          <w:color w:val="000000"/>
                          <w:sz w:val="22"/>
                          <w:szCs w:val="22"/>
                          <w:lang w:val="en-US" w:eastAsia="zh-CN"/>
                        </w:rPr>
                      </m:ctrlPr>
                    </m:dPr>
                    <m:e>
                      <m:sSubSup>
                        <m:sSubSupPr>
                          <m:ctrlPr>
                            <w:rPr>
                              <w:rFonts w:ascii="Cambria Math" w:eastAsiaTheme="minorEastAsia" w:hAnsi="Cambria Math"/>
                              <w:i/>
                              <w:color w:val="000000"/>
                              <w:sz w:val="22"/>
                              <w:szCs w:val="22"/>
                              <w:lang w:val="en-US" w:eastAsia="zh-CN"/>
                            </w:rPr>
                          </m:ctrlPr>
                        </m:sSubSupPr>
                        <m:e>
                          <m:f>
                            <m:fPr>
                              <m:ctrlPr>
                                <w:rPr>
                                  <w:rFonts w:ascii="Cambria Math" w:eastAsiaTheme="minorEastAsia" w:hAnsi="Cambria Math"/>
                                  <w:i/>
                                  <w:color w:val="000000"/>
                                  <w:sz w:val="22"/>
                                  <w:szCs w:val="22"/>
                                  <w:lang w:val="en-US" w:eastAsia="zh-CN"/>
                                </w:rPr>
                              </m:ctrlPr>
                            </m:fPr>
                            <m:num>
                              <m:nary>
                                <m:naryPr>
                                  <m:chr m:val="∑"/>
                                  <m:limLoc m:val="subSup"/>
                                  <m:supHide m:val="1"/>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m:t>
                                  </m:r>
                                  <m:r>
                                    <m:rPr>
                                      <m:scr m:val="script"/>
                                    </m:rPr>
                                    <w:rPr>
                                      <w:rFonts w:ascii="Cambria Math" w:eastAsiaTheme="minorEastAsia" w:hAnsi="Cambria Math"/>
                                      <w:color w:val="000000"/>
                                      <w:sz w:val="22"/>
                                      <w:szCs w:val="22"/>
                                      <w:lang w:val="en-US" w:eastAsia="zh-CN"/>
                                    </w:rPr>
                                    <m:t>K</m:t>
                                  </m:r>
                                </m:sub>
                                <m:sup/>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e>
                              </m:nary>
                            </m:num>
                            <m:den>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den>
                          </m:f>
                          <m:r>
                            <m:rPr>
                              <m:sty m:val="bi"/>
                            </m:rPr>
                            <w:rPr>
                              <w:rFonts w:ascii="Cambria Math" w:eastAsiaTheme="minorEastAsia" w:hAnsi="Cambria Math"/>
                              <w:color w:val="000000"/>
                              <w:sz w:val="22"/>
                              <w:szCs w:val="22"/>
                              <w:lang w:val="en-US" w:eastAsia="zh-CN"/>
                            </w:rPr>
                            <m:t>1</m:t>
                          </m:r>
                        </m:e>
                        <m:sub>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up>
                          <m:r>
                            <w:rPr>
                              <w:rFonts w:ascii="Cambria Math" w:eastAsiaTheme="minorEastAsia" w:hAnsi="Cambria Math"/>
                              <w:color w:val="000000"/>
                              <w:sz w:val="22"/>
                              <w:szCs w:val="22"/>
                              <w:lang w:val="en-US" w:eastAsia="zh-CN"/>
                            </w:rPr>
                            <m:t>T</m:t>
                          </m:r>
                        </m:sup>
                      </m:sSubSup>
                      <m:r>
                        <w:rPr>
                          <w:rFonts w:ascii="Cambria Math" w:eastAsiaTheme="minorEastAsia" w:hAnsi="Cambria Math"/>
                          <w:color w:val="000000"/>
                          <w:sz w:val="22"/>
                          <w:szCs w:val="22"/>
                          <w:lang w:val="en-US" w:eastAsia="zh-CN"/>
                        </w:rPr>
                        <m:t>,</m:t>
                      </m:r>
                      <m:sSubSup>
                        <m:sSubSupPr>
                          <m:ctrlPr>
                            <w:rPr>
                              <w:rFonts w:ascii="Cambria Math" w:eastAsiaTheme="minorEastAsia" w:hAnsi="Cambria Math"/>
                              <w:i/>
                              <w:color w:val="000000"/>
                              <w:sz w:val="22"/>
                              <w:szCs w:val="22"/>
                              <w:lang w:val="en-US" w:eastAsia="zh-CN"/>
                            </w:rPr>
                          </m:ctrlPr>
                        </m:sSubSupPr>
                        <m:e>
                          <m:r>
                            <m:rPr>
                              <m:sty m:val="bi"/>
                            </m:rPr>
                            <w:rPr>
                              <w:rFonts w:ascii="Cambria Math" w:eastAsiaTheme="minorEastAsia" w:hAnsi="Cambria Math"/>
                              <w:color w:val="000000"/>
                              <w:sz w:val="22"/>
                              <w:szCs w:val="22"/>
                              <w:lang w:val="en-US" w:eastAsia="zh-CN"/>
                            </w:rPr>
                            <m:t>0</m:t>
                          </m:r>
                        </m:e>
                        <m:sub>
                          <m:d>
                            <m:dPr>
                              <m:ctrlPr>
                                <w:rPr>
                                  <w:rFonts w:ascii="Cambria Math" w:eastAsiaTheme="minorEastAsia" w:hAnsi="Cambria Math"/>
                                  <w:i/>
                                  <w:color w:val="000000"/>
                                  <w:sz w:val="22"/>
                                  <w:szCs w:val="22"/>
                                  <w:lang w:val="en-US" w:eastAsia="zh-CN"/>
                                </w:rPr>
                              </m:ctrlPr>
                            </m:dPr>
                            <m:e>
                              <m:r>
                                <w:rPr>
                                  <w:rFonts w:ascii="Cambria Math" w:eastAsiaTheme="minorEastAsia" w:hAnsi="Cambria Math"/>
                                  <w:color w:val="000000"/>
                                  <w:sz w:val="22"/>
                                  <w:szCs w:val="22"/>
                                  <w:lang w:val="en-US" w:eastAsia="zh-CN"/>
                                </w:rPr>
                                <m:t>K-N</m:t>
                              </m:r>
                            </m:e>
                          </m:d>
                          <m:r>
                            <m:rPr>
                              <m:sty m:val="p"/>
                            </m:rPr>
                            <w:rPr>
                              <w:rFonts w:ascii="Cambria Math" w:eastAsiaTheme="minorEastAsia" w:hAnsi="Cambria Math" w:hint="eastAsia"/>
                              <w:color w:val="000000"/>
                              <w:sz w:val="22"/>
                              <w:szCs w:val="22"/>
                              <w:lang w:val="en-US" w:eastAsia="zh-CN"/>
                            </w:rPr>
                            <m:t>×</m:t>
                          </m:r>
                          <m:r>
                            <w:rPr>
                              <w:rFonts w:ascii="Cambria Math" w:eastAsiaTheme="minorEastAsia" w:hAnsi="Cambria Math"/>
                              <w:color w:val="000000"/>
                              <w:sz w:val="22"/>
                              <w:szCs w:val="22"/>
                              <w:lang w:val="en-US" w:eastAsia="zh-CN"/>
                            </w:rPr>
                            <m:t>1</m:t>
                          </m:r>
                        </m:sub>
                        <m:sup>
                          <m:r>
                            <w:rPr>
                              <w:rFonts w:ascii="Cambria Math" w:eastAsiaTheme="minorEastAsia" w:hAnsi="Cambria Math"/>
                              <w:color w:val="000000"/>
                              <w:sz w:val="22"/>
                              <w:szCs w:val="22"/>
                              <w:lang w:val="en-US" w:eastAsia="zh-CN"/>
                            </w:rPr>
                            <m:t>T</m:t>
                          </m:r>
                        </m:sup>
                      </m:sSubSup>
                    </m:e>
                  </m:d>
                </m:e>
                <m:sup>
                  <m:r>
                    <m:rPr>
                      <m:sty m:val="p"/>
                    </m:rPr>
                    <w:rPr>
                      <w:rFonts w:ascii="Cambria Math" w:eastAsiaTheme="minorEastAsia" w:hAnsi="Cambria Math"/>
                      <w:color w:val="000000"/>
                      <w:sz w:val="22"/>
                      <w:szCs w:val="22"/>
                      <w:lang w:val="en-US" w:eastAsia="zh-CN"/>
                    </w:rPr>
                    <m:t>T</m:t>
                  </m:r>
                </m:sup>
              </m:sSup>
            </m:oMath>
            <w:r w:rsidR="0015439B">
              <w:rPr>
                <w:rFonts w:eastAsiaTheme="minorEastAsia" w:hint="eastAsia"/>
                <w:color w:val="000000"/>
                <w:sz w:val="22"/>
                <w:szCs w:val="22"/>
                <w:lang w:val="en-US" w:eastAsia="zh-CN"/>
              </w:rPr>
              <w:t xml:space="preserve"> with </w:t>
            </w:r>
            <w:r w:rsidR="0015439B">
              <w:rPr>
                <w:rFonts w:eastAsiaTheme="minorEastAsia"/>
                <w:color w:val="000000"/>
                <w:sz w:val="22"/>
                <w:szCs w:val="22"/>
                <w:lang w:val="en-US" w:eastAsia="zh-CN"/>
              </w:rPr>
              <w:t xml:space="preserve">“Generalized Chan-Li” or “Generalized </w:t>
            </w:r>
            <w:proofErr w:type="spellStart"/>
            <w:r w:rsidR="0015439B">
              <w:rPr>
                <w:rFonts w:eastAsiaTheme="minorEastAsia"/>
                <w:color w:val="000000"/>
                <w:sz w:val="22"/>
                <w:szCs w:val="22"/>
                <w:lang w:val="en-US" w:eastAsia="zh-CN"/>
              </w:rPr>
              <w:t>Bendel</w:t>
            </w:r>
            <w:proofErr w:type="spellEnd"/>
            <w:r w:rsidR="0015439B">
              <w:rPr>
                <w:rFonts w:eastAsiaTheme="minorEastAsia"/>
                <w:color w:val="000000"/>
                <w:sz w:val="22"/>
                <w:szCs w:val="22"/>
                <w:lang w:val="en-US" w:eastAsia="zh-CN"/>
              </w:rPr>
              <w:t xml:space="preserve">-Mickey” algorithms in </w:t>
            </w:r>
            <w:r w:rsidR="00CE4439">
              <w:rPr>
                <w:rFonts w:eastAsiaTheme="minorEastAsia"/>
                <w:color w:val="000000"/>
                <w:sz w:val="22"/>
                <w:szCs w:val="22"/>
                <w:lang w:val="en-US" w:eastAsia="zh-CN"/>
              </w:rPr>
              <w:fldChar w:fldCharType="begin"/>
            </w:r>
            <w:r w:rsidR="00CE4439">
              <w:rPr>
                <w:rFonts w:eastAsiaTheme="minorEastAsia"/>
                <w:color w:val="000000"/>
                <w:sz w:val="22"/>
                <w:szCs w:val="22"/>
                <w:lang w:val="en-US" w:eastAsia="zh-CN"/>
              </w:rPr>
              <w:instrText xml:space="preserve"> REF _Ref510625567 \n \h </w:instrText>
            </w:r>
            <w:r w:rsidR="00CE4439">
              <w:rPr>
                <w:rFonts w:eastAsiaTheme="minorEastAsia"/>
                <w:color w:val="000000"/>
                <w:sz w:val="22"/>
                <w:szCs w:val="22"/>
                <w:lang w:val="en-US" w:eastAsia="zh-CN"/>
              </w:rPr>
            </w:r>
            <w:r w:rsidR="00CE4439">
              <w:rPr>
                <w:rFonts w:eastAsiaTheme="minorEastAsia"/>
                <w:color w:val="000000"/>
                <w:sz w:val="22"/>
                <w:szCs w:val="22"/>
                <w:lang w:val="en-US" w:eastAsia="zh-CN"/>
              </w:rPr>
              <w:fldChar w:fldCharType="separate"/>
            </w:r>
            <w:r w:rsidR="00246044">
              <w:rPr>
                <w:rFonts w:eastAsiaTheme="minorEastAsia"/>
                <w:color w:val="000000"/>
                <w:sz w:val="22"/>
                <w:szCs w:val="22"/>
                <w:lang w:val="en-US" w:eastAsia="zh-CN"/>
              </w:rPr>
              <w:t>[7]</w:t>
            </w:r>
            <w:r w:rsidR="00CE4439">
              <w:rPr>
                <w:rFonts w:eastAsiaTheme="minorEastAsia"/>
                <w:color w:val="000000"/>
                <w:sz w:val="22"/>
                <w:szCs w:val="22"/>
                <w:lang w:val="en-US" w:eastAsia="zh-CN"/>
              </w:rPr>
              <w:fldChar w:fldCharType="end"/>
            </w:r>
          </w:p>
        </w:tc>
      </w:tr>
      <w:tr w:rsidR="008E6336" w14:paraId="6F13B336" w14:textId="77777777" w:rsidTr="00BF3D74">
        <w:tc>
          <w:tcPr>
            <w:tcW w:w="10188" w:type="dxa"/>
          </w:tcPr>
          <w:p w14:paraId="51F2EA4F" w14:textId="78CBA1B2" w:rsidR="0015439B" w:rsidRPr="0015439B" w:rsidRDefault="0015439B" w:rsidP="00C41576">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3:</w:t>
            </w:r>
            <w:r>
              <w:rPr>
                <w:rFonts w:eastAsiaTheme="minorEastAsia"/>
                <w:color w:val="000000"/>
                <w:sz w:val="22"/>
                <w:szCs w:val="22"/>
                <w:lang w:val="en-US" w:eastAsia="zh-CN"/>
              </w:rPr>
              <w:t xml:space="preserve"> Decompose </w:t>
            </w:r>
            <m:oMath>
              <m:r>
                <m:rPr>
                  <m:sty m:val="b"/>
                </m:rPr>
                <w:rPr>
                  <w:rFonts w:ascii="Cambria Math" w:eastAsiaTheme="minorEastAsia" w:hAnsi="Cambria Math"/>
                  <w:color w:val="000000"/>
                  <w:sz w:val="22"/>
                  <w:szCs w:val="22"/>
                  <w:lang w:val="en-US" w:eastAsia="zh-CN"/>
                </w:rPr>
                <m:t>Q</m:t>
              </m:r>
              <m:r>
                <m:rPr>
                  <m:sty m:val="p"/>
                </m:rPr>
                <w:rPr>
                  <w:rFonts w:ascii="Cambria Math" w:eastAsiaTheme="minorEastAsia" w:hAnsi="Cambria Math"/>
                  <w:color w:val="000000"/>
                  <w:sz w:val="22"/>
                  <w:szCs w:val="22"/>
                  <w:lang w:val="en-US" w:eastAsia="zh-CN"/>
                </w:rPr>
                <m:t>=</m:t>
              </m:r>
              <m:r>
                <m:rPr>
                  <m:sty m:val="b"/>
                </m:rPr>
                <w:rPr>
                  <w:rFonts w:ascii="Cambria Math" w:eastAsiaTheme="minorEastAsia" w:hAnsi="Cambria Math"/>
                  <w:color w:val="000000"/>
                  <w:sz w:val="22"/>
                  <w:szCs w:val="22"/>
                  <w:lang w:val="en-US" w:eastAsia="zh-CN"/>
                </w:rPr>
                <m:t>UV</m:t>
              </m:r>
              <m:sSup>
                <m:sSupPr>
                  <m:ctrlPr>
                    <w:rPr>
                      <w:rFonts w:ascii="Cambria Math" w:eastAsiaTheme="minorEastAsia" w:hAnsi="Cambria Math"/>
                      <w:color w:val="000000"/>
                      <w:sz w:val="22"/>
                      <w:szCs w:val="22"/>
                      <w:lang w:val="en-US" w:eastAsia="zh-CN"/>
                    </w:rPr>
                  </m:ctrlPr>
                </m:sSupPr>
                <m:e>
                  <m:r>
                    <m:rPr>
                      <m:sty m:val="b"/>
                    </m:rPr>
                    <w:rPr>
                      <w:rFonts w:ascii="Cambria Math" w:eastAsiaTheme="minorEastAsia" w:hAnsi="Cambria Math"/>
                      <w:color w:val="000000"/>
                      <w:sz w:val="22"/>
                      <w:szCs w:val="22"/>
                      <w:lang w:val="en-US" w:eastAsia="zh-CN"/>
                    </w:rPr>
                    <m:t>U</m:t>
                  </m:r>
                </m:e>
                <m:sup>
                  <m:r>
                    <m:rPr>
                      <m:sty m:val="p"/>
                    </m:rPr>
                    <w:rPr>
                      <w:rFonts w:ascii="Cambria Math" w:eastAsiaTheme="minorEastAsia" w:hAnsi="Cambria Math"/>
                      <w:color w:val="000000"/>
                      <w:sz w:val="22"/>
                      <w:szCs w:val="22"/>
                      <w:lang w:val="en-US" w:eastAsia="zh-CN"/>
                    </w:rPr>
                    <m:t>H</m:t>
                  </m:r>
                </m:sup>
              </m:sSup>
            </m:oMath>
            <w:r>
              <w:rPr>
                <w:rFonts w:eastAsiaTheme="minorEastAsia"/>
                <w:color w:val="000000"/>
                <w:sz w:val="22"/>
                <w:szCs w:val="22"/>
                <w:lang w:val="en-US" w:eastAsia="zh-CN"/>
              </w:rPr>
              <w:t xml:space="preserve">, where </w:t>
            </w:r>
            <m:oMath>
              <m:r>
                <m:rPr>
                  <m:sty m:val="b"/>
                </m:rPr>
                <w:rPr>
                  <w:rFonts w:ascii="Cambria Math" w:eastAsiaTheme="minorEastAsia" w:hAnsi="Cambria Math"/>
                  <w:color w:val="000000"/>
                  <w:sz w:val="22"/>
                  <w:szCs w:val="22"/>
                  <w:lang w:val="en-US" w:eastAsia="zh-CN"/>
                </w:rPr>
                <m:t>U</m:t>
              </m:r>
            </m:oMath>
            <w:r w:rsidRPr="0015439B">
              <w:rPr>
                <w:rFonts w:eastAsiaTheme="minorEastAsia" w:hint="eastAsia"/>
                <w:color w:val="000000"/>
                <w:sz w:val="22"/>
                <w:szCs w:val="22"/>
                <w:lang w:val="en-US" w:eastAsia="zh-CN"/>
              </w:rPr>
              <w:t xml:space="preserve"> </w:t>
            </w:r>
            <w:r w:rsidRPr="0015439B">
              <w:rPr>
                <w:rFonts w:eastAsiaTheme="minorEastAsia"/>
                <w:color w:val="000000"/>
                <w:sz w:val="22"/>
                <w:szCs w:val="22"/>
                <w:lang w:val="en-US" w:eastAsia="zh-CN"/>
              </w:rPr>
              <w:t>is the matrix of eigenvectors</w:t>
            </w:r>
          </w:p>
        </w:tc>
      </w:tr>
      <w:tr w:rsidR="008E6336" w14:paraId="5E8B5651" w14:textId="77777777" w:rsidTr="00BF3D74">
        <w:tc>
          <w:tcPr>
            <w:tcW w:w="10188" w:type="dxa"/>
          </w:tcPr>
          <w:p w14:paraId="61CF08A4" w14:textId="3A0A38F4" w:rsidR="0015439B" w:rsidRPr="0015439B" w:rsidRDefault="0015439B" w:rsidP="0015439B">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4:</w:t>
            </w:r>
            <w:r>
              <w:rPr>
                <w:rFonts w:eastAsiaTheme="minorEastAsia"/>
                <w:color w:val="000000"/>
                <w:sz w:val="22"/>
                <w:szCs w:val="22"/>
                <w:lang w:val="en-US" w:eastAsia="zh-CN"/>
              </w:rPr>
              <w:t xml:space="preserve"> Denote the eigenvectors in </w:t>
            </w:r>
            <m:oMath>
              <m:r>
                <m:rPr>
                  <m:sty m:val="b"/>
                </m:rPr>
                <w:rPr>
                  <w:rFonts w:ascii="Cambria Math" w:eastAsiaTheme="minorEastAsia" w:hAnsi="Cambria Math"/>
                  <w:color w:val="000000"/>
                  <w:sz w:val="22"/>
                  <w:szCs w:val="22"/>
                  <w:lang w:val="en-US" w:eastAsia="zh-CN"/>
                </w:rPr>
                <m:t>U</m:t>
              </m:r>
            </m:oMath>
            <w:r w:rsidRPr="0015439B">
              <w:rPr>
                <w:rFonts w:eastAsiaTheme="minorEastAsia" w:hint="eastAsia"/>
                <w:color w:val="000000"/>
                <w:sz w:val="22"/>
                <w:szCs w:val="22"/>
                <w:lang w:val="en-US" w:eastAsia="zh-CN"/>
              </w:rPr>
              <w:t xml:space="preserve"> </w:t>
            </w:r>
            <w:r w:rsidRPr="0015439B">
              <w:rPr>
                <w:rFonts w:eastAsiaTheme="minorEastAsia"/>
                <w:color w:val="000000"/>
                <w:sz w:val="22"/>
                <w:szCs w:val="22"/>
                <w:lang w:val="en-US" w:eastAsia="zh-CN"/>
              </w:rPr>
              <w:t xml:space="preserve">corresponding to the non-zero eigenvalues as </w:t>
            </w:r>
            <m:oMath>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U</m:t>
                  </m:r>
                </m:e>
              </m:acc>
              <m:r>
                <m:rPr>
                  <m:sty m:val="b"/>
                </m:rPr>
                <w:rPr>
                  <w:rFonts w:ascii="Cambria Math" w:eastAsiaTheme="minorEastAsia" w:hAnsi="Cambria Math" w:hint="eastAsia"/>
                  <w:color w:val="000000"/>
                  <w:sz w:val="22"/>
                  <w:szCs w:val="22"/>
                  <w:lang w:val="en-US" w:eastAsia="zh-CN"/>
                </w:rPr>
                <m:t>∈</m:t>
              </m:r>
              <m:sSup>
                <m:sSupPr>
                  <m:ctrlPr>
                    <w:rPr>
                      <w:rFonts w:ascii="Cambria Math" w:eastAsiaTheme="minorEastAsia" w:hAnsi="Cambria Math"/>
                      <w:color w:val="000000"/>
                      <w:sz w:val="22"/>
                      <w:szCs w:val="22"/>
                      <w:lang w:val="en-US" w:eastAsia="zh-CN"/>
                    </w:rPr>
                  </m:ctrlPr>
                </m:sSupPr>
                <m:e>
                  <m:r>
                    <m:rPr>
                      <m:scr m:val="double-struck"/>
                      <m:sty m:val="p"/>
                    </m:rPr>
                    <w:rPr>
                      <w:rFonts w:ascii="Cambria Math" w:eastAsiaTheme="minorEastAsia" w:hAnsi="Cambria Math"/>
                      <w:color w:val="000000"/>
                      <w:sz w:val="22"/>
                      <w:szCs w:val="22"/>
                      <w:lang w:val="en-US" w:eastAsia="zh-CN"/>
                    </w:rPr>
                    <m:t>C</m:t>
                  </m:r>
                </m:e>
                <m:sup>
                  <m:d>
                    <m:dPr>
                      <m:ctrlPr>
                        <w:rPr>
                          <w:rFonts w:ascii="Cambria Math" w:eastAsiaTheme="minorEastAsia" w:hAnsi="Cambria Math"/>
                          <w:color w:val="000000"/>
                          <w:sz w:val="22"/>
                          <w:szCs w:val="22"/>
                          <w:lang w:val="en-US" w:eastAsia="zh-CN"/>
                        </w:rPr>
                      </m:ctrlPr>
                    </m:dPr>
                    <m:e>
                      <m:r>
                        <w:rPr>
                          <w:rFonts w:ascii="Cambria Math" w:eastAsiaTheme="minorEastAsia" w:hAnsi="Cambria Math"/>
                          <w:color w:val="000000"/>
                          <w:sz w:val="22"/>
                          <w:szCs w:val="22"/>
                          <w:lang w:val="en-US" w:eastAsia="zh-CN"/>
                        </w:rPr>
                        <m:t>K</m:t>
                      </m:r>
                      <m:r>
                        <m:rPr>
                          <m:sty m:val="p"/>
                        </m:rPr>
                        <w:rPr>
                          <w:rFonts w:ascii="Cambria Math" w:eastAsiaTheme="minorEastAsia" w:hAnsi="Cambria Math"/>
                          <w:color w:val="000000"/>
                          <w:sz w:val="22"/>
                          <w:szCs w:val="22"/>
                          <w:lang w:val="en-US" w:eastAsia="zh-CN"/>
                        </w:rPr>
                        <m:t>-</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r>
                    <w:rPr>
                      <w:rFonts w:ascii="Cambria Math" w:eastAsiaTheme="minorEastAsia" w:hAnsi="Cambria Math"/>
                      <w:color w:val="000000"/>
                      <w:sz w:val="22"/>
                      <w:szCs w:val="22"/>
                      <w:lang w:val="en-US" w:eastAsia="zh-CN"/>
                    </w:rPr>
                    <m:t>×</m:t>
                  </m:r>
                  <m:d>
                    <m:dPr>
                      <m:ctrlPr>
                        <w:rPr>
                          <w:rFonts w:ascii="Cambria Math" w:eastAsiaTheme="minorEastAsia" w:hAnsi="Cambria Math"/>
                          <w:color w:val="000000"/>
                          <w:sz w:val="22"/>
                          <w:szCs w:val="22"/>
                          <w:lang w:val="en-US" w:eastAsia="zh-CN"/>
                        </w:rPr>
                      </m:ctrlPr>
                    </m:dPr>
                    <m:e>
                      <m:r>
                        <w:rPr>
                          <w:rFonts w:ascii="Cambria Math" w:eastAsiaTheme="minorEastAsia" w:hAnsi="Cambria Math"/>
                          <w:color w:val="000000"/>
                          <w:sz w:val="22"/>
                          <w:szCs w:val="22"/>
                          <w:lang w:val="en-US" w:eastAsia="zh-CN"/>
                        </w:rPr>
                        <m:t>K</m:t>
                      </m:r>
                      <m:r>
                        <m:rPr>
                          <m:sty m:val="p"/>
                        </m:rPr>
                        <w:rPr>
                          <w:rFonts w:ascii="Cambria Math" w:eastAsiaTheme="minorEastAsia" w:hAnsi="Cambria Math"/>
                          <w:color w:val="000000"/>
                          <w:sz w:val="22"/>
                          <w:szCs w:val="22"/>
                          <w:lang w:val="en-US" w:eastAsia="zh-CN"/>
                        </w:rPr>
                        <m:t>-</m:t>
                      </m:r>
                      <m:d>
                        <m:dPr>
                          <m:begChr m:val="|"/>
                          <m:endChr m:val="|"/>
                          <m:ctrlPr>
                            <w:rPr>
                              <w:rFonts w:ascii="Cambria Math" w:eastAsiaTheme="minorEastAsia" w:hAnsi="Cambria Math"/>
                              <w:color w:val="000000"/>
                              <w:sz w:val="22"/>
                              <w:szCs w:val="22"/>
                              <w:lang w:val="en-US" w:eastAsia="zh-CN"/>
                            </w:rPr>
                          </m:ctrlPr>
                        </m:dPr>
                        <m:e>
                          <m:r>
                            <m:rPr>
                              <m:scr m:val="script"/>
                              <m:sty m:val="p"/>
                            </m:rPr>
                            <w:rPr>
                              <w:rFonts w:ascii="Cambria Math" w:eastAsiaTheme="minorEastAsia" w:hAnsi="Cambria Math"/>
                              <w:color w:val="000000"/>
                              <w:sz w:val="22"/>
                              <w:szCs w:val="22"/>
                              <w:lang w:val="en-US" w:eastAsia="zh-CN"/>
                            </w:rPr>
                            <m:t>K</m:t>
                          </m:r>
                        </m:e>
                      </m:d>
                    </m:e>
                  </m:d>
                </m:sup>
              </m:sSup>
            </m:oMath>
            <w:r>
              <w:rPr>
                <w:rFonts w:eastAsiaTheme="minorEastAsia" w:hint="eastAsia"/>
                <w:color w:val="000000"/>
                <w:sz w:val="22"/>
                <w:szCs w:val="22"/>
                <w:lang w:val="en-US" w:eastAsia="zh-CN"/>
              </w:rPr>
              <w:t xml:space="preserve"> and the non</w:t>
            </w:r>
            <w:r>
              <w:rPr>
                <w:rFonts w:eastAsiaTheme="minorEastAsia"/>
                <w:color w:val="000000"/>
                <w:sz w:val="22"/>
                <w:szCs w:val="22"/>
                <w:lang w:val="en-US" w:eastAsia="zh-CN"/>
              </w:rPr>
              <w:t xml:space="preserve">-zero eigenvalues as </w:t>
            </w:r>
            <m:oMath>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Λ</m:t>
                  </m:r>
                </m:e>
              </m:acc>
              <m:r>
                <m:rPr>
                  <m:sty m:val="bi"/>
                </m:rPr>
                <w:rPr>
                  <w:rFonts w:ascii="Cambria Math" w:eastAsiaTheme="minorEastAsia" w:hAnsi="Cambria Math"/>
                  <w:color w:val="000000"/>
                  <w:sz w:val="22"/>
                  <w:szCs w:val="22"/>
                  <w:lang w:val="en-US" w:eastAsia="zh-CN"/>
                </w:rPr>
                <m:t>=</m:t>
              </m:r>
              <m:f>
                <m:fPr>
                  <m:ctrlPr>
                    <w:rPr>
                      <w:rFonts w:ascii="Cambria Math" w:eastAsiaTheme="minorEastAsia" w:hAnsi="Cambria Math"/>
                      <w:i/>
                      <w:color w:val="000000"/>
                      <w:sz w:val="22"/>
                      <w:szCs w:val="22"/>
                      <w:lang w:val="en-US" w:eastAsia="zh-CN"/>
                    </w:rPr>
                  </m:ctrlPr>
                </m:fPr>
                <m:num>
                  <m:nary>
                    <m:naryPr>
                      <m:chr m:val="∑"/>
                      <m:limLoc m:val="subSup"/>
                      <m:supHide m:val="1"/>
                      <m:ctrlPr>
                        <w:rPr>
                          <w:rFonts w:ascii="Cambria Math" w:eastAsiaTheme="minorEastAsia" w:hAnsi="Cambria Math"/>
                          <w:i/>
                          <w:color w:val="000000"/>
                          <w:sz w:val="22"/>
                          <w:szCs w:val="22"/>
                          <w:lang w:val="en-US" w:eastAsia="zh-CN"/>
                        </w:rPr>
                      </m:ctrlPr>
                    </m:naryPr>
                    <m:sub>
                      <m:r>
                        <w:rPr>
                          <w:rFonts w:ascii="Cambria Math" w:eastAsiaTheme="minorEastAsia" w:hAnsi="Cambria Math"/>
                          <w:color w:val="000000"/>
                          <w:sz w:val="22"/>
                          <w:szCs w:val="22"/>
                          <w:lang w:val="en-US" w:eastAsia="zh-CN"/>
                        </w:rPr>
                        <m:t>i∉</m:t>
                      </m:r>
                      <m:r>
                        <m:rPr>
                          <m:scr m:val="script"/>
                        </m:rPr>
                        <w:rPr>
                          <w:rFonts w:ascii="Cambria Math" w:eastAsiaTheme="minorEastAsia" w:hAnsi="Cambria Math"/>
                          <w:color w:val="000000"/>
                          <w:sz w:val="22"/>
                          <w:szCs w:val="22"/>
                          <w:lang w:val="en-US" w:eastAsia="zh-CN"/>
                        </w:rPr>
                        <m:t>K</m:t>
                      </m:r>
                    </m:sub>
                    <m:sup/>
                    <m:e>
                      <m:sSub>
                        <m:sSubPr>
                          <m:ctrlPr>
                            <w:rPr>
                              <w:rFonts w:ascii="Cambria Math" w:eastAsiaTheme="minorEastAsia" w:hAnsi="Cambria Math"/>
                              <w:i/>
                              <w:color w:val="000000"/>
                              <w:sz w:val="22"/>
                              <w:szCs w:val="22"/>
                              <w:lang w:val="en-US" w:eastAsia="zh-CN"/>
                            </w:rPr>
                          </m:ctrlPr>
                        </m:sSubPr>
                        <m:e>
                          <m:r>
                            <w:rPr>
                              <w:rFonts w:ascii="Cambria Math" w:eastAsiaTheme="minorEastAsia" w:hAnsi="Cambria Math"/>
                              <w:color w:val="000000"/>
                              <w:sz w:val="22"/>
                              <w:szCs w:val="22"/>
                              <w:lang w:val="en-US" w:eastAsia="zh-CN"/>
                            </w:rPr>
                            <m:t>P</m:t>
                          </m:r>
                        </m:e>
                        <m:sub>
                          <m:r>
                            <w:rPr>
                              <w:rFonts w:ascii="Cambria Math" w:eastAsiaTheme="minorEastAsia" w:hAnsi="Cambria Math"/>
                              <w:color w:val="000000"/>
                              <w:sz w:val="22"/>
                              <w:szCs w:val="22"/>
                              <w:lang w:val="en-US" w:eastAsia="zh-CN"/>
                            </w:rPr>
                            <m:t>i</m:t>
                          </m:r>
                        </m:sub>
                      </m:sSub>
                    </m:e>
                  </m:nary>
                </m:num>
                <m:den>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den>
              </m:f>
              <m:sSub>
                <m:sSubPr>
                  <m:ctrlPr>
                    <w:rPr>
                      <w:rFonts w:ascii="Cambria Math" w:eastAsiaTheme="minorEastAsia" w:hAnsi="Cambria Math"/>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I</m:t>
                  </m:r>
                </m:e>
                <m:sub>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Sub>
            </m:oMath>
          </w:p>
        </w:tc>
      </w:tr>
      <w:tr w:rsidR="008E6336" w14:paraId="6C6C9392" w14:textId="77777777" w:rsidTr="00BF3D74">
        <w:tc>
          <w:tcPr>
            <w:tcW w:w="10188" w:type="dxa"/>
          </w:tcPr>
          <w:p w14:paraId="227B39FE" w14:textId="3847DB55" w:rsidR="0015439B" w:rsidRPr="0015439B" w:rsidRDefault="0015439B" w:rsidP="00C41576">
            <w:pPr>
              <w:widowControl w:val="0"/>
              <w:spacing w:after="120"/>
              <w:jc w:val="both"/>
              <w:rPr>
                <w:rFonts w:eastAsiaTheme="minorEastAsia"/>
                <w:b/>
                <w:color w:val="000000"/>
                <w:sz w:val="22"/>
                <w:szCs w:val="22"/>
                <w:lang w:val="en-US" w:eastAsia="zh-CN"/>
              </w:rPr>
            </w:pPr>
            <w:r>
              <w:rPr>
                <w:rFonts w:eastAsiaTheme="minorEastAsia" w:hint="eastAsia"/>
                <w:color w:val="000000"/>
                <w:sz w:val="22"/>
                <w:szCs w:val="22"/>
                <w:lang w:val="en-US" w:eastAsia="zh-CN"/>
              </w:rPr>
              <w:t>5</w:t>
            </w:r>
            <w:r>
              <w:rPr>
                <w:rFonts w:eastAsiaTheme="minorEastAsia"/>
                <w:color w:val="000000"/>
                <w:sz w:val="22"/>
                <w:szCs w:val="22"/>
                <w:lang w:val="en-US" w:eastAsia="zh-CN"/>
              </w:rPr>
              <w:t xml:space="preserve">: Construct sequences </w:t>
            </w:r>
            <m:oMath>
              <m:acc>
                <m:accPr>
                  <m:chr m:val="̆"/>
                  <m:ctrlPr>
                    <w:rPr>
                      <w:rFonts w:ascii="Cambria Math" w:eastAsiaTheme="minorEastAsia" w:hAnsi="Cambria Math"/>
                      <w:color w:val="000000"/>
                      <w:sz w:val="22"/>
                      <w:szCs w:val="22"/>
                      <w:lang w:val="en-US" w:eastAsia="zh-CN"/>
                    </w:rPr>
                  </m:ctrlPr>
                </m:accPr>
                <m:e>
                  <m:r>
                    <m:rPr>
                      <m:sty m:val="bi"/>
                    </m:rPr>
                    <w:rPr>
                      <w:rFonts w:ascii="Cambria Math" w:eastAsiaTheme="minorEastAsia" w:hAnsi="Cambria Math"/>
                      <w:color w:val="000000"/>
                      <w:sz w:val="22"/>
                      <w:szCs w:val="22"/>
                      <w:lang w:val="en-US" w:eastAsia="zh-CN"/>
                    </w:rPr>
                    <m:t>S</m:t>
                  </m:r>
                </m:e>
              </m:acc>
              <m:r>
                <w:rPr>
                  <w:rFonts w:ascii="Cambria Math" w:eastAsiaTheme="minorEastAsia" w:hAnsi="Cambria Math"/>
                  <w:color w:val="000000"/>
                  <w:sz w:val="22"/>
                  <w:szCs w:val="22"/>
                  <w:lang w:val="en-US" w:eastAsia="zh-CN"/>
                </w:rPr>
                <m:t>=</m:t>
              </m:r>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Λ</m:t>
                  </m:r>
                </m:e>
              </m:acc>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U</m:t>
                  </m:r>
                </m:e>
              </m:acc>
              <m:sSup>
                <m:sSupPr>
                  <m:ctrlPr>
                    <w:rPr>
                      <w:rFonts w:ascii="Cambria Math" w:eastAsiaTheme="minorEastAsia" w:hAnsi="Cambria Math"/>
                      <w:b/>
                      <w:i/>
                      <w:color w:val="000000"/>
                      <w:sz w:val="22"/>
                      <w:szCs w:val="22"/>
                      <w:lang w:val="en-US" w:eastAsia="zh-CN"/>
                    </w:rPr>
                  </m:ctrlPr>
                </m:sSupPr>
                <m:e>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P</m:t>
                      </m:r>
                    </m:e>
                  </m:acc>
                </m:e>
                <m:sup>
                  <m:r>
                    <m:rPr>
                      <m:sty m:val="bi"/>
                    </m:rPr>
                    <w:rPr>
                      <w:rFonts w:ascii="Cambria Math" w:eastAsiaTheme="minorEastAsia" w:hAnsi="Cambria Math"/>
                      <w:color w:val="000000"/>
                      <w:sz w:val="22"/>
                      <w:szCs w:val="22"/>
                      <w:lang w:val="en-US" w:eastAsia="zh-CN"/>
                    </w:rPr>
                    <m:t>-</m:t>
                  </m:r>
                  <m:f>
                    <m:fPr>
                      <m:ctrlPr>
                        <w:rPr>
                          <w:rFonts w:ascii="Cambria Math" w:eastAsiaTheme="minorEastAsia" w:hAnsi="Cambria Math"/>
                          <w:b/>
                          <w:i/>
                          <w:color w:val="000000"/>
                          <w:sz w:val="22"/>
                          <w:szCs w:val="22"/>
                          <w:lang w:val="en-US" w:eastAsia="zh-CN"/>
                        </w:rPr>
                      </m:ctrlPr>
                    </m:fPr>
                    <m:num>
                      <m:r>
                        <m:rPr>
                          <m:sty m:val="bi"/>
                        </m:rPr>
                        <w:rPr>
                          <w:rFonts w:ascii="Cambria Math" w:eastAsiaTheme="minorEastAsia" w:hAnsi="Cambria Math"/>
                          <w:color w:val="000000"/>
                          <w:sz w:val="22"/>
                          <w:szCs w:val="22"/>
                          <w:lang w:val="en-US" w:eastAsia="zh-CN"/>
                        </w:rPr>
                        <m:t>1</m:t>
                      </m:r>
                    </m:num>
                    <m:den>
                      <m:r>
                        <m:rPr>
                          <m:sty m:val="bi"/>
                        </m:rPr>
                        <w:rPr>
                          <w:rFonts w:ascii="Cambria Math" w:eastAsiaTheme="minorEastAsia" w:hAnsi="Cambria Math"/>
                          <w:color w:val="000000"/>
                          <w:sz w:val="22"/>
                          <w:szCs w:val="22"/>
                          <w:lang w:val="en-US" w:eastAsia="zh-CN"/>
                        </w:rPr>
                        <m:t>2</m:t>
                      </m:r>
                    </m:den>
                  </m:f>
                </m:sup>
              </m:sSup>
            </m:oMath>
            <w:r w:rsidRPr="0015439B">
              <w:rPr>
                <w:rFonts w:eastAsiaTheme="minorEastAsia" w:hint="eastAsia"/>
                <w:color w:val="000000"/>
                <w:sz w:val="22"/>
                <w:szCs w:val="22"/>
                <w:lang w:val="en-US" w:eastAsia="zh-CN"/>
              </w:rPr>
              <w:t xml:space="preserve">, </w:t>
            </w:r>
            <w:r w:rsidRPr="0015439B">
              <w:rPr>
                <w:rFonts w:eastAsiaTheme="minorEastAsia"/>
                <w:color w:val="000000"/>
                <w:sz w:val="22"/>
                <w:szCs w:val="22"/>
                <w:lang w:val="en-US" w:eastAsia="zh-CN"/>
              </w:rPr>
              <w:t xml:space="preserve">where </w:t>
            </w:r>
            <m:oMath>
              <m:acc>
                <m:accPr>
                  <m:chr m:val="̆"/>
                  <m:ctrlPr>
                    <w:rPr>
                      <w:rFonts w:ascii="Cambria Math" w:eastAsiaTheme="minorEastAsia" w:hAnsi="Cambria Math"/>
                      <w:b/>
                      <w:color w:val="000000"/>
                      <w:sz w:val="22"/>
                      <w:szCs w:val="22"/>
                      <w:lang w:val="en-US" w:eastAsia="zh-CN"/>
                    </w:rPr>
                  </m:ctrlPr>
                </m:accPr>
                <m:e>
                  <m:r>
                    <m:rPr>
                      <m:sty m:val="b"/>
                    </m:rPr>
                    <w:rPr>
                      <w:rFonts w:ascii="Cambria Math" w:eastAsiaTheme="minorEastAsia" w:hAnsi="Cambria Math"/>
                      <w:color w:val="000000"/>
                      <w:sz w:val="22"/>
                      <w:szCs w:val="22"/>
                      <w:lang w:val="en-US" w:eastAsia="zh-CN"/>
                    </w:rPr>
                    <m:t>P</m:t>
                  </m:r>
                </m:e>
              </m:acc>
              <m:r>
                <m:rPr>
                  <m:sty m:val="bi"/>
                </m:rPr>
                <w:rPr>
                  <w:rFonts w:ascii="Cambria Math" w:eastAsiaTheme="minorEastAsia" w:hAnsi="Cambria Math"/>
                  <w:color w:val="000000"/>
                  <w:sz w:val="22"/>
                  <w:szCs w:val="22"/>
                  <w:lang w:val="en-US" w:eastAsia="zh-CN"/>
                </w:rPr>
                <m:t>=</m:t>
              </m:r>
              <m:r>
                <m:rPr>
                  <m:sty m:val="p"/>
                </m:rPr>
                <w:rPr>
                  <w:rFonts w:ascii="Cambria Math" w:eastAsiaTheme="minorEastAsia" w:hAnsi="Cambria Math"/>
                  <w:color w:val="000000"/>
                  <w:sz w:val="22"/>
                  <w:szCs w:val="22"/>
                  <w:lang w:val="en-US" w:eastAsia="zh-CN"/>
                </w:rPr>
                <m:t>diag</m:t>
              </m:r>
              <m:r>
                <m:rPr>
                  <m:sty m:val="bi"/>
                </m:rPr>
                <w:rPr>
                  <w:rFonts w:ascii="Cambria Math" w:eastAsiaTheme="minorEastAsia" w:hAnsi="Cambria Math"/>
                  <w:color w:val="000000"/>
                  <w:sz w:val="22"/>
                  <w:szCs w:val="22"/>
                  <w:lang w:val="en-US" w:eastAsia="zh-CN"/>
                </w:rPr>
                <m:t>{</m:t>
              </m:r>
              <m:sSub>
                <m:sSubPr>
                  <m:ctrlPr>
                    <w:rPr>
                      <w:rFonts w:ascii="Cambria Math" w:eastAsiaTheme="minorEastAsia" w:hAnsi="Cambria Math"/>
                      <w:b/>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P</m:t>
                  </m:r>
                </m:e>
                <m:sub>
                  <m:r>
                    <m:rPr>
                      <m:sty m:val="bi"/>
                    </m:rPr>
                    <w:rPr>
                      <w:rFonts w:ascii="Cambria Math" w:eastAsiaTheme="minorEastAsia" w:hAnsi="Cambria Math"/>
                      <w:color w:val="000000"/>
                      <w:sz w:val="22"/>
                      <w:szCs w:val="22"/>
                      <w:lang w:val="en-US" w:eastAsia="zh-CN"/>
                    </w:rPr>
                    <m:t>i</m:t>
                  </m:r>
                </m:sub>
              </m:sSub>
              <m:r>
                <m:rPr>
                  <m:sty m:val="bi"/>
                </m:rPr>
                <w:rPr>
                  <w:rFonts w:ascii="Cambria Math" w:eastAsiaTheme="minorEastAsia" w:hAnsi="Cambria Math"/>
                  <w:color w:val="000000"/>
                  <w:sz w:val="22"/>
                  <w:szCs w:val="22"/>
                  <w:lang w:val="en-US" w:eastAsia="zh-CN"/>
                </w:rPr>
                <m:t>|i</m:t>
              </m:r>
              <m:r>
                <m:rPr>
                  <m:sty m:val="b"/>
                </m:rPr>
                <w:rPr>
                  <w:rFonts w:ascii="Cambria Math" w:eastAsiaTheme="minorEastAsia" w:hAnsi="Cambria Math" w:hint="eastAsia"/>
                  <w:color w:val="000000"/>
                  <w:sz w:val="22"/>
                  <w:szCs w:val="22"/>
                  <w:lang w:val="en-US" w:eastAsia="zh-CN"/>
                </w:rPr>
                <m:t>∈</m:t>
              </m:r>
              <m:r>
                <m:rPr>
                  <m:scr m:val="script"/>
                  <m:sty m:val="bi"/>
                </m:rPr>
                <w:rPr>
                  <w:rFonts w:ascii="Cambria Math" w:eastAsiaTheme="minorEastAsia" w:hAnsi="Cambria Math"/>
                  <w:color w:val="000000"/>
                  <w:sz w:val="22"/>
                  <w:szCs w:val="22"/>
                  <w:lang w:val="en-US" w:eastAsia="zh-CN"/>
                </w:rPr>
                <m:t>K}</m:t>
              </m:r>
            </m:oMath>
          </w:p>
        </w:tc>
      </w:tr>
      <w:tr w:rsidR="0015439B" w14:paraId="735F14F7" w14:textId="77777777" w:rsidTr="00BF3D74">
        <w:tc>
          <w:tcPr>
            <w:tcW w:w="10188" w:type="dxa"/>
          </w:tcPr>
          <w:p w14:paraId="618CD89E" w14:textId="36246F09" w:rsidR="0015439B" w:rsidRPr="0015439B" w:rsidRDefault="0015439B" w:rsidP="00BF3D74">
            <w:pPr>
              <w:widowControl w:val="0"/>
              <w:spacing w:after="120"/>
              <w:jc w:val="both"/>
              <w:rPr>
                <w:rFonts w:eastAsiaTheme="minorEastAsia"/>
                <w:color w:val="000000"/>
                <w:sz w:val="22"/>
                <w:szCs w:val="22"/>
                <w:lang w:val="en-US" w:eastAsia="zh-CN"/>
              </w:rPr>
            </w:pPr>
            <w:r>
              <w:rPr>
                <w:rFonts w:eastAsiaTheme="minorEastAsia" w:hint="eastAsia"/>
                <w:color w:val="000000"/>
                <w:sz w:val="22"/>
                <w:szCs w:val="22"/>
                <w:lang w:val="en-US" w:eastAsia="zh-CN"/>
              </w:rPr>
              <w:t>6</w:t>
            </w:r>
            <w:r>
              <w:rPr>
                <w:rFonts w:eastAsiaTheme="minorEastAsia"/>
                <w:color w:val="000000"/>
                <w:sz w:val="22"/>
                <w:szCs w:val="22"/>
                <w:lang w:val="en-US" w:eastAsia="zh-CN"/>
              </w:rPr>
              <w:t xml:space="preserve">: Construct </w:t>
            </w:r>
            <m:oMath>
              <m:r>
                <m:rPr>
                  <m:sty m:val="b"/>
                </m:rPr>
                <w:rPr>
                  <w:rFonts w:ascii="Cambria Math" w:eastAsiaTheme="minorEastAsia" w:hAnsi="Cambria Math"/>
                  <w:color w:val="000000"/>
                  <w:sz w:val="22"/>
                  <w:szCs w:val="22"/>
                  <w:lang w:val="en-US" w:eastAsia="zh-CN"/>
                </w:rPr>
                <m:t>S</m:t>
              </m:r>
              <m:r>
                <m:rPr>
                  <m:sty m:val="p"/>
                </m:rPr>
                <w:rPr>
                  <w:rFonts w:ascii="Cambria Math" w:eastAsiaTheme="minorEastAsia" w:hAnsi="Cambria Math"/>
                  <w:color w:val="000000"/>
                  <w:sz w:val="22"/>
                  <w:szCs w:val="22"/>
                  <w:lang w:val="en-US" w:eastAsia="zh-CN"/>
                </w:rPr>
                <m:t>=</m:t>
              </m:r>
              <m:sSub>
                <m:sSubPr>
                  <m:ctrlPr>
                    <w:rPr>
                      <w:rFonts w:ascii="Cambria Math" w:eastAsiaTheme="minorEastAsia" w:hAnsi="Cambria Math"/>
                      <w:color w:val="000000"/>
                      <w:sz w:val="22"/>
                      <w:szCs w:val="22"/>
                      <w:lang w:val="en-US" w:eastAsia="zh-CN"/>
                    </w:rPr>
                  </m:ctrlPr>
                </m:sSubPr>
                <m:e>
                  <m:r>
                    <m:rPr>
                      <m:sty m:val="b"/>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Sub>
              <m:d>
                <m:dPr>
                  <m:begChr m:val="["/>
                  <m:endChr m:val="]"/>
                  <m:ctrlPr>
                    <w:rPr>
                      <w:rFonts w:ascii="Cambria Math" w:eastAsiaTheme="minorEastAsia" w:hAnsi="Cambria Math"/>
                      <w:i/>
                      <w:color w:val="000000"/>
                      <w:sz w:val="22"/>
                      <w:szCs w:val="22"/>
                      <w:lang w:val="en-US" w:eastAsia="zh-CN"/>
                    </w:rPr>
                  </m:ctrlPr>
                </m:dPr>
                <m:e>
                  <m:m>
                    <m:mPr>
                      <m:mcs>
                        <m:mc>
                          <m:mcPr>
                            <m:count m:val="2"/>
                            <m:mcJc m:val="center"/>
                          </m:mcPr>
                        </m:mc>
                      </m:mcs>
                      <m:ctrlPr>
                        <w:rPr>
                          <w:rFonts w:ascii="Cambria Math" w:eastAsiaTheme="minorEastAsia" w:hAnsi="Cambria Math"/>
                          <w:i/>
                          <w:color w:val="000000"/>
                          <w:sz w:val="22"/>
                          <w:szCs w:val="22"/>
                          <w:lang w:val="en-US" w:eastAsia="zh-CN"/>
                        </w:rPr>
                      </m:ctrlPr>
                    </m:mPr>
                    <m:mr>
                      <m:e>
                        <m:sSub>
                          <m:sSubPr>
                            <m:ctrlPr>
                              <w:rPr>
                                <w:rFonts w:ascii="Cambria Math" w:eastAsiaTheme="minorEastAsia" w:hAnsi="Cambria Math"/>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I</m:t>
                            </m:r>
                          </m:e>
                          <m:sub>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Sub>
                      </m:e>
                      <m:e>
                        <m:sSub>
                          <m:sSubPr>
                            <m:ctrlPr>
                              <w:rPr>
                                <w:rFonts w:ascii="Cambria Math" w:eastAsiaTheme="minorEastAsia" w:hAnsi="Cambria Math"/>
                                <w:i/>
                                <w:color w:val="000000"/>
                                <w:sz w:val="22"/>
                                <w:szCs w:val="22"/>
                                <w:lang w:val="en-US" w:eastAsia="zh-CN"/>
                              </w:rPr>
                            </m:ctrlPr>
                          </m:sSubPr>
                          <m:e>
                            <m:r>
                              <m:rPr>
                                <m:sty m:val="b"/>
                              </m:rPr>
                              <w:rPr>
                                <w:rFonts w:ascii="Cambria Math" w:eastAsiaTheme="minorEastAsia" w:hAnsi="Cambria Math"/>
                                <w:color w:val="000000"/>
                                <w:sz w:val="22"/>
                                <w:szCs w:val="22"/>
                                <w:lang w:val="en-US" w:eastAsia="zh-CN"/>
                              </w:rPr>
                              <m:t>0</m:t>
                            </m:r>
                          </m:e>
                          <m:sub>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r>
                              <m:rPr>
                                <m:sty m:val="p"/>
                              </m:rPr>
                              <w:rPr>
                                <w:rFonts w:ascii="Cambria Math" w:eastAsiaTheme="minorEastAsia" w:hAnsi="Cambria Math" w:hint="eastAsia"/>
                                <w:color w:val="000000"/>
                                <w:sz w:val="22"/>
                                <w:szCs w:val="22"/>
                                <w:lang w:val="en-US" w:eastAsia="zh-CN"/>
                              </w:rPr>
                              <m:t>×</m:t>
                            </m:r>
                            <m:d>
                              <m:dPr>
                                <m:ctrlPr>
                                  <w:rPr>
                                    <w:rFonts w:ascii="Cambria Math" w:eastAsiaTheme="minorEastAsia" w:hAnsi="Cambria Math"/>
                                    <w:i/>
                                    <w:color w:val="000000"/>
                                    <w:sz w:val="22"/>
                                    <w:szCs w:val="22"/>
                                    <w:lang w:val="en-US" w:eastAsia="zh-CN"/>
                                  </w:rPr>
                                </m:ctrlPr>
                              </m:dPr>
                              <m:e>
                                <m:r>
                                  <w:rPr>
                                    <w:rFonts w:ascii="Cambria Math" w:eastAsiaTheme="minorEastAsia" w:hAnsi="Cambria Math"/>
                                    <w:color w:val="000000"/>
                                    <w:sz w:val="22"/>
                                    <w:szCs w:val="22"/>
                                    <w:lang w:val="en-US" w:eastAsia="zh-CN"/>
                                  </w:rPr>
                                  <m:t>K-</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e>
                            </m:d>
                          </m:sub>
                        </m:sSub>
                      </m:e>
                    </m:mr>
                    <m:mr>
                      <m:e>
                        <m:sSub>
                          <m:sSubPr>
                            <m:ctrlPr>
                              <w:rPr>
                                <w:rFonts w:ascii="Cambria Math" w:eastAsiaTheme="minorEastAsia" w:hAnsi="Cambria Math"/>
                                <w:i/>
                                <w:color w:val="000000"/>
                                <w:sz w:val="22"/>
                                <w:szCs w:val="22"/>
                                <w:lang w:val="en-US" w:eastAsia="zh-CN"/>
                              </w:rPr>
                            </m:ctrlPr>
                          </m:sSubPr>
                          <m:e>
                            <m:r>
                              <m:rPr>
                                <m:sty m:val="b"/>
                              </m:rPr>
                              <w:rPr>
                                <w:rFonts w:ascii="Cambria Math" w:eastAsiaTheme="minorEastAsia" w:hAnsi="Cambria Math"/>
                                <w:color w:val="000000"/>
                                <w:sz w:val="22"/>
                                <w:szCs w:val="22"/>
                                <w:lang w:val="en-US" w:eastAsia="zh-CN"/>
                              </w:rPr>
                              <m:t>0</m:t>
                            </m:r>
                          </m:e>
                          <m:sub>
                            <m:d>
                              <m:dPr>
                                <m:ctrlPr>
                                  <w:rPr>
                                    <w:rFonts w:ascii="Cambria Math" w:eastAsiaTheme="minorEastAsia" w:hAnsi="Cambria Math"/>
                                    <w:i/>
                                    <w:color w:val="000000"/>
                                    <w:sz w:val="22"/>
                                    <w:szCs w:val="22"/>
                                    <w:lang w:val="en-US" w:eastAsia="zh-CN"/>
                                  </w:rPr>
                                </m:ctrlPr>
                              </m:dPr>
                              <m:e>
                                <m:r>
                                  <w:rPr>
                                    <w:rFonts w:ascii="Cambria Math" w:eastAsiaTheme="minorEastAsia" w:hAnsi="Cambria Math"/>
                                    <w:color w:val="000000"/>
                                    <w:sz w:val="22"/>
                                    <w:szCs w:val="22"/>
                                    <w:lang w:val="en-US" w:eastAsia="zh-CN"/>
                                  </w:rPr>
                                  <m:t>N-</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e>
                            </m:d>
                            <m:r>
                              <m:rPr>
                                <m:sty m:val="p"/>
                              </m:rPr>
                              <w:rPr>
                                <w:rFonts w:ascii="Cambria Math" w:eastAsiaTheme="minorEastAsia" w:hAnsi="Cambria Math" w:hint="eastAsia"/>
                                <w:color w:val="000000"/>
                                <w:sz w:val="22"/>
                                <w:szCs w:val="22"/>
                                <w:lang w:val="en-US" w:eastAsia="zh-CN"/>
                              </w:rPr>
                              <m:t>×</m:t>
                            </m:r>
                            <m:d>
                              <m:dPr>
                                <m:begChr m:val="|"/>
                                <m:endChr m:val="|"/>
                                <m:ctrlPr>
                                  <w:rPr>
                                    <w:rFonts w:ascii="Cambria Math" w:eastAsiaTheme="minorEastAsia" w:hAnsi="Cambria Math"/>
                                    <w:i/>
                                    <w:color w:val="000000"/>
                                    <w:sz w:val="22"/>
                                    <w:szCs w:val="22"/>
                                    <w:lang w:val="en-US" w:eastAsia="zh-CN"/>
                                  </w:rPr>
                                </m:ctrlPr>
                              </m:dPr>
                              <m:e>
                                <m:r>
                                  <m:rPr>
                                    <m:scr m:val="script"/>
                                  </m:rPr>
                                  <w:rPr>
                                    <w:rFonts w:ascii="Cambria Math" w:eastAsiaTheme="minorEastAsia" w:hAnsi="Cambria Math"/>
                                    <w:color w:val="000000"/>
                                    <w:sz w:val="22"/>
                                    <w:szCs w:val="22"/>
                                    <w:lang w:val="en-US" w:eastAsia="zh-CN"/>
                                  </w:rPr>
                                  <m:t>K</m:t>
                                </m:r>
                              </m:e>
                            </m:d>
                          </m:sub>
                        </m:sSub>
                      </m:e>
                      <m:e>
                        <m:acc>
                          <m:accPr>
                            <m:chr m:val="̆"/>
                            <m:ctrlPr>
                              <w:rPr>
                                <w:rFonts w:ascii="Cambria Math" w:eastAsiaTheme="minorEastAsia" w:hAnsi="Cambria Math"/>
                                <w:color w:val="000000"/>
                                <w:sz w:val="22"/>
                                <w:szCs w:val="22"/>
                                <w:lang w:val="en-US" w:eastAsia="zh-CN"/>
                              </w:rPr>
                            </m:ctrlPr>
                          </m:accPr>
                          <m:e>
                            <m:r>
                              <m:rPr>
                                <m:sty m:val="bi"/>
                              </m:rPr>
                              <w:rPr>
                                <w:rFonts w:ascii="Cambria Math" w:eastAsiaTheme="minorEastAsia" w:hAnsi="Cambria Math"/>
                                <w:color w:val="000000"/>
                                <w:sz w:val="22"/>
                                <w:szCs w:val="22"/>
                                <w:lang w:val="en-US" w:eastAsia="zh-CN"/>
                              </w:rPr>
                              <m:t>S</m:t>
                            </m:r>
                          </m:e>
                        </m:acc>
                      </m:e>
                    </m:mr>
                  </m:m>
                </m:e>
              </m:d>
            </m:oMath>
            <w:r>
              <w:rPr>
                <w:rFonts w:eastAsiaTheme="minorEastAsia" w:hint="eastAsia"/>
                <w:color w:val="000000"/>
                <w:sz w:val="22"/>
                <w:szCs w:val="22"/>
                <w:lang w:val="en-US" w:eastAsia="zh-CN"/>
              </w:rPr>
              <w:t>, where</w:t>
            </w:r>
            <w:r>
              <w:rPr>
                <w:rFonts w:eastAsiaTheme="minorEastAsia"/>
                <w:color w:val="000000"/>
                <w:sz w:val="22"/>
                <w:szCs w:val="22"/>
                <w:lang w:val="en-US" w:eastAsia="zh-CN"/>
              </w:rPr>
              <w:t xml:space="preserve"> </w:t>
            </w:r>
            <m:oMath>
              <m:sSub>
                <m:sSubPr>
                  <m:ctrlPr>
                    <w:rPr>
                      <w:rFonts w:ascii="Cambria Math" w:eastAsiaTheme="minorEastAsia" w:hAnsi="Cambria Math"/>
                      <w:color w:val="000000"/>
                      <w:sz w:val="22"/>
                      <w:szCs w:val="22"/>
                      <w:lang w:val="en-US" w:eastAsia="zh-CN"/>
                    </w:rPr>
                  </m:ctrlPr>
                </m:sSubPr>
                <m:e>
                  <m:r>
                    <m:rPr>
                      <m:sty m:val="b"/>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Sub>
              <m:r>
                <m:rPr>
                  <m:sty m:val="p"/>
                </m:rPr>
                <w:rPr>
                  <w:rFonts w:ascii="Cambria Math" w:eastAsiaTheme="minorEastAsia" w:hAnsi="Cambria Math" w:hint="eastAsia"/>
                  <w:color w:val="000000"/>
                  <w:sz w:val="22"/>
                  <w:szCs w:val="22"/>
                  <w:lang w:val="en-US" w:eastAsia="zh-CN"/>
                </w:rPr>
                <m:t>∈</m:t>
              </m:r>
              <m:sSup>
                <m:sSupPr>
                  <m:ctrlPr>
                    <w:rPr>
                      <w:rFonts w:ascii="Cambria Math" w:eastAsiaTheme="minorEastAsia" w:hAnsi="Cambria Math"/>
                      <w:color w:val="000000"/>
                      <w:sz w:val="22"/>
                      <w:szCs w:val="22"/>
                      <w:lang w:val="en-US" w:eastAsia="zh-CN"/>
                    </w:rPr>
                  </m:ctrlPr>
                </m:sSupPr>
                <m:e>
                  <m:r>
                    <m:rPr>
                      <m:scr m:val="double-struck"/>
                      <m:sty m:val="p"/>
                    </m:rPr>
                    <w:rPr>
                      <w:rFonts w:ascii="Cambria Math" w:eastAsiaTheme="minorEastAsia" w:hAnsi="Cambria Math"/>
                      <w:color w:val="000000"/>
                      <w:sz w:val="22"/>
                      <w:szCs w:val="22"/>
                      <w:lang w:val="en-US" w:eastAsia="zh-CN"/>
                    </w:rPr>
                    <m:t>C</m:t>
                  </m:r>
                </m:e>
                <m:sup>
                  <m:r>
                    <w:rPr>
                      <w:rFonts w:ascii="Cambria Math" w:eastAsiaTheme="minorEastAsia" w:hAnsi="Cambria Math"/>
                      <w:color w:val="000000"/>
                      <w:sz w:val="22"/>
                      <w:szCs w:val="22"/>
                      <w:lang w:val="en-US" w:eastAsia="zh-CN"/>
                    </w:rPr>
                    <m:t>N×N</m:t>
                  </m:r>
                </m:sup>
              </m:sSup>
            </m:oMath>
            <w:r w:rsidR="00BF3D74">
              <w:rPr>
                <w:rFonts w:eastAsiaTheme="minorEastAsia" w:hint="eastAsia"/>
                <w:color w:val="000000"/>
                <w:sz w:val="22"/>
                <w:szCs w:val="22"/>
                <w:lang w:val="en-US" w:eastAsia="zh-CN"/>
              </w:rPr>
              <w:t xml:space="preserve"> </w:t>
            </w:r>
            <w:r w:rsidR="00BF3D74">
              <w:rPr>
                <w:rFonts w:eastAsiaTheme="minorEastAsia"/>
                <w:color w:val="000000"/>
                <w:sz w:val="22"/>
                <w:szCs w:val="22"/>
                <w:lang w:val="en-US" w:eastAsia="zh-CN"/>
              </w:rPr>
              <w:t xml:space="preserve">is any orthogonal matrix satisfying </w:t>
            </w:r>
            <m:oMath>
              <m:sSub>
                <m:sSubPr>
                  <m:ctrlPr>
                    <w:rPr>
                      <w:rFonts w:ascii="Cambria Math" w:eastAsiaTheme="minorEastAsia" w:hAnsi="Cambria Math"/>
                      <w:color w:val="000000"/>
                      <w:sz w:val="22"/>
                      <w:szCs w:val="22"/>
                      <w:lang w:val="en-US" w:eastAsia="zh-CN"/>
                    </w:rPr>
                  </m:ctrlPr>
                </m:sSubPr>
                <m:e>
                  <m:r>
                    <m:rPr>
                      <m:sty m:val="b"/>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Sub>
              <m:sSubSup>
                <m:sSubSupPr>
                  <m:ctrlPr>
                    <w:rPr>
                      <w:rFonts w:ascii="Cambria Math" w:eastAsiaTheme="minorEastAsia" w:hAnsi="Cambria Math"/>
                      <w:i/>
                      <w:color w:val="000000"/>
                      <w:sz w:val="22"/>
                      <w:szCs w:val="22"/>
                      <w:lang w:val="en-US" w:eastAsia="zh-CN"/>
                    </w:rPr>
                  </m:ctrlPr>
                </m:sSubSupPr>
                <m:e>
                  <m:r>
                    <m:rPr>
                      <m:sty m:val="bi"/>
                    </m:rPr>
                    <w:rPr>
                      <w:rFonts w:ascii="Cambria Math" w:eastAsiaTheme="minorEastAsia" w:hAnsi="Cambria Math"/>
                      <w:color w:val="000000"/>
                      <w:sz w:val="22"/>
                      <w:szCs w:val="22"/>
                      <w:lang w:val="en-US" w:eastAsia="zh-CN"/>
                    </w:rPr>
                    <m:t>C</m:t>
                  </m:r>
                </m:e>
                <m:sub>
                  <m:r>
                    <w:rPr>
                      <w:rFonts w:ascii="Cambria Math" w:eastAsiaTheme="minorEastAsia" w:hAnsi="Cambria Math"/>
                      <w:color w:val="000000"/>
                      <w:sz w:val="22"/>
                      <w:szCs w:val="22"/>
                      <w:lang w:val="en-US" w:eastAsia="zh-CN"/>
                    </w:rPr>
                    <m:t>orth</m:t>
                  </m:r>
                </m:sub>
                <m:sup>
                  <m:r>
                    <w:rPr>
                      <w:rFonts w:ascii="Cambria Math" w:eastAsiaTheme="minorEastAsia" w:hAnsi="Cambria Math"/>
                      <w:color w:val="000000"/>
                      <w:sz w:val="22"/>
                      <w:szCs w:val="22"/>
                      <w:lang w:val="en-US" w:eastAsia="zh-CN"/>
                    </w:rPr>
                    <m:t>H</m:t>
                  </m:r>
                </m:sup>
              </m:sSubSup>
              <m:r>
                <w:rPr>
                  <w:rFonts w:ascii="Cambria Math" w:eastAsiaTheme="minorEastAsia" w:hAnsi="Cambria Math"/>
                  <w:color w:val="000000"/>
                  <w:sz w:val="22"/>
                  <w:szCs w:val="22"/>
                  <w:lang w:val="en-US" w:eastAsia="zh-CN"/>
                </w:rPr>
                <m:t>=</m:t>
              </m:r>
              <m:sSub>
                <m:sSubPr>
                  <m:ctrlPr>
                    <w:rPr>
                      <w:rFonts w:ascii="Cambria Math" w:eastAsiaTheme="minorEastAsia" w:hAnsi="Cambria Math"/>
                      <w:i/>
                      <w:color w:val="000000"/>
                      <w:sz w:val="22"/>
                      <w:szCs w:val="22"/>
                      <w:lang w:val="en-US" w:eastAsia="zh-CN"/>
                    </w:rPr>
                  </m:ctrlPr>
                </m:sSubPr>
                <m:e>
                  <m:r>
                    <m:rPr>
                      <m:sty m:val="bi"/>
                    </m:rPr>
                    <w:rPr>
                      <w:rFonts w:ascii="Cambria Math" w:eastAsiaTheme="minorEastAsia" w:hAnsi="Cambria Math"/>
                      <w:color w:val="000000"/>
                      <w:sz w:val="22"/>
                      <w:szCs w:val="22"/>
                      <w:lang w:val="en-US" w:eastAsia="zh-CN"/>
                    </w:rPr>
                    <m:t>I</m:t>
                  </m:r>
                </m:e>
                <m:sub>
                  <m:r>
                    <w:rPr>
                      <w:rFonts w:ascii="Cambria Math" w:eastAsiaTheme="minorEastAsia" w:hAnsi="Cambria Math"/>
                      <w:color w:val="000000"/>
                      <w:sz w:val="22"/>
                      <w:szCs w:val="22"/>
                      <w:lang w:val="en-US" w:eastAsia="zh-CN"/>
                    </w:rPr>
                    <m:t>N</m:t>
                  </m:r>
                </m:sub>
              </m:sSub>
            </m:oMath>
            <w:r w:rsidR="00BF3D74">
              <w:rPr>
                <w:rFonts w:eastAsiaTheme="minorEastAsia"/>
                <w:color w:val="000000"/>
                <w:sz w:val="22"/>
                <w:szCs w:val="22"/>
                <w:lang w:val="en-US" w:eastAsia="zh-CN"/>
              </w:rPr>
              <w:t>.</w:t>
            </w:r>
          </w:p>
        </w:tc>
      </w:tr>
    </w:tbl>
    <w:p w14:paraId="46EB90D7" w14:textId="1AAB3A2C" w:rsidR="008E6336" w:rsidRDefault="008E6336" w:rsidP="00C41576">
      <w:pPr>
        <w:widowControl w:val="0"/>
        <w:spacing w:after="120"/>
        <w:jc w:val="both"/>
        <w:rPr>
          <w:rFonts w:eastAsiaTheme="minorEastAsia"/>
          <w:color w:val="000000"/>
          <w:sz w:val="22"/>
          <w:szCs w:val="22"/>
          <w:lang w:val="en-US" w:eastAsia="zh-CN"/>
        </w:rPr>
      </w:pPr>
    </w:p>
    <w:p w14:paraId="68469C2C" w14:textId="2E4A3330" w:rsidR="00A613DF" w:rsidRPr="009A153B" w:rsidRDefault="009A153B" w:rsidP="00C41576">
      <w:pPr>
        <w:widowControl w:val="0"/>
        <w:spacing w:after="120"/>
        <w:jc w:val="both"/>
        <w:rPr>
          <w:rFonts w:eastAsiaTheme="minorEastAsia"/>
          <w:b/>
          <w:color w:val="000000"/>
          <w:szCs w:val="22"/>
          <w:lang w:val="en-US" w:eastAsia="zh-CN"/>
        </w:rPr>
      </w:pPr>
      <w:r w:rsidRPr="009A153B">
        <w:rPr>
          <w:rFonts w:eastAsiaTheme="minorEastAsia" w:hint="eastAsia"/>
          <w:b/>
          <w:color w:val="000000"/>
          <w:szCs w:val="22"/>
          <w:lang w:val="en-US" w:eastAsia="zh-CN"/>
        </w:rPr>
        <w:t>A</w:t>
      </w:r>
      <w:r w:rsidRPr="009A153B">
        <w:rPr>
          <w:rFonts w:eastAsiaTheme="minorEastAsia"/>
          <w:b/>
          <w:color w:val="000000"/>
          <w:szCs w:val="22"/>
          <w:lang w:val="en-US" w:eastAsia="zh-CN"/>
        </w:rPr>
        <w:t>ppendix 1-</w:t>
      </w:r>
      <w:r>
        <w:rPr>
          <w:rFonts w:eastAsiaTheme="minorEastAsia"/>
          <w:b/>
          <w:color w:val="000000"/>
          <w:szCs w:val="22"/>
          <w:lang w:val="en-US" w:eastAsia="zh-CN"/>
        </w:rPr>
        <w:t>B</w:t>
      </w:r>
    </w:p>
    <w:p w14:paraId="202BD8BC" w14:textId="77777777" w:rsidR="00A613DF" w:rsidRDefault="00A613DF" w:rsidP="00A613DF">
      <w:pPr>
        <w:rPr>
          <w:lang w:eastAsia="x-none"/>
        </w:rPr>
      </w:pPr>
      <w:r w:rsidRPr="00AB4ABD">
        <w:rPr>
          <w:highlight w:val="green"/>
          <w:lang w:eastAsia="x-none"/>
        </w:rPr>
        <w:t>Agreements</w:t>
      </w:r>
      <w:r>
        <w:rPr>
          <w:lang w:eastAsia="x-none"/>
        </w:rPr>
        <w:t>:</w:t>
      </w:r>
    </w:p>
    <w:p w14:paraId="131EBF41" w14:textId="0D5F51BC" w:rsidR="00A613DF" w:rsidRPr="00A613DF" w:rsidRDefault="00A613DF" w:rsidP="00A613DF">
      <w:pPr>
        <w:pStyle w:val="afc"/>
        <w:numPr>
          <w:ilvl w:val="0"/>
          <w:numId w:val="37"/>
        </w:numPr>
        <w:overflowPunct w:val="0"/>
        <w:autoSpaceDE w:val="0"/>
        <w:autoSpaceDN w:val="0"/>
        <w:adjustRightInd w:val="0"/>
        <w:snapToGrid w:val="0"/>
        <w:spacing w:afterLines="20" w:after="48" w:line="264" w:lineRule="auto"/>
        <w:ind w:firstLineChars="0"/>
        <w:jc w:val="both"/>
        <w:textAlignment w:val="baseline"/>
        <w:rPr>
          <w:rFonts w:eastAsia="SimSun"/>
          <w:lang w:eastAsia="zh-CN"/>
        </w:rPr>
      </w:pPr>
      <w:r w:rsidRPr="00AB4ABD">
        <w:rPr>
          <w:rFonts w:eastAsia="SimSun"/>
          <w:lang w:eastAsia="zh-CN"/>
        </w:rPr>
        <w:t>Adopt the parameters in the following table for link-level evaluations of NOMA study.</w:t>
      </w:r>
    </w:p>
    <w:p w14:paraId="2C2FB379" w14:textId="77777777" w:rsidR="00A613DF" w:rsidRPr="00AA0CB2" w:rsidRDefault="00A613DF" w:rsidP="00A613DF">
      <w:pPr>
        <w:pStyle w:val="ae"/>
        <w:keepNext/>
        <w:jc w:val="center"/>
        <w:rPr>
          <w:b w:val="0"/>
        </w:rPr>
      </w:pPr>
      <w:bookmarkStart w:id="111" w:name="_Ref505757384"/>
      <w:r w:rsidRPr="00AA0CB2">
        <w:rPr>
          <w:b w:val="0"/>
        </w:rPr>
        <w:t xml:space="preserve">Table </w:t>
      </w:r>
      <w:bookmarkEnd w:id="111"/>
      <w:r w:rsidRPr="00AA0CB2">
        <w:rPr>
          <w:b w:val="0"/>
        </w:rPr>
        <w:t xml:space="preserve">1 </w:t>
      </w:r>
      <w:r w:rsidRPr="00AA0CB2">
        <w:rPr>
          <w:rFonts w:eastAsia="ＭＳ 明朝"/>
          <w:b w:val="0"/>
        </w:rPr>
        <w:t>Link-level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80"/>
        <w:gridCol w:w="1480"/>
        <w:gridCol w:w="110"/>
        <w:gridCol w:w="1591"/>
        <w:gridCol w:w="2452"/>
      </w:tblGrid>
      <w:tr w:rsidR="00A613DF" w:rsidRPr="00AA0CB2" w14:paraId="4A21DBFB" w14:textId="77777777" w:rsidTr="007B5828">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D04FF80" w14:textId="77777777" w:rsidR="00A613DF" w:rsidRPr="00AA0CB2" w:rsidRDefault="00A613DF" w:rsidP="007B5828">
            <w:pPr>
              <w:rPr>
                <w:rFonts w:eastAsia="ＭＳ 明朝"/>
                <w:b/>
                <w:bCs/>
                <w:sz w:val="18"/>
                <w:szCs w:val="18"/>
              </w:rPr>
            </w:pPr>
            <w:r w:rsidRPr="00AA0CB2">
              <w:rPr>
                <w:rFonts w:eastAsia="ＭＳ 明朝"/>
                <w:b/>
                <w:bCs/>
                <w:sz w:val="18"/>
                <w:szCs w:val="18"/>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03CAA37A" w14:textId="77777777" w:rsidR="00A613DF" w:rsidRPr="00AA0CB2" w:rsidRDefault="00A613DF" w:rsidP="007B5828">
            <w:pPr>
              <w:rPr>
                <w:b/>
                <w:bCs/>
                <w:sz w:val="18"/>
                <w:szCs w:val="18"/>
              </w:rPr>
            </w:pPr>
            <w:proofErr w:type="spellStart"/>
            <w:r w:rsidRPr="00AA0CB2">
              <w:rPr>
                <w:b/>
                <w:bCs/>
                <w:sz w:val="18"/>
                <w:szCs w:val="18"/>
              </w:rPr>
              <w:t>mMTC</w:t>
            </w:r>
            <w:proofErr w:type="spellEnd"/>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0FEE27DC" w14:textId="77777777" w:rsidR="00A613DF" w:rsidRPr="00AA0CB2" w:rsidRDefault="00A613DF" w:rsidP="007B5828">
            <w:pPr>
              <w:rPr>
                <w:b/>
                <w:bCs/>
                <w:sz w:val="18"/>
                <w:szCs w:val="18"/>
              </w:rPr>
            </w:pPr>
            <w:r w:rsidRPr="00AA0CB2">
              <w:rPr>
                <w:b/>
                <w:bCs/>
                <w:sz w:val="18"/>
                <w:szCs w:val="18"/>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3E7BE0AA" w14:textId="77777777" w:rsidR="00A613DF" w:rsidRPr="00AA0CB2" w:rsidRDefault="00A613DF" w:rsidP="007B5828">
            <w:pPr>
              <w:rPr>
                <w:b/>
                <w:bCs/>
                <w:sz w:val="18"/>
                <w:szCs w:val="18"/>
              </w:rPr>
            </w:pPr>
            <w:proofErr w:type="spellStart"/>
            <w:r w:rsidRPr="00AA0CB2">
              <w:rPr>
                <w:b/>
                <w:bCs/>
                <w:sz w:val="18"/>
                <w:szCs w:val="18"/>
              </w:rPr>
              <w:t>eMBB</w:t>
            </w:r>
            <w:proofErr w:type="spellEnd"/>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3166A703" w14:textId="77777777" w:rsidR="00A613DF" w:rsidRPr="00AA0CB2" w:rsidRDefault="00A613DF" w:rsidP="007B5828">
            <w:pPr>
              <w:rPr>
                <w:rFonts w:eastAsia="ＭＳ 明朝"/>
                <w:b/>
                <w:bCs/>
                <w:sz w:val="18"/>
                <w:szCs w:val="18"/>
              </w:rPr>
            </w:pPr>
            <w:r w:rsidRPr="00AA0CB2">
              <w:rPr>
                <w:rFonts w:eastAsia="ＭＳ 明朝"/>
                <w:b/>
                <w:bCs/>
                <w:sz w:val="18"/>
                <w:szCs w:val="18"/>
              </w:rPr>
              <w:t>Further specified values</w:t>
            </w:r>
          </w:p>
        </w:tc>
      </w:tr>
      <w:tr w:rsidR="00A613DF" w:rsidRPr="00AA0CB2" w14:paraId="23FFA4F4" w14:textId="77777777" w:rsidTr="007B5828">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010760"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1284A387"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0582279F"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6D36AD5D"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A5C83C" w14:textId="77777777" w:rsidR="00A613DF" w:rsidRPr="00745D8A" w:rsidRDefault="00A613DF" w:rsidP="007B5828">
            <w:pPr>
              <w:pStyle w:val="Comments"/>
              <w:rPr>
                <w:rStyle w:val="af5"/>
                <w:rFonts w:eastAsia="ＭＳ 明朝"/>
                <w:i w:val="0"/>
                <w:sz w:val="20"/>
              </w:rPr>
            </w:pPr>
          </w:p>
        </w:tc>
      </w:tr>
      <w:tr w:rsidR="00A613DF" w:rsidRPr="00AA0CB2" w14:paraId="1747567C" w14:textId="77777777" w:rsidTr="007B5828">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67E17C"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 xml:space="preserve">Waveform </w:t>
            </w:r>
          </w:p>
          <w:p w14:paraId="29421868"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67AF16C2"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43090D88"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4D58FA50"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87BC15" w14:textId="77777777" w:rsidR="00A613DF" w:rsidRPr="00745D8A" w:rsidRDefault="00A613DF" w:rsidP="007B5828">
            <w:pPr>
              <w:pStyle w:val="Comments"/>
              <w:rPr>
                <w:rStyle w:val="af5"/>
                <w:rFonts w:eastAsia="ＭＳ 明朝"/>
                <w:i w:val="0"/>
                <w:sz w:val="20"/>
              </w:rPr>
            </w:pPr>
          </w:p>
        </w:tc>
      </w:tr>
      <w:tr w:rsidR="00A613DF" w:rsidRPr="00AA0CB2" w14:paraId="615D3DAB" w14:textId="77777777" w:rsidTr="007B5828">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CD9942"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387D3405"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URLLC: NR LDPC</w:t>
            </w:r>
          </w:p>
          <w:p w14:paraId="364182C0"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 xml:space="preserve"> </w:t>
            </w:r>
            <w:proofErr w:type="spellStart"/>
            <w:r w:rsidRPr="00745D8A">
              <w:rPr>
                <w:rStyle w:val="af5"/>
                <w:rFonts w:eastAsia="ＭＳ 明朝"/>
                <w:i w:val="0"/>
                <w:sz w:val="20"/>
              </w:rPr>
              <w:t>eMBB</w:t>
            </w:r>
            <w:proofErr w:type="spellEnd"/>
            <w:r w:rsidRPr="00745D8A">
              <w:rPr>
                <w:rStyle w:val="af5"/>
                <w:rFonts w:eastAsia="ＭＳ 明朝"/>
                <w:i w:val="0"/>
                <w:sz w:val="20"/>
              </w:rPr>
              <w:t xml:space="preserve">: NR LDPC </w:t>
            </w:r>
          </w:p>
          <w:p w14:paraId="0A41DEEA" w14:textId="77777777" w:rsidR="00A613DF" w:rsidRPr="00745D8A" w:rsidRDefault="00A613DF" w:rsidP="007B5828">
            <w:pPr>
              <w:pStyle w:val="Comments"/>
              <w:rPr>
                <w:rStyle w:val="af5"/>
                <w:rFonts w:eastAsia="ＭＳ 明朝"/>
                <w:i w:val="0"/>
                <w:sz w:val="20"/>
                <w:lang w:eastAsia="zh-CN"/>
              </w:rPr>
            </w:pPr>
            <w:proofErr w:type="spellStart"/>
            <w:r>
              <w:rPr>
                <w:rStyle w:val="af5"/>
                <w:rFonts w:eastAsia="ＭＳ 明朝"/>
                <w:i w:val="0"/>
                <w:sz w:val="20"/>
                <w:lang w:eastAsia="zh-CN"/>
              </w:rPr>
              <w:lastRenderedPageBreak/>
              <w:t>mMTC</w:t>
            </w:r>
            <w:proofErr w:type="spellEnd"/>
            <w:r>
              <w:rPr>
                <w:rStyle w:val="af5"/>
                <w:rFonts w:eastAsia="ＭＳ 明朝"/>
                <w:i w:val="0"/>
                <w:sz w:val="20"/>
                <w:lang w:eastAsia="zh-CN"/>
              </w:rPr>
              <w:t>: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115E59"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lastRenderedPageBreak/>
              <w:t xml:space="preserve">The choice of channel coding here is only for </w:t>
            </w:r>
            <w:r w:rsidRPr="00745D8A">
              <w:rPr>
                <w:rStyle w:val="af5"/>
                <w:rFonts w:eastAsia="ＭＳ 明朝"/>
                <w:i w:val="0"/>
                <w:sz w:val="20"/>
              </w:rPr>
              <w:lastRenderedPageBreak/>
              <w:t>the performance evaluation purpose for NOMA study</w:t>
            </w:r>
          </w:p>
        </w:tc>
      </w:tr>
      <w:tr w:rsidR="00A613DF" w:rsidRPr="00AA0CB2" w14:paraId="6B557607" w14:textId="77777777" w:rsidTr="007B5828">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13B1F2"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lastRenderedPageBreak/>
              <w:t xml:space="preserve">Numerology </w:t>
            </w:r>
          </w:p>
          <w:p w14:paraId="7B9E6F2C"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(data part)</w:t>
            </w:r>
          </w:p>
        </w:tc>
        <w:tc>
          <w:tcPr>
            <w:tcW w:w="1510" w:type="dxa"/>
            <w:tcBorders>
              <w:top w:val="single" w:sz="8" w:space="0" w:color="000000"/>
              <w:left w:val="single" w:sz="8" w:space="0" w:color="000000"/>
              <w:bottom w:val="single" w:sz="8" w:space="0" w:color="000000"/>
              <w:right w:val="single" w:sz="8" w:space="0" w:color="000000"/>
            </w:tcBorders>
          </w:tcPr>
          <w:p w14:paraId="081BD829"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2F404309" w14:textId="77777777" w:rsidR="00A613DF" w:rsidRPr="00A2308A" w:rsidRDefault="00A613DF" w:rsidP="007B5828">
            <w:pPr>
              <w:pStyle w:val="Comments"/>
              <w:rPr>
                <w:rStyle w:val="af5"/>
                <w:rFonts w:eastAsia="ＭＳ 明朝"/>
                <w:i w:val="0"/>
                <w:sz w:val="20"/>
              </w:rPr>
            </w:pPr>
            <w:r>
              <w:rPr>
                <w:rStyle w:val="af5"/>
                <w:rFonts w:eastAsia="ＭＳ 明朝"/>
                <w:i w:val="0"/>
                <w:sz w:val="20"/>
              </w:rPr>
              <w:t xml:space="preserve">Case 1: </w:t>
            </w:r>
            <w:r w:rsidRPr="00A2308A">
              <w:rPr>
                <w:rStyle w:val="af5"/>
                <w:rFonts w:eastAsia="ＭＳ 明朝"/>
                <w:i w:val="0"/>
                <w:sz w:val="20"/>
              </w:rPr>
              <w:t>SCS = 60 kHz, #OS = 7 (normal CP)</w:t>
            </w:r>
            <w:r>
              <w:rPr>
                <w:rStyle w:val="af5"/>
                <w:rFonts w:eastAsia="ＭＳ 明朝"/>
                <w:i w:val="0"/>
                <w:sz w:val="20"/>
              </w:rPr>
              <w:t>, optionally</w:t>
            </w:r>
            <w:r w:rsidRPr="00A2308A">
              <w:rPr>
                <w:rStyle w:val="af5"/>
                <w:rFonts w:eastAsia="ＭＳ 明朝"/>
                <w:i w:val="0"/>
                <w:sz w:val="20"/>
              </w:rPr>
              <w:t xml:space="preserve"> 6 (ECP)</w:t>
            </w:r>
          </w:p>
          <w:p w14:paraId="4F587534" w14:textId="77777777" w:rsidR="00A613DF" w:rsidRPr="00745D8A" w:rsidRDefault="00A613DF" w:rsidP="007B5828">
            <w:pPr>
              <w:pStyle w:val="Comments"/>
              <w:rPr>
                <w:rStyle w:val="af5"/>
                <w:rFonts w:eastAsia="ＭＳ 明朝"/>
                <w:i w:val="0"/>
                <w:sz w:val="20"/>
              </w:rPr>
            </w:pPr>
            <w:r>
              <w:rPr>
                <w:rStyle w:val="af5"/>
                <w:rFonts w:eastAsia="ＭＳ 明朝"/>
                <w:i w:val="0"/>
                <w:sz w:val="20"/>
              </w:rPr>
              <w:t xml:space="preserve">Case 2: </w:t>
            </w:r>
            <w:r w:rsidRPr="00745D8A">
              <w:rPr>
                <w:rStyle w:val="af5"/>
                <w:rFonts w:eastAsia="ＭＳ 明朝"/>
                <w:i w:val="0"/>
                <w:sz w:val="20"/>
              </w:rPr>
              <w:t>SCS = 30 kHz, #OS = 4</w:t>
            </w:r>
          </w:p>
          <w:p w14:paraId="0F9529EE" w14:textId="77777777" w:rsidR="00A613DF" w:rsidRPr="00A2308A" w:rsidRDefault="00A613DF" w:rsidP="007B5828">
            <w:pPr>
              <w:pStyle w:val="Comments"/>
              <w:rPr>
                <w:rStyle w:val="af5"/>
                <w:rFonts w:eastAsia="ＭＳ 明朝"/>
                <w:i w:val="0"/>
                <w:sz w:val="20"/>
              </w:rPr>
            </w:pPr>
          </w:p>
        </w:tc>
        <w:tc>
          <w:tcPr>
            <w:tcW w:w="1701" w:type="dxa"/>
            <w:gridSpan w:val="2"/>
            <w:tcBorders>
              <w:top w:val="single" w:sz="8" w:space="0" w:color="000000"/>
              <w:left w:val="single" w:sz="8" w:space="0" w:color="000000"/>
              <w:bottom w:val="single" w:sz="8" w:space="0" w:color="000000"/>
              <w:right w:val="single" w:sz="8" w:space="0" w:color="000000"/>
            </w:tcBorders>
          </w:tcPr>
          <w:p w14:paraId="6876415C"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SCS = 15 kHz</w:t>
            </w:r>
          </w:p>
          <w:p w14:paraId="1BB66594"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639B9C" w14:textId="77777777" w:rsidR="00A613DF" w:rsidRPr="00745D8A" w:rsidRDefault="00A613DF" w:rsidP="007B5828">
            <w:pPr>
              <w:pStyle w:val="Comments"/>
              <w:rPr>
                <w:rStyle w:val="af5"/>
                <w:rFonts w:eastAsia="ＭＳ 明朝"/>
                <w:i w:val="0"/>
                <w:sz w:val="20"/>
              </w:rPr>
            </w:pPr>
          </w:p>
        </w:tc>
      </w:tr>
      <w:tr w:rsidR="00A613DF" w:rsidRPr="00AA0CB2" w14:paraId="08256C9F" w14:textId="77777777" w:rsidTr="007B5828">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9DD9E3" w14:textId="77777777" w:rsidR="00A613DF" w:rsidRPr="00745D8A" w:rsidRDefault="00A613DF" w:rsidP="007B5828">
            <w:pPr>
              <w:pStyle w:val="Comments"/>
              <w:rPr>
                <w:rStyle w:val="af5"/>
                <w:rFonts w:eastAsia="ＭＳ 明朝"/>
                <w:i w:val="0"/>
                <w:sz w:val="20"/>
                <w:highlight w:val="lightGray"/>
                <w:lang w:eastAsia="ja-JP"/>
              </w:rPr>
            </w:pPr>
            <w:r w:rsidRPr="00745D8A">
              <w:rPr>
                <w:rStyle w:val="af5"/>
                <w:rFonts w:eastAsia="ＭＳ 明朝"/>
                <w:i w:val="0"/>
                <w:sz w:val="20"/>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6ABCB04E" w14:textId="77777777" w:rsidR="00A613DF" w:rsidRPr="00745D8A" w:rsidRDefault="00A613DF" w:rsidP="007B5828">
            <w:pPr>
              <w:pStyle w:val="Comments"/>
              <w:rPr>
                <w:rStyle w:val="af5"/>
                <w:rFonts w:eastAsia="ＭＳ 明朝"/>
                <w:i w:val="0"/>
                <w:sz w:val="20"/>
                <w:highlight w:val="lightGray"/>
                <w:lang w:eastAsia="zh-CN"/>
              </w:rPr>
            </w:pPr>
            <w:r w:rsidRPr="00745D8A">
              <w:rPr>
                <w:rStyle w:val="af5"/>
                <w:rFonts w:eastAsia="ＭＳ 明朝"/>
                <w:i w:val="0"/>
                <w:sz w:val="20"/>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63C48E2E" w14:textId="77777777" w:rsidR="00A613DF" w:rsidRPr="00745D8A" w:rsidRDefault="00A613DF" w:rsidP="007B5828">
            <w:pPr>
              <w:pStyle w:val="Comments"/>
              <w:rPr>
                <w:rStyle w:val="af5"/>
                <w:rFonts w:eastAsia="ＭＳ 明朝"/>
                <w:i w:val="0"/>
                <w:sz w:val="20"/>
                <w:highlight w:val="lightGray"/>
                <w:lang w:eastAsia="ja-JP"/>
              </w:rPr>
            </w:pPr>
            <w:r w:rsidRPr="00745D8A">
              <w:rPr>
                <w:rStyle w:val="af5"/>
                <w:rFonts w:eastAsia="ＭＳ 明朝"/>
                <w:i w:val="0"/>
                <w:sz w:val="20"/>
              </w:rPr>
              <w:t>12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068F5F7E" w14:textId="77777777" w:rsidR="00A613DF" w:rsidRPr="00745D8A" w:rsidRDefault="00A613DF" w:rsidP="007B5828">
            <w:pPr>
              <w:pStyle w:val="Comments"/>
              <w:rPr>
                <w:rStyle w:val="af5"/>
                <w:rFonts w:eastAsia="ＭＳ 明朝"/>
                <w:i w:val="0"/>
                <w:sz w:val="20"/>
                <w:highlight w:val="lightGray"/>
                <w:lang w:eastAsia="ja-JP"/>
              </w:rPr>
            </w:pPr>
            <w:r w:rsidRPr="00745D8A">
              <w:rPr>
                <w:rStyle w:val="af5"/>
                <w:rFonts w:eastAsia="ＭＳ 明朝"/>
                <w:i w:val="0"/>
                <w:sz w:val="20"/>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4F2403"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For high payload such as 75 bytes, larger number of RBs can be considered.</w:t>
            </w:r>
          </w:p>
        </w:tc>
      </w:tr>
      <w:tr w:rsidR="00A613DF" w:rsidRPr="00AA0CB2" w14:paraId="74AF9290" w14:textId="77777777" w:rsidTr="007B5828">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C4C7F6" w14:textId="77777777" w:rsidR="00A613DF" w:rsidRPr="00745D8A" w:rsidRDefault="00A613DF" w:rsidP="007B5828">
            <w:pPr>
              <w:pStyle w:val="Comments"/>
              <w:rPr>
                <w:rStyle w:val="af5"/>
                <w:rFonts w:eastAsia="ＭＳ 明朝"/>
                <w:i w:val="0"/>
                <w:sz w:val="20"/>
                <w:highlight w:val="lightGray"/>
                <w:lang w:val="en-US" w:eastAsia="ja-JP"/>
              </w:rPr>
            </w:pPr>
            <w:r w:rsidRPr="00745D8A">
              <w:rPr>
                <w:rStyle w:val="af5"/>
                <w:rFonts w:eastAsia="ＭＳ 明朝"/>
                <w:i w:val="0"/>
                <w:sz w:val="20"/>
              </w:rPr>
              <w:t>TBS per UE</w:t>
            </w:r>
          </w:p>
        </w:tc>
        <w:tc>
          <w:tcPr>
            <w:tcW w:w="1510" w:type="dxa"/>
            <w:tcBorders>
              <w:top w:val="single" w:sz="8" w:space="0" w:color="000000"/>
              <w:left w:val="single" w:sz="8" w:space="0" w:color="000000"/>
              <w:bottom w:val="single" w:sz="8" w:space="0" w:color="000000"/>
              <w:right w:val="single" w:sz="8" w:space="0" w:color="000000"/>
            </w:tcBorders>
          </w:tcPr>
          <w:p w14:paraId="7E37E4AE"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At least five TBS that are [10, 20, 40, 60, 75] bytes. Other values higher than 10 bytes are not precluded.</w:t>
            </w:r>
          </w:p>
          <w:p w14:paraId="414CEFE1" w14:textId="77777777" w:rsidR="00A613DF" w:rsidRPr="00745D8A" w:rsidRDefault="00A613DF" w:rsidP="007B5828">
            <w:pPr>
              <w:pStyle w:val="Comments"/>
              <w:rPr>
                <w:rStyle w:val="af5"/>
                <w:rFonts w:eastAsia="ＭＳ 明朝"/>
                <w:i w:val="0"/>
                <w:sz w:val="20"/>
                <w:highlight w:val="lightGray"/>
                <w:lang w:eastAsia="ja-JP"/>
              </w:rPr>
            </w:pPr>
            <w:r w:rsidRPr="00745D8A">
              <w:rPr>
                <w:rStyle w:val="af5"/>
                <w:rFonts w:eastAsia="ＭＳ 明朝"/>
                <w:i w:val="0"/>
                <w:sz w:val="20"/>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3F9B7091" w14:textId="77777777" w:rsidR="00A613DF" w:rsidRPr="00745D8A" w:rsidRDefault="00A613DF" w:rsidP="007B5828">
            <w:pPr>
              <w:pStyle w:val="Comments"/>
              <w:rPr>
                <w:rStyle w:val="af5"/>
                <w:rFonts w:eastAsia="ＭＳ 明朝"/>
                <w:i w:val="0"/>
                <w:sz w:val="20"/>
                <w:highlight w:val="lightGray"/>
                <w:lang w:eastAsia="ja-JP"/>
              </w:rPr>
            </w:pPr>
            <w:r w:rsidRPr="00745D8A">
              <w:rPr>
                <w:rStyle w:val="af5"/>
                <w:rFonts w:eastAsia="ＭＳ 明朝"/>
                <w:i w:val="0"/>
                <w:sz w:val="20"/>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493A3EBF" w14:textId="77777777" w:rsidR="00A613DF" w:rsidRPr="00745D8A" w:rsidRDefault="00A613DF" w:rsidP="007B5828">
            <w:pPr>
              <w:pStyle w:val="Comments"/>
              <w:rPr>
                <w:rStyle w:val="af5"/>
                <w:rFonts w:eastAsia="ＭＳ 明朝"/>
                <w:i w:val="0"/>
                <w:sz w:val="20"/>
                <w:highlight w:val="lightGray"/>
                <w:lang w:eastAsia="ja-JP"/>
              </w:rPr>
            </w:pPr>
            <w:r w:rsidRPr="00745D8A">
              <w:rPr>
                <w:rStyle w:val="af5"/>
                <w:rFonts w:eastAsia="ＭＳ 明朝"/>
                <w:i w:val="0"/>
                <w:sz w:val="20"/>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85F795"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#bits per RE calculation does not include DMRS overhead (e.g., REs of one every 7 symbols for DMRS would not be used to carry the data)</w:t>
            </w:r>
          </w:p>
          <w:p w14:paraId="6077F2EF" w14:textId="77777777" w:rsidR="00A613DF" w:rsidRPr="00745D8A" w:rsidRDefault="00A613DF" w:rsidP="007B5828">
            <w:pPr>
              <w:pStyle w:val="Comments"/>
              <w:rPr>
                <w:rStyle w:val="af5"/>
                <w:rFonts w:eastAsia="ＭＳ 明朝"/>
                <w:i w:val="0"/>
                <w:sz w:val="20"/>
                <w:highlight w:val="lightGray"/>
                <w:lang w:eastAsia="ja-JP"/>
              </w:rPr>
            </w:pPr>
          </w:p>
        </w:tc>
      </w:tr>
      <w:tr w:rsidR="00A613DF" w:rsidRPr="00AA0CB2" w14:paraId="05143723" w14:textId="77777777" w:rsidTr="007B5828">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96930E"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41943390"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6D8AECFB" w14:textId="77777777" w:rsidR="00A613DF" w:rsidRPr="0032524B" w:rsidRDefault="00A613DF" w:rsidP="007B5828">
            <w:pPr>
              <w:pStyle w:val="Comments"/>
              <w:rPr>
                <w:rStyle w:val="af5"/>
                <w:rFonts w:eastAsia="ＭＳ 明朝"/>
                <w:i w:val="0"/>
                <w:sz w:val="20"/>
              </w:rPr>
            </w:pPr>
            <w:r w:rsidRPr="0032524B">
              <w:rPr>
                <w:rStyle w:val="af5"/>
                <w:rFonts w:eastAsia="ＭＳ 明朝"/>
                <w:i w:val="0"/>
                <w:sz w:val="20"/>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05B258F1"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60ABD7D" w14:textId="77777777" w:rsidR="00A613DF" w:rsidRPr="00745D8A" w:rsidRDefault="00A613DF" w:rsidP="007B5828">
            <w:pPr>
              <w:pStyle w:val="Comments"/>
              <w:rPr>
                <w:rStyle w:val="af5"/>
                <w:rFonts w:eastAsia="ＭＳ 明朝"/>
                <w:i w:val="0"/>
                <w:sz w:val="20"/>
              </w:rPr>
            </w:pPr>
          </w:p>
        </w:tc>
      </w:tr>
      <w:tr w:rsidR="00A613DF" w:rsidRPr="00AA0CB2" w14:paraId="4E866E3A" w14:textId="77777777" w:rsidTr="007B5828">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393DB34"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0A4D6184"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 xml:space="preserve">To be reported by companies. </w:t>
            </w:r>
          </w:p>
          <w:p w14:paraId="55A2AFBC" w14:textId="77777777" w:rsidR="00A613DF" w:rsidRPr="00745D8A" w:rsidRDefault="00A613DF" w:rsidP="007B5828">
            <w:pPr>
              <w:pStyle w:val="Comments"/>
              <w:rPr>
                <w:rStyle w:val="af5"/>
                <w:rFonts w:eastAsia="ＭＳ 明朝"/>
                <w:i w:val="0"/>
                <w:sz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3CB4A2" w14:textId="77777777" w:rsidR="00A613DF" w:rsidRDefault="00A613DF" w:rsidP="007B5828">
            <w:pPr>
              <w:pStyle w:val="Comments"/>
              <w:rPr>
                <w:rStyle w:val="af5"/>
                <w:rFonts w:eastAsia="ＭＳ 明朝"/>
                <w:i w:val="0"/>
                <w:sz w:val="20"/>
              </w:rPr>
            </w:pPr>
            <w:r>
              <w:rPr>
                <w:rStyle w:val="af5"/>
                <w:rFonts w:eastAsia="ＭＳ 明朝"/>
                <w:i w:val="0"/>
                <w:sz w:val="20"/>
              </w:rPr>
              <w:t xml:space="preserve">Companies are encouraged to perform </w:t>
            </w:r>
            <w:proofErr w:type="spellStart"/>
            <w:r>
              <w:rPr>
                <w:rStyle w:val="af5"/>
                <w:rFonts w:eastAsia="ＭＳ 明朝"/>
                <w:i w:val="0"/>
                <w:sz w:val="20"/>
              </w:rPr>
              <w:t>evaulations</w:t>
            </w:r>
            <w:proofErr w:type="spellEnd"/>
            <w:r>
              <w:rPr>
                <w:rStyle w:val="af5"/>
                <w:rFonts w:eastAsia="ＭＳ 明朝"/>
                <w:i w:val="0"/>
                <w:sz w:val="20"/>
              </w:rPr>
              <w:t xml:space="preserve"> with various number of UEs</w:t>
            </w:r>
          </w:p>
          <w:p w14:paraId="7CEA95EC" w14:textId="77777777" w:rsidR="00A613DF" w:rsidRPr="00745D8A" w:rsidRDefault="00A613DF" w:rsidP="007B5828">
            <w:pPr>
              <w:pStyle w:val="Comments"/>
              <w:rPr>
                <w:rStyle w:val="af5"/>
                <w:rFonts w:eastAsia="ＭＳ 明朝"/>
                <w:i w:val="0"/>
                <w:sz w:val="20"/>
              </w:rPr>
            </w:pPr>
            <w:r>
              <w:rPr>
                <w:rStyle w:val="af5"/>
                <w:rFonts w:eastAsia="ＭＳ 明朝"/>
                <w:i w:val="0"/>
                <w:sz w:val="20"/>
              </w:rPr>
              <w:t xml:space="preserve">Note: refined set of numbers of UEs should be further discussed in the next meeting. </w:t>
            </w:r>
          </w:p>
        </w:tc>
      </w:tr>
      <w:tr w:rsidR="00A613DF" w:rsidRPr="00AA0CB2" w14:paraId="19B50B3E" w14:textId="77777777" w:rsidTr="007B5828">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3F8BB4"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1EDF29B2"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2 Rx or 4 Rx for 700MHz,</w:t>
            </w:r>
          </w:p>
          <w:p w14:paraId="724F5911"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 xml:space="preserve">4Rx or 8 Rx for 4 GHz </w:t>
            </w:r>
          </w:p>
          <w:p w14:paraId="6918E559"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23710D"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CDL model in 38.901 should be considered for 8Rx</w:t>
            </w:r>
          </w:p>
        </w:tc>
      </w:tr>
      <w:tr w:rsidR="00A613DF" w:rsidRPr="00AA0CB2" w14:paraId="0BA94350" w14:textId="77777777" w:rsidTr="007B5828">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7D0564"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4444AC30"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8E85A1" w14:textId="77777777" w:rsidR="00A613DF" w:rsidRPr="00745D8A" w:rsidRDefault="00A613DF" w:rsidP="007B5828">
            <w:pPr>
              <w:pStyle w:val="Comments"/>
              <w:rPr>
                <w:rStyle w:val="af5"/>
                <w:rFonts w:eastAsia="ＭＳ 明朝"/>
                <w:i w:val="0"/>
                <w:sz w:val="20"/>
              </w:rPr>
            </w:pPr>
          </w:p>
        </w:tc>
      </w:tr>
      <w:tr w:rsidR="00A613DF" w:rsidRPr="00AA0CB2" w14:paraId="72255588" w14:textId="77777777" w:rsidTr="007B5828">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881506"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3A9B7387"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ABCEB1" w14:textId="77777777" w:rsidR="00A613DF" w:rsidRPr="00745D8A" w:rsidRDefault="00A613DF" w:rsidP="007B5828">
            <w:pPr>
              <w:pStyle w:val="Comments"/>
              <w:rPr>
                <w:rStyle w:val="af5"/>
                <w:rFonts w:eastAsia="ＭＳ 明朝"/>
                <w:i w:val="0"/>
                <w:sz w:val="20"/>
              </w:rPr>
            </w:pPr>
          </w:p>
        </w:tc>
      </w:tr>
      <w:tr w:rsidR="00A613DF" w:rsidRPr="00AA0CB2" w14:paraId="688A6FA9" w14:textId="77777777" w:rsidTr="007B5828">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4F3EB7"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0425B326"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355662EA"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 xml:space="preserve">1 as starting point. More values, </w:t>
            </w:r>
            <w:r>
              <w:rPr>
                <w:rStyle w:val="af5"/>
                <w:rFonts w:eastAsia="ＭＳ 明朝"/>
                <w:i w:val="0"/>
                <w:sz w:val="20"/>
              </w:rPr>
              <w:t xml:space="preserve">2 </w:t>
            </w:r>
            <w:r w:rsidRPr="00745D8A">
              <w:rPr>
                <w:rStyle w:val="af5"/>
                <w:rFonts w:eastAsia="ＭＳ 明朝"/>
                <w:i w:val="0"/>
                <w:sz w:val="20"/>
              </w:rPr>
              <w:t>for URLLC can be used.</w:t>
            </w:r>
          </w:p>
        </w:tc>
        <w:tc>
          <w:tcPr>
            <w:tcW w:w="1591" w:type="dxa"/>
            <w:tcBorders>
              <w:top w:val="single" w:sz="8" w:space="0" w:color="000000"/>
              <w:left w:val="single" w:sz="8" w:space="0" w:color="000000"/>
              <w:bottom w:val="single" w:sz="8" w:space="0" w:color="000000"/>
              <w:right w:val="single" w:sz="8" w:space="0" w:color="000000"/>
            </w:tcBorders>
          </w:tcPr>
          <w:p w14:paraId="4E1D87FE"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F70512" w14:textId="77777777" w:rsidR="00A613DF" w:rsidRPr="00745D8A" w:rsidRDefault="00A613DF" w:rsidP="007B5828">
            <w:pPr>
              <w:pStyle w:val="Comments"/>
              <w:rPr>
                <w:rStyle w:val="af5"/>
                <w:rFonts w:eastAsia="ＭＳ 明朝"/>
                <w:i w:val="0"/>
                <w:sz w:val="20"/>
              </w:rPr>
            </w:pPr>
          </w:p>
        </w:tc>
      </w:tr>
      <w:tr w:rsidR="00A613DF" w:rsidRPr="00AA0CB2" w14:paraId="6C611C8E" w14:textId="77777777" w:rsidTr="007B5828">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1EA845B"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3CE4685B"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Ideal channel estimation results should be reported for calibration</w:t>
            </w:r>
          </w:p>
          <w:p w14:paraId="218447F9" w14:textId="77777777" w:rsidR="00A613DF" w:rsidRPr="00745D8A" w:rsidRDefault="00A613DF" w:rsidP="007B5828">
            <w:pPr>
              <w:pStyle w:val="Comments"/>
              <w:rPr>
                <w:rStyle w:val="af5"/>
                <w:rFonts w:eastAsia="ＭＳ 明朝"/>
                <w:i w:val="0"/>
                <w:sz w:val="20"/>
              </w:rPr>
            </w:pPr>
          </w:p>
          <w:p w14:paraId="6AC9D7EC"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Realistic channel estimation</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6D68FA" w14:textId="77777777" w:rsidR="00A613DF" w:rsidRPr="00745D8A" w:rsidRDefault="00A613DF" w:rsidP="007B5828">
            <w:pPr>
              <w:pStyle w:val="Comments"/>
              <w:rPr>
                <w:rStyle w:val="af5"/>
                <w:rFonts w:eastAsia="ＭＳ 明朝"/>
                <w:i w:val="0"/>
                <w:sz w:val="20"/>
              </w:rPr>
            </w:pPr>
          </w:p>
        </w:tc>
      </w:tr>
      <w:tr w:rsidR="00A613DF" w:rsidRPr="00AA0CB2" w14:paraId="235E02A4" w14:textId="77777777" w:rsidTr="007B5828">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4915657"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lastRenderedPageBreak/>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36AA3108"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27C930"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Proponents report the details of  random MA signature allocation (whether without or with collision)</w:t>
            </w:r>
          </w:p>
        </w:tc>
      </w:tr>
      <w:tr w:rsidR="00A613DF" w:rsidRPr="00AA0CB2" w14:paraId="6D087C39" w14:textId="77777777" w:rsidTr="007B5828">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8981D00"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2E9D7785"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Both equal and unequal</w:t>
            </w:r>
          </w:p>
          <w:p w14:paraId="69FF0015" w14:textId="77777777" w:rsidR="00A613DF" w:rsidRPr="00745D8A" w:rsidRDefault="00A613DF" w:rsidP="007B5828">
            <w:pPr>
              <w:pStyle w:val="Comments"/>
              <w:rPr>
                <w:rStyle w:val="af5"/>
                <w:rFonts w:eastAsia="ＭＳ 明朝"/>
                <w:i w:val="0"/>
                <w:sz w:val="20"/>
              </w:rPr>
            </w:pPr>
          </w:p>
        </w:tc>
        <w:tc>
          <w:tcPr>
            <w:tcW w:w="1560" w:type="dxa"/>
            <w:gridSpan w:val="2"/>
            <w:tcBorders>
              <w:top w:val="single" w:sz="8" w:space="0" w:color="000000"/>
              <w:left w:val="single" w:sz="8" w:space="0" w:color="000000"/>
              <w:bottom w:val="single" w:sz="8" w:space="0" w:color="000000"/>
              <w:right w:val="single" w:sz="8" w:space="0" w:color="000000"/>
            </w:tcBorders>
          </w:tcPr>
          <w:p w14:paraId="76B30C81"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4DF399C3"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5EB312"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Uniform discrete values for unequal case,, range [x - a, x + a] (dB) with 1 dB step, where x is the average SNR among UEs, and the deviation  [a=3]</w:t>
            </w:r>
          </w:p>
        </w:tc>
      </w:tr>
      <w:tr w:rsidR="00A613DF" w:rsidRPr="00AA0CB2" w14:paraId="3A65FCA2" w14:textId="77777777" w:rsidTr="007B5828">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9289DE"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05C010E6"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0 as starting point. For grant-free without perfect TA, value is TBD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54F5C9" w14:textId="77777777" w:rsidR="00A613DF" w:rsidRPr="00745D8A" w:rsidRDefault="00A613DF" w:rsidP="007B5828">
            <w:pPr>
              <w:pStyle w:val="Comments"/>
              <w:rPr>
                <w:rStyle w:val="af5"/>
                <w:rFonts w:eastAsia="ＭＳ 明朝"/>
                <w:i w:val="0"/>
                <w:sz w:val="20"/>
                <w:highlight w:val="lightGray"/>
                <w:lang w:eastAsia="ja-JP"/>
              </w:rPr>
            </w:pPr>
          </w:p>
        </w:tc>
      </w:tr>
      <w:tr w:rsidR="00A613DF" w:rsidRPr="00AA0CB2" w14:paraId="13E1AFB4" w14:textId="77777777" w:rsidTr="007B5828">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59999CE"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0AE7491"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 xml:space="preserve">0 as starting point. The value(s) is TBD.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FBA948C" w14:textId="77777777" w:rsidR="00A613DF" w:rsidRPr="00745D8A" w:rsidRDefault="00A613DF" w:rsidP="007B5828">
            <w:pPr>
              <w:pStyle w:val="Comments"/>
              <w:rPr>
                <w:rStyle w:val="af5"/>
                <w:rFonts w:eastAsia="ＭＳ 明朝"/>
                <w:i w:val="0"/>
                <w:sz w:val="20"/>
                <w:highlight w:val="lightGray"/>
                <w:lang w:eastAsia="ja-JP"/>
              </w:rPr>
            </w:pPr>
          </w:p>
        </w:tc>
      </w:tr>
      <w:tr w:rsidR="00A613DF" w:rsidRPr="00AA0CB2" w14:paraId="4AB4441E" w14:textId="77777777" w:rsidTr="007B5828">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41E54FF"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AAF94DA"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CEE3D59" w14:textId="77777777" w:rsidR="00A613DF" w:rsidRPr="00745D8A" w:rsidRDefault="00A613DF" w:rsidP="007B5828">
            <w:pPr>
              <w:pStyle w:val="Comments"/>
              <w:rPr>
                <w:rStyle w:val="af5"/>
                <w:rFonts w:eastAsia="ＭＳ 明朝"/>
                <w:i w:val="0"/>
                <w:sz w:val="20"/>
                <w:highlight w:val="lightGray"/>
                <w:lang w:eastAsia="ja-JP"/>
              </w:rPr>
            </w:pPr>
          </w:p>
        </w:tc>
      </w:tr>
      <w:tr w:rsidR="00A613DF" w:rsidRPr="00AA0CB2" w14:paraId="4934EDFC" w14:textId="77777777" w:rsidTr="007B5828">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A60300"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7BCDD124" w14:textId="77777777" w:rsidR="00A613DF" w:rsidRPr="00745D8A" w:rsidRDefault="00A613DF" w:rsidP="007B5828">
            <w:pPr>
              <w:pStyle w:val="Comments"/>
              <w:rPr>
                <w:rStyle w:val="af5"/>
                <w:rFonts w:eastAsia="ＭＳ 明朝"/>
                <w:i w:val="0"/>
                <w:sz w:val="20"/>
              </w:rPr>
            </w:pPr>
            <w:r w:rsidRPr="00745D8A">
              <w:rPr>
                <w:rStyle w:val="af5"/>
                <w:rFonts w:eastAsia="ＭＳ 明朝"/>
                <w:i w:val="0"/>
                <w:sz w:val="20"/>
              </w:rPr>
              <w:t>OMA single user whose spectral efficiency is the same as per UE SE in NOMA. AWGN curves can be provided also.</w:t>
            </w:r>
          </w:p>
          <w:p w14:paraId="21DD507C" w14:textId="77777777" w:rsidR="00A613DF" w:rsidRPr="00745D8A" w:rsidRDefault="00A613DF" w:rsidP="007B5828">
            <w:pPr>
              <w:pStyle w:val="Comments"/>
              <w:rPr>
                <w:rStyle w:val="af5"/>
                <w:rFonts w:eastAsia="ＭＳ 明朝"/>
                <w:i w:val="0"/>
                <w:sz w:val="20"/>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265748C" w14:textId="77777777" w:rsidR="00A613DF" w:rsidRPr="00745D8A" w:rsidRDefault="00A613DF" w:rsidP="007B5828">
            <w:pPr>
              <w:pStyle w:val="Comments"/>
              <w:rPr>
                <w:rStyle w:val="af5"/>
                <w:rFonts w:eastAsia="ＭＳ 明朝"/>
                <w:i w:val="0"/>
                <w:sz w:val="20"/>
                <w:highlight w:val="lightGray"/>
                <w:lang w:eastAsia="ja-JP"/>
              </w:rPr>
            </w:pPr>
          </w:p>
        </w:tc>
      </w:tr>
    </w:tbl>
    <w:p w14:paraId="6A12C906" w14:textId="49BEEF93" w:rsidR="00A613DF" w:rsidRDefault="00A613DF" w:rsidP="00C41576">
      <w:pPr>
        <w:widowControl w:val="0"/>
        <w:spacing w:after="120"/>
        <w:jc w:val="both"/>
        <w:rPr>
          <w:lang w:eastAsia="x-none"/>
        </w:rPr>
      </w:pPr>
      <w:r>
        <w:rPr>
          <w:lang w:eastAsia="x-none"/>
        </w:rPr>
        <w:t>Note: for the case when a parameter has a “OR” condition, companies are encouraged to evaluate all the corresponding</w:t>
      </w:r>
    </w:p>
    <w:p w14:paraId="3CF9AA0D" w14:textId="4038EE97" w:rsidR="002E7CFF" w:rsidRDefault="002E7CFF" w:rsidP="00C41576">
      <w:pPr>
        <w:widowControl w:val="0"/>
        <w:spacing w:after="120"/>
        <w:jc w:val="both"/>
        <w:rPr>
          <w:lang w:eastAsia="x-none"/>
        </w:rPr>
      </w:pPr>
    </w:p>
    <w:p w14:paraId="6325DF62" w14:textId="33F1DADE" w:rsidR="009A153B" w:rsidRPr="009A153B" w:rsidRDefault="009A153B" w:rsidP="00C41576">
      <w:pPr>
        <w:widowControl w:val="0"/>
        <w:spacing w:after="120"/>
        <w:jc w:val="both"/>
        <w:rPr>
          <w:rFonts w:eastAsiaTheme="minorEastAsia"/>
          <w:b/>
          <w:color w:val="000000"/>
          <w:szCs w:val="22"/>
          <w:lang w:val="en-US" w:eastAsia="zh-CN"/>
        </w:rPr>
      </w:pPr>
      <w:r w:rsidRPr="009A153B">
        <w:rPr>
          <w:rFonts w:eastAsiaTheme="minorEastAsia" w:hint="eastAsia"/>
          <w:b/>
          <w:color w:val="000000"/>
          <w:szCs w:val="22"/>
          <w:lang w:val="en-US" w:eastAsia="zh-CN"/>
        </w:rPr>
        <w:t>A</w:t>
      </w:r>
      <w:r w:rsidRPr="009A153B">
        <w:rPr>
          <w:rFonts w:eastAsiaTheme="minorEastAsia"/>
          <w:b/>
          <w:color w:val="000000"/>
          <w:szCs w:val="22"/>
          <w:lang w:val="en-US" w:eastAsia="zh-CN"/>
        </w:rPr>
        <w:t>ppendix 1-</w:t>
      </w:r>
      <w:r>
        <w:rPr>
          <w:rFonts w:eastAsiaTheme="minorEastAsia"/>
          <w:b/>
          <w:color w:val="000000"/>
          <w:szCs w:val="22"/>
          <w:lang w:val="en-US" w:eastAsia="zh-CN"/>
        </w:rPr>
        <w:t>C</w:t>
      </w:r>
    </w:p>
    <w:p w14:paraId="392EBF38" w14:textId="18D0477A" w:rsidR="009A153B" w:rsidRPr="00DD1E4D" w:rsidRDefault="002E7CFF" w:rsidP="00DD1E4D">
      <w:pPr>
        <w:widowControl w:val="0"/>
        <w:spacing w:after="120"/>
        <w:jc w:val="both"/>
        <w:rPr>
          <w:b/>
          <w:sz w:val="22"/>
          <w:lang w:eastAsia="x-none"/>
        </w:rPr>
      </w:pPr>
      <w:r w:rsidRPr="009A153B">
        <w:rPr>
          <w:b/>
          <w:sz w:val="22"/>
          <w:lang w:eastAsia="x-none"/>
        </w:rPr>
        <w:t>LLS results of OMA</w:t>
      </w:r>
      <w:r w:rsidR="00294086" w:rsidRPr="009A153B">
        <w:rPr>
          <w:b/>
          <w:sz w:val="22"/>
          <w:lang w:eastAsia="x-none"/>
        </w:rPr>
        <w:t xml:space="preserve"> for calibration</w:t>
      </w:r>
    </w:p>
    <w:p w14:paraId="4F16A97F" w14:textId="7FC2158D" w:rsidR="009A153B" w:rsidRPr="009A153B" w:rsidRDefault="009A153B" w:rsidP="009A153B">
      <w:pPr>
        <w:pStyle w:val="afc"/>
        <w:widowControl w:val="0"/>
        <w:numPr>
          <w:ilvl w:val="0"/>
          <w:numId w:val="41"/>
        </w:numPr>
        <w:spacing w:after="120"/>
        <w:ind w:firstLineChars="0"/>
        <w:jc w:val="both"/>
        <w:rPr>
          <w:b/>
          <w:sz w:val="22"/>
          <w:lang w:eastAsia="x-none"/>
        </w:rPr>
      </w:pPr>
      <w:r>
        <w:rPr>
          <w:rFonts w:eastAsiaTheme="minorEastAsia" w:hint="eastAsia"/>
          <w:b/>
          <w:sz w:val="22"/>
          <w:lang w:eastAsia="zh-CN"/>
        </w:rPr>
        <w:t>TDL-C channel</w:t>
      </w:r>
    </w:p>
    <w:p w14:paraId="5D4FBFB5" w14:textId="0C7BA85E" w:rsidR="00C4730D" w:rsidRDefault="00C4730D" w:rsidP="00252E62">
      <w:pPr>
        <w:spacing w:afterLines="50" w:after="120"/>
        <w:rPr>
          <w:noProof/>
        </w:rPr>
      </w:pPr>
      <w:r w:rsidRPr="00C4730D">
        <w:rPr>
          <w:noProof/>
        </w:rPr>
        <w:t xml:space="preserve"> </w:t>
      </w:r>
      <w:r w:rsidR="00CC722A" w:rsidRPr="007B28B8">
        <w:rPr>
          <w:noProof/>
          <w:lang w:val="en-US"/>
        </w:rPr>
        <w:drawing>
          <wp:inline distT="0" distB="0" distL="0" distR="0" wp14:anchorId="63987AA3" wp14:editId="6AAD97E5">
            <wp:extent cx="3147469" cy="2537084"/>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0">
                      <a:extLst>
                        <a:ext uri="{28A0092B-C50C-407E-A947-70E740481C1C}">
                          <a14:useLocalDpi xmlns:a14="http://schemas.microsoft.com/office/drawing/2010/main" val="0"/>
                        </a:ext>
                      </a:extLst>
                    </a:blip>
                    <a:srcRect l="7080" t="4692" r="7238" b="1842"/>
                    <a:stretch/>
                  </pic:blipFill>
                  <pic:spPr bwMode="auto">
                    <a:xfrm>
                      <a:off x="0" y="0"/>
                      <a:ext cx="3152353" cy="2541021"/>
                    </a:xfrm>
                    <a:prstGeom prst="rect">
                      <a:avLst/>
                    </a:prstGeom>
                    <a:noFill/>
                    <a:ln>
                      <a:noFill/>
                    </a:ln>
                    <a:extLst>
                      <a:ext uri="{53640926-AAD7-44D8-BBD7-CCE9431645EC}">
                        <a14:shadowObscured xmlns:a14="http://schemas.microsoft.com/office/drawing/2010/main"/>
                      </a:ext>
                    </a:extLst>
                  </pic:spPr>
                </pic:pic>
              </a:graphicData>
            </a:graphic>
          </wp:inline>
        </w:drawing>
      </w:r>
      <w:r w:rsidR="00CC722A" w:rsidRPr="007B28B8">
        <w:rPr>
          <w:rFonts w:hint="eastAsia"/>
          <w:noProof/>
          <w:lang w:val="en-US"/>
        </w:rPr>
        <w:drawing>
          <wp:inline distT="0" distB="0" distL="0" distR="0" wp14:anchorId="7EF6D777" wp14:editId="16A2C458">
            <wp:extent cx="3141345" cy="2525810"/>
            <wp:effectExtent l="0" t="0" r="190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1">
                      <a:extLst>
                        <a:ext uri="{28A0092B-C50C-407E-A947-70E740481C1C}">
                          <a14:useLocalDpi xmlns:a14="http://schemas.microsoft.com/office/drawing/2010/main" val="0"/>
                        </a:ext>
                      </a:extLst>
                    </a:blip>
                    <a:srcRect l="7225" t="5084" r="7237" b="1841"/>
                    <a:stretch/>
                  </pic:blipFill>
                  <pic:spPr bwMode="auto">
                    <a:xfrm>
                      <a:off x="0" y="0"/>
                      <a:ext cx="3148561" cy="2531612"/>
                    </a:xfrm>
                    <a:prstGeom prst="rect">
                      <a:avLst/>
                    </a:prstGeom>
                    <a:noFill/>
                    <a:ln>
                      <a:noFill/>
                    </a:ln>
                    <a:extLst>
                      <a:ext uri="{53640926-AAD7-44D8-BBD7-CCE9431645EC}">
                        <a14:shadowObscured xmlns:a14="http://schemas.microsoft.com/office/drawing/2010/main"/>
                      </a:ext>
                    </a:extLst>
                  </pic:spPr>
                </pic:pic>
              </a:graphicData>
            </a:graphic>
          </wp:inline>
        </w:drawing>
      </w:r>
    </w:p>
    <w:p w14:paraId="24C704C3" w14:textId="0C40056D" w:rsidR="007441D8" w:rsidRPr="007441D8" w:rsidRDefault="007441D8" w:rsidP="00252E62">
      <w:pPr>
        <w:spacing w:afterLines="50" w:after="120"/>
        <w:jc w:val="center"/>
        <w:rPr>
          <w:rFonts w:eastAsiaTheme="minorEastAsia"/>
          <w:sz w:val="21"/>
          <w:lang w:val="en-US" w:eastAsia="zh-CN"/>
        </w:rPr>
      </w:pPr>
      <w:bookmarkStart w:id="112" w:name="OLE_LINK34"/>
      <w:bookmarkStart w:id="113" w:name="OLE_LINK35"/>
      <w:bookmarkStart w:id="114" w:name="OLE_LINK93"/>
      <w:r>
        <w:rPr>
          <w:rFonts w:eastAsiaTheme="minorEastAsia" w:hint="eastAsia"/>
          <w:noProof/>
          <w:sz w:val="21"/>
          <w:lang w:val="en-US" w:eastAsia="zh-CN"/>
        </w:rPr>
        <w:t>(a</w:t>
      </w:r>
      <w:r>
        <w:rPr>
          <w:rFonts w:eastAsiaTheme="minorEastAsia" w:hint="eastAsia"/>
          <w:sz w:val="21"/>
          <w:lang w:val="en-US" w:eastAsia="zh-CN"/>
        </w:rPr>
        <w:t xml:space="preserve">) </w:t>
      </w:r>
      <w:proofErr w:type="spellStart"/>
      <w:r w:rsidR="00CC722A">
        <w:rPr>
          <w:rFonts w:eastAsiaTheme="minorEastAsia"/>
          <w:sz w:val="21"/>
          <w:lang w:val="en-US" w:eastAsia="zh-CN"/>
        </w:rPr>
        <w:t>mMTC</w:t>
      </w:r>
      <w:proofErr w:type="spellEnd"/>
      <w:r w:rsidRPr="007441D8">
        <w:rPr>
          <w:rFonts w:eastAsiaTheme="minorEastAsia" w:hint="eastAsia"/>
          <w:sz w:val="21"/>
          <w:lang w:val="en-US" w:eastAsia="zh-CN"/>
        </w:rPr>
        <w:t>, Ideal CE</w:t>
      </w:r>
      <w:r>
        <w:rPr>
          <w:rFonts w:eastAsiaTheme="minorEastAsia"/>
          <w:sz w:val="21"/>
          <w:lang w:val="en-US" w:eastAsia="zh-CN"/>
        </w:rPr>
        <w:t xml:space="preserve">                                                        </w:t>
      </w:r>
      <w:proofErr w:type="gramStart"/>
      <w:r>
        <w:rPr>
          <w:rFonts w:eastAsiaTheme="minorEastAsia"/>
          <w:sz w:val="21"/>
          <w:lang w:val="en-US" w:eastAsia="zh-CN"/>
        </w:rPr>
        <w:t xml:space="preserve">   (</w:t>
      </w:r>
      <w:proofErr w:type="gramEnd"/>
      <w:r>
        <w:rPr>
          <w:rFonts w:eastAsiaTheme="minorEastAsia"/>
          <w:sz w:val="21"/>
          <w:lang w:val="en-US" w:eastAsia="zh-CN"/>
        </w:rPr>
        <w:t xml:space="preserve">b) </w:t>
      </w:r>
      <w:proofErr w:type="spellStart"/>
      <w:r w:rsidR="00CC722A">
        <w:rPr>
          <w:rFonts w:eastAsiaTheme="minorEastAsia"/>
          <w:sz w:val="21"/>
          <w:lang w:val="en-US" w:eastAsia="zh-CN"/>
        </w:rPr>
        <w:t>mMTC</w:t>
      </w:r>
      <w:proofErr w:type="spellEnd"/>
      <w:r>
        <w:rPr>
          <w:rFonts w:eastAsiaTheme="minorEastAsia"/>
          <w:sz w:val="21"/>
          <w:lang w:val="en-US" w:eastAsia="zh-CN"/>
        </w:rPr>
        <w:t>, LS CE</w:t>
      </w:r>
    </w:p>
    <w:bookmarkEnd w:id="112"/>
    <w:bookmarkEnd w:id="113"/>
    <w:bookmarkEnd w:id="114"/>
    <w:p w14:paraId="0CF13CE0" w14:textId="0CCB82D7" w:rsidR="00C4730D" w:rsidRDefault="00CC722A" w:rsidP="00252E62">
      <w:pPr>
        <w:spacing w:afterLines="50" w:after="120"/>
      </w:pPr>
      <w:r w:rsidRPr="007B28B8">
        <w:rPr>
          <w:rFonts w:hint="eastAsia"/>
          <w:noProof/>
          <w:lang w:val="en-US"/>
        </w:rPr>
        <w:lastRenderedPageBreak/>
        <w:drawing>
          <wp:inline distT="0" distB="0" distL="0" distR="0" wp14:anchorId="76672B93" wp14:editId="2F91FC25">
            <wp:extent cx="3086100" cy="2489803"/>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2">
                      <a:extLst>
                        <a:ext uri="{28A0092B-C50C-407E-A947-70E740481C1C}">
                          <a14:useLocalDpi xmlns:a14="http://schemas.microsoft.com/office/drawing/2010/main" val="0"/>
                        </a:ext>
                      </a:extLst>
                    </a:blip>
                    <a:srcRect l="6502" t="3519" r="8250" b="3406"/>
                    <a:stretch/>
                  </pic:blipFill>
                  <pic:spPr bwMode="auto">
                    <a:xfrm>
                      <a:off x="0" y="0"/>
                      <a:ext cx="3092828" cy="2495231"/>
                    </a:xfrm>
                    <a:prstGeom prst="rect">
                      <a:avLst/>
                    </a:prstGeom>
                    <a:noFill/>
                    <a:ln>
                      <a:noFill/>
                    </a:ln>
                    <a:extLst>
                      <a:ext uri="{53640926-AAD7-44D8-BBD7-CCE9431645EC}">
                        <a14:shadowObscured xmlns:a14="http://schemas.microsoft.com/office/drawing/2010/main"/>
                      </a:ext>
                    </a:extLst>
                  </pic:spPr>
                </pic:pic>
              </a:graphicData>
            </a:graphic>
          </wp:inline>
        </w:drawing>
      </w:r>
      <w:r w:rsidRPr="007B28B8">
        <w:rPr>
          <w:rFonts w:hint="eastAsia"/>
          <w:noProof/>
          <w:lang w:val="en-US"/>
        </w:rPr>
        <w:drawing>
          <wp:inline distT="0" distB="0" distL="0" distR="0" wp14:anchorId="5CBC2743" wp14:editId="72C26064">
            <wp:extent cx="3089494" cy="24841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3">
                      <a:extLst>
                        <a:ext uri="{28A0092B-C50C-407E-A947-70E740481C1C}">
                          <a14:useLocalDpi xmlns:a14="http://schemas.microsoft.com/office/drawing/2010/main" val="0"/>
                        </a:ext>
                      </a:extLst>
                    </a:blip>
                    <a:srcRect l="6358" t="3715" r="8103" b="3208"/>
                    <a:stretch/>
                  </pic:blipFill>
                  <pic:spPr bwMode="auto">
                    <a:xfrm>
                      <a:off x="0" y="0"/>
                      <a:ext cx="3101730" cy="2493958"/>
                    </a:xfrm>
                    <a:prstGeom prst="rect">
                      <a:avLst/>
                    </a:prstGeom>
                    <a:noFill/>
                    <a:ln>
                      <a:noFill/>
                    </a:ln>
                    <a:extLst>
                      <a:ext uri="{53640926-AAD7-44D8-BBD7-CCE9431645EC}">
                        <a14:shadowObscured xmlns:a14="http://schemas.microsoft.com/office/drawing/2010/main"/>
                      </a:ext>
                    </a:extLst>
                  </pic:spPr>
                </pic:pic>
              </a:graphicData>
            </a:graphic>
          </wp:inline>
        </w:drawing>
      </w:r>
    </w:p>
    <w:p w14:paraId="1C78242B" w14:textId="0F71F13C" w:rsidR="007441D8" w:rsidRPr="007441D8" w:rsidRDefault="007441D8" w:rsidP="00CC722A">
      <w:pPr>
        <w:jc w:val="center"/>
        <w:rPr>
          <w:rFonts w:eastAsiaTheme="minorEastAsia"/>
          <w:sz w:val="21"/>
          <w:lang w:val="en-US" w:eastAsia="zh-CN"/>
        </w:rPr>
      </w:pPr>
      <w:bookmarkStart w:id="115" w:name="OLE_LINK94"/>
      <w:bookmarkStart w:id="116" w:name="OLE_LINK95"/>
      <w:r>
        <w:rPr>
          <w:rFonts w:eastAsiaTheme="minorEastAsia" w:hint="eastAsia"/>
          <w:noProof/>
          <w:sz w:val="21"/>
          <w:lang w:val="en-US" w:eastAsia="zh-CN"/>
        </w:rPr>
        <w:t>(</w:t>
      </w:r>
      <w:r>
        <w:rPr>
          <w:rFonts w:eastAsiaTheme="minorEastAsia"/>
          <w:noProof/>
          <w:sz w:val="21"/>
          <w:lang w:val="en-US" w:eastAsia="zh-CN"/>
        </w:rPr>
        <w:t>c</w:t>
      </w:r>
      <w:r>
        <w:rPr>
          <w:rFonts w:eastAsiaTheme="minorEastAsia" w:hint="eastAsia"/>
          <w:sz w:val="21"/>
          <w:lang w:val="en-US" w:eastAsia="zh-CN"/>
        </w:rPr>
        <w:t xml:space="preserve">) </w:t>
      </w:r>
      <w:proofErr w:type="spellStart"/>
      <w:r w:rsidR="00CC722A">
        <w:rPr>
          <w:rFonts w:eastAsiaTheme="minorEastAsia"/>
          <w:sz w:val="21"/>
          <w:lang w:val="en-US" w:eastAsia="zh-CN"/>
        </w:rPr>
        <w:t>eMBB</w:t>
      </w:r>
      <w:proofErr w:type="spellEnd"/>
      <w:r w:rsidRPr="007441D8">
        <w:rPr>
          <w:rFonts w:eastAsiaTheme="minorEastAsia" w:hint="eastAsia"/>
          <w:sz w:val="21"/>
          <w:lang w:val="en-US" w:eastAsia="zh-CN"/>
        </w:rPr>
        <w:t>, Ideal CE</w:t>
      </w:r>
      <w:r>
        <w:rPr>
          <w:rFonts w:eastAsiaTheme="minorEastAsia"/>
          <w:sz w:val="21"/>
          <w:lang w:val="en-US" w:eastAsia="zh-CN"/>
        </w:rPr>
        <w:t xml:space="preserve">                                                        </w:t>
      </w:r>
      <w:proofErr w:type="gramStart"/>
      <w:r>
        <w:rPr>
          <w:rFonts w:eastAsiaTheme="minorEastAsia"/>
          <w:sz w:val="21"/>
          <w:lang w:val="en-US" w:eastAsia="zh-CN"/>
        </w:rPr>
        <w:t xml:space="preserve">   (</w:t>
      </w:r>
      <w:proofErr w:type="gramEnd"/>
      <w:r>
        <w:rPr>
          <w:rFonts w:eastAsiaTheme="minorEastAsia"/>
          <w:sz w:val="21"/>
          <w:lang w:val="en-US" w:eastAsia="zh-CN"/>
        </w:rPr>
        <w:t xml:space="preserve">d) </w:t>
      </w:r>
      <w:proofErr w:type="spellStart"/>
      <w:r w:rsidR="00CC722A">
        <w:rPr>
          <w:rFonts w:eastAsiaTheme="minorEastAsia"/>
          <w:sz w:val="21"/>
          <w:lang w:val="en-US" w:eastAsia="zh-CN"/>
        </w:rPr>
        <w:t>eMBB</w:t>
      </w:r>
      <w:proofErr w:type="spellEnd"/>
      <w:r>
        <w:rPr>
          <w:rFonts w:eastAsiaTheme="minorEastAsia"/>
          <w:sz w:val="21"/>
          <w:lang w:val="en-US" w:eastAsia="zh-CN"/>
        </w:rPr>
        <w:t>, LS CE</w:t>
      </w:r>
    </w:p>
    <w:bookmarkEnd w:id="115"/>
    <w:bookmarkEnd w:id="116"/>
    <w:p w14:paraId="0D283A5E" w14:textId="49552977" w:rsidR="009A153B" w:rsidRDefault="009A153B" w:rsidP="00CC722A">
      <w:pPr>
        <w:pStyle w:val="afc"/>
        <w:widowControl w:val="0"/>
        <w:numPr>
          <w:ilvl w:val="0"/>
          <w:numId w:val="41"/>
        </w:numPr>
        <w:spacing w:after="120"/>
        <w:ind w:firstLineChars="0"/>
        <w:jc w:val="both"/>
        <w:rPr>
          <w:rFonts w:eastAsiaTheme="minorEastAsia"/>
          <w:b/>
          <w:sz w:val="22"/>
          <w:lang w:eastAsia="zh-CN"/>
        </w:rPr>
      </w:pPr>
      <w:r w:rsidRPr="00CC722A">
        <w:rPr>
          <w:rFonts w:eastAsiaTheme="minorEastAsia"/>
          <w:b/>
          <w:sz w:val="22"/>
          <w:lang w:eastAsia="zh-CN"/>
        </w:rPr>
        <w:t>TDL-A channel</w:t>
      </w:r>
    </w:p>
    <w:p w14:paraId="1D7F812C" w14:textId="4C0E26C5" w:rsidR="00CC722A" w:rsidRPr="00CC722A" w:rsidRDefault="00CC722A" w:rsidP="00CC722A">
      <w:r w:rsidRPr="007B28B8">
        <w:rPr>
          <w:rFonts w:hint="eastAsia"/>
          <w:noProof/>
          <w:lang w:val="en-US"/>
        </w:rPr>
        <w:drawing>
          <wp:inline distT="0" distB="0" distL="0" distR="0" wp14:anchorId="2042DBEA" wp14:editId="15BF0755">
            <wp:extent cx="3108960" cy="2527351"/>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4">
                      <a:extLst>
                        <a:ext uri="{28A0092B-C50C-407E-A947-70E740481C1C}">
                          <a14:useLocalDpi xmlns:a14="http://schemas.microsoft.com/office/drawing/2010/main" val="0"/>
                        </a:ext>
                      </a:extLst>
                    </a:blip>
                    <a:srcRect l="6502" t="3519" r="8539" b="3015"/>
                    <a:stretch/>
                  </pic:blipFill>
                  <pic:spPr bwMode="auto">
                    <a:xfrm>
                      <a:off x="0" y="0"/>
                      <a:ext cx="3113679" cy="2531187"/>
                    </a:xfrm>
                    <a:prstGeom prst="rect">
                      <a:avLst/>
                    </a:prstGeom>
                    <a:noFill/>
                    <a:ln>
                      <a:noFill/>
                    </a:ln>
                    <a:extLst>
                      <a:ext uri="{53640926-AAD7-44D8-BBD7-CCE9431645EC}">
                        <a14:shadowObscured xmlns:a14="http://schemas.microsoft.com/office/drawing/2010/main"/>
                      </a:ext>
                    </a:extLst>
                  </pic:spPr>
                </pic:pic>
              </a:graphicData>
            </a:graphic>
          </wp:inline>
        </w:drawing>
      </w:r>
      <w:r w:rsidRPr="007B28B8">
        <w:rPr>
          <w:rFonts w:hint="eastAsia"/>
          <w:noProof/>
          <w:lang w:val="en-US"/>
        </w:rPr>
        <w:drawing>
          <wp:inline distT="0" distB="0" distL="0" distR="0" wp14:anchorId="2AB28BB5" wp14:editId="590A597F">
            <wp:extent cx="3099997" cy="2509520"/>
            <wp:effectExtent l="0" t="0" r="5715"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5">
                      <a:extLst>
                        <a:ext uri="{28A0092B-C50C-407E-A947-70E740481C1C}">
                          <a14:useLocalDpi xmlns:a14="http://schemas.microsoft.com/office/drawing/2010/main" val="0"/>
                        </a:ext>
                      </a:extLst>
                    </a:blip>
                    <a:srcRect l="6358" t="3716" r="8683" b="3209"/>
                    <a:stretch/>
                  </pic:blipFill>
                  <pic:spPr bwMode="auto">
                    <a:xfrm>
                      <a:off x="0" y="0"/>
                      <a:ext cx="3107843" cy="2515872"/>
                    </a:xfrm>
                    <a:prstGeom prst="rect">
                      <a:avLst/>
                    </a:prstGeom>
                    <a:noFill/>
                    <a:ln>
                      <a:noFill/>
                    </a:ln>
                    <a:extLst>
                      <a:ext uri="{53640926-AAD7-44D8-BBD7-CCE9431645EC}">
                        <a14:shadowObscured xmlns:a14="http://schemas.microsoft.com/office/drawing/2010/main"/>
                      </a:ext>
                    </a:extLst>
                  </pic:spPr>
                </pic:pic>
              </a:graphicData>
            </a:graphic>
          </wp:inline>
        </w:drawing>
      </w:r>
    </w:p>
    <w:p w14:paraId="514049FE" w14:textId="3F8B429C" w:rsidR="00CC722A" w:rsidRDefault="00CC722A" w:rsidP="00CC722A">
      <w:pPr>
        <w:spacing w:afterLines="50" w:after="120"/>
        <w:jc w:val="center"/>
        <w:rPr>
          <w:rFonts w:eastAsiaTheme="minorEastAsia"/>
          <w:sz w:val="21"/>
          <w:lang w:val="en-US" w:eastAsia="zh-CN"/>
        </w:rPr>
      </w:pPr>
      <w:r w:rsidRPr="00CC722A">
        <w:rPr>
          <w:rFonts w:eastAsiaTheme="minorEastAsia" w:hint="eastAsia"/>
          <w:noProof/>
          <w:sz w:val="21"/>
          <w:lang w:val="en-US" w:eastAsia="zh-CN"/>
        </w:rPr>
        <w:t>(a</w:t>
      </w:r>
      <w:r w:rsidRPr="00CC722A">
        <w:rPr>
          <w:rFonts w:eastAsiaTheme="minorEastAsia" w:hint="eastAsia"/>
          <w:sz w:val="21"/>
          <w:lang w:val="en-US" w:eastAsia="zh-CN"/>
        </w:rPr>
        <w:t xml:space="preserve">) </w:t>
      </w:r>
      <w:proofErr w:type="spellStart"/>
      <w:r w:rsidRPr="00CC722A">
        <w:rPr>
          <w:rFonts w:eastAsiaTheme="minorEastAsia"/>
          <w:sz w:val="21"/>
          <w:lang w:val="en-US" w:eastAsia="zh-CN"/>
        </w:rPr>
        <w:t>mMTC</w:t>
      </w:r>
      <w:proofErr w:type="spellEnd"/>
      <w:r w:rsidRPr="00CC722A">
        <w:rPr>
          <w:rFonts w:eastAsiaTheme="minorEastAsia" w:hint="eastAsia"/>
          <w:sz w:val="21"/>
          <w:lang w:val="en-US" w:eastAsia="zh-CN"/>
        </w:rPr>
        <w:t>, Ideal CE</w:t>
      </w:r>
      <w:r w:rsidRPr="00CC722A">
        <w:rPr>
          <w:rFonts w:eastAsiaTheme="minorEastAsia"/>
          <w:sz w:val="21"/>
          <w:lang w:val="en-US" w:eastAsia="zh-CN"/>
        </w:rPr>
        <w:t xml:space="preserve">                                                        </w:t>
      </w:r>
      <w:proofErr w:type="gramStart"/>
      <w:r w:rsidRPr="00CC722A">
        <w:rPr>
          <w:rFonts w:eastAsiaTheme="minorEastAsia"/>
          <w:sz w:val="21"/>
          <w:lang w:val="en-US" w:eastAsia="zh-CN"/>
        </w:rPr>
        <w:t xml:space="preserve">   (</w:t>
      </w:r>
      <w:proofErr w:type="gramEnd"/>
      <w:r w:rsidRPr="00CC722A">
        <w:rPr>
          <w:rFonts w:eastAsiaTheme="minorEastAsia"/>
          <w:sz w:val="21"/>
          <w:lang w:val="en-US" w:eastAsia="zh-CN"/>
        </w:rPr>
        <w:t xml:space="preserve">b) </w:t>
      </w:r>
      <w:proofErr w:type="spellStart"/>
      <w:r w:rsidRPr="00CC722A">
        <w:rPr>
          <w:rFonts w:eastAsiaTheme="minorEastAsia"/>
          <w:sz w:val="21"/>
          <w:lang w:val="en-US" w:eastAsia="zh-CN"/>
        </w:rPr>
        <w:t>mMTC</w:t>
      </w:r>
      <w:proofErr w:type="spellEnd"/>
      <w:r w:rsidRPr="00CC722A">
        <w:rPr>
          <w:rFonts w:eastAsiaTheme="minorEastAsia"/>
          <w:sz w:val="21"/>
          <w:lang w:val="en-US" w:eastAsia="zh-CN"/>
        </w:rPr>
        <w:t>, LS CE</w:t>
      </w:r>
    </w:p>
    <w:p w14:paraId="5C873B67" w14:textId="77A21BE7" w:rsidR="00CC722A" w:rsidRPr="00CC722A" w:rsidRDefault="00CC722A" w:rsidP="00CC722A">
      <w:r w:rsidRPr="00A703D2">
        <w:rPr>
          <w:noProof/>
          <w:lang w:val="en-US"/>
        </w:rPr>
        <w:drawing>
          <wp:inline distT="0" distB="0" distL="0" distR="0" wp14:anchorId="2946B8EB" wp14:editId="1930C65F">
            <wp:extent cx="3070860" cy="2473316"/>
            <wp:effectExtent l="0" t="0" r="0" b="381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6">
                      <a:extLst>
                        <a:ext uri="{28A0092B-C50C-407E-A947-70E740481C1C}">
                          <a14:useLocalDpi xmlns:a14="http://schemas.microsoft.com/office/drawing/2010/main" val="0"/>
                        </a:ext>
                      </a:extLst>
                    </a:blip>
                    <a:srcRect l="6069" t="3911" r="8538" b="3014"/>
                    <a:stretch/>
                  </pic:blipFill>
                  <pic:spPr bwMode="auto">
                    <a:xfrm>
                      <a:off x="0" y="0"/>
                      <a:ext cx="3076969" cy="2478236"/>
                    </a:xfrm>
                    <a:prstGeom prst="rect">
                      <a:avLst/>
                    </a:prstGeom>
                    <a:noFill/>
                    <a:ln>
                      <a:noFill/>
                    </a:ln>
                    <a:extLst>
                      <a:ext uri="{53640926-AAD7-44D8-BBD7-CCE9431645EC}">
                        <a14:shadowObscured xmlns:a14="http://schemas.microsoft.com/office/drawing/2010/main"/>
                      </a:ext>
                    </a:extLst>
                  </pic:spPr>
                </pic:pic>
              </a:graphicData>
            </a:graphic>
          </wp:inline>
        </w:drawing>
      </w:r>
      <w:r w:rsidRPr="00A703D2">
        <w:rPr>
          <w:rFonts w:hint="eastAsia"/>
          <w:noProof/>
          <w:lang w:val="en-US"/>
        </w:rPr>
        <w:drawing>
          <wp:inline distT="0" distB="0" distL="0" distR="0" wp14:anchorId="7F36EA6C" wp14:editId="78CC2F1C">
            <wp:extent cx="3093720" cy="2505440"/>
            <wp:effectExtent l="0" t="0" r="0"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7">
                      <a:extLst>
                        <a:ext uri="{28A0092B-C50C-407E-A947-70E740481C1C}">
                          <a14:useLocalDpi xmlns:a14="http://schemas.microsoft.com/office/drawing/2010/main" val="0"/>
                        </a:ext>
                      </a:extLst>
                    </a:blip>
                    <a:srcRect l="6502" t="3324" r="8394" b="3406"/>
                    <a:stretch/>
                  </pic:blipFill>
                  <pic:spPr bwMode="auto">
                    <a:xfrm>
                      <a:off x="0" y="0"/>
                      <a:ext cx="3102612" cy="2512641"/>
                    </a:xfrm>
                    <a:prstGeom prst="rect">
                      <a:avLst/>
                    </a:prstGeom>
                    <a:noFill/>
                    <a:ln>
                      <a:noFill/>
                    </a:ln>
                    <a:extLst>
                      <a:ext uri="{53640926-AAD7-44D8-BBD7-CCE9431645EC}">
                        <a14:shadowObscured xmlns:a14="http://schemas.microsoft.com/office/drawing/2010/main"/>
                      </a:ext>
                    </a:extLst>
                  </pic:spPr>
                </pic:pic>
              </a:graphicData>
            </a:graphic>
          </wp:inline>
        </w:drawing>
      </w:r>
    </w:p>
    <w:p w14:paraId="4430E8C5" w14:textId="77777777" w:rsidR="00CC722A" w:rsidRPr="007441D8" w:rsidRDefault="00CC722A" w:rsidP="00CC722A">
      <w:pPr>
        <w:jc w:val="center"/>
        <w:rPr>
          <w:rFonts w:eastAsiaTheme="minorEastAsia"/>
          <w:sz w:val="21"/>
          <w:lang w:val="en-US" w:eastAsia="zh-CN"/>
        </w:rPr>
      </w:pPr>
      <w:r>
        <w:rPr>
          <w:rFonts w:eastAsiaTheme="minorEastAsia" w:hint="eastAsia"/>
          <w:noProof/>
          <w:sz w:val="21"/>
          <w:lang w:val="en-US" w:eastAsia="zh-CN"/>
        </w:rPr>
        <w:t>(</w:t>
      </w:r>
      <w:r>
        <w:rPr>
          <w:rFonts w:eastAsiaTheme="minorEastAsia"/>
          <w:noProof/>
          <w:sz w:val="21"/>
          <w:lang w:val="en-US" w:eastAsia="zh-CN"/>
        </w:rPr>
        <w:t>c</w:t>
      </w:r>
      <w:r>
        <w:rPr>
          <w:rFonts w:eastAsiaTheme="minorEastAsia" w:hint="eastAsia"/>
          <w:sz w:val="21"/>
          <w:lang w:val="en-US" w:eastAsia="zh-CN"/>
        </w:rPr>
        <w:t xml:space="preserve">) </w:t>
      </w:r>
      <w:proofErr w:type="spellStart"/>
      <w:r>
        <w:rPr>
          <w:rFonts w:eastAsiaTheme="minorEastAsia"/>
          <w:sz w:val="21"/>
          <w:lang w:val="en-US" w:eastAsia="zh-CN"/>
        </w:rPr>
        <w:t>eMBB</w:t>
      </w:r>
      <w:proofErr w:type="spellEnd"/>
      <w:r w:rsidRPr="007441D8">
        <w:rPr>
          <w:rFonts w:eastAsiaTheme="minorEastAsia" w:hint="eastAsia"/>
          <w:sz w:val="21"/>
          <w:lang w:val="en-US" w:eastAsia="zh-CN"/>
        </w:rPr>
        <w:t>, Ideal CE</w:t>
      </w:r>
      <w:r>
        <w:rPr>
          <w:rFonts w:eastAsiaTheme="minorEastAsia"/>
          <w:sz w:val="21"/>
          <w:lang w:val="en-US" w:eastAsia="zh-CN"/>
        </w:rPr>
        <w:t xml:space="preserve">                                                        </w:t>
      </w:r>
      <w:proofErr w:type="gramStart"/>
      <w:r>
        <w:rPr>
          <w:rFonts w:eastAsiaTheme="minorEastAsia"/>
          <w:sz w:val="21"/>
          <w:lang w:val="en-US" w:eastAsia="zh-CN"/>
        </w:rPr>
        <w:t xml:space="preserve">   (</w:t>
      </w:r>
      <w:proofErr w:type="gramEnd"/>
      <w:r>
        <w:rPr>
          <w:rFonts w:eastAsiaTheme="minorEastAsia"/>
          <w:sz w:val="21"/>
          <w:lang w:val="en-US" w:eastAsia="zh-CN"/>
        </w:rPr>
        <w:t xml:space="preserve">d) </w:t>
      </w:r>
      <w:proofErr w:type="spellStart"/>
      <w:r>
        <w:rPr>
          <w:rFonts w:eastAsiaTheme="minorEastAsia"/>
          <w:sz w:val="21"/>
          <w:lang w:val="en-US" w:eastAsia="zh-CN"/>
        </w:rPr>
        <w:t>eMBB</w:t>
      </w:r>
      <w:proofErr w:type="spellEnd"/>
      <w:r>
        <w:rPr>
          <w:rFonts w:eastAsiaTheme="minorEastAsia"/>
          <w:sz w:val="21"/>
          <w:lang w:val="en-US" w:eastAsia="zh-CN"/>
        </w:rPr>
        <w:t>, LS CE</w:t>
      </w:r>
    </w:p>
    <w:p w14:paraId="4AA8AE3B" w14:textId="77777777" w:rsidR="00CC722A" w:rsidRPr="00CC722A" w:rsidRDefault="00CC722A" w:rsidP="00CC722A">
      <w:pPr>
        <w:spacing w:afterLines="50" w:after="120"/>
        <w:jc w:val="center"/>
        <w:rPr>
          <w:rFonts w:eastAsiaTheme="minorEastAsia"/>
          <w:sz w:val="21"/>
          <w:lang w:val="en-US" w:eastAsia="zh-CN"/>
        </w:rPr>
      </w:pPr>
    </w:p>
    <w:p w14:paraId="63249FD5" w14:textId="77777777" w:rsidR="00CC722A" w:rsidRPr="00CC722A" w:rsidRDefault="00CC722A" w:rsidP="00CC722A">
      <w:pPr>
        <w:widowControl w:val="0"/>
        <w:spacing w:after="120"/>
        <w:jc w:val="both"/>
        <w:rPr>
          <w:rFonts w:eastAsiaTheme="minorEastAsia"/>
          <w:b/>
          <w:sz w:val="22"/>
          <w:lang w:val="en-US" w:eastAsia="zh-CN"/>
        </w:rPr>
      </w:pPr>
    </w:p>
    <w:sectPr w:rsidR="00CC722A" w:rsidRPr="00CC722A" w:rsidSect="00DA322B">
      <w:footerReference w:type="default" r:id="rId48"/>
      <w:type w:val="continuous"/>
      <w:pgSz w:w="12240" w:h="15840" w:code="1"/>
      <w:pgMar w:top="851" w:right="1134" w:bottom="567"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844C4A" w14:textId="77777777" w:rsidR="002A178A" w:rsidRDefault="002A178A">
      <w:r>
        <w:separator/>
      </w:r>
    </w:p>
  </w:endnote>
  <w:endnote w:type="continuationSeparator" w:id="0">
    <w:p w14:paraId="2CB9DFFC" w14:textId="77777777" w:rsidR="002A178A" w:rsidRDefault="002A178A">
      <w:r>
        <w:continuationSeparator/>
      </w:r>
    </w:p>
  </w:endnote>
  <w:endnote w:type="continuationNotice" w:id="1">
    <w:p w14:paraId="3862A782" w14:textId="77777777" w:rsidR="002A178A" w:rsidRDefault="002A17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SimSun"/>
    <w:panose1 w:val="02010600030101010101"/>
    <w:charset w:val="86"/>
    <w:family w:val="auto"/>
    <w:pitch w:val="variable"/>
    <w:sig w:usb0="A00002BF" w:usb1="38CF7CFA" w:usb2="00000016" w:usb3="00000000" w:csb0="0004000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Microsoft YaHei">
    <w:altName w:val="微软雅黑"/>
    <w:panose1 w:val="020B0503020204020204"/>
    <w:charset w:val="86"/>
    <w:family w:val="swiss"/>
    <w:pitch w:val="variable"/>
    <w:sig w:usb0="80000287" w:usb1="28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游明朝">
    <w:panose1 w:val="02020400000000000000"/>
    <w:charset w:val="80"/>
    <w:family w:val="roman"/>
    <w:pitch w:val="variable"/>
    <w:sig w:usb0="800002E7" w:usb1="2AC7FCFF" w:usb2="00000012" w:usb3="00000000" w:csb0="0002009F" w:csb1="00000000"/>
  </w:font>
  <w:font w:name="DengXian Light">
    <w:altName w:val="Microsoft YaHei UI"/>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3982FE" w14:textId="58D59D48" w:rsidR="009A153B" w:rsidRPr="00000924" w:rsidRDefault="009A153B">
    <w:pPr>
      <w:pStyle w:val="af"/>
      <w:jc w:val="center"/>
      <w:rPr>
        <w:sz w:val="22"/>
      </w:rPr>
    </w:pPr>
    <w:r>
      <w:rPr>
        <w:rStyle w:val="af2"/>
        <w:rFonts w:eastAsia="ＭＳ ゴシック"/>
      </w:rPr>
      <w:t xml:space="preserve">- </w:t>
    </w:r>
    <w:r>
      <w:rPr>
        <w:rStyle w:val="af2"/>
        <w:rFonts w:eastAsia="ＭＳ ゴシック"/>
      </w:rPr>
      <w:fldChar w:fldCharType="begin"/>
    </w:r>
    <w:r>
      <w:rPr>
        <w:rStyle w:val="af2"/>
        <w:rFonts w:eastAsia="ＭＳ ゴシック"/>
      </w:rPr>
      <w:instrText xml:space="preserve"> PAGE </w:instrText>
    </w:r>
    <w:r>
      <w:rPr>
        <w:rStyle w:val="af2"/>
        <w:rFonts w:eastAsia="ＭＳ ゴシック"/>
      </w:rPr>
      <w:fldChar w:fldCharType="separate"/>
    </w:r>
    <w:r w:rsidR="00E738D7">
      <w:rPr>
        <w:rStyle w:val="af2"/>
        <w:rFonts w:eastAsia="ＭＳ ゴシック"/>
        <w:noProof/>
      </w:rPr>
      <w:t>10</w:t>
    </w:r>
    <w:r>
      <w:rPr>
        <w:rStyle w:val="af2"/>
        <w:rFonts w:eastAsia="ＭＳ ゴシック"/>
      </w:rPr>
      <w:fldChar w:fldCharType="end"/>
    </w:r>
    <w:r>
      <w:rPr>
        <w:rStyle w:val="af2"/>
        <w:rFonts w:eastAsia="ＭＳ ゴシック"/>
      </w:rPr>
      <w:t>/</w:t>
    </w:r>
    <w:r>
      <w:rPr>
        <w:rStyle w:val="af2"/>
        <w:rFonts w:eastAsia="ＭＳ ゴシック"/>
      </w:rPr>
      <w:fldChar w:fldCharType="begin"/>
    </w:r>
    <w:r>
      <w:rPr>
        <w:rStyle w:val="af2"/>
        <w:rFonts w:eastAsia="ＭＳ ゴシック"/>
      </w:rPr>
      <w:instrText xml:space="preserve"> NUMPAGES </w:instrText>
    </w:r>
    <w:r>
      <w:rPr>
        <w:rStyle w:val="af2"/>
        <w:rFonts w:eastAsia="ＭＳ ゴシック"/>
      </w:rPr>
      <w:fldChar w:fldCharType="separate"/>
    </w:r>
    <w:r w:rsidR="00E738D7">
      <w:rPr>
        <w:rStyle w:val="af2"/>
        <w:rFonts w:eastAsia="ＭＳ ゴシック"/>
        <w:noProof/>
      </w:rPr>
      <w:t>14</w:t>
    </w:r>
    <w:r>
      <w:rPr>
        <w:rStyle w:val="af2"/>
        <w:rFonts w:eastAsia="ＭＳ ゴシック"/>
      </w:rPr>
      <w:fldChar w:fldCharType="end"/>
    </w:r>
    <w:r>
      <w:rPr>
        <w:rStyle w:val="af2"/>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3BF4DB" w14:textId="77777777" w:rsidR="002A178A" w:rsidRDefault="002A178A">
      <w:r>
        <w:separator/>
      </w:r>
    </w:p>
  </w:footnote>
  <w:footnote w:type="continuationSeparator" w:id="0">
    <w:p w14:paraId="014079C2" w14:textId="77777777" w:rsidR="002A178A" w:rsidRDefault="002A178A">
      <w:r>
        <w:continuationSeparator/>
      </w:r>
    </w:p>
  </w:footnote>
  <w:footnote w:type="continuationNotice" w:id="1">
    <w:p w14:paraId="087055BD" w14:textId="77777777" w:rsidR="002A178A" w:rsidRDefault="002A178A"/>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3C000E9"/>
    <w:multiLevelType w:val="hybridMultilevel"/>
    <w:tmpl w:val="7C2AC62A"/>
    <w:lvl w:ilvl="0" w:tplc="C2DC09C0">
      <w:start w:val="3"/>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D254BA"/>
    <w:multiLevelType w:val="hybridMultilevel"/>
    <w:tmpl w:val="19C61894"/>
    <w:lvl w:ilvl="0" w:tplc="31D66B20">
      <w:start w:val="1"/>
      <w:numFmt w:val="lowerLetter"/>
      <w:lvlText w:val="(%1)"/>
      <w:lvlJc w:val="left"/>
      <w:pPr>
        <w:ind w:left="360" w:hanging="360"/>
      </w:pPr>
      <w:rPr>
        <w:rFonts w:eastAsia="ＭＳ ゴシック"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24773D3"/>
    <w:multiLevelType w:val="hybridMultilevel"/>
    <w:tmpl w:val="8EFE19DA"/>
    <w:lvl w:ilvl="0" w:tplc="012C6578">
      <w:start w:val="1"/>
      <w:numFmt w:val="bullet"/>
      <w:lvlText w:val="•"/>
      <w:lvlJc w:val="left"/>
      <w:pPr>
        <w:tabs>
          <w:tab w:val="num" w:pos="720"/>
        </w:tabs>
        <w:ind w:left="720" w:hanging="360"/>
      </w:pPr>
      <w:rPr>
        <w:rFonts w:ascii="Arial" w:hAnsi="Arial" w:hint="default"/>
      </w:rPr>
    </w:lvl>
    <w:lvl w:ilvl="1" w:tplc="0FE2991A" w:tentative="1">
      <w:start w:val="1"/>
      <w:numFmt w:val="bullet"/>
      <w:lvlText w:val="•"/>
      <w:lvlJc w:val="left"/>
      <w:pPr>
        <w:tabs>
          <w:tab w:val="num" w:pos="1440"/>
        </w:tabs>
        <w:ind w:left="1440" w:hanging="360"/>
      </w:pPr>
      <w:rPr>
        <w:rFonts w:ascii="Arial" w:hAnsi="Arial" w:hint="default"/>
      </w:rPr>
    </w:lvl>
    <w:lvl w:ilvl="2" w:tplc="E806BE30" w:tentative="1">
      <w:start w:val="1"/>
      <w:numFmt w:val="bullet"/>
      <w:lvlText w:val="•"/>
      <w:lvlJc w:val="left"/>
      <w:pPr>
        <w:tabs>
          <w:tab w:val="num" w:pos="2160"/>
        </w:tabs>
        <w:ind w:left="2160" w:hanging="360"/>
      </w:pPr>
      <w:rPr>
        <w:rFonts w:ascii="Arial" w:hAnsi="Arial" w:hint="default"/>
      </w:rPr>
    </w:lvl>
    <w:lvl w:ilvl="3" w:tplc="F2A67C46" w:tentative="1">
      <w:start w:val="1"/>
      <w:numFmt w:val="bullet"/>
      <w:lvlText w:val="•"/>
      <w:lvlJc w:val="left"/>
      <w:pPr>
        <w:tabs>
          <w:tab w:val="num" w:pos="2880"/>
        </w:tabs>
        <w:ind w:left="2880" w:hanging="360"/>
      </w:pPr>
      <w:rPr>
        <w:rFonts w:ascii="Arial" w:hAnsi="Arial" w:hint="default"/>
      </w:rPr>
    </w:lvl>
    <w:lvl w:ilvl="4" w:tplc="EB1C5554" w:tentative="1">
      <w:start w:val="1"/>
      <w:numFmt w:val="bullet"/>
      <w:lvlText w:val="•"/>
      <w:lvlJc w:val="left"/>
      <w:pPr>
        <w:tabs>
          <w:tab w:val="num" w:pos="3600"/>
        </w:tabs>
        <w:ind w:left="3600" w:hanging="360"/>
      </w:pPr>
      <w:rPr>
        <w:rFonts w:ascii="Arial" w:hAnsi="Arial" w:hint="default"/>
      </w:rPr>
    </w:lvl>
    <w:lvl w:ilvl="5" w:tplc="EC2A8E84" w:tentative="1">
      <w:start w:val="1"/>
      <w:numFmt w:val="bullet"/>
      <w:lvlText w:val="•"/>
      <w:lvlJc w:val="left"/>
      <w:pPr>
        <w:tabs>
          <w:tab w:val="num" w:pos="4320"/>
        </w:tabs>
        <w:ind w:left="4320" w:hanging="360"/>
      </w:pPr>
      <w:rPr>
        <w:rFonts w:ascii="Arial" w:hAnsi="Arial" w:hint="default"/>
      </w:rPr>
    </w:lvl>
    <w:lvl w:ilvl="6" w:tplc="F18AD0C6" w:tentative="1">
      <w:start w:val="1"/>
      <w:numFmt w:val="bullet"/>
      <w:lvlText w:val="•"/>
      <w:lvlJc w:val="left"/>
      <w:pPr>
        <w:tabs>
          <w:tab w:val="num" w:pos="5040"/>
        </w:tabs>
        <w:ind w:left="5040" w:hanging="360"/>
      </w:pPr>
      <w:rPr>
        <w:rFonts w:ascii="Arial" w:hAnsi="Arial" w:hint="default"/>
      </w:rPr>
    </w:lvl>
    <w:lvl w:ilvl="7" w:tplc="F4B8E7C6" w:tentative="1">
      <w:start w:val="1"/>
      <w:numFmt w:val="bullet"/>
      <w:lvlText w:val="•"/>
      <w:lvlJc w:val="left"/>
      <w:pPr>
        <w:tabs>
          <w:tab w:val="num" w:pos="5760"/>
        </w:tabs>
        <w:ind w:left="5760" w:hanging="360"/>
      </w:pPr>
      <w:rPr>
        <w:rFonts w:ascii="Arial" w:hAnsi="Arial" w:hint="default"/>
      </w:rPr>
    </w:lvl>
    <w:lvl w:ilvl="8" w:tplc="4B9E4C1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5895101"/>
    <w:multiLevelType w:val="hybridMultilevel"/>
    <w:tmpl w:val="D7AC59F6"/>
    <w:lvl w:ilvl="0" w:tplc="8A8EDC4C">
      <w:start w:val="1"/>
      <w:numFmt w:val="bullet"/>
      <w:lvlText w:val="•"/>
      <w:lvlJc w:val="left"/>
      <w:pPr>
        <w:tabs>
          <w:tab w:val="num" w:pos="720"/>
        </w:tabs>
        <w:ind w:left="720" w:hanging="360"/>
      </w:pPr>
      <w:rPr>
        <w:rFonts w:ascii="Arial" w:hAnsi="Arial" w:hint="default"/>
      </w:rPr>
    </w:lvl>
    <w:lvl w:ilvl="1" w:tplc="E4343BD4">
      <w:start w:val="61"/>
      <w:numFmt w:val="bullet"/>
      <w:lvlText w:val="–"/>
      <w:lvlJc w:val="left"/>
      <w:pPr>
        <w:tabs>
          <w:tab w:val="num" w:pos="1440"/>
        </w:tabs>
        <w:ind w:left="1440" w:hanging="360"/>
      </w:pPr>
      <w:rPr>
        <w:rFonts w:ascii="Arial" w:hAnsi="Arial" w:hint="default"/>
      </w:rPr>
    </w:lvl>
    <w:lvl w:ilvl="2" w:tplc="9AF06B1E" w:tentative="1">
      <w:start w:val="1"/>
      <w:numFmt w:val="bullet"/>
      <w:lvlText w:val="•"/>
      <w:lvlJc w:val="left"/>
      <w:pPr>
        <w:tabs>
          <w:tab w:val="num" w:pos="2160"/>
        </w:tabs>
        <w:ind w:left="2160" w:hanging="360"/>
      </w:pPr>
      <w:rPr>
        <w:rFonts w:ascii="Arial" w:hAnsi="Arial" w:hint="default"/>
      </w:rPr>
    </w:lvl>
    <w:lvl w:ilvl="3" w:tplc="00588F80" w:tentative="1">
      <w:start w:val="1"/>
      <w:numFmt w:val="bullet"/>
      <w:lvlText w:val="•"/>
      <w:lvlJc w:val="left"/>
      <w:pPr>
        <w:tabs>
          <w:tab w:val="num" w:pos="2880"/>
        </w:tabs>
        <w:ind w:left="2880" w:hanging="360"/>
      </w:pPr>
      <w:rPr>
        <w:rFonts w:ascii="Arial" w:hAnsi="Arial" w:hint="default"/>
      </w:rPr>
    </w:lvl>
    <w:lvl w:ilvl="4" w:tplc="83EC8D9E" w:tentative="1">
      <w:start w:val="1"/>
      <w:numFmt w:val="bullet"/>
      <w:lvlText w:val="•"/>
      <w:lvlJc w:val="left"/>
      <w:pPr>
        <w:tabs>
          <w:tab w:val="num" w:pos="3600"/>
        </w:tabs>
        <w:ind w:left="3600" w:hanging="360"/>
      </w:pPr>
      <w:rPr>
        <w:rFonts w:ascii="Arial" w:hAnsi="Arial" w:hint="default"/>
      </w:rPr>
    </w:lvl>
    <w:lvl w:ilvl="5" w:tplc="4C7C87A4" w:tentative="1">
      <w:start w:val="1"/>
      <w:numFmt w:val="bullet"/>
      <w:lvlText w:val="•"/>
      <w:lvlJc w:val="left"/>
      <w:pPr>
        <w:tabs>
          <w:tab w:val="num" w:pos="4320"/>
        </w:tabs>
        <w:ind w:left="4320" w:hanging="360"/>
      </w:pPr>
      <w:rPr>
        <w:rFonts w:ascii="Arial" w:hAnsi="Arial" w:hint="default"/>
      </w:rPr>
    </w:lvl>
    <w:lvl w:ilvl="6" w:tplc="39D64D38" w:tentative="1">
      <w:start w:val="1"/>
      <w:numFmt w:val="bullet"/>
      <w:lvlText w:val="•"/>
      <w:lvlJc w:val="left"/>
      <w:pPr>
        <w:tabs>
          <w:tab w:val="num" w:pos="5040"/>
        </w:tabs>
        <w:ind w:left="5040" w:hanging="360"/>
      </w:pPr>
      <w:rPr>
        <w:rFonts w:ascii="Arial" w:hAnsi="Arial" w:hint="default"/>
      </w:rPr>
    </w:lvl>
    <w:lvl w:ilvl="7" w:tplc="D5FCA39E" w:tentative="1">
      <w:start w:val="1"/>
      <w:numFmt w:val="bullet"/>
      <w:lvlText w:val="•"/>
      <w:lvlJc w:val="left"/>
      <w:pPr>
        <w:tabs>
          <w:tab w:val="num" w:pos="5760"/>
        </w:tabs>
        <w:ind w:left="5760" w:hanging="360"/>
      </w:pPr>
      <w:rPr>
        <w:rFonts w:ascii="Arial" w:hAnsi="Arial" w:hint="default"/>
      </w:rPr>
    </w:lvl>
    <w:lvl w:ilvl="8" w:tplc="4DD6A3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8B9226C"/>
    <w:multiLevelType w:val="hybridMultilevel"/>
    <w:tmpl w:val="A1B4E110"/>
    <w:lvl w:ilvl="0" w:tplc="A97099CA">
      <w:start w:val="1"/>
      <w:numFmt w:val="bullet"/>
      <w:lvlText w:val="•"/>
      <w:lvlJc w:val="left"/>
      <w:pPr>
        <w:tabs>
          <w:tab w:val="num" w:pos="720"/>
        </w:tabs>
        <w:ind w:left="720" w:hanging="360"/>
      </w:pPr>
      <w:rPr>
        <w:rFonts w:ascii="Arial" w:hAnsi="Arial" w:hint="default"/>
      </w:rPr>
    </w:lvl>
    <w:lvl w:ilvl="1" w:tplc="4EFA463A">
      <w:start w:val="3709"/>
      <w:numFmt w:val="bullet"/>
      <w:lvlText w:val="–"/>
      <w:lvlJc w:val="left"/>
      <w:pPr>
        <w:tabs>
          <w:tab w:val="num" w:pos="1440"/>
        </w:tabs>
        <w:ind w:left="1440" w:hanging="360"/>
      </w:pPr>
      <w:rPr>
        <w:rFonts w:ascii="Arial" w:hAnsi="Arial" w:hint="default"/>
      </w:rPr>
    </w:lvl>
    <w:lvl w:ilvl="2" w:tplc="B4140E9A">
      <w:start w:val="1"/>
      <w:numFmt w:val="bullet"/>
      <w:lvlText w:val="•"/>
      <w:lvlJc w:val="left"/>
      <w:pPr>
        <w:tabs>
          <w:tab w:val="num" w:pos="2160"/>
        </w:tabs>
        <w:ind w:left="2160" w:hanging="360"/>
      </w:pPr>
      <w:rPr>
        <w:rFonts w:ascii="Arial" w:hAnsi="Arial" w:hint="default"/>
      </w:rPr>
    </w:lvl>
    <w:lvl w:ilvl="3" w:tplc="9678177A" w:tentative="1">
      <w:start w:val="1"/>
      <w:numFmt w:val="bullet"/>
      <w:lvlText w:val="•"/>
      <w:lvlJc w:val="left"/>
      <w:pPr>
        <w:tabs>
          <w:tab w:val="num" w:pos="2880"/>
        </w:tabs>
        <w:ind w:left="2880" w:hanging="360"/>
      </w:pPr>
      <w:rPr>
        <w:rFonts w:ascii="Arial" w:hAnsi="Arial" w:hint="default"/>
      </w:rPr>
    </w:lvl>
    <w:lvl w:ilvl="4" w:tplc="1C265FDA" w:tentative="1">
      <w:start w:val="1"/>
      <w:numFmt w:val="bullet"/>
      <w:lvlText w:val="•"/>
      <w:lvlJc w:val="left"/>
      <w:pPr>
        <w:tabs>
          <w:tab w:val="num" w:pos="3600"/>
        </w:tabs>
        <w:ind w:left="3600" w:hanging="360"/>
      </w:pPr>
      <w:rPr>
        <w:rFonts w:ascii="Arial" w:hAnsi="Arial" w:hint="default"/>
      </w:rPr>
    </w:lvl>
    <w:lvl w:ilvl="5" w:tplc="A1EC89BE" w:tentative="1">
      <w:start w:val="1"/>
      <w:numFmt w:val="bullet"/>
      <w:lvlText w:val="•"/>
      <w:lvlJc w:val="left"/>
      <w:pPr>
        <w:tabs>
          <w:tab w:val="num" w:pos="4320"/>
        </w:tabs>
        <w:ind w:left="4320" w:hanging="360"/>
      </w:pPr>
      <w:rPr>
        <w:rFonts w:ascii="Arial" w:hAnsi="Arial" w:hint="default"/>
      </w:rPr>
    </w:lvl>
    <w:lvl w:ilvl="6" w:tplc="A372F904" w:tentative="1">
      <w:start w:val="1"/>
      <w:numFmt w:val="bullet"/>
      <w:lvlText w:val="•"/>
      <w:lvlJc w:val="left"/>
      <w:pPr>
        <w:tabs>
          <w:tab w:val="num" w:pos="5040"/>
        </w:tabs>
        <w:ind w:left="5040" w:hanging="360"/>
      </w:pPr>
      <w:rPr>
        <w:rFonts w:ascii="Arial" w:hAnsi="Arial" w:hint="default"/>
      </w:rPr>
    </w:lvl>
    <w:lvl w:ilvl="7" w:tplc="C862DA70" w:tentative="1">
      <w:start w:val="1"/>
      <w:numFmt w:val="bullet"/>
      <w:lvlText w:val="•"/>
      <w:lvlJc w:val="left"/>
      <w:pPr>
        <w:tabs>
          <w:tab w:val="num" w:pos="5760"/>
        </w:tabs>
        <w:ind w:left="5760" w:hanging="360"/>
      </w:pPr>
      <w:rPr>
        <w:rFonts w:ascii="Arial" w:hAnsi="Arial" w:hint="default"/>
      </w:rPr>
    </w:lvl>
    <w:lvl w:ilvl="8" w:tplc="95CC185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91C7A36"/>
    <w:multiLevelType w:val="hybridMultilevel"/>
    <w:tmpl w:val="8300099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9DF3C19"/>
    <w:multiLevelType w:val="hybridMultilevel"/>
    <w:tmpl w:val="3DCAEF14"/>
    <w:lvl w:ilvl="0" w:tplc="71A67EC8">
      <w:start w:val="1"/>
      <w:numFmt w:val="lowerLetter"/>
      <w:lvlText w:val="(%1)"/>
      <w:lvlJc w:val="left"/>
      <w:pPr>
        <w:ind w:left="397" w:hanging="637"/>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15:restartNumberingAfterBreak="0">
    <w:nsid w:val="1D481607"/>
    <w:multiLevelType w:val="hybridMultilevel"/>
    <w:tmpl w:val="6F8E13B2"/>
    <w:lvl w:ilvl="0" w:tplc="D4ECE230">
      <w:start w:val="21"/>
      <w:numFmt w:val="bullet"/>
      <w:lvlText w:val="・"/>
      <w:lvlJc w:val="left"/>
      <w:pPr>
        <w:ind w:left="420" w:hanging="420"/>
      </w:pPr>
      <w:rPr>
        <w:rFonts w:ascii="ＭＳ ゴシック" w:eastAsia="ＭＳ ゴシック" w:hAnsi="ＭＳ ゴシック" w:cs="Arial" w:hint="eastAsia"/>
        <w:color w:val="auto"/>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F250011"/>
    <w:multiLevelType w:val="multilevel"/>
    <w:tmpl w:val="1B04AE0C"/>
    <w:lvl w:ilvl="0">
      <w:start w:val="1"/>
      <w:numFmt w:val="decimal"/>
      <w:lvlText w:val="[%1]"/>
      <w:lvlJc w:val="left"/>
      <w:pPr>
        <w:tabs>
          <w:tab w:val="num" w:pos="420"/>
        </w:tabs>
        <w:ind w:left="420" w:hanging="420"/>
      </w:pPr>
      <w:rPr>
        <w:rFonts w:hint="default"/>
        <w:sz w:val="22"/>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FA1617"/>
    <w:multiLevelType w:val="hybridMultilevel"/>
    <w:tmpl w:val="B120CD20"/>
    <w:lvl w:ilvl="0" w:tplc="E06087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C946096"/>
    <w:multiLevelType w:val="hybridMultilevel"/>
    <w:tmpl w:val="3B28E3C0"/>
    <w:lvl w:ilvl="0" w:tplc="F4D6511E">
      <w:start w:val="1"/>
      <w:numFmt w:val="bullet"/>
      <w:lvlText w:val="•"/>
      <w:lvlJc w:val="left"/>
      <w:pPr>
        <w:tabs>
          <w:tab w:val="num" w:pos="720"/>
        </w:tabs>
        <w:ind w:left="720" w:hanging="360"/>
      </w:pPr>
      <w:rPr>
        <w:rFonts w:ascii="Arial" w:hAnsi="Arial" w:hint="default"/>
      </w:rPr>
    </w:lvl>
    <w:lvl w:ilvl="1" w:tplc="7FF67D34">
      <w:start w:val="66"/>
      <w:numFmt w:val="bullet"/>
      <w:lvlText w:val="–"/>
      <w:lvlJc w:val="left"/>
      <w:pPr>
        <w:tabs>
          <w:tab w:val="num" w:pos="1440"/>
        </w:tabs>
        <w:ind w:left="1440" w:hanging="360"/>
      </w:pPr>
      <w:rPr>
        <w:rFonts w:ascii="Arial" w:hAnsi="Arial" w:hint="default"/>
      </w:rPr>
    </w:lvl>
    <w:lvl w:ilvl="2" w:tplc="DB36520A">
      <w:start w:val="66"/>
      <w:numFmt w:val="bullet"/>
      <w:lvlText w:val="•"/>
      <w:lvlJc w:val="left"/>
      <w:pPr>
        <w:tabs>
          <w:tab w:val="num" w:pos="2160"/>
        </w:tabs>
        <w:ind w:left="2160" w:hanging="360"/>
      </w:pPr>
      <w:rPr>
        <w:rFonts w:ascii="Arial" w:hAnsi="Arial" w:hint="default"/>
      </w:rPr>
    </w:lvl>
    <w:lvl w:ilvl="3" w:tplc="ADBA22F4" w:tentative="1">
      <w:start w:val="1"/>
      <w:numFmt w:val="bullet"/>
      <w:lvlText w:val="•"/>
      <w:lvlJc w:val="left"/>
      <w:pPr>
        <w:tabs>
          <w:tab w:val="num" w:pos="2880"/>
        </w:tabs>
        <w:ind w:left="2880" w:hanging="360"/>
      </w:pPr>
      <w:rPr>
        <w:rFonts w:ascii="Arial" w:hAnsi="Arial" w:hint="default"/>
      </w:rPr>
    </w:lvl>
    <w:lvl w:ilvl="4" w:tplc="6DA247A0" w:tentative="1">
      <w:start w:val="1"/>
      <w:numFmt w:val="bullet"/>
      <w:lvlText w:val="•"/>
      <w:lvlJc w:val="left"/>
      <w:pPr>
        <w:tabs>
          <w:tab w:val="num" w:pos="3600"/>
        </w:tabs>
        <w:ind w:left="3600" w:hanging="360"/>
      </w:pPr>
      <w:rPr>
        <w:rFonts w:ascii="Arial" w:hAnsi="Arial" w:hint="default"/>
      </w:rPr>
    </w:lvl>
    <w:lvl w:ilvl="5" w:tplc="218C674E" w:tentative="1">
      <w:start w:val="1"/>
      <w:numFmt w:val="bullet"/>
      <w:lvlText w:val="•"/>
      <w:lvlJc w:val="left"/>
      <w:pPr>
        <w:tabs>
          <w:tab w:val="num" w:pos="4320"/>
        </w:tabs>
        <w:ind w:left="4320" w:hanging="360"/>
      </w:pPr>
      <w:rPr>
        <w:rFonts w:ascii="Arial" w:hAnsi="Arial" w:hint="default"/>
      </w:rPr>
    </w:lvl>
    <w:lvl w:ilvl="6" w:tplc="B6601016" w:tentative="1">
      <w:start w:val="1"/>
      <w:numFmt w:val="bullet"/>
      <w:lvlText w:val="•"/>
      <w:lvlJc w:val="left"/>
      <w:pPr>
        <w:tabs>
          <w:tab w:val="num" w:pos="5040"/>
        </w:tabs>
        <w:ind w:left="5040" w:hanging="360"/>
      </w:pPr>
      <w:rPr>
        <w:rFonts w:ascii="Arial" w:hAnsi="Arial" w:hint="default"/>
      </w:rPr>
    </w:lvl>
    <w:lvl w:ilvl="7" w:tplc="785AB814" w:tentative="1">
      <w:start w:val="1"/>
      <w:numFmt w:val="bullet"/>
      <w:lvlText w:val="•"/>
      <w:lvlJc w:val="left"/>
      <w:pPr>
        <w:tabs>
          <w:tab w:val="num" w:pos="5760"/>
        </w:tabs>
        <w:ind w:left="5760" w:hanging="360"/>
      </w:pPr>
      <w:rPr>
        <w:rFonts w:ascii="Arial" w:hAnsi="Arial" w:hint="default"/>
      </w:rPr>
    </w:lvl>
    <w:lvl w:ilvl="8" w:tplc="7D04858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118288B"/>
    <w:multiLevelType w:val="hybridMultilevel"/>
    <w:tmpl w:val="1F263A0E"/>
    <w:lvl w:ilvl="0" w:tplc="5044A3CE">
      <w:start w:val="1"/>
      <w:numFmt w:val="bullet"/>
      <w:lvlText w:val="•"/>
      <w:lvlJc w:val="left"/>
      <w:pPr>
        <w:ind w:left="704" w:hanging="420"/>
      </w:pPr>
      <w:rPr>
        <w:rFonts w:ascii="Arial" w:hAnsi="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329402CB"/>
    <w:multiLevelType w:val="hybridMultilevel"/>
    <w:tmpl w:val="BC78F7DC"/>
    <w:lvl w:ilvl="0" w:tplc="5D2A9CEC">
      <w:start w:val="1"/>
      <w:numFmt w:val="bullet"/>
      <w:lvlText w:val="•"/>
      <w:lvlJc w:val="left"/>
      <w:pPr>
        <w:tabs>
          <w:tab w:val="num" w:pos="720"/>
        </w:tabs>
        <w:ind w:left="720" w:hanging="360"/>
      </w:pPr>
      <w:rPr>
        <w:rFonts w:ascii="Arial" w:hAnsi="Arial" w:hint="default"/>
      </w:rPr>
    </w:lvl>
    <w:lvl w:ilvl="1" w:tplc="9E8E3CF4">
      <w:start w:val="1"/>
      <w:numFmt w:val="bullet"/>
      <w:lvlText w:val="•"/>
      <w:lvlJc w:val="left"/>
      <w:pPr>
        <w:tabs>
          <w:tab w:val="num" w:pos="1440"/>
        </w:tabs>
        <w:ind w:left="1440" w:hanging="360"/>
      </w:pPr>
      <w:rPr>
        <w:rFonts w:ascii="Arial" w:hAnsi="Arial" w:hint="default"/>
      </w:rPr>
    </w:lvl>
    <w:lvl w:ilvl="2" w:tplc="A6E296EC">
      <w:start w:val="55"/>
      <w:numFmt w:val="bullet"/>
      <w:lvlText w:val="•"/>
      <w:lvlJc w:val="left"/>
      <w:pPr>
        <w:tabs>
          <w:tab w:val="num" w:pos="2160"/>
        </w:tabs>
        <w:ind w:left="2160" w:hanging="360"/>
      </w:pPr>
      <w:rPr>
        <w:rFonts w:ascii="Arial" w:hAnsi="Arial" w:hint="default"/>
      </w:rPr>
    </w:lvl>
    <w:lvl w:ilvl="3" w:tplc="6CD0EE32">
      <w:start w:val="55"/>
      <w:numFmt w:val="bullet"/>
      <w:lvlText w:val="–"/>
      <w:lvlJc w:val="left"/>
      <w:pPr>
        <w:tabs>
          <w:tab w:val="num" w:pos="2880"/>
        </w:tabs>
        <w:ind w:left="2880" w:hanging="360"/>
      </w:pPr>
      <w:rPr>
        <w:rFonts w:ascii="Arial" w:hAnsi="Arial" w:hint="default"/>
      </w:rPr>
    </w:lvl>
    <w:lvl w:ilvl="4" w:tplc="AD80A53C" w:tentative="1">
      <w:start w:val="1"/>
      <w:numFmt w:val="bullet"/>
      <w:lvlText w:val="•"/>
      <w:lvlJc w:val="left"/>
      <w:pPr>
        <w:tabs>
          <w:tab w:val="num" w:pos="3600"/>
        </w:tabs>
        <w:ind w:left="3600" w:hanging="360"/>
      </w:pPr>
      <w:rPr>
        <w:rFonts w:ascii="Arial" w:hAnsi="Arial" w:hint="default"/>
      </w:rPr>
    </w:lvl>
    <w:lvl w:ilvl="5" w:tplc="68F6154C" w:tentative="1">
      <w:start w:val="1"/>
      <w:numFmt w:val="bullet"/>
      <w:lvlText w:val="•"/>
      <w:lvlJc w:val="left"/>
      <w:pPr>
        <w:tabs>
          <w:tab w:val="num" w:pos="4320"/>
        </w:tabs>
        <w:ind w:left="4320" w:hanging="360"/>
      </w:pPr>
      <w:rPr>
        <w:rFonts w:ascii="Arial" w:hAnsi="Arial" w:hint="default"/>
      </w:rPr>
    </w:lvl>
    <w:lvl w:ilvl="6" w:tplc="8C7843E0" w:tentative="1">
      <w:start w:val="1"/>
      <w:numFmt w:val="bullet"/>
      <w:lvlText w:val="•"/>
      <w:lvlJc w:val="left"/>
      <w:pPr>
        <w:tabs>
          <w:tab w:val="num" w:pos="5040"/>
        </w:tabs>
        <w:ind w:left="5040" w:hanging="360"/>
      </w:pPr>
      <w:rPr>
        <w:rFonts w:ascii="Arial" w:hAnsi="Arial" w:hint="default"/>
      </w:rPr>
    </w:lvl>
    <w:lvl w:ilvl="7" w:tplc="7CAEB29A" w:tentative="1">
      <w:start w:val="1"/>
      <w:numFmt w:val="bullet"/>
      <w:lvlText w:val="•"/>
      <w:lvlJc w:val="left"/>
      <w:pPr>
        <w:tabs>
          <w:tab w:val="num" w:pos="5760"/>
        </w:tabs>
        <w:ind w:left="5760" w:hanging="360"/>
      </w:pPr>
      <w:rPr>
        <w:rFonts w:ascii="Arial" w:hAnsi="Arial" w:hint="default"/>
      </w:rPr>
    </w:lvl>
    <w:lvl w:ilvl="8" w:tplc="6DD87B4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41E1996"/>
    <w:multiLevelType w:val="hybridMultilevel"/>
    <w:tmpl w:val="AD006C90"/>
    <w:lvl w:ilvl="0" w:tplc="9182A24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B184642"/>
    <w:multiLevelType w:val="hybridMultilevel"/>
    <w:tmpl w:val="1D58103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3C0C579E"/>
    <w:multiLevelType w:val="hybridMultilevel"/>
    <w:tmpl w:val="1082B782"/>
    <w:lvl w:ilvl="0" w:tplc="A97099C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44192B09"/>
    <w:multiLevelType w:val="hybridMultilevel"/>
    <w:tmpl w:val="C99AC15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4313BF0"/>
    <w:multiLevelType w:val="hybridMultilevel"/>
    <w:tmpl w:val="AB148822"/>
    <w:lvl w:ilvl="0" w:tplc="E0CC8DCE">
      <w:start w:val="1"/>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4B4011A0"/>
    <w:multiLevelType w:val="hybridMultilevel"/>
    <w:tmpl w:val="64B6EEEA"/>
    <w:lvl w:ilvl="0" w:tplc="0DA84E32">
      <w:start w:val="1"/>
      <w:numFmt w:val="lowerLetter"/>
      <w:lvlText w:val="(%1)"/>
      <w:lvlJc w:val="left"/>
      <w:pPr>
        <w:ind w:left="120" w:hanging="360"/>
      </w:pPr>
      <w:rPr>
        <w:rFonts w:hint="default"/>
      </w:rPr>
    </w:lvl>
    <w:lvl w:ilvl="1" w:tplc="04090019" w:tentative="1">
      <w:start w:val="1"/>
      <w:numFmt w:val="lowerLetter"/>
      <w:lvlText w:val="%2)"/>
      <w:lvlJc w:val="left"/>
      <w:pPr>
        <w:ind w:left="600" w:hanging="420"/>
      </w:pPr>
    </w:lvl>
    <w:lvl w:ilvl="2" w:tplc="0409001B" w:tentative="1">
      <w:start w:val="1"/>
      <w:numFmt w:val="lowerRoman"/>
      <w:lvlText w:val="%3."/>
      <w:lvlJc w:val="right"/>
      <w:pPr>
        <w:ind w:left="1020" w:hanging="420"/>
      </w:pPr>
    </w:lvl>
    <w:lvl w:ilvl="3" w:tplc="0409000F" w:tentative="1">
      <w:start w:val="1"/>
      <w:numFmt w:val="decimal"/>
      <w:lvlText w:val="%4."/>
      <w:lvlJc w:val="left"/>
      <w:pPr>
        <w:ind w:left="1440" w:hanging="420"/>
      </w:pPr>
    </w:lvl>
    <w:lvl w:ilvl="4" w:tplc="04090019" w:tentative="1">
      <w:start w:val="1"/>
      <w:numFmt w:val="lowerLetter"/>
      <w:lvlText w:val="%5)"/>
      <w:lvlJc w:val="left"/>
      <w:pPr>
        <w:ind w:left="1860" w:hanging="420"/>
      </w:pPr>
    </w:lvl>
    <w:lvl w:ilvl="5" w:tplc="0409001B" w:tentative="1">
      <w:start w:val="1"/>
      <w:numFmt w:val="lowerRoman"/>
      <w:lvlText w:val="%6."/>
      <w:lvlJc w:val="right"/>
      <w:pPr>
        <w:ind w:left="2280" w:hanging="420"/>
      </w:pPr>
    </w:lvl>
    <w:lvl w:ilvl="6" w:tplc="0409000F" w:tentative="1">
      <w:start w:val="1"/>
      <w:numFmt w:val="decimal"/>
      <w:lvlText w:val="%7."/>
      <w:lvlJc w:val="left"/>
      <w:pPr>
        <w:ind w:left="2700" w:hanging="420"/>
      </w:pPr>
    </w:lvl>
    <w:lvl w:ilvl="7" w:tplc="04090019" w:tentative="1">
      <w:start w:val="1"/>
      <w:numFmt w:val="lowerLetter"/>
      <w:lvlText w:val="%8)"/>
      <w:lvlJc w:val="left"/>
      <w:pPr>
        <w:ind w:left="3120" w:hanging="420"/>
      </w:pPr>
    </w:lvl>
    <w:lvl w:ilvl="8" w:tplc="0409001B" w:tentative="1">
      <w:start w:val="1"/>
      <w:numFmt w:val="lowerRoman"/>
      <w:lvlText w:val="%9."/>
      <w:lvlJc w:val="right"/>
      <w:pPr>
        <w:ind w:left="3540" w:hanging="420"/>
      </w:pPr>
    </w:lvl>
  </w:abstractNum>
  <w:abstractNum w:abstractNumId="22" w15:restartNumberingAfterBreak="0">
    <w:nsid w:val="4D95017F"/>
    <w:multiLevelType w:val="hybridMultilevel"/>
    <w:tmpl w:val="3AAE6D40"/>
    <w:lvl w:ilvl="0" w:tplc="DD42CB2E">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0D2CA5"/>
    <w:multiLevelType w:val="hybridMultilevel"/>
    <w:tmpl w:val="C4F0E158"/>
    <w:lvl w:ilvl="0" w:tplc="8CDE958C">
      <w:start w:val="1"/>
      <w:numFmt w:val="bullet"/>
      <w:lvlText w:val="•"/>
      <w:lvlJc w:val="left"/>
      <w:pPr>
        <w:tabs>
          <w:tab w:val="num" w:pos="720"/>
        </w:tabs>
        <w:ind w:left="720" w:hanging="360"/>
      </w:pPr>
      <w:rPr>
        <w:rFonts w:ascii="Arial" w:hAnsi="Arial" w:hint="default"/>
      </w:rPr>
    </w:lvl>
    <w:lvl w:ilvl="1" w:tplc="B388E10E">
      <w:start w:val="1"/>
      <w:numFmt w:val="bullet"/>
      <w:lvlText w:val="•"/>
      <w:lvlJc w:val="left"/>
      <w:pPr>
        <w:tabs>
          <w:tab w:val="num" w:pos="1440"/>
        </w:tabs>
        <w:ind w:left="1440" w:hanging="360"/>
      </w:pPr>
      <w:rPr>
        <w:rFonts w:ascii="Arial" w:hAnsi="Arial" w:hint="default"/>
      </w:rPr>
    </w:lvl>
    <w:lvl w:ilvl="2" w:tplc="95241C60">
      <w:start w:val="1"/>
      <w:numFmt w:val="bullet"/>
      <w:lvlText w:val="•"/>
      <w:lvlJc w:val="left"/>
      <w:pPr>
        <w:tabs>
          <w:tab w:val="num" w:pos="2160"/>
        </w:tabs>
        <w:ind w:left="2160" w:hanging="360"/>
      </w:pPr>
      <w:rPr>
        <w:rFonts w:ascii="Arial" w:hAnsi="Arial" w:hint="default"/>
      </w:rPr>
    </w:lvl>
    <w:lvl w:ilvl="3" w:tplc="CEA2D688">
      <w:numFmt w:val="bullet"/>
      <w:lvlText w:val="•"/>
      <w:lvlJc w:val="left"/>
      <w:pPr>
        <w:tabs>
          <w:tab w:val="num" w:pos="2880"/>
        </w:tabs>
        <w:ind w:left="2880" w:hanging="360"/>
      </w:pPr>
      <w:rPr>
        <w:rFonts w:ascii="Arial" w:hAnsi="Arial" w:hint="default"/>
      </w:rPr>
    </w:lvl>
    <w:lvl w:ilvl="4" w:tplc="C49056C0" w:tentative="1">
      <w:start w:val="1"/>
      <w:numFmt w:val="bullet"/>
      <w:lvlText w:val="•"/>
      <w:lvlJc w:val="left"/>
      <w:pPr>
        <w:tabs>
          <w:tab w:val="num" w:pos="3600"/>
        </w:tabs>
        <w:ind w:left="3600" w:hanging="360"/>
      </w:pPr>
      <w:rPr>
        <w:rFonts w:ascii="Arial" w:hAnsi="Arial" w:hint="default"/>
      </w:rPr>
    </w:lvl>
    <w:lvl w:ilvl="5" w:tplc="5E7654A2" w:tentative="1">
      <w:start w:val="1"/>
      <w:numFmt w:val="bullet"/>
      <w:lvlText w:val="•"/>
      <w:lvlJc w:val="left"/>
      <w:pPr>
        <w:tabs>
          <w:tab w:val="num" w:pos="4320"/>
        </w:tabs>
        <w:ind w:left="4320" w:hanging="360"/>
      </w:pPr>
      <w:rPr>
        <w:rFonts w:ascii="Arial" w:hAnsi="Arial" w:hint="default"/>
      </w:rPr>
    </w:lvl>
    <w:lvl w:ilvl="6" w:tplc="2C6CAC24" w:tentative="1">
      <w:start w:val="1"/>
      <w:numFmt w:val="bullet"/>
      <w:lvlText w:val="•"/>
      <w:lvlJc w:val="left"/>
      <w:pPr>
        <w:tabs>
          <w:tab w:val="num" w:pos="5040"/>
        </w:tabs>
        <w:ind w:left="5040" w:hanging="360"/>
      </w:pPr>
      <w:rPr>
        <w:rFonts w:ascii="Arial" w:hAnsi="Arial" w:hint="default"/>
      </w:rPr>
    </w:lvl>
    <w:lvl w:ilvl="7" w:tplc="59B294B0" w:tentative="1">
      <w:start w:val="1"/>
      <w:numFmt w:val="bullet"/>
      <w:lvlText w:val="•"/>
      <w:lvlJc w:val="left"/>
      <w:pPr>
        <w:tabs>
          <w:tab w:val="num" w:pos="5760"/>
        </w:tabs>
        <w:ind w:left="5760" w:hanging="360"/>
      </w:pPr>
      <w:rPr>
        <w:rFonts w:ascii="Arial" w:hAnsi="Arial" w:hint="default"/>
      </w:rPr>
    </w:lvl>
    <w:lvl w:ilvl="8" w:tplc="CEE6E338"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524C6B7B"/>
    <w:multiLevelType w:val="hybridMultilevel"/>
    <w:tmpl w:val="1A908502"/>
    <w:lvl w:ilvl="0" w:tplc="73365C7E">
      <w:start w:val="1"/>
      <w:numFmt w:val="decimal"/>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4306E9C"/>
    <w:multiLevelType w:val="hybridMultilevel"/>
    <w:tmpl w:val="619643EC"/>
    <w:lvl w:ilvl="0" w:tplc="A97099CA">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 w15:restartNumberingAfterBreak="0">
    <w:nsid w:val="58015A3F"/>
    <w:multiLevelType w:val="multilevel"/>
    <w:tmpl w:val="25EE942A"/>
    <w:lvl w:ilvl="0">
      <w:start w:val="1"/>
      <w:numFmt w:val="decimal"/>
      <w:lvlText w:val="%1"/>
      <w:lvlJc w:val="left"/>
      <w:pPr>
        <w:ind w:left="425" w:hanging="425"/>
      </w:pPr>
      <w:rPr>
        <w:b/>
        <w:sz w:val="28"/>
      </w:rPr>
    </w:lvl>
    <w:lvl w:ilvl="1">
      <w:start w:val="1"/>
      <w:numFmt w:val="decimal"/>
      <w:lvlText w:val="%1.%2"/>
      <w:lvlJc w:val="left"/>
      <w:pPr>
        <w:ind w:left="992" w:hanging="567"/>
      </w:pPr>
      <w:rPr>
        <w:b/>
        <w:i w:val="0"/>
        <w:sz w:val="2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7" w15:restartNumberingAfterBreak="0">
    <w:nsid w:val="58155CBE"/>
    <w:multiLevelType w:val="multilevel"/>
    <w:tmpl w:val="25EE942A"/>
    <w:lvl w:ilvl="0">
      <w:start w:val="1"/>
      <w:numFmt w:val="decimal"/>
      <w:lvlText w:val="%1"/>
      <w:lvlJc w:val="left"/>
      <w:pPr>
        <w:ind w:left="425" w:hanging="425"/>
      </w:pPr>
      <w:rPr>
        <w:b/>
        <w:sz w:val="28"/>
      </w:rPr>
    </w:lvl>
    <w:lvl w:ilvl="1">
      <w:start w:val="1"/>
      <w:numFmt w:val="decimal"/>
      <w:lvlText w:val="%1.%2"/>
      <w:lvlJc w:val="left"/>
      <w:pPr>
        <w:ind w:left="992" w:hanging="567"/>
      </w:pPr>
      <w:rPr>
        <w:b/>
        <w:i w:val="0"/>
        <w:sz w:val="2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8" w15:restartNumberingAfterBreak="0">
    <w:nsid w:val="5E053C40"/>
    <w:multiLevelType w:val="hybridMultilevel"/>
    <w:tmpl w:val="8CBCADB2"/>
    <w:lvl w:ilvl="0" w:tplc="8D707064">
      <w:start w:val="1"/>
      <w:numFmt w:val="bullet"/>
      <w:lvlText w:val="•"/>
      <w:lvlJc w:val="left"/>
      <w:pPr>
        <w:tabs>
          <w:tab w:val="num" w:pos="720"/>
        </w:tabs>
        <w:ind w:left="720" w:hanging="360"/>
      </w:pPr>
      <w:rPr>
        <w:rFonts w:ascii="Arial" w:hAnsi="Arial" w:hint="default"/>
      </w:rPr>
    </w:lvl>
    <w:lvl w:ilvl="1" w:tplc="1438EA76">
      <w:start w:val="1"/>
      <w:numFmt w:val="bullet"/>
      <w:lvlText w:val="•"/>
      <w:lvlJc w:val="left"/>
      <w:pPr>
        <w:tabs>
          <w:tab w:val="num" w:pos="1440"/>
        </w:tabs>
        <w:ind w:left="1440" w:hanging="360"/>
      </w:pPr>
      <w:rPr>
        <w:rFonts w:ascii="Arial" w:hAnsi="Arial" w:hint="default"/>
      </w:rPr>
    </w:lvl>
    <w:lvl w:ilvl="2" w:tplc="69545924">
      <w:start w:val="1"/>
      <w:numFmt w:val="bullet"/>
      <w:lvlText w:val="•"/>
      <w:lvlJc w:val="left"/>
      <w:pPr>
        <w:tabs>
          <w:tab w:val="num" w:pos="2160"/>
        </w:tabs>
        <w:ind w:left="2160" w:hanging="360"/>
      </w:pPr>
      <w:rPr>
        <w:rFonts w:ascii="Arial" w:hAnsi="Arial" w:hint="default"/>
      </w:rPr>
    </w:lvl>
    <w:lvl w:ilvl="3" w:tplc="4C548574">
      <w:start w:val="1"/>
      <w:numFmt w:val="bullet"/>
      <w:lvlText w:val="•"/>
      <w:lvlJc w:val="left"/>
      <w:pPr>
        <w:tabs>
          <w:tab w:val="num" w:pos="2880"/>
        </w:tabs>
        <w:ind w:left="2880" w:hanging="360"/>
      </w:pPr>
      <w:rPr>
        <w:rFonts w:ascii="Arial" w:hAnsi="Arial" w:hint="default"/>
      </w:rPr>
    </w:lvl>
    <w:lvl w:ilvl="4" w:tplc="5A5871D0" w:tentative="1">
      <w:start w:val="1"/>
      <w:numFmt w:val="bullet"/>
      <w:lvlText w:val="•"/>
      <w:lvlJc w:val="left"/>
      <w:pPr>
        <w:tabs>
          <w:tab w:val="num" w:pos="3600"/>
        </w:tabs>
        <w:ind w:left="3600" w:hanging="360"/>
      </w:pPr>
      <w:rPr>
        <w:rFonts w:ascii="Arial" w:hAnsi="Arial" w:hint="default"/>
      </w:rPr>
    </w:lvl>
    <w:lvl w:ilvl="5" w:tplc="A7087A8A" w:tentative="1">
      <w:start w:val="1"/>
      <w:numFmt w:val="bullet"/>
      <w:lvlText w:val="•"/>
      <w:lvlJc w:val="left"/>
      <w:pPr>
        <w:tabs>
          <w:tab w:val="num" w:pos="4320"/>
        </w:tabs>
        <w:ind w:left="4320" w:hanging="360"/>
      </w:pPr>
      <w:rPr>
        <w:rFonts w:ascii="Arial" w:hAnsi="Arial" w:hint="default"/>
      </w:rPr>
    </w:lvl>
    <w:lvl w:ilvl="6" w:tplc="9FB8011E" w:tentative="1">
      <w:start w:val="1"/>
      <w:numFmt w:val="bullet"/>
      <w:lvlText w:val="•"/>
      <w:lvlJc w:val="left"/>
      <w:pPr>
        <w:tabs>
          <w:tab w:val="num" w:pos="5040"/>
        </w:tabs>
        <w:ind w:left="5040" w:hanging="360"/>
      </w:pPr>
      <w:rPr>
        <w:rFonts w:ascii="Arial" w:hAnsi="Arial" w:hint="default"/>
      </w:rPr>
    </w:lvl>
    <w:lvl w:ilvl="7" w:tplc="358A3EFA" w:tentative="1">
      <w:start w:val="1"/>
      <w:numFmt w:val="bullet"/>
      <w:lvlText w:val="•"/>
      <w:lvlJc w:val="left"/>
      <w:pPr>
        <w:tabs>
          <w:tab w:val="num" w:pos="5760"/>
        </w:tabs>
        <w:ind w:left="5760" w:hanging="360"/>
      </w:pPr>
      <w:rPr>
        <w:rFonts w:ascii="Arial" w:hAnsi="Arial" w:hint="default"/>
      </w:rPr>
    </w:lvl>
    <w:lvl w:ilvl="8" w:tplc="87C4077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2DD044E"/>
    <w:multiLevelType w:val="hybridMultilevel"/>
    <w:tmpl w:val="CD84C4DA"/>
    <w:lvl w:ilvl="0" w:tplc="5044A3CE">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636141C4"/>
    <w:multiLevelType w:val="hybridMultilevel"/>
    <w:tmpl w:val="F5B6012A"/>
    <w:lvl w:ilvl="0" w:tplc="D4ECE230">
      <w:start w:val="21"/>
      <w:numFmt w:val="bullet"/>
      <w:lvlText w:val="・"/>
      <w:lvlJc w:val="left"/>
      <w:pPr>
        <w:ind w:left="360" w:hanging="360"/>
      </w:pPr>
      <w:rPr>
        <w:rFonts w:ascii="ＭＳ ゴシック" w:eastAsia="ＭＳ ゴシック" w:hAnsi="ＭＳ ゴシック" w:cs="Arial" w:hint="eastAsia"/>
        <w:color w:val="auto"/>
        <w:lang w:val="en-US"/>
      </w:rPr>
    </w:lvl>
    <w:lvl w:ilvl="1" w:tplc="0409000B">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648A4290"/>
    <w:multiLevelType w:val="hybridMultilevel"/>
    <w:tmpl w:val="4F4CACE0"/>
    <w:lvl w:ilvl="0" w:tplc="A97099C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3" w15:restartNumberingAfterBreak="0">
    <w:nsid w:val="67864255"/>
    <w:multiLevelType w:val="hybridMultilevel"/>
    <w:tmpl w:val="DCB0ECEE"/>
    <w:lvl w:ilvl="0" w:tplc="3F16AB44">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4" w15:restartNumberingAfterBreak="0">
    <w:nsid w:val="687A6BE2"/>
    <w:multiLevelType w:val="hybridMultilevel"/>
    <w:tmpl w:val="04DA6A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8F12A8C"/>
    <w:multiLevelType w:val="hybridMultilevel"/>
    <w:tmpl w:val="D1903CFA"/>
    <w:lvl w:ilvl="0" w:tplc="A97099CA">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6C357EEF"/>
    <w:multiLevelType w:val="hybridMultilevel"/>
    <w:tmpl w:val="C0BA5A2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2C95DEA"/>
    <w:multiLevelType w:val="hybridMultilevel"/>
    <w:tmpl w:val="38DE2ABC"/>
    <w:lvl w:ilvl="0" w:tplc="029EDE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72638DC"/>
    <w:multiLevelType w:val="hybridMultilevel"/>
    <w:tmpl w:val="8A321B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8924F1E"/>
    <w:multiLevelType w:val="hybridMultilevel"/>
    <w:tmpl w:val="FACE7074"/>
    <w:lvl w:ilvl="0" w:tplc="A9EE97B4">
      <w:start w:val="1"/>
      <w:numFmt w:val="bullet"/>
      <w:lvlText w:val="•"/>
      <w:lvlJc w:val="left"/>
      <w:pPr>
        <w:tabs>
          <w:tab w:val="num" w:pos="720"/>
        </w:tabs>
        <w:ind w:left="720" w:hanging="360"/>
      </w:pPr>
      <w:rPr>
        <w:rFonts w:ascii="Arial" w:hAnsi="Arial" w:hint="default"/>
      </w:rPr>
    </w:lvl>
    <w:lvl w:ilvl="1" w:tplc="3DDC8E10">
      <w:start w:val="563"/>
      <w:numFmt w:val="bullet"/>
      <w:lvlText w:val="–"/>
      <w:lvlJc w:val="left"/>
      <w:pPr>
        <w:tabs>
          <w:tab w:val="num" w:pos="1440"/>
        </w:tabs>
        <w:ind w:left="1440" w:hanging="360"/>
      </w:pPr>
      <w:rPr>
        <w:rFonts w:ascii="Arial" w:hAnsi="Arial" w:hint="default"/>
      </w:rPr>
    </w:lvl>
    <w:lvl w:ilvl="2" w:tplc="A190C154">
      <w:start w:val="563"/>
      <w:numFmt w:val="bullet"/>
      <w:lvlText w:val="•"/>
      <w:lvlJc w:val="left"/>
      <w:pPr>
        <w:tabs>
          <w:tab w:val="num" w:pos="2160"/>
        </w:tabs>
        <w:ind w:left="2160" w:hanging="360"/>
      </w:pPr>
      <w:rPr>
        <w:rFonts w:ascii="Arial" w:hAnsi="Arial" w:hint="default"/>
      </w:rPr>
    </w:lvl>
    <w:lvl w:ilvl="3" w:tplc="304AF5D6">
      <w:start w:val="563"/>
      <w:numFmt w:val="bullet"/>
      <w:lvlText w:val="–"/>
      <w:lvlJc w:val="left"/>
      <w:pPr>
        <w:tabs>
          <w:tab w:val="num" w:pos="2880"/>
        </w:tabs>
        <w:ind w:left="2880" w:hanging="360"/>
      </w:pPr>
      <w:rPr>
        <w:rFonts w:ascii="Arial" w:hAnsi="Arial" w:hint="default"/>
      </w:rPr>
    </w:lvl>
    <w:lvl w:ilvl="4" w:tplc="940AEB24" w:tentative="1">
      <w:start w:val="1"/>
      <w:numFmt w:val="bullet"/>
      <w:lvlText w:val="•"/>
      <w:lvlJc w:val="left"/>
      <w:pPr>
        <w:tabs>
          <w:tab w:val="num" w:pos="3600"/>
        </w:tabs>
        <w:ind w:left="3600" w:hanging="360"/>
      </w:pPr>
      <w:rPr>
        <w:rFonts w:ascii="Arial" w:hAnsi="Arial" w:hint="default"/>
      </w:rPr>
    </w:lvl>
    <w:lvl w:ilvl="5" w:tplc="4F1C3A4A" w:tentative="1">
      <w:start w:val="1"/>
      <w:numFmt w:val="bullet"/>
      <w:lvlText w:val="•"/>
      <w:lvlJc w:val="left"/>
      <w:pPr>
        <w:tabs>
          <w:tab w:val="num" w:pos="4320"/>
        </w:tabs>
        <w:ind w:left="4320" w:hanging="360"/>
      </w:pPr>
      <w:rPr>
        <w:rFonts w:ascii="Arial" w:hAnsi="Arial" w:hint="default"/>
      </w:rPr>
    </w:lvl>
    <w:lvl w:ilvl="6" w:tplc="84F63236" w:tentative="1">
      <w:start w:val="1"/>
      <w:numFmt w:val="bullet"/>
      <w:lvlText w:val="•"/>
      <w:lvlJc w:val="left"/>
      <w:pPr>
        <w:tabs>
          <w:tab w:val="num" w:pos="5040"/>
        </w:tabs>
        <w:ind w:left="5040" w:hanging="360"/>
      </w:pPr>
      <w:rPr>
        <w:rFonts w:ascii="Arial" w:hAnsi="Arial" w:hint="default"/>
      </w:rPr>
    </w:lvl>
    <w:lvl w:ilvl="7" w:tplc="8810565E" w:tentative="1">
      <w:start w:val="1"/>
      <w:numFmt w:val="bullet"/>
      <w:lvlText w:val="•"/>
      <w:lvlJc w:val="left"/>
      <w:pPr>
        <w:tabs>
          <w:tab w:val="num" w:pos="5760"/>
        </w:tabs>
        <w:ind w:left="5760" w:hanging="360"/>
      </w:pPr>
      <w:rPr>
        <w:rFonts w:ascii="Arial" w:hAnsi="Arial" w:hint="default"/>
      </w:rPr>
    </w:lvl>
    <w:lvl w:ilvl="8" w:tplc="A5288D6C"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6"/>
  </w:num>
  <w:num w:numId="4">
    <w:abstractNumId w:val="9"/>
  </w:num>
  <w:num w:numId="5">
    <w:abstractNumId w:val="40"/>
  </w:num>
  <w:num w:numId="6">
    <w:abstractNumId w:val="26"/>
  </w:num>
  <w:num w:numId="7">
    <w:abstractNumId w:val="5"/>
  </w:num>
  <w:num w:numId="8">
    <w:abstractNumId w:val="3"/>
  </w:num>
  <w:num w:numId="9">
    <w:abstractNumId w:val="6"/>
  </w:num>
  <w:num w:numId="10">
    <w:abstractNumId w:val="13"/>
  </w:num>
  <w:num w:numId="11">
    <w:abstractNumId w:val="29"/>
  </w:num>
  <w:num w:numId="12">
    <w:abstractNumId w:val="7"/>
  </w:num>
  <w:num w:numId="13">
    <w:abstractNumId w:val="30"/>
  </w:num>
  <w:num w:numId="14">
    <w:abstractNumId w:val="33"/>
  </w:num>
  <w:num w:numId="15">
    <w:abstractNumId w:val="35"/>
  </w:num>
  <w:num w:numId="16">
    <w:abstractNumId w:val="18"/>
  </w:num>
  <w:num w:numId="17">
    <w:abstractNumId w:val="14"/>
  </w:num>
  <w:num w:numId="18">
    <w:abstractNumId w:val="4"/>
  </w:num>
  <w:num w:numId="19">
    <w:abstractNumId w:val="10"/>
  </w:num>
  <w:num w:numId="20">
    <w:abstractNumId w:val="28"/>
  </w:num>
  <w:num w:numId="21">
    <w:abstractNumId w:val="12"/>
  </w:num>
  <w:num w:numId="22">
    <w:abstractNumId w:val="39"/>
  </w:num>
  <w:num w:numId="23">
    <w:abstractNumId w:val="19"/>
  </w:num>
  <w:num w:numId="24">
    <w:abstractNumId w:val="34"/>
  </w:num>
  <w:num w:numId="25">
    <w:abstractNumId w:val="8"/>
  </w:num>
  <w:num w:numId="26">
    <w:abstractNumId w:val="17"/>
  </w:num>
  <w:num w:numId="27">
    <w:abstractNumId w:val="25"/>
  </w:num>
  <w:num w:numId="28">
    <w:abstractNumId w:val="36"/>
  </w:num>
  <w:num w:numId="29">
    <w:abstractNumId w:val="23"/>
  </w:num>
  <w:num w:numId="30">
    <w:abstractNumId w:val="31"/>
  </w:num>
  <w:num w:numId="31">
    <w:abstractNumId w:val="24"/>
  </w:num>
  <w:num w:numId="32">
    <w:abstractNumId w:val="15"/>
  </w:num>
  <w:num w:numId="33">
    <w:abstractNumId w:val="22"/>
  </w:num>
  <w:num w:numId="34">
    <w:abstractNumId w:val="21"/>
  </w:num>
  <w:num w:numId="35">
    <w:abstractNumId w:val="20"/>
  </w:num>
  <w:num w:numId="36">
    <w:abstractNumId w:val="27"/>
  </w:num>
  <w:num w:numId="37">
    <w:abstractNumId w:val="38"/>
  </w:num>
  <w:num w:numId="38">
    <w:abstractNumId w:val="1"/>
  </w:num>
  <w:num w:numId="39">
    <w:abstractNumId w:val="11"/>
  </w:num>
  <w:num w:numId="40">
    <w:abstractNumId w:val="2"/>
  </w:num>
  <w:num w:numId="41">
    <w:abstractNumId w:val="3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bordersDoNotSurroundHeader/>
  <w:bordersDoNotSurroundFooter/>
  <w:activeWritingStyle w:appName="MSWord" w:lang="en-US" w:vendorID="64" w:dllVersion="0" w:nlCheck="1" w:checkStyle="1"/>
  <w:activeWritingStyle w:appName="MSWord" w:lang="en-GB" w:vendorID="64" w:dllVersion="0" w:nlCheck="1" w:checkStyle="1"/>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GB"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62"/>
    <w:rsid w:val="00000594"/>
    <w:rsid w:val="00000924"/>
    <w:rsid w:val="00000D49"/>
    <w:rsid w:val="000010AD"/>
    <w:rsid w:val="00001837"/>
    <w:rsid w:val="00001B43"/>
    <w:rsid w:val="00001BCB"/>
    <w:rsid w:val="00001BF1"/>
    <w:rsid w:val="0000228E"/>
    <w:rsid w:val="000022DD"/>
    <w:rsid w:val="00002536"/>
    <w:rsid w:val="0000255B"/>
    <w:rsid w:val="0000269E"/>
    <w:rsid w:val="00002AFC"/>
    <w:rsid w:val="00003973"/>
    <w:rsid w:val="00003A56"/>
    <w:rsid w:val="00003AA1"/>
    <w:rsid w:val="00003F7F"/>
    <w:rsid w:val="000041B5"/>
    <w:rsid w:val="000044B4"/>
    <w:rsid w:val="00004C7C"/>
    <w:rsid w:val="00004DDA"/>
    <w:rsid w:val="0000530F"/>
    <w:rsid w:val="00005B74"/>
    <w:rsid w:val="00005C60"/>
    <w:rsid w:val="0000600D"/>
    <w:rsid w:val="00006066"/>
    <w:rsid w:val="0000690C"/>
    <w:rsid w:val="00006D37"/>
    <w:rsid w:val="00007533"/>
    <w:rsid w:val="00007AD6"/>
    <w:rsid w:val="00007AE0"/>
    <w:rsid w:val="00007F20"/>
    <w:rsid w:val="0001012D"/>
    <w:rsid w:val="0001068F"/>
    <w:rsid w:val="00010697"/>
    <w:rsid w:val="00010B6C"/>
    <w:rsid w:val="000117B0"/>
    <w:rsid w:val="00011941"/>
    <w:rsid w:val="0001241A"/>
    <w:rsid w:val="0001243E"/>
    <w:rsid w:val="0001251B"/>
    <w:rsid w:val="0001297C"/>
    <w:rsid w:val="00012DFF"/>
    <w:rsid w:val="00012E98"/>
    <w:rsid w:val="000139A9"/>
    <w:rsid w:val="00013B31"/>
    <w:rsid w:val="000144E2"/>
    <w:rsid w:val="00015001"/>
    <w:rsid w:val="000153FF"/>
    <w:rsid w:val="00015511"/>
    <w:rsid w:val="00015A8D"/>
    <w:rsid w:val="00016090"/>
    <w:rsid w:val="00016341"/>
    <w:rsid w:val="000164FB"/>
    <w:rsid w:val="00016820"/>
    <w:rsid w:val="00016846"/>
    <w:rsid w:val="0001687D"/>
    <w:rsid w:val="00016BE7"/>
    <w:rsid w:val="0001734F"/>
    <w:rsid w:val="000173ED"/>
    <w:rsid w:val="00017C75"/>
    <w:rsid w:val="000207C3"/>
    <w:rsid w:val="000208F2"/>
    <w:rsid w:val="00020D76"/>
    <w:rsid w:val="0002110D"/>
    <w:rsid w:val="00021469"/>
    <w:rsid w:val="00021545"/>
    <w:rsid w:val="000216F1"/>
    <w:rsid w:val="000219CD"/>
    <w:rsid w:val="00021AF7"/>
    <w:rsid w:val="00022056"/>
    <w:rsid w:val="00022E12"/>
    <w:rsid w:val="000233B7"/>
    <w:rsid w:val="00024132"/>
    <w:rsid w:val="000243FB"/>
    <w:rsid w:val="00024474"/>
    <w:rsid w:val="0002447B"/>
    <w:rsid w:val="00025658"/>
    <w:rsid w:val="00025B78"/>
    <w:rsid w:val="00025D34"/>
    <w:rsid w:val="00025D3B"/>
    <w:rsid w:val="00025F9F"/>
    <w:rsid w:val="00026851"/>
    <w:rsid w:val="0002724D"/>
    <w:rsid w:val="0002786C"/>
    <w:rsid w:val="0003016F"/>
    <w:rsid w:val="0003024D"/>
    <w:rsid w:val="000313C7"/>
    <w:rsid w:val="00031738"/>
    <w:rsid w:val="000319C0"/>
    <w:rsid w:val="00031A54"/>
    <w:rsid w:val="00031B8A"/>
    <w:rsid w:val="00032323"/>
    <w:rsid w:val="00032415"/>
    <w:rsid w:val="00032526"/>
    <w:rsid w:val="000325D4"/>
    <w:rsid w:val="00032E59"/>
    <w:rsid w:val="00033641"/>
    <w:rsid w:val="000339FC"/>
    <w:rsid w:val="00033AEC"/>
    <w:rsid w:val="00034A93"/>
    <w:rsid w:val="00034DAA"/>
    <w:rsid w:val="00034E72"/>
    <w:rsid w:val="00034FAB"/>
    <w:rsid w:val="00035038"/>
    <w:rsid w:val="0003518B"/>
    <w:rsid w:val="00035722"/>
    <w:rsid w:val="00035725"/>
    <w:rsid w:val="00036917"/>
    <w:rsid w:val="00036D5B"/>
    <w:rsid w:val="00036DA7"/>
    <w:rsid w:val="00036F2E"/>
    <w:rsid w:val="000373FB"/>
    <w:rsid w:val="0003786D"/>
    <w:rsid w:val="0003793A"/>
    <w:rsid w:val="00037AAB"/>
    <w:rsid w:val="00037BEB"/>
    <w:rsid w:val="00037D20"/>
    <w:rsid w:val="00037E51"/>
    <w:rsid w:val="000403DE"/>
    <w:rsid w:val="000403E5"/>
    <w:rsid w:val="0004042E"/>
    <w:rsid w:val="000404A6"/>
    <w:rsid w:val="000414D2"/>
    <w:rsid w:val="00041699"/>
    <w:rsid w:val="00041715"/>
    <w:rsid w:val="00041C5B"/>
    <w:rsid w:val="00043CE6"/>
    <w:rsid w:val="00043E91"/>
    <w:rsid w:val="000445C0"/>
    <w:rsid w:val="00044B96"/>
    <w:rsid w:val="00045994"/>
    <w:rsid w:val="00045E79"/>
    <w:rsid w:val="0004620F"/>
    <w:rsid w:val="00046576"/>
    <w:rsid w:val="00046BD6"/>
    <w:rsid w:val="00046C36"/>
    <w:rsid w:val="000473AF"/>
    <w:rsid w:val="000474F1"/>
    <w:rsid w:val="00047C54"/>
    <w:rsid w:val="00047E01"/>
    <w:rsid w:val="00047EB1"/>
    <w:rsid w:val="00047F83"/>
    <w:rsid w:val="000501EB"/>
    <w:rsid w:val="000503D2"/>
    <w:rsid w:val="000507A0"/>
    <w:rsid w:val="000507E8"/>
    <w:rsid w:val="00050BAA"/>
    <w:rsid w:val="00051485"/>
    <w:rsid w:val="000514EA"/>
    <w:rsid w:val="00051FC2"/>
    <w:rsid w:val="0005222A"/>
    <w:rsid w:val="00052465"/>
    <w:rsid w:val="0005267C"/>
    <w:rsid w:val="00052BE7"/>
    <w:rsid w:val="00052D2F"/>
    <w:rsid w:val="00052ECB"/>
    <w:rsid w:val="00052F1A"/>
    <w:rsid w:val="00053095"/>
    <w:rsid w:val="0005380A"/>
    <w:rsid w:val="00053AB7"/>
    <w:rsid w:val="00053E1D"/>
    <w:rsid w:val="00054CED"/>
    <w:rsid w:val="00055087"/>
    <w:rsid w:val="000550B8"/>
    <w:rsid w:val="000553DE"/>
    <w:rsid w:val="000555BC"/>
    <w:rsid w:val="00055F29"/>
    <w:rsid w:val="00056631"/>
    <w:rsid w:val="0005703C"/>
    <w:rsid w:val="00057481"/>
    <w:rsid w:val="000578B8"/>
    <w:rsid w:val="00057A56"/>
    <w:rsid w:val="00057C70"/>
    <w:rsid w:val="00057F42"/>
    <w:rsid w:val="0006006F"/>
    <w:rsid w:val="00060523"/>
    <w:rsid w:val="0006091A"/>
    <w:rsid w:val="00060B82"/>
    <w:rsid w:val="00060C88"/>
    <w:rsid w:val="00060F19"/>
    <w:rsid w:val="0006106B"/>
    <w:rsid w:val="00061140"/>
    <w:rsid w:val="000616EA"/>
    <w:rsid w:val="000624FF"/>
    <w:rsid w:val="00062745"/>
    <w:rsid w:val="00062E39"/>
    <w:rsid w:val="00062E9D"/>
    <w:rsid w:val="00063776"/>
    <w:rsid w:val="00063798"/>
    <w:rsid w:val="00063894"/>
    <w:rsid w:val="00063997"/>
    <w:rsid w:val="00064854"/>
    <w:rsid w:val="00065379"/>
    <w:rsid w:val="00065E11"/>
    <w:rsid w:val="0006602B"/>
    <w:rsid w:val="000666D5"/>
    <w:rsid w:val="00066C0C"/>
    <w:rsid w:val="00066EA6"/>
    <w:rsid w:val="00066FD7"/>
    <w:rsid w:val="00067AD3"/>
    <w:rsid w:val="00067B66"/>
    <w:rsid w:val="00067C0A"/>
    <w:rsid w:val="00070323"/>
    <w:rsid w:val="000706B3"/>
    <w:rsid w:val="00070BD1"/>
    <w:rsid w:val="00071382"/>
    <w:rsid w:val="00071987"/>
    <w:rsid w:val="00071BE3"/>
    <w:rsid w:val="00071D02"/>
    <w:rsid w:val="00071D9C"/>
    <w:rsid w:val="0007253E"/>
    <w:rsid w:val="000725F2"/>
    <w:rsid w:val="00072998"/>
    <w:rsid w:val="00072BE4"/>
    <w:rsid w:val="00073046"/>
    <w:rsid w:val="000733C3"/>
    <w:rsid w:val="00073891"/>
    <w:rsid w:val="00073C77"/>
    <w:rsid w:val="00074417"/>
    <w:rsid w:val="000744DC"/>
    <w:rsid w:val="00075498"/>
    <w:rsid w:val="0007585B"/>
    <w:rsid w:val="00075C87"/>
    <w:rsid w:val="0007603A"/>
    <w:rsid w:val="000761E9"/>
    <w:rsid w:val="000779A9"/>
    <w:rsid w:val="00077FF5"/>
    <w:rsid w:val="00077FFC"/>
    <w:rsid w:val="000808D4"/>
    <w:rsid w:val="00080DDF"/>
    <w:rsid w:val="00080EC6"/>
    <w:rsid w:val="00080F48"/>
    <w:rsid w:val="00081532"/>
    <w:rsid w:val="00081697"/>
    <w:rsid w:val="00081C3F"/>
    <w:rsid w:val="00081C52"/>
    <w:rsid w:val="0008201A"/>
    <w:rsid w:val="00082A22"/>
    <w:rsid w:val="00082C00"/>
    <w:rsid w:val="00082E51"/>
    <w:rsid w:val="00083382"/>
    <w:rsid w:val="000834F3"/>
    <w:rsid w:val="0008390F"/>
    <w:rsid w:val="00083A43"/>
    <w:rsid w:val="00083DE3"/>
    <w:rsid w:val="000840C3"/>
    <w:rsid w:val="000848F9"/>
    <w:rsid w:val="00084B36"/>
    <w:rsid w:val="00084BBC"/>
    <w:rsid w:val="00084FF3"/>
    <w:rsid w:val="000850E1"/>
    <w:rsid w:val="00085BD4"/>
    <w:rsid w:val="00085C1A"/>
    <w:rsid w:val="0008617D"/>
    <w:rsid w:val="00086246"/>
    <w:rsid w:val="000865C7"/>
    <w:rsid w:val="00086C10"/>
    <w:rsid w:val="00086D89"/>
    <w:rsid w:val="00087061"/>
    <w:rsid w:val="0008741A"/>
    <w:rsid w:val="000875FB"/>
    <w:rsid w:val="0008771A"/>
    <w:rsid w:val="00087C6A"/>
    <w:rsid w:val="00087EC7"/>
    <w:rsid w:val="00087F5E"/>
    <w:rsid w:val="000900C9"/>
    <w:rsid w:val="00090984"/>
    <w:rsid w:val="000910C5"/>
    <w:rsid w:val="00091419"/>
    <w:rsid w:val="00091A61"/>
    <w:rsid w:val="000921FC"/>
    <w:rsid w:val="00092268"/>
    <w:rsid w:val="000922B7"/>
    <w:rsid w:val="00092A88"/>
    <w:rsid w:val="00092BE4"/>
    <w:rsid w:val="00092D77"/>
    <w:rsid w:val="000933A4"/>
    <w:rsid w:val="000938BD"/>
    <w:rsid w:val="00093955"/>
    <w:rsid w:val="00093E83"/>
    <w:rsid w:val="00093EFE"/>
    <w:rsid w:val="00093F84"/>
    <w:rsid w:val="0009439E"/>
    <w:rsid w:val="000945DA"/>
    <w:rsid w:val="00094631"/>
    <w:rsid w:val="0009468E"/>
    <w:rsid w:val="00094903"/>
    <w:rsid w:val="0009490A"/>
    <w:rsid w:val="00095181"/>
    <w:rsid w:val="0009523E"/>
    <w:rsid w:val="000956CC"/>
    <w:rsid w:val="000961F5"/>
    <w:rsid w:val="000966A3"/>
    <w:rsid w:val="00096785"/>
    <w:rsid w:val="00096C08"/>
    <w:rsid w:val="00097021"/>
    <w:rsid w:val="0009747A"/>
    <w:rsid w:val="00097E0F"/>
    <w:rsid w:val="000A0031"/>
    <w:rsid w:val="000A0315"/>
    <w:rsid w:val="000A033B"/>
    <w:rsid w:val="000A053B"/>
    <w:rsid w:val="000A07F6"/>
    <w:rsid w:val="000A0907"/>
    <w:rsid w:val="000A0C1E"/>
    <w:rsid w:val="000A0C59"/>
    <w:rsid w:val="000A0D90"/>
    <w:rsid w:val="000A0F1E"/>
    <w:rsid w:val="000A101B"/>
    <w:rsid w:val="000A104D"/>
    <w:rsid w:val="000A15CA"/>
    <w:rsid w:val="000A15F9"/>
    <w:rsid w:val="000A1F07"/>
    <w:rsid w:val="000A1FAE"/>
    <w:rsid w:val="000A22AF"/>
    <w:rsid w:val="000A2306"/>
    <w:rsid w:val="000A2919"/>
    <w:rsid w:val="000A2C89"/>
    <w:rsid w:val="000A2E47"/>
    <w:rsid w:val="000A35A9"/>
    <w:rsid w:val="000A3672"/>
    <w:rsid w:val="000A3E50"/>
    <w:rsid w:val="000A4F30"/>
    <w:rsid w:val="000A51B5"/>
    <w:rsid w:val="000A53AC"/>
    <w:rsid w:val="000A5826"/>
    <w:rsid w:val="000A5863"/>
    <w:rsid w:val="000A60C3"/>
    <w:rsid w:val="000A62D0"/>
    <w:rsid w:val="000A638D"/>
    <w:rsid w:val="000A7054"/>
    <w:rsid w:val="000A73B9"/>
    <w:rsid w:val="000A74DA"/>
    <w:rsid w:val="000A7564"/>
    <w:rsid w:val="000A76FF"/>
    <w:rsid w:val="000A7920"/>
    <w:rsid w:val="000A7CC2"/>
    <w:rsid w:val="000A7CF2"/>
    <w:rsid w:val="000B0336"/>
    <w:rsid w:val="000B09C2"/>
    <w:rsid w:val="000B0E1A"/>
    <w:rsid w:val="000B1298"/>
    <w:rsid w:val="000B16EB"/>
    <w:rsid w:val="000B1BDB"/>
    <w:rsid w:val="000B23C2"/>
    <w:rsid w:val="000B244F"/>
    <w:rsid w:val="000B265B"/>
    <w:rsid w:val="000B2B16"/>
    <w:rsid w:val="000B4059"/>
    <w:rsid w:val="000B442C"/>
    <w:rsid w:val="000B46A2"/>
    <w:rsid w:val="000B4E07"/>
    <w:rsid w:val="000B5311"/>
    <w:rsid w:val="000B540E"/>
    <w:rsid w:val="000B5623"/>
    <w:rsid w:val="000B57BE"/>
    <w:rsid w:val="000B610D"/>
    <w:rsid w:val="000B6737"/>
    <w:rsid w:val="000B6981"/>
    <w:rsid w:val="000C0010"/>
    <w:rsid w:val="000C0B19"/>
    <w:rsid w:val="000C0C09"/>
    <w:rsid w:val="000C0F4D"/>
    <w:rsid w:val="000C0F81"/>
    <w:rsid w:val="000C1349"/>
    <w:rsid w:val="000C16BA"/>
    <w:rsid w:val="000C1B93"/>
    <w:rsid w:val="000C1BA7"/>
    <w:rsid w:val="000C2058"/>
    <w:rsid w:val="000C21A2"/>
    <w:rsid w:val="000C259D"/>
    <w:rsid w:val="000C28CF"/>
    <w:rsid w:val="000C2B5C"/>
    <w:rsid w:val="000C2E07"/>
    <w:rsid w:val="000C30FB"/>
    <w:rsid w:val="000C3236"/>
    <w:rsid w:val="000C37F8"/>
    <w:rsid w:val="000C3DF3"/>
    <w:rsid w:val="000C418C"/>
    <w:rsid w:val="000C43A5"/>
    <w:rsid w:val="000C4489"/>
    <w:rsid w:val="000C49BD"/>
    <w:rsid w:val="000C4A2F"/>
    <w:rsid w:val="000C4DE9"/>
    <w:rsid w:val="000C51B1"/>
    <w:rsid w:val="000C5284"/>
    <w:rsid w:val="000C54DC"/>
    <w:rsid w:val="000C58B9"/>
    <w:rsid w:val="000C5F42"/>
    <w:rsid w:val="000C664F"/>
    <w:rsid w:val="000C6981"/>
    <w:rsid w:val="000C735F"/>
    <w:rsid w:val="000C76AD"/>
    <w:rsid w:val="000C7705"/>
    <w:rsid w:val="000C7C1C"/>
    <w:rsid w:val="000D00B7"/>
    <w:rsid w:val="000D0184"/>
    <w:rsid w:val="000D0461"/>
    <w:rsid w:val="000D0465"/>
    <w:rsid w:val="000D0F6A"/>
    <w:rsid w:val="000D111E"/>
    <w:rsid w:val="000D11BF"/>
    <w:rsid w:val="000D1543"/>
    <w:rsid w:val="000D243E"/>
    <w:rsid w:val="000D26B1"/>
    <w:rsid w:val="000D2BBB"/>
    <w:rsid w:val="000D3567"/>
    <w:rsid w:val="000D3C4A"/>
    <w:rsid w:val="000D3C58"/>
    <w:rsid w:val="000D4832"/>
    <w:rsid w:val="000D4E5A"/>
    <w:rsid w:val="000D4EF7"/>
    <w:rsid w:val="000D4F4F"/>
    <w:rsid w:val="000D54AA"/>
    <w:rsid w:val="000D571C"/>
    <w:rsid w:val="000D5734"/>
    <w:rsid w:val="000D5A23"/>
    <w:rsid w:val="000D5DA0"/>
    <w:rsid w:val="000D5DC4"/>
    <w:rsid w:val="000D6004"/>
    <w:rsid w:val="000D6509"/>
    <w:rsid w:val="000D6548"/>
    <w:rsid w:val="000D6B81"/>
    <w:rsid w:val="000D6FD8"/>
    <w:rsid w:val="000D7537"/>
    <w:rsid w:val="000D7D6C"/>
    <w:rsid w:val="000D7E41"/>
    <w:rsid w:val="000D7FE8"/>
    <w:rsid w:val="000E0145"/>
    <w:rsid w:val="000E0529"/>
    <w:rsid w:val="000E056E"/>
    <w:rsid w:val="000E070C"/>
    <w:rsid w:val="000E0751"/>
    <w:rsid w:val="000E1120"/>
    <w:rsid w:val="000E1B84"/>
    <w:rsid w:val="000E207F"/>
    <w:rsid w:val="000E2243"/>
    <w:rsid w:val="000E263F"/>
    <w:rsid w:val="000E2F84"/>
    <w:rsid w:val="000E3130"/>
    <w:rsid w:val="000E31E6"/>
    <w:rsid w:val="000E33C8"/>
    <w:rsid w:val="000E3C68"/>
    <w:rsid w:val="000E3F97"/>
    <w:rsid w:val="000E416E"/>
    <w:rsid w:val="000E44C6"/>
    <w:rsid w:val="000E502E"/>
    <w:rsid w:val="000E50BF"/>
    <w:rsid w:val="000E50CB"/>
    <w:rsid w:val="000E50FE"/>
    <w:rsid w:val="000E52DC"/>
    <w:rsid w:val="000E58B4"/>
    <w:rsid w:val="000E598D"/>
    <w:rsid w:val="000E5AA1"/>
    <w:rsid w:val="000E620A"/>
    <w:rsid w:val="000E6571"/>
    <w:rsid w:val="000E6653"/>
    <w:rsid w:val="000E79A8"/>
    <w:rsid w:val="000F0059"/>
    <w:rsid w:val="000F01EC"/>
    <w:rsid w:val="000F04D8"/>
    <w:rsid w:val="000F095C"/>
    <w:rsid w:val="000F0B03"/>
    <w:rsid w:val="000F1112"/>
    <w:rsid w:val="000F1962"/>
    <w:rsid w:val="000F1C51"/>
    <w:rsid w:val="000F1FA9"/>
    <w:rsid w:val="000F256C"/>
    <w:rsid w:val="000F27F8"/>
    <w:rsid w:val="000F2C7F"/>
    <w:rsid w:val="000F2C9D"/>
    <w:rsid w:val="000F2E02"/>
    <w:rsid w:val="000F336B"/>
    <w:rsid w:val="000F3A57"/>
    <w:rsid w:val="000F3F41"/>
    <w:rsid w:val="000F4501"/>
    <w:rsid w:val="000F45A0"/>
    <w:rsid w:val="000F470C"/>
    <w:rsid w:val="000F4A86"/>
    <w:rsid w:val="000F4D77"/>
    <w:rsid w:val="000F4EFA"/>
    <w:rsid w:val="000F61A9"/>
    <w:rsid w:val="000F63BD"/>
    <w:rsid w:val="000F649A"/>
    <w:rsid w:val="000F64C4"/>
    <w:rsid w:val="000F6598"/>
    <w:rsid w:val="000F6AB3"/>
    <w:rsid w:val="000F7865"/>
    <w:rsid w:val="000F7912"/>
    <w:rsid w:val="000F7A90"/>
    <w:rsid w:val="0010015A"/>
    <w:rsid w:val="00100391"/>
    <w:rsid w:val="00100728"/>
    <w:rsid w:val="00100937"/>
    <w:rsid w:val="0010099E"/>
    <w:rsid w:val="00100A29"/>
    <w:rsid w:val="00100B00"/>
    <w:rsid w:val="00100DD9"/>
    <w:rsid w:val="001012E9"/>
    <w:rsid w:val="00101465"/>
    <w:rsid w:val="001017A3"/>
    <w:rsid w:val="00101BE2"/>
    <w:rsid w:val="00101C7A"/>
    <w:rsid w:val="00101CFD"/>
    <w:rsid w:val="00101E3D"/>
    <w:rsid w:val="0010204C"/>
    <w:rsid w:val="00102475"/>
    <w:rsid w:val="001024DA"/>
    <w:rsid w:val="00102A44"/>
    <w:rsid w:val="00102EE4"/>
    <w:rsid w:val="00102EFF"/>
    <w:rsid w:val="00103103"/>
    <w:rsid w:val="00103612"/>
    <w:rsid w:val="0010389D"/>
    <w:rsid w:val="001038FC"/>
    <w:rsid w:val="00103B61"/>
    <w:rsid w:val="00103BE0"/>
    <w:rsid w:val="00103D0C"/>
    <w:rsid w:val="00103D3A"/>
    <w:rsid w:val="00104275"/>
    <w:rsid w:val="00104416"/>
    <w:rsid w:val="001048FC"/>
    <w:rsid w:val="00104AC6"/>
    <w:rsid w:val="001058DF"/>
    <w:rsid w:val="00105BC6"/>
    <w:rsid w:val="00105E3E"/>
    <w:rsid w:val="001065FB"/>
    <w:rsid w:val="00106746"/>
    <w:rsid w:val="001067AF"/>
    <w:rsid w:val="00106A25"/>
    <w:rsid w:val="00106A3B"/>
    <w:rsid w:val="00107259"/>
    <w:rsid w:val="0010732C"/>
    <w:rsid w:val="00107357"/>
    <w:rsid w:val="0010789B"/>
    <w:rsid w:val="001078B7"/>
    <w:rsid w:val="00107934"/>
    <w:rsid w:val="0011024A"/>
    <w:rsid w:val="00110808"/>
    <w:rsid w:val="001113E5"/>
    <w:rsid w:val="00111506"/>
    <w:rsid w:val="00111A25"/>
    <w:rsid w:val="00111B38"/>
    <w:rsid w:val="00111B99"/>
    <w:rsid w:val="001120E4"/>
    <w:rsid w:val="00112138"/>
    <w:rsid w:val="0011220C"/>
    <w:rsid w:val="001122B9"/>
    <w:rsid w:val="00112926"/>
    <w:rsid w:val="00112BD9"/>
    <w:rsid w:val="00113B73"/>
    <w:rsid w:val="00113CA5"/>
    <w:rsid w:val="001152D7"/>
    <w:rsid w:val="001153FA"/>
    <w:rsid w:val="00115442"/>
    <w:rsid w:val="00115471"/>
    <w:rsid w:val="00115854"/>
    <w:rsid w:val="001160A6"/>
    <w:rsid w:val="0011618B"/>
    <w:rsid w:val="0011674F"/>
    <w:rsid w:val="00116848"/>
    <w:rsid w:val="0011693E"/>
    <w:rsid w:val="00117FE0"/>
    <w:rsid w:val="00120630"/>
    <w:rsid w:val="00120A55"/>
    <w:rsid w:val="00120A5F"/>
    <w:rsid w:val="00122527"/>
    <w:rsid w:val="00122B79"/>
    <w:rsid w:val="00123120"/>
    <w:rsid w:val="00123696"/>
    <w:rsid w:val="00123871"/>
    <w:rsid w:val="00123A36"/>
    <w:rsid w:val="00123AFF"/>
    <w:rsid w:val="0012405B"/>
    <w:rsid w:val="0012467C"/>
    <w:rsid w:val="001246B6"/>
    <w:rsid w:val="00124B11"/>
    <w:rsid w:val="001261AD"/>
    <w:rsid w:val="001264B5"/>
    <w:rsid w:val="00126811"/>
    <w:rsid w:val="00127275"/>
    <w:rsid w:val="00127FE2"/>
    <w:rsid w:val="001302E3"/>
    <w:rsid w:val="00130934"/>
    <w:rsid w:val="00131429"/>
    <w:rsid w:val="00131838"/>
    <w:rsid w:val="00131A24"/>
    <w:rsid w:val="00131D85"/>
    <w:rsid w:val="001321E2"/>
    <w:rsid w:val="001321FF"/>
    <w:rsid w:val="0013286A"/>
    <w:rsid w:val="00132904"/>
    <w:rsid w:val="00132B84"/>
    <w:rsid w:val="00132C75"/>
    <w:rsid w:val="001331DC"/>
    <w:rsid w:val="0013345D"/>
    <w:rsid w:val="001338CD"/>
    <w:rsid w:val="00133F70"/>
    <w:rsid w:val="00135321"/>
    <w:rsid w:val="001353C2"/>
    <w:rsid w:val="00135767"/>
    <w:rsid w:val="001357B7"/>
    <w:rsid w:val="001359E4"/>
    <w:rsid w:val="00135B02"/>
    <w:rsid w:val="00135E98"/>
    <w:rsid w:val="00135F39"/>
    <w:rsid w:val="00136322"/>
    <w:rsid w:val="00136378"/>
    <w:rsid w:val="00136640"/>
    <w:rsid w:val="00136A69"/>
    <w:rsid w:val="00136B6C"/>
    <w:rsid w:val="00137BDD"/>
    <w:rsid w:val="00137E33"/>
    <w:rsid w:val="00137E66"/>
    <w:rsid w:val="0014009D"/>
    <w:rsid w:val="001408A3"/>
    <w:rsid w:val="00140CF9"/>
    <w:rsid w:val="00141234"/>
    <w:rsid w:val="0014168E"/>
    <w:rsid w:val="0014168F"/>
    <w:rsid w:val="001416B6"/>
    <w:rsid w:val="00141980"/>
    <w:rsid w:val="001419E7"/>
    <w:rsid w:val="00141FB9"/>
    <w:rsid w:val="00142540"/>
    <w:rsid w:val="00142757"/>
    <w:rsid w:val="001429CE"/>
    <w:rsid w:val="00142D40"/>
    <w:rsid w:val="00142E78"/>
    <w:rsid w:val="001433A1"/>
    <w:rsid w:val="00143DBE"/>
    <w:rsid w:val="00144294"/>
    <w:rsid w:val="0014491B"/>
    <w:rsid w:val="00144EE2"/>
    <w:rsid w:val="0014501E"/>
    <w:rsid w:val="00145072"/>
    <w:rsid w:val="001450AD"/>
    <w:rsid w:val="00145F02"/>
    <w:rsid w:val="0014629B"/>
    <w:rsid w:val="001463A1"/>
    <w:rsid w:val="00146823"/>
    <w:rsid w:val="00146F5C"/>
    <w:rsid w:val="00147200"/>
    <w:rsid w:val="001479DF"/>
    <w:rsid w:val="00147BE5"/>
    <w:rsid w:val="001501F7"/>
    <w:rsid w:val="00150709"/>
    <w:rsid w:val="00150C74"/>
    <w:rsid w:val="00150C9B"/>
    <w:rsid w:val="00150CED"/>
    <w:rsid w:val="00151A8D"/>
    <w:rsid w:val="00151BE5"/>
    <w:rsid w:val="00151FC5"/>
    <w:rsid w:val="0015215C"/>
    <w:rsid w:val="0015268A"/>
    <w:rsid w:val="00152705"/>
    <w:rsid w:val="001532DD"/>
    <w:rsid w:val="00153490"/>
    <w:rsid w:val="0015365F"/>
    <w:rsid w:val="00153BF1"/>
    <w:rsid w:val="001542DB"/>
    <w:rsid w:val="0015439B"/>
    <w:rsid w:val="0015439F"/>
    <w:rsid w:val="001545B1"/>
    <w:rsid w:val="001549D4"/>
    <w:rsid w:val="00154AD1"/>
    <w:rsid w:val="00154C6A"/>
    <w:rsid w:val="001551D0"/>
    <w:rsid w:val="00155242"/>
    <w:rsid w:val="001553A5"/>
    <w:rsid w:val="00155544"/>
    <w:rsid w:val="00155549"/>
    <w:rsid w:val="00155694"/>
    <w:rsid w:val="00155765"/>
    <w:rsid w:val="00155907"/>
    <w:rsid w:val="00155C25"/>
    <w:rsid w:val="00155D0F"/>
    <w:rsid w:val="00156214"/>
    <w:rsid w:val="0015737C"/>
    <w:rsid w:val="00157421"/>
    <w:rsid w:val="0015784C"/>
    <w:rsid w:val="0015795A"/>
    <w:rsid w:val="001606A8"/>
    <w:rsid w:val="00160971"/>
    <w:rsid w:val="00160C5E"/>
    <w:rsid w:val="00160E1D"/>
    <w:rsid w:val="00161061"/>
    <w:rsid w:val="0016146D"/>
    <w:rsid w:val="00161937"/>
    <w:rsid w:val="00161B93"/>
    <w:rsid w:val="00162932"/>
    <w:rsid w:val="00163495"/>
    <w:rsid w:val="00163ACD"/>
    <w:rsid w:val="00163F8B"/>
    <w:rsid w:val="00164234"/>
    <w:rsid w:val="00164694"/>
    <w:rsid w:val="00164F75"/>
    <w:rsid w:val="00165322"/>
    <w:rsid w:val="0016574B"/>
    <w:rsid w:val="00165DE5"/>
    <w:rsid w:val="00165DE9"/>
    <w:rsid w:val="00166205"/>
    <w:rsid w:val="001663E3"/>
    <w:rsid w:val="001665B1"/>
    <w:rsid w:val="00166A44"/>
    <w:rsid w:val="00166B1C"/>
    <w:rsid w:val="00166DD4"/>
    <w:rsid w:val="001672AF"/>
    <w:rsid w:val="00167622"/>
    <w:rsid w:val="00167655"/>
    <w:rsid w:val="00167E4F"/>
    <w:rsid w:val="00167F8D"/>
    <w:rsid w:val="00167FD8"/>
    <w:rsid w:val="00170154"/>
    <w:rsid w:val="00170578"/>
    <w:rsid w:val="00170B1E"/>
    <w:rsid w:val="00171266"/>
    <w:rsid w:val="00171579"/>
    <w:rsid w:val="001720FF"/>
    <w:rsid w:val="00172156"/>
    <w:rsid w:val="001724ED"/>
    <w:rsid w:val="00172511"/>
    <w:rsid w:val="00172612"/>
    <w:rsid w:val="0017290D"/>
    <w:rsid w:val="00172BBC"/>
    <w:rsid w:val="00172CA9"/>
    <w:rsid w:val="00172DB4"/>
    <w:rsid w:val="001731B5"/>
    <w:rsid w:val="001736A5"/>
    <w:rsid w:val="00173AA0"/>
    <w:rsid w:val="00173CFF"/>
    <w:rsid w:val="00173ECD"/>
    <w:rsid w:val="00173F53"/>
    <w:rsid w:val="00174461"/>
    <w:rsid w:val="001751EB"/>
    <w:rsid w:val="00175255"/>
    <w:rsid w:val="0017542B"/>
    <w:rsid w:val="001759C3"/>
    <w:rsid w:val="00175F7A"/>
    <w:rsid w:val="0017600C"/>
    <w:rsid w:val="00176222"/>
    <w:rsid w:val="001762A9"/>
    <w:rsid w:val="001769E0"/>
    <w:rsid w:val="00176E04"/>
    <w:rsid w:val="00176EA5"/>
    <w:rsid w:val="00176EF4"/>
    <w:rsid w:val="001770D7"/>
    <w:rsid w:val="001776AD"/>
    <w:rsid w:val="001776AF"/>
    <w:rsid w:val="001777E1"/>
    <w:rsid w:val="00177A60"/>
    <w:rsid w:val="00180048"/>
    <w:rsid w:val="0018042B"/>
    <w:rsid w:val="0018052D"/>
    <w:rsid w:val="00180729"/>
    <w:rsid w:val="00180BAA"/>
    <w:rsid w:val="00180C7A"/>
    <w:rsid w:val="00180CE0"/>
    <w:rsid w:val="001816C2"/>
    <w:rsid w:val="001817E4"/>
    <w:rsid w:val="00181AD8"/>
    <w:rsid w:val="00181F80"/>
    <w:rsid w:val="00182096"/>
    <w:rsid w:val="001823CF"/>
    <w:rsid w:val="00182673"/>
    <w:rsid w:val="0018281E"/>
    <w:rsid w:val="0018284C"/>
    <w:rsid w:val="001829B9"/>
    <w:rsid w:val="001829F1"/>
    <w:rsid w:val="00182B6D"/>
    <w:rsid w:val="00182EF0"/>
    <w:rsid w:val="00183771"/>
    <w:rsid w:val="00183834"/>
    <w:rsid w:val="00183975"/>
    <w:rsid w:val="00183CEA"/>
    <w:rsid w:val="001840F4"/>
    <w:rsid w:val="00184115"/>
    <w:rsid w:val="0018422E"/>
    <w:rsid w:val="00184388"/>
    <w:rsid w:val="00184392"/>
    <w:rsid w:val="00184C43"/>
    <w:rsid w:val="00185178"/>
    <w:rsid w:val="00185456"/>
    <w:rsid w:val="00185D80"/>
    <w:rsid w:val="00186403"/>
    <w:rsid w:val="001867ED"/>
    <w:rsid w:val="00186B71"/>
    <w:rsid w:val="00186C04"/>
    <w:rsid w:val="00187086"/>
    <w:rsid w:val="001871E5"/>
    <w:rsid w:val="001875AD"/>
    <w:rsid w:val="001875EA"/>
    <w:rsid w:val="00187C19"/>
    <w:rsid w:val="00187C2A"/>
    <w:rsid w:val="00187C9B"/>
    <w:rsid w:val="00187ED4"/>
    <w:rsid w:val="00190C1E"/>
    <w:rsid w:val="00190C8B"/>
    <w:rsid w:val="00190D83"/>
    <w:rsid w:val="00190F7C"/>
    <w:rsid w:val="00190F80"/>
    <w:rsid w:val="00191031"/>
    <w:rsid w:val="001912DD"/>
    <w:rsid w:val="001913FD"/>
    <w:rsid w:val="001914D1"/>
    <w:rsid w:val="00191569"/>
    <w:rsid w:val="00191698"/>
    <w:rsid w:val="00191C66"/>
    <w:rsid w:val="00191E78"/>
    <w:rsid w:val="00191F57"/>
    <w:rsid w:val="0019222C"/>
    <w:rsid w:val="001923ED"/>
    <w:rsid w:val="001925DC"/>
    <w:rsid w:val="001925F1"/>
    <w:rsid w:val="00192681"/>
    <w:rsid w:val="0019276B"/>
    <w:rsid w:val="00192850"/>
    <w:rsid w:val="00192CDE"/>
    <w:rsid w:val="001935CB"/>
    <w:rsid w:val="00193690"/>
    <w:rsid w:val="00193B72"/>
    <w:rsid w:val="00193DA9"/>
    <w:rsid w:val="00193F6F"/>
    <w:rsid w:val="0019489E"/>
    <w:rsid w:val="00194F00"/>
    <w:rsid w:val="00194F9B"/>
    <w:rsid w:val="00195253"/>
    <w:rsid w:val="0019533E"/>
    <w:rsid w:val="00195944"/>
    <w:rsid w:val="0019606F"/>
    <w:rsid w:val="001965F0"/>
    <w:rsid w:val="00196F1E"/>
    <w:rsid w:val="0019700B"/>
    <w:rsid w:val="0019703A"/>
    <w:rsid w:val="0019736B"/>
    <w:rsid w:val="0019782D"/>
    <w:rsid w:val="00197B54"/>
    <w:rsid w:val="00197BA5"/>
    <w:rsid w:val="00197DF9"/>
    <w:rsid w:val="00197E3A"/>
    <w:rsid w:val="00197F89"/>
    <w:rsid w:val="001A01FA"/>
    <w:rsid w:val="001A0223"/>
    <w:rsid w:val="001A0419"/>
    <w:rsid w:val="001A0AA2"/>
    <w:rsid w:val="001A0D10"/>
    <w:rsid w:val="001A0F54"/>
    <w:rsid w:val="001A10DC"/>
    <w:rsid w:val="001A130B"/>
    <w:rsid w:val="001A19DB"/>
    <w:rsid w:val="001A204D"/>
    <w:rsid w:val="001A2590"/>
    <w:rsid w:val="001A2C68"/>
    <w:rsid w:val="001A2DE5"/>
    <w:rsid w:val="001A2F38"/>
    <w:rsid w:val="001A311E"/>
    <w:rsid w:val="001A36DE"/>
    <w:rsid w:val="001A3AC1"/>
    <w:rsid w:val="001A3C40"/>
    <w:rsid w:val="001A3D2D"/>
    <w:rsid w:val="001A3D54"/>
    <w:rsid w:val="001A3E2A"/>
    <w:rsid w:val="001A3ED6"/>
    <w:rsid w:val="001A40D9"/>
    <w:rsid w:val="001A41CB"/>
    <w:rsid w:val="001A4B90"/>
    <w:rsid w:val="001A50A5"/>
    <w:rsid w:val="001A529C"/>
    <w:rsid w:val="001A5E21"/>
    <w:rsid w:val="001A606C"/>
    <w:rsid w:val="001A62CC"/>
    <w:rsid w:val="001A65A8"/>
    <w:rsid w:val="001A68D6"/>
    <w:rsid w:val="001B02AB"/>
    <w:rsid w:val="001B06C8"/>
    <w:rsid w:val="001B0CEE"/>
    <w:rsid w:val="001B0F29"/>
    <w:rsid w:val="001B10BD"/>
    <w:rsid w:val="001B10FB"/>
    <w:rsid w:val="001B123E"/>
    <w:rsid w:val="001B13FB"/>
    <w:rsid w:val="001B1B39"/>
    <w:rsid w:val="001B20F1"/>
    <w:rsid w:val="001B2572"/>
    <w:rsid w:val="001B25FD"/>
    <w:rsid w:val="001B277A"/>
    <w:rsid w:val="001B2992"/>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EF"/>
    <w:rsid w:val="001B5974"/>
    <w:rsid w:val="001B5A8F"/>
    <w:rsid w:val="001B65E6"/>
    <w:rsid w:val="001B6625"/>
    <w:rsid w:val="001B6F97"/>
    <w:rsid w:val="001B6FAA"/>
    <w:rsid w:val="001B703A"/>
    <w:rsid w:val="001B7187"/>
    <w:rsid w:val="001B71B9"/>
    <w:rsid w:val="001B771F"/>
    <w:rsid w:val="001B775C"/>
    <w:rsid w:val="001C06AE"/>
    <w:rsid w:val="001C08BA"/>
    <w:rsid w:val="001C0BA7"/>
    <w:rsid w:val="001C148D"/>
    <w:rsid w:val="001C1607"/>
    <w:rsid w:val="001C16FD"/>
    <w:rsid w:val="001C1A08"/>
    <w:rsid w:val="001C1A73"/>
    <w:rsid w:val="001C1BC1"/>
    <w:rsid w:val="001C1FE0"/>
    <w:rsid w:val="001C2ADC"/>
    <w:rsid w:val="001C2D37"/>
    <w:rsid w:val="001C3870"/>
    <w:rsid w:val="001C3AAE"/>
    <w:rsid w:val="001C3CFB"/>
    <w:rsid w:val="001C4139"/>
    <w:rsid w:val="001C4835"/>
    <w:rsid w:val="001C48FB"/>
    <w:rsid w:val="001C49E4"/>
    <w:rsid w:val="001C524F"/>
    <w:rsid w:val="001C5504"/>
    <w:rsid w:val="001C558B"/>
    <w:rsid w:val="001C5930"/>
    <w:rsid w:val="001C5CC8"/>
    <w:rsid w:val="001C5DD2"/>
    <w:rsid w:val="001C5F7B"/>
    <w:rsid w:val="001C5F83"/>
    <w:rsid w:val="001C63C7"/>
    <w:rsid w:val="001C654B"/>
    <w:rsid w:val="001C68C7"/>
    <w:rsid w:val="001C6F5A"/>
    <w:rsid w:val="001D02E1"/>
    <w:rsid w:val="001D0EC5"/>
    <w:rsid w:val="001D135C"/>
    <w:rsid w:val="001D1A10"/>
    <w:rsid w:val="001D1B2D"/>
    <w:rsid w:val="001D1B4D"/>
    <w:rsid w:val="001D1D55"/>
    <w:rsid w:val="001D2067"/>
    <w:rsid w:val="001D260E"/>
    <w:rsid w:val="001D27C2"/>
    <w:rsid w:val="001D28C6"/>
    <w:rsid w:val="001D2A61"/>
    <w:rsid w:val="001D2B86"/>
    <w:rsid w:val="001D33EB"/>
    <w:rsid w:val="001D360B"/>
    <w:rsid w:val="001D3BFB"/>
    <w:rsid w:val="001D3C7D"/>
    <w:rsid w:val="001D3F79"/>
    <w:rsid w:val="001D4097"/>
    <w:rsid w:val="001D491E"/>
    <w:rsid w:val="001D4921"/>
    <w:rsid w:val="001D4A8E"/>
    <w:rsid w:val="001D5150"/>
    <w:rsid w:val="001D51DF"/>
    <w:rsid w:val="001D5267"/>
    <w:rsid w:val="001D59AA"/>
    <w:rsid w:val="001D5A30"/>
    <w:rsid w:val="001D5EB7"/>
    <w:rsid w:val="001D68B0"/>
    <w:rsid w:val="001D6C5A"/>
    <w:rsid w:val="001D6E91"/>
    <w:rsid w:val="001D6FCC"/>
    <w:rsid w:val="001D6FD0"/>
    <w:rsid w:val="001E07DC"/>
    <w:rsid w:val="001E082B"/>
    <w:rsid w:val="001E0E1E"/>
    <w:rsid w:val="001E1A59"/>
    <w:rsid w:val="001E1ACD"/>
    <w:rsid w:val="001E2AD4"/>
    <w:rsid w:val="001E421A"/>
    <w:rsid w:val="001E4282"/>
    <w:rsid w:val="001E42AC"/>
    <w:rsid w:val="001E42D7"/>
    <w:rsid w:val="001E4340"/>
    <w:rsid w:val="001E4B78"/>
    <w:rsid w:val="001E4F6D"/>
    <w:rsid w:val="001E598E"/>
    <w:rsid w:val="001E6724"/>
    <w:rsid w:val="001E6BB3"/>
    <w:rsid w:val="001E6FC3"/>
    <w:rsid w:val="001E71B9"/>
    <w:rsid w:val="001E763D"/>
    <w:rsid w:val="001E7814"/>
    <w:rsid w:val="001E78AD"/>
    <w:rsid w:val="001E7D41"/>
    <w:rsid w:val="001E7ECC"/>
    <w:rsid w:val="001E7F4E"/>
    <w:rsid w:val="001E7F94"/>
    <w:rsid w:val="001F030E"/>
    <w:rsid w:val="001F0515"/>
    <w:rsid w:val="001F0B5E"/>
    <w:rsid w:val="001F104F"/>
    <w:rsid w:val="001F1154"/>
    <w:rsid w:val="001F1610"/>
    <w:rsid w:val="001F1A26"/>
    <w:rsid w:val="001F1D3C"/>
    <w:rsid w:val="001F23E9"/>
    <w:rsid w:val="001F29D1"/>
    <w:rsid w:val="001F2D7A"/>
    <w:rsid w:val="001F2E49"/>
    <w:rsid w:val="001F2F17"/>
    <w:rsid w:val="001F316B"/>
    <w:rsid w:val="001F330C"/>
    <w:rsid w:val="001F3C1C"/>
    <w:rsid w:val="001F41B8"/>
    <w:rsid w:val="001F42EE"/>
    <w:rsid w:val="001F442F"/>
    <w:rsid w:val="001F4856"/>
    <w:rsid w:val="001F4D32"/>
    <w:rsid w:val="001F4FF5"/>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717"/>
    <w:rsid w:val="00200AFA"/>
    <w:rsid w:val="00200B05"/>
    <w:rsid w:val="00200BCA"/>
    <w:rsid w:val="00200C81"/>
    <w:rsid w:val="00200E54"/>
    <w:rsid w:val="00200EA2"/>
    <w:rsid w:val="002011A2"/>
    <w:rsid w:val="0020144E"/>
    <w:rsid w:val="0020165E"/>
    <w:rsid w:val="00202090"/>
    <w:rsid w:val="0020219B"/>
    <w:rsid w:val="00202BAD"/>
    <w:rsid w:val="0020348B"/>
    <w:rsid w:val="0020377B"/>
    <w:rsid w:val="00203AFB"/>
    <w:rsid w:val="00203B37"/>
    <w:rsid w:val="00203C2A"/>
    <w:rsid w:val="00203F84"/>
    <w:rsid w:val="002041ED"/>
    <w:rsid w:val="002042EE"/>
    <w:rsid w:val="002043A5"/>
    <w:rsid w:val="002049D5"/>
    <w:rsid w:val="00204B06"/>
    <w:rsid w:val="00204D02"/>
    <w:rsid w:val="00204DB2"/>
    <w:rsid w:val="00205C47"/>
    <w:rsid w:val="00206217"/>
    <w:rsid w:val="0020637C"/>
    <w:rsid w:val="0020744F"/>
    <w:rsid w:val="0020746F"/>
    <w:rsid w:val="00207591"/>
    <w:rsid w:val="002077C0"/>
    <w:rsid w:val="00207B54"/>
    <w:rsid w:val="00207C49"/>
    <w:rsid w:val="00207FCA"/>
    <w:rsid w:val="00210B76"/>
    <w:rsid w:val="002123E7"/>
    <w:rsid w:val="00212447"/>
    <w:rsid w:val="00213471"/>
    <w:rsid w:val="00213C9E"/>
    <w:rsid w:val="002140EE"/>
    <w:rsid w:val="0021460B"/>
    <w:rsid w:val="00214E68"/>
    <w:rsid w:val="0021506F"/>
    <w:rsid w:val="00215106"/>
    <w:rsid w:val="002154CD"/>
    <w:rsid w:val="002155C0"/>
    <w:rsid w:val="00215643"/>
    <w:rsid w:val="0021564B"/>
    <w:rsid w:val="00215945"/>
    <w:rsid w:val="00215A03"/>
    <w:rsid w:val="0021680A"/>
    <w:rsid w:val="0021681A"/>
    <w:rsid w:val="00216A57"/>
    <w:rsid w:val="002170E2"/>
    <w:rsid w:val="00217B9A"/>
    <w:rsid w:val="00217D09"/>
    <w:rsid w:val="00217E0D"/>
    <w:rsid w:val="0022207C"/>
    <w:rsid w:val="00222A2D"/>
    <w:rsid w:val="00224402"/>
    <w:rsid w:val="00224907"/>
    <w:rsid w:val="00225B16"/>
    <w:rsid w:val="00225D9F"/>
    <w:rsid w:val="0022678C"/>
    <w:rsid w:val="00226A30"/>
    <w:rsid w:val="00226B0D"/>
    <w:rsid w:val="00226BB1"/>
    <w:rsid w:val="00226BF4"/>
    <w:rsid w:val="002273D4"/>
    <w:rsid w:val="00227736"/>
    <w:rsid w:val="00227902"/>
    <w:rsid w:val="002279F2"/>
    <w:rsid w:val="00227C51"/>
    <w:rsid w:val="00227FDC"/>
    <w:rsid w:val="0023003F"/>
    <w:rsid w:val="002302C0"/>
    <w:rsid w:val="002318EF"/>
    <w:rsid w:val="00231BE1"/>
    <w:rsid w:val="00231D85"/>
    <w:rsid w:val="00231E77"/>
    <w:rsid w:val="00232FB9"/>
    <w:rsid w:val="00232FD4"/>
    <w:rsid w:val="00233553"/>
    <w:rsid w:val="00233AE1"/>
    <w:rsid w:val="00233E8A"/>
    <w:rsid w:val="0023430D"/>
    <w:rsid w:val="002343D8"/>
    <w:rsid w:val="00234A40"/>
    <w:rsid w:val="00234A97"/>
    <w:rsid w:val="00234C8B"/>
    <w:rsid w:val="00234D14"/>
    <w:rsid w:val="00235148"/>
    <w:rsid w:val="002355BC"/>
    <w:rsid w:val="00235EA3"/>
    <w:rsid w:val="00236316"/>
    <w:rsid w:val="0023703D"/>
    <w:rsid w:val="00237821"/>
    <w:rsid w:val="00240318"/>
    <w:rsid w:val="00240345"/>
    <w:rsid w:val="0024048A"/>
    <w:rsid w:val="00240AB3"/>
    <w:rsid w:val="00241005"/>
    <w:rsid w:val="002417C5"/>
    <w:rsid w:val="0024185F"/>
    <w:rsid w:val="00241AD3"/>
    <w:rsid w:val="00241F46"/>
    <w:rsid w:val="00242212"/>
    <w:rsid w:val="002422AB"/>
    <w:rsid w:val="00242370"/>
    <w:rsid w:val="00242598"/>
    <w:rsid w:val="00242873"/>
    <w:rsid w:val="00242B8D"/>
    <w:rsid w:val="00242BD8"/>
    <w:rsid w:val="00242C3B"/>
    <w:rsid w:val="00242E39"/>
    <w:rsid w:val="0024327B"/>
    <w:rsid w:val="002435B9"/>
    <w:rsid w:val="00243639"/>
    <w:rsid w:val="00243A41"/>
    <w:rsid w:val="00244300"/>
    <w:rsid w:val="00244A1A"/>
    <w:rsid w:val="002455B8"/>
    <w:rsid w:val="00245C48"/>
    <w:rsid w:val="00246044"/>
    <w:rsid w:val="00246630"/>
    <w:rsid w:val="0024663E"/>
    <w:rsid w:val="00246BC3"/>
    <w:rsid w:val="00246CBE"/>
    <w:rsid w:val="00246E7C"/>
    <w:rsid w:val="002472C5"/>
    <w:rsid w:val="00247478"/>
    <w:rsid w:val="00247712"/>
    <w:rsid w:val="00247BE8"/>
    <w:rsid w:val="00247D0B"/>
    <w:rsid w:val="00250C74"/>
    <w:rsid w:val="0025101E"/>
    <w:rsid w:val="00251940"/>
    <w:rsid w:val="00251B01"/>
    <w:rsid w:val="00251FEE"/>
    <w:rsid w:val="002524E9"/>
    <w:rsid w:val="00252625"/>
    <w:rsid w:val="00252B36"/>
    <w:rsid w:val="00252CB0"/>
    <w:rsid w:val="00252E62"/>
    <w:rsid w:val="0025307B"/>
    <w:rsid w:val="002536B4"/>
    <w:rsid w:val="00253AD2"/>
    <w:rsid w:val="00253C43"/>
    <w:rsid w:val="00253DD7"/>
    <w:rsid w:val="00254973"/>
    <w:rsid w:val="00254ABE"/>
    <w:rsid w:val="00254B50"/>
    <w:rsid w:val="00254B57"/>
    <w:rsid w:val="00254B9D"/>
    <w:rsid w:val="002554AD"/>
    <w:rsid w:val="00255A0A"/>
    <w:rsid w:val="00255D5A"/>
    <w:rsid w:val="00256A5E"/>
    <w:rsid w:val="00256DC7"/>
    <w:rsid w:val="00257482"/>
    <w:rsid w:val="00257558"/>
    <w:rsid w:val="00257645"/>
    <w:rsid w:val="002576FB"/>
    <w:rsid w:val="00257D86"/>
    <w:rsid w:val="00260195"/>
    <w:rsid w:val="002602CE"/>
    <w:rsid w:val="002603EF"/>
    <w:rsid w:val="002609EE"/>
    <w:rsid w:val="00260D10"/>
    <w:rsid w:val="00261AED"/>
    <w:rsid w:val="00261EDD"/>
    <w:rsid w:val="00262223"/>
    <w:rsid w:val="0026224F"/>
    <w:rsid w:val="0026226F"/>
    <w:rsid w:val="00262442"/>
    <w:rsid w:val="0026270B"/>
    <w:rsid w:val="00262B2C"/>
    <w:rsid w:val="002632C3"/>
    <w:rsid w:val="002636A3"/>
    <w:rsid w:val="002637E7"/>
    <w:rsid w:val="00263F5B"/>
    <w:rsid w:val="002640D0"/>
    <w:rsid w:val="002642B1"/>
    <w:rsid w:val="002644F5"/>
    <w:rsid w:val="0026473B"/>
    <w:rsid w:val="0026498A"/>
    <w:rsid w:val="00264CC2"/>
    <w:rsid w:val="00264F4B"/>
    <w:rsid w:val="002653A3"/>
    <w:rsid w:val="0026556D"/>
    <w:rsid w:val="00265741"/>
    <w:rsid w:val="00265E72"/>
    <w:rsid w:val="00265F6D"/>
    <w:rsid w:val="00266122"/>
    <w:rsid w:val="002667ED"/>
    <w:rsid w:val="00266F8C"/>
    <w:rsid w:val="00267F74"/>
    <w:rsid w:val="002702DF"/>
    <w:rsid w:val="0027048A"/>
    <w:rsid w:val="0027082D"/>
    <w:rsid w:val="00270C17"/>
    <w:rsid w:val="00270DCD"/>
    <w:rsid w:val="00270F7B"/>
    <w:rsid w:val="00271113"/>
    <w:rsid w:val="00271162"/>
    <w:rsid w:val="002717D9"/>
    <w:rsid w:val="002718B4"/>
    <w:rsid w:val="00271B16"/>
    <w:rsid w:val="002732FF"/>
    <w:rsid w:val="00273760"/>
    <w:rsid w:val="0027393A"/>
    <w:rsid w:val="00273E27"/>
    <w:rsid w:val="00274185"/>
    <w:rsid w:val="002742AE"/>
    <w:rsid w:val="00274505"/>
    <w:rsid w:val="00274639"/>
    <w:rsid w:val="00274746"/>
    <w:rsid w:val="00274F6C"/>
    <w:rsid w:val="00274F9C"/>
    <w:rsid w:val="00275354"/>
    <w:rsid w:val="00275533"/>
    <w:rsid w:val="00275D61"/>
    <w:rsid w:val="00276028"/>
    <w:rsid w:val="002766F3"/>
    <w:rsid w:val="002769B4"/>
    <w:rsid w:val="002769DB"/>
    <w:rsid w:val="002775FC"/>
    <w:rsid w:val="00277862"/>
    <w:rsid w:val="00277ABA"/>
    <w:rsid w:val="00280600"/>
    <w:rsid w:val="002808E2"/>
    <w:rsid w:val="002809EC"/>
    <w:rsid w:val="0028122E"/>
    <w:rsid w:val="00281FDC"/>
    <w:rsid w:val="002822E8"/>
    <w:rsid w:val="00282519"/>
    <w:rsid w:val="00282932"/>
    <w:rsid w:val="002831C2"/>
    <w:rsid w:val="00283873"/>
    <w:rsid w:val="00283C97"/>
    <w:rsid w:val="00283CE9"/>
    <w:rsid w:val="00284134"/>
    <w:rsid w:val="002842D2"/>
    <w:rsid w:val="00284378"/>
    <w:rsid w:val="00284580"/>
    <w:rsid w:val="002845F9"/>
    <w:rsid w:val="00284999"/>
    <w:rsid w:val="00285A72"/>
    <w:rsid w:val="00285C5B"/>
    <w:rsid w:val="00285C5E"/>
    <w:rsid w:val="00286450"/>
    <w:rsid w:val="0028682C"/>
    <w:rsid w:val="00286A2C"/>
    <w:rsid w:val="00286AB3"/>
    <w:rsid w:val="00287CA4"/>
    <w:rsid w:val="00287EFB"/>
    <w:rsid w:val="0029095B"/>
    <w:rsid w:val="0029154E"/>
    <w:rsid w:val="00291632"/>
    <w:rsid w:val="002919BF"/>
    <w:rsid w:val="002919C2"/>
    <w:rsid w:val="00291B85"/>
    <w:rsid w:val="002921E1"/>
    <w:rsid w:val="0029318A"/>
    <w:rsid w:val="00293863"/>
    <w:rsid w:val="00293F93"/>
    <w:rsid w:val="00294080"/>
    <w:rsid w:val="00294086"/>
    <w:rsid w:val="002940A5"/>
    <w:rsid w:val="00294758"/>
    <w:rsid w:val="00294BC6"/>
    <w:rsid w:val="00294EB7"/>
    <w:rsid w:val="0029524E"/>
    <w:rsid w:val="00295402"/>
    <w:rsid w:val="002955C6"/>
    <w:rsid w:val="00295C66"/>
    <w:rsid w:val="00295E9E"/>
    <w:rsid w:val="002963B5"/>
    <w:rsid w:val="002964D0"/>
    <w:rsid w:val="00296AA3"/>
    <w:rsid w:val="00297214"/>
    <w:rsid w:val="00297333"/>
    <w:rsid w:val="0029746C"/>
    <w:rsid w:val="00297552"/>
    <w:rsid w:val="00297954"/>
    <w:rsid w:val="002A0193"/>
    <w:rsid w:val="002A037C"/>
    <w:rsid w:val="002A0F03"/>
    <w:rsid w:val="002A16ED"/>
    <w:rsid w:val="002A178A"/>
    <w:rsid w:val="002A1A23"/>
    <w:rsid w:val="002A1C9F"/>
    <w:rsid w:val="002A25B1"/>
    <w:rsid w:val="002A268B"/>
    <w:rsid w:val="002A2CE3"/>
    <w:rsid w:val="002A2F34"/>
    <w:rsid w:val="002A3087"/>
    <w:rsid w:val="002A309B"/>
    <w:rsid w:val="002A3EAB"/>
    <w:rsid w:val="002A3F6C"/>
    <w:rsid w:val="002A4172"/>
    <w:rsid w:val="002A422C"/>
    <w:rsid w:val="002A4F08"/>
    <w:rsid w:val="002A523E"/>
    <w:rsid w:val="002A5330"/>
    <w:rsid w:val="002A55B9"/>
    <w:rsid w:val="002A5734"/>
    <w:rsid w:val="002A5937"/>
    <w:rsid w:val="002A5B3B"/>
    <w:rsid w:val="002A5B74"/>
    <w:rsid w:val="002A5BC9"/>
    <w:rsid w:val="002A5CA0"/>
    <w:rsid w:val="002A6291"/>
    <w:rsid w:val="002A62E3"/>
    <w:rsid w:val="002A67EC"/>
    <w:rsid w:val="002A793F"/>
    <w:rsid w:val="002A7FA3"/>
    <w:rsid w:val="002B0A76"/>
    <w:rsid w:val="002B1254"/>
    <w:rsid w:val="002B1321"/>
    <w:rsid w:val="002B1DCF"/>
    <w:rsid w:val="002B2035"/>
    <w:rsid w:val="002B2210"/>
    <w:rsid w:val="002B2385"/>
    <w:rsid w:val="002B2968"/>
    <w:rsid w:val="002B2EA2"/>
    <w:rsid w:val="002B2F02"/>
    <w:rsid w:val="002B2F10"/>
    <w:rsid w:val="002B2F47"/>
    <w:rsid w:val="002B3502"/>
    <w:rsid w:val="002B375F"/>
    <w:rsid w:val="002B3B75"/>
    <w:rsid w:val="002B3C18"/>
    <w:rsid w:val="002B3DC1"/>
    <w:rsid w:val="002B3E74"/>
    <w:rsid w:val="002B4423"/>
    <w:rsid w:val="002B465B"/>
    <w:rsid w:val="002B4772"/>
    <w:rsid w:val="002B4B59"/>
    <w:rsid w:val="002B4F16"/>
    <w:rsid w:val="002B4F2B"/>
    <w:rsid w:val="002B58EE"/>
    <w:rsid w:val="002B5919"/>
    <w:rsid w:val="002B5CEE"/>
    <w:rsid w:val="002B5F72"/>
    <w:rsid w:val="002B6122"/>
    <w:rsid w:val="002B661D"/>
    <w:rsid w:val="002B6B5F"/>
    <w:rsid w:val="002B6D4C"/>
    <w:rsid w:val="002B6DC1"/>
    <w:rsid w:val="002B70B2"/>
    <w:rsid w:val="002B7268"/>
    <w:rsid w:val="002B798A"/>
    <w:rsid w:val="002B7F7A"/>
    <w:rsid w:val="002C03AA"/>
    <w:rsid w:val="002C109C"/>
    <w:rsid w:val="002C135E"/>
    <w:rsid w:val="002C1402"/>
    <w:rsid w:val="002C1BF7"/>
    <w:rsid w:val="002C1F0F"/>
    <w:rsid w:val="002C20D4"/>
    <w:rsid w:val="002C249E"/>
    <w:rsid w:val="002C24ED"/>
    <w:rsid w:val="002C2B75"/>
    <w:rsid w:val="002C2D78"/>
    <w:rsid w:val="002C30D2"/>
    <w:rsid w:val="002C35CD"/>
    <w:rsid w:val="002C3DFB"/>
    <w:rsid w:val="002C3EBB"/>
    <w:rsid w:val="002C3ED4"/>
    <w:rsid w:val="002C3F47"/>
    <w:rsid w:val="002C40D4"/>
    <w:rsid w:val="002C4186"/>
    <w:rsid w:val="002C4188"/>
    <w:rsid w:val="002C43A7"/>
    <w:rsid w:val="002C4703"/>
    <w:rsid w:val="002C4705"/>
    <w:rsid w:val="002C4B70"/>
    <w:rsid w:val="002C4BFC"/>
    <w:rsid w:val="002C50C0"/>
    <w:rsid w:val="002C52E2"/>
    <w:rsid w:val="002C5590"/>
    <w:rsid w:val="002C570C"/>
    <w:rsid w:val="002C579F"/>
    <w:rsid w:val="002C58A6"/>
    <w:rsid w:val="002C6703"/>
    <w:rsid w:val="002C6836"/>
    <w:rsid w:val="002C6D00"/>
    <w:rsid w:val="002C75D8"/>
    <w:rsid w:val="002D083A"/>
    <w:rsid w:val="002D0A71"/>
    <w:rsid w:val="002D0CAF"/>
    <w:rsid w:val="002D14E6"/>
    <w:rsid w:val="002D188F"/>
    <w:rsid w:val="002D1EEF"/>
    <w:rsid w:val="002D217F"/>
    <w:rsid w:val="002D261B"/>
    <w:rsid w:val="002D2798"/>
    <w:rsid w:val="002D2A81"/>
    <w:rsid w:val="002D2D99"/>
    <w:rsid w:val="002D2EB1"/>
    <w:rsid w:val="002D2FF4"/>
    <w:rsid w:val="002D3079"/>
    <w:rsid w:val="002D3637"/>
    <w:rsid w:val="002D39A6"/>
    <w:rsid w:val="002D3AFC"/>
    <w:rsid w:val="002D3B3F"/>
    <w:rsid w:val="002D3C3B"/>
    <w:rsid w:val="002D3C6C"/>
    <w:rsid w:val="002D3D4A"/>
    <w:rsid w:val="002D3EAD"/>
    <w:rsid w:val="002D4040"/>
    <w:rsid w:val="002D4F96"/>
    <w:rsid w:val="002D61F0"/>
    <w:rsid w:val="002D6725"/>
    <w:rsid w:val="002D6A2F"/>
    <w:rsid w:val="002D6BC1"/>
    <w:rsid w:val="002D6D72"/>
    <w:rsid w:val="002D7290"/>
    <w:rsid w:val="002D7391"/>
    <w:rsid w:val="002D7510"/>
    <w:rsid w:val="002D75D9"/>
    <w:rsid w:val="002D77F1"/>
    <w:rsid w:val="002D7916"/>
    <w:rsid w:val="002D7E37"/>
    <w:rsid w:val="002E018D"/>
    <w:rsid w:val="002E0AFA"/>
    <w:rsid w:val="002E0D33"/>
    <w:rsid w:val="002E12FC"/>
    <w:rsid w:val="002E1EB1"/>
    <w:rsid w:val="002E20A1"/>
    <w:rsid w:val="002E2813"/>
    <w:rsid w:val="002E297B"/>
    <w:rsid w:val="002E2C71"/>
    <w:rsid w:val="002E3480"/>
    <w:rsid w:val="002E3AF8"/>
    <w:rsid w:val="002E3D98"/>
    <w:rsid w:val="002E3EB9"/>
    <w:rsid w:val="002E47FB"/>
    <w:rsid w:val="002E48B5"/>
    <w:rsid w:val="002E4C5E"/>
    <w:rsid w:val="002E508A"/>
    <w:rsid w:val="002E56E8"/>
    <w:rsid w:val="002E5758"/>
    <w:rsid w:val="002E5A14"/>
    <w:rsid w:val="002E5BF8"/>
    <w:rsid w:val="002E5F67"/>
    <w:rsid w:val="002E648C"/>
    <w:rsid w:val="002E66A6"/>
    <w:rsid w:val="002E6A65"/>
    <w:rsid w:val="002E6E1D"/>
    <w:rsid w:val="002E6F91"/>
    <w:rsid w:val="002E785A"/>
    <w:rsid w:val="002E7A2A"/>
    <w:rsid w:val="002E7BF2"/>
    <w:rsid w:val="002E7CFF"/>
    <w:rsid w:val="002F0253"/>
    <w:rsid w:val="002F1069"/>
    <w:rsid w:val="002F113A"/>
    <w:rsid w:val="002F142C"/>
    <w:rsid w:val="002F15B9"/>
    <w:rsid w:val="002F1796"/>
    <w:rsid w:val="002F1DEE"/>
    <w:rsid w:val="002F1FB1"/>
    <w:rsid w:val="002F27ED"/>
    <w:rsid w:val="002F29D3"/>
    <w:rsid w:val="002F2E22"/>
    <w:rsid w:val="002F330D"/>
    <w:rsid w:val="002F33D1"/>
    <w:rsid w:val="002F4541"/>
    <w:rsid w:val="002F4A7D"/>
    <w:rsid w:val="002F4AB3"/>
    <w:rsid w:val="002F4F8C"/>
    <w:rsid w:val="002F591D"/>
    <w:rsid w:val="002F6001"/>
    <w:rsid w:val="002F63DA"/>
    <w:rsid w:val="002F65D7"/>
    <w:rsid w:val="002F6B38"/>
    <w:rsid w:val="002F6DC7"/>
    <w:rsid w:val="002F6E28"/>
    <w:rsid w:val="002F7955"/>
    <w:rsid w:val="0030032A"/>
    <w:rsid w:val="003004C0"/>
    <w:rsid w:val="003004D5"/>
    <w:rsid w:val="003005C9"/>
    <w:rsid w:val="00300D1B"/>
    <w:rsid w:val="00300DE0"/>
    <w:rsid w:val="00301748"/>
    <w:rsid w:val="00301A35"/>
    <w:rsid w:val="00302104"/>
    <w:rsid w:val="003023A6"/>
    <w:rsid w:val="00302595"/>
    <w:rsid w:val="003029D7"/>
    <w:rsid w:val="00302BA1"/>
    <w:rsid w:val="00303010"/>
    <w:rsid w:val="00303298"/>
    <w:rsid w:val="0030361D"/>
    <w:rsid w:val="00303765"/>
    <w:rsid w:val="00303E27"/>
    <w:rsid w:val="00303E7C"/>
    <w:rsid w:val="00304ADB"/>
    <w:rsid w:val="00304B92"/>
    <w:rsid w:val="00304E15"/>
    <w:rsid w:val="003058CC"/>
    <w:rsid w:val="00305AD0"/>
    <w:rsid w:val="00305C70"/>
    <w:rsid w:val="00305DF2"/>
    <w:rsid w:val="003072BE"/>
    <w:rsid w:val="003073D5"/>
    <w:rsid w:val="003075B3"/>
    <w:rsid w:val="00307BCE"/>
    <w:rsid w:val="003102DF"/>
    <w:rsid w:val="003106ED"/>
    <w:rsid w:val="00310CB5"/>
    <w:rsid w:val="0031125F"/>
    <w:rsid w:val="0031179F"/>
    <w:rsid w:val="003122E5"/>
    <w:rsid w:val="00312A35"/>
    <w:rsid w:val="00312AF0"/>
    <w:rsid w:val="00312C11"/>
    <w:rsid w:val="003134A5"/>
    <w:rsid w:val="00313919"/>
    <w:rsid w:val="00313B61"/>
    <w:rsid w:val="003145CA"/>
    <w:rsid w:val="00314A5F"/>
    <w:rsid w:val="00314FA9"/>
    <w:rsid w:val="00314FC2"/>
    <w:rsid w:val="003153F7"/>
    <w:rsid w:val="00315936"/>
    <w:rsid w:val="00315CBB"/>
    <w:rsid w:val="00315E4B"/>
    <w:rsid w:val="00315E54"/>
    <w:rsid w:val="00316448"/>
    <w:rsid w:val="00316917"/>
    <w:rsid w:val="00317174"/>
    <w:rsid w:val="003174D8"/>
    <w:rsid w:val="0031753C"/>
    <w:rsid w:val="00317865"/>
    <w:rsid w:val="003178CA"/>
    <w:rsid w:val="00317A1C"/>
    <w:rsid w:val="00317FB1"/>
    <w:rsid w:val="00320231"/>
    <w:rsid w:val="00320A48"/>
    <w:rsid w:val="00320C55"/>
    <w:rsid w:val="00321949"/>
    <w:rsid w:val="003220A7"/>
    <w:rsid w:val="00322461"/>
    <w:rsid w:val="003238D2"/>
    <w:rsid w:val="00323A47"/>
    <w:rsid w:val="00323AAF"/>
    <w:rsid w:val="00323C81"/>
    <w:rsid w:val="00324168"/>
    <w:rsid w:val="0032419D"/>
    <w:rsid w:val="00324246"/>
    <w:rsid w:val="003242C7"/>
    <w:rsid w:val="003246E1"/>
    <w:rsid w:val="00325742"/>
    <w:rsid w:val="00325762"/>
    <w:rsid w:val="00325BD1"/>
    <w:rsid w:val="00325BF4"/>
    <w:rsid w:val="00326195"/>
    <w:rsid w:val="00326A65"/>
    <w:rsid w:val="00326FAF"/>
    <w:rsid w:val="00326FF5"/>
    <w:rsid w:val="0032744B"/>
    <w:rsid w:val="00327554"/>
    <w:rsid w:val="0032799F"/>
    <w:rsid w:val="00327BFA"/>
    <w:rsid w:val="00327D7E"/>
    <w:rsid w:val="00330417"/>
    <w:rsid w:val="00330749"/>
    <w:rsid w:val="00330B3D"/>
    <w:rsid w:val="00330BEF"/>
    <w:rsid w:val="00330F77"/>
    <w:rsid w:val="0033191F"/>
    <w:rsid w:val="00331C24"/>
    <w:rsid w:val="00331EFF"/>
    <w:rsid w:val="00332667"/>
    <w:rsid w:val="0033290C"/>
    <w:rsid w:val="00332BCF"/>
    <w:rsid w:val="00333064"/>
    <w:rsid w:val="00333547"/>
    <w:rsid w:val="0033413F"/>
    <w:rsid w:val="003341DD"/>
    <w:rsid w:val="003343F5"/>
    <w:rsid w:val="003347FB"/>
    <w:rsid w:val="003349EA"/>
    <w:rsid w:val="0033554D"/>
    <w:rsid w:val="0033571F"/>
    <w:rsid w:val="00335FD5"/>
    <w:rsid w:val="00336A5F"/>
    <w:rsid w:val="00337209"/>
    <w:rsid w:val="003372D4"/>
    <w:rsid w:val="00337408"/>
    <w:rsid w:val="00337549"/>
    <w:rsid w:val="003378FA"/>
    <w:rsid w:val="00337E9E"/>
    <w:rsid w:val="0034084C"/>
    <w:rsid w:val="00340C21"/>
    <w:rsid w:val="00341864"/>
    <w:rsid w:val="00341A13"/>
    <w:rsid w:val="00341A4F"/>
    <w:rsid w:val="00341FA9"/>
    <w:rsid w:val="003428FB"/>
    <w:rsid w:val="00342C28"/>
    <w:rsid w:val="003430E8"/>
    <w:rsid w:val="003437C5"/>
    <w:rsid w:val="00343A6E"/>
    <w:rsid w:val="00343D45"/>
    <w:rsid w:val="00343FD4"/>
    <w:rsid w:val="00344086"/>
    <w:rsid w:val="00344149"/>
    <w:rsid w:val="003442F3"/>
    <w:rsid w:val="00344430"/>
    <w:rsid w:val="00344BB9"/>
    <w:rsid w:val="003455EE"/>
    <w:rsid w:val="00346249"/>
    <w:rsid w:val="003468D0"/>
    <w:rsid w:val="00346A98"/>
    <w:rsid w:val="00346BDE"/>
    <w:rsid w:val="00346D9F"/>
    <w:rsid w:val="00346F18"/>
    <w:rsid w:val="00346FF3"/>
    <w:rsid w:val="0034752B"/>
    <w:rsid w:val="0034757E"/>
    <w:rsid w:val="00347853"/>
    <w:rsid w:val="00347A17"/>
    <w:rsid w:val="00347B13"/>
    <w:rsid w:val="00347C19"/>
    <w:rsid w:val="00350480"/>
    <w:rsid w:val="003509D9"/>
    <w:rsid w:val="00350CE0"/>
    <w:rsid w:val="00350E5E"/>
    <w:rsid w:val="003518D6"/>
    <w:rsid w:val="00351FD6"/>
    <w:rsid w:val="0035277E"/>
    <w:rsid w:val="00352BB0"/>
    <w:rsid w:val="00352BB1"/>
    <w:rsid w:val="00353053"/>
    <w:rsid w:val="003533CA"/>
    <w:rsid w:val="003534CB"/>
    <w:rsid w:val="003536D9"/>
    <w:rsid w:val="003545A2"/>
    <w:rsid w:val="003546C6"/>
    <w:rsid w:val="00354D50"/>
    <w:rsid w:val="00354FB8"/>
    <w:rsid w:val="003557A2"/>
    <w:rsid w:val="00355982"/>
    <w:rsid w:val="003567D6"/>
    <w:rsid w:val="00356823"/>
    <w:rsid w:val="00356E3D"/>
    <w:rsid w:val="003575AA"/>
    <w:rsid w:val="0035775C"/>
    <w:rsid w:val="003603FF"/>
    <w:rsid w:val="00360AF4"/>
    <w:rsid w:val="0036115F"/>
    <w:rsid w:val="003617D6"/>
    <w:rsid w:val="00361816"/>
    <w:rsid w:val="00361AFF"/>
    <w:rsid w:val="00361B1E"/>
    <w:rsid w:val="00361B26"/>
    <w:rsid w:val="00361D45"/>
    <w:rsid w:val="00361E5F"/>
    <w:rsid w:val="00362A35"/>
    <w:rsid w:val="00362A68"/>
    <w:rsid w:val="00362FBA"/>
    <w:rsid w:val="003633C9"/>
    <w:rsid w:val="00363503"/>
    <w:rsid w:val="0036440B"/>
    <w:rsid w:val="00364414"/>
    <w:rsid w:val="0036482F"/>
    <w:rsid w:val="00364890"/>
    <w:rsid w:val="0036506C"/>
    <w:rsid w:val="00365397"/>
    <w:rsid w:val="003654B4"/>
    <w:rsid w:val="00365829"/>
    <w:rsid w:val="00365CAB"/>
    <w:rsid w:val="003666A0"/>
    <w:rsid w:val="003667C4"/>
    <w:rsid w:val="00367495"/>
    <w:rsid w:val="00367A35"/>
    <w:rsid w:val="0037012B"/>
    <w:rsid w:val="0037081F"/>
    <w:rsid w:val="003708F8"/>
    <w:rsid w:val="0037114B"/>
    <w:rsid w:val="0037116F"/>
    <w:rsid w:val="00371561"/>
    <w:rsid w:val="0037193C"/>
    <w:rsid w:val="00371998"/>
    <w:rsid w:val="00371D3A"/>
    <w:rsid w:val="00371FFA"/>
    <w:rsid w:val="0037216D"/>
    <w:rsid w:val="0037232D"/>
    <w:rsid w:val="00372505"/>
    <w:rsid w:val="003726B8"/>
    <w:rsid w:val="00373078"/>
    <w:rsid w:val="00373170"/>
    <w:rsid w:val="00373B32"/>
    <w:rsid w:val="0037472D"/>
    <w:rsid w:val="00374A8B"/>
    <w:rsid w:val="00374F49"/>
    <w:rsid w:val="003752A2"/>
    <w:rsid w:val="003755A6"/>
    <w:rsid w:val="00375707"/>
    <w:rsid w:val="00375872"/>
    <w:rsid w:val="00376029"/>
    <w:rsid w:val="003760DD"/>
    <w:rsid w:val="00376123"/>
    <w:rsid w:val="0037676D"/>
    <w:rsid w:val="00376A26"/>
    <w:rsid w:val="00376FA8"/>
    <w:rsid w:val="0037742E"/>
    <w:rsid w:val="00377A9C"/>
    <w:rsid w:val="00377F9D"/>
    <w:rsid w:val="00380463"/>
    <w:rsid w:val="003807EE"/>
    <w:rsid w:val="00380849"/>
    <w:rsid w:val="0038099F"/>
    <w:rsid w:val="0038105E"/>
    <w:rsid w:val="0038128B"/>
    <w:rsid w:val="0038179F"/>
    <w:rsid w:val="003817DE"/>
    <w:rsid w:val="00381D2F"/>
    <w:rsid w:val="00381F11"/>
    <w:rsid w:val="00382089"/>
    <w:rsid w:val="0038217F"/>
    <w:rsid w:val="00383E36"/>
    <w:rsid w:val="0038465F"/>
    <w:rsid w:val="00384ABA"/>
    <w:rsid w:val="00385C2F"/>
    <w:rsid w:val="00386062"/>
    <w:rsid w:val="003860AA"/>
    <w:rsid w:val="00386455"/>
    <w:rsid w:val="00386457"/>
    <w:rsid w:val="00386D3B"/>
    <w:rsid w:val="00387320"/>
    <w:rsid w:val="003873B7"/>
    <w:rsid w:val="0038787C"/>
    <w:rsid w:val="00387E45"/>
    <w:rsid w:val="00387E8A"/>
    <w:rsid w:val="003908F9"/>
    <w:rsid w:val="00390D0A"/>
    <w:rsid w:val="00390F69"/>
    <w:rsid w:val="00391265"/>
    <w:rsid w:val="00391327"/>
    <w:rsid w:val="0039158F"/>
    <w:rsid w:val="00391842"/>
    <w:rsid w:val="0039187C"/>
    <w:rsid w:val="003918DD"/>
    <w:rsid w:val="003918E5"/>
    <w:rsid w:val="00391DEE"/>
    <w:rsid w:val="0039264B"/>
    <w:rsid w:val="00392FB5"/>
    <w:rsid w:val="00393A2B"/>
    <w:rsid w:val="00393B65"/>
    <w:rsid w:val="00393D2B"/>
    <w:rsid w:val="00393DFD"/>
    <w:rsid w:val="003943F9"/>
    <w:rsid w:val="0039478C"/>
    <w:rsid w:val="00394B4F"/>
    <w:rsid w:val="00394DE8"/>
    <w:rsid w:val="0039530E"/>
    <w:rsid w:val="0039566C"/>
    <w:rsid w:val="00395CB6"/>
    <w:rsid w:val="00395D67"/>
    <w:rsid w:val="003960D5"/>
    <w:rsid w:val="00396537"/>
    <w:rsid w:val="0039654E"/>
    <w:rsid w:val="00396AAD"/>
    <w:rsid w:val="00397758"/>
    <w:rsid w:val="00397E27"/>
    <w:rsid w:val="003A00C7"/>
    <w:rsid w:val="003A051E"/>
    <w:rsid w:val="003A087B"/>
    <w:rsid w:val="003A099B"/>
    <w:rsid w:val="003A09AA"/>
    <w:rsid w:val="003A09E6"/>
    <w:rsid w:val="003A0BD9"/>
    <w:rsid w:val="003A0D54"/>
    <w:rsid w:val="003A0DD8"/>
    <w:rsid w:val="003A0F1E"/>
    <w:rsid w:val="003A0FFB"/>
    <w:rsid w:val="003A10AB"/>
    <w:rsid w:val="003A22C4"/>
    <w:rsid w:val="003A2461"/>
    <w:rsid w:val="003A286B"/>
    <w:rsid w:val="003A2EFB"/>
    <w:rsid w:val="003A3938"/>
    <w:rsid w:val="003A3DE2"/>
    <w:rsid w:val="003A4246"/>
    <w:rsid w:val="003A42C9"/>
    <w:rsid w:val="003A4469"/>
    <w:rsid w:val="003A4670"/>
    <w:rsid w:val="003A4A4E"/>
    <w:rsid w:val="003A4D3C"/>
    <w:rsid w:val="003A50E1"/>
    <w:rsid w:val="003A5FEA"/>
    <w:rsid w:val="003A6356"/>
    <w:rsid w:val="003A6607"/>
    <w:rsid w:val="003A674A"/>
    <w:rsid w:val="003A6FDE"/>
    <w:rsid w:val="003A7FC8"/>
    <w:rsid w:val="003B024F"/>
    <w:rsid w:val="003B12DF"/>
    <w:rsid w:val="003B1373"/>
    <w:rsid w:val="003B13AB"/>
    <w:rsid w:val="003B16AD"/>
    <w:rsid w:val="003B1C92"/>
    <w:rsid w:val="003B21B2"/>
    <w:rsid w:val="003B23BC"/>
    <w:rsid w:val="003B277C"/>
    <w:rsid w:val="003B2B70"/>
    <w:rsid w:val="003B2BDA"/>
    <w:rsid w:val="003B2D5F"/>
    <w:rsid w:val="003B2F69"/>
    <w:rsid w:val="003B2FBF"/>
    <w:rsid w:val="003B348C"/>
    <w:rsid w:val="003B35AA"/>
    <w:rsid w:val="003B3BCE"/>
    <w:rsid w:val="003B3CF7"/>
    <w:rsid w:val="003B42C3"/>
    <w:rsid w:val="003B44B2"/>
    <w:rsid w:val="003B4811"/>
    <w:rsid w:val="003B48B5"/>
    <w:rsid w:val="003B4A8F"/>
    <w:rsid w:val="003B4B7A"/>
    <w:rsid w:val="003B4D0D"/>
    <w:rsid w:val="003B4D58"/>
    <w:rsid w:val="003B4E88"/>
    <w:rsid w:val="003B50CB"/>
    <w:rsid w:val="003B5534"/>
    <w:rsid w:val="003B560C"/>
    <w:rsid w:val="003B60BB"/>
    <w:rsid w:val="003B6194"/>
    <w:rsid w:val="003B64D9"/>
    <w:rsid w:val="003B6599"/>
    <w:rsid w:val="003B6DC9"/>
    <w:rsid w:val="003B6FC8"/>
    <w:rsid w:val="003B7431"/>
    <w:rsid w:val="003B7D91"/>
    <w:rsid w:val="003B7F79"/>
    <w:rsid w:val="003C0DBD"/>
    <w:rsid w:val="003C1058"/>
    <w:rsid w:val="003C1433"/>
    <w:rsid w:val="003C19CE"/>
    <w:rsid w:val="003C1C86"/>
    <w:rsid w:val="003C208F"/>
    <w:rsid w:val="003C2142"/>
    <w:rsid w:val="003C2676"/>
    <w:rsid w:val="003C301F"/>
    <w:rsid w:val="003C314B"/>
    <w:rsid w:val="003C36F9"/>
    <w:rsid w:val="003C3975"/>
    <w:rsid w:val="003C4127"/>
    <w:rsid w:val="003C42F9"/>
    <w:rsid w:val="003C43A9"/>
    <w:rsid w:val="003C46E2"/>
    <w:rsid w:val="003C4A75"/>
    <w:rsid w:val="003C4F71"/>
    <w:rsid w:val="003C4FCB"/>
    <w:rsid w:val="003C520B"/>
    <w:rsid w:val="003C52B9"/>
    <w:rsid w:val="003C5339"/>
    <w:rsid w:val="003C5C8A"/>
    <w:rsid w:val="003C66D0"/>
    <w:rsid w:val="003C72A6"/>
    <w:rsid w:val="003C73CD"/>
    <w:rsid w:val="003C7B58"/>
    <w:rsid w:val="003C7BE9"/>
    <w:rsid w:val="003C7C90"/>
    <w:rsid w:val="003D015C"/>
    <w:rsid w:val="003D04E5"/>
    <w:rsid w:val="003D0546"/>
    <w:rsid w:val="003D08FC"/>
    <w:rsid w:val="003D0A41"/>
    <w:rsid w:val="003D1166"/>
    <w:rsid w:val="003D1243"/>
    <w:rsid w:val="003D13CE"/>
    <w:rsid w:val="003D159F"/>
    <w:rsid w:val="003D1B92"/>
    <w:rsid w:val="003D1C8F"/>
    <w:rsid w:val="003D2275"/>
    <w:rsid w:val="003D293C"/>
    <w:rsid w:val="003D2E3C"/>
    <w:rsid w:val="003D300F"/>
    <w:rsid w:val="003D352C"/>
    <w:rsid w:val="003D3782"/>
    <w:rsid w:val="003D3A43"/>
    <w:rsid w:val="003D3AE8"/>
    <w:rsid w:val="003D3EF0"/>
    <w:rsid w:val="003D4059"/>
    <w:rsid w:val="003D4265"/>
    <w:rsid w:val="003D43CF"/>
    <w:rsid w:val="003D4486"/>
    <w:rsid w:val="003D4548"/>
    <w:rsid w:val="003D48CB"/>
    <w:rsid w:val="003D494B"/>
    <w:rsid w:val="003D4FC1"/>
    <w:rsid w:val="003D513E"/>
    <w:rsid w:val="003D5484"/>
    <w:rsid w:val="003D5486"/>
    <w:rsid w:val="003D585A"/>
    <w:rsid w:val="003D5873"/>
    <w:rsid w:val="003D5FD6"/>
    <w:rsid w:val="003D6955"/>
    <w:rsid w:val="003D6C68"/>
    <w:rsid w:val="003D715F"/>
    <w:rsid w:val="003D72C8"/>
    <w:rsid w:val="003D7E76"/>
    <w:rsid w:val="003E07EC"/>
    <w:rsid w:val="003E0FF3"/>
    <w:rsid w:val="003E13DF"/>
    <w:rsid w:val="003E1688"/>
    <w:rsid w:val="003E172C"/>
    <w:rsid w:val="003E17F1"/>
    <w:rsid w:val="003E1887"/>
    <w:rsid w:val="003E1FAA"/>
    <w:rsid w:val="003E2EDA"/>
    <w:rsid w:val="003E33FB"/>
    <w:rsid w:val="003E34BC"/>
    <w:rsid w:val="003E354D"/>
    <w:rsid w:val="003E37F5"/>
    <w:rsid w:val="003E39FC"/>
    <w:rsid w:val="003E3D8F"/>
    <w:rsid w:val="003E4C21"/>
    <w:rsid w:val="003E58D8"/>
    <w:rsid w:val="003E5A2C"/>
    <w:rsid w:val="003E5A9F"/>
    <w:rsid w:val="003E63C8"/>
    <w:rsid w:val="003E671B"/>
    <w:rsid w:val="003E687E"/>
    <w:rsid w:val="003E72BC"/>
    <w:rsid w:val="003E736B"/>
    <w:rsid w:val="003E7384"/>
    <w:rsid w:val="003E739C"/>
    <w:rsid w:val="003E746D"/>
    <w:rsid w:val="003E782F"/>
    <w:rsid w:val="003E7DDE"/>
    <w:rsid w:val="003F01AE"/>
    <w:rsid w:val="003F0885"/>
    <w:rsid w:val="003F0E1A"/>
    <w:rsid w:val="003F0E72"/>
    <w:rsid w:val="003F0F4D"/>
    <w:rsid w:val="003F1CD3"/>
    <w:rsid w:val="003F1DB8"/>
    <w:rsid w:val="003F1E22"/>
    <w:rsid w:val="003F1E84"/>
    <w:rsid w:val="003F265C"/>
    <w:rsid w:val="003F2C29"/>
    <w:rsid w:val="003F2E99"/>
    <w:rsid w:val="003F3021"/>
    <w:rsid w:val="003F42D6"/>
    <w:rsid w:val="003F4CA0"/>
    <w:rsid w:val="003F4CC8"/>
    <w:rsid w:val="003F4D1B"/>
    <w:rsid w:val="003F4D3E"/>
    <w:rsid w:val="003F57D4"/>
    <w:rsid w:val="003F5922"/>
    <w:rsid w:val="003F5D1D"/>
    <w:rsid w:val="003F6365"/>
    <w:rsid w:val="003F64A2"/>
    <w:rsid w:val="003F65D8"/>
    <w:rsid w:val="003F6745"/>
    <w:rsid w:val="003F72E0"/>
    <w:rsid w:val="003F7789"/>
    <w:rsid w:val="003F7995"/>
    <w:rsid w:val="003F7C29"/>
    <w:rsid w:val="003F7DDF"/>
    <w:rsid w:val="003F7EFA"/>
    <w:rsid w:val="00400EC3"/>
    <w:rsid w:val="00401701"/>
    <w:rsid w:val="004017EE"/>
    <w:rsid w:val="0040183C"/>
    <w:rsid w:val="004019AA"/>
    <w:rsid w:val="004020C5"/>
    <w:rsid w:val="0040244D"/>
    <w:rsid w:val="004028A9"/>
    <w:rsid w:val="004030CE"/>
    <w:rsid w:val="00403A96"/>
    <w:rsid w:val="00403AFD"/>
    <w:rsid w:val="00403EA7"/>
    <w:rsid w:val="004047FF"/>
    <w:rsid w:val="00404C2C"/>
    <w:rsid w:val="0040549D"/>
    <w:rsid w:val="0040578C"/>
    <w:rsid w:val="004059B7"/>
    <w:rsid w:val="00405C7F"/>
    <w:rsid w:val="00406179"/>
    <w:rsid w:val="004062E1"/>
    <w:rsid w:val="00407198"/>
    <w:rsid w:val="00407364"/>
    <w:rsid w:val="00407FDF"/>
    <w:rsid w:val="004100A9"/>
    <w:rsid w:val="00410481"/>
    <w:rsid w:val="00410511"/>
    <w:rsid w:val="0041059D"/>
    <w:rsid w:val="00410BD0"/>
    <w:rsid w:val="00410C35"/>
    <w:rsid w:val="00410E1F"/>
    <w:rsid w:val="00411D33"/>
    <w:rsid w:val="00411E93"/>
    <w:rsid w:val="00411EF6"/>
    <w:rsid w:val="00412268"/>
    <w:rsid w:val="0041251F"/>
    <w:rsid w:val="00412791"/>
    <w:rsid w:val="004129F0"/>
    <w:rsid w:val="00412B61"/>
    <w:rsid w:val="004130BB"/>
    <w:rsid w:val="00413C97"/>
    <w:rsid w:val="00413CDA"/>
    <w:rsid w:val="004141A4"/>
    <w:rsid w:val="00414361"/>
    <w:rsid w:val="00414421"/>
    <w:rsid w:val="00414CD5"/>
    <w:rsid w:val="0041553F"/>
    <w:rsid w:val="00415545"/>
    <w:rsid w:val="004158F8"/>
    <w:rsid w:val="00416908"/>
    <w:rsid w:val="00416DC4"/>
    <w:rsid w:val="0041733C"/>
    <w:rsid w:val="004173AB"/>
    <w:rsid w:val="004173DE"/>
    <w:rsid w:val="00417996"/>
    <w:rsid w:val="004200A4"/>
    <w:rsid w:val="0042022F"/>
    <w:rsid w:val="00420BA7"/>
    <w:rsid w:val="00421524"/>
    <w:rsid w:val="004216BB"/>
    <w:rsid w:val="0042197B"/>
    <w:rsid w:val="00421A98"/>
    <w:rsid w:val="00421C17"/>
    <w:rsid w:val="004221DA"/>
    <w:rsid w:val="00422655"/>
    <w:rsid w:val="00422DB4"/>
    <w:rsid w:val="00422E43"/>
    <w:rsid w:val="004233B6"/>
    <w:rsid w:val="00423C95"/>
    <w:rsid w:val="00423E62"/>
    <w:rsid w:val="00424057"/>
    <w:rsid w:val="004243F4"/>
    <w:rsid w:val="00424842"/>
    <w:rsid w:val="004249EC"/>
    <w:rsid w:val="00424BB9"/>
    <w:rsid w:val="00425000"/>
    <w:rsid w:val="00425044"/>
    <w:rsid w:val="00425783"/>
    <w:rsid w:val="004258B1"/>
    <w:rsid w:val="00425925"/>
    <w:rsid w:val="00425B94"/>
    <w:rsid w:val="00426011"/>
    <w:rsid w:val="0042602F"/>
    <w:rsid w:val="00426552"/>
    <w:rsid w:val="0042669E"/>
    <w:rsid w:val="004267A7"/>
    <w:rsid w:val="0042710E"/>
    <w:rsid w:val="00427656"/>
    <w:rsid w:val="00427729"/>
    <w:rsid w:val="0042799D"/>
    <w:rsid w:val="00427A7A"/>
    <w:rsid w:val="0043089C"/>
    <w:rsid w:val="00430D21"/>
    <w:rsid w:val="00431129"/>
    <w:rsid w:val="0043153F"/>
    <w:rsid w:val="00431689"/>
    <w:rsid w:val="004316B7"/>
    <w:rsid w:val="00431798"/>
    <w:rsid w:val="00431DDF"/>
    <w:rsid w:val="00431F35"/>
    <w:rsid w:val="00431FC5"/>
    <w:rsid w:val="00432455"/>
    <w:rsid w:val="0043284D"/>
    <w:rsid w:val="00432971"/>
    <w:rsid w:val="00433A22"/>
    <w:rsid w:val="004340CC"/>
    <w:rsid w:val="004340F5"/>
    <w:rsid w:val="004343FF"/>
    <w:rsid w:val="004345CF"/>
    <w:rsid w:val="00434782"/>
    <w:rsid w:val="004347E4"/>
    <w:rsid w:val="00435062"/>
    <w:rsid w:val="00435262"/>
    <w:rsid w:val="0043528B"/>
    <w:rsid w:val="004355AD"/>
    <w:rsid w:val="0043587F"/>
    <w:rsid w:val="0043609F"/>
    <w:rsid w:val="0043612E"/>
    <w:rsid w:val="004363D6"/>
    <w:rsid w:val="004364F2"/>
    <w:rsid w:val="0043654B"/>
    <w:rsid w:val="00436572"/>
    <w:rsid w:val="004365AB"/>
    <w:rsid w:val="004369DA"/>
    <w:rsid w:val="004369DD"/>
    <w:rsid w:val="00437122"/>
    <w:rsid w:val="0043729D"/>
    <w:rsid w:val="0043754F"/>
    <w:rsid w:val="0043785F"/>
    <w:rsid w:val="00437CF8"/>
    <w:rsid w:val="00440361"/>
    <w:rsid w:val="004405CB"/>
    <w:rsid w:val="004405D4"/>
    <w:rsid w:val="00440778"/>
    <w:rsid w:val="00441324"/>
    <w:rsid w:val="004416F6"/>
    <w:rsid w:val="00441A74"/>
    <w:rsid w:val="00441D9E"/>
    <w:rsid w:val="0044208C"/>
    <w:rsid w:val="004428C7"/>
    <w:rsid w:val="00442AAE"/>
    <w:rsid w:val="00442E0F"/>
    <w:rsid w:val="0044313B"/>
    <w:rsid w:val="0044330C"/>
    <w:rsid w:val="0044331B"/>
    <w:rsid w:val="00443356"/>
    <w:rsid w:val="004437C0"/>
    <w:rsid w:val="00443B32"/>
    <w:rsid w:val="00443CD6"/>
    <w:rsid w:val="0044406B"/>
    <w:rsid w:val="0044450B"/>
    <w:rsid w:val="0044567A"/>
    <w:rsid w:val="004456A4"/>
    <w:rsid w:val="00445846"/>
    <w:rsid w:val="0044651C"/>
    <w:rsid w:val="00446545"/>
    <w:rsid w:val="0044684B"/>
    <w:rsid w:val="004468E9"/>
    <w:rsid w:val="004474E5"/>
    <w:rsid w:val="00450542"/>
    <w:rsid w:val="004509A0"/>
    <w:rsid w:val="00450EA8"/>
    <w:rsid w:val="00451147"/>
    <w:rsid w:val="00451638"/>
    <w:rsid w:val="004519FB"/>
    <w:rsid w:val="00452041"/>
    <w:rsid w:val="00452209"/>
    <w:rsid w:val="00452316"/>
    <w:rsid w:val="004527AD"/>
    <w:rsid w:val="00452811"/>
    <w:rsid w:val="00453306"/>
    <w:rsid w:val="004537F5"/>
    <w:rsid w:val="00453C0B"/>
    <w:rsid w:val="004542D3"/>
    <w:rsid w:val="004544FD"/>
    <w:rsid w:val="004548D6"/>
    <w:rsid w:val="00454A22"/>
    <w:rsid w:val="00454C71"/>
    <w:rsid w:val="00454D42"/>
    <w:rsid w:val="004558F4"/>
    <w:rsid w:val="004559B7"/>
    <w:rsid w:val="004559CD"/>
    <w:rsid w:val="00455D61"/>
    <w:rsid w:val="00455D96"/>
    <w:rsid w:val="00455FC1"/>
    <w:rsid w:val="00456853"/>
    <w:rsid w:val="00456BA3"/>
    <w:rsid w:val="00456C32"/>
    <w:rsid w:val="0045766D"/>
    <w:rsid w:val="00457699"/>
    <w:rsid w:val="00457D24"/>
    <w:rsid w:val="00460556"/>
    <w:rsid w:val="00460985"/>
    <w:rsid w:val="00460997"/>
    <w:rsid w:val="00460B11"/>
    <w:rsid w:val="004611C8"/>
    <w:rsid w:val="0046178E"/>
    <w:rsid w:val="00461A3C"/>
    <w:rsid w:val="00461CF4"/>
    <w:rsid w:val="00461EA3"/>
    <w:rsid w:val="00461FD2"/>
    <w:rsid w:val="00462BDA"/>
    <w:rsid w:val="00462F53"/>
    <w:rsid w:val="00463717"/>
    <w:rsid w:val="00463740"/>
    <w:rsid w:val="00463946"/>
    <w:rsid w:val="00463BF4"/>
    <w:rsid w:val="0046453A"/>
    <w:rsid w:val="00464554"/>
    <w:rsid w:val="00464642"/>
    <w:rsid w:val="004647FC"/>
    <w:rsid w:val="00464D57"/>
    <w:rsid w:val="00464FAA"/>
    <w:rsid w:val="004654CF"/>
    <w:rsid w:val="00465F0A"/>
    <w:rsid w:val="00466786"/>
    <w:rsid w:val="00467039"/>
    <w:rsid w:val="004675B7"/>
    <w:rsid w:val="00467A8B"/>
    <w:rsid w:val="00467AB5"/>
    <w:rsid w:val="00467AFF"/>
    <w:rsid w:val="00470957"/>
    <w:rsid w:val="00470C44"/>
    <w:rsid w:val="00471055"/>
    <w:rsid w:val="0047196B"/>
    <w:rsid w:val="00471BCF"/>
    <w:rsid w:val="00471F99"/>
    <w:rsid w:val="00472327"/>
    <w:rsid w:val="00472E74"/>
    <w:rsid w:val="00472EC7"/>
    <w:rsid w:val="004730D0"/>
    <w:rsid w:val="00473370"/>
    <w:rsid w:val="00473891"/>
    <w:rsid w:val="00473A08"/>
    <w:rsid w:val="00473CBF"/>
    <w:rsid w:val="00474694"/>
    <w:rsid w:val="00474979"/>
    <w:rsid w:val="00475023"/>
    <w:rsid w:val="0047546B"/>
    <w:rsid w:val="004760BF"/>
    <w:rsid w:val="004776C5"/>
    <w:rsid w:val="00477BA1"/>
    <w:rsid w:val="00477FDC"/>
    <w:rsid w:val="00480726"/>
    <w:rsid w:val="00480795"/>
    <w:rsid w:val="00480953"/>
    <w:rsid w:val="00480A00"/>
    <w:rsid w:val="00481562"/>
    <w:rsid w:val="00481924"/>
    <w:rsid w:val="00481D24"/>
    <w:rsid w:val="004826C7"/>
    <w:rsid w:val="004829A1"/>
    <w:rsid w:val="00483081"/>
    <w:rsid w:val="004833B7"/>
    <w:rsid w:val="004834B6"/>
    <w:rsid w:val="00483533"/>
    <w:rsid w:val="00483680"/>
    <w:rsid w:val="00483D8E"/>
    <w:rsid w:val="00483F60"/>
    <w:rsid w:val="0048430D"/>
    <w:rsid w:val="004844A9"/>
    <w:rsid w:val="00484B74"/>
    <w:rsid w:val="00485046"/>
    <w:rsid w:val="004850D8"/>
    <w:rsid w:val="0048553F"/>
    <w:rsid w:val="00485566"/>
    <w:rsid w:val="00485A25"/>
    <w:rsid w:val="00485AA9"/>
    <w:rsid w:val="00485B60"/>
    <w:rsid w:val="00485B9E"/>
    <w:rsid w:val="00485F0A"/>
    <w:rsid w:val="00486042"/>
    <w:rsid w:val="004860E7"/>
    <w:rsid w:val="00486858"/>
    <w:rsid w:val="00486907"/>
    <w:rsid w:val="00486BBB"/>
    <w:rsid w:val="00486F48"/>
    <w:rsid w:val="00487507"/>
    <w:rsid w:val="00487CFB"/>
    <w:rsid w:val="00490150"/>
    <w:rsid w:val="004902B6"/>
    <w:rsid w:val="00490AA3"/>
    <w:rsid w:val="00490FEE"/>
    <w:rsid w:val="00491266"/>
    <w:rsid w:val="00491799"/>
    <w:rsid w:val="004919E9"/>
    <w:rsid w:val="00491B0B"/>
    <w:rsid w:val="00491B93"/>
    <w:rsid w:val="004929EC"/>
    <w:rsid w:val="004933D4"/>
    <w:rsid w:val="00493726"/>
    <w:rsid w:val="00493C92"/>
    <w:rsid w:val="00494025"/>
    <w:rsid w:val="004942BE"/>
    <w:rsid w:val="0049469F"/>
    <w:rsid w:val="00494C2B"/>
    <w:rsid w:val="00494C2F"/>
    <w:rsid w:val="00494E3E"/>
    <w:rsid w:val="004950CF"/>
    <w:rsid w:val="004950F6"/>
    <w:rsid w:val="00495841"/>
    <w:rsid w:val="00495ADE"/>
    <w:rsid w:val="004960BB"/>
    <w:rsid w:val="00496564"/>
    <w:rsid w:val="00496626"/>
    <w:rsid w:val="00496B54"/>
    <w:rsid w:val="00496C12"/>
    <w:rsid w:val="00496D1E"/>
    <w:rsid w:val="00497D86"/>
    <w:rsid w:val="00497EDD"/>
    <w:rsid w:val="004A0754"/>
    <w:rsid w:val="004A0774"/>
    <w:rsid w:val="004A0A76"/>
    <w:rsid w:val="004A0CC0"/>
    <w:rsid w:val="004A0FAC"/>
    <w:rsid w:val="004A1201"/>
    <w:rsid w:val="004A146C"/>
    <w:rsid w:val="004A16FC"/>
    <w:rsid w:val="004A1A26"/>
    <w:rsid w:val="004A1D0B"/>
    <w:rsid w:val="004A1FC5"/>
    <w:rsid w:val="004A21E9"/>
    <w:rsid w:val="004A2245"/>
    <w:rsid w:val="004A2530"/>
    <w:rsid w:val="004A2AC1"/>
    <w:rsid w:val="004A2BB2"/>
    <w:rsid w:val="004A2C32"/>
    <w:rsid w:val="004A30F0"/>
    <w:rsid w:val="004A311F"/>
    <w:rsid w:val="004A35F1"/>
    <w:rsid w:val="004A396A"/>
    <w:rsid w:val="004A3D77"/>
    <w:rsid w:val="004A40BF"/>
    <w:rsid w:val="004A4904"/>
    <w:rsid w:val="004A496B"/>
    <w:rsid w:val="004A4BF6"/>
    <w:rsid w:val="004A4D29"/>
    <w:rsid w:val="004A5073"/>
    <w:rsid w:val="004A52F3"/>
    <w:rsid w:val="004A5679"/>
    <w:rsid w:val="004A5762"/>
    <w:rsid w:val="004A5ED2"/>
    <w:rsid w:val="004A627A"/>
    <w:rsid w:val="004A63D3"/>
    <w:rsid w:val="004A6999"/>
    <w:rsid w:val="004A6C02"/>
    <w:rsid w:val="004A74F2"/>
    <w:rsid w:val="004A76FF"/>
    <w:rsid w:val="004A792D"/>
    <w:rsid w:val="004A7C9F"/>
    <w:rsid w:val="004A7E24"/>
    <w:rsid w:val="004B017C"/>
    <w:rsid w:val="004B023C"/>
    <w:rsid w:val="004B0294"/>
    <w:rsid w:val="004B082D"/>
    <w:rsid w:val="004B100A"/>
    <w:rsid w:val="004B1F99"/>
    <w:rsid w:val="004B2418"/>
    <w:rsid w:val="004B26B2"/>
    <w:rsid w:val="004B274D"/>
    <w:rsid w:val="004B28FD"/>
    <w:rsid w:val="004B29BB"/>
    <w:rsid w:val="004B2B3F"/>
    <w:rsid w:val="004B2F3B"/>
    <w:rsid w:val="004B315F"/>
    <w:rsid w:val="004B34C3"/>
    <w:rsid w:val="004B3B08"/>
    <w:rsid w:val="004B3CC7"/>
    <w:rsid w:val="004B3E9E"/>
    <w:rsid w:val="004B42E0"/>
    <w:rsid w:val="004B4307"/>
    <w:rsid w:val="004B4D37"/>
    <w:rsid w:val="004B4D4D"/>
    <w:rsid w:val="004B52D3"/>
    <w:rsid w:val="004B52E0"/>
    <w:rsid w:val="004B5658"/>
    <w:rsid w:val="004B56BA"/>
    <w:rsid w:val="004B5715"/>
    <w:rsid w:val="004B5C69"/>
    <w:rsid w:val="004B641D"/>
    <w:rsid w:val="004B66EB"/>
    <w:rsid w:val="004B6D6A"/>
    <w:rsid w:val="004B6F28"/>
    <w:rsid w:val="004B7264"/>
    <w:rsid w:val="004B73C8"/>
    <w:rsid w:val="004B7922"/>
    <w:rsid w:val="004B7AE7"/>
    <w:rsid w:val="004B7B0D"/>
    <w:rsid w:val="004B7BE5"/>
    <w:rsid w:val="004B7CC5"/>
    <w:rsid w:val="004B7E91"/>
    <w:rsid w:val="004C04F6"/>
    <w:rsid w:val="004C0E17"/>
    <w:rsid w:val="004C119F"/>
    <w:rsid w:val="004C129A"/>
    <w:rsid w:val="004C168B"/>
    <w:rsid w:val="004C1B07"/>
    <w:rsid w:val="004C1C7B"/>
    <w:rsid w:val="004C1E30"/>
    <w:rsid w:val="004C1F24"/>
    <w:rsid w:val="004C386B"/>
    <w:rsid w:val="004C3D75"/>
    <w:rsid w:val="004C3D98"/>
    <w:rsid w:val="004C4247"/>
    <w:rsid w:val="004C460F"/>
    <w:rsid w:val="004C4FDC"/>
    <w:rsid w:val="004C543F"/>
    <w:rsid w:val="004C5DE4"/>
    <w:rsid w:val="004C620E"/>
    <w:rsid w:val="004C666C"/>
    <w:rsid w:val="004C6D03"/>
    <w:rsid w:val="004C6DAC"/>
    <w:rsid w:val="004C7321"/>
    <w:rsid w:val="004C7740"/>
    <w:rsid w:val="004C7870"/>
    <w:rsid w:val="004C79AF"/>
    <w:rsid w:val="004C7A46"/>
    <w:rsid w:val="004C7AC7"/>
    <w:rsid w:val="004C7E20"/>
    <w:rsid w:val="004C7F1E"/>
    <w:rsid w:val="004C7FD6"/>
    <w:rsid w:val="004D0DB0"/>
    <w:rsid w:val="004D0E3F"/>
    <w:rsid w:val="004D211C"/>
    <w:rsid w:val="004D228D"/>
    <w:rsid w:val="004D23CE"/>
    <w:rsid w:val="004D24DE"/>
    <w:rsid w:val="004D279C"/>
    <w:rsid w:val="004D30DA"/>
    <w:rsid w:val="004D33F6"/>
    <w:rsid w:val="004D392D"/>
    <w:rsid w:val="004D3E8E"/>
    <w:rsid w:val="004D417E"/>
    <w:rsid w:val="004D4488"/>
    <w:rsid w:val="004D46F3"/>
    <w:rsid w:val="004D4BD9"/>
    <w:rsid w:val="004D4EA0"/>
    <w:rsid w:val="004D4EB2"/>
    <w:rsid w:val="004D5131"/>
    <w:rsid w:val="004D527C"/>
    <w:rsid w:val="004D54D2"/>
    <w:rsid w:val="004D5509"/>
    <w:rsid w:val="004D5B95"/>
    <w:rsid w:val="004D5BB7"/>
    <w:rsid w:val="004D6194"/>
    <w:rsid w:val="004D6354"/>
    <w:rsid w:val="004D655C"/>
    <w:rsid w:val="004D6594"/>
    <w:rsid w:val="004D6C5B"/>
    <w:rsid w:val="004D71F6"/>
    <w:rsid w:val="004D7A19"/>
    <w:rsid w:val="004D7C36"/>
    <w:rsid w:val="004E0150"/>
    <w:rsid w:val="004E0414"/>
    <w:rsid w:val="004E0888"/>
    <w:rsid w:val="004E0A0A"/>
    <w:rsid w:val="004E10B5"/>
    <w:rsid w:val="004E1A3E"/>
    <w:rsid w:val="004E20A1"/>
    <w:rsid w:val="004E215B"/>
    <w:rsid w:val="004E2381"/>
    <w:rsid w:val="004E29B6"/>
    <w:rsid w:val="004E31F3"/>
    <w:rsid w:val="004E33DC"/>
    <w:rsid w:val="004E3645"/>
    <w:rsid w:val="004E3A6E"/>
    <w:rsid w:val="004E3E77"/>
    <w:rsid w:val="004E3EB9"/>
    <w:rsid w:val="004E3EBA"/>
    <w:rsid w:val="004E551B"/>
    <w:rsid w:val="004E57C2"/>
    <w:rsid w:val="004E5B0C"/>
    <w:rsid w:val="004E5FB6"/>
    <w:rsid w:val="004E63DF"/>
    <w:rsid w:val="004E6A7C"/>
    <w:rsid w:val="004E6C45"/>
    <w:rsid w:val="004E70EC"/>
    <w:rsid w:val="004E724C"/>
    <w:rsid w:val="004E7AFD"/>
    <w:rsid w:val="004E7DA8"/>
    <w:rsid w:val="004F02B1"/>
    <w:rsid w:val="004F034E"/>
    <w:rsid w:val="004F0424"/>
    <w:rsid w:val="004F04B2"/>
    <w:rsid w:val="004F07D2"/>
    <w:rsid w:val="004F0A3E"/>
    <w:rsid w:val="004F0AD5"/>
    <w:rsid w:val="004F1A80"/>
    <w:rsid w:val="004F1C1A"/>
    <w:rsid w:val="004F1DF0"/>
    <w:rsid w:val="004F1EA5"/>
    <w:rsid w:val="004F1FA7"/>
    <w:rsid w:val="004F24D1"/>
    <w:rsid w:val="004F2526"/>
    <w:rsid w:val="004F26D5"/>
    <w:rsid w:val="004F2744"/>
    <w:rsid w:val="004F2C45"/>
    <w:rsid w:val="004F2C76"/>
    <w:rsid w:val="004F2CB5"/>
    <w:rsid w:val="004F2FA2"/>
    <w:rsid w:val="004F3056"/>
    <w:rsid w:val="004F306C"/>
    <w:rsid w:val="004F3087"/>
    <w:rsid w:val="004F30F9"/>
    <w:rsid w:val="004F32A1"/>
    <w:rsid w:val="004F3454"/>
    <w:rsid w:val="004F3538"/>
    <w:rsid w:val="004F3CFB"/>
    <w:rsid w:val="004F4233"/>
    <w:rsid w:val="004F4A4B"/>
    <w:rsid w:val="004F4C01"/>
    <w:rsid w:val="004F50B5"/>
    <w:rsid w:val="004F5291"/>
    <w:rsid w:val="004F53CF"/>
    <w:rsid w:val="004F5484"/>
    <w:rsid w:val="004F57B4"/>
    <w:rsid w:val="004F5CEC"/>
    <w:rsid w:val="004F5EDE"/>
    <w:rsid w:val="004F6BCE"/>
    <w:rsid w:val="004F7086"/>
    <w:rsid w:val="004F7810"/>
    <w:rsid w:val="004F7E2F"/>
    <w:rsid w:val="004F7F65"/>
    <w:rsid w:val="00500961"/>
    <w:rsid w:val="00500F4A"/>
    <w:rsid w:val="005027F2"/>
    <w:rsid w:val="00502CB0"/>
    <w:rsid w:val="00502CCC"/>
    <w:rsid w:val="0050306B"/>
    <w:rsid w:val="0050323F"/>
    <w:rsid w:val="00503593"/>
    <w:rsid w:val="00503775"/>
    <w:rsid w:val="00503849"/>
    <w:rsid w:val="00503E22"/>
    <w:rsid w:val="00504151"/>
    <w:rsid w:val="00504258"/>
    <w:rsid w:val="00504B4E"/>
    <w:rsid w:val="00504E35"/>
    <w:rsid w:val="00504F14"/>
    <w:rsid w:val="00505553"/>
    <w:rsid w:val="005056A0"/>
    <w:rsid w:val="00506395"/>
    <w:rsid w:val="00506649"/>
    <w:rsid w:val="0050672D"/>
    <w:rsid w:val="0050698C"/>
    <w:rsid w:val="00506B61"/>
    <w:rsid w:val="00506C22"/>
    <w:rsid w:val="00506F05"/>
    <w:rsid w:val="00507822"/>
    <w:rsid w:val="0050789B"/>
    <w:rsid w:val="00507CC5"/>
    <w:rsid w:val="00507DDA"/>
    <w:rsid w:val="00510412"/>
    <w:rsid w:val="00510E7B"/>
    <w:rsid w:val="005113B7"/>
    <w:rsid w:val="00511411"/>
    <w:rsid w:val="0051181D"/>
    <w:rsid w:val="00511B5E"/>
    <w:rsid w:val="00511CEE"/>
    <w:rsid w:val="00511F8B"/>
    <w:rsid w:val="00512685"/>
    <w:rsid w:val="005127F2"/>
    <w:rsid w:val="005134C1"/>
    <w:rsid w:val="005139F5"/>
    <w:rsid w:val="00513BC6"/>
    <w:rsid w:val="005142D4"/>
    <w:rsid w:val="00514AA9"/>
    <w:rsid w:val="00514B8A"/>
    <w:rsid w:val="00514C68"/>
    <w:rsid w:val="0051511C"/>
    <w:rsid w:val="005157CC"/>
    <w:rsid w:val="005157F9"/>
    <w:rsid w:val="00516077"/>
    <w:rsid w:val="0051661A"/>
    <w:rsid w:val="00516D44"/>
    <w:rsid w:val="00517278"/>
    <w:rsid w:val="00517900"/>
    <w:rsid w:val="00517970"/>
    <w:rsid w:val="00517A52"/>
    <w:rsid w:val="005204AD"/>
    <w:rsid w:val="005204E6"/>
    <w:rsid w:val="00520736"/>
    <w:rsid w:val="005207B3"/>
    <w:rsid w:val="0052140D"/>
    <w:rsid w:val="00521E25"/>
    <w:rsid w:val="0052221E"/>
    <w:rsid w:val="00522951"/>
    <w:rsid w:val="005237CD"/>
    <w:rsid w:val="00523878"/>
    <w:rsid w:val="0052387E"/>
    <w:rsid w:val="00523E60"/>
    <w:rsid w:val="005240BC"/>
    <w:rsid w:val="0052485C"/>
    <w:rsid w:val="00524CC4"/>
    <w:rsid w:val="00524D60"/>
    <w:rsid w:val="00524F06"/>
    <w:rsid w:val="005253B3"/>
    <w:rsid w:val="00525FC2"/>
    <w:rsid w:val="00526C12"/>
    <w:rsid w:val="00526D0E"/>
    <w:rsid w:val="00526FCF"/>
    <w:rsid w:val="00527079"/>
    <w:rsid w:val="0052718A"/>
    <w:rsid w:val="00527194"/>
    <w:rsid w:val="005272A2"/>
    <w:rsid w:val="00527B3D"/>
    <w:rsid w:val="00527F83"/>
    <w:rsid w:val="00530224"/>
    <w:rsid w:val="005306D8"/>
    <w:rsid w:val="00530A46"/>
    <w:rsid w:val="00530EBC"/>
    <w:rsid w:val="00530F38"/>
    <w:rsid w:val="005311E8"/>
    <w:rsid w:val="0053127B"/>
    <w:rsid w:val="005312C7"/>
    <w:rsid w:val="00531309"/>
    <w:rsid w:val="00531334"/>
    <w:rsid w:val="005313D1"/>
    <w:rsid w:val="005318FF"/>
    <w:rsid w:val="00531B64"/>
    <w:rsid w:val="00531BD9"/>
    <w:rsid w:val="00531C4B"/>
    <w:rsid w:val="00531E6A"/>
    <w:rsid w:val="005320E2"/>
    <w:rsid w:val="005321FB"/>
    <w:rsid w:val="005322EC"/>
    <w:rsid w:val="00532316"/>
    <w:rsid w:val="0053270E"/>
    <w:rsid w:val="00533587"/>
    <w:rsid w:val="00533A59"/>
    <w:rsid w:val="0053427F"/>
    <w:rsid w:val="00534351"/>
    <w:rsid w:val="00534656"/>
    <w:rsid w:val="00534D2F"/>
    <w:rsid w:val="00534D96"/>
    <w:rsid w:val="00535083"/>
    <w:rsid w:val="0053561D"/>
    <w:rsid w:val="00535832"/>
    <w:rsid w:val="005359D5"/>
    <w:rsid w:val="00535DB1"/>
    <w:rsid w:val="0053612A"/>
    <w:rsid w:val="005364F1"/>
    <w:rsid w:val="00536DEF"/>
    <w:rsid w:val="0053726F"/>
    <w:rsid w:val="005375C9"/>
    <w:rsid w:val="00537971"/>
    <w:rsid w:val="00537A09"/>
    <w:rsid w:val="00537C33"/>
    <w:rsid w:val="00537CD2"/>
    <w:rsid w:val="00537FC7"/>
    <w:rsid w:val="00540415"/>
    <w:rsid w:val="005404D9"/>
    <w:rsid w:val="005408E2"/>
    <w:rsid w:val="005409E6"/>
    <w:rsid w:val="00540CCF"/>
    <w:rsid w:val="00540CF6"/>
    <w:rsid w:val="005413DD"/>
    <w:rsid w:val="00541618"/>
    <w:rsid w:val="005418EA"/>
    <w:rsid w:val="00541D17"/>
    <w:rsid w:val="00541F0A"/>
    <w:rsid w:val="00542434"/>
    <w:rsid w:val="0054292B"/>
    <w:rsid w:val="00542949"/>
    <w:rsid w:val="00543370"/>
    <w:rsid w:val="0054350C"/>
    <w:rsid w:val="00543578"/>
    <w:rsid w:val="00543970"/>
    <w:rsid w:val="00543EF0"/>
    <w:rsid w:val="005442DD"/>
    <w:rsid w:val="005450D6"/>
    <w:rsid w:val="005450FD"/>
    <w:rsid w:val="0054521F"/>
    <w:rsid w:val="0054540B"/>
    <w:rsid w:val="00545653"/>
    <w:rsid w:val="005458C5"/>
    <w:rsid w:val="00545A42"/>
    <w:rsid w:val="00546163"/>
    <w:rsid w:val="00546256"/>
    <w:rsid w:val="00546A61"/>
    <w:rsid w:val="00546E2C"/>
    <w:rsid w:val="00546E6B"/>
    <w:rsid w:val="005471B1"/>
    <w:rsid w:val="00547902"/>
    <w:rsid w:val="00547BD0"/>
    <w:rsid w:val="00547E27"/>
    <w:rsid w:val="0055032A"/>
    <w:rsid w:val="005504FA"/>
    <w:rsid w:val="00551555"/>
    <w:rsid w:val="00551852"/>
    <w:rsid w:val="00551872"/>
    <w:rsid w:val="00551CE4"/>
    <w:rsid w:val="00551D4B"/>
    <w:rsid w:val="0055225F"/>
    <w:rsid w:val="0055234F"/>
    <w:rsid w:val="005523E8"/>
    <w:rsid w:val="0055245D"/>
    <w:rsid w:val="005527D1"/>
    <w:rsid w:val="00552BD8"/>
    <w:rsid w:val="00552D9F"/>
    <w:rsid w:val="00552E7E"/>
    <w:rsid w:val="005533FB"/>
    <w:rsid w:val="00553A29"/>
    <w:rsid w:val="00553D48"/>
    <w:rsid w:val="005541B3"/>
    <w:rsid w:val="0055426A"/>
    <w:rsid w:val="0055427B"/>
    <w:rsid w:val="00554298"/>
    <w:rsid w:val="0055465D"/>
    <w:rsid w:val="005548BC"/>
    <w:rsid w:val="00554945"/>
    <w:rsid w:val="00554F83"/>
    <w:rsid w:val="00555237"/>
    <w:rsid w:val="00555B33"/>
    <w:rsid w:val="00555D8F"/>
    <w:rsid w:val="00555D94"/>
    <w:rsid w:val="00555FBD"/>
    <w:rsid w:val="005568EB"/>
    <w:rsid w:val="00556B05"/>
    <w:rsid w:val="00556BF5"/>
    <w:rsid w:val="00556C46"/>
    <w:rsid w:val="00556D9A"/>
    <w:rsid w:val="00557343"/>
    <w:rsid w:val="00557C40"/>
    <w:rsid w:val="00557E47"/>
    <w:rsid w:val="005601E9"/>
    <w:rsid w:val="005603C3"/>
    <w:rsid w:val="005606C2"/>
    <w:rsid w:val="00560FFF"/>
    <w:rsid w:val="0056173B"/>
    <w:rsid w:val="00561A4C"/>
    <w:rsid w:val="00561DB2"/>
    <w:rsid w:val="00562721"/>
    <w:rsid w:val="0056294B"/>
    <w:rsid w:val="00562C59"/>
    <w:rsid w:val="00562DB0"/>
    <w:rsid w:val="0056324A"/>
    <w:rsid w:val="005632F7"/>
    <w:rsid w:val="005633F7"/>
    <w:rsid w:val="00563630"/>
    <w:rsid w:val="00563C53"/>
    <w:rsid w:val="00563EE7"/>
    <w:rsid w:val="00564170"/>
    <w:rsid w:val="00564302"/>
    <w:rsid w:val="00564459"/>
    <w:rsid w:val="00564E3D"/>
    <w:rsid w:val="00565128"/>
    <w:rsid w:val="00565703"/>
    <w:rsid w:val="00565988"/>
    <w:rsid w:val="00565E14"/>
    <w:rsid w:val="00565E39"/>
    <w:rsid w:val="00566319"/>
    <w:rsid w:val="005663DD"/>
    <w:rsid w:val="00566B37"/>
    <w:rsid w:val="00566BE3"/>
    <w:rsid w:val="00566CF4"/>
    <w:rsid w:val="00566E85"/>
    <w:rsid w:val="00566F84"/>
    <w:rsid w:val="0056703E"/>
    <w:rsid w:val="005670FB"/>
    <w:rsid w:val="005672D2"/>
    <w:rsid w:val="0056749A"/>
    <w:rsid w:val="005678DB"/>
    <w:rsid w:val="00567E29"/>
    <w:rsid w:val="00571590"/>
    <w:rsid w:val="005716BA"/>
    <w:rsid w:val="00571838"/>
    <w:rsid w:val="00571D5C"/>
    <w:rsid w:val="00571DF6"/>
    <w:rsid w:val="00571E53"/>
    <w:rsid w:val="005724F3"/>
    <w:rsid w:val="00572779"/>
    <w:rsid w:val="005727A9"/>
    <w:rsid w:val="00572984"/>
    <w:rsid w:val="00572B2A"/>
    <w:rsid w:val="00572BCE"/>
    <w:rsid w:val="00572C9F"/>
    <w:rsid w:val="00572D9D"/>
    <w:rsid w:val="00572FD7"/>
    <w:rsid w:val="00572FEC"/>
    <w:rsid w:val="005736B8"/>
    <w:rsid w:val="00573DA3"/>
    <w:rsid w:val="00574306"/>
    <w:rsid w:val="00574326"/>
    <w:rsid w:val="005748C5"/>
    <w:rsid w:val="00574B0F"/>
    <w:rsid w:val="005755D5"/>
    <w:rsid w:val="00576015"/>
    <w:rsid w:val="00576258"/>
    <w:rsid w:val="00576278"/>
    <w:rsid w:val="00576A3C"/>
    <w:rsid w:val="00576AB1"/>
    <w:rsid w:val="00576C0F"/>
    <w:rsid w:val="00576E4B"/>
    <w:rsid w:val="00577207"/>
    <w:rsid w:val="0057720A"/>
    <w:rsid w:val="00577555"/>
    <w:rsid w:val="0057761D"/>
    <w:rsid w:val="00577F17"/>
    <w:rsid w:val="00580674"/>
    <w:rsid w:val="00580B9C"/>
    <w:rsid w:val="00581440"/>
    <w:rsid w:val="005816EB"/>
    <w:rsid w:val="005819D6"/>
    <w:rsid w:val="00581C17"/>
    <w:rsid w:val="00581D34"/>
    <w:rsid w:val="00581FA5"/>
    <w:rsid w:val="00582394"/>
    <w:rsid w:val="005831D1"/>
    <w:rsid w:val="005831F3"/>
    <w:rsid w:val="00583201"/>
    <w:rsid w:val="00583211"/>
    <w:rsid w:val="0058412F"/>
    <w:rsid w:val="005847EE"/>
    <w:rsid w:val="00584905"/>
    <w:rsid w:val="005849CD"/>
    <w:rsid w:val="00584B23"/>
    <w:rsid w:val="00584B85"/>
    <w:rsid w:val="00585798"/>
    <w:rsid w:val="00585957"/>
    <w:rsid w:val="00585C2F"/>
    <w:rsid w:val="00585C57"/>
    <w:rsid w:val="0058620C"/>
    <w:rsid w:val="00586B37"/>
    <w:rsid w:val="00587AE4"/>
    <w:rsid w:val="005900AA"/>
    <w:rsid w:val="00590136"/>
    <w:rsid w:val="005904F1"/>
    <w:rsid w:val="00590634"/>
    <w:rsid w:val="00591153"/>
    <w:rsid w:val="0059119E"/>
    <w:rsid w:val="00591790"/>
    <w:rsid w:val="00591D30"/>
    <w:rsid w:val="005929C5"/>
    <w:rsid w:val="00592ABA"/>
    <w:rsid w:val="00592C48"/>
    <w:rsid w:val="00592D72"/>
    <w:rsid w:val="005934E0"/>
    <w:rsid w:val="00593595"/>
    <w:rsid w:val="005937DA"/>
    <w:rsid w:val="00593D5F"/>
    <w:rsid w:val="00593E6C"/>
    <w:rsid w:val="00593EC4"/>
    <w:rsid w:val="00594A8C"/>
    <w:rsid w:val="00594E86"/>
    <w:rsid w:val="005953E2"/>
    <w:rsid w:val="00595AC8"/>
    <w:rsid w:val="00595EA4"/>
    <w:rsid w:val="00596038"/>
    <w:rsid w:val="00596D90"/>
    <w:rsid w:val="00596EF7"/>
    <w:rsid w:val="00596F6B"/>
    <w:rsid w:val="00596FB3"/>
    <w:rsid w:val="00597A36"/>
    <w:rsid w:val="005A044F"/>
    <w:rsid w:val="005A05C1"/>
    <w:rsid w:val="005A0A90"/>
    <w:rsid w:val="005A0C92"/>
    <w:rsid w:val="005A195F"/>
    <w:rsid w:val="005A1AB5"/>
    <w:rsid w:val="005A1B04"/>
    <w:rsid w:val="005A1CFF"/>
    <w:rsid w:val="005A1EA3"/>
    <w:rsid w:val="005A1ECE"/>
    <w:rsid w:val="005A1F6B"/>
    <w:rsid w:val="005A2099"/>
    <w:rsid w:val="005A20FB"/>
    <w:rsid w:val="005A2830"/>
    <w:rsid w:val="005A28A7"/>
    <w:rsid w:val="005A33C2"/>
    <w:rsid w:val="005A369B"/>
    <w:rsid w:val="005A3A4B"/>
    <w:rsid w:val="005A3D7A"/>
    <w:rsid w:val="005A3E9E"/>
    <w:rsid w:val="005A4B91"/>
    <w:rsid w:val="005A52CD"/>
    <w:rsid w:val="005A542D"/>
    <w:rsid w:val="005A5671"/>
    <w:rsid w:val="005A58E7"/>
    <w:rsid w:val="005A5A76"/>
    <w:rsid w:val="005A5B5E"/>
    <w:rsid w:val="005A5D06"/>
    <w:rsid w:val="005A5E03"/>
    <w:rsid w:val="005A6566"/>
    <w:rsid w:val="005A69AB"/>
    <w:rsid w:val="005A6D85"/>
    <w:rsid w:val="005A70CA"/>
    <w:rsid w:val="005A7E2D"/>
    <w:rsid w:val="005A7E6B"/>
    <w:rsid w:val="005B0012"/>
    <w:rsid w:val="005B02E2"/>
    <w:rsid w:val="005B038C"/>
    <w:rsid w:val="005B1108"/>
    <w:rsid w:val="005B1396"/>
    <w:rsid w:val="005B1C6B"/>
    <w:rsid w:val="005B2100"/>
    <w:rsid w:val="005B2115"/>
    <w:rsid w:val="005B24D1"/>
    <w:rsid w:val="005B2D1B"/>
    <w:rsid w:val="005B2DD8"/>
    <w:rsid w:val="005B33C2"/>
    <w:rsid w:val="005B3734"/>
    <w:rsid w:val="005B3ADD"/>
    <w:rsid w:val="005B3CD6"/>
    <w:rsid w:val="005B456F"/>
    <w:rsid w:val="005B487F"/>
    <w:rsid w:val="005B5288"/>
    <w:rsid w:val="005B5354"/>
    <w:rsid w:val="005B5879"/>
    <w:rsid w:val="005B5BAC"/>
    <w:rsid w:val="005B62EF"/>
    <w:rsid w:val="005B69BE"/>
    <w:rsid w:val="005B6CB2"/>
    <w:rsid w:val="005B6CF7"/>
    <w:rsid w:val="005B7955"/>
    <w:rsid w:val="005B7BAA"/>
    <w:rsid w:val="005C042F"/>
    <w:rsid w:val="005C0E50"/>
    <w:rsid w:val="005C0F3B"/>
    <w:rsid w:val="005C1D11"/>
    <w:rsid w:val="005C20FF"/>
    <w:rsid w:val="005C2193"/>
    <w:rsid w:val="005C29BD"/>
    <w:rsid w:val="005C2ABD"/>
    <w:rsid w:val="005C305B"/>
    <w:rsid w:val="005C35F5"/>
    <w:rsid w:val="005C3AC3"/>
    <w:rsid w:val="005C3CAF"/>
    <w:rsid w:val="005C3DE5"/>
    <w:rsid w:val="005C40FE"/>
    <w:rsid w:val="005C440F"/>
    <w:rsid w:val="005C4776"/>
    <w:rsid w:val="005C4B96"/>
    <w:rsid w:val="005C4F45"/>
    <w:rsid w:val="005C509C"/>
    <w:rsid w:val="005C50D3"/>
    <w:rsid w:val="005C50E3"/>
    <w:rsid w:val="005C51A8"/>
    <w:rsid w:val="005C5355"/>
    <w:rsid w:val="005C562F"/>
    <w:rsid w:val="005C6883"/>
    <w:rsid w:val="005C6950"/>
    <w:rsid w:val="005C6AD0"/>
    <w:rsid w:val="005C6DE3"/>
    <w:rsid w:val="005C6FB2"/>
    <w:rsid w:val="005C70B0"/>
    <w:rsid w:val="005C711E"/>
    <w:rsid w:val="005C72BF"/>
    <w:rsid w:val="005C754F"/>
    <w:rsid w:val="005C7599"/>
    <w:rsid w:val="005C7DEB"/>
    <w:rsid w:val="005D02BD"/>
    <w:rsid w:val="005D0411"/>
    <w:rsid w:val="005D06A0"/>
    <w:rsid w:val="005D0C3F"/>
    <w:rsid w:val="005D1597"/>
    <w:rsid w:val="005D1638"/>
    <w:rsid w:val="005D17A3"/>
    <w:rsid w:val="005D1D42"/>
    <w:rsid w:val="005D1EE5"/>
    <w:rsid w:val="005D2283"/>
    <w:rsid w:val="005D271D"/>
    <w:rsid w:val="005D2AD6"/>
    <w:rsid w:val="005D2FE5"/>
    <w:rsid w:val="005D318D"/>
    <w:rsid w:val="005D352F"/>
    <w:rsid w:val="005D3AF3"/>
    <w:rsid w:val="005D4D5A"/>
    <w:rsid w:val="005D5641"/>
    <w:rsid w:val="005D5892"/>
    <w:rsid w:val="005D5B11"/>
    <w:rsid w:val="005D5C74"/>
    <w:rsid w:val="005D5FF5"/>
    <w:rsid w:val="005D6A0A"/>
    <w:rsid w:val="005D6A37"/>
    <w:rsid w:val="005D6B61"/>
    <w:rsid w:val="005E09B0"/>
    <w:rsid w:val="005E0B50"/>
    <w:rsid w:val="005E0EC0"/>
    <w:rsid w:val="005E0F80"/>
    <w:rsid w:val="005E111A"/>
    <w:rsid w:val="005E16FF"/>
    <w:rsid w:val="005E1D1F"/>
    <w:rsid w:val="005E2517"/>
    <w:rsid w:val="005E299F"/>
    <w:rsid w:val="005E2A24"/>
    <w:rsid w:val="005E2D1D"/>
    <w:rsid w:val="005E35CB"/>
    <w:rsid w:val="005E36D0"/>
    <w:rsid w:val="005E36FB"/>
    <w:rsid w:val="005E3763"/>
    <w:rsid w:val="005E3CAA"/>
    <w:rsid w:val="005E4024"/>
    <w:rsid w:val="005E4185"/>
    <w:rsid w:val="005E4192"/>
    <w:rsid w:val="005E42A2"/>
    <w:rsid w:val="005E4589"/>
    <w:rsid w:val="005E4C23"/>
    <w:rsid w:val="005E4E3F"/>
    <w:rsid w:val="005E4FD3"/>
    <w:rsid w:val="005E5ACE"/>
    <w:rsid w:val="005E5C36"/>
    <w:rsid w:val="005E5CB1"/>
    <w:rsid w:val="005E5EBB"/>
    <w:rsid w:val="005E5EEB"/>
    <w:rsid w:val="005E67F6"/>
    <w:rsid w:val="005E6947"/>
    <w:rsid w:val="005E6B4F"/>
    <w:rsid w:val="005E6FB9"/>
    <w:rsid w:val="005E7315"/>
    <w:rsid w:val="005E749E"/>
    <w:rsid w:val="005E7A52"/>
    <w:rsid w:val="005E7B4E"/>
    <w:rsid w:val="005E7E01"/>
    <w:rsid w:val="005F041D"/>
    <w:rsid w:val="005F07DA"/>
    <w:rsid w:val="005F13DA"/>
    <w:rsid w:val="005F1A0E"/>
    <w:rsid w:val="005F1E27"/>
    <w:rsid w:val="005F2063"/>
    <w:rsid w:val="005F275F"/>
    <w:rsid w:val="005F293D"/>
    <w:rsid w:val="005F2942"/>
    <w:rsid w:val="005F2E08"/>
    <w:rsid w:val="005F2EAB"/>
    <w:rsid w:val="005F3806"/>
    <w:rsid w:val="005F3BB8"/>
    <w:rsid w:val="005F3D64"/>
    <w:rsid w:val="005F3D68"/>
    <w:rsid w:val="005F4071"/>
    <w:rsid w:val="005F4371"/>
    <w:rsid w:val="005F458E"/>
    <w:rsid w:val="005F46D9"/>
    <w:rsid w:val="005F4864"/>
    <w:rsid w:val="005F4D25"/>
    <w:rsid w:val="005F4F35"/>
    <w:rsid w:val="005F5032"/>
    <w:rsid w:val="005F50F6"/>
    <w:rsid w:val="005F55DA"/>
    <w:rsid w:val="005F61D8"/>
    <w:rsid w:val="005F6793"/>
    <w:rsid w:val="005F687D"/>
    <w:rsid w:val="005F6E25"/>
    <w:rsid w:val="005F7134"/>
    <w:rsid w:val="005F790E"/>
    <w:rsid w:val="005F7BDA"/>
    <w:rsid w:val="005F7D32"/>
    <w:rsid w:val="006001DB"/>
    <w:rsid w:val="006006A4"/>
    <w:rsid w:val="00600A19"/>
    <w:rsid w:val="00600F2B"/>
    <w:rsid w:val="0060144A"/>
    <w:rsid w:val="00601605"/>
    <w:rsid w:val="00601998"/>
    <w:rsid w:val="00601B56"/>
    <w:rsid w:val="00601D29"/>
    <w:rsid w:val="006024D6"/>
    <w:rsid w:val="0060264F"/>
    <w:rsid w:val="006028B3"/>
    <w:rsid w:val="00602AC2"/>
    <w:rsid w:val="00602AC6"/>
    <w:rsid w:val="00602D19"/>
    <w:rsid w:val="00603632"/>
    <w:rsid w:val="006041DC"/>
    <w:rsid w:val="0060440F"/>
    <w:rsid w:val="006044F2"/>
    <w:rsid w:val="006049C5"/>
    <w:rsid w:val="00604D91"/>
    <w:rsid w:val="00604DAD"/>
    <w:rsid w:val="00605760"/>
    <w:rsid w:val="006059C9"/>
    <w:rsid w:val="00605DEE"/>
    <w:rsid w:val="00606002"/>
    <w:rsid w:val="0060625C"/>
    <w:rsid w:val="00606635"/>
    <w:rsid w:val="006067F8"/>
    <w:rsid w:val="006068FE"/>
    <w:rsid w:val="00606DC5"/>
    <w:rsid w:val="00607067"/>
    <w:rsid w:val="006073F6"/>
    <w:rsid w:val="00607B57"/>
    <w:rsid w:val="00607C44"/>
    <w:rsid w:val="00610643"/>
    <w:rsid w:val="0061078B"/>
    <w:rsid w:val="0061088A"/>
    <w:rsid w:val="00610E8C"/>
    <w:rsid w:val="00610EAC"/>
    <w:rsid w:val="00610EFC"/>
    <w:rsid w:val="0061151D"/>
    <w:rsid w:val="00612172"/>
    <w:rsid w:val="0061226D"/>
    <w:rsid w:val="006125C4"/>
    <w:rsid w:val="006126BB"/>
    <w:rsid w:val="00612B58"/>
    <w:rsid w:val="00612D40"/>
    <w:rsid w:val="0061332B"/>
    <w:rsid w:val="0061359A"/>
    <w:rsid w:val="0061372F"/>
    <w:rsid w:val="006138C4"/>
    <w:rsid w:val="006139A4"/>
    <w:rsid w:val="00613A94"/>
    <w:rsid w:val="006141A7"/>
    <w:rsid w:val="00614770"/>
    <w:rsid w:val="006152EE"/>
    <w:rsid w:val="006153FD"/>
    <w:rsid w:val="006159BB"/>
    <w:rsid w:val="00615D9A"/>
    <w:rsid w:val="00615EFA"/>
    <w:rsid w:val="006164DC"/>
    <w:rsid w:val="006168FF"/>
    <w:rsid w:val="00616D5E"/>
    <w:rsid w:val="006172F0"/>
    <w:rsid w:val="00617511"/>
    <w:rsid w:val="00617961"/>
    <w:rsid w:val="006201AF"/>
    <w:rsid w:val="0062055B"/>
    <w:rsid w:val="0062071D"/>
    <w:rsid w:val="00620890"/>
    <w:rsid w:val="00620FAC"/>
    <w:rsid w:val="006214C6"/>
    <w:rsid w:val="006216DB"/>
    <w:rsid w:val="0062189F"/>
    <w:rsid w:val="00621B6F"/>
    <w:rsid w:val="00621C6F"/>
    <w:rsid w:val="00622244"/>
    <w:rsid w:val="006223A6"/>
    <w:rsid w:val="00622823"/>
    <w:rsid w:val="00622F55"/>
    <w:rsid w:val="0062302D"/>
    <w:rsid w:val="006230FA"/>
    <w:rsid w:val="00623E8F"/>
    <w:rsid w:val="00624129"/>
    <w:rsid w:val="0062432F"/>
    <w:rsid w:val="006244B8"/>
    <w:rsid w:val="00624524"/>
    <w:rsid w:val="00624CF5"/>
    <w:rsid w:val="00624E85"/>
    <w:rsid w:val="00624E99"/>
    <w:rsid w:val="00624F62"/>
    <w:rsid w:val="00624FEC"/>
    <w:rsid w:val="006251ED"/>
    <w:rsid w:val="006253C7"/>
    <w:rsid w:val="00625543"/>
    <w:rsid w:val="00625896"/>
    <w:rsid w:val="00625BC9"/>
    <w:rsid w:val="00625C41"/>
    <w:rsid w:val="0062611F"/>
    <w:rsid w:val="00626532"/>
    <w:rsid w:val="00626F65"/>
    <w:rsid w:val="00626F91"/>
    <w:rsid w:val="00626FB1"/>
    <w:rsid w:val="006272EA"/>
    <w:rsid w:val="006273EC"/>
    <w:rsid w:val="00630591"/>
    <w:rsid w:val="00630A8B"/>
    <w:rsid w:val="00630AD0"/>
    <w:rsid w:val="00630D2B"/>
    <w:rsid w:val="00630EE9"/>
    <w:rsid w:val="006315B1"/>
    <w:rsid w:val="00631657"/>
    <w:rsid w:val="006316D6"/>
    <w:rsid w:val="00631AB6"/>
    <w:rsid w:val="00632108"/>
    <w:rsid w:val="00632225"/>
    <w:rsid w:val="00632940"/>
    <w:rsid w:val="0063297B"/>
    <w:rsid w:val="00632E2E"/>
    <w:rsid w:val="00632EA6"/>
    <w:rsid w:val="0063329E"/>
    <w:rsid w:val="00633D18"/>
    <w:rsid w:val="00633E7D"/>
    <w:rsid w:val="00633F6F"/>
    <w:rsid w:val="006340ED"/>
    <w:rsid w:val="00634207"/>
    <w:rsid w:val="0063497C"/>
    <w:rsid w:val="00634D3D"/>
    <w:rsid w:val="00634F15"/>
    <w:rsid w:val="0063571D"/>
    <w:rsid w:val="00636464"/>
    <w:rsid w:val="006364C7"/>
    <w:rsid w:val="00636A27"/>
    <w:rsid w:val="006372B6"/>
    <w:rsid w:val="00637669"/>
    <w:rsid w:val="006377C8"/>
    <w:rsid w:val="00640AF2"/>
    <w:rsid w:val="0064111F"/>
    <w:rsid w:val="00641865"/>
    <w:rsid w:val="0064195D"/>
    <w:rsid w:val="00641A1E"/>
    <w:rsid w:val="00641D0C"/>
    <w:rsid w:val="00641F12"/>
    <w:rsid w:val="0064233B"/>
    <w:rsid w:val="0064276D"/>
    <w:rsid w:val="006428AF"/>
    <w:rsid w:val="0064297A"/>
    <w:rsid w:val="00642996"/>
    <w:rsid w:val="006429CC"/>
    <w:rsid w:val="006439BD"/>
    <w:rsid w:val="00643A89"/>
    <w:rsid w:val="006440E1"/>
    <w:rsid w:val="006442A5"/>
    <w:rsid w:val="00644602"/>
    <w:rsid w:val="006446FC"/>
    <w:rsid w:val="00644FFB"/>
    <w:rsid w:val="00645305"/>
    <w:rsid w:val="00645609"/>
    <w:rsid w:val="00645E72"/>
    <w:rsid w:val="0064662C"/>
    <w:rsid w:val="00646AC7"/>
    <w:rsid w:val="00646F0A"/>
    <w:rsid w:val="00647161"/>
    <w:rsid w:val="00647B56"/>
    <w:rsid w:val="00647B80"/>
    <w:rsid w:val="00647D2F"/>
    <w:rsid w:val="00647D5E"/>
    <w:rsid w:val="00647F84"/>
    <w:rsid w:val="00650221"/>
    <w:rsid w:val="006502F0"/>
    <w:rsid w:val="00650BCC"/>
    <w:rsid w:val="00651102"/>
    <w:rsid w:val="00651195"/>
    <w:rsid w:val="006516D9"/>
    <w:rsid w:val="00651827"/>
    <w:rsid w:val="0065191D"/>
    <w:rsid w:val="00651C3B"/>
    <w:rsid w:val="00651E7C"/>
    <w:rsid w:val="0065210E"/>
    <w:rsid w:val="006525E6"/>
    <w:rsid w:val="00652613"/>
    <w:rsid w:val="00652671"/>
    <w:rsid w:val="006529BF"/>
    <w:rsid w:val="00652D50"/>
    <w:rsid w:val="0065317C"/>
    <w:rsid w:val="006531CD"/>
    <w:rsid w:val="00653545"/>
    <w:rsid w:val="006537CB"/>
    <w:rsid w:val="00653AD8"/>
    <w:rsid w:val="00654A5C"/>
    <w:rsid w:val="00654E59"/>
    <w:rsid w:val="006551BD"/>
    <w:rsid w:val="00655621"/>
    <w:rsid w:val="00655645"/>
    <w:rsid w:val="00656031"/>
    <w:rsid w:val="006560AB"/>
    <w:rsid w:val="006562A8"/>
    <w:rsid w:val="006562CB"/>
    <w:rsid w:val="00657591"/>
    <w:rsid w:val="0065769A"/>
    <w:rsid w:val="00657E49"/>
    <w:rsid w:val="0066020C"/>
    <w:rsid w:val="00660731"/>
    <w:rsid w:val="00660CC6"/>
    <w:rsid w:val="00661925"/>
    <w:rsid w:val="00661C17"/>
    <w:rsid w:val="00661E6D"/>
    <w:rsid w:val="00661E8E"/>
    <w:rsid w:val="00661E9E"/>
    <w:rsid w:val="006622C1"/>
    <w:rsid w:val="00662314"/>
    <w:rsid w:val="00662323"/>
    <w:rsid w:val="00663044"/>
    <w:rsid w:val="00663A44"/>
    <w:rsid w:val="00663C0F"/>
    <w:rsid w:val="006645DA"/>
    <w:rsid w:val="00664922"/>
    <w:rsid w:val="00664D51"/>
    <w:rsid w:val="0066513B"/>
    <w:rsid w:val="00665ABF"/>
    <w:rsid w:val="00665B5B"/>
    <w:rsid w:val="00666DF1"/>
    <w:rsid w:val="00666FE1"/>
    <w:rsid w:val="006671D3"/>
    <w:rsid w:val="00667289"/>
    <w:rsid w:val="00667379"/>
    <w:rsid w:val="00667433"/>
    <w:rsid w:val="00667A64"/>
    <w:rsid w:val="00667B99"/>
    <w:rsid w:val="00667E0A"/>
    <w:rsid w:val="00667F41"/>
    <w:rsid w:val="0067062C"/>
    <w:rsid w:val="006706EA"/>
    <w:rsid w:val="0067087D"/>
    <w:rsid w:val="00670D20"/>
    <w:rsid w:val="00670F82"/>
    <w:rsid w:val="00671105"/>
    <w:rsid w:val="00671168"/>
    <w:rsid w:val="006719D5"/>
    <w:rsid w:val="00671F10"/>
    <w:rsid w:val="00671F24"/>
    <w:rsid w:val="006720A0"/>
    <w:rsid w:val="0067262E"/>
    <w:rsid w:val="00672D73"/>
    <w:rsid w:val="006733AE"/>
    <w:rsid w:val="0067342E"/>
    <w:rsid w:val="00673554"/>
    <w:rsid w:val="00673C6A"/>
    <w:rsid w:val="00673CF5"/>
    <w:rsid w:val="006740A5"/>
    <w:rsid w:val="00674F3B"/>
    <w:rsid w:val="00675064"/>
    <w:rsid w:val="0067525E"/>
    <w:rsid w:val="006753C3"/>
    <w:rsid w:val="006754F5"/>
    <w:rsid w:val="00675DA8"/>
    <w:rsid w:val="00676034"/>
    <w:rsid w:val="00676BD1"/>
    <w:rsid w:val="00677747"/>
    <w:rsid w:val="00677A5A"/>
    <w:rsid w:val="00677F21"/>
    <w:rsid w:val="00677F24"/>
    <w:rsid w:val="006804FF"/>
    <w:rsid w:val="00680917"/>
    <w:rsid w:val="00680951"/>
    <w:rsid w:val="00680979"/>
    <w:rsid w:val="00680EF7"/>
    <w:rsid w:val="0068108D"/>
    <w:rsid w:val="006810ED"/>
    <w:rsid w:val="00681606"/>
    <w:rsid w:val="006817C5"/>
    <w:rsid w:val="00681E96"/>
    <w:rsid w:val="00682023"/>
    <w:rsid w:val="00682107"/>
    <w:rsid w:val="006823AF"/>
    <w:rsid w:val="0068247A"/>
    <w:rsid w:val="0068267F"/>
    <w:rsid w:val="006829A8"/>
    <w:rsid w:val="00682AA5"/>
    <w:rsid w:val="00682C67"/>
    <w:rsid w:val="00682D67"/>
    <w:rsid w:val="00683424"/>
    <w:rsid w:val="0068399C"/>
    <w:rsid w:val="00683CB1"/>
    <w:rsid w:val="0068415F"/>
    <w:rsid w:val="00684491"/>
    <w:rsid w:val="00684586"/>
    <w:rsid w:val="00684CE2"/>
    <w:rsid w:val="00685534"/>
    <w:rsid w:val="00685D24"/>
    <w:rsid w:val="00685F40"/>
    <w:rsid w:val="0068628E"/>
    <w:rsid w:val="006864BD"/>
    <w:rsid w:val="006868F7"/>
    <w:rsid w:val="00686999"/>
    <w:rsid w:val="00686C2C"/>
    <w:rsid w:val="006873EE"/>
    <w:rsid w:val="0068787E"/>
    <w:rsid w:val="0068793F"/>
    <w:rsid w:val="00687FD6"/>
    <w:rsid w:val="00690577"/>
    <w:rsid w:val="00690E27"/>
    <w:rsid w:val="00690F58"/>
    <w:rsid w:val="00691894"/>
    <w:rsid w:val="00691A15"/>
    <w:rsid w:val="0069267F"/>
    <w:rsid w:val="00692D6C"/>
    <w:rsid w:val="00692E2F"/>
    <w:rsid w:val="00693102"/>
    <w:rsid w:val="006937A3"/>
    <w:rsid w:val="00693864"/>
    <w:rsid w:val="00693BA8"/>
    <w:rsid w:val="00693E54"/>
    <w:rsid w:val="0069426C"/>
    <w:rsid w:val="0069439D"/>
    <w:rsid w:val="006943C0"/>
    <w:rsid w:val="00694E84"/>
    <w:rsid w:val="00694F8B"/>
    <w:rsid w:val="006955E4"/>
    <w:rsid w:val="0069564B"/>
    <w:rsid w:val="006964E1"/>
    <w:rsid w:val="00696AC8"/>
    <w:rsid w:val="00697127"/>
    <w:rsid w:val="006976CC"/>
    <w:rsid w:val="006A0015"/>
    <w:rsid w:val="006A067A"/>
    <w:rsid w:val="006A0740"/>
    <w:rsid w:val="006A0A52"/>
    <w:rsid w:val="006A0BD5"/>
    <w:rsid w:val="006A0C93"/>
    <w:rsid w:val="006A0E84"/>
    <w:rsid w:val="006A11EF"/>
    <w:rsid w:val="006A12AB"/>
    <w:rsid w:val="006A153B"/>
    <w:rsid w:val="006A1952"/>
    <w:rsid w:val="006A1DB4"/>
    <w:rsid w:val="006A1E3D"/>
    <w:rsid w:val="006A2056"/>
    <w:rsid w:val="006A2190"/>
    <w:rsid w:val="006A21B0"/>
    <w:rsid w:val="006A27DB"/>
    <w:rsid w:val="006A3162"/>
    <w:rsid w:val="006A3733"/>
    <w:rsid w:val="006A3862"/>
    <w:rsid w:val="006A3A6A"/>
    <w:rsid w:val="006A4338"/>
    <w:rsid w:val="006A4348"/>
    <w:rsid w:val="006A480F"/>
    <w:rsid w:val="006A4B8E"/>
    <w:rsid w:val="006A4FE4"/>
    <w:rsid w:val="006A5216"/>
    <w:rsid w:val="006A5B12"/>
    <w:rsid w:val="006A62F1"/>
    <w:rsid w:val="006A64CD"/>
    <w:rsid w:val="006A64F4"/>
    <w:rsid w:val="006A6C18"/>
    <w:rsid w:val="006A6D50"/>
    <w:rsid w:val="006A6E37"/>
    <w:rsid w:val="006A7463"/>
    <w:rsid w:val="006A7508"/>
    <w:rsid w:val="006A7DCD"/>
    <w:rsid w:val="006B05F7"/>
    <w:rsid w:val="006B05FC"/>
    <w:rsid w:val="006B089B"/>
    <w:rsid w:val="006B08E9"/>
    <w:rsid w:val="006B09DD"/>
    <w:rsid w:val="006B0D1A"/>
    <w:rsid w:val="006B0EDA"/>
    <w:rsid w:val="006B1185"/>
    <w:rsid w:val="006B124B"/>
    <w:rsid w:val="006B1C2E"/>
    <w:rsid w:val="006B2052"/>
    <w:rsid w:val="006B216E"/>
    <w:rsid w:val="006B228E"/>
    <w:rsid w:val="006B28CB"/>
    <w:rsid w:val="006B2A33"/>
    <w:rsid w:val="006B2CCB"/>
    <w:rsid w:val="006B30EC"/>
    <w:rsid w:val="006B3460"/>
    <w:rsid w:val="006B3683"/>
    <w:rsid w:val="006B4128"/>
    <w:rsid w:val="006B414A"/>
    <w:rsid w:val="006B4B28"/>
    <w:rsid w:val="006B555E"/>
    <w:rsid w:val="006B5AAD"/>
    <w:rsid w:val="006B5B12"/>
    <w:rsid w:val="006B5FCF"/>
    <w:rsid w:val="006B6438"/>
    <w:rsid w:val="006B6634"/>
    <w:rsid w:val="006B6911"/>
    <w:rsid w:val="006B6CFE"/>
    <w:rsid w:val="006B6D45"/>
    <w:rsid w:val="006B7450"/>
    <w:rsid w:val="006B7AAD"/>
    <w:rsid w:val="006C02A7"/>
    <w:rsid w:val="006C062F"/>
    <w:rsid w:val="006C063F"/>
    <w:rsid w:val="006C064B"/>
    <w:rsid w:val="006C0A14"/>
    <w:rsid w:val="006C15B5"/>
    <w:rsid w:val="006C1A33"/>
    <w:rsid w:val="006C215D"/>
    <w:rsid w:val="006C2420"/>
    <w:rsid w:val="006C26D8"/>
    <w:rsid w:val="006C317E"/>
    <w:rsid w:val="006C31D2"/>
    <w:rsid w:val="006C33B2"/>
    <w:rsid w:val="006C372D"/>
    <w:rsid w:val="006C39EA"/>
    <w:rsid w:val="006C421A"/>
    <w:rsid w:val="006C4458"/>
    <w:rsid w:val="006C4CEB"/>
    <w:rsid w:val="006C4E85"/>
    <w:rsid w:val="006C581D"/>
    <w:rsid w:val="006C605A"/>
    <w:rsid w:val="006C61AB"/>
    <w:rsid w:val="006C65B9"/>
    <w:rsid w:val="006C6A3B"/>
    <w:rsid w:val="006C6A7B"/>
    <w:rsid w:val="006C76B3"/>
    <w:rsid w:val="006C79BF"/>
    <w:rsid w:val="006C7D3E"/>
    <w:rsid w:val="006D02B9"/>
    <w:rsid w:val="006D0477"/>
    <w:rsid w:val="006D0D24"/>
    <w:rsid w:val="006D11C0"/>
    <w:rsid w:val="006D124D"/>
    <w:rsid w:val="006D133D"/>
    <w:rsid w:val="006D1375"/>
    <w:rsid w:val="006D13E5"/>
    <w:rsid w:val="006D161F"/>
    <w:rsid w:val="006D189D"/>
    <w:rsid w:val="006D1DA0"/>
    <w:rsid w:val="006D1E4E"/>
    <w:rsid w:val="006D213B"/>
    <w:rsid w:val="006D252B"/>
    <w:rsid w:val="006D2C32"/>
    <w:rsid w:val="006D3C6D"/>
    <w:rsid w:val="006D3FCB"/>
    <w:rsid w:val="006D42D2"/>
    <w:rsid w:val="006D434B"/>
    <w:rsid w:val="006D461B"/>
    <w:rsid w:val="006D4CA5"/>
    <w:rsid w:val="006D5547"/>
    <w:rsid w:val="006D61C5"/>
    <w:rsid w:val="006D62C5"/>
    <w:rsid w:val="006D6863"/>
    <w:rsid w:val="006D70A5"/>
    <w:rsid w:val="006D7655"/>
    <w:rsid w:val="006D7969"/>
    <w:rsid w:val="006D7C0B"/>
    <w:rsid w:val="006E023F"/>
    <w:rsid w:val="006E07B0"/>
    <w:rsid w:val="006E1226"/>
    <w:rsid w:val="006E1261"/>
    <w:rsid w:val="006E1450"/>
    <w:rsid w:val="006E1C24"/>
    <w:rsid w:val="006E1E7D"/>
    <w:rsid w:val="006E20C1"/>
    <w:rsid w:val="006E2217"/>
    <w:rsid w:val="006E22B4"/>
    <w:rsid w:val="006E275A"/>
    <w:rsid w:val="006E2BCA"/>
    <w:rsid w:val="006E2C0E"/>
    <w:rsid w:val="006E2EEC"/>
    <w:rsid w:val="006E2FC3"/>
    <w:rsid w:val="006E35CD"/>
    <w:rsid w:val="006E360F"/>
    <w:rsid w:val="006E3655"/>
    <w:rsid w:val="006E39AE"/>
    <w:rsid w:val="006E3CD5"/>
    <w:rsid w:val="006E3D07"/>
    <w:rsid w:val="006E3EF7"/>
    <w:rsid w:val="006E3FFB"/>
    <w:rsid w:val="006E466F"/>
    <w:rsid w:val="006E489E"/>
    <w:rsid w:val="006E4CC3"/>
    <w:rsid w:val="006E4F12"/>
    <w:rsid w:val="006E551F"/>
    <w:rsid w:val="006E5B49"/>
    <w:rsid w:val="006E6188"/>
    <w:rsid w:val="006E704E"/>
    <w:rsid w:val="006E75B7"/>
    <w:rsid w:val="006E790D"/>
    <w:rsid w:val="006F024D"/>
    <w:rsid w:val="006F02FB"/>
    <w:rsid w:val="006F0C5F"/>
    <w:rsid w:val="006F11CB"/>
    <w:rsid w:val="006F1A6F"/>
    <w:rsid w:val="006F1D99"/>
    <w:rsid w:val="006F1D9A"/>
    <w:rsid w:val="006F208E"/>
    <w:rsid w:val="006F21B2"/>
    <w:rsid w:val="006F229E"/>
    <w:rsid w:val="006F23FC"/>
    <w:rsid w:val="006F2575"/>
    <w:rsid w:val="006F29E5"/>
    <w:rsid w:val="006F2AA2"/>
    <w:rsid w:val="006F2EA1"/>
    <w:rsid w:val="006F3247"/>
    <w:rsid w:val="006F33E4"/>
    <w:rsid w:val="006F347B"/>
    <w:rsid w:val="006F3515"/>
    <w:rsid w:val="006F390C"/>
    <w:rsid w:val="006F3E12"/>
    <w:rsid w:val="006F44D0"/>
    <w:rsid w:val="006F4519"/>
    <w:rsid w:val="006F4803"/>
    <w:rsid w:val="006F4B24"/>
    <w:rsid w:val="006F57B4"/>
    <w:rsid w:val="006F5963"/>
    <w:rsid w:val="006F5BB7"/>
    <w:rsid w:val="006F5E90"/>
    <w:rsid w:val="006F623A"/>
    <w:rsid w:val="006F66AF"/>
    <w:rsid w:val="006F6B00"/>
    <w:rsid w:val="006F70D3"/>
    <w:rsid w:val="006F71FF"/>
    <w:rsid w:val="007002FD"/>
    <w:rsid w:val="007003EA"/>
    <w:rsid w:val="00700404"/>
    <w:rsid w:val="00700B12"/>
    <w:rsid w:val="00700CBF"/>
    <w:rsid w:val="007010E8"/>
    <w:rsid w:val="00701A04"/>
    <w:rsid w:val="00701BA9"/>
    <w:rsid w:val="00701EBC"/>
    <w:rsid w:val="00702877"/>
    <w:rsid w:val="00703368"/>
    <w:rsid w:val="00703932"/>
    <w:rsid w:val="00704A70"/>
    <w:rsid w:val="00704D4A"/>
    <w:rsid w:val="00705813"/>
    <w:rsid w:val="00705A46"/>
    <w:rsid w:val="00705C9C"/>
    <w:rsid w:val="00705CB5"/>
    <w:rsid w:val="007063E1"/>
    <w:rsid w:val="007065BC"/>
    <w:rsid w:val="00707583"/>
    <w:rsid w:val="0070793C"/>
    <w:rsid w:val="00707A88"/>
    <w:rsid w:val="00707D6D"/>
    <w:rsid w:val="0071045B"/>
    <w:rsid w:val="007104CD"/>
    <w:rsid w:val="00710559"/>
    <w:rsid w:val="007105C8"/>
    <w:rsid w:val="00710A7E"/>
    <w:rsid w:val="007111B8"/>
    <w:rsid w:val="0071154A"/>
    <w:rsid w:val="00711859"/>
    <w:rsid w:val="00711E73"/>
    <w:rsid w:val="00711E7D"/>
    <w:rsid w:val="007122F9"/>
    <w:rsid w:val="0071230B"/>
    <w:rsid w:val="007123B5"/>
    <w:rsid w:val="007123E7"/>
    <w:rsid w:val="00713767"/>
    <w:rsid w:val="00713D53"/>
    <w:rsid w:val="00713DA7"/>
    <w:rsid w:val="00713E3C"/>
    <w:rsid w:val="00713EBC"/>
    <w:rsid w:val="00713ECC"/>
    <w:rsid w:val="0071531E"/>
    <w:rsid w:val="00715620"/>
    <w:rsid w:val="0071581D"/>
    <w:rsid w:val="0071583F"/>
    <w:rsid w:val="00715AC1"/>
    <w:rsid w:val="0071672E"/>
    <w:rsid w:val="00716E35"/>
    <w:rsid w:val="007170A9"/>
    <w:rsid w:val="007173BF"/>
    <w:rsid w:val="0071775A"/>
    <w:rsid w:val="00717E58"/>
    <w:rsid w:val="00717E63"/>
    <w:rsid w:val="007211CA"/>
    <w:rsid w:val="007211F4"/>
    <w:rsid w:val="0072124C"/>
    <w:rsid w:val="007216D1"/>
    <w:rsid w:val="00721BE3"/>
    <w:rsid w:val="00721BE5"/>
    <w:rsid w:val="00721CFC"/>
    <w:rsid w:val="00721D77"/>
    <w:rsid w:val="007224D6"/>
    <w:rsid w:val="00722A7C"/>
    <w:rsid w:val="00722F8A"/>
    <w:rsid w:val="007230B5"/>
    <w:rsid w:val="00723219"/>
    <w:rsid w:val="00723392"/>
    <w:rsid w:val="007233B0"/>
    <w:rsid w:val="007235A7"/>
    <w:rsid w:val="007239DD"/>
    <w:rsid w:val="00723EA4"/>
    <w:rsid w:val="00724066"/>
    <w:rsid w:val="0072496E"/>
    <w:rsid w:val="00724A83"/>
    <w:rsid w:val="00724C01"/>
    <w:rsid w:val="007255AE"/>
    <w:rsid w:val="0072561F"/>
    <w:rsid w:val="00725639"/>
    <w:rsid w:val="007256F4"/>
    <w:rsid w:val="00725D55"/>
    <w:rsid w:val="00725F33"/>
    <w:rsid w:val="007263D7"/>
    <w:rsid w:val="00726475"/>
    <w:rsid w:val="007266E5"/>
    <w:rsid w:val="00726FDF"/>
    <w:rsid w:val="00727101"/>
    <w:rsid w:val="0072761F"/>
    <w:rsid w:val="00727B67"/>
    <w:rsid w:val="00727DE5"/>
    <w:rsid w:val="0073013F"/>
    <w:rsid w:val="0073083B"/>
    <w:rsid w:val="00730892"/>
    <w:rsid w:val="00730AC0"/>
    <w:rsid w:val="0073110E"/>
    <w:rsid w:val="007314E0"/>
    <w:rsid w:val="007316EB"/>
    <w:rsid w:val="00731B34"/>
    <w:rsid w:val="00731D5B"/>
    <w:rsid w:val="0073209D"/>
    <w:rsid w:val="00732545"/>
    <w:rsid w:val="00733219"/>
    <w:rsid w:val="007334A3"/>
    <w:rsid w:val="007334C5"/>
    <w:rsid w:val="00734A5A"/>
    <w:rsid w:val="00734B26"/>
    <w:rsid w:val="00734D12"/>
    <w:rsid w:val="007352C7"/>
    <w:rsid w:val="007353C9"/>
    <w:rsid w:val="00735E69"/>
    <w:rsid w:val="00736871"/>
    <w:rsid w:val="00736B55"/>
    <w:rsid w:val="00736F31"/>
    <w:rsid w:val="00736F51"/>
    <w:rsid w:val="0073708D"/>
    <w:rsid w:val="00737341"/>
    <w:rsid w:val="0073776A"/>
    <w:rsid w:val="00737940"/>
    <w:rsid w:val="00740178"/>
    <w:rsid w:val="007407F5"/>
    <w:rsid w:val="007409C7"/>
    <w:rsid w:val="00740A53"/>
    <w:rsid w:val="00740D77"/>
    <w:rsid w:val="00741877"/>
    <w:rsid w:val="0074192A"/>
    <w:rsid w:val="00741B0C"/>
    <w:rsid w:val="00741DCC"/>
    <w:rsid w:val="00742263"/>
    <w:rsid w:val="00742341"/>
    <w:rsid w:val="00742CC8"/>
    <w:rsid w:val="00742DD0"/>
    <w:rsid w:val="007434E0"/>
    <w:rsid w:val="0074365E"/>
    <w:rsid w:val="00743FEB"/>
    <w:rsid w:val="007440E8"/>
    <w:rsid w:val="007441D8"/>
    <w:rsid w:val="007443FE"/>
    <w:rsid w:val="0074458C"/>
    <w:rsid w:val="0074471E"/>
    <w:rsid w:val="0074473B"/>
    <w:rsid w:val="00744A3F"/>
    <w:rsid w:val="00744BA2"/>
    <w:rsid w:val="0074526D"/>
    <w:rsid w:val="007455DC"/>
    <w:rsid w:val="007457A4"/>
    <w:rsid w:val="00745EFF"/>
    <w:rsid w:val="007464A0"/>
    <w:rsid w:val="007466F1"/>
    <w:rsid w:val="007469C7"/>
    <w:rsid w:val="00746A93"/>
    <w:rsid w:val="00746A9C"/>
    <w:rsid w:val="00746EE5"/>
    <w:rsid w:val="007473CF"/>
    <w:rsid w:val="00747742"/>
    <w:rsid w:val="00750283"/>
    <w:rsid w:val="00750AC5"/>
    <w:rsid w:val="00750E7B"/>
    <w:rsid w:val="007513F2"/>
    <w:rsid w:val="00751ACF"/>
    <w:rsid w:val="0075239A"/>
    <w:rsid w:val="00752960"/>
    <w:rsid w:val="007529C9"/>
    <w:rsid w:val="00753312"/>
    <w:rsid w:val="00753562"/>
    <w:rsid w:val="00754AA2"/>
    <w:rsid w:val="00754C3B"/>
    <w:rsid w:val="00755136"/>
    <w:rsid w:val="007551F3"/>
    <w:rsid w:val="00755B12"/>
    <w:rsid w:val="00755C16"/>
    <w:rsid w:val="00755EB6"/>
    <w:rsid w:val="00756395"/>
    <w:rsid w:val="007563E6"/>
    <w:rsid w:val="00756638"/>
    <w:rsid w:val="00756B13"/>
    <w:rsid w:val="00756F1D"/>
    <w:rsid w:val="007571E4"/>
    <w:rsid w:val="007575F3"/>
    <w:rsid w:val="00757B0D"/>
    <w:rsid w:val="00760573"/>
    <w:rsid w:val="0076057F"/>
    <w:rsid w:val="007605B5"/>
    <w:rsid w:val="00760701"/>
    <w:rsid w:val="00760A0D"/>
    <w:rsid w:val="00760D12"/>
    <w:rsid w:val="007610F5"/>
    <w:rsid w:val="0076153C"/>
    <w:rsid w:val="00761695"/>
    <w:rsid w:val="007617E4"/>
    <w:rsid w:val="00761804"/>
    <w:rsid w:val="0076182F"/>
    <w:rsid w:val="00761FA3"/>
    <w:rsid w:val="00762044"/>
    <w:rsid w:val="00762B25"/>
    <w:rsid w:val="00762B8D"/>
    <w:rsid w:val="00762D17"/>
    <w:rsid w:val="007636AE"/>
    <w:rsid w:val="007639D5"/>
    <w:rsid w:val="00763F46"/>
    <w:rsid w:val="00763FE2"/>
    <w:rsid w:val="007640F4"/>
    <w:rsid w:val="0076415A"/>
    <w:rsid w:val="00764267"/>
    <w:rsid w:val="00764288"/>
    <w:rsid w:val="007642E8"/>
    <w:rsid w:val="007645C0"/>
    <w:rsid w:val="007646B3"/>
    <w:rsid w:val="00764845"/>
    <w:rsid w:val="0076486C"/>
    <w:rsid w:val="00765098"/>
    <w:rsid w:val="00765637"/>
    <w:rsid w:val="00765768"/>
    <w:rsid w:val="00765A76"/>
    <w:rsid w:val="00765BF8"/>
    <w:rsid w:val="00765CFA"/>
    <w:rsid w:val="007665D3"/>
    <w:rsid w:val="00766662"/>
    <w:rsid w:val="0076698B"/>
    <w:rsid w:val="0076699B"/>
    <w:rsid w:val="00767112"/>
    <w:rsid w:val="00767ABA"/>
    <w:rsid w:val="00767C59"/>
    <w:rsid w:val="00767D13"/>
    <w:rsid w:val="0077007E"/>
    <w:rsid w:val="00770125"/>
    <w:rsid w:val="0077071D"/>
    <w:rsid w:val="00770FD4"/>
    <w:rsid w:val="00771003"/>
    <w:rsid w:val="007712E7"/>
    <w:rsid w:val="00771861"/>
    <w:rsid w:val="00771CBB"/>
    <w:rsid w:val="00771FEB"/>
    <w:rsid w:val="0077278F"/>
    <w:rsid w:val="00772A16"/>
    <w:rsid w:val="00772ADF"/>
    <w:rsid w:val="00772FFD"/>
    <w:rsid w:val="00773053"/>
    <w:rsid w:val="007730D8"/>
    <w:rsid w:val="00773366"/>
    <w:rsid w:val="00773385"/>
    <w:rsid w:val="007735EB"/>
    <w:rsid w:val="0077377F"/>
    <w:rsid w:val="00773ECC"/>
    <w:rsid w:val="00774365"/>
    <w:rsid w:val="00774794"/>
    <w:rsid w:val="007748CB"/>
    <w:rsid w:val="00774AB4"/>
    <w:rsid w:val="00775246"/>
    <w:rsid w:val="007755C6"/>
    <w:rsid w:val="00775735"/>
    <w:rsid w:val="00775838"/>
    <w:rsid w:val="007769CC"/>
    <w:rsid w:val="007774CF"/>
    <w:rsid w:val="007776B9"/>
    <w:rsid w:val="007776F9"/>
    <w:rsid w:val="00777A0F"/>
    <w:rsid w:val="00780445"/>
    <w:rsid w:val="007804E7"/>
    <w:rsid w:val="0078078B"/>
    <w:rsid w:val="00780B79"/>
    <w:rsid w:val="00780EF7"/>
    <w:rsid w:val="00780F3D"/>
    <w:rsid w:val="00781116"/>
    <w:rsid w:val="00781631"/>
    <w:rsid w:val="00781ADE"/>
    <w:rsid w:val="0078225A"/>
    <w:rsid w:val="00782D8D"/>
    <w:rsid w:val="00783631"/>
    <w:rsid w:val="00784276"/>
    <w:rsid w:val="00784318"/>
    <w:rsid w:val="007847D8"/>
    <w:rsid w:val="00784896"/>
    <w:rsid w:val="00784BEF"/>
    <w:rsid w:val="0078514E"/>
    <w:rsid w:val="0078548B"/>
    <w:rsid w:val="007855E6"/>
    <w:rsid w:val="00785A88"/>
    <w:rsid w:val="00786395"/>
    <w:rsid w:val="00786CB3"/>
    <w:rsid w:val="00786D76"/>
    <w:rsid w:val="00787930"/>
    <w:rsid w:val="00787E21"/>
    <w:rsid w:val="00787F43"/>
    <w:rsid w:val="007900EF"/>
    <w:rsid w:val="007903FF"/>
    <w:rsid w:val="0079044A"/>
    <w:rsid w:val="00790AA5"/>
    <w:rsid w:val="0079107B"/>
    <w:rsid w:val="00791555"/>
    <w:rsid w:val="00791D6B"/>
    <w:rsid w:val="00791DEF"/>
    <w:rsid w:val="00792C4E"/>
    <w:rsid w:val="00792F13"/>
    <w:rsid w:val="00793202"/>
    <w:rsid w:val="00793898"/>
    <w:rsid w:val="00793E04"/>
    <w:rsid w:val="00793F05"/>
    <w:rsid w:val="00793F73"/>
    <w:rsid w:val="0079441E"/>
    <w:rsid w:val="00794823"/>
    <w:rsid w:val="00794DA5"/>
    <w:rsid w:val="00794DDF"/>
    <w:rsid w:val="00795182"/>
    <w:rsid w:val="007952AB"/>
    <w:rsid w:val="007955FA"/>
    <w:rsid w:val="0079580F"/>
    <w:rsid w:val="007964BC"/>
    <w:rsid w:val="007975AD"/>
    <w:rsid w:val="0079771F"/>
    <w:rsid w:val="0079782C"/>
    <w:rsid w:val="007A0661"/>
    <w:rsid w:val="007A0903"/>
    <w:rsid w:val="007A0AA3"/>
    <w:rsid w:val="007A11E8"/>
    <w:rsid w:val="007A1610"/>
    <w:rsid w:val="007A1877"/>
    <w:rsid w:val="007A2A53"/>
    <w:rsid w:val="007A2F6D"/>
    <w:rsid w:val="007A3259"/>
    <w:rsid w:val="007A32FF"/>
    <w:rsid w:val="007A337D"/>
    <w:rsid w:val="007A3CDD"/>
    <w:rsid w:val="007A411E"/>
    <w:rsid w:val="007A49EC"/>
    <w:rsid w:val="007A4D69"/>
    <w:rsid w:val="007A51B4"/>
    <w:rsid w:val="007A51DF"/>
    <w:rsid w:val="007A5363"/>
    <w:rsid w:val="007A55CA"/>
    <w:rsid w:val="007A5FDE"/>
    <w:rsid w:val="007A6177"/>
    <w:rsid w:val="007A6E59"/>
    <w:rsid w:val="007A72C8"/>
    <w:rsid w:val="007A737E"/>
    <w:rsid w:val="007A7CFD"/>
    <w:rsid w:val="007A7E09"/>
    <w:rsid w:val="007A7E61"/>
    <w:rsid w:val="007A7E75"/>
    <w:rsid w:val="007A7F3D"/>
    <w:rsid w:val="007B026D"/>
    <w:rsid w:val="007B046B"/>
    <w:rsid w:val="007B094D"/>
    <w:rsid w:val="007B16BD"/>
    <w:rsid w:val="007B1865"/>
    <w:rsid w:val="007B1974"/>
    <w:rsid w:val="007B1A9A"/>
    <w:rsid w:val="007B211F"/>
    <w:rsid w:val="007B234D"/>
    <w:rsid w:val="007B2B08"/>
    <w:rsid w:val="007B2C0C"/>
    <w:rsid w:val="007B2CD9"/>
    <w:rsid w:val="007B2CFF"/>
    <w:rsid w:val="007B2D17"/>
    <w:rsid w:val="007B341E"/>
    <w:rsid w:val="007B34B0"/>
    <w:rsid w:val="007B3BA0"/>
    <w:rsid w:val="007B3BDB"/>
    <w:rsid w:val="007B42F9"/>
    <w:rsid w:val="007B4F25"/>
    <w:rsid w:val="007B4F65"/>
    <w:rsid w:val="007B4F7F"/>
    <w:rsid w:val="007B5073"/>
    <w:rsid w:val="007B5403"/>
    <w:rsid w:val="007B5437"/>
    <w:rsid w:val="007B5828"/>
    <w:rsid w:val="007B5E4C"/>
    <w:rsid w:val="007B6077"/>
    <w:rsid w:val="007B6759"/>
    <w:rsid w:val="007B6B9A"/>
    <w:rsid w:val="007B7102"/>
    <w:rsid w:val="007B74CD"/>
    <w:rsid w:val="007B793D"/>
    <w:rsid w:val="007C019D"/>
    <w:rsid w:val="007C045C"/>
    <w:rsid w:val="007C0619"/>
    <w:rsid w:val="007C0976"/>
    <w:rsid w:val="007C0C5A"/>
    <w:rsid w:val="007C1209"/>
    <w:rsid w:val="007C1299"/>
    <w:rsid w:val="007C1905"/>
    <w:rsid w:val="007C1974"/>
    <w:rsid w:val="007C1F01"/>
    <w:rsid w:val="007C21BE"/>
    <w:rsid w:val="007C2203"/>
    <w:rsid w:val="007C22FE"/>
    <w:rsid w:val="007C23C5"/>
    <w:rsid w:val="007C2465"/>
    <w:rsid w:val="007C26B1"/>
    <w:rsid w:val="007C26F4"/>
    <w:rsid w:val="007C2D6F"/>
    <w:rsid w:val="007C2ED4"/>
    <w:rsid w:val="007C3134"/>
    <w:rsid w:val="007C3300"/>
    <w:rsid w:val="007C3396"/>
    <w:rsid w:val="007C3494"/>
    <w:rsid w:val="007C3F4C"/>
    <w:rsid w:val="007C4053"/>
    <w:rsid w:val="007C532C"/>
    <w:rsid w:val="007C53D6"/>
    <w:rsid w:val="007C5419"/>
    <w:rsid w:val="007C57C7"/>
    <w:rsid w:val="007C5B79"/>
    <w:rsid w:val="007C5EB6"/>
    <w:rsid w:val="007C5FAF"/>
    <w:rsid w:val="007C63E7"/>
    <w:rsid w:val="007C6A40"/>
    <w:rsid w:val="007C6F56"/>
    <w:rsid w:val="007C7043"/>
    <w:rsid w:val="007C79BC"/>
    <w:rsid w:val="007C7F2A"/>
    <w:rsid w:val="007C7F82"/>
    <w:rsid w:val="007D09A8"/>
    <w:rsid w:val="007D0F7C"/>
    <w:rsid w:val="007D0FF3"/>
    <w:rsid w:val="007D1938"/>
    <w:rsid w:val="007D2282"/>
    <w:rsid w:val="007D23DF"/>
    <w:rsid w:val="007D27EC"/>
    <w:rsid w:val="007D2EA2"/>
    <w:rsid w:val="007D30A3"/>
    <w:rsid w:val="007D3592"/>
    <w:rsid w:val="007D3897"/>
    <w:rsid w:val="007D3DFC"/>
    <w:rsid w:val="007D3F1A"/>
    <w:rsid w:val="007D42DC"/>
    <w:rsid w:val="007D42EF"/>
    <w:rsid w:val="007D44F6"/>
    <w:rsid w:val="007D4A37"/>
    <w:rsid w:val="007D53D4"/>
    <w:rsid w:val="007D5419"/>
    <w:rsid w:val="007D5A02"/>
    <w:rsid w:val="007D5B27"/>
    <w:rsid w:val="007D5D0B"/>
    <w:rsid w:val="007D6473"/>
    <w:rsid w:val="007D651D"/>
    <w:rsid w:val="007D6609"/>
    <w:rsid w:val="007D667A"/>
    <w:rsid w:val="007D6692"/>
    <w:rsid w:val="007D6D51"/>
    <w:rsid w:val="007D7200"/>
    <w:rsid w:val="007D7373"/>
    <w:rsid w:val="007D73A7"/>
    <w:rsid w:val="007D74A9"/>
    <w:rsid w:val="007D7689"/>
    <w:rsid w:val="007D77FD"/>
    <w:rsid w:val="007D7AF1"/>
    <w:rsid w:val="007D7BC8"/>
    <w:rsid w:val="007D7DB9"/>
    <w:rsid w:val="007D7E03"/>
    <w:rsid w:val="007E0189"/>
    <w:rsid w:val="007E04DD"/>
    <w:rsid w:val="007E0EF6"/>
    <w:rsid w:val="007E1868"/>
    <w:rsid w:val="007E1B0B"/>
    <w:rsid w:val="007E1C39"/>
    <w:rsid w:val="007E1F7A"/>
    <w:rsid w:val="007E21A0"/>
    <w:rsid w:val="007E24DF"/>
    <w:rsid w:val="007E27C2"/>
    <w:rsid w:val="007E27CC"/>
    <w:rsid w:val="007E29D6"/>
    <w:rsid w:val="007E2F31"/>
    <w:rsid w:val="007E3A27"/>
    <w:rsid w:val="007E3A62"/>
    <w:rsid w:val="007E3C06"/>
    <w:rsid w:val="007E3DBB"/>
    <w:rsid w:val="007E498B"/>
    <w:rsid w:val="007E49B5"/>
    <w:rsid w:val="007E4A8C"/>
    <w:rsid w:val="007E4B39"/>
    <w:rsid w:val="007E4CA1"/>
    <w:rsid w:val="007E4D2A"/>
    <w:rsid w:val="007E5171"/>
    <w:rsid w:val="007E539B"/>
    <w:rsid w:val="007E575F"/>
    <w:rsid w:val="007E59E1"/>
    <w:rsid w:val="007E5B99"/>
    <w:rsid w:val="007E5DE1"/>
    <w:rsid w:val="007E5F30"/>
    <w:rsid w:val="007E60B8"/>
    <w:rsid w:val="007E6540"/>
    <w:rsid w:val="007E69FE"/>
    <w:rsid w:val="007E70FA"/>
    <w:rsid w:val="007E73FC"/>
    <w:rsid w:val="007E755B"/>
    <w:rsid w:val="007E7583"/>
    <w:rsid w:val="007E7873"/>
    <w:rsid w:val="007E7C52"/>
    <w:rsid w:val="007E7F90"/>
    <w:rsid w:val="007F0A99"/>
    <w:rsid w:val="007F0E12"/>
    <w:rsid w:val="007F105C"/>
    <w:rsid w:val="007F12EC"/>
    <w:rsid w:val="007F1523"/>
    <w:rsid w:val="007F15C8"/>
    <w:rsid w:val="007F1909"/>
    <w:rsid w:val="007F1CBA"/>
    <w:rsid w:val="007F1E83"/>
    <w:rsid w:val="007F246D"/>
    <w:rsid w:val="007F2A38"/>
    <w:rsid w:val="007F34FC"/>
    <w:rsid w:val="007F3B2F"/>
    <w:rsid w:val="007F3D81"/>
    <w:rsid w:val="007F3F96"/>
    <w:rsid w:val="007F4C4F"/>
    <w:rsid w:val="007F4E92"/>
    <w:rsid w:val="007F5406"/>
    <w:rsid w:val="007F555E"/>
    <w:rsid w:val="007F598D"/>
    <w:rsid w:val="007F5B5C"/>
    <w:rsid w:val="007F5DC6"/>
    <w:rsid w:val="007F6763"/>
    <w:rsid w:val="007F695B"/>
    <w:rsid w:val="007F747F"/>
    <w:rsid w:val="007F7CAD"/>
    <w:rsid w:val="008006ED"/>
    <w:rsid w:val="00800969"/>
    <w:rsid w:val="00800CEC"/>
    <w:rsid w:val="00800DE0"/>
    <w:rsid w:val="0080127C"/>
    <w:rsid w:val="00801562"/>
    <w:rsid w:val="00801727"/>
    <w:rsid w:val="0080199B"/>
    <w:rsid w:val="00801D91"/>
    <w:rsid w:val="00801EA0"/>
    <w:rsid w:val="00801EEF"/>
    <w:rsid w:val="00801F61"/>
    <w:rsid w:val="008023E4"/>
    <w:rsid w:val="00802B64"/>
    <w:rsid w:val="00803932"/>
    <w:rsid w:val="008039C0"/>
    <w:rsid w:val="00804A63"/>
    <w:rsid w:val="00804DCC"/>
    <w:rsid w:val="00804E53"/>
    <w:rsid w:val="00805661"/>
    <w:rsid w:val="00805700"/>
    <w:rsid w:val="0080671D"/>
    <w:rsid w:val="00806B5C"/>
    <w:rsid w:val="00806F31"/>
    <w:rsid w:val="00807172"/>
    <w:rsid w:val="008074AB"/>
    <w:rsid w:val="00807709"/>
    <w:rsid w:val="00807BB5"/>
    <w:rsid w:val="00807DEB"/>
    <w:rsid w:val="00810309"/>
    <w:rsid w:val="008104AE"/>
    <w:rsid w:val="008108C4"/>
    <w:rsid w:val="008108C6"/>
    <w:rsid w:val="00810931"/>
    <w:rsid w:val="00810BEA"/>
    <w:rsid w:val="008110E9"/>
    <w:rsid w:val="00811196"/>
    <w:rsid w:val="00811550"/>
    <w:rsid w:val="008115B4"/>
    <w:rsid w:val="00811B6D"/>
    <w:rsid w:val="00811CCD"/>
    <w:rsid w:val="008120B9"/>
    <w:rsid w:val="008120FD"/>
    <w:rsid w:val="0081288C"/>
    <w:rsid w:val="0081290B"/>
    <w:rsid w:val="00812E91"/>
    <w:rsid w:val="00812F54"/>
    <w:rsid w:val="00813000"/>
    <w:rsid w:val="0081336D"/>
    <w:rsid w:val="00813674"/>
    <w:rsid w:val="00813C53"/>
    <w:rsid w:val="00813E0F"/>
    <w:rsid w:val="00814341"/>
    <w:rsid w:val="0081472C"/>
    <w:rsid w:val="0081487E"/>
    <w:rsid w:val="00814C70"/>
    <w:rsid w:val="00814FA2"/>
    <w:rsid w:val="0081522D"/>
    <w:rsid w:val="008152DB"/>
    <w:rsid w:val="008152F4"/>
    <w:rsid w:val="00815584"/>
    <w:rsid w:val="00815732"/>
    <w:rsid w:val="00816082"/>
    <w:rsid w:val="0081618D"/>
    <w:rsid w:val="00816310"/>
    <w:rsid w:val="008163F4"/>
    <w:rsid w:val="0081657B"/>
    <w:rsid w:val="00816848"/>
    <w:rsid w:val="008168B3"/>
    <w:rsid w:val="00816BCA"/>
    <w:rsid w:val="00816D7A"/>
    <w:rsid w:val="00816FB5"/>
    <w:rsid w:val="00817727"/>
    <w:rsid w:val="00817910"/>
    <w:rsid w:val="008179B6"/>
    <w:rsid w:val="00817EB9"/>
    <w:rsid w:val="00817FCE"/>
    <w:rsid w:val="00820315"/>
    <w:rsid w:val="008209C6"/>
    <w:rsid w:val="00820B6D"/>
    <w:rsid w:val="00820D12"/>
    <w:rsid w:val="00820FD7"/>
    <w:rsid w:val="0082100A"/>
    <w:rsid w:val="008212E4"/>
    <w:rsid w:val="00821E19"/>
    <w:rsid w:val="008227E2"/>
    <w:rsid w:val="00822EE9"/>
    <w:rsid w:val="0082303F"/>
    <w:rsid w:val="00823965"/>
    <w:rsid w:val="00823FBC"/>
    <w:rsid w:val="00824306"/>
    <w:rsid w:val="008243CE"/>
    <w:rsid w:val="00824547"/>
    <w:rsid w:val="00824AFF"/>
    <w:rsid w:val="00824EB2"/>
    <w:rsid w:val="00824F86"/>
    <w:rsid w:val="0082548D"/>
    <w:rsid w:val="00826163"/>
    <w:rsid w:val="00826562"/>
    <w:rsid w:val="00826BAC"/>
    <w:rsid w:val="00826FC5"/>
    <w:rsid w:val="008271D4"/>
    <w:rsid w:val="008275B3"/>
    <w:rsid w:val="00827A15"/>
    <w:rsid w:val="00827B4F"/>
    <w:rsid w:val="00827FE7"/>
    <w:rsid w:val="00830A77"/>
    <w:rsid w:val="00830CEB"/>
    <w:rsid w:val="008314A1"/>
    <w:rsid w:val="00831674"/>
    <w:rsid w:val="008317AF"/>
    <w:rsid w:val="00832197"/>
    <w:rsid w:val="008322AA"/>
    <w:rsid w:val="008326D8"/>
    <w:rsid w:val="00833B5D"/>
    <w:rsid w:val="00833EAF"/>
    <w:rsid w:val="00834004"/>
    <w:rsid w:val="008340C9"/>
    <w:rsid w:val="008340F5"/>
    <w:rsid w:val="00835184"/>
    <w:rsid w:val="008351F7"/>
    <w:rsid w:val="00835607"/>
    <w:rsid w:val="008359B6"/>
    <w:rsid w:val="00835D7B"/>
    <w:rsid w:val="00835DE6"/>
    <w:rsid w:val="0083649B"/>
    <w:rsid w:val="008365FF"/>
    <w:rsid w:val="008366F8"/>
    <w:rsid w:val="008369A1"/>
    <w:rsid w:val="00836F85"/>
    <w:rsid w:val="00837B35"/>
    <w:rsid w:val="00837B78"/>
    <w:rsid w:val="00840208"/>
    <w:rsid w:val="00840696"/>
    <w:rsid w:val="0084089A"/>
    <w:rsid w:val="00840D2E"/>
    <w:rsid w:val="00840E65"/>
    <w:rsid w:val="00841011"/>
    <w:rsid w:val="00841462"/>
    <w:rsid w:val="00841737"/>
    <w:rsid w:val="00841AFD"/>
    <w:rsid w:val="00841B9D"/>
    <w:rsid w:val="00842772"/>
    <w:rsid w:val="008433BB"/>
    <w:rsid w:val="0084340E"/>
    <w:rsid w:val="008435C6"/>
    <w:rsid w:val="00843888"/>
    <w:rsid w:val="00843938"/>
    <w:rsid w:val="00843959"/>
    <w:rsid w:val="0084420C"/>
    <w:rsid w:val="0084466C"/>
    <w:rsid w:val="00845502"/>
    <w:rsid w:val="0084562C"/>
    <w:rsid w:val="00845D6E"/>
    <w:rsid w:val="00846242"/>
    <w:rsid w:val="00846B59"/>
    <w:rsid w:val="008470F2"/>
    <w:rsid w:val="0084751E"/>
    <w:rsid w:val="00847883"/>
    <w:rsid w:val="00847DC6"/>
    <w:rsid w:val="00847F36"/>
    <w:rsid w:val="008505F1"/>
    <w:rsid w:val="00850757"/>
    <w:rsid w:val="00850DBB"/>
    <w:rsid w:val="00851413"/>
    <w:rsid w:val="0085145F"/>
    <w:rsid w:val="008519F1"/>
    <w:rsid w:val="00851A29"/>
    <w:rsid w:val="00851D0E"/>
    <w:rsid w:val="00851EA1"/>
    <w:rsid w:val="00852395"/>
    <w:rsid w:val="008525B3"/>
    <w:rsid w:val="0085275D"/>
    <w:rsid w:val="00852A96"/>
    <w:rsid w:val="00852D51"/>
    <w:rsid w:val="00852DD0"/>
    <w:rsid w:val="00853049"/>
    <w:rsid w:val="00853173"/>
    <w:rsid w:val="00853320"/>
    <w:rsid w:val="008533E6"/>
    <w:rsid w:val="00853536"/>
    <w:rsid w:val="00853620"/>
    <w:rsid w:val="00853DE4"/>
    <w:rsid w:val="008540C9"/>
    <w:rsid w:val="0085460A"/>
    <w:rsid w:val="00854873"/>
    <w:rsid w:val="00854D92"/>
    <w:rsid w:val="00854DCA"/>
    <w:rsid w:val="00854F5B"/>
    <w:rsid w:val="008550E1"/>
    <w:rsid w:val="00855353"/>
    <w:rsid w:val="0085538F"/>
    <w:rsid w:val="00855680"/>
    <w:rsid w:val="00855886"/>
    <w:rsid w:val="00855BCF"/>
    <w:rsid w:val="008561B3"/>
    <w:rsid w:val="00856BBD"/>
    <w:rsid w:val="0085718D"/>
    <w:rsid w:val="00857A47"/>
    <w:rsid w:val="00857AFB"/>
    <w:rsid w:val="00857B5A"/>
    <w:rsid w:val="00857F0B"/>
    <w:rsid w:val="00860A65"/>
    <w:rsid w:val="00860A68"/>
    <w:rsid w:val="00860AAD"/>
    <w:rsid w:val="00860B0F"/>
    <w:rsid w:val="00860C24"/>
    <w:rsid w:val="00860E84"/>
    <w:rsid w:val="00860ED6"/>
    <w:rsid w:val="00861050"/>
    <w:rsid w:val="008616B2"/>
    <w:rsid w:val="0086236F"/>
    <w:rsid w:val="00862B9A"/>
    <w:rsid w:val="00862D31"/>
    <w:rsid w:val="00862F75"/>
    <w:rsid w:val="00863337"/>
    <w:rsid w:val="00863752"/>
    <w:rsid w:val="00863949"/>
    <w:rsid w:val="00864043"/>
    <w:rsid w:val="00864E57"/>
    <w:rsid w:val="008657AB"/>
    <w:rsid w:val="00865DA2"/>
    <w:rsid w:val="0086665A"/>
    <w:rsid w:val="0086693C"/>
    <w:rsid w:val="00866D5F"/>
    <w:rsid w:val="00866E26"/>
    <w:rsid w:val="0086780A"/>
    <w:rsid w:val="00867941"/>
    <w:rsid w:val="00867E56"/>
    <w:rsid w:val="008703CF"/>
    <w:rsid w:val="00870612"/>
    <w:rsid w:val="00870666"/>
    <w:rsid w:val="00870820"/>
    <w:rsid w:val="00870E64"/>
    <w:rsid w:val="00871157"/>
    <w:rsid w:val="008712F6"/>
    <w:rsid w:val="00871521"/>
    <w:rsid w:val="00871955"/>
    <w:rsid w:val="00871C98"/>
    <w:rsid w:val="00871D45"/>
    <w:rsid w:val="0087231D"/>
    <w:rsid w:val="0087234E"/>
    <w:rsid w:val="008729B7"/>
    <w:rsid w:val="00873025"/>
    <w:rsid w:val="00873523"/>
    <w:rsid w:val="00873700"/>
    <w:rsid w:val="00873B38"/>
    <w:rsid w:val="00873DFF"/>
    <w:rsid w:val="00873EBC"/>
    <w:rsid w:val="00873EE6"/>
    <w:rsid w:val="00874822"/>
    <w:rsid w:val="0087482C"/>
    <w:rsid w:val="0087486F"/>
    <w:rsid w:val="00874DCF"/>
    <w:rsid w:val="00874FD8"/>
    <w:rsid w:val="00875408"/>
    <w:rsid w:val="00875798"/>
    <w:rsid w:val="008759B8"/>
    <w:rsid w:val="00875B3B"/>
    <w:rsid w:val="00875ED7"/>
    <w:rsid w:val="00876808"/>
    <w:rsid w:val="00876B1F"/>
    <w:rsid w:val="00876B97"/>
    <w:rsid w:val="008770F5"/>
    <w:rsid w:val="00877275"/>
    <w:rsid w:val="0087731A"/>
    <w:rsid w:val="0087782F"/>
    <w:rsid w:val="00877926"/>
    <w:rsid w:val="00877979"/>
    <w:rsid w:val="00877BFC"/>
    <w:rsid w:val="008800D4"/>
    <w:rsid w:val="008805D1"/>
    <w:rsid w:val="00880ECF"/>
    <w:rsid w:val="00881292"/>
    <w:rsid w:val="00881371"/>
    <w:rsid w:val="008814FB"/>
    <w:rsid w:val="008816C1"/>
    <w:rsid w:val="00881793"/>
    <w:rsid w:val="008822D4"/>
    <w:rsid w:val="0088249A"/>
    <w:rsid w:val="00882BFD"/>
    <w:rsid w:val="00882C58"/>
    <w:rsid w:val="008832F4"/>
    <w:rsid w:val="008833DA"/>
    <w:rsid w:val="00883470"/>
    <w:rsid w:val="00883643"/>
    <w:rsid w:val="0088479B"/>
    <w:rsid w:val="00884A6F"/>
    <w:rsid w:val="00884A90"/>
    <w:rsid w:val="00884C5A"/>
    <w:rsid w:val="00884ED0"/>
    <w:rsid w:val="00884EDB"/>
    <w:rsid w:val="008856FE"/>
    <w:rsid w:val="008857A8"/>
    <w:rsid w:val="008859D9"/>
    <w:rsid w:val="00885F24"/>
    <w:rsid w:val="00886157"/>
    <w:rsid w:val="008870AF"/>
    <w:rsid w:val="00887251"/>
    <w:rsid w:val="008872BD"/>
    <w:rsid w:val="008872C9"/>
    <w:rsid w:val="00887F51"/>
    <w:rsid w:val="008906F0"/>
    <w:rsid w:val="00891026"/>
    <w:rsid w:val="008911D5"/>
    <w:rsid w:val="00891234"/>
    <w:rsid w:val="008912D7"/>
    <w:rsid w:val="00891B2F"/>
    <w:rsid w:val="00892539"/>
    <w:rsid w:val="0089273A"/>
    <w:rsid w:val="00892B1B"/>
    <w:rsid w:val="00893007"/>
    <w:rsid w:val="00893EA0"/>
    <w:rsid w:val="008955E3"/>
    <w:rsid w:val="008958CB"/>
    <w:rsid w:val="00895BF0"/>
    <w:rsid w:val="008962DC"/>
    <w:rsid w:val="00896452"/>
    <w:rsid w:val="0089663F"/>
    <w:rsid w:val="00896D22"/>
    <w:rsid w:val="00896E2B"/>
    <w:rsid w:val="00896F59"/>
    <w:rsid w:val="00896F72"/>
    <w:rsid w:val="00897024"/>
    <w:rsid w:val="00897C56"/>
    <w:rsid w:val="00897D88"/>
    <w:rsid w:val="008A00CB"/>
    <w:rsid w:val="008A046C"/>
    <w:rsid w:val="008A05B6"/>
    <w:rsid w:val="008A06A7"/>
    <w:rsid w:val="008A1431"/>
    <w:rsid w:val="008A1692"/>
    <w:rsid w:val="008A1C4F"/>
    <w:rsid w:val="008A24AA"/>
    <w:rsid w:val="008A26EA"/>
    <w:rsid w:val="008A2910"/>
    <w:rsid w:val="008A3125"/>
    <w:rsid w:val="008A31D2"/>
    <w:rsid w:val="008A378A"/>
    <w:rsid w:val="008A3A03"/>
    <w:rsid w:val="008A3B91"/>
    <w:rsid w:val="008A4B78"/>
    <w:rsid w:val="008A4E03"/>
    <w:rsid w:val="008A562C"/>
    <w:rsid w:val="008A571C"/>
    <w:rsid w:val="008A5820"/>
    <w:rsid w:val="008A6684"/>
    <w:rsid w:val="008A6717"/>
    <w:rsid w:val="008A6B8C"/>
    <w:rsid w:val="008A7059"/>
    <w:rsid w:val="008A71CE"/>
    <w:rsid w:val="008B0A8D"/>
    <w:rsid w:val="008B0F5E"/>
    <w:rsid w:val="008B10E5"/>
    <w:rsid w:val="008B1241"/>
    <w:rsid w:val="008B1359"/>
    <w:rsid w:val="008B1758"/>
    <w:rsid w:val="008B1FCB"/>
    <w:rsid w:val="008B2341"/>
    <w:rsid w:val="008B2EC8"/>
    <w:rsid w:val="008B2F2D"/>
    <w:rsid w:val="008B304A"/>
    <w:rsid w:val="008B353C"/>
    <w:rsid w:val="008B3765"/>
    <w:rsid w:val="008B3C1C"/>
    <w:rsid w:val="008B4227"/>
    <w:rsid w:val="008B4C55"/>
    <w:rsid w:val="008B4D3E"/>
    <w:rsid w:val="008B4D69"/>
    <w:rsid w:val="008B4D9D"/>
    <w:rsid w:val="008B5701"/>
    <w:rsid w:val="008B6087"/>
    <w:rsid w:val="008B62BE"/>
    <w:rsid w:val="008B63FE"/>
    <w:rsid w:val="008B66BF"/>
    <w:rsid w:val="008B6C52"/>
    <w:rsid w:val="008B7102"/>
    <w:rsid w:val="008B7309"/>
    <w:rsid w:val="008B73A1"/>
    <w:rsid w:val="008B747D"/>
    <w:rsid w:val="008B768D"/>
    <w:rsid w:val="008B7C8A"/>
    <w:rsid w:val="008C03BD"/>
    <w:rsid w:val="008C055D"/>
    <w:rsid w:val="008C0D77"/>
    <w:rsid w:val="008C0ECB"/>
    <w:rsid w:val="008C1860"/>
    <w:rsid w:val="008C1A01"/>
    <w:rsid w:val="008C1DDE"/>
    <w:rsid w:val="008C1E46"/>
    <w:rsid w:val="008C1E5D"/>
    <w:rsid w:val="008C2BBE"/>
    <w:rsid w:val="008C3289"/>
    <w:rsid w:val="008C35FE"/>
    <w:rsid w:val="008C36C1"/>
    <w:rsid w:val="008C3A7D"/>
    <w:rsid w:val="008C4076"/>
    <w:rsid w:val="008C43D0"/>
    <w:rsid w:val="008C466C"/>
    <w:rsid w:val="008C4A3D"/>
    <w:rsid w:val="008C4A95"/>
    <w:rsid w:val="008C4D55"/>
    <w:rsid w:val="008C4F6B"/>
    <w:rsid w:val="008C508A"/>
    <w:rsid w:val="008C5F1C"/>
    <w:rsid w:val="008C648F"/>
    <w:rsid w:val="008C69F0"/>
    <w:rsid w:val="008C6BBC"/>
    <w:rsid w:val="008C6CF0"/>
    <w:rsid w:val="008C7991"/>
    <w:rsid w:val="008C7B0F"/>
    <w:rsid w:val="008C7BCF"/>
    <w:rsid w:val="008D00D2"/>
    <w:rsid w:val="008D014E"/>
    <w:rsid w:val="008D035E"/>
    <w:rsid w:val="008D0EE7"/>
    <w:rsid w:val="008D14F8"/>
    <w:rsid w:val="008D1BFB"/>
    <w:rsid w:val="008D1F09"/>
    <w:rsid w:val="008D24A5"/>
    <w:rsid w:val="008D31AA"/>
    <w:rsid w:val="008D4734"/>
    <w:rsid w:val="008D4AAF"/>
    <w:rsid w:val="008D4AD9"/>
    <w:rsid w:val="008D4B36"/>
    <w:rsid w:val="008D4D56"/>
    <w:rsid w:val="008D5204"/>
    <w:rsid w:val="008D5259"/>
    <w:rsid w:val="008D5845"/>
    <w:rsid w:val="008D58EC"/>
    <w:rsid w:val="008D65F4"/>
    <w:rsid w:val="008D6764"/>
    <w:rsid w:val="008D690B"/>
    <w:rsid w:val="008D6C16"/>
    <w:rsid w:val="008D6CFE"/>
    <w:rsid w:val="008D7298"/>
    <w:rsid w:val="008D756D"/>
    <w:rsid w:val="008D7789"/>
    <w:rsid w:val="008D78BC"/>
    <w:rsid w:val="008D7973"/>
    <w:rsid w:val="008D7A2B"/>
    <w:rsid w:val="008D7B3F"/>
    <w:rsid w:val="008D7EC4"/>
    <w:rsid w:val="008D7F25"/>
    <w:rsid w:val="008E019D"/>
    <w:rsid w:val="008E01DB"/>
    <w:rsid w:val="008E03BF"/>
    <w:rsid w:val="008E0917"/>
    <w:rsid w:val="008E0DB1"/>
    <w:rsid w:val="008E10FE"/>
    <w:rsid w:val="008E1552"/>
    <w:rsid w:val="008E1A15"/>
    <w:rsid w:val="008E1AF9"/>
    <w:rsid w:val="008E25DF"/>
    <w:rsid w:val="008E263A"/>
    <w:rsid w:val="008E26C8"/>
    <w:rsid w:val="008E2A38"/>
    <w:rsid w:val="008E2E40"/>
    <w:rsid w:val="008E3023"/>
    <w:rsid w:val="008E35DC"/>
    <w:rsid w:val="008E396B"/>
    <w:rsid w:val="008E3A6B"/>
    <w:rsid w:val="008E3AB4"/>
    <w:rsid w:val="008E3FC0"/>
    <w:rsid w:val="008E4060"/>
    <w:rsid w:val="008E4266"/>
    <w:rsid w:val="008E4DA5"/>
    <w:rsid w:val="008E4E11"/>
    <w:rsid w:val="008E4EC3"/>
    <w:rsid w:val="008E508E"/>
    <w:rsid w:val="008E5378"/>
    <w:rsid w:val="008E537F"/>
    <w:rsid w:val="008E5515"/>
    <w:rsid w:val="008E5B13"/>
    <w:rsid w:val="008E5B51"/>
    <w:rsid w:val="008E5FCF"/>
    <w:rsid w:val="008E600C"/>
    <w:rsid w:val="008E6336"/>
    <w:rsid w:val="008E654A"/>
    <w:rsid w:val="008E6956"/>
    <w:rsid w:val="008E6B79"/>
    <w:rsid w:val="008E6E0C"/>
    <w:rsid w:val="008E7169"/>
    <w:rsid w:val="008E7223"/>
    <w:rsid w:val="008E7512"/>
    <w:rsid w:val="008E771A"/>
    <w:rsid w:val="008E784A"/>
    <w:rsid w:val="008F0023"/>
    <w:rsid w:val="008F0A82"/>
    <w:rsid w:val="008F0D6B"/>
    <w:rsid w:val="008F1196"/>
    <w:rsid w:val="008F12DB"/>
    <w:rsid w:val="008F25D7"/>
    <w:rsid w:val="008F2C7C"/>
    <w:rsid w:val="008F2D07"/>
    <w:rsid w:val="008F2DB0"/>
    <w:rsid w:val="008F3009"/>
    <w:rsid w:val="008F3184"/>
    <w:rsid w:val="008F34F1"/>
    <w:rsid w:val="008F54D0"/>
    <w:rsid w:val="008F5D60"/>
    <w:rsid w:val="008F64FF"/>
    <w:rsid w:val="008F6592"/>
    <w:rsid w:val="008F69DD"/>
    <w:rsid w:val="008F722F"/>
    <w:rsid w:val="008F764B"/>
    <w:rsid w:val="008F77B1"/>
    <w:rsid w:val="008F7BE4"/>
    <w:rsid w:val="00900472"/>
    <w:rsid w:val="009008D0"/>
    <w:rsid w:val="009009DE"/>
    <w:rsid w:val="00900C98"/>
    <w:rsid w:val="00900DAE"/>
    <w:rsid w:val="00900EE2"/>
    <w:rsid w:val="00901C14"/>
    <w:rsid w:val="00901C75"/>
    <w:rsid w:val="00902623"/>
    <w:rsid w:val="00902C1C"/>
    <w:rsid w:val="00902C5C"/>
    <w:rsid w:val="00902E40"/>
    <w:rsid w:val="00903320"/>
    <w:rsid w:val="0090338D"/>
    <w:rsid w:val="009034FE"/>
    <w:rsid w:val="009035A3"/>
    <w:rsid w:val="009039C7"/>
    <w:rsid w:val="009041B6"/>
    <w:rsid w:val="0090421C"/>
    <w:rsid w:val="0090470D"/>
    <w:rsid w:val="00904B50"/>
    <w:rsid w:val="009056FB"/>
    <w:rsid w:val="009058D2"/>
    <w:rsid w:val="00906411"/>
    <w:rsid w:val="0090661F"/>
    <w:rsid w:val="00906CB1"/>
    <w:rsid w:val="0090730C"/>
    <w:rsid w:val="00907520"/>
    <w:rsid w:val="0090763E"/>
    <w:rsid w:val="00907725"/>
    <w:rsid w:val="00907819"/>
    <w:rsid w:val="00907FA6"/>
    <w:rsid w:val="00910494"/>
    <w:rsid w:val="00910AD8"/>
    <w:rsid w:val="00911712"/>
    <w:rsid w:val="00911868"/>
    <w:rsid w:val="00911B7A"/>
    <w:rsid w:val="0091230A"/>
    <w:rsid w:val="00912498"/>
    <w:rsid w:val="00912604"/>
    <w:rsid w:val="00912E8D"/>
    <w:rsid w:val="0091306D"/>
    <w:rsid w:val="009135C6"/>
    <w:rsid w:val="00913759"/>
    <w:rsid w:val="00913B4C"/>
    <w:rsid w:val="00913D29"/>
    <w:rsid w:val="00914199"/>
    <w:rsid w:val="009142BA"/>
    <w:rsid w:val="0091452D"/>
    <w:rsid w:val="0091464F"/>
    <w:rsid w:val="00915411"/>
    <w:rsid w:val="00915513"/>
    <w:rsid w:val="00915B22"/>
    <w:rsid w:val="00915D83"/>
    <w:rsid w:val="00915FB9"/>
    <w:rsid w:val="00915FF0"/>
    <w:rsid w:val="00916170"/>
    <w:rsid w:val="00916596"/>
    <w:rsid w:val="00916BD8"/>
    <w:rsid w:val="00916EF2"/>
    <w:rsid w:val="00917658"/>
    <w:rsid w:val="009178C8"/>
    <w:rsid w:val="009202B7"/>
    <w:rsid w:val="00920527"/>
    <w:rsid w:val="009205B2"/>
    <w:rsid w:val="009205B9"/>
    <w:rsid w:val="00920E24"/>
    <w:rsid w:val="0092126F"/>
    <w:rsid w:val="009214FF"/>
    <w:rsid w:val="00921D3C"/>
    <w:rsid w:val="009220B7"/>
    <w:rsid w:val="0092261D"/>
    <w:rsid w:val="009226A4"/>
    <w:rsid w:val="009229B1"/>
    <w:rsid w:val="00922F12"/>
    <w:rsid w:val="00923742"/>
    <w:rsid w:val="00923827"/>
    <w:rsid w:val="00923C5D"/>
    <w:rsid w:val="00924005"/>
    <w:rsid w:val="0092417C"/>
    <w:rsid w:val="009247A6"/>
    <w:rsid w:val="00924A23"/>
    <w:rsid w:val="00924A70"/>
    <w:rsid w:val="00925447"/>
    <w:rsid w:val="0092574F"/>
    <w:rsid w:val="00926073"/>
    <w:rsid w:val="0092662C"/>
    <w:rsid w:val="009268FB"/>
    <w:rsid w:val="009269EC"/>
    <w:rsid w:val="00926A9B"/>
    <w:rsid w:val="00926ADF"/>
    <w:rsid w:val="009270AF"/>
    <w:rsid w:val="009273EC"/>
    <w:rsid w:val="009274CF"/>
    <w:rsid w:val="00927BBF"/>
    <w:rsid w:val="00927CB3"/>
    <w:rsid w:val="00927D48"/>
    <w:rsid w:val="00927F75"/>
    <w:rsid w:val="0093057F"/>
    <w:rsid w:val="00930AFA"/>
    <w:rsid w:val="00931C3D"/>
    <w:rsid w:val="00931FD0"/>
    <w:rsid w:val="00932047"/>
    <w:rsid w:val="0093204B"/>
    <w:rsid w:val="0093235F"/>
    <w:rsid w:val="0093256F"/>
    <w:rsid w:val="00933173"/>
    <w:rsid w:val="009334A5"/>
    <w:rsid w:val="00933F34"/>
    <w:rsid w:val="009341A5"/>
    <w:rsid w:val="009341B2"/>
    <w:rsid w:val="009341FE"/>
    <w:rsid w:val="00934277"/>
    <w:rsid w:val="00934345"/>
    <w:rsid w:val="0093459C"/>
    <w:rsid w:val="00934AA0"/>
    <w:rsid w:val="00934EBE"/>
    <w:rsid w:val="0093525C"/>
    <w:rsid w:val="00935689"/>
    <w:rsid w:val="0093576E"/>
    <w:rsid w:val="00935CAC"/>
    <w:rsid w:val="00935F7A"/>
    <w:rsid w:val="009361CA"/>
    <w:rsid w:val="00936236"/>
    <w:rsid w:val="00936400"/>
    <w:rsid w:val="0093682F"/>
    <w:rsid w:val="00936D01"/>
    <w:rsid w:val="0093734F"/>
    <w:rsid w:val="00937716"/>
    <w:rsid w:val="009403BD"/>
    <w:rsid w:val="00940CA3"/>
    <w:rsid w:val="00940D71"/>
    <w:rsid w:val="00940DC6"/>
    <w:rsid w:val="009411A4"/>
    <w:rsid w:val="00941687"/>
    <w:rsid w:val="00941C46"/>
    <w:rsid w:val="00941D46"/>
    <w:rsid w:val="009422DA"/>
    <w:rsid w:val="00942462"/>
    <w:rsid w:val="0094280D"/>
    <w:rsid w:val="00942B8B"/>
    <w:rsid w:val="00943970"/>
    <w:rsid w:val="00943A68"/>
    <w:rsid w:val="00943CE5"/>
    <w:rsid w:val="00943D10"/>
    <w:rsid w:val="00943E96"/>
    <w:rsid w:val="00943F28"/>
    <w:rsid w:val="00944067"/>
    <w:rsid w:val="0094465B"/>
    <w:rsid w:val="00944760"/>
    <w:rsid w:val="0094495A"/>
    <w:rsid w:val="00945C34"/>
    <w:rsid w:val="00945D40"/>
    <w:rsid w:val="00945F1F"/>
    <w:rsid w:val="0094600B"/>
    <w:rsid w:val="00946090"/>
    <w:rsid w:val="00946428"/>
    <w:rsid w:val="00946570"/>
    <w:rsid w:val="009465F2"/>
    <w:rsid w:val="00946B07"/>
    <w:rsid w:val="00947083"/>
    <w:rsid w:val="0094749B"/>
    <w:rsid w:val="009474DA"/>
    <w:rsid w:val="00947679"/>
    <w:rsid w:val="00947FCF"/>
    <w:rsid w:val="009500A2"/>
    <w:rsid w:val="00950465"/>
    <w:rsid w:val="0095115B"/>
    <w:rsid w:val="009514C4"/>
    <w:rsid w:val="0095166F"/>
    <w:rsid w:val="00951ECB"/>
    <w:rsid w:val="0095209F"/>
    <w:rsid w:val="00952138"/>
    <w:rsid w:val="009523DF"/>
    <w:rsid w:val="0095273C"/>
    <w:rsid w:val="009528CA"/>
    <w:rsid w:val="009529AA"/>
    <w:rsid w:val="009531D8"/>
    <w:rsid w:val="00953278"/>
    <w:rsid w:val="009532B3"/>
    <w:rsid w:val="00953434"/>
    <w:rsid w:val="0095346F"/>
    <w:rsid w:val="0095394D"/>
    <w:rsid w:val="00953B4F"/>
    <w:rsid w:val="00953C2C"/>
    <w:rsid w:val="00953E69"/>
    <w:rsid w:val="00953F76"/>
    <w:rsid w:val="00954692"/>
    <w:rsid w:val="0095494C"/>
    <w:rsid w:val="009552A0"/>
    <w:rsid w:val="009560A8"/>
    <w:rsid w:val="00956689"/>
    <w:rsid w:val="00957263"/>
    <w:rsid w:val="009578A5"/>
    <w:rsid w:val="00960991"/>
    <w:rsid w:val="00960AC5"/>
    <w:rsid w:val="00960B06"/>
    <w:rsid w:val="00960D7B"/>
    <w:rsid w:val="00960DCC"/>
    <w:rsid w:val="009616D9"/>
    <w:rsid w:val="0096310D"/>
    <w:rsid w:val="00963113"/>
    <w:rsid w:val="0096327E"/>
    <w:rsid w:val="0096347D"/>
    <w:rsid w:val="009636E4"/>
    <w:rsid w:val="00963916"/>
    <w:rsid w:val="00963A2A"/>
    <w:rsid w:val="00963B67"/>
    <w:rsid w:val="00964078"/>
    <w:rsid w:val="00964A54"/>
    <w:rsid w:val="00964B22"/>
    <w:rsid w:val="00965164"/>
    <w:rsid w:val="009653C5"/>
    <w:rsid w:val="00965568"/>
    <w:rsid w:val="00965930"/>
    <w:rsid w:val="00965FED"/>
    <w:rsid w:val="00965FFC"/>
    <w:rsid w:val="00966070"/>
    <w:rsid w:val="009662CF"/>
    <w:rsid w:val="009666B3"/>
    <w:rsid w:val="00966B1C"/>
    <w:rsid w:val="009671DE"/>
    <w:rsid w:val="009673CD"/>
    <w:rsid w:val="009676F3"/>
    <w:rsid w:val="00967C5E"/>
    <w:rsid w:val="00967CAE"/>
    <w:rsid w:val="0097018B"/>
    <w:rsid w:val="009717AA"/>
    <w:rsid w:val="00972A19"/>
    <w:rsid w:val="009732AD"/>
    <w:rsid w:val="0097374F"/>
    <w:rsid w:val="00973D0A"/>
    <w:rsid w:val="00973E18"/>
    <w:rsid w:val="00974479"/>
    <w:rsid w:val="00974492"/>
    <w:rsid w:val="00974BC8"/>
    <w:rsid w:val="00974E72"/>
    <w:rsid w:val="00975256"/>
    <w:rsid w:val="0097558D"/>
    <w:rsid w:val="009757EF"/>
    <w:rsid w:val="009759C0"/>
    <w:rsid w:val="00975C71"/>
    <w:rsid w:val="00975EFD"/>
    <w:rsid w:val="00975F5F"/>
    <w:rsid w:val="009761A0"/>
    <w:rsid w:val="009764FD"/>
    <w:rsid w:val="00976AC6"/>
    <w:rsid w:val="00976BCF"/>
    <w:rsid w:val="00976F75"/>
    <w:rsid w:val="00977D9D"/>
    <w:rsid w:val="00980834"/>
    <w:rsid w:val="009809E7"/>
    <w:rsid w:val="009814E1"/>
    <w:rsid w:val="009814E3"/>
    <w:rsid w:val="00981BEC"/>
    <w:rsid w:val="00981DFA"/>
    <w:rsid w:val="00981F95"/>
    <w:rsid w:val="00982297"/>
    <w:rsid w:val="00982396"/>
    <w:rsid w:val="00982FDE"/>
    <w:rsid w:val="00983961"/>
    <w:rsid w:val="00984052"/>
    <w:rsid w:val="009846AF"/>
    <w:rsid w:val="0098487E"/>
    <w:rsid w:val="00984AED"/>
    <w:rsid w:val="00984CA7"/>
    <w:rsid w:val="00984CD4"/>
    <w:rsid w:val="00984E6C"/>
    <w:rsid w:val="00984F91"/>
    <w:rsid w:val="00985174"/>
    <w:rsid w:val="0098571A"/>
    <w:rsid w:val="00985957"/>
    <w:rsid w:val="00985C29"/>
    <w:rsid w:val="00985E97"/>
    <w:rsid w:val="009863DE"/>
    <w:rsid w:val="00986551"/>
    <w:rsid w:val="0098658A"/>
    <w:rsid w:val="00986B52"/>
    <w:rsid w:val="00986EB9"/>
    <w:rsid w:val="00986F77"/>
    <w:rsid w:val="00987189"/>
    <w:rsid w:val="009873A3"/>
    <w:rsid w:val="00987923"/>
    <w:rsid w:val="00987B15"/>
    <w:rsid w:val="00990218"/>
    <w:rsid w:val="009903A4"/>
    <w:rsid w:val="0099047E"/>
    <w:rsid w:val="00990563"/>
    <w:rsid w:val="009905A5"/>
    <w:rsid w:val="009906EC"/>
    <w:rsid w:val="00990CA5"/>
    <w:rsid w:val="00990DAF"/>
    <w:rsid w:val="00991287"/>
    <w:rsid w:val="00991577"/>
    <w:rsid w:val="00991695"/>
    <w:rsid w:val="0099183F"/>
    <w:rsid w:val="00991BA0"/>
    <w:rsid w:val="0099238C"/>
    <w:rsid w:val="0099261B"/>
    <w:rsid w:val="00992D91"/>
    <w:rsid w:val="00993463"/>
    <w:rsid w:val="00993908"/>
    <w:rsid w:val="0099394B"/>
    <w:rsid w:val="00993952"/>
    <w:rsid w:val="00993A72"/>
    <w:rsid w:val="0099431B"/>
    <w:rsid w:val="00995012"/>
    <w:rsid w:val="009954B8"/>
    <w:rsid w:val="00995584"/>
    <w:rsid w:val="00995AB2"/>
    <w:rsid w:val="00995E19"/>
    <w:rsid w:val="00995F06"/>
    <w:rsid w:val="0099617F"/>
    <w:rsid w:val="0099644D"/>
    <w:rsid w:val="0099664D"/>
    <w:rsid w:val="0099699A"/>
    <w:rsid w:val="009974CA"/>
    <w:rsid w:val="00997746"/>
    <w:rsid w:val="00997C04"/>
    <w:rsid w:val="009A07CA"/>
    <w:rsid w:val="009A14EB"/>
    <w:rsid w:val="009A153B"/>
    <w:rsid w:val="009A16BB"/>
    <w:rsid w:val="009A18AB"/>
    <w:rsid w:val="009A1A62"/>
    <w:rsid w:val="009A1C65"/>
    <w:rsid w:val="009A1CB4"/>
    <w:rsid w:val="009A244B"/>
    <w:rsid w:val="009A24C3"/>
    <w:rsid w:val="009A285B"/>
    <w:rsid w:val="009A2FDA"/>
    <w:rsid w:val="009A2FE1"/>
    <w:rsid w:val="009A3310"/>
    <w:rsid w:val="009A341F"/>
    <w:rsid w:val="009A37B0"/>
    <w:rsid w:val="009A4024"/>
    <w:rsid w:val="009A416D"/>
    <w:rsid w:val="009A4B50"/>
    <w:rsid w:val="009A5589"/>
    <w:rsid w:val="009A5EC0"/>
    <w:rsid w:val="009A62ED"/>
    <w:rsid w:val="009A635C"/>
    <w:rsid w:val="009A6523"/>
    <w:rsid w:val="009A6653"/>
    <w:rsid w:val="009A77DC"/>
    <w:rsid w:val="009B0126"/>
    <w:rsid w:val="009B013F"/>
    <w:rsid w:val="009B06F9"/>
    <w:rsid w:val="009B0760"/>
    <w:rsid w:val="009B08B8"/>
    <w:rsid w:val="009B119F"/>
    <w:rsid w:val="009B125B"/>
    <w:rsid w:val="009B12B2"/>
    <w:rsid w:val="009B1438"/>
    <w:rsid w:val="009B15B2"/>
    <w:rsid w:val="009B1EC0"/>
    <w:rsid w:val="009B21FC"/>
    <w:rsid w:val="009B24ED"/>
    <w:rsid w:val="009B253C"/>
    <w:rsid w:val="009B2A6A"/>
    <w:rsid w:val="009B2C69"/>
    <w:rsid w:val="009B327B"/>
    <w:rsid w:val="009B39C1"/>
    <w:rsid w:val="009B40EB"/>
    <w:rsid w:val="009B47FB"/>
    <w:rsid w:val="009B4D6D"/>
    <w:rsid w:val="009B56A5"/>
    <w:rsid w:val="009B57FD"/>
    <w:rsid w:val="009B6177"/>
    <w:rsid w:val="009B6518"/>
    <w:rsid w:val="009B66E9"/>
    <w:rsid w:val="009B6FE9"/>
    <w:rsid w:val="009B702A"/>
    <w:rsid w:val="009B708E"/>
    <w:rsid w:val="009B70D3"/>
    <w:rsid w:val="009B7583"/>
    <w:rsid w:val="009B76E0"/>
    <w:rsid w:val="009B7A8B"/>
    <w:rsid w:val="009B7E86"/>
    <w:rsid w:val="009C08A8"/>
    <w:rsid w:val="009C0B7C"/>
    <w:rsid w:val="009C0D5D"/>
    <w:rsid w:val="009C10FD"/>
    <w:rsid w:val="009C160E"/>
    <w:rsid w:val="009C1B5B"/>
    <w:rsid w:val="009C1CDC"/>
    <w:rsid w:val="009C2071"/>
    <w:rsid w:val="009C22D0"/>
    <w:rsid w:val="009C2775"/>
    <w:rsid w:val="009C2E3E"/>
    <w:rsid w:val="009C3174"/>
    <w:rsid w:val="009C31EC"/>
    <w:rsid w:val="009C34CC"/>
    <w:rsid w:val="009C3DDB"/>
    <w:rsid w:val="009C3E2A"/>
    <w:rsid w:val="009C40CB"/>
    <w:rsid w:val="009C4194"/>
    <w:rsid w:val="009C4C13"/>
    <w:rsid w:val="009C51F3"/>
    <w:rsid w:val="009C55CD"/>
    <w:rsid w:val="009C5AC6"/>
    <w:rsid w:val="009C5B93"/>
    <w:rsid w:val="009C5E31"/>
    <w:rsid w:val="009C5EB3"/>
    <w:rsid w:val="009C60AA"/>
    <w:rsid w:val="009C6483"/>
    <w:rsid w:val="009C65AA"/>
    <w:rsid w:val="009C6DAA"/>
    <w:rsid w:val="009C6F55"/>
    <w:rsid w:val="009C7184"/>
    <w:rsid w:val="009C71E3"/>
    <w:rsid w:val="009C723A"/>
    <w:rsid w:val="009C75BD"/>
    <w:rsid w:val="009C7607"/>
    <w:rsid w:val="009C76AA"/>
    <w:rsid w:val="009C7BF0"/>
    <w:rsid w:val="009D0179"/>
    <w:rsid w:val="009D03DE"/>
    <w:rsid w:val="009D0587"/>
    <w:rsid w:val="009D063E"/>
    <w:rsid w:val="009D0E09"/>
    <w:rsid w:val="009D0E8C"/>
    <w:rsid w:val="009D1070"/>
    <w:rsid w:val="009D12FE"/>
    <w:rsid w:val="009D148F"/>
    <w:rsid w:val="009D14C9"/>
    <w:rsid w:val="009D1662"/>
    <w:rsid w:val="009D1772"/>
    <w:rsid w:val="009D1AB3"/>
    <w:rsid w:val="009D2340"/>
    <w:rsid w:val="009D26B6"/>
    <w:rsid w:val="009D2989"/>
    <w:rsid w:val="009D2C3A"/>
    <w:rsid w:val="009D3FC1"/>
    <w:rsid w:val="009D40FB"/>
    <w:rsid w:val="009D45DB"/>
    <w:rsid w:val="009D4FD8"/>
    <w:rsid w:val="009D504E"/>
    <w:rsid w:val="009D5318"/>
    <w:rsid w:val="009D5380"/>
    <w:rsid w:val="009D6422"/>
    <w:rsid w:val="009D651C"/>
    <w:rsid w:val="009D68B3"/>
    <w:rsid w:val="009D6914"/>
    <w:rsid w:val="009D75F6"/>
    <w:rsid w:val="009D79F1"/>
    <w:rsid w:val="009E015A"/>
    <w:rsid w:val="009E0232"/>
    <w:rsid w:val="009E04DB"/>
    <w:rsid w:val="009E09C9"/>
    <w:rsid w:val="009E0E4D"/>
    <w:rsid w:val="009E191D"/>
    <w:rsid w:val="009E19B0"/>
    <w:rsid w:val="009E19B3"/>
    <w:rsid w:val="009E22EA"/>
    <w:rsid w:val="009E2765"/>
    <w:rsid w:val="009E2FEE"/>
    <w:rsid w:val="009E374C"/>
    <w:rsid w:val="009E38AB"/>
    <w:rsid w:val="009E39B5"/>
    <w:rsid w:val="009E3ABD"/>
    <w:rsid w:val="009E3DC7"/>
    <w:rsid w:val="009E3EAB"/>
    <w:rsid w:val="009E4011"/>
    <w:rsid w:val="009E4586"/>
    <w:rsid w:val="009E4634"/>
    <w:rsid w:val="009E4728"/>
    <w:rsid w:val="009E4772"/>
    <w:rsid w:val="009E4815"/>
    <w:rsid w:val="009E4859"/>
    <w:rsid w:val="009E4EDB"/>
    <w:rsid w:val="009E5A2F"/>
    <w:rsid w:val="009E5A86"/>
    <w:rsid w:val="009E5B1A"/>
    <w:rsid w:val="009E68B4"/>
    <w:rsid w:val="009E6E98"/>
    <w:rsid w:val="009E6E9B"/>
    <w:rsid w:val="009E792E"/>
    <w:rsid w:val="009F062A"/>
    <w:rsid w:val="009F0BDB"/>
    <w:rsid w:val="009F1726"/>
    <w:rsid w:val="009F1990"/>
    <w:rsid w:val="009F1D93"/>
    <w:rsid w:val="009F22E4"/>
    <w:rsid w:val="009F232D"/>
    <w:rsid w:val="009F23CF"/>
    <w:rsid w:val="009F29F3"/>
    <w:rsid w:val="009F2EE5"/>
    <w:rsid w:val="009F37E3"/>
    <w:rsid w:val="009F3C8E"/>
    <w:rsid w:val="009F401A"/>
    <w:rsid w:val="009F44C9"/>
    <w:rsid w:val="009F4D33"/>
    <w:rsid w:val="009F4F97"/>
    <w:rsid w:val="009F532C"/>
    <w:rsid w:val="009F559C"/>
    <w:rsid w:val="009F5883"/>
    <w:rsid w:val="009F5B7F"/>
    <w:rsid w:val="009F5F66"/>
    <w:rsid w:val="009F64D3"/>
    <w:rsid w:val="009F66FC"/>
    <w:rsid w:val="009F6CA4"/>
    <w:rsid w:val="009F77F0"/>
    <w:rsid w:val="009F7D5A"/>
    <w:rsid w:val="009F7FB3"/>
    <w:rsid w:val="00A00361"/>
    <w:rsid w:val="00A00830"/>
    <w:rsid w:val="00A00D6C"/>
    <w:rsid w:val="00A0105D"/>
    <w:rsid w:val="00A01213"/>
    <w:rsid w:val="00A01707"/>
    <w:rsid w:val="00A01A07"/>
    <w:rsid w:val="00A01AE4"/>
    <w:rsid w:val="00A01CA6"/>
    <w:rsid w:val="00A020BD"/>
    <w:rsid w:val="00A0257B"/>
    <w:rsid w:val="00A0289C"/>
    <w:rsid w:val="00A02C60"/>
    <w:rsid w:val="00A02F83"/>
    <w:rsid w:val="00A0300D"/>
    <w:rsid w:val="00A0414F"/>
    <w:rsid w:val="00A042E1"/>
    <w:rsid w:val="00A04926"/>
    <w:rsid w:val="00A04DAE"/>
    <w:rsid w:val="00A05087"/>
    <w:rsid w:val="00A0550C"/>
    <w:rsid w:val="00A05578"/>
    <w:rsid w:val="00A065B4"/>
    <w:rsid w:val="00A06AC6"/>
    <w:rsid w:val="00A06D7E"/>
    <w:rsid w:val="00A06DD8"/>
    <w:rsid w:val="00A06E60"/>
    <w:rsid w:val="00A06FE9"/>
    <w:rsid w:val="00A073FE"/>
    <w:rsid w:val="00A07515"/>
    <w:rsid w:val="00A0794E"/>
    <w:rsid w:val="00A07B9E"/>
    <w:rsid w:val="00A10A86"/>
    <w:rsid w:val="00A113BD"/>
    <w:rsid w:val="00A11C07"/>
    <w:rsid w:val="00A11DAD"/>
    <w:rsid w:val="00A12149"/>
    <w:rsid w:val="00A1265D"/>
    <w:rsid w:val="00A126F1"/>
    <w:rsid w:val="00A128E7"/>
    <w:rsid w:val="00A12D86"/>
    <w:rsid w:val="00A12D95"/>
    <w:rsid w:val="00A136D7"/>
    <w:rsid w:val="00A137D0"/>
    <w:rsid w:val="00A13924"/>
    <w:rsid w:val="00A1452A"/>
    <w:rsid w:val="00A1462B"/>
    <w:rsid w:val="00A149A2"/>
    <w:rsid w:val="00A15026"/>
    <w:rsid w:val="00A150EC"/>
    <w:rsid w:val="00A152BB"/>
    <w:rsid w:val="00A15749"/>
    <w:rsid w:val="00A1590E"/>
    <w:rsid w:val="00A15ADD"/>
    <w:rsid w:val="00A1615F"/>
    <w:rsid w:val="00A16A71"/>
    <w:rsid w:val="00A16EBA"/>
    <w:rsid w:val="00A17736"/>
    <w:rsid w:val="00A2054D"/>
    <w:rsid w:val="00A205BB"/>
    <w:rsid w:val="00A20616"/>
    <w:rsid w:val="00A2066F"/>
    <w:rsid w:val="00A208F0"/>
    <w:rsid w:val="00A211EA"/>
    <w:rsid w:val="00A21836"/>
    <w:rsid w:val="00A2184D"/>
    <w:rsid w:val="00A2194D"/>
    <w:rsid w:val="00A222AF"/>
    <w:rsid w:val="00A23059"/>
    <w:rsid w:val="00A231E5"/>
    <w:rsid w:val="00A231F8"/>
    <w:rsid w:val="00A234B5"/>
    <w:rsid w:val="00A23FC9"/>
    <w:rsid w:val="00A24462"/>
    <w:rsid w:val="00A249EA"/>
    <w:rsid w:val="00A24AAC"/>
    <w:rsid w:val="00A24FB1"/>
    <w:rsid w:val="00A25024"/>
    <w:rsid w:val="00A251D5"/>
    <w:rsid w:val="00A2533F"/>
    <w:rsid w:val="00A261CE"/>
    <w:rsid w:val="00A262F2"/>
    <w:rsid w:val="00A2648E"/>
    <w:rsid w:val="00A265E1"/>
    <w:rsid w:val="00A26718"/>
    <w:rsid w:val="00A26892"/>
    <w:rsid w:val="00A268DA"/>
    <w:rsid w:val="00A276B7"/>
    <w:rsid w:val="00A276E4"/>
    <w:rsid w:val="00A27763"/>
    <w:rsid w:val="00A27CB9"/>
    <w:rsid w:val="00A27D1C"/>
    <w:rsid w:val="00A302BB"/>
    <w:rsid w:val="00A30ADD"/>
    <w:rsid w:val="00A30B36"/>
    <w:rsid w:val="00A3122E"/>
    <w:rsid w:val="00A31440"/>
    <w:rsid w:val="00A3193D"/>
    <w:rsid w:val="00A31D26"/>
    <w:rsid w:val="00A31FF1"/>
    <w:rsid w:val="00A33015"/>
    <w:rsid w:val="00A33164"/>
    <w:rsid w:val="00A333A2"/>
    <w:rsid w:val="00A333BC"/>
    <w:rsid w:val="00A334EF"/>
    <w:rsid w:val="00A3351C"/>
    <w:rsid w:val="00A336C3"/>
    <w:rsid w:val="00A337CF"/>
    <w:rsid w:val="00A33F3F"/>
    <w:rsid w:val="00A342C5"/>
    <w:rsid w:val="00A349A1"/>
    <w:rsid w:val="00A35142"/>
    <w:rsid w:val="00A3563E"/>
    <w:rsid w:val="00A35647"/>
    <w:rsid w:val="00A35EBF"/>
    <w:rsid w:val="00A3625B"/>
    <w:rsid w:val="00A3627E"/>
    <w:rsid w:val="00A36E5F"/>
    <w:rsid w:val="00A378CB"/>
    <w:rsid w:val="00A37C27"/>
    <w:rsid w:val="00A40022"/>
    <w:rsid w:val="00A400A5"/>
    <w:rsid w:val="00A400DB"/>
    <w:rsid w:val="00A40166"/>
    <w:rsid w:val="00A40187"/>
    <w:rsid w:val="00A40371"/>
    <w:rsid w:val="00A40DA8"/>
    <w:rsid w:val="00A41237"/>
    <w:rsid w:val="00A4135C"/>
    <w:rsid w:val="00A41A12"/>
    <w:rsid w:val="00A41C93"/>
    <w:rsid w:val="00A41EDA"/>
    <w:rsid w:val="00A42592"/>
    <w:rsid w:val="00A42646"/>
    <w:rsid w:val="00A42D9C"/>
    <w:rsid w:val="00A42F67"/>
    <w:rsid w:val="00A4334F"/>
    <w:rsid w:val="00A433A5"/>
    <w:rsid w:val="00A4395F"/>
    <w:rsid w:val="00A43ADA"/>
    <w:rsid w:val="00A43D9C"/>
    <w:rsid w:val="00A4405D"/>
    <w:rsid w:val="00A4421B"/>
    <w:rsid w:val="00A44762"/>
    <w:rsid w:val="00A44808"/>
    <w:rsid w:val="00A44BA6"/>
    <w:rsid w:val="00A452ED"/>
    <w:rsid w:val="00A45496"/>
    <w:rsid w:val="00A4596F"/>
    <w:rsid w:val="00A467D4"/>
    <w:rsid w:val="00A46C22"/>
    <w:rsid w:val="00A46D85"/>
    <w:rsid w:val="00A471AF"/>
    <w:rsid w:val="00A4796C"/>
    <w:rsid w:val="00A47A2F"/>
    <w:rsid w:val="00A47E74"/>
    <w:rsid w:val="00A501C9"/>
    <w:rsid w:val="00A503FB"/>
    <w:rsid w:val="00A50B6B"/>
    <w:rsid w:val="00A51044"/>
    <w:rsid w:val="00A51357"/>
    <w:rsid w:val="00A51809"/>
    <w:rsid w:val="00A5184F"/>
    <w:rsid w:val="00A51887"/>
    <w:rsid w:val="00A51E6C"/>
    <w:rsid w:val="00A5245C"/>
    <w:rsid w:val="00A52827"/>
    <w:rsid w:val="00A5295E"/>
    <w:rsid w:val="00A53579"/>
    <w:rsid w:val="00A53C8E"/>
    <w:rsid w:val="00A53C98"/>
    <w:rsid w:val="00A54103"/>
    <w:rsid w:val="00A541ED"/>
    <w:rsid w:val="00A5475A"/>
    <w:rsid w:val="00A54F6B"/>
    <w:rsid w:val="00A54F6F"/>
    <w:rsid w:val="00A54FBA"/>
    <w:rsid w:val="00A5508C"/>
    <w:rsid w:val="00A55CC2"/>
    <w:rsid w:val="00A56027"/>
    <w:rsid w:val="00A561AB"/>
    <w:rsid w:val="00A565E4"/>
    <w:rsid w:val="00A566B2"/>
    <w:rsid w:val="00A5682B"/>
    <w:rsid w:val="00A6003E"/>
    <w:rsid w:val="00A6045E"/>
    <w:rsid w:val="00A6089C"/>
    <w:rsid w:val="00A613DF"/>
    <w:rsid w:val="00A618F7"/>
    <w:rsid w:val="00A61B68"/>
    <w:rsid w:val="00A6242A"/>
    <w:rsid w:val="00A62AA0"/>
    <w:rsid w:val="00A62EB4"/>
    <w:rsid w:val="00A6304A"/>
    <w:rsid w:val="00A63ABF"/>
    <w:rsid w:val="00A63C59"/>
    <w:rsid w:val="00A63CA0"/>
    <w:rsid w:val="00A63EA9"/>
    <w:rsid w:val="00A6443A"/>
    <w:rsid w:val="00A649D9"/>
    <w:rsid w:val="00A64F1A"/>
    <w:rsid w:val="00A652B9"/>
    <w:rsid w:val="00A65583"/>
    <w:rsid w:val="00A656B6"/>
    <w:rsid w:val="00A65B56"/>
    <w:rsid w:val="00A65F3D"/>
    <w:rsid w:val="00A661F2"/>
    <w:rsid w:val="00A663AF"/>
    <w:rsid w:val="00A667AC"/>
    <w:rsid w:val="00A66D41"/>
    <w:rsid w:val="00A6726D"/>
    <w:rsid w:val="00A6732F"/>
    <w:rsid w:val="00A67C8B"/>
    <w:rsid w:val="00A70206"/>
    <w:rsid w:val="00A70233"/>
    <w:rsid w:val="00A70D6B"/>
    <w:rsid w:val="00A70E4B"/>
    <w:rsid w:val="00A710E2"/>
    <w:rsid w:val="00A710F0"/>
    <w:rsid w:val="00A713E1"/>
    <w:rsid w:val="00A715B2"/>
    <w:rsid w:val="00A71E2C"/>
    <w:rsid w:val="00A7241F"/>
    <w:rsid w:val="00A7293B"/>
    <w:rsid w:val="00A72DBF"/>
    <w:rsid w:val="00A73023"/>
    <w:rsid w:val="00A73128"/>
    <w:rsid w:val="00A737D1"/>
    <w:rsid w:val="00A73AE0"/>
    <w:rsid w:val="00A73C61"/>
    <w:rsid w:val="00A73D05"/>
    <w:rsid w:val="00A73E5E"/>
    <w:rsid w:val="00A743C4"/>
    <w:rsid w:val="00A743EF"/>
    <w:rsid w:val="00A7495A"/>
    <w:rsid w:val="00A75655"/>
    <w:rsid w:val="00A75E65"/>
    <w:rsid w:val="00A7626D"/>
    <w:rsid w:val="00A762DC"/>
    <w:rsid w:val="00A76522"/>
    <w:rsid w:val="00A76CC0"/>
    <w:rsid w:val="00A76EAC"/>
    <w:rsid w:val="00A77416"/>
    <w:rsid w:val="00A77468"/>
    <w:rsid w:val="00A77979"/>
    <w:rsid w:val="00A77BD8"/>
    <w:rsid w:val="00A77C29"/>
    <w:rsid w:val="00A802A0"/>
    <w:rsid w:val="00A8054E"/>
    <w:rsid w:val="00A8061D"/>
    <w:rsid w:val="00A806E1"/>
    <w:rsid w:val="00A80B7E"/>
    <w:rsid w:val="00A80E84"/>
    <w:rsid w:val="00A8167F"/>
    <w:rsid w:val="00A81865"/>
    <w:rsid w:val="00A81897"/>
    <w:rsid w:val="00A818D0"/>
    <w:rsid w:val="00A821EE"/>
    <w:rsid w:val="00A82F56"/>
    <w:rsid w:val="00A833D8"/>
    <w:rsid w:val="00A833FF"/>
    <w:rsid w:val="00A83E4A"/>
    <w:rsid w:val="00A847DE"/>
    <w:rsid w:val="00A84BED"/>
    <w:rsid w:val="00A84F57"/>
    <w:rsid w:val="00A85131"/>
    <w:rsid w:val="00A864FD"/>
    <w:rsid w:val="00A8651E"/>
    <w:rsid w:val="00A86692"/>
    <w:rsid w:val="00A86AA2"/>
    <w:rsid w:val="00A86AF1"/>
    <w:rsid w:val="00A870AA"/>
    <w:rsid w:val="00A870D8"/>
    <w:rsid w:val="00A871D7"/>
    <w:rsid w:val="00A8723B"/>
    <w:rsid w:val="00A87307"/>
    <w:rsid w:val="00A87AD3"/>
    <w:rsid w:val="00A87C84"/>
    <w:rsid w:val="00A90432"/>
    <w:rsid w:val="00A90444"/>
    <w:rsid w:val="00A90AB1"/>
    <w:rsid w:val="00A90BA5"/>
    <w:rsid w:val="00A90C8E"/>
    <w:rsid w:val="00A910D5"/>
    <w:rsid w:val="00A9178B"/>
    <w:rsid w:val="00A91E4E"/>
    <w:rsid w:val="00A938CF"/>
    <w:rsid w:val="00A9402B"/>
    <w:rsid w:val="00A94916"/>
    <w:rsid w:val="00A949C3"/>
    <w:rsid w:val="00A94EC8"/>
    <w:rsid w:val="00A951CD"/>
    <w:rsid w:val="00A95201"/>
    <w:rsid w:val="00A9522B"/>
    <w:rsid w:val="00A95461"/>
    <w:rsid w:val="00A95487"/>
    <w:rsid w:val="00A954D3"/>
    <w:rsid w:val="00A9557A"/>
    <w:rsid w:val="00A9593D"/>
    <w:rsid w:val="00A95A4C"/>
    <w:rsid w:val="00A95FDF"/>
    <w:rsid w:val="00A966EC"/>
    <w:rsid w:val="00A969ED"/>
    <w:rsid w:val="00A96D95"/>
    <w:rsid w:val="00A971EA"/>
    <w:rsid w:val="00A97565"/>
    <w:rsid w:val="00A97A47"/>
    <w:rsid w:val="00A97AAF"/>
    <w:rsid w:val="00A97F14"/>
    <w:rsid w:val="00AA02A7"/>
    <w:rsid w:val="00AA03E5"/>
    <w:rsid w:val="00AA07EC"/>
    <w:rsid w:val="00AA08D9"/>
    <w:rsid w:val="00AA0DF2"/>
    <w:rsid w:val="00AA18C0"/>
    <w:rsid w:val="00AA1C83"/>
    <w:rsid w:val="00AA1DF8"/>
    <w:rsid w:val="00AA226D"/>
    <w:rsid w:val="00AA2317"/>
    <w:rsid w:val="00AA2AB2"/>
    <w:rsid w:val="00AA33A3"/>
    <w:rsid w:val="00AA3420"/>
    <w:rsid w:val="00AA3D8E"/>
    <w:rsid w:val="00AA4089"/>
    <w:rsid w:val="00AA421C"/>
    <w:rsid w:val="00AA4521"/>
    <w:rsid w:val="00AA45B3"/>
    <w:rsid w:val="00AA49D7"/>
    <w:rsid w:val="00AA4EB6"/>
    <w:rsid w:val="00AA5560"/>
    <w:rsid w:val="00AA57AF"/>
    <w:rsid w:val="00AA57E3"/>
    <w:rsid w:val="00AA59F5"/>
    <w:rsid w:val="00AA62DE"/>
    <w:rsid w:val="00AA68B1"/>
    <w:rsid w:val="00AA6CC1"/>
    <w:rsid w:val="00AA6E1E"/>
    <w:rsid w:val="00AA7124"/>
    <w:rsid w:val="00AA7585"/>
    <w:rsid w:val="00AA7D37"/>
    <w:rsid w:val="00AA7E33"/>
    <w:rsid w:val="00AB0B65"/>
    <w:rsid w:val="00AB0E05"/>
    <w:rsid w:val="00AB0E94"/>
    <w:rsid w:val="00AB1A44"/>
    <w:rsid w:val="00AB1BAC"/>
    <w:rsid w:val="00AB2119"/>
    <w:rsid w:val="00AB26A6"/>
    <w:rsid w:val="00AB2F38"/>
    <w:rsid w:val="00AB3709"/>
    <w:rsid w:val="00AB3A84"/>
    <w:rsid w:val="00AB45BF"/>
    <w:rsid w:val="00AB4C8F"/>
    <w:rsid w:val="00AB4ED6"/>
    <w:rsid w:val="00AB5157"/>
    <w:rsid w:val="00AB52DA"/>
    <w:rsid w:val="00AB536D"/>
    <w:rsid w:val="00AB542E"/>
    <w:rsid w:val="00AB5E67"/>
    <w:rsid w:val="00AB604B"/>
    <w:rsid w:val="00AB63E9"/>
    <w:rsid w:val="00AB6B48"/>
    <w:rsid w:val="00AB6BF1"/>
    <w:rsid w:val="00AB6C80"/>
    <w:rsid w:val="00AB6F76"/>
    <w:rsid w:val="00AB7697"/>
    <w:rsid w:val="00AB77A7"/>
    <w:rsid w:val="00AB78E4"/>
    <w:rsid w:val="00AB7A90"/>
    <w:rsid w:val="00AB7AF7"/>
    <w:rsid w:val="00AB7B31"/>
    <w:rsid w:val="00AC0B92"/>
    <w:rsid w:val="00AC1406"/>
    <w:rsid w:val="00AC1E62"/>
    <w:rsid w:val="00AC1E78"/>
    <w:rsid w:val="00AC22CA"/>
    <w:rsid w:val="00AC2423"/>
    <w:rsid w:val="00AC266E"/>
    <w:rsid w:val="00AC2834"/>
    <w:rsid w:val="00AC2DFE"/>
    <w:rsid w:val="00AC36A8"/>
    <w:rsid w:val="00AC3EFF"/>
    <w:rsid w:val="00AC438F"/>
    <w:rsid w:val="00AC563B"/>
    <w:rsid w:val="00AC60FC"/>
    <w:rsid w:val="00AC6A5A"/>
    <w:rsid w:val="00AC6CE7"/>
    <w:rsid w:val="00AC6EA0"/>
    <w:rsid w:val="00AC73A2"/>
    <w:rsid w:val="00AC7EB2"/>
    <w:rsid w:val="00AD0372"/>
    <w:rsid w:val="00AD0554"/>
    <w:rsid w:val="00AD0DDB"/>
    <w:rsid w:val="00AD0E48"/>
    <w:rsid w:val="00AD107C"/>
    <w:rsid w:val="00AD174A"/>
    <w:rsid w:val="00AD186C"/>
    <w:rsid w:val="00AD1B4C"/>
    <w:rsid w:val="00AD1BF7"/>
    <w:rsid w:val="00AD2100"/>
    <w:rsid w:val="00AD265A"/>
    <w:rsid w:val="00AD2977"/>
    <w:rsid w:val="00AD3083"/>
    <w:rsid w:val="00AD30D3"/>
    <w:rsid w:val="00AD35C1"/>
    <w:rsid w:val="00AD396B"/>
    <w:rsid w:val="00AD3CD7"/>
    <w:rsid w:val="00AD439D"/>
    <w:rsid w:val="00AD4899"/>
    <w:rsid w:val="00AD4B4B"/>
    <w:rsid w:val="00AD4BA4"/>
    <w:rsid w:val="00AD4E85"/>
    <w:rsid w:val="00AD4FC0"/>
    <w:rsid w:val="00AD51A4"/>
    <w:rsid w:val="00AD55A7"/>
    <w:rsid w:val="00AD571D"/>
    <w:rsid w:val="00AD572F"/>
    <w:rsid w:val="00AD5882"/>
    <w:rsid w:val="00AD590B"/>
    <w:rsid w:val="00AD5AF8"/>
    <w:rsid w:val="00AD5BB5"/>
    <w:rsid w:val="00AD5ED5"/>
    <w:rsid w:val="00AD6110"/>
    <w:rsid w:val="00AD622D"/>
    <w:rsid w:val="00AD6262"/>
    <w:rsid w:val="00AD63A1"/>
    <w:rsid w:val="00AD661B"/>
    <w:rsid w:val="00AD71B9"/>
    <w:rsid w:val="00AD72C6"/>
    <w:rsid w:val="00AD744A"/>
    <w:rsid w:val="00AD7951"/>
    <w:rsid w:val="00AD7AFD"/>
    <w:rsid w:val="00AD7DF4"/>
    <w:rsid w:val="00AE047E"/>
    <w:rsid w:val="00AE05FE"/>
    <w:rsid w:val="00AE0A44"/>
    <w:rsid w:val="00AE0D01"/>
    <w:rsid w:val="00AE181C"/>
    <w:rsid w:val="00AE1980"/>
    <w:rsid w:val="00AE1CF4"/>
    <w:rsid w:val="00AE1DBC"/>
    <w:rsid w:val="00AE227F"/>
    <w:rsid w:val="00AE23BD"/>
    <w:rsid w:val="00AE24B9"/>
    <w:rsid w:val="00AE2CC9"/>
    <w:rsid w:val="00AE31C2"/>
    <w:rsid w:val="00AE387B"/>
    <w:rsid w:val="00AE3D51"/>
    <w:rsid w:val="00AE3F92"/>
    <w:rsid w:val="00AE48E3"/>
    <w:rsid w:val="00AE4903"/>
    <w:rsid w:val="00AE4B12"/>
    <w:rsid w:val="00AE4DBA"/>
    <w:rsid w:val="00AE504D"/>
    <w:rsid w:val="00AE5353"/>
    <w:rsid w:val="00AE54D5"/>
    <w:rsid w:val="00AE5716"/>
    <w:rsid w:val="00AE5A37"/>
    <w:rsid w:val="00AE5B2A"/>
    <w:rsid w:val="00AE67BB"/>
    <w:rsid w:val="00AE69BA"/>
    <w:rsid w:val="00AE69F7"/>
    <w:rsid w:val="00AE6B73"/>
    <w:rsid w:val="00AE6E22"/>
    <w:rsid w:val="00AE70D3"/>
    <w:rsid w:val="00AE723B"/>
    <w:rsid w:val="00AE7EE8"/>
    <w:rsid w:val="00AF015E"/>
    <w:rsid w:val="00AF01A6"/>
    <w:rsid w:val="00AF0726"/>
    <w:rsid w:val="00AF0D60"/>
    <w:rsid w:val="00AF0F7F"/>
    <w:rsid w:val="00AF16CB"/>
    <w:rsid w:val="00AF1D07"/>
    <w:rsid w:val="00AF1DEF"/>
    <w:rsid w:val="00AF1F75"/>
    <w:rsid w:val="00AF20B5"/>
    <w:rsid w:val="00AF2224"/>
    <w:rsid w:val="00AF2352"/>
    <w:rsid w:val="00AF2732"/>
    <w:rsid w:val="00AF2987"/>
    <w:rsid w:val="00AF3639"/>
    <w:rsid w:val="00AF36C7"/>
    <w:rsid w:val="00AF3BDB"/>
    <w:rsid w:val="00AF3CEB"/>
    <w:rsid w:val="00AF3CF3"/>
    <w:rsid w:val="00AF3EAF"/>
    <w:rsid w:val="00AF40C9"/>
    <w:rsid w:val="00AF469D"/>
    <w:rsid w:val="00AF47ED"/>
    <w:rsid w:val="00AF5159"/>
    <w:rsid w:val="00AF535D"/>
    <w:rsid w:val="00AF546E"/>
    <w:rsid w:val="00AF5549"/>
    <w:rsid w:val="00AF5941"/>
    <w:rsid w:val="00AF5E6B"/>
    <w:rsid w:val="00AF7251"/>
    <w:rsid w:val="00AF73DC"/>
    <w:rsid w:val="00AF742B"/>
    <w:rsid w:val="00AF795C"/>
    <w:rsid w:val="00AF7C6C"/>
    <w:rsid w:val="00AF7F81"/>
    <w:rsid w:val="00AF7FD4"/>
    <w:rsid w:val="00B0014D"/>
    <w:rsid w:val="00B017FB"/>
    <w:rsid w:val="00B01854"/>
    <w:rsid w:val="00B01DCB"/>
    <w:rsid w:val="00B023A9"/>
    <w:rsid w:val="00B023B2"/>
    <w:rsid w:val="00B0270D"/>
    <w:rsid w:val="00B02CF5"/>
    <w:rsid w:val="00B02DA1"/>
    <w:rsid w:val="00B039C8"/>
    <w:rsid w:val="00B0404F"/>
    <w:rsid w:val="00B04507"/>
    <w:rsid w:val="00B04B1A"/>
    <w:rsid w:val="00B04C1E"/>
    <w:rsid w:val="00B04E55"/>
    <w:rsid w:val="00B05285"/>
    <w:rsid w:val="00B05A03"/>
    <w:rsid w:val="00B060F4"/>
    <w:rsid w:val="00B068BB"/>
    <w:rsid w:val="00B06AC6"/>
    <w:rsid w:val="00B06C94"/>
    <w:rsid w:val="00B06D6D"/>
    <w:rsid w:val="00B075F6"/>
    <w:rsid w:val="00B07B2B"/>
    <w:rsid w:val="00B07D28"/>
    <w:rsid w:val="00B10496"/>
    <w:rsid w:val="00B10D87"/>
    <w:rsid w:val="00B111C1"/>
    <w:rsid w:val="00B113B5"/>
    <w:rsid w:val="00B11B6C"/>
    <w:rsid w:val="00B11C11"/>
    <w:rsid w:val="00B11F09"/>
    <w:rsid w:val="00B12393"/>
    <w:rsid w:val="00B1239F"/>
    <w:rsid w:val="00B1290C"/>
    <w:rsid w:val="00B12E99"/>
    <w:rsid w:val="00B13624"/>
    <w:rsid w:val="00B138F3"/>
    <w:rsid w:val="00B13A2B"/>
    <w:rsid w:val="00B13D8F"/>
    <w:rsid w:val="00B14797"/>
    <w:rsid w:val="00B14C55"/>
    <w:rsid w:val="00B1589B"/>
    <w:rsid w:val="00B15A67"/>
    <w:rsid w:val="00B15D4D"/>
    <w:rsid w:val="00B16084"/>
    <w:rsid w:val="00B165B7"/>
    <w:rsid w:val="00B16978"/>
    <w:rsid w:val="00B16A51"/>
    <w:rsid w:val="00B16B2C"/>
    <w:rsid w:val="00B16C1C"/>
    <w:rsid w:val="00B1715A"/>
    <w:rsid w:val="00B17446"/>
    <w:rsid w:val="00B17939"/>
    <w:rsid w:val="00B17EF8"/>
    <w:rsid w:val="00B20142"/>
    <w:rsid w:val="00B20475"/>
    <w:rsid w:val="00B20541"/>
    <w:rsid w:val="00B20575"/>
    <w:rsid w:val="00B20640"/>
    <w:rsid w:val="00B207D0"/>
    <w:rsid w:val="00B20AD4"/>
    <w:rsid w:val="00B21200"/>
    <w:rsid w:val="00B2192D"/>
    <w:rsid w:val="00B219B2"/>
    <w:rsid w:val="00B21B49"/>
    <w:rsid w:val="00B21CA4"/>
    <w:rsid w:val="00B221A8"/>
    <w:rsid w:val="00B221BB"/>
    <w:rsid w:val="00B2220A"/>
    <w:rsid w:val="00B226B2"/>
    <w:rsid w:val="00B229DB"/>
    <w:rsid w:val="00B23032"/>
    <w:rsid w:val="00B2319A"/>
    <w:rsid w:val="00B232C5"/>
    <w:rsid w:val="00B236B5"/>
    <w:rsid w:val="00B2370D"/>
    <w:rsid w:val="00B23C44"/>
    <w:rsid w:val="00B23D23"/>
    <w:rsid w:val="00B246AD"/>
    <w:rsid w:val="00B24735"/>
    <w:rsid w:val="00B2492A"/>
    <w:rsid w:val="00B24BE6"/>
    <w:rsid w:val="00B24DC1"/>
    <w:rsid w:val="00B25226"/>
    <w:rsid w:val="00B25345"/>
    <w:rsid w:val="00B2569C"/>
    <w:rsid w:val="00B258F9"/>
    <w:rsid w:val="00B261FE"/>
    <w:rsid w:val="00B276AD"/>
    <w:rsid w:val="00B276C8"/>
    <w:rsid w:val="00B2771B"/>
    <w:rsid w:val="00B277F6"/>
    <w:rsid w:val="00B30197"/>
    <w:rsid w:val="00B30252"/>
    <w:rsid w:val="00B30B26"/>
    <w:rsid w:val="00B31067"/>
    <w:rsid w:val="00B31620"/>
    <w:rsid w:val="00B31951"/>
    <w:rsid w:val="00B31FA6"/>
    <w:rsid w:val="00B32087"/>
    <w:rsid w:val="00B320F3"/>
    <w:rsid w:val="00B326AB"/>
    <w:rsid w:val="00B32789"/>
    <w:rsid w:val="00B32C08"/>
    <w:rsid w:val="00B32CF2"/>
    <w:rsid w:val="00B32E44"/>
    <w:rsid w:val="00B33106"/>
    <w:rsid w:val="00B33122"/>
    <w:rsid w:val="00B3357A"/>
    <w:rsid w:val="00B33BB6"/>
    <w:rsid w:val="00B33BCB"/>
    <w:rsid w:val="00B3404C"/>
    <w:rsid w:val="00B3483A"/>
    <w:rsid w:val="00B34B4C"/>
    <w:rsid w:val="00B35C69"/>
    <w:rsid w:val="00B362BB"/>
    <w:rsid w:val="00B36586"/>
    <w:rsid w:val="00B372E7"/>
    <w:rsid w:val="00B37878"/>
    <w:rsid w:val="00B37CC1"/>
    <w:rsid w:val="00B37E64"/>
    <w:rsid w:val="00B40A5C"/>
    <w:rsid w:val="00B40F2C"/>
    <w:rsid w:val="00B41736"/>
    <w:rsid w:val="00B41A0C"/>
    <w:rsid w:val="00B425FB"/>
    <w:rsid w:val="00B42E75"/>
    <w:rsid w:val="00B432E1"/>
    <w:rsid w:val="00B43415"/>
    <w:rsid w:val="00B43DFD"/>
    <w:rsid w:val="00B446C7"/>
    <w:rsid w:val="00B4488A"/>
    <w:rsid w:val="00B4538D"/>
    <w:rsid w:val="00B453E8"/>
    <w:rsid w:val="00B45ABF"/>
    <w:rsid w:val="00B45BED"/>
    <w:rsid w:val="00B45D25"/>
    <w:rsid w:val="00B45E03"/>
    <w:rsid w:val="00B45FDB"/>
    <w:rsid w:val="00B4684B"/>
    <w:rsid w:val="00B46BFC"/>
    <w:rsid w:val="00B475DF"/>
    <w:rsid w:val="00B47D2C"/>
    <w:rsid w:val="00B47E27"/>
    <w:rsid w:val="00B47FF9"/>
    <w:rsid w:val="00B5029F"/>
    <w:rsid w:val="00B50595"/>
    <w:rsid w:val="00B5070E"/>
    <w:rsid w:val="00B5087E"/>
    <w:rsid w:val="00B51DAD"/>
    <w:rsid w:val="00B51E7A"/>
    <w:rsid w:val="00B52486"/>
    <w:rsid w:val="00B52797"/>
    <w:rsid w:val="00B52A00"/>
    <w:rsid w:val="00B52A33"/>
    <w:rsid w:val="00B532C5"/>
    <w:rsid w:val="00B5358A"/>
    <w:rsid w:val="00B535A2"/>
    <w:rsid w:val="00B538A6"/>
    <w:rsid w:val="00B53BB4"/>
    <w:rsid w:val="00B53CAB"/>
    <w:rsid w:val="00B540C4"/>
    <w:rsid w:val="00B542A3"/>
    <w:rsid w:val="00B54731"/>
    <w:rsid w:val="00B54C5F"/>
    <w:rsid w:val="00B54CC3"/>
    <w:rsid w:val="00B54F05"/>
    <w:rsid w:val="00B552BB"/>
    <w:rsid w:val="00B554E2"/>
    <w:rsid w:val="00B558B4"/>
    <w:rsid w:val="00B56608"/>
    <w:rsid w:val="00B56DD5"/>
    <w:rsid w:val="00B56E6B"/>
    <w:rsid w:val="00B56FC9"/>
    <w:rsid w:val="00B57087"/>
    <w:rsid w:val="00B60085"/>
    <w:rsid w:val="00B60424"/>
    <w:rsid w:val="00B6084E"/>
    <w:rsid w:val="00B60894"/>
    <w:rsid w:val="00B619F7"/>
    <w:rsid w:val="00B61B2A"/>
    <w:rsid w:val="00B61DD7"/>
    <w:rsid w:val="00B61DDC"/>
    <w:rsid w:val="00B62B72"/>
    <w:rsid w:val="00B63E0F"/>
    <w:rsid w:val="00B6447C"/>
    <w:rsid w:val="00B64971"/>
    <w:rsid w:val="00B6538D"/>
    <w:rsid w:val="00B65605"/>
    <w:rsid w:val="00B65B63"/>
    <w:rsid w:val="00B65D1D"/>
    <w:rsid w:val="00B65D84"/>
    <w:rsid w:val="00B65DCF"/>
    <w:rsid w:val="00B65DFB"/>
    <w:rsid w:val="00B664A4"/>
    <w:rsid w:val="00B66861"/>
    <w:rsid w:val="00B66BE7"/>
    <w:rsid w:val="00B66D92"/>
    <w:rsid w:val="00B677AD"/>
    <w:rsid w:val="00B67F4A"/>
    <w:rsid w:val="00B7023A"/>
    <w:rsid w:val="00B70E53"/>
    <w:rsid w:val="00B71414"/>
    <w:rsid w:val="00B71DC2"/>
    <w:rsid w:val="00B71E8C"/>
    <w:rsid w:val="00B72388"/>
    <w:rsid w:val="00B72602"/>
    <w:rsid w:val="00B727CB"/>
    <w:rsid w:val="00B735B5"/>
    <w:rsid w:val="00B737CC"/>
    <w:rsid w:val="00B73CBB"/>
    <w:rsid w:val="00B73EA1"/>
    <w:rsid w:val="00B73F7A"/>
    <w:rsid w:val="00B74407"/>
    <w:rsid w:val="00B755A6"/>
    <w:rsid w:val="00B76335"/>
    <w:rsid w:val="00B76DD1"/>
    <w:rsid w:val="00B76E3B"/>
    <w:rsid w:val="00B77510"/>
    <w:rsid w:val="00B77725"/>
    <w:rsid w:val="00B77881"/>
    <w:rsid w:val="00B77916"/>
    <w:rsid w:val="00B80154"/>
    <w:rsid w:val="00B801AB"/>
    <w:rsid w:val="00B804AE"/>
    <w:rsid w:val="00B8054A"/>
    <w:rsid w:val="00B80772"/>
    <w:rsid w:val="00B80992"/>
    <w:rsid w:val="00B80BDF"/>
    <w:rsid w:val="00B80F12"/>
    <w:rsid w:val="00B810AA"/>
    <w:rsid w:val="00B814F9"/>
    <w:rsid w:val="00B816A7"/>
    <w:rsid w:val="00B816E3"/>
    <w:rsid w:val="00B81C67"/>
    <w:rsid w:val="00B826C4"/>
    <w:rsid w:val="00B8290A"/>
    <w:rsid w:val="00B82983"/>
    <w:rsid w:val="00B82CF4"/>
    <w:rsid w:val="00B831D6"/>
    <w:rsid w:val="00B83247"/>
    <w:rsid w:val="00B83445"/>
    <w:rsid w:val="00B83536"/>
    <w:rsid w:val="00B838C3"/>
    <w:rsid w:val="00B841BD"/>
    <w:rsid w:val="00B84308"/>
    <w:rsid w:val="00B84687"/>
    <w:rsid w:val="00B85E39"/>
    <w:rsid w:val="00B86886"/>
    <w:rsid w:val="00B86978"/>
    <w:rsid w:val="00B86ABC"/>
    <w:rsid w:val="00B86BF4"/>
    <w:rsid w:val="00B86C2A"/>
    <w:rsid w:val="00B86E9A"/>
    <w:rsid w:val="00B8706B"/>
    <w:rsid w:val="00B870B1"/>
    <w:rsid w:val="00B870DA"/>
    <w:rsid w:val="00B874DF"/>
    <w:rsid w:val="00B878D0"/>
    <w:rsid w:val="00B8796E"/>
    <w:rsid w:val="00B87ADA"/>
    <w:rsid w:val="00B87B5A"/>
    <w:rsid w:val="00B87CA7"/>
    <w:rsid w:val="00B87FB3"/>
    <w:rsid w:val="00B9056B"/>
    <w:rsid w:val="00B90591"/>
    <w:rsid w:val="00B90A24"/>
    <w:rsid w:val="00B90CFF"/>
    <w:rsid w:val="00B91102"/>
    <w:rsid w:val="00B91375"/>
    <w:rsid w:val="00B91594"/>
    <w:rsid w:val="00B92207"/>
    <w:rsid w:val="00B927E9"/>
    <w:rsid w:val="00B93661"/>
    <w:rsid w:val="00B93BFE"/>
    <w:rsid w:val="00B94228"/>
    <w:rsid w:val="00B9432A"/>
    <w:rsid w:val="00B94376"/>
    <w:rsid w:val="00B947D0"/>
    <w:rsid w:val="00B94EFA"/>
    <w:rsid w:val="00B95255"/>
    <w:rsid w:val="00B95304"/>
    <w:rsid w:val="00B95535"/>
    <w:rsid w:val="00B95554"/>
    <w:rsid w:val="00B957BC"/>
    <w:rsid w:val="00B9584D"/>
    <w:rsid w:val="00B95A1E"/>
    <w:rsid w:val="00B95D2B"/>
    <w:rsid w:val="00B95DBF"/>
    <w:rsid w:val="00B95DEE"/>
    <w:rsid w:val="00B962C6"/>
    <w:rsid w:val="00B96444"/>
    <w:rsid w:val="00B96B2C"/>
    <w:rsid w:val="00B9747E"/>
    <w:rsid w:val="00B974C5"/>
    <w:rsid w:val="00B9772B"/>
    <w:rsid w:val="00BA06FE"/>
    <w:rsid w:val="00BA0B4E"/>
    <w:rsid w:val="00BA0EE8"/>
    <w:rsid w:val="00BA1513"/>
    <w:rsid w:val="00BA1828"/>
    <w:rsid w:val="00BA1ACB"/>
    <w:rsid w:val="00BA23DE"/>
    <w:rsid w:val="00BA24BA"/>
    <w:rsid w:val="00BA316D"/>
    <w:rsid w:val="00BA3C2F"/>
    <w:rsid w:val="00BA3E04"/>
    <w:rsid w:val="00BA405E"/>
    <w:rsid w:val="00BA4886"/>
    <w:rsid w:val="00BA4D72"/>
    <w:rsid w:val="00BA56FA"/>
    <w:rsid w:val="00BA5738"/>
    <w:rsid w:val="00BA63F3"/>
    <w:rsid w:val="00BA66E2"/>
    <w:rsid w:val="00BA67C2"/>
    <w:rsid w:val="00BA6A95"/>
    <w:rsid w:val="00BA6F17"/>
    <w:rsid w:val="00BA730C"/>
    <w:rsid w:val="00BA7E16"/>
    <w:rsid w:val="00BA7E7D"/>
    <w:rsid w:val="00BB02DA"/>
    <w:rsid w:val="00BB0F61"/>
    <w:rsid w:val="00BB128C"/>
    <w:rsid w:val="00BB159C"/>
    <w:rsid w:val="00BB15DA"/>
    <w:rsid w:val="00BB1EB5"/>
    <w:rsid w:val="00BB1EBA"/>
    <w:rsid w:val="00BB21F6"/>
    <w:rsid w:val="00BB2A93"/>
    <w:rsid w:val="00BB2BF6"/>
    <w:rsid w:val="00BB2C93"/>
    <w:rsid w:val="00BB2D73"/>
    <w:rsid w:val="00BB32EC"/>
    <w:rsid w:val="00BB346B"/>
    <w:rsid w:val="00BB371C"/>
    <w:rsid w:val="00BB3CFB"/>
    <w:rsid w:val="00BB494D"/>
    <w:rsid w:val="00BB49B4"/>
    <w:rsid w:val="00BB4AFE"/>
    <w:rsid w:val="00BB4B15"/>
    <w:rsid w:val="00BB53CB"/>
    <w:rsid w:val="00BB565F"/>
    <w:rsid w:val="00BB5696"/>
    <w:rsid w:val="00BB5A22"/>
    <w:rsid w:val="00BB648A"/>
    <w:rsid w:val="00BB661F"/>
    <w:rsid w:val="00BB6CE7"/>
    <w:rsid w:val="00BB74BA"/>
    <w:rsid w:val="00BB7720"/>
    <w:rsid w:val="00BB7733"/>
    <w:rsid w:val="00BB7919"/>
    <w:rsid w:val="00BB7A4A"/>
    <w:rsid w:val="00BB7AE3"/>
    <w:rsid w:val="00BB7AE6"/>
    <w:rsid w:val="00BC008F"/>
    <w:rsid w:val="00BC1DEE"/>
    <w:rsid w:val="00BC292B"/>
    <w:rsid w:val="00BC2A77"/>
    <w:rsid w:val="00BC2FAE"/>
    <w:rsid w:val="00BC30B7"/>
    <w:rsid w:val="00BC3587"/>
    <w:rsid w:val="00BC370F"/>
    <w:rsid w:val="00BC41A0"/>
    <w:rsid w:val="00BC4424"/>
    <w:rsid w:val="00BC657B"/>
    <w:rsid w:val="00BC72F0"/>
    <w:rsid w:val="00BC77CB"/>
    <w:rsid w:val="00BC787F"/>
    <w:rsid w:val="00BC78BE"/>
    <w:rsid w:val="00BC7B23"/>
    <w:rsid w:val="00BC7D42"/>
    <w:rsid w:val="00BC7F14"/>
    <w:rsid w:val="00BD0B22"/>
    <w:rsid w:val="00BD0E12"/>
    <w:rsid w:val="00BD1236"/>
    <w:rsid w:val="00BD22E9"/>
    <w:rsid w:val="00BD24C4"/>
    <w:rsid w:val="00BD2677"/>
    <w:rsid w:val="00BD2B57"/>
    <w:rsid w:val="00BD3537"/>
    <w:rsid w:val="00BD39EA"/>
    <w:rsid w:val="00BD401D"/>
    <w:rsid w:val="00BD5042"/>
    <w:rsid w:val="00BD5C52"/>
    <w:rsid w:val="00BD5D36"/>
    <w:rsid w:val="00BD5FAB"/>
    <w:rsid w:val="00BD62C8"/>
    <w:rsid w:val="00BD634A"/>
    <w:rsid w:val="00BD7225"/>
    <w:rsid w:val="00BD727E"/>
    <w:rsid w:val="00BD7466"/>
    <w:rsid w:val="00BE02D1"/>
    <w:rsid w:val="00BE04FF"/>
    <w:rsid w:val="00BE0582"/>
    <w:rsid w:val="00BE06FF"/>
    <w:rsid w:val="00BE0CC9"/>
    <w:rsid w:val="00BE1279"/>
    <w:rsid w:val="00BE12E1"/>
    <w:rsid w:val="00BE1706"/>
    <w:rsid w:val="00BE192B"/>
    <w:rsid w:val="00BE210A"/>
    <w:rsid w:val="00BE232F"/>
    <w:rsid w:val="00BE2BE2"/>
    <w:rsid w:val="00BE2FEA"/>
    <w:rsid w:val="00BE34B8"/>
    <w:rsid w:val="00BE3F78"/>
    <w:rsid w:val="00BE3F9A"/>
    <w:rsid w:val="00BE3FE9"/>
    <w:rsid w:val="00BE42DA"/>
    <w:rsid w:val="00BE43DD"/>
    <w:rsid w:val="00BE4715"/>
    <w:rsid w:val="00BE4B83"/>
    <w:rsid w:val="00BE4EBA"/>
    <w:rsid w:val="00BE5413"/>
    <w:rsid w:val="00BE57AC"/>
    <w:rsid w:val="00BE57B4"/>
    <w:rsid w:val="00BE58AC"/>
    <w:rsid w:val="00BE5B85"/>
    <w:rsid w:val="00BE5D11"/>
    <w:rsid w:val="00BE5ECB"/>
    <w:rsid w:val="00BE5F77"/>
    <w:rsid w:val="00BE6590"/>
    <w:rsid w:val="00BE66D0"/>
    <w:rsid w:val="00BE6B96"/>
    <w:rsid w:val="00BE7073"/>
    <w:rsid w:val="00BE70CE"/>
    <w:rsid w:val="00BE761B"/>
    <w:rsid w:val="00BF00D4"/>
    <w:rsid w:val="00BF06D7"/>
    <w:rsid w:val="00BF06F3"/>
    <w:rsid w:val="00BF07F3"/>
    <w:rsid w:val="00BF0BE9"/>
    <w:rsid w:val="00BF0C9C"/>
    <w:rsid w:val="00BF10B0"/>
    <w:rsid w:val="00BF2B7C"/>
    <w:rsid w:val="00BF2D2B"/>
    <w:rsid w:val="00BF2E16"/>
    <w:rsid w:val="00BF31A4"/>
    <w:rsid w:val="00BF3386"/>
    <w:rsid w:val="00BF338E"/>
    <w:rsid w:val="00BF383C"/>
    <w:rsid w:val="00BF3D74"/>
    <w:rsid w:val="00BF41D0"/>
    <w:rsid w:val="00BF485A"/>
    <w:rsid w:val="00BF4AC4"/>
    <w:rsid w:val="00BF4CF0"/>
    <w:rsid w:val="00BF4D05"/>
    <w:rsid w:val="00BF5BEB"/>
    <w:rsid w:val="00BF5C77"/>
    <w:rsid w:val="00BF626B"/>
    <w:rsid w:val="00BF62EF"/>
    <w:rsid w:val="00BF650B"/>
    <w:rsid w:val="00BF6807"/>
    <w:rsid w:val="00BF682C"/>
    <w:rsid w:val="00BF6C00"/>
    <w:rsid w:val="00BF6C11"/>
    <w:rsid w:val="00BF7354"/>
    <w:rsid w:val="00BF7615"/>
    <w:rsid w:val="00BF7B80"/>
    <w:rsid w:val="00BF7C37"/>
    <w:rsid w:val="00C007D5"/>
    <w:rsid w:val="00C0087D"/>
    <w:rsid w:val="00C00B43"/>
    <w:rsid w:val="00C00C73"/>
    <w:rsid w:val="00C00C91"/>
    <w:rsid w:val="00C00CBA"/>
    <w:rsid w:val="00C014A8"/>
    <w:rsid w:val="00C014BE"/>
    <w:rsid w:val="00C024AC"/>
    <w:rsid w:val="00C024C6"/>
    <w:rsid w:val="00C028A2"/>
    <w:rsid w:val="00C028D7"/>
    <w:rsid w:val="00C02EBF"/>
    <w:rsid w:val="00C03058"/>
    <w:rsid w:val="00C0336D"/>
    <w:rsid w:val="00C034AA"/>
    <w:rsid w:val="00C03B40"/>
    <w:rsid w:val="00C03CD0"/>
    <w:rsid w:val="00C04002"/>
    <w:rsid w:val="00C04394"/>
    <w:rsid w:val="00C04459"/>
    <w:rsid w:val="00C058A3"/>
    <w:rsid w:val="00C05D6C"/>
    <w:rsid w:val="00C066E3"/>
    <w:rsid w:val="00C069C6"/>
    <w:rsid w:val="00C06B80"/>
    <w:rsid w:val="00C07760"/>
    <w:rsid w:val="00C07952"/>
    <w:rsid w:val="00C0796B"/>
    <w:rsid w:val="00C07B9E"/>
    <w:rsid w:val="00C1005A"/>
    <w:rsid w:val="00C10240"/>
    <w:rsid w:val="00C1058D"/>
    <w:rsid w:val="00C108C7"/>
    <w:rsid w:val="00C108F0"/>
    <w:rsid w:val="00C10CFD"/>
    <w:rsid w:val="00C10D42"/>
    <w:rsid w:val="00C11567"/>
    <w:rsid w:val="00C11630"/>
    <w:rsid w:val="00C11C97"/>
    <w:rsid w:val="00C12821"/>
    <w:rsid w:val="00C128E6"/>
    <w:rsid w:val="00C12986"/>
    <w:rsid w:val="00C12999"/>
    <w:rsid w:val="00C12EEC"/>
    <w:rsid w:val="00C13131"/>
    <w:rsid w:val="00C13680"/>
    <w:rsid w:val="00C13938"/>
    <w:rsid w:val="00C1395C"/>
    <w:rsid w:val="00C13A0A"/>
    <w:rsid w:val="00C13CD0"/>
    <w:rsid w:val="00C13E3E"/>
    <w:rsid w:val="00C14881"/>
    <w:rsid w:val="00C152AD"/>
    <w:rsid w:val="00C154BB"/>
    <w:rsid w:val="00C15762"/>
    <w:rsid w:val="00C15B81"/>
    <w:rsid w:val="00C16570"/>
    <w:rsid w:val="00C16623"/>
    <w:rsid w:val="00C1686F"/>
    <w:rsid w:val="00C16CB9"/>
    <w:rsid w:val="00C1722D"/>
    <w:rsid w:val="00C17754"/>
    <w:rsid w:val="00C17C99"/>
    <w:rsid w:val="00C17CD5"/>
    <w:rsid w:val="00C20205"/>
    <w:rsid w:val="00C20568"/>
    <w:rsid w:val="00C209BF"/>
    <w:rsid w:val="00C20A15"/>
    <w:rsid w:val="00C20E7A"/>
    <w:rsid w:val="00C21D40"/>
    <w:rsid w:val="00C22392"/>
    <w:rsid w:val="00C22459"/>
    <w:rsid w:val="00C22B29"/>
    <w:rsid w:val="00C22BF2"/>
    <w:rsid w:val="00C22BF7"/>
    <w:rsid w:val="00C231A2"/>
    <w:rsid w:val="00C232A2"/>
    <w:rsid w:val="00C23768"/>
    <w:rsid w:val="00C23A0B"/>
    <w:rsid w:val="00C23EBF"/>
    <w:rsid w:val="00C242D2"/>
    <w:rsid w:val="00C246AA"/>
    <w:rsid w:val="00C24F49"/>
    <w:rsid w:val="00C24F7D"/>
    <w:rsid w:val="00C24FE5"/>
    <w:rsid w:val="00C253A6"/>
    <w:rsid w:val="00C25406"/>
    <w:rsid w:val="00C25573"/>
    <w:rsid w:val="00C25619"/>
    <w:rsid w:val="00C259C3"/>
    <w:rsid w:val="00C25FE6"/>
    <w:rsid w:val="00C26313"/>
    <w:rsid w:val="00C26416"/>
    <w:rsid w:val="00C26699"/>
    <w:rsid w:val="00C2708F"/>
    <w:rsid w:val="00C27242"/>
    <w:rsid w:val="00C27C87"/>
    <w:rsid w:val="00C304BE"/>
    <w:rsid w:val="00C3060C"/>
    <w:rsid w:val="00C308E4"/>
    <w:rsid w:val="00C3163D"/>
    <w:rsid w:val="00C31FB1"/>
    <w:rsid w:val="00C32800"/>
    <w:rsid w:val="00C32B17"/>
    <w:rsid w:val="00C32DFF"/>
    <w:rsid w:val="00C331F6"/>
    <w:rsid w:val="00C33B2A"/>
    <w:rsid w:val="00C3400D"/>
    <w:rsid w:val="00C342A5"/>
    <w:rsid w:val="00C34658"/>
    <w:rsid w:val="00C348ED"/>
    <w:rsid w:val="00C349C5"/>
    <w:rsid w:val="00C34A3F"/>
    <w:rsid w:val="00C34CE7"/>
    <w:rsid w:val="00C34EC9"/>
    <w:rsid w:val="00C357B8"/>
    <w:rsid w:val="00C357D0"/>
    <w:rsid w:val="00C35EC4"/>
    <w:rsid w:val="00C365F9"/>
    <w:rsid w:val="00C3705B"/>
    <w:rsid w:val="00C37191"/>
    <w:rsid w:val="00C3764E"/>
    <w:rsid w:val="00C37B4E"/>
    <w:rsid w:val="00C37C3D"/>
    <w:rsid w:val="00C4100C"/>
    <w:rsid w:val="00C4156A"/>
    <w:rsid w:val="00C41576"/>
    <w:rsid w:val="00C4173B"/>
    <w:rsid w:val="00C41A8C"/>
    <w:rsid w:val="00C41AEF"/>
    <w:rsid w:val="00C429A2"/>
    <w:rsid w:val="00C42BE8"/>
    <w:rsid w:val="00C432BA"/>
    <w:rsid w:val="00C4358E"/>
    <w:rsid w:val="00C437A8"/>
    <w:rsid w:val="00C438BD"/>
    <w:rsid w:val="00C43C23"/>
    <w:rsid w:val="00C44182"/>
    <w:rsid w:val="00C4445B"/>
    <w:rsid w:val="00C4459A"/>
    <w:rsid w:val="00C4540E"/>
    <w:rsid w:val="00C454A3"/>
    <w:rsid w:val="00C455CE"/>
    <w:rsid w:val="00C462FB"/>
    <w:rsid w:val="00C4690C"/>
    <w:rsid w:val="00C46E0A"/>
    <w:rsid w:val="00C46EE0"/>
    <w:rsid w:val="00C4730D"/>
    <w:rsid w:val="00C4745D"/>
    <w:rsid w:val="00C4746A"/>
    <w:rsid w:val="00C47C00"/>
    <w:rsid w:val="00C50C38"/>
    <w:rsid w:val="00C50D3C"/>
    <w:rsid w:val="00C5107F"/>
    <w:rsid w:val="00C51370"/>
    <w:rsid w:val="00C518B6"/>
    <w:rsid w:val="00C51AD7"/>
    <w:rsid w:val="00C51BAE"/>
    <w:rsid w:val="00C51D72"/>
    <w:rsid w:val="00C51FF0"/>
    <w:rsid w:val="00C521EB"/>
    <w:rsid w:val="00C52582"/>
    <w:rsid w:val="00C527C8"/>
    <w:rsid w:val="00C52824"/>
    <w:rsid w:val="00C52831"/>
    <w:rsid w:val="00C52E33"/>
    <w:rsid w:val="00C53738"/>
    <w:rsid w:val="00C538BD"/>
    <w:rsid w:val="00C53ADD"/>
    <w:rsid w:val="00C53B0A"/>
    <w:rsid w:val="00C53E05"/>
    <w:rsid w:val="00C54388"/>
    <w:rsid w:val="00C54D47"/>
    <w:rsid w:val="00C54F5F"/>
    <w:rsid w:val="00C554C0"/>
    <w:rsid w:val="00C55685"/>
    <w:rsid w:val="00C5568E"/>
    <w:rsid w:val="00C556A8"/>
    <w:rsid w:val="00C55AB9"/>
    <w:rsid w:val="00C56881"/>
    <w:rsid w:val="00C57635"/>
    <w:rsid w:val="00C578B3"/>
    <w:rsid w:val="00C57C56"/>
    <w:rsid w:val="00C57C8C"/>
    <w:rsid w:val="00C57D81"/>
    <w:rsid w:val="00C57F30"/>
    <w:rsid w:val="00C57FFD"/>
    <w:rsid w:val="00C6094D"/>
    <w:rsid w:val="00C60A1E"/>
    <w:rsid w:val="00C60DBC"/>
    <w:rsid w:val="00C60ED5"/>
    <w:rsid w:val="00C610DC"/>
    <w:rsid w:val="00C61C1D"/>
    <w:rsid w:val="00C62031"/>
    <w:rsid w:val="00C6219D"/>
    <w:rsid w:val="00C62810"/>
    <w:rsid w:val="00C62C82"/>
    <w:rsid w:val="00C63101"/>
    <w:rsid w:val="00C63720"/>
    <w:rsid w:val="00C63CE2"/>
    <w:rsid w:val="00C63D92"/>
    <w:rsid w:val="00C64287"/>
    <w:rsid w:val="00C6454B"/>
    <w:rsid w:val="00C64F3C"/>
    <w:rsid w:val="00C652C2"/>
    <w:rsid w:val="00C65AA3"/>
    <w:rsid w:val="00C66525"/>
    <w:rsid w:val="00C66738"/>
    <w:rsid w:val="00C66B54"/>
    <w:rsid w:val="00C6704E"/>
    <w:rsid w:val="00C6727C"/>
    <w:rsid w:val="00C672AA"/>
    <w:rsid w:val="00C67897"/>
    <w:rsid w:val="00C70BCB"/>
    <w:rsid w:val="00C712ED"/>
    <w:rsid w:val="00C71389"/>
    <w:rsid w:val="00C71516"/>
    <w:rsid w:val="00C7202D"/>
    <w:rsid w:val="00C727DD"/>
    <w:rsid w:val="00C729D9"/>
    <w:rsid w:val="00C729FE"/>
    <w:rsid w:val="00C72B13"/>
    <w:rsid w:val="00C72B29"/>
    <w:rsid w:val="00C72C4A"/>
    <w:rsid w:val="00C72FDE"/>
    <w:rsid w:val="00C730B9"/>
    <w:rsid w:val="00C73273"/>
    <w:rsid w:val="00C73374"/>
    <w:rsid w:val="00C7368C"/>
    <w:rsid w:val="00C74BE0"/>
    <w:rsid w:val="00C75002"/>
    <w:rsid w:val="00C754CA"/>
    <w:rsid w:val="00C755C7"/>
    <w:rsid w:val="00C75641"/>
    <w:rsid w:val="00C7575F"/>
    <w:rsid w:val="00C75957"/>
    <w:rsid w:val="00C75A3B"/>
    <w:rsid w:val="00C760FF"/>
    <w:rsid w:val="00C76384"/>
    <w:rsid w:val="00C76C02"/>
    <w:rsid w:val="00C76CF9"/>
    <w:rsid w:val="00C76F98"/>
    <w:rsid w:val="00C76FC8"/>
    <w:rsid w:val="00C777CB"/>
    <w:rsid w:val="00C7797D"/>
    <w:rsid w:val="00C77DC2"/>
    <w:rsid w:val="00C804BD"/>
    <w:rsid w:val="00C80C24"/>
    <w:rsid w:val="00C80E40"/>
    <w:rsid w:val="00C81179"/>
    <w:rsid w:val="00C814C3"/>
    <w:rsid w:val="00C81EF5"/>
    <w:rsid w:val="00C82055"/>
    <w:rsid w:val="00C828E1"/>
    <w:rsid w:val="00C82B95"/>
    <w:rsid w:val="00C834D3"/>
    <w:rsid w:val="00C841F3"/>
    <w:rsid w:val="00C84682"/>
    <w:rsid w:val="00C846DB"/>
    <w:rsid w:val="00C84AA1"/>
    <w:rsid w:val="00C84F68"/>
    <w:rsid w:val="00C85475"/>
    <w:rsid w:val="00C85B6A"/>
    <w:rsid w:val="00C85E57"/>
    <w:rsid w:val="00C860F2"/>
    <w:rsid w:val="00C862EA"/>
    <w:rsid w:val="00C863C1"/>
    <w:rsid w:val="00C86658"/>
    <w:rsid w:val="00C86DEB"/>
    <w:rsid w:val="00C872B4"/>
    <w:rsid w:val="00C875B2"/>
    <w:rsid w:val="00C87ADB"/>
    <w:rsid w:val="00C9072F"/>
    <w:rsid w:val="00C90B09"/>
    <w:rsid w:val="00C90E60"/>
    <w:rsid w:val="00C90F6A"/>
    <w:rsid w:val="00C91253"/>
    <w:rsid w:val="00C91958"/>
    <w:rsid w:val="00C923D6"/>
    <w:rsid w:val="00C92C78"/>
    <w:rsid w:val="00C92D88"/>
    <w:rsid w:val="00C931CD"/>
    <w:rsid w:val="00C932D2"/>
    <w:rsid w:val="00C93611"/>
    <w:rsid w:val="00C936A0"/>
    <w:rsid w:val="00C93889"/>
    <w:rsid w:val="00C93C8E"/>
    <w:rsid w:val="00C948C4"/>
    <w:rsid w:val="00C95254"/>
    <w:rsid w:val="00C95524"/>
    <w:rsid w:val="00C95903"/>
    <w:rsid w:val="00C95FC5"/>
    <w:rsid w:val="00C973B5"/>
    <w:rsid w:val="00C977CC"/>
    <w:rsid w:val="00C97EC5"/>
    <w:rsid w:val="00C97EF8"/>
    <w:rsid w:val="00CA012A"/>
    <w:rsid w:val="00CA06EC"/>
    <w:rsid w:val="00CA0A6E"/>
    <w:rsid w:val="00CA12C1"/>
    <w:rsid w:val="00CA1569"/>
    <w:rsid w:val="00CA19DB"/>
    <w:rsid w:val="00CA1BCC"/>
    <w:rsid w:val="00CA26A7"/>
    <w:rsid w:val="00CA3368"/>
    <w:rsid w:val="00CA336B"/>
    <w:rsid w:val="00CA34F9"/>
    <w:rsid w:val="00CA3C14"/>
    <w:rsid w:val="00CA433E"/>
    <w:rsid w:val="00CA4721"/>
    <w:rsid w:val="00CA4C47"/>
    <w:rsid w:val="00CA51A9"/>
    <w:rsid w:val="00CA5644"/>
    <w:rsid w:val="00CA5900"/>
    <w:rsid w:val="00CA5E2B"/>
    <w:rsid w:val="00CA6A9B"/>
    <w:rsid w:val="00CA6B7B"/>
    <w:rsid w:val="00CA6CC7"/>
    <w:rsid w:val="00CA6D2A"/>
    <w:rsid w:val="00CA7881"/>
    <w:rsid w:val="00CA7D3F"/>
    <w:rsid w:val="00CB02CC"/>
    <w:rsid w:val="00CB0335"/>
    <w:rsid w:val="00CB0BAB"/>
    <w:rsid w:val="00CB12D2"/>
    <w:rsid w:val="00CB1FF0"/>
    <w:rsid w:val="00CB2A24"/>
    <w:rsid w:val="00CB2C1D"/>
    <w:rsid w:val="00CB2D76"/>
    <w:rsid w:val="00CB2EDB"/>
    <w:rsid w:val="00CB2FC0"/>
    <w:rsid w:val="00CB313D"/>
    <w:rsid w:val="00CB316A"/>
    <w:rsid w:val="00CB32C7"/>
    <w:rsid w:val="00CB3515"/>
    <w:rsid w:val="00CB4C77"/>
    <w:rsid w:val="00CB4D5C"/>
    <w:rsid w:val="00CB4D9C"/>
    <w:rsid w:val="00CB512A"/>
    <w:rsid w:val="00CB5420"/>
    <w:rsid w:val="00CB562F"/>
    <w:rsid w:val="00CB5710"/>
    <w:rsid w:val="00CB5783"/>
    <w:rsid w:val="00CB59C4"/>
    <w:rsid w:val="00CB6BB8"/>
    <w:rsid w:val="00CB70D2"/>
    <w:rsid w:val="00CB72B2"/>
    <w:rsid w:val="00CB7632"/>
    <w:rsid w:val="00CB76E2"/>
    <w:rsid w:val="00CB779D"/>
    <w:rsid w:val="00CB7939"/>
    <w:rsid w:val="00CB7995"/>
    <w:rsid w:val="00CB7B45"/>
    <w:rsid w:val="00CC02E1"/>
    <w:rsid w:val="00CC051C"/>
    <w:rsid w:val="00CC0B1A"/>
    <w:rsid w:val="00CC143D"/>
    <w:rsid w:val="00CC1852"/>
    <w:rsid w:val="00CC18D2"/>
    <w:rsid w:val="00CC1949"/>
    <w:rsid w:val="00CC1B85"/>
    <w:rsid w:val="00CC2134"/>
    <w:rsid w:val="00CC2913"/>
    <w:rsid w:val="00CC2CE8"/>
    <w:rsid w:val="00CC2FCC"/>
    <w:rsid w:val="00CC3092"/>
    <w:rsid w:val="00CC465D"/>
    <w:rsid w:val="00CC4686"/>
    <w:rsid w:val="00CC4C49"/>
    <w:rsid w:val="00CC4D47"/>
    <w:rsid w:val="00CC5010"/>
    <w:rsid w:val="00CC55D4"/>
    <w:rsid w:val="00CC5D41"/>
    <w:rsid w:val="00CC5E8F"/>
    <w:rsid w:val="00CC612A"/>
    <w:rsid w:val="00CC6441"/>
    <w:rsid w:val="00CC692E"/>
    <w:rsid w:val="00CC6E42"/>
    <w:rsid w:val="00CC722A"/>
    <w:rsid w:val="00CC7E60"/>
    <w:rsid w:val="00CD0012"/>
    <w:rsid w:val="00CD01C9"/>
    <w:rsid w:val="00CD0B39"/>
    <w:rsid w:val="00CD0F95"/>
    <w:rsid w:val="00CD1069"/>
    <w:rsid w:val="00CD1B1F"/>
    <w:rsid w:val="00CD1D47"/>
    <w:rsid w:val="00CD288B"/>
    <w:rsid w:val="00CD289E"/>
    <w:rsid w:val="00CD2999"/>
    <w:rsid w:val="00CD2D59"/>
    <w:rsid w:val="00CD36C8"/>
    <w:rsid w:val="00CD3BD2"/>
    <w:rsid w:val="00CD42DA"/>
    <w:rsid w:val="00CD4582"/>
    <w:rsid w:val="00CD4EE8"/>
    <w:rsid w:val="00CD4FD4"/>
    <w:rsid w:val="00CD5261"/>
    <w:rsid w:val="00CD55D0"/>
    <w:rsid w:val="00CD591A"/>
    <w:rsid w:val="00CD5983"/>
    <w:rsid w:val="00CD59FE"/>
    <w:rsid w:val="00CD60A9"/>
    <w:rsid w:val="00CD615A"/>
    <w:rsid w:val="00CD651A"/>
    <w:rsid w:val="00CD6D1E"/>
    <w:rsid w:val="00CD77F8"/>
    <w:rsid w:val="00CD7FA2"/>
    <w:rsid w:val="00CE0456"/>
    <w:rsid w:val="00CE04E1"/>
    <w:rsid w:val="00CE1510"/>
    <w:rsid w:val="00CE176E"/>
    <w:rsid w:val="00CE19D6"/>
    <w:rsid w:val="00CE2952"/>
    <w:rsid w:val="00CE2DA5"/>
    <w:rsid w:val="00CE41C5"/>
    <w:rsid w:val="00CE4439"/>
    <w:rsid w:val="00CE448F"/>
    <w:rsid w:val="00CE48CE"/>
    <w:rsid w:val="00CE50DD"/>
    <w:rsid w:val="00CE5578"/>
    <w:rsid w:val="00CE5618"/>
    <w:rsid w:val="00CE5839"/>
    <w:rsid w:val="00CE5DAA"/>
    <w:rsid w:val="00CE5E0A"/>
    <w:rsid w:val="00CE5F38"/>
    <w:rsid w:val="00CE624D"/>
    <w:rsid w:val="00CE65E3"/>
    <w:rsid w:val="00CE67D5"/>
    <w:rsid w:val="00CE6B6F"/>
    <w:rsid w:val="00CE6D5C"/>
    <w:rsid w:val="00CE6D60"/>
    <w:rsid w:val="00CE7EFD"/>
    <w:rsid w:val="00CF0B05"/>
    <w:rsid w:val="00CF0CE8"/>
    <w:rsid w:val="00CF0D3D"/>
    <w:rsid w:val="00CF0D83"/>
    <w:rsid w:val="00CF0DE1"/>
    <w:rsid w:val="00CF119F"/>
    <w:rsid w:val="00CF12FF"/>
    <w:rsid w:val="00CF154D"/>
    <w:rsid w:val="00CF174D"/>
    <w:rsid w:val="00CF1761"/>
    <w:rsid w:val="00CF18FC"/>
    <w:rsid w:val="00CF1DB6"/>
    <w:rsid w:val="00CF2573"/>
    <w:rsid w:val="00CF299F"/>
    <w:rsid w:val="00CF2BF7"/>
    <w:rsid w:val="00CF2CD8"/>
    <w:rsid w:val="00CF2DBA"/>
    <w:rsid w:val="00CF32D4"/>
    <w:rsid w:val="00CF35BC"/>
    <w:rsid w:val="00CF36B5"/>
    <w:rsid w:val="00CF3EDA"/>
    <w:rsid w:val="00CF4BAD"/>
    <w:rsid w:val="00CF5195"/>
    <w:rsid w:val="00CF51C1"/>
    <w:rsid w:val="00CF54DA"/>
    <w:rsid w:val="00CF5988"/>
    <w:rsid w:val="00CF6305"/>
    <w:rsid w:val="00CF6427"/>
    <w:rsid w:val="00CF66E3"/>
    <w:rsid w:val="00CF67B6"/>
    <w:rsid w:val="00CF68EC"/>
    <w:rsid w:val="00CF6C05"/>
    <w:rsid w:val="00CF72E9"/>
    <w:rsid w:val="00CF7319"/>
    <w:rsid w:val="00CF73E0"/>
    <w:rsid w:val="00CF78DE"/>
    <w:rsid w:val="00CF7970"/>
    <w:rsid w:val="00CF79C9"/>
    <w:rsid w:val="00CF7B10"/>
    <w:rsid w:val="00D0047D"/>
    <w:rsid w:val="00D007CE"/>
    <w:rsid w:val="00D00AD2"/>
    <w:rsid w:val="00D01A20"/>
    <w:rsid w:val="00D01F0A"/>
    <w:rsid w:val="00D02352"/>
    <w:rsid w:val="00D025CD"/>
    <w:rsid w:val="00D02688"/>
    <w:rsid w:val="00D02B75"/>
    <w:rsid w:val="00D02BC3"/>
    <w:rsid w:val="00D02C90"/>
    <w:rsid w:val="00D03544"/>
    <w:rsid w:val="00D0393E"/>
    <w:rsid w:val="00D03DA9"/>
    <w:rsid w:val="00D03F32"/>
    <w:rsid w:val="00D040A0"/>
    <w:rsid w:val="00D04A78"/>
    <w:rsid w:val="00D04B4E"/>
    <w:rsid w:val="00D04BFA"/>
    <w:rsid w:val="00D0511B"/>
    <w:rsid w:val="00D0527B"/>
    <w:rsid w:val="00D05348"/>
    <w:rsid w:val="00D0570A"/>
    <w:rsid w:val="00D058F0"/>
    <w:rsid w:val="00D06506"/>
    <w:rsid w:val="00D07AAA"/>
    <w:rsid w:val="00D07FB0"/>
    <w:rsid w:val="00D10206"/>
    <w:rsid w:val="00D1055D"/>
    <w:rsid w:val="00D10583"/>
    <w:rsid w:val="00D108AC"/>
    <w:rsid w:val="00D108B2"/>
    <w:rsid w:val="00D10B2A"/>
    <w:rsid w:val="00D11104"/>
    <w:rsid w:val="00D11843"/>
    <w:rsid w:val="00D120BA"/>
    <w:rsid w:val="00D129DB"/>
    <w:rsid w:val="00D13462"/>
    <w:rsid w:val="00D134B1"/>
    <w:rsid w:val="00D138D3"/>
    <w:rsid w:val="00D13DB5"/>
    <w:rsid w:val="00D14044"/>
    <w:rsid w:val="00D140C0"/>
    <w:rsid w:val="00D14420"/>
    <w:rsid w:val="00D154DD"/>
    <w:rsid w:val="00D15523"/>
    <w:rsid w:val="00D155F6"/>
    <w:rsid w:val="00D156BA"/>
    <w:rsid w:val="00D1587B"/>
    <w:rsid w:val="00D15BBE"/>
    <w:rsid w:val="00D15C1C"/>
    <w:rsid w:val="00D15D21"/>
    <w:rsid w:val="00D15DFB"/>
    <w:rsid w:val="00D166A0"/>
    <w:rsid w:val="00D16C8C"/>
    <w:rsid w:val="00D16C8E"/>
    <w:rsid w:val="00D172D5"/>
    <w:rsid w:val="00D17D34"/>
    <w:rsid w:val="00D17FEA"/>
    <w:rsid w:val="00D204BF"/>
    <w:rsid w:val="00D20865"/>
    <w:rsid w:val="00D20DE5"/>
    <w:rsid w:val="00D20E87"/>
    <w:rsid w:val="00D20F3A"/>
    <w:rsid w:val="00D212E6"/>
    <w:rsid w:val="00D215FC"/>
    <w:rsid w:val="00D21A11"/>
    <w:rsid w:val="00D21D3C"/>
    <w:rsid w:val="00D21D60"/>
    <w:rsid w:val="00D21F90"/>
    <w:rsid w:val="00D2217A"/>
    <w:rsid w:val="00D224A1"/>
    <w:rsid w:val="00D22EEC"/>
    <w:rsid w:val="00D22F34"/>
    <w:rsid w:val="00D23406"/>
    <w:rsid w:val="00D23AB4"/>
    <w:rsid w:val="00D23B4A"/>
    <w:rsid w:val="00D23C58"/>
    <w:rsid w:val="00D23CE5"/>
    <w:rsid w:val="00D23D07"/>
    <w:rsid w:val="00D242BD"/>
    <w:rsid w:val="00D24368"/>
    <w:rsid w:val="00D24AB5"/>
    <w:rsid w:val="00D24F65"/>
    <w:rsid w:val="00D25328"/>
    <w:rsid w:val="00D255BD"/>
    <w:rsid w:val="00D2563C"/>
    <w:rsid w:val="00D2602A"/>
    <w:rsid w:val="00D26543"/>
    <w:rsid w:val="00D267E4"/>
    <w:rsid w:val="00D26B6F"/>
    <w:rsid w:val="00D26E5F"/>
    <w:rsid w:val="00D27251"/>
    <w:rsid w:val="00D279A1"/>
    <w:rsid w:val="00D279EE"/>
    <w:rsid w:val="00D27ADF"/>
    <w:rsid w:val="00D27CC7"/>
    <w:rsid w:val="00D27ECA"/>
    <w:rsid w:val="00D27F28"/>
    <w:rsid w:val="00D27F84"/>
    <w:rsid w:val="00D3017D"/>
    <w:rsid w:val="00D30399"/>
    <w:rsid w:val="00D30894"/>
    <w:rsid w:val="00D30C0F"/>
    <w:rsid w:val="00D30D98"/>
    <w:rsid w:val="00D3180F"/>
    <w:rsid w:val="00D31923"/>
    <w:rsid w:val="00D31E74"/>
    <w:rsid w:val="00D31EB2"/>
    <w:rsid w:val="00D31F57"/>
    <w:rsid w:val="00D3291D"/>
    <w:rsid w:val="00D32D18"/>
    <w:rsid w:val="00D33B75"/>
    <w:rsid w:val="00D3402E"/>
    <w:rsid w:val="00D340C9"/>
    <w:rsid w:val="00D3418C"/>
    <w:rsid w:val="00D343AA"/>
    <w:rsid w:val="00D34AEA"/>
    <w:rsid w:val="00D34C46"/>
    <w:rsid w:val="00D351DA"/>
    <w:rsid w:val="00D3521C"/>
    <w:rsid w:val="00D352E6"/>
    <w:rsid w:val="00D3584E"/>
    <w:rsid w:val="00D359E2"/>
    <w:rsid w:val="00D35CAE"/>
    <w:rsid w:val="00D36972"/>
    <w:rsid w:val="00D369DD"/>
    <w:rsid w:val="00D36D52"/>
    <w:rsid w:val="00D36F08"/>
    <w:rsid w:val="00D370C8"/>
    <w:rsid w:val="00D376C4"/>
    <w:rsid w:val="00D37CEC"/>
    <w:rsid w:val="00D37DD0"/>
    <w:rsid w:val="00D37F18"/>
    <w:rsid w:val="00D37FA5"/>
    <w:rsid w:val="00D402D7"/>
    <w:rsid w:val="00D4031D"/>
    <w:rsid w:val="00D406F6"/>
    <w:rsid w:val="00D40ABD"/>
    <w:rsid w:val="00D4121A"/>
    <w:rsid w:val="00D4160F"/>
    <w:rsid w:val="00D41773"/>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502"/>
    <w:rsid w:val="00D45D02"/>
    <w:rsid w:val="00D461AE"/>
    <w:rsid w:val="00D46275"/>
    <w:rsid w:val="00D46379"/>
    <w:rsid w:val="00D46558"/>
    <w:rsid w:val="00D46692"/>
    <w:rsid w:val="00D468C9"/>
    <w:rsid w:val="00D477CD"/>
    <w:rsid w:val="00D47F48"/>
    <w:rsid w:val="00D5097E"/>
    <w:rsid w:val="00D50A12"/>
    <w:rsid w:val="00D50EB6"/>
    <w:rsid w:val="00D5166A"/>
    <w:rsid w:val="00D517BD"/>
    <w:rsid w:val="00D51938"/>
    <w:rsid w:val="00D5193F"/>
    <w:rsid w:val="00D51DBB"/>
    <w:rsid w:val="00D527B7"/>
    <w:rsid w:val="00D52921"/>
    <w:rsid w:val="00D5298D"/>
    <w:rsid w:val="00D52B44"/>
    <w:rsid w:val="00D52C35"/>
    <w:rsid w:val="00D52C4E"/>
    <w:rsid w:val="00D53602"/>
    <w:rsid w:val="00D5378A"/>
    <w:rsid w:val="00D53BC4"/>
    <w:rsid w:val="00D5460E"/>
    <w:rsid w:val="00D54BB2"/>
    <w:rsid w:val="00D54F57"/>
    <w:rsid w:val="00D550AA"/>
    <w:rsid w:val="00D550AD"/>
    <w:rsid w:val="00D553AA"/>
    <w:rsid w:val="00D560D0"/>
    <w:rsid w:val="00D561F0"/>
    <w:rsid w:val="00D56E4E"/>
    <w:rsid w:val="00D56F0A"/>
    <w:rsid w:val="00D57B90"/>
    <w:rsid w:val="00D57DC7"/>
    <w:rsid w:val="00D60263"/>
    <w:rsid w:val="00D602C1"/>
    <w:rsid w:val="00D603B8"/>
    <w:rsid w:val="00D60463"/>
    <w:rsid w:val="00D60CA9"/>
    <w:rsid w:val="00D60FAC"/>
    <w:rsid w:val="00D6120F"/>
    <w:rsid w:val="00D613BE"/>
    <w:rsid w:val="00D61926"/>
    <w:rsid w:val="00D622F0"/>
    <w:rsid w:val="00D6280E"/>
    <w:rsid w:val="00D62DA0"/>
    <w:rsid w:val="00D62DDC"/>
    <w:rsid w:val="00D62DFB"/>
    <w:rsid w:val="00D62E23"/>
    <w:rsid w:val="00D631AF"/>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62B6"/>
    <w:rsid w:val="00D66379"/>
    <w:rsid w:val="00D663F2"/>
    <w:rsid w:val="00D666A5"/>
    <w:rsid w:val="00D66959"/>
    <w:rsid w:val="00D66AE2"/>
    <w:rsid w:val="00D66DF9"/>
    <w:rsid w:val="00D67046"/>
    <w:rsid w:val="00D67375"/>
    <w:rsid w:val="00D67480"/>
    <w:rsid w:val="00D676D2"/>
    <w:rsid w:val="00D677E0"/>
    <w:rsid w:val="00D6791E"/>
    <w:rsid w:val="00D67A34"/>
    <w:rsid w:val="00D70158"/>
    <w:rsid w:val="00D70894"/>
    <w:rsid w:val="00D70F1B"/>
    <w:rsid w:val="00D713CE"/>
    <w:rsid w:val="00D71407"/>
    <w:rsid w:val="00D71778"/>
    <w:rsid w:val="00D71784"/>
    <w:rsid w:val="00D71BAA"/>
    <w:rsid w:val="00D71E12"/>
    <w:rsid w:val="00D721D0"/>
    <w:rsid w:val="00D72522"/>
    <w:rsid w:val="00D726E9"/>
    <w:rsid w:val="00D72D0E"/>
    <w:rsid w:val="00D72EA2"/>
    <w:rsid w:val="00D73559"/>
    <w:rsid w:val="00D73891"/>
    <w:rsid w:val="00D73AD9"/>
    <w:rsid w:val="00D7413C"/>
    <w:rsid w:val="00D74158"/>
    <w:rsid w:val="00D744AC"/>
    <w:rsid w:val="00D7455E"/>
    <w:rsid w:val="00D74588"/>
    <w:rsid w:val="00D749BB"/>
    <w:rsid w:val="00D749E8"/>
    <w:rsid w:val="00D7500C"/>
    <w:rsid w:val="00D76335"/>
    <w:rsid w:val="00D76526"/>
    <w:rsid w:val="00D76979"/>
    <w:rsid w:val="00D76A92"/>
    <w:rsid w:val="00D7707D"/>
    <w:rsid w:val="00D772AF"/>
    <w:rsid w:val="00D77AD2"/>
    <w:rsid w:val="00D77E13"/>
    <w:rsid w:val="00D77FEE"/>
    <w:rsid w:val="00D8113E"/>
    <w:rsid w:val="00D81365"/>
    <w:rsid w:val="00D81C47"/>
    <w:rsid w:val="00D820CB"/>
    <w:rsid w:val="00D826EC"/>
    <w:rsid w:val="00D827FD"/>
    <w:rsid w:val="00D828AE"/>
    <w:rsid w:val="00D82A73"/>
    <w:rsid w:val="00D82CEE"/>
    <w:rsid w:val="00D82F0D"/>
    <w:rsid w:val="00D83214"/>
    <w:rsid w:val="00D834E7"/>
    <w:rsid w:val="00D83507"/>
    <w:rsid w:val="00D83BF5"/>
    <w:rsid w:val="00D83E87"/>
    <w:rsid w:val="00D83EF4"/>
    <w:rsid w:val="00D83FBD"/>
    <w:rsid w:val="00D84724"/>
    <w:rsid w:val="00D84A15"/>
    <w:rsid w:val="00D84B94"/>
    <w:rsid w:val="00D85677"/>
    <w:rsid w:val="00D85727"/>
    <w:rsid w:val="00D85CA1"/>
    <w:rsid w:val="00D860E1"/>
    <w:rsid w:val="00D862AE"/>
    <w:rsid w:val="00D86390"/>
    <w:rsid w:val="00D86911"/>
    <w:rsid w:val="00D86D10"/>
    <w:rsid w:val="00D87183"/>
    <w:rsid w:val="00D87ADD"/>
    <w:rsid w:val="00D9093F"/>
    <w:rsid w:val="00D90D87"/>
    <w:rsid w:val="00D90E06"/>
    <w:rsid w:val="00D9100A"/>
    <w:rsid w:val="00D91097"/>
    <w:rsid w:val="00D918F2"/>
    <w:rsid w:val="00D91C3C"/>
    <w:rsid w:val="00D92069"/>
    <w:rsid w:val="00D9208B"/>
    <w:rsid w:val="00D92213"/>
    <w:rsid w:val="00D92CAA"/>
    <w:rsid w:val="00D92CF6"/>
    <w:rsid w:val="00D930C2"/>
    <w:rsid w:val="00D93320"/>
    <w:rsid w:val="00D9366E"/>
    <w:rsid w:val="00D93F26"/>
    <w:rsid w:val="00D94352"/>
    <w:rsid w:val="00D9437F"/>
    <w:rsid w:val="00D943AA"/>
    <w:rsid w:val="00D94FB8"/>
    <w:rsid w:val="00D9500C"/>
    <w:rsid w:val="00D958A7"/>
    <w:rsid w:val="00D95F13"/>
    <w:rsid w:val="00D9671D"/>
    <w:rsid w:val="00D9695C"/>
    <w:rsid w:val="00D96C22"/>
    <w:rsid w:val="00D96C25"/>
    <w:rsid w:val="00D96DF9"/>
    <w:rsid w:val="00D96E69"/>
    <w:rsid w:val="00D97312"/>
    <w:rsid w:val="00D97528"/>
    <w:rsid w:val="00D977AF"/>
    <w:rsid w:val="00D97AF8"/>
    <w:rsid w:val="00D97BDD"/>
    <w:rsid w:val="00D97C25"/>
    <w:rsid w:val="00D97D88"/>
    <w:rsid w:val="00DA0115"/>
    <w:rsid w:val="00DA068E"/>
    <w:rsid w:val="00DA0984"/>
    <w:rsid w:val="00DA0F5A"/>
    <w:rsid w:val="00DA122D"/>
    <w:rsid w:val="00DA1B66"/>
    <w:rsid w:val="00DA21C4"/>
    <w:rsid w:val="00DA2354"/>
    <w:rsid w:val="00DA2F52"/>
    <w:rsid w:val="00DA2FE5"/>
    <w:rsid w:val="00DA322B"/>
    <w:rsid w:val="00DA341B"/>
    <w:rsid w:val="00DA376E"/>
    <w:rsid w:val="00DA3B01"/>
    <w:rsid w:val="00DA4029"/>
    <w:rsid w:val="00DA41BD"/>
    <w:rsid w:val="00DA4557"/>
    <w:rsid w:val="00DA4ADA"/>
    <w:rsid w:val="00DA4F56"/>
    <w:rsid w:val="00DA52B3"/>
    <w:rsid w:val="00DA5370"/>
    <w:rsid w:val="00DA554C"/>
    <w:rsid w:val="00DA6337"/>
    <w:rsid w:val="00DA713C"/>
    <w:rsid w:val="00DA78E3"/>
    <w:rsid w:val="00DB038E"/>
    <w:rsid w:val="00DB045D"/>
    <w:rsid w:val="00DB13F4"/>
    <w:rsid w:val="00DB160F"/>
    <w:rsid w:val="00DB1AA5"/>
    <w:rsid w:val="00DB29DA"/>
    <w:rsid w:val="00DB2E15"/>
    <w:rsid w:val="00DB2E8C"/>
    <w:rsid w:val="00DB3128"/>
    <w:rsid w:val="00DB3459"/>
    <w:rsid w:val="00DB35A5"/>
    <w:rsid w:val="00DB36EF"/>
    <w:rsid w:val="00DB385C"/>
    <w:rsid w:val="00DB3C1E"/>
    <w:rsid w:val="00DB3C87"/>
    <w:rsid w:val="00DB3D33"/>
    <w:rsid w:val="00DB4563"/>
    <w:rsid w:val="00DB4EAC"/>
    <w:rsid w:val="00DB5149"/>
    <w:rsid w:val="00DB5377"/>
    <w:rsid w:val="00DB53B7"/>
    <w:rsid w:val="00DB57F9"/>
    <w:rsid w:val="00DB5E10"/>
    <w:rsid w:val="00DB60FE"/>
    <w:rsid w:val="00DB6284"/>
    <w:rsid w:val="00DB67D6"/>
    <w:rsid w:val="00DB6859"/>
    <w:rsid w:val="00DB6D3B"/>
    <w:rsid w:val="00DB6D81"/>
    <w:rsid w:val="00DB6D87"/>
    <w:rsid w:val="00DB6E52"/>
    <w:rsid w:val="00DB782C"/>
    <w:rsid w:val="00DC0653"/>
    <w:rsid w:val="00DC0898"/>
    <w:rsid w:val="00DC10E6"/>
    <w:rsid w:val="00DC1A90"/>
    <w:rsid w:val="00DC1F58"/>
    <w:rsid w:val="00DC2462"/>
    <w:rsid w:val="00DC29DA"/>
    <w:rsid w:val="00DC2B07"/>
    <w:rsid w:val="00DC307D"/>
    <w:rsid w:val="00DC31EC"/>
    <w:rsid w:val="00DC320F"/>
    <w:rsid w:val="00DC3252"/>
    <w:rsid w:val="00DC3325"/>
    <w:rsid w:val="00DC355C"/>
    <w:rsid w:val="00DC35B8"/>
    <w:rsid w:val="00DC3800"/>
    <w:rsid w:val="00DC3AEE"/>
    <w:rsid w:val="00DC4833"/>
    <w:rsid w:val="00DC4E38"/>
    <w:rsid w:val="00DC5912"/>
    <w:rsid w:val="00DC5A0D"/>
    <w:rsid w:val="00DC61AF"/>
    <w:rsid w:val="00DC6460"/>
    <w:rsid w:val="00DC74FB"/>
    <w:rsid w:val="00DC7A5B"/>
    <w:rsid w:val="00DC7ADF"/>
    <w:rsid w:val="00DC7BC8"/>
    <w:rsid w:val="00DC7E10"/>
    <w:rsid w:val="00DC7E6E"/>
    <w:rsid w:val="00DD00FC"/>
    <w:rsid w:val="00DD0664"/>
    <w:rsid w:val="00DD0888"/>
    <w:rsid w:val="00DD0BF7"/>
    <w:rsid w:val="00DD0FC3"/>
    <w:rsid w:val="00DD13B2"/>
    <w:rsid w:val="00DD1BE6"/>
    <w:rsid w:val="00DD1E4D"/>
    <w:rsid w:val="00DD1F2B"/>
    <w:rsid w:val="00DD2102"/>
    <w:rsid w:val="00DD2122"/>
    <w:rsid w:val="00DD2B55"/>
    <w:rsid w:val="00DD2B6B"/>
    <w:rsid w:val="00DD2D98"/>
    <w:rsid w:val="00DD328D"/>
    <w:rsid w:val="00DD34E6"/>
    <w:rsid w:val="00DD353C"/>
    <w:rsid w:val="00DD35CB"/>
    <w:rsid w:val="00DD4109"/>
    <w:rsid w:val="00DD475E"/>
    <w:rsid w:val="00DD4AA9"/>
    <w:rsid w:val="00DD4BA6"/>
    <w:rsid w:val="00DD5092"/>
    <w:rsid w:val="00DD556D"/>
    <w:rsid w:val="00DD58CE"/>
    <w:rsid w:val="00DD5D84"/>
    <w:rsid w:val="00DD61DD"/>
    <w:rsid w:val="00DD6514"/>
    <w:rsid w:val="00DD6AF8"/>
    <w:rsid w:val="00DD70A6"/>
    <w:rsid w:val="00DD76A8"/>
    <w:rsid w:val="00DD785B"/>
    <w:rsid w:val="00DD7AB9"/>
    <w:rsid w:val="00DD7C12"/>
    <w:rsid w:val="00DE0874"/>
    <w:rsid w:val="00DE08E8"/>
    <w:rsid w:val="00DE11BC"/>
    <w:rsid w:val="00DE19A1"/>
    <w:rsid w:val="00DE1A02"/>
    <w:rsid w:val="00DE2BDC"/>
    <w:rsid w:val="00DE2D53"/>
    <w:rsid w:val="00DE30AA"/>
    <w:rsid w:val="00DE3C1B"/>
    <w:rsid w:val="00DE3EE0"/>
    <w:rsid w:val="00DE4323"/>
    <w:rsid w:val="00DE47E9"/>
    <w:rsid w:val="00DE5606"/>
    <w:rsid w:val="00DE5A29"/>
    <w:rsid w:val="00DE5C63"/>
    <w:rsid w:val="00DE5EA9"/>
    <w:rsid w:val="00DE612C"/>
    <w:rsid w:val="00DE6345"/>
    <w:rsid w:val="00DE6CD9"/>
    <w:rsid w:val="00DE6E28"/>
    <w:rsid w:val="00DE715E"/>
    <w:rsid w:val="00DE7B57"/>
    <w:rsid w:val="00DE7D68"/>
    <w:rsid w:val="00DF0036"/>
    <w:rsid w:val="00DF05EE"/>
    <w:rsid w:val="00DF09A2"/>
    <w:rsid w:val="00DF0DAD"/>
    <w:rsid w:val="00DF0ED6"/>
    <w:rsid w:val="00DF1189"/>
    <w:rsid w:val="00DF125B"/>
    <w:rsid w:val="00DF26C2"/>
    <w:rsid w:val="00DF2ACB"/>
    <w:rsid w:val="00DF2F2D"/>
    <w:rsid w:val="00DF31BD"/>
    <w:rsid w:val="00DF3246"/>
    <w:rsid w:val="00DF3688"/>
    <w:rsid w:val="00DF3DC6"/>
    <w:rsid w:val="00DF3E78"/>
    <w:rsid w:val="00DF4024"/>
    <w:rsid w:val="00DF41AB"/>
    <w:rsid w:val="00DF46C3"/>
    <w:rsid w:val="00DF4EF4"/>
    <w:rsid w:val="00DF52E5"/>
    <w:rsid w:val="00DF53D8"/>
    <w:rsid w:val="00DF5429"/>
    <w:rsid w:val="00DF6415"/>
    <w:rsid w:val="00DF663D"/>
    <w:rsid w:val="00DF66C5"/>
    <w:rsid w:val="00DF66EF"/>
    <w:rsid w:val="00DF684F"/>
    <w:rsid w:val="00DF768E"/>
    <w:rsid w:val="00DF794B"/>
    <w:rsid w:val="00DF7CA7"/>
    <w:rsid w:val="00DF7F63"/>
    <w:rsid w:val="00DF7F7C"/>
    <w:rsid w:val="00DF7FD3"/>
    <w:rsid w:val="00E00B6A"/>
    <w:rsid w:val="00E00DB2"/>
    <w:rsid w:val="00E00DE7"/>
    <w:rsid w:val="00E010DD"/>
    <w:rsid w:val="00E012DB"/>
    <w:rsid w:val="00E0136F"/>
    <w:rsid w:val="00E01538"/>
    <w:rsid w:val="00E01CF4"/>
    <w:rsid w:val="00E0211D"/>
    <w:rsid w:val="00E02465"/>
    <w:rsid w:val="00E0259E"/>
    <w:rsid w:val="00E0271A"/>
    <w:rsid w:val="00E02749"/>
    <w:rsid w:val="00E0296E"/>
    <w:rsid w:val="00E02AE8"/>
    <w:rsid w:val="00E02B23"/>
    <w:rsid w:val="00E02E8E"/>
    <w:rsid w:val="00E0390A"/>
    <w:rsid w:val="00E03C44"/>
    <w:rsid w:val="00E03D6B"/>
    <w:rsid w:val="00E03DC8"/>
    <w:rsid w:val="00E03FCE"/>
    <w:rsid w:val="00E04827"/>
    <w:rsid w:val="00E04EC4"/>
    <w:rsid w:val="00E04F3B"/>
    <w:rsid w:val="00E0504D"/>
    <w:rsid w:val="00E0579D"/>
    <w:rsid w:val="00E05E88"/>
    <w:rsid w:val="00E0678C"/>
    <w:rsid w:val="00E06CA6"/>
    <w:rsid w:val="00E07869"/>
    <w:rsid w:val="00E07AD3"/>
    <w:rsid w:val="00E07FC9"/>
    <w:rsid w:val="00E1061E"/>
    <w:rsid w:val="00E1070B"/>
    <w:rsid w:val="00E10AEE"/>
    <w:rsid w:val="00E111C5"/>
    <w:rsid w:val="00E11B15"/>
    <w:rsid w:val="00E11E5F"/>
    <w:rsid w:val="00E11ED9"/>
    <w:rsid w:val="00E12295"/>
    <w:rsid w:val="00E1287F"/>
    <w:rsid w:val="00E131B8"/>
    <w:rsid w:val="00E136E7"/>
    <w:rsid w:val="00E139F6"/>
    <w:rsid w:val="00E13D0F"/>
    <w:rsid w:val="00E13D7D"/>
    <w:rsid w:val="00E13DA2"/>
    <w:rsid w:val="00E1419B"/>
    <w:rsid w:val="00E144B4"/>
    <w:rsid w:val="00E146D5"/>
    <w:rsid w:val="00E1490E"/>
    <w:rsid w:val="00E14B03"/>
    <w:rsid w:val="00E14B3D"/>
    <w:rsid w:val="00E15064"/>
    <w:rsid w:val="00E152CE"/>
    <w:rsid w:val="00E1598A"/>
    <w:rsid w:val="00E15E92"/>
    <w:rsid w:val="00E15F0E"/>
    <w:rsid w:val="00E161B2"/>
    <w:rsid w:val="00E16259"/>
    <w:rsid w:val="00E16528"/>
    <w:rsid w:val="00E167FD"/>
    <w:rsid w:val="00E16931"/>
    <w:rsid w:val="00E16A22"/>
    <w:rsid w:val="00E16B1D"/>
    <w:rsid w:val="00E16C83"/>
    <w:rsid w:val="00E16CB6"/>
    <w:rsid w:val="00E16F98"/>
    <w:rsid w:val="00E17034"/>
    <w:rsid w:val="00E171FC"/>
    <w:rsid w:val="00E172ED"/>
    <w:rsid w:val="00E17585"/>
    <w:rsid w:val="00E17B1D"/>
    <w:rsid w:val="00E17B6D"/>
    <w:rsid w:val="00E17CCE"/>
    <w:rsid w:val="00E20733"/>
    <w:rsid w:val="00E209C7"/>
    <w:rsid w:val="00E212F3"/>
    <w:rsid w:val="00E219A3"/>
    <w:rsid w:val="00E2260F"/>
    <w:rsid w:val="00E22F3B"/>
    <w:rsid w:val="00E236AB"/>
    <w:rsid w:val="00E236F5"/>
    <w:rsid w:val="00E237B9"/>
    <w:rsid w:val="00E23B86"/>
    <w:rsid w:val="00E23E7A"/>
    <w:rsid w:val="00E24088"/>
    <w:rsid w:val="00E242A7"/>
    <w:rsid w:val="00E2440E"/>
    <w:rsid w:val="00E24998"/>
    <w:rsid w:val="00E249BB"/>
    <w:rsid w:val="00E249E9"/>
    <w:rsid w:val="00E24DF3"/>
    <w:rsid w:val="00E26014"/>
    <w:rsid w:val="00E26138"/>
    <w:rsid w:val="00E262BC"/>
    <w:rsid w:val="00E267D9"/>
    <w:rsid w:val="00E2691A"/>
    <w:rsid w:val="00E2707E"/>
    <w:rsid w:val="00E2780B"/>
    <w:rsid w:val="00E278B0"/>
    <w:rsid w:val="00E27D17"/>
    <w:rsid w:val="00E30069"/>
    <w:rsid w:val="00E301A6"/>
    <w:rsid w:val="00E302C1"/>
    <w:rsid w:val="00E3033B"/>
    <w:rsid w:val="00E30586"/>
    <w:rsid w:val="00E3082A"/>
    <w:rsid w:val="00E30E4D"/>
    <w:rsid w:val="00E311B9"/>
    <w:rsid w:val="00E3123E"/>
    <w:rsid w:val="00E312CA"/>
    <w:rsid w:val="00E3154F"/>
    <w:rsid w:val="00E317C3"/>
    <w:rsid w:val="00E31C72"/>
    <w:rsid w:val="00E31DAC"/>
    <w:rsid w:val="00E32009"/>
    <w:rsid w:val="00E32142"/>
    <w:rsid w:val="00E324DA"/>
    <w:rsid w:val="00E32582"/>
    <w:rsid w:val="00E32597"/>
    <w:rsid w:val="00E32A27"/>
    <w:rsid w:val="00E32D22"/>
    <w:rsid w:val="00E33398"/>
    <w:rsid w:val="00E33602"/>
    <w:rsid w:val="00E33784"/>
    <w:rsid w:val="00E3386C"/>
    <w:rsid w:val="00E33BCE"/>
    <w:rsid w:val="00E33CA8"/>
    <w:rsid w:val="00E33CE8"/>
    <w:rsid w:val="00E33D02"/>
    <w:rsid w:val="00E33D8B"/>
    <w:rsid w:val="00E33F3A"/>
    <w:rsid w:val="00E34234"/>
    <w:rsid w:val="00E342EC"/>
    <w:rsid w:val="00E356E5"/>
    <w:rsid w:val="00E358EB"/>
    <w:rsid w:val="00E35930"/>
    <w:rsid w:val="00E35F3B"/>
    <w:rsid w:val="00E36049"/>
    <w:rsid w:val="00E360FD"/>
    <w:rsid w:val="00E362F7"/>
    <w:rsid w:val="00E367C6"/>
    <w:rsid w:val="00E36943"/>
    <w:rsid w:val="00E36B7D"/>
    <w:rsid w:val="00E37567"/>
    <w:rsid w:val="00E37E42"/>
    <w:rsid w:val="00E40292"/>
    <w:rsid w:val="00E40334"/>
    <w:rsid w:val="00E404F7"/>
    <w:rsid w:val="00E40A7B"/>
    <w:rsid w:val="00E40CEC"/>
    <w:rsid w:val="00E40DB8"/>
    <w:rsid w:val="00E40E38"/>
    <w:rsid w:val="00E4148E"/>
    <w:rsid w:val="00E41783"/>
    <w:rsid w:val="00E41EB0"/>
    <w:rsid w:val="00E421D1"/>
    <w:rsid w:val="00E4243C"/>
    <w:rsid w:val="00E42A43"/>
    <w:rsid w:val="00E42B5B"/>
    <w:rsid w:val="00E430DA"/>
    <w:rsid w:val="00E43565"/>
    <w:rsid w:val="00E4398A"/>
    <w:rsid w:val="00E43DB0"/>
    <w:rsid w:val="00E4413C"/>
    <w:rsid w:val="00E44392"/>
    <w:rsid w:val="00E444A4"/>
    <w:rsid w:val="00E44668"/>
    <w:rsid w:val="00E4538F"/>
    <w:rsid w:val="00E454D0"/>
    <w:rsid w:val="00E460A9"/>
    <w:rsid w:val="00E46380"/>
    <w:rsid w:val="00E4645C"/>
    <w:rsid w:val="00E46579"/>
    <w:rsid w:val="00E46653"/>
    <w:rsid w:val="00E46999"/>
    <w:rsid w:val="00E46D24"/>
    <w:rsid w:val="00E46FB0"/>
    <w:rsid w:val="00E4737F"/>
    <w:rsid w:val="00E502A7"/>
    <w:rsid w:val="00E505B3"/>
    <w:rsid w:val="00E5127A"/>
    <w:rsid w:val="00E5138D"/>
    <w:rsid w:val="00E514D9"/>
    <w:rsid w:val="00E514DC"/>
    <w:rsid w:val="00E51945"/>
    <w:rsid w:val="00E51954"/>
    <w:rsid w:val="00E51986"/>
    <w:rsid w:val="00E51A48"/>
    <w:rsid w:val="00E5229B"/>
    <w:rsid w:val="00E530C3"/>
    <w:rsid w:val="00E54A05"/>
    <w:rsid w:val="00E54B7A"/>
    <w:rsid w:val="00E55A67"/>
    <w:rsid w:val="00E55B3E"/>
    <w:rsid w:val="00E55E30"/>
    <w:rsid w:val="00E5668F"/>
    <w:rsid w:val="00E56829"/>
    <w:rsid w:val="00E56CC7"/>
    <w:rsid w:val="00E56F01"/>
    <w:rsid w:val="00E5744A"/>
    <w:rsid w:val="00E5776B"/>
    <w:rsid w:val="00E57974"/>
    <w:rsid w:val="00E57EE5"/>
    <w:rsid w:val="00E603F7"/>
    <w:rsid w:val="00E60889"/>
    <w:rsid w:val="00E6097B"/>
    <w:rsid w:val="00E609E0"/>
    <w:rsid w:val="00E60C1A"/>
    <w:rsid w:val="00E61C65"/>
    <w:rsid w:val="00E61EF5"/>
    <w:rsid w:val="00E61F27"/>
    <w:rsid w:val="00E62497"/>
    <w:rsid w:val="00E62C01"/>
    <w:rsid w:val="00E633F3"/>
    <w:rsid w:val="00E63526"/>
    <w:rsid w:val="00E63D4A"/>
    <w:rsid w:val="00E63E20"/>
    <w:rsid w:val="00E643B5"/>
    <w:rsid w:val="00E64928"/>
    <w:rsid w:val="00E64A52"/>
    <w:rsid w:val="00E64AFC"/>
    <w:rsid w:val="00E64CCD"/>
    <w:rsid w:val="00E64D84"/>
    <w:rsid w:val="00E652C9"/>
    <w:rsid w:val="00E654FA"/>
    <w:rsid w:val="00E65651"/>
    <w:rsid w:val="00E6571F"/>
    <w:rsid w:val="00E6572A"/>
    <w:rsid w:val="00E659CF"/>
    <w:rsid w:val="00E65BCB"/>
    <w:rsid w:val="00E662D7"/>
    <w:rsid w:val="00E66577"/>
    <w:rsid w:val="00E67AB7"/>
    <w:rsid w:val="00E67E12"/>
    <w:rsid w:val="00E67E7C"/>
    <w:rsid w:val="00E70027"/>
    <w:rsid w:val="00E700FC"/>
    <w:rsid w:val="00E702DA"/>
    <w:rsid w:val="00E706F7"/>
    <w:rsid w:val="00E7071B"/>
    <w:rsid w:val="00E710B2"/>
    <w:rsid w:val="00E71260"/>
    <w:rsid w:val="00E71486"/>
    <w:rsid w:val="00E7151B"/>
    <w:rsid w:val="00E715BC"/>
    <w:rsid w:val="00E718CF"/>
    <w:rsid w:val="00E7190F"/>
    <w:rsid w:val="00E71A1E"/>
    <w:rsid w:val="00E71CCA"/>
    <w:rsid w:val="00E721C7"/>
    <w:rsid w:val="00E72682"/>
    <w:rsid w:val="00E72810"/>
    <w:rsid w:val="00E7385D"/>
    <w:rsid w:val="00E738D7"/>
    <w:rsid w:val="00E739E3"/>
    <w:rsid w:val="00E73C6D"/>
    <w:rsid w:val="00E74F35"/>
    <w:rsid w:val="00E74F53"/>
    <w:rsid w:val="00E75049"/>
    <w:rsid w:val="00E75077"/>
    <w:rsid w:val="00E7513F"/>
    <w:rsid w:val="00E75176"/>
    <w:rsid w:val="00E75298"/>
    <w:rsid w:val="00E755B3"/>
    <w:rsid w:val="00E75772"/>
    <w:rsid w:val="00E757C8"/>
    <w:rsid w:val="00E758C3"/>
    <w:rsid w:val="00E759D0"/>
    <w:rsid w:val="00E75D53"/>
    <w:rsid w:val="00E764CD"/>
    <w:rsid w:val="00E7685B"/>
    <w:rsid w:val="00E76B4B"/>
    <w:rsid w:val="00E77279"/>
    <w:rsid w:val="00E77C16"/>
    <w:rsid w:val="00E77CA8"/>
    <w:rsid w:val="00E801EC"/>
    <w:rsid w:val="00E8031C"/>
    <w:rsid w:val="00E80358"/>
    <w:rsid w:val="00E8057E"/>
    <w:rsid w:val="00E80759"/>
    <w:rsid w:val="00E80B5D"/>
    <w:rsid w:val="00E8133F"/>
    <w:rsid w:val="00E81404"/>
    <w:rsid w:val="00E820F6"/>
    <w:rsid w:val="00E821BA"/>
    <w:rsid w:val="00E82355"/>
    <w:rsid w:val="00E828F7"/>
    <w:rsid w:val="00E82913"/>
    <w:rsid w:val="00E82A9B"/>
    <w:rsid w:val="00E82DC7"/>
    <w:rsid w:val="00E82FE4"/>
    <w:rsid w:val="00E8308A"/>
    <w:rsid w:val="00E8325B"/>
    <w:rsid w:val="00E83545"/>
    <w:rsid w:val="00E83AE7"/>
    <w:rsid w:val="00E8408C"/>
    <w:rsid w:val="00E8489F"/>
    <w:rsid w:val="00E84A70"/>
    <w:rsid w:val="00E84CBE"/>
    <w:rsid w:val="00E84DDF"/>
    <w:rsid w:val="00E84E8C"/>
    <w:rsid w:val="00E84F13"/>
    <w:rsid w:val="00E85324"/>
    <w:rsid w:val="00E8559F"/>
    <w:rsid w:val="00E8599C"/>
    <w:rsid w:val="00E85C8D"/>
    <w:rsid w:val="00E85CEB"/>
    <w:rsid w:val="00E86320"/>
    <w:rsid w:val="00E863BF"/>
    <w:rsid w:val="00E87042"/>
    <w:rsid w:val="00E87268"/>
    <w:rsid w:val="00E87758"/>
    <w:rsid w:val="00E87CBB"/>
    <w:rsid w:val="00E906AB"/>
    <w:rsid w:val="00E90B20"/>
    <w:rsid w:val="00E90B66"/>
    <w:rsid w:val="00E91269"/>
    <w:rsid w:val="00E91D6D"/>
    <w:rsid w:val="00E926DC"/>
    <w:rsid w:val="00E92C24"/>
    <w:rsid w:val="00E93012"/>
    <w:rsid w:val="00E930A6"/>
    <w:rsid w:val="00E934FE"/>
    <w:rsid w:val="00E93579"/>
    <w:rsid w:val="00E93675"/>
    <w:rsid w:val="00E93848"/>
    <w:rsid w:val="00E938B1"/>
    <w:rsid w:val="00E940FC"/>
    <w:rsid w:val="00E943C1"/>
    <w:rsid w:val="00E94C74"/>
    <w:rsid w:val="00E94EBC"/>
    <w:rsid w:val="00E95D12"/>
    <w:rsid w:val="00E95EA8"/>
    <w:rsid w:val="00E963C2"/>
    <w:rsid w:val="00E9688B"/>
    <w:rsid w:val="00E96CCE"/>
    <w:rsid w:val="00E96E00"/>
    <w:rsid w:val="00E96E72"/>
    <w:rsid w:val="00E96EA9"/>
    <w:rsid w:val="00E97C10"/>
    <w:rsid w:val="00EA0051"/>
    <w:rsid w:val="00EA0619"/>
    <w:rsid w:val="00EA0923"/>
    <w:rsid w:val="00EA09B6"/>
    <w:rsid w:val="00EA0A6D"/>
    <w:rsid w:val="00EA1661"/>
    <w:rsid w:val="00EA172A"/>
    <w:rsid w:val="00EA1931"/>
    <w:rsid w:val="00EA22A9"/>
    <w:rsid w:val="00EA32DA"/>
    <w:rsid w:val="00EA3443"/>
    <w:rsid w:val="00EA3A7C"/>
    <w:rsid w:val="00EA3D31"/>
    <w:rsid w:val="00EA3D4A"/>
    <w:rsid w:val="00EA3E61"/>
    <w:rsid w:val="00EA3FCE"/>
    <w:rsid w:val="00EA4290"/>
    <w:rsid w:val="00EA42E6"/>
    <w:rsid w:val="00EA473C"/>
    <w:rsid w:val="00EA4748"/>
    <w:rsid w:val="00EA4A92"/>
    <w:rsid w:val="00EA539C"/>
    <w:rsid w:val="00EA5636"/>
    <w:rsid w:val="00EA56E3"/>
    <w:rsid w:val="00EA572E"/>
    <w:rsid w:val="00EA5E38"/>
    <w:rsid w:val="00EA67A3"/>
    <w:rsid w:val="00EA6B06"/>
    <w:rsid w:val="00EA7121"/>
    <w:rsid w:val="00EA721D"/>
    <w:rsid w:val="00EA7248"/>
    <w:rsid w:val="00EA758A"/>
    <w:rsid w:val="00EA7753"/>
    <w:rsid w:val="00EA7DC7"/>
    <w:rsid w:val="00EA7F02"/>
    <w:rsid w:val="00EB1282"/>
    <w:rsid w:val="00EB1333"/>
    <w:rsid w:val="00EB14FD"/>
    <w:rsid w:val="00EB16EC"/>
    <w:rsid w:val="00EB1B25"/>
    <w:rsid w:val="00EB1C0F"/>
    <w:rsid w:val="00EB1C5F"/>
    <w:rsid w:val="00EB1C6E"/>
    <w:rsid w:val="00EB1D05"/>
    <w:rsid w:val="00EB205C"/>
    <w:rsid w:val="00EB24C8"/>
    <w:rsid w:val="00EB25E0"/>
    <w:rsid w:val="00EB3012"/>
    <w:rsid w:val="00EB31C2"/>
    <w:rsid w:val="00EB337F"/>
    <w:rsid w:val="00EB36E9"/>
    <w:rsid w:val="00EB3836"/>
    <w:rsid w:val="00EB3FCA"/>
    <w:rsid w:val="00EB4586"/>
    <w:rsid w:val="00EB4AA5"/>
    <w:rsid w:val="00EB4BD3"/>
    <w:rsid w:val="00EB51DA"/>
    <w:rsid w:val="00EB55B3"/>
    <w:rsid w:val="00EB5CB2"/>
    <w:rsid w:val="00EB6245"/>
    <w:rsid w:val="00EB62E4"/>
    <w:rsid w:val="00EB630F"/>
    <w:rsid w:val="00EB64DE"/>
    <w:rsid w:val="00EB68B7"/>
    <w:rsid w:val="00EB7021"/>
    <w:rsid w:val="00EB7088"/>
    <w:rsid w:val="00EB7300"/>
    <w:rsid w:val="00EB7353"/>
    <w:rsid w:val="00EB7576"/>
    <w:rsid w:val="00EB7758"/>
    <w:rsid w:val="00EB782F"/>
    <w:rsid w:val="00EC0004"/>
    <w:rsid w:val="00EC052E"/>
    <w:rsid w:val="00EC0FC6"/>
    <w:rsid w:val="00EC110F"/>
    <w:rsid w:val="00EC13C3"/>
    <w:rsid w:val="00EC17BA"/>
    <w:rsid w:val="00EC1C35"/>
    <w:rsid w:val="00EC1C39"/>
    <w:rsid w:val="00EC208E"/>
    <w:rsid w:val="00EC2575"/>
    <w:rsid w:val="00EC28A0"/>
    <w:rsid w:val="00EC339C"/>
    <w:rsid w:val="00EC3413"/>
    <w:rsid w:val="00EC3517"/>
    <w:rsid w:val="00EC3AA3"/>
    <w:rsid w:val="00EC3B3B"/>
    <w:rsid w:val="00EC4301"/>
    <w:rsid w:val="00EC4821"/>
    <w:rsid w:val="00EC48EE"/>
    <w:rsid w:val="00EC4AEA"/>
    <w:rsid w:val="00EC51F3"/>
    <w:rsid w:val="00EC5423"/>
    <w:rsid w:val="00EC55BA"/>
    <w:rsid w:val="00EC5892"/>
    <w:rsid w:val="00EC5E82"/>
    <w:rsid w:val="00EC60BB"/>
    <w:rsid w:val="00EC62E2"/>
    <w:rsid w:val="00EC633F"/>
    <w:rsid w:val="00EC7021"/>
    <w:rsid w:val="00EC75D0"/>
    <w:rsid w:val="00EC7D0F"/>
    <w:rsid w:val="00EC7DBE"/>
    <w:rsid w:val="00ED04D1"/>
    <w:rsid w:val="00ED06EE"/>
    <w:rsid w:val="00ED0839"/>
    <w:rsid w:val="00ED0A5B"/>
    <w:rsid w:val="00ED12AE"/>
    <w:rsid w:val="00ED17B6"/>
    <w:rsid w:val="00ED1B9A"/>
    <w:rsid w:val="00ED1CFC"/>
    <w:rsid w:val="00ED3714"/>
    <w:rsid w:val="00ED37F7"/>
    <w:rsid w:val="00ED39DA"/>
    <w:rsid w:val="00ED4151"/>
    <w:rsid w:val="00ED43B8"/>
    <w:rsid w:val="00ED4AED"/>
    <w:rsid w:val="00ED5C21"/>
    <w:rsid w:val="00ED5FA4"/>
    <w:rsid w:val="00ED622C"/>
    <w:rsid w:val="00ED62FC"/>
    <w:rsid w:val="00ED70B1"/>
    <w:rsid w:val="00ED769E"/>
    <w:rsid w:val="00ED7D49"/>
    <w:rsid w:val="00ED7E0C"/>
    <w:rsid w:val="00EE02FE"/>
    <w:rsid w:val="00EE083D"/>
    <w:rsid w:val="00EE09C8"/>
    <w:rsid w:val="00EE0A49"/>
    <w:rsid w:val="00EE0EF5"/>
    <w:rsid w:val="00EE107C"/>
    <w:rsid w:val="00EE153B"/>
    <w:rsid w:val="00EE1ADB"/>
    <w:rsid w:val="00EE2285"/>
    <w:rsid w:val="00EE22ED"/>
    <w:rsid w:val="00EE28D1"/>
    <w:rsid w:val="00EE2DD4"/>
    <w:rsid w:val="00EE2F9D"/>
    <w:rsid w:val="00EE3015"/>
    <w:rsid w:val="00EE3318"/>
    <w:rsid w:val="00EE387E"/>
    <w:rsid w:val="00EE3B4C"/>
    <w:rsid w:val="00EE3B88"/>
    <w:rsid w:val="00EE44D1"/>
    <w:rsid w:val="00EE45D7"/>
    <w:rsid w:val="00EE4680"/>
    <w:rsid w:val="00EE48F7"/>
    <w:rsid w:val="00EE5A37"/>
    <w:rsid w:val="00EE624E"/>
    <w:rsid w:val="00EE62A1"/>
    <w:rsid w:val="00EE6825"/>
    <w:rsid w:val="00EE69C6"/>
    <w:rsid w:val="00EE6C21"/>
    <w:rsid w:val="00EE6DF6"/>
    <w:rsid w:val="00EE7117"/>
    <w:rsid w:val="00EE7282"/>
    <w:rsid w:val="00EE7408"/>
    <w:rsid w:val="00EE7E0F"/>
    <w:rsid w:val="00EE7F96"/>
    <w:rsid w:val="00EF013A"/>
    <w:rsid w:val="00EF072B"/>
    <w:rsid w:val="00EF126D"/>
    <w:rsid w:val="00EF1498"/>
    <w:rsid w:val="00EF1572"/>
    <w:rsid w:val="00EF15F6"/>
    <w:rsid w:val="00EF1C60"/>
    <w:rsid w:val="00EF1E03"/>
    <w:rsid w:val="00EF1F7E"/>
    <w:rsid w:val="00EF295D"/>
    <w:rsid w:val="00EF376D"/>
    <w:rsid w:val="00EF3776"/>
    <w:rsid w:val="00EF39A6"/>
    <w:rsid w:val="00EF3F8D"/>
    <w:rsid w:val="00EF4125"/>
    <w:rsid w:val="00EF4694"/>
    <w:rsid w:val="00EF4BFB"/>
    <w:rsid w:val="00EF4C8F"/>
    <w:rsid w:val="00EF4D4F"/>
    <w:rsid w:val="00EF4E14"/>
    <w:rsid w:val="00EF5032"/>
    <w:rsid w:val="00EF5608"/>
    <w:rsid w:val="00EF5AAF"/>
    <w:rsid w:val="00EF5E3E"/>
    <w:rsid w:val="00EF636C"/>
    <w:rsid w:val="00EF672A"/>
    <w:rsid w:val="00EF6B2B"/>
    <w:rsid w:val="00EF7648"/>
    <w:rsid w:val="00EF7794"/>
    <w:rsid w:val="00EF7A26"/>
    <w:rsid w:val="00F00017"/>
    <w:rsid w:val="00F00386"/>
    <w:rsid w:val="00F0098B"/>
    <w:rsid w:val="00F011BE"/>
    <w:rsid w:val="00F01219"/>
    <w:rsid w:val="00F01578"/>
    <w:rsid w:val="00F01879"/>
    <w:rsid w:val="00F01B3A"/>
    <w:rsid w:val="00F01B60"/>
    <w:rsid w:val="00F01B9D"/>
    <w:rsid w:val="00F02758"/>
    <w:rsid w:val="00F028AB"/>
    <w:rsid w:val="00F02ABD"/>
    <w:rsid w:val="00F030D9"/>
    <w:rsid w:val="00F0377B"/>
    <w:rsid w:val="00F0390B"/>
    <w:rsid w:val="00F03CEE"/>
    <w:rsid w:val="00F03D5C"/>
    <w:rsid w:val="00F04A47"/>
    <w:rsid w:val="00F04FFD"/>
    <w:rsid w:val="00F0519C"/>
    <w:rsid w:val="00F05869"/>
    <w:rsid w:val="00F05DA4"/>
    <w:rsid w:val="00F06022"/>
    <w:rsid w:val="00F061FC"/>
    <w:rsid w:val="00F063BC"/>
    <w:rsid w:val="00F06613"/>
    <w:rsid w:val="00F06832"/>
    <w:rsid w:val="00F06BD6"/>
    <w:rsid w:val="00F06FEF"/>
    <w:rsid w:val="00F0751B"/>
    <w:rsid w:val="00F07A22"/>
    <w:rsid w:val="00F1030E"/>
    <w:rsid w:val="00F109E4"/>
    <w:rsid w:val="00F10C9D"/>
    <w:rsid w:val="00F10E37"/>
    <w:rsid w:val="00F114CA"/>
    <w:rsid w:val="00F11AA7"/>
    <w:rsid w:val="00F11E29"/>
    <w:rsid w:val="00F11E39"/>
    <w:rsid w:val="00F1240C"/>
    <w:rsid w:val="00F124FD"/>
    <w:rsid w:val="00F12564"/>
    <w:rsid w:val="00F12967"/>
    <w:rsid w:val="00F129C3"/>
    <w:rsid w:val="00F129D0"/>
    <w:rsid w:val="00F12B22"/>
    <w:rsid w:val="00F12EB7"/>
    <w:rsid w:val="00F13047"/>
    <w:rsid w:val="00F137BE"/>
    <w:rsid w:val="00F13AE0"/>
    <w:rsid w:val="00F13F5C"/>
    <w:rsid w:val="00F14815"/>
    <w:rsid w:val="00F14C53"/>
    <w:rsid w:val="00F14D9A"/>
    <w:rsid w:val="00F14DF0"/>
    <w:rsid w:val="00F157E7"/>
    <w:rsid w:val="00F15B1B"/>
    <w:rsid w:val="00F15B22"/>
    <w:rsid w:val="00F15D38"/>
    <w:rsid w:val="00F15DA8"/>
    <w:rsid w:val="00F1606B"/>
    <w:rsid w:val="00F161ED"/>
    <w:rsid w:val="00F17250"/>
    <w:rsid w:val="00F2011E"/>
    <w:rsid w:val="00F20707"/>
    <w:rsid w:val="00F20831"/>
    <w:rsid w:val="00F20D92"/>
    <w:rsid w:val="00F21251"/>
    <w:rsid w:val="00F213EE"/>
    <w:rsid w:val="00F21608"/>
    <w:rsid w:val="00F21DA8"/>
    <w:rsid w:val="00F22128"/>
    <w:rsid w:val="00F2221C"/>
    <w:rsid w:val="00F22827"/>
    <w:rsid w:val="00F232E1"/>
    <w:rsid w:val="00F234E1"/>
    <w:rsid w:val="00F2388B"/>
    <w:rsid w:val="00F23BBC"/>
    <w:rsid w:val="00F23C03"/>
    <w:rsid w:val="00F25E2C"/>
    <w:rsid w:val="00F26A74"/>
    <w:rsid w:val="00F26CDD"/>
    <w:rsid w:val="00F277EA"/>
    <w:rsid w:val="00F30A80"/>
    <w:rsid w:val="00F30B13"/>
    <w:rsid w:val="00F30CAC"/>
    <w:rsid w:val="00F30E56"/>
    <w:rsid w:val="00F30EA0"/>
    <w:rsid w:val="00F31169"/>
    <w:rsid w:val="00F31662"/>
    <w:rsid w:val="00F319AB"/>
    <w:rsid w:val="00F31F59"/>
    <w:rsid w:val="00F31FDF"/>
    <w:rsid w:val="00F32B3C"/>
    <w:rsid w:val="00F32B3F"/>
    <w:rsid w:val="00F32BFB"/>
    <w:rsid w:val="00F32D32"/>
    <w:rsid w:val="00F3391C"/>
    <w:rsid w:val="00F33A35"/>
    <w:rsid w:val="00F33AFF"/>
    <w:rsid w:val="00F33B44"/>
    <w:rsid w:val="00F33E72"/>
    <w:rsid w:val="00F34291"/>
    <w:rsid w:val="00F3429B"/>
    <w:rsid w:val="00F345F9"/>
    <w:rsid w:val="00F34771"/>
    <w:rsid w:val="00F34A2C"/>
    <w:rsid w:val="00F34E35"/>
    <w:rsid w:val="00F35769"/>
    <w:rsid w:val="00F35965"/>
    <w:rsid w:val="00F35C3A"/>
    <w:rsid w:val="00F362B9"/>
    <w:rsid w:val="00F36318"/>
    <w:rsid w:val="00F36F05"/>
    <w:rsid w:val="00F3712E"/>
    <w:rsid w:val="00F37210"/>
    <w:rsid w:val="00F37343"/>
    <w:rsid w:val="00F3751A"/>
    <w:rsid w:val="00F4026F"/>
    <w:rsid w:val="00F40FAA"/>
    <w:rsid w:val="00F41259"/>
    <w:rsid w:val="00F415BA"/>
    <w:rsid w:val="00F41E57"/>
    <w:rsid w:val="00F42E03"/>
    <w:rsid w:val="00F42E12"/>
    <w:rsid w:val="00F42F27"/>
    <w:rsid w:val="00F42F55"/>
    <w:rsid w:val="00F436A8"/>
    <w:rsid w:val="00F437CB"/>
    <w:rsid w:val="00F4397D"/>
    <w:rsid w:val="00F43A64"/>
    <w:rsid w:val="00F4478B"/>
    <w:rsid w:val="00F44B0E"/>
    <w:rsid w:val="00F45301"/>
    <w:rsid w:val="00F455B8"/>
    <w:rsid w:val="00F45793"/>
    <w:rsid w:val="00F457FE"/>
    <w:rsid w:val="00F4582D"/>
    <w:rsid w:val="00F4596F"/>
    <w:rsid w:val="00F45C65"/>
    <w:rsid w:val="00F45CF6"/>
    <w:rsid w:val="00F46535"/>
    <w:rsid w:val="00F46C88"/>
    <w:rsid w:val="00F4703A"/>
    <w:rsid w:val="00F47424"/>
    <w:rsid w:val="00F47A62"/>
    <w:rsid w:val="00F47B31"/>
    <w:rsid w:val="00F47D54"/>
    <w:rsid w:val="00F50209"/>
    <w:rsid w:val="00F50367"/>
    <w:rsid w:val="00F5058B"/>
    <w:rsid w:val="00F50C20"/>
    <w:rsid w:val="00F51363"/>
    <w:rsid w:val="00F513E5"/>
    <w:rsid w:val="00F51744"/>
    <w:rsid w:val="00F5210E"/>
    <w:rsid w:val="00F526A4"/>
    <w:rsid w:val="00F527FA"/>
    <w:rsid w:val="00F53061"/>
    <w:rsid w:val="00F539AE"/>
    <w:rsid w:val="00F53FE0"/>
    <w:rsid w:val="00F54149"/>
    <w:rsid w:val="00F543CF"/>
    <w:rsid w:val="00F546D8"/>
    <w:rsid w:val="00F5503F"/>
    <w:rsid w:val="00F551AF"/>
    <w:rsid w:val="00F5527D"/>
    <w:rsid w:val="00F553BF"/>
    <w:rsid w:val="00F55B7C"/>
    <w:rsid w:val="00F56082"/>
    <w:rsid w:val="00F56FFE"/>
    <w:rsid w:val="00F57297"/>
    <w:rsid w:val="00F57798"/>
    <w:rsid w:val="00F5787C"/>
    <w:rsid w:val="00F57A93"/>
    <w:rsid w:val="00F57DD6"/>
    <w:rsid w:val="00F60171"/>
    <w:rsid w:val="00F606C7"/>
    <w:rsid w:val="00F6091E"/>
    <w:rsid w:val="00F60C55"/>
    <w:rsid w:val="00F6193D"/>
    <w:rsid w:val="00F61A95"/>
    <w:rsid w:val="00F61B6B"/>
    <w:rsid w:val="00F62558"/>
    <w:rsid w:val="00F6309C"/>
    <w:rsid w:val="00F631C0"/>
    <w:rsid w:val="00F634C2"/>
    <w:rsid w:val="00F635E0"/>
    <w:rsid w:val="00F650D0"/>
    <w:rsid w:val="00F659D1"/>
    <w:rsid w:val="00F65C72"/>
    <w:rsid w:val="00F66CF1"/>
    <w:rsid w:val="00F671CE"/>
    <w:rsid w:val="00F673AA"/>
    <w:rsid w:val="00F677A7"/>
    <w:rsid w:val="00F67D83"/>
    <w:rsid w:val="00F67DA1"/>
    <w:rsid w:val="00F70179"/>
    <w:rsid w:val="00F70210"/>
    <w:rsid w:val="00F70895"/>
    <w:rsid w:val="00F7095E"/>
    <w:rsid w:val="00F70A1F"/>
    <w:rsid w:val="00F70E78"/>
    <w:rsid w:val="00F711B8"/>
    <w:rsid w:val="00F714F6"/>
    <w:rsid w:val="00F7180B"/>
    <w:rsid w:val="00F71AA2"/>
    <w:rsid w:val="00F71B15"/>
    <w:rsid w:val="00F71C7C"/>
    <w:rsid w:val="00F721EA"/>
    <w:rsid w:val="00F725B6"/>
    <w:rsid w:val="00F727CB"/>
    <w:rsid w:val="00F72C6D"/>
    <w:rsid w:val="00F72D49"/>
    <w:rsid w:val="00F7312C"/>
    <w:rsid w:val="00F73634"/>
    <w:rsid w:val="00F74156"/>
    <w:rsid w:val="00F74B51"/>
    <w:rsid w:val="00F74BA7"/>
    <w:rsid w:val="00F74CE2"/>
    <w:rsid w:val="00F74CE9"/>
    <w:rsid w:val="00F75079"/>
    <w:rsid w:val="00F7552A"/>
    <w:rsid w:val="00F75767"/>
    <w:rsid w:val="00F75BAB"/>
    <w:rsid w:val="00F75D91"/>
    <w:rsid w:val="00F75EA7"/>
    <w:rsid w:val="00F75ED5"/>
    <w:rsid w:val="00F763F4"/>
    <w:rsid w:val="00F765AC"/>
    <w:rsid w:val="00F7670D"/>
    <w:rsid w:val="00F76A83"/>
    <w:rsid w:val="00F76B45"/>
    <w:rsid w:val="00F76D70"/>
    <w:rsid w:val="00F76E7A"/>
    <w:rsid w:val="00F770D1"/>
    <w:rsid w:val="00F770EA"/>
    <w:rsid w:val="00F771F3"/>
    <w:rsid w:val="00F77246"/>
    <w:rsid w:val="00F77996"/>
    <w:rsid w:val="00F77DE0"/>
    <w:rsid w:val="00F80043"/>
    <w:rsid w:val="00F80161"/>
    <w:rsid w:val="00F801AF"/>
    <w:rsid w:val="00F80C08"/>
    <w:rsid w:val="00F81252"/>
    <w:rsid w:val="00F813AB"/>
    <w:rsid w:val="00F82487"/>
    <w:rsid w:val="00F82626"/>
    <w:rsid w:val="00F827E4"/>
    <w:rsid w:val="00F82959"/>
    <w:rsid w:val="00F82B8E"/>
    <w:rsid w:val="00F82FBC"/>
    <w:rsid w:val="00F83268"/>
    <w:rsid w:val="00F83733"/>
    <w:rsid w:val="00F83877"/>
    <w:rsid w:val="00F83A0E"/>
    <w:rsid w:val="00F83E8C"/>
    <w:rsid w:val="00F83FFA"/>
    <w:rsid w:val="00F8412C"/>
    <w:rsid w:val="00F8418F"/>
    <w:rsid w:val="00F84512"/>
    <w:rsid w:val="00F851CF"/>
    <w:rsid w:val="00F85203"/>
    <w:rsid w:val="00F85488"/>
    <w:rsid w:val="00F85587"/>
    <w:rsid w:val="00F85788"/>
    <w:rsid w:val="00F85A2B"/>
    <w:rsid w:val="00F85A53"/>
    <w:rsid w:val="00F85C47"/>
    <w:rsid w:val="00F85D18"/>
    <w:rsid w:val="00F86173"/>
    <w:rsid w:val="00F8656C"/>
    <w:rsid w:val="00F86D97"/>
    <w:rsid w:val="00F86E47"/>
    <w:rsid w:val="00F8718A"/>
    <w:rsid w:val="00F87459"/>
    <w:rsid w:val="00F8757D"/>
    <w:rsid w:val="00F87819"/>
    <w:rsid w:val="00F87E5C"/>
    <w:rsid w:val="00F90167"/>
    <w:rsid w:val="00F91702"/>
    <w:rsid w:val="00F91868"/>
    <w:rsid w:val="00F919CE"/>
    <w:rsid w:val="00F91C57"/>
    <w:rsid w:val="00F92663"/>
    <w:rsid w:val="00F92727"/>
    <w:rsid w:val="00F92E81"/>
    <w:rsid w:val="00F92FD3"/>
    <w:rsid w:val="00F93427"/>
    <w:rsid w:val="00F93511"/>
    <w:rsid w:val="00F9389C"/>
    <w:rsid w:val="00F93AF3"/>
    <w:rsid w:val="00F94457"/>
    <w:rsid w:val="00F948F4"/>
    <w:rsid w:val="00F94D5D"/>
    <w:rsid w:val="00F95387"/>
    <w:rsid w:val="00F95422"/>
    <w:rsid w:val="00F959E5"/>
    <w:rsid w:val="00F95DC0"/>
    <w:rsid w:val="00F95E6D"/>
    <w:rsid w:val="00F962D9"/>
    <w:rsid w:val="00F97638"/>
    <w:rsid w:val="00F97904"/>
    <w:rsid w:val="00F97A99"/>
    <w:rsid w:val="00F97B14"/>
    <w:rsid w:val="00F97C34"/>
    <w:rsid w:val="00F97F7B"/>
    <w:rsid w:val="00F97FF5"/>
    <w:rsid w:val="00FA0046"/>
    <w:rsid w:val="00FA04C6"/>
    <w:rsid w:val="00FA0972"/>
    <w:rsid w:val="00FA11CF"/>
    <w:rsid w:val="00FA26D2"/>
    <w:rsid w:val="00FA2833"/>
    <w:rsid w:val="00FA29F6"/>
    <w:rsid w:val="00FA3059"/>
    <w:rsid w:val="00FA3395"/>
    <w:rsid w:val="00FA3731"/>
    <w:rsid w:val="00FA3B98"/>
    <w:rsid w:val="00FA45DD"/>
    <w:rsid w:val="00FA4B25"/>
    <w:rsid w:val="00FA4C46"/>
    <w:rsid w:val="00FA521E"/>
    <w:rsid w:val="00FA521F"/>
    <w:rsid w:val="00FA5634"/>
    <w:rsid w:val="00FA566D"/>
    <w:rsid w:val="00FA574F"/>
    <w:rsid w:val="00FA57EC"/>
    <w:rsid w:val="00FA5912"/>
    <w:rsid w:val="00FA5EA8"/>
    <w:rsid w:val="00FA6122"/>
    <w:rsid w:val="00FA693B"/>
    <w:rsid w:val="00FA7654"/>
    <w:rsid w:val="00FA768E"/>
    <w:rsid w:val="00FA7728"/>
    <w:rsid w:val="00FA7C72"/>
    <w:rsid w:val="00FB00E1"/>
    <w:rsid w:val="00FB02C6"/>
    <w:rsid w:val="00FB0953"/>
    <w:rsid w:val="00FB0AB0"/>
    <w:rsid w:val="00FB1438"/>
    <w:rsid w:val="00FB1CEC"/>
    <w:rsid w:val="00FB1DC2"/>
    <w:rsid w:val="00FB20D3"/>
    <w:rsid w:val="00FB238D"/>
    <w:rsid w:val="00FB2CF4"/>
    <w:rsid w:val="00FB3553"/>
    <w:rsid w:val="00FB3907"/>
    <w:rsid w:val="00FB3923"/>
    <w:rsid w:val="00FB44AD"/>
    <w:rsid w:val="00FB4AC4"/>
    <w:rsid w:val="00FB566E"/>
    <w:rsid w:val="00FB57C3"/>
    <w:rsid w:val="00FB5A04"/>
    <w:rsid w:val="00FB5E2A"/>
    <w:rsid w:val="00FB6878"/>
    <w:rsid w:val="00FB698D"/>
    <w:rsid w:val="00FB6D69"/>
    <w:rsid w:val="00FB6F69"/>
    <w:rsid w:val="00FB706D"/>
    <w:rsid w:val="00FB71FF"/>
    <w:rsid w:val="00FB748F"/>
    <w:rsid w:val="00FB74C9"/>
    <w:rsid w:val="00FB751A"/>
    <w:rsid w:val="00FB7919"/>
    <w:rsid w:val="00FB7B95"/>
    <w:rsid w:val="00FB7FC8"/>
    <w:rsid w:val="00FC00F6"/>
    <w:rsid w:val="00FC15DD"/>
    <w:rsid w:val="00FC16CE"/>
    <w:rsid w:val="00FC1769"/>
    <w:rsid w:val="00FC1803"/>
    <w:rsid w:val="00FC18A9"/>
    <w:rsid w:val="00FC1A8D"/>
    <w:rsid w:val="00FC1DD5"/>
    <w:rsid w:val="00FC1E9E"/>
    <w:rsid w:val="00FC21A4"/>
    <w:rsid w:val="00FC224C"/>
    <w:rsid w:val="00FC2460"/>
    <w:rsid w:val="00FC266E"/>
    <w:rsid w:val="00FC26A8"/>
    <w:rsid w:val="00FC26D3"/>
    <w:rsid w:val="00FC2C22"/>
    <w:rsid w:val="00FC3530"/>
    <w:rsid w:val="00FC36BD"/>
    <w:rsid w:val="00FC379A"/>
    <w:rsid w:val="00FC3FC0"/>
    <w:rsid w:val="00FC5123"/>
    <w:rsid w:val="00FC5262"/>
    <w:rsid w:val="00FC52B1"/>
    <w:rsid w:val="00FC534D"/>
    <w:rsid w:val="00FC5FEA"/>
    <w:rsid w:val="00FC601B"/>
    <w:rsid w:val="00FC6D0F"/>
    <w:rsid w:val="00FC73ED"/>
    <w:rsid w:val="00FC7465"/>
    <w:rsid w:val="00FC7BA7"/>
    <w:rsid w:val="00FC7C36"/>
    <w:rsid w:val="00FD0308"/>
    <w:rsid w:val="00FD0AF8"/>
    <w:rsid w:val="00FD0C81"/>
    <w:rsid w:val="00FD0DC0"/>
    <w:rsid w:val="00FD0EBA"/>
    <w:rsid w:val="00FD108D"/>
    <w:rsid w:val="00FD11A1"/>
    <w:rsid w:val="00FD23C3"/>
    <w:rsid w:val="00FD2578"/>
    <w:rsid w:val="00FD29B6"/>
    <w:rsid w:val="00FD2B54"/>
    <w:rsid w:val="00FD320B"/>
    <w:rsid w:val="00FD375E"/>
    <w:rsid w:val="00FD3B02"/>
    <w:rsid w:val="00FD3BD6"/>
    <w:rsid w:val="00FD3BE0"/>
    <w:rsid w:val="00FD3C94"/>
    <w:rsid w:val="00FD46A7"/>
    <w:rsid w:val="00FD4D09"/>
    <w:rsid w:val="00FD51AA"/>
    <w:rsid w:val="00FD54BE"/>
    <w:rsid w:val="00FD5729"/>
    <w:rsid w:val="00FD5D4E"/>
    <w:rsid w:val="00FD5FA4"/>
    <w:rsid w:val="00FD6138"/>
    <w:rsid w:val="00FD6272"/>
    <w:rsid w:val="00FD62FD"/>
    <w:rsid w:val="00FD6463"/>
    <w:rsid w:val="00FD65F6"/>
    <w:rsid w:val="00FD6839"/>
    <w:rsid w:val="00FD722A"/>
    <w:rsid w:val="00FD727A"/>
    <w:rsid w:val="00FD76FC"/>
    <w:rsid w:val="00FD778E"/>
    <w:rsid w:val="00FD7E13"/>
    <w:rsid w:val="00FE0275"/>
    <w:rsid w:val="00FE04B7"/>
    <w:rsid w:val="00FE05A4"/>
    <w:rsid w:val="00FE07A1"/>
    <w:rsid w:val="00FE0C01"/>
    <w:rsid w:val="00FE137F"/>
    <w:rsid w:val="00FE143A"/>
    <w:rsid w:val="00FE1BE1"/>
    <w:rsid w:val="00FE255B"/>
    <w:rsid w:val="00FE2932"/>
    <w:rsid w:val="00FE2C37"/>
    <w:rsid w:val="00FE2EF6"/>
    <w:rsid w:val="00FE3055"/>
    <w:rsid w:val="00FE3282"/>
    <w:rsid w:val="00FE355C"/>
    <w:rsid w:val="00FE35A2"/>
    <w:rsid w:val="00FE3640"/>
    <w:rsid w:val="00FE3722"/>
    <w:rsid w:val="00FE39B5"/>
    <w:rsid w:val="00FE3B92"/>
    <w:rsid w:val="00FE3D6C"/>
    <w:rsid w:val="00FE3FA9"/>
    <w:rsid w:val="00FE412B"/>
    <w:rsid w:val="00FE4478"/>
    <w:rsid w:val="00FE44B5"/>
    <w:rsid w:val="00FE499C"/>
    <w:rsid w:val="00FE4AC6"/>
    <w:rsid w:val="00FE5105"/>
    <w:rsid w:val="00FE546A"/>
    <w:rsid w:val="00FE57F3"/>
    <w:rsid w:val="00FE58D9"/>
    <w:rsid w:val="00FE5C14"/>
    <w:rsid w:val="00FE5F6A"/>
    <w:rsid w:val="00FE64F0"/>
    <w:rsid w:val="00FE6835"/>
    <w:rsid w:val="00FE6980"/>
    <w:rsid w:val="00FE6C84"/>
    <w:rsid w:val="00FE709E"/>
    <w:rsid w:val="00FE7512"/>
    <w:rsid w:val="00FE7AB0"/>
    <w:rsid w:val="00FE7AE6"/>
    <w:rsid w:val="00FE7CBC"/>
    <w:rsid w:val="00FE7E73"/>
    <w:rsid w:val="00FE7F5E"/>
    <w:rsid w:val="00FF0150"/>
    <w:rsid w:val="00FF05C0"/>
    <w:rsid w:val="00FF0E8A"/>
    <w:rsid w:val="00FF0ECD"/>
    <w:rsid w:val="00FF100B"/>
    <w:rsid w:val="00FF13BD"/>
    <w:rsid w:val="00FF1852"/>
    <w:rsid w:val="00FF19C2"/>
    <w:rsid w:val="00FF1F50"/>
    <w:rsid w:val="00FF273C"/>
    <w:rsid w:val="00FF2F4C"/>
    <w:rsid w:val="00FF32C0"/>
    <w:rsid w:val="00FF385E"/>
    <w:rsid w:val="00FF3BEC"/>
    <w:rsid w:val="00FF3CF7"/>
    <w:rsid w:val="00FF3D63"/>
    <w:rsid w:val="00FF3E2A"/>
    <w:rsid w:val="00FF4FFD"/>
    <w:rsid w:val="00FF540B"/>
    <w:rsid w:val="00FF63A5"/>
    <w:rsid w:val="00FF63F2"/>
    <w:rsid w:val="00FF6AEB"/>
    <w:rsid w:val="00FF6C28"/>
    <w:rsid w:val="00FF6D9B"/>
    <w:rsid w:val="00FF70E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D358A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ＭＳ 明朝" w:hAnsi="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CC722A"/>
    <w:rPr>
      <w:rFonts w:ascii="Times New Roman" w:eastAsia="ＭＳ ゴシック" w:hAnsi="Times New Roman"/>
      <w:sz w:val="24"/>
      <w:lang w:val="en-GB" w:eastAsia="ja-JP"/>
    </w:rPr>
  </w:style>
  <w:style w:type="paragraph" w:styleId="1">
    <w:name w:val="heading 1"/>
    <w:aliases w:val="H1,h1,app heading 1,l1,Memo Heading 1,h11,h12,h13,h14,h15,h16"/>
    <w:basedOn w:val="a1"/>
    <w:next w:val="a1"/>
    <w:qFormat/>
    <w:rsid w:val="00DA322B"/>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rsid w:val="00DA322B"/>
    <w:pPr>
      <w:keepNext/>
      <w:spacing w:line="480" w:lineRule="auto"/>
      <w:outlineLvl w:val="1"/>
    </w:pPr>
    <w:rPr>
      <w:rFonts w:ascii="Arial" w:hAnsi="Arial"/>
    </w:rPr>
  </w:style>
  <w:style w:type="paragraph" w:styleId="3">
    <w:name w:val="heading 3"/>
    <w:aliases w:val="Underrubrik2,H3,no break,Memo Heading 3"/>
    <w:basedOn w:val="a1"/>
    <w:next w:val="a1"/>
    <w:qFormat/>
    <w:rsid w:val="00DA322B"/>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link w:val="40"/>
    <w:qFormat/>
    <w:rsid w:val="00DA322B"/>
    <w:pPr>
      <w:keepNext/>
      <w:jc w:val="right"/>
      <w:outlineLvl w:val="3"/>
    </w:pPr>
    <w:rPr>
      <w:rFonts w:ascii="Arial" w:hAnsi="Arial"/>
      <w:i/>
    </w:rPr>
  </w:style>
  <w:style w:type="paragraph" w:styleId="5">
    <w:name w:val="heading 5"/>
    <w:aliases w:val="H5"/>
    <w:basedOn w:val="a1"/>
    <w:next w:val="a1"/>
    <w:qFormat/>
    <w:rsid w:val="00DA322B"/>
    <w:pPr>
      <w:keepNext/>
      <w:spacing w:line="360" w:lineRule="auto"/>
      <w:outlineLvl w:val="4"/>
    </w:pPr>
    <w:rPr>
      <w:sz w:val="26"/>
      <w:u w:val="single"/>
    </w:rPr>
  </w:style>
  <w:style w:type="paragraph" w:styleId="6">
    <w:name w:val="heading 6"/>
    <w:basedOn w:val="a1"/>
    <w:next w:val="a1"/>
    <w:qFormat/>
    <w:rsid w:val="00DA322B"/>
    <w:pPr>
      <w:spacing w:before="240" w:after="60"/>
      <w:outlineLvl w:val="5"/>
    </w:pPr>
    <w:rPr>
      <w:i/>
      <w:sz w:val="22"/>
    </w:rPr>
  </w:style>
  <w:style w:type="paragraph" w:styleId="7">
    <w:name w:val="heading 7"/>
    <w:basedOn w:val="a1"/>
    <w:next w:val="a1"/>
    <w:qFormat/>
    <w:rsid w:val="00DA322B"/>
    <w:pPr>
      <w:spacing w:before="240" w:after="60"/>
      <w:outlineLvl w:val="6"/>
    </w:pPr>
    <w:rPr>
      <w:rFonts w:ascii="Arial" w:hAnsi="Arial"/>
    </w:rPr>
  </w:style>
  <w:style w:type="paragraph" w:styleId="8">
    <w:name w:val="heading 8"/>
    <w:aliases w:val="Table Heading"/>
    <w:basedOn w:val="a1"/>
    <w:next w:val="a1"/>
    <w:qFormat/>
    <w:rsid w:val="00DA322B"/>
    <w:pPr>
      <w:spacing w:before="240" w:after="60"/>
      <w:outlineLvl w:val="7"/>
    </w:pPr>
    <w:rPr>
      <w:rFonts w:ascii="Arial" w:hAnsi="Arial"/>
      <w:i/>
    </w:rPr>
  </w:style>
  <w:style w:type="paragraph" w:styleId="9">
    <w:name w:val="heading 9"/>
    <w:aliases w:val="Figure Heading,FH"/>
    <w:basedOn w:val="a1"/>
    <w:next w:val="a1"/>
    <w:qFormat/>
    <w:rsid w:val="00DA322B"/>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rsid w:val="00DA322B"/>
    <w:pPr>
      <w:tabs>
        <w:tab w:val="num" w:pos="360"/>
      </w:tabs>
      <w:spacing w:before="360" w:after="240"/>
      <w:ind w:left="360" w:hanging="360"/>
      <w:outlineLvl w:val="9"/>
    </w:pPr>
    <w:rPr>
      <w:rFonts w:ascii="Times New Roman" w:hAnsi="Times New Roman"/>
      <w:sz w:val="32"/>
    </w:rPr>
  </w:style>
  <w:style w:type="paragraph" w:styleId="a5">
    <w:name w:val="Body Text"/>
    <w:basedOn w:val="a1"/>
    <w:rsid w:val="00DA322B"/>
    <w:pPr>
      <w:spacing w:after="120"/>
    </w:pPr>
  </w:style>
  <w:style w:type="paragraph" w:styleId="a6">
    <w:name w:val="Body Text Indent"/>
    <w:basedOn w:val="a1"/>
    <w:rsid w:val="00DA322B"/>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rsid w:val="00DA322B"/>
    <w:pPr>
      <w:widowControl w:val="0"/>
    </w:pPr>
    <w:rPr>
      <w:rFonts w:ascii="Arial" w:eastAsia="ＭＳ 明朝" w:hAnsi="Arial"/>
      <w:b/>
      <w:noProof/>
      <w:sz w:val="18"/>
      <w:lang w:eastAsia="x-none"/>
    </w:rPr>
  </w:style>
  <w:style w:type="paragraph" w:styleId="a9">
    <w:name w:val="Document Map"/>
    <w:basedOn w:val="a1"/>
    <w:semiHidden/>
    <w:rsid w:val="00DA322B"/>
    <w:pPr>
      <w:shd w:val="clear" w:color="auto" w:fill="000080"/>
    </w:pPr>
    <w:rPr>
      <w:rFonts w:ascii="Tahoma" w:hAnsi="Tahoma"/>
    </w:rPr>
  </w:style>
  <w:style w:type="paragraph" w:styleId="aa">
    <w:name w:val="Plain Text"/>
    <w:basedOn w:val="a1"/>
    <w:rsid w:val="00DA322B"/>
    <w:rPr>
      <w:rFonts w:ascii="Courier New" w:hAnsi="Courier New"/>
    </w:rPr>
  </w:style>
  <w:style w:type="paragraph" w:customStyle="1" w:styleId="ZT">
    <w:name w:val="ZT"/>
    <w:rsid w:val="00DA322B"/>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DA322B"/>
  </w:style>
  <w:style w:type="paragraph" w:customStyle="1" w:styleId="TF">
    <w:name w:val="TF"/>
    <w:basedOn w:val="TH"/>
    <w:rsid w:val="00DA322B"/>
    <w:pPr>
      <w:keepNext w:val="0"/>
      <w:spacing w:before="0" w:after="240"/>
    </w:pPr>
  </w:style>
  <w:style w:type="paragraph" w:customStyle="1" w:styleId="TH">
    <w:name w:val="TH"/>
    <w:basedOn w:val="a1"/>
    <w:rsid w:val="00DA322B"/>
    <w:pPr>
      <w:keepNext/>
      <w:keepLines/>
      <w:spacing w:before="60" w:after="180"/>
      <w:jc w:val="center"/>
    </w:pPr>
    <w:rPr>
      <w:rFonts w:ascii="Arial" w:hAnsi="Arial"/>
      <w:b/>
    </w:rPr>
  </w:style>
  <w:style w:type="paragraph" w:customStyle="1" w:styleId="B1">
    <w:name w:val="B1"/>
    <w:basedOn w:val="ab"/>
    <w:rsid w:val="00DA322B"/>
  </w:style>
  <w:style w:type="paragraph" w:styleId="ab">
    <w:name w:val="List"/>
    <w:basedOn w:val="a1"/>
    <w:rsid w:val="00DA322B"/>
    <w:pPr>
      <w:spacing w:after="180"/>
      <w:ind w:left="568" w:hanging="284"/>
    </w:pPr>
  </w:style>
  <w:style w:type="paragraph" w:customStyle="1" w:styleId="EQ">
    <w:name w:val="EQ"/>
    <w:basedOn w:val="a1"/>
    <w:next w:val="a1"/>
    <w:rsid w:val="00DA322B"/>
    <w:pPr>
      <w:keepLines/>
      <w:tabs>
        <w:tab w:val="center" w:pos="4536"/>
        <w:tab w:val="right" w:pos="9072"/>
      </w:tabs>
      <w:spacing w:after="180"/>
    </w:pPr>
    <w:rPr>
      <w:noProof/>
    </w:rPr>
  </w:style>
  <w:style w:type="paragraph" w:customStyle="1" w:styleId="lptext">
    <w:name w:val="lˆptext"/>
    <w:basedOn w:val="a1"/>
    <w:rsid w:val="00DA322B"/>
    <w:pPr>
      <w:spacing w:before="100" w:after="100"/>
      <w:ind w:left="860"/>
    </w:pPr>
    <w:rPr>
      <w:rFonts w:ascii="Times" w:hAnsi="Times"/>
    </w:rPr>
  </w:style>
  <w:style w:type="character" w:styleId="ac">
    <w:name w:val="footnote reference"/>
    <w:semiHidden/>
    <w:rsid w:val="00DA322B"/>
    <w:rPr>
      <w:rFonts w:eastAsia="Times New Roman"/>
      <w:b/>
      <w:noProof w:val="0"/>
      <w:kern w:val="2"/>
      <w:position w:val="6"/>
      <w:sz w:val="16"/>
      <w:lang w:val="en-GB"/>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DA322B"/>
    <w:pPr>
      <w:keepLines/>
      <w:ind w:left="454" w:hanging="454"/>
    </w:pPr>
    <w:rPr>
      <w:sz w:val="16"/>
    </w:rPr>
  </w:style>
  <w:style w:type="paragraph" w:styleId="ae">
    <w:name w:val="caption"/>
    <w:aliases w:val="cap,cap Char,Caption Char,Caption Char1 Char,cap Char Char1,Caption Char Char1 Char,cap Char2,条目,cap1,cap2,cap11,cap Char Char Char Char Char Char Char,Caption Char2,Caption Char Char Char,Caption Char Char1,fig and tbl,fighead2,Table Caption"/>
    <w:basedOn w:val="a1"/>
    <w:next w:val="a1"/>
    <w:link w:val="10"/>
    <w:qFormat/>
    <w:rsid w:val="00DA322B"/>
    <w:pPr>
      <w:spacing w:before="120" w:after="120"/>
    </w:pPr>
    <w:rPr>
      <w:b/>
    </w:rPr>
  </w:style>
  <w:style w:type="paragraph" w:customStyle="1" w:styleId="a0">
    <w:name w:val="佐藤２"/>
    <w:basedOn w:val="a1"/>
    <w:rsid w:val="00DA322B"/>
    <w:pPr>
      <w:numPr>
        <w:numId w:val="3"/>
      </w:numPr>
      <w:spacing w:after="180"/>
    </w:pPr>
  </w:style>
  <w:style w:type="paragraph" w:styleId="20">
    <w:name w:val="Body Text Indent 2"/>
    <w:basedOn w:val="a1"/>
    <w:rsid w:val="00DA322B"/>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rsid w:val="00DA322B"/>
    <w:pPr>
      <w:tabs>
        <w:tab w:val="clear" w:pos="360"/>
      </w:tabs>
      <w:spacing w:after="60"/>
      <w:ind w:left="1080" w:hanging="357"/>
    </w:pPr>
    <w:rPr>
      <w:rFonts w:ascii="Arial" w:hAnsi="Arial"/>
    </w:rPr>
  </w:style>
  <w:style w:type="paragraph" w:styleId="a">
    <w:name w:val="List Bullet"/>
    <w:basedOn w:val="a1"/>
    <w:autoRedefine/>
    <w:rsid w:val="00DA322B"/>
    <w:pPr>
      <w:numPr>
        <w:numId w:val="1"/>
      </w:numPr>
    </w:pPr>
  </w:style>
  <w:style w:type="paragraph" w:customStyle="1" w:styleId="ListBulletLast">
    <w:name w:val="List Bullet Last"/>
    <w:aliases w:val="lbl"/>
    <w:basedOn w:val="a"/>
    <w:next w:val="a5"/>
    <w:rsid w:val="00DA322B"/>
    <w:pPr>
      <w:tabs>
        <w:tab w:val="clear" w:pos="360"/>
      </w:tabs>
      <w:spacing w:after="240"/>
      <w:ind w:left="714" w:hanging="357"/>
    </w:pPr>
    <w:rPr>
      <w:rFonts w:ascii="Arial" w:hAnsi="Arial"/>
    </w:rPr>
  </w:style>
  <w:style w:type="paragraph" w:styleId="af">
    <w:name w:val="footer"/>
    <w:basedOn w:val="a1"/>
    <w:rsid w:val="00DA322B"/>
    <w:pPr>
      <w:tabs>
        <w:tab w:val="center" w:pos="4536"/>
        <w:tab w:val="right" w:pos="9072"/>
      </w:tabs>
      <w:spacing w:before="120"/>
    </w:pPr>
    <w:rPr>
      <w:lang w:val="de-DE"/>
    </w:rPr>
  </w:style>
  <w:style w:type="paragraph" w:styleId="22">
    <w:name w:val="List 2"/>
    <w:basedOn w:val="ab"/>
    <w:rsid w:val="00DA322B"/>
    <w:pPr>
      <w:ind w:left="851"/>
    </w:pPr>
  </w:style>
  <w:style w:type="paragraph" w:customStyle="1" w:styleId="TitleText">
    <w:name w:val="Title Text"/>
    <w:basedOn w:val="a1"/>
    <w:next w:val="a1"/>
    <w:rsid w:val="00DA322B"/>
    <w:pPr>
      <w:spacing w:after="220"/>
    </w:pPr>
    <w:rPr>
      <w:rFonts w:ascii="Arial" w:hAnsi="Arial"/>
      <w:b/>
      <w:sz w:val="22"/>
    </w:rPr>
  </w:style>
  <w:style w:type="paragraph" w:styleId="af0">
    <w:name w:val="Title"/>
    <w:basedOn w:val="a1"/>
    <w:qFormat/>
    <w:rsid w:val="00DA322B"/>
    <w:pPr>
      <w:jc w:val="center"/>
    </w:pPr>
    <w:rPr>
      <w:rFonts w:ascii="Arial" w:hAnsi="Arial"/>
      <w:b/>
    </w:rPr>
  </w:style>
  <w:style w:type="paragraph" w:styleId="af1">
    <w:name w:val="table of figures"/>
    <w:basedOn w:val="11"/>
    <w:next w:val="a1"/>
    <w:semiHidden/>
    <w:rsid w:val="00DA322B"/>
    <w:pPr>
      <w:tabs>
        <w:tab w:val="right" w:leader="dot" w:pos="9360"/>
      </w:tabs>
      <w:spacing w:before="120" w:after="120"/>
    </w:pPr>
    <w:rPr>
      <w:caps/>
    </w:rPr>
  </w:style>
  <w:style w:type="paragraph" w:styleId="11">
    <w:name w:val="toc 1"/>
    <w:basedOn w:val="a1"/>
    <w:next w:val="a1"/>
    <w:autoRedefine/>
    <w:semiHidden/>
    <w:rsid w:val="00DA322B"/>
  </w:style>
  <w:style w:type="character" w:styleId="af2">
    <w:name w:val="page number"/>
    <w:rsid w:val="00DA322B"/>
    <w:rPr>
      <w:rFonts w:eastAsia="Times New Roman"/>
      <w:noProof w:val="0"/>
      <w:kern w:val="2"/>
      <w:sz w:val="21"/>
      <w:lang w:val="en-GB"/>
    </w:rPr>
  </w:style>
  <w:style w:type="paragraph" w:styleId="30">
    <w:name w:val="Body Text 3"/>
    <w:basedOn w:val="a1"/>
    <w:rsid w:val="00DA322B"/>
    <w:pPr>
      <w:jc w:val="both"/>
    </w:pPr>
  </w:style>
  <w:style w:type="paragraph" w:customStyle="1" w:styleId="TableText">
    <w:name w:val="Table_Text"/>
    <w:basedOn w:val="a1"/>
    <w:rsid w:val="00DA322B"/>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rsid w:val="00DA322B"/>
    <w:pPr>
      <w:spacing w:after="240"/>
      <w:jc w:val="both"/>
    </w:pPr>
    <w:rPr>
      <w:lang w:val="en-US"/>
    </w:rPr>
  </w:style>
  <w:style w:type="paragraph" w:customStyle="1" w:styleId="textintend1">
    <w:name w:val="text intend 1"/>
    <w:basedOn w:val="text"/>
    <w:rsid w:val="00DA322B"/>
    <w:pPr>
      <w:numPr>
        <w:numId w:val="2"/>
      </w:numPr>
      <w:spacing w:after="120"/>
    </w:pPr>
  </w:style>
  <w:style w:type="paragraph" w:customStyle="1" w:styleId="shortcode">
    <w:name w:val="shortcode"/>
    <w:basedOn w:val="a5"/>
    <w:rsid w:val="00DA322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rsid w:val="00DA322B"/>
    <w:pPr>
      <w:overflowPunct w:val="0"/>
      <w:autoSpaceDE w:val="0"/>
      <w:autoSpaceDN w:val="0"/>
      <w:adjustRightInd w:val="0"/>
      <w:textAlignment w:val="baseline"/>
    </w:pPr>
  </w:style>
  <w:style w:type="paragraph" w:customStyle="1" w:styleId="B3">
    <w:name w:val="B3"/>
    <w:basedOn w:val="31"/>
    <w:rsid w:val="00DA322B"/>
    <w:pPr>
      <w:overflowPunct w:val="0"/>
      <w:autoSpaceDE w:val="0"/>
      <w:autoSpaceDN w:val="0"/>
      <w:adjustRightInd w:val="0"/>
      <w:spacing w:after="180"/>
      <w:ind w:leftChars="0" w:left="1135" w:firstLineChars="0" w:hanging="284"/>
      <w:textAlignment w:val="baseline"/>
    </w:pPr>
  </w:style>
  <w:style w:type="paragraph" w:styleId="31">
    <w:name w:val="List 3"/>
    <w:basedOn w:val="a1"/>
    <w:rsid w:val="00DA322B"/>
    <w:pPr>
      <w:ind w:leftChars="400" w:left="100" w:hangingChars="200" w:hanging="200"/>
    </w:pPr>
  </w:style>
  <w:style w:type="paragraph" w:customStyle="1" w:styleId="RecCCITT">
    <w:name w:val="Rec_CCITT_#"/>
    <w:basedOn w:val="a1"/>
    <w:rsid w:val="00DA322B"/>
    <w:pPr>
      <w:keepNext/>
      <w:keepLines/>
      <w:spacing w:after="180"/>
    </w:pPr>
    <w:rPr>
      <w:b/>
    </w:rPr>
  </w:style>
  <w:style w:type="character" w:styleId="af3">
    <w:name w:val="Hyperlink"/>
    <w:rsid w:val="00DA322B"/>
    <w:rPr>
      <w:rFonts w:eastAsia="Times New Roman"/>
      <w:noProof w:val="0"/>
      <w:color w:val="0000FF"/>
      <w:kern w:val="2"/>
      <w:sz w:val="21"/>
      <w:u w:val="single"/>
      <w:lang w:val="en-GB"/>
    </w:rPr>
  </w:style>
  <w:style w:type="character" w:styleId="af4">
    <w:name w:val="FollowedHyperlink"/>
    <w:rsid w:val="00DA322B"/>
    <w:rPr>
      <w:rFonts w:eastAsia="Times New Roman"/>
      <w:noProof w:val="0"/>
      <w:color w:val="800080"/>
      <w:kern w:val="2"/>
      <w:sz w:val="21"/>
      <w:u w:val="single"/>
      <w:lang w:val="en-GB"/>
    </w:rPr>
  </w:style>
  <w:style w:type="character" w:styleId="af5">
    <w:name w:val="annotation reference"/>
    <w:qFormat/>
    <w:rsid w:val="00DA322B"/>
    <w:rPr>
      <w:rFonts w:eastAsia="Times New Roman"/>
      <w:noProof w:val="0"/>
      <w:kern w:val="2"/>
      <w:sz w:val="16"/>
      <w:lang w:val="en-GB"/>
    </w:rPr>
  </w:style>
  <w:style w:type="paragraph" w:styleId="af6">
    <w:name w:val="Balloon Text"/>
    <w:basedOn w:val="a1"/>
    <w:rsid w:val="00DA322B"/>
    <w:rPr>
      <w:rFonts w:ascii="Arial" w:hAnsi="Arial"/>
      <w:sz w:val="18"/>
    </w:rPr>
  </w:style>
  <w:style w:type="paragraph" w:customStyle="1" w:styleId="Reference">
    <w:name w:val="Reference"/>
    <w:basedOn w:val="a1"/>
    <w:rsid w:val="00DA322B"/>
    <w:pPr>
      <w:widowControl w:val="0"/>
      <w:ind w:left="283" w:hanging="283"/>
      <w:jc w:val="both"/>
    </w:pPr>
    <w:rPr>
      <w:rFonts w:ascii="Arial" w:eastAsia="ＭＳ 明朝" w:hAnsi="Arial"/>
      <w:kern w:val="2"/>
      <w:sz w:val="21"/>
      <w:lang w:val="de-DE"/>
    </w:rPr>
  </w:style>
  <w:style w:type="paragraph" w:styleId="af7">
    <w:name w:val="annotation text"/>
    <w:basedOn w:val="a1"/>
    <w:semiHidden/>
    <w:rsid w:val="00DA322B"/>
    <w:rPr>
      <w:sz w:val="20"/>
    </w:rPr>
  </w:style>
  <w:style w:type="paragraph" w:customStyle="1" w:styleId="HTMLBody">
    <w:name w:val="HTML Body"/>
    <w:rsid w:val="00DA322B"/>
    <w:pPr>
      <w:widowControl w:val="0"/>
      <w:autoSpaceDE w:val="0"/>
      <w:autoSpaceDN w:val="0"/>
      <w:adjustRightInd w:val="0"/>
    </w:pPr>
    <w:rPr>
      <w:rFonts w:ascii="ＭＳ Ｐゴシック" w:eastAsia="ＭＳ Ｐゴシック" w:hAnsi="Century"/>
      <w:lang w:eastAsia="ja-JP"/>
    </w:rPr>
  </w:style>
  <w:style w:type="character" w:customStyle="1" w:styleId="af8">
    <w:name w:val="図表番号 (文字)"/>
    <w:aliases w:val="cap (文字),cap Char (文字) (文字)1"/>
    <w:rsid w:val="00DA322B"/>
    <w:rPr>
      <w:rFonts w:eastAsia="ＭＳ ゴシック"/>
      <w:b/>
      <w:noProof w:val="0"/>
      <w:kern w:val="2"/>
      <w:sz w:val="24"/>
      <w:lang w:val="en-GB"/>
    </w:rPr>
  </w:style>
  <w:style w:type="paragraph" w:customStyle="1" w:styleId="Normal1CharChar">
    <w:name w:val="Normal1 Char Char"/>
    <w:rsid w:val="00DA322B"/>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styleId="af9">
    <w:name w:val="annotation subject"/>
    <w:basedOn w:val="af7"/>
    <w:next w:val="af7"/>
    <w:rsid w:val="00DA322B"/>
    <w:rPr>
      <w:b/>
      <w:sz w:val="24"/>
    </w:rPr>
  </w:style>
  <w:style w:type="paragraph" w:customStyle="1" w:styleId="CharCharCharCarCarCharCharCarCar">
    <w:name w:val="Char Char Char Car Car Char Char Car Car"/>
    <w:rsid w:val="00DA322B"/>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link w:val="TAHCar"/>
    <w:rsid w:val="00913D29"/>
    <w:rPr>
      <w:b/>
    </w:rPr>
  </w:style>
  <w:style w:type="paragraph" w:customStyle="1" w:styleId="TAC">
    <w:name w:val="TAC"/>
    <w:basedOn w:val="a1"/>
    <w:link w:val="TACChar"/>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a">
    <w:name w:val="Table Grid"/>
    <w:basedOn w:val="a3"/>
    <w:uiPriority w:val="5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eastAsia="ja-JP"/>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b">
    <w:name w:val="Revision"/>
    <w:hidden/>
    <w:uiPriority w:val="99"/>
    <w:semiHidden/>
    <w:rsid w:val="00D550AD"/>
    <w:rPr>
      <w:rFonts w:ascii="Times New Roman" w:eastAsia="ＭＳ ゴシック" w:hAnsi="Times New Roman"/>
      <w:sz w:val="24"/>
      <w:lang w:val="en-GB" w:eastAsia="ja-JP"/>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table" w:styleId="41">
    <w:name w:val="Table Classic 4"/>
    <w:basedOn w:val="a3"/>
    <w:rsid w:val="00D30894"/>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c">
    <w:name w:val="List Paragraph"/>
    <w:aliases w:val="- Bullets,목록 단락,?? ??,?????,????"/>
    <w:basedOn w:val="a1"/>
    <w:link w:val="afd"/>
    <w:uiPriority w:val="34"/>
    <w:qFormat/>
    <w:rsid w:val="00E01CF4"/>
    <w:pPr>
      <w:ind w:firstLineChars="200" w:firstLine="420"/>
    </w:pPr>
  </w:style>
  <w:style w:type="character" w:styleId="afe">
    <w:name w:val="Placeholder Text"/>
    <w:basedOn w:val="a2"/>
    <w:uiPriority w:val="99"/>
    <w:semiHidden/>
    <w:rsid w:val="00A90C8E"/>
    <w:rPr>
      <w:color w:val="808080"/>
    </w:rPr>
  </w:style>
  <w:style w:type="paragraph" w:customStyle="1" w:styleId="2H2">
    <w:name w:val="标题2，H2"/>
    <w:basedOn w:val="a1"/>
    <w:next w:val="a1"/>
    <w:link w:val="2H20"/>
    <w:rsid w:val="002A67EC"/>
    <w:rPr>
      <w:rFonts w:eastAsia="PMingLiU"/>
      <w:b/>
      <w:lang w:val="en-US"/>
    </w:rPr>
  </w:style>
  <w:style w:type="paragraph" w:customStyle="1" w:styleId="Subsection">
    <w:name w:val="Subsection"/>
    <w:basedOn w:val="a1"/>
    <w:next w:val="a1"/>
    <w:rsid w:val="002A67EC"/>
    <w:rPr>
      <w:b/>
      <w:lang w:eastAsia="zh-CN"/>
    </w:rPr>
  </w:style>
  <w:style w:type="character" w:customStyle="1" w:styleId="2H20">
    <w:name w:val="标题2，H2 字符"/>
    <w:basedOn w:val="a2"/>
    <w:link w:val="2H2"/>
    <w:rsid w:val="002A67EC"/>
    <w:rPr>
      <w:rFonts w:ascii="Times New Roman" w:eastAsia="PMingLiU" w:hAnsi="Times New Roman"/>
      <w:b/>
      <w:sz w:val="24"/>
      <w:lang w:eastAsia="ja-JP"/>
    </w:rPr>
  </w:style>
  <w:style w:type="paragraph" w:customStyle="1" w:styleId="Comments">
    <w:name w:val="Comments"/>
    <w:basedOn w:val="a1"/>
    <w:link w:val="CommentsChar"/>
    <w:qFormat/>
    <w:rsid w:val="00A613DF"/>
    <w:pPr>
      <w:spacing w:before="40"/>
    </w:pPr>
    <w:rPr>
      <w:rFonts w:ascii="Arial" w:eastAsia="ＭＳ 明朝" w:hAnsi="Arial"/>
      <w:i/>
      <w:sz w:val="18"/>
      <w:szCs w:val="24"/>
      <w:lang w:eastAsia="en-GB"/>
    </w:rPr>
  </w:style>
  <w:style w:type="character" w:customStyle="1" w:styleId="CommentsChar">
    <w:name w:val="Comments Char"/>
    <w:link w:val="Comments"/>
    <w:rsid w:val="00A613DF"/>
    <w:rPr>
      <w:rFonts w:ascii="Arial" w:hAnsi="Arial"/>
      <w:i/>
      <w:sz w:val="18"/>
      <w:szCs w:val="24"/>
      <w:lang w:val="en-GB" w:eastAsia="en-GB"/>
    </w:rPr>
  </w:style>
  <w:style w:type="character" w:customStyle="1" w:styleId="10">
    <w:name w:val="図表番号 (文字)1"/>
    <w:aliases w:val="cap (文字)1,cap Char (文字),Caption Char (文字),Caption Char1 Char (文字),cap Char Char1 (文字),Caption Char Char1 Char (文字),cap Char2 (文字),条目 (文字),cap1 (文字),cap2 (文字),cap11 (文字),cap Char Char Char Char Char Char Char (文字),Caption Char2 (文字)"/>
    <w:link w:val="ae"/>
    <w:rsid w:val="00A613DF"/>
    <w:rPr>
      <w:rFonts w:ascii="Times New Roman" w:eastAsia="ＭＳ ゴシック" w:hAnsi="Times New Roman"/>
      <w:b/>
      <w:sz w:val="24"/>
      <w:lang w:val="en-GB" w:eastAsia="ja-JP"/>
    </w:rPr>
  </w:style>
  <w:style w:type="character" w:customStyle="1" w:styleId="afd">
    <w:name w:val="リスト段落 (文字)"/>
    <w:aliases w:val="- Bullets (文字),목록 단락 (文字),?? ?? (文字),????? (文字),???? (文字)"/>
    <w:link w:val="afc"/>
    <w:uiPriority w:val="34"/>
    <w:qFormat/>
    <w:rsid w:val="00A613DF"/>
    <w:rPr>
      <w:rFonts w:ascii="Times New Roman" w:eastAsia="ＭＳ ゴシック" w:hAnsi="Times New Roman"/>
      <w:sz w:val="24"/>
      <w:lang w:val="en-GB" w:eastAsia="ja-JP"/>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2"/>
    <w:link w:val="4"/>
    <w:rsid w:val="003B21B2"/>
    <w:rPr>
      <w:rFonts w:ascii="Arial" w:eastAsia="ＭＳ ゴシック" w:hAnsi="Arial"/>
      <w:i/>
      <w:sz w:val="24"/>
      <w:lang w:val="en-GB" w:eastAsia="ja-JP"/>
    </w:rPr>
  </w:style>
  <w:style w:type="paragraph" w:customStyle="1" w:styleId="23">
    <w:name w:val="列出段落2"/>
    <w:basedOn w:val="a1"/>
    <w:uiPriority w:val="34"/>
    <w:qFormat/>
    <w:rsid w:val="00CB7B45"/>
    <w:pPr>
      <w:widowControl w:val="0"/>
      <w:spacing w:line="276" w:lineRule="auto"/>
      <w:ind w:firstLineChars="200" w:firstLine="420"/>
      <w:jc w:val="both"/>
    </w:pPr>
    <w:rPr>
      <w:rFonts w:eastAsiaTheme="minorEastAsia"/>
      <w:kern w:val="2"/>
      <w:sz w:val="21"/>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721791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60564317">
      <w:bodyDiv w:val="1"/>
      <w:marLeft w:val="0"/>
      <w:marRight w:val="0"/>
      <w:marTop w:val="0"/>
      <w:marBottom w:val="0"/>
      <w:divBdr>
        <w:top w:val="none" w:sz="0" w:space="0" w:color="auto"/>
        <w:left w:val="none" w:sz="0" w:space="0" w:color="auto"/>
        <w:bottom w:val="none" w:sz="0" w:space="0" w:color="auto"/>
        <w:right w:val="none" w:sz="0" w:space="0" w:color="auto"/>
      </w:divBdr>
    </w:div>
    <w:div w:id="62678417">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85419093">
      <w:bodyDiv w:val="1"/>
      <w:marLeft w:val="0"/>
      <w:marRight w:val="0"/>
      <w:marTop w:val="0"/>
      <w:marBottom w:val="0"/>
      <w:divBdr>
        <w:top w:val="none" w:sz="0" w:space="0" w:color="auto"/>
        <w:left w:val="none" w:sz="0" w:space="0" w:color="auto"/>
        <w:bottom w:val="none" w:sz="0" w:space="0" w:color="auto"/>
        <w:right w:val="none" w:sz="0" w:space="0" w:color="auto"/>
      </w:divBdr>
    </w:div>
    <w:div w:id="100419714">
      <w:bodyDiv w:val="1"/>
      <w:marLeft w:val="0"/>
      <w:marRight w:val="0"/>
      <w:marTop w:val="0"/>
      <w:marBottom w:val="0"/>
      <w:divBdr>
        <w:top w:val="none" w:sz="0" w:space="0" w:color="auto"/>
        <w:left w:val="none" w:sz="0" w:space="0" w:color="auto"/>
        <w:bottom w:val="none" w:sz="0" w:space="0" w:color="auto"/>
        <w:right w:val="none" w:sz="0" w:space="0" w:color="auto"/>
      </w:divBdr>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211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421482">
      <w:bodyDiv w:val="1"/>
      <w:marLeft w:val="0"/>
      <w:marRight w:val="0"/>
      <w:marTop w:val="0"/>
      <w:marBottom w:val="0"/>
      <w:divBdr>
        <w:top w:val="none" w:sz="0" w:space="0" w:color="auto"/>
        <w:left w:val="none" w:sz="0" w:space="0" w:color="auto"/>
        <w:bottom w:val="none" w:sz="0" w:space="0" w:color="auto"/>
        <w:right w:val="none" w:sz="0" w:space="0" w:color="auto"/>
      </w:divBdr>
    </w:div>
    <w:div w:id="249394026">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58832003">
      <w:bodyDiv w:val="1"/>
      <w:marLeft w:val="0"/>
      <w:marRight w:val="0"/>
      <w:marTop w:val="0"/>
      <w:marBottom w:val="0"/>
      <w:divBdr>
        <w:top w:val="none" w:sz="0" w:space="0" w:color="auto"/>
        <w:left w:val="none" w:sz="0" w:space="0" w:color="auto"/>
        <w:bottom w:val="none" w:sz="0" w:space="0" w:color="auto"/>
        <w:right w:val="none" w:sz="0" w:space="0" w:color="auto"/>
      </w:divBdr>
    </w:div>
    <w:div w:id="274144884">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7292667">
      <w:bodyDiv w:val="1"/>
      <w:marLeft w:val="0"/>
      <w:marRight w:val="0"/>
      <w:marTop w:val="0"/>
      <w:marBottom w:val="0"/>
      <w:divBdr>
        <w:top w:val="none" w:sz="0" w:space="0" w:color="auto"/>
        <w:left w:val="none" w:sz="0" w:space="0" w:color="auto"/>
        <w:bottom w:val="none" w:sz="0" w:space="0" w:color="auto"/>
        <w:right w:val="none" w:sz="0" w:space="0" w:color="auto"/>
      </w:divBdr>
    </w:div>
    <w:div w:id="333806028">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08236147">
      <w:bodyDiv w:val="1"/>
      <w:marLeft w:val="0"/>
      <w:marRight w:val="0"/>
      <w:marTop w:val="0"/>
      <w:marBottom w:val="0"/>
      <w:divBdr>
        <w:top w:val="none" w:sz="0" w:space="0" w:color="auto"/>
        <w:left w:val="none" w:sz="0" w:space="0" w:color="auto"/>
        <w:bottom w:val="none" w:sz="0" w:space="0" w:color="auto"/>
        <w:right w:val="none" w:sz="0" w:space="0" w:color="auto"/>
      </w:divBdr>
    </w:div>
    <w:div w:id="412549504">
      <w:bodyDiv w:val="1"/>
      <w:marLeft w:val="0"/>
      <w:marRight w:val="0"/>
      <w:marTop w:val="0"/>
      <w:marBottom w:val="0"/>
      <w:divBdr>
        <w:top w:val="none" w:sz="0" w:space="0" w:color="auto"/>
        <w:left w:val="none" w:sz="0" w:space="0" w:color="auto"/>
        <w:bottom w:val="none" w:sz="0" w:space="0" w:color="auto"/>
        <w:right w:val="none" w:sz="0" w:space="0" w:color="auto"/>
      </w:divBdr>
      <w:divsChild>
        <w:div w:id="318047303">
          <w:marLeft w:val="1800"/>
          <w:marRight w:val="0"/>
          <w:marTop w:val="100"/>
          <w:marBottom w:val="0"/>
          <w:divBdr>
            <w:top w:val="none" w:sz="0" w:space="0" w:color="auto"/>
            <w:left w:val="none" w:sz="0" w:space="0" w:color="auto"/>
            <w:bottom w:val="none" w:sz="0" w:space="0" w:color="auto"/>
            <w:right w:val="none" w:sz="0" w:space="0" w:color="auto"/>
          </w:divBdr>
        </w:div>
        <w:div w:id="1474106019">
          <w:marLeft w:val="2520"/>
          <w:marRight w:val="0"/>
          <w:marTop w:val="100"/>
          <w:marBottom w:val="0"/>
          <w:divBdr>
            <w:top w:val="none" w:sz="0" w:space="0" w:color="auto"/>
            <w:left w:val="none" w:sz="0" w:space="0" w:color="auto"/>
            <w:bottom w:val="none" w:sz="0" w:space="0" w:color="auto"/>
            <w:right w:val="none" w:sz="0" w:space="0" w:color="auto"/>
          </w:divBdr>
        </w:div>
        <w:div w:id="913198793">
          <w:marLeft w:val="2520"/>
          <w:marRight w:val="0"/>
          <w:marTop w:val="100"/>
          <w:marBottom w:val="0"/>
          <w:divBdr>
            <w:top w:val="none" w:sz="0" w:space="0" w:color="auto"/>
            <w:left w:val="none" w:sz="0" w:space="0" w:color="auto"/>
            <w:bottom w:val="none" w:sz="0" w:space="0" w:color="auto"/>
            <w:right w:val="none" w:sz="0" w:space="0" w:color="auto"/>
          </w:divBdr>
        </w:div>
        <w:div w:id="1254240224">
          <w:marLeft w:val="2520"/>
          <w:marRight w:val="0"/>
          <w:marTop w:val="100"/>
          <w:marBottom w:val="0"/>
          <w:divBdr>
            <w:top w:val="none" w:sz="0" w:space="0" w:color="auto"/>
            <w:left w:val="none" w:sz="0" w:space="0" w:color="auto"/>
            <w:bottom w:val="none" w:sz="0" w:space="0" w:color="auto"/>
            <w:right w:val="none" w:sz="0" w:space="0" w:color="auto"/>
          </w:divBdr>
        </w:div>
        <w:div w:id="1108892551">
          <w:marLeft w:val="2520"/>
          <w:marRight w:val="0"/>
          <w:marTop w:val="100"/>
          <w:marBottom w:val="0"/>
          <w:divBdr>
            <w:top w:val="none" w:sz="0" w:space="0" w:color="auto"/>
            <w:left w:val="none" w:sz="0" w:space="0" w:color="auto"/>
            <w:bottom w:val="none" w:sz="0" w:space="0" w:color="auto"/>
            <w:right w:val="none" w:sz="0" w:space="0" w:color="auto"/>
          </w:divBdr>
        </w:div>
        <w:div w:id="1803956709">
          <w:marLeft w:val="2520"/>
          <w:marRight w:val="0"/>
          <w:marTop w:val="100"/>
          <w:marBottom w:val="0"/>
          <w:divBdr>
            <w:top w:val="none" w:sz="0" w:space="0" w:color="auto"/>
            <w:left w:val="none" w:sz="0" w:space="0" w:color="auto"/>
            <w:bottom w:val="none" w:sz="0" w:space="0" w:color="auto"/>
            <w:right w:val="none" w:sz="0" w:space="0" w:color="auto"/>
          </w:divBdr>
        </w:div>
        <w:div w:id="275525583">
          <w:marLeft w:val="2520"/>
          <w:marRight w:val="0"/>
          <w:marTop w:val="100"/>
          <w:marBottom w:val="0"/>
          <w:divBdr>
            <w:top w:val="none" w:sz="0" w:space="0" w:color="auto"/>
            <w:left w:val="none" w:sz="0" w:space="0" w:color="auto"/>
            <w:bottom w:val="none" w:sz="0" w:space="0" w:color="auto"/>
            <w:right w:val="none" w:sz="0" w:space="0" w:color="auto"/>
          </w:divBdr>
        </w:div>
        <w:div w:id="678507728">
          <w:marLeft w:val="2520"/>
          <w:marRight w:val="0"/>
          <w:marTop w:val="100"/>
          <w:marBottom w:val="0"/>
          <w:divBdr>
            <w:top w:val="none" w:sz="0" w:space="0" w:color="auto"/>
            <w:left w:val="none" w:sz="0" w:space="0" w:color="auto"/>
            <w:bottom w:val="none" w:sz="0" w:space="0" w:color="auto"/>
            <w:right w:val="none" w:sz="0" w:space="0" w:color="auto"/>
          </w:divBdr>
        </w:div>
      </w:divsChild>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847831">
      <w:bodyDiv w:val="1"/>
      <w:marLeft w:val="0"/>
      <w:marRight w:val="0"/>
      <w:marTop w:val="0"/>
      <w:marBottom w:val="0"/>
      <w:divBdr>
        <w:top w:val="none" w:sz="0" w:space="0" w:color="auto"/>
        <w:left w:val="none" w:sz="0" w:space="0" w:color="auto"/>
        <w:bottom w:val="none" w:sz="0" w:space="0" w:color="auto"/>
        <w:right w:val="none" w:sz="0" w:space="0" w:color="auto"/>
      </w:divBdr>
    </w:div>
    <w:div w:id="479540513">
      <w:bodyDiv w:val="1"/>
      <w:marLeft w:val="0"/>
      <w:marRight w:val="0"/>
      <w:marTop w:val="0"/>
      <w:marBottom w:val="0"/>
      <w:divBdr>
        <w:top w:val="none" w:sz="0" w:space="0" w:color="auto"/>
        <w:left w:val="none" w:sz="0" w:space="0" w:color="auto"/>
        <w:bottom w:val="none" w:sz="0" w:space="0" w:color="auto"/>
        <w:right w:val="none" w:sz="0" w:space="0" w:color="auto"/>
      </w:divBdr>
    </w:div>
    <w:div w:id="496464122">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40823171">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92400208">
      <w:bodyDiv w:val="1"/>
      <w:marLeft w:val="0"/>
      <w:marRight w:val="0"/>
      <w:marTop w:val="0"/>
      <w:marBottom w:val="0"/>
      <w:divBdr>
        <w:top w:val="none" w:sz="0" w:space="0" w:color="auto"/>
        <w:left w:val="none" w:sz="0" w:space="0" w:color="auto"/>
        <w:bottom w:val="none" w:sz="0" w:space="0" w:color="auto"/>
        <w:right w:val="none" w:sz="0" w:space="0" w:color="auto"/>
      </w:divBdr>
    </w:div>
    <w:div w:id="599142364">
      <w:bodyDiv w:val="1"/>
      <w:marLeft w:val="0"/>
      <w:marRight w:val="0"/>
      <w:marTop w:val="0"/>
      <w:marBottom w:val="0"/>
      <w:divBdr>
        <w:top w:val="none" w:sz="0" w:space="0" w:color="auto"/>
        <w:left w:val="none" w:sz="0" w:space="0" w:color="auto"/>
        <w:bottom w:val="none" w:sz="0" w:space="0" w:color="auto"/>
        <w:right w:val="none" w:sz="0" w:space="0" w:color="auto"/>
      </w:divBdr>
    </w:div>
    <w:div w:id="631786827">
      <w:bodyDiv w:val="1"/>
      <w:marLeft w:val="0"/>
      <w:marRight w:val="0"/>
      <w:marTop w:val="0"/>
      <w:marBottom w:val="0"/>
      <w:divBdr>
        <w:top w:val="none" w:sz="0" w:space="0" w:color="auto"/>
        <w:left w:val="none" w:sz="0" w:space="0" w:color="auto"/>
        <w:bottom w:val="none" w:sz="0" w:space="0" w:color="auto"/>
        <w:right w:val="none" w:sz="0" w:space="0" w:color="auto"/>
      </w:divBdr>
    </w:div>
    <w:div w:id="645621945">
      <w:bodyDiv w:val="1"/>
      <w:marLeft w:val="0"/>
      <w:marRight w:val="0"/>
      <w:marTop w:val="0"/>
      <w:marBottom w:val="0"/>
      <w:divBdr>
        <w:top w:val="none" w:sz="0" w:space="0" w:color="auto"/>
        <w:left w:val="none" w:sz="0" w:space="0" w:color="auto"/>
        <w:bottom w:val="none" w:sz="0" w:space="0" w:color="auto"/>
        <w:right w:val="none" w:sz="0" w:space="0" w:color="auto"/>
      </w:divBdr>
    </w:div>
    <w:div w:id="650716810">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073875">
      <w:bodyDiv w:val="1"/>
      <w:marLeft w:val="0"/>
      <w:marRight w:val="0"/>
      <w:marTop w:val="0"/>
      <w:marBottom w:val="0"/>
      <w:divBdr>
        <w:top w:val="none" w:sz="0" w:space="0" w:color="auto"/>
        <w:left w:val="none" w:sz="0" w:space="0" w:color="auto"/>
        <w:bottom w:val="none" w:sz="0" w:space="0" w:color="auto"/>
        <w:right w:val="none" w:sz="0" w:space="0" w:color="auto"/>
      </w:divBdr>
    </w:div>
    <w:div w:id="662701682">
      <w:bodyDiv w:val="1"/>
      <w:marLeft w:val="0"/>
      <w:marRight w:val="0"/>
      <w:marTop w:val="0"/>
      <w:marBottom w:val="0"/>
      <w:divBdr>
        <w:top w:val="none" w:sz="0" w:space="0" w:color="auto"/>
        <w:left w:val="none" w:sz="0" w:space="0" w:color="auto"/>
        <w:bottom w:val="none" w:sz="0" w:space="0" w:color="auto"/>
        <w:right w:val="none" w:sz="0" w:space="0" w:color="auto"/>
      </w:divBdr>
    </w:div>
    <w:div w:id="681667489">
      <w:bodyDiv w:val="1"/>
      <w:marLeft w:val="0"/>
      <w:marRight w:val="0"/>
      <w:marTop w:val="0"/>
      <w:marBottom w:val="0"/>
      <w:divBdr>
        <w:top w:val="none" w:sz="0" w:space="0" w:color="auto"/>
        <w:left w:val="none" w:sz="0" w:space="0" w:color="auto"/>
        <w:bottom w:val="none" w:sz="0" w:space="0" w:color="auto"/>
        <w:right w:val="none" w:sz="0" w:space="0" w:color="auto"/>
      </w:divBdr>
    </w:div>
    <w:div w:id="700979377">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467773">
      <w:bodyDiv w:val="1"/>
      <w:marLeft w:val="0"/>
      <w:marRight w:val="0"/>
      <w:marTop w:val="0"/>
      <w:marBottom w:val="0"/>
      <w:divBdr>
        <w:top w:val="none" w:sz="0" w:space="0" w:color="auto"/>
        <w:left w:val="none" w:sz="0" w:space="0" w:color="auto"/>
        <w:bottom w:val="none" w:sz="0" w:space="0" w:color="auto"/>
        <w:right w:val="none" w:sz="0" w:space="0" w:color="auto"/>
      </w:divBdr>
    </w:div>
    <w:div w:id="754013192">
      <w:bodyDiv w:val="1"/>
      <w:marLeft w:val="0"/>
      <w:marRight w:val="0"/>
      <w:marTop w:val="0"/>
      <w:marBottom w:val="0"/>
      <w:divBdr>
        <w:top w:val="none" w:sz="0" w:space="0" w:color="auto"/>
        <w:left w:val="none" w:sz="0" w:space="0" w:color="auto"/>
        <w:bottom w:val="none" w:sz="0" w:space="0" w:color="auto"/>
        <w:right w:val="none" w:sz="0" w:space="0" w:color="auto"/>
      </w:divBdr>
    </w:div>
    <w:div w:id="761412676">
      <w:bodyDiv w:val="1"/>
      <w:marLeft w:val="0"/>
      <w:marRight w:val="0"/>
      <w:marTop w:val="0"/>
      <w:marBottom w:val="0"/>
      <w:divBdr>
        <w:top w:val="none" w:sz="0" w:space="0" w:color="auto"/>
        <w:left w:val="none" w:sz="0" w:space="0" w:color="auto"/>
        <w:bottom w:val="none" w:sz="0" w:space="0" w:color="auto"/>
        <w:right w:val="none" w:sz="0" w:space="0" w:color="auto"/>
      </w:divBdr>
      <w:divsChild>
        <w:div w:id="1180046936">
          <w:marLeft w:val="1166"/>
          <w:marRight w:val="0"/>
          <w:marTop w:val="72"/>
          <w:marBottom w:val="0"/>
          <w:divBdr>
            <w:top w:val="none" w:sz="0" w:space="0" w:color="auto"/>
            <w:left w:val="none" w:sz="0" w:space="0" w:color="auto"/>
            <w:bottom w:val="none" w:sz="0" w:space="0" w:color="auto"/>
            <w:right w:val="none" w:sz="0" w:space="0" w:color="auto"/>
          </w:divBdr>
        </w:div>
      </w:divsChild>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89604002">
      <w:bodyDiv w:val="1"/>
      <w:marLeft w:val="0"/>
      <w:marRight w:val="0"/>
      <w:marTop w:val="0"/>
      <w:marBottom w:val="0"/>
      <w:divBdr>
        <w:top w:val="none" w:sz="0" w:space="0" w:color="auto"/>
        <w:left w:val="none" w:sz="0" w:space="0" w:color="auto"/>
        <w:bottom w:val="none" w:sz="0" w:space="0" w:color="auto"/>
        <w:right w:val="none" w:sz="0" w:space="0" w:color="auto"/>
      </w:divBdr>
    </w:div>
    <w:div w:id="989750180">
      <w:bodyDiv w:val="1"/>
      <w:marLeft w:val="0"/>
      <w:marRight w:val="0"/>
      <w:marTop w:val="0"/>
      <w:marBottom w:val="0"/>
      <w:divBdr>
        <w:top w:val="none" w:sz="0" w:space="0" w:color="auto"/>
        <w:left w:val="none" w:sz="0" w:space="0" w:color="auto"/>
        <w:bottom w:val="none" w:sz="0" w:space="0" w:color="auto"/>
        <w:right w:val="none" w:sz="0" w:space="0" w:color="auto"/>
      </w:divBdr>
    </w:div>
    <w:div w:id="992173234">
      <w:bodyDiv w:val="1"/>
      <w:marLeft w:val="0"/>
      <w:marRight w:val="0"/>
      <w:marTop w:val="0"/>
      <w:marBottom w:val="0"/>
      <w:divBdr>
        <w:top w:val="none" w:sz="0" w:space="0" w:color="auto"/>
        <w:left w:val="none" w:sz="0" w:space="0" w:color="auto"/>
        <w:bottom w:val="none" w:sz="0" w:space="0" w:color="auto"/>
        <w:right w:val="none" w:sz="0" w:space="0" w:color="auto"/>
      </w:divBdr>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1508278">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7190109">
      <w:bodyDiv w:val="1"/>
      <w:marLeft w:val="0"/>
      <w:marRight w:val="0"/>
      <w:marTop w:val="0"/>
      <w:marBottom w:val="0"/>
      <w:divBdr>
        <w:top w:val="none" w:sz="0" w:space="0" w:color="auto"/>
        <w:left w:val="none" w:sz="0" w:space="0" w:color="auto"/>
        <w:bottom w:val="none" w:sz="0" w:space="0" w:color="auto"/>
        <w:right w:val="none" w:sz="0" w:space="0" w:color="auto"/>
      </w:divBdr>
    </w:div>
    <w:div w:id="1188060431">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033341">
      <w:bodyDiv w:val="1"/>
      <w:marLeft w:val="0"/>
      <w:marRight w:val="0"/>
      <w:marTop w:val="0"/>
      <w:marBottom w:val="0"/>
      <w:divBdr>
        <w:top w:val="none" w:sz="0" w:space="0" w:color="auto"/>
        <w:left w:val="none" w:sz="0" w:space="0" w:color="auto"/>
        <w:bottom w:val="none" w:sz="0" w:space="0" w:color="auto"/>
        <w:right w:val="none" w:sz="0" w:space="0" w:color="auto"/>
      </w:divBdr>
    </w:div>
    <w:div w:id="1227111361">
      <w:bodyDiv w:val="1"/>
      <w:marLeft w:val="0"/>
      <w:marRight w:val="0"/>
      <w:marTop w:val="0"/>
      <w:marBottom w:val="0"/>
      <w:divBdr>
        <w:top w:val="none" w:sz="0" w:space="0" w:color="auto"/>
        <w:left w:val="none" w:sz="0" w:space="0" w:color="auto"/>
        <w:bottom w:val="none" w:sz="0" w:space="0" w:color="auto"/>
        <w:right w:val="none" w:sz="0" w:space="0" w:color="auto"/>
      </w:divBdr>
    </w:div>
    <w:div w:id="1238714326">
      <w:bodyDiv w:val="1"/>
      <w:marLeft w:val="0"/>
      <w:marRight w:val="0"/>
      <w:marTop w:val="0"/>
      <w:marBottom w:val="0"/>
      <w:divBdr>
        <w:top w:val="none" w:sz="0" w:space="0" w:color="auto"/>
        <w:left w:val="none" w:sz="0" w:space="0" w:color="auto"/>
        <w:bottom w:val="none" w:sz="0" w:space="0" w:color="auto"/>
        <w:right w:val="none" w:sz="0" w:space="0" w:color="auto"/>
      </w:divBdr>
    </w:div>
    <w:div w:id="1284732963">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5215828">
      <w:bodyDiv w:val="1"/>
      <w:marLeft w:val="0"/>
      <w:marRight w:val="0"/>
      <w:marTop w:val="0"/>
      <w:marBottom w:val="0"/>
      <w:divBdr>
        <w:top w:val="none" w:sz="0" w:space="0" w:color="auto"/>
        <w:left w:val="none" w:sz="0" w:space="0" w:color="auto"/>
        <w:bottom w:val="none" w:sz="0" w:space="0" w:color="auto"/>
        <w:right w:val="none" w:sz="0" w:space="0" w:color="auto"/>
      </w:divBdr>
    </w:div>
    <w:div w:id="1346637643">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9965627">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71683129">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935949">
      <w:bodyDiv w:val="1"/>
      <w:marLeft w:val="0"/>
      <w:marRight w:val="0"/>
      <w:marTop w:val="0"/>
      <w:marBottom w:val="0"/>
      <w:divBdr>
        <w:top w:val="none" w:sz="0" w:space="0" w:color="auto"/>
        <w:left w:val="none" w:sz="0" w:space="0" w:color="auto"/>
        <w:bottom w:val="none" w:sz="0" w:space="0" w:color="auto"/>
        <w:right w:val="none" w:sz="0" w:space="0" w:color="auto"/>
      </w:divBdr>
      <w:divsChild>
        <w:div w:id="495733167">
          <w:marLeft w:val="1166"/>
          <w:marRight w:val="0"/>
          <w:marTop w:val="72"/>
          <w:marBottom w:val="0"/>
          <w:divBdr>
            <w:top w:val="none" w:sz="0" w:space="0" w:color="auto"/>
            <w:left w:val="none" w:sz="0" w:space="0" w:color="auto"/>
            <w:bottom w:val="none" w:sz="0" w:space="0" w:color="auto"/>
            <w:right w:val="none" w:sz="0" w:space="0" w:color="auto"/>
          </w:divBdr>
        </w:div>
        <w:div w:id="752816275">
          <w:marLeft w:val="1800"/>
          <w:marRight w:val="0"/>
          <w:marTop w:val="67"/>
          <w:marBottom w:val="0"/>
          <w:divBdr>
            <w:top w:val="none" w:sz="0" w:space="0" w:color="auto"/>
            <w:left w:val="none" w:sz="0" w:space="0" w:color="auto"/>
            <w:bottom w:val="none" w:sz="0" w:space="0" w:color="auto"/>
            <w:right w:val="none" w:sz="0" w:space="0" w:color="auto"/>
          </w:divBdr>
        </w:div>
        <w:div w:id="936475103">
          <w:marLeft w:val="1800"/>
          <w:marRight w:val="0"/>
          <w:marTop w:val="67"/>
          <w:marBottom w:val="0"/>
          <w:divBdr>
            <w:top w:val="none" w:sz="0" w:space="0" w:color="auto"/>
            <w:left w:val="none" w:sz="0" w:space="0" w:color="auto"/>
            <w:bottom w:val="none" w:sz="0" w:space="0" w:color="auto"/>
            <w:right w:val="none" w:sz="0" w:space="0" w:color="auto"/>
          </w:divBdr>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1310846">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035647">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79505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5846405">
      <w:bodyDiv w:val="1"/>
      <w:marLeft w:val="0"/>
      <w:marRight w:val="0"/>
      <w:marTop w:val="0"/>
      <w:marBottom w:val="0"/>
      <w:divBdr>
        <w:top w:val="none" w:sz="0" w:space="0" w:color="auto"/>
        <w:left w:val="none" w:sz="0" w:space="0" w:color="auto"/>
        <w:bottom w:val="none" w:sz="0" w:space="0" w:color="auto"/>
        <w:right w:val="none" w:sz="0" w:space="0" w:color="auto"/>
      </w:divBdr>
    </w:div>
    <w:div w:id="1574588133">
      <w:bodyDiv w:val="1"/>
      <w:marLeft w:val="0"/>
      <w:marRight w:val="0"/>
      <w:marTop w:val="0"/>
      <w:marBottom w:val="0"/>
      <w:divBdr>
        <w:top w:val="none" w:sz="0" w:space="0" w:color="auto"/>
        <w:left w:val="none" w:sz="0" w:space="0" w:color="auto"/>
        <w:bottom w:val="none" w:sz="0" w:space="0" w:color="auto"/>
        <w:right w:val="none" w:sz="0" w:space="0" w:color="auto"/>
      </w:divBdr>
    </w:div>
    <w:div w:id="1613589833">
      <w:bodyDiv w:val="1"/>
      <w:marLeft w:val="0"/>
      <w:marRight w:val="0"/>
      <w:marTop w:val="0"/>
      <w:marBottom w:val="0"/>
      <w:divBdr>
        <w:top w:val="none" w:sz="0" w:space="0" w:color="auto"/>
        <w:left w:val="none" w:sz="0" w:space="0" w:color="auto"/>
        <w:bottom w:val="none" w:sz="0" w:space="0" w:color="auto"/>
        <w:right w:val="none" w:sz="0" w:space="0" w:color="auto"/>
      </w:divBdr>
    </w:div>
    <w:div w:id="1630436629">
      <w:bodyDiv w:val="1"/>
      <w:marLeft w:val="0"/>
      <w:marRight w:val="0"/>
      <w:marTop w:val="0"/>
      <w:marBottom w:val="0"/>
      <w:divBdr>
        <w:top w:val="none" w:sz="0" w:space="0" w:color="auto"/>
        <w:left w:val="none" w:sz="0" w:space="0" w:color="auto"/>
        <w:bottom w:val="none" w:sz="0" w:space="0" w:color="auto"/>
        <w:right w:val="none" w:sz="0" w:space="0" w:color="auto"/>
      </w:divBdr>
    </w:div>
    <w:div w:id="1633364237">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69284708">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01661192">
      <w:bodyDiv w:val="1"/>
      <w:marLeft w:val="0"/>
      <w:marRight w:val="0"/>
      <w:marTop w:val="0"/>
      <w:marBottom w:val="0"/>
      <w:divBdr>
        <w:top w:val="none" w:sz="0" w:space="0" w:color="auto"/>
        <w:left w:val="none" w:sz="0" w:space="0" w:color="auto"/>
        <w:bottom w:val="none" w:sz="0" w:space="0" w:color="auto"/>
        <w:right w:val="none" w:sz="0" w:space="0" w:color="auto"/>
      </w:divBdr>
    </w:div>
    <w:div w:id="1704011538">
      <w:bodyDiv w:val="1"/>
      <w:marLeft w:val="0"/>
      <w:marRight w:val="0"/>
      <w:marTop w:val="0"/>
      <w:marBottom w:val="0"/>
      <w:divBdr>
        <w:top w:val="none" w:sz="0" w:space="0" w:color="auto"/>
        <w:left w:val="none" w:sz="0" w:space="0" w:color="auto"/>
        <w:bottom w:val="none" w:sz="0" w:space="0" w:color="auto"/>
        <w:right w:val="none" w:sz="0" w:space="0" w:color="auto"/>
      </w:divBdr>
    </w:div>
    <w:div w:id="1710912255">
      <w:bodyDiv w:val="1"/>
      <w:marLeft w:val="0"/>
      <w:marRight w:val="0"/>
      <w:marTop w:val="0"/>
      <w:marBottom w:val="0"/>
      <w:divBdr>
        <w:top w:val="none" w:sz="0" w:space="0" w:color="auto"/>
        <w:left w:val="none" w:sz="0" w:space="0" w:color="auto"/>
        <w:bottom w:val="none" w:sz="0" w:space="0" w:color="auto"/>
        <w:right w:val="none" w:sz="0" w:space="0" w:color="auto"/>
      </w:divBdr>
    </w:div>
    <w:div w:id="1753896246">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827427">
      <w:bodyDiv w:val="1"/>
      <w:marLeft w:val="0"/>
      <w:marRight w:val="0"/>
      <w:marTop w:val="0"/>
      <w:marBottom w:val="0"/>
      <w:divBdr>
        <w:top w:val="none" w:sz="0" w:space="0" w:color="auto"/>
        <w:left w:val="none" w:sz="0" w:space="0" w:color="auto"/>
        <w:bottom w:val="none" w:sz="0" w:space="0" w:color="auto"/>
        <w:right w:val="none" w:sz="0" w:space="0" w:color="auto"/>
      </w:divBdr>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4300761">
      <w:bodyDiv w:val="1"/>
      <w:marLeft w:val="0"/>
      <w:marRight w:val="0"/>
      <w:marTop w:val="0"/>
      <w:marBottom w:val="0"/>
      <w:divBdr>
        <w:top w:val="none" w:sz="0" w:space="0" w:color="auto"/>
        <w:left w:val="none" w:sz="0" w:space="0" w:color="auto"/>
        <w:bottom w:val="none" w:sz="0" w:space="0" w:color="auto"/>
        <w:right w:val="none" w:sz="0" w:space="0" w:color="auto"/>
      </w:divBdr>
    </w:div>
    <w:div w:id="1800024559">
      <w:bodyDiv w:val="1"/>
      <w:marLeft w:val="0"/>
      <w:marRight w:val="0"/>
      <w:marTop w:val="0"/>
      <w:marBottom w:val="0"/>
      <w:divBdr>
        <w:top w:val="none" w:sz="0" w:space="0" w:color="auto"/>
        <w:left w:val="none" w:sz="0" w:space="0" w:color="auto"/>
        <w:bottom w:val="none" w:sz="0" w:space="0" w:color="auto"/>
        <w:right w:val="none" w:sz="0" w:space="0" w:color="auto"/>
      </w:divBdr>
    </w:div>
    <w:div w:id="1816603736">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8811450">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79852317">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05526538">
      <w:bodyDiv w:val="1"/>
      <w:marLeft w:val="0"/>
      <w:marRight w:val="0"/>
      <w:marTop w:val="0"/>
      <w:marBottom w:val="0"/>
      <w:divBdr>
        <w:top w:val="none" w:sz="0" w:space="0" w:color="auto"/>
        <w:left w:val="none" w:sz="0" w:space="0" w:color="auto"/>
        <w:bottom w:val="none" w:sz="0" w:space="0" w:color="auto"/>
        <w:right w:val="none" w:sz="0" w:space="0" w:color="auto"/>
      </w:divBdr>
    </w:div>
    <w:div w:id="1908496597">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38245293">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5310853">
      <w:bodyDiv w:val="1"/>
      <w:marLeft w:val="0"/>
      <w:marRight w:val="0"/>
      <w:marTop w:val="0"/>
      <w:marBottom w:val="0"/>
      <w:divBdr>
        <w:top w:val="none" w:sz="0" w:space="0" w:color="auto"/>
        <w:left w:val="none" w:sz="0" w:space="0" w:color="auto"/>
        <w:bottom w:val="none" w:sz="0" w:space="0" w:color="auto"/>
        <w:right w:val="none" w:sz="0" w:space="0" w:color="auto"/>
      </w:divBdr>
    </w:div>
    <w:div w:id="1987464816">
      <w:bodyDiv w:val="1"/>
      <w:marLeft w:val="0"/>
      <w:marRight w:val="0"/>
      <w:marTop w:val="0"/>
      <w:marBottom w:val="0"/>
      <w:divBdr>
        <w:top w:val="none" w:sz="0" w:space="0" w:color="auto"/>
        <w:left w:val="none" w:sz="0" w:space="0" w:color="auto"/>
        <w:bottom w:val="none" w:sz="0" w:space="0" w:color="auto"/>
        <w:right w:val="none" w:sz="0" w:space="0" w:color="auto"/>
      </w:divBdr>
    </w:div>
    <w:div w:id="2022583067">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43820468">
      <w:bodyDiv w:val="1"/>
      <w:marLeft w:val="0"/>
      <w:marRight w:val="0"/>
      <w:marTop w:val="0"/>
      <w:marBottom w:val="0"/>
      <w:divBdr>
        <w:top w:val="none" w:sz="0" w:space="0" w:color="auto"/>
        <w:left w:val="none" w:sz="0" w:space="0" w:color="auto"/>
        <w:bottom w:val="none" w:sz="0" w:space="0" w:color="auto"/>
        <w:right w:val="none" w:sz="0" w:space="0" w:color="auto"/>
      </w:divBdr>
    </w:div>
    <w:div w:id="2051958503">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4011151">
      <w:bodyDiv w:val="1"/>
      <w:marLeft w:val="0"/>
      <w:marRight w:val="0"/>
      <w:marTop w:val="0"/>
      <w:marBottom w:val="0"/>
      <w:divBdr>
        <w:top w:val="none" w:sz="0" w:space="0" w:color="auto"/>
        <w:left w:val="none" w:sz="0" w:space="0" w:color="auto"/>
        <w:bottom w:val="none" w:sz="0" w:space="0" w:color="auto"/>
        <w:right w:val="none" w:sz="0" w:space="0" w:color="auto"/>
      </w:divBdr>
    </w:div>
    <w:div w:id="2125953614">
      <w:bodyDiv w:val="1"/>
      <w:marLeft w:val="0"/>
      <w:marRight w:val="0"/>
      <w:marTop w:val="0"/>
      <w:marBottom w:val="0"/>
      <w:divBdr>
        <w:top w:val="none" w:sz="0" w:space="0" w:color="auto"/>
        <w:left w:val="none" w:sz="0" w:space="0" w:color="auto"/>
        <w:bottom w:val="none" w:sz="0" w:space="0" w:color="auto"/>
        <w:right w:val="none" w:sz="0" w:space="0" w:color="auto"/>
      </w:divBdr>
    </w:div>
    <w:div w:id="2131167801">
      <w:bodyDiv w:val="1"/>
      <w:marLeft w:val="0"/>
      <w:marRight w:val="0"/>
      <w:marTop w:val="0"/>
      <w:marBottom w:val="0"/>
      <w:divBdr>
        <w:top w:val="none" w:sz="0" w:space="0" w:color="auto"/>
        <w:left w:val="none" w:sz="0" w:space="0" w:color="auto"/>
        <w:bottom w:val="none" w:sz="0" w:space="0" w:color="auto"/>
        <w:right w:val="none" w:sz="0" w:space="0" w:color="auto"/>
      </w:divBdr>
    </w:div>
    <w:div w:id="213124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oleObject" Target="embeddings/oleObject6.bin"/><Relationship Id="rId34"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7.emf"/><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4.emf"/><Relationship Id="rId38" Type="http://schemas.openxmlformats.org/officeDocument/2006/relationships/image" Target="media/image18.emf"/><Relationship Id="rId46"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2.emf"/><Relationship Id="rId41"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9.wmf"/><Relationship Id="rId32" Type="http://schemas.openxmlformats.org/officeDocument/2006/relationships/oleObject" Target="embeddings/Microsoft_Visio_2003-2010_Drawing1.vsd"/><Relationship Id="rId37" Type="http://schemas.openxmlformats.org/officeDocument/2006/relationships/image" Target="media/image17.emf"/><Relationship Id="rId40" Type="http://schemas.openxmlformats.org/officeDocument/2006/relationships/image" Target="media/image20.emf"/><Relationship Id="rId45" Type="http://schemas.openxmlformats.org/officeDocument/2006/relationships/image" Target="media/image25.emf"/><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3.emf"/><Relationship Id="rId44"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9.bin"/><Relationship Id="rId30" Type="http://schemas.openxmlformats.org/officeDocument/2006/relationships/package" Target="embeddings/Microsoft_Visio_Drawing.vsdx"/><Relationship Id="rId35" Type="http://schemas.openxmlformats.org/officeDocument/2006/relationships/image" Target="media/image15.emf"/><Relationship Id="rId43" Type="http://schemas.openxmlformats.org/officeDocument/2006/relationships/image" Target="media/image23.emf"/><Relationship Id="rId48" Type="http://schemas.openxmlformats.org/officeDocument/2006/relationships/footer" Target="footer1.xml"/><Relationship Id="rId8"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D6A749-F211-42E5-BA1D-9B3CB2BB54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4675</Words>
  <Characters>26649</Characters>
  <Application>Microsoft Office Word</Application>
  <DocSecurity>0</DocSecurity>
  <Lines>222</Lines>
  <Paragraphs>62</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31262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2018-04-05T15:20:00Z</dcterms:created>
  <dcterms:modified xsi:type="dcterms:W3CDTF">2018-04-06T10:08:00Z</dcterms:modified>
</cp:coreProperties>
</file>