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5D14DA7E"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9C700D">
        <w:rPr>
          <w:b/>
          <w:sz w:val="24"/>
          <w:szCs w:val="24"/>
        </w:rPr>
        <w:t>#92</w:t>
      </w:r>
      <w:r w:rsidR="0015141B" w:rsidRPr="00EE006E">
        <w:rPr>
          <w:rFonts w:hint="eastAsia"/>
          <w:b/>
          <w:sz w:val="24"/>
          <w:szCs w:val="24"/>
          <w:lang w:eastAsia="ko-KR"/>
        </w:rPr>
        <w:tab/>
      </w:r>
      <w:r w:rsidR="0015141B" w:rsidRPr="004D4B10">
        <w:rPr>
          <w:rFonts w:hint="eastAsia"/>
          <w:b/>
          <w:i/>
          <w:sz w:val="24"/>
          <w:szCs w:val="24"/>
          <w:lang w:eastAsia="ko-KR"/>
        </w:rPr>
        <w:t>R1-</w:t>
      </w:r>
      <w:r w:rsidR="00EA3381" w:rsidRPr="004D4B10">
        <w:rPr>
          <w:b/>
          <w:i/>
          <w:sz w:val="24"/>
          <w:szCs w:val="24"/>
          <w:lang w:eastAsia="ko-KR"/>
        </w:rPr>
        <w:t>180</w:t>
      </w:r>
      <w:r w:rsidR="004D4B10" w:rsidRPr="004D4B10">
        <w:rPr>
          <w:b/>
          <w:i/>
          <w:sz w:val="24"/>
          <w:szCs w:val="24"/>
          <w:lang w:eastAsia="ko-KR"/>
        </w:rPr>
        <w:t>4343</w:t>
      </w:r>
    </w:p>
    <w:bookmarkEnd w:id="0"/>
    <w:bookmarkEnd w:id="1"/>
    <w:p w14:paraId="4186FD92" w14:textId="4028072F" w:rsidR="0015141B" w:rsidRPr="00EE006E" w:rsidRDefault="00EA3381" w:rsidP="0015141B">
      <w:pPr>
        <w:pStyle w:val="CRCoverPage"/>
        <w:spacing w:after="240"/>
        <w:jc w:val="both"/>
        <w:outlineLvl w:val="0"/>
        <w:rPr>
          <w:b/>
          <w:noProof/>
          <w:sz w:val="24"/>
          <w:szCs w:val="24"/>
        </w:rPr>
      </w:pPr>
      <w:r>
        <w:rPr>
          <w:b/>
          <w:bCs/>
          <w:noProof/>
          <w:sz w:val="24"/>
          <w:szCs w:val="24"/>
          <w:lang w:eastAsia="ko-KR"/>
        </w:rPr>
        <w:t>Sanya, China</w:t>
      </w:r>
      <w:r w:rsidR="009C700D" w:rsidRPr="009C700D">
        <w:rPr>
          <w:b/>
          <w:bCs/>
          <w:noProof/>
          <w:sz w:val="24"/>
          <w:szCs w:val="24"/>
          <w:lang w:eastAsia="ko-KR"/>
        </w:rPr>
        <w:t xml:space="preserve">, </w:t>
      </w:r>
      <w:r>
        <w:rPr>
          <w:b/>
          <w:bCs/>
          <w:noProof/>
          <w:sz w:val="24"/>
          <w:szCs w:val="24"/>
          <w:lang w:eastAsia="ko-KR"/>
        </w:rPr>
        <w:t>April 16</w:t>
      </w:r>
      <w:r w:rsidR="009C700D" w:rsidRPr="009C700D">
        <w:rPr>
          <w:b/>
          <w:bCs/>
          <w:noProof/>
          <w:sz w:val="24"/>
          <w:szCs w:val="24"/>
          <w:lang w:eastAsia="ko-KR"/>
        </w:rPr>
        <w:t xml:space="preserve">th – </w:t>
      </w:r>
      <w:r>
        <w:rPr>
          <w:b/>
          <w:bCs/>
          <w:noProof/>
          <w:sz w:val="24"/>
          <w:szCs w:val="24"/>
          <w:lang w:eastAsia="ko-KR"/>
        </w:rPr>
        <w:t>April</w:t>
      </w:r>
      <w:r w:rsidR="009C700D" w:rsidRPr="009C700D">
        <w:rPr>
          <w:b/>
          <w:bCs/>
          <w:noProof/>
          <w:sz w:val="24"/>
          <w:szCs w:val="24"/>
          <w:lang w:eastAsia="ko-KR"/>
        </w:rPr>
        <w:t xml:space="preserve"> 2</w:t>
      </w:r>
      <w:r>
        <w:rPr>
          <w:b/>
          <w:bCs/>
          <w:noProof/>
          <w:sz w:val="24"/>
          <w:szCs w:val="24"/>
          <w:lang w:eastAsia="ko-KR"/>
        </w:rPr>
        <w:t>0th</w:t>
      </w:r>
      <w:r w:rsidR="009C700D" w:rsidRPr="009C700D">
        <w:rPr>
          <w:b/>
          <w:bCs/>
          <w:noProof/>
          <w:sz w:val="24"/>
          <w:szCs w:val="24"/>
          <w:lang w:eastAsia="ko-KR"/>
        </w:rPr>
        <w:t>, 2018</w:t>
      </w:r>
    </w:p>
    <w:p w14:paraId="08664EDD" w14:textId="67D6C9D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Pr="00EE006E">
        <w:rPr>
          <w:rFonts w:ascii="Arial" w:hAnsi="Arial"/>
          <w:sz w:val="24"/>
        </w:rPr>
        <w:t>7.1.1</w:t>
      </w:r>
      <w:r w:rsidR="008B1D3A">
        <w:rPr>
          <w:rFonts w:ascii="Arial" w:hAnsi="Arial"/>
          <w:sz w:val="24"/>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D6E6E99"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ED0D79" w:rsidRPr="00ED0D79">
        <w:rPr>
          <w:rFonts w:ascii="Arial" w:hAnsi="Arial"/>
          <w:sz w:val="24"/>
        </w:rPr>
        <w:t>Corrections on Synchronization Signal</w:t>
      </w:r>
      <w:r w:rsidR="003B3A03">
        <w:rPr>
          <w:rFonts w:ascii="Arial" w:hAnsi="Arial"/>
          <w:sz w:val="24"/>
        </w:rPr>
        <w:t>l</w:t>
      </w:r>
      <w:r w:rsidR="00ED0D79" w:rsidRPr="00ED0D79">
        <w:rPr>
          <w:rFonts w:ascii="Arial" w:hAnsi="Arial"/>
          <w:sz w:val="24"/>
        </w:rPr>
        <w:t>ing</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09FBBD7" w14:textId="72C3C6E1" w:rsidR="00C4654D" w:rsidRPr="00EE006E" w:rsidRDefault="00EB2B9B" w:rsidP="008E6CE3">
      <w:pPr>
        <w:rPr>
          <w:lang w:val="en-US" w:eastAsia="ja-JP"/>
        </w:rPr>
      </w:pPr>
      <w:r w:rsidRPr="00EE006E">
        <w:rPr>
          <w:lang w:val="en-US" w:eastAsia="ja-JP"/>
        </w:rPr>
        <w:t xml:space="preserve">This contribution discusses the following </w:t>
      </w:r>
      <w:r w:rsidR="003B3A03">
        <w:rPr>
          <w:lang w:val="en-US" w:eastAsia="ja-JP"/>
        </w:rPr>
        <w:t>corrections and remaining issues on synchronization s</w:t>
      </w:r>
      <w:r w:rsidR="003B3A03" w:rsidRPr="003B3A03">
        <w:rPr>
          <w:lang w:val="en-US" w:eastAsia="ja-JP"/>
        </w:rPr>
        <w:t>ignaling</w:t>
      </w:r>
      <w:r w:rsidRPr="00EE006E">
        <w:rPr>
          <w:lang w:val="en-US" w:eastAsia="ja-JP"/>
        </w:rPr>
        <w:t>:</w:t>
      </w:r>
    </w:p>
    <w:p w14:paraId="5958DCC8" w14:textId="28F1EFDE" w:rsidR="00EB2B9B" w:rsidRPr="00EE006E" w:rsidRDefault="008A44DA" w:rsidP="00B7198C">
      <w:pPr>
        <w:pStyle w:val="ListParagraph"/>
        <w:numPr>
          <w:ilvl w:val="0"/>
          <w:numId w:val="5"/>
        </w:numPr>
        <w:ind w:leftChars="0"/>
        <w:rPr>
          <w:lang w:val="en-US" w:eastAsia="ja-JP"/>
        </w:rPr>
      </w:pPr>
      <w:r>
        <w:rPr>
          <w:lang w:val="en-US" w:eastAsia="ja-JP"/>
        </w:rPr>
        <w:t>Confirm</w:t>
      </w:r>
      <w:r w:rsidR="008B1D3A">
        <w:rPr>
          <w:lang w:val="en-US" w:eastAsia="ja-JP"/>
        </w:rPr>
        <w:t xml:space="preserve"> the WA of </w:t>
      </w:r>
      <w:r w:rsidR="00EB2B9B" w:rsidRPr="00EE006E">
        <w:rPr>
          <w:lang w:val="en-US" w:eastAsia="ja-JP"/>
        </w:rPr>
        <w:t xml:space="preserve">OFDM </w:t>
      </w:r>
      <w:r w:rsidR="0085720E" w:rsidRPr="00EE006E">
        <w:rPr>
          <w:lang w:val="en-US" w:eastAsia="ja-JP"/>
        </w:rPr>
        <w:t xml:space="preserve">baseband signal </w:t>
      </w:r>
      <w:r w:rsidR="00EB2B9B" w:rsidRPr="00EE006E">
        <w:rPr>
          <w:lang w:val="en-US" w:eastAsia="ja-JP"/>
        </w:rPr>
        <w:t xml:space="preserve">generation </w:t>
      </w:r>
    </w:p>
    <w:p w14:paraId="411AC876" w14:textId="0BB3C295" w:rsidR="00EB2B9B" w:rsidRDefault="008A44DA" w:rsidP="00B7198C">
      <w:pPr>
        <w:pStyle w:val="ListParagraph"/>
        <w:numPr>
          <w:ilvl w:val="0"/>
          <w:numId w:val="5"/>
        </w:numPr>
        <w:ind w:leftChars="0"/>
        <w:rPr>
          <w:lang w:val="en-US" w:eastAsia="ja-JP"/>
        </w:rPr>
      </w:pPr>
      <w:r>
        <w:rPr>
          <w:lang w:val="en-US" w:eastAsia="ja-JP"/>
        </w:rPr>
        <w:t>No indication of</w:t>
      </w:r>
      <w:r w:rsidR="00EA3381">
        <w:rPr>
          <w:lang w:val="en-US" w:eastAsia="ja-JP"/>
        </w:rPr>
        <w:t xml:space="preserve"> s</w:t>
      </w:r>
      <w:r w:rsidR="008B1D3A">
        <w:rPr>
          <w:lang w:val="en-US" w:eastAsia="ja-JP"/>
        </w:rPr>
        <w:t>ync</w:t>
      </w:r>
      <w:r w:rsidR="00EA3381">
        <w:rPr>
          <w:lang w:val="en-US" w:eastAsia="ja-JP"/>
        </w:rPr>
        <w:t>hronization</w:t>
      </w:r>
      <w:r w:rsidR="008B1D3A">
        <w:rPr>
          <w:lang w:val="en-US" w:eastAsia="ja-JP"/>
        </w:rPr>
        <w:t xml:space="preserve"> raster shift for FR1</w:t>
      </w:r>
    </w:p>
    <w:p w14:paraId="1E228C25" w14:textId="7F0C42D5" w:rsidR="000A3940" w:rsidRPr="00EE006E" w:rsidRDefault="00EA3381" w:rsidP="00B7198C">
      <w:pPr>
        <w:pStyle w:val="ListParagraph"/>
        <w:numPr>
          <w:ilvl w:val="0"/>
          <w:numId w:val="5"/>
        </w:numPr>
        <w:ind w:leftChars="0"/>
        <w:rPr>
          <w:lang w:val="en-US" w:eastAsia="ja-JP"/>
        </w:rPr>
      </w:pPr>
      <w:r>
        <w:rPr>
          <w:lang w:val="en-US" w:eastAsia="ja-JP"/>
        </w:rPr>
        <w:t xml:space="preserve">No indication of </w:t>
      </w:r>
      <w:r w:rsidR="000A3940">
        <w:rPr>
          <w:lang w:val="en-US" w:eastAsia="ja-JP"/>
        </w:rPr>
        <w:t>PSD offset between SS/PBCH block and PDCCH</w:t>
      </w:r>
    </w:p>
    <w:p w14:paraId="679ACB42" w14:textId="1BFD1E84" w:rsidR="00530B88" w:rsidRPr="00EE006E" w:rsidRDefault="00530B88" w:rsidP="00530B8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E006E">
        <w:t>OFDM S</w:t>
      </w:r>
      <w:r w:rsidR="00261832" w:rsidRPr="00EE006E">
        <w:rPr>
          <w:rFonts w:hint="eastAsia"/>
        </w:rPr>
        <w:t>ignal</w:t>
      </w:r>
      <w:r w:rsidRPr="00EE006E">
        <w:t xml:space="preserve"> Generation</w:t>
      </w:r>
      <w:r w:rsidR="00E964AF">
        <w:t xml:space="preserve"> and SS Raster </w:t>
      </w:r>
      <w:r w:rsidR="006B7014">
        <w:t xml:space="preserve">Shift </w:t>
      </w:r>
      <w:r w:rsidR="00E964AF">
        <w:t>Indication</w:t>
      </w:r>
    </w:p>
    <w:p w14:paraId="3D8209DB" w14:textId="43EC1B23" w:rsidR="00530B88" w:rsidRDefault="008B1D3A" w:rsidP="008B1D3A">
      <w:pPr>
        <w:jc w:val="both"/>
      </w:pPr>
      <w:r>
        <w:rPr>
          <w:rFonts w:eastAsia="MS Mincho"/>
          <w:noProof/>
          <w:lang w:val="en-US" w:eastAsia="zh-CN"/>
        </w:rPr>
        <mc:AlternateContent>
          <mc:Choice Requires="wps">
            <w:drawing>
              <wp:anchor distT="0" distB="0" distL="114300" distR="114300" simplePos="0" relativeHeight="251659264" behindDoc="0" locked="0" layoutInCell="1" allowOverlap="1" wp14:anchorId="24B9C238" wp14:editId="7C826CED">
                <wp:simplePos x="0" y="0"/>
                <wp:positionH relativeFrom="column">
                  <wp:posOffset>-10406</wp:posOffset>
                </wp:positionH>
                <wp:positionV relativeFrom="paragraph">
                  <wp:posOffset>369144</wp:posOffset>
                </wp:positionV>
                <wp:extent cx="6113780" cy="3514298"/>
                <wp:effectExtent l="0" t="0" r="20320" b="1016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351429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5432EF" w14:textId="77777777" w:rsidR="00C31712" w:rsidRPr="007C0C73" w:rsidRDefault="00C31712" w:rsidP="00C31712">
                            <w:pPr>
                              <w:spacing w:after="0"/>
                            </w:pPr>
                            <w:r w:rsidRPr="00EB73A5">
                              <w:rPr>
                                <w:highlight w:val="green"/>
                              </w:rPr>
                              <w:t>Agreements</w:t>
                            </w:r>
                            <w:r>
                              <w:t>:</w:t>
                            </w:r>
                          </w:p>
                          <w:p w14:paraId="6B32E538" w14:textId="77777777" w:rsidR="00C31712" w:rsidRPr="007C0C73" w:rsidRDefault="00C31712" w:rsidP="00B7198C">
                            <w:pPr>
                              <w:numPr>
                                <w:ilvl w:val="0"/>
                                <w:numId w:val="6"/>
                              </w:numPr>
                              <w:spacing w:after="0"/>
                              <w:rPr>
                                <w:lang w:eastAsia="x-none"/>
                              </w:rPr>
                            </w:pPr>
                            <w:r w:rsidRPr="007C0C73">
                              <w:rPr>
                                <w:lang w:eastAsia="x-none"/>
                              </w:rPr>
                              <w:t xml:space="preserve">Send an LS to RAN4 </w:t>
                            </w:r>
                            <w:r>
                              <w:rPr>
                                <w:lang w:eastAsia="x-none"/>
                              </w:rPr>
                              <w:t>regarding the following working assumption.</w:t>
                            </w:r>
                            <w:r w:rsidRPr="00EB73A5">
                              <w:rPr>
                                <w:lang w:eastAsia="x-none"/>
                              </w:rPr>
                              <w:t xml:space="preserve"> </w:t>
                            </w:r>
                            <w:r>
                              <w:rPr>
                                <w:lang w:eastAsia="x-none"/>
                              </w:rPr>
                              <w:t xml:space="preserve">Note that there are also other alternative(s) discussed in RAN1. </w:t>
                            </w:r>
                          </w:p>
                          <w:p w14:paraId="1A9092DA" w14:textId="77777777" w:rsidR="00C31712" w:rsidRPr="007C0C73" w:rsidRDefault="00C31712" w:rsidP="00B7198C">
                            <w:pPr>
                              <w:numPr>
                                <w:ilvl w:val="1"/>
                                <w:numId w:val="7"/>
                              </w:numPr>
                              <w:spacing w:after="0"/>
                              <w:ind w:left="1440"/>
                            </w:pPr>
                            <w:r w:rsidRPr="007C0C73">
                              <w:t xml:space="preserve">RAN1 asks RAN4 would especially appreciate if RAN4 can progress </w:t>
                            </w:r>
                            <w:r>
                              <w:t xml:space="preserve">on the frequency offset associated with the value of M. RAN1 aims to make a decision in the early week of the next Feb. meeting. </w:t>
                            </w:r>
                          </w:p>
                          <w:p w14:paraId="375E7243" w14:textId="77777777" w:rsidR="00C31712" w:rsidRPr="007C0C73" w:rsidRDefault="00C31712" w:rsidP="00B7198C">
                            <w:pPr>
                              <w:numPr>
                                <w:ilvl w:val="0"/>
                                <w:numId w:val="7"/>
                              </w:numPr>
                              <w:spacing w:after="0"/>
                              <w:ind w:left="720"/>
                            </w:pPr>
                            <w:r>
                              <w:t>(</w:t>
                            </w:r>
                            <w:r w:rsidRPr="00EB73A5">
                              <w:rPr>
                                <w:highlight w:val="darkYellow"/>
                              </w:rPr>
                              <w:t>Working assumption</w:t>
                            </w:r>
                            <w:r>
                              <w:t xml:space="preserve">) </w:t>
                            </w:r>
                            <w:r w:rsidRPr="007C0C73">
                              <w:t>For signal generation:</w:t>
                            </w:r>
                          </w:p>
                          <w:p w14:paraId="3D524F9A"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Agree to option 3a (</w:t>
                            </w:r>
                            <w:proofErr w:type="spellStart"/>
                            <w:r w:rsidRPr="007C0C73">
                              <w:rPr>
                                <w:szCs w:val="20"/>
                                <w:lang w:eastAsia="zh-CN"/>
                              </w:rPr>
                              <w:t>unquantized</w:t>
                            </w:r>
                            <w:proofErr w:type="spellEnd"/>
                            <w:r w:rsidRPr="007C0C73">
                              <w:rPr>
                                <w:szCs w:val="20"/>
                                <w:lang w:eastAsia="zh-CN"/>
                              </w:rPr>
                              <w:t>)</w:t>
                            </w:r>
                          </w:p>
                          <w:p w14:paraId="19C4A9EE"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Baseband signal generation remains unchanged</w:t>
                            </w:r>
                          </w:p>
                          <w:p w14:paraId="28B7C0EA"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2C70A65A"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rFonts w:eastAsia="Times New Roman"/>
                                <w:position w:val="-12"/>
                                <w:szCs w:val="20"/>
                              </w:rPr>
                              <w:object w:dxaOrig="3615" w:dyaOrig="660" w14:anchorId="26291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1.95pt;height:22.55pt" o:ole="">
                                  <v:imagedata r:id="rId9" o:title=""/>
                                </v:shape>
                                <o:OLEObject Type="Embed" ProgID="Equation.3" ShapeID="_x0000_i1029" DrawAspect="Content" ObjectID="_1584355179" r:id="rId10"/>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115A9008">
                                <v:shape id="_x0000_i1030" type="#_x0000_t75" style="width:91.35pt;height:18.8pt" o:ole="">
                                  <v:imagedata r:id="rId11" o:title=""/>
                                </v:shape>
                                <o:OLEObject Type="Embed" ProgID="Equation.3" ShapeID="_x0000_i1030" DrawAspect="Content" ObjectID="_1584355180" r:id="rId12"/>
                              </w:object>
                            </w:r>
                          </w:p>
                          <w:p w14:paraId="78AAA043" w14:textId="77777777" w:rsidR="00C31712" w:rsidRDefault="00C31712" w:rsidP="00B7198C">
                            <w:pPr>
                              <w:pStyle w:val="BodyText"/>
                              <w:numPr>
                                <w:ilvl w:val="1"/>
                                <w:numId w:val="7"/>
                              </w:numPr>
                              <w:overflowPunct w:val="0"/>
                              <w:autoSpaceDE w:val="0"/>
                              <w:autoSpaceDN w:val="0"/>
                              <w:adjustRightInd w:val="0"/>
                              <w:spacing w:after="0"/>
                              <w:ind w:left="1440"/>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p>
                          <w:p w14:paraId="44D314D0" w14:textId="1F6C64D9" w:rsidR="00C31712" w:rsidRPr="007C0C73" w:rsidRDefault="00C31712" w:rsidP="00B7198C">
                            <w:pPr>
                              <w:pStyle w:val="BodyText"/>
                              <w:numPr>
                                <w:ilvl w:val="0"/>
                                <w:numId w:val="7"/>
                              </w:numPr>
                              <w:overflowPunct w:val="0"/>
                              <w:autoSpaceDE w:val="0"/>
                              <w:autoSpaceDN w:val="0"/>
                              <w:adjustRightInd w:val="0"/>
                              <w:ind w:left="720"/>
                              <w:rPr>
                                <w:szCs w:val="20"/>
                                <w:lang w:eastAsia="zh-CN"/>
                              </w:rPr>
                            </w:pPr>
                            <w:r>
                              <w:rPr>
                                <w:szCs w:val="20"/>
                                <w:lang w:eastAsia="zh-CN"/>
                              </w:rPr>
                              <w:t xml:space="preserve">Draft LS to be prepared in </w:t>
                            </w:r>
                            <w:hyperlink r:id="rId13"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p w14:paraId="6AB89D18" w14:textId="77777777" w:rsidR="00E964AF" w:rsidRDefault="00E964AF" w:rsidP="00E964AF">
                            <w:pPr>
                              <w:spacing w:after="0"/>
                              <w:rPr>
                                <w:highlight w:val="green"/>
                                <w:lang w:eastAsia="x-none"/>
                              </w:rPr>
                            </w:pPr>
                          </w:p>
                          <w:p w14:paraId="6122D0C1" w14:textId="77777777" w:rsidR="00E964AF" w:rsidRPr="00A63180" w:rsidRDefault="00E964AF" w:rsidP="00E964AF">
                            <w:pPr>
                              <w:spacing w:after="0"/>
                              <w:rPr>
                                <w:lang w:eastAsia="x-none"/>
                              </w:rPr>
                            </w:pPr>
                            <w:r w:rsidRPr="00A63180">
                              <w:rPr>
                                <w:highlight w:val="green"/>
                                <w:lang w:eastAsia="x-none"/>
                              </w:rPr>
                              <w:t>Agreements</w:t>
                            </w:r>
                            <w:r w:rsidRPr="00A63180">
                              <w:rPr>
                                <w:lang w:eastAsia="x-none"/>
                              </w:rPr>
                              <w:t>:</w:t>
                            </w:r>
                          </w:p>
                          <w:p w14:paraId="0FAF676A" w14:textId="77777777" w:rsidR="00E964AF" w:rsidRPr="00C607CA" w:rsidRDefault="00E964AF" w:rsidP="00E964AF">
                            <w:pPr>
                              <w:pStyle w:val="BodyText"/>
                              <w:numPr>
                                <w:ilvl w:val="0"/>
                                <w:numId w:val="7"/>
                              </w:numPr>
                              <w:overflowPunct w:val="0"/>
                              <w:autoSpaceDE w:val="0"/>
                              <w:autoSpaceDN w:val="0"/>
                              <w:adjustRightInd w:val="0"/>
                              <w:spacing w:after="0"/>
                              <w:ind w:left="720"/>
                              <w:rPr>
                                <w:szCs w:val="20"/>
                                <w:lang w:eastAsia="zh-CN"/>
                              </w:rPr>
                            </w:pPr>
                            <w:r w:rsidRPr="00C607CA">
                              <w:rPr>
                                <w:szCs w:val="20"/>
                                <w:lang w:eastAsia="zh-CN"/>
                              </w:rPr>
                              <w:t xml:space="preserve">The value of M (as in 38.101) for sync raster definition (i.e., 0, ±1) for FR1 is informed to UE </w:t>
                            </w:r>
                          </w:p>
                          <w:p w14:paraId="571F052E" w14:textId="77777777" w:rsidR="00E964AF" w:rsidRPr="00C607CA" w:rsidRDefault="00E964AF" w:rsidP="00E964AF">
                            <w:pPr>
                              <w:pStyle w:val="BodyText"/>
                              <w:numPr>
                                <w:ilvl w:val="1"/>
                                <w:numId w:val="7"/>
                              </w:numPr>
                              <w:overflowPunct w:val="0"/>
                              <w:autoSpaceDE w:val="0"/>
                              <w:autoSpaceDN w:val="0"/>
                              <w:adjustRightInd w:val="0"/>
                              <w:spacing w:after="0"/>
                              <w:ind w:left="1440"/>
                              <w:rPr>
                                <w:szCs w:val="20"/>
                                <w:lang w:eastAsia="zh-CN"/>
                              </w:rPr>
                            </w:pPr>
                            <w:r w:rsidRPr="00C607CA">
                              <w:rPr>
                                <w:szCs w:val="20"/>
                                <w:lang w:eastAsia="zh-CN"/>
                              </w:rPr>
                              <w:t>Up to RAN4 to decide the set of offset values for FR1</w:t>
                            </w:r>
                          </w:p>
                          <w:p w14:paraId="5C168DFA" w14:textId="77777777" w:rsidR="00E964AF" w:rsidRPr="00C607CA" w:rsidRDefault="00E964AF" w:rsidP="00E964AF">
                            <w:pPr>
                              <w:pStyle w:val="BodyText"/>
                              <w:numPr>
                                <w:ilvl w:val="1"/>
                                <w:numId w:val="7"/>
                              </w:numPr>
                              <w:overflowPunct w:val="0"/>
                              <w:autoSpaceDE w:val="0"/>
                              <w:autoSpaceDN w:val="0"/>
                              <w:adjustRightInd w:val="0"/>
                              <w:spacing w:after="0"/>
                              <w:ind w:left="1440"/>
                              <w:rPr>
                                <w:szCs w:val="20"/>
                                <w:lang w:eastAsia="zh-CN"/>
                              </w:rPr>
                            </w:pPr>
                            <w:r w:rsidRPr="00C607CA">
                              <w:rPr>
                                <w:szCs w:val="20"/>
                                <w:lang w:eastAsia="zh-CN"/>
                              </w:rPr>
                              <w:t xml:space="preserve">As a </w:t>
                            </w:r>
                            <w:r w:rsidRPr="00C607CA">
                              <w:rPr>
                                <w:szCs w:val="20"/>
                                <w:highlight w:val="darkYellow"/>
                                <w:lang w:eastAsia="zh-CN"/>
                              </w:rPr>
                              <w:t>working assumption</w:t>
                            </w:r>
                            <w:r w:rsidRPr="00C607CA">
                              <w:rPr>
                                <w:szCs w:val="20"/>
                                <w:lang w:eastAsia="zh-CN"/>
                              </w:rPr>
                              <w:t>, the indication is in RMSI</w:t>
                            </w:r>
                          </w:p>
                          <w:p w14:paraId="6851889C" w14:textId="77777777" w:rsidR="00E964AF" w:rsidRPr="00C607CA" w:rsidRDefault="00E964AF" w:rsidP="00E964AF">
                            <w:pPr>
                              <w:pStyle w:val="BodyText"/>
                              <w:numPr>
                                <w:ilvl w:val="1"/>
                                <w:numId w:val="7"/>
                              </w:numPr>
                              <w:overflowPunct w:val="0"/>
                              <w:autoSpaceDE w:val="0"/>
                              <w:autoSpaceDN w:val="0"/>
                              <w:adjustRightInd w:val="0"/>
                              <w:spacing w:after="0"/>
                              <w:ind w:left="1440"/>
                              <w:rPr>
                                <w:szCs w:val="20"/>
                                <w:lang w:eastAsia="zh-CN"/>
                              </w:rPr>
                            </w:pPr>
                            <w:r w:rsidRPr="00C607CA">
                              <w:rPr>
                                <w:szCs w:val="20"/>
                                <w:lang w:eastAsia="zh-CN"/>
                              </w:rPr>
                              <w:t xml:space="preserve">If the minimum distance between adjacent sync </w:t>
                            </w:r>
                            <w:proofErr w:type="spellStart"/>
                            <w:r w:rsidRPr="00C607CA">
                              <w:rPr>
                                <w:szCs w:val="20"/>
                                <w:lang w:eastAsia="zh-CN"/>
                              </w:rPr>
                              <w:t>rasters</w:t>
                            </w:r>
                            <w:proofErr w:type="spellEnd"/>
                            <w:r w:rsidRPr="00C607CA">
                              <w:rPr>
                                <w:szCs w:val="20"/>
                                <w:lang w:eastAsia="zh-CN"/>
                              </w:rPr>
                              <w:t xml:space="preserve"> is large enough (w.r.t the </w:t>
                            </w:r>
                            <w:proofErr w:type="spellStart"/>
                            <w:r w:rsidRPr="00C607CA">
                              <w:rPr>
                                <w:szCs w:val="20"/>
                                <w:lang w:eastAsia="zh-CN"/>
                              </w:rPr>
                              <w:t>intial</w:t>
                            </w:r>
                            <w:proofErr w:type="spellEnd"/>
                            <w:r w:rsidRPr="00C607CA">
                              <w:rPr>
                                <w:szCs w:val="20"/>
                                <w:lang w:eastAsia="zh-CN"/>
                              </w:rPr>
                              <w:t xml:space="preserve"> frequency offset tolerance), the indication is no longer necessary</w:t>
                            </w:r>
                          </w:p>
                          <w:p w14:paraId="79C3605A" w14:textId="1AF2ABE1" w:rsidR="008B1D3A" w:rsidRDefault="00E964AF" w:rsidP="00E964AF">
                            <w:pPr>
                              <w:spacing w:after="0"/>
                              <w:jc w:val="center"/>
                            </w:pPr>
                            <w:r w:rsidRPr="00C607CA">
                              <w:rPr>
                                <w:lang w:eastAsia="zh-CN"/>
                              </w:rPr>
                              <w:t>Send an LS to RAN2 and RAN4</w:t>
                            </w:r>
                            <w:r>
                              <w:rPr>
                                <w:lang w:eastAsia="zh-CN"/>
                              </w:rPr>
                              <w:t xml:space="preserve"> – </w:t>
                            </w:r>
                            <w:hyperlink r:id="rId14" w:history="1">
                              <w:r w:rsidRPr="006C318F">
                                <w:rPr>
                                  <w:rStyle w:val="Hyperlink"/>
                                  <w:b/>
                                  <w:lang w:eastAsia="zh-CN"/>
                                </w:rPr>
                                <w:t>R1-1801109</w:t>
                              </w:r>
                            </w:hyperlink>
                            <w:r>
                              <w:rPr>
                                <w:b/>
                                <w:lang w:eastAsia="zh-CN"/>
                              </w:rPr>
                              <w:t xml:space="preserve">, </w:t>
                            </w:r>
                            <w:r w:rsidRPr="00720DDA">
                              <w:rPr>
                                <w:lang w:eastAsia="zh-CN"/>
                              </w:rPr>
                              <w:t>which is approved and final LS is in</w:t>
                            </w:r>
                            <w:r>
                              <w:rPr>
                                <w:b/>
                                <w:lang w:eastAsia="zh-CN"/>
                              </w:rPr>
                              <w:t xml:space="preserve"> </w:t>
                            </w:r>
                            <w:hyperlink r:id="rId15" w:history="1">
                              <w:r>
                                <w:rPr>
                                  <w:rStyle w:val="Hyperlink"/>
                                  <w:highlight w:val="green"/>
                                  <w:lang w:eastAsia="zh-CN"/>
                                </w:rPr>
                                <w:t>R1-1801182</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8pt;margin-top:29.05pt;width:481.4pt;height:27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">
                <v:textbox>
                  <w:txbxContent>
                    <w:p w14:paraId="5A5432EF" w14:textId="77777777" w:rsidR="00C31712" w:rsidRPr="007C0C73" w:rsidRDefault="00C31712" w:rsidP="00C31712">
                      <w:pPr>
                        <w:spacing w:after="0"/>
                      </w:pPr>
                      <w:r w:rsidRPr="00EB73A5">
                        <w:rPr>
                          <w:highlight w:val="green"/>
                        </w:rPr>
                        <w:t>Agreements</w:t>
                      </w:r>
                      <w:r>
                        <w:t>:</w:t>
                      </w:r>
                    </w:p>
                    <w:p w14:paraId="6B32E538" w14:textId="77777777" w:rsidR="00C31712" w:rsidRPr="007C0C73" w:rsidRDefault="00C31712" w:rsidP="00B7198C">
                      <w:pPr>
                        <w:numPr>
                          <w:ilvl w:val="0"/>
                          <w:numId w:val="6"/>
                        </w:numPr>
                        <w:spacing w:after="0"/>
                        <w:rPr>
                          <w:lang w:eastAsia="x-none"/>
                        </w:rPr>
                      </w:pPr>
                      <w:r w:rsidRPr="007C0C73">
                        <w:rPr>
                          <w:lang w:eastAsia="x-none"/>
                        </w:rPr>
                        <w:t xml:space="preserve">Send an LS to RAN4 </w:t>
                      </w:r>
                      <w:r>
                        <w:rPr>
                          <w:lang w:eastAsia="x-none"/>
                        </w:rPr>
                        <w:t>regarding the following working assumption.</w:t>
                      </w:r>
                      <w:r w:rsidRPr="00EB73A5">
                        <w:rPr>
                          <w:lang w:eastAsia="x-none"/>
                        </w:rPr>
                        <w:t xml:space="preserve"> </w:t>
                      </w:r>
                      <w:r>
                        <w:rPr>
                          <w:lang w:eastAsia="x-none"/>
                        </w:rPr>
                        <w:t xml:space="preserve">Note that there are also other alternative(s) discussed in RAN1. </w:t>
                      </w:r>
                    </w:p>
                    <w:p w14:paraId="1A9092DA" w14:textId="77777777" w:rsidR="00C31712" w:rsidRPr="007C0C73" w:rsidRDefault="00C31712" w:rsidP="00B7198C">
                      <w:pPr>
                        <w:numPr>
                          <w:ilvl w:val="1"/>
                          <w:numId w:val="7"/>
                        </w:numPr>
                        <w:spacing w:after="0"/>
                        <w:ind w:left="1440"/>
                      </w:pPr>
                      <w:r w:rsidRPr="007C0C73">
                        <w:t xml:space="preserve">RAN1 asks RAN4 would especially appreciate if RAN4 can progress </w:t>
                      </w:r>
                      <w:r>
                        <w:t xml:space="preserve">on the frequency offset associated with the value of M. RAN1 aims to make a decision in the early week of the next Feb. meeting. </w:t>
                      </w:r>
                    </w:p>
                    <w:p w14:paraId="375E7243" w14:textId="77777777" w:rsidR="00C31712" w:rsidRPr="007C0C73" w:rsidRDefault="00C31712" w:rsidP="00B7198C">
                      <w:pPr>
                        <w:numPr>
                          <w:ilvl w:val="0"/>
                          <w:numId w:val="7"/>
                        </w:numPr>
                        <w:spacing w:after="0"/>
                        <w:ind w:left="720"/>
                      </w:pPr>
                      <w:r>
                        <w:t>(</w:t>
                      </w:r>
                      <w:r w:rsidRPr="00EB73A5">
                        <w:rPr>
                          <w:highlight w:val="darkYellow"/>
                        </w:rPr>
                        <w:t>Working assumption</w:t>
                      </w:r>
                      <w:r>
                        <w:t xml:space="preserve">) </w:t>
                      </w:r>
                      <w:r w:rsidRPr="007C0C73">
                        <w:t>For signal generation:</w:t>
                      </w:r>
                    </w:p>
                    <w:p w14:paraId="3D524F9A"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Agree to option 3a (</w:t>
                      </w:r>
                      <w:proofErr w:type="spellStart"/>
                      <w:r w:rsidRPr="007C0C73">
                        <w:rPr>
                          <w:szCs w:val="20"/>
                          <w:lang w:eastAsia="zh-CN"/>
                        </w:rPr>
                        <w:t>unquantized</w:t>
                      </w:r>
                      <w:proofErr w:type="spellEnd"/>
                      <w:r w:rsidRPr="007C0C73">
                        <w:rPr>
                          <w:szCs w:val="20"/>
                          <w:lang w:eastAsia="zh-CN"/>
                        </w:rPr>
                        <w:t>)</w:t>
                      </w:r>
                    </w:p>
                    <w:p w14:paraId="19C4A9EE"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Baseband signal generation remains unchanged</w:t>
                      </w:r>
                    </w:p>
                    <w:p w14:paraId="28B7C0EA"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2C70A65A" w14:textId="77777777" w:rsidR="00C31712" w:rsidRPr="007C0C73" w:rsidRDefault="00C31712" w:rsidP="00B7198C">
                      <w:pPr>
                        <w:pStyle w:val="BodyText"/>
                        <w:numPr>
                          <w:ilvl w:val="1"/>
                          <w:numId w:val="7"/>
                        </w:numPr>
                        <w:overflowPunct w:val="0"/>
                        <w:autoSpaceDE w:val="0"/>
                        <w:autoSpaceDN w:val="0"/>
                        <w:adjustRightInd w:val="0"/>
                        <w:spacing w:after="0"/>
                        <w:ind w:left="1440"/>
                        <w:rPr>
                          <w:szCs w:val="20"/>
                          <w:lang w:eastAsia="zh-CN"/>
                        </w:rPr>
                      </w:pPr>
                      <w:r w:rsidRPr="007C0C73">
                        <w:rPr>
                          <w:rFonts w:eastAsia="Times New Roman"/>
                          <w:position w:val="-12"/>
                          <w:szCs w:val="20"/>
                        </w:rPr>
                        <w:object w:dxaOrig="3615" w:dyaOrig="660" w14:anchorId="262916C0">
                          <v:shape id="_x0000_i1029" type="#_x0000_t75" style="width:121.95pt;height:22.55pt" o:ole="">
                            <v:imagedata r:id="rId16" o:title=""/>
                          </v:shape>
                          <o:OLEObject Type="Embed" ProgID="Equation.3" ShapeID="_x0000_i1029" DrawAspect="Content" ObjectID="_1583907053" r:id="rId17"/>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115A9008">
                          <v:shape id="_x0000_i1030" type="#_x0000_t75" style="width:91.35pt;height:18.8pt" o:ole="">
                            <v:imagedata r:id="rId18" o:title=""/>
                          </v:shape>
                          <o:OLEObject Type="Embed" ProgID="Equation.3" ShapeID="_x0000_i1030" DrawAspect="Content" ObjectID="_1583907054" r:id="rId19"/>
                        </w:object>
                      </w:r>
                    </w:p>
                    <w:p w14:paraId="78AAA043" w14:textId="77777777" w:rsidR="00C31712" w:rsidRDefault="00C31712" w:rsidP="00B7198C">
                      <w:pPr>
                        <w:pStyle w:val="BodyText"/>
                        <w:numPr>
                          <w:ilvl w:val="1"/>
                          <w:numId w:val="7"/>
                        </w:numPr>
                        <w:overflowPunct w:val="0"/>
                        <w:autoSpaceDE w:val="0"/>
                        <w:autoSpaceDN w:val="0"/>
                        <w:adjustRightInd w:val="0"/>
                        <w:spacing w:after="0"/>
                        <w:ind w:left="1440"/>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p>
                    <w:p w14:paraId="44D314D0" w14:textId="1F6C64D9" w:rsidR="00C31712" w:rsidRPr="007C0C73" w:rsidRDefault="00C31712" w:rsidP="00B7198C">
                      <w:pPr>
                        <w:pStyle w:val="BodyText"/>
                        <w:numPr>
                          <w:ilvl w:val="0"/>
                          <w:numId w:val="7"/>
                        </w:numPr>
                        <w:overflowPunct w:val="0"/>
                        <w:autoSpaceDE w:val="0"/>
                        <w:autoSpaceDN w:val="0"/>
                        <w:adjustRightInd w:val="0"/>
                        <w:ind w:left="720"/>
                        <w:rPr>
                          <w:szCs w:val="20"/>
                          <w:lang w:eastAsia="zh-CN"/>
                        </w:rPr>
                      </w:pPr>
                      <w:r>
                        <w:rPr>
                          <w:szCs w:val="20"/>
                          <w:lang w:eastAsia="zh-CN"/>
                        </w:rPr>
                        <w:t xml:space="preserve">Draft LS to be prepared in </w:t>
                      </w:r>
                      <w:hyperlink r:id="rId20" w:history="1">
                        <w:r w:rsidRPr="00A87795">
                          <w:rPr>
                            <w:rStyle w:val="Hyperlink"/>
                            <w:b/>
                            <w:szCs w:val="20"/>
                            <w:lang w:eastAsia="zh-CN"/>
                          </w:rPr>
                          <w:t>R1-1801245</w:t>
                        </w:r>
                      </w:hyperlink>
                      <w:r>
                        <w:rPr>
                          <w:b/>
                          <w:szCs w:val="20"/>
                          <w:lang w:eastAsia="zh-CN"/>
                        </w:rPr>
                        <w:t xml:space="preserve">, </w:t>
                      </w:r>
                      <w:r w:rsidRPr="00A87795">
                        <w:rPr>
                          <w:szCs w:val="20"/>
                          <w:lang w:eastAsia="zh-CN"/>
                        </w:rPr>
                        <w:t xml:space="preserve">which is approved and final LS in </w:t>
                      </w:r>
                      <w:r w:rsidRPr="00A87795">
                        <w:rPr>
                          <w:szCs w:val="20"/>
                          <w:highlight w:val="green"/>
                          <w:lang w:eastAsia="zh-CN"/>
                        </w:rPr>
                        <w:t>R1-1801279</w:t>
                      </w:r>
                    </w:p>
                    <w:p w14:paraId="6AB89D18" w14:textId="77777777" w:rsidR="00E964AF" w:rsidRDefault="00E964AF" w:rsidP="00E964AF">
                      <w:pPr>
                        <w:spacing w:after="0"/>
                        <w:rPr>
                          <w:highlight w:val="green"/>
                          <w:lang w:eastAsia="x-none"/>
                        </w:rPr>
                      </w:pPr>
                    </w:p>
                    <w:p w14:paraId="6122D0C1" w14:textId="77777777" w:rsidR="00E964AF" w:rsidRPr="00A63180" w:rsidRDefault="00E964AF" w:rsidP="00E964AF">
                      <w:pPr>
                        <w:spacing w:after="0"/>
                        <w:rPr>
                          <w:lang w:eastAsia="x-none"/>
                        </w:rPr>
                      </w:pPr>
                      <w:r w:rsidRPr="00A63180">
                        <w:rPr>
                          <w:highlight w:val="green"/>
                          <w:lang w:eastAsia="x-none"/>
                        </w:rPr>
                        <w:t>Agreements</w:t>
                      </w:r>
                      <w:r w:rsidRPr="00A63180">
                        <w:rPr>
                          <w:lang w:eastAsia="x-none"/>
                        </w:rPr>
                        <w:t>:</w:t>
                      </w:r>
                    </w:p>
                    <w:p w14:paraId="0FAF676A" w14:textId="77777777" w:rsidR="00E964AF" w:rsidRPr="00C607CA" w:rsidRDefault="00E964AF" w:rsidP="00E964AF">
                      <w:pPr>
                        <w:pStyle w:val="BodyText"/>
                        <w:numPr>
                          <w:ilvl w:val="0"/>
                          <w:numId w:val="7"/>
                        </w:numPr>
                        <w:overflowPunct w:val="0"/>
                        <w:autoSpaceDE w:val="0"/>
                        <w:autoSpaceDN w:val="0"/>
                        <w:adjustRightInd w:val="0"/>
                        <w:spacing w:after="0"/>
                        <w:ind w:left="720"/>
                        <w:rPr>
                          <w:szCs w:val="20"/>
                          <w:lang w:eastAsia="zh-CN"/>
                        </w:rPr>
                      </w:pPr>
                      <w:r w:rsidRPr="00C607CA">
                        <w:rPr>
                          <w:szCs w:val="20"/>
                          <w:lang w:eastAsia="zh-CN"/>
                        </w:rPr>
                        <w:t xml:space="preserve">The value of M (as in 38.101) for sync raster definition (i.e., 0, ±1) for FR1 is informed to UE </w:t>
                      </w:r>
                    </w:p>
                    <w:p w14:paraId="571F052E" w14:textId="77777777" w:rsidR="00E964AF" w:rsidRPr="00C607CA" w:rsidRDefault="00E964AF" w:rsidP="00E964AF">
                      <w:pPr>
                        <w:pStyle w:val="BodyText"/>
                        <w:numPr>
                          <w:ilvl w:val="1"/>
                          <w:numId w:val="7"/>
                        </w:numPr>
                        <w:overflowPunct w:val="0"/>
                        <w:autoSpaceDE w:val="0"/>
                        <w:autoSpaceDN w:val="0"/>
                        <w:adjustRightInd w:val="0"/>
                        <w:spacing w:after="0"/>
                        <w:ind w:left="1440"/>
                        <w:rPr>
                          <w:szCs w:val="20"/>
                          <w:lang w:eastAsia="zh-CN"/>
                        </w:rPr>
                      </w:pPr>
                      <w:r w:rsidRPr="00C607CA">
                        <w:rPr>
                          <w:szCs w:val="20"/>
                          <w:lang w:eastAsia="zh-CN"/>
                        </w:rPr>
                        <w:t>Up to RAN4 to decide the set of offset values for FR1</w:t>
                      </w:r>
                    </w:p>
                    <w:p w14:paraId="5C168DFA" w14:textId="77777777" w:rsidR="00E964AF" w:rsidRPr="00C607CA" w:rsidRDefault="00E964AF" w:rsidP="00E964AF">
                      <w:pPr>
                        <w:pStyle w:val="BodyText"/>
                        <w:numPr>
                          <w:ilvl w:val="1"/>
                          <w:numId w:val="7"/>
                        </w:numPr>
                        <w:overflowPunct w:val="0"/>
                        <w:autoSpaceDE w:val="0"/>
                        <w:autoSpaceDN w:val="0"/>
                        <w:adjustRightInd w:val="0"/>
                        <w:spacing w:after="0"/>
                        <w:ind w:left="1440"/>
                        <w:rPr>
                          <w:szCs w:val="20"/>
                          <w:lang w:eastAsia="zh-CN"/>
                        </w:rPr>
                      </w:pPr>
                      <w:r w:rsidRPr="00C607CA">
                        <w:rPr>
                          <w:szCs w:val="20"/>
                          <w:lang w:eastAsia="zh-CN"/>
                        </w:rPr>
                        <w:t xml:space="preserve">As a </w:t>
                      </w:r>
                      <w:r w:rsidRPr="00C607CA">
                        <w:rPr>
                          <w:szCs w:val="20"/>
                          <w:highlight w:val="darkYellow"/>
                          <w:lang w:eastAsia="zh-CN"/>
                        </w:rPr>
                        <w:t>working assumption</w:t>
                      </w:r>
                      <w:r w:rsidRPr="00C607CA">
                        <w:rPr>
                          <w:szCs w:val="20"/>
                          <w:lang w:eastAsia="zh-CN"/>
                        </w:rPr>
                        <w:t>, the indication is in RMSI</w:t>
                      </w:r>
                    </w:p>
                    <w:p w14:paraId="6851889C" w14:textId="77777777" w:rsidR="00E964AF" w:rsidRPr="00C607CA" w:rsidRDefault="00E964AF" w:rsidP="00E964AF">
                      <w:pPr>
                        <w:pStyle w:val="BodyText"/>
                        <w:numPr>
                          <w:ilvl w:val="1"/>
                          <w:numId w:val="7"/>
                        </w:numPr>
                        <w:overflowPunct w:val="0"/>
                        <w:autoSpaceDE w:val="0"/>
                        <w:autoSpaceDN w:val="0"/>
                        <w:adjustRightInd w:val="0"/>
                        <w:spacing w:after="0"/>
                        <w:ind w:left="1440"/>
                        <w:rPr>
                          <w:szCs w:val="20"/>
                          <w:lang w:eastAsia="zh-CN"/>
                        </w:rPr>
                      </w:pPr>
                      <w:r w:rsidRPr="00C607CA">
                        <w:rPr>
                          <w:szCs w:val="20"/>
                          <w:lang w:eastAsia="zh-CN"/>
                        </w:rPr>
                        <w:t xml:space="preserve">If the minimum distance between adjacent sync </w:t>
                      </w:r>
                      <w:proofErr w:type="spellStart"/>
                      <w:r w:rsidRPr="00C607CA">
                        <w:rPr>
                          <w:szCs w:val="20"/>
                          <w:lang w:eastAsia="zh-CN"/>
                        </w:rPr>
                        <w:t>rasters</w:t>
                      </w:r>
                      <w:proofErr w:type="spellEnd"/>
                      <w:r w:rsidRPr="00C607CA">
                        <w:rPr>
                          <w:szCs w:val="20"/>
                          <w:lang w:eastAsia="zh-CN"/>
                        </w:rPr>
                        <w:t xml:space="preserve"> is large enough (w.r.t the </w:t>
                      </w:r>
                      <w:proofErr w:type="spellStart"/>
                      <w:r w:rsidRPr="00C607CA">
                        <w:rPr>
                          <w:szCs w:val="20"/>
                          <w:lang w:eastAsia="zh-CN"/>
                        </w:rPr>
                        <w:t>intial</w:t>
                      </w:r>
                      <w:proofErr w:type="spellEnd"/>
                      <w:r w:rsidRPr="00C607CA">
                        <w:rPr>
                          <w:szCs w:val="20"/>
                          <w:lang w:eastAsia="zh-CN"/>
                        </w:rPr>
                        <w:t xml:space="preserve"> frequency offset tolerance), the indication is no longer necessary</w:t>
                      </w:r>
                    </w:p>
                    <w:p w14:paraId="79C3605A" w14:textId="1AF2ABE1" w:rsidR="008B1D3A" w:rsidRDefault="00E964AF" w:rsidP="00E964AF">
                      <w:pPr>
                        <w:spacing w:after="0"/>
                        <w:jc w:val="center"/>
                      </w:pPr>
                      <w:r w:rsidRPr="00C607CA">
                        <w:rPr>
                          <w:lang w:eastAsia="zh-CN"/>
                        </w:rPr>
                        <w:t>Send an LS to RAN2 and RAN4</w:t>
                      </w:r>
                      <w:r>
                        <w:rPr>
                          <w:lang w:eastAsia="zh-CN"/>
                        </w:rPr>
                        <w:t xml:space="preserve"> – </w:t>
                      </w:r>
                      <w:hyperlink r:id="rId21" w:history="1">
                        <w:r w:rsidRPr="006C318F">
                          <w:rPr>
                            <w:rStyle w:val="Hyperlink"/>
                            <w:b/>
                            <w:lang w:eastAsia="zh-CN"/>
                          </w:rPr>
                          <w:t>R1-1801109</w:t>
                        </w:r>
                      </w:hyperlink>
                      <w:r>
                        <w:rPr>
                          <w:b/>
                          <w:lang w:eastAsia="zh-CN"/>
                        </w:rPr>
                        <w:t xml:space="preserve">, </w:t>
                      </w:r>
                      <w:r w:rsidRPr="00720DDA">
                        <w:rPr>
                          <w:lang w:eastAsia="zh-CN"/>
                        </w:rPr>
                        <w:t>which is approved and final LS is in</w:t>
                      </w:r>
                      <w:r>
                        <w:rPr>
                          <w:b/>
                          <w:lang w:eastAsia="zh-CN"/>
                        </w:rPr>
                        <w:t xml:space="preserve"> </w:t>
                      </w:r>
                      <w:hyperlink r:id="rId22" w:history="1">
                        <w:r>
                          <w:rPr>
                            <w:rStyle w:val="Hyperlink"/>
                            <w:highlight w:val="green"/>
                            <w:lang w:eastAsia="zh-CN"/>
                          </w:rPr>
                          <w:t>R1-1801182</w:t>
                        </w:r>
                      </w:hyperlink>
                    </w:p>
                  </w:txbxContent>
                </v:textbox>
              </v:shape>
            </w:pict>
          </mc:Fallback>
        </mc:AlternateContent>
      </w:r>
      <w:r w:rsidR="00C31712">
        <w:t>In RAN1 AH1801</w:t>
      </w:r>
      <w:r w:rsidR="006A6F6C">
        <w:t xml:space="preserve"> [1], </w:t>
      </w:r>
      <w:r w:rsidR="00C31712">
        <w:t xml:space="preserve">the following agreements and working assumption on </w:t>
      </w:r>
      <w:r w:rsidR="006B7014">
        <w:t xml:space="preserve">the </w:t>
      </w:r>
      <w:r w:rsidR="00C31712">
        <w:t>OFDM symbol generation</w:t>
      </w:r>
      <w:r w:rsidR="00E964AF">
        <w:t>, and the agreements an</w:t>
      </w:r>
      <w:r w:rsidR="006B7014">
        <w:t>d working assumption on the SS</w:t>
      </w:r>
      <w:r w:rsidR="00E964AF">
        <w:t xml:space="preserve"> raster shift indication were made</w:t>
      </w:r>
      <w:r w:rsidR="00C31712">
        <w:t xml:space="preserve">. </w:t>
      </w:r>
    </w:p>
    <w:p w14:paraId="53255E8A" w14:textId="77777777" w:rsidR="00E964AF" w:rsidRDefault="00E964AF" w:rsidP="008B1D3A">
      <w:pPr>
        <w:jc w:val="both"/>
      </w:pPr>
    </w:p>
    <w:p w14:paraId="5BA8B58A" w14:textId="77777777" w:rsidR="00E964AF" w:rsidRDefault="00E964AF" w:rsidP="008B1D3A">
      <w:pPr>
        <w:jc w:val="both"/>
      </w:pPr>
    </w:p>
    <w:p w14:paraId="6A91CFB3" w14:textId="6167F748" w:rsidR="008B1D3A" w:rsidRDefault="008B1D3A" w:rsidP="008B1D3A">
      <w:pPr>
        <w:jc w:val="both"/>
      </w:pPr>
    </w:p>
    <w:p w14:paraId="76DA01E1" w14:textId="77777777" w:rsidR="008B1D3A" w:rsidRDefault="008B1D3A" w:rsidP="008B1D3A">
      <w:pPr>
        <w:jc w:val="both"/>
      </w:pPr>
    </w:p>
    <w:p w14:paraId="24871E9C" w14:textId="77777777" w:rsidR="008B1D3A" w:rsidRDefault="008B1D3A" w:rsidP="008B1D3A">
      <w:pPr>
        <w:jc w:val="both"/>
      </w:pPr>
    </w:p>
    <w:p w14:paraId="6EAE0289" w14:textId="77777777" w:rsidR="008B1D3A" w:rsidRDefault="008B1D3A" w:rsidP="008B1D3A">
      <w:pPr>
        <w:jc w:val="both"/>
      </w:pPr>
    </w:p>
    <w:p w14:paraId="24A446FE" w14:textId="77777777" w:rsidR="008B1D3A" w:rsidRDefault="008B1D3A" w:rsidP="008B1D3A">
      <w:pPr>
        <w:jc w:val="both"/>
      </w:pPr>
    </w:p>
    <w:p w14:paraId="4D44569D" w14:textId="77777777" w:rsidR="008B1D3A" w:rsidRDefault="008B1D3A" w:rsidP="008B1D3A">
      <w:pPr>
        <w:jc w:val="both"/>
      </w:pPr>
    </w:p>
    <w:p w14:paraId="51BBA4CB" w14:textId="77777777" w:rsidR="008B1D3A" w:rsidRDefault="008B1D3A" w:rsidP="008B1D3A">
      <w:pPr>
        <w:jc w:val="both"/>
      </w:pPr>
    </w:p>
    <w:p w14:paraId="26ADDED5" w14:textId="77777777" w:rsidR="008B1D3A" w:rsidRDefault="008B1D3A" w:rsidP="008B1D3A">
      <w:pPr>
        <w:jc w:val="both"/>
      </w:pPr>
    </w:p>
    <w:p w14:paraId="774A581C" w14:textId="77777777" w:rsidR="008B1D3A" w:rsidRDefault="008B1D3A" w:rsidP="008B1D3A">
      <w:pPr>
        <w:jc w:val="both"/>
      </w:pPr>
    </w:p>
    <w:p w14:paraId="7A2315FE" w14:textId="7A9B6D78" w:rsidR="008B1D3A" w:rsidRDefault="008B1D3A" w:rsidP="008B1D3A">
      <w:pPr>
        <w:jc w:val="both"/>
      </w:pPr>
    </w:p>
    <w:p w14:paraId="2F0F99CD" w14:textId="77777777" w:rsidR="008B1D3A" w:rsidRDefault="008B1D3A" w:rsidP="008B1D3A">
      <w:pPr>
        <w:jc w:val="both"/>
      </w:pPr>
    </w:p>
    <w:p w14:paraId="3299C552" w14:textId="77777777" w:rsidR="00E964AF" w:rsidRDefault="00E964AF" w:rsidP="008B1D3A">
      <w:pPr>
        <w:jc w:val="both"/>
      </w:pPr>
    </w:p>
    <w:p w14:paraId="0AFD8698" w14:textId="0D0A4ABF" w:rsidR="00E964AF" w:rsidRDefault="00E964AF" w:rsidP="008B1D3A">
      <w:pPr>
        <w:jc w:val="both"/>
        <w:rPr>
          <w:i/>
        </w:rPr>
      </w:pPr>
      <w:r>
        <w:t>In RAN4 #86 [2</w:t>
      </w:r>
      <w:proofErr w:type="gramStart"/>
      <w:r>
        <w:t>]</w:t>
      </w:r>
      <w:r w:rsidR="00565F55">
        <w:t>[</w:t>
      </w:r>
      <w:proofErr w:type="gramEnd"/>
      <w:r w:rsidR="00565F55">
        <w:t>3]</w:t>
      </w:r>
      <w:r>
        <w:t xml:space="preserve">, the following working agreements on SS raster shift were made. </w:t>
      </w:r>
      <w:r>
        <w:rPr>
          <w:rFonts w:eastAsia="MS Mincho"/>
          <w:noProof/>
          <w:lang w:val="en-US" w:eastAsia="zh-CN"/>
        </w:rPr>
        <mc:AlternateContent>
          <mc:Choice Requires="wps">
            <w:drawing>
              <wp:anchor distT="0" distB="0" distL="114300" distR="114300" simplePos="0" relativeHeight="251663360" behindDoc="0" locked="0" layoutInCell="1" allowOverlap="1" wp14:anchorId="0ECAF099" wp14:editId="284B27FE">
                <wp:simplePos x="0" y="0"/>
                <wp:positionH relativeFrom="column">
                  <wp:posOffset>-10330</wp:posOffset>
                </wp:positionH>
                <wp:positionV relativeFrom="paragraph">
                  <wp:posOffset>255990</wp:posOffset>
                </wp:positionV>
                <wp:extent cx="6113780" cy="1057275"/>
                <wp:effectExtent l="0" t="0" r="2032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05727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042593" w14:textId="118F9B05" w:rsidR="00E964AF" w:rsidRPr="00A63180" w:rsidRDefault="00E964AF" w:rsidP="00E964AF">
                            <w:pPr>
                              <w:spacing w:after="0"/>
                              <w:rPr>
                                <w:lang w:eastAsia="x-none"/>
                              </w:rPr>
                            </w:pPr>
                            <w:r>
                              <w:rPr>
                                <w:highlight w:val="green"/>
                                <w:lang w:eastAsia="x-none"/>
                              </w:rPr>
                              <w:t xml:space="preserve">Working </w:t>
                            </w:r>
                            <w:r w:rsidRPr="00A63180">
                              <w:rPr>
                                <w:highlight w:val="green"/>
                                <w:lang w:eastAsia="x-none"/>
                              </w:rPr>
                              <w:t>Agreements</w:t>
                            </w:r>
                            <w:r w:rsidRPr="00A63180">
                              <w:rPr>
                                <w:lang w:eastAsia="x-none"/>
                              </w:rPr>
                              <w:t>:</w:t>
                            </w:r>
                          </w:p>
                          <w:p w14:paraId="1C0280D1" w14:textId="77777777" w:rsidR="00E964AF" w:rsidRDefault="00E964AF" w:rsidP="00E964AF">
                            <w:pPr>
                              <w:numPr>
                                <w:ilvl w:val="0"/>
                                <w:numId w:val="6"/>
                              </w:numPr>
                              <w:spacing w:after="0"/>
                              <w:rPr>
                                <w:lang w:eastAsia="x-none"/>
                              </w:rPr>
                            </w:pPr>
                            <w:r>
                              <w:rPr>
                                <w:lang w:eastAsia="x-none"/>
                              </w:rPr>
                              <w:t>SS raster is revised according to Option 1:</w:t>
                            </w:r>
                          </w:p>
                          <w:p w14:paraId="2714A40D" w14:textId="77777777" w:rsidR="00E964AF" w:rsidRDefault="00E964AF" w:rsidP="00E964AF">
                            <w:pPr>
                              <w:numPr>
                                <w:ilvl w:val="1"/>
                                <w:numId w:val="7"/>
                              </w:numPr>
                              <w:spacing w:after="0"/>
                              <w:ind w:left="1440"/>
                            </w:pPr>
                            <w:r>
                              <w:t>Large shift is used for the SS raster in re-farming bands in the range of 70 – 100 kHz.</w:t>
                            </w:r>
                          </w:p>
                          <w:p w14:paraId="5DE63D32" w14:textId="77777777" w:rsidR="00E964AF" w:rsidRDefault="00E964AF" w:rsidP="00E964AF">
                            <w:pPr>
                              <w:numPr>
                                <w:ilvl w:val="1"/>
                                <w:numId w:val="7"/>
                              </w:numPr>
                              <w:spacing w:after="0"/>
                              <w:ind w:left="1440"/>
                            </w:pPr>
                            <w:r>
                              <w:t xml:space="preserve">No RMSI </w:t>
                            </w:r>
                            <w:proofErr w:type="spellStart"/>
                            <w:r>
                              <w:t>signaling</w:t>
                            </w:r>
                            <w:proofErr w:type="spellEnd"/>
                            <w:r>
                              <w:t xml:space="preserve"> is defined for the shift.</w:t>
                            </w:r>
                          </w:p>
                          <w:p w14:paraId="64C68306" w14:textId="77777777" w:rsidR="00E964AF" w:rsidRDefault="00E964AF" w:rsidP="00E964AF">
                            <w:pPr>
                              <w:numPr>
                                <w:ilvl w:val="1"/>
                                <w:numId w:val="7"/>
                              </w:numPr>
                              <w:spacing w:after="0"/>
                              <w:ind w:left="1440"/>
                            </w:pPr>
                            <w:r>
                              <w:t>Companies are encouraged to study and contribute on the details of the large raster shift.</w:t>
                            </w:r>
                          </w:p>
                          <w:p w14:paraId="2E9D718B" w14:textId="77777777" w:rsidR="00E964AF" w:rsidRDefault="00E964AF" w:rsidP="00E964AF">
                            <w:pPr>
                              <w:numPr>
                                <w:ilvl w:val="1"/>
                                <w:numId w:val="7"/>
                              </w:numPr>
                              <w:spacing w:after="0"/>
                              <w:ind w:left="1440"/>
                            </w:pPr>
                            <w:r>
                              <w:t xml:space="preserve">Detailed decision on the exact shift is made at RAN4#86bis. </w:t>
                            </w:r>
                          </w:p>
                          <w:p w14:paraId="530CD0B7" w14:textId="77777777" w:rsidR="00E964AF" w:rsidRDefault="00E964AF" w:rsidP="00E964AF">
                            <w:pPr>
                              <w:spacing w:after="0"/>
                              <w:rPr>
                                <w:highlight w:val="green"/>
                              </w:rPr>
                            </w:pPr>
                          </w:p>
                          <w:p w14:paraId="69A2728D" w14:textId="77777777" w:rsidR="00E964AF" w:rsidRDefault="00E964AF" w:rsidP="00E964AF">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8pt;margin-top:20.15pt;width:481.4pt;height:8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">
                <v:textbox>
                  <w:txbxContent>
                    <w:p w14:paraId="61042593" w14:textId="118F9B05" w:rsidR="00E964AF" w:rsidRPr="00A63180" w:rsidRDefault="00E964AF" w:rsidP="00E964AF">
                      <w:pPr>
                        <w:spacing w:after="0"/>
                        <w:rPr>
                          <w:lang w:eastAsia="x-none"/>
                        </w:rPr>
                      </w:pPr>
                      <w:r>
                        <w:rPr>
                          <w:highlight w:val="green"/>
                          <w:lang w:eastAsia="x-none"/>
                        </w:rPr>
                        <w:t xml:space="preserve">Working </w:t>
                      </w:r>
                      <w:r w:rsidRPr="00A63180">
                        <w:rPr>
                          <w:highlight w:val="green"/>
                          <w:lang w:eastAsia="x-none"/>
                        </w:rPr>
                        <w:t>Agreements</w:t>
                      </w:r>
                      <w:r w:rsidRPr="00A63180">
                        <w:rPr>
                          <w:lang w:eastAsia="x-none"/>
                        </w:rPr>
                        <w:t>:</w:t>
                      </w:r>
                    </w:p>
                    <w:p w14:paraId="1C0280D1" w14:textId="77777777" w:rsidR="00E964AF" w:rsidRDefault="00E964AF" w:rsidP="00E964AF">
                      <w:pPr>
                        <w:numPr>
                          <w:ilvl w:val="0"/>
                          <w:numId w:val="6"/>
                        </w:numPr>
                        <w:spacing w:after="0"/>
                        <w:rPr>
                          <w:lang w:eastAsia="x-none"/>
                        </w:rPr>
                      </w:pPr>
                      <w:r>
                        <w:rPr>
                          <w:lang w:eastAsia="x-none"/>
                        </w:rPr>
                        <w:t>SS raster is revised according to Option 1:</w:t>
                      </w:r>
                    </w:p>
                    <w:p w14:paraId="2714A40D" w14:textId="77777777" w:rsidR="00E964AF" w:rsidRDefault="00E964AF" w:rsidP="00E964AF">
                      <w:pPr>
                        <w:numPr>
                          <w:ilvl w:val="1"/>
                          <w:numId w:val="7"/>
                        </w:numPr>
                        <w:spacing w:after="0"/>
                        <w:ind w:left="1440"/>
                      </w:pPr>
                      <w:r>
                        <w:t>Large shift is used for the SS raster in re-farming bands in the range of 70 – 100 kHz.</w:t>
                      </w:r>
                    </w:p>
                    <w:p w14:paraId="5DE63D32" w14:textId="77777777" w:rsidR="00E964AF" w:rsidRDefault="00E964AF" w:rsidP="00E964AF">
                      <w:pPr>
                        <w:numPr>
                          <w:ilvl w:val="1"/>
                          <w:numId w:val="7"/>
                        </w:numPr>
                        <w:spacing w:after="0"/>
                        <w:ind w:left="1440"/>
                      </w:pPr>
                      <w:r>
                        <w:t xml:space="preserve">No RMSI </w:t>
                      </w:r>
                      <w:proofErr w:type="spellStart"/>
                      <w:r>
                        <w:t>signaling</w:t>
                      </w:r>
                      <w:proofErr w:type="spellEnd"/>
                      <w:r>
                        <w:t xml:space="preserve"> is defined for the shift.</w:t>
                      </w:r>
                    </w:p>
                    <w:p w14:paraId="64C68306" w14:textId="77777777" w:rsidR="00E964AF" w:rsidRDefault="00E964AF" w:rsidP="00E964AF">
                      <w:pPr>
                        <w:numPr>
                          <w:ilvl w:val="1"/>
                          <w:numId w:val="7"/>
                        </w:numPr>
                        <w:spacing w:after="0"/>
                        <w:ind w:left="1440"/>
                      </w:pPr>
                      <w:r>
                        <w:t>Companies are encouraged to study and contribute on the details of the large raster shift.</w:t>
                      </w:r>
                    </w:p>
                    <w:p w14:paraId="2E9D718B" w14:textId="77777777" w:rsidR="00E964AF" w:rsidRDefault="00E964AF" w:rsidP="00E964AF">
                      <w:pPr>
                        <w:numPr>
                          <w:ilvl w:val="1"/>
                          <w:numId w:val="7"/>
                        </w:numPr>
                        <w:spacing w:after="0"/>
                        <w:ind w:left="1440"/>
                      </w:pPr>
                      <w:r>
                        <w:t xml:space="preserve">Detailed decision on the exact shift is made at RAN4#86bis. </w:t>
                      </w:r>
                    </w:p>
                    <w:p w14:paraId="530CD0B7" w14:textId="77777777" w:rsidR="00E964AF" w:rsidRDefault="00E964AF" w:rsidP="00E964AF">
                      <w:pPr>
                        <w:spacing w:after="0"/>
                        <w:rPr>
                          <w:highlight w:val="green"/>
                        </w:rPr>
                      </w:pPr>
                    </w:p>
                    <w:p w14:paraId="69A2728D" w14:textId="77777777" w:rsidR="00E964AF" w:rsidRDefault="00E964AF" w:rsidP="00E964AF">
                      <w:pPr>
                        <w:spacing w:after="0"/>
                        <w:jc w:val="center"/>
                      </w:pPr>
                    </w:p>
                  </w:txbxContent>
                </v:textbox>
              </v:shape>
            </w:pict>
          </mc:Fallback>
        </mc:AlternateContent>
      </w:r>
    </w:p>
    <w:p w14:paraId="3B2130B6" w14:textId="77777777" w:rsidR="00E964AF" w:rsidRDefault="00E964AF" w:rsidP="008B1D3A">
      <w:pPr>
        <w:jc w:val="both"/>
        <w:rPr>
          <w:i/>
        </w:rPr>
      </w:pPr>
    </w:p>
    <w:p w14:paraId="03569881" w14:textId="77777777" w:rsidR="00E964AF" w:rsidRDefault="00E964AF" w:rsidP="008B1D3A">
      <w:pPr>
        <w:jc w:val="both"/>
        <w:rPr>
          <w:i/>
        </w:rPr>
      </w:pPr>
    </w:p>
    <w:p w14:paraId="2C252CEF" w14:textId="77777777" w:rsidR="00E964AF" w:rsidRDefault="00E964AF" w:rsidP="008B1D3A">
      <w:pPr>
        <w:jc w:val="both"/>
        <w:rPr>
          <w:i/>
        </w:rPr>
      </w:pPr>
    </w:p>
    <w:p w14:paraId="29399CC6" w14:textId="77777777" w:rsidR="00E964AF" w:rsidRDefault="00E964AF" w:rsidP="008B1D3A">
      <w:pPr>
        <w:jc w:val="both"/>
        <w:rPr>
          <w:i/>
        </w:rPr>
      </w:pPr>
    </w:p>
    <w:p w14:paraId="5C751209" w14:textId="34E388FF" w:rsidR="00C31712" w:rsidRDefault="00E964AF" w:rsidP="00E964AF">
      <w:pPr>
        <w:jc w:val="both"/>
      </w:pPr>
      <w:r w:rsidRPr="00E964AF">
        <w:lastRenderedPageBreak/>
        <w:t xml:space="preserve">Based on the decision from RAN4, we have the following proposals: </w:t>
      </w:r>
    </w:p>
    <w:p w14:paraId="19859E45" w14:textId="5C8B7F8F" w:rsidR="00E964AF" w:rsidRPr="00E964AF" w:rsidRDefault="00E964AF" w:rsidP="0016182F">
      <w:pPr>
        <w:spacing w:after="0"/>
        <w:jc w:val="both"/>
        <w:rPr>
          <w:b/>
          <w:u w:val="single"/>
        </w:rPr>
      </w:pPr>
      <w:r w:rsidRPr="00E964AF">
        <w:rPr>
          <w:b/>
          <w:u w:val="single"/>
        </w:rPr>
        <w:t xml:space="preserve">Proposal 1: Confirm the following working assumption for </w:t>
      </w:r>
      <w:r w:rsidR="00E85B61">
        <w:rPr>
          <w:b/>
          <w:u w:val="single"/>
        </w:rPr>
        <w:t xml:space="preserve">the </w:t>
      </w:r>
      <w:r w:rsidRPr="00E964AF">
        <w:rPr>
          <w:b/>
          <w:u w:val="single"/>
        </w:rPr>
        <w:t>OFDM symbol generation:</w:t>
      </w:r>
    </w:p>
    <w:p w14:paraId="7D7CA0DD" w14:textId="77777777" w:rsidR="00E964AF" w:rsidRPr="007C0C73" w:rsidRDefault="00E964AF" w:rsidP="00E964AF">
      <w:pPr>
        <w:numPr>
          <w:ilvl w:val="0"/>
          <w:numId w:val="7"/>
        </w:numPr>
        <w:spacing w:after="0"/>
        <w:ind w:left="720"/>
      </w:pPr>
      <w:r>
        <w:t>(</w:t>
      </w:r>
      <w:r w:rsidRPr="00EB73A5">
        <w:rPr>
          <w:highlight w:val="darkYellow"/>
        </w:rPr>
        <w:t>Working assumption</w:t>
      </w:r>
      <w:r>
        <w:t xml:space="preserve">) </w:t>
      </w:r>
      <w:r w:rsidRPr="007C0C73">
        <w:t>For signal generation:</w:t>
      </w:r>
    </w:p>
    <w:p w14:paraId="3134308D" w14:textId="77777777" w:rsidR="00E964AF" w:rsidRPr="007C0C73" w:rsidRDefault="00E964AF" w:rsidP="00E964AF">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Agree to option 3a (</w:t>
      </w:r>
      <w:proofErr w:type="spellStart"/>
      <w:r w:rsidRPr="007C0C73">
        <w:rPr>
          <w:szCs w:val="20"/>
          <w:lang w:eastAsia="zh-CN"/>
        </w:rPr>
        <w:t>unquantized</w:t>
      </w:r>
      <w:proofErr w:type="spellEnd"/>
      <w:r w:rsidRPr="007C0C73">
        <w:rPr>
          <w:szCs w:val="20"/>
          <w:lang w:eastAsia="zh-CN"/>
        </w:rPr>
        <w:t>)</w:t>
      </w:r>
    </w:p>
    <w:p w14:paraId="3A376B36" w14:textId="77777777" w:rsidR="00E964AF" w:rsidRPr="007C0C73" w:rsidRDefault="00E964AF" w:rsidP="00E964AF">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Baseband signal generation remains unchanged</w:t>
      </w:r>
    </w:p>
    <w:p w14:paraId="7B18D639" w14:textId="77777777" w:rsidR="00E964AF" w:rsidRPr="007C0C73" w:rsidRDefault="00E964AF" w:rsidP="00E964AF">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02DF4039" w14:textId="77777777" w:rsidR="00E964AF" w:rsidRPr="007C0C73" w:rsidRDefault="00E964AF" w:rsidP="00E964AF">
      <w:pPr>
        <w:pStyle w:val="BodyText"/>
        <w:numPr>
          <w:ilvl w:val="1"/>
          <w:numId w:val="7"/>
        </w:numPr>
        <w:overflowPunct w:val="0"/>
        <w:autoSpaceDE w:val="0"/>
        <w:autoSpaceDN w:val="0"/>
        <w:adjustRightInd w:val="0"/>
        <w:spacing w:after="0"/>
        <w:ind w:left="1440"/>
        <w:rPr>
          <w:szCs w:val="20"/>
          <w:lang w:eastAsia="zh-CN"/>
        </w:rPr>
      </w:pPr>
      <w:r w:rsidRPr="007C0C73">
        <w:rPr>
          <w:rFonts w:eastAsia="Times New Roman"/>
          <w:position w:val="-12"/>
          <w:szCs w:val="20"/>
        </w:rPr>
        <w:object w:dxaOrig="3615" w:dyaOrig="660" w14:anchorId="369D79BD">
          <v:shape id="_x0000_i1025" type="#_x0000_t75" style="width:121.95pt;height:22.55pt" o:ole="">
            <v:imagedata r:id="rId16" o:title=""/>
          </v:shape>
          <o:OLEObject Type="Embed" ProgID="Equation.3" ShapeID="_x0000_i1025" DrawAspect="Content" ObjectID="_1584355175" r:id="rId23"/>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52540CD1">
          <v:shape id="_x0000_i1026" type="#_x0000_t75" style="width:91.35pt;height:18.8pt" o:ole="">
            <v:imagedata r:id="rId18" o:title=""/>
          </v:shape>
          <o:OLEObject Type="Embed" ProgID="Equation.3" ShapeID="_x0000_i1026" DrawAspect="Content" ObjectID="_1584355176" r:id="rId24"/>
        </w:object>
      </w:r>
    </w:p>
    <w:p w14:paraId="49AF7365" w14:textId="77777777" w:rsidR="00E964AF" w:rsidRDefault="00E964AF" w:rsidP="0003556C">
      <w:pPr>
        <w:pStyle w:val="BodyText"/>
        <w:numPr>
          <w:ilvl w:val="1"/>
          <w:numId w:val="7"/>
        </w:numPr>
        <w:overflowPunct w:val="0"/>
        <w:autoSpaceDE w:val="0"/>
        <w:autoSpaceDN w:val="0"/>
        <w:adjustRightInd w:val="0"/>
        <w:ind w:left="1440"/>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p>
    <w:p w14:paraId="663C6938" w14:textId="16AE416D" w:rsidR="00E964AF" w:rsidRDefault="00E964AF" w:rsidP="0016182F">
      <w:pPr>
        <w:spacing w:after="0"/>
        <w:jc w:val="both"/>
        <w:rPr>
          <w:b/>
          <w:u w:val="single"/>
          <w:lang w:eastAsia="zh-CN"/>
        </w:rPr>
      </w:pPr>
      <w:r w:rsidRPr="00E964AF">
        <w:rPr>
          <w:b/>
          <w:u w:val="single"/>
        </w:rPr>
        <w:t xml:space="preserve">Proposal 2: No indication of the raster shift value for </w:t>
      </w:r>
      <w:r w:rsidRPr="00E964AF">
        <w:rPr>
          <w:b/>
          <w:u w:val="single"/>
          <w:lang w:eastAsia="zh-CN"/>
        </w:rPr>
        <w:t>FR1.</w:t>
      </w:r>
    </w:p>
    <w:p w14:paraId="3A8802C9" w14:textId="2DAA5F4C" w:rsidR="0016182F" w:rsidRPr="0016182F" w:rsidRDefault="0016182F" w:rsidP="0016182F">
      <w:pPr>
        <w:pStyle w:val="ListParagraph"/>
        <w:numPr>
          <w:ilvl w:val="0"/>
          <w:numId w:val="7"/>
        </w:numPr>
        <w:ind w:leftChars="0" w:left="720"/>
        <w:jc w:val="both"/>
        <w:rPr>
          <w:b/>
          <w:u w:val="single"/>
        </w:rPr>
      </w:pPr>
      <w:r>
        <w:rPr>
          <w:b/>
          <w:u w:val="single"/>
        </w:rPr>
        <w:t>Send an LS to RAN2</w:t>
      </w:r>
    </w:p>
    <w:p w14:paraId="57429440" w14:textId="13EFBBF0" w:rsidR="000A3940" w:rsidRDefault="000A3940" w:rsidP="000A39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PSD Offset between SS/PBCH Block and PDCCH</w:t>
      </w:r>
    </w:p>
    <w:p w14:paraId="303E4A38" w14:textId="16D351B0" w:rsidR="000A3940" w:rsidRPr="00815493" w:rsidRDefault="000A3940" w:rsidP="000A3940">
      <w:pPr>
        <w:jc w:val="both"/>
      </w:pPr>
      <w:r>
        <w:rPr>
          <w:lang w:val="en-US"/>
        </w:rPr>
        <w:t>A</w:t>
      </w:r>
      <w:proofErr w:type="spellStart"/>
      <w:r>
        <w:t>nother</w:t>
      </w:r>
      <w:proofErr w:type="spellEnd"/>
      <w:r w:rsidRPr="00815493">
        <w:t xml:space="preserve"> remaining issue is whether the </w:t>
      </w:r>
      <w:r>
        <w:t>PSD</w:t>
      </w:r>
      <w:r w:rsidRPr="00815493">
        <w:t xml:space="preserve"> offset between </w:t>
      </w:r>
      <w:r>
        <w:t xml:space="preserve">SS/PBCH block and PDCCH </w:t>
      </w:r>
      <w:r w:rsidR="00791742">
        <w:t>should be</w:t>
      </w:r>
      <w:r>
        <w:t xml:space="preserve"> </w:t>
      </w:r>
      <w:proofErr w:type="gramStart"/>
      <w:r>
        <w:t>indicated/specified</w:t>
      </w:r>
      <w:proofErr w:type="gramEnd"/>
      <w:r w:rsidRPr="00815493">
        <w:t xml:space="preserve"> or not. </w:t>
      </w:r>
    </w:p>
    <w:p w14:paraId="60B2208E" w14:textId="43F19132" w:rsidR="000A3940" w:rsidRPr="00815493" w:rsidRDefault="0003556C" w:rsidP="000A3940">
      <w:pPr>
        <w:jc w:val="both"/>
      </w:pPr>
      <w:r>
        <w:t>S</w:t>
      </w:r>
      <w:r w:rsidR="000A3940">
        <w:t>pecifying</w:t>
      </w:r>
      <w:r w:rsidR="00791742">
        <w:t>/indicating</w:t>
      </w:r>
      <w:r w:rsidR="000A3940">
        <w:t xml:space="preserve"> a </w:t>
      </w:r>
      <w:r>
        <w:t>PSD</w:t>
      </w:r>
      <w:r w:rsidRPr="00815493">
        <w:t xml:space="preserve"> offset between </w:t>
      </w:r>
      <w:r>
        <w:t xml:space="preserve">SS/PBCH block and PDCCH </w:t>
      </w:r>
      <w:r w:rsidR="000A3940">
        <w:t>is not preferable since the flexibility of network implementation is limited. Meanwhile, there are multiple types of PDCCH associated with data channels for different use cases, hence, the indication of the PSD</w:t>
      </w:r>
      <w:r w:rsidR="000A3940" w:rsidRPr="00815493">
        <w:t xml:space="preserve"> offset</w:t>
      </w:r>
      <w:r w:rsidR="000A3940">
        <w:t xml:space="preserve"> </w:t>
      </w:r>
      <w:r w:rsidR="000A3940" w:rsidRPr="00815493">
        <w:t xml:space="preserve">between </w:t>
      </w:r>
      <w:r w:rsidR="000A3940">
        <w:t xml:space="preserve">SS/PBCH block and PDCCH should be ideally exclusive for every PDCCH, in order not to impact the flexibility on configuring the PSD for PDCCH. This may lead to a large overhead in PBCH or RMSI, which is not essentially required if only for the purpose of </w:t>
      </w:r>
      <w:r w:rsidR="000A3940" w:rsidRPr="00815493">
        <w:t>avoid</w:t>
      </w:r>
      <w:r w:rsidR="000A3940">
        <w:t>ing</w:t>
      </w:r>
      <w:r w:rsidR="000A3940" w:rsidRPr="00815493">
        <w:t xml:space="preserve"> the AGC tuning issue</w:t>
      </w:r>
      <w:r w:rsidR="000A3940">
        <w:t xml:space="preserve">.  </w:t>
      </w:r>
    </w:p>
    <w:p w14:paraId="2C97DC1A" w14:textId="7912AE83" w:rsidR="000A3940" w:rsidRPr="00815493" w:rsidRDefault="000A3940" w:rsidP="000A3940">
      <w:pPr>
        <w:spacing w:after="0"/>
        <w:jc w:val="both"/>
        <w:rPr>
          <w:b/>
          <w:u w:val="single"/>
        </w:rPr>
      </w:pPr>
      <w:r w:rsidRPr="00815493">
        <w:rPr>
          <w:b/>
          <w:u w:val="single"/>
        </w:rPr>
        <w:t xml:space="preserve">Proposal </w:t>
      </w:r>
      <w:r w:rsidR="0003556C">
        <w:rPr>
          <w:b/>
          <w:u w:val="single"/>
        </w:rPr>
        <w:t>3</w:t>
      </w:r>
      <w:r w:rsidRPr="00815493">
        <w:rPr>
          <w:b/>
          <w:u w:val="single"/>
        </w:rPr>
        <w:t xml:space="preserve">: NR shall not </w:t>
      </w:r>
      <w:r>
        <w:rPr>
          <w:b/>
          <w:u w:val="single"/>
        </w:rPr>
        <w:t>support indicating</w:t>
      </w:r>
      <w:r w:rsidRPr="00815493">
        <w:rPr>
          <w:b/>
          <w:u w:val="single"/>
        </w:rPr>
        <w:t xml:space="preserve"> the </w:t>
      </w:r>
      <w:r w:rsidRPr="000A3940">
        <w:rPr>
          <w:b/>
          <w:u w:val="single"/>
        </w:rPr>
        <w:t xml:space="preserve">PSD </w:t>
      </w:r>
      <w:r>
        <w:rPr>
          <w:b/>
          <w:u w:val="single"/>
        </w:rPr>
        <w:t>o</w:t>
      </w:r>
      <w:r w:rsidRPr="000A3940">
        <w:rPr>
          <w:b/>
          <w:u w:val="single"/>
        </w:rPr>
        <w:t xml:space="preserve">ffset between SS/PBCH </w:t>
      </w:r>
      <w:r>
        <w:rPr>
          <w:b/>
          <w:u w:val="single"/>
        </w:rPr>
        <w:t>b</w:t>
      </w:r>
      <w:r w:rsidRPr="000A3940">
        <w:rPr>
          <w:b/>
          <w:u w:val="single"/>
        </w:rPr>
        <w:t>lock and PDCCH</w:t>
      </w:r>
      <w:r w:rsidRPr="00815493">
        <w:rPr>
          <w:b/>
          <w:u w:val="single"/>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Pr="00031EF0" w:rsidRDefault="00815493" w:rsidP="00815493">
      <w:r w:rsidRPr="00031EF0">
        <w:t xml:space="preserve">The </w:t>
      </w:r>
      <w:r>
        <w:t>proposals made in this contribution are summarized below:</w:t>
      </w:r>
    </w:p>
    <w:p w14:paraId="32AD1A17" w14:textId="6EA98430" w:rsidR="0003556C" w:rsidRPr="00E964AF" w:rsidRDefault="0003556C" w:rsidP="0016182F">
      <w:pPr>
        <w:spacing w:after="0"/>
        <w:jc w:val="both"/>
        <w:rPr>
          <w:b/>
          <w:u w:val="single"/>
        </w:rPr>
      </w:pPr>
      <w:r w:rsidRPr="00E964AF">
        <w:rPr>
          <w:b/>
          <w:u w:val="single"/>
        </w:rPr>
        <w:t xml:space="preserve">Proposal 1: Confirm the following working assumption for </w:t>
      </w:r>
      <w:r w:rsidR="00E85B61">
        <w:rPr>
          <w:b/>
          <w:u w:val="single"/>
        </w:rPr>
        <w:t xml:space="preserve">the </w:t>
      </w:r>
      <w:r w:rsidRPr="00E964AF">
        <w:rPr>
          <w:b/>
          <w:u w:val="single"/>
        </w:rPr>
        <w:t>OFDM symbol generation:</w:t>
      </w:r>
    </w:p>
    <w:p w14:paraId="35CEC0BE" w14:textId="77777777" w:rsidR="0003556C" w:rsidRPr="007C0C73" w:rsidRDefault="0003556C" w:rsidP="0003556C">
      <w:pPr>
        <w:numPr>
          <w:ilvl w:val="0"/>
          <w:numId w:val="7"/>
        </w:numPr>
        <w:spacing w:after="0"/>
        <w:ind w:left="720"/>
      </w:pPr>
      <w:r>
        <w:t>(</w:t>
      </w:r>
      <w:r w:rsidRPr="00EB73A5">
        <w:rPr>
          <w:highlight w:val="darkYellow"/>
        </w:rPr>
        <w:t>Working assumption</w:t>
      </w:r>
      <w:r>
        <w:t xml:space="preserve">) </w:t>
      </w:r>
      <w:r w:rsidRPr="007C0C73">
        <w:t>For signal generation:</w:t>
      </w:r>
    </w:p>
    <w:p w14:paraId="57C51170" w14:textId="77777777" w:rsidR="0003556C" w:rsidRPr="007C0C73" w:rsidRDefault="0003556C" w:rsidP="0003556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Agree to option 3a (</w:t>
      </w:r>
      <w:proofErr w:type="spellStart"/>
      <w:r w:rsidRPr="007C0C73">
        <w:rPr>
          <w:szCs w:val="20"/>
          <w:lang w:eastAsia="zh-CN"/>
        </w:rPr>
        <w:t>unquantized</w:t>
      </w:r>
      <w:proofErr w:type="spellEnd"/>
      <w:r w:rsidRPr="007C0C73">
        <w:rPr>
          <w:szCs w:val="20"/>
          <w:lang w:eastAsia="zh-CN"/>
        </w:rPr>
        <w:t>)</w:t>
      </w:r>
    </w:p>
    <w:p w14:paraId="3E3ADC6A" w14:textId="77777777" w:rsidR="0003556C" w:rsidRPr="007C0C73" w:rsidRDefault="0003556C" w:rsidP="0003556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Baseband signal generation remains unchanged</w:t>
      </w:r>
    </w:p>
    <w:p w14:paraId="7326A978" w14:textId="77777777" w:rsidR="0003556C" w:rsidRPr="007C0C73" w:rsidRDefault="0003556C" w:rsidP="0003556C">
      <w:pPr>
        <w:pStyle w:val="BodyText"/>
        <w:numPr>
          <w:ilvl w:val="1"/>
          <w:numId w:val="7"/>
        </w:numPr>
        <w:overflowPunct w:val="0"/>
        <w:autoSpaceDE w:val="0"/>
        <w:autoSpaceDN w:val="0"/>
        <w:adjustRightInd w:val="0"/>
        <w:spacing w:after="0"/>
        <w:ind w:left="1440"/>
        <w:rPr>
          <w:szCs w:val="20"/>
          <w:lang w:eastAsia="zh-CN"/>
        </w:rPr>
      </w:pPr>
      <w:r w:rsidRPr="007C0C73">
        <w:rPr>
          <w:szCs w:val="20"/>
          <w:lang w:eastAsia="zh-CN"/>
        </w:rPr>
        <w:t xml:space="preserve">Change </w:t>
      </w:r>
      <w:proofErr w:type="spellStart"/>
      <w:r w:rsidRPr="007C0C73">
        <w:rPr>
          <w:szCs w:val="20"/>
          <w:lang w:eastAsia="zh-CN"/>
        </w:rPr>
        <w:t>upconversion</w:t>
      </w:r>
      <w:proofErr w:type="spellEnd"/>
      <w:r w:rsidRPr="007C0C73">
        <w:rPr>
          <w:szCs w:val="20"/>
          <w:lang w:eastAsia="zh-CN"/>
        </w:rPr>
        <w:t xml:space="preserve"> formula for all channels/signals expect PRACH to:</w:t>
      </w:r>
    </w:p>
    <w:p w14:paraId="2D404E11" w14:textId="77777777" w:rsidR="0003556C" w:rsidRPr="007C0C73" w:rsidRDefault="0003556C" w:rsidP="0003556C">
      <w:pPr>
        <w:pStyle w:val="BodyText"/>
        <w:numPr>
          <w:ilvl w:val="1"/>
          <w:numId w:val="7"/>
        </w:numPr>
        <w:overflowPunct w:val="0"/>
        <w:autoSpaceDE w:val="0"/>
        <w:autoSpaceDN w:val="0"/>
        <w:adjustRightInd w:val="0"/>
        <w:spacing w:after="0"/>
        <w:ind w:left="1440"/>
        <w:rPr>
          <w:szCs w:val="20"/>
          <w:lang w:eastAsia="zh-CN"/>
        </w:rPr>
      </w:pPr>
      <w:r w:rsidRPr="007C0C73">
        <w:rPr>
          <w:rFonts w:eastAsia="Times New Roman"/>
          <w:position w:val="-12"/>
          <w:szCs w:val="20"/>
        </w:rPr>
        <w:object w:dxaOrig="3615" w:dyaOrig="660" w14:anchorId="1E9EE34A">
          <v:shape id="_x0000_i1027" type="#_x0000_t75" style="width:121.95pt;height:22.55pt" o:ole="">
            <v:imagedata r:id="rId16" o:title=""/>
          </v:shape>
          <o:OLEObject Type="Embed" ProgID="Equation.3" ShapeID="_x0000_i1027" DrawAspect="Content" ObjectID="_1584355177" r:id="rId25"/>
        </w:object>
      </w:r>
      <w:r w:rsidRPr="007C0C73">
        <w:rPr>
          <w:szCs w:val="20"/>
        </w:rPr>
        <w:t xml:space="preserve"> </w:t>
      </w:r>
      <w:r w:rsidRPr="007C0C73">
        <w:rPr>
          <w:szCs w:val="20"/>
          <w:lang w:eastAsia="zh-CN"/>
        </w:rPr>
        <w:t xml:space="preserve">where </w:t>
      </w:r>
      <w:r w:rsidRPr="007C0C73">
        <w:rPr>
          <w:rFonts w:eastAsia="Times New Roman"/>
          <w:position w:val="-14"/>
          <w:szCs w:val="20"/>
        </w:rPr>
        <w:object w:dxaOrig="2790" w:dyaOrig="570" w14:anchorId="508252BE">
          <v:shape id="_x0000_i1028" type="#_x0000_t75" style="width:91.35pt;height:18.8pt" o:ole="">
            <v:imagedata r:id="rId18" o:title=""/>
          </v:shape>
          <o:OLEObject Type="Embed" ProgID="Equation.3" ShapeID="_x0000_i1028" DrawAspect="Content" ObjectID="_1584355178" r:id="rId26"/>
        </w:object>
      </w:r>
    </w:p>
    <w:p w14:paraId="16FFA431" w14:textId="77777777" w:rsidR="0003556C" w:rsidRDefault="0003556C" w:rsidP="0003556C">
      <w:pPr>
        <w:pStyle w:val="BodyText"/>
        <w:numPr>
          <w:ilvl w:val="1"/>
          <w:numId w:val="7"/>
        </w:numPr>
        <w:overflowPunct w:val="0"/>
        <w:autoSpaceDE w:val="0"/>
        <w:autoSpaceDN w:val="0"/>
        <w:adjustRightInd w:val="0"/>
        <w:ind w:left="1440"/>
        <w:rPr>
          <w:szCs w:val="20"/>
          <w:lang w:eastAsia="zh-CN"/>
        </w:rPr>
      </w:pPr>
      <w:proofErr w:type="spellStart"/>
      <w:r w:rsidRPr="007C0C73">
        <w:rPr>
          <w:szCs w:val="20"/>
          <w:lang w:eastAsia="zh-CN"/>
        </w:rPr>
        <w:t>Upconversion</w:t>
      </w:r>
      <w:proofErr w:type="spellEnd"/>
      <w:r w:rsidRPr="007C0C73">
        <w:rPr>
          <w:szCs w:val="20"/>
          <w:lang w:eastAsia="zh-CN"/>
        </w:rPr>
        <w:t xml:space="preserve"> formula for PRACH remains unchanged</w:t>
      </w:r>
      <w:bookmarkStart w:id="3" w:name="_GoBack"/>
      <w:bookmarkEnd w:id="3"/>
    </w:p>
    <w:p w14:paraId="684AA040" w14:textId="2C84E24C" w:rsidR="0003556C" w:rsidRDefault="0003556C" w:rsidP="0016182F">
      <w:pPr>
        <w:spacing w:after="0"/>
        <w:jc w:val="both"/>
        <w:rPr>
          <w:b/>
          <w:u w:val="single"/>
          <w:lang w:eastAsia="zh-CN"/>
        </w:rPr>
      </w:pPr>
      <w:r w:rsidRPr="00E964AF">
        <w:rPr>
          <w:b/>
          <w:u w:val="single"/>
        </w:rPr>
        <w:t xml:space="preserve">Proposal 2: No indication of the raster shift value for </w:t>
      </w:r>
      <w:r w:rsidRPr="00E964AF">
        <w:rPr>
          <w:b/>
          <w:u w:val="single"/>
          <w:lang w:eastAsia="zh-CN"/>
        </w:rPr>
        <w:t>FR1.</w:t>
      </w:r>
    </w:p>
    <w:p w14:paraId="12E9851B" w14:textId="77777777" w:rsidR="0016182F" w:rsidRPr="0016182F" w:rsidRDefault="0016182F" w:rsidP="0016182F">
      <w:pPr>
        <w:pStyle w:val="ListParagraph"/>
        <w:numPr>
          <w:ilvl w:val="0"/>
          <w:numId w:val="7"/>
        </w:numPr>
        <w:ind w:leftChars="0" w:left="720"/>
        <w:jc w:val="both"/>
        <w:rPr>
          <w:b/>
          <w:u w:val="single"/>
        </w:rPr>
      </w:pPr>
      <w:r>
        <w:rPr>
          <w:b/>
          <w:u w:val="single"/>
        </w:rPr>
        <w:t>Send an LS to RAN2</w:t>
      </w:r>
    </w:p>
    <w:p w14:paraId="751F2CD8" w14:textId="228F6733" w:rsidR="000A3940" w:rsidRPr="00815493" w:rsidRDefault="000A3940" w:rsidP="000A3940">
      <w:pPr>
        <w:spacing w:after="0"/>
        <w:jc w:val="both"/>
        <w:rPr>
          <w:b/>
          <w:u w:val="single"/>
        </w:rPr>
      </w:pPr>
      <w:r w:rsidRPr="00815493">
        <w:rPr>
          <w:b/>
          <w:u w:val="single"/>
        </w:rPr>
        <w:t xml:space="preserve">Proposal </w:t>
      </w:r>
      <w:r w:rsidR="0003556C">
        <w:rPr>
          <w:b/>
          <w:u w:val="single"/>
        </w:rPr>
        <w:t>3</w:t>
      </w:r>
      <w:r w:rsidRPr="00815493">
        <w:rPr>
          <w:b/>
          <w:u w:val="single"/>
        </w:rPr>
        <w:t xml:space="preserve">: NR shall not </w:t>
      </w:r>
      <w:r>
        <w:rPr>
          <w:b/>
          <w:u w:val="single"/>
        </w:rPr>
        <w:t>support indicating</w:t>
      </w:r>
      <w:r w:rsidRPr="00815493">
        <w:rPr>
          <w:b/>
          <w:u w:val="single"/>
        </w:rPr>
        <w:t xml:space="preserve"> the </w:t>
      </w:r>
      <w:r w:rsidRPr="000A3940">
        <w:rPr>
          <w:b/>
          <w:u w:val="single"/>
        </w:rPr>
        <w:t xml:space="preserve">PSD </w:t>
      </w:r>
      <w:r>
        <w:rPr>
          <w:b/>
          <w:u w:val="single"/>
        </w:rPr>
        <w:t>o</w:t>
      </w:r>
      <w:r w:rsidRPr="000A3940">
        <w:rPr>
          <w:b/>
          <w:u w:val="single"/>
        </w:rPr>
        <w:t xml:space="preserve">ffset between SS/PBCH </w:t>
      </w:r>
      <w:r>
        <w:rPr>
          <w:b/>
          <w:u w:val="single"/>
        </w:rPr>
        <w:t>b</w:t>
      </w:r>
      <w:r w:rsidRPr="000A3940">
        <w:rPr>
          <w:b/>
          <w:u w:val="single"/>
        </w:rPr>
        <w:t>lock and PDCCH</w:t>
      </w:r>
      <w:r w:rsidRPr="00815493">
        <w:rPr>
          <w:b/>
          <w:u w:val="single"/>
        </w:rPr>
        <w:t xml:space="preserve">. </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9E53C6E" w14:textId="48084DAC" w:rsidR="003C3B35" w:rsidRDefault="006A6F6C" w:rsidP="003C3B35">
      <w:pPr>
        <w:spacing w:after="0"/>
        <w:jc w:val="both"/>
        <w:rPr>
          <w:rFonts w:eastAsia="MS Mincho"/>
          <w:lang w:eastAsia="ja-JP"/>
        </w:rPr>
      </w:pPr>
      <w:r w:rsidRPr="00EE006E">
        <w:rPr>
          <w:rFonts w:eastAsia="MS Mincho"/>
          <w:lang w:eastAsia="ja-JP"/>
        </w:rPr>
        <w:t xml:space="preserve">[1] </w:t>
      </w:r>
      <w:r>
        <w:rPr>
          <w:rFonts w:eastAsia="MS Mincho"/>
          <w:lang w:eastAsia="ja-JP"/>
        </w:rPr>
        <w:t xml:space="preserve">RAN1 Chairman’s Note, 3GPP TSG RAN WG1 Meeting </w:t>
      </w:r>
      <w:r w:rsidR="00C31712">
        <w:rPr>
          <w:rFonts w:eastAsia="MS Mincho"/>
          <w:lang w:eastAsia="ja-JP"/>
        </w:rPr>
        <w:t>AH1801</w:t>
      </w:r>
      <w:r>
        <w:rPr>
          <w:rFonts w:eastAsia="MS Mincho"/>
          <w:lang w:eastAsia="ja-JP"/>
        </w:rPr>
        <w:t xml:space="preserve">, </w:t>
      </w:r>
      <w:r w:rsidR="00C31712" w:rsidRPr="00C31712">
        <w:rPr>
          <w:rFonts w:eastAsia="MS Mincho"/>
          <w:lang w:eastAsia="ja-JP"/>
        </w:rPr>
        <w:t>Vancouver, Canada, January 22nd – 26th, 2018</w:t>
      </w:r>
      <w:r>
        <w:rPr>
          <w:rFonts w:eastAsia="MS Mincho"/>
          <w:lang w:eastAsia="ja-JP"/>
        </w:rPr>
        <w:t>.</w:t>
      </w:r>
    </w:p>
    <w:p w14:paraId="09AB58C1" w14:textId="1883A0B7" w:rsidR="00E964AF" w:rsidRPr="00EE006E" w:rsidRDefault="00E964AF" w:rsidP="00E964AF">
      <w:pPr>
        <w:spacing w:after="0"/>
        <w:jc w:val="both"/>
        <w:rPr>
          <w:rFonts w:eastAsia="MS Mincho"/>
          <w:lang w:eastAsia="ja-JP"/>
        </w:rPr>
      </w:pPr>
      <w:r w:rsidRPr="00EE006E">
        <w:rPr>
          <w:rFonts w:eastAsia="MS Mincho"/>
          <w:lang w:eastAsia="ja-JP"/>
        </w:rPr>
        <w:t>[</w:t>
      </w:r>
      <w:r>
        <w:rPr>
          <w:rFonts w:eastAsia="MS Mincho"/>
          <w:lang w:eastAsia="ja-JP"/>
        </w:rPr>
        <w:t>2</w:t>
      </w:r>
      <w:r w:rsidRPr="00EE006E">
        <w:rPr>
          <w:rFonts w:eastAsia="MS Mincho"/>
          <w:lang w:eastAsia="ja-JP"/>
        </w:rPr>
        <w:t xml:space="preserve">] </w:t>
      </w:r>
      <w:r>
        <w:rPr>
          <w:rFonts w:eastAsia="MS Mincho"/>
          <w:lang w:eastAsia="ja-JP"/>
        </w:rPr>
        <w:t>RAN</w:t>
      </w:r>
      <w:r w:rsidR="00451D93">
        <w:rPr>
          <w:rFonts w:eastAsia="MS Mincho"/>
          <w:lang w:eastAsia="ja-JP"/>
        </w:rPr>
        <w:t>4</w:t>
      </w:r>
      <w:r>
        <w:rPr>
          <w:rFonts w:eastAsia="MS Mincho"/>
          <w:lang w:eastAsia="ja-JP"/>
        </w:rPr>
        <w:t xml:space="preserve"> Chairman’s Note, 3GPP TSG RAN WG4 Meeting #86, </w:t>
      </w:r>
      <w:r w:rsidRPr="00E964AF">
        <w:rPr>
          <w:rFonts w:eastAsia="MS Mincho"/>
          <w:lang w:eastAsia="ja-JP"/>
        </w:rPr>
        <w:t xml:space="preserve">Athens, Greece, February </w:t>
      </w:r>
      <w:r>
        <w:rPr>
          <w:rFonts w:eastAsia="MS Mincho"/>
          <w:lang w:eastAsia="ja-JP"/>
        </w:rPr>
        <w:t xml:space="preserve">26th – </w:t>
      </w:r>
      <w:r w:rsidRPr="00E964AF">
        <w:rPr>
          <w:rFonts w:eastAsia="MS Mincho"/>
          <w:lang w:eastAsia="ja-JP"/>
        </w:rPr>
        <w:t>March</w:t>
      </w:r>
      <w:r>
        <w:rPr>
          <w:rFonts w:eastAsia="MS Mincho"/>
          <w:lang w:eastAsia="ja-JP"/>
        </w:rPr>
        <w:t xml:space="preserve"> 2nd,</w:t>
      </w:r>
      <w:r w:rsidRPr="00E964AF">
        <w:rPr>
          <w:rFonts w:eastAsia="MS Mincho"/>
          <w:lang w:eastAsia="ja-JP"/>
        </w:rPr>
        <w:t xml:space="preserve"> 2018</w:t>
      </w:r>
      <w:r>
        <w:rPr>
          <w:rFonts w:eastAsia="MS Mincho"/>
          <w:lang w:eastAsia="ja-JP"/>
        </w:rPr>
        <w:t>.</w:t>
      </w:r>
    </w:p>
    <w:p w14:paraId="14513001" w14:textId="328279F0" w:rsidR="00E964AF" w:rsidRPr="00EE006E" w:rsidRDefault="00565F55" w:rsidP="003C3B35">
      <w:pPr>
        <w:spacing w:after="0"/>
        <w:jc w:val="both"/>
        <w:rPr>
          <w:rFonts w:eastAsia="MS Mincho"/>
          <w:lang w:eastAsia="ja-JP"/>
        </w:rPr>
      </w:pPr>
      <w:r>
        <w:rPr>
          <w:rFonts w:eastAsia="MS Mincho"/>
          <w:lang w:eastAsia="ja-JP"/>
        </w:rPr>
        <w:t xml:space="preserve">[3] R4-1803438, </w:t>
      </w:r>
      <w:r w:rsidRPr="00565F55">
        <w:rPr>
          <w:rFonts w:eastAsia="MS Mincho"/>
          <w:lang w:val="nn-NO" w:eastAsia="ja-JP"/>
        </w:rPr>
        <w:t>WF on NR sych raster</w:t>
      </w:r>
      <w:r>
        <w:rPr>
          <w:rFonts w:eastAsia="MS Mincho"/>
          <w:lang w:val="nn-NO" w:eastAsia="ja-JP"/>
        </w:rPr>
        <w:t xml:space="preserve">, </w:t>
      </w:r>
      <w:r w:rsidRPr="00565F55">
        <w:rPr>
          <w:rFonts w:eastAsia="MS Mincho"/>
          <w:lang w:val="nn-NO" w:eastAsia="ja-JP"/>
        </w:rPr>
        <w:t>Ericsson, Huawei, Intel, Samsung, LG</w:t>
      </w:r>
    </w:p>
    <w:sectPr w:rsidR="00E964AF" w:rsidRPr="00EE006E" w:rsidSect="00BD4CF4">
      <w:head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D5EC5" w14:textId="77777777" w:rsidR="00B9405C" w:rsidRDefault="00B9405C" w:rsidP="00083046">
      <w:r>
        <w:separator/>
      </w:r>
    </w:p>
  </w:endnote>
  <w:endnote w:type="continuationSeparator" w:id="0">
    <w:p w14:paraId="5C9200FD" w14:textId="77777777" w:rsidR="00B9405C" w:rsidRDefault="00B9405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62CC5E" w14:textId="77777777" w:rsidR="00B9405C" w:rsidRDefault="00B9405C" w:rsidP="00083046">
      <w:r>
        <w:separator/>
      </w:r>
    </w:p>
  </w:footnote>
  <w:footnote w:type="continuationSeparator" w:id="0">
    <w:p w14:paraId="005E66AC" w14:textId="77777777" w:rsidR="00B9405C" w:rsidRDefault="00B9405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3">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4"/>
  </w:num>
  <w:num w:numId="3">
    <w:abstractNumId w:val="6"/>
  </w:num>
  <w:num w:numId="4">
    <w:abstractNumId w:val="7"/>
  </w:num>
  <w:num w:numId="5">
    <w:abstractNumId w:val="5"/>
  </w:num>
  <w:num w:numId="6">
    <w:abstractNumId w:val="0"/>
  </w:num>
  <w:num w:numId="7">
    <w:abstractNumId w:val="3"/>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3113"/>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5CF"/>
    <w:rsid w:val="004A76A5"/>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6CC5"/>
    <w:rsid w:val="00B7077E"/>
    <w:rsid w:val="00B71051"/>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D0"/>
    <w:rsid w:val="00DA4624"/>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C53"/>
    <w:rsid w:val="00DD0F4F"/>
    <w:rsid w:val="00DD1DCF"/>
    <w:rsid w:val="00DD2039"/>
    <w:rsid w:val="00DD2ED7"/>
    <w:rsid w:val="00DD31CA"/>
    <w:rsid w:val="00DD356D"/>
    <w:rsid w:val="00DD41C8"/>
    <w:rsid w:val="00DD4536"/>
    <w:rsid w:val="00DD5B4C"/>
    <w:rsid w:val="00DD6237"/>
    <w:rsid w:val="00DD64D9"/>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Backup\RAN1%20Contributions\R1-1801245.zip" TargetMode="External"/><Relationship Id="rId18" Type="http://schemas.openxmlformats.org/officeDocument/2006/relationships/image" Target="media/image20.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hyperlink" Target="file:///C:\Backup\RAN1%20Contributions\R1-1801109.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hyperlink" Target="file:///C:\Backup\RAN1%20Contributions\R1-18012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hyperlink" Target="file:///C:\Backup\RAN1%20Contributions\R1-1801182.zip"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file:///C:\Backup\RAN1%20Contributions\R1-1801109.zip" TargetMode="External"/><Relationship Id="rId22" Type="http://schemas.openxmlformats.org/officeDocument/2006/relationships/hyperlink" Target="file:///C:\Backup\RAN1%20Contributions\R1-1801182.zip" TargetMode="External"/><Relationship Id="rId27"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3438A-8686-40CF-9697-B22DDE842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2</Pages>
  <Words>465</Words>
  <Characters>2653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14</cp:revision>
  <cp:lastPrinted>2012-03-15T10:36:00Z</cp:lastPrinted>
  <dcterms:created xsi:type="dcterms:W3CDTF">2018-02-14T03:51:00Z</dcterms:created>
  <dcterms:modified xsi:type="dcterms:W3CDTF">2018-04-04T18:51:00Z</dcterms:modified>
</cp:coreProperties>
</file>