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7B0A2" w14:textId="33E788AF" w:rsidR="002553BB" w:rsidRPr="00CF195E" w:rsidRDefault="00852616" w:rsidP="002553B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ED0D72D" wp14:editId="2925091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84E5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553BB" w:rsidRPr="00CF195E">
        <w:rPr>
          <w:b/>
          <w:kern w:val="2"/>
          <w:lang w:eastAsia="zh-CN"/>
        </w:rPr>
        <w:t>3GPP TSG RAN WG1 Meeting #</w:t>
      </w:r>
      <w:r w:rsidR="002553BB">
        <w:rPr>
          <w:b/>
          <w:kern w:val="2"/>
          <w:lang w:eastAsia="zh-CN"/>
        </w:rPr>
        <w:t>92</w:t>
      </w:r>
      <w:r w:rsidR="004A6298">
        <w:rPr>
          <w:b/>
          <w:kern w:val="2"/>
          <w:lang w:eastAsia="zh-CN"/>
        </w:rPr>
        <w:t>bis</w:t>
      </w:r>
      <w:r w:rsidR="002553BB" w:rsidRPr="00CF195E">
        <w:rPr>
          <w:b/>
          <w:kern w:val="2"/>
          <w:lang w:eastAsia="zh-CN"/>
        </w:rPr>
        <w:tab/>
      </w:r>
      <w:r w:rsidR="00D06FD8">
        <w:rPr>
          <w:b/>
          <w:kern w:val="2"/>
          <w:lang w:eastAsia="zh-CN"/>
        </w:rPr>
        <w:t xml:space="preserve"> </w:t>
      </w:r>
      <w:r w:rsidR="00D06FD8" w:rsidRPr="00D06FD8">
        <w:rPr>
          <w:b/>
          <w:kern w:val="2"/>
          <w:lang w:eastAsia="zh-CN"/>
        </w:rPr>
        <w:t>R1-1803958</w:t>
      </w:r>
    </w:p>
    <w:p w14:paraId="49C0048D" w14:textId="7619F44D" w:rsidR="002553BB" w:rsidRPr="0052076F" w:rsidRDefault="0052076F" w:rsidP="002553BB">
      <w:pPr>
        <w:jc w:val="left"/>
        <w:rPr>
          <w:b/>
          <w:color w:val="BFBFBF" w:themeColor="background1" w:themeShade="BF"/>
          <w:kern w:val="2"/>
          <w:shd w:val="pct15" w:color="auto" w:fill="FFFFFF"/>
          <w:lang w:eastAsia="zh-CN"/>
        </w:rPr>
      </w:pPr>
      <w:r>
        <w:rPr>
          <w:b/>
          <w:kern w:val="2"/>
          <w:lang w:eastAsia="zh-CN"/>
        </w:rPr>
        <w:t>Sanya, China, April 16 – April 20, 2018</w:t>
      </w:r>
    </w:p>
    <w:p w14:paraId="667B7CEC" w14:textId="77777777" w:rsidR="009C0564" w:rsidRPr="00E0422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A745290" w14:textId="2F5107F5" w:rsidR="009C0564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="00F31B49" w:rsidRPr="00E04225">
        <w:rPr>
          <w:b/>
          <w:kern w:val="2"/>
          <w:lang w:eastAsia="zh-CN"/>
        </w:rPr>
        <w:tab/>
      </w:r>
      <w:r w:rsidR="00D06FD8">
        <w:rPr>
          <w:b/>
          <w:kern w:val="2"/>
          <w:lang w:eastAsia="zh-CN"/>
        </w:rPr>
        <w:t>6.2.11</w:t>
      </w:r>
    </w:p>
    <w:p w14:paraId="4B901635" w14:textId="77777777" w:rsidR="00BC1C3C" w:rsidRPr="00E0422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="00BA3325" w:rsidRPr="00E04225">
        <w:rPr>
          <w:b/>
        </w:rPr>
        <w:t>Huawei, HiSilicon</w:t>
      </w:r>
    </w:p>
    <w:p w14:paraId="71B0DC6C" w14:textId="0EB9A506" w:rsidR="0026538C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B0062C">
        <w:rPr>
          <w:b/>
          <w:kern w:val="2"/>
          <w:lang w:eastAsia="zh-CN"/>
        </w:rPr>
        <w:t>O</w:t>
      </w:r>
      <w:r w:rsidR="00B0062C">
        <w:rPr>
          <w:rFonts w:hint="eastAsia"/>
          <w:b/>
          <w:kern w:val="2"/>
          <w:lang w:eastAsia="zh-CN"/>
        </w:rPr>
        <w:t xml:space="preserve">n </w:t>
      </w:r>
      <w:r w:rsidR="00D17FA8">
        <w:rPr>
          <w:b/>
          <w:kern w:val="2"/>
          <w:lang w:eastAsia="zh-CN"/>
        </w:rPr>
        <w:t>support of PUSCH antenna selection for 1T4R and 2T4R antenna configuration</w:t>
      </w:r>
      <w:r w:rsidR="00E85358">
        <w:rPr>
          <w:b/>
          <w:kern w:val="2"/>
          <w:lang w:eastAsia="zh-CN"/>
        </w:rPr>
        <w:t>s</w:t>
      </w:r>
      <w:bookmarkStart w:id="0" w:name="_GoBack"/>
      <w:bookmarkEnd w:id="0"/>
    </w:p>
    <w:p w14:paraId="29050E07" w14:textId="77777777" w:rsidR="009C0564" w:rsidRPr="00D44E9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Document for:</w:t>
      </w:r>
      <w:r w:rsidRPr="00E04225">
        <w:rPr>
          <w:b/>
          <w:kern w:val="2"/>
          <w:lang w:eastAsia="zh-CN"/>
        </w:rPr>
        <w:tab/>
      </w:r>
      <w:r w:rsidR="001F7121" w:rsidRPr="00E04225">
        <w:rPr>
          <w:b/>
          <w:kern w:val="2"/>
          <w:lang w:eastAsia="zh-CN"/>
        </w:rPr>
        <w:t>Discussion and decision</w:t>
      </w:r>
    </w:p>
    <w:p w14:paraId="41F7E082" w14:textId="77777777" w:rsidR="009C0564" w:rsidRPr="00D44E96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D6CBD62" w14:textId="77777777" w:rsidR="009C0564" w:rsidRPr="00D44E96" w:rsidRDefault="009C0564">
      <w:pPr>
        <w:pStyle w:val="1"/>
      </w:pPr>
      <w:bookmarkStart w:id="1" w:name="_Ref124589705"/>
      <w:bookmarkStart w:id="2" w:name="_Ref129681862"/>
      <w:r w:rsidRPr="00D44E96">
        <w:t>Introduction</w:t>
      </w:r>
      <w:bookmarkEnd w:id="1"/>
      <w:bookmarkEnd w:id="2"/>
    </w:p>
    <w:p w14:paraId="2FAA307E" w14:textId="170A9B4C" w:rsidR="00A16665" w:rsidRPr="00857313" w:rsidRDefault="00A16665" w:rsidP="00A16665">
      <w:pPr>
        <w:rPr>
          <w:lang w:eastAsia="zh-CN"/>
        </w:rPr>
      </w:pPr>
      <w:bookmarkStart w:id="3" w:name="OLE_LINK4"/>
      <w:r w:rsidRPr="00857313">
        <w:rPr>
          <w:lang w:eastAsia="zh-CN"/>
        </w:rPr>
        <w:t>At the RAN</w:t>
      </w:r>
      <w:r w:rsidRPr="00857313">
        <w:rPr>
          <w:rFonts w:hint="eastAsia"/>
          <w:lang w:eastAsia="zh-CN"/>
        </w:rPr>
        <w:t>1</w:t>
      </w:r>
      <w:r w:rsidRPr="00857313">
        <w:rPr>
          <w:lang w:eastAsia="zh-CN"/>
        </w:rPr>
        <w:t xml:space="preserve"> #</w:t>
      </w:r>
      <w:r w:rsidR="008D2675">
        <w:rPr>
          <w:lang w:eastAsia="zh-CN"/>
        </w:rPr>
        <w:t>91</w:t>
      </w:r>
      <w:r w:rsidRPr="00857313">
        <w:rPr>
          <w:lang w:eastAsia="zh-CN"/>
        </w:rPr>
        <w:t xml:space="preserve"> meeting,</w:t>
      </w:r>
      <w:r w:rsidRPr="00857313">
        <w:rPr>
          <w:rFonts w:hint="eastAsia"/>
          <w:lang w:eastAsia="zh-CN"/>
        </w:rPr>
        <w:t xml:space="preserve"> the following agreement</w:t>
      </w:r>
      <w:r w:rsidR="008D2675">
        <w:rPr>
          <w:lang w:eastAsia="zh-CN"/>
        </w:rPr>
        <w:t xml:space="preserve"> was achieved [1] regarding </w:t>
      </w:r>
      <w:r w:rsidR="00C421D3">
        <w:rPr>
          <w:lang w:eastAsia="zh-CN"/>
        </w:rPr>
        <w:t xml:space="preserve">the </w:t>
      </w:r>
      <w:r w:rsidR="008D2675">
        <w:rPr>
          <w:lang w:eastAsia="zh-CN"/>
        </w:rPr>
        <w:t>enhancement on SRS antenna switching.</w:t>
      </w:r>
    </w:p>
    <w:bookmarkEnd w:id="3"/>
    <w:p w14:paraId="5867D5F7" w14:textId="77777777" w:rsidR="008D2675" w:rsidRDefault="008D2675" w:rsidP="008D2675">
      <w:pPr>
        <w:ind w:left="1440" w:hanging="1440"/>
        <w:rPr>
          <w:lang w:eastAsia="x-none"/>
        </w:rPr>
      </w:pPr>
      <w:r w:rsidRPr="00CA043B">
        <w:rPr>
          <w:highlight w:val="green"/>
          <w:lang w:eastAsia="x-none"/>
        </w:rPr>
        <w:t>Agreement:</w:t>
      </w:r>
    </w:p>
    <w:p w14:paraId="4FBF4CBC" w14:textId="78FEF077" w:rsidR="00C15EF6" w:rsidRPr="00FA5A99" w:rsidRDefault="008D2675" w:rsidP="00FA5A99">
      <w:pPr>
        <w:ind w:leftChars="100" w:left="1660" w:hanging="1440"/>
        <w:rPr>
          <w:i/>
          <w:lang w:eastAsia="x-none"/>
        </w:rPr>
      </w:pPr>
      <w:r w:rsidRPr="008D2675">
        <w:rPr>
          <w:i/>
          <w:lang w:eastAsia="x-none"/>
        </w:rPr>
        <w:t>Support SRS antenna switching for 1T4R and 2T4R UE antenna configuration in Rel-15</w:t>
      </w:r>
    </w:p>
    <w:p w14:paraId="5320F68C" w14:textId="443D8858" w:rsidR="00B0062C" w:rsidRPr="00DE083C" w:rsidRDefault="00D17FA8" w:rsidP="00B0062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Besides SRS antenna </w:t>
      </w:r>
      <w:r>
        <w:rPr>
          <w:rFonts w:eastAsiaTheme="minorEastAsia"/>
          <w:lang w:eastAsia="zh-CN"/>
        </w:rPr>
        <w:t>switching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the support of PUSCH antenna selection had</w:t>
      </w:r>
      <w:r w:rsidR="00747E10">
        <w:rPr>
          <w:rFonts w:eastAsiaTheme="minorEastAsia"/>
          <w:lang w:eastAsia="zh-CN"/>
        </w:rPr>
        <w:t xml:space="preserve"> been raised on last meeting [2-</w:t>
      </w:r>
      <w:r>
        <w:rPr>
          <w:rFonts w:eastAsiaTheme="minorEastAsia"/>
          <w:lang w:eastAsia="zh-CN"/>
        </w:rPr>
        <w:t>3]. In this contribution, we</w:t>
      </w:r>
      <w:r w:rsidR="00C01200">
        <w:rPr>
          <w:rFonts w:eastAsiaTheme="minorEastAsia"/>
          <w:lang w:eastAsia="zh-CN"/>
        </w:rPr>
        <w:t xml:space="preserve"> provide the simulation results to show the gain of </w:t>
      </w:r>
      <w:r w:rsidR="0072786F">
        <w:rPr>
          <w:rFonts w:eastAsiaTheme="minorEastAsia"/>
          <w:lang w:eastAsia="zh-CN"/>
        </w:rPr>
        <w:t xml:space="preserve">supporting </w:t>
      </w:r>
      <w:r>
        <w:rPr>
          <w:rFonts w:eastAsiaTheme="minorEastAsia" w:hint="eastAsia"/>
          <w:lang w:eastAsia="zh-CN"/>
        </w:rPr>
        <w:t>PUSCH antenna selection</w:t>
      </w:r>
      <w:r w:rsidR="00C01200">
        <w:rPr>
          <w:rFonts w:eastAsiaTheme="minorEastAsia"/>
          <w:lang w:eastAsia="zh-CN"/>
        </w:rPr>
        <w:t>. The potential solutions</w:t>
      </w:r>
      <w:r w:rsidR="005B4BDA">
        <w:rPr>
          <w:rFonts w:eastAsiaTheme="minorEastAsia"/>
          <w:lang w:eastAsia="zh-CN"/>
        </w:rPr>
        <w:t xml:space="preserve"> to support PUSCH antenna selection are</w:t>
      </w:r>
      <w:r w:rsidR="00C01200">
        <w:rPr>
          <w:rFonts w:eastAsiaTheme="minorEastAsia"/>
          <w:lang w:eastAsia="zh-CN"/>
        </w:rPr>
        <w:t xml:space="preserve"> discussed as well</w:t>
      </w:r>
      <w:r w:rsidR="0072786F">
        <w:rPr>
          <w:rFonts w:eastAsiaTheme="minorEastAsia" w:hint="eastAsia"/>
          <w:lang w:eastAsia="zh-CN"/>
        </w:rPr>
        <w:t>.</w:t>
      </w:r>
      <w:bookmarkStart w:id="4" w:name="_Ref129681832"/>
    </w:p>
    <w:p w14:paraId="1EED5FC6" w14:textId="28B691FD" w:rsidR="00B0062C" w:rsidRDefault="00DC27EF" w:rsidP="00B0062C">
      <w:pPr>
        <w:pStyle w:val="1"/>
        <w:wordWrap w:val="0"/>
        <w:autoSpaceDE/>
        <w:autoSpaceDN/>
        <w:jc w:val="left"/>
      </w:pPr>
      <w:r>
        <w:t>PUSCH Antenna S</w:t>
      </w:r>
      <w:r w:rsidR="00D26C8D">
        <w:t>election</w:t>
      </w:r>
    </w:p>
    <w:p w14:paraId="50F530F1" w14:textId="1780A827" w:rsidR="00747E10" w:rsidRDefault="00D26C8D" w:rsidP="00D26C8D">
      <w:pPr>
        <w:rPr>
          <w:lang w:eastAsia="zh-CN"/>
        </w:rPr>
      </w:pPr>
      <w:r>
        <w:rPr>
          <w:lang w:eastAsia="zh-CN"/>
        </w:rPr>
        <w:t>It was well known that SRS in TDD system has two major usages, i.e., acquiring beamformer for downlink PDSCH and measuring channel qualities for uplink PUSCH.</w:t>
      </w:r>
      <w:r w:rsidR="00720D29">
        <w:rPr>
          <w:lang w:eastAsia="zh-CN"/>
        </w:rPr>
        <w:t xml:space="preserve"> When the number of Tx chain is less than Rx chain, </w:t>
      </w:r>
      <w:r>
        <w:rPr>
          <w:lang w:eastAsia="zh-CN"/>
        </w:rPr>
        <w:t>SRS antenna switching</w:t>
      </w:r>
      <w:r w:rsidR="00720D29">
        <w:rPr>
          <w:lang w:eastAsia="zh-CN"/>
        </w:rPr>
        <w:t xml:space="preserve"> can enable eNB to</w:t>
      </w:r>
      <w:r>
        <w:rPr>
          <w:lang w:eastAsia="zh-CN"/>
        </w:rPr>
        <w:t xml:space="preserve"> obtain the uplink channels from each antenna port of UE.</w:t>
      </w:r>
      <w:r w:rsidR="00747E10">
        <w:rPr>
          <w:lang w:eastAsia="zh-CN"/>
        </w:rPr>
        <w:t xml:space="preserve"> The first usage, i.e., acquiring beamformer for PDSCH, can be fulfilled by adopting EVD, ZF or SNLR based beamforming algorithms</w:t>
      </w:r>
      <w:r w:rsidR="00C01200">
        <w:rPr>
          <w:lang w:eastAsia="zh-CN"/>
        </w:rPr>
        <w:t xml:space="preserve"> based on the uplink channel estimates</w:t>
      </w:r>
      <w:r w:rsidR="00747E10">
        <w:rPr>
          <w:lang w:eastAsia="zh-CN"/>
        </w:rPr>
        <w:t xml:space="preserve">. </w:t>
      </w:r>
    </w:p>
    <w:p w14:paraId="6E3042C1" w14:textId="79DAAF3F" w:rsidR="00D26C8D" w:rsidRDefault="006B46D6" w:rsidP="00D26C8D">
      <w:r>
        <w:rPr>
          <w:lang w:eastAsia="zh-CN"/>
        </w:rPr>
        <w:t xml:space="preserve">For PUSCH, the gain of antenna port selection can be harvested when </w:t>
      </w:r>
      <w:r w:rsidR="00D26C8D">
        <w:rPr>
          <w:lang w:eastAsia="zh-CN"/>
        </w:rPr>
        <w:t>eNB could dynamically indicate</w:t>
      </w:r>
      <w:r w:rsidR="006A7E6B">
        <w:rPr>
          <w:lang w:eastAsia="zh-CN"/>
        </w:rPr>
        <w:t xml:space="preserve"> </w:t>
      </w:r>
      <w:r w:rsidR="00D26C8D">
        <w:rPr>
          <w:lang w:eastAsia="zh-CN"/>
        </w:rPr>
        <w:t xml:space="preserve">the </w:t>
      </w:r>
      <w:r>
        <w:rPr>
          <w:lang w:eastAsia="zh-CN"/>
        </w:rPr>
        <w:t xml:space="preserve">best </w:t>
      </w:r>
      <w:r w:rsidR="00D26C8D">
        <w:rPr>
          <w:lang w:eastAsia="zh-CN"/>
        </w:rPr>
        <w:t>antenna ports</w:t>
      </w:r>
      <w:r w:rsidR="006A7E6B">
        <w:rPr>
          <w:lang w:eastAsia="zh-CN"/>
        </w:rPr>
        <w:t xml:space="preserve"> that UE uses to transmit</w:t>
      </w:r>
      <w:r w:rsidR="00D26C8D">
        <w:rPr>
          <w:lang w:eastAsia="zh-CN"/>
        </w:rPr>
        <w:t xml:space="preserve"> PUSCH</w:t>
      </w:r>
      <w:r>
        <w:rPr>
          <w:lang w:eastAsia="zh-CN"/>
        </w:rPr>
        <w:t xml:space="preserve">. </w:t>
      </w:r>
      <w:r w:rsidR="00D26C8D">
        <w:rPr>
          <w:lang w:eastAsia="zh-CN"/>
        </w:rPr>
        <w:t xml:space="preserve">Here the criterion of port </w:t>
      </w:r>
      <w:r w:rsidR="00FE231E">
        <w:rPr>
          <w:lang w:eastAsia="zh-CN"/>
        </w:rPr>
        <w:t xml:space="preserve">selection may include antenna ports </w:t>
      </w:r>
      <w:r>
        <w:rPr>
          <w:lang w:eastAsia="zh-CN"/>
        </w:rPr>
        <w:t xml:space="preserve">that </w:t>
      </w:r>
      <w:r w:rsidR="00FE231E">
        <w:rPr>
          <w:lang w:eastAsia="zh-CN"/>
        </w:rPr>
        <w:t>have the best SNR or have</w:t>
      </w:r>
      <w:r w:rsidR="00D26C8D">
        <w:rPr>
          <w:lang w:eastAsia="zh-CN"/>
        </w:rPr>
        <w:t xml:space="preserve"> the least interference to other UEs</w:t>
      </w:r>
      <w:r w:rsidR="00D26C8D">
        <w:t>. It would be anticipated that uplink performance would be improved in such manner. In the phase of specifying antenna selection for 1T2R</w:t>
      </w:r>
      <w:r w:rsidR="00FE231E">
        <w:t xml:space="preserve"> in LTE Rel-8</w:t>
      </w:r>
      <w:r w:rsidR="00D26C8D">
        <w:t>, SRS</w:t>
      </w:r>
      <w:r w:rsidR="00FE231E">
        <w:t xml:space="preserve"> switching</w:t>
      </w:r>
      <w:r w:rsidR="00D26C8D">
        <w:t xml:space="preserve"> and PUSCH</w:t>
      </w:r>
      <w:r w:rsidR="00FE231E">
        <w:t xml:space="preserve"> antenna selection</w:t>
      </w:r>
      <w:r w:rsidR="00D26C8D">
        <w:t xml:space="preserve"> were discussed and designed</w:t>
      </w:r>
      <w:r w:rsidR="006A7E6B">
        <w:t xml:space="preserve"> together</w:t>
      </w:r>
      <w:r>
        <w:t xml:space="preserve">. At this stage, it would make sense </w:t>
      </w:r>
      <w:r w:rsidR="00D26C8D">
        <w:t xml:space="preserve">to support antenna selection for SRS and PUSCH for </w:t>
      </w:r>
      <w:r w:rsidR="00D26C8D" w:rsidRPr="00975BA5">
        <w:t>1T4R and 2T4R antenna configuration</w:t>
      </w:r>
      <w:r w:rsidR="00720D29">
        <w:t>s</w:t>
      </w:r>
      <w:r w:rsidR="00D26C8D">
        <w:t xml:space="preserve"> in Rel-15. </w:t>
      </w:r>
    </w:p>
    <w:p w14:paraId="19A1EA14" w14:textId="55820B95" w:rsidR="00DC27EF" w:rsidRDefault="00FE231E" w:rsidP="00D26C8D">
      <w:pPr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illustrate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gain of PUSCH antenna selection, the system level simulation was performed, where eNB is equipped with 16 antenna ports, and UE</w:t>
      </w:r>
      <w:r w:rsidR="00DC27EF">
        <w:rPr>
          <w:lang w:eastAsia="zh-CN"/>
        </w:rPr>
        <w:t xml:space="preserve"> is configured with 1T4R and 2T4R</w:t>
      </w:r>
      <w:r w:rsidR="00720D29">
        <w:rPr>
          <w:lang w:eastAsia="zh-CN"/>
        </w:rPr>
        <w:t xml:space="preserve"> respectively</w:t>
      </w:r>
      <w:r w:rsidR="00DC27EF">
        <w:rPr>
          <w:lang w:eastAsia="zh-CN"/>
        </w:rPr>
        <w:t xml:space="preserve">. </w:t>
      </w:r>
      <w:r w:rsidR="006B46D6">
        <w:rPr>
          <w:lang w:eastAsia="zh-CN"/>
        </w:rPr>
        <w:t>The baseline is 1T2R with PUSCH antenna selection and 2T2R. Figure-1(a) shows the performance comparison between 1T2R and 1T4R. Figure-1(b) shows the performance comparison between 2T2R and 2T4R.</w:t>
      </w:r>
      <w:r w:rsidR="006B46D6">
        <w:rPr>
          <w:rFonts w:hint="eastAsia"/>
          <w:lang w:eastAsia="zh-CN"/>
        </w:rPr>
        <w:t xml:space="preserve"> </w:t>
      </w:r>
      <w:r w:rsidR="006B46D6">
        <w:rPr>
          <w:lang w:eastAsia="zh-CN"/>
        </w:rPr>
        <w:t>The traffic model for both simulations</w:t>
      </w:r>
      <w:r w:rsidR="00DC27EF">
        <w:rPr>
          <w:lang w:eastAsia="zh-CN"/>
        </w:rPr>
        <w:t xml:space="preserve"> is full buffer, and SU and MU operations are adaptive according to channel conditions. The simulation conditions are detailed in the Appendix.</w:t>
      </w:r>
    </w:p>
    <w:p w14:paraId="62F348A9" w14:textId="6E76083A" w:rsidR="00DE083C" w:rsidRDefault="00B908B8" w:rsidP="00E6602E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1267ED3" wp14:editId="7747CD06">
            <wp:extent cx="4149306" cy="2415396"/>
            <wp:effectExtent l="0" t="0" r="3810" b="4445"/>
            <wp:docPr id="6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9C65196" w14:textId="5B6C7B46" w:rsidR="00B908B8" w:rsidRDefault="00652DE7" w:rsidP="00E6602E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Performance gain for 1T4R compared to 1</w:t>
      </w:r>
      <w:r>
        <w:rPr>
          <w:rFonts w:hint="eastAsia"/>
          <w:lang w:eastAsia="zh-CN"/>
        </w:rPr>
        <w:t>T</w:t>
      </w:r>
      <w:r>
        <w:rPr>
          <w:lang w:eastAsia="zh-CN"/>
        </w:rPr>
        <w:t>2</w:t>
      </w:r>
      <w:r>
        <w:rPr>
          <w:rFonts w:hint="eastAsia"/>
          <w:lang w:eastAsia="zh-CN"/>
        </w:rPr>
        <w:t>R</w:t>
      </w:r>
    </w:p>
    <w:p w14:paraId="1A562EA2" w14:textId="629A4E96" w:rsidR="00B908B8" w:rsidRDefault="00B908B8" w:rsidP="00E6602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4C5B8A4" wp14:editId="1345D32D">
            <wp:extent cx="4166559" cy="2596551"/>
            <wp:effectExtent l="0" t="0" r="5715" b="13335"/>
            <wp:docPr id="7" name="图表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B7D38ED" w14:textId="357103CE" w:rsidR="00652DE7" w:rsidRDefault="00652DE7" w:rsidP="00652DE7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Performance gain for 2T4R compared to 2</w:t>
      </w:r>
      <w:r>
        <w:rPr>
          <w:rFonts w:hint="eastAsia"/>
          <w:lang w:eastAsia="zh-CN"/>
        </w:rPr>
        <w:t>T</w:t>
      </w:r>
      <w:r>
        <w:rPr>
          <w:lang w:eastAsia="zh-CN"/>
        </w:rPr>
        <w:t>2</w:t>
      </w:r>
      <w:r>
        <w:rPr>
          <w:rFonts w:hint="eastAsia"/>
          <w:lang w:eastAsia="zh-CN"/>
        </w:rPr>
        <w:t>R</w:t>
      </w:r>
    </w:p>
    <w:p w14:paraId="3DCEA42D" w14:textId="22859307" w:rsidR="00652DE7" w:rsidRDefault="00652DE7" w:rsidP="00E6602E">
      <w:pPr>
        <w:jc w:val="center"/>
        <w:rPr>
          <w:lang w:eastAsia="zh-CN"/>
        </w:rPr>
      </w:pPr>
      <w:r>
        <w:rPr>
          <w:b/>
          <w:lang w:eastAsia="zh-CN"/>
        </w:rPr>
        <w:t xml:space="preserve">Figure 1 Simulation results of </w:t>
      </w:r>
      <w:r w:rsidRPr="00652DE7">
        <w:rPr>
          <w:b/>
          <w:lang w:eastAsia="zh-CN"/>
        </w:rPr>
        <w:t>PUSCH antenna selection</w:t>
      </w:r>
    </w:p>
    <w:p w14:paraId="1FB2B7BF" w14:textId="77777777" w:rsidR="0066688C" w:rsidRDefault="0066688C" w:rsidP="00D26C8D">
      <w:pPr>
        <w:rPr>
          <w:lang w:eastAsia="zh-CN"/>
        </w:rPr>
      </w:pPr>
    </w:p>
    <w:p w14:paraId="380F2756" w14:textId="5EB60835" w:rsidR="00DC27EF" w:rsidRDefault="00DC27EF" w:rsidP="00D26C8D">
      <w:pPr>
        <w:rPr>
          <w:lang w:eastAsia="zh-CN"/>
        </w:rPr>
      </w:pPr>
      <w:r>
        <w:rPr>
          <w:rFonts w:hint="eastAsia"/>
          <w:lang w:eastAsia="zh-CN"/>
        </w:rPr>
        <w:t xml:space="preserve">From the simulation results we observes, </w:t>
      </w:r>
      <w:r w:rsidR="0066688C" w:rsidRPr="0066688C">
        <w:rPr>
          <w:lang w:eastAsia="zh-CN"/>
        </w:rPr>
        <w:t>PUSCH antenna selection</w:t>
      </w:r>
      <w:r w:rsidR="0066688C" w:rsidRPr="0066688C" w:rsidDel="0066688C">
        <w:rPr>
          <w:rFonts w:hint="eastAsia"/>
          <w:lang w:eastAsia="zh-CN"/>
        </w:rPr>
        <w:t xml:space="preserve"> </w:t>
      </w:r>
      <w:r w:rsidR="0066688C">
        <w:rPr>
          <w:lang w:eastAsia="zh-CN"/>
        </w:rPr>
        <w:t xml:space="preserve">with </w:t>
      </w:r>
      <w:r w:rsidR="0066688C" w:rsidRPr="0066688C">
        <w:rPr>
          <w:lang w:eastAsia="zh-CN"/>
        </w:rPr>
        <w:t>1T4R and 2T4R</w:t>
      </w:r>
      <w:r w:rsidR="0066688C" w:rsidRPr="0066688C" w:rsidDel="0066688C">
        <w:rPr>
          <w:rFonts w:hint="eastAsia"/>
          <w:lang w:eastAsia="zh-CN"/>
        </w:rPr>
        <w:t xml:space="preserve"> </w:t>
      </w:r>
      <w:r w:rsidR="0066688C">
        <w:rPr>
          <w:lang w:eastAsia="zh-CN"/>
        </w:rPr>
        <w:t>can achieve about 6% and 5% improvement</w:t>
      </w:r>
      <w:r w:rsidR="007E7363">
        <w:rPr>
          <w:lang w:eastAsia="zh-CN"/>
        </w:rPr>
        <w:t xml:space="preserve"> of cell average </w:t>
      </w:r>
      <w:r w:rsidR="006B46D6">
        <w:rPr>
          <w:lang w:eastAsia="zh-CN"/>
        </w:rPr>
        <w:t>UPT</w:t>
      </w:r>
      <w:r w:rsidR="0066688C">
        <w:rPr>
          <w:lang w:eastAsia="zh-CN"/>
        </w:rPr>
        <w:t xml:space="preserve"> compared to that with </w:t>
      </w:r>
      <w:r w:rsidR="0066688C" w:rsidRPr="0066688C">
        <w:rPr>
          <w:lang w:eastAsia="zh-CN"/>
        </w:rPr>
        <w:t>1T</w:t>
      </w:r>
      <w:r w:rsidR="0066688C">
        <w:rPr>
          <w:lang w:eastAsia="zh-CN"/>
        </w:rPr>
        <w:t>2</w:t>
      </w:r>
      <w:r w:rsidR="0066688C" w:rsidRPr="0066688C">
        <w:rPr>
          <w:lang w:eastAsia="zh-CN"/>
        </w:rPr>
        <w:t>R and 2T</w:t>
      </w:r>
      <w:r w:rsidR="0066688C">
        <w:rPr>
          <w:lang w:eastAsia="zh-CN"/>
        </w:rPr>
        <w:t>2</w:t>
      </w:r>
      <w:r w:rsidR="0066688C" w:rsidRPr="0066688C">
        <w:rPr>
          <w:lang w:eastAsia="zh-CN"/>
        </w:rPr>
        <w:t>R</w:t>
      </w:r>
      <w:r w:rsidR="0066688C">
        <w:rPr>
          <w:rFonts w:hint="eastAsia"/>
          <w:lang w:eastAsia="zh-CN"/>
        </w:rPr>
        <w:t xml:space="preserve">, </w:t>
      </w:r>
      <w:r w:rsidR="0066688C">
        <w:rPr>
          <w:lang w:eastAsia="zh-CN"/>
        </w:rPr>
        <w:t>respectively.</w:t>
      </w:r>
      <w:r w:rsidR="007C31A7">
        <w:rPr>
          <w:lang w:eastAsia="zh-CN"/>
        </w:rPr>
        <w:t xml:space="preserve"> For the cell edge throughput, the performance gains are much more obvious that is up to </w:t>
      </w:r>
      <w:r w:rsidR="00FB257F">
        <w:rPr>
          <w:lang w:eastAsia="zh-CN"/>
        </w:rPr>
        <w:t>13% and 11%.</w:t>
      </w:r>
      <w:r w:rsidR="00886C6F">
        <w:rPr>
          <w:lang w:eastAsia="zh-CN"/>
        </w:rPr>
        <w:t xml:space="preserve"> We think the performance gain is meaningful, and worthy to support PUSCH antenna selection.</w:t>
      </w:r>
    </w:p>
    <w:p w14:paraId="06CEFD3D" w14:textId="77777777" w:rsidR="00DC27EF" w:rsidRDefault="00DC27EF" w:rsidP="00D26C8D">
      <w:pPr>
        <w:rPr>
          <w:lang w:eastAsia="zh-CN"/>
        </w:rPr>
      </w:pPr>
    </w:p>
    <w:p w14:paraId="238110A4" w14:textId="5703831E" w:rsidR="00FE231E" w:rsidRPr="00DC27EF" w:rsidRDefault="00DC27EF" w:rsidP="00D26C8D">
      <w:pPr>
        <w:rPr>
          <w:b/>
          <w:lang w:eastAsia="zh-CN"/>
        </w:rPr>
      </w:pPr>
      <w:r w:rsidRPr="00DC27EF">
        <w:rPr>
          <w:b/>
          <w:lang w:eastAsia="zh-CN"/>
        </w:rPr>
        <w:t>Observation:</w:t>
      </w:r>
      <w:r>
        <w:rPr>
          <w:b/>
          <w:lang w:eastAsia="zh-CN"/>
        </w:rPr>
        <w:t xml:space="preserve"> </w:t>
      </w:r>
      <w:r w:rsidR="00E6602E">
        <w:rPr>
          <w:b/>
          <w:lang w:eastAsia="zh-CN"/>
        </w:rPr>
        <w:t>A</w:t>
      </w:r>
      <w:r w:rsidR="00D97A05" w:rsidRPr="00D97A05">
        <w:rPr>
          <w:b/>
          <w:lang w:eastAsia="zh-CN"/>
        </w:rPr>
        <w:t xml:space="preserve">ntenna selection for PUSCH </w:t>
      </w:r>
      <w:r w:rsidR="00D318E5">
        <w:rPr>
          <w:b/>
          <w:lang w:eastAsia="zh-CN"/>
        </w:rPr>
        <w:t>with</w:t>
      </w:r>
      <w:r w:rsidR="00D97A05" w:rsidRPr="00D97A05">
        <w:rPr>
          <w:b/>
          <w:lang w:eastAsia="zh-CN"/>
        </w:rPr>
        <w:t xml:space="preserve"> 1T4R and 2T4R UE antenna configuration</w:t>
      </w:r>
      <w:r w:rsidR="00D97A05" w:rsidRPr="00D97A05" w:rsidDel="00D97A05">
        <w:rPr>
          <w:b/>
          <w:lang w:eastAsia="zh-CN"/>
        </w:rPr>
        <w:t xml:space="preserve"> </w:t>
      </w:r>
      <w:r w:rsidR="00D318E5">
        <w:rPr>
          <w:b/>
          <w:lang w:eastAsia="zh-CN"/>
        </w:rPr>
        <w:t xml:space="preserve">can achieve obvious performance gain compared to that with </w:t>
      </w:r>
      <w:r w:rsidR="00D318E5" w:rsidRPr="00D97A05">
        <w:rPr>
          <w:b/>
          <w:lang w:eastAsia="zh-CN"/>
        </w:rPr>
        <w:t>1T</w:t>
      </w:r>
      <w:r w:rsidR="00D318E5">
        <w:rPr>
          <w:b/>
          <w:lang w:eastAsia="zh-CN"/>
        </w:rPr>
        <w:t>2</w:t>
      </w:r>
      <w:r w:rsidR="00D318E5" w:rsidRPr="00D97A05">
        <w:rPr>
          <w:b/>
          <w:lang w:eastAsia="zh-CN"/>
        </w:rPr>
        <w:t>R and 2T</w:t>
      </w:r>
      <w:r w:rsidR="00D318E5">
        <w:rPr>
          <w:b/>
          <w:lang w:eastAsia="zh-CN"/>
        </w:rPr>
        <w:t>2</w:t>
      </w:r>
      <w:r w:rsidR="00D318E5" w:rsidRPr="00D97A05">
        <w:rPr>
          <w:b/>
          <w:lang w:eastAsia="zh-CN"/>
        </w:rPr>
        <w:t>R UE antenna configuration</w:t>
      </w:r>
      <w:r w:rsidR="00946A00">
        <w:rPr>
          <w:b/>
          <w:lang w:eastAsia="zh-CN"/>
        </w:rPr>
        <w:t>, e</w:t>
      </w:r>
      <w:r w:rsidR="00946A00" w:rsidRPr="00946A00">
        <w:rPr>
          <w:b/>
          <w:lang w:eastAsia="zh-CN"/>
        </w:rPr>
        <w:t xml:space="preserve">specially </w:t>
      </w:r>
      <w:r w:rsidR="00946A00">
        <w:rPr>
          <w:b/>
          <w:lang w:eastAsia="zh-CN"/>
        </w:rPr>
        <w:t xml:space="preserve">for </w:t>
      </w:r>
      <w:r w:rsidR="00946A00" w:rsidRPr="00946A00">
        <w:rPr>
          <w:b/>
          <w:lang w:eastAsia="zh-CN"/>
        </w:rPr>
        <w:t>cell edge</w:t>
      </w:r>
      <w:r w:rsidR="00E6602E">
        <w:rPr>
          <w:b/>
          <w:lang w:eastAsia="zh-CN"/>
        </w:rPr>
        <w:t xml:space="preserve"> UPT</w:t>
      </w:r>
      <w:r w:rsidR="00946A00">
        <w:rPr>
          <w:b/>
          <w:lang w:eastAsia="zh-CN"/>
        </w:rPr>
        <w:t>.</w:t>
      </w:r>
    </w:p>
    <w:p w14:paraId="2982C632" w14:textId="77777777" w:rsidR="00DE083C" w:rsidRDefault="00DE083C" w:rsidP="00D26C8D"/>
    <w:p w14:paraId="7F0B503A" w14:textId="7BB947DF" w:rsidR="00DC27EF" w:rsidRPr="00DC27EF" w:rsidRDefault="00DC27EF" w:rsidP="00D26C8D">
      <w:pPr>
        <w:rPr>
          <w:b/>
          <w:lang w:eastAsia="zh-CN"/>
        </w:rPr>
      </w:pPr>
      <w:r w:rsidRPr="00DC27EF">
        <w:rPr>
          <w:rFonts w:hint="eastAsia"/>
          <w:b/>
          <w:lang w:eastAsia="zh-CN"/>
        </w:rPr>
        <w:t>Proposal</w:t>
      </w:r>
      <w:r w:rsidR="000F488C">
        <w:rPr>
          <w:b/>
          <w:lang w:eastAsia="zh-CN"/>
        </w:rPr>
        <w:t xml:space="preserve"> 1</w:t>
      </w:r>
      <w:r w:rsidRPr="00DC27EF">
        <w:rPr>
          <w:b/>
          <w:lang w:eastAsia="zh-CN"/>
        </w:rPr>
        <w:t>:</w:t>
      </w:r>
      <w:r>
        <w:rPr>
          <w:b/>
          <w:lang w:eastAsia="zh-CN"/>
        </w:rPr>
        <w:t xml:space="preserve"> Support PUSCH antenna selection for 1T4R and 2T4R antenna configuration in LTE Rel-15.</w:t>
      </w:r>
    </w:p>
    <w:p w14:paraId="4A8D4AFE" w14:textId="3CF92E2E" w:rsidR="00DE083C" w:rsidRDefault="00DC27EF" w:rsidP="00DE083C">
      <w:pPr>
        <w:pStyle w:val="1"/>
        <w:wordWrap w:val="0"/>
        <w:autoSpaceDE/>
        <w:autoSpaceDN/>
        <w:jc w:val="left"/>
      </w:pPr>
      <w:r>
        <w:lastRenderedPageBreak/>
        <w:t>Specification Impact</w:t>
      </w:r>
    </w:p>
    <w:p w14:paraId="1E10AD46" w14:textId="1EE51731" w:rsidR="006B5DD4" w:rsidRDefault="00340B60" w:rsidP="006B5DD4">
      <w:pPr>
        <w:rPr>
          <w:lang w:eastAsia="zh-CN"/>
        </w:rPr>
      </w:pPr>
      <w:r>
        <w:t xml:space="preserve">In legacy LTE specification, </w:t>
      </w:r>
      <w:r w:rsidR="00E6602E">
        <w:rPr>
          <w:rFonts w:eastAsia="MS Mincho"/>
        </w:rPr>
        <w:t xml:space="preserve">when </w:t>
      </w:r>
      <w:r w:rsidR="00DD5F27">
        <w:t xml:space="preserve">closed-loop </w:t>
      </w:r>
      <w:r w:rsidR="00DD5F27">
        <w:rPr>
          <w:rFonts w:eastAsia="MS Mincho"/>
        </w:rPr>
        <w:t xml:space="preserve">UE transmit antenna selection is configured and applicable, </w:t>
      </w:r>
      <w:r w:rsidR="00E6602E">
        <w:rPr>
          <w:rFonts w:eastAsia="MS Mincho"/>
        </w:rPr>
        <w:t>antenna selection masks are used to indicate the antenna ports. In DCI format 0</w:t>
      </w:r>
      <w:r w:rsidR="00E6602E" w:rsidRPr="0056652A">
        <w:rPr>
          <w:rFonts w:eastAsia="MS Mincho"/>
        </w:rPr>
        <w:t xml:space="preserve"> </w:t>
      </w:r>
      <w:r w:rsidR="00E6602E">
        <w:rPr>
          <w:rFonts w:eastAsia="MS Mincho"/>
        </w:rPr>
        <w:t>or DCI format 6-0A, t</w:t>
      </w:r>
      <w:r w:rsidR="00DD5F27">
        <w:rPr>
          <w:rFonts w:eastAsia="MS Mincho"/>
        </w:rPr>
        <w:t xml:space="preserve">he CRC parity bits are scrambled with the antenna selection mask </w:t>
      </w:r>
      <w:r w:rsidR="00DD5F27">
        <w:rPr>
          <w:position w:val="-12"/>
        </w:rPr>
        <w:object w:dxaOrig="1540" w:dyaOrig="320" w14:anchorId="7AA42C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45pt;height:16.3pt" o:ole="">
            <v:imagedata r:id="rId10" o:title=""/>
          </v:shape>
          <o:OLEObject Type="Embed" ProgID="Equation.3" ShapeID="_x0000_i1025" DrawAspect="Content" ObjectID="_1584477980" r:id="rId11"/>
        </w:object>
      </w:r>
      <w:r w:rsidR="00DD5F27">
        <w:t xml:space="preserve"> as indicated in Table </w:t>
      </w:r>
      <w:r w:rsidR="0010107B">
        <w:t>1</w:t>
      </w:r>
      <w:r w:rsidR="00DD5F27">
        <w:t xml:space="preserve"> and the corresponding RNTI.</w:t>
      </w:r>
      <w:r w:rsidR="006B5DD4" w:rsidRPr="006B5DD4">
        <w:t xml:space="preserve"> </w:t>
      </w:r>
      <w:r w:rsidR="00E6602E">
        <w:t>Via checking the CRC parity bits, UE can obtain the antenna port indication.</w:t>
      </w:r>
    </w:p>
    <w:p w14:paraId="1E03A16E" w14:textId="6471D158" w:rsidR="00DD5F27" w:rsidRPr="00141FA3" w:rsidRDefault="00DD5F27" w:rsidP="00141FA3">
      <w:pPr>
        <w:jc w:val="center"/>
        <w:rPr>
          <w:b/>
          <w:sz w:val="20"/>
        </w:rPr>
      </w:pPr>
    </w:p>
    <w:p w14:paraId="0C54C099" w14:textId="05186569" w:rsidR="00DD5F27" w:rsidRPr="00141FA3" w:rsidRDefault="0010107B" w:rsidP="00141FA3">
      <w:pPr>
        <w:jc w:val="center"/>
        <w:rPr>
          <w:b/>
          <w:sz w:val="20"/>
        </w:rPr>
      </w:pPr>
      <w:r w:rsidRPr="00141FA3">
        <w:rPr>
          <w:b/>
          <w:sz w:val="20"/>
        </w:rPr>
        <w:t>Table 1</w:t>
      </w:r>
      <w:r w:rsidR="008B5A1B" w:rsidRPr="00141FA3">
        <w:rPr>
          <w:b/>
          <w:sz w:val="20"/>
        </w:rPr>
        <w:t>.</w:t>
      </w:r>
      <w:r w:rsidR="00DD5F27" w:rsidRPr="00141FA3">
        <w:rPr>
          <w:b/>
          <w:sz w:val="20"/>
        </w:rPr>
        <w:t xml:space="preserve"> UE transmit antenna selection mask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3780"/>
      </w:tblGrid>
      <w:tr w:rsidR="00DD5F27" w14:paraId="120C6056" w14:textId="77777777" w:rsidTr="00D17FA8">
        <w:tc>
          <w:tcPr>
            <w:tcW w:w="3060" w:type="dxa"/>
          </w:tcPr>
          <w:p w14:paraId="2A6D5393" w14:textId="77777777" w:rsidR="00DD5F27" w:rsidRDefault="00DD5F27" w:rsidP="00D17FA8">
            <w:pPr>
              <w:pStyle w:val="TAH"/>
            </w:pPr>
            <w:r>
              <w:t xml:space="preserve">UE transmit antenna selection </w:t>
            </w:r>
          </w:p>
        </w:tc>
        <w:tc>
          <w:tcPr>
            <w:tcW w:w="3780" w:type="dxa"/>
          </w:tcPr>
          <w:p w14:paraId="3F2BE566" w14:textId="77777777" w:rsidR="00DD5F27" w:rsidRDefault="00DD5F27" w:rsidP="00D17FA8">
            <w:pPr>
              <w:pStyle w:val="TAH"/>
            </w:pPr>
            <w:r>
              <w:t>Antenna selection mask</w:t>
            </w:r>
            <w:r>
              <w:br/>
            </w:r>
            <w:r>
              <w:rPr>
                <w:position w:val="-12"/>
              </w:rPr>
              <w:object w:dxaOrig="1880" w:dyaOrig="320" w14:anchorId="2950CA20">
                <v:shape id="_x0000_i1026" type="#_x0000_t75" style="width:93.05pt;height:16.3pt" o:ole="">
                  <v:imagedata r:id="rId12" o:title=""/>
                </v:shape>
                <o:OLEObject Type="Embed" ProgID="Equation.3" ShapeID="_x0000_i1026" DrawAspect="Content" ObjectID="_1584477981" r:id="rId13"/>
              </w:object>
            </w:r>
          </w:p>
        </w:tc>
      </w:tr>
      <w:tr w:rsidR="00DD5F27" w14:paraId="5730C8CE" w14:textId="77777777" w:rsidTr="00D17FA8">
        <w:tc>
          <w:tcPr>
            <w:tcW w:w="3060" w:type="dxa"/>
          </w:tcPr>
          <w:p w14:paraId="7FD87464" w14:textId="77777777" w:rsidR="00DD5F27" w:rsidRDefault="00DD5F27" w:rsidP="00D17F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UE port 0</w:t>
            </w:r>
          </w:p>
        </w:tc>
        <w:tc>
          <w:tcPr>
            <w:tcW w:w="3780" w:type="dxa"/>
          </w:tcPr>
          <w:p w14:paraId="2DF62687" w14:textId="77777777" w:rsidR="00DD5F27" w:rsidRDefault="00DD5F27" w:rsidP="00D17F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&lt;0, 0, 0, 0, 0, 0, 0, 0, 0, 0, 0, 0, 0, 0, 0, 0&gt;</w:t>
            </w:r>
          </w:p>
        </w:tc>
      </w:tr>
      <w:tr w:rsidR="00DD5F27" w14:paraId="57EB3373" w14:textId="77777777" w:rsidTr="00D17FA8">
        <w:tc>
          <w:tcPr>
            <w:tcW w:w="3060" w:type="dxa"/>
          </w:tcPr>
          <w:p w14:paraId="059476C8" w14:textId="77777777" w:rsidR="00DD5F27" w:rsidRDefault="00DD5F27" w:rsidP="00D17FA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UE port 1</w:t>
            </w:r>
          </w:p>
        </w:tc>
        <w:tc>
          <w:tcPr>
            <w:tcW w:w="3780" w:type="dxa"/>
          </w:tcPr>
          <w:p w14:paraId="2B9D985F" w14:textId="77777777" w:rsidR="00DD5F27" w:rsidRDefault="00DD5F27" w:rsidP="00D17FA8">
            <w:pPr>
              <w:pStyle w:val="TAC"/>
            </w:pPr>
            <w:r>
              <w:t>&lt;0, 0, 0, 0, 0, 0, 0, 0, 0, 0, 0, 0, 0, 0, 0, 1&gt;</w:t>
            </w:r>
          </w:p>
        </w:tc>
      </w:tr>
    </w:tbl>
    <w:p w14:paraId="261C79D5" w14:textId="77777777" w:rsidR="006B5DD4" w:rsidRDefault="006B5DD4" w:rsidP="00D26C8D"/>
    <w:p w14:paraId="0F1DCD4D" w14:textId="425BB33D" w:rsidR="00780011" w:rsidRPr="00780011" w:rsidRDefault="00780011" w:rsidP="00D26C8D">
      <w:pPr>
        <w:rPr>
          <w:b/>
          <w:u w:val="single"/>
          <w:lang w:eastAsia="zh-CN"/>
        </w:rPr>
      </w:pPr>
      <w:r w:rsidRPr="00780011">
        <w:rPr>
          <w:b/>
          <w:u w:val="single"/>
          <w:lang w:eastAsia="zh-CN"/>
        </w:rPr>
        <w:t>PUSCH antenna selection for 1T4R</w:t>
      </w:r>
    </w:p>
    <w:p w14:paraId="2970EF27" w14:textId="618A5BB9" w:rsidR="00EC1748" w:rsidRDefault="00E6602E" w:rsidP="00EC1748">
      <w:r>
        <w:t>To support antenna selection for</w:t>
      </w:r>
      <w:r w:rsidR="0007389E">
        <w:t xml:space="preserve"> 1T4R antenna configuration, at least DCI format 0 should be enhanced.</w:t>
      </w:r>
      <w:r w:rsidR="0007389E">
        <w:rPr>
          <w:rFonts w:hint="eastAsia"/>
          <w:lang w:eastAsia="zh-CN"/>
        </w:rPr>
        <w:t xml:space="preserve"> One principle of enhancing</w:t>
      </w:r>
      <w:r w:rsidR="0007389E">
        <w:rPr>
          <w:lang w:eastAsia="zh-CN"/>
        </w:rPr>
        <w:t xml:space="preserve"> DCI format 0 is </w:t>
      </w:r>
      <w:r w:rsidR="00DB2489">
        <w:rPr>
          <w:lang w:eastAsia="zh-CN"/>
        </w:rPr>
        <w:t>that the payload size of DCI format0 should not be increased</w:t>
      </w:r>
      <w:r w:rsidR="0007389E">
        <w:rPr>
          <w:lang w:eastAsia="zh-CN"/>
        </w:rPr>
        <w:t xml:space="preserve">. One reason is that DCI format0 </w:t>
      </w:r>
      <w:r w:rsidR="00B14370">
        <w:rPr>
          <w:lang w:eastAsia="zh-CN"/>
        </w:rPr>
        <w:t xml:space="preserve">can be in common search space </w:t>
      </w:r>
      <w:r w:rsidR="0007389E">
        <w:rPr>
          <w:lang w:eastAsia="zh-CN"/>
        </w:rPr>
        <w:t xml:space="preserve">and </w:t>
      </w:r>
      <w:r w:rsidR="00B14370">
        <w:rPr>
          <w:lang w:eastAsia="zh-CN"/>
        </w:rPr>
        <w:t xml:space="preserve">has </w:t>
      </w:r>
      <w:r w:rsidR="0007389E">
        <w:rPr>
          <w:lang w:eastAsia="zh-CN"/>
        </w:rPr>
        <w:t xml:space="preserve">relative higher </w:t>
      </w:r>
      <w:r>
        <w:rPr>
          <w:lang w:eastAsia="zh-CN"/>
        </w:rPr>
        <w:t>reliability request</w:t>
      </w:r>
      <w:r w:rsidR="0007389E">
        <w:rPr>
          <w:lang w:eastAsia="zh-CN"/>
        </w:rPr>
        <w:t xml:space="preserve">. </w:t>
      </w:r>
      <w:r w:rsidR="00DB2489">
        <w:rPr>
          <w:lang w:eastAsia="zh-CN"/>
        </w:rPr>
        <w:t>Increasing payload size of DCI format 0 would deteriorate detection performance.</w:t>
      </w:r>
      <w:r w:rsidR="00DB2489" w:rsidRPr="00DB2489">
        <w:rPr>
          <w:lang w:eastAsia="zh-CN"/>
        </w:rPr>
        <w:t xml:space="preserve"> In addition, the DL-related DCI format 1A needs to have the same payload size as DCI format 0. If the payload size of DCI format 0 is increased by some additional bits, then DCI format 1A may need to be padded with additional bits to ensure the same payload size between DCI formats 0 and 1A</w:t>
      </w:r>
      <w:r w:rsidR="00DB2489">
        <w:rPr>
          <w:lang w:eastAsia="zh-CN"/>
        </w:rPr>
        <w:t xml:space="preserve">, which is also not desired. </w:t>
      </w:r>
    </w:p>
    <w:p w14:paraId="1E6A6A4F" w14:textId="5BBD7F29" w:rsidR="00EC1748" w:rsidRDefault="00EC1748" w:rsidP="00EC1748">
      <w:r>
        <w:rPr>
          <w:lang w:eastAsia="zh-CN"/>
        </w:rPr>
        <w:t xml:space="preserve">Following this principle, one </w:t>
      </w:r>
      <w:r w:rsidR="0010107B">
        <w:rPr>
          <w:lang w:eastAsia="zh-CN"/>
        </w:rPr>
        <w:t xml:space="preserve">scheme is to reuse some existing bit-fields of </w:t>
      </w:r>
      <w:r w:rsidR="0000378D">
        <w:rPr>
          <w:lang w:eastAsia="zh-CN"/>
        </w:rPr>
        <w:t xml:space="preserve">DCI format0 to </w:t>
      </w:r>
      <w:r w:rsidR="00E6602E">
        <w:rPr>
          <w:lang w:eastAsia="zh-CN"/>
        </w:rPr>
        <w:t>assist antenna port indication</w:t>
      </w:r>
      <w:r w:rsidR="0000378D">
        <w:rPr>
          <w:lang w:eastAsia="zh-CN"/>
        </w:rPr>
        <w:t>. For instance, the antenna ports are divided into two groups, i.e., antenna group0: {port 0, port2}, antenna group1: {port1, port3}</w:t>
      </w:r>
      <w:r w:rsidR="000F488C">
        <w:rPr>
          <w:lang w:eastAsia="zh-CN"/>
        </w:rPr>
        <w:t xml:space="preserve">. </w:t>
      </w:r>
      <w:r w:rsidR="00E6602E">
        <w:rPr>
          <w:lang w:eastAsia="zh-CN"/>
        </w:rPr>
        <w:t xml:space="preserve">CRC </w:t>
      </w:r>
      <w:r w:rsidR="000F488C">
        <w:rPr>
          <w:lang w:eastAsia="zh-CN"/>
        </w:rPr>
        <w:t>mask sequences are used to indicate antenna group, and the existing bit-field, e.g., DMRS indication</w:t>
      </w:r>
      <w:r w:rsidR="000F488C">
        <w:t>, is to further indicate the antenna port within the selected antenna port group.</w:t>
      </w:r>
      <w:r w:rsidR="00E6602E">
        <w:t xml:space="preserve"> </w:t>
      </w:r>
      <w:r>
        <w:t>One example of reusing the existing bit field of DMRS indication is shown in the bellow table</w:t>
      </w:r>
      <w:r w:rsidR="00673C75">
        <w:t>2</w:t>
      </w:r>
      <w:r w:rsidR="00966FAF">
        <w:t>.</w:t>
      </w:r>
    </w:p>
    <w:p w14:paraId="4E37303D" w14:textId="73B4A399" w:rsidR="00966FAF" w:rsidRPr="00141FA3" w:rsidRDefault="00966FAF" w:rsidP="00141FA3">
      <w:pPr>
        <w:jc w:val="center"/>
        <w:rPr>
          <w:b/>
          <w:sz w:val="21"/>
        </w:rPr>
      </w:pPr>
      <w:r w:rsidRPr="00141FA3">
        <w:rPr>
          <w:b/>
          <w:sz w:val="20"/>
        </w:rPr>
        <w:t>Table</w:t>
      </w:r>
      <w:r w:rsidR="00673C75">
        <w:rPr>
          <w:b/>
          <w:sz w:val="20"/>
        </w:rPr>
        <w:t>2</w:t>
      </w:r>
      <w:r w:rsidRPr="00141FA3">
        <w:rPr>
          <w:b/>
          <w:sz w:val="20"/>
        </w:rPr>
        <w:t>: Using existing bit field of DMRS indication to indicate antenna port in selected antenna group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5"/>
        <w:gridCol w:w="455"/>
        <w:gridCol w:w="703"/>
        <w:gridCol w:w="668"/>
        <w:gridCol w:w="703"/>
        <w:gridCol w:w="675"/>
        <w:gridCol w:w="818"/>
        <w:gridCol w:w="818"/>
        <w:gridCol w:w="818"/>
        <w:gridCol w:w="818"/>
        <w:gridCol w:w="1046"/>
      </w:tblGrid>
      <w:tr w:rsidR="00966FAF" w:rsidRPr="00207C3D" w14:paraId="74C99BD1" w14:textId="77777777" w:rsidTr="00141FA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70396" w14:textId="77777777" w:rsidR="00966FAF" w:rsidRPr="00B33D1C" w:rsidRDefault="00966FAF" w:rsidP="00E1730D">
            <w:pPr>
              <w:pStyle w:val="TAH"/>
            </w:pPr>
            <w:r w:rsidRPr="00B33D1C">
              <w:t xml:space="preserve">Cyclic Shift Field in </w:t>
            </w:r>
          </w:p>
          <w:p w14:paraId="6A916A6E" w14:textId="77777777" w:rsidR="00966FAF" w:rsidRPr="00B33D1C" w:rsidRDefault="00966FAF" w:rsidP="00E1730D">
            <w:pPr>
              <w:pStyle w:val="TAH"/>
            </w:pPr>
            <w:r w:rsidRPr="00B33D1C">
              <w:t>uplink-related DCI format [3]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  <w:vAlign w:val="center"/>
          </w:tcPr>
          <w:p w14:paraId="67ACEF1A" w14:textId="77777777" w:rsidR="00966FAF" w:rsidRPr="00B33D1C" w:rsidRDefault="00A662E0" w:rsidP="00E1730D">
            <w:pPr>
              <w:pStyle w:val="TAH"/>
            </w:pPr>
            <w:r>
              <w:rPr>
                <w:position w:val="-6"/>
              </w:rPr>
              <w:pict w14:anchorId="2548916E">
                <v:shape id="_x0000_i1027" type="#_x0000_t75" style="width:12.25pt;height:9.5pt">
                  <v:imagedata r:id="rId14" o:title=""/>
                </v:shape>
              </w:pic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  <w:vAlign w:val="center"/>
          </w:tcPr>
          <w:p w14:paraId="705D9CEC" w14:textId="77777777" w:rsidR="00966FAF" w:rsidRPr="00B33D1C" w:rsidRDefault="00966FAF" w:rsidP="00E1730D">
            <w:pPr>
              <w:pStyle w:val="TAH"/>
            </w:pPr>
            <w:r w:rsidRPr="00B33D1C">
              <w:rPr>
                <w:position w:val="-14"/>
              </w:rPr>
              <w:object w:dxaOrig="700" w:dyaOrig="380" w14:anchorId="6BFFE8F3">
                <v:shape id="_x0000_i1028" type="#_x0000_t75" style="width:35.3pt;height:19pt" o:ole="">
                  <v:imagedata r:id="rId15" o:title=""/>
                </v:shape>
                <o:OLEObject Type="Embed" ProgID="Equation.3" ShapeID="_x0000_i1028" DrawAspect="Content" ObjectID="_1584477982" r:id="rId16"/>
              </w:objec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</w:tcPr>
          <w:p w14:paraId="5259F9D4" w14:textId="77777777" w:rsidR="00966FAF" w:rsidRPr="00B33D1C" w:rsidRDefault="00966FAF" w:rsidP="00E1730D">
            <w:pPr>
              <w:pStyle w:val="TAH"/>
            </w:pPr>
            <w:r w:rsidRPr="00B33D1C">
              <w:rPr>
                <w:position w:val="-10"/>
              </w:rPr>
              <w:object w:dxaOrig="1579" w:dyaOrig="400" w14:anchorId="539890C3">
                <v:shape id="_x0000_i1029" type="#_x0000_t75" style="width:79.45pt;height:20.4pt" o:ole="">
                  <v:imagedata r:id="rId17" o:title=""/>
                </v:shape>
                <o:OLEObject Type="Embed" ProgID="Equation.3" ShapeID="_x0000_i1029" DrawAspect="Content" ObjectID="_1584477983" r:id="rId18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60D209AA" w14:textId="77777777" w:rsidR="00966FAF" w:rsidRPr="00141FA3" w:rsidRDefault="00966FAF" w:rsidP="00E1730D">
            <w:pPr>
              <w:pStyle w:val="TAH"/>
              <w:rPr>
                <w:color w:val="FF0000"/>
                <w:sz w:val="16"/>
                <w:lang w:eastAsia="zh-CN"/>
              </w:rPr>
            </w:pPr>
            <w:r w:rsidRPr="00141FA3">
              <w:rPr>
                <w:color w:val="FF0000"/>
                <w:sz w:val="16"/>
                <w:lang w:eastAsia="zh-CN"/>
              </w:rPr>
              <w:t>A</w:t>
            </w:r>
            <w:r w:rsidRPr="00141FA3">
              <w:rPr>
                <w:rFonts w:hint="eastAsia"/>
                <w:color w:val="FF0000"/>
                <w:sz w:val="16"/>
                <w:lang w:eastAsia="zh-CN"/>
              </w:rPr>
              <w:t>ntenna</w:t>
            </w:r>
            <w:r w:rsidRPr="00141FA3">
              <w:rPr>
                <w:color w:val="FF0000"/>
                <w:sz w:val="16"/>
                <w:lang w:eastAsia="zh-CN"/>
              </w:rPr>
              <w:t xml:space="preserve"> port</w:t>
            </w:r>
          </w:p>
        </w:tc>
      </w:tr>
      <w:tr w:rsidR="00966FAF" w:rsidRPr="00207C3D" w14:paraId="7AA2B63E" w14:textId="77777777" w:rsidTr="00966FA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6B91B1" w14:textId="77777777" w:rsidR="00966FAF" w:rsidRPr="00B33D1C" w:rsidRDefault="00966FAF" w:rsidP="00E1730D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C11B60" w14:textId="77777777" w:rsidR="00966FAF" w:rsidRPr="00B33D1C" w:rsidRDefault="00966FAF" w:rsidP="00E1730D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441741" w14:textId="77777777" w:rsidR="00966FAF" w:rsidRPr="00B33D1C" w:rsidRDefault="00A662E0" w:rsidP="00E1730D">
            <w:pPr>
              <w:pStyle w:val="TAH"/>
            </w:pPr>
            <w:r>
              <w:rPr>
                <w:position w:val="-6"/>
              </w:rPr>
              <w:pict w14:anchorId="1EF664A1">
                <v:shape id="_x0000_i1030" type="#_x0000_t75" style="width:24.45pt;height:12.25pt">
                  <v:imagedata r:id="rId19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3CE93C" w14:textId="77777777" w:rsidR="00966FAF" w:rsidRPr="00B33D1C" w:rsidRDefault="00A662E0" w:rsidP="00E1730D">
            <w:pPr>
              <w:pStyle w:val="TAH"/>
            </w:pPr>
            <w:r>
              <w:rPr>
                <w:position w:val="-6"/>
              </w:rPr>
              <w:pict w14:anchorId="6D7F3B85">
                <v:shape id="_x0000_i1031" type="#_x0000_t75" style="width:22.4pt;height:12.25pt">
                  <v:imagedata r:id="rId2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CC8DB8" w14:textId="77777777" w:rsidR="00966FAF" w:rsidRPr="00B33D1C" w:rsidRDefault="00A662E0" w:rsidP="00E1730D">
            <w:pPr>
              <w:pStyle w:val="TAH"/>
            </w:pPr>
            <w:r>
              <w:rPr>
                <w:position w:val="-6"/>
              </w:rPr>
              <w:pict w14:anchorId="451B3EA6">
                <v:shape id="_x0000_i1032" type="#_x0000_t75" style="width:24.45pt;height:12.25pt">
                  <v:imagedata r:id="rId21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65AD66" w14:textId="77777777" w:rsidR="00966FAF" w:rsidRPr="00B33D1C" w:rsidRDefault="00A662E0" w:rsidP="00E1730D">
            <w:pPr>
              <w:pStyle w:val="TAH"/>
            </w:pPr>
            <w:r>
              <w:rPr>
                <w:position w:val="-6"/>
              </w:rPr>
              <w:pict w14:anchorId="413F3E58">
                <v:shape id="_x0000_i1033" type="#_x0000_t75" style="width:23.1pt;height:12.25pt">
                  <v:imagedata r:id="rId22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BA0EED" w14:textId="77777777" w:rsidR="00966FAF" w:rsidRPr="00B33D1C" w:rsidRDefault="00A662E0" w:rsidP="00E1730D">
            <w:pPr>
              <w:pStyle w:val="TAH"/>
            </w:pPr>
            <w:r>
              <w:rPr>
                <w:position w:val="-6"/>
              </w:rPr>
              <w:pict w14:anchorId="3247A038">
                <v:shape id="_x0000_i1034" type="#_x0000_t75" style="width:24.45pt;height:12.25pt">
                  <v:imagedata r:id="rId23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DB7103" w14:textId="77777777" w:rsidR="00966FAF" w:rsidRPr="00B33D1C" w:rsidRDefault="00A662E0" w:rsidP="00E1730D">
            <w:pPr>
              <w:pStyle w:val="TAH"/>
            </w:pPr>
            <w:r>
              <w:rPr>
                <w:position w:val="-6"/>
              </w:rPr>
              <w:pict w14:anchorId="00DA4D8E">
                <v:shape id="_x0000_i1035" type="#_x0000_t75" style="width:22.4pt;height:12.25pt">
                  <v:imagedata r:id="rId24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8B74E7" w14:textId="77777777" w:rsidR="00966FAF" w:rsidRPr="00B33D1C" w:rsidRDefault="00A662E0" w:rsidP="00E1730D">
            <w:pPr>
              <w:pStyle w:val="TAH"/>
            </w:pPr>
            <w:r>
              <w:rPr>
                <w:position w:val="-6"/>
              </w:rPr>
              <w:pict w14:anchorId="51DDDF75">
                <v:shape id="_x0000_i1036" type="#_x0000_t75" style="width:24.45pt;height:12.25pt">
                  <v:imagedata r:id="rId25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10A294" w14:textId="77777777" w:rsidR="00966FAF" w:rsidRPr="00B33D1C" w:rsidRDefault="00A662E0" w:rsidP="00E1730D">
            <w:pPr>
              <w:pStyle w:val="TAH"/>
            </w:pPr>
            <w:r>
              <w:rPr>
                <w:position w:val="-6"/>
              </w:rPr>
              <w:pict w14:anchorId="47D25F0D">
                <v:shape id="_x0000_i1037" type="#_x0000_t75" style="width:23.1pt;height:12.25pt">
                  <v:imagedata r:id="rId26" o:title=""/>
                </v:shape>
              </w:pic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39C762" w14:textId="77777777" w:rsidR="00966FAF" w:rsidRPr="00141FA3" w:rsidRDefault="00966FAF" w:rsidP="00E1730D">
            <w:pPr>
              <w:pStyle w:val="TAH"/>
              <w:rPr>
                <w:color w:val="FF0000"/>
              </w:rPr>
            </w:pPr>
          </w:p>
        </w:tc>
      </w:tr>
      <w:tr w:rsidR="00966FAF" w:rsidRPr="00207C3D" w14:paraId="7356F192" w14:textId="77777777" w:rsidTr="00966F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58D7" w14:textId="77777777" w:rsidR="00966FAF" w:rsidRPr="00B33D1C" w:rsidRDefault="00966FAF" w:rsidP="00E1730D">
            <w:pPr>
              <w:pStyle w:val="TAC"/>
            </w:pPr>
            <w:r w:rsidRPr="00B33D1C"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14BB" w14:textId="77777777" w:rsidR="00966FAF" w:rsidRPr="00B33D1C" w:rsidRDefault="00966FAF" w:rsidP="00E1730D">
            <w:pPr>
              <w:pStyle w:val="TAC"/>
            </w:pPr>
            <w:r w:rsidRPr="00B33D1C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47F7" w14:textId="77777777" w:rsidR="00966FAF" w:rsidRPr="00B33D1C" w:rsidRDefault="00966FAF" w:rsidP="00E1730D">
            <w:pPr>
              <w:pStyle w:val="TAC"/>
            </w:pPr>
            <w:r w:rsidRPr="00B33D1C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964A" w14:textId="77777777" w:rsidR="00966FAF" w:rsidRPr="00B33D1C" w:rsidRDefault="00966FAF" w:rsidP="00E1730D">
            <w:pPr>
              <w:pStyle w:val="TAC"/>
            </w:pPr>
            <w:r w:rsidRPr="00B33D1C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5A45" w14:textId="77777777" w:rsidR="00966FAF" w:rsidRPr="00B33D1C" w:rsidRDefault="00966FAF" w:rsidP="00E1730D">
            <w:pPr>
              <w:pStyle w:val="TAC"/>
            </w:pPr>
            <w:r w:rsidRPr="00B33D1C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C42E" w14:textId="77777777" w:rsidR="00966FAF" w:rsidRPr="00B33D1C" w:rsidRDefault="00966FAF" w:rsidP="00E1730D">
            <w:pPr>
              <w:pStyle w:val="TAC"/>
            </w:pPr>
            <w:r w:rsidRPr="00B33D1C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24FB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6C9548F7">
                <v:shape id="_x0000_i1038" type="#_x0000_t75" style="width:23.1pt;height:14.95pt">
                  <v:imagedata r:id="rId27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65DC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361D245E">
                <v:shape id="_x0000_i1039" type="#_x0000_t75" style="width:23.1pt;height:14.95pt">
                  <v:imagedata r:id="rId2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76FF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1708EEB6">
                <v:shape id="_x0000_i1040" type="#_x0000_t75" style="width:29.9pt;height:14.95pt">
                  <v:imagedata r:id="rId29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F8D0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4CBA774F">
                <v:shape id="_x0000_i1041" type="#_x0000_t75" style="width:29.9pt;height:14.95pt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3E25" w14:textId="77777777" w:rsidR="00966FAF" w:rsidRPr="00141FA3" w:rsidRDefault="00966FAF" w:rsidP="00E1730D">
            <w:pPr>
              <w:pStyle w:val="TAC"/>
              <w:rPr>
                <w:color w:val="FF0000"/>
                <w:lang w:eastAsia="zh-CN"/>
              </w:rPr>
            </w:pPr>
            <w:r w:rsidRPr="00141FA3">
              <w:rPr>
                <w:rFonts w:hint="eastAsia"/>
                <w:color w:val="FF0000"/>
                <w:lang w:eastAsia="zh-CN"/>
              </w:rPr>
              <w:t>0</w:t>
            </w:r>
          </w:p>
        </w:tc>
      </w:tr>
      <w:tr w:rsidR="00966FAF" w:rsidRPr="00207C3D" w14:paraId="6BF4A8AB" w14:textId="77777777" w:rsidTr="00966F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6FF6" w14:textId="77777777" w:rsidR="00966FAF" w:rsidRPr="00B33D1C" w:rsidRDefault="00966FAF" w:rsidP="00E1730D">
            <w:pPr>
              <w:pStyle w:val="TAC"/>
            </w:pPr>
            <w:r w:rsidRPr="00B33D1C"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2F5F" w14:textId="77777777" w:rsidR="00966FAF" w:rsidRPr="00B33D1C" w:rsidRDefault="00966FAF" w:rsidP="00E1730D">
            <w:pPr>
              <w:pStyle w:val="TAC"/>
            </w:pPr>
            <w:r w:rsidRPr="00B33D1C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24C7" w14:textId="77777777" w:rsidR="00966FAF" w:rsidRPr="00B33D1C" w:rsidRDefault="00966FAF" w:rsidP="00E1730D">
            <w:pPr>
              <w:pStyle w:val="TAC"/>
            </w:pPr>
            <w:r w:rsidRPr="00B33D1C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DB42" w14:textId="77777777" w:rsidR="00966FAF" w:rsidRPr="00B33D1C" w:rsidRDefault="00966FAF" w:rsidP="00E1730D">
            <w:pPr>
              <w:pStyle w:val="TAC"/>
            </w:pPr>
            <w:r w:rsidRPr="00B33D1C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3B34" w14:textId="77777777" w:rsidR="00966FAF" w:rsidRPr="00B33D1C" w:rsidRDefault="00966FAF" w:rsidP="00E1730D">
            <w:pPr>
              <w:pStyle w:val="TAC"/>
            </w:pPr>
            <w:r w:rsidRPr="00B33D1C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3DFE" w14:textId="77777777" w:rsidR="00966FAF" w:rsidRPr="00B33D1C" w:rsidRDefault="00966FAF" w:rsidP="00E1730D">
            <w:pPr>
              <w:pStyle w:val="TAC"/>
            </w:pPr>
            <w:r w:rsidRPr="00B33D1C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F5BF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287FFE92">
                <v:shape id="_x0000_i1042" type="#_x0000_t75" style="width:29.9pt;height:14.95pt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43E7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5155FDF5">
                <v:shape id="_x0000_i1043" type="#_x0000_t75" style="width:29.9pt;height:14.95pt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D280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6AFC6E74">
                <v:shape id="_x0000_i1044" type="#_x0000_t75" style="width:23.1pt;height:14.95pt">
                  <v:imagedata r:id="rId2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7F25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712638CC">
                <v:shape id="_x0000_i1045" type="#_x0000_t75" style="width:23.1pt;height:14.95pt">
                  <v:imagedata r:id="rId2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9804" w14:textId="77777777" w:rsidR="00966FAF" w:rsidRPr="00141FA3" w:rsidRDefault="00966FAF" w:rsidP="00E1730D">
            <w:pPr>
              <w:pStyle w:val="TAC"/>
              <w:rPr>
                <w:color w:val="FF0000"/>
                <w:lang w:eastAsia="zh-CN"/>
              </w:rPr>
            </w:pPr>
            <w:r w:rsidRPr="00141FA3">
              <w:rPr>
                <w:rFonts w:hint="eastAsia"/>
                <w:color w:val="FF0000"/>
                <w:lang w:eastAsia="zh-CN"/>
              </w:rPr>
              <w:t>1</w:t>
            </w:r>
          </w:p>
        </w:tc>
      </w:tr>
      <w:tr w:rsidR="00966FAF" w:rsidRPr="00207C3D" w14:paraId="2028844F" w14:textId="77777777" w:rsidTr="00966F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9272" w14:textId="77777777" w:rsidR="00966FAF" w:rsidRPr="00B33D1C" w:rsidRDefault="00966FAF" w:rsidP="00E1730D">
            <w:pPr>
              <w:pStyle w:val="TAC"/>
            </w:pPr>
            <w:r w:rsidRPr="00B33D1C"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EFA9" w14:textId="77777777" w:rsidR="00966FAF" w:rsidRPr="00B33D1C" w:rsidRDefault="00966FAF" w:rsidP="00E1730D">
            <w:pPr>
              <w:pStyle w:val="TAC"/>
            </w:pPr>
            <w:r w:rsidRPr="00B33D1C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14D6" w14:textId="77777777" w:rsidR="00966FAF" w:rsidRPr="00B33D1C" w:rsidRDefault="00966FAF" w:rsidP="00E1730D">
            <w:pPr>
              <w:pStyle w:val="TAC"/>
            </w:pPr>
            <w:r w:rsidRPr="00B33D1C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4C0E" w14:textId="77777777" w:rsidR="00966FAF" w:rsidRPr="00B33D1C" w:rsidRDefault="00966FAF" w:rsidP="00E1730D">
            <w:pPr>
              <w:pStyle w:val="TAC"/>
            </w:pPr>
            <w:r w:rsidRPr="00B33D1C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87A9" w14:textId="77777777" w:rsidR="00966FAF" w:rsidRPr="00B33D1C" w:rsidRDefault="00966FAF" w:rsidP="00E1730D">
            <w:pPr>
              <w:pStyle w:val="TAC"/>
            </w:pPr>
            <w:r w:rsidRPr="00B33D1C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1850" w14:textId="77777777" w:rsidR="00966FAF" w:rsidRPr="00B33D1C" w:rsidRDefault="00966FAF" w:rsidP="00E1730D">
            <w:pPr>
              <w:pStyle w:val="TAC"/>
            </w:pPr>
            <w:r w:rsidRPr="00B33D1C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9E8F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625DD03C">
                <v:shape id="_x0000_i1046" type="#_x0000_t75" style="width:29.9pt;height:14.95pt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CA90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440A7DD1">
                <v:shape id="_x0000_i1047" type="#_x0000_t75" style="width:29.9pt;height:14.95pt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BE65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6189839B">
                <v:shape id="_x0000_i1048" type="#_x0000_t75" style="width:23.1pt;height:14.95pt">
                  <v:imagedata r:id="rId2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F87D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738AB27D">
                <v:shape id="_x0000_i1049" type="#_x0000_t75" style="width:23.1pt;height:14.95pt">
                  <v:imagedata r:id="rId2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BE68" w14:textId="77777777" w:rsidR="00966FAF" w:rsidRPr="00141FA3" w:rsidRDefault="00966FAF" w:rsidP="00E1730D">
            <w:pPr>
              <w:pStyle w:val="TAC"/>
              <w:rPr>
                <w:color w:val="FF0000"/>
                <w:lang w:eastAsia="zh-CN"/>
              </w:rPr>
            </w:pPr>
            <w:r w:rsidRPr="00141FA3">
              <w:rPr>
                <w:rFonts w:hint="eastAsia"/>
                <w:color w:val="FF0000"/>
                <w:lang w:eastAsia="zh-CN"/>
              </w:rPr>
              <w:t>0</w:t>
            </w:r>
          </w:p>
        </w:tc>
      </w:tr>
      <w:tr w:rsidR="00966FAF" w:rsidRPr="00207C3D" w14:paraId="13F74C90" w14:textId="77777777" w:rsidTr="00966F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8D29" w14:textId="77777777" w:rsidR="00966FAF" w:rsidRPr="00B33D1C" w:rsidRDefault="00966FAF" w:rsidP="00E1730D">
            <w:pPr>
              <w:pStyle w:val="TAC"/>
            </w:pPr>
            <w:r w:rsidRPr="00B33D1C">
              <w:t>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3C28" w14:textId="77777777" w:rsidR="00966FAF" w:rsidRPr="00B33D1C" w:rsidRDefault="00966FAF" w:rsidP="00E1730D">
            <w:pPr>
              <w:pStyle w:val="TAC"/>
            </w:pPr>
            <w:r w:rsidRPr="00B33D1C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9156" w14:textId="77777777" w:rsidR="00966FAF" w:rsidRPr="00B33D1C" w:rsidRDefault="00966FAF" w:rsidP="00E1730D">
            <w:pPr>
              <w:pStyle w:val="TAC"/>
            </w:pPr>
            <w:r w:rsidRPr="00B33D1C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8309" w14:textId="77777777" w:rsidR="00966FAF" w:rsidRPr="00B33D1C" w:rsidRDefault="00966FAF" w:rsidP="00E1730D">
            <w:pPr>
              <w:pStyle w:val="TAC"/>
            </w:pPr>
            <w:r w:rsidRPr="00B33D1C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AE3D" w14:textId="77777777" w:rsidR="00966FAF" w:rsidRPr="00B33D1C" w:rsidRDefault="00966FAF" w:rsidP="00E1730D">
            <w:pPr>
              <w:pStyle w:val="TAC"/>
            </w:pPr>
            <w:r w:rsidRPr="00B33D1C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15F5" w14:textId="77777777" w:rsidR="00966FAF" w:rsidRPr="00B33D1C" w:rsidRDefault="00966FAF" w:rsidP="00E1730D">
            <w:pPr>
              <w:pStyle w:val="TAC"/>
            </w:pPr>
            <w:r w:rsidRPr="00B33D1C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0988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2AEE55CE">
                <v:shape id="_x0000_i1050" type="#_x0000_t75" style="width:23.1pt;height:14.95pt">
                  <v:imagedata r:id="rId2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82B8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145E84FF">
                <v:shape id="_x0000_i1051" type="#_x0000_t75" style="width:23.1pt;height:14.95pt">
                  <v:imagedata r:id="rId2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B54C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0920F738">
                <v:shape id="_x0000_i1052" type="#_x0000_t75" style="width:23.1pt;height:14.95pt">
                  <v:imagedata r:id="rId2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E008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50B8C4E2">
                <v:shape id="_x0000_i1053" type="#_x0000_t75" style="width:23.1pt;height:14.95pt">
                  <v:imagedata r:id="rId2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47F5" w14:textId="77777777" w:rsidR="00966FAF" w:rsidRPr="00141FA3" w:rsidRDefault="00966FAF" w:rsidP="00E1730D">
            <w:pPr>
              <w:pStyle w:val="TAC"/>
              <w:rPr>
                <w:color w:val="FF0000"/>
                <w:lang w:eastAsia="zh-CN"/>
              </w:rPr>
            </w:pPr>
            <w:r w:rsidRPr="00141FA3">
              <w:rPr>
                <w:rFonts w:hint="eastAsia"/>
                <w:color w:val="FF0000"/>
                <w:lang w:eastAsia="zh-CN"/>
              </w:rPr>
              <w:t>1</w:t>
            </w:r>
          </w:p>
        </w:tc>
      </w:tr>
      <w:tr w:rsidR="00966FAF" w:rsidRPr="00207C3D" w14:paraId="6C685914" w14:textId="77777777" w:rsidTr="00966FA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D987" w14:textId="77777777" w:rsidR="00966FAF" w:rsidRPr="00B33D1C" w:rsidRDefault="00966FAF" w:rsidP="00E1730D">
            <w:pPr>
              <w:pStyle w:val="TAC"/>
            </w:pPr>
            <w:r w:rsidRPr="00B33D1C"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BFC5" w14:textId="77777777" w:rsidR="00966FAF" w:rsidRPr="00B33D1C" w:rsidRDefault="00966FAF" w:rsidP="00E1730D">
            <w:pPr>
              <w:pStyle w:val="TAC"/>
            </w:pPr>
            <w:r w:rsidRPr="00B33D1C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DD75" w14:textId="77777777" w:rsidR="00966FAF" w:rsidRPr="00B33D1C" w:rsidRDefault="00966FAF" w:rsidP="00E1730D">
            <w:pPr>
              <w:pStyle w:val="TAC"/>
            </w:pPr>
            <w:r w:rsidRPr="00B33D1C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92C4" w14:textId="77777777" w:rsidR="00966FAF" w:rsidRPr="00B33D1C" w:rsidRDefault="00966FAF" w:rsidP="00E1730D">
            <w:pPr>
              <w:pStyle w:val="TAC"/>
            </w:pPr>
            <w:r w:rsidRPr="00B33D1C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4B10" w14:textId="77777777" w:rsidR="00966FAF" w:rsidRPr="00B33D1C" w:rsidRDefault="00966FAF" w:rsidP="00E1730D">
            <w:pPr>
              <w:pStyle w:val="TAC"/>
            </w:pPr>
            <w:r w:rsidRPr="00B33D1C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60D4" w14:textId="77777777" w:rsidR="00966FAF" w:rsidRPr="00B33D1C" w:rsidRDefault="00966FAF" w:rsidP="00E1730D">
            <w:pPr>
              <w:pStyle w:val="TAC"/>
            </w:pPr>
            <w:r w:rsidRPr="00B33D1C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91D1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5B65EC04">
                <v:shape id="_x0000_i1054" type="#_x0000_t75" style="width:23.1pt;height:14.95pt">
                  <v:imagedata r:id="rId27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A882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701C2E17">
                <v:shape id="_x0000_i1055" type="#_x0000_t75" style="width:23.1pt;height:14.95pt">
                  <v:imagedata r:id="rId27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7C2A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042123FE">
                <v:shape id="_x0000_i1056" type="#_x0000_t75" style="width:23.1pt;height:14.95pt">
                  <v:imagedata r:id="rId27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112E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066E6FAA">
                <v:shape id="_x0000_i1057" type="#_x0000_t75" style="width:23.1pt;height:14.95pt">
                  <v:imagedata r:id="rId27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D4D9" w14:textId="77777777" w:rsidR="00966FAF" w:rsidRPr="00141FA3" w:rsidRDefault="00966FAF" w:rsidP="00E1730D">
            <w:pPr>
              <w:pStyle w:val="TAC"/>
              <w:rPr>
                <w:color w:val="FF0000"/>
                <w:lang w:eastAsia="zh-CN"/>
              </w:rPr>
            </w:pPr>
            <w:r w:rsidRPr="00141FA3">
              <w:rPr>
                <w:rFonts w:hint="eastAsia"/>
                <w:color w:val="FF0000"/>
                <w:lang w:eastAsia="zh-CN"/>
              </w:rPr>
              <w:t>0</w:t>
            </w:r>
          </w:p>
        </w:tc>
      </w:tr>
      <w:tr w:rsidR="00966FAF" w:rsidRPr="00207C3D" w14:paraId="32D22725" w14:textId="77777777" w:rsidTr="00966F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2B5" w14:textId="77777777" w:rsidR="00966FAF" w:rsidRPr="00B33D1C" w:rsidRDefault="00966FAF" w:rsidP="00E1730D">
            <w:pPr>
              <w:pStyle w:val="TAC"/>
            </w:pPr>
            <w:r w:rsidRPr="00B33D1C"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1010" w14:textId="77777777" w:rsidR="00966FAF" w:rsidRPr="00B33D1C" w:rsidRDefault="00966FAF" w:rsidP="00E1730D">
            <w:pPr>
              <w:pStyle w:val="TAC"/>
            </w:pPr>
            <w:r w:rsidRPr="00B33D1C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2ED2" w14:textId="77777777" w:rsidR="00966FAF" w:rsidRPr="00B33D1C" w:rsidRDefault="00966FAF" w:rsidP="00E1730D">
            <w:pPr>
              <w:pStyle w:val="TAC"/>
            </w:pPr>
            <w:r w:rsidRPr="00B33D1C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1589" w14:textId="77777777" w:rsidR="00966FAF" w:rsidRPr="00B33D1C" w:rsidRDefault="00966FAF" w:rsidP="00E1730D">
            <w:pPr>
              <w:pStyle w:val="TAC"/>
            </w:pPr>
            <w:r w:rsidRPr="00B33D1C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3482" w14:textId="77777777" w:rsidR="00966FAF" w:rsidRPr="00B33D1C" w:rsidRDefault="00966FAF" w:rsidP="00E1730D">
            <w:pPr>
              <w:pStyle w:val="TAC"/>
            </w:pPr>
            <w:r w:rsidRPr="00B33D1C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5649" w14:textId="77777777" w:rsidR="00966FAF" w:rsidRPr="00B33D1C" w:rsidRDefault="00966FAF" w:rsidP="00E1730D">
            <w:pPr>
              <w:pStyle w:val="TAC"/>
            </w:pPr>
            <w:r w:rsidRPr="00B33D1C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2069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55BE7C90">
                <v:shape id="_x0000_i1058" type="#_x0000_t75" style="width:29.9pt;height:14.95pt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3994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07BD75CF">
                <v:shape id="_x0000_i1059" type="#_x0000_t75" style="width:29.9pt;height:14.95pt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D003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0A5D4358">
                <v:shape id="_x0000_i1060" type="#_x0000_t75" style="width:29.9pt;height:14.95pt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D67C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36ED42D6">
                <v:shape id="_x0000_i1061" type="#_x0000_t75" style="width:29.9pt;height:14.95pt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3341" w14:textId="77777777" w:rsidR="00966FAF" w:rsidRPr="00141FA3" w:rsidRDefault="00966FAF" w:rsidP="00E1730D">
            <w:pPr>
              <w:pStyle w:val="TAC"/>
              <w:rPr>
                <w:color w:val="FF0000"/>
                <w:lang w:eastAsia="zh-CN"/>
              </w:rPr>
            </w:pPr>
            <w:r w:rsidRPr="00141FA3">
              <w:rPr>
                <w:rFonts w:hint="eastAsia"/>
                <w:color w:val="FF0000"/>
                <w:lang w:eastAsia="zh-CN"/>
              </w:rPr>
              <w:t>1</w:t>
            </w:r>
          </w:p>
        </w:tc>
      </w:tr>
      <w:tr w:rsidR="00966FAF" w:rsidRPr="00207C3D" w14:paraId="5AA8F58A" w14:textId="77777777" w:rsidTr="00966F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8AD0" w14:textId="77777777" w:rsidR="00966FAF" w:rsidRPr="00B33D1C" w:rsidRDefault="00966FAF" w:rsidP="00E1730D">
            <w:pPr>
              <w:pStyle w:val="TAC"/>
            </w:pPr>
            <w:r w:rsidRPr="00B33D1C"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1545" w14:textId="77777777" w:rsidR="00966FAF" w:rsidRPr="00B33D1C" w:rsidRDefault="00966FAF" w:rsidP="00E1730D">
            <w:pPr>
              <w:pStyle w:val="TAC"/>
            </w:pPr>
            <w:r w:rsidRPr="00B33D1C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CB64" w14:textId="77777777" w:rsidR="00966FAF" w:rsidRPr="00B33D1C" w:rsidRDefault="00966FAF" w:rsidP="00E1730D">
            <w:pPr>
              <w:pStyle w:val="TAC"/>
            </w:pPr>
            <w:r w:rsidRPr="00B33D1C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6E35" w14:textId="77777777" w:rsidR="00966FAF" w:rsidRPr="00B33D1C" w:rsidRDefault="00966FAF" w:rsidP="00E1730D">
            <w:pPr>
              <w:pStyle w:val="TAC"/>
            </w:pPr>
            <w:r w:rsidRPr="00B33D1C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A78B" w14:textId="77777777" w:rsidR="00966FAF" w:rsidRPr="00B33D1C" w:rsidRDefault="00966FAF" w:rsidP="00E1730D">
            <w:pPr>
              <w:pStyle w:val="TAC"/>
            </w:pPr>
            <w:r w:rsidRPr="00B33D1C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537D" w14:textId="77777777" w:rsidR="00966FAF" w:rsidRPr="00B33D1C" w:rsidRDefault="00966FAF" w:rsidP="00E1730D">
            <w:pPr>
              <w:pStyle w:val="TAC"/>
            </w:pPr>
            <w:r w:rsidRPr="00B33D1C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D401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4729EA9A">
                <v:shape id="_x0000_i1062" type="#_x0000_t75" style="width:29.9pt;height:14.95pt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EBED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2E19EE23">
                <v:shape id="_x0000_i1063" type="#_x0000_t75" style="width:29.9pt;height:14.95pt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BA76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33D1868A">
                <v:shape id="_x0000_i1064" type="#_x0000_t75" style="width:29.9pt;height:14.95pt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3920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08231D19">
                <v:shape id="_x0000_i1065" type="#_x0000_t75" style="width:29.9pt;height:14.95pt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6EFF" w14:textId="77777777" w:rsidR="00966FAF" w:rsidRPr="00141FA3" w:rsidRDefault="00966FAF" w:rsidP="00E1730D">
            <w:pPr>
              <w:pStyle w:val="TAC"/>
              <w:rPr>
                <w:color w:val="FF0000"/>
                <w:lang w:eastAsia="zh-CN"/>
              </w:rPr>
            </w:pPr>
            <w:r w:rsidRPr="00141FA3">
              <w:rPr>
                <w:rFonts w:hint="eastAsia"/>
                <w:color w:val="FF0000"/>
                <w:lang w:eastAsia="zh-CN"/>
              </w:rPr>
              <w:t>0</w:t>
            </w:r>
          </w:p>
        </w:tc>
      </w:tr>
      <w:tr w:rsidR="00966FAF" w:rsidRPr="00207C3D" w14:paraId="5042DB3A" w14:textId="77777777" w:rsidTr="00966F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A539" w14:textId="77777777" w:rsidR="00966FAF" w:rsidRPr="00B33D1C" w:rsidRDefault="00966FAF" w:rsidP="00E1730D">
            <w:pPr>
              <w:pStyle w:val="TAC"/>
            </w:pPr>
            <w:r w:rsidRPr="00B33D1C"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3960" w14:textId="77777777" w:rsidR="00966FAF" w:rsidRPr="00B33D1C" w:rsidRDefault="00966FAF" w:rsidP="00E1730D">
            <w:pPr>
              <w:pStyle w:val="TAC"/>
            </w:pPr>
            <w:r w:rsidRPr="00B33D1C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DE28" w14:textId="77777777" w:rsidR="00966FAF" w:rsidRPr="00B33D1C" w:rsidRDefault="00966FAF" w:rsidP="00E1730D">
            <w:pPr>
              <w:pStyle w:val="TAC"/>
            </w:pPr>
            <w:r w:rsidRPr="00B33D1C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8CE8" w14:textId="77777777" w:rsidR="00966FAF" w:rsidRPr="00B33D1C" w:rsidRDefault="00966FAF" w:rsidP="00E1730D">
            <w:pPr>
              <w:pStyle w:val="TAC"/>
            </w:pPr>
            <w:r w:rsidRPr="00B33D1C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7B18" w14:textId="77777777" w:rsidR="00966FAF" w:rsidRPr="00B33D1C" w:rsidRDefault="00966FAF" w:rsidP="00E1730D">
            <w:pPr>
              <w:pStyle w:val="TAC"/>
            </w:pPr>
            <w:r w:rsidRPr="00B33D1C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2741" w14:textId="77777777" w:rsidR="00966FAF" w:rsidRPr="00B33D1C" w:rsidRDefault="00966FAF" w:rsidP="00E1730D">
            <w:pPr>
              <w:pStyle w:val="TAC"/>
            </w:pPr>
            <w:r w:rsidRPr="00B33D1C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B2CA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46200E11">
                <v:shape id="_x0000_i1066" type="#_x0000_t75" style="width:23.1pt;height:14.95pt">
                  <v:imagedata r:id="rId2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E8D8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56C86EAD">
                <v:shape id="_x0000_i1067" type="#_x0000_t75" style="width:23.1pt;height:14.95pt">
                  <v:imagedata r:id="rId2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6AE0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624ACE25">
                <v:shape id="_x0000_i1068" type="#_x0000_t75" style="width:29.9pt;height:14.95pt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0D5B" w14:textId="77777777" w:rsidR="00966FAF" w:rsidRPr="00B33D1C" w:rsidRDefault="00A662E0" w:rsidP="00E1730D">
            <w:pPr>
              <w:pStyle w:val="TAC"/>
            </w:pPr>
            <w:r>
              <w:rPr>
                <w:position w:val="-10"/>
              </w:rPr>
              <w:pict w14:anchorId="6AD33F79">
                <v:shape id="_x0000_i1069" type="#_x0000_t75" style="width:29.9pt;height:14.95pt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512C" w14:textId="77777777" w:rsidR="00966FAF" w:rsidRPr="00141FA3" w:rsidRDefault="00966FAF" w:rsidP="00E1730D">
            <w:pPr>
              <w:pStyle w:val="TAC"/>
              <w:rPr>
                <w:color w:val="FF0000"/>
                <w:lang w:eastAsia="zh-CN"/>
              </w:rPr>
            </w:pPr>
            <w:r w:rsidRPr="00141FA3">
              <w:rPr>
                <w:rFonts w:hint="eastAsia"/>
                <w:color w:val="FF0000"/>
                <w:lang w:eastAsia="zh-CN"/>
              </w:rPr>
              <w:t>1</w:t>
            </w:r>
          </w:p>
        </w:tc>
      </w:tr>
    </w:tbl>
    <w:p w14:paraId="4DC77A1A" w14:textId="72C1F5CB" w:rsidR="0000378D" w:rsidRDefault="0000378D" w:rsidP="00EC1748">
      <w:pPr>
        <w:rPr>
          <w:lang w:eastAsia="zh-CN"/>
        </w:rPr>
      </w:pPr>
    </w:p>
    <w:p w14:paraId="2E6F4F87" w14:textId="27AB03D1" w:rsidR="0010107B" w:rsidRDefault="000F488C" w:rsidP="00D26C8D">
      <w:pPr>
        <w:rPr>
          <w:b/>
          <w:lang w:eastAsia="zh-CN"/>
        </w:rPr>
      </w:pPr>
      <w:r w:rsidRPr="000F488C">
        <w:rPr>
          <w:rFonts w:hint="eastAsia"/>
          <w:b/>
          <w:lang w:eastAsia="zh-CN"/>
        </w:rPr>
        <w:t>P</w:t>
      </w:r>
      <w:r w:rsidRPr="000F488C">
        <w:rPr>
          <w:b/>
          <w:lang w:eastAsia="zh-CN"/>
        </w:rPr>
        <w:t xml:space="preserve">roposal 2: </w:t>
      </w:r>
      <w:r w:rsidR="00B61E41">
        <w:rPr>
          <w:b/>
          <w:lang w:eastAsia="zh-CN"/>
        </w:rPr>
        <w:t xml:space="preserve">Enhance DCI format0 to indication 1T4R antenna selection, where </w:t>
      </w:r>
      <w:r>
        <w:rPr>
          <w:b/>
          <w:lang w:eastAsia="zh-CN"/>
        </w:rPr>
        <w:t xml:space="preserve">antenna port is indicated by the antenna mask sequence and existing </w:t>
      </w:r>
      <w:r w:rsidR="00EC1748">
        <w:rPr>
          <w:b/>
          <w:lang w:eastAsia="zh-CN"/>
        </w:rPr>
        <w:t>b</w:t>
      </w:r>
      <w:r>
        <w:rPr>
          <w:b/>
          <w:lang w:eastAsia="zh-CN"/>
        </w:rPr>
        <w:t xml:space="preserve">it-field. The existing bit-field can be </w:t>
      </w:r>
      <w:r w:rsidRPr="000F488C">
        <w:rPr>
          <w:b/>
          <w:lang w:eastAsia="zh-CN"/>
        </w:rPr>
        <w:t>DMRS indication</w:t>
      </w:r>
      <w:r>
        <w:rPr>
          <w:b/>
          <w:lang w:eastAsia="zh-CN"/>
        </w:rPr>
        <w:t>.</w:t>
      </w:r>
    </w:p>
    <w:p w14:paraId="12540904" w14:textId="77777777" w:rsidR="00780011" w:rsidRPr="000F488C" w:rsidRDefault="00780011" w:rsidP="00D26C8D">
      <w:pPr>
        <w:rPr>
          <w:b/>
          <w:lang w:eastAsia="zh-CN"/>
        </w:rPr>
      </w:pPr>
    </w:p>
    <w:p w14:paraId="7663A921" w14:textId="6BDE4D66" w:rsidR="0007389E" w:rsidRPr="00780011" w:rsidRDefault="00780011" w:rsidP="00D26C8D">
      <w:pPr>
        <w:rPr>
          <w:b/>
          <w:u w:val="single"/>
          <w:lang w:eastAsia="zh-CN"/>
        </w:rPr>
      </w:pPr>
      <w:r w:rsidRPr="00780011">
        <w:rPr>
          <w:b/>
          <w:u w:val="single"/>
          <w:lang w:eastAsia="zh-CN"/>
        </w:rPr>
        <w:t xml:space="preserve">PUSCH antenna selection for </w:t>
      </w:r>
      <w:r>
        <w:rPr>
          <w:b/>
          <w:u w:val="single"/>
          <w:lang w:eastAsia="zh-CN"/>
        </w:rPr>
        <w:t>2</w:t>
      </w:r>
      <w:r w:rsidRPr="00780011">
        <w:rPr>
          <w:b/>
          <w:u w:val="single"/>
          <w:lang w:eastAsia="zh-CN"/>
        </w:rPr>
        <w:t>T4R</w:t>
      </w:r>
    </w:p>
    <w:p w14:paraId="798A9830" w14:textId="4A4C3DFC" w:rsidR="006B5DD4" w:rsidRDefault="006B5DD4" w:rsidP="00D26C8D">
      <w:r>
        <w:t xml:space="preserve">DCI format 4 is used for the scheduling of PUSCH in one UL cell with multi-antenna port transmission mode. Hence when antenna selection of 2T4R is configured and applicable, DCI format 4 should be </w:t>
      </w:r>
      <w:r>
        <w:lastRenderedPageBreak/>
        <w:t xml:space="preserve">enhanced as well to be able to indicate the ports selection. </w:t>
      </w:r>
      <w:r w:rsidR="000F488C">
        <w:t xml:space="preserve">The scheme of indicating 2T4R antenna selection depends on the number of antenna ports groups. </w:t>
      </w:r>
    </w:p>
    <w:p w14:paraId="1092DDB4" w14:textId="66BE1E33" w:rsidR="00780011" w:rsidRDefault="00780011" w:rsidP="00D26C8D">
      <w:r>
        <w:rPr>
          <w:rFonts w:hint="eastAsia"/>
          <w:lang w:eastAsia="zh-CN"/>
        </w:rPr>
        <w:t xml:space="preserve">From the </w:t>
      </w:r>
      <w:r w:rsidR="00744B86">
        <w:rPr>
          <w:lang w:eastAsia="zh-CN"/>
        </w:rPr>
        <w:t>contributions</w:t>
      </w:r>
      <w:r w:rsidR="00744B8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last meeting, the</w:t>
      </w:r>
      <w:r>
        <w:rPr>
          <w:lang w:eastAsia="zh-CN"/>
        </w:rPr>
        <w:t>re are two implementations for</w:t>
      </w:r>
      <w:r w:rsidR="000F488C">
        <w:t xml:space="preserve"> 2T4R</w:t>
      </w:r>
      <w:r>
        <w:t>, which</w:t>
      </w:r>
      <w:r w:rsidR="000F488C">
        <w:t xml:space="preserve"> </w:t>
      </w:r>
      <w:r>
        <w:t>is shown in Figure 2</w:t>
      </w:r>
      <w:r w:rsidR="00744B86">
        <w:t>.</w:t>
      </w:r>
    </w:p>
    <w:p w14:paraId="02F930F9" w14:textId="1758FCF0" w:rsidR="00B95727" w:rsidRDefault="00B95727" w:rsidP="00780011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61AA36D" wp14:editId="5753C7DA">
            <wp:extent cx="1908917" cy="173283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060" cy="17484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80011">
        <w:rPr>
          <w:rFonts w:hint="eastAsia"/>
          <w:lang w:eastAsia="zh-CN"/>
        </w:rPr>
        <w:t xml:space="preserve">                                  </w:t>
      </w:r>
      <w:r w:rsidR="00780011">
        <w:rPr>
          <w:noProof/>
          <w:lang w:eastAsia="zh-CN"/>
        </w:rPr>
        <w:drawing>
          <wp:inline distT="0" distB="0" distL="0" distR="0" wp14:anchorId="153F7F2F" wp14:editId="0E2EF947">
            <wp:extent cx="1868234" cy="1692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201" cy="1701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277360" w14:textId="090403EA" w:rsidR="00780011" w:rsidRDefault="00780011" w:rsidP="005666A0">
      <w:pPr>
        <w:pStyle w:val="af3"/>
        <w:numPr>
          <w:ilvl w:val="0"/>
          <w:numId w:val="14"/>
        </w:numPr>
        <w:jc w:val="center"/>
      </w:pPr>
      <w:r>
        <w:rPr>
          <w:rFonts w:hint="eastAsia"/>
        </w:rPr>
        <w:t>Two an</w:t>
      </w:r>
      <w:r>
        <w:t>tenna port groups: {0, 2}, {1, 3}                 (b) Three antenna groups: {0,1}, {0,2}, {0,3}</w:t>
      </w:r>
    </w:p>
    <w:p w14:paraId="21C764D8" w14:textId="168F366B" w:rsidR="00780011" w:rsidRPr="00780011" w:rsidRDefault="00780011" w:rsidP="00B95727">
      <w:pPr>
        <w:jc w:val="center"/>
        <w:rPr>
          <w:b/>
          <w:lang w:eastAsia="zh-CN"/>
        </w:rPr>
      </w:pPr>
      <w:r w:rsidRPr="00780011">
        <w:rPr>
          <w:b/>
          <w:lang w:eastAsia="zh-CN"/>
        </w:rPr>
        <w:t xml:space="preserve">Figure2: Two </w:t>
      </w:r>
      <w:r>
        <w:rPr>
          <w:b/>
          <w:lang w:eastAsia="zh-CN"/>
        </w:rPr>
        <w:t>implemen</w:t>
      </w:r>
      <w:r w:rsidRPr="00780011">
        <w:rPr>
          <w:b/>
          <w:lang w:eastAsia="zh-CN"/>
        </w:rPr>
        <w:t>tations for 2T4R</w:t>
      </w:r>
    </w:p>
    <w:p w14:paraId="1A827E60" w14:textId="2F9D3615" w:rsidR="00780011" w:rsidRDefault="005666A0" w:rsidP="00780011">
      <w:pPr>
        <w:rPr>
          <w:lang w:eastAsia="zh-CN"/>
        </w:rPr>
      </w:pPr>
      <w:r>
        <w:rPr>
          <w:rFonts w:hint="eastAsia"/>
          <w:lang w:eastAsia="zh-CN"/>
        </w:rPr>
        <w:t>In Figure 2(</w:t>
      </w: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, 4 antenna ports are divided into 2 antenna port groups, i.e., group0: {0, 2} and group1: {1, 3}. UE can simultaneously transmit PUSCH using all antenna in any but not all antenna groups. Similarly, in </w:t>
      </w:r>
      <w:r>
        <w:rPr>
          <w:rFonts w:hint="eastAsia"/>
          <w:lang w:eastAsia="zh-CN"/>
        </w:rPr>
        <w:t>Figure 2(</w:t>
      </w: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lang w:eastAsia="zh-CN"/>
        </w:rPr>
        <w:t>, 4 antenna ports are divided into 3 antenna port groups, i.e., group0: {0, 1} and group1: {0, 2} and {0, 3}. DCI format 4 should be able to indicate the selected antenna group.</w:t>
      </w:r>
    </w:p>
    <w:p w14:paraId="16845873" w14:textId="09C6031E" w:rsidR="00B95727" w:rsidRDefault="00BB7673" w:rsidP="00B95727">
      <w:pPr>
        <w:rPr>
          <w:lang w:eastAsia="zh-CN"/>
        </w:rPr>
      </w:pPr>
      <w:r>
        <w:rPr>
          <w:lang w:eastAsia="zh-CN"/>
        </w:rPr>
        <w:t>In our view, it is not necessary to support both antenna configurations. Two antenna groups</w:t>
      </w:r>
      <w:r w:rsidR="005666A0">
        <w:rPr>
          <w:lang w:eastAsia="zh-CN"/>
        </w:rPr>
        <w:t xml:space="preserve"> in Figure2 (a)</w:t>
      </w:r>
      <w:r>
        <w:rPr>
          <w:lang w:eastAsia="zh-CN"/>
        </w:rPr>
        <w:t xml:space="preserve"> require less time to collect the full </w:t>
      </w:r>
      <w:r w:rsidR="005666A0">
        <w:rPr>
          <w:lang w:eastAsia="zh-CN"/>
        </w:rPr>
        <w:t>channel information. Moreover</w:t>
      </w:r>
      <w:r>
        <w:rPr>
          <w:lang w:eastAsia="zh-CN"/>
        </w:rPr>
        <w:t>, the design of SRS antenna pattern for 2 antenna group is simpler than 3 antenna groups. Hence we</w:t>
      </w:r>
      <w:r w:rsidR="005666A0" w:rsidRPr="005666A0">
        <w:rPr>
          <w:lang w:eastAsia="zh-CN"/>
        </w:rPr>
        <w:t xml:space="preserve"> </w:t>
      </w:r>
      <w:r w:rsidR="005666A0">
        <w:rPr>
          <w:lang w:eastAsia="zh-CN"/>
        </w:rPr>
        <w:t>slightly</w:t>
      </w:r>
      <w:r>
        <w:rPr>
          <w:lang w:eastAsia="zh-CN"/>
        </w:rPr>
        <w:t xml:space="preserve"> prefer to support 2 antenna groups antenna selection for 2T4R.</w:t>
      </w:r>
    </w:p>
    <w:p w14:paraId="45FCCE02" w14:textId="3167DD83" w:rsidR="002519B4" w:rsidRDefault="005666A0" w:rsidP="00141FA3">
      <w:pPr>
        <w:rPr>
          <w:lang w:eastAsia="zh-CN"/>
        </w:rPr>
      </w:pPr>
      <w:r>
        <w:rPr>
          <w:rFonts w:hint="eastAsia"/>
          <w:lang w:eastAsia="zh-CN"/>
        </w:rPr>
        <w:t>Regarding the potential schem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s, </w:t>
      </w:r>
      <w:r>
        <w:rPr>
          <w:lang w:eastAsia="zh-CN"/>
        </w:rPr>
        <w:t xml:space="preserve">one solution is to reuse the existing bit-field to indicate the antenna port group. </w:t>
      </w:r>
      <w:r w:rsidR="00744B86">
        <w:rPr>
          <w:lang w:eastAsia="zh-CN"/>
        </w:rPr>
        <w:t>Similar to indicating 1T4R, t</w:t>
      </w:r>
      <w:r>
        <w:rPr>
          <w:lang w:eastAsia="zh-CN"/>
        </w:rPr>
        <w:t xml:space="preserve">he existing bit-field of </w:t>
      </w:r>
      <w:r w:rsidRPr="005666A0">
        <w:rPr>
          <w:lang w:eastAsia="zh-CN"/>
        </w:rPr>
        <w:t>DMRS indication</w:t>
      </w:r>
      <w:r>
        <w:rPr>
          <w:lang w:eastAsia="zh-CN"/>
        </w:rPr>
        <w:t xml:space="preserve"> is a good option. The other possible solution is to</w:t>
      </w:r>
      <w:r w:rsidR="00744B86">
        <w:rPr>
          <w:lang w:eastAsia="zh-CN"/>
        </w:rPr>
        <w:t xml:space="preserve"> introduce CRC mask sequences in DCI format4 to select antenna port group</w:t>
      </w:r>
      <w:r w:rsidR="002519B4">
        <w:rPr>
          <w:lang w:eastAsia="zh-CN"/>
        </w:rPr>
        <w:t xml:space="preserve">. </w:t>
      </w:r>
      <w:r w:rsidR="00744B86">
        <w:rPr>
          <w:lang w:eastAsia="zh-CN"/>
        </w:rPr>
        <w:t xml:space="preserve">Both above </w:t>
      </w:r>
      <w:r w:rsidR="00BF2915">
        <w:rPr>
          <w:lang w:eastAsia="zh-CN"/>
        </w:rPr>
        <w:t xml:space="preserve">mentioned </w:t>
      </w:r>
      <w:r w:rsidR="00B61E41">
        <w:rPr>
          <w:lang w:eastAsia="zh-CN"/>
        </w:rPr>
        <w:t>have the merit of not introducing addition bits in DCI format4.</w:t>
      </w:r>
      <w:r w:rsidR="00744B86">
        <w:rPr>
          <w:lang w:eastAsia="zh-CN"/>
        </w:rPr>
        <w:t xml:space="preserve"> </w:t>
      </w:r>
    </w:p>
    <w:p w14:paraId="395B515D" w14:textId="53256611" w:rsidR="00BB7673" w:rsidRPr="000F488C" w:rsidRDefault="00BB7673" w:rsidP="00BB7673">
      <w:pPr>
        <w:rPr>
          <w:b/>
          <w:lang w:eastAsia="zh-CN"/>
        </w:rPr>
      </w:pPr>
      <w:r w:rsidRPr="000F488C">
        <w:rPr>
          <w:rFonts w:hint="eastAsia"/>
          <w:b/>
          <w:lang w:eastAsia="zh-CN"/>
        </w:rPr>
        <w:t>P</w:t>
      </w:r>
      <w:r w:rsidRPr="000F488C">
        <w:rPr>
          <w:b/>
          <w:lang w:eastAsia="zh-CN"/>
        </w:rPr>
        <w:t xml:space="preserve">roposal </w:t>
      </w:r>
      <w:r>
        <w:rPr>
          <w:b/>
          <w:lang w:eastAsia="zh-CN"/>
        </w:rPr>
        <w:t>3</w:t>
      </w:r>
      <w:r w:rsidRPr="000F488C">
        <w:rPr>
          <w:b/>
          <w:lang w:eastAsia="zh-CN"/>
        </w:rPr>
        <w:t xml:space="preserve">: </w:t>
      </w:r>
      <w:r w:rsidR="00623826">
        <w:rPr>
          <w:b/>
          <w:lang w:eastAsia="zh-CN"/>
        </w:rPr>
        <w:t xml:space="preserve">Enhance DCI format4 to indicate </w:t>
      </w:r>
      <w:r>
        <w:rPr>
          <w:b/>
          <w:lang w:eastAsia="zh-CN"/>
        </w:rPr>
        <w:t>2T4R</w:t>
      </w:r>
      <w:r w:rsidR="00623826">
        <w:rPr>
          <w:b/>
          <w:lang w:eastAsia="zh-CN"/>
        </w:rPr>
        <w:t xml:space="preserve"> antenna selection. One of </w:t>
      </w:r>
      <w:r>
        <w:rPr>
          <w:b/>
          <w:lang w:eastAsia="zh-CN"/>
        </w:rPr>
        <w:t>two antenna groups</w:t>
      </w:r>
      <w:r w:rsidR="00623826">
        <w:rPr>
          <w:b/>
          <w:lang w:eastAsia="zh-CN"/>
        </w:rPr>
        <w:t xml:space="preserve"> can be indicated by</w:t>
      </w:r>
      <w:r>
        <w:rPr>
          <w:b/>
          <w:lang w:eastAsia="zh-CN"/>
        </w:rPr>
        <w:t xml:space="preserve"> </w:t>
      </w:r>
      <w:r w:rsidR="00623826">
        <w:rPr>
          <w:b/>
          <w:lang w:eastAsia="zh-CN"/>
        </w:rPr>
        <w:t xml:space="preserve">the </w:t>
      </w:r>
      <w:r>
        <w:rPr>
          <w:b/>
          <w:lang w:eastAsia="zh-CN"/>
        </w:rPr>
        <w:t xml:space="preserve">existing bit-field, e.g., </w:t>
      </w:r>
      <w:r w:rsidRPr="000F488C">
        <w:rPr>
          <w:b/>
          <w:lang w:eastAsia="zh-CN"/>
        </w:rPr>
        <w:t>DMRS indication</w:t>
      </w:r>
      <w:r w:rsidR="00513134">
        <w:rPr>
          <w:b/>
          <w:lang w:eastAsia="zh-CN"/>
        </w:rPr>
        <w:t>,</w:t>
      </w:r>
      <w:r w:rsidRPr="000F488C">
        <w:rPr>
          <w:b/>
          <w:lang w:eastAsia="zh-CN"/>
        </w:rPr>
        <w:t xml:space="preserve"> or</w:t>
      </w:r>
      <w:r w:rsidR="00623826">
        <w:rPr>
          <w:b/>
          <w:lang w:eastAsia="zh-CN"/>
        </w:rPr>
        <w:t xml:space="preserve"> introduced CRC mask sequence</w:t>
      </w:r>
      <w:r>
        <w:rPr>
          <w:b/>
          <w:lang w:eastAsia="zh-CN"/>
        </w:rPr>
        <w:t>.</w:t>
      </w:r>
    </w:p>
    <w:p w14:paraId="2D14B655" w14:textId="77777777" w:rsidR="00B0062C" w:rsidRPr="006A7E6B" w:rsidRDefault="00B0062C" w:rsidP="00B0062C">
      <w:pPr>
        <w:rPr>
          <w:lang w:eastAsia="zh-CN"/>
        </w:rPr>
      </w:pPr>
    </w:p>
    <w:p w14:paraId="0EA3AB21" w14:textId="77777777" w:rsidR="00B0062C" w:rsidRPr="00CF195E" w:rsidRDefault="00B0062C" w:rsidP="00B0062C">
      <w:pPr>
        <w:pStyle w:val="1"/>
      </w:pPr>
      <w:r w:rsidRPr="00CF195E">
        <w:t>Conclusions</w:t>
      </w:r>
    </w:p>
    <w:p w14:paraId="37E8D912" w14:textId="0C53B51E" w:rsidR="00B0062C" w:rsidRPr="009C522C" w:rsidRDefault="00B0062C" w:rsidP="00B0062C">
      <w:pPr>
        <w:rPr>
          <w:kern w:val="2"/>
          <w:lang w:val="en-GB" w:eastAsia="zh-CN"/>
        </w:rPr>
      </w:pPr>
      <w:r>
        <w:rPr>
          <w:kern w:val="2"/>
          <w:lang w:eastAsia="zh-CN"/>
        </w:rPr>
        <w:t xml:space="preserve">This contribution discusses </w:t>
      </w:r>
      <w:r w:rsidR="00C52599">
        <w:rPr>
          <w:kern w:val="2"/>
          <w:lang w:eastAsia="zh-CN"/>
        </w:rPr>
        <w:t>the PUSCH antenna selection for 1T4R and 2T4R</w:t>
      </w:r>
      <w:r>
        <w:rPr>
          <w:kern w:val="2"/>
          <w:lang w:eastAsia="zh-CN"/>
        </w:rPr>
        <w:t xml:space="preserve">. We propose </w:t>
      </w:r>
    </w:p>
    <w:p w14:paraId="06427778" w14:textId="77777777" w:rsidR="00C52599" w:rsidRDefault="00C52599" w:rsidP="00C52599">
      <w:pPr>
        <w:rPr>
          <w:b/>
        </w:rPr>
      </w:pPr>
      <w:r w:rsidRPr="00C52599">
        <w:rPr>
          <w:rFonts w:hint="eastAsia"/>
          <w:b/>
        </w:rPr>
        <w:t>Proposal</w:t>
      </w:r>
      <w:r w:rsidRPr="00C52599">
        <w:rPr>
          <w:b/>
        </w:rPr>
        <w:t xml:space="preserve"> 1: Support PUSCH antenna selection for 1T4R and 2T4R antenna configuration in LTE Rel-15.</w:t>
      </w:r>
    </w:p>
    <w:p w14:paraId="5760874B" w14:textId="64E9C5B4" w:rsidR="00C52599" w:rsidRPr="00C52599" w:rsidRDefault="00C52599" w:rsidP="00C52599">
      <w:pPr>
        <w:rPr>
          <w:lang w:eastAsia="zh-CN"/>
        </w:rPr>
      </w:pPr>
      <w:r w:rsidRPr="00C52599">
        <w:rPr>
          <w:lang w:eastAsia="zh-CN"/>
        </w:rPr>
        <w:t>F</w:t>
      </w:r>
      <w:r w:rsidRPr="00C52599">
        <w:rPr>
          <w:rFonts w:hint="eastAsia"/>
          <w:lang w:eastAsia="zh-CN"/>
        </w:rPr>
        <w:t xml:space="preserve">or </w:t>
      </w:r>
      <w:r w:rsidRPr="00C52599">
        <w:rPr>
          <w:lang w:eastAsia="zh-CN"/>
        </w:rPr>
        <w:t>1T4R antenna configuration,</w:t>
      </w:r>
    </w:p>
    <w:p w14:paraId="75F585C1" w14:textId="77777777" w:rsidR="00673C75" w:rsidRDefault="00673C75" w:rsidP="00673C75">
      <w:pPr>
        <w:rPr>
          <w:b/>
          <w:lang w:eastAsia="zh-CN"/>
        </w:rPr>
      </w:pPr>
      <w:r w:rsidRPr="000F488C">
        <w:rPr>
          <w:rFonts w:hint="eastAsia"/>
          <w:b/>
          <w:lang w:eastAsia="zh-CN"/>
        </w:rPr>
        <w:t>P</w:t>
      </w:r>
      <w:r w:rsidRPr="000F488C">
        <w:rPr>
          <w:b/>
          <w:lang w:eastAsia="zh-CN"/>
        </w:rPr>
        <w:t xml:space="preserve">roposal 2: </w:t>
      </w:r>
      <w:r>
        <w:rPr>
          <w:b/>
          <w:lang w:eastAsia="zh-CN"/>
        </w:rPr>
        <w:t xml:space="preserve">Enhance DCI format0 to indication 1T4R antenna selection, where antenna port is indicated by the antenna mask sequence and existing bit-field. The existing bit-field can be </w:t>
      </w:r>
      <w:r w:rsidRPr="000F488C">
        <w:rPr>
          <w:b/>
          <w:lang w:eastAsia="zh-CN"/>
        </w:rPr>
        <w:t>DMRS indication</w:t>
      </w:r>
      <w:r>
        <w:rPr>
          <w:b/>
          <w:lang w:eastAsia="zh-CN"/>
        </w:rPr>
        <w:t>.</w:t>
      </w:r>
    </w:p>
    <w:p w14:paraId="3DEC074D" w14:textId="2A6D10C7" w:rsidR="00C52599" w:rsidRPr="00C52599" w:rsidRDefault="00C52599" w:rsidP="00C52599">
      <w:pPr>
        <w:rPr>
          <w:lang w:eastAsia="zh-CN"/>
        </w:rPr>
      </w:pPr>
      <w:r w:rsidRPr="00C52599">
        <w:rPr>
          <w:lang w:eastAsia="zh-CN"/>
        </w:rPr>
        <w:t>F</w:t>
      </w:r>
      <w:r w:rsidRPr="00C52599">
        <w:rPr>
          <w:rFonts w:hint="eastAsia"/>
          <w:lang w:eastAsia="zh-CN"/>
        </w:rPr>
        <w:t xml:space="preserve">or </w:t>
      </w:r>
      <w:r>
        <w:rPr>
          <w:lang w:eastAsia="zh-CN"/>
        </w:rPr>
        <w:t>2</w:t>
      </w:r>
      <w:r w:rsidRPr="00C52599">
        <w:rPr>
          <w:lang w:eastAsia="zh-CN"/>
        </w:rPr>
        <w:t>T4R antenna configuration,</w:t>
      </w:r>
    </w:p>
    <w:p w14:paraId="26D91E26" w14:textId="77777777" w:rsidR="00673C75" w:rsidRPr="000F488C" w:rsidRDefault="00673C75" w:rsidP="00673C75">
      <w:pPr>
        <w:rPr>
          <w:b/>
          <w:lang w:eastAsia="zh-CN"/>
        </w:rPr>
      </w:pPr>
      <w:r w:rsidRPr="000F488C">
        <w:rPr>
          <w:rFonts w:hint="eastAsia"/>
          <w:b/>
          <w:lang w:eastAsia="zh-CN"/>
        </w:rPr>
        <w:t>P</w:t>
      </w:r>
      <w:r w:rsidRPr="000F488C">
        <w:rPr>
          <w:b/>
          <w:lang w:eastAsia="zh-CN"/>
        </w:rPr>
        <w:t xml:space="preserve">roposal </w:t>
      </w:r>
      <w:r>
        <w:rPr>
          <w:b/>
          <w:lang w:eastAsia="zh-CN"/>
        </w:rPr>
        <w:t>3</w:t>
      </w:r>
      <w:r w:rsidRPr="000F488C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Enhance DCI format4 to indicate 2T4R antenna selection. One of two antenna groups can be indicated by the existing bit-field, e.g., </w:t>
      </w:r>
      <w:r w:rsidRPr="000F488C">
        <w:rPr>
          <w:b/>
          <w:lang w:eastAsia="zh-CN"/>
        </w:rPr>
        <w:t>DMRS indication</w:t>
      </w:r>
      <w:r>
        <w:rPr>
          <w:b/>
          <w:lang w:eastAsia="zh-CN"/>
        </w:rPr>
        <w:t>,</w:t>
      </w:r>
      <w:r w:rsidRPr="000F488C">
        <w:rPr>
          <w:b/>
          <w:lang w:eastAsia="zh-CN"/>
        </w:rPr>
        <w:t xml:space="preserve"> or</w:t>
      </w:r>
      <w:r>
        <w:rPr>
          <w:b/>
          <w:lang w:eastAsia="zh-CN"/>
        </w:rPr>
        <w:t xml:space="preserve"> introduced CRC mask sequence.</w:t>
      </w:r>
    </w:p>
    <w:p w14:paraId="57F0C2CA" w14:textId="77777777" w:rsidR="00C52599" w:rsidRPr="00513134" w:rsidRDefault="00C52599" w:rsidP="00C52599">
      <w:pPr>
        <w:rPr>
          <w:b/>
          <w:lang w:eastAsia="zh-CN"/>
        </w:rPr>
      </w:pPr>
    </w:p>
    <w:p w14:paraId="3451D5F7" w14:textId="77777777" w:rsidR="00B0062C" w:rsidRPr="00CF195E" w:rsidRDefault="00B0062C" w:rsidP="00B0062C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4CE574D5" w14:textId="30CFB972" w:rsidR="00B0062C" w:rsidRDefault="008B5A1B" w:rsidP="00141FA3">
      <w:pPr>
        <w:pStyle w:val="References"/>
      </w:pPr>
      <w:r>
        <w:rPr>
          <w:szCs w:val="20"/>
        </w:rPr>
        <w:t>RAN1 Chairman’s Notes</w:t>
      </w:r>
      <w:r w:rsidRPr="00877966">
        <w:rPr>
          <w:szCs w:val="20"/>
        </w:rPr>
        <w:t xml:space="preserve">, </w:t>
      </w:r>
      <w:r w:rsidRPr="00AF1A70">
        <w:t>3GPP TSG RAN WG1 Meeting #92</w:t>
      </w:r>
      <w:r w:rsidRPr="00877966">
        <w:rPr>
          <w:kern w:val="2"/>
          <w:lang w:eastAsia="zh-CN"/>
        </w:rPr>
        <w:t xml:space="preserve">, </w:t>
      </w:r>
      <w:r w:rsidRPr="00AF1A70">
        <w:rPr>
          <w:lang w:eastAsia="ja-JP"/>
        </w:rPr>
        <w:t>Athens, Greece, February 26</w:t>
      </w:r>
      <w:r w:rsidRPr="00AF1A70">
        <w:rPr>
          <w:vertAlign w:val="superscript"/>
          <w:lang w:eastAsia="ja-JP"/>
        </w:rPr>
        <w:t>th</w:t>
      </w:r>
      <w:r w:rsidRPr="00AF1A70">
        <w:rPr>
          <w:lang w:eastAsia="ja-JP"/>
        </w:rPr>
        <w:t xml:space="preserve"> – March 2</w:t>
      </w:r>
      <w:r w:rsidRPr="00AF1A70">
        <w:rPr>
          <w:vertAlign w:val="superscript"/>
          <w:lang w:eastAsia="ja-JP"/>
        </w:rPr>
        <w:t>nd</w:t>
      </w:r>
      <w:r w:rsidRPr="00AF1A70">
        <w:rPr>
          <w:lang w:eastAsia="ja-JP"/>
        </w:rPr>
        <w:t>, 2018</w:t>
      </w:r>
    </w:p>
    <w:p w14:paraId="19BFE03B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14:paraId="4C882EF8" w14:textId="77777777" w:rsidR="00513134" w:rsidRDefault="00513134" w:rsidP="00B0062C">
      <w:pPr>
        <w:pStyle w:val="References"/>
        <w:numPr>
          <w:ilvl w:val="0"/>
          <w:numId w:val="0"/>
        </w:numPr>
        <w:jc w:val="left"/>
      </w:pPr>
    </w:p>
    <w:p w14:paraId="1F7EC4BA" w14:textId="77777777" w:rsidR="00513134" w:rsidRDefault="00513134" w:rsidP="00B0062C">
      <w:pPr>
        <w:pStyle w:val="References"/>
        <w:numPr>
          <w:ilvl w:val="0"/>
          <w:numId w:val="0"/>
        </w:numPr>
        <w:jc w:val="left"/>
      </w:pPr>
    </w:p>
    <w:p w14:paraId="5D4DC4DF" w14:textId="77777777" w:rsidR="00513134" w:rsidRDefault="00513134" w:rsidP="00B0062C">
      <w:pPr>
        <w:pStyle w:val="References"/>
        <w:numPr>
          <w:ilvl w:val="0"/>
          <w:numId w:val="0"/>
        </w:numPr>
        <w:jc w:val="left"/>
      </w:pPr>
    </w:p>
    <w:p w14:paraId="7109EA88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14:paraId="5A68D6C7" w14:textId="2CA64DBB" w:rsidR="00660105" w:rsidRDefault="00614B9C" w:rsidP="00614B9C">
      <w:pPr>
        <w:pStyle w:val="1"/>
        <w:numPr>
          <w:ilvl w:val="0"/>
          <w:numId w:val="0"/>
        </w:numPr>
        <w:ind w:left="432" w:hanging="432"/>
        <w:rPr>
          <w:sz w:val="22"/>
          <w:szCs w:val="22"/>
          <w:lang w:eastAsia="zh-CN"/>
        </w:rPr>
      </w:pPr>
      <w:r>
        <w:rPr>
          <w:sz w:val="22"/>
          <w:szCs w:val="22"/>
        </w:rPr>
        <w:t>Appendix A:</w:t>
      </w:r>
      <w:r w:rsidRPr="00397385">
        <w:rPr>
          <w:sz w:val="22"/>
          <w:szCs w:val="22"/>
        </w:rPr>
        <w:t xml:space="preserve"> </w:t>
      </w:r>
      <w:r w:rsidR="00AE527A">
        <w:rPr>
          <w:sz w:val="22"/>
          <w:szCs w:val="22"/>
        </w:rPr>
        <w:t>Simulation parameters</w:t>
      </w:r>
    </w:p>
    <w:p w14:paraId="066E0C45" w14:textId="171C43E6" w:rsidR="00541A3F" w:rsidRDefault="00614B9C" w:rsidP="00541A3F">
      <w:pPr>
        <w:jc w:val="center"/>
        <w:rPr>
          <w:lang w:eastAsia="zh-CN"/>
        </w:rPr>
      </w:pPr>
      <w:r>
        <w:t xml:space="preserve"> </w:t>
      </w:r>
      <w:r w:rsidR="00541A3F">
        <w:rPr>
          <w:rFonts w:hint="eastAsia"/>
          <w:lang w:eastAsia="zh-CN"/>
        </w:rPr>
        <w:t>Table A-</w:t>
      </w:r>
      <w:r w:rsidR="00541A3F">
        <w:rPr>
          <w:lang w:eastAsia="zh-CN"/>
        </w:rPr>
        <w:t>1</w:t>
      </w:r>
      <w:r w:rsidR="00541A3F">
        <w:rPr>
          <w:rFonts w:hint="eastAsia"/>
          <w:lang w:eastAsia="zh-CN"/>
        </w:rPr>
        <w:t xml:space="preserve"> </w:t>
      </w:r>
      <w:r w:rsidR="00541A3F">
        <w:t>Simulation parameters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3691"/>
        <w:gridCol w:w="5616"/>
      </w:tblGrid>
      <w:tr w:rsidR="00541A3F" w:rsidRPr="00541A3F" w14:paraId="7A3C003E" w14:textId="77777777" w:rsidTr="00541A3F">
        <w:trPr>
          <w:trHeight w:val="132"/>
        </w:trPr>
        <w:tc>
          <w:tcPr>
            <w:tcW w:w="1983" w:type="pct"/>
            <w:hideMark/>
          </w:tcPr>
          <w:p w14:paraId="37E677AA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3017" w:type="pct"/>
            <w:hideMark/>
          </w:tcPr>
          <w:p w14:paraId="1F89883B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b/>
                <w:bCs/>
                <w:lang w:eastAsia="zh-CN"/>
              </w:rPr>
              <w:t>Value</w:t>
            </w:r>
          </w:p>
        </w:tc>
      </w:tr>
      <w:tr w:rsidR="00541A3F" w:rsidRPr="00541A3F" w14:paraId="7C39C651" w14:textId="77777777" w:rsidTr="00541A3F">
        <w:trPr>
          <w:trHeight w:val="132"/>
        </w:trPr>
        <w:tc>
          <w:tcPr>
            <w:tcW w:w="1983" w:type="pct"/>
            <w:hideMark/>
          </w:tcPr>
          <w:p w14:paraId="6AE24F4B" w14:textId="655047D2" w:rsidR="00541A3F" w:rsidRPr="00541A3F" w:rsidRDefault="00513134" w:rsidP="00541A3F">
            <w:pPr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Carrier frequency</w:t>
            </w:r>
          </w:p>
        </w:tc>
        <w:tc>
          <w:tcPr>
            <w:tcW w:w="3017" w:type="pct"/>
            <w:hideMark/>
          </w:tcPr>
          <w:p w14:paraId="0708EB5B" w14:textId="57643109" w:rsidR="00541A3F" w:rsidRPr="00541A3F" w:rsidRDefault="00513134" w:rsidP="00541A3F">
            <w:pPr>
              <w:rPr>
                <w:lang w:eastAsia="zh-CN"/>
              </w:rPr>
            </w:pPr>
            <w:r>
              <w:rPr>
                <w:lang w:eastAsia="zh-CN"/>
              </w:rPr>
              <w:t>3.5GHz</w:t>
            </w:r>
          </w:p>
        </w:tc>
      </w:tr>
      <w:tr w:rsidR="00541A3F" w:rsidRPr="00541A3F" w14:paraId="6C8BE3F5" w14:textId="77777777" w:rsidTr="00541A3F">
        <w:trPr>
          <w:trHeight w:val="132"/>
        </w:trPr>
        <w:tc>
          <w:tcPr>
            <w:tcW w:w="1983" w:type="pct"/>
            <w:hideMark/>
          </w:tcPr>
          <w:p w14:paraId="3A64E8FC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b/>
                <w:bCs/>
                <w:lang w:eastAsia="zh-CN"/>
              </w:rPr>
              <w:t>Channel model</w:t>
            </w:r>
          </w:p>
        </w:tc>
        <w:tc>
          <w:tcPr>
            <w:tcW w:w="3017" w:type="pct"/>
            <w:hideMark/>
          </w:tcPr>
          <w:p w14:paraId="4C4ACC49" w14:textId="75D020D3" w:rsidR="00541A3F" w:rsidRPr="00541A3F" w:rsidRDefault="00513134" w:rsidP="00541A3F">
            <w:pPr>
              <w:rPr>
                <w:lang w:eastAsia="zh-CN"/>
              </w:rPr>
            </w:pPr>
            <w:r>
              <w:rPr>
                <w:lang w:eastAsia="zh-CN"/>
              </w:rPr>
              <w:t>3GPP UMa</w:t>
            </w:r>
          </w:p>
        </w:tc>
      </w:tr>
      <w:tr w:rsidR="00541A3F" w:rsidRPr="00541A3F" w14:paraId="053054A7" w14:textId="77777777" w:rsidTr="00541A3F">
        <w:trPr>
          <w:trHeight w:val="132"/>
        </w:trPr>
        <w:tc>
          <w:tcPr>
            <w:tcW w:w="1983" w:type="pct"/>
            <w:hideMark/>
          </w:tcPr>
          <w:p w14:paraId="4DB52D3B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b/>
                <w:bCs/>
                <w:lang w:eastAsia="zh-CN"/>
              </w:rPr>
              <w:t>Subcarrier spacing</w:t>
            </w:r>
          </w:p>
        </w:tc>
        <w:tc>
          <w:tcPr>
            <w:tcW w:w="3017" w:type="pct"/>
            <w:hideMark/>
          </w:tcPr>
          <w:p w14:paraId="3A951AC2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lang w:eastAsia="zh-CN"/>
              </w:rPr>
              <w:t>15 kHz</w:t>
            </w:r>
          </w:p>
        </w:tc>
      </w:tr>
      <w:tr w:rsidR="00541A3F" w:rsidRPr="00541A3F" w14:paraId="1BDA9687" w14:textId="77777777" w:rsidTr="00541A3F">
        <w:trPr>
          <w:trHeight w:val="264"/>
        </w:trPr>
        <w:tc>
          <w:tcPr>
            <w:tcW w:w="1983" w:type="pct"/>
            <w:hideMark/>
          </w:tcPr>
          <w:p w14:paraId="06575F3B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b/>
                <w:bCs/>
                <w:lang w:eastAsia="zh-CN"/>
              </w:rPr>
              <w:t>Number of antenna elements per TRxP</w:t>
            </w:r>
          </w:p>
        </w:tc>
        <w:tc>
          <w:tcPr>
            <w:tcW w:w="3017" w:type="pct"/>
            <w:hideMark/>
          </w:tcPr>
          <w:p w14:paraId="60ED196E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lang w:eastAsia="zh-CN"/>
              </w:rPr>
              <w:t>128Rx cross-polarized antenna</w:t>
            </w:r>
          </w:p>
          <w:p w14:paraId="02F56970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lang w:eastAsia="zh-CN"/>
              </w:rPr>
              <w:t>(M,N,P,Mg,Ng) = (8,8,2,1,1)</w:t>
            </w:r>
          </w:p>
        </w:tc>
      </w:tr>
      <w:tr w:rsidR="00541A3F" w:rsidRPr="00541A3F" w14:paraId="10234E07" w14:textId="77777777" w:rsidTr="00541A3F">
        <w:trPr>
          <w:trHeight w:val="264"/>
        </w:trPr>
        <w:tc>
          <w:tcPr>
            <w:tcW w:w="1983" w:type="pct"/>
            <w:hideMark/>
          </w:tcPr>
          <w:p w14:paraId="2BCD6C4C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b/>
                <w:bCs/>
                <w:lang w:eastAsia="zh-CN"/>
              </w:rPr>
              <w:t>Number of TXRU per TRxP</w:t>
            </w:r>
          </w:p>
        </w:tc>
        <w:tc>
          <w:tcPr>
            <w:tcW w:w="3017" w:type="pct"/>
            <w:hideMark/>
          </w:tcPr>
          <w:p w14:paraId="2C172CED" w14:textId="0071B43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lang w:eastAsia="zh-CN"/>
              </w:rPr>
              <w:t>16TXRU</w:t>
            </w:r>
          </w:p>
        </w:tc>
      </w:tr>
      <w:tr w:rsidR="00541A3F" w:rsidRPr="00541A3F" w14:paraId="57FCA97B" w14:textId="77777777" w:rsidTr="00541A3F">
        <w:trPr>
          <w:trHeight w:val="264"/>
        </w:trPr>
        <w:tc>
          <w:tcPr>
            <w:tcW w:w="1983" w:type="pct"/>
            <w:hideMark/>
          </w:tcPr>
          <w:p w14:paraId="3575296D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b/>
                <w:bCs/>
                <w:lang w:eastAsia="zh-CN"/>
              </w:rPr>
              <w:t>Number of antenna elements per UE</w:t>
            </w:r>
          </w:p>
        </w:tc>
        <w:tc>
          <w:tcPr>
            <w:tcW w:w="3017" w:type="pct"/>
            <w:hideMark/>
          </w:tcPr>
          <w:p w14:paraId="6AC30DFE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lang w:eastAsia="zh-CN"/>
              </w:rPr>
              <w:t>4Tx with 0°,90° polarization</w:t>
            </w:r>
          </w:p>
        </w:tc>
      </w:tr>
      <w:tr w:rsidR="00541A3F" w:rsidRPr="00541A3F" w14:paraId="52C8B467" w14:textId="77777777" w:rsidTr="00541A3F">
        <w:trPr>
          <w:trHeight w:val="132"/>
        </w:trPr>
        <w:tc>
          <w:tcPr>
            <w:tcW w:w="1983" w:type="pct"/>
            <w:hideMark/>
          </w:tcPr>
          <w:p w14:paraId="12FEB638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b/>
                <w:bCs/>
                <w:lang w:val="en-GB" w:eastAsia="zh-CN"/>
              </w:rPr>
              <w:t>UE power class</w:t>
            </w:r>
          </w:p>
        </w:tc>
        <w:tc>
          <w:tcPr>
            <w:tcW w:w="3017" w:type="pct"/>
            <w:hideMark/>
          </w:tcPr>
          <w:p w14:paraId="50A13059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lang w:eastAsia="zh-CN"/>
              </w:rPr>
              <w:t>23 dBm</w:t>
            </w:r>
          </w:p>
        </w:tc>
      </w:tr>
      <w:tr w:rsidR="00541A3F" w:rsidRPr="00541A3F" w14:paraId="54F912AD" w14:textId="77777777" w:rsidTr="00541A3F">
        <w:trPr>
          <w:trHeight w:val="264"/>
        </w:trPr>
        <w:tc>
          <w:tcPr>
            <w:tcW w:w="1983" w:type="pct"/>
            <w:hideMark/>
          </w:tcPr>
          <w:p w14:paraId="60FC1D9F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b/>
                <w:bCs/>
                <w:lang w:eastAsia="zh-CN"/>
              </w:rPr>
              <w:t>UT attachment</w:t>
            </w:r>
          </w:p>
        </w:tc>
        <w:tc>
          <w:tcPr>
            <w:tcW w:w="3017" w:type="pct"/>
            <w:hideMark/>
          </w:tcPr>
          <w:p w14:paraId="4309406B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lang w:eastAsia="zh-CN"/>
              </w:rPr>
              <w:t>Based on RSRP (formula) from CRS port 0</w:t>
            </w:r>
          </w:p>
        </w:tc>
      </w:tr>
      <w:tr w:rsidR="00541A3F" w:rsidRPr="00541A3F" w14:paraId="04600DD7" w14:textId="77777777" w:rsidTr="00541A3F">
        <w:trPr>
          <w:trHeight w:val="132"/>
        </w:trPr>
        <w:tc>
          <w:tcPr>
            <w:tcW w:w="1983" w:type="pct"/>
            <w:hideMark/>
          </w:tcPr>
          <w:p w14:paraId="724E4D76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b/>
                <w:bCs/>
                <w:lang w:eastAsia="zh-CN"/>
              </w:rPr>
              <w:t>Scheduling</w:t>
            </w:r>
          </w:p>
        </w:tc>
        <w:tc>
          <w:tcPr>
            <w:tcW w:w="3017" w:type="pct"/>
            <w:hideMark/>
          </w:tcPr>
          <w:p w14:paraId="40FEA72C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lang w:eastAsia="zh-CN"/>
              </w:rPr>
              <w:t>MU-PF</w:t>
            </w:r>
          </w:p>
        </w:tc>
      </w:tr>
      <w:tr w:rsidR="00CC67A6" w:rsidRPr="00541A3F" w14:paraId="356B1552" w14:textId="77777777" w:rsidTr="00541A3F">
        <w:trPr>
          <w:trHeight w:val="132"/>
        </w:trPr>
        <w:tc>
          <w:tcPr>
            <w:tcW w:w="1983" w:type="pct"/>
          </w:tcPr>
          <w:p w14:paraId="3B924011" w14:textId="459DEAA3" w:rsidR="00CC67A6" w:rsidRPr="00541A3F" w:rsidRDefault="00CC67A6" w:rsidP="00CC67A6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</w:t>
            </w:r>
            <w:r w:rsidRPr="00CC67A6">
              <w:rPr>
                <w:b/>
                <w:bCs/>
                <w:lang w:eastAsia="zh-CN"/>
              </w:rPr>
              <w:t>raffic type</w:t>
            </w:r>
          </w:p>
        </w:tc>
        <w:tc>
          <w:tcPr>
            <w:tcW w:w="3017" w:type="pct"/>
          </w:tcPr>
          <w:p w14:paraId="74B095AD" w14:textId="205C940C" w:rsidR="00CC67A6" w:rsidRPr="00541A3F" w:rsidRDefault="00CC67A6" w:rsidP="00541A3F">
            <w:pPr>
              <w:rPr>
                <w:lang w:eastAsia="zh-CN"/>
              </w:rPr>
            </w:pPr>
            <w:r w:rsidRPr="00CC67A6">
              <w:rPr>
                <w:lang w:eastAsia="zh-CN"/>
              </w:rPr>
              <w:t>full buffer</w:t>
            </w:r>
          </w:p>
        </w:tc>
      </w:tr>
      <w:tr w:rsidR="00541A3F" w:rsidRPr="00541A3F" w14:paraId="7C9F5A07" w14:textId="77777777" w:rsidTr="00541A3F">
        <w:trPr>
          <w:trHeight w:val="395"/>
        </w:trPr>
        <w:tc>
          <w:tcPr>
            <w:tcW w:w="1983" w:type="pct"/>
            <w:hideMark/>
          </w:tcPr>
          <w:p w14:paraId="73FFB630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b/>
                <w:bCs/>
                <w:lang w:eastAsia="zh-CN"/>
              </w:rPr>
              <w:t>MIMO mode</w:t>
            </w:r>
          </w:p>
        </w:tc>
        <w:tc>
          <w:tcPr>
            <w:tcW w:w="3017" w:type="pct"/>
            <w:hideMark/>
          </w:tcPr>
          <w:p w14:paraId="33FD3B69" w14:textId="37C2EE82" w:rsidR="00541A3F" w:rsidRDefault="00541A3F" w:rsidP="00541A3F">
            <w:pPr>
              <w:rPr>
                <w:lang w:eastAsia="zh-CN"/>
              </w:rPr>
            </w:pPr>
            <w:r w:rsidRPr="00541A3F">
              <w:rPr>
                <w:lang w:eastAsia="zh-CN"/>
              </w:rPr>
              <w:t>MU-MIMO with rank 1 per user</w:t>
            </w:r>
            <w:r>
              <w:rPr>
                <w:lang w:eastAsia="zh-CN"/>
              </w:rPr>
              <w:t xml:space="preserve"> (1T2R and 1T4R)</w:t>
            </w:r>
          </w:p>
          <w:p w14:paraId="76DBF0CC" w14:textId="3E668430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lang w:eastAsia="zh-CN"/>
              </w:rPr>
              <w:t>MU-MIMO with rank 2 adaptation per user</w:t>
            </w:r>
            <w:r>
              <w:rPr>
                <w:lang w:eastAsia="zh-CN"/>
              </w:rPr>
              <w:t xml:space="preserve"> (2T2R and 2T4R)</w:t>
            </w:r>
          </w:p>
          <w:p w14:paraId="14DCFB3F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lang w:eastAsia="zh-CN"/>
              </w:rPr>
              <w:t>Maximum paired number of user = 2</w:t>
            </w:r>
          </w:p>
        </w:tc>
      </w:tr>
      <w:tr w:rsidR="00541A3F" w:rsidRPr="00541A3F" w14:paraId="759C4655" w14:textId="77777777" w:rsidTr="00541A3F">
        <w:trPr>
          <w:trHeight w:val="132"/>
        </w:trPr>
        <w:tc>
          <w:tcPr>
            <w:tcW w:w="1983" w:type="pct"/>
            <w:hideMark/>
          </w:tcPr>
          <w:p w14:paraId="084DBCF3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b/>
                <w:bCs/>
                <w:lang w:eastAsia="zh-CN"/>
              </w:rPr>
              <w:t>BS receiver type</w:t>
            </w:r>
          </w:p>
        </w:tc>
        <w:tc>
          <w:tcPr>
            <w:tcW w:w="3017" w:type="pct"/>
            <w:hideMark/>
          </w:tcPr>
          <w:p w14:paraId="29567A3D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lang w:eastAsia="zh-CN"/>
              </w:rPr>
              <w:t>MMSE-IRC</w:t>
            </w:r>
          </w:p>
        </w:tc>
      </w:tr>
      <w:tr w:rsidR="00541A3F" w:rsidRPr="00541A3F" w14:paraId="3A42DBB1" w14:textId="77777777" w:rsidTr="00541A3F">
        <w:trPr>
          <w:trHeight w:val="132"/>
        </w:trPr>
        <w:tc>
          <w:tcPr>
            <w:tcW w:w="1983" w:type="pct"/>
            <w:hideMark/>
          </w:tcPr>
          <w:p w14:paraId="205B81FE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b/>
                <w:bCs/>
                <w:lang w:eastAsia="zh-CN"/>
              </w:rPr>
              <w:t>UL CSI derivation</w:t>
            </w:r>
          </w:p>
        </w:tc>
        <w:tc>
          <w:tcPr>
            <w:tcW w:w="3017" w:type="pct"/>
            <w:hideMark/>
          </w:tcPr>
          <w:p w14:paraId="71969E46" w14:textId="77777777" w:rsidR="00541A3F" w:rsidRPr="00541A3F" w:rsidRDefault="00541A3F" w:rsidP="00541A3F">
            <w:pPr>
              <w:rPr>
                <w:lang w:eastAsia="zh-CN"/>
              </w:rPr>
            </w:pPr>
            <w:r w:rsidRPr="00541A3F">
              <w:rPr>
                <w:lang w:eastAsia="zh-CN"/>
              </w:rPr>
              <w:t>SRS based, with delay</w:t>
            </w:r>
          </w:p>
        </w:tc>
      </w:tr>
    </w:tbl>
    <w:p w14:paraId="1925673C" w14:textId="77777777" w:rsidR="00541A3F" w:rsidRPr="00863508" w:rsidRDefault="00541A3F" w:rsidP="00541A3F">
      <w:pPr>
        <w:rPr>
          <w:lang w:eastAsia="zh-CN"/>
        </w:rPr>
      </w:pPr>
    </w:p>
    <w:p w14:paraId="4BC02EA3" w14:textId="03046A10" w:rsidR="00614B9C" w:rsidRDefault="00614B9C" w:rsidP="00614B9C">
      <w:pPr>
        <w:pStyle w:val="1"/>
        <w:numPr>
          <w:ilvl w:val="0"/>
          <w:numId w:val="0"/>
        </w:numPr>
        <w:ind w:left="432" w:hanging="432"/>
        <w:rPr>
          <w:sz w:val="22"/>
          <w:szCs w:val="22"/>
        </w:rPr>
      </w:pPr>
    </w:p>
    <w:p w14:paraId="1282F171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bookmarkEnd w:id="4"/>
    <w:p w14:paraId="48ED9DF0" w14:textId="7BC65766" w:rsidR="00CF38DF" w:rsidRPr="00E41A78" w:rsidRDefault="00CF38DF" w:rsidP="00B0062C">
      <w:pPr>
        <w:pStyle w:val="References"/>
        <w:numPr>
          <w:ilvl w:val="0"/>
          <w:numId w:val="0"/>
        </w:numPr>
        <w:jc w:val="left"/>
      </w:pPr>
    </w:p>
    <w:sectPr w:rsidR="00CF38DF" w:rsidRPr="00E41A7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14AAB" w14:textId="77777777" w:rsidR="00A662E0" w:rsidRDefault="00A662E0">
      <w:r>
        <w:separator/>
      </w:r>
    </w:p>
  </w:endnote>
  <w:endnote w:type="continuationSeparator" w:id="0">
    <w:p w14:paraId="3C3529B2" w14:textId="77777777" w:rsidR="00A662E0" w:rsidRDefault="00A66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31B09" w14:textId="77777777" w:rsidR="00A662E0" w:rsidRDefault="00A662E0">
      <w:r>
        <w:separator/>
      </w:r>
    </w:p>
  </w:footnote>
  <w:footnote w:type="continuationSeparator" w:id="0">
    <w:p w14:paraId="14833C5A" w14:textId="77777777" w:rsidR="00A662E0" w:rsidRDefault="00A66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05314AF"/>
    <w:multiLevelType w:val="hybridMultilevel"/>
    <w:tmpl w:val="5F1C4E6E"/>
    <w:lvl w:ilvl="0" w:tplc="56CC44D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744C97"/>
    <w:multiLevelType w:val="hybridMultilevel"/>
    <w:tmpl w:val="926CAB4E"/>
    <w:lvl w:ilvl="0" w:tplc="9AAC641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10" w15:restartNumberingAfterBreak="0">
    <w:nsid w:val="7A155B75"/>
    <w:multiLevelType w:val="hybridMultilevel"/>
    <w:tmpl w:val="E42CED54"/>
    <w:lvl w:ilvl="0" w:tplc="5D96A9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0"/>
  </w:num>
  <w:num w:numId="6">
    <w:abstractNumId w:val="12"/>
  </w:num>
  <w:num w:numId="7">
    <w:abstractNumId w:val="6"/>
  </w:num>
  <w:num w:numId="8">
    <w:abstractNumId w:val="1"/>
  </w:num>
  <w:num w:numId="9">
    <w:abstractNumId w:val="7"/>
  </w:num>
  <w:num w:numId="10">
    <w:abstractNumId w:val="9"/>
  </w:num>
  <w:num w:numId="11">
    <w:abstractNumId w:val="3"/>
  </w:num>
  <w:num w:numId="12">
    <w:abstractNumId w:val="2"/>
  </w:num>
  <w:num w:numId="13">
    <w:abstractNumId w:val="5"/>
  </w:num>
  <w:num w:numId="1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10"/>
    <w:rsid w:val="00000D04"/>
    <w:rsid w:val="00000DB2"/>
    <w:rsid w:val="000020F6"/>
    <w:rsid w:val="00002893"/>
    <w:rsid w:val="000033A3"/>
    <w:rsid w:val="00003605"/>
    <w:rsid w:val="0000378D"/>
    <w:rsid w:val="00003C56"/>
    <w:rsid w:val="00003EC2"/>
    <w:rsid w:val="000040A9"/>
    <w:rsid w:val="0000458E"/>
    <w:rsid w:val="00004E70"/>
    <w:rsid w:val="000072B6"/>
    <w:rsid w:val="00007813"/>
    <w:rsid w:val="000109E6"/>
    <w:rsid w:val="0001144C"/>
    <w:rsid w:val="000116F9"/>
    <w:rsid w:val="00011F67"/>
    <w:rsid w:val="00012862"/>
    <w:rsid w:val="000128E6"/>
    <w:rsid w:val="00013A0F"/>
    <w:rsid w:val="00013AF2"/>
    <w:rsid w:val="00015EFB"/>
    <w:rsid w:val="000165E2"/>
    <w:rsid w:val="000172BE"/>
    <w:rsid w:val="00017D8A"/>
    <w:rsid w:val="00023388"/>
    <w:rsid w:val="00023425"/>
    <w:rsid w:val="000241BE"/>
    <w:rsid w:val="000242F2"/>
    <w:rsid w:val="00024F57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27F8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918"/>
    <w:rsid w:val="00065D38"/>
    <w:rsid w:val="00067DD1"/>
    <w:rsid w:val="00070447"/>
    <w:rsid w:val="000706E7"/>
    <w:rsid w:val="00070EF8"/>
    <w:rsid w:val="00071192"/>
    <w:rsid w:val="000713A7"/>
    <w:rsid w:val="000714AE"/>
    <w:rsid w:val="00072A80"/>
    <w:rsid w:val="000731A0"/>
    <w:rsid w:val="000736C1"/>
    <w:rsid w:val="00073797"/>
    <w:rsid w:val="0007389E"/>
    <w:rsid w:val="00073DEC"/>
    <w:rsid w:val="000745AA"/>
    <w:rsid w:val="00074E86"/>
    <w:rsid w:val="00076097"/>
    <w:rsid w:val="00076541"/>
    <w:rsid w:val="000772F4"/>
    <w:rsid w:val="00077632"/>
    <w:rsid w:val="000776EB"/>
    <w:rsid w:val="0007779B"/>
    <w:rsid w:val="000823B0"/>
    <w:rsid w:val="0008335B"/>
    <w:rsid w:val="00083379"/>
    <w:rsid w:val="00083587"/>
    <w:rsid w:val="00083838"/>
    <w:rsid w:val="00083B6A"/>
    <w:rsid w:val="00085E04"/>
    <w:rsid w:val="00086800"/>
    <w:rsid w:val="00086F34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6942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A7EE8"/>
    <w:rsid w:val="000B0343"/>
    <w:rsid w:val="000B0ECD"/>
    <w:rsid w:val="000B2985"/>
    <w:rsid w:val="000B2C88"/>
    <w:rsid w:val="000B3342"/>
    <w:rsid w:val="000B3AE9"/>
    <w:rsid w:val="000B51FA"/>
    <w:rsid w:val="000B5905"/>
    <w:rsid w:val="000B5975"/>
    <w:rsid w:val="000B6E2C"/>
    <w:rsid w:val="000B76C5"/>
    <w:rsid w:val="000B7A10"/>
    <w:rsid w:val="000B7AC6"/>
    <w:rsid w:val="000C115D"/>
    <w:rsid w:val="000C1535"/>
    <w:rsid w:val="000C252B"/>
    <w:rsid w:val="000C2FBD"/>
    <w:rsid w:val="000C3B0C"/>
    <w:rsid w:val="000C422D"/>
    <w:rsid w:val="000C54BE"/>
    <w:rsid w:val="000C5F91"/>
    <w:rsid w:val="000C6025"/>
    <w:rsid w:val="000D0565"/>
    <w:rsid w:val="000D0E4E"/>
    <w:rsid w:val="000D113C"/>
    <w:rsid w:val="000D12D1"/>
    <w:rsid w:val="000D159A"/>
    <w:rsid w:val="000D1796"/>
    <w:rsid w:val="000D1D4A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4FE"/>
    <w:rsid w:val="000E59A0"/>
    <w:rsid w:val="000E5B6F"/>
    <w:rsid w:val="000E5C38"/>
    <w:rsid w:val="000E7A84"/>
    <w:rsid w:val="000F0547"/>
    <w:rsid w:val="000F0B57"/>
    <w:rsid w:val="000F0F1D"/>
    <w:rsid w:val="000F15BC"/>
    <w:rsid w:val="000F180A"/>
    <w:rsid w:val="000F1C92"/>
    <w:rsid w:val="000F2EEE"/>
    <w:rsid w:val="000F3697"/>
    <w:rsid w:val="000F396B"/>
    <w:rsid w:val="000F488C"/>
    <w:rsid w:val="000F6307"/>
    <w:rsid w:val="000F7F58"/>
    <w:rsid w:val="00100128"/>
    <w:rsid w:val="00100FF3"/>
    <w:rsid w:val="0010107B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65E5"/>
    <w:rsid w:val="00117C85"/>
    <w:rsid w:val="00120B13"/>
    <w:rsid w:val="00122D1E"/>
    <w:rsid w:val="00124D84"/>
    <w:rsid w:val="001250DD"/>
    <w:rsid w:val="00125733"/>
    <w:rsid w:val="001263AA"/>
    <w:rsid w:val="00130779"/>
    <w:rsid w:val="001307A1"/>
    <w:rsid w:val="001321D3"/>
    <w:rsid w:val="001326A0"/>
    <w:rsid w:val="00133599"/>
    <w:rsid w:val="00133BF7"/>
    <w:rsid w:val="00134B88"/>
    <w:rsid w:val="00136818"/>
    <w:rsid w:val="00136A23"/>
    <w:rsid w:val="00136B99"/>
    <w:rsid w:val="00140452"/>
    <w:rsid w:val="0014063E"/>
    <w:rsid w:val="0014087D"/>
    <w:rsid w:val="00140F74"/>
    <w:rsid w:val="00141191"/>
    <w:rsid w:val="0014159C"/>
    <w:rsid w:val="00141FA3"/>
    <w:rsid w:val="001422F2"/>
    <w:rsid w:val="00142665"/>
    <w:rsid w:val="0014384A"/>
    <w:rsid w:val="00143F4C"/>
    <w:rsid w:val="0014450F"/>
    <w:rsid w:val="00144D8F"/>
    <w:rsid w:val="00145C74"/>
    <w:rsid w:val="001462E9"/>
    <w:rsid w:val="00146E32"/>
    <w:rsid w:val="001472F0"/>
    <w:rsid w:val="00151619"/>
    <w:rsid w:val="00152835"/>
    <w:rsid w:val="0015322F"/>
    <w:rsid w:val="001559FA"/>
    <w:rsid w:val="00156374"/>
    <w:rsid w:val="001577D8"/>
    <w:rsid w:val="00157FC3"/>
    <w:rsid w:val="00157FF2"/>
    <w:rsid w:val="00160739"/>
    <w:rsid w:val="0016271E"/>
    <w:rsid w:val="00162C82"/>
    <w:rsid w:val="00162D7A"/>
    <w:rsid w:val="0016495B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074A"/>
    <w:rsid w:val="001815A2"/>
    <w:rsid w:val="00181FC1"/>
    <w:rsid w:val="00182B3D"/>
    <w:rsid w:val="00183034"/>
    <w:rsid w:val="001830F7"/>
    <w:rsid w:val="00183EE6"/>
    <w:rsid w:val="0018588A"/>
    <w:rsid w:val="00187252"/>
    <w:rsid w:val="00191C91"/>
    <w:rsid w:val="00192DD9"/>
    <w:rsid w:val="00193412"/>
    <w:rsid w:val="00194339"/>
    <w:rsid w:val="00194848"/>
    <w:rsid w:val="001958EA"/>
    <w:rsid w:val="00195E0E"/>
    <w:rsid w:val="001A0F56"/>
    <w:rsid w:val="001A180D"/>
    <w:rsid w:val="001A1BAC"/>
    <w:rsid w:val="001A23CE"/>
    <w:rsid w:val="001A2C89"/>
    <w:rsid w:val="001A4223"/>
    <w:rsid w:val="001A4F70"/>
    <w:rsid w:val="001A673E"/>
    <w:rsid w:val="001A7763"/>
    <w:rsid w:val="001B0207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43F0"/>
    <w:rsid w:val="001D5033"/>
    <w:rsid w:val="001D5C88"/>
    <w:rsid w:val="001D6567"/>
    <w:rsid w:val="001D695C"/>
    <w:rsid w:val="001D6FD9"/>
    <w:rsid w:val="001D780E"/>
    <w:rsid w:val="001E05C3"/>
    <w:rsid w:val="001E0653"/>
    <w:rsid w:val="001E0AD3"/>
    <w:rsid w:val="001E1E13"/>
    <w:rsid w:val="001E36E4"/>
    <w:rsid w:val="001E379D"/>
    <w:rsid w:val="001E389F"/>
    <w:rsid w:val="001E3A3C"/>
    <w:rsid w:val="001E5C23"/>
    <w:rsid w:val="001E7504"/>
    <w:rsid w:val="001E76DF"/>
    <w:rsid w:val="001F1308"/>
    <w:rsid w:val="001F1525"/>
    <w:rsid w:val="001F1E87"/>
    <w:rsid w:val="001F1EB6"/>
    <w:rsid w:val="001F2521"/>
    <w:rsid w:val="001F2DBD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C6D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86D"/>
    <w:rsid w:val="00210860"/>
    <w:rsid w:val="00210B6A"/>
    <w:rsid w:val="00210C62"/>
    <w:rsid w:val="00212CB6"/>
    <w:rsid w:val="00212E37"/>
    <w:rsid w:val="00212EF7"/>
    <w:rsid w:val="002140FF"/>
    <w:rsid w:val="0022072B"/>
    <w:rsid w:val="00220894"/>
    <w:rsid w:val="0022238C"/>
    <w:rsid w:val="00224029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37C61"/>
    <w:rsid w:val="002401F5"/>
    <w:rsid w:val="00240E54"/>
    <w:rsid w:val="00244CED"/>
    <w:rsid w:val="002451C5"/>
    <w:rsid w:val="00245A80"/>
    <w:rsid w:val="00245F1F"/>
    <w:rsid w:val="0024663B"/>
    <w:rsid w:val="00247103"/>
    <w:rsid w:val="00250067"/>
    <w:rsid w:val="002516DE"/>
    <w:rsid w:val="002519B4"/>
    <w:rsid w:val="00251F81"/>
    <w:rsid w:val="00252442"/>
    <w:rsid w:val="00252BE0"/>
    <w:rsid w:val="00253588"/>
    <w:rsid w:val="002546F4"/>
    <w:rsid w:val="002551D0"/>
    <w:rsid w:val="00255374"/>
    <w:rsid w:val="002553BB"/>
    <w:rsid w:val="00256201"/>
    <w:rsid w:val="00257300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5E25"/>
    <w:rsid w:val="00266B13"/>
    <w:rsid w:val="00270728"/>
    <w:rsid w:val="00270D42"/>
    <w:rsid w:val="0027195D"/>
    <w:rsid w:val="00272B03"/>
    <w:rsid w:val="002733E2"/>
    <w:rsid w:val="002750B1"/>
    <w:rsid w:val="00276A35"/>
    <w:rsid w:val="00276FB8"/>
    <w:rsid w:val="00277453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A1E92"/>
    <w:rsid w:val="002A204D"/>
    <w:rsid w:val="002A2616"/>
    <w:rsid w:val="002A26E1"/>
    <w:rsid w:val="002A368A"/>
    <w:rsid w:val="002A4065"/>
    <w:rsid w:val="002A4547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6D6"/>
    <w:rsid w:val="002B5C18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28B"/>
    <w:rsid w:val="002C38B2"/>
    <w:rsid w:val="002C390D"/>
    <w:rsid w:val="002C3F9C"/>
    <w:rsid w:val="002C4BB2"/>
    <w:rsid w:val="002C4C9C"/>
    <w:rsid w:val="002C5AFA"/>
    <w:rsid w:val="002D01B4"/>
    <w:rsid w:val="002D0439"/>
    <w:rsid w:val="002D11B7"/>
    <w:rsid w:val="002D21A7"/>
    <w:rsid w:val="002D3BBC"/>
    <w:rsid w:val="002D438A"/>
    <w:rsid w:val="002D53BD"/>
    <w:rsid w:val="002D5738"/>
    <w:rsid w:val="002D5E53"/>
    <w:rsid w:val="002D7A6D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E14"/>
    <w:rsid w:val="002F5FEA"/>
    <w:rsid w:val="002F63E7"/>
    <w:rsid w:val="002F7BE3"/>
    <w:rsid w:val="002F7E6A"/>
    <w:rsid w:val="00300165"/>
    <w:rsid w:val="0030043D"/>
    <w:rsid w:val="003010CF"/>
    <w:rsid w:val="00302B52"/>
    <w:rsid w:val="00303440"/>
    <w:rsid w:val="00304D9B"/>
    <w:rsid w:val="00305FF9"/>
    <w:rsid w:val="00306E6B"/>
    <w:rsid w:val="0030701B"/>
    <w:rsid w:val="0030776E"/>
    <w:rsid w:val="003100C8"/>
    <w:rsid w:val="00311161"/>
    <w:rsid w:val="0031189A"/>
    <w:rsid w:val="00311927"/>
    <w:rsid w:val="00312400"/>
    <w:rsid w:val="00312739"/>
    <w:rsid w:val="00312D10"/>
    <w:rsid w:val="00315F45"/>
    <w:rsid w:val="003164C0"/>
    <w:rsid w:val="0031729C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757"/>
    <w:rsid w:val="00331426"/>
    <w:rsid w:val="0033171D"/>
    <w:rsid w:val="00331FC3"/>
    <w:rsid w:val="003336B3"/>
    <w:rsid w:val="00335B75"/>
    <w:rsid w:val="00335D8C"/>
    <w:rsid w:val="00336072"/>
    <w:rsid w:val="003363A1"/>
    <w:rsid w:val="00336EB1"/>
    <w:rsid w:val="00340B60"/>
    <w:rsid w:val="00341ECE"/>
    <w:rsid w:val="0034226D"/>
    <w:rsid w:val="00342972"/>
    <w:rsid w:val="00342FDD"/>
    <w:rsid w:val="0034429B"/>
    <w:rsid w:val="00344866"/>
    <w:rsid w:val="0034638C"/>
    <w:rsid w:val="00346F7F"/>
    <w:rsid w:val="0034798C"/>
    <w:rsid w:val="00350108"/>
    <w:rsid w:val="00350545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DE3"/>
    <w:rsid w:val="00360232"/>
    <w:rsid w:val="003602E0"/>
    <w:rsid w:val="003609AB"/>
    <w:rsid w:val="00360D01"/>
    <w:rsid w:val="00362569"/>
    <w:rsid w:val="003636CD"/>
    <w:rsid w:val="0036487C"/>
    <w:rsid w:val="00365073"/>
    <w:rsid w:val="00365411"/>
    <w:rsid w:val="00365FA2"/>
    <w:rsid w:val="00366C69"/>
    <w:rsid w:val="00367441"/>
    <w:rsid w:val="00367B1D"/>
    <w:rsid w:val="00370E4F"/>
    <w:rsid w:val="00371215"/>
    <w:rsid w:val="003715DC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0FC"/>
    <w:rsid w:val="003901A3"/>
    <w:rsid w:val="0039061E"/>
    <w:rsid w:val="0039072F"/>
    <w:rsid w:val="003940CE"/>
    <w:rsid w:val="0039727A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77C"/>
    <w:rsid w:val="003A5B0A"/>
    <w:rsid w:val="003A7834"/>
    <w:rsid w:val="003B0B5B"/>
    <w:rsid w:val="003B0E79"/>
    <w:rsid w:val="003B2D7E"/>
    <w:rsid w:val="003B3575"/>
    <w:rsid w:val="003B50BC"/>
    <w:rsid w:val="003B5D97"/>
    <w:rsid w:val="003B63A4"/>
    <w:rsid w:val="003B68FE"/>
    <w:rsid w:val="003B6D7D"/>
    <w:rsid w:val="003B7337"/>
    <w:rsid w:val="003B7D7E"/>
    <w:rsid w:val="003C1012"/>
    <w:rsid w:val="003C11C9"/>
    <w:rsid w:val="003C1229"/>
    <w:rsid w:val="003C1FD4"/>
    <w:rsid w:val="003C213D"/>
    <w:rsid w:val="003C25AD"/>
    <w:rsid w:val="003C2D21"/>
    <w:rsid w:val="003C30D3"/>
    <w:rsid w:val="003C5E6B"/>
    <w:rsid w:val="003C7AD7"/>
    <w:rsid w:val="003D0FC3"/>
    <w:rsid w:val="003D2C1D"/>
    <w:rsid w:val="003D2C34"/>
    <w:rsid w:val="003D3DDD"/>
    <w:rsid w:val="003D5410"/>
    <w:rsid w:val="003D5CBF"/>
    <w:rsid w:val="003D66D2"/>
    <w:rsid w:val="003E07AE"/>
    <w:rsid w:val="003E14FC"/>
    <w:rsid w:val="003E2976"/>
    <w:rsid w:val="003E4585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634"/>
    <w:rsid w:val="003F3D4E"/>
    <w:rsid w:val="003F477E"/>
    <w:rsid w:val="003F6CD2"/>
    <w:rsid w:val="003F788D"/>
    <w:rsid w:val="003F7FE3"/>
    <w:rsid w:val="004008DF"/>
    <w:rsid w:val="0040126E"/>
    <w:rsid w:val="004020D4"/>
    <w:rsid w:val="004021B6"/>
    <w:rsid w:val="004047C4"/>
    <w:rsid w:val="0040570B"/>
    <w:rsid w:val="00405EDB"/>
    <w:rsid w:val="00405FB1"/>
    <w:rsid w:val="00406460"/>
    <w:rsid w:val="00406516"/>
    <w:rsid w:val="00406F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3CA2"/>
    <w:rsid w:val="00426266"/>
    <w:rsid w:val="00426B3A"/>
    <w:rsid w:val="00427C29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C96"/>
    <w:rsid w:val="00444959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52BE"/>
    <w:rsid w:val="00466532"/>
    <w:rsid w:val="0046676B"/>
    <w:rsid w:val="00467488"/>
    <w:rsid w:val="0047083E"/>
    <w:rsid w:val="00470EB5"/>
    <w:rsid w:val="0047113E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59C"/>
    <w:rsid w:val="00482BBE"/>
    <w:rsid w:val="00483A12"/>
    <w:rsid w:val="00483B15"/>
    <w:rsid w:val="00483BE2"/>
    <w:rsid w:val="00484A77"/>
    <w:rsid w:val="0048540F"/>
    <w:rsid w:val="00485970"/>
    <w:rsid w:val="00485C0D"/>
    <w:rsid w:val="00486575"/>
    <w:rsid w:val="004866D0"/>
    <w:rsid w:val="00487A09"/>
    <w:rsid w:val="00494242"/>
    <w:rsid w:val="00494E8E"/>
    <w:rsid w:val="00494EDB"/>
    <w:rsid w:val="004955BC"/>
    <w:rsid w:val="00495D63"/>
    <w:rsid w:val="0049648F"/>
    <w:rsid w:val="00496606"/>
    <w:rsid w:val="00496F05"/>
    <w:rsid w:val="00497370"/>
    <w:rsid w:val="004978E0"/>
    <w:rsid w:val="004A084E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298"/>
    <w:rsid w:val="004A7092"/>
    <w:rsid w:val="004B49E6"/>
    <w:rsid w:val="004B4CCD"/>
    <w:rsid w:val="004B4D69"/>
    <w:rsid w:val="004C01A8"/>
    <w:rsid w:val="004C1840"/>
    <w:rsid w:val="004C1A18"/>
    <w:rsid w:val="004C2022"/>
    <w:rsid w:val="004C24C9"/>
    <w:rsid w:val="004C31B6"/>
    <w:rsid w:val="004C41C4"/>
    <w:rsid w:val="004C5319"/>
    <w:rsid w:val="004C54BB"/>
    <w:rsid w:val="004C58DE"/>
    <w:rsid w:val="004C621F"/>
    <w:rsid w:val="004C65D3"/>
    <w:rsid w:val="004C7948"/>
    <w:rsid w:val="004C7BB8"/>
    <w:rsid w:val="004C7C60"/>
    <w:rsid w:val="004D0DFE"/>
    <w:rsid w:val="004D1D91"/>
    <w:rsid w:val="004D22C3"/>
    <w:rsid w:val="004D41BC"/>
    <w:rsid w:val="004D6F4D"/>
    <w:rsid w:val="004D6F95"/>
    <w:rsid w:val="004D72FE"/>
    <w:rsid w:val="004D7E91"/>
    <w:rsid w:val="004E003A"/>
    <w:rsid w:val="004E0768"/>
    <w:rsid w:val="004E1A31"/>
    <w:rsid w:val="004E1C9E"/>
    <w:rsid w:val="004E2DE0"/>
    <w:rsid w:val="004E4060"/>
    <w:rsid w:val="004E409A"/>
    <w:rsid w:val="004E4425"/>
    <w:rsid w:val="004E4616"/>
    <w:rsid w:val="004F0FB9"/>
    <w:rsid w:val="004F1A13"/>
    <w:rsid w:val="004F2F7E"/>
    <w:rsid w:val="004F32B5"/>
    <w:rsid w:val="004F407E"/>
    <w:rsid w:val="004F47F3"/>
    <w:rsid w:val="004F5479"/>
    <w:rsid w:val="004F6F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A1"/>
    <w:rsid w:val="00504BC1"/>
    <w:rsid w:val="00505134"/>
    <w:rsid w:val="00505C04"/>
    <w:rsid w:val="00511F15"/>
    <w:rsid w:val="00513134"/>
    <w:rsid w:val="0051318C"/>
    <w:rsid w:val="005142CD"/>
    <w:rsid w:val="005143C9"/>
    <w:rsid w:val="005157A9"/>
    <w:rsid w:val="005170FF"/>
    <w:rsid w:val="005173A7"/>
    <w:rsid w:val="005177E1"/>
    <w:rsid w:val="00520383"/>
    <w:rsid w:val="0052076F"/>
    <w:rsid w:val="00520C0A"/>
    <w:rsid w:val="005218B6"/>
    <w:rsid w:val="00522589"/>
    <w:rsid w:val="00524545"/>
    <w:rsid w:val="005255BF"/>
    <w:rsid w:val="005257DE"/>
    <w:rsid w:val="00527200"/>
    <w:rsid w:val="0053012A"/>
    <w:rsid w:val="00530157"/>
    <w:rsid w:val="00531EBE"/>
    <w:rsid w:val="00532625"/>
    <w:rsid w:val="00532F8B"/>
    <w:rsid w:val="00533737"/>
    <w:rsid w:val="005342FC"/>
    <w:rsid w:val="005350EF"/>
    <w:rsid w:val="00535B79"/>
    <w:rsid w:val="00535D7C"/>
    <w:rsid w:val="00536579"/>
    <w:rsid w:val="00536C1E"/>
    <w:rsid w:val="005372CC"/>
    <w:rsid w:val="00541A3F"/>
    <w:rsid w:val="005430D3"/>
    <w:rsid w:val="0054343A"/>
    <w:rsid w:val="00543974"/>
    <w:rsid w:val="00543EBF"/>
    <w:rsid w:val="00544ABA"/>
    <w:rsid w:val="0054593A"/>
    <w:rsid w:val="005459BE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8E3"/>
    <w:rsid w:val="00556D68"/>
    <w:rsid w:val="00557173"/>
    <w:rsid w:val="005576A1"/>
    <w:rsid w:val="00557A64"/>
    <w:rsid w:val="00557B0A"/>
    <w:rsid w:val="00557BA4"/>
    <w:rsid w:val="005605C0"/>
    <w:rsid w:val="00560B87"/>
    <w:rsid w:val="00560D23"/>
    <w:rsid w:val="005615D8"/>
    <w:rsid w:val="005626D6"/>
    <w:rsid w:val="005638D4"/>
    <w:rsid w:val="005656ED"/>
    <w:rsid w:val="00566544"/>
    <w:rsid w:val="00566608"/>
    <w:rsid w:val="005666A0"/>
    <w:rsid w:val="00566C83"/>
    <w:rsid w:val="00567A27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55E"/>
    <w:rsid w:val="00577A2E"/>
    <w:rsid w:val="00580E48"/>
    <w:rsid w:val="00580F0A"/>
    <w:rsid w:val="00581246"/>
    <w:rsid w:val="00581C49"/>
    <w:rsid w:val="0058283E"/>
    <w:rsid w:val="00582C3A"/>
    <w:rsid w:val="00582E1A"/>
    <w:rsid w:val="00583147"/>
    <w:rsid w:val="00584416"/>
    <w:rsid w:val="00584B39"/>
    <w:rsid w:val="00585028"/>
    <w:rsid w:val="005854D1"/>
    <w:rsid w:val="005857AE"/>
    <w:rsid w:val="00585F5B"/>
    <w:rsid w:val="0058620A"/>
    <w:rsid w:val="00587FC0"/>
    <w:rsid w:val="005906AD"/>
    <w:rsid w:val="00590DA6"/>
    <w:rsid w:val="00591A5F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24F"/>
    <w:rsid w:val="005B3D4A"/>
    <w:rsid w:val="005B4BD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76C"/>
    <w:rsid w:val="005D4EFA"/>
    <w:rsid w:val="005D55BA"/>
    <w:rsid w:val="005D5ADB"/>
    <w:rsid w:val="005D648A"/>
    <w:rsid w:val="005D7E0D"/>
    <w:rsid w:val="005D7E62"/>
    <w:rsid w:val="005E234A"/>
    <w:rsid w:val="005E35CC"/>
    <w:rsid w:val="005E371E"/>
    <w:rsid w:val="005E53F9"/>
    <w:rsid w:val="005E775D"/>
    <w:rsid w:val="005F0A43"/>
    <w:rsid w:val="005F105F"/>
    <w:rsid w:val="005F27BF"/>
    <w:rsid w:val="005F4171"/>
    <w:rsid w:val="005F46D6"/>
    <w:rsid w:val="005F4DD6"/>
    <w:rsid w:val="005F50D8"/>
    <w:rsid w:val="005F53A1"/>
    <w:rsid w:val="005F5FCE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F73"/>
    <w:rsid w:val="00604DC7"/>
    <w:rsid w:val="00604E47"/>
    <w:rsid w:val="00605441"/>
    <w:rsid w:val="006059E3"/>
    <w:rsid w:val="00606970"/>
    <w:rsid w:val="00606A20"/>
    <w:rsid w:val="006072C6"/>
    <w:rsid w:val="00607A2E"/>
    <w:rsid w:val="00607C03"/>
    <w:rsid w:val="0061008F"/>
    <w:rsid w:val="006130F7"/>
    <w:rsid w:val="00613AF8"/>
    <w:rsid w:val="00613B79"/>
    <w:rsid w:val="00613D8E"/>
    <w:rsid w:val="006142E0"/>
    <w:rsid w:val="00614B9C"/>
    <w:rsid w:val="00616112"/>
    <w:rsid w:val="006205CA"/>
    <w:rsid w:val="00621F53"/>
    <w:rsid w:val="00622E2A"/>
    <w:rsid w:val="00623089"/>
    <w:rsid w:val="0062308E"/>
    <w:rsid w:val="006234C4"/>
    <w:rsid w:val="00623577"/>
    <w:rsid w:val="00623826"/>
    <w:rsid w:val="006244C9"/>
    <w:rsid w:val="006245F6"/>
    <w:rsid w:val="0062475D"/>
    <w:rsid w:val="0062495F"/>
    <w:rsid w:val="0062660B"/>
    <w:rsid w:val="00626AD1"/>
    <w:rsid w:val="00626D14"/>
    <w:rsid w:val="006304BC"/>
    <w:rsid w:val="00630DCE"/>
    <w:rsid w:val="0063120A"/>
    <w:rsid w:val="0063150B"/>
    <w:rsid w:val="00631585"/>
    <w:rsid w:val="0063362F"/>
    <w:rsid w:val="00634ACF"/>
    <w:rsid w:val="00635035"/>
    <w:rsid w:val="0063580D"/>
    <w:rsid w:val="00635CAE"/>
    <w:rsid w:val="00636344"/>
    <w:rsid w:val="00637240"/>
    <w:rsid w:val="00642F1B"/>
    <w:rsid w:val="00643660"/>
    <w:rsid w:val="00650139"/>
    <w:rsid w:val="00652756"/>
    <w:rsid w:val="00652AD8"/>
    <w:rsid w:val="00652B79"/>
    <w:rsid w:val="00652DE7"/>
    <w:rsid w:val="006533C3"/>
    <w:rsid w:val="00654068"/>
    <w:rsid w:val="00654B38"/>
    <w:rsid w:val="00654B83"/>
    <w:rsid w:val="00655061"/>
    <w:rsid w:val="0065510C"/>
    <w:rsid w:val="00655B63"/>
    <w:rsid w:val="00656282"/>
    <w:rsid w:val="006571F6"/>
    <w:rsid w:val="00660105"/>
    <w:rsid w:val="00660BD2"/>
    <w:rsid w:val="006618CC"/>
    <w:rsid w:val="00662111"/>
    <w:rsid w:val="00662118"/>
    <w:rsid w:val="006638AD"/>
    <w:rsid w:val="00664960"/>
    <w:rsid w:val="0066688C"/>
    <w:rsid w:val="0066732C"/>
    <w:rsid w:val="006679F5"/>
    <w:rsid w:val="00667B77"/>
    <w:rsid w:val="006707F2"/>
    <w:rsid w:val="006716DA"/>
    <w:rsid w:val="006728ED"/>
    <w:rsid w:val="006732B1"/>
    <w:rsid w:val="00673C75"/>
    <w:rsid w:val="0067446F"/>
    <w:rsid w:val="006746A4"/>
    <w:rsid w:val="00675558"/>
    <w:rsid w:val="00675611"/>
    <w:rsid w:val="00675A60"/>
    <w:rsid w:val="0067697E"/>
    <w:rsid w:val="00677443"/>
    <w:rsid w:val="0067769A"/>
    <w:rsid w:val="00677744"/>
    <w:rsid w:val="006806A2"/>
    <w:rsid w:val="006806A3"/>
    <w:rsid w:val="006806A6"/>
    <w:rsid w:val="00681211"/>
    <w:rsid w:val="00681B36"/>
    <w:rsid w:val="00682E14"/>
    <w:rsid w:val="0068436C"/>
    <w:rsid w:val="00684543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07D"/>
    <w:rsid w:val="00695887"/>
    <w:rsid w:val="00697733"/>
    <w:rsid w:val="006A254E"/>
    <w:rsid w:val="006A2C30"/>
    <w:rsid w:val="006A301C"/>
    <w:rsid w:val="006A3E2B"/>
    <w:rsid w:val="006A5314"/>
    <w:rsid w:val="006A6E17"/>
    <w:rsid w:val="006A7E6B"/>
    <w:rsid w:val="006B120D"/>
    <w:rsid w:val="006B17E7"/>
    <w:rsid w:val="006B19E8"/>
    <w:rsid w:val="006B1A8A"/>
    <w:rsid w:val="006B1FD5"/>
    <w:rsid w:val="006B4655"/>
    <w:rsid w:val="006B46D6"/>
    <w:rsid w:val="006B555A"/>
    <w:rsid w:val="006B5DD4"/>
    <w:rsid w:val="006B600A"/>
    <w:rsid w:val="006B6635"/>
    <w:rsid w:val="006B7D22"/>
    <w:rsid w:val="006B7D2C"/>
    <w:rsid w:val="006C0540"/>
    <w:rsid w:val="006C05F3"/>
    <w:rsid w:val="006C1019"/>
    <w:rsid w:val="006C1A2C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6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930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30D"/>
    <w:rsid w:val="006F52E5"/>
    <w:rsid w:val="006F6066"/>
    <w:rsid w:val="006F6850"/>
    <w:rsid w:val="006F707E"/>
    <w:rsid w:val="007001DC"/>
    <w:rsid w:val="0070162E"/>
    <w:rsid w:val="007025CB"/>
    <w:rsid w:val="007034AA"/>
    <w:rsid w:val="00703C9D"/>
    <w:rsid w:val="0070490C"/>
    <w:rsid w:val="00705C38"/>
    <w:rsid w:val="00706465"/>
    <w:rsid w:val="0070695A"/>
    <w:rsid w:val="00706D24"/>
    <w:rsid w:val="0070782D"/>
    <w:rsid w:val="007109C2"/>
    <w:rsid w:val="00711340"/>
    <w:rsid w:val="00712B34"/>
    <w:rsid w:val="00712C42"/>
    <w:rsid w:val="00713DE4"/>
    <w:rsid w:val="0071408D"/>
    <w:rsid w:val="00714C47"/>
    <w:rsid w:val="00716462"/>
    <w:rsid w:val="00720D29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343"/>
    <w:rsid w:val="00726A9B"/>
    <w:rsid w:val="00727530"/>
    <w:rsid w:val="0072786F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B86"/>
    <w:rsid w:val="00744D47"/>
    <w:rsid w:val="00744EA0"/>
    <w:rsid w:val="0074638D"/>
    <w:rsid w:val="00746484"/>
    <w:rsid w:val="0074704F"/>
    <w:rsid w:val="00747E10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258"/>
    <w:rsid w:val="007574FC"/>
    <w:rsid w:val="00760975"/>
    <w:rsid w:val="007614AD"/>
    <w:rsid w:val="00761FDA"/>
    <w:rsid w:val="007621FF"/>
    <w:rsid w:val="007634E3"/>
    <w:rsid w:val="00764194"/>
    <w:rsid w:val="00764DEB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2F93"/>
    <w:rsid w:val="007739C6"/>
    <w:rsid w:val="00774889"/>
    <w:rsid w:val="00774FF5"/>
    <w:rsid w:val="007750B3"/>
    <w:rsid w:val="00775F76"/>
    <w:rsid w:val="00776AEA"/>
    <w:rsid w:val="00777A7B"/>
    <w:rsid w:val="00777BA0"/>
    <w:rsid w:val="00780011"/>
    <w:rsid w:val="007803BD"/>
    <w:rsid w:val="007811DC"/>
    <w:rsid w:val="007820FA"/>
    <w:rsid w:val="007821D4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1A96"/>
    <w:rsid w:val="00792AB2"/>
    <w:rsid w:val="007934EA"/>
    <w:rsid w:val="00793CB4"/>
    <w:rsid w:val="00794924"/>
    <w:rsid w:val="007A0BC2"/>
    <w:rsid w:val="007A1F44"/>
    <w:rsid w:val="007A23FF"/>
    <w:rsid w:val="007A295B"/>
    <w:rsid w:val="007A2AA9"/>
    <w:rsid w:val="007A3424"/>
    <w:rsid w:val="007A35EF"/>
    <w:rsid w:val="007A4357"/>
    <w:rsid w:val="007A43A2"/>
    <w:rsid w:val="007A4D04"/>
    <w:rsid w:val="007A7A96"/>
    <w:rsid w:val="007B03AF"/>
    <w:rsid w:val="007B1543"/>
    <w:rsid w:val="007B1AC0"/>
    <w:rsid w:val="007B1BF4"/>
    <w:rsid w:val="007B270A"/>
    <w:rsid w:val="007B2D3B"/>
    <w:rsid w:val="007B52CD"/>
    <w:rsid w:val="007B763A"/>
    <w:rsid w:val="007B7DC1"/>
    <w:rsid w:val="007B7EDB"/>
    <w:rsid w:val="007C19AD"/>
    <w:rsid w:val="007C31A7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D747D"/>
    <w:rsid w:val="007E020D"/>
    <w:rsid w:val="007E03EE"/>
    <w:rsid w:val="007E1369"/>
    <w:rsid w:val="007E16E5"/>
    <w:rsid w:val="007E1A1B"/>
    <w:rsid w:val="007E1A88"/>
    <w:rsid w:val="007E4C88"/>
    <w:rsid w:val="007E585E"/>
    <w:rsid w:val="007E695C"/>
    <w:rsid w:val="007E7363"/>
    <w:rsid w:val="007E7DDF"/>
    <w:rsid w:val="007F1140"/>
    <w:rsid w:val="007F11C8"/>
    <w:rsid w:val="007F1CFB"/>
    <w:rsid w:val="007F220B"/>
    <w:rsid w:val="007F27DD"/>
    <w:rsid w:val="007F2E21"/>
    <w:rsid w:val="007F5BF6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677"/>
    <w:rsid w:val="00806AAF"/>
    <w:rsid w:val="008070AC"/>
    <w:rsid w:val="008101FD"/>
    <w:rsid w:val="00810B01"/>
    <w:rsid w:val="00810D8D"/>
    <w:rsid w:val="00811835"/>
    <w:rsid w:val="008124E6"/>
    <w:rsid w:val="008139E1"/>
    <w:rsid w:val="0081581D"/>
    <w:rsid w:val="008172BE"/>
    <w:rsid w:val="00817B71"/>
    <w:rsid w:val="00820244"/>
    <w:rsid w:val="008221B3"/>
    <w:rsid w:val="0082239C"/>
    <w:rsid w:val="0082248E"/>
    <w:rsid w:val="00822E41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F08"/>
    <w:rsid w:val="00834E53"/>
    <w:rsid w:val="008359E0"/>
    <w:rsid w:val="00836775"/>
    <w:rsid w:val="008376F6"/>
    <w:rsid w:val="00837D5B"/>
    <w:rsid w:val="00840607"/>
    <w:rsid w:val="00841CD2"/>
    <w:rsid w:val="00841D73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860"/>
    <w:rsid w:val="008518C7"/>
    <w:rsid w:val="008524D2"/>
    <w:rsid w:val="00852616"/>
    <w:rsid w:val="00852E19"/>
    <w:rsid w:val="00852F73"/>
    <w:rsid w:val="00856833"/>
    <w:rsid w:val="00856840"/>
    <w:rsid w:val="0086087C"/>
    <w:rsid w:val="00860D8E"/>
    <w:rsid w:val="0086275E"/>
    <w:rsid w:val="00863EF3"/>
    <w:rsid w:val="00864440"/>
    <w:rsid w:val="00864D76"/>
    <w:rsid w:val="008650FC"/>
    <w:rsid w:val="00866EB3"/>
    <w:rsid w:val="0086701A"/>
    <w:rsid w:val="00867928"/>
    <w:rsid w:val="00867BD2"/>
    <w:rsid w:val="0087030F"/>
    <w:rsid w:val="008712FD"/>
    <w:rsid w:val="00871630"/>
    <w:rsid w:val="008716A1"/>
    <w:rsid w:val="00871E16"/>
    <w:rsid w:val="00872D3F"/>
    <w:rsid w:val="008733E4"/>
    <w:rsid w:val="008737B8"/>
    <w:rsid w:val="00873F15"/>
    <w:rsid w:val="00874096"/>
    <w:rsid w:val="008756A4"/>
    <w:rsid w:val="00875F73"/>
    <w:rsid w:val="00880F30"/>
    <w:rsid w:val="008833E8"/>
    <w:rsid w:val="00885731"/>
    <w:rsid w:val="008863EA"/>
    <w:rsid w:val="00886C6F"/>
    <w:rsid w:val="00887B48"/>
    <w:rsid w:val="0089176E"/>
    <w:rsid w:val="008917E0"/>
    <w:rsid w:val="008922D1"/>
    <w:rsid w:val="00892365"/>
    <w:rsid w:val="00892BE5"/>
    <w:rsid w:val="0089387C"/>
    <w:rsid w:val="0089444E"/>
    <w:rsid w:val="008949DF"/>
    <w:rsid w:val="008951DB"/>
    <w:rsid w:val="0089677A"/>
    <w:rsid w:val="00896C81"/>
    <w:rsid w:val="00896D83"/>
    <w:rsid w:val="008A0AB2"/>
    <w:rsid w:val="008A0CFC"/>
    <w:rsid w:val="008A12FE"/>
    <w:rsid w:val="008A1A6F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1B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6481"/>
    <w:rsid w:val="008C785E"/>
    <w:rsid w:val="008D0AFB"/>
    <w:rsid w:val="008D1511"/>
    <w:rsid w:val="008D1653"/>
    <w:rsid w:val="008D1B58"/>
    <w:rsid w:val="008D1CF4"/>
    <w:rsid w:val="008D2675"/>
    <w:rsid w:val="008D2BC6"/>
    <w:rsid w:val="008D32DF"/>
    <w:rsid w:val="008D35E9"/>
    <w:rsid w:val="008D3959"/>
    <w:rsid w:val="008D3966"/>
    <w:rsid w:val="008D4352"/>
    <w:rsid w:val="008D60BC"/>
    <w:rsid w:val="008D64FD"/>
    <w:rsid w:val="008D6D7B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34"/>
    <w:rsid w:val="008E38AD"/>
    <w:rsid w:val="008E3EEC"/>
    <w:rsid w:val="008E5340"/>
    <w:rsid w:val="008E5BF2"/>
    <w:rsid w:val="008E5C81"/>
    <w:rsid w:val="008E6A30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5A"/>
    <w:rsid w:val="00903802"/>
    <w:rsid w:val="00903937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588"/>
    <w:rsid w:val="009204C5"/>
    <w:rsid w:val="0092180D"/>
    <w:rsid w:val="009232C9"/>
    <w:rsid w:val="0092342F"/>
    <w:rsid w:val="00923608"/>
    <w:rsid w:val="009238E5"/>
    <w:rsid w:val="00923989"/>
    <w:rsid w:val="00923F12"/>
    <w:rsid w:val="00924FF8"/>
    <w:rsid w:val="00925BA8"/>
    <w:rsid w:val="0092690A"/>
    <w:rsid w:val="00926DA7"/>
    <w:rsid w:val="00927809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15C"/>
    <w:rsid w:val="00936D98"/>
    <w:rsid w:val="00942C80"/>
    <w:rsid w:val="00943197"/>
    <w:rsid w:val="009435F2"/>
    <w:rsid w:val="00945180"/>
    <w:rsid w:val="0094590C"/>
    <w:rsid w:val="00946355"/>
    <w:rsid w:val="009468B7"/>
    <w:rsid w:val="00946A00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3D3"/>
    <w:rsid w:val="009657F1"/>
    <w:rsid w:val="0096625D"/>
    <w:rsid w:val="009669CB"/>
    <w:rsid w:val="00966FAF"/>
    <w:rsid w:val="009709F8"/>
    <w:rsid w:val="009711B2"/>
    <w:rsid w:val="00972929"/>
    <w:rsid w:val="00972F91"/>
    <w:rsid w:val="00973827"/>
    <w:rsid w:val="009742D3"/>
    <w:rsid w:val="00974490"/>
    <w:rsid w:val="00975BA5"/>
    <w:rsid w:val="00977BA7"/>
    <w:rsid w:val="0098194F"/>
    <w:rsid w:val="009826C8"/>
    <w:rsid w:val="009836E4"/>
    <w:rsid w:val="00983FE4"/>
    <w:rsid w:val="0098412F"/>
    <w:rsid w:val="00985F28"/>
    <w:rsid w:val="00986149"/>
    <w:rsid w:val="00986176"/>
    <w:rsid w:val="00986E7F"/>
    <w:rsid w:val="00987536"/>
    <w:rsid w:val="00990BD5"/>
    <w:rsid w:val="00990E2C"/>
    <w:rsid w:val="0099196F"/>
    <w:rsid w:val="00992B98"/>
    <w:rsid w:val="009930DE"/>
    <w:rsid w:val="0099359F"/>
    <w:rsid w:val="009942E1"/>
    <w:rsid w:val="00994871"/>
    <w:rsid w:val="00994E08"/>
    <w:rsid w:val="009951F9"/>
    <w:rsid w:val="00995C95"/>
    <w:rsid w:val="00995E85"/>
    <w:rsid w:val="00996468"/>
    <w:rsid w:val="00996876"/>
    <w:rsid w:val="00996FFA"/>
    <w:rsid w:val="00997343"/>
    <w:rsid w:val="009973F1"/>
    <w:rsid w:val="009973F3"/>
    <w:rsid w:val="009A010D"/>
    <w:rsid w:val="009A0C6F"/>
    <w:rsid w:val="009A14EF"/>
    <w:rsid w:val="009A1F7C"/>
    <w:rsid w:val="009A2DF9"/>
    <w:rsid w:val="009A32E5"/>
    <w:rsid w:val="009A3A86"/>
    <w:rsid w:val="009A4869"/>
    <w:rsid w:val="009A6A6B"/>
    <w:rsid w:val="009B1EF9"/>
    <w:rsid w:val="009B268D"/>
    <w:rsid w:val="009B26AC"/>
    <w:rsid w:val="009B37E2"/>
    <w:rsid w:val="009B4519"/>
    <w:rsid w:val="009B506B"/>
    <w:rsid w:val="009B57EF"/>
    <w:rsid w:val="009B5B85"/>
    <w:rsid w:val="009B709C"/>
    <w:rsid w:val="009B7204"/>
    <w:rsid w:val="009C0074"/>
    <w:rsid w:val="009C0564"/>
    <w:rsid w:val="009C2685"/>
    <w:rsid w:val="009C39BC"/>
    <w:rsid w:val="009C4BC2"/>
    <w:rsid w:val="009C4D22"/>
    <w:rsid w:val="009C60F1"/>
    <w:rsid w:val="009C7320"/>
    <w:rsid w:val="009C75EF"/>
    <w:rsid w:val="009D0729"/>
    <w:rsid w:val="009D0F66"/>
    <w:rsid w:val="009D1A06"/>
    <w:rsid w:val="009D1BA4"/>
    <w:rsid w:val="009D22E4"/>
    <w:rsid w:val="009D22F7"/>
    <w:rsid w:val="009D319C"/>
    <w:rsid w:val="009D34F9"/>
    <w:rsid w:val="009D5BAB"/>
    <w:rsid w:val="009D6A0A"/>
    <w:rsid w:val="009E058F"/>
    <w:rsid w:val="009E0A9E"/>
    <w:rsid w:val="009E1169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F58"/>
    <w:rsid w:val="009F521F"/>
    <w:rsid w:val="009F553C"/>
    <w:rsid w:val="009F59F8"/>
    <w:rsid w:val="00A005B0"/>
    <w:rsid w:val="00A00FE9"/>
    <w:rsid w:val="00A018BD"/>
    <w:rsid w:val="00A01F17"/>
    <w:rsid w:val="00A022A5"/>
    <w:rsid w:val="00A026AA"/>
    <w:rsid w:val="00A03A22"/>
    <w:rsid w:val="00A04634"/>
    <w:rsid w:val="00A04AB9"/>
    <w:rsid w:val="00A06119"/>
    <w:rsid w:val="00A07A16"/>
    <w:rsid w:val="00A07A48"/>
    <w:rsid w:val="00A07FCA"/>
    <w:rsid w:val="00A108EE"/>
    <w:rsid w:val="00A10BB8"/>
    <w:rsid w:val="00A11CC3"/>
    <w:rsid w:val="00A1200D"/>
    <w:rsid w:val="00A137E4"/>
    <w:rsid w:val="00A14813"/>
    <w:rsid w:val="00A15249"/>
    <w:rsid w:val="00A1566A"/>
    <w:rsid w:val="00A165BF"/>
    <w:rsid w:val="00A16665"/>
    <w:rsid w:val="00A172E8"/>
    <w:rsid w:val="00A179FF"/>
    <w:rsid w:val="00A211C0"/>
    <w:rsid w:val="00A21A36"/>
    <w:rsid w:val="00A23321"/>
    <w:rsid w:val="00A25294"/>
    <w:rsid w:val="00A254EE"/>
    <w:rsid w:val="00A25BE7"/>
    <w:rsid w:val="00A2687A"/>
    <w:rsid w:val="00A27008"/>
    <w:rsid w:val="00A27595"/>
    <w:rsid w:val="00A277B8"/>
    <w:rsid w:val="00A27CDF"/>
    <w:rsid w:val="00A309C6"/>
    <w:rsid w:val="00A30D13"/>
    <w:rsid w:val="00A314F9"/>
    <w:rsid w:val="00A319D0"/>
    <w:rsid w:val="00A32316"/>
    <w:rsid w:val="00A33172"/>
    <w:rsid w:val="00A3390E"/>
    <w:rsid w:val="00A3432B"/>
    <w:rsid w:val="00A346BA"/>
    <w:rsid w:val="00A34C67"/>
    <w:rsid w:val="00A34D62"/>
    <w:rsid w:val="00A3539D"/>
    <w:rsid w:val="00A3611D"/>
    <w:rsid w:val="00A36339"/>
    <w:rsid w:val="00A366E4"/>
    <w:rsid w:val="00A36949"/>
    <w:rsid w:val="00A42420"/>
    <w:rsid w:val="00A4376F"/>
    <w:rsid w:val="00A4549F"/>
    <w:rsid w:val="00A45B9B"/>
    <w:rsid w:val="00A462FE"/>
    <w:rsid w:val="00A46D88"/>
    <w:rsid w:val="00A501C9"/>
    <w:rsid w:val="00A50506"/>
    <w:rsid w:val="00A53F55"/>
    <w:rsid w:val="00A5417B"/>
    <w:rsid w:val="00A54599"/>
    <w:rsid w:val="00A54954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6C4"/>
    <w:rsid w:val="00A65911"/>
    <w:rsid w:val="00A662E0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64C"/>
    <w:rsid w:val="00A8399D"/>
    <w:rsid w:val="00A83E3D"/>
    <w:rsid w:val="00A8443A"/>
    <w:rsid w:val="00A8479C"/>
    <w:rsid w:val="00A8557B"/>
    <w:rsid w:val="00A85A05"/>
    <w:rsid w:val="00A86D63"/>
    <w:rsid w:val="00A87797"/>
    <w:rsid w:val="00A90266"/>
    <w:rsid w:val="00A90E72"/>
    <w:rsid w:val="00A922A2"/>
    <w:rsid w:val="00A9327B"/>
    <w:rsid w:val="00A93B69"/>
    <w:rsid w:val="00A963C7"/>
    <w:rsid w:val="00A969D4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A67"/>
    <w:rsid w:val="00AC0705"/>
    <w:rsid w:val="00AC109B"/>
    <w:rsid w:val="00AC37D9"/>
    <w:rsid w:val="00AC74DA"/>
    <w:rsid w:val="00AC7A2B"/>
    <w:rsid w:val="00AC7C25"/>
    <w:rsid w:val="00AD027A"/>
    <w:rsid w:val="00AD0A51"/>
    <w:rsid w:val="00AD0B37"/>
    <w:rsid w:val="00AD11F7"/>
    <w:rsid w:val="00AD1DB7"/>
    <w:rsid w:val="00AD2852"/>
    <w:rsid w:val="00AD3976"/>
    <w:rsid w:val="00AD4D2A"/>
    <w:rsid w:val="00AD542F"/>
    <w:rsid w:val="00AD625A"/>
    <w:rsid w:val="00AD6C2C"/>
    <w:rsid w:val="00AD7305"/>
    <w:rsid w:val="00AD7E64"/>
    <w:rsid w:val="00AE0C56"/>
    <w:rsid w:val="00AE149E"/>
    <w:rsid w:val="00AE22BD"/>
    <w:rsid w:val="00AE22F2"/>
    <w:rsid w:val="00AE29FC"/>
    <w:rsid w:val="00AE2F3F"/>
    <w:rsid w:val="00AE3B4E"/>
    <w:rsid w:val="00AE527A"/>
    <w:rsid w:val="00AE59EC"/>
    <w:rsid w:val="00AE67B3"/>
    <w:rsid w:val="00AE7864"/>
    <w:rsid w:val="00AE7949"/>
    <w:rsid w:val="00AF25D5"/>
    <w:rsid w:val="00AF3DBB"/>
    <w:rsid w:val="00AF3E1F"/>
    <w:rsid w:val="00AF5194"/>
    <w:rsid w:val="00AF53EF"/>
    <w:rsid w:val="00AF73C3"/>
    <w:rsid w:val="00AF795C"/>
    <w:rsid w:val="00AF7D8B"/>
    <w:rsid w:val="00B0062C"/>
    <w:rsid w:val="00B00752"/>
    <w:rsid w:val="00B013C2"/>
    <w:rsid w:val="00B01751"/>
    <w:rsid w:val="00B026C1"/>
    <w:rsid w:val="00B02B9C"/>
    <w:rsid w:val="00B0303A"/>
    <w:rsid w:val="00B0353B"/>
    <w:rsid w:val="00B040B2"/>
    <w:rsid w:val="00B0589D"/>
    <w:rsid w:val="00B10554"/>
    <w:rsid w:val="00B10558"/>
    <w:rsid w:val="00B107E6"/>
    <w:rsid w:val="00B14370"/>
    <w:rsid w:val="00B156A9"/>
    <w:rsid w:val="00B15F83"/>
    <w:rsid w:val="00B160FF"/>
    <w:rsid w:val="00B16322"/>
    <w:rsid w:val="00B1662E"/>
    <w:rsid w:val="00B16A6F"/>
    <w:rsid w:val="00B210A3"/>
    <w:rsid w:val="00B22C0D"/>
    <w:rsid w:val="00B23AF4"/>
    <w:rsid w:val="00B23C15"/>
    <w:rsid w:val="00B25329"/>
    <w:rsid w:val="00B25762"/>
    <w:rsid w:val="00B25B40"/>
    <w:rsid w:val="00B25FDE"/>
    <w:rsid w:val="00B26AB0"/>
    <w:rsid w:val="00B26AD2"/>
    <w:rsid w:val="00B26CA2"/>
    <w:rsid w:val="00B308E9"/>
    <w:rsid w:val="00B30B4E"/>
    <w:rsid w:val="00B31246"/>
    <w:rsid w:val="00B326FF"/>
    <w:rsid w:val="00B340AA"/>
    <w:rsid w:val="00B3436F"/>
    <w:rsid w:val="00B3481E"/>
    <w:rsid w:val="00B34A9F"/>
    <w:rsid w:val="00B34B80"/>
    <w:rsid w:val="00B35CDA"/>
    <w:rsid w:val="00B36054"/>
    <w:rsid w:val="00B37D97"/>
    <w:rsid w:val="00B411BD"/>
    <w:rsid w:val="00B41559"/>
    <w:rsid w:val="00B418E8"/>
    <w:rsid w:val="00B42285"/>
    <w:rsid w:val="00B4274B"/>
    <w:rsid w:val="00B435B1"/>
    <w:rsid w:val="00B4367F"/>
    <w:rsid w:val="00B436F3"/>
    <w:rsid w:val="00B438BA"/>
    <w:rsid w:val="00B44F99"/>
    <w:rsid w:val="00B45876"/>
    <w:rsid w:val="00B5095F"/>
    <w:rsid w:val="00B51542"/>
    <w:rsid w:val="00B51D1D"/>
    <w:rsid w:val="00B5310E"/>
    <w:rsid w:val="00B54ACC"/>
    <w:rsid w:val="00B54DCB"/>
    <w:rsid w:val="00B55357"/>
    <w:rsid w:val="00B55AC2"/>
    <w:rsid w:val="00B55AED"/>
    <w:rsid w:val="00B560C9"/>
    <w:rsid w:val="00B56533"/>
    <w:rsid w:val="00B56CFC"/>
    <w:rsid w:val="00B57777"/>
    <w:rsid w:val="00B577C8"/>
    <w:rsid w:val="00B57A17"/>
    <w:rsid w:val="00B61BE2"/>
    <w:rsid w:val="00B61E41"/>
    <w:rsid w:val="00B6266F"/>
    <w:rsid w:val="00B62E0B"/>
    <w:rsid w:val="00B63C32"/>
    <w:rsid w:val="00B64434"/>
    <w:rsid w:val="00B711CE"/>
    <w:rsid w:val="00B7197F"/>
    <w:rsid w:val="00B71DC8"/>
    <w:rsid w:val="00B746C6"/>
    <w:rsid w:val="00B74777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59CD"/>
    <w:rsid w:val="00B86476"/>
    <w:rsid w:val="00B86A3D"/>
    <w:rsid w:val="00B875C7"/>
    <w:rsid w:val="00B908B8"/>
    <w:rsid w:val="00B90D10"/>
    <w:rsid w:val="00B90FE5"/>
    <w:rsid w:val="00B919AD"/>
    <w:rsid w:val="00B91A2B"/>
    <w:rsid w:val="00B93204"/>
    <w:rsid w:val="00B94B63"/>
    <w:rsid w:val="00B94E17"/>
    <w:rsid w:val="00B95727"/>
    <w:rsid w:val="00B957FE"/>
    <w:rsid w:val="00B95F02"/>
    <w:rsid w:val="00B96BEF"/>
    <w:rsid w:val="00B96FC0"/>
    <w:rsid w:val="00B97260"/>
    <w:rsid w:val="00B974C3"/>
    <w:rsid w:val="00B97A69"/>
    <w:rsid w:val="00BA002C"/>
    <w:rsid w:val="00BA0632"/>
    <w:rsid w:val="00BA0AAA"/>
    <w:rsid w:val="00BA0DFB"/>
    <w:rsid w:val="00BA2FEF"/>
    <w:rsid w:val="00BA3325"/>
    <w:rsid w:val="00BA4D8F"/>
    <w:rsid w:val="00BA5B17"/>
    <w:rsid w:val="00BB1548"/>
    <w:rsid w:val="00BB1CE7"/>
    <w:rsid w:val="00BB2FD3"/>
    <w:rsid w:val="00BB2FDF"/>
    <w:rsid w:val="00BB2FFF"/>
    <w:rsid w:val="00BB5FCB"/>
    <w:rsid w:val="00BB604B"/>
    <w:rsid w:val="00BB6264"/>
    <w:rsid w:val="00BB7673"/>
    <w:rsid w:val="00BC00EC"/>
    <w:rsid w:val="00BC08C5"/>
    <w:rsid w:val="00BC12FB"/>
    <w:rsid w:val="00BC1C3C"/>
    <w:rsid w:val="00BC2252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1B10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915"/>
    <w:rsid w:val="00BF2B6F"/>
    <w:rsid w:val="00BF351A"/>
    <w:rsid w:val="00BF3914"/>
    <w:rsid w:val="00BF49B1"/>
    <w:rsid w:val="00BF5552"/>
    <w:rsid w:val="00BF6CAD"/>
    <w:rsid w:val="00BF73F2"/>
    <w:rsid w:val="00C01200"/>
    <w:rsid w:val="00C01671"/>
    <w:rsid w:val="00C02419"/>
    <w:rsid w:val="00C02766"/>
    <w:rsid w:val="00C02FA1"/>
    <w:rsid w:val="00C03EE8"/>
    <w:rsid w:val="00C04B7D"/>
    <w:rsid w:val="00C04B90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A57"/>
    <w:rsid w:val="00C15EF6"/>
    <w:rsid w:val="00C16C30"/>
    <w:rsid w:val="00C20A00"/>
    <w:rsid w:val="00C21673"/>
    <w:rsid w:val="00C21C7A"/>
    <w:rsid w:val="00C23130"/>
    <w:rsid w:val="00C23B0C"/>
    <w:rsid w:val="00C23B55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1D3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563"/>
    <w:rsid w:val="00C52599"/>
    <w:rsid w:val="00C52744"/>
    <w:rsid w:val="00C5304C"/>
    <w:rsid w:val="00C53EB3"/>
    <w:rsid w:val="00C542D4"/>
    <w:rsid w:val="00C54D5F"/>
    <w:rsid w:val="00C54D71"/>
    <w:rsid w:val="00C563F5"/>
    <w:rsid w:val="00C570F7"/>
    <w:rsid w:val="00C600B2"/>
    <w:rsid w:val="00C61F2C"/>
    <w:rsid w:val="00C62CD5"/>
    <w:rsid w:val="00C633C8"/>
    <w:rsid w:val="00C636E6"/>
    <w:rsid w:val="00C639D6"/>
    <w:rsid w:val="00C63F8E"/>
    <w:rsid w:val="00C647FB"/>
    <w:rsid w:val="00C654E0"/>
    <w:rsid w:val="00C672B8"/>
    <w:rsid w:val="00C67EAB"/>
    <w:rsid w:val="00C70DFF"/>
    <w:rsid w:val="00C75A6B"/>
    <w:rsid w:val="00C763B6"/>
    <w:rsid w:val="00C7644F"/>
    <w:rsid w:val="00C768F6"/>
    <w:rsid w:val="00C80073"/>
    <w:rsid w:val="00C80DEA"/>
    <w:rsid w:val="00C81142"/>
    <w:rsid w:val="00C81DBB"/>
    <w:rsid w:val="00C832DC"/>
    <w:rsid w:val="00C8377F"/>
    <w:rsid w:val="00C85047"/>
    <w:rsid w:val="00C853C1"/>
    <w:rsid w:val="00C8646D"/>
    <w:rsid w:val="00C91DE3"/>
    <w:rsid w:val="00C92C7F"/>
    <w:rsid w:val="00C9369D"/>
    <w:rsid w:val="00C944FA"/>
    <w:rsid w:val="00C94E61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78A"/>
    <w:rsid w:val="00CA59DD"/>
    <w:rsid w:val="00CB008E"/>
    <w:rsid w:val="00CB01FA"/>
    <w:rsid w:val="00CB0737"/>
    <w:rsid w:val="00CB097A"/>
    <w:rsid w:val="00CB26EC"/>
    <w:rsid w:val="00CB2D2A"/>
    <w:rsid w:val="00CB3111"/>
    <w:rsid w:val="00CB4C86"/>
    <w:rsid w:val="00CB5B1E"/>
    <w:rsid w:val="00CB787A"/>
    <w:rsid w:val="00CC0C4A"/>
    <w:rsid w:val="00CC17F0"/>
    <w:rsid w:val="00CC1853"/>
    <w:rsid w:val="00CC1FAE"/>
    <w:rsid w:val="00CC3A23"/>
    <w:rsid w:val="00CC59C3"/>
    <w:rsid w:val="00CC67A6"/>
    <w:rsid w:val="00CC737C"/>
    <w:rsid w:val="00CD087D"/>
    <w:rsid w:val="00CD0B11"/>
    <w:rsid w:val="00CD0F5D"/>
    <w:rsid w:val="00CD1C0B"/>
    <w:rsid w:val="00CD239A"/>
    <w:rsid w:val="00CD5512"/>
    <w:rsid w:val="00CD67A8"/>
    <w:rsid w:val="00CD6E3D"/>
    <w:rsid w:val="00CD71AB"/>
    <w:rsid w:val="00CE0109"/>
    <w:rsid w:val="00CE1FC5"/>
    <w:rsid w:val="00CE46E5"/>
    <w:rsid w:val="00CE485A"/>
    <w:rsid w:val="00CE5279"/>
    <w:rsid w:val="00CE5A78"/>
    <w:rsid w:val="00CE5FD5"/>
    <w:rsid w:val="00CE78AE"/>
    <w:rsid w:val="00CE7E62"/>
    <w:rsid w:val="00CF195E"/>
    <w:rsid w:val="00CF19DA"/>
    <w:rsid w:val="00CF1C7F"/>
    <w:rsid w:val="00CF1CC0"/>
    <w:rsid w:val="00CF24F8"/>
    <w:rsid w:val="00CF2653"/>
    <w:rsid w:val="00CF38DF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6FD8"/>
    <w:rsid w:val="00D071F8"/>
    <w:rsid w:val="00D07252"/>
    <w:rsid w:val="00D074F4"/>
    <w:rsid w:val="00D07CE1"/>
    <w:rsid w:val="00D1026A"/>
    <w:rsid w:val="00D10790"/>
    <w:rsid w:val="00D107CF"/>
    <w:rsid w:val="00D11B0B"/>
    <w:rsid w:val="00D12293"/>
    <w:rsid w:val="00D12B43"/>
    <w:rsid w:val="00D14236"/>
    <w:rsid w:val="00D14553"/>
    <w:rsid w:val="00D14DB1"/>
    <w:rsid w:val="00D15B6A"/>
    <w:rsid w:val="00D15F43"/>
    <w:rsid w:val="00D16E87"/>
    <w:rsid w:val="00D17FA8"/>
    <w:rsid w:val="00D202D1"/>
    <w:rsid w:val="00D202F7"/>
    <w:rsid w:val="00D209BE"/>
    <w:rsid w:val="00D20B8B"/>
    <w:rsid w:val="00D2116F"/>
    <w:rsid w:val="00D2162C"/>
    <w:rsid w:val="00D21A3C"/>
    <w:rsid w:val="00D233F1"/>
    <w:rsid w:val="00D2519B"/>
    <w:rsid w:val="00D256F8"/>
    <w:rsid w:val="00D2685C"/>
    <w:rsid w:val="00D26A3B"/>
    <w:rsid w:val="00D26C8D"/>
    <w:rsid w:val="00D302FD"/>
    <w:rsid w:val="00D3038A"/>
    <w:rsid w:val="00D3098D"/>
    <w:rsid w:val="00D318E5"/>
    <w:rsid w:val="00D31A02"/>
    <w:rsid w:val="00D3323C"/>
    <w:rsid w:val="00D33456"/>
    <w:rsid w:val="00D3396F"/>
    <w:rsid w:val="00D33D4D"/>
    <w:rsid w:val="00D34A0B"/>
    <w:rsid w:val="00D36234"/>
    <w:rsid w:val="00D3627C"/>
    <w:rsid w:val="00D36371"/>
    <w:rsid w:val="00D36D17"/>
    <w:rsid w:val="00D42FB6"/>
    <w:rsid w:val="00D437D8"/>
    <w:rsid w:val="00D44994"/>
    <w:rsid w:val="00D44E96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B50"/>
    <w:rsid w:val="00D66E18"/>
    <w:rsid w:val="00D6734D"/>
    <w:rsid w:val="00D679CF"/>
    <w:rsid w:val="00D679D3"/>
    <w:rsid w:val="00D7065A"/>
    <w:rsid w:val="00D7356F"/>
    <w:rsid w:val="00D73587"/>
    <w:rsid w:val="00D73616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319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A05"/>
    <w:rsid w:val="00DA0A7F"/>
    <w:rsid w:val="00DA1C31"/>
    <w:rsid w:val="00DA20BC"/>
    <w:rsid w:val="00DA2113"/>
    <w:rsid w:val="00DA2ED7"/>
    <w:rsid w:val="00DA3E7A"/>
    <w:rsid w:val="00DA430C"/>
    <w:rsid w:val="00DA615D"/>
    <w:rsid w:val="00DA6598"/>
    <w:rsid w:val="00DA6C0F"/>
    <w:rsid w:val="00DA702F"/>
    <w:rsid w:val="00DA7EE2"/>
    <w:rsid w:val="00DA7F8A"/>
    <w:rsid w:val="00DB0176"/>
    <w:rsid w:val="00DB0404"/>
    <w:rsid w:val="00DB11F8"/>
    <w:rsid w:val="00DB18F8"/>
    <w:rsid w:val="00DB1F2A"/>
    <w:rsid w:val="00DB2489"/>
    <w:rsid w:val="00DB297F"/>
    <w:rsid w:val="00DB3153"/>
    <w:rsid w:val="00DB317A"/>
    <w:rsid w:val="00DB3B82"/>
    <w:rsid w:val="00DB485D"/>
    <w:rsid w:val="00DC1327"/>
    <w:rsid w:val="00DC1350"/>
    <w:rsid w:val="00DC27EF"/>
    <w:rsid w:val="00DC3237"/>
    <w:rsid w:val="00DC41A4"/>
    <w:rsid w:val="00DC4FA8"/>
    <w:rsid w:val="00DC5672"/>
    <w:rsid w:val="00DC60A2"/>
    <w:rsid w:val="00DC6600"/>
    <w:rsid w:val="00DC661A"/>
    <w:rsid w:val="00DC67BD"/>
    <w:rsid w:val="00DC6924"/>
    <w:rsid w:val="00DC71F2"/>
    <w:rsid w:val="00DD1C6B"/>
    <w:rsid w:val="00DD2025"/>
    <w:rsid w:val="00DD22EA"/>
    <w:rsid w:val="00DD23A0"/>
    <w:rsid w:val="00DD3EF5"/>
    <w:rsid w:val="00DD53FA"/>
    <w:rsid w:val="00DD5F27"/>
    <w:rsid w:val="00DD5F42"/>
    <w:rsid w:val="00DD617B"/>
    <w:rsid w:val="00DD6933"/>
    <w:rsid w:val="00DD6AA8"/>
    <w:rsid w:val="00DE0127"/>
    <w:rsid w:val="00DE083C"/>
    <w:rsid w:val="00DE0E59"/>
    <w:rsid w:val="00DE0F6C"/>
    <w:rsid w:val="00DE219B"/>
    <w:rsid w:val="00DE23D7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DF7B92"/>
    <w:rsid w:val="00E002F1"/>
    <w:rsid w:val="00E0082C"/>
    <w:rsid w:val="00E01DAA"/>
    <w:rsid w:val="00E023E5"/>
    <w:rsid w:val="00E02432"/>
    <w:rsid w:val="00E04022"/>
    <w:rsid w:val="00E04225"/>
    <w:rsid w:val="00E06C50"/>
    <w:rsid w:val="00E0728F"/>
    <w:rsid w:val="00E0755C"/>
    <w:rsid w:val="00E07DBE"/>
    <w:rsid w:val="00E12624"/>
    <w:rsid w:val="00E139A6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D0D"/>
    <w:rsid w:val="00E25F89"/>
    <w:rsid w:val="00E2796F"/>
    <w:rsid w:val="00E32D62"/>
    <w:rsid w:val="00E332F8"/>
    <w:rsid w:val="00E339DC"/>
    <w:rsid w:val="00E33E15"/>
    <w:rsid w:val="00E35ECD"/>
    <w:rsid w:val="00E361B8"/>
    <w:rsid w:val="00E362A0"/>
    <w:rsid w:val="00E365FD"/>
    <w:rsid w:val="00E36A1B"/>
    <w:rsid w:val="00E429ED"/>
    <w:rsid w:val="00E43F37"/>
    <w:rsid w:val="00E450ED"/>
    <w:rsid w:val="00E47747"/>
    <w:rsid w:val="00E4791B"/>
    <w:rsid w:val="00E47DDA"/>
    <w:rsid w:val="00E47E31"/>
    <w:rsid w:val="00E506D3"/>
    <w:rsid w:val="00E50AC6"/>
    <w:rsid w:val="00E51DDD"/>
    <w:rsid w:val="00E51FDD"/>
    <w:rsid w:val="00E52435"/>
    <w:rsid w:val="00E52902"/>
    <w:rsid w:val="00E53122"/>
    <w:rsid w:val="00E5351B"/>
    <w:rsid w:val="00E53E53"/>
    <w:rsid w:val="00E53FA9"/>
    <w:rsid w:val="00E5414C"/>
    <w:rsid w:val="00E547B3"/>
    <w:rsid w:val="00E571DF"/>
    <w:rsid w:val="00E5733D"/>
    <w:rsid w:val="00E61143"/>
    <w:rsid w:val="00E61CC0"/>
    <w:rsid w:val="00E6277B"/>
    <w:rsid w:val="00E62DAB"/>
    <w:rsid w:val="00E64424"/>
    <w:rsid w:val="00E64C99"/>
    <w:rsid w:val="00E64CD3"/>
    <w:rsid w:val="00E6602E"/>
    <w:rsid w:val="00E671C9"/>
    <w:rsid w:val="00E6743F"/>
    <w:rsid w:val="00E6758E"/>
    <w:rsid w:val="00E67E23"/>
    <w:rsid w:val="00E70016"/>
    <w:rsid w:val="00E703C2"/>
    <w:rsid w:val="00E70BC7"/>
    <w:rsid w:val="00E70FBC"/>
    <w:rsid w:val="00E72A82"/>
    <w:rsid w:val="00E72C01"/>
    <w:rsid w:val="00E741AC"/>
    <w:rsid w:val="00E74795"/>
    <w:rsid w:val="00E75174"/>
    <w:rsid w:val="00E75EBA"/>
    <w:rsid w:val="00E763B4"/>
    <w:rsid w:val="00E76988"/>
    <w:rsid w:val="00E77848"/>
    <w:rsid w:val="00E77ED5"/>
    <w:rsid w:val="00E80514"/>
    <w:rsid w:val="00E808C8"/>
    <w:rsid w:val="00E80E5B"/>
    <w:rsid w:val="00E816C5"/>
    <w:rsid w:val="00E81CE0"/>
    <w:rsid w:val="00E81E7C"/>
    <w:rsid w:val="00E8224D"/>
    <w:rsid w:val="00E8385E"/>
    <w:rsid w:val="00E84513"/>
    <w:rsid w:val="00E8519F"/>
    <w:rsid w:val="00E85358"/>
    <w:rsid w:val="00E85CC3"/>
    <w:rsid w:val="00E8644A"/>
    <w:rsid w:val="00E874DF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B60"/>
    <w:rsid w:val="00EA4FD1"/>
    <w:rsid w:val="00EA53C2"/>
    <w:rsid w:val="00EA5695"/>
    <w:rsid w:val="00EA5B0A"/>
    <w:rsid w:val="00EA65AD"/>
    <w:rsid w:val="00EA7FCF"/>
    <w:rsid w:val="00EB0523"/>
    <w:rsid w:val="00EB0CA3"/>
    <w:rsid w:val="00EB104F"/>
    <w:rsid w:val="00EB1407"/>
    <w:rsid w:val="00EB1B27"/>
    <w:rsid w:val="00EB1DA8"/>
    <w:rsid w:val="00EB262F"/>
    <w:rsid w:val="00EB4CF0"/>
    <w:rsid w:val="00EB4CFF"/>
    <w:rsid w:val="00EB5476"/>
    <w:rsid w:val="00EB5D89"/>
    <w:rsid w:val="00EB6E61"/>
    <w:rsid w:val="00EB70B0"/>
    <w:rsid w:val="00EB7633"/>
    <w:rsid w:val="00EB7736"/>
    <w:rsid w:val="00EC1748"/>
    <w:rsid w:val="00EC2E2D"/>
    <w:rsid w:val="00EC462B"/>
    <w:rsid w:val="00EC4723"/>
    <w:rsid w:val="00EC4F36"/>
    <w:rsid w:val="00EC56E0"/>
    <w:rsid w:val="00EC5ABC"/>
    <w:rsid w:val="00EC5F61"/>
    <w:rsid w:val="00EC6057"/>
    <w:rsid w:val="00EC6847"/>
    <w:rsid w:val="00EC7DB6"/>
    <w:rsid w:val="00ED06AA"/>
    <w:rsid w:val="00ED162F"/>
    <w:rsid w:val="00ED2E52"/>
    <w:rsid w:val="00ED3024"/>
    <w:rsid w:val="00ED5FE4"/>
    <w:rsid w:val="00ED71C5"/>
    <w:rsid w:val="00EE16FA"/>
    <w:rsid w:val="00EE3587"/>
    <w:rsid w:val="00EE3C42"/>
    <w:rsid w:val="00EE3D4F"/>
    <w:rsid w:val="00EE4EC9"/>
    <w:rsid w:val="00EE534D"/>
    <w:rsid w:val="00EE5560"/>
    <w:rsid w:val="00EE6F1E"/>
    <w:rsid w:val="00EF0348"/>
    <w:rsid w:val="00EF1F9C"/>
    <w:rsid w:val="00EF3C26"/>
    <w:rsid w:val="00EF4366"/>
    <w:rsid w:val="00EF4CD6"/>
    <w:rsid w:val="00EF55A0"/>
    <w:rsid w:val="00EF63D1"/>
    <w:rsid w:val="00EF6513"/>
    <w:rsid w:val="00EF6683"/>
    <w:rsid w:val="00EF7002"/>
    <w:rsid w:val="00EF769B"/>
    <w:rsid w:val="00F018AF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7DC"/>
    <w:rsid w:val="00F133A1"/>
    <w:rsid w:val="00F13ECD"/>
    <w:rsid w:val="00F1417C"/>
    <w:rsid w:val="00F155CE"/>
    <w:rsid w:val="00F17EAE"/>
    <w:rsid w:val="00F2122B"/>
    <w:rsid w:val="00F218D4"/>
    <w:rsid w:val="00F2250A"/>
    <w:rsid w:val="00F23B97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A8"/>
    <w:rsid w:val="00F366A5"/>
    <w:rsid w:val="00F36C5F"/>
    <w:rsid w:val="00F37259"/>
    <w:rsid w:val="00F405A4"/>
    <w:rsid w:val="00F41F05"/>
    <w:rsid w:val="00F42ABC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013"/>
    <w:rsid w:val="00F60BE9"/>
    <w:rsid w:val="00F61FD8"/>
    <w:rsid w:val="00F62DBF"/>
    <w:rsid w:val="00F63051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6B0"/>
    <w:rsid w:val="00F7586B"/>
    <w:rsid w:val="00F75F2F"/>
    <w:rsid w:val="00F76445"/>
    <w:rsid w:val="00F76ECC"/>
    <w:rsid w:val="00F76F7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5EA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E61"/>
    <w:rsid w:val="00F950B5"/>
    <w:rsid w:val="00F9513F"/>
    <w:rsid w:val="00F97908"/>
    <w:rsid w:val="00F97B43"/>
    <w:rsid w:val="00FA07F8"/>
    <w:rsid w:val="00FA0A0E"/>
    <w:rsid w:val="00FA105C"/>
    <w:rsid w:val="00FA1475"/>
    <w:rsid w:val="00FA148A"/>
    <w:rsid w:val="00FA27C8"/>
    <w:rsid w:val="00FA3B76"/>
    <w:rsid w:val="00FA4D66"/>
    <w:rsid w:val="00FA5A4E"/>
    <w:rsid w:val="00FA5A99"/>
    <w:rsid w:val="00FB0082"/>
    <w:rsid w:val="00FB0243"/>
    <w:rsid w:val="00FB1527"/>
    <w:rsid w:val="00FB1F0B"/>
    <w:rsid w:val="00FB2537"/>
    <w:rsid w:val="00FB257F"/>
    <w:rsid w:val="00FB33DC"/>
    <w:rsid w:val="00FB4338"/>
    <w:rsid w:val="00FB477E"/>
    <w:rsid w:val="00FB4C9C"/>
    <w:rsid w:val="00FB6165"/>
    <w:rsid w:val="00FB65AB"/>
    <w:rsid w:val="00FC0150"/>
    <w:rsid w:val="00FC03AB"/>
    <w:rsid w:val="00FC3023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31E"/>
    <w:rsid w:val="00FE28C4"/>
    <w:rsid w:val="00FE3465"/>
    <w:rsid w:val="00FE67CF"/>
    <w:rsid w:val="00FE6D20"/>
    <w:rsid w:val="00FE6FB9"/>
    <w:rsid w:val="00FE7549"/>
    <w:rsid w:val="00FE7BCC"/>
    <w:rsid w:val="00FE7E8F"/>
    <w:rsid w:val="00FF0085"/>
    <w:rsid w:val="00FF126D"/>
    <w:rsid w:val="00FF2310"/>
    <w:rsid w:val="00FF2A9E"/>
    <w:rsid w:val="00FF2E73"/>
    <w:rsid w:val="00FF30ED"/>
    <w:rsid w:val="00FF4AE2"/>
    <w:rsid w:val="00FF50A8"/>
    <w:rsid w:val="00FF571E"/>
    <w:rsid w:val="00FF6BD1"/>
    <w:rsid w:val="00FF6CC0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0DE02"/>
  <w15:docId w15:val="{10B70938-3CD1-4A3C-8F26-02608727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B0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heading 1"/>
    <w:basedOn w:val="a"/>
    <w:next w:val="a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eading 3"/>
    <w:basedOn w:val="a"/>
    <w:next w:val="a"/>
    <w:qFormat/>
    <w:rsid w:val="004065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06516"/>
    <w:rPr>
      <w:sz w:val="20"/>
      <w:szCs w:val="20"/>
    </w:rPr>
  </w:style>
  <w:style w:type="character" w:customStyle="1" w:styleId="Char">
    <w:name w:val="正文文本 Char"/>
    <w:link w:val="a3"/>
    <w:rsid w:val="00CF195E"/>
    <w:rPr>
      <w:kern w:val="2"/>
      <w:lang w:val="en-GB" w:eastAsia="zh-CN" w:bidi="ar-SA"/>
    </w:rPr>
  </w:style>
  <w:style w:type="character" w:styleId="a4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06516"/>
    <w:pPr>
      <w:ind w:left="360" w:hanging="360"/>
    </w:pPr>
  </w:style>
  <w:style w:type="paragraph" w:styleId="20">
    <w:name w:val="Body Text 2"/>
    <w:basedOn w:val="a"/>
    <w:rsid w:val="0040651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06516"/>
    <w:rPr>
      <w:sz w:val="20"/>
      <w:szCs w:val="20"/>
    </w:rPr>
  </w:style>
  <w:style w:type="character" w:styleId="ab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a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3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0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4"/>
    <w:uiPriority w:val="99"/>
    <w:rsid w:val="00CE5FD5"/>
    <w:rPr>
      <w:sz w:val="20"/>
      <w:szCs w:val="20"/>
    </w:rPr>
  </w:style>
  <w:style w:type="character" w:customStyle="1" w:styleId="Char4">
    <w:name w:val="批注文字 Char"/>
    <w:link w:val="af1"/>
    <w:uiPriority w:val="99"/>
    <w:rsid w:val="00CE5FD5"/>
    <w:rPr>
      <w:kern w:val="2"/>
      <w:lang w:val="en-GB" w:eastAsia="zh-CN" w:bidi="ar-SA"/>
    </w:rPr>
  </w:style>
  <w:style w:type="paragraph" w:styleId="af2">
    <w:name w:val="annotation subject"/>
    <w:basedOn w:val="af1"/>
    <w:next w:val="af1"/>
    <w:link w:val="Char5"/>
    <w:rsid w:val="00CE5FD5"/>
    <w:rPr>
      <w:b/>
      <w:bCs/>
      <w:kern w:val="2"/>
      <w:lang w:val="en-GB" w:eastAsia="zh-CN"/>
    </w:rPr>
  </w:style>
  <w:style w:type="character" w:customStyle="1" w:styleId="Char5">
    <w:name w:val="批注主题 Char"/>
    <w:link w:val="af2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a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a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af3">
    <w:name w:val="List Paragraph"/>
    <w:basedOn w:val="a"/>
    <w:link w:val="Char6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Char6">
    <w:name w:val="列出段落 Char"/>
    <w:link w:val="af3"/>
    <w:uiPriority w:val="34"/>
    <w:rsid w:val="00483BE2"/>
    <w:rPr>
      <w:rFonts w:cs="Calibri"/>
      <w:sz w:val="22"/>
      <w:szCs w:val="22"/>
    </w:rPr>
  </w:style>
  <w:style w:type="numbering" w:customStyle="1" w:styleId="10">
    <w:name w:val="无列表1"/>
    <w:next w:val="a2"/>
    <w:uiPriority w:val="99"/>
    <w:semiHidden/>
    <w:unhideWhenUsed/>
    <w:rsid w:val="006C1A2C"/>
  </w:style>
  <w:style w:type="character" w:customStyle="1" w:styleId="2Char">
    <w:name w:val="标题 2 Char"/>
    <w:link w:val="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a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1">
    <w:name w:val="网格型1"/>
    <w:basedOn w:val="a1"/>
    <w:next w:val="ac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next w:val="a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4">
    <w:name w:val="Document Map"/>
    <w:basedOn w:val="a"/>
    <w:link w:val="Char7"/>
    <w:rsid w:val="006C1A2C"/>
    <w:rPr>
      <w:rFonts w:ascii="Tahoma" w:hAnsi="Tahoma" w:cs="Tahoma"/>
      <w:sz w:val="16"/>
      <w:szCs w:val="16"/>
    </w:rPr>
  </w:style>
  <w:style w:type="character" w:customStyle="1" w:styleId="Char7">
    <w:name w:val="文档结构图 Char"/>
    <w:link w:val="af4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af5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af6">
    <w:name w:val="Title"/>
    <w:basedOn w:val="a"/>
    <w:next w:val="a"/>
    <w:link w:val="Char8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link w:val="af6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a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af7">
    <w:name w:val="Strong"/>
    <w:qFormat/>
    <w:rsid w:val="006C1A2C"/>
    <w:rPr>
      <w:b/>
      <w:bCs/>
      <w:kern w:val="2"/>
      <w:lang w:val="en-GB" w:eastAsia="zh-CN" w:bidi="ar-SA"/>
    </w:rPr>
  </w:style>
  <w:style w:type="paragraph" w:styleId="af8">
    <w:name w:val="Normal (Web)"/>
    <w:basedOn w:val="a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0">
    <w:name w:val="figure"/>
    <w:basedOn w:val="a"/>
    <w:qFormat/>
    <w:rsid w:val="006C1A2C"/>
    <w:pPr>
      <w:keepNext/>
      <w:jc w:val="center"/>
    </w:pPr>
  </w:style>
  <w:style w:type="paragraph" w:customStyle="1" w:styleId="TdocHeader2">
    <w:name w:val="Tdoc_Header_2"/>
    <w:basedOn w:val="a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13">
    <w:name w:val="index 1"/>
    <w:basedOn w:val="a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a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a7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a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21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af9">
    <w:name w:val="Plain Text"/>
    <w:basedOn w:val="a"/>
    <w:link w:val="Char9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Char9">
    <w:name w:val="纯文本 Char"/>
    <w:link w:val="af9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a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afa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a3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a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/>
      <w:sz w:val="16"/>
      <w:szCs w:val="16"/>
    </w:rPr>
  </w:style>
  <w:style w:type="paragraph" w:customStyle="1" w:styleId="xl77">
    <w:name w:val="xl77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a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a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a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5.wmf"/><Relationship Id="rId25" Type="http://schemas.openxmlformats.org/officeDocument/2006/relationships/image" Target="media/image12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7.wmf"/><Relationship Id="rId29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0.wmf"/><Relationship Id="rId28" Type="http://schemas.openxmlformats.org/officeDocument/2006/relationships/image" Target="media/image15.wmf"/><Relationship Id="rId10" Type="http://schemas.openxmlformats.org/officeDocument/2006/relationships/image" Target="media/image1.wmf"/><Relationship Id="rId19" Type="http://schemas.openxmlformats.org/officeDocument/2006/relationships/image" Target="media/image6.wmf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image" Target="media/image3.wmf"/><Relationship Id="rId22" Type="http://schemas.openxmlformats.org/officeDocument/2006/relationships/image" Target="media/image9.wmf"/><Relationship Id="rId27" Type="http://schemas.openxmlformats.org/officeDocument/2006/relationships/image" Target="media/image14.wmf"/><Relationship Id="rId30" Type="http://schemas.openxmlformats.org/officeDocument/2006/relationships/image" Target="media/image17.wmf"/><Relationship Id="rId8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gaoxiang\simulation\PUSCH%20switching\PUSCH%20switching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gaoxiang\simulation\PUSCH%20switching\PUSCH%20switching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1T2R v.s. 1T4R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'Sheet3 (2)'!$K$47</c:f>
              <c:strCache>
                <c:ptCount val="1"/>
                <c:pt idx="0">
                  <c:v>1T2R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'Sheet3 (2)'!$L$46:$M$46</c:f>
              <c:strCache>
                <c:ptCount val="2"/>
                <c:pt idx="0">
                  <c:v>Cell Average</c:v>
                </c:pt>
                <c:pt idx="1">
                  <c:v>Cell Edge</c:v>
                </c:pt>
              </c:strCache>
            </c:strRef>
          </c:cat>
          <c:val>
            <c:numRef>
              <c:f>'Sheet3 (2)'!$L$47:$M$47</c:f>
              <c:numCache>
                <c:formatCode>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'Sheet3 (2)'!$K$48</c:f>
              <c:strCache>
                <c:ptCount val="1"/>
                <c:pt idx="0">
                  <c:v>1T4R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'Sheet3 (2)'!$L$46:$M$46</c:f>
              <c:strCache>
                <c:ptCount val="2"/>
                <c:pt idx="0">
                  <c:v>Cell Average</c:v>
                </c:pt>
                <c:pt idx="1">
                  <c:v>Cell Edge</c:v>
                </c:pt>
              </c:strCache>
            </c:strRef>
          </c:cat>
          <c:val>
            <c:numRef>
              <c:f>'Sheet3 (2)'!$L$48:$M$48</c:f>
              <c:numCache>
                <c:formatCode>0%</c:formatCode>
                <c:ptCount val="2"/>
                <c:pt idx="0">
                  <c:v>1.0552373105243196</c:v>
                </c:pt>
                <c:pt idx="1">
                  <c:v>1.1299149725926885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68476464"/>
        <c:axId val="268478144"/>
      </c:barChart>
      <c:catAx>
        <c:axId val="2684764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68478144"/>
        <c:crosses val="autoZero"/>
        <c:auto val="1"/>
        <c:lblAlgn val="ctr"/>
        <c:lblOffset val="100"/>
        <c:noMultiLvlLbl val="0"/>
      </c:catAx>
      <c:valAx>
        <c:axId val="268478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684764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2T2R v.s. 2T4R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'Sheet3 (2)'!$K$42</c:f>
              <c:strCache>
                <c:ptCount val="1"/>
                <c:pt idx="0">
                  <c:v>2T2R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'Sheet3 (2)'!$L$41:$M$41</c:f>
              <c:strCache>
                <c:ptCount val="2"/>
                <c:pt idx="0">
                  <c:v>Cell Average</c:v>
                </c:pt>
                <c:pt idx="1">
                  <c:v>Cell Edge</c:v>
                </c:pt>
              </c:strCache>
            </c:strRef>
          </c:cat>
          <c:val>
            <c:numRef>
              <c:f>'Sheet3 (2)'!$L$42:$M$42</c:f>
              <c:numCache>
                <c:formatCode>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'Sheet3 (2)'!$K$43</c:f>
              <c:strCache>
                <c:ptCount val="1"/>
                <c:pt idx="0">
                  <c:v>2T4R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'Sheet3 (2)'!$L$41:$M$41</c:f>
              <c:strCache>
                <c:ptCount val="2"/>
                <c:pt idx="0">
                  <c:v>Cell Average</c:v>
                </c:pt>
                <c:pt idx="1">
                  <c:v>Cell Edge</c:v>
                </c:pt>
              </c:strCache>
            </c:strRef>
          </c:cat>
          <c:val>
            <c:numRef>
              <c:f>'Sheet3 (2)'!$L$43:$M$43</c:f>
              <c:numCache>
                <c:formatCode>0%</c:formatCode>
                <c:ptCount val="2"/>
                <c:pt idx="0">
                  <c:v>1.0452211743252167</c:v>
                </c:pt>
                <c:pt idx="1">
                  <c:v>1.1086910008986264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56174784"/>
        <c:axId val="356175904"/>
      </c:barChart>
      <c:catAx>
        <c:axId val="356174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56175904"/>
        <c:crosses val="autoZero"/>
        <c:auto val="1"/>
        <c:lblAlgn val="ctr"/>
        <c:lblOffset val="100"/>
        <c:noMultiLvlLbl val="0"/>
      </c:catAx>
      <c:valAx>
        <c:axId val="3561759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56174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7FDA4-BF45-4DC1-B54C-8BF72870A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1432</Words>
  <Characters>8038</Characters>
  <Application>Microsoft Office Word</Application>
  <DocSecurity>0</DocSecurity>
  <Lines>160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songxinghua</cp:lastModifiedBy>
  <cp:revision>7</cp:revision>
  <cp:lastPrinted>2007-06-18T22:08:00Z</cp:lastPrinted>
  <dcterms:created xsi:type="dcterms:W3CDTF">2018-04-04T08:36:00Z</dcterms:created>
  <dcterms:modified xsi:type="dcterms:W3CDTF">2018-04-05T15:58:00Z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(3)unDnSphFrLLLee7kJrijLJTBQwNLquDVCwv52h3foIQ5E2LVpuiucOz3s9xp3WKDQTT2ZI5e
T18MICFOvv818ODDJpyxRii7MdTgpyzWE5suYHTLA6uQ0l3z224wpbtOpWAtmPlv5BDRH7oA
Hjpw5xjI/l52pJJI5dUPwusbd/WNlXllGawtTkErrCJRC0kugTaf1A4RqTRzIst8HwrZ5We8
V0grCMHXD65AUvnCgl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Z5/b9BNjYMqsK+mi62RpZwZe+gdbbUnyh+wZ30xNr4zj4Pipbi9zKU
VDU9sUxMwtw5QQM/lGZmhaNU/rbtj7O88IdrCwKb/M0gfOxEGctOP4SWj5bGE9lg8uz9QQu+
Dej3zmEGV3EnYssrhKlw7R6gp/oSain3MTNQ/GDjFazpsWFno82Q7pgoCB5vdRVubBjQhQXw
bBcbuXymWzpXIuKoXAPo3S5e5PkDJ+AsCAJS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gQrLgtME3Xg3jvBVZXb65YsoUwlljP6yAB5N
YXx5fVDP7N96Ea4BBXxL+UtNh3K8og==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1522857371</vt:lpwstr>
  </property>
</Properties>
</file>