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D6C34" w14:textId="57647788" w:rsidR="000C0713" w:rsidRPr="00EE76A9" w:rsidRDefault="000C0713" w:rsidP="000C0713">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meeting #92</w:t>
      </w:r>
      <w:r w:rsidRPr="007B7496">
        <w:rPr>
          <w:bCs/>
          <w:noProof w:val="0"/>
          <w:sz w:val="24"/>
          <w:lang w:val="en-GB"/>
        </w:rPr>
        <w:tab/>
      </w:r>
      <w:bookmarkStart w:id="3" w:name="_GoBack"/>
      <w:bookmarkEnd w:id="3"/>
      <w:r w:rsidR="00EA376F" w:rsidRPr="00EA376F">
        <w:rPr>
          <w:bCs/>
          <w:noProof w:val="0"/>
          <w:sz w:val="24"/>
          <w:lang w:val="en-GB" w:eastAsia="ja-JP"/>
        </w:rPr>
        <w:t>R1-1803517</w:t>
      </w:r>
    </w:p>
    <w:p w14:paraId="7B4CEA8B" w14:textId="77777777" w:rsidR="000C0713" w:rsidRPr="006831BD" w:rsidRDefault="000C0713" w:rsidP="000C0713">
      <w:pPr>
        <w:pStyle w:val="Header"/>
        <w:tabs>
          <w:tab w:val="right" w:pos="9639"/>
        </w:tabs>
        <w:rPr>
          <w:noProof w:val="0"/>
          <w:sz w:val="24"/>
          <w:lang w:val="en-GB"/>
        </w:rPr>
      </w:pPr>
      <w:r>
        <w:rPr>
          <w:noProof w:val="0"/>
          <w:sz w:val="24"/>
          <w:lang w:val="en-GB"/>
        </w:rPr>
        <w:t>Athens, Greece February 26</w:t>
      </w:r>
      <w:r w:rsidRPr="000A119D">
        <w:rPr>
          <w:noProof w:val="0"/>
          <w:sz w:val="24"/>
          <w:vertAlign w:val="superscript"/>
          <w:lang w:val="en-GB"/>
        </w:rPr>
        <w:t>th</w:t>
      </w:r>
      <w:r>
        <w:rPr>
          <w:noProof w:val="0"/>
          <w:sz w:val="24"/>
          <w:lang w:val="en-GB"/>
        </w:rPr>
        <w:t xml:space="preserve"> – March 2</w:t>
      </w:r>
      <w:r w:rsidRPr="000A119D">
        <w:rPr>
          <w:noProof w:val="0"/>
          <w:sz w:val="24"/>
          <w:vertAlign w:val="superscript"/>
          <w:lang w:val="en-GB"/>
        </w:rPr>
        <w:t>nd</w:t>
      </w:r>
      <w:r>
        <w:rPr>
          <w:noProof w:val="0"/>
          <w:sz w:val="24"/>
          <w:lang w:val="en-GB"/>
        </w:rPr>
        <w:t xml:space="preserve"> 2018</w:t>
      </w:r>
    </w:p>
    <w:bookmarkEnd w:id="0"/>
    <w:bookmarkEnd w:id="1"/>
    <w:p w14:paraId="50CEC6AA" w14:textId="77777777" w:rsidR="000C0713" w:rsidRPr="007B7496" w:rsidRDefault="000C0713" w:rsidP="000C0713">
      <w:pPr>
        <w:pStyle w:val="Header"/>
        <w:rPr>
          <w:bCs/>
          <w:noProof w:val="0"/>
          <w:sz w:val="24"/>
          <w:lang w:val="en-GB" w:eastAsia="ja-JP"/>
        </w:rPr>
      </w:pPr>
    </w:p>
    <w:p w14:paraId="27A83E74" w14:textId="0A9F0AFB" w:rsidR="000C0713" w:rsidRPr="007B7496" w:rsidRDefault="000C0713" w:rsidP="000C071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7.1.1.2.1</w:t>
      </w:r>
    </w:p>
    <w:p w14:paraId="7C70A1AF" w14:textId="77777777" w:rsidR="000C0713" w:rsidRPr="006C67C3" w:rsidRDefault="000C0713" w:rsidP="000C0713">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4" w:name="OLE_LINK1"/>
      <w:bookmarkStart w:id="5" w:name="OLE_LINK2"/>
      <w:r w:rsidRPr="006C67C3">
        <w:rPr>
          <w:rFonts w:ascii="Arial" w:hAnsi="Arial" w:cs="Arial"/>
          <w:b/>
          <w:bCs/>
          <w:sz w:val="24"/>
          <w:lang w:val="en-US"/>
        </w:rPr>
        <w:t>Nokia</w:t>
      </w:r>
      <w:bookmarkEnd w:id="4"/>
      <w:bookmarkEnd w:id="5"/>
      <w:r w:rsidRPr="006C67C3">
        <w:rPr>
          <w:rFonts w:ascii="Arial" w:hAnsi="Arial" w:cs="Arial"/>
          <w:b/>
          <w:bCs/>
          <w:sz w:val="24"/>
          <w:lang w:val="en-US"/>
        </w:rPr>
        <w:t xml:space="preserve">, </w:t>
      </w:r>
      <w:r>
        <w:rPr>
          <w:rFonts w:ascii="Arial" w:hAnsi="Arial" w:cs="Arial"/>
          <w:b/>
          <w:bCs/>
          <w:sz w:val="24"/>
          <w:lang w:val="en-US"/>
        </w:rPr>
        <w:t>Nokia Shanghai Bell</w:t>
      </w:r>
    </w:p>
    <w:p w14:paraId="07F7A399" w14:textId="098C3C91" w:rsidR="000C0713" w:rsidRPr="006C67C3" w:rsidRDefault="000C0713" w:rsidP="000C0713">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Pr>
          <w:rFonts w:ascii="Arial" w:hAnsi="Arial" w:cs="Arial"/>
          <w:b/>
          <w:bCs/>
          <w:sz w:val="24"/>
          <w:lang w:val="en-US"/>
        </w:rPr>
        <w:t>TP for synchronization raster indication</w:t>
      </w:r>
    </w:p>
    <w:p w14:paraId="424BE326" w14:textId="77777777" w:rsidR="000C0713" w:rsidRPr="006C67C3" w:rsidRDefault="000C0713" w:rsidP="000C0713">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7455F5FA" w14:textId="77777777" w:rsidR="000C0713" w:rsidRPr="0016316A" w:rsidRDefault="000C0713" w:rsidP="000C0713">
      <w:pPr>
        <w:pStyle w:val="Heading1"/>
      </w:pPr>
      <w:r w:rsidRPr="0016316A">
        <w:t>1</w:t>
      </w:r>
      <w:r w:rsidRPr="0016316A">
        <w:tab/>
        <w:t>Introduction</w:t>
      </w:r>
    </w:p>
    <w:p w14:paraId="74E326B6" w14:textId="32A69DC4" w:rsidR="000C0713" w:rsidRPr="000C0713" w:rsidRDefault="000C0713" w:rsidP="000C0713">
      <w:pPr>
        <w:spacing w:after="120"/>
        <w:jc w:val="both"/>
        <w:rPr>
          <w:rFonts w:ascii="Times New Roman" w:hAnsi="Times New Roman"/>
          <w:bCs/>
          <w:sz w:val="20"/>
          <w:szCs w:val="20"/>
          <w:lang w:val="en-US"/>
        </w:rPr>
      </w:pPr>
      <w:r>
        <w:rPr>
          <w:rFonts w:ascii="Times New Roman" w:hAnsi="Times New Roman"/>
          <w:bCs/>
          <w:sz w:val="20"/>
          <w:lang w:val="en-US"/>
        </w:rPr>
        <w:t xml:space="preserve">In </w:t>
      </w:r>
      <w:r w:rsidRPr="000C0713">
        <w:rPr>
          <w:rFonts w:ascii="Times New Roman" w:hAnsi="Times New Roman"/>
          <w:bCs/>
          <w:sz w:val="20"/>
          <w:szCs w:val="20"/>
          <w:lang w:val="en-US"/>
        </w:rPr>
        <w:t>RAN1 meeting #92 following agreements were made:</w:t>
      </w:r>
    </w:p>
    <w:tbl>
      <w:tblPr>
        <w:tblStyle w:val="TableGrid"/>
        <w:tblW w:w="0" w:type="auto"/>
        <w:tblLook w:val="04A0" w:firstRow="1" w:lastRow="0" w:firstColumn="1" w:lastColumn="0" w:noHBand="0" w:noVBand="1"/>
      </w:tblPr>
      <w:tblGrid>
        <w:gridCol w:w="9629"/>
      </w:tblGrid>
      <w:tr w:rsidR="00FA0F8E" w:rsidRPr="008211B9" w14:paraId="74B9FF24" w14:textId="77777777" w:rsidTr="004B0070">
        <w:tc>
          <w:tcPr>
            <w:tcW w:w="9629" w:type="dxa"/>
          </w:tcPr>
          <w:p w14:paraId="59871B37" w14:textId="77777777" w:rsidR="00FA0F8E" w:rsidRPr="00FA0F8E" w:rsidRDefault="00FA0F8E" w:rsidP="00FA0F8E">
            <w:pPr>
              <w:spacing w:after="0" w:line="240" w:lineRule="auto"/>
              <w:ind w:left="720" w:hanging="720"/>
              <w:rPr>
                <w:rFonts w:ascii="Times" w:eastAsia="Batang" w:hAnsi="Times" w:cs="Times New Roman"/>
                <w:sz w:val="20"/>
                <w:szCs w:val="20"/>
                <w:lang w:eastAsia="x-none"/>
              </w:rPr>
            </w:pPr>
            <w:r w:rsidRPr="00FA0F8E">
              <w:rPr>
                <w:rFonts w:ascii="Times" w:eastAsia="Batang" w:hAnsi="Times" w:cs="Times New Roman"/>
                <w:sz w:val="20"/>
                <w:szCs w:val="20"/>
                <w:u w:val="single"/>
                <w:lang w:eastAsia="x-none"/>
              </w:rPr>
              <w:t>Conclusion</w:t>
            </w:r>
            <w:r w:rsidRPr="00FA0F8E">
              <w:rPr>
                <w:rFonts w:ascii="Times" w:eastAsia="Batang" w:hAnsi="Times" w:cs="Times New Roman"/>
                <w:sz w:val="20"/>
                <w:szCs w:val="20"/>
                <w:lang w:eastAsia="x-none"/>
              </w:rPr>
              <w:t>:</w:t>
            </w:r>
          </w:p>
          <w:p w14:paraId="2F2BE58C" w14:textId="77777777" w:rsidR="00FA0F8E" w:rsidRPr="00FA0F8E" w:rsidRDefault="00FA0F8E" w:rsidP="00FA0F8E">
            <w:pPr>
              <w:numPr>
                <w:ilvl w:val="0"/>
                <w:numId w:val="48"/>
              </w:numPr>
              <w:spacing w:after="0" w:line="240" w:lineRule="auto"/>
              <w:contextualSpacing/>
              <w:rPr>
                <w:rFonts w:ascii="Times" w:eastAsia="Batang" w:hAnsi="Times" w:cs="Times New Roman"/>
                <w:sz w:val="20"/>
                <w:szCs w:val="20"/>
                <w:lang w:eastAsia="x-none"/>
              </w:rPr>
            </w:pPr>
            <w:r w:rsidRPr="00FA0F8E">
              <w:rPr>
                <w:rFonts w:ascii="Times" w:eastAsia="Times New Roman" w:hAnsi="Times" w:cs="Times New Roman"/>
                <w:sz w:val="20"/>
                <w:szCs w:val="20"/>
                <w:lang w:eastAsia="x-none"/>
              </w:rPr>
              <w:t xml:space="preserve">The indication of presence of </w:t>
            </w:r>
            <w:r w:rsidRPr="00FA0F8E">
              <w:rPr>
                <w:rFonts w:ascii="Times" w:eastAsia="Batang" w:hAnsi="Times" w:cs="Times New Roman"/>
                <w:sz w:val="20"/>
                <w:szCs w:val="20"/>
                <w:lang w:eastAsia="x-none"/>
              </w:rPr>
              <w:t xml:space="preserve">cell-defining SS/PBCH block </w:t>
            </w:r>
            <w:r w:rsidRPr="00FA0F8E">
              <w:rPr>
                <w:rFonts w:ascii="Times" w:eastAsia="Times New Roman" w:hAnsi="Times" w:cs="Times New Roman"/>
                <w:sz w:val="20"/>
                <w:szCs w:val="20"/>
                <w:lang w:eastAsia="x-none"/>
              </w:rPr>
              <w:t xml:space="preserve">should be confined within a contiguous spectrum allocation of a same operator </w:t>
            </w:r>
            <w:r w:rsidRPr="00FA0F8E">
              <w:rPr>
                <w:rFonts w:ascii="Times" w:eastAsia="Batang" w:hAnsi="Times" w:cs="Times New Roman"/>
                <w:sz w:val="20"/>
                <w:szCs w:val="20"/>
                <w:lang w:eastAsia="x-none"/>
              </w:rPr>
              <w:t>in which</w:t>
            </w:r>
            <w:r w:rsidRPr="00FA0F8E">
              <w:rPr>
                <w:rFonts w:ascii="Times" w:eastAsia="Times New Roman" w:hAnsi="Times" w:cs="Times New Roman"/>
                <w:sz w:val="20"/>
                <w:szCs w:val="20"/>
                <w:lang w:eastAsia="x-none"/>
              </w:rPr>
              <w:t xml:space="preserve"> the SSB</w:t>
            </w:r>
            <w:r w:rsidRPr="00FA0F8E">
              <w:rPr>
                <w:rFonts w:ascii="Times" w:eastAsia="Batang" w:hAnsi="Times" w:cs="Times New Roman"/>
                <w:sz w:val="20"/>
                <w:szCs w:val="20"/>
                <w:lang w:eastAsia="x-none"/>
              </w:rPr>
              <w:t xml:space="preserve"> is detected</w:t>
            </w:r>
            <w:r w:rsidRPr="00FA0F8E">
              <w:rPr>
                <w:rFonts w:ascii="Times" w:eastAsia="Times New Roman" w:hAnsi="Times" w:cs="Times New Roman"/>
                <w:sz w:val="20"/>
                <w:szCs w:val="20"/>
                <w:lang w:eastAsia="x-none"/>
              </w:rPr>
              <w:t>.</w:t>
            </w:r>
          </w:p>
          <w:p w14:paraId="4211FA29" w14:textId="77777777" w:rsidR="00FA0F8E" w:rsidRPr="00FA0F8E" w:rsidRDefault="00FA0F8E" w:rsidP="00FA0F8E">
            <w:pPr>
              <w:spacing w:after="0" w:line="240" w:lineRule="auto"/>
              <w:ind w:left="720" w:hanging="720"/>
              <w:rPr>
                <w:rFonts w:ascii="Times" w:eastAsia="Batang" w:hAnsi="Times" w:cs="Times New Roman"/>
                <w:sz w:val="20"/>
                <w:szCs w:val="24"/>
                <w:lang w:eastAsia="x-none"/>
              </w:rPr>
            </w:pPr>
          </w:p>
          <w:p w14:paraId="46B6C99E" w14:textId="77777777" w:rsidR="00FA0F8E" w:rsidRPr="00FA0F8E" w:rsidRDefault="00FA0F8E" w:rsidP="00FA0F8E">
            <w:pPr>
              <w:spacing w:after="0" w:line="240" w:lineRule="auto"/>
              <w:ind w:left="720" w:hanging="720"/>
              <w:rPr>
                <w:rFonts w:ascii="Times" w:eastAsia="Batang" w:hAnsi="Times" w:cs="Times New Roman"/>
                <w:sz w:val="20"/>
                <w:szCs w:val="20"/>
                <w:highlight w:val="green"/>
                <w:lang w:eastAsia="x-none"/>
              </w:rPr>
            </w:pPr>
            <w:r w:rsidRPr="00FA0F8E">
              <w:rPr>
                <w:rFonts w:ascii="Times" w:eastAsia="Batang" w:hAnsi="Times" w:cs="Times New Roman"/>
                <w:sz w:val="20"/>
                <w:szCs w:val="20"/>
                <w:highlight w:val="green"/>
                <w:lang w:eastAsia="x-none"/>
              </w:rPr>
              <w:t>Agreements:</w:t>
            </w:r>
          </w:p>
          <w:p w14:paraId="6D617A41" w14:textId="77777777" w:rsidR="00FA0F8E" w:rsidRPr="00FA0F8E" w:rsidRDefault="00FA0F8E" w:rsidP="00FA0F8E">
            <w:pPr>
              <w:numPr>
                <w:ilvl w:val="0"/>
                <w:numId w:val="48"/>
              </w:numPr>
              <w:spacing w:after="0" w:line="240" w:lineRule="auto"/>
              <w:contextualSpacing/>
              <w:rPr>
                <w:rFonts w:ascii="Times" w:eastAsia="Batang" w:hAnsi="Times" w:cs="Times New Roman"/>
                <w:sz w:val="20"/>
                <w:szCs w:val="20"/>
                <w:lang w:eastAsia="x-none"/>
              </w:rPr>
            </w:pPr>
            <w:r w:rsidRPr="00FA0F8E">
              <w:rPr>
                <w:rFonts w:ascii="Times" w:eastAsia="Times New Roman" w:hAnsi="Times" w:cs="Times New Roman"/>
                <w:sz w:val="20"/>
                <w:szCs w:val="20"/>
                <w:lang w:eastAsia="x-none"/>
              </w:rPr>
              <w:t xml:space="preserve">Signal an offset from </w:t>
            </w:r>
            <w:r w:rsidRPr="00FA0F8E">
              <w:rPr>
                <w:rFonts w:ascii="Times" w:eastAsia="Batang" w:hAnsi="Times" w:cs="Times New Roman"/>
                <w:sz w:val="20"/>
                <w:szCs w:val="20"/>
                <w:lang w:eastAsia="x-none"/>
              </w:rPr>
              <w:t>a</w:t>
            </w:r>
            <w:r w:rsidRPr="00FA0F8E">
              <w:rPr>
                <w:rFonts w:ascii="Times" w:eastAsia="Times New Roman" w:hAnsi="Times" w:cs="Times New Roman"/>
                <w:sz w:val="20"/>
                <w:szCs w:val="20"/>
                <w:lang w:eastAsia="x-none"/>
              </w:rPr>
              <w:t xml:space="preserve"> reference GSCN</w:t>
            </w:r>
            <w:r w:rsidRPr="00FA0F8E">
              <w:rPr>
                <w:rFonts w:ascii="Times" w:eastAsia="Batang" w:hAnsi="Times" w:cs="Times New Roman"/>
                <w:sz w:val="20"/>
                <w:szCs w:val="20"/>
                <w:lang w:eastAsia="x-none"/>
              </w:rPr>
              <w:t xml:space="preserve"> </w:t>
            </w:r>
            <w:r w:rsidRPr="00FA0F8E">
              <w:rPr>
                <w:rFonts w:ascii="Times" w:eastAsia="Times New Roman" w:hAnsi="Times" w:cs="Times New Roman"/>
                <w:sz w:val="20"/>
                <w:szCs w:val="20"/>
                <w:lang w:eastAsia="x-none"/>
              </w:rPr>
              <w:t xml:space="preserve">to </w:t>
            </w:r>
            <w:r w:rsidRPr="00FA0F8E">
              <w:rPr>
                <w:rFonts w:ascii="Times" w:eastAsia="Batang" w:hAnsi="Times" w:cs="Times New Roman"/>
                <w:sz w:val="20"/>
                <w:szCs w:val="20"/>
                <w:lang w:eastAsia="x-none"/>
              </w:rPr>
              <w:t xml:space="preserve">the closest </w:t>
            </w:r>
            <w:r w:rsidRPr="00FA0F8E">
              <w:rPr>
                <w:rFonts w:ascii="Times" w:eastAsia="Times New Roman" w:hAnsi="Times" w:cs="Times New Roman"/>
                <w:sz w:val="20"/>
                <w:szCs w:val="20"/>
                <w:lang w:eastAsia="x-none"/>
              </w:rPr>
              <w:t>GSCN that UE should search for cell-defining SSB</w:t>
            </w:r>
          </w:p>
          <w:p w14:paraId="4F9BF0DF" w14:textId="77777777" w:rsidR="00FA0F8E" w:rsidRPr="00FA0F8E" w:rsidRDefault="00FA0F8E" w:rsidP="00FA0F8E">
            <w:pPr>
              <w:numPr>
                <w:ilvl w:val="0"/>
                <w:numId w:val="48"/>
              </w:numPr>
              <w:spacing w:after="0" w:line="240" w:lineRule="auto"/>
              <w:contextualSpacing/>
              <w:rPr>
                <w:rFonts w:ascii="Times" w:eastAsia="Batang" w:hAnsi="Times" w:cs="Times New Roman"/>
                <w:sz w:val="20"/>
                <w:szCs w:val="20"/>
                <w:lang w:eastAsia="x-none"/>
              </w:rPr>
            </w:pPr>
            <w:r w:rsidRPr="00FA0F8E">
              <w:rPr>
                <w:rFonts w:ascii="Times" w:eastAsia="Times New Roman" w:hAnsi="Times" w:cs="Times New Roman"/>
                <w:iCs/>
                <w:sz w:val="20"/>
                <w:szCs w:val="20"/>
                <w:lang w:eastAsia="x-none"/>
              </w:rPr>
              <w:t>The reference GSCN is the GSCN that SSB is transmitted (or the middle in the cluster for sub 2.7 GHz)</w:t>
            </w:r>
          </w:p>
          <w:p w14:paraId="2C746C29" w14:textId="77777777" w:rsidR="00FA0F8E" w:rsidRPr="00FA0F8E" w:rsidRDefault="00FA0F8E" w:rsidP="00FA0F8E">
            <w:pPr>
              <w:spacing w:after="0" w:line="240" w:lineRule="auto"/>
              <w:ind w:left="720" w:hanging="720"/>
              <w:rPr>
                <w:rFonts w:ascii="Times" w:eastAsia="Batang" w:hAnsi="Times" w:cs="Times New Roman"/>
                <w:sz w:val="20"/>
                <w:szCs w:val="20"/>
                <w:lang w:eastAsia="x-none"/>
              </w:rPr>
            </w:pPr>
            <w:r w:rsidRPr="00FA0F8E">
              <w:rPr>
                <w:rFonts w:ascii="Times" w:eastAsia="Batang" w:hAnsi="Times" w:cs="Times New Roman"/>
                <w:sz w:val="20"/>
                <w:szCs w:val="20"/>
                <w:highlight w:val="green"/>
                <w:lang w:eastAsia="x-none"/>
              </w:rPr>
              <w:t>Agreements</w:t>
            </w:r>
            <w:r w:rsidRPr="00FA0F8E">
              <w:rPr>
                <w:rFonts w:ascii="Times" w:eastAsia="Batang" w:hAnsi="Times" w:cs="Times New Roman"/>
                <w:sz w:val="20"/>
                <w:szCs w:val="20"/>
                <w:lang w:eastAsia="x-none"/>
              </w:rPr>
              <w:t>:</w:t>
            </w:r>
          </w:p>
          <w:p w14:paraId="09662FDF" w14:textId="69F9CE60" w:rsidR="00FA0F8E" w:rsidRPr="00FA0F8E" w:rsidRDefault="00FA0F8E" w:rsidP="00FA0F8E">
            <w:pPr>
              <w:numPr>
                <w:ilvl w:val="0"/>
                <w:numId w:val="48"/>
              </w:numPr>
              <w:spacing w:after="0" w:line="240" w:lineRule="auto"/>
              <w:contextualSpacing/>
              <w:rPr>
                <w:rFonts w:ascii="Times" w:eastAsia="Calibri" w:hAnsi="Times" w:cs="Times New Roman"/>
                <w:sz w:val="20"/>
                <w:szCs w:val="20"/>
                <w:lang w:eastAsia="x-none"/>
              </w:rPr>
            </w:pPr>
            <w:r w:rsidRPr="00FA0F8E">
              <w:rPr>
                <w:rFonts w:ascii="Times" w:eastAsia="Calibri" w:hAnsi="Times" w:cs="Times New Roman"/>
                <w:sz w:val="20"/>
                <w:szCs w:val="20"/>
                <w:lang w:eastAsia="x-none"/>
              </w:rPr>
              <w:t>Use reserved codeword(s) to indicate that there is no cell-defining SS/PBCH around the reference GSCN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r</m:t>
                  </m:r>
                </m:sub>
              </m:sSub>
            </m:oMath>
            <w:r w:rsidRPr="00FA0F8E">
              <w:rPr>
                <w:rFonts w:ascii="Times" w:eastAsia="Calibri" w:hAnsi="Times" w:cs="Times New Roman"/>
                <w:sz w:val="20"/>
                <w:szCs w:val="20"/>
                <w:lang w:eastAsia="x-none"/>
              </w:rPr>
              <w:t>) in the range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r</m:t>
                  </m:r>
                </m:sub>
              </m:sSub>
              <m:r>
                <w:rPr>
                  <w:rFonts w:ascii="Cambria Math" w:hAnsi="Cambria Math"/>
                  <w:szCs w:val="20"/>
                </w:rPr>
                <m:t>-</m:t>
              </m:r>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low</m:t>
                  </m:r>
                </m:sub>
              </m:sSub>
              <m:r>
                <w:rPr>
                  <w:rFonts w:ascii="Cambria Math" w:hAnsi="Cambria Math"/>
                  <w:szCs w:val="20"/>
                </w:rPr>
                <m:t>,</m:t>
              </m:r>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r</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∆G</m:t>
                  </m:r>
                </m:e>
                <m:sub>
                  <m:r>
                    <w:rPr>
                      <w:rFonts w:ascii="Cambria Math" w:hAnsi="Cambria Math"/>
                      <w:szCs w:val="20"/>
                    </w:rPr>
                    <m:t>high</m:t>
                  </m:r>
                </m:sub>
              </m:sSub>
              <m:r>
                <w:rPr>
                  <w:rFonts w:ascii="Cambria Math" w:hAnsi="Cambria Math"/>
                  <w:szCs w:val="20"/>
                </w:rPr>
                <m:t>]</m:t>
              </m:r>
            </m:oMath>
          </w:p>
          <w:p w14:paraId="304742B9" w14:textId="27115C8D" w:rsidR="00FA0F8E" w:rsidRPr="00FA0F8E" w:rsidRDefault="00FA0F8E" w:rsidP="00FA0F8E">
            <w:pPr>
              <w:numPr>
                <w:ilvl w:val="1"/>
                <w:numId w:val="48"/>
              </w:numPr>
              <w:spacing w:after="0" w:line="240" w:lineRule="auto"/>
              <w:contextualSpacing/>
              <w:rPr>
                <w:rFonts w:ascii="Times" w:eastAsia="Calibri" w:hAnsi="Times" w:cs="Times New Roman"/>
                <w:sz w:val="20"/>
                <w:szCs w:val="20"/>
                <w:lang w:eastAsia="x-none"/>
              </w:rPr>
            </w:pPr>
            <w:r w:rsidRPr="00FA0F8E">
              <w:rPr>
                <w:rFonts w:ascii="Times" w:eastAsia="Calibri" w:hAnsi="Times" w:cs="Times New Roman"/>
                <w:sz w:val="20"/>
                <w:szCs w:val="20"/>
                <w:lang w:eastAsia="x-none"/>
              </w:rPr>
              <w:t xml:space="preserve">Signal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low</m:t>
                  </m:r>
                </m:sub>
              </m:sSub>
            </m:oMath>
            <w:r w:rsidRPr="00FA0F8E">
              <w:rPr>
                <w:rFonts w:ascii="Times" w:eastAsia="Times New Roman" w:hAnsi="Times" w:cs="Times New Roman"/>
                <w:iCs/>
                <w:sz w:val="20"/>
                <w:szCs w:val="20"/>
                <w:lang w:eastAsia="x-none"/>
              </w:rPr>
              <w:t xml:space="preserve"> by multiplication of the step size, X, and </w:t>
            </w:r>
            <w:r w:rsidRPr="00FA0F8E">
              <w:rPr>
                <w:rFonts w:ascii="Times" w:eastAsia="Calibri" w:hAnsi="Times" w:cs="Times New Roman"/>
                <w:sz w:val="20"/>
                <w:szCs w:val="20"/>
                <w:lang w:eastAsia="x-none"/>
              </w:rPr>
              <w:t>4 MSBs of RMSI-PDCCH-Config corresponding to</w:t>
            </w:r>
            <w:r w:rsidRPr="00FA0F8E">
              <w:rPr>
                <w:rFonts w:ascii="Times" w:eastAsia="Batang" w:hAnsi="Times" w:cs="Times New Roman"/>
                <w:i/>
                <w:sz w:val="20"/>
                <w:szCs w:val="20"/>
                <w:lang w:eastAsia="x-none"/>
              </w:rPr>
              <w:t xml:space="preserve"> </w:t>
            </w:r>
            <w:r w:rsidRPr="00FA0F8E">
              <w:rPr>
                <w:rFonts w:ascii="Times" w:eastAsia="Batang" w:hAnsi="Times" w:cs="Times New Roman"/>
                <w:sz w:val="20"/>
                <w:szCs w:val="20"/>
                <w:lang w:eastAsia="x-none"/>
              </w:rPr>
              <w:t xml:space="preserve">parameter </w:t>
            </w:r>
            <w:r w:rsidRPr="00FA0F8E">
              <w:rPr>
                <w:rFonts w:ascii="Times" w:eastAsia="Batang" w:hAnsi="Times" w:cs="Times New Roman"/>
                <w:i/>
                <w:sz w:val="20"/>
                <w:szCs w:val="20"/>
                <w:lang w:eastAsia="x-none"/>
              </w:rPr>
              <w:t xml:space="preserve">ssb-subcarrierOffset </w:t>
            </w:r>
            <w:r w:rsidRPr="00FA0F8E">
              <w:rPr>
                <w:rFonts w:ascii="Times" w:eastAsia="Calibri" w:hAnsi="Times" w:cs="Times New Roman"/>
                <w:sz w:val="20"/>
                <w:szCs w:val="20"/>
                <w:lang w:eastAsia="x-none"/>
              </w:rPr>
              <w:t xml:space="preserve">set to 15 and </w:t>
            </w:r>
            <w:r w:rsidRPr="00FA0F8E">
              <w:rPr>
                <w:rFonts w:ascii="Times" w:eastAsia="Times New Roman" w:hAnsi="Times" w:cs="Times New Roman"/>
                <w:sz w:val="20"/>
                <w:szCs w:val="20"/>
                <w:lang w:eastAsia="x-none"/>
              </w:rPr>
              <w:t xml:space="preserve"> </w:t>
            </w:r>
            <w:bookmarkStart w:id="6" w:name="_Hlk507603557"/>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a</m:t>
                      </m:r>
                    </m:e>
                  </m:acc>
                </m:e>
                <m:sub>
                  <m:acc>
                    <m:accPr>
                      <m:chr m:val="̅"/>
                      <m:ctrlPr>
                        <w:rPr>
                          <w:rFonts w:ascii="Cambria Math" w:hAnsi="Cambria Math"/>
                          <w:i/>
                          <w:szCs w:val="20"/>
                        </w:rPr>
                      </m:ctrlPr>
                    </m:accPr>
                    <m:e>
                      <m:r>
                        <w:rPr>
                          <w:rFonts w:ascii="Cambria Math" w:hAnsi="Cambria Math"/>
                          <w:szCs w:val="20"/>
                        </w:rPr>
                        <m:t>A</m:t>
                      </m:r>
                    </m:e>
                  </m:acc>
                  <m:r>
                    <w:rPr>
                      <w:rFonts w:ascii="Cambria Math" w:hAnsi="Cambria Math"/>
                      <w:szCs w:val="20"/>
                    </w:rPr>
                    <m:t>+5</m:t>
                  </m:r>
                </m:sub>
              </m:sSub>
              <m:r>
                <w:rPr>
                  <w:rFonts w:ascii="Cambria Math" w:hAnsi="Cambria Math"/>
                  <w:szCs w:val="20"/>
                </w:rPr>
                <m:t>=0</m:t>
              </m:r>
            </m:oMath>
            <w:r w:rsidRPr="00FA0F8E">
              <w:rPr>
                <w:rFonts w:ascii="Times" w:eastAsia="Times New Roman" w:hAnsi="Times" w:cs="Times New Roman"/>
                <w:sz w:val="20"/>
                <w:szCs w:val="20"/>
                <w:lang w:eastAsia="x-none"/>
              </w:rPr>
              <w:t>(for FR1)</w:t>
            </w:r>
            <w:bookmarkEnd w:id="6"/>
          </w:p>
          <w:p w14:paraId="38D77C56" w14:textId="59A476B7" w:rsidR="00FA0F8E" w:rsidRPr="00FA0F8E" w:rsidRDefault="00FA0F8E" w:rsidP="00FA0F8E">
            <w:pPr>
              <w:numPr>
                <w:ilvl w:val="1"/>
                <w:numId w:val="48"/>
              </w:numPr>
              <w:spacing w:after="0" w:line="240" w:lineRule="auto"/>
              <w:contextualSpacing/>
              <w:rPr>
                <w:rFonts w:ascii="Times" w:eastAsia="Calibri" w:hAnsi="Times" w:cs="Times New Roman"/>
                <w:sz w:val="20"/>
                <w:szCs w:val="20"/>
                <w:lang w:eastAsia="x-none"/>
              </w:rPr>
            </w:pPr>
            <w:r w:rsidRPr="00FA0F8E">
              <w:rPr>
                <w:rFonts w:ascii="Times" w:eastAsia="Calibri" w:hAnsi="Times" w:cs="Times New Roman"/>
                <w:sz w:val="20"/>
                <w:szCs w:val="20"/>
                <w:lang w:eastAsia="x-none"/>
              </w:rPr>
              <w:t xml:space="preserve">Signal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high</m:t>
                  </m:r>
                </m:sub>
              </m:sSub>
            </m:oMath>
            <w:r w:rsidRPr="00FA0F8E">
              <w:rPr>
                <w:rFonts w:ascii="Times" w:eastAsia="Times New Roman" w:hAnsi="Times" w:cs="Times New Roman"/>
                <w:iCs/>
                <w:sz w:val="20"/>
                <w:szCs w:val="20"/>
                <w:lang w:eastAsia="x-none"/>
              </w:rPr>
              <w:t xml:space="preserve"> by multiplication of the step size, X, and</w:t>
            </w:r>
            <w:r w:rsidRPr="00FA0F8E">
              <w:rPr>
                <w:rFonts w:ascii="Times" w:eastAsia="Calibri" w:hAnsi="Times" w:cs="Times New Roman"/>
                <w:sz w:val="20"/>
                <w:szCs w:val="20"/>
                <w:lang w:eastAsia="x-none"/>
              </w:rPr>
              <w:t xml:space="preserve"> 4 LSBs of RMSI-PDCCH-Config corresponding to </w:t>
            </w:r>
            <w:r w:rsidRPr="00FA0F8E">
              <w:rPr>
                <w:rFonts w:ascii="Times" w:eastAsia="Batang" w:hAnsi="Times" w:cs="Times New Roman"/>
                <w:sz w:val="20"/>
                <w:szCs w:val="20"/>
                <w:lang w:eastAsia="x-none"/>
              </w:rPr>
              <w:t xml:space="preserve">parameter </w:t>
            </w:r>
            <w:r w:rsidRPr="00FA0F8E">
              <w:rPr>
                <w:rFonts w:ascii="Times" w:eastAsia="Batang" w:hAnsi="Times" w:cs="Times New Roman"/>
                <w:i/>
                <w:sz w:val="20"/>
                <w:szCs w:val="20"/>
                <w:lang w:eastAsia="x-none"/>
              </w:rPr>
              <w:t xml:space="preserve">ssb-subcarrierOffset </w:t>
            </w:r>
            <w:r w:rsidRPr="00FA0F8E">
              <w:rPr>
                <w:rFonts w:ascii="Times" w:eastAsia="Calibri" w:hAnsi="Times" w:cs="Times New Roman"/>
                <w:sz w:val="20"/>
                <w:szCs w:val="20"/>
                <w:lang w:eastAsia="x-none"/>
              </w:rPr>
              <w:t xml:space="preserve">set to 15 </w:t>
            </w:r>
            <w:r w:rsidRPr="00FA0F8E">
              <w:rPr>
                <w:rFonts w:ascii="Times" w:eastAsia="Times New Roman" w:hAnsi="Times" w:cs="Times New Roman"/>
                <w:sz w:val="20"/>
                <w:szCs w:val="20"/>
                <w:lang w:eastAsia="x-none"/>
              </w:rPr>
              <w:t xml:space="preserve">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a</m:t>
                      </m:r>
                    </m:e>
                  </m:acc>
                </m:e>
                <m:sub>
                  <m:acc>
                    <m:accPr>
                      <m:chr m:val="̅"/>
                      <m:ctrlPr>
                        <w:rPr>
                          <w:rFonts w:ascii="Cambria Math" w:hAnsi="Cambria Math"/>
                          <w:i/>
                          <w:szCs w:val="20"/>
                        </w:rPr>
                      </m:ctrlPr>
                    </m:accPr>
                    <m:e>
                      <m:r>
                        <w:rPr>
                          <w:rFonts w:ascii="Cambria Math" w:hAnsi="Cambria Math"/>
                          <w:szCs w:val="20"/>
                        </w:rPr>
                        <m:t>A</m:t>
                      </m:r>
                    </m:e>
                  </m:acc>
                  <m:r>
                    <w:rPr>
                      <w:rFonts w:ascii="Cambria Math" w:hAnsi="Cambria Math"/>
                      <w:szCs w:val="20"/>
                    </w:rPr>
                    <m:t>+5</m:t>
                  </m:r>
                </m:sub>
              </m:sSub>
              <m:r>
                <w:rPr>
                  <w:rFonts w:ascii="Cambria Math" w:hAnsi="Cambria Math"/>
                  <w:szCs w:val="20"/>
                </w:rPr>
                <m:t>=0</m:t>
              </m:r>
            </m:oMath>
            <w:r w:rsidRPr="00FA0F8E">
              <w:rPr>
                <w:rFonts w:ascii="Times" w:eastAsia="Times New Roman" w:hAnsi="Times" w:cs="Times New Roman"/>
                <w:sz w:val="20"/>
                <w:szCs w:val="20"/>
                <w:lang w:eastAsia="x-none"/>
              </w:rPr>
              <w:t>(for FR1)</w:t>
            </w:r>
          </w:p>
          <w:p w14:paraId="3DC9D3DF" w14:textId="77777777" w:rsidR="00FA0F8E" w:rsidRPr="00FA0F8E" w:rsidRDefault="00FA0F8E" w:rsidP="00FA0F8E">
            <w:pPr>
              <w:numPr>
                <w:ilvl w:val="1"/>
                <w:numId w:val="48"/>
              </w:numPr>
              <w:spacing w:after="0" w:line="240" w:lineRule="auto"/>
              <w:contextualSpacing/>
              <w:rPr>
                <w:rFonts w:ascii="Times" w:eastAsia="Calibri" w:hAnsi="Times" w:cs="Times New Roman"/>
                <w:sz w:val="20"/>
                <w:szCs w:val="20"/>
                <w:lang w:eastAsia="x-none"/>
              </w:rPr>
            </w:pPr>
            <w:r w:rsidRPr="00FA0F8E">
              <w:rPr>
                <w:rFonts w:ascii="Times" w:eastAsia="Calibri" w:hAnsi="Times" w:cs="Times New Roman"/>
                <w:sz w:val="20"/>
                <w:szCs w:val="20"/>
                <w:lang w:eastAsia="x-none"/>
              </w:rPr>
              <w:t>FFS: The step size X is either in sync raster step or frequency and may be different for FR1 and FR2</w:t>
            </w:r>
          </w:p>
          <w:p w14:paraId="4627822E" w14:textId="77777777" w:rsidR="00FA0F8E" w:rsidRPr="0024359B" w:rsidRDefault="00FA0F8E" w:rsidP="004B0070">
            <w:pPr>
              <w:tabs>
                <w:tab w:val="left" w:pos="720"/>
              </w:tabs>
              <w:spacing w:after="0" w:line="240" w:lineRule="auto"/>
              <w:ind w:left="720"/>
              <w:contextualSpacing/>
              <w:rPr>
                <w:rFonts w:ascii="Times New Roman" w:hAnsi="Times New Roman" w:cs="Times New Roman"/>
                <w:sz w:val="20"/>
                <w:lang w:val="en-US"/>
              </w:rPr>
            </w:pPr>
          </w:p>
        </w:tc>
      </w:tr>
    </w:tbl>
    <w:p w14:paraId="4E7E4C03" w14:textId="77777777" w:rsidR="003D7CED" w:rsidRDefault="003D7CED" w:rsidP="000C0713">
      <w:pPr>
        <w:spacing w:after="120"/>
        <w:jc w:val="both"/>
        <w:rPr>
          <w:rFonts w:ascii="Times New Roman" w:hAnsi="Times New Roman"/>
          <w:bCs/>
          <w:sz w:val="20"/>
          <w:szCs w:val="20"/>
          <w:lang w:val="en-US"/>
        </w:rPr>
      </w:pPr>
    </w:p>
    <w:p w14:paraId="1DBAECBD" w14:textId="4C6DFB74" w:rsidR="006A6F36" w:rsidRDefault="000C0713" w:rsidP="000C0713">
      <w:pPr>
        <w:spacing w:after="120"/>
        <w:jc w:val="both"/>
        <w:rPr>
          <w:rFonts w:ascii="Times New Roman" w:hAnsi="Times New Roman"/>
          <w:bCs/>
          <w:sz w:val="20"/>
          <w:szCs w:val="20"/>
          <w:lang w:val="en-US"/>
        </w:rPr>
      </w:pPr>
      <w:r w:rsidRPr="000C0713">
        <w:rPr>
          <w:rFonts w:ascii="Times New Roman" w:hAnsi="Times New Roman"/>
          <w:bCs/>
          <w:sz w:val="20"/>
          <w:szCs w:val="20"/>
          <w:lang w:val="en-US"/>
        </w:rPr>
        <w:t xml:space="preserve">Below we </w:t>
      </w:r>
      <w:r w:rsidR="003D7CED">
        <w:rPr>
          <w:rFonts w:ascii="Times New Roman" w:hAnsi="Times New Roman"/>
          <w:bCs/>
          <w:sz w:val="20"/>
          <w:szCs w:val="20"/>
          <w:lang w:val="en-US"/>
        </w:rPr>
        <w:t xml:space="preserve">respectably </w:t>
      </w:r>
      <w:r w:rsidRPr="000C0713">
        <w:rPr>
          <w:rFonts w:ascii="Times New Roman" w:hAnsi="Times New Roman"/>
          <w:bCs/>
          <w:sz w:val="20"/>
          <w:szCs w:val="20"/>
          <w:lang w:val="en-US"/>
        </w:rPr>
        <w:t xml:space="preserve">present an example </w:t>
      </w:r>
      <w:r w:rsidR="003D7CED">
        <w:rPr>
          <w:rFonts w:ascii="Times New Roman" w:hAnsi="Times New Roman"/>
          <w:bCs/>
          <w:sz w:val="20"/>
          <w:szCs w:val="20"/>
          <w:lang w:val="en-US"/>
        </w:rPr>
        <w:t xml:space="preserve">text proposal how this could be introduced to </w:t>
      </w:r>
      <w:r w:rsidR="00FA0F8E">
        <w:rPr>
          <w:rFonts w:ascii="Times New Roman" w:hAnsi="Times New Roman"/>
          <w:bCs/>
          <w:sz w:val="20"/>
          <w:szCs w:val="20"/>
          <w:lang w:val="en-US"/>
        </w:rPr>
        <w:t>TS 38.213 for consideration to</w:t>
      </w:r>
      <w:r w:rsidR="003D7CED">
        <w:rPr>
          <w:rFonts w:ascii="Times New Roman" w:hAnsi="Times New Roman"/>
          <w:bCs/>
          <w:sz w:val="20"/>
          <w:szCs w:val="20"/>
          <w:lang w:val="en-US"/>
        </w:rPr>
        <w:t xml:space="preserve"> the Editor</w:t>
      </w:r>
    </w:p>
    <w:p w14:paraId="4EE8250F" w14:textId="77777777" w:rsidR="000C0713" w:rsidRPr="000C0713" w:rsidRDefault="000C0713" w:rsidP="000C0713">
      <w:pPr>
        <w:spacing w:after="120"/>
        <w:jc w:val="both"/>
        <w:rPr>
          <w:rFonts w:ascii="Times New Roman" w:hAnsi="Times New Roman"/>
          <w:bCs/>
          <w:sz w:val="20"/>
          <w:szCs w:val="20"/>
          <w:lang w:val="en-US"/>
        </w:rPr>
      </w:pPr>
    </w:p>
    <w:p w14:paraId="29D44F9D" w14:textId="1F39C98F" w:rsidR="0015666C" w:rsidRDefault="0015666C" w:rsidP="0015666C">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START of Text Proposal (TS 38.213) =========</w:t>
      </w:r>
    </w:p>
    <w:p w14:paraId="2A7B152B" w14:textId="77777777" w:rsidR="00BD1F9D" w:rsidRPr="00B916EC" w:rsidRDefault="00BD1F9D" w:rsidP="00BD1F9D">
      <w:pPr>
        <w:pStyle w:val="Heading2"/>
      </w:pPr>
      <w:bookmarkStart w:id="7" w:name="_Toc505848892"/>
      <w:bookmarkStart w:id="8" w:name="_Toc415085419"/>
      <w:r w:rsidRPr="00B916EC">
        <w:t>4.1</w:t>
      </w:r>
      <w:r w:rsidRPr="00B916EC">
        <w:tab/>
        <w:t>Cell search</w:t>
      </w:r>
      <w:bookmarkEnd w:id="7"/>
    </w:p>
    <w:bookmarkEnd w:id="8"/>
    <w:p w14:paraId="30E60DDF" w14:textId="77777777" w:rsidR="00BD1F9D" w:rsidRPr="00C17D94" w:rsidRDefault="00BD1F9D" w:rsidP="00BD1F9D">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52DC1212" w14:textId="6CEA77F5" w:rsidR="002B73A2" w:rsidRDefault="00603812" w:rsidP="00674E00">
      <w:pPr>
        <w:rPr>
          <w:rFonts w:ascii="Times New Roman" w:eastAsia="Times New Roman" w:hAnsi="Times New Roman" w:cs="Times New Roman"/>
          <w:color w:val="FF0000"/>
          <w:sz w:val="20"/>
          <w:szCs w:val="20"/>
          <w:u w:val="single"/>
          <w:lang w:val="en-US"/>
        </w:rPr>
      </w:pPr>
      <w:r>
        <w:rPr>
          <w:rFonts w:ascii="Times New Roman" w:hAnsi="Times New Roman" w:cs="Times New Roman"/>
          <w:color w:val="FF0000"/>
          <w:sz w:val="20"/>
          <w:szCs w:val="20"/>
          <w:u w:val="single"/>
          <w:lang w:val="en-US" w:eastAsia="ja-JP"/>
        </w:rPr>
        <w:t>I</w:t>
      </w:r>
      <w:r w:rsidR="00BD1F9D" w:rsidRPr="00674E00">
        <w:rPr>
          <w:rFonts w:ascii="Times New Roman" w:hAnsi="Times New Roman" w:cs="Times New Roman"/>
          <w:color w:val="FF0000"/>
          <w:sz w:val="20"/>
          <w:szCs w:val="20"/>
          <w:u w:val="single"/>
          <w:lang w:val="en-US" w:eastAsia="ja-JP"/>
        </w:rPr>
        <w:t xml:space="preserve">f the </w:t>
      </w:r>
      <w:r w:rsidR="001C4EF1" w:rsidRPr="00674E00">
        <w:rPr>
          <w:rFonts w:ascii="Times New Roman" w:eastAsia="Times New Roman" w:hAnsi="Times New Roman" w:cs="Times New Roman"/>
          <w:i/>
          <w:color w:val="FF0000"/>
          <w:sz w:val="20"/>
          <w:szCs w:val="20"/>
          <w:u w:val="single"/>
          <w:lang w:val="en-US"/>
        </w:rPr>
        <w:t xml:space="preserve">ssb-subcarrierOffset </w:t>
      </w:r>
      <w:r w:rsidR="00A74857" w:rsidRPr="00A74857">
        <w:rPr>
          <w:rFonts w:ascii="Times New Roman" w:eastAsia="Times New Roman" w:hAnsi="Times New Roman" w:cs="Times New Roman"/>
          <w:color w:val="FF0000"/>
          <w:sz w:val="20"/>
          <w:szCs w:val="20"/>
          <w:u w:val="single"/>
          <w:lang w:val="en-US"/>
        </w:rPr>
        <w:t xml:space="preserve">and </w:t>
      </w:r>
      <m:oMath>
        <m:sSub>
          <m:sSubPr>
            <m:ctrlPr>
              <w:rPr>
                <w:rFonts w:ascii="Cambria Math" w:eastAsia="Times New Roman" w:hAnsi="Cambria Math"/>
                <w:i/>
                <w:sz w:val="24"/>
                <w:szCs w:val="24"/>
              </w:rPr>
            </m:ctrlPr>
          </m:sSubPr>
          <m:e>
            <m:acc>
              <m:accPr>
                <m:chr m:val="̅"/>
                <m:ctrlPr>
                  <w:rPr>
                    <w:rFonts w:ascii="Cambria Math" w:eastAsia="Times New Roman" w:hAnsi="Cambria Math"/>
                    <w:i/>
                    <w:sz w:val="24"/>
                    <w:szCs w:val="24"/>
                  </w:rPr>
                </m:ctrlPr>
              </m:accPr>
              <m:e>
                <m:r>
                  <w:rPr>
                    <w:rFonts w:ascii="Cambria Math" w:eastAsia="Times New Roman" w:hAnsi="Cambria Math"/>
                    <w:sz w:val="24"/>
                    <w:szCs w:val="24"/>
                  </w:rPr>
                  <m:t>a</m:t>
                </m:r>
              </m:e>
            </m:acc>
          </m:e>
          <m:sub>
            <m:acc>
              <m:accPr>
                <m:chr m:val="̅"/>
                <m:ctrlPr>
                  <w:rPr>
                    <w:rFonts w:ascii="Cambria Math" w:eastAsia="Times New Roman" w:hAnsi="Cambria Math"/>
                    <w:i/>
                    <w:sz w:val="24"/>
                    <w:szCs w:val="24"/>
                  </w:rPr>
                </m:ctrlPr>
              </m:accPr>
              <m:e>
                <m:r>
                  <w:rPr>
                    <w:rFonts w:ascii="Cambria Math" w:eastAsia="Times New Roman" w:hAnsi="Cambria Math"/>
                    <w:sz w:val="24"/>
                    <w:szCs w:val="24"/>
                  </w:rPr>
                  <m:t>A</m:t>
                </m:r>
              </m:e>
            </m:acc>
            <m:r>
              <w:rPr>
                <w:rFonts w:ascii="Cambria Math" w:eastAsia="Times New Roman" w:hAnsi="Cambria Math"/>
                <w:sz w:val="24"/>
                <w:szCs w:val="24"/>
                <w:lang w:val="en-US"/>
              </w:rPr>
              <m:t>+5</m:t>
            </m:r>
          </m:sub>
        </m:sSub>
        <m:r>
          <w:rPr>
            <w:rFonts w:ascii="Cambria Math" w:eastAsia="Times New Roman" w:hAnsi="Cambria Math"/>
            <w:sz w:val="24"/>
            <w:szCs w:val="24"/>
            <w:lang w:val="en-US"/>
          </w:rPr>
          <m:t xml:space="preserve"> </m:t>
        </m:r>
      </m:oMath>
      <w:r w:rsidR="00BD1F9D" w:rsidRPr="00674E00">
        <w:rPr>
          <w:rFonts w:ascii="Times New Roman" w:hAnsi="Times New Roman" w:cs="Times New Roman"/>
          <w:color w:val="FF0000"/>
          <w:sz w:val="20"/>
          <w:szCs w:val="20"/>
          <w:u w:val="single"/>
          <w:lang w:val="en-US" w:eastAsia="ja-JP"/>
        </w:rPr>
        <w:t>indicates</w:t>
      </w:r>
      <w:r w:rsidR="00D607B0" w:rsidRPr="00674E00">
        <w:rPr>
          <w:rFonts w:ascii="Times New Roman" w:hAnsi="Times New Roman" w:cs="Times New Roman"/>
          <w:color w:val="FF0000"/>
          <w:sz w:val="20"/>
          <w:szCs w:val="20"/>
          <w:u w:val="single"/>
          <w:lang w:val="en-US" w:eastAsia="ja-JP"/>
        </w:rPr>
        <w:t xml:space="preserve"> that</w:t>
      </w:r>
      <w:r w:rsidR="00BD1F9D" w:rsidRPr="00674E00">
        <w:rPr>
          <w:rFonts w:ascii="Times New Roman" w:hAnsi="Times New Roman" w:cs="Times New Roman"/>
          <w:color w:val="FF0000"/>
          <w:sz w:val="20"/>
          <w:szCs w:val="20"/>
          <w:u w:val="single"/>
          <w:lang w:val="en-US" w:eastAsia="ja-JP"/>
        </w:rPr>
        <w:t xml:space="preserve"> </w:t>
      </w:r>
      <w:r w:rsidR="00BD1F9D" w:rsidRPr="007A5915">
        <w:rPr>
          <w:rFonts w:ascii="Times New Roman" w:eastAsia="Times New Roman" w:hAnsi="Times New Roman" w:cs="Times New Roman"/>
          <w:i/>
          <w:color w:val="FF0000"/>
          <w:sz w:val="20"/>
          <w:szCs w:val="20"/>
          <w:u w:val="single"/>
          <w:lang w:val="en-US"/>
        </w:rPr>
        <w:t>RMSI-PDCCH-Config</w:t>
      </w:r>
      <w:r w:rsidR="00BD1F9D" w:rsidRPr="007A5915">
        <w:rPr>
          <w:rFonts w:ascii="Times New Roman" w:eastAsia="Times New Roman" w:hAnsi="Times New Roman" w:cs="Times New Roman"/>
          <w:color w:val="FF0000"/>
          <w:sz w:val="20"/>
          <w:szCs w:val="20"/>
          <w:u w:val="single"/>
          <w:lang w:val="en-US"/>
        </w:rPr>
        <w:t xml:space="preserve"> </w:t>
      </w:r>
      <w:r w:rsidR="00BD1F9D">
        <w:rPr>
          <w:rFonts w:ascii="Times New Roman" w:eastAsia="Times New Roman" w:hAnsi="Times New Roman" w:cs="Times New Roman"/>
          <w:color w:val="FF0000"/>
          <w:sz w:val="20"/>
          <w:szCs w:val="20"/>
          <w:u w:val="single"/>
          <w:lang w:val="en-US"/>
        </w:rPr>
        <w:t>carries the information related to the location of SS/PBCH block</w:t>
      </w:r>
      <w:r w:rsidR="00121DA6">
        <w:rPr>
          <w:rFonts w:ascii="Times New Roman" w:eastAsia="Times New Roman" w:hAnsi="Times New Roman" w:cs="Times New Roman"/>
          <w:color w:val="FF0000"/>
          <w:sz w:val="20"/>
          <w:szCs w:val="20"/>
          <w:u w:val="single"/>
          <w:lang w:val="en-US"/>
        </w:rPr>
        <w:t xml:space="preserve"> with valid RMSI </w:t>
      </w:r>
      <w:r w:rsidR="006A518B">
        <w:rPr>
          <w:rFonts w:ascii="Times New Roman" w:eastAsia="Times New Roman" w:hAnsi="Times New Roman" w:cs="Times New Roman"/>
          <w:color w:val="FF0000"/>
          <w:sz w:val="20"/>
          <w:szCs w:val="20"/>
          <w:u w:val="single"/>
          <w:lang w:val="en-US"/>
        </w:rPr>
        <w:t>CORESET configuration</w:t>
      </w:r>
      <w:r w:rsidR="00BD1F9D">
        <w:rPr>
          <w:rFonts w:ascii="Times New Roman" w:eastAsia="Times New Roman" w:hAnsi="Times New Roman" w:cs="Times New Roman"/>
          <w:color w:val="FF0000"/>
          <w:sz w:val="20"/>
          <w:szCs w:val="20"/>
          <w:u w:val="single"/>
          <w:lang w:val="en-US"/>
        </w:rPr>
        <w:t xml:space="preserve">, the </w:t>
      </w:r>
      <w:r w:rsidR="00BD1F9D" w:rsidRPr="00674E00">
        <w:rPr>
          <w:rFonts w:ascii="Times New Roman" w:hAnsi="Times New Roman" w:cs="Times New Roman"/>
          <w:color w:val="FF0000"/>
          <w:sz w:val="20"/>
          <w:szCs w:val="20"/>
          <w:u w:val="single"/>
          <w:lang w:val="en-US" w:eastAsia="ja-JP"/>
        </w:rPr>
        <w:t>GSCN</w:t>
      </w:r>
      <w:r w:rsidR="00F8443B" w:rsidRPr="00674E00">
        <w:rPr>
          <w:rFonts w:ascii="Times New Roman" w:hAnsi="Times New Roman" w:cs="Times New Roman"/>
          <w:color w:val="FF0000"/>
          <w:sz w:val="20"/>
          <w:szCs w:val="20"/>
          <w:u w:val="single"/>
          <w:lang w:val="en-US" w:eastAsia="ja-JP"/>
        </w:rPr>
        <w:t xml:space="preserve"> </w:t>
      </w:r>
      <w:r w:rsidR="00BD1F9D" w:rsidRPr="00674E00">
        <w:rPr>
          <w:rFonts w:ascii="Times New Roman" w:hAnsi="Times New Roman" w:cs="Times New Roman"/>
          <w:color w:val="FF0000"/>
          <w:sz w:val="20"/>
          <w:szCs w:val="20"/>
          <w:u w:val="single"/>
          <w:lang w:val="en-US" w:eastAsia="ja-JP"/>
        </w:rPr>
        <w:t xml:space="preserve">of the </w:t>
      </w:r>
      <w:r w:rsidR="006A518B">
        <w:rPr>
          <w:rFonts w:ascii="Times New Roman" w:eastAsia="Times New Roman" w:hAnsi="Times New Roman" w:cs="Times New Roman"/>
          <w:color w:val="FF0000"/>
          <w:sz w:val="20"/>
          <w:szCs w:val="20"/>
          <w:u w:val="single"/>
          <w:lang w:val="en-US"/>
        </w:rPr>
        <w:t>SS/PBCH block with valid RMSI CORESET configuration</w:t>
      </w:r>
      <w:r w:rsidR="007E6D1E">
        <w:rPr>
          <w:rFonts w:ascii="Times New Roman" w:hAnsi="Times New Roman" w:cs="Times New Roman"/>
          <w:color w:val="FF0000"/>
          <w:sz w:val="20"/>
          <w:szCs w:val="20"/>
          <w:u w:val="single"/>
          <w:lang w:val="en-US" w:eastAsia="ja-JP"/>
        </w:rPr>
        <w:t xml:space="preserve"> </w:t>
      </w:r>
      <w:r w:rsidR="00BD1F9D" w:rsidRPr="00674E00">
        <w:rPr>
          <w:rFonts w:ascii="Times New Roman" w:hAnsi="Times New Roman" w:cs="Times New Roman"/>
          <w:color w:val="FF0000"/>
          <w:sz w:val="20"/>
          <w:szCs w:val="20"/>
          <w:u w:val="single"/>
          <w:lang w:val="en-US" w:eastAsia="ja-JP"/>
        </w:rPr>
        <w:t>is obtain</w:t>
      </w:r>
      <w:r w:rsidR="00F8443B" w:rsidRPr="00674E00">
        <w:rPr>
          <w:rFonts w:ascii="Times New Roman" w:hAnsi="Times New Roman" w:cs="Times New Roman"/>
          <w:color w:val="FF0000"/>
          <w:sz w:val="20"/>
          <w:szCs w:val="20"/>
          <w:u w:val="single"/>
          <w:lang w:val="en-US" w:eastAsia="ja-JP"/>
        </w:rPr>
        <w:t>ed as GSCN=</w:t>
      </w:r>
      <w:r w:rsidR="002B73A2" w:rsidRPr="00674E00">
        <w:rPr>
          <w:rFonts w:ascii="Times New Roman" w:hAnsi="Times New Roman" w:cs="Times New Roman"/>
          <w:i/>
          <w:color w:val="FF0000"/>
          <w:sz w:val="20"/>
          <w:szCs w:val="20"/>
          <w:u w:val="single"/>
          <w:lang w:val="en-US" w:eastAsia="ja-JP"/>
        </w:rPr>
        <w:t xml:space="preserve"> GSCN</w:t>
      </w:r>
      <w:r w:rsidR="00121DA6">
        <w:rPr>
          <w:rFonts w:ascii="Times New Roman" w:hAnsi="Times New Roman" w:cs="Times New Roman"/>
          <w:i/>
          <w:color w:val="FF0000"/>
          <w:sz w:val="20"/>
          <w:szCs w:val="20"/>
          <w:u w:val="single"/>
          <w:vertAlign w:val="subscript"/>
          <w:lang w:val="en-US" w:eastAsia="ja-JP"/>
        </w:rPr>
        <w:t>reference</w:t>
      </w:r>
      <w:r w:rsidR="00F8443B" w:rsidRPr="00F8443B">
        <w:rPr>
          <w:rFonts w:ascii="Times New Roman" w:eastAsia="Times New Roman" w:hAnsi="Times New Roman" w:cs="Times New Roman"/>
          <w:i/>
          <w:color w:val="FF0000"/>
          <w:sz w:val="20"/>
          <w:szCs w:val="16"/>
          <w:u w:val="single"/>
          <w:lang w:val="en-US"/>
        </w:rPr>
        <w:t xml:space="preserve"> </w:t>
      </w:r>
      <w:r w:rsidR="002B73A2">
        <w:rPr>
          <w:rFonts w:ascii="Times New Roman" w:eastAsia="Times New Roman" w:hAnsi="Times New Roman" w:cs="Times New Roman"/>
          <w:i/>
          <w:color w:val="FF0000"/>
          <w:sz w:val="20"/>
          <w:szCs w:val="16"/>
          <w:u w:val="single"/>
          <w:lang w:val="en-US"/>
        </w:rPr>
        <w:t>+</w:t>
      </w:r>
      <w:r w:rsidR="00C748F1" w:rsidRPr="00C748F1">
        <w:rPr>
          <w:rFonts w:ascii="Times New Roman" w:hAnsi="Times New Roman" w:cs="Times New Roman"/>
          <w:color w:val="FF0000"/>
          <w:sz w:val="20"/>
          <w:szCs w:val="20"/>
          <w:u w:val="single"/>
          <w:lang w:val="en-US" w:eastAsia="ja-JP"/>
        </w:rPr>
        <w:t xml:space="preserve"> </w:t>
      </w:r>
      <w:r w:rsidR="00C748F1" w:rsidRPr="00674E00">
        <w:rPr>
          <w:rFonts w:ascii="Times New Roman" w:hAnsi="Times New Roman" w:cs="Times New Roman"/>
          <w:color w:val="FF0000"/>
          <w:sz w:val="20"/>
          <w:szCs w:val="20"/>
          <w:u w:val="single"/>
          <w:lang w:val="en-US" w:eastAsia="ja-JP"/>
        </w:rPr>
        <w:t>GSCN</w:t>
      </w:r>
      <w:r w:rsidR="00C748F1" w:rsidRPr="00674E00">
        <w:rPr>
          <w:rFonts w:ascii="Times New Roman" w:hAnsi="Times New Roman" w:cs="Times New Roman"/>
          <w:i/>
          <w:color w:val="FF0000"/>
          <w:sz w:val="20"/>
          <w:szCs w:val="20"/>
          <w:u w:val="single"/>
          <w:vertAlign w:val="subscript"/>
          <w:lang w:val="en-US" w:eastAsia="ja-JP"/>
        </w:rPr>
        <w:t>index</w:t>
      </w:r>
      <w:r w:rsidR="00C748F1">
        <w:rPr>
          <w:rFonts w:ascii="Times New Roman" w:eastAsia="Times New Roman" w:hAnsi="Times New Roman" w:cs="Times New Roman"/>
          <w:color w:val="FF0000"/>
          <w:sz w:val="20"/>
          <w:szCs w:val="16"/>
          <w:u w:val="single"/>
          <w:lang w:val="en-US"/>
        </w:rPr>
        <w:t>+</w:t>
      </w:r>
      <w:r w:rsidR="002B73A2">
        <w:rPr>
          <w:rFonts w:ascii="Times New Roman" w:eastAsia="Times New Roman" w:hAnsi="Times New Roman" w:cs="Times New Roman"/>
          <w:i/>
          <w:color w:val="FF0000"/>
          <w:sz w:val="20"/>
          <w:szCs w:val="16"/>
          <w:u w:val="single"/>
          <w:lang w:val="en-US"/>
        </w:rPr>
        <w:t xml:space="preserve"> </w:t>
      </w:r>
      <w:r w:rsidR="00F8443B" w:rsidRPr="007A5915">
        <w:rPr>
          <w:rFonts w:ascii="Times New Roman" w:eastAsia="Times New Roman" w:hAnsi="Times New Roman" w:cs="Times New Roman"/>
          <w:i/>
          <w:color w:val="FF0000"/>
          <w:sz w:val="20"/>
          <w:szCs w:val="16"/>
          <w:u w:val="single"/>
          <w:lang w:val="en-US"/>
        </w:rPr>
        <w:t>G</w:t>
      </w:r>
      <w:r w:rsidR="00F8443B">
        <w:rPr>
          <w:rFonts w:ascii="Times New Roman" w:eastAsia="Times New Roman" w:hAnsi="Times New Roman" w:cs="Times New Roman"/>
          <w:i/>
          <w:color w:val="FF0000"/>
          <w:sz w:val="20"/>
          <w:szCs w:val="16"/>
          <w:u w:val="single"/>
          <w:lang w:val="en-US"/>
        </w:rPr>
        <w:t>SC</w:t>
      </w:r>
      <w:r w:rsidR="00F8443B" w:rsidRPr="007A5915">
        <w:rPr>
          <w:rFonts w:ascii="Times New Roman" w:eastAsia="Times New Roman" w:hAnsi="Times New Roman" w:cs="Times New Roman"/>
          <w:i/>
          <w:color w:val="FF0000"/>
          <w:sz w:val="20"/>
          <w:szCs w:val="16"/>
          <w:u w:val="single"/>
          <w:lang w:val="en-US"/>
        </w:rPr>
        <w:t>N</w:t>
      </w:r>
      <w:r w:rsidR="00F8443B" w:rsidRPr="007A5915">
        <w:rPr>
          <w:rFonts w:ascii="Times New Roman" w:eastAsia="Times New Roman" w:hAnsi="Times New Roman" w:cs="Times New Roman"/>
          <w:i/>
          <w:color w:val="FF0000"/>
          <w:sz w:val="20"/>
          <w:szCs w:val="16"/>
          <w:u w:val="single"/>
          <w:vertAlign w:val="subscript"/>
          <w:lang w:val="en-US"/>
        </w:rPr>
        <w:t>offset</w:t>
      </w:r>
      <w:r w:rsidR="00F8443B">
        <w:rPr>
          <w:rFonts w:ascii="Times New Roman" w:eastAsia="Times New Roman" w:hAnsi="Times New Roman" w:cs="Times New Roman"/>
          <w:color w:val="FF0000"/>
          <w:sz w:val="20"/>
          <w:szCs w:val="20"/>
          <w:u w:val="single"/>
          <w:lang w:val="en-US"/>
        </w:rPr>
        <w:t xml:space="preserve">. </w:t>
      </w:r>
      <w:r w:rsidR="00F8443B" w:rsidRPr="007A5915">
        <w:rPr>
          <w:rFonts w:ascii="Times New Roman" w:eastAsia="Times New Roman" w:hAnsi="Times New Roman" w:cs="Times New Roman"/>
          <w:i/>
          <w:color w:val="FF0000"/>
          <w:sz w:val="20"/>
          <w:szCs w:val="16"/>
          <w:u w:val="single"/>
          <w:lang w:val="en-US"/>
        </w:rPr>
        <w:t>G</w:t>
      </w:r>
      <w:r w:rsidR="00F8443B">
        <w:rPr>
          <w:rFonts w:ascii="Times New Roman" w:eastAsia="Times New Roman" w:hAnsi="Times New Roman" w:cs="Times New Roman"/>
          <w:i/>
          <w:color w:val="FF0000"/>
          <w:sz w:val="20"/>
          <w:szCs w:val="16"/>
          <w:u w:val="single"/>
          <w:lang w:val="en-US"/>
        </w:rPr>
        <w:t>SC</w:t>
      </w:r>
      <w:r w:rsidR="00F8443B" w:rsidRPr="007A5915">
        <w:rPr>
          <w:rFonts w:ascii="Times New Roman" w:eastAsia="Times New Roman" w:hAnsi="Times New Roman" w:cs="Times New Roman"/>
          <w:i/>
          <w:color w:val="FF0000"/>
          <w:sz w:val="20"/>
          <w:szCs w:val="16"/>
          <w:u w:val="single"/>
          <w:lang w:val="en-US"/>
        </w:rPr>
        <w:t>N</w:t>
      </w:r>
      <w:r w:rsidR="00F8443B" w:rsidRPr="007A5915">
        <w:rPr>
          <w:rFonts w:ascii="Times New Roman" w:eastAsia="Times New Roman" w:hAnsi="Times New Roman" w:cs="Times New Roman"/>
          <w:i/>
          <w:color w:val="FF0000"/>
          <w:sz w:val="20"/>
          <w:szCs w:val="16"/>
          <w:u w:val="single"/>
          <w:vertAlign w:val="subscript"/>
          <w:lang w:val="en-US"/>
        </w:rPr>
        <w:t>offset</w:t>
      </w:r>
      <w:r w:rsidR="00F8443B">
        <w:rPr>
          <w:rFonts w:ascii="Times New Roman" w:eastAsia="Times New Roman" w:hAnsi="Times New Roman" w:cs="Times New Roman"/>
          <w:color w:val="FF0000"/>
          <w:sz w:val="20"/>
          <w:szCs w:val="20"/>
          <w:u w:val="single"/>
          <w:lang w:val="en-US"/>
        </w:rPr>
        <w:t xml:space="preserve"> is obtained </w:t>
      </w:r>
      <w:r w:rsidR="002B73A2">
        <w:rPr>
          <w:rFonts w:ascii="Times New Roman" w:eastAsia="Times New Roman" w:hAnsi="Times New Roman" w:cs="Times New Roman"/>
          <w:color w:val="FF0000"/>
          <w:sz w:val="20"/>
          <w:szCs w:val="20"/>
          <w:u w:val="single"/>
          <w:lang w:val="en-US"/>
        </w:rPr>
        <w:t xml:space="preserve">from </w:t>
      </w:r>
      <w:r w:rsidR="002B73A2" w:rsidRPr="00674E00">
        <w:rPr>
          <w:rFonts w:ascii="Times New Roman" w:hAnsi="Times New Roman" w:cs="Times New Roman"/>
          <w:color w:val="FF0000"/>
          <w:sz w:val="20"/>
          <w:szCs w:val="20"/>
          <w:u w:val="single"/>
          <w:lang w:val="en-US" w:eastAsia="ja-JP"/>
        </w:rPr>
        <w:t>Table 13-x in FR1 and Table 13-y in FR2. GSCN</w:t>
      </w:r>
      <w:r w:rsidR="002B73A2" w:rsidRPr="00674E00">
        <w:rPr>
          <w:rFonts w:ascii="Times New Roman" w:hAnsi="Times New Roman" w:cs="Times New Roman"/>
          <w:i/>
          <w:color w:val="FF0000"/>
          <w:sz w:val="20"/>
          <w:szCs w:val="20"/>
          <w:u w:val="single"/>
          <w:vertAlign w:val="subscript"/>
          <w:lang w:val="en-US" w:eastAsia="ja-JP"/>
        </w:rPr>
        <w:t>index</w:t>
      </w:r>
      <w:r w:rsidR="002B73A2" w:rsidRPr="002B73A2">
        <w:rPr>
          <w:rFonts w:ascii="Times New Roman" w:eastAsia="Times New Roman" w:hAnsi="Times New Roman" w:cs="Times New Roman"/>
          <w:color w:val="FF0000"/>
          <w:sz w:val="20"/>
          <w:szCs w:val="20"/>
          <w:u w:val="single"/>
          <w:lang w:val="en-US"/>
        </w:rPr>
        <w:t xml:space="preserve"> </w:t>
      </w:r>
      <w:r w:rsidR="002B73A2" w:rsidRPr="00674E00">
        <w:rPr>
          <w:rFonts w:ascii="Times New Roman" w:eastAsia="Times New Roman" w:hAnsi="Times New Roman" w:cs="Times New Roman"/>
          <w:color w:val="FF0000"/>
          <w:sz w:val="20"/>
          <w:szCs w:val="20"/>
          <w:u w:val="single"/>
          <w:lang w:val="en-US"/>
        </w:rPr>
        <w:t xml:space="preserve">is </w:t>
      </w:r>
      <w:r w:rsidR="002B73A2">
        <w:rPr>
          <w:rFonts w:ascii="Times New Roman" w:eastAsia="Times New Roman" w:hAnsi="Times New Roman" w:cs="Times New Roman"/>
          <w:color w:val="FF0000"/>
          <w:sz w:val="20"/>
          <w:szCs w:val="20"/>
          <w:u w:val="single"/>
          <w:lang w:val="en-US"/>
        </w:rPr>
        <w:t xml:space="preserve">the value given by </w:t>
      </w:r>
      <w:r w:rsidR="002B73A2" w:rsidRPr="007A5915">
        <w:rPr>
          <w:rFonts w:ascii="Times New Roman" w:eastAsia="Times New Roman" w:hAnsi="Times New Roman" w:cs="Times New Roman"/>
          <w:i/>
          <w:color w:val="FF0000"/>
          <w:sz w:val="20"/>
          <w:szCs w:val="20"/>
          <w:u w:val="single"/>
          <w:lang w:val="en-US"/>
        </w:rPr>
        <w:t>RMSI-PDCCH-Config</w:t>
      </w:r>
      <w:r w:rsidR="002B73A2">
        <w:rPr>
          <w:rFonts w:ascii="Times New Roman" w:eastAsia="Times New Roman" w:hAnsi="Times New Roman" w:cs="Times New Roman"/>
          <w:color w:val="FF0000"/>
          <w:sz w:val="20"/>
          <w:szCs w:val="20"/>
          <w:u w:val="single"/>
          <w:lang w:val="en-US"/>
        </w:rPr>
        <w:t>.</w:t>
      </w:r>
      <w:r w:rsidR="00121DA6">
        <w:rPr>
          <w:rFonts w:ascii="Times New Roman" w:eastAsia="Times New Roman" w:hAnsi="Times New Roman" w:cs="Times New Roman"/>
          <w:color w:val="FF0000"/>
          <w:sz w:val="20"/>
          <w:szCs w:val="20"/>
          <w:u w:val="single"/>
          <w:lang w:val="en-US"/>
        </w:rPr>
        <w:t xml:space="preserve"> </w:t>
      </w:r>
      <w:r w:rsidR="00121DA6" w:rsidRPr="00674E00">
        <w:rPr>
          <w:rFonts w:ascii="Times New Roman" w:hAnsi="Times New Roman" w:cs="Times New Roman"/>
          <w:i/>
          <w:color w:val="FF0000"/>
          <w:sz w:val="20"/>
          <w:szCs w:val="20"/>
          <w:u w:val="single"/>
          <w:lang w:val="en-US" w:eastAsia="ja-JP"/>
        </w:rPr>
        <w:t>GSCN</w:t>
      </w:r>
      <w:r w:rsidR="00121DA6">
        <w:rPr>
          <w:rFonts w:ascii="Times New Roman" w:hAnsi="Times New Roman" w:cs="Times New Roman"/>
          <w:i/>
          <w:color w:val="FF0000"/>
          <w:sz w:val="20"/>
          <w:szCs w:val="20"/>
          <w:u w:val="single"/>
          <w:vertAlign w:val="subscript"/>
          <w:lang w:val="en-US" w:eastAsia="ja-JP"/>
        </w:rPr>
        <w:t>reference</w:t>
      </w:r>
      <w:r w:rsidR="00121DA6">
        <w:rPr>
          <w:rFonts w:ascii="Times New Roman" w:eastAsia="Times New Roman" w:hAnsi="Times New Roman" w:cs="Times New Roman"/>
          <w:color w:val="FF0000"/>
          <w:sz w:val="20"/>
          <w:szCs w:val="20"/>
          <w:u w:val="single"/>
          <w:lang w:val="en-US"/>
        </w:rPr>
        <w:t xml:space="preserve"> is determined </w:t>
      </w:r>
      <w:r w:rsidR="007E6D1E">
        <w:rPr>
          <w:rFonts w:ascii="Times New Roman" w:eastAsia="Times New Roman" w:hAnsi="Times New Roman" w:cs="Times New Roman"/>
          <w:color w:val="FF0000"/>
          <w:sz w:val="20"/>
          <w:szCs w:val="20"/>
          <w:u w:val="single"/>
          <w:lang w:val="en-US"/>
        </w:rPr>
        <w:t>based on the GSCN of the detected SS/PBCH block for FR2 and for FR1 [</w:t>
      </w:r>
      <w:r w:rsidR="007E6D1E" w:rsidRPr="007E6D1E">
        <w:rPr>
          <w:rFonts w:ascii="Times New Roman" w:eastAsia="Times New Roman" w:hAnsi="Times New Roman" w:cs="Times New Roman"/>
          <w:i/>
          <w:color w:val="FF0000"/>
          <w:sz w:val="20"/>
          <w:szCs w:val="20"/>
          <w:u w:val="single"/>
          <w:lang w:val="en-US"/>
        </w:rPr>
        <w:t>need to wait for the RAN4 conclusion for the M offset</w:t>
      </w:r>
      <w:r w:rsidR="007E6D1E">
        <w:rPr>
          <w:rFonts w:ascii="Times New Roman" w:eastAsia="Times New Roman" w:hAnsi="Times New Roman" w:cs="Times New Roman"/>
          <w:color w:val="FF0000"/>
          <w:sz w:val="20"/>
          <w:szCs w:val="20"/>
          <w:u w:val="single"/>
          <w:lang w:val="en-US"/>
        </w:rPr>
        <w:t>]</w:t>
      </w:r>
    </w:p>
    <w:p w14:paraId="13735019" w14:textId="0F18FA5A" w:rsidR="002B73A2" w:rsidRPr="00674E00" w:rsidRDefault="00603812" w:rsidP="00674E00">
      <w:pPr>
        <w:rPr>
          <w:rFonts w:ascii="Times New Roman" w:eastAsia="Times New Roman" w:hAnsi="Times New Roman" w:cs="Times New Roman"/>
          <w:color w:val="FF0000"/>
          <w:sz w:val="20"/>
          <w:szCs w:val="20"/>
          <w:u w:val="single"/>
          <w:lang w:val="en-US"/>
        </w:rPr>
      </w:pPr>
      <w:r>
        <w:rPr>
          <w:rFonts w:ascii="Times New Roman" w:hAnsi="Times New Roman" w:cs="Times New Roman"/>
          <w:color w:val="FF0000"/>
          <w:sz w:val="20"/>
          <w:szCs w:val="20"/>
          <w:u w:val="single"/>
          <w:lang w:val="en-US" w:eastAsia="ja-JP"/>
        </w:rPr>
        <w:t>I</w:t>
      </w:r>
      <w:r w:rsidR="002B73A2" w:rsidRPr="00674E00">
        <w:rPr>
          <w:rFonts w:ascii="Times New Roman" w:hAnsi="Times New Roman" w:cs="Times New Roman"/>
          <w:color w:val="FF0000"/>
          <w:sz w:val="20"/>
          <w:szCs w:val="20"/>
          <w:u w:val="single"/>
          <w:lang w:val="en-US" w:eastAsia="ja-JP"/>
        </w:rPr>
        <w:t xml:space="preserve">f the </w:t>
      </w:r>
      <w:r w:rsidR="001C4EF1" w:rsidRPr="00674E00">
        <w:rPr>
          <w:rFonts w:ascii="Times New Roman" w:eastAsia="Times New Roman" w:hAnsi="Times New Roman" w:cs="Times New Roman"/>
          <w:i/>
          <w:color w:val="FF0000"/>
          <w:sz w:val="20"/>
          <w:szCs w:val="20"/>
          <w:u w:val="single"/>
          <w:lang w:val="en-US"/>
        </w:rPr>
        <w:t xml:space="preserve">ssb-subcarrierOffset </w:t>
      </w:r>
      <w:r w:rsidR="00A74857" w:rsidRPr="00A74857">
        <w:rPr>
          <w:rFonts w:ascii="Times New Roman" w:eastAsia="Times New Roman" w:hAnsi="Times New Roman" w:cs="Times New Roman"/>
          <w:color w:val="FF0000"/>
          <w:sz w:val="20"/>
          <w:szCs w:val="20"/>
          <w:u w:val="single"/>
          <w:lang w:val="en-US"/>
        </w:rPr>
        <w:t xml:space="preserve">and </w:t>
      </w:r>
      <m:oMath>
        <m:sSub>
          <m:sSubPr>
            <m:ctrlPr>
              <w:rPr>
                <w:rFonts w:ascii="Cambria Math" w:eastAsia="Times New Roman" w:hAnsi="Cambria Math"/>
                <w:i/>
                <w:sz w:val="24"/>
                <w:szCs w:val="24"/>
              </w:rPr>
            </m:ctrlPr>
          </m:sSubPr>
          <m:e>
            <m:acc>
              <m:accPr>
                <m:chr m:val="̅"/>
                <m:ctrlPr>
                  <w:rPr>
                    <w:rFonts w:ascii="Cambria Math" w:eastAsia="Times New Roman" w:hAnsi="Cambria Math"/>
                    <w:i/>
                    <w:sz w:val="24"/>
                    <w:szCs w:val="24"/>
                  </w:rPr>
                </m:ctrlPr>
              </m:accPr>
              <m:e>
                <m:r>
                  <w:rPr>
                    <w:rFonts w:ascii="Cambria Math" w:eastAsia="Times New Roman" w:hAnsi="Cambria Math"/>
                    <w:sz w:val="24"/>
                    <w:szCs w:val="24"/>
                  </w:rPr>
                  <m:t>a</m:t>
                </m:r>
              </m:e>
            </m:acc>
          </m:e>
          <m:sub>
            <m:acc>
              <m:accPr>
                <m:chr m:val="̅"/>
                <m:ctrlPr>
                  <w:rPr>
                    <w:rFonts w:ascii="Cambria Math" w:eastAsia="Times New Roman" w:hAnsi="Cambria Math"/>
                    <w:i/>
                    <w:sz w:val="24"/>
                    <w:szCs w:val="24"/>
                  </w:rPr>
                </m:ctrlPr>
              </m:accPr>
              <m:e>
                <m:r>
                  <w:rPr>
                    <w:rFonts w:ascii="Cambria Math" w:eastAsia="Times New Roman" w:hAnsi="Cambria Math"/>
                    <w:sz w:val="24"/>
                    <w:szCs w:val="24"/>
                  </w:rPr>
                  <m:t>A</m:t>
                </m:r>
              </m:e>
            </m:acc>
            <m:r>
              <w:rPr>
                <w:rFonts w:ascii="Cambria Math" w:eastAsia="Times New Roman" w:hAnsi="Cambria Math"/>
                <w:sz w:val="24"/>
                <w:szCs w:val="24"/>
                <w:lang w:val="en-US"/>
              </w:rPr>
              <m:t>+5</m:t>
            </m:r>
          </m:sub>
        </m:sSub>
        <m:r>
          <w:rPr>
            <w:rFonts w:ascii="Cambria Math" w:eastAsia="Times New Roman" w:hAnsi="Cambria Math"/>
            <w:sz w:val="24"/>
            <w:szCs w:val="24"/>
            <w:lang w:val="en-US"/>
          </w:rPr>
          <m:t xml:space="preserve"> </m:t>
        </m:r>
      </m:oMath>
      <w:r w:rsidR="002B73A2" w:rsidRPr="00674E00">
        <w:rPr>
          <w:rFonts w:ascii="Times New Roman" w:hAnsi="Times New Roman" w:cs="Times New Roman"/>
          <w:color w:val="FF0000"/>
          <w:sz w:val="20"/>
          <w:szCs w:val="20"/>
          <w:u w:val="single"/>
          <w:lang w:val="en-US" w:eastAsia="ja-JP"/>
        </w:rPr>
        <w:t xml:space="preserve">indicates </w:t>
      </w:r>
      <w:r w:rsidR="00D607B0" w:rsidRPr="00674E00">
        <w:rPr>
          <w:rFonts w:ascii="Times New Roman" w:hAnsi="Times New Roman" w:cs="Times New Roman"/>
          <w:color w:val="FF0000"/>
          <w:sz w:val="20"/>
          <w:szCs w:val="20"/>
          <w:u w:val="single"/>
          <w:lang w:val="en-US" w:eastAsia="ja-JP"/>
        </w:rPr>
        <w:t xml:space="preserve">that </w:t>
      </w:r>
      <w:r w:rsidR="002B73A2" w:rsidRPr="007A5915">
        <w:rPr>
          <w:rFonts w:ascii="Times New Roman" w:eastAsia="Times New Roman" w:hAnsi="Times New Roman" w:cs="Times New Roman"/>
          <w:i/>
          <w:color w:val="FF0000"/>
          <w:sz w:val="20"/>
          <w:szCs w:val="20"/>
          <w:u w:val="single"/>
          <w:lang w:val="en-US"/>
        </w:rPr>
        <w:t>RMSI-PDCCH-Config</w:t>
      </w:r>
      <w:r w:rsidR="002B73A2" w:rsidRPr="007A5915">
        <w:rPr>
          <w:rFonts w:ascii="Times New Roman" w:eastAsia="Times New Roman" w:hAnsi="Times New Roman" w:cs="Times New Roman"/>
          <w:color w:val="FF0000"/>
          <w:sz w:val="20"/>
          <w:szCs w:val="20"/>
          <w:u w:val="single"/>
          <w:lang w:val="en-US"/>
        </w:rPr>
        <w:t xml:space="preserve"> </w:t>
      </w:r>
      <w:r w:rsidR="002B73A2">
        <w:rPr>
          <w:rFonts w:ascii="Times New Roman" w:eastAsia="Times New Roman" w:hAnsi="Times New Roman" w:cs="Times New Roman"/>
          <w:color w:val="FF0000"/>
          <w:sz w:val="20"/>
          <w:szCs w:val="20"/>
          <w:u w:val="single"/>
          <w:lang w:val="en-US"/>
        </w:rPr>
        <w:t xml:space="preserve">carries the information related to </w:t>
      </w:r>
      <w:r w:rsidR="00D311E2">
        <w:rPr>
          <w:rFonts w:ascii="Times New Roman" w:eastAsia="Times New Roman" w:hAnsi="Times New Roman" w:cs="Times New Roman"/>
          <w:color w:val="FF0000"/>
          <w:sz w:val="20"/>
          <w:szCs w:val="20"/>
          <w:u w:val="single"/>
          <w:lang w:val="en-US"/>
        </w:rPr>
        <w:t xml:space="preserve">frequency </w:t>
      </w:r>
      <w:r w:rsidR="002B73A2">
        <w:rPr>
          <w:rFonts w:ascii="Times New Roman" w:eastAsia="Times New Roman" w:hAnsi="Times New Roman" w:cs="Times New Roman"/>
          <w:color w:val="FF0000"/>
          <w:sz w:val="20"/>
          <w:szCs w:val="20"/>
          <w:u w:val="single"/>
          <w:lang w:val="en-US"/>
        </w:rPr>
        <w:t xml:space="preserve">range where no SS/PBCH block </w:t>
      </w:r>
      <w:r w:rsidR="006A518B">
        <w:rPr>
          <w:rFonts w:ascii="Times New Roman" w:eastAsia="Times New Roman" w:hAnsi="Times New Roman" w:cs="Times New Roman"/>
          <w:color w:val="FF0000"/>
          <w:sz w:val="20"/>
          <w:szCs w:val="20"/>
          <w:u w:val="single"/>
          <w:lang w:val="en-US"/>
        </w:rPr>
        <w:t>with valid RMSI CORESET configuration</w:t>
      </w:r>
      <w:r w:rsidR="00D5105F">
        <w:rPr>
          <w:rFonts w:ascii="Times New Roman" w:eastAsia="Times New Roman" w:hAnsi="Times New Roman" w:cs="Times New Roman"/>
          <w:color w:val="FF0000"/>
          <w:sz w:val="20"/>
          <w:szCs w:val="20"/>
          <w:u w:val="single"/>
          <w:lang w:val="en-US"/>
        </w:rPr>
        <w:t xml:space="preserve"> </w:t>
      </w:r>
      <w:r w:rsidR="002B73A2">
        <w:rPr>
          <w:rFonts w:ascii="Times New Roman" w:eastAsia="Times New Roman" w:hAnsi="Times New Roman" w:cs="Times New Roman"/>
          <w:color w:val="FF0000"/>
          <w:sz w:val="20"/>
          <w:szCs w:val="20"/>
          <w:u w:val="single"/>
          <w:lang w:val="en-US"/>
        </w:rPr>
        <w:t xml:space="preserve">can be </w:t>
      </w:r>
      <w:r w:rsidR="00A74857">
        <w:rPr>
          <w:rFonts w:ascii="Times New Roman" w:eastAsia="Times New Roman" w:hAnsi="Times New Roman" w:cs="Times New Roman"/>
          <w:color w:val="FF0000"/>
          <w:sz w:val="20"/>
          <w:szCs w:val="20"/>
          <w:u w:val="single"/>
          <w:lang w:val="en-US"/>
        </w:rPr>
        <w:t xml:space="preserve">expected to be </w:t>
      </w:r>
      <w:r w:rsidR="002B73A2">
        <w:rPr>
          <w:rFonts w:ascii="Times New Roman" w:eastAsia="Times New Roman" w:hAnsi="Times New Roman" w:cs="Times New Roman"/>
          <w:color w:val="FF0000"/>
          <w:sz w:val="20"/>
          <w:szCs w:val="20"/>
          <w:u w:val="single"/>
          <w:lang w:val="en-US"/>
        </w:rPr>
        <w:t xml:space="preserve">found, the </w:t>
      </w:r>
      <w:r w:rsidR="007A17F6">
        <w:rPr>
          <w:rFonts w:ascii="Times New Roman" w:eastAsia="Times New Roman" w:hAnsi="Times New Roman" w:cs="Times New Roman"/>
          <w:color w:val="FF0000"/>
          <w:sz w:val="20"/>
          <w:szCs w:val="20"/>
          <w:u w:val="single"/>
          <w:lang w:val="en-US"/>
        </w:rPr>
        <w:t xml:space="preserve">range is determined in relation to the </w:t>
      </w:r>
      <w:r w:rsidR="00A74857">
        <w:rPr>
          <w:rFonts w:ascii="Times New Roman" w:eastAsia="Times New Roman" w:hAnsi="Times New Roman" w:cs="Times New Roman"/>
          <w:color w:val="FF0000"/>
          <w:sz w:val="20"/>
          <w:szCs w:val="20"/>
          <w:u w:val="single"/>
          <w:lang w:val="en-US"/>
        </w:rPr>
        <w:t xml:space="preserve">GSSN of the </w:t>
      </w:r>
      <w:r w:rsidR="007A17F6">
        <w:rPr>
          <w:rFonts w:ascii="Times New Roman" w:eastAsia="Times New Roman" w:hAnsi="Times New Roman" w:cs="Times New Roman"/>
          <w:color w:val="FF0000"/>
          <w:sz w:val="20"/>
          <w:szCs w:val="20"/>
          <w:u w:val="single"/>
          <w:lang w:val="en-US"/>
        </w:rPr>
        <w:t>detected SS/BPCH block by offsets [</w:t>
      </w:r>
      <w:r w:rsidR="007A17F6" w:rsidRPr="007A5915">
        <w:rPr>
          <w:rFonts w:ascii="Times New Roman" w:eastAsia="Times New Roman" w:hAnsi="Times New Roman" w:cs="Times New Roman"/>
          <w:i/>
          <w:color w:val="FF0000"/>
          <w:sz w:val="20"/>
          <w:szCs w:val="20"/>
          <w:u w:val="single"/>
          <w:lang w:val="en-US"/>
        </w:rPr>
        <w:t>noSSB-</w:t>
      </w:r>
      <w:r w:rsidR="007A17F6">
        <w:rPr>
          <w:rFonts w:ascii="Times New Roman" w:eastAsia="Times New Roman" w:hAnsi="Times New Roman" w:cs="Times New Roman"/>
          <w:i/>
          <w:color w:val="FF0000"/>
          <w:sz w:val="20"/>
          <w:szCs w:val="20"/>
          <w:u w:val="single"/>
          <w:lang w:val="en-US"/>
        </w:rPr>
        <w:t>low</w:t>
      </w:r>
      <w:r w:rsidR="007A17F6">
        <w:rPr>
          <w:rFonts w:ascii="Times New Roman" w:eastAsia="Times New Roman" w:hAnsi="Times New Roman" w:cs="Times New Roman"/>
          <w:color w:val="FF0000"/>
          <w:sz w:val="20"/>
          <w:szCs w:val="20"/>
          <w:u w:val="single"/>
          <w:lang w:val="en-US"/>
        </w:rPr>
        <w:t>] and [</w:t>
      </w:r>
      <w:r w:rsidR="007A17F6" w:rsidRPr="007A5915">
        <w:rPr>
          <w:rFonts w:ascii="Times New Roman" w:eastAsia="Times New Roman" w:hAnsi="Times New Roman" w:cs="Times New Roman"/>
          <w:i/>
          <w:color w:val="FF0000"/>
          <w:sz w:val="20"/>
          <w:szCs w:val="20"/>
          <w:u w:val="single"/>
          <w:lang w:val="en-US"/>
        </w:rPr>
        <w:t>noSSB-</w:t>
      </w:r>
      <w:r w:rsidR="007A17F6">
        <w:rPr>
          <w:rFonts w:ascii="Times New Roman" w:eastAsia="Times New Roman" w:hAnsi="Times New Roman" w:cs="Times New Roman"/>
          <w:i/>
          <w:color w:val="FF0000"/>
          <w:sz w:val="20"/>
          <w:szCs w:val="20"/>
          <w:u w:val="single"/>
          <w:lang w:val="en-US"/>
        </w:rPr>
        <w:t>high</w:t>
      </w:r>
      <w:r w:rsidR="007A17F6">
        <w:rPr>
          <w:rFonts w:ascii="Times New Roman" w:eastAsia="Times New Roman" w:hAnsi="Times New Roman" w:cs="Times New Roman"/>
          <w:color w:val="FF0000"/>
          <w:sz w:val="20"/>
          <w:szCs w:val="20"/>
          <w:u w:val="single"/>
          <w:lang w:val="en-US"/>
        </w:rPr>
        <w:t xml:space="preserve">]. The value of </w:t>
      </w:r>
      <w:r w:rsidR="00077A8F">
        <w:rPr>
          <w:rFonts w:ascii="Times New Roman" w:eastAsia="Times New Roman" w:hAnsi="Times New Roman" w:cs="Times New Roman"/>
          <w:color w:val="FF0000"/>
          <w:sz w:val="20"/>
          <w:szCs w:val="20"/>
          <w:u w:val="single"/>
          <w:lang w:val="en-US"/>
        </w:rPr>
        <w:t xml:space="preserve">offset </w:t>
      </w:r>
      <w:r w:rsidR="00A0405B">
        <w:rPr>
          <w:rFonts w:ascii="Times New Roman" w:eastAsia="Times New Roman" w:hAnsi="Times New Roman" w:cs="Times New Roman"/>
          <w:color w:val="FF0000"/>
          <w:sz w:val="20"/>
          <w:szCs w:val="20"/>
          <w:u w:val="single"/>
          <w:lang w:val="en-US"/>
        </w:rPr>
        <w:t>[</w:t>
      </w:r>
      <w:r w:rsidR="00A0405B" w:rsidRPr="007A5915">
        <w:rPr>
          <w:rFonts w:ascii="Times New Roman" w:eastAsia="Times New Roman" w:hAnsi="Times New Roman" w:cs="Times New Roman"/>
          <w:i/>
          <w:color w:val="FF0000"/>
          <w:sz w:val="20"/>
          <w:szCs w:val="20"/>
          <w:u w:val="single"/>
          <w:lang w:val="en-US"/>
        </w:rPr>
        <w:t>noSSB-</w:t>
      </w:r>
      <w:r w:rsidR="00A0405B">
        <w:rPr>
          <w:rFonts w:ascii="Times New Roman" w:eastAsia="Times New Roman" w:hAnsi="Times New Roman" w:cs="Times New Roman"/>
          <w:i/>
          <w:color w:val="FF0000"/>
          <w:sz w:val="20"/>
          <w:szCs w:val="20"/>
          <w:u w:val="single"/>
          <w:lang w:val="en-US"/>
        </w:rPr>
        <w:t>low</w:t>
      </w:r>
      <w:r w:rsidR="00A0405B">
        <w:rPr>
          <w:rFonts w:ascii="Times New Roman" w:eastAsia="Times New Roman" w:hAnsi="Times New Roman" w:cs="Times New Roman"/>
          <w:color w:val="FF0000"/>
          <w:sz w:val="20"/>
          <w:szCs w:val="20"/>
          <w:u w:val="single"/>
          <w:lang w:val="en-US"/>
        </w:rPr>
        <w:t xml:space="preserve">] is defined as </w:t>
      </w:r>
      <w:r w:rsidR="00356193">
        <w:rPr>
          <w:rFonts w:ascii="Times New Roman" w:eastAsia="Times New Roman" w:hAnsi="Times New Roman" w:cs="Times New Roman"/>
          <w:color w:val="FF0000"/>
          <w:sz w:val="20"/>
          <w:szCs w:val="20"/>
          <w:u w:val="single"/>
          <w:lang w:val="en-US"/>
        </w:rPr>
        <w:t>[</w:t>
      </w:r>
      <w:r w:rsidR="00A0405B" w:rsidRPr="007A5915">
        <w:rPr>
          <w:rFonts w:ascii="Times New Roman" w:eastAsia="Times New Roman" w:hAnsi="Times New Roman" w:cs="Times New Roman"/>
          <w:i/>
          <w:color w:val="FF0000"/>
          <w:sz w:val="20"/>
          <w:szCs w:val="20"/>
          <w:u w:val="single"/>
          <w:lang w:val="en-US"/>
        </w:rPr>
        <w:t>noSSB-</w:t>
      </w:r>
      <w:r w:rsidR="00A0405B">
        <w:rPr>
          <w:rFonts w:ascii="Times New Roman" w:eastAsia="Times New Roman" w:hAnsi="Times New Roman" w:cs="Times New Roman"/>
          <w:i/>
          <w:color w:val="FF0000"/>
          <w:sz w:val="20"/>
          <w:szCs w:val="20"/>
          <w:u w:val="single"/>
          <w:lang w:val="en-US"/>
        </w:rPr>
        <w:t>low</w:t>
      </w:r>
      <w:r w:rsidR="00356193" w:rsidRPr="00674E00">
        <w:rPr>
          <w:rFonts w:ascii="Times New Roman" w:eastAsia="Times New Roman" w:hAnsi="Times New Roman" w:cs="Times New Roman"/>
          <w:color w:val="FF0000"/>
          <w:sz w:val="20"/>
          <w:szCs w:val="20"/>
          <w:u w:val="single"/>
          <w:lang w:val="en-US"/>
        </w:rPr>
        <w:t>]</w:t>
      </w:r>
      <w:r w:rsidR="00A0405B">
        <w:rPr>
          <w:rFonts w:ascii="Times New Roman" w:eastAsia="Times New Roman" w:hAnsi="Times New Roman" w:cs="Times New Roman"/>
          <w:color w:val="FF0000"/>
          <w:sz w:val="20"/>
          <w:szCs w:val="20"/>
          <w:u w:val="single"/>
          <w:lang w:val="en-US"/>
        </w:rPr>
        <w:t xml:space="preserve">= </w:t>
      </w:r>
      <w:r w:rsidR="007A17F6">
        <w:rPr>
          <w:rFonts w:ascii="Times New Roman" w:eastAsia="Times New Roman" w:hAnsi="Times New Roman" w:cs="Times New Roman"/>
          <w:color w:val="FF0000"/>
          <w:sz w:val="20"/>
          <w:szCs w:val="20"/>
          <w:u w:val="single"/>
          <w:lang w:val="en-US"/>
        </w:rPr>
        <w:t>[</w:t>
      </w:r>
      <w:r w:rsidR="00356193">
        <w:rPr>
          <w:rFonts w:ascii="Times New Roman" w:eastAsia="Times New Roman" w:hAnsi="Times New Roman" w:cs="Times New Roman"/>
          <w:color w:val="FF0000"/>
          <w:sz w:val="20"/>
          <w:szCs w:val="20"/>
          <w:u w:val="single"/>
          <w:lang w:val="en-US"/>
        </w:rPr>
        <w:t>-1</w:t>
      </w:r>
      <w:r w:rsidR="00356193">
        <w:rPr>
          <w:rFonts w:ascii="Times New Roman" w:eastAsia="Times New Roman" w:hAnsi="Times New Roman" w:cs="Times New Roman"/>
          <w:color w:val="FF0000"/>
          <w:sz w:val="20"/>
          <w:szCs w:val="20"/>
          <w:u w:val="single"/>
          <w:lang w:val="en-US"/>
        </w:rPr>
        <w:sym w:font="Symbol" w:char="F0D7"/>
      </w:r>
      <w:r w:rsidR="007A17F6" w:rsidRPr="007A5915">
        <w:rPr>
          <w:rFonts w:ascii="Times New Roman" w:eastAsia="Times New Roman" w:hAnsi="Times New Roman" w:cs="Times New Roman"/>
          <w:i/>
          <w:color w:val="FF0000"/>
          <w:sz w:val="20"/>
          <w:szCs w:val="20"/>
          <w:u w:val="single"/>
          <w:lang w:val="en-US"/>
        </w:rPr>
        <w:t>noSSB-</w:t>
      </w:r>
      <w:r w:rsidR="007A17F6">
        <w:rPr>
          <w:rFonts w:ascii="Times New Roman" w:eastAsia="Times New Roman" w:hAnsi="Times New Roman" w:cs="Times New Roman"/>
          <w:i/>
          <w:color w:val="FF0000"/>
          <w:sz w:val="20"/>
          <w:szCs w:val="20"/>
          <w:u w:val="single"/>
          <w:lang w:val="en-US"/>
        </w:rPr>
        <w:t>low</w:t>
      </w:r>
      <w:r w:rsidR="00A0405B" w:rsidRPr="00674E00">
        <w:rPr>
          <w:rFonts w:ascii="Times New Roman" w:eastAsia="Times New Roman" w:hAnsi="Times New Roman" w:cs="Times New Roman"/>
          <w:i/>
          <w:color w:val="FF0000"/>
          <w:sz w:val="20"/>
          <w:szCs w:val="20"/>
          <w:u w:val="single"/>
          <w:vertAlign w:val="subscript"/>
          <w:lang w:val="en-US"/>
        </w:rPr>
        <w:t>index</w:t>
      </w:r>
      <w:r w:rsidR="00356193">
        <w:rPr>
          <w:rFonts w:ascii="Times New Roman" w:eastAsia="Times New Roman" w:hAnsi="Times New Roman" w:cs="Times New Roman"/>
          <w:color w:val="FF0000"/>
          <w:sz w:val="20"/>
          <w:szCs w:val="20"/>
          <w:u w:val="single"/>
          <w:lang w:val="en-US"/>
        </w:rPr>
        <w:sym w:font="Symbol" w:char="F0D7"/>
      </w:r>
      <w:r w:rsidR="00D5105F">
        <w:rPr>
          <w:rFonts w:ascii="Times New Roman" w:eastAsia="Times New Roman" w:hAnsi="Times New Roman" w:cs="Times New Roman"/>
          <w:color w:val="FF0000"/>
          <w:sz w:val="20"/>
          <w:szCs w:val="20"/>
          <w:u w:val="single"/>
          <w:lang w:val="en-US"/>
        </w:rPr>
        <w:t>FFS</w:t>
      </w:r>
      <w:r w:rsidR="007A17F6">
        <w:rPr>
          <w:rFonts w:ascii="Times New Roman" w:eastAsia="Times New Roman" w:hAnsi="Times New Roman" w:cs="Times New Roman"/>
          <w:color w:val="FF0000"/>
          <w:sz w:val="20"/>
          <w:szCs w:val="20"/>
          <w:u w:val="single"/>
          <w:lang w:val="en-US"/>
        </w:rPr>
        <w:t>]</w:t>
      </w:r>
      <w:r w:rsidR="00356193">
        <w:rPr>
          <w:rFonts w:ascii="Times New Roman" w:eastAsia="Times New Roman" w:hAnsi="Times New Roman" w:cs="Times New Roman"/>
          <w:color w:val="FF0000"/>
          <w:sz w:val="20"/>
          <w:szCs w:val="20"/>
          <w:u w:val="single"/>
          <w:lang w:val="en-US"/>
        </w:rPr>
        <w:t xml:space="preserve"> and value of offset [</w:t>
      </w:r>
      <w:r w:rsidR="00356193" w:rsidRPr="007A5915">
        <w:rPr>
          <w:rFonts w:ascii="Times New Roman" w:eastAsia="Times New Roman" w:hAnsi="Times New Roman" w:cs="Times New Roman"/>
          <w:i/>
          <w:color w:val="FF0000"/>
          <w:sz w:val="20"/>
          <w:szCs w:val="20"/>
          <w:u w:val="single"/>
          <w:lang w:val="en-US"/>
        </w:rPr>
        <w:t>noSSB-</w:t>
      </w:r>
      <w:r w:rsidR="00356193">
        <w:rPr>
          <w:rFonts w:ascii="Times New Roman" w:eastAsia="Times New Roman" w:hAnsi="Times New Roman" w:cs="Times New Roman"/>
          <w:i/>
          <w:color w:val="FF0000"/>
          <w:sz w:val="20"/>
          <w:szCs w:val="20"/>
          <w:u w:val="single"/>
          <w:lang w:val="en-US"/>
        </w:rPr>
        <w:t>high</w:t>
      </w:r>
      <w:r w:rsidR="00356193">
        <w:rPr>
          <w:rFonts w:ascii="Times New Roman" w:eastAsia="Times New Roman" w:hAnsi="Times New Roman" w:cs="Times New Roman"/>
          <w:color w:val="FF0000"/>
          <w:sz w:val="20"/>
          <w:szCs w:val="20"/>
          <w:u w:val="single"/>
          <w:lang w:val="en-US"/>
        </w:rPr>
        <w:t>] is defined as [</w:t>
      </w:r>
      <w:r w:rsidR="00356193" w:rsidRPr="007A5915">
        <w:rPr>
          <w:rFonts w:ascii="Times New Roman" w:eastAsia="Times New Roman" w:hAnsi="Times New Roman" w:cs="Times New Roman"/>
          <w:i/>
          <w:color w:val="FF0000"/>
          <w:sz w:val="20"/>
          <w:szCs w:val="20"/>
          <w:u w:val="single"/>
          <w:lang w:val="en-US"/>
        </w:rPr>
        <w:t>noSSB-</w:t>
      </w:r>
      <w:r w:rsidR="00356193">
        <w:rPr>
          <w:rFonts w:ascii="Times New Roman" w:eastAsia="Times New Roman" w:hAnsi="Times New Roman" w:cs="Times New Roman"/>
          <w:i/>
          <w:color w:val="FF0000"/>
          <w:sz w:val="20"/>
          <w:szCs w:val="20"/>
          <w:u w:val="single"/>
          <w:lang w:val="en-US"/>
        </w:rPr>
        <w:t>high</w:t>
      </w:r>
      <w:r w:rsidR="00356193" w:rsidRPr="007A5915">
        <w:rPr>
          <w:rFonts w:ascii="Times New Roman" w:eastAsia="Times New Roman" w:hAnsi="Times New Roman" w:cs="Times New Roman"/>
          <w:color w:val="FF0000"/>
          <w:sz w:val="20"/>
          <w:szCs w:val="20"/>
          <w:u w:val="single"/>
          <w:lang w:val="en-US"/>
        </w:rPr>
        <w:t>]</w:t>
      </w:r>
      <w:r w:rsidR="00356193">
        <w:rPr>
          <w:rFonts w:ascii="Times New Roman" w:eastAsia="Times New Roman" w:hAnsi="Times New Roman" w:cs="Times New Roman"/>
          <w:color w:val="FF0000"/>
          <w:sz w:val="20"/>
          <w:szCs w:val="20"/>
          <w:u w:val="single"/>
          <w:lang w:val="en-US"/>
        </w:rPr>
        <w:t>= [</w:t>
      </w:r>
      <w:r w:rsidR="00356193" w:rsidRPr="007A5915">
        <w:rPr>
          <w:rFonts w:ascii="Times New Roman" w:eastAsia="Times New Roman" w:hAnsi="Times New Roman" w:cs="Times New Roman"/>
          <w:i/>
          <w:color w:val="FF0000"/>
          <w:sz w:val="20"/>
          <w:szCs w:val="20"/>
          <w:u w:val="single"/>
          <w:lang w:val="en-US"/>
        </w:rPr>
        <w:t>noSSB-</w:t>
      </w:r>
      <w:r w:rsidR="00356193">
        <w:rPr>
          <w:rFonts w:ascii="Times New Roman" w:eastAsia="Times New Roman" w:hAnsi="Times New Roman" w:cs="Times New Roman"/>
          <w:i/>
          <w:color w:val="FF0000"/>
          <w:sz w:val="20"/>
          <w:szCs w:val="20"/>
          <w:u w:val="single"/>
          <w:lang w:val="en-US"/>
        </w:rPr>
        <w:t>high</w:t>
      </w:r>
      <w:r w:rsidR="00356193" w:rsidRPr="007A5915">
        <w:rPr>
          <w:rFonts w:ascii="Times New Roman" w:eastAsia="Times New Roman" w:hAnsi="Times New Roman" w:cs="Times New Roman"/>
          <w:i/>
          <w:color w:val="FF0000"/>
          <w:sz w:val="20"/>
          <w:szCs w:val="20"/>
          <w:u w:val="single"/>
          <w:vertAlign w:val="subscript"/>
          <w:lang w:val="en-US"/>
        </w:rPr>
        <w:t>index</w:t>
      </w:r>
      <w:r w:rsidR="00356193">
        <w:rPr>
          <w:rFonts w:ascii="Times New Roman" w:eastAsia="Times New Roman" w:hAnsi="Times New Roman" w:cs="Times New Roman"/>
          <w:color w:val="FF0000"/>
          <w:sz w:val="20"/>
          <w:szCs w:val="20"/>
          <w:u w:val="single"/>
          <w:lang w:val="en-US"/>
        </w:rPr>
        <w:sym w:font="Symbol" w:char="F0D7"/>
      </w:r>
      <w:r w:rsidR="00D5105F">
        <w:rPr>
          <w:rFonts w:ascii="Times New Roman" w:eastAsia="Times New Roman" w:hAnsi="Times New Roman" w:cs="Times New Roman"/>
          <w:color w:val="FF0000"/>
          <w:sz w:val="20"/>
          <w:szCs w:val="20"/>
          <w:u w:val="single"/>
          <w:lang w:val="en-US"/>
        </w:rPr>
        <w:t>FFS</w:t>
      </w:r>
      <w:r w:rsidR="00356193">
        <w:rPr>
          <w:rFonts w:ascii="Times New Roman" w:eastAsia="Times New Roman" w:hAnsi="Times New Roman" w:cs="Times New Roman"/>
          <w:color w:val="FF0000"/>
          <w:sz w:val="20"/>
          <w:szCs w:val="20"/>
          <w:u w:val="single"/>
          <w:lang w:val="en-US"/>
        </w:rPr>
        <w:t>]. The value of [</w:t>
      </w:r>
      <w:r w:rsidR="00356193" w:rsidRPr="007A5915">
        <w:rPr>
          <w:rFonts w:ascii="Times New Roman" w:eastAsia="Times New Roman" w:hAnsi="Times New Roman" w:cs="Times New Roman"/>
          <w:i/>
          <w:color w:val="FF0000"/>
          <w:sz w:val="20"/>
          <w:szCs w:val="20"/>
          <w:u w:val="single"/>
          <w:lang w:val="en-US"/>
        </w:rPr>
        <w:t>noSSB-</w:t>
      </w:r>
      <w:r w:rsidR="00356193">
        <w:rPr>
          <w:rFonts w:ascii="Times New Roman" w:eastAsia="Times New Roman" w:hAnsi="Times New Roman" w:cs="Times New Roman"/>
          <w:i/>
          <w:color w:val="FF0000"/>
          <w:sz w:val="20"/>
          <w:szCs w:val="20"/>
          <w:u w:val="single"/>
          <w:lang w:val="en-US"/>
        </w:rPr>
        <w:t>low</w:t>
      </w:r>
      <w:r w:rsidR="00356193" w:rsidRPr="007A5915">
        <w:rPr>
          <w:rFonts w:ascii="Times New Roman" w:eastAsia="Times New Roman" w:hAnsi="Times New Roman" w:cs="Times New Roman"/>
          <w:i/>
          <w:color w:val="FF0000"/>
          <w:sz w:val="20"/>
          <w:szCs w:val="20"/>
          <w:u w:val="single"/>
          <w:vertAlign w:val="subscript"/>
          <w:lang w:val="en-US"/>
        </w:rPr>
        <w:t>index</w:t>
      </w:r>
      <w:r w:rsidR="00356193">
        <w:rPr>
          <w:rFonts w:ascii="Times New Roman" w:eastAsia="Times New Roman" w:hAnsi="Times New Roman" w:cs="Times New Roman"/>
          <w:color w:val="FF0000"/>
          <w:sz w:val="20"/>
          <w:szCs w:val="20"/>
          <w:u w:val="single"/>
          <w:lang w:val="en-US"/>
        </w:rPr>
        <w:t>]</w:t>
      </w:r>
      <w:r w:rsidR="00A74857">
        <w:rPr>
          <w:rFonts w:ascii="Times New Roman" w:eastAsia="Times New Roman" w:hAnsi="Times New Roman" w:cs="Times New Roman"/>
          <w:color w:val="FF0000"/>
          <w:sz w:val="20"/>
          <w:szCs w:val="20"/>
          <w:u w:val="single"/>
          <w:lang w:val="en-US"/>
        </w:rPr>
        <w:t xml:space="preserve"> </w:t>
      </w:r>
      <w:r w:rsidR="002B73A2">
        <w:rPr>
          <w:rFonts w:ascii="Times New Roman" w:eastAsia="Times New Roman" w:hAnsi="Times New Roman" w:cs="Times New Roman"/>
          <w:color w:val="FF0000"/>
          <w:sz w:val="20"/>
          <w:szCs w:val="20"/>
          <w:u w:val="single"/>
          <w:lang w:val="en-US"/>
        </w:rPr>
        <w:t>is defined by the</w:t>
      </w:r>
      <w:r w:rsidR="002B73A2" w:rsidRPr="002B73A2">
        <w:rPr>
          <w:rFonts w:ascii="Times New Roman" w:eastAsia="Times New Roman" w:hAnsi="Times New Roman" w:cs="Times New Roman"/>
          <w:color w:val="FF0000"/>
          <w:sz w:val="20"/>
          <w:szCs w:val="20"/>
          <w:u w:val="single"/>
          <w:lang w:val="en-US"/>
        </w:rPr>
        <w:t xml:space="preserve"> four least significant bits of </w:t>
      </w:r>
      <w:r w:rsidR="002B73A2" w:rsidRPr="002B73A2">
        <w:rPr>
          <w:rFonts w:ascii="Times New Roman" w:eastAsia="Times New Roman" w:hAnsi="Times New Roman" w:cs="Times New Roman"/>
          <w:i/>
          <w:color w:val="FF0000"/>
          <w:sz w:val="20"/>
          <w:szCs w:val="20"/>
          <w:u w:val="single"/>
          <w:lang w:val="en-US"/>
        </w:rPr>
        <w:t>RMSI-PDCCH-Config</w:t>
      </w:r>
      <w:r w:rsidR="002B73A2">
        <w:rPr>
          <w:rFonts w:ascii="Times New Roman" w:eastAsia="Times New Roman" w:hAnsi="Times New Roman" w:cs="Times New Roman"/>
          <w:color w:val="FF0000"/>
          <w:sz w:val="20"/>
          <w:szCs w:val="20"/>
          <w:u w:val="single"/>
          <w:lang w:val="en-US"/>
        </w:rPr>
        <w:t xml:space="preserve">, and </w:t>
      </w:r>
      <w:r w:rsidR="007A17F6">
        <w:rPr>
          <w:rFonts w:ascii="Times New Roman" w:eastAsia="Times New Roman" w:hAnsi="Times New Roman" w:cs="Times New Roman"/>
          <w:color w:val="FF0000"/>
          <w:sz w:val="20"/>
          <w:szCs w:val="20"/>
          <w:u w:val="single"/>
          <w:lang w:val="en-US"/>
        </w:rPr>
        <w:t>the value of</w:t>
      </w:r>
      <w:r w:rsidR="002B73A2">
        <w:rPr>
          <w:rFonts w:ascii="Times New Roman" w:eastAsia="Times New Roman" w:hAnsi="Times New Roman" w:cs="Times New Roman"/>
          <w:color w:val="FF0000"/>
          <w:sz w:val="20"/>
          <w:szCs w:val="20"/>
          <w:u w:val="single"/>
          <w:lang w:val="en-US"/>
        </w:rPr>
        <w:t xml:space="preserve"> </w:t>
      </w:r>
      <w:r w:rsidR="007A17F6">
        <w:rPr>
          <w:rFonts w:ascii="Times New Roman" w:eastAsia="Times New Roman" w:hAnsi="Times New Roman" w:cs="Times New Roman"/>
          <w:color w:val="FF0000"/>
          <w:sz w:val="20"/>
          <w:szCs w:val="20"/>
          <w:u w:val="single"/>
          <w:lang w:val="en-US"/>
        </w:rPr>
        <w:t>[</w:t>
      </w:r>
      <w:r w:rsidR="002B73A2" w:rsidRPr="00674E00">
        <w:rPr>
          <w:rFonts w:ascii="Times New Roman" w:eastAsia="Times New Roman" w:hAnsi="Times New Roman" w:cs="Times New Roman"/>
          <w:i/>
          <w:color w:val="FF0000"/>
          <w:sz w:val="20"/>
          <w:szCs w:val="20"/>
          <w:u w:val="single"/>
          <w:lang w:val="en-US"/>
        </w:rPr>
        <w:t>noSSB-high</w:t>
      </w:r>
      <w:r w:rsidR="00A0405B" w:rsidRPr="00674E00">
        <w:rPr>
          <w:rFonts w:ascii="Times New Roman" w:eastAsia="Times New Roman" w:hAnsi="Times New Roman" w:cs="Times New Roman"/>
          <w:i/>
          <w:color w:val="FF0000"/>
          <w:sz w:val="20"/>
          <w:szCs w:val="20"/>
          <w:u w:val="single"/>
          <w:vertAlign w:val="subscript"/>
          <w:lang w:val="en-US"/>
        </w:rPr>
        <w:t>index</w:t>
      </w:r>
      <w:r w:rsidR="007A17F6" w:rsidRPr="00674E00">
        <w:rPr>
          <w:rFonts w:ascii="Times New Roman" w:eastAsia="Times New Roman" w:hAnsi="Times New Roman" w:cs="Times New Roman"/>
          <w:color w:val="FF0000"/>
          <w:sz w:val="20"/>
          <w:szCs w:val="20"/>
          <w:u w:val="single"/>
          <w:lang w:val="en-US"/>
        </w:rPr>
        <w:t>]</w:t>
      </w:r>
      <w:r w:rsidR="002B73A2">
        <w:rPr>
          <w:rFonts w:ascii="Times New Roman" w:eastAsia="Times New Roman" w:hAnsi="Times New Roman" w:cs="Times New Roman"/>
          <w:color w:val="FF0000"/>
          <w:sz w:val="20"/>
          <w:szCs w:val="20"/>
          <w:u w:val="single"/>
          <w:lang w:val="en-US"/>
        </w:rPr>
        <w:t xml:space="preserve"> is defined by the four most significant bits of the </w:t>
      </w:r>
      <w:r w:rsidR="002B73A2" w:rsidRPr="002B73A2">
        <w:rPr>
          <w:rFonts w:ascii="Times New Roman" w:eastAsia="Times New Roman" w:hAnsi="Times New Roman" w:cs="Times New Roman"/>
          <w:i/>
          <w:color w:val="FF0000"/>
          <w:sz w:val="20"/>
          <w:szCs w:val="20"/>
          <w:u w:val="single"/>
          <w:lang w:val="en-US"/>
        </w:rPr>
        <w:t>RMSI-PDCCH-Config</w:t>
      </w:r>
      <w:r w:rsidR="002B73A2">
        <w:rPr>
          <w:rFonts w:ascii="Times New Roman" w:eastAsia="Times New Roman" w:hAnsi="Times New Roman" w:cs="Times New Roman"/>
          <w:i/>
          <w:color w:val="FF0000"/>
          <w:sz w:val="20"/>
          <w:szCs w:val="20"/>
          <w:u w:val="single"/>
          <w:lang w:val="en-US"/>
        </w:rPr>
        <w:t>.</w:t>
      </w:r>
      <w:r w:rsidR="007A17F6">
        <w:rPr>
          <w:rFonts w:ascii="Times New Roman" w:eastAsia="Times New Roman" w:hAnsi="Times New Roman" w:cs="Times New Roman"/>
          <w:i/>
          <w:color w:val="FF0000"/>
          <w:sz w:val="20"/>
          <w:szCs w:val="20"/>
          <w:u w:val="single"/>
          <w:lang w:val="en-US"/>
        </w:rPr>
        <w:t xml:space="preserve"> </w:t>
      </w:r>
    </w:p>
    <w:p w14:paraId="34505EE0" w14:textId="77777777" w:rsidR="00BB7A6D" w:rsidRPr="00C17D94" w:rsidRDefault="00BB7A6D" w:rsidP="00BB7A6D">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lastRenderedPageBreak/>
        <w:t>== UNCHANGED TEXT OMITTED ==</w:t>
      </w:r>
    </w:p>
    <w:p w14:paraId="5F71C40D" w14:textId="77777777" w:rsidR="00BD1F9D" w:rsidRPr="00C17D94" w:rsidRDefault="00BD1F9D" w:rsidP="0015666C">
      <w:pPr>
        <w:jc w:val="center"/>
        <w:rPr>
          <w:rFonts w:ascii="Times New Roman" w:hAnsi="Times New Roman" w:cs="Times New Roman"/>
          <w:color w:val="FF0000"/>
          <w:sz w:val="20"/>
          <w:lang w:val="en-US"/>
        </w:rPr>
      </w:pPr>
    </w:p>
    <w:p w14:paraId="2CB1653C" w14:textId="77777777" w:rsidR="00B63ED7" w:rsidRPr="00B916EC" w:rsidRDefault="00B63ED7" w:rsidP="00B63ED7">
      <w:pPr>
        <w:pStyle w:val="Heading1"/>
        <w:rPr>
          <w:rFonts w:eastAsia="MS Mincho"/>
          <w:lang w:eastAsia="ja-JP"/>
        </w:rPr>
      </w:pPr>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r w:rsidRPr="00B916EC">
        <w:rPr>
          <w:rFonts w:eastAsia="MS Mincho" w:hint="eastAsia"/>
          <w:lang w:eastAsia="ja-JP"/>
        </w:rPr>
        <w:t xml:space="preserve"> </w:t>
      </w:r>
    </w:p>
    <w:p w14:paraId="2C856CD7" w14:textId="77777777" w:rsidR="00B63ED7" w:rsidRPr="00674E00" w:rsidRDefault="00B63ED7" w:rsidP="00B63ED7">
      <w:pPr>
        <w:rPr>
          <w:rFonts w:ascii="Times New Roman" w:hAnsi="Times New Roman" w:cs="Times New Roman"/>
          <w:sz w:val="20"/>
          <w:szCs w:val="20"/>
          <w:lang w:val="en-US" w:eastAsia="ja-JP"/>
        </w:rPr>
      </w:pPr>
    </w:p>
    <w:p w14:paraId="549073F8" w14:textId="77777777" w:rsidR="0015666C" w:rsidRPr="00C17D94" w:rsidRDefault="0015666C" w:rsidP="0015666C">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55799D1E" w14:textId="694A0460" w:rsidR="00373B6C" w:rsidRPr="00674E00" w:rsidRDefault="00BB7A6D" w:rsidP="00373B6C">
      <w:pPr>
        <w:rPr>
          <w:rFonts w:ascii="Times New Roman" w:hAnsi="Times New Roman" w:cs="Times New Roman"/>
          <w:color w:val="FF0000"/>
          <w:sz w:val="20"/>
          <w:szCs w:val="20"/>
          <w:u w:val="single"/>
          <w:lang w:val="en-US" w:eastAsia="ja-JP"/>
        </w:rPr>
      </w:pPr>
      <w:r w:rsidRPr="00674E00">
        <w:rPr>
          <w:rFonts w:ascii="Times New Roman" w:hAnsi="Times New Roman" w:cs="Times New Roman"/>
          <w:color w:val="FF0000"/>
          <w:sz w:val="20"/>
          <w:szCs w:val="20"/>
          <w:u w:val="single"/>
          <w:lang w:val="en-US" w:eastAsia="ja-JP"/>
        </w:rPr>
        <w:t xml:space="preserve">If the value of </w:t>
      </w:r>
      <w:r w:rsidRPr="00674E00">
        <w:rPr>
          <w:rFonts w:ascii="Times New Roman" w:eastAsia="Times New Roman" w:hAnsi="Times New Roman" w:cs="Times New Roman"/>
          <w:i/>
          <w:color w:val="FF0000"/>
          <w:sz w:val="20"/>
          <w:szCs w:val="20"/>
          <w:u w:val="single"/>
          <w:lang w:val="en-US"/>
        </w:rPr>
        <w:t>ssb-subcarrierOffset</w:t>
      </w:r>
      <w:r w:rsidR="0022740C">
        <w:rPr>
          <w:rFonts w:ascii="Times New Roman" w:hAnsi="Times New Roman" w:cs="Times New Roman"/>
          <w:color w:val="FF0000"/>
          <w:sz w:val="20"/>
          <w:szCs w:val="20"/>
          <w:u w:val="single"/>
          <w:lang w:val="en-US" w:eastAsia="ja-JP"/>
        </w:rPr>
        <w:t xml:space="preserve">&gt;7 </w:t>
      </w:r>
      <w:r w:rsidR="0022740C" w:rsidRPr="00A74857">
        <w:rPr>
          <w:rFonts w:ascii="Times New Roman" w:eastAsia="Times New Roman" w:hAnsi="Times New Roman" w:cs="Times New Roman"/>
          <w:color w:val="FF0000"/>
          <w:sz w:val="20"/>
          <w:szCs w:val="20"/>
          <w:u w:val="single"/>
          <w:lang w:val="en-US"/>
        </w:rPr>
        <w:t xml:space="preserve">and </w:t>
      </w:r>
      <m:oMath>
        <m:sSub>
          <m:sSubPr>
            <m:ctrlPr>
              <w:rPr>
                <w:rFonts w:ascii="Cambria Math" w:eastAsia="Times New Roman" w:hAnsi="Cambria Math"/>
                <w:i/>
                <w:sz w:val="20"/>
                <w:szCs w:val="24"/>
              </w:rPr>
            </m:ctrlPr>
          </m:sSubPr>
          <m:e>
            <m:acc>
              <m:accPr>
                <m:chr m:val="̅"/>
                <m:ctrlPr>
                  <w:rPr>
                    <w:rFonts w:ascii="Cambria Math" w:eastAsia="Times New Roman" w:hAnsi="Cambria Math"/>
                    <w:i/>
                    <w:sz w:val="20"/>
                    <w:szCs w:val="24"/>
                  </w:rPr>
                </m:ctrlPr>
              </m:accPr>
              <m:e>
                <m:r>
                  <w:rPr>
                    <w:rFonts w:ascii="Cambria Math" w:eastAsia="Times New Roman" w:hAnsi="Cambria Math"/>
                    <w:sz w:val="20"/>
                    <w:szCs w:val="24"/>
                  </w:rPr>
                  <m:t>a</m:t>
                </m:r>
              </m:e>
            </m:acc>
          </m:e>
          <m:sub>
            <m:acc>
              <m:accPr>
                <m:chr m:val="̅"/>
                <m:ctrlPr>
                  <w:rPr>
                    <w:rFonts w:ascii="Cambria Math" w:eastAsia="Times New Roman" w:hAnsi="Cambria Math"/>
                    <w:i/>
                    <w:sz w:val="20"/>
                    <w:szCs w:val="24"/>
                  </w:rPr>
                </m:ctrlPr>
              </m:accPr>
              <m:e>
                <m:r>
                  <w:rPr>
                    <w:rFonts w:ascii="Cambria Math" w:eastAsia="Times New Roman" w:hAnsi="Cambria Math"/>
                    <w:sz w:val="20"/>
                    <w:szCs w:val="24"/>
                  </w:rPr>
                  <m:t>A</m:t>
                </m:r>
              </m:e>
            </m:acc>
            <m:r>
              <w:rPr>
                <w:rFonts w:ascii="Cambria Math" w:eastAsia="Times New Roman" w:hAnsi="Cambria Math"/>
                <w:sz w:val="20"/>
                <w:szCs w:val="24"/>
                <w:lang w:val="en-US"/>
              </w:rPr>
              <m:t>+5</m:t>
            </m:r>
          </m:sub>
        </m:sSub>
        <m:r>
          <w:rPr>
            <w:rFonts w:ascii="Cambria Math" w:eastAsia="Times New Roman" w:hAnsi="Cambria Math"/>
            <w:sz w:val="20"/>
            <w:szCs w:val="24"/>
            <w:lang w:val="en-US"/>
          </w:rPr>
          <m:t xml:space="preserve">=1 </m:t>
        </m:r>
      </m:oMath>
      <w:r w:rsidR="00373B6C" w:rsidRPr="00674E00">
        <w:rPr>
          <w:rFonts w:ascii="Times New Roman" w:hAnsi="Times New Roman" w:cs="Times New Roman"/>
          <w:color w:val="FF0000"/>
          <w:sz w:val="20"/>
          <w:szCs w:val="20"/>
          <w:u w:val="single"/>
          <w:lang w:val="en-US" w:eastAsia="ja-JP"/>
        </w:rPr>
        <w:t xml:space="preserve"> </w:t>
      </w:r>
      <w:r w:rsidR="0022740C">
        <w:rPr>
          <w:rFonts w:ascii="Times New Roman" w:hAnsi="Times New Roman" w:cs="Times New Roman"/>
          <w:color w:val="FF0000"/>
          <w:sz w:val="20"/>
          <w:szCs w:val="20"/>
          <w:u w:val="single"/>
          <w:lang w:val="en-US" w:eastAsia="ja-JP"/>
        </w:rPr>
        <w:t xml:space="preserve"> </w:t>
      </w:r>
      <w:r w:rsidR="00373B6C" w:rsidRPr="00674E00">
        <w:rPr>
          <w:rFonts w:ascii="Times New Roman" w:hAnsi="Times New Roman" w:cs="Times New Roman"/>
          <w:color w:val="FF0000"/>
          <w:sz w:val="20"/>
          <w:szCs w:val="20"/>
          <w:u w:val="single"/>
          <w:lang w:val="en-US" w:eastAsia="ja-JP"/>
        </w:rPr>
        <w:t xml:space="preserve">for FR1 or if the value of </w:t>
      </w:r>
      <w:r w:rsidR="00373B6C" w:rsidRPr="00674E00">
        <w:rPr>
          <w:rFonts w:ascii="Times New Roman" w:eastAsia="Times New Roman" w:hAnsi="Times New Roman" w:cs="Times New Roman"/>
          <w:i/>
          <w:color w:val="FF0000"/>
          <w:sz w:val="20"/>
          <w:szCs w:val="20"/>
          <w:u w:val="single"/>
          <w:lang w:val="en-US"/>
        </w:rPr>
        <w:t>ssb-subcarrierOffset</w:t>
      </w:r>
      <w:r w:rsidR="00373B6C" w:rsidRPr="00674E00">
        <w:rPr>
          <w:rFonts w:ascii="Times New Roman" w:hAnsi="Times New Roman" w:cs="Times New Roman"/>
          <w:color w:val="FF0000"/>
          <w:sz w:val="20"/>
          <w:szCs w:val="20"/>
          <w:u w:val="single"/>
          <w:lang w:val="en-US" w:eastAsia="ja-JP"/>
        </w:rPr>
        <w:t xml:space="preserve">&gt;11 for FR2, a UE determines the interpretation of </w:t>
      </w:r>
      <w:r w:rsidR="00373B6C" w:rsidRPr="0030033F">
        <w:rPr>
          <w:rFonts w:ascii="Times New Roman" w:eastAsia="Times New Roman" w:hAnsi="Times New Roman" w:cs="Times New Roman"/>
          <w:i/>
          <w:color w:val="FF0000"/>
          <w:sz w:val="20"/>
          <w:szCs w:val="20"/>
          <w:u w:val="single"/>
          <w:lang w:val="en-US"/>
        </w:rPr>
        <w:t>RMSI-PDCCH-Config</w:t>
      </w:r>
      <w:r w:rsidR="00373B6C" w:rsidRPr="0030033F">
        <w:rPr>
          <w:rFonts w:ascii="Times New Roman" w:eastAsia="Times New Roman" w:hAnsi="Times New Roman" w:cs="Times New Roman"/>
          <w:color w:val="FF0000"/>
          <w:sz w:val="16"/>
          <w:szCs w:val="16"/>
          <w:u w:val="single"/>
          <w:lang w:val="en-US"/>
        </w:rPr>
        <w:t xml:space="preserve"> </w:t>
      </w:r>
      <w:r w:rsidR="00373B6C" w:rsidRPr="0030033F">
        <w:rPr>
          <w:rFonts w:ascii="Times New Roman" w:eastAsia="Times New Roman" w:hAnsi="Times New Roman" w:cs="Times New Roman"/>
          <w:color w:val="FF0000"/>
          <w:sz w:val="20"/>
          <w:szCs w:val="20"/>
          <w:u w:val="single"/>
          <w:lang w:val="en-US"/>
        </w:rPr>
        <w:t>based on</w:t>
      </w:r>
      <w:r w:rsidR="00373B6C" w:rsidRPr="0030033F">
        <w:rPr>
          <w:rFonts w:ascii="Times New Roman" w:eastAsia="Times New Roman" w:hAnsi="Times New Roman" w:cs="Times New Roman"/>
          <w:color w:val="FF0000"/>
          <w:sz w:val="16"/>
          <w:szCs w:val="16"/>
          <w:u w:val="single"/>
          <w:lang w:val="en-US"/>
        </w:rPr>
        <w:t xml:space="preserve"> </w:t>
      </w:r>
      <w:r w:rsidR="00373B6C" w:rsidRPr="00674E00">
        <w:rPr>
          <w:rFonts w:ascii="Times New Roman" w:hAnsi="Times New Roman" w:cs="Times New Roman"/>
          <w:color w:val="FF0000"/>
          <w:sz w:val="20"/>
          <w:szCs w:val="20"/>
          <w:u w:val="single"/>
          <w:lang w:val="en-US" w:eastAsia="ja-JP"/>
        </w:rPr>
        <w:t>Table 13-x in FR1 and T</w:t>
      </w:r>
      <w:r w:rsidR="0030033F" w:rsidRPr="00674E00">
        <w:rPr>
          <w:rFonts w:ascii="Times New Roman" w:hAnsi="Times New Roman" w:cs="Times New Roman"/>
          <w:color w:val="FF0000"/>
          <w:sz w:val="20"/>
          <w:szCs w:val="20"/>
          <w:u w:val="single"/>
          <w:lang w:val="en-US" w:eastAsia="ja-JP"/>
        </w:rPr>
        <w:t>able 13-y in FR2, respectively.</w:t>
      </w:r>
    </w:p>
    <w:p w14:paraId="02490390" w14:textId="0838C893" w:rsidR="00B63ED7" w:rsidRPr="00674E00" w:rsidRDefault="00B63ED7" w:rsidP="00B63ED7">
      <w:pPr>
        <w:pStyle w:val="Caption"/>
        <w:rPr>
          <w:rFonts w:ascii="Arial" w:hAnsi="Arial" w:cs="Arial"/>
          <w:lang w:val="en-US"/>
        </w:rPr>
      </w:pPr>
      <w:r w:rsidRPr="00674E00">
        <w:rPr>
          <w:rFonts w:ascii="Arial" w:hAnsi="Arial" w:cs="Arial"/>
          <w:color w:val="FF0000"/>
          <w:u w:val="single"/>
          <w:lang w:val="en-US"/>
        </w:rPr>
        <w:t>Table 13-x</w:t>
      </w:r>
      <w:r w:rsidR="00A96E30">
        <w:rPr>
          <w:rFonts w:ascii="Arial" w:hAnsi="Arial" w:cs="Arial"/>
          <w:color w:val="FF0000"/>
          <w:u w:val="single"/>
          <w:lang w:val="en-US"/>
        </w:rPr>
        <w:t>:</w:t>
      </w:r>
      <w:r w:rsidRPr="00674E00">
        <w:rPr>
          <w:rFonts w:ascii="Arial" w:hAnsi="Arial" w:cs="Arial"/>
          <w:color w:val="FF0000"/>
          <w:u w:val="single"/>
          <w:lang w:val="en-US"/>
        </w:rPr>
        <w:t xml:space="preserve"> </w:t>
      </w:r>
      <w:r w:rsidR="00706829" w:rsidRPr="00706829">
        <w:rPr>
          <w:rFonts w:ascii="Arial" w:hAnsi="Arial" w:cs="Arial"/>
          <w:i/>
          <w:color w:val="FF0000"/>
          <w:u w:val="single"/>
          <w:lang w:val="en-US"/>
        </w:rPr>
        <w:t xml:space="preserve"> </w:t>
      </w:r>
      <w:r w:rsidR="00706829" w:rsidRPr="0071170E">
        <w:rPr>
          <w:rFonts w:ascii="Arial" w:hAnsi="Arial" w:cs="Arial"/>
          <w:i/>
          <w:color w:val="FF0000"/>
          <w:u w:val="single"/>
          <w:lang w:val="en-US"/>
        </w:rPr>
        <w:t>ssb-subcarrier-offset</w:t>
      </w:r>
      <w:r w:rsidR="00706829" w:rsidRPr="0071170E">
        <w:rPr>
          <w:rFonts w:ascii="Arial" w:hAnsi="Arial" w:cs="Arial"/>
          <w:color w:val="FF0000"/>
          <w:u w:val="single"/>
          <w:lang w:val="en-US"/>
        </w:rPr>
        <w:t xml:space="preserve">, on- or off-SS raster SS/PBCH block and RMSI presence indication at </w:t>
      </w:r>
      <w:r w:rsidR="00706829">
        <w:rPr>
          <w:rFonts w:ascii="Arial" w:hAnsi="Arial" w:cs="Arial"/>
          <w:color w:val="FF0000"/>
          <w:u w:val="single"/>
          <w:lang w:val="en-US"/>
        </w:rPr>
        <w:t>FR1</w:t>
      </w:r>
    </w:p>
    <w:tbl>
      <w:tblPr>
        <w:tblStyle w:val="TableGrid1"/>
        <w:tblW w:w="9629" w:type="dxa"/>
        <w:tblInd w:w="0" w:type="dxa"/>
        <w:tblLook w:val="04A0" w:firstRow="1" w:lastRow="0" w:firstColumn="1" w:lastColumn="0" w:noHBand="0" w:noVBand="1"/>
      </w:tblPr>
      <w:tblGrid>
        <w:gridCol w:w="1535"/>
        <w:gridCol w:w="870"/>
        <w:gridCol w:w="4353"/>
        <w:gridCol w:w="2871"/>
      </w:tblGrid>
      <w:tr w:rsidR="009215CD" w:rsidRPr="0015666C" w14:paraId="5E498DAD" w14:textId="77777777" w:rsidTr="009215CD">
        <w:trPr>
          <w:trHeight w:val="566"/>
        </w:trPr>
        <w:tc>
          <w:tcPr>
            <w:tcW w:w="1535" w:type="dxa"/>
            <w:tcBorders>
              <w:top w:val="single" w:sz="4" w:space="0" w:color="auto"/>
              <w:left w:val="single" w:sz="4" w:space="0" w:color="auto"/>
              <w:bottom w:val="single" w:sz="4" w:space="0" w:color="auto"/>
              <w:right w:val="single" w:sz="4" w:space="0" w:color="auto"/>
            </w:tcBorders>
            <w:shd w:val="clear" w:color="auto" w:fill="808080"/>
            <w:hideMark/>
          </w:tcPr>
          <w:p w14:paraId="461A52E0" w14:textId="05736402"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i/>
                <w:color w:val="FF0000"/>
                <w:sz w:val="16"/>
                <w:szCs w:val="20"/>
                <w:u w:val="single"/>
              </w:rPr>
              <w:t>ssb-subcarrierOffset</w:t>
            </w:r>
          </w:p>
        </w:tc>
        <w:tc>
          <w:tcPr>
            <w:tcW w:w="870" w:type="dxa"/>
            <w:tcBorders>
              <w:top w:val="single" w:sz="4" w:space="0" w:color="auto"/>
              <w:left w:val="single" w:sz="4" w:space="0" w:color="auto"/>
              <w:bottom w:val="single" w:sz="4" w:space="0" w:color="auto"/>
              <w:right w:val="single" w:sz="4" w:space="0" w:color="auto"/>
            </w:tcBorders>
            <w:shd w:val="clear" w:color="auto" w:fill="808080"/>
          </w:tcPr>
          <w:p w14:paraId="19EA2090" w14:textId="6F585CBD" w:rsidR="009215CD" w:rsidRPr="00A74857" w:rsidRDefault="00851D92" w:rsidP="00BD1F9D">
            <w:pPr>
              <w:spacing w:after="0" w:line="240" w:lineRule="auto"/>
              <w:jc w:val="center"/>
              <w:rPr>
                <w:rFonts w:ascii="Times New Roman" w:eastAsia="Times New Roman" w:hAnsi="Times New Roman" w:cs="Times New Roman"/>
                <w:color w:val="FF0000"/>
                <w:sz w:val="16"/>
                <w:szCs w:val="16"/>
                <w:u w:val="single"/>
                <w:lang w:val="en-US"/>
              </w:rPr>
            </w:pPr>
            <m:oMathPara>
              <m:oMath>
                <m:sSub>
                  <m:sSubPr>
                    <m:ctrlPr>
                      <w:rPr>
                        <w:rFonts w:ascii="Cambria Math" w:eastAsia="Times New Roman" w:hAnsi="Cambria Math"/>
                        <w:i/>
                        <w:sz w:val="24"/>
                        <w:szCs w:val="24"/>
                      </w:rPr>
                    </m:ctrlPr>
                  </m:sSubPr>
                  <m:e>
                    <m:acc>
                      <m:accPr>
                        <m:chr m:val="̅"/>
                        <m:ctrlPr>
                          <w:rPr>
                            <w:rFonts w:ascii="Cambria Math" w:eastAsia="Times New Roman" w:hAnsi="Cambria Math"/>
                            <w:i/>
                            <w:sz w:val="24"/>
                            <w:szCs w:val="24"/>
                          </w:rPr>
                        </m:ctrlPr>
                      </m:accPr>
                      <m:e>
                        <m:r>
                          <w:rPr>
                            <w:rFonts w:ascii="Cambria Math" w:eastAsia="Times New Roman" w:hAnsi="Cambria Math"/>
                            <w:sz w:val="24"/>
                            <w:szCs w:val="24"/>
                          </w:rPr>
                          <m:t>a</m:t>
                        </m:r>
                      </m:e>
                    </m:acc>
                  </m:e>
                  <m:sub>
                    <m:acc>
                      <m:accPr>
                        <m:chr m:val="̅"/>
                        <m:ctrlPr>
                          <w:rPr>
                            <w:rFonts w:ascii="Cambria Math" w:eastAsia="Times New Roman" w:hAnsi="Cambria Math"/>
                            <w:i/>
                            <w:sz w:val="24"/>
                            <w:szCs w:val="24"/>
                          </w:rPr>
                        </m:ctrlPr>
                      </m:accPr>
                      <m:e>
                        <m:r>
                          <w:rPr>
                            <w:rFonts w:ascii="Cambria Math" w:eastAsia="Times New Roman" w:hAnsi="Cambria Math"/>
                            <w:sz w:val="24"/>
                            <w:szCs w:val="24"/>
                          </w:rPr>
                          <m:t>A</m:t>
                        </m:r>
                      </m:e>
                    </m:acc>
                    <m:r>
                      <w:rPr>
                        <w:rFonts w:ascii="Cambria Math" w:eastAsia="Times New Roman" w:hAnsi="Cambria Math"/>
                        <w:sz w:val="24"/>
                        <w:szCs w:val="24"/>
                      </w:rPr>
                      <m:t>+5</m:t>
                    </m:r>
                  </m:sub>
                </m:sSub>
              </m:oMath>
            </m:oMathPara>
          </w:p>
        </w:tc>
        <w:tc>
          <w:tcPr>
            <w:tcW w:w="4353" w:type="dxa"/>
            <w:tcBorders>
              <w:top w:val="single" w:sz="4" w:space="0" w:color="auto"/>
              <w:left w:val="single" w:sz="4" w:space="0" w:color="auto"/>
              <w:bottom w:val="single" w:sz="4" w:space="0" w:color="auto"/>
              <w:right w:val="single" w:sz="4" w:space="0" w:color="auto"/>
            </w:tcBorders>
            <w:shd w:val="clear" w:color="auto" w:fill="808080"/>
            <w:hideMark/>
          </w:tcPr>
          <w:p w14:paraId="7AEA319E" w14:textId="5BA667D4"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Description </w:t>
            </w:r>
          </w:p>
        </w:tc>
        <w:tc>
          <w:tcPr>
            <w:tcW w:w="2871" w:type="dxa"/>
            <w:tcBorders>
              <w:top w:val="single" w:sz="4" w:space="0" w:color="auto"/>
              <w:left w:val="single" w:sz="4" w:space="0" w:color="auto"/>
              <w:bottom w:val="single" w:sz="4" w:space="0" w:color="auto"/>
              <w:right w:val="single" w:sz="4" w:space="0" w:color="auto"/>
            </w:tcBorders>
            <w:shd w:val="clear" w:color="auto" w:fill="808080"/>
          </w:tcPr>
          <w:p w14:paraId="057E6DDE" w14:textId="77777777"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RMSI-PDCCH-Config</w:t>
            </w:r>
          </w:p>
        </w:tc>
      </w:tr>
      <w:tr w:rsidR="009215CD" w:rsidRPr="0015666C" w14:paraId="6325EC08" w14:textId="77777777" w:rsidTr="009215CD">
        <w:trPr>
          <w:trHeight w:val="373"/>
        </w:trPr>
        <w:tc>
          <w:tcPr>
            <w:tcW w:w="1535" w:type="dxa"/>
            <w:tcBorders>
              <w:top w:val="single" w:sz="4" w:space="0" w:color="auto"/>
              <w:left w:val="single" w:sz="4" w:space="0" w:color="auto"/>
              <w:bottom w:val="single" w:sz="4" w:space="0" w:color="auto"/>
              <w:right w:val="single" w:sz="4" w:space="0" w:color="auto"/>
            </w:tcBorders>
          </w:tcPr>
          <w:p w14:paraId="16C09CD3" w14:textId="379A035A"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8</w:t>
            </w:r>
          </w:p>
        </w:tc>
        <w:tc>
          <w:tcPr>
            <w:tcW w:w="870" w:type="dxa"/>
            <w:tcBorders>
              <w:top w:val="single" w:sz="4" w:space="0" w:color="auto"/>
              <w:left w:val="single" w:sz="4" w:space="0" w:color="auto"/>
              <w:bottom w:val="single" w:sz="4" w:space="0" w:color="auto"/>
              <w:right w:val="single" w:sz="4" w:space="0" w:color="auto"/>
            </w:tcBorders>
          </w:tcPr>
          <w:p w14:paraId="1E994DB2" w14:textId="670F6000"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1</w:t>
            </w:r>
          </w:p>
        </w:tc>
        <w:tc>
          <w:tcPr>
            <w:tcW w:w="4353" w:type="dxa"/>
            <w:tcBorders>
              <w:top w:val="single" w:sz="4" w:space="0" w:color="auto"/>
              <w:left w:val="single" w:sz="4" w:space="0" w:color="auto"/>
              <w:bottom w:val="single" w:sz="4" w:space="0" w:color="auto"/>
              <w:right w:val="single" w:sz="4" w:space="0" w:color="auto"/>
            </w:tcBorders>
          </w:tcPr>
          <w:p w14:paraId="764D00BF" w14:textId="62831E38"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w:t>
            </w:r>
            <w:r w:rsidR="003B77A3">
              <w:rPr>
                <w:rFonts w:ascii="Times New Roman" w:eastAsia="Times New Roman" w:hAnsi="Times New Roman" w:cs="Times New Roman"/>
                <w:color w:val="FF0000"/>
                <w:sz w:val="16"/>
                <w:szCs w:val="16"/>
                <w:u w:val="single"/>
                <w:lang w:val="en-US"/>
              </w:rPr>
              <w:t>without valid</w:t>
            </w:r>
            <w:r w:rsidRPr="00674E00">
              <w:rPr>
                <w:rFonts w:ascii="Times New Roman" w:eastAsia="Times New Roman" w:hAnsi="Times New Roman" w:cs="Times New Roman"/>
                <w:color w:val="FF0000"/>
                <w:sz w:val="16"/>
                <w:szCs w:val="16"/>
                <w:u w:val="single"/>
                <w:lang w:val="en-US"/>
              </w:rPr>
              <w:t xml:space="preserve"> RMSI</w:t>
            </w:r>
            <w:r w:rsidR="003B77A3">
              <w:rPr>
                <w:rFonts w:ascii="Times New Roman" w:eastAsia="Times New Roman" w:hAnsi="Times New Roman" w:cs="Times New Roman"/>
                <w:color w:val="FF0000"/>
                <w:sz w:val="16"/>
                <w:szCs w:val="16"/>
                <w:u w:val="single"/>
                <w:lang w:val="en-US"/>
              </w:rPr>
              <w:t xml:space="preserve"> CORESET configuration</w:t>
            </w:r>
            <w:r w:rsidRPr="00674E00">
              <w:rPr>
                <w:rFonts w:ascii="Times New Roman" w:eastAsia="Times New Roman" w:hAnsi="Times New Roman" w:cs="Times New Roman"/>
                <w:color w:val="FF0000"/>
                <w:sz w:val="16"/>
                <w:szCs w:val="16"/>
                <w:u w:val="single"/>
                <w:lang w:val="en-US"/>
              </w:rPr>
              <w:t>, next synch raster to search SSB given by RMSI</w:t>
            </w:r>
            <w:r>
              <w:rPr>
                <w:rFonts w:ascii="Times New Roman" w:eastAsia="Times New Roman" w:hAnsi="Times New Roman" w:cs="Times New Roman"/>
                <w:color w:val="FF0000"/>
                <w:sz w:val="16"/>
                <w:szCs w:val="16"/>
                <w:u w:val="single"/>
                <w:lang w:val="en-US"/>
              </w:rPr>
              <w:t>-PDCCH-Config is among the next</w:t>
            </w:r>
            <w:r w:rsidRPr="00674E00">
              <w:rPr>
                <w:rFonts w:ascii="Times New Roman" w:eastAsia="Times New Roman" w:hAnsi="Times New Roman" w:cs="Times New Roman"/>
                <w:color w:val="FF0000"/>
                <w:sz w:val="16"/>
                <w:szCs w:val="16"/>
                <w:u w:val="single"/>
                <w:lang w:val="en-US"/>
              </w:rPr>
              <w:t xml:space="preserve"> 256 </w:t>
            </w:r>
            <w:r>
              <w:rPr>
                <w:rFonts w:ascii="Times New Roman" w:eastAsia="Times New Roman" w:hAnsi="Times New Roman" w:cs="Times New Roman"/>
                <w:color w:val="FF0000"/>
                <w:sz w:val="16"/>
                <w:szCs w:val="16"/>
                <w:u w:val="single"/>
                <w:lang w:val="en-US"/>
              </w:rPr>
              <w:t xml:space="preserve">upper </w:t>
            </w:r>
            <w:r w:rsidRPr="00674E00">
              <w:rPr>
                <w:rFonts w:ascii="Times New Roman" w:eastAsia="Times New Roman" w:hAnsi="Times New Roman" w:cs="Times New Roman"/>
                <w:color w:val="FF0000"/>
                <w:sz w:val="16"/>
                <w:szCs w:val="16"/>
                <w:u w:val="single"/>
                <w:lang w:val="en-US"/>
              </w:rPr>
              <w:t>entries</w:t>
            </w:r>
          </w:p>
        </w:tc>
        <w:tc>
          <w:tcPr>
            <w:tcW w:w="2871" w:type="dxa"/>
            <w:tcBorders>
              <w:top w:val="single" w:sz="4" w:space="0" w:color="auto"/>
              <w:left w:val="single" w:sz="4" w:space="0" w:color="auto"/>
              <w:bottom w:val="single" w:sz="4" w:space="0" w:color="auto"/>
              <w:right w:val="single" w:sz="4" w:space="0" w:color="auto"/>
            </w:tcBorders>
          </w:tcPr>
          <w:p w14:paraId="0322A523" w14:textId="36D04179"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GSCN</w:t>
            </w:r>
            <w:r w:rsidRPr="00674E00">
              <w:rPr>
                <w:rFonts w:ascii="Times New Roman" w:eastAsia="Times New Roman" w:hAnsi="Times New Roman" w:cs="Times New Roman"/>
                <w:i/>
                <w:color w:val="FF0000"/>
                <w:sz w:val="16"/>
                <w:szCs w:val="16"/>
                <w:u w:val="single"/>
                <w:vertAlign w:val="subscript"/>
                <w:lang w:val="en-US"/>
              </w:rPr>
              <w:t>offset</w:t>
            </w:r>
            <w:r w:rsidRPr="00F8443B">
              <w:rPr>
                <w:rFonts w:ascii="Times New Roman" w:eastAsia="Times New Roman" w:hAnsi="Times New Roman" w:cs="Times New Roman"/>
                <w:i/>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 0</w:t>
            </w:r>
            <w:r w:rsidRPr="0015666C" w:rsidDel="0015666C">
              <w:rPr>
                <w:rFonts w:ascii="Times New Roman" w:eastAsia="Times New Roman" w:hAnsi="Times New Roman" w:cs="Times New Roman"/>
                <w:color w:val="FF0000"/>
                <w:sz w:val="16"/>
                <w:szCs w:val="16"/>
                <w:u w:val="single"/>
                <w:lang w:val="en-US"/>
              </w:rPr>
              <w:t xml:space="preserve"> </w:t>
            </w:r>
          </w:p>
        </w:tc>
      </w:tr>
      <w:tr w:rsidR="009215CD" w:rsidRPr="0015666C" w14:paraId="33DFC2C1" w14:textId="77777777" w:rsidTr="009215CD">
        <w:trPr>
          <w:trHeight w:val="373"/>
        </w:trPr>
        <w:tc>
          <w:tcPr>
            <w:tcW w:w="1535" w:type="dxa"/>
            <w:tcBorders>
              <w:top w:val="single" w:sz="4" w:space="0" w:color="auto"/>
              <w:left w:val="single" w:sz="4" w:space="0" w:color="auto"/>
              <w:bottom w:val="single" w:sz="4" w:space="0" w:color="auto"/>
              <w:right w:val="single" w:sz="4" w:space="0" w:color="auto"/>
            </w:tcBorders>
          </w:tcPr>
          <w:p w14:paraId="40DCD137" w14:textId="3288EEFC"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9</w:t>
            </w:r>
          </w:p>
        </w:tc>
        <w:tc>
          <w:tcPr>
            <w:tcW w:w="870" w:type="dxa"/>
            <w:tcBorders>
              <w:top w:val="single" w:sz="4" w:space="0" w:color="auto"/>
              <w:left w:val="single" w:sz="4" w:space="0" w:color="auto"/>
              <w:bottom w:val="single" w:sz="4" w:space="0" w:color="auto"/>
              <w:right w:val="single" w:sz="4" w:space="0" w:color="auto"/>
            </w:tcBorders>
          </w:tcPr>
          <w:p w14:paraId="7B9C604B" w14:textId="01258CF7"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1</w:t>
            </w:r>
          </w:p>
        </w:tc>
        <w:tc>
          <w:tcPr>
            <w:tcW w:w="4353" w:type="dxa"/>
            <w:tcBorders>
              <w:top w:val="single" w:sz="4" w:space="0" w:color="auto"/>
              <w:left w:val="single" w:sz="4" w:space="0" w:color="auto"/>
              <w:bottom w:val="single" w:sz="4" w:space="0" w:color="auto"/>
              <w:right w:val="single" w:sz="4" w:space="0" w:color="auto"/>
            </w:tcBorders>
          </w:tcPr>
          <w:p w14:paraId="72530172" w14:textId="740933BB" w:rsidR="009215CD" w:rsidRPr="00674E00" w:rsidRDefault="003B77A3"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w:t>
            </w:r>
            <w:r>
              <w:rPr>
                <w:rFonts w:ascii="Times New Roman" w:eastAsia="Times New Roman" w:hAnsi="Times New Roman" w:cs="Times New Roman"/>
                <w:color w:val="FF0000"/>
                <w:sz w:val="16"/>
                <w:szCs w:val="16"/>
                <w:u w:val="single"/>
                <w:lang w:val="en-US"/>
              </w:rPr>
              <w:t>without valid</w:t>
            </w:r>
            <w:r w:rsidRPr="00674E00">
              <w:rPr>
                <w:rFonts w:ascii="Times New Roman" w:eastAsia="Times New Roman" w:hAnsi="Times New Roman" w:cs="Times New Roman"/>
                <w:color w:val="FF0000"/>
                <w:sz w:val="16"/>
                <w:szCs w:val="16"/>
                <w:u w:val="single"/>
                <w:lang w:val="en-US"/>
              </w:rPr>
              <w:t xml:space="preserve"> RMSI</w:t>
            </w:r>
            <w:r>
              <w:rPr>
                <w:rFonts w:ascii="Times New Roman" w:eastAsia="Times New Roman" w:hAnsi="Times New Roman" w:cs="Times New Roman"/>
                <w:color w:val="FF0000"/>
                <w:sz w:val="16"/>
                <w:szCs w:val="16"/>
                <w:u w:val="single"/>
                <w:lang w:val="en-US"/>
              </w:rPr>
              <w:t xml:space="preserve"> CORESET configuration,</w:t>
            </w:r>
            <w:r w:rsidRPr="00674E00">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 xml:space="preserve">next synch raster </w:t>
            </w:r>
            <w:r w:rsidR="009215CD" w:rsidRPr="00674E00">
              <w:rPr>
                <w:rFonts w:ascii="Times New Roman" w:eastAsia="Times New Roman" w:hAnsi="Times New Roman" w:cs="Times New Roman"/>
                <w:color w:val="FF0000"/>
                <w:sz w:val="16"/>
                <w:szCs w:val="16"/>
                <w:u w:val="single"/>
                <w:lang w:val="en-US"/>
              </w:rPr>
              <w:t>to search SSB given by RMSI</w:t>
            </w:r>
            <w:r w:rsidR="009215CD">
              <w:rPr>
                <w:rFonts w:ascii="Times New Roman" w:eastAsia="Times New Roman" w:hAnsi="Times New Roman" w:cs="Times New Roman"/>
                <w:color w:val="FF0000"/>
                <w:sz w:val="16"/>
                <w:szCs w:val="16"/>
                <w:u w:val="single"/>
                <w:lang w:val="en-US"/>
              </w:rPr>
              <w:t>-PDCCH-Config is among the next</w:t>
            </w:r>
            <w:r w:rsidR="009215CD" w:rsidRPr="00674E00">
              <w:rPr>
                <w:rFonts w:ascii="Times New Roman" w:eastAsia="Times New Roman" w:hAnsi="Times New Roman" w:cs="Times New Roman"/>
                <w:color w:val="FF0000"/>
                <w:sz w:val="16"/>
                <w:szCs w:val="16"/>
                <w:u w:val="single"/>
                <w:lang w:val="en-US"/>
              </w:rPr>
              <w:t xml:space="preserve"> 256 </w:t>
            </w:r>
            <w:r w:rsidR="009215CD">
              <w:rPr>
                <w:rFonts w:ascii="Times New Roman" w:eastAsia="Times New Roman" w:hAnsi="Times New Roman" w:cs="Times New Roman"/>
                <w:color w:val="FF0000"/>
                <w:sz w:val="16"/>
                <w:szCs w:val="16"/>
                <w:u w:val="single"/>
                <w:lang w:val="en-US"/>
              </w:rPr>
              <w:t xml:space="preserve">lower </w:t>
            </w:r>
            <w:r w:rsidR="009215CD" w:rsidRPr="00674E00">
              <w:rPr>
                <w:rFonts w:ascii="Times New Roman" w:eastAsia="Times New Roman" w:hAnsi="Times New Roman" w:cs="Times New Roman"/>
                <w:color w:val="FF0000"/>
                <w:sz w:val="16"/>
                <w:szCs w:val="16"/>
                <w:u w:val="single"/>
                <w:lang w:val="en-US"/>
              </w:rPr>
              <w:t>entries</w:t>
            </w:r>
          </w:p>
        </w:tc>
        <w:tc>
          <w:tcPr>
            <w:tcW w:w="2871" w:type="dxa"/>
            <w:tcBorders>
              <w:top w:val="single" w:sz="4" w:space="0" w:color="auto"/>
              <w:left w:val="single" w:sz="4" w:space="0" w:color="auto"/>
              <w:bottom w:val="single" w:sz="4" w:space="0" w:color="auto"/>
              <w:right w:val="single" w:sz="4" w:space="0" w:color="auto"/>
            </w:tcBorders>
          </w:tcPr>
          <w:p w14:paraId="756B63C7" w14:textId="495D2182" w:rsidR="009215CD" w:rsidRPr="00674E00" w:rsidRDefault="009215CD" w:rsidP="00BD1F9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Pr>
                <w:rFonts w:ascii="Times New Roman" w:eastAsia="Times New Roman" w:hAnsi="Times New Roman" w:cs="Times New Roman"/>
                <w:color w:val="FF0000"/>
                <w:sz w:val="16"/>
                <w:szCs w:val="16"/>
                <w:u w:val="single"/>
                <w:lang w:val="en-US"/>
              </w:rPr>
              <w:t xml:space="preserve"> = 0</w:t>
            </w:r>
          </w:p>
        </w:tc>
      </w:tr>
      <w:tr w:rsidR="009215CD" w:rsidRPr="0015666C" w14:paraId="042D7B92" w14:textId="77777777" w:rsidTr="00397E2D">
        <w:trPr>
          <w:trHeight w:val="373"/>
        </w:trPr>
        <w:tc>
          <w:tcPr>
            <w:tcW w:w="1535" w:type="dxa"/>
            <w:tcBorders>
              <w:top w:val="single" w:sz="4" w:space="0" w:color="auto"/>
              <w:left w:val="single" w:sz="4" w:space="0" w:color="auto"/>
              <w:bottom w:val="single" w:sz="4" w:space="0" w:color="auto"/>
              <w:right w:val="single" w:sz="4" w:space="0" w:color="auto"/>
            </w:tcBorders>
          </w:tcPr>
          <w:p w14:paraId="2C7216D6" w14:textId="7775C9F5"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10</w:t>
            </w:r>
          </w:p>
        </w:tc>
        <w:tc>
          <w:tcPr>
            <w:tcW w:w="870" w:type="dxa"/>
            <w:tcBorders>
              <w:top w:val="single" w:sz="4" w:space="0" w:color="auto"/>
              <w:left w:val="single" w:sz="4" w:space="0" w:color="auto"/>
              <w:bottom w:val="single" w:sz="4" w:space="0" w:color="auto"/>
              <w:right w:val="single" w:sz="4" w:space="0" w:color="auto"/>
            </w:tcBorders>
          </w:tcPr>
          <w:p w14:paraId="2FE2DAD2" w14:textId="75976142"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1</w:t>
            </w:r>
          </w:p>
        </w:tc>
        <w:tc>
          <w:tcPr>
            <w:tcW w:w="4353" w:type="dxa"/>
            <w:tcBorders>
              <w:top w:val="single" w:sz="4" w:space="0" w:color="auto"/>
              <w:left w:val="single" w:sz="4" w:space="0" w:color="auto"/>
              <w:bottom w:val="single" w:sz="4" w:space="0" w:color="auto"/>
              <w:right w:val="single" w:sz="4" w:space="0" w:color="auto"/>
            </w:tcBorders>
          </w:tcPr>
          <w:p w14:paraId="2CF18448" w14:textId="4FFBFBA9" w:rsidR="009215CD" w:rsidRPr="00674E00" w:rsidRDefault="003B77A3"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w:t>
            </w:r>
            <w:r>
              <w:rPr>
                <w:rFonts w:ascii="Times New Roman" w:eastAsia="Times New Roman" w:hAnsi="Times New Roman" w:cs="Times New Roman"/>
                <w:color w:val="FF0000"/>
                <w:sz w:val="16"/>
                <w:szCs w:val="16"/>
                <w:u w:val="single"/>
                <w:lang w:val="en-US"/>
              </w:rPr>
              <w:t>without valid</w:t>
            </w:r>
            <w:r w:rsidRPr="00674E00">
              <w:rPr>
                <w:rFonts w:ascii="Times New Roman" w:eastAsia="Times New Roman" w:hAnsi="Times New Roman" w:cs="Times New Roman"/>
                <w:color w:val="FF0000"/>
                <w:sz w:val="16"/>
                <w:szCs w:val="16"/>
                <w:u w:val="single"/>
                <w:lang w:val="en-US"/>
              </w:rPr>
              <w:t xml:space="preserve"> RMSI</w:t>
            </w:r>
            <w:r>
              <w:rPr>
                <w:rFonts w:ascii="Times New Roman" w:eastAsia="Times New Roman" w:hAnsi="Times New Roman" w:cs="Times New Roman"/>
                <w:color w:val="FF0000"/>
                <w:sz w:val="16"/>
                <w:szCs w:val="16"/>
                <w:u w:val="single"/>
                <w:lang w:val="en-US"/>
              </w:rPr>
              <w:t xml:space="preserve"> CORESET configuration</w:t>
            </w:r>
            <w:r w:rsidRPr="00674E00">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 xml:space="preserve">, next synch raster </w:t>
            </w:r>
            <w:r w:rsidR="009215CD" w:rsidRPr="00674E00">
              <w:rPr>
                <w:rFonts w:ascii="Times New Roman" w:eastAsia="Times New Roman" w:hAnsi="Times New Roman" w:cs="Times New Roman"/>
                <w:color w:val="FF0000"/>
                <w:sz w:val="16"/>
                <w:szCs w:val="16"/>
                <w:u w:val="single"/>
                <w:lang w:val="en-US"/>
              </w:rPr>
              <w:t>to search SSB given by RMSI</w:t>
            </w:r>
            <w:r w:rsidR="009215CD">
              <w:rPr>
                <w:rFonts w:ascii="Times New Roman" w:eastAsia="Times New Roman" w:hAnsi="Times New Roman" w:cs="Times New Roman"/>
                <w:color w:val="FF0000"/>
                <w:sz w:val="16"/>
                <w:szCs w:val="16"/>
                <w:u w:val="single"/>
                <w:lang w:val="en-US"/>
              </w:rPr>
              <w:t>-PDCCH-Config is among the next 257-512</w:t>
            </w:r>
            <w:r w:rsidR="009215CD" w:rsidRPr="00674E00">
              <w:rPr>
                <w:rFonts w:ascii="Times New Roman" w:eastAsia="Times New Roman" w:hAnsi="Times New Roman" w:cs="Times New Roman"/>
                <w:color w:val="FF0000"/>
                <w:sz w:val="16"/>
                <w:szCs w:val="16"/>
                <w:u w:val="single"/>
                <w:lang w:val="en-US"/>
              </w:rPr>
              <w:t xml:space="preserve"> </w:t>
            </w:r>
            <w:r w:rsidR="009215CD">
              <w:rPr>
                <w:rFonts w:ascii="Times New Roman" w:eastAsia="Times New Roman" w:hAnsi="Times New Roman" w:cs="Times New Roman"/>
                <w:color w:val="FF0000"/>
                <w:sz w:val="16"/>
                <w:szCs w:val="16"/>
                <w:u w:val="single"/>
                <w:lang w:val="en-US"/>
              </w:rPr>
              <w:t xml:space="preserve">upper </w:t>
            </w:r>
            <w:r w:rsidR="009215CD" w:rsidRPr="00674E00">
              <w:rPr>
                <w:rFonts w:ascii="Times New Roman" w:eastAsia="Times New Roman" w:hAnsi="Times New Roman" w:cs="Times New Roman"/>
                <w:color w:val="FF0000"/>
                <w:sz w:val="16"/>
                <w:szCs w:val="16"/>
                <w:u w:val="single"/>
                <w:lang w:val="en-US"/>
              </w:rPr>
              <w:t>entries</w:t>
            </w:r>
          </w:p>
        </w:tc>
        <w:tc>
          <w:tcPr>
            <w:tcW w:w="2871" w:type="dxa"/>
            <w:tcBorders>
              <w:top w:val="single" w:sz="4" w:space="0" w:color="auto"/>
              <w:left w:val="single" w:sz="4" w:space="0" w:color="auto"/>
              <w:bottom w:val="single" w:sz="4" w:space="0" w:color="auto"/>
              <w:right w:val="single" w:sz="4" w:space="0" w:color="auto"/>
            </w:tcBorders>
          </w:tcPr>
          <w:p w14:paraId="486C7767" w14:textId="77777777"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Pr>
                <w:rFonts w:ascii="Times New Roman" w:eastAsia="Times New Roman" w:hAnsi="Times New Roman" w:cs="Times New Roman"/>
                <w:color w:val="FF0000"/>
                <w:sz w:val="16"/>
                <w:szCs w:val="16"/>
                <w:u w:val="single"/>
                <w:lang w:val="en-US"/>
              </w:rPr>
              <w:t xml:space="preserve"> = 255</w:t>
            </w:r>
          </w:p>
        </w:tc>
      </w:tr>
      <w:tr w:rsidR="009215CD" w:rsidRPr="0015666C" w14:paraId="3E3FB0E5" w14:textId="77777777" w:rsidTr="009215CD">
        <w:trPr>
          <w:trHeight w:val="373"/>
        </w:trPr>
        <w:tc>
          <w:tcPr>
            <w:tcW w:w="1535" w:type="dxa"/>
            <w:tcBorders>
              <w:top w:val="single" w:sz="4" w:space="0" w:color="auto"/>
              <w:left w:val="single" w:sz="4" w:space="0" w:color="auto"/>
              <w:bottom w:val="single" w:sz="4" w:space="0" w:color="auto"/>
              <w:right w:val="single" w:sz="4" w:space="0" w:color="auto"/>
            </w:tcBorders>
          </w:tcPr>
          <w:p w14:paraId="3976F387" w14:textId="71EAB7D1" w:rsidR="009215CD" w:rsidRDefault="009215CD" w:rsidP="009215C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11</w:t>
            </w:r>
          </w:p>
        </w:tc>
        <w:tc>
          <w:tcPr>
            <w:tcW w:w="870" w:type="dxa"/>
            <w:tcBorders>
              <w:top w:val="single" w:sz="4" w:space="0" w:color="auto"/>
              <w:left w:val="single" w:sz="4" w:space="0" w:color="auto"/>
              <w:bottom w:val="single" w:sz="4" w:space="0" w:color="auto"/>
              <w:right w:val="single" w:sz="4" w:space="0" w:color="auto"/>
            </w:tcBorders>
          </w:tcPr>
          <w:p w14:paraId="23694DCC" w14:textId="30441DBE"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1</w:t>
            </w:r>
          </w:p>
        </w:tc>
        <w:tc>
          <w:tcPr>
            <w:tcW w:w="4353" w:type="dxa"/>
            <w:tcBorders>
              <w:top w:val="single" w:sz="4" w:space="0" w:color="auto"/>
              <w:left w:val="single" w:sz="4" w:space="0" w:color="auto"/>
              <w:bottom w:val="single" w:sz="4" w:space="0" w:color="auto"/>
              <w:right w:val="single" w:sz="4" w:space="0" w:color="auto"/>
            </w:tcBorders>
          </w:tcPr>
          <w:p w14:paraId="19DA5717" w14:textId="6344E015" w:rsidR="009215CD" w:rsidRPr="00674E00" w:rsidRDefault="003B77A3"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w:t>
            </w:r>
            <w:r>
              <w:rPr>
                <w:rFonts w:ascii="Times New Roman" w:eastAsia="Times New Roman" w:hAnsi="Times New Roman" w:cs="Times New Roman"/>
                <w:color w:val="FF0000"/>
                <w:sz w:val="16"/>
                <w:szCs w:val="16"/>
                <w:u w:val="single"/>
                <w:lang w:val="en-US"/>
              </w:rPr>
              <w:t>without valid</w:t>
            </w:r>
            <w:r w:rsidRPr="00674E00">
              <w:rPr>
                <w:rFonts w:ascii="Times New Roman" w:eastAsia="Times New Roman" w:hAnsi="Times New Roman" w:cs="Times New Roman"/>
                <w:color w:val="FF0000"/>
                <w:sz w:val="16"/>
                <w:szCs w:val="16"/>
                <w:u w:val="single"/>
                <w:lang w:val="en-US"/>
              </w:rPr>
              <w:t xml:space="preserve"> RMSI</w:t>
            </w:r>
            <w:r>
              <w:rPr>
                <w:rFonts w:ascii="Times New Roman" w:eastAsia="Times New Roman" w:hAnsi="Times New Roman" w:cs="Times New Roman"/>
                <w:color w:val="FF0000"/>
                <w:sz w:val="16"/>
                <w:szCs w:val="16"/>
                <w:u w:val="single"/>
                <w:lang w:val="en-US"/>
              </w:rPr>
              <w:t xml:space="preserve"> CORESET configuration, next synch raster</w:t>
            </w:r>
            <w:r w:rsidRPr="00674E00">
              <w:rPr>
                <w:rFonts w:ascii="Times New Roman" w:eastAsia="Times New Roman" w:hAnsi="Times New Roman" w:cs="Times New Roman"/>
                <w:color w:val="FF0000"/>
                <w:sz w:val="16"/>
                <w:szCs w:val="16"/>
                <w:u w:val="single"/>
                <w:lang w:val="en-US"/>
              </w:rPr>
              <w:t xml:space="preserve"> </w:t>
            </w:r>
            <w:r w:rsidR="009215CD" w:rsidRPr="00674E00">
              <w:rPr>
                <w:rFonts w:ascii="Times New Roman" w:eastAsia="Times New Roman" w:hAnsi="Times New Roman" w:cs="Times New Roman"/>
                <w:color w:val="FF0000"/>
                <w:sz w:val="16"/>
                <w:szCs w:val="16"/>
                <w:u w:val="single"/>
                <w:lang w:val="en-US"/>
              </w:rPr>
              <w:t>to search SSB given by RMSI</w:t>
            </w:r>
            <w:r w:rsidR="009215CD">
              <w:rPr>
                <w:rFonts w:ascii="Times New Roman" w:eastAsia="Times New Roman" w:hAnsi="Times New Roman" w:cs="Times New Roman"/>
                <w:color w:val="FF0000"/>
                <w:sz w:val="16"/>
                <w:szCs w:val="16"/>
                <w:u w:val="single"/>
                <w:lang w:val="en-US"/>
              </w:rPr>
              <w:t>-PDCCH-Config is among the next 257-512</w:t>
            </w:r>
            <w:r w:rsidR="009215CD" w:rsidRPr="00674E00">
              <w:rPr>
                <w:rFonts w:ascii="Times New Roman" w:eastAsia="Times New Roman" w:hAnsi="Times New Roman" w:cs="Times New Roman"/>
                <w:color w:val="FF0000"/>
                <w:sz w:val="16"/>
                <w:szCs w:val="16"/>
                <w:u w:val="single"/>
                <w:lang w:val="en-US"/>
              </w:rPr>
              <w:t xml:space="preserve"> </w:t>
            </w:r>
            <w:r w:rsidR="009215CD">
              <w:rPr>
                <w:rFonts w:ascii="Times New Roman" w:eastAsia="Times New Roman" w:hAnsi="Times New Roman" w:cs="Times New Roman"/>
                <w:color w:val="FF0000"/>
                <w:sz w:val="16"/>
                <w:szCs w:val="16"/>
                <w:u w:val="single"/>
                <w:lang w:val="en-US"/>
              </w:rPr>
              <w:t xml:space="preserve">lower </w:t>
            </w:r>
            <w:r w:rsidR="009215CD" w:rsidRPr="00674E00">
              <w:rPr>
                <w:rFonts w:ascii="Times New Roman" w:eastAsia="Times New Roman" w:hAnsi="Times New Roman" w:cs="Times New Roman"/>
                <w:color w:val="FF0000"/>
                <w:sz w:val="16"/>
                <w:szCs w:val="16"/>
                <w:u w:val="single"/>
                <w:lang w:val="en-US"/>
              </w:rPr>
              <w:t>entries</w:t>
            </w:r>
          </w:p>
        </w:tc>
        <w:tc>
          <w:tcPr>
            <w:tcW w:w="2871" w:type="dxa"/>
            <w:tcBorders>
              <w:top w:val="single" w:sz="4" w:space="0" w:color="auto"/>
              <w:left w:val="single" w:sz="4" w:space="0" w:color="auto"/>
              <w:bottom w:val="single" w:sz="4" w:space="0" w:color="auto"/>
              <w:right w:val="single" w:sz="4" w:space="0" w:color="auto"/>
            </w:tcBorders>
          </w:tcPr>
          <w:p w14:paraId="684BC7DF" w14:textId="54E03FB8" w:rsidR="009215CD" w:rsidRPr="007A5915"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Pr>
                <w:rFonts w:ascii="Times New Roman" w:eastAsia="Times New Roman" w:hAnsi="Times New Roman" w:cs="Times New Roman"/>
                <w:color w:val="FF0000"/>
                <w:sz w:val="16"/>
                <w:szCs w:val="16"/>
                <w:u w:val="single"/>
                <w:lang w:val="en-US"/>
              </w:rPr>
              <w:t xml:space="preserve"> = 255</w:t>
            </w:r>
          </w:p>
        </w:tc>
      </w:tr>
      <w:tr w:rsidR="009215CD" w:rsidRPr="0015666C" w14:paraId="0A3A8161" w14:textId="77777777" w:rsidTr="009215CD">
        <w:trPr>
          <w:trHeight w:val="373"/>
        </w:trPr>
        <w:tc>
          <w:tcPr>
            <w:tcW w:w="1535" w:type="dxa"/>
            <w:tcBorders>
              <w:top w:val="single" w:sz="4" w:space="0" w:color="auto"/>
              <w:left w:val="single" w:sz="4" w:space="0" w:color="auto"/>
              <w:bottom w:val="single" w:sz="4" w:space="0" w:color="auto"/>
              <w:right w:val="single" w:sz="4" w:space="0" w:color="auto"/>
            </w:tcBorders>
          </w:tcPr>
          <w:p w14:paraId="2A3F2A86" w14:textId="26A3C2CE"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12</w:t>
            </w:r>
          </w:p>
        </w:tc>
        <w:tc>
          <w:tcPr>
            <w:tcW w:w="870" w:type="dxa"/>
            <w:tcBorders>
              <w:top w:val="single" w:sz="4" w:space="0" w:color="auto"/>
              <w:left w:val="single" w:sz="4" w:space="0" w:color="auto"/>
              <w:bottom w:val="single" w:sz="4" w:space="0" w:color="auto"/>
              <w:right w:val="single" w:sz="4" w:space="0" w:color="auto"/>
            </w:tcBorders>
          </w:tcPr>
          <w:p w14:paraId="2C0C1D40" w14:textId="2159A996"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1</w:t>
            </w:r>
          </w:p>
        </w:tc>
        <w:tc>
          <w:tcPr>
            <w:tcW w:w="4353" w:type="dxa"/>
            <w:tcBorders>
              <w:top w:val="single" w:sz="4" w:space="0" w:color="auto"/>
              <w:left w:val="single" w:sz="4" w:space="0" w:color="auto"/>
              <w:bottom w:val="single" w:sz="4" w:space="0" w:color="auto"/>
              <w:right w:val="single" w:sz="4" w:space="0" w:color="auto"/>
            </w:tcBorders>
          </w:tcPr>
          <w:p w14:paraId="544F2A4C" w14:textId="3EFF196F" w:rsidR="009215CD" w:rsidRPr="00674E00" w:rsidRDefault="003B77A3"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w:t>
            </w:r>
            <w:r>
              <w:rPr>
                <w:rFonts w:ascii="Times New Roman" w:eastAsia="Times New Roman" w:hAnsi="Times New Roman" w:cs="Times New Roman"/>
                <w:color w:val="FF0000"/>
                <w:sz w:val="16"/>
                <w:szCs w:val="16"/>
                <w:u w:val="single"/>
                <w:lang w:val="en-US"/>
              </w:rPr>
              <w:t>without valid</w:t>
            </w:r>
            <w:r w:rsidRPr="00674E00">
              <w:rPr>
                <w:rFonts w:ascii="Times New Roman" w:eastAsia="Times New Roman" w:hAnsi="Times New Roman" w:cs="Times New Roman"/>
                <w:color w:val="FF0000"/>
                <w:sz w:val="16"/>
                <w:szCs w:val="16"/>
                <w:u w:val="single"/>
                <w:lang w:val="en-US"/>
              </w:rPr>
              <w:t xml:space="preserve"> RMSI</w:t>
            </w:r>
            <w:r>
              <w:rPr>
                <w:rFonts w:ascii="Times New Roman" w:eastAsia="Times New Roman" w:hAnsi="Times New Roman" w:cs="Times New Roman"/>
                <w:color w:val="FF0000"/>
                <w:sz w:val="16"/>
                <w:szCs w:val="16"/>
                <w:u w:val="single"/>
                <w:lang w:val="en-US"/>
              </w:rPr>
              <w:t xml:space="preserve"> CORESET configuration</w:t>
            </w:r>
            <w:r w:rsidR="009215CD" w:rsidRPr="00674E00">
              <w:rPr>
                <w:rFonts w:ascii="Times New Roman" w:eastAsia="Times New Roman" w:hAnsi="Times New Roman" w:cs="Times New Roman"/>
                <w:color w:val="FF0000"/>
                <w:sz w:val="16"/>
                <w:szCs w:val="16"/>
                <w:u w:val="single"/>
                <w:lang w:val="en-US"/>
              </w:rPr>
              <w:t>, next synch raster to search SSB given by RMSI</w:t>
            </w:r>
            <w:r w:rsidR="009215CD">
              <w:rPr>
                <w:rFonts w:ascii="Times New Roman" w:eastAsia="Times New Roman" w:hAnsi="Times New Roman" w:cs="Times New Roman"/>
                <w:color w:val="FF0000"/>
                <w:sz w:val="16"/>
                <w:szCs w:val="16"/>
                <w:u w:val="single"/>
                <w:lang w:val="en-US"/>
              </w:rPr>
              <w:t>-PDCCH-Config is among the next 513-768</w:t>
            </w:r>
            <w:r w:rsidR="009215CD" w:rsidRPr="00674E00">
              <w:rPr>
                <w:rFonts w:ascii="Times New Roman" w:eastAsia="Times New Roman" w:hAnsi="Times New Roman" w:cs="Times New Roman"/>
                <w:color w:val="FF0000"/>
                <w:sz w:val="16"/>
                <w:szCs w:val="16"/>
                <w:u w:val="single"/>
                <w:lang w:val="en-US"/>
              </w:rPr>
              <w:t xml:space="preserve"> </w:t>
            </w:r>
            <w:r w:rsidR="009215CD">
              <w:rPr>
                <w:rFonts w:ascii="Times New Roman" w:eastAsia="Times New Roman" w:hAnsi="Times New Roman" w:cs="Times New Roman"/>
                <w:color w:val="FF0000"/>
                <w:sz w:val="16"/>
                <w:szCs w:val="16"/>
                <w:u w:val="single"/>
                <w:lang w:val="en-US"/>
              </w:rPr>
              <w:t xml:space="preserve">upper </w:t>
            </w:r>
            <w:r w:rsidR="009215CD" w:rsidRPr="00674E00">
              <w:rPr>
                <w:rFonts w:ascii="Times New Roman" w:eastAsia="Times New Roman" w:hAnsi="Times New Roman" w:cs="Times New Roman"/>
                <w:color w:val="FF0000"/>
                <w:sz w:val="16"/>
                <w:szCs w:val="16"/>
                <w:u w:val="single"/>
                <w:lang w:val="en-US"/>
              </w:rPr>
              <w:t>entries</w:t>
            </w:r>
          </w:p>
        </w:tc>
        <w:tc>
          <w:tcPr>
            <w:tcW w:w="2871" w:type="dxa"/>
            <w:tcBorders>
              <w:top w:val="single" w:sz="4" w:space="0" w:color="auto"/>
              <w:left w:val="single" w:sz="4" w:space="0" w:color="auto"/>
              <w:bottom w:val="single" w:sz="4" w:space="0" w:color="auto"/>
              <w:right w:val="single" w:sz="4" w:space="0" w:color="auto"/>
            </w:tcBorders>
          </w:tcPr>
          <w:p w14:paraId="7C169AB8" w14:textId="5399A509"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Pr>
                <w:rFonts w:ascii="Times New Roman" w:eastAsia="Times New Roman" w:hAnsi="Times New Roman" w:cs="Times New Roman"/>
                <w:color w:val="FF0000"/>
                <w:sz w:val="16"/>
                <w:szCs w:val="16"/>
                <w:u w:val="single"/>
                <w:lang w:val="en-US"/>
              </w:rPr>
              <w:t xml:space="preserve"> = 511</w:t>
            </w:r>
          </w:p>
        </w:tc>
      </w:tr>
      <w:tr w:rsidR="009215CD" w:rsidRPr="008211B9" w14:paraId="6A510F7E" w14:textId="77777777" w:rsidTr="009215CD">
        <w:trPr>
          <w:trHeight w:val="373"/>
        </w:trPr>
        <w:tc>
          <w:tcPr>
            <w:tcW w:w="1535" w:type="dxa"/>
            <w:tcBorders>
              <w:top w:val="single" w:sz="4" w:space="0" w:color="auto"/>
              <w:left w:val="single" w:sz="4" w:space="0" w:color="auto"/>
              <w:bottom w:val="single" w:sz="4" w:space="0" w:color="auto"/>
              <w:right w:val="single" w:sz="4" w:space="0" w:color="auto"/>
            </w:tcBorders>
          </w:tcPr>
          <w:p w14:paraId="186C4F24" w14:textId="7AB8DCB8"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13</w:t>
            </w:r>
          </w:p>
        </w:tc>
        <w:tc>
          <w:tcPr>
            <w:tcW w:w="870" w:type="dxa"/>
            <w:tcBorders>
              <w:top w:val="single" w:sz="4" w:space="0" w:color="auto"/>
              <w:left w:val="single" w:sz="4" w:space="0" w:color="auto"/>
              <w:bottom w:val="single" w:sz="4" w:space="0" w:color="auto"/>
              <w:right w:val="single" w:sz="4" w:space="0" w:color="auto"/>
            </w:tcBorders>
          </w:tcPr>
          <w:p w14:paraId="0E24C962" w14:textId="27ECEC30"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1</w:t>
            </w:r>
          </w:p>
        </w:tc>
        <w:tc>
          <w:tcPr>
            <w:tcW w:w="4353" w:type="dxa"/>
            <w:tcBorders>
              <w:top w:val="single" w:sz="4" w:space="0" w:color="auto"/>
              <w:left w:val="single" w:sz="4" w:space="0" w:color="auto"/>
              <w:bottom w:val="single" w:sz="4" w:space="0" w:color="auto"/>
              <w:right w:val="single" w:sz="4" w:space="0" w:color="auto"/>
            </w:tcBorders>
          </w:tcPr>
          <w:p w14:paraId="344E7C02" w14:textId="44BAAEEB" w:rsidR="009215CD" w:rsidRPr="00674E00" w:rsidRDefault="003B77A3"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w:t>
            </w:r>
            <w:r>
              <w:rPr>
                <w:rFonts w:ascii="Times New Roman" w:eastAsia="Times New Roman" w:hAnsi="Times New Roman" w:cs="Times New Roman"/>
                <w:color w:val="FF0000"/>
                <w:sz w:val="16"/>
                <w:szCs w:val="16"/>
                <w:u w:val="single"/>
                <w:lang w:val="en-US"/>
              </w:rPr>
              <w:t>without valid</w:t>
            </w:r>
            <w:r w:rsidRPr="00674E00">
              <w:rPr>
                <w:rFonts w:ascii="Times New Roman" w:eastAsia="Times New Roman" w:hAnsi="Times New Roman" w:cs="Times New Roman"/>
                <w:color w:val="FF0000"/>
                <w:sz w:val="16"/>
                <w:szCs w:val="16"/>
                <w:u w:val="single"/>
                <w:lang w:val="en-US"/>
              </w:rPr>
              <w:t xml:space="preserve"> RMSI</w:t>
            </w:r>
            <w:r>
              <w:rPr>
                <w:rFonts w:ascii="Times New Roman" w:eastAsia="Times New Roman" w:hAnsi="Times New Roman" w:cs="Times New Roman"/>
                <w:color w:val="FF0000"/>
                <w:sz w:val="16"/>
                <w:szCs w:val="16"/>
                <w:u w:val="single"/>
                <w:lang w:val="en-US"/>
              </w:rPr>
              <w:t xml:space="preserve"> CORESET configuration</w:t>
            </w:r>
            <w:r w:rsidR="009215CD" w:rsidRPr="00674E00">
              <w:rPr>
                <w:rFonts w:ascii="Times New Roman" w:eastAsia="Times New Roman" w:hAnsi="Times New Roman" w:cs="Times New Roman"/>
                <w:color w:val="FF0000"/>
                <w:sz w:val="16"/>
                <w:szCs w:val="16"/>
                <w:u w:val="single"/>
                <w:lang w:val="en-US"/>
              </w:rPr>
              <w:t>, next synch raster to search SSB given by RMSI</w:t>
            </w:r>
            <w:r w:rsidR="009215CD">
              <w:rPr>
                <w:rFonts w:ascii="Times New Roman" w:eastAsia="Times New Roman" w:hAnsi="Times New Roman" w:cs="Times New Roman"/>
                <w:color w:val="FF0000"/>
                <w:sz w:val="16"/>
                <w:szCs w:val="16"/>
                <w:u w:val="single"/>
                <w:lang w:val="en-US"/>
              </w:rPr>
              <w:t>-PDCCH-Config is among the next 513-768</w:t>
            </w:r>
            <w:r w:rsidR="009215CD" w:rsidRPr="00674E00">
              <w:rPr>
                <w:rFonts w:ascii="Times New Roman" w:eastAsia="Times New Roman" w:hAnsi="Times New Roman" w:cs="Times New Roman"/>
                <w:color w:val="FF0000"/>
                <w:sz w:val="16"/>
                <w:szCs w:val="16"/>
                <w:u w:val="single"/>
                <w:lang w:val="en-US"/>
              </w:rPr>
              <w:t xml:space="preserve"> </w:t>
            </w:r>
            <w:r w:rsidR="009215CD">
              <w:rPr>
                <w:rFonts w:ascii="Times New Roman" w:eastAsia="Times New Roman" w:hAnsi="Times New Roman" w:cs="Times New Roman"/>
                <w:color w:val="FF0000"/>
                <w:sz w:val="16"/>
                <w:szCs w:val="16"/>
                <w:u w:val="single"/>
                <w:lang w:val="en-US"/>
              </w:rPr>
              <w:t xml:space="preserve">lower </w:t>
            </w:r>
            <w:r w:rsidR="009215CD" w:rsidRPr="00674E00">
              <w:rPr>
                <w:rFonts w:ascii="Times New Roman" w:eastAsia="Times New Roman" w:hAnsi="Times New Roman" w:cs="Times New Roman"/>
                <w:color w:val="FF0000"/>
                <w:sz w:val="16"/>
                <w:szCs w:val="16"/>
                <w:u w:val="single"/>
                <w:lang w:val="en-US"/>
              </w:rPr>
              <w:t>entries</w:t>
            </w:r>
          </w:p>
        </w:tc>
        <w:tc>
          <w:tcPr>
            <w:tcW w:w="2871" w:type="dxa"/>
            <w:tcBorders>
              <w:top w:val="single" w:sz="4" w:space="0" w:color="auto"/>
              <w:left w:val="single" w:sz="4" w:space="0" w:color="auto"/>
              <w:bottom w:val="single" w:sz="4" w:space="0" w:color="auto"/>
              <w:right w:val="single" w:sz="4" w:space="0" w:color="auto"/>
            </w:tcBorders>
          </w:tcPr>
          <w:p w14:paraId="41F83689" w14:textId="20DDD0F1" w:rsidR="009215CD"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Pr>
                <w:rFonts w:ascii="Times New Roman" w:eastAsia="Times New Roman" w:hAnsi="Times New Roman" w:cs="Times New Roman"/>
                <w:color w:val="FF0000"/>
                <w:sz w:val="16"/>
                <w:szCs w:val="16"/>
                <w:u w:val="single"/>
                <w:lang w:val="en-US"/>
              </w:rPr>
              <w:t xml:space="preserve"> = 511</w:t>
            </w:r>
          </w:p>
        </w:tc>
      </w:tr>
      <w:tr w:rsidR="009215CD" w:rsidRPr="00D311E2" w14:paraId="0EF23470" w14:textId="77777777" w:rsidTr="009215CD">
        <w:trPr>
          <w:trHeight w:val="373"/>
        </w:trPr>
        <w:tc>
          <w:tcPr>
            <w:tcW w:w="1535" w:type="dxa"/>
            <w:tcBorders>
              <w:top w:val="single" w:sz="4" w:space="0" w:color="auto"/>
              <w:left w:val="single" w:sz="4" w:space="0" w:color="auto"/>
              <w:bottom w:val="single" w:sz="4" w:space="0" w:color="auto"/>
              <w:right w:val="single" w:sz="4" w:space="0" w:color="auto"/>
            </w:tcBorders>
          </w:tcPr>
          <w:p w14:paraId="01821586" w14:textId="7C15D607"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14</w:t>
            </w:r>
          </w:p>
        </w:tc>
        <w:tc>
          <w:tcPr>
            <w:tcW w:w="870" w:type="dxa"/>
            <w:tcBorders>
              <w:top w:val="single" w:sz="4" w:space="0" w:color="auto"/>
              <w:left w:val="single" w:sz="4" w:space="0" w:color="auto"/>
              <w:bottom w:val="single" w:sz="4" w:space="0" w:color="auto"/>
              <w:right w:val="single" w:sz="4" w:space="0" w:color="auto"/>
            </w:tcBorders>
          </w:tcPr>
          <w:p w14:paraId="6F81C631" w14:textId="7B82FAB7"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1</w:t>
            </w:r>
          </w:p>
        </w:tc>
        <w:tc>
          <w:tcPr>
            <w:tcW w:w="4353" w:type="dxa"/>
            <w:tcBorders>
              <w:top w:val="single" w:sz="4" w:space="0" w:color="auto"/>
              <w:left w:val="single" w:sz="4" w:space="0" w:color="auto"/>
              <w:bottom w:val="single" w:sz="4" w:space="0" w:color="auto"/>
              <w:right w:val="single" w:sz="4" w:space="0" w:color="auto"/>
            </w:tcBorders>
          </w:tcPr>
          <w:p w14:paraId="76805A64" w14:textId="2DDA983D" w:rsidR="009215CD" w:rsidRPr="00674E00" w:rsidRDefault="003B77A3"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w:t>
            </w:r>
            <w:r>
              <w:rPr>
                <w:rFonts w:ascii="Times New Roman" w:eastAsia="Times New Roman" w:hAnsi="Times New Roman" w:cs="Times New Roman"/>
                <w:color w:val="FF0000"/>
                <w:sz w:val="16"/>
                <w:szCs w:val="16"/>
                <w:u w:val="single"/>
                <w:lang w:val="en-US"/>
              </w:rPr>
              <w:t>without valid</w:t>
            </w:r>
            <w:r w:rsidRPr="00674E00">
              <w:rPr>
                <w:rFonts w:ascii="Times New Roman" w:eastAsia="Times New Roman" w:hAnsi="Times New Roman" w:cs="Times New Roman"/>
                <w:color w:val="FF0000"/>
                <w:sz w:val="16"/>
                <w:szCs w:val="16"/>
                <w:u w:val="single"/>
                <w:lang w:val="en-US"/>
              </w:rPr>
              <w:t xml:space="preserve"> RMSI</w:t>
            </w:r>
            <w:r>
              <w:rPr>
                <w:rFonts w:ascii="Times New Roman" w:eastAsia="Times New Roman" w:hAnsi="Times New Roman" w:cs="Times New Roman"/>
                <w:color w:val="FF0000"/>
                <w:sz w:val="16"/>
                <w:szCs w:val="16"/>
                <w:u w:val="single"/>
                <w:lang w:val="en-US"/>
              </w:rPr>
              <w:t xml:space="preserve"> CORESET configuration</w:t>
            </w:r>
            <w:r w:rsidRPr="00674E00">
              <w:rPr>
                <w:rFonts w:ascii="Times New Roman" w:eastAsia="Times New Roman" w:hAnsi="Times New Roman" w:cs="Times New Roman"/>
                <w:color w:val="FF0000"/>
                <w:sz w:val="16"/>
                <w:szCs w:val="16"/>
                <w:u w:val="single"/>
                <w:lang w:val="en-US"/>
              </w:rPr>
              <w:t xml:space="preserve"> </w:t>
            </w:r>
            <w:r w:rsidR="009215CD" w:rsidRPr="00674E00">
              <w:rPr>
                <w:rFonts w:ascii="Times New Roman" w:eastAsia="Times New Roman" w:hAnsi="Times New Roman" w:cs="Times New Roman"/>
                <w:color w:val="FF0000"/>
                <w:sz w:val="16"/>
                <w:szCs w:val="16"/>
                <w:u w:val="single"/>
                <w:lang w:val="en-US"/>
              </w:rPr>
              <w:t xml:space="preserve">and </w:t>
            </w:r>
            <w:r>
              <w:rPr>
                <w:rFonts w:ascii="Times New Roman" w:eastAsia="Times New Roman" w:hAnsi="Times New Roman" w:cs="Times New Roman"/>
                <w:color w:val="FF0000"/>
                <w:sz w:val="16"/>
                <w:szCs w:val="16"/>
                <w:u w:val="single"/>
                <w:lang w:val="en-US"/>
              </w:rPr>
              <w:t>range where no SS/PBCH with valid RMSI COREST configuration can be expected to be found</w:t>
            </w:r>
            <w:r w:rsidR="009215CD" w:rsidRPr="00674E00">
              <w:rPr>
                <w:rFonts w:ascii="Times New Roman" w:eastAsia="Times New Roman" w:hAnsi="Times New Roman" w:cs="Times New Roman"/>
                <w:color w:val="FF0000"/>
                <w:sz w:val="16"/>
                <w:szCs w:val="16"/>
                <w:u w:val="single"/>
                <w:lang w:val="en-US"/>
              </w:rPr>
              <w:t xml:space="preserve"> indicated by RMSI-PDCCH-Config</w:t>
            </w:r>
          </w:p>
        </w:tc>
        <w:tc>
          <w:tcPr>
            <w:tcW w:w="2871" w:type="dxa"/>
            <w:tcBorders>
              <w:top w:val="single" w:sz="4" w:space="0" w:color="auto"/>
              <w:left w:val="single" w:sz="4" w:space="0" w:color="auto"/>
              <w:bottom w:val="single" w:sz="4" w:space="0" w:color="auto"/>
              <w:right w:val="single" w:sz="4" w:space="0" w:color="auto"/>
            </w:tcBorders>
          </w:tcPr>
          <w:p w14:paraId="3518AEAF" w14:textId="4AA22AE9"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Range</w:t>
            </w:r>
            <w:r w:rsidRPr="00674E00">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w:t>
            </w:r>
            <w:r w:rsidRPr="00674E00">
              <w:rPr>
                <w:rFonts w:ascii="Times New Roman" w:eastAsia="Times New Roman" w:hAnsi="Times New Roman" w:cs="Times New Roman"/>
                <w:i/>
                <w:color w:val="FF0000"/>
                <w:sz w:val="16"/>
                <w:szCs w:val="16"/>
                <w:u w:val="single"/>
                <w:lang w:val="en-US"/>
              </w:rPr>
              <w:t>noSSB-low</w:t>
            </w:r>
            <w:r w:rsidRPr="00674E00">
              <w:rPr>
                <w:rFonts w:ascii="Times New Roman" w:eastAsia="Times New Roman" w:hAnsi="Times New Roman" w:cs="Times New Roman"/>
                <w:i/>
                <w:color w:val="FF0000"/>
                <w:sz w:val="16"/>
                <w:szCs w:val="16"/>
                <w:u w:val="single"/>
                <w:vertAlign w:val="subscript"/>
                <w:lang w:val="en-US"/>
              </w:rPr>
              <w:t>RB</w:t>
            </w:r>
            <w:r>
              <w:rPr>
                <w:rFonts w:ascii="Times New Roman" w:eastAsia="Times New Roman" w:hAnsi="Times New Roman" w:cs="Times New Roman"/>
                <w:color w:val="FF0000"/>
                <w:sz w:val="16"/>
                <w:szCs w:val="16"/>
                <w:u w:val="single"/>
                <w:lang w:val="en-US"/>
              </w:rPr>
              <w:t>]</w:t>
            </w:r>
            <w:r w:rsidRPr="00674E00">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0</w:t>
            </w:r>
            <w:r w:rsidRPr="00674E00">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w:t>
            </w:r>
            <w:r w:rsidRPr="0071170E">
              <w:rPr>
                <w:rFonts w:ascii="Times New Roman" w:eastAsia="Times New Roman" w:hAnsi="Times New Roman" w:cs="Times New Roman"/>
                <w:i/>
                <w:color w:val="FF0000"/>
                <w:sz w:val="16"/>
                <w:szCs w:val="16"/>
                <w:u w:val="single"/>
                <w:lang w:val="en-US"/>
              </w:rPr>
              <w:t>noSSB-</w:t>
            </w:r>
            <w:r>
              <w:rPr>
                <w:rFonts w:ascii="Times New Roman" w:eastAsia="Times New Roman" w:hAnsi="Times New Roman" w:cs="Times New Roman"/>
                <w:i/>
                <w:color w:val="FF0000"/>
                <w:sz w:val="16"/>
                <w:szCs w:val="16"/>
                <w:u w:val="single"/>
                <w:lang w:val="en-US"/>
              </w:rPr>
              <w:t>high</w:t>
            </w:r>
            <w:r w:rsidRPr="0071170E">
              <w:rPr>
                <w:rFonts w:ascii="Times New Roman" w:eastAsia="Times New Roman" w:hAnsi="Times New Roman" w:cs="Times New Roman"/>
                <w:i/>
                <w:color w:val="FF0000"/>
                <w:sz w:val="16"/>
                <w:szCs w:val="16"/>
                <w:u w:val="single"/>
                <w:vertAlign w:val="subscript"/>
                <w:lang w:val="en-US"/>
              </w:rPr>
              <w:t>RB</w:t>
            </w:r>
            <w:r>
              <w:rPr>
                <w:rFonts w:ascii="Times New Roman" w:eastAsia="Times New Roman" w:hAnsi="Times New Roman" w:cs="Times New Roman"/>
                <w:color w:val="FF0000"/>
                <w:sz w:val="16"/>
                <w:szCs w:val="16"/>
                <w:u w:val="single"/>
                <w:lang w:val="en-US"/>
              </w:rPr>
              <w:t>]</w:t>
            </w:r>
            <w:r w:rsidRPr="00674E00">
              <w:rPr>
                <w:rFonts w:ascii="Times New Roman" w:eastAsia="Times New Roman" w:hAnsi="Times New Roman" w:cs="Times New Roman"/>
                <w:color w:val="FF0000"/>
                <w:sz w:val="16"/>
                <w:szCs w:val="16"/>
                <w:u w:val="single"/>
                <w:lang w:val="en-US"/>
              </w:rPr>
              <w:t xml:space="preserve"> within the band where 0 is defined by the detected SS/PBCH</w:t>
            </w:r>
            <w:r>
              <w:rPr>
                <w:rFonts w:ascii="Times New Roman" w:eastAsia="Times New Roman" w:hAnsi="Times New Roman" w:cs="Times New Roman"/>
                <w:color w:val="FF0000"/>
                <w:sz w:val="16"/>
                <w:szCs w:val="16"/>
                <w:u w:val="single"/>
                <w:lang w:val="en-US"/>
              </w:rPr>
              <w:t xml:space="preserve"> block location</w:t>
            </w:r>
          </w:p>
        </w:tc>
      </w:tr>
      <w:tr w:rsidR="009215CD" w:rsidRPr="0015666C" w14:paraId="6CD5D39E" w14:textId="77777777" w:rsidTr="009215CD">
        <w:trPr>
          <w:trHeight w:val="373"/>
        </w:trPr>
        <w:tc>
          <w:tcPr>
            <w:tcW w:w="1535" w:type="dxa"/>
            <w:tcBorders>
              <w:top w:val="single" w:sz="4" w:space="0" w:color="auto"/>
              <w:left w:val="single" w:sz="4" w:space="0" w:color="auto"/>
              <w:bottom w:val="single" w:sz="4" w:space="0" w:color="auto"/>
              <w:right w:val="single" w:sz="4" w:space="0" w:color="auto"/>
            </w:tcBorders>
          </w:tcPr>
          <w:p w14:paraId="274615A3" w14:textId="3AAD3627"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15</w:t>
            </w:r>
          </w:p>
        </w:tc>
        <w:tc>
          <w:tcPr>
            <w:tcW w:w="870" w:type="dxa"/>
            <w:tcBorders>
              <w:top w:val="single" w:sz="4" w:space="0" w:color="auto"/>
              <w:left w:val="single" w:sz="4" w:space="0" w:color="auto"/>
              <w:bottom w:val="single" w:sz="4" w:space="0" w:color="auto"/>
              <w:right w:val="single" w:sz="4" w:space="0" w:color="auto"/>
            </w:tcBorders>
          </w:tcPr>
          <w:p w14:paraId="4DA2427B" w14:textId="472DAD80"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Pr>
                <w:rFonts w:ascii="Times New Roman" w:eastAsia="Times New Roman" w:hAnsi="Times New Roman" w:cs="Times New Roman"/>
                <w:color w:val="FF0000"/>
                <w:sz w:val="16"/>
                <w:szCs w:val="16"/>
                <w:u w:val="single"/>
              </w:rPr>
              <w:t>1</w:t>
            </w:r>
          </w:p>
        </w:tc>
        <w:tc>
          <w:tcPr>
            <w:tcW w:w="4353" w:type="dxa"/>
            <w:tcBorders>
              <w:top w:val="single" w:sz="4" w:space="0" w:color="auto"/>
              <w:left w:val="single" w:sz="4" w:space="0" w:color="auto"/>
              <w:bottom w:val="single" w:sz="4" w:space="0" w:color="auto"/>
              <w:right w:val="single" w:sz="4" w:space="0" w:color="auto"/>
            </w:tcBorders>
          </w:tcPr>
          <w:p w14:paraId="46B8CF8D" w14:textId="4D584029"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rPr>
              <w:t>Reserved</w:t>
            </w:r>
          </w:p>
        </w:tc>
        <w:tc>
          <w:tcPr>
            <w:tcW w:w="2871" w:type="dxa"/>
            <w:tcBorders>
              <w:top w:val="single" w:sz="4" w:space="0" w:color="auto"/>
              <w:left w:val="single" w:sz="4" w:space="0" w:color="auto"/>
              <w:bottom w:val="single" w:sz="4" w:space="0" w:color="auto"/>
              <w:right w:val="single" w:sz="4" w:space="0" w:color="auto"/>
            </w:tcBorders>
          </w:tcPr>
          <w:p w14:paraId="3AFF3D0C" w14:textId="77777777"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p>
        </w:tc>
      </w:tr>
    </w:tbl>
    <w:p w14:paraId="62244191" w14:textId="77777777" w:rsidR="00B63ED7" w:rsidRPr="00674E00" w:rsidRDefault="00B63ED7" w:rsidP="00B63ED7">
      <w:pPr>
        <w:rPr>
          <w:rFonts w:ascii="Times New Roman" w:hAnsi="Times New Roman" w:cs="Times New Roman"/>
          <w:color w:val="FF0000"/>
          <w:sz w:val="20"/>
          <w:szCs w:val="20"/>
          <w:u w:val="single"/>
          <w:lang w:val="en-US" w:eastAsia="ja-JP"/>
        </w:rPr>
      </w:pPr>
    </w:p>
    <w:p w14:paraId="23F44A8B" w14:textId="7381635E" w:rsidR="00B63ED7" w:rsidRPr="00674E00" w:rsidRDefault="00B63ED7" w:rsidP="00B63ED7">
      <w:pPr>
        <w:pStyle w:val="Caption"/>
        <w:rPr>
          <w:rFonts w:ascii="Arial" w:hAnsi="Arial" w:cs="Arial"/>
          <w:color w:val="FF0000"/>
          <w:u w:val="single"/>
          <w:lang w:val="en-US"/>
        </w:rPr>
      </w:pPr>
      <w:r w:rsidRPr="00674E00">
        <w:rPr>
          <w:rFonts w:ascii="Arial" w:hAnsi="Arial" w:cs="Arial"/>
          <w:color w:val="FF0000"/>
          <w:u w:val="single"/>
          <w:lang w:val="en-US"/>
        </w:rPr>
        <w:t>Table 13-y</w:t>
      </w:r>
      <w:r w:rsidR="00706829">
        <w:rPr>
          <w:rFonts w:ascii="Arial" w:hAnsi="Arial" w:cs="Arial"/>
          <w:color w:val="FF0000"/>
          <w:u w:val="single"/>
          <w:lang w:val="en-US"/>
        </w:rPr>
        <w:t>:</w:t>
      </w:r>
      <w:r w:rsidRPr="00674E00">
        <w:rPr>
          <w:rFonts w:ascii="Arial" w:hAnsi="Arial" w:cs="Arial"/>
          <w:color w:val="FF0000"/>
          <w:u w:val="single"/>
          <w:lang w:val="en-US"/>
        </w:rPr>
        <w:t xml:space="preserve"> </w:t>
      </w:r>
      <w:r w:rsidR="00706829" w:rsidRPr="00674E00">
        <w:rPr>
          <w:rFonts w:ascii="Arial" w:hAnsi="Arial" w:cs="Arial"/>
          <w:i/>
          <w:color w:val="FF0000"/>
          <w:u w:val="single"/>
          <w:lang w:val="en-US"/>
        </w:rPr>
        <w:t>ssb</w:t>
      </w:r>
      <w:r w:rsidRPr="00674E00">
        <w:rPr>
          <w:rFonts w:ascii="Arial" w:hAnsi="Arial" w:cs="Arial"/>
          <w:i/>
          <w:color w:val="FF0000"/>
          <w:u w:val="single"/>
          <w:lang w:val="en-US"/>
        </w:rPr>
        <w:t>-subcarrier-offset</w:t>
      </w:r>
      <w:r w:rsidRPr="00674E00">
        <w:rPr>
          <w:rFonts w:ascii="Arial" w:hAnsi="Arial" w:cs="Arial"/>
          <w:color w:val="FF0000"/>
          <w:u w:val="single"/>
          <w:lang w:val="en-US"/>
        </w:rPr>
        <w:t xml:space="preserve">, on- or off-SS raster SS/PBCH block and RMSI presence indication at </w:t>
      </w:r>
      <w:r w:rsidR="00706829">
        <w:rPr>
          <w:rFonts w:ascii="Arial" w:hAnsi="Arial" w:cs="Arial"/>
          <w:color w:val="FF0000"/>
          <w:u w:val="single"/>
          <w:lang w:val="en-US"/>
        </w:rPr>
        <w:t>FR2</w:t>
      </w:r>
    </w:p>
    <w:tbl>
      <w:tblPr>
        <w:tblStyle w:val="TableGrid1"/>
        <w:tblW w:w="0" w:type="auto"/>
        <w:tblInd w:w="0" w:type="dxa"/>
        <w:tblLook w:val="04A0" w:firstRow="1" w:lastRow="0" w:firstColumn="1" w:lastColumn="0" w:noHBand="0" w:noVBand="1"/>
      </w:tblPr>
      <w:tblGrid>
        <w:gridCol w:w="1612"/>
        <w:gridCol w:w="3651"/>
        <w:gridCol w:w="3651"/>
      </w:tblGrid>
      <w:tr w:rsidR="0015666C" w:rsidRPr="0015666C" w14:paraId="32F8B494" w14:textId="77777777" w:rsidTr="00674E00">
        <w:tc>
          <w:tcPr>
            <w:tcW w:w="1612" w:type="dxa"/>
            <w:tcBorders>
              <w:top w:val="single" w:sz="4" w:space="0" w:color="auto"/>
              <w:left w:val="single" w:sz="4" w:space="0" w:color="auto"/>
              <w:bottom w:val="single" w:sz="4" w:space="0" w:color="auto"/>
              <w:right w:val="single" w:sz="4" w:space="0" w:color="auto"/>
            </w:tcBorders>
            <w:shd w:val="clear" w:color="auto" w:fill="808080"/>
            <w:hideMark/>
          </w:tcPr>
          <w:p w14:paraId="6DDC7B6D" w14:textId="45CDF18D" w:rsidR="00B63ED7" w:rsidRPr="00674E00" w:rsidRDefault="009E7FC9"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i/>
                <w:color w:val="FF0000"/>
                <w:sz w:val="16"/>
                <w:szCs w:val="20"/>
                <w:u w:val="single"/>
              </w:rPr>
              <w:t>ssb-subcarrierOffset</w:t>
            </w:r>
          </w:p>
        </w:tc>
        <w:tc>
          <w:tcPr>
            <w:tcW w:w="3651" w:type="dxa"/>
            <w:tcBorders>
              <w:top w:val="single" w:sz="4" w:space="0" w:color="auto"/>
              <w:left w:val="single" w:sz="4" w:space="0" w:color="auto"/>
              <w:bottom w:val="single" w:sz="4" w:space="0" w:color="auto"/>
              <w:right w:val="single" w:sz="4" w:space="0" w:color="auto"/>
            </w:tcBorders>
            <w:shd w:val="clear" w:color="auto" w:fill="808080"/>
            <w:hideMark/>
          </w:tcPr>
          <w:p w14:paraId="3E7808FF"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Description</w:t>
            </w:r>
          </w:p>
        </w:tc>
        <w:tc>
          <w:tcPr>
            <w:tcW w:w="3651" w:type="dxa"/>
            <w:tcBorders>
              <w:top w:val="single" w:sz="4" w:space="0" w:color="auto"/>
              <w:left w:val="single" w:sz="4" w:space="0" w:color="auto"/>
              <w:bottom w:val="single" w:sz="4" w:space="0" w:color="auto"/>
              <w:right w:val="single" w:sz="4" w:space="0" w:color="auto"/>
            </w:tcBorders>
            <w:shd w:val="clear" w:color="auto" w:fill="808080"/>
          </w:tcPr>
          <w:p w14:paraId="1DFDF6FB"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RMSI-PDCCH-Config</w:t>
            </w:r>
          </w:p>
        </w:tc>
      </w:tr>
      <w:tr w:rsidR="009215CD" w:rsidRPr="0015666C" w14:paraId="0D17F313" w14:textId="77777777" w:rsidTr="00674E00">
        <w:tc>
          <w:tcPr>
            <w:tcW w:w="1612" w:type="dxa"/>
            <w:tcBorders>
              <w:top w:val="single" w:sz="4" w:space="0" w:color="auto"/>
              <w:left w:val="single" w:sz="4" w:space="0" w:color="auto"/>
              <w:bottom w:val="single" w:sz="4" w:space="0" w:color="auto"/>
              <w:right w:val="single" w:sz="4" w:space="0" w:color="auto"/>
            </w:tcBorders>
          </w:tcPr>
          <w:p w14:paraId="11879FBE" w14:textId="77777777"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12</w:t>
            </w:r>
          </w:p>
        </w:tc>
        <w:tc>
          <w:tcPr>
            <w:tcW w:w="3651" w:type="dxa"/>
            <w:tcBorders>
              <w:top w:val="single" w:sz="4" w:space="0" w:color="auto"/>
              <w:left w:val="single" w:sz="4" w:space="0" w:color="auto"/>
              <w:bottom w:val="single" w:sz="4" w:space="0" w:color="auto"/>
              <w:right w:val="single" w:sz="4" w:space="0" w:color="auto"/>
            </w:tcBorders>
          </w:tcPr>
          <w:p w14:paraId="1B080395" w14:textId="6C96D4BF"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SS/PBCH block in synch raster and no RMSI, next synch raster to search SSB given by RMSI</w:t>
            </w:r>
            <w:r>
              <w:rPr>
                <w:rFonts w:ascii="Times New Roman" w:eastAsia="Times New Roman" w:hAnsi="Times New Roman" w:cs="Times New Roman"/>
                <w:color w:val="FF0000"/>
                <w:sz w:val="16"/>
                <w:szCs w:val="16"/>
                <w:u w:val="single"/>
                <w:lang w:val="en-US"/>
              </w:rPr>
              <w:t>-PDCCH-Config is among the next</w:t>
            </w:r>
            <w:r w:rsidRPr="00674E00">
              <w:rPr>
                <w:rFonts w:ascii="Times New Roman" w:eastAsia="Times New Roman" w:hAnsi="Times New Roman" w:cs="Times New Roman"/>
                <w:color w:val="FF0000"/>
                <w:sz w:val="16"/>
                <w:szCs w:val="16"/>
                <w:u w:val="single"/>
                <w:lang w:val="en-US"/>
              </w:rPr>
              <w:t xml:space="preserve"> 256 </w:t>
            </w:r>
            <w:r>
              <w:rPr>
                <w:rFonts w:ascii="Times New Roman" w:eastAsia="Times New Roman" w:hAnsi="Times New Roman" w:cs="Times New Roman"/>
                <w:color w:val="FF0000"/>
                <w:sz w:val="16"/>
                <w:szCs w:val="16"/>
                <w:u w:val="single"/>
                <w:lang w:val="en-US"/>
              </w:rPr>
              <w:t xml:space="preserve">upper </w:t>
            </w:r>
            <w:r w:rsidRPr="00674E00">
              <w:rPr>
                <w:rFonts w:ascii="Times New Roman" w:eastAsia="Times New Roman" w:hAnsi="Times New Roman" w:cs="Times New Roman"/>
                <w:color w:val="FF0000"/>
                <w:sz w:val="16"/>
                <w:szCs w:val="16"/>
                <w:u w:val="single"/>
                <w:lang w:val="en-US"/>
              </w:rPr>
              <w:t>entries</w:t>
            </w:r>
          </w:p>
        </w:tc>
        <w:tc>
          <w:tcPr>
            <w:tcW w:w="3651" w:type="dxa"/>
            <w:tcBorders>
              <w:top w:val="single" w:sz="4" w:space="0" w:color="auto"/>
              <w:left w:val="single" w:sz="4" w:space="0" w:color="auto"/>
              <w:bottom w:val="single" w:sz="4" w:space="0" w:color="auto"/>
              <w:right w:val="single" w:sz="4" w:space="0" w:color="auto"/>
            </w:tcBorders>
          </w:tcPr>
          <w:p w14:paraId="1D7E3084" w14:textId="6CEFAA81"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GSCN</w:t>
            </w:r>
            <w:r w:rsidRPr="00674E00">
              <w:rPr>
                <w:rFonts w:ascii="Times New Roman" w:eastAsia="Times New Roman" w:hAnsi="Times New Roman" w:cs="Times New Roman"/>
                <w:i/>
                <w:color w:val="FF0000"/>
                <w:sz w:val="16"/>
                <w:szCs w:val="16"/>
                <w:u w:val="single"/>
                <w:vertAlign w:val="subscript"/>
                <w:lang w:val="en-US"/>
              </w:rPr>
              <w:t>offset</w:t>
            </w:r>
            <w:r w:rsidRPr="00F8443B">
              <w:rPr>
                <w:rFonts w:ascii="Times New Roman" w:eastAsia="Times New Roman" w:hAnsi="Times New Roman" w:cs="Times New Roman"/>
                <w:i/>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 0</w:t>
            </w:r>
            <w:r w:rsidRPr="0015666C" w:rsidDel="0015666C">
              <w:rPr>
                <w:rFonts w:ascii="Times New Roman" w:eastAsia="Times New Roman" w:hAnsi="Times New Roman" w:cs="Times New Roman"/>
                <w:color w:val="FF0000"/>
                <w:sz w:val="16"/>
                <w:szCs w:val="16"/>
                <w:u w:val="single"/>
                <w:lang w:val="en-US"/>
              </w:rPr>
              <w:t xml:space="preserve"> </w:t>
            </w:r>
          </w:p>
        </w:tc>
      </w:tr>
      <w:tr w:rsidR="009215CD" w:rsidRPr="008211B9" w14:paraId="096D7504" w14:textId="77777777" w:rsidTr="00674E00">
        <w:tc>
          <w:tcPr>
            <w:tcW w:w="1612" w:type="dxa"/>
            <w:tcBorders>
              <w:top w:val="single" w:sz="4" w:space="0" w:color="auto"/>
              <w:left w:val="single" w:sz="4" w:space="0" w:color="auto"/>
              <w:bottom w:val="single" w:sz="4" w:space="0" w:color="auto"/>
              <w:right w:val="single" w:sz="4" w:space="0" w:color="auto"/>
            </w:tcBorders>
          </w:tcPr>
          <w:p w14:paraId="6AD4DF70" w14:textId="77777777"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13</w:t>
            </w:r>
          </w:p>
        </w:tc>
        <w:tc>
          <w:tcPr>
            <w:tcW w:w="3651" w:type="dxa"/>
            <w:tcBorders>
              <w:top w:val="single" w:sz="4" w:space="0" w:color="auto"/>
              <w:left w:val="single" w:sz="4" w:space="0" w:color="auto"/>
              <w:bottom w:val="single" w:sz="4" w:space="0" w:color="auto"/>
              <w:right w:val="single" w:sz="4" w:space="0" w:color="auto"/>
            </w:tcBorders>
          </w:tcPr>
          <w:p w14:paraId="038CCD18" w14:textId="0D8E61CB"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SS/PBCH block in synch raster and no RMSI, next synch raster to search SSB given by RMSI</w:t>
            </w:r>
            <w:r>
              <w:rPr>
                <w:rFonts w:ascii="Times New Roman" w:eastAsia="Times New Roman" w:hAnsi="Times New Roman" w:cs="Times New Roman"/>
                <w:color w:val="FF0000"/>
                <w:sz w:val="16"/>
                <w:szCs w:val="16"/>
                <w:u w:val="single"/>
                <w:lang w:val="en-US"/>
              </w:rPr>
              <w:t>-PDCCH-Config is among the next</w:t>
            </w:r>
            <w:r w:rsidRPr="00674E00">
              <w:rPr>
                <w:rFonts w:ascii="Times New Roman" w:eastAsia="Times New Roman" w:hAnsi="Times New Roman" w:cs="Times New Roman"/>
                <w:color w:val="FF0000"/>
                <w:sz w:val="16"/>
                <w:szCs w:val="16"/>
                <w:u w:val="single"/>
                <w:lang w:val="en-US"/>
              </w:rPr>
              <w:t xml:space="preserve"> 256 </w:t>
            </w:r>
            <w:r>
              <w:rPr>
                <w:rFonts w:ascii="Times New Roman" w:eastAsia="Times New Roman" w:hAnsi="Times New Roman" w:cs="Times New Roman"/>
                <w:color w:val="FF0000"/>
                <w:sz w:val="16"/>
                <w:szCs w:val="16"/>
                <w:u w:val="single"/>
                <w:lang w:val="en-US"/>
              </w:rPr>
              <w:t xml:space="preserve">lower </w:t>
            </w:r>
            <w:r w:rsidRPr="00674E00">
              <w:rPr>
                <w:rFonts w:ascii="Times New Roman" w:eastAsia="Times New Roman" w:hAnsi="Times New Roman" w:cs="Times New Roman"/>
                <w:color w:val="FF0000"/>
                <w:sz w:val="16"/>
                <w:szCs w:val="16"/>
                <w:u w:val="single"/>
                <w:lang w:val="en-US"/>
              </w:rPr>
              <w:t>entries</w:t>
            </w:r>
          </w:p>
        </w:tc>
        <w:tc>
          <w:tcPr>
            <w:tcW w:w="3651" w:type="dxa"/>
            <w:tcBorders>
              <w:top w:val="single" w:sz="4" w:space="0" w:color="auto"/>
              <w:left w:val="single" w:sz="4" w:space="0" w:color="auto"/>
              <w:bottom w:val="single" w:sz="4" w:space="0" w:color="auto"/>
              <w:right w:val="single" w:sz="4" w:space="0" w:color="auto"/>
            </w:tcBorders>
          </w:tcPr>
          <w:p w14:paraId="4BA4B981" w14:textId="026A60C1"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Pr>
                <w:rFonts w:ascii="Times New Roman" w:eastAsia="Times New Roman" w:hAnsi="Times New Roman" w:cs="Times New Roman"/>
                <w:color w:val="FF0000"/>
                <w:sz w:val="16"/>
                <w:szCs w:val="16"/>
                <w:u w:val="single"/>
                <w:lang w:val="en-US"/>
              </w:rPr>
              <w:t xml:space="preserve"> = 0</w:t>
            </w:r>
          </w:p>
        </w:tc>
      </w:tr>
      <w:tr w:rsidR="009215CD" w:rsidRPr="00D311E2" w14:paraId="016276E5" w14:textId="77777777" w:rsidTr="00674E00">
        <w:tc>
          <w:tcPr>
            <w:tcW w:w="1612" w:type="dxa"/>
            <w:tcBorders>
              <w:top w:val="single" w:sz="4" w:space="0" w:color="auto"/>
              <w:left w:val="single" w:sz="4" w:space="0" w:color="auto"/>
              <w:bottom w:val="single" w:sz="4" w:space="0" w:color="auto"/>
              <w:right w:val="single" w:sz="4" w:space="0" w:color="auto"/>
            </w:tcBorders>
          </w:tcPr>
          <w:p w14:paraId="472EC430" w14:textId="77777777"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14</w:t>
            </w:r>
          </w:p>
        </w:tc>
        <w:tc>
          <w:tcPr>
            <w:tcW w:w="3651" w:type="dxa"/>
            <w:tcBorders>
              <w:top w:val="single" w:sz="4" w:space="0" w:color="auto"/>
              <w:left w:val="single" w:sz="4" w:space="0" w:color="auto"/>
              <w:bottom w:val="single" w:sz="4" w:space="0" w:color="auto"/>
              <w:right w:val="single" w:sz="4" w:space="0" w:color="auto"/>
            </w:tcBorders>
          </w:tcPr>
          <w:p w14:paraId="682945F1" w14:textId="426E8712"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SS/PBCH block in synch raster and no RMSI within frequency range indicated by RMSI-PDCCH-Config</w:t>
            </w:r>
          </w:p>
        </w:tc>
        <w:tc>
          <w:tcPr>
            <w:tcW w:w="3651" w:type="dxa"/>
            <w:tcBorders>
              <w:top w:val="single" w:sz="4" w:space="0" w:color="auto"/>
              <w:left w:val="single" w:sz="4" w:space="0" w:color="auto"/>
              <w:bottom w:val="single" w:sz="4" w:space="0" w:color="auto"/>
              <w:right w:val="single" w:sz="4" w:space="0" w:color="auto"/>
            </w:tcBorders>
          </w:tcPr>
          <w:p w14:paraId="126D2CF5" w14:textId="38D1435C" w:rsidR="009215CD" w:rsidRPr="00674E00" w:rsidRDefault="009215CD" w:rsidP="009215C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Range</w:t>
            </w:r>
            <w:r w:rsidRPr="00674E00">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w:t>
            </w:r>
            <w:r w:rsidRPr="00674E00">
              <w:rPr>
                <w:rFonts w:ascii="Times New Roman" w:eastAsia="Times New Roman" w:hAnsi="Times New Roman" w:cs="Times New Roman"/>
                <w:i/>
                <w:color w:val="FF0000"/>
                <w:sz w:val="16"/>
                <w:szCs w:val="16"/>
                <w:u w:val="single"/>
                <w:lang w:val="en-US"/>
              </w:rPr>
              <w:t>noSSB-low</w:t>
            </w:r>
            <w:r w:rsidRPr="00674E00">
              <w:rPr>
                <w:rFonts w:ascii="Times New Roman" w:eastAsia="Times New Roman" w:hAnsi="Times New Roman" w:cs="Times New Roman"/>
                <w:i/>
                <w:color w:val="FF0000"/>
                <w:sz w:val="16"/>
                <w:szCs w:val="16"/>
                <w:u w:val="single"/>
                <w:vertAlign w:val="subscript"/>
                <w:lang w:val="en-US"/>
              </w:rPr>
              <w:t>RB</w:t>
            </w:r>
            <w:r>
              <w:rPr>
                <w:rFonts w:ascii="Times New Roman" w:eastAsia="Times New Roman" w:hAnsi="Times New Roman" w:cs="Times New Roman"/>
                <w:color w:val="FF0000"/>
                <w:sz w:val="16"/>
                <w:szCs w:val="16"/>
                <w:u w:val="single"/>
                <w:lang w:val="en-US"/>
              </w:rPr>
              <w:t>]</w:t>
            </w:r>
            <w:r w:rsidRPr="00674E00">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0</w:t>
            </w:r>
            <w:r w:rsidRPr="00674E00">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w:t>
            </w:r>
            <w:r w:rsidRPr="0071170E">
              <w:rPr>
                <w:rFonts w:ascii="Times New Roman" w:eastAsia="Times New Roman" w:hAnsi="Times New Roman" w:cs="Times New Roman"/>
                <w:i/>
                <w:color w:val="FF0000"/>
                <w:sz w:val="16"/>
                <w:szCs w:val="16"/>
                <w:u w:val="single"/>
                <w:lang w:val="en-US"/>
              </w:rPr>
              <w:t>noSSB-</w:t>
            </w:r>
            <w:r>
              <w:rPr>
                <w:rFonts w:ascii="Times New Roman" w:eastAsia="Times New Roman" w:hAnsi="Times New Roman" w:cs="Times New Roman"/>
                <w:i/>
                <w:color w:val="FF0000"/>
                <w:sz w:val="16"/>
                <w:szCs w:val="16"/>
                <w:u w:val="single"/>
                <w:lang w:val="en-US"/>
              </w:rPr>
              <w:t>high</w:t>
            </w:r>
            <w:r w:rsidRPr="0071170E">
              <w:rPr>
                <w:rFonts w:ascii="Times New Roman" w:eastAsia="Times New Roman" w:hAnsi="Times New Roman" w:cs="Times New Roman"/>
                <w:i/>
                <w:color w:val="FF0000"/>
                <w:sz w:val="16"/>
                <w:szCs w:val="16"/>
                <w:u w:val="single"/>
                <w:vertAlign w:val="subscript"/>
                <w:lang w:val="en-US"/>
              </w:rPr>
              <w:t>RB</w:t>
            </w:r>
            <w:r>
              <w:rPr>
                <w:rFonts w:ascii="Times New Roman" w:eastAsia="Times New Roman" w:hAnsi="Times New Roman" w:cs="Times New Roman"/>
                <w:color w:val="FF0000"/>
                <w:sz w:val="16"/>
                <w:szCs w:val="16"/>
                <w:u w:val="single"/>
                <w:lang w:val="en-US"/>
              </w:rPr>
              <w:t>]</w:t>
            </w:r>
            <w:r w:rsidRPr="00674E00">
              <w:rPr>
                <w:rFonts w:ascii="Times New Roman" w:eastAsia="Times New Roman" w:hAnsi="Times New Roman" w:cs="Times New Roman"/>
                <w:color w:val="FF0000"/>
                <w:sz w:val="16"/>
                <w:szCs w:val="16"/>
                <w:u w:val="single"/>
                <w:lang w:val="en-US"/>
              </w:rPr>
              <w:t xml:space="preserve"> within the band where 0 is defined by the detected SS/PBCH</w:t>
            </w:r>
            <w:r>
              <w:rPr>
                <w:rFonts w:ascii="Times New Roman" w:eastAsia="Times New Roman" w:hAnsi="Times New Roman" w:cs="Times New Roman"/>
                <w:color w:val="FF0000"/>
                <w:sz w:val="16"/>
                <w:szCs w:val="16"/>
                <w:u w:val="single"/>
                <w:lang w:val="en-US"/>
              </w:rPr>
              <w:t xml:space="preserve"> block location</w:t>
            </w:r>
          </w:p>
        </w:tc>
      </w:tr>
      <w:tr w:rsidR="0015666C" w:rsidRPr="0015666C" w14:paraId="1B158024" w14:textId="77777777" w:rsidTr="00674E00">
        <w:tc>
          <w:tcPr>
            <w:tcW w:w="1612" w:type="dxa"/>
            <w:tcBorders>
              <w:top w:val="single" w:sz="4" w:space="0" w:color="auto"/>
              <w:left w:val="single" w:sz="4" w:space="0" w:color="auto"/>
              <w:bottom w:val="single" w:sz="4" w:space="0" w:color="auto"/>
              <w:right w:val="single" w:sz="4" w:space="0" w:color="auto"/>
            </w:tcBorders>
          </w:tcPr>
          <w:p w14:paraId="3977D209"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15</w:t>
            </w:r>
          </w:p>
        </w:tc>
        <w:tc>
          <w:tcPr>
            <w:tcW w:w="3651" w:type="dxa"/>
            <w:tcBorders>
              <w:top w:val="single" w:sz="4" w:space="0" w:color="auto"/>
              <w:left w:val="single" w:sz="4" w:space="0" w:color="auto"/>
              <w:bottom w:val="single" w:sz="4" w:space="0" w:color="auto"/>
              <w:right w:val="single" w:sz="4" w:space="0" w:color="auto"/>
            </w:tcBorders>
          </w:tcPr>
          <w:p w14:paraId="44C16881"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Reserved</w:t>
            </w:r>
          </w:p>
        </w:tc>
        <w:tc>
          <w:tcPr>
            <w:tcW w:w="3651" w:type="dxa"/>
            <w:tcBorders>
              <w:top w:val="single" w:sz="4" w:space="0" w:color="auto"/>
              <w:left w:val="single" w:sz="4" w:space="0" w:color="auto"/>
              <w:bottom w:val="single" w:sz="4" w:space="0" w:color="auto"/>
              <w:right w:val="single" w:sz="4" w:space="0" w:color="auto"/>
            </w:tcBorders>
          </w:tcPr>
          <w:p w14:paraId="4AD2FBDF"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p>
        </w:tc>
      </w:tr>
    </w:tbl>
    <w:p w14:paraId="22E1AEA9" w14:textId="77777777" w:rsidR="00B63ED7" w:rsidRDefault="00B63ED7" w:rsidP="00B63ED7">
      <w:pPr>
        <w:rPr>
          <w:rFonts w:ascii="Times New Roman" w:hAnsi="Times New Roman" w:cs="Times New Roman"/>
          <w:sz w:val="20"/>
          <w:szCs w:val="20"/>
          <w:lang w:eastAsia="ja-JP"/>
        </w:rPr>
      </w:pPr>
    </w:p>
    <w:p w14:paraId="34A80415" w14:textId="77777777" w:rsidR="00B63ED7" w:rsidRDefault="00B63ED7" w:rsidP="006A6F36"/>
    <w:p w14:paraId="100D300D" w14:textId="77777777" w:rsidR="006A6F36" w:rsidRPr="00BA34B9" w:rsidRDefault="006A6F36" w:rsidP="006A6F36">
      <w:pPr>
        <w:rPr>
          <w:rFonts w:ascii="Times New Roman" w:hAnsi="Times New Roman" w:cs="Times New Roman"/>
          <w:sz w:val="20"/>
          <w:szCs w:val="20"/>
          <w:lang w:val="en-US" w:eastAsia="ja-JP"/>
        </w:rPr>
      </w:pPr>
    </w:p>
    <w:p w14:paraId="7D2F53FC" w14:textId="77777777" w:rsidR="006A6F36" w:rsidRPr="006A6F36" w:rsidRDefault="006A6F36"/>
    <w:sectPr w:rsidR="006A6F36" w:rsidRPr="006A6F3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86A7B" w14:textId="77777777" w:rsidR="00851D92" w:rsidRDefault="00851D92">
      <w:r>
        <w:separator/>
      </w:r>
    </w:p>
  </w:endnote>
  <w:endnote w:type="continuationSeparator" w:id="0">
    <w:p w14:paraId="462154B6" w14:textId="77777777" w:rsidR="00851D92" w:rsidRDefault="00851D92">
      <w:r>
        <w:continuationSeparator/>
      </w:r>
    </w:p>
  </w:endnote>
  <w:endnote w:type="continuationNotice" w:id="1">
    <w:p w14:paraId="439C4A8A" w14:textId="77777777" w:rsidR="00851D92" w:rsidRDefault="00851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DF6A6" w14:textId="77777777" w:rsidR="00851D92" w:rsidRDefault="00851D92">
      <w:r>
        <w:separator/>
      </w:r>
    </w:p>
  </w:footnote>
  <w:footnote w:type="continuationSeparator" w:id="0">
    <w:p w14:paraId="16CD7258" w14:textId="77777777" w:rsidR="00851D92" w:rsidRDefault="00851D92">
      <w:r>
        <w:continuationSeparator/>
      </w:r>
    </w:p>
  </w:footnote>
  <w:footnote w:type="continuationNotice" w:id="1">
    <w:p w14:paraId="6F36CE7F" w14:textId="77777777" w:rsidR="00851D92" w:rsidRDefault="00851D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1822C6"/>
    <w:multiLevelType w:val="hybridMultilevel"/>
    <w:tmpl w:val="932A2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6"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FD6309"/>
    <w:multiLevelType w:val="hybridMultilevel"/>
    <w:tmpl w:val="B34867DC"/>
    <w:lvl w:ilvl="0" w:tplc="040B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16"/>
  </w:num>
  <w:num w:numId="4">
    <w:abstractNumId w:val="29"/>
  </w:num>
  <w:num w:numId="5">
    <w:abstractNumId w:val="3"/>
  </w:num>
  <w:num w:numId="6">
    <w:abstractNumId w:val="15"/>
  </w:num>
  <w:num w:numId="7">
    <w:abstractNumId w:val="41"/>
  </w:num>
  <w:num w:numId="8">
    <w:abstractNumId w:val="28"/>
  </w:num>
  <w:num w:numId="9">
    <w:abstractNumId w:val="19"/>
  </w:num>
  <w:num w:numId="10">
    <w:abstractNumId w:val="9"/>
  </w:num>
  <w:num w:numId="11">
    <w:abstractNumId w:val="43"/>
  </w:num>
  <w:num w:numId="12">
    <w:abstractNumId w:val="12"/>
  </w:num>
  <w:num w:numId="13">
    <w:abstractNumId w:val="44"/>
  </w:num>
  <w:num w:numId="14">
    <w:abstractNumId w:val="17"/>
  </w:num>
  <w:num w:numId="15">
    <w:abstractNumId w:val="5"/>
  </w:num>
  <w:num w:numId="16">
    <w:abstractNumId w:val="9"/>
  </w:num>
  <w:num w:numId="17">
    <w:abstractNumId w:val="35"/>
  </w:num>
  <w:num w:numId="18">
    <w:abstractNumId w:val="14"/>
  </w:num>
  <w:num w:numId="19">
    <w:abstractNumId w:val="23"/>
  </w:num>
  <w:num w:numId="20">
    <w:abstractNumId w:val="38"/>
  </w:num>
  <w:num w:numId="21">
    <w:abstractNumId w:val="1"/>
  </w:num>
  <w:num w:numId="22">
    <w:abstractNumId w:val="2"/>
  </w:num>
  <w:num w:numId="23">
    <w:abstractNumId w:val="40"/>
  </w:num>
  <w:num w:numId="24">
    <w:abstractNumId w:val="25"/>
  </w:num>
  <w:num w:numId="25">
    <w:abstractNumId w:val="36"/>
  </w:num>
  <w:num w:numId="26">
    <w:abstractNumId w:val="37"/>
  </w:num>
  <w:num w:numId="27">
    <w:abstractNumId w:val="33"/>
  </w:num>
  <w:num w:numId="28">
    <w:abstractNumId w:val="6"/>
  </w:num>
  <w:num w:numId="29">
    <w:abstractNumId w:val="31"/>
  </w:num>
  <w:num w:numId="30">
    <w:abstractNumId w:val="18"/>
  </w:num>
  <w:num w:numId="31">
    <w:abstractNumId w:val="11"/>
  </w:num>
  <w:num w:numId="32">
    <w:abstractNumId w:val="4"/>
  </w:num>
  <w:num w:numId="33">
    <w:abstractNumId w:val="39"/>
  </w:num>
  <w:num w:numId="34">
    <w:abstractNumId w:val="13"/>
  </w:num>
  <w:num w:numId="35">
    <w:abstractNumId w:val="24"/>
  </w:num>
  <w:num w:numId="36">
    <w:abstractNumId w:val="27"/>
  </w:num>
  <w:num w:numId="37">
    <w:abstractNumId w:val="7"/>
  </w:num>
  <w:num w:numId="38">
    <w:abstractNumId w:val="27"/>
  </w:num>
  <w:num w:numId="39">
    <w:abstractNumId w:val="32"/>
  </w:num>
  <w:num w:numId="40">
    <w:abstractNumId w:val="8"/>
  </w:num>
  <w:num w:numId="41">
    <w:abstractNumId w:val="0"/>
  </w:num>
  <w:num w:numId="42">
    <w:abstractNumId w:val="10"/>
  </w:num>
  <w:num w:numId="43">
    <w:abstractNumId w:val="20"/>
  </w:num>
  <w:num w:numId="44">
    <w:abstractNumId w:val="22"/>
  </w:num>
  <w:num w:numId="45">
    <w:abstractNumId w:val="34"/>
  </w:num>
  <w:num w:numId="46">
    <w:abstractNumId w:val="30"/>
  </w:num>
  <w:num w:numId="47">
    <w:abstractNumId w:val="42"/>
  </w:num>
  <w:num w:numId="48">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6A03"/>
    <w:rsid w:val="0003783A"/>
    <w:rsid w:val="00037D95"/>
    <w:rsid w:val="00040CC2"/>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707CA"/>
    <w:rsid w:val="0007208A"/>
    <w:rsid w:val="000726D0"/>
    <w:rsid w:val="00072BBA"/>
    <w:rsid w:val="00072FF5"/>
    <w:rsid w:val="00073C61"/>
    <w:rsid w:val="00075E30"/>
    <w:rsid w:val="00075FDA"/>
    <w:rsid w:val="00076386"/>
    <w:rsid w:val="00076D82"/>
    <w:rsid w:val="00077A8F"/>
    <w:rsid w:val="00081EC2"/>
    <w:rsid w:val="00082646"/>
    <w:rsid w:val="00083800"/>
    <w:rsid w:val="00084A65"/>
    <w:rsid w:val="00085745"/>
    <w:rsid w:val="0008694C"/>
    <w:rsid w:val="00087509"/>
    <w:rsid w:val="00087DF7"/>
    <w:rsid w:val="00087E78"/>
    <w:rsid w:val="00090815"/>
    <w:rsid w:val="00091241"/>
    <w:rsid w:val="00091A92"/>
    <w:rsid w:val="00093C49"/>
    <w:rsid w:val="00095A80"/>
    <w:rsid w:val="000973E1"/>
    <w:rsid w:val="00097ABD"/>
    <w:rsid w:val="000A01EF"/>
    <w:rsid w:val="000A0C27"/>
    <w:rsid w:val="000A1402"/>
    <w:rsid w:val="000A20BA"/>
    <w:rsid w:val="000A262C"/>
    <w:rsid w:val="000A2E02"/>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713"/>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5EF5"/>
    <w:rsid w:val="000D620A"/>
    <w:rsid w:val="000D73B5"/>
    <w:rsid w:val="000D7C82"/>
    <w:rsid w:val="000D7CC0"/>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174"/>
    <w:rsid w:val="001039C7"/>
    <w:rsid w:val="001068D2"/>
    <w:rsid w:val="00106D96"/>
    <w:rsid w:val="00106DA1"/>
    <w:rsid w:val="001103BD"/>
    <w:rsid w:val="00110A1F"/>
    <w:rsid w:val="00111208"/>
    <w:rsid w:val="00111808"/>
    <w:rsid w:val="001125B5"/>
    <w:rsid w:val="0011318F"/>
    <w:rsid w:val="0011339F"/>
    <w:rsid w:val="00114E96"/>
    <w:rsid w:val="00115613"/>
    <w:rsid w:val="00117332"/>
    <w:rsid w:val="0011776E"/>
    <w:rsid w:val="001204DD"/>
    <w:rsid w:val="00120576"/>
    <w:rsid w:val="00121DA6"/>
    <w:rsid w:val="00122839"/>
    <w:rsid w:val="001237AC"/>
    <w:rsid w:val="001243D9"/>
    <w:rsid w:val="00124C29"/>
    <w:rsid w:val="00124E12"/>
    <w:rsid w:val="0012673D"/>
    <w:rsid w:val="001269B8"/>
    <w:rsid w:val="00127099"/>
    <w:rsid w:val="00127214"/>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3061"/>
    <w:rsid w:val="00143520"/>
    <w:rsid w:val="00144C87"/>
    <w:rsid w:val="001459A4"/>
    <w:rsid w:val="001467B1"/>
    <w:rsid w:val="00150175"/>
    <w:rsid w:val="001502C8"/>
    <w:rsid w:val="00151104"/>
    <w:rsid w:val="0015130F"/>
    <w:rsid w:val="00151616"/>
    <w:rsid w:val="0015531A"/>
    <w:rsid w:val="001555E0"/>
    <w:rsid w:val="00155BFD"/>
    <w:rsid w:val="0015666C"/>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8A4"/>
    <w:rsid w:val="001C1B19"/>
    <w:rsid w:val="001C226F"/>
    <w:rsid w:val="001C235C"/>
    <w:rsid w:val="001C33BA"/>
    <w:rsid w:val="001C3949"/>
    <w:rsid w:val="001C4EF1"/>
    <w:rsid w:val="001C66AC"/>
    <w:rsid w:val="001C6754"/>
    <w:rsid w:val="001C77F0"/>
    <w:rsid w:val="001D046A"/>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2740C"/>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B1A"/>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0906"/>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130"/>
    <w:rsid w:val="002A5613"/>
    <w:rsid w:val="002A607D"/>
    <w:rsid w:val="002B08C7"/>
    <w:rsid w:val="002B132E"/>
    <w:rsid w:val="002B2813"/>
    <w:rsid w:val="002B2D29"/>
    <w:rsid w:val="002B4DDB"/>
    <w:rsid w:val="002B50B0"/>
    <w:rsid w:val="002B73A2"/>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2E8"/>
    <w:rsid w:val="002F76B1"/>
    <w:rsid w:val="002F7D66"/>
    <w:rsid w:val="002F7DBE"/>
    <w:rsid w:val="0030033F"/>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3CE"/>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EBD"/>
    <w:rsid w:val="00354FEE"/>
    <w:rsid w:val="00356193"/>
    <w:rsid w:val="00356C0B"/>
    <w:rsid w:val="00356F8B"/>
    <w:rsid w:val="00357B9C"/>
    <w:rsid w:val="0036076D"/>
    <w:rsid w:val="00361412"/>
    <w:rsid w:val="003615CA"/>
    <w:rsid w:val="003642A6"/>
    <w:rsid w:val="00365C23"/>
    <w:rsid w:val="00365FB0"/>
    <w:rsid w:val="0036696D"/>
    <w:rsid w:val="00367337"/>
    <w:rsid w:val="00367367"/>
    <w:rsid w:val="00367FD8"/>
    <w:rsid w:val="00370B63"/>
    <w:rsid w:val="00370FCC"/>
    <w:rsid w:val="003711AF"/>
    <w:rsid w:val="00371860"/>
    <w:rsid w:val="00373B6C"/>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7FA"/>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B77A3"/>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D"/>
    <w:rsid w:val="003D7CEF"/>
    <w:rsid w:val="003E0667"/>
    <w:rsid w:val="003E0BCE"/>
    <w:rsid w:val="003E13E0"/>
    <w:rsid w:val="003E1480"/>
    <w:rsid w:val="003E1660"/>
    <w:rsid w:val="003E1CD1"/>
    <w:rsid w:val="003E2A2D"/>
    <w:rsid w:val="003E31CC"/>
    <w:rsid w:val="003E3848"/>
    <w:rsid w:val="003E427C"/>
    <w:rsid w:val="003E5F8B"/>
    <w:rsid w:val="003E64A9"/>
    <w:rsid w:val="003E7905"/>
    <w:rsid w:val="003F0336"/>
    <w:rsid w:val="003F1849"/>
    <w:rsid w:val="003F2DD7"/>
    <w:rsid w:val="003F46E2"/>
    <w:rsid w:val="003F4DF9"/>
    <w:rsid w:val="003F5547"/>
    <w:rsid w:val="003F5C40"/>
    <w:rsid w:val="003F6E12"/>
    <w:rsid w:val="003F75ED"/>
    <w:rsid w:val="004002B7"/>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948"/>
    <w:rsid w:val="00445FF7"/>
    <w:rsid w:val="00446644"/>
    <w:rsid w:val="00447DAF"/>
    <w:rsid w:val="00453341"/>
    <w:rsid w:val="004545C6"/>
    <w:rsid w:val="00454DCA"/>
    <w:rsid w:val="00455B37"/>
    <w:rsid w:val="00456544"/>
    <w:rsid w:val="00456649"/>
    <w:rsid w:val="004567B7"/>
    <w:rsid w:val="00456856"/>
    <w:rsid w:val="00457475"/>
    <w:rsid w:val="00457E57"/>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890"/>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26BD"/>
    <w:rsid w:val="004C3063"/>
    <w:rsid w:val="004C3692"/>
    <w:rsid w:val="004C3EEE"/>
    <w:rsid w:val="004C483D"/>
    <w:rsid w:val="004C795A"/>
    <w:rsid w:val="004C7B94"/>
    <w:rsid w:val="004C7F93"/>
    <w:rsid w:val="004D26B8"/>
    <w:rsid w:val="004D38C2"/>
    <w:rsid w:val="004D3BC0"/>
    <w:rsid w:val="004D4FBD"/>
    <w:rsid w:val="004D4FC0"/>
    <w:rsid w:val="004D6CC2"/>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46F2"/>
    <w:rsid w:val="004F5154"/>
    <w:rsid w:val="004F5835"/>
    <w:rsid w:val="004F5CB7"/>
    <w:rsid w:val="004F661C"/>
    <w:rsid w:val="004F6D99"/>
    <w:rsid w:val="004F7BCE"/>
    <w:rsid w:val="004F7E79"/>
    <w:rsid w:val="00500572"/>
    <w:rsid w:val="00501304"/>
    <w:rsid w:val="00501369"/>
    <w:rsid w:val="00501425"/>
    <w:rsid w:val="00501A98"/>
    <w:rsid w:val="00502A57"/>
    <w:rsid w:val="00504311"/>
    <w:rsid w:val="0050485C"/>
    <w:rsid w:val="00504AC6"/>
    <w:rsid w:val="00506EA1"/>
    <w:rsid w:val="00507205"/>
    <w:rsid w:val="00511079"/>
    <w:rsid w:val="00512829"/>
    <w:rsid w:val="00513839"/>
    <w:rsid w:val="00514028"/>
    <w:rsid w:val="0051423C"/>
    <w:rsid w:val="005145E9"/>
    <w:rsid w:val="00514C91"/>
    <w:rsid w:val="005153CE"/>
    <w:rsid w:val="00516241"/>
    <w:rsid w:val="005165AA"/>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0A79"/>
    <w:rsid w:val="0053162F"/>
    <w:rsid w:val="00531777"/>
    <w:rsid w:val="0053281C"/>
    <w:rsid w:val="00533385"/>
    <w:rsid w:val="00533B45"/>
    <w:rsid w:val="005340C9"/>
    <w:rsid w:val="005341FD"/>
    <w:rsid w:val="005357E7"/>
    <w:rsid w:val="005375FE"/>
    <w:rsid w:val="00540537"/>
    <w:rsid w:val="005412CE"/>
    <w:rsid w:val="005420DE"/>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5FE"/>
    <w:rsid w:val="00572C26"/>
    <w:rsid w:val="0057355D"/>
    <w:rsid w:val="005741DA"/>
    <w:rsid w:val="00574445"/>
    <w:rsid w:val="00575A14"/>
    <w:rsid w:val="00575FCF"/>
    <w:rsid w:val="00577A9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4AE2"/>
    <w:rsid w:val="005A515A"/>
    <w:rsid w:val="005A704D"/>
    <w:rsid w:val="005A74EB"/>
    <w:rsid w:val="005B1D54"/>
    <w:rsid w:val="005B3C6D"/>
    <w:rsid w:val="005B4045"/>
    <w:rsid w:val="005B56CD"/>
    <w:rsid w:val="005B609E"/>
    <w:rsid w:val="005B6C7D"/>
    <w:rsid w:val="005B6DF6"/>
    <w:rsid w:val="005B7423"/>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3812"/>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1400"/>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85C"/>
    <w:rsid w:val="00666926"/>
    <w:rsid w:val="0066699A"/>
    <w:rsid w:val="00666DFC"/>
    <w:rsid w:val="00666EBB"/>
    <w:rsid w:val="0066779E"/>
    <w:rsid w:val="0067269D"/>
    <w:rsid w:val="00672988"/>
    <w:rsid w:val="00672C64"/>
    <w:rsid w:val="00674E00"/>
    <w:rsid w:val="00674E6A"/>
    <w:rsid w:val="00675572"/>
    <w:rsid w:val="00676A64"/>
    <w:rsid w:val="006772D1"/>
    <w:rsid w:val="00677925"/>
    <w:rsid w:val="00677D4D"/>
    <w:rsid w:val="00680F46"/>
    <w:rsid w:val="006812DD"/>
    <w:rsid w:val="0068164D"/>
    <w:rsid w:val="00681FDC"/>
    <w:rsid w:val="00682B53"/>
    <w:rsid w:val="00682F27"/>
    <w:rsid w:val="006830CD"/>
    <w:rsid w:val="00683BC5"/>
    <w:rsid w:val="006867B6"/>
    <w:rsid w:val="00690E2E"/>
    <w:rsid w:val="00691DA7"/>
    <w:rsid w:val="00692814"/>
    <w:rsid w:val="006932E7"/>
    <w:rsid w:val="00693347"/>
    <w:rsid w:val="0069334C"/>
    <w:rsid w:val="006969E4"/>
    <w:rsid w:val="00696D63"/>
    <w:rsid w:val="006A032F"/>
    <w:rsid w:val="006A0C04"/>
    <w:rsid w:val="006A0DC5"/>
    <w:rsid w:val="006A28C2"/>
    <w:rsid w:val="006A41AE"/>
    <w:rsid w:val="006A42AF"/>
    <w:rsid w:val="006A4856"/>
    <w:rsid w:val="006A518B"/>
    <w:rsid w:val="006A564B"/>
    <w:rsid w:val="006A6D05"/>
    <w:rsid w:val="006A6F36"/>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3853"/>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6829"/>
    <w:rsid w:val="007077B0"/>
    <w:rsid w:val="00707D38"/>
    <w:rsid w:val="00710A42"/>
    <w:rsid w:val="0071118B"/>
    <w:rsid w:val="00711E13"/>
    <w:rsid w:val="00712490"/>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1849"/>
    <w:rsid w:val="00742B44"/>
    <w:rsid w:val="007450C9"/>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17F6"/>
    <w:rsid w:val="007A2661"/>
    <w:rsid w:val="007A39DF"/>
    <w:rsid w:val="007A3D28"/>
    <w:rsid w:val="007A43ED"/>
    <w:rsid w:val="007A44C7"/>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6D1E"/>
    <w:rsid w:val="007E79C5"/>
    <w:rsid w:val="007F035A"/>
    <w:rsid w:val="007F0674"/>
    <w:rsid w:val="007F11D2"/>
    <w:rsid w:val="007F1579"/>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1B9"/>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1880"/>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D92"/>
    <w:rsid w:val="00851F4D"/>
    <w:rsid w:val="008528D3"/>
    <w:rsid w:val="00854553"/>
    <w:rsid w:val="00854E9F"/>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87143"/>
    <w:rsid w:val="008908E5"/>
    <w:rsid w:val="008911E0"/>
    <w:rsid w:val="00891216"/>
    <w:rsid w:val="00894FDC"/>
    <w:rsid w:val="0089767D"/>
    <w:rsid w:val="008A0605"/>
    <w:rsid w:val="008A0B1F"/>
    <w:rsid w:val="008A0B92"/>
    <w:rsid w:val="008A16F9"/>
    <w:rsid w:val="008A1D3E"/>
    <w:rsid w:val="008A4B16"/>
    <w:rsid w:val="008A4D63"/>
    <w:rsid w:val="008A4FA9"/>
    <w:rsid w:val="008A5371"/>
    <w:rsid w:val="008A69AA"/>
    <w:rsid w:val="008A6D62"/>
    <w:rsid w:val="008A7BA8"/>
    <w:rsid w:val="008B0D32"/>
    <w:rsid w:val="008B13E9"/>
    <w:rsid w:val="008B21A3"/>
    <w:rsid w:val="008B227A"/>
    <w:rsid w:val="008B367F"/>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253F"/>
    <w:rsid w:val="008D3641"/>
    <w:rsid w:val="008D441D"/>
    <w:rsid w:val="008D455D"/>
    <w:rsid w:val="008D4B58"/>
    <w:rsid w:val="008D4B8A"/>
    <w:rsid w:val="008D6541"/>
    <w:rsid w:val="008D6DF5"/>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5CD"/>
    <w:rsid w:val="00921BDD"/>
    <w:rsid w:val="009228FD"/>
    <w:rsid w:val="00922ED5"/>
    <w:rsid w:val="00924627"/>
    <w:rsid w:val="009250A8"/>
    <w:rsid w:val="0092511B"/>
    <w:rsid w:val="00925419"/>
    <w:rsid w:val="00925BE6"/>
    <w:rsid w:val="00926166"/>
    <w:rsid w:val="00926F61"/>
    <w:rsid w:val="00930952"/>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5A86"/>
    <w:rsid w:val="00946AFB"/>
    <w:rsid w:val="00946C4D"/>
    <w:rsid w:val="0095285B"/>
    <w:rsid w:val="00953FE9"/>
    <w:rsid w:val="0095481C"/>
    <w:rsid w:val="009567E6"/>
    <w:rsid w:val="00957038"/>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8E4"/>
    <w:rsid w:val="00985EF7"/>
    <w:rsid w:val="009866AD"/>
    <w:rsid w:val="00986CF9"/>
    <w:rsid w:val="009873CF"/>
    <w:rsid w:val="00987848"/>
    <w:rsid w:val="00990951"/>
    <w:rsid w:val="00990C0E"/>
    <w:rsid w:val="00990D75"/>
    <w:rsid w:val="00991093"/>
    <w:rsid w:val="0099163B"/>
    <w:rsid w:val="00992339"/>
    <w:rsid w:val="00992343"/>
    <w:rsid w:val="00994E5D"/>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E7FC9"/>
    <w:rsid w:val="009F0768"/>
    <w:rsid w:val="009F1BFC"/>
    <w:rsid w:val="009F436A"/>
    <w:rsid w:val="009F48CB"/>
    <w:rsid w:val="009F7867"/>
    <w:rsid w:val="009F7D66"/>
    <w:rsid w:val="00A0058E"/>
    <w:rsid w:val="00A00BD2"/>
    <w:rsid w:val="00A00E56"/>
    <w:rsid w:val="00A0147A"/>
    <w:rsid w:val="00A027F3"/>
    <w:rsid w:val="00A03487"/>
    <w:rsid w:val="00A03978"/>
    <w:rsid w:val="00A0405B"/>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433D"/>
    <w:rsid w:val="00A5765D"/>
    <w:rsid w:val="00A607CB"/>
    <w:rsid w:val="00A615A0"/>
    <w:rsid w:val="00A61949"/>
    <w:rsid w:val="00A63367"/>
    <w:rsid w:val="00A634E3"/>
    <w:rsid w:val="00A6351F"/>
    <w:rsid w:val="00A638CB"/>
    <w:rsid w:val="00A64618"/>
    <w:rsid w:val="00A64B72"/>
    <w:rsid w:val="00A65A70"/>
    <w:rsid w:val="00A66F36"/>
    <w:rsid w:val="00A67349"/>
    <w:rsid w:val="00A676D9"/>
    <w:rsid w:val="00A67EFC"/>
    <w:rsid w:val="00A7031E"/>
    <w:rsid w:val="00A71140"/>
    <w:rsid w:val="00A72EA4"/>
    <w:rsid w:val="00A73203"/>
    <w:rsid w:val="00A74692"/>
    <w:rsid w:val="00A74857"/>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4B49"/>
    <w:rsid w:val="00A95BD5"/>
    <w:rsid w:val="00A95BDE"/>
    <w:rsid w:val="00A95E7D"/>
    <w:rsid w:val="00A9640A"/>
    <w:rsid w:val="00A96E30"/>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514"/>
    <w:rsid w:val="00AC4B28"/>
    <w:rsid w:val="00AC5373"/>
    <w:rsid w:val="00AC60B4"/>
    <w:rsid w:val="00AC7082"/>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1859"/>
    <w:rsid w:val="00AE30FC"/>
    <w:rsid w:val="00AE3DE1"/>
    <w:rsid w:val="00AF0EFE"/>
    <w:rsid w:val="00AF2D54"/>
    <w:rsid w:val="00AF3458"/>
    <w:rsid w:val="00AF384D"/>
    <w:rsid w:val="00AF3F7B"/>
    <w:rsid w:val="00AF4199"/>
    <w:rsid w:val="00AF42B4"/>
    <w:rsid w:val="00AF4B8A"/>
    <w:rsid w:val="00AF4F1B"/>
    <w:rsid w:val="00AF5EC6"/>
    <w:rsid w:val="00AF62C0"/>
    <w:rsid w:val="00AF6C80"/>
    <w:rsid w:val="00AF6CA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45F"/>
    <w:rsid w:val="00B358C1"/>
    <w:rsid w:val="00B35DA4"/>
    <w:rsid w:val="00B37E59"/>
    <w:rsid w:val="00B40A42"/>
    <w:rsid w:val="00B40A96"/>
    <w:rsid w:val="00B422A7"/>
    <w:rsid w:val="00B42A32"/>
    <w:rsid w:val="00B42B38"/>
    <w:rsid w:val="00B42FA6"/>
    <w:rsid w:val="00B4399E"/>
    <w:rsid w:val="00B43A16"/>
    <w:rsid w:val="00B44B02"/>
    <w:rsid w:val="00B44DA5"/>
    <w:rsid w:val="00B45CE1"/>
    <w:rsid w:val="00B46A75"/>
    <w:rsid w:val="00B475C0"/>
    <w:rsid w:val="00B500CD"/>
    <w:rsid w:val="00B5080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838"/>
    <w:rsid w:val="00B639D7"/>
    <w:rsid w:val="00B63ED7"/>
    <w:rsid w:val="00B65F50"/>
    <w:rsid w:val="00B66AC8"/>
    <w:rsid w:val="00B67805"/>
    <w:rsid w:val="00B67C99"/>
    <w:rsid w:val="00B70E3A"/>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4F51"/>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42B7"/>
    <w:rsid w:val="00BA53E0"/>
    <w:rsid w:val="00BA5FC5"/>
    <w:rsid w:val="00BA76A9"/>
    <w:rsid w:val="00BB1A33"/>
    <w:rsid w:val="00BB37EE"/>
    <w:rsid w:val="00BB3E2B"/>
    <w:rsid w:val="00BB5D1C"/>
    <w:rsid w:val="00BB634D"/>
    <w:rsid w:val="00BB6552"/>
    <w:rsid w:val="00BB659E"/>
    <w:rsid w:val="00BB6B9B"/>
    <w:rsid w:val="00BB710B"/>
    <w:rsid w:val="00BB73AE"/>
    <w:rsid w:val="00BB754F"/>
    <w:rsid w:val="00BB7A6D"/>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1DE2"/>
    <w:rsid w:val="00BD1F9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259"/>
    <w:rsid w:val="00C178FB"/>
    <w:rsid w:val="00C20CB9"/>
    <w:rsid w:val="00C243D0"/>
    <w:rsid w:val="00C257B7"/>
    <w:rsid w:val="00C272E8"/>
    <w:rsid w:val="00C27906"/>
    <w:rsid w:val="00C327B3"/>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1E62"/>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48F1"/>
    <w:rsid w:val="00C75F2F"/>
    <w:rsid w:val="00C75FEE"/>
    <w:rsid w:val="00C764CE"/>
    <w:rsid w:val="00C76F1D"/>
    <w:rsid w:val="00C77D26"/>
    <w:rsid w:val="00C77D49"/>
    <w:rsid w:val="00C802E4"/>
    <w:rsid w:val="00C806D8"/>
    <w:rsid w:val="00C809E1"/>
    <w:rsid w:val="00C84D39"/>
    <w:rsid w:val="00C85217"/>
    <w:rsid w:val="00C85277"/>
    <w:rsid w:val="00C85D76"/>
    <w:rsid w:val="00C866E7"/>
    <w:rsid w:val="00C873AC"/>
    <w:rsid w:val="00C87640"/>
    <w:rsid w:val="00C93462"/>
    <w:rsid w:val="00C9393F"/>
    <w:rsid w:val="00C94384"/>
    <w:rsid w:val="00C94A34"/>
    <w:rsid w:val="00C94C2B"/>
    <w:rsid w:val="00C95DC6"/>
    <w:rsid w:val="00C96F79"/>
    <w:rsid w:val="00C97CF9"/>
    <w:rsid w:val="00CA17DD"/>
    <w:rsid w:val="00CA1863"/>
    <w:rsid w:val="00CA26CE"/>
    <w:rsid w:val="00CA29C3"/>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B7DB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D31"/>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1E2"/>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1898"/>
    <w:rsid w:val="00D42240"/>
    <w:rsid w:val="00D427C3"/>
    <w:rsid w:val="00D42EB8"/>
    <w:rsid w:val="00D44932"/>
    <w:rsid w:val="00D44F8D"/>
    <w:rsid w:val="00D46111"/>
    <w:rsid w:val="00D47C16"/>
    <w:rsid w:val="00D502AF"/>
    <w:rsid w:val="00D50764"/>
    <w:rsid w:val="00D50C12"/>
    <w:rsid w:val="00D5105F"/>
    <w:rsid w:val="00D51A77"/>
    <w:rsid w:val="00D51CAF"/>
    <w:rsid w:val="00D521AB"/>
    <w:rsid w:val="00D528D9"/>
    <w:rsid w:val="00D53830"/>
    <w:rsid w:val="00D54E08"/>
    <w:rsid w:val="00D5528C"/>
    <w:rsid w:val="00D555E8"/>
    <w:rsid w:val="00D55889"/>
    <w:rsid w:val="00D56B5F"/>
    <w:rsid w:val="00D57883"/>
    <w:rsid w:val="00D57AF0"/>
    <w:rsid w:val="00D607B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2AD2"/>
    <w:rsid w:val="00DC3A9D"/>
    <w:rsid w:val="00DC523B"/>
    <w:rsid w:val="00DC6C1E"/>
    <w:rsid w:val="00DC7951"/>
    <w:rsid w:val="00DC7CE1"/>
    <w:rsid w:val="00DD1C4B"/>
    <w:rsid w:val="00DD1F7B"/>
    <w:rsid w:val="00DD229E"/>
    <w:rsid w:val="00DD249D"/>
    <w:rsid w:val="00DD2DAA"/>
    <w:rsid w:val="00DD3029"/>
    <w:rsid w:val="00DD38AA"/>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5E0E"/>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2E87"/>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376F"/>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32"/>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264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5EC3"/>
    <w:rsid w:val="00EF65B0"/>
    <w:rsid w:val="00F0030E"/>
    <w:rsid w:val="00F00CD1"/>
    <w:rsid w:val="00F01D26"/>
    <w:rsid w:val="00F01E6B"/>
    <w:rsid w:val="00F01FFF"/>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392"/>
    <w:rsid w:val="00F502EB"/>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1E4"/>
    <w:rsid w:val="00F81387"/>
    <w:rsid w:val="00F816EB"/>
    <w:rsid w:val="00F81CBD"/>
    <w:rsid w:val="00F822E3"/>
    <w:rsid w:val="00F82866"/>
    <w:rsid w:val="00F84421"/>
    <w:rsid w:val="00F8443B"/>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0F8E"/>
    <w:rsid w:val="00FA16A0"/>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0AE"/>
    <w:rsid w:val="00FD33FC"/>
    <w:rsid w:val="00FD3730"/>
    <w:rsid w:val="00FD3ADE"/>
    <w:rsid w:val="00FD3B08"/>
    <w:rsid w:val="00FD4806"/>
    <w:rsid w:val="00FD49A7"/>
    <w:rsid w:val="00FD4A5C"/>
    <w:rsid w:val="00FD534E"/>
    <w:rsid w:val="00FD56C7"/>
    <w:rsid w:val="00FD5841"/>
    <w:rsid w:val="00FD5CBB"/>
    <w:rsid w:val="00FD627A"/>
    <w:rsid w:val="00FD62B3"/>
    <w:rsid w:val="00FD6B74"/>
    <w:rsid w:val="00FE002E"/>
    <w:rsid w:val="00FE2398"/>
    <w:rsid w:val="00FE515A"/>
    <w:rsid w:val="00FE5624"/>
    <w:rsid w:val="00FE5AC8"/>
    <w:rsid w:val="00FE5D2C"/>
    <w:rsid w:val="00FE5FBF"/>
    <w:rsid w:val="00FE6C25"/>
    <w:rsid w:val="00FF033A"/>
    <w:rsid w:val="00FF0964"/>
    <w:rsid w:val="00FF0F68"/>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6392"/>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F463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392"/>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rsid w:val="004C3692"/>
    <w:rPr>
      <w:rFonts w:ascii="Arial" w:eastAsiaTheme="minorHAnsi" w:hAnsi="Arial" w:cstheme="minorBidi"/>
      <w:sz w:val="18"/>
      <w:szCs w:val="22"/>
      <w:lang w:val="fi-FI"/>
    </w:rPr>
  </w:style>
  <w:style w:type="character" w:customStyle="1" w:styleId="TAHCar">
    <w:name w:val="TAH Car"/>
    <w:link w:val="TAH"/>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3D5AF-3E2D-493A-BB4D-D296D9D8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601</Words>
  <Characters>4875</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2018-03-02T09:58:00Z</dcterms:created>
  <dcterms:modified xsi:type="dcterms:W3CDTF">2018-03-02T09:58:00Z</dcterms:modified>
</cp:coreProperties>
</file>