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B83B" w14:textId="3A88C8D8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F0ACA">
        <w:rPr>
          <w:rFonts w:ascii="Arial" w:hAnsi="Arial" w:cs="Arial"/>
          <w:b/>
          <w:bCs/>
          <w:sz w:val="28"/>
        </w:rPr>
        <w:t>03473</w:t>
      </w:r>
      <w:bookmarkStart w:id="0" w:name="_GoBack"/>
      <w:bookmarkEnd w:id="0"/>
    </w:p>
    <w:p w14:paraId="0390A201" w14:textId="77777777" w:rsidR="00BC282B" w:rsidRPr="009513AC" w:rsidRDefault="00BC282B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6D7D5334" w:rsidR="00D5390B" w:rsidRPr="00DE673F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433679">
        <w:rPr>
          <w:rFonts w:ascii="Arial" w:hAnsi="Arial" w:cs="Arial"/>
          <w:b/>
        </w:rPr>
        <w:t xml:space="preserve">[Draft] </w:t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174B2A">
        <w:rPr>
          <w:rFonts w:ascii="Arial" w:hAnsi="Arial" w:cs="Arial"/>
        </w:rPr>
        <w:t>Clarifications in MAC</w:t>
      </w:r>
      <w:r w:rsidR="008456D8">
        <w:rPr>
          <w:rFonts w:ascii="Arial" w:hAnsi="Arial" w:cs="Arial"/>
        </w:rPr>
        <w:t xml:space="preserve"> </w:t>
      </w:r>
      <w:r w:rsidR="00AA5F9D">
        <w:rPr>
          <w:rFonts w:ascii="Arial" w:hAnsi="Arial" w:cs="Arial"/>
        </w:rPr>
        <w:t>(</w:t>
      </w:r>
      <w:r w:rsidR="008456D8" w:rsidRPr="00433679">
        <w:rPr>
          <w:rFonts w:ascii="Arial" w:hAnsi="Arial" w:cs="Arial"/>
          <w:bCs/>
        </w:rPr>
        <w:t>DELTA_PREAMBLE</w:t>
      </w:r>
      <w:r w:rsidR="00AA5F9D">
        <w:rPr>
          <w:rFonts w:ascii="Arial" w:hAnsi="Arial" w:cs="Arial"/>
          <w:bCs/>
        </w:rPr>
        <w:t>)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4C68EFF1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433679">
        <w:rPr>
          <w:rFonts w:ascii="Arial" w:hAnsi="Arial" w:cs="Arial"/>
        </w:rPr>
        <w:t>[RAN1] Ericsson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94F414C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33679">
        <w:rPr>
          <w:rFonts w:cs="Arial"/>
          <w:b w:val="0"/>
        </w:rPr>
        <w:t>Ravikiran Nory</w:t>
      </w:r>
    </w:p>
    <w:p w14:paraId="5BE3074C" w14:textId="2FB5E1F1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433679">
        <w:rPr>
          <w:rFonts w:cs="Arial"/>
          <w:b w:val="0"/>
          <w:lang w:val="fr-FR"/>
        </w:rPr>
        <w:t>ravikiran.nory@ericsson.com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7CF1C276" w14:textId="1028A09F" w:rsidR="00433679" w:rsidRPr="00433679" w:rsidRDefault="00433679" w:rsidP="00D55A2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question related to v</w:t>
      </w:r>
      <w:r w:rsidRPr="00433679">
        <w:rPr>
          <w:rFonts w:ascii="Arial" w:hAnsi="Arial" w:cs="Arial"/>
          <w:bCs/>
        </w:rPr>
        <w:t xml:space="preserve">alues for DELTA_PREAMBLE </w:t>
      </w:r>
      <w:r>
        <w:rPr>
          <w:rFonts w:ascii="Arial" w:hAnsi="Arial" w:cs="Arial"/>
          <w:bCs/>
        </w:rPr>
        <w:t>in the LS [</w:t>
      </w:r>
      <w:r w:rsidRPr="00433679">
        <w:rPr>
          <w:rFonts w:ascii="Arial" w:hAnsi="Arial" w:cs="Arial"/>
          <w:bCs/>
        </w:rPr>
        <w:t>R1-1801318</w:t>
      </w:r>
      <w:r>
        <w:rPr>
          <w:rFonts w:ascii="Arial" w:hAnsi="Arial" w:cs="Arial"/>
          <w:bCs/>
        </w:rPr>
        <w:t>], RAN1 requests RAN2 to take note of the below agreements made in RAN1 NR AH1801</w:t>
      </w:r>
    </w:p>
    <w:p w14:paraId="0B02721E" w14:textId="77777777" w:rsidR="00433679" w:rsidRDefault="00433679" w:rsidP="00433679">
      <w:pPr>
        <w:ind w:left="720" w:hanging="720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highlight w:val="green"/>
          <w:lang w:eastAsia="x-none"/>
        </w:rPr>
        <w:t>Agreements</w:t>
      </w:r>
      <w:r>
        <w:rPr>
          <w:rFonts w:ascii="Times" w:eastAsia="Batang" w:hAnsi="Times"/>
          <w:szCs w:val="24"/>
          <w:lang w:eastAsia="x-none"/>
        </w:rPr>
        <w:t>:</w:t>
      </w:r>
    </w:p>
    <w:p w14:paraId="77E0A13E" w14:textId="77777777" w:rsidR="00433679" w:rsidRDefault="00433679" w:rsidP="00433679">
      <w:pPr>
        <w:numPr>
          <w:ilvl w:val="0"/>
          <w:numId w:val="12"/>
        </w:numPr>
        <w:spacing w:after="160" w:line="254" w:lineRule="auto"/>
        <w:contextualSpacing/>
        <w:rPr>
          <w:rFonts w:ascii="Times" w:eastAsia="Calibri" w:hAnsi="Times" w:cs="Times"/>
          <w:sz w:val="22"/>
          <w:szCs w:val="24"/>
          <w:lang w:eastAsia="x-none"/>
        </w:rPr>
      </w:pPr>
      <w:r>
        <w:rPr>
          <w:rFonts w:ascii="Times" w:eastAsia="Calibri" w:hAnsi="Times" w:cs="Times"/>
          <w:szCs w:val="24"/>
          <w:lang w:eastAsia="x-none"/>
        </w:rPr>
        <w:t>For long sequence preamble formats, the parameter DELTA_PREAMBLE is given by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2600"/>
      </w:tblGrid>
      <w:tr w:rsidR="00433679" w14:paraId="36BE91D2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B823" w14:textId="77777777" w:rsidR="00433679" w:rsidRDefault="004336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noProof/>
                <w:szCs w:val="22"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Preamble</w:t>
            </w:r>
          </w:p>
          <w:p w14:paraId="54231737" w14:textId="77777777" w:rsidR="00433679" w:rsidRDefault="004336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8699" w14:textId="77777777" w:rsidR="00433679" w:rsidRDefault="004336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lang w:eastAsia="en-GB"/>
              </w:rPr>
              <w:t>DELTA_PREAMBLE values</w:t>
            </w:r>
          </w:p>
        </w:tc>
      </w:tr>
      <w:tr w:rsidR="00433679" w14:paraId="6DA0A38E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F0E4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3F3B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0 dB</w:t>
            </w:r>
          </w:p>
        </w:tc>
      </w:tr>
      <w:tr w:rsidR="00433679" w14:paraId="0CAE7A14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78B8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 w:hint="eastAsia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7AE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 w:hint="eastAsia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-3 dB</w:t>
            </w:r>
          </w:p>
        </w:tc>
      </w:tr>
      <w:tr w:rsidR="00433679" w14:paraId="4B233154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F8E8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 w:hint="eastAsia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9322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 w:hint="eastAsia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-6 dB</w:t>
            </w:r>
          </w:p>
        </w:tc>
      </w:tr>
      <w:tr w:rsidR="00433679" w14:paraId="605895AF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4347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 w:hint="eastAsia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B384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 w:hint="eastAsia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0 dB</w:t>
            </w:r>
          </w:p>
        </w:tc>
      </w:tr>
    </w:tbl>
    <w:p w14:paraId="41734665" w14:textId="77777777" w:rsidR="00433679" w:rsidRDefault="00433679" w:rsidP="00433679">
      <w:pPr>
        <w:rPr>
          <w:rFonts w:ascii="Times" w:eastAsia="Batang" w:hAnsi="Times" w:hint="eastAsia"/>
          <w:szCs w:val="24"/>
        </w:rPr>
      </w:pPr>
      <w:r>
        <w:rPr>
          <w:rFonts w:ascii="Times" w:eastAsia="Batang" w:hAnsi="Times"/>
          <w:szCs w:val="24"/>
          <w:highlight w:val="green"/>
        </w:rPr>
        <w:t>Agreements</w:t>
      </w:r>
      <w:r>
        <w:rPr>
          <w:rFonts w:ascii="Times" w:eastAsia="Batang" w:hAnsi="Times"/>
          <w:szCs w:val="24"/>
        </w:rPr>
        <w:t>:</w:t>
      </w:r>
    </w:p>
    <w:p w14:paraId="7E607923" w14:textId="77777777" w:rsidR="00433679" w:rsidRDefault="00433679" w:rsidP="00433679">
      <w:pPr>
        <w:suppressAutoHyphens/>
        <w:overflowPunct w:val="0"/>
        <w:autoSpaceDE w:val="0"/>
        <w:spacing w:before="120" w:after="120"/>
        <w:rPr>
          <w:sz w:val="22"/>
          <w:szCs w:val="22"/>
          <w:lang w:eastAsia="ar-SA"/>
        </w:rPr>
      </w:pPr>
      <w:r>
        <w:rPr>
          <w:lang w:eastAsia="ar-SA"/>
        </w:rPr>
        <w:t>DELTA_PREAMBLE for short sequence preambles is given by: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2865"/>
      </w:tblGrid>
      <w:tr w:rsidR="00433679" w14:paraId="528587AA" w14:textId="77777777" w:rsidTr="00433679">
        <w:trPr>
          <w:jc w:val="center"/>
        </w:trPr>
        <w:tc>
          <w:tcPr>
            <w:tcW w:w="2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3BDC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A1</w:t>
            </w:r>
          </w:p>
        </w:tc>
        <w:tc>
          <w:tcPr>
            <w:tcW w:w="28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4268" w14:textId="77777777" w:rsidR="00433679" w:rsidRDefault="00433679">
            <w:pPr>
              <w:ind w:left="720" w:hanging="720"/>
              <w:jc w:val="center"/>
              <w:rPr>
                <w:rFonts w:eastAsia="Batang" w:hint="eastAsia"/>
              </w:rPr>
            </w:pPr>
            <w:r>
              <w:rPr>
                <w:rFonts w:eastAsia="Batang"/>
              </w:rPr>
              <w:t>8 + 3∙μ dB</w:t>
            </w:r>
          </w:p>
        </w:tc>
      </w:tr>
      <w:tr w:rsidR="00433679" w14:paraId="59E32504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7692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A2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BBDF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 + 3∙μ dB</w:t>
            </w:r>
          </w:p>
        </w:tc>
      </w:tr>
      <w:tr w:rsidR="00433679" w14:paraId="7FC786C8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DD78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A3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4EB0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 + 3∙μ dB</w:t>
            </w:r>
          </w:p>
        </w:tc>
      </w:tr>
      <w:tr w:rsidR="00433679" w14:paraId="06ABA9E6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A67C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B863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 + 3∙μ dB</w:t>
            </w:r>
          </w:p>
        </w:tc>
      </w:tr>
      <w:tr w:rsidR="00433679" w14:paraId="499932AA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A0D2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379D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 + 3∙μ dB</w:t>
            </w:r>
          </w:p>
        </w:tc>
      </w:tr>
      <w:tr w:rsidR="00433679" w14:paraId="780FB3E2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902F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082E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 + 3∙μ dB</w:t>
            </w:r>
          </w:p>
        </w:tc>
      </w:tr>
      <w:tr w:rsidR="00433679" w14:paraId="15E06873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E9E1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0B1E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3∙μ dB</w:t>
            </w:r>
          </w:p>
        </w:tc>
      </w:tr>
      <w:tr w:rsidR="00433679" w14:paraId="145B7783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C27E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C0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6E3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 + 3∙μ dB</w:t>
            </w:r>
          </w:p>
        </w:tc>
      </w:tr>
      <w:tr w:rsidR="00433679" w14:paraId="7E498C25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964A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C2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431E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 + 3∙μ dB</w:t>
            </w:r>
          </w:p>
        </w:tc>
      </w:tr>
    </w:tbl>
    <w:p w14:paraId="669254C2" w14:textId="77777777" w:rsidR="00433679" w:rsidRDefault="00433679" w:rsidP="00433679">
      <w:pPr>
        <w:ind w:left="720" w:hanging="720"/>
        <w:rPr>
          <w:rFonts w:ascii="Times" w:eastAsia="Batang" w:hAnsi="Times"/>
          <w:szCs w:val="24"/>
        </w:rPr>
      </w:pPr>
    </w:p>
    <w:p w14:paraId="16CA9748" w14:textId="77777777" w:rsidR="00433679" w:rsidRDefault="00433679" w:rsidP="00433679">
      <w:pPr>
        <w:ind w:left="720" w:hanging="720"/>
        <w:rPr>
          <w:rFonts w:eastAsia="Batang"/>
        </w:rPr>
      </w:pPr>
      <w:r>
        <w:rPr>
          <w:rFonts w:ascii="Times" w:eastAsia="Batang" w:hAnsi="Times"/>
          <w:szCs w:val="24"/>
        </w:rPr>
        <w:t xml:space="preserve">Where </w:t>
      </w:r>
      <w:r>
        <w:rPr>
          <w:rFonts w:eastAsia="Batang"/>
        </w:rPr>
        <w:t>μ is the sub-carrier spacing configuration.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60B637FC" w14:textId="7403D5E9" w:rsidR="00CF59CC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</w:t>
      </w:r>
      <w:r w:rsidR="001D2FF7">
        <w:rPr>
          <w:rFonts w:ascii="Arial" w:hAnsi="Arial" w:cs="Arial"/>
          <w:b/>
          <w:bCs/>
        </w:rPr>
        <w:t>S</w:t>
      </w:r>
      <w:r w:rsidRPr="7F9DBCDE">
        <w:rPr>
          <w:rFonts w:ascii="Arial" w:hAnsi="Arial" w:cs="Arial"/>
          <w:b/>
          <w:bCs/>
        </w:rPr>
        <w:t>:</w:t>
      </w:r>
      <w:r w:rsidR="001D2FF7">
        <w:rPr>
          <w:rFonts w:ascii="Arial" w:hAnsi="Arial" w:cs="Arial"/>
          <w:b/>
        </w:rPr>
        <w:tab/>
        <w:t>RAN</w:t>
      </w:r>
      <w:r w:rsidR="00433679">
        <w:rPr>
          <w:rFonts w:ascii="Arial" w:hAnsi="Arial" w:cs="Arial"/>
          <w:b/>
        </w:rPr>
        <w:t>1</w:t>
      </w:r>
      <w:r w:rsidR="001D2FF7">
        <w:rPr>
          <w:rFonts w:ascii="Arial" w:hAnsi="Arial" w:cs="Arial"/>
          <w:b/>
        </w:rPr>
        <w:t xml:space="preserve"> asks </w:t>
      </w:r>
      <w:r w:rsidR="001D2FF7" w:rsidRPr="001D2FF7">
        <w:rPr>
          <w:rFonts w:ascii="Arial" w:hAnsi="Arial" w:cs="Arial"/>
          <w:b/>
        </w:rPr>
        <w:t>RAN</w:t>
      </w:r>
      <w:r w:rsidR="00433679">
        <w:rPr>
          <w:rFonts w:ascii="Arial" w:hAnsi="Arial" w:cs="Arial"/>
          <w:b/>
        </w:rPr>
        <w:t>2</w:t>
      </w:r>
      <w:r w:rsidR="001D2FF7" w:rsidRPr="001D2FF7">
        <w:rPr>
          <w:rFonts w:ascii="Arial" w:hAnsi="Arial" w:cs="Arial"/>
          <w:b/>
        </w:rPr>
        <w:t xml:space="preserve"> to </w:t>
      </w:r>
      <w:r w:rsidR="00433679">
        <w:rPr>
          <w:rFonts w:ascii="Arial" w:hAnsi="Arial" w:cs="Arial"/>
          <w:b/>
        </w:rPr>
        <w:t>take the above agreements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274DED7" w14:textId="44DF7B2A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3. Date of Next RAN2 Meetings:</w:t>
      </w:r>
    </w:p>
    <w:p w14:paraId="7063BC65" w14:textId="68FE7ECE" w:rsidR="007A63E2" w:rsidRDefault="007A63E2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 w:rsidR="00A70EA8">
        <w:rPr>
          <w:rFonts w:ascii="Arial" w:hAnsi="Arial" w:cs="Arial"/>
        </w:rPr>
        <w:t>92</w:t>
      </w:r>
      <w:r w:rsidRPr="7F9DBCDE">
        <w:rPr>
          <w:rFonts w:ascii="Arial" w:hAnsi="Arial" w:cs="Arial"/>
        </w:rPr>
        <w:t>-Bis</w:t>
      </w:r>
      <w:r w:rsidRPr="009827A8"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16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 w:rsidR="00F32522" w:rsidRPr="7F9DBCDE">
        <w:rPr>
          <w:rFonts w:ascii="Arial" w:hAnsi="Arial" w:cs="Arial"/>
        </w:rPr>
        <w:t>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April 2018</w:t>
      </w:r>
      <w:r w:rsidRPr="009827A8">
        <w:rPr>
          <w:rFonts w:ascii="Arial" w:hAnsi="Arial" w:cs="Arial"/>
          <w:bCs/>
        </w:rPr>
        <w:tab/>
      </w:r>
      <w:r w:rsidR="00A70EA8">
        <w:rPr>
          <w:rFonts w:ascii="Arial" w:hAnsi="Arial" w:cs="Arial"/>
          <w:bCs/>
        </w:rPr>
        <w:t xml:space="preserve">Sanya, </w:t>
      </w:r>
      <w:r w:rsidR="004568BF" w:rsidRPr="7F9DBCDE">
        <w:rPr>
          <w:rFonts w:ascii="Arial" w:hAnsi="Arial" w:cs="Arial"/>
        </w:rPr>
        <w:t>China</w:t>
      </w:r>
    </w:p>
    <w:p w14:paraId="4B209A71" w14:textId="222E2AF0" w:rsidR="00F815AA" w:rsidRDefault="00A70EA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RAN1#93</w:t>
      </w:r>
      <w:r>
        <w:rPr>
          <w:rFonts w:ascii="Arial" w:hAnsi="Arial" w:cs="Arial"/>
        </w:rPr>
        <w:tab/>
        <w:t>21</w:t>
      </w:r>
      <w:r w:rsidRPr="00A70EA8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 May 2018</w:t>
      </w:r>
      <w:r>
        <w:rPr>
          <w:rFonts w:ascii="Arial" w:hAnsi="Arial" w:cs="Arial"/>
        </w:rPr>
        <w:tab/>
        <w:t>Busan, Korea</w:t>
      </w: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69D46" w14:textId="77777777" w:rsidR="00474ED7" w:rsidRDefault="00474ED7">
      <w:r>
        <w:separator/>
      </w:r>
    </w:p>
  </w:endnote>
  <w:endnote w:type="continuationSeparator" w:id="0">
    <w:p w14:paraId="3E082BEA" w14:textId="77777777" w:rsidR="00474ED7" w:rsidRDefault="00474ED7">
      <w:r>
        <w:continuationSeparator/>
      </w:r>
    </w:p>
  </w:endnote>
  <w:endnote w:type="continuationNotice" w:id="1">
    <w:p w14:paraId="6AAACDCB" w14:textId="77777777" w:rsidR="00474ED7" w:rsidRDefault="00474E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B3770" w14:textId="77777777" w:rsidR="00474ED7" w:rsidRDefault="00474ED7">
      <w:r>
        <w:separator/>
      </w:r>
    </w:p>
  </w:footnote>
  <w:footnote w:type="continuationSeparator" w:id="0">
    <w:p w14:paraId="2C26EF61" w14:textId="77777777" w:rsidR="00474ED7" w:rsidRDefault="00474ED7">
      <w:r>
        <w:continuationSeparator/>
      </w:r>
    </w:p>
  </w:footnote>
  <w:footnote w:type="continuationNotice" w:id="1">
    <w:p w14:paraId="3D24212C" w14:textId="77777777" w:rsidR="00474ED7" w:rsidRDefault="00474E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0C544E"/>
    <w:rsid w:val="000D0301"/>
    <w:rsid w:val="0011065A"/>
    <w:rsid w:val="0013166B"/>
    <w:rsid w:val="00140C61"/>
    <w:rsid w:val="001676C5"/>
    <w:rsid w:val="00172188"/>
    <w:rsid w:val="00174B2A"/>
    <w:rsid w:val="00193619"/>
    <w:rsid w:val="001D2FF7"/>
    <w:rsid w:val="001F0C6F"/>
    <w:rsid w:val="00244285"/>
    <w:rsid w:val="0027404F"/>
    <w:rsid w:val="002C4DA8"/>
    <w:rsid w:val="002D0D0C"/>
    <w:rsid w:val="002F4B38"/>
    <w:rsid w:val="00332D10"/>
    <w:rsid w:val="003776E2"/>
    <w:rsid w:val="00385549"/>
    <w:rsid w:val="00385854"/>
    <w:rsid w:val="00395913"/>
    <w:rsid w:val="003A1B8F"/>
    <w:rsid w:val="003E0050"/>
    <w:rsid w:val="004077D1"/>
    <w:rsid w:val="00432926"/>
    <w:rsid w:val="00433679"/>
    <w:rsid w:val="004568BF"/>
    <w:rsid w:val="00473CCF"/>
    <w:rsid w:val="00474ED7"/>
    <w:rsid w:val="004D1479"/>
    <w:rsid w:val="004D4B8B"/>
    <w:rsid w:val="005138F2"/>
    <w:rsid w:val="005775CF"/>
    <w:rsid w:val="0059471F"/>
    <w:rsid w:val="005C0EE9"/>
    <w:rsid w:val="0060300F"/>
    <w:rsid w:val="00693629"/>
    <w:rsid w:val="00706BAA"/>
    <w:rsid w:val="0074478A"/>
    <w:rsid w:val="00774321"/>
    <w:rsid w:val="007A63E2"/>
    <w:rsid w:val="007A7084"/>
    <w:rsid w:val="007B25F2"/>
    <w:rsid w:val="0083700A"/>
    <w:rsid w:val="008456D8"/>
    <w:rsid w:val="0087733A"/>
    <w:rsid w:val="0088327B"/>
    <w:rsid w:val="008B63C4"/>
    <w:rsid w:val="008D5FA9"/>
    <w:rsid w:val="008F33CD"/>
    <w:rsid w:val="008F4DAB"/>
    <w:rsid w:val="00950C0E"/>
    <w:rsid w:val="00977F3E"/>
    <w:rsid w:val="009827A8"/>
    <w:rsid w:val="00991703"/>
    <w:rsid w:val="009D3FAB"/>
    <w:rsid w:val="009F52BD"/>
    <w:rsid w:val="00A70EA8"/>
    <w:rsid w:val="00A8336C"/>
    <w:rsid w:val="00A974E8"/>
    <w:rsid w:val="00AA1596"/>
    <w:rsid w:val="00AA5F9D"/>
    <w:rsid w:val="00AC0390"/>
    <w:rsid w:val="00AE1358"/>
    <w:rsid w:val="00AE350F"/>
    <w:rsid w:val="00BC282B"/>
    <w:rsid w:val="00BE3E1F"/>
    <w:rsid w:val="00BE3EDA"/>
    <w:rsid w:val="00C140CC"/>
    <w:rsid w:val="00C279A2"/>
    <w:rsid w:val="00C3074A"/>
    <w:rsid w:val="00C57D83"/>
    <w:rsid w:val="00C87838"/>
    <w:rsid w:val="00CA4123"/>
    <w:rsid w:val="00CA5BB8"/>
    <w:rsid w:val="00CF59CC"/>
    <w:rsid w:val="00D02481"/>
    <w:rsid w:val="00D45636"/>
    <w:rsid w:val="00D45D31"/>
    <w:rsid w:val="00D5390B"/>
    <w:rsid w:val="00D55A2D"/>
    <w:rsid w:val="00D56A50"/>
    <w:rsid w:val="00D819A5"/>
    <w:rsid w:val="00D92776"/>
    <w:rsid w:val="00DA27A7"/>
    <w:rsid w:val="00DA2B82"/>
    <w:rsid w:val="00DE673F"/>
    <w:rsid w:val="00E0794B"/>
    <w:rsid w:val="00E45A05"/>
    <w:rsid w:val="00E6176E"/>
    <w:rsid w:val="00E65024"/>
    <w:rsid w:val="00E77E9C"/>
    <w:rsid w:val="00E804CC"/>
    <w:rsid w:val="00E85BE4"/>
    <w:rsid w:val="00EA25B2"/>
    <w:rsid w:val="00EA5ECC"/>
    <w:rsid w:val="00EB1D2D"/>
    <w:rsid w:val="00F0244B"/>
    <w:rsid w:val="00F23F1E"/>
    <w:rsid w:val="00F32522"/>
    <w:rsid w:val="00F619BE"/>
    <w:rsid w:val="00F74F3F"/>
    <w:rsid w:val="00F815AA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Ericsson1</cp:lastModifiedBy>
  <cp:revision>2</cp:revision>
  <cp:lastPrinted>2002-04-23T07:10:00Z</cp:lastPrinted>
  <dcterms:created xsi:type="dcterms:W3CDTF">2018-03-01T18:33:00Z</dcterms:created>
  <dcterms:modified xsi:type="dcterms:W3CDTF">2018-03-01T18:33:00Z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