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516" w:rsidRPr="00682A60" w:rsidRDefault="00C13654" w:rsidP="006A0BC9">
      <w:pPr>
        <w:tabs>
          <w:tab w:val="right" w:pos="9216"/>
        </w:tabs>
        <w:jc w:val="both"/>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C4516" w:rsidRPr="00682A60">
        <w:rPr>
          <w:b/>
        </w:rPr>
        <w:t xml:space="preserve">3GPP TSG RAN WG1 </w:t>
      </w:r>
      <w:r w:rsidR="006C20B2">
        <w:rPr>
          <w:b/>
        </w:rPr>
        <w:t>Meeting</w:t>
      </w:r>
      <w:r w:rsidR="006C20B2">
        <w:rPr>
          <w:b/>
        </w:rPr>
        <w:t xml:space="preserve"> </w:t>
      </w:r>
      <w:r w:rsidR="000C10E0">
        <w:rPr>
          <w:b/>
        </w:rPr>
        <w:t>#9</w:t>
      </w:r>
      <w:bookmarkStart w:id="0" w:name="_GoBack"/>
      <w:bookmarkEnd w:id="0"/>
      <w:r w:rsidR="000C10E0">
        <w:rPr>
          <w:b/>
        </w:rPr>
        <w:t>2</w:t>
      </w:r>
      <w:r w:rsidR="00BC4516" w:rsidRPr="00682A60">
        <w:rPr>
          <w:b/>
          <w:kern w:val="2"/>
          <w:lang w:eastAsia="zh-CN"/>
        </w:rPr>
        <w:tab/>
      </w:r>
      <w:r w:rsidR="00E72B0C" w:rsidRPr="00E72B0C">
        <w:rPr>
          <w:b/>
          <w:kern w:val="2"/>
          <w:lang w:eastAsia="zh-CN"/>
        </w:rPr>
        <w:t>R1-1802690</w:t>
      </w:r>
    </w:p>
    <w:p w:rsidR="00BC4516" w:rsidRPr="008C0499" w:rsidRDefault="000C10E0" w:rsidP="006A0BC9">
      <w:pPr>
        <w:jc w:val="both"/>
        <w:rPr>
          <w:b/>
          <w:kern w:val="2"/>
          <w:lang w:eastAsia="zh-CN"/>
        </w:rPr>
      </w:pPr>
      <w:bookmarkStart w:id="1" w:name="OLE_LINK4"/>
      <w:r>
        <w:rPr>
          <w:b/>
          <w:kern w:val="2"/>
          <w:lang w:eastAsia="zh-CN"/>
        </w:rPr>
        <w:t>Athens</w:t>
      </w:r>
      <w:r w:rsidR="004F5B3D" w:rsidRPr="008C0499">
        <w:rPr>
          <w:b/>
          <w:kern w:val="2"/>
          <w:lang w:eastAsia="zh-CN"/>
        </w:rPr>
        <w:t xml:space="preserve">, </w:t>
      </w:r>
      <w:r>
        <w:rPr>
          <w:b/>
          <w:kern w:val="2"/>
          <w:lang w:eastAsia="zh-CN"/>
        </w:rPr>
        <w:t>Greece</w:t>
      </w:r>
      <w:r w:rsidR="004F5B3D" w:rsidRPr="008C0499">
        <w:rPr>
          <w:b/>
          <w:kern w:val="2"/>
          <w:lang w:eastAsia="zh-CN"/>
        </w:rPr>
        <w:t xml:space="preserve">, </w:t>
      </w:r>
      <w:r w:rsidR="00397627" w:rsidRPr="008C0499">
        <w:rPr>
          <w:b/>
          <w:kern w:val="2"/>
          <w:lang w:eastAsia="zh-CN"/>
        </w:rPr>
        <w:t>26</w:t>
      </w:r>
      <w:r w:rsidR="00AF4CF6" w:rsidRPr="00AF4CF6">
        <w:rPr>
          <w:b/>
          <w:kern w:val="2"/>
          <w:vertAlign w:val="superscript"/>
          <w:lang w:eastAsia="zh-CN"/>
        </w:rPr>
        <w:t>th</w:t>
      </w:r>
      <w:r w:rsidR="00AF4CF6">
        <w:rPr>
          <w:b/>
          <w:kern w:val="2"/>
          <w:lang w:eastAsia="zh-CN"/>
        </w:rPr>
        <w:t xml:space="preserve"> </w:t>
      </w:r>
      <w:r>
        <w:rPr>
          <w:b/>
          <w:kern w:val="2"/>
          <w:lang w:eastAsia="zh-CN"/>
        </w:rPr>
        <w:t>February – 2</w:t>
      </w:r>
      <w:r w:rsidRPr="000C10E0">
        <w:rPr>
          <w:b/>
          <w:kern w:val="2"/>
          <w:vertAlign w:val="superscript"/>
          <w:lang w:eastAsia="zh-CN"/>
        </w:rPr>
        <w:t>nd</w:t>
      </w:r>
      <w:r>
        <w:rPr>
          <w:b/>
          <w:kern w:val="2"/>
          <w:lang w:eastAsia="zh-CN"/>
        </w:rPr>
        <w:t xml:space="preserve"> March</w:t>
      </w:r>
      <w:r w:rsidR="00CD69CC" w:rsidRPr="008C0499">
        <w:rPr>
          <w:b/>
          <w:kern w:val="2"/>
          <w:lang w:eastAsia="zh-CN"/>
        </w:rPr>
        <w:t xml:space="preserve"> 2018</w:t>
      </w:r>
    </w:p>
    <w:bookmarkEnd w:id="1"/>
    <w:p w:rsidR="009C0564" w:rsidRPr="008C0499" w:rsidRDefault="009C0564" w:rsidP="006A0BC9">
      <w:pPr>
        <w:pBdr>
          <w:top w:val="single" w:sz="4" w:space="1" w:color="auto"/>
        </w:pBdr>
        <w:jc w:val="both"/>
        <w:rPr>
          <w:b/>
          <w:kern w:val="2"/>
          <w:sz w:val="16"/>
          <w:szCs w:val="16"/>
          <w:lang w:eastAsia="zh-CN"/>
        </w:rPr>
      </w:pPr>
    </w:p>
    <w:p w:rsidR="00F62E8E" w:rsidRPr="00824554" w:rsidRDefault="00390412" w:rsidP="006A0BC9">
      <w:pPr>
        <w:spacing w:after="60"/>
        <w:ind w:left="1555" w:hanging="1555"/>
        <w:jc w:val="both"/>
        <w:rPr>
          <w:b/>
          <w:kern w:val="2"/>
          <w:lang w:eastAsia="zh-CN"/>
        </w:rPr>
      </w:pPr>
      <w:r>
        <w:rPr>
          <w:b/>
          <w:kern w:val="2"/>
          <w:lang w:eastAsia="zh-CN"/>
        </w:rPr>
        <w:t>Agenda Item:</w:t>
      </w:r>
      <w:r>
        <w:rPr>
          <w:b/>
          <w:kern w:val="2"/>
          <w:lang w:eastAsia="zh-CN"/>
        </w:rPr>
        <w:tab/>
      </w:r>
      <w:r w:rsidR="00DA6A59">
        <w:rPr>
          <w:b/>
          <w:kern w:val="2"/>
          <w:lang w:eastAsia="zh-CN"/>
        </w:rPr>
        <w:t>7.</w:t>
      </w:r>
      <w:r w:rsidR="000C10E0">
        <w:rPr>
          <w:b/>
          <w:kern w:val="2"/>
          <w:lang w:eastAsia="zh-CN"/>
        </w:rPr>
        <w:t>1.</w:t>
      </w:r>
      <w:r w:rsidR="00DA6A59">
        <w:rPr>
          <w:b/>
          <w:kern w:val="2"/>
          <w:lang w:eastAsia="zh-CN"/>
        </w:rPr>
        <w:t>3.2.5</w:t>
      </w:r>
    </w:p>
    <w:p w:rsidR="00327784" w:rsidRPr="00682A60" w:rsidRDefault="00327784" w:rsidP="006A0BC9">
      <w:pPr>
        <w:spacing w:after="60"/>
        <w:ind w:left="1555" w:hanging="1555"/>
        <w:jc w:val="both"/>
        <w:rPr>
          <w:b/>
          <w:kern w:val="2"/>
          <w:lang w:eastAsia="zh-CN"/>
        </w:rPr>
      </w:pPr>
      <w:r w:rsidRPr="00682A60">
        <w:rPr>
          <w:b/>
          <w:kern w:val="2"/>
          <w:lang w:eastAsia="zh-CN"/>
        </w:rPr>
        <w:t>Source:</w:t>
      </w:r>
      <w:r w:rsidRPr="00682A60">
        <w:rPr>
          <w:b/>
          <w:kern w:val="2"/>
          <w:lang w:eastAsia="zh-CN"/>
        </w:rPr>
        <w:tab/>
        <w:t>Huawei, HiSilicon</w:t>
      </w:r>
    </w:p>
    <w:p w:rsidR="00327784" w:rsidRPr="00682A60" w:rsidRDefault="00327784" w:rsidP="006A0BC9">
      <w:pPr>
        <w:spacing w:after="60"/>
        <w:ind w:left="1555" w:hanging="1555"/>
        <w:jc w:val="both"/>
        <w:rPr>
          <w:b/>
          <w:kern w:val="2"/>
          <w:lang w:eastAsia="zh-CN"/>
        </w:rPr>
      </w:pPr>
      <w:r w:rsidRPr="00682A60">
        <w:rPr>
          <w:b/>
          <w:kern w:val="2"/>
          <w:lang w:eastAsia="zh-CN"/>
        </w:rPr>
        <w:t>Title:</w:t>
      </w:r>
      <w:r w:rsidRPr="00682A60">
        <w:rPr>
          <w:b/>
          <w:kern w:val="2"/>
          <w:lang w:eastAsia="zh-CN"/>
        </w:rPr>
        <w:tab/>
      </w:r>
      <w:r w:rsidR="002365E3">
        <w:rPr>
          <w:b/>
          <w:kern w:val="2"/>
          <w:lang w:eastAsia="zh-CN"/>
        </w:rPr>
        <w:t>Handling of PUCCH transmission with partial overlap</w:t>
      </w:r>
    </w:p>
    <w:p w:rsidR="00327784" w:rsidRPr="00682A60" w:rsidRDefault="00327784" w:rsidP="006A0BC9">
      <w:pPr>
        <w:spacing w:after="60"/>
        <w:ind w:left="1555" w:hanging="1555"/>
        <w:jc w:val="both"/>
        <w:rPr>
          <w:b/>
          <w:kern w:val="2"/>
          <w:lang w:eastAsia="zh-CN"/>
        </w:rPr>
      </w:pPr>
      <w:r w:rsidRPr="00682A60">
        <w:rPr>
          <w:b/>
          <w:kern w:val="2"/>
          <w:lang w:eastAsia="zh-CN"/>
        </w:rPr>
        <w:t>Document for:</w:t>
      </w:r>
      <w:r w:rsidRPr="00682A60">
        <w:rPr>
          <w:b/>
          <w:kern w:val="2"/>
          <w:lang w:eastAsia="zh-CN"/>
        </w:rPr>
        <w:tab/>
        <w:t xml:space="preserve">Discussion and decision </w:t>
      </w:r>
    </w:p>
    <w:p w:rsidR="009C0564" w:rsidRPr="00682A60" w:rsidRDefault="009C0564" w:rsidP="006A0BC9">
      <w:pPr>
        <w:pBdr>
          <w:bottom w:val="single" w:sz="4" w:space="1" w:color="auto"/>
        </w:pBdr>
        <w:jc w:val="both"/>
        <w:rPr>
          <w:b/>
          <w:kern w:val="2"/>
          <w:sz w:val="16"/>
          <w:szCs w:val="16"/>
          <w:lang w:eastAsia="zh-CN"/>
        </w:rPr>
      </w:pPr>
    </w:p>
    <w:p w:rsidR="004C7A82" w:rsidRPr="00682A60" w:rsidRDefault="004C7A82" w:rsidP="006A0BC9">
      <w:pPr>
        <w:pStyle w:val="1"/>
        <w:wordWrap w:val="0"/>
        <w:jc w:val="both"/>
      </w:pPr>
      <w:bookmarkStart w:id="2" w:name="_Ref124589705"/>
      <w:bookmarkStart w:id="3" w:name="_Ref129681862"/>
      <w:r w:rsidRPr="00682A60">
        <w:t>Introduction</w:t>
      </w:r>
      <w:bookmarkEnd w:id="2"/>
      <w:bookmarkEnd w:id="3"/>
    </w:p>
    <w:p w:rsidR="005570FF" w:rsidRDefault="005570FF" w:rsidP="006A0BC9">
      <w:pPr>
        <w:jc w:val="both"/>
        <w:rPr>
          <w:kern w:val="2"/>
          <w:szCs w:val="20"/>
          <w:lang w:eastAsia="zh-CN"/>
        </w:rPr>
      </w:pPr>
      <w:r w:rsidRPr="00196E9D">
        <w:rPr>
          <w:kern w:val="2"/>
          <w:szCs w:val="20"/>
          <w:lang w:eastAsia="zh-CN"/>
        </w:rPr>
        <w:t xml:space="preserve">In 3GPP RAN1 </w:t>
      </w:r>
      <w:r w:rsidR="006367EA">
        <w:rPr>
          <w:kern w:val="2"/>
          <w:szCs w:val="20"/>
          <w:lang w:eastAsia="zh-CN"/>
        </w:rPr>
        <w:t xml:space="preserve">#91 and Ad-Hoc </w:t>
      </w:r>
      <w:r w:rsidRPr="00196E9D">
        <w:rPr>
          <w:kern w:val="2"/>
          <w:szCs w:val="20"/>
          <w:lang w:eastAsia="zh-CN"/>
        </w:rPr>
        <w:t>meeting</w:t>
      </w:r>
      <w:r w:rsidR="0072668B">
        <w:rPr>
          <w:kern w:val="2"/>
          <w:szCs w:val="20"/>
          <w:lang w:eastAsia="zh-CN"/>
        </w:rPr>
        <w:t xml:space="preserve"> </w:t>
      </w:r>
      <w:r w:rsidR="00E46BE1">
        <w:fldChar w:fldCharType="begin"/>
      </w:r>
      <w:r w:rsidR="00E46BE1">
        <w:instrText xml:space="preserve"> REF _Ref497752185 \r \h  \* MERGEFORMAT </w:instrText>
      </w:r>
      <w:r w:rsidR="00E46BE1">
        <w:fldChar w:fldCharType="separate"/>
      </w:r>
      <w:r w:rsidR="0072668B">
        <w:rPr>
          <w:kern w:val="2"/>
          <w:szCs w:val="20"/>
          <w:lang w:eastAsia="zh-CN"/>
        </w:rPr>
        <w:t>[1]</w:t>
      </w:r>
      <w:r w:rsidR="00E46BE1">
        <w:fldChar w:fldCharType="end"/>
      </w:r>
      <w:r w:rsidR="0072668B">
        <w:rPr>
          <w:kern w:val="2"/>
          <w:szCs w:val="20"/>
          <w:lang w:eastAsia="zh-CN"/>
        </w:rPr>
        <w:t xml:space="preserve"> </w:t>
      </w:r>
      <w:r w:rsidR="00E46BE1">
        <w:fldChar w:fldCharType="begin"/>
      </w:r>
      <w:r w:rsidR="00E46BE1">
        <w:instrText xml:space="preserve"> REF _Ref497989058 \r \h  \* MERGEFORMAT </w:instrText>
      </w:r>
      <w:r w:rsidR="00E46BE1">
        <w:fldChar w:fldCharType="separate"/>
      </w:r>
      <w:r w:rsidR="0072668B">
        <w:rPr>
          <w:kern w:val="2"/>
          <w:szCs w:val="20"/>
          <w:lang w:eastAsia="zh-CN"/>
        </w:rPr>
        <w:t>[2]</w:t>
      </w:r>
      <w:r w:rsidR="00E46BE1">
        <w:fldChar w:fldCharType="end"/>
      </w:r>
      <w:r w:rsidRPr="00E54262">
        <w:rPr>
          <w:kern w:val="2"/>
          <w:szCs w:val="20"/>
          <w:lang w:eastAsia="zh-CN"/>
        </w:rPr>
        <w:t xml:space="preserve">, uplink control channel design </w:t>
      </w:r>
      <w:r>
        <w:rPr>
          <w:kern w:val="2"/>
          <w:szCs w:val="20"/>
          <w:lang w:eastAsia="zh-CN"/>
        </w:rPr>
        <w:t>and HARQ procedure were</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FC6604" w:rsidRPr="000A42B0" w:rsidRDefault="00FC6604" w:rsidP="006A0BC9">
      <w:pPr>
        <w:spacing w:before="0"/>
        <w:jc w:val="both"/>
        <w:rPr>
          <w:szCs w:val="20"/>
        </w:rPr>
      </w:pPr>
      <w:r w:rsidRPr="006A3F68">
        <w:rPr>
          <w:b/>
          <w:szCs w:val="20"/>
          <w:highlight w:val="green"/>
        </w:rPr>
        <w:t>Agreements</w:t>
      </w:r>
      <w:r w:rsidRPr="000A42B0">
        <w:rPr>
          <w:szCs w:val="20"/>
        </w:rPr>
        <w:t>:</w:t>
      </w:r>
    </w:p>
    <w:p w:rsidR="00FC6604" w:rsidRPr="004A4178" w:rsidRDefault="00FC6604" w:rsidP="006A0BC9">
      <w:pPr>
        <w:numPr>
          <w:ilvl w:val="0"/>
          <w:numId w:val="6"/>
        </w:numPr>
        <w:spacing w:before="0"/>
        <w:jc w:val="both"/>
        <w:rPr>
          <w:i/>
          <w:szCs w:val="20"/>
        </w:rPr>
      </w:pPr>
      <w:r w:rsidRPr="004A4178">
        <w:rPr>
          <w:i/>
          <w:szCs w:val="20"/>
        </w:rPr>
        <w:t>When the transmission of HARQ-ACK bits with PUCCH format 2 or 3 or 4 coincides with a SR opportunity, a bit presenting the state of the SR being absent or present, is appended to the end of HARQ-ACK bits to form the UCI bits.</w:t>
      </w:r>
    </w:p>
    <w:p w:rsidR="00FC6604" w:rsidRPr="004A4178" w:rsidRDefault="00FC6604" w:rsidP="006A0BC9">
      <w:pPr>
        <w:numPr>
          <w:ilvl w:val="1"/>
          <w:numId w:val="6"/>
        </w:numPr>
        <w:spacing w:before="0"/>
        <w:jc w:val="both"/>
        <w:rPr>
          <w:i/>
          <w:szCs w:val="20"/>
        </w:rPr>
      </w:pPr>
      <w:r w:rsidRPr="004A4178">
        <w:rPr>
          <w:i/>
          <w:szCs w:val="20"/>
        </w:rPr>
        <w:t>FFS: How to distinguish which SR configuration is prioritized for transmission in case of multiple SR configurations in the same occasion.</w:t>
      </w:r>
    </w:p>
    <w:p w:rsidR="00FC6604" w:rsidRPr="004A4178" w:rsidRDefault="00FC6604" w:rsidP="006A0BC9">
      <w:pPr>
        <w:numPr>
          <w:ilvl w:val="1"/>
          <w:numId w:val="6"/>
        </w:numPr>
        <w:spacing w:before="0"/>
        <w:jc w:val="both"/>
        <w:rPr>
          <w:i/>
          <w:szCs w:val="20"/>
        </w:rPr>
      </w:pPr>
      <w:r w:rsidRPr="004A4178">
        <w:rPr>
          <w:i/>
          <w:szCs w:val="20"/>
        </w:rPr>
        <w:t>Note: when two transmissions coincide, it means they have same starting symbol and duration.</w:t>
      </w:r>
    </w:p>
    <w:p w:rsidR="00FC6604" w:rsidRPr="004A4178" w:rsidRDefault="00FC6604" w:rsidP="006A0BC9">
      <w:pPr>
        <w:numPr>
          <w:ilvl w:val="1"/>
          <w:numId w:val="6"/>
        </w:numPr>
        <w:spacing w:before="0"/>
        <w:jc w:val="both"/>
        <w:rPr>
          <w:i/>
          <w:szCs w:val="20"/>
        </w:rPr>
      </w:pPr>
      <w:r w:rsidRPr="004A4178">
        <w:rPr>
          <w:i/>
          <w:szCs w:val="20"/>
        </w:rPr>
        <w:t>FFS when PUCCH transmission of SR and HARQ-ACK bits partially overlap in time</w:t>
      </w:r>
    </w:p>
    <w:p w:rsidR="00580CA3" w:rsidRPr="00EB0C9A" w:rsidRDefault="00580CA3" w:rsidP="006A0BC9">
      <w:pPr>
        <w:jc w:val="both"/>
        <w:rPr>
          <w:szCs w:val="20"/>
        </w:rPr>
      </w:pPr>
      <w:r w:rsidRPr="006A3F68">
        <w:rPr>
          <w:b/>
          <w:szCs w:val="20"/>
          <w:highlight w:val="green"/>
        </w:rPr>
        <w:t>Agreements</w:t>
      </w:r>
      <w:r w:rsidRPr="00EB0C9A">
        <w:rPr>
          <w:szCs w:val="20"/>
        </w:rPr>
        <w:t>:</w:t>
      </w:r>
    </w:p>
    <w:p w:rsidR="00580CA3" w:rsidRPr="00580CA3" w:rsidRDefault="00580CA3" w:rsidP="006A0BC9">
      <w:pPr>
        <w:numPr>
          <w:ilvl w:val="0"/>
          <w:numId w:val="13"/>
        </w:numPr>
        <w:spacing w:before="0" w:after="120"/>
        <w:jc w:val="both"/>
        <w:rPr>
          <w:b/>
          <w:i/>
          <w:szCs w:val="20"/>
        </w:rPr>
      </w:pPr>
      <w:r w:rsidRPr="00580CA3">
        <w:rPr>
          <w:i/>
          <w:szCs w:val="20"/>
        </w:rPr>
        <w:t>If a UCI transmission on a PUCCH form a UE using format 2 or 3 or 4 overlaps in time with K PUCCH resources, each configured for a SR, X bits are used to represent a SR being indicate</w:t>
      </w:r>
      <w:r w:rsidR="00D566F2">
        <w:rPr>
          <w:i/>
          <w:szCs w:val="20"/>
        </w:rPr>
        <w:t xml:space="preserve">d by the UE and appended to </w:t>
      </w:r>
      <w:r w:rsidRPr="00580CA3">
        <w:rPr>
          <w:i/>
          <w:szCs w:val="20"/>
        </w:rPr>
        <w:t>the end of HARQ-ACK followed by CSI.</w:t>
      </w:r>
    </w:p>
    <w:p w:rsidR="00580CA3" w:rsidRPr="00580CA3" w:rsidRDefault="00580CA3" w:rsidP="006A0BC9">
      <w:pPr>
        <w:pStyle w:val="af2"/>
        <w:numPr>
          <w:ilvl w:val="1"/>
          <w:numId w:val="13"/>
        </w:numPr>
        <w:spacing w:before="0" w:after="120"/>
        <w:jc w:val="both"/>
        <w:rPr>
          <w:b/>
          <w:i/>
          <w:szCs w:val="20"/>
        </w:rPr>
      </w:pPr>
      <w:r>
        <w:rPr>
          <w:i/>
          <w:szCs w:val="20"/>
        </w:rPr>
        <w:t>Note: X is used to indicate</w:t>
      </w:r>
      <w:r w:rsidR="009D57EC">
        <w:rPr>
          <w:i/>
          <w:szCs w:val="20"/>
        </w:rPr>
        <w:t xml:space="preserve"> </w:t>
      </w:r>
      <w:r w:rsidR="002F246C">
        <w:rPr>
          <w:i/>
          <w:szCs w:val="20"/>
        </w:rPr>
        <w:t xml:space="preserve">both </w:t>
      </w:r>
      <w:r w:rsidR="002F246C" w:rsidRPr="00580CA3">
        <w:rPr>
          <w:i/>
          <w:szCs w:val="20"/>
        </w:rPr>
        <w:t>the presence and</w:t>
      </w:r>
      <w:r w:rsidRPr="00580CA3">
        <w:rPr>
          <w:i/>
          <w:szCs w:val="20"/>
        </w:rPr>
        <w:t xml:space="preserve"> absence of SR and which of the K configured SR is embedded.</w:t>
      </w:r>
    </w:p>
    <w:p w:rsidR="00580CA3" w:rsidRPr="00580CA3" w:rsidRDefault="00580CA3" w:rsidP="006A0BC9">
      <w:pPr>
        <w:pStyle w:val="af2"/>
        <w:numPr>
          <w:ilvl w:val="2"/>
          <w:numId w:val="13"/>
        </w:numPr>
        <w:spacing w:before="0" w:after="120"/>
        <w:jc w:val="both"/>
        <w:rPr>
          <w:i/>
          <w:szCs w:val="20"/>
        </w:rPr>
      </w:pPr>
      <w:r w:rsidRPr="00580CA3">
        <w:rPr>
          <w:i/>
          <w:szCs w:val="20"/>
        </w:rPr>
        <w:t>FFS: X=ceil(log2(K+1))</w:t>
      </w:r>
    </w:p>
    <w:p w:rsidR="00580CA3" w:rsidRDefault="00580CA3" w:rsidP="006A0BC9">
      <w:pPr>
        <w:pStyle w:val="af2"/>
        <w:numPr>
          <w:ilvl w:val="0"/>
          <w:numId w:val="13"/>
        </w:numPr>
        <w:spacing w:before="0" w:after="120"/>
        <w:jc w:val="both"/>
        <w:rPr>
          <w:i/>
          <w:szCs w:val="20"/>
        </w:rPr>
      </w:pPr>
      <w:r w:rsidRPr="00580CA3">
        <w:rPr>
          <w:i/>
          <w:szCs w:val="20"/>
        </w:rPr>
        <w:t>FFS PUCCH formats 0 &amp; 1</w:t>
      </w:r>
    </w:p>
    <w:p w:rsidR="006A3F68" w:rsidRPr="007A4828" w:rsidRDefault="006A3F68" w:rsidP="006A0BC9">
      <w:pPr>
        <w:jc w:val="both"/>
        <w:rPr>
          <w:b/>
        </w:rPr>
      </w:pPr>
      <w:r w:rsidRPr="007A4828">
        <w:rPr>
          <w:b/>
          <w:highlight w:val="green"/>
        </w:rPr>
        <w:t>Agreement:</w:t>
      </w:r>
    </w:p>
    <w:p w:rsidR="006A3F68" w:rsidRPr="006A3F68" w:rsidRDefault="006A3F68" w:rsidP="006A0BC9">
      <w:pPr>
        <w:pStyle w:val="af2"/>
        <w:numPr>
          <w:ilvl w:val="0"/>
          <w:numId w:val="24"/>
        </w:numPr>
        <w:spacing w:before="0" w:after="180"/>
        <w:contextualSpacing/>
        <w:jc w:val="both"/>
        <w:rPr>
          <w:i/>
          <w:lang w:eastAsia="zh-CN"/>
        </w:rPr>
      </w:pPr>
      <w:r w:rsidRPr="006A3F68">
        <w:rPr>
          <w:i/>
        </w:rPr>
        <w:t>Support configuring the UE with J&gt;=1 PUCCH resource configuration per UL BWP candidate used for carrying multiple CSI reports (associated with a PUCCH resource config (Format 2/3/4 and its Maximum Code rate))</w:t>
      </w:r>
    </w:p>
    <w:p w:rsidR="006A3F68" w:rsidRPr="006A3F68" w:rsidRDefault="006A3F68" w:rsidP="006A0BC9">
      <w:pPr>
        <w:pStyle w:val="af2"/>
        <w:numPr>
          <w:ilvl w:val="1"/>
          <w:numId w:val="24"/>
        </w:numPr>
        <w:spacing w:before="0" w:after="180"/>
        <w:contextualSpacing/>
        <w:jc w:val="both"/>
        <w:rPr>
          <w:i/>
          <w:lang w:eastAsia="zh-CN"/>
        </w:rPr>
      </w:pPr>
      <w:r w:rsidRPr="006A3F68">
        <w:rPr>
          <w:i/>
        </w:rPr>
        <w:t>In case the PUCCH resources for two or more PUCCH-based CSI reports collide (at least partially overlap in time), the colliding CSI reports with the highest priorities are carried in a multi-CSI PUCCH resource and remaining CSI reports are dropped</w:t>
      </w:r>
    </w:p>
    <w:p w:rsidR="006A3F68" w:rsidRPr="006A3F68" w:rsidRDefault="006A3F68" w:rsidP="006A0BC9">
      <w:pPr>
        <w:pStyle w:val="af2"/>
        <w:numPr>
          <w:ilvl w:val="2"/>
          <w:numId w:val="24"/>
        </w:numPr>
        <w:spacing w:before="0" w:after="180"/>
        <w:contextualSpacing/>
        <w:jc w:val="both"/>
        <w:rPr>
          <w:i/>
          <w:lang w:eastAsia="zh-CN"/>
        </w:rPr>
      </w:pPr>
      <w:r w:rsidRPr="006A3F68">
        <w:rPr>
          <w:i/>
        </w:rPr>
        <w:t xml:space="preserve">The number of included CSI reports is determined by the configured maximum code rate of the multi-CSI PUCCH resource </w:t>
      </w:r>
    </w:p>
    <w:p w:rsidR="006A3F68" w:rsidRPr="006A3F68" w:rsidRDefault="006A3F68" w:rsidP="006A0BC9">
      <w:pPr>
        <w:pStyle w:val="af2"/>
        <w:numPr>
          <w:ilvl w:val="1"/>
          <w:numId w:val="24"/>
        </w:numPr>
        <w:spacing w:before="0" w:after="180"/>
        <w:contextualSpacing/>
        <w:jc w:val="both"/>
        <w:rPr>
          <w:i/>
          <w:lang w:eastAsia="zh-CN"/>
        </w:rPr>
      </w:pPr>
      <w:r w:rsidRPr="006A3F68">
        <w:rPr>
          <w:i/>
        </w:rPr>
        <w:t>This applies to CSI only transmission on PUCCH, i.e. not multiplexed with HARQ-ACK</w:t>
      </w:r>
    </w:p>
    <w:p w:rsidR="006A3F68" w:rsidRPr="006A3F68" w:rsidRDefault="006A3F68" w:rsidP="006A0BC9">
      <w:pPr>
        <w:pStyle w:val="af2"/>
        <w:numPr>
          <w:ilvl w:val="1"/>
          <w:numId w:val="24"/>
        </w:numPr>
        <w:spacing w:before="0" w:after="180"/>
        <w:contextualSpacing/>
        <w:jc w:val="both"/>
        <w:rPr>
          <w:i/>
          <w:lang w:eastAsia="zh-CN"/>
        </w:rPr>
      </w:pPr>
      <w:r w:rsidRPr="006A3F68">
        <w:rPr>
          <w:i/>
        </w:rPr>
        <w:t>The PUCCH resource for carrying multiple CSI reports does not need to be configured to a UE</w:t>
      </w:r>
    </w:p>
    <w:p w:rsidR="006A3F68" w:rsidRPr="006A3F68" w:rsidRDefault="006A3F68" w:rsidP="006A0BC9">
      <w:pPr>
        <w:pStyle w:val="af2"/>
        <w:numPr>
          <w:ilvl w:val="1"/>
          <w:numId w:val="24"/>
        </w:numPr>
        <w:spacing w:before="0" w:after="180"/>
        <w:contextualSpacing/>
        <w:jc w:val="both"/>
        <w:rPr>
          <w:i/>
          <w:lang w:eastAsia="zh-CN"/>
        </w:rPr>
      </w:pPr>
      <w:r w:rsidRPr="006A3F68">
        <w:rPr>
          <w:i/>
        </w:rPr>
        <w:t>FFS if periodicity of multi-CSI resource needs to be defined</w:t>
      </w:r>
    </w:p>
    <w:p w:rsidR="006A3F68" w:rsidRPr="006A3F68" w:rsidRDefault="006A3F68" w:rsidP="006A0BC9">
      <w:pPr>
        <w:pStyle w:val="af2"/>
        <w:numPr>
          <w:ilvl w:val="1"/>
          <w:numId w:val="24"/>
        </w:numPr>
        <w:spacing w:before="0" w:after="180"/>
        <w:contextualSpacing/>
        <w:jc w:val="both"/>
        <w:rPr>
          <w:i/>
          <w:lang w:eastAsia="zh-CN"/>
        </w:rPr>
      </w:pPr>
      <w:r w:rsidRPr="006A3F68">
        <w:rPr>
          <w:i/>
        </w:rPr>
        <w:t>FFS value of J</w:t>
      </w:r>
    </w:p>
    <w:p w:rsidR="006A3F68" w:rsidRPr="006A3F68" w:rsidRDefault="006A3F68" w:rsidP="006A0BC9">
      <w:pPr>
        <w:pStyle w:val="af2"/>
        <w:numPr>
          <w:ilvl w:val="1"/>
          <w:numId w:val="24"/>
        </w:numPr>
        <w:spacing w:before="0" w:after="180"/>
        <w:contextualSpacing/>
        <w:jc w:val="both"/>
        <w:rPr>
          <w:i/>
          <w:lang w:eastAsia="zh-CN"/>
        </w:rPr>
      </w:pPr>
      <w:r w:rsidRPr="006A3F68">
        <w:rPr>
          <w:i/>
          <w:lang w:eastAsia="zh-CN"/>
        </w:rPr>
        <w:t>Exact mechanism TBD in RAN1#92</w:t>
      </w:r>
    </w:p>
    <w:p w:rsidR="006A3F68" w:rsidRPr="006A3F68" w:rsidRDefault="006A3F68" w:rsidP="006A0BC9">
      <w:pPr>
        <w:spacing w:before="0" w:after="120"/>
        <w:jc w:val="both"/>
        <w:rPr>
          <w:szCs w:val="20"/>
        </w:rPr>
      </w:pPr>
    </w:p>
    <w:p w:rsidR="000754DA" w:rsidRPr="00E54262" w:rsidRDefault="00F1244D" w:rsidP="006A0BC9">
      <w:pPr>
        <w:jc w:val="both"/>
        <w:rPr>
          <w:kern w:val="2"/>
          <w:szCs w:val="20"/>
          <w:lang w:eastAsia="zh-CN"/>
        </w:rPr>
      </w:pPr>
      <w:r>
        <w:rPr>
          <w:kern w:val="2"/>
          <w:szCs w:val="20"/>
          <w:lang w:eastAsia="zh-CN"/>
        </w:rPr>
        <w:lastRenderedPageBreak/>
        <w:t xml:space="preserve">In this contribution, </w:t>
      </w:r>
      <w:r w:rsidR="009D57EC">
        <w:rPr>
          <w:kern w:val="2"/>
          <w:szCs w:val="20"/>
          <w:lang w:eastAsia="zh-CN"/>
        </w:rPr>
        <w:t xml:space="preserve">different </w:t>
      </w:r>
      <w:r w:rsidR="00994A0F">
        <w:rPr>
          <w:kern w:val="2"/>
          <w:szCs w:val="20"/>
          <w:lang w:eastAsia="zh-CN"/>
        </w:rPr>
        <w:t>scenarios</w:t>
      </w:r>
      <w:r w:rsidR="00304C1B">
        <w:rPr>
          <w:kern w:val="2"/>
          <w:szCs w:val="20"/>
          <w:lang w:eastAsia="zh-CN"/>
        </w:rPr>
        <w:t xml:space="preserve"> </w:t>
      </w:r>
      <w:r>
        <w:rPr>
          <w:kern w:val="2"/>
          <w:szCs w:val="20"/>
          <w:lang w:eastAsia="zh-CN"/>
        </w:rPr>
        <w:t xml:space="preserve">of </w:t>
      </w:r>
      <w:r w:rsidR="009D57EC">
        <w:rPr>
          <w:kern w:val="2"/>
          <w:szCs w:val="20"/>
          <w:lang w:eastAsia="zh-CN"/>
        </w:rPr>
        <w:t>partial overlap of</w:t>
      </w:r>
      <w:r w:rsidR="00A31A80">
        <w:rPr>
          <w:kern w:val="2"/>
          <w:szCs w:val="20"/>
          <w:lang w:eastAsia="zh-CN"/>
        </w:rPr>
        <w:t xml:space="preserve"> PUCCH</w:t>
      </w:r>
      <w:r w:rsidR="00E56F16">
        <w:rPr>
          <w:kern w:val="2"/>
          <w:szCs w:val="20"/>
          <w:lang w:eastAsia="zh-CN"/>
        </w:rPr>
        <w:t xml:space="preserve"> resources</w:t>
      </w:r>
      <w:r w:rsidR="00A31A80">
        <w:rPr>
          <w:kern w:val="2"/>
          <w:szCs w:val="20"/>
          <w:lang w:eastAsia="zh-CN"/>
        </w:rPr>
        <w:t xml:space="preserve"> </w:t>
      </w:r>
      <w:r w:rsidR="009D57EC">
        <w:rPr>
          <w:kern w:val="2"/>
          <w:szCs w:val="20"/>
          <w:lang w:eastAsia="zh-CN"/>
        </w:rPr>
        <w:t xml:space="preserve">for </w:t>
      </w:r>
      <w:r>
        <w:rPr>
          <w:kern w:val="2"/>
          <w:szCs w:val="20"/>
          <w:lang w:eastAsia="zh-CN"/>
        </w:rPr>
        <w:t xml:space="preserve">SR and HARQ-ACK </w:t>
      </w:r>
      <w:r w:rsidR="009D57EC">
        <w:rPr>
          <w:kern w:val="2"/>
          <w:szCs w:val="20"/>
          <w:lang w:eastAsia="zh-CN"/>
        </w:rPr>
        <w:t>are</w:t>
      </w:r>
      <w:r w:rsidR="00523AB6">
        <w:rPr>
          <w:kern w:val="2"/>
          <w:szCs w:val="20"/>
          <w:lang w:eastAsia="zh-CN"/>
        </w:rPr>
        <w:t xml:space="preserve"> discussed, and</w:t>
      </w:r>
      <w:r w:rsidR="00304C1B">
        <w:rPr>
          <w:kern w:val="2"/>
          <w:szCs w:val="20"/>
          <w:lang w:eastAsia="zh-CN"/>
        </w:rPr>
        <w:t xml:space="preserve"> </w:t>
      </w:r>
      <w:r w:rsidR="00994A0F">
        <w:rPr>
          <w:kern w:val="2"/>
          <w:szCs w:val="20"/>
          <w:lang w:eastAsia="zh-CN"/>
        </w:rPr>
        <w:t xml:space="preserve">some general </w:t>
      </w:r>
      <w:r w:rsidR="00C71313">
        <w:rPr>
          <w:kern w:val="2"/>
          <w:szCs w:val="20"/>
          <w:lang w:eastAsia="zh-CN"/>
        </w:rPr>
        <w:t>solution</w:t>
      </w:r>
      <w:r w:rsidR="00994A0F">
        <w:rPr>
          <w:kern w:val="2"/>
          <w:szCs w:val="20"/>
          <w:lang w:eastAsia="zh-CN"/>
        </w:rPr>
        <w:t>s</w:t>
      </w:r>
      <w:r w:rsidR="00C71313">
        <w:rPr>
          <w:kern w:val="2"/>
          <w:szCs w:val="20"/>
          <w:lang w:eastAsia="zh-CN"/>
        </w:rPr>
        <w:t xml:space="preserve"> </w:t>
      </w:r>
      <w:r w:rsidR="00994A0F">
        <w:rPr>
          <w:kern w:val="2"/>
          <w:szCs w:val="20"/>
          <w:lang w:eastAsia="zh-CN"/>
        </w:rPr>
        <w:t xml:space="preserve">are </w:t>
      </w:r>
      <w:r w:rsidR="00C71313">
        <w:rPr>
          <w:kern w:val="2"/>
          <w:szCs w:val="20"/>
          <w:lang w:eastAsia="zh-CN"/>
        </w:rPr>
        <w:t>proposed</w:t>
      </w:r>
      <w:r w:rsidR="003A5266">
        <w:rPr>
          <w:kern w:val="2"/>
          <w:szCs w:val="20"/>
          <w:lang w:eastAsia="zh-CN"/>
        </w:rPr>
        <w:t>.</w:t>
      </w:r>
      <w:r w:rsidR="00C71313">
        <w:rPr>
          <w:kern w:val="2"/>
          <w:szCs w:val="20"/>
          <w:lang w:eastAsia="zh-CN"/>
        </w:rPr>
        <w:t xml:space="preserve"> Furthermore, the situation of partial overlap of PUCCHs containing HARQ-</w:t>
      </w:r>
      <w:r w:rsidR="00026F03">
        <w:rPr>
          <w:kern w:val="2"/>
          <w:szCs w:val="20"/>
          <w:lang w:eastAsia="zh-CN"/>
        </w:rPr>
        <w:t>AN/SR</w:t>
      </w:r>
      <w:r w:rsidR="00C71313">
        <w:rPr>
          <w:kern w:val="2"/>
          <w:szCs w:val="20"/>
          <w:lang w:eastAsia="zh-CN"/>
        </w:rPr>
        <w:t xml:space="preserve"> and CSI are also discussed</w:t>
      </w:r>
      <w:r w:rsidR="00A55289">
        <w:rPr>
          <w:kern w:val="2"/>
          <w:szCs w:val="20"/>
          <w:lang w:eastAsia="zh-CN"/>
        </w:rPr>
        <w:t>.</w:t>
      </w:r>
    </w:p>
    <w:p w:rsidR="000754DA" w:rsidRDefault="000754DA" w:rsidP="006A0BC9">
      <w:pPr>
        <w:pStyle w:val="1"/>
        <w:jc w:val="both"/>
      </w:pPr>
      <w:r>
        <w:t xml:space="preserve">Multiplexing of SR and </w:t>
      </w:r>
      <w:r w:rsidR="0054112F">
        <w:t>HARQ-ACK</w:t>
      </w:r>
      <w:r>
        <w:t xml:space="preserve"> </w:t>
      </w:r>
    </w:p>
    <w:p w:rsidR="00A11DCD" w:rsidRDefault="00594F22" w:rsidP="006A0BC9">
      <w:pPr>
        <w:jc w:val="both"/>
      </w:pPr>
      <w:r>
        <w:t xml:space="preserve">In </w:t>
      </w:r>
      <w:r w:rsidR="00DF6D1E">
        <w:t xml:space="preserve">3GPP RAN1 </w:t>
      </w:r>
      <w:r w:rsidR="006367EA">
        <w:t xml:space="preserve">Ad-Hoc </w:t>
      </w:r>
      <w:r w:rsidR="00DF6D1E">
        <w:t>meeting</w:t>
      </w:r>
      <w:r w:rsidR="00161F45">
        <w:t xml:space="preserve"> </w:t>
      </w:r>
      <w:r w:rsidR="00E46BE1">
        <w:fldChar w:fldCharType="begin"/>
      </w:r>
      <w:r w:rsidR="00E46BE1">
        <w:instrText xml:space="preserve"> REF _Ref497752185 \n \h  \* MERGEFORMAT </w:instrText>
      </w:r>
      <w:r w:rsidR="00E46BE1">
        <w:fldChar w:fldCharType="separate"/>
      </w:r>
      <w:r w:rsidR="00161F45">
        <w:t>[1]</w:t>
      </w:r>
      <w:r w:rsidR="00E46BE1">
        <w:fldChar w:fldCharType="end"/>
      </w:r>
      <w:r w:rsidR="00DF6D1E">
        <w:t xml:space="preserve">, different </w:t>
      </w:r>
      <w:r w:rsidR="00994A0F">
        <w:t xml:space="preserve">scenarios </w:t>
      </w:r>
      <w:r w:rsidR="00DF6D1E">
        <w:t xml:space="preserve">for </w:t>
      </w:r>
      <w:r w:rsidR="007B6E37">
        <w:t xml:space="preserve">SR and HARQ-ACK </w:t>
      </w:r>
      <w:r w:rsidR="008D3D62">
        <w:t>partial overlap</w:t>
      </w:r>
      <w:r w:rsidR="007B6E37">
        <w:t xml:space="preserve"> in time are </w:t>
      </w:r>
      <w:r w:rsidR="006367EA">
        <w:t xml:space="preserve">discussed </w:t>
      </w:r>
      <w:r>
        <w:t>in</w:t>
      </w:r>
      <w:r w:rsidR="00161F45">
        <w:t xml:space="preserve"> </w:t>
      </w:r>
      <w:r w:rsidR="00E46BE1">
        <w:fldChar w:fldCharType="begin"/>
      </w:r>
      <w:r w:rsidR="00E46BE1">
        <w:instrText xml:space="preserve"> REF _Ref506132650 \n \h  \* MERGEFORMAT </w:instrText>
      </w:r>
      <w:r w:rsidR="00E46BE1">
        <w:fldChar w:fldCharType="separate"/>
      </w:r>
      <w:r w:rsidR="00161F45">
        <w:t>[3]</w:t>
      </w:r>
      <w:r w:rsidR="00E46BE1">
        <w:fldChar w:fldCharType="end"/>
      </w:r>
      <w:r w:rsidR="00994A0F">
        <w:t>. Some proposed solutions are</w:t>
      </w:r>
      <w:r w:rsidR="00161F45">
        <w:t xml:space="preserve"> summarized in </w:t>
      </w:r>
      <w:r w:rsidR="00E46BE1">
        <w:fldChar w:fldCharType="begin"/>
      </w:r>
      <w:r w:rsidR="00E46BE1">
        <w:instrText xml:space="preserve"> REF _Ref506132775 \h  \* MERGEFORMAT </w:instrText>
      </w:r>
      <w:r w:rsidR="00E46BE1">
        <w:fldChar w:fldCharType="separate"/>
      </w:r>
      <w:r w:rsidR="00161F45">
        <w:t>Table 1</w:t>
      </w:r>
      <w:r w:rsidR="00E46BE1">
        <w:fldChar w:fldCharType="end"/>
      </w:r>
      <w:r w:rsidR="00473C81">
        <w:t xml:space="preserve"> </w:t>
      </w:r>
      <w:r w:rsidR="00161F45">
        <w:t xml:space="preserve">in Appendix. </w:t>
      </w:r>
      <w:r w:rsidR="0015532C">
        <w:t xml:space="preserve">Due to the fact that there exist various scenarios of partial overlap, different solutions could be considered for each of them. </w:t>
      </w:r>
      <w:r w:rsidR="00161F45">
        <w:t xml:space="preserve">However, </w:t>
      </w:r>
      <w:r w:rsidR="0015532C">
        <w:t>from product perspective especially from U</w:t>
      </w:r>
      <w:r w:rsidR="007A57E5">
        <w:t>E side, it is desirable to have</w:t>
      </w:r>
      <w:r w:rsidR="00161F45">
        <w:t xml:space="preserve"> </w:t>
      </w:r>
      <w:r w:rsidR="007A57E5">
        <w:t>some</w:t>
      </w:r>
      <w:r w:rsidR="00161F45">
        <w:t xml:space="preserve"> simple and </w:t>
      </w:r>
      <w:r w:rsidR="0015532C">
        <w:t xml:space="preserve">more </w:t>
      </w:r>
      <w:r w:rsidR="00161F45">
        <w:t>general solution</w:t>
      </w:r>
      <w:r w:rsidR="00AC6799">
        <w:t>s</w:t>
      </w:r>
      <w:r w:rsidR="00161F45">
        <w:t>.</w:t>
      </w:r>
    </w:p>
    <w:p w:rsidR="00405FA3" w:rsidRDefault="003318D2" w:rsidP="006A0BC9">
      <w:pPr>
        <w:jc w:val="both"/>
      </w:pPr>
      <w:r>
        <w:t>Difference</w:t>
      </w:r>
      <w:r w:rsidR="00A4543F">
        <w:t>s</w:t>
      </w:r>
      <w:r>
        <w:t xml:space="preserve"> between full and partial overlap </w:t>
      </w:r>
      <w:r w:rsidR="00116045">
        <w:t>are</w:t>
      </w:r>
      <w:r>
        <w:t xml:space="preserve"> attributed to </w:t>
      </w:r>
      <w:r w:rsidR="00A4543F">
        <w:t>distinguished starting symbols or</w:t>
      </w:r>
      <w:r>
        <w:t xml:space="preserve"> </w:t>
      </w:r>
      <w:r w:rsidR="00A4543F">
        <w:t xml:space="preserve">varied </w:t>
      </w:r>
      <w:r>
        <w:t>duration</w:t>
      </w:r>
      <w:r w:rsidR="00A4543F">
        <w:t>. I</w:t>
      </w:r>
      <w:r w:rsidR="00116045">
        <w:t xml:space="preserve">f </w:t>
      </w:r>
      <w:r w:rsidR="001F4F2A">
        <w:t xml:space="preserve">either the </w:t>
      </w:r>
      <w:r w:rsidR="00116045">
        <w:t xml:space="preserve">starting symbol </w:t>
      </w:r>
      <w:r w:rsidR="001F4F2A">
        <w:t xml:space="preserve">or </w:t>
      </w:r>
      <w:r w:rsidR="00116045">
        <w:t>duration</w:t>
      </w:r>
      <w:r w:rsidR="00A4543F">
        <w:t xml:space="preserve"> are not </w:t>
      </w:r>
      <w:r w:rsidR="00E163BE">
        <w:t xml:space="preserve">the </w:t>
      </w:r>
      <w:r w:rsidR="00A4543F">
        <w:t xml:space="preserve">same, HARQ-ACK and SR </w:t>
      </w:r>
      <w:r w:rsidR="001F4F2A">
        <w:t xml:space="preserve">PUCCH </w:t>
      </w:r>
      <w:r w:rsidR="00A4543F">
        <w:t xml:space="preserve">are </w:t>
      </w:r>
      <w:r w:rsidR="001F4F2A">
        <w:t xml:space="preserve">considered as </w:t>
      </w:r>
      <w:r w:rsidR="00A4543F">
        <w:t xml:space="preserve">partial overlap. </w:t>
      </w:r>
      <w:r w:rsidR="0089035B">
        <w:t>T</w:t>
      </w:r>
      <w:r w:rsidR="00A4543F">
        <w:t xml:space="preserve">wo scenarios can be summarized: one is fully contained case </w:t>
      </w:r>
      <w:r w:rsidR="00F75D2E">
        <w:t xml:space="preserve">as shown in Figure 1 in </w:t>
      </w:r>
      <w:r w:rsidR="00A4543F">
        <w:t>which</w:t>
      </w:r>
      <w:r w:rsidR="002D1F86">
        <w:t xml:space="preserve"> </w:t>
      </w:r>
      <w:r w:rsidR="00A4543F">
        <w:t xml:space="preserve">one </w:t>
      </w:r>
      <w:r w:rsidR="002A22E8">
        <w:t xml:space="preserve">PUCCH resource </w:t>
      </w:r>
      <w:r w:rsidR="00405FA3">
        <w:t xml:space="preserve">is fully contained within the duration of the other </w:t>
      </w:r>
      <w:r w:rsidR="002A22E8">
        <w:t xml:space="preserve">PUCCH </w:t>
      </w:r>
      <w:r w:rsidR="00405FA3">
        <w:t xml:space="preserve">resource. The other one, </w:t>
      </w:r>
      <w:r w:rsidR="00F75D2E">
        <w:t xml:space="preserve">as </w:t>
      </w:r>
      <w:r w:rsidR="00405FA3">
        <w:t xml:space="preserve">shown in </w:t>
      </w:r>
      <w:r w:rsidR="00E46BE1">
        <w:fldChar w:fldCharType="begin"/>
      </w:r>
      <w:r w:rsidR="00E46BE1">
        <w:instrText xml:space="preserve"> REF _Ref506221667 \h  \* MERGEFORMAT </w:instrText>
      </w:r>
      <w:r w:rsidR="00E46BE1">
        <w:fldChar w:fldCharType="separate"/>
      </w:r>
      <w:r w:rsidR="00405FA3">
        <w:t>Figure 2</w:t>
      </w:r>
      <w:r w:rsidR="00E46BE1">
        <w:fldChar w:fldCharType="end"/>
      </w:r>
      <w:r w:rsidR="006C7F59">
        <w:t xml:space="preserve">, is neither of </w:t>
      </w:r>
      <w:r w:rsidR="00F75D2E">
        <w:t>the PUCCH resource</w:t>
      </w:r>
      <w:r w:rsidR="001467BC">
        <w:t>s</w:t>
      </w:r>
      <w:r w:rsidR="00F75D2E">
        <w:t xml:space="preserve"> </w:t>
      </w:r>
      <w:r w:rsidR="006C7F59">
        <w:t xml:space="preserve">is fully contained within the duration of the other </w:t>
      </w:r>
      <w:r w:rsidR="00F75D2E">
        <w:t xml:space="preserve">PUCCH </w:t>
      </w:r>
      <w:r w:rsidR="006C7F59">
        <w:t>resource.</w:t>
      </w:r>
      <w:r w:rsidR="00116045">
        <w:t xml:space="preserve"> These two scenarios may adopt different solutions due to UE processing time capability, latency or capability for multiplexing multiple UEs.</w:t>
      </w:r>
    </w:p>
    <w:p w:rsidR="00B53701" w:rsidRDefault="00B53701" w:rsidP="006A0BC9">
      <w:pPr>
        <w:keepNext/>
        <w:jc w:val="center"/>
      </w:pPr>
      <w:r>
        <w:rPr>
          <w:noProof/>
          <w:lang w:eastAsia="zh-CN"/>
        </w:rPr>
        <w:drawing>
          <wp:inline distT="0" distB="0" distL="0" distR="0">
            <wp:extent cx="3333115" cy="838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3115" cy="838200"/>
                    </a:xfrm>
                    <a:prstGeom prst="rect">
                      <a:avLst/>
                    </a:prstGeom>
                    <a:noFill/>
                  </pic:spPr>
                </pic:pic>
              </a:graphicData>
            </a:graphic>
          </wp:inline>
        </w:drawing>
      </w:r>
    </w:p>
    <w:p w:rsidR="00405FA3" w:rsidRDefault="00405FA3" w:rsidP="006A0BC9">
      <w:pPr>
        <w:pStyle w:val="a7"/>
      </w:pPr>
      <w:bookmarkStart w:id="4" w:name="_Ref506221515"/>
      <w:r>
        <w:t xml:space="preserve">Figure </w:t>
      </w:r>
      <w:r w:rsidR="00F37594">
        <w:fldChar w:fldCharType="begin"/>
      </w:r>
      <w:r>
        <w:instrText xml:space="preserve"> SEQ Figure \* ARABIC </w:instrText>
      </w:r>
      <w:r w:rsidR="00F37594">
        <w:fldChar w:fldCharType="separate"/>
      </w:r>
      <w:r>
        <w:rPr>
          <w:noProof/>
        </w:rPr>
        <w:t>1</w:t>
      </w:r>
      <w:r w:rsidR="00F37594">
        <w:fldChar w:fldCharType="end"/>
      </w:r>
      <w:bookmarkEnd w:id="4"/>
      <w:r>
        <w:t>. SR is fully contained within the duration of the HARQ-ACK resource</w:t>
      </w:r>
      <w:r w:rsidR="006A0BC9">
        <w:t>.</w:t>
      </w:r>
    </w:p>
    <w:p w:rsidR="00405FA3" w:rsidRDefault="00B53701" w:rsidP="006A0BC9">
      <w:pPr>
        <w:keepNext/>
        <w:jc w:val="center"/>
      </w:pPr>
      <w:r>
        <w:rPr>
          <w:noProof/>
          <w:lang w:eastAsia="zh-CN"/>
        </w:rPr>
        <w:drawing>
          <wp:inline distT="0" distB="0" distL="0" distR="0">
            <wp:extent cx="3533140" cy="800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140" cy="800100"/>
                    </a:xfrm>
                    <a:prstGeom prst="rect">
                      <a:avLst/>
                    </a:prstGeom>
                    <a:noFill/>
                  </pic:spPr>
                </pic:pic>
              </a:graphicData>
            </a:graphic>
          </wp:inline>
        </w:drawing>
      </w:r>
    </w:p>
    <w:p w:rsidR="00405FA3" w:rsidRDefault="00405FA3" w:rsidP="006A0BC9">
      <w:pPr>
        <w:pStyle w:val="a7"/>
      </w:pPr>
      <w:bookmarkStart w:id="5" w:name="_Ref506221667"/>
      <w:bookmarkStart w:id="6" w:name="_Ref506231513"/>
      <w:r>
        <w:t xml:space="preserve">Figure </w:t>
      </w:r>
      <w:r w:rsidR="00F37594">
        <w:fldChar w:fldCharType="begin"/>
      </w:r>
      <w:r>
        <w:instrText xml:space="preserve"> SEQ Figure \* ARABIC </w:instrText>
      </w:r>
      <w:r w:rsidR="00F37594">
        <w:fldChar w:fldCharType="separate"/>
      </w:r>
      <w:r>
        <w:rPr>
          <w:noProof/>
        </w:rPr>
        <w:t>2</w:t>
      </w:r>
      <w:r w:rsidR="00F37594">
        <w:fldChar w:fldCharType="end"/>
      </w:r>
      <w:bookmarkEnd w:id="5"/>
      <w:r>
        <w:t>. SR starts before HARQ-ACK and is not fully contained</w:t>
      </w:r>
      <w:bookmarkEnd w:id="6"/>
      <w:r w:rsidR="006A0BC9">
        <w:t>.</w:t>
      </w:r>
    </w:p>
    <w:p w:rsidR="006C7F59" w:rsidRPr="006C7F59" w:rsidRDefault="006C7F59" w:rsidP="006A0BC9">
      <w:pPr>
        <w:jc w:val="both"/>
        <w:rPr>
          <w:lang w:val="en-GB" w:eastAsia="zh-CN"/>
        </w:rPr>
      </w:pPr>
    </w:p>
    <w:p w:rsidR="006C7F59" w:rsidRDefault="006C7F59" w:rsidP="006A0BC9">
      <w:pPr>
        <w:pStyle w:val="2"/>
        <w:jc w:val="both"/>
      </w:pPr>
      <w:r>
        <w:t>Full</w:t>
      </w:r>
      <w:r w:rsidR="003023F8">
        <w:t>y Contained S</w:t>
      </w:r>
      <w:r w:rsidR="002D1F86">
        <w:t>cenario</w:t>
      </w:r>
    </w:p>
    <w:p w:rsidR="003023F8" w:rsidRDefault="002D1F86" w:rsidP="006A0BC9">
      <w:pPr>
        <w:jc w:val="both"/>
      </w:pPr>
      <w:r>
        <w:t xml:space="preserve">For example, </w:t>
      </w:r>
      <w:r w:rsidR="00CB57BA">
        <w:t xml:space="preserve">as </w:t>
      </w:r>
      <w:r>
        <w:t xml:space="preserve">shown in </w:t>
      </w:r>
      <w:r w:rsidR="00E46BE1">
        <w:fldChar w:fldCharType="begin"/>
      </w:r>
      <w:r w:rsidR="00E46BE1">
        <w:instrText xml:space="preserve"> REF _Ref506221515 \h  \* MERGEFORMAT </w:instrText>
      </w:r>
      <w:r w:rsidR="00E46BE1">
        <w:fldChar w:fldCharType="separate"/>
      </w:r>
      <w:r>
        <w:t>Figure 1</w:t>
      </w:r>
      <w:r w:rsidR="00E46BE1">
        <w:fldChar w:fldCharType="end"/>
      </w:r>
      <w:r>
        <w:t>, SR is fully contained within the duration of the HARQ-ACK resource. Similar to full overlap scenario,</w:t>
      </w:r>
      <w:r w:rsidR="003D2188">
        <w:t xml:space="preserve"> multiplexing SR and HARQ-ACK</w:t>
      </w:r>
      <w:r w:rsidR="00E50F83">
        <w:t xml:space="preserve"> on the</w:t>
      </w:r>
      <w:r w:rsidR="003D2188">
        <w:t xml:space="preserve"> resource of HARQ-ACK is a reasonable solution. Specifically, when HARQ-ACK is scheduled with PUCCH format 2/3/4, using 1 bit appended to the end of HARQ-ACK to indicate the state of SR</w:t>
      </w:r>
      <w:r w:rsidR="00CB57BA">
        <w:t xml:space="preserve"> is a straightforward solution</w:t>
      </w:r>
      <w:r w:rsidR="003D2188">
        <w:t xml:space="preserve">. Moreover, when the HARQ-ACK PUCCH resource is using format 0/1, distinct cyclic shift is </w:t>
      </w:r>
      <w:r w:rsidR="00CB57BA">
        <w:t>used</w:t>
      </w:r>
      <w:r w:rsidR="003D2188">
        <w:t xml:space="preserve"> to represent SR state. </w:t>
      </w:r>
      <w:r w:rsidR="00CB57BA">
        <w:t xml:space="preserve">A </w:t>
      </w:r>
      <w:r w:rsidR="003D2188">
        <w:t>problem of this solution is multiplexing may introduce extra latency for SR transmission</w:t>
      </w:r>
      <w:r w:rsidR="00366C50">
        <w:t>,</w:t>
      </w:r>
      <w:r w:rsidR="004B277A">
        <w:t xml:space="preserve"> if their ending symbols are not</w:t>
      </w:r>
      <w:r w:rsidR="00CB57BA">
        <w:t xml:space="preserve"> the</w:t>
      </w:r>
      <w:r w:rsidR="004B277A">
        <w:t xml:space="preserve"> same</w:t>
      </w:r>
      <w:r w:rsidR="003D2188">
        <w:t xml:space="preserve">. </w:t>
      </w:r>
      <w:r w:rsidR="005976C4">
        <w:t xml:space="preserve">As </w:t>
      </w:r>
      <w:r w:rsidR="004B277A">
        <w:t xml:space="preserve">shown in </w:t>
      </w:r>
      <w:r w:rsidR="00E46BE1">
        <w:fldChar w:fldCharType="begin"/>
      </w:r>
      <w:r w:rsidR="00E46BE1">
        <w:instrText xml:space="preserve"> REF _Ref506221515 \h  \* MERGEFORMAT </w:instrText>
      </w:r>
      <w:r w:rsidR="00E46BE1">
        <w:fldChar w:fldCharType="separate"/>
      </w:r>
      <w:r w:rsidR="004B277A">
        <w:t>Figure 1</w:t>
      </w:r>
      <w:r w:rsidR="00E46BE1">
        <w:fldChar w:fldCharType="end"/>
      </w:r>
      <w:r w:rsidR="00E50F83">
        <w:t>, when</w:t>
      </w:r>
      <w:r w:rsidR="003D2188">
        <w:t xml:space="preserve"> SR and HARQ-ACK are</w:t>
      </w:r>
      <w:r w:rsidR="004B277A">
        <w:t xml:space="preserve"> jointly encoded on the HARQ-ACK resource, the gNB needs to receive all of the HARQ-ACK OFDM symbols, decode all the information bits correctly </w:t>
      </w:r>
      <w:r w:rsidR="005976C4">
        <w:t xml:space="preserve">before knowing </w:t>
      </w:r>
      <w:r w:rsidR="004B277A">
        <w:t xml:space="preserve">whether UE requests the </w:t>
      </w:r>
      <w:r w:rsidR="00E50F83">
        <w:t xml:space="preserve">uplink </w:t>
      </w:r>
      <w:r w:rsidR="004B277A">
        <w:t>resource or not</w:t>
      </w:r>
      <w:r w:rsidR="00E50F83">
        <w:t xml:space="preserve">, which </w:t>
      </w:r>
      <w:r w:rsidR="00E163BE">
        <w:t xml:space="preserve">may </w:t>
      </w:r>
      <w:r w:rsidR="00E50F83">
        <w:t>cause extra delay</w:t>
      </w:r>
      <w:r w:rsidR="004B277A">
        <w:t>.</w:t>
      </w:r>
      <w:r w:rsidR="00366C50">
        <w:t xml:space="preserve"> For some latency sensitive services, for example URLLC, </w:t>
      </w:r>
      <w:r w:rsidR="00682284">
        <w:t xml:space="preserve">such </w:t>
      </w:r>
      <w:r w:rsidR="00366C50">
        <w:t xml:space="preserve">SR </w:t>
      </w:r>
      <w:r w:rsidR="00682284">
        <w:t xml:space="preserve">latency </w:t>
      </w:r>
      <w:r w:rsidR="00366C50">
        <w:t xml:space="preserve">and consequently </w:t>
      </w:r>
      <w:r w:rsidR="00682284">
        <w:t xml:space="preserve">delay on </w:t>
      </w:r>
      <w:r w:rsidR="00366C50">
        <w:t xml:space="preserve">uplink resource </w:t>
      </w:r>
      <w:r w:rsidR="00682284">
        <w:t xml:space="preserve">allocation </w:t>
      </w:r>
      <w:r w:rsidR="00366C50">
        <w:t>are not acceptable.</w:t>
      </w:r>
    </w:p>
    <w:p w:rsidR="00E50F83" w:rsidRDefault="004B277A" w:rsidP="006A0BC9">
      <w:pPr>
        <w:jc w:val="both"/>
      </w:pPr>
      <w:r>
        <w:t xml:space="preserve">One alternative to avoid such additional SR latency is puncturing the short PUCCH </w:t>
      </w:r>
      <w:r w:rsidR="00687E87">
        <w:t>into overlapping</w:t>
      </w:r>
      <w:r>
        <w:t xml:space="preserve"> symbols </w:t>
      </w:r>
      <w:r w:rsidR="007D201B">
        <w:t xml:space="preserve">on long PUCCH </w:t>
      </w:r>
      <w:r>
        <w:t xml:space="preserve">in case of a positive SR. </w:t>
      </w:r>
      <w:r w:rsidR="00746466">
        <w:t xml:space="preserve"> If that is the case,</w:t>
      </w:r>
      <w:r w:rsidR="00E50F83">
        <w:t xml:space="preserve"> </w:t>
      </w:r>
      <w:r w:rsidR="00687E87">
        <w:t>neither the timing of SR or HARQ-ACK is changed nor</w:t>
      </w:r>
      <w:r>
        <w:t xml:space="preserve"> </w:t>
      </w:r>
      <w:r w:rsidR="00687E87">
        <w:t>extra SR latency</w:t>
      </w:r>
      <w:r w:rsidR="00933731">
        <w:t xml:space="preserve"> is introduced</w:t>
      </w:r>
      <w:r w:rsidR="00E50F83">
        <w:t>.</w:t>
      </w:r>
      <w:r w:rsidR="00E50F83" w:rsidRPr="00E50F83">
        <w:t xml:space="preserve"> </w:t>
      </w:r>
      <w:r w:rsidR="00E50F83">
        <w:t xml:space="preserve">However, if the overlapping symbols happen to </w:t>
      </w:r>
      <w:r w:rsidR="007D201B">
        <w:t xml:space="preserve">contain </w:t>
      </w:r>
      <w:r w:rsidR="00E50F83">
        <w:t xml:space="preserve">DM-RS symbols of long PUCCH </w:t>
      </w:r>
      <w:r w:rsidR="007D201B">
        <w:t xml:space="preserve">which </w:t>
      </w:r>
      <w:r w:rsidR="00E50F83">
        <w:t>then are punctured, the channel estimation for long PUCCH will be severely impact</w:t>
      </w:r>
      <w:r w:rsidR="00534E84">
        <w:t>ed</w:t>
      </w:r>
      <w:r w:rsidR="00E50F83">
        <w:t xml:space="preserve">. Furthermore, if the </w:t>
      </w:r>
      <w:r w:rsidR="00F508D0">
        <w:t>long PUCCH is</w:t>
      </w:r>
      <w:r w:rsidR="00E50F83">
        <w:t xml:space="preserve"> </w:t>
      </w:r>
      <w:r w:rsidR="00534E84">
        <w:t>punctured</w:t>
      </w:r>
      <w:r w:rsidR="00E50F83">
        <w:t xml:space="preserve">, the original OCC structure in </w:t>
      </w:r>
      <w:r w:rsidR="00F508D0">
        <w:t>it</w:t>
      </w:r>
      <w:r w:rsidR="00E50F83">
        <w:t xml:space="preserve"> could not be maintained and </w:t>
      </w:r>
      <w:r w:rsidR="00933731">
        <w:t xml:space="preserve">the </w:t>
      </w:r>
      <w:r w:rsidR="00E50F83">
        <w:t>gNB</w:t>
      </w:r>
      <w:r w:rsidR="00F508D0">
        <w:t xml:space="preserve"> is hard</w:t>
      </w:r>
      <w:r w:rsidR="00E50F83">
        <w:t xml:space="preserve"> to </w:t>
      </w:r>
      <w:r w:rsidR="007E42F2">
        <w:t xml:space="preserve">decode </w:t>
      </w:r>
      <w:r w:rsidR="00E50F83">
        <w:t xml:space="preserve">correct </w:t>
      </w:r>
      <w:r w:rsidR="007E42F2">
        <w:t xml:space="preserve">UCI </w:t>
      </w:r>
      <w:r w:rsidR="00E50F83">
        <w:t xml:space="preserve">information for </w:t>
      </w:r>
      <w:r w:rsidR="004569F1">
        <w:t xml:space="preserve">other </w:t>
      </w:r>
      <w:r w:rsidR="00746466">
        <w:t>UEs</w:t>
      </w:r>
      <w:r w:rsidR="00E50F83">
        <w:t>.</w:t>
      </w:r>
    </w:p>
    <w:p w:rsidR="004B277A" w:rsidRDefault="00F508D0" w:rsidP="006A0BC9">
      <w:pPr>
        <w:jc w:val="both"/>
      </w:pPr>
      <w:r>
        <w:lastRenderedPageBreak/>
        <w:t>Ano</w:t>
      </w:r>
      <w:r w:rsidR="003510EB">
        <w:t>ther alternative is dropping SR.</w:t>
      </w:r>
      <w:r>
        <w:t xml:space="preserve"> </w:t>
      </w:r>
      <w:r w:rsidR="003510EB">
        <w:t>H</w:t>
      </w:r>
      <w:r>
        <w:t xml:space="preserve">owever, it seems not as </w:t>
      </w:r>
      <w:r w:rsidR="00CD0EA9">
        <w:t xml:space="preserve">preferred </w:t>
      </w:r>
      <w:r>
        <w:t>as multiplexing</w:t>
      </w:r>
      <w:r w:rsidR="00CD0EA9">
        <w:t xml:space="preserve"> because d</w:t>
      </w:r>
      <w:r w:rsidR="003510EB">
        <w:t>ropping</w:t>
      </w:r>
      <w:r w:rsidR="00534E84">
        <w:t xml:space="preserve"> SR</w:t>
      </w:r>
      <w:r w:rsidR="00A15800">
        <w:t xml:space="preserve"> </w:t>
      </w:r>
      <w:r w:rsidR="00CD0EA9">
        <w:t xml:space="preserve">may </w:t>
      </w:r>
      <w:r w:rsidR="003510EB">
        <w:t xml:space="preserve">result in a larger delay </w:t>
      </w:r>
      <w:r w:rsidR="001C4903">
        <w:t>as gNB will wait till next SR monitoring instance</w:t>
      </w:r>
      <w:r w:rsidR="00534E84">
        <w:t xml:space="preserve">. Besides these alternatives, </w:t>
      </w:r>
      <w:r w:rsidR="008D0C60">
        <w:t xml:space="preserve">it </w:t>
      </w:r>
      <w:r w:rsidR="00534E84">
        <w:t xml:space="preserve">is also referred </w:t>
      </w:r>
      <w:r w:rsidR="008D0C60">
        <w:t xml:space="preserve">in </w:t>
      </w:r>
      <w:r w:rsidR="00E46BE1">
        <w:fldChar w:fldCharType="begin"/>
      </w:r>
      <w:r w:rsidR="00E46BE1">
        <w:instrText xml:space="preserve"> REF _Ref506132650 \n \h  \* MERGEFORMAT </w:instrText>
      </w:r>
      <w:r w:rsidR="00E46BE1">
        <w:fldChar w:fldCharType="separate"/>
      </w:r>
      <w:r w:rsidR="008D0C60">
        <w:t>[3]</w:t>
      </w:r>
      <w:r w:rsidR="00E46BE1">
        <w:fldChar w:fldCharType="end"/>
      </w:r>
      <w:r w:rsidR="008D0C60">
        <w:t xml:space="preserve"> </w:t>
      </w:r>
      <w:r w:rsidR="00534E84">
        <w:t xml:space="preserve">to use the similar </w:t>
      </w:r>
      <w:r w:rsidR="00CD0EA9">
        <w:t xml:space="preserve">mechanism </w:t>
      </w:r>
      <w:r w:rsidR="00746466">
        <w:t xml:space="preserve">as </w:t>
      </w:r>
      <w:r w:rsidR="00534E84">
        <w:t xml:space="preserve">in LTE, </w:t>
      </w:r>
      <w:r w:rsidR="0026282B">
        <w:t xml:space="preserve">namely </w:t>
      </w:r>
      <w:r w:rsidR="00534E84">
        <w:t xml:space="preserve">channel selection, when both SR and HARQ-ACK are using PUCCH format 1. While, </w:t>
      </w:r>
      <w:r w:rsidR="008D7220">
        <w:t xml:space="preserve">due to </w:t>
      </w:r>
      <w:r w:rsidR="00534E84">
        <w:t xml:space="preserve">the limitation of UE processing time capability, the SR resource is not always available for HARQ-ACK </w:t>
      </w:r>
      <w:r w:rsidR="00746466">
        <w:t xml:space="preserve">transmission </w:t>
      </w:r>
      <w:r w:rsidR="008D7220">
        <w:t xml:space="preserve">especially </w:t>
      </w:r>
      <w:r w:rsidR="00746466">
        <w:t>when the SR has</w:t>
      </w:r>
      <w:r w:rsidR="00534E84">
        <w:t xml:space="preserve"> longer duration and starts </w:t>
      </w:r>
      <w:r w:rsidR="008D7220">
        <w:t>before HARQ-ACK.</w:t>
      </w:r>
    </w:p>
    <w:p w:rsidR="008D7220" w:rsidRDefault="008D7220" w:rsidP="006A0BC9">
      <w:pPr>
        <w:jc w:val="both"/>
      </w:pPr>
      <w:r>
        <w:t>Besides</w:t>
      </w:r>
      <w:r w:rsidR="007B111D">
        <w:t xml:space="preserve"> SR partially overlapping with HARQ-ACK in a single slot</w:t>
      </w:r>
      <w:r>
        <w:t xml:space="preserve">, HARQ-ACK in long PUCCH may be transmitted in a slot-aggregation manner. That is, for PUCCH </w:t>
      </w:r>
      <w:r w:rsidR="00E12377">
        <w:t xml:space="preserve">carrying </w:t>
      </w:r>
      <w:r>
        <w:t xml:space="preserve">HARQ-ACK with format 3/4, the HARQ-ACK may be repeated in multiple slots. In such a case, if a single-slot PUCCH bearing SR overlaps with this multi-slot PUCCH bearing HARQ-ACK, the selected PUCCH resource for HARQ-ACK and SR can be either the HARQ-ACK PUCCH within the overlapping slot or the whole HARQ-ACK PUCCH resources in all transmission slots, as shown in </w:t>
      </w:r>
      <w:r w:rsidR="00E46BE1">
        <w:fldChar w:fldCharType="begin"/>
      </w:r>
      <w:r w:rsidR="00E46BE1">
        <w:instrText xml:space="preserve"> REF _Ref506135134 \h  \* MERGEFORMAT </w:instrText>
      </w:r>
      <w:r w:rsidR="00E46BE1">
        <w:fldChar w:fldCharType="separate"/>
      </w:r>
      <w:r>
        <w:t>Figure 3</w:t>
      </w:r>
      <w:r w:rsidR="00E46BE1">
        <w:fldChar w:fldCharType="end"/>
      </w:r>
      <w:r>
        <w:t xml:space="preserve">(a) and (b) respectively. The former is easy to implement but is </w:t>
      </w:r>
      <w:r w:rsidR="00E12377">
        <w:t xml:space="preserve">not </w:t>
      </w:r>
      <w:r>
        <w:t xml:space="preserve">beneficial to the PUCCH combining. As shown in </w:t>
      </w:r>
      <w:r w:rsidR="00E46BE1">
        <w:fldChar w:fldCharType="begin"/>
      </w:r>
      <w:r w:rsidR="00E46BE1">
        <w:instrText xml:space="preserve"> REF _Ref506135134 \h  \* MERGEFORMAT </w:instrText>
      </w:r>
      <w:r w:rsidR="00E46BE1">
        <w:fldChar w:fldCharType="separate"/>
      </w:r>
      <w:r>
        <w:t>Figure 3</w:t>
      </w:r>
      <w:r w:rsidR="00E46BE1">
        <w:fldChar w:fldCharType="end"/>
      </w:r>
      <w:r>
        <w:t xml:space="preserve">(a), the information bits delivered on PUCCH in the overlapping slot are different from the information bits on PUCCHs in other slots, and hence </w:t>
      </w:r>
      <w:r w:rsidR="00EE4996">
        <w:t>combining</w:t>
      </w:r>
      <w:r>
        <w:t xml:space="preserve"> is </w:t>
      </w:r>
      <w:r w:rsidR="00E12377">
        <w:t xml:space="preserve">not </w:t>
      </w:r>
      <w:r w:rsidR="00746466">
        <w:t xml:space="preserve">that </w:t>
      </w:r>
      <w:r w:rsidR="00446ABE">
        <w:t>straightforward</w:t>
      </w:r>
      <w:r>
        <w:t>. This will not only degrade the HARQ-ACK reliability (since only three PUCCHs can be combined) but also the SR reliability (since SR is only transmitted in one PUCCH).</w:t>
      </w:r>
    </w:p>
    <w:p w:rsidR="008D7220" w:rsidRDefault="008D7220" w:rsidP="006A0BC9">
      <w:pPr>
        <w:keepNext/>
        <w:jc w:val="both"/>
      </w:pPr>
    </w:p>
    <w:p w:rsidR="00B53701" w:rsidRDefault="00B53701" w:rsidP="006A0BC9">
      <w:pPr>
        <w:keepNext/>
        <w:jc w:val="center"/>
      </w:pPr>
      <w:r>
        <w:rPr>
          <w:noProof/>
          <w:lang w:eastAsia="zh-CN"/>
        </w:rPr>
        <w:drawing>
          <wp:inline distT="0" distB="0" distL="0" distR="0">
            <wp:extent cx="3590290" cy="2200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0290" cy="2200275"/>
                    </a:xfrm>
                    <a:prstGeom prst="rect">
                      <a:avLst/>
                    </a:prstGeom>
                    <a:noFill/>
                  </pic:spPr>
                </pic:pic>
              </a:graphicData>
            </a:graphic>
          </wp:inline>
        </w:drawing>
      </w:r>
    </w:p>
    <w:p w:rsidR="008D7220" w:rsidRDefault="008D7220" w:rsidP="006A0BC9">
      <w:pPr>
        <w:pStyle w:val="a7"/>
      </w:pPr>
      <w:bookmarkStart w:id="7" w:name="_Ref506135134"/>
      <w:r>
        <w:t xml:space="preserve">Figure </w:t>
      </w:r>
      <w:r w:rsidR="00F37594">
        <w:fldChar w:fldCharType="begin"/>
      </w:r>
      <w:r>
        <w:instrText xml:space="preserve"> SEQ Figure \* ARABIC </w:instrText>
      </w:r>
      <w:r w:rsidR="00F37594">
        <w:fldChar w:fldCharType="separate"/>
      </w:r>
      <w:r>
        <w:rPr>
          <w:noProof/>
        </w:rPr>
        <w:t>3</w:t>
      </w:r>
      <w:r w:rsidR="00F37594">
        <w:fldChar w:fldCharType="end"/>
      </w:r>
      <w:bookmarkEnd w:id="7"/>
      <w:r>
        <w:t xml:space="preserve">. </w:t>
      </w:r>
      <w:r w:rsidRPr="00A70ECC">
        <w:t>Multi-slot PUCCH for AN collides with a single-slot PUCCH for SR</w:t>
      </w:r>
      <w:r w:rsidR="006A0BC9">
        <w:t>.</w:t>
      </w:r>
    </w:p>
    <w:p w:rsidR="008D7220" w:rsidRDefault="006A0BC9" w:rsidP="006A0BC9">
      <w:pPr>
        <w:jc w:val="both"/>
        <w:rPr>
          <w:lang w:eastAsia="zh-CN"/>
        </w:rPr>
      </w:pPr>
      <w:r>
        <w:rPr>
          <w:lang w:val="en-GB"/>
        </w:rPr>
        <w:t>In</w:t>
      </w:r>
      <w:r w:rsidR="008D7220">
        <w:t xml:space="preserve"> contrast, the latter solution is more robust for the HARQ-ACK and SR transmission since the information bits on all PUCCHs remain the same. Note that this method requires UE to determine the SR state at the beginning of the first HARQ-ACK PUCCH, and will set the SR state in later transmission occasion as negative if the corresponding SR is not delivered timely. This unavoidably may miss some later coming positive SR. Nevertheless, this problem also exists in the former solution in which SR is only transmitted on PUCCH within the overlapping slot. That is, when PUCCH for HARQ-ACK comes first while SR occasion comes later, UE needs to determine the SR state at the beginning of HARQ-ACK PUCCH. </w:t>
      </w:r>
      <w:r w:rsidR="008D7220">
        <w:rPr>
          <w:rFonts w:hint="eastAsia"/>
          <w:lang w:eastAsia="zh-CN"/>
        </w:rPr>
        <w:t>M</w:t>
      </w:r>
      <w:r w:rsidR="008D7220">
        <w:rPr>
          <w:lang w:eastAsia="zh-CN"/>
        </w:rPr>
        <w:t>oreover, as mentioned above, the former solution would degrade the SR reliability while the latter can guarantee this through PUCCH combining. Hence, the latter solution should be adopted.</w:t>
      </w:r>
    </w:p>
    <w:p w:rsidR="003A5A05" w:rsidRDefault="003A5A05" w:rsidP="006A0BC9">
      <w:pPr>
        <w:jc w:val="both"/>
        <w:rPr>
          <w:i/>
        </w:rPr>
      </w:pPr>
      <w:r w:rsidRPr="00AB4241">
        <w:rPr>
          <w:b/>
          <w:i/>
        </w:rPr>
        <w:t xml:space="preserve">Proposal </w:t>
      </w:r>
      <w:r w:rsidR="0001663D">
        <w:rPr>
          <w:b/>
          <w:i/>
        </w:rPr>
        <w:t>1</w:t>
      </w:r>
      <w:r w:rsidRPr="00AB4241">
        <w:rPr>
          <w:i/>
        </w:rPr>
        <w:t xml:space="preserve">: </w:t>
      </w:r>
      <w:r>
        <w:rPr>
          <w:rFonts w:hint="eastAsia"/>
          <w:i/>
          <w:lang w:eastAsia="zh-CN"/>
        </w:rPr>
        <w:t xml:space="preserve">If </w:t>
      </w:r>
      <w:r w:rsidR="00C612A6">
        <w:rPr>
          <w:i/>
          <w:lang w:eastAsia="zh-CN"/>
        </w:rPr>
        <w:t>HARQ-ACK</w:t>
      </w:r>
      <w:r>
        <w:rPr>
          <w:i/>
          <w:lang w:eastAsia="zh-CN"/>
        </w:rPr>
        <w:t xml:space="preserve"> with PUCCH F3/F4 is transmitted in multiple slots and collides with SR with PUCCH format F1/F0 transmitted in a single slot</w:t>
      </w:r>
      <w:r w:rsidR="000F35B2">
        <w:rPr>
          <w:i/>
          <w:lang w:eastAsia="zh-CN"/>
        </w:rPr>
        <w:t xml:space="preserve">: </w:t>
      </w:r>
    </w:p>
    <w:p w:rsidR="008D7220" w:rsidRPr="003A5A05" w:rsidRDefault="003A5A05" w:rsidP="006A0BC9">
      <w:pPr>
        <w:numPr>
          <w:ilvl w:val="0"/>
          <w:numId w:val="23"/>
        </w:numPr>
        <w:spacing w:before="0"/>
        <w:jc w:val="both"/>
        <w:rPr>
          <w:i/>
        </w:rPr>
      </w:pPr>
      <w:r w:rsidRPr="00AF0C0A">
        <w:rPr>
          <w:i/>
        </w:rPr>
        <w:t>The PUCC</w:t>
      </w:r>
      <w:r>
        <w:rPr>
          <w:i/>
        </w:rPr>
        <w:t xml:space="preserve">H resource for transmission of </w:t>
      </w:r>
      <w:r w:rsidR="00C612A6">
        <w:rPr>
          <w:i/>
        </w:rPr>
        <w:t>HARQ-ACK</w:t>
      </w:r>
      <w:r w:rsidR="00AF4DDF">
        <w:rPr>
          <w:i/>
        </w:rPr>
        <w:t>/SR is the HARQ-ACK</w:t>
      </w:r>
      <w:r w:rsidRPr="00AF0C0A">
        <w:rPr>
          <w:i/>
        </w:rPr>
        <w:t xml:space="preserve"> PUCCH resource</w:t>
      </w:r>
      <w:r>
        <w:rPr>
          <w:i/>
        </w:rPr>
        <w:t xml:space="preserve"> in multiple slots, i.e., 1 bit for SR state is added to the end of HARQ-ACK and jointly transmitted on all PUCCH resources</w:t>
      </w:r>
      <w:r w:rsidRPr="00AF0C0A">
        <w:rPr>
          <w:i/>
        </w:rPr>
        <w:t>.</w:t>
      </w:r>
    </w:p>
    <w:p w:rsidR="007B111D" w:rsidRDefault="007B111D" w:rsidP="006A0BC9">
      <w:pPr>
        <w:pStyle w:val="2"/>
        <w:jc w:val="both"/>
      </w:pPr>
      <w:r>
        <w:t>Not Fully Contained Scenario</w:t>
      </w:r>
    </w:p>
    <w:p w:rsidR="00265FEB" w:rsidRPr="007B111D" w:rsidRDefault="007B6CF5" w:rsidP="006A0BC9">
      <w:pPr>
        <w:jc w:val="both"/>
      </w:pPr>
      <w:r>
        <w:t>This scenario is a l</w:t>
      </w:r>
      <w:r w:rsidR="001979B7">
        <w:t>ittle different from scenario 1.</w:t>
      </w:r>
      <w:r>
        <w:t xml:space="preserve"> As an instance i</w:t>
      </w:r>
      <w:r w:rsidR="003A5A05">
        <w:t xml:space="preserve">llustrated in </w:t>
      </w:r>
      <w:r w:rsidR="00E46BE1">
        <w:fldChar w:fldCharType="begin"/>
      </w:r>
      <w:r w:rsidR="00E46BE1">
        <w:instrText xml:space="preserve"> REF _Ref506221667 \h  \* MERGEFORMAT </w:instrText>
      </w:r>
      <w:r w:rsidR="00E46BE1">
        <w:fldChar w:fldCharType="separate"/>
      </w:r>
      <w:r w:rsidR="003A5A05">
        <w:t>Figure 2</w:t>
      </w:r>
      <w:r w:rsidR="00E46BE1">
        <w:fldChar w:fldCharType="end"/>
      </w:r>
      <w:r w:rsidR="003A5A05">
        <w:t xml:space="preserve">, </w:t>
      </w:r>
      <w:r w:rsidR="001979B7">
        <w:t>SR starts before HARQ-ACK</w:t>
      </w:r>
      <w:r w:rsidR="00265FEB">
        <w:t xml:space="preserve">. </w:t>
      </w:r>
      <w:r w:rsidR="001035CF">
        <w:t>Because</w:t>
      </w:r>
      <w:r w:rsidR="00265FEB">
        <w:t xml:space="preserve"> SR can be configured with PUCCH format 0 and PUCCH format 1, different solutions are adopt</w:t>
      </w:r>
      <w:r w:rsidR="001035CF">
        <w:t>ed</w:t>
      </w:r>
      <w:r w:rsidR="00265FEB">
        <w:t xml:space="preserve"> depending on format</w:t>
      </w:r>
      <w:r w:rsidR="001035CF">
        <w:t>s</w:t>
      </w:r>
      <w:r w:rsidR="00265FEB">
        <w:t>.</w:t>
      </w:r>
    </w:p>
    <w:p w:rsidR="00265FEB" w:rsidRDefault="00265FEB" w:rsidP="006A0BC9">
      <w:pPr>
        <w:pStyle w:val="3"/>
        <w:jc w:val="both"/>
      </w:pPr>
      <w:r>
        <w:lastRenderedPageBreak/>
        <w:t>SR using PUCCH format 0</w:t>
      </w:r>
    </w:p>
    <w:p w:rsidR="008E1263" w:rsidRDefault="001035CF" w:rsidP="006A0BC9">
      <w:pPr>
        <w:jc w:val="both"/>
      </w:pPr>
      <w:r>
        <w:t xml:space="preserve">In this case, SR is configured with 2-symbol PUCCH format 0 resource, and one symbol overlaps with the HARQ-ACK resource. </w:t>
      </w:r>
      <w:r w:rsidR="00265FEB">
        <w:t xml:space="preserve">As usual, multiplexing is </w:t>
      </w:r>
      <w:r w:rsidR="0008716E">
        <w:t xml:space="preserve">feasible </w:t>
      </w:r>
      <w:r w:rsidR="00265FEB">
        <w:t xml:space="preserve">way to transmit </w:t>
      </w:r>
      <w:r>
        <w:t xml:space="preserve">them </w:t>
      </w:r>
      <w:r w:rsidR="00265FEB">
        <w:t>together</w:t>
      </w:r>
      <w:r w:rsidR="0071215E">
        <w:t>. However</w:t>
      </w:r>
      <w:r>
        <w:t xml:space="preserve"> </w:t>
      </w:r>
      <w:r w:rsidR="0071215E">
        <w:t xml:space="preserve">there exist </w:t>
      </w:r>
      <w:r>
        <w:t xml:space="preserve">similar concern </w:t>
      </w:r>
      <w:r w:rsidR="0071215E">
        <w:t xml:space="preserve">as raised </w:t>
      </w:r>
      <w:r w:rsidR="00746466">
        <w:t>in section 2.1,</w:t>
      </w:r>
      <w:r w:rsidR="0071215E">
        <w:t xml:space="preserve">that is </w:t>
      </w:r>
      <w:r>
        <w:t xml:space="preserve">SR latency becomes more serious </w:t>
      </w:r>
      <w:r w:rsidR="0008716E">
        <w:t>in this case because</w:t>
      </w:r>
      <w:r>
        <w:t xml:space="preserve"> </w:t>
      </w:r>
      <w:r w:rsidR="0008716E">
        <w:t>SR starts</w:t>
      </w:r>
      <w:r>
        <w:t xml:space="preserve"> before </w:t>
      </w:r>
      <w:r w:rsidR="0008716E">
        <w:t xml:space="preserve">the </w:t>
      </w:r>
      <w:r>
        <w:t xml:space="preserve">HARQ-ACK and long duration PUCCH may be used for HARQ-ACK. </w:t>
      </w:r>
      <w:r w:rsidR="0071215E">
        <w:t xml:space="preserve">As </w:t>
      </w:r>
      <w:r>
        <w:t xml:space="preserve">format 0 </w:t>
      </w:r>
      <w:r w:rsidR="00EE4996">
        <w:t>with</w:t>
      </w:r>
      <w:r>
        <w:t xml:space="preserve"> two symbol could convey same information</w:t>
      </w:r>
      <w:r w:rsidR="0008716E">
        <w:t xml:space="preserve"> </w:t>
      </w:r>
      <w:r w:rsidR="0071215E">
        <w:t xml:space="preserve">on both symbols, </w:t>
      </w:r>
      <w:r w:rsidR="0008716E">
        <w:t>miss</w:t>
      </w:r>
      <w:r w:rsidR="0071215E">
        <w:t>ing</w:t>
      </w:r>
      <w:r w:rsidR="0008716E">
        <w:t xml:space="preserve"> one of </w:t>
      </w:r>
      <w:r w:rsidR="0071215E">
        <w:t xml:space="preserve">the </w:t>
      </w:r>
      <w:r w:rsidR="0008716E">
        <w:t xml:space="preserve">symbols </w:t>
      </w:r>
      <w:r w:rsidR="0071215E">
        <w:t xml:space="preserve">may not </w:t>
      </w:r>
      <w:r w:rsidR="0008716E">
        <w:t xml:space="preserve">influence the gNB to decode all the information. Therefore, an enhancement for this case could be the SR information is only transmitted on the non-overlap symbol. </w:t>
      </w:r>
      <w:r w:rsidR="00670290">
        <w:t>As s</w:t>
      </w:r>
      <w:r w:rsidR="0008716E">
        <w:t xml:space="preserve">hown in </w:t>
      </w:r>
      <w:r w:rsidR="00E46BE1">
        <w:fldChar w:fldCharType="begin"/>
      </w:r>
      <w:r w:rsidR="00E46BE1">
        <w:instrText xml:space="preserve"> REF _Ref506221667 \h  \* MERGEFORMAT </w:instrText>
      </w:r>
      <w:r w:rsidR="00E46BE1">
        <w:fldChar w:fldCharType="separate"/>
      </w:r>
      <w:r w:rsidR="0008716E">
        <w:t>Figure 2</w:t>
      </w:r>
      <w:r w:rsidR="00E46BE1">
        <w:fldChar w:fldCharType="end"/>
      </w:r>
      <w:r w:rsidR="0008716E">
        <w:t xml:space="preserve">, symbol </w:t>
      </w:r>
      <w:r w:rsidR="00670290">
        <w:t>#</w:t>
      </w:r>
      <w:r w:rsidR="0008716E">
        <w:t xml:space="preserve">1 is dropped and only symbol </w:t>
      </w:r>
      <w:r w:rsidR="00670290">
        <w:t>#</w:t>
      </w:r>
      <w:r w:rsidR="0008716E">
        <w:t>0 is transmitted. B</w:t>
      </w:r>
      <w:r w:rsidR="008A1E88">
        <w:t>y doing this, b</w:t>
      </w:r>
      <w:r w:rsidR="0008716E">
        <w:t>oth tim</w:t>
      </w:r>
      <w:r w:rsidR="00670290">
        <w:t xml:space="preserve">ing for </w:t>
      </w:r>
      <w:r w:rsidR="0008716E">
        <w:t xml:space="preserve"> SR and HARQ-ACK are maintained</w:t>
      </w:r>
      <w:r w:rsidR="00670290">
        <w:t xml:space="preserve"> with the price </w:t>
      </w:r>
      <w:r w:rsidR="008E1263">
        <w:t xml:space="preserve"> that the SR coverage is slightly impacted.</w:t>
      </w:r>
    </w:p>
    <w:p w:rsidR="00265FEB" w:rsidRPr="008E1263" w:rsidRDefault="00746466" w:rsidP="006A0BC9">
      <w:pPr>
        <w:jc w:val="both"/>
        <w:rPr>
          <w:i/>
        </w:rPr>
      </w:pPr>
      <w:r>
        <w:rPr>
          <w:b/>
          <w:i/>
        </w:rPr>
        <w:t>Proposal 2</w:t>
      </w:r>
      <w:r w:rsidR="008E1263">
        <w:rPr>
          <w:b/>
          <w:i/>
        </w:rPr>
        <w:t>:</w:t>
      </w:r>
      <w:r w:rsidR="008E1263" w:rsidRPr="007F43E8">
        <w:rPr>
          <w:i/>
          <w:lang w:val="en-GB" w:eastAsia="zh-CN"/>
        </w:rPr>
        <w:t xml:space="preserve"> </w:t>
      </w:r>
      <w:r w:rsidR="008E1263" w:rsidRPr="001053A2">
        <w:rPr>
          <w:i/>
          <w:lang w:val="en-GB" w:eastAsia="zh-CN"/>
        </w:rPr>
        <w:t xml:space="preserve">When two symbols SR </w:t>
      </w:r>
      <w:r w:rsidR="008E1263">
        <w:rPr>
          <w:i/>
          <w:lang w:val="en-GB" w:eastAsia="zh-CN"/>
        </w:rPr>
        <w:t>partially overlap</w:t>
      </w:r>
      <w:r w:rsidR="008E1263" w:rsidRPr="001053A2">
        <w:rPr>
          <w:i/>
          <w:lang w:val="en-GB" w:eastAsia="zh-CN"/>
        </w:rPr>
        <w:t xml:space="preserve"> with </w:t>
      </w:r>
      <w:r w:rsidR="008E1263" w:rsidRPr="001053A2">
        <w:rPr>
          <w:i/>
        </w:rPr>
        <w:t>HARQ-ACK</w:t>
      </w:r>
      <w:r w:rsidR="008E1263">
        <w:rPr>
          <w:i/>
        </w:rPr>
        <w:t xml:space="preserve"> and neither of them is fully contained within the time duration of the other resource, SR is transmitted only on non-overlap symbol.</w:t>
      </w:r>
    </w:p>
    <w:p w:rsidR="008E1263" w:rsidRDefault="008E1263" w:rsidP="006A0BC9">
      <w:pPr>
        <w:pStyle w:val="3"/>
        <w:jc w:val="both"/>
      </w:pPr>
      <w:r>
        <w:t>SR using PUCCH format 1</w:t>
      </w:r>
    </w:p>
    <w:p w:rsidR="008E1263" w:rsidRDefault="00B358AA" w:rsidP="006A0BC9">
      <w:pPr>
        <w:jc w:val="both"/>
      </w:pPr>
      <w:r>
        <w:t xml:space="preserve">Due to the property of PUCCH format 1, the number of OFDM symbols variation will influence the length of OCC. Consequently, OCC length change will </w:t>
      </w:r>
      <w:r w:rsidR="0020610A">
        <w:t>result in</w:t>
      </w:r>
      <w:r>
        <w:t xml:space="preserve"> gNB cannot distinguish in</w:t>
      </w:r>
      <w:r w:rsidR="006A0BC9">
        <w:t>formation</w:t>
      </w:r>
      <w:r w:rsidR="0020610A">
        <w:t xml:space="preserve"> from different UEs. T</w:t>
      </w:r>
      <w:r>
        <w:t>herefore</w:t>
      </w:r>
      <w:r w:rsidR="0020610A">
        <w:t>, using the same method to drop the overlapping symbols seems unreasonable. One way is still keeping them multiplexing on the HARQ-ACK resource</w:t>
      </w:r>
      <w:r w:rsidR="0001663D">
        <w:t>, and t</w:t>
      </w:r>
      <w:r w:rsidR="0020610A">
        <w:t xml:space="preserve">he other way is dropping one of them, and it is up to specific services and priority. </w:t>
      </w:r>
    </w:p>
    <w:p w:rsidR="0001663D" w:rsidRDefault="0001663D" w:rsidP="006A0BC9">
      <w:pPr>
        <w:jc w:val="both"/>
      </w:pPr>
      <w:r>
        <w:t>Therefo</w:t>
      </w:r>
      <w:r w:rsidR="006A0BC9">
        <w:t>re, based on the discussion of S</w:t>
      </w:r>
      <w:r>
        <w:t>ection 2.1 and 2.2, a genera</w:t>
      </w:r>
      <w:r w:rsidR="00302ED5">
        <w:t>l</w:t>
      </w:r>
      <w:r>
        <w:t xml:space="preserve"> solution for both fully contained scenario and not fully contained scenario is proposed as following:</w:t>
      </w:r>
    </w:p>
    <w:p w:rsidR="0001663D" w:rsidRDefault="00746466" w:rsidP="006A0BC9">
      <w:pPr>
        <w:jc w:val="both"/>
        <w:rPr>
          <w:i/>
        </w:rPr>
      </w:pPr>
      <w:r>
        <w:rPr>
          <w:b/>
          <w:i/>
        </w:rPr>
        <w:t>Proposal 3</w:t>
      </w:r>
      <w:r w:rsidR="0001663D" w:rsidRPr="00B53701">
        <w:rPr>
          <w:b/>
          <w:i/>
        </w:rPr>
        <w:t>:</w:t>
      </w:r>
      <w:r w:rsidR="0001663D">
        <w:rPr>
          <w:b/>
          <w:i/>
        </w:rPr>
        <w:t xml:space="preserve"> </w:t>
      </w:r>
      <w:r w:rsidR="00302ED5">
        <w:rPr>
          <w:i/>
        </w:rPr>
        <w:t>F</w:t>
      </w:r>
      <w:r w:rsidR="0001663D">
        <w:rPr>
          <w:i/>
        </w:rPr>
        <w:t>or SR partially overlap</w:t>
      </w:r>
      <w:r w:rsidR="003E452E">
        <w:rPr>
          <w:i/>
        </w:rPr>
        <w:t>ping</w:t>
      </w:r>
      <w:r w:rsidR="0001663D">
        <w:rPr>
          <w:i/>
        </w:rPr>
        <w:t xml:space="preserve"> with HARQ-ACK</w:t>
      </w:r>
      <w:r w:rsidR="00302ED5">
        <w:rPr>
          <w:i/>
        </w:rPr>
        <w:t>, following options can be considered</w:t>
      </w:r>
      <w:r w:rsidR="000F35B2">
        <w:rPr>
          <w:i/>
        </w:rPr>
        <w:t>:</w:t>
      </w:r>
    </w:p>
    <w:p w:rsidR="00302ED5" w:rsidRDefault="00302ED5" w:rsidP="006A0BC9">
      <w:pPr>
        <w:pStyle w:val="af2"/>
        <w:numPr>
          <w:ilvl w:val="0"/>
          <w:numId w:val="28"/>
        </w:numPr>
        <w:jc w:val="both"/>
        <w:rPr>
          <w:i/>
        </w:rPr>
      </w:pPr>
      <w:r>
        <w:rPr>
          <w:i/>
        </w:rPr>
        <w:t xml:space="preserve">Multiplex SR and HARQ-ACK on the resource of HARQ-ACK </w:t>
      </w:r>
      <w:r w:rsidR="000F35B2">
        <w:rPr>
          <w:i/>
        </w:rPr>
        <w:t>if</w:t>
      </w:r>
      <w:r>
        <w:rPr>
          <w:i/>
        </w:rPr>
        <w:t xml:space="preserve"> processing time permit</w:t>
      </w:r>
      <w:r w:rsidR="000F35B2">
        <w:rPr>
          <w:i/>
        </w:rPr>
        <w:t>s.</w:t>
      </w:r>
    </w:p>
    <w:p w:rsidR="00302ED5" w:rsidRPr="00B53701" w:rsidRDefault="00302ED5" w:rsidP="006A0BC9">
      <w:pPr>
        <w:pStyle w:val="af2"/>
        <w:numPr>
          <w:ilvl w:val="0"/>
          <w:numId w:val="28"/>
        </w:numPr>
        <w:jc w:val="both"/>
        <w:rPr>
          <w:i/>
        </w:rPr>
      </w:pPr>
      <w:r>
        <w:rPr>
          <w:i/>
        </w:rPr>
        <w:t xml:space="preserve">Otherwise, drop SR </w:t>
      </w:r>
      <w:r w:rsidR="00233BFC">
        <w:rPr>
          <w:i/>
        </w:rPr>
        <w:t xml:space="preserve">at least on </w:t>
      </w:r>
      <w:r>
        <w:rPr>
          <w:i/>
        </w:rPr>
        <w:t>overlapping symbols</w:t>
      </w:r>
      <w:r w:rsidR="000F35B2">
        <w:rPr>
          <w:i/>
        </w:rPr>
        <w:t>.</w:t>
      </w:r>
    </w:p>
    <w:p w:rsidR="00172320" w:rsidRDefault="00172320" w:rsidP="006A0BC9">
      <w:pPr>
        <w:pStyle w:val="1"/>
        <w:jc w:val="both"/>
      </w:pPr>
      <w:r>
        <w:t>Multiplexing of HARQ-</w:t>
      </w:r>
      <w:r w:rsidR="00026F03">
        <w:t>AN/SR</w:t>
      </w:r>
      <w:r>
        <w:t xml:space="preserve"> and CSI</w:t>
      </w:r>
    </w:p>
    <w:p w:rsidR="002A2BB9" w:rsidRDefault="002A2BB9" w:rsidP="006A0BC9">
      <w:pPr>
        <w:jc w:val="both"/>
      </w:pPr>
      <w:r>
        <w:t>In current spec [TS 38.213, section 9.2.5], when the AN/SR PUCCH and a PUCCH-based CSI fully overlap, the mechanism to handle the collision is to multiplex them into a re-selected AN PUCCH, based on the ARI indication and the combined payload of CSI and AN/SR, if the ACK corresponds to a PDSCH with a scheduling DCI.</w:t>
      </w:r>
    </w:p>
    <w:p w:rsidR="00172320" w:rsidRDefault="006D25BD" w:rsidP="006A0BC9">
      <w:pPr>
        <w:jc w:val="both"/>
      </w:pPr>
      <w:r>
        <w:t xml:space="preserve">Due to the flexible design of time-frequency resource configuration of PUCCH in NR, there are also cases where the </w:t>
      </w:r>
      <w:r w:rsidR="007A57E5">
        <w:t>HARQ-ACK</w:t>
      </w:r>
      <w:r>
        <w:t>/SR PUCCH and the CSI PUCCH partially overlap. In these cases, always dropping CSI will definitely result in performance loss especially when the CSI carries beam-related information.</w:t>
      </w:r>
      <w:r w:rsidR="001232D2">
        <w:t xml:space="preserve"> Thus, multiplexing CSI and </w:t>
      </w:r>
      <w:r w:rsidR="007A57E5">
        <w:t xml:space="preserve">HARQ-ACK </w:t>
      </w:r>
      <w:r w:rsidR="001232D2">
        <w:t xml:space="preserve">/SR in </w:t>
      </w:r>
      <w:r w:rsidR="00B31F1A">
        <w:t>one PUCCH</w:t>
      </w:r>
      <w:r w:rsidR="001232D2">
        <w:t xml:space="preserve"> resource was proposed,</w:t>
      </w:r>
      <w:r w:rsidR="009F1383">
        <w:t xml:space="preserve"> </w:t>
      </w:r>
      <w:r w:rsidR="001232D2">
        <w:t>b</w:t>
      </w:r>
      <w:r w:rsidR="00172320">
        <w:t>ut the procedure to determine the PUCCH resource is not yet concluded.</w:t>
      </w:r>
    </w:p>
    <w:p w:rsidR="004D6847" w:rsidRDefault="00757E03" w:rsidP="006A0BC9">
      <w:pPr>
        <w:jc w:val="both"/>
        <w:rPr>
          <w:noProof/>
          <w:lang w:eastAsia="zh-CN"/>
        </w:rPr>
      </w:pPr>
      <w:r>
        <w:rPr>
          <w:noProof/>
          <w:lang w:eastAsia="zh-CN"/>
        </w:rPr>
        <w:t xml:space="preserve">One option is to reuse the procedure for the fully overlapped case, i.e., multiplexing them into one re-selected AN rsource. However, </w:t>
      </w:r>
      <w:r w:rsidR="00E967C1">
        <w:rPr>
          <w:noProof/>
          <w:lang w:eastAsia="zh-CN"/>
        </w:rPr>
        <w:t>several impacts may be introduced to the AN/SR transmission. For example, extra delay for AN/SR feedback from the re-selected resource, and/or reliability issue if the max-code-rate is too aggreesive.</w:t>
      </w:r>
      <w:r w:rsidR="00B57679">
        <w:rPr>
          <w:noProof/>
          <w:lang w:eastAsia="zh-CN"/>
        </w:rPr>
        <w:t xml:space="preserve"> Thus, always multiplexing CSI and AN/SR </w:t>
      </w:r>
      <w:r w:rsidR="00B57679">
        <w:rPr>
          <w:rFonts w:hint="eastAsia"/>
          <w:noProof/>
          <w:lang w:eastAsia="zh-CN"/>
        </w:rPr>
        <w:t>may not be the best sollution.</w:t>
      </w:r>
    </w:p>
    <w:p w:rsidR="00977A3C" w:rsidRDefault="00977A3C" w:rsidP="006A0BC9">
      <w:pPr>
        <w:jc w:val="both"/>
        <w:rPr>
          <w:lang w:eastAsia="zh-CN"/>
        </w:rPr>
      </w:pPr>
      <w:r>
        <w:rPr>
          <w:b/>
          <w:i/>
        </w:rPr>
        <w:t>Observation 1</w:t>
      </w:r>
      <w:r w:rsidRPr="00172320">
        <w:rPr>
          <w:i/>
        </w:rPr>
        <w:t xml:space="preserve">: </w:t>
      </w:r>
      <w:r w:rsidR="00291B60">
        <w:rPr>
          <w:i/>
        </w:rPr>
        <w:t>W</w:t>
      </w:r>
      <w:r w:rsidRPr="00172320">
        <w:rPr>
          <w:i/>
        </w:rPr>
        <w:t xml:space="preserve">hen </w:t>
      </w:r>
      <w:r w:rsidR="007A57E5" w:rsidRPr="007A57E5">
        <w:rPr>
          <w:i/>
        </w:rPr>
        <w:t>HARQ-ACK</w:t>
      </w:r>
      <w:r w:rsidR="007A57E5">
        <w:rPr>
          <w:i/>
        </w:rPr>
        <w:t xml:space="preserve"> </w:t>
      </w:r>
      <w:r>
        <w:rPr>
          <w:i/>
        </w:rPr>
        <w:t>/SR</w:t>
      </w:r>
      <w:r w:rsidRPr="00172320">
        <w:rPr>
          <w:i/>
        </w:rPr>
        <w:t xml:space="preserve"> PUCCH and one PUCCH-based CSI </w:t>
      </w:r>
      <w:r>
        <w:rPr>
          <w:i/>
        </w:rPr>
        <w:t>partially overlaps</w:t>
      </w:r>
      <w:r w:rsidRPr="00172320">
        <w:rPr>
          <w:i/>
        </w:rPr>
        <w:t xml:space="preserve"> in one sl</w:t>
      </w:r>
      <w:r>
        <w:rPr>
          <w:i/>
        </w:rPr>
        <w:t xml:space="preserve">ot, current collision mechanism cannot </w:t>
      </w:r>
      <w:r w:rsidRPr="00172320">
        <w:rPr>
          <w:i/>
        </w:rPr>
        <w:t xml:space="preserve">guarantee </w:t>
      </w:r>
      <w:r w:rsidR="007A57E5" w:rsidRPr="007A57E5">
        <w:rPr>
          <w:i/>
        </w:rPr>
        <w:t>HARQ-ACK</w:t>
      </w:r>
      <w:r w:rsidR="007A57E5">
        <w:rPr>
          <w:i/>
        </w:rPr>
        <w:t xml:space="preserve"> </w:t>
      </w:r>
      <w:r>
        <w:rPr>
          <w:i/>
        </w:rPr>
        <w:t>/SR</w:t>
      </w:r>
      <w:r w:rsidRPr="00172320">
        <w:rPr>
          <w:i/>
        </w:rPr>
        <w:t xml:space="preserve"> </w:t>
      </w:r>
      <w:r>
        <w:rPr>
          <w:i/>
        </w:rPr>
        <w:t xml:space="preserve">transmission </w:t>
      </w:r>
      <w:r w:rsidRPr="00172320">
        <w:rPr>
          <w:i/>
        </w:rPr>
        <w:t>performance</w:t>
      </w:r>
      <w:r>
        <w:rPr>
          <w:i/>
        </w:rPr>
        <w:t xml:space="preserve"> and delay requirement</w:t>
      </w:r>
      <w:r w:rsidRPr="00172320">
        <w:rPr>
          <w:i/>
        </w:rPr>
        <w:t>.</w:t>
      </w:r>
    </w:p>
    <w:p w:rsidR="00172320" w:rsidRDefault="004F437C" w:rsidP="006A0BC9">
      <w:pPr>
        <w:jc w:val="both"/>
        <w:rPr>
          <w:lang w:eastAsia="zh-CN"/>
        </w:rPr>
      </w:pPr>
      <w:r>
        <w:t xml:space="preserve">In addition, cases where </w:t>
      </w:r>
      <w:r w:rsidR="007161F8">
        <w:t>more than</w:t>
      </w:r>
      <w:r w:rsidR="00172320">
        <w:rPr>
          <w:lang w:eastAsia="zh-CN"/>
        </w:rPr>
        <w:t xml:space="preserve"> </w:t>
      </w:r>
      <w:r w:rsidR="009B43B9">
        <w:rPr>
          <w:lang w:eastAsia="zh-CN"/>
        </w:rPr>
        <w:t xml:space="preserve">one </w:t>
      </w:r>
      <w:r w:rsidR="00172320">
        <w:rPr>
          <w:lang w:eastAsia="zh-CN"/>
        </w:rPr>
        <w:t>CSI</w:t>
      </w:r>
      <w:r w:rsidR="00956115">
        <w:rPr>
          <w:lang w:eastAsia="zh-CN"/>
        </w:rPr>
        <w:t xml:space="preserve"> reports</w:t>
      </w:r>
      <w:r w:rsidR="00172320">
        <w:rPr>
          <w:lang w:eastAsia="zh-CN"/>
        </w:rPr>
        <w:t xml:space="preserve"> and </w:t>
      </w:r>
      <w:r w:rsidR="007A57E5">
        <w:t>HARQ-ACK</w:t>
      </w:r>
      <w:r w:rsidR="007A57E5">
        <w:rPr>
          <w:lang w:eastAsia="zh-CN"/>
        </w:rPr>
        <w:t xml:space="preserve"> </w:t>
      </w:r>
      <w:r w:rsidR="00026F03">
        <w:rPr>
          <w:lang w:eastAsia="zh-CN"/>
        </w:rPr>
        <w:t>/SR</w:t>
      </w:r>
      <w:r w:rsidR="00172320">
        <w:rPr>
          <w:lang w:eastAsia="zh-CN"/>
        </w:rPr>
        <w:t xml:space="preserve"> need to be reported</w:t>
      </w:r>
      <w:r w:rsidR="007161F8">
        <w:rPr>
          <w:lang w:eastAsia="zh-CN"/>
        </w:rPr>
        <w:t xml:space="preserve"> should also be considered.</w:t>
      </w:r>
      <w:r w:rsidR="00172320">
        <w:rPr>
          <w:lang w:eastAsia="zh-CN"/>
        </w:rPr>
        <w:t xml:space="preserve"> For example, as shown in </w:t>
      </w:r>
      <w:r w:rsidR="00E46BE1">
        <w:fldChar w:fldCharType="begin"/>
      </w:r>
      <w:r w:rsidR="00E46BE1">
        <w:instrText xml:space="preserve"> REF _Ref505966776 \h  \* MERGEFORMAT </w:instrText>
      </w:r>
      <w:r w:rsidR="00E46BE1">
        <w:fldChar w:fldCharType="separate"/>
      </w:r>
      <w:r w:rsidR="00172320">
        <w:t>Figure 2</w:t>
      </w:r>
      <w:r w:rsidR="00E46BE1">
        <w:fldChar w:fldCharType="end"/>
      </w:r>
      <w:r w:rsidR="00172320">
        <w:rPr>
          <w:lang w:eastAsia="zh-CN"/>
        </w:rPr>
        <w:t xml:space="preserve">, two PUCCH based CSI </w:t>
      </w:r>
      <w:r w:rsidR="00082840">
        <w:rPr>
          <w:lang w:eastAsia="zh-CN"/>
        </w:rPr>
        <w:t xml:space="preserve">reports </w:t>
      </w:r>
      <w:r w:rsidR="00172320">
        <w:rPr>
          <w:lang w:eastAsia="zh-CN"/>
        </w:rPr>
        <w:t xml:space="preserve">and one </w:t>
      </w:r>
      <w:r w:rsidR="007A57E5">
        <w:t>HARQ-ACK</w:t>
      </w:r>
      <w:r w:rsidR="007A57E5">
        <w:rPr>
          <w:lang w:eastAsia="zh-CN"/>
        </w:rPr>
        <w:t xml:space="preserve"> </w:t>
      </w:r>
      <w:r w:rsidR="00026F03">
        <w:rPr>
          <w:lang w:eastAsia="zh-CN"/>
        </w:rPr>
        <w:t>/SR</w:t>
      </w:r>
      <w:r w:rsidR="00172320">
        <w:rPr>
          <w:lang w:eastAsia="zh-CN"/>
        </w:rPr>
        <w:t xml:space="preserve"> need to be reported in the </w:t>
      </w:r>
      <w:r w:rsidR="00082840">
        <w:rPr>
          <w:lang w:eastAsia="zh-CN"/>
        </w:rPr>
        <w:t xml:space="preserve">same </w:t>
      </w:r>
      <w:r w:rsidR="00172320">
        <w:rPr>
          <w:lang w:eastAsia="zh-CN"/>
        </w:rPr>
        <w:t>slot. CSI</w:t>
      </w:r>
      <w:r w:rsidR="000D3971">
        <w:rPr>
          <w:lang w:eastAsia="zh-CN"/>
        </w:rPr>
        <w:t xml:space="preserve"> report 1</w:t>
      </w:r>
      <w:r w:rsidR="00172320">
        <w:rPr>
          <w:lang w:eastAsia="zh-CN"/>
        </w:rPr>
        <w:t xml:space="preserve"> PUCCH collides with the </w:t>
      </w:r>
      <w:r w:rsidR="007A57E5">
        <w:t>HARQ-ACK</w:t>
      </w:r>
      <w:r w:rsidR="007A57E5">
        <w:rPr>
          <w:lang w:eastAsia="zh-CN"/>
        </w:rPr>
        <w:t xml:space="preserve"> </w:t>
      </w:r>
      <w:r w:rsidR="00026F03">
        <w:rPr>
          <w:lang w:eastAsia="zh-CN"/>
        </w:rPr>
        <w:t>/SR</w:t>
      </w:r>
      <w:r w:rsidR="00172320">
        <w:rPr>
          <w:lang w:eastAsia="zh-CN"/>
        </w:rPr>
        <w:t xml:space="preserve"> PUCCH, and also the CSI</w:t>
      </w:r>
      <w:r w:rsidR="000D3971">
        <w:rPr>
          <w:lang w:eastAsia="zh-CN"/>
        </w:rPr>
        <w:t xml:space="preserve"> report 2</w:t>
      </w:r>
      <w:r w:rsidR="00172320">
        <w:rPr>
          <w:lang w:eastAsia="zh-CN"/>
        </w:rPr>
        <w:t xml:space="preserve"> PUCCH, but the two </w:t>
      </w:r>
      <w:r w:rsidR="000D3971">
        <w:rPr>
          <w:lang w:eastAsia="zh-CN"/>
        </w:rPr>
        <w:t xml:space="preserve">CSI reports </w:t>
      </w:r>
      <w:r w:rsidR="00172320">
        <w:rPr>
          <w:lang w:eastAsia="zh-CN"/>
        </w:rPr>
        <w:t xml:space="preserve">PUCCH are TDMed. </w:t>
      </w:r>
      <w:r w:rsidR="000D3971">
        <w:rPr>
          <w:lang w:eastAsia="zh-CN"/>
        </w:rPr>
        <w:t>In this case, resource determination procedure can be very complicated.</w:t>
      </w:r>
      <w:r w:rsidR="00F110D4">
        <w:rPr>
          <w:lang w:eastAsia="zh-CN"/>
        </w:rPr>
        <w:t xml:space="preserve"> Here we list </w:t>
      </w:r>
      <w:r w:rsidR="00172320">
        <w:rPr>
          <w:lang w:eastAsia="zh-CN"/>
        </w:rPr>
        <w:t xml:space="preserve">two procedures </w:t>
      </w:r>
      <w:r w:rsidR="00F110D4">
        <w:rPr>
          <w:lang w:eastAsia="zh-CN"/>
        </w:rPr>
        <w:t xml:space="preserve">for </w:t>
      </w:r>
      <w:r w:rsidR="00AA3C46">
        <w:rPr>
          <w:lang w:eastAsia="zh-CN"/>
        </w:rPr>
        <w:t>ex</w:t>
      </w:r>
      <w:r w:rsidR="00BE39DE">
        <w:rPr>
          <w:lang w:eastAsia="zh-CN"/>
        </w:rPr>
        <w:t>a</w:t>
      </w:r>
      <w:r w:rsidR="00AA3C46">
        <w:rPr>
          <w:lang w:eastAsia="zh-CN"/>
        </w:rPr>
        <w:t>mpl</w:t>
      </w:r>
      <w:r w:rsidR="00BE39DE">
        <w:rPr>
          <w:lang w:eastAsia="zh-CN"/>
        </w:rPr>
        <w:t>e</w:t>
      </w:r>
      <w:r w:rsidR="00172320">
        <w:rPr>
          <w:lang w:eastAsia="zh-CN"/>
        </w:rPr>
        <w:t xml:space="preserve">: </w:t>
      </w:r>
    </w:p>
    <w:p w:rsidR="00DA42B2" w:rsidRDefault="00172320" w:rsidP="006A0BC9">
      <w:pPr>
        <w:jc w:val="both"/>
        <w:rPr>
          <w:lang w:eastAsia="zh-CN"/>
        </w:rPr>
      </w:pPr>
      <w:r w:rsidRPr="00304C1B">
        <w:rPr>
          <w:b/>
          <w:i/>
          <w:lang w:eastAsia="zh-CN"/>
        </w:rPr>
        <w:t>Procedure</w:t>
      </w:r>
      <w:r>
        <w:rPr>
          <w:lang w:eastAsia="zh-CN"/>
        </w:rPr>
        <w:t xml:space="preserve"> </w:t>
      </w:r>
      <w:r w:rsidRPr="00304C1B">
        <w:rPr>
          <w:b/>
          <w:i/>
          <w:lang w:eastAsia="zh-CN"/>
        </w:rPr>
        <w:t>1</w:t>
      </w:r>
      <w:r>
        <w:rPr>
          <w:lang w:eastAsia="zh-CN"/>
        </w:rPr>
        <w:t xml:space="preserve">: </w:t>
      </w:r>
      <w:r w:rsidR="00B93ABD">
        <w:rPr>
          <w:lang w:eastAsia="zh-CN"/>
        </w:rPr>
        <w:t>UE f</w:t>
      </w:r>
      <w:r>
        <w:rPr>
          <w:lang w:eastAsia="zh-CN"/>
        </w:rPr>
        <w:t>irst</w:t>
      </w:r>
      <w:r w:rsidR="008E7DA6">
        <w:rPr>
          <w:lang w:eastAsia="zh-CN"/>
        </w:rPr>
        <w:t xml:space="preserve"> tr</w:t>
      </w:r>
      <w:r w:rsidR="00BE39DE">
        <w:rPr>
          <w:lang w:eastAsia="zh-CN"/>
        </w:rPr>
        <w:t>ies</w:t>
      </w:r>
      <w:r w:rsidR="008E7DA6">
        <w:rPr>
          <w:lang w:eastAsia="zh-CN"/>
        </w:rPr>
        <w:t xml:space="preserve"> to find</w:t>
      </w:r>
      <w:r>
        <w:rPr>
          <w:lang w:eastAsia="zh-CN"/>
        </w:rPr>
        <w:t xml:space="preserve"> a </w:t>
      </w:r>
      <w:r w:rsidR="007A57E5">
        <w:t>HARQ-ACK</w:t>
      </w:r>
      <w:r w:rsidR="007A57E5">
        <w:rPr>
          <w:lang w:eastAsia="zh-CN"/>
        </w:rPr>
        <w:t xml:space="preserve"> </w:t>
      </w:r>
      <w:r>
        <w:rPr>
          <w:lang w:eastAsia="zh-CN"/>
        </w:rPr>
        <w:t xml:space="preserve">resource according to </w:t>
      </w:r>
      <w:r>
        <w:t>mechanism</w:t>
      </w:r>
      <w:r w:rsidR="00B93ABD">
        <w:t xml:space="preserve"> for the fully overlapped case</w:t>
      </w:r>
      <w:r w:rsidR="00B46A64">
        <w:t xml:space="preserve">, to carry </w:t>
      </w:r>
      <w:r w:rsidR="007A57E5">
        <w:t xml:space="preserve">HARQ-ACK </w:t>
      </w:r>
      <w:r w:rsidR="00B46A64">
        <w:t>/SR and CSI report 1</w:t>
      </w:r>
      <w:r>
        <w:rPr>
          <w:lang w:eastAsia="zh-CN"/>
        </w:rPr>
        <w:t xml:space="preserve">. If this new </w:t>
      </w:r>
      <w:r w:rsidR="00B93ABD">
        <w:rPr>
          <w:lang w:eastAsia="zh-CN"/>
        </w:rPr>
        <w:t xml:space="preserve">AN </w:t>
      </w:r>
      <w:r>
        <w:rPr>
          <w:lang w:eastAsia="zh-CN"/>
        </w:rPr>
        <w:t xml:space="preserve">PUCCH does not collide with </w:t>
      </w:r>
      <w:r>
        <w:rPr>
          <w:lang w:eastAsia="zh-CN"/>
        </w:rPr>
        <w:lastRenderedPageBreak/>
        <w:t>the CSI</w:t>
      </w:r>
      <w:r w:rsidR="006C3D16">
        <w:rPr>
          <w:lang w:eastAsia="zh-CN"/>
        </w:rPr>
        <w:t xml:space="preserve"> report</w:t>
      </w:r>
      <w:r w:rsidR="00BE39DE">
        <w:rPr>
          <w:lang w:eastAsia="zh-CN"/>
        </w:rPr>
        <w:t xml:space="preserve"> </w:t>
      </w:r>
      <w:r w:rsidR="006C3D16">
        <w:rPr>
          <w:lang w:eastAsia="zh-CN"/>
        </w:rPr>
        <w:t>2</w:t>
      </w:r>
      <w:r>
        <w:rPr>
          <w:lang w:eastAsia="zh-CN"/>
        </w:rPr>
        <w:t xml:space="preserve"> PUCCH, then UE transmits the CSI</w:t>
      </w:r>
      <w:r w:rsidR="006C3D16">
        <w:rPr>
          <w:lang w:eastAsia="zh-CN"/>
        </w:rPr>
        <w:t xml:space="preserve"> report</w:t>
      </w:r>
      <w:r>
        <w:rPr>
          <w:lang w:eastAsia="zh-CN"/>
        </w:rPr>
        <w:t xml:space="preserve"> </w:t>
      </w:r>
      <w:r w:rsidR="006C3D16">
        <w:rPr>
          <w:lang w:eastAsia="zh-CN"/>
        </w:rPr>
        <w:t>2</w:t>
      </w:r>
      <w:r w:rsidR="0077328C">
        <w:rPr>
          <w:lang w:eastAsia="zh-CN"/>
        </w:rPr>
        <w:t xml:space="preserve"> </w:t>
      </w:r>
      <w:r>
        <w:rPr>
          <w:lang w:eastAsia="zh-CN"/>
        </w:rPr>
        <w:t xml:space="preserve">PUCCH and the new </w:t>
      </w:r>
      <w:r w:rsidR="007A57E5">
        <w:t>HARQ-ACK</w:t>
      </w:r>
      <w:r w:rsidR="006C3D16">
        <w:rPr>
          <w:lang w:eastAsia="zh-CN"/>
        </w:rPr>
        <w:t xml:space="preserve"> </w:t>
      </w:r>
      <w:r>
        <w:rPr>
          <w:lang w:eastAsia="zh-CN"/>
        </w:rPr>
        <w:t xml:space="preserve">PUCCH. </w:t>
      </w:r>
      <w:r w:rsidR="000E2D69">
        <w:rPr>
          <w:lang w:eastAsia="zh-CN"/>
        </w:rPr>
        <w:t>Otherwise</w:t>
      </w:r>
      <w:r w:rsidR="008E7DA6">
        <w:rPr>
          <w:lang w:eastAsia="zh-CN"/>
        </w:rPr>
        <w:t xml:space="preserve">, </w:t>
      </w:r>
      <w:r w:rsidR="00DA42B2">
        <w:rPr>
          <w:lang w:eastAsia="zh-CN"/>
        </w:rPr>
        <w:t xml:space="preserve">UE try to find a </w:t>
      </w:r>
      <w:r w:rsidR="007A57E5">
        <w:t>HARQ-ACK</w:t>
      </w:r>
      <w:r w:rsidR="00DA42B2">
        <w:rPr>
          <w:lang w:eastAsia="zh-CN"/>
        </w:rPr>
        <w:t xml:space="preserve"> resour</w:t>
      </w:r>
      <w:r w:rsidR="007A57E5">
        <w:rPr>
          <w:lang w:eastAsia="zh-CN"/>
        </w:rPr>
        <w:t>c</w:t>
      </w:r>
      <w:r w:rsidR="00DA42B2">
        <w:rPr>
          <w:lang w:eastAsia="zh-CN"/>
        </w:rPr>
        <w:t xml:space="preserve">e to carry </w:t>
      </w:r>
      <w:r w:rsidR="007A57E5">
        <w:t>HARQ-ACK</w:t>
      </w:r>
      <w:r w:rsidR="00DA42B2">
        <w:rPr>
          <w:lang w:eastAsia="zh-CN"/>
        </w:rPr>
        <w:t xml:space="preserve">/SR and CSI report 2 which does not collides CSI report 1 PUCCH. </w:t>
      </w:r>
      <w:r w:rsidR="008B23A7">
        <w:rPr>
          <w:lang w:eastAsia="zh-CN"/>
        </w:rPr>
        <w:t xml:space="preserve">If such a resource cannot be found, UE either find a </w:t>
      </w:r>
      <w:r w:rsidR="007A57E5">
        <w:t>HARQ-ACK</w:t>
      </w:r>
      <w:r w:rsidR="008B23A7">
        <w:rPr>
          <w:lang w:eastAsia="zh-CN"/>
        </w:rPr>
        <w:t xml:space="preserve"> resource to carry </w:t>
      </w:r>
      <w:r w:rsidR="007A57E5">
        <w:t>HARQ-ACK</w:t>
      </w:r>
      <w:r w:rsidR="008B23A7">
        <w:rPr>
          <w:lang w:eastAsia="zh-CN"/>
        </w:rPr>
        <w:t>/SR and the two CSI reports, or UE just drops the two CSI reports</w:t>
      </w:r>
      <w:r w:rsidR="00A32DAF">
        <w:rPr>
          <w:lang w:eastAsia="zh-CN"/>
        </w:rPr>
        <w:t xml:space="preserve"> (which is not prefe</w:t>
      </w:r>
      <w:r w:rsidR="00AA3C46">
        <w:rPr>
          <w:lang w:eastAsia="zh-CN"/>
        </w:rPr>
        <w:t>r</w:t>
      </w:r>
      <w:r w:rsidR="00A32DAF">
        <w:rPr>
          <w:lang w:eastAsia="zh-CN"/>
        </w:rPr>
        <w:t>red as analyzed above).</w:t>
      </w:r>
    </w:p>
    <w:p w:rsidR="00D63A64" w:rsidRDefault="00D63A64" w:rsidP="006A0BC9">
      <w:pPr>
        <w:jc w:val="both"/>
        <w:rPr>
          <w:b/>
          <w:i/>
          <w:lang w:eastAsia="zh-CN"/>
        </w:rPr>
      </w:pPr>
      <w:r>
        <w:rPr>
          <w:lang w:eastAsia="zh-CN"/>
        </w:rPr>
        <w:t>Procedure 1 is very complicated since UE may need to re-select resource for several times. Thus, it is not prefer</w:t>
      </w:r>
      <w:r w:rsidR="007A57E5">
        <w:rPr>
          <w:lang w:eastAsia="zh-CN"/>
        </w:rPr>
        <w:t>r</w:t>
      </w:r>
      <w:r>
        <w:rPr>
          <w:lang w:eastAsia="zh-CN"/>
        </w:rPr>
        <w:t>ed.</w:t>
      </w:r>
    </w:p>
    <w:p w:rsidR="00172320" w:rsidRDefault="00172320" w:rsidP="006A0BC9">
      <w:pPr>
        <w:jc w:val="both"/>
        <w:rPr>
          <w:lang w:eastAsia="zh-CN"/>
        </w:rPr>
      </w:pPr>
      <w:r w:rsidRPr="00304C1B">
        <w:rPr>
          <w:b/>
          <w:i/>
          <w:lang w:eastAsia="zh-CN"/>
        </w:rPr>
        <w:t>Procedure</w:t>
      </w:r>
      <w:r>
        <w:rPr>
          <w:lang w:eastAsia="zh-CN"/>
        </w:rPr>
        <w:t xml:space="preserve"> </w:t>
      </w:r>
      <w:r w:rsidRPr="00304C1B">
        <w:rPr>
          <w:b/>
          <w:i/>
          <w:lang w:eastAsia="zh-CN"/>
        </w:rPr>
        <w:t>2</w:t>
      </w:r>
      <w:r>
        <w:rPr>
          <w:lang w:eastAsia="zh-CN"/>
        </w:rPr>
        <w:t>:</w:t>
      </w:r>
      <w:r w:rsidR="007B401D" w:rsidRPr="007B401D">
        <w:rPr>
          <w:lang w:eastAsia="zh-CN"/>
        </w:rPr>
        <w:t xml:space="preserve"> </w:t>
      </w:r>
      <w:r w:rsidR="00BE39DE">
        <w:rPr>
          <w:lang w:eastAsia="zh-CN"/>
        </w:rPr>
        <w:t>UE first tries</w:t>
      </w:r>
      <w:r w:rsidR="007B401D">
        <w:rPr>
          <w:lang w:eastAsia="zh-CN"/>
        </w:rPr>
        <w:t xml:space="preserve"> to find</w:t>
      </w:r>
      <w:r>
        <w:rPr>
          <w:lang w:eastAsia="zh-CN"/>
        </w:rPr>
        <w:t xml:space="preserve"> a multi-CSI PUCCH from the RRC configured J multi-CSI PUCCH resources to carry C</w:t>
      </w:r>
      <w:r w:rsidR="00165542">
        <w:rPr>
          <w:lang w:eastAsia="zh-CN"/>
        </w:rPr>
        <w:t>SI report 1</w:t>
      </w:r>
      <w:r>
        <w:rPr>
          <w:lang w:eastAsia="zh-CN"/>
        </w:rPr>
        <w:t xml:space="preserve"> </w:t>
      </w:r>
      <w:r w:rsidR="00165542">
        <w:rPr>
          <w:lang w:eastAsia="zh-CN"/>
        </w:rPr>
        <w:t xml:space="preserve">and </w:t>
      </w:r>
      <w:r>
        <w:rPr>
          <w:lang w:eastAsia="zh-CN"/>
        </w:rPr>
        <w:t>CSI</w:t>
      </w:r>
      <w:r w:rsidR="00165542">
        <w:rPr>
          <w:lang w:eastAsia="zh-CN"/>
        </w:rPr>
        <w:t xml:space="preserve"> report 2</w:t>
      </w:r>
      <w:r>
        <w:rPr>
          <w:lang w:eastAsia="zh-CN"/>
        </w:rPr>
        <w:t>. This multi-CSI PUCCH has the minimum number of RBs to carry the CSI</w:t>
      </w:r>
      <w:r w:rsidR="002A3CC9">
        <w:rPr>
          <w:lang w:eastAsia="zh-CN"/>
        </w:rPr>
        <w:t xml:space="preserve"> reports</w:t>
      </w:r>
      <w:r>
        <w:rPr>
          <w:lang w:eastAsia="zh-CN"/>
        </w:rPr>
        <w:t xml:space="preserve"> without exceeding the max</w:t>
      </w:r>
      <w:r w:rsidR="002A3CC9">
        <w:rPr>
          <w:lang w:eastAsia="zh-CN"/>
        </w:rPr>
        <w:t xml:space="preserve"> </w:t>
      </w:r>
      <w:r>
        <w:rPr>
          <w:lang w:eastAsia="zh-CN"/>
        </w:rPr>
        <w:t xml:space="preserve">code rate. If this PUCCH is TDMed with the </w:t>
      </w:r>
      <w:r w:rsidR="007A57E5">
        <w:t>HARQ-ACK</w:t>
      </w:r>
      <w:r w:rsidR="007A57E5">
        <w:rPr>
          <w:lang w:eastAsia="zh-CN"/>
        </w:rPr>
        <w:t xml:space="preserve"> </w:t>
      </w:r>
      <w:r w:rsidR="00026F03">
        <w:rPr>
          <w:lang w:eastAsia="zh-CN"/>
        </w:rPr>
        <w:t>/SR</w:t>
      </w:r>
      <w:r>
        <w:rPr>
          <w:lang w:eastAsia="zh-CN"/>
        </w:rPr>
        <w:t xml:space="preserve"> PUCCH, then UE transmits the </w:t>
      </w:r>
      <w:r w:rsidR="007A57E5">
        <w:t>HARQ-ACK</w:t>
      </w:r>
      <w:r w:rsidR="00026F03">
        <w:rPr>
          <w:lang w:eastAsia="zh-CN"/>
        </w:rPr>
        <w:t>/SR</w:t>
      </w:r>
      <w:r>
        <w:rPr>
          <w:lang w:eastAsia="zh-CN"/>
        </w:rPr>
        <w:t xml:space="preserve"> PUCCH and </w:t>
      </w:r>
      <w:r w:rsidRPr="00B147E1">
        <w:rPr>
          <w:lang w:eastAsia="zh-CN"/>
        </w:rPr>
        <w:t>the</w:t>
      </w:r>
      <w:r>
        <w:rPr>
          <w:lang w:eastAsia="zh-CN"/>
        </w:rPr>
        <w:t xml:space="preserve"> multi-CSI PUCCH. </w:t>
      </w:r>
      <w:r w:rsidR="007A57E5">
        <w:rPr>
          <w:lang w:eastAsia="zh-CN"/>
        </w:rPr>
        <w:t>Otherwise, a</w:t>
      </w:r>
      <w:r>
        <w:rPr>
          <w:lang w:eastAsia="zh-CN"/>
        </w:rPr>
        <w:t xml:space="preserve"> </w:t>
      </w:r>
      <w:r w:rsidR="007A57E5">
        <w:t>HARQ-ACK</w:t>
      </w:r>
      <w:r w:rsidR="007A57E5">
        <w:rPr>
          <w:lang w:eastAsia="zh-CN"/>
        </w:rPr>
        <w:t xml:space="preserve"> </w:t>
      </w:r>
      <w:r>
        <w:rPr>
          <w:lang w:eastAsia="zh-CN"/>
        </w:rPr>
        <w:t xml:space="preserve">resource is selected to carry </w:t>
      </w:r>
      <w:r w:rsidR="007A57E5">
        <w:t>HARQ-ACK</w:t>
      </w:r>
      <w:r w:rsidR="00026F03">
        <w:rPr>
          <w:lang w:eastAsia="zh-CN"/>
        </w:rPr>
        <w:t>/SR</w:t>
      </w:r>
      <w:r w:rsidR="00413115">
        <w:rPr>
          <w:lang w:eastAsia="zh-CN"/>
        </w:rPr>
        <w:t xml:space="preserve"> and </w:t>
      </w:r>
      <w:r w:rsidR="003F7A2A">
        <w:rPr>
          <w:lang w:eastAsia="zh-CN"/>
        </w:rPr>
        <w:t xml:space="preserve">one or two </w:t>
      </w:r>
      <w:r w:rsidR="00413115">
        <w:rPr>
          <w:lang w:eastAsia="zh-CN"/>
        </w:rPr>
        <w:t>CSI reports</w:t>
      </w:r>
      <w:r>
        <w:rPr>
          <w:lang w:eastAsia="zh-CN"/>
        </w:rPr>
        <w:t>.</w:t>
      </w:r>
    </w:p>
    <w:p w:rsidR="00172320" w:rsidRDefault="00955420" w:rsidP="006A0BC9">
      <w:pPr>
        <w:jc w:val="both"/>
        <w:rPr>
          <w:lang w:eastAsia="zh-CN"/>
        </w:rPr>
      </w:pPr>
      <w:r>
        <w:rPr>
          <w:lang w:eastAsia="zh-CN"/>
        </w:rPr>
        <w:t xml:space="preserve">Procedure 2 is also complicated, and cannot avoid the </w:t>
      </w:r>
      <w:r w:rsidR="006E3E40">
        <w:rPr>
          <w:lang w:eastAsia="zh-CN"/>
        </w:rPr>
        <w:t xml:space="preserve">impacts on </w:t>
      </w:r>
      <w:r w:rsidR="007A57E5">
        <w:t>HARQ-ACK</w:t>
      </w:r>
      <w:r w:rsidR="006E3E40">
        <w:rPr>
          <w:lang w:eastAsia="zh-CN"/>
        </w:rPr>
        <w:t>/SR</w:t>
      </w:r>
      <w:r w:rsidR="007A57E5">
        <w:rPr>
          <w:lang w:eastAsia="zh-CN"/>
        </w:rPr>
        <w:t xml:space="preserve"> mentioned above when multiplexing </w:t>
      </w:r>
      <w:r w:rsidR="007A57E5">
        <w:t>HARQ-ACK</w:t>
      </w:r>
      <w:r w:rsidR="007A57E5">
        <w:rPr>
          <w:lang w:eastAsia="zh-CN"/>
        </w:rPr>
        <w:t xml:space="preserve"> </w:t>
      </w:r>
      <w:r>
        <w:rPr>
          <w:lang w:eastAsia="zh-CN"/>
        </w:rPr>
        <w:t>/SR and CSI</w:t>
      </w:r>
      <w:r w:rsidR="006E3E40">
        <w:rPr>
          <w:lang w:eastAsia="zh-CN"/>
        </w:rPr>
        <w:t xml:space="preserve"> together</w:t>
      </w:r>
      <w:r w:rsidR="00172320">
        <w:rPr>
          <w:lang w:eastAsia="zh-CN"/>
        </w:rPr>
        <w:t>.</w:t>
      </w:r>
    </w:p>
    <w:p w:rsidR="00172320" w:rsidRDefault="00172320" w:rsidP="006A0BC9">
      <w:pPr>
        <w:keepNext/>
        <w:jc w:val="both"/>
      </w:pPr>
      <w:r>
        <w:rPr>
          <w:b/>
          <w:i/>
        </w:rPr>
        <w:t xml:space="preserve">Observation </w:t>
      </w:r>
      <w:r w:rsidR="00977A3C">
        <w:rPr>
          <w:b/>
          <w:i/>
        </w:rPr>
        <w:t>2</w:t>
      </w:r>
      <w:r w:rsidRPr="00172320">
        <w:rPr>
          <w:i/>
        </w:rPr>
        <w:t xml:space="preserve">: </w:t>
      </w:r>
      <w:r w:rsidR="00291B60">
        <w:rPr>
          <w:i/>
        </w:rPr>
        <w:t>W</w:t>
      </w:r>
      <w:r w:rsidRPr="00172320">
        <w:rPr>
          <w:i/>
        </w:rPr>
        <w:t xml:space="preserve">hen </w:t>
      </w:r>
      <w:r w:rsidR="007A57E5" w:rsidRPr="007A57E5">
        <w:rPr>
          <w:i/>
        </w:rPr>
        <w:t>HARQ-ACK</w:t>
      </w:r>
      <w:r w:rsidR="00026F03">
        <w:rPr>
          <w:i/>
        </w:rPr>
        <w:t>/SR</w:t>
      </w:r>
      <w:r w:rsidRPr="00172320">
        <w:rPr>
          <w:i/>
        </w:rPr>
        <w:t xml:space="preserve"> PUCCH and more than one PUCCH-based CSI occurs in one slot, current collision mechanism is very complicated and cannot guarantee </w:t>
      </w:r>
      <w:r w:rsidR="007A57E5" w:rsidRPr="007A57E5">
        <w:rPr>
          <w:i/>
        </w:rPr>
        <w:t>HARQ-ACK</w:t>
      </w:r>
      <w:r w:rsidR="00026F03">
        <w:rPr>
          <w:i/>
        </w:rPr>
        <w:t>/SR</w:t>
      </w:r>
      <w:r w:rsidRPr="00172320">
        <w:rPr>
          <w:i/>
        </w:rPr>
        <w:t xml:space="preserve"> performance.</w:t>
      </w:r>
    </w:p>
    <w:p w:rsidR="00166D83" w:rsidRDefault="00166D83" w:rsidP="006A0BC9">
      <w:pPr>
        <w:keepNext/>
        <w:jc w:val="both"/>
      </w:pPr>
      <w:r>
        <w:rPr>
          <w:noProof/>
          <w:lang w:eastAsia="zh-CN"/>
        </w:rPr>
        <w:drawing>
          <wp:inline distT="0" distB="0" distL="0" distR="0">
            <wp:extent cx="2809240" cy="129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9240" cy="1295400"/>
                    </a:xfrm>
                    <a:prstGeom prst="rect">
                      <a:avLst/>
                    </a:prstGeom>
                    <a:noFill/>
                  </pic:spPr>
                </pic:pic>
              </a:graphicData>
            </a:graphic>
          </wp:inline>
        </w:drawing>
      </w:r>
    </w:p>
    <w:p w:rsidR="00172320" w:rsidRDefault="00172320" w:rsidP="006A0BC9">
      <w:pPr>
        <w:pStyle w:val="a7"/>
        <w:jc w:val="both"/>
      </w:pPr>
      <w:bookmarkStart w:id="8" w:name="_Ref505966776"/>
      <w:r>
        <w:t xml:space="preserve">Figure </w:t>
      </w:r>
      <w:r w:rsidR="00F37594">
        <w:fldChar w:fldCharType="begin"/>
      </w:r>
      <w:r>
        <w:instrText xml:space="preserve"> SEQ Figure \* ARABIC </w:instrText>
      </w:r>
      <w:r w:rsidR="00F37594">
        <w:fldChar w:fldCharType="separate"/>
      </w:r>
      <w:r w:rsidR="00B12E7B">
        <w:rPr>
          <w:noProof/>
        </w:rPr>
        <w:t>4</w:t>
      </w:r>
      <w:r w:rsidR="00F37594">
        <w:fldChar w:fldCharType="end"/>
      </w:r>
      <w:bookmarkEnd w:id="8"/>
      <w:r>
        <w:t xml:space="preserve">. </w:t>
      </w:r>
      <w:r w:rsidR="00026F03">
        <w:t>AN/SR</w:t>
      </w:r>
      <w:r w:rsidRPr="00FA1193">
        <w:t xml:space="preserve"> and two CSI need to be reported in one slot</w:t>
      </w:r>
    </w:p>
    <w:p w:rsidR="00172320" w:rsidRDefault="00172320" w:rsidP="006A0BC9">
      <w:pPr>
        <w:keepNext/>
        <w:jc w:val="both"/>
      </w:pPr>
      <w:r>
        <w:t xml:space="preserve">           </w:t>
      </w:r>
      <w:r w:rsidRPr="00190F66">
        <w:t xml:space="preserve"> </w:t>
      </w:r>
      <w:r>
        <w:t xml:space="preserve">          </w:t>
      </w:r>
    </w:p>
    <w:p w:rsidR="003F79F8" w:rsidRDefault="00172320" w:rsidP="006A0BC9">
      <w:pPr>
        <w:jc w:val="both"/>
        <w:rPr>
          <w:lang w:eastAsia="zh-CN"/>
        </w:rPr>
      </w:pPr>
      <w:r>
        <w:rPr>
          <w:lang w:eastAsia="zh-CN"/>
        </w:rPr>
        <w:t xml:space="preserve">To guarantee the </w:t>
      </w:r>
      <w:r w:rsidR="007A57E5">
        <w:t>HARQ-ACK</w:t>
      </w:r>
      <w:r w:rsidR="00026F03">
        <w:rPr>
          <w:lang w:eastAsia="zh-CN"/>
        </w:rPr>
        <w:t>/SR</w:t>
      </w:r>
      <w:r>
        <w:rPr>
          <w:lang w:eastAsia="zh-CN"/>
        </w:rPr>
        <w:t xml:space="preserve"> performance, </w:t>
      </w:r>
      <w:r w:rsidR="003F79F8">
        <w:rPr>
          <w:lang w:eastAsia="zh-CN"/>
        </w:rPr>
        <w:t>and also to provide a unified sol</w:t>
      </w:r>
      <w:r w:rsidR="007A57E5">
        <w:rPr>
          <w:lang w:eastAsia="zh-CN"/>
        </w:rPr>
        <w:t xml:space="preserve">ution for </w:t>
      </w:r>
      <w:r w:rsidR="007A57E5">
        <w:t>HARQ-ACK</w:t>
      </w:r>
      <w:r w:rsidR="007A57E5">
        <w:rPr>
          <w:lang w:eastAsia="zh-CN"/>
        </w:rPr>
        <w:t>/SR colliding/occur</w:t>
      </w:r>
      <w:r w:rsidR="003F79F8">
        <w:rPr>
          <w:lang w:eastAsia="zh-CN"/>
        </w:rPr>
        <w:t>s with one/more than one CSI reports, we provide the following alternative for consideration:</w:t>
      </w:r>
    </w:p>
    <w:p w:rsidR="00172320" w:rsidRDefault="00461C94" w:rsidP="006A0BC9">
      <w:pPr>
        <w:jc w:val="both"/>
        <w:rPr>
          <w:lang w:eastAsia="zh-CN"/>
        </w:rPr>
      </w:pPr>
      <w:r w:rsidRPr="00304C1B">
        <w:rPr>
          <w:b/>
          <w:i/>
          <w:lang w:eastAsia="zh-CN"/>
        </w:rPr>
        <w:t>Proposed p</w:t>
      </w:r>
      <w:r w:rsidR="00172320" w:rsidRPr="00304C1B">
        <w:rPr>
          <w:b/>
          <w:i/>
          <w:lang w:eastAsia="zh-CN"/>
        </w:rPr>
        <w:t>rocedure</w:t>
      </w:r>
      <w:r w:rsidR="00172320">
        <w:rPr>
          <w:lang w:eastAsia="zh-CN"/>
        </w:rPr>
        <w:t xml:space="preserve">: gNB configures </w:t>
      </w:r>
      <m:oMath>
        <m:r>
          <m:rPr>
            <m:sty m:val="p"/>
          </m:rPr>
          <w:rPr>
            <w:rFonts w:ascii="Cambria Math" w:hAnsi="Cambria Math"/>
            <w:lang w:eastAsia="zh-CN"/>
          </w:rPr>
          <m:t>J≥1</m:t>
        </m:r>
      </m:oMath>
      <w:r w:rsidR="00172320">
        <w:rPr>
          <w:lang w:eastAsia="zh-CN"/>
        </w:rPr>
        <w:t xml:space="preserve"> multi-CSI PUCCH resources </w:t>
      </w:r>
      <w:r w:rsidR="009B0627">
        <w:rPr>
          <w:lang w:eastAsia="zh-CN"/>
        </w:rPr>
        <w:t xml:space="preserve">by higher-layer signaling </w:t>
      </w:r>
      <w:r w:rsidR="00D62CC7">
        <w:rPr>
          <w:lang w:eastAsia="zh-CN"/>
        </w:rPr>
        <w:t xml:space="preserve">similar to the scheme designed for </w:t>
      </w:r>
      <w:r w:rsidR="009B0627">
        <w:rPr>
          <w:lang w:eastAsia="zh-CN"/>
        </w:rPr>
        <w:t xml:space="preserve">multiple </w:t>
      </w:r>
      <w:r w:rsidR="00172320">
        <w:rPr>
          <w:lang w:eastAsia="zh-CN"/>
        </w:rPr>
        <w:t xml:space="preserve">CSI collision. </w:t>
      </w:r>
      <w:r w:rsidR="00167025">
        <w:rPr>
          <w:lang w:eastAsia="zh-CN"/>
        </w:rPr>
        <w:t xml:space="preserve">When a AN/SR PUCCH collides with a CSI report PUCCH, or when AN/SR PUCCH and more </w:t>
      </w:r>
      <w:r w:rsidR="007A57E5">
        <w:rPr>
          <w:lang w:eastAsia="zh-CN"/>
        </w:rPr>
        <w:t>than one CSI report PUCCH occur</w:t>
      </w:r>
      <w:r w:rsidR="00167025">
        <w:rPr>
          <w:lang w:eastAsia="zh-CN"/>
        </w:rPr>
        <w:t xml:space="preserve"> in one slot, </w:t>
      </w:r>
      <w:r w:rsidR="00172320">
        <w:rPr>
          <w:lang w:eastAsia="zh-CN"/>
        </w:rPr>
        <w:t>UE selects one multi-CSI PUCCH resource from the J resources that satisfies that:</w:t>
      </w:r>
    </w:p>
    <w:p w:rsidR="00172320" w:rsidRDefault="00172320" w:rsidP="006A0BC9">
      <w:pPr>
        <w:ind w:firstLine="425"/>
        <w:jc w:val="both"/>
        <w:rPr>
          <w:lang w:eastAsia="zh-CN"/>
        </w:rPr>
      </w:pPr>
      <w:r>
        <w:rPr>
          <w:lang w:eastAsia="zh-CN"/>
        </w:rPr>
        <w:t xml:space="preserve">1) TDMed with the </w:t>
      </w:r>
      <w:r w:rsidR="00026F03">
        <w:rPr>
          <w:lang w:eastAsia="zh-CN"/>
        </w:rPr>
        <w:t>AN/SR</w:t>
      </w:r>
      <w:r>
        <w:rPr>
          <w:lang w:eastAsia="zh-CN"/>
        </w:rPr>
        <w:t xml:space="preserve"> PUCCH,</w:t>
      </w:r>
    </w:p>
    <w:p w:rsidR="00172320" w:rsidRDefault="00AB4D28" w:rsidP="006A0BC9">
      <w:pPr>
        <w:ind w:firstLine="425"/>
        <w:jc w:val="both"/>
        <w:rPr>
          <w:lang w:eastAsia="zh-CN"/>
        </w:rPr>
      </w:pPr>
      <w:r>
        <w:rPr>
          <w:lang w:eastAsia="zh-CN"/>
        </w:rPr>
        <w:t>2</w:t>
      </w:r>
      <w:r w:rsidR="00172320">
        <w:rPr>
          <w:lang w:eastAsia="zh-CN"/>
        </w:rPr>
        <w:t>) Occupies the minimum number of REs and can carry the CSI</w:t>
      </w:r>
      <w:r w:rsidR="00B032F8">
        <w:rPr>
          <w:lang w:eastAsia="zh-CN"/>
        </w:rPr>
        <w:t xml:space="preserve"> reports</w:t>
      </w:r>
      <w:r w:rsidR="00172320">
        <w:rPr>
          <w:lang w:eastAsia="zh-CN"/>
        </w:rPr>
        <w:t xml:space="preserve"> with a code rate not exceeding the configured max code rate.</w:t>
      </w:r>
    </w:p>
    <w:p w:rsidR="009A2B10" w:rsidRDefault="00172320" w:rsidP="006A0BC9">
      <w:pPr>
        <w:jc w:val="both"/>
        <w:rPr>
          <w:lang w:eastAsia="zh-CN"/>
        </w:rPr>
      </w:pPr>
      <w:r>
        <w:rPr>
          <w:lang w:eastAsia="zh-CN"/>
        </w:rPr>
        <w:tab/>
        <w:t xml:space="preserve">If such a multi-CSI PUCCH exists, then UE transmit this PUCCH to carry the CSI, and transmits the </w:t>
      </w:r>
      <w:r w:rsidR="007A57E5">
        <w:t>HARQ-ACK</w:t>
      </w:r>
      <w:r w:rsidR="00026F03">
        <w:rPr>
          <w:lang w:eastAsia="zh-CN"/>
        </w:rPr>
        <w:t>/SR</w:t>
      </w:r>
      <w:r>
        <w:rPr>
          <w:lang w:eastAsia="zh-CN"/>
        </w:rPr>
        <w:t xml:space="preserve"> PUCCH</w:t>
      </w:r>
      <w:r w:rsidR="00865415">
        <w:rPr>
          <w:lang w:eastAsia="zh-CN"/>
        </w:rPr>
        <w:t xml:space="preserve"> in the same slot</w:t>
      </w:r>
      <w:r>
        <w:rPr>
          <w:lang w:eastAsia="zh-CN"/>
        </w:rPr>
        <w:t>. If such a</w:t>
      </w:r>
      <w:r w:rsidR="00BE39DE">
        <w:rPr>
          <w:lang w:eastAsia="zh-CN"/>
        </w:rPr>
        <w:t xml:space="preserve"> multi-CSI PUCCH does not exist</w:t>
      </w:r>
      <w:r>
        <w:rPr>
          <w:lang w:eastAsia="zh-CN"/>
        </w:rPr>
        <w:t xml:space="preserve">, then UE </w:t>
      </w:r>
      <w:r w:rsidR="00CB7F43">
        <w:rPr>
          <w:lang w:eastAsia="zh-CN"/>
        </w:rPr>
        <w:t>find</w:t>
      </w:r>
      <w:r w:rsidR="00BE39DE">
        <w:rPr>
          <w:lang w:eastAsia="zh-CN"/>
        </w:rPr>
        <w:t>s</w:t>
      </w:r>
      <w:r w:rsidR="00CB7F43">
        <w:rPr>
          <w:lang w:eastAsia="zh-CN"/>
        </w:rPr>
        <w:t xml:space="preserve"> a </w:t>
      </w:r>
      <w:r w:rsidR="00AA3C46">
        <w:t>HARQ-ACK</w:t>
      </w:r>
      <w:r w:rsidR="00CB7F43">
        <w:rPr>
          <w:lang w:eastAsia="zh-CN"/>
        </w:rPr>
        <w:t xml:space="preserve"> </w:t>
      </w:r>
      <w:r>
        <w:rPr>
          <w:lang w:eastAsia="zh-CN"/>
        </w:rPr>
        <w:t xml:space="preserve">PUCCH resource for CSI and </w:t>
      </w:r>
      <w:r w:rsidR="00026F03">
        <w:rPr>
          <w:lang w:eastAsia="zh-CN"/>
        </w:rPr>
        <w:t>AN/SR</w:t>
      </w:r>
      <w:r>
        <w:rPr>
          <w:lang w:eastAsia="zh-CN"/>
        </w:rPr>
        <w:t xml:space="preserve"> multiplexing.</w:t>
      </w:r>
    </w:p>
    <w:p w:rsidR="000E3135" w:rsidRDefault="00FB5350" w:rsidP="006A0BC9">
      <w:pPr>
        <w:jc w:val="both"/>
        <w:rPr>
          <w:lang w:eastAsia="zh-CN"/>
        </w:rPr>
      </w:pPr>
      <w:r>
        <w:rPr>
          <w:lang w:eastAsia="zh-CN"/>
        </w:rPr>
        <w:t>By prioritizing the multi-CSI PUCCH that is TDMed with the AN/SR PUCCH, instead of prioritizing the multi-CSI PUCCH that can carry the CSI reports with minimum RE, the proposed procedure can</w:t>
      </w:r>
      <w:r w:rsidR="007A57E5">
        <w:rPr>
          <w:lang w:eastAsia="zh-CN"/>
        </w:rPr>
        <w:t xml:space="preserve"> avoid the impact from CSI and </w:t>
      </w:r>
      <w:r w:rsidR="007A57E5">
        <w:t>HARQ-ACK</w:t>
      </w:r>
      <w:r>
        <w:rPr>
          <w:lang w:eastAsia="zh-CN"/>
        </w:rPr>
        <w:t>/SR multiplexing on the AN/SR transmission as much as possible.</w:t>
      </w:r>
      <w:r w:rsidR="000E3135">
        <w:rPr>
          <w:lang w:eastAsia="zh-CN"/>
        </w:rPr>
        <w:t xml:space="preserve"> This </w:t>
      </w:r>
      <w:r w:rsidR="007A57E5">
        <w:rPr>
          <w:lang w:eastAsia="zh-CN"/>
        </w:rPr>
        <w:t xml:space="preserve">proposed procedure applies to </w:t>
      </w:r>
      <w:r w:rsidR="007A57E5">
        <w:t>HARQ-ACK</w:t>
      </w:r>
      <w:r w:rsidR="000E3135">
        <w:rPr>
          <w:lang w:eastAsia="zh-CN"/>
        </w:rPr>
        <w:t>/SR colliding with multiple CSI reports, as well as colliding with one CSI report.</w:t>
      </w:r>
    </w:p>
    <w:p w:rsidR="001C560A" w:rsidRDefault="00172320" w:rsidP="006A0BC9">
      <w:pPr>
        <w:jc w:val="both"/>
        <w:rPr>
          <w:i/>
          <w:lang w:eastAsia="zh-CN"/>
        </w:rPr>
      </w:pPr>
      <w:r>
        <w:rPr>
          <w:b/>
          <w:i/>
          <w:lang w:eastAsia="zh-CN"/>
        </w:rPr>
        <w:t xml:space="preserve">Proposal </w:t>
      </w:r>
      <w:r w:rsidR="004C6245">
        <w:rPr>
          <w:b/>
          <w:i/>
          <w:lang w:eastAsia="zh-CN"/>
        </w:rPr>
        <w:t>4</w:t>
      </w:r>
      <w:r w:rsidRPr="007239BB">
        <w:rPr>
          <w:i/>
          <w:lang w:eastAsia="zh-CN"/>
        </w:rPr>
        <w:t xml:space="preserve">: </w:t>
      </w:r>
      <w:r w:rsidR="001C560A" w:rsidRPr="001B1FA9">
        <w:rPr>
          <w:i/>
          <w:lang w:eastAsia="zh-CN"/>
        </w:rPr>
        <w:t xml:space="preserve">For </w:t>
      </w:r>
      <w:r w:rsidR="001C560A">
        <w:rPr>
          <w:i/>
          <w:lang w:eastAsia="zh-CN"/>
        </w:rPr>
        <w:t>AN/SR</w:t>
      </w:r>
      <w:r w:rsidR="001C560A" w:rsidRPr="001B1FA9">
        <w:rPr>
          <w:i/>
          <w:lang w:eastAsia="zh-CN"/>
        </w:rPr>
        <w:t xml:space="preserve"> partially overlap</w:t>
      </w:r>
      <w:r w:rsidR="00BE39DE">
        <w:rPr>
          <w:i/>
          <w:lang w:eastAsia="zh-CN"/>
        </w:rPr>
        <w:t>ping</w:t>
      </w:r>
      <w:r w:rsidR="001C560A" w:rsidRPr="001B1FA9">
        <w:rPr>
          <w:i/>
          <w:lang w:eastAsia="zh-CN"/>
        </w:rPr>
        <w:t xml:space="preserve"> with </w:t>
      </w:r>
      <w:r w:rsidR="004C6245" w:rsidRPr="001B1FA9">
        <w:rPr>
          <w:i/>
          <w:lang w:eastAsia="zh-CN"/>
        </w:rPr>
        <w:t xml:space="preserve">PUCCH based </w:t>
      </w:r>
      <w:r w:rsidR="001C560A" w:rsidRPr="001B1FA9">
        <w:rPr>
          <w:i/>
          <w:lang w:eastAsia="zh-CN"/>
        </w:rPr>
        <w:t>P-CSI or SP-CSI</w:t>
      </w:r>
      <w:r w:rsidR="000F35B2">
        <w:rPr>
          <w:i/>
          <w:lang w:eastAsia="zh-CN"/>
        </w:rPr>
        <w:t>:</w:t>
      </w:r>
    </w:p>
    <w:p w:rsidR="001C560A" w:rsidRDefault="001C560A" w:rsidP="006A0BC9">
      <w:pPr>
        <w:pStyle w:val="af2"/>
        <w:numPr>
          <w:ilvl w:val="0"/>
          <w:numId w:val="29"/>
        </w:numPr>
        <w:jc w:val="both"/>
        <w:rPr>
          <w:i/>
          <w:lang w:eastAsia="zh-CN"/>
        </w:rPr>
      </w:pPr>
      <w:r>
        <w:rPr>
          <w:i/>
          <w:lang w:eastAsia="zh-CN"/>
        </w:rPr>
        <w:t xml:space="preserve">Multiplex CSI in </w:t>
      </w:r>
      <w:r w:rsidRPr="001B1FA9">
        <w:rPr>
          <w:i/>
          <w:lang w:eastAsia="zh-CN"/>
        </w:rPr>
        <w:t>a</w:t>
      </w:r>
      <w:r>
        <w:rPr>
          <w:i/>
          <w:lang w:eastAsia="zh-CN"/>
        </w:rPr>
        <w:t xml:space="preserve"> multi-CSI</w:t>
      </w:r>
      <w:r w:rsidRPr="001B1FA9">
        <w:rPr>
          <w:i/>
          <w:lang w:eastAsia="zh-CN"/>
        </w:rPr>
        <w:t xml:space="preserve"> </w:t>
      </w:r>
      <w:r>
        <w:rPr>
          <w:i/>
          <w:lang w:eastAsia="zh-CN"/>
        </w:rPr>
        <w:t xml:space="preserve">PUCCH that satisfies </w:t>
      </w:r>
      <w:r w:rsidR="004C6245">
        <w:rPr>
          <w:i/>
          <w:lang w:eastAsia="zh-CN"/>
        </w:rPr>
        <w:t>the following and transmit AN/SR PUCCH and CSI PUCCH separately</w:t>
      </w:r>
      <w:r w:rsidR="000F35B2">
        <w:rPr>
          <w:i/>
          <w:lang w:eastAsia="zh-CN"/>
        </w:rPr>
        <w:t>.</w:t>
      </w:r>
      <w:r w:rsidR="004C6245">
        <w:rPr>
          <w:i/>
          <w:lang w:eastAsia="zh-CN"/>
        </w:rPr>
        <w:t xml:space="preserve"> </w:t>
      </w:r>
    </w:p>
    <w:p w:rsidR="001C560A" w:rsidRDefault="001C560A" w:rsidP="006A0BC9">
      <w:pPr>
        <w:pStyle w:val="af2"/>
        <w:numPr>
          <w:ilvl w:val="1"/>
          <w:numId w:val="29"/>
        </w:numPr>
        <w:jc w:val="both"/>
        <w:rPr>
          <w:i/>
          <w:lang w:eastAsia="zh-CN"/>
        </w:rPr>
      </w:pPr>
      <w:r w:rsidRPr="007239BB">
        <w:rPr>
          <w:i/>
          <w:lang w:eastAsia="zh-CN"/>
        </w:rPr>
        <w:lastRenderedPageBreak/>
        <w:t xml:space="preserve">TDMed with the </w:t>
      </w:r>
      <w:r>
        <w:rPr>
          <w:i/>
          <w:lang w:eastAsia="zh-CN"/>
        </w:rPr>
        <w:t>AN/SR</w:t>
      </w:r>
      <w:r w:rsidRPr="007239BB">
        <w:rPr>
          <w:i/>
          <w:lang w:eastAsia="zh-CN"/>
        </w:rPr>
        <w:t xml:space="preserve"> PUCCH</w:t>
      </w:r>
      <w:r>
        <w:rPr>
          <w:i/>
          <w:lang w:eastAsia="zh-CN"/>
        </w:rPr>
        <w:t>, and</w:t>
      </w:r>
      <w:r w:rsidR="000F35B2">
        <w:rPr>
          <w:i/>
          <w:lang w:eastAsia="zh-CN"/>
        </w:rPr>
        <w:t>;</w:t>
      </w:r>
    </w:p>
    <w:p w:rsidR="001C560A" w:rsidRDefault="001C560A" w:rsidP="006A0BC9">
      <w:pPr>
        <w:pStyle w:val="af2"/>
        <w:numPr>
          <w:ilvl w:val="1"/>
          <w:numId w:val="29"/>
        </w:numPr>
        <w:jc w:val="both"/>
        <w:rPr>
          <w:i/>
          <w:lang w:eastAsia="zh-CN"/>
        </w:rPr>
      </w:pPr>
      <w:r w:rsidRPr="007239BB">
        <w:rPr>
          <w:i/>
          <w:lang w:eastAsia="zh-CN"/>
        </w:rPr>
        <w:t xml:space="preserve">Occupies the minimum number of </w:t>
      </w:r>
      <w:r w:rsidR="00CB2DDA">
        <w:rPr>
          <w:i/>
          <w:lang w:eastAsia="zh-CN"/>
        </w:rPr>
        <w:t>RBs</w:t>
      </w:r>
      <w:r w:rsidRPr="007239BB">
        <w:rPr>
          <w:i/>
          <w:lang w:eastAsia="zh-CN"/>
        </w:rPr>
        <w:t xml:space="preserve"> and can carry the CSI with a code rate not exceeding the configured maximum code rate</w:t>
      </w:r>
      <w:r w:rsidR="000F35B2">
        <w:rPr>
          <w:i/>
          <w:lang w:eastAsia="zh-CN"/>
        </w:rPr>
        <w:t>.</w:t>
      </w:r>
    </w:p>
    <w:p w:rsidR="00172320" w:rsidRPr="007239BB" w:rsidRDefault="00A15800" w:rsidP="006A0BC9">
      <w:pPr>
        <w:pStyle w:val="af2"/>
        <w:numPr>
          <w:ilvl w:val="0"/>
          <w:numId w:val="29"/>
        </w:numPr>
        <w:jc w:val="both"/>
        <w:rPr>
          <w:lang w:eastAsia="zh-CN"/>
        </w:rPr>
      </w:pPr>
      <w:r>
        <w:rPr>
          <w:i/>
          <w:lang w:eastAsia="zh-CN"/>
        </w:rPr>
        <w:t xml:space="preserve">Otherwise, </w:t>
      </w:r>
      <w:r w:rsidR="00746466">
        <w:rPr>
          <w:i/>
          <w:lang w:eastAsia="zh-CN"/>
        </w:rPr>
        <w:t>multiplex AN/SR and CSI o</w:t>
      </w:r>
      <w:r w:rsidR="001C560A">
        <w:rPr>
          <w:i/>
          <w:lang w:eastAsia="zh-CN"/>
        </w:rPr>
        <w:t>n an AN PUCCH,</w:t>
      </w:r>
      <w:r w:rsidR="001C560A" w:rsidRPr="00D14EB6">
        <w:rPr>
          <w:i/>
          <w:lang w:eastAsia="zh-CN"/>
        </w:rPr>
        <w:t xml:space="preserve"> </w:t>
      </w:r>
      <w:r w:rsidR="009126B4">
        <w:rPr>
          <w:i/>
          <w:lang w:eastAsia="zh-CN"/>
        </w:rPr>
        <w:t>i</w:t>
      </w:r>
      <w:r w:rsidR="001C560A">
        <w:rPr>
          <w:i/>
          <w:lang w:eastAsia="zh-CN"/>
        </w:rPr>
        <w:t>f the above multi-CSI PUCCH cannot be found.</w:t>
      </w:r>
    </w:p>
    <w:p w:rsidR="00172320" w:rsidRDefault="00172320" w:rsidP="006A0BC9">
      <w:pPr>
        <w:pStyle w:val="1"/>
        <w:jc w:val="both"/>
        <w:rPr>
          <w:lang w:eastAsia="zh-CN"/>
        </w:rPr>
      </w:pPr>
      <w:r>
        <w:rPr>
          <w:lang w:eastAsia="zh-CN"/>
        </w:rPr>
        <w:t>Handling of CSI collision</w:t>
      </w:r>
    </w:p>
    <w:p w:rsidR="00172320" w:rsidRDefault="00172320" w:rsidP="006A0BC9">
      <w:pPr>
        <w:pStyle w:val="Eqn"/>
        <w:jc w:val="both"/>
      </w:pPr>
      <w:r>
        <w:t>In the last meeting</w:t>
      </w:r>
      <w:r>
        <w:rPr>
          <w:b/>
          <w:bCs/>
        </w:rPr>
        <w:t xml:space="preserve"> </w:t>
      </w:r>
      <w:r w:rsidR="00E46BE1">
        <w:fldChar w:fldCharType="begin"/>
      </w:r>
      <w:r w:rsidR="00E46BE1">
        <w:instrText xml:space="preserve"> REF _Ref497752185 \n \h  \* MERGEFORMAT </w:instrText>
      </w:r>
      <w:r w:rsidR="00E46BE1">
        <w:fldChar w:fldCharType="separate"/>
      </w:r>
      <w:r w:rsidRPr="006A3F68">
        <w:rPr>
          <w:bCs/>
        </w:rPr>
        <w:t>[1]</w:t>
      </w:r>
      <w:r w:rsidR="00E46BE1">
        <w:fldChar w:fldCharType="end"/>
      </w:r>
      <w:r>
        <w:t>, the</w:t>
      </w:r>
      <w:r w:rsidR="008D6477">
        <w:t xml:space="preserve"> third</w:t>
      </w:r>
      <w:r>
        <w:t xml:space="preserve"> </w:t>
      </w:r>
      <w:r w:rsidR="008D6477">
        <w:t>a</w:t>
      </w:r>
      <w:r>
        <w:t xml:space="preserve">greement </w:t>
      </w:r>
      <w:r w:rsidR="008D6477">
        <w:t>in the Introduction</w:t>
      </w:r>
      <w:r>
        <w:t xml:space="preserve"> was achieved to handle the </w:t>
      </w:r>
      <w:r w:rsidR="00AF4FF0">
        <w:t xml:space="preserve">multiple </w:t>
      </w:r>
      <w:r>
        <w:t>CSI collision</w:t>
      </w:r>
      <w:r w:rsidR="003738FB">
        <w:t>, where the collision means the CSI PUCCH resources share at least one OFDM symbol</w:t>
      </w:r>
      <w:r>
        <w:rPr>
          <w:b/>
          <w:bCs/>
        </w:rPr>
        <w:t xml:space="preserve">. </w:t>
      </w:r>
      <w:r>
        <w:t xml:space="preserve">However, </w:t>
      </w:r>
      <w:r w:rsidR="0072116F">
        <w:t xml:space="preserve">the </w:t>
      </w:r>
      <w:r>
        <w:t>case where two</w:t>
      </w:r>
      <w:r w:rsidR="0072116F">
        <w:t xml:space="preserve"> TDMed</w:t>
      </w:r>
      <w:r>
        <w:t xml:space="preserve"> long PUCCH resources shows up in one slot</w:t>
      </w:r>
      <w:r w:rsidR="00771117">
        <w:t xml:space="preserve"> should also be considered,</w:t>
      </w:r>
      <w:r w:rsidR="002B7DDD">
        <w:t xml:space="preserve"> </w:t>
      </w:r>
      <w:r w:rsidR="00771117">
        <w:t>s</w:t>
      </w:r>
      <w:r>
        <w:t>ince two long PUCCH transmission in one slot is not supported</w:t>
      </w:r>
      <w:r w:rsidR="00771117">
        <w:t xml:space="preserve"> currently.</w:t>
      </w:r>
      <w:r w:rsidR="00385F9A">
        <w:t xml:space="preserve"> Besides, the spec should also consider the scheme to handle the cases wh</w:t>
      </w:r>
      <w:r w:rsidR="00D65F43">
        <w:t>e</w:t>
      </w:r>
      <w:r w:rsidR="00385F9A">
        <w:t>re more than two CSI PUCCH</w:t>
      </w:r>
      <w:r w:rsidR="00BE39DE">
        <w:t>s</w:t>
      </w:r>
      <w:r w:rsidR="00385F9A">
        <w:t xml:space="preserve"> occur in the same slot.</w:t>
      </w:r>
    </w:p>
    <w:p w:rsidR="00172320" w:rsidRDefault="00172320" w:rsidP="006A0BC9">
      <w:pPr>
        <w:jc w:val="both"/>
        <w:rPr>
          <w:lang w:eastAsia="zh-CN"/>
        </w:rPr>
      </w:pPr>
      <w:r>
        <w:rPr>
          <w:lang w:eastAsia="zh-CN"/>
        </w:rPr>
        <w:t xml:space="preserve">One option is to reuse the mechanism in the agreement, that the two CSI are carried by one multi-CSI PUCCH resource. However, if the two long PUCCH resource occupy a larger number of RBs or OFDM symbols, this scheme will result in a waste of two large PUCCH resources, which is very inefficient. </w:t>
      </w:r>
      <w:r w:rsidR="00D65F43">
        <w:rPr>
          <w:lang w:eastAsia="zh-CN"/>
        </w:rPr>
        <w:t>For the case that more than two, e.g., three, CSI PUCCH</w:t>
      </w:r>
      <w:r w:rsidR="00BE39DE">
        <w:rPr>
          <w:lang w:eastAsia="zh-CN"/>
        </w:rPr>
        <w:t>s</w:t>
      </w:r>
      <w:r w:rsidR="00D65F43">
        <w:rPr>
          <w:lang w:eastAsia="zh-CN"/>
        </w:rPr>
        <w:t xml:space="preserve"> occur, this scheme will result in a waste of three PUCCH resources.</w:t>
      </w:r>
    </w:p>
    <w:p w:rsidR="00172320" w:rsidRDefault="009C3F56" w:rsidP="006A0BC9">
      <w:pPr>
        <w:jc w:val="both"/>
        <w:rPr>
          <w:lang w:eastAsia="zh-CN"/>
        </w:rPr>
      </w:pPr>
      <w:r>
        <w:rPr>
          <w:lang w:eastAsia="zh-CN"/>
        </w:rPr>
        <w:t>Thus, from the perspective of efficient usage of PUCCH resources, an</w:t>
      </w:r>
      <w:r w:rsidR="00172320">
        <w:rPr>
          <w:lang w:eastAsia="zh-CN"/>
        </w:rPr>
        <w:t xml:space="preserve"> </w:t>
      </w:r>
      <w:r>
        <w:rPr>
          <w:lang w:eastAsia="zh-CN"/>
        </w:rPr>
        <w:t>alternative</w:t>
      </w:r>
      <w:r w:rsidR="00172320">
        <w:rPr>
          <w:lang w:eastAsia="zh-CN"/>
        </w:rPr>
        <w:t xml:space="preserve"> similar to the </w:t>
      </w:r>
      <w:r w:rsidRPr="00304C1B">
        <w:rPr>
          <w:b/>
          <w:i/>
          <w:lang w:eastAsia="zh-CN"/>
        </w:rPr>
        <w:t xml:space="preserve">Proposed </w:t>
      </w:r>
      <w:r w:rsidR="00172320" w:rsidRPr="00304C1B">
        <w:rPr>
          <w:b/>
          <w:i/>
          <w:lang w:eastAsia="zh-CN"/>
        </w:rPr>
        <w:t>Procedure</w:t>
      </w:r>
      <w:r w:rsidR="00172320">
        <w:rPr>
          <w:lang w:eastAsia="zh-CN"/>
        </w:rPr>
        <w:t xml:space="preserve"> </w:t>
      </w:r>
      <w:r>
        <w:rPr>
          <w:lang w:eastAsia="zh-CN"/>
        </w:rPr>
        <w:t>in Section 3 is proposed</w:t>
      </w:r>
      <w:r w:rsidR="00172320">
        <w:rPr>
          <w:lang w:eastAsia="zh-CN"/>
        </w:rPr>
        <w:t xml:space="preserve">: </w:t>
      </w:r>
      <w:r w:rsidR="00871873">
        <w:rPr>
          <w:lang w:eastAsia="zh-CN"/>
        </w:rPr>
        <w:t>UE</w:t>
      </w:r>
      <w:r w:rsidR="00172320">
        <w:rPr>
          <w:lang w:eastAsia="zh-CN"/>
        </w:rPr>
        <w:t xml:space="preserve"> transmit</w:t>
      </w:r>
      <w:r w:rsidR="00591EDF">
        <w:rPr>
          <w:lang w:eastAsia="zh-CN"/>
        </w:rPr>
        <w:t>s</w:t>
      </w:r>
      <w:r w:rsidR="00172320">
        <w:rPr>
          <w:lang w:eastAsia="zh-CN"/>
        </w:rPr>
        <w:t xml:space="preserve"> one CSI</w:t>
      </w:r>
      <w:r w:rsidR="00387215">
        <w:rPr>
          <w:lang w:eastAsia="zh-CN"/>
        </w:rPr>
        <w:t xml:space="preserve"> report (e.g., the CSI report with the maximum payload size)</w:t>
      </w:r>
      <w:r w:rsidR="00172320">
        <w:rPr>
          <w:lang w:eastAsia="zh-CN"/>
        </w:rPr>
        <w:t xml:space="preserve"> using the originally configured PUCCH, and find</w:t>
      </w:r>
      <w:r w:rsidR="00591EDF">
        <w:rPr>
          <w:lang w:eastAsia="zh-CN"/>
        </w:rPr>
        <w:t>s</w:t>
      </w:r>
      <w:r w:rsidR="00172320">
        <w:rPr>
          <w:lang w:eastAsia="zh-CN"/>
        </w:rPr>
        <w:t xml:space="preserve"> a multi-CSI PUCCH </w:t>
      </w:r>
      <w:r w:rsidR="0043084C">
        <w:rPr>
          <w:lang w:eastAsia="zh-CN"/>
        </w:rPr>
        <w:t xml:space="preserve">to carry other CSI reports </w:t>
      </w:r>
      <w:r w:rsidR="00172320">
        <w:rPr>
          <w:lang w:eastAsia="zh-CN"/>
        </w:rPr>
        <w:t>from the J resources</w:t>
      </w:r>
      <w:r w:rsidR="0043084C">
        <w:rPr>
          <w:lang w:eastAsia="zh-CN"/>
        </w:rPr>
        <w:t>, satisfying</w:t>
      </w:r>
      <w:r w:rsidR="00172320">
        <w:rPr>
          <w:lang w:eastAsia="zh-CN"/>
        </w:rPr>
        <w:t xml:space="preserve"> that </w:t>
      </w:r>
      <w:r w:rsidR="009D4042">
        <w:rPr>
          <w:lang w:eastAsia="zh-CN"/>
        </w:rPr>
        <w:t xml:space="preserve">the </w:t>
      </w:r>
      <w:r w:rsidR="0043084C">
        <w:rPr>
          <w:lang w:eastAsia="zh-CN"/>
        </w:rPr>
        <w:t xml:space="preserve">multi-CSI PUCCH </w:t>
      </w:r>
      <w:r w:rsidR="00172320">
        <w:rPr>
          <w:lang w:eastAsia="zh-CN"/>
        </w:rPr>
        <w:t>is TDMed with the former one</w:t>
      </w:r>
      <w:r w:rsidR="00591EDF">
        <w:rPr>
          <w:lang w:eastAsia="zh-CN"/>
        </w:rPr>
        <w:t xml:space="preserve">, </w:t>
      </w:r>
      <w:r w:rsidR="009D4042">
        <w:rPr>
          <w:lang w:eastAsia="zh-CN"/>
        </w:rPr>
        <w:t xml:space="preserve">and </w:t>
      </w:r>
      <w:r w:rsidR="00591EDF">
        <w:rPr>
          <w:lang w:eastAsia="zh-CN"/>
        </w:rPr>
        <w:t>at most one long PUCCH shows up.</w:t>
      </w:r>
      <w:r w:rsidR="00172320">
        <w:rPr>
          <w:lang w:eastAsia="zh-CN"/>
        </w:rPr>
        <w:t xml:space="preserve"> If such a PUCCH can be found, then UE transmit these two PUCCH in TDM manner, and only one PUCCH resource is wasted. If such a PUCCH cannot be found, then UE use the mechanism to find a multi-CSI PUCCH to carry the two CSI reports.</w:t>
      </w:r>
    </w:p>
    <w:p w:rsidR="00172320" w:rsidRPr="00172320" w:rsidRDefault="00172320" w:rsidP="006A0BC9">
      <w:pPr>
        <w:jc w:val="both"/>
        <w:rPr>
          <w:b/>
          <w:i/>
          <w:lang w:eastAsia="zh-CN"/>
        </w:rPr>
      </w:pPr>
      <w:r>
        <w:rPr>
          <w:b/>
          <w:i/>
          <w:lang w:eastAsia="zh-CN"/>
        </w:rPr>
        <w:t xml:space="preserve">Proposal </w:t>
      </w:r>
      <w:r w:rsidR="00026AEE">
        <w:rPr>
          <w:b/>
          <w:i/>
          <w:lang w:eastAsia="zh-CN"/>
        </w:rPr>
        <w:t>5</w:t>
      </w:r>
      <w:r w:rsidRPr="007239BB">
        <w:rPr>
          <w:i/>
          <w:lang w:eastAsia="zh-CN"/>
        </w:rPr>
        <w:t xml:space="preserve">: </w:t>
      </w:r>
      <w:r w:rsidR="00E60054">
        <w:rPr>
          <w:i/>
          <w:lang w:eastAsia="zh-CN"/>
        </w:rPr>
        <w:t>For the cases where</w:t>
      </w:r>
      <w:r w:rsidR="00E60054" w:rsidRPr="007239BB">
        <w:rPr>
          <w:i/>
          <w:lang w:eastAsia="zh-CN"/>
        </w:rPr>
        <w:t xml:space="preserve"> </w:t>
      </w:r>
      <w:r w:rsidRPr="007239BB">
        <w:rPr>
          <w:i/>
          <w:lang w:eastAsia="zh-CN"/>
        </w:rPr>
        <w:t xml:space="preserve">more than one long PUCCH-based CSI </w:t>
      </w:r>
      <w:r w:rsidR="00E60054">
        <w:rPr>
          <w:i/>
          <w:lang w:eastAsia="zh-CN"/>
        </w:rPr>
        <w:t>reports</w:t>
      </w:r>
      <w:r w:rsidRPr="007239BB">
        <w:rPr>
          <w:i/>
          <w:lang w:eastAsia="zh-CN"/>
        </w:rPr>
        <w:t>,</w:t>
      </w:r>
      <w:r w:rsidR="00E60054">
        <w:rPr>
          <w:i/>
          <w:lang w:eastAsia="zh-CN"/>
        </w:rPr>
        <w:t xml:space="preserve"> or more than two PUCCH-based CSI reports</w:t>
      </w:r>
      <w:r w:rsidRPr="007239BB">
        <w:rPr>
          <w:i/>
          <w:lang w:eastAsia="zh-CN"/>
        </w:rPr>
        <w:t xml:space="preserve"> </w:t>
      </w:r>
      <w:r w:rsidR="00E60054" w:rsidRPr="007239BB">
        <w:rPr>
          <w:i/>
          <w:lang w:eastAsia="zh-CN"/>
        </w:rPr>
        <w:t>need to be transmitted in one slot</w:t>
      </w:r>
      <w:r w:rsidR="00E60054">
        <w:rPr>
          <w:i/>
          <w:lang w:eastAsia="zh-CN"/>
        </w:rPr>
        <w:t>,</w:t>
      </w:r>
      <w:r w:rsidR="00E60054" w:rsidRPr="007239BB">
        <w:rPr>
          <w:i/>
          <w:lang w:eastAsia="zh-CN"/>
        </w:rPr>
        <w:t xml:space="preserve"> </w:t>
      </w:r>
      <w:r w:rsidRPr="007239BB">
        <w:rPr>
          <w:i/>
          <w:lang w:eastAsia="zh-CN"/>
        </w:rPr>
        <w:t xml:space="preserve">UE transmits one CSI </w:t>
      </w:r>
      <w:r w:rsidR="00591EDF">
        <w:rPr>
          <w:i/>
          <w:lang w:eastAsia="zh-CN"/>
        </w:rPr>
        <w:t xml:space="preserve">report </w:t>
      </w:r>
      <w:r w:rsidRPr="007239BB">
        <w:rPr>
          <w:i/>
          <w:lang w:eastAsia="zh-CN"/>
        </w:rPr>
        <w:t xml:space="preserve">using the </w:t>
      </w:r>
      <w:r w:rsidR="00591EDF">
        <w:rPr>
          <w:i/>
          <w:lang w:eastAsia="zh-CN"/>
        </w:rPr>
        <w:t>original</w:t>
      </w:r>
      <w:r w:rsidRPr="007239BB">
        <w:rPr>
          <w:i/>
          <w:lang w:eastAsia="zh-CN"/>
        </w:rPr>
        <w:t>, and transmit the other CSI using a multi-CSI PUCCH that is TDMed with the former long PUCCH.</w:t>
      </w:r>
    </w:p>
    <w:p w:rsidR="003632AC" w:rsidRPr="00DF6D1E" w:rsidRDefault="00F05F71" w:rsidP="006A0BC9">
      <w:pPr>
        <w:pStyle w:val="1"/>
        <w:jc w:val="both"/>
        <w:rPr>
          <w:lang w:eastAsia="zh-CN"/>
        </w:rPr>
      </w:pPr>
      <w:r w:rsidRPr="00622D3B">
        <w:rPr>
          <w:lang w:eastAsia="zh-CN"/>
        </w:rPr>
        <w:t>Conclusion</w:t>
      </w:r>
    </w:p>
    <w:p w:rsidR="00042CFD" w:rsidRDefault="00042CFD" w:rsidP="00E72B0C">
      <w:pPr>
        <w:spacing w:afterLines="50" w:after="120"/>
        <w:jc w:val="both"/>
        <w:rPr>
          <w:kern w:val="2"/>
          <w:lang w:eastAsia="zh-CN"/>
        </w:rPr>
      </w:pPr>
      <w:r w:rsidRPr="00622D3B">
        <w:rPr>
          <w:kern w:val="2"/>
          <w:lang w:eastAsia="zh-CN"/>
        </w:rPr>
        <w:t xml:space="preserve">Based on above discussions, the following observation and proposal are given. </w:t>
      </w:r>
    </w:p>
    <w:p w:rsidR="00B53701" w:rsidRDefault="00B53701" w:rsidP="006A0BC9">
      <w:pPr>
        <w:jc w:val="both"/>
        <w:rPr>
          <w:lang w:eastAsia="zh-CN"/>
        </w:rPr>
      </w:pPr>
      <w:r>
        <w:rPr>
          <w:b/>
          <w:i/>
        </w:rPr>
        <w:t>Observation 1</w:t>
      </w:r>
      <w:r w:rsidRPr="00172320">
        <w:rPr>
          <w:i/>
        </w:rPr>
        <w:t xml:space="preserve">: </w:t>
      </w:r>
      <w:r>
        <w:rPr>
          <w:i/>
        </w:rPr>
        <w:t>W</w:t>
      </w:r>
      <w:r w:rsidRPr="00172320">
        <w:rPr>
          <w:i/>
        </w:rPr>
        <w:t xml:space="preserve">hen </w:t>
      </w:r>
      <w:r w:rsidRPr="007A57E5">
        <w:rPr>
          <w:i/>
        </w:rPr>
        <w:t>HARQ-ACK</w:t>
      </w:r>
      <w:r>
        <w:rPr>
          <w:i/>
        </w:rPr>
        <w:t xml:space="preserve"> /SR</w:t>
      </w:r>
      <w:r w:rsidRPr="00172320">
        <w:rPr>
          <w:i/>
        </w:rPr>
        <w:t xml:space="preserve"> PUCCH and one PUCCH-based CSI </w:t>
      </w:r>
      <w:r>
        <w:rPr>
          <w:i/>
        </w:rPr>
        <w:t>partially overlaps</w:t>
      </w:r>
      <w:r w:rsidRPr="00172320">
        <w:rPr>
          <w:i/>
        </w:rPr>
        <w:t xml:space="preserve"> in one sl</w:t>
      </w:r>
      <w:r>
        <w:rPr>
          <w:i/>
        </w:rPr>
        <w:t xml:space="preserve">ot, current collision mechanism cannot </w:t>
      </w:r>
      <w:r w:rsidRPr="00172320">
        <w:rPr>
          <w:i/>
        </w:rPr>
        <w:t xml:space="preserve">guarantee </w:t>
      </w:r>
      <w:r w:rsidRPr="007A57E5">
        <w:rPr>
          <w:i/>
        </w:rPr>
        <w:t>HARQ-ACK</w:t>
      </w:r>
      <w:r>
        <w:rPr>
          <w:i/>
        </w:rPr>
        <w:t xml:space="preserve"> /SR</w:t>
      </w:r>
      <w:r w:rsidRPr="00172320">
        <w:rPr>
          <w:i/>
        </w:rPr>
        <w:t xml:space="preserve"> </w:t>
      </w:r>
      <w:r>
        <w:rPr>
          <w:i/>
        </w:rPr>
        <w:t xml:space="preserve">transmission </w:t>
      </w:r>
      <w:r w:rsidRPr="00172320">
        <w:rPr>
          <w:i/>
        </w:rPr>
        <w:t>performance</w:t>
      </w:r>
      <w:r>
        <w:rPr>
          <w:i/>
        </w:rPr>
        <w:t xml:space="preserve"> and delay requirement</w:t>
      </w:r>
      <w:r w:rsidRPr="00172320">
        <w:rPr>
          <w:i/>
        </w:rPr>
        <w:t>.</w:t>
      </w:r>
    </w:p>
    <w:p w:rsidR="00B53701" w:rsidRDefault="00B53701" w:rsidP="006A0BC9">
      <w:pPr>
        <w:jc w:val="both"/>
        <w:rPr>
          <w:lang w:eastAsia="zh-CN"/>
        </w:rPr>
      </w:pPr>
      <w:r>
        <w:rPr>
          <w:b/>
          <w:i/>
        </w:rPr>
        <w:t>Observation 2</w:t>
      </w:r>
      <w:r w:rsidRPr="00172320">
        <w:rPr>
          <w:i/>
        </w:rPr>
        <w:t xml:space="preserve">: </w:t>
      </w:r>
      <w:r>
        <w:rPr>
          <w:i/>
        </w:rPr>
        <w:t>W</w:t>
      </w:r>
      <w:r w:rsidRPr="00172320">
        <w:rPr>
          <w:i/>
        </w:rPr>
        <w:t xml:space="preserve">hen </w:t>
      </w:r>
      <w:r w:rsidRPr="007A57E5">
        <w:rPr>
          <w:i/>
        </w:rPr>
        <w:t>HARQ-ACK</w:t>
      </w:r>
      <w:r>
        <w:rPr>
          <w:i/>
        </w:rPr>
        <w:t>/SR</w:t>
      </w:r>
      <w:r w:rsidRPr="00172320">
        <w:rPr>
          <w:i/>
        </w:rPr>
        <w:t xml:space="preserve"> PUCCH and more than one PUCCH-based CSI occurs in one slot, current collision mechanism is very complicated and cannot guarantee </w:t>
      </w:r>
      <w:r w:rsidRPr="007A57E5">
        <w:rPr>
          <w:i/>
        </w:rPr>
        <w:t>HARQ-ACK</w:t>
      </w:r>
      <w:r>
        <w:rPr>
          <w:i/>
        </w:rPr>
        <w:t>/SR</w:t>
      </w:r>
      <w:r w:rsidRPr="00172320">
        <w:rPr>
          <w:i/>
        </w:rPr>
        <w:t xml:space="preserve"> performance.</w:t>
      </w:r>
    </w:p>
    <w:p w:rsidR="00B53701" w:rsidRDefault="00B53701" w:rsidP="006A0BC9">
      <w:pPr>
        <w:jc w:val="both"/>
        <w:rPr>
          <w:i/>
          <w:lang w:eastAsia="zh-CN"/>
        </w:rPr>
      </w:pPr>
      <w:r w:rsidRPr="00AB4241">
        <w:rPr>
          <w:b/>
          <w:i/>
        </w:rPr>
        <w:t xml:space="preserve">Proposal </w:t>
      </w:r>
      <w:r>
        <w:rPr>
          <w:b/>
          <w:i/>
        </w:rPr>
        <w:t>1</w:t>
      </w:r>
      <w:r w:rsidRPr="00AB4241">
        <w:rPr>
          <w:i/>
        </w:rPr>
        <w:t xml:space="preserve">: </w:t>
      </w:r>
      <w:r>
        <w:rPr>
          <w:rFonts w:hint="eastAsia"/>
          <w:i/>
          <w:lang w:eastAsia="zh-CN"/>
        </w:rPr>
        <w:t xml:space="preserve">If </w:t>
      </w:r>
      <w:r>
        <w:rPr>
          <w:i/>
          <w:lang w:eastAsia="zh-CN"/>
        </w:rPr>
        <w:t>HARQ-ACK with PUCCH F3/F4 is transmitted in multiple slots and collides with SR with PUCCH format F1/F0 transmitted in a single slot</w:t>
      </w:r>
      <w:r w:rsidR="000F35B2">
        <w:rPr>
          <w:i/>
          <w:lang w:eastAsia="zh-CN"/>
        </w:rPr>
        <w:t>:</w:t>
      </w:r>
    </w:p>
    <w:p w:rsidR="00026AEE" w:rsidRDefault="00B53701" w:rsidP="006A0BC9">
      <w:pPr>
        <w:numPr>
          <w:ilvl w:val="0"/>
          <w:numId w:val="23"/>
        </w:numPr>
        <w:spacing w:before="0"/>
        <w:jc w:val="both"/>
        <w:rPr>
          <w:i/>
        </w:rPr>
      </w:pPr>
      <w:r w:rsidRPr="00AF0C0A">
        <w:rPr>
          <w:i/>
        </w:rPr>
        <w:t>The PUCC</w:t>
      </w:r>
      <w:r>
        <w:rPr>
          <w:i/>
        </w:rPr>
        <w:t>H resource for transmission of HARQ-ACK/SR is the HARQ-ACK</w:t>
      </w:r>
      <w:r w:rsidRPr="00AF0C0A">
        <w:rPr>
          <w:i/>
        </w:rPr>
        <w:t xml:space="preserve"> PUCCH resource</w:t>
      </w:r>
      <w:r>
        <w:rPr>
          <w:i/>
        </w:rPr>
        <w:t xml:space="preserve"> in multiple slots, i.e., 1 bit for SR state is added to the end of HARQ-ACK and jointly transmitted on all PUCCH resources</w:t>
      </w:r>
      <w:r w:rsidRPr="00AF0C0A">
        <w:rPr>
          <w:i/>
        </w:rPr>
        <w:t>.</w:t>
      </w:r>
    </w:p>
    <w:p w:rsidR="00026AEE" w:rsidRDefault="00026AEE" w:rsidP="000F35B2">
      <w:pPr>
        <w:spacing w:before="0"/>
        <w:ind w:left="720"/>
        <w:jc w:val="both"/>
        <w:rPr>
          <w:i/>
        </w:rPr>
      </w:pPr>
    </w:p>
    <w:p w:rsidR="00026AEE" w:rsidRPr="00AB4D28" w:rsidRDefault="00026AEE" w:rsidP="006A0BC9">
      <w:pPr>
        <w:spacing w:before="0"/>
        <w:jc w:val="both"/>
        <w:rPr>
          <w:i/>
        </w:rPr>
      </w:pPr>
      <w:r w:rsidRPr="00AB4D28">
        <w:rPr>
          <w:b/>
          <w:i/>
        </w:rPr>
        <w:t>Proposal 2:</w:t>
      </w:r>
      <w:r w:rsidRPr="00AB4D28">
        <w:rPr>
          <w:i/>
          <w:lang w:val="en-GB" w:eastAsia="zh-CN"/>
        </w:rPr>
        <w:t xml:space="preserve"> When two symbols SR partially overlap with </w:t>
      </w:r>
      <w:r w:rsidRPr="00AB4D28">
        <w:rPr>
          <w:i/>
        </w:rPr>
        <w:t>HARQ-ACK and neither of them is fully contained within the time duration of the other resource, SR is transmitted only on non-overlap symbol.</w:t>
      </w:r>
    </w:p>
    <w:p w:rsidR="00026AEE" w:rsidRPr="003A5A05" w:rsidRDefault="00026AEE" w:rsidP="006A0BC9">
      <w:pPr>
        <w:spacing w:before="0"/>
        <w:jc w:val="both"/>
        <w:rPr>
          <w:i/>
        </w:rPr>
      </w:pPr>
    </w:p>
    <w:p w:rsidR="00B53701" w:rsidRDefault="00B53701" w:rsidP="006A0BC9">
      <w:pPr>
        <w:jc w:val="both"/>
        <w:rPr>
          <w:i/>
        </w:rPr>
      </w:pPr>
      <w:r w:rsidRPr="007C4839">
        <w:rPr>
          <w:b/>
          <w:i/>
        </w:rPr>
        <w:t xml:space="preserve">Proposal </w:t>
      </w:r>
      <w:r w:rsidR="00026AEE">
        <w:rPr>
          <w:b/>
          <w:i/>
        </w:rPr>
        <w:t>3</w:t>
      </w:r>
      <w:r w:rsidRPr="007C4839">
        <w:rPr>
          <w:b/>
          <w:i/>
        </w:rPr>
        <w:t>:</w:t>
      </w:r>
      <w:r>
        <w:rPr>
          <w:b/>
          <w:i/>
        </w:rPr>
        <w:t xml:space="preserve"> </w:t>
      </w:r>
      <w:r>
        <w:rPr>
          <w:i/>
        </w:rPr>
        <w:t>For SR partially overlap</w:t>
      </w:r>
      <w:r w:rsidR="003E452E">
        <w:rPr>
          <w:i/>
        </w:rPr>
        <w:t>ping</w:t>
      </w:r>
      <w:r>
        <w:rPr>
          <w:i/>
        </w:rPr>
        <w:t xml:space="preserve"> with HARQ-ACK, following options can be considered</w:t>
      </w:r>
      <w:r w:rsidR="000F35B2">
        <w:rPr>
          <w:i/>
        </w:rPr>
        <w:t>:</w:t>
      </w:r>
    </w:p>
    <w:p w:rsidR="00B53701" w:rsidRDefault="00B53701" w:rsidP="006A0BC9">
      <w:pPr>
        <w:pStyle w:val="af2"/>
        <w:numPr>
          <w:ilvl w:val="0"/>
          <w:numId w:val="28"/>
        </w:numPr>
        <w:jc w:val="both"/>
        <w:rPr>
          <w:i/>
        </w:rPr>
      </w:pPr>
      <w:r>
        <w:rPr>
          <w:i/>
        </w:rPr>
        <w:t xml:space="preserve">Multiplex SR and HARQ-ACK on the resource of HARQ-ACK </w:t>
      </w:r>
      <w:r w:rsidR="00026AEE">
        <w:rPr>
          <w:i/>
        </w:rPr>
        <w:t xml:space="preserve">if </w:t>
      </w:r>
      <w:r>
        <w:rPr>
          <w:i/>
        </w:rPr>
        <w:t xml:space="preserve"> processing time permit</w:t>
      </w:r>
      <w:r w:rsidR="000F35B2">
        <w:rPr>
          <w:i/>
        </w:rPr>
        <w:t>s.</w:t>
      </w:r>
    </w:p>
    <w:p w:rsidR="00B53701" w:rsidRPr="007C4839" w:rsidRDefault="00B53701" w:rsidP="006A0BC9">
      <w:pPr>
        <w:pStyle w:val="af2"/>
        <w:numPr>
          <w:ilvl w:val="0"/>
          <w:numId w:val="28"/>
        </w:numPr>
        <w:jc w:val="both"/>
        <w:rPr>
          <w:i/>
        </w:rPr>
      </w:pPr>
      <w:r>
        <w:rPr>
          <w:i/>
        </w:rPr>
        <w:t>Otherwise, drop SR</w:t>
      </w:r>
      <w:r w:rsidR="00CB2DDA">
        <w:rPr>
          <w:i/>
        </w:rPr>
        <w:t xml:space="preserve"> at least on </w:t>
      </w:r>
      <w:r>
        <w:rPr>
          <w:i/>
        </w:rPr>
        <w:t xml:space="preserve"> overlapping symbols</w:t>
      </w:r>
      <w:r w:rsidR="000F35B2">
        <w:rPr>
          <w:i/>
        </w:rPr>
        <w:t>.</w:t>
      </w:r>
    </w:p>
    <w:p w:rsidR="00026AEE" w:rsidRDefault="00026AEE" w:rsidP="006A0BC9">
      <w:pPr>
        <w:jc w:val="both"/>
        <w:rPr>
          <w:i/>
          <w:lang w:eastAsia="zh-CN"/>
        </w:rPr>
      </w:pPr>
      <w:r>
        <w:rPr>
          <w:b/>
          <w:i/>
          <w:lang w:eastAsia="zh-CN"/>
        </w:rPr>
        <w:lastRenderedPageBreak/>
        <w:t>Proposal 4</w:t>
      </w:r>
      <w:r w:rsidRPr="007239BB">
        <w:rPr>
          <w:i/>
          <w:lang w:eastAsia="zh-CN"/>
        </w:rPr>
        <w:t xml:space="preserve">: </w:t>
      </w:r>
      <w:r w:rsidRPr="001B1FA9">
        <w:rPr>
          <w:i/>
          <w:lang w:eastAsia="zh-CN"/>
        </w:rPr>
        <w:t xml:space="preserve">For </w:t>
      </w:r>
      <w:r>
        <w:rPr>
          <w:i/>
          <w:lang w:eastAsia="zh-CN"/>
        </w:rPr>
        <w:t>AN/SR</w:t>
      </w:r>
      <w:r w:rsidRPr="001B1FA9">
        <w:rPr>
          <w:i/>
          <w:lang w:eastAsia="zh-CN"/>
        </w:rPr>
        <w:t xml:space="preserve"> partially overlap</w:t>
      </w:r>
      <w:r w:rsidR="00BE39DE">
        <w:rPr>
          <w:i/>
          <w:lang w:eastAsia="zh-CN"/>
        </w:rPr>
        <w:t>ping</w:t>
      </w:r>
      <w:r w:rsidRPr="001B1FA9">
        <w:rPr>
          <w:i/>
          <w:lang w:eastAsia="zh-CN"/>
        </w:rPr>
        <w:t xml:space="preserve"> with PUCCH based P-CSI or SP-CSI</w:t>
      </w:r>
      <w:r w:rsidR="00E16707">
        <w:rPr>
          <w:i/>
          <w:lang w:eastAsia="zh-CN"/>
        </w:rPr>
        <w:t>:</w:t>
      </w:r>
    </w:p>
    <w:p w:rsidR="00026AEE" w:rsidRDefault="00026AEE" w:rsidP="006A0BC9">
      <w:pPr>
        <w:pStyle w:val="af2"/>
        <w:numPr>
          <w:ilvl w:val="0"/>
          <w:numId w:val="29"/>
        </w:numPr>
        <w:jc w:val="both"/>
        <w:rPr>
          <w:i/>
          <w:lang w:eastAsia="zh-CN"/>
        </w:rPr>
      </w:pPr>
      <w:r>
        <w:rPr>
          <w:i/>
          <w:lang w:eastAsia="zh-CN"/>
        </w:rPr>
        <w:t xml:space="preserve">Multiplex CSI in </w:t>
      </w:r>
      <w:r w:rsidRPr="001B1FA9">
        <w:rPr>
          <w:i/>
          <w:lang w:eastAsia="zh-CN"/>
        </w:rPr>
        <w:t>a</w:t>
      </w:r>
      <w:r>
        <w:rPr>
          <w:i/>
          <w:lang w:eastAsia="zh-CN"/>
        </w:rPr>
        <w:t xml:space="preserve"> multi-CSI</w:t>
      </w:r>
      <w:r w:rsidRPr="001B1FA9">
        <w:rPr>
          <w:i/>
          <w:lang w:eastAsia="zh-CN"/>
        </w:rPr>
        <w:t xml:space="preserve"> </w:t>
      </w:r>
      <w:r>
        <w:rPr>
          <w:i/>
          <w:lang w:eastAsia="zh-CN"/>
        </w:rPr>
        <w:t>PUCCH that satisfies the following and transmit AN/SR PUCCH and CSI PUCCH separately</w:t>
      </w:r>
      <w:r w:rsidR="000F35B2">
        <w:rPr>
          <w:i/>
          <w:lang w:eastAsia="zh-CN"/>
        </w:rPr>
        <w:t>:</w:t>
      </w:r>
      <w:r>
        <w:rPr>
          <w:i/>
          <w:lang w:eastAsia="zh-CN"/>
        </w:rPr>
        <w:t xml:space="preserve"> </w:t>
      </w:r>
    </w:p>
    <w:p w:rsidR="00026AEE" w:rsidRDefault="00026AEE" w:rsidP="006A0BC9">
      <w:pPr>
        <w:pStyle w:val="af2"/>
        <w:numPr>
          <w:ilvl w:val="1"/>
          <w:numId w:val="29"/>
        </w:numPr>
        <w:jc w:val="both"/>
        <w:rPr>
          <w:i/>
          <w:lang w:eastAsia="zh-CN"/>
        </w:rPr>
      </w:pPr>
      <w:r w:rsidRPr="007239BB">
        <w:rPr>
          <w:i/>
          <w:lang w:eastAsia="zh-CN"/>
        </w:rPr>
        <w:t xml:space="preserve">TDMed with the </w:t>
      </w:r>
      <w:r>
        <w:rPr>
          <w:i/>
          <w:lang w:eastAsia="zh-CN"/>
        </w:rPr>
        <w:t>AN/SR</w:t>
      </w:r>
      <w:r w:rsidRPr="007239BB">
        <w:rPr>
          <w:i/>
          <w:lang w:eastAsia="zh-CN"/>
        </w:rPr>
        <w:t xml:space="preserve"> PUCCH</w:t>
      </w:r>
      <w:r>
        <w:rPr>
          <w:i/>
          <w:lang w:eastAsia="zh-CN"/>
        </w:rPr>
        <w:t>, and</w:t>
      </w:r>
      <w:r w:rsidR="000F35B2">
        <w:rPr>
          <w:i/>
          <w:lang w:eastAsia="zh-CN"/>
        </w:rPr>
        <w:t>;</w:t>
      </w:r>
    </w:p>
    <w:p w:rsidR="00026AEE" w:rsidRDefault="00026AEE" w:rsidP="006A0BC9">
      <w:pPr>
        <w:pStyle w:val="af2"/>
        <w:numPr>
          <w:ilvl w:val="1"/>
          <w:numId w:val="29"/>
        </w:numPr>
        <w:jc w:val="both"/>
        <w:rPr>
          <w:i/>
          <w:lang w:eastAsia="zh-CN"/>
        </w:rPr>
      </w:pPr>
      <w:r w:rsidRPr="007239BB">
        <w:rPr>
          <w:i/>
          <w:lang w:eastAsia="zh-CN"/>
        </w:rPr>
        <w:t xml:space="preserve">Occupies the minimum number of </w:t>
      </w:r>
      <w:r>
        <w:rPr>
          <w:i/>
          <w:lang w:eastAsia="zh-CN"/>
        </w:rPr>
        <w:t>RBs</w:t>
      </w:r>
      <w:r w:rsidRPr="007239BB">
        <w:rPr>
          <w:i/>
          <w:lang w:eastAsia="zh-CN"/>
        </w:rPr>
        <w:t xml:space="preserve"> and can carry the CSI with a code rate not exceeding the configured maximum code rate</w:t>
      </w:r>
      <w:r w:rsidR="000F35B2">
        <w:rPr>
          <w:i/>
          <w:lang w:eastAsia="zh-CN"/>
        </w:rPr>
        <w:t>.</w:t>
      </w:r>
    </w:p>
    <w:p w:rsidR="00026AEE" w:rsidRPr="007239BB" w:rsidRDefault="00026AEE" w:rsidP="006A0BC9">
      <w:pPr>
        <w:pStyle w:val="af2"/>
        <w:numPr>
          <w:ilvl w:val="0"/>
          <w:numId w:val="29"/>
        </w:numPr>
        <w:jc w:val="both"/>
        <w:rPr>
          <w:lang w:eastAsia="zh-CN"/>
        </w:rPr>
      </w:pPr>
      <w:r>
        <w:rPr>
          <w:i/>
          <w:lang w:eastAsia="zh-CN"/>
        </w:rPr>
        <w:t>Otherwise, multiplex AN/SR and CSI on an AN PUCCH,</w:t>
      </w:r>
      <w:r w:rsidRPr="00D14EB6">
        <w:rPr>
          <w:i/>
          <w:lang w:eastAsia="zh-CN"/>
        </w:rPr>
        <w:t xml:space="preserve"> </w:t>
      </w:r>
      <w:r>
        <w:rPr>
          <w:i/>
          <w:lang w:eastAsia="zh-CN"/>
        </w:rPr>
        <w:t>if the above multi-CSI PUCCH cannot be found.</w:t>
      </w:r>
    </w:p>
    <w:p w:rsidR="00A473F9" w:rsidRPr="00172320" w:rsidRDefault="00A473F9" w:rsidP="006A0BC9">
      <w:pPr>
        <w:jc w:val="both"/>
        <w:rPr>
          <w:b/>
          <w:i/>
          <w:lang w:eastAsia="zh-CN"/>
        </w:rPr>
      </w:pPr>
      <w:r>
        <w:rPr>
          <w:b/>
          <w:i/>
          <w:lang w:eastAsia="zh-CN"/>
        </w:rPr>
        <w:t xml:space="preserve">Proposal </w:t>
      </w:r>
      <w:r w:rsidR="00FC0DBC">
        <w:rPr>
          <w:b/>
          <w:i/>
          <w:lang w:eastAsia="zh-CN"/>
        </w:rPr>
        <w:t>5</w:t>
      </w:r>
      <w:r w:rsidRPr="007239BB">
        <w:rPr>
          <w:i/>
          <w:lang w:eastAsia="zh-CN"/>
        </w:rPr>
        <w:t xml:space="preserve">: </w:t>
      </w:r>
      <w:r>
        <w:rPr>
          <w:i/>
          <w:lang w:eastAsia="zh-CN"/>
        </w:rPr>
        <w:t>For the cases where</w:t>
      </w:r>
      <w:r w:rsidRPr="007239BB">
        <w:rPr>
          <w:i/>
          <w:lang w:eastAsia="zh-CN"/>
        </w:rPr>
        <w:t xml:space="preserve"> more than one long PUCCH-based CSI </w:t>
      </w:r>
      <w:r>
        <w:rPr>
          <w:i/>
          <w:lang w:eastAsia="zh-CN"/>
        </w:rPr>
        <w:t>reports</w:t>
      </w:r>
      <w:r w:rsidRPr="007239BB">
        <w:rPr>
          <w:i/>
          <w:lang w:eastAsia="zh-CN"/>
        </w:rPr>
        <w:t>,</w:t>
      </w:r>
      <w:r>
        <w:rPr>
          <w:i/>
          <w:lang w:eastAsia="zh-CN"/>
        </w:rPr>
        <w:t xml:space="preserve"> or more than two PUCCH-based CSI reports</w:t>
      </w:r>
      <w:r w:rsidRPr="007239BB">
        <w:rPr>
          <w:i/>
          <w:lang w:eastAsia="zh-CN"/>
        </w:rPr>
        <w:t xml:space="preserve"> need to be transmitted in one slot</w:t>
      </w:r>
      <w:r>
        <w:rPr>
          <w:i/>
          <w:lang w:eastAsia="zh-CN"/>
        </w:rPr>
        <w:t>,</w:t>
      </w:r>
      <w:r w:rsidRPr="007239BB">
        <w:rPr>
          <w:i/>
          <w:lang w:eastAsia="zh-CN"/>
        </w:rPr>
        <w:t xml:space="preserve"> UE transmits one CSI </w:t>
      </w:r>
      <w:r>
        <w:rPr>
          <w:i/>
          <w:lang w:eastAsia="zh-CN"/>
        </w:rPr>
        <w:t xml:space="preserve">report </w:t>
      </w:r>
      <w:r w:rsidRPr="007239BB">
        <w:rPr>
          <w:i/>
          <w:lang w:eastAsia="zh-CN"/>
        </w:rPr>
        <w:t xml:space="preserve">using the </w:t>
      </w:r>
      <w:r>
        <w:rPr>
          <w:i/>
          <w:lang w:eastAsia="zh-CN"/>
        </w:rPr>
        <w:t>original</w:t>
      </w:r>
      <w:r w:rsidRPr="007239BB">
        <w:rPr>
          <w:i/>
          <w:lang w:eastAsia="zh-CN"/>
        </w:rPr>
        <w:t>, and transmit the other CSI using a multi-CSI PUCCH that is TDMed with the former long PUCCH.</w:t>
      </w:r>
    </w:p>
    <w:p w:rsidR="00B53701" w:rsidRDefault="00B53701" w:rsidP="006A0BC9">
      <w:pPr>
        <w:jc w:val="both"/>
        <w:rPr>
          <w:rFonts w:eastAsia="宋体"/>
          <w:b/>
          <w:bCs/>
          <w:kern w:val="2"/>
          <w:sz w:val="28"/>
          <w:szCs w:val="28"/>
        </w:rPr>
      </w:pPr>
      <w:r>
        <w:rPr>
          <w:rFonts w:eastAsia="宋体"/>
          <w:b/>
          <w:bCs/>
          <w:kern w:val="2"/>
          <w:sz w:val="28"/>
          <w:szCs w:val="28"/>
        </w:rPr>
        <w:br w:type="page"/>
      </w:r>
    </w:p>
    <w:p w:rsidR="00161F45" w:rsidRDefault="00161F45" w:rsidP="006A0BC9">
      <w:pPr>
        <w:jc w:val="both"/>
        <w:rPr>
          <w:rFonts w:eastAsia="宋体"/>
          <w:b/>
          <w:bCs/>
          <w:kern w:val="2"/>
          <w:sz w:val="28"/>
          <w:szCs w:val="28"/>
        </w:rPr>
      </w:pPr>
    </w:p>
    <w:p w:rsidR="00161F45" w:rsidRDefault="00161F45" w:rsidP="006A0BC9">
      <w:pPr>
        <w:pStyle w:val="1"/>
        <w:numPr>
          <w:ilvl w:val="0"/>
          <w:numId w:val="0"/>
        </w:numPr>
        <w:ind w:left="432" w:hanging="72"/>
        <w:jc w:val="both"/>
        <w:rPr>
          <w:rFonts w:eastAsia="宋体"/>
          <w:kern w:val="2"/>
        </w:rPr>
      </w:pPr>
      <w:r>
        <w:rPr>
          <w:rFonts w:eastAsia="宋体"/>
          <w:kern w:val="2"/>
        </w:rPr>
        <w:t>Appendix</w:t>
      </w:r>
    </w:p>
    <w:p w:rsidR="00161F45" w:rsidRDefault="00161F45" w:rsidP="006A0BC9">
      <w:pPr>
        <w:pStyle w:val="a7"/>
        <w:keepNext/>
        <w:jc w:val="both"/>
      </w:pPr>
      <w:bookmarkStart w:id="9" w:name="_Ref506132775"/>
      <w:r>
        <w:t xml:space="preserve">Table </w:t>
      </w:r>
      <w:r w:rsidR="00F37594">
        <w:fldChar w:fldCharType="begin"/>
      </w:r>
      <w:r>
        <w:instrText xml:space="preserve"> SEQ Table \* ARABIC </w:instrText>
      </w:r>
      <w:r w:rsidR="00F37594">
        <w:fldChar w:fldCharType="separate"/>
      </w:r>
      <w:r>
        <w:rPr>
          <w:noProof/>
        </w:rPr>
        <w:t>1</w:t>
      </w:r>
      <w:r w:rsidR="00F37594">
        <w:fldChar w:fldCharType="end"/>
      </w:r>
      <w:bookmarkEnd w:id="9"/>
      <w:r>
        <w:t>. Summary of Alternatives</w:t>
      </w:r>
    </w:p>
    <w:tbl>
      <w:tblPr>
        <w:tblStyle w:val="ae"/>
        <w:tblW w:w="9351" w:type="dxa"/>
        <w:tblLook w:val="04A0" w:firstRow="1" w:lastRow="0" w:firstColumn="1" w:lastColumn="0" w:noHBand="0" w:noVBand="1"/>
      </w:tblPr>
      <w:tblGrid>
        <w:gridCol w:w="2547"/>
        <w:gridCol w:w="3402"/>
        <w:gridCol w:w="3402"/>
      </w:tblGrid>
      <w:tr w:rsidR="00161F45" w:rsidTr="00F57B9E">
        <w:trPr>
          <w:trHeight w:val="421"/>
        </w:trPr>
        <w:tc>
          <w:tcPr>
            <w:tcW w:w="2547" w:type="dxa"/>
            <w:shd w:val="clear" w:color="auto" w:fill="BDD6EE" w:themeFill="accent1" w:themeFillTint="66"/>
          </w:tcPr>
          <w:p w:rsidR="00161F45" w:rsidRDefault="00161F45" w:rsidP="006A0BC9"/>
        </w:tc>
        <w:tc>
          <w:tcPr>
            <w:tcW w:w="3402" w:type="dxa"/>
            <w:shd w:val="clear" w:color="auto" w:fill="BDD6EE" w:themeFill="accent1" w:themeFillTint="66"/>
          </w:tcPr>
          <w:p w:rsidR="00161F45" w:rsidRPr="00FC4E21" w:rsidRDefault="00161F45" w:rsidP="006A0BC9">
            <w:pPr>
              <w:spacing w:before="0" w:after="0"/>
              <w:rPr>
                <w:b/>
              </w:rPr>
            </w:pPr>
            <w:r w:rsidRPr="00FC4E21">
              <w:rPr>
                <w:b/>
              </w:rPr>
              <w:t>SR configured with</w:t>
            </w:r>
          </w:p>
          <w:p w:rsidR="00161F45" w:rsidRDefault="00161F45" w:rsidP="006A0BC9">
            <w:pPr>
              <w:spacing w:before="0" w:after="0"/>
            </w:pPr>
            <w:r w:rsidRPr="00FC4E21">
              <w:rPr>
                <w:b/>
              </w:rPr>
              <w:t>PUCCH format 0</w:t>
            </w:r>
          </w:p>
        </w:tc>
        <w:tc>
          <w:tcPr>
            <w:tcW w:w="3402" w:type="dxa"/>
            <w:shd w:val="clear" w:color="auto" w:fill="BDD6EE" w:themeFill="accent1" w:themeFillTint="66"/>
          </w:tcPr>
          <w:p w:rsidR="00161F45" w:rsidRPr="00FC4E21" w:rsidRDefault="00161F45" w:rsidP="006A0BC9">
            <w:pPr>
              <w:spacing w:before="0" w:after="0"/>
              <w:rPr>
                <w:b/>
              </w:rPr>
            </w:pPr>
            <w:r w:rsidRPr="00FC4E21">
              <w:rPr>
                <w:b/>
              </w:rPr>
              <w:t>SR configured with</w:t>
            </w:r>
          </w:p>
          <w:p w:rsidR="00161F45" w:rsidRDefault="00161F45" w:rsidP="006A0BC9">
            <w:pPr>
              <w:spacing w:before="0" w:after="0"/>
            </w:pPr>
            <w:r w:rsidRPr="00FC4E21">
              <w:rPr>
                <w:b/>
              </w:rPr>
              <w:t>PUCCH format 1</w:t>
            </w:r>
          </w:p>
        </w:tc>
      </w:tr>
      <w:tr w:rsidR="00161F45" w:rsidTr="00F57B9E">
        <w:trPr>
          <w:trHeight w:val="416"/>
        </w:trPr>
        <w:tc>
          <w:tcPr>
            <w:tcW w:w="2547" w:type="dxa"/>
            <w:shd w:val="clear" w:color="auto" w:fill="BDD6EE" w:themeFill="accent1" w:themeFillTint="66"/>
          </w:tcPr>
          <w:p w:rsidR="00161F45" w:rsidRPr="00FC4E21" w:rsidRDefault="00161F45" w:rsidP="006A0BC9">
            <w:pPr>
              <w:rPr>
                <w:b/>
              </w:rPr>
            </w:pPr>
            <w:r w:rsidRPr="00FC4E21">
              <w:rPr>
                <w:b/>
              </w:rPr>
              <w:t>HARQ-ACK configured with PUCCH format 0</w:t>
            </w:r>
          </w:p>
        </w:tc>
        <w:tc>
          <w:tcPr>
            <w:tcW w:w="6804" w:type="dxa"/>
            <w:gridSpan w:val="2"/>
          </w:tcPr>
          <w:p w:rsidR="00161F45" w:rsidRDefault="00161F45" w:rsidP="006A0BC9">
            <w:r w:rsidRPr="00FC4E21">
              <w:rPr>
                <w:b/>
              </w:rPr>
              <w:t>Alt 1</w:t>
            </w:r>
            <w:r w:rsidRPr="00C82E35">
              <w:t>: The PUCC</w:t>
            </w:r>
            <w:r>
              <w:t xml:space="preserve">H resource for transmission of </w:t>
            </w:r>
            <w:r w:rsidRPr="00C82E35">
              <w:t>AN/SR is the AN PUCCH resource. If SR is negative, the CS of A/N is used. If SR is positive, the CS of AN incremented by one is used.</w:t>
            </w:r>
          </w:p>
          <w:p w:rsidR="00161F45" w:rsidRDefault="00161F45" w:rsidP="006A0BC9">
            <w:r w:rsidRPr="00031B2F">
              <w:rPr>
                <w:b/>
              </w:rPr>
              <w:t>Alt 2</w:t>
            </w:r>
            <w:r>
              <w:t>: Same as Alt 1.</w:t>
            </w:r>
          </w:p>
          <w:p w:rsidR="00161F45" w:rsidRDefault="00161F45" w:rsidP="006A0BC9">
            <w:r w:rsidRPr="00031B2F">
              <w:rPr>
                <w:b/>
              </w:rPr>
              <w:t>Alt 3</w:t>
            </w:r>
            <w:r>
              <w:t>: Same as Alt 1.</w:t>
            </w:r>
          </w:p>
          <w:p w:rsidR="00161F45" w:rsidRDefault="00161F45" w:rsidP="006A0BC9">
            <w:r w:rsidRPr="00FC4E21">
              <w:rPr>
                <w:b/>
              </w:rPr>
              <w:t>Alt 4</w:t>
            </w:r>
            <w:r>
              <w:t xml:space="preserve">: </w:t>
            </w:r>
            <w:r w:rsidRPr="00C82E35">
              <w:t>If both AN and SR are long PUCCH or both are short, similar to Alt 1. Otherwise, Both AN PUCCH resource and SR PUCCH resource are transmitted while the long PUCCH resource  is punctured with the short PUCCH transmission on the overlapping symbols in case of positive SR</w:t>
            </w:r>
            <w:r>
              <w:t>.</w:t>
            </w:r>
          </w:p>
          <w:p w:rsidR="00161F45" w:rsidRDefault="00161F45" w:rsidP="006A0BC9">
            <w:r w:rsidRPr="00031B2F">
              <w:rPr>
                <w:b/>
              </w:rPr>
              <w:t>Alt 5</w:t>
            </w:r>
            <w:r>
              <w:t>: Same as Alt 1.</w:t>
            </w:r>
          </w:p>
        </w:tc>
      </w:tr>
      <w:tr w:rsidR="00161F45" w:rsidTr="00F57B9E">
        <w:trPr>
          <w:trHeight w:val="746"/>
        </w:trPr>
        <w:tc>
          <w:tcPr>
            <w:tcW w:w="2547" w:type="dxa"/>
            <w:shd w:val="clear" w:color="auto" w:fill="BDD6EE" w:themeFill="accent1" w:themeFillTint="66"/>
          </w:tcPr>
          <w:p w:rsidR="00161F45" w:rsidRPr="00FC4E21" w:rsidRDefault="00161F45" w:rsidP="006A0BC9">
            <w:pPr>
              <w:rPr>
                <w:b/>
              </w:rPr>
            </w:pPr>
            <w:r w:rsidRPr="00FC4E21">
              <w:rPr>
                <w:b/>
              </w:rPr>
              <w:t>HARQ-ACK  configured with PUCCH format 1</w:t>
            </w:r>
          </w:p>
        </w:tc>
        <w:tc>
          <w:tcPr>
            <w:tcW w:w="3402" w:type="dxa"/>
          </w:tcPr>
          <w:p w:rsidR="00161F45" w:rsidRDefault="00161F45" w:rsidP="006A0BC9">
            <w:r w:rsidRPr="00FC4E21">
              <w:rPr>
                <w:b/>
              </w:rPr>
              <w:t>Alt 1</w:t>
            </w:r>
            <w:r w:rsidRPr="00FC4E21">
              <w:t>: Drop SR and transmit only AN</w:t>
            </w:r>
            <w:r>
              <w:t>.</w:t>
            </w:r>
          </w:p>
          <w:p w:rsidR="00161F45" w:rsidRDefault="00161F45" w:rsidP="006A0BC9">
            <w:r w:rsidRPr="00FC4E21">
              <w:rPr>
                <w:b/>
              </w:rPr>
              <w:t>Alt 2</w:t>
            </w:r>
            <w:r>
              <w:t xml:space="preserve">: </w:t>
            </w:r>
            <w:r w:rsidRPr="00FC4E21">
              <w:t>The PUCCH resource for transmission of AN/SR is the AN PUCCH resource. If SR is negative, the CS of A/N is used for all symbols. If SR is positive, for the overlapping symbols, the CS of AN of the UCI/DMRS is incremented by one.</w:t>
            </w:r>
          </w:p>
          <w:p w:rsidR="00161F45" w:rsidRPr="00FC4E21" w:rsidRDefault="00161F45" w:rsidP="006A0BC9">
            <w:r w:rsidRPr="00927A6A">
              <w:rPr>
                <w:b/>
              </w:rPr>
              <w:t>Alt 3</w:t>
            </w:r>
            <w:r>
              <w:t>: Same as Alt 1.</w:t>
            </w:r>
          </w:p>
          <w:p w:rsidR="00161F45" w:rsidRDefault="00161F45" w:rsidP="006A0BC9">
            <w:r w:rsidRPr="009E64F3">
              <w:rPr>
                <w:b/>
              </w:rPr>
              <w:t>Alt 4</w:t>
            </w:r>
            <w:r w:rsidRPr="009E64F3">
              <w:t>: Both AN PUCCH resource and SR PUCCH resource are transmitted</w:t>
            </w:r>
            <w:r>
              <w:t xml:space="preserve"> while the long PUCCH resource </w:t>
            </w:r>
            <w:r w:rsidRPr="009E64F3">
              <w:t>is punctured with the short PUCCH transmission on the overlapping symbols</w:t>
            </w:r>
            <w:r>
              <w:t>.</w:t>
            </w:r>
          </w:p>
          <w:p w:rsidR="00161F45" w:rsidRDefault="00161F45" w:rsidP="006A0BC9">
            <w:r w:rsidRPr="009E64F3">
              <w:rPr>
                <w:b/>
              </w:rPr>
              <w:t>Alt 5</w:t>
            </w:r>
            <w:r w:rsidRPr="009E64F3">
              <w:t>: If F0 with one symbol or F0 fully overlapping with AN, similar to Alt1. Otherwise the AN PUCCH resource is transmitted and SR PUCCH resource is transmitted only on the non-overlap symbol.</w:t>
            </w:r>
          </w:p>
        </w:tc>
        <w:tc>
          <w:tcPr>
            <w:tcW w:w="3402" w:type="dxa"/>
          </w:tcPr>
          <w:p w:rsidR="00161F45" w:rsidRDefault="00161F45" w:rsidP="006A0BC9">
            <w:r w:rsidRPr="009E64F3">
              <w:rPr>
                <w:b/>
              </w:rPr>
              <w:t>Alt 1</w:t>
            </w:r>
            <w:r w:rsidRPr="009E64F3">
              <w:t xml:space="preserve">: Same </w:t>
            </w:r>
            <w:r>
              <w:t xml:space="preserve">as in </w:t>
            </w:r>
            <w:r w:rsidRPr="009E64F3">
              <w:t>LTE if SR and AN have same starting and ending points. Otherwise drop SR.</w:t>
            </w:r>
          </w:p>
          <w:p w:rsidR="00161F45" w:rsidRDefault="00161F45" w:rsidP="006A0BC9">
            <w:r w:rsidRPr="009E64F3">
              <w:rPr>
                <w:b/>
              </w:rPr>
              <w:t>Alt</w:t>
            </w:r>
            <w:r>
              <w:rPr>
                <w:b/>
              </w:rPr>
              <w:t xml:space="preserve"> </w:t>
            </w:r>
            <w:r w:rsidRPr="009E64F3">
              <w:rPr>
                <w:b/>
              </w:rPr>
              <w:t>2</w:t>
            </w:r>
            <w:r w:rsidRPr="009E64F3">
              <w:t>: Same as L</w:t>
            </w:r>
            <w:r>
              <w:t xml:space="preserve">TE if UE processing time for AN </w:t>
            </w:r>
            <w:r w:rsidRPr="009E64F3">
              <w:t>is guaranteed. Otherwise drop SR</w:t>
            </w:r>
            <w:r>
              <w:t>.</w:t>
            </w:r>
          </w:p>
          <w:p w:rsidR="00161F45" w:rsidRDefault="00161F45" w:rsidP="006A0BC9">
            <w:r w:rsidRPr="00927A6A">
              <w:rPr>
                <w:b/>
              </w:rPr>
              <w:t>Alt 3</w:t>
            </w:r>
            <w:r>
              <w:t>: Same as Alt 1.</w:t>
            </w:r>
          </w:p>
          <w:p w:rsidR="00161F45" w:rsidRDefault="00161F45" w:rsidP="006A0BC9">
            <w:r>
              <w:rPr>
                <w:b/>
              </w:rPr>
              <w:t xml:space="preserve">Alt </w:t>
            </w:r>
            <w:r w:rsidRPr="009E64F3">
              <w:rPr>
                <w:b/>
              </w:rPr>
              <w:t>4</w:t>
            </w:r>
            <w:r w:rsidRPr="009E64F3">
              <w:t>: Same as LTE if AN starts before or same time as SR. Otherwise drop SR.</w:t>
            </w:r>
          </w:p>
          <w:p w:rsidR="00161F45" w:rsidRDefault="00161F45" w:rsidP="006A0BC9">
            <w:r w:rsidRPr="00927A6A">
              <w:rPr>
                <w:b/>
              </w:rPr>
              <w:t>Alt 5</w:t>
            </w:r>
            <w:r>
              <w:t>: Same as Alt 1.</w:t>
            </w:r>
          </w:p>
        </w:tc>
      </w:tr>
      <w:tr w:rsidR="00161F45" w:rsidTr="00F57B9E">
        <w:trPr>
          <w:trHeight w:val="746"/>
        </w:trPr>
        <w:tc>
          <w:tcPr>
            <w:tcW w:w="2547" w:type="dxa"/>
            <w:shd w:val="clear" w:color="auto" w:fill="BDD6EE" w:themeFill="accent1" w:themeFillTint="66"/>
          </w:tcPr>
          <w:p w:rsidR="00161F45" w:rsidRPr="00FC4E21" w:rsidRDefault="00161F45" w:rsidP="006A0BC9">
            <w:pPr>
              <w:rPr>
                <w:b/>
              </w:rPr>
            </w:pPr>
            <w:r w:rsidRPr="00FC4E21">
              <w:rPr>
                <w:b/>
              </w:rPr>
              <w:t>HARQ-ACK  configured with PUCCH format 2/3/4</w:t>
            </w:r>
          </w:p>
        </w:tc>
        <w:tc>
          <w:tcPr>
            <w:tcW w:w="6804" w:type="dxa"/>
            <w:gridSpan w:val="2"/>
          </w:tcPr>
          <w:p w:rsidR="00161F45" w:rsidRDefault="00161F45" w:rsidP="006A0BC9">
            <w:r w:rsidRPr="00FC4E21">
              <w:rPr>
                <w:b/>
              </w:rPr>
              <w:t>Alt 1</w:t>
            </w:r>
            <w:r>
              <w:t xml:space="preserve">: </w:t>
            </w:r>
            <w:r w:rsidRPr="003150D4">
              <w:t>The PUCC</w:t>
            </w:r>
            <w:r>
              <w:t xml:space="preserve">H resource for transmission of </w:t>
            </w:r>
            <w:r w:rsidRPr="003150D4">
              <w:t>AN/SR is the AN PUCCH resource. 1 bit is appended to AN for SR (0 if SR negative, 1 if SR positive)</w:t>
            </w:r>
            <w:r>
              <w:t>.</w:t>
            </w:r>
          </w:p>
          <w:p w:rsidR="00161F45" w:rsidRDefault="00161F45" w:rsidP="006A0BC9">
            <w:r w:rsidRPr="00031B2F">
              <w:rPr>
                <w:b/>
              </w:rPr>
              <w:t>Alt 2</w:t>
            </w:r>
            <w:r>
              <w:t>: Same as Alt 1.</w:t>
            </w:r>
          </w:p>
          <w:p w:rsidR="00161F45" w:rsidRDefault="00161F45" w:rsidP="006A0BC9">
            <w:r w:rsidRPr="00031B2F">
              <w:rPr>
                <w:b/>
              </w:rPr>
              <w:t>Alt 3</w:t>
            </w:r>
            <w:r>
              <w:t>: Same as Alt 1.</w:t>
            </w:r>
          </w:p>
          <w:p w:rsidR="00161F45" w:rsidRPr="003150D4" w:rsidRDefault="00161F45" w:rsidP="006A0BC9">
            <w:r w:rsidRPr="00FC4E21">
              <w:rPr>
                <w:b/>
              </w:rPr>
              <w:t>Alt 4</w:t>
            </w:r>
            <w:r>
              <w:t xml:space="preserve">: </w:t>
            </w:r>
            <w:r w:rsidRPr="003150D4">
              <w:t xml:space="preserve">If both AN and SR are long PUCCH or both are short, similar to Alt 1. Otherwise, Both AN PUCCH resource and SR PUCCH resource are transmitted while the long PUCCH resource  is punctured with the short </w:t>
            </w:r>
            <w:r w:rsidRPr="003150D4">
              <w:lastRenderedPageBreak/>
              <w:t>PUCCH transmission on the overlapping symbols in case of positive SR.</w:t>
            </w:r>
          </w:p>
          <w:p w:rsidR="00161F45" w:rsidRDefault="00161F45" w:rsidP="006A0BC9">
            <w:r w:rsidRPr="00FC4E21">
              <w:rPr>
                <w:b/>
              </w:rPr>
              <w:t>Alt 5</w:t>
            </w:r>
            <w:r w:rsidRPr="00C82E35">
              <w:t>: If SR is F1 or F0 with one symbol or F0 fully overlapping with AN, similar to Alt1. Otherwise the AN PUCCH resource is transmitted and SR PUCCH resource is transmitted only on the non-overlap symbol.</w:t>
            </w:r>
          </w:p>
        </w:tc>
      </w:tr>
    </w:tbl>
    <w:p w:rsidR="00F90B56" w:rsidRPr="00622D3B" w:rsidRDefault="00F90B56" w:rsidP="006A0BC9">
      <w:pPr>
        <w:pStyle w:val="1"/>
        <w:numPr>
          <w:ilvl w:val="0"/>
          <w:numId w:val="0"/>
        </w:numPr>
        <w:ind w:left="431" w:hanging="71"/>
        <w:jc w:val="both"/>
        <w:rPr>
          <w:rFonts w:eastAsia="宋体"/>
          <w:kern w:val="2"/>
        </w:rPr>
      </w:pPr>
      <w:r w:rsidRPr="00622D3B">
        <w:rPr>
          <w:rFonts w:eastAsia="宋体"/>
          <w:kern w:val="2"/>
        </w:rPr>
        <w:lastRenderedPageBreak/>
        <w:t>Reference</w:t>
      </w:r>
    </w:p>
    <w:p w:rsidR="00F90B56" w:rsidRPr="00622D3B" w:rsidRDefault="00F90B56" w:rsidP="006A0BC9">
      <w:pPr>
        <w:pStyle w:val="References"/>
        <w:numPr>
          <w:ilvl w:val="0"/>
          <w:numId w:val="5"/>
        </w:numPr>
        <w:jc w:val="both"/>
        <w:rPr>
          <w:lang w:eastAsia="zh-CN"/>
        </w:rPr>
      </w:pPr>
      <w:bookmarkStart w:id="10" w:name="_Ref485130908"/>
      <w:bookmarkStart w:id="11" w:name="_Ref492225707"/>
      <w:bookmarkStart w:id="12" w:name="_Ref497752185"/>
      <w:r w:rsidRPr="00622D3B">
        <w:rPr>
          <w:lang w:eastAsia="zh-CN"/>
        </w:rPr>
        <w:t>3GPP, “</w:t>
      </w:r>
      <w:r w:rsidRPr="00622D3B">
        <w:rPr>
          <w:szCs w:val="20"/>
          <w:lang w:eastAsia="zh-CN"/>
        </w:rPr>
        <w:t>Chairman's Notes RAN1_</w:t>
      </w:r>
      <w:r w:rsidR="0072668B">
        <w:rPr>
          <w:szCs w:val="20"/>
          <w:lang w:eastAsia="zh-CN"/>
        </w:rPr>
        <w:t>Meeting_</w:t>
      </w:r>
      <w:r w:rsidR="00042CFD">
        <w:rPr>
          <w:szCs w:val="20"/>
          <w:lang w:eastAsia="zh-CN"/>
        </w:rPr>
        <w:t>AH_1801</w:t>
      </w:r>
      <w:r w:rsidRPr="00622D3B">
        <w:rPr>
          <w:lang w:eastAsia="zh-CN"/>
        </w:rPr>
        <w:t>”</w:t>
      </w:r>
      <w:bookmarkEnd w:id="10"/>
      <w:r w:rsidR="00C918A3" w:rsidRPr="00622D3B">
        <w:t xml:space="preserve"> </w:t>
      </w:r>
      <w:r w:rsidR="00021EE5">
        <w:rPr>
          <w:lang w:eastAsia="zh-CN"/>
        </w:rPr>
        <w:t>Vancouver</w:t>
      </w:r>
      <w:r w:rsidR="00C918A3" w:rsidRPr="00622D3B">
        <w:rPr>
          <w:lang w:eastAsia="zh-CN"/>
        </w:rPr>
        <w:t xml:space="preserve">, </w:t>
      </w:r>
      <w:r w:rsidR="00021EE5">
        <w:rPr>
          <w:lang w:eastAsia="zh-CN"/>
        </w:rPr>
        <w:t>Canada</w:t>
      </w:r>
      <w:r w:rsidR="00C918A3" w:rsidRPr="00622D3B">
        <w:rPr>
          <w:lang w:eastAsia="zh-CN"/>
        </w:rPr>
        <w:t xml:space="preserve">, </w:t>
      </w:r>
      <w:r w:rsidR="00021EE5">
        <w:rPr>
          <w:lang w:eastAsia="zh-CN"/>
        </w:rPr>
        <w:t>22</w:t>
      </w:r>
      <w:r w:rsidR="00021EE5" w:rsidRPr="00021EE5">
        <w:rPr>
          <w:vertAlign w:val="superscript"/>
          <w:lang w:eastAsia="zh-CN"/>
        </w:rPr>
        <w:t>nd</w:t>
      </w:r>
      <w:r w:rsidR="00021EE5">
        <w:rPr>
          <w:lang w:eastAsia="zh-CN"/>
        </w:rPr>
        <w:t xml:space="preserve"> – 26</w:t>
      </w:r>
      <w:r w:rsidR="00021EE5" w:rsidRPr="00021EE5">
        <w:rPr>
          <w:vertAlign w:val="superscript"/>
          <w:lang w:eastAsia="zh-CN"/>
        </w:rPr>
        <w:t>th</w:t>
      </w:r>
      <w:r w:rsidR="009A4F4A" w:rsidRPr="00622D3B">
        <w:rPr>
          <w:lang w:eastAsia="zh-CN"/>
        </w:rPr>
        <w:t>,</w:t>
      </w:r>
      <w:r w:rsidR="00021EE5">
        <w:rPr>
          <w:lang w:eastAsia="zh-CN"/>
        </w:rPr>
        <w:t xml:space="preserve"> January</w:t>
      </w:r>
      <w:r w:rsidR="008F22D2" w:rsidRPr="00622D3B">
        <w:rPr>
          <w:lang w:eastAsia="zh-CN"/>
        </w:rPr>
        <w:t>,</w:t>
      </w:r>
      <w:r w:rsidR="00C918A3" w:rsidRPr="00622D3B">
        <w:rPr>
          <w:lang w:eastAsia="zh-CN"/>
        </w:rPr>
        <w:t xml:space="preserve"> 201</w:t>
      </w:r>
      <w:bookmarkEnd w:id="11"/>
      <w:r w:rsidR="00021EE5">
        <w:rPr>
          <w:lang w:eastAsia="zh-CN"/>
        </w:rPr>
        <w:t>8</w:t>
      </w:r>
      <w:r w:rsidR="008F22D2" w:rsidRPr="00622D3B">
        <w:rPr>
          <w:lang w:eastAsia="zh-CN"/>
        </w:rPr>
        <w:t>.</w:t>
      </w:r>
      <w:bookmarkEnd w:id="12"/>
    </w:p>
    <w:p w:rsidR="009817E8" w:rsidRDefault="0072668B" w:rsidP="006A0BC9">
      <w:pPr>
        <w:pStyle w:val="References"/>
        <w:numPr>
          <w:ilvl w:val="0"/>
          <w:numId w:val="5"/>
        </w:numPr>
        <w:jc w:val="both"/>
        <w:rPr>
          <w:lang w:eastAsia="zh-CN"/>
        </w:rPr>
      </w:pPr>
      <w:bookmarkStart w:id="13" w:name="_Ref502345850"/>
      <w:r w:rsidRPr="00622D3B">
        <w:rPr>
          <w:szCs w:val="20"/>
        </w:rPr>
        <w:t>3GPP, “Chairman’s Notes</w:t>
      </w:r>
      <w:r w:rsidRPr="0072668B">
        <w:rPr>
          <w:szCs w:val="20"/>
        </w:rPr>
        <w:t xml:space="preserve"> </w:t>
      </w:r>
      <w:r w:rsidRPr="00622D3B">
        <w:rPr>
          <w:szCs w:val="20"/>
        </w:rPr>
        <w:t>RAN1_</w:t>
      </w:r>
      <w:r>
        <w:rPr>
          <w:szCs w:val="20"/>
        </w:rPr>
        <w:t>Meeting 91</w:t>
      </w:r>
      <w:r w:rsidRPr="00622D3B">
        <w:rPr>
          <w:szCs w:val="20"/>
        </w:rPr>
        <w:t xml:space="preserve">”, </w:t>
      </w:r>
      <w:r>
        <w:rPr>
          <w:lang w:eastAsia="zh-CN"/>
        </w:rPr>
        <w:t>Reno</w:t>
      </w:r>
      <w:r w:rsidRPr="00622D3B">
        <w:rPr>
          <w:lang w:eastAsia="zh-CN"/>
        </w:rPr>
        <w:t xml:space="preserve">, </w:t>
      </w:r>
      <w:r>
        <w:rPr>
          <w:lang w:eastAsia="zh-CN"/>
        </w:rPr>
        <w:t>USA</w:t>
      </w:r>
      <w:r w:rsidRPr="00622D3B">
        <w:rPr>
          <w:lang w:eastAsia="zh-CN"/>
        </w:rPr>
        <w:t xml:space="preserve">, </w:t>
      </w:r>
      <w:r>
        <w:rPr>
          <w:lang w:eastAsia="zh-CN"/>
        </w:rPr>
        <w:t>27</w:t>
      </w:r>
      <w:r w:rsidRPr="0072668B">
        <w:rPr>
          <w:vertAlign w:val="superscript"/>
          <w:lang w:eastAsia="zh-CN"/>
        </w:rPr>
        <w:t>th</w:t>
      </w:r>
      <w:r>
        <w:rPr>
          <w:lang w:eastAsia="zh-CN"/>
        </w:rPr>
        <w:t xml:space="preserve"> November – 1</w:t>
      </w:r>
      <w:r w:rsidRPr="0072668B">
        <w:rPr>
          <w:vertAlign w:val="superscript"/>
          <w:lang w:eastAsia="zh-CN"/>
        </w:rPr>
        <w:t>st</w:t>
      </w:r>
      <w:r>
        <w:rPr>
          <w:lang w:eastAsia="zh-CN"/>
        </w:rPr>
        <w:t xml:space="preserve"> December,</w:t>
      </w:r>
      <w:r w:rsidRPr="00622D3B">
        <w:rPr>
          <w:lang w:eastAsia="zh-CN"/>
        </w:rPr>
        <w:t xml:space="preserve"> 2017</w:t>
      </w:r>
      <w:r w:rsidR="008F22D2" w:rsidRPr="00622D3B">
        <w:rPr>
          <w:lang w:eastAsia="zh-CN"/>
        </w:rPr>
        <w:t>.</w:t>
      </w:r>
      <w:bookmarkEnd w:id="13"/>
    </w:p>
    <w:p w:rsidR="00161F45" w:rsidRDefault="00161F45" w:rsidP="006A0BC9">
      <w:pPr>
        <w:pStyle w:val="References"/>
        <w:numPr>
          <w:ilvl w:val="0"/>
          <w:numId w:val="5"/>
        </w:numPr>
        <w:jc w:val="both"/>
        <w:rPr>
          <w:lang w:eastAsia="zh-CN"/>
        </w:rPr>
      </w:pPr>
      <w:bookmarkStart w:id="14" w:name="_Ref506132650"/>
      <w:r>
        <w:t>R1</w:t>
      </w:r>
      <w:r w:rsidR="00473C81">
        <w:t>-</w:t>
      </w:r>
      <w:r>
        <w:t>801262</w:t>
      </w:r>
      <w:r w:rsidR="00473C81">
        <w:t xml:space="preserve">, </w:t>
      </w:r>
      <w:r w:rsidR="00473C81" w:rsidRPr="00622D3B">
        <w:rPr>
          <w:lang w:eastAsia="zh-CN"/>
        </w:rPr>
        <w:t>“</w:t>
      </w:r>
      <w:r w:rsidR="00473C81" w:rsidRPr="00473C81">
        <w:rPr>
          <w:lang w:eastAsia="zh-CN"/>
        </w:rPr>
        <w:t>Multiplexing of multiple UCI type on a PUCCH resource</w:t>
      </w:r>
      <w:r w:rsidR="00473C81">
        <w:rPr>
          <w:lang w:eastAsia="zh-CN"/>
        </w:rPr>
        <w:t>”, 3GPP RAN1,</w:t>
      </w:r>
      <w:r w:rsidR="00473C81" w:rsidRPr="00473C81">
        <w:rPr>
          <w:lang w:eastAsia="zh-CN"/>
        </w:rPr>
        <w:t xml:space="preserve"> </w:t>
      </w:r>
      <w:r w:rsidR="00473C81">
        <w:rPr>
          <w:lang w:eastAsia="zh-CN"/>
        </w:rPr>
        <w:t>Vancouver</w:t>
      </w:r>
      <w:r w:rsidR="00473C81" w:rsidRPr="00622D3B">
        <w:rPr>
          <w:lang w:eastAsia="zh-CN"/>
        </w:rPr>
        <w:t xml:space="preserve">, </w:t>
      </w:r>
      <w:r w:rsidR="00473C81">
        <w:rPr>
          <w:lang w:eastAsia="zh-CN"/>
        </w:rPr>
        <w:t>Canada</w:t>
      </w:r>
      <w:r w:rsidR="00473C81" w:rsidRPr="00622D3B">
        <w:rPr>
          <w:lang w:eastAsia="zh-CN"/>
        </w:rPr>
        <w:t xml:space="preserve">, </w:t>
      </w:r>
      <w:r w:rsidR="00473C81">
        <w:rPr>
          <w:lang w:eastAsia="zh-CN"/>
        </w:rPr>
        <w:t>22</w:t>
      </w:r>
      <w:r w:rsidR="00473C81" w:rsidRPr="00021EE5">
        <w:rPr>
          <w:vertAlign w:val="superscript"/>
          <w:lang w:eastAsia="zh-CN"/>
        </w:rPr>
        <w:t>nd</w:t>
      </w:r>
      <w:r w:rsidR="00473C81">
        <w:rPr>
          <w:lang w:eastAsia="zh-CN"/>
        </w:rPr>
        <w:t xml:space="preserve"> – 26</w:t>
      </w:r>
      <w:r w:rsidR="00473C81" w:rsidRPr="00021EE5">
        <w:rPr>
          <w:vertAlign w:val="superscript"/>
          <w:lang w:eastAsia="zh-CN"/>
        </w:rPr>
        <w:t>th</w:t>
      </w:r>
      <w:r w:rsidR="00473C81" w:rsidRPr="00622D3B">
        <w:rPr>
          <w:lang w:eastAsia="zh-CN"/>
        </w:rPr>
        <w:t>,</w:t>
      </w:r>
      <w:r w:rsidR="00473C81">
        <w:rPr>
          <w:lang w:eastAsia="zh-CN"/>
        </w:rPr>
        <w:t xml:space="preserve"> January</w:t>
      </w:r>
      <w:r w:rsidR="00473C81" w:rsidRPr="00622D3B">
        <w:rPr>
          <w:lang w:eastAsia="zh-CN"/>
        </w:rPr>
        <w:t>, 201</w:t>
      </w:r>
      <w:r w:rsidR="00473C81">
        <w:rPr>
          <w:lang w:eastAsia="zh-CN"/>
        </w:rPr>
        <w:t>8</w:t>
      </w:r>
      <w:r w:rsidR="00473C81" w:rsidRPr="00622D3B">
        <w:rPr>
          <w:lang w:eastAsia="zh-CN"/>
        </w:rPr>
        <w:t>.</w:t>
      </w:r>
      <w:bookmarkEnd w:id="14"/>
    </w:p>
    <w:p w:rsidR="00674E69" w:rsidRPr="00622D3B" w:rsidRDefault="00674E69" w:rsidP="006A0BC9">
      <w:pPr>
        <w:pStyle w:val="References"/>
        <w:numPr>
          <w:ilvl w:val="0"/>
          <w:numId w:val="0"/>
        </w:numPr>
        <w:ind w:left="360"/>
        <w:jc w:val="both"/>
        <w:rPr>
          <w:lang w:eastAsia="zh-CN"/>
        </w:rPr>
      </w:pPr>
    </w:p>
    <w:sectPr w:rsidR="00674E69" w:rsidRPr="00622D3B"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654" w:rsidRDefault="00C13654">
      <w:r>
        <w:separator/>
      </w:r>
    </w:p>
  </w:endnote>
  <w:endnote w:type="continuationSeparator" w:id="0">
    <w:p w:rsidR="00C13654" w:rsidRDefault="00C1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654" w:rsidRDefault="00C13654">
      <w:r>
        <w:separator/>
      </w:r>
    </w:p>
  </w:footnote>
  <w:footnote w:type="continuationSeparator" w:id="0">
    <w:p w:rsidR="00C13654" w:rsidRDefault="00C136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B4AC8"/>
    <w:multiLevelType w:val="hybridMultilevel"/>
    <w:tmpl w:val="26BA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34EA5"/>
    <w:multiLevelType w:val="hybridMultilevel"/>
    <w:tmpl w:val="A5402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63012D0"/>
    <w:multiLevelType w:val="hybridMultilevel"/>
    <w:tmpl w:val="CB88C102"/>
    <w:lvl w:ilvl="0" w:tplc="F27AC732">
      <w:start w:val="1"/>
      <w:numFmt w:val="bullet"/>
      <w:lvlText w:val="•"/>
      <w:lvlJc w:val="left"/>
      <w:pPr>
        <w:tabs>
          <w:tab w:val="num" w:pos="720"/>
        </w:tabs>
        <w:ind w:left="720" w:hanging="360"/>
      </w:pPr>
      <w:rPr>
        <w:rFonts w:ascii="Arial" w:hAnsi="Arial" w:hint="default"/>
      </w:rPr>
    </w:lvl>
    <w:lvl w:ilvl="1" w:tplc="4FEC8056">
      <w:numFmt w:val="bullet"/>
      <w:lvlText w:val="•"/>
      <w:lvlJc w:val="left"/>
      <w:pPr>
        <w:tabs>
          <w:tab w:val="num" w:pos="1440"/>
        </w:tabs>
        <w:ind w:left="1440" w:hanging="360"/>
      </w:pPr>
      <w:rPr>
        <w:rFonts w:ascii="Arial" w:hAnsi="Arial" w:hint="default"/>
      </w:rPr>
    </w:lvl>
    <w:lvl w:ilvl="2" w:tplc="CAB88ECA" w:tentative="1">
      <w:start w:val="1"/>
      <w:numFmt w:val="bullet"/>
      <w:lvlText w:val="•"/>
      <w:lvlJc w:val="left"/>
      <w:pPr>
        <w:tabs>
          <w:tab w:val="num" w:pos="2160"/>
        </w:tabs>
        <w:ind w:left="2160" w:hanging="360"/>
      </w:pPr>
      <w:rPr>
        <w:rFonts w:ascii="Arial" w:hAnsi="Arial" w:hint="default"/>
      </w:rPr>
    </w:lvl>
    <w:lvl w:ilvl="3" w:tplc="773CB9FA" w:tentative="1">
      <w:start w:val="1"/>
      <w:numFmt w:val="bullet"/>
      <w:lvlText w:val="•"/>
      <w:lvlJc w:val="left"/>
      <w:pPr>
        <w:tabs>
          <w:tab w:val="num" w:pos="2880"/>
        </w:tabs>
        <w:ind w:left="2880" w:hanging="360"/>
      </w:pPr>
      <w:rPr>
        <w:rFonts w:ascii="Arial" w:hAnsi="Arial" w:hint="default"/>
      </w:rPr>
    </w:lvl>
    <w:lvl w:ilvl="4" w:tplc="59AA3CCC" w:tentative="1">
      <w:start w:val="1"/>
      <w:numFmt w:val="bullet"/>
      <w:lvlText w:val="•"/>
      <w:lvlJc w:val="left"/>
      <w:pPr>
        <w:tabs>
          <w:tab w:val="num" w:pos="3600"/>
        </w:tabs>
        <w:ind w:left="3600" w:hanging="360"/>
      </w:pPr>
      <w:rPr>
        <w:rFonts w:ascii="Arial" w:hAnsi="Arial" w:hint="default"/>
      </w:rPr>
    </w:lvl>
    <w:lvl w:ilvl="5" w:tplc="CF9AF20E" w:tentative="1">
      <w:start w:val="1"/>
      <w:numFmt w:val="bullet"/>
      <w:lvlText w:val="•"/>
      <w:lvlJc w:val="left"/>
      <w:pPr>
        <w:tabs>
          <w:tab w:val="num" w:pos="4320"/>
        </w:tabs>
        <w:ind w:left="4320" w:hanging="360"/>
      </w:pPr>
      <w:rPr>
        <w:rFonts w:ascii="Arial" w:hAnsi="Arial" w:hint="default"/>
      </w:rPr>
    </w:lvl>
    <w:lvl w:ilvl="6" w:tplc="A984AE2A" w:tentative="1">
      <w:start w:val="1"/>
      <w:numFmt w:val="bullet"/>
      <w:lvlText w:val="•"/>
      <w:lvlJc w:val="left"/>
      <w:pPr>
        <w:tabs>
          <w:tab w:val="num" w:pos="5040"/>
        </w:tabs>
        <w:ind w:left="5040" w:hanging="360"/>
      </w:pPr>
      <w:rPr>
        <w:rFonts w:ascii="Arial" w:hAnsi="Arial" w:hint="default"/>
      </w:rPr>
    </w:lvl>
    <w:lvl w:ilvl="7" w:tplc="F5B6DC6E" w:tentative="1">
      <w:start w:val="1"/>
      <w:numFmt w:val="bullet"/>
      <w:lvlText w:val="•"/>
      <w:lvlJc w:val="left"/>
      <w:pPr>
        <w:tabs>
          <w:tab w:val="num" w:pos="5760"/>
        </w:tabs>
        <w:ind w:left="5760" w:hanging="360"/>
      </w:pPr>
      <w:rPr>
        <w:rFonts w:ascii="Arial" w:hAnsi="Arial" w:hint="default"/>
      </w:rPr>
    </w:lvl>
    <w:lvl w:ilvl="8" w:tplc="1EBEB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557FC"/>
    <w:multiLevelType w:val="hybridMultilevel"/>
    <w:tmpl w:val="58B6C99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44C1E"/>
    <w:multiLevelType w:val="hybridMultilevel"/>
    <w:tmpl w:val="A1CA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61124"/>
    <w:multiLevelType w:val="hybridMultilevel"/>
    <w:tmpl w:val="9BDCD8A4"/>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C287E"/>
    <w:multiLevelType w:val="hybridMultilevel"/>
    <w:tmpl w:val="5DD4EBFC"/>
    <w:lvl w:ilvl="0" w:tplc="E7D433D0">
      <w:start w:val="1"/>
      <w:numFmt w:val="bullet"/>
      <w:lvlText w:val="•"/>
      <w:lvlJc w:val="left"/>
      <w:pPr>
        <w:tabs>
          <w:tab w:val="num" w:pos="720"/>
        </w:tabs>
        <w:ind w:left="720" w:hanging="360"/>
      </w:pPr>
      <w:rPr>
        <w:rFonts w:ascii="Arial" w:hAnsi="Arial" w:hint="default"/>
      </w:rPr>
    </w:lvl>
    <w:lvl w:ilvl="1" w:tplc="3926D8AC" w:tentative="1">
      <w:start w:val="1"/>
      <w:numFmt w:val="bullet"/>
      <w:lvlText w:val="•"/>
      <w:lvlJc w:val="left"/>
      <w:pPr>
        <w:tabs>
          <w:tab w:val="num" w:pos="1440"/>
        </w:tabs>
        <w:ind w:left="1440" w:hanging="360"/>
      </w:pPr>
      <w:rPr>
        <w:rFonts w:ascii="Arial" w:hAnsi="Arial" w:hint="default"/>
      </w:rPr>
    </w:lvl>
    <w:lvl w:ilvl="2" w:tplc="EC9CACCE">
      <w:start w:val="1"/>
      <w:numFmt w:val="bullet"/>
      <w:lvlText w:val="•"/>
      <w:lvlJc w:val="left"/>
      <w:pPr>
        <w:tabs>
          <w:tab w:val="num" w:pos="2160"/>
        </w:tabs>
        <w:ind w:left="2160" w:hanging="360"/>
      </w:pPr>
      <w:rPr>
        <w:rFonts w:ascii="Arial" w:hAnsi="Arial" w:hint="default"/>
      </w:rPr>
    </w:lvl>
    <w:lvl w:ilvl="3" w:tplc="FA2AD016" w:tentative="1">
      <w:start w:val="1"/>
      <w:numFmt w:val="bullet"/>
      <w:lvlText w:val="•"/>
      <w:lvlJc w:val="left"/>
      <w:pPr>
        <w:tabs>
          <w:tab w:val="num" w:pos="2880"/>
        </w:tabs>
        <w:ind w:left="2880" w:hanging="360"/>
      </w:pPr>
      <w:rPr>
        <w:rFonts w:ascii="Arial" w:hAnsi="Arial" w:hint="default"/>
      </w:rPr>
    </w:lvl>
    <w:lvl w:ilvl="4" w:tplc="8ED63754" w:tentative="1">
      <w:start w:val="1"/>
      <w:numFmt w:val="bullet"/>
      <w:lvlText w:val="•"/>
      <w:lvlJc w:val="left"/>
      <w:pPr>
        <w:tabs>
          <w:tab w:val="num" w:pos="3600"/>
        </w:tabs>
        <w:ind w:left="3600" w:hanging="360"/>
      </w:pPr>
      <w:rPr>
        <w:rFonts w:ascii="Arial" w:hAnsi="Arial" w:hint="default"/>
      </w:rPr>
    </w:lvl>
    <w:lvl w:ilvl="5" w:tplc="F8242D9C" w:tentative="1">
      <w:start w:val="1"/>
      <w:numFmt w:val="bullet"/>
      <w:lvlText w:val="•"/>
      <w:lvlJc w:val="left"/>
      <w:pPr>
        <w:tabs>
          <w:tab w:val="num" w:pos="4320"/>
        </w:tabs>
        <w:ind w:left="4320" w:hanging="360"/>
      </w:pPr>
      <w:rPr>
        <w:rFonts w:ascii="Arial" w:hAnsi="Arial" w:hint="default"/>
      </w:rPr>
    </w:lvl>
    <w:lvl w:ilvl="6" w:tplc="1270932E" w:tentative="1">
      <w:start w:val="1"/>
      <w:numFmt w:val="bullet"/>
      <w:lvlText w:val="•"/>
      <w:lvlJc w:val="left"/>
      <w:pPr>
        <w:tabs>
          <w:tab w:val="num" w:pos="5040"/>
        </w:tabs>
        <w:ind w:left="5040" w:hanging="360"/>
      </w:pPr>
      <w:rPr>
        <w:rFonts w:ascii="Arial" w:hAnsi="Arial" w:hint="default"/>
      </w:rPr>
    </w:lvl>
    <w:lvl w:ilvl="7" w:tplc="B2BEAAB2" w:tentative="1">
      <w:start w:val="1"/>
      <w:numFmt w:val="bullet"/>
      <w:lvlText w:val="•"/>
      <w:lvlJc w:val="left"/>
      <w:pPr>
        <w:tabs>
          <w:tab w:val="num" w:pos="5760"/>
        </w:tabs>
        <w:ind w:left="5760" w:hanging="360"/>
      </w:pPr>
      <w:rPr>
        <w:rFonts w:ascii="Arial" w:hAnsi="Arial" w:hint="default"/>
      </w:rPr>
    </w:lvl>
    <w:lvl w:ilvl="8" w:tplc="FA9E2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BA84A0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106"/>
        </w:tabs>
        <w:ind w:left="210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434"/>
        </w:tabs>
        <w:ind w:left="1434"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7684B"/>
    <w:multiLevelType w:val="hybridMultilevel"/>
    <w:tmpl w:val="8E665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83F28"/>
    <w:multiLevelType w:val="hybridMultilevel"/>
    <w:tmpl w:val="5F6E8CB4"/>
    <w:lvl w:ilvl="0" w:tplc="5F082E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4600E"/>
    <w:multiLevelType w:val="hybridMultilevel"/>
    <w:tmpl w:val="A0D8E81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C173C"/>
    <w:multiLevelType w:val="hybridMultilevel"/>
    <w:tmpl w:val="8B70E1B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4F856452"/>
    <w:multiLevelType w:val="hybridMultilevel"/>
    <w:tmpl w:val="DE52A770"/>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9" w15:restartNumberingAfterBreak="0">
    <w:nsid w:val="56747B68"/>
    <w:multiLevelType w:val="hybridMultilevel"/>
    <w:tmpl w:val="1FAC915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DD87DD7"/>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655258A4"/>
    <w:multiLevelType w:val="hybridMultilevel"/>
    <w:tmpl w:val="8E723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E77FD9"/>
    <w:multiLevelType w:val="hybridMultilevel"/>
    <w:tmpl w:val="91D6520C"/>
    <w:lvl w:ilvl="0" w:tplc="5F082EB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B0E2D"/>
    <w:multiLevelType w:val="hybridMultilevel"/>
    <w:tmpl w:val="19E0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C6694"/>
    <w:multiLevelType w:val="hybridMultilevel"/>
    <w:tmpl w:val="F4284FB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E85707"/>
    <w:multiLevelType w:val="hybridMultilevel"/>
    <w:tmpl w:val="E272AAC6"/>
    <w:lvl w:ilvl="0" w:tplc="E5220B7E">
      <w:start w:val="1"/>
      <w:numFmt w:val="bullet"/>
      <w:lvlText w:val="•"/>
      <w:lvlJc w:val="left"/>
      <w:pPr>
        <w:tabs>
          <w:tab w:val="num" w:pos="720"/>
        </w:tabs>
        <w:ind w:left="720" w:hanging="360"/>
      </w:pPr>
      <w:rPr>
        <w:rFonts w:ascii="Arial" w:hAnsi="Arial" w:hint="default"/>
      </w:rPr>
    </w:lvl>
    <w:lvl w:ilvl="1" w:tplc="2990F0C4">
      <w:start w:val="1"/>
      <w:numFmt w:val="bullet"/>
      <w:lvlText w:val="•"/>
      <w:lvlJc w:val="left"/>
      <w:pPr>
        <w:tabs>
          <w:tab w:val="num" w:pos="1440"/>
        </w:tabs>
        <w:ind w:left="1440" w:hanging="360"/>
      </w:pPr>
      <w:rPr>
        <w:rFonts w:ascii="Arial" w:hAnsi="Arial" w:hint="default"/>
      </w:rPr>
    </w:lvl>
    <w:lvl w:ilvl="2" w:tplc="3D20581C" w:tentative="1">
      <w:start w:val="1"/>
      <w:numFmt w:val="bullet"/>
      <w:lvlText w:val="•"/>
      <w:lvlJc w:val="left"/>
      <w:pPr>
        <w:tabs>
          <w:tab w:val="num" w:pos="2160"/>
        </w:tabs>
        <w:ind w:left="2160" w:hanging="360"/>
      </w:pPr>
      <w:rPr>
        <w:rFonts w:ascii="Arial" w:hAnsi="Arial" w:hint="default"/>
      </w:rPr>
    </w:lvl>
    <w:lvl w:ilvl="3" w:tplc="99F60900" w:tentative="1">
      <w:start w:val="1"/>
      <w:numFmt w:val="bullet"/>
      <w:lvlText w:val="•"/>
      <w:lvlJc w:val="left"/>
      <w:pPr>
        <w:tabs>
          <w:tab w:val="num" w:pos="2880"/>
        </w:tabs>
        <w:ind w:left="2880" w:hanging="360"/>
      </w:pPr>
      <w:rPr>
        <w:rFonts w:ascii="Arial" w:hAnsi="Arial" w:hint="default"/>
      </w:rPr>
    </w:lvl>
    <w:lvl w:ilvl="4" w:tplc="A6965D72" w:tentative="1">
      <w:start w:val="1"/>
      <w:numFmt w:val="bullet"/>
      <w:lvlText w:val="•"/>
      <w:lvlJc w:val="left"/>
      <w:pPr>
        <w:tabs>
          <w:tab w:val="num" w:pos="3600"/>
        </w:tabs>
        <w:ind w:left="3600" w:hanging="360"/>
      </w:pPr>
      <w:rPr>
        <w:rFonts w:ascii="Arial" w:hAnsi="Arial" w:hint="default"/>
      </w:rPr>
    </w:lvl>
    <w:lvl w:ilvl="5" w:tplc="71A8B9A8" w:tentative="1">
      <w:start w:val="1"/>
      <w:numFmt w:val="bullet"/>
      <w:lvlText w:val="•"/>
      <w:lvlJc w:val="left"/>
      <w:pPr>
        <w:tabs>
          <w:tab w:val="num" w:pos="4320"/>
        </w:tabs>
        <w:ind w:left="4320" w:hanging="360"/>
      </w:pPr>
      <w:rPr>
        <w:rFonts w:ascii="Arial" w:hAnsi="Arial" w:hint="default"/>
      </w:rPr>
    </w:lvl>
    <w:lvl w:ilvl="6" w:tplc="E634DCD4" w:tentative="1">
      <w:start w:val="1"/>
      <w:numFmt w:val="bullet"/>
      <w:lvlText w:val="•"/>
      <w:lvlJc w:val="left"/>
      <w:pPr>
        <w:tabs>
          <w:tab w:val="num" w:pos="5040"/>
        </w:tabs>
        <w:ind w:left="5040" w:hanging="360"/>
      </w:pPr>
      <w:rPr>
        <w:rFonts w:ascii="Arial" w:hAnsi="Arial" w:hint="default"/>
      </w:rPr>
    </w:lvl>
    <w:lvl w:ilvl="7" w:tplc="3CB43C6E" w:tentative="1">
      <w:start w:val="1"/>
      <w:numFmt w:val="bullet"/>
      <w:lvlText w:val="•"/>
      <w:lvlJc w:val="left"/>
      <w:pPr>
        <w:tabs>
          <w:tab w:val="num" w:pos="5760"/>
        </w:tabs>
        <w:ind w:left="5760" w:hanging="360"/>
      </w:pPr>
      <w:rPr>
        <w:rFonts w:ascii="Arial" w:hAnsi="Arial" w:hint="default"/>
      </w:rPr>
    </w:lvl>
    <w:lvl w:ilvl="8" w:tplc="ADE6EB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B4924"/>
    <w:multiLevelType w:val="hybridMultilevel"/>
    <w:tmpl w:val="7E6EC016"/>
    <w:lvl w:ilvl="0" w:tplc="8A60140A">
      <w:start w:val="1"/>
      <w:numFmt w:val="bullet"/>
      <w:lvlText w:val="•"/>
      <w:lvlJc w:val="left"/>
      <w:pPr>
        <w:tabs>
          <w:tab w:val="num" w:pos="720"/>
        </w:tabs>
        <w:ind w:left="720" w:hanging="360"/>
      </w:pPr>
      <w:rPr>
        <w:rFonts w:ascii="Arial" w:hAnsi="Arial" w:hint="default"/>
      </w:rPr>
    </w:lvl>
    <w:lvl w:ilvl="1" w:tplc="42AAD042">
      <w:start w:val="1"/>
      <w:numFmt w:val="bullet"/>
      <w:lvlText w:val="•"/>
      <w:lvlJc w:val="left"/>
      <w:pPr>
        <w:tabs>
          <w:tab w:val="num" w:pos="1440"/>
        </w:tabs>
        <w:ind w:left="1440" w:hanging="360"/>
      </w:pPr>
      <w:rPr>
        <w:rFonts w:ascii="Arial" w:hAnsi="Arial" w:hint="default"/>
      </w:rPr>
    </w:lvl>
    <w:lvl w:ilvl="2" w:tplc="23802DF8" w:tentative="1">
      <w:start w:val="1"/>
      <w:numFmt w:val="bullet"/>
      <w:lvlText w:val="•"/>
      <w:lvlJc w:val="left"/>
      <w:pPr>
        <w:tabs>
          <w:tab w:val="num" w:pos="2160"/>
        </w:tabs>
        <w:ind w:left="2160" w:hanging="360"/>
      </w:pPr>
      <w:rPr>
        <w:rFonts w:ascii="Arial" w:hAnsi="Arial" w:hint="default"/>
      </w:rPr>
    </w:lvl>
    <w:lvl w:ilvl="3" w:tplc="E1E231AC" w:tentative="1">
      <w:start w:val="1"/>
      <w:numFmt w:val="bullet"/>
      <w:lvlText w:val="•"/>
      <w:lvlJc w:val="left"/>
      <w:pPr>
        <w:tabs>
          <w:tab w:val="num" w:pos="2880"/>
        </w:tabs>
        <w:ind w:left="2880" w:hanging="360"/>
      </w:pPr>
      <w:rPr>
        <w:rFonts w:ascii="Arial" w:hAnsi="Arial" w:hint="default"/>
      </w:rPr>
    </w:lvl>
    <w:lvl w:ilvl="4" w:tplc="132A8E2E" w:tentative="1">
      <w:start w:val="1"/>
      <w:numFmt w:val="bullet"/>
      <w:lvlText w:val="•"/>
      <w:lvlJc w:val="left"/>
      <w:pPr>
        <w:tabs>
          <w:tab w:val="num" w:pos="3600"/>
        </w:tabs>
        <w:ind w:left="3600" w:hanging="360"/>
      </w:pPr>
      <w:rPr>
        <w:rFonts w:ascii="Arial" w:hAnsi="Arial" w:hint="default"/>
      </w:rPr>
    </w:lvl>
    <w:lvl w:ilvl="5" w:tplc="1778AA3E" w:tentative="1">
      <w:start w:val="1"/>
      <w:numFmt w:val="bullet"/>
      <w:lvlText w:val="•"/>
      <w:lvlJc w:val="left"/>
      <w:pPr>
        <w:tabs>
          <w:tab w:val="num" w:pos="4320"/>
        </w:tabs>
        <w:ind w:left="4320" w:hanging="360"/>
      </w:pPr>
      <w:rPr>
        <w:rFonts w:ascii="Arial" w:hAnsi="Arial" w:hint="default"/>
      </w:rPr>
    </w:lvl>
    <w:lvl w:ilvl="6" w:tplc="98849CF4" w:tentative="1">
      <w:start w:val="1"/>
      <w:numFmt w:val="bullet"/>
      <w:lvlText w:val="•"/>
      <w:lvlJc w:val="left"/>
      <w:pPr>
        <w:tabs>
          <w:tab w:val="num" w:pos="5040"/>
        </w:tabs>
        <w:ind w:left="5040" w:hanging="360"/>
      </w:pPr>
      <w:rPr>
        <w:rFonts w:ascii="Arial" w:hAnsi="Arial" w:hint="default"/>
      </w:rPr>
    </w:lvl>
    <w:lvl w:ilvl="7" w:tplc="CF384622" w:tentative="1">
      <w:start w:val="1"/>
      <w:numFmt w:val="bullet"/>
      <w:lvlText w:val="•"/>
      <w:lvlJc w:val="left"/>
      <w:pPr>
        <w:tabs>
          <w:tab w:val="num" w:pos="5760"/>
        </w:tabs>
        <w:ind w:left="5760" w:hanging="360"/>
      </w:pPr>
      <w:rPr>
        <w:rFonts w:ascii="Arial" w:hAnsi="Arial" w:hint="default"/>
      </w:rPr>
    </w:lvl>
    <w:lvl w:ilvl="8" w:tplc="E5FA47A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0"/>
  </w:num>
  <w:num w:numId="4">
    <w:abstractNumId w:val="20"/>
  </w:num>
  <w:num w:numId="5">
    <w:abstractNumId w:val="22"/>
  </w:num>
  <w:num w:numId="6">
    <w:abstractNumId w:val="9"/>
  </w:num>
  <w:num w:numId="7">
    <w:abstractNumId w:val="23"/>
  </w:num>
  <w:num w:numId="8">
    <w:abstractNumId w:val="24"/>
  </w:num>
  <w:num w:numId="9">
    <w:abstractNumId w:val="15"/>
  </w:num>
  <w:num w:numId="10">
    <w:abstractNumId w:val="3"/>
  </w:num>
  <w:num w:numId="11">
    <w:abstractNumId w:val="14"/>
  </w:num>
  <w:num w:numId="12">
    <w:abstractNumId w:val="8"/>
  </w:num>
  <w:num w:numId="13">
    <w:abstractNumId w:val="11"/>
  </w:num>
  <w:num w:numId="14">
    <w:abstractNumId w:val="28"/>
  </w:num>
  <w:num w:numId="15">
    <w:abstractNumId w:val="26"/>
  </w:num>
  <w:num w:numId="16">
    <w:abstractNumId w:val="16"/>
  </w:num>
  <w:num w:numId="17">
    <w:abstractNumId w:val="5"/>
  </w:num>
  <w:num w:numId="18">
    <w:abstractNumId w:val="7"/>
  </w:num>
  <w:num w:numId="19">
    <w:abstractNumId w:val="10"/>
  </w:num>
  <w:num w:numId="20">
    <w:abstractNumId w:val="27"/>
  </w:num>
  <w:num w:numId="21">
    <w:abstractNumId w:val="17"/>
  </w:num>
  <w:num w:numId="22">
    <w:abstractNumId w:val="21"/>
  </w:num>
  <w:num w:numId="23">
    <w:abstractNumId w:val="4"/>
  </w:num>
  <w:num w:numId="24">
    <w:abstractNumId w:val="2"/>
  </w:num>
  <w:num w:numId="25">
    <w:abstractNumId w:val="1"/>
  </w:num>
  <w:num w:numId="26">
    <w:abstractNumId w:val="25"/>
  </w:num>
  <w:num w:numId="27">
    <w:abstractNumId w:val="19"/>
  </w:num>
  <w:num w:numId="28">
    <w:abstractNumId w:val="18"/>
  </w:num>
  <w:num w:numId="2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119"/>
    <w:rsid w:val="000033A3"/>
    <w:rsid w:val="00003605"/>
    <w:rsid w:val="00003C56"/>
    <w:rsid w:val="00003EC2"/>
    <w:rsid w:val="000040A9"/>
    <w:rsid w:val="0000458E"/>
    <w:rsid w:val="00004E70"/>
    <w:rsid w:val="0000539A"/>
    <w:rsid w:val="00005A9A"/>
    <w:rsid w:val="000072B6"/>
    <w:rsid w:val="00007513"/>
    <w:rsid w:val="00007813"/>
    <w:rsid w:val="00010438"/>
    <w:rsid w:val="0001051B"/>
    <w:rsid w:val="000109E6"/>
    <w:rsid w:val="00010E50"/>
    <w:rsid w:val="000114FC"/>
    <w:rsid w:val="000115D3"/>
    <w:rsid w:val="00011F67"/>
    <w:rsid w:val="00012862"/>
    <w:rsid w:val="000128E6"/>
    <w:rsid w:val="00013667"/>
    <w:rsid w:val="00014DD3"/>
    <w:rsid w:val="00014F96"/>
    <w:rsid w:val="000150A2"/>
    <w:rsid w:val="00015EFB"/>
    <w:rsid w:val="00015F2D"/>
    <w:rsid w:val="000165E2"/>
    <w:rsid w:val="0001663D"/>
    <w:rsid w:val="00017012"/>
    <w:rsid w:val="000172BE"/>
    <w:rsid w:val="00017AB7"/>
    <w:rsid w:val="00017D8A"/>
    <w:rsid w:val="000212F7"/>
    <w:rsid w:val="00021EE5"/>
    <w:rsid w:val="00022B1B"/>
    <w:rsid w:val="00023388"/>
    <w:rsid w:val="00023425"/>
    <w:rsid w:val="000236FD"/>
    <w:rsid w:val="00024161"/>
    <w:rsid w:val="000241BE"/>
    <w:rsid w:val="000242F2"/>
    <w:rsid w:val="0002628E"/>
    <w:rsid w:val="00026AEE"/>
    <w:rsid w:val="00026D4B"/>
    <w:rsid w:val="00026F03"/>
    <w:rsid w:val="000275C6"/>
    <w:rsid w:val="00027AD6"/>
    <w:rsid w:val="00027EE5"/>
    <w:rsid w:val="0003024C"/>
    <w:rsid w:val="0003067E"/>
    <w:rsid w:val="00031538"/>
    <w:rsid w:val="00031874"/>
    <w:rsid w:val="00031ADB"/>
    <w:rsid w:val="00031B2F"/>
    <w:rsid w:val="00032056"/>
    <w:rsid w:val="000328CA"/>
    <w:rsid w:val="00032CFC"/>
    <w:rsid w:val="00032E40"/>
    <w:rsid w:val="0003376B"/>
    <w:rsid w:val="00033B2B"/>
    <w:rsid w:val="00033F01"/>
    <w:rsid w:val="00034676"/>
    <w:rsid w:val="000346E6"/>
    <w:rsid w:val="00034ECB"/>
    <w:rsid w:val="000352B3"/>
    <w:rsid w:val="0003796B"/>
    <w:rsid w:val="0004023E"/>
    <w:rsid w:val="0004024B"/>
    <w:rsid w:val="00041B33"/>
    <w:rsid w:val="00041C57"/>
    <w:rsid w:val="00041F28"/>
    <w:rsid w:val="00042381"/>
    <w:rsid w:val="00042CFD"/>
    <w:rsid w:val="000434B7"/>
    <w:rsid w:val="000435E4"/>
    <w:rsid w:val="0004364F"/>
    <w:rsid w:val="00043B4D"/>
    <w:rsid w:val="00043F5D"/>
    <w:rsid w:val="00044751"/>
    <w:rsid w:val="00045740"/>
    <w:rsid w:val="00046796"/>
    <w:rsid w:val="000467FD"/>
    <w:rsid w:val="00046AAF"/>
    <w:rsid w:val="00047225"/>
    <w:rsid w:val="00047D72"/>
    <w:rsid w:val="00047E60"/>
    <w:rsid w:val="00052AD2"/>
    <w:rsid w:val="000530DF"/>
    <w:rsid w:val="0005334C"/>
    <w:rsid w:val="00053DAC"/>
    <w:rsid w:val="00054E0C"/>
    <w:rsid w:val="0005541D"/>
    <w:rsid w:val="000565C8"/>
    <w:rsid w:val="00056603"/>
    <w:rsid w:val="000576D1"/>
    <w:rsid w:val="00057DC8"/>
    <w:rsid w:val="00060C62"/>
    <w:rsid w:val="000612E1"/>
    <w:rsid w:val="000614FE"/>
    <w:rsid w:val="00061BBA"/>
    <w:rsid w:val="00064873"/>
    <w:rsid w:val="0006487D"/>
    <w:rsid w:val="0006520F"/>
    <w:rsid w:val="00065D38"/>
    <w:rsid w:val="000664F5"/>
    <w:rsid w:val="00066BDB"/>
    <w:rsid w:val="000671D4"/>
    <w:rsid w:val="00067DD1"/>
    <w:rsid w:val="00067FAF"/>
    <w:rsid w:val="00070068"/>
    <w:rsid w:val="00070447"/>
    <w:rsid w:val="000706E7"/>
    <w:rsid w:val="00070EF8"/>
    <w:rsid w:val="00071192"/>
    <w:rsid w:val="000713A7"/>
    <w:rsid w:val="00071756"/>
    <w:rsid w:val="000717AD"/>
    <w:rsid w:val="000718F7"/>
    <w:rsid w:val="00071B57"/>
    <w:rsid w:val="00072264"/>
    <w:rsid w:val="000726BF"/>
    <w:rsid w:val="00072A80"/>
    <w:rsid w:val="000731A0"/>
    <w:rsid w:val="000736C1"/>
    <w:rsid w:val="0007376F"/>
    <w:rsid w:val="00073797"/>
    <w:rsid w:val="00073DEC"/>
    <w:rsid w:val="000745AA"/>
    <w:rsid w:val="00074CB2"/>
    <w:rsid w:val="00074E86"/>
    <w:rsid w:val="00074E91"/>
    <w:rsid w:val="000754DA"/>
    <w:rsid w:val="00076097"/>
    <w:rsid w:val="000763ED"/>
    <w:rsid w:val="00076541"/>
    <w:rsid w:val="000772F4"/>
    <w:rsid w:val="000776EB"/>
    <w:rsid w:val="00077E50"/>
    <w:rsid w:val="00077FA0"/>
    <w:rsid w:val="00080E7C"/>
    <w:rsid w:val="00082080"/>
    <w:rsid w:val="000821C6"/>
    <w:rsid w:val="000823B0"/>
    <w:rsid w:val="00082840"/>
    <w:rsid w:val="0008335B"/>
    <w:rsid w:val="00083379"/>
    <w:rsid w:val="00083587"/>
    <w:rsid w:val="00083838"/>
    <w:rsid w:val="00083B6A"/>
    <w:rsid w:val="00083FE6"/>
    <w:rsid w:val="000854D1"/>
    <w:rsid w:val="00085DCC"/>
    <w:rsid w:val="00085E04"/>
    <w:rsid w:val="00086800"/>
    <w:rsid w:val="0008716E"/>
    <w:rsid w:val="00087913"/>
    <w:rsid w:val="00087F80"/>
    <w:rsid w:val="000902DC"/>
    <w:rsid w:val="000904BA"/>
    <w:rsid w:val="0009065D"/>
    <w:rsid w:val="000911AE"/>
    <w:rsid w:val="000924B3"/>
    <w:rsid w:val="00093697"/>
    <w:rsid w:val="00093865"/>
    <w:rsid w:val="00093CAA"/>
    <w:rsid w:val="00093D42"/>
    <w:rsid w:val="00093DD0"/>
    <w:rsid w:val="00093E81"/>
    <w:rsid w:val="00094A16"/>
    <w:rsid w:val="00094D87"/>
    <w:rsid w:val="00094DE6"/>
    <w:rsid w:val="00095AE4"/>
    <w:rsid w:val="00096356"/>
    <w:rsid w:val="000971D0"/>
    <w:rsid w:val="000978E5"/>
    <w:rsid w:val="00097C99"/>
    <w:rsid w:val="00097E17"/>
    <w:rsid w:val="000A0F14"/>
    <w:rsid w:val="000A1441"/>
    <w:rsid w:val="000A1A06"/>
    <w:rsid w:val="000A1B60"/>
    <w:rsid w:val="000A21B4"/>
    <w:rsid w:val="000A2693"/>
    <w:rsid w:val="000A2CC7"/>
    <w:rsid w:val="000A2CEE"/>
    <w:rsid w:val="000A2ED6"/>
    <w:rsid w:val="000A4205"/>
    <w:rsid w:val="000A43BF"/>
    <w:rsid w:val="000A4A19"/>
    <w:rsid w:val="000A62B5"/>
    <w:rsid w:val="000A6351"/>
    <w:rsid w:val="000A63D6"/>
    <w:rsid w:val="000A6704"/>
    <w:rsid w:val="000A71FB"/>
    <w:rsid w:val="000A7B38"/>
    <w:rsid w:val="000A7DF2"/>
    <w:rsid w:val="000A7F64"/>
    <w:rsid w:val="000B0343"/>
    <w:rsid w:val="000B0588"/>
    <w:rsid w:val="000B260D"/>
    <w:rsid w:val="000B2985"/>
    <w:rsid w:val="000B2C88"/>
    <w:rsid w:val="000B3342"/>
    <w:rsid w:val="000B4FBD"/>
    <w:rsid w:val="000B51FA"/>
    <w:rsid w:val="000B5905"/>
    <w:rsid w:val="000B5975"/>
    <w:rsid w:val="000B6787"/>
    <w:rsid w:val="000B6E2C"/>
    <w:rsid w:val="000B76C5"/>
    <w:rsid w:val="000B7A10"/>
    <w:rsid w:val="000C10E0"/>
    <w:rsid w:val="000C115D"/>
    <w:rsid w:val="000C1535"/>
    <w:rsid w:val="000C1C5E"/>
    <w:rsid w:val="000C1D63"/>
    <w:rsid w:val="000C21E2"/>
    <w:rsid w:val="000C252B"/>
    <w:rsid w:val="000C2FBD"/>
    <w:rsid w:val="000C374A"/>
    <w:rsid w:val="000C3B0C"/>
    <w:rsid w:val="000C422D"/>
    <w:rsid w:val="000C5F91"/>
    <w:rsid w:val="000C6025"/>
    <w:rsid w:val="000C6239"/>
    <w:rsid w:val="000C6DB1"/>
    <w:rsid w:val="000C7B27"/>
    <w:rsid w:val="000D0565"/>
    <w:rsid w:val="000D0E4E"/>
    <w:rsid w:val="000D113C"/>
    <w:rsid w:val="000D12D1"/>
    <w:rsid w:val="000D13D1"/>
    <w:rsid w:val="000D159A"/>
    <w:rsid w:val="000D1796"/>
    <w:rsid w:val="000D22CC"/>
    <w:rsid w:val="000D284D"/>
    <w:rsid w:val="000D36AE"/>
    <w:rsid w:val="000D38A1"/>
    <w:rsid w:val="000D3971"/>
    <w:rsid w:val="000D4C4E"/>
    <w:rsid w:val="000D5077"/>
    <w:rsid w:val="000D5362"/>
    <w:rsid w:val="000D57F8"/>
    <w:rsid w:val="000D5851"/>
    <w:rsid w:val="000D5B7E"/>
    <w:rsid w:val="000D5C60"/>
    <w:rsid w:val="000D71E2"/>
    <w:rsid w:val="000D73A5"/>
    <w:rsid w:val="000D7BDD"/>
    <w:rsid w:val="000E07D6"/>
    <w:rsid w:val="000E1380"/>
    <w:rsid w:val="000E18DF"/>
    <w:rsid w:val="000E2D69"/>
    <w:rsid w:val="000E3135"/>
    <w:rsid w:val="000E34F6"/>
    <w:rsid w:val="000E4B4A"/>
    <w:rsid w:val="000E506F"/>
    <w:rsid w:val="000E59A0"/>
    <w:rsid w:val="000E71BB"/>
    <w:rsid w:val="000E78D4"/>
    <w:rsid w:val="000E7A84"/>
    <w:rsid w:val="000F15BC"/>
    <w:rsid w:val="000F180A"/>
    <w:rsid w:val="000F1C92"/>
    <w:rsid w:val="000F1EB8"/>
    <w:rsid w:val="000F2EEE"/>
    <w:rsid w:val="000F35B2"/>
    <w:rsid w:val="000F3697"/>
    <w:rsid w:val="000F3CA3"/>
    <w:rsid w:val="000F3EF6"/>
    <w:rsid w:val="000F4300"/>
    <w:rsid w:val="000F447C"/>
    <w:rsid w:val="000F4C18"/>
    <w:rsid w:val="000F5462"/>
    <w:rsid w:val="000F6ADD"/>
    <w:rsid w:val="000F7431"/>
    <w:rsid w:val="000F7F58"/>
    <w:rsid w:val="00100128"/>
    <w:rsid w:val="00100D92"/>
    <w:rsid w:val="00100FF3"/>
    <w:rsid w:val="001026CA"/>
    <w:rsid w:val="00103253"/>
    <w:rsid w:val="001035CF"/>
    <w:rsid w:val="001043C2"/>
    <w:rsid w:val="001043E1"/>
    <w:rsid w:val="0010505A"/>
    <w:rsid w:val="001053A2"/>
    <w:rsid w:val="001059FB"/>
    <w:rsid w:val="00105CC7"/>
    <w:rsid w:val="00107779"/>
    <w:rsid w:val="001078C2"/>
    <w:rsid w:val="00107E1C"/>
    <w:rsid w:val="00110243"/>
    <w:rsid w:val="0011068C"/>
    <w:rsid w:val="001112C4"/>
    <w:rsid w:val="00111303"/>
    <w:rsid w:val="00111444"/>
    <w:rsid w:val="00111723"/>
    <w:rsid w:val="001126AC"/>
    <w:rsid w:val="001129B5"/>
    <w:rsid w:val="0011381F"/>
    <w:rsid w:val="001141E3"/>
    <w:rsid w:val="001144DF"/>
    <w:rsid w:val="00114A3C"/>
    <w:rsid w:val="00115208"/>
    <w:rsid w:val="0011557B"/>
    <w:rsid w:val="00115E4C"/>
    <w:rsid w:val="00116045"/>
    <w:rsid w:val="001161E0"/>
    <w:rsid w:val="001161FE"/>
    <w:rsid w:val="00116699"/>
    <w:rsid w:val="001175EF"/>
    <w:rsid w:val="00117C85"/>
    <w:rsid w:val="00120B13"/>
    <w:rsid w:val="001232D2"/>
    <w:rsid w:val="001232DE"/>
    <w:rsid w:val="001232F7"/>
    <w:rsid w:val="00124D84"/>
    <w:rsid w:val="001250DD"/>
    <w:rsid w:val="00125733"/>
    <w:rsid w:val="001263AA"/>
    <w:rsid w:val="001268F7"/>
    <w:rsid w:val="0012722B"/>
    <w:rsid w:val="00130779"/>
    <w:rsid w:val="001307A1"/>
    <w:rsid w:val="001321D3"/>
    <w:rsid w:val="001327BB"/>
    <w:rsid w:val="001334C3"/>
    <w:rsid w:val="00133599"/>
    <w:rsid w:val="00133BF7"/>
    <w:rsid w:val="00133C90"/>
    <w:rsid w:val="00134006"/>
    <w:rsid w:val="00134B88"/>
    <w:rsid w:val="001359F6"/>
    <w:rsid w:val="001365B7"/>
    <w:rsid w:val="00136632"/>
    <w:rsid w:val="00136A23"/>
    <w:rsid w:val="00136B99"/>
    <w:rsid w:val="0013791D"/>
    <w:rsid w:val="0014063E"/>
    <w:rsid w:val="0014087D"/>
    <w:rsid w:val="00140C98"/>
    <w:rsid w:val="00140F74"/>
    <w:rsid w:val="00141191"/>
    <w:rsid w:val="00141350"/>
    <w:rsid w:val="0014159C"/>
    <w:rsid w:val="00141C99"/>
    <w:rsid w:val="00141FF6"/>
    <w:rsid w:val="00142665"/>
    <w:rsid w:val="00142F9E"/>
    <w:rsid w:val="0014384A"/>
    <w:rsid w:val="001443E0"/>
    <w:rsid w:val="0014450F"/>
    <w:rsid w:val="00144D8F"/>
    <w:rsid w:val="00145033"/>
    <w:rsid w:val="00145C74"/>
    <w:rsid w:val="001462E9"/>
    <w:rsid w:val="001467BC"/>
    <w:rsid w:val="00146DA3"/>
    <w:rsid w:val="00146E32"/>
    <w:rsid w:val="00147A26"/>
    <w:rsid w:val="00147B94"/>
    <w:rsid w:val="00151619"/>
    <w:rsid w:val="001520A5"/>
    <w:rsid w:val="00152835"/>
    <w:rsid w:val="00154966"/>
    <w:rsid w:val="0015532C"/>
    <w:rsid w:val="001559FA"/>
    <w:rsid w:val="00155A44"/>
    <w:rsid w:val="00156374"/>
    <w:rsid w:val="0015648A"/>
    <w:rsid w:val="00156E16"/>
    <w:rsid w:val="00156F29"/>
    <w:rsid w:val="001577D8"/>
    <w:rsid w:val="00157FC3"/>
    <w:rsid w:val="00160739"/>
    <w:rsid w:val="00161261"/>
    <w:rsid w:val="0016162C"/>
    <w:rsid w:val="00161F45"/>
    <w:rsid w:val="0016271E"/>
    <w:rsid w:val="00162CF6"/>
    <w:rsid w:val="00162D7A"/>
    <w:rsid w:val="00162F2A"/>
    <w:rsid w:val="00163A2B"/>
    <w:rsid w:val="00164DAB"/>
    <w:rsid w:val="00165542"/>
    <w:rsid w:val="00165677"/>
    <w:rsid w:val="00165BBB"/>
    <w:rsid w:val="0016613F"/>
    <w:rsid w:val="00166215"/>
    <w:rsid w:val="00166591"/>
    <w:rsid w:val="00166B90"/>
    <w:rsid w:val="00166D76"/>
    <w:rsid w:val="00166D83"/>
    <w:rsid w:val="00167025"/>
    <w:rsid w:val="00170825"/>
    <w:rsid w:val="00171143"/>
    <w:rsid w:val="001716A5"/>
    <w:rsid w:val="00171866"/>
    <w:rsid w:val="00171BFA"/>
    <w:rsid w:val="00172320"/>
    <w:rsid w:val="00172864"/>
    <w:rsid w:val="00172B82"/>
    <w:rsid w:val="00172EFA"/>
    <w:rsid w:val="00173608"/>
    <w:rsid w:val="001745EC"/>
    <w:rsid w:val="001747B7"/>
    <w:rsid w:val="00175387"/>
    <w:rsid w:val="00175C30"/>
    <w:rsid w:val="0017656A"/>
    <w:rsid w:val="00177069"/>
    <w:rsid w:val="0017766A"/>
    <w:rsid w:val="001776AD"/>
    <w:rsid w:val="00177B47"/>
    <w:rsid w:val="00177FC1"/>
    <w:rsid w:val="001815A2"/>
    <w:rsid w:val="001817D9"/>
    <w:rsid w:val="00181AD4"/>
    <w:rsid w:val="00181FC1"/>
    <w:rsid w:val="00183034"/>
    <w:rsid w:val="001830F7"/>
    <w:rsid w:val="00183EE6"/>
    <w:rsid w:val="001841A3"/>
    <w:rsid w:val="0018431C"/>
    <w:rsid w:val="0018588A"/>
    <w:rsid w:val="00186123"/>
    <w:rsid w:val="0018718D"/>
    <w:rsid w:val="00187252"/>
    <w:rsid w:val="00187C25"/>
    <w:rsid w:val="00191C91"/>
    <w:rsid w:val="00192DD9"/>
    <w:rsid w:val="00193197"/>
    <w:rsid w:val="00194339"/>
    <w:rsid w:val="00194848"/>
    <w:rsid w:val="00194B28"/>
    <w:rsid w:val="001958EA"/>
    <w:rsid w:val="00195B38"/>
    <w:rsid w:val="00195E0E"/>
    <w:rsid w:val="00196B79"/>
    <w:rsid w:val="00196E9D"/>
    <w:rsid w:val="00197120"/>
    <w:rsid w:val="001979B7"/>
    <w:rsid w:val="00197F8D"/>
    <w:rsid w:val="001A180D"/>
    <w:rsid w:val="001A1B8C"/>
    <w:rsid w:val="001A1BAC"/>
    <w:rsid w:val="001A23CE"/>
    <w:rsid w:val="001A2647"/>
    <w:rsid w:val="001A2C89"/>
    <w:rsid w:val="001A371C"/>
    <w:rsid w:val="001A374B"/>
    <w:rsid w:val="001A3BCE"/>
    <w:rsid w:val="001A3CB4"/>
    <w:rsid w:val="001A5526"/>
    <w:rsid w:val="001A65B8"/>
    <w:rsid w:val="001A673E"/>
    <w:rsid w:val="001A7763"/>
    <w:rsid w:val="001A7815"/>
    <w:rsid w:val="001B1426"/>
    <w:rsid w:val="001B244D"/>
    <w:rsid w:val="001B2870"/>
    <w:rsid w:val="001B293D"/>
    <w:rsid w:val="001B3964"/>
    <w:rsid w:val="001B3FDB"/>
    <w:rsid w:val="001B4273"/>
    <w:rsid w:val="001B4452"/>
    <w:rsid w:val="001B466C"/>
    <w:rsid w:val="001B4F34"/>
    <w:rsid w:val="001B52EC"/>
    <w:rsid w:val="001B5508"/>
    <w:rsid w:val="001B554A"/>
    <w:rsid w:val="001B5B25"/>
    <w:rsid w:val="001B6564"/>
    <w:rsid w:val="001B691A"/>
    <w:rsid w:val="001B7CCD"/>
    <w:rsid w:val="001C02D8"/>
    <w:rsid w:val="001C04E3"/>
    <w:rsid w:val="001C09B8"/>
    <w:rsid w:val="001C18B0"/>
    <w:rsid w:val="001C2378"/>
    <w:rsid w:val="001C3EE9"/>
    <w:rsid w:val="001C3FA4"/>
    <w:rsid w:val="001C40F9"/>
    <w:rsid w:val="001C458B"/>
    <w:rsid w:val="001C4903"/>
    <w:rsid w:val="001C4B3E"/>
    <w:rsid w:val="001C560A"/>
    <w:rsid w:val="001C5D4F"/>
    <w:rsid w:val="001C5E99"/>
    <w:rsid w:val="001C61AB"/>
    <w:rsid w:val="001C64C0"/>
    <w:rsid w:val="001C69DA"/>
    <w:rsid w:val="001C6F06"/>
    <w:rsid w:val="001D1468"/>
    <w:rsid w:val="001D2360"/>
    <w:rsid w:val="001D3109"/>
    <w:rsid w:val="001D332E"/>
    <w:rsid w:val="001D36E6"/>
    <w:rsid w:val="001D42F7"/>
    <w:rsid w:val="001D4A07"/>
    <w:rsid w:val="001D4B6A"/>
    <w:rsid w:val="001D5033"/>
    <w:rsid w:val="001D5C88"/>
    <w:rsid w:val="001D6567"/>
    <w:rsid w:val="001D695C"/>
    <w:rsid w:val="001D6FD9"/>
    <w:rsid w:val="001D73A2"/>
    <w:rsid w:val="001D76BE"/>
    <w:rsid w:val="001D780E"/>
    <w:rsid w:val="001E05C3"/>
    <w:rsid w:val="001E0AD3"/>
    <w:rsid w:val="001E0D95"/>
    <w:rsid w:val="001E1411"/>
    <w:rsid w:val="001E3006"/>
    <w:rsid w:val="001E309E"/>
    <w:rsid w:val="001E36E4"/>
    <w:rsid w:val="001E379D"/>
    <w:rsid w:val="001E3A3C"/>
    <w:rsid w:val="001E3AF1"/>
    <w:rsid w:val="001E4E84"/>
    <w:rsid w:val="001E51A6"/>
    <w:rsid w:val="001E5448"/>
    <w:rsid w:val="001E5C23"/>
    <w:rsid w:val="001E5CE3"/>
    <w:rsid w:val="001E5DC6"/>
    <w:rsid w:val="001E6940"/>
    <w:rsid w:val="001E6B0A"/>
    <w:rsid w:val="001E7504"/>
    <w:rsid w:val="001E76DF"/>
    <w:rsid w:val="001F0066"/>
    <w:rsid w:val="001F09EB"/>
    <w:rsid w:val="001F1308"/>
    <w:rsid w:val="001F1510"/>
    <w:rsid w:val="001F1525"/>
    <w:rsid w:val="001F1E87"/>
    <w:rsid w:val="001F1EB6"/>
    <w:rsid w:val="001F2730"/>
    <w:rsid w:val="001F2E23"/>
    <w:rsid w:val="001F341F"/>
    <w:rsid w:val="001F3911"/>
    <w:rsid w:val="001F3F1A"/>
    <w:rsid w:val="001F4CBD"/>
    <w:rsid w:val="001F4F2A"/>
    <w:rsid w:val="001F5545"/>
    <w:rsid w:val="001F5777"/>
    <w:rsid w:val="001F5937"/>
    <w:rsid w:val="001F59E3"/>
    <w:rsid w:val="001F59ED"/>
    <w:rsid w:val="001F5D05"/>
    <w:rsid w:val="001F7121"/>
    <w:rsid w:val="00200D2C"/>
    <w:rsid w:val="002019D8"/>
    <w:rsid w:val="00201A54"/>
    <w:rsid w:val="00201EC7"/>
    <w:rsid w:val="00202210"/>
    <w:rsid w:val="00202933"/>
    <w:rsid w:val="0020349A"/>
    <w:rsid w:val="002034B4"/>
    <w:rsid w:val="002035B8"/>
    <w:rsid w:val="002038C2"/>
    <w:rsid w:val="0020399B"/>
    <w:rsid w:val="00203C4F"/>
    <w:rsid w:val="00204032"/>
    <w:rsid w:val="00204932"/>
    <w:rsid w:val="00204AEB"/>
    <w:rsid w:val="00204BAD"/>
    <w:rsid w:val="00204BD4"/>
    <w:rsid w:val="00204D60"/>
    <w:rsid w:val="00204F58"/>
    <w:rsid w:val="00205379"/>
    <w:rsid w:val="00205627"/>
    <w:rsid w:val="002056D0"/>
    <w:rsid w:val="0020610A"/>
    <w:rsid w:val="002062FE"/>
    <w:rsid w:val="00207F92"/>
    <w:rsid w:val="00210860"/>
    <w:rsid w:val="00210B6A"/>
    <w:rsid w:val="00211155"/>
    <w:rsid w:val="00212CB6"/>
    <w:rsid w:val="00212E37"/>
    <w:rsid w:val="002135EC"/>
    <w:rsid w:val="00213854"/>
    <w:rsid w:val="002140FF"/>
    <w:rsid w:val="002149A2"/>
    <w:rsid w:val="00220894"/>
    <w:rsid w:val="002238E4"/>
    <w:rsid w:val="00224952"/>
    <w:rsid w:val="00224DD2"/>
    <w:rsid w:val="00224F89"/>
    <w:rsid w:val="00225A6A"/>
    <w:rsid w:val="00225AC7"/>
    <w:rsid w:val="00225ACC"/>
    <w:rsid w:val="00226369"/>
    <w:rsid w:val="00227FC0"/>
    <w:rsid w:val="00230FAA"/>
    <w:rsid w:val="00231ACD"/>
    <w:rsid w:val="00231C25"/>
    <w:rsid w:val="00231C6F"/>
    <w:rsid w:val="00232A90"/>
    <w:rsid w:val="002330AD"/>
    <w:rsid w:val="002336B0"/>
    <w:rsid w:val="00233BFC"/>
    <w:rsid w:val="00234151"/>
    <w:rsid w:val="00234F8C"/>
    <w:rsid w:val="00235542"/>
    <w:rsid w:val="002365E3"/>
    <w:rsid w:val="002369B0"/>
    <w:rsid w:val="00236AD8"/>
    <w:rsid w:val="00237A35"/>
    <w:rsid w:val="0024006D"/>
    <w:rsid w:val="002400CC"/>
    <w:rsid w:val="002401F5"/>
    <w:rsid w:val="00240E54"/>
    <w:rsid w:val="0024119B"/>
    <w:rsid w:val="002413B2"/>
    <w:rsid w:val="0024205D"/>
    <w:rsid w:val="00242FC4"/>
    <w:rsid w:val="00244E5C"/>
    <w:rsid w:val="00244FDF"/>
    <w:rsid w:val="002451C5"/>
    <w:rsid w:val="0024574A"/>
    <w:rsid w:val="00245F1F"/>
    <w:rsid w:val="00246486"/>
    <w:rsid w:val="0024663B"/>
    <w:rsid w:val="00247103"/>
    <w:rsid w:val="00250067"/>
    <w:rsid w:val="002516DE"/>
    <w:rsid w:val="00251F81"/>
    <w:rsid w:val="00252577"/>
    <w:rsid w:val="00252BE0"/>
    <w:rsid w:val="00253588"/>
    <w:rsid w:val="00253FF9"/>
    <w:rsid w:val="00254326"/>
    <w:rsid w:val="002546F4"/>
    <w:rsid w:val="002548C8"/>
    <w:rsid w:val="00254EE0"/>
    <w:rsid w:val="002551D0"/>
    <w:rsid w:val="00255374"/>
    <w:rsid w:val="00255469"/>
    <w:rsid w:val="00256CAA"/>
    <w:rsid w:val="00257317"/>
    <w:rsid w:val="00257BF4"/>
    <w:rsid w:val="00260003"/>
    <w:rsid w:val="0026035D"/>
    <w:rsid w:val="002606AD"/>
    <w:rsid w:val="002606D6"/>
    <w:rsid w:val="00260728"/>
    <w:rsid w:val="00261127"/>
    <w:rsid w:val="00261C98"/>
    <w:rsid w:val="0026248E"/>
    <w:rsid w:val="0026282B"/>
    <w:rsid w:val="00262914"/>
    <w:rsid w:val="00264799"/>
    <w:rsid w:val="002647BF"/>
    <w:rsid w:val="002647D5"/>
    <w:rsid w:val="0026496B"/>
    <w:rsid w:val="00264C54"/>
    <w:rsid w:val="00265032"/>
    <w:rsid w:val="002651FB"/>
    <w:rsid w:val="0026538C"/>
    <w:rsid w:val="00265781"/>
    <w:rsid w:val="00265FD4"/>
    <w:rsid w:val="00265FEB"/>
    <w:rsid w:val="002660DF"/>
    <w:rsid w:val="002663C4"/>
    <w:rsid w:val="00266896"/>
    <w:rsid w:val="00266B13"/>
    <w:rsid w:val="00266F4F"/>
    <w:rsid w:val="0026741F"/>
    <w:rsid w:val="00267440"/>
    <w:rsid w:val="0026783E"/>
    <w:rsid w:val="002678A8"/>
    <w:rsid w:val="00267A45"/>
    <w:rsid w:val="00270201"/>
    <w:rsid w:val="00270728"/>
    <w:rsid w:val="00270D42"/>
    <w:rsid w:val="002717B1"/>
    <w:rsid w:val="0027195D"/>
    <w:rsid w:val="0027259C"/>
    <w:rsid w:val="00272B03"/>
    <w:rsid w:val="002733E2"/>
    <w:rsid w:val="002750B1"/>
    <w:rsid w:val="00276A35"/>
    <w:rsid w:val="0027712E"/>
    <w:rsid w:val="00277444"/>
    <w:rsid w:val="002777DE"/>
    <w:rsid w:val="00277835"/>
    <w:rsid w:val="002804FB"/>
    <w:rsid w:val="00280AB1"/>
    <w:rsid w:val="00280D97"/>
    <w:rsid w:val="0028480B"/>
    <w:rsid w:val="00284BAE"/>
    <w:rsid w:val="002851C0"/>
    <w:rsid w:val="002859AF"/>
    <w:rsid w:val="0028606A"/>
    <w:rsid w:val="00286AE7"/>
    <w:rsid w:val="00286E9E"/>
    <w:rsid w:val="00287243"/>
    <w:rsid w:val="00290647"/>
    <w:rsid w:val="00290F45"/>
    <w:rsid w:val="0029106F"/>
    <w:rsid w:val="00291385"/>
    <w:rsid w:val="00291422"/>
    <w:rsid w:val="00291B60"/>
    <w:rsid w:val="00291C0F"/>
    <w:rsid w:val="00291CFB"/>
    <w:rsid w:val="0029237F"/>
    <w:rsid w:val="00292715"/>
    <w:rsid w:val="002934D8"/>
    <w:rsid w:val="00293E57"/>
    <w:rsid w:val="002940FF"/>
    <w:rsid w:val="00294263"/>
    <w:rsid w:val="002947D1"/>
    <w:rsid w:val="002948DF"/>
    <w:rsid w:val="00294D90"/>
    <w:rsid w:val="002A0F0B"/>
    <w:rsid w:val="002A1E92"/>
    <w:rsid w:val="002A204D"/>
    <w:rsid w:val="002A2073"/>
    <w:rsid w:val="002A22E8"/>
    <w:rsid w:val="002A2616"/>
    <w:rsid w:val="002A26E1"/>
    <w:rsid w:val="002A2BB9"/>
    <w:rsid w:val="002A3617"/>
    <w:rsid w:val="002A368A"/>
    <w:rsid w:val="002A3CC9"/>
    <w:rsid w:val="002A4065"/>
    <w:rsid w:val="002A43E1"/>
    <w:rsid w:val="002A56B0"/>
    <w:rsid w:val="002A59F0"/>
    <w:rsid w:val="002A6068"/>
    <w:rsid w:val="002A6432"/>
    <w:rsid w:val="002A6F25"/>
    <w:rsid w:val="002A6FD3"/>
    <w:rsid w:val="002B0339"/>
    <w:rsid w:val="002B0A7D"/>
    <w:rsid w:val="002B0B4B"/>
    <w:rsid w:val="002B1A69"/>
    <w:rsid w:val="002B2723"/>
    <w:rsid w:val="002B303A"/>
    <w:rsid w:val="002B4507"/>
    <w:rsid w:val="002B4C87"/>
    <w:rsid w:val="002B4D88"/>
    <w:rsid w:val="002B529B"/>
    <w:rsid w:val="002B538E"/>
    <w:rsid w:val="002B5DCA"/>
    <w:rsid w:val="002B638E"/>
    <w:rsid w:val="002B6BDC"/>
    <w:rsid w:val="002B6D36"/>
    <w:rsid w:val="002B75B0"/>
    <w:rsid w:val="002B7C30"/>
    <w:rsid w:val="002B7C37"/>
    <w:rsid w:val="002B7DDD"/>
    <w:rsid w:val="002B7EAF"/>
    <w:rsid w:val="002C099C"/>
    <w:rsid w:val="002C0B74"/>
    <w:rsid w:val="002C0C8B"/>
    <w:rsid w:val="002C0CBB"/>
    <w:rsid w:val="002C1201"/>
    <w:rsid w:val="002C1460"/>
    <w:rsid w:val="002C20F2"/>
    <w:rsid w:val="002C2E55"/>
    <w:rsid w:val="002C38B2"/>
    <w:rsid w:val="002C3F9C"/>
    <w:rsid w:val="002C481D"/>
    <w:rsid w:val="002C5AFA"/>
    <w:rsid w:val="002D0439"/>
    <w:rsid w:val="002D0C61"/>
    <w:rsid w:val="002D1179"/>
    <w:rsid w:val="002D11B7"/>
    <w:rsid w:val="002D166D"/>
    <w:rsid w:val="002D1789"/>
    <w:rsid w:val="002D1F86"/>
    <w:rsid w:val="002D2003"/>
    <w:rsid w:val="002D2110"/>
    <w:rsid w:val="002D3AE6"/>
    <w:rsid w:val="002D3BBC"/>
    <w:rsid w:val="002D4240"/>
    <w:rsid w:val="002D438A"/>
    <w:rsid w:val="002D5651"/>
    <w:rsid w:val="002D5738"/>
    <w:rsid w:val="002D5B8A"/>
    <w:rsid w:val="002D5E53"/>
    <w:rsid w:val="002D6F29"/>
    <w:rsid w:val="002D76A0"/>
    <w:rsid w:val="002D7BDF"/>
    <w:rsid w:val="002E0319"/>
    <w:rsid w:val="002E179B"/>
    <w:rsid w:val="002E1C9E"/>
    <w:rsid w:val="002E1F6F"/>
    <w:rsid w:val="002E257B"/>
    <w:rsid w:val="002E2A4C"/>
    <w:rsid w:val="002E2B20"/>
    <w:rsid w:val="002E3268"/>
    <w:rsid w:val="002E3C65"/>
    <w:rsid w:val="002E3D2D"/>
    <w:rsid w:val="002E3F5B"/>
    <w:rsid w:val="002E4362"/>
    <w:rsid w:val="002E5763"/>
    <w:rsid w:val="002E5831"/>
    <w:rsid w:val="002E63D9"/>
    <w:rsid w:val="002E640E"/>
    <w:rsid w:val="002E7C23"/>
    <w:rsid w:val="002F0BB5"/>
    <w:rsid w:val="002F0C28"/>
    <w:rsid w:val="002F202E"/>
    <w:rsid w:val="002F246C"/>
    <w:rsid w:val="002F2B08"/>
    <w:rsid w:val="002F3635"/>
    <w:rsid w:val="002F3CDE"/>
    <w:rsid w:val="002F430C"/>
    <w:rsid w:val="002F48BB"/>
    <w:rsid w:val="002F50A5"/>
    <w:rsid w:val="002F59C5"/>
    <w:rsid w:val="002F5ACD"/>
    <w:rsid w:val="002F5DD6"/>
    <w:rsid w:val="002F5EDF"/>
    <w:rsid w:val="002F5FEA"/>
    <w:rsid w:val="002F63E7"/>
    <w:rsid w:val="002F71A9"/>
    <w:rsid w:val="002F7BE3"/>
    <w:rsid w:val="002F7E6A"/>
    <w:rsid w:val="002F7FEF"/>
    <w:rsid w:val="00300165"/>
    <w:rsid w:val="00300E68"/>
    <w:rsid w:val="003010CF"/>
    <w:rsid w:val="0030150C"/>
    <w:rsid w:val="003023F8"/>
    <w:rsid w:val="00302656"/>
    <w:rsid w:val="003027D2"/>
    <w:rsid w:val="003028C2"/>
    <w:rsid w:val="00302BAC"/>
    <w:rsid w:val="00302ED5"/>
    <w:rsid w:val="00302FAC"/>
    <w:rsid w:val="00303102"/>
    <w:rsid w:val="00303440"/>
    <w:rsid w:val="00303704"/>
    <w:rsid w:val="00304C1B"/>
    <w:rsid w:val="00304D9B"/>
    <w:rsid w:val="0030563C"/>
    <w:rsid w:val="0030574E"/>
    <w:rsid w:val="00305AF0"/>
    <w:rsid w:val="00305FF9"/>
    <w:rsid w:val="00306E6B"/>
    <w:rsid w:val="003100C8"/>
    <w:rsid w:val="003101DA"/>
    <w:rsid w:val="00311161"/>
    <w:rsid w:val="00312400"/>
    <w:rsid w:val="00312530"/>
    <w:rsid w:val="00312739"/>
    <w:rsid w:val="00312D10"/>
    <w:rsid w:val="00313E2A"/>
    <w:rsid w:val="0031439A"/>
    <w:rsid w:val="003150D4"/>
    <w:rsid w:val="00315EF4"/>
    <w:rsid w:val="003178DA"/>
    <w:rsid w:val="00317C14"/>
    <w:rsid w:val="00317DB8"/>
    <w:rsid w:val="00320618"/>
    <w:rsid w:val="0032100B"/>
    <w:rsid w:val="003210FA"/>
    <w:rsid w:val="00321BD7"/>
    <w:rsid w:val="00321D11"/>
    <w:rsid w:val="0032260F"/>
    <w:rsid w:val="003228DA"/>
    <w:rsid w:val="00323D6B"/>
    <w:rsid w:val="00324837"/>
    <w:rsid w:val="003252B0"/>
    <w:rsid w:val="00326957"/>
    <w:rsid w:val="00326AE2"/>
    <w:rsid w:val="003270BF"/>
    <w:rsid w:val="0032743C"/>
    <w:rsid w:val="0032758A"/>
    <w:rsid w:val="00327784"/>
    <w:rsid w:val="00330F1D"/>
    <w:rsid w:val="00331426"/>
    <w:rsid w:val="0033171D"/>
    <w:rsid w:val="003318A1"/>
    <w:rsid w:val="003318D2"/>
    <w:rsid w:val="00331BE7"/>
    <w:rsid w:val="00331FC3"/>
    <w:rsid w:val="00332F3B"/>
    <w:rsid w:val="003336B3"/>
    <w:rsid w:val="003350B3"/>
    <w:rsid w:val="003353E8"/>
    <w:rsid w:val="00335B75"/>
    <w:rsid w:val="00335D8C"/>
    <w:rsid w:val="00336072"/>
    <w:rsid w:val="0033625F"/>
    <w:rsid w:val="003363A1"/>
    <w:rsid w:val="00336699"/>
    <w:rsid w:val="00337FB2"/>
    <w:rsid w:val="003414C8"/>
    <w:rsid w:val="0034226D"/>
    <w:rsid w:val="00342972"/>
    <w:rsid w:val="00342FDD"/>
    <w:rsid w:val="003431D0"/>
    <w:rsid w:val="0034429B"/>
    <w:rsid w:val="00344503"/>
    <w:rsid w:val="00344866"/>
    <w:rsid w:val="0034638C"/>
    <w:rsid w:val="0034682E"/>
    <w:rsid w:val="00346F7F"/>
    <w:rsid w:val="00350108"/>
    <w:rsid w:val="00350762"/>
    <w:rsid w:val="003507C4"/>
    <w:rsid w:val="00350E54"/>
    <w:rsid w:val="003510EB"/>
    <w:rsid w:val="0035184D"/>
    <w:rsid w:val="003519A1"/>
    <w:rsid w:val="00352480"/>
    <w:rsid w:val="003530D2"/>
    <w:rsid w:val="0035331A"/>
    <w:rsid w:val="003534E1"/>
    <w:rsid w:val="00354862"/>
    <w:rsid w:val="003548D8"/>
    <w:rsid w:val="00354B83"/>
    <w:rsid w:val="00354EA9"/>
    <w:rsid w:val="003554CA"/>
    <w:rsid w:val="00355FB3"/>
    <w:rsid w:val="00356AF0"/>
    <w:rsid w:val="00360232"/>
    <w:rsid w:val="003602E0"/>
    <w:rsid w:val="003608CC"/>
    <w:rsid w:val="00360D01"/>
    <w:rsid w:val="00360D4A"/>
    <w:rsid w:val="003624B7"/>
    <w:rsid w:val="00362569"/>
    <w:rsid w:val="003629DC"/>
    <w:rsid w:val="003632AC"/>
    <w:rsid w:val="003636CD"/>
    <w:rsid w:val="0036487C"/>
    <w:rsid w:val="00364F9B"/>
    <w:rsid w:val="00365411"/>
    <w:rsid w:val="00365FA2"/>
    <w:rsid w:val="003661D1"/>
    <w:rsid w:val="00366C50"/>
    <w:rsid w:val="00366C69"/>
    <w:rsid w:val="00367441"/>
    <w:rsid w:val="00367B1D"/>
    <w:rsid w:val="00370E4F"/>
    <w:rsid w:val="00371215"/>
    <w:rsid w:val="003719AD"/>
    <w:rsid w:val="0037213A"/>
    <w:rsid w:val="00372F0D"/>
    <w:rsid w:val="003738FB"/>
    <w:rsid w:val="00373B87"/>
    <w:rsid w:val="00374059"/>
    <w:rsid w:val="00374FF4"/>
    <w:rsid w:val="0037535B"/>
    <w:rsid w:val="0037552D"/>
    <w:rsid w:val="003756DB"/>
    <w:rsid w:val="0037571A"/>
    <w:rsid w:val="003770BB"/>
    <w:rsid w:val="0037737E"/>
    <w:rsid w:val="003773B9"/>
    <w:rsid w:val="0037771A"/>
    <w:rsid w:val="003802DC"/>
    <w:rsid w:val="003803EF"/>
    <w:rsid w:val="00380B31"/>
    <w:rsid w:val="00380E4E"/>
    <w:rsid w:val="00380FBF"/>
    <w:rsid w:val="003815D8"/>
    <w:rsid w:val="00381E9D"/>
    <w:rsid w:val="00382A43"/>
    <w:rsid w:val="00382D60"/>
    <w:rsid w:val="00382F29"/>
    <w:rsid w:val="00383C8D"/>
    <w:rsid w:val="003852FB"/>
    <w:rsid w:val="00385429"/>
    <w:rsid w:val="00385B05"/>
    <w:rsid w:val="00385F9A"/>
    <w:rsid w:val="00386382"/>
    <w:rsid w:val="00386530"/>
    <w:rsid w:val="003865EF"/>
    <w:rsid w:val="00386BA9"/>
    <w:rsid w:val="00387215"/>
    <w:rsid w:val="00387494"/>
    <w:rsid w:val="00387916"/>
    <w:rsid w:val="00387E96"/>
    <w:rsid w:val="00390017"/>
    <w:rsid w:val="003901A3"/>
    <w:rsid w:val="00390412"/>
    <w:rsid w:val="0039072F"/>
    <w:rsid w:val="00390F68"/>
    <w:rsid w:val="003917DF"/>
    <w:rsid w:val="00391CE6"/>
    <w:rsid w:val="003940CE"/>
    <w:rsid w:val="00394840"/>
    <w:rsid w:val="0039500E"/>
    <w:rsid w:val="0039563A"/>
    <w:rsid w:val="0039569A"/>
    <w:rsid w:val="00395AAD"/>
    <w:rsid w:val="003961ED"/>
    <w:rsid w:val="00396A37"/>
    <w:rsid w:val="00397627"/>
    <w:rsid w:val="00397866"/>
    <w:rsid w:val="00397C1D"/>
    <w:rsid w:val="003A0009"/>
    <w:rsid w:val="003A0AD9"/>
    <w:rsid w:val="003A180F"/>
    <w:rsid w:val="003A18DD"/>
    <w:rsid w:val="003A20C8"/>
    <w:rsid w:val="003A2C29"/>
    <w:rsid w:val="003A2EC3"/>
    <w:rsid w:val="003A36F2"/>
    <w:rsid w:val="003A3D39"/>
    <w:rsid w:val="003A3EC7"/>
    <w:rsid w:val="003A40B4"/>
    <w:rsid w:val="003A5266"/>
    <w:rsid w:val="003A54EA"/>
    <w:rsid w:val="003A5667"/>
    <w:rsid w:val="003A5A05"/>
    <w:rsid w:val="003A62F8"/>
    <w:rsid w:val="003A64FD"/>
    <w:rsid w:val="003A6A13"/>
    <w:rsid w:val="003A7834"/>
    <w:rsid w:val="003B0B5B"/>
    <w:rsid w:val="003B0E79"/>
    <w:rsid w:val="003B321C"/>
    <w:rsid w:val="003B3575"/>
    <w:rsid w:val="003B50BC"/>
    <w:rsid w:val="003B5369"/>
    <w:rsid w:val="003B576E"/>
    <w:rsid w:val="003B5D97"/>
    <w:rsid w:val="003B63A4"/>
    <w:rsid w:val="003B68FE"/>
    <w:rsid w:val="003B6D7D"/>
    <w:rsid w:val="003B7193"/>
    <w:rsid w:val="003B7D7E"/>
    <w:rsid w:val="003C0644"/>
    <w:rsid w:val="003C0741"/>
    <w:rsid w:val="003C1012"/>
    <w:rsid w:val="003C11C9"/>
    <w:rsid w:val="003C1229"/>
    <w:rsid w:val="003C1761"/>
    <w:rsid w:val="003C1FD4"/>
    <w:rsid w:val="003C213D"/>
    <w:rsid w:val="003C25AD"/>
    <w:rsid w:val="003C2D21"/>
    <w:rsid w:val="003C3AB3"/>
    <w:rsid w:val="003C555C"/>
    <w:rsid w:val="003C5E6B"/>
    <w:rsid w:val="003C66DB"/>
    <w:rsid w:val="003C67C8"/>
    <w:rsid w:val="003C6801"/>
    <w:rsid w:val="003C7AD7"/>
    <w:rsid w:val="003C7D3A"/>
    <w:rsid w:val="003D0FC3"/>
    <w:rsid w:val="003D1168"/>
    <w:rsid w:val="003D2188"/>
    <w:rsid w:val="003D2C1D"/>
    <w:rsid w:val="003D2C34"/>
    <w:rsid w:val="003D397A"/>
    <w:rsid w:val="003D3D8E"/>
    <w:rsid w:val="003D3DDD"/>
    <w:rsid w:val="003D3F67"/>
    <w:rsid w:val="003D5CBF"/>
    <w:rsid w:val="003D66D2"/>
    <w:rsid w:val="003D6D22"/>
    <w:rsid w:val="003D7567"/>
    <w:rsid w:val="003E07AE"/>
    <w:rsid w:val="003E132C"/>
    <w:rsid w:val="003E14FC"/>
    <w:rsid w:val="003E1A13"/>
    <w:rsid w:val="003E20E4"/>
    <w:rsid w:val="003E2742"/>
    <w:rsid w:val="003E2934"/>
    <w:rsid w:val="003E2976"/>
    <w:rsid w:val="003E3A96"/>
    <w:rsid w:val="003E452E"/>
    <w:rsid w:val="003E4727"/>
    <w:rsid w:val="003E4858"/>
    <w:rsid w:val="003E6316"/>
    <w:rsid w:val="003E6884"/>
    <w:rsid w:val="003E6AC5"/>
    <w:rsid w:val="003E6FB7"/>
    <w:rsid w:val="003F0096"/>
    <w:rsid w:val="003F0850"/>
    <w:rsid w:val="003F0A5A"/>
    <w:rsid w:val="003F0C90"/>
    <w:rsid w:val="003F0D12"/>
    <w:rsid w:val="003F160C"/>
    <w:rsid w:val="003F2D57"/>
    <w:rsid w:val="003F324F"/>
    <w:rsid w:val="003F33BC"/>
    <w:rsid w:val="003F3D4E"/>
    <w:rsid w:val="003F402F"/>
    <w:rsid w:val="003F477E"/>
    <w:rsid w:val="003F6679"/>
    <w:rsid w:val="003F6AFE"/>
    <w:rsid w:val="003F6CD2"/>
    <w:rsid w:val="003F743A"/>
    <w:rsid w:val="003F788D"/>
    <w:rsid w:val="003F79F8"/>
    <w:rsid w:val="003F7A2A"/>
    <w:rsid w:val="0040126E"/>
    <w:rsid w:val="004020D4"/>
    <w:rsid w:val="004021B6"/>
    <w:rsid w:val="00402C6A"/>
    <w:rsid w:val="00403B33"/>
    <w:rsid w:val="004047C4"/>
    <w:rsid w:val="00404955"/>
    <w:rsid w:val="00404A4D"/>
    <w:rsid w:val="00405359"/>
    <w:rsid w:val="0040570B"/>
    <w:rsid w:val="00405EDB"/>
    <w:rsid w:val="00405FA3"/>
    <w:rsid w:val="00405FB1"/>
    <w:rsid w:val="00406405"/>
    <w:rsid w:val="00406460"/>
    <w:rsid w:val="00407E4C"/>
    <w:rsid w:val="004110E2"/>
    <w:rsid w:val="00412461"/>
    <w:rsid w:val="00412546"/>
    <w:rsid w:val="00413053"/>
    <w:rsid w:val="00413115"/>
    <w:rsid w:val="0041319C"/>
    <w:rsid w:val="004137B6"/>
    <w:rsid w:val="00413A54"/>
    <w:rsid w:val="00413C10"/>
    <w:rsid w:val="00413CD9"/>
    <w:rsid w:val="00413F9A"/>
    <w:rsid w:val="004140CA"/>
    <w:rsid w:val="00414A2A"/>
    <w:rsid w:val="00414C65"/>
    <w:rsid w:val="0041521E"/>
    <w:rsid w:val="00415D76"/>
    <w:rsid w:val="00416665"/>
    <w:rsid w:val="00416A67"/>
    <w:rsid w:val="00416ACB"/>
    <w:rsid w:val="004176F5"/>
    <w:rsid w:val="00421DCF"/>
    <w:rsid w:val="00422341"/>
    <w:rsid w:val="00422D50"/>
    <w:rsid w:val="004235BC"/>
    <w:rsid w:val="004235C2"/>
    <w:rsid w:val="00423641"/>
    <w:rsid w:val="00426154"/>
    <w:rsid w:val="00426266"/>
    <w:rsid w:val="0042651C"/>
    <w:rsid w:val="0042691B"/>
    <w:rsid w:val="00427454"/>
    <w:rsid w:val="0043084C"/>
    <w:rsid w:val="004308B1"/>
    <w:rsid w:val="00430A2D"/>
    <w:rsid w:val="00431505"/>
    <w:rsid w:val="00431AF0"/>
    <w:rsid w:val="0043213A"/>
    <w:rsid w:val="0043272B"/>
    <w:rsid w:val="004328B5"/>
    <w:rsid w:val="00432C5C"/>
    <w:rsid w:val="004330F4"/>
    <w:rsid w:val="00433590"/>
    <w:rsid w:val="0043393D"/>
    <w:rsid w:val="004344C7"/>
    <w:rsid w:val="00435274"/>
    <w:rsid w:val="004352AD"/>
    <w:rsid w:val="0043545D"/>
    <w:rsid w:val="00435FE2"/>
    <w:rsid w:val="00436E2F"/>
    <w:rsid w:val="00436EAB"/>
    <w:rsid w:val="0044040B"/>
    <w:rsid w:val="00441D26"/>
    <w:rsid w:val="0044222C"/>
    <w:rsid w:val="00444252"/>
    <w:rsid w:val="00445884"/>
    <w:rsid w:val="00445DEE"/>
    <w:rsid w:val="004461D9"/>
    <w:rsid w:val="00446ABE"/>
    <w:rsid w:val="00446AC6"/>
    <w:rsid w:val="0044759B"/>
    <w:rsid w:val="00447F54"/>
    <w:rsid w:val="0045003B"/>
    <w:rsid w:val="00450B7E"/>
    <w:rsid w:val="0045132A"/>
    <w:rsid w:val="0045136B"/>
    <w:rsid w:val="00451B0B"/>
    <w:rsid w:val="00451C7E"/>
    <w:rsid w:val="00452469"/>
    <w:rsid w:val="0045257F"/>
    <w:rsid w:val="00453BB6"/>
    <w:rsid w:val="00453CAA"/>
    <w:rsid w:val="004541B1"/>
    <w:rsid w:val="00455113"/>
    <w:rsid w:val="004561A6"/>
    <w:rsid w:val="00456421"/>
    <w:rsid w:val="004569F1"/>
    <w:rsid w:val="00456B5C"/>
    <w:rsid w:val="00456DAB"/>
    <w:rsid w:val="004570E5"/>
    <w:rsid w:val="0046019E"/>
    <w:rsid w:val="00460CC3"/>
    <w:rsid w:val="00460E86"/>
    <w:rsid w:val="00461C94"/>
    <w:rsid w:val="0046300A"/>
    <w:rsid w:val="00463FE5"/>
    <w:rsid w:val="004646B4"/>
    <w:rsid w:val="00464A88"/>
    <w:rsid w:val="004651A0"/>
    <w:rsid w:val="00466435"/>
    <w:rsid w:val="00466532"/>
    <w:rsid w:val="004672B4"/>
    <w:rsid w:val="0046745D"/>
    <w:rsid w:val="00467488"/>
    <w:rsid w:val="0047083E"/>
    <w:rsid w:val="00470B35"/>
    <w:rsid w:val="00470EB5"/>
    <w:rsid w:val="00470FDB"/>
    <w:rsid w:val="00471E34"/>
    <w:rsid w:val="00472333"/>
    <w:rsid w:val="0047286B"/>
    <w:rsid w:val="00472A3B"/>
    <w:rsid w:val="00472E27"/>
    <w:rsid w:val="00473C81"/>
    <w:rsid w:val="00474220"/>
    <w:rsid w:val="004752D3"/>
    <w:rsid w:val="004754E1"/>
    <w:rsid w:val="00475CE0"/>
    <w:rsid w:val="0047618E"/>
    <w:rsid w:val="00476827"/>
    <w:rsid w:val="00476BD4"/>
    <w:rsid w:val="00477C35"/>
    <w:rsid w:val="0048050A"/>
    <w:rsid w:val="004808CD"/>
    <w:rsid w:val="00480988"/>
    <w:rsid w:val="00480E05"/>
    <w:rsid w:val="00482BBE"/>
    <w:rsid w:val="00483A12"/>
    <w:rsid w:val="0048424C"/>
    <w:rsid w:val="00484353"/>
    <w:rsid w:val="004843EC"/>
    <w:rsid w:val="00484A77"/>
    <w:rsid w:val="0048540F"/>
    <w:rsid w:val="00485970"/>
    <w:rsid w:val="00485C0D"/>
    <w:rsid w:val="00486575"/>
    <w:rsid w:val="004866D0"/>
    <w:rsid w:val="00486BE6"/>
    <w:rsid w:val="00487B0B"/>
    <w:rsid w:val="00490A99"/>
    <w:rsid w:val="00490F62"/>
    <w:rsid w:val="004912BC"/>
    <w:rsid w:val="00491862"/>
    <w:rsid w:val="0049271B"/>
    <w:rsid w:val="00493D6A"/>
    <w:rsid w:val="00493DFD"/>
    <w:rsid w:val="00494242"/>
    <w:rsid w:val="00494C59"/>
    <w:rsid w:val="00494E8E"/>
    <w:rsid w:val="004955BC"/>
    <w:rsid w:val="00495D63"/>
    <w:rsid w:val="0049648F"/>
    <w:rsid w:val="00496606"/>
    <w:rsid w:val="00496C68"/>
    <w:rsid w:val="00496F05"/>
    <w:rsid w:val="00497370"/>
    <w:rsid w:val="0049771B"/>
    <w:rsid w:val="004A0990"/>
    <w:rsid w:val="004A0F39"/>
    <w:rsid w:val="004A1C65"/>
    <w:rsid w:val="004A211D"/>
    <w:rsid w:val="004A251F"/>
    <w:rsid w:val="004A3BF1"/>
    <w:rsid w:val="004A3E42"/>
    <w:rsid w:val="004A4178"/>
    <w:rsid w:val="004A425E"/>
    <w:rsid w:val="004A4715"/>
    <w:rsid w:val="004A5046"/>
    <w:rsid w:val="004A565E"/>
    <w:rsid w:val="004A58D1"/>
    <w:rsid w:val="004A5DF3"/>
    <w:rsid w:val="004A6134"/>
    <w:rsid w:val="004A67F7"/>
    <w:rsid w:val="004A7092"/>
    <w:rsid w:val="004A72E8"/>
    <w:rsid w:val="004B2395"/>
    <w:rsid w:val="004B277A"/>
    <w:rsid w:val="004B49E6"/>
    <w:rsid w:val="004B4CE1"/>
    <w:rsid w:val="004B4D69"/>
    <w:rsid w:val="004B50C6"/>
    <w:rsid w:val="004B5AB3"/>
    <w:rsid w:val="004B6E9D"/>
    <w:rsid w:val="004B783A"/>
    <w:rsid w:val="004C01A8"/>
    <w:rsid w:val="004C093B"/>
    <w:rsid w:val="004C1112"/>
    <w:rsid w:val="004C1840"/>
    <w:rsid w:val="004C208A"/>
    <w:rsid w:val="004C24C9"/>
    <w:rsid w:val="004C31B6"/>
    <w:rsid w:val="004C434B"/>
    <w:rsid w:val="004C4551"/>
    <w:rsid w:val="004C4EB6"/>
    <w:rsid w:val="004C5047"/>
    <w:rsid w:val="004C5319"/>
    <w:rsid w:val="004C621F"/>
    <w:rsid w:val="004C6245"/>
    <w:rsid w:val="004C631A"/>
    <w:rsid w:val="004C71D8"/>
    <w:rsid w:val="004C7703"/>
    <w:rsid w:val="004C7948"/>
    <w:rsid w:val="004C7A82"/>
    <w:rsid w:val="004C7BB8"/>
    <w:rsid w:val="004C7C60"/>
    <w:rsid w:val="004D0444"/>
    <w:rsid w:val="004D088F"/>
    <w:rsid w:val="004D0DFE"/>
    <w:rsid w:val="004D1A6C"/>
    <w:rsid w:val="004D1B02"/>
    <w:rsid w:val="004D1D91"/>
    <w:rsid w:val="004D22C3"/>
    <w:rsid w:val="004D4D78"/>
    <w:rsid w:val="004D5B4D"/>
    <w:rsid w:val="004D5D07"/>
    <w:rsid w:val="004D6187"/>
    <w:rsid w:val="004D6847"/>
    <w:rsid w:val="004D6F4D"/>
    <w:rsid w:val="004D6F95"/>
    <w:rsid w:val="004D72FE"/>
    <w:rsid w:val="004D7CFF"/>
    <w:rsid w:val="004D7E91"/>
    <w:rsid w:val="004E003A"/>
    <w:rsid w:val="004E0768"/>
    <w:rsid w:val="004E0F2A"/>
    <w:rsid w:val="004E11FC"/>
    <w:rsid w:val="004E1A31"/>
    <w:rsid w:val="004E2DE0"/>
    <w:rsid w:val="004E3AC5"/>
    <w:rsid w:val="004E4060"/>
    <w:rsid w:val="004E409A"/>
    <w:rsid w:val="004E44B8"/>
    <w:rsid w:val="004E71CE"/>
    <w:rsid w:val="004F0178"/>
    <w:rsid w:val="004F0FB9"/>
    <w:rsid w:val="004F29C1"/>
    <w:rsid w:val="004F2F7E"/>
    <w:rsid w:val="004F32B5"/>
    <w:rsid w:val="004F3A78"/>
    <w:rsid w:val="004F3D8B"/>
    <w:rsid w:val="004F407E"/>
    <w:rsid w:val="004F4126"/>
    <w:rsid w:val="004F437C"/>
    <w:rsid w:val="004F5479"/>
    <w:rsid w:val="004F5B3D"/>
    <w:rsid w:val="004F6219"/>
    <w:rsid w:val="004F7528"/>
    <w:rsid w:val="004F78DC"/>
    <w:rsid w:val="004F7BCA"/>
    <w:rsid w:val="004F7CC0"/>
    <w:rsid w:val="004F7D89"/>
    <w:rsid w:val="00501981"/>
    <w:rsid w:val="00501A85"/>
    <w:rsid w:val="00501BB3"/>
    <w:rsid w:val="005021DD"/>
    <w:rsid w:val="005026CA"/>
    <w:rsid w:val="00502B72"/>
    <w:rsid w:val="0050374B"/>
    <w:rsid w:val="00504BC1"/>
    <w:rsid w:val="00505134"/>
    <w:rsid w:val="00505AC4"/>
    <w:rsid w:val="00505C04"/>
    <w:rsid w:val="0050678D"/>
    <w:rsid w:val="005077CA"/>
    <w:rsid w:val="00507846"/>
    <w:rsid w:val="00507F14"/>
    <w:rsid w:val="0051078B"/>
    <w:rsid w:val="005116BB"/>
    <w:rsid w:val="00511F15"/>
    <w:rsid w:val="00512AEB"/>
    <w:rsid w:val="0051318C"/>
    <w:rsid w:val="0051325C"/>
    <w:rsid w:val="00513704"/>
    <w:rsid w:val="00513D0B"/>
    <w:rsid w:val="00513E3E"/>
    <w:rsid w:val="00514077"/>
    <w:rsid w:val="005142CD"/>
    <w:rsid w:val="005143C9"/>
    <w:rsid w:val="00514997"/>
    <w:rsid w:val="005149C6"/>
    <w:rsid w:val="005157A9"/>
    <w:rsid w:val="00515912"/>
    <w:rsid w:val="00516BE7"/>
    <w:rsid w:val="005173A7"/>
    <w:rsid w:val="00517452"/>
    <w:rsid w:val="005177E1"/>
    <w:rsid w:val="00517824"/>
    <w:rsid w:val="00520C0A"/>
    <w:rsid w:val="005218B6"/>
    <w:rsid w:val="00522244"/>
    <w:rsid w:val="00522589"/>
    <w:rsid w:val="00523AB6"/>
    <w:rsid w:val="00524545"/>
    <w:rsid w:val="00524CFB"/>
    <w:rsid w:val="005254E0"/>
    <w:rsid w:val="005255BF"/>
    <w:rsid w:val="005257DE"/>
    <w:rsid w:val="00525C7B"/>
    <w:rsid w:val="005267D6"/>
    <w:rsid w:val="00527200"/>
    <w:rsid w:val="00527EE6"/>
    <w:rsid w:val="00530157"/>
    <w:rsid w:val="00530B3C"/>
    <w:rsid w:val="0053103E"/>
    <w:rsid w:val="005315BF"/>
    <w:rsid w:val="00531EBE"/>
    <w:rsid w:val="00532F8B"/>
    <w:rsid w:val="00533737"/>
    <w:rsid w:val="005337F8"/>
    <w:rsid w:val="00533A2C"/>
    <w:rsid w:val="00534E84"/>
    <w:rsid w:val="005352A0"/>
    <w:rsid w:val="00535B79"/>
    <w:rsid w:val="00535BB1"/>
    <w:rsid w:val="00535D7C"/>
    <w:rsid w:val="005360D0"/>
    <w:rsid w:val="00536579"/>
    <w:rsid w:val="005366C7"/>
    <w:rsid w:val="00536C1E"/>
    <w:rsid w:val="005400D9"/>
    <w:rsid w:val="00540DC9"/>
    <w:rsid w:val="0054112F"/>
    <w:rsid w:val="0054154D"/>
    <w:rsid w:val="00542AA7"/>
    <w:rsid w:val="00542E68"/>
    <w:rsid w:val="005432F3"/>
    <w:rsid w:val="0054343A"/>
    <w:rsid w:val="00543974"/>
    <w:rsid w:val="00543EBF"/>
    <w:rsid w:val="00544ABA"/>
    <w:rsid w:val="00544E19"/>
    <w:rsid w:val="0054593A"/>
    <w:rsid w:val="005467FB"/>
    <w:rsid w:val="00546AE9"/>
    <w:rsid w:val="00547358"/>
    <w:rsid w:val="00547989"/>
    <w:rsid w:val="00551320"/>
    <w:rsid w:val="005518A4"/>
    <w:rsid w:val="00551A1D"/>
    <w:rsid w:val="00552709"/>
    <w:rsid w:val="00552768"/>
    <w:rsid w:val="00552935"/>
    <w:rsid w:val="00552DAE"/>
    <w:rsid w:val="00552F40"/>
    <w:rsid w:val="00553127"/>
    <w:rsid w:val="005537D5"/>
    <w:rsid w:val="00553BB3"/>
    <w:rsid w:val="00554BE7"/>
    <w:rsid w:val="00555E73"/>
    <w:rsid w:val="005561FF"/>
    <w:rsid w:val="005569C4"/>
    <w:rsid w:val="00556D68"/>
    <w:rsid w:val="00557052"/>
    <w:rsid w:val="005570FF"/>
    <w:rsid w:val="00557173"/>
    <w:rsid w:val="005576A1"/>
    <w:rsid w:val="00557A64"/>
    <w:rsid w:val="00557AA8"/>
    <w:rsid w:val="00560543"/>
    <w:rsid w:val="005605C0"/>
    <w:rsid w:val="00560D23"/>
    <w:rsid w:val="00561484"/>
    <w:rsid w:val="005615D8"/>
    <w:rsid w:val="00561D4F"/>
    <w:rsid w:val="0056266E"/>
    <w:rsid w:val="005626D6"/>
    <w:rsid w:val="00562763"/>
    <w:rsid w:val="005638D4"/>
    <w:rsid w:val="00564068"/>
    <w:rsid w:val="00564441"/>
    <w:rsid w:val="00565253"/>
    <w:rsid w:val="005656ED"/>
    <w:rsid w:val="00566544"/>
    <w:rsid w:val="00566608"/>
    <w:rsid w:val="005667D7"/>
    <w:rsid w:val="005668D8"/>
    <w:rsid w:val="00566C83"/>
    <w:rsid w:val="00566EED"/>
    <w:rsid w:val="005673DF"/>
    <w:rsid w:val="0056762B"/>
    <w:rsid w:val="005700FE"/>
    <w:rsid w:val="00570311"/>
    <w:rsid w:val="00570E24"/>
    <w:rsid w:val="005718DB"/>
    <w:rsid w:val="00572760"/>
    <w:rsid w:val="00572798"/>
    <w:rsid w:val="00573637"/>
    <w:rsid w:val="005743DE"/>
    <w:rsid w:val="00574F3F"/>
    <w:rsid w:val="0057562C"/>
    <w:rsid w:val="005759F6"/>
    <w:rsid w:val="00575E3E"/>
    <w:rsid w:val="005765F5"/>
    <w:rsid w:val="00576D6C"/>
    <w:rsid w:val="00577A2E"/>
    <w:rsid w:val="00577F06"/>
    <w:rsid w:val="00580CA3"/>
    <w:rsid w:val="00580E48"/>
    <w:rsid w:val="00580F0A"/>
    <w:rsid w:val="00581246"/>
    <w:rsid w:val="00581A61"/>
    <w:rsid w:val="00581D77"/>
    <w:rsid w:val="00582209"/>
    <w:rsid w:val="00582C3A"/>
    <w:rsid w:val="00582E1A"/>
    <w:rsid w:val="00583147"/>
    <w:rsid w:val="005834D7"/>
    <w:rsid w:val="00584416"/>
    <w:rsid w:val="00584806"/>
    <w:rsid w:val="00584B39"/>
    <w:rsid w:val="00585028"/>
    <w:rsid w:val="005854D1"/>
    <w:rsid w:val="00585F5B"/>
    <w:rsid w:val="0058620A"/>
    <w:rsid w:val="005877CA"/>
    <w:rsid w:val="00587FC0"/>
    <w:rsid w:val="005906AD"/>
    <w:rsid w:val="00590DA6"/>
    <w:rsid w:val="005912CE"/>
    <w:rsid w:val="00591C7D"/>
    <w:rsid w:val="00591EDF"/>
    <w:rsid w:val="00592555"/>
    <w:rsid w:val="005925D8"/>
    <w:rsid w:val="00592B03"/>
    <w:rsid w:val="00592EBC"/>
    <w:rsid w:val="0059320E"/>
    <w:rsid w:val="00593A04"/>
    <w:rsid w:val="00593AB9"/>
    <w:rsid w:val="00593B7B"/>
    <w:rsid w:val="00594ABB"/>
    <w:rsid w:val="00594D1C"/>
    <w:rsid w:val="00594E36"/>
    <w:rsid w:val="00594F0A"/>
    <w:rsid w:val="00594F22"/>
    <w:rsid w:val="0059525E"/>
    <w:rsid w:val="00595887"/>
    <w:rsid w:val="005961F7"/>
    <w:rsid w:val="00596B9C"/>
    <w:rsid w:val="005976C4"/>
    <w:rsid w:val="005A054D"/>
    <w:rsid w:val="005A09BC"/>
    <w:rsid w:val="005A0A46"/>
    <w:rsid w:val="005A0C4C"/>
    <w:rsid w:val="005A10B9"/>
    <w:rsid w:val="005A11EA"/>
    <w:rsid w:val="005A16E6"/>
    <w:rsid w:val="005A1993"/>
    <w:rsid w:val="005A24E4"/>
    <w:rsid w:val="005A269F"/>
    <w:rsid w:val="005A2C18"/>
    <w:rsid w:val="005A305E"/>
    <w:rsid w:val="005A30BB"/>
    <w:rsid w:val="005A3887"/>
    <w:rsid w:val="005A6F56"/>
    <w:rsid w:val="005A76D2"/>
    <w:rsid w:val="005B0542"/>
    <w:rsid w:val="005B1F0C"/>
    <w:rsid w:val="005B2225"/>
    <w:rsid w:val="005B2574"/>
    <w:rsid w:val="005B2799"/>
    <w:rsid w:val="005B2923"/>
    <w:rsid w:val="005B2B77"/>
    <w:rsid w:val="005B3D4A"/>
    <w:rsid w:val="005B4D87"/>
    <w:rsid w:val="005B4EEC"/>
    <w:rsid w:val="005B587A"/>
    <w:rsid w:val="005B60AA"/>
    <w:rsid w:val="005B7D6E"/>
    <w:rsid w:val="005B7DD1"/>
    <w:rsid w:val="005C00A0"/>
    <w:rsid w:val="005C018A"/>
    <w:rsid w:val="005C0B2F"/>
    <w:rsid w:val="005C0CA8"/>
    <w:rsid w:val="005C1576"/>
    <w:rsid w:val="005C28B4"/>
    <w:rsid w:val="005C28FA"/>
    <w:rsid w:val="005C3BE6"/>
    <w:rsid w:val="005C3D1E"/>
    <w:rsid w:val="005C40F4"/>
    <w:rsid w:val="005C43BE"/>
    <w:rsid w:val="005C44F3"/>
    <w:rsid w:val="005C4CF5"/>
    <w:rsid w:val="005C52CA"/>
    <w:rsid w:val="005C584B"/>
    <w:rsid w:val="005C6844"/>
    <w:rsid w:val="005C7016"/>
    <w:rsid w:val="005C712D"/>
    <w:rsid w:val="005C736F"/>
    <w:rsid w:val="005C7C75"/>
    <w:rsid w:val="005D0109"/>
    <w:rsid w:val="005D010B"/>
    <w:rsid w:val="005D0E4F"/>
    <w:rsid w:val="005D179E"/>
    <w:rsid w:val="005D1CB2"/>
    <w:rsid w:val="005D1E32"/>
    <w:rsid w:val="005D2043"/>
    <w:rsid w:val="005D206B"/>
    <w:rsid w:val="005D22B7"/>
    <w:rsid w:val="005D2BDE"/>
    <w:rsid w:val="005D2D6F"/>
    <w:rsid w:val="005D3D76"/>
    <w:rsid w:val="005D4501"/>
    <w:rsid w:val="005D4578"/>
    <w:rsid w:val="005D4EFA"/>
    <w:rsid w:val="005D55BA"/>
    <w:rsid w:val="005D56EC"/>
    <w:rsid w:val="005D5ADB"/>
    <w:rsid w:val="005D6277"/>
    <w:rsid w:val="005D648A"/>
    <w:rsid w:val="005D7526"/>
    <w:rsid w:val="005D7E0D"/>
    <w:rsid w:val="005E03CE"/>
    <w:rsid w:val="005E190E"/>
    <w:rsid w:val="005E1D60"/>
    <w:rsid w:val="005E1D7E"/>
    <w:rsid w:val="005E234A"/>
    <w:rsid w:val="005E35CC"/>
    <w:rsid w:val="005E371E"/>
    <w:rsid w:val="005E53F9"/>
    <w:rsid w:val="005E5C84"/>
    <w:rsid w:val="005E775D"/>
    <w:rsid w:val="005E7A4E"/>
    <w:rsid w:val="005F0A43"/>
    <w:rsid w:val="005F1767"/>
    <w:rsid w:val="005F27BF"/>
    <w:rsid w:val="005F3055"/>
    <w:rsid w:val="005F3184"/>
    <w:rsid w:val="005F3769"/>
    <w:rsid w:val="005F3E49"/>
    <w:rsid w:val="005F4171"/>
    <w:rsid w:val="005F4437"/>
    <w:rsid w:val="005F46D6"/>
    <w:rsid w:val="005F4937"/>
    <w:rsid w:val="005F4DD6"/>
    <w:rsid w:val="005F50D8"/>
    <w:rsid w:val="005F53A1"/>
    <w:rsid w:val="005F6B77"/>
    <w:rsid w:val="005F7214"/>
    <w:rsid w:val="005F73B3"/>
    <w:rsid w:val="005F7487"/>
    <w:rsid w:val="005F76D4"/>
    <w:rsid w:val="006002C7"/>
    <w:rsid w:val="00600F95"/>
    <w:rsid w:val="00601839"/>
    <w:rsid w:val="00602759"/>
    <w:rsid w:val="0060277A"/>
    <w:rsid w:val="00602B5C"/>
    <w:rsid w:val="00602B7C"/>
    <w:rsid w:val="00602CAE"/>
    <w:rsid w:val="00603312"/>
    <w:rsid w:val="00604DC7"/>
    <w:rsid w:val="00604E47"/>
    <w:rsid w:val="00605441"/>
    <w:rsid w:val="00606970"/>
    <w:rsid w:val="00606A20"/>
    <w:rsid w:val="00606C3C"/>
    <w:rsid w:val="006072C6"/>
    <w:rsid w:val="00607A2E"/>
    <w:rsid w:val="00607A6C"/>
    <w:rsid w:val="006108E8"/>
    <w:rsid w:val="00610B96"/>
    <w:rsid w:val="00612328"/>
    <w:rsid w:val="006130F7"/>
    <w:rsid w:val="0061317F"/>
    <w:rsid w:val="006133F1"/>
    <w:rsid w:val="006135E9"/>
    <w:rsid w:val="00613AF8"/>
    <w:rsid w:val="00613D8E"/>
    <w:rsid w:val="006142E0"/>
    <w:rsid w:val="00614628"/>
    <w:rsid w:val="00616112"/>
    <w:rsid w:val="00616F75"/>
    <w:rsid w:val="006205CA"/>
    <w:rsid w:val="00621F53"/>
    <w:rsid w:val="006225B0"/>
    <w:rsid w:val="006225E1"/>
    <w:rsid w:val="00622D3B"/>
    <w:rsid w:val="00622E2A"/>
    <w:rsid w:val="00623089"/>
    <w:rsid w:val="0062308E"/>
    <w:rsid w:val="006234C4"/>
    <w:rsid w:val="006244C9"/>
    <w:rsid w:val="006245F6"/>
    <w:rsid w:val="0062475D"/>
    <w:rsid w:val="0062495F"/>
    <w:rsid w:val="00624C35"/>
    <w:rsid w:val="0062547A"/>
    <w:rsid w:val="0062589D"/>
    <w:rsid w:val="0062660B"/>
    <w:rsid w:val="00626AD1"/>
    <w:rsid w:val="00627279"/>
    <w:rsid w:val="0063016E"/>
    <w:rsid w:val="006304BC"/>
    <w:rsid w:val="00630703"/>
    <w:rsid w:val="00630979"/>
    <w:rsid w:val="00630C25"/>
    <w:rsid w:val="00630DCE"/>
    <w:rsid w:val="0063120A"/>
    <w:rsid w:val="0063150B"/>
    <w:rsid w:val="00631585"/>
    <w:rsid w:val="00631930"/>
    <w:rsid w:val="00632713"/>
    <w:rsid w:val="00633B14"/>
    <w:rsid w:val="00634ACF"/>
    <w:rsid w:val="00635035"/>
    <w:rsid w:val="006350DB"/>
    <w:rsid w:val="0063580D"/>
    <w:rsid w:val="00635CAE"/>
    <w:rsid w:val="00636410"/>
    <w:rsid w:val="006367EA"/>
    <w:rsid w:val="00637240"/>
    <w:rsid w:val="00637C28"/>
    <w:rsid w:val="0064173A"/>
    <w:rsid w:val="00642D52"/>
    <w:rsid w:val="00643541"/>
    <w:rsid w:val="00643660"/>
    <w:rsid w:val="00643842"/>
    <w:rsid w:val="00644834"/>
    <w:rsid w:val="00644D47"/>
    <w:rsid w:val="00645466"/>
    <w:rsid w:val="00650139"/>
    <w:rsid w:val="00650987"/>
    <w:rsid w:val="006512C6"/>
    <w:rsid w:val="00652756"/>
    <w:rsid w:val="00652AD8"/>
    <w:rsid w:val="00652B79"/>
    <w:rsid w:val="006533C3"/>
    <w:rsid w:val="00653611"/>
    <w:rsid w:val="00653E6D"/>
    <w:rsid w:val="00654068"/>
    <w:rsid w:val="00654B38"/>
    <w:rsid w:val="00654B83"/>
    <w:rsid w:val="00655061"/>
    <w:rsid w:val="0065510C"/>
    <w:rsid w:val="0065590D"/>
    <w:rsid w:val="00655B63"/>
    <w:rsid w:val="00656252"/>
    <w:rsid w:val="00656C8C"/>
    <w:rsid w:val="006570F6"/>
    <w:rsid w:val="006571F6"/>
    <w:rsid w:val="0065797B"/>
    <w:rsid w:val="006579F6"/>
    <w:rsid w:val="00657E88"/>
    <w:rsid w:val="00660530"/>
    <w:rsid w:val="006618CC"/>
    <w:rsid w:val="00662111"/>
    <w:rsid w:val="00662118"/>
    <w:rsid w:val="006638AD"/>
    <w:rsid w:val="00663AA8"/>
    <w:rsid w:val="00663C3B"/>
    <w:rsid w:val="006640D3"/>
    <w:rsid w:val="006652CB"/>
    <w:rsid w:val="006660DE"/>
    <w:rsid w:val="0066732C"/>
    <w:rsid w:val="006679F5"/>
    <w:rsid w:val="00667B77"/>
    <w:rsid w:val="00670129"/>
    <w:rsid w:val="00670290"/>
    <w:rsid w:val="00670F86"/>
    <w:rsid w:val="00670FC9"/>
    <w:rsid w:val="006716DA"/>
    <w:rsid w:val="006728ED"/>
    <w:rsid w:val="00672CCB"/>
    <w:rsid w:val="006732B1"/>
    <w:rsid w:val="0067357F"/>
    <w:rsid w:val="0067433B"/>
    <w:rsid w:val="0067446F"/>
    <w:rsid w:val="0067469A"/>
    <w:rsid w:val="006746A4"/>
    <w:rsid w:val="00674E69"/>
    <w:rsid w:val="006750A5"/>
    <w:rsid w:val="00675558"/>
    <w:rsid w:val="00675611"/>
    <w:rsid w:val="00675A60"/>
    <w:rsid w:val="00675F45"/>
    <w:rsid w:val="006761C0"/>
    <w:rsid w:val="0067697E"/>
    <w:rsid w:val="00677443"/>
    <w:rsid w:val="0067769A"/>
    <w:rsid w:val="006806A3"/>
    <w:rsid w:val="006806A6"/>
    <w:rsid w:val="0068090C"/>
    <w:rsid w:val="00680F80"/>
    <w:rsid w:val="006811CD"/>
    <w:rsid w:val="00681211"/>
    <w:rsid w:val="0068129D"/>
    <w:rsid w:val="00681B36"/>
    <w:rsid w:val="00682284"/>
    <w:rsid w:val="0068280F"/>
    <w:rsid w:val="00682A60"/>
    <w:rsid w:val="00682C48"/>
    <w:rsid w:val="00682E14"/>
    <w:rsid w:val="0068436C"/>
    <w:rsid w:val="0068456D"/>
    <w:rsid w:val="00684772"/>
    <w:rsid w:val="00684B0C"/>
    <w:rsid w:val="00685398"/>
    <w:rsid w:val="0068545E"/>
    <w:rsid w:val="00685FD4"/>
    <w:rsid w:val="0068632E"/>
    <w:rsid w:val="00686612"/>
    <w:rsid w:val="0068661E"/>
    <w:rsid w:val="006874B9"/>
    <w:rsid w:val="00687E87"/>
    <w:rsid w:val="006900F5"/>
    <w:rsid w:val="00690605"/>
    <w:rsid w:val="006908EA"/>
    <w:rsid w:val="00690A49"/>
    <w:rsid w:val="00690B02"/>
    <w:rsid w:val="00690BB6"/>
    <w:rsid w:val="00691B30"/>
    <w:rsid w:val="00691D23"/>
    <w:rsid w:val="00692FCB"/>
    <w:rsid w:val="00693364"/>
    <w:rsid w:val="00693DB0"/>
    <w:rsid w:val="00693E1F"/>
    <w:rsid w:val="00693ECB"/>
    <w:rsid w:val="00694797"/>
    <w:rsid w:val="00695887"/>
    <w:rsid w:val="00697733"/>
    <w:rsid w:val="006A0BC9"/>
    <w:rsid w:val="006A1DBD"/>
    <w:rsid w:val="006A254E"/>
    <w:rsid w:val="006A2C30"/>
    <w:rsid w:val="006A301C"/>
    <w:rsid w:val="006A367E"/>
    <w:rsid w:val="006A3E2B"/>
    <w:rsid w:val="006A3F68"/>
    <w:rsid w:val="006A4F14"/>
    <w:rsid w:val="006A5895"/>
    <w:rsid w:val="006A6E17"/>
    <w:rsid w:val="006A70D6"/>
    <w:rsid w:val="006A72FF"/>
    <w:rsid w:val="006A7618"/>
    <w:rsid w:val="006B120D"/>
    <w:rsid w:val="006B17E7"/>
    <w:rsid w:val="006B19E8"/>
    <w:rsid w:val="006B1A8A"/>
    <w:rsid w:val="006B1FD5"/>
    <w:rsid w:val="006B21E6"/>
    <w:rsid w:val="006B38AD"/>
    <w:rsid w:val="006B3FBB"/>
    <w:rsid w:val="006B41A8"/>
    <w:rsid w:val="006B555A"/>
    <w:rsid w:val="006B600A"/>
    <w:rsid w:val="006B6635"/>
    <w:rsid w:val="006B6DCF"/>
    <w:rsid w:val="006B7781"/>
    <w:rsid w:val="006B7D22"/>
    <w:rsid w:val="006B7D2C"/>
    <w:rsid w:val="006C048F"/>
    <w:rsid w:val="006C0894"/>
    <w:rsid w:val="006C1019"/>
    <w:rsid w:val="006C20B2"/>
    <w:rsid w:val="006C2BB5"/>
    <w:rsid w:val="006C2BEE"/>
    <w:rsid w:val="006C3AD8"/>
    <w:rsid w:val="006C3D16"/>
    <w:rsid w:val="006C4185"/>
    <w:rsid w:val="006C4516"/>
    <w:rsid w:val="006C455E"/>
    <w:rsid w:val="006C46E5"/>
    <w:rsid w:val="006C5958"/>
    <w:rsid w:val="006C5B4F"/>
    <w:rsid w:val="006C6165"/>
    <w:rsid w:val="006C63A5"/>
    <w:rsid w:val="006C643C"/>
    <w:rsid w:val="006C6E3A"/>
    <w:rsid w:val="006C6FD7"/>
    <w:rsid w:val="006C7F59"/>
    <w:rsid w:val="006D00CD"/>
    <w:rsid w:val="006D00DB"/>
    <w:rsid w:val="006D0361"/>
    <w:rsid w:val="006D0772"/>
    <w:rsid w:val="006D1626"/>
    <w:rsid w:val="006D16B0"/>
    <w:rsid w:val="006D2182"/>
    <w:rsid w:val="006D2444"/>
    <w:rsid w:val="006D254B"/>
    <w:rsid w:val="006D25BD"/>
    <w:rsid w:val="006D277D"/>
    <w:rsid w:val="006D289B"/>
    <w:rsid w:val="006D3BE1"/>
    <w:rsid w:val="006D48FC"/>
    <w:rsid w:val="006D503A"/>
    <w:rsid w:val="006D56CB"/>
    <w:rsid w:val="006D5884"/>
    <w:rsid w:val="006D6108"/>
    <w:rsid w:val="006D62BC"/>
    <w:rsid w:val="006D6450"/>
    <w:rsid w:val="006D6939"/>
    <w:rsid w:val="006D7EB0"/>
    <w:rsid w:val="006E0138"/>
    <w:rsid w:val="006E0BB0"/>
    <w:rsid w:val="006E0CC9"/>
    <w:rsid w:val="006E12C3"/>
    <w:rsid w:val="006E1CA9"/>
    <w:rsid w:val="006E2529"/>
    <w:rsid w:val="006E2DDA"/>
    <w:rsid w:val="006E305A"/>
    <w:rsid w:val="006E3971"/>
    <w:rsid w:val="006E3E40"/>
    <w:rsid w:val="006E4185"/>
    <w:rsid w:val="006E4563"/>
    <w:rsid w:val="006E45F3"/>
    <w:rsid w:val="006E485C"/>
    <w:rsid w:val="006E4A2F"/>
    <w:rsid w:val="006E4D74"/>
    <w:rsid w:val="006E4ED4"/>
    <w:rsid w:val="006E5E19"/>
    <w:rsid w:val="006E61C3"/>
    <w:rsid w:val="006E72F6"/>
    <w:rsid w:val="006E78BE"/>
    <w:rsid w:val="006E799D"/>
    <w:rsid w:val="006E7BDB"/>
    <w:rsid w:val="006F0593"/>
    <w:rsid w:val="006F06DB"/>
    <w:rsid w:val="006F1064"/>
    <w:rsid w:val="006F12E9"/>
    <w:rsid w:val="006F1E6D"/>
    <w:rsid w:val="006F1EB7"/>
    <w:rsid w:val="006F2314"/>
    <w:rsid w:val="006F3FBA"/>
    <w:rsid w:val="006F45B8"/>
    <w:rsid w:val="006F52E5"/>
    <w:rsid w:val="006F5833"/>
    <w:rsid w:val="006F6055"/>
    <w:rsid w:val="006F6066"/>
    <w:rsid w:val="006F6850"/>
    <w:rsid w:val="006F707E"/>
    <w:rsid w:val="006F70A6"/>
    <w:rsid w:val="006F7871"/>
    <w:rsid w:val="007001DC"/>
    <w:rsid w:val="007014F7"/>
    <w:rsid w:val="007025CB"/>
    <w:rsid w:val="00703363"/>
    <w:rsid w:val="007034AA"/>
    <w:rsid w:val="00703C9D"/>
    <w:rsid w:val="007046FB"/>
    <w:rsid w:val="0070490C"/>
    <w:rsid w:val="00705C38"/>
    <w:rsid w:val="00706465"/>
    <w:rsid w:val="0070695A"/>
    <w:rsid w:val="007073FD"/>
    <w:rsid w:val="0070773A"/>
    <w:rsid w:val="0070782D"/>
    <w:rsid w:val="00707BE6"/>
    <w:rsid w:val="007109C2"/>
    <w:rsid w:val="00710A7A"/>
    <w:rsid w:val="00711340"/>
    <w:rsid w:val="00711AE6"/>
    <w:rsid w:val="0071215E"/>
    <w:rsid w:val="00712233"/>
    <w:rsid w:val="00712432"/>
    <w:rsid w:val="00712C42"/>
    <w:rsid w:val="00713DE4"/>
    <w:rsid w:val="007140B5"/>
    <w:rsid w:val="00714553"/>
    <w:rsid w:val="00714C12"/>
    <w:rsid w:val="00714C47"/>
    <w:rsid w:val="0071515C"/>
    <w:rsid w:val="00715E5F"/>
    <w:rsid w:val="007161F8"/>
    <w:rsid w:val="00716362"/>
    <w:rsid w:val="00716462"/>
    <w:rsid w:val="0071687D"/>
    <w:rsid w:val="00721042"/>
    <w:rsid w:val="00721084"/>
    <w:rsid w:val="0072116F"/>
    <w:rsid w:val="00721262"/>
    <w:rsid w:val="00721D9B"/>
    <w:rsid w:val="00722121"/>
    <w:rsid w:val="007224B9"/>
    <w:rsid w:val="00722F94"/>
    <w:rsid w:val="007239BB"/>
    <w:rsid w:val="00723AA7"/>
    <w:rsid w:val="007242E1"/>
    <w:rsid w:val="0072432E"/>
    <w:rsid w:val="00724633"/>
    <w:rsid w:val="00726036"/>
    <w:rsid w:val="00726279"/>
    <w:rsid w:val="0072668B"/>
    <w:rsid w:val="00726A9B"/>
    <w:rsid w:val="007271E6"/>
    <w:rsid w:val="00727530"/>
    <w:rsid w:val="00730EE4"/>
    <w:rsid w:val="00731AEE"/>
    <w:rsid w:val="00731E7C"/>
    <w:rsid w:val="007329EF"/>
    <w:rsid w:val="00732AD7"/>
    <w:rsid w:val="00732D70"/>
    <w:rsid w:val="00733065"/>
    <w:rsid w:val="0073327A"/>
    <w:rsid w:val="00734EBE"/>
    <w:rsid w:val="007364F7"/>
    <w:rsid w:val="0073661B"/>
    <w:rsid w:val="00736CD8"/>
    <w:rsid w:val="00736DD8"/>
    <w:rsid w:val="0074076A"/>
    <w:rsid w:val="0074155D"/>
    <w:rsid w:val="00741735"/>
    <w:rsid w:val="00741AF4"/>
    <w:rsid w:val="00741DCC"/>
    <w:rsid w:val="0074203A"/>
    <w:rsid w:val="007423A3"/>
    <w:rsid w:val="007427B5"/>
    <w:rsid w:val="00742865"/>
    <w:rsid w:val="0074296C"/>
    <w:rsid w:val="00742C83"/>
    <w:rsid w:val="0074360F"/>
    <w:rsid w:val="00744A64"/>
    <w:rsid w:val="00744D47"/>
    <w:rsid w:val="00744EA0"/>
    <w:rsid w:val="00745781"/>
    <w:rsid w:val="0074638D"/>
    <w:rsid w:val="00746466"/>
    <w:rsid w:val="00746484"/>
    <w:rsid w:val="0074704F"/>
    <w:rsid w:val="0074761F"/>
    <w:rsid w:val="00747A4F"/>
    <w:rsid w:val="00747F48"/>
    <w:rsid w:val="00747F4C"/>
    <w:rsid w:val="00751091"/>
    <w:rsid w:val="00751B83"/>
    <w:rsid w:val="00751FB5"/>
    <w:rsid w:val="0075258A"/>
    <w:rsid w:val="00754359"/>
    <w:rsid w:val="00754411"/>
    <w:rsid w:val="00754BD9"/>
    <w:rsid w:val="00754E35"/>
    <w:rsid w:val="00754E7A"/>
    <w:rsid w:val="0075540C"/>
    <w:rsid w:val="00755DB1"/>
    <w:rsid w:val="007574FC"/>
    <w:rsid w:val="00757E03"/>
    <w:rsid w:val="00760163"/>
    <w:rsid w:val="00760165"/>
    <w:rsid w:val="00760975"/>
    <w:rsid w:val="0076180D"/>
    <w:rsid w:val="007618DC"/>
    <w:rsid w:val="00761FDA"/>
    <w:rsid w:val="007621FF"/>
    <w:rsid w:val="007634E3"/>
    <w:rsid w:val="00764194"/>
    <w:rsid w:val="00764425"/>
    <w:rsid w:val="00765ED3"/>
    <w:rsid w:val="00765F35"/>
    <w:rsid w:val="0076681D"/>
    <w:rsid w:val="00766A65"/>
    <w:rsid w:val="00766C8B"/>
    <w:rsid w:val="00767018"/>
    <w:rsid w:val="007671F5"/>
    <w:rsid w:val="0076742F"/>
    <w:rsid w:val="007676B8"/>
    <w:rsid w:val="00767E18"/>
    <w:rsid w:val="00767F94"/>
    <w:rsid w:val="00767FBB"/>
    <w:rsid w:val="00771117"/>
    <w:rsid w:val="0077175C"/>
    <w:rsid w:val="00771870"/>
    <w:rsid w:val="00771BF9"/>
    <w:rsid w:val="0077272D"/>
    <w:rsid w:val="00772F8A"/>
    <w:rsid w:val="0077328C"/>
    <w:rsid w:val="007739C6"/>
    <w:rsid w:val="00774889"/>
    <w:rsid w:val="00774C3B"/>
    <w:rsid w:val="00774FF5"/>
    <w:rsid w:val="007750B3"/>
    <w:rsid w:val="0077583A"/>
    <w:rsid w:val="00775B5F"/>
    <w:rsid w:val="00775BFD"/>
    <w:rsid w:val="00775F76"/>
    <w:rsid w:val="0077625E"/>
    <w:rsid w:val="00776A0B"/>
    <w:rsid w:val="00776AEA"/>
    <w:rsid w:val="00777BA0"/>
    <w:rsid w:val="00777C98"/>
    <w:rsid w:val="00777FF4"/>
    <w:rsid w:val="007803BD"/>
    <w:rsid w:val="007811DC"/>
    <w:rsid w:val="007817FD"/>
    <w:rsid w:val="00781F92"/>
    <w:rsid w:val="007820FA"/>
    <w:rsid w:val="0078285F"/>
    <w:rsid w:val="00783207"/>
    <w:rsid w:val="00783D1B"/>
    <w:rsid w:val="00783E1D"/>
    <w:rsid w:val="0078483B"/>
    <w:rsid w:val="00784EED"/>
    <w:rsid w:val="00784F09"/>
    <w:rsid w:val="007852DA"/>
    <w:rsid w:val="00785900"/>
    <w:rsid w:val="00785FC6"/>
    <w:rsid w:val="00786071"/>
    <w:rsid w:val="00786958"/>
    <w:rsid w:val="00786E71"/>
    <w:rsid w:val="00787AC7"/>
    <w:rsid w:val="00790BEA"/>
    <w:rsid w:val="00791494"/>
    <w:rsid w:val="0079162F"/>
    <w:rsid w:val="00792C63"/>
    <w:rsid w:val="00794924"/>
    <w:rsid w:val="00796D6B"/>
    <w:rsid w:val="007970F4"/>
    <w:rsid w:val="007A0BC2"/>
    <w:rsid w:val="007A1F44"/>
    <w:rsid w:val="007A22A3"/>
    <w:rsid w:val="007A23FF"/>
    <w:rsid w:val="007A26D5"/>
    <w:rsid w:val="007A27E0"/>
    <w:rsid w:val="007A295B"/>
    <w:rsid w:val="007A3424"/>
    <w:rsid w:val="007A35EF"/>
    <w:rsid w:val="007A404D"/>
    <w:rsid w:val="007A43A2"/>
    <w:rsid w:val="007A4D04"/>
    <w:rsid w:val="007A57E5"/>
    <w:rsid w:val="007A683B"/>
    <w:rsid w:val="007A7A96"/>
    <w:rsid w:val="007B03AF"/>
    <w:rsid w:val="007B111D"/>
    <w:rsid w:val="007B1543"/>
    <w:rsid w:val="007B1AC0"/>
    <w:rsid w:val="007B1D0C"/>
    <w:rsid w:val="007B1FEE"/>
    <w:rsid w:val="007B258E"/>
    <w:rsid w:val="007B270A"/>
    <w:rsid w:val="007B2D3B"/>
    <w:rsid w:val="007B381E"/>
    <w:rsid w:val="007B401D"/>
    <w:rsid w:val="007B5026"/>
    <w:rsid w:val="007B516E"/>
    <w:rsid w:val="007B52CD"/>
    <w:rsid w:val="007B6CF5"/>
    <w:rsid w:val="007B6E37"/>
    <w:rsid w:val="007B7DC1"/>
    <w:rsid w:val="007B7EDB"/>
    <w:rsid w:val="007C0550"/>
    <w:rsid w:val="007C19AD"/>
    <w:rsid w:val="007C2FC1"/>
    <w:rsid w:val="007C342E"/>
    <w:rsid w:val="007C3552"/>
    <w:rsid w:val="007C3598"/>
    <w:rsid w:val="007C3FA8"/>
    <w:rsid w:val="007C4919"/>
    <w:rsid w:val="007C68DA"/>
    <w:rsid w:val="007C72DC"/>
    <w:rsid w:val="007C7319"/>
    <w:rsid w:val="007C732C"/>
    <w:rsid w:val="007C753F"/>
    <w:rsid w:val="007D0946"/>
    <w:rsid w:val="007D1A02"/>
    <w:rsid w:val="007D201B"/>
    <w:rsid w:val="007D229A"/>
    <w:rsid w:val="007D239D"/>
    <w:rsid w:val="007D2A89"/>
    <w:rsid w:val="007D2F44"/>
    <w:rsid w:val="007D2F4D"/>
    <w:rsid w:val="007D33AA"/>
    <w:rsid w:val="007D4178"/>
    <w:rsid w:val="007D4D33"/>
    <w:rsid w:val="007D5B23"/>
    <w:rsid w:val="007D7111"/>
    <w:rsid w:val="007D7175"/>
    <w:rsid w:val="007D7B7B"/>
    <w:rsid w:val="007D7BEB"/>
    <w:rsid w:val="007E07B1"/>
    <w:rsid w:val="007E0A81"/>
    <w:rsid w:val="007E0C0B"/>
    <w:rsid w:val="007E1107"/>
    <w:rsid w:val="007E1369"/>
    <w:rsid w:val="007E1A1B"/>
    <w:rsid w:val="007E1A88"/>
    <w:rsid w:val="007E20AC"/>
    <w:rsid w:val="007E2606"/>
    <w:rsid w:val="007E42F2"/>
    <w:rsid w:val="007E4A25"/>
    <w:rsid w:val="007E4C88"/>
    <w:rsid w:val="007E5249"/>
    <w:rsid w:val="007E585E"/>
    <w:rsid w:val="007E5C03"/>
    <w:rsid w:val="007E6E1B"/>
    <w:rsid w:val="007E789F"/>
    <w:rsid w:val="007E7DDF"/>
    <w:rsid w:val="007F11C8"/>
    <w:rsid w:val="007F13D7"/>
    <w:rsid w:val="007F1CFB"/>
    <w:rsid w:val="007F220B"/>
    <w:rsid w:val="007F22E0"/>
    <w:rsid w:val="007F27DD"/>
    <w:rsid w:val="007F28C2"/>
    <w:rsid w:val="007F3918"/>
    <w:rsid w:val="007F4148"/>
    <w:rsid w:val="007F43E8"/>
    <w:rsid w:val="007F6118"/>
    <w:rsid w:val="007F6880"/>
    <w:rsid w:val="007F72A5"/>
    <w:rsid w:val="007F76B4"/>
    <w:rsid w:val="008001B4"/>
    <w:rsid w:val="00800769"/>
    <w:rsid w:val="00800ED2"/>
    <w:rsid w:val="008014F8"/>
    <w:rsid w:val="00802E74"/>
    <w:rsid w:val="00804B92"/>
    <w:rsid w:val="00804E21"/>
    <w:rsid w:val="00805092"/>
    <w:rsid w:val="008054D4"/>
    <w:rsid w:val="0080689F"/>
    <w:rsid w:val="00806AAF"/>
    <w:rsid w:val="008070AC"/>
    <w:rsid w:val="00807387"/>
    <w:rsid w:val="008101F8"/>
    <w:rsid w:val="008101FD"/>
    <w:rsid w:val="00810D8D"/>
    <w:rsid w:val="00811835"/>
    <w:rsid w:val="00812D04"/>
    <w:rsid w:val="008143B7"/>
    <w:rsid w:val="0081485E"/>
    <w:rsid w:val="00814F07"/>
    <w:rsid w:val="0081581D"/>
    <w:rsid w:val="00815AF9"/>
    <w:rsid w:val="00816AE5"/>
    <w:rsid w:val="00817004"/>
    <w:rsid w:val="008172BE"/>
    <w:rsid w:val="00817B15"/>
    <w:rsid w:val="00817B71"/>
    <w:rsid w:val="00820244"/>
    <w:rsid w:val="008221B3"/>
    <w:rsid w:val="0082248E"/>
    <w:rsid w:val="00823910"/>
    <w:rsid w:val="00824554"/>
    <w:rsid w:val="008248D9"/>
    <w:rsid w:val="00824FDF"/>
    <w:rsid w:val="00825125"/>
    <w:rsid w:val="00825782"/>
    <w:rsid w:val="008257CC"/>
    <w:rsid w:val="00826432"/>
    <w:rsid w:val="008264CF"/>
    <w:rsid w:val="008274BF"/>
    <w:rsid w:val="0083054B"/>
    <w:rsid w:val="008305FA"/>
    <w:rsid w:val="00830DC3"/>
    <w:rsid w:val="00831424"/>
    <w:rsid w:val="00831555"/>
    <w:rsid w:val="00831DEA"/>
    <w:rsid w:val="00831F52"/>
    <w:rsid w:val="008320C4"/>
    <w:rsid w:val="00832154"/>
    <w:rsid w:val="00832C1A"/>
    <w:rsid w:val="00832F5C"/>
    <w:rsid w:val="008335C4"/>
    <w:rsid w:val="00833FD0"/>
    <w:rsid w:val="008340E4"/>
    <w:rsid w:val="008359E0"/>
    <w:rsid w:val="008376F6"/>
    <w:rsid w:val="00837799"/>
    <w:rsid w:val="00837D5B"/>
    <w:rsid w:val="00840607"/>
    <w:rsid w:val="0084138B"/>
    <w:rsid w:val="00841CD2"/>
    <w:rsid w:val="00842764"/>
    <w:rsid w:val="00842B77"/>
    <w:rsid w:val="0084309F"/>
    <w:rsid w:val="0084318E"/>
    <w:rsid w:val="0084484F"/>
    <w:rsid w:val="00845C12"/>
    <w:rsid w:val="00845FBF"/>
    <w:rsid w:val="008460E3"/>
    <w:rsid w:val="008469D9"/>
    <w:rsid w:val="00846B77"/>
    <w:rsid w:val="00846DC0"/>
    <w:rsid w:val="008474A7"/>
    <w:rsid w:val="008506B6"/>
    <w:rsid w:val="00850AE0"/>
    <w:rsid w:val="00850BA2"/>
    <w:rsid w:val="00851F47"/>
    <w:rsid w:val="008524D2"/>
    <w:rsid w:val="00852E19"/>
    <w:rsid w:val="00853382"/>
    <w:rsid w:val="00854200"/>
    <w:rsid w:val="00855068"/>
    <w:rsid w:val="008550F1"/>
    <w:rsid w:val="00855AD2"/>
    <w:rsid w:val="008564A5"/>
    <w:rsid w:val="00856833"/>
    <w:rsid w:val="00856840"/>
    <w:rsid w:val="00856F38"/>
    <w:rsid w:val="0086087C"/>
    <w:rsid w:val="00860D8E"/>
    <w:rsid w:val="0086163E"/>
    <w:rsid w:val="00861D14"/>
    <w:rsid w:val="008621C8"/>
    <w:rsid w:val="0086275E"/>
    <w:rsid w:val="0086335D"/>
    <w:rsid w:val="00863524"/>
    <w:rsid w:val="00864440"/>
    <w:rsid w:val="00864D76"/>
    <w:rsid w:val="008650FC"/>
    <w:rsid w:val="00865105"/>
    <w:rsid w:val="00865415"/>
    <w:rsid w:val="008655DD"/>
    <w:rsid w:val="00865EEB"/>
    <w:rsid w:val="00866EB3"/>
    <w:rsid w:val="0086701A"/>
    <w:rsid w:val="008671E3"/>
    <w:rsid w:val="0086729C"/>
    <w:rsid w:val="00867BD2"/>
    <w:rsid w:val="00867D08"/>
    <w:rsid w:val="008701D9"/>
    <w:rsid w:val="00871036"/>
    <w:rsid w:val="008712FD"/>
    <w:rsid w:val="00871308"/>
    <w:rsid w:val="008716A1"/>
    <w:rsid w:val="008716E6"/>
    <w:rsid w:val="00871873"/>
    <w:rsid w:val="008718D3"/>
    <w:rsid w:val="00872A86"/>
    <w:rsid w:val="00872D3F"/>
    <w:rsid w:val="008733E4"/>
    <w:rsid w:val="00873F15"/>
    <w:rsid w:val="00874096"/>
    <w:rsid w:val="00874528"/>
    <w:rsid w:val="008756A4"/>
    <w:rsid w:val="00875C31"/>
    <w:rsid w:val="00875F73"/>
    <w:rsid w:val="00876CB1"/>
    <w:rsid w:val="008771A4"/>
    <w:rsid w:val="0088003C"/>
    <w:rsid w:val="00880123"/>
    <w:rsid w:val="00880F30"/>
    <w:rsid w:val="00882C93"/>
    <w:rsid w:val="008833E8"/>
    <w:rsid w:val="00883DBD"/>
    <w:rsid w:val="0088449B"/>
    <w:rsid w:val="00885219"/>
    <w:rsid w:val="008868A9"/>
    <w:rsid w:val="00886C79"/>
    <w:rsid w:val="00886F0A"/>
    <w:rsid w:val="008871DE"/>
    <w:rsid w:val="00887B48"/>
    <w:rsid w:val="00887CBB"/>
    <w:rsid w:val="0089035B"/>
    <w:rsid w:val="00890911"/>
    <w:rsid w:val="0089176E"/>
    <w:rsid w:val="008917E0"/>
    <w:rsid w:val="00892365"/>
    <w:rsid w:val="00892BE5"/>
    <w:rsid w:val="008935D1"/>
    <w:rsid w:val="0089387C"/>
    <w:rsid w:val="008943D8"/>
    <w:rsid w:val="0089444E"/>
    <w:rsid w:val="008949DF"/>
    <w:rsid w:val="00895103"/>
    <w:rsid w:val="008951DB"/>
    <w:rsid w:val="008955DB"/>
    <w:rsid w:val="00896C81"/>
    <w:rsid w:val="00896D83"/>
    <w:rsid w:val="008A0AB2"/>
    <w:rsid w:val="008A0CFC"/>
    <w:rsid w:val="008A0DA6"/>
    <w:rsid w:val="008A12FE"/>
    <w:rsid w:val="008A1929"/>
    <w:rsid w:val="008A1E88"/>
    <w:rsid w:val="008A23A2"/>
    <w:rsid w:val="008A28B6"/>
    <w:rsid w:val="008A293C"/>
    <w:rsid w:val="008A2BB1"/>
    <w:rsid w:val="008A2C6F"/>
    <w:rsid w:val="008A341B"/>
    <w:rsid w:val="008A3466"/>
    <w:rsid w:val="008A389F"/>
    <w:rsid w:val="008A3D02"/>
    <w:rsid w:val="008A510E"/>
    <w:rsid w:val="008A5940"/>
    <w:rsid w:val="008A67A3"/>
    <w:rsid w:val="008A67CD"/>
    <w:rsid w:val="008A68E0"/>
    <w:rsid w:val="008A73B2"/>
    <w:rsid w:val="008B043F"/>
    <w:rsid w:val="008B0808"/>
    <w:rsid w:val="008B0AEC"/>
    <w:rsid w:val="008B1E53"/>
    <w:rsid w:val="008B1E5B"/>
    <w:rsid w:val="008B215A"/>
    <w:rsid w:val="008B23A7"/>
    <w:rsid w:val="008B389D"/>
    <w:rsid w:val="008B3C5C"/>
    <w:rsid w:val="008B5299"/>
    <w:rsid w:val="008B57D4"/>
    <w:rsid w:val="008B5A5F"/>
    <w:rsid w:val="008B5AB0"/>
    <w:rsid w:val="008B6054"/>
    <w:rsid w:val="008B6B39"/>
    <w:rsid w:val="008B6DBE"/>
    <w:rsid w:val="008B7874"/>
    <w:rsid w:val="008B7B08"/>
    <w:rsid w:val="008B7BCA"/>
    <w:rsid w:val="008C0499"/>
    <w:rsid w:val="008C097A"/>
    <w:rsid w:val="008C13F0"/>
    <w:rsid w:val="008C1B82"/>
    <w:rsid w:val="008C1F26"/>
    <w:rsid w:val="008C1F9D"/>
    <w:rsid w:val="008C2A3A"/>
    <w:rsid w:val="008C355F"/>
    <w:rsid w:val="008C3707"/>
    <w:rsid w:val="008C4517"/>
    <w:rsid w:val="008C4711"/>
    <w:rsid w:val="008C4C7E"/>
    <w:rsid w:val="008C5C46"/>
    <w:rsid w:val="008C6184"/>
    <w:rsid w:val="008C6A06"/>
    <w:rsid w:val="008C785E"/>
    <w:rsid w:val="008C793F"/>
    <w:rsid w:val="008D043E"/>
    <w:rsid w:val="008D0AFB"/>
    <w:rsid w:val="008D0C60"/>
    <w:rsid w:val="008D1511"/>
    <w:rsid w:val="008D15C2"/>
    <w:rsid w:val="008D18C3"/>
    <w:rsid w:val="008D32DF"/>
    <w:rsid w:val="008D35E9"/>
    <w:rsid w:val="008D3959"/>
    <w:rsid w:val="008D3966"/>
    <w:rsid w:val="008D396F"/>
    <w:rsid w:val="008D3D62"/>
    <w:rsid w:val="008D3EB7"/>
    <w:rsid w:val="008D4352"/>
    <w:rsid w:val="008D47B9"/>
    <w:rsid w:val="008D5E32"/>
    <w:rsid w:val="008D608A"/>
    <w:rsid w:val="008D60BC"/>
    <w:rsid w:val="008D6477"/>
    <w:rsid w:val="008D6591"/>
    <w:rsid w:val="008D6639"/>
    <w:rsid w:val="008D6D7B"/>
    <w:rsid w:val="008D6EB7"/>
    <w:rsid w:val="008D7220"/>
    <w:rsid w:val="008D78C0"/>
    <w:rsid w:val="008D7BF4"/>
    <w:rsid w:val="008D7EB7"/>
    <w:rsid w:val="008E08AD"/>
    <w:rsid w:val="008E0D8E"/>
    <w:rsid w:val="008E0DEF"/>
    <w:rsid w:val="008E0EB8"/>
    <w:rsid w:val="008E10A6"/>
    <w:rsid w:val="008E1263"/>
    <w:rsid w:val="008E1271"/>
    <w:rsid w:val="008E2251"/>
    <w:rsid w:val="008E24B3"/>
    <w:rsid w:val="008E24CA"/>
    <w:rsid w:val="008E2B88"/>
    <w:rsid w:val="008E2F6E"/>
    <w:rsid w:val="008E38AD"/>
    <w:rsid w:val="008E3EEC"/>
    <w:rsid w:val="008E412D"/>
    <w:rsid w:val="008E5BF2"/>
    <w:rsid w:val="008E5C81"/>
    <w:rsid w:val="008E7DA6"/>
    <w:rsid w:val="008F01A6"/>
    <w:rsid w:val="008F075E"/>
    <w:rsid w:val="008F0A38"/>
    <w:rsid w:val="008F0F84"/>
    <w:rsid w:val="008F1014"/>
    <w:rsid w:val="008F1016"/>
    <w:rsid w:val="008F10DD"/>
    <w:rsid w:val="008F11C9"/>
    <w:rsid w:val="008F1480"/>
    <w:rsid w:val="008F1CBB"/>
    <w:rsid w:val="008F214B"/>
    <w:rsid w:val="008F22D2"/>
    <w:rsid w:val="008F23D8"/>
    <w:rsid w:val="008F2E55"/>
    <w:rsid w:val="008F2FD5"/>
    <w:rsid w:val="008F3097"/>
    <w:rsid w:val="008F37E5"/>
    <w:rsid w:val="008F3D27"/>
    <w:rsid w:val="008F4312"/>
    <w:rsid w:val="008F48C2"/>
    <w:rsid w:val="008F5840"/>
    <w:rsid w:val="008F5B57"/>
    <w:rsid w:val="008F5EEF"/>
    <w:rsid w:val="008F620E"/>
    <w:rsid w:val="008F66FE"/>
    <w:rsid w:val="008F6781"/>
    <w:rsid w:val="008F6A60"/>
    <w:rsid w:val="008F6E18"/>
    <w:rsid w:val="008F6EA9"/>
    <w:rsid w:val="008F72CC"/>
    <w:rsid w:val="008F72CD"/>
    <w:rsid w:val="008F7A77"/>
    <w:rsid w:val="00900554"/>
    <w:rsid w:val="00900623"/>
    <w:rsid w:val="009007CB"/>
    <w:rsid w:val="00901E8B"/>
    <w:rsid w:val="00901F6E"/>
    <w:rsid w:val="00902C1C"/>
    <w:rsid w:val="00903802"/>
    <w:rsid w:val="00904F74"/>
    <w:rsid w:val="00905E01"/>
    <w:rsid w:val="009063C6"/>
    <w:rsid w:val="0090696D"/>
    <w:rsid w:val="00906CD6"/>
    <w:rsid w:val="00906E4D"/>
    <w:rsid w:val="00906F31"/>
    <w:rsid w:val="009070D9"/>
    <w:rsid w:val="009078B3"/>
    <w:rsid w:val="00907A77"/>
    <w:rsid w:val="00907E00"/>
    <w:rsid w:val="00907F05"/>
    <w:rsid w:val="0091088D"/>
    <w:rsid w:val="00910FC9"/>
    <w:rsid w:val="00911DE7"/>
    <w:rsid w:val="00911E45"/>
    <w:rsid w:val="00912291"/>
    <w:rsid w:val="009126B4"/>
    <w:rsid w:val="009128DA"/>
    <w:rsid w:val="0091291A"/>
    <w:rsid w:val="0091307F"/>
    <w:rsid w:val="00913612"/>
    <w:rsid w:val="0091366A"/>
    <w:rsid w:val="00913824"/>
    <w:rsid w:val="00913B23"/>
    <w:rsid w:val="009153E8"/>
    <w:rsid w:val="00915757"/>
    <w:rsid w:val="009159B3"/>
    <w:rsid w:val="00916181"/>
    <w:rsid w:val="009173F2"/>
    <w:rsid w:val="0092009D"/>
    <w:rsid w:val="009204C5"/>
    <w:rsid w:val="009208DD"/>
    <w:rsid w:val="0092180D"/>
    <w:rsid w:val="00922633"/>
    <w:rsid w:val="00922705"/>
    <w:rsid w:val="009232C9"/>
    <w:rsid w:val="00923608"/>
    <w:rsid w:val="009238E5"/>
    <w:rsid w:val="00923F12"/>
    <w:rsid w:val="00924FF8"/>
    <w:rsid w:val="00925BA8"/>
    <w:rsid w:val="00925E50"/>
    <w:rsid w:val="00926897"/>
    <w:rsid w:val="00926DA7"/>
    <w:rsid w:val="00927712"/>
    <w:rsid w:val="0092778E"/>
    <w:rsid w:val="00927A6A"/>
    <w:rsid w:val="00927F8B"/>
    <w:rsid w:val="0093094D"/>
    <w:rsid w:val="00932566"/>
    <w:rsid w:val="009328C7"/>
    <w:rsid w:val="00932E53"/>
    <w:rsid w:val="00933649"/>
    <w:rsid w:val="009336EC"/>
    <w:rsid w:val="00933731"/>
    <w:rsid w:val="009337D9"/>
    <w:rsid w:val="00933F56"/>
    <w:rsid w:val="009344DD"/>
    <w:rsid w:val="009348E6"/>
    <w:rsid w:val="00934C13"/>
    <w:rsid w:val="00935228"/>
    <w:rsid w:val="00935297"/>
    <w:rsid w:val="009355A2"/>
    <w:rsid w:val="00935930"/>
    <w:rsid w:val="00935F9E"/>
    <w:rsid w:val="00936716"/>
    <w:rsid w:val="00936A91"/>
    <w:rsid w:val="00936D98"/>
    <w:rsid w:val="009376A2"/>
    <w:rsid w:val="009378F1"/>
    <w:rsid w:val="00937EA4"/>
    <w:rsid w:val="0094008A"/>
    <w:rsid w:val="00940451"/>
    <w:rsid w:val="0094121D"/>
    <w:rsid w:val="00942C80"/>
    <w:rsid w:val="00943197"/>
    <w:rsid w:val="009435F2"/>
    <w:rsid w:val="009437C9"/>
    <w:rsid w:val="00944E41"/>
    <w:rsid w:val="00945180"/>
    <w:rsid w:val="0094590C"/>
    <w:rsid w:val="00946355"/>
    <w:rsid w:val="00946861"/>
    <w:rsid w:val="009468B7"/>
    <w:rsid w:val="0094712A"/>
    <w:rsid w:val="0094724E"/>
    <w:rsid w:val="00947520"/>
    <w:rsid w:val="00947973"/>
    <w:rsid w:val="00947BE6"/>
    <w:rsid w:val="0095041B"/>
    <w:rsid w:val="0095048D"/>
    <w:rsid w:val="0095054A"/>
    <w:rsid w:val="00950663"/>
    <w:rsid w:val="00950DC8"/>
    <w:rsid w:val="00951ADB"/>
    <w:rsid w:val="0095249A"/>
    <w:rsid w:val="00953288"/>
    <w:rsid w:val="009532D9"/>
    <w:rsid w:val="0095380C"/>
    <w:rsid w:val="00953892"/>
    <w:rsid w:val="00954353"/>
    <w:rsid w:val="00955420"/>
    <w:rsid w:val="00955B61"/>
    <w:rsid w:val="00955C0A"/>
    <w:rsid w:val="00955C4F"/>
    <w:rsid w:val="00956039"/>
    <w:rsid w:val="00956115"/>
    <w:rsid w:val="00960455"/>
    <w:rsid w:val="0096200C"/>
    <w:rsid w:val="00962C04"/>
    <w:rsid w:val="00963DFD"/>
    <w:rsid w:val="00964128"/>
    <w:rsid w:val="00964BB3"/>
    <w:rsid w:val="00965404"/>
    <w:rsid w:val="009657F1"/>
    <w:rsid w:val="0096588E"/>
    <w:rsid w:val="0096625D"/>
    <w:rsid w:val="00966F26"/>
    <w:rsid w:val="00966F54"/>
    <w:rsid w:val="00967C53"/>
    <w:rsid w:val="009709F8"/>
    <w:rsid w:val="00972929"/>
    <w:rsid w:val="00972F91"/>
    <w:rsid w:val="009734EE"/>
    <w:rsid w:val="00973827"/>
    <w:rsid w:val="00973AC2"/>
    <w:rsid w:val="009742D3"/>
    <w:rsid w:val="0097622C"/>
    <w:rsid w:val="009764FA"/>
    <w:rsid w:val="00976BE8"/>
    <w:rsid w:val="00977298"/>
    <w:rsid w:val="00977A3C"/>
    <w:rsid w:val="00977BA7"/>
    <w:rsid w:val="0098072A"/>
    <w:rsid w:val="009817E8"/>
    <w:rsid w:val="0098194F"/>
    <w:rsid w:val="00981CC2"/>
    <w:rsid w:val="00981F24"/>
    <w:rsid w:val="009826C8"/>
    <w:rsid w:val="00982F24"/>
    <w:rsid w:val="00982FED"/>
    <w:rsid w:val="009836E4"/>
    <w:rsid w:val="0098412F"/>
    <w:rsid w:val="00984790"/>
    <w:rsid w:val="00985F28"/>
    <w:rsid w:val="00986149"/>
    <w:rsid w:val="00986176"/>
    <w:rsid w:val="00986E7F"/>
    <w:rsid w:val="00987536"/>
    <w:rsid w:val="009876DE"/>
    <w:rsid w:val="00990BD5"/>
    <w:rsid w:val="009912B6"/>
    <w:rsid w:val="00991552"/>
    <w:rsid w:val="0099196F"/>
    <w:rsid w:val="00992B98"/>
    <w:rsid w:val="0099359F"/>
    <w:rsid w:val="0099389E"/>
    <w:rsid w:val="009940E9"/>
    <w:rsid w:val="00994871"/>
    <w:rsid w:val="00994A0F"/>
    <w:rsid w:val="00994AA5"/>
    <w:rsid w:val="00994E08"/>
    <w:rsid w:val="00994FF2"/>
    <w:rsid w:val="0099515A"/>
    <w:rsid w:val="009951F9"/>
    <w:rsid w:val="00995C95"/>
    <w:rsid w:val="00995E85"/>
    <w:rsid w:val="00995EFD"/>
    <w:rsid w:val="00996468"/>
    <w:rsid w:val="00996682"/>
    <w:rsid w:val="00996876"/>
    <w:rsid w:val="00996FFA"/>
    <w:rsid w:val="009973F1"/>
    <w:rsid w:val="009973F3"/>
    <w:rsid w:val="009A010D"/>
    <w:rsid w:val="009A07A2"/>
    <w:rsid w:val="009A0C6F"/>
    <w:rsid w:val="009A14EF"/>
    <w:rsid w:val="009A1595"/>
    <w:rsid w:val="009A2195"/>
    <w:rsid w:val="009A2B10"/>
    <w:rsid w:val="009A2DF9"/>
    <w:rsid w:val="009A3A86"/>
    <w:rsid w:val="009A42A6"/>
    <w:rsid w:val="009A4869"/>
    <w:rsid w:val="009A4F4A"/>
    <w:rsid w:val="009A615C"/>
    <w:rsid w:val="009A64CD"/>
    <w:rsid w:val="009A6A6B"/>
    <w:rsid w:val="009A7DB3"/>
    <w:rsid w:val="009B0426"/>
    <w:rsid w:val="009B0627"/>
    <w:rsid w:val="009B1BE5"/>
    <w:rsid w:val="009B1EF9"/>
    <w:rsid w:val="009B26AC"/>
    <w:rsid w:val="009B3292"/>
    <w:rsid w:val="009B37E2"/>
    <w:rsid w:val="009B43B9"/>
    <w:rsid w:val="009B4519"/>
    <w:rsid w:val="009B506B"/>
    <w:rsid w:val="009B57EF"/>
    <w:rsid w:val="009B5819"/>
    <w:rsid w:val="009B5B85"/>
    <w:rsid w:val="009B5FF1"/>
    <w:rsid w:val="009B6149"/>
    <w:rsid w:val="009B6225"/>
    <w:rsid w:val="009B6EEA"/>
    <w:rsid w:val="009B7204"/>
    <w:rsid w:val="009B7CD9"/>
    <w:rsid w:val="009C0074"/>
    <w:rsid w:val="009C0564"/>
    <w:rsid w:val="009C0C57"/>
    <w:rsid w:val="009C0F1B"/>
    <w:rsid w:val="009C10A9"/>
    <w:rsid w:val="009C197A"/>
    <w:rsid w:val="009C2685"/>
    <w:rsid w:val="009C359B"/>
    <w:rsid w:val="009C39BC"/>
    <w:rsid w:val="009C3F56"/>
    <w:rsid w:val="009C4BC2"/>
    <w:rsid w:val="009C4D22"/>
    <w:rsid w:val="009C575A"/>
    <w:rsid w:val="009C606B"/>
    <w:rsid w:val="009C6CB2"/>
    <w:rsid w:val="009C7181"/>
    <w:rsid w:val="009C7320"/>
    <w:rsid w:val="009C74A6"/>
    <w:rsid w:val="009C7BFE"/>
    <w:rsid w:val="009D04FE"/>
    <w:rsid w:val="009D0729"/>
    <w:rsid w:val="009D0966"/>
    <w:rsid w:val="009D0F66"/>
    <w:rsid w:val="009D1A06"/>
    <w:rsid w:val="009D1BA4"/>
    <w:rsid w:val="009D22E4"/>
    <w:rsid w:val="009D22F7"/>
    <w:rsid w:val="009D237F"/>
    <w:rsid w:val="009D319C"/>
    <w:rsid w:val="009D3DF3"/>
    <w:rsid w:val="009D4042"/>
    <w:rsid w:val="009D40EF"/>
    <w:rsid w:val="009D56E3"/>
    <w:rsid w:val="009D57EC"/>
    <w:rsid w:val="009D5BAB"/>
    <w:rsid w:val="009D6A0A"/>
    <w:rsid w:val="009E058F"/>
    <w:rsid w:val="009E0A9E"/>
    <w:rsid w:val="009E0ABB"/>
    <w:rsid w:val="009E115E"/>
    <w:rsid w:val="009E19A2"/>
    <w:rsid w:val="009E1AF2"/>
    <w:rsid w:val="009E3AFD"/>
    <w:rsid w:val="009E3CDD"/>
    <w:rsid w:val="009E4B16"/>
    <w:rsid w:val="009E5C60"/>
    <w:rsid w:val="009E5DEC"/>
    <w:rsid w:val="009E6473"/>
    <w:rsid w:val="009E64DB"/>
    <w:rsid w:val="009E64F3"/>
    <w:rsid w:val="009E6794"/>
    <w:rsid w:val="009E7189"/>
    <w:rsid w:val="009E7E46"/>
    <w:rsid w:val="009E7FC1"/>
    <w:rsid w:val="009F01E1"/>
    <w:rsid w:val="009F0B4D"/>
    <w:rsid w:val="009F1096"/>
    <w:rsid w:val="009F1383"/>
    <w:rsid w:val="009F150E"/>
    <w:rsid w:val="009F26C1"/>
    <w:rsid w:val="009F27AD"/>
    <w:rsid w:val="009F3102"/>
    <w:rsid w:val="009F3FB5"/>
    <w:rsid w:val="009F4644"/>
    <w:rsid w:val="009F475D"/>
    <w:rsid w:val="009F50C8"/>
    <w:rsid w:val="009F521F"/>
    <w:rsid w:val="009F553C"/>
    <w:rsid w:val="009F59F8"/>
    <w:rsid w:val="009F7F2E"/>
    <w:rsid w:val="00A00396"/>
    <w:rsid w:val="00A005B0"/>
    <w:rsid w:val="00A010F0"/>
    <w:rsid w:val="00A01F17"/>
    <w:rsid w:val="00A022A5"/>
    <w:rsid w:val="00A0262C"/>
    <w:rsid w:val="00A02668"/>
    <w:rsid w:val="00A0275B"/>
    <w:rsid w:val="00A03309"/>
    <w:rsid w:val="00A03A22"/>
    <w:rsid w:val="00A03C68"/>
    <w:rsid w:val="00A04634"/>
    <w:rsid w:val="00A06119"/>
    <w:rsid w:val="00A0709D"/>
    <w:rsid w:val="00A07A48"/>
    <w:rsid w:val="00A108EE"/>
    <w:rsid w:val="00A10BB8"/>
    <w:rsid w:val="00A11DCD"/>
    <w:rsid w:val="00A1200D"/>
    <w:rsid w:val="00A12773"/>
    <w:rsid w:val="00A12C92"/>
    <w:rsid w:val="00A137E4"/>
    <w:rsid w:val="00A13C95"/>
    <w:rsid w:val="00A1454C"/>
    <w:rsid w:val="00A14813"/>
    <w:rsid w:val="00A14D45"/>
    <w:rsid w:val="00A1566A"/>
    <w:rsid w:val="00A15800"/>
    <w:rsid w:val="00A165BF"/>
    <w:rsid w:val="00A172E8"/>
    <w:rsid w:val="00A1792B"/>
    <w:rsid w:val="00A179FF"/>
    <w:rsid w:val="00A20404"/>
    <w:rsid w:val="00A209FE"/>
    <w:rsid w:val="00A211B0"/>
    <w:rsid w:val="00A21A36"/>
    <w:rsid w:val="00A2246C"/>
    <w:rsid w:val="00A24078"/>
    <w:rsid w:val="00A24EDB"/>
    <w:rsid w:val="00A25294"/>
    <w:rsid w:val="00A254EE"/>
    <w:rsid w:val="00A2550C"/>
    <w:rsid w:val="00A25BE7"/>
    <w:rsid w:val="00A27008"/>
    <w:rsid w:val="00A27CAB"/>
    <w:rsid w:val="00A27CDF"/>
    <w:rsid w:val="00A309C6"/>
    <w:rsid w:val="00A30D13"/>
    <w:rsid w:val="00A30FDD"/>
    <w:rsid w:val="00A314F9"/>
    <w:rsid w:val="00A319D0"/>
    <w:rsid w:val="00A31A80"/>
    <w:rsid w:val="00A32022"/>
    <w:rsid w:val="00A32316"/>
    <w:rsid w:val="00A32A05"/>
    <w:rsid w:val="00A32DAF"/>
    <w:rsid w:val="00A32E91"/>
    <w:rsid w:val="00A33172"/>
    <w:rsid w:val="00A33D54"/>
    <w:rsid w:val="00A3432B"/>
    <w:rsid w:val="00A346BA"/>
    <w:rsid w:val="00A34C67"/>
    <w:rsid w:val="00A34D62"/>
    <w:rsid w:val="00A350E7"/>
    <w:rsid w:val="00A358CF"/>
    <w:rsid w:val="00A35F38"/>
    <w:rsid w:val="00A3611D"/>
    <w:rsid w:val="00A36339"/>
    <w:rsid w:val="00A366E4"/>
    <w:rsid w:val="00A378AD"/>
    <w:rsid w:val="00A413EA"/>
    <w:rsid w:val="00A41790"/>
    <w:rsid w:val="00A4376F"/>
    <w:rsid w:val="00A43804"/>
    <w:rsid w:val="00A448F5"/>
    <w:rsid w:val="00A4543F"/>
    <w:rsid w:val="00A4549F"/>
    <w:rsid w:val="00A45776"/>
    <w:rsid w:val="00A45B9B"/>
    <w:rsid w:val="00A46176"/>
    <w:rsid w:val="00A462FE"/>
    <w:rsid w:val="00A466CA"/>
    <w:rsid w:val="00A46D9E"/>
    <w:rsid w:val="00A46F22"/>
    <w:rsid w:val="00A473F9"/>
    <w:rsid w:val="00A47B5C"/>
    <w:rsid w:val="00A501C9"/>
    <w:rsid w:val="00A50506"/>
    <w:rsid w:val="00A5106D"/>
    <w:rsid w:val="00A512BA"/>
    <w:rsid w:val="00A52DE0"/>
    <w:rsid w:val="00A53F55"/>
    <w:rsid w:val="00A5417B"/>
    <w:rsid w:val="00A54599"/>
    <w:rsid w:val="00A54B82"/>
    <w:rsid w:val="00A54CBC"/>
    <w:rsid w:val="00A54F20"/>
    <w:rsid w:val="00A55289"/>
    <w:rsid w:val="00A56050"/>
    <w:rsid w:val="00A5699F"/>
    <w:rsid w:val="00A569D4"/>
    <w:rsid w:val="00A57F1A"/>
    <w:rsid w:val="00A60163"/>
    <w:rsid w:val="00A60293"/>
    <w:rsid w:val="00A6038D"/>
    <w:rsid w:val="00A607E5"/>
    <w:rsid w:val="00A60CF0"/>
    <w:rsid w:val="00A61400"/>
    <w:rsid w:val="00A61429"/>
    <w:rsid w:val="00A61514"/>
    <w:rsid w:val="00A61645"/>
    <w:rsid w:val="00A61824"/>
    <w:rsid w:val="00A62080"/>
    <w:rsid w:val="00A621AA"/>
    <w:rsid w:val="00A630A2"/>
    <w:rsid w:val="00A632B8"/>
    <w:rsid w:val="00A632FA"/>
    <w:rsid w:val="00A636F4"/>
    <w:rsid w:val="00A63BF3"/>
    <w:rsid w:val="00A64942"/>
    <w:rsid w:val="00A65911"/>
    <w:rsid w:val="00A6643C"/>
    <w:rsid w:val="00A67544"/>
    <w:rsid w:val="00A67F55"/>
    <w:rsid w:val="00A7075B"/>
    <w:rsid w:val="00A71CE6"/>
    <w:rsid w:val="00A71D23"/>
    <w:rsid w:val="00A71FF4"/>
    <w:rsid w:val="00A724E1"/>
    <w:rsid w:val="00A7333A"/>
    <w:rsid w:val="00A73D0D"/>
    <w:rsid w:val="00A745F0"/>
    <w:rsid w:val="00A74A92"/>
    <w:rsid w:val="00A7549F"/>
    <w:rsid w:val="00A75CC1"/>
    <w:rsid w:val="00A75E88"/>
    <w:rsid w:val="00A7637D"/>
    <w:rsid w:val="00A7639E"/>
    <w:rsid w:val="00A7643C"/>
    <w:rsid w:val="00A7730B"/>
    <w:rsid w:val="00A8056E"/>
    <w:rsid w:val="00A80BDD"/>
    <w:rsid w:val="00A819A1"/>
    <w:rsid w:val="00A819A6"/>
    <w:rsid w:val="00A82446"/>
    <w:rsid w:val="00A82D58"/>
    <w:rsid w:val="00A8399D"/>
    <w:rsid w:val="00A83CA5"/>
    <w:rsid w:val="00A83E3D"/>
    <w:rsid w:val="00A8443A"/>
    <w:rsid w:val="00A84542"/>
    <w:rsid w:val="00A84771"/>
    <w:rsid w:val="00A8479C"/>
    <w:rsid w:val="00A8538D"/>
    <w:rsid w:val="00A8557B"/>
    <w:rsid w:val="00A858C0"/>
    <w:rsid w:val="00A85A05"/>
    <w:rsid w:val="00A8633B"/>
    <w:rsid w:val="00A86D63"/>
    <w:rsid w:val="00A8722A"/>
    <w:rsid w:val="00A874B6"/>
    <w:rsid w:val="00A87797"/>
    <w:rsid w:val="00A90E72"/>
    <w:rsid w:val="00A922A2"/>
    <w:rsid w:val="00A924DF"/>
    <w:rsid w:val="00A926FA"/>
    <w:rsid w:val="00A9327B"/>
    <w:rsid w:val="00A93B69"/>
    <w:rsid w:val="00A93E22"/>
    <w:rsid w:val="00A948C2"/>
    <w:rsid w:val="00A963C7"/>
    <w:rsid w:val="00A967A5"/>
    <w:rsid w:val="00AA0E49"/>
    <w:rsid w:val="00AA1626"/>
    <w:rsid w:val="00AA1699"/>
    <w:rsid w:val="00AA1B50"/>
    <w:rsid w:val="00AA1C25"/>
    <w:rsid w:val="00AA277F"/>
    <w:rsid w:val="00AA3167"/>
    <w:rsid w:val="00AA3C46"/>
    <w:rsid w:val="00AA3DB7"/>
    <w:rsid w:val="00AA49E6"/>
    <w:rsid w:val="00AA51F5"/>
    <w:rsid w:val="00AA5C74"/>
    <w:rsid w:val="00AA5E3B"/>
    <w:rsid w:val="00AA68B4"/>
    <w:rsid w:val="00AB0543"/>
    <w:rsid w:val="00AB0A52"/>
    <w:rsid w:val="00AB0AC9"/>
    <w:rsid w:val="00AB0B22"/>
    <w:rsid w:val="00AB185A"/>
    <w:rsid w:val="00AB1BA7"/>
    <w:rsid w:val="00AB1E04"/>
    <w:rsid w:val="00AB25C0"/>
    <w:rsid w:val="00AB26F2"/>
    <w:rsid w:val="00AB29CF"/>
    <w:rsid w:val="00AB3113"/>
    <w:rsid w:val="00AB3367"/>
    <w:rsid w:val="00AB348A"/>
    <w:rsid w:val="00AB35F0"/>
    <w:rsid w:val="00AB37CD"/>
    <w:rsid w:val="00AB3F38"/>
    <w:rsid w:val="00AB4241"/>
    <w:rsid w:val="00AB431F"/>
    <w:rsid w:val="00AB43EC"/>
    <w:rsid w:val="00AB46C5"/>
    <w:rsid w:val="00AB4BF4"/>
    <w:rsid w:val="00AB4D28"/>
    <w:rsid w:val="00AB5ADF"/>
    <w:rsid w:val="00AB5E57"/>
    <w:rsid w:val="00AB635B"/>
    <w:rsid w:val="00AB6D17"/>
    <w:rsid w:val="00AB725F"/>
    <w:rsid w:val="00AC0705"/>
    <w:rsid w:val="00AC109B"/>
    <w:rsid w:val="00AC2A04"/>
    <w:rsid w:val="00AC2B7B"/>
    <w:rsid w:val="00AC34F4"/>
    <w:rsid w:val="00AC41EC"/>
    <w:rsid w:val="00AC445A"/>
    <w:rsid w:val="00AC6799"/>
    <w:rsid w:val="00AC6EA3"/>
    <w:rsid w:val="00AC74DA"/>
    <w:rsid w:val="00AC7A2B"/>
    <w:rsid w:val="00AC7C25"/>
    <w:rsid w:val="00AD009D"/>
    <w:rsid w:val="00AD0235"/>
    <w:rsid w:val="00AD0A51"/>
    <w:rsid w:val="00AD0B37"/>
    <w:rsid w:val="00AD11F7"/>
    <w:rsid w:val="00AD13AC"/>
    <w:rsid w:val="00AD1DB7"/>
    <w:rsid w:val="00AD2852"/>
    <w:rsid w:val="00AD381A"/>
    <w:rsid w:val="00AD3976"/>
    <w:rsid w:val="00AD4796"/>
    <w:rsid w:val="00AD4D2A"/>
    <w:rsid w:val="00AD4FE7"/>
    <w:rsid w:val="00AD53C9"/>
    <w:rsid w:val="00AD542F"/>
    <w:rsid w:val="00AD59B2"/>
    <w:rsid w:val="00AD675D"/>
    <w:rsid w:val="00AD6772"/>
    <w:rsid w:val="00AD7190"/>
    <w:rsid w:val="00AD7305"/>
    <w:rsid w:val="00AD7ADF"/>
    <w:rsid w:val="00AD7E64"/>
    <w:rsid w:val="00AE0374"/>
    <w:rsid w:val="00AE0A2E"/>
    <w:rsid w:val="00AE0C56"/>
    <w:rsid w:val="00AE11A2"/>
    <w:rsid w:val="00AE149E"/>
    <w:rsid w:val="00AE22F2"/>
    <w:rsid w:val="00AE29FC"/>
    <w:rsid w:val="00AE2E23"/>
    <w:rsid w:val="00AE2F3F"/>
    <w:rsid w:val="00AE3B4E"/>
    <w:rsid w:val="00AE43BA"/>
    <w:rsid w:val="00AE483A"/>
    <w:rsid w:val="00AE56B7"/>
    <w:rsid w:val="00AE59EC"/>
    <w:rsid w:val="00AE67B3"/>
    <w:rsid w:val="00AE7353"/>
    <w:rsid w:val="00AE7864"/>
    <w:rsid w:val="00AE7949"/>
    <w:rsid w:val="00AE7F2C"/>
    <w:rsid w:val="00AF0032"/>
    <w:rsid w:val="00AF026C"/>
    <w:rsid w:val="00AF0C0A"/>
    <w:rsid w:val="00AF18CD"/>
    <w:rsid w:val="00AF1A43"/>
    <w:rsid w:val="00AF25D5"/>
    <w:rsid w:val="00AF39FC"/>
    <w:rsid w:val="00AF3DBB"/>
    <w:rsid w:val="00AF4CF6"/>
    <w:rsid w:val="00AF4DDF"/>
    <w:rsid w:val="00AF4FF0"/>
    <w:rsid w:val="00AF5194"/>
    <w:rsid w:val="00AF53EF"/>
    <w:rsid w:val="00AF5EF9"/>
    <w:rsid w:val="00AF6EE3"/>
    <w:rsid w:val="00AF71E2"/>
    <w:rsid w:val="00AF73C3"/>
    <w:rsid w:val="00AF795C"/>
    <w:rsid w:val="00B00420"/>
    <w:rsid w:val="00B00752"/>
    <w:rsid w:val="00B00A87"/>
    <w:rsid w:val="00B026C1"/>
    <w:rsid w:val="00B0279E"/>
    <w:rsid w:val="00B02B9C"/>
    <w:rsid w:val="00B032F8"/>
    <w:rsid w:val="00B0353B"/>
    <w:rsid w:val="00B040B2"/>
    <w:rsid w:val="00B040B6"/>
    <w:rsid w:val="00B0415F"/>
    <w:rsid w:val="00B04E53"/>
    <w:rsid w:val="00B055C9"/>
    <w:rsid w:val="00B05D74"/>
    <w:rsid w:val="00B06C64"/>
    <w:rsid w:val="00B07B14"/>
    <w:rsid w:val="00B10558"/>
    <w:rsid w:val="00B11198"/>
    <w:rsid w:val="00B1135A"/>
    <w:rsid w:val="00B115EC"/>
    <w:rsid w:val="00B1234B"/>
    <w:rsid w:val="00B12E7B"/>
    <w:rsid w:val="00B13409"/>
    <w:rsid w:val="00B1373E"/>
    <w:rsid w:val="00B147E1"/>
    <w:rsid w:val="00B156A9"/>
    <w:rsid w:val="00B15768"/>
    <w:rsid w:val="00B15F83"/>
    <w:rsid w:val="00B1609F"/>
    <w:rsid w:val="00B160FF"/>
    <w:rsid w:val="00B16322"/>
    <w:rsid w:val="00B16460"/>
    <w:rsid w:val="00B1662E"/>
    <w:rsid w:val="00B16A6F"/>
    <w:rsid w:val="00B16E21"/>
    <w:rsid w:val="00B21137"/>
    <w:rsid w:val="00B21379"/>
    <w:rsid w:val="00B21B86"/>
    <w:rsid w:val="00B2248F"/>
    <w:rsid w:val="00B22C0D"/>
    <w:rsid w:val="00B23AF4"/>
    <w:rsid w:val="00B23C15"/>
    <w:rsid w:val="00B24097"/>
    <w:rsid w:val="00B24FF2"/>
    <w:rsid w:val="00B25087"/>
    <w:rsid w:val="00B2546D"/>
    <w:rsid w:val="00B25762"/>
    <w:rsid w:val="00B2584E"/>
    <w:rsid w:val="00B25B40"/>
    <w:rsid w:val="00B25FDE"/>
    <w:rsid w:val="00B26296"/>
    <w:rsid w:val="00B26AB0"/>
    <w:rsid w:val="00B26AD2"/>
    <w:rsid w:val="00B26CA2"/>
    <w:rsid w:val="00B30765"/>
    <w:rsid w:val="00B30B4E"/>
    <w:rsid w:val="00B31246"/>
    <w:rsid w:val="00B31E7A"/>
    <w:rsid w:val="00B31F1A"/>
    <w:rsid w:val="00B326FF"/>
    <w:rsid w:val="00B329F4"/>
    <w:rsid w:val="00B33104"/>
    <w:rsid w:val="00B3331D"/>
    <w:rsid w:val="00B33476"/>
    <w:rsid w:val="00B340AA"/>
    <w:rsid w:val="00B34A9F"/>
    <w:rsid w:val="00B34B80"/>
    <w:rsid w:val="00B35637"/>
    <w:rsid w:val="00B358AA"/>
    <w:rsid w:val="00B35CDA"/>
    <w:rsid w:val="00B37D97"/>
    <w:rsid w:val="00B411BD"/>
    <w:rsid w:val="00B41427"/>
    <w:rsid w:val="00B41559"/>
    <w:rsid w:val="00B41711"/>
    <w:rsid w:val="00B418E8"/>
    <w:rsid w:val="00B41C8A"/>
    <w:rsid w:val="00B42285"/>
    <w:rsid w:val="00B4274B"/>
    <w:rsid w:val="00B428EA"/>
    <w:rsid w:val="00B4297D"/>
    <w:rsid w:val="00B42A83"/>
    <w:rsid w:val="00B435B1"/>
    <w:rsid w:val="00B4367F"/>
    <w:rsid w:val="00B438BA"/>
    <w:rsid w:val="00B44F99"/>
    <w:rsid w:val="00B45876"/>
    <w:rsid w:val="00B45F50"/>
    <w:rsid w:val="00B46A64"/>
    <w:rsid w:val="00B46CDC"/>
    <w:rsid w:val="00B470C9"/>
    <w:rsid w:val="00B51542"/>
    <w:rsid w:val="00B51D1D"/>
    <w:rsid w:val="00B52CA3"/>
    <w:rsid w:val="00B5310E"/>
    <w:rsid w:val="00B53701"/>
    <w:rsid w:val="00B53C3C"/>
    <w:rsid w:val="00B53DD6"/>
    <w:rsid w:val="00B54A03"/>
    <w:rsid w:val="00B54ACC"/>
    <w:rsid w:val="00B54DCB"/>
    <w:rsid w:val="00B55875"/>
    <w:rsid w:val="00B55AC2"/>
    <w:rsid w:val="00B560C9"/>
    <w:rsid w:val="00B56533"/>
    <w:rsid w:val="00B56CFC"/>
    <w:rsid w:val="00B56DDA"/>
    <w:rsid w:val="00B57679"/>
    <w:rsid w:val="00B57777"/>
    <w:rsid w:val="00B57A17"/>
    <w:rsid w:val="00B60319"/>
    <w:rsid w:val="00B61BE2"/>
    <w:rsid w:val="00B624AF"/>
    <w:rsid w:val="00B6266F"/>
    <w:rsid w:val="00B62E0B"/>
    <w:rsid w:val="00B634A5"/>
    <w:rsid w:val="00B636D4"/>
    <w:rsid w:val="00B63C16"/>
    <w:rsid w:val="00B63C32"/>
    <w:rsid w:val="00B64434"/>
    <w:rsid w:val="00B67CB2"/>
    <w:rsid w:val="00B7004D"/>
    <w:rsid w:val="00B711CE"/>
    <w:rsid w:val="00B713C2"/>
    <w:rsid w:val="00B71DC8"/>
    <w:rsid w:val="00B73DC5"/>
    <w:rsid w:val="00B73FD4"/>
    <w:rsid w:val="00B746C6"/>
    <w:rsid w:val="00B75214"/>
    <w:rsid w:val="00B7604C"/>
    <w:rsid w:val="00B7652C"/>
    <w:rsid w:val="00B766BF"/>
    <w:rsid w:val="00B76FA6"/>
    <w:rsid w:val="00B779B1"/>
    <w:rsid w:val="00B80910"/>
    <w:rsid w:val="00B81181"/>
    <w:rsid w:val="00B818F4"/>
    <w:rsid w:val="00B81BC9"/>
    <w:rsid w:val="00B8222F"/>
    <w:rsid w:val="00B82615"/>
    <w:rsid w:val="00B82AE9"/>
    <w:rsid w:val="00B82AEA"/>
    <w:rsid w:val="00B82CD0"/>
    <w:rsid w:val="00B8323E"/>
    <w:rsid w:val="00B83444"/>
    <w:rsid w:val="00B836ED"/>
    <w:rsid w:val="00B853BE"/>
    <w:rsid w:val="00B85EF7"/>
    <w:rsid w:val="00B86476"/>
    <w:rsid w:val="00B86A3D"/>
    <w:rsid w:val="00B8710A"/>
    <w:rsid w:val="00B87382"/>
    <w:rsid w:val="00B875C7"/>
    <w:rsid w:val="00B90249"/>
    <w:rsid w:val="00B90C29"/>
    <w:rsid w:val="00B90D10"/>
    <w:rsid w:val="00B90FE5"/>
    <w:rsid w:val="00B919AD"/>
    <w:rsid w:val="00B91A2B"/>
    <w:rsid w:val="00B92B13"/>
    <w:rsid w:val="00B93204"/>
    <w:rsid w:val="00B9358B"/>
    <w:rsid w:val="00B93ABD"/>
    <w:rsid w:val="00B94E17"/>
    <w:rsid w:val="00B957FE"/>
    <w:rsid w:val="00B95B43"/>
    <w:rsid w:val="00B95F02"/>
    <w:rsid w:val="00B968B2"/>
    <w:rsid w:val="00B96BEF"/>
    <w:rsid w:val="00B96FC0"/>
    <w:rsid w:val="00B97260"/>
    <w:rsid w:val="00B97A69"/>
    <w:rsid w:val="00BA0632"/>
    <w:rsid w:val="00BA0AAA"/>
    <w:rsid w:val="00BA0DFB"/>
    <w:rsid w:val="00BA252A"/>
    <w:rsid w:val="00BA2E1E"/>
    <w:rsid w:val="00BA2FEF"/>
    <w:rsid w:val="00BA4C86"/>
    <w:rsid w:val="00BA522C"/>
    <w:rsid w:val="00BA7BCE"/>
    <w:rsid w:val="00BB0508"/>
    <w:rsid w:val="00BB1548"/>
    <w:rsid w:val="00BB1CE7"/>
    <w:rsid w:val="00BB241D"/>
    <w:rsid w:val="00BB2FD3"/>
    <w:rsid w:val="00BB2FDF"/>
    <w:rsid w:val="00BB2FFF"/>
    <w:rsid w:val="00BB5C98"/>
    <w:rsid w:val="00BB5FCB"/>
    <w:rsid w:val="00BB604B"/>
    <w:rsid w:val="00BB7E55"/>
    <w:rsid w:val="00BB7EC4"/>
    <w:rsid w:val="00BC00EC"/>
    <w:rsid w:val="00BC025E"/>
    <w:rsid w:val="00BC07A1"/>
    <w:rsid w:val="00BC08C5"/>
    <w:rsid w:val="00BC12FB"/>
    <w:rsid w:val="00BC18F5"/>
    <w:rsid w:val="00BC1C3C"/>
    <w:rsid w:val="00BC2097"/>
    <w:rsid w:val="00BC2CE1"/>
    <w:rsid w:val="00BC2FAD"/>
    <w:rsid w:val="00BC307F"/>
    <w:rsid w:val="00BC3159"/>
    <w:rsid w:val="00BC3257"/>
    <w:rsid w:val="00BC33D8"/>
    <w:rsid w:val="00BC39DB"/>
    <w:rsid w:val="00BC3A32"/>
    <w:rsid w:val="00BC3B07"/>
    <w:rsid w:val="00BC4516"/>
    <w:rsid w:val="00BC46EF"/>
    <w:rsid w:val="00BC6FD6"/>
    <w:rsid w:val="00BC7EC6"/>
    <w:rsid w:val="00BD008E"/>
    <w:rsid w:val="00BD0ABA"/>
    <w:rsid w:val="00BD1A9C"/>
    <w:rsid w:val="00BD1BE4"/>
    <w:rsid w:val="00BD1F74"/>
    <w:rsid w:val="00BD2999"/>
    <w:rsid w:val="00BD29AF"/>
    <w:rsid w:val="00BD2F3B"/>
    <w:rsid w:val="00BD3372"/>
    <w:rsid w:val="00BD4116"/>
    <w:rsid w:val="00BD4445"/>
    <w:rsid w:val="00BD4B6C"/>
    <w:rsid w:val="00BD50AA"/>
    <w:rsid w:val="00BD5135"/>
    <w:rsid w:val="00BD5F92"/>
    <w:rsid w:val="00BD6717"/>
    <w:rsid w:val="00BD6D26"/>
    <w:rsid w:val="00BD7291"/>
    <w:rsid w:val="00BD750E"/>
    <w:rsid w:val="00BD7EA3"/>
    <w:rsid w:val="00BD7FE2"/>
    <w:rsid w:val="00BE0540"/>
    <w:rsid w:val="00BE0B19"/>
    <w:rsid w:val="00BE0DD8"/>
    <w:rsid w:val="00BE1D82"/>
    <w:rsid w:val="00BE1EE4"/>
    <w:rsid w:val="00BE1F8B"/>
    <w:rsid w:val="00BE214D"/>
    <w:rsid w:val="00BE22E3"/>
    <w:rsid w:val="00BE2B4F"/>
    <w:rsid w:val="00BE2F39"/>
    <w:rsid w:val="00BE332D"/>
    <w:rsid w:val="00BE3520"/>
    <w:rsid w:val="00BE3674"/>
    <w:rsid w:val="00BE39DE"/>
    <w:rsid w:val="00BE3B31"/>
    <w:rsid w:val="00BE3CF1"/>
    <w:rsid w:val="00BE4B20"/>
    <w:rsid w:val="00BE4F72"/>
    <w:rsid w:val="00BE5FC4"/>
    <w:rsid w:val="00BE7860"/>
    <w:rsid w:val="00BE7C4D"/>
    <w:rsid w:val="00BE7ED4"/>
    <w:rsid w:val="00BE7F6A"/>
    <w:rsid w:val="00BF017E"/>
    <w:rsid w:val="00BF0274"/>
    <w:rsid w:val="00BF08C4"/>
    <w:rsid w:val="00BF0BAF"/>
    <w:rsid w:val="00BF0C83"/>
    <w:rsid w:val="00BF19CE"/>
    <w:rsid w:val="00BF1A4C"/>
    <w:rsid w:val="00BF2168"/>
    <w:rsid w:val="00BF26C1"/>
    <w:rsid w:val="00BF2B6F"/>
    <w:rsid w:val="00BF2D3A"/>
    <w:rsid w:val="00BF3112"/>
    <w:rsid w:val="00BF351A"/>
    <w:rsid w:val="00BF3914"/>
    <w:rsid w:val="00BF4362"/>
    <w:rsid w:val="00BF49B1"/>
    <w:rsid w:val="00BF4C03"/>
    <w:rsid w:val="00BF5552"/>
    <w:rsid w:val="00BF5861"/>
    <w:rsid w:val="00BF64E0"/>
    <w:rsid w:val="00BF73F2"/>
    <w:rsid w:val="00C000AE"/>
    <w:rsid w:val="00C01671"/>
    <w:rsid w:val="00C0224E"/>
    <w:rsid w:val="00C02419"/>
    <w:rsid w:val="00C02766"/>
    <w:rsid w:val="00C03B86"/>
    <w:rsid w:val="00C03EE8"/>
    <w:rsid w:val="00C03F54"/>
    <w:rsid w:val="00C03F6F"/>
    <w:rsid w:val="00C05BEC"/>
    <w:rsid w:val="00C06E7D"/>
    <w:rsid w:val="00C07012"/>
    <w:rsid w:val="00C07EF5"/>
    <w:rsid w:val="00C10E72"/>
    <w:rsid w:val="00C1112B"/>
    <w:rsid w:val="00C11355"/>
    <w:rsid w:val="00C11A88"/>
    <w:rsid w:val="00C12012"/>
    <w:rsid w:val="00C12874"/>
    <w:rsid w:val="00C12BC1"/>
    <w:rsid w:val="00C13654"/>
    <w:rsid w:val="00C13BDA"/>
    <w:rsid w:val="00C13FFD"/>
    <w:rsid w:val="00C14632"/>
    <w:rsid w:val="00C150BD"/>
    <w:rsid w:val="00C15AA1"/>
    <w:rsid w:val="00C1608E"/>
    <w:rsid w:val="00C1610B"/>
    <w:rsid w:val="00C1665F"/>
    <w:rsid w:val="00C16845"/>
    <w:rsid w:val="00C169DA"/>
    <w:rsid w:val="00C16C30"/>
    <w:rsid w:val="00C172BA"/>
    <w:rsid w:val="00C20A00"/>
    <w:rsid w:val="00C21673"/>
    <w:rsid w:val="00C21C7A"/>
    <w:rsid w:val="00C22812"/>
    <w:rsid w:val="00C228D1"/>
    <w:rsid w:val="00C22986"/>
    <w:rsid w:val="00C23082"/>
    <w:rsid w:val="00C23130"/>
    <w:rsid w:val="00C255A5"/>
    <w:rsid w:val="00C2584B"/>
    <w:rsid w:val="00C25942"/>
    <w:rsid w:val="00C25DD9"/>
    <w:rsid w:val="00C2663F"/>
    <w:rsid w:val="00C26C05"/>
    <w:rsid w:val="00C26DB8"/>
    <w:rsid w:val="00C303AC"/>
    <w:rsid w:val="00C307FB"/>
    <w:rsid w:val="00C33E52"/>
    <w:rsid w:val="00C3400F"/>
    <w:rsid w:val="00C34993"/>
    <w:rsid w:val="00C34A24"/>
    <w:rsid w:val="00C34B64"/>
    <w:rsid w:val="00C34C36"/>
    <w:rsid w:val="00C352B3"/>
    <w:rsid w:val="00C36314"/>
    <w:rsid w:val="00C3654C"/>
    <w:rsid w:val="00C36BE0"/>
    <w:rsid w:val="00C36BF5"/>
    <w:rsid w:val="00C36DBC"/>
    <w:rsid w:val="00C37037"/>
    <w:rsid w:val="00C3751C"/>
    <w:rsid w:val="00C376BA"/>
    <w:rsid w:val="00C40051"/>
    <w:rsid w:val="00C40373"/>
    <w:rsid w:val="00C4052A"/>
    <w:rsid w:val="00C4082D"/>
    <w:rsid w:val="00C40AE6"/>
    <w:rsid w:val="00C411AF"/>
    <w:rsid w:val="00C4138D"/>
    <w:rsid w:val="00C41E3A"/>
    <w:rsid w:val="00C42269"/>
    <w:rsid w:val="00C43039"/>
    <w:rsid w:val="00C4304C"/>
    <w:rsid w:val="00C43315"/>
    <w:rsid w:val="00C437F8"/>
    <w:rsid w:val="00C44208"/>
    <w:rsid w:val="00C44F51"/>
    <w:rsid w:val="00C450D3"/>
    <w:rsid w:val="00C452F5"/>
    <w:rsid w:val="00C45373"/>
    <w:rsid w:val="00C46555"/>
    <w:rsid w:val="00C46623"/>
    <w:rsid w:val="00C46B15"/>
    <w:rsid w:val="00C46F7D"/>
    <w:rsid w:val="00C479B5"/>
    <w:rsid w:val="00C50242"/>
    <w:rsid w:val="00C5034D"/>
    <w:rsid w:val="00C5050E"/>
    <w:rsid w:val="00C50E99"/>
    <w:rsid w:val="00C52744"/>
    <w:rsid w:val="00C537E4"/>
    <w:rsid w:val="00C53EB3"/>
    <w:rsid w:val="00C542D4"/>
    <w:rsid w:val="00C545B8"/>
    <w:rsid w:val="00C54D71"/>
    <w:rsid w:val="00C55533"/>
    <w:rsid w:val="00C563F5"/>
    <w:rsid w:val="00C56CF6"/>
    <w:rsid w:val="00C56FF5"/>
    <w:rsid w:val="00C570F7"/>
    <w:rsid w:val="00C60170"/>
    <w:rsid w:val="00C607BB"/>
    <w:rsid w:val="00C610F6"/>
    <w:rsid w:val="00C612A6"/>
    <w:rsid w:val="00C62CD5"/>
    <w:rsid w:val="00C63441"/>
    <w:rsid w:val="00C634F9"/>
    <w:rsid w:val="00C636E6"/>
    <w:rsid w:val="00C639D6"/>
    <w:rsid w:val="00C63F8E"/>
    <w:rsid w:val="00C63F98"/>
    <w:rsid w:val="00C647FB"/>
    <w:rsid w:val="00C64C39"/>
    <w:rsid w:val="00C654E0"/>
    <w:rsid w:val="00C6586E"/>
    <w:rsid w:val="00C65D00"/>
    <w:rsid w:val="00C65D33"/>
    <w:rsid w:val="00C663CB"/>
    <w:rsid w:val="00C66546"/>
    <w:rsid w:val="00C66604"/>
    <w:rsid w:val="00C67EAB"/>
    <w:rsid w:val="00C707F9"/>
    <w:rsid w:val="00C70937"/>
    <w:rsid w:val="00C70DFF"/>
    <w:rsid w:val="00C711F7"/>
    <w:rsid w:val="00C71313"/>
    <w:rsid w:val="00C73A6B"/>
    <w:rsid w:val="00C74617"/>
    <w:rsid w:val="00C748F5"/>
    <w:rsid w:val="00C75A6B"/>
    <w:rsid w:val="00C763B6"/>
    <w:rsid w:val="00C7644F"/>
    <w:rsid w:val="00C768F6"/>
    <w:rsid w:val="00C80073"/>
    <w:rsid w:val="00C801D4"/>
    <w:rsid w:val="00C809C6"/>
    <w:rsid w:val="00C80DEA"/>
    <w:rsid w:val="00C80E06"/>
    <w:rsid w:val="00C82E35"/>
    <w:rsid w:val="00C832DC"/>
    <w:rsid w:val="00C835E5"/>
    <w:rsid w:val="00C8377F"/>
    <w:rsid w:val="00C850EE"/>
    <w:rsid w:val="00C85DE1"/>
    <w:rsid w:val="00C8646D"/>
    <w:rsid w:val="00C87E0E"/>
    <w:rsid w:val="00C87E7F"/>
    <w:rsid w:val="00C900E7"/>
    <w:rsid w:val="00C90AFD"/>
    <w:rsid w:val="00C918A3"/>
    <w:rsid w:val="00C91DE3"/>
    <w:rsid w:val="00C92090"/>
    <w:rsid w:val="00C920C5"/>
    <w:rsid w:val="00C92A16"/>
    <w:rsid w:val="00C92C7F"/>
    <w:rsid w:val="00C931BC"/>
    <w:rsid w:val="00C9369D"/>
    <w:rsid w:val="00C944FA"/>
    <w:rsid w:val="00C94936"/>
    <w:rsid w:val="00C95854"/>
    <w:rsid w:val="00C95EFF"/>
    <w:rsid w:val="00C96E6F"/>
    <w:rsid w:val="00C97872"/>
    <w:rsid w:val="00C97CDE"/>
    <w:rsid w:val="00CA0532"/>
    <w:rsid w:val="00CA05A0"/>
    <w:rsid w:val="00CA0C00"/>
    <w:rsid w:val="00CA10FE"/>
    <w:rsid w:val="00CA21DD"/>
    <w:rsid w:val="00CA2241"/>
    <w:rsid w:val="00CA2824"/>
    <w:rsid w:val="00CA292F"/>
    <w:rsid w:val="00CA3CDD"/>
    <w:rsid w:val="00CA3E8C"/>
    <w:rsid w:val="00CA403B"/>
    <w:rsid w:val="00CA505A"/>
    <w:rsid w:val="00CA5286"/>
    <w:rsid w:val="00CA59DD"/>
    <w:rsid w:val="00CA6791"/>
    <w:rsid w:val="00CA77A6"/>
    <w:rsid w:val="00CB008E"/>
    <w:rsid w:val="00CB01FA"/>
    <w:rsid w:val="00CB0737"/>
    <w:rsid w:val="00CB097A"/>
    <w:rsid w:val="00CB0C90"/>
    <w:rsid w:val="00CB22C1"/>
    <w:rsid w:val="00CB26BE"/>
    <w:rsid w:val="00CB26EC"/>
    <w:rsid w:val="00CB27C3"/>
    <w:rsid w:val="00CB2D2A"/>
    <w:rsid w:val="00CB2DDA"/>
    <w:rsid w:val="00CB30B8"/>
    <w:rsid w:val="00CB3841"/>
    <w:rsid w:val="00CB4CCF"/>
    <w:rsid w:val="00CB55B2"/>
    <w:rsid w:val="00CB57BA"/>
    <w:rsid w:val="00CB5A15"/>
    <w:rsid w:val="00CB5A21"/>
    <w:rsid w:val="00CB5B1E"/>
    <w:rsid w:val="00CB63B9"/>
    <w:rsid w:val="00CB6513"/>
    <w:rsid w:val="00CB7580"/>
    <w:rsid w:val="00CB787A"/>
    <w:rsid w:val="00CB7F43"/>
    <w:rsid w:val="00CC058E"/>
    <w:rsid w:val="00CC089A"/>
    <w:rsid w:val="00CC0C4A"/>
    <w:rsid w:val="00CC0EF6"/>
    <w:rsid w:val="00CC16A5"/>
    <w:rsid w:val="00CC1737"/>
    <w:rsid w:val="00CC17F0"/>
    <w:rsid w:val="00CC1853"/>
    <w:rsid w:val="00CC1FAE"/>
    <w:rsid w:val="00CC3A23"/>
    <w:rsid w:val="00CC3E7F"/>
    <w:rsid w:val="00CC4755"/>
    <w:rsid w:val="00CC53A2"/>
    <w:rsid w:val="00CC5BA2"/>
    <w:rsid w:val="00CC6076"/>
    <w:rsid w:val="00CC693B"/>
    <w:rsid w:val="00CC737C"/>
    <w:rsid w:val="00CD087D"/>
    <w:rsid w:val="00CD0B10"/>
    <w:rsid w:val="00CD0E0A"/>
    <w:rsid w:val="00CD0EA9"/>
    <w:rsid w:val="00CD0F5D"/>
    <w:rsid w:val="00CD1464"/>
    <w:rsid w:val="00CD1C0B"/>
    <w:rsid w:val="00CD1EF5"/>
    <w:rsid w:val="00CD239A"/>
    <w:rsid w:val="00CD35C1"/>
    <w:rsid w:val="00CD40FE"/>
    <w:rsid w:val="00CD5512"/>
    <w:rsid w:val="00CD60D3"/>
    <w:rsid w:val="00CD6116"/>
    <w:rsid w:val="00CD69CC"/>
    <w:rsid w:val="00CD6C32"/>
    <w:rsid w:val="00CD6E3D"/>
    <w:rsid w:val="00CD71AB"/>
    <w:rsid w:val="00CE0109"/>
    <w:rsid w:val="00CE1FC5"/>
    <w:rsid w:val="00CE22AD"/>
    <w:rsid w:val="00CE41A9"/>
    <w:rsid w:val="00CE46E5"/>
    <w:rsid w:val="00CE485A"/>
    <w:rsid w:val="00CE4AB4"/>
    <w:rsid w:val="00CE5279"/>
    <w:rsid w:val="00CE5A78"/>
    <w:rsid w:val="00CE78AE"/>
    <w:rsid w:val="00CE7C02"/>
    <w:rsid w:val="00CE7E62"/>
    <w:rsid w:val="00CE7ECB"/>
    <w:rsid w:val="00CF195E"/>
    <w:rsid w:val="00CF19DA"/>
    <w:rsid w:val="00CF1C7F"/>
    <w:rsid w:val="00CF1CC0"/>
    <w:rsid w:val="00CF24F8"/>
    <w:rsid w:val="00CF2653"/>
    <w:rsid w:val="00CF2A27"/>
    <w:rsid w:val="00CF4247"/>
    <w:rsid w:val="00CF449E"/>
    <w:rsid w:val="00CF4A74"/>
    <w:rsid w:val="00CF5263"/>
    <w:rsid w:val="00CF60B5"/>
    <w:rsid w:val="00D004FA"/>
    <w:rsid w:val="00D00645"/>
    <w:rsid w:val="00D01B21"/>
    <w:rsid w:val="00D01E2F"/>
    <w:rsid w:val="00D03102"/>
    <w:rsid w:val="00D03727"/>
    <w:rsid w:val="00D0378A"/>
    <w:rsid w:val="00D04246"/>
    <w:rsid w:val="00D04CAA"/>
    <w:rsid w:val="00D05132"/>
    <w:rsid w:val="00D05EA9"/>
    <w:rsid w:val="00D0693D"/>
    <w:rsid w:val="00D071F8"/>
    <w:rsid w:val="00D07252"/>
    <w:rsid w:val="00D0730B"/>
    <w:rsid w:val="00D074F4"/>
    <w:rsid w:val="00D07AD0"/>
    <w:rsid w:val="00D07CE1"/>
    <w:rsid w:val="00D1026A"/>
    <w:rsid w:val="00D107CF"/>
    <w:rsid w:val="00D108D6"/>
    <w:rsid w:val="00D10E9B"/>
    <w:rsid w:val="00D10ECD"/>
    <w:rsid w:val="00D11B0B"/>
    <w:rsid w:val="00D11D1E"/>
    <w:rsid w:val="00D11F70"/>
    <w:rsid w:val="00D12293"/>
    <w:rsid w:val="00D124DF"/>
    <w:rsid w:val="00D13C4E"/>
    <w:rsid w:val="00D140D2"/>
    <w:rsid w:val="00D14236"/>
    <w:rsid w:val="00D14553"/>
    <w:rsid w:val="00D14997"/>
    <w:rsid w:val="00D14DB1"/>
    <w:rsid w:val="00D15F43"/>
    <w:rsid w:val="00D16E87"/>
    <w:rsid w:val="00D2048C"/>
    <w:rsid w:val="00D20B8B"/>
    <w:rsid w:val="00D2162C"/>
    <w:rsid w:val="00D21A3C"/>
    <w:rsid w:val="00D224FE"/>
    <w:rsid w:val="00D233F1"/>
    <w:rsid w:val="00D24924"/>
    <w:rsid w:val="00D256F8"/>
    <w:rsid w:val="00D25B74"/>
    <w:rsid w:val="00D2685C"/>
    <w:rsid w:val="00D2692B"/>
    <w:rsid w:val="00D26A3B"/>
    <w:rsid w:val="00D302FD"/>
    <w:rsid w:val="00D3038A"/>
    <w:rsid w:val="00D3072D"/>
    <w:rsid w:val="00D3098D"/>
    <w:rsid w:val="00D319BD"/>
    <w:rsid w:val="00D31A02"/>
    <w:rsid w:val="00D32EA8"/>
    <w:rsid w:val="00D32F5B"/>
    <w:rsid w:val="00D33088"/>
    <w:rsid w:val="00D3323C"/>
    <w:rsid w:val="00D33456"/>
    <w:rsid w:val="00D334D1"/>
    <w:rsid w:val="00D3396F"/>
    <w:rsid w:val="00D33D4D"/>
    <w:rsid w:val="00D344C3"/>
    <w:rsid w:val="00D34A0B"/>
    <w:rsid w:val="00D34B3B"/>
    <w:rsid w:val="00D34DFD"/>
    <w:rsid w:val="00D36234"/>
    <w:rsid w:val="00D36371"/>
    <w:rsid w:val="00D369EF"/>
    <w:rsid w:val="00D37065"/>
    <w:rsid w:val="00D3785D"/>
    <w:rsid w:val="00D40AA0"/>
    <w:rsid w:val="00D40FEB"/>
    <w:rsid w:val="00D4115E"/>
    <w:rsid w:val="00D416B3"/>
    <w:rsid w:val="00D41C57"/>
    <w:rsid w:val="00D437D8"/>
    <w:rsid w:val="00D439A0"/>
    <w:rsid w:val="00D43E98"/>
    <w:rsid w:val="00D44273"/>
    <w:rsid w:val="00D44994"/>
    <w:rsid w:val="00D44C83"/>
    <w:rsid w:val="00D4587C"/>
    <w:rsid w:val="00D45DF3"/>
    <w:rsid w:val="00D46174"/>
    <w:rsid w:val="00D46A08"/>
    <w:rsid w:val="00D47DD0"/>
    <w:rsid w:val="00D50183"/>
    <w:rsid w:val="00D51D12"/>
    <w:rsid w:val="00D51F30"/>
    <w:rsid w:val="00D522BB"/>
    <w:rsid w:val="00D5362B"/>
    <w:rsid w:val="00D53CBC"/>
    <w:rsid w:val="00D54792"/>
    <w:rsid w:val="00D549FA"/>
    <w:rsid w:val="00D55072"/>
    <w:rsid w:val="00D551B5"/>
    <w:rsid w:val="00D566F2"/>
    <w:rsid w:val="00D56DB2"/>
    <w:rsid w:val="00D5747F"/>
    <w:rsid w:val="00D57495"/>
    <w:rsid w:val="00D574FA"/>
    <w:rsid w:val="00D60722"/>
    <w:rsid w:val="00D608EB"/>
    <w:rsid w:val="00D60C8D"/>
    <w:rsid w:val="00D61374"/>
    <w:rsid w:val="00D6168A"/>
    <w:rsid w:val="00D616A5"/>
    <w:rsid w:val="00D618CF"/>
    <w:rsid w:val="00D61FF0"/>
    <w:rsid w:val="00D6211D"/>
    <w:rsid w:val="00D62C97"/>
    <w:rsid w:val="00D62CC7"/>
    <w:rsid w:val="00D63517"/>
    <w:rsid w:val="00D63A64"/>
    <w:rsid w:val="00D63B75"/>
    <w:rsid w:val="00D64B38"/>
    <w:rsid w:val="00D64FB6"/>
    <w:rsid w:val="00D659B1"/>
    <w:rsid w:val="00D65F43"/>
    <w:rsid w:val="00D66E18"/>
    <w:rsid w:val="00D6734D"/>
    <w:rsid w:val="00D679CF"/>
    <w:rsid w:val="00D679D3"/>
    <w:rsid w:val="00D70D6B"/>
    <w:rsid w:val="00D71169"/>
    <w:rsid w:val="00D71969"/>
    <w:rsid w:val="00D7302A"/>
    <w:rsid w:val="00D7356F"/>
    <w:rsid w:val="00D73587"/>
    <w:rsid w:val="00D739FC"/>
    <w:rsid w:val="00D73EBB"/>
    <w:rsid w:val="00D74253"/>
    <w:rsid w:val="00D74547"/>
    <w:rsid w:val="00D751FB"/>
    <w:rsid w:val="00D7535A"/>
    <w:rsid w:val="00D754D6"/>
    <w:rsid w:val="00D75A38"/>
    <w:rsid w:val="00D761AA"/>
    <w:rsid w:val="00D76FAE"/>
    <w:rsid w:val="00D777D7"/>
    <w:rsid w:val="00D77D41"/>
    <w:rsid w:val="00D80AB8"/>
    <w:rsid w:val="00D80B15"/>
    <w:rsid w:val="00D81792"/>
    <w:rsid w:val="00D819B1"/>
    <w:rsid w:val="00D82494"/>
    <w:rsid w:val="00D8388A"/>
    <w:rsid w:val="00D8399D"/>
    <w:rsid w:val="00D83AE9"/>
    <w:rsid w:val="00D8419A"/>
    <w:rsid w:val="00D857B8"/>
    <w:rsid w:val="00D87175"/>
    <w:rsid w:val="00D87ABF"/>
    <w:rsid w:val="00D901A9"/>
    <w:rsid w:val="00D90CD3"/>
    <w:rsid w:val="00D91890"/>
    <w:rsid w:val="00D919E6"/>
    <w:rsid w:val="00D91BE1"/>
    <w:rsid w:val="00D92C29"/>
    <w:rsid w:val="00D93206"/>
    <w:rsid w:val="00D936E2"/>
    <w:rsid w:val="00D941E4"/>
    <w:rsid w:val="00D94447"/>
    <w:rsid w:val="00D944EA"/>
    <w:rsid w:val="00D95104"/>
    <w:rsid w:val="00D95600"/>
    <w:rsid w:val="00D9683C"/>
    <w:rsid w:val="00D97884"/>
    <w:rsid w:val="00DA01A0"/>
    <w:rsid w:val="00DA0A7F"/>
    <w:rsid w:val="00DA0C7B"/>
    <w:rsid w:val="00DA1334"/>
    <w:rsid w:val="00DA1C31"/>
    <w:rsid w:val="00DA1D36"/>
    <w:rsid w:val="00DA20BC"/>
    <w:rsid w:val="00DA2C14"/>
    <w:rsid w:val="00DA2ED7"/>
    <w:rsid w:val="00DA3B98"/>
    <w:rsid w:val="00DA3E7A"/>
    <w:rsid w:val="00DA42B2"/>
    <w:rsid w:val="00DA430C"/>
    <w:rsid w:val="00DA4615"/>
    <w:rsid w:val="00DA49C0"/>
    <w:rsid w:val="00DA4C41"/>
    <w:rsid w:val="00DA4E58"/>
    <w:rsid w:val="00DA531B"/>
    <w:rsid w:val="00DA615D"/>
    <w:rsid w:val="00DA6598"/>
    <w:rsid w:val="00DA6A59"/>
    <w:rsid w:val="00DA6C0F"/>
    <w:rsid w:val="00DA6F58"/>
    <w:rsid w:val="00DA702F"/>
    <w:rsid w:val="00DA7D7C"/>
    <w:rsid w:val="00DA7F8A"/>
    <w:rsid w:val="00DB0129"/>
    <w:rsid w:val="00DB0176"/>
    <w:rsid w:val="00DB0404"/>
    <w:rsid w:val="00DB04BC"/>
    <w:rsid w:val="00DB11F8"/>
    <w:rsid w:val="00DB18F8"/>
    <w:rsid w:val="00DB1E2E"/>
    <w:rsid w:val="00DB1F2A"/>
    <w:rsid w:val="00DB2843"/>
    <w:rsid w:val="00DB297F"/>
    <w:rsid w:val="00DB3153"/>
    <w:rsid w:val="00DB317A"/>
    <w:rsid w:val="00DB36B3"/>
    <w:rsid w:val="00DB3B82"/>
    <w:rsid w:val="00DB485D"/>
    <w:rsid w:val="00DB6D20"/>
    <w:rsid w:val="00DC1327"/>
    <w:rsid w:val="00DC1350"/>
    <w:rsid w:val="00DC147F"/>
    <w:rsid w:val="00DC16FC"/>
    <w:rsid w:val="00DC2F5E"/>
    <w:rsid w:val="00DC3237"/>
    <w:rsid w:val="00DC41A4"/>
    <w:rsid w:val="00DC440D"/>
    <w:rsid w:val="00DC4541"/>
    <w:rsid w:val="00DC45F4"/>
    <w:rsid w:val="00DC5672"/>
    <w:rsid w:val="00DC567D"/>
    <w:rsid w:val="00DC5C9A"/>
    <w:rsid w:val="00DC60A2"/>
    <w:rsid w:val="00DC612E"/>
    <w:rsid w:val="00DC6600"/>
    <w:rsid w:val="00DC67BD"/>
    <w:rsid w:val="00DC6924"/>
    <w:rsid w:val="00DC71F2"/>
    <w:rsid w:val="00DD2025"/>
    <w:rsid w:val="00DD22EA"/>
    <w:rsid w:val="00DD23A0"/>
    <w:rsid w:val="00DD283A"/>
    <w:rsid w:val="00DD3EF5"/>
    <w:rsid w:val="00DD53FA"/>
    <w:rsid w:val="00DD5F42"/>
    <w:rsid w:val="00DD617B"/>
    <w:rsid w:val="00DE0E59"/>
    <w:rsid w:val="00DE0F6C"/>
    <w:rsid w:val="00DE219B"/>
    <w:rsid w:val="00DE52E3"/>
    <w:rsid w:val="00DE6668"/>
    <w:rsid w:val="00DE6EBE"/>
    <w:rsid w:val="00DE7C00"/>
    <w:rsid w:val="00DF03C0"/>
    <w:rsid w:val="00DF03E9"/>
    <w:rsid w:val="00DF03ED"/>
    <w:rsid w:val="00DF04EE"/>
    <w:rsid w:val="00DF0746"/>
    <w:rsid w:val="00DF0BF4"/>
    <w:rsid w:val="00DF1474"/>
    <w:rsid w:val="00DF179D"/>
    <w:rsid w:val="00DF1E9C"/>
    <w:rsid w:val="00DF24F8"/>
    <w:rsid w:val="00DF25F5"/>
    <w:rsid w:val="00DF31DA"/>
    <w:rsid w:val="00DF31DE"/>
    <w:rsid w:val="00DF4572"/>
    <w:rsid w:val="00DF4658"/>
    <w:rsid w:val="00DF5925"/>
    <w:rsid w:val="00DF6C8B"/>
    <w:rsid w:val="00DF6D1E"/>
    <w:rsid w:val="00DF6F17"/>
    <w:rsid w:val="00DF78FA"/>
    <w:rsid w:val="00E002F1"/>
    <w:rsid w:val="00E0082C"/>
    <w:rsid w:val="00E00CC4"/>
    <w:rsid w:val="00E016F3"/>
    <w:rsid w:val="00E01A16"/>
    <w:rsid w:val="00E01DAA"/>
    <w:rsid w:val="00E023E5"/>
    <w:rsid w:val="00E02432"/>
    <w:rsid w:val="00E04022"/>
    <w:rsid w:val="00E04351"/>
    <w:rsid w:val="00E047C6"/>
    <w:rsid w:val="00E05140"/>
    <w:rsid w:val="00E05D96"/>
    <w:rsid w:val="00E0728F"/>
    <w:rsid w:val="00E0755C"/>
    <w:rsid w:val="00E1015B"/>
    <w:rsid w:val="00E1123D"/>
    <w:rsid w:val="00E11243"/>
    <w:rsid w:val="00E113C3"/>
    <w:rsid w:val="00E1209D"/>
    <w:rsid w:val="00E12377"/>
    <w:rsid w:val="00E13977"/>
    <w:rsid w:val="00E14190"/>
    <w:rsid w:val="00E14A10"/>
    <w:rsid w:val="00E14A7E"/>
    <w:rsid w:val="00E151E1"/>
    <w:rsid w:val="00E15750"/>
    <w:rsid w:val="00E15EAC"/>
    <w:rsid w:val="00E163BE"/>
    <w:rsid w:val="00E16707"/>
    <w:rsid w:val="00E1754B"/>
    <w:rsid w:val="00E17619"/>
    <w:rsid w:val="00E17805"/>
    <w:rsid w:val="00E20F79"/>
    <w:rsid w:val="00E21278"/>
    <w:rsid w:val="00E22CCD"/>
    <w:rsid w:val="00E2337D"/>
    <w:rsid w:val="00E233A8"/>
    <w:rsid w:val="00E23A11"/>
    <w:rsid w:val="00E23FB7"/>
    <w:rsid w:val="00E24500"/>
    <w:rsid w:val="00E2456F"/>
    <w:rsid w:val="00E249F4"/>
    <w:rsid w:val="00E24A27"/>
    <w:rsid w:val="00E256AE"/>
    <w:rsid w:val="00E257DA"/>
    <w:rsid w:val="00E25E9F"/>
    <w:rsid w:val="00E25F00"/>
    <w:rsid w:val="00E25F89"/>
    <w:rsid w:val="00E2649F"/>
    <w:rsid w:val="00E27C6E"/>
    <w:rsid w:val="00E3070C"/>
    <w:rsid w:val="00E30C60"/>
    <w:rsid w:val="00E31A37"/>
    <w:rsid w:val="00E32D62"/>
    <w:rsid w:val="00E339DC"/>
    <w:rsid w:val="00E33E15"/>
    <w:rsid w:val="00E346A1"/>
    <w:rsid w:val="00E35539"/>
    <w:rsid w:val="00E361B8"/>
    <w:rsid w:val="00E36A1B"/>
    <w:rsid w:val="00E37A4F"/>
    <w:rsid w:val="00E40CFC"/>
    <w:rsid w:val="00E420F1"/>
    <w:rsid w:val="00E429ED"/>
    <w:rsid w:val="00E43F37"/>
    <w:rsid w:val="00E44231"/>
    <w:rsid w:val="00E445A1"/>
    <w:rsid w:val="00E44810"/>
    <w:rsid w:val="00E450ED"/>
    <w:rsid w:val="00E46968"/>
    <w:rsid w:val="00E46BE1"/>
    <w:rsid w:val="00E4791B"/>
    <w:rsid w:val="00E47E31"/>
    <w:rsid w:val="00E50A06"/>
    <w:rsid w:val="00E50AC6"/>
    <w:rsid w:val="00E50F83"/>
    <w:rsid w:val="00E51DDD"/>
    <w:rsid w:val="00E51FDD"/>
    <w:rsid w:val="00E52435"/>
    <w:rsid w:val="00E52C1C"/>
    <w:rsid w:val="00E53122"/>
    <w:rsid w:val="00E5351B"/>
    <w:rsid w:val="00E53FA9"/>
    <w:rsid w:val="00E5414C"/>
    <w:rsid w:val="00E54262"/>
    <w:rsid w:val="00E547B3"/>
    <w:rsid w:val="00E547CA"/>
    <w:rsid w:val="00E564E2"/>
    <w:rsid w:val="00E569F1"/>
    <w:rsid w:val="00E56F16"/>
    <w:rsid w:val="00E572F2"/>
    <w:rsid w:val="00E5733D"/>
    <w:rsid w:val="00E576C4"/>
    <w:rsid w:val="00E60054"/>
    <w:rsid w:val="00E61CC0"/>
    <w:rsid w:val="00E6277B"/>
    <w:rsid w:val="00E62912"/>
    <w:rsid w:val="00E63560"/>
    <w:rsid w:val="00E63945"/>
    <w:rsid w:val="00E64424"/>
    <w:rsid w:val="00E64C99"/>
    <w:rsid w:val="00E64CD3"/>
    <w:rsid w:val="00E65A04"/>
    <w:rsid w:val="00E66604"/>
    <w:rsid w:val="00E66BE6"/>
    <w:rsid w:val="00E67068"/>
    <w:rsid w:val="00E671C9"/>
    <w:rsid w:val="00E6743F"/>
    <w:rsid w:val="00E6758E"/>
    <w:rsid w:val="00E67883"/>
    <w:rsid w:val="00E67E23"/>
    <w:rsid w:val="00E70016"/>
    <w:rsid w:val="00E70167"/>
    <w:rsid w:val="00E704D4"/>
    <w:rsid w:val="00E70B60"/>
    <w:rsid w:val="00E70BC7"/>
    <w:rsid w:val="00E70FBC"/>
    <w:rsid w:val="00E7231E"/>
    <w:rsid w:val="00E72696"/>
    <w:rsid w:val="00E72B0C"/>
    <w:rsid w:val="00E72C01"/>
    <w:rsid w:val="00E7309E"/>
    <w:rsid w:val="00E741AC"/>
    <w:rsid w:val="00E74284"/>
    <w:rsid w:val="00E74695"/>
    <w:rsid w:val="00E74CD4"/>
    <w:rsid w:val="00E750ED"/>
    <w:rsid w:val="00E75174"/>
    <w:rsid w:val="00E755AF"/>
    <w:rsid w:val="00E756FE"/>
    <w:rsid w:val="00E75EBA"/>
    <w:rsid w:val="00E763B4"/>
    <w:rsid w:val="00E7719C"/>
    <w:rsid w:val="00E77848"/>
    <w:rsid w:val="00E80514"/>
    <w:rsid w:val="00E80C82"/>
    <w:rsid w:val="00E80D31"/>
    <w:rsid w:val="00E80E5B"/>
    <w:rsid w:val="00E816C5"/>
    <w:rsid w:val="00E81CE0"/>
    <w:rsid w:val="00E81E7C"/>
    <w:rsid w:val="00E821BB"/>
    <w:rsid w:val="00E8224D"/>
    <w:rsid w:val="00E83EC5"/>
    <w:rsid w:val="00E84B80"/>
    <w:rsid w:val="00E8519F"/>
    <w:rsid w:val="00E8522E"/>
    <w:rsid w:val="00E85BF1"/>
    <w:rsid w:val="00E85CC3"/>
    <w:rsid w:val="00E86030"/>
    <w:rsid w:val="00E8644A"/>
    <w:rsid w:val="00E87F6C"/>
    <w:rsid w:val="00E90279"/>
    <w:rsid w:val="00E90635"/>
    <w:rsid w:val="00E909A1"/>
    <w:rsid w:val="00E90BFF"/>
    <w:rsid w:val="00E91CD9"/>
    <w:rsid w:val="00E91F04"/>
    <w:rsid w:val="00E91F35"/>
    <w:rsid w:val="00E926DE"/>
    <w:rsid w:val="00E93C69"/>
    <w:rsid w:val="00E95BA6"/>
    <w:rsid w:val="00E9679F"/>
    <w:rsid w:val="00E967C1"/>
    <w:rsid w:val="00E97648"/>
    <w:rsid w:val="00E97DB2"/>
    <w:rsid w:val="00EA056F"/>
    <w:rsid w:val="00EA0B96"/>
    <w:rsid w:val="00EA0E4A"/>
    <w:rsid w:val="00EA13C3"/>
    <w:rsid w:val="00EA1A54"/>
    <w:rsid w:val="00EA1D8C"/>
    <w:rsid w:val="00EA2226"/>
    <w:rsid w:val="00EA26FC"/>
    <w:rsid w:val="00EA3746"/>
    <w:rsid w:val="00EA3B5A"/>
    <w:rsid w:val="00EA410E"/>
    <w:rsid w:val="00EA4D19"/>
    <w:rsid w:val="00EA4FD1"/>
    <w:rsid w:val="00EA53C2"/>
    <w:rsid w:val="00EA5695"/>
    <w:rsid w:val="00EA5B0A"/>
    <w:rsid w:val="00EA65AD"/>
    <w:rsid w:val="00EA6B1A"/>
    <w:rsid w:val="00EA7D8A"/>
    <w:rsid w:val="00EA7FCF"/>
    <w:rsid w:val="00EB0CA3"/>
    <w:rsid w:val="00EB104F"/>
    <w:rsid w:val="00EB14E0"/>
    <w:rsid w:val="00EB1AA2"/>
    <w:rsid w:val="00EB1B27"/>
    <w:rsid w:val="00EB1DA8"/>
    <w:rsid w:val="00EB2287"/>
    <w:rsid w:val="00EB2C53"/>
    <w:rsid w:val="00EB36B7"/>
    <w:rsid w:val="00EB3BBB"/>
    <w:rsid w:val="00EB4CFF"/>
    <w:rsid w:val="00EB5476"/>
    <w:rsid w:val="00EB596C"/>
    <w:rsid w:val="00EB70B0"/>
    <w:rsid w:val="00EB7633"/>
    <w:rsid w:val="00EB7736"/>
    <w:rsid w:val="00EB7EA2"/>
    <w:rsid w:val="00EC1F93"/>
    <w:rsid w:val="00EC2B66"/>
    <w:rsid w:val="00EC2E2D"/>
    <w:rsid w:val="00EC462B"/>
    <w:rsid w:val="00EC4723"/>
    <w:rsid w:val="00EC56E0"/>
    <w:rsid w:val="00EC6057"/>
    <w:rsid w:val="00EC6847"/>
    <w:rsid w:val="00EC7DB6"/>
    <w:rsid w:val="00EC7E5A"/>
    <w:rsid w:val="00ED162F"/>
    <w:rsid w:val="00ED2E52"/>
    <w:rsid w:val="00ED3024"/>
    <w:rsid w:val="00ED352E"/>
    <w:rsid w:val="00ED3D58"/>
    <w:rsid w:val="00ED453E"/>
    <w:rsid w:val="00ED5E66"/>
    <w:rsid w:val="00ED5FE4"/>
    <w:rsid w:val="00ED6E57"/>
    <w:rsid w:val="00ED71C5"/>
    <w:rsid w:val="00EE1549"/>
    <w:rsid w:val="00EE16FA"/>
    <w:rsid w:val="00EE203C"/>
    <w:rsid w:val="00EE2FB1"/>
    <w:rsid w:val="00EE3094"/>
    <w:rsid w:val="00EE3C42"/>
    <w:rsid w:val="00EE3D4F"/>
    <w:rsid w:val="00EE452D"/>
    <w:rsid w:val="00EE4996"/>
    <w:rsid w:val="00EE4B1B"/>
    <w:rsid w:val="00EE5127"/>
    <w:rsid w:val="00EE534D"/>
    <w:rsid w:val="00EE5560"/>
    <w:rsid w:val="00EE6F1E"/>
    <w:rsid w:val="00EE7CCC"/>
    <w:rsid w:val="00EF0348"/>
    <w:rsid w:val="00EF063A"/>
    <w:rsid w:val="00EF0A42"/>
    <w:rsid w:val="00EF0CC3"/>
    <w:rsid w:val="00EF192F"/>
    <w:rsid w:val="00EF1F9C"/>
    <w:rsid w:val="00EF24F5"/>
    <w:rsid w:val="00EF38C8"/>
    <w:rsid w:val="00EF4366"/>
    <w:rsid w:val="00EF4890"/>
    <w:rsid w:val="00EF4C7B"/>
    <w:rsid w:val="00EF4CD6"/>
    <w:rsid w:val="00EF4E6B"/>
    <w:rsid w:val="00EF5063"/>
    <w:rsid w:val="00EF55A0"/>
    <w:rsid w:val="00EF634D"/>
    <w:rsid w:val="00EF63D1"/>
    <w:rsid w:val="00EF63DA"/>
    <w:rsid w:val="00EF6513"/>
    <w:rsid w:val="00EF6683"/>
    <w:rsid w:val="00EF7002"/>
    <w:rsid w:val="00EF7130"/>
    <w:rsid w:val="00EF732D"/>
    <w:rsid w:val="00EF73DC"/>
    <w:rsid w:val="00EF7570"/>
    <w:rsid w:val="00EF769B"/>
    <w:rsid w:val="00EF7DBF"/>
    <w:rsid w:val="00F000DE"/>
    <w:rsid w:val="00F0063F"/>
    <w:rsid w:val="00F0139F"/>
    <w:rsid w:val="00F027BA"/>
    <w:rsid w:val="00F02BE9"/>
    <w:rsid w:val="00F02EE8"/>
    <w:rsid w:val="00F03E79"/>
    <w:rsid w:val="00F04D3C"/>
    <w:rsid w:val="00F0597B"/>
    <w:rsid w:val="00F05F71"/>
    <w:rsid w:val="00F0628D"/>
    <w:rsid w:val="00F06651"/>
    <w:rsid w:val="00F07035"/>
    <w:rsid w:val="00F074A5"/>
    <w:rsid w:val="00F07DE6"/>
    <w:rsid w:val="00F1056C"/>
    <w:rsid w:val="00F107F1"/>
    <w:rsid w:val="00F10FC1"/>
    <w:rsid w:val="00F110D4"/>
    <w:rsid w:val="00F112FD"/>
    <w:rsid w:val="00F11497"/>
    <w:rsid w:val="00F11667"/>
    <w:rsid w:val="00F11A0B"/>
    <w:rsid w:val="00F1244D"/>
    <w:rsid w:val="00F12EAF"/>
    <w:rsid w:val="00F13218"/>
    <w:rsid w:val="00F133A1"/>
    <w:rsid w:val="00F13ECD"/>
    <w:rsid w:val="00F155CE"/>
    <w:rsid w:val="00F177B3"/>
    <w:rsid w:val="00F17855"/>
    <w:rsid w:val="00F17BFE"/>
    <w:rsid w:val="00F17EAE"/>
    <w:rsid w:val="00F210E7"/>
    <w:rsid w:val="00F214A9"/>
    <w:rsid w:val="00F218D4"/>
    <w:rsid w:val="00F21E9B"/>
    <w:rsid w:val="00F2250A"/>
    <w:rsid w:val="00F22B41"/>
    <w:rsid w:val="00F239F9"/>
    <w:rsid w:val="00F241D1"/>
    <w:rsid w:val="00F24788"/>
    <w:rsid w:val="00F24D10"/>
    <w:rsid w:val="00F2640F"/>
    <w:rsid w:val="00F26D8C"/>
    <w:rsid w:val="00F26E16"/>
    <w:rsid w:val="00F2707D"/>
    <w:rsid w:val="00F27330"/>
    <w:rsid w:val="00F27C34"/>
    <w:rsid w:val="00F27E46"/>
    <w:rsid w:val="00F301C2"/>
    <w:rsid w:val="00F302E1"/>
    <w:rsid w:val="00F3043C"/>
    <w:rsid w:val="00F31A0A"/>
    <w:rsid w:val="00F31B22"/>
    <w:rsid w:val="00F31B49"/>
    <w:rsid w:val="00F3255B"/>
    <w:rsid w:val="00F327A1"/>
    <w:rsid w:val="00F32F56"/>
    <w:rsid w:val="00F33D4F"/>
    <w:rsid w:val="00F34CD6"/>
    <w:rsid w:val="00F3533E"/>
    <w:rsid w:val="00F35873"/>
    <w:rsid w:val="00F35920"/>
    <w:rsid w:val="00F366A5"/>
    <w:rsid w:val="00F36C5F"/>
    <w:rsid w:val="00F37259"/>
    <w:rsid w:val="00F37415"/>
    <w:rsid w:val="00F37594"/>
    <w:rsid w:val="00F37D38"/>
    <w:rsid w:val="00F405A4"/>
    <w:rsid w:val="00F41F05"/>
    <w:rsid w:val="00F423FE"/>
    <w:rsid w:val="00F433BD"/>
    <w:rsid w:val="00F43475"/>
    <w:rsid w:val="00F43531"/>
    <w:rsid w:val="00F43B74"/>
    <w:rsid w:val="00F44AE4"/>
    <w:rsid w:val="00F44EC5"/>
    <w:rsid w:val="00F4507D"/>
    <w:rsid w:val="00F457DC"/>
    <w:rsid w:val="00F471D1"/>
    <w:rsid w:val="00F47498"/>
    <w:rsid w:val="00F47C46"/>
    <w:rsid w:val="00F508D0"/>
    <w:rsid w:val="00F512B2"/>
    <w:rsid w:val="00F51449"/>
    <w:rsid w:val="00F5283D"/>
    <w:rsid w:val="00F52ABA"/>
    <w:rsid w:val="00F52BC7"/>
    <w:rsid w:val="00F53BF4"/>
    <w:rsid w:val="00F54266"/>
    <w:rsid w:val="00F55043"/>
    <w:rsid w:val="00F556BD"/>
    <w:rsid w:val="00F55B0A"/>
    <w:rsid w:val="00F56DCF"/>
    <w:rsid w:val="00F57034"/>
    <w:rsid w:val="00F57353"/>
    <w:rsid w:val="00F57B9E"/>
    <w:rsid w:val="00F60027"/>
    <w:rsid w:val="00F60BE9"/>
    <w:rsid w:val="00F613F5"/>
    <w:rsid w:val="00F61FD8"/>
    <w:rsid w:val="00F62D40"/>
    <w:rsid w:val="00F62DBF"/>
    <w:rsid w:val="00F62E8E"/>
    <w:rsid w:val="00F641FC"/>
    <w:rsid w:val="00F647F7"/>
    <w:rsid w:val="00F6583C"/>
    <w:rsid w:val="00F6589A"/>
    <w:rsid w:val="00F65F11"/>
    <w:rsid w:val="00F65FEF"/>
    <w:rsid w:val="00F6783E"/>
    <w:rsid w:val="00F70C92"/>
    <w:rsid w:val="00F70DBE"/>
    <w:rsid w:val="00F71124"/>
    <w:rsid w:val="00F71888"/>
    <w:rsid w:val="00F719CD"/>
    <w:rsid w:val="00F71BB8"/>
    <w:rsid w:val="00F71F74"/>
    <w:rsid w:val="00F71FB4"/>
    <w:rsid w:val="00F72149"/>
    <w:rsid w:val="00F72584"/>
    <w:rsid w:val="00F7290D"/>
    <w:rsid w:val="00F7302F"/>
    <w:rsid w:val="00F732EC"/>
    <w:rsid w:val="00F737AF"/>
    <w:rsid w:val="00F73D08"/>
    <w:rsid w:val="00F7438A"/>
    <w:rsid w:val="00F7576B"/>
    <w:rsid w:val="00F7586B"/>
    <w:rsid w:val="00F75D2E"/>
    <w:rsid w:val="00F75F2F"/>
    <w:rsid w:val="00F76445"/>
    <w:rsid w:val="00F7690A"/>
    <w:rsid w:val="00F76A67"/>
    <w:rsid w:val="00F76ECC"/>
    <w:rsid w:val="00F7789C"/>
    <w:rsid w:val="00F77DEF"/>
    <w:rsid w:val="00F80399"/>
    <w:rsid w:val="00F812C8"/>
    <w:rsid w:val="00F8132D"/>
    <w:rsid w:val="00F818AE"/>
    <w:rsid w:val="00F81B40"/>
    <w:rsid w:val="00F81E76"/>
    <w:rsid w:val="00F820C4"/>
    <w:rsid w:val="00F830A5"/>
    <w:rsid w:val="00F832B5"/>
    <w:rsid w:val="00F83604"/>
    <w:rsid w:val="00F83829"/>
    <w:rsid w:val="00F8393F"/>
    <w:rsid w:val="00F83DE5"/>
    <w:rsid w:val="00F84069"/>
    <w:rsid w:val="00F843D7"/>
    <w:rsid w:val="00F84D49"/>
    <w:rsid w:val="00F853D1"/>
    <w:rsid w:val="00F85536"/>
    <w:rsid w:val="00F85696"/>
    <w:rsid w:val="00F85835"/>
    <w:rsid w:val="00F8657A"/>
    <w:rsid w:val="00F8679A"/>
    <w:rsid w:val="00F87117"/>
    <w:rsid w:val="00F8736C"/>
    <w:rsid w:val="00F9030E"/>
    <w:rsid w:val="00F9079B"/>
    <w:rsid w:val="00F90ADB"/>
    <w:rsid w:val="00F90B56"/>
    <w:rsid w:val="00F90E78"/>
    <w:rsid w:val="00F91209"/>
    <w:rsid w:val="00F91C35"/>
    <w:rsid w:val="00F9221F"/>
    <w:rsid w:val="00F931C7"/>
    <w:rsid w:val="00F93559"/>
    <w:rsid w:val="00F93D72"/>
    <w:rsid w:val="00F93E65"/>
    <w:rsid w:val="00F94070"/>
    <w:rsid w:val="00F94280"/>
    <w:rsid w:val="00F950B5"/>
    <w:rsid w:val="00F9513F"/>
    <w:rsid w:val="00F9557C"/>
    <w:rsid w:val="00F97908"/>
    <w:rsid w:val="00F97B43"/>
    <w:rsid w:val="00FA004B"/>
    <w:rsid w:val="00FA07F8"/>
    <w:rsid w:val="00FA0B2C"/>
    <w:rsid w:val="00FA0E5F"/>
    <w:rsid w:val="00FA105C"/>
    <w:rsid w:val="00FA1289"/>
    <w:rsid w:val="00FA1475"/>
    <w:rsid w:val="00FA148A"/>
    <w:rsid w:val="00FA1B3D"/>
    <w:rsid w:val="00FA27C8"/>
    <w:rsid w:val="00FA3322"/>
    <w:rsid w:val="00FA3B76"/>
    <w:rsid w:val="00FA4D66"/>
    <w:rsid w:val="00FA4FA6"/>
    <w:rsid w:val="00FA530E"/>
    <w:rsid w:val="00FA5355"/>
    <w:rsid w:val="00FA5A4E"/>
    <w:rsid w:val="00FA5B17"/>
    <w:rsid w:val="00FA5C10"/>
    <w:rsid w:val="00FA5C51"/>
    <w:rsid w:val="00FA5F92"/>
    <w:rsid w:val="00FA615C"/>
    <w:rsid w:val="00FA6417"/>
    <w:rsid w:val="00FB0082"/>
    <w:rsid w:val="00FB0243"/>
    <w:rsid w:val="00FB0D57"/>
    <w:rsid w:val="00FB0E8C"/>
    <w:rsid w:val="00FB1527"/>
    <w:rsid w:val="00FB2537"/>
    <w:rsid w:val="00FB3279"/>
    <w:rsid w:val="00FB33DC"/>
    <w:rsid w:val="00FB4338"/>
    <w:rsid w:val="00FB477E"/>
    <w:rsid w:val="00FB4C9C"/>
    <w:rsid w:val="00FB521C"/>
    <w:rsid w:val="00FB5350"/>
    <w:rsid w:val="00FB6165"/>
    <w:rsid w:val="00FB6584"/>
    <w:rsid w:val="00FB66B3"/>
    <w:rsid w:val="00FB716F"/>
    <w:rsid w:val="00FB7C9A"/>
    <w:rsid w:val="00FB7FA7"/>
    <w:rsid w:val="00FC0150"/>
    <w:rsid w:val="00FC03AB"/>
    <w:rsid w:val="00FC0473"/>
    <w:rsid w:val="00FC0DBC"/>
    <w:rsid w:val="00FC19A1"/>
    <w:rsid w:val="00FC2CA8"/>
    <w:rsid w:val="00FC4729"/>
    <w:rsid w:val="00FC4930"/>
    <w:rsid w:val="00FC4A8C"/>
    <w:rsid w:val="00FC4C33"/>
    <w:rsid w:val="00FC4E21"/>
    <w:rsid w:val="00FC53DB"/>
    <w:rsid w:val="00FC54FB"/>
    <w:rsid w:val="00FC5744"/>
    <w:rsid w:val="00FC59D5"/>
    <w:rsid w:val="00FC5EF6"/>
    <w:rsid w:val="00FC5FC2"/>
    <w:rsid w:val="00FC6177"/>
    <w:rsid w:val="00FC63D1"/>
    <w:rsid w:val="00FC6522"/>
    <w:rsid w:val="00FC6604"/>
    <w:rsid w:val="00FC7528"/>
    <w:rsid w:val="00FC7944"/>
    <w:rsid w:val="00FC7AF1"/>
    <w:rsid w:val="00FD0572"/>
    <w:rsid w:val="00FD08CD"/>
    <w:rsid w:val="00FD1A97"/>
    <w:rsid w:val="00FD2540"/>
    <w:rsid w:val="00FD2D7B"/>
    <w:rsid w:val="00FD33B7"/>
    <w:rsid w:val="00FD37F6"/>
    <w:rsid w:val="00FD3B13"/>
    <w:rsid w:val="00FD4589"/>
    <w:rsid w:val="00FD46B3"/>
    <w:rsid w:val="00FD473E"/>
    <w:rsid w:val="00FD49D9"/>
    <w:rsid w:val="00FD5536"/>
    <w:rsid w:val="00FD5903"/>
    <w:rsid w:val="00FD719D"/>
    <w:rsid w:val="00FD7DF9"/>
    <w:rsid w:val="00FE011C"/>
    <w:rsid w:val="00FE07C8"/>
    <w:rsid w:val="00FE095C"/>
    <w:rsid w:val="00FE0B51"/>
    <w:rsid w:val="00FE0B78"/>
    <w:rsid w:val="00FE0CE4"/>
    <w:rsid w:val="00FE0ED4"/>
    <w:rsid w:val="00FE1EAB"/>
    <w:rsid w:val="00FE23AD"/>
    <w:rsid w:val="00FE2863"/>
    <w:rsid w:val="00FE2EEA"/>
    <w:rsid w:val="00FE3465"/>
    <w:rsid w:val="00FE5C8D"/>
    <w:rsid w:val="00FE5FBC"/>
    <w:rsid w:val="00FE67CF"/>
    <w:rsid w:val="00FE6D20"/>
    <w:rsid w:val="00FE6FB9"/>
    <w:rsid w:val="00FE737F"/>
    <w:rsid w:val="00FE7549"/>
    <w:rsid w:val="00FE7BCC"/>
    <w:rsid w:val="00FF03DC"/>
    <w:rsid w:val="00FF126D"/>
    <w:rsid w:val="00FF144F"/>
    <w:rsid w:val="00FF19D0"/>
    <w:rsid w:val="00FF1B9A"/>
    <w:rsid w:val="00FF2310"/>
    <w:rsid w:val="00FF2DA6"/>
    <w:rsid w:val="00FF2E73"/>
    <w:rsid w:val="00FF31FA"/>
    <w:rsid w:val="00FF34A7"/>
    <w:rsid w:val="00FF35D6"/>
    <w:rsid w:val="00FF49C5"/>
    <w:rsid w:val="00FF4AE2"/>
    <w:rsid w:val="00FF50A8"/>
    <w:rsid w:val="00FF5650"/>
    <w:rsid w:val="00FF571E"/>
    <w:rsid w:val="00FF5970"/>
    <w:rsid w:val="00FF5A75"/>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before="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rPr>
      <w:sz w:val="22"/>
      <w:szCs w:val="22"/>
      <w:lang w:eastAsia="en-US"/>
    </w:rPr>
  </w:style>
  <w:style w:type="paragraph" w:styleId="1">
    <w:name w:val="heading 1"/>
    <w:basedOn w:val="a1"/>
    <w:next w:val="a1"/>
    <w:link w:val="1Char"/>
    <w:qFormat/>
    <w:rsid w:val="004672B4"/>
    <w:pPr>
      <w:keepNext/>
      <w:numPr>
        <w:numId w:val="2"/>
      </w:numPr>
      <w:outlineLvl w:val="0"/>
    </w:pPr>
    <w:rPr>
      <w:b/>
      <w:bCs/>
      <w:sz w:val="28"/>
      <w:szCs w:val="28"/>
    </w:rPr>
  </w:style>
  <w:style w:type="paragraph" w:styleId="2">
    <w:name w:val="heading 2"/>
    <w:basedOn w:val="a1"/>
    <w:next w:val="a1"/>
    <w:qFormat/>
    <w:rsid w:val="004672B4"/>
    <w:pPr>
      <w:keepNext/>
      <w:numPr>
        <w:ilvl w:val="1"/>
        <w:numId w:val="2"/>
      </w:numPr>
      <w:tabs>
        <w:tab w:val="clear" w:pos="2106"/>
        <w:tab w:val="num" w:pos="576"/>
      </w:tabs>
      <w:ind w:left="576"/>
      <w:outlineLvl w:val="1"/>
    </w:pPr>
    <w:rPr>
      <w:b/>
      <w:bCs/>
      <w:sz w:val="24"/>
    </w:rPr>
  </w:style>
  <w:style w:type="paragraph" w:styleId="3">
    <w:name w:val="heading 3"/>
    <w:basedOn w:val="a1"/>
    <w:next w:val="a1"/>
    <w:qFormat/>
    <w:rsid w:val="004672B4"/>
    <w:pPr>
      <w:keepNext/>
      <w:numPr>
        <w:ilvl w:val="2"/>
        <w:numId w:val="2"/>
      </w:numPr>
      <w:outlineLvl w:val="2"/>
    </w:pPr>
    <w:rPr>
      <w:b/>
    </w:rPr>
  </w:style>
  <w:style w:type="paragraph" w:styleId="4">
    <w:name w:val="heading 4"/>
    <w:aliases w:val="H4,h4,H41,h41,H42,h42,H43,h43,H411,h411,H421,h421,H44,h44,H412,h412,H422,h422,H431,h431,H45,h45,H413,h413,H423,h423,H432,h432,H46,h46,H47,h47,Memo Heading 4"/>
    <w:basedOn w:val="a1"/>
    <w:next w:val="a1"/>
    <w:qFormat/>
    <w:rsid w:val="004672B4"/>
    <w:pPr>
      <w:keepNext/>
      <w:numPr>
        <w:ilvl w:val="3"/>
        <w:numId w:val="2"/>
      </w:numPr>
      <w:tabs>
        <w:tab w:val="clear" w:pos="864"/>
      </w:tabs>
      <w:ind w:left="720" w:hanging="720"/>
      <w:outlineLvl w:val="3"/>
    </w:pPr>
    <w:rPr>
      <w:b/>
      <w:bCs/>
      <w:szCs w:val="28"/>
    </w:rPr>
  </w:style>
  <w:style w:type="paragraph" w:styleId="5">
    <w:name w:val="heading 5"/>
    <w:aliases w:val="h5,Heading5"/>
    <w:basedOn w:val="a1"/>
    <w:next w:val="a1"/>
    <w:qFormat/>
    <w:rsid w:val="004672B4"/>
    <w:pPr>
      <w:keepNext/>
      <w:numPr>
        <w:ilvl w:val="4"/>
        <w:numId w:val="2"/>
      </w:numPr>
      <w:ind w:left="720" w:hanging="720"/>
      <w:outlineLvl w:val="4"/>
    </w:pPr>
    <w:rPr>
      <w:b/>
      <w:bCs/>
      <w:i/>
      <w:iCs/>
      <w:szCs w:val="26"/>
    </w:rPr>
  </w:style>
  <w:style w:type="paragraph" w:styleId="6">
    <w:name w:val="heading 6"/>
    <w:basedOn w:val="a1"/>
    <w:next w:val="a1"/>
    <w:qFormat/>
    <w:rsid w:val="004672B4"/>
    <w:pPr>
      <w:numPr>
        <w:ilvl w:val="5"/>
        <w:numId w:val="2"/>
      </w:numPr>
      <w:spacing w:before="240" w:after="60"/>
      <w:outlineLvl w:val="5"/>
    </w:pPr>
    <w:rPr>
      <w:b/>
      <w:bCs/>
    </w:rPr>
  </w:style>
  <w:style w:type="paragraph" w:styleId="7">
    <w:name w:val="heading 7"/>
    <w:basedOn w:val="a1"/>
    <w:next w:val="a1"/>
    <w:qFormat/>
    <w:rsid w:val="004672B4"/>
    <w:pPr>
      <w:numPr>
        <w:ilvl w:val="6"/>
        <w:numId w:val="2"/>
      </w:numPr>
      <w:spacing w:before="240" w:after="60"/>
      <w:outlineLvl w:val="6"/>
    </w:pPr>
    <w:rPr>
      <w:sz w:val="24"/>
      <w:szCs w:val="24"/>
    </w:rPr>
  </w:style>
  <w:style w:type="paragraph" w:styleId="8">
    <w:name w:val="heading 8"/>
    <w:basedOn w:val="a1"/>
    <w:next w:val="a1"/>
    <w:qFormat/>
    <w:rsid w:val="004672B4"/>
    <w:pPr>
      <w:numPr>
        <w:ilvl w:val="7"/>
        <w:numId w:val="2"/>
      </w:numPr>
      <w:spacing w:before="240" w:after="60"/>
      <w:outlineLvl w:val="7"/>
    </w:pPr>
    <w:rPr>
      <w:i/>
      <w:iCs/>
      <w:sz w:val="24"/>
      <w:szCs w:val="24"/>
    </w:rPr>
  </w:style>
  <w:style w:type="paragraph" w:styleId="9">
    <w:name w:val="heading 9"/>
    <w:aliases w:val="Figure Heading,FH"/>
    <w:basedOn w:val="a1"/>
    <w:next w:val="a1"/>
    <w:qFormat/>
    <w:rsid w:val="004672B4"/>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4672B4"/>
    <w:rPr>
      <w:sz w:val="20"/>
      <w:szCs w:val="20"/>
    </w:rPr>
  </w:style>
  <w:style w:type="character" w:customStyle="1" w:styleId="Char0">
    <w:name w:val="正文文本 Char"/>
    <w:basedOn w:val="a2"/>
    <w:link w:val="a5"/>
    <w:rsid w:val="00CF195E"/>
    <w:rPr>
      <w:kern w:val="2"/>
      <w:lang w:val="en-GB" w:eastAsia="zh-CN" w:bidi="ar-SA"/>
    </w:rPr>
  </w:style>
  <w:style w:type="character" w:styleId="a6">
    <w:name w:val="Hyperlink"/>
    <w:rsid w:val="004672B4"/>
    <w:rPr>
      <w:color w:val="0000FF"/>
      <w:kern w:val="2"/>
      <w:u w:val="single"/>
      <w:lang w:val="en-GB" w:eastAsia="zh-CN" w:bidi="ar-SA"/>
    </w:rPr>
  </w:style>
  <w:style w:type="paragraph" w:styleId="a7">
    <w:name w:val="caption"/>
    <w:aliases w:val="cap,cap Char Char Char Char Char Char Char,Caption Char1 Char,cap Char Char1,Caption Char Char1 Char,cap Char2"/>
    <w:basedOn w:val="a1"/>
    <w:next w:val="a1"/>
    <w:link w:val="Char1"/>
    <w:qFormat/>
    <w:rsid w:val="004672B4"/>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
    <w:link w:val="a7"/>
    <w:rsid w:val="00C411AF"/>
    <w:rPr>
      <w:b/>
      <w:bCs/>
      <w:kern w:val="2"/>
      <w:lang w:val="en-GB" w:eastAsia="zh-CN" w:bidi="ar-SA"/>
    </w:rPr>
  </w:style>
  <w:style w:type="paragraph" w:styleId="a8">
    <w:name w:val="List Bullet"/>
    <w:basedOn w:val="a9"/>
    <w:rsid w:val="004672B4"/>
    <w:pPr>
      <w:spacing w:after="180"/>
      <w:ind w:left="568" w:hanging="284"/>
    </w:pPr>
    <w:rPr>
      <w:sz w:val="20"/>
      <w:szCs w:val="20"/>
      <w:lang w:val="en-GB"/>
    </w:rPr>
  </w:style>
  <w:style w:type="paragraph" w:styleId="a9">
    <w:name w:val="List"/>
    <w:basedOn w:val="a1"/>
    <w:rsid w:val="004672B4"/>
    <w:pPr>
      <w:ind w:left="360" w:hanging="360"/>
    </w:pPr>
  </w:style>
  <w:style w:type="paragraph" w:styleId="20">
    <w:name w:val="Body Text 2"/>
    <w:basedOn w:val="a1"/>
    <w:rsid w:val="004672B4"/>
    <w:rPr>
      <w:szCs w:val="20"/>
    </w:rPr>
  </w:style>
  <w:style w:type="paragraph" w:styleId="aa">
    <w:name w:val="Balloon Text"/>
    <w:basedOn w:val="a1"/>
    <w:semiHidden/>
    <w:rsid w:val="004672B4"/>
    <w:rPr>
      <w:rFonts w:ascii="Tahoma" w:hAnsi="Tahoma" w:cs="Tahoma"/>
      <w:sz w:val="16"/>
      <w:szCs w:val="16"/>
    </w:rPr>
  </w:style>
  <w:style w:type="paragraph" w:customStyle="1" w:styleId="References">
    <w:name w:val="References"/>
    <w:basedOn w:val="a1"/>
    <w:rsid w:val="00CF195E"/>
    <w:pPr>
      <w:numPr>
        <w:numId w:val="1"/>
      </w:numPr>
      <w:spacing w:after="60"/>
    </w:pPr>
    <w:rPr>
      <w:sz w:val="20"/>
      <w:szCs w:val="16"/>
    </w:rPr>
  </w:style>
  <w:style w:type="character" w:styleId="ab">
    <w:name w:val="FollowedHyperlink"/>
    <w:rsid w:val="004672B4"/>
    <w:rPr>
      <w:color w:val="800080"/>
      <w:kern w:val="2"/>
      <w:u w:val="single"/>
      <w:lang w:val="en-GB" w:eastAsia="zh-CN" w:bidi="ar-SA"/>
    </w:rPr>
  </w:style>
  <w:style w:type="paragraph" w:styleId="ac">
    <w:name w:val="footnote text"/>
    <w:basedOn w:val="a1"/>
    <w:semiHidden/>
    <w:rsid w:val="004672B4"/>
    <w:rPr>
      <w:sz w:val="20"/>
      <w:szCs w:val="20"/>
    </w:rPr>
  </w:style>
  <w:style w:type="character" w:styleId="ad">
    <w:name w:val="footnote reference"/>
    <w:semiHidden/>
    <w:rsid w:val="004672B4"/>
    <w:rPr>
      <w:kern w:val="2"/>
      <w:vertAlign w:val="superscript"/>
      <w:lang w:val="en-GB" w:eastAsia="zh-CN" w:bidi="ar-SA"/>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pPr>
  </w:style>
  <w:style w:type="paragraph" w:styleId="af">
    <w:name w:val="header"/>
    <w:basedOn w:val="a1"/>
    <w:link w:val="Char2"/>
    <w:rsid w:val="00AB3F38"/>
    <w:pPr>
      <w:tabs>
        <w:tab w:val="center" w:pos="4680"/>
        <w:tab w:val="right" w:pos="9360"/>
      </w:tabs>
    </w:pPr>
    <w:rPr>
      <w:kern w:val="2"/>
      <w:lang w:val="en-GB" w:eastAsia="zh-CN"/>
    </w:rPr>
  </w:style>
  <w:style w:type="character" w:customStyle="1" w:styleId="Char2">
    <w:name w:val="页眉 Char"/>
    <w:link w:val="af"/>
    <w:rsid w:val="00AB3F38"/>
    <w:rPr>
      <w:kern w:val="2"/>
      <w:sz w:val="22"/>
      <w:szCs w:val="22"/>
      <w:lang w:val="en-GB" w:eastAsia="zh-CN" w:bidi="ar-SA"/>
    </w:rPr>
  </w:style>
  <w:style w:type="paragraph" w:styleId="af0">
    <w:name w:val="footer"/>
    <w:basedOn w:val="a1"/>
    <w:link w:val="Char3"/>
    <w:rsid w:val="00AB3F38"/>
    <w:pPr>
      <w:tabs>
        <w:tab w:val="center" w:pos="4680"/>
        <w:tab w:val="right" w:pos="9360"/>
      </w:tabs>
    </w:pPr>
    <w:rPr>
      <w:kern w:val="2"/>
      <w:lang w:val="en-GB" w:eastAsia="zh-CN"/>
    </w:rPr>
  </w:style>
  <w:style w:type="character" w:customStyle="1" w:styleId="Char3">
    <w:name w:val="页脚 Char"/>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1">
    <w:name w:val="Document Map"/>
    <w:basedOn w:val="a1"/>
    <w:link w:val="Char4"/>
    <w:rsid w:val="00512AEB"/>
    <w:rPr>
      <w:rFonts w:ascii="宋体"/>
      <w:kern w:val="2"/>
      <w:sz w:val="18"/>
      <w:szCs w:val="18"/>
      <w:lang w:val="en-GB"/>
    </w:rPr>
  </w:style>
  <w:style w:type="character" w:customStyle="1" w:styleId="Char4">
    <w:name w:val="文档结构图 Char"/>
    <w:link w:val="af1"/>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2">
    <w:name w:val="List Paragraph"/>
    <w:aliases w:val="- Bullets,목록 단락,リスト段落"/>
    <w:basedOn w:val="a1"/>
    <w:link w:val="Char5"/>
    <w:uiPriority w:val="34"/>
    <w:qFormat/>
    <w:rsid w:val="004C7A82"/>
    <w:pPr>
      <w:ind w:left="360" w:hanging="360"/>
    </w:pPr>
  </w:style>
  <w:style w:type="character" w:styleId="af3">
    <w:name w:val="Emphasis"/>
    <w:uiPriority w:val="20"/>
    <w:qFormat/>
    <w:rsid w:val="003A0009"/>
    <w:rPr>
      <w:i w:val="0"/>
      <w:iCs w:val="0"/>
      <w:color w:val="CC0000"/>
      <w:kern w:val="2"/>
      <w:lang w:val="en-GB" w:eastAsia="zh-CN" w:bidi="ar-SA"/>
    </w:rPr>
  </w:style>
  <w:style w:type="character" w:styleId="af4">
    <w:name w:val="annotation reference"/>
    <w:rsid w:val="005834D7"/>
    <w:rPr>
      <w:kern w:val="2"/>
      <w:sz w:val="16"/>
      <w:szCs w:val="16"/>
      <w:lang w:val="en-GB" w:eastAsia="zh-CN" w:bidi="ar-SA"/>
    </w:rPr>
  </w:style>
  <w:style w:type="paragraph" w:styleId="af5">
    <w:name w:val="annotation text"/>
    <w:basedOn w:val="a1"/>
    <w:link w:val="Char6"/>
    <w:rsid w:val="005834D7"/>
    <w:rPr>
      <w:kern w:val="2"/>
      <w:sz w:val="20"/>
      <w:szCs w:val="20"/>
      <w:lang w:val="en-GB"/>
    </w:rPr>
  </w:style>
  <w:style w:type="character" w:customStyle="1" w:styleId="Char6">
    <w:name w:val="批注文字 Char"/>
    <w:link w:val="af5"/>
    <w:rsid w:val="005834D7"/>
    <w:rPr>
      <w:kern w:val="2"/>
      <w:lang w:val="en-GB" w:eastAsia="en-US" w:bidi="ar-SA"/>
    </w:rPr>
  </w:style>
  <w:style w:type="paragraph" w:styleId="af6">
    <w:name w:val="annotation subject"/>
    <w:basedOn w:val="af5"/>
    <w:next w:val="af5"/>
    <w:link w:val="Char7"/>
    <w:rsid w:val="005834D7"/>
    <w:rPr>
      <w:b/>
      <w:bCs/>
    </w:rPr>
  </w:style>
  <w:style w:type="character" w:customStyle="1" w:styleId="Char7">
    <w:name w:val="批注主题 Char"/>
    <w:link w:val="af6"/>
    <w:rsid w:val="005834D7"/>
    <w:rPr>
      <w:b/>
      <w:bCs/>
      <w:kern w:val="2"/>
      <w:lang w:val="en-GB" w:eastAsia="en-US" w:bidi="ar-SA"/>
    </w:rPr>
  </w:style>
  <w:style w:type="paragraph" w:styleId="af7">
    <w:name w:val="Revision"/>
    <w:hidden/>
    <w:uiPriority w:val="99"/>
    <w:semiHidden/>
    <w:rsid w:val="006F45B8"/>
    <w:rPr>
      <w:sz w:val="22"/>
      <w:szCs w:val="22"/>
      <w:lang w:eastAsia="en-US"/>
    </w:rPr>
  </w:style>
  <w:style w:type="paragraph" w:customStyle="1" w:styleId="maintext">
    <w:name w:val="main text"/>
    <w:basedOn w:val="a1"/>
    <w:link w:val="maintextChar"/>
    <w:qFormat/>
    <w:rsid w:val="008C097A"/>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w:link w:val="af2"/>
    <w:uiPriority w:val="34"/>
    <w:qFormat/>
    <w:locked/>
    <w:rsid w:val="006640D3"/>
    <w:rPr>
      <w:sz w:val="22"/>
      <w:szCs w:val="22"/>
      <w:lang w:eastAsia="en-US"/>
    </w:rPr>
  </w:style>
  <w:style w:type="paragraph" w:styleId="af8">
    <w:name w:val="endnote text"/>
    <w:basedOn w:val="a1"/>
    <w:link w:val="Char8"/>
    <w:rsid w:val="00513704"/>
    <w:rPr>
      <w:kern w:val="2"/>
      <w:lang w:val="en-GB"/>
    </w:rPr>
  </w:style>
  <w:style w:type="character" w:customStyle="1" w:styleId="Char8">
    <w:name w:val="尾注文本 Char"/>
    <w:link w:val="af8"/>
    <w:rsid w:val="00513704"/>
    <w:rPr>
      <w:kern w:val="2"/>
      <w:sz w:val="22"/>
      <w:szCs w:val="22"/>
      <w:lang w:val="en-GB" w:eastAsia="en-US" w:bidi="ar-SA"/>
    </w:rPr>
  </w:style>
  <w:style w:type="character" w:styleId="af9">
    <w:name w:val="endnote reference"/>
    <w:rsid w:val="00513704"/>
    <w:rPr>
      <w:kern w:val="2"/>
      <w:vertAlign w:val="superscript"/>
      <w:lang w:val="en-GB" w:eastAsia="zh-CN" w:bidi="ar-SA"/>
    </w:rPr>
  </w:style>
  <w:style w:type="paragraph" w:customStyle="1" w:styleId="a">
    <w:name w:val="插图题注"/>
    <w:basedOn w:val="a1"/>
    <w:rsid w:val="00766C8B"/>
    <w:pPr>
      <w:numPr>
        <w:ilvl w:val="7"/>
        <w:numId w:val="4"/>
      </w:numPr>
    </w:pPr>
  </w:style>
  <w:style w:type="paragraph" w:customStyle="1" w:styleId="a0">
    <w:name w:val="表格题注"/>
    <w:basedOn w:val="a1"/>
    <w:rsid w:val="00766C8B"/>
    <w:pPr>
      <w:numPr>
        <w:ilvl w:val="8"/>
        <w:numId w:val="4"/>
      </w:numPr>
    </w:pPr>
  </w:style>
  <w:style w:type="character" w:styleId="afa">
    <w:name w:val="Placeholder Text"/>
    <w:basedOn w:val="a2"/>
    <w:uiPriority w:val="99"/>
    <w:semiHidden/>
    <w:rsid w:val="00BD2999"/>
    <w:rPr>
      <w:color w:val="808080"/>
      <w:kern w:val="2"/>
      <w:lang w:val="en-GB" w:eastAsia="zh-CN" w:bidi="ar-SA"/>
    </w:rPr>
  </w:style>
  <w:style w:type="paragraph" w:customStyle="1" w:styleId="Comments">
    <w:name w:val="Comments"/>
    <w:basedOn w:val="a1"/>
    <w:link w:val="CommentsChar"/>
    <w:qFormat/>
    <w:rsid w:val="00FC6604"/>
    <w:pPr>
      <w:spacing w:before="40"/>
    </w:pPr>
    <w:rPr>
      <w:rFonts w:ascii="Arial" w:eastAsia="MS Mincho" w:hAnsi="Arial"/>
      <w:i/>
      <w:sz w:val="18"/>
      <w:szCs w:val="24"/>
      <w:lang w:val="en-GB" w:eastAsia="en-GB"/>
    </w:rPr>
  </w:style>
  <w:style w:type="character" w:customStyle="1" w:styleId="CommentsChar">
    <w:name w:val="Comments Char"/>
    <w:link w:val="Comments"/>
    <w:rsid w:val="00FC6604"/>
    <w:rPr>
      <w:rFonts w:ascii="Arial" w:eastAsia="MS Mincho" w:hAnsi="Arial"/>
      <w:i/>
      <w:sz w:val="18"/>
      <w:szCs w:val="24"/>
      <w:lang w:val="en-GB" w:eastAsia="en-GB"/>
    </w:rPr>
  </w:style>
  <w:style w:type="character" w:customStyle="1" w:styleId="1Char">
    <w:name w:val="标题 1 Char"/>
    <w:basedOn w:val="a2"/>
    <w:link w:val="1"/>
    <w:rsid w:val="00172320"/>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5257">
      <w:bodyDiv w:val="1"/>
      <w:marLeft w:val="0"/>
      <w:marRight w:val="0"/>
      <w:marTop w:val="0"/>
      <w:marBottom w:val="0"/>
      <w:divBdr>
        <w:top w:val="none" w:sz="0" w:space="0" w:color="auto"/>
        <w:left w:val="none" w:sz="0" w:space="0" w:color="auto"/>
        <w:bottom w:val="none" w:sz="0" w:space="0" w:color="auto"/>
        <w:right w:val="none" w:sz="0" w:space="0" w:color="auto"/>
      </w:divBdr>
      <w:divsChild>
        <w:div w:id="575163884">
          <w:marLeft w:val="1166"/>
          <w:marRight w:val="0"/>
          <w:marTop w:val="0"/>
          <w:marBottom w:val="0"/>
          <w:divBdr>
            <w:top w:val="none" w:sz="0" w:space="0" w:color="auto"/>
            <w:left w:val="none" w:sz="0" w:space="0" w:color="auto"/>
            <w:bottom w:val="none" w:sz="0" w:space="0" w:color="auto"/>
            <w:right w:val="none" w:sz="0" w:space="0" w:color="auto"/>
          </w:divBdr>
        </w:div>
      </w:divsChild>
    </w:div>
    <w:div w:id="59326521">
      <w:bodyDiv w:val="1"/>
      <w:marLeft w:val="0"/>
      <w:marRight w:val="0"/>
      <w:marTop w:val="0"/>
      <w:marBottom w:val="0"/>
      <w:divBdr>
        <w:top w:val="none" w:sz="0" w:space="0" w:color="auto"/>
        <w:left w:val="none" w:sz="0" w:space="0" w:color="auto"/>
        <w:bottom w:val="none" w:sz="0" w:space="0" w:color="auto"/>
        <w:right w:val="none" w:sz="0" w:space="0" w:color="auto"/>
      </w:divBdr>
    </w:div>
    <w:div w:id="97798223">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37231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006243">
      <w:bodyDiv w:val="1"/>
      <w:marLeft w:val="0"/>
      <w:marRight w:val="0"/>
      <w:marTop w:val="0"/>
      <w:marBottom w:val="0"/>
      <w:divBdr>
        <w:top w:val="none" w:sz="0" w:space="0" w:color="auto"/>
        <w:left w:val="none" w:sz="0" w:space="0" w:color="auto"/>
        <w:bottom w:val="none" w:sz="0" w:space="0" w:color="auto"/>
        <w:right w:val="none" w:sz="0" w:space="0" w:color="auto"/>
      </w:divBdr>
      <w:divsChild>
        <w:div w:id="1757634263">
          <w:marLeft w:val="547"/>
          <w:marRight w:val="0"/>
          <w:marTop w:val="0"/>
          <w:marBottom w:val="0"/>
          <w:divBdr>
            <w:top w:val="none" w:sz="0" w:space="0" w:color="auto"/>
            <w:left w:val="none" w:sz="0" w:space="0" w:color="auto"/>
            <w:bottom w:val="none" w:sz="0" w:space="0" w:color="auto"/>
            <w:right w:val="none" w:sz="0" w:space="0" w:color="auto"/>
          </w:divBdr>
        </w:div>
        <w:div w:id="852767942">
          <w:marLeft w:val="1166"/>
          <w:marRight w:val="0"/>
          <w:marTop w:val="0"/>
          <w:marBottom w:val="0"/>
          <w:divBdr>
            <w:top w:val="none" w:sz="0" w:space="0" w:color="auto"/>
            <w:left w:val="none" w:sz="0" w:space="0" w:color="auto"/>
            <w:bottom w:val="none" w:sz="0" w:space="0" w:color="auto"/>
            <w:right w:val="none" w:sz="0" w:space="0" w:color="auto"/>
          </w:divBdr>
        </w:div>
        <w:div w:id="1387532376">
          <w:marLeft w:val="1800"/>
          <w:marRight w:val="0"/>
          <w:marTop w:val="0"/>
          <w:marBottom w:val="0"/>
          <w:divBdr>
            <w:top w:val="none" w:sz="0" w:space="0" w:color="auto"/>
            <w:left w:val="none" w:sz="0" w:space="0" w:color="auto"/>
            <w:bottom w:val="none" w:sz="0" w:space="0" w:color="auto"/>
            <w:right w:val="none" w:sz="0" w:space="0" w:color="auto"/>
          </w:divBdr>
        </w:div>
        <w:div w:id="1606185158">
          <w:marLeft w:val="1166"/>
          <w:marRight w:val="0"/>
          <w:marTop w:val="0"/>
          <w:marBottom w:val="0"/>
          <w:divBdr>
            <w:top w:val="none" w:sz="0" w:space="0" w:color="auto"/>
            <w:left w:val="none" w:sz="0" w:space="0" w:color="auto"/>
            <w:bottom w:val="none" w:sz="0" w:space="0" w:color="auto"/>
            <w:right w:val="none" w:sz="0" w:space="0" w:color="auto"/>
          </w:divBdr>
        </w:div>
        <w:div w:id="1059404370">
          <w:marLeft w:val="1166"/>
          <w:marRight w:val="0"/>
          <w:marTop w:val="0"/>
          <w:marBottom w:val="0"/>
          <w:divBdr>
            <w:top w:val="none" w:sz="0" w:space="0" w:color="auto"/>
            <w:left w:val="none" w:sz="0" w:space="0" w:color="auto"/>
            <w:bottom w:val="none" w:sz="0" w:space="0" w:color="auto"/>
            <w:right w:val="none" w:sz="0" w:space="0" w:color="auto"/>
          </w:divBdr>
        </w:div>
        <w:div w:id="2024352765">
          <w:marLeft w:val="1800"/>
          <w:marRight w:val="0"/>
          <w:marTop w:val="0"/>
          <w:marBottom w:val="0"/>
          <w:divBdr>
            <w:top w:val="none" w:sz="0" w:space="0" w:color="auto"/>
            <w:left w:val="none" w:sz="0" w:space="0" w:color="auto"/>
            <w:bottom w:val="none" w:sz="0" w:space="0" w:color="auto"/>
            <w:right w:val="none" w:sz="0" w:space="0" w:color="auto"/>
          </w:divBdr>
        </w:div>
      </w:divsChild>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714740741">
      <w:bodyDiv w:val="1"/>
      <w:marLeft w:val="0"/>
      <w:marRight w:val="0"/>
      <w:marTop w:val="0"/>
      <w:marBottom w:val="0"/>
      <w:divBdr>
        <w:top w:val="none" w:sz="0" w:space="0" w:color="auto"/>
        <w:left w:val="none" w:sz="0" w:space="0" w:color="auto"/>
        <w:bottom w:val="none" w:sz="0" w:space="0" w:color="auto"/>
        <w:right w:val="none" w:sz="0" w:space="0" w:color="auto"/>
      </w:divBdr>
      <w:divsChild>
        <w:div w:id="1857304074">
          <w:marLeft w:val="1080"/>
          <w:marRight w:val="0"/>
          <w:marTop w:val="100"/>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797769935">
      <w:bodyDiv w:val="1"/>
      <w:marLeft w:val="0"/>
      <w:marRight w:val="0"/>
      <w:marTop w:val="0"/>
      <w:marBottom w:val="0"/>
      <w:divBdr>
        <w:top w:val="none" w:sz="0" w:space="0" w:color="auto"/>
        <w:left w:val="none" w:sz="0" w:space="0" w:color="auto"/>
        <w:bottom w:val="none" w:sz="0" w:space="0" w:color="auto"/>
        <w:right w:val="none" w:sz="0" w:space="0" w:color="auto"/>
      </w:divBdr>
      <w:divsChild>
        <w:div w:id="1307780777">
          <w:marLeft w:val="1800"/>
          <w:marRight w:val="0"/>
          <w:marTop w:val="100"/>
          <w:marBottom w:val="0"/>
          <w:divBdr>
            <w:top w:val="none" w:sz="0" w:space="0" w:color="auto"/>
            <w:left w:val="none" w:sz="0" w:space="0" w:color="auto"/>
            <w:bottom w:val="none" w:sz="0" w:space="0" w:color="auto"/>
            <w:right w:val="none" w:sz="0" w:space="0" w:color="auto"/>
          </w:divBdr>
        </w:div>
      </w:divsChild>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852375173">
      <w:bodyDiv w:val="1"/>
      <w:marLeft w:val="0"/>
      <w:marRight w:val="0"/>
      <w:marTop w:val="0"/>
      <w:marBottom w:val="0"/>
      <w:divBdr>
        <w:top w:val="none" w:sz="0" w:space="0" w:color="auto"/>
        <w:left w:val="none" w:sz="0" w:space="0" w:color="auto"/>
        <w:bottom w:val="none" w:sz="0" w:space="0" w:color="auto"/>
        <w:right w:val="none" w:sz="0" w:space="0" w:color="auto"/>
      </w:divBdr>
    </w:div>
    <w:div w:id="886533158">
      <w:bodyDiv w:val="1"/>
      <w:marLeft w:val="0"/>
      <w:marRight w:val="0"/>
      <w:marTop w:val="0"/>
      <w:marBottom w:val="0"/>
      <w:divBdr>
        <w:top w:val="none" w:sz="0" w:space="0" w:color="auto"/>
        <w:left w:val="none" w:sz="0" w:space="0" w:color="auto"/>
        <w:bottom w:val="none" w:sz="0" w:space="0" w:color="auto"/>
        <w:right w:val="none" w:sz="0" w:space="0" w:color="auto"/>
      </w:divBdr>
      <w:divsChild>
        <w:div w:id="1569072154">
          <w:marLeft w:val="360"/>
          <w:marRight w:val="0"/>
          <w:marTop w:val="200"/>
          <w:marBottom w:val="0"/>
          <w:divBdr>
            <w:top w:val="none" w:sz="0" w:space="0" w:color="auto"/>
            <w:left w:val="none" w:sz="0" w:space="0" w:color="auto"/>
            <w:bottom w:val="none" w:sz="0" w:space="0" w:color="auto"/>
            <w:right w:val="none" w:sz="0" w:space="0" w:color="auto"/>
          </w:divBdr>
        </w:div>
        <w:div w:id="1369794972">
          <w:marLeft w:val="1080"/>
          <w:marRight w:val="0"/>
          <w:marTop w:val="100"/>
          <w:marBottom w:val="0"/>
          <w:divBdr>
            <w:top w:val="none" w:sz="0" w:space="0" w:color="auto"/>
            <w:left w:val="none" w:sz="0" w:space="0" w:color="auto"/>
            <w:bottom w:val="none" w:sz="0" w:space="0" w:color="auto"/>
            <w:right w:val="none" w:sz="0" w:space="0" w:color="auto"/>
          </w:divBdr>
        </w:div>
        <w:div w:id="179853308">
          <w:marLeft w:val="360"/>
          <w:marRight w:val="0"/>
          <w:marTop w:val="200"/>
          <w:marBottom w:val="0"/>
          <w:divBdr>
            <w:top w:val="none" w:sz="0" w:space="0" w:color="auto"/>
            <w:left w:val="none" w:sz="0" w:space="0" w:color="auto"/>
            <w:bottom w:val="none" w:sz="0" w:space="0" w:color="auto"/>
            <w:right w:val="none" w:sz="0" w:space="0" w:color="auto"/>
          </w:divBdr>
        </w:div>
        <w:div w:id="2017462907">
          <w:marLeft w:val="1080"/>
          <w:marRight w:val="0"/>
          <w:marTop w:val="100"/>
          <w:marBottom w:val="0"/>
          <w:divBdr>
            <w:top w:val="none" w:sz="0" w:space="0" w:color="auto"/>
            <w:left w:val="none" w:sz="0" w:space="0" w:color="auto"/>
            <w:bottom w:val="none" w:sz="0" w:space="0" w:color="auto"/>
            <w:right w:val="none" w:sz="0" w:space="0" w:color="auto"/>
          </w:divBdr>
        </w:div>
        <w:div w:id="1014384466">
          <w:marLeft w:val="360"/>
          <w:marRight w:val="0"/>
          <w:marTop w:val="200"/>
          <w:marBottom w:val="0"/>
          <w:divBdr>
            <w:top w:val="none" w:sz="0" w:space="0" w:color="auto"/>
            <w:left w:val="none" w:sz="0" w:space="0" w:color="auto"/>
            <w:bottom w:val="none" w:sz="0" w:space="0" w:color="auto"/>
            <w:right w:val="none" w:sz="0" w:space="0" w:color="auto"/>
          </w:divBdr>
        </w:div>
        <w:div w:id="1416366694">
          <w:marLeft w:val="1080"/>
          <w:marRight w:val="0"/>
          <w:marTop w:val="100"/>
          <w:marBottom w:val="0"/>
          <w:divBdr>
            <w:top w:val="none" w:sz="0" w:space="0" w:color="auto"/>
            <w:left w:val="none" w:sz="0" w:space="0" w:color="auto"/>
            <w:bottom w:val="none" w:sz="0" w:space="0" w:color="auto"/>
            <w:right w:val="none" w:sz="0" w:space="0" w:color="auto"/>
          </w:divBdr>
        </w:div>
        <w:div w:id="2517242">
          <w:marLeft w:val="360"/>
          <w:marRight w:val="0"/>
          <w:marTop w:val="200"/>
          <w:marBottom w:val="0"/>
          <w:divBdr>
            <w:top w:val="none" w:sz="0" w:space="0" w:color="auto"/>
            <w:left w:val="none" w:sz="0" w:space="0" w:color="auto"/>
            <w:bottom w:val="none" w:sz="0" w:space="0" w:color="auto"/>
            <w:right w:val="none" w:sz="0" w:space="0" w:color="auto"/>
          </w:divBdr>
        </w:div>
        <w:div w:id="1797719305">
          <w:marLeft w:val="1080"/>
          <w:marRight w:val="0"/>
          <w:marTop w:val="100"/>
          <w:marBottom w:val="0"/>
          <w:divBdr>
            <w:top w:val="none" w:sz="0" w:space="0" w:color="auto"/>
            <w:left w:val="none" w:sz="0" w:space="0" w:color="auto"/>
            <w:bottom w:val="none" w:sz="0" w:space="0" w:color="auto"/>
            <w:right w:val="none" w:sz="0" w:space="0" w:color="auto"/>
          </w:divBdr>
        </w:div>
      </w:divsChild>
    </w:div>
    <w:div w:id="905801759">
      <w:bodyDiv w:val="1"/>
      <w:marLeft w:val="0"/>
      <w:marRight w:val="0"/>
      <w:marTop w:val="0"/>
      <w:marBottom w:val="0"/>
      <w:divBdr>
        <w:top w:val="none" w:sz="0" w:space="0" w:color="auto"/>
        <w:left w:val="none" w:sz="0" w:space="0" w:color="auto"/>
        <w:bottom w:val="none" w:sz="0" w:space="0" w:color="auto"/>
        <w:right w:val="none" w:sz="0" w:space="0" w:color="auto"/>
      </w:divBdr>
      <w:divsChild>
        <w:div w:id="1210610404">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15639670">
      <w:bodyDiv w:val="1"/>
      <w:marLeft w:val="0"/>
      <w:marRight w:val="0"/>
      <w:marTop w:val="0"/>
      <w:marBottom w:val="0"/>
      <w:divBdr>
        <w:top w:val="none" w:sz="0" w:space="0" w:color="auto"/>
        <w:left w:val="none" w:sz="0" w:space="0" w:color="auto"/>
        <w:bottom w:val="none" w:sz="0" w:space="0" w:color="auto"/>
        <w:right w:val="none" w:sz="0" w:space="0" w:color="auto"/>
      </w:divBdr>
    </w:div>
    <w:div w:id="1124278132">
      <w:bodyDiv w:val="1"/>
      <w:marLeft w:val="0"/>
      <w:marRight w:val="0"/>
      <w:marTop w:val="0"/>
      <w:marBottom w:val="0"/>
      <w:divBdr>
        <w:top w:val="none" w:sz="0" w:space="0" w:color="auto"/>
        <w:left w:val="none" w:sz="0" w:space="0" w:color="auto"/>
        <w:bottom w:val="none" w:sz="0" w:space="0" w:color="auto"/>
        <w:right w:val="none" w:sz="0" w:space="0" w:color="auto"/>
      </w:divBdr>
      <w:divsChild>
        <w:div w:id="1277324021">
          <w:marLeft w:val="547"/>
          <w:marRight w:val="0"/>
          <w:marTop w:val="0"/>
          <w:marBottom w:val="0"/>
          <w:divBdr>
            <w:top w:val="none" w:sz="0" w:space="0" w:color="auto"/>
            <w:left w:val="none" w:sz="0" w:space="0" w:color="auto"/>
            <w:bottom w:val="none" w:sz="0" w:space="0" w:color="auto"/>
            <w:right w:val="none" w:sz="0" w:space="0" w:color="auto"/>
          </w:divBdr>
        </w:div>
        <w:div w:id="1522822414">
          <w:marLeft w:val="1166"/>
          <w:marRight w:val="0"/>
          <w:marTop w:val="0"/>
          <w:marBottom w:val="0"/>
          <w:divBdr>
            <w:top w:val="none" w:sz="0" w:space="0" w:color="auto"/>
            <w:left w:val="none" w:sz="0" w:space="0" w:color="auto"/>
            <w:bottom w:val="none" w:sz="0" w:space="0" w:color="auto"/>
            <w:right w:val="none" w:sz="0" w:space="0" w:color="auto"/>
          </w:divBdr>
        </w:div>
        <w:div w:id="268582943">
          <w:marLeft w:val="1800"/>
          <w:marRight w:val="0"/>
          <w:marTop w:val="0"/>
          <w:marBottom w:val="0"/>
          <w:divBdr>
            <w:top w:val="none" w:sz="0" w:space="0" w:color="auto"/>
            <w:left w:val="none" w:sz="0" w:space="0" w:color="auto"/>
            <w:bottom w:val="none" w:sz="0" w:space="0" w:color="auto"/>
            <w:right w:val="none" w:sz="0" w:space="0" w:color="auto"/>
          </w:divBdr>
        </w:div>
        <w:div w:id="302976363">
          <w:marLeft w:val="1166"/>
          <w:marRight w:val="0"/>
          <w:marTop w:val="0"/>
          <w:marBottom w:val="0"/>
          <w:divBdr>
            <w:top w:val="none" w:sz="0" w:space="0" w:color="auto"/>
            <w:left w:val="none" w:sz="0" w:space="0" w:color="auto"/>
            <w:bottom w:val="none" w:sz="0" w:space="0" w:color="auto"/>
            <w:right w:val="none" w:sz="0" w:space="0" w:color="auto"/>
          </w:divBdr>
        </w:div>
        <w:div w:id="658386405">
          <w:marLeft w:val="1166"/>
          <w:marRight w:val="0"/>
          <w:marTop w:val="0"/>
          <w:marBottom w:val="0"/>
          <w:divBdr>
            <w:top w:val="none" w:sz="0" w:space="0" w:color="auto"/>
            <w:left w:val="none" w:sz="0" w:space="0" w:color="auto"/>
            <w:bottom w:val="none" w:sz="0" w:space="0" w:color="auto"/>
            <w:right w:val="none" w:sz="0" w:space="0" w:color="auto"/>
          </w:divBdr>
        </w:div>
        <w:div w:id="47343328">
          <w:marLeft w:val="1800"/>
          <w:marRight w:val="0"/>
          <w:marTop w:val="0"/>
          <w:marBottom w:val="0"/>
          <w:divBdr>
            <w:top w:val="none" w:sz="0" w:space="0" w:color="auto"/>
            <w:left w:val="none" w:sz="0" w:space="0" w:color="auto"/>
            <w:bottom w:val="none" w:sz="0" w:space="0" w:color="auto"/>
            <w:right w:val="none" w:sz="0" w:space="0" w:color="auto"/>
          </w:divBdr>
        </w:div>
      </w:divsChild>
    </w:div>
    <w:div w:id="1340428313">
      <w:bodyDiv w:val="1"/>
      <w:marLeft w:val="0"/>
      <w:marRight w:val="0"/>
      <w:marTop w:val="0"/>
      <w:marBottom w:val="0"/>
      <w:divBdr>
        <w:top w:val="none" w:sz="0" w:space="0" w:color="auto"/>
        <w:left w:val="none" w:sz="0" w:space="0" w:color="auto"/>
        <w:bottom w:val="none" w:sz="0" w:space="0" w:color="auto"/>
        <w:right w:val="none" w:sz="0" w:space="0" w:color="auto"/>
      </w:divBdr>
      <w:divsChild>
        <w:div w:id="1092894816">
          <w:marLeft w:val="1166"/>
          <w:marRight w:val="0"/>
          <w:marTop w:val="0"/>
          <w:marBottom w:val="0"/>
          <w:divBdr>
            <w:top w:val="none" w:sz="0" w:space="0" w:color="auto"/>
            <w:left w:val="none" w:sz="0" w:space="0" w:color="auto"/>
            <w:bottom w:val="none" w:sz="0" w:space="0" w:color="auto"/>
            <w:right w:val="none" w:sz="0" w:space="0" w:color="auto"/>
          </w:divBdr>
        </w:div>
      </w:divsChild>
    </w:div>
    <w:div w:id="1350566321">
      <w:bodyDiv w:val="1"/>
      <w:marLeft w:val="0"/>
      <w:marRight w:val="0"/>
      <w:marTop w:val="0"/>
      <w:marBottom w:val="0"/>
      <w:divBdr>
        <w:top w:val="none" w:sz="0" w:space="0" w:color="auto"/>
        <w:left w:val="none" w:sz="0" w:space="0" w:color="auto"/>
        <w:bottom w:val="none" w:sz="0" w:space="0" w:color="auto"/>
        <w:right w:val="none" w:sz="0" w:space="0" w:color="auto"/>
      </w:divBdr>
    </w:div>
    <w:div w:id="1405839108">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4736176">
      <w:bodyDiv w:val="1"/>
      <w:marLeft w:val="0"/>
      <w:marRight w:val="0"/>
      <w:marTop w:val="0"/>
      <w:marBottom w:val="0"/>
      <w:divBdr>
        <w:top w:val="none" w:sz="0" w:space="0" w:color="auto"/>
        <w:left w:val="none" w:sz="0" w:space="0" w:color="auto"/>
        <w:bottom w:val="none" w:sz="0" w:space="0" w:color="auto"/>
        <w:right w:val="none" w:sz="0" w:space="0" w:color="auto"/>
      </w:divBdr>
      <w:divsChild>
        <w:div w:id="1392924837">
          <w:marLeft w:val="1080"/>
          <w:marRight w:val="0"/>
          <w:marTop w:val="100"/>
          <w:marBottom w:val="0"/>
          <w:divBdr>
            <w:top w:val="none" w:sz="0" w:space="0" w:color="auto"/>
            <w:left w:val="none" w:sz="0" w:space="0" w:color="auto"/>
            <w:bottom w:val="none" w:sz="0" w:space="0" w:color="auto"/>
            <w:right w:val="none" w:sz="0" w:space="0" w:color="auto"/>
          </w:divBdr>
        </w:div>
      </w:divsChild>
    </w:div>
    <w:div w:id="1602299351">
      <w:bodyDiv w:val="1"/>
      <w:marLeft w:val="0"/>
      <w:marRight w:val="0"/>
      <w:marTop w:val="0"/>
      <w:marBottom w:val="0"/>
      <w:divBdr>
        <w:top w:val="none" w:sz="0" w:space="0" w:color="auto"/>
        <w:left w:val="none" w:sz="0" w:space="0" w:color="auto"/>
        <w:bottom w:val="none" w:sz="0" w:space="0" w:color="auto"/>
        <w:right w:val="none" w:sz="0" w:space="0" w:color="auto"/>
      </w:divBdr>
      <w:divsChild>
        <w:div w:id="2114398212">
          <w:marLeft w:val="360"/>
          <w:marRight w:val="0"/>
          <w:marTop w:val="200"/>
          <w:marBottom w:val="0"/>
          <w:divBdr>
            <w:top w:val="none" w:sz="0" w:space="0" w:color="auto"/>
            <w:left w:val="none" w:sz="0" w:space="0" w:color="auto"/>
            <w:bottom w:val="none" w:sz="0" w:space="0" w:color="auto"/>
            <w:right w:val="none" w:sz="0" w:space="0" w:color="auto"/>
          </w:divBdr>
        </w:div>
        <w:div w:id="1630630489">
          <w:marLeft w:val="1080"/>
          <w:marRight w:val="0"/>
          <w:marTop w:val="100"/>
          <w:marBottom w:val="0"/>
          <w:divBdr>
            <w:top w:val="none" w:sz="0" w:space="0" w:color="auto"/>
            <w:left w:val="none" w:sz="0" w:space="0" w:color="auto"/>
            <w:bottom w:val="none" w:sz="0" w:space="0" w:color="auto"/>
            <w:right w:val="none" w:sz="0" w:space="0" w:color="auto"/>
          </w:divBdr>
        </w:div>
        <w:div w:id="1774666492">
          <w:marLeft w:val="1080"/>
          <w:marRight w:val="0"/>
          <w:marTop w:val="100"/>
          <w:marBottom w:val="0"/>
          <w:divBdr>
            <w:top w:val="none" w:sz="0" w:space="0" w:color="auto"/>
            <w:left w:val="none" w:sz="0" w:space="0" w:color="auto"/>
            <w:bottom w:val="none" w:sz="0" w:space="0" w:color="auto"/>
            <w:right w:val="none" w:sz="0" w:space="0" w:color="auto"/>
          </w:divBdr>
        </w:div>
        <w:div w:id="472021531">
          <w:marLeft w:val="1800"/>
          <w:marRight w:val="0"/>
          <w:marTop w:val="100"/>
          <w:marBottom w:val="0"/>
          <w:divBdr>
            <w:top w:val="none" w:sz="0" w:space="0" w:color="auto"/>
            <w:left w:val="none" w:sz="0" w:space="0" w:color="auto"/>
            <w:bottom w:val="none" w:sz="0" w:space="0" w:color="auto"/>
            <w:right w:val="none" w:sz="0" w:space="0" w:color="auto"/>
          </w:divBdr>
        </w:div>
        <w:div w:id="1784038366">
          <w:marLeft w:val="1080"/>
          <w:marRight w:val="0"/>
          <w:marTop w:val="100"/>
          <w:marBottom w:val="0"/>
          <w:divBdr>
            <w:top w:val="none" w:sz="0" w:space="0" w:color="auto"/>
            <w:left w:val="none" w:sz="0" w:space="0" w:color="auto"/>
            <w:bottom w:val="none" w:sz="0" w:space="0" w:color="auto"/>
            <w:right w:val="none" w:sz="0" w:space="0" w:color="auto"/>
          </w:divBdr>
        </w:div>
        <w:div w:id="678697691">
          <w:marLeft w:val="1800"/>
          <w:marRight w:val="0"/>
          <w:marTop w:val="100"/>
          <w:marBottom w:val="0"/>
          <w:divBdr>
            <w:top w:val="none" w:sz="0" w:space="0" w:color="auto"/>
            <w:left w:val="none" w:sz="0" w:space="0" w:color="auto"/>
            <w:bottom w:val="none" w:sz="0" w:space="0" w:color="auto"/>
            <w:right w:val="none" w:sz="0" w:space="0" w:color="auto"/>
          </w:divBdr>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343948">
      <w:bodyDiv w:val="1"/>
      <w:marLeft w:val="0"/>
      <w:marRight w:val="0"/>
      <w:marTop w:val="0"/>
      <w:marBottom w:val="0"/>
      <w:divBdr>
        <w:top w:val="none" w:sz="0" w:space="0" w:color="auto"/>
        <w:left w:val="none" w:sz="0" w:space="0" w:color="auto"/>
        <w:bottom w:val="none" w:sz="0" w:space="0" w:color="auto"/>
        <w:right w:val="none" w:sz="0" w:space="0" w:color="auto"/>
      </w:divBdr>
      <w:divsChild>
        <w:div w:id="623004343">
          <w:marLeft w:val="1800"/>
          <w:marRight w:val="0"/>
          <w:marTop w:val="0"/>
          <w:marBottom w:val="0"/>
          <w:divBdr>
            <w:top w:val="none" w:sz="0" w:space="0" w:color="auto"/>
            <w:left w:val="none" w:sz="0" w:space="0" w:color="auto"/>
            <w:bottom w:val="none" w:sz="0" w:space="0" w:color="auto"/>
            <w:right w:val="none" w:sz="0" w:space="0" w:color="auto"/>
          </w:divBdr>
        </w:div>
      </w:divsChild>
    </w:div>
    <w:div w:id="1818642219">
      <w:bodyDiv w:val="1"/>
      <w:marLeft w:val="0"/>
      <w:marRight w:val="0"/>
      <w:marTop w:val="0"/>
      <w:marBottom w:val="0"/>
      <w:divBdr>
        <w:top w:val="none" w:sz="0" w:space="0" w:color="auto"/>
        <w:left w:val="none" w:sz="0" w:space="0" w:color="auto"/>
        <w:bottom w:val="none" w:sz="0" w:space="0" w:color="auto"/>
        <w:right w:val="none" w:sz="0" w:space="0" w:color="auto"/>
      </w:divBdr>
      <w:divsChild>
        <w:div w:id="1869441047">
          <w:marLeft w:val="1800"/>
          <w:marRight w:val="0"/>
          <w:marTop w:val="0"/>
          <w:marBottom w:val="0"/>
          <w:divBdr>
            <w:top w:val="none" w:sz="0" w:space="0" w:color="auto"/>
            <w:left w:val="none" w:sz="0" w:space="0" w:color="auto"/>
            <w:bottom w:val="none" w:sz="0" w:space="0" w:color="auto"/>
            <w:right w:val="none" w:sz="0" w:space="0" w:color="auto"/>
          </w:divBdr>
        </w:div>
      </w:divsChild>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82285717">
      <w:bodyDiv w:val="1"/>
      <w:marLeft w:val="0"/>
      <w:marRight w:val="0"/>
      <w:marTop w:val="0"/>
      <w:marBottom w:val="0"/>
      <w:divBdr>
        <w:top w:val="none" w:sz="0" w:space="0" w:color="auto"/>
        <w:left w:val="none" w:sz="0" w:space="0" w:color="auto"/>
        <w:bottom w:val="none" w:sz="0" w:space="0" w:color="auto"/>
        <w:right w:val="none" w:sz="0" w:space="0" w:color="auto"/>
      </w:divBdr>
    </w:div>
    <w:div w:id="1894388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4934819">
      <w:bodyDiv w:val="1"/>
      <w:marLeft w:val="0"/>
      <w:marRight w:val="0"/>
      <w:marTop w:val="0"/>
      <w:marBottom w:val="0"/>
      <w:divBdr>
        <w:top w:val="none" w:sz="0" w:space="0" w:color="auto"/>
        <w:left w:val="none" w:sz="0" w:space="0" w:color="auto"/>
        <w:bottom w:val="none" w:sz="0" w:space="0" w:color="auto"/>
        <w:right w:val="none" w:sz="0" w:space="0" w:color="auto"/>
      </w:divBdr>
    </w:div>
    <w:div w:id="2054572944">
      <w:bodyDiv w:val="1"/>
      <w:marLeft w:val="0"/>
      <w:marRight w:val="0"/>
      <w:marTop w:val="0"/>
      <w:marBottom w:val="0"/>
      <w:divBdr>
        <w:top w:val="none" w:sz="0" w:space="0" w:color="auto"/>
        <w:left w:val="none" w:sz="0" w:space="0" w:color="auto"/>
        <w:bottom w:val="none" w:sz="0" w:space="0" w:color="auto"/>
        <w:right w:val="none" w:sz="0" w:space="0" w:color="auto"/>
      </w:divBdr>
      <w:divsChild>
        <w:div w:id="1298335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98CAC-F24B-4822-BD53-D41CC58D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3488</Words>
  <Characters>19882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2018-02-15T15:32:00Z</dcterms:created>
  <dcterms:modified xsi:type="dcterms:W3CDTF">2018-02-17T02:03:00Z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(3)JxutcwacXzdoEYsfLKSpJHderaQdHAF21YvIrjemB9Jm4rosh2HjX8qlSYlI/5HW6vxMrPn1
9mPKZjFUoCcZhNcQeBERCiDfKUllv9Z3441VPq6ZJPGB6sovKWkcoyslx/OvDDMXh2soHzNa
ORWfPYiuwBXxtX5C+79YMLO/q3UooCJmameIUKFqJh4nfxmWZYL6iaABGPMa32SKuB4c7rmm
dT3M4Rb0MvHze7akD1</vt:lpwstr>
  </property>
  <property fmtid="{D5CDD505-2E9C-101B-9397-08002B2CF9AE}" pid="3" name="_2015_ms_pID_7253431">
    <vt:lpwstr>+UfJmg+ulKDv4Id90rwcxRUzj4gc8ctMMFPqJjTLkwsZj+WqBnzHWu
qvlrkJ7+qF3ynuO7jNccOuaYKutYbqKk0Y6GyhddResrC6Y5CSusH9GV06IY8u6lS36Ey5ZL
ekBtB3d2k/X1NGyx+1IeM6bshJb2ObQG7MOvia0GqAdBFFBWV5AcBRd8aJ7q5/c7i1QjWwEq
XTDt87T7CpH8Fm1gTnQMulZPbJGNcFvh/fmb</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1518488788</vt:lpwstr>
  </property>
</Properties>
</file>