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86D49F" w14:textId="6C8F1813" w:rsidR="009A4263" w:rsidRPr="009A4263" w:rsidRDefault="009A4263" w:rsidP="009A4263">
      <w:pPr>
        <w:tabs>
          <w:tab w:val="center" w:pos="4536"/>
          <w:tab w:val="right" w:pos="8280"/>
          <w:tab w:val="right" w:pos="9639"/>
        </w:tabs>
        <w:ind w:right="2"/>
        <w:rPr>
          <w:rFonts w:ascii="Arial" w:eastAsia="ＭＳ 明朝" w:hAnsi="Arial"/>
          <w:b/>
          <w:noProof/>
          <w:lang w:val="en-US" w:eastAsia="x-none"/>
        </w:rPr>
      </w:pPr>
      <w:bookmarkStart w:id="0" w:name="OLE_LINK3"/>
      <w:r w:rsidRPr="009A4263">
        <w:rPr>
          <w:rFonts w:ascii="Arial" w:eastAsia="ＭＳ 明朝" w:hAnsi="Arial"/>
          <w:b/>
          <w:noProof/>
          <w:lang w:val="en-US" w:eastAsia="x-none"/>
        </w:rPr>
        <w:t>3GPP TSG RAN WG1 Meeting #92</w:t>
      </w:r>
      <w:r w:rsidRPr="009A4263">
        <w:rPr>
          <w:rFonts w:ascii="Arial" w:eastAsia="ＭＳ 明朝" w:hAnsi="Arial"/>
          <w:b/>
          <w:noProof/>
          <w:lang w:val="en-US" w:eastAsia="x-none"/>
        </w:rPr>
        <w:tab/>
      </w:r>
      <w:r w:rsidRPr="009A4263">
        <w:rPr>
          <w:rFonts w:ascii="Arial" w:eastAsia="ＭＳ 明朝" w:hAnsi="Arial"/>
          <w:b/>
          <w:noProof/>
          <w:lang w:val="en-US" w:eastAsia="x-none"/>
        </w:rPr>
        <w:tab/>
      </w:r>
      <w:r w:rsidRPr="009A4263">
        <w:rPr>
          <w:rFonts w:ascii="Arial" w:eastAsia="ＭＳ 明朝" w:hAnsi="Arial"/>
          <w:b/>
          <w:noProof/>
          <w:lang w:val="en-US" w:eastAsia="x-none"/>
        </w:rPr>
        <w:tab/>
        <w:t>R1-1</w:t>
      </w:r>
      <w:r w:rsidR="003A591C">
        <w:rPr>
          <w:rFonts w:ascii="Arial" w:eastAsia="ＭＳ 明朝" w:hAnsi="Arial" w:hint="eastAsia"/>
          <w:b/>
          <w:noProof/>
          <w:lang w:val="en-US"/>
        </w:rPr>
        <w:t>802495</w:t>
      </w:r>
    </w:p>
    <w:p w14:paraId="229C19E9" w14:textId="0F97AB89" w:rsidR="00A15F4B" w:rsidRPr="009A4263" w:rsidRDefault="009A4263" w:rsidP="009A4263">
      <w:pPr>
        <w:pStyle w:val="a7"/>
        <w:rPr>
          <w:sz w:val="24"/>
          <w:lang w:val="en-US"/>
        </w:rPr>
      </w:pPr>
      <w:r w:rsidRPr="009A4263">
        <w:rPr>
          <w:sz w:val="24"/>
          <w:lang w:val="en-US"/>
        </w:rPr>
        <w:t>Athens, Greece, February 26th – March 2nd, 2018</w:t>
      </w:r>
      <w:r w:rsidR="008055D6" w:rsidRPr="009A4263">
        <w:rPr>
          <w:sz w:val="24"/>
          <w:lang w:val="en-US"/>
        </w:rPr>
        <w:t xml:space="preserve"> </w:t>
      </w:r>
    </w:p>
    <w:p w14:paraId="097926AE" w14:textId="77777777" w:rsidR="002123E7" w:rsidRPr="00A15F4B" w:rsidRDefault="002123E7" w:rsidP="002123E7">
      <w:pPr>
        <w:pStyle w:val="a7"/>
        <w:rPr>
          <w:noProof w:val="0"/>
          <w:lang w:eastAsia="ja-JP"/>
        </w:rPr>
      </w:pPr>
    </w:p>
    <w:p w14:paraId="07CD89FA" w14:textId="77777777" w:rsidR="00900DAE" w:rsidRPr="000956CC" w:rsidRDefault="001545B1" w:rsidP="00D02352">
      <w:pPr>
        <w:pStyle w:val="a7"/>
        <w:ind w:left="1800" w:hanging="1800"/>
        <w:rPr>
          <w:sz w:val="24"/>
          <w:lang w:val="en-US" w:eastAsia="ja-JP"/>
        </w:rPr>
      </w:pPr>
      <w:r w:rsidRPr="000956CC">
        <w:rPr>
          <w:sz w:val="24"/>
          <w:lang w:val="en-US"/>
        </w:rPr>
        <w:t>Source:</w:t>
      </w:r>
      <w:r w:rsidRPr="000956CC">
        <w:rPr>
          <w:sz w:val="24"/>
          <w:lang w:val="en-US"/>
        </w:rPr>
        <w:tab/>
        <w:t>NTT DOCOMO</w:t>
      </w:r>
      <w:r w:rsidR="0036115F">
        <w:rPr>
          <w:rFonts w:hint="eastAsia"/>
          <w:sz w:val="24"/>
          <w:lang w:val="en-US" w:eastAsia="ja-JP"/>
        </w:rPr>
        <w:t>, INC.</w:t>
      </w:r>
    </w:p>
    <w:bookmarkEnd w:id="0"/>
    <w:p w14:paraId="7332E81A" w14:textId="4379D305" w:rsidR="00FE0C9D" w:rsidRPr="006C4B73" w:rsidRDefault="00FE0C9D" w:rsidP="00FE0C9D">
      <w:pPr>
        <w:pStyle w:val="a7"/>
        <w:ind w:left="1800" w:hanging="1800"/>
        <w:rPr>
          <w:rFonts w:eastAsiaTheme="minorEastAsia"/>
          <w:sz w:val="24"/>
          <w:lang w:val="en-US" w:eastAsia="ja-JP"/>
        </w:rPr>
      </w:pPr>
      <w:r w:rsidRPr="000956CC">
        <w:rPr>
          <w:sz w:val="24"/>
          <w:lang w:val="en-US"/>
        </w:rPr>
        <w:t>Title:</w:t>
      </w:r>
      <w:r>
        <w:rPr>
          <w:sz w:val="24"/>
          <w:lang w:val="en-US"/>
        </w:rPr>
        <w:tab/>
      </w:r>
      <w:bookmarkStart w:id="1" w:name="OLE_LINK8"/>
      <w:bookmarkStart w:id="2" w:name="OLE_LINK9"/>
      <w:bookmarkStart w:id="3" w:name="OLE_LINK21"/>
      <w:bookmarkStart w:id="4" w:name="OLE_LINK22"/>
      <w:r w:rsidR="00215EA3">
        <w:rPr>
          <w:sz w:val="24"/>
          <w:lang w:val="en-US" w:eastAsia="ja-JP"/>
        </w:rPr>
        <w:t xml:space="preserve">Necessity of </w:t>
      </w:r>
      <w:r w:rsidR="003C1319">
        <w:rPr>
          <w:sz w:val="24"/>
          <w:lang w:val="en-US" w:eastAsia="ja-JP"/>
        </w:rPr>
        <w:t>PDCCH repetition</w:t>
      </w:r>
    </w:p>
    <w:bookmarkEnd w:id="1"/>
    <w:bookmarkEnd w:id="2"/>
    <w:bookmarkEnd w:id="3"/>
    <w:bookmarkEnd w:id="4"/>
    <w:p w14:paraId="02FF14B3" w14:textId="3F3A7E23" w:rsidR="00FE0C9D" w:rsidRPr="00CE448F" w:rsidRDefault="00FE0C9D" w:rsidP="00FE0C9D">
      <w:pPr>
        <w:pStyle w:val="a7"/>
        <w:tabs>
          <w:tab w:val="left" w:pos="1800"/>
        </w:tabs>
        <w:ind w:left="1800" w:hanging="1800"/>
        <w:rPr>
          <w:sz w:val="24"/>
          <w:lang w:val="en-US" w:eastAsia="ja-JP"/>
        </w:rPr>
      </w:pPr>
      <w:r w:rsidRPr="00CE448F">
        <w:rPr>
          <w:sz w:val="24"/>
          <w:lang w:val="en-US"/>
        </w:rPr>
        <w:t>Agenda Item:</w:t>
      </w:r>
      <w:bookmarkStart w:id="5" w:name="Source"/>
      <w:bookmarkEnd w:id="5"/>
      <w:r w:rsidRPr="00CE448F">
        <w:rPr>
          <w:sz w:val="24"/>
          <w:lang w:val="en-US"/>
        </w:rPr>
        <w:tab/>
      </w:r>
      <w:r w:rsidR="00FF04CC">
        <w:rPr>
          <w:sz w:val="24"/>
          <w:lang w:val="en-US" w:eastAsia="ja-JP"/>
        </w:rPr>
        <w:t>7</w:t>
      </w:r>
      <w:r w:rsidR="00816BF2">
        <w:rPr>
          <w:sz w:val="24"/>
          <w:lang w:val="en-US" w:eastAsia="ja-JP"/>
        </w:rPr>
        <w:t>.</w:t>
      </w:r>
      <w:r w:rsidR="00215EA3">
        <w:rPr>
          <w:sz w:val="24"/>
          <w:lang w:val="en-US" w:eastAsia="ja-JP"/>
        </w:rPr>
        <w:t>2.</w:t>
      </w:r>
      <w:r w:rsidR="003C1319">
        <w:rPr>
          <w:sz w:val="24"/>
          <w:lang w:val="en-US" w:eastAsia="ja-JP"/>
        </w:rPr>
        <w:t>3</w:t>
      </w:r>
    </w:p>
    <w:p w14:paraId="0EC9D632" w14:textId="77777777"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6" w:name="DocumentFor"/>
      <w:bookmarkEnd w:id="6"/>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 and Decision</w:t>
      </w:r>
    </w:p>
    <w:p w14:paraId="702AF45C" w14:textId="77777777" w:rsidR="008E3FC0" w:rsidRPr="008E3FC0" w:rsidRDefault="001D2A61" w:rsidP="008E3FC0">
      <w:pPr>
        <w:pStyle w:val="1"/>
        <w:numPr>
          <w:ilvl w:val="0"/>
          <w:numId w:val="6"/>
        </w:numPr>
        <w:spacing w:after="120"/>
        <w:jc w:val="both"/>
        <w:rPr>
          <w:b/>
          <w:lang w:val="en-US"/>
        </w:rPr>
      </w:pPr>
      <w:r w:rsidRPr="007B3BA0">
        <w:rPr>
          <w:rFonts w:hint="eastAsia"/>
          <w:b/>
          <w:lang w:val="en-US"/>
        </w:rPr>
        <w:t>Introduction</w:t>
      </w:r>
    </w:p>
    <w:p w14:paraId="16DD44BA" w14:textId="77777777" w:rsidR="00844385" w:rsidRDefault="00844385" w:rsidP="00844385">
      <w:pPr>
        <w:spacing w:afterLines="50" w:after="120"/>
        <w:jc w:val="both"/>
        <w:rPr>
          <w:rFonts w:eastAsia="SimSun"/>
          <w:sz w:val="22"/>
          <w:lang w:eastAsia="zh-CN"/>
        </w:rPr>
      </w:pPr>
      <w:r>
        <w:rPr>
          <w:rFonts w:eastAsia="SimSun"/>
          <w:sz w:val="22"/>
          <w:lang w:eastAsia="zh-CN"/>
        </w:rPr>
        <w:t>In RAN#78, following research scope for URLLC in RAN1 is approved [1]:</w:t>
      </w:r>
    </w:p>
    <w:tbl>
      <w:tblPr>
        <w:tblStyle w:val="afb"/>
        <w:tblW w:w="0" w:type="auto"/>
        <w:tblInd w:w="108" w:type="dxa"/>
        <w:tblLook w:val="04A0" w:firstRow="1" w:lastRow="0" w:firstColumn="1" w:lastColumn="0" w:noHBand="0" w:noVBand="1"/>
      </w:tblPr>
      <w:tblGrid>
        <w:gridCol w:w="9923"/>
      </w:tblGrid>
      <w:tr w:rsidR="00844385" w14:paraId="49166B14" w14:textId="77777777" w:rsidTr="00482E9E">
        <w:trPr>
          <w:trHeight w:val="474"/>
        </w:trPr>
        <w:tc>
          <w:tcPr>
            <w:tcW w:w="9923" w:type="dxa"/>
          </w:tcPr>
          <w:p w14:paraId="41A240C1" w14:textId="77777777" w:rsidR="00844385" w:rsidRPr="00187F4B" w:rsidRDefault="00844385" w:rsidP="00157DB4">
            <w:pPr>
              <w:numPr>
                <w:ilvl w:val="0"/>
                <w:numId w:val="30"/>
              </w:numPr>
              <w:tabs>
                <w:tab w:val="clear" w:pos="360"/>
              </w:tabs>
              <w:spacing w:after="0"/>
              <w:ind w:hanging="357"/>
              <w:rPr>
                <w:rFonts w:eastAsia="SimSun"/>
                <w:sz w:val="22"/>
                <w:szCs w:val="22"/>
                <w:lang w:val="en-US" w:eastAsia="zh-CN"/>
              </w:rPr>
            </w:pPr>
            <w:r w:rsidRPr="00187F4B">
              <w:rPr>
                <w:rFonts w:eastAsia="+mn-ea"/>
                <w:color w:val="000000"/>
                <w:kern w:val="24"/>
                <w:sz w:val="22"/>
                <w:szCs w:val="22"/>
                <w:lang w:val="en-US" w:eastAsia="zh-CN"/>
              </w:rPr>
              <w:t>Specify, CQI table and MCS table design targeting high reliability</w:t>
            </w:r>
          </w:p>
          <w:p w14:paraId="089AF3E6" w14:textId="77777777" w:rsidR="00844385" w:rsidRPr="00187F4B" w:rsidRDefault="00844385" w:rsidP="00157DB4">
            <w:pPr>
              <w:numPr>
                <w:ilvl w:val="1"/>
                <w:numId w:val="30"/>
              </w:numPr>
              <w:spacing w:after="0"/>
              <w:ind w:hanging="357"/>
              <w:rPr>
                <w:rFonts w:eastAsia="SimSun"/>
                <w:sz w:val="22"/>
                <w:szCs w:val="22"/>
                <w:lang w:val="en-US" w:eastAsia="zh-CN"/>
              </w:rPr>
            </w:pPr>
            <w:r w:rsidRPr="00187F4B">
              <w:rPr>
                <w:rFonts w:eastAsia="+mn-ea"/>
                <w:color w:val="000000"/>
                <w:kern w:val="24"/>
                <w:sz w:val="22"/>
                <w:szCs w:val="22"/>
                <w:lang w:val="en-US" w:eastAsia="zh-CN"/>
              </w:rPr>
              <w:t>Based on the following identified need from RAN1 (RAN1 #90bis)</w:t>
            </w:r>
          </w:p>
          <w:p w14:paraId="3B8B727B" w14:textId="77777777" w:rsidR="00844385" w:rsidRPr="00187F4B" w:rsidRDefault="00844385" w:rsidP="00157DB4">
            <w:pPr>
              <w:numPr>
                <w:ilvl w:val="2"/>
                <w:numId w:val="30"/>
              </w:numPr>
              <w:spacing w:after="0"/>
              <w:ind w:hanging="357"/>
              <w:rPr>
                <w:rFonts w:eastAsia="SimSun"/>
                <w:sz w:val="22"/>
                <w:szCs w:val="22"/>
                <w:lang w:val="en-US" w:eastAsia="zh-CN"/>
              </w:rPr>
            </w:pPr>
            <w:r w:rsidRPr="00187F4B">
              <w:rPr>
                <w:rFonts w:eastAsia="+mn-ea"/>
                <w:b/>
                <w:bCs/>
                <w:i/>
                <w:iCs/>
                <w:color w:val="000000"/>
                <w:kern w:val="24"/>
                <w:sz w:val="22"/>
                <w:szCs w:val="22"/>
                <w:lang w:eastAsia="zh-CN"/>
              </w:rPr>
              <w:t>Agreement:</w:t>
            </w:r>
          </w:p>
          <w:p w14:paraId="6FB3ADCD" w14:textId="77777777" w:rsidR="00844385" w:rsidRPr="00187F4B" w:rsidRDefault="00844385" w:rsidP="00157DB4">
            <w:pPr>
              <w:numPr>
                <w:ilvl w:val="3"/>
                <w:numId w:val="30"/>
              </w:numPr>
              <w:spacing w:after="0"/>
              <w:ind w:hanging="357"/>
              <w:rPr>
                <w:rFonts w:eastAsia="SimSun"/>
                <w:sz w:val="22"/>
                <w:szCs w:val="22"/>
                <w:lang w:val="en-US" w:eastAsia="zh-CN"/>
              </w:rPr>
            </w:pPr>
            <w:r w:rsidRPr="00187F4B">
              <w:rPr>
                <w:rFonts w:eastAsia="+mn-ea"/>
                <w:i/>
                <w:iCs/>
                <w:color w:val="000000"/>
                <w:kern w:val="24"/>
                <w:sz w:val="22"/>
                <w:szCs w:val="22"/>
                <w:lang w:eastAsia="zh-CN"/>
              </w:rPr>
              <w:t>N separate CQI table(s) are supported for URLLC</w:t>
            </w:r>
          </w:p>
          <w:p w14:paraId="5B1F787F" w14:textId="77777777" w:rsidR="00844385" w:rsidRPr="00187F4B" w:rsidRDefault="00844385" w:rsidP="00157DB4">
            <w:pPr>
              <w:numPr>
                <w:ilvl w:val="4"/>
                <w:numId w:val="30"/>
              </w:numPr>
              <w:spacing w:after="0"/>
              <w:ind w:hanging="357"/>
              <w:rPr>
                <w:rFonts w:eastAsia="SimSun"/>
                <w:sz w:val="22"/>
                <w:szCs w:val="22"/>
                <w:lang w:val="en-US" w:eastAsia="zh-CN"/>
              </w:rPr>
            </w:pPr>
            <w:r w:rsidRPr="00187F4B">
              <w:rPr>
                <w:rFonts w:eastAsia="+mn-ea"/>
                <w:i/>
                <w:iCs/>
                <w:color w:val="000000"/>
                <w:kern w:val="24"/>
                <w:sz w:val="22"/>
                <w:szCs w:val="22"/>
                <w:lang w:val="en-US" w:eastAsia="zh-CN"/>
              </w:rPr>
              <w:t>Downselect the value of N between 1 or 2</w:t>
            </w:r>
          </w:p>
          <w:p w14:paraId="615E970C" w14:textId="77777777" w:rsidR="00844385" w:rsidRPr="00187F4B" w:rsidRDefault="00844385" w:rsidP="00157DB4">
            <w:pPr>
              <w:numPr>
                <w:ilvl w:val="3"/>
                <w:numId w:val="30"/>
              </w:numPr>
              <w:spacing w:after="0"/>
              <w:ind w:hanging="357"/>
              <w:rPr>
                <w:rFonts w:eastAsia="SimSun"/>
                <w:sz w:val="22"/>
                <w:szCs w:val="22"/>
                <w:lang w:val="en-US" w:eastAsia="zh-CN"/>
              </w:rPr>
            </w:pPr>
            <w:r w:rsidRPr="00187F4B">
              <w:rPr>
                <w:rFonts w:eastAsia="+mn-ea"/>
                <w:i/>
                <w:iCs/>
                <w:color w:val="000000"/>
                <w:kern w:val="24"/>
                <w:sz w:val="22"/>
                <w:szCs w:val="22"/>
                <w:lang w:eastAsia="zh-CN"/>
              </w:rPr>
              <w:t>Two target BLER are supported for URLLC</w:t>
            </w:r>
          </w:p>
          <w:p w14:paraId="04D58B51" w14:textId="77777777" w:rsidR="00844385" w:rsidRPr="00187F4B" w:rsidRDefault="00844385" w:rsidP="00157DB4">
            <w:pPr>
              <w:numPr>
                <w:ilvl w:val="4"/>
                <w:numId w:val="30"/>
              </w:numPr>
              <w:spacing w:after="0"/>
              <w:ind w:hanging="357"/>
              <w:rPr>
                <w:rFonts w:eastAsia="SimSun"/>
                <w:sz w:val="22"/>
                <w:szCs w:val="22"/>
                <w:lang w:val="en-US" w:eastAsia="zh-CN"/>
              </w:rPr>
            </w:pPr>
            <w:r w:rsidRPr="00187F4B">
              <w:rPr>
                <w:rFonts w:eastAsia="+mn-ea"/>
                <w:i/>
                <w:iCs/>
                <w:color w:val="000000"/>
                <w:kern w:val="24"/>
                <w:sz w:val="22"/>
                <w:szCs w:val="22"/>
                <w:lang w:val="en-US" w:eastAsia="zh-CN"/>
              </w:rPr>
              <w:t>Note: RRC signalling is used by gNB to select one of the two target BLER</w:t>
            </w:r>
          </w:p>
          <w:p w14:paraId="0F4E61BE" w14:textId="77777777" w:rsidR="00844385" w:rsidRPr="00187F4B" w:rsidRDefault="00844385" w:rsidP="00157DB4">
            <w:pPr>
              <w:numPr>
                <w:ilvl w:val="4"/>
                <w:numId w:val="30"/>
              </w:numPr>
              <w:spacing w:after="0"/>
              <w:ind w:hanging="357"/>
              <w:rPr>
                <w:rFonts w:eastAsia="SimSun"/>
                <w:sz w:val="22"/>
                <w:szCs w:val="22"/>
                <w:lang w:val="en-US" w:eastAsia="zh-CN"/>
              </w:rPr>
            </w:pPr>
            <w:r w:rsidRPr="00187F4B">
              <w:rPr>
                <w:rFonts w:eastAsia="+mn-ea"/>
                <w:i/>
                <w:iCs/>
                <w:color w:val="000000"/>
                <w:kern w:val="24"/>
                <w:sz w:val="22"/>
                <w:szCs w:val="22"/>
                <w:lang w:val="en-US" w:eastAsia="zh-CN"/>
              </w:rPr>
              <w:t>Note: The configuration of target BLER or CQI table is part of CSI report setting</w:t>
            </w:r>
          </w:p>
          <w:p w14:paraId="4D087C28" w14:textId="77777777" w:rsidR="00844385" w:rsidRPr="00187F4B" w:rsidRDefault="00844385" w:rsidP="00157DB4">
            <w:pPr>
              <w:numPr>
                <w:ilvl w:val="0"/>
                <w:numId w:val="30"/>
              </w:numPr>
              <w:tabs>
                <w:tab w:val="clear" w:pos="360"/>
              </w:tabs>
              <w:spacing w:after="0"/>
              <w:ind w:hanging="357"/>
              <w:rPr>
                <w:rFonts w:eastAsia="SimSun"/>
                <w:sz w:val="22"/>
                <w:szCs w:val="22"/>
                <w:lang w:val="en-US" w:eastAsia="zh-CN"/>
              </w:rPr>
            </w:pPr>
            <w:r w:rsidRPr="00187F4B">
              <w:rPr>
                <w:rFonts w:eastAsia="+mn-ea"/>
                <w:color w:val="000000"/>
                <w:kern w:val="24"/>
                <w:sz w:val="22"/>
                <w:szCs w:val="22"/>
                <w:lang w:val="en-US" w:eastAsia="zh-CN"/>
              </w:rPr>
              <w:t>Study and specify if gains are identified</w:t>
            </w:r>
          </w:p>
          <w:p w14:paraId="598FE4F8" w14:textId="77777777" w:rsidR="00844385" w:rsidRPr="00187F4B" w:rsidRDefault="00844385" w:rsidP="00157DB4">
            <w:pPr>
              <w:numPr>
                <w:ilvl w:val="1"/>
                <w:numId w:val="30"/>
              </w:numPr>
              <w:spacing w:after="0"/>
              <w:ind w:hanging="357"/>
              <w:rPr>
                <w:rFonts w:eastAsia="+mn-ea"/>
                <w:color w:val="000000"/>
                <w:kern w:val="24"/>
                <w:sz w:val="22"/>
                <w:szCs w:val="22"/>
                <w:lang w:val="en-US" w:eastAsia="zh-CN"/>
              </w:rPr>
            </w:pPr>
            <w:r w:rsidRPr="00187F4B">
              <w:rPr>
                <w:rFonts w:eastAsia="+mn-ea"/>
                <w:color w:val="000000"/>
                <w:kern w:val="24"/>
                <w:sz w:val="22"/>
                <w:szCs w:val="22"/>
                <w:lang w:val="en-US" w:eastAsia="zh-CN"/>
              </w:rPr>
              <w:t>Define a new DCI format(s) that has a smaller DCI payload size than DCI format 0-0 and DCI format 1-0 unicast data</w:t>
            </w:r>
          </w:p>
          <w:p w14:paraId="004FE127" w14:textId="77777777" w:rsidR="00844385" w:rsidRPr="00187F4B" w:rsidRDefault="00844385" w:rsidP="00157DB4">
            <w:pPr>
              <w:numPr>
                <w:ilvl w:val="1"/>
                <w:numId w:val="30"/>
              </w:numPr>
              <w:spacing w:after="0"/>
              <w:ind w:hanging="357"/>
              <w:rPr>
                <w:rFonts w:eastAsia="+mn-ea"/>
                <w:color w:val="000000"/>
                <w:kern w:val="24"/>
                <w:sz w:val="22"/>
                <w:szCs w:val="22"/>
                <w:lang w:val="en-US" w:eastAsia="zh-CN"/>
              </w:rPr>
            </w:pPr>
            <w:r w:rsidRPr="00187F4B">
              <w:rPr>
                <w:rFonts w:eastAsia="+mn-ea"/>
                <w:color w:val="000000"/>
                <w:kern w:val="24"/>
                <w:sz w:val="22"/>
                <w:szCs w:val="22"/>
                <w:lang w:val="en-US" w:eastAsia="zh-CN"/>
              </w:rPr>
              <w:t>For a given carrier, PDCCH repetitions over same or multiple PDCCH monitoring occasion(s) of the same or multiple CORESET and search space</w:t>
            </w:r>
          </w:p>
          <w:p w14:paraId="137D4D98" w14:textId="77777777" w:rsidR="00844385" w:rsidRPr="00187F4B" w:rsidRDefault="00844385" w:rsidP="00157DB4">
            <w:pPr>
              <w:pStyle w:val="afd"/>
              <w:numPr>
                <w:ilvl w:val="1"/>
                <w:numId w:val="30"/>
              </w:numPr>
              <w:spacing w:after="0"/>
              <w:ind w:leftChars="0" w:left="1077" w:hanging="357"/>
            </w:pPr>
            <w:r w:rsidRPr="00187F4B">
              <w:rPr>
                <w:sz w:val="22"/>
              </w:rPr>
              <w:t xml:space="preserve">Handle UL multiplexing of transmission with different reliability requirements (including the potential need for UL UE pre-emption) </w:t>
            </w:r>
          </w:p>
        </w:tc>
      </w:tr>
    </w:tbl>
    <w:p w14:paraId="7C16C293" w14:textId="77777777" w:rsidR="00844385" w:rsidRDefault="00844385" w:rsidP="00844385">
      <w:pPr>
        <w:spacing w:afterLines="50" w:after="120"/>
        <w:jc w:val="both"/>
        <w:rPr>
          <w:rFonts w:eastAsia="SimSun"/>
          <w:sz w:val="22"/>
          <w:lang w:eastAsia="zh-CN"/>
        </w:rPr>
      </w:pPr>
    </w:p>
    <w:p w14:paraId="10336B6E" w14:textId="54DF3DBF" w:rsidR="00844385" w:rsidRPr="00137E86" w:rsidRDefault="00844385" w:rsidP="00844385">
      <w:pPr>
        <w:spacing w:afterLines="50" w:after="120"/>
        <w:jc w:val="both"/>
        <w:rPr>
          <w:rFonts w:eastAsia="SimSun"/>
          <w:sz w:val="22"/>
          <w:lang w:eastAsia="zh-CN"/>
        </w:rPr>
      </w:pPr>
      <w:r w:rsidRPr="00B1461C">
        <w:rPr>
          <w:rFonts w:eastAsia="SimSun"/>
          <w:sz w:val="22"/>
          <w:lang w:eastAsia="zh-CN"/>
        </w:rPr>
        <w:t xml:space="preserve">In this contribution, </w:t>
      </w:r>
      <w:r>
        <w:rPr>
          <w:rFonts w:eastAsia="SimSun"/>
          <w:sz w:val="22"/>
          <w:lang w:eastAsia="zh-CN"/>
        </w:rPr>
        <w:t xml:space="preserve">we first discuss the reliability requirement for URLLC DL control channel, then we study the necessity of the PDCCH repetitions by checking the required SNR to achieve the target BER. </w:t>
      </w:r>
    </w:p>
    <w:p w14:paraId="1FAD0F57" w14:textId="77777777" w:rsidR="00844385" w:rsidRDefault="00844385" w:rsidP="00844385">
      <w:pPr>
        <w:pStyle w:val="1"/>
        <w:numPr>
          <w:ilvl w:val="0"/>
          <w:numId w:val="6"/>
        </w:numPr>
        <w:spacing w:after="120"/>
        <w:jc w:val="both"/>
        <w:rPr>
          <w:rFonts w:eastAsia="DengXian"/>
          <w:b/>
          <w:lang w:val="en-US" w:eastAsia="zh-CN"/>
        </w:rPr>
      </w:pPr>
      <w:r>
        <w:rPr>
          <w:rFonts w:eastAsia="DengXian" w:hint="eastAsia"/>
          <w:b/>
          <w:lang w:val="en-US" w:eastAsia="zh-CN"/>
        </w:rPr>
        <w:t>R</w:t>
      </w:r>
      <w:r>
        <w:rPr>
          <w:rFonts w:eastAsia="DengXian"/>
          <w:b/>
          <w:lang w:val="en-US" w:eastAsia="zh-CN"/>
        </w:rPr>
        <w:t>eliability requirement for URLLC DL control channel</w:t>
      </w:r>
    </w:p>
    <w:p w14:paraId="4DB40BE5" w14:textId="77777777" w:rsidR="00157DB4" w:rsidRDefault="00157DB4" w:rsidP="00157DB4">
      <w:pPr>
        <w:spacing w:beforeLines="50" w:before="120" w:afterLines="50" w:after="120"/>
        <w:jc w:val="both"/>
        <w:rPr>
          <w:rFonts w:eastAsia="SimSun"/>
          <w:sz w:val="22"/>
          <w:szCs w:val="22"/>
          <w:lang w:val="en-US" w:eastAsia="zh-CN"/>
        </w:rPr>
      </w:pPr>
      <w:r>
        <w:rPr>
          <w:rFonts w:eastAsia="SimSun"/>
          <w:sz w:val="22"/>
          <w:szCs w:val="22"/>
          <w:lang w:val="en-US" w:eastAsia="zh-CN"/>
        </w:rPr>
        <w:t xml:space="preserve">The requirement for </w:t>
      </w:r>
      <w:r w:rsidRPr="0007722D">
        <w:rPr>
          <w:rFonts w:eastAsia="SimSun"/>
          <w:sz w:val="22"/>
          <w:szCs w:val="22"/>
          <w:lang w:val="en-US" w:eastAsia="zh-CN"/>
        </w:rPr>
        <w:t>URLLC</w:t>
      </w:r>
      <w:r>
        <w:rPr>
          <w:rFonts w:eastAsia="SimSun"/>
          <w:sz w:val="22"/>
          <w:szCs w:val="22"/>
          <w:lang w:val="en-US" w:eastAsia="zh-CN"/>
        </w:rPr>
        <w:t xml:space="preserve"> is defined in [2]. For </w:t>
      </w:r>
      <w:r w:rsidRPr="0007722D">
        <w:rPr>
          <w:rFonts w:eastAsia="SimSun"/>
          <w:sz w:val="22"/>
          <w:szCs w:val="22"/>
          <w:lang w:val="en-US" w:eastAsia="zh-CN"/>
        </w:rPr>
        <w:t>reliability</w:t>
      </w:r>
      <w:r>
        <w:rPr>
          <w:rFonts w:eastAsia="SimSun"/>
          <w:sz w:val="22"/>
          <w:szCs w:val="22"/>
          <w:lang w:val="en-US" w:eastAsia="zh-CN"/>
        </w:rPr>
        <w:t>, the</w:t>
      </w:r>
      <w:r w:rsidRPr="0007722D">
        <w:rPr>
          <w:rFonts w:eastAsia="SimSun"/>
          <w:sz w:val="22"/>
          <w:szCs w:val="22"/>
          <w:lang w:val="en-US" w:eastAsia="zh-CN"/>
        </w:rPr>
        <w:t xml:space="preserve"> target is 99.999%</w:t>
      </w:r>
      <w:r>
        <w:rPr>
          <w:rFonts w:eastAsia="SimSun"/>
          <w:sz w:val="22"/>
          <w:szCs w:val="22"/>
          <w:lang w:val="en-US" w:eastAsia="zh-CN"/>
        </w:rPr>
        <w:t xml:space="preserve"> with a User Plane latency of 1</w:t>
      </w:r>
      <w:r w:rsidRPr="0007722D">
        <w:rPr>
          <w:rFonts w:eastAsia="SimSun"/>
          <w:sz w:val="22"/>
          <w:szCs w:val="22"/>
          <w:lang w:val="en-US" w:eastAsia="zh-CN"/>
        </w:rPr>
        <w:t>ms</w:t>
      </w:r>
      <w:r>
        <w:rPr>
          <w:rFonts w:eastAsia="SimSun"/>
          <w:sz w:val="22"/>
          <w:szCs w:val="22"/>
          <w:lang w:val="en-US" w:eastAsia="zh-CN"/>
        </w:rPr>
        <w:t xml:space="preserve"> with the packet size of 32 bytes; for </w:t>
      </w:r>
      <w:r w:rsidRPr="0007722D">
        <w:rPr>
          <w:rFonts w:eastAsia="SimSun"/>
          <w:sz w:val="22"/>
          <w:szCs w:val="22"/>
          <w:lang w:val="en-US" w:eastAsia="zh-CN"/>
        </w:rPr>
        <w:t>latency</w:t>
      </w:r>
      <w:r>
        <w:rPr>
          <w:rFonts w:eastAsia="SimSun"/>
          <w:sz w:val="22"/>
          <w:szCs w:val="22"/>
          <w:lang w:val="en-US" w:eastAsia="zh-CN"/>
        </w:rPr>
        <w:t>, the</w:t>
      </w:r>
      <w:r w:rsidRPr="0007722D">
        <w:rPr>
          <w:rFonts w:eastAsia="SimSun"/>
          <w:sz w:val="22"/>
          <w:szCs w:val="22"/>
          <w:lang w:val="en-US" w:eastAsia="zh-CN"/>
        </w:rPr>
        <w:t xml:space="preserve"> target is 0.5ms for</w:t>
      </w:r>
      <w:r>
        <w:rPr>
          <w:rFonts w:eastAsia="SimSun"/>
          <w:sz w:val="22"/>
          <w:szCs w:val="22"/>
          <w:lang w:val="en-US" w:eastAsia="zh-CN"/>
        </w:rPr>
        <w:t xml:space="preserve"> both DL and</w:t>
      </w:r>
      <w:r w:rsidRPr="0007722D">
        <w:rPr>
          <w:rFonts w:eastAsia="SimSun"/>
          <w:sz w:val="22"/>
          <w:szCs w:val="22"/>
          <w:lang w:val="en-US" w:eastAsia="zh-CN"/>
        </w:rPr>
        <w:t xml:space="preserve"> UL</w:t>
      </w:r>
      <w:r>
        <w:rPr>
          <w:rFonts w:eastAsia="SimSun"/>
          <w:sz w:val="22"/>
          <w:szCs w:val="22"/>
          <w:lang w:val="en-US" w:eastAsia="zh-CN"/>
        </w:rPr>
        <w:t xml:space="preserve"> end-to-end transmission. The reliability requirement should be met at the 5% SINR CDF. The 5% CDF of SINR in a system has been evaluated in LTE HRLLC work item, and RAN1 reached the following agreements.</w:t>
      </w:r>
    </w:p>
    <w:tbl>
      <w:tblPr>
        <w:tblStyle w:val="afb"/>
        <w:tblW w:w="0" w:type="auto"/>
        <w:tblInd w:w="108" w:type="dxa"/>
        <w:tblLook w:val="04A0" w:firstRow="1" w:lastRow="0" w:firstColumn="1" w:lastColumn="0" w:noHBand="0" w:noVBand="1"/>
      </w:tblPr>
      <w:tblGrid>
        <w:gridCol w:w="10080"/>
      </w:tblGrid>
      <w:tr w:rsidR="00157DB4" w:rsidRPr="000A0A7D" w14:paraId="1664A761" w14:textId="77777777" w:rsidTr="002F0F52">
        <w:tc>
          <w:tcPr>
            <w:tcW w:w="10080" w:type="dxa"/>
          </w:tcPr>
          <w:p w14:paraId="0F3929BC" w14:textId="77777777" w:rsidR="00157DB4" w:rsidRPr="000A0A7D" w:rsidRDefault="00157DB4" w:rsidP="002F0F52">
            <w:pPr>
              <w:spacing w:after="0"/>
              <w:jc w:val="both"/>
              <w:rPr>
                <w:rFonts w:eastAsia="SimSun"/>
                <w:b/>
                <w:sz w:val="22"/>
                <w:szCs w:val="22"/>
                <w:lang w:val="en-US" w:eastAsia="zh-CN"/>
              </w:rPr>
            </w:pPr>
            <w:r w:rsidRPr="000A0A7D">
              <w:rPr>
                <w:rFonts w:eastAsia="SimSun"/>
                <w:b/>
                <w:sz w:val="22"/>
                <w:szCs w:val="22"/>
                <w:highlight w:val="green"/>
                <w:lang w:val="en-US" w:eastAsia="zh-CN"/>
              </w:rPr>
              <w:t>Agreements:</w:t>
            </w:r>
          </w:p>
          <w:p w14:paraId="1F02C719" w14:textId="77777777" w:rsidR="00157DB4" w:rsidRPr="000A0A7D" w:rsidRDefault="00157DB4" w:rsidP="002F0F52">
            <w:pPr>
              <w:spacing w:after="0"/>
              <w:rPr>
                <w:rFonts w:eastAsia="SimSun"/>
                <w:sz w:val="22"/>
                <w:szCs w:val="22"/>
                <w:lang w:val="en-US" w:eastAsia="zh-CN"/>
              </w:rPr>
            </w:pPr>
            <w:r w:rsidRPr="000A0A7D">
              <w:rPr>
                <w:rFonts w:eastAsia="SimSun"/>
                <w:sz w:val="22"/>
                <w:szCs w:val="22"/>
                <w:lang w:val="en-US" w:eastAsia="zh-CN"/>
              </w:rPr>
              <w:t>The following Q-values (5</w:t>
            </w:r>
            <w:r w:rsidRPr="000A0A7D">
              <w:rPr>
                <w:rFonts w:eastAsia="SimSun"/>
                <w:sz w:val="22"/>
                <w:szCs w:val="22"/>
                <w:vertAlign w:val="superscript"/>
                <w:lang w:val="en-US" w:eastAsia="zh-CN"/>
              </w:rPr>
              <w:t>th</w:t>
            </w:r>
            <w:r w:rsidRPr="000A0A7D">
              <w:rPr>
                <w:rFonts w:eastAsia="SimSun"/>
                <w:sz w:val="22"/>
                <w:szCs w:val="22"/>
                <w:lang w:val="en-US" w:eastAsia="zh-CN"/>
              </w:rPr>
              <w:t xml:space="preserve"> percentile SINR) is adopted for URLLC for LTE:</w:t>
            </w:r>
          </w:p>
          <w:p w14:paraId="489CCD98" w14:textId="77777777" w:rsidR="00157DB4" w:rsidRPr="000A0A7D" w:rsidRDefault="00157DB4" w:rsidP="002F0F52">
            <w:pPr>
              <w:spacing w:after="0"/>
              <w:rPr>
                <w:rFonts w:eastAsia="SimSun"/>
                <w:sz w:val="22"/>
                <w:szCs w:val="22"/>
                <w:lang w:val="en-US" w:eastAsia="zh-CN"/>
              </w:rPr>
            </w:pPr>
          </w:p>
          <w:tbl>
            <w:tblPr>
              <w:tblW w:w="0" w:type="auto"/>
              <w:jc w:val="center"/>
              <w:tblCellMar>
                <w:left w:w="0" w:type="dxa"/>
                <w:right w:w="0" w:type="dxa"/>
              </w:tblCellMar>
              <w:tblLook w:val="04A0" w:firstRow="1" w:lastRow="0" w:firstColumn="1" w:lastColumn="0" w:noHBand="0" w:noVBand="1"/>
            </w:tblPr>
            <w:tblGrid>
              <w:gridCol w:w="1979"/>
              <w:gridCol w:w="2553"/>
            </w:tblGrid>
            <w:tr w:rsidR="00157DB4" w:rsidRPr="000A0A7D" w14:paraId="67FCB2C8" w14:textId="77777777" w:rsidTr="002F0F52">
              <w:trPr>
                <w:jc w:val="center"/>
              </w:trPr>
              <w:tc>
                <w:tcPr>
                  <w:tcW w:w="1979"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tcPr>
                <w:p w14:paraId="42880CF2" w14:textId="77777777" w:rsidR="00157DB4" w:rsidRPr="000A0A7D" w:rsidRDefault="00157DB4" w:rsidP="002F0F52">
                  <w:pPr>
                    <w:rPr>
                      <w:rFonts w:eastAsia="SimSun"/>
                      <w:sz w:val="22"/>
                      <w:szCs w:val="22"/>
                      <w:lang w:val="en-US" w:eastAsia="zh-CN"/>
                    </w:rPr>
                  </w:pPr>
                </w:p>
              </w:tc>
              <w:tc>
                <w:tcPr>
                  <w:tcW w:w="25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14:paraId="786579C0" w14:textId="77777777" w:rsidR="00157DB4" w:rsidRPr="000A0A7D" w:rsidRDefault="00157DB4" w:rsidP="002F0F52">
                  <w:pPr>
                    <w:jc w:val="center"/>
                    <w:rPr>
                      <w:rFonts w:eastAsia="SimSun"/>
                      <w:sz w:val="22"/>
                      <w:szCs w:val="22"/>
                      <w:lang w:val="en-US" w:eastAsia="zh-CN"/>
                    </w:rPr>
                  </w:pPr>
                  <w:r w:rsidRPr="000A0A7D">
                    <w:rPr>
                      <w:rFonts w:eastAsia="SimSun"/>
                      <w:sz w:val="22"/>
                      <w:szCs w:val="22"/>
                      <w:lang w:val="en-US" w:eastAsia="zh-CN"/>
                    </w:rPr>
                    <w:t>Q [dB]</w:t>
                  </w:r>
                </w:p>
              </w:tc>
            </w:tr>
            <w:tr w:rsidR="00157DB4" w:rsidRPr="000A0A7D" w14:paraId="4C56300C" w14:textId="77777777" w:rsidTr="002F0F52">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63A28F" w14:textId="77777777" w:rsidR="00157DB4" w:rsidRPr="000A0A7D" w:rsidRDefault="00157DB4" w:rsidP="002F0F52">
                  <w:pPr>
                    <w:rPr>
                      <w:rFonts w:eastAsia="SimSun"/>
                      <w:sz w:val="22"/>
                      <w:szCs w:val="22"/>
                      <w:lang w:val="en-US" w:eastAsia="zh-CN"/>
                    </w:rPr>
                  </w:pPr>
                  <w:r w:rsidRPr="000A0A7D">
                    <w:rPr>
                      <w:rFonts w:eastAsia="SimSun"/>
                      <w:sz w:val="22"/>
                      <w:szCs w:val="22"/>
                      <w:lang w:val="en-US" w:eastAsia="zh-CN"/>
                    </w:rPr>
                    <w:t>DL SINR</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D60241C" w14:textId="77777777" w:rsidR="00157DB4" w:rsidRPr="000A0A7D" w:rsidRDefault="00157DB4" w:rsidP="002F0F52">
                  <w:pPr>
                    <w:jc w:val="center"/>
                    <w:rPr>
                      <w:rFonts w:eastAsia="SimSun"/>
                      <w:sz w:val="22"/>
                      <w:szCs w:val="22"/>
                      <w:lang w:val="en-US" w:eastAsia="zh-CN"/>
                    </w:rPr>
                  </w:pPr>
                  <w:r w:rsidRPr="000A0A7D">
                    <w:rPr>
                      <w:rFonts w:eastAsia="SimSun"/>
                      <w:sz w:val="22"/>
                      <w:szCs w:val="22"/>
                      <w:lang w:val="en-US" w:eastAsia="zh-CN"/>
                    </w:rPr>
                    <w:t>-2.6</w:t>
                  </w:r>
                </w:p>
              </w:tc>
            </w:tr>
            <w:tr w:rsidR="00157DB4" w:rsidRPr="000A0A7D" w14:paraId="65223F0C" w14:textId="77777777" w:rsidTr="002F0F52">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7E0917" w14:textId="77777777" w:rsidR="00157DB4" w:rsidRPr="000A0A7D" w:rsidRDefault="00157DB4" w:rsidP="002F0F52">
                  <w:pPr>
                    <w:rPr>
                      <w:rFonts w:eastAsia="SimSun"/>
                      <w:sz w:val="22"/>
                      <w:szCs w:val="22"/>
                      <w:lang w:val="en-US" w:eastAsia="zh-CN"/>
                    </w:rPr>
                  </w:pPr>
                  <w:r w:rsidRPr="000A0A7D">
                    <w:rPr>
                      <w:rFonts w:eastAsia="SimSun"/>
                      <w:sz w:val="22"/>
                      <w:szCs w:val="22"/>
                      <w:lang w:val="en-US" w:eastAsia="zh-CN"/>
                    </w:rPr>
                    <w:t>PUSCH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B2F6AD4" w14:textId="77777777" w:rsidR="00157DB4" w:rsidRPr="000A0A7D" w:rsidRDefault="00157DB4" w:rsidP="002F0F52">
                  <w:pPr>
                    <w:jc w:val="center"/>
                    <w:rPr>
                      <w:rFonts w:eastAsia="SimSun"/>
                      <w:sz w:val="22"/>
                      <w:szCs w:val="22"/>
                      <w:lang w:val="en-US" w:eastAsia="zh-CN"/>
                    </w:rPr>
                  </w:pPr>
                  <w:r w:rsidRPr="000A0A7D">
                    <w:rPr>
                      <w:rFonts w:eastAsia="SimSun"/>
                      <w:sz w:val="22"/>
                      <w:szCs w:val="22"/>
                      <w:lang w:val="en-US" w:eastAsia="zh-CN"/>
                    </w:rPr>
                    <w:t>TBD</w:t>
                  </w:r>
                </w:p>
              </w:tc>
            </w:tr>
            <w:tr w:rsidR="00157DB4" w:rsidRPr="000A0A7D" w14:paraId="5FB30D86" w14:textId="77777777" w:rsidTr="002F0F52">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D9AF42" w14:textId="77777777" w:rsidR="00157DB4" w:rsidRPr="000A0A7D" w:rsidRDefault="00157DB4" w:rsidP="002F0F52">
                  <w:pPr>
                    <w:rPr>
                      <w:rFonts w:eastAsia="SimSun"/>
                      <w:sz w:val="22"/>
                      <w:szCs w:val="22"/>
                      <w:lang w:val="en-US" w:eastAsia="zh-CN"/>
                    </w:rPr>
                  </w:pPr>
                  <w:r w:rsidRPr="000A0A7D">
                    <w:rPr>
                      <w:rFonts w:eastAsia="SimSun"/>
                      <w:sz w:val="22"/>
                      <w:szCs w:val="22"/>
                      <w:lang w:val="en-US" w:eastAsia="zh-CN"/>
                    </w:rPr>
                    <w:t>Subframe-PUCCH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3257980" w14:textId="77777777" w:rsidR="00157DB4" w:rsidRPr="000A0A7D" w:rsidRDefault="00157DB4" w:rsidP="002F0F52">
                  <w:pPr>
                    <w:jc w:val="center"/>
                    <w:rPr>
                      <w:rFonts w:eastAsia="SimSun"/>
                      <w:sz w:val="22"/>
                      <w:szCs w:val="22"/>
                      <w:lang w:val="en-US" w:eastAsia="zh-CN"/>
                    </w:rPr>
                  </w:pPr>
                  <w:r w:rsidRPr="000A0A7D">
                    <w:rPr>
                      <w:rFonts w:eastAsia="SimSun"/>
                      <w:sz w:val="22"/>
                      <w:szCs w:val="22"/>
                      <w:lang w:val="en-US" w:eastAsia="zh-CN"/>
                    </w:rPr>
                    <w:t>-4.1</w:t>
                  </w:r>
                </w:p>
              </w:tc>
            </w:tr>
            <w:tr w:rsidR="00157DB4" w:rsidRPr="000A0A7D" w14:paraId="35B0D22C" w14:textId="77777777" w:rsidTr="002F0F52">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1AA857" w14:textId="77777777" w:rsidR="00157DB4" w:rsidRPr="000A0A7D" w:rsidRDefault="00157DB4" w:rsidP="002F0F52">
                  <w:pPr>
                    <w:rPr>
                      <w:rFonts w:eastAsia="SimSun"/>
                      <w:sz w:val="22"/>
                      <w:szCs w:val="22"/>
                      <w:lang w:val="en-US" w:eastAsia="zh-CN"/>
                    </w:rPr>
                  </w:pPr>
                  <w:r w:rsidRPr="000A0A7D">
                    <w:rPr>
                      <w:rFonts w:eastAsia="SimSun"/>
                      <w:sz w:val="22"/>
                      <w:szCs w:val="22"/>
                      <w:lang w:val="en-US" w:eastAsia="zh-CN"/>
                    </w:rPr>
                    <w:t>Slot-PUCCH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0B90990" w14:textId="77777777" w:rsidR="00157DB4" w:rsidRPr="000A0A7D" w:rsidRDefault="00157DB4" w:rsidP="002F0F52">
                  <w:pPr>
                    <w:jc w:val="center"/>
                    <w:rPr>
                      <w:rFonts w:eastAsia="SimSun"/>
                      <w:sz w:val="22"/>
                      <w:szCs w:val="22"/>
                      <w:lang w:val="en-US" w:eastAsia="zh-CN"/>
                    </w:rPr>
                  </w:pPr>
                  <w:r w:rsidRPr="000A0A7D">
                    <w:rPr>
                      <w:rFonts w:eastAsia="SimSun"/>
                      <w:sz w:val="22"/>
                      <w:szCs w:val="22"/>
                      <w:lang w:val="en-US" w:eastAsia="zh-CN"/>
                    </w:rPr>
                    <w:t>-2.8</w:t>
                  </w:r>
                </w:p>
              </w:tc>
            </w:tr>
            <w:tr w:rsidR="00157DB4" w:rsidRPr="000A0A7D" w14:paraId="4125E74F" w14:textId="77777777" w:rsidTr="002F0F52">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7BBB4C" w14:textId="77777777" w:rsidR="00157DB4" w:rsidRPr="000A0A7D" w:rsidRDefault="00157DB4" w:rsidP="002F0F52">
                  <w:pPr>
                    <w:rPr>
                      <w:rFonts w:eastAsia="SimSun"/>
                      <w:sz w:val="22"/>
                      <w:szCs w:val="22"/>
                      <w:lang w:val="en-US" w:eastAsia="zh-CN"/>
                    </w:rPr>
                  </w:pPr>
                  <w:r w:rsidRPr="000A0A7D">
                    <w:rPr>
                      <w:rFonts w:eastAsia="SimSun"/>
                      <w:sz w:val="22"/>
                      <w:szCs w:val="22"/>
                      <w:lang w:val="en-US" w:eastAsia="zh-CN"/>
                    </w:rPr>
                    <w:t>Subslot-PUCCH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CD403B" w14:textId="77777777" w:rsidR="00157DB4" w:rsidRPr="000A0A7D" w:rsidRDefault="00157DB4" w:rsidP="002F0F52">
                  <w:pPr>
                    <w:jc w:val="center"/>
                    <w:rPr>
                      <w:rFonts w:eastAsia="SimSun"/>
                      <w:sz w:val="22"/>
                      <w:szCs w:val="22"/>
                      <w:lang w:val="en-US" w:eastAsia="zh-CN"/>
                    </w:rPr>
                  </w:pPr>
                  <w:r w:rsidRPr="000A0A7D">
                    <w:rPr>
                      <w:rFonts w:eastAsia="SimSun"/>
                      <w:sz w:val="22"/>
                      <w:szCs w:val="22"/>
                      <w:lang w:val="en-US" w:eastAsia="zh-CN"/>
                    </w:rPr>
                    <w:t>-1.7</w:t>
                  </w:r>
                </w:p>
              </w:tc>
            </w:tr>
          </w:tbl>
          <w:p w14:paraId="66278D4D" w14:textId="77777777" w:rsidR="00157DB4" w:rsidRPr="000A0A7D" w:rsidRDefault="00157DB4" w:rsidP="002F0F52">
            <w:pPr>
              <w:spacing w:after="0"/>
              <w:jc w:val="both"/>
              <w:rPr>
                <w:rFonts w:eastAsia="SimSun"/>
                <w:sz w:val="22"/>
                <w:szCs w:val="22"/>
                <w:lang w:val="en-US" w:eastAsia="zh-CN"/>
              </w:rPr>
            </w:pPr>
          </w:p>
        </w:tc>
      </w:tr>
    </w:tbl>
    <w:p w14:paraId="2E75F700" w14:textId="77777777" w:rsidR="00157DB4" w:rsidRDefault="00157DB4" w:rsidP="00157DB4">
      <w:pPr>
        <w:spacing w:beforeLines="50" w:before="120" w:afterLines="50" w:after="120"/>
        <w:jc w:val="both"/>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 xml:space="preserve">igure 1 shows the DL SINR CDF in companies’ evaluations. </w:t>
      </w:r>
    </w:p>
    <w:p w14:paraId="7E918EC4" w14:textId="77777777" w:rsidR="00157DB4" w:rsidRPr="00162B20" w:rsidRDefault="00157DB4" w:rsidP="00157DB4">
      <w:pPr>
        <w:spacing w:beforeLines="50" w:before="120" w:afterLines="50" w:after="120"/>
        <w:jc w:val="both"/>
        <w:rPr>
          <w:rFonts w:eastAsiaTheme="minorEastAsia"/>
          <w:sz w:val="22"/>
          <w:szCs w:val="22"/>
          <w:lang w:val="en-US"/>
        </w:rPr>
      </w:pPr>
      <w:r w:rsidRPr="00232B6F">
        <w:rPr>
          <w:noProof/>
          <w:sz w:val="22"/>
          <w:szCs w:val="22"/>
          <w:lang w:val="en-US"/>
        </w:rPr>
        <w:lastRenderedPageBreak/>
        <w:drawing>
          <wp:inline distT="0" distB="0" distL="0" distR="0" wp14:anchorId="0DBC4C1A" wp14:editId="0BC0482E">
            <wp:extent cx="6205855" cy="3252866"/>
            <wp:effectExtent l="0" t="0" r="4445" b="5080"/>
            <wp:docPr id="2" name="图表 1">
              <a:extLst xmlns:a="http://schemas.openxmlformats.org/drawingml/2006/main">
                <a:ext uri="{FF2B5EF4-FFF2-40B4-BE49-F238E27FC236}">
                  <a16:creationId xmlns:a16="http://schemas.microsoft.com/office/drawing/2014/main" id="{7C80DE53-AB48-4B21-B3E6-A0C7926C2B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11EF841" w14:textId="77777777" w:rsidR="00157DB4" w:rsidRPr="006B6DDE" w:rsidRDefault="00157DB4" w:rsidP="00157DB4">
      <w:pPr>
        <w:spacing w:beforeLines="50" w:before="120" w:afterLines="50" w:after="120"/>
        <w:jc w:val="center"/>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ig.1.</w:t>
      </w:r>
      <w:r>
        <w:rPr>
          <w:rFonts w:eastAsiaTheme="minorEastAsia"/>
          <w:sz w:val="22"/>
          <w:szCs w:val="22"/>
          <w:lang w:val="en-US"/>
        </w:rPr>
        <w:tab/>
        <w:t>DL SINR CDF evaluation results.</w:t>
      </w:r>
    </w:p>
    <w:p w14:paraId="0C26A39E" w14:textId="77777777" w:rsidR="00157DB4" w:rsidRPr="006B6DDE" w:rsidRDefault="00157DB4" w:rsidP="00157DB4">
      <w:pPr>
        <w:spacing w:beforeLines="50" w:before="120" w:afterLines="50" w:after="120"/>
        <w:jc w:val="both"/>
        <w:rPr>
          <w:rFonts w:eastAsiaTheme="minorEastAsia"/>
          <w:sz w:val="22"/>
          <w:szCs w:val="22"/>
          <w:lang w:val="en-US"/>
        </w:rPr>
      </w:pPr>
    </w:p>
    <w:p w14:paraId="415F9B3F" w14:textId="77777777" w:rsidR="00157DB4" w:rsidRDefault="00157DB4" w:rsidP="00157DB4">
      <w:pPr>
        <w:spacing w:beforeLines="50" w:before="120" w:afterLines="50" w:after="120"/>
        <w:jc w:val="both"/>
        <w:rPr>
          <w:rFonts w:eastAsia="SimSun"/>
          <w:sz w:val="22"/>
          <w:szCs w:val="22"/>
          <w:lang w:val="en-US" w:eastAsia="zh-CN"/>
        </w:rPr>
      </w:pPr>
      <w:r>
        <w:rPr>
          <w:rFonts w:eastAsia="SimSun"/>
          <w:sz w:val="22"/>
          <w:szCs w:val="22"/>
          <w:lang w:val="en-US" w:eastAsia="zh-CN"/>
        </w:rPr>
        <w:t>Assuming one</w:t>
      </w:r>
      <w:r>
        <w:rPr>
          <w:rFonts w:eastAsiaTheme="minorEastAsia" w:hint="eastAsia"/>
          <w:sz w:val="22"/>
          <w:szCs w:val="22"/>
          <w:lang w:val="en-US"/>
        </w:rPr>
        <w:t>-</w:t>
      </w:r>
      <w:r>
        <w:rPr>
          <w:rFonts w:eastAsiaTheme="minorEastAsia"/>
          <w:sz w:val="22"/>
          <w:szCs w:val="22"/>
          <w:lang w:val="en-US"/>
        </w:rPr>
        <w:t>shot dynamic scheduling of a</w:t>
      </w:r>
      <w:r>
        <w:rPr>
          <w:rFonts w:eastAsia="SimSun"/>
          <w:sz w:val="22"/>
          <w:szCs w:val="22"/>
          <w:lang w:val="en-US" w:eastAsia="zh-CN"/>
        </w:rPr>
        <w:t xml:space="preserve"> PDSCH, the overall requirement is </w:t>
      </w:r>
      <w:r w:rsidRPr="009B0962">
        <w:rPr>
          <w:rFonts w:eastAsia="SimSun"/>
          <w:i/>
          <w:sz w:val="22"/>
          <w:szCs w:val="22"/>
          <w:lang w:val="en-US" w:eastAsia="zh-CN"/>
        </w:rPr>
        <w:t>P</w:t>
      </w:r>
      <w:r w:rsidRPr="009B0962">
        <w:rPr>
          <w:rFonts w:eastAsia="SimSun"/>
          <w:i/>
          <w:sz w:val="22"/>
          <w:szCs w:val="22"/>
          <w:vertAlign w:val="subscript"/>
          <w:lang w:val="en-US" w:eastAsia="zh-CN"/>
        </w:rPr>
        <w:t>c</w:t>
      </w:r>
      <w:r>
        <w:rPr>
          <w:rFonts w:eastAsia="SimSun"/>
          <w:sz w:val="22"/>
          <w:szCs w:val="22"/>
          <w:lang w:val="en-US" w:eastAsia="zh-CN"/>
        </w:rPr>
        <w:t xml:space="preserve"> + (1</w:t>
      </w:r>
      <w:r w:rsidRPr="009B0962">
        <w:rPr>
          <w:rFonts w:ascii="Symbol" w:eastAsia="SimSun" w:hAnsi="Symbol"/>
          <w:sz w:val="22"/>
          <w:szCs w:val="22"/>
          <w:lang w:val="en-US" w:eastAsia="zh-CN"/>
        </w:rPr>
        <w:t></w:t>
      </w:r>
      <w:r w:rsidRPr="009B0962">
        <w:rPr>
          <w:rFonts w:eastAsia="SimSun"/>
          <w:i/>
          <w:sz w:val="22"/>
          <w:szCs w:val="22"/>
          <w:lang w:val="en-US" w:eastAsia="zh-CN"/>
        </w:rPr>
        <w:t>P</w:t>
      </w:r>
      <w:r w:rsidRPr="009B0962">
        <w:rPr>
          <w:rFonts w:eastAsia="SimSun"/>
          <w:i/>
          <w:sz w:val="22"/>
          <w:szCs w:val="22"/>
          <w:vertAlign w:val="subscript"/>
          <w:lang w:val="en-US" w:eastAsia="zh-CN"/>
        </w:rPr>
        <w:t>c</w:t>
      </w:r>
      <w:r>
        <w:rPr>
          <w:rFonts w:eastAsia="SimSun"/>
          <w:sz w:val="22"/>
          <w:szCs w:val="22"/>
          <w:lang w:val="en-US" w:eastAsia="zh-CN"/>
        </w:rPr>
        <w:t>)*</w:t>
      </w:r>
      <w:r w:rsidRPr="009B0962">
        <w:rPr>
          <w:rFonts w:eastAsia="SimSun"/>
          <w:i/>
          <w:sz w:val="22"/>
          <w:szCs w:val="22"/>
          <w:lang w:val="en-US" w:eastAsia="zh-CN"/>
        </w:rPr>
        <w:t>P</w:t>
      </w:r>
      <w:r w:rsidRPr="009B0962">
        <w:rPr>
          <w:rFonts w:eastAsia="SimSun"/>
          <w:i/>
          <w:sz w:val="22"/>
          <w:szCs w:val="22"/>
          <w:vertAlign w:val="subscript"/>
          <w:lang w:val="en-US" w:eastAsia="zh-CN"/>
        </w:rPr>
        <w:t>d</w:t>
      </w:r>
      <w:r>
        <w:rPr>
          <w:rFonts w:eastAsia="SimSun"/>
          <w:sz w:val="22"/>
          <w:szCs w:val="22"/>
          <w:lang w:val="en-US" w:eastAsia="zh-CN"/>
        </w:rPr>
        <w:t xml:space="preserve"> =&lt; 10</w:t>
      </w:r>
      <w:r w:rsidRPr="009B0962">
        <w:rPr>
          <w:rFonts w:eastAsia="SimSun"/>
          <w:sz w:val="22"/>
          <w:szCs w:val="22"/>
          <w:vertAlign w:val="superscript"/>
          <w:lang w:val="en-US" w:eastAsia="zh-CN"/>
        </w:rPr>
        <w:t>-5</w:t>
      </w:r>
      <w:r>
        <w:rPr>
          <w:rFonts w:eastAsia="SimSun"/>
          <w:sz w:val="22"/>
          <w:szCs w:val="22"/>
          <w:lang w:val="en-US" w:eastAsia="zh-CN"/>
        </w:rPr>
        <w:t xml:space="preserve">, where </w:t>
      </w:r>
      <w:r w:rsidRPr="009B0962">
        <w:rPr>
          <w:rFonts w:eastAsia="SimSun"/>
          <w:i/>
          <w:sz w:val="22"/>
          <w:szCs w:val="22"/>
          <w:lang w:val="en-US" w:eastAsia="zh-CN"/>
        </w:rPr>
        <w:t>P</w:t>
      </w:r>
      <w:r w:rsidRPr="009B0962">
        <w:rPr>
          <w:rFonts w:eastAsia="SimSun"/>
          <w:i/>
          <w:sz w:val="22"/>
          <w:szCs w:val="22"/>
          <w:vertAlign w:val="subscript"/>
          <w:lang w:val="en-US" w:eastAsia="zh-CN"/>
        </w:rPr>
        <w:t>c</w:t>
      </w:r>
      <w:r>
        <w:rPr>
          <w:rFonts w:eastAsia="SimSun"/>
          <w:sz w:val="22"/>
          <w:szCs w:val="22"/>
          <w:lang w:val="en-US" w:eastAsia="zh-CN"/>
        </w:rPr>
        <w:t xml:space="preserve"> and </w:t>
      </w:r>
      <w:r w:rsidRPr="009B0962">
        <w:rPr>
          <w:rFonts w:eastAsia="SimSun"/>
          <w:i/>
          <w:sz w:val="22"/>
          <w:szCs w:val="22"/>
          <w:lang w:val="en-US" w:eastAsia="zh-CN"/>
        </w:rPr>
        <w:t>P</w:t>
      </w:r>
      <w:r w:rsidRPr="009B0962">
        <w:rPr>
          <w:rFonts w:eastAsia="SimSun"/>
          <w:i/>
          <w:sz w:val="22"/>
          <w:szCs w:val="22"/>
          <w:vertAlign w:val="subscript"/>
          <w:lang w:val="en-US" w:eastAsia="zh-CN"/>
        </w:rPr>
        <w:t>d</w:t>
      </w:r>
      <w:r>
        <w:rPr>
          <w:rFonts w:eastAsia="SimSun"/>
          <w:sz w:val="22"/>
          <w:szCs w:val="22"/>
          <w:lang w:val="en-US" w:eastAsia="zh-CN"/>
        </w:rPr>
        <w:t xml:space="preserve"> denote the miss-detection probability of PDCCH and BLER of the data, respectively. For example, the requirement can be met with </w:t>
      </w:r>
      <w:r w:rsidRPr="009B0962">
        <w:rPr>
          <w:rFonts w:eastAsia="SimSun"/>
          <w:i/>
          <w:sz w:val="22"/>
          <w:szCs w:val="22"/>
          <w:lang w:val="en-US" w:eastAsia="zh-CN"/>
        </w:rPr>
        <w:t>P</w:t>
      </w:r>
      <w:r w:rsidRPr="009B0962">
        <w:rPr>
          <w:rFonts w:eastAsia="SimSun"/>
          <w:i/>
          <w:sz w:val="22"/>
          <w:szCs w:val="22"/>
          <w:vertAlign w:val="subscript"/>
          <w:lang w:val="en-US" w:eastAsia="zh-CN"/>
        </w:rPr>
        <w:t>c</w:t>
      </w:r>
      <w:r>
        <w:rPr>
          <w:rFonts w:eastAsia="SimSun"/>
          <w:sz w:val="22"/>
          <w:szCs w:val="22"/>
          <w:lang w:val="en-US" w:eastAsia="zh-CN"/>
        </w:rPr>
        <w:t xml:space="preserve"> = 0.5*10</w:t>
      </w:r>
      <w:r w:rsidRPr="009B0962">
        <w:rPr>
          <w:rFonts w:eastAsia="SimSun"/>
          <w:sz w:val="22"/>
          <w:szCs w:val="22"/>
          <w:vertAlign w:val="superscript"/>
          <w:lang w:val="en-US" w:eastAsia="zh-CN"/>
        </w:rPr>
        <w:t>-</w:t>
      </w:r>
      <w:r>
        <w:rPr>
          <w:rFonts w:eastAsia="SimSun"/>
          <w:sz w:val="22"/>
          <w:szCs w:val="22"/>
          <w:vertAlign w:val="superscript"/>
          <w:lang w:val="en-US" w:eastAsia="zh-CN"/>
        </w:rPr>
        <w:t>5</w:t>
      </w:r>
      <w:r>
        <w:rPr>
          <w:rFonts w:eastAsia="SimSun"/>
          <w:sz w:val="22"/>
          <w:szCs w:val="22"/>
          <w:lang w:val="en-US" w:eastAsia="zh-CN"/>
        </w:rPr>
        <w:t xml:space="preserve"> and </w:t>
      </w:r>
      <w:r w:rsidRPr="009B0962">
        <w:rPr>
          <w:rFonts w:eastAsia="SimSun"/>
          <w:i/>
          <w:sz w:val="22"/>
          <w:szCs w:val="22"/>
          <w:lang w:val="en-US" w:eastAsia="zh-CN"/>
        </w:rPr>
        <w:t>P</w:t>
      </w:r>
      <w:r w:rsidRPr="009B0962">
        <w:rPr>
          <w:rFonts w:eastAsia="SimSun"/>
          <w:i/>
          <w:sz w:val="22"/>
          <w:szCs w:val="22"/>
          <w:vertAlign w:val="subscript"/>
          <w:lang w:val="en-US" w:eastAsia="zh-CN"/>
        </w:rPr>
        <w:t>d</w:t>
      </w:r>
      <w:r>
        <w:rPr>
          <w:rFonts w:eastAsia="SimSun"/>
          <w:sz w:val="22"/>
          <w:szCs w:val="22"/>
          <w:lang w:val="en-US" w:eastAsia="zh-CN"/>
        </w:rPr>
        <w:t xml:space="preserve"> = 0.5*10</w:t>
      </w:r>
      <w:r w:rsidRPr="009B0962">
        <w:rPr>
          <w:rFonts w:eastAsia="SimSun"/>
          <w:sz w:val="22"/>
          <w:szCs w:val="22"/>
          <w:vertAlign w:val="superscript"/>
          <w:lang w:val="en-US" w:eastAsia="zh-CN"/>
        </w:rPr>
        <w:t>-</w:t>
      </w:r>
      <w:r w:rsidRPr="009C699E">
        <w:rPr>
          <w:rFonts w:eastAsia="SimSun"/>
          <w:sz w:val="22"/>
          <w:szCs w:val="22"/>
          <w:vertAlign w:val="superscript"/>
          <w:lang w:val="en-US" w:eastAsia="zh-CN"/>
        </w:rPr>
        <w:t>5</w:t>
      </w:r>
      <w:r>
        <w:rPr>
          <w:rFonts w:eastAsia="SimSun"/>
          <w:sz w:val="22"/>
          <w:szCs w:val="22"/>
          <w:lang w:val="en-US" w:eastAsia="zh-CN"/>
        </w:rPr>
        <w:t xml:space="preserve">, or when </w:t>
      </w:r>
      <w:r w:rsidRPr="00EA03D2">
        <w:rPr>
          <w:rFonts w:eastAsia="SimSun"/>
          <w:i/>
          <w:sz w:val="22"/>
          <w:szCs w:val="22"/>
          <w:lang w:val="en-US" w:eastAsia="zh-CN"/>
        </w:rPr>
        <w:t>P</w:t>
      </w:r>
      <w:r w:rsidRPr="00EA03D2">
        <w:rPr>
          <w:rFonts w:eastAsia="SimSun"/>
          <w:i/>
          <w:sz w:val="22"/>
          <w:szCs w:val="22"/>
          <w:vertAlign w:val="subscript"/>
          <w:lang w:val="en-US" w:eastAsia="zh-CN"/>
        </w:rPr>
        <w:t>c</w:t>
      </w:r>
      <w:r>
        <w:rPr>
          <w:rFonts w:eastAsia="SimSun"/>
          <w:sz w:val="22"/>
          <w:szCs w:val="22"/>
          <w:lang w:val="en-US" w:eastAsia="zh-CN"/>
        </w:rPr>
        <w:t xml:space="preserve"> = 0.2*10</w:t>
      </w:r>
      <w:r>
        <w:rPr>
          <w:rFonts w:eastAsia="SimSun"/>
          <w:sz w:val="22"/>
          <w:szCs w:val="22"/>
          <w:vertAlign w:val="superscript"/>
          <w:lang w:val="en-US" w:eastAsia="zh-CN"/>
        </w:rPr>
        <w:t>-5</w:t>
      </w:r>
      <w:r>
        <w:rPr>
          <w:rFonts w:eastAsia="SimSun"/>
          <w:sz w:val="22"/>
          <w:szCs w:val="22"/>
          <w:lang w:val="en-US" w:eastAsia="zh-CN"/>
        </w:rPr>
        <w:t xml:space="preserve"> and </w:t>
      </w:r>
      <w:r w:rsidRPr="00EA03D2">
        <w:rPr>
          <w:rFonts w:eastAsia="SimSun"/>
          <w:i/>
          <w:sz w:val="22"/>
          <w:szCs w:val="22"/>
          <w:lang w:val="en-US" w:eastAsia="zh-CN"/>
        </w:rPr>
        <w:t>P</w:t>
      </w:r>
      <w:r w:rsidRPr="00EA03D2">
        <w:rPr>
          <w:rFonts w:eastAsia="SimSun"/>
          <w:i/>
          <w:sz w:val="22"/>
          <w:szCs w:val="22"/>
          <w:vertAlign w:val="subscript"/>
          <w:lang w:val="en-US" w:eastAsia="zh-CN"/>
        </w:rPr>
        <w:t>d</w:t>
      </w:r>
      <w:r>
        <w:rPr>
          <w:rFonts w:eastAsia="SimSun"/>
          <w:sz w:val="22"/>
          <w:szCs w:val="22"/>
          <w:lang w:val="en-US" w:eastAsia="zh-CN"/>
        </w:rPr>
        <w:t xml:space="preserve"> = 0.8*10</w:t>
      </w:r>
      <w:r>
        <w:rPr>
          <w:rFonts w:eastAsia="SimSun"/>
          <w:sz w:val="22"/>
          <w:szCs w:val="22"/>
          <w:vertAlign w:val="superscript"/>
          <w:lang w:val="en-US" w:eastAsia="zh-CN"/>
        </w:rPr>
        <w:t>-5</w:t>
      </w:r>
      <w:r>
        <w:rPr>
          <w:rFonts w:eastAsia="SimSun"/>
          <w:sz w:val="22"/>
          <w:szCs w:val="22"/>
          <w:lang w:val="en-US" w:eastAsia="zh-CN"/>
        </w:rPr>
        <w:t>, etc. Note that sufficient length of CRC is needed so that sufficiently low false-alarm probability (e.g., 0.01*10</w:t>
      </w:r>
      <w:r w:rsidRPr="009B0962">
        <w:rPr>
          <w:rFonts w:eastAsia="SimSun"/>
          <w:sz w:val="22"/>
          <w:szCs w:val="22"/>
          <w:vertAlign w:val="superscript"/>
          <w:lang w:val="en-US" w:eastAsia="zh-CN"/>
        </w:rPr>
        <w:t>-5</w:t>
      </w:r>
      <w:r>
        <w:rPr>
          <w:rFonts w:eastAsia="SimSun"/>
          <w:sz w:val="22"/>
          <w:szCs w:val="22"/>
          <w:lang w:val="en-US" w:eastAsia="zh-CN"/>
        </w:rPr>
        <w:t xml:space="preserve">) is ensured. </w:t>
      </w:r>
    </w:p>
    <w:p w14:paraId="4F83C8D4" w14:textId="2E8B2D60" w:rsidR="00157DB4" w:rsidRDefault="00157DB4" w:rsidP="00157DB4">
      <w:pPr>
        <w:spacing w:beforeLines="50" w:before="120" w:afterLines="50" w:after="120"/>
        <w:jc w:val="both"/>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 xml:space="preserve">or the scheduling PDCCH, there are some ways to improve the performance: e.g., (1) accumulating more energy, (2) lowering coding rate, and/or (3) further diversity. In this contribution, we focus on </w:t>
      </w:r>
      <w:r>
        <w:rPr>
          <w:rFonts w:eastAsiaTheme="minorEastAsia" w:hint="eastAsia"/>
          <w:sz w:val="22"/>
          <w:szCs w:val="22"/>
          <w:lang w:val="en-US"/>
        </w:rPr>
        <w:t xml:space="preserve">PDCCH </w:t>
      </w:r>
      <w:r>
        <w:rPr>
          <w:rFonts w:eastAsiaTheme="minorEastAsia"/>
          <w:sz w:val="22"/>
          <w:szCs w:val="22"/>
          <w:lang w:val="en-US"/>
        </w:rPr>
        <w:t>repetition.</w:t>
      </w:r>
    </w:p>
    <w:p w14:paraId="5E0DF16C" w14:textId="2E3F2E0C" w:rsidR="00157DB4" w:rsidRDefault="00157DB4" w:rsidP="00B1461C">
      <w:pPr>
        <w:spacing w:afterLines="50" w:after="120"/>
        <w:jc w:val="both"/>
        <w:rPr>
          <w:rFonts w:eastAsia="SimSun"/>
          <w:sz w:val="22"/>
          <w:szCs w:val="22"/>
          <w:lang w:val="en-US" w:eastAsia="zh-CN"/>
        </w:rPr>
      </w:pPr>
    </w:p>
    <w:p w14:paraId="04A09B80" w14:textId="357DF210" w:rsidR="00157DB4" w:rsidRDefault="00157DB4" w:rsidP="00157DB4">
      <w:pPr>
        <w:pStyle w:val="1"/>
        <w:numPr>
          <w:ilvl w:val="0"/>
          <w:numId w:val="6"/>
        </w:numPr>
        <w:spacing w:after="120"/>
        <w:jc w:val="both"/>
        <w:rPr>
          <w:rFonts w:eastAsia="DengXian"/>
          <w:b/>
          <w:lang w:val="en-US" w:eastAsia="zh-CN"/>
        </w:rPr>
      </w:pPr>
      <w:r>
        <w:rPr>
          <w:rFonts w:eastAsia="DengXian"/>
          <w:b/>
          <w:lang w:val="en-US" w:eastAsia="zh-CN"/>
        </w:rPr>
        <w:t>Possible ways of PDCCH repetitions</w:t>
      </w:r>
    </w:p>
    <w:p w14:paraId="48D651C8" w14:textId="5409648E" w:rsidR="00157DB4" w:rsidRDefault="00157DB4" w:rsidP="00B1461C">
      <w:pPr>
        <w:spacing w:afterLines="50" w:after="120"/>
        <w:jc w:val="both"/>
        <w:rPr>
          <w:rFonts w:eastAsiaTheme="minorEastAsia"/>
          <w:sz w:val="22"/>
          <w:szCs w:val="22"/>
          <w:lang w:val="en-US"/>
        </w:rPr>
      </w:pPr>
      <w:r>
        <w:rPr>
          <w:rFonts w:eastAsiaTheme="minorEastAsia" w:hint="eastAsia"/>
          <w:sz w:val="22"/>
          <w:szCs w:val="22"/>
          <w:lang w:val="en-US"/>
        </w:rPr>
        <w:t>M</w:t>
      </w:r>
      <w:r>
        <w:rPr>
          <w:rFonts w:eastAsiaTheme="minorEastAsia"/>
          <w:sz w:val="22"/>
          <w:szCs w:val="22"/>
          <w:lang w:val="en-US"/>
        </w:rPr>
        <w:t>ultiple options for PDCCH repetitions can be considered:</w:t>
      </w:r>
    </w:p>
    <w:p w14:paraId="07637414" w14:textId="630023BE" w:rsidR="00157DB4" w:rsidRDefault="00157DB4" w:rsidP="00157DB4">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pt.</w:t>
      </w:r>
      <w:r w:rsidR="002715F7">
        <w:rPr>
          <w:rFonts w:eastAsiaTheme="minorEastAsia"/>
          <w:sz w:val="22"/>
          <w:szCs w:val="22"/>
          <w:lang w:val="en-US"/>
        </w:rPr>
        <w:t xml:space="preserve"> </w:t>
      </w:r>
      <w:r>
        <w:rPr>
          <w:rFonts w:eastAsiaTheme="minorEastAsia"/>
          <w:sz w:val="22"/>
          <w:szCs w:val="22"/>
          <w:lang w:val="en-US"/>
        </w:rPr>
        <w:t>1: PDCCH is repeated within a CORESET using the same AL</w:t>
      </w:r>
    </w:p>
    <w:p w14:paraId="23242302" w14:textId="12C65BC2" w:rsidR="00157DB4" w:rsidRDefault="00157DB4" w:rsidP="00157DB4">
      <w:pPr>
        <w:pStyle w:val="afd"/>
        <w:numPr>
          <w:ilvl w:val="1"/>
          <w:numId w:val="33"/>
        </w:numPr>
        <w:spacing w:afterLines="50" w:after="120"/>
        <w:ind w:leftChars="0"/>
        <w:jc w:val="both"/>
        <w:rPr>
          <w:rFonts w:eastAsiaTheme="minorEastAsia"/>
          <w:sz w:val="22"/>
          <w:szCs w:val="22"/>
          <w:lang w:val="en-US"/>
        </w:rPr>
      </w:pPr>
      <w:r>
        <w:rPr>
          <w:rFonts w:eastAsiaTheme="minorEastAsia" w:hint="eastAsia"/>
          <w:sz w:val="22"/>
          <w:szCs w:val="22"/>
          <w:lang w:val="en-US"/>
        </w:rPr>
        <w:t>T</w:t>
      </w:r>
      <w:r>
        <w:rPr>
          <w:rFonts w:eastAsiaTheme="minorEastAsia"/>
          <w:sz w:val="22"/>
          <w:szCs w:val="22"/>
          <w:lang w:val="en-US"/>
        </w:rPr>
        <w:t>his is almost equivalent to double the aggregation level.</w:t>
      </w:r>
    </w:p>
    <w:p w14:paraId="3B9F03A9" w14:textId="4BAA6266" w:rsidR="00157DB4" w:rsidRDefault="00157DB4" w:rsidP="00157DB4">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pt.</w:t>
      </w:r>
      <w:r w:rsidR="002715F7">
        <w:rPr>
          <w:rFonts w:eastAsiaTheme="minorEastAsia"/>
          <w:sz w:val="22"/>
          <w:szCs w:val="22"/>
          <w:lang w:val="en-US"/>
        </w:rPr>
        <w:t xml:space="preserve"> </w:t>
      </w:r>
      <w:r>
        <w:rPr>
          <w:rFonts w:eastAsiaTheme="minorEastAsia"/>
          <w:sz w:val="22"/>
          <w:szCs w:val="22"/>
          <w:lang w:val="en-US"/>
        </w:rPr>
        <w:t>2: PDCCH is repeated within a CORESET using different ALs</w:t>
      </w:r>
    </w:p>
    <w:p w14:paraId="3248455D" w14:textId="61287C95" w:rsidR="00157DB4" w:rsidRDefault="00157DB4" w:rsidP="00157DB4">
      <w:pPr>
        <w:pStyle w:val="afd"/>
        <w:numPr>
          <w:ilvl w:val="1"/>
          <w:numId w:val="33"/>
        </w:numPr>
        <w:spacing w:afterLines="50" w:after="120"/>
        <w:ind w:leftChars="0"/>
        <w:jc w:val="both"/>
        <w:rPr>
          <w:rFonts w:eastAsiaTheme="minorEastAsia"/>
          <w:sz w:val="22"/>
          <w:szCs w:val="22"/>
          <w:lang w:val="en-US"/>
        </w:rPr>
      </w:pPr>
      <w:r>
        <w:rPr>
          <w:rFonts w:eastAsiaTheme="minorEastAsia" w:hint="eastAsia"/>
          <w:sz w:val="22"/>
          <w:szCs w:val="22"/>
          <w:lang w:val="en-US"/>
        </w:rPr>
        <w:t>T</w:t>
      </w:r>
      <w:r>
        <w:rPr>
          <w:rFonts w:eastAsiaTheme="minorEastAsia"/>
          <w:sz w:val="22"/>
          <w:szCs w:val="22"/>
          <w:lang w:val="en-US"/>
        </w:rPr>
        <w:t xml:space="preserve">his is almost equivalent to </w:t>
      </w:r>
      <w:r w:rsidR="002F0F52">
        <w:rPr>
          <w:rFonts w:eastAsiaTheme="minorEastAsia"/>
          <w:sz w:val="22"/>
          <w:szCs w:val="22"/>
          <w:lang w:val="en-US"/>
        </w:rPr>
        <w:t>enable</w:t>
      </w:r>
      <w:r>
        <w:rPr>
          <w:rFonts w:eastAsiaTheme="minorEastAsia"/>
          <w:sz w:val="22"/>
          <w:szCs w:val="22"/>
          <w:lang w:val="en-US"/>
        </w:rPr>
        <w:t xml:space="preserve"> new aggregation levels. For example, if a PDCCH is transmitted using AL=4 and AL=8, it is equivalent to transmit a PDCCH using AL=12.</w:t>
      </w:r>
    </w:p>
    <w:p w14:paraId="15B4EB8F" w14:textId="4D591B66" w:rsidR="00157DB4" w:rsidRDefault="00157DB4" w:rsidP="00157DB4">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pt.</w:t>
      </w:r>
      <w:r w:rsidR="002715F7">
        <w:rPr>
          <w:rFonts w:eastAsiaTheme="minorEastAsia"/>
          <w:sz w:val="22"/>
          <w:szCs w:val="22"/>
          <w:lang w:val="en-US"/>
        </w:rPr>
        <w:t xml:space="preserve"> </w:t>
      </w:r>
      <w:r>
        <w:rPr>
          <w:rFonts w:eastAsiaTheme="minorEastAsia"/>
          <w:sz w:val="22"/>
          <w:szCs w:val="22"/>
          <w:lang w:val="en-US"/>
        </w:rPr>
        <w:t>3: PDCCH is repeated across CORESETs using the same AL</w:t>
      </w:r>
    </w:p>
    <w:p w14:paraId="75C3365E" w14:textId="51296922" w:rsidR="00157DB4" w:rsidRDefault="00157DB4" w:rsidP="00157DB4">
      <w:pPr>
        <w:pStyle w:val="afd"/>
        <w:numPr>
          <w:ilvl w:val="1"/>
          <w:numId w:val="33"/>
        </w:numPr>
        <w:spacing w:afterLines="50" w:after="120"/>
        <w:ind w:leftChars="0"/>
        <w:jc w:val="both"/>
        <w:rPr>
          <w:rFonts w:eastAsiaTheme="minorEastAsia"/>
          <w:sz w:val="22"/>
          <w:szCs w:val="22"/>
          <w:lang w:val="en-US"/>
        </w:rPr>
      </w:pPr>
      <w:r>
        <w:rPr>
          <w:rFonts w:eastAsiaTheme="minorEastAsia" w:hint="eastAsia"/>
          <w:sz w:val="22"/>
          <w:szCs w:val="22"/>
          <w:lang w:val="en-US"/>
        </w:rPr>
        <w:t>D</w:t>
      </w:r>
      <w:r>
        <w:rPr>
          <w:rFonts w:eastAsiaTheme="minorEastAsia"/>
          <w:sz w:val="22"/>
          <w:szCs w:val="22"/>
          <w:lang w:val="en-US"/>
        </w:rPr>
        <w:t>ifferent CORESETs can be configured with different CCE-to-REG mapping, different resource size, and/or different beams (QCLs). Therefore, extra benefits/gains can be expected compared to Opt.1.</w:t>
      </w:r>
    </w:p>
    <w:p w14:paraId="3BE53A73" w14:textId="1F13B66D" w:rsidR="00157DB4" w:rsidRDefault="00157DB4" w:rsidP="00157DB4">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pt.</w:t>
      </w:r>
      <w:r w:rsidR="002715F7">
        <w:rPr>
          <w:rFonts w:eastAsiaTheme="minorEastAsia"/>
          <w:sz w:val="22"/>
          <w:szCs w:val="22"/>
          <w:lang w:val="en-US"/>
        </w:rPr>
        <w:t xml:space="preserve"> </w:t>
      </w:r>
      <w:r>
        <w:rPr>
          <w:rFonts w:eastAsiaTheme="minorEastAsia"/>
          <w:sz w:val="22"/>
          <w:szCs w:val="22"/>
          <w:lang w:val="en-US"/>
        </w:rPr>
        <w:t>4: PDCCH is repeated across CORESETs using different ALs</w:t>
      </w:r>
    </w:p>
    <w:p w14:paraId="49C12FAA" w14:textId="249642CE" w:rsidR="002F0F52" w:rsidRPr="00157DB4" w:rsidRDefault="002F0F52" w:rsidP="002F0F52">
      <w:pPr>
        <w:pStyle w:val="afd"/>
        <w:numPr>
          <w:ilvl w:val="1"/>
          <w:numId w:val="33"/>
        </w:numPr>
        <w:spacing w:afterLines="50" w:after="120"/>
        <w:ind w:leftChars="0"/>
        <w:jc w:val="both"/>
        <w:rPr>
          <w:rFonts w:eastAsiaTheme="minorEastAsia"/>
          <w:sz w:val="22"/>
          <w:szCs w:val="22"/>
          <w:lang w:val="en-US"/>
        </w:rPr>
      </w:pPr>
      <w:r>
        <w:rPr>
          <w:rFonts w:eastAsiaTheme="minorEastAsia"/>
          <w:sz w:val="22"/>
          <w:szCs w:val="22"/>
          <w:lang w:val="en-US"/>
        </w:rPr>
        <w:t>Extra benefit compared to Opt.3 is to enable new aggregation levels.</w:t>
      </w:r>
    </w:p>
    <w:p w14:paraId="46A58D5E" w14:textId="1AD48A01" w:rsidR="00157DB4" w:rsidRDefault="00157DB4" w:rsidP="00B1461C">
      <w:pPr>
        <w:spacing w:afterLines="50" w:after="120"/>
        <w:jc w:val="both"/>
        <w:rPr>
          <w:rFonts w:eastAsia="SimSun"/>
          <w:sz w:val="22"/>
          <w:szCs w:val="22"/>
          <w:lang w:val="en-US" w:eastAsia="zh-CN"/>
        </w:rPr>
      </w:pPr>
    </w:p>
    <w:p w14:paraId="66BF12EA" w14:textId="5BCAF6D7" w:rsidR="002F0F52" w:rsidRDefault="002F0F52" w:rsidP="00B1461C">
      <w:pPr>
        <w:spacing w:afterLines="50" w:after="120"/>
        <w:jc w:val="both"/>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 xml:space="preserve">rom UE point of view, </w:t>
      </w:r>
      <w:r w:rsidR="002715F7">
        <w:rPr>
          <w:rFonts w:eastAsiaTheme="minorEastAsia"/>
          <w:sz w:val="22"/>
          <w:szCs w:val="22"/>
          <w:lang w:val="en-US"/>
        </w:rPr>
        <w:t>there are also multiple options for UE blind decodes.</w:t>
      </w:r>
      <w:r w:rsidR="008306EE">
        <w:rPr>
          <w:rFonts w:eastAsiaTheme="minorEastAsia"/>
          <w:sz w:val="22"/>
          <w:szCs w:val="22"/>
          <w:lang w:val="en-US"/>
        </w:rPr>
        <w:t xml:space="preserve"> Without any </w:t>
      </w:r>
      <w:r w:rsidR="00893579">
        <w:rPr>
          <w:rFonts w:eastAsiaTheme="minorEastAsia"/>
          <w:sz w:val="22"/>
          <w:szCs w:val="22"/>
          <w:lang w:val="en-US"/>
        </w:rPr>
        <w:t>consideration, Opt.b may occur. If it is found that the Opt.b is harmful for some aspects, we should consider Opt.a.</w:t>
      </w:r>
    </w:p>
    <w:p w14:paraId="47A9745E" w14:textId="2B3725D2" w:rsidR="002715F7" w:rsidRDefault="002715F7" w:rsidP="002715F7">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lastRenderedPageBreak/>
        <w:t>O</w:t>
      </w:r>
      <w:r>
        <w:rPr>
          <w:rFonts w:eastAsiaTheme="minorEastAsia"/>
          <w:sz w:val="22"/>
          <w:szCs w:val="22"/>
          <w:lang w:val="en-US"/>
        </w:rPr>
        <w:t>pt. a: UE knows how PDCCH is repeated.</w:t>
      </w:r>
    </w:p>
    <w:p w14:paraId="7DB2AB39" w14:textId="2010828F" w:rsidR="00664C45" w:rsidRDefault="00664C45" w:rsidP="00664C45">
      <w:pPr>
        <w:pStyle w:val="afd"/>
        <w:numPr>
          <w:ilvl w:val="1"/>
          <w:numId w:val="33"/>
        </w:numPr>
        <w:spacing w:afterLines="50" w:after="120"/>
        <w:ind w:leftChars="0"/>
        <w:jc w:val="both"/>
        <w:rPr>
          <w:rFonts w:eastAsiaTheme="minorEastAsia"/>
          <w:sz w:val="22"/>
          <w:szCs w:val="22"/>
          <w:lang w:val="en-US"/>
        </w:rPr>
      </w:pPr>
      <w:r>
        <w:rPr>
          <w:rFonts w:eastAsiaTheme="minorEastAsia"/>
          <w:sz w:val="22"/>
          <w:szCs w:val="22"/>
          <w:lang w:val="en-US"/>
        </w:rPr>
        <w:t xml:space="preserve">Before, during, or after the PDCCH processing, the UE knows how the </w:t>
      </w:r>
      <w:r w:rsidR="008306EE">
        <w:rPr>
          <w:rFonts w:eastAsiaTheme="minorEastAsia"/>
          <w:sz w:val="22"/>
          <w:szCs w:val="22"/>
          <w:lang w:val="en-US"/>
        </w:rPr>
        <w:t xml:space="preserve">detected </w:t>
      </w:r>
      <w:r>
        <w:rPr>
          <w:rFonts w:eastAsiaTheme="minorEastAsia"/>
          <w:sz w:val="22"/>
          <w:szCs w:val="22"/>
          <w:lang w:val="en-US"/>
        </w:rPr>
        <w:t>PDCCH is repeated.</w:t>
      </w:r>
    </w:p>
    <w:p w14:paraId="1B360804" w14:textId="3B5E788D" w:rsidR="00664C45" w:rsidRDefault="00664C45" w:rsidP="00664C45">
      <w:pPr>
        <w:pStyle w:val="afd"/>
        <w:numPr>
          <w:ilvl w:val="1"/>
          <w:numId w:val="33"/>
        </w:numPr>
        <w:spacing w:afterLines="50" w:after="120"/>
        <w:ind w:leftChars="0"/>
        <w:jc w:val="both"/>
        <w:rPr>
          <w:rFonts w:eastAsiaTheme="minorEastAsia"/>
          <w:sz w:val="22"/>
          <w:szCs w:val="22"/>
          <w:lang w:val="en-US"/>
        </w:rPr>
      </w:pPr>
      <w:r>
        <w:rPr>
          <w:rFonts w:eastAsiaTheme="minorEastAsia"/>
          <w:sz w:val="22"/>
          <w:szCs w:val="22"/>
          <w:lang w:val="en-US"/>
        </w:rPr>
        <w:t xml:space="preserve">In this case, misunderstanding </w:t>
      </w:r>
      <w:r w:rsidR="008306EE">
        <w:rPr>
          <w:rFonts w:eastAsiaTheme="minorEastAsia"/>
          <w:sz w:val="22"/>
          <w:szCs w:val="22"/>
          <w:lang w:val="en-US"/>
        </w:rPr>
        <w:t xml:space="preserve">on assigned resources for a PDCCH </w:t>
      </w:r>
      <w:r>
        <w:rPr>
          <w:rFonts w:eastAsiaTheme="minorEastAsia"/>
          <w:sz w:val="22"/>
          <w:szCs w:val="22"/>
          <w:lang w:val="en-US"/>
        </w:rPr>
        <w:t>b</w:t>
      </w:r>
      <w:r w:rsidR="008306EE">
        <w:rPr>
          <w:rFonts w:eastAsiaTheme="minorEastAsia"/>
          <w:sz w:val="22"/>
          <w:szCs w:val="22"/>
          <w:lang w:val="en-US"/>
        </w:rPr>
        <w:t>/w</w:t>
      </w:r>
      <w:r>
        <w:rPr>
          <w:rFonts w:eastAsiaTheme="minorEastAsia"/>
          <w:sz w:val="22"/>
          <w:szCs w:val="22"/>
          <w:lang w:val="en-US"/>
        </w:rPr>
        <w:t xml:space="preserve"> gNB and UE does not occur.</w:t>
      </w:r>
    </w:p>
    <w:p w14:paraId="1E0F8B06" w14:textId="75FA9377" w:rsidR="00664C45" w:rsidRDefault="00664C45" w:rsidP="00664C45">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pt. b: UE does not know how PDCCH is repeated.</w:t>
      </w:r>
    </w:p>
    <w:p w14:paraId="28F84114" w14:textId="151B00B6" w:rsidR="00664C45" w:rsidRDefault="00664C45" w:rsidP="00664C45">
      <w:pPr>
        <w:pStyle w:val="afd"/>
        <w:numPr>
          <w:ilvl w:val="1"/>
          <w:numId w:val="33"/>
        </w:numPr>
        <w:spacing w:afterLines="50" w:after="120"/>
        <w:ind w:leftChars="0"/>
        <w:jc w:val="both"/>
        <w:rPr>
          <w:rFonts w:eastAsiaTheme="minorEastAsia"/>
          <w:sz w:val="22"/>
          <w:szCs w:val="22"/>
          <w:lang w:val="en-US"/>
        </w:rPr>
      </w:pPr>
      <w:r>
        <w:rPr>
          <w:rFonts w:eastAsiaTheme="minorEastAsia"/>
          <w:sz w:val="22"/>
          <w:szCs w:val="22"/>
          <w:lang w:val="en-US"/>
        </w:rPr>
        <w:t xml:space="preserve">The UE may successfully decode a PDCCH using part/sub-set of the repetitions, and </w:t>
      </w:r>
      <w:r w:rsidR="008306EE">
        <w:rPr>
          <w:rFonts w:eastAsiaTheme="minorEastAsia"/>
          <w:sz w:val="22"/>
          <w:szCs w:val="22"/>
          <w:lang w:val="en-US"/>
        </w:rPr>
        <w:t xml:space="preserve">even after the decoding, </w:t>
      </w:r>
      <w:r>
        <w:rPr>
          <w:rFonts w:eastAsiaTheme="minorEastAsia"/>
          <w:sz w:val="22"/>
          <w:szCs w:val="22"/>
          <w:lang w:val="en-US"/>
        </w:rPr>
        <w:t>the UE does not know the exact repetitions of the PDCCH.</w:t>
      </w:r>
    </w:p>
    <w:p w14:paraId="6781B49C" w14:textId="0C7F50AB" w:rsidR="00664C45" w:rsidRPr="002715F7" w:rsidRDefault="00664C45" w:rsidP="00664C45">
      <w:pPr>
        <w:pStyle w:val="afd"/>
        <w:numPr>
          <w:ilvl w:val="1"/>
          <w:numId w:val="33"/>
        </w:numPr>
        <w:spacing w:afterLines="50" w:after="120"/>
        <w:ind w:leftChars="0"/>
        <w:jc w:val="both"/>
        <w:rPr>
          <w:rFonts w:eastAsiaTheme="minorEastAsia"/>
          <w:sz w:val="22"/>
          <w:szCs w:val="22"/>
          <w:lang w:val="en-US"/>
        </w:rPr>
      </w:pPr>
      <w:r>
        <w:rPr>
          <w:rFonts w:eastAsiaTheme="minorEastAsia" w:hint="eastAsia"/>
          <w:sz w:val="22"/>
          <w:szCs w:val="22"/>
          <w:lang w:val="en-US"/>
        </w:rPr>
        <w:t>I</w:t>
      </w:r>
      <w:r>
        <w:rPr>
          <w:rFonts w:eastAsiaTheme="minorEastAsia"/>
          <w:sz w:val="22"/>
          <w:szCs w:val="22"/>
          <w:lang w:val="en-US"/>
        </w:rPr>
        <w:t>n this case, misunderstanding of PDCCH repetition between gNB and UE remains.</w:t>
      </w:r>
    </w:p>
    <w:p w14:paraId="6078CD17" w14:textId="5C3B3FB9" w:rsidR="00157DB4" w:rsidRDefault="00157DB4" w:rsidP="00B1461C">
      <w:pPr>
        <w:spacing w:afterLines="50" w:after="120"/>
        <w:jc w:val="both"/>
        <w:rPr>
          <w:rFonts w:eastAsia="SimSun"/>
          <w:sz w:val="22"/>
          <w:szCs w:val="22"/>
          <w:lang w:val="en-US" w:eastAsia="zh-CN"/>
        </w:rPr>
      </w:pPr>
    </w:p>
    <w:p w14:paraId="796980E6" w14:textId="34057660" w:rsidR="003A591C" w:rsidRPr="003713AA" w:rsidRDefault="00D80257" w:rsidP="003A591C">
      <w:pPr>
        <w:spacing w:beforeLines="50" w:before="120" w:afterLines="50" w:after="120"/>
        <w:jc w:val="both"/>
        <w:rPr>
          <w:rFonts w:eastAsiaTheme="minorEastAsia"/>
          <w:b/>
          <w:sz w:val="22"/>
          <w:u w:val="single"/>
          <w:lang w:val="en-US"/>
        </w:rPr>
      </w:pPr>
      <w:r>
        <w:rPr>
          <w:rFonts w:eastAsiaTheme="minorEastAsia"/>
          <w:b/>
          <w:sz w:val="22"/>
          <w:u w:val="single"/>
          <w:lang w:val="en-US"/>
        </w:rPr>
        <w:t>Proposal</w:t>
      </w:r>
      <w:r w:rsidR="003A591C" w:rsidRPr="003713AA">
        <w:rPr>
          <w:rFonts w:eastAsiaTheme="minorEastAsia"/>
          <w:b/>
          <w:sz w:val="22"/>
          <w:u w:val="single"/>
          <w:lang w:val="en-US"/>
        </w:rPr>
        <w:t xml:space="preserve"> </w:t>
      </w:r>
      <w:r w:rsidR="003A591C">
        <w:rPr>
          <w:rFonts w:eastAsiaTheme="minorEastAsia" w:hint="eastAsia"/>
          <w:b/>
          <w:sz w:val="22"/>
          <w:u w:val="single"/>
          <w:lang w:val="en-US"/>
        </w:rPr>
        <w:t>1</w:t>
      </w:r>
      <w:r w:rsidR="003A591C" w:rsidRPr="003713AA">
        <w:rPr>
          <w:rFonts w:eastAsiaTheme="minorEastAsia"/>
          <w:b/>
          <w:sz w:val="22"/>
          <w:u w:val="single"/>
          <w:lang w:val="en-US"/>
        </w:rPr>
        <w:t>:</w:t>
      </w:r>
    </w:p>
    <w:p w14:paraId="5F82EA1E" w14:textId="4FD580BB" w:rsidR="003A591C" w:rsidRDefault="003A591C" w:rsidP="003A591C">
      <w:pPr>
        <w:pStyle w:val="afd"/>
        <w:numPr>
          <w:ilvl w:val="0"/>
          <w:numId w:val="34"/>
        </w:numPr>
        <w:spacing w:beforeLines="50" w:before="120" w:afterLines="50" w:after="120"/>
        <w:ind w:leftChars="0"/>
        <w:jc w:val="both"/>
        <w:rPr>
          <w:rFonts w:eastAsiaTheme="minorEastAsia"/>
          <w:i/>
          <w:sz w:val="22"/>
          <w:lang w:val="en-US"/>
        </w:rPr>
      </w:pPr>
      <w:r>
        <w:rPr>
          <w:rFonts w:eastAsiaTheme="minorEastAsia"/>
          <w:i/>
          <w:sz w:val="22"/>
          <w:lang w:val="en-US"/>
        </w:rPr>
        <w:t>Various ways of PDCCH repetitions should be considered.</w:t>
      </w:r>
    </w:p>
    <w:p w14:paraId="494168BE" w14:textId="36A7B2C7" w:rsidR="003A591C" w:rsidRDefault="003A591C" w:rsidP="003A591C">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PDCCH can be repeated across CORESETs?</w:t>
      </w:r>
    </w:p>
    <w:p w14:paraId="5A825B9A" w14:textId="6945F620" w:rsidR="003A591C" w:rsidRDefault="003A591C" w:rsidP="003A591C">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PDCCH can be repeated using different aggregation levels?</w:t>
      </w:r>
    </w:p>
    <w:p w14:paraId="3C000B42" w14:textId="020D1BA9" w:rsidR="00D97320" w:rsidRDefault="00D97320" w:rsidP="00D97320">
      <w:pPr>
        <w:pStyle w:val="afd"/>
        <w:numPr>
          <w:ilvl w:val="0"/>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O</w:t>
      </w:r>
      <w:r>
        <w:rPr>
          <w:rFonts w:eastAsiaTheme="minorEastAsia"/>
          <w:i/>
          <w:sz w:val="22"/>
          <w:lang w:val="en-US"/>
        </w:rPr>
        <w:t>nce the PDCCH repetitions is identified as necessary feature, then UE behavior should be considered.</w:t>
      </w:r>
    </w:p>
    <w:p w14:paraId="1F90D172" w14:textId="04D2B641" w:rsidR="00D97320" w:rsidRDefault="00D97320" w:rsidP="00D97320">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UE needs to know exactly transmitted PDCCH?</w:t>
      </w:r>
    </w:p>
    <w:p w14:paraId="22A68653" w14:textId="1F05C3AB" w:rsidR="00D97320" w:rsidRPr="003713AA" w:rsidRDefault="00D97320" w:rsidP="00D97320">
      <w:pPr>
        <w:pStyle w:val="afd"/>
        <w:numPr>
          <w:ilvl w:val="2"/>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I</w:t>
      </w:r>
      <w:r>
        <w:rPr>
          <w:rFonts w:eastAsiaTheme="minorEastAsia"/>
          <w:i/>
          <w:sz w:val="22"/>
          <w:lang w:val="en-US"/>
        </w:rPr>
        <w:t>f yes, how to ensure this?</w:t>
      </w:r>
    </w:p>
    <w:p w14:paraId="6808840E" w14:textId="77777777" w:rsidR="003A591C" w:rsidRPr="003A591C" w:rsidRDefault="003A591C" w:rsidP="00B1461C">
      <w:pPr>
        <w:spacing w:afterLines="50" w:after="120"/>
        <w:jc w:val="both"/>
        <w:rPr>
          <w:rFonts w:eastAsia="SimSun" w:hint="eastAsia"/>
          <w:sz w:val="22"/>
          <w:szCs w:val="22"/>
          <w:lang w:val="en-US" w:eastAsia="zh-CN"/>
        </w:rPr>
      </w:pPr>
    </w:p>
    <w:p w14:paraId="68732BE6" w14:textId="61C13416" w:rsidR="00844385" w:rsidRDefault="00032AFE" w:rsidP="001A4CD7">
      <w:pPr>
        <w:pStyle w:val="1"/>
        <w:numPr>
          <w:ilvl w:val="0"/>
          <w:numId w:val="6"/>
        </w:numPr>
        <w:spacing w:after="120"/>
        <w:jc w:val="both"/>
        <w:rPr>
          <w:rFonts w:eastAsia="DengXian"/>
          <w:b/>
          <w:lang w:val="en-US" w:eastAsia="zh-CN"/>
        </w:rPr>
      </w:pPr>
      <w:r>
        <w:rPr>
          <w:rFonts w:eastAsia="DengXian" w:hint="eastAsia"/>
          <w:b/>
          <w:lang w:val="en-US" w:eastAsia="zh-CN"/>
        </w:rPr>
        <w:t>P</w:t>
      </w:r>
      <w:r>
        <w:rPr>
          <w:rFonts w:eastAsia="DengXian"/>
          <w:b/>
          <w:lang w:val="en-US" w:eastAsia="zh-CN"/>
        </w:rPr>
        <w:t>erformance evaluation for PDCCH repetitions</w:t>
      </w:r>
    </w:p>
    <w:p w14:paraId="4BF80AE2" w14:textId="709975B6" w:rsidR="00D814BC" w:rsidRPr="00D814BC" w:rsidRDefault="00D814BC" w:rsidP="00D814BC">
      <w:pPr>
        <w:pStyle w:val="1"/>
        <w:numPr>
          <w:ilvl w:val="1"/>
          <w:numId w:val="6"/>
        </w:numPr>
        <w:spacing w:after="120"/>
        <w:jc w:val="both"/>
        <w:rPr>
          <w:rFonts w:eastAsia="DengXian"/>
          <w:b/>
          <w:sz w:val="24"/>
          <w:lang w:val="en-US" w:eastAsia="zh-CN"/>
        </w:rPr>
      </w:pPr>
      <w:r w:rsidRPr="00D814BC">
        <w:rPr>
          <w:rFonts w:eastAsia="DengXian"/>
          <w:b/>
          <w:sz w:val="24"/>
          <w:lang w:val="en-US" w:eastAsia="zh-CN"/>
        </w:rPr>
        <w:t xml:space="preserve">Evaluation </w:t>
      </w:r>
      <w:r>
        <w:rPr>
          <w:rFonts w:eastAsia="DengXian"/>
          <w:b/>
          <w:sz w:val="24"/>
          <w:lang w:val="en-US" w:eastAsia="zh-CN"/>
        </w:rPr>
        <w:t>assumptions</w:t>
      </w:r>
    </w:p>
    <w:p w14:paraId="3A3EBFC0" w14:textId="1F939B04" w:rsidR="00C12DC3" w:rsidRDefault="00B57465" w:rsidP="00C12DC3">
      <w:pPr>
        <w:spacing w:beforeLines="50" w:before="120" w:afterLines="50" w:after="120"/>
        <w:jc w:val="both"/>
        <w:rPr>
          <w:rFonts w:eastAsia="SimSun"/>
          <w:sz w:val="22"/>
          <w:szCs w:val="22"/>
          <w:lang w:val="en-US" w:eastAsia="zh-CN"/>
        </w:rPr>
      </w:pPr>
      <w:r>
        <w:rPr>
          <w:rFonts w:eastAsia="SimSun"/>
          <w:sz w:val="22"/>
          <w:szCs w:val="22"/>
          <w:lang w:val="en-US" w:eastAsia="zh-CN"/>
        </w:rPr>
        <w:t>Here, we provide preliminarily performance evaluation results of a PDCCH repetition across different CORESETs (i.e., Opt.3 and Opt.4 in section 3).</w:t>
      </w:r>
      <w:r w:rsidR="00C579C1">
        <w:rPr>
          <w:rFonts w:eastAsia="SimSun"/>
          <w:sz w:val="22"/>
          <w:szCs w:val="22"/>
          <w:lang w:val="en-US" w:eastAsia="zh-CN"/>
        </w:rPr>
        <w:t xml:space="preserve"> </w:t>
      </w:r>
      <w:r>
        <w:rPr>
          <w:rFonts w:eastAsia="SimSun"/>
          <w:sz w:val="22"/>
          <w:szCs w:val="22"/>
          <w:lang w:val="en-US" w:eastAsia="zh-CN"/>
        </w:rPr>
        <w:t>The evaluation cases are defined as following and Fig. 1</w:t>
      </w:r>
      <w:r w:rsidR="006E505B">
        <w:rPr>
          <w:rFonts w:eastAsia="SimSun"/>
          <w:sz w:val="22"/>
          <w:szCs w:val="22"/>
          <w:lang w:val="en-US" w:eastAsia="zh-CN"/>
        </w:rPr>
        <w:t>. As the DCI payload, 40 bits or 24 bits with 24-bit CRC is assumed.</w:t>
      </w:r>
      <w:r w:rsidR="006E505B" w:rsidRPr="006E505B">
        <w:t xml:space="preserve"> </w:t>
      </w:r>
      <w:r w:rsidR="006E505B" w:rsidRPr="006E505B">
        <w:rPr>
          <w:rFonts w:eastAsia="SimSun"/>
          <w:sz w:val="22"/>
          <w:szCs w:val="22"/>
          <w:lang w:val="en-US" w:eastAsia="zh-CN"/>
        </w:rPr>
        <w:t>Detailed simulation assumptions are provided in appendix.</w:t>
      </w:r>
    </w:p>
    <w:p w14:paraId="1016D692" w14:textId="2237BA61" w:rsidR="00B97277" w:rsidRPr="00B97277" w:rsidRDefault="00B97277" w:rsidP="00B97277">
      <w:pPr>
        <w:pStyle w:val="afd"/>
        <w:numPr>
          <w:ilvl w:val="0"/>
          <w:numId w:val="31"/>
        </w:numPr>
        <w:spacing w:beforeLines="50" w:before="120" w:afterLines="50" w:after="120"/>
        <w:ind w:leftChars="0"/>
        <w:jc w:val="both"/>
        <w:rPr>
          <w:rFonts w:eastAsia="SimSun"/>
          <w:sz w:val="22"/>
          <w:lang w:val="en-US" w:eastAsia="zh-CN"/>
        </w:rPr>
      </w:pPr>
      <w:r w:rsidRPr="00B97277">
        <w:rPr>
          <w:rFonts w:eastAsia="SimSun" w:hint="eastAsia"/>
          <w:sz w:val="22"/>
          <w:szCs w:val="22"/>
          <w:lang w:val="en-US" w:eastAsia="zh-CN"/>
        </w:rPr>
        <w:t>C</w:t>
      </w:r>
      <w:r w:rsidRPr="00B97277">
        <w:rPr>
          <w:rFonts w:eastAsia="SimSun"/>
          <w:sz w:val="22"/>
          <w:szCs w:val="22"/>
          <w:lang w:val="en-US" w:eastAsia="zh-CN"/>
        </w:rPr>
        <w:t>ase 1:</w:t>
      </w:r>
      <w:r>
        <w:rPr>
          <w:rFonts w:eastAsia="SimSun"/>
          <w:sz w:val="22"/>
          <w:szCs w:val="22"/>
          <w:lang w:val="en-US" w:eastAsia="zh-CN"/>
        </w:rPr>
        <w:t xml:space="preserve"> </w:t>
      </w:r>
      <w:r w:rsidR="00054C4D">
        <w:rPr>
          <w:rFonts w:eastAsia="SimSun"/>
          <w:sz w:val="22"/>
          <w:szCs w:val="22"/>
          <w:lang w:val="en-US" w:eastAsia="zh-CN"/>
        </w:rPr>
        <w:t xml:space="preserve">PDCCH </w:t>
      </w:r>
      <w:r w:rsidR="000B6B96">
        <w:rPr>
          <w:rFonts w:eastAsia="SimSun"/>
          <w:sz w:val="22"/>
          <w:szCs w:val="22"/>
          <w:lang w:val="en-US" w:eastAsia="zh-CN"/>
        </w:rPr>
        <w:t>with AL=</w:t>
      </w:r>
      <w:r w:rsidR="006E505B">
        <w:rPr>
          <w:rFonts w:eastAsia="SimSun"/>
          <w:sz w:val="22"/>
          <w:szCs w:val="22"/>
          <w:lang w:val="en-US" w:eastAsia="zh-CN"/>
        </w:rPr>
        <w:t>4 or 8</w:t>
      </w:r>
      <w:r w:rsidR="000B6B96">
        <w:rPr>
          <w:rFonts w:eastAsia="SimSun"/>
          <w:sz w:val="22"/>
          <w:szCs w:val="22"/>
          <w:lang w:val="en-US" w:eastAsia="zh-CN"/>
        </w:rPr>
        <w:t xml:space="preserve"> is repeated</w:t>
      </w:r>
      <w:r w:rsidR="00054C4D">
        <w:rPr>
          <w:rFonts w:eastAsia="SimSun"/>
          <w:sz w:val="22"/>
          <w:szCs w:val="22"/>
          <w:lang w:val="en-US" w:eastAsia="zh-CN"/>
        </w:rPr>
        <w:t xml:space="preserve"> </w:t>
      </w:r>
      <w:r w:rsidR="00B57465">
        <w:rPr>
          <w:rFonts w:eastAsia="SimSun"/>
          <w:sz w:val="22"/>
          <w:szCs w:val="22"/>
          <w:lang w:val="en-US" w:eastAsia="zh-CN"/>
        </w:rPr>
        <w:t>a</w:t>
      </w:r>
      <w:r w:rsidR="00054C4D">
        <w:rPr>
          <w:rFonts w:eastAsia="SimSun"/>
          <w:sz w:val="22"/>
          <w:szCs w:val="22"/>
          <w:lang w:val="en-US" w:eastAsia="zh-CN"/>
        </w:rPr>
        <w:t>cross two CORESETs with the same configuration</w:t>
      </w:r>
      <w:r w:rsidRPr="00B97277">
        <w:rPr>
          <w:rFonts w:eastAsia="SimSun"/>
          <w:sz w:val="22"/>
          <w:lang w:val="en-US" w:eastAsia="zh-CN"/>
        </w:rPr>
        <w:t xml:space="preserve"> </w:t>
      </w:r>
    </w:p>
    <w:p w14:paraId="3F62EAC7" w14:textId="1CEDA145" w:rsidR="00B97277" w:rsidRDefault="00B97277" w:rsidP="00B97277">
      <w:pPr>
        <w:pStyle w:val="afd"/>
        <w:numPr>
          <w:ilvl w:val="1"/>
          <w:numId w:val="31"/>
        </w:numPr>
        <w:spacing w:beforeLines="50" w:before="120" w:afterLines="50" w:after="120"/>
        <w:ind w:leftChars="0"/>
        <w:jc w:val="both"/>
        <w:rPr>
          <w:rFonts w:eastAsia="SimSun"/>
          <w:sz w:val="22"/>
          <w:szCs w:val="22"/>
          <w:lang w:val="en-US" w:eastAsia="zh-CN"/>
        </w:rPr>
      </w:pPr>
      <w:r w:rsidRPr="00B97277">
        <w:rPr>
          <w:rFonts w:eastAsia="SimSun" w:hint="eastAsia"/>
          <w:sz w:val="22"/>
          <w:szCs w:val="22"/>
          <w:lang w:val="en-US" w:eastAsia="zh-CN"/>
        </w:rPr>
        <w:t>C</w:t>
      </w:r>
      <w:r w:rsidRPr="00B97277">
        <w:rPr>
          <w:rFonts w:eastAsia="SimSun"/>
          <w:sz w:val="22"/>
          <w:szCs w:val="22"/>
          <w:lang w:val="en-US" w:eastAsia="zh-CN"/>
        </w:rPr>
        <w:t xml:space="preserve">ase </w:t>
      </w:r>
      <w:r>
        <w:rPr>
          <w:rFonts w:eastAsia="SimSun"/>
          <w:sz w:val="22"/>
          <w:szCs w:val="22"/>
          <w:lang w:val="en-US" w:eastAsia="zh-CN"/>
        </w:rPr>
        <w:t>1-1</w:t>
      </w:r>
      <w:r w:rsidRPr="00B97277">
        <w:rPr>
          <w:rFonts w:eastAsia="SimSun"/>
          <w:sz w:val="22"/>
          <w:szCs w:val="22"/>
          <w:lang w:val="en-US" w:eastAsia="zh-CN"/>
        </w:rPr>
        <w:t xml:space="preserve">: </w:t>
      </w:r>
      <w:r>
        <w:rPr>
          <w:rFonts w:eastAsia="SimSun"/>
          <w:sz w:val="22"/>
          <w:szCs w:val="22"/>
          <w:lang w:val="en-US" w:eastAsia="zh-CN"/>
        </w:rPr>
        <w:t>the two CORESETs</w:t>
      </w:r>
      <w:r w:rsidR="00D814BC">
        <w:rPr>
          <w:rFonts w:eastAsia="SimSun"/>
          <w:sz w:val="22"/>
          <w:szCs w:val="22"/>
          <w:lang w:val="en-US" w:eastAsia="zh-CN"/>
        </w:rPr>
        <w:t xml:space="preserve"> </w:t>
      </w:r>
      <w:r w:rsidR="00054C4D">
        <w:rPr>
          <w:rFonts w:eastAsia="SimSun"/>
          <w:sz w:val="22"/>
          <w:szCs w:val="22"/>
          <w:lang w:val="en-US" w:eastAsia="zh-CN"/>
        </w:rPr>
        <w:t>are located in the same OFDM symbol</w:t>
      </w:r>
    </w:p>
    <w:p w14:paraId="5E123985" w14:textId="7B9CBF62" w:rsidR="00B97277" w:rsidRDefault="00B97277" w:rsidP="00B97277">
      <w:pPr>
        <w:pStyle w:val="afd"/>
        <w:numPr>
          <w:ilvl w:val="1"/>
          <w:numId w:val="31"/>
        </w:numPr>
        <w:spacing w:beforeLines="50" w:before="120" w:afterLines="50" w:after="120"/>
        <w:ind w:leftChars="0"/>
        <w:jc w:val="both"/>
        <w:rPr>
          <w:rFonts w:eastAsia="SimSun"/>
          <w:sz w:val="22"/>
          <w:szCs w:val="22"/>
          <w:lang w:val="en-US" w:eastAsia="zh-CN"/>
        </w:rPr>
      </w:pPr>
      <w:r>
        <w:rPr>
          <w:rFonts w:eastAsia="SimSun" w:hint="eastAsia"/>
          <w:sz w:val="22"/>
          <w:szCs w:val="22"/>
          <w:lang w:val="en-US" w:eastAsia="zh-CN"/>
        </w:rPr>
        <w:t>C</w:t>
      </w:r>
      <w:r>
        <w:rPr>
          <w:rFonts w:eastAsia="SimSun"/>
          <w:sz w:val="22"/>
          <w:szCs w:val="22"/>
          <w:lang w:val="en-US" w:eastAsia="zh-CN"/>
        </w:rPr>
        <w:t xml:space="preserve">ase 1-2: </w:t>
      </w:r>
      <w:r w:rsidR="00054C4D">
        <w:rPr>
          <w:rFonts w:eastAsia="SimSun"/>
          <w:sz w:val="22"/>
          <w:szCs w:val="22"/>
          <w:lang w:val="en-US" w:eastAsia="zh-CN"/>
        </w:rPr>
        <w:t>the two CORESETs are located in different OFDM symbols</w:t>
      </w:r>
    </w:p>
    <w:p w14:paraId="3936BB01" w14:textId="0C33E41B" w:rsidR="00D814BC" w:rsidRDefault="00D814BC" w:rsidP="00377B7A">
      <w:pPr>
        <w:pStyle w:val="afd"/>
        <w:numPr>
          <w:ilvl w:val="1"/>
          <w:numId w:val="31"/>
        </w:numPr>
        <w:spacing w:beforeLines="50" w:before="120" w:afterLines="50" w:after="120"/>
        <w:ind w:leftChars="0"/>
        <w:jc w:val="both"/>
        <w:rPr>
          <w:rFonts w:eastAsia="SimSun"/>
          <w:sz w:val="22"/>
          <w:szCs w:val="22"/>
          <w:lang w:val="en-US" w:eastAsia="zh-CN"/>
        </w:rPr>
      </w:pPr>
      <w:r>
        <w:rPr>
          <w:rFonts w:eastAsia="SimSun" w:hint="eastAsia"/>
          <w:sz w:val="22"/>
          <w:szCs w:val="22"/>
          <w:lang w:val="en-US" w:eastAsia="zh-CN"/>
        </w:rPr>
        <w:t>R</w:t>
      </w:r>
      <w:r>
        <w:rPr>
          <w:rFonts w:eastAsia="SimSun"/>
          <w:sz w:val="22"/>
          <w:szCs w:val="22"/>
          <w:lang w:val="en-US" w:eastAsia="zh-CN"/>
        </w:rPr>
        <w:t>eference Case:</w:t>
      </w:r>
      <w:r w:rsidR="000B6B96">
        <w:rPr>
          <w:rFonts w:eastAsia="SimSun"/>
          <w:sz w:val="22"/>
          <w:szCs w:val="22"/>
          <w:lang w:val="en-US" w:eastAsia="zh-CN"/>
        </w:rPr>
        <w:t xml:space="preserve"> PDCCH with AL=</w:t>
      </w:r>
      <w:r w:rsidR="006E505B">
        <w:rPr>
          <w:rFonts w:eastAsia="SimSun"/>
          <w:sz w:val="22"/>
          <w:szCs w:val="22"/>
          <w:lang w:val="en-US" w:eastAsia="zh-CN"/>
        </w:rPr>
        <w:t>8 or 16</w:t>
      </w:r>
      <w:r w:rsidR="000B6B96">
        <w:rPr>
          <w:rFonts w:eastAsia="SimSun"/>
          <w:sz w:val="22"/>
          <w:szCs w:val="22"/>
          <w:lang w:val="en-US" w:eastAsia="zh-CN"/>
        </w:rPr>
        <w:t xml:space="preserve"> is transmitted within a CORESET with 1-symbol duration</w:t>
      </w:r>
    </w:p>
    <w:p w14:paraId="0D1FF1AA" w14:textId="27703EE2" w:rsidR="00247124" w:rsidRPr="00B97277" w:rsidRDefault="00247124" w:rsidP="00247124">
      <w:pPr>
        <w:pStyle w:val="afd"/>
        <w:numPr>
          <w:ilvl w:val="0"/>
          <w:numId w:val="31"/>
        </w:numPr>
        <w:spacing w:beforeLines="50" w:before="120" w:afterLines="50" w:after="120"/>
        <w:ind w:leftChars="0"/>
        <w:jc w:val="both"/>
        <w:rPr>
          <w:rFonts w:eastAsia="SimSun"/>
          <w:sz w:val="22"/>
          <w:lang w:val="en-US" w:eastAsia="zh-CN"/>
        </w:rPr>
      </w:pPr>
      <w:r w:rsidRPr="00B97277">
        <w:rPr>
          <w:rFonts w:eastAsia="SimSun" w:hint="eastAsia"/>
          <w:sz w:val="22"/>
          <w:szCs w:val="22"/>
          <w:lang w:val="en-US" w:eastAsia="zh-CN"/>
        </w:rPr>
        <w:t>C</w:t>
      </w:r>
      <w:r w:rsidRPr="00B97277">
        <w:rPr>
          <w:rFonts w:eastAsia="SimSun"/>
          <w:sz w:val="22"/>
          <w:szCs w:val="22"/>
          <w:lang w:val="en-US" w:eastAsia="zh-CN"/>
        </w:rPr>
        <w:t xml:space="preserve">ase </w:t>
      </w:r>
      <w:r>
        <w:rPr>
          <w:rFonts w:eastAsia="SimSun"/>
          <w:sz w:val="22"/>
          <w:szCs w:val="22"/>
          <w:lang w:val="en-US" w:eastAsia="zh-CN"/>
        </w:rPr>
        <w:t>2</w:t>
      </w:r>
      <w:r w:rsidRPr="00B97277">
        <w:rPr>
          <w:rFonts w:eastAsia="SimSun"/>
          <w:sz w:val="22"/>
          <w:szCs w:val="22"/>
          <w:lang w:val="en-US" w:eastAsia="zh-CN"/>
        </w:rPr>
        <w:t>:</w:t>
      </w:r>
      <w:r>
        <w:rPr>
          <w:rFonts w:eastAsia="SimSun"/>
          <w:sz w:val="22"/>
          <w:szCs w:val="22"/>
          <w:lang w:val="en-US" w:eastAsia="zh-CN"/>
        </w:rPr>
        <w:t xml:space="preserve"> PDCCH is repeated </w:t>
      </w:r>
      <w:r w:rsidR="00377B7A">
        <w:rPr>
          <w:rFonts w:eastAsia="SimSun"/>
          <w:sz w:val="22"/>
          <w:szCs w:val="22"/>
          <w:lang w:val="en-US" w:eastAsia="zh-CN"/>
        </w:rPr>
        <w:t xml:space="preserve">using AL=4+8 </w:t>
      </w:r>
      <w:r>
        <w:rPr>
          <w:rFonts w:eastAsia="SimSun"/>
          <w:sz w:val="22"/>
          <w:szCs w:val="22"/>
          <w:lang w:val="en-US" w:eastAsia="zh-CN"/>
        </w:rPr>
        <w:t>across two CORESETs with the same configuration</w:t>
      </w:r>
      <w:r w:rsidRPr="00B97277">
        <w:rPr>
          <w:rFonts w:eastAsia="SimSun"/>
          <w:sz w:val="22"/>
          <w:lang w:val="en-US" w:eastAsia="zh-CN"/>
        </w:rPr>
        <w:t xml:space="preserve"> </w:t>
      </w:r>
    </w:p>
    <w:p w14:paraId="1D86CBEB" w14:textId="22736307" w:rsidR="00247124" w:rsidRDefault="00247124" w:rsidP="00247124">
      <w:pPr>
        <w:pStyle w:val="afd"/>
        <w:numPr>
          <w:ilvl w:val="1"/>
          <w:numId w:val="31"/>
        </w:numPr>
        <w:spacing w:beforeLines="50" w:before="120" w:afterLines="50" w:after="120"/>
        <w:ind w:leftChars="0"/>
        <w:jc w:val="both"/>
        <w:rPr>
          <w:rFonts w:eastAsia="SimSun"/>
          <w:sz w:val="22"/>
          <w:szCs w:val="22"/>
          <w:lang w:val="en-US" w:eastAsia="zh-CN"/>
        </w:rPr>
      </w:pPr>
      <w:r w:rsidRPr="00B97277">
        <w:rPr>
          <w:rFonts w:eastAsia="SimSun" w:hint="eastAsia"/>
          <w:sz w:val="22"/>
          <w:szCs w:val="22"/>
          <w:lang w:val="en-US" w:eastAsia="zh-CN"/>
        </w:rPr>
        <w:t>C</w:t>
      </w:r>
      <w:r w:rsidRPr="00B97277">
        <w:rPr>
          <w:rFonts w:eastAsia="SimSun"/>
          <w:sz w:val="22"/>
          <w:szCs w:val="22"/>
          <w:lang w:val="en-US" w:eastAsia="zh-CN"/>
        </w:rPr>
        <w:t xml:space="preserve">ase </w:t>
      </w:r>
      <w:r w:rsidR="00377B7A">
        <w:rPr>
          <w:rFonts w:eastAsia="SimSun"/>
          <w:sz w:val="22"/>
          <w:szCs w:val="22"/>
          <w:lang w:val="en-US" w:eastAsia="zh-CN"/>
        </w:rPr>
        <w:t>2</w:t>
      </w:r>
      <w:r>
        <w:rPr>
          <w:rFonts w:eastAsia="SimSun"/>
          <w:sz w:val="22"/>
          <w:szCs w:val="22"/>
          <w:lang w:val="en-US" w:eastAsia="zh-CN"/>
        </w:rPr>
        <w:t>-1</w:t>
      </w:r>
      <w:r w:rsidRPr="00B97277">
        <w:rPr>
          <w:rFonts w:eastAsia="SimSun"/>
          <w:sz w:val="22"/>
          <w:szCs w:val="22"/>
          <w:lang w:val="en-US" w:eastAsia="zh-CN"/>
        </w:rPr>
        <w:t xml:space="preserve">: </w:t>
      </w:r>
      <w:r>
        <w:rPr>
          <w:rFonts w:eastAsia="SimSun"/>
          <w:sz w:val="22"/>
          <w:szCs w:val="22"/>
          <w:lang w:val="en-US" w:eastAsia="zh-CN"/>
        </w:rPr>
        <w:t>the two CORESETs are located in the same OFDM symbol</w:t>
      </w:r>
    </w:p>
    <w:p w14:paraId="5749C2F2" w14:textId="47E269D7" w:rsidR="00247124" w:rsidRDefault="00247124" w:rsidP="00247124">
      <w:pPr>
        <w:pStyle w:val="afd"/>
        <w:numPr>
          <w:ilvl w:val="1"/>
          <w:numId w:val="31"/>
        </w:numPr>
        <w:spacing w:beforeLines="50" w:before="120" w:afterLines="50" w:after="120"/>
        <w:ind w:leftChars="0"/>
        <w:jc w:val="both"/>
        <w:rPr>
          <w:rFonts w:eastAsia="SimSun"/>
          <w:sz w:val="22"/>
          <w:szCs w:val="22"/>
          <w:lang w:val="en-US" w:eastAsia="zh-CN"/>
        </w:rPr>
      </w:pPr>
      <w:r>
        <w:rPr>
          <w:rFonts w:eastAsia="SimSun" w:hint="eastAsia"/>
          <w:sz w:val="22"/>
          <w:szCs w:val="22"/>
          <w:lang w:val="en-US" w:eastAsia="zh-CN"/>
        </w:rPr>
        <w:t>C</w:t>
      </w:r>
      <w:r>
        <w:rPr>
          <w:rFonts w:eastAsia="SimSun"/>
          <w:sz w:val="22"/>
          <w:szCs w:val="22"/>
          <w:lang w:val="en-US" w:eastAsia="zh-CN"/>
        </w:rPr>
        <w:t xml:space="preserve">ase </w:t>
      </w:r>
      <w:r w:rsidR="00377B7A">
        <w:rPr>
          <w:rFonts w:eastAsia="SimSun"/>
          <w:sz w:val="22"/>
          <w:szCs w:val="22"/>
          <w:lang w:val="en-US" w:eastAsia="zh-CN"/>
        </w:rPr>
        <w:t>2</w:t>
      </w:r>
      <w:r>
        <w:rPr>
          <w:rFonts w:eastAsia="SimSun"/>
          <w:sz w:val="22"/>
          <w:szCs w:val="22"/>
          <w:lang w:val="en-US" w:eastAsia="zh-CN"/>
        </w:rPr>
        <w:t>-2: the two CORESETs are located in different OFDM symbols</w:t>
      </w:r>
    </w:p>
    <w:p w14:paraId="43C8B02E" w14:textId="77777777" w:rsidR="00247124" w:rsidRDefault="00247124" w:rsidP="00247124">
      <w:pPr>
        <w:pStyle w:val="afd"/>
        <w:numPr>
          <w:ilvl w:val="0"/>
          <w:numId w:val="31"/>
        </w:numPr>
        <w:spacing w:beforeLines="50" w:before="120" w:afterLines="50" w:after="120"/>
        <w:ind w:leftChars="0"/>
        <w:jc w:val="both"/>
        <w:rPr>
          <w:rFonts w:eastAsia="SimSun"/>
          <w:sz w:val="22"/>
          <w:szCs w:val="22"/>
          <w:lang w:val="en-US" w:eastAsia="zh-CN"/>
        </w:rPr>
      </w:pPr>
      <w:r>
        <w:rPr>
          <w:rFonts w:eastAsia="SimSun" w:hint="eastAsia"/>
          <w:sz w:val="22"/>
          <w:szCs w:val="22"/>
          <w:lang w:val="en-US" w:eastAsia="zh-CN"/>
        </w:rPr>
        <w:t>R</w:t>
      </w:r>
      <w:r>
        <w:rPr>
          <w:rFonts w:eastAsia="SimSun"/>
          <w:sz w:val="22"/>
          <w:szCs w:val="22"/>
          <w:lang w:val="en-US" w:eastAsia="zh-CN"/>
        </w:rPr>
        <w:t>eference Case: PDCCH with AL=8 or 16 is transmitted within a CORESET with 1-symbol duration</w:t>
      </w:r>
    </w:p>
    <w:p w14:paraId="5C2E6419" w14:textId="27F33E68" w:rsidR="00377B7A" w:rsidRDefault="00377B7A" w:rsidP="000B6B96">
      <w:pPr>
        <w:spacing w:beforeLines="50" w:before="120" w:afterLines="50" w:after="120"/>
        <w:jc w:val="center"/>
        <w:rPr>
          <w:rFonts w:eastAsia="SimSun"/>
          <w:sz w:val="22"/>
          <w:szCs w:val="22"/>
          <w:lang w:val="en-US" w:eastAsia="zh-CN"/>
        </w:rPr>
      </w:pPr>
    </w:p>
    <w:p w14:paraId="39ADD2EE" w14:textId="500D17F3" w:rsidR="00377B7A" w:rsidRDefault="00377B7A" w:rsidP="00377B7A">
      <w:pPr>
        <w:pStyle w:val="afd"/>
        <w:spacing w:beforeLines="50" w:before="120" w:afterLines="50" w:after="120"/>
        <w:ind w:leftChars="0" w:left="0"/>
        <w:jc w:val="center"/>
        <w:rPr>
          <w:rFonts w:eastAsia="SimSun"/>
          <w:sz w:val="22"/>
          <w:szCs w:val="22"/>
          <w:lang w:val="en-US" w:eastAsia="zh-CN"/>
        </w:rPr>
      </w:pPr>
      <w:r>
        <w:rPr>
          <w:rFonts w:eastAsia="SimSun"/>
          <w:noProof/>
          <w:sz w:val="22"/>
          <w:szCs w:val="22"/>
          <w:lang w:val="en-US"/>
        </w:rPr>
        <w:drawing>
          <wp:inline distT="0" distB="0" distL="0" distR="0" wp14:anchorId="5412581D" wp14:editId="5ECB4559">
            <wp:extent cx="5926648" cy="10030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r="1344"/>
                    <a:stretch/>
                  </pic:blipFill>
                  <pic:spPr bwMode="auto">
                    <a:xfrm>
                      <a:off x="0" y="0"/>
                      <a:ext cx="5950812" cy="1007109"/>
                    </a:xfrm>
                    <a:prstGeom prst="rect">
                      <a:avLst/>
                    </a:prstGeom>
                    <a:noFill/>
                    <a:ln>
                      <a:noFill/>
                    </a:ln>
                    <a:extLst>
                      <a:ext uri="{53640926-AAD7-44D8-BBD7-CCE9431645EC}">
                        <a14:shadowObscured xmlns:a14="http://schemas.microsoft.com/office/drawing/2010/main"/>
                      </a:ext>
                    </a:extLst>
                  </pic:spPr>
                </pic:pic>
              </a:graphicData>
            </a:graphic>
          </wp:inline>
        </w:drawing>
      </w:r>
    </w:p>
    <w:p w14:paraId="3A252EF7" w14:textId="079E3A47" w:rsidR="003B3B23" w:rsidRDefault="003B3B23" w:rsidP="000B6B96">
      <w:pPr>
        <w:spacing w:beforeLines="50" w:before="120" w:afterLines="50" w:after="120"/>
        <w:jc w:val="center"/>
        <w:rPr>
          <w:rFonts w:eastAsia="SimSun"/>
          <w:sz w:val="22"/>
          <w:szCs w:val="22"/>
          <w:lang w:val="en-US" w:eastAsia="zh-CN"/>
        </w:rPr>
      </w:pPr>
      <w:r>
        <w:rPr>
          <w:rFonts w:eastAsia="SimSun" w:hint="eastAsia"/>
          <w:sz w:val="22"/>
          <w:szCs w:val="22"/>
          <w:lang w:val="en-US" w:eastAsia="zh-CN"/>
        </w:rPr>
        <w:t>F</w:t>
      </w:r>
      <w:r>
        <w:rPr>
          <w:rFonts w:eastAsia="SimSun"/>
          <w:sz w:val="22"/>
          <w:szCs w:val="22"/>
          <w:lang w:val="en-US" w:eastAsia="zh-CN"/>
        </w:rPr>
        <w:t>ig.1 illustration of the simulation cases</w:t>
      </w:r>
    </w:p>
    <w:p w14:paraId="2B81C367" w14:textId="77777777" w:rsidR="006E505B" w:rsidRPr="000B6B96" w:rsidRDefault="006E505B" w:rsidP="00B57465">
      <w:pPr>
        <w:spacing w:beforeLines="50" w:before="120" w:afterLines="50" w:after="120"/>
        <w:rPr>
          <w:rFonts w:eastAsia="SimSun"/>
          <w:sz w:val="22"/>
          <w:szCs w:val="22"/>
          <w:lang w:val="en-US" w:eastAsia="zh-CN"/>
        </w:rPr>
      </w:pPr>
    </w:p>
    <w:p w14:paraId="46C53967" w14:textId="369EB13C" w:rsidR="00D814BC" w:rsidRPr="00D814BC" w:rsidRDefault="00D814BC" w:rsidP="00D814BC">
      <w:pPr>
        <w:pStyle w:val="1"/>
        <w:numPr>
          <w:ilvl w:val="1"/>
          <w:numId w:val="6"/>
        </w:numPr>
        <w:spacing w:after="120"/>
        <w:jc w:val="both"/>
        <w:rPr>
          <w:rFonts w:eastAsia="DengXian"/>
          <w:b/>
          <w:sz w:val="24"/>
          <w:lang w:val="en-US" w:eastAsia="zh-CN"/>
        </w:rPr>
      </w:pPr>
      <w:r w:rsidRPr="00D814BC">
        <w:rPr>
          <w:rFonts w:eastAsia="DengXian"/>
          <w:b/>
          <w:sz w:val="24"/>
          <w:lang w:val="en-US" w:eastAsia="zh-CN"/>
        </w:rPr>
        <w:lastRenderedPageBreak/>
        <w:t xml:space="preserve">Evaluation </w:t>
      </w:r>
      <w:r>
        <w:rPr>
          <w:rFonts w:eastAsia="DengXian"/>
          <w:b/>
          <w:sz w:val="24"/>
          <w:lang w:val="en-US" w:eastAsia="zh-CN"/>
        </w:rPr>
        <w:t>results</w:t>
      </w:r>
    </w:p>
    <w:p w14:paraId="7B4F820F" w14:textId="207535F5" w:rsidR="00B57465" w:rsidRPr="00B57465" w:rsidRDefault="00B57465" w:rsidP="003B3B23">
      <w:pPr>
        <w:spacing w:beforeLines="50" w:before="120" w:afterLines="50" w:after="120"/>
        <w:jc w:val="both"/>
        <w:rPr>
          <w:rFonts w:eastAsiaTheme="minorEastAsia"/>
          <w:sz w:val="22"/>
          <w:lang w:val="en-US"/>
        </w:rPr>
      </w:pPr>
      <w:r>
        <w:rPr>
          <w:rFonts w:eastAsiaTheme="minorEastAsia" w:hint="eastAsia"/>
          <w:sz w:val="22"/>
          <w:lang w:val="en-US"/>
        </w:rPr>
        <w:t>A</w:t>
      </w:r>
      <w:r>
        <w:rPr>
          <w:rFonts w:eastAsiaTheme="minorEastAsia"/>
          <w:sz w:val="22"/>
          <w:lang w:val="en-US"/>
        </w:rPr>
        <w:t xml:space="preserve">verage BLER performances of PDCCH as a function of received SNR are plotted in Fig. 2. </w:t>
      </w:r>
    </w:p>
    <w:p w14:paraId="2BB919E7" w14:textId="4873E393" w:rsidR="00B57465" w:rsidRDefault="006E505B" w:rsidP="003B3B23">
      <w:pPr>
        <w:spacing w:beforeLines="50" w:before="120" w:afterLines="50" w:after="120"/>
        <w:jc w:val="both"/>
        <w:rPr>
          <w:rFonts w:eastAsia="SimSun"/>
          <w:sz w:val="22"/>
          <w:lang w:val="en-US" w:eastAsia="zh-CN"/>
        </w:rPr>
      </w:pPr>
      <w:r w:rsidRPr="006E505B">
        <w:rPr>
          <w:noProof/>
        </w:rPr>
        <w:drawing>
          <wp:inline distT="0" distB="0" distL="0" distR="0" wp14:anchorId="307E724A" wp14:editId="072E3BBB">
            <wp:extent cx="3054960" cy="2337120"/>
            <wp:effectExtent l="0" t="0" r="0" b="635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54960" cy="2337120"/>
                    </a:xfrm>
                    <a:prstGeom prst="rect">
                      <a:avLst/>
                    </a:prstGeom>
                    <a:noFill/>
                    <a:ln>
                      <a:noFill/>
                    </a:ln>
                  </pic:spPr>
                </pic:pic>
              </a:graphicData>
            </a:graphic>
          </wp:inline>
        </w:drawing>
      </w:r>
      <w:r w:rsidRPr="006E505B">
        <w:rPr>
          <w:rFonts w:eastAsia="SimSun"/>
          <w:sz w:val="22"/>
          <w:lang w:val="en-US" w:eastAsia="zh-CN"/>
        </w:rPr>
        <w:t xml:space="preserve"> </w:t>
      </w:r>
      <w:r w:rsidRPr="006E505B">
        <w:rPr>
          <w:noProof/>
        </w:rPr>
        <w:drawing>
          <wp:inline distT="0" distB="0" distL="0" distR="0" wp14:anchorId="7E9CF58A" wp14:editId="35C455F3">
            <wp:extent cx="3051360" cy="2337120"/>
            <wp:effectExtent l="0" t="0" r="0" b="635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51360" cy="2337120"/>
                    </a:xfrm>
                    <a:prstGeom prst="rect">
                      <a:avLst/>
                    </a:prstGeom>
                    <a:noFill/>
                    <a:ln>
                      <a:noFill/>
                    </a:ln>
                  </pic:spPr>
                </pic:pic>
              </a:graphicData>
            </a:graphic>
          </wp:inline>
        </w:drawing>
      </w:r>
    </w:p>
    <w:p w14:paraId="382939D9" w14:textId="5137A68F" w:rsidR="00B57465" w:rsidRPr="003713AA" w:rsidRDefault="003713AA" w:rsidP="003713AA">
      <w:pPr>
        <w:spacing w:beforeLines="50" w:before="120" w:afterLines="50" w:after="120"/>
        <w:jc w:val="center"/>
        <w:rPr>
          <w:rFonts w:eastAsiaTheme="minorEastAsia"/>
          <w:sz w:val="22"/>
          <w:lang w:val="en-US"/>
        </w:rPr>
      </w:pPr>
      <w:r>
        <w:rPr>
          <w:rFonts w:eastAsiaTheme="minorEastAsia" w:hint="eastAsia"/>
          <w:sz w:val="22"/>
          <w:lang w:val="en-US"/>
        </w:rPr>
        <w:t>F</w:t>
      </w:r>
      <w:r>
        <w:rPr>
          <w:rFonts w:eastAsiaTheme="minorEastAsia"/>
          <w:sz w:val="22"/>
          <w:lang w:val="en-US"/>
        </w:rPr>
        <w:t>ig. 2.</w:t>
      </w:r>
      <w:r>
        <w:rPr>
          <w:rFonts w:eastAsiaTheme="minorEastAsia"/>
          <w:sz w:val="22"/>
          <w:lang w:val="en-US"/>
        </w:rPr>
        <w:tab/>
        <w:t>Average BLER as a function of received SNR.</w:t>
      </w:r>
    </w:p>
    <w:p w14:paraId="7DACCBE0" w14:textId="13B794AC" w:rsidR="006E505B" w:rsidRDefault="006E505B" w:rsidP="003B3B23">
      <w:pPr>
        <w:spacing w:beforeLines="50" w:before="120" w:afterLines="50" w:after="120"/>
        <w:jc w:val="both"/>
        <w:rPr>
          <w:rFonts w:eastAsia="SimSun"/>
          <w:sz w:val="22"/>
          <w:lang w:val="en-US" w:eastAsia="zh-CN"/>
        </w:rPr>
      </w:pPr>
    </w:p>
    <w:p w14:paraId="04CF5245" w14:textId="5E19EBA0" w:rsidR="003713AA" w:rsidRPr="003713AA" w:rsidRDefault="003713AA" w:rsidP="003B3B23">
      <w:pPr>
        <w:spacing w:beforeLines="50" w:before="120" w:afterLines="50" w:after="120"/>
        <w:jc w:val="both"/>
        <w:rPr>
          <w:rFonts w:eastAsiaTheme="minorEastAsia"/>
          <w:b/>
          <w:sz w:val="22"/>
          <w:u w:val="single"/>
          <w:lang w:val="en-US"/>
        </w:rPr>
      </w:pPr>
      <w:r w:rsidRPr="003713AA">
        <w:rPr>
          <w:rFonts w:eastAsiaTheme="minorEastAsia"/>
          <w:b/>
          <w:sz w:val="22"/>
          <w:u w:val="single"/>
          <w:lang w:val="en-US"/>
        </w:rPr>
        <w:t xml:space="preserve">Observation </w:t>
      </w:r>
      <w:r w:rsidR="00D97320">
        <w:rPr>
          <w:rFonts w:eastAsiaTheme="minorEastAsia"/>
          <w:b/>
          <w:sz w:val="22"/>
          <w:u w:val="single"/>
          <w:lang w:val="en-US"/>
        </w:rPr>
        <w:t>1</w:t>
      </w:r>
      <w:r w:rsidRPr="003713AA">
        <w:rPr>
          <w:rFonts w:eastAsiaTheme="minorEastAsia"/>
          <w:b/>
          <w:sz w:val="22"/>
          <w:u w:val="single"/>
          <w:lang w:val="en-US"/>
        </w:rPr>
        <w:t>:</w:t>
      </w:r>
    </w:p>
    <w:p w14:paraId="2D6DE552" w14:textId="1B539794" w:rsidR="003713AA" w:rsidRPr="003713AA" w:rsidRDefault="003713AA" w:rsidP="003713AA">
      <w:pPr>
        <w:pStyle w:val="afd"/>
        <w:numPr>
          <w:ilvl w:val="0"/>
          <w:numId w:val="34"/>
        </w:numPr>
        <w:spacing w:beforeLines="50" w:before="120" w:afterLines="50" w:after="120"/>
        <w:ind w:leftChars="0"/>
        <w:jc w:val="both"/>
        <w:rPr>
          <w:rFonts w:eastAsiaTheme="minorEastAsia"/>
          <w:i/>
          <w:sz w:val="22"/>
          <w:lang w:val="en-US"/>
        </w:rPr>
      </w:pPr>
      <w:r w:rsidRPr="003713AA">
        <w:rPr>
          <w:rFonts w:eastAsiaTheme="minorEastAsia"/>
          <w:i/>
          <w:sz w:val="22"/>
          <w:lang w:val="en-US"/>
        </w:rPr>
        <w:t>PDCCH repetition across multiple CORESETs offers similar performance as higher AL.</w:t>
      </w:r>
    </w:p>
    <w:p w14:paraId="70EAB62B" w14:textId="02303EC1" w:rsidR="003713AA" w:rsidRDefault="003713AA" w:rsidP="003713AA">
      <w:pPr>
        <w:pStyle w:val="afd"/>
        <w:numPr>
          <w:ilvl w:val="0"/>
          <w:numId w:val="34"/>
        </w:numPr>
        <w:spacing w:beforeLines="50" w:before="120" w:afterLines="50" w:after="120"/>
        <w:ind w:leftChars="0"/>
        <w:jc w:val="both"/>
        <w:rPr>
          <w:rFonts w:eastAsiaTheme="minorEastAsia"/>
          <w:i/>
          <w:sz w:val="22"/>
          <w:lang w:val="en-US"/>
        </w:rPr>
      </w:pPr>
      <w:r w:rsidRPr="003713AA">
        <w:rPr>
          <w:rFonts w:eastAsiaTheme="minorEastAsia" w:hint="eastAsia"/>
          <w:i/>
          <w:sz w:val="22"/>
          <w:lang w:val="en-US"/>
        </w:rPr>
        <w:t>A</w:t>
      </w:r>
      <w:r w:rsidRPr="003713AA">
        <w:rPr>
          <w:rFonts w:eastAsiaTheme="minorEastAsia"/>
          <w:i/>
          <w:sz w:val="22"/>
          <w:lang w:val="en-US"/>
        </w:rPr>
        <w:t>L=2x offers slightly better performance than repetition of AL=x when AL is relatively small.</w:t>
      </w:r>
    </w:p>
    <w:p w14:paraId="0FE43447" w14:textId="7BEFE98A" w:rsidR="003713AA" w:rsidRDefault="003713AA" w:rsidP="003713AA">
      <w:pPr>
        <w:pStyle w:val="afd"/>
        <w:numPr>
          <w:ilvl w:val="0"/>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F</w:t>
      </w:r>
      <w:r>
        <w:rPr>
          <w:rFonts w:eastAsiaTheme="minorEastAsia"/>
          <w:i/>
          <w:sz w:val="22"/>
          <w:lang w:val="en-US"/>
        </w:rPr>
        <w:t>urther evaluation is necessary taking into account:</w:t>
      </w:r>
    </w:p>
    <w:p w14:paraId="3DDF3F54" w14:textId="235A9089" w:rsidR="003713AA" w:rsidRDefault="003713AA" w:rsidP="003713AA">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D</w:t>
      </w:r>
      <w:r>
        <w:rPr>
          <w:rFonts w:eastAsiaTheme="minorEastAsia"/>
          <w:i/>
          <w:sz w:val="22"/>
          <w:lang w:val="en-US"/>
        </w:rPr>
        <w:t>ifferent CORESETs can be associated with different beams/QCLs.</w:t>
      </w:r>
    </w:p>
    <w:p w14:paraId="6467A911" w14:textId="73AAE943" w:rsidR="003713AA" w:rsidRPr="003713AA" w:rsidRDefault="003713AA" w:rsidP="003713AA">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D</w:t>
      </w:r>
      <w:r>
        <w:rPr>
          <w:rFonts w:eastAsiaTheme="minorEastAsia"/>
          <w:i/>
          <w:sz w:val="22"/>
          <w:lang w:val="en-US"/>
        </w:rPr>
        <w:t>ifferent CORESETs can be configured with different REG mapping, REG-bundle size, etc.</w:t>
      </w:r>
    </w:p>
    <w:p w14:paraId="3CD48B4A" w14:textId="77777777" w:rsidR="00DE09F2" w:rsidRPr="00032AFE" w:rsidRDefault="00DE09F2" w:rsidP="00032AFE">
      <w:pPr>
        <w:rPr>
          <w:rFonts w:eastAsia="SimSun"/>
          <w:lang w:val="en-US" w:eastAsia="zh-CN"/>
        </w:rPr>
      </w:pPr>
    </w:p>
    <w:p w14:paraId="72F5D085" w14:textId="052CBC8C" w:rsidR="00D5166A" w:rsidRPr="001A4CD7" w:rsidRDefault="00D5166A" w:rsidP="001A4CD7">
      <w:pPr>
        <w:pStyle w:val="1"/>
        <w:numPr>
          <w:ilvl w:val="0"/>
          <w:numId w:val="6"/>
        </w:numPr>
        <w:spacing w:after="120"/>
        <w:jc w:val="both"/>
        <w:rPr>
          <w:rFonts w:eastAsia="DengXian"/>
          <w:b/>
          <w:lang w:val="en-US" w:eastAsia="zh-CN"/>
        </w:rPr>
      </w:pPr>
      <w:r w:rsidRPr="001A4CD7">
        <w:rPr>
          <w:rFonts w:eastAsia="DengXian" w:hint="eastAsia"/>
          <w:b/>
          <w:lang w:val="en-US" w:eastAsia="zh-CN"/>
        </w:rPr>
        <w:t>Conclusion</w:t>
      </w:r>
    </w:p>
    <w:p w14:paraId="472BEEF6" w14:textId="3953933D" w:rsidR="003D46C3" w:rsidRDefault="00D97320" w:rsidP="003D46C3">
      <w:pPr>
        <w:spacing w:afterLines="50" w:after="120"/>
        <w:jc w:val="both"/>
        <w:rPr>
          <w:rFonts w:eastAsiaTheme="minorEastAsia"/>
          <w:sz w:val="22"/>
          <w:szCs w:val="22"/>
        </w:rPr>
      </w:pPr>
      <w:r>
        <w:rPr>
          <w:rFonts w:eastAsiaTheme="minorEastAsia" w:hint="eastAsia"/>
          <w:sz w:val="22"/>
          <w:szCs w:val="22"/>
        </w:rPr>
        <w:t>I</w:t>
      </w:r>
      <w:r>
        <w:rPr>
          <w:rFonts w:eastAsiaTheme="minorEastAsia"/>
          <w:sz w:val="22"/>
          <w:szCs w:val="22"/>
        </w:rPr>
        <w:t>n this contribution, we discussed and evaluated PDCCH repetitions. Following are observation and proposal.</w:t>
      </w:r>
    </w:p>
    <w:p w14:paraId="69EEF325" w14:textId="77777777" w:rsidR="00D80257" w:rsidRPr="003713AA" w:rsidRDefault="00D80257" w:rsidP="00D80257">
      <w:pPr>
        <w:spacing w:beforeLines="50" w:before="120" w:afterLines="50" w:after="120"/>
        <w:jc w:val="both"/>
        <w:rPr>
          <w:rFonts w:eastAsiaTheme="minorEastAsia"/>
          <w:b/>
          <w:sz w:val="22"/>
          <w:u w:val="single"/>
          <w:lang w:val="en-US"/>
        </w:rPr>
      </w:pPr>
      <w:r w:rsidRPr="003713AA">
        <w:rPr>
          <w:rFonts w:eastAsiaTheme="minorEastAsia"/>
          <w:b/>
          <w:sz w:val="22"/>
          <w:u w:val="single"/>
          <w:lang w:val="en-US"/>
        </w:rPr>
        <w:t xml:space="preserve">Observation </w:t>
      </w:r>
      <w:r>
        <w:rPr>
          <w:rFonts w:eastAsiaTheme="minorEastAsia"/>
          <w:b/>
          <w:sz w:val="22"/>
          <w:u w:val="single"/>
          <w:lang w:val="en-US"/>
        </w:rPr>
        <w:t>1</w:t>
      </w:r>
      <w:r w:rsidRPr="003713AA">
        <w:rPr>
          <w:rFonts w:eastAsiaTheme="minorEastAsia"/>
          <w:b/>
          <w:sz w:val="22"/>
          <w:u w:val="single"/>
          <w:lang w:val="en-US"/>
        </w:rPr>
        <w:t>:</w:t>
      </w:r>
    </w:p>
    <w:p w14:paraId="0EF2B068" w14:textId="77777777" w:rsidR="00D80257" w:rsidRPr="003713AA" w:rsidRDefault="00D80257" w:rsidP="00D80257">
      <w:pPr>
        <w:pStyle w:val="afd"/>
        <w:numPr>
          <w:ilvl w:val="0"/>
          <w:numId w:val="34"/>
        </w:numPr>
        <w:spacing w:beforeLines="50" w:before="120" w:afterLines="50" w:after="120"/>
        <w:ind w:leftChars="0"/>
        <w:jc w:val="both"/>
        <w:rPr>
          <w:rFonts w:eastAsiaTheme="minorEastAsia"/>
          <w:i/>
          <w:sz w:val="22"/>
          <w:lang w:val="en-US"/>
        </w:rPr>
      </w:pPr>
      <w:r w:rsidRPr="003713AA">
        <w:rPr>
          <w:rFonts w:eastAsiaTheme="minorEastAsia"/>
          <w:i/>
          <w:sz w:val="22"/>
          <w:lang w:val="en-US"/>
        </w:rPr>
        <w:t>PDCCH repetition across multiple CORESETs offers similar performance as higher AL.</w:t>
      </w:r>
    </w:p>
    <w:p w14:paraId="0F6630B8" w14:textId="77777777" w:rsidR="00D80257" w:rsidRDefault="00D80257" w:rsidP="00D80257">
      <w:pPr>
        <w:pStyle w:val="afd"/>
        <w:numPr>
          <w:ilvl w:val="0"/>
          <w:numId w:val="34"/>
        </w:numPr>
        <w:spacing w:beforeLines="50" w:before="120" w:afterLines="50" w:after="120"/>
        <w:ind w:leftChars="0"/>
        <w:jc w:val="both"/>
        <w:rPr>
          <w:rFonts w:eastAsiaTheme="minorEastAsia"/>
          <w:i/>
          <w:sz w:val="22"/>
          <w:lang w:val="en-US"/>
        </w:rPr>
      </w:pPr>
      <w:r w:rsidRPr="003713AA">
        <w:rPr>
          <w:rFonts w:eastAsiaTheme="minorEastAsia" w:hint="eastAsia"/>
          <w:i/>
          <w:sz w:val="22"/>
          <w:lang w:val="en-US"/>
        </w:rPr>
        <w:t>A</w:t>
      </w:r>
      <w:r w:rsidRPr="003713AA">
        <w:rPr>
          <w:rFonts w:eastAsiaTheme="minorEastAsia"/>
          <w:i/>
          <w:sz w:val="22"/>
          <w:lang w:val="en-US"/>
        </w:rPr>
        <w:t>L=2x offers slightly better performance than repetition of AL=x when AL is relatively small.</w:t>
      </w:r>
    </w:p>
    <w:p w14:paraId="5E67B964" w14:textId="77777777" w:rsidR="00D80257" w:rsidRDefault="00D80257" w:rsidP="00D80257">
      <w:pPr>
        <w:pStyle w:val="afd"/>
        <w:numPr>
          <w:ilvl w:val="0"/>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F</w:t>
      </w:r>
      <w:r>
        <w:rPr>
          <w:rFonts w:eastAsiaTheme="minorEastAsia"/>
          <w:i/>
          <w:sz w:val="22"/>
          <w:lang w:val="en-US"/>
        </w:rPr>
        <w:t>urther evaluation is necessary taking into account:</w:t>
      </w:r>
    </w:p>
    <w:p w14:paraId="4C401428" w14:textId="77777777" w:rsidR="00D80257" w:rsidRDefault="00D80257" w:rsidP="00D80257">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D</w:t>
      </w:r>
      <w:r>
        <w:rPr>
          <w:rFonts w:eastAsiaTheme="minorEastAsia"/>
          <w:i/>
          <w:sz w:val="22"/>
          <w:lang w:val="en-US"/>
        </w:rPr>
        <w:t>ifferent CORESETs can be associated with different beams/QCLs.</w:t>
      </w:r>
    </w:p>
    <w:p w14:paraId="515232C6" w14:textId="77777777" w:rsidR="00D80257" w:rsidRPr="003713AA" w:rsidRDefault="00D80257" w:rsidP="00D80257">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D</w:t>
      </w:r>
      <w:r>
        <w:rPr>
          <w:rFonts w:eastAsiaTheme="minorEastAsia"/>
          <w:i/>
          <w:sz w:val="22"/>
          <w:lang w:val="en-US"/>
        </w:rPr>
        <w:t>ifferent CORESETs can be configured with different REG mapping, REG-bundle size, etc.</w:t>
      </w:r>
    </w:p>
    <w:p w14:paraId="40C45535" w14:textId="77777777" w:rsidR="00D80257" w:rsidRPr="003713AA" w:rsidRDefault="00D80257" w:rsidP="00D80257">
      <w:pPr>
        <w:spacing w:beforeLines="50" w:before="120" w:afterLines="50" w:after="120"/>
        <w:jc w:val="both"/>
        <w:rPr>
          <w:rFonts w:eastAsiaTheme="minorEastAsia"/>
          <w:b/>
          <w:sz w:val="22"/>
          <w:u w:val="single"/>
          <w:lang w:val="en-US"/>
        </w:rPr>
      </w:pPr>
      <w:r>
        <w:rPr>
          <w:rFonts w:eastAsiaTheme="minorEastAsia"/>
          <w:b/>
          <w:sz w:val="22"/>
          <w:u w:val="single"/>
          <w:lang w:val="en-US"/>
        </w:rPr>
        <w:t>Proposal</w:t>
      </w:r>
      <w:r w:rsidRPr="003713AA">
        <w:rPr>
          <w:rFonts w:eastAsiaTheme="minorEastAsia"/>
          <w:b/>
          <w:sz w:val="22"/>
          <w:u w:val="single"/>
          <w:lang w:val="en-US"/>
        </w:rPr>
        <w:t xml:space="preserve"> </w:t>
      </w:r>
      <w:r>
        <w:rPr>
          <w:rFonts w:eastAsiaTheme="minorEastAsia" w:hint="eastAsia"/>
          <w:b/>
          <w:sz w:val="22"/>
          <w:u w:val="single"/>
          <w:lang w:val="en-US"/>
        </w:rPr>
        <w:t>1</w:t>
      </w:r>
      <w:r w:rsidRPr="003713AA">
        <w:rPr>
          <w:rFonts w:eastAsiaTheme="minorEastAsia"/>
          <w:b/>
          <w:sz w:val="22"/>
          <w:u w:val="single"/>
          <w:lang w:val="en-US"/>
        </w:rPr>
        <w:t>:</w:t>
      </w:r>
    </w:p>
    <w:p w14:paraId="4705B72F" w14:textId="77777777" w:rsidR="00D80257" w:rsidRDefault="00D80257" w:rsidP="00D80257">
      <w:pPr>
        <w:pStyle w:val="afd"/>
        <w:numPr>
          <w:ilvl w:val="0"/>
          <w:numId w:val="34"/>
        </w:numPr>
        <w:spacing w:beforeLines="50" w:before="120" w:afterLines="50" w:after="120"/>
        <w:ind w:leftChars="0"/>
        <w:jc w:val="both"/>
        <w:rPr>
          <w:rFonts w:eastAsiaTheme="minorEastAsia"/>
          <w:i/>
          <w:sz w:val="22"/>
          <w:lang w:val="en-US"/>
        </w:rPr>
      </w:pPr>
      <w:r>
        <w:rPr>
          <w:rFonts w:eastAsiaTheme="minorEastAsia"/>
          <w:i/>
          <w:sz w:val="22"/>
          <w:lang w:val="en-US"/>
        </w:rPr>
        <w:t>Various ways of PDCCH repetitions should be considered.</w:t>
      </w:r>
    </w:p>
    <w:p w14:paraId="41515340" w14:textId="77777777" w:rsidR="00D80257" w:rsidRDefault="00D80257" w:rsidP="00D80257">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PDCCH can be repeated across CORESETs?</w:t>
      </w:r>
    </w:p>
    <w:p w14:paraId="67F39B89" w14:textId="77777777" w:rsidR="00D80257" w:rsidRDefault="00D80257" w:rsidP="00D80257">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PDCCH can be repeated using different aggregation levels?</w:t>
      </w:r>
    </w:p>
    <w:p w14:paraId="07A2B615" w14:textId="77777777" w:rsidR="00D80257" w:rsidRDefault="00D80257" w:rsidP="00D80257">
      <w:pPr>
        <w:pStyle w:val="afd"/>
        <w:numPr>
          <w:ilvl w:val="0"/>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O</w:t>
      </w:r>
      <w:r>
        <w:rPr>
          <w:rFonts w:eastAsiaTheme="minorEastAsia"/>
          <w:i/>
          <w:sz w:val="22"/>
          <w:lang w:val="en-US"/>
        </w:rPr>
        <w:t>nce the PDCCH repetitions is identified as necessary feature, then UE behavior should be considered.</w:t>
      </w:r>
    </w:p>
    <w:p w14:paraId="082FF8E8" w14:textId="77777777" w:rsidR="00D80257" w:rsidRDefault="00D80257" w:rsidP="00D80257">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UE needs to know exactly transmitted PDCCH?</w:t>
      </w:r>
    </w:p>
    <w:p w14:paraId="336C9561" w14:textId="77777777" w:rsidR="00D80257" w:rsidRPr="003713AA" w:rsidRDefault="00D80257" w:rsidP="00D80257">
      <w:pPr>
        <w:pStyle w:val="afd"/>
        <w:numPr>
          <w:ilvl w:val="2"/>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I</w:t>
      </w:r>
      <w:r>
        <w:rPr>
          <w:rFonts w:eastAsiaTheme="minorEastAsia"/>
          <w:i/>
          <w:sz w:val="22"/>
          <w:lang w:val="en-US"/>
        </w:rPr>
        <w:t>f yes, how to ensure this?</w:t>
      </w:r>
    </w:p>
    <w:p w14:paraId="56445244" w14:textId="77777777" w:rsidR="00D97320" w:rsidRPr="00D80257" w:rsidRDefault="00D97320" w:rsidP="003D46C3">
      <w:pPr>
        <w:spacing w:afterLines="50" w:after="120"/>
        <w:jc w:val="both"/>
        <w:rPr>
          <w:rFonts w:eastAsiaTheme="minorEastAsia" w:hint="eastAsia"/>
          <w:sz w:val="22"/>
          <w:szCs w:val="22"/>
          <w:lang w:val="en-US"/>
        </w:rPr>
      </w:pPr>
      <w:bookmarkStart w:id="7" w:name="_GoBack"/>
      <w:bookmarkEnd w:id="7"/>
    </w:p>
    <w:p w14:paraId="13B855BF" w14:textId="77777777" w:rsidR="00D814BC" w:rsidRPr="007B3BA0" w:rsidRDefault="00D814BC" w:rsidP="00D814BC">
      <w:pPr>
        <w:pStyle w:val="1"/>
        <w:spacing w:after="120"/>
        <w:jc w:val="both"/>
        <w:rPr>
          <w:b/>
          <w:lang w:val="en-US"/>
        </w:rPr>
      </w:pPr>
      <w:r w:rsidRPr="007B3BA0">
        <w:rPr>
          <w:b/>
          <w:lang w:val="en-US"/>
        </w:rPr>
        <w:t>References</w:t>
      </w:r>
    </w:p>
    <w:p w14:paraId="21BE2C39" w14:textId="77777777" w:rsidR="00D814BC" w:rsidRDefault="00D814BC" w:rsidP="00D814BC">
      <w:pPr>
        <w:widowControl w:val="0"/>
        <w:numPr>
          <w:ilvl w:val="0"/>
          <w:numId w:val="4"/>
        </w:numPr>
        <w:spacing w:after="120"/>
        <w:jc w:val="both"/>
        <w:rPr>
          <w:sz w:val="22"/>
          <w:szCs w:val="22"/>
          <w:lang w:val="en-US"/>
        </w:rPr>
      </w:pPr>
      <w:r>
        <w:rPr>
          <w:sz w:val="22"/>
          <w:szCs w:val="22"/>
          <w:lang w:val="en-US"/>
        </w:rPr>
        <w:t xml:space="preserve">RAN#78, </w:t>
      </w:r>
      <w:r w:rsidRPr="00F21AEE">
        <w:rPr>
          <w:sz w:val="22"/>
          <w:szCs w:val="22"/>
          <w:lang w:val="en-US"/>
        </w:rPr>
        <w:t xml:space="preserve">RP-172817, 'NR High-Reliability URLLC scope for RAN1/RAN2,' Ericsson </w:t>
      </w:r>
    </w:p>
    <w:p w14:paraId="17B34427" w14:textId="77777777" w:rsidR="00D814BC" w:rsidRDefault="00D814BC" w:rsidP="00D814BC">
      <w:pPr>
        <w:widowControl w:val="0"/>
        <w:numPr>
          <w:ilvl w:val="0"/>
          <w:numId w:val="4"/>
        </w:numPr>
        <w:spacing w:after="120"/>
        <w:jc w:val="both"/>
        <w:rPr>
          <w:sz w:val="22"/>
          <w:szCs w:val="22"/>
          <w:lang w:val="en-US"/>
        </w:rPr>
      </w:pPr>
      <w:bookmarkStart w:id="8" w:name="_Ref461956127"/>
      <w:r w:rsidRPr="00A20646">
        <w:rPr>
          <w:sz w:val="22"/>
          <w:szCs w:val="22"/>
          <w:lang w:eastAsia="zh-CN"/>
        </w:rPr>
        <w:t>TR 38.913, “Study on Scenarios and Requirements for Next Generation Access Technologies”, 3GPP</w:t>
      </w:r>
      <w:bookmarkEnd w:id="8"/>
    </w:p>
    <w:p w14:paraId="6227F23C" w14:textId="4BACF04D" w:rsidR="00D814BC" w:rsidRDefault="003A591C" w:rsidP="00D814BC">
      <w:pPr>
        <w:widowControl w:val="0"/>
        <w:numPr>
          <w:ilvl w:val="0"/>
          <w:numId w:val="4"/>
        </w:numPr>
        <w:spacing w:after="120"/>
        <w:jc w:val="both"/>
        <w:rPr>
          <w:sz w:val="22"/>
          <w:szCs w:val="22"/>
          <w:lang w:val="en-US"/>
        </w:rPr>
      </w:pPr>
      <w:r w:rsidDel="003A591C">
        <w:rPr>
          <w:rFonts w:eastAsia="SimSun" w:hint="eastAsia"/>
          <w:sz w:val="22"/>
          <w:szCs w:val="22"/>
          <w:lang w:val="en-US" w:eastAsia="zh-CN"/>
        </w:rPr>
        <w:t xml:space="preserve"> </w:t>
      </w:r>
      <w:r w:rsidR="00D814BC" w:rsidRPr="00A813BF">
        <w:rPr>
          <w:rFonts w:eastAsia="SimSun"/>
          <w:sz w:val="22"/>
          <w:szCs w:val="22"/>
          <w:lang w:val="en-US" w:eastAsia="zh-CN"/>
        </w:rPr>
        <w:t>[91-LTE-09] Email approval on SINR calibration for URLLC for LTE</w:t>
      </w:r>
      <w:r w:rsidR="00D814BC">
        <w:rPr>
          <w:rFonts w:eastAsia="SimSun"/>
          <w:sz w:val="22"/>
          <w:szCs w:val="22"/>
          <w:lang w:val="en-US" w:eastAsia="zh-CN"/>
        </w:rPr>
        <w:t>, 3GPP</w:t>
      </w:r>
    </w:p>
    <w:p w14:paraId="3184C17D" w14:textId="77777777" w:rsidR="00D814BC" w:rsidRDefault="00D814BC" w:rsidP="00D814BC">
      <w:pPr>
        <w:widowControl w:val="0"/>
        <w:spacing w:after="120"/>
        <w:jc w:val="both"/>
        <w:rPr>
          <w:sz w:val="22"/>
          <w:szCs w:val="22"/>
          <w:lang w:val="en-US"/>
        </w:rPr>
      </w:pPr>
    </w:p>
    <w:p w14:paraId="4CFF9C25" w14:textId="77777777" w:rsidR="00D814BC" w:rsidRPr="005A4A26" w:rsidRDefault="00D814BC" w:rsidP="00D814BC">
      <w:pPr>
        <w:pStyle w:val="1"/>
        <w:spacing w:after="120"/>
        <w:jc w:val="both"/>
        <w:rPr>
          <w:b/>
          <w:lang w:val="en-US"/>
        </w:rPr>
      </w:pPr>
      <w:r w:rsidRPr="005A4A26">
        <w:rPr>
          <w:rFonts w:hint="eastAsia"/>
          <w:b/>
          <w:lang w:val="en-US"/>
        </w:rPr>
        <w:t>A</w:t>
      </w:r>
      <w:r w:rsidRPr="005A4A26">
        <w:rPr>
          <w:b/>
          <w:lang w:val="en-US"/>
        </w:rPr>
        <w:t>ppendix</w:t>
      </w:r>
    </w:p>
    <w:p w14:paraId="05161914" w14:textId="77777777" w:rsidR="00D814BC" w:rsidRPr="000712D5" w:rsidRDefault="00D814BC" w:rsidP="00D814BC">
      <w:pPr>
        <w:spacing w:afterLines="50" w:after="120"/>
        <w:jc w:val="center"/>
        <w:rPr>
          <w:rFonts w:eastAsia="SimSun"/>
          <w:sz w:val="22"/>
          <w:szCs w:val="22"/>
          <w:lang w:val="en-US" w:eastAsia="zh-CN"/>
        </w:rPr>
      </w:pPr>
      <w:r w:rsidRPr="000712D5">
        <w:rPr>
          <w:rFonts w:eastAsia="SimSun"/>
          <w:bCs/>
          <w:sz w:val="22"/>
          <w:szCs w:val="22"/>
          <w:lang w:eastAsia="zh-CN"/>
        </w:rPr>
        <w:t>Table 3: Link level simulation assumptions</w:t>
      </w:r>
    </w:p>
    <w:tbl>
      <w:tblPr>
        <w:tblW w:w="9755" w:type="dxa"/>
        <w:jc w:val="center"/>
        <w:tblCellMar>
          <w:left w:w="0" w:type="dxa"/>
          <w:right w:w="0" w:type="dxa"/>
        </w:tblCellMar>
        <w:tblLook w:val="04A0" w:firstRow="1" w:lastRow="0" w:firstColumn="1" w:lastColumn="0" w:noHBand="0" w:noVBand="1"/>
      </w:tblPr>
      <w:tblGrid>
        <w:gridCol w:w="1853"/>
        <w:gridCol w:w="2410"/>
        <w:gridCol w:w="5492"/>
      </w:tblGrid>
      <w:tr w:rsidR="00D814BC" w:rsidRPr="000712D5" w14:paraId="22746719"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CCBB61"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Parameter</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3D4B09"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Value</w:t>
            </w:r>
          </w:p>
        </w:tc>
      </w:tr>
      <w:tr w:rsidR="00D814BC" w:rsidRPr="000712D5" w14:paraId="73DB4856"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A3E0DA"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Carrier Frequency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F602EE"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4 GHz</w:t>
            </w:r>
          </w:p>
        </w:tc>
      </w:tr>
      <w:tr w:rsidR="00D814BC" w:rsidRPr="000712D5" w14:paraId="118A9647"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731051"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Sub-carrier Spacing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45BDAE" w14:textId="77777777" w:rsidR="00D814BC" w:rsidRPr="000712D5" w:rsidRDefault="00D814BC" w:rsidP="002F0F52">
            <w:pPr>
              <w:jc w:val="center"/>
              <w:rPr>
                <w:rFonts w:eastAsia="SimSun"/>
                <w:sz w:val="22"/>
                <w:szCs w:val="22"/>
                <w:lang w:val="en-US" w:eastAsia="zh-CN"/>
              </w:rPr>
            </w:pPr>
            <w:r>
              <w:rPr>
                <w:rFonts w:eastAsia="SimSun"/>
                <w:color w:val="000000" w:themeColor="text1"/>
                <w:kern w:val="24"/>
                <w:sz w:val="22"/>
                <w:szCs w:val="22"/>
                <w:lang w:val="en-US" w:eastAsia="zh-CN"/>
              </w:rPr>
              <w:t>1</w:t>
            </w:r>
            <w:r w:rsidRPr="000712D5">
              <w:rPr>
                <w:rFonts w:eastAsia="SimSun"/>
                <w:color w:val="000000" w:themeColor="text1"/>
                <w:kern w:val="24"/>
                <w:sz w:val="22"/>
                <w:szCs w:val="22"/>
                <w:lang w:val="en-US" w:eastAsia="zh-CN"/>
              </w:rPr>
              <w:t>5 kHz</w:t>
            </w:r>
            <w:r>
              <w:rPr>
                <w:rFonts w:eastAsia="SimSun"/>
                <w:color w:val="000000" w:themeColor="text1"/>
                <w:kern w:val="24"/>
                <w:sz w:val="22"/>
                <w:szCs w:val="22"/>
                <w:lang w:val="en-US" w:eastAsia="zh-CN"/>
              </w:rPr>
              <w:t xml:space="preserve"> (</w:t>
            </w:r>
            <w:r w:rsidRPr="000712D5">
              <w:rPr>
                <w:rFonts w:eastAsia="SimSun"/>
                <w:color w:val="000000" w:themeColor="text1"/>
                <w:kern w:val="24"/>
                <w:sz w:val="22"/>
                <w:szCs w:val="22"/>
                <w:lang w:val="en-US" w:eastAsia="zh-CN"/>
              </w:rPr>
              <w:t>30kHz</w:t>
            </w:r>
            <w:r>
              <w:rPr>
                <w:rFonts w:eastAsia="SimSun"/>
                <w:color w:val="000000" w:themeColor="text1"/>
                <w:kern w:val="24"/>
                <w:sz w:val="22"/>
                <w:szCs w:val="22"/>
                <w:lang w:val="en-US" w:eastAsia="zh-CN"/>
              </w:rPr>
              <w:t>)</w:t>
            </w:r>
          </w:p>
        </w:tc>
      </w:tr>
      <w:tr w:rsidR="00D814BC" w:rsidRPr="000712D5" w14:paraId="45B84276"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B3E203"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Modulation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F233C0"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QPSK</w:t>
            </w:r>
          </w:p>
        </w:tc>
      </w:tr>
      <w:tr w:rsidR="00D814BC" w:rsidRPr="000712D5" w14:paraId="2C8BE9DF"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DA907E"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Channel Coding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E613A2"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Polar code</w:t>
            </w:r>
          </w:p>
        </w:tc>
      </w:tr>
      <w:tr w:rsidR="00D814BC" w:rsidRPr="000712D5" w14:paraId="1D29F95C" w14:textId="77777777" w:rsidTr="002F0F52">
        <w:trPr>
          <w:trHeight w:val="383"/>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97D673"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Aggregation Level</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0AA35C"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1, 2, 4, 8, 16</w:t>
            </w:r>
          </w:p>
        </w:tc>
      </w:tr>
      <w:tr w:rsidR="00D814BC" w:rsidRPr="000712D5" w14:paraId="3D8BF6AD" w14:textId="77777777" w:rsidTr="002F0F52">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6E4FF87D"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 xml:space="preserve">Control Resource Set </w:t>
            </w:r>
            <w:r>
              <w:rPr>
                <w:rFonts w:eastAsia="SimSun"/>
                <w:color w:val="000000" w:themeColor="text1"/>
                <w:kern w:val="24"/>
                <w:sz w:val="22"/>
                <w:szCs w:val="22"/>
                <w:lang w:val="en-US" w:eastAsia="zh-CN"/>
              </w:rPr>
              <w:t>(CORESET) configuration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0CFCCAD9" w14:textId="77777777" w:rsidR="00D814BC" w:rsidRPr="000712D5" w:rsidRDefault="00D814BC" w:rsidP="002F0F52">
            <w:pPr>
              <w:jc w:val="center"/>
              <w:rPr>
                <w:rFonts w:eastAsia="SimSun"/>
                <w:sz w:val="22"/>
                <w:szCs w:val="22"/>
                <w:lang w:val="en-US" w:eastAsia="zh-CN"/>
              </w:rPr>
            </w:pPr>
            <w:r w:rsidRPr="000E39AE">
              <w:rPr>
                <w:rFonts w:eastAsia="SimSun"/>
                <w:sz w:val="22"/>
                <w:szCs w:val="22"/>
                <w:lang w:eastAsia="zh-CN"/>
              </w:rPr>
              <w:t>Time-domain duration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FEAEFD"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 xml:space="preserve">1 </w:t>
            </w:r>
            <w:r>
              <w:rPr>
                <w:rFonts w:eastAsia="SimSun"/>
                <w:color w:val="000000" w:themeColor="text1"/>
                <w:kern w:val="24"/>
                <w:sz w:val="22"/>
                <w:szCs w:val="22"/>
                <w:lang w:val="en-US" w:eastAsia="zh-CN"/>
              </w:rPr>
              <w:t xml:space="preserve"> OFDM symbol</w:t>
            </w:r>
          </w:p>
        </w:tc>
      </w:tr>
      <w:tr w:rsidR="00D814BC" w:rsidRPr="000712D5" w14:paraId="3954F665" w14:textId="77777777" w:rsidTr="002F0F52">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D8331BA" w14:textId="77777777" w:rsidR="00D814BC" w:rsidRPr="000712D5" w:rsidRDefault="00D814BC" w:rsidP="002F0F52">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6D176F1B" w14:textId="77777777" w:rsidR="00D814BC" w:rsidRPr="000712D5" w:rsidRDefault="00D814BC" w:rsidP="002F0F52">
            <w:pPr>
              <w:jc w:val="center"/>
              <w:rPr>
                <w:rFonts w:eastAsia="SimSun"/>
                <w:sz w:val="22"/>
                <w:szCs w:val="22"/>
                <w:lang w:val="en-US" w:eastAsia="zh-CN"/>
              </w:rPr>
            </w:pPr>
            <w:r>
              <w:rPr>
                <w:rFonts w:eastAsia="SimSun"/>
                <w:color w:val="000000" w:themeColor="text1"/>
                <w:kern w:val="24"/>
                <w:sz w:val="22"/>
                <w:szCs w:val="22"/>
                <w:lang w:val="en-US" w:eastAsia="zh-CN"/>
              </w:rPr>
              <w:t>CORESET</w:t>
            </w:r>
            <w:r w:rsidRPr="000712D5">
              <w:rPr>
                <w:rFonts w:eastAsia="SimSun"/>
                <w:color w:val="000000" w:themeColor="text1"/>
                <w:kern w:val="24"/>
                <w:sz w:val="22"/>
                <w:szCs w:val="22"/>
                <w:lang w:val="en-US" w:eastAsia="zh-CN"/>
              </w:rPr>
              <w:t xml:space="preserve"> Bandwidth</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70E440A" w14:textId="77777777" w:rsidR="00D814BC" w:rsidRPr="000712D5" w:rsidRDefault="00D814BC" w:rsidP="002F0F52">
            <w:pPr>
              <w:jc w:val="center"/>
              <w:rPr>
                <w:rFonts w:eastAsia="SimSun"/>
                <w:color w:val="000000" w:themeColor="text1"/>
                <w:kern w:val="24"/>
                <w:sz w:val="22"/>
                <w:szCs w:val="22"/>
                <w:lang w:val="en-US" w:eastAsia="zh-CN"/>
              </w:rPr>
            </w:pPr>
            <w:r w:rsidRPr="000712D5">
              <w:rPr>
                <w:rFonts w:eastAsia="SimSun"/>
                <w:color w:val="000000" w:themeColor="text1"/>
                <w:kern w:val="24"/>
                <w:sz w:val="22"/>
                <w:szCs w:val="22"/>
                <w:lang w:val="en-US" w:eastAsia="zh-CN"/>
              </w:rPr>
              <w:t>40 MHz</w:t>
            </w:r>
          </w:p>
        </w:tc>
      </w:tr>
      <w:tr w:rsidR="00D814BC" w:rsidRPr="000712D5" w14:paraId="714CDFD4" w14:textId="77777777" w:rsidTr="002F0F52">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0B7D5477" w14:textId="77777777" w:rsidR="00D814BC" w:rsidRPr="000712D5" w:rsidRDefault="00D814BC" w:rsidP="002F0F52">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621E0F8D" w14:textId="77777777" w:rsidR="00D814BC" w:rsidRPr="000712D5" w:rsidRDefault="00D814BC" w:rsidP="002F0F52">
            <w:pPr>
              <w:jc w:val="center"/>
              <w:rPr>
                <w:rFonts w:eastAsia="SimSun"/>
                <w:sz w:val="22"/>
                <w:szCs w:val="22"/>
                <w:lang w:val="en-US" w:eastAsia="zh-CN"/>
              </w:rPr>
            </w:pPr>
            <w:r w:rsidRPr="000E39AE">
              <w:rPr>
                <w:rFonts w:eastAsia="SimSun"/>
                <w:sz w:val="22"/>
                <w:szCs w:val="22"/>
                <w:lang w:eastAsia="zh-CN"/>
              </w:rPr>
              <w:t>CCE-to-REG mapping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478883" w14:textId="77777777" w:rsidR="00D814BC" w:rsidRPr="000E39AE" w:rsidRDefault="00D814BC" w:rsidP="002F0F52">
            <w:pPr>
              <w:jc w:val="center"/>
              <w:rPr>
                <w:rFonts w:eastAsia="SimSun"/>
                <w:color w:val="000000" w:themeColor="text1"/>
                <w:kern w:val="24"/>
                <w:sz w:val="22"/>
                <w:szCs w:val="22"/>
                <w:lang w:val="en-US" w:eastAsia="zh-CN"/>
              </w:rPr>
            </w:pPr>
            <w:r>
              <w:rPr>
                <w:rFonts w:eastAsia="SimSun"/>
                <w:color w:val="000000" w:themeColor="text1"/>
                <w:kern w:val="24"/>
                <w:sz w:val="22"/>
                <w:szCs w:val="22"/>
                <w:lang w:eastAsia="zh-CN"/>
              </w:rPr>
              <w:t>I</w:t>
            </w:r>
            <w:r w:rsidRPr="000E39AE">
              <w:rPr>
                <w:rFonts w:eastAsia="SimSun"/>
                <w:color w:val="000000" w:themeColor="text1"/>
                <w:kern w:val="24"/>
                <w:sz w:val="22"/>
                <w:szCs w:val="22"/>
                <w:lang w:eastAsia="zh-CN"/>
              </w:rPr>
              <w:t>nterleaved</w:t>
            </w:r>
            <w:r>
              <w:rPr>
                <w:rFonts w:eastAsia="SimSun"/>
                <w:color w:val="000000" w:themeColor="text1"/>
                <w:kern w:val="24"/>
                <w:sz w:val="22"/>
                <w:szCs w:val="22"/>
                <w:lang w:eastAsia="zh-CN"/>
              </w:rPr>
              <w:t xml:space="preserve"> (</w:t>
            </w:r>
            <w:r w:rsidRPr="000E39AE">
              <w:rPr>
                <w:rFonts w:eastAsia="SimSun"/>
                <w:color w:val="000000" w:themeColor="text1"/>
                <w:kern w:val="24"/>
                <w:sz w:val="22"/>
                <w:szCs w:val="22"/>
                <w:lang w:val="en-US" w:eastAsia="zh-CN"/>
              </w:rPr>
              <w:t>Interleaver row: 6</w:t>
            </w:r>
            <w:r w:rsidRPr="000E39AE">
              <w:rPr>
                <w:rFonts w:eastAsia="SimSun"/>
                <w:color w:val="000000" w:themeColor="text1"/>
                <w:kern w:val="24"/>
                <w:sz w:val="22"/>
                <w:szCs w:val="22"/>
                <w:lang w:eastAsia="zh-CN"/>
              </w:rPr>
              <w:t>)</w:t>
            </w:r>
          </w:p>
        </w:tc>
      </w:tr>
      <w:tr w:rsidR="00D814BC" w:rsidRPr="000712D5" w14:paraId="22BFAF93" w14:textId="77777777" w:rsidTr="002F0F52">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2D33CAD8" w14:textId="77777777" w:rsidR="00D814BC" w:rsidRPr="000712D5" w:rsidRDefault="00D814BC" w:rsidP="002F0F52">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36F979A4" w14:textId="77777777" w:rsidR="00D814BC" w:rsidRPr="000712D5" w:rsidRDefault="00D814BC" w:rsidP="002F0F52">
            <w:pPr>
              <w:jc w:val="center"/>
              <w:rPr>
                <w:rFonts w:eastAsia="SimSun"/>
                <w:sz w:val="22"/>
                <w:szCs w:val="22"/>
                <w:lang w:val="en-US" w:eastAsia="zh-CN"/>
              </w:rPr>
            </w:pPr>
            <w:r w:rsidRPr="000E39AE">
              <w:rPr>
                <w:rFonts w:eastAsia="SimSun"/>
                <w:sz w:val="22"/>
                <w:szCs w:val="22"/>
                <w:lang w:eastAsia="zh-CN"/>
              </w:rPr>
              <w:t>REG-bundle size</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BBC52C2" w14:textId="77777777" w:rsidR="00D814BC" w:rsidRPr="000712D5" w:rsidRDefault="00D814BC" w:rsidP="002F0F52">
            <w:pPr>
              <w:jc w:val="center"/>
              <w:rPr>
                <w:rFonts w:eastAsia="SimSun"/>
                <w:color w:val="000000" w:themeColor="text1"/>
                <w:kern w:val="24"/>
                <w:sz w:val="22"/>
                <w:szCs w:val="22"/>
                <w:lang w:val="en-US" w:eastAsia="zh-CN"/>
              </w:rPr>
            </w:pPr>
            <w:r>
              <w:rPr>
                <w:rFonts w:eastAsia="SimSun" w:hint="eastAsia"/>
                <w:color w:val="000000" w:themeColor="text1"/>
                <w:kern w:val="24"/>
                <w:sz w:val="22"/>
                <w:szCs w:val="22"/>
                <w:lang w:val="en-US" w:eastAsia="zh-CN"/>
              </w:rPr>
              <w:t>6</w:t>
            </w:r>
          </w:p>
        </w:tc>
      </w:tr>
      <w:tr w:rsidR="00D814BC" w:rsidRPr="000712D5" w14:paraId="574706C4" w14:textId="77777777" w:rsidTr="002F0F52">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2EBF5EBD" w14:textId="77777777" w:rsidR="00D814BC" w:rsidRPr="000712D5" w:rsidRDefault="00D814BC" w:rsidP="002F0F52">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EA2454F" w14:textId="77777777" w:rsidR="00D814BC" w:rsidRPr="000E39AE" w:rsidRDefault="00D814BC" w:rsidP="002F0F52">
            <w:pPr>
              <w:jc w:val="center"/>
              <w:rPr>
                <w:rFonts w:eastAsia="SimSun"/>
                <w:sz w:val="22"/>
                <w:szCs w:val="22"/>
                <w:lang w:eastAsia="zh-CN"/>
              </w:rPr>
            </w:pPr>
            <w:r w:rsidRPr="000E39AE">
              <w:rPr>
                <w:rFonts w:eastAsia="SimSun"/>
                <w:sz w:val="22"/>
                <w:szCs w:val="22"/>
                <w:lang w:eastAsia="zh-CN"/>
              </w:rPr>
              <w:t>Precoder granularity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249E0EF" w14:textId="77777777" w:rsidR="00D814BC" w:rsidRPr="000712D5" w:rsidRDefault="00D814BC" w:rsidP="002F0F52">
            <w:pPr>
              <w:jc w:val="center"/>
              <w:rPr>
                <w:rFonts w:eastAsia="SimSun"/>
                <w:color w:val="000000" w:themeColor="text1"/>
                <w:kern w:val="24"/>
                <w:sz w:val="22"/>
                <w:szCs w:val="22"/>
                <w:lang w:val="en-US" w:eastAsia="zh-CN"/>
              </w:rPr>
            </w:pPr>
            <w:r w:rsidRPr="000E39AE">
              <w:rPr>
                <w:rFonts w:eastAsia="SimSun"/>
                <w:color w:val="000000" w:themeColor="text1"/>
                <w:kern w:val="24"/>
                <w:sz w:val="22"/>
                <w:szCs w:val="22"/>
                <w:lang w:eastAsia="zh-CN"/>
              </w:rPr>
              <w:t>REG-bundle</w:t>
            </w:r>
          </w:p>
        </w:tc>
      </w:tr>
      <w:tr w:rsidR="00D814BC" w:rsidRPr="000712D5" w14:paraId="3832AA4D" w14:textId="77777777" w:rsidTr="002F0F52">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DB7427" w14:textId="77777777" w:rsidR="00D814BC" w:rsidRPr="000712D5" w:rsidRDefault="00D814BC" w:rsidP="002F0F52">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3003EC0A" w14:textId="77777777" w:rsidR="00D814BC" w:rsidRPr="000E39AE" w:rsidRDefault="00D814BC" w:rsidP="002F0F52">
            <w:pPr>
              <w:jc w:val="center"/>
              <w:rPr>
                <w:rFonts w:eastAsia="SimSun"/>
                <w:sz w:val="22"/>
                <w:szCs w:val="22"/>
                <w:lang w:eastAsia="zh-CN"/>
              </w:rPr>
            </w:pPr>
            <w:r w:rsidRPr="000712D5">
              <w:rPr>
                <w:rFonts w:eastAsia="SimSun"/>
                <w:color w:val="000000" w:themeColor="text1"/>
                <w:kern w:val="24"/>
                <w:sz w:val="22"/>
                <w:szCs w:val="22"/>
                <w:lang w:val="en-US" w:eastAsia="zh-CN"/>
              </w:rPr>
              <w:t>Resource mapping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82F661" w14:textId="77777777" w:rsidR="00D814BC" w:rsidRPr="000712D5" w:rsidRDefault="00D814BC" w:rsidP="002F0F52">
            <w:pPr>
              <w:jc w:val="center"/>
              <w:rPr>
                <w:rFonts w:eastAsia="SimSun"/>
                <w:color w:val="000000" w:themeColor="text1"/>
                <w:kern w:val="24"/>
                <w:sz w:val="22"/>
                <w:szCs w:val="22"/>
                <w:lang w:val="en-US" w:eastAsia="zh-CN"/>
              </w:rPr>
            </w:pPr>
            <w:r w:rsidRPr="000712D5">
              <w:rPr>
                <w:rFonts w:eastAsia="SimSun"/>
                <w:color w:val="000000" w:themeColor="text1"/>
                <w:kern w:val="24"/>
                <w:sz w:val="22"/>
                <w:szCs w:val="22"/>
                <w:lang w:val="en-US" w:eastAsia="zh-CN"/>
              </w:rPr>
              <w:t>Distributed transmission</w:t>
            </w:r>
          </w:p>
        </w:tc>
      </w:tr>
      <w:tr w:rsidR="00D814BC" w:rsidRPr="000712D5" w14:paraId="3EDF635A"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BC1542"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Transmission Diversity Scheme</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882AD0"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1-port Precoder Cycling</w:t>
            </w:r>
          </w:p>
        </w:tc>
      </w:tr>
      <w:tr w:rsidR="00D814BC" w:rsidRPr="000712D5" w14:paraId="7C67F43E"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F33BDB" w14:textId="77777777" w:rsidR="00D814BC" w:rsidRPr="000712D5" w:rsidRDefault="00D814BC" w:rsidP="002F0F52">
            <w:pPr>
              <w:jc w:val="center"/>
              <w:rPr>
                <w:rFonts w:eastAsia="SimSun"/>
                <w:sz w:val="22"/>
                <w:szCs w:val="22"/>
                <w:lang w:val="en-US" w:eastAsia="zh-CN"/>
              </w:rPr>
            </w:pPr>
            <w:r w:rsidRPr="000712D5">
              <w:rPr>
                <w:rFonts w:eastAsiaTheme="minorEastAsia"/>
                <w:color w:val="000000" w:themeColor="text1"/>
                <w:kern w:val="24"/>
                <w:sz w:val="22"/>
                <w:szCs w:val="22"/>
                <w:lang w:val="en-US" w:eastAsia="zh-CN"/>
              </w:rPr>
              <w:t>DMRS density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4BF0F7" w14:textId="77777777" w:rsidR="00D814BC" w:rsidRPr="000712D5" w:rsidRDefault="00D814BC" w:rsidP="002F0F52">
            <w:pPr>
              <w:jc w:val="center"/>
              <w:rPr>
                <w:rFonts w:eastAsia="SimSun"/>
                <w:sz w:val="22"/>
                <w:szCs w:val="22"/>
                <w:lang w:val="en-US" w:eastAsia="zh-CN"/>
              </w:rPr>
            </w:pPr>
            <w:r>
              <w:rPr>
                <w:rFonts w:eastAsiaTheme="minorEastAsia"/>
                <w:color w:val="000000" w:themeColor="text1"/>
                <w:kern w:val="24"/>
                <w:sz w:val="22"/>
                <w:szCs w:val="22"/>
                <w:lang w:val="en-US" w:eastAsia="zh-CN"/>
              </w:rPr>
              <w:t xml:space="preserve">1/4; symbol </w:t>
            </w:r>
            <w:r w:rsidRPr="000712D5">
              <w:rPr>
                <w:rFonts w:eastAsiaTheme="minorEastAsia"/>
                <w:color w:val="000000" w:themeColor="text1"/>
                <w:kern w:val="24"/>
                <w:sz w:val="22"/>
                <w:szCs w:val="22"/>
                <w:lang w:val="en-US" w:eastAsia="zh-CN"/>
              </w:rPr>
              <w:t>#1, #5, #9 within each REG</w:t>
            </w:r>
          </w:p>
        </w:tc>
      </w:tr>
      <w:tr w:rsidR="00D814BC" w:rsidRPr="000712D5" w14:paraId="3D8B9216"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11D76D"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Channel Model</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823DDA" w14:textId="77777777" w:rsidR="00D814BC" w:rsidRPr="000E39AE" w:rsidRDefault="00D814BC" w:rsidP="002F0F52">
            <w:pPr>
              <w:jc w:val="center"/>
              <w:rPr>
                <w:rFonts w:eastAsia="SimSun"/>
                <w:sz w:val="22"/>
                <w:szCs w:val="22"/>
                <w:lang w:val="en-US" w:eastAsia="zh-CN"/>
              </w:rPr>
            </w:pPr>
            <w:r w:rsidRPr="000E39AE">
              <w:rPr>
                <w:rFonts w:eastAsiaTheme="minorEastAsia"/>
                <w:bCs/>
                <w:color w:val="000000" w:themeColor="text1"/>
                <w:kern w:val="24"/>
                <w:sz w:val="22"/>
                <w:szCs w:val="22"/>
                <w:lang w:val="en-US" w:eastAsia="zh-CN"/>
              </w:rPr>
              <w:t>TDL-C</w:t>
            </w:r>
            <w:r w:rsidRPr="000E39AE">
              <w:rPr>
                <w:rFonts w:eastAsia="SimSun"/>
                <w:bCs/>
                <w:color w:val="000000" w:themeColor="text1"/>
                <w:kern w:val="24"/>
                <w:sz w:val="22"/>
                <w:szCs w:val="22"/>
                <w:lang w:val="en-US" w:eastAsia="zh-CN"/>
              </w:rPr>
              <w:t>(1</w:t>
            </w:r>
            <w:r w:rsidRPr="000E39AE">
              <w:rPr>
                <w:rFonts w:eastAsia="SimSun"/>
                <w:bCs/>
                <w:color w:val="000000" w:themeColor="text1"/>
                <w:kern w:val="24"/>
                <w:position w:val="6"/>
                <w:sz w:val="22"/>
                <w:szCs w:val="22"/>
                <w:vertAlign w:val="superscript"/>
                <w:lang w:val="en-US" w:eastAsia="zh-CN"/>
              </w:rPr>
              <w:t>st</w:t>
            </w:r>
            <w:r w:rsidRPr="000E39AE">
              <w:rPr>
                <w:rFonts w:eastAsia="SimSun"/>
                <w:bCs/>
                <w:color w:val="000000" w:themeColor="text1"/>
                <w:kern w:val="24"/>
                <w:sz w:val="22"/>
                <w:szCs w:val="22"/>
                <w:lang w:val="en-US" w:eastAsia="zh-CN"/>
              </w:rPr>
              <w:t xml:space="preserve"> priority) </w:t>
            </w:r>
            <w:r w:rsidRPr="000E39AE">
              <w:rPr>
                <w:rFonts w:eastAsiaTheme="minorEastAsia"/>
                <w:bCs/>
                <w:color w:val="000000" w:themeColor="text1"/>
                <w:kern w:val="24"/>
                <w:sz w:val="22"/>
                <w:szCs w:val="22"/>
                <w:lang w:val="en-US" w:eastAsia="zh-CN"/>
              </w:rPr>
              <w:t>, TDL-B</w:t>
            </w:r>
            <w:r w:rsidRPr="000E39AE">
              <w:rPr>
                <w:rFonts w:eastAsia="SimSun"/>
                <w:bCs/>
                <w:color w:val="000000" w:themeColor="text1"/>
                <w:kern w:val="24"/>
                <w:sz w:val="22"/>
                <w:szCs w:val="22"/>
                <w:lang w:val="en-US" w:eastAsia="zh-CN"/>
              </w:rPr>
              <w:t>(2ed)</w:t>
            </w:r>
            <w:r w:rsidRPr="000E39AE">
              <w:rPr>
                <w:rFonts w:eastAsiaTheme="minorEastAsia"/>
                <w:bCs/>
                <w:color w:val="000000" w:themeColor="text1"/>
                <w:kern w:val="24"/>
                <w:sz w:val="22"/>
                <w:szCs w:val="22"/>
                <w:lang w:val="en-US" w:eastAsia="zh-CN"/>
              </w:rPr>
              <w:t>, Delay spread 300 ns, UE spread 3 km/h</w:t>
            </w:r>
          </w:p>
        </w:tc>
      </w:tr>
      <w:tr w:rsidR="00D814BC" w:rsidRPr="000712D5" w14:paraId="3918CE25"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0312E"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gNB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1B8DBA" w14:textId="1B0DC54D" w:rsidR="00D814BC" w:rsidRPr="000712D5" w:rsidRDefault="00D814BC" w:rsidP="00EE766A">
            <w:pPr>
              <w:jc w:val="center"/>
              <w:rPr>
                <w:rFonts w:eastAsia="SimSun"/>
                <w:sz w:val="22"/>
                <w:szCs w:val="22"/>
                <w:lang w:val="en-US" w:eastAsia="zh-CN"/>
              </w:rPr>
            </w:pPr>
            <w:r w:rsidRPr="000712D5">
              <w:rPr>
                <w:rFonts w:eastAsia="SimSun"/>
                <w:color w:val="000000" w:themeColor="text1"/>
                <w:kern w:val="24"/>
                <w:sz w:val="22"/>
                <w:szCs w:val="22"/>
                <w:lang w:val="en-US" w:eastAsia="zh-CN"/>
              </w:rPr>
              <w:t>2Tx</w:t>
            </w:r>
          </w:p>
        </w:tc>
      </w:tr>
      <w:tr w:rsidR="00D814BC" w:rsidRPr="000712D5" w14:paraId="6D4F5D82"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A9366A"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UE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99333D" w14:textId="7A56EAEB"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4Rx</w:t>
            </w:r>
          </w:p>
        </w:tc>
      </w:tr>
      <w:tr w:rsidR="00D814BC" w:rsidRPr="000712D5" w14:paraId="6F4745B2"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C346D5"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Channel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81091C"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MMSE</w:t>
            </w:r>
          </w:p>
        </w:tc>
      </w:tr>
      <w:tr w:rsidR="00D814BC" w:rsidRPr="000712D5" w14:paraId="3154B9EA" w14:textId="77777777" w:rsidTr="002F0F52">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49A54B"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Noise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56E9D0" w14:textId="77777777" w:rsidR="00D814BC" w:rsidRPr="000712D5" w:rsidRDefault="00D814BC" w:rsidP="002F0F52">
            <w:pPr>
              <w:jc w:val="center"/>
              <w:rPr>
                <w:rFonts w:eastAsia="SimSun"/>
                <w:sz w:val="22"/>
                <w:szCs w:val="22"/>
                <w:lang w:val="en-US" w:eastAsia="zh-CN"/>
              </w:rPr>
            </w:pPr>
            <w:r w:rsidRPr="000712D5">
              <w:rPr>
                <w:rFonts w:eastAsia="SimSun"/>
                <w:color w:val="000000" w:themeColor="text1"/>
                <w:kern w:val="24"/>
                <w:sz w:val="22"/>
                <w:szCs w:val="22"/>
                <w:lang w:val="en-US" w:eastAsia="zh-CN"/>
              </w:rPr>
              <w:t>Ideal</w:t>
            </w:r>
          </w:p>
        </w:tc>
      </w:tr>
    </w:tbl>
    <w:p w14:paraId="1A6D0852" w14:textId="77777777" w:rsidR="00D814BC" w:rsidRPr="00B1461C" w:rsidRDefault="00D814BC" w:rsidP="00D814BC">
      <w:pPr>
        <w:widowControl w:val="0"/>
        <w:spacing w:after="120"/>
        <w:jc w:val="both"/>
        <w:rPr>
          <w:sz w:val="22"/>
          <w:szCs w:val="22"/>
          <w:lang w:val="en-US"/>
        </w:rPr>
      </w:pPr>
    </w:p>
    <w:p w14:paraId="4177A416" w14:textId="77777777" w:rsidR="00B1461C" w:rsidRPr="00B1461C" w:rsidRDefault="00B1461C" w:rsidP="00B1461C">
      <w:pPr>
        <w:widowControl w:val="0"/>
        <w:spacing w:after="120"/>
        <w:jc w:val="both"/>
        <w:rPr>
          <w:sz w:val="22"/>
          <w:szCs w:val="22"/>
          <w:lang w:val="en-US"/>
        </w:rPr>
      </w:pPr>
    </w:p>
    <w:sectPr w:rsidR="00B1461C" w:rsidRPr="00B1461C">
      <w:footerReference w:type="default" r:id="rId12"/>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8603BC" w14:textId="77777777" w:rsidR="00B20F78" w:rsidRDefault="00B20F78">
      <w:r>
        <w:separator/>
      </w:r>
    </w:p>
  </w:endnote>
  <w:endnote w:type="continuationSeparator" w:id="0">
    <w:p w14:paraId="7927E91B" w14:textId="77777777" w:rsidR="00B20F78" w:rsidRDefault="00B20F78">
      <w:r>
        <w:continuationSeparator/>
      </w:r>
    </w:p>
  </w:endnote>
  <w:endnote w:type="continuationNotice" w:id="1">
    <w:p w14:paraId="643F6A68" w14:textId="77777777" w:rsidR="00B20F78" w:rsidRDefault="00B20F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mn-ea">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F2096" w14:textId="559D060B" w:rsidR="002F0F52" w:rsidRPr="00000924" w:rsidRDefault="002F0F52">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sidR="00D80257">
      <w:rPr>
        <w:rStyle w:val="af3"/>
        <w:rFonts w:eastAsia="ＭＳ ゴシック"/>
        <w:noProof/>
      </w:rPr>
      <w:t>4</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sidR="00D80257">
      <w:rPr>
        <w:rStyle w:val="af3"/>
        <w:rFonts w:eastAsia="ＭＳ ゴシック"/>
        <w:noProof/>
      </w:rPr>
      <w:t>5</w:t>
    </w:r>
    <w:r>
      <w:rPr>
        <w:rStyle w:val="af3"/>
        <w:rFonts w:eastAsia="ＭＳ ゴシック"/>
      </w:rPr>
      <w:fldChar w:fldCharType="end"/>
    </w:r>
    <w:r>
      <w:rPr>
        <w:rStyle w:val="af3"/>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F67148" w14:textId="77777777" w:rsidR="00B20F78" w:rsidRDefault="00B20F78">
      <w:r>
        <w:separator/>
      </w:r>
    </w:p>
  </w:footnote>
  <w:footnote w:type="continuationSeparator" w:id="0">
    <w:p w14:paraId="2837A033" w14:textId="77777777" w:rsidR="00B20F78" w:rsidRDefault="00B20F78">
      <w:r>
        <w:continuationSeparator/>
      </w:r>
    </w:p>
  </w:footnote>
  <w:footnote w:type="continuationNotice" w:id="1">
    <w:p w14:paraId="7E69CC35" w14:textId="77777777" w:rsidR="00B20F78" w:rsidRDefault="00B20F7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6FA5A12"/>
    <w:multiLevelType w:val="hybridMultilevel"/>
    <w:tmpl w:val="500655FC"/>
    <w:lvl w:ilvl="0" w:tplc="FBE889C8">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89A2C00"/>
    <w:multiLevelType w:val="hybridMultilevel"/>
    <w:tmpl w:val="7A76813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AB60A36"/>
    <w:multiLevelType w:val="multilevel"/>
    <w:tmpl w:val="7152F5D0"/>
    <w:lvl w:ilvl="0">
      <w:start w:val="1"/>
      <w:numFmt w:val="decimal"/>
      <w:lvlText w:val="%1."/>
      <w:lvlJc w:val="left"/>
      <w:pPr>
        <w:ind w:left="425" w:hanging="425"/>
      </w:pPr>
      <w:rPr>
        <w:rFonts w:hint="eastAsia"/>
        <w:b w:val="0"/>
        <w:sz w:val="22"/>
      </w:rPr>
    </w:lvl>
    <w:lvl w:ilvl="1">
      <w:start w:val="1"/>
      <w:numFmt w:val="decimal"/>
      <w:lvlText w:val="%1.%2."/>
      <w:lvlJc w:val="left"/>
      <w:pPr>
        <w:ind w:left="567" w:hanging="567"/>
      </w:pPr>
      <w:rPr>
        <w:rFonts w:hint="eastAsia"/>
        <w:b/>
        <w:sz w:val="28"/>
      </w:rPr>
    </w:lvl>
    <w:lvl w:ilvl="2">
      <w:start w:val="1"/>
      <w:numFmt w:val="decimal"/>
      <w:lvlText w:val="%1.%2.%3."/>
      <w:lvlJc w:val="left"/>
      <w:pPr>
        <w:ind w:left="709" w:hanging="709"/>
      </w:pPr>
      <w:rPr>
        <w:rFonts w:hint="eastAsia"/>
        <w:sz w:val="24"/>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 w15:restartNumberingAfterBreak="0">
    <w:nsid w:val="0D7C0A35"/>
    <w:multiLevelType w:val="hybridMultilevel"/>
    <w:tmpl w:val="C850555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DDA17A4"/>
    <w:multiLevelType w:val="hybridMultilevel"/>
    <w:tmpl w:val="25E0810E"/>
    <w:lvl w:ilvl="0" w:tplc="04090001">
      <w:start w:val="1"/>
      <w:numFmt w:val="bullet"/>
      <w:lvlText w:val=""/>
      <w:lvlJc w:val="left"/>
      <w:pPr>
        <w:ind w:left="420" w:hanging="420"/>
      </w:pPr>
      <w:rPr>
        <w:rFonts w:ascii="Wingdings" w:hAnsi="Wingdings" w:hint="default"/>
      </w:rPr>
    </w:lvl>
    <w:lvl w:ilvl="1" w:tplc="6E82D73A">
      <w:start w:val="1"/>
      <w:numFmt w:val="bullet"/>
      <w:lvlText w:val=""/>
      <w:lvlJc w:val="left"/>
      <w:pPr>
        <w:ind w:left="840" w:hanging="420"/>
      </w:pPr>
      <w:rPr>
        <w:rFonts w:ascii="Wingdings" w:hAnsi="Wingdings" w:hint="default"/>
        <w:lang w:val="en-US"/>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0E174579"/>
    <w:multiLevelType w:val="hybridMultilevel"/>
    <w:tmpl w:val="DC7AE95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EFE1D92"/>
    <w:multiLevelType w:val="hybridMultilevel"/>
    <w:tmpl w:val="5BA4F820"/>
    <w:lvl w:ilvl="0" w:tplc="9C5025AC">
      <w:start w:val="1"/>
      <w:numFmt w:val="bullet"/>
      <w:lvlText w:val="•"/>
      <w:lvlJc w:val="left"/>
      <w:pPr>
        <w:tabs>
          <w:tab w:val="num" w:pos="360"/>
        </w:tabs>
        <w:ind w:left="360" w:hanging="360"/>
      </w:pPr>
      <w:rPr>
        <w:rFonts w:ascii="Arial" w:hAnsi="Arial" w:hint="default"/>
      </w:rPr>
    </w:lvl>
    <w:lvl w:ilvl="1" w:tplc="951E053E" w:tentative="1">
      <w:start w:val="1"/>
      <w:numFmt w:val="bullet"/>
      <w:lvlText w:val="•"/>
      <w:lvlJc w:val="left"/>
      <w:pPr>
        <w:tabs>
          <w:tab w:val="num" w:pos="1080"/>
        </w:tabs>
        <w:ind w:left="1080" w:hanging="360"/>
      </w:pPr>
      <w:rPr>
        <w:rFonts w:ascii="Arial" w:hAnsi="Arial" w:hint="default"/>
      </w:rPr>
    </w:lvl>
    <w:lvl w:ilvl="2" w:tplc="82A0C3BC" w:tentative="1">
      <w:start w:val="1"/>
      <w:numFmt w:val="bullet"/>
      <w:lvlText w:val="•"/>
      <w:lvlJc w:val="left"/>
      <w:pPr>
        <w:tabs>
          <w:tab w:val="num" w:pos="1800"/>
        </w:tabs>
        <w:ind w:left="1800" w:hanging="360"/>
      </w:pPr>
      <w:rPr>
        <w:rFonts w:ascii="Arial" w:hAnsi="Arial" w:hint="default"/>
      </w:rPr>
    </w:lvl>
    <w:lvl w:ilvl="3" w:tplc="AEE6236A" w:tentative="1">
      <w:start w:val="1"/>
      <w:numFmt w:val="bullet"/>
      <w:lvlText w:val="•"/>
      <w:lvlJc w:val="left"/>
      <w:pPr>
        <w:tabs>
          <w:tab w:val="num" w:pos="2520"/>
        </w:tabs>
        <w:ind w:left="2520" w:hanging="360"/>
      </w:pPr>
      <w:rPr>
        <w:rFonts w:ascii="Arial" w:hAnsi="Arial" w:hint="default"/>
      </w:rPr>
    </w:lvl>
    <w:lvl w:ilvl="4" w:tplc="192E5506" w:tentative="1">
      <w:start w:val="1"/>
      <w:numFmt w:val="bullet"/>
      <w:lvlText w:val="•"/>
      <w:lvlJc w:val="left"/>
      <w:pPr>
        <w:tabs>
          <w:tab w:val="num" w:pos="3240"/>
        </w:tabs>
        <w:ind w:left="3240" w:hanging="360"/>
      </w:pPr>
      <w:rPr>
        <w:rFonts w:ascii="Arial" w:hAnsi="Arial" w:hint="default"/>
      </w:rPr>
    </w:lvl>
    <w:lvl w:ilvl="5" w:tplc="299CBB0E" w:tentative="1">
      <w:start w:val="1"/>
      <w:numFmt w:val="bullet"/>
      <w:lvlText w:val="•"/>
      <w:lvlJc w:val="left"/>
      <w:pPr>
        <w:tabs>
          <w:tab w:val="num" w:pos="3960"/>
        </w:tabs>
        <w:ind w:left="3960" w:hanging="360"/>
      </w:pPr>
      <w:rPr>
        <w:rFonts w:ascii="Arial" w:hAnsi="Arial" w:hint="default"/>
      </w:rPr>
    </w:lvl>
    <w:lvl w:ilvl="6" w:tplc="95C8990A" w:tentative="1">
      <w:start w:val="1"/>
      <w:numFmt w:val="bullet"/>
      <w:lvlText w:val="•"/>
      <w:lvlJc w:val="left"/>
      <w:pPr>
        <w:tabs>
          <w:tab w:val="num" w:pos="4680"/>
        </w:tabs>
        <w:ind w:left="4680" w:hanging="360"/>
      </w:pPr>
      <w:rPr>
        <w:rFonts w:ascii="Arial" w:hAnsi="Arial" w:hint="default"/>
      </w:rPr>
    </w:lvl>
    <w:lvl w:ilvl="7" w:tplc="9F7C00DC" w:tentative="1">
      <w:start w:val="1"/>
      <w:numFmt w:val="bullet"/>
      <w:lvlText w:val="•"/>
      <w:lvlJc w:val="left"/>
      <w:pPr>
        <w:tabs>
          <w:tab w:val="num" w:pos="5400"/>
        </w:tabs>
        <w:ind w:left="5400" w:hanging="360"/>
      </w:pPr>
      <w:rPr>
        <w:rFonts w:ascii="Arial" w:hAnsi="Arial" w:hint="default"/>
      </w:rPr>
    </w:lvl>
    <w:lvl w:ilvl="8" w:tplc="3C3AF69A"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1FED6BC7"/>
    <w:multiLevelType w:val="hybridMultilevel"/>
    <w:tmpl w:val="FE48DF20"/>
    <w:lvl w:ilvl="0" w:tplc="AAD42E40">
      <w:start w:val="1"/>
      <w:numFmt w:val="bullet"/>
      <w:lvlText w:val="•"/>
      <w:lvlJc w:val="left"/>
      <w:pPr>
        <w:ind w:left="1140" w:hanging="420"/>
      </w:pPr>
      <w:rPr>
        <w:rFonts w:ascii="Arial" w:hAnsi="Arial" w:cs="Times New Roman"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0" w15:restartNumberingAfterBreak="0">
    <w:nsid w:val="25BB395F"/>
    <w:multiLevelType w:val="hybridMultilevel"/>
    <w:tmpl w:val="B38816C2"/>
    <w:lvl w:ilvl="0" w:tplc="7F207C72">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2F1A2F9F"/>
    <w:multiLevelType w:val="hybridMultilevel"/>
    <w:tmpl w:val="5F82860A"/>
    <w:lvl w:ilvl="0" w:tplc="6C6CD5D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1E679F6"/>
    <w:multiLevelType w:val="hybridMultilevel"/>
    <w:tmpl w:val="3B72D922"/>
    <w:lvl w:ilvl="0" w:tplc="7AFA6F8E">
      <w:start w:val="1"/>
      <w:numFmt w:val="bullet"/>
      <w:lvlText w:val="•"/>
      <w:lvlJc w:val="left"/>
      <w:pPr>
        <w:tabs>
          <w:tab w:val="num" w:pos="720"/>
        </w:tabs>
        <w:ind w:left="720" w:hanging="360"/>
      </w:pPr>
      <w:rPr>
        <w:rFonts w:ascii="Arial" w:hAnsi="Arial" w:hint="default"/>
      </w:rPr>
    </w:lvl>
    <w:lvl w:ilvl="1" w:tplc="3A7C2E58">
      <w:numFmt w:val="bullet"/>
      <w:lvlText w:val="–"/>
      <w:lvlJc w:val="left"/>
      <w:pPr>
        <w:tabs>
          <w:tab w:val="num" w:pos="1440"/>
        </w:tabs>
        <w:ind w:left="1440" w:hanging="360"/>
      </w:pPr>
      <w:rPr>
        <w:rFonts w:ascii="Arial" w:hAnsi="Arial" w:hint="default"/>
      </w:rPr>
    </w:lvl>
    <w:lvl w:ilvl="2" w:tplc="411AF2E2">
      <w:numFmt w:val="bullet"/>
      <w:lvlText w:val="•"/>
      <w:lvlJc w:val="left"/>
      <w:pPr>
        <w:tabs>
          <w:tab w:val="num" w:pos="2160"/>
        </w:tabs>
        <w:ind w:left="2160" w:hanging="360"/>
      </w:pPr>
      <w:rPr>
        <w:rFonts w:ascii="Arial" w:hAnsi="Arial" w:hint="default"/>
      </w:rPr>
    </w:lvl>
    <w:lvl w:ilvl="3" w:tplc="47AC10B4" w:tentative="1">
      <w:start w:val="1"/>
      <w:numFmt w:val="bullet"/>
      <w:lvlText w:val="•"/>
      <w:lvlJc w:val="left"/>
      <w:pPr>
        <w:tabs>
          <w:tab w:val="num" w:pos="2880"/>
        </w:tabs>
        <w:ind w:left="2880" w:hanging="360"/>
      </w:pPr>
      <w:rPr>
        <w:rFonts w:ascii="Arial" w:hAnsi="Arial" w:hint="default"/>
      </w:rPr>
    </w:lvl>
    <w:lvl w:ilvl="4" w:tplc="1916DFBA" w:tentative="1">
      <w:start w:val="1"/>
      <w:numFmt w:val="bullet"/>
      <w:lvlText w:val="•"/>
      <w:lvlJc w:val="left"/>
      <w:pPr>
        <w:tabs>
          <w:tab w:val="num" w:pos="3600"/>
        </w:tabs>
        <w:ind w:left="3600" w:hanging="360"/>
      </w:pPr>
      <w:rPr>
        <w:rFonts w:ascii="Arial" w:hAnsi="Arial" w:hint="default"/>
      </w:rPr>
    </w:lvl>
    <w:lvl w:ilvl="5" w:tplc="9E66470E" w:tentative="1">
      <w:start w:val="1"/>
      <w:numFmt w:val="bullet"/>
      <w:lvlText w:val="•"/>
      <w:lvlJc w:val="left"/>
      <w:pPr>
        <w:tabs>
          <w:tab w:val="num" w:pos="4320"/>
        </w:tabs>
        <w:ind w:left="4320" w:hanging="360"/>
      </w:pPr>
      <w:rPr>
        <w:rFonts w:ascii="Arial" w:hAnsi="Arial" w:hint="default"/>
      </w:rPr>
    </w:lvl>
    <w:lvl w:ilvl="6" w:tplc="3AB21614" w:tentative="1">
      <w:start w:val="1"/>
      <w:numFmt w:val="bullet"/>
      <w:lvlText w:val="•"/>
      <w:lvlJc w:val="left"/>
      <w:pPr>
        <w:tabs>
          <w:tab w:val="num" w:pos="5040"/>
        </w:tabs>
        <w:ind w:left="5040" w:hanging="360"/>
      </w:pPr>
      <w:rPr>
        <w:rFonts w:ascii="Arial" w:hAnsi="Arial" w:hint="default"/>
      </w:rPr>
    </w:lvl>
    <w:lvl w:ilvl="7" w:tplc="63145DE2" w:tentative="1">
      <w:start w:val="1"/>
      <w:numFmt w:val="bullet"/>
      <w:lvlText w:val="•"/>
      <w:lvlJc w:val="left"/>
      <w:pPr>
        <w:tabs>
          <w:tab w:val="num" w:pos="5760"/>
        </w:tabs>
        <w:ind w:left="5760" w:hanging="360"/>
      </w:pPr>
      <w:rPr>
        <w:rFonts w:ascii="Arial" w:hAnsi="Arial" w:hint="default"/>
      </w:rPr>
    </w:lvl>
    <w:lvl w:ilvl="8" w:tplc="3AD68B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24A016D"/>
    <w:multiLevelType w:val="hybridMultilevel"/>
    <w:tmpl w:val="2A80DD9C"/>
    <w:lvl w:ilvl="0" w:tplc="E3E43684">
      <w:start w:val="1"/>
      <w:numFmt w:val="bullet"/>
      <w:lvlText w:val="•"/>
      <w:lvlJc w:val="left"/>
      <w:pPr>
        <w:tabs>
          <w:tab w:val="num" w:pos="360"/>
        </w:tabs>
        <w:ind w:left="360" w:hanging="360"/>
      </w:pPr>
      <w:rPr>
        <w:rFonts w:ascii="Arial" w:hAnsi="Arial" w:hint="default"/>
      </w:rPr>
    </w:lvl>
    <w:lvl w:ilvl="1" w:tplc="DAF454A8">
      <w:start w:val="1"/>
      <w:numFmt w:val="bullet"/>
      <w:lvlText w:val="•"/>
      <w:lvlJc w:val="left"/>
      <w:pPr>
        <w:tabs>
          <w:tab w:val="num" w:pos="1080"/>
        </w:tabs>
        <w:ind w:left="1080" w:hanging="360"/>
      </w:pPr>
      <w:rPr>
        <w:rFonts w:ascii="Arial" w:hAnsi="Arial" w:hint="default"/>
      </w:rPr>
    </w:lvl>
    <w:lvl w:ilvl="2" w:tplc="3836D22E">
      <w:numFmt w:val="bullet"/>
      <w:lvlText w:val="•"/>
      <w:lvlJc w:val="left"/>
      <w:pPr>
        <w:tabs>
          <w:tab w:val="num" w:pos="1800"/>
        </w:tabs>
        <w:ind w:left="1800" w:hanging="360"/>
      </w:pPr>
      <w:rPr>
        <w:rFonts w:ascii="Arial" w:hAnsi="Arial" w:hint="default"/>
      </w:rPr>
    </w:lvl>
    <w:lvl w:ilvl="3" w:tplc="C36A6068">
      <w:numFmt w:val="bullet"/>
      <w:lvlText w:val="•"/>
      <w:lvlJc w:val="left"/>
      <w:pPr>
        <w:tabs>
          <w:tab w:val="num" w:pos="2520"/>
        </w:tabs>
        <w:ind w:left="2520" w:hanging="360"/>
      </w:pPr>
      <w:rPr>
        <w:rFonts w:ascii="Arial" w:hAnsi="Arial" w:hint="default"/>
      </w:rPr>
    </w:lvl>
    <w:lvl w:ilvl="4" w:tplc="E5442018">
      <w:numFmt w:val="bullet"/>
      <w:lvlText w:val="•"/>
      <w:lvlJc w:val="left"/>
      <w:pPr>
        <w:tabs>
          <w:tab w:val="num" w:pos="3240"/>
        </w:tabs>
        <w:ind w:left="3240" w:hanging="360"/>
      </w:pPr>
      <w:rPr>
        <w:rFonts w:ascii="Arial" w:hAnsi="Arial" w:hint="default"/>
      </w:rPr>
    </w:lvl>
    <w:lvl w:ilvl="5" w:tplc="9DB80746">
      <w:numFmt w:val="bullet"/>
      <w:lvlText w:val="•"/>
      <w:lvlJc w:val="left"/>
      <w:pPr>
        <w:tabs>
          <w:tab w:val="num" w:pos="3960"/>
        </w:tabs>
        <w:ind w:left="3960" w:hanging="360"/>
      </w:pPr>
      <w:rPr>
        <w:rFonts w:ascii="Arial" w:hAnsi="Arial" w:hint="default"/>
      </w:rPr>
    </w:lvl>
    <w:lvl w:ilvl="6" w:tplc="52BA3716" w:tentative="1">
      <w:start w:val="1"/>
      <w:numFmt w:val="bullet"/>
      <w:lvlText w:val="•"/>
      <w:lvlJc w:val="left"/>
      <w:pPr>
        <w:tabs>
          <w:tab w:val="num" w:pos="4680"/>
        </w:tabs>
        <w:ind w:left="4680" w:hanging="360"/>
      </w:pPr>
      <w:rPr>
        <w:rFonts w:ascii="Arial" w:hAnsi="Arial" w:hint="default"/>
      </w:rPr>
    </w:lvl>
    <w:lvl w:ilvl="7" w:tplc="B2AC22F0" w:tentative="1">
      <w:start w:val="1"/>
      <w:numFmt w:val="bullet"/>
      <w:lvlText w:val="•"/>
      <w:lvlJc w:val="left"/>
      <w:pPr>
        <w:tabs>
          <w:tab w:val="num" w:pos="5400"/>
        </w:tabs>
        <w:ind w:left="5400" w:hanging="360"/>
      </w:pPr>
      <w:rPr>
        <w:rFonts w:ascii="Arial" w:hAnsi="Arial" w:hint="default"/>
      </w:rPr>
    </w:lvl>
    <w:lvl w:ilvl="8" w:tplc="A9024C76"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707409D"/>
    <w:multiLevelType w:val="hybridMultilevel"/>
    <w:tmpl w:val="F5AEA84A"/>
    <w:lvl w:ilvl="0" w:tplc="C76606E4">
      <w:start w:val="1"/>
      <w:numFmt w:val="bullet"/>
      <w:lvlText w:val="•"/>
      <w:lvlJc w:val="left"/>
      <w:pPr>
        <w:tabs>
          <w:tab w:val="num" w:pos="720"/>
        </w:tabs>
        <w:ind w:left="720" w:hanging="360"/>
      </w:pPr>
      <w:rPr>
        <w:rFonts w:ascii="Arial" w:hAnsi="Arial" w:hint="default"/>
      </w:rPr>
    </w:lvl>
    <w:lvl w:ilvl="1" w:tplc="A5925BD4">
      <w:numFmt w:val="bullet"/>
      <w:lvlText w:val="–"/>
      <w:lvlJc w:val="left"/>
      <w:pPr>
        <w:tabs>
          <w:tab w:val="num" w:pos="1440"/>
        </w:tabs>
        <w:ind w:left="1440" w:hanging="360"/>
      </w:pPr>
      <w:rPr>
        <w:rFonts w:ascii="Arial" w:hAnsi="Arial" w:hint="default"/>
      </w:rPr>
    </w:lvl>
    <w:lvl w:ilvl="2" w:tplc="472A9948" w:tentative="1">
      <w:start w:val="1"/>
      <w:numFmt w:val="bullet"/>
      <w:lvlText w:val="•"/>
      <w:lvlJc w:val="left"/>
      <w:pPr>
        <w:tabs>
          <w:tab w:val="num" w:pos="2160"/>
        </w:tabs>
        <w:ind w:left="2160" w:hanging="360"/>
      </w:pPr>
      <w:rPr>
        <w:rFonts w:ascii="Arial" w:hAnsi="Arial" w:hint="default"/>
      </w:rPr>
    </w:lvl>
    <w:lvl w:ilvl="3" w:tplc="CB5654BA" w:tentative="1">
      <w:start w:val="1"/>
      <w:numFmt w:val="bullet"/>
      <w:lvlText w:val="•"/>
      <w:lvlJc w:val="left"/>
      <w:pPr>
        <w:tabs>
          <w:tab w:val="num" w:pos="2880"/>
        </w:tabs>
        <w:ind w:left="2880" w:hanging="360"/>
      </w:pPr>
      <w:rPr>
        <w:rFonts w:ascii="Arial" w:hAnsi="Arial" w:hint="default"/>
      </w:rPr>
    </w:lvl>
    <w:lvl w:ilvl="4" w:tplc="E47AC43C" w:tentative="1">
      <w:start w:val="1"/>
      <w:numFmt w:val="bullet"/>
      <w:lvlText w:val="•"/>
      <w:lvlJc w:val="left"/>
      <w:pPr>
        <w:tabs>
          <w:tab w:val="num" w:pos="3600"/>
        </w:tabs>
        <w:ind w:left="3600" w:hanging="360"/>
      </w:pPr>
      <w:rPr>
        <w:rFonts w:ascii="Arial" w:hAnsi="Arial" w:hint="default"/>
      </w:rPr>
    </w:lvl>
    <w:lvl w:ilvl="5" w:tplc="ACBC5C2C" w:tentative="1">
      <w:start w:val="1"/>
      <w:numFmt w:val="bullet"/>
      <w:lvlText w:val="•"/>
      <w:lvlJc w:val="left"/>
      <w:pPr>
        <w:tabs>
          <w:tab w:val="num" w:pos="4320"/>
        </w:tabs>
        <w:ind w:left="4320" w:hanging="360"/>
      </w:pPr>
      <w:rPr>
        <w:rFonts w:ascii="Arial" w:hAnsi="Arial" w:hint="default"/>
      </w:rPr>
    </w:lvl>
    <w:lvl w:ilvl="6" w:tplc="89C6D8A2" w:tentative="1">
      <w:start w:val="1"/>
      <w:numFmt w:val="bullet"/>
      <w:lvlText w:val="•"/>
      <w:lvlJc w:val="left"/>
      <w:pPr>
        <w:tabs>
          <w:tab w:val="num" w:pos="5040"/>
        </w:tabs>
        <w:ind w:left="5040" w:hanging="360"/>
      </w:pPr>
      <w:rPr>
        <w:rFonts w:ascii="Arial" w:hAnsi="Arial" w:hint="default"/>
      </w:rPr>
    </w:lvl>
    <w:lvl w:ilvl="7" w:tplc="48F08F26" w:tentative="1">
      <w:start w:val="1"/>
      <w:numFmt w:val="bullet"/>
      <w:lvlText w:val="•"/>
      <w:lvlJc w:val="left"/>
      <w:pPr>
        <w:tabs>
          <w:tab w:val="num" w:pos="5760"/>
        </w:tabs>
        <w:ind w:left="5760" w:hanging="360"/>
      </w:pPr>
      <w:rPr>
        <w:rFonts w:ascii="Arial" w:hAnsi="Arial" w:hint="default"/>
      </w:rPr>
    </w:lvl>
    <w:lvl w:ilvl="8" w:tplc="4362663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8D46B79"/>
    <w:multiLevelType w:val="hybridMultilevel"/>
    <w:tmpl w:val="F562468C"/>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3B2D6118"/>
    <w:multiLevelType w:val="hybridMultilevel"/>
    <w:tmpl w:val="45F2B9F0"/>
    <w:lvl w:ilvl="0" w:tplc="E3F82CF2">
      <w:start w:val="1"/>
      <w:numFmt w:val="bullet"/>
      <w:lvlText w:val="•"/>
      <w:lvlJc w:val="left"/>
      <w:pPr>
        <w:tabs>
          <w:tab w:val="num" w:pos="360"/>
        </w:tabs>
        <w:ind w:left="360" w:hanging="360"/>
      </w:pPr>
      <w:rPr>
        <w:rFonts w:ascii="Arial" w:hAnsi="Arial" w:cs="Times New Roman" w:hint="default"/>
      </w:rPr>
    </w:lvl>
    <w:lvl w:ilvl="1" w:tplc="8A28ADBC">
      <w:numFmt w:val="bullet"/>
      <w:lvlText w:val="•"/>
      <w:lvlJc w:val="left"/>
      <w:pPr>
        <w:tabs>
          <w:tab w:val="num" w:pos="1080"/>
        </w:tabs>
        <w:ind w:left="1080" w:hanging="360"/>
      </w:pPr>
      <w:rPr>
        <w:rFonts w:ascii="Arial" w:hAnsi="Arial" w:cs="Times New Roman" w:hint="default"/>
      </w:rPr>
    </w:lvl>
    <w:lvl w:ilvl="2" w:tplc="8AFC8158">
      <w:numFmt w:val="bullet"/>
      <w:lvlText w:val="•"/>
      <w:lvlJc w:val="left"/>
      <w:pPr>
        <w:tabs>
          <w:tab w:val="num" w:pos="1800"/>
        </w:tabs>
        <w:ind w:left="1800" w:hanging="360"/>
      </w:pPr>
      <w:rPr>
        <w:rFonts w:ascii="Arial" w:hAnsi="Arial" w:cs="Times New Roman" w:hint="default"/>
      </w:rPr>
    </w:lvl>
    <w:lvl w:ilvl="3" w:tplc="AB766C2E">
      <w:start w:val="1"/>
      <w:numFmt w:val="bullet"/>
      <w:lvlText w:val="•"/>
      <w:lvlJc w:val="left"/>
      <w:pPr>
        <w:tabs>
          <w:tab w:val="num" w:pos="2520"/>
        </w:tabs>
        <w:ind w:left="2520" w:hanging="360"/>
      </w:pPr>
      <w:rPr>
        <w:rFonts w:ascii="Arial" w:hAnsi="Arial" w:cs="Times New Roman" w:hint="default"/>
      </w:rPr>
    </w:lvl>
    <w:lvl w:ilvl="4" w:tplc="A4FE218A">
      <w:start w:val="1"/>
      <w:numFmt w:val="bullet"/>
      <w:lvlText w:val="•"/>
      <w:lvlJc w:val="left"/>
      <w:pPr>
        <w:tabs>
          <w:tab w:val="num" w:pos="3240"/>
        </w:tabs>
        <w:ind w:left="3240" w:hanging="360"/>
      </w:pPr>
      <w:rPr>
        <w:rFonts w:ascii="Arial" w:hAnsi="Arial" w:cs="Times New Roman" w:hint="default"/>
      </w:rPr>
    </w:lvl>
    <w:lvl w:ilvl="5" w:tplc="F2A2B40E">
      <w:start w:val="1"/>
      <w:numFmt w:val="bullet"/>
      <w:lvlText w:val="•"/>
      <w:lvlJc w:val="left"/>
      <w:pPr>
        <w:tabs>
          <w:tab w:val="num" w:pos="3960"/>
        </w:tabs>
        <w:ind w:left="3960" w:hanging="360"/>
      </w:pPr>
      <w:rPr>
        <w:rFonts w:ascii="Arial" w:hAnsi="Arial" w:cs="Times New Roman" w:hint="default"/>
      </w:rPr>
    </w:lvl>
    <w:lvl w:ilvl="6" w:tplc="06901FEE">
      <w:start w:val="1"/>
      <w:numFmt w:val="bullet"/>
      <w:lvlText w:val="•"/>
      <w:lvlJc w:val="left"/>
      <w:pPr>
        <w:tabs>
          <w:tab w:val="num" w:pos="4680"/>
        </w:tabs>
        <w:ind w:left="4680" w:hanging="360"/>
      </w:pPr>
      <w:rPr>
        <w:rFonts w:ascii="Arial" w:hAnsi="Arial" w:cs="Times New Roman" w:hint="default"/>
      </w:rPr>
    </w:lvl>
    <w:lvl w:ilvl="7" w:tplc="42647614">
      <w:start w:val="1"/>
      <w:numFmt w:val="bullet"/>
      <w:lvlText w:val="•"/>
      <w:lvlJc w:val="left"/>
      <w:pPr>
        <w:tabs>
          <w:tab w:val="num" w:pos="5400"/>
        </w:tabs>
        <w:ind w:left="5400" w:hanging="360"/>
      </w:pPr>
      <w:rPr>
        <w:rFonts w:ascii="Arial" w:hAnsi="Arial" w:cs="Times New Roman" w:hint="default"/>
      </w:rPr>
    </w:lvl>
    <w:lvl w:ilvl="8" w:tplc="3B241E26">
      <w:start w:val="1"/>
      <w:numFmt w:val="bullet"/>
      <w:lvlText w:val="•"/>
      <w:lvlJc w:val="left"/>
      <w:pPr>
        <w:tabs>
          <w:tab w:val="num" w:pos="6120"/>
        </w:tabs>
        <w:ind w:left="6120" w:hanging="360"/>
      </w:pPr>
      <w:rPr>
        <w:rFonts w:ascii="Arial" w:hAnsi="Arial" w:cs="Times New Roman" w:hint="default"/>
      </w:rPr>
    </w:lvl>
  </w:abstractNum>
  <w:abstractNum w:abstractNumId="18" w15:restartNumberingAfterBreak="0">
    <w:nsid w:val="3CC3516C"/>
    <w:multiLevelType w:val="hybridMultilevel"/>
    <w:tmpl w:val="435455F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3E283746"/>
    <w:multiLevelType w:val="hybridMultilevel"/>
    <w:tmpl w:val="885CC83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7CC2B8C"/>
    <w:multiLevelType w:val="hybridMultilevel"/>
    <w:tmpl w:val="0AC0CF3E"/>
    <w:lvl w:ilvl="0" w:tplc="AAD42E40">
      <w:start w:val="1"/>
      <w:numFmt w:val="bullet"/>
      <w:lvlText w:val="•"/>
      <w:lvlJc w:val="left"/>
      <w:pPr>
        <w:ind w:left="1140" w:hanging="420"/>
      </w:pPr>
      <w:rPr>
        <w:rFonts w:ascii="Arial" w:hAnsi="Arial"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15:restartNumberingAfterBreak="0">
    <w:nsid w:val="4D074D43"/>
    <w:multiLevelType w:val="hybridMultilevel"/>
    <w:tmpl w:val="7BF85A64"/>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B84246BC" w:tentative="1">
      <w:start w:val="1"/>
      <w:numFmt w:val="bullet"/>
      <w:lvlText w:val="›"/>
      <w:lvlJc w:val="left"/>
      <w:pPr>
        <w:tabs>
          <w:tab w:val="num" w:pos="1800"/>
        </w:tabs>
        <w:ind w:left="1800" w:hanging="360"/>
      </w:pPr>
      <w:rPr>
        <w:rFonts w:ascii="Arial" w:hAnsi="Arial" w:hint="default"/>
      </w:rPr>
    </w:lvl>
    <w:lvl w:ilvl="3" w:tplc="2402C49A" w:tentative="1">
      <w:start w:val="1"/>
      <w:numFmt w:val="bullet"/>
      <w:lvlText w:val="›"/>
      <w:lvlJc w:val="left"/>
      <w:pPr>
        <w:tabs>
          <w:tab w:val="num" w:pos="2520"/>
        </w:tabs>
        <w:ind w:left="2520" w:hanging="360"/>
      </w:pPr>
      <w:rPr>
        <w:rFonts w:ascii="Arial" w:hAnsi="Arial" w:hint="default"/>
      </w:rPr>
    </w:lvl>
    <w:lvl w:ilvl="4" w:tplc="E6166988" w:tentative="1">
      <w:start w:val="1"/>
      <w:numFmt w:val="bullet"/>
      <w:lvlText w:val="›"/>
      <w:lvlJc w:val="left"/>
      <w:pPr>
        <w:tabs>
          <w:tab w:val="num" w:pos="3240"/>
        </w:tabs>
        <w:ind w:left="3240" w:hanging="360"/>
      </w:pPr>
      <w:rPr>
        <w:rFonts w:ascii="Arial" w:hAnsi="Arial" w:hint="default"/>
      </w:rPr>
    </w:lvl>
    <w:lvl w:ilvl="5" w:tplc="EE14228E" w:tentative="1">
      <w:start w:val="1"/>
      <w:numFmt w:val="bullet"/>
      <w:lvlText w:val="›"/>
      <w:lvlJc w:val="left"/>
      <w:pPr>
        <w:tabs>
          <w:tab w:val="num" w:pos="3960"/>
        </w:tabs>
        <w:ind w:left="3960" w:hanging="360"/>
      </w:pPr>
      <w:rPr>
        <w:rFonts w:ascii="Arial" w:hAnsi="Arial" w:hint="default"/>
      </w:rPr>
    </w:lvl>
    <w:lvl w:ilvl="6" w:tplc="EA323F58" w:tentative="1">
      <w:start w:val="1"/>
      <w:numFmt w:val="bullet"/>
      <w:lvlText w:val="›"/>
      <w:lvlJc w:val="left"/>
      <w:pPr>
        <w:tabs>
          <w:tab w:val="num" w:pos="4680"/>
        </w:tabs>
        <w:ind w:left="4680" w:hanging="360"/>
      </w:pPr>
      <w:rPr>
        <w:rFonts w:ascii="Arial" w:hAnsi="Arial" w:hint="default"/>
      </w:rPr>
    </w:lvl>
    <w:lvl w:ilvl="7" w:tplc="A1002212" w:tentative="1">
      <w:start w:val="1"/>
      <w:numFmt w:val="bullet"/>
      <w:lvlText w:val="›"/>
      <w:lvlJc w:val="left"/>
      <w:pPr>
        <w:tabs>
          <w:tab w:val="num" w:pos="5400"/>
        </w:tabs>
        <w:ind w:left="5400" w:hanging="360"/>
      </w:pPr>
      <w:rPr>
        <w:rFonts w:ascii="Arial" w:hAnsi="Arial" w:hint="default"/>
      </w:rPr>
    </w:lvl>
    <w:lvl w:ilvl="8" w:tplc="925C7576"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58015A3F"/>
    <w:multiLevelType w:val="multilevel"/>
    <w:tmpl w:val="8D406B88"/>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5A577365"/>
    <w:multiLevelType w:val="hybridMultilevel"/>
    <w:tmpl w:val="3F30662A"/>
    <w:lvl w:ilvl="0" w:tplc="FBE889C8">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646D01C5"/>
    <w:multiLevelType w:val="hybridMultilevel"/>
    <w:tmpl w:val="09FC6F2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6" w15:restartNumberingAfterBreak="0">
    <w:nsid w:val="657041B2"/>
    <w:multiLevelType w:val="hybridMultilevel"/>
    <w:tmpl w:val="35D4848E"/>
    <w:lvl w:ilvl="0" w:tplc="A55658C6">
      <w:start w:val="1"/>
      <w:numFmt w:val="bullet"/>
      <w:lvlText w:val="•"/>
      <w:lvlJc w:val="left"/>
      <w:pPr>
        <w:tabs>
          <w:tab w:val="num" w:pos="720"/>
        </w:tabs>
        <w:ind w:left="720" w:hanging="360"/>
      </w:pPr>
      <w:rPr>
        <w:rFonts w:ascii="SimSun" w:hAnsi="SimSun" w:hint="default"/>
      </w:rPr>
    </w:lvl>
    <w:lvl w:ilvl="1" w:tplc="207EDF0E" w:tentative="1">
      <w:start w:val="1"/>
      <w:numFmt w:val="bullet"/>
      <w:lvlText w:val="•"/>
      <w:lvlJc w:val="left"/>
      <w:pPr>
        <w:tabs>
          <w:tab w:val="num" w:pos="1440"/>
        </w:tabs>
        <w:ind w:left="1440" w:hanging="360"/>
      </w:pPr>
      <w:rPr>
        <w:rFonts w:ascii="SimSun" w:hAnsi="SimSun" w:hint="default"/>
      </w:rPr>
    </w:lvl>
    <w:lvl w:ilvl="2" w:tplc="BA1C3FF8">
      <w:start w:val="1"/>
      <w:numFmt w:val="bullet"/>
      <w:lvlText w:val="•"/>
      <w:lvlJc w:val="left"/>
      <w:pPr>
        <w:tabs>
          <w:tab w:val="num" w:pos="2160"/>
        </w:tabs>
        <w:ind w:left="2160" w:hanging="360"/>
      </w:pPr>
      <w:rPr>
        <w:rFonts w:ascii="SimSun" w:hAnsi="SimSun" w:hint="default"/>
      </w:rPr>
    </w:lvl>
    <w:lvl w:ilvl="3" w:tplc="8E70F9BC" w:tentative="1">
      <w:start w:val="1"/>
      <w:numFmt w:val="bullet"/>
      <w:lvlText w:val="•"/>
      <w:lvlJc w:val="left"/>
      <w:pPr>
        <w:tabs>
          <w:tab w:val="num" w:pos="2880"/>
        </w:tabs>
        <w:ind w:left="2880" w:hanging="360"/>
      </w:pPr>
      <w:rPr>
        <w:rFonts w:ascii="SimSun" w:hAnsi="SimSun" w:hint="default"/>
      </w:rPr>
    </w:lvl>
    <w:lvl w:ilvl="4" w:tplc="69A07AA8" w:tentative="1">
      <w:start w:val="1"/>
      <w:numFmt w:val="bullet"/>
      <w:lvlText w:val="•"/>
      <w:lvlJc w:val="left"/>
      <w:pPr>
        <w:tabs>
          <w:tab w:val="num" w:pos="3600"/>
        </w:tabs>
        <w:ind w:left="3600" w:hanging="360"/>
      </w:pPr>
      <w:rPr>
        <w:rFonts w:ascii="SimSun" w:hAnsi="SimSun" w:hint="default"/>
      </w:rPr>
    </w:lvl>
    <w:lvl w:ilvl="5" w:tplc="EA2C50AA" w:tentative="1">
      <w:start w:val="1"/>
      <w:numFmt w:val="bullet"/>
      <w:lvlText w:val="•"/>
      <w:lvlJc w:val="left"/>
      <w:pPr>
        <w:tabs>
          <w:tab w:val="num" w:pos="4320"/>
        </w:tabs>
        <w:ind w:left="4320" w:hanging="360"/>
      </w:pPr>
      <w:rPr>
        <w:rFonts w:ascii="SimSun" w:hAnsi="SimSun" w:hint="default"/>
      </w:rPr>
    </w:lvl>
    <w:lvl w:ilvl="6" w:tplc="116CC02A" w:tentative="1">
      <w:start w:val="1"/>
      <w:numFmt w:val="bullet"/>
      <w:lvlText w:val="•"/>
      <w:lvlJc w:val="left"/>
      <w:pPr>
        <w:tabs>
          <w:tab w:val="num" w:pos="5040"/>
        </w:tabs>
        <w:ind w:left="5040" w:hanging="360"/>
      </w:pPr>
      <w:rPr>
        <w:rFonts w:ascii="SimSun" w:hAnsi="SimSun" w:hint="default"/>
      </w:rPr>
    </w:lvl>
    <w:lvl w:ilvl="7" w:tplc="89889058" w:tentative="1">
      <w:start w:val="1"/>
      <w:numFmt w:val="bullet"/>
      <w:lvlText w:val="•"/>
      <w:lvlJc w:val="left"/>
      <w:pPr>
        <w:tabs>
          <w:tab w:val="num" w:pos="5760"/>
        </w:tabs>
        <w:ind w:left="5760" w:hanging="360"/>
      </w:pPr>
      <w:rPr>
        <w:rFonts w:ascii="SimSun" w:hAnsi="SimSun" w:hint="default"/>
      </w:rPr>
    </w:lvl>
    <w:lvl w:ilvl="8" w:tplc="1248BEC6" w:tentative="1">
      <w:start w:val="1"/>
      <w:numFmt w:val="bullet"/>
      <w:lvlText w:val="•"/>
      <w:lvlJc w:val="left"/>
      <w:pPr>
        <w:tabs>
          <w:tab w:val="num" w:pos="6480"/>
        </w:tabs>
        <w:ind w:left="6480" w:hanging="360"/>
      </w:pPr>
      <w:rPr>
        <w:rFonts w:ascii="SimSun" w:hAnsi="SimSun" w:hint="default"/>
      </w:rPr>
    </w:lvl>
  </w:abstractNum>
  <w:abstractNum w:abstractNumId="27" w15:restartNumberingAfterBreak="0">
    <w:nsid w:val="66AC2616"/>
    <w:multiLevelType w:val="hybridMultilevel"/>
    <w:tmpl w:val="85B8641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69815337"/>
    <w:multiLevelType w:val="hybridMultilevel"/>
    <w:tmpl w:val="8196DA9E"/>
    <w:lvl w:ilvl="0" w:tplc="83802386">
      <w:start w:val="1"/>
      <w:numFmt w:val="bullet"/>
      <w:lvlText w:val="-"/>
      <w:lvlJc w:val="left"/>
      <w:pPr>
        <w:ind w:left="1288" w:hanging="360"/>
      </w:pPr>
      <w:rPr>
        <w:rFonts w:ascii="Verdana" w:hAnsi="Verdana"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9" w15:restartNumberingAfterBreak="0">
    <w:nsid w:val="6B113F36"/>
    <w:multiLevelType w:val="hybridMultilevel"/>
    <w:tmpl w:val="CAEE8A70"/>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71CA1712"/>
    <w:multiLevelType w:val="hybridMultilevel"/>
    <w:tmpl w:val="5D6C58FA"/>
    <w:lvl w:ilvl="0" w:tplc="AAD42E40">
      <w:start w:val="1"/>
      <w:numFmt w:val="bullet"/>
      <w:lvlText w:val="•"/>
      <w:lvlJc w:val="left"/>
      <w:pPr>
        <w:ind w:left="1140" w:hanging="420"/>
      </w:pPr>
      <w:rPr>
        <w:rFonts w:ascii="Arial" w:hAnsi="Arial" w:cs="Times New Roman" w:hint="default"/>
      </w:rPr>
    </w:lvl>
    <w:lvl w:ilvl="1" w:tplc="FA4603F4">
      <w:start w:val="3077"/>
      <w:numFmt w:val="bullet"/>
      <w:lvlText w:val="−"/>
      <w:lvlJc w:val="left"/>
      <w:pPr>
        <w:ind w:left="1560" w:hanging="420"/>
      </w:pPr>
      <w:rPr>
        <w:rFonts w:ascii="Calibri" w:hAnsi="Calibri"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1" w15:restartNumberingAfterBreak="0">
    <w:nsid w:val="73530AA3"/>
    <w:multiLevelType w:val="hybridMultilevel"/>
    <w:tmpl w:val="1952A968"/>
    <w:lvl w:ilvl="0" w:tplc="5E64AC86">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FE307AD"/>
    <w:multiLevelType w:val="hybridMultilevel"/>
    <w:tmpl w:val="FF086DD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0"/>
  </w:num>
  <w:num w:numId="2">
    <w:abstractNumId w:val="25"/>
  </w:num>
  <w:num w:numId="3">
    <w:abstractNumId w:val="14"/>
  </w:num>
  <w:num w:numId="4">
    <w:abstractNumId w:val="8"/>
  </w:num>
  <w:num w:numId="5">
    <w:abstractNumId w:val="32"/>
  </w:num>
  <w:num w:numId="6">
    <w:abstractNumId w:val="22"/>
  </w:num>
  <w:num w:numId="7">
    <w:abstractNumId w:val="4"/>
  </w:num>
  <w:num w:numId="8">
    <w:abstractNumId w:val="18"/>
  </w:num>
  <w:num w:numId="9">
    <w:abstractNumId w:val="9"/>
  </w:num>
  <w:num w:numId="10">
    <w:abstractNumId w:val="30"/>
  </w:num>
  <w:num w:numId="11">
    <w:abstractNumId w:val="20"/>
  </w:num>
  <w:num w:numId="12">
    <w:abstractNumId w:val="21"/>
  </w:num>
  <w:num w:numId="13">
    <w:abstractNumId w:val="3"/>
  </w:num>
  <w:num w:numId="14">
    <w:abstractNumId w:val="24"/>
  </w:num>
  <w:num w:numId="15">
    <w:abstractNumId w:val="10"/>
  </w:num>
  <w:num w:numId="16">
    <w:abstractNumId w:val="23"/>
  </w:num>
  <w:num w:numId="17">
    <w:abstractNumId w:val="1"/>
  </w:num>
  <w:num w:numId="18">
    <w:abstractNumId w:val="16"/>
  </w:num>
  <w:num w:numId="19">
    <w:abstractNumId w:val="17"/>
  </w:num>
  <w:num w:numId="20">
    <w:abstractNumId w:val="7"/>
  </w:num>
  <w:num w:numId="21">
    <w:abstractNumId w:val="6"/>
  </w:num>
  <w:num w:numId="22">
    <w:abstractNumId w:val="19"/>
  </w:num>
  <w:num w:numId="23">
    <w:abstractNumId w:val="2"/>
  </w:num>
  <w:num w:numId="24">
    <w:abstractNumId w:val="12"/>
  </w:num>
  <w:num w:numId="25">
    <w:abstractNumId w:val="15"/>
  </w:num>
  <w:num w:numId="26">
    <w:abstractNumId w:val="28"/>
  </w:num>
  <w:num w:numId="27">
    <w:abstractNumId w:val="11"/>
  </w:num>
  <w:num w:numId="28">
    <w:abstractNumId w:val="33"/>
  </w:num>
  <w:num w:numId="29">
    <w:abstractNumId w:val="27"/>
  </w:num>
  <w:num w:numId="30">
    <w:abstractNumId w:val="13"/>
  </w:num>
  <w:num w:numId="31">
    <w:abstractNumId w:val="5"/>
  </w:num>
  <w:num w:numId="32">
    <w:abstractNumId w:val="26"/>
  </w:num>
  <w:num w:numId="33">
    <w:abstractNumId w:val="31"/>
  </w:num>
  <w:num w:numId="34">
    <w:abstractNumId w:val="2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837"/>
    <w:rsid w:val="00001ADC"/>
    <w:rsid w:val="00001BCB"/>
    <w:rsid w:val="00001BF1"/>
    <w:rsid w:val="0000228E"/>
    <w:rsid w:val="00002536"/>
    <w:rsid w:val="0000255B"/>
    <w:rsid w:val="0000269E"/>
    <w:rsid w:val="00002AFC"/>
    <w:rsid w:val="00003973"/>
    <w:rsid w:val="00003A56"/>
    <w:rsid w:val="00003F7F"/>
    <w:rsid w:val="0000408B"/>
    <w:rsid w:val="000041B5"/>
    <w:rsid w:val="000044B4"/>
    <w:rsid w:val="00004995"/>
    <w:rsid w:val="00004C7C"/>
    <w:rsid w:val="00004DDA"/>
    <w:rsid w:val="0000522B"/>
    <w:rsid w:val="0000530F"/>
    <w:rsid w:val="00005401"/>
    <w:rsid w:val="0000546F"/>
    <w:rsid w:val="00005B74"/>
    <w:rsid w:val="00005C60"/>
    <w:rsid w:val="0000600D"/>
    <w:rsid w:val="00006066"/>
    <w:rsid w:val="0000690C"/>
    <w:rsid w:val="00006D37"/>
    <w:rsid w:val="00007533"/>
    <w:rsid w:val="00007889"/>
    <w:rsid w:val="00007AD6"/>
    <w:rsid w:val="00007AE0"/>
    <w:rsid w:val="00007F10"/>
    <w:rsid w:val="00007F20"/>
    <w:rsid w:val="0001012D"/>
    <w:rsid w:val="0001038D"/>
    <w:rsid w:val="00010B6C"/>
    <w:rsid w:val="00011941"/>
    <w:rsid w:val="000120DA"/>
    <w:rsid w:val="0001241A"/>
    <w:rsid w:val="0001243E"/>
    <w:rsid w:val="0001251B"/>
    <w:rsid w:val="0001297C"/>
    <w:rsid w:val="00012DFF"/>
    <w:rsid w:val="00012E98"/>
    <w:rsid w:val="000139A9"/>
    <w:rsid w:val="00013B31"/>
    <w:rsid w:val="00015001"/>
    <w:rsid w:val="000153FF"/>
    <w:rsid w:val="00015511"/>
    <w:rsid w:val="00016090"/>
    <w:rsid w:val="00016341"/>
    <w:rsid w:val="000164FB"/>
    <w:rsid w:val="00016820"/>
    <w:rsid w:val="00016846"/>
    <w:rsid w:val="0001687D"/>
    <w:rsid w:val="00016BE7"/>
    <w:rsid w:val="0001734F"/>
    <w:rsid w:val="000173ED"/>
    <w:rsid w:val="00017929"/>
    <w:rsid w:val="00017C75"/>
    <w:rsid w:val="000207C3"/>
    <w:rsid w:val="000208F2"/>
    <w:rsid w:val="00020D76"/>
    <w:rsid w:val="00021469"/>
    <w:rsid w:val="00021545"/>
    <w:rsid w:val="000216F1"/>
    <w:rsid w:val="000219CD"/>
    <w:rsid w:val="00021AF7"/>
    <w:rsid w:val="00022E12"/>
    <w:rsid w:val="000233B7"/>
    <w:rsid w:val="00024132"/>
    <w:rsid w:val="000243FB"/>
    <w:rsid w:val="00024474"/>
    <w:rsid w:val="0002447B"/>
    <w:rsid w:val="00025658"/>
    <w:rsid w:val="00025B78"/>
    <w:rsid w:val="00025D34"/>
    <w:rsid w:val="00025D3B"/>
    <w:rsid w:val="00025F9F"/>
    <w:rsid w:val="0002724D"/>
    <w:rsid w:val="0002786C"/>
    <w:rsid w:val="00027A3C"/>
    <w:rsid w:val="0003016F"/>
    <w:rsid w:val="0003024D"/>
    <w:rsid w:val="00031738"/>
    <w:rsid w:val="000319C0"/>
    <w:rsid w:val="00031A54"/>
    <w:rsid w:val="00031B8A"/>
    <w:rsid w:val="000322B6"/>
    <w:rsid w:val="00032415"/>
    <w:rsid w:val="00032526"/>
    <w:rsid w:val="000325D4"/>
    <w:rsid w:val="00032AFE"/>
    <w:rsid w:val="00032E59"/>
    <w:rsid w:val="00033641"/>
    <w:rsid w:val="000339FC"/>
    <w:rsid w:val="00033AEC"/>
    <w:rsid w:val="00033E6D"/>
    <w:rsid w:val="00033F1B"/>
    <w:rsid w:val="00034A93"/>
    <w:rsid w:val="00034DAA"/>
    <w:rsid w:val="00034E72"/>
    <w:rsid w:val="00035038"/>
    <w:rsid w:val="0003518B"/>
    <w:rsid w:val="00035722"/>
    <w:rsid w:val="00035725"/>
    <w:rsid w:val="00036917"/>
    <w:rsid w:val="00036DA7"/>
    <w:rsid w:val="00036F2E"/>
    <w:rsid w:val="000373FB"/>
    <w:rsid w:val="0003786D"/>
    <w:rsid w:val="0003793A"/>
    <w:rsid w:val="00037AAB"/>
    <w:rsid w:val="00037BEB"/>
    <w:rsid w:val="00037D20"/>
    <w:rsid w:val="00037E51"/>
    <w:rsid w:val="000403DE"/>
    <w:rsid w:val="000403E5"/>
    <w:rsid w:val="0004042E"/>
    <w:rsid w:val="000404A6"/>
    <w:rsid w:val="000414D2"/>
    <w:rsid w:val="00041699"/>
    <w:rsid w:val="00041715"/>
    <w:rsid w:val="00041C5B"/>
    <w:rsid w:val="00043CE6"/>
    <w:rsid w:val="00043E91"/>
    <w:rsid w:val="000445C0"/>
    <w:rsid w:val="00044B96"/>
    <w:rsid w:val="00045994"/>
    <w:rsid w:val="00045E79"/>
    <w:rsid w:val="0004617F"/>
    <w:rsid w:val="0004620F"/>
    <w:rsid w:val="00046576"/>
    <w:rsid w:val="00046BD6"/>
    <w:rsid w:val="00046C36"/>
    <w:rsid w:val="000473AF"/>
    <w:rsid w:val="000474F1"/>
    <w:rsid w:val="00047C54"/>
    <w:rsid w:val="00047E01"/>
    <w:rsid w:val="00047EB1"/>
    <w:rsid w:val="000501EB"/>
    <w:rsid w:val="000503D2"/>
    <w:rsid w:val="000507A0"/>
    <w:rsid w:val="000507E8"/>
    <w:rsid w:val="00050BAA"/>
    <w:rsid w:val="00051485"/>
    <w:rsid w:val="000514EA"/>
    <w:rsid w:val="00051FC2"/>
    <w:rsid w:val="0005222A"/>
    <w:rsid w:val="00052465"/>
    <w:rsid w:val="00052BE7"/>
    <w:rsid w:val="00052D2F"/>
    <w:rsid w:val="00052F1A"/>
    <w:rsid w:val="00053095"/>
    <w:rsid w:val="0005380A"/>
    <w:rsid w:val="00053AB7"/>
    <w:rsid w:val="00054622"/>
    <w:rsid w:val="00054C4D"/>
    <w:rsid w:val="00054CED"/>
    <w:rsid w:val="00055087"/>
    <w:rsid w:val="000550B8"/>
    <w:rsid w:val="000553DE"/>
    <w:rsid w:val="00055942"/>
    <w:rsid w:val="00055F29"/>
    <w:rsid w:val="00056631"/>
    <w:rsid w:val="0005703C"/>
    <w:rsid w:val="000572B0"/>
    <w:rsid w:val="00057481"/>
    <w:rsid w:val="00057896"/>
    <w:rsid w:val="000578B8"/>
    <w:rsid w:val="00057A56"/>
    <w:rsid w:val="00057C70"/>
    <w:rsid w:val="00057F42"/>
    <w:rsid w:val="0006006F"/>
    <w:rsid w:val="00060523"/>
    <w:rsid w:val="0006091A"/>
    <w:rsid w:val="00060B82"/>
    <w:rsid w:val="00060D05"/>
    <w:rsid w:val="00060F19"/>
    <w:rsid w:val="0006106B"/>
    <w:rsid w:val="00061140"/>
    <w:rsid w:val="000616EA"/>
    <w:rsid w:val="00061A23"/>
    <w:rsid w:val="00061F2C"/>
    <w:rsid w:val="00062229"/>
    <w:rsid w:val="00062297"/>
    <w:rsid w:val="00062E39"/>
    <w:rsid w:val="00062E9D"/>
    <w:rsid w:val="00063776"/>
    <w:rsid w:val="00063798"/>
    <w:rsid w:val="00063894"/>
    <w:rsid w:val="00063997"/>
    <w:rsid w:val="00064E44"/>
    <w:rsid w:val="00065379"/>
    <w:rsid w:val="00065E11"/>
    <w:rsid w:val="0006602B"/>
    <w:rsid w:val="000666D5"/>
    <w:rsid w:val="00066C0C"/>
    <w:rsid w:val="00066EA6"/>
    <w:rsid w:val="00066FD7"/>
    <w:rsid w:val="00067AD3"/>
    <w:rsid w:val="00067B66"/>
    <w:rsid w:val="00067C0A"/>
    <w:rsid w:val="00070323"/>
    <w:rsid w:val="000706B3"/>
    <w:rsid w:val="00070793"/>
    <w:rsid w:val="00070BD1"/>
    <w:rsid w:val="00070EF8"/>
    <w:rsid w:val="00071382"/>
    <w:rsid w:val="00071987"/>
    <w:rsid w:val="00071BE3"/>
    <w:rsid w:val="00071D02"/>
    <w:rsid w:val="00071D9C"/>
    <w:rsid w:val="0007253E"/>
    <w:rsid w:val="000725F2"/>
    <w:rsid w:val="00072998"/>
    <w:rsid w:val="00072BE4"/>
    <w:rsid w:val="00072D04"/>
    <w:rsid w:val="00073046"/>
    <w:rsid w:val="000733C3"/>
    <w:rsid w:val="00073891"/>
    <w:rsid w:val="0007396D"/>
    <w:rsid w:val="00073C77"/>
    <w:rsid w:val="00074417"/>
    <w:rsid w:val="000744DC"/>
    <w:rsid w:val="00075498"/>
    <w:rsid w:val="0007585B"/>
    <w:rsid w:val="00075C87"/>
    <w:rsid w:val="0007603A"/>
    <w:rsid w:val="000761E9"/>
    <w:rsid w:val="000779A9"/>
    <w:rsid w:val="00077FFC"/>
    <w:rsid w:val="000808D4"/>
    <w:rsid w:val="00080DDF"/>
    <w:rsid w:val="00080EC6"/>
    <w:rsid w:val="00081532"/>
    <w:rsid w:val="00081697"/>
    <w:rsid w:val="00081C3F"/>
    <w:rsid w:val="00081C52"/>
    <w:rsid w:val="00081C54"/>
    <w:rsid w:val="0008201A"/>
    <w:rsid w:val="00082A22"/>
    <w:rsid w:val="00082C00"/>
    <w:rsid w:val="00082E51"/>
    <w:rsid w:val="00083382"/>
    <w:rsid w:val="000834F3"/>
    <w:rsid w:val="0008390F"/>
    <w:rsid w:val="00083A43"/>
    <w:rsid w:val="00083DE3"/>
    <w:rsid w:val="000840C3"/>
    <w:rsid w:val="000848F9"/>
    <w:rsid w:val="00084B36"/>
    <w:rsid w:val="00084BBC"/>
    <w:rsid w:val="00084FF3"/>
    <w:rsid w:val="000850E1"/>
    <w:rsid w:val="00085AEE"/>
    <w:rsid w:val="00085BD4"/>
    <w:rsid w:val="00085C27"/>
    <w:rsid w:val="0008617D"/>
    <w:rsid w:val="00086246"/>
    <w:rsid w:val="000865C7"/>
    <w:rsid w:val="00086C10"/>
    <w:rsid w:val="00086D89"/>
    <w:rsid w:val="00087061"/>
    <w:rsid w:val="000875FB"/>
    <w:rsid w:val="0008771A"/>
    <w:rsid w:val="00087A7A"/>
    <w:rsid w:val="00087C6A"/>
    <w:rsid w:val="00087F5E"/>
    <w:rsid w:val="000900C9"/>
    <w:rsid w:val="00090984"/>
    <w:rsid w:val="000910C5"/>
    <w:rsid w:val="00091419"/>
    <w:rsid w:val="00091A61"/>
    <w:rsid w:val="000921FC"/>
    <w:rsid w:val="00092268"/>
    <w:rsid w:val="00092A88"/>
    <w:rsid w:val="00092BE4"/>
    <w:rsid w:val="00092D77"/>
    <w:rsid w:val="000938BD"/>
    <w:rsid w:val="00093955"/>
    <w:rsid w:val="00093C10"/>
    <w:rsid w:val="00093E83"/>
    <w:rsid w:val="00093EFE"/>
    <w:rsid w:val="00093F84"/>
    <w:rsid w:val="0009424D"/>
    <w:rsid w:val="000944E5"/>
    <w:rsid w:val="000945DA"/>
    <w:rsid w:val="00094631"/>
    <w:rsid w:val="00094903"/>
    <w:rsid w:val="0009490A"/>
    <w:rsid w:val="00094CA2"/>
    <w:rsid w:val="00095181"/>
    <w:rsid w:val="0009523E"/>
    <w:rsid w:val="000956CC"/>
    <w:rsid w:val="00095DBC"/>
    <w:rsid w:val="000961F5"/>
    <w:rsid w:val="000966A3"/>
    <w:rsid w:val="00096785"/>
    <w:rsid w:val="00096C08"/>
    <w:rsid w:val="00097021"/>
    <w:rsid w:val="000973E8"/>
    <w:rsid w:val="0009747A"/>
    <w:rsid w:val="00097E0F"/>
    <w:rsid w:val="000A0315"/>
    <w:rsid w:val="000A033B"/>
    <w:rsid w:val="000A053B"/>
    <w:rsid w:val="000A07F6"/>
    <w:rsid w:val="000A0907"/>
    <w:rsid w:val="000A0A9C"/>
    <w:rsid w:val="000A0C1E"/>
    <w:rsid w:val="000A0C59"/>
    <w:rsid w:val="000A0D90"/>
    <w:rsid w:val="000A0F1E"/>
    <w:rsid w:val="000A101B"/>
    <w:rsid w:val="000A104D"/>
    <w:rsid w:val="000A15CA"/>
    <w:rsid w:val="000A1F07"/>
    <w:rsid w:val="000A1FAE"/>
    <w:rsid w:val="000A22AF"/>
    <w:rsid w:val="000A2306"/>
    <w:rsid w:val="000A2589"/>
    <w:rsid w:val="000A2919"/>
    <w:rsid w:val="000A2C89"/>
    <w:rsid w:val="000A2E47"/>
    <w:rsid w:val="000A35A9"/>
    <w:rsid w:val="000A3672"/>
    <w:rsid w:val="000A3E50"/>
    <w:rsid w:val="000A4F30"/>
    <w:rsid w:val="000A51B5"/>
    <w:rsid w:val="000A5826"/>
    <w:rsid w:val="000A5863"/>
    <w:rsid w:val="000A62D0"/>
    <w:rsid w:val="000A638D"/>
    <w:rsid w:val="000A7054"/>
    <w:rsid w:val="000A73B9"/>
    <w:rsid w:val="000A74DA"/>
    <w:rsid w:val="000A7564"/>
    <w:rsid w:val="000A76FF"/>
    <w:rsid w:val="000A7920"/>
    <w:rsid w:val="000A7CC2"/>
    <w:rsid w:val="000A7CF2"/>
    <w:rsid w:val="000B09C2"/>
    <w:rsid w:val="000B1298"/>
    <w:rsid w:val="000B161F"/>
    <w:rsid w:val="000B16EB"/>
    <w:rsid w:val="000B1BDB"/>
    <w:rsid w:val="000B244F"/>
    <w:rsid w:val="000B265B"/>
    <w:rsid w:val="000B2B16"/>
    <w:rsid w:val="000B31EE"/>
    <w:rsid w:val="000B4059"/>
    <w:rsid w:val="000B442C"/>
    <w:rsid w:val="000B46A2"/>
    <w:rsid w:val="000B4943"/>
    <w:rsid w:val="000B4E07"/>
    <w:rsid w:val="000B5311"/>
    <w:rsid w:val="000B540E"/>
    <w:rsid w:val="000B5623"/>
    <w:rsid w:val="000B56EA"/>
    <w:rsid w:val="000B57BE"/>
    <w:rsid w:val="000B6737"/>
    <w:rsid w:val="000B6B96"/>
    <w:rsid w:val="000B7F6F"/>
    <w:rsid w:val="000C0010"/>
    <w:rsid w:val="000C01E9"/>
    <w:rsid w:val="000C0B19"/>
    <w:rsid w:val="000C0C09"/>
    <w:rsid w:val="000C0F4D"/>
    <w:rsid w:val="000C1349"/>
    <w:rsid w:val="000C1A9F"/>
    <w:rsid w:val="000C2058"/>
    <w:rsid w:val="000C21A2"/>
    <w:rsid w:val="000C259D"/>
    <w:rsid w:val="000C2B5C"/>
    <w:rsid w:val="000C2E07"/>
    <w:rsid w:val="000C3236"/>
    <w:rsid w:val="000C37F8"/>
    <w:rsid w:val="000C3DF3"/>
    <w:rsid w:val="000C418C"/>
    <w:rsid w:val="000C43A5"/>
    <w:rsid w:val="000C4489"/>
    <w:rsid w:val="000C49BD"/>
    <w:rsid w:val="000C4A2F"/>
    <w:rsid w:val="000C51B1"/>
    <w:rsid w:val="000C5284"/>
    <w:rsid w:val="000C54DC"/>
    <w:rsid w:val="000C55FD"/>
    <w:rsid w:val="000C5850"/>
    <w:rsid w:val="000C58B9"/>
    <w:rsid w:val="000C5F42"/>
    <w:rsid w:val="000C664F"/>
    <w:rsid w:val="000C6981"/>
    <w:rsid w:val="000C735F"/>
    <w:rsid w:val="000C76AD"/>
    <w:rsid w:val="000C7705"/>
    <w:rsid w:val="000D00B7"/>
    <w:rsid w:val="000D0184"/>
    <w:rsid w:val="000D01A9"/>
    <w:rsid w:val="000D0461"/>
    <w:rsid w:val="000D0465"/>
    <w:rsid w:val="000D0F6A"/>
    <w:rsid w:val="000D11BF"/>
    <w:rsid w:val="000D1543"/>
    <w:rsid w:val="000D15AB"/>
    <w:rsid w:val="000D243E"/>
    <w:rsid w:val="000D26B1"/>
    <w:rsid w:val="000D2BBB"/>
    <w:rsid w:val="000D3567"/>
    <w:rsid w:val="000D3C4A"/>
    <w:rsid w:val="000D3C58"/>
    <w:rsid w:val="000D4832"/>
    <w:rsid w:val="000D4E5A"/>
    <w:rsid w:val="000D4F4F"/>
    <w:rsid w:val="000D54AA"/>
    <w:rsid w:val="000D571C"/>
    <w:rsid w:val="000D5734"/>
    <w:rsid w:val="000D5A23"/>
    <w:rsid w:val="000D5DC4"/>
    <w:rsid w:val="000D6004"/>
    <w:rsid w:val="000D6509"/>
    <w:rsid w:val="000D6548"/>
    <w:rsid w:val="000D6B81"/>
    <w:rsid w:val="000D6FD8"/>
    <w:rsid w:val="000D7D6C"/>
    <w:rsid w:val="000D7E41"/>
    <w:rsid w:val="000D7EAE"/>
    <w:rsid w:val="000E009E"/>
    <w:rsid w:val="000E0145"/>
    <w:rsid w:val="000E0529"/>
    <w:rsid w:val="000E056E"/>
    <w:rsid w:val="000E070C"/>
    <w:rsid w:val="000E0751"/>
    <w:rsid w:val="000E1120"/>
    <w:rsid w:val="000E1B84"/>
    <w:rsid w:val="000E207F"/>
    <w:rsid w:val="000E2243"/>
    <w:rsid w:val="000E263F"/>
    <w:rsid w:val="000E2F84"/>
    <w:rsid w:val="000E31E6"/>
    <w:rsid w:val="000E3C68"/>
    <w:rsid w:val="000E3F97"/>
    <w:rsid w:val="000E416E"/>
    <w:rsid w:val="000E44C6"/>
    <w:rsid w:val="000E502E"/>
    <w:rsid w:val="000E50BF"/>
    <w:rsid w:val="000E50FE"/>
    <w:rsid w:val="000E58B4"/>
    <w:rsid w:val="000E598D"/>
    <w:rsid w:val="000E5AA1"/>
    <w:rsid w:val="000E620A"/>
    <w:rsid w:val="000E6432"/>
    <w:rsid w:val="000E6571"/>
    <w:rsid w:val="000E6653"/>
    <w:rsid w:val="000F0059"/>
    <w:rsid w:val="000F01EC"/>
    <w:rsid w:val="000F04D8"/>
    <w:rsid w:val="000F0687"/>
    <w:rsid w:val="000F095C"/>
    <w:rsid w:val="000F0B03"/>
    <w:rsid w:val="000F1962"/>
    <w:rsid w:val="000F1C51"/>
    <w:rsid w:val="000F1EBD"/>
    <w:rsid w:val="000F1FA9"/>
    <w:rsid w:val="000F256C"/>
    <w:rsid w:val="000F27F8"/>
    <w:rsid w:val="000F2C7F"/>
    <w:rsid w:val="000F2C9D"/>
    <w:rsid w:val="000F2E02"/>
    <w:rsid w:val="000F2E42"/>
    <w:rsid w:val="000F3221"/>
    <w:rsid w:val="000F336B"/>
    <w:rsid w:val="000F37BF"/>
    <w:rsid w:val="000F3A57"/>
    <w:rsid w:val="000F3F41"/>
    <w:rsid w:val="000F4501"/>
    <w:rsid w:val="000F45A0"/>
    <w:rsid w:val="000F4662"/>
    <w:rsid w:val="000F470C"/>
    <w:rsid w:val="000F4A86"/>
    <w:rsid w:val="000F4D77"/>
    <w:rsid w:val="000F4EFA"/>
    <w:rsid w:val="000F61A9"/>
    <w:rsid w:val="000F63BD"/>
    <w:rsid w:val="000F649A"/>
    <w:rsid w:val="000F64C4"/>
    <w:rsid w:val="000F6598"/>
    <w:rsid w:val="000F706B"/>
    <w:rsid w:val="000F7912"/>
    <w:rsid w:val="000F7DCE"/>
    <w:rsid w:val="0010015A"/>
    <w:rsid w:val="00100391"/>
    <w:rsid w:val="00100728"/>
    <w:rsid w:val="00100937"/>
    <w:rsid w:val="0010099E"/>
    <w:rsid w:val="00100A29"/>
    <w:rsid w:val="00100B00"/>
    <w:rsid w:val="00100DD9"/>
    <w:rsid w:val="001012E9"/>
    <w:rsid w:val="00101465"/>
    <w:rsid w:val="00101BE2"/>
    <w:rsid w:val="00101C7A"/>
    <w:rsid w:val="00101CFD"/>
    <w:rsid w:val="00101E3D"/>
    <w:rsid w:val="0010204C"/>
    <w:rsid w:val="001024DA"/>
    <w:rsid w:val="00102A44"/>
    <w:rsid w:val="00102EFF"/>
    <w:rsid w:val="00103103"/>
    <w:rsid w:val="001038FC"/>
    <w:rsid w:val="00103BE0"/>
    <w:rsid w:val="00103D0C"/>
    <w:rsid w:val="00103D3A"/>
    <w:rsid w:val="00104275"/>
    <w:rsid w:val="00104416"/>
    <w:rsid w:val="001048FC"/>
    <w:rsid w:val="00104AC6"/>
    <w:rsid w:val="00105BC6"/>
    <w:rsid w:val="00105E3E"/>
    <w:rsid w:val="001065FB"/>
    <w:rsid w:val="00106746"/>
    <w:rsid w:val="001067AF"/>
    <w:rsid w:val="00106A25"/>
    <w:rsid w:val="00106A3B"/>
    <w:rsid w:val="00106A97"/>
    <w:rsid w:val="00107259"/>
    <w:rsid w:val="0010732C"/>
    <w:rsid w:val="00107357"/>
    <w:rsid w:val="00107726"/>
    <w:rsid w:val="0010789B"/>
    <w:rsid w:val="001078B7"/>
    <w:rsid w:val="00107934"/>
    <w:rsid w:val="00107C51"/>
    <w:rsid w:val="0011024A"/>
    <w:rsid w:val="00110808"/>
    <w:rsid w:val="001113E5"/>
    <w:rsid w:val="00111506"/>
    <w:rsid w:val="00111A25"/>
    <w:rsid w:val="00111B38"/>
    <w:rsid w:val="00111B99"/>
    <w:rsid w:val="001120E4"/>
    <w:rsid w:val="00112138"/>
    <w:rsid w:val="0011220C"/>
    <w:rsid w:val="001122B9"/>
    <w:rsid w:val="001125A4"/>
    <w:rsid w:val="00112926"/>
    <w:rsid w:val="00112BD9"/>
    <w:rsid w:val="00113B73"/>
    <w:rsid w:val="00113CA5"/>
    <w:rsid w:val="0011487C"/>
    <w:rsid w:val="00114F13"/>
    <w:rsid w:val="001152D7"/>
    <w:rsid w:val="001153FA"/>
    <w:rsid w:val="00115471"/>
    <w:rsid w:val="00115854"/>
    <w:rsid w:val="001160A6"/>
    <w:rsid w:val="0011618B"/>
    <w:rsid w:val="0011674F"/>
    <w:rsid w:val="001167BC"/>
    <w:rsid w:val="00116848"/>
    <w:rsid w:val="00116FA1"/>
    <w:rsid w:val="00117FE0"/>
    <w:rsid w:val="00120630"/>
    <w:rsid w:val="00120A55"/>
    <w:rsid w:val="00120A5F"/>
    <w:rsid w:val="00122527"/>
    <w:rsid w:val="00122B79"/>
    <w:rsid w:val="00123120"/>
    <w:rsid w:val="00123696"/>
    <w:rsid w:val="00123871"/>
    <w:rsid w:val="00123A36"/>
    <w:rsid w:val="00123AFF"/>
    <w:rsid w:val="0012405B"/>
    <w:rsid w:val="0012467C"/>
    <w:rsid w:val="001246B6"/>
    <w:rsid w:val="00124B11"/>
    <w:rsid w:val="00125670"/>
    <w:rsid w:val="001261AD"/>
    <w:rsid w:val="001264B5"/>
    <w:rsid w:val="00126811"/>
    <w:rsid w:val="0012757C"/>
    <w:rsid w:val="00127FE2"/>
    <w:rsid w:val="001302E3"/>
    <w:rsid w:val="00130934"/>
    <w:rsid w:val="00131429"/>
    <w:rsid w:val="00131838"/>
    <w:rsid w:val="00131A24"/>
    <w:rsid w:val="00131D85"/>
    <w:rsid w:val="001321E2"/>
    <w:rsid w:val="001321FF"/>
    <w:rsid w:val="00132904"/>
    <w:rsid w:val="00132B84"/>
    <w:rsid w:val="00132C75"/>
    <w:rsid w:val="00132CE9"/>
    <w:rsid w:val="001331DC"/>
    <w:rsid w:val="0013345D"/>
    <w:rsid w:val="001338CD"/>
    <w:rsid w:val="00133F70"/>
    <w:rsid w:val="001353C2"/>
    <w:rsid w:val="00135767"/>
    <w:rsid w:val="00135851"/>
    <w:rsid w:val="001359E4"/>
    <w:rsid w:val="00135B02"/>
    <w:rsid w:val="00135D80"/>
    <w:rsid w:val="00135E98"/>
    <w:rsid w:val="00135F39"/>
    <w:rsid w:val="00135F7A"/>
    <w:rsid w:val="00136322"/>
    <w:rsid w:val="00136378"/>
    <w:rsid w:val="0013659A"/>
    <w:rsid w:val="00136640"/>
    <w:rsid w:val="00136A69"/>
    <w:rsid w:val="00136B6C"/>
    <w:rsid w:val="0013788C"/>
    <w:rsid w:val="00137BDD"/>
    <w:rsid w:val="00137E66"/>
    <w:rsid w:val="0014009D"/>
    <w:rsid w:val="00140B2B"/>
    <w:rsid w:val="00140CF9"/>
    <w:rsid w:val="00141234"/>
    <w:rsid w:val="0014168E"/>
    <w:rsid w:val="0014168F"/>
    <w:rsid w:val="001416B6"/>
    <w:rsid w:val="00141980"/>
    <w:rsid w:val="001419E7"/>
    <w:rsid w:val="00141FB9"/>
    <w:rsid w:val="00142540"/>
    <w:rsid w:val="00142757"/>
    <w:rsid w:val="0014288A"/>
    <w:rsid w:val="00142D40"/>
    <w:rsid w:val="00142E78"/>
    <w:rsid w:val="001433A1"/>
    <w:rsid w:val="00143DBE"/>
    <w:rsid w:val="00144294"/>
    <w:rsid w:val="0014491B"/>
    <w:rsid w:val="00144EE2"/>
    <w:rsid w:val="0014501E"/>
    <w:rsid w:val="00145072"/>
    <w:rsid w:val="001450AD"/>
    <w:rsid w:val="0014520C"/>
    <w:rsid w:val="00145F02"/>
    <w:rsid w:val="0014629B"/>
    <w:rsid w:val="001462F7"/>
    <w:rsid w:val="001463A1"/>
    <w:rsid w:val="00146823"/>
    <w:rsid w:val="00146CA8"/>
    <w:rsid w:val="00146F5C"/>
    <w:rsid w:val="00147200"/>
    <w:rsid w:val="001479DF"/>
    <w:rsid w:val="00147BE5"/>
    <w:rsid w:val="0015016B"/>
    <w:rsid w:val="001501F7"/>
    <w:rsid w:val="0015049C"/>
    <w:rsid w:val="00150709"/>
    <w:rsid w:val="00150C74"/>
    <w:rsid w:val="00150C9B"/>
    <w:rsid w:val="00150CED"/>
    <w:rsid w:val="00151A8D"/>
    <w:rsid w:val="00151BE5"/>
    <w:rsid w:val="00151FC5"/>
    <w:rsid w:val="0015215C"/>
    <w:rsid w:val="0015268A"/>
    <w:rsid w:val="00152705"/>
    <w:rsid w:val="001532DD"/>
    <w:rsid w:val="00153490"/>
    <w:rsid w:val="0015365F"/>
    <w:rsid w:val="001542DB"/>
    <w:rsid w:val="0015439F"/>
    <w:rsid w:val="001545B1"/>
    <w:rsid w:val="001549D4"/>
    <w:rsid w:val="00154AD1"/>
    <w:rsid w:val="00154C6A"/>
    <w:rsid w:val="001551D0"/>
    <w:rsid w:val="00155242"/>
    <w:rsid w:val="00155544"/>
    <w:rsid w:val="00155549"/>
    <w:rsid w:val="00155694"/>
    <w:rsid w:val="00155907"/>
    <w:rsid w:val="00155C25"/>
    <w:rsid w:val="00155D0F"/>
    <w:rsid w:val="00156214"/>
    <w:rsid w:val="0015737C"/>
    <w:rsid w:val="00157421"/>
    <w:rsid w:val="0015784C"/>
    <w:rsid w:val="0015795A"/>
    <w:rsid w:val="00157BA9"/>
    <w:rsid w:val="00157D0D"/>
    <w:rsid w:val="00157DB4"/>
    <w:rsid w:val="001606A8"/>
    <w:rsid w:val="00160971"/>
    <w:rsid w:val="00160C5E"/>
    <w:rsid w:val="00160E1D"/>
    <w:rsid w:val="00161061"/>
    <w:rsid w:val="0016146D"/>
    <w:rsid w:val="001615CA"/>
    <w:rsid w:val="00161937"/>
    <w:rsid w:val="00161B93"/>
    <w:rsid w:val="00162382"/>
    <w:rsid w:val="00162932"/>
    <w:rsid w:val="00163495"/>
    <w:rsid w:val="00163ACD"/>
    <w:rsid w:val="00163F8B"/>
    <w:rsid w:val="00164234"/>
    <w:rsid w:val="00164694"/>
    <w:rsid w:val="00164F75"/>
    <w:rsid w:val="00165322"/>
    <w:rsid w:val="0016574B"/>
    <w:rsid w:val="00165DE5"/>
    <w:rsid w:val="00165DE9"/>
    <w:rsid w:val="00166205"/>
    <w:rsid w:val="001663E3"/>
    <w:rsid w:val="00166A44"/>
    <w:rsid w:val="00166B1C"/>
    <w:rsid w:val="001672AF"/>
    <w:rsid w:val="00167622"/>
    <w:rsid w:val="00167655"/>
    <w:rsid w:val="00167E4F"/>
    <w:rsid w:val="00167F8D"/>
    <w:rsid w:val="00167FD8"/>
    <w:rsid w:val="00170154"/>
    <w:rsid w:val="00170578"/>
    <w:rsid w:val="00170A3D"/>
    <w:rsid w:val="00171266"/>
    <w:rsid w:val="00171579"/>
    <w:rsid w:val="00171DF5"/>
    <w:rsid w:val="00171FD6"/>
    <w:rsid w:val="001720FF"/>
    <w:rsid w:val="001724ED"/>
    <w:rsid w:val="00172511"/>
    <w:rsid w:val="00172612"/>
    <w:rsid w:val="0017290D"/>
    <w:rsid w:val="00172B5B"/>
    <w:rsid w:val="00172BBC"/>
    <w:rsid w:val="00172CA9"/>
    <w:rsid w:val="00172DB4"/>
    <w:rsid w:val="001731B5"/>
    <w:rsid w:val="001736A5"/>
    <w:rsid w:val="00173AA0"/>
    <w:rsid w:val="00173CFF"/>
    <w:rsid w:val="00173ECD"/>
    <w:rsid w:val="00173F53"/>
    <w:rsid w:val="00174461"/>
    <w:rsid w:val="001751EB"/>
    <w:rsid w:val="00175255"/>
    <w:rsid w:val="0017542B"/>
    <w:rsid w:val="001759C3"/>
    <w:rsid w:val="00175F7A"/>
    <w:rsid w:val="0017600C"/>
    <w:rsid w:val="00176222"/>
    <w:rsid w:val="001762A9"/>
    <w:rsid w:val="00176393"/>
    <w:rsid w:val="001769E0"/>
    <w:rsid w:val="00176EA5"/>
    <w:rsid w:val="00176EF4"/>
    <w:rsid w:val="001770D7"/>
    <w:rsid w:val="001776AD"/>
    <w:rsid w:val="001776AF"/>
    <w:rsid w:val="001777E1"/>
    <w:rsid w:val="00177A60"/>
    <w:rsid w:val="00180048"/>
    <w:rsid w:val="0018042B"/>
    <w:rsid w:val="0018052D"/>
    <w:rsid w:val="0018064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5178"/>
    <w:rsid w:val="00185456"/>
    <w:rsid w:val="00185D80"/>
    <w:rsid w:val="00186403"/>
    <w:rsid w:val="001867ED"/>
    <w:rsid w:val="001869A6"/>
    <w:rsid w:val="00186B71"/>
    <w:rsid w:val="00186C04"/>
    <w:rsid w:val="00186CF0"/>
    <w:rsid w:val="00187086"/>
    <w:rsid w:val="001871E5"/>
    <w:rsid w:val="001875AD"/>
    <w:rsid w:val="001875EA"/>
    <w:rsid w:val="00187C19"/>
    <w:rsid w:val="00187C2A"/>
    <w:rsid w:val="00187ED4"/>
    <w:rsid w:val="00190C8B"/>
    <w:rsid w:val="00190D83"/>
    <w:rsid w:val="00190F7C"/>
    <w:rsid w:val="00190F80"/>
    <w:rsid w:val="00191031"/>
    <w:rsid w:val="001912DD"/>
    <w:rsid w:val="001914D1"/>
    <w:rsid w:val="00191569"/>
    <w:rsid w:val="00191698"/>
    <w:rsid w:val="00191E78"/>
    <w:rsid w:val="0019222C"/>
    <w:rsid w:val="001923ED"/>
    <w:rsid w:val="001925DC"/>
    <w:rsid w:val="001925F1"/>
    <w:rsid w:val="00192681"/>
    <w:rsid w:val="0019276B"/>
    <w:rsid w:val="00192850"/>
    <w:rsid w:val="00192CDE"/>
    <w:rsid w:val="001935CB"/>
    <w:rsid w:val="00193690"/>
    <w:rsid w:val="00193B72"/>
    <w:rsid w:val="00193DA9"/>
    <w:rsid w:val="00193F6F"/>
    <w:rsid w:val="00194674"/>
    <w:rsid w:val="0019489E"/>
    <w:rsid w:val="00194F9B"/>
    <w:rsid w:val="00195253"/>
    <w:rsid w:val="0019533E"/>
    <w:rsid w:val="00195944"/>
    <w:rsid w:val="0019606F"/>
    <w:rsid w:val="001965F0"/>
    <w:rsid w:val="00196F1E"/>
    <w:rsid w:val="0019703A"/>
    <w:rsid w:val="0019736B"/>
    <w:rsid w:val="0019782D"/>
    <w:rsid w:val="00197BA5"/>
    <w:rsid w:val="00197DF9"/>
    <w:rsid w:val="00197E3A"/>
    <w:rsid w:val="00197F89"/>
    <w:rsid w:val="001A01FA"/>
    <w:rsid w:val="001A0223"/>
    <w:rsid w:val="001A0419"/>
    <w:rsid w:val="001A0AA2"/>
    <w:rsid w:val="001A0D10"/>
    <w:rsid w:val="001A0F54"/>
    <w:rsid w:val="001A130B"/>
    <w:rsid w:val="001A19DB"/>
    <w:rsid w:val="001A204D"/>
    <w:rsid w:val="001A2590"/>
    <w:rsid w:val="001A2C68"/>
    <w:rsid w:val="001A2DE5"/>
    <w:rsid w:val="001A2F38"/>
    <w:rsid w:val="001A311E"/>
    <w:rsid w:val="001A3AC1"/>
    <w:rsid w:val="001A3C40"/>
    <w:rsid w:val="001A3D2D"/>
    <w:rsid w:val="001A3D54"/>
    <w:rsid w:val="001A3E2A"/>
    <w:rsid w:val="001A3ED6"/>
    <w:rsid w:val="001A40D9"/>
    <w:rsid w:val="001A41CB"/>
    <w:rsid w:val="001A4B90"/>
    <w:rsid w:val="001A4CD7"/>
    <w:rsid w:val="001A50A5"/>
    <w:rsid w:val="001A5393"/>
    <w:rsid w:val="001A5448"/>
    <w:rsid w:val="001A5E21"/>
    <w:rsid w:val="001A606C"/>
    <w:rsid w:val="001A62CC"/>
    <w:rsid w:val="001A65A8"/>
    <w:rsid w:val="001A6C54"/>
    <w:rsid w:val="001B02AB"/>
    <w:rsid w:val="001B06C8"/>
    <w:rsid w:val="001B0C96"/>
    <w:rsid w:val="001B10FB"/>
    <w:rsid w:val="001B123E"/>
    <w:rsid w:val="001B12DB"/>
    <w:rsid w:val="001B13FB"/>
    <w:rsid w:val="001B1B39"/>
    <w:rsid w:val="001B20F1"/>
    <w:rsid w:val="001B2572"/>
    <w:rsid w:val="001B25FD"/>
    <w:rsid w:val="001B277A"/>
    <w:rsid w:val="001B2992"/>
    <w:rsid w:val="001B2AEB"/>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EF"/>
    <w:rsid w:val="001B5974"/>
    <w:rsid w:val="001B5A8F"/>
    <w:rsid w:val="001B5B73"/>
    <w:rsid w:val="001B65E6"/>
    <w:rsid w:val="001B6625"/>
    <w:rsid w:val="001B6F97"/>
    <w:rsid w:val="001B6FAA"/>
    <w:rsid w:val="001B703A"/>
    <w:rsid w:val="001B7187"/>
    <w:rsid w:val="001B71B9"/>
    <w:rsid w:val="001B771F"/>
    <w:rsid w:val="001B775C"/>
    <w:rsid w:val="001C06AE"/>
    <w:rsid w:val="001C0992"/>
    <w:rsid w:val="001C0BA7"/>
    <w:rsid w:val="001C148D"/>
    <w:rsid w:val="001C1607"/>
    <w:rsid w:val="001C16FD"/>
    <w:rsid w:val="001C1937"/>
    <w:rsid w:val="001C1A08"/>
    <w:rsid w:val="001C1BC1"/>
    <w:rsid w:val="001C1FE0"/>
    <w:rsid w:val="001C2ADC"/>
    <w:rsid w:val="001C2D37"/>
    <w:rsid w:val="001C380E"/>
    <w:rsid w:val="001C3870"/>
    <w:rsid w:val="001C3AAE"/>
    <w:rsid w:val="001C3CFB"/>
    <w:rsid w:val="001C3E8B"/>
    <w:rsid w:val="001C4033"/>
    <w:rsid w:val="001C4835"/>
    <w:rsid w:val="001C48FB"/>
    <w:rsid w:val="001C49E4"/>
    <w:rsid w:val="001C4ED8"/>
    <w:rsid w:val="001C524F"/>
    <w:rsid w:val="001C5504"/>
    <w:rsid w:val="001C558B"/>
    <w:rsid w:val="001C5930"/>
    <w:rsid w:val="001C5CC8"/>
    <w:rsid w:val="001C5DD2"/>
    <w:rsid w:val="001C5F7B"/>
    <w:rsid w:val="001C5F83"/>
    <w:rsid w:val="001C63C7"/>
    <w:rsid w:val="001C654B"/>
    <w:rsid w:val="001C68C7"/>
    <w:rsid w:val="001C6F5A"/>
    <w:rsid w:val="001D02E1"/>
    <w:rsid w:val="001D135C"/>
    <w:rsid w:val="001D1A10"/>
    <w:rsid w:val="001D1B2D"/>
    <w:rsid w:val="001D1B4D"/>
    <w:rsid w:val="001D1D55"/>
    <w:rsid w:val="001D260E"/>
    <w:rsid w:val="001D27C2"/>
    <w:rsid w:val="001D28C6"/>
    <w:rsid w:val="001D2919"/>
    <w:rsid w:val="001D2A61"/>
    <w:rsid w:val="001D2B86"/>
    <w:rsid w:val="001D33EB"/>
    <w:rsid w:val="001D360B"/>
    <w:rsid w:val="001D371A"/>
    <w:rsid w:val="001D3BFB"/>
    <w:rsid w:val="001D3C7D"/>
    <w:rsid w:val="001D3DDA"/>
    <w:rsid w:val="001D4097"/>
    <w:rsid w:val="001D491E"/>
    <w:rsid w:val="001D4921"/>
    <w:rsid w:val="001D4A8E"/>
    <w:rsid w:val="001D5150"/>
    <w:rsid w:val="001D51DF"/>
    <w:rsid w:val="001D5267"/>
    <w:rsid w:val="001D59AA"/>
    <w:rsid w:val="001D5A30"/>
    <w:rsid w:val="001D5EB7"/>
    <w:rsid w:val="001D68B0"/>
    <w:rsid w:val="001D6C5A"/>
    <w:rsid w:val="001D6E91"/>
    <w:rsid w:val="001D6FCC"/>
    <w:rsid w:val="001D6FD0"/>
    <w:rsid w:val="001D7A80"/>
    <w:rsid w:val="001D7B0C"/>
    <w:rsid w:val="001E07DC"/>
    <w:rsid w:val="001E082B"/>
    <w:rsid w:val="001E0E1E"/>
    <w:rsid w:val="001E1A59"/>
    <w:rsid w:val="001E1ACD"/>
    <w:rsid w:val="001E2AD4"/>
    <w:rsid w:val="001E421A"/>
    <w:rsid w:val="001E4282"/>
    <w:rsid w:val="001E42AC"/>
    <w:rsid w:val="001E42D7"/>
    <w:rsid w:val="001E4340"/>
    <w:rsid w:val="001E4B78"/>
    <w:rsid w:val="001E4F6D"/>
    <w:rsid w:val="001E598E"/>
    <w:rsid w:val="001E6BB3"/>
    <w:rsid w:val="001E6FC3"/>
    <w:rsid w:val="001E71B9"/>
    <w:rsid w:val="001E763D"/>
    <w:rsid w:val="001E7814"/>
    <w:rsid w:val="001E78AD"/>
    <w:rsid w:val="001E7D41"/>
    <w:rsid w:val="001E7ECC"/>
    <w:rsid w:val="001E7F94"/>
    <w:rsid w:val="001F030E"/>
    <w:rsid w:val="001F0515"/>
    <w:rsid w:val="001F089D"/>
    <w:rsid w:val="001F0B5E"/>
    <w:rsid w:val="001F104F"/>
    <w:rsid w:val="001F1154"/>
    <w:rsid w:val="001F1610"/>
    <w:rsid w:val="001F1A26"/>
    <w:rsid w:val="001F1D3C"/>
    <w:rsid w:val="001F23E9"/>
    <w:rsid w:val="001F29D1"/>
    <w:rsid w:val="001F2D7A"/>
    <w:rsid w:val="001F2F17"/>
    <w:rsid w:val="001F316B"/>
    <w:rsid w:val="001F330C"/>
    <w:rsid w:val="001F3C1C"/>
    <w:rsid w:val="001F41B8"/>
    <w:rsid w:val="001F42EE"/>
    <w:rsid w:val="001F442F"/>
    <w:rsid w:val="001F4856"/>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717"/>
    <w:rsid w:val="00200AFA"/>
    <w:rsid w:val="00200B05"/>
    <w:rsid w:val="00200BCA"/>
    <w:rsid w:val="00200C79"/>
    <w:rsid w:val="00200C81"/>
    <w:rsid w:val="00200E54"/>
    <w:rsid w:val="00200EA2"/>
    <w:rsid w:val="0020144E"/>
    <w:rsid w:val="0020165E"/>
    <w:rsid w:val="00202090"/>
    <w:rsid w:val="002027EA"/>
    <w:rsid w:val="00202BAD"/>
    <w:rsid w:val="0020348B"/>
    <w:rsid w:val="0020377B"/>
    <w:rsid w:val="00203A0C"/>
    <w:rsid w:val="00203AFB"/>
    <w:rsid w:val="00203C2A"/>
    <w:rsid w:val="00203F84"/>
    <w:rsid w:val="002041ED"/>
    <w:rsid w:val="002042EE"/>
    <w:rsid w:val="002043A5"/>
    <w:rsid w:val="002049D5"/>
    <w:rsid w:val="00204B06"/>
    <w:rsid w:val="00204D02"/>
    <w:rsid w:val="00204DB2"/>
    <w:rsid w:val="00205C47"/>
    <w:rsid w:val="00206217"/>
    <w:rsid w:val="0020637C"/>
    <w:rsid w:val="0020744F"/>
    <w:rsid w:val="0020746F"/>
    <w:rsid w:val="00207591"/>
    <w:rsid w:val="002077C0"/>
    <w:rsid w:val="00207B54"/>
    <w:rsid w:val="00207C49"/>
    <w:rsid w:val="0021080D"/>
    <w:rsid w:val="00210B76"/>
    <w:rsid w:val="0021156E"/>
    <w:rsid w:val="002123E7"/>
    <w:rsid w:val="00212447"/>
    <w:rsid w:val="002126E1"/>
    <w:rsid w:val="0021460B"/>
    <w:rsid w:val="00214AF7"/>
    <w:rsid w:val="0021506F"/>
    <w:rsid w:val="00215106"/>
    <w:rsid w:val="002154CD"/>
    <w:rsid w:val="002155C0"/>
    <w:rsid w:val="002155FA"/>
    <w:rsid w:val="00215643"/>
    <w:rsid w:val="0021564B"/>
    <w:rsid w:val="00215945"/>
    <w:rsid w:val="00215A03"/>
    <w:rsid w:val="00215EA3"/>
    <w:rsid w:val="0021680A"/>
    <w:rsid w:val="0021681A"/>
    <w:rsid w:val="00216A57"/>
    <w:rsid w:val="00216E6E"/>
    <w:rsid w:val="002170E2"/>
    <w:rsid w:val="00217B9A"/>
    <w:rsid w:val="00217D09"/>
    <w:rsid w:val="00217E0D"/>
    <w:rsid w:val="00221A81"/>
    <w:rsid w:val="0022207C"/>
    <w:rsid w:val="00222A2D"/>
    <w:rsid w:val="00223A0C"/>
    <w:rsid w:val="00224402"/>
    <w:rsid w:val="00224907"/>
    <w:rsid w:val="00224CCC"/>
    <w:rsid w:val="002252F2"/>
    <w:rsid w:val="0022678C"/>
    <w:rsid w:val="00226B0D"/>
    <w:rsid w:val="00226BB1"/>
    <w:rsid w:val="00226BF4"/>
    <w:rsid w:val="002273D4"/>
    <w:rsid w:val="00227736"/>
    <w:rsid w:val="002279F2"/>
    <w:rsid w:val="00227C51"/>
    <w:rsid w:val="00227FDC"/>
    <w:rsid w:val="0023003F"/>
    <w:rsid w:val="00230192"/>
    <w:rsid w:val="00230FD0"/>
    <w:rsid w:val="00231259"/>
    <w:rsid w:val="002318EF"/>
    <w:rsid w:val="00231BE1"/>
    <w:rsid w:val="00231D85"/>
    <w:rsid w:val="00231E77"/>
    <w:rsid w:val="00232477"/>
    <w:rsid w:val="00232FB9"/>
    <w:rsid w:val="00232FD4"/>
    <w:rsid w:val="002332EC"/>
    <w:rsid w:val="00233553"/>
    <w:rsid w:val="00233E8A"/>
    <w:rsid w:val="0023430D"/>
    <w:rsid w:val="002343D8"/>
    <w:rsid w:val="00234A40"/>
    <w:rsid w:val="00234A97"/>
    <w:rsid w:val="00234C3E"/>
    <w:rsid w:val="00234D14"/>
    <w:rsid w:val="002351F9"/>
    <w:rsid w:val="002355BC"/>
    <w:rsid w:val="00235EA3"/>
    <w:rsid w:val="00236316"/>
    <w:rsid w:val="00236C6C"/>
    <w:rsid w:val="0023703D"/>
    <w:rsid w:val="00237107"/>
    <w:rsid w:val="00237821"/>
    <w:rsid w:val="002379AF"/>
    <w:rsid w:val="00237DAA"/>
    <w:rsid w:val="00240318"/>
    <w:rsid w:val="00240345"/>
    <w:rsid w:val="00240AB3"/>
    <w:rsid w:val="00240D9C"/>
    <w:rsid w:val="00241005"/>
    <w:rsid w:val="0024107A"/>
    <w:rsid w:val="0024171A"/>
    <w:rsid w:val="002417C5"/>
    <w:rsid w:val="0024185F"/>
    <w:rsid w:val="00241AD3"/>
    <w:rsid w:val="00241F46"/>
    <w:rsid w:val="00242212"/>
    <w:rsid w:val="002422AB"/>
    <w:rsid w:val="00242598"/>
    <w:rsid w:val="00242873"/>
    <w:rsid w:val="00242B8D"/>
    <w:rsid w:val="00242BD8"/>
    <w:rsid w:val="00242BFF"/>
    <w:rsid w:val="00242C3B"/>
    <w:rsid w:val="00242D5E"/>
    <w:rsid w:val="00242E39"/>
    <w:rsid w:val="0024327B"/>
    <w:rsid w:val="002435B9"/>
    <w:rsid w:val="002435CD"/>
    <w:rsid w:val="00243639"/>
    <w:rsid w:val="00243A41"/>
    <w:rsid w:val="00244300"/>
    <w:rsid w:val="00244404"/>
    <w:rsid w:val="00244A1A"/>
    <w:rsid w:val="00245037"/>
    <w:rsid w:val="002455B8"/>
    <w:rsid w:val="00245C48"/>
    <w:rsid w:val="00246630"/>
    <w:rsid w:val="0024663E"/>
    <w:rsid w:val="00246BC3"/>
    <w:rsid w:val="00246CBE"/>
    <w:rsid w:val="00246E7C"/>
    <w:rsid w:val="00247124"/>
    <w:rsid w:val="00247478"/>
    <w:rsid w:val="00247712"/>
    <w:rsid w:val="00247BE8"/>
    <w:rsid w:val="00247D0B"/>
    <w:rsid w:val="00250C74"/>
    <w:rsid w:val="00250D9B"/>
    <w:rsid w:val="0025101E"/>
    <w:rsid w:val="00251940"/>
    <w:rsid w:val="00251B01"/>
    <w:rsid w:val="00251FEE"/>
    <w:rsid w:val="002524E9"/>
    <w:rsid w:val="00252625"/>
    <w:rsid w:val="00252AFB"/>
    <w:rsid w:val="00252CB0"/>
    <w:rsid w:val="0025307B"/>
    <w:rsid w:val="002536B4"/>
    <w:rsid w:val="00253AD2"/>
    <w:rsid w:val="00253C43"/>
    <w:rsid w:val="00253DD7"/>
    <w:rsid w:val="00254973"/>
    <w:rsid w:val="00254ABE"/>
    <w:rsid w:val="00254B50"/>
    <w:rsid w:val="00254B57"/>
    <w:rsid w:val="00254B9D"/>
    <w:rsid w:val="002554AD"/>
    <w:rsid w:val="0025590A"/>
    <w:rsid w:val="00255A0A"/>
    <w:rsid w:val="00255BFC"/>
    <w:rsid w:val="00256A4F"/>
    <w:rsid w:val="00256A5E"/>
    <w:rsid w:val="00256DC7"/>
    <w:rsid w:val="0025734C"/>
    <w:rsid w:val="00257482"/>
    <w:rsid w:val="00257558"/>
    <w:rsid w:val="00257645"/>
    <w:rsid w:val="002576FB"/>
    <w:rsid w:val="00257D86"/>
    <w:rsid w:val="00260195"/>
    <w:rsid w:val="002602CE"/>
    <w:rsid w:val="002603EF"/>
    <w:rsid w:val="002609EE"/>
    <w:rsid w:val="00260A45"/>
    <w:rsid w:val="00260D10"/>
    <w:rsid w:val="00261AED"/>
    <w:rsid w:val="00261EDD"/>
    <w:rsid w:val="00262223"/>
    <w:rsid w:val="0026224F"/>
    <w:rsid w:val="0026226F"/>
    <w:rsid w:val="00262442"/>
    <w:rsid w:val="0026270B"/>
    <w:rsid w:val="00262B2C"/>
    <w:rsid w:val="002632C3"/>
    <w:rsid w:val="00263F5B"/>
    <w:rsid w:val="002640D0"/>
    <w:rsid w:val="002642B1"/>
    <w:rsid w:val="002644F5"/>
    <w:rsid w:val="0026473B"/>
    <w:rsid w:val="0026490D"/>
    <w:rsid w:val="0026498A"/>
    <w:rsid w:val="00264CC2"/>
    <w:rsid w:val="00264F4B"/>
    <w:rsid w:val="002653A3"/>
    <w:rsid w:val="0026556D"/>
    <w:rsid w:val="00265741"/>
    <w:rsid w:val="00265E72"/>
    <w:rsid w:val="00265F6D"/>
    <w:rsid w:val="00266122"/>
    <w:rsid w:val="002667ED"/>
    <w:rsid w:val="00266F8C"/>
    <w:rsid w:val="0026755C"/>
    <w:rsid w:val="00267F74"/>
    <w:rsid w:val="0027082D"/>
    <w:rsid w:val="00270C17"/>
    <w:rsid w:val="00270DCD"/>
    <w:rsid w:val="00270F7B"/>
    <w:rsid w:val="00271113"/>
    <w:rsid w:val="002715F7"/>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354"/>
    <w:rsid w:val="00275533"/>
    <w:rsid w:val="00275D61"/>
    <w:rsid w:val="00276028"/>
    <w:rsid w:val="002766F3"/>
    <w:rsid w:val="002769B4"/>
    <w:rsid w:val="002769DB"/>
    <w:rsid w:val="002775FC"/>
    <w:rsid w:val="00277802"/>
    <w:rsid w:val="00277862"/>
    <w:rsid w:val="00277ABA"/>
    <w:rsid w:val="0028001E"/>
    <w:rsid w:val="00280600"/>
    <w:rsid w:val="002808E2"/>
    <w:rsid w:val="002808E4"/>
    <w:rsid w:val="002809EC"/>
    <w:rsid w:val="0028122E"/>
    <w:rsid w:val="00281845"/>
    <w:rsid w:val="00281925"/>
    <w:rsid w:val="00281FDC"/>
    <w:rsid w:val="002822E8"/>
    <w:rsid w:val="00282519"/>
    <w:rsid w:val="00282932"/>
    <w:rsid w:val="002831C2"/>
    <w:rsid w:val="00283873"/>
    <w:rsid w:val="00283CE9"/>
    <w:rsid w:val="00284134"/>
    <w:rsid w:val="002842D2"/>
    <w:rsid w:val="00284378"/>
    <w:rsid w:val="00284580"/>
    <w:rsid w:val="002845F9"/>
    <w:rsid w:val="00285A72"/>
    <w:rsid w:val="00285C5B"/>
    <w:rsid w:val="00285C5E"/>
    <w:rsid w:val="00286450"/>
    <w:rsid w:val="0028682C"/>
    <w:rsid w:val="00286A2C"/>
    <w:rsid w:val="00286AB3"/>
    <w:rsid w:val="00287CA4"/>
    <w:rsid w:val="00287EFB"/>
    <w:rsid w:val="0029095B"/>
    <w:rsid w:val="00291422"/>
    <w:rsid w:val="0029154E"/>
    <w:rsid w:val="00291632"/>
    <w:rsid w:val="002919BF"/>
    <w:rsid w:val="002919C2"/>
    <w:rsid w:val="00291B1F"/>
    <w:rsid w:val="00291B85"/>
    <w:rsid w:val="002921E1"/>
    <w:rsid w:val="0029318A"/>
    <w:rsid w:val="00293863"/>
    <w:rsid w:val="00293F93"/>
    <w:rsid w:val="00294080"/>
    <w:rsid w:val="002940A5"/>
    <w:rsid w:val="0029413D"/>
    <w:rsid w:val="00294758"/>
    <w:rsid w:val="00294BC6"/>
    <w:rsid w:val="0029524E"/>
    <w:rsid w:val="00295402"/>
    <w:rsid w:val="002955C6"/>
    <w:rsid w:val="00295C66"/>
    <w:rsid w:val="00295E9E"/>
    <w:rsid w:val="002963B5"/>
    <w:rsid w:val="002964D0"/>
    <w:rsid w:val="00296AA3"/>
    <w:rsid w:val="00296BD3"/>
    <w:rsid w:val="00297214"/>
    <w:rsid w:val="00297333"/>
    <w:rsid w:val="0029746C"/>
    <w:rsid w:val="00297552"/>
    <w:rsid w:val="00297954"/>
    <w:rsid w:val="002A0193"/>
    <w:rsid w:val="002A037C"/>
    <w:rsid w:val="002A0F03"/>
    <w:rsid w:val="002A16ED"/>
    <w:rsid w:val="002A1A23"/>
    <w:rsid w:val="002A1C9F"/>
    <w:rsid w:val="002A25B1"/>
    <w:rsid w:val="002A268B"/>
    <w:rsid w:val="002A2CE3"/>
    <w:rsid w:val="002A2F34"/>
    <w:rsid w:val="002A3087"/>
    <w:rsid w:val="002A309B"/>
    <w:rsid w:val="002A3EAB"/>
    <w:rsid w:val="002A3F6C"/>
    <w:rsid w:val="002A4172"/>
    <w:rsid w:val="002A422C"/>
    <w:rsid w:val="002A4F08"/>
    <w:rsid w:val="002A5330"/>
    <w:rsid w:val="002A55B9"/>
    <w:rsid w:val="002A5734"/>
    <w:rsid w:val="002A5937"/>
    <w:rsid w:val="002A5B3B"/>
    <w:rsid w:val="002A5B74"/>
    <w:rsid w:val="002A5BC9"/>
    <w:rsid w:val="002A5CA0"/>
    <w:rsid w:val="002A6291"/>
    <w:rsid w:val="002A62E3"/>
    <w:rsid w:val="002A793F"/>
    <w:rsid w:val="002A7FA3"/>
    <w:rsid w:val="002B0222"/>
    <w:rsid w:val="002B0A76"/>
    <w:rsid w:val="002B1254"/>
    <w:rsid w:val="002B1321"/>
    <w:rsid w:val="002B1DCF"/>
    <w:rsid w:val="002B2035"/>
    <w:rsid w:val="002B2210"/>
    <w:rsid w:val="002B2385"/>
    <w:rsid w:val="002B2968"/>
    <w:rsid w:val="002B2EA2"/>
    <w:rsid w:val="002B2F02"/>
    <w:rsid w:val="002B2F10"/>
    <w:rsid w:val="002B2F47"/>
    <w:rsid w:val="002B3305"/>
    <w:rsid w:val="002B33E7"/>
    <w:rsid w:val="002B3502"/>
    <w:rsid w:val="002B375F"/>
    <w:rsid w:val="002B3B75"/>
    <w:rsid w:val="002B3C18"/>
    <w:rsid w:val="002B3DC1"/>
    <w:rsid w:val="002B3E74"/>
    <w:rsid w:val="002B4423"/>
    <w:rsid w:val="002B465B"/>
    <w:rsid w:val="002B4772"/>
    <w:rsid w:val="002B48FA"/>
    <w:rsid w:val="002B4B59"/>
    <w:rsid w:val="002B4F16"/>
    <w:rsid w:val="002B4F2B"/>
    <w:rsid w:val="002B58EE"/>
    <w:rsid w:val="002B5919"/>
    <w:rsid w:val="002B5CEE"/>
    <w:rsid w:val="002B5F72"/>
    <w:rsid w:val="002B661D"/>
    <w:rsid w:val="002B6B5F"/>
    <w:rsid w:val="002B6D4C"/>
    <w:rsid w:val="002B7268"/>
    <w:rsid w:val="002B798A"/>
    <w:rsid w:val="002B7F7A"/>
    <w:rsid w:val="002C03AA"/>
    <w:rsid w:val="002C109C"/>
    <w:rsid w:val="002C135E"/>
    <w:rsid w:val="002C1402"/>
    <w:rsid w:val="002C1BF7"/>
    <w:rsid w:val="002C1F0F"/>
    <w:rsid w:val="002C20D4"/>
    <w:rsid w:val="002C24ED"/>
    <w:rsid w:val="002C2B75"/>
    <w:rsid w:val="002C2D78"/>
    <w:rsid w:val="002C30D2"/>
    <w:rsid w:val="002C35CD"/>
    <w:rsid w:val="002C3DFB"/>
    <w:rsid w:val="002C3ED4"/>
    <w:rsid w:val="002C3F47"/>
    <w:rsid w:val="002C40D4"/>
    <w:rsid w:val="002C4186"/>
    <w:rsid w:val="002C4188"/>
    <w:rsid w:val="002C43A7"/>
    <w:rsid w:val="002C4703"/>
    <w:rsid w:val="002C4B70"/>
    <w:rsid w:val="002C4BFC"/>
    <w:rsid w:val="002C50C0"/>
    <w:rsid w:val="002C52E2"/>
    <w:rsid w:val="002C5590"/>
    <w:rsid w:val="002C56A2"/>
    <w:rsid w:val="002C570C"/>
    <w:rsid w:val="002C579F"/>
    <w:rsid w:val="002C6703"/>
    <w:rsid w:val="002C6836"/>
    <w:rsid w:val="002C6D00"/>
    <w:rsid w:val="002D083A"/>
    <w:rsid w:val="002D0A71"/>
    <w:rsid w:val="002D0CAF"/>
    <w:rsid w:val="002D188F"/>
    <w:rsid w:val="002D217F"/>
    <w:rsid w:val="002D261B"/>
    <w:rsid w:val="002D2798"/>
    <w:rsid w:val="002D2A81"/>
    <w:rsid w:val="002D2D99"/>
    <w:rsid w:val="002D2EB1"/>
    <w:rsid w:val="002D2FF4"/>
    <w:rsid w:val="002D3079"/>
    <w:rsid w:val="002D338C"/>
    <w:rsid w:val="002D3637"/>
    <w:rsid w:val="002D3706"/>
    <w:rsid w:val="002D39A6"/>
    <w:rsid w:val="002D3AFC"/>
    <w:rsid w:val="002D3B3F"/>
    <w:rsid w:val="002D3C3B"/>
    <w:rsid w:val="002D3C6C"/>
    <w:rsid w:val="002D3D4A"/>
    <w:rsid w:val="002D3EAD"/>
    <w:rsid w:val="002D4040"/>
    <w:rsid w:val="002D4F96"/>
    <w:rsid w:val="002D5A14"/>
    <w:rsid w:val="002D61F0"/>
    <w:rsid w:val="002D6725"/>
    <w:rsid w:val="002D6A2F"/>
    <w:rsid w:val="002D6D72"/>
    <w:rsid w:val="002D7290"/>
    <w:rsid w:val="002D7391"/>
    <w:rsid w:val="002D7510"/>
    <w:rsid w:val="002D75D9"/>
    <w:rsid w:val="002D77F1"/>
    <w:rsid w:val="002D7916"/>
    <w:rsid w:val="002D7E37"/>
    <w:rsid w:val="002E018D"/>
    <w:rsid w:val="002E0AFA"/>
    <w:rsid w:val="002E0D33"/>
    <w:rsid w:val="002E12FC"/>
    <w:rsid w:val="002E1EB1"/>
    <w:rsid w:val="002E20A1"/>
    <w:rsid w:val="002E23F2"/>
    <w:rsid w:val="002E2813"/>
    <w:rsid w:val="002E297B"/>
    <w:rsid w:val="002E2C71"/>
    <w:rsid w:val="002E3480"/>
    <w:rsid w:val="002E3AF8"/>
    <w:rsid w:val="002E47FB"/>
    <w:rsid w:val="002E48B5"/>
    <w:rsid w:val="002E4C5E"/>
    <w:rsid w:val="002E4FE8"/>
    <w:rsid w:val="002E508A"/>
    <w:rsid w:val="002E56E8"/>
    <w:rsid w:val="002E5758"/>
    <w:rsid w:val="002E5A14"/>
    <w:rsid w:val="002E5BF8"/>
    <w:rsid w:val="002E5F67"/>
    <w:rsid w:val="002E648C"/>
    <w:rsid w:val="002E66A6"/>
    <w:rsid w:val="002E6A65"/>
    <w:rsid w:val="002E6E1D"/>
    <w:rsid w:val="002E6F91"/>
    <w:rsid w:val="002E77CC"/>
    <w:rsid w:val="002E79A7"/>
    <w:rsid w:val="002E7A2A"/>
    <w:rsid w:val="002F0253"/>
    <w:rsid w:val="002F0F52"/>
    <w:rsid w:val="002F1069"/>
    <w:rsid w:val="002F113A"/>
    <w:rsid w:val="002F15B9"/>
    <w:rsid w:val="002F1796"/>
    <w:rsid w:val="002F1DEE"/>
    <w:rsid w:val="002F1FB1"/>
    <w:rsid w:val="002F27ED"/>
    <w:rsid w:val="002F2882"/>
    <w:rsid w:val="002F29D3"/>
    <w:rsid w:val="002F2E22"/>
    <w:rsid w:val="002F330D"/>
    <w:rsid w:val="002F33D1"/>
    <w:rsid w:val="002F3DD6"/>
    <w:rsid w:val="002F4541"/>
    <w:rsid w:val="002F4A7D"/>
    <w:rsid w:val="002F4AB3"/>
    <w:rsid w:val="002F4F8C"/>
    <w:rsid w:val="002F591D"/>
    <w:rsid w:val="002F6001"/>
    <w:rsid w:val="002F63DA"/>
    <w:rsid w:val="002F65D7"/>
    <w:rsid w:val="002F6B38"/>
    <w:rsid w:val="002F7955"/>
    <w:rsid w:val="003004D5"/>
    <w:rsid w:val="00300D1B"/>
    <w:rsid w:val="00301A35"/>
    <w:rsid w:val="00302104"/>
    <w:rsid w:val="003023A6"/>
    <w:rsid w:val="00302595"/>
    <w:rsid w:val="003029D7"/>
    <w:rsid w:val="00302BA1"/>
    <w:rsid w:val="00303010"/>
    <w:rsid w:val="00303298"/>
    <w:rsid w:val="0030361D"/>
    <w:rsid w:val="00303765"/>
    <w:rsid w:val="00303E27"/>
    <w:rsid w:val="00303E7C"/>
    <w:rsid w:val="00304199"/>
    <w:rsid w:val="00304ADB"/>
    <w:rsid w:val="00304B92"/>
    <w:rsid w:val="00304E15"/>
    <w:rsid w:val="003058CC"/>
    <w:rsid w:val="00305AD0"/>
    <w:rsid w:val="00305C70"/>
    <w:rsid w:val="00305DF2"/>
    <w:rsid w:val="003072BE"/>
    <w:rsid w:val="003073D5"/>
    <w:rsid w:val="003075B3"/>
    <w:rsid w:val="00307BCE"/>
    <w:rsid w:val="00310797"/>
    <w:rsid w:val="00310CB5"/>
    <w:rsid w:val="0031179F"/>
    <w:rsid w:val="00311FDA"/>
    <w:rsid w:val="003122BF"/>
    <w:rsid w:val="003122E5"/>
    <w:rsid w:val="00312A35"/>
    <w:rsid w:val="00312AF0"/>
    <w:rsid w:val="00312C11"/>
    <w:rsid w:val="003134A5"/>
    <w:rsid w:val="00313919"/>
    <w:rsid w:val="00313B61"/>
    <w:rsid w:val="003145CA"/>
    <w:rsid w:val="00314A5F"/>
    <w:rsid w:val="00314FA9"/>
    <w:rsid w:val="00314FC2"/>
    <w:rsid w:val="00315CBB"/>
    <w:rsid w:val="00315E4B"/>
    <w:rsid w:val="00315E54"/>
    <w:rsid w:val="00316448"/>
    <w:rsid w:val="00316917"/>
    <w:rsid w:val="00316ABF"/>
    <w:rsid w:val="00316B1F"/>
    <w:rsid w:val="00317174"/>
    <w:rsid w:val="003174D8"/>
    <w:rsid w:val="0031753C"/>
    <w:rsid w:val="00317865"/>
    <w:rsid w:val="003178CA"/>
    <w:rsid w:val="0031792D"/>
    <w:rsid w:val="00317A16"/>
    <w:rsid w:val="00317A1C"/>
    <w:rsid w:val="00317A49"/>
    <w:rsid w:val="00317FB1"/>
    <w:rsid w:val="00320A48"/>
    <w:rsid w:val="00320C55"/>
    <w:rsid w:val="00321949"/>
    <w:rsid w:val="003220A7"/>
    <w:rsid w:val="00323092"/>
    <w:rsid w:val="00323A47"/>
    <w:rsid w:val="00323AAF"/>
    <w:rsid w:val="00323C81"/>
    <w:rsid w:val="00323D79"/>
    <w:rsid w:val="00324168"/>
    <w:rsid w:val="0032419D"/>
    <w:rsid w:val="003242C7"/>
    <w:rsid w:val="003246E1"/>
    <w:rsid w:val="00325742"/>
    <w:rsid w:val="00325762"/>
    <w:rsid w:val="00325BD1"/>
    <w:rsid w:val="00325BF4"/>
    <w:rsid w:val="00326195"/>
    <w:rsid w:val="00326A65"/>
    <w:rsid w:val="00326FAF"/>
    <w:rsid w:val="00326FF5"/>
    <w:rsid w:val="0032744B"/>
    <w:rsid w:val="00327554"/>
    <w:rsid w:val="0032796E"/>
    <w:rsid w:val="0032799F"/>
    <w:rsid w:val="00327BFA"/>
    <w:rsid w:val="00327D7E"/>
    <w:rsid w:val="00330417"/>
    <w:rsid w:val="00330749"/>
    <w:rsid w:val="00330F77"/>
    <w:rsid w:val="0033191F"/>
    <w:rsid w:val="00331C24"/>
    <w:rsid w:val="00331EFF"/>
    <w:rsid w:val="00332667"/>
    <w:rsid w:val="0033290C"/>
    <w:rsid w:val="00332BCF"/>
    <w:rsid w:val="00333064"/>
    <w:rsid w:val="00333547"/>
    <w:rsid w:val="003341DD"/>
    <w:rsid w:val="003343F5"/>
    <w:rsid w:val="003347FB"/>
    <w:rsid w:val="003349EA"/>
    <w:rsid w:val="0033554D"/>
    <w:rsid w:val="0033571F"/>
    <w:rsid w:val="00337209"/>
    <w:rsid w:val="003372D4"/>
    <w:rsid w:val="00337408"/>
    <w:rsid w:val="00337549"/>
    <w:rsid w:val="003378FA"/>
    <w:rsid w:val="00337E9E"/>
    <w:rsid w:val="0034084C"/>
    <w:rsid w:val="00340C21"/>
    <w:rsid w:val="00341864"/>
    <w:rsid w:val="00341A13"/>
    <w:rsid w:val="00341A4F"/>
    <w:rsid w:val="00341FA9"/>
    <w:rsid w:val="003428FB"/>
    <w:rsid w:val="00342C28"/>
    <w:rsid w:val="003430E8"/>
    <w:rsid w:val="003437C5"/>
    <w:rsid w:val="00343A6E"/>
    <w:rsid w:val="00343FD4"/>
    <w:rsid w:val="00344149"/>
    <w:rsid w:val="003442F3"/>
    <w:rsid w:val="00344430"/>
    <w:rsid w:val="00344BB9"/>
    <w:rsid w:val="003455EE"/>
    <w:rsid w:val="00345D0E"/>
    <w:rsid w:val="0034668A"/>
    <w:rsid w:val="003468D0"/>
    <w:rsid w:val="00346A98"/>
    <w:rsid w:val="00346BDE"/>
    <w:rsid w:val="00346D9F"/>
    <w:rsid w:val="00346F18"/>
    <w:rsid w:val="00346FF3"/>
    <w:rsid w:val="0034746F"/>
    <w:rsid w:val="00347853"/>
    <w:rsid w:val="00347A17"/>
    <w:rsid w:val="00347B13"/>
    <w:rsid w:val="00347C19"/>
    <w:rsid w:val="00350480"/>
    <w:rsid w:val="00350666"/>
    <w:rsid w:val="003509D9"/>
    <w:rsid w:val="00350CE0"/>
    <w:rsid w:val="00350E5E"/>
    <w:rsid w:val="003518D6"/>
    <w:rsid w:val="00351D3A"/>
    <w:rsid w:val="00351FD6"/>
    <w:rsid w:val="0035277E"/>
    <w:rsid w:val="00352BB0"/>
    <w:rsid w:val="00352BB1"/>
    <w:rsid w:val="00353053"/>
    <w:rsid w:val="003533CA"/>
    <w:rsid w:val="003534CB"/>
    <w:rsid w:val="00353F91"/>
    <w:rsid w:val="003546C6"/>
    <w:rsid w:val="00354D50"/>
    <w:rsid w:val="00354FB8"/>
    <w:rsid w:val="003557A2"/>
    <w:rsid w:val="00355982"/>
    <w:rsid w:val="003567D6"/>
    <w:rsid w:val="00356823"/>
    <w:rsid w:val="00356E3D"/>
    <w:rsid w:val="003575AA"/>
    <w:rsid w:val="0035775C"/>
    <w:rsid w:val="0036115F"/>
    <w:rsid w:val="0036158F"/>
    <w:rsid w:val="00361816"/>
    <w:rsid w:val="00361AFF"/>
    <w:rsid w:val="00361B1E"/>
    <w:rsid w:val="00361B26"/>
    <w:rsid w:val="00361E5F"/>
    <w:rsid w:val="003624C4"/>
    <w:rsid w:val="00362A68"/>
    <w:rsid w:val="003633C9"/>
    <w:rsid w:val="00363503"/>
    <w:rsid w:val="0036440B"/>
    <w:rsid w:val="00364414"/>
    <w:rsid w:val="0036482F"/>
    <w:rsid w:val="00364890"/>
    <w:rsid w:val="0036506C"/>
    <w:rsid w:val="00365397"/>
    <w:rsid w:val="003654B4"/>
    <w:rsid w:val="00365829"/>
    <w:rsid w:val="00365CAB"/>
    <w:rsid w:val="00365EB3"/>
    <w:rsid w:val="003666A0"/>
    <w:rsid w:val="003667C4"/>
    <w:rsid w:val="00367495"/>
    <w:rsid w:val="00367A35"/>
    <w:rsid w:val="00367F2E"/>
    <w:rsid w:val="00367F97"/>
    <w:rsid w:val="0037012B"/>
    <w:rsid w:val="0037081F"/>
    <w:rsid w:val="003708F8"/>
    <w:rsid w:val="0037114B"/>
    <w:rsid w:val="0037116F"/>
    <w:rsid w:val="003713AA"/>
    <w:rsid w:val="00371561"/>
    <w:rsid w:val="00371998"/>
    <w:rsid w:val="00371D3A"/>
    <w:rsid w:val="00371FFA"/>
    <w:rsid w:val="0037216D"/>
    <w:rsid w:val="0037232D"/>
    <w:rsid w:val="00372505"/>
    <w:rsid w:val="003726B8"/>
    <w:rsid w:val="00373170"/>
    <w:rsid w:val="00373B32"/>
    <w:rsid w:val="00374A8B"/>
    <w:rsid w:val="00374F49"/>
    <w:rsid w:val="003755A6"/>
    <w:rsid w:val="00375707"/>
    <w:rsid w:val="00375872"/>
    <w:rsid w:val="00376029"/>
    <w:rsid w:val="003760DD"/>
    <w:rsid w:val="00376123"/>
    <w:rsid w:val="0037676D"/>
    <w:rsid w:val="00376A26"/>
    <w:rsid w:val="00376FA8"/>
    <w:rsid w:val="0037742E"/>
    <w:rsid w:val="00377B7A"/>
    <w:rsid w:val="00377F9D"/>
    <w:rsid w:val="00380463"/>
    <w:rsid w:val="003807EE"/>
    <w:rsid w:val="0038099F"/>
    <w:rsid w:val="0038105E"/>
    <w:rsid w:val="003810E2"/>
    <w:rsid w:val="0038128B"/>
    <w:rsid w:val="00381558"/>
    <w:rsid w:val="003816E2"/>
    <w:rsid w:val="003817DE"/>
    <w:rsid w:val="00381A10"/>
    <w:rsid w:val="00381ABB"/>
    <w:rsid w:val="00381D2F"/>
    <w:rsid w:val="00381F11"/>
    <w:rsid w:val="00382089"/>
    <w:rsid w:val="00383E36"/>
    <w:rsid w:val="0038465F"/>
    <w:rsid w:val="003846AA"/>
    <w:rsid w:val="00384ABA"/>
    <w:rsid w:val="00385C2F"/>
    <w:rsid w:val="00386062"/>
    <w:rsid w:val="003860AA"/>
    <w:rsid w:val="00386457"/>
    <w:rsid w:val="00386D3B"/>
    <w:rsid w:val="00387320"/>
    <w:rsid w:val="003873B7"/>
    <w:rsid w:val="0038787C"/>
    <w:rsid w:val="00387E45"/>
    <w:rsid w:val="00387E8A"/>
    <w:rsid w:val="003904F0"/>
    <w:rsid w:val="003908F9"/>
    <w:rsid w:val="00390D0A"/>
    <w:rsid w:val="00390F0A"/>
    <w:rsid w:val="00390F69"/>
    <w:rsid w:val="00391265"/>
    <w:rsid w:val="00391327"/>
    <w:rsid w:val="0039158F"/>
    <w:rsid w:val="00391842"/>
    <w:rsid w:val="0039187C"/>
    <w:rsid w:val="003918DD"/>
    <w:rsid w:val="003918E5"/>
    <w:rsid w:val="00391DEE"/>
    <w:rsid w:val="0039264B"/>
    <w:rsid w:val="00392FB5"/>
    <w:rsid w:val="00393A2B"/>
    <w:rsid w:val="00393A83"/>
    <w:rsid w:val="00393B65"/>
    <w:rsid w:val="00393D2B"/>
    <w:rsid w:val="00393DFD"/>
    <w:rsid w:val="00393E42"/>
    <w:rsid w:val="003943F9"/>
    <w:rsid w:val="0039478C"/>
    <w:rsid w:val="003948B8"/>
    <w:rsid w:val="00394B4F"/>
    <w:rsid w:val="00394DE8"/>
    <w:rsid w:val="0039530E"/>
    <w:rsid w:val="0039566C"/>
    <w:rsid w:val="00395CB6"/>
    <w:rsid w:val="00395D67"/>
    <w:rsid w:val="003960D5"/>
    <w:rsid w:val="003964EC"/>
    <w:rsid w:val="0039654E"/>
    <w:rsid w:val="00396AAD"/>
    <w:rsid w:val="00397758"/>
    <w:rsid w:val="00397C67"/>
    <w:rsid w:val="00397E27"/>
    <w:rsid w:val="003A00C7"/>
    <w:rsid w:val="003A051E"/>
    <w:rsid w:val="003A087B"/>
    <w:rsid w:val="003A099B"/>
    <w:rsid w:val="003A09AA"/>
    <w:rsid w:val="003A0BD9"/>
    <w:rsid w:val="003A0DD8"/>
    <w:rsid w:val="003A0F1E"/>
    <w:rsid w:val="003A0FFB"/>
    <w:rsid w:val="003A10AB"/>
    <w:rsid w:val="003A22C4"/>
    <w:rsid w:val="003A2461"/>
    <w:rsid w:val="003A286B"/>
    <w:rsid w:val="003A28D8"/>
    <w:rsid w:val="003A2EFB"/>
    <w:rsid w:val="003A3938"/>
    <w:rsid w:val="003A3DE2"/>
    <w:rsid w:val="003A4246"/>
    <w:rsid w:val="003A42C9"/>
    <w:rsid w:val="003A4469"/>
    <w:rsid w:val="003A4670"/>
    <w:rsid w:val="003A4A4E"/>
    <w:rsid w:val="003A4D3C"/>
    <w:rsid w:val="003A591C"/>
    <w:rsid w:val="003A5FEA"/>
    <w:rsid w:val="003A6131"/>
    <w:rsid w:val="003A6356"/>
    <w:rsid w:val="003A674A"/>
    <w:rsid w:val="003A6997"/>
    <w:rsid w:val="003A6FDE"/>
    <w:rsid w:val="003A7948"/>
    <w:rsid w:val="003A7FC8"/>
    <w:rsid w:val="003B024F"/>
    <w:rsid w:val="003B12DF"/>
    <w:rsid w:val="003B1373"/>
    <w:rsid w:val="003B13AB"/>
    <w:rsid w:val="003B16AD"/>
    <w:rsid w:val="003B199A"/>
    <w:rsid w:val="003B1C92"/>
    <w:rsid w:val="003B23BC"/>
    <w:rsid w:val="003B277C"/>
    <w:rsid w:val="003B2B70"/>
    <w:rsid w:val="003B2BDA"/>
    <w:rsid w:val="003B2D5F"/>
    <w:rsid w:val="003B2F69"/>
    <w:rsid w:val="003B2FBF"/>
    <w:rsid w:val="003B348C"/>
    <w:rsid w:val="003B35AA"/>
    <w:rsid w:val="003B3B23"/>
    <w:rsid w:val="003B3BCE"/>
    <w:rsid w:val="003B3CF7"/>
    <w:rsid w:val="003B41A3"/>
    <w:rsid w:val="003B42C3"/>
    <w:rsid w:val="003B44B2"/>
    <w:rsid w:val="003B48B5"/>
    <w:rsid w:val="003B4A8F"/>
    <w:rsid w:val="003B4B7A"/>
    <w:rsid w:val="003B4D0D"/>
    <w:rsid w:val="003B4D58"/>
    <w:rsid w:val="003B4E88"/>
    <w:rsid w:val="003B50CB"/>
    <w:rsid w:val="003B5534"/>
    <w:rsid w:val="003B560C"/>
    <w:rsid w:val="003B5A73"/>
    <w:rsid w:val="003B60BB"/>
    <w:rsid w:val="003B64D9"/>
    <w:rsid w:val="003B6599"/>
    <w:rsid w:val="003B6DC9"/>
    <w:rsid w:val="003B6FC8"/>
    <w:rsid w:val="003B7431"/>
    <w:rsid w:val="003C000B"/>
    <w:rsid w:val="003C0DBD"/>
    <w:rsid w:val="003C0FCF"/>
    <w:rsid w:val="003C1058"/>
    <w:rsid w:val="003C1319"/>
    <w:rsid w:val="003C1433"/>
    <w:rsid w:val="003C19CE"/>
    <w:rsid w:val="003C1C86"/>
    <w:rsid w:val="003C208F"/>
    <w:rsid w:val="003C2693"/>
    <w:rsid w:val="003C301F"/>
    <w:rsid w:val="003C314B"/>
    <w:rsid w:val="003C35C1"/>
    <w:rsid w:val="003C3975"/>
    <w:rsid w:val="003C3A50"/>
    <w:rsid w:val="003C3F78"/>
    <w:rsid w:val="003C42F9"/>
    <w:rsid w:val="003C43A9"/>
    <w:rsid w:val="003C46E2"/>
    <w:rsid w:val="003C4A75"/>
    <w:rsid w:val="003C4F71"/>
    <w:rsid w:val="003C4FCB"/>
    <w:rsid w:val="003C520B"/>
    <w:rsid w:val="003C5339"/>
    <w:rsid w:val="003C5BBD"/>
    <w:rsid w:val="003C5C8A"/>
    <w:rsid w:val="003C6380"/>
    <w:rsid w:val="003C66D0"/>
    <w:rsid w:val="003C6833"/>
    <w:rsid w:val="003C72A6"/>
    <w:rsid w:val="003C73CD"/>
    <w:rsid w:val="003C7B58"/>
    <w:rsid w:val="003C7C90"/>
    <w:rsid w:val="003D015C"/>
    <w:rsid w:val="003D04E5"/>
    <w:rsid w:val="003D0546"/>
    <w:rsid w:val="003D08FC"/>
    <w:rsid w:val="003D0A41"/>
    <w:rsid w:val="003D0BC5"/>
    <w:rsid w:val="003D0D65"/>
    <w:rsid w:val="003D0E89"/>
    <w:rsid w:val="003D1166"/>
    <w:rsid w:val="003D1243"/>
    <w:rsid w:val="003D13CE"/>
    <w:rsid w:val="003D159F"/>
    <w:rsid w:val="003D1B92"/>
    <w:rsid w:val="003D1BFA"/>
    <w:rsid w:val="003D1C8F"/>
    <w:rsid w:val="003D2077"/>
    <w:rsid w:val="003D2275"/>
    <w:rsid w:val="003D2333"/>
    <w:rsid w:val="003D293C"/>
    <w:rsid w:val="003D2E3C"/>
    <w:rsid w:val="003D300F"/>
    <w:rsid w:val="003D352C"/>
    <w:rsid w:val="003D3782"/>
    <w:rsid w:val="003D3A43"/>
    <w:rsid w:val="003D3AE8"/>
    <w:rsid w:val="003D3EF0"/>
    <w:rsid w:val="003D4265"/>
    <w:rsid w:val="003D4351"/>
    <w:rsid w:val="003D43CF"/>
    <w:rsid w:val="003D4486"/>
    <w:rsid w:val="003D4548"/>
    <w:rsid w:val="003D46C3"/>
    <w:rsid w:val="003D48CB"/>
    <w:rsid w:val="003D4FC1"/>
    <w:rsid w:val="003D513E"/>
    <w:rsid w:val="003D5484"/>
    <w:rsid w:val="003D5486"/>
    <w:rsid w:val="003D5873"/>
    <w:rsid w:val="003D5DF1"/>
    <w:rsid w:val="003D5FD6"/>
    <w:rsid w:val="003D6955"/>
    <w:rsid w:val="003D6C68"/>
    <w:rsid w:val="003D715F"/>
    <w:rsid w:val="003D72C8"/>
    <w:rsid w:val="003D7E76"/>
    <w:rsid w:val="003E03AC"/>
    <w:rsid w:val="003E07EC"/>
    <w:rsid w:val="003E13DF"/>
    <w:rsid w:val="003E1688"/>
    <w:rsid w:val="003E172C"/>
    <w:rsid w:val="003E17F1"/>
    <w:rsid w:val="003E1887"/>
    <w:rsid w:val="003E19A4"/>
    <w:rsid w:val="003E2EDA"/>
    <w:rsid w:val="003E33FB"/>
    <w:rsid w:val="003E354D"/>
    <w:rsid w:val="003E35B0"/>
    <w:rsid w:val="003E37F5"/>
    <w:rsid w:val="003E39FC"/>
    <w:rsid w:val="003E3D8F"/>
    <w:rsid w:val="003E4C21"/>
    <w:rsid w:val="003E4CF7"/>
    <w:rsid w:val="003E58D8"/>
    <w:rsid w:val="003E5A2C"/>
    <w:rsid w:val="003E5A9F"/>
    <w:rsid w:val="003E63C8"/>
    <w:rsid w:val="003E671B"/>
    <w:rsid w:val="003E736B"/>
    <w:rsid w:val="003E739C"/>
    <w:rsid w:val="003E746D"/>
    <w:rsid w:val="003E782F"/>
    <w:rsid w:val="003E7DDE"/>
    <w:rsid w:val="003F01AE"/>
    <w:rsid w:val="003F0885"/>
    <w:rsid w:val="003F0A58"/>
    <w:rsid w:val="003F0E1A"/>
    <w:rsid w:val="003F0E72"/>
    <w:rsid w:val="003F0F4D"/>
    <w:rsid w:val="003F1DB8"/>
    <w:rsid w:val="003F1E22"/>
    <w:rsid w:val="003F1E84"/>
    <w:rsid w:val="003F265C"/>
    <w:rsid w:val="003F2E99"/>
    <w:rsid w:val="003F3021"/>
    <w:rsid w:val="003F376E"/>
    <w:rsid w:val="003F42D6"/>
    <w:rsid w:val="003F4CA0"/>
    <w:rsid w:val="003F4D1B"/>
    <w:rsid w:val="003F4D3E"/>
    <w:rsid w:val="003F57D4"/>
    <w:rsid w:val="003F5922"/>
    <w:rsid w:val="003F5D1D"/>
    <w:rsid w:val="003F6184"/>
    <w:rsid w:val="003F6365"/>
    <w:rsid w:val="003F64A2"/>
    <w:rsid w:val="003F6745"/>
    <w:rsid w:val="003F72E0"/>
    <w:rsid w:val="003F7789"/>
    <w:rsid w:val="003F7995"/>
    <w:rsid w:val="003F7A9E"/>
    <w:rsid w:val="003F7C29"/>
    <w:rsid w:val="003F7DDF"/>
    <w:rsid w:val="003F7EFA"/>
    <w:rsid w:val="00400EC3"/>
    <w:rsid w:val="00401701"/>
    <w:rsid w:val="0040179F"/>
    <w:rsid w:val="004017EE"/>
    <w:rsid w:val="0040183C"/>
    <w:rsid w:val="004019AA"/>
    <w:rsid w:val="004020C5"/>
    <w:rsid w:val="0040244D"/>
    <w:rsid w:val="004028A9"/>
    <w:rsid w:val="004030CE"/>
    <w:rsid w:val="004034AA"/>
    <w:rsid w:val="0040362E"/>
    <w:rsid w:val="00403A96"/>
    <w:rsid w:val="00403AFD"/>
    <w:rsid w:val="00403EA7"/>
    <w:rsid w:val="004047FF"/>
    <w:rsid w:val="00404C2C"/>
    <w:rsid w:val="0040549D"/>
    <w:rsid w:val="0040578C"/>
    <w:rsid w:val="004059B7"/>
    <w:rsid w:val="00405C7F"/>
    <w:rsid w:val="00406179"/>
    <w:rsid w:val="004062E1"/>
    <w:rsid w:val="00407198"/>
    <w:rsid w:val="00407364"/>
    <w:rsid w:val="00407FDF"/>
    <w:rsid w:val="004100A9"/>
    <w:rsid w:val="00410481"/>
    <w:rsid w:val="00410511"/>
    <w:rsid w:val="0041059D"/>
    <w:rsid w:val="004108C9"/>
    <w:rsid w:val="00410BD0"/>
    <w:rsid w:val="00410C35"/>
    <w:rsid w:val="00410DEE"/>
    <w:rsid w:val="00410E1F"/>
    <w:rsid w:val="00411E93"/>
    <w:rsid w:val="00411EF6"/>
    <w:rsid w:val="0041251F"/>
    <w:rsid w:val="00412791"/>
    <w:rsid w:val="00412B61"/>
    <w:rsid w:val="004130BB"/>
    <w:rsid w:val="00413CDA"/>
    <w:rsid w:val="004141A4"/>
    <w:rsid w:val="00414361"/>
    <w:rsid w:val="00414421"/>
    <w:rsid w:val="00414CD5"/>
    <w:rsid w:val="0041553F"/>
    <w:rsid w:val="00415545"/>
    <w:rsid w:val="004158F8"/>
    <w:rsid w:val="00416908"/>
    <w:rsid w:val="0041733C"/>
    <w:rsid w:val="004173AB"/>
    <w:rsid w:val="004173DE"/>
    <w:rsid w:val="004177A2"/>
    <w:rsid w:val="00417996"/>
    <w:rsid w:val="004200A4"/>
    <w:rsid w:val="0042022F"/>
    <w:rsid w:val="00420BA7"/>
    <w:rsid w:val="00421524"/>
    <w:rsid w:val="004216BB"/>
    <w:rsid w:val="004216D1"/>
    <w:rsid w:val="0042197B"/>
    <w:rsid w:val="00421A98"/>
    <w:rsid w:val="004220E4"/>
    <w:rsid w:val="004221DA"/>
    <w:rsid w:val="00422655"/>
    <w:rsid w:val="004226F8"/>
    <w:rsid w:val="00422E43"/>
    <w:rsid w:val="00422F00"/>
    <w:rsid w:val="0042318D"/>
    <w:rsid w:val="004233B6"/>
    <w:rsid w:val="00423704"/>
    <w:rsid w:val="00423C95"/>
    <w:rsid w:val="00423E62"/>
    <w:rsid w:val="00424057"/>
    <w:rsid w:val="004243F4"/>
    <w:rsid w:val="00424842"/>
    <w:rsid w:val="004249EC"/>
    <w:rsid w:val="00424BB9"/>
    <w:rsid w:val="00425000"/>
    <w:rsid w:val="00425044"/>
    <w:rsid w:val="004254C1"/>
    <w:rsid w:val="00425783"/>
    <w:rsid w:val="00425925"/>
    <w:rsid w:val="00425E04"/>
    <w:rsid w:val="00426011"/>
    <w:rsid w:val="0042602F"/>
    <w:rsid w:val="00426552"/>
    <w:rsid w:val="0042669E"/>
    <w:rsid w:val="004267A7"/>
    <w:rsid w:val="0042710E"/>
    <w:rsid w:val="00427656"/>
    <w:rsid w:val="00427729"/>
    <w:rsid w:val="0042799D"/>
    <w:rsid w:val="00427A7A"/>
    <w:rsid w:val="0043089C"/>
    <w:rsid w:val="00430D21"/>
    <w:rsid w:val="00431129"/>
    <w:rsid w:val="004312E5"/>
    <w:rsid w:val="0043153F"/>
    <w:rsid w:val="00431689"/>
    <w:rsid w:val="004316B7"/>
    <w:rsid w:val="00431798"/>
    <w:rsid w:val="00431DDF"/>
    <w:rsid w:val="00431FC5"/>
    <w:rsid w:val="00432455"/>
    <w:rsid w:val="004326BF"/>
    <w:rsid w:val="0043284D"/>
    <w:rsid w:val="00432971"/>
    <w:rsid w:val="00432E0A"/>
    <w:rsid w:val="00433A22"/>
    <w:rsid w:val="004340CC"/>
    <w:rsid w:val="004340F5"/>
    <w:rsid w:val="004343FF"/>
    <w:rsid w:val="004345CF"/>
    <w:rsid w:val="00434782"/>
    <w:rsid w:val="004347E4"/>
    <w:rsid w:val="00435062"/>
    <w:rsid w:val="00435262"/>
    <w:rsid w:val="004355AD"/>
    <w:rsid w:val="0043587F"/>
    <w:rsid w:val="0043609F"/>
    <w:rsid w:val="0043612E"/>
    <w:rsid w:val="004363D6"/>
    <w:rsid w:val="004364F2"/>
    <w:rsid w:val="00436572"/>
    <w:rsid w:val="004365AB"/>
    <w:rsid w:val="004369DA"/>
    <w:rsid w:val="004369DD"/>
    <w:rsid w:val="00437122"/>
    <w:rsid w:val="0043729D"/>
    <w:rsid w:val="00437396"/>
    <w:rsid w:val="0043754F"/>
    <w:rsid w:val="0043785F"/>
    <w:rsid w:val="00437CF8"/>
    <w:rsid w:val="00440361"/>
    <w:rsid w:val="004405CB"/>
    <w:rsid w:val="004405D4"/>
    <w:rsid w:val="00440778"/>
    <w:rsid w:val="00440E94"/>
    <w:rsid w:val="00441324"/>
    <w:rsid w:val="004416F6"/>
    <w:rsid w:val="00441A74"/>
    <w:rsid w:val="00441C71"/>
    <w:rsid w:val="00441D9E"/>
    <w:rsid w:val="004428C7"/>
    <w:rsid w:val="00442AAE"/>
    <w:rsid w:val="00442E0F"/>
    <w:rsid w:val="0044313B"/>
    <w:rsid w:val="0044330C"/>
    <w:rsid w:val="00443356"/>
    <w:rsid w:val="00443B32"/>
    <w:rsid w:val="00443CD6"/>
    <w:rsid w:val="0044406B"/>
    <w:rsid w:val="0044450B"/>
    <w:rsid w:val="0044567A"/>
    <w:rsid w:val="004456A4"/>
    <w:rsid w:val="00445846"/>
    <w:rsid w:val="0044651C"/>
    <w:rsid w:val="00446545"/>
    <w:rsid w:val="0044684B"/>
    <w:rsid w:val="004468E9"/>
    <w:rsid w:val="004474E5"/>
    <w:rsid w:val="00447EAB"/>
    <w:rsid w:val="00450542"/>
    <w:rsid w:val="00450EA8"/>
    <w:rsid w:val="00451147"/>
    <w:rsid w:val="00451638"/>
    <w:rsid w:val="004519FB"/>
    <w:rsid w:val="00452041"/>
    <w:rsid w:val="00452209"/>
    <w:rsid w:val="00452316"/>
    <w:rsid w:val="00453306"/>
    <w:rsid w:val="004537F5"/>
    <w:rsid w:val="00453C0B"/>
    <w:rsid w:val="004542D3"/>
    <w:rsid w:val="004544FD"/>
    <w:rsid w:val="004548D6"/>
    <w:rsid w:val="00454A22"/>
    <w:rsid w:val="00454C71"/>
    <w:rsid w:val="00454D42"/>
    <w:rsid w:val="004558F4"/>
    <w:rsid w:val="004559B7"/>
    <w:rsid w:val="004559CD"/>
    <w:rsid w:val="00455D96"/>
    <w:rsid w:val="00455FC1"/>
    <w:rsid w:val="00456853"/>
    <w:rsid w:val="00456BA3"/>
    <w:rsid w:val="00456C32"/>
    <w:rsid w:val="0045766D"/>
    <w:rsid w:val="00457699"/>
    <w:rsid w:val="00457B21"/>
    <w:rsid w:val="00460556"/>
    <w:rsid w:val="00460997"/>
    <w:rsid w:val="00460B09"/>
    <w:rsid w:val="00460B11"/>
    <w:rsid w:val="00460EE8"/>
    <w:rsid w:val="004611C8"/>
    <w:rsid w:val="0046178E"/>
    <w:rsid w:val="00461A3C"/>
    <w:rsid w:val="00461CF4"/>
    <w:rsid w:val="00461EA3"/>
    <w:rsid w:val="00461FD2"/>
    <w:rsid w:val="00462BDA"/>
    <w:rsid w:val="00463717"/>
    <w:rsid w:val="00463740"/>
    <w:rsid w:val="00463946"/>
    <w:rsid w:val="0046453A"/>
    <w:rsid w:val="00464554"/>
    <w:rsid w:val="00464642"/>
    <w:rsid w:val="004647FC"/>
    <w:rsid w:val="00464AA9"/>
    <w:rsid w:val="00464D57"/>
    <w:rsid w:val="00464FAA"/>
    <w:rsid w:val="00465136"/>
    <w:rsid w:val="00465F0A"/>
    <w:rsid w:val="00466786"/>
    <w:rsid w:val="00467039"/>
    <w:rsid w:val="00467A8B"/>
    <w:rsid w:val="00467AB5"/>
    <w:rsid w:val="00467AFF"/>
    <w:rsid w:val="00467FBD"/>
    <w:rsid w:val="00470957"/>
    <w:rsid w:val="00470C44"/>
    <w:rsid w:val="00471055"/>
    <w:rsid w:val="0047196B"/>
    <w:rsid w:val="00471BCF"/>
    <w:rsid w:val="00471F99"/>
    <w:rsid w:val="00472327"/>
    <w:rsid w:val="00472E74"/>
    <w:rsid w:val="004730D0"/>
    <w:rsid w:val="00473370"/>
    <w:rsid w:val="0047347B"/>
    <w:rsid w:val="00473891"/>
    <w:rsid w:val="00473A08"/>
    <w:rsid w:val="00473CBF"/>
    <w:rsid w:val="00474694"/>
    <w:rsid w:val="00474979"/>
    <w:rsid w:val="00475023"/>
    <w:rsid w:val="0047546B"/>
    <w:rsid w:val="004760BF"/>
    <w:rsid w:val="004776C5"/>
    <w:rsid w:val="00477FDC"/>
    <w:rsid w:val="00480726"/>
    <w:rsid w:val="00480795"/>
    <w:rsid w:val="00480953"/>
    <w:rsid w:val="00480A00"/>
    <w:rsid w:val="004814A6"/>
    <w:rsid w:val="00481562"/>
    <w:rsid w:val="00481D24"/>
    <w:rsid w:val="004826C7"/>
    <w:rsid w:val="00482E9E"/>
    <w:rsid w:val="00482FEA"/>
    <w:rsid w:val="004833B7"/>
    <w:rsid w:val="004834B6"/>
    <w:rsid w:val="00483533"/>
    <w:rsid w:val="00483680"/>
    <w:rsid w:val="00483D8E"/>
    <w:rsid w:val="0048430D"/>
    <w:rsid w:val="00484920"/>
    <w:rsid w:val="00484B74"/>
    <w:rsid w:val="00485046"/>
    <w:rsid w:val="004850D8"/>
    <w:rsid w:val="0048553F"/>
    <w:rsid w:val="00485566"/>
    <w:rsid w:val="00485A25"/>
    <w:rsid w:val="00485AA9"/>
    <w:rsid w:val="00485B60"/>
    <w:rsid w:val="00485B9E"/>
    <w:rsid w:val="00486042"/>
    <w:rsid w:val="004860E7"/>
    <w:rsid w:val="00486858"/>
    <w:rsid w:val="00486AAC"/>
    <w:rsid w:val="00486BBB"/>
    <w:rsid w:val="00486F48"/>
    <w:rsid w:val="00487507"/>
    <w:rsid w:val="00487CFB"/>
    <w:rsid w:val="00487F4B"/>
    <w:rsid w:val="00490150"/>
    <w:rsid w:val="004902B6"/>
    <w:rsid w:val="00490AA3"/>
    <w:rsid w:val="00490FEE"/>
    <w:rsid w:val="00491266"/>
    <w:rsid w:val="00491799"/>
    <w:rsid w:val="004919E9"/>
    <w:rsid w:val="00491B93"/>
    <w:rsid w:val="004929EC"/>
    <w:rsid w:val="004933D4"/>
    <w:rsid w:val="00493726"/>
    <w:rsid w:val="00493C92"/>
    <w:rsid w:val="00494025"/>
    <w:rsid w:val="004942BE"/>
    <w:rsid w:val="0049469F"/>
    <w:rsid w:val="00494C2B"/>
    <w:rsid w:val="00494C2F"/>
    <w:rsid w:val="00494E1D"/>
    <w:rsid w:val="00494E3E"/>
    <w:rsid w:val="004950CF"/>
    <w:rsid w:val="004950F6"/>
    <w:rsid w:val="00495841"/>
    <w:rsid w:val="00495ADE"/>
    <w:rsid w:val="00496626"/>
    <w:rsid w:val="00496B54"/>
    <w:rsid w:val="00496C12"/>
    <w:rsid w:val="00496D1E"/>
    <w:rsid w:val="004975D6"/>
    <w:rsid w:val="00497D86"/>
    <w:rsid w:val="00497EDD"/>
    <w:rsid w:val="004A0754"/>
    <w:rsid w:val="004A0774"/>
    <w:rsid w:val="004A0CC0"/>
    <w:rsid w:val="004A0FAC"/>
    <w:rsid w:val="004A1201"/>
    <w:rsid w:val="004A146C"/>
    <w:rsid w:val="004A16FC"/>
    <w:rsid w:val="004A1A26"/>
    <w:rsid w:val="004A1D0B"/>
    <w:rsid w:val="004A1FC5"/>
    <w:rsid w:val="004A21E9"/>
    <w:rsid w:val="004A2530"/>
    <w:rsid w:val="004A2AC1"/>
    <w:rsid w:val="004A2BB2"/>
    <w:rsid w:val="004A2C32"/>
    <w:rsid w:val="004A30F0"/>
    <w:rsid w:val="004A311F"/>
    <w:rsid w:val="004A35F1"/>
    <w:rsid w:val="004A396A"/>
    <w:rsid w:val="004A3BD4"/>
    <w:rsid w:val="004A3D77"/>
    <w:rsid w:val="004A40BF"/>
    <w:rsid w:val="004A4904"/>
    <w:rsid w:val="004A496B"/>
    <w:rsid w:val="004A4BF6"/>
    <w:rsid w:val="004A4D29"/>
    <w:rsid w:val="004A5073"/>
    <w:rsid w:val="004A52F3"/>
    <w:rsid w:val="004A5ED2"/>
    <w:rsid w:val="004A5F24"/>
    <w:rsid w:val="004A627A"/>
    <w:rsid w:val="004A63D3"/>
    <w:rsid w:val="004A6999"/>
    <w:rsid w:val="004A6C02"/>
    <w:rsid w:val="004A74F2"/>
    <w:rsid w:val="004A76FF"/>
    <w:rsid w:val="004A792D"/>
    <w:rsid w:val="004A7C9F"/>
    <w:rsid w:val="004B017C"/>
    <w:rsid w:val="004B0294"/>
    <w:rsid w:val="004B082D"/>
    <w:rsid w:val="004B100A"/>
    <w:rsid w:val="004B1616"/>
    <w:rsid w:val="004B1F99"/>
    <w:rsid w:val="004B2418"/>
    <w:rsid w:val="004B26B2"/>
    <w:rsid w:val="004B28FD"/>
    <w:rsid w:val="004B29BB"/>
    <w:rsid w:val="004B2B3F"/>
    <w:rsid w:val="004B2F3B"/>
    <w:rsid w:val="004B3118"/>
    <w:rsid w:val="004B329D"/>
    <w:rsid w:val="004B34C3"/>
    <w:rsid w:val="004B3CC7"/>
    <w:rsid w:val="004B3E9E"/>
    <w:rsid w:val="004B42E0"/>
    <w:rsid w:val="004B4307"/>
    <w:rsid w:val="004B4D37"/>
    <w:rsid w:val="004B4D4D"/>
    <w:rsid w:val="004B4EFD"/>
    <w:rsid w:val="004B5658"/>
    <w:rsid w:val="004B56BA"/>
    <w:rsid w:val="004B5715"/>
    <w:rsid w:val="004B5C69"/>
    <w:rsid w:val="004B641D"/>
    <w:rsid w:val="004B66EB"/>
    <w:rsid w:val="004B6AF5"/>
    <w:rsid w:val="004B6D6A"/>
    <w:rsid w:val="004B6F28"/>
    <w:rsid w:val="004B7264"/>
    <w:rsid w:val="004B73C8"/>
    <w:rsid w:val="004B7863"/>
    <w:rsid w:val="004B7922"/>
    <w:rsid w:val="004B7B0D"/>
    <w:rsid w:val="004B7BE5"/>
    <w:rsid w:val="004B7CC5"/>
    <w:rsid w:val="004B7E91"/>
    <w:rsid w:val="004C04F6"/>
    <w:rsid w:val="004C0E17"/>
    <w:rsid w:val="004C119F"/>
    <w:rsid w:val="004C129A"/>
    <w:rsid w:val="004C168B"/>
    <w:rsid w:val="004C1984"/>
    <w:rsid w:val="004C1B07"/>
    <w:rsid w:val="004C1C7B"/>
    <w:rsid w:val="004C1E30"/>
    <w:rsid w:val="004C1F24"/>
    <w:rsid w:val="004C2592"/>
    <w:rsid w:val="004C28C6"/>
    <w:rsid w:val="004C386B"/>
    <w:rsid w:val="004C3D75"/>
    <w:rsid w:val="004C3D98"/>
    <w:rsid w:val="004C4247"/>
    <w:rsid w:val="004C460F"/>
    <w:rsid w:val="004C4FDC"/>
    <w:rsid w:val="004C5DE4"/>
    <w:rsid w:val="004C620E"/>
    <w:rsid w:val="004C666C"/>
    <w:rsid w:val="004C6D03"/>
    <w:rsid w:val="004C6DAC"/>
    <w:rsid w:val="004C7321"/>
    <w:rsid w:val="004C74E8"/>
    <w:rsid w:val="004C7740"/>
    <w:rsid w:val="004C7870"/>
    <w:rsid w:val="004C79AF"/>
    <w:rsid w:val="004C7AC7"/>
    <w:rsid w:val="004C7E20"/>
    <w:rsid w:val="004C7F1E"/>
    <w:rsid w:val="004C7FD6"/>
    <w:rsid w:val="004D0E3F"/>
    <w:rsid w:val="004D1903"/>
    <w:rsid w:val="004D211C"/>
    <w:rsid w:val="004D228D"/>
    <w:rsid w:val="004D23CE"/>
    <w:rsid w:val="004D24DE"/>
    <w:rsid w:val="004D279C"/>
    <w:rsid w:val="004D2A1E"/>
    <w:rsid w:val="004D30DA"/>
    <w:rsid w:val="004D33F6"/>
    <w:rsid w:val="004D3E8E"/>
    <w:rsid w:val="004D417E"/>
    <w:rsid w:val="004D4488"/>
    <w:rsid w:val="004D46F3"/>
    <w:rsid w:val="004D4BD9"/>
    <w:rsid w:val="004D4EB2"/>
    <w:rsid w:val="004D5131"/>
    <w:rsid w:val="004D527C"/>
    <w:rsid w:val="004D54D2"/>
    <w:rsid w:val="004D5509"/>
    <w:rsid w:val="004D59D4"/>
    <w:rsid w:val="004D5B95"/>
    <w:rsid w:val="004D5BB7"/>
    <w:rsid w:val="004D6194"/>
    <w:rsid w:val="004D6354"/>
    <w:rsid w:val="004D655C"/>
    <w:rsid w:val="004D6594"/>
    <w:rsid w:val="004D697B"/>
    <w:rsid w:val="004D7A19"/>
    <w:rsid w:val="004D7C36"/>
    <w:rsid w:val="004E0150"/>
    <w:rsid w:val="004E0414"/>
    <w:rsid w:val="004E0888"/>
    <w:rsid w:val="004E0A0A"/>
    <w:rsid w:val="004E1A3E"/>
    <w:rsid w:val="004E215B"/>
    <w:rsid w:val="004E2381"/>
    <w:rsid w:val="004E29B6"/>
    <w:rsid w:val="004E2E84"/>
    <w:rsid w:val="004E33DC"/>
    <w:rsid w:val="004E3645"/>
    <w:rsid w:val="004E3A6E"/>
    <w:rsid w:val="004E3E77"/>
    <w:rsid w:val="004E3EB9"/>
    <w:rsid w:val="004E3EBA"/>
    <w:rsid w:val="004E551B"/>
    <w:rsid w:val="004E57C2"/>
    <w:rsid w:val="004E5B0C"/>
    <w:rsid w:val="004E5FB6"/>
    <w:rsid w:val="004E63DF"/>
    <w:rsid w:val="004E6A7C"/>
    <w:rsid w:val="004E6C45"/>
    <w:rsid w:val="004E724C"/>
    <w:rsid w:val="004E7AFD"/>
    <w:rsid w:val="004E7DA8"/>
    <w:rsid w:val="004F00A6"/>
    <w:rsid w:val="004F034E"/>
    <w:rsid w:val="004F0424"/>
    <w:rsid w:val="004F04B2"/>
    <w:rsid w:val="004F07D2"/>
    <w:rsid w:val="004F1A80"/>
    <w:rsid w:val="004F1C1A"/>
    <w:rsid w:val="004F1DF0"/>
    <w:rsid w:val="004F1EA5"/>
    <w:rsid w:val="004F1FA7"/>
    <w:rsid w:val="004F24D1"/>
    <w:rsid w:val="004F2526"/>
    <w:rsid w:val="004F26D5"/>
    <w:rsid w:val="004F2744"/>
    <w:rsid w:val="004F2C45"/>
    <w:rsid w:val="004F2CB5"/>
    <w:rsid w:val="004F3056"/>
    <w:rsid w:val="004F306C"/>
    <w:rsid w:val="004F3087"/>
    <w:rsid w:val="004F30F9"/>
    <w:rsid w:val="004F32A1"/>
    <w:rsid w:val="004F3538"/>
    <w:rsid w:val="004F3850"/>
    <w:rsid w:val="004F3CFB"/>
    <w:rsid w:val="004F41F1"/>
    <w:rsid w:val="004F4233"/>
    <w:rsid w:val="004F4A4B"/>
    <w:rsid w:val="004F4C01"/>
    <w:rsid w:val="004F50B5"/>
    <w:rsid w:val="004F5291"/>
    <w:rsid w:val="004F53CF"/>
    <w:rsid w:val="004F5484"/>
    <w:rsid w:val="004F5CEC"/>
    <w:rsid w:val="004F5EDE"/>
    <w:rsid w:val="004F5F14"/>
    <w:rsid w:val="004F6530"/>
    <w:rsid w:val="004F6B2B"/>
    <w:rsid w:val="004F6BCE"/>
    <w:rsid w:val="004F7086"/>
    <w:rsid w:val="004F7810"/>
    <w:rsid w:val="004F7F65"/>
    <w:rsid w:val="00500961"/>
    <w:rsid w:val="00500F4A"/>
    <w:rsid w:val="0050193A"/>
    <w:rsid w:val="005028CB"/>
    <w:rsid w:val="00502CB0"/>
    <w:rsid w:val="0050306B"/>
    <w:rsid w:val="0050323F"/>
    <w:rsid w:val="00503593"/>
    <w:rsid w:val="00503775"/>
    <w:rsid w:val="00503849"/>
    <w:rsid w:val="00503E22"/>
    <w:rsid w:val="00504151"/>
    <w:rsid w:val="00504258"/>
    <w:rsid w:val="00504B4E"/>
    <w:rsid w:val="00504E35"/>
    <w:rsid w:val="00504F14"/>
    <w:rsid w:val="00505553"/>
    <w:rsid w:val="005056A0"/>
    <w:rsid w:val="00506395"/>
    <w:rsid w:val="0050672D"/>
    <w:rsid w:val="0050698C"/>
    <w:rsid w:val="00506B61"/>
    <w:rsid w:val="00506C22"/>
    <w:rsid w:val="00506F05"/>
    <w:rsid w:val="0050789B"/>
    <w:rsid w:val="00507CC5"/>
    <w:rsid w:val="00507DDA"/>
    <w:rsid w:val="0051023D"/>
    <w:rsid w:val="00510E7B"/>
    <w:rsid w:val="00511411"/>
    <w:rsid w:val="0051181D"/>
    <w:rsid w:val="00511B5E"/>
    <w:rsid w:val="00511CEE"/>
    <w:rsid w:val="00511EC1"/>
    <w:rsid w:val="00512685"/>
    <w:rsid w:val="005127F2"/>
    <w:rsid w:val="00512969"/>
    <w:rsid w:val="005134C1"/>
    <w:rsid w:val="005139F5"/>
    <w:rsid w:val="00513BC6"/>
    <w:rsid w:val="005141D2"/>
    <w:rsid w:val="00514AA9"/>
    <w:rsid w:val="00514B8A"/>
    <w:rsid w:val="00514C68"/>
    <w:rsid w:val="005157CC"/>
    <w:rsid w:val="005157F9"/>
    <w:rsid w:val="00516077"/>
    <w:rsid w:val="0051661A"/>
    <w:rsid w:val="00516D44"/>
    <w:rsid w:val="00517278"/>
    <w:rsid w:val="00517900"/>
    <w:rsid w:val="00517A52"/>
    <w:rsid w:val="005204AD"/>
    <w:rsid w:val="005204E6"/>
    <w:rsid w:val="00520736"/>
    <w:rsid w:val="005207B3"/>
    <w:rsid w:val="00520AB7"/>
    <w:rsid w:val="005210BB"/>
    <w:rsid w:val="0052221E"/>
    <w:rsid w:val="00522951"/>
    <w:rsid w:val="005237CD"/>
    <w:rsid w:val="0052387E"/>
    <w:rsid w:val="00523E60"/>
    <w:rsid w:val="005240BC"/>
    <w:rsid w:val="0052485C"/>
    <w:rsid w:val="00524CC4"/>
    <w:rsid w:val="00524D60"/>
    <w:rsid w:val="00524F06"/>
    <w:rsid w:val="005250D1"/>
    <w:rsid w:val="005253B3"/>
    <w:rsid w:val="00525FC2"/>
    <w:rsid w:val="00526C12"/>
    <w:rsid w:val="00526FCF"/>
    <w:rsid w:val="00527079"/>
    <w:rsid w:val="0052718A"/>
    <w:rsid w:val="00527194"/>
    <w:rsid w:val="005272A2"/>
    <w:rsid w:val="0052791B"/>
    <w:rsid w:val="00527B3D"/>
    <w:rsid w:val="00527F83"/>
    <w:rsid w:val="00530224"/>
    <w:rsid w:val="005306D8"/>
    <w:rsid w:val="00530A46"/>
    <w:rsid w:val="00530EBC"/>
    <w:rsid w:val="00530F38"/>
    <w:rsid w:val="005311E8"/>
    <w:rsid w:val="0053127B"/>
    <w:rsid w:val="005312C7"/>
    <w:rsid w:val="00531309"/>
    <w:rsid w:val="005313D1"/>
    <w:rsid w:val="005318FF"/>
    <w:rsid w:val="00531B64"/>
    <w:rsid w:val="00531BD9"/>
    <w:rsid w:val="00531C4B"/>
    <w:rsid w:val="00531E6A"/>
    <w:rsid w:val="005320E2"/>
    <w:rsid w:val="005321FB"/>
    <w:rsid w:val="005322EC"/>
    <w:rsid w:val="00532316"/>
    <w:rsid w:val="0053270E"/>
    <w:rsid w:val="00533587"/>
    <w:rsid w:val="00533A59"/>
    <w:rsid w:val="00534351"/>
    <w:rsid w:val="00534656"/>
    <w:rsid w:val="00534AEC"/>
    <w:rsid w:val="00534B73"/>
    <w:rsid w:val="00534D2F"/>
    <w:rsid w:val="00534D96"/>
    <w:rsid w:val="00535013"/>
    <w:rsid w:val="00535083"/>
    <w:rsid w:val="0053561D"/>
    <w:rsid w:val="00535832"/>
    <w:rsid w:val="005359D5"/>
    <w:rsid w:val="00535DB1"/>
    <w:rsid w:val="0053612A"/>
    <w:rsid w:val="005362CD"/>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13DD"/>
    <w:rsid w:val="00541618"/>
    <w:rsid w:val="005418EA"/>
    <w:rsid w:val="00541D17"/>
    <w:rsid w:val="00541F0A"/>
    <w:rsid w:val="00542434"/>
    <w:rsid w:val="0054292B"/>
    <w:rsid w:val="00542949"/>
    <w:rsid w:val="00543370"/>
    <w:rsid w:val="0054350C"/>
    <w:rsid w:val="00543578"/>
    <w:rsid w:val="00543970"/>
    <w:rsid w:val="00543EF0"/>
    <w:rsid w:val="005442DD"/>
    <w:rsid w:val="005445AE"/>
    <w:rsid w:val="005450D6"/>
    <w:rsid w:val="005450FD"/>
    <w:rsid w:val="0054521F"/>
    <w:rsid w:val="00545653"/>
    <w:rsid w:val="005458C5"/>
    <w:rsid w:val="00546163"/>
    <w:rsid w:val="00546183"/>
    <w:rsid w:val="00546256"/>
    <w:rsid w:val="00546E2C"/>
    <w:rsid w:val="00546E6B"/>
    <w:rsid w:val="005471B1"/>
    <w:rsid w:val="00547452"/>
    <w:rsid w:val="00547902"/>
    <w:rsid w:val="00547BD0"/>
    <w:rsid w:val="00547E27"/>
    <w:rsid w:val="0055032A"/>
    <w:rsid w:val="005504FA"/>
    <w:rsid w:val="00551555"/>
    <w:rsid w:val="00551852"/>
    <w:rsid w:val="00551872"/>
    <w:rsid w:val="00551D4B"/>
    <w:rsid w:val="00551FEF"/>
    <w:rsid w:val="0055225F"/>
    <w:rsid w:val="0055234F"/>
    <w:rsid w:val="005523E8"/>
    <w:rsid w:val="005527D1"/>
    <w:rsid w:val="00552BD8"/>
    <w:rsid w:val="00552D9F"/>
    <w:rsid w:val="00552E7E"/>
    <w:rsid w:val="005533FB"/>
    <w:rsid w:val="00553A29"/>
    <w:rsid w:val="00553D48"/>
    <w:rsid w:val="005541B3"/>
    <w:rsid w:val="0055426A"/>
    <w:rsid w:val="0055427B"/>
    <w:rsid w:val="00554298"/>
    <w:rsid w:val="0055465D"/>
    <w:rsid w:val="005548D9"/>
    <w:rsid w:val="00554945"/>
    <w:rsid w:val="00555237"/>
    <w:rsid w:val="00555B33"/>
    <w:rsid w:val="00555D8F"/>
    <w:rsid w:val="00555D94"/>
    <w:rsid w:val="00555FBD"/>
    <w:rsid w:val="005568EB"/>
    <w:rsid w:val="00556B05"/>
    <w:rsid w:val="00556C46"/>
    <w:rsid w:val="00556D9A"/>
    <w:rsid w:val="00556DB8"/>
    <w:rsid w:val="00557343"/>
    <w:rsid w:val="00557C40"/>
    <w:rsid w:val="00557E47"/>
    <w:rsid w:val="005601E9"/>
    <w:rsid w:val="005603C3"/>
    <w:rsid w:val="005606C2"/>
    <w:rsid w:val="00561A4C"/>
    <w:rsid w:val="00561DB2"/>
    <w:rsid w:val="00562721"/>
    <w:rsid w:val="0056294B"/>
    <w:rsid w:val="00562C59"/>
    <w:rsid w:val="00562DB0"/>
    <w:rsid w:val="005632F7"/>
    <w:rsid w:val="005633F7"/>
    <w:rsid w:val="00563630"/>
    <w:rsid w:val="00563C53"/>
    <w:rsid w:val="00563EE7"/>
    <w:rsid w:val="00564170"/>
    <w:rsid w:val="00564302"/>
    <w:rsid w:val="00564459"/>
    <w:rsid w:val="0056454F"/>
    <w:rsid w:val="00564B63"/>
    <w:rsid w:val="00564E3D"/>
    <w:rsid w:val="00565128"/>
    <w:rsid w:val="00565703"/>
    <w:rsid w:val="00565922"/>
    <w:rsid w:val="00565E39"/>
    <w:rsid w:val="00565E5C"/>
    <w:rsid w:val="00566319"/>
    <w:rsid w:val="0056636F"/>
    <w:rsid w:val="00566BE3"/>
    <w:rsid w:val="00566CB5"/>
    <w:rsid w:val="00566CF4"/>
    <w:rsid w:val="00566E85"/>
    <w:rsid w:val="00566F84"/>
    <w:rsid w:val="0056703E"/>
    <w:rsid w:val="005670FB"/>
    <w:rsid w:val="005672D2"/>
    <w:rsid w:val="0056749A"/>
    <w:rsid w:val="005678DB"/>
    <w:rsid w:val="00567E29"/>
    <w:rsid w:val="005714D9"/>
    <w:rsid w:val="005716BA"/>
    <w:rsid w:val="005716D5"/>
    <w:rsid w:val="0057176E"/>
    <w:rsid w:val="00571838"/>
    <w:rsid w:val="005718C4"/>
    <w:rsid w:val="00571D5C"/>
    <w:rsid w:val="00571DF6"/>
    <w:rsid w:val="00571E53"/>
    <w:rsid w:val="005724F3"/>
    <w:rsid w:val="00572779"/>
    <w:rsid w:val="005727A9"/>
    <w:rsid w:val="00572984"/>
    <w:rsid w:val="00572B2A"/>
    <w:rsid w:val="00572BCE"/>
    <w:rsid w:val="00572C9F"/>
    <w:rsid w:val="00572FEC"/>
    <w:rsid w:val="005736B8"/>
    <w:rsid w:val="00573DA3"/>
    <w:rsid w:val="00574087"/>
    <w:rsid w:val="00574306"/>
    <w:rsid w:val="00574679"/>
    <w:rsid w:val="005748C5"/>
    <w:rsid w:val="00574B0F"/>
    <w:rsid w:val="005755D5"/>
    <w:rsid w:val="00575F40"/>
    <w:rsid w:val="00576015"/>
    <w:rsid w:val="00576258"/>
    <w:rsid w:val="00576278"/>
    <w:rsid w:val="0057651B"/>
    <w:rsid w:val="00576A3C"/>
    <w:rsid w:val="00576AB1"/>
    <w:rsid w:val="00576B84"/>
    <w:rsid w:val="00576C0F"/>
    <w:rsid w:val="00576E4B"/>
    <w:rsid w:val="00577381"/>
    <w:rsid w:val="0057761D"/>
    <w:rsid w:val="00577F17"/>
    <w:rsid w:val="00580674"/>
    <w:rsid w:val="00580B9C"/>
    <w:rsid w:val="00581440"/>
    <w:rsid w:val="005816EB"/>
    <w:rsid w:val="005819D6"/>
    <w:rsid w:val="00581C17"/>
    <w:rsid w:val="00581D34"/>
    <w:rsid w:val="00581FA5"/>
    <w:rsid w:val="00582394"/>
    <w:rsid w:val="005828D0"/>
    <w:rsid w:val="005831D1"/>
    <w:rsid w:val="005831F3"/>
    <w:rsid w:val="00583201"/>
    <w:rsid w:val="00583211"/>
    <w:rsid w:val="0058412F"/>
    <w:rsid w:val="005847EE"/>
    <w:rsid w:val="00584905"/>
    <w:rsid w:val="005849CD"/>
    <w:rsid w:val="00584B23"/>
    <w:rsid w:val="00584B85"/>
    <w:rsid w:val="00585798"/>
    <w:rsid w:val="00585957"/>
    <w:rsid w:val="00585C57"/>
    <w:rsid w:val="0058620C"/>
    <w:rsid w:val="00586B37"/>
    <w:rsid w:val="00587AE4"/>
    <w:rsid w:val="005900AA"/>
    <w:rsid w:val="00590136"/>
    <w:rsid w:val="005904F1"/>
    <w:rsid w:val="00590634"/>
    <w:rsid w:val="00590E98"/>
    <w:rsid w:val="00591153"/>
    <w:rsid w:val="0059119C"/>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D90"/>
    <w:rsid w:val="00596EF7"/>
    <w:rsid w:val="00596F6B"/>
    <w:rsid w:val="00596FB3"/>
    <w:rsid w:val="00597A36"/>
    <w:rsid w:val="00597B7E"/>
    <w:rsid w:val="005A044F"/>
    <w:rsid w:val="005A04D5"/>
    <w:rsid w:val="005A05C1"/>
    <w:rsid w:val="005A0A90"/>
    <w:rsid w:val="005A0C92"/>
    <w:rsid w:val="005A1413"/>
    <w:rsid w:val="005A1AB5"/>
    <w:rsid w:val="005A1B04"/>
    <w:rsid w:val="005A1CFF"/>
    <w:rsid w:val="005A1ECE"/>
    <w:rsid w:val="005A1ECF"/>
    <w:rsid w:val="005A2099"/>
    <w:rsid w:val="005A2830"/>
    <w:rsid w:val="005A28A7"/>
    <w:rsid w:val="005A33C2"/>
    <w:rsid w:val="005A369B"/>
    <w:rsid w:val="005A3938"/>
    <w:rsid w:val="005A3A4B"/>
    <w:rsid w:val="005A3D7A"/>
    <w:rsid w:val="005A3E9E"/>
    <w:rsid w:val="005A4B91"/>
    <w:rsid w:val="005A52CD"/>
    <w:rsid w:val="005A542D"/>
    <w:rsid w:val="005A5671"/>
    <w:rsid w:val="005A58E7"/>
    <w:rsid w:val="005A5A76"/>
    <w:rsid w:val="005A5B5E"/>
    <w:rsid w:val="005A5D06"/>
    <w:rsid w:val="005A5E03"/>
    <w:rsid w:val="005A6566"/>
    <w:rsid w:val="005A69AB"/>
    <w:rsid w:val="005A6D85"/>
    <w:rsid w:val="005A70CA"/>
    <w:rsid w:val="005A79AE"/>
    <w:rsid w:val="005A7E2D"/>
    <w:rsid w:val="005A7E6B"/>
    <w:rsid w:val="005B0012"/>
    <w:rsid w:val="005B02E2"/>
    <w:rsid w:val="005B038C"/>
    <w:rsid w:val="005B09A7"/>
    <w:rsid w:val="005B1108"/>
    <w:rsid w:val="005B1396"/>
    <w:rsid w:val="005B2100"/>
    <w:rsid w:val="005B2115"/>
    <w:rsid w:val="005B24D1"/>
    <w:rsid w:val="005B2D1B"/>
    <w:rsid w:val="005B2DD8"/>
    <w:rsid w:val="005B33C2"/>
    <w:rsid w:val="005B3734"/>
    <w:rsid w:val="005B3ADD"/>
    <w:rsid w:val="005B3B61"/>
    <w:rsid w:val="005B3CD6"/>
    <w:rsid w:val="005B3F52"/>
    <w:rsid w:val="005B456F"/>
    <w:rsid w:val="005B487F"/>
    <w:rsid w:val="005B4A5F"/>
    <w:rsid w:val="005B5288"/>
    <w:rsid w:val="005B5354"/>
    <w:rsid w:val="005B5879"/>
    <w:rsid w:val="005B5BAC"/>
    <w:rsid w:val="005B695E"/>
    <w:rsid w:val="005B69BE"/>
    <w:rsid w:val="005B6CB2"/>
    <w:rsid w:val="005B6CF7"/>
    <w:rsid w:val="005B7955"/>
    <w:rsid w:val="005B7BAA"/>
    <w:rsid w:val="005B7BEA"/>
    <w:rsid w:val="005B7E30"/>
    <w:rsid w:val="005C042F"/>
    <w:rsid w:val="005C0E50"/>
    <w:rsid w:val="005C1120"/>
    <w:rsid w:val="005C1C98"/>
    <w:rsid w:val="005C1D11"/>
    <w:rsid w:val="005C20FF"/>
    <w:rsid w:val="005C2193"/>
    <w:rsid w:val="005C255F"/>
    <w:rsid w:val="005C2708"/>
    <w:rsid w:val="005C29BD"/>
    <w:rsid w:val="005C2ABD"/>
    <w:rsid w:val="005C305B"/>
    <w:rsid w:val="005C35F5"/>
    <w:rsid w:val="005C3AC3"/>
    <w:rsid w:val="005C3CAF"/>
    <w:rsid w:val="005C40FE"/>
    <w:rsid w:val="005C440F"/>
    <w:rsid w:val="005C4776"/>
    <w:rsid w:val="005C4B96"/>
    <w:rsid w:val="005C4F45"/>
    <w:rsid w:val="005C509C"/>
    <w:rsid w:val="005C50D3"/>
    <w:rsid w:val="005C50E3"/>
    <w:rsid w:val="005C51A8"/>
    <w:rsid w:val="005C5355"/>
    <w:rsid w:val="005C6883"/>
    <w:rsid w:val="005C6950"/>
    <w:rsid w:val="005C6AD0"/>
    <w:rsid w:val="005C6DE3"/>
    <w:rsid w:val="005C6ED9"/>
    <w:rsid w:val="005C6FB2"/>
    <w:rsid w:val="005C70B0"/>
    <w:rsid w:val="005C711E"/>
    <w:rsid w:val="005C72BF"/>
    <w:rsid w:val="005C754F"/>
    <w:rsid w:val="005C7599"/>
    <w:rsid w:val="005C7AE8"/>
    <w:rsid w:val="005C7DEB"/>
    <w:rsid w:val="005D02BD"/>
    <w:rsid w:val="005D0411"/>
    <w:rsid w:val="005D13D3"/>
    <w:rsid w:val="005D1597"/>
    <w:rsid w:val="005D1638"/>
    <w:rsid w:val="005D17A3"/>
    <w:rsid w:val="005D1D42"/>
    <w:rsid w:val="005D1EE5"/>
    <w:rsid w:val="005D2283"/>
    <w:rsid w:val="005D270E"/>
    <w:rsid w:val="005D271D"/>
    <w:rsid w:val="005D2AD6"/>
    <w:rsid w:val="005D2FE5"/>
    <w:rsid w:val="005D318D"/>
    <w:rsid w:val="005D352F"/>
    <w:rsid w:val="005D356B"/>
    <w:rsid w:val="005D3AF3"/>
    <w:rsid w:val="005D4D5A"/>
    <w:rsid w:val="005D4F69"/>
    <w:rsid w:val="005D5892"/>
    <w:rsid w:val="005D5C74"/>
    <w:rsid w:val="005D5FF5"/>
    <w:rsid w:val="005D6A0A"/>
    <w:rsid w:val="005D6A37"/>
    <w:rsid w:val="005D6B61"/>
    <w:rsid w:val="005E09B0"/>
    <w:rsid w:val="005E0B50"/>
    <w:rsid w:val="005E0F80"/>
    <w:rsid w:val="005E111A"/>
    <w:rsid w:val="005E16FF"/>
    <w:rsid w:val="005E1D1F"/>
    <w:rsid w:val="005E2517"/>
    <w:rsid w:val="005E258D"/>
    <w:rsid w:val="005E279A"/>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49E"/>
    <w:rsid w:val="005E7A52"/>
    <w:rsid w:val="005E7B4E"/>
    <w:rsid w:val="005F041D"/>
    <w:rsid w:val="005F07DA"/>
    <w:rsid w:val="005F0890"/>
    <w:rsid w:val="005F13DA"/>
    <w:rsid w:val="005F1A0E"/>
    <w:rsid w:val="005F1E27"/>
    <w:rsid w:val="005F2063"/>
    <w:rsid w:val="005F275F"/>
    <w:rsid w:val="005F293D"/>
    <w:rsid w:val="005F2942"/>
    <w:rsid w:val="005F2E08"/>
    <w:rsid w:val="005F3806"/>
    <w:rsid w:val="005F3BB8"/>
    <w:rsid w:val="005F3D64"/>
    <w:rsid w:val="005F3D68"/>
    <w:rsid w:val="005F4071"/>
    <w:rsid w:val="005F46D9"/>
    <w:rsid w:val="005F4864"/>
    <w:rsid w:val="005F4C39"/>
    <w:rsid w:val="005F4D25"/>
    <w:rsid w:val="005F4F35"/>
    <w:rsid w:val="005F5032"/>
    <w:rsid w:val="005F50F6"/>
    <w:rsid w:val="005F5A9C"/>
    <w:rsid w:val="005F61D8"/>
    <w:rsid w:val="005F63CE"/>
    <w:rsid w:val="005F6793"/>
    <w:rsid w:val="005F687D"/>
    <w:rsid w:val="005F6C64"/>
    <w:rsid w:val="005F790E"/>
    <w:rsid w:val="005F7BDA"/>
    <w:rsid w:val="005F7D32"/>
    <w:rsid w:val="006001DB"/>
    <w:rsid w:val="006001E2"/>
    <w:rsid w:val="00600A19"/>
    <w:rsid w:val="00600F2B"/>
    <w:rsid w:val="0060144A"/>
    <w:rsid w:val="00601605"/>
    <w:rsid w:val="00601998"/>
    <w:rsid w:val="00601B56"/>
    <w:rsid w:val="00601D29"/>
    <w:rsid w:val="006024D6"/>
    <w:rsid w:val="0060264F"/>
    <w:rsid w:val="006028B3"/>
    <w:rsid w:val="00602AC2"/>
    <w:rsid w:val="00602AC6"/>
    <w:rsid w:val="00603632"/>
    <w:rsid w:val="00604180"/>
    <w:rsid w:val="006041DC"/>
    <w:rsid w:val="0060440F"/>
    <w:rsid w:val="006044F2"/>
    <w:rsid w:val="00604D91"/>
    <w:rsid w:val="00604DAD"/>
    <w:rsid w:val="00605760"/>
    <w:rsid w:val="006059C9"/>
    <w:rsid w:val="00605DEE"/>
    <w:rsid w:val="00606002"/>
    <w:rsid w:val="0060625C"/>
    <w:rsid w:val="00606635"/>
    <w:rsid w:val="006067F8"/>
    <w:rsid w:val="006068FE"/>
    <w:rsid w:val="00606DC5"/>
    <w:rsid w:val="00607067"/>
    <w:rsid w:val="006073F6"/>
    <w:rsid w:val="00607B57"/>
    <w:rsid w:val="00607C44"/>
    <w:rsid w:val="0061088A"/>
    <w:rsid w:val="00610DDD"/>
    <w:rsid w:val="00610E8C"/>
    <w:rsid w:val="00610EAC"/>
    <w:rsid w:val="00610EFC"/>
    <w:rsid w:val="00611434"/>
    <w:rsid w:val="0061151D"/>
    <w:rsid w:val="00611BEF"/>
    <w:rsid w:val="00611FBF"/>
    <w:rsid w:val="00612172"/>
    <w:rsid w:val="0061226D"/>
    <w:rsid w:val="006125C4"/>
    <w:rsid w:val="00612B58"/>
    <w:rsid w:val="00612D40"/>
    <w:rsid w:val="0061359A"/>
    <w:rsid w:val="0061372F"/>
    <w:rsid w:val="006138C4"/>
    <w:rsid w:val="006139A4"/>
    <w:rsid w:val="00613A75"/>
    <w:rsid w:val="00613A94"/>
    <w:rsid w:val="006141A7"/>
    <w:rsid w:val="00614770"/>
    <w:rsid w:val="00614B91"/>
    <w:rsid w:val="00615149"/>
    <w:rsid w:val="006152EE"/>
    <w:rsid w:val="006159BB"/>
    <w:rsid w:val="00615D9A"/>
    <w:rsid w:val="006164DC"/>
    <w:rsid w:val="006168FF"/>
    <w:rsid w:val="00616972"/>
    <w:rsid w:val="00616D5E"/>
    <w:rsid w:val="006172F0"/>
    <w:rsid w:val="00617961"/>
    <w:rsid w:val="00620103"/>
    <w:rsid w:val="006201AF"/>
    <w:rsid w:val="0062055B"/>
    <w:rsid w:val="0062071D"/>
    <w:rsid w:val="00620FAC"/>
    <w:rsid w:val="006214C6"/>
    <w:rsid w:val="0062189F"/>
    <w:rsid w:val="00621B6F"/>
    <w:rsid w:val="00621C6F"/>
    <w:rsid w:val="00622244"/>
    <w:rsid w:val="006223A6"/>
    <w:rsid w:val="00622823"/>
    <w:rsid w:val="0062302D"/>
    <w:rsid w:val="006230FA"/>
    <w:rsid w:val="00623BA4"/>
    <w:rsid w:val="00623E8F"/>
    <w:rsid w:val="00624129"/>
    <w:rsid w:val="0062432F"/>
    <w:rsid w:val="006244B8"/>
    <w:rsid w:val="00624524"/>
    <w:rsid w:val="00624786"/>
    <w:rsid w:val="00624CF5"/>
    <w:rsid w:val="00624E85"/>
    <w:rsid w:val="00624E99"/>
    <w:rsid w:val="00624F62"/>
    <w:rsid w:val="00624FEC"/>
    <w:rsid w:val="006251ED"/>
    <w:rsid w:val="006253C7"/>
    <w:rsid w:val="00625543"/>
    <w:rsid w:val="00625896"/>
    <w:rsid w:val="00625BC9"/>
    <w:rsid w:val="00625C41"/>
    <w:rsid w:val="00626532"/>
    <w:rsid w:val="00626F65"/>
    <w:rsid w:val="00626F91"/>
    <w:rsid w:val="00626FB1"/>
    <w:rsid w:val="006272EA"/>
    <w:rsid w:val="006273EC"/>
    <w:rsid w:val="00630591"/>
    <w:rsid w:val="00630AD0"/>
    <w:rsid w:val="00630D2B"/>
    <w:rsid w:val="00630EE9"/>
    <w:rsid w:val="006315B1"/>
    <w:rsid w:val="00631657"/>
    <w:rsid w:val="006316D6"/>
    <w:rsid w:val="006318D6"/>
    <w:rsid w:val="00632108"/>
    <w:rsid w:val="00632225"/>
    <w:rsid w:val="00632940"/>
    <w:rsid w:val="0063297B"/>
    <w:rsid w:val="00632E2E"/>
    <w:rsid w:val="00632EA6"/>
    <w:rsid w:val="0063329E"/>
    <w:rsid w:val="00633AC7"/>
    <w:rsid w:val="00633B3A"/>
    <w:rsid w:val="00633D18"/>
    <w:rsid w:val="00633E7D"/>
    <w:rsid w:val="00633F6F"/>
    <w:rsid w:val="00634037"/>
    <w:rsid w:val="006340ED"/>
    <w:rsid w:val="00634207"/>
    <w:rsid w:val="0063497C"/>
    <w:rsid w:val="00634D3D"/>
    <w:rsid w:val="00634F15"/>
    <w:rsid w:val="00636464"/>
    <w:rsid w:val="006364C7"/>
    <w:rsid w:val="00636A27"/>
    <w:rsid w:val="006372B6"/>
    <w:rsid w:val="006374A1"/>
    <w:rsid w:val="00637669"/>
    <w:rsid w:val="006377C8"/>
    <w:rsid w:val="00640AF2"/>
    <w:rsid w:val="0064111F"/>
    <w:rsid w:val="00641865"/>
    <w:rsid w:val="0064195D"/>
    <w:rsid w:val="00641A1E"/>
    <w:rsid w:val="00641D0C"/>
    <w:rsid w:val="0064233B"/>
    <w:rsid w:val="0064276D"/>
    <w:rsid w:val="006428AF"/>
    <w:rsid w:val="0064297A"/>
    <w:rsid w:val="00642996"/>
    <w:rsid w:val="006429CC"/>
    <w:rsid w:val="006439BD"/>
    <w:rsid w:val="00643A89"/>
    <w:rsid w:val="006440E1"/>
    <w:rsid w:val="00644602"/>
    <w:rsid w:val="006446FC"/>
    <w:rsid w:val="00644FFB"/>
    <w:rsid w:val="00645305"/>
    <w:rsid w:val="00645609"/>
    <w:rsid w:val="00645E72"/>
    <w:rsid w:val="0064662C"/>
    <w:rsid w:val="00646647"/>
    <w:rsid w:val="00646AC7"/>
    <w:rsid w:val="00646F0A"/>
    <w:rsid w:val="00647B56"/>
    <w:rsid w:val="00647B80"/>
    <w:rsid w:val="00647D2F"/>
    <w:rsid w:val="00647D5E"/>
    <w:rsid w:val="00647F84"/>
    <w:rsid w:val="00650221"/>
    <w:rsid w:val="006502F0"/>
    <w:rsid w:val="00650BCC"/>
    <w:rsid w:val="00650F05"/>
    <w:rsid w:val="006516D9"/>
    <w:rsid w:val="00651827"/>
    <w:rsid w:val="0065191D"/>
    <w:rsid w:val="00651C3B"/>
    <w:rsid w:val="00651D1B"/>
    <w:rsid w:val="00651E7C"/>
    <w:rsid w:val="0065210E"/>
    <w:rsid w:val="006525E6"/>
    <w:rsid w:val="00652613"/>
    <w:rsid w:val="00652671"/>
    <w:rsid w:val="006529BF"/>
    <w:rsid w:val="00652D50"/>
    <w:rsid w:val="0065317C"/>
    <w:rsid w:val="006531CD"/>
    <w:rsid w:val="00653545"/>
    <w:rsid w:val="006537BD"/>
    <w:rsid w:val="006537CB"/>
    <w:rsid w:val="00653AD8"/>
    <w:rsid w:val="00654A5C"/>
    <w:rsid w:val="00654E59"/>
    <w:rsid w:val="006551BD"/>
    <w:rsid w:val="00655621"/>
    <w:rsid w:val="00655645"/>
    <w:rsid w:val="00656031"/>
    <w:rsid w:val="006560AB"/>
    <w:rsid w:val="006562A8"/>
    <w:rsid w:val="006562CB"/>
    <w:rsid w:val="00657591"/>
    <w:rsid w:val="0065769A"/>
    <w:rsid w:val="00657E49"/>
    <w:rsid w:val="0066020C"/>
    <w:rsid w:val="00660CC6"/>
    <w:rsid w:val="00661925"/>
    <w:rsid w:val="00661C17"/>
    <w:rsid w:val="00661E6D"/>
    <w:rsid w:val="00661E8E"/>
    <w:rsid w:val="00661E9E"/>
    <w:rsid w:val="006622C1"/>
    <w:rsid w:val="00662323"/>
    <w:rsid w:val="006625FA"/>
    <w:rsid w:val="00663044"/>
    <w:rsid w:val="00663A44"/>
    <w:rsid w:val="00663C0F"/>
    <w:rsid w:val="006645DA"/>
    <w:rsid w:val="00664922"/>
    <w:rsid w:val="00664C45"/>
    <w:rsid w:val="00664D51"/>
    <w:rsid w:val="00665ABF"/>
    <w:rsid w:val="00665B5B"/>
    <w:rsid w:val="00666DF1"/>
    <w:rsid w:val="00666FE1"/>
    <w:rsid w:val="006671D3"/>
    <w:rsid w:val="00667289"/>
    <w:rsid w:val="00667379"/>
    <w:rsid w:val="00667433"/>
    <w:rsid w:val="00667A41"/>
    <w:rsid w:val="00667A64"/>
    <w:rsid w:val="00667B99"/>
    <w:rsid w:val="00667E0A"/>
    <w:rsid w:val="0067062C"/>
    <w:rsid w:val="006706EA"/>
    <w:rsid w:val="0067087D"/>
    <w:rsid w:val="00670F82"/>
    <w:rsid w:val="00671105"/>
    <w:rsid w:val="00671168"/>
    <w:rsid w:val="006719D5"/>
    <w:rsid w:val="00671F10"/>
    <w:rsid w:val="00671F24"/>
    <w:rsid w:val="006720A0"/>
    <w:rsid w:val="0067259C"/>
    <w:rsid w:val="0067262E"/>
    <w:rsid w:val="00672D73"/>
    <w:rsid w:val="006733AE"/>
    <w:rsid w:val="0067342E"/>
    <w:rsid w:val="00673554"/>
    <w:rsid w:val="00673CF5"/>
    <w:rsid w:val="006740A5"/>
    <w:rsid w:val="00674F3B"/>
    <w:rsid w:val="00675064"/>
    <w:rsid w:val="0067525E"/>
    <w:rsid w:val="006753C3"/>
    <w:rsid w:val="006754F5"/>
    <w:rsid w:val="00676034"/>
    <w:rsid w:val="00676554"/>
    <w:rsid w:val="00676BD1"/>
    <w:rsid w:val="006772D2"/>
    <w:rsid w:val="00677747"/>
    <w:rsid w:val="00677A5A"/>
    <w:rsid w:val="00677F21"/>
    <w:rsid w:val="00677F24"/>
    <w:rsid w:val="006804FF"/>
    <w:rsid w:val="00680951"/>
    <w:rsid w:val="00680979"/>
    <w:rsid w:val="00680EF7"/>
    <w:rsid w:val="0068108D"/>
    <w:rsid w:val="006810ED"/>
    <w:rsid w:val="006811CB"/>
    <w:rsid w:val="00681606"/>
    <w:rsid w:val="006817C5"/>
    <w:rsid w:val="00681E96"/>
    <w:rsid w:val="00682023"/>
    <w:rsid w:val="00682107"/>
    <w:rsid w:val="006823AF"/>
    <w:rsid w:val="0068247A"/>
    <w:rsid w:val="0068267F"/>
    <w:rsid w:val="006829A8"/>
    <w:rsid w:val="00682AA5"/>
    <w:rsid w:val="00682C67"/>
    <w:rsid w:val="00682D67"/>
    <w:rsid w:val="00683424"/>
    <w:rsid w:val="0068363E"/>
    <w:rsid w:val="0068399C"/>
    <w:rsid w:val="00683CB1"/>
    <w:rsid w:val="0068415F"/>
    <w:rsid w:val="00684491"/>
    <w:rsid w:val="00684586"/>
    <w:rsid w:val="00684CE2"/>
    <w:rsid w:val="00685534"/>
    <w:rsid w:val="00685560"/>
    <w:rsid w:val="00685D24"/>
    <w:rsid w:val="00685F40"/>
    <w:rsid w:val="0068628E"/>
    <w:rsid w:val="006864BD"/>
    <w:rsid w:val="006868F7"/>
    <w:rsid w:val="00686999"/>
    <w:rsid w:val="006873EE"/>
    <w:rsid w:val="0068787E"/>
    <w:rsid w:val="0068793F"/>
    <w:rsid w:val="00687A85"/>
    <w:rsid w:val="00687FD6"/>
    <w:rsid w:val="00690577"/>
    <w:rsid w:val="00690E27"/>
    <w:rsid w:val="00690F58"/>
    <w:rsid w:val="00691894"/>
    <w:rsid w:val="00691A15"/>
    <w:rsid w:val="006920B1"/>
    <w:rsid w:val="0069267F"/>
    <w:rsid w:val="00692D6C"/>
    <w:rsid w:val="00692D81"/>
    <w:rsid w:val="00692E2F"/>
    <w:rsid w:val="00693102"/>
    <w:rsid w:val="006936EB"/>
    <w:rsid w:val="006937A3"/>
    <w:rsid w:val="00693864"/>
    <w:rsid w:val="00693BA8"/>
    <w:rsid w:val="00693E54"/>
    <w:rsid w:val="0069426C"/>
    <w:rsid w:val="0069439D"/>
    <w:rsid w:val="006943C0"/>
    <w:rsid w:val="00694E84"/>
    <w:rsid w:val="00694F8B"/>
    <w:rsid w:val="006955E4"/>
    <w:rsid w:val="0069564B"/>
    <w:rsid w:val="0069641F"/>
    <w:rsid w:val="006964E1"/>
    <w:rsid w:val="00696873"/>
    <w:rsid w:val="00696AC8"/>
    <w:rsid w:val="00697127"/>
    <w:rsid w:val="006A0015"/>
    <w:rsid w:val="006A067A"/>
    <w:rsid w:val="006A0740"/>
    <w:rsid w:val="006A0A52"/>
    <w:rsid w:val="006A0BD5"/>
    <w:rsid w:val="006A11EF"/>
    <w:rsid w:val="006A12AB"/>
    <w:rsid w:val="006A153B"/>
    <w:rsid w:val="006A1952"/>
    <w:rsid w:val="006A1DB4"/>
    <w:rsid w:val="006A1E3D"/>
    <w:rsid w:val="006A2056"/>
    <w:rsid w:val="006A21B0"/>
    <w:rsid w:val="006A2381"/>
    <w:rsid w:val="006A27DB"/>
    <w:rsid w:val="006A2F0F"/>
    <w:rsid w:val="006A3162"/>
    <w:rsid w:val="006A34EF"/>
    <w:rsid w:val="006A35AE"/>
    <w:rsid w:val="006A3733"/>
    <w:rsid w:val="006A3862"/>
    <w:rsid w:val="006A3A6A"/>
    <w:rsid w:val="006A4338"/>
    <w:rsid w:val="006A480F"/>
    <w:rsid w:val="006A4B8E"/>
    <w:rsid w:val="006A4C70"/>
    <w:rsid w:val="006A50C3"/>
    <w:rsid w:val="006A5216"/>
    <w:rsid w:val="006A5B12"/>
    <w:rsid w:val="006A62F1"/>
    <w:rsid w:val="006A64CD"/>
    <w:rsid w:val="006A64F4"/>
    <w:rsid w:val="006A661A"/>
    <w:rsid w:val="006A6C18"/>
    <w:rsid w:val="006A6E37"/>
    <w:rsid w:val="006A7463"/>
    <w:rsid w:val="006A7508"/>
    <w:rsid w:val="006A7828"/>
    <w:rsid w:val="006A7D20"/>
    <w:rsid w:val="006A7DCD"/>
    <w:rsid w:val="006B05F7"/>
    <w:rsid w:val="006B08E9"/>
    <w:rsid w:val="006B09DD"/>
    <w:rsid w:val="006B0D1A"/>
    <w:rsid w:val="006B0EDA"/>
    <w:rsid w:val="006B1185"/>
    <w:rsid w:val="006B124B"/>
    <w:rsid w:val="006B1C2E"/>
    <w:rsid w:val="006B2052"/>
    <w:rsid w:val="006B216E"/>
    <w:rsid w:val="006B228E"/>
    <w:rsid w:val="006B28CB"/>
    <w:rsid w:val="006B2A33"/>
    <w:rsid w:val="006B2CCB"/>
    <w:rsid w:val="006B31A8"/>
    <w:rsid w:val="006B3460"/>
    <w:rsid w:val="006B3683"/>
    <w:rsid w:val="006B3F31"/>
    <w:rsid w:val="006B4128"/>
    <w:rsid w:val="006B414A"/>
    <w:rsid w:val="006B4B28"/>
    <w:rsid w:val="006B555E"/>
    <w:rsid w:val="006B5AAD"/>
    <w:rsid w:val="006B5B12"/>
    <w:rsid w:val="006B5FCF"/>
    <w:rsid w:val="006B6438"/>
    <w:rsid w:val="006B6634"/>
    <w:rsid w:val="006B6911"/>
    <w:rsid w:val="006B6CFE"/>
    <w:rsid w:val="006B6D45"/>
    <w:rsid w:val="006B7498"/>
    <w:rsid w:val="006B75A9"/>
    <w:rsid w:val="006B7AAD"/>
    <w:rsid w:val="006B7B9A"/>
    <w:rsid w:val="006C02A7"/>
    <w:rsid w:val="006C062F"/>
    <w:rsid w:val="006C063F"/>
    <w:rsid w:val="006C064B"/>
    <w:rsid w:val="006C0A14"/>
    <w:rsid w:val="006C15B5"/>
    <w:rsid w:val="006C1A33"/>
    <w:rsid w:val="006C215D"/>
    <w:rsid w:val="006C2420"/>
    <w:rsid w:val="006C26D8"/>
    <w:rsid w:val="006C317E"/>
    <w:rsid w:val="006C372D"/>
    <w:rsid w:val="006C421A"/>
    <w:rsid w:val="006C42A7"/>
    <w:rsid w:val="006C4458"/>
    <w:rsid w:val="006C4580"/>
    <w:rsid w:val="006C4CEB"/>
    <w:rsid w:val="006C4E85"/>
    <w:rsid w:val="006C574F"/>
    <w:rsid w:val="006C581D"/>
    <w:rsid w:val="006C605A"/>
    <w:rsid w:val="006C61AB"/>
    <w:rsid w:val="006C6444"/>
    <w:rsid w:val="006C65B9"/>
    <w:rsid w:val="006C6A3B"/>
    <w:rsid w:val="006C6A7B"/>
    <w:rsid w:val="006C76B3"/>
    <w:rsid w:val="006C79BF"/>
    <w:rsid w:val="006D02B9"/>
    <w:rsid w:val="006D0477"/>
    <w:rsid w:val="006D04B6"/>
    <w:rsid w:val="006D06EE"/>
    <w:rsid w:val="006D0D24"/>
    <w:rsid w:val="006D11C0"/>
    <w:rsid w:val="006D124D"/>
    <w:rsid w:val="006D133D"/>
    <w:rsid w:val="006D1375"/>
    <w:rsid w:val="006D13E5"/>
    <w:rsid w:val="006D161F"/>
    <w:rsid w:val="006D189D"/>
    <w:rsid w:val="006D1DA0"/>
    <w:rsid w:val="006D1E4E"/>
    <w:rsid w:val="006D213B"/>
    <w:rsid w:val="006D252B"/>
    <w:rsid w:val="006D2C32"/>
    <w:rsid w:val="006D3839"/>
    <w:rsid w:val="006D3C6D"/>
    <w:rsid w:val="006D3FCB"/>
    <w:rsid w:val="006D434B"/>
    <w:rsid w:val="006D461B"/>
    <w:rsid w:val="006D4CA5"/>
    <w:rsid w:val="006D5547"/>
    <w:rsid w:val="006D605B"/>
    <w:rsid w:val="006D61C5"/>
    <w:rsid w:val="006D62C5"/>
    <w:rsid w:val="006D6863"/>
    <w:rsid w:val="006D70A5"/>
    <w:rsid w:val="006D7655"/>
    <w:rsid w:val="006D7969"/>
    <w:rsid w:val="006D7C0B"/>
    <w:rsid w:val="006E023F"/>
    <w:rsid w:val="006E1226"/>
    <w:rsid w:val="006E1261"/>
    <w:rsid w:val="006E1450"/>
    <w:rsid w:val="006E1C24"/>
    <w:rsid w:val="006E1E7D"/>
    <w:rsid w:val="006E20C1"/>
    <w:rsid w:val="006E22B4"/>
    <w:rsid w:val="006E275A"/>
    <w:rsid w:val="006E2BCA"/>
    <w:rsid w:val="006E2C0E"/>
    <w:rsid w:val="006E2EEC"/>
    <w:rsid w:val="006E2FC3"/>
    <w:rsid w:val="006E3655"/>
    <w:rsid w:val="006E39AE"/>
    <w:rsid w:val="006E3AE9"/>
    <w:rsid w:val="006E3CD5"/>
    <w:rsid w:val="006E3D07"/>
    <w:rsid w:val="006E3EF7"/>
    <w:rsid w:val="006E3FFB"/>
    <w:rsid w:val="006E422A"/>
    <w:rsid w:val="006E466F"/>
    <w:rsid w:val="006E489E"/>
    <w:rsid w:val="006E4CC3"/>
    <w:rsid w:val="006E4F12"/>
    <w:rsid w:val="006E505B"/>
    <w:rsid w:val="006E551F"/>
    <w:rsid w:val="006E6188"/>
    <w:rsid w:val="006E704E"/>
    <w:rsid w:val="006E7050"/>
    <w:rsid w:val="006E75B7"/>
    <w:rsid w:val="006F024D"/>
    <w:rsid w:val="006F02FB"/>
    <w:rsid w:val="006F0BAF"/>
    <w:rsid w:val="006F11CB"/>
    <w:rsid w:val="006F1A6F"/>
    <w:rsid w:val="006F1D99"/>
    <w:rsid w:val="006F1D9A"/>
    <w:rsid w:val="006F208E"/>
    <w:rsid w:val="006F21B2"/>
    <w:rsid w:val="006F226F"/>
    <w:rsid w:val="006F229E"/>
    <w:rsid w:val="006F23FC"/>
    <w:rsid w:val="006F29E5"/>
    <w:rsid w:val="006F2BD2"/>
    <w:rsid w:val="006F2EA1"/>
    <w:rsid w:val="006F3247"/>
    <w:rsid w:val="006F33E4"/>
    <w:rsid w:val="006F347B"/>
    <w:rsid w:val="006F3515"/>
    <w:rsid w:val="006F379C"/>
    <w:rsid w:val="006F390C"/>
    <w:rsid w:val="006F3E12"/>
    <w:rsid w:val="006F4519"/>
    <w:rsid w:val="006F4803"/>
    <w:rsid w:val="006F4B24"/>
    <w:rsid w:val="006F4DD6"/>
    <w:rsid w:val="006F57B4"/>
    <w:rsid w:val="006F5963"/>
    <w:rsid w:val="006F623A"/>
    <w:rsid w:val="006F66AF"/>
    <w:rsid w:val="006F6B00"/>
    <w:rsid w:val="006F70D3"/>
    <w:rsid w:val="006F71FF"/>
    <w:rsid w:val="007002FD"/>
    <w:rsid w:val="007003EA"/>
    <w:rsid w:val="00700404"/>
    <w:rsid w:val="00700B12"/>
    <w:rsid w:val="00700CBF"/>
    <w:rsid w:val="007010E8"/>
    <w:rsid w:val="00701BA9"/>
    <w:rsid w:val="00701EBC"/>
    <w:rsid w:val="00702877"/>
    <w:rsid w:val="00703368"/>
    <w:rsid w:val="00703932"/>
    <w:rsid w:val="00704A70"/>
    <w:rsid w:val="00704D4A"/>
    <w:rsid w:val="00705813"/>
    <w:rsid w:val="00705A46"/>
    <w:rsid w:val="00705C9C"/>
    <w:rsid w:val="00705CB5"/>
    <w:rsid w:val="007063E1"/>
    <w:rsid w:val="007066AC"/>
    <w:rsid w:val="00706741"/>
    <w:rsid w:val="00707034"/>
    <w:rsid w:val="00707583"/>
    <w:rsid w:val="0070793C"/>
    <w:rsid w:val="007079BA"/>
    <w:rsid w:val="00707A88"/>
    <w:rsid w:val="00707D6D"/>
    <w:rsid w:val="0071045B"/>
    <w:rsid w:val="00710559"/>
    <w:rsid w:val="007105C8"/>
    <w:rsid w:val="00710A7E"/>
    <w:rsid w:val="007111B8"/>
    <w:rsid w:val="0071154A"/>
    <w:rsid w:val="00711859"/>
    <w:rsid w:val="00711E7D"/>
    <w:rsid w:val="007122F9"/>
    <w:rsid w:val="0071230B"/>
    <w:rsid w:val="007123E7"/>
    <w:rsid w:val="007136EF"/>
    <w:rsid w:val="00713767"/>
    <w:rsid w:val="00713D53"/>
    <w:rsid w:val="00713DA7"/>
    <w:rsid w:val="00713E3C"/>
    <w:rsid w:val="00713EBC"/>
    <w:rsid w:val="00713ECC"/>
    <w:rsid w:val="0071531E"/>
    <w:rsid w:val="00715620"/>
    <w:rsid w:val="0071581D"/>
    <w:rsid w:val="0071583F"/>
    <w:rsid w:val="00715AC1"/>
    <w:rsid w:val="0071672E"/>
    <w:rsid w:val="00716E35"/>
    <w:rsid w:val="007170A9"/>
    <w:rsid w:val="007172A3"/>
    <w:rsid w:val="007173BF"/>
    <w:rsid w:val="0071775A"/>
    <w:rsid w:val="00717E58"/>
    <w:rsid w:val="00717E63"/>
    <w:rsid w:val="007211CA"/>
    <w:rsid w:val="007211F4"/>
    <w:rsid w:val="0072124C"/>
    <w:rsid w:val="007216D1"/>
    <w:rsid w:val="00721BE3"/>
    <w:rsid w:val="00721BE5"/>
    <w:rsid w:val="00721CFC"/>
    <w:rsid w:val="00721D77"/>
    <w:rsid w:val="007224D6"/>
    <w:rsid w:val="00722948"/>
    <w:rsid w:val="00722F8A"/>
    <w:rsid w:val="007230B5"/>
    <w:rsid w:val="00723219"/>
    <w:rsid w:val="00723392"/>
    <w:rsid w:val="007233B0"/>
    <w:rsid w:val="007235A7"/>
    <w:rsid w:val="00723EA4"/>
    <w:rsid w:val="007245B7"/>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B67"/>
    <w:rsid w:val="0073013F"/>
    <w:rsid w:val="007307E6"/>
    <w:rsid w:val="0073083B"/>
    <w:rsid w:val="00730892"/>
    <w:rsid w:val="00730AC0"/>
    <w:rsid w:val="0073110E"/>
    <w:rsid w:val="007316EB"/>
    <w:rsid w:val="00731B34"/>
    <w:rsid w:val="00731D5B"/>
    <w:rsid w:val="00731E7C"/>
    <w:rsid w:val="0073209D"/>
    <w:rsid w:val="00732545"/>
    <w:rsid w:val="00733219"/>
    <w:rsid w:val="007334A3"/>
    <w:rsid w:val="007334C5"/>
    <w:rsid w:val="00734A5A"/>
    <w:rsid w:val="00734B26"/>
    <w:rsid w:val="00734D12"/>
    <w:rsid w:val="007352C7"/>
    <w:rsid w:val="007353C9"/>
    <w:rsid w:val="00735E69"/>
    <w:rsid w:val="00736871"/>
    <w:rsid w:val="00736B55"/>
    <w:rsid w:val="00736F31"/>
    <w:rsid w:val="00736F51"/>
    <w:rsid w:val="0073708D"/>
    <w:rsid w:val="00737341"/>
    <w:rsid w:val="0073776A"/>
    <w:rsid w:val="00737940"/>
    <w:rsid w:val="00740008"/>
    <w:rsid w:val="00740178"/>
    <w:rsid w:val="007407F5"/>
    <w:rsid w:val="007409C7"/>
    <w:rsid w:val="00740D77"/>
    <w:rsid w:val="0074192A"/>
    <w:rsid w:val="00741B0C"/>
    <w:rsid w:val="00741DCC"/>
    <w:rsid w:val="00742263"/>
    <w:rsid w:val="00742341"/>
    <w:rsid w:val="00742CC8"/>
    <w:rsid w:val="00742DD0"/>
    <w:rsid w:val="007434F7"/>
    <w:rsid w:val="0074365E"/>
    <w:rsid w:val="00743FEB"/>
    <w:rsid w:val="007440E8"/>
    <w:rsid w:val="0074458C"/>
    <w:rsid w:val="0074471E"/>
    <w:rsid w:val="0074473B"/>
    <w:rsid w:val="00744A3F"/>
    <w:rsid w:val="00744BA2"/>
    <w:rsid w:val="007455DC"/>
    <w:rsid w:val="007457A4"/>
    <w:rsid w:val="0074590F"/>
    <w:rsid w:val="00745EFF"/>
    <w:rsid w:val="007466F1"/>
    <w:rsid w:val="007469C7"/>
    <w:rsid w:val="00746A93"/>
    <w:rsid w:val="00746A9C"/>
    <w:rsid w:val="00746EE5"/>
    <w:rsid w:val="007473CF"/>
    <w:rsid w:val="00750AC5"/>
    <w:rsid w:val="00750E7B"/>
    <w:rsid w:val="007513F2"/>
    <w:rsid w:val="00751A22"/>
    <w:rsid w:val="00751ACF"/>
    <w:rsid w:val="0075239A"/>
    <w:rsid w:val="007529C9"/>
    <w:rsid w:val="00753312"/>
    <w:rsid w:val="00753562"/>
    <w:rsid w:val="00754657"/>
    <w:rsid w:val="00754AA2"/>
    <w:rsid w:val="00754C3B"/>
    <w:rsid w:val="00754DCC"/>
    <w:rsid w:val="00755136"/>
    <w:rsid w:val="00755B12"/>
    <w:rsid w:val="00755C16"/>
    <w:rsid w:val="00755EB6"/>
    <w:rsid w:val="007563E6"/>
    <w:rsid w:val="00756638"/>
    <w:rsid w:val="00756B13"/>
    <w:rsid w:val="00756F1D"/>
    <w:rsid w:val="007571E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B25"/>
    <w:rsid w:val="00762B8D"/>
    <w:rsid w:val="007636AE"/>
    <w:rsid w:val="00763F46"/>
    <w:rsid w:val="00763FE2"/>
    <w:rsid w:val="007640F4"/>
    <w:rsid w:val="0076415A"/>
    <w:rsid w:val="00764267"/>
    <w:rsid w:val="00764288"/>
    <w:rsid w:val="007642E8"/>
    <w:rsid w:val="007646B3"/>
    <w:rsid w:val="00764845"/>
    <w:rsid w:val="0076486C"/>
    <w:rsid w:val="00765098"/>
    <w:rsid w:val="00765637"/>
    <w:rsid w:val="00765768"/>
    <w:rsid w:val="00765A76"/>
    <w:rsid w:val="00765BF8"/>
    <w:rsid w:val="00765CFA"/>
    <w:rsid w:val="007665D3"/>
    <w:rsid w:val="00766662"/>
    <w:rsid w:val="0076698B"/>
    <w:rsid w:val="0076699B"/>
    <w:rsid w:val="007672A2"/>
    <w:rsid w:val="007679E9"/>
    <w:rsid w:val="00767A23"/>
    <w:rsid w:val="00767ABA"/>
    <w:rsid w:val="00767C59"/>
    <w:rsid w:val="00767D13"/>
    <w:rsid w:val="0077007E"/>
    <w:rsid w:val="00770125"/>
    <w:rsid w:val="0077071D"/>
    <w:rsid w:val="00770A54"/>
    <w:rsid w:val="00770FD4"/>
    <w:rsid w:val="00771003"/>
    <w:rsid w:val="007712E7"/>
    <w:rsid w:val="00771861"/>
    <w:rsid w:val="00771CBB"/>
    <w:rsid w:val="00771FEB"/>
    <w:rsid w:val="0077278F"/>
    <w:rsid w:val="00772A16"/>
    <w:rsid w:val="00772ADF"/>
    <w:rsid w:val="00772FFD"/>
    <w:rsid w:val="00773053"/>
    <w:rsid w:val="007730D8"/>
    <w:rsid w:val="00773366"/>
    <w:rsid w:val="00773385"/>
    <w:rsid w:val="007735EB"/>
    <w:rsid w:val="0077377F"/>
    <w:rsid w:val="00774365"/>
    <w:rsid w:val="007748CB"/>
    <w:rsid w:val="00774AB4"/>
    <w:rsid w:val="007755C6"/>
    <w:rsid w:val="00775838"/>
    <w:rsid w:val="007769CC"/>
    <w:rsid w:val="0077708A"/>
    <w:rsid w:val="007774CF"/>
    <w:rsid w:val="007776B9"/>
    <w:rsid w:val="00777A0F"/>
    <w:rsid w:val="00780445"/>
    <w:rsid w:val="007804E7"/>
    <w:rsid w:val="00780B79"/>
    <w:rsid w:val="00781116"/>
    <w:rsid w:val="00781631"/>
    <w:rsid w:val="007816E7"/>
    <w:rsid w:val="00781988"/>
    <w:rsid w:val="00781ADE"/>
    <w:rsid w:val="0078200F"/>
    <w:rsid w:val="0078225A"/>
    <w:rsid w:val="00782D8D"/>
    <w:rsid w:val="00783631"/>
    <w:rsid w:val="00784276"/>
    <w:rsid w:val="00784318"/>
    <w:rsid w:val="007847D8"/>
    <w:rsid w:val="00784896"/>
    <w:rsid w:val="00784BEF"/>
    <w:rsid w:val="0078514E"/>
    <w:rsid w:val="0078548B"/>
    <w:rsid w:val="007855E6"/>
    <w:rsid w:val="00785A88"/>
    <w:rsid w:val="0078628F"/>
    <w:rsid w:val="00786CB3"/>
    <w:rsid w:val="00786D76"/>
    <w:rsid w:val="00787F43"/>
    <w:rsid w:val="007900EF"/>
    <w:rsid w:val="007903FF"/>
    <w:rsid w:val="0079044A"/>
    <w:rsid w:val="00790AA5"/>
    <w:rsid w:val="0079107B"/>
    <w:rsid w:val="00791181"/>
    <w:rsid w:val="00791555"/>
    <w:rsid w:val="00791D6B"/>
    <w:rsid w:val="00791DEF"/>
    <w:rsid w:val="00792C4E"/>
    <w:rsid w:val="00792F13"/>
    <w:rsid w:val="00793202"/>
    <w:rsid w:val="00793453"/>
    <w:rsid w:val="00793898"/>
    <w:rsid w:val="00793E04"/>
    <w:rsid w:val="00793F05"/>
    <w:rsid w:val="00793F73"/>
    <w:rsid w:val="0079441E"/>
    <w:rsid w:val="00794823"/>
    <w:rsid w:val="00794DA5"/>
    <w:rsid w:val="00794DDF"/>
    <w:rsid w:val="00794FAA"/>
    <w:rsid w:val="00795182"/>
    <w:rsid w:val="007952AB"/>
    <w:rsid w:val="007955FA"/>
    <w:rsid w:val="0079580F"/>
    <w:rsid w:val="00795BB4"/>
    <w:rsid w:val="007964BC"/>
    <w:rsid w:val="0079771F"/>
    <w:rsid w:val="0079782C"/>
    <w:rsid w:val="007A0661"/>
    <w:rsid w:val="007A0903"/>
    <w:rsid w:val="007A0AA3"/>
    <w:rsid w:val="007A11E8"/>
    <w:rsid w:val="007A1610"/>
    <w:rsid w:val="007A1E35"/>
    <w:rsid w:val="007A29D2"/>
    <w:rsid w:val="007A2A53"/>
    <w:rsid w:val="007A3259"/>
    <w:rsid w:val="007A32FF"/>
    <w:rsid w:val="007A337D"/>
    <w:rsid w:val="007A33BE"/>
    <w:rsid w:val="007A3CDD"/>
    <w:rsid w:val="007A411E"/>
    <w:rsid w:val="007A49EC"/>
    <w:rsid w:val="007A4D69"/>
    <w:rsid w:val="007A51B4"/>
    <w:rsid w:val="007A51DF"/>
    <w:rsid w:val="007A5363"/>
    <w:rsid w:val="007A55CA"/>
    <w:rsid w:val="007A5B9C"/>
    <w:rsid w:val="007A5BD1"/>
    <w:rsid w:val="007A5FDE"/>
    <w:rsid w:val="007A6177"/>
    <w:rsid w:val="007A6E59"/>
    <w:rsid w:val="007A7CFD"/>
    <w:rsid w:val="007A7E09"/>
    <w:rsid w:val="007A7E61"/>
    <w:rsid w:val="007A7E75"/>
    <w:rsid w:val="007A7F3D"/>
    <w:rsid w:val="007B026D"/>
    <w:rsid w:val="007B046B"/>
    <w:rsid w:val="007B04ED"/>
    <w:rsid w:val="007B094D"/>
    <w:rsid w:val="007B0A63"/>
    <w:rsid w:val="007B16BD"/>
    <w:rsid w:val="007B1865"/>
    <w:rsid w:val="007B1A9A"/>
    <w:rsid w:val="007B211F"/>
    <w:rsid w:val="007B234D"/>
    <w:rsid w:val="007B2719"/>
    <w:rsid w:val="007B2B08"/>
    <w:rsid w:val="007B2C0C"/>
    <w:rsid w:val="007B2CD9"/>
    <w:rsid w:val="007B2CFF"/>
    <w:rsid w:val="007B2D17"/>
    <w:rsid w:val="007B323A"/>
    <w:rsid w:val="007B341E"/>
    <w:rsid w:val="007B34B0"/>
    <w:rsid w:val="007B3BA0"/>
    <w:rsid w:val="007B3BDB"/>
    <w:rsid w:val="007B42F9"/>
    <w:rsid w:val="007B4F25"/>
    <w:rsid w:val="007B4F65"/>
    <w:rsid w:val="007B4F7F"/>
    <w:rsid w:val="007B5073"/>
    <w:rsid w:val="007B5403"/>
    <w:rsid w:val="007B5437"/>
    <w:rsid w:val="007B5E4C"/>
    <w:rsid w:val="007B6077"/>
    <w:rsid w:val="007B6B9A"/>
    <w:rsid w:val="007B7102"/>
    <w:rsid w:val="007C019D"/>
    <w:rsid w:val="007C045C"/>
    <w:rsid w:val="007C0619"/>
    <w:rsid w:val="007C086D"/>
    <w:rsid w:val="007C0976"/>
    <w:rsid w:val="007C0C5A"/>
    <w:rsid w:val="007C109D"/>
    <w:rsid w:val="007C1209"/>
    <w:rsid w:val="007C1299"/>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863"/>
    <w:rsid w:val="007C3F4C"/>
    <w:rsid w:val="007C4053"/>
    <w:rsid w:val="007C457C"/>
    <w:rsid w:val="007C4DDB"/>
    <w:rsid w:val="007C51EF"/>
    <w:rsid w:val="007C532C"/>
    <w:rsid w:val="007C53D6"/>
    <w:rsid w:val="007C5419"/>
    <w:rsid w:val="007C57C7"/>
    <w:rsid w:val="007C5B79"/>
    <w:rsid w:val="007C5EB6"/>
    <w:rsid w:val="007C5FAF"/>
    <w:rsid w:val="007C63E7"/>
    <w:rsid w:val="007C6A40"/>
    <w:rsid w:val="007C6DA8"/>
    <w:rsid w:val="007C6F56"/>
    <w:rsid w:val="007C7011"/>
    <w:rsid w:val="007C7043"/>
    <w:rsid w:val="007C71B2"/>
    <w:rsid w:val="007C79BC"/>
    <w:rsid w:val="007C7F2A"/>
    <w:rsid w:val="007C7F82"/>
    <w:rsid w:val="007D0F7C"/>
    <w:rsid w:val="007D0FF3"/>
    <w:rsid w:val="007D1938"/>
    <w:rsid w:val="007D2282"/>
    <w:rsid w:val="007D23DF"/>
    <w:rsid w:val="007D27EC"/>
    <w:rsid w:val="007D2EA2"/>
    <w:rsid w:val="007D30A3"/>
    <w:rsid w:val="007D3592"/>
    <w:rsid w:val="007D3897"/>
    <w:rsid w:val="007D3DFC"/>
    <w:rsid w:val="007D42DC"/>
    <w:rsid w:val="007D42EF"/>
    <w:rsid w:val="007D44F6"/>
    <w:rsid w:val="007D5201"/>
    <w:rsid w:val="007D53D4"/>
    <w:rsid w:val="007D5B27"/>
    <w:rsid w:val="007D5D0B"/>
    <w:rsid w:val="007D651D"/>
    <w:rsid w:val="007D660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1868"/>
    <w:rsid w:val="007E1B0B"/>
    <w:rsid w:val="007E21A0"/>
    <w:rsid w:val="007E24DF"/>
    <w:rsid w:val="007E27C2"/>
    <w:rsid w:val="007E27CC"/>
    <w:rsid w:val="007E29D6"/>
    <w:rsid w:val="007E2B23"/>
    <w:rsid w:val="007E2F31"/>
    <w:rsid w:val="007E3A27"/>
    <w:rsid w:val="007E3A62"/>
    <w:rsid w:val="007E3C06"/>
    <w:rsid w:val="007E3DBB"/>
    <w:rsid w:val="007E466D"/>
    <w:rsid w:val="007E498B"/>
    <w:rsid w:val="007E49B5"/>
    <w:rsid w:val="007E4B39"/>
    <w:rsid w:val="007E4D2A"/>
    <w:rsid w:val="007E4EF5"/>
    <w:rsid w:val="007E50C5"/>
    <w:rsid w:val="007E5171"/>
    <w:rsid w:val="007E539B"/>
    <w:rsid w:val="007E575F"/>
    <w:rsid w:val="007E59E1"/>
    <w:rsid w:val="007E5DE1"/>
    <w:rsid w:val="007E5F30"/>
    <w:rsid w:val="007E60B8"/>
    <w:rsid w:val="007E6457"/>
    <w:rsid w:val="007E6540"/>
    <w:rsid w:val="007E69FE"/>
    <w:rsid w:val="007E70FA"/>
    <w:rsid w:val="007E73FC"/>
    <w:rsid w:val="007E755B"/>
    <w:rsid w:val="007E7583"/>
    <w:rsid w:val="007E7873"/>
    <w:rsid w:val="007E7C52"/>
    <w:rsid w:val="007F0A99"/>
    <w:rsid w:val="007F105C"/>
    <w:rsid w:val="007F15C8"/>
    <w:rsid w:val="007F1909"/>
    <w:rsid w:val="007F1CBA"/>
    <w:rsid w:val="007F1E83"/>
    <w:rsid w:val="007F246D"/>
    <w:rsid w:val="007F2A38"/>
    <w:rsid w:val="007F34FC"/>
    <w:rsid w:val="007F3B2F"/>
    <w:rsid w:val="007F3D81"/>
    <w:rsid w:val="007F3F96"/>
    <w:rsid w:val="007F4C4F"/>
    <w:rsid w:val="007F4E92"/>
    <w:rsid w:val="007F5406"/>
    <w:rsid w:val="007F555E"/>
    <w:rsid w:val="007F598D"/>
    <w:rsid w:val="007F5B5C"/>
    <w:rsid w:val="007F5DC6"/>
    <w:rsid w:val="007F6763"/>
    <w:rsid w:val="007F695B"/>
    <w:rsid w:val="007F747F"/>
    <w:rsid w:val="007F7CAD"/>
    <w:rsid w:val="008003AC"/>
    <w:rsid w:val="008006ED"/>
    <w:rsid w:val="00800969"/>
    <w:rsid w:val="00800CEC"/>
    <w:rsid w:val="00800DD1"/>
    <w:rsid w:val="00800DE0"/>
    <w:rsid w:val="0080127C"/>
    <w:rsid w:val="00801562"/>
    <w:rsid w:val="00801727"/>
    <w:rsid w:val="0080199B"/>
    <w:rsid w:val="00801EA0"/>
    <w:rsid w:val="00801EEF"/>
    <w:rsid w:val="00801F61"/>
    <w:rsid w:val="008023E4"/>
    <w:rsid w:val="0080250D"/>
    <w:rsid w:val="00802B64"/>
    <w:rsid w:val="008039C0"/>
    <w:rsid w:val="00804A63"/>
    <w:rsid w:val="00804DCC"/>
    <w:rsid w:val="00804E53"/>
    <w:rsid w:val="008055D6"/>
    <w:rsid w:val="00805661"/>
    <w:rsid w:val="00805700"/>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0F80"/>
    <w:rsid w:val="00811196"/>
    <w:rsid w:val="008112CB"/>
    <w:rsid w:val="00811550"/>
    <w:rsid w:val="00811B6D"/>
    <w:rsid w:val="00811CCD"/>
    <w:rsid w:val="008120B9"/>
    <w:rsid w:val="0081288C"/>
    <w:rsid w:val="0081290B"/>
    <w:rsid w:val="00812E91"/>
    <w:rsid w:val="00812F54"/>
    <w:rsid w:val="00813000"/>
    <w:rsid w:val="0081336D"/>
    <w:rsid w:val="00813674"/>
    <w:rsid w:val="00813C53"/>
    <w:rsid w:val="00813E0F"/>
    <w:rsid w:val="00814341"/>
    <w:rsid w:val="0081472C"/>
    <w:rsid w:val="0081487E"/>
    <w:rsid w:val="00814C70"/>
    <w:rsid w:val="00814FA2"/>
    <w:rsid w:val="0081522D"/>
    <w:rsid w:val="008152DB"/>
    <w:rsid w:val="008152F4"/>
    <w:rsid w:val="00815584"/>
    <w:rsid w:val="00816082"/>
    <w:rsid w:val="0081618D"/>
    <w:rsid w:val="00816310"/>
    <w:rsid w:val="008163F4"/>
    <w:rsid w:val="0081657B"/>
    <w:rsid w:val="00816848"/>
    <w:rsid w:val="008168B3"/>
    <w:rsid w:val="00816BCA"/>
    <w:rsid w:val="00816BF2"/>
    <w:rsid w:val="00816D7A"/>
    <w:rsid w:val="00816FB5"/>
    <w:rsid w:val="0081704B"/>
    <w:rsid w:val="00817910"/>
    <w:rsid w:val="008179B6"/>
    <w:rsid w:val="00817EB9"/>
    <w:rsid w:val="00817FCE"/>
    <w:rsid w:val="00820315"/>
    <w:rsid w:val="00820B6D"/>
    <w:rsid w:val="00820D12"/>
    <w:rsid w:val="00820FD7"/>
    <w:rsid w:val="0082100A"/>
    <w:rsid w:val="008212E4"/>
    <w:rsid w:val="0082225B"/>
    <w:rsid w:val="008227E2"/>
    <w:rsid w:val="00822EE9"/>
    <w:rsid w:val="0082303F"/>
    <w:rsid w:val="008235AD"/>
    <w:rsid w:val="00823965"/>
    <w:rsid w:val="00823FBC"/>
    <w:rsid w:val="00824306"/>
    <w:rsid w:val="008243CE"/>
    <w:rsid w:val="00824547"/>
    <w:rsid w:val="00824EB2"/>
    <w:rsid w:val="00824F86"/>
    <w:rsid w:val="0082548D"/>
    <w:rsid w:val="008260DE"/>
    <w:rsid w:val="00826163"/>
    <w:rsid w:val="00826562"/>
    <w:rsid w:val="00826BAC"/>
    <w:rsid w:val="00826FBC"/>
    <w:rsid w:val="008271D4"/>
    <w:rsid w:val="008275B3"/>
    <w:rsid w:val="00827A15"/>
    <w:rsid w:val="00827B4F"/>
    <w:rsid w:val="00827FE7"/>
    <w:rsid w:val="008306EE"/>
    <w:rsid w:val="00830A77"/>
    <w:rsid w:val="00830CEB"/>
    <w:rsid w:val="008314A1"/>
    <w:rsid w:val="008314C1"/>
    <w:rsid w:val="0083150E"/>
    <w:rsid w:val="00831674"/>
    <w:rsid w:val="008317AF"/>
    <w:rsid w:val="00832197"/>
    <w:rsid w:val="008322AA"/>
    <w:rsid w:val="00832494"/>
    <w:rsid w:val="008326D8"/>
    <w:rsid w:val="00833B5D"/>
    <w:rsid w:val="00833EAF"/>
    <w:rsid w:val="008340C9"/>
    <w:rsid w:val="008340F5"/>
    <w:rsid w:val="00834483"/>
    <w:rsid w:val="00835184"/>
    <w:rsid w:val="008351F7"/>
    <w:rsid w:val="00835607"/>
    <w:rsid w:val="008359B6"/>
    <w:rsid w:val="00835D7B"/>
    <w:rsid w:val="0083649B"/>
    <w:rsid w:val="008365FF"/>
    <w:rsid w:val="008366F8"/>
    <w:rsid w:val="008369A1"/>
    <w:rsid w:val="00837B78"/>
    <w:rsid w:val="00840208"/>
    <w:rsid w:val="00840696"/>
    <w:rsid w:val="0084089A"/>
    <w:rsid w:val="00840D2E"/>
    <w:rsid w:val="00840E65"/>
    <w:rsid w:val="00841011"/>
    <w:rsid w:val="00841462"/>
    <w:rsid w:val="00841737"/>
    <w:rsid w:val="008417B8"/>
    <w:rsid w:val="00841AFD"/>
    <w:rsid w:val="00841B9D"/>
    <w:rsid w:val="00842770"/>
    <w:rsid w:val="008433BB"/>
    <w:rsid w:val="0084340E"/>
    <w:rsid w:val="00843888"/>
    <w:rsid w:val="00843938"/>
    <w:rsid w:val="00843959"/>
    <w:rsid w:val="0084420C"/>
    <w:rsid w:val="00844385"/>
    <w:rsid w:val="0084466C"/>
    <w:rsid w:val="008451C6"/>
    <w:rsid w:val="00845502"/>
    <w:rsid w:val="0084562C"/>
    <w:rsid w:val="00845D6E"/>
    <w:rsid w:val="0084607E"/>
    <w:rsid w:val="00846242"/>
    <w:rsid w:val="00846B59"/>
    <w:rsid w:val="00846DD0"/>
    <w:rsid w:val="008470F2"/>
    <w:rsid w:val="0084751E"/>
    <w:rsid w:val="00847883"/>
    <w:rsid w:val="00847DC6"/>
    <w:rsid w:val="00847F36"/>
    <w:rsid w:val="008505F1"/>
    <w:rsid w:val="00850757"/>
    <w:rsid w:val="008512EC"/>
    <w:rsid w:val="00851413"/>
    <w:rsid w:val="0085145F"/>
    <w:rsid w:val="008519F1"/>
    <w:rsid w:val="00851A29"/>
    <w:rsid w:val="00851D0E"/>
    <w:rsid w:val="00851EA1"/>
    <w:rsid w:val="00852395"/>
    <w:rsid w:val="008525B3"/>
    <w:rsid w:val="0085275D"/>
    <w:rsid w:val="00852A96"/>
    <w:rsid w:val="00852D51"/>
    <w:rsid w:val="00852DD0"/>
    <w:rsid w:val="00852F12"/>
    <w:rsid w:val="00853049"/>
    <w:rsid w:val="00853173"/>
    <w:rsid w:val="00853320"/>
    <w:rsid w:val="008533E6"/>
    <w:rsid w:val="00853536"/>
    <w:rsid w:val="00853620"/>
    <w:rsid w:val="008536B3"/>
    <w:rsid w:val="00853DE4"/>
    <w:rsid w:val="008540C9"/>
    <w:rsid w:val="0085460A"/>
    <w:rsid w:val="00854873"/>
    <w:rsid w:val="00854D92"/>
    <w:rsid w:val="00854DCA"/>
    <w:rsid w:val="00854F5B"/>
    <w:rsid w:val="008550E1"/>
    <w:rsid w:val="0085538F"/>
    <w:rsid w:val="00855680"/>
    <w:rsid w:val="00855886"/>
    <w:rsid w:val="00855BCF"/>
    <w:rsid w:val="008561B3"/>
    <w:rsid w:val="00856BBD"/>
    <w:rsid w:val="00856DCF"/>
    <w:rsid w:val="00856FA1"/>
    <w:rsid w:val="0085718D"/>
    <w:rsid w:val="00857A47"/>
    <w:rsid w:val="00857AFB"/>
    <w:rsid w:val="00857B5A"/>
    <w:rsid w:val="00857C9A"/>
    <w:rsid w:val="00857F0B"/>
    <w:rsid w:val="00860040"/>
    <w:rsid w:val="00860A65"/>
    <w:rsid w:val="00860A68"/>
    <w:rsid w:val="00860B0F"/>
    <w:rsid w:val="00860C24"/>
    <w:rsid w:val="00860ED6"/>
    <w:rsid w:val="00861050"/>
    <w:rsid w:val="00861273"/>
    <w:rsid w:val="0086236F"/>
    <w:rsid w:val="00862B9A"/>
    <w:rsid w:val="00862D31"/>
    <w:rsid w:val="00862DA8"/>
    <w:rsid w:val="00862E40"/>
    <w:rsid w:val="00862F75"/>
    <w:rsid w:val="00863752"/>
    <w:rsid w:val="00863949"/>
    <w:rsid w:val="00864043"/>
    <w:rsid w:val="008657AB"/>
    <w:rsid w:val="00865C05"/>
    <w:rsid w:val="00865DA2"/>
    <w:rsid w:val="0086665A"/>
    <w:rsid w:val="0086693C"/>
    <w:rsid w:val="00866D5F"/>
    <w:rsid w:val="00866E26"/>
    <w:rsid w:val="0086780A"/>
    <w:rsid w:val="00867941"/>
    <w:rsid w:val="00867A03"/>
    <w:rsid w:val="00867E56"/>
    <w:rsid w:val="008703CF"/>
    <w:rsid w:val="00870612"/>
    <w:rsid w:val="00870666"/>
    <w:rsid w:val="00870820"/>
    <w:rsid w:val="00870CAA"/>
    <w:rsid w:val="00870D78"/>
    <w:rsid w:val="00870E64"/>
    <w:rsid w:val="00871157"/>
    <w:rsid w:val="008712F6"/>
    <w:rsid w:val="00871521"/>
    <w:rsid w:val="00871955"/>
    <w:rsid w:val="00871C98"/>
    <w:rsid w:val="00871D45"/>
    <w:rsid w:val="0087231D"/>
    <w:rsid w:val="008729B7"/>
    <w:rsid w:val="00872C97"/>
    <w:rsid w:val="00873025"/>
    <w:rsid w:val="00873523"/>
    <w:rsid w:val="00873700"/>
    <w:rsid w:val="0087375D"/>
    <w:rsid w:val="00873B38"/>
    <w:rsid w:val="00873DFF"/>
    <w:rsid w:val="00873EBC"/>
    <w:rsid w:val="00874822"/>
    <w:rsid w:val="0087482C"/>
    <w:rsid w:val="0087486F"/>
    <w:rsid w:val="00874A6C"/>
    <w:rsid w:val="00874AD9"/>
    <w:rsid w:val="00874DCF"/>
    <w:rsid w:val="00874FD8"/>
    <w:rsid w:val="00875408"/>
    <w:rsid w:val="00875798"/>
    <w:rsid w:val="008759B8"/>
    <w:rsid w:val="00875B3B"/>
    <w:rsid w:val="00875ED7"/>
    <w:rsid w:val="00876808"/>
    <w:rsid w:val="00876B1F"/>
    <w:rsid w:val="00876B97"/>
    <w:rsid w:val="00876BA5"/>
    <w:rsid w:val="008770F5"/>
    <w:rsid w:val="00877275"/>
    <w:rsid w:val="0087731A"/>
    <w:rsid w:val="0087782F"/>
    <w:rsid w:val="00877926"/>
    <w:rsid w:val="00877979"/>
    <w:rsid w:val="00877BFC"/>
    <w:rsid w:val="008800D4"/>
    <w:rsid w:val="00880ECF"/>
    <w:rsid w:val="00881292"/>
    <w:rsid w:val="0088129D"/>
    <w:rsid w:val="00881371"/>
    <w:rsid w:val="008814FB"/>
    <w:rsid w:val="008816C1"/>
    <w:rsid w:val="00881793"/>
    <w:rsid w:val="008822D4"/>
    <w:rsid w:val="0088249A"/>
    <w:rsid w:val="008828EC"/>
    <w:rsid w:val="00882C58"/>
    <w:rsid w:val="008832F4"/>
    <w:rsid w:val="008833DA"/>
    <w:rsid w:val="00883643"/>
    <w:rsid w:val="0088479B"/>
    <w:rsid w:val="00884A6F"/>
    <w:rsid w:val="00884A90"/>
    <w:rsid w:val="00884C5A"/>
    <w:rsid w:val="00884ED0"/>
    <w:rsid w:val="00884EDB"/>
    <w:rsid w:val="008856FE"/>
    <w:rsid w:val="008857A8"/>
    <w:rsid w:val="00885F24"/>
    <w:rsid w:val="00886157"/>
    <w:rsid w:val="008870AF"/>
    <w:rsid w:val="00887251"/>
    <w:rsid w:val="008872BD"/>
    <w:rsid w:val="008872C9"/>
    <w:rsid w:val="00887F51"/>
    <w:rsid w:val="0089017F"/>
    <w:rsid w:val="008906F0"/>
    <w:rsid w:val="00890A3B"/>
    <w:rsid w:val="00890D4D"/>
    <w:rsid w:val="00891026"/>
    <w:rsid w:val="008911D5"/>
    <w:rsid w:val="00891234"/>
    <w:rsid w:val="008912D7"/>
    <w:rsid w:val="00891B2F"/>
    <w:rsid w:val="00892539"/>
    <w:rsid w:val="0089273A"/>
    <w:rsid w:val="00893007"/>
    <w:rsid w:val="00893579"/>
    <w:rsid w:val="00893658"/>
    <w:rsid w:val="008955E3"/>
    <w:rsid w:val="008958CB"/>
    <w:rsid w:val="008959B4"/>
    <w:rsid w:val="00895BF0"/>
    <w:rsid w:val="008962DC"/>
    <w:rsid w:val="00896452"/>
    <w:rsid w:val="0089663F"/>
    <w:rsid w:val="00896F59"/>
    <w:rsid w:val="00896F72"/>
    <w:rsid w:val="00897024"/>
    <w:rsid w:val="00897505"/>
    <w:rsid w:val="00897D88"/>
    <w:rsid w:val="008A046C"/>
    <w:rsid w:val="008A05B6"/>
    <w:rsid w:val="008A06A7"/>
    <w:rsid w:val="008A1431"/>
    <w:rsid w:val="008A1692"/>
    <w:rsid w:val="008A1C4F"/>
    <w:rsid w:val="008A1D54"/>
    <w:rsid w:val="008A1E99"/>
    <w:rsid w:val="008A24AA"/>
    <w:rsid w:val="008A26EA"/>
    <w:rsid w:val="008A2910"/>
    <w:rsid w:val="008A3125"/>
    <w:rsid w:val="008A31D2"/>
    <w:rsid w:val="008A373B"/>
    <w:rsid w:val="008A3A03"/>
    <w:rsid w:val="008A3B91"/>
    <w:rsid w:val="008A4B78"/>
    <w:rsid w:val="008A4E03"/>
    <w:rsid w:val="008A562C"/>
    <w:rsid w:val="008A571C"/>
    <w:rsid w:val="008A6684"/>
    <w:rsid w:val="008A6717"/>
    <w:rsid w:val="008A6B8C"/>
    <w:rsid w:val="008A7059"/>
    <w:rsid w:val="008A71CE"/>
    <w:rsid w:val="008A71EB"/>
    <w:rsid w:val="008B0F5E"/>
    <w:rsid w:val="008B10E5"/>
    <w:rsid w:val="008B1241"/>
    <w:rsid w:val="008B1359"/>
    <w:rsid w:val="008B1758"/>
    <w:rsid w:val="008B1FCB"/>
    <w:rsid w:val="008B2341"/>
    <w:rsid w:val="008B2EC8"/>
    <w:rsid w:val="008B2F2D"/>
    <w:rsid w:val="008B304A"/>
    <w:rsid w:val="008B3765"/>
    <w:rsid w:val="008B3C1C"/>
    <w:rsid w:val="008B4227"/>
    <w:rsid w:val="008B4C55"/>
    <w:rsid w:val="008B4D3E"/>
    <w:rsid w:val="008B4D69"/>
    <w:rsid w:val="008B4D9D"/>
    <w:rsid w:val="008B5701"/>
    <w:rsid w:val="008B6087"/>
    <w:rsid w:val="008B62BE"/>
    <w:rsid w:val="008B63FE"/>
    <w:rsid w:val="008B66BF"/>
    <w:rsid w:val="008B6A29"/>
    <w:rsid w:val="008B6C52"/>
    <w:rsid w:val="008B7102"/>
    <w:rsid w:val="008B7309"/>
    <w:rsid w:val="008B73A1"/>
    <w:rsid w:val="008B747D"/>
    <w:rsid w:val="008B768D"/>
    <w:rsid w:val="008B7C8A"/>
    <w:rsid w:val="008C03BD"/>
    <w:rsid w:val="008C055D"/>
    <w:rsid w:val="008C0D77"/>
    <w:rsid w:val="008C0DEC"/>
    <w:rsid w:val="008C0ECB"/>
    <w:rsid w:val="008C1860"/>
    <w:rsid w:val="008C1A01"/>
    <w:rsid w:val="008C1DDE"/>
    <w:rsid w:val="008C1E46"/>
    <w:rsid w:val="008C1E5D"/>
    <w:rsid w:val="008C28EB"/>
    <w:rsid w:val="008C3289"/>
    <w:rsid w:val="008C35FE"/>
    <w:rsid w:val="008C36C1"/>
    <w:rsid w:val="008C3A7D"/>
    <w:rsid w:val="008C4076"/>
    <w:rsid w:val="008C43D0"/>
    <w:rsid w:val="008C466C"/>
    <w:rsid w:val="008C4928"/>
    <w:rsid w:val="008C4A3D"/>
    <w:rsid w:val="008C4D55"/>
    <w:rsid w:val="008C4F6B"/>
    <w:rsid w:val="008C508A"/>
    <w:rsid w:val="008C581E"/>
    <w:rsid w:val="008C648F"/>
    <w:rsid w:val="008C69F0"/>
    <w:rsid w:val="008C6BBC"/>
    <w:rsid w:val="008C6F95"/>
    <w:rsid w:val="008C7991"/>
    <w:rsid w:val="008C7B0F"/>
    <w:rsid w:val="008C7BCF"/>
    <w:rsid w:val="008C7F76"/>
    <w:rsid w:val="008D00D2"/>
    <w:rsid w:val="008D014E"/>
    <w:rsid w:val="008D035E"/>
    <w:rsid w:val="008D0521"/>
    <w:rsid w:val="008D14F8"/>
    <w:rsid w:val="008D1A4E"/>
    <w:rsid w:val="008D1BFB"/>
    <w:rsid w:val="008D1F09"/>
    <w:rsid w:val="008D2080"/>
    <w:rsid w:val="008D24A5"/>
    <w:rsid w:val="008D31AA"/>
    <w:rsid w:val="008D355C"/>
    <w:rsid w:val="008D4AAF"/>
    <w:rsid w:val="008D4AD9"/>
    <w:rsid w:val="008D4B36"/>
    <w:rsid w:val="008D4D56"/>
    <w:rsid w:val="008D5204"/>
    <w:rsid w:val="008D5259"/>
    <w:rsid w:val="008D5845"/>
    <w:rsid w:val="008D58EC"/>
    <w:rsid w:val="008D5A31"/>
    <w:rsid w:val="008D5DBF"/>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CC8"/>
    <w:rsid w:val="008E0DB1"/>
    <w:rsid w:val="008E10FE"/>
    <w:rsid w:val="008E1552"/>
    <w:rsid w:val="008E17F4"/>
    <w:rsid w:val="008E25DF"/>
    <w:rsid w:val="008E263A"/>
    <w:rsid w:val="008E26C8"/>
    <w:rsid w:val="008E2E40"/>
    <w:rsid w:val="008E3023"/>
    <w:rsid w:val="008E3576"/>
    <w:rsid w:val="008E35DC"/>
    <w:rsid w:val="008E396B"/>
    <w:rsid w:val="008E3A6B"/>
    <w:rsid w:val="008E3AB4"/>
    <w:rsid w:val="008E3FC0"/>
    <w:rsid w:val="008E4060"/>
    <w:rsid w:val="008E4266"/>
    <w:rsid w:val="008E4BDE"/>
    <w:rsid w:val="008E4DA5"/>
    <w:rsid w:val="008E4E11"/>
    <w:rsid w:val="008E4EC3"/>
    <w:rsid w:val="008E508E"/>
    <w:rsid w:val="008E5378"/>
    <w:rsid w:val="008E537F"/>
    <w:rsid w:val="008E5515"/>
    <w:rsid w:val="008E5B13"/>
    <w:rsid w:val="008E5FCF"/>
    <w:rsid w:val="008E600C"/>
    <w:rsid w:val="008E64BB"/>
    <w:rsid w:val="008E654A"/>
    <w:rsid w:val="008E6956"/>
    <w:rsid w:val="008E6B79"/>
    <w:rsid w:val="008E7169"/>
    <w:rsid w:val="008E7512"/>
    <w:rsid w:val="008E771A"/>
    <w:rsid w:val="008E784A"/>
    <w:rsid w:val="008F0023"/>
    <w:rsid w:val="008F0A82"/>
    <w:rsid w:val="008F0D6B"/>
    <w:rsid w:val="008F1196"/>
    <w:rsid w:val="008F12DB"/>
    <w:rsid w:val="008F1AE0"/>
    <w:rsid w:val="008F1E25"/>
    <w:rsid w:val="008F25D7"/>
    <w:rsid w:val="008F26C8"/>
    <w:rsid w:val="008F2C7C"/>
    <w:rsid w:val="008F2D07"/>
    <w:rsid w:val="008F2DB0"/>
    <w:rsid w:val="008F3009"/>
    <w:rsid w:val="008F3184"/>
    <w:rsid w:val="008F34F1"/>
    <w:rsid w:val="008F4A2D"/>
    <w:rsid w:val="008F54D0"/>
    <w:rsid w:val="008F5D60"/>
    <w:rsid w:val="008F64FF"/>
    <w:rsid w:val="008F6592"/>
    <w:rsid w:val="008F6957"/>
    <w:rsid w:val="008F69DD"/>
    <w:rsid w:val="008F722F"/>
    <w:rsid w:val="008F764B"/>
    <w:rsid w:val="00900472"/>
    <w:rsid w:val="009008D0"/>
    <w:rsid w:val="009009DE"/>
    <w:rsid w:val="00900C98"/>
    <w:rsid w:val="00900DAE"/>
    <w:rsid w:val="00900EE2"/>
    <w:rsid w:val="00901C14"/>
    <w:rsid w:val="00901C75"/>
    <w:rsid w:val="00902C1C"/>
    <w:rsid w:val="00902C5C"/>
    <w:rsid w:val="00902E40"/>
    <w:rsid w:val="00903320"/>
    <w:rsid w:val="0090338D"/>
    <w:rsid w:val="00903405"/>
    <w:rsid w:val="009034FE"/>
    <w:rsid w:val="009039C7"/>
    <w:rsid w:val="009041B6"/>
    <w:rsid w:val="0090421C"/>
    <w:rsid w:val="0090470D"/>
    <w:rsid w:val="009056FB"/>
    <w:rsid w:val="009058D2"/>
    <w:rsid w:val="00906411"/>
    <w:rsid w:val="00906821"/>
    <w:rsid w:val="00906CB1"/>
    <w:rsid w:val="0090730C"/>
    <w:rsid w:val="00907520"/>
    <w:rsid w:val="0090763E"/>
    <w:rsid w:val="00907725"/>
    <w:rsid w:val="00907819"/>
    <w:rsid w:val="00907FA6"/>
    <w:rsid w:val="00910494"/>
    <w:rsid w:val="00910AD8"/>
    <w:rsid w:val="00911712"/>
    <w:rsid w:val="00911B7A"/>
    <w:rsid w:val="0091230A"/>
    <w:rsid w:val="00912498"/>
    <w:rsid w:val="00912604"/>
    <w:rsid w:val="00912A91"/>
    <w:rsid w:val="00912E8D"/>
    <w:rsid w:val="0091306D"/>
    <w:rsid w:val="009135C6"/>
    <w:rsid w:val="00913759"/>
    <w:rsid w:val="00913B4C"/>
    <w:rsid w:val="00913D29"/>
    <w:rsid w:val="00914199"/>
    <w:rsid w:val="009142BA"/>
    <w:rsid w:val="0091452D"/>
    <w:rsid w:val="0091464F"/>
    <w:rsid w:val="00915411"/>
    <w:rsid w:val="00915513"/>
    <w:rsid w:val="00915B22"/>
    <w:rsid w:val="00915FB9"/>
    <w:rsid w:val="00915FF0"/>
    <w:rsid w:val="00916170"/>
    <w:rsid w:val="00916596"/>
    <w:rsid w:val="00916BD8"/>
    <w:rsid w:val="00916EF2"/>
    <w:rsid w:val="00917658"/>
    <w:rsid w:val="009178C8"/>
    <w:rsid w:val="009202B7"/>
    <w:rsid w:val="00920527"/>
    <w:rsid w:val="009205B2"/>
    <w:rsid w:val="00920E65"/>
    <w:rsid w:val="00920FDC"/>
    <w:rsid w:val="0092126F"/>
    <w:rsid w:val="009214FF"/>
    <w:rsid w:val="00921D3C"/>
    <w:rsid w:val="009220B7"/>
    <w:rsid w:val="0092261D"/>
    <w:rsid w:val="009226A4"/>
    <w:rsid w:val="009229B1"/>
    <w:rsid w:val="00922A5F"/>
    <w:rsid w:val="00922F12"/>
    <w:rsid w:val="00923742"/>
    <w:rsid w:val="00923827"/>
    <w:rsid w:val="00923C5D"/>
    <w:rsid w:val="00923EFF"/>
    <w:rsid w:val="00923F55"/>
    <w:rsid w:val="00924005"/>
    <w:rsid w:val="0092417C"/>
    <w:rsid w:val="00924321"/>
    <w:rsid w:val="009247A6"/>
    <w:rsid w:val="00924A23"/>
    <w:rsid w:val="00925447"/>
    <w:rsid w:val="0092574F"/>
    <w:rsid w:val="00925AF1"/>
    <w:rsid w:val="00925B96"/>
    <w:rsid w:val="00925D5D"/>
    <w:rsid w:val="00926073"/>
    <w:rsid w:val="0092662C"/>
    <w:rsid w:val="009268FB"/>
    <w:rsid w:val="009269EC"/>
    <w:rsid w:val="00926A9B"/>
    <w:rsid w:val="009273EC"/>
    <w:rsid w:val="009274CF"/>
    <w:rsid w:val="00927BBF"/>
    <w:rsid w:val="00927CB3"/>
    <w:rsid w:val="00927D48"/>
    <w:rsid w:val="00927F75"/>
    <w:rsid w:val="009302A0"/>
    <w:rsid w:val="0093057F"/>
    <w:rsid w:val="00930AB6"/>
    <w:rsid w:val="00930AFA"/>
    <w:rsid w:val="00931C3D"/>
    <w:rsid w:val="00931CE1"/>
    <w:rsid w:val="00932047"/>
    <w:rsid w:val="0093204B"/>
    <w:rsid w:val="0093235F"/>
    <w:rsid w:val="0093256F"/>
    <w:rsid w:val="00933173"/>
    <w:rsid w:val="009334A5"/>
    <w:rsid w:val="00933F34"/>
    <w:rsid w:val="009341A5"/>
    <w:rsid w:val="009341B2"/>
    <w:rsid w:val="00934277"/>
    <w:rsid w:val="00934345"/>
    <w:rsid w:val="0093459C"/>
    <w:rsid w:val="00934AA0"/>
    <w:rsid w:val="00934EBE"/>
    <w:rsid w:val="0093525C"/>
    <w:rsid w:val="00935689"/>
    <w:rsid w:val="0093576E"/>
    <w:rsid w:val="00935CAC"/>
    <w:rsid w:val="009361CA"/>
    <w:rsid w:val="00936236"/>
    <w:rsid w:val="00936400"/>
    <w:rsid w:val="0093682F"/>
    <w:rsid w:val="00936D01"/>
    <w:rsid w:val="0093734F"/>
    <w:rsid w:val="00937716"/>
    <w:rsid w:val="00937749"/>
    <w:rsid w:val="009403BD"/>
    <w:rsid w:val="00940CA3"/>
    <w:rsid w:val="00940D71"/>
    <w:rsid w:val="00940DC6"/>
    <w:rsid w:val="009411A4"/>
    <w:rsid w:val="00941687"/>
    <w:rsid w:val="00941C46"/>
    <w:rsid w:val="00941D46"/>
    <w:rsid w:val="009422DA"/>
    <w:rsid w:val="00942462"/>
    <w:rsid w:val="0094280D"/>
    <w:rsid w:val="00942B8B"/>
    <w:rsid w:val="00943970"/>
    <w:rsid w:val="00943A68"/>
    <w:rsid w:val="00943CE5"/>
    <w:rsid w:val="00943D10"/>
    <w:rsid w:val="00943E96"/>
    <w:rsid w:val="00943F28"/>
    <w:rsid w:val="00944067"/>
    <w:rsid w:val="0094446C"/>
    <w:rsid w:val="0094465B"/>
    <w:rsid w:val="009448F7"/>
    <w:rsid w:val="0094495A"/>
    <w:rsid w:val="009449C6"/>
    <w:rsid w:val="00945D40"/>
    <w:rsid w:val="00945F1F"/>
    <w:rsid w:val="0094600B"/>
    <w:rsid w:val="00946090"/>
    <w:rsid w:val="00946428"/>
    <w:rsid w:val="009465F2"/>
    <w:rsid w:val="00946B07"/>
    <w:rsid w:val="00947083"/>
    <w:rsid w:val="0094749B"/>
    <w:rsid w:val="009474DA"/>
    <w:rsid w:val="0094754E"/>
    <w:rsid w:val="00947679"/>
    <w:rsid w:val="009478FE"/>
    <w:rsid w:val="00947FCF"/>
    <w:rsid w:val="009500A2"/>
    <w:rsid w:val="0095115B"/>
    <w:rsid w:val="00951563"/>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473"/>
    <w:rsid w:val="0095468D"/>
    <w:rsid w:val="00954692"/>
    <w:rsid w:val="0095494C"/>
    <w:rsid w:val="00954F88"/>
    <w:rsid w:val="009560A8"/>
    <w:rsid w:val="009560DC"/>
    <w:rsid w:val="00956689"/>
    <w:rsid w:val="00957263"/>
    <w:rsid w:val="00960991"/>
    <w:rsid w:val="00960AC5"/>
    <w:rsid w:val="00960B06"/>
    <w:rsid w:val="00960D7B"/>
    <w:rsid w:val="00960DCC"/>
    <w:rsid w:val="009613D2"/>
    <w:rsid w:val="009616D9"/>
    <w:rsid w:val="009617BF"/>
    <w:rsid w:val="00961C21"/>
    <w:rsid w:val="00961E4F"/>
    <w:rsid w:val="00962568"/>
    <w:rsid w:val="0096310D"/>
    <w:rsid w:val="00963113"/>
    <w:rsid w:val="0096347D"/>
    <w:rsid w:val="009636E4"/>
    <w:rsid w:val="00963916"/>
    <w:rsid w:val="00963A2A"/>
    <w:rsid w:val="00963B67"/>
    <w:rsid w:val="00963D5F"/>
    <w:rsid w:val="00964A54"/>
    <w:rsid w:val="00964B22"/>
    <w:rsid w:val="00965164"/>
    <w:rsid w:val="009653C5"/>
    <w:rsid w:val="00965568"/>
    <w:rsid w:val="00965839"/>
    <w:rsid w:val="00965930"/>
    <w:rsid w:val="00965D5A"/>
    <w:rsid w:val="00965FED"/>
    <w:rsid w:val="00965FFC"/>
    <w:rsid w:val="009660D4"/>
    <w:rsid w:val="009662CF"/>
    <w:rsid w:val="009666B3"/>
    <w:rsid w:val="00966B1C"/>
    <w:rsid w:val="009671DE"/>
    <w:rsid w:val="009673CD"/>
    <w:rsid w:val="009676F3"/>
    <w:rsid w:val="00967C5E"/>
    <w:rsid w:val="00967CAE"/>
    <w:rsid w:val="00970A4F"/>
    <w:rsid w:val="00970B8B"/>
    <w:rsid w:val="00970C01"/>
    <w:rsid w:val="009717AA"/>
    <w:rsid w:val="00971D1B"/>
    <w:rsid w:val="00971D61"/>
    <w:rsid w:val="00972A19"/>
    <w:rsid w:val="009732AD"/>
    <w:rsid w:val="0097374F"/>
    <w:rsid w:val="00973D0A"/>
    <w:rsid w:val="00973E18"/>
    <w:rsid w:val="00974479"/>
    <w:rsid w:val="00974BC8"/>
    <w:rsid w:val="00974E72"/>
    <w:rsid w:val="00975256"/>
    <w:rsid w:val="0097558D"/>
    <w:rsid w:val="00975768"/>
    <w:rsid w:val="009757EF"/>
    <w:rsid w:val="009759C0"/>
    <w:rsid w:val="00975C71"/>
    <w:rsid w:val="00975EFD"/>
    <w:rsid w:val="00975F5F"/>
    <w:rsid w:val="009761A0"/>
    <w:rsid w:val="009764FD"/>
    <w:rsid w:val="00976AC6"/>
    <w:rsid w:val="00976BCF"/>
    <w:rsid w:val="00977D9D"/>
    <w:rsid w:val="00980834"/>
    <w:rsid w:val="009809E7"/>
    <w:rsid w:val="00980B7F"/>
    <w:rsid w:val="009814E3"/>
    <w:rsid w:val="00981BEC"/>
    <w:rsid w:val="00981DFA"/>
    <w:rsid w:val="00982396"/>
    <w:rsid w:val="00983961"/>
    <w:rsid w:val="00984052"/>
    <w:rsid w:val="009846AF"/>
    <w:rsid w:val="0098487E"/>
    <w:rsid w:val="00984AED"/>
    <w:rsid w:val="00984CA7"/>
    <w:rsid w:val="00984E6C"/>
    <w:rsid w:val="00984F91"/>
    <w:rsid w:val="00985174"/>
    <w:rsid w:val="0098544E"/>
    <w:rsid w:val="0098571A"/>
    <w:rsid w:val="00985C29"/>
    <w:rsid w:val="00985E97"/>
    <w:rsid w:val="009862C9"/>
    <w:rsid w:val="009863DE"/>
    <w:rsid w:val="00986551"/>
    <w:rsid w:val="0098658A"/>
    <w:rsid w:val="00986B52"/>
    <w:rsid w:val="00986EB9"/>
    <w:rsid w:val="00986F77"/>
    <w:rsid w:val="00987189"/>
    <w:rsid w:val="009873A3"/>
    <w:rsid w:val="009874E9"/>
    <w:rsid w:val="00987923"/>
    <w:rsid w:val="00987B15"/>
    <w:rsid w:val="00990218"/>
    <w:rsid w:val="009903A4"/>
    <w:rsid w:val="0099047E"/>
    <w:rsid w:val="00990563"/>
    <w:rsid w:val="009905A5"/>
    <w:rsid w:val="00990CA5"/>
    <w:rsid w:val="00990DAF"/>
    <w:rsid w:val="00991287"/>
    <w:rsid w:val="00991577"/>
    <w:rsid w:val="00991695"/>
    <w:rsid w:val="0099183F"/>
    <w:rsid w:val="00991BA0"/>
    <w:rsid w:val="0099261B"/>
    <w:rsid w:val="009927F0"/>
    <w:rsid w:val="00992D91"/>
    <w:rsid w:val="00992F02"/>
    <w:rsid w:val="00993463"/>
    <w:rsid w:val="0099373B"/>
    <w:rsid w:val="00993908"/>
    <w:rsid w:val="0099394B"/>
    <w:rsid w:val="00993A72"/>
    <w:rsid w:val="0099431B"/>
    <w:rsid w:val="00994D63"/>
    <w:rsid w:val="00995012"/>
    <w:rsid w:val="0099517D"/>
    <w:rsid w:val="009954B8"/>
    <w:rsid w:val="00995584"/>
    <w:rsid w:val="00995AB2"/>
    <w:rsid w:val="00995E19"/>
    <w:rsid w:val="00995F06"/>
    <w:rsid w:val="0099617F"/>
    <w:rsid w:val="00996265"/>
    <w:rsid w:val="0099644D"/>
    <w:rsid w:val="0099664D"/>
    <w:rsid w:val="0099699A"/>
    <w:rsid w:val="009974CA"/>
    <w:rsid w:val="00997746"/>
    <w:rsid w:val="009A07CA"/>
    <w:rsid w:val="009A125B"/>
    <w:rsid w:val="009A14EB"/>
    <w:rsid w:val="009A16BB"/>
    <w:rsid w:val="009A18AB"/>
    <w:rsid w:val="009A1A62"/>
    <w:rsid w:val="009A1C65"/>
    <w:rsid w:val="009A1CB4"/>
    <w:rsid w:val="009A1CD7"/>
    <w:rsid w:val="009A222E"/>
    <w:rsid w:val="009A244B"/>
    <w:rsid w:val="009A24C3"/>
    <w:rsid w:val="009A285B"/>
    <w:rsid w:val="009A2FDA"/>
    <w:rsid w:val="009A2FE1"/>
    <w:rsid w:val="009A3310"/>
    <w:rsid w:val="009A341F"/>
    <w:rsid w:val="009A37B0"/>
    <w:rsid w:val="009A3B6D"/>
    <w:rsid w:val="009A4024"/>
    <w:rsid w:val="009A416D"/>
    <w:rsid w:val="009A4263"/>
    <w:rsid w:val="009A4B50"/>
    <w:rsid w:val="009A5EC0"/>
    <w:rsid w:val="009A62ED"/>
    <w:rsid w:val="009A635C"/>
    <w:rsid w:val="009A6653"/>
    <w:rsid w:val="009A77DC"/>
    <w:rsid w:val="009B0126"/>
    <w:rsid w:val="009B013F"/>
    <w:rsid w:val="009B06F9"/>
    <w:rsid w:val="009B0760"/>
    <w:rsid w:val="009B08B8"/>
    <w:rsid w:val="009B119F"/>
    <w:rsid w:val="009B125B"/>
    <w:rsid w:val="009B12B2"/>
    <w:rsid w:val="009B1438"/>
    <w:rsid w:val="009B1EC0"/>
    <w:rsid w:val="009B21FC"/>
    <w:rsid w:val="009B24ED"/>
    <w:rsid w:val="009B253C"/>
    <w:rsid w:val="009B2A6A"/>
    <w:rsid w:val="009B2C69"/>
    <w:rsid w:val="009B327B"/>
    <w:rsid w:val="009B39C1"/>
    <w:rsid w:val="009B47FB"/>
    <w:rsid w:val="009B4AF4"/>
    <w:rsid w:val="009B4D6D"/>
    <w:rsid w:val="009B56A5"/>
    <w:rsid w:val="009B57FD"/>
    <w:rsid w:val="009B6177"/>
    <w:rsid w:val="009B6518"/>
    <w:rsid w:val="009B6646"/>
    <w:rsid w:val="009B66E9"/>
    <w:rsid w:val="009B6FE9"/>
    <w:rsid w:val="009B702A"/>
    <w:rsid w:val="009B708E"/>
    <w:rsid w:val="009B70D3"/>
    <w:rsid w:val="009B76E0"/>
    <w:rsid w:val="009B7A8B"/>
    <w:rsid w:val="009B7E86"/>
    <w:rsid w:val="009C027F"/>
    <w:rsid w:val="009C08A8"/>
    <w:rsid w:val="009C0B7C"/>
    <w:rsid w:val="009C10FD"/>
    <w:rsid w:val="009C160E"/>
    <w:rsid w:val="009C1B5B"/>
    <w:rsid w:val="009C1CDC"/>
    <w:rsid w:val="009C1D5E"/>
    <w:rsid w:val="009C2071"/>
    <w:rsid w:val="009C22D0"/>
    <w:rsid w:val="009C270D"/>
    <w:rsid w:val="009C2775"/>
    <w:rsid w:val="009C2E3E"/>
    <w:rsid w:val="009C3174"/>
    <w:rsid w:val="009C31EC"/>
    <w:rsid w:val="009C34CC"/>
    <w:rsid w:val="009C3DDB"/>
    <w:rsid w:val="009C3E2A"/>
    <w:rsid w:val="009C40CB"/>
    <w:rsid w:val="009C4194"/>
    <w:rsid w:val="009C496A"/>
    <w:rsid w:val="009C4C13"/>
    <w:rsid w:val="009C51F3"/>
    <w:rsid w:val="009C529E"/>
    <w:rsid w:val="009C5AC6"/>
    <w:rsid w:val="009C5B93"/>
    <w:rsid w:val="009C5E31"/>
    <w:rsid w:val="009C5EB3"/>
    <w:rsid w:val="009C60AA"/>
    <w:rsid w:val="009C6483"/>
    <w:rsid w:val="009C65AA"/>
    <w:rsid w:val="009C67BD"/>
    <w:rsid w:val="009C6DAA"/>
    <w:rsid w:val="009C6F55"/>
    <w:rsid w:val="009C7184"/>
    <w:rsid w:val="009C71E3"/>
    <w:rsid w:val="009C723A"/>
    <w:rsid w:val="009C75BD"/>
    <w:rsid w:val="009C7607"/>
    <w:rsid w:val="009C76AA"/>
    <w:rsid w:val="009C77F7"/>
    <w:rsid w:val="009C7900"/>
    <w:rsid w:val="009C7BF0"/>
    <w:rsid w:val="009D03DE"/>
    <w:rsid w:val="009D063E"/>
    <w:rsid w:val="009D0E09"/>
    <w:rsid w:val="009D0E8C"/>
    <w:rsid w:val="009D1070"/>
    <w:rsid w:val="009D12FE"/>
    <w:rsid w:val="009D148F"/>
    <w:rsid w:val="009D1662"/>
    <w:rsid w:val="009D1772"/>
    <w:rsid w:val="009D1AB3"/>
    <w:rsid w:val="009D2340"/>
    <w:rsid w:val="009D2989"/>
    <w:rsid w:val="009D299F"/>
    <w:rsid w:val="009D2C3A"/>
    <w:rsid w:val="009D3FC1"/>
    <w:rsid w:val="009D40FB"/>
    <w:rsid w:val="009D43C3"/>
    <w:rsid w:val="009D504E"/>
    <w:rsid w:val="009D5318"/>
    <w:rsid w:val="009D5380"/>
    <w:rsid w:val="009D651C"/>
    <w:rsid w:val="009D68B3"/>
    <w:rsid w:val="009D6914"/>
    <w:rsid w:val="009D75F6"/>
    <w:rsid w:val="009D79F1"/>
    <w:rsid w:val="009E0072"/>
    <w:rsid w:val="009E015A"/>
    <w:rsid w:val="009E0232"/>
    <w:rsid w:val="009E04DB"/>
    <w:rsid w:val="009E09C9"/>
    <w:rsid w:val="009E0E4D"/>
    <w:rsid w:val="009E12BE"/>
    <w:rsid w:val="009E191D"/>
    <w:rsid w:val="009E19B0"/>
    <w:rsid w:val="009E19B3"/>
    <w:rsid w:val="009E22EA"/>
    <w:rsid w:val="009E2765"/>
    <w:rsid w:val="009E374C"/>
    <w:rsid w:val="009E38AB"/>
    <w:rsid w:val="009E39B5"/>
    <w:rsid w:val="009E3ABD"/>
    <w:rsid w:val="009E3AF9"/>
    <w:rsid w:val="009E3DC7"/>
    <w:rsid w:val="009E3EAB"/>
    <w:rsid w:val="009E4011"/>
    <w:rsid w:val="009E4586"/>
    <w:rsid w:val="009E4634"/>
    <w:rsid w:val="009E4772"/>
    <w:rsid w:val="009E4815"/>
    <w:rsid w:val="009E4859"/>
    <w:rsid w:val="009E4EDB"/>
    <w:rsid w:val="009E5A2F"/>
    <w:rsid w:val="009E5A86"/>
    <w:rsid w:val="009E68B4"/>
    <w:rsid w:val="009E6E98"/>
    <w:rsid w:val="009E6E9B"/>
    <w:rsid w:val="009E792E"/>
    <w:rsid w:val="009F062A"/>
    <w:rsid w:val="009F0BDB"/>
    <w:rsid w:val="009F1553"/>
    <w:rsid w:val="009F1726"/>
    <w:rsid w:val="009F1990"/>
    <w:rsid w:val="009F1D93"/>
    <w:rsid w:val="009F22E4"/>
    <w:rsid w:val="009F232D"/>
    <w:rsid w:val="009F23CF"/>
    <w:rsid w:val="009F2642"/>
    <w:rsid w:val="009F29F3"/>
    <w:rsid w:val="009F37E3"/>
    <w:rsid w:val="009F401A"/>
    <w:rsid w:val="009F44C9"/>
    <w:rsid w:val="009F4D33"/>
    <w:rsid w:val="009F4F97"/>
    <w:rsid w:val="009F532C"/>
    <w:rsid w:val="009F5883"/>
    <w:rsid w:val="009F5B7F"/>
    <w:rsid w:val="009F66FC"/>
    <w:rsid w:val="009F6CA4"/>
    <w:rsid w:val="009F6E82"/>
    <w:rsid w:val="009F73F1"/>
    <w:rsid w:val="009F77F0"/>
    <w:rsid w:val="009F7D5A"/>
    <w:rsid w:val="00A00361"/>
    <w:rsid w:val="00A00830"/>
    <w:rsid w:val="00A00D6C"/>
    <w:rsid w:val="00A0105D"/>
    <w:rsid w:val="00A01A07"/>
    <w:rsid w:val="00A01AE4"/>
    <w:rsid w:val="00A01CA6"/>
    <w:rsid w:val="00A020BD"/>
    <w:rsid w:val="00A0257B"/>
    <w:rsid w:val="00A026CC"/>
    <w:rsid w:val="00A0289C"/>
    <w:rsid w:val="00A02C60"/>
    <w:rsid w:val="00A0300D"/>
    <w:rsid w:val="00A0414F"/>
    <w:rsid w:val="00A042E1"/>
    <w:rsid w:val="00A04718"/>
    <w:rsid w:val="00A04926"/>
    <w:rsid w:val="00A05087"/>
    <w:rsid w:val="00A0550C"/>
    <w:rsid w:val="00A05578"/>
    <w:rsid w:val="00A065B4"/>
    <w:rsid w:val="00A068E2"/>
    <w:rsid w:val="00A06AC6"/>
    <w:rsid w:val="00A06D7E"/>
    <w:rsid w:val="00A06DD8"/>
    <w:rsid w:val="00A06E60"/>
    <w:rsid w:val="00A06FE9"/>
    <w:rsid w:val="00A073FE"/>
    <w:rsid w:val="00A07515"/>
    <w:rsid w:val="00A0794E"/>
    <w:rsid w:val="00A07CE3"/>
    <w:rsid w:val="00A10318"/>
    <w:rsid w:val="00A10A86"/>
    <w:rsid w:val="00A10E09"/>
    <w:rsid w:val="00A113BD"/>
    <w:rsid w:val="00A11BC0"/>
    <w:rsid w:val="00A11C07"/>
    <w:rsid w:val="00A11C15"/>
    <w:rsid w:val="00A11DAD"/>
    <w:rsid w:val="00A1265D"/>
    <w:rsid w:val="00A126F1"/>
    <w:rsid w:val="00A128E7"/>
    <w:rsid w:val="00A12D86"/>
    <w:rsid w:val="00A12D95"/>
    <w:rsid w:val="00A136D7"/>
    <w:rsid w:val="00A137D0"/>
    <w:rsid w:val="00A13924"/>
    <w:rsid w:val="00A143AB"/>
    <w:rsid w:val="00A1462B"/>
    <w:rsid w:val="00A149A2"/>
    <w:rsid w:val="00A15026"/>
    <w:rsid w:val="00A150EC"/>
    <w:rsid w:val="00A152BB"/>
    <w:rsid w:val="00A15749"/>
    <w:rsid w:val="00A15F4B"/>
    <w:rsid w:val="00A1615F"/>
    <w:rsid w:val="00A16A49"/>
    <w:rsid w:val="00A16A71"/>
    <w:rsid w:val="00A16EBA"/>
    <w:rsid w:val="00A17736"/>
    <w:rsid w:val="00A2054D"/>
    <w:rsid w:val="00A205BB"/>
    <w:rsid w:val="00A20616"/>
    <w:rsid w:val="00A2066F"/>
    <w:rsid w:val="00A208F0"/>
    <w:rsid w:val="00A20C4A"/>
    <w:rsid w:val="00A20D38"/>
    <w:rsid w:val="00A211EA"/>
    <w:rsid w:val="00A21836"/>
    <w:rsid w:val="00A2184D"/>
    <w:rsid w:val="00A2194D"/>
    <w:rsid w:val="00A222AF"/>
    <w:rsid w:val="00A23059"/>
    <w:rsid w:val="00A231E5"/>
    <w:rsid w:val="00A231F8"/>
    <w:rsid w:val="00A234B5"/>
    <w:rsid w:val="00A23FC9"/>
    <w:rsid w:val="00A24462"/>
    <w:rsid w:val="00A249EA"/>
    <w:rsid w:val="00A24AAC"/>
    <w:rsid w:val="00A24D1E"/>
    <w:rsid w:val="00A24FB1"/>
    <w:rsid w:val="00A25024"/>
    <w:rsid w:val="00A251D5"/>
    <w:rsid w:val="00A2533F"/>
    <w:rsid w:val="00A261CE"/>
    <w:rsid w:val="00A262F2"/>
    <w:rsid w:val="00A2648E"/>
    <w:rsid w:val="00A265E1"/>
    <w:rsid w:val="00A26718"/>
    <w:rsid w:val="00A26892"/>
    <w:rsid w:val="00A268DA"/>
    <w:rsid w:val="00A276B7"/>
    <w:rsid w:val="00A276E4"/>
    <w:rsid w:val="00A27763"/>
    <w:rsid w:val="00A279ED"/>
    <w:rsid w:val="00A27D1C"/>
    <w:rsid w:val="00A302BB"/>
    <w:rsid w:val="00A30B36"/>
    <w:rsid w:val="00A3122E"/>
    <w:rsid w:val="00A31440"/>
    <w:rsid w:val="00A3193D"/>
    <w:rsid w:val="00A31B9D"/>
    <w:rsid w:val="00A31D26"/>
    <w:rsid w:val="00A31FF1"/>
    <w:rsid w:val="00A33015"/>
    <w:rsid w:val="00A33164"/>
    <w:rsid w:val="00A333A2"/>
    <w:rsid w:val="00A333BC"/>
    <w:rsid w:val="00A334EF"/>
    <w:rsid w:val="00A3351C"/>
    <w:rsid w:val="00A336C3"/>
    <w:rsid w:val="00A337CF"/>
    <w:rsid w:val="00A33F3F"/>
    <w:rsid w:val="00A342C5"/>
    <w:rsid w:val="00A349A1"/>
    <w:rsid w:val="00A3563E"/>
    <w:rsid w:val="00A35647"/>
    <w:rsid w:val="00A35EBF"/>
    <w:rsid w:val="00A3625B"/>
    <w:rsid w:val="00A3627E"/>
    <w:rsid w:val="00A36820"/>
    <w:rsid w:val="00A378CB"/>
    <w:rsid w:val="00A37C27"/>
    <w:rsid w:val="00A40022"/>
    <w:rsid w:val="00A400DB"/>
    <w:rsid w:val="00A40166"/>
    <w:rsid w:val="00A40187"/>
    <w:rsid w:val="00A40371"/>
    <w:rsid w:val="00A40DA8"/>
    <w:rsid w:val="00A41237"/>
    <w:rsid w:val="00A4135C"/>
    <w:rsid w:val="00A41851"/>
    <w:rsid w:val="00A41A12"/>
    <w:rsid w:val="00A41C93"/>
    <w:rsid w:val="00A41EDA"/>
    <w:rsid w:val="00A42646"/>
    <w:rsid w:val="00A42D9C"/>
    <w:rsid w:val="00A42F67"/>
    <w:rsid w:val="00A4334F"/>
    <w:rsid w:val="00A433A5"/>
    <w:rsid w:val="00A4395F"/>
    <w:rsid w:val="00A43ADA"/>
    <w:rsid w:val="00A43D9C"/>
    <w:rsid w:val="00A43E39"/>
    <w:rsid w:val="00A4405D"/>
    <w:rsid w:val="00A4421B"/>
    <w:rsid w:val="00A44762"/>
    <w:rsid w:val="00A44808"/>
    <w:rsid w:val="00A44BA6"/>
    <w:rsid w:val="00A44C4E"/>
    <w:rsid w:val="00A45013"/>
    <w:rsid w:val="00A452ED"/>
    <w:rsid w:val="00A45496"/>
    <w:rsid w:val="00A4596F"/>
    <w:rsid w:val="00A467D4"/>
    <w:rsid w:val="00A467FD"/>
    <w:rsid w:val="00A471AF"/>
    <w:rsid w:val="00A4796C"/>
    <w:rsid w:val="00A47A2F"/>
    <w:rsid w:val="00A47E74"/>
    <w:rsid w:val="00A501C9"/>
    <w:rsid w:val="00A502FE"/>
    <w:rsid w:val="00A5030F"/>
    <w:rsid w:val="00A503FB"/>
    <w:rsid w:val="00A50B6B"/>
    <w:rsid w:val="00A51044"/>
    <w:rsid w:val="00A51357"/>
    <w:rsid w:val="00A5184F"/>
    <w:rsid w:val="00A51887"/>
    <w:rsid w:val="00A51D2D"/>
    <w:rsid w:val="00A51E6C"/>
    <w:rsid w:val="00A5245C"/>
    <w:rsid w:val="00A5295E"/>
    <w:rsid w:val="00A53579"/>
    <w:rsid w:val="00A53C98"/>
    <w:rsid w:val="00A54103"/>
    <w:rsid w:val="00A541ED"/>
    <w:rsid w:val="00A5475A"/>
    <w:rsid w:val="00A54F6B"/>
    <w:rsid w:val="00A54F6F"/>
    <w:rsid w:val="00A54FBA"/>
    <w:rsid w:val="00A5508C"/>
    <w:rsid w:val="00A550CE"/>
    <w:rsid w:val="00A55CC2"/>
    <w:rsid w:val="00A56027"/>
    <w:rsid w:val="00A561AB"/>
    <w:rsid w:val="00A565A7"/>
    <w:rsid w:val="00A566B2"/>
    <w:rsid w:val="00A57069"/>
    <w:rsid w:val="00A6003E"/>
    <w:rsid w:val="00A6045E"/>
    <w:rsid w:val="00A618F7"/>
    <w:rsid w:val="00A62AA0"/>
    <w:rsid w:val="00A62EB4"/>
    <w:rsid w:val="00A6304A"/>
    <w:rsid w:val="00A63ABF"/>
    <w:rsid w:val="00A63C59"/>
    <w:rsid w:val="00A63CA0"/>
    <w:rsid w:val="00A63EA9"/>
    <w:rsid w:val="00A6443A"/>
    <w:rsid w:val="00A649D9"/>
    <w:rsid w:val="00A64F1A"/>
    <w:rsid w:val="00A65B56"/>
    <w:rsid w:val="00A65F3D"/>
    <w:rsid w:val="00A661F2"/>
    <w:rsid w:val="00A663AF"/>
    <w:rsid w:val="00A667AC"/>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7D1"/>
    <w:rsid w:val="00A73AE0"/>
    <w:rsid w:val="00A73C61"/>
    <w:rsid w:val="00A73D05"/>
    <w:rsid w:val="00A73E5E"/>
    <w:rsid w:val="00A7409B"/>
    <w:rsid w:val="00A743C4"/>
    <w:rsid w:val="00A743EF"/>
    <w:rsid w:val="00A7495A"/>
    <w:rsid w:val="00A74960"/>
    <w:rsid w:val="00A75655"/>
    <w:rsid w:val="00A75E65"/>
    <w:rsid w:val="00A7626D"/>
    <w:rsid w:val="00A762DC"/>
    <w:rsid w:val="00A76522"/>
    <w:rsid w:val="00A76CC0"/>
    <w:rsid w:val="00A77416"/>
    <w:rsid w:val="00A77468"/>
    <w:rsid w:val="00A7755F"/>
    <w:rsid w:val="00A77979"/>
    <w:rsid w:val="00A77BD8"/>
    <w:rsid w:val="00A802A0"/>
    <w:rsid w:val="00A8061D"/>
    <w:rsid w:val="00A806E1"/>
    <w:rsid w:val="00A80B7E"/>
    <w:rsid w:val="00A80E84"/>
    <w:rsid w:val="00A8167F"/>
    <w:rsid w:val="00A81865"/>
    <w:rsid w:val="00A81897"/>
    <w:rsid w:val="00A818D0"/>
    <w:rsid w:val="00A821EE"/>
    <w:rsid w:val="00A82F56"/>
    <w:rsid w:val="00A833D8"/>
    <w:rsid w:val="00A833DF"/>
    <w:rsid w:val="00A83E41"/>
    <w:rsid w:val="00A83E4A"/>
    <w:rsid w:val="00A84BED"/>
    <w:rsid w:val="00A84F57"/>
    <w:rsid w:val="00A85131"/>
    <w:rsid w:val="00A85B77"/>
    <w:rsid w:val="00A86056"/>
    <w:rsid w:val="00A864FD"/>
    <w:rsid w:val="00A8651E"/>
    <w:rsid w:val="00A86AA2"/>
    <w:rsid w:val="00A86AF1"/>
    <w:rsid w:val="00A870AA"/>
    <w:rsid w:val="00A870D8"/>
    <w:rsid w:val="00A871D7"/>
    <w:rsid w:val="00A8723B"/>
    <w:rsid w:val="00A87307"/>
    <w:rsid w:val="00A87AD3"/>
    <w:rsid w:val="00A87C84"/>
    <w:rsid w:val="00A90432"/>
    <w:rsid w:val="00A90444"/>
    <w:rsid w:val="00A90BA5"/>
    <w:rsid w:val="00A910D5"/>
    <w:rsid w:val="00A914B7"/>
    <w:rsid w:val="00A91E4E"/>
    <w:rsid w:val="00A938CF"/>
    <w:rsid w:val="00A9402B"/>
    <w:rsid w:val="00A94916"/>
    <w:rsid w:val="00A949C3"/>
    <w:rsid w:val="00A94EC8"/>
    <w:rsid w:val="00A951CD"/>
    <w:rsid w:val="00A95201"/>
    <w:rsid w:val="00A9522B"/>
    <w:rsid w:val="00A95461"/>
    <w:rsid w:val="00A95487"/>
    <w:rsid w:val="00A954D3"/>
    <w:rsid w:val="00A9557A"/>
    <w:rsid w:val="00A9593D"/>
    <w:rsid w:val="00A95A4C"/>
    <w:rsid w:val="00A95FDF"/>
    <w:rsid w:val="00A966EC"/>
    <w:rsid w:val="00A969ED"/>
    <w:rsid w:val="00A96D95"/>
    <w:rsid w:val="00A971EA"/>
    <w:rsid w:val="00A97416"/>
    <w:rsid w:val="00A97565"/>
    <w:rsid w:val="00A97AAF"/>
    <w:rsid w:val="00AA02A7"/>
    <w:rsid w:val="00AA03E5"/>
    <w:rsid w:val="00AA07EC"/>
    <w:rsid w:val="00AA08D9"/>
    <w:rsid w:val="00AA0DF2"/>
    <w:rsid w:val="00AA18C0"/>
    <w:rsid w:val="00AA1C83"/>
    <w:rsid w:val="00AA1DF8"/>
    <w:rsid w:val="00AA226D"/>
    <w:rsid w:val="00AA2317"/>
    <w:rsid w:val="00AA2AB2"/>
    <w:rsid w:val="00AA33A3"/>
    <w:rsid w:val="00AA3420"/>
    <w:rsid w:val="00AA3D8E"/>
    <w:rsid w:val="00AA4089"/>
    <w:rsid w:val="00AA4521"/>
    <w:rsid w:val="00AA45B3"/>
    <w:rsid w:val="00AA49D7"/>
    <w:rsid w:val="00AA4EB6"/>
    <w:rsid w:val="00AA5560"/>
    <w:rsid w:val="00AA57AF"/>
    <w:rsid w:val="00AA582C"/>
    <w:rsid w:val="00AA59F5"/>
    <w:rsid w:val="00AA62DE"/>
    <w:rsid w:val="00AA68B1"/>
    <w:rsid w:val="00AA69C3"/>
    <w:rsid w:val="00AA6E1E"/>
    <w:rsid w:val="00AA6EC4"/>
    <w:rsid w:val="00AA7124"/>
    <w:rsid w:val="00AA7D37"/>
    <w:rsid w:val="00AA7E33"/>
    <w:rsid w:val="00AB0B65"/>
    <w:rsid w:val="00AB0BC6"/>
    <w:rsid w:val="00AB0E94"/>
    <w:rsid w:val="00AB1A44"/>
    <w:rsid w:val="00AB1BAC"/>
    <w:rsid w:val="00AB1FF1"/>
    <w:rsid w:val="00AB2119"/>
    <w:rsid w:val="00AB26A6"/>
    <w:rsid w:val="00AB2F38"/>
    <w:rsid w:val="00AB3145"/>
    <w:rsid w:val="00AB3709"/>
    <w:rsid w:val="00AB3A84"/>
    <w:rsid w:val="00AB45BF"/>
    <w:rsid w:val="00AB4ED6"/>
    <w:rsid w:val="00AB5157"/>
    <w:rsid w:val="00AB536D"/>
    <w:rsid w:val="00AB542E"/>
    <w:rsid w:val="00AB5D7A"/>
    <w:rsid w:val="00AB5E67"/>
    <w:rsid w:val="00AB63E9"/>
    <w:rsid w:val="00AB6B48"/>
    <w:rsid w:val="00AB6BF1"/>
    <w:rsid w:val="00AB6C80"/>
    <w:rsid w:val="00AB6F76"/>
    <w:rsid w:val="00AB7697"/>
    <w:rsid w:val="00AB77A7"/>
    <w:rsid w:val="00AB78E4"/>
    <w:rsid w:val="00AB7A90"/>
    <w:rsid w:val="00AB7AF7"/>
    <w:rsid w:val="00AC0B92"/>
    <w:rsid w:val="00AC1406"/>
    <w:rsid w:val="00AC1E62"/>
    <w:rsid w:val="00AC1E78"/>
    <w:rsid w:val="00AC22CA"/>
    <w:rsid w:val="00AC2423"/>
    <w:rsid w:val="00AC266E"/>
    <w:rsid w:val="00AC2834"/>
    <w:rsid w:val="00AC2DFE"/>
    <w:rsid w:val="00AC2E69"/>
    <w:rsid w:val="00AC36A8"/>
    <w:rsid w:val="00AC3EFF"/>
    <w:rsid w:val="00AC438F"/>
    <w:rsid w:val="00AC563B"/>
    <w:rsid w:val="00AC60FC"/>
    <w:rsid w:val="00AC6A5A"/>
    <w:rsid w:val="00AC6CE7"/>
    <w:rsid w:val="00AC6EA0"/>
    <w:rsid w:val="00AC7EB2"/>
    <w:rsid w:val="00AD0372"/>
    <w:rsid w:val="00AD0554"/>
    <w:rsid w:val="00AD0DDB"/>
    <w:rsid w:val="00AD0E48"/>
    <w:rsid w:val="00AD107C"/>
    <w:rsid w:val="00AD174A"/>
    <w:rsid w:val="00AD186C"/>
    <w:rsid w:val="00AD2100"/>
    <w:rsid w:val="00AD265A"/>
    <w:rsid w:val="00AD2977"/>
    <w:rsid w:val="00AD3083"/>
    <w:rsid w:val="00AD30D3"/>
    <w:rsid w:val="00AD396B"/>
    <w:rsid w:val="00AD3CD7"/>
    <w:rsid w:val="00AD439D"/>
    <w:rsid w:val="00AD4899"/>
    <w:rsid w:val="00AD4B4B"/>
    <w:rsid w:val="00AD4FC0"/>
    <w:rsid w:val="00AD55A7"/>
    <w:rsid w:val="00AD571D"/>
    <w:rsid w:val="00AD572F"/>
    <w:rsid w:val="00AD5882"/>
    <w:rsid w:val="00AD590B"/>
    <w:rsid w:val="00AD5AF8"/>
    <w:rsid w:val="00AD5BB5"/>
    <w:rsid w:val="00AD6110"/>
    <w:rsid w:val="00AD622D"/>
    <w:rsid w:val="00AD6262"/>
    <w:rsid w:val="00AD653A"/>
    <w:rsid w:val="00AD661B"/>
    <w:rsid w:val="00AD67BF"/>
    <w:rsid w:val="00AD6AE1"/>
    <w:rsid w:val="00AD71B9"/>
    <w:rsid w:val="00AD72C6"/>
    <w:rsid w:val="00AD744A"/>
    <w:rsid w:val="00AD7951"/>
    <w:rsid w:val="00AD7A04"/>
    <w:rsid w:val="00AD7AFD"/>
    <w:rsid w:val="00AD7DF4"/>
    <w:rsid w:val="00AE047E"/>
    <w:rsid w:val="00AE05FE"/>
    <w:rsid w:val="00AE0A44"/>
    <w:rsid w:val="00AE0D01"/>
    <w:rsid w:val="00AE181C"/>
    <w:rsid w:val="00AE1980"/>
    <w:rsid w:val="00AE1DBC"/>
    <w:rsid w:val="00AE227F"/>
    <w:rsid w:val="00AE23BD"/>
    <w:rsid w:val="00AE24B9"/>
    <w:rsid w:val="00AE2CC9"/>
    <w:rsid w:val="00AE31C2"/>
    <w:rsid w:val="00AE387B"/>
    <w:rsid w:val="00AE3D51"/>
    <w:rsid w:val="00AE3F92"/>
    <w:rsid w:val="00AE48E3"/>
    <w:rsid w:val="00AE4903"/>
    <w:rsid w:val="00AE4B12"/>
    <w:rsid w:val="00AE504D"/>
    <w:rsid w:val="00AE54D5"/>
    <w:rsid w:val="00AE5716"/>
    <w:rsid w:val="00AE5A37"/>
    <w:rsid w:val="00AE5B2A"/>
    <w:rsid w:val="00AE67BB"/>
    <w:rsid w:val="00AE69BA"/>
    <w:rsid w:val="00AE69F7"/>
    <w:rsid w:val="00AE6B73"/>
    <w:rsid w:val="00AE6E22"/>
    <w:rsid w:val="00AE7094"/>
    <w:rsid w:val="00AE70D3"/>
    <w:rsid w:val="00AE723B"/>
    <w:rsid w:val="00AE7959"/>
    <w:rsid w:val="00AE79C1"/>
    <w:rsid w:val="00AE7A62"/>
    <w:rsid w:val="00AE7EE8"/>
    <w:rsid w:val="00AF015E"/>
    <w:rsid w:val="00AF01A6"/>
    <w:rsid w:val="00AF0726"/>
    <w:rsid w:val="00AF0F7F"/>
    <w:rsid w:val="00AF16CB"/>
    <w:rsid w:val="00AF1D07"/>
    <w:rsid w:val="00AF1DEF"/>
    <w:rsid w:val="00AF1F75"/>
    <w:rsid w:val="00AF20B5"/>
    <w:rsid w:val="00AF2124"/>
    <w:rsid w:val="00AF2224"/>
    <w:rsid w:val="00AF2352"/>
    <w:rsid w:val="00AF247E"/>
    <w:rsid w:val="00AF2732"/>
    <w:rsid w:val="00AF2F31"/>
    <w:rsid w:val="00AF3639"/>
    <w:rsid w:val="00AF36C7"/>
    <w:rsid w:val="00AF3769"/>
    <w:rsid w:val="00AF3AB8"/>
    <w:rsid w:val="00AF3BDB"/>
    <w:rsid w:val="00AF3CEB"/>
    <w:rsid w:val="00AF3CF3"/>
    <w:rsid w:val="00AF40C9"/>
    <w:rsid w:val="00AF469D"/>
    <w:rsid w:val="00AF47ED"/>
    <w:rsid w:val="00AF48F6"/>
    <w:rsid w:val="00AF501E"/>
    <w:rsid w:val="00AF5159"/>
    <w:rsid w:val="00AF535D"/>
    <w:rsid w:val="00AF546E"/>
    <w:rsid w:val="00AF5549"/>
    <w:rsid w:val="00AF5941"/>
    <w:rsid w:val="00AF5E6B"/>
    <w:rsid w:val="00AF7251"/>
    <w:rsid w:val="00AF73DC"/>
    <w:rsid w:val="00AF795C"/>
    <w:rsid w:val="00AF7C6C"/>
    <w:rsid w:val="00AF7F81"/>
    <w:rsid w:val="00AF7FD4"/>
    <w:rsid w:val="00B01057"/>
    <w:rsid w:val="00B017FB"/>
    <w:rsid w:val="00B01854"/>
    <w:rsid w:val="00B01DCB"/>
    <w:rsid w:val="00B01EBC"/>
    <w:rsid w:val="00B023A9"/>
    <w:rsid w:val="00B0270D"/>
    <w:rsid w:val="00B02CF5"/>
    <w:rsid w:val="00B02DA1"/>
    <w:rsid w:val="00B0404F"/>
    <w:rsid w:val="00B04507"/>
    <w:rsid w:val="00B04B1A"/>
    <w:rsid w:val="00B04C1E"/>
    <w:rsid w:val="00B04E55"/>
    <w:rsid w:val="00B051D9"/>
    <w:rsid w:val="00B05A03"/>
    <w:rsid w:val="00B060F4"/>
    <w:rsid w:val="00B068BB"/>
    <w:rsid w:val="00B06AC6"/>
    <w:rsid w:val="00B06C94"/>
    <w:rsid w:val="00B06D6D"/>
    <w:rsid w:val="00B075F6"/>
    <w:rsid w:val="00B07B2B"/>
    <w:rsid w:val="00B07D28"/>
    <w:rsid w:val="00B10496"/>
    <w:rsid w:val="00B111C1"/>
    <w:rsid w:val="00B113B5"/>
    <w:rsid w:val="00B11B6C"/>
    <w:rsid w:val="00B11F09"/>
    <w:rsid w:val="00B121E1"/>
    <w:rsid w:val="00B12393"/>
    <w:rsid w:val="00B1239F"/>
    <w:rsid w:val="00B1255B"/>
    <w:rsid w:val="00B1290C"/>
    <w:rsid w:val="00B12E99"/>
    <w:rsid w:val="00B13624"/>
    <w:rsid w:val="00B138F3"/>
    <w:rsid w:val="00B13A2B"/>
    <w:rsid w:val="00B13D8F"/>
    <w:rsid w:val="00B1461C"/>
    <w:rsid w:val="00B14797"/>
    <w:rsid w:val="00B14C55"/>
    <w:rsid w:val="00B1589B"/>
    <w:rsid w:val="00B15A67"/>
    <w:rsid w:val="00B15D4D"/>
    <w:rsid w:val="00B16046"/>
    <w:rsid w:val="00B16084"/>
    <w:rsid w:val="00B16978"/>
    <w:rsid w:val="00B16A51"/>
    <w:rsid w:val="00B16B2C"/>
    <w:rsid w:val="00B1715A"/>
    <w:rsid w:val="00B17446"/>
    <w:rsid w:val="00B1744B"/>
    <w:rsid w:val="00B17581"/>
    <w:rsid w:val="00B17939"/>
    <w:rsid w:val="00B17DE2"/>
    <w:rsid w:val="00B17EF8"/>
    <w:rsid w:val="00B20142"/>
    <w:rsid w:val="00B20475"/>
    <w:rsid w:val="00B20541"/>
    <w:rsid w:val="00B20575"/>
    <w:rsid w:val="00B20AD4"/>
    <w:rsid w:val="00B20F78"/>
    <w:rsid w:val="00B21200"/>
    <w:rsid w:val="00B21854"/>
    <w:rsid w:val="00B2192D"/>
    <w:rsid w:val="00B219B2"/>
    <w:rsid w:val="00B21CA4"/>
    <w:rsid w:val="00B221BB"/>
    <w:rsid w:val="00B2220A"/>
    <w:rsid w:val="00B226B2"/>
    <w:rsid w:val="00B229DB"/>
    <w:rsid w:val="00B23032"/>
    <w:rsid w:val="00B2319A"/>
    <w:rsid w:val="00B232C5"/>
    <w:rsid w:val="00B236B5"/>
    <w:rsid w:val="00B23C44"/>
    <w:rsid w:val="00B23D23"/>
    <w:rsid w:val="00B246AD"/>
    <w:rsid w:val="00B24735"/>
    <w:rsid w:val="00B24BE6"/>
    <w:rsid w:val="00B24DC1"/>
    <w:rsid w:val="00B25226"/>
    <w:rsid w:val="00B2569C"/>
    <w:rsid w:val="00B258F9"/>
    <w:rsid w:val="00B2599C"/>
    <w:rsid w:val="00B261FE"/>
    <w:rsid w:val="00B276AD"/>
    <w:rsid w:val="00B276C8"/>
    <w:rsid w:val="00B2771B"/>
    <w:rsid w:val="00B277F6"/>
    <w:rsid w:val="00B30197"/>
    <w:rsid w:val="00B30252"/>
    <w:rsid w:val="00B30B26"/>
    <w:rsid w:val="00B31067"/>
    <w:rsid w:val="00B31620"/>
    <w:rsid w:val="00B31951"/>
    <w:rsid w:val="00B31FA6"/>
    <w:rsid w:val="00B32087"/>
    <w:rsid w:val="00B320F3"/>
    <w:rsid w:val="00B326AB"/>
    <w:rsid w:val="00B32C08"/>
    <w:rsid w:val="00B32CF2"/>
    <w:rsid w:val="00B32E44"/>
    <w:rsid w:val="00B33106"/>
    <w:rsid w:val="00B33122"/>
    <w:rsid w:val="00B3357A"/>
    <w:rsid w:val="00B33BB6"/>
    <w:rsid w:val="00B33BCB"/>
    <w:rsid w:val="00B3404C"/>
    <w:rsid w:val="00B3483A"/>
    <w:rsid w:val="00B34B4C"/>
    <w:rsid w:val="00B35C69"/>
    <w:rsid w:val="00B362BB"/>
    <w:rsid w:val="00B36586"/>
    <w:rsid w:val="00B372E7"/>
    <w:rsid w:val="00B37878"/>
    <w:rsid w:val="00B37CC1"/>
    <w:rsid w:val="00B37E64"/>
    <w:rsid w:val="00B40A5C"/>
    <w:rsid w:val="00B40F2C"/>
    <w:rsid w:val="00B41712"/>
    <w:rsid w:val="00B41A0C"/>
    <w:rsid w:val="00B425FB"/>
    <w:rsid w:val="00B42E75"/>
    <w:rsid w:val="00B432E1"/>
    <w:rsid w:val="00B43415"/>
    <w:rsid w:val="00B43DFD"/>
    <w:rsid w:val="00B446C7"/>
    <w:rsid w:val="00B4488A"/>
    <w:rsid w:val="00B44D32"/>
    <w:rsid w:val="00B4538D"/>
    <w:rsid w:val="00B453E8"/>
    <w:rsid w:val="00B45ABF"/>
    <w:rsid w:val="00B45BED"/>
    <w:rsid w:val="00B45D25"/>
    <w:rsid w:val="00B45E03"/>
    <w:rsid w:val="00B45FDB"/>
    <w:rsid w:val="00B4684B"/>
    <w:rsid w:val="00B475DF"/>
    <w:rsid w:val="00B47D2C"/>
    <w:rsid w:val="00B47E27"/>
    <w:rsid w:val="00B47FF9"/>
    <w:rsid w:val="00B5029F"/>
    <w:rsid w:val="00B50595"/>
    <w:rsid w:val="00B5070E"/>
    <w:rsid w:val="00B5087E"/>
    <w:rsid w:val="00B51DAD"/>
    <w:rsid w:val="00B51E7A"/>
    <w:rsid w:val="00B52486"/>
    <w:rsid w:val="00B52797"/>
    <w:rsid w:val="00B52A00"/>
    <w:rsid w:val="00B53211"/>
    <w:rsid w:val="00B532C5"/>
    <w:rsid w:val="00B5358A"/>
    <w:rsid w:val="00B535A2"/>
    <w:rsid w:val="00B538A6"/>
    <w:rsid w:val="00B53BB4"/>
    <w:rsid w:val="00B53CAB"/>
    <w:rsid w:val="00B540C4"/>
    <w:rsid w:val="00B542A3"/>
    <w:rsid w:val="00B54731"/>
    <w:rsid w:val="00B54C5F"/>
    <w:rsid w:val="00B54CC3"/>
    <w:rsid w:val="00B54F05"/>
    <w:rsid w:val="00B554E2"/>
    <w:rsid w:val="00B554F6"/>
    <w:rsid w:val="00B558B4"/>
    <w:rsid w:val="00B55DE7"/>
    <w:rsid w:val="00B56608"/>
    <w:rsid w:val="00B56A97"/>
    <w:rsid w:val="00B56DD5"/>
    <w:rsid w:val="00B56E6B"/>
    <w:rsid w:val="00B56FC9"/>
    <w:rsid w:val="00B57059"/>
    <w:rsid w:val="00B57087"/>
    <w:rsid w:val="00B57465"/>
    <w:rsid w:val="00B60085"/>
    <w:rsid w:val="00B60424"/>
    <w:rsid w:val="00B6084E"/>
    <w:rsid w:val="00B60894"/>
    <w:rsid w:val="00B619F7"/>
    <w:rsid w:val="00B61DD7"/>
    <w:rsid w:val="00B61DDC"/>
    <w:rsid w:val="00B62B72"/>
    <w:rsid w:val="00B63E0F"/>
    <w:rsid w:val="00B6447C"/>
    <w:rsid w:val="00B64971"/>
    <w:rsid w:val="00B651AB"/>
    <w:rsid w:val="00B6538D"/>
    <w:rsid w:val="00B65605"/>
    <w:rsid w:val="00B65B63"/>
    <w:rsid w:val="00B65D1D"/>
    <w:rsid w:val="00B65D84"/>
    <w:rsid w:val="00B65DCF"/>
    <w:rsid w:val="00B65DFB"/>
    <w:rsid w:val="00B664A4"/>
    <w:rsid w:val="00B66861"/>
    <w:rsid w:val="00B66BE7"/>
    <w:rsid w:val="00B66D92"/>
    <w:rsid w:val="00B677AD"/>
    <w:rsid w:val="00B67F4A"/>
    <w:rsid w:val="00B7023A"/>
    <w:rsid w:val="00B705D6"/>
    <w:rsid w:val="00B70E53"/>
    <w:rsid w:val="00B71DC2"/>
    <w:rsid w:val="00B71E8C"/>
    <w:rsid w:val="00B71FAC"/>
    <w:rsid w:val="00B72388"/>
    <w:rsid w:val="00B72602"/>
    <w:rsid w:val="00B727CB"/>
    <w:rsid w:val="00B72D20"/>
    <w:rsid w:val="00B737CC"/>
    <w:rsid w:val="00B73CBB"/>
    <w:rsid w:val="00B73EA1"/>
    <w:rsid w:val="00B73F7A"/>
    <w:rsid w:val="00B74407"/>
    <w:rsid w:val="00B755A6"/>
    <w:rsid w:val="00B760B1"/>
    <w:rsid w:val="00B7646A"/>
    <w:rsid w:val="00B76D32"/>
    <w:rsid w:val="00B76DD1"/>
    <w:rsid w:val="00B76E3B"/>
    <w:rsid w:val="00B76F96"/>
    <w:rsid w:val="00B77494"/>
    <w:rsid w:val="00B77725"/>
    <w:rsid w:val="00B77881"/>
    <w:rsid w:val="00B77916"/>
    <w:rsid w:val="00B801AB"/>
    <w:rsid w:val="00B804AE"/>
    <w:rsid w:val="00B8054A"/>
    <w:rsid w:val="00B80772"/>
    <w:rsid w:val="00B80992"/>
    <w:rsid w:val="00B80BDF"/>
    <w:rsid w:val="00B810AA"/>
    <w:rsid w:val="00B814F9"/>
    <w:rsid w:val="00B816A7"/>
    <w:rsid w:val="00B81C67"/>
    <w:rsid w:val="00B826C4"/>
    <w:rsid w:val="00B8290A"/>
    <w:rsid w:val="00B82983"/>
    <w:rsid w:val="00B82CF4"/>
    <w:rsid w:val="00B831D6"/>
    <w:rsid w:val="00B83247"/>
    <w:rsid w:val="00B83445"/>
    <w:rsid w:val="00B83536"/>
    <w:rsid w:val="00B838C3"/>
    <w:rsid w:val="00B841BD"/>
    <w:rsid w:val="00B84308"/>
    <w:rsid w:val="00B84429"/>
    <w:rsid w:val="00B84573"/>
    <w:rsid w:val="00B84687"/>
    <w:rsid w:val="00B85E39"/>
    <w:rsid w:val="00B8600A"/>
    <w:rsid w:val="00B86886"/>
    <w:rsid w:val="00B86978"/>
    <w:rsid w:val="00B86ABC"/>
    <w:rsid w:val="00B86BF4"/>
    <w:rsid w:val="00B86C2A"/>
    <w:rsid w:val="00B86E9A"/>
    <w:rsid w:val="00B8706B"/>
    <w:rsid w:val="00B870B1"/>
    <w:rsid w:val="00B870DA"/>
    <w:rsid w:val="00B874DF"/>
    <w:rsid w:val="00B8796E"/>
    <w:rsid w:val="00B87B5A"/>
    <w:rsid w:val="00B87CA7"/>
    <w:rsid w:val="00B87FB3"/>
    <w:rsid w:val="00B90051"/>
    <w:rsid w:val="00B9056B"/>
    <w:rsid w:val="00B90A24"/>
    <w:rsid w:val="00B90D77"/>
    <w:rsid w:val="00B91102"/>
    <w:rsid w:val="00B91375"/>
    <w:rsid w:val="00B91594"/>
    <w:rsid w:val="00B92207"/>
    <w:rsid w:val="00B927A3"/>
    <w:rsid w:val="00B927E9"/>
    <w:rsid w:val="00B930E5"/>
    <w:rsid w:val="00B93661"/>
    <w:rsid w:val="00B93BFE"/>
    <w:rsid w:val="00B94228"/>
    <w:rsid w:val="00B9432A"/>
    <w:rsid w:val="00B94376"/>
    <w:rsid w:val="00B947D0"/>
    <w:rsid w:val="00B94EFA"/>
    <w:rsid w:val="00B95304"/>
    <w:rsid w:val="00B95535"/>
    <w:rsid w:val="00B95554"/>
    <w:rsid w:val="00B957BC"/>
    <w:rsid w:val="00B95814"/>
    <w:rsid w:val="00B9584D"/>
    <w:rsid w:val="00B95D2B"/>
    <w:rsid w:val="00B95DBF"/>
    <w:rsid w:val="00B9636F"/>
    <w:rsid w:val="00B96444"/>
    <w:rsid w:val="00B96B2C"/>
    <w:rsid w:val="00B97277"/>
    <w:rsid w:val="00B9747E"/>
    <w:rsid w:val="00B974C5"/>
    <w:rsid w:val="00B9772B"/>
    <w:rsid w:val="00B97D8E"/>
    <w:rsid w:val="00B97E83"/>
    <w:rsid w:val="00BA06FE"/>
    <w:rsid w:val="00BA0B4E"/>
    <w:rsid w:val="00BA0EE8"/>
    <w:rsid w:val="00BA1513"/>
    <w:rsid w:val="00BA1828"/>
    <w:rsid w:val="00BA1ACB"/>
    <w:rsid w:val="00BA23DE"/>
    <w:rsid w:val="00BA24BA"/>
    <w:rsid w:val="00BA294A"/>
    <w:rsid w:val="00BA316D"/>
    <w:rsid w:val="00BA3E04"/>
    <w:rsid w:val="00BA405E"/>
    <w:rsid w:val="00BA4886"/>
    <w:rsid w:val="00BA4B5B"/>
    <w:rsid w:val="00BA4D72"/>
    <w:rsid w:val="00BA5005"/>
    <w:rsid w:val="00BA56FA"/>
    <w:rsid w:val="00BA5738"/>
    <w:rsid w:val="00BA5BFF"/>
    <w:rsid w:val="00BA66E2"/>
    <w:rsid w:val="00BA67C2"/>
    <w:rsid w:val="00BA7181"/>
    <w:rsid w:val="00BA730C"/>
    <w:rsid w:val="00BA78D7"/>
    <w:rsid w:val="00BA7C75"/>
    <w:rsid w:val="00BA7E16"/>
    <w:rsid w:val="00BA7E7D"/>
    <w:rsid w:val="00BB0E3F"/>
    <w:rsid w:val="00BB0F61"/>
    <w:rsid w:val="00BB116D"/>
    <w:rsid w:val="00BB128C"/>
    <w:rsid w:val="00BB159C"/>
    <w:rsid w:val="00BB15DA"/>
    <w:rsid w:val="00BB1947"/>
    <w:rsid w:val="00BB1EB5"/>
    <w:rsid w:val="00BB1EBA"/>
    <w:rsid w:val="00BB21F6"/>
    <w:rsid w:val="00BB289A"/>
    <w:rsid w:val="00BB2A93"/>
    <w:rsid w:val="00BB2BF6"/>
    <w:rsid w:val="00BB2C93"/>
    <w:rsid w:val="00BB2D73"/>
    <w:rsid w:val="00BB30B2"/>
    <w:rsid w:val="00BB32EC"/>
    <w:rsid w:val="00BB346B"/>
    <w:rsid w:val="00BB371C"/>
    <w:rsid w:val="00BB3CFB"/>
    <w:rsid w:val="00BB494D"/>
    <w:rsid w:val="00BB49B4"/>
    <w:rsid w:val="00BB4AFE"/>
    <w:rsid w:val="00BB4B15"/>
    <w:rsid w:val="00BB53CB"/>
    <w:rsid w:val="00BB5696"/>
    <w:rsid w:val="00BB5A22"/>
    <w:rsid w:val="00BB648A"/>
    <w:rsid w:val="00BB65F0"/>
    <w:rsid w:val="00BB661F"/>
    <w:rsid w:val="00BB6CE7"/>
    <w:rsid w:val="00BB74BA"/>
    <w:rsid w:val="00BB750C"/>
    <w:rsid w:val="00BB7720"/>
    <w:rsid w:val="00BB7733"/>
    <w:rsid w:val="00BB7919"/>
    <w:rsid w:val="00BB7A4A"/>
    <w:rsid w:val="00BB7AE3"/>
    <w:rsid w:val="00BB7AE6"/>
    <w:rsid w:val="00BC008F"/>
    <w:rsid w:val="00BC1B4D"/>
    <w:rsid w:val="00BC292B"/>
    <w:rsid w:val="00BC2968"/>
    <w:rsid w:val="00BC2A77"/>
    <w:rsid w:val="00BC30B7"/>
    <w:rsid w:val="00BC3587"/>
    <w:rsid w:val="00BC370F"/>
    <w:rsid w:val="00BC41A0"/>
    <w:rsid w:val="00BC4424"/>
    <w:rsid w:val="00BC657B"/>
    <w:rsid w:val="00BC67B6"/>
    <w:rsid w:val="00BC72F0"/>
    <w:rsid w:val="00BC77CB"/>
    <w:rsid w:val="00BC787F"/>
    <w:rsid w:val="00BC78BE"/>
    <w:rsid w:val="00BC7B23"/>
    <w:rsid w:val="00BC7D42"/>
    <w:rsid w:val="00BC7F14"/>
    <w:rsid w:val="00BC7F50"/>
    <w:rsid w:val="00BD00C2"/>
    <w:rsid w:val="00BD0B22"/>
    <w:rsid w:val="00BD0C22"/>
    <w:rsid w:val="00BD0E12"/>
    <w:rsid w:val="00BD0F92"/>
    <w:rsid w:val="00BD1236"/>
    <w:rsid w:val="00BD22E9"/>
    <w:rsid w:val="00BD24C4"/>
    <w:rsid w:val="00BD2677"/>
    <w:rsid w:val="00BD2B57"/>
    <w:rsid w:val="00BD30D3"/>
    <w:rsid w:val="00BD3537"/>
    <w:rsid w:val="00BD39EA"/>
    <w:rsid w:val="00BD401D"/>
    <w:rsid w:val="00BD49DB"/>
    <w:rsid w:val="00BD5042"/>
    <w:rsid w:val="00BD5C52"/>
    <w:rsid w:val="00BD5D36"/>
    <w:rsid w:val="00BD5FAB"/>
    <w:rsid w:val="00BD62C8"/>
    <w:rsid w:val="00BD634A"/>
    <w:rsid w:val="00BD727E"/>
    <w:rsid w:val="00BD7466"/>
    <w:rsid w:val="00BE02D1"/>
    <w:rsid w:val="00BE04FF"/>
    <w:rsid w:val="00BE0582"/>
    <w:rsid w:val="00BE06FF"/>
    <w:rsid w:val="00BE0CC9"/>
    <w:rsid w:val="00BE1279"/>
    <w:rsid w:val="00BE12E1"/>
    <w:rsid w:val="00BE1706"/>
    <w:rsid w:val="00BE192B"/>
    <w:rsid w:val="00BE210A"/>
    <w:rsid w:val="00BE232F"/>
    <w:rsid w:val="00BE2BE2"/>
    <w:rsid w:val="00BE2FEA"/>
    <w:rsid w:val="00BE34B8"/>
    <w:rsid w:val="00BE3F78"/>
    <w:rsid w:val="00BE3F9A"/>
    <w:rsid w:val="00BE3FE9"/>
    <w:rsid w:val="00BE42DA"/>
    <w:rsid w:val="00BE43DD"/>
    <w:rsid w:val="00BE4715"/>
    <w:rsid w:val="00BE4EBA"/>
    <w:rsid w:val="00BE5413"/>
    <w:rsid w:val="00BE57AC"/>
    <w:rsid w:val="00BE58AC"/>
    <w:rsid w:val="00BE5B85"/>
    <w:rsid w:val="00BE5D11"/>
    <w:rsid w:val="00BE5ECB"/>
    <w:rsid w:val="00BE5F77"/>
    <w:rsid w:val="00BE6590"/>
    <w:rsid w:val="00BE66D0"/>
    <w:rsid w:val="00BE6B96"/>
    <w:rsid w:val="00BE7073"/>
    <w:rsid w:val="00BE70CE"/>
    <w:rsid w:val="00BE7797"/>
    <w:rsid w:val="00BF06D7"/>
    <w:rsid w:val="00BF0C9C"/>
    <w:rsid w:val="00BF10B0"/>
    <w:rsid w:val="00BF132E"/>
    <w:rsid w:val="00BF2B7C"/>
    <w:rsid w:val="00BF2E16"/>
    <w:rsid w:val="00BF31A4"/>
    <w:rsid w:val="00BF3386"/>
    <w:rsid w:val="00BF338E"/>
    <w:rsid w:val="00BF41D0"/>
    <w:rsid w:val="00BF485A"/>
    <w:rsid w:val="00BF4AC4"/>
    <w:rsid w:val="00BF4CF0"/>
    <w:rsid w:val="00BF4D05"/>
    <w:rsid w:val="00BF5BEB"/>
    <w:rsid w:val="00BF5C77"/>
    <w:rsid w:val="00BF626B"/>
    <w:rsid w:val="00BF62EF"/>
    <w:rsid w:val="00BF650B"/>
    <w:rsid w:val="00BF65DB"/>
    <w:rsid w:val="00BF6807"/>
    <w:rsid w:val="00BF6C00"/>
    <w:rsid w:val="00BF6C11"/>
    <w:rsid w:val="00BF7134"/>
    <w:rsid w:val="00BF7354"/>
    <w:rsid w:val="00BF7615"/>
    <w:rsid w:val="00BF7909"/>
    <w:rsid w:val="00BF7B80"/>
    <w:rsid w:val="00BF7C37"/>
    <w:rsid w:val="00C007D5"/>
    <w:rsid w:val="00C0087D"/>
    <w:rsid w:val="00C00B43"/>
    <w:rsid w:val="00C00C73"/>
    <w:rsid w:val="00C00C91"/>
    <w:rsid w:val="00C00CBA"/>
    <w:rsid w:val="00C014A8"/>
    <w:rsid w:val="00C014BE"/>
    <w:rsid w:val="00C01EC5"/>
    <w:rsid w:val="00C024AC"/>
    <w:rsid w:val="00C024C6"/>
    <w:rsid w:val="00C02772"/>
    <w:rsid w:val="00C028A2"/>
    <w:rsid w:val="00C028D7"/>
    <w:rsid w:val="00C02EBF"/>
    <w:rsid w:val="00C03058"/>
    <w:rsid w:val="00C030C2"/>
    <w:rsid w:val="00C0336D"/>
    <w:rsid w:val="00C034AA"/>
    <w:rsid w:val="00C03CD0"/>
    <w:rsid w:val="00C04002"/>
    <w:rsid w:val="00C04394"/>
    <w:rsid w:val="00C04459"/>
    <w:rsid w:val="00C048D7"/>
    <w:rsid w:val="00C058A3"/>
    <w:rsid w:val="00C05B99"/>
    <w:rsid w:val="00C05D6C"/>
    <w:rsid w:val="00C066E3"/>
    <w:rsid w:val="00C069C6"/>
    <w:rsid w:val="00C07258"/>
    <w:rsid w:val="00C07760"/>
    <w:rsid w:val="00C07952"/>
    <w:rsid w:val="00C0796B"/>
    <w:rsid w:val="00C07B9E"/>
    <w:rsid w:val="00C1005A"/>
    <w:rsid w:val="00C10240"/>
    <w:rsid w:val="00C10507"/>
    <w:rsid w:val="00C1058D"/>
    <w:rsid w:val="00C108C7"/>
    <w:rsid w:val="00C108F0"/>
    <w:rsid w:val="00C10CFD"/>
    <w:rsid w:val="00C10D42"/>
    <w:rsid w:val="00C1100F"/>
    <w:rsid w:val="00C110A3"/>
    <w:rsid w:val="00C11567"/>
    <w:rsid w:val="00C11630"/>
    <w:rsid w:val="00C11C97"/>
    <w:rsid w:val="00C12185"/>
    <w:rsid w:val="00C12821"/>
    <w:rsid w:val="00C128E6"/>
    <w:rsid w:val="00C12986"/>
    <w:rsid w:val="00C12999"/>
    <w:rsid w:val="00C12DC3"/>
    <w:rsid w:val="00C12EEC"/>
    <w:rsid w:val="00C13131"/>
    <w:rsid w:val="00C13643"/>
    <w:rsid w:val="00C13680"/>
    <w:rsid w:val="00C13938"/>
    <w:rsid w:val="00C1395C"/>
    <w:rsid w:val="00C13A0A"/>
    <w:rsid w:val="00C13CD0"/>
    <w:rsid w:val="00C13E3E"/>
    <w:rsid w:val="00C144F9"/>
    <w:rsid w:val="00C14881"/>
    <w:rsid w:val="00C15081"/>
    <w:rsid w:val="00C154BB"/>
    <w:rsid w:val="00C15762"/>
    <w:rsid w:val="00C15B81"/>
    <w:rsid w:val="00C16570"/>
    <w:rsid w:val="00C16623"/>
    <w:rsid w:val="00C1686F"/>
    <w:rsid w:val="00C16CB9"/>
    <w:rsid w:val="00C1722D"/>
    <w:rsid w:val="00C17754"/>
    <w:rsid w:val="00C17C99"/>
    <w:rsid w:val="00C17CD5"/>
    <w:rsid w:val="00C20205"/>
    <w:rsid w:val="00C20568"/>
    <w:rsid w:val="00C209BF"/>
    <w:rsid w:val="00C20A15"/>
    <w:rsid w:val="00C21D40"/>
    <w:rsid w:val="00C22392"/>
    <w:rsid w:val="00C22459"/>
    <w:rsid w:val="00C22B29"/>
    <w:rsid w:val="00C22BF2"/>
    <w:rsid w:val="00C22BF7"/>
    <w:rsid w:val="00C230A2"/>
    <w:rsid w:val="00C231A2"/>
    <w:rsid w:val="00C232A2"/>
    <w:rsid w:val="00C23768"/>
    <w:rsid w:val="00C23A0B"/>
    <w:rsid w:val="00C23D43"/>
    <w:rsid w:val="00C23EBF"/>
    <w:rsid w:val="00C242D2"/>
    <w:rsid w:val="00C246AA"/>
    <w:rsid w:val="00C24F49"/>
    <w:rsid w:val="00C24F7D"/>
    <w:rsid w:val="00C24FE5"/>
    <w:rsid w:val="00C253A6"/>
    <w:rsid w:val="00C25406"/>
    <w:rsid w:val="00C25619"/>
    <w:rsid w:val="00C259C3"/>
    <w:rsid w:val="00C25FE6"/>
    <w:rsid w:val="00C26313"/>
    <w:rsid w:val="00C26416"/>
    <w:rsid w:val="00C26699"/>
    <w:rsid w:val="00C26CD5"/>
    <w:rsid w:val="00C2708F"/>
    <w:rsid w:val="00C27242"/>
    <w:rsid w:val="00C274F4"/>
    <w:rsid w:val="00C3060C"/>
    <w:rsid w:val="00C308E4"/>
    <w:rsid w:val="00C3163D"/>
    <w:rsid w:val="00C31FB1"/>
    <w:rsid w:val="00C32800"/>
    <w:rsid w:val="00C32B17"/>
    <w:rsid w:val="00C32DFF"/>
    <w:rsid w:val="00C331F6"/>
    <w:rsid w:val="00C33B2A"/>
    <w:rsid w:val="00C3400D"/>
    <w:rsid w:val="00C342A5"/>
    <w:rsid w:val="00C34658"/>
    <w:rsid w:val="00C348ED"/>
    <w:rsid w:val="00C349C5"/>
    <w:rsid w:val="00C34CE7"/>
    <w:rsid w:val="00C34EC9"/>
    <w:rsid w:val="00C357B8"/>
    <w:rsid w:val="00C357D0"/>
    <w:rsid w:val="00C365F9"/>
    <w:rsid w:val="00C3705B"/>
    <w:rsid w:val="00C37191"/>
    <w:rsid w:val="00C37379"/>
    <w:rsid w:val="00C3764E"/>
    <w:rsid w:val="00C37B4E"/>
    <w:rsid w:val="00C37C3D"/>
    <w:rsid w:val="00C405B3"/>
    <w:rsid w:val="00C40BA5"/>
    <w:rsid w:val="00C4100C"/>
    <w:rsid w:val="00C4156A"/>
    <w:rsid w:val="00C4173B"/>
    <w:rsid w:val="00C41A8C"/>
    <w:rsid w:val="00C41AEF"/>
    <w:rsid w:val="00C429A2"/>
    <w:rsid w:val="00C432BA"/>
    <w:rsid w:val="00C4358E"/>
    <w:rsid w:val="00C437A8"/>
    <w:rsid w:val="00C438BD"/>
    <w:rsid w:val="00C43C23"/>
    <w:rsid w:val="00C44182"/>
    <w:rsid w:val="00C4445B"/>
    <w:rsid w:val="00C445EB"/>
    <w:rsid w:val="00C453B3"/>
    <w:rsid w:val="00C4540E"/>
    <w:rsid w:val="00C454A3"/>
    <w:rsid w:val="00C455CE"/>
    <w:rsid w:val="00C462FB"/>
    <w:rsid w:val="00C4690C"/>
    <w:rsid w:val="00C46EE0"/>
    <w:rsid w:val="00C46EE5"/>
    <w:rsid w:val="00C4745D"/>
    <w:rsid w:val="00C4746A"/>
    <w:rsid w:val="00C47C00"/>
    <w:rsid w:val="00C50AC9"/>
    <w:rsid w:val="00C50C38"/>
    <w:rsid w:val="00C5107F"/>
    <w:rsid w:val="00C51370"/>
    <w:rsid w:val="00C518B6"/>
    <w:rsid w:val="00C51AD7"/>
    <w:rsid w:val="00C51BAE"/>
    <w:rsid w:val="00C51D72"/>
    <w:rsid w:val="00C51FF0"/>
    <w:rsid w:val="00C521EB"/>
    <w:rsid w:val="00C5230C"/>
    <w:rsid w:val="00C527C8"/>
    <w:rsid w:val="00C52824"/>
    <w:rsid w:val="00C52831"/>
    <w:rsid w:val="00C52E33"/>
    <w:rsid w:val="00C53738"/>
    <w:rsid w:val="00C53ADD"/>
    <w:rsid w:val="00C53E05"/>
    <w:rsid w:val="00C54388"/>
    <w:rsid w:val="00C54D47"/>
    <w:rsid w:val="00C54F5F"/>
    <w:rsid w:val="00C55685"/>
    <w:rsid w:val="00C5568E"/>
    <w:rsid w:val="00C556A8"/>
    <w:rsid w:val="00C55AB9"/>
    <w:rsid w:val="00C56881"/>
    <w:rsid w:val="00C57635"/>
    <w:rsid w:val="00C578B3"/>
    <w:rsid w:val="00C579C1"/>
    <w:rsid w:val="00C57C8C"/>
    <w:rsid w:val="00C57D81"/>
    <w:rsid w:val="00C57F30"/>
    <w:rsid w:val="00C57FFD"/>
    <w:rsid w:val="00C6094D"/>
    <w:rsid w:val="00C60A1E"/>
    <w:rsid w:val="00C60DBC"/>
    <w:rsid w:val="00C60ED5"/>
    <w:rsid w:val="00C610DC"/>
    <w:rsid w:val="00C61C1D"/>
    <w:rsid w:val="00C62031"/>
    <w:rsid w:val="00C6219D"/>
    <w:rsid w:val="00C62810"/>
    <w:rsid w:val="00C62C82"/>
    <w:rsid w:val="00C63101"/>
    <w:rsid w:val="00C63720"/>
    <w:rsid w:val="00C63755"/>
    <w:rsid w:val="00C63CE2"/>
    <w:rsid w:val="00C64287"/>
    <w:rsid w:val="00C6454B"/>
    <w:rsid w:val="00C64F3C"/>
    <w:rsid w:val="00C652C2"/>
    <w:rsid w:val="00C65AA3"/>
    <w:rsid w:val="00C66383"/>
    <w:rsid w:val="00C66525"/>
    <w:rsid w:val="00C666FD"/>
    <w:rsid w:val="00C66738"/>
    <w:rsid w:val="00C66B54"/>
    <w:rsid w:val="00C6704E"/>
    <w:rsid w:val="00C672AA"/>
    <w:rsid w:val="00C674B9"/>
    <w:rsid w:val="00C67897"/>
    <w:rsid w:val="00C67955"/>
    <w:rsid w:val="00C705DB"/>
    <w:rsid w:val="00C70BCB"/>
    <w:rsid w:val="00C712ED"/>
    <w:rsid w:val="00C71516"/>
    <w:rsid w:val="00C71908"/>
    <w:rsid w:val="00C7202D"/>
    <w:rsid w:val="00C72221"/>
    <w:rsid w:val="00C727DD"/>
    <w:rsid w:val="00C729D9"/>
    <w:rsid w:val="00C729FE"/>
    <w:rsid w:val="00C72B13"/>
    <w:rsid w:val="00C72B29"/>
    <w:rsid w:val="00C72C4A"/>
    <w:rsid w:val="00C72FDE"/>
    <w:rsid w:val="00C73273"/>
    <w:rsid w:val="00C73374"/>
    <w:rsid w:val="00C7368C"/>
    <w:rsid w:val="00C73BFF"/>
    <w:rsid w:val="00C74B16"/>
    <w:rsid w:val="00C74BE0"/>
    <w:rsid w:val="00C75002"/>
    <w:rsid w:val="00C754CA"/>
    <w:rsid w:val="00C755C7"/>
    <w:rsid w:val="00C75641"/>
    <w:rsid w:val="00C7575F"/>
    <w:rsid w:val="00C760FF"/>
    <w:rsid w:val="00C76384"/>
    <w:rsid w:val="00C76B3F"/>
    <w:rsid w:val="00C76C02"/>
    <w:rsid w:val="00C76C57"/>
    <w:rsid w:val="00C76CF9"/>
    <w:rsid w:val="00C76F98"/>
    <w:rsid w:val="00C76FC8"/>
    <w:rsid w:val="00C777CB"/>
    <w:rsid w:val="00C7797D"/>
    <w:rsid w:val="00C804BD"/>
    <w:rsid w:val="00C80C24"/>
    <w:rsid w:val="00C80E40"/>
    <w:rsid w:val="00C81179"/>
    <w:rsid w:val="00C814C3"/>
    <w:rsid w:val="00C81B05"/>
    <w:rsid w:val="00C81B2E"/>
    <w:rsid w:val="00C81EF5"/>
    <w:rsid w:val="00C82055"/>
    <w:rsid w:val="00C828E1"/>
    <w:rsid w:val="00C82B95"/>
    <w:rsid w:val="00C834D3"/>
    <w:rsid w:val="00C841F3"/>
    <w:rsid w:val="00C84682"/>
    <w:rsid w:val="00C846DB"/>
    <w:rsid w:val="00C84AA1"/>
    <w:rsid w:val="00C84F68"/>
    <w:rsid w:val="00C85189"/>
    <w:rsid w:val="00C85B6A"/>
    <w:rsid w:val="00C85E57"/>
    <w:rsid w:val="00C860F2"/>
    <w:rsid w:val="00C862EA"/>
    <w:rsid w:val="00C863C1"/>
    <w:rsid w:val="00C86658"/>
    <w:rsid w:val="00C86DEB"/>
    <w:rsid w:val="00C872B4"/>
    <w:rsid w:val="00C875B2"/>
    <w:rsid w:val="00C87ADB"/>
    <w:rsid w:val="00C9072F"/>
    <w:rsid w:val="00C90B09"/>
    <w:rsid w:val="00C90E60"/>
    <w:rsid w:val="00C90F6A"/>
    <w:rsid w:val="00C91253"/>
    <w:rsid w:val="00C91958"/>
    <w:rsid w:val="00C923D6"/>
    <w:rsid w:val="00C92D88"/>
    <w:rsid w:val="00C92DB8"/>
    <w:rsid w:val="00C931CD"/>
    <w:rsid w:val="00C932D2"/>
    <w:rsid w:val="00C93611"/>
    <w:rsid w:val="00C936A0"/>
    <w:rsid w:val="00C93889"/>
    <w:rsid w:val="00C93C8E"/>
    <w:rsid w:val="00C948C4"/>
    <w:rsid w:val="00C95254"/>
    <w:rsid w:val="00C95903"/>
    <w:rsid w:val="00C95DDB"/>
    <w:rsid w:val="00C95FC5"/>
    <w:rsid w:val="00C973B5"/>
    <w:rsid w:val="00C9761A"/>
    <w:rsid w:val="00C977CC"/>
    <w:rsid w:val="00C97EC5"/>
    <w:rsid w:val="00C97EF8"/>
    <w:rsid w:val="00CA012A"/>
    <w:rsid w:val="00CA06EC"/>
    <w:rsid w:val="00CA0A6E"/>
    <w:rsid w:val="00CA12C1"/>
    <w:rsid w:val="00CA1569"/>
    <w:rsid w:val="00CA19DB"/>
    <w:rsid w:val="00CA1B7E"/>
    <w:rsid w:val="00CA1BCC"/>
    <w:rsid w:val="00CA26A7"/>
    <w:rsid w:val="00CA30D9"/>
    <w:rsid w:val="00CA3368"/>
    <w:rsid w:val="00CA336B"/>
    <w:rsid w:val="00CA34F9"/>
    <w:rsid w:val="00CA4371"/>
    <w:rsid w:val="00CA4721"/>
    <w:rsid w:val="00CA4C47"/>
    <w:rsid w:val="00CA51A9"/>
    <w:rsid w:val="00CA5644"/>
    <w:rsid w:val="00CA5900"/>
    <w:rsid w:val="00CA5E2B"/>
    <w:rsid w:val="00CA64F5"/>
    <w:rsid w:val="00CA670F"/>
    <w:rsid w:val="00CA6A9B"/>
    <w:rsid w:val="00CA6B7B"/>
    <w:rsid w:val="00CA6CC7"/>
    <w:rsid w:val="00CA6D2A"/>
    <w:rsid w:val="00CA7881"/>
    <w:rsid w:val="00CA7D3F"/>
    <w:rsid w:val="00CB02CC"/>
    <w:rsid w:val="00CB0335"/>
    <w:rsid w:val="00CB1070"/>
    <w:rsid w:val="00CB12D2"/>
    <w:rsid w:val="00CB2A24"/>
    <w:rsid w:val="00CB2C1D"/>
    <w:rsid w:val="00CB2D76"/>
    <w:rsid w:val="00CB2EDB"/>
    <w:rsid w:val="00CB2FC0"/>
    <w:rsid w:val="00CB313D"/>
    <w:rsid w:val="00CB316A"/>
    <w:rsid w:val="00CB3515"/>
    <w:rsid w:val="00CB37D7"/>
    <w:rsid w:val="00CB4C77"/>
    <w:rsid w:val="00CB4D5C"/>
    <w:rsid w:val="00CB4D9C"/>
    <w:rsid w:val="00CB5420"/>
    <w:rsid w:val="00CB5710"/>
    <w:rsid w:val="00CB5783"/>
    <w:rsid w:val="00CB6BB8"/>
    <w:rsid w:val="00CB70D2"/>
    <w:rsid w:val="00CB72B2"/>
    <w:rsid w:val="00CB7632"/>
    <w:rsid w:val="00CB76E2"/>
    <w:rsid w:val="00CB779D"/>
    <w:rsid w:val="00CB7939"/>
    <w:rsid w:val="00CB7A3B"/>
    <w:rsid w:val="00CC02E1"/>
    <w:rsid w:val="00CC051C"/>
    <w:rsid w:val="00CC0B1A"/>
    <w:rsid w:val="00CC126E"/>
    <w:rsid w:val="00CC1852"/>
    <w:rsid w:val="00CC1949"/>
    <w:rsid w:val="00CC1B85"/>
    <w:rsid w:val="00CC2134"/>
    <w:rsid w:val="00CC2421"/>
    <w:rsid w:val="00CC2913"/>
    <w:rsid w:val="00CC2FCC"/>
    <w:rsid w:val="00CC3092"/>
    <w:rsid w:val="00CC3B4F"/>
    <w:rsid w:val="00CC465D"/>
    <w:rsid w:val="00CC4686"/>
    <w:rsid w:val="00CC4BD5"/>
    <w:rsid w:val="00CC4C49"/>
    <w:rsid w:val="00CC4D47"/>
    <w:rsid w:val="00CC5010"/>
    <w:rsid w:val="00CC5199"/>
    <w:rsid w:val="00CC5D41"/>
    <w:rsid w:val="00CC5E8F"/>
    <w:rsid w:val="00CC612A"/>
    <w:rsid w:val="00CC6441"/>
    <w:rsid w:val="00CC692E"/>
    <w:rsid w:val="00CC6E42"/>
    <w:rsid w:val="00CD0012"/>
    <w:rsid w:val="00CD01C9"/>
    <w:rsid w:val="00CD034D"/>
    <w:rsid w:val="00CD0B39"/>
    <w:rsid w:val="00CD0F95"/>
    <w:rsid w:val="00CD1069"/>
    <w:rsid w:val="00CD1B1F"/>
    <w:rsid w:val="00CD1D47"/>
    <w:rsid w:val="00CD288B"/>
    <w:rsid w:val="00CD289E"/>
    <w:rsid w:val="00CD2999"/>
    <w:rsid w:val="00CD2D59"/>
    <w:rsid w:val="00CD3BD2"/>
    <w:rsid w:val="00CD4582"/>
    <w:rsid w:val="00CD4FD4"/>
    <w:rsid w:val="00CD5261"/>
    <w:rsid w:val="00CD55D0"/>
    <w:rsid w:val="00CD591A"/>
    <w:rsid w:val="00CD5983"/>
    <w:rsid w:val="00CD59FE"/>
    <w:rsid w:val="00CD5F00"/>
    <w:rsid w:val="00CD6085"/>
    <w:rsid w:val="00CD60A9"/>
    <w:rsid w:val="00CD651A"/>
    <w:rsid w:val="00CD6AC9"/>
    <w:rsid w:val="00CD6D1E"/>
    <w:rsid w:val="00CD77F8"/>
    <w:rsid w:val="00CD7FA2"/>
    <w:rsid w:val="00CE0456"/>
    <w:rsid w:val="00CE04E1"/>
    <w:rsid w:val="00CE0921"/>
    <w:rsid w:val="00CE1510"/>
    <w:rsid w:val="00CE176E"/>
    <w:rsid w:val="00CE19D6"/>
    <w:rsid w:val="00CE2952"/>
    <w:rsid w:val="00CE2B25"/>
    <w:rsid w:val="00CE2DA5"/>
    <w:rsid w:val="00CE41C5"/>
    <w:rsid w:val="00CE448F"/>
    <w:rsid w:val="00CE48CE"/>
    <w:rsid w:val="00CE50DD"/>
    <w:rsid w:val="00CE52A9"/>
    <w:rsid w:val="00CE5578"/>
    <w:rsid w:val="00CE5618"/>
    <w:rsid w:val="00CE5839"/>
    <w:rsid w:val="00CE5DAA"/>
    <w:rsid w:val="00CE5E0A"/>
    <w:rsid w:val="00CE5F38"/>
    <w:rsid w:val="00CE624D"/>
    <w:rsid w:val="00CE65E3"/>
    <w:rsid w:val="00CE6B6F"/>
    <w:rsid w:val="00CE6D5C"/>
    <w:rsid w:val="00CE6D60"/>
    <w:rsid w:val="00CE73FA"/>
    <w:rsid w:val="00CE7EFD"/>
    <w:rsid w:val="00CF0B05"/>
    <w:rsid w:val="00CF0CE8"/>
    <w:rsid w:val="00CF0D83"/>
    <w:rsid w:val="00CF119F"/>
    <w:rsid w:val="00CF12FF"/>
    <w:rsid w:val="00CF154D"/>
    <w:rsid w:val="00CF174D"/>
    <w:rsid w:val="00CF1761"/>
    <w:rsid w:val="00CF18FC"/>
    <w:rsid w:val="00CF1DB6"/>
    <w:rsid w:val="00CF2573"/>
    <w:rsid w:val="00CF26C6"/>
    <w:rsid w:val="00CF299F"/>
    <w:rsid w:val="00CF2DBA"/>
    <w:rsid w:val="00CF2E31"/>
    <w:rsid w:val="00CF35BC"/>
    <w:rsid w:val="00CF36B5"/>
    <w:rsid w:val="00CF3EDA"/>
    <w:rsid w:val="00CF5195"/>
    <w:rsid w:val="00CF51C1"/>
    <w:rsid w:val="00CF51F1"/>
    <w:rsid w:val="00CF54DA"/>
    <w:rsid w:val="00CF5988"/>
    <w:rsid w:val="00CF6034"/>
    <w:rsid w:val="00CF61B8"/>
    <w:rsid w:val="00CF6305"/>
    <w:rsid w:val="00CF6427"/>
    <w:rsid w:val="00CF662C"/>
    <w:rsid w:val="00CF66E3"/>
    <w:rsid w:val="00CF67B6"/>
    <w:rsid w:val="00CF6A57"/>
    <w:rsid w:val="00CF6C05"/>
    <w:rsid w:val="00CF6FCF"/>
    <w:rsid w:val="00CF72E9"/>
    <w:rsid w:val="00CF7319"/>
    <w:rsid w:val="00CF73E0"/>
    <w:rsid w:val="00CF7524"/>
    <w:rsid w:val="00CF7970"/>
    <w:rsid w:val="00CF79C9"/>
    <w:rsid w:val="00D007CE"/>
    <w:rsid w:val="00D00AA7"/>
    <w:rsid w:val="00D01A20"/>
    <w:rsid w:val="00D01EF0"/>
    <w:rsid w:val="00D01F0A"/>
    <w:rsid w:val="00D01FD9"/>
    <w:rsid w:val="00D020FF"/>
    <w:rsid w:val="00D02352"/>
    <w:rsid w:val="00D025CD"/>
    <w:rsid w:val="00D02688"/>
    <w:rsid w:val="00D02A3D"/>
    <w:rsid w:val="00D02B75"/>
    <w:rsid w:val="00D02C90"/>
    <w:rsid w:val="00D03544"/>
    <w:rsid w:val="00D0393E"/>
    <w:rsid w:val="00D03DA9"/>
    <w:rsid w:val="00D03F32"/>
    <w:rsid w:val="00D040A0"/>
    <w:rsid w:val="00D0454B"/>
    <w:rsid w:val="00D0470B"/>
    <w:rsid w:val="00D04A78"/>
    <w:rsid w:val="00D04B4E"/>
    <w:rsid w:val="00D04BFA"/>
    <w:rsid w:val="00D0511B"/>
    <w:rsid w:val="00D0527B"/>
    <w:rsid w:val="00D0531F"/>
    <w:rsid w:val="00D05340"/>
    <w:rsid w:val="00D05348"/>
    <w:rsid w:val="00D0570A"/>
    <w:rsid w:val="00D058F0"/>
    <w:rsid w:val="00D06506"/>
    <w:rsid w:val="00D07AAA"/>
    <w:rsid w:val="00D07DCF"/>
    <w:rsid w:val="00D07FB0"/>
    <w:rsid w:val="00D10206"/>
    <w:rsid w:val="00D1055D"/>
    <w:rsid w:val="00D10583"/>
    <w:rsid w:val="00D108AC"/>
    <w:rsid w:val="00D108B2"/>
    <w:rsid w:val="00D10B2A"/>
    <w:rsid w:val="00D11104"/>
    <w:rsid w:val="00D11843"/>
    <w:rsid w:val="00D120BA"/>
    <w:rsid w:val="00D12565"/>
    <w:rsid w:val="00D127C7"/>
    <w:rsid w:val="00D129DB"/>
    <w:rsid w:val="00D13462"/>
    <w:rsid w:val="00D134B1"/>
    <w:rsid w:val="00D138D3"/>
    <w:rsid w:val="00D13DB5"/>
    <w:rsid w:val="00D14044"/>
    <w:rsid w:val="00D140C0"/>
    <w:rsid w:val="00D14420"/>
    <w:rsid w:val="00D154DD"/>
    <w:rsid w:val="00D15523"/>
    <w:rsid w:val="00D155F6"/>
    <w:rsid w:val="00D156BA"/>
    <w:rsid w:val="00D1587B"/>
    <w:rsid w:val="00D15BBE"/>
    <w:rsid w:val="00D15C1C"/>
    <w:rsid w:val="00D15D21"/>
    <w:rsid w:val="00D15DFB"/>
    <w:rsid w:val="00D16540"/>
    <w:rsid w:val="00D165F4"/>
    <w:rsid w:val="00D166A0"/>
    <w:rsid w:val="00D16C8C"/>
    <w:rsid w:val="00D16C8E"/>
    <w:rsid w:val="00D172D5"/>
    <w:rsid w:val="00D17D34"/>
    <w:rsid w:val="00D17FEA"/>
    <w:rsid w:val="00D204BF"/>
    <w:rsid w:val="00D20DE5"/>
    <w:rsid w:val="00D20E87"/>
    <w:rsid w:val="00D21028"/>
    <w:rsid w:val="00D2120C"/>
    <w:rsid w:val="00D212E6"/>
    <w:rsid w:val="00D21D3C"/>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58E4"/>
    <w:rsid w:val="00D2602A"/>
    <w:rsid w:val="00D26543"/>
    <w:rsid w:val="00D26B6F"/>
    <w:rsid w:val="00D27251"/>
    <w:rsid w:val="00D279A1"/>
    <w:rsid w:val="00D279EE"/>
    <w:rsid w:val="00D27CC7"/>
    <w:rsid w:val="00D27ECA"/>
    <w:rsid w:val="00D27F28"/>
    <w:rsid w:val="00D27F84"/>
    <w:rsid w:val="00D3017D"/>
    <w:rsid w:val="00D3029E"/>
    <w:rsid w:val="00D30399"/>
    <w:rsid w:val="00D30D98"/>
    <w:rsid w:val="00D3180F"/>
    <w:rsid w:val="00D31923"/>
    <w:rsid w:val="00D31E74"/>
    <w:rsid w:val="00D31EB2"/>
    <w:rsid w:val="00D31F57"/>
    <w:rsid w:val="00D3289D"/>
    <w:rsid w:val="00D3291D"/>
    <w:rsid w:val="00D32D18"/>
    <w:rsid w:val="00D3402E"/>
    <w:rsid w:val="00D340C9"/>
    <w:rsid w:val="00D3418C"/>
    <w:rsid w:val="00D34AEA"/>
    <w:rsid w:val="00D351DA"/>
    <w:rsid w:val="00D3521C"/>
    <w:rsid w:val="00D352E6"/>
    <w:rsid w:val="00D3584E"/>
    <w:rsid w:val="00D359E2"/>
    <w:rsid w:val="00D364F7"/>
    <w:rsid w:val="00D36800"/>
    <w:rsid w:val="00D36D52"/>
    <w:rsid w:val="00D36F08"/>
    <w:rsid w:val="00D370C8"/>
    <w:rsid w:val="00D376C4"/>
    <w:rsid w:val="00D37CEC"/>
    <w:rsid w:val="00D37DD0"/>
    <w:rsid w:val="00D37F18"/>
    <w:rsid w:val="00D4031D"/>
    <w:rsid w:val="00D406F6"/>
    <w:rsid w:val="00D40ABD"/>
    <w:rsid w:val="00D4121A"/>
    <w:rsid w:val="00D4160F"/>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D02"/>
    <w:rsid w:val="00D46275"/>
    <w:rsid w:val="00D46379"/>
    <w:rsid w:val="00D46558"/>
    <w:rsid w:val="00D46692"/>
    <w:rsid w:val="00D468C9"/>
    <w:rsid w:val="00D477CD"/>
    <w:rsid w:val="00D4785A"/>
    <w:rsid w:val="00D47F48"/>
    <w:rsid w:val="00D50639"/>
    <w:rsid w:val="00D5097E"/>
    <w:rsid w:val="00D50A12"/>
    <w:rsid w:val="00D50EB6"/>
    <w:rsid w:val="00D5166A"/>
    <w:rsid w:val="00D517BD"/>
    <w:rsid w:val="00D51938"/>
    <w:rsid w:val="00D5193F"/>
    <w:rsid w:val="00D51DBB"/>
    <w:rsid w:val="00D527B7"/>
    <w:rsid w:val="00D52885"/>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6077"/>
    <w:rsid w:val="00D560D0"/>
    <w:rsid w:val="00D561F0"/>
    <w:rsid w:val="00D56C30"/>
    <w:rsid w:val="00D56E4E"/>
    <w:rsid w:val="00D56F0A"/>
    <w:rsid w:val="00D5709E"/>
    <w:rsid w:val="00D57220"/>
    <w:rsid w:val="00D578B3"/>
    <w:rsid w:val="00D57B90"/>
    <w:rsid w:val="00D57DC7"/>
    <w:rsid w:val="00D60263"/>
    <w:rsid w:val="00D603B8"/>
    <w:rsid w:val="00D60CA9"/>
    <w:rsid w:val="00D60FAC"/>
    <w:rsid w:val="00D6120F"/>
    <w:rsid w:val="00D613BE"/>
    <w:rsid w:val="00D61926"/>
    <w:rsid w:val="00D61F82"/>
    <w:rsid w:val="00D622F0"/>
    <w:rsid w:val="00D6280E"/>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5FE7"/>
    <w:rsid w:val="00D662B6"/>
    <w:rsid w:val="00D66379"/>
    <w:rsid w:val="00D663F2"/>
    <w:rsid w:val="00D666A5"/>
    <w:rsid w:val="00D66959"/>
    <w:rsid w:val="00D66AE2"/>
    <w:rsid w:val="00D66DF9"/>
    <w:rsid w:val="00D67046"/>
    <w:rsid w:val="00D67375"/>
    <w:rsid w:val="00D67480"/>
    <w:rsid w:val="00D675C2"/>
    <w:rsid w:val="00D676D2"/>
    <w:rsid w:val="00D677E0"/>
    <w:rsid w:val="00D6791E"/>
    <w:rsid w:val="00D67989"/>
    <w:rsid w:val="00D67A34"/>
    <w:rsid w:val="00D70158"/>
    <w:rsid w:val="00D70F1B"/>
    <w:rsid w:val="00D713CE"/>
    <w:rsid w:val="00D71407"/>
    <w:rsid w:val="00D71778"/>
    <w:rsid w:val="00D71BAA"/>
    <w:rsid w:val="00D71E12"/>
    <w:rsid w:val="00D721D0"/>
    <w:rsid w:val="00D72522"/>
    <w:rsid w:val="00D726E9"/>
    <w:rsid w:val="00D72D0E"/>
    <w:rsid w:val="00D72EA2"/>
    <w:rsid w:val="00D73559"/>
    <w:rsid w:val="00D73891"/>
    <w:rsid w:val="00D73AD9"/>
    <w:rsid w:val="00D7413C"/>
    <w:rsid w:val="00D74158"/>
    <w:rsid w:val="00D744AC"/>
    <w:rsid w:val="00D7455E"/>
    <w:rsid w:val="00D74588"/>
    <w:rsid w:val="00D749BB"/>
    <w:rsid w:val="00D749E8"/>
    <w:rsid w:val="00D7500C"/>
    <w:rsid w:val="00D757E5"/>
    <w:rsid w:val="00D76526"/>
    <w:rsid w:val="00D76979"/>
    <w:rsid w:val="00D76A92"/>
    <w:rsid w:val="00D7707D"/>
    <w:rsid w:val="00D772AF"/>
    <w:rsid w:val="00D77AD2"/>
    <w:rsid w:val="00D77E13"/>
    <w:rsid w:val="00D77FEE"/>
    <w:rsid w:val="00D80257"/>
    <w:rsid w:val="00D810B9"/>
    <w:rsid w:val="00D8113E"/>
    <w:rsid w:val="00D81365"/>
    <w:rsid w:val="00D814BC"/>
    <w:rsid w:val="00D820CB"/>
    <w:rsid w:val="00D8265F"/>
    <w:rsid w:val="00D826EC"/>
    <w:rsid w:val="00D827FD"/>
    <w:rsid w:val="00D828AE"/>
    <w:rsid w:val="00D82A73"/>
    <w:rsid w:val="00D82CEE"/>
    <w:rsid w:val="00D82F0D"/>
    <w:rsid w:val="00D83214"/>
    <w:rsid w:val="00D834E7"/>
    <w:rsid w:val="00D83507"/>
    <w:rsid w:val="00D83BF5"/>
    <w:rsid w:val="00D83E87"/>
    <w:rsid w:val="00D83EF4"/>
    <w:rsid w:val="00D83FBD"/>
    <w:rsid w:val="00D84A15"/>
    <w:rsid w:val="00D84B94"/>
    <w:rsid w:val="00D85677"/>
    <w:rsid w:val="00D85727"/>
    <w:rsid w:val="00D85CA1"/>
    <w:rsid w:val="00D860E1"/>
    <w:rsid w:val="00D86390"/>
    <w:rsid w:val="00D86911"/>
    <w:rsid w:val="00D86924"/>
    <w:rsid w:val="00D86D10"/>
    <w:rsid w:val="00D87183"/>
    <w:rsid w:val="00D87ADD"/>
    <w:rsid w:val="00D87C93"/>
    <w:rsid w:val="00D9093F"/>
    <w:rsid w:val="00D90C3A"/>
    <w:rsid w:val="00D90D87"/>
    <w:rsid w:val="00D90E06"/>
    <w:rsid w:val="00D91097"/>
    <w:rsid w:val="00D9173B"/>
    <w:rsid w:val="00D918F2"/>
    <w:rsid w:val="00D92069"/>
    <w:rsid w:val="00D9206B"/>
    <w:rsid w:val="00D9208B"/>
    <w:rsid w:val="00D92213"/>
    <w:rsid w:val="00D9290B"/>
    <w:rsid w:val="00D92CAA"/>
    <w:rsid w:val="00D92CF6"/>
    <w:rsid w:val="00D930C2"/>
    <w:rsid w:val="00D93320"/>
    <w:rsid w:val="00D9366E"/>
    <w:rsid w:val="00D93F26"/>
    <w:rsid w:val="00D94352"/>
    <w:rsid w:val="00D9437F"/>
    <w:rsid w:val="00D943AA"/>
    <w:rsid w:val="00D94FB8"/>
    <w:rsid w:val="00D9500C"/>
    <w:rsid w:val="00D95823"/>
    <w:rsid w:val="00D958A7"/>
    <w:rsid w:val="00D95B71"/>
    <w:rsid w:val="00D95B88"/>
    <w:rsid w:val="00D95F13"/>
    <w:rsid w:val="00D9671D"/>
    <w:rsid w:val="00D96C22"/>
    <w:rsid w:val="00D96C25"/>
    <w:rsid w:val="00D96DF9"/>
    <w:rsid w:val="00D96E69"/>
    <w:rsid w:val="00D97312"/>
    <w:rsid w:val="00D97320"/>
    <w:rsid w:val="00D97528"/>
    <w:rsid w:val="00D977AF"/>
    <w:rsid w:val="00D97BDD"/>
    <w:rsid w:val="00D97C25"/>
    <w:rsid w:val="00D97D88"/>
    <w:rsid w:val="00DA0115"/>
    <w:rsid w:val="00DA068E"/>
    <w:rsid w:val="00DA0984"/>
    <w:rsid w:val="00DA0EB9"/>
    <w:rsid w:val="00DA0F5A"/>
    <w:rsid w:val="00DA122D"/>
    <w:rsid w:val="00DA1B66"/>
    <w:rsid w:val="00DA21C4"/>
    <w:rsid w:val="00DA2354"/>
    <w:rsid w:val="00DA29A8"/>
    <w:rsid w:val="00DA2F52"/>
    <w:rsid w:val="00DA2FE5"/>
    <w:rsid w:val="00DA341B"/>
    <w:rsid w:val="00DA376E"/>
    <w:rsid w:val="00DA3B01"/>
    <w:rsid w:val="00DA4029"/>
    <w:rsid w:val="00DA41BD"/>
    <w:rsid w:val="00DA4557"/>
    <w:rsid w:val="00DA4922"/>
    <w:rsid w:val="00DA4ADA"/>
    <w:rsid w:val="00DA4F56"/>
    <w:rsid w:val="00DA52B3"/>
    <w:rsid w:val="00DA5370"/>
    <w:rsid w:val="00DA554C"/>
    <w:rsid w:val="00DA6337"/>
    <w:rsid w:val="00DA713C"/>
    <w:rsid w:val="00DA7881"/>
    <w:rsid w:val="00DA78E3"/>
    <w:rsid w:val="00DB038E"/>
    <w:rsid w:val="00DB045D"/>
    <w:rsid w:val="00DB071F"/>
    <w:rsid w:val="00DB1AA5"/>
    <w:rsid w:val="00DB29DA"/>
    <w:rsid w:val="00DB2E15"/>
    <w:rsid w:val="00DB2E69"/>
    <w:rsid w:val="00DB2E8C"/>
    <w:rsid w:val="00DB3128"/>
    <w:rsid w:val="00DB3459"/>
    <w:rsid w:val="00DB35A5"/>
    <w:rsid w:val="00DB36EF"/>
    <w:rsid w:val="00DB385C"/>
    <w:rsid w:val="00DB3C1E"/>
    <w:rsid w:val="00DB3C87"/>
    <w:rsid w:val="00DB3D33"/>
    <w:rsid w:val="00DB4563"/>
    <w:rsid w:val="00DB4807"/>
    <w:rsid w:val="00DB4EAC"/>
    <w:rsid w:val="00DB4FA1"/>
    <w:rsid w:val="00DB5149"/>
    <w:rsid w:val="00DB51E5"/>
    <w:rsid w:val="00DB5377"/>
    <w:rsid w:val="00DB53B7"/>
    <w:rsid w:val="00DB5E10"/>
    <w:rsid w:val="00DB5ED5"/>
    <w:rsid w:val="00DB60F8"/>
    <w:rsid w:val="00DB60FE"/>
    <w:rsid w:val="00DB6284"/>
    <w:rsid w:val="00DB67D6"/>
    <w:rsid w:val="00DB6859"/>
    <w:rsid w:val="00DB6D3B"/>
    <w:rsid w:val="00DB6D87"/>
    <w:rsid w:val="00DB6E52"/>
    <w:rsid w:val="00DB782C"/>
    <w:rsid w:val="00DC0653"/>
    <w:rsid w:val="00DC0898"/>
    <w:rsid w:val="00DC10E6"/>
    <w:rsid w:val="00DC1A90"/>
    <w:rsid w:val="00DC1F58"/>
    <w:rsid w:val="00DC1FA3"/>
    <w:rsid w:val="00DC2462"/>
    <w:rsid w:val="00DC29DA"/>
    <w:rsid w:val="00DC2B07"/>
    <w:rsid w:val="00DC2BAE"/>
    <w:rsid w:val="00DC307D"/>
    <w:rsid w:val="00DC31EC"/>
    <w:rsid w:val="00DC320F"/>
    <w:rsid w:val="00DC3252"/>
    <w:rsid w:val="00DC3325"/>
    <w:rsid w:val="00DC35B8"/>
    <w:rsid w:val="00DC3800"/>
    <w:rsid w:val="00DC3AEE"/>
    <w:rsid w:val="00DC40F9"/>
    <w:rsid w:val="00DC5912"/>
    <w:rsid w:val="00DC5A0D"/>
    <w:rsid w:val="00DC6460"/>
    <w:rsid w:val="00DC7A5B"/>
    <w:rsid w:val="00DC7ADF"/>
    <w:rsid w:val="00DC7BC8"/>
    <w:rsid w:val="00DC7E10"/>
    <w:rsid w:val="00DC7E6E"/>
    <w:rsid w:val="00DD00FC"/>
    <w:rsid w:val="00DD0664"/>
    <w:rsid w:val="00DD0888"/>
    <w:rsid w:val="00DD0BF7"/>
    <w:rsid w:val="00DD0FC3"/>
    <w:rsid w:val="00DD1BE6"/>
    <w:rsid w:val="00DD1F2B"/>
    <w:rsid w:val="00DD2102"/>
    <w:rsid w:val="00DD2AAE"/>
    <w:rsid w:val="00DD2B55"/>
    <w:rsid w:val="00DD2B6B"/>
    <w:rsid w:val="00DD2D98"/>
    <w:rsid w:val="00DD328D"/>
    <w:rsid w:val="00DD34E6"/>
    <w:rsid w:val="00DD353C"/>
    <w:rsid w:val="00DD359D"/>
    <w:rsid w:val="00DD35CB"/>
    <w:rsid w:val="00DD4109"/>
    <w:rsid w:val="00DD45AF"/>
    <w:rsid w:val="00DD475E"/>
    <w:rsid w:val="00DD4BA6"/>
    <w:rsid w:val="00DD556D"/>
    <w:rsid w:val="00DD58CE"/>
    <w:rsid w:val="00DD5D84"/>
    <w:rsid w:val="00DD5E1B"/>
    <w:rsid w:val="00DD61DD"/>
    <w:rsid w:val="00DD6514"/>
    <w:rsid w:val="00DD65ED"/>
    <w:rsid w:val="00DD6AF8"/>
    <w:rsid w:val="00DD70A6"/>
    <w:rsid w:val="00DD76A8"/>
    <w:rsid w:val="00DD7AB9"/>
    <w:rsid w:val="00DE0874"/>
    <w:rsid w:val="00DE08E8"/>
    <w:rsid w:val="00DE09F2"/>
    <w:rsid w:val="00DE11BC"/>
    <w:rsid w:val="00DE19A1"/>
    <w:rsid w:val="00DE1A02"/>
    <w:rsid w:val="00DE1A16"/>
    <w:rsid w:val="00DE2BDC"/>
    <w:rsid w:val="00DE2D53"/>
    <w:rsid w:val="00DE30AA"/>
    <w:rsid w:val="00DE3C1B"/>
    <w:rsid w:val="00DE3EE0"/>
    <w:rsid w:val="00DE4323"/>
    <w:rsid w:val="00DE5606"/>
    <w:rsid w:val="00DE5A29"/>
    <w:rsid w:val="00DE5C63"/>
    <w:rsid w:val="00DE5EA9"/>
    <w:rsid w:val="00DE6345"/>
    <w:rsid w:val="00DE6CD9"/>
    <w:rsid w:val="00DE6E28"/>
    <w:rsid w:val="00DE715E"/>
    <w:rsid w:val="00DE7B57"/>
    <w:rsid w:val="00DE7D68"/>
    <w:rsid w:val="00DF05EE"/>
    <w:rsid w:val="00DF08A8"/>
    <w:rsid w:val="00DF09A2"/>
    <w:rsid w:val="00DF0DAD"/>
    <w:rsid w:val="00DF0ED6"/>
    <w:rsid w:val="00DF1189"/>
    <w:rsid w:val="00DF125B"/>
    <w:rsid w:val="00DF2331"/>
    <w:rsid w:val="00DF26C2"/>
    <w:rsid w:val="00DF2B58"/>
    <w:rsid w:val="00DF3246"/>
    <w:rsid w:val="00DF3688"/>
    <w:rsid w:val="00DF3DC6"/>
    <w:rsid w:val="00DF3E78"/>
    <w:rsid w:val="00DF4024"/>
    <w:rsid w:val="00DF41AB"/>
    <w:rsid w:val="00DF4393"/>
    <w:rsid w:val="00DF46C3"/>
    <w:rsid w:val="00DF4B42"/>
    <w:rsid w:val="00DF4EF4"/>
    <w:rsid w:val="00DF52E5"/>
    <w:rsid w:val="00DF53D8"/>
    <w:rsid w:val="00DF5429"/>
    <w:rsid w:val="00DF595C"/>
    <w:rsid w:val="00DF6415"/>
    <w:rsid w:val="00DF663D"/>
    <w:rsid w:val="00DF66C5"/>
    <w:rsid w:val="00DF66EF"/>
    <w:rsid w:val="00DF684F"/>
    <w:rsid w:val="00DF69C3"/>
    <w:rsid w:val="00DF768E"/>
    <w:rsid w:val="00DF794B"/>
    <w:rsid w:val="00DF7CA7"/>
    <w:rsid w:val="00DF7F7C"/>
    <w:rsid w:val="00DF7FD3"/>
    <w:rsid w:val="00E0016C"/>
    <w:rsid w:val="00E00B6A"/>
    <w:rsid w:val="00E00DB2"/>
    <w:rsid w:val="00E00DE7"/>
    <w:rsid w:val="00E012DB"/>
    <w:rsid w:val="00E0136F"/>
    <w:rsid w:val="00E01538"/>
    <w:rsid w:val="00E02465"/>
    <w:rsid w:val="00E0271A"/>
    <w:rsid w:val="00E02749"/>
    <w:rsid w:val="00E0296E"/>
    <w:rsid w:val="00E02AE8"/>
    <w:rsid w:val="00E02B23"/>
    <w:rsid w:val="00E02B56"/>
    <w:rsid w:val="00E02CE9"/>
    <w:rsid w:val="00E02E8E"/>
    <w:rsid w:val="00E0390A"/>
    <w:rsid w:val="00E03C44"/>
    <w:rsid w:val="00E03D6B"/>
    <w:rsid w:val="00E03DC8"/>
    <w:rsid w:val="00E04827"/>
    <w:rsid w:val="00E04EC4"/>
    <w:rsid w:val="00E04F3B"/>
    <w:rsid w:val="00E0504D"/>
    <w:rsid w:val="00E0579D"/>
    <w:rsid w:val="00E05E88"/>
    <w:rsid w:val="00E0678C"/>
    <w:rsid w:val="00E06CA6"/>
    <w:rsid w:val="00E0764F"/>
    <w:rsid w:val="00E07869"/>
    <w:rsid w:val="00E07AD3"/>
    <w:rsid w:val="00E07ED1"/>
    <w:rsid w:val="00E07FC9"/>
    <w:rsid w:val="00E1061E"/>
    <w:rsid w:val="00E1062A"/>
    <w:rsid w:val="00E1070B"/>
    <w:rsid w:val="00E111C5"/>
    <w:rsid w:val="00E11B15"/>
    <w:rsid w:val="00E11E5F"/>
    <w:rsid w:val="00E11ED9"/>
    <w:rsid w:val="00E12295"/>
    <w:rsid w:val="00E1287F"/>
    <w:rsid w:val="00E131B8"/>
    <w:rsid w:val="00E132FF"/>
    <w:rsid w:val="00E136E7"/>
    <w:rsid w:val="00E139F6"/>
    <w:rsid w:val="00E13CCE"/>
    <w:rsid w:val="00E13D0F"/>
    <w:rsid w:val="00E13D7D"/>
    <w:rsid w:val="00E13DA2"/>
    <w:rsid w:val="00E1419B"/>
    <w:rsid w:val="00E144B4"/>
    <w:rsid w:val="00E146D5"/>
    <w:rsid w:val="00E1490E"/>
    <w:rsid w:val="00E14B03"/>
    <w:rsid w:val="00E14B3D"/>
    <w:rsid w:val="00E15064"/>
    <w:rsid w:val="00E152CE"/>
    <w:rsid w:val="00E1559C"/>
    <w:rsid w:val="00E1598A"/>
    <w:rsid w:val="00E15DAC"/>
    <w:rsid w:val="00E15E92"/>
    <w:rsid w:val="00E15F0E"/>
    <w:rsid w:val="00E161B2"/>
    <w:rsid w:val="00E16259"/>
    <w:rsid w:val="00E16528"/>
    <w:rsid w:val="00E167FD"/>
    <w:rsid w:val="00E16931"/>
    <w:rsid w:val="00E16951"/>
    <w:rsid w:val="00E16A22"/>
    <w:rsid w:val="00E16B1D"/>
    <w:rsid w:val="00E16C83"/>
    <w:rsid w:val="00E16CB6"/>
    <w:rsid w:val="00E16F98"/>
    <w:rsid w:val="00E17034"/>
    <w:rsid w:val="00E171FC"/>
    <w:rsid w:val="00E172ED"/>
    <w:rsid w:val="00E17585"/>
    <w:rsid w:val="00E17B1D"/>
    <w:rsid w:val="00E17B6D"/>
    <w:rsid w:val="00E209C7"/>
    <w:rsid w:val="00E212F3"/>
    <w:rsid w:val="00E219A3"/>
    <w:rsid w:val="00E22F3B"/>
    <w:rsid w:val="00E236AB"/>
    <w:rsid w:val="00E236F5"/>
    <w:rsid w:val="00E237B9"/>
    <w:rsid w:val="00E23B86"/>
    <w:rsid w:val="00E23DF0"/>
    <w:rsid w:val="00E23E7A"/>
    <w:rsid w:val="00E24088"/>
    <w:rsid w:val="00E242A7"/>
    <w:rsid w:val="00E2440E"/>
    <w:rsid w:val="00E24998"/>
    <w:rsid w:val="00E249BB"/>
    <w:rsid w:val="00E249E9"/>
    <w:rsid w:val="00E26014"/>
    <w:rsid w:val="00E26138"/>
    <w:rsid w:val="00E262BC"/>
    <w:rsid w:val="00E2691A"/>
    <w:rsid w:val="00E2707E"/>
    <w:rsid w:val="00E2780B"/>
    <w:rsid w:val="00E278B0"/>
    <w:rsid w:val="00E27D17"/>
    <w:rsid w:val="00E30069"/>
    <w:rsid w:val="00E301A6"/>
    <w:rsid w:val="00E302C1"/>
    <w:rsid w:val="00E3033B"/>
    <w:rsid w:val="00E30586"/>
    <w:rsid w:val="00E30E4D"/>
    <w:rsid w:val="00E311B9"/>
    <w:rsid w:val="00E3123E"/>
    <w:rsid w:val="00E312CA"/>
    <w:rsid w:val="00E3195A"/>
    <w:rsid w:val="00E31C72"/>
    <w:rsid w:val="00E31DAC"/>
    <w:rsid w:val="00E32009"/>
    <w:rsid w:val="00E324DA"/>
    <w:rsid w:val="00E32582"/>
    <w:rsid w:val="00E32597"/>
    <w:rsid w:val="00E32A27"/>
    <w:rsid w:val="00E32D22"/>
    <w:rsid w:val="00E33398"/>
    <w:rsid w:val="00E33602"/>
    <w:rsid w:val="00E33769"/>
    <w:rsid w:val="00E33784"/>
    <w:rsid w:val="00E3386C"/>
    <w:rsid w:val="00E33BCE"/>
    <w:rsid w:val="00E33CA8"/>
    <w:rsid w:val="00E33CE8"/>
    <w:rsid w:val="00E33D02"/>
    <w:rsid w:val="00E33D8B"/>
    <w:rsid w:val="00E33F3A"/>
    <w:rsid w:val="00E342EC"/>
    <w:rsid w:val="00E356E5"/>
    <w:rsid w:val="00E358EB"/>
    <w:rsid w:val="00E35930"/>
    <w:rsid w:val="00E35C77"/>
    <w:rsid w:val="00E35F3B"/>
    <w:rsid w:val="00E35FDE"/>
    <w:rsid w:val="00E360FD"/>
    <w:rsid w:val="00E362F7"/>
    <w:rsid w:val="00E36502"/>
    <w:rsid w:val="00E367C6"/>
    <w:rsid w:val="00E36943"/>
    <w:rsid w:val="00E36A17"/>
    <w:rsid w:val="00E36B7D"/>
    <w:rsid w:val="00E37567"/>
    <w:rsid w:val="00E37C96"/>
    <w:rsid w:val="00E37E42"/>
    <w:rsid w:val="00E40292"/>
    <w:rsid w:val="00E40334"/>
    <w:rsid w:val="00E404F7"/>
    <w:rsid w:val="00E40A7B"/>
    <w:rsid w:val="00E40AE5"/>
    <w:rsid w:val="00E40CEC"/>
    <w:rsid w:val="00E40DB8"/>
    <w:rsid w:val="00E40E38"/>
    <w:rsid w:val="00E41783"/>
    <w:rsid w:val="00E41EB0"/>
    <w:rsid w:val="00E4243C"/>
    <w:rsid w:val="00E42A43"/>
    <w:rsid w:val="00E42B5B"/>
    <w:rsid w:val="00E430DA"/>
    <w:rsid w:val="00E4398A"/>
    <w:rsid w:val="00E43DB0"/>
    <w:rsid w:val="00E4413C"/>
    <w:rsid w:val="00E44392"/>
    <w:rsid w:val="00E444A4"/>
    <w:rsid w:val="00E44668"/>
    <w:rsid w:val="00E4538F"/>
    <w:rsid w:val="00E454D0"/>
    <w:rsid w:val="00E460A9"/>
    <w:rsid w:val="00E46380"/>
    <w:rsid w:val="00E4645C"/>
    <w:rsid w:val="00E46579"/>
    <w:rsid w:val="00E46653"/>
    <w:rsid w:val="00E46999"/>
    <w:rsid w:val="00E46FB0"/>
    <w:rsid w:val="00E4737F"/>
    <w:rsid w:val="00E502A7"/>
    <w:rsid w:val="00E502E2"/>
    <w:rsid w:val="00E505B3"/>
    <w:rsid w:val="00E5127A"/>
    <w:rsid w:val="00E514DC"/>
    <w:rsid w:val="00E51945"/>
    <w:rsid w:val="00E51954"/>
    <w:rsid w:val="00E51A48"/>
    <w:rsid w:val="00E51F12"/>
    <w:rsid w:val="00E52C8E"/>
    <w:rsid w:val="00E530C3"/>
    <w:rsid w:val="00E54A05"/>
    <w:rsid w:val="00E54B7A"/>
    <w:rsid w:val="00E55A67"/>
    <w:rsid w:val="00E55E30"/>
    <w:rsid w:val="00E5668F"/>
    <w:rsid w:val="00E56829"/>
    <w:rsid w:val="00E56CC7"/>
    <w:rsid w:val="00E56F01"/>
    <w:rsid w:val="00E5776B"/>
    <w:rsid w:val="00E57EE5"/>
    <w:rsid w:val="00E603F7"/>
    <w:rsid w:val="00E60889"/>
    <w:rsid w:val="00E6097B"/>
    <w:rsid w:val="00E609E0"/>
    <w:rsid w:val="00E60C1A"/>
    <w:rsid w:val="00E61EF5"/>
    <w:rsid w:val="00E61F27"/>
    <w:rsid w:val="00E62497"/>
    <w:rsid w:val="00E62526"/>
    <w:rsid w:val="00E628A7"/>
    <w:rsid w:val="00E62C01"/>
    <w:rsid w:val="00E633F3"/>
    <w:rsid w:val="00E63526"/>
    <w:rsid w:val="00E63D4A"/>
    <w:rsid w:val="00E63E20"/>
    <w:rsid w:val="00E643B5"/>
    <w:rsid w:val="00E64928"/>
    <w:rsid w:val="00E64A52"/>
    <w:rsid w:val="00E64AFC"/>
    <w:rsid w:val="00E64CCD"/>
    <w:rsid w:val="00E652C9"/>
    <w:rsid w:val="00E65389"/>
    <w:rsid w:val="00E654FA"/>
    <w:rsid w:val="00E65651"/>
    <w:rsid w:val="00E6571F"/>
    <w:rsid w:val="00E6572A"/>
    <w:rsid w:val="00E658DB"/>
    <w:rsid w:val="00E659CF"/>
    <w:rsid w:val="00E65BCB"/>
    <w:rsid w:val="00E660F8"/>
    <w:rsid w:val="00E662D7"/>
    <w:rsid w:val="00E66577"/>
    <w:rsid w:val="00E67AB7"/>
    <w:rsid w:val="00E67E12"/>
    <w:rsid w:val="00E67E7C"/>
    <w:rsid w:val="00E70027"/>
    <w:rsid w:val="00E700FC"/>
    <w:rsid w:val="00E702DA"/>
    <w:rsid w:val="00E706B3"/>
    <w:rsid w:val="00E706F7"/>
    <w:rsid w:val="00E710B2"/>
    <w:rsid w:val="00E71260"/>
    <w:rsid w:val="00E71486"/>
    <w:rsid w:val="00E7151B"/>
    <w:rsid w:val="00E715BC"/>
    <w:rsid w:val="00E718CF"/>
    <w:rsid w:val="00E7190F"/>
    <w:rsid w:val="00E71A1E"/>
    <w:rsid w:val="00E71CCA"/>
    <w:rsid w:val="00E721BD"/>
    <w:rsid w:val="00E721C7"/>
    <w:rsid w:val="00E72682"/>
    <w:rsid w:val="00E72810"/>
    <w:rsid w:val="00E72E63"/>
    <w:rsid w:val="00E7385D"/>
    <w:rsid w:val="00E739E3"/>
    <w:rsid w:val="00E73C6D"/>
    <w:rsid w:val="00E74CC3"/>
    <w:rsid w:val="00E74F35"/>
    <w:rsid w:val="00E74F53"/>
    <w:rsid w:val="00E75049"/>
    <w:rsid w:val="00E75077"/>
    <w:rsid w:val="00E7513F"/>
    <w:rsid w:val="00E75176"/>
    <w:rsid w:val="00E755B3"/>
    <w:rsid w:val="00E75772"/>
    <w:rsid w:val="00E757C8"/>
    <w:rsid w:val="00E758C3"/>
    <w:rsid w:val="00E7608C"/>
    <w:rsid w:val="00E764CD"/>
    <w:rsid w:val="00E76B4B"/>
    <w:rsid w:val="00E77279"/>
    <w:rsid w:val="00E77C16"/>
    <w:rsid w:val="00E77CA8"/>
    <w:rsid w:val="00E801EC"/>
    <w:rsid w:val="00E8031C"/>
    <w:rsid w:val="00E80358"/>
    <w:rsid w:val="00E8057E"/>
    <w:rsid w:val="00E80B5D"/>
    <w:rsid w:val="00E8133F"/>
    <w:rsid w:val="00E81404"/>
    <w:rsid w:val="00E820F6"/>
    <w:rsid w:val="00E82355"/>
    <w:rsid w:val="00E828F7"/>
    <w:rsid w:val="00E82913"/>
    <w:rsid w:val="00E82A9B"/>
    <w:rsid w:val="00E82FE4"/>
    <w:rsid w:val="00E8325B"/>
    <w:rsid w:val="00E83545"/>
    <w:rsid w:val="00E83AE7"/>
    <w:rsid w:val="00E8408C"/>
    <w:rsid w:val="00E8489F"/>
    <w:rsid w:val="00E84A70"/>
    <w:rsid w:val="00E84DDF"/>
    <w:rsid w:val="00E84E8C"/>
    <w:rsid w:val="00E84F13"/>
    <w:rsid w:val="00E85324"/>
    <w:rsid w:val="00E8599C"/>
    <w:rsid w:val="00E85C8D"/>
    <w:rsid w:val="00E85CEB"/>
    <w:rsid w:val="00E85F17"/>
    <w:rsid w:val="00E86320"/>
    <w:rsid w:val="00E863BF"/>
    <w:rsid w:val="00E87042"/>
    <w:rsid w:val="00E87268"/>
    <w:rsid w:val="00E87470"/>
    <w:rsid w:val="00E87758"/>
    <w:rsid w:val="00E87864"/>
    <w:rsid w:val="00E878DE"/>
    <w:rsid w:val="00E87CBB"/>
    <w:rsid w:val="00E906AB"/>
    <w:rsid w:val="00E90B20"/>
    <w:rsid w:val="00E90B66"/>
    <w:rsid w:val="00E90DDC"/>
    <w:rsid w:val="00E91269"/>
    <w:rsid w:val="00E912E0"/>
    <w:rsid w:val="00E91D6D"/>
    <w:rsid w:val="00E929A4"/>
    <w:rsid w:val="00E93012"/>
    <w:rsid w:val="00E930A6"/>
    <w:rsid w:val="00E934FE"/>
    <w:rsid w:val="00E93579"/>
    <w:rsid w:val="00E93675"/>
    <w:rsid w:val="00E93848"/>
    <w:rsid w:val="00E938B1"/>
    <w:rsid w:val="00E940FC"/>
    <w:rsid w:val="00E943C1"/>
    <w:rsid w:val="00E94C74"/>
    <w:rsid w:val="00E94EBC"/>
    <w:rsid w:val="00E95D12"/>
    <w:rsid w:val="00E95EA8"/>
    <w:rsid w:val="00E963C2"/>
    <w:rsid w:val="00E9688B"/>
    <w:rsid w:val="00E96CCE"/>
    <w:rsid w:val="00E96E00"/>
    <w:rsid w:val="00E96E72"/>
    <w:rsid w:val="00E96F50"/>
    <w:rsid w:val="00EA0051"/>
    <w:rsid w:val="00EA0619"/>
    <w:rsid w:val="00EA0923"/>
    <w:rsid w:val="00EA0A6D"/>
    <w:rsid w:val="00EA1093"/>
    <w:rsid w:val="00EA1661"/>
    <w:rsid w:val="00EA1931"/>
    <w:rsid w:val="00EA22A9"/>
    <w:rsid w:val="00EA32DA"/>
    <w:rsid w:val="00EA3443"/>
    <w:rsid w:val="00EA3A7C"/>
    <w:rsid w:val="00EA3D31"/>
    <w:rsid w:val="00EA3D4A"/>
    <w:rsid w:val="00EA3E61"/>
    <w:rsid w:val="00EA3FCE"/>
    <w:rsid w:val="00EA4290"/>
    <w:rsid w:val="00EA42E6"/>
    <w:rsid w:val="00EA4361"/>
    <w:rsid w:val="00EA447C"/>
    <w:rsid w:val="00EA473C"/>
    <w:rsid w:val="00EA4748"/>
    <w:rsid w:val="00EA4A92"/>
    <w:rsid w:val="00EA539C"/>
    <w:rsid w:val="00EA5636"/>
    <w:rsid w:val="00EA56E3"/>
    <w:rsid w:val="00EA572E"/>
    <w:rsid w:val="00EA5E38"/>
    <w:rsid w:val="00EA67A3"/>
    <w:rsid w:val="00EA6B06"/>
    <w:rsid w:val="00EA7121"/>
    <w:rsid w:val="00EA721D"/>
    <w:rsid w:val="00EA7248"/>
    <w:rsid w:val="00EA758A"/>
    <w:rsid w:val="00EA7753"/>
    <w:rsid w:val="00EA7DC7"/>
    <w:rsid w:val="00EB1282"/>
    <w:rsid w:val="00EB1333"/>
    <w:rsid w:val="00EB14FD"/>
    <w:rsid w:val="00EB16EC"/>
    <w:rsid w:val="00EB1B25"/>
    <w:rsid w:val="00EB1B54"/>
    <w:rsid w:val="00EB1C0F"/>
    <w:rsid w:val="00EB1C5F"/>
    <w:rsid w:val="00EB1C6E"/>
    <w:rsid w:val="00EB1D05"/>
    <w:rsid w:val="00EB205C"/>
    <w:rsid w:val="00EB2064"/>
    <w:rsid w:val="00EB24C8"/>
    <w:rsid w:val="00EB25E0"/>
    <w:rsid w:val="00EB3012"/>
    <w:rsid w:val="00EB31C2"/>
    <w:rsid w:val="00EB36E9"/>
    <w:rsid w:val="00EB3836"/>
    <w:rsid w:val="00EB3FCA"/>
    <w:rsid w:val="00EB4586"/>
    <w:rsid w:val="00EB4BD3"/>
    <w:rsid w:val="00EB4F0C"/>
    <w:rsid w:val="00EB51DA"/>
    <w:rsid w:val="00EB55B3"/>
    <w:rsid w:val="00EB5CB2"/>
    <w:rsid w:val="00EB6245"/>
    <w:rsid w:val="00EB62E4"/>
    <w:rsid w:val="00EB630F"/>
    <w:rsid w:val="00EB64DE"/>
    <w:rsid w:val="00EB7021"/>
    <w:rsid w:val="00EB7300"/>
    <w:rsid w:val="00EB7576"/>
    <w:rsid w:val="00EB782F"/>
    <w:rsid w:val="00EC0004"/>
    <w:rsid w:val="00EC04DD"/>
    <w:rsid w:val="00EC052E"/>
    <w:rsid w:val="00EC0FC6"/>
    <w:rsid w:val="00EC110F"/>
    <w:rsid w:val="00EC13C3"/>
    <w:rsid w:val="00EC17BA"/>
    <w:rsid w:val="00EC1C35"/>
    <w:rsid w:val="00EC1C39"/>
    <w:rsid w:val="00EC208E"/>
    <w:rsid w:val="00EC2575"/>
    <w:rsid w:val="00EC28A0"/>
    <w:rsid w:val="00EC339C"/>
    <w:rsid w:val="00EC3413"/>
    <w:rsid w:val="00EC3517"/>
    <w:rsid w:val="00EC3AA3"/>
    <w:rsid w:val="00EC3B3B"/>
    <w:rsid w:val="00EC4821"/>
    <w:rsid w:val="00EC48EE"/>
    <w:rsid w:val="00EC4AEA"/>
    <w:rsid w:val="00EC51F3"/>
    <w:rsid w:val="00EC5423"/>
    <w:rsid w:val="00EC5583"/>
    <w:rsid w:val="00EC55BA"/>
    <w:rsid w:val="00EC5892"/>
    <w:rsid w:val="00EC60BB"/>
    <w:rsid w:val="00EC6233"/>
    <w:rsid w:val="00EC62E2"/>
    <w:rsid w:val="00EC633F"/>
    <w:rsid w:val="00EC7021"/>
    <w:rsid w:val="00EC75D0"/>
    <w:rsid w:val="00EC7D0F"/>
    <w:rsid w:val="00EC7DBE"/>
    <w:rsid w:val="00ED04D1"/>
    <w:rsid w:val="00ED06EE"/>
    <w:rsid w:val="00ED0839"/>
    <w:rsid w:val="00ED0A5B"/>
    <w:rsid w:val="00ED0F67"/>
    <w:rsid w:val="00ED12AE"/>
    <w:rsid w:val="00ED17B6"/>
    <w:rsid w:val="00ED1B9A"/>
    <w:rsid w:val="00ED1CFC"/>
    <w:rsid w:val="00ED2A6C"/>
    <w:rsid w:val="00ED322A"/>
    <w:rsid w:val="00ED3714"/>
    <w:rsid w:val="00ED39DA"/>
    <w:rsid w:val="00ED4151"/>
    <w:rsid w:val="00ED43B8"/>
    <w:rsid w:val="00ED4AED"/>
    <w:rsid w:val="00ED5C21"/>
    <w:rsid w:val="00ED622C"/>
    <w:rsid w:val="00ED62FC"/>
    <w:rsid w:val="00ED68D2"/>
    <w:rsid w:val="00ED70B1"/>
    <w:rsid w:val="00ED769E"/>
    <w:rsid w:val="00ED7E0C"/>
    <w:rsid w:val="00EE02FE"/>
    <w:rsid w:val="00EE083D"/>
    <w:rsid w:val="00EE0A49"/>
    <w:rsid w:val="00EE0EF5"/>
    <w:rsid w:val="00EE107C"/>
    <w:rsid w:val="00EE153B"/>
    <w:rsid w:val="00EE2285"/>
    <w:rsid w:val="00EE22ED"/>
    <w:rsid w:val="00EE28D1"/>
    <w:rsid w:val="00EE2DD4"/>
    <w:rsid w:val="00EE2F9D"/>
    <w:rsid w:val="00EE3318"/>
    <w:rsid w:val="00EE387E"/>
    <w:rsid w:val="00EE3B4C"/>
    <w:rsid w:val="00EE3B88"/>
    <w:rsid w:val="00EE44D1"/>
    <w:rsid w:val="00EE4680"/>
    <w:rsid w:val="00EE48F7"/>
    <w:rsid w:val="00EE5A37"/>
    <w:rsid w:val="00EE624E"/>
    <w:rsid w:val="00EE62A1"/>
    <w:rsid w:val="00EE6825"/>
    <w:rsid w:val="00EE69C6"/>
    <w:rsid w:val="00EE6C21"/>
    <w:rsid w:val="00EE6DF6"/>
    <w:rsid w:val="00EE7117"/>
    <w:rsid w:val="00EE7282"/>
    <w:rsid w:val="00EE7408"/>
    <w:rsid w:val="00EE766A"/>
    <w:rsid w:val="00EE774E"/>
    <w:rsid w:val="00EE7E0F"/>
    <w:rsid w:val="00EE7F96"/>
    <w:rsid w:val="00EF013A"/>
    <w:rsid w:val="00EF072B"/>
    <w:rsid w:val="00EF126D"/>
    <w:rsid w:val="00EF1498"/>
    <w:rsid w:val="00EF1572"/>
    <w:rsid w:val="00EF15F6"/>
    <w:rsid w:val="00EF18B1"/>
    <w:rsid w:val="00EF1BA3"/>
    <w:rsid w:val="00EF1C60"/>
    <w:rsid w:val="00EF1DDE"/>
    <w:rsid w:val="00EF1F7E"/>
    <w:rsid w:val="00EF295D"/>
    <w:rsid w:val="00EF2F1F"/>
    <w:rsid w:val="00EF376D"/>
    <w:rsid w:val="00EF3776"/>
    <w:rsid w:val="00EF39A6"/>
    <w:rsid w:val="00EF3F8D"/>
    <w:rsid w:val="00EF4125"/>
    <w:rsid w:val="00EF4694"/>
    <w:rsid w:val="00EF4BFB"/>
    <w:rsid w:val="00EF4C8F"/>
    <w:rsid w:val="00EF4D4F"/>
    <w:rsid w:val="00EF4E14"/>
    <w:rsid w:val="00EF53AD"/>
    <w:rsid w:val="00EF5608"/>
    <w:rsid w:val="00EF5AAF"/>
    <w:rsid w:val="00EF5E3E"/>
    <w:rsid w:val="00EF636C"/>
    <w:rsid w:val="00EF672A"/>
    <w:rsid w:val="00EF6B2B"/>
    <w:rsid w:val="00EF7648"/>
    <w:rsid w:val="00EF7794"/>
    <w:rsid w:val="00EF7A26"/>
    <w:rsid w:val="00EF7DDE"/>
    <w:rsid w:val="00F00017"/>
    <w:rsid w:val="00F00386"/>
    <w:rsid w:val="00F0098B"/>
    <w:rsid w:val="00F01219"/>
    <w:rsid w:val="00F01578"/>
    <w:rsid w:val="00F01879"/>
    <w:rsid w:val="00F01B3A"/>
    <w:rsid w:val="00F01B60"/>
    <w:rsid w:val="00F01B9D"/>
    <w:rsid w:val="00F02758"/>
    <w:rsid w:val="00F028AB"/>
    <w:rsid w:val="00F02ABD"/>
    <w:rsid w:val="00F0377B"/>
    <w:rsid w:val="00F037E9"/>
    <w:rsid w:val="00F0390B"/>
    <w:rsid w:val="00F03CEE"/>
    <w:rsid w:val="00F03D5C"/>
    <w:rsid w:val="00F04A47"/>
    <w:rsid w:val="00F04FFD"/>
    <w:rsid w:val="00F0519C"/>
    <w:rsid w:val="00F05869"/>
    <w:rsid w:val="00F05DA4"/>
    <w:rsid w:val="00F06022"/>
    <w:rsid w:val="00F061FC"/>
    <w:rsid w:val="00F063BC"/>
    <w:rsid w:val="00F06613"/>
    <w:rsid w:val="00F067AC"/>
    <w:rsid w:val="00F06832"/>
    <w:rsid w:val="00F06FEF"/>
    <w:rsid w:val="00F0751B"/>
    <w:rsid w:val="00F07A22"/>
    <w:rsid w:val="00F1008D"/>
    <w:rsid w:val="00F102D0"/>
    <w:rsid w:val="00F1030E"/>
    <w:rsid w:val="00F1095B"/>
    <w:rsid w:val="00F109E4"/>
    <w:rsid w:val="00F10C9D"/>
    <w:rsid w:val="00F10E37"/>
    <w:rsid w:val="00F114CA"/>
    <w:rsid w:val="00F11AA7"/>
    <w:rsid w:val="00F11E29"/>
    <w:rsid w:val="00F11E39"/>
    <w:rsid w:val="00F1240C"/>
    <w:rsid w:val="00F12564"/>
    <w:rsid w:val="00F12967"/>
    <w:rsid w:val="00F129C3"/>
    <w:rsid w:val="00F129D0"/>
    <w:rsid w:val="00F12B22"/>
    <w:rsid w:val="00F13047"/>
    <w:rsid w:val="00F137BE"/>
    <w:rsid w:val="00F139A1"/>
    <w:rsid w:val="00F13AE0"/>
    <w:rsid w:val="00F14815"/>
    <w:rsid w:val="00F14C53"/>
    <w:rsid w:val="00F14D9A"/>
    <w:rsid w:val="00F14DF0"/>
    <w:rsid w:val="00F157E7"/>
    <w:rsid w:val="00F15B1B"/>
    <w:rsid w:val="00F15B22"/>
    <w:rsid w:val="00F15D38"/>
    <w:rsid w:val="00F15DA8"/>
    <w:rsid w:val="00F1606B"/>
    <w:rsid w:val="00F161ED"/>
    <w:rsid w:val="00F17250"/>
    <w:rsid w:val="00F2011E"/>
    <w:rsid w:val="00F20707"/>
    <w:rsid w:val="00F20831"/>
    <w:rsid w:val="00F20D92"/>
    <w:rsid w:val="00F21251"/>
    <w:rsid w:val="00F213EE"/>
    <w:rsid w:val="00F21608"/>
    <w:rsid w:val="00F218CD"/>
    <w:rsid w:val="00F21DA8"/>
    <w:rsid w:val="00F22128"/>
    <w:rsid w:val="00F2221C"/>
    <w:rsid w:val="00F22827"/>
    <w:rsid w:val="00F232E1"/>
    <w:rsid w:val="00F234E1"/>
    <w:rsid w:val="00F2388B"/>
    <w:rsid w:val="00F23BBC"/>
    <w:rsid w:val="00F23C03"/>
    <w:rsid w:val="00F23C60"/>
    <w:rsid w:val="00F25122"/>
    <w:rsid w:val="00F25E2C"/>
    <w:rsid w:val="00F26A74"/>
    <w:rsid w:val="00F26CDD"/>
    <w:rsid w:val="00F274AE"/>
    <w:rsid w:val="00F277EA"/>
    <w:rsid w:val="00F27A86"/>
    <w:rsid w:val="00F27D03"/>
    <w:rsid w:val="00F30338"/>
    <w:rsid w:val="00F30A80"/>
    <w:rsid w:val="00F30B13"/>
    <w:rsid w:val="00F30C91"/>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44"/>
    <w:rsid w:val="00F33E72"/>
    <w:rsid w:val="00F34291"/>
    <w:rsid w:val="00F345F9"/>
    <w:rsid w:val="00F34771"/>
    <w:rsid w:val="00F34A2C"/>
    <w:rsid w:val="00F34E35"/>
    <w:rsid w:val="00F35769"/>
    <w:rsid w:val="00F35965"/>
    <w:rsid w:val="00F35C3A"/>
    <w:rsid w:val="00F360AE"/>
    <w:rsid w:val="00F362B9"/>
    <w:rsid w:val="00F36318"/>
    <w:rsid w:val="00F36F05"/>
    <w:rsid w:val="00F3712E"/>
    <w:rsid w:val="00F37210"/>
    <w:rsid w:val="00F372DA"/>
    <w:rsid w:val="00F37343"/>
    <w:rsid w:val="00F3751A"/>
    <w:rsid w:val="00F40958"/>
    <w:rsid w:val="00F40DAA"/>
    <w:rsid w:val="00F41259"/>
    <w:rsid w:val="00F415BA"/>
    <w:rsid w:val="00F41744"/>
    <w:rsid w:val="00F41E57"/>
    <w:rsid w:val="00F42495"/>
    <w:rsid w:val="00F42502"/>
    <w:rsid w:val="00F42E03"/>
    <w:rsid w:val="00F42E12"/>
    <w:rsid w:val="00F42F27"/>
    <w:rsid w:val="00F42F55"/>
    <w:rsid w:val="00F436A8"/>
    <w:rsid w:val="00F437CB"/>
    <w:rsid w:val="00F4397D"/>
    <w:rsid w:val="00F43A64"/>
    <w:rsid w:val="00F4478B"/>
    <w:rsid w:val="00F45194"/>
    <w:rsid w:val="00F45301"/>
    <w:rsid w:val="00F455B8"/>
    <w:rsid w:val="00F45793"/>
    <w:rsid w:val="00F4582D"/>
    <w:rsid w:val="00F4596F"/>
    <w:rsid w:val="00F45AF8"/>
    <w:rsid w:val="00F45C65"/>
    <w:rsid w:val="00F45CF6"/>
    <w:rsid w:val="00F46C88"/>
    <w:rsid w:val="00F4703A"/>
    <w:rsid w:val="00F47A62"/>
    <w:rsid w:val="00F47D54"/>
    <w:rsid w:val="00F50209"/>
    <w:rsid w:val="00F50367"/>
    <w:rsid w:val="00F50C20"/>
    <w:rsid w:val="00F51363"/>
    <w:rsid w:val="00F513E5"/>
    <w:rsid w:val="00F51744"/>
    <w:rsid w:val="00F5210E"/>
    <w:rsid w:val="00F526A4"/>
    <w:rsid w:val="00F527FA"/>
    <w:rsid w:val="00F53061"/>
    <w:rsid w:val="00F539AE"/>
    <w:rsid w:val="00F53FE0"/>
    <w:rsid w:val="00F54149"/>
    <w:rsid w:val="00F543CF"/>
    <w:rsid w:val="00F546D8"/>
    <w:rsid w:val="00F54728"/>
    <w:rsid w:val="00F5503F"/>
    <w:rsid w:val="00F551AF"/>
    <w:rsid w:val="00F5527D"/>
    <w:rsid w:val="00F553BF"/>
    <w:rsid w:val="00F55B7C"/>
    <w:rsid w:val="00F56082"/>
    <w:rsid w:val="00F56FFE"/>
    <w:rsid w:val="00F57798"/>
    <w:rsid w:val="00F5787C"/>
    <w:rsid w:val="00F57A93"/>
    <w:rsid w:val="00F57DD6"/>
    <w:rsid w:val="00F60171"/>
    <w:rsid w:val="00F606C7"/>
    <w:rsid w:val="00F6091E"/>
    <w:rsid w:val="00F60C55"/>
    <w:rsid w:val="00F61026"/>
    <w:rsid w:val="00F6193D"/>
    <w:rsid w:val="00F61A95"/>
    <w:rsid w:val="00F62558"/>
    <w:rsid w:val="00F631C0"/>
    <w:rsid w:val="00F634C2"/>
    <w:rsid w:val="00F635E0"/>
    <w:rsid w:val="00F650D0"/>
    <w:rsid w:val="00F65C72"/>
    <w:rsid w:val="00F66CF1"/>
    <w:rsid w:val="00F673AA"/>
    <w:rsid w:val="00F677A7"/>
    <w:rsid w:val="00F67D83"/>
    <w:rsid w:val="00F67DA1"/>
    <w:rsid w:val="00F70179"/>
    <w:rsid w:val="00F70210"/>
    <w:rsid w:val="00F70895"/>
    <w:rsid w:val="00F7095E"/>
    <w:rsid w:val="00F70E78"/>
    <w:rsid w:val="00F711B8"/>
    <w:rsid w:val="00F714F6"/>
    <w:rsid w:val="00F7180B"/>
    <w:rsid w:val="00F71AA2"/>
    <w:rsid w:val="00F71B15"/>
    <w:rsid w:val="00F71C7C"/>
    <w:rsid w:val="00F721EA"/>
    <w:rsid w:val="00F725B6"/>
    <w:rsid w:val="00F727CB"/>
    <w:rsid w:val="00F72C6D"/>
    <w:rsid w:val="00F72D49"/>
    <w:rsid w:val="00F73634"/>
    <w:rsid w:val="00F74156"/>
    <w:rsid w:val="00F74B51"/>
    <w:rsid w:val="00F74BA7"/>
    <w:rsid w:val="00F74CE2"/>
    <w:rsid w:val="00F74CE9"/>
    <w:rsid w:val="00F7552A"/>
    <w:rsid w:val="00F75767"/>
    <w:rsid w:val="00F75BAB"/>
    <w:rsid w:val="00F75EA7"/>
    <w:rsid w:val="00F75ED5"/>
    <w:rsid w:val="00F7600F"/>
    <w:rsid w:val="00F760C2"/>
    <w:rsid w:val="00F763F4"/>
    <w:rsid w:val="00F765AC"/>
    <w:rsid w:val="00F7670D"/>
    <w:rsid w:val="00F76A83"/>
    <w:rsid w:val="00F76B45"/>
    <w:rsid w:val="00F76E7A"/>
    <w:rsid w:val="00F770D1"/>
    <w:rsid w:val="00F770EA"/>
    <w:rsid w:val="00F771F3"/>
    <w:rsid w:val="00F77246"/>
    <w:rsid w:val="00F77996"/>
    <w:rsid w:val="00F77DE0"/>
    <w:rsid w:val="00F80043"/>
    <w:rsid w:val="00F80161"/>
    <w:rsid w:val="00F801AF"/>
    <w:rsid w:val="00F801D9"/>
    <w:rsid w:val="00F80C08"/>
    <w:rsid w:val="00F81252"/>
    <w:rsid w:val="00F813AB"/>
    <w:rsid w:val="00F8210C"/>
    <w:rsid w:val="00F82487"/>
    <w:rsid w:val="00F82626"/>
    <w:rsid w:val="00F82959"/>
    <w:rsid w:val="00F82B8E"/>
    <w:rsid w:val="00F82FBC"/>
    <w:rsid w:val="00F83733"/>
    <w:rsid w:val="00F83877"/>
    <w:rsid w:val="00F83A0E"/>
    <w:rsid w:val="00F83E8C"/>
    <w:rsid w:val="00F83FFA"/>
    <w:rsid w:val="00F8412C"/>
    <w:rsid w:val="00F8418F"/>
    <w:rsid w:val="00F84512"/>
    <w:rsid w:val="00F85203"/>
    <w:rsid w:val="00F85488"/>
    <w:rsid w:val="00F85788"/>
    <w:rsid w:val="00F85A2B"/>
    <w:rsid w:val="00F85A53"/>
    <w:rsid w:val="00F85C47"/>
    <w:rsid w:val="00F86173"/>
    <w:rsid w:val="00F8656C"/>
    <w:rsid w:val="00F86D97"/>
    <w:rsid w:val="00F86E47"/>
    <w:rsid w:val="00F8718A"/>
    <w:rsid w:val="00F87459"/>
    <w:rsid w:val="00F8757D"/>
    <w:rsid w:val="00F87819"/>
    <w:rsid w:val="00F87E5C"/>
    <w:rsid w:val="00F90167"/>
    <w:rsid w:val="00F90A13"/>
    <w:rsid w:val="00F91702"/>
    <w:rsid w:val="00F919CE"/>
    <w:rsid w:val="00F92663"/>
    <w:rsid w:val="00F92727"/>
    <w:rsid w:val="00F92E78"/>
    <w:rsid w:val="00F92E81"/>
    <w:rsid w:val="00F93427"/>
    <w:rsid w:val="00F93511"/>
    <w:rsid w:val="00F9389C"/>
    <w:rsid w:val="00F93AF3"/>
    <w:rsid w:val="00F94457"/>
    <w:rsid w:val="00F948F4"/>
    <w:rsid w:val="00F94D5D"/>
    <w:rsid w:val="00F95387"/>
    <w:rsid w:val="00F959E5"/>
    <w:rsid w:val="00F95DC0"/>
    <w:rsid w:val="00F95E6D"/>
    <w:rsid w:val="00F962D9"/>
    <w:rsid w:val="00F96B1B"/>
    <w:rsid w:val="00F9743E"/>
    <w:rsid w:val="00F97638"/>
    <w:rsid w:val="00F97904"/>
    <w:rsid w:val="00F9790A"/>
    <w:rsid w:val="00F97B14"/>
    <w:rsid w:val="00F97F7B"/>
    <w:rsid w:val="00F97FF5"/>
    <w:rsid w:val="00FA0046"/>
    <w:rsid w:val="00FA04C6"/>
    <w:rsid w:val="00FA0972"/>
    <w:rsid w:val="00FA1A05"/>
    <w:rsid w:val="00FA26D2"/>
    <w:rsid w:val="00FA2833"/>
    <w:rsid w:val="00FA29F6"/>
    <w:rsid w:val="00FA2B64"/>
    <w:rsid w:val="00FA2F92"/>
    <w:rsid w:val="00FA3059"/>
    <w:rsid w:val="00FA3395"/>
    <w:rsid w:val="00FA3731"/>
    <w:rsid w:val="00FA3B98"/>
    <w:rsid w:val="00FA4C46"/>
    <w:rsid w:val="00FA521E"/>
    <w:rsid w:val="00FA521F"/>
    <w:rsid w:val="00FA5634"/>
    <w:rsid w:val="00FA566D"/>
    <w:rsid w:val="00FA574F"/>
    <w:rsid w:val="00FA57EC"/>
    <w:rsid w:val="00FA5912"/>
    <w:rsid w:val="00FA5EA8"/>
    <w:rsid w:val="00FA6122"/>
    <w:rsid w:val="00FA67AA"/>
    <w:rsid w:val="00FA693B"/>
    <w:rsid w:val="00FA7654"/>
    <w:rsid w:val="00FA768E"/>
    <w:rsid w:val="00FA7C72"/>
    <w:rsid w:val="00FB00E1"/>
    <w:rsid w:val="00FB02C6"/>
    <w:rsid w:val="00FB0818"/>
    <w:rsid w:val="00FB0953"/>
    <w:rsid w:val="00FB0AB0"/>
    <w:rsid w:val="00FB1438"/>
    <w:rsid w:val="00FB1CEC"/>
    <w:rsid w:val="00FB1DC2"/>
    <w:rsid w:val="00FB238D"/>
    <w:rsid w:val="00FB2CF4"/>
    <w:rsid w:val="00FB3553"/>
    <w:rsid w:val="00FB3907"/>
    <w:rsid w:val="00FB3923"/>
    <w:rsid w:val="00FB44AD"/>
    <w:rsid w:val="00FB5197"/>
    <w:rsid w:val="00FB566E"/>
    <w:rsid w:val="00FB57C3"/>
    <w:rsid w:val="00FB5A04"/>
    <w:rsid w:val="00FB5E2A"/>
    <w:rsid w:val="00FB6878"/>
    <w:rsid w:val="00FB698D"/>
    <w:rsid w:val="00FB6D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36BD"/>
    <w:rsid w:val="00FC3D75"/>
    <w:rsid w:val="00FC418A"/>
    <w:rsid w:val="00FC44DF"/>
    <w:rsid w:val="00FC4AF3"/>
    <w:rsid w:val="00FC50CE"/>
    <w:rsid w:val="00FC5262"/>
    <w:rsid w:val="00FC52B1"/>
    <w:rsid w:val="00FC534D"/>
    <w:rsid w:val="00FC5FEA"/>
    <w:rsid w:val="00FC601B"/>
    <w:rsid w:val="00FC6D0F"/>
    <w:rsid w:val="00FC73ED"/>
    <w:rsid w:val="00FC7465"/>
    <w:rsid w:val="00FC77F2"/>
    <w:rsid w:val="00FC7BA7"/>
    <w:rsid w:val="00FC7C36"/>
    <w:rsid w:val="00FD0308"/>
    <w:rsid w:val="00FD0AF8"/>
    <w:rsid w:val="00FD0C81"/>
    <w:rsid w:val="00FD0EBA"/>
    <w:rsid w:val="00FD108D"/>
    <w:rsid w:val="00FD11A1"/>
    <w:rsid w:val="00FD1995"/>
    <w:rsid w:val="00FD23C3"/>
    <w:rsid w:val="00FD2578"/>
    <w:rsid w:val="00FD29B6"/>
    <w:rsid w:val="00FD2B54"/>
    <w:rsid w:val="00FD320B"/>
    <w:rsid w:val="00FD375E"/>
    <w:rsid w:val="00FD3B02"/>
    <w:rsid w:val="00FD3BD6"/>
    <w:rsid w:val="00FD3BE0"/>
    <w:rsid w:val="00FD3EBA"/>
    <w:rsid w:val="00FD46A7"/>
    <w:rsid w:val="00FD4D09"/>
    <w:rsid w:val="00FD4D80"/>
    <w:rsid w:val="00FD51AA"/>
    <w:rsid w:val="00FD52CC"/>
    <w:rsid w:val="00FD5729"/>
    <w:rsid w:val="00FD5D4E"/>
    <w:rsid w:val="00FD5FA4"/>
    <w:rsid w:val="00FD6138"/>
    <w:rsid w:val="00FD6272"/>
    <w:rsid w:val="00FD62FD"/>
    <w:rsid w:val="00FD6463"/>
    <w:rsid w:val="00FD65F6"/>
    <w:rsid w:val="00FD6839"/>
    <w:rsid w:val="00FD722A"/>
    <w:rsid w:val="00FD727A"/>
    <w:rsid w:val="00FD732A"/>
    <w:rsid w:val="00FD73B4"/>
    <w:rsid w:val="00FD767D"/>
    <w:rsid w:val="00FD76FC"/>
    <w:rsid w:val="00FD778E"/>
    <w:rsid w:val="00FE0275"/>
    <w:rsid w:val="00FE04B7"/>
    <w:rsid w:val="00FE05A4"/>
    <w:rsid w:val="00FE0C01"/>
    <w:rsid w:val="00FE0C9D"/>
    <w:rsid w:val="00FE104D"/>
    <w:rsid w:val="00FE108A"/>
    <w:rsid w:val="00FE137F"/>
    <w:rsid w:val="00FE143A"/>
    <w:rsid w:val="00FE1BE1"/>
    <w:rsid w:val="00FE255B"/>
    <w:rsid w:val="00FE2932"/>
    <w:rsid w:val="00FE2EF6"/>
    <w:rsid w:val="00FE3055"/>
    <w:rsid w:val="00FE3282"/>
    <w:rsid w:val="00FE32E6"/>
    <w:rsid w:val="00FE355C"/>
    <w:rsid w:val="00FE35A2"/>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980"/>
    <w:rsid w:val="00FE6C84"/>
    <w:rsid w:val="00FE709E"/>
    <w:rsid w:val="00FE7213"/>
    <w:rsid w:val="00FE7512"/>
    <w:rsid w:val="00FE7AB0"/>
    <w:rsid w:val="00FE7AE6"/>
    <w:rsid w:val="00FE7CBC"/>
    <w:rsid w:val="00FE7E73"/>
    <w:rsid w:val="00FE7F5E"/>
    <w:rsid w:val="00FF0150"/>
    <w:rsid w:val="00FF04CC"/>
    <w:rsid w:val="00FF05C0"/>
    <w:rsid w:val="00FF0E8A"/>
    <w:rsid w:val="00FF0ECD"/>
    <w:rsid w:val="00FF100B"/>
    <w:rsid w:val="00FF13BD"/>
    <w:rsid w:val="00FF1852"/>
    <w:rsid w:val="00FF19C2"/>
    <w:rsid w:val="00FF1F50"/>
    <w:rsid w:val="00FF2438"/>
    <w:rsid w:val="00FF273C"/>
    <w:rsid w:val="00FF32C0"/>
    <w:rsid w:val="00FF385E"/>
    <w:rsid w:val="00FF3BEC"/>
    <w:rsid w:val="00FF3CF7"/>
    <w:rsid w:val="00FF3D63"/>
    <w:rsid w:val="00FF3E2A"/>
    <w:rsid w:val="00FF4C23"/>
    <w:rsid w:val="00FF4FFD"/>
    <w:rsid w:val="00FF540B"/>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42C25D5"/>
  <w15:docId w15:val="{187DB784-8F81-4695-8DCE-E85437E25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3A28D8"/>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c"/>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semiHidden/>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8">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aliases w:val="- Bullets,목록 단락"/>
    <w:basedOn w:val="a1"/>
    <w:link w:val="afe"/>
    <w:uiPriority w:val="34"/>
    <w:qFormat/>
    <w:rsid w:val="00E52C8E"/>
    <w:pPr>
      <w:ind w:leftChars="400" w:left="840"/>
    </w:pPr>
  </w:style>
  <w:style w:type="character" w:customStyle="1" w:styleId="afe">
    <w:name w:val="リスト段落 (文字)"/>
    <w:aliases w:val="- Bullets (文字),목록 단락 (文字)"/>
    <w:link w:val="afd"/>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
    <w:name w:val="Placeholder Text"/>
    <w:basedOn w:val="a2"/>
    <w:uiPriority w:val="99"/>
    <w:semiHidden/>
    <w:rsid w:val="007E2B23"/>
    <w:rPr>
      <w:color w:val="808080"/>
    </w:rPr>
  </w:style>
  <w:style w:type="character" w:styleId="aff0">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74827991">
      <w:bodyDiv w:val="1"/>
      <w:marLeft w:val="0"/>
      <w:marRight w:val="0"/>
      <w:marTop w:val="0"/>
      <w:marBottom w:val="0"/>
      <w:divBdr>
        <w:top w:val="none" w:sz="0" w:space="0" w:color="auto"/>
        <w:left w:val="none" w:sz="0" w:space="0" w:color="auto"/>
        <w:bottom w:val="none" w:sz="0" w:space="0" w:color="auto"/>
        <w:right w:val="none" w:sz="0" w:space="0" w:color="auto"/>
      </w:divBdr>
      <w:divsChild>
        <w:div w:id="851257210">
          <w:marLeft w:val="1800"/>
          <w:marRight w:val="0"/>
          <w:marTop w:val="96"/>
          <w:marBottom w:val="0"/>
          <w:divBdr>
            <w:top w:val="none" w:sz="0" w:space="0" w:color="auto"/>
            <w:left w:val="none" w:sz="0" w:space="0" w:color="auto"/>
            <w:bottom w:val="none" w:sz="0" w:space="0" w:color="auto"/>
            <w:right w:val="none" w:sz="0" w:space="0" w:color="auto"/>
          </w:divBdr>
        </w:div>
        <w:div w:id="821196133">
          <w:marLeft w:val="1800"/>
          <w:marRight w:val="0"/>
          <w:marTop w:val="96"/>
          <w:marBottom w:val="0"/>
          <w:divBdr>
            <w:top w:val="none" w:sz="0" w:space="0" w:color="auto"/>
            <w:left w:val="none" w:sz="0" w:space="0" w:color="auto"/>
            <w:bottom w:val="none" w:sz="0" w:space="0" w:color="auto"/>
            <w:right w:val="none" w:sz="0" w:space="0" w:color="auto"/>
          </w:divBdr>
        </w:div>
        <w:div w:id="704019852">
          <w:marLeft w:val="1800"/>
          <w:marRight w:val="0"/>
          <w:marTop w:val="96"/>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46281721">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86074663">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1068114476">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52389712">
          <w:marLeft w:val="2693"/>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797071593">
          <w:marLeft w:val="1354"/>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6377248">
      <w:bodyDiv w:val="1"/>
      <w:marLeft w:val="0"/>
      <w:marRight w:val="0"/>
      <w:marTop w:val="0"/>
      <w:marBottom w:val="0"/>
      <w:divBdr>
        <w:top w:val="none" w:sz="0" w:space="0" w:color="auto"/>
        <w:left w:val="none" w:sz="0" w:space="0" w:color="auto"/>
        <w:bottom w:val="none" w:sz="0" w:space="0" w:color="auto"/>
        <w:right w:val="none" w:sz="0" w:space="0" w:color="auto"/>
      </w:divBdr>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95832771">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1714691780">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422338801">
          <w:marLeft w:val="533"/>
          <w:marRight w:val="0"/>
          <w:marTop w:val="96"/>
          <w:marBottom w:val="0"/>
          <w:divBdr>
            <w:top w:val="none" w:sz="0" w:space="0" w:color="auto"/>
            <w:left w:val="none" w:sz="0" w:space="0" w:color="auto"/>
            <w:bottom w:val="none" w:sz="0" w:space="0" w:color="auto"/>
            <w:right w:val="none" w:sz="0" w:space="0" w:color="auto"/>
          </w:divBdr>
        </w:div>
        <w:div w:id="1633943675">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220675394">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894243030">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92902106156202"/>
          <c:y val="4.4806517311608958E-2"/>
          <c:w val="0.73306385663216433"/>
          <c:h val="0.82660716317137439"/>
        </c:manualLayout>
      </c:layout>
      <c:scatterChart>
        <c:scatterStyle val="smoothMarker"/>
        <c:varyColors val="0"/>
        <c:ser>
          <c:idx val="0"/>
          <c:order val="0"/>
          <c:tx>
            <c:strRef>
              <c:f>'DL SINR'!$B$1</c:f>
              <c:strCache>
                <c:ptCount val="1"/>
                <c:pt idx="0">
                  <c:v>Ericsson</c:v>
                </c:pt>
              </c:strCache>
            </c:strRef>
          </c:tx>
          <c:spPr>
            <a:ln w="19050" cap="rnd">
              <a:solidFill>
                <a:schemeClr val="accent1"/>
              </a:solidFill>
              <a:round/>
            </a:ln>
            <a:effectLst/>
          </c:spPr>
          <c:marker>
            <c:symbol val="none"/>
          </c:marker>
          <c:xVal>
            <c:numRef>
              <c:f>'DL SINR'!$B$2:$B$102</c:f>
              <c:numCache>
                <c:formatCode>0.0</c:formatCode>
                <c:ptCount val="101"/>
                <c:pt idx="1">
                  <c:v>-4.1114774457301202</c:v>
                </c:pt>
                <c:pt idx="2">
                  <c:v>-3.49167912459033</c:v>
                </c:pt>
                <c:pt idx="3">
                  <c:v>-3.1055828307387698</c:v>
                </c:pt>
                <c:pt idx="4">
                  <c:v>-2.8215332707049998</c:v>
                </c:pt>
                <c:pt idx="5">
                  <c:v>-2.5903446271175601</c:v>
                </c:pt>
                <c:pt idx="6">
                  <c:v>-2.3200959581116098</c:v>
                </c:pt>
                <c:pt idx="7">
                  <c:v>-2.0524243438068002</c:v>
                </c:pt>
                <c:pt idx="8">
                  <c:v>-1.8242825088268599</c:v>
                </c:pt>
                <c:pt idx="9">
                  <c:v>-1.58331508802412</c:v>
                </c:pt>
                <c:pt idx="10">
                  <c:v>-1.3920978390983401</c:v>
                </c:pt>
                <c:pt idx="11">
                  <c:v>-1.1997257877105501</c:v>
                </c:pt>
                <c:pt idx="12">
                  <c:v>-0.99093127866103803</c:v>
                </c:pt>
                <c:pt idx="13">
                  <c:v>-0.77865911644471497</c:v>
                </c:pt>
                <c:pt idx="14">
                  <c:v>-0.616455716258695</c:v>
                </c:pt>
                <c:pt idx="15">
                  <c:v>-0.46250869171854497</c:v>
                </c:pt>
                <c:pt idx="16">
                  <c:v>-0.305126710568626</c:v>
                </c:pt>
                <c:pt idx="17">
                  <c:v>-0.115575952099502</c:v>
                </c:pt>
                <c:pt idx="18">
                  <c:v>5.5570669616500097E-2</c:v>
                </c:pt>
                <c:pt idx="19">
                  <c:v>0.24787520253670001</c:v>
                </c:pt>
                <c:pt idx="20">
                  <c:v>0.38822730853093901</c:v>
                </c:pt>
                <c:pt idx="21">
                  <c:v>0.53444656923201705</c:v>
                </c:pt>
                <c:pt idx="22">
                  <c:v>0.633143503337114</c:v>
                </c:pt>
                <c:pt idx="23">
                  <c:v>0.78536759392196398</c:v>
                </c:pt>
                <c:pt idx="24">
                  <c:v>0.91048189494388498</c:v>
                </c:pt>
                <c:pt idx="25">
                  <c:v>1.06768542112023</c:v>
                </c:pt>
                <c:pt idx="26">
                  <c:v>1.2140841879470099</c:v>
                </c:pt>
                <c:pt idx="27">
                  <c:v>1.33031637586485</c:v>
                </c:pt>
                <c:pt idx="28">
                  <c:v>1.50378087296723</c:v>
                </c:pt>
                <c:pt idx="29">
                  <c:v>1.68688913669508</c:v>
                </c:pt>
                <c:pt idx="30">
                  <c:v>1.83877813903833</c:v>
                </c:pt>
                <c:pt idx="31">
                  <c:v>2.0305806036009599</c:v>
                </c:pt>
                <c:pt idx="32">
                  <c:v>2.2049098988565099</c:v>
                </c:pt>
                <c:pt idx="33">
                  <c:v>2.34458618591658</c:v>
                </c:pt>
                <c:pt idx="34">
                  <c:v>2.5240188523420701</c:v>
                </c:pt>
                <c:pt idx="35">
                  <c:v>2.66178664403364</c:v>
                </c:pt>
                <c:pt idx="36">
                  <c:v>2.8452607998745201</c:v>
                </c:pt>
                <c:pt idx="37">
                  <c:v>2.9979616423395399</c:v>
                </c:pt>
                <c:pt idx="38">
                  <c:v>3.1850600990128202</c:v>
                </c:pt>
                <c:pt idx="39">
                  <c:v>3.3649776054986198</c:v>
                </c:pt>
                <c:pt idx="40">
                  <c:v>3.5514535594282601</c:v>
                </c:pt>
                <c:pt idx="41">
                  <c:v>3.7003553985165798</c:v>
                </c:pt>
                <c:pt idx="42">
                  <c:v>3.9132603534312498</c:v>
                </c:pt>
                <c:pt idx="43">
                  <c:v>4.1046269931122703</c:v>
                </c:pt>
                <c:pt idx="44">
                  <c:v>4.30746406126325</c:v>
                </c:pt>
                <c:pt idx="45">
                  <c:v>4.4849575668472204</c:v>
                </c:pt>
                <c:pt idx="46">
                  <c:v>4.6730320220728601</c:v>
                </c:pt>
                <c:pt idx="47">
                  <c:v>4.9140704158824997</c:v>
                </c:pt>
                <c:pt idx="48">
                  <c:v>5.1852087817935599</c:v>
                </c:pt>
                <c:pt idx="49">
                  <c:v>5.3845083627562902</c:v>
                </c:pt>
                <c:pt idx="50">
                  <c:v>5.6235941755675496</c:v>
                </c:pt>
                <c:pt idx="51">
                  <c:v>5.7947564354091696</c:v>
                </c:pt>
                <c:pt idx="52">
                  <c:v>6.0828900310043501</c:v>
                </c:pt>
                <c:pt idx="53">
                  <c:v>6.3178114775553098</c:v>
                </c:pt>
                <c:pt idx="54">
                  <c:v>6.51569620185911</c:v>
                </c:pt>
                <c:pt idx="55">
                  <c:v>6.7536804154749301</c:v>
                </c:pt>
                <c:pt idx="56">
                  <c:v>6.9708441345699104</c:v>
                </c:pt>
                <c:pt idx="57">
                  <c:v>7.1801638720843499</c:v>
                </c:pt>
                <c:pt idx="58">
                  <c:v>7.41117993886468</c:v>
                </c:pt>
                <c:pt idx="59">
                  <c:v>7.6951993913685603</c:v>
                </c:pt>
                <c:pt idx="60">
                  <c:v>7.9050527899754499</c:v>
                </c:pt>
                <c:pt idx="61">
                  <c:v>8.1691881709867609</c:v>
                </c:pt>
                <c:pt idx="62">
                  <c:v>8.3804249575165297</c:v>
                </c:pt>
                <c:pt idx="63">
                  <c:v>8.6408269300113201</c:v>
                </c:pt>
                <c:pt idx="64">
                  <c:v>8.87628074003743</c:v>
                </c:pt>
                <c:pt idx="65">
                  <c:v>9.0955631128496801</c:v>
                </c:pt>
                <c:pt idx="66">
                  <c:v>9.3172922984178097</c:v>
                </c:pt>
                <c:pt idx="67">
                  <c:v>9.5978768719841998</c:v>
                </c:pt>
                <c:pt idx="68">
                  <c:v>9.8732740413544402</c:v>
                </c:pt>
                <c:pt idx="69">
                  <c:v>10.2002503062157</c:v>
                </c:pt>
                <c:pt idx="70">
                  <c:v>10.488744219616599</c:v>
                </c:pt>
                <c:pt idx="71">
                  <c:v>10.709300344271799</c:v>
                </c:pt>
                <c:pt idx="72">
                  <c:v>11.0575431330446</c:v>
                </c:pt>
                <c:pt idx="73">
                  <c:v>11.3398293567067</c:v>
                </c:pt>
                <c:pt idx="74">
                  <c:v>11.558920089534601</c:v>
                </c:pt>
                <c:pt idx="75">
                  <c:v>11.845784186524201</c:v>
                </c:pt>
                <c:pt idx="76">
                  <c:v>12.2126899379302</c:v>
                </c:pt>
                <c:pt idx="77">
                  <c:v>12.5691130547465</c:v>
                </c:pt>
                <c:pt idx="78">
                  <c:v>12.8588253110631</c:v>
                </c:pt>
                <c:pt idx="79">
                  <c:v>13.1806579605193</c:v>
                </c:pt>
                <c:pt idx="80">
                  <c:v>13.568075027350799</c:v>
                </c:pt>
                <c:pt idx="81">
                  <c:v>13.943861799054901</c:v>
                </c:pt>
                <c:pt idx="82">
                  <c:v>14.365421275678299</c:v>
                </c:pt>
                <c:pt idx="83">
                  <c:v>14.8291999181615</c:v>
                </c:pt>
                <c:pt idx="84">
                  <c:v>15.243527469978099</c:v>
                </c:pt>
                <c:pt idx="85">
                  <c:v>15.686682862062099</c:v>
                </c:pt>
                <c:pt idx="86">
                  <c:v>16.279255774511501</c:v>
                </c:pt>
                <c:pt idx="87">
                  <c:v>16.766413482378599</c:v>
                </c:pt>
                <c:pt idx="88">
                  <c:v>17.250513409970299</c:v>
                </c:pt>
                <c:pt idx="89">
                  <c:v>17.6576167693926</c:v>
                </c:pt>
                <c:pt idx="90">
                  <c:v>18.243456923001599</c:v>
                </c:pt>
                <c:pt idx="91">
                  <c:v>18.939125025379301</c:v>
                </c:pt>
                <c:pt idx="92">
                  <c:v>19.5897527786464</c:v>
                </c:pt>
                <c:pt idx="93">
                  <c:v>20.4367712899647</c:v>
                </c:pt>
                <c:pt idx="94">
                  <c:v>21.117865676669101</c:v>
                </c:pt>
                <c:pt idx="95">
                  <c:v>21.8937389233541</c:v>
                </c:pt>
                <c:pt idx="96">
                  <c:v>22.501838502850902</c:v>
                </c:pt>
                <c:pt idx="97">
                  <c:v>23.309188370585801</c:v>
                </c:pt>
                <c:pt idx="98">
                  <c:v>24.253503571424801</c:v>
                </c:pt>
                <c:pt idx="99">
                  <c:v>25.193561365166602</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0-F670-4273-B031-2374D67B5F74}"/>
            </c:ext>
          </c:extLst>
        </c:ser>
        <c:ser>
          <c:idx val="1"/>
          <c:order val="1"/>
          <c:tx>
            <c:strRef>
              <c:f>'DL SINR'!$C$1</c:f>
              <c:strCache>
                <c:ptCount val="1"/>
                <c:pt idx="0">
                  <c:v>Intel</c:v>
                </c:pt>
              </c:strCache>
            </c:strRef>
          </c:tx>
          <c:spPr>
            <a:ln w="19050" cap="rnd">
              <a:solidFill>
                <a:schemeClr val="accent2"/>
              </a:solidFill>
              <a:round/>
            </a:ln>
            <a:effectLst/>
          </c:spPr>
          <c:marker>
            <c:symbol val="none"/>
          </c:marker>
          <c:xVal>
            <c:numRef>
              <c:f>'DL SINR'!$C$2:$C$102</c:f>
              <c:numCache>
                <c:formatCode>0.0</c:formatCode>
                <c:ptCount val="101"/>
                <c:pt idx="1">
                  <c:v>-4.1102999999999996</c:v>
                </c:pt>
                <c:pt idx="2">
                  <c:v>-3.6318000000000001</c:v>
                </c:pt>
                <c:pt idx="3">
                  <c:v>-3.1478999999999999</c:v>
                </c:pt>
                <c:pt idx="4">
                  <c:v>-2.8271000000000002</c:v>
                </c:pt>
                <c:pt idx="5">
                  <c:v>-2.5390999999999999</c:v>
                </c:pt>
                <c:pt idx="6">
                  <c:v>-2.2608000000000001</c:v>
                </c:pt>
                <c:pt idx="7">
                  <c:v>-2.0499000000000001</c:v>
                </c:pt>
                <c:pt idx="8">
                  <c:v>-1.8211999999999999</c:v>
                </c:pt>
                <c:pt idx="9">
                  <c:v>-1.6041000000000001</c:v>
                </c:pt>
                <c:pt idx="10">
                  <c:v>-1.4684999999999999</c:v>
                </c:pt>
                <c:pt idx="11">
                  <c:v>-1.2787999999999999</c:v>
                </c:pt>
                <c:pt idx="12">
                  <c:v>-1.0422</c:v>
                </c:pt>
                <c:pt idx="13">
                  <c:v>-0.88180000000000003</c:v>
                </c:pt>
                <c:pt idx="14">
                  <c:v>-0.73029999999999995</c:v>
                </c:pt>
                <c:pt idx="15">
                  <c:v>-0.58050000000000002</c:v>
                </c:pt>
                <c:pt idx="16">
                  <c:v>-0.40500000000000003</c:v>
                </c:pt>
                <c:pt idx="17">
                  <c:v>-0.23219999999999999</c:v>
                </c:pt>
                <c:pt idx="18">
                  <c:v>-0.1144</c:v>
                </c:pt>
                <c:pt idx="19">
                  <c:v>1.06E-2</c:v>
                </c:pt>
                <c:pt idx="20">
                  <c:v>0.1409</c:v>
                </c:pt>
                <c:pt idx="21">
                  <c:v>0.28439999999999999</c:v>
                </c:pt>
                <c:pt idx="22">
                  <c:v>0.42799999999999999</c:v>
                </c:pt>
                <c:pt idx="23">
                  <c:v>0.52459999999999996</c:v>
                </c:pt>
                <c:pt idx="24">
                  <c:v>0.67</c:v>
                </c:pt>
                <c:pt idx="25">
                  <c:v>0.80820000000000003</c:v>
                </c:pt>
                <c:pt idx="26">
                  <c:v>0.94650000000000001</c:v>
                </c:pt>
                <c:pt idx="27">
                  <c:v>1.0962000000000001</c:v>
                </c:pt>
                <c:pt idx="28">
                  <c:v>1.2575000000000001</c:v>
                </c:pt>
                <c:pt idx="29">
                  <c:v>1.3763000000000001</c:v>
                </c:pt>
                <c:pt idx="30">
                  <c:v>1.5083</c:v>
                </c:pt>
                <c:pt idx="31">
                  <c:v>1.6333</c:v>
                </c:pt>
                <c:pt idx="32">
                  <c:v>1.7795000000000001</c:v>
                </c:pt>
                <c:pt idx="33">
                  <c:v>1.9124000000000001</c:v>
                </c:pt>
                <c:pt idx="34">
                  <c:v>2.0516000000000001</c:v>
                </c:pt>
                <c:pt idx="35">
                  <c:v>2.1677</c:v>
                </c:pt>
                <c:pt idx="36">
                  <c:v>2.3191999999999999</c:v>
                </c:pt>
                <c:pt idx="37">
                  <c:v>2.5204</c:v>
                </c:pt>
                <c:pt idx="38">
                  <c:v>2.7065000000000001</c:v>
                </c:pt>
                <c:pt idx="39">
                  <c:v>2.8864000000000001</c:v>
                </c:pt>
                <c:pt idx="40">
                  <c:v>3.0733999999999999</c:v>
                </c:pt>
                <c:pt idx="41">
                  <c:v>3.2054</c:v>
                </c:pt>
                <c:pt idx="42">
                  <c:v>3.3755999999999999</c:v>
                </c:pt>
                <c:pt idx="43">
                  <c:v>3.5865</c:v>
                </c:pt>
                <c:pt idx="44">
                  <c:v>3.7707999999999999</c:v>
                </c:pt>
                <c:pt idx="45">
                  <c:v>3.9215</c:v>
                </c:pt>
                <c:pt idx="46">
                  <c:v>4.1386000000000003</c:v>
                </c:pt>
                <c:pt idx="47">
                  <c:v>4.2742000000000004</c:v>
                </c:pt>
                <c:pt idx="48">
                  <c:v>4.4558999999999997</c:v>
                </c:pt>
                <c:pt idx="49">
                  <c:v>4.6314000000000002</c:v>
                </c:pt>
                <c:pt idx="50">
                  <c:v>4.8262999999999998</c:v>
                </c:pt>
                <c:pt idx="51">
                  <c:v>5.0372000000000003</c:v>
                </c:pt>
                <c:pt idx="52">
                  <c:v>5.2499000000000002</c:v>
                </c:pt>
                <c:pt idx="53">
                  <c:v>5.4927999999999999</c:v>
                </c:pt>
                <c:pt idx="54">
                  <c:v>5.6788999999999996</c:v>
                </c:pt>
                <c:pt idx="55">
                  <c:v>5.8640999999999996</c:v>
                </c:pt>
                <c:pt idx="56">
                  <c:v>6.0758999999999999</c:v>
                </c:pt>
                <c:pt idx="57">
                  <c:v>6.3905000000000003</c:v>
                </c:pt>
                <c:pt idx="58">
                  <c:v>6.7042000000000002</c:v>
                </c:pt>
                <c:pt idx="59">
                  <c:v>6.9673999999999996</c:v>
                </c:pt>
                <c:pt idx="60">
                  <c:v>7.2236000000000002</c:v>
                </c:pt>
                <c:pt idx="61">
                  <c:v>7.4565999999999999</c:v>
                </c:pt>
                <c:pt idx="62">
                  <c:v>7.625</c:v>
                </c:pt>
                <c:pt idx="63">
                  <c:v>7.8864999999999998</c:v>
                </c:pt>
                <c:pt idx="64">
                  <c:v>8.1293000000000006</c:v>
                </c:pt>
                <c:pt idx="65">
                  <c:v>8.3420000000000005</c:v>
                </c:pt>
                <c:pt idx="66">
                  <c:v>8.6334999999999997</c:v>
                </c:pt>
                <c:pt idx="67">
                  <c:v>8.8498000000000001</c:v>
                </c:pt>
                <c:pt idx="68">
                  <c:v>9.0554000000000006</c:v>
                </c:pt>
                <c:pt idx="69">
                  <c:v>9.3381000000000007</c:v>
                </c:pt>
                <c:pt idx="70">
                  <c:v>9.6217000000000006</c:v>
                </c:pt>
                <c:pt idx="71">
                  <c:v>9.8768999999999991</c:v>
                </c:pt>
                <c:pt idx="72">
                  <c:v>10.170199999999999</c:v>
                </c:pt>
                <c:pt idx="73">
                  <c:v>10.4627</c:v>
                </c:pt>
                <c:pt idx="74">
                  <c:v>10.8119</c:v>
                </c:pt>
                <c:pt idx="75">
                  <c:v>11.0396</c:v>
                </c:pt>
                <c:pt idx="76">
                  <c:v>11.3294</c:v>
                </c:pt>
                <c:pt idx="77">
                  <c:v>11.6511</c:v>
                </c:pt>
                <c:pt idx="78">
                  <c:v>11.9923</c:v>
                </c:pt>
                <c:pt idx="79">
                  <c:v>12.3787</c:v>
                </c:pt>
                <c:pt idx="80">
                  <c:v>12.8271</c:v>
                </c:pt>
                <c:pt idx="81">
                  <c:v>13.3376</c:v>
                </c:pt>
                <c:pt idx="82">
                  <c:v>13.852499999999999</c:v>
                </c:pt>
                <c:pt idx="83">
                  <c:v>14.2362</c:v>
                </c:pt>
                <c:pt idx="84">
                  <c:v>14.6412</c:v>
                </c:pt>
                <c:pt idx="85">
                  <c:v>15.1623</c:v>
                </c:pt>
                <c:pt idx="86">
                  <c:v>15.775600000000001</c:v>
                </c:pt>
                <c:pt idx="87">
                  <c:v>16.161100000000001</c:v>
                </c:pt>
                <c:pt idx="88">
                  <c:v>16.798300000000001</c:v>
                </c:pt>
                <c:pt idx="89">
                  <c:v>17.253799999999998</c:v>
                </c:pt>
                <c:pt idx="90">
                  <c:v>17.915800000000001</c:v>
                </c:pt>
                <c:pt idx="91">
                  <c:v>18.497199999999999</c:v>
                </c:pt>
                <c:pt idx="92">
                  <c:v>19.2239</c:v>
                </c:pt>
                <c:pt idx="93">
                  <c:v>20.001999999999999</c:v>
                </c:pt>
                <c:pt idx="94">
                  <c:v>20.734000000000002</c:v>
                </c:pt>
                <c:pt idx="95">
                  <c:v>21.519200000000001</c:v>
                </c:pt>
                <c:pt idx="96">
                  <c:v>22.546299999999999</c:v>
                </c:pt>
                <c:pt idx="97">
                  <c:v>23.540700000000001</c:v>
                </c:pt>
                <c:pt idx="98">
                  <c:v>24.419799999999999</c:v>
                </c:pt>
                <c:pt idx="99">
                  <c:v>25.395499999999998</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F670-4273-B031-2374D67B5F74}"/>
            </c:ext>
          </c:extLst>
        </c:ser>
        <c:ser>
          <c:idx val="2"/>
          <c:order val="2"/>
          <c:tx>
            <c:strRef>
              <c:f>'DL SINR'!$D$1</c:f>
              <c:strCache>
                <c:ptCount val="1"/>
                <c:pt idx="0">
                  <c:v>DOCOMO</c:v>
                </c:pt>
              </c:strCache>
            </c:strRef>
          </c:tx>
          <c:spPr>
            <a:ln w="19050" cap="rnd">
              <a:solidFill>
                <a:schemeClr val="accent3"/>
              </a:solidFill>
              <a:round/>
            </a:ln>
            <a:effectLst/>
          </c:spPr>
          <c:marker>
            <c:symbol val="none"/>
          </c:marker>
          <c:xVal>
            <c:numRef>
              <c:f>'DL SINR'!$D$2:$D$102</c:f>
              <c:numCache>
                <c:formatCode>0.0</c:formatCode>
                <c:ptCount val="101"/>
                <c:pt idx="1">
                  <c:v>-4.263842329</c:v>
                </c:pt>
                <c:pt idx="2">
                  <c:v>-3.7210183969999999</c:v>
                </c:pt>
                <c:pt idx="3">
                  <c:v>-3.1962946909999999</c:v>
                </c:pt>
                <c:pt idx="4">
                  <c:v>-2.8438184400000002</c:v>
                </c:pt>
                <c:pt idx="5">
                  <c:v>-2.5524807549999999</c:v>
                </c:pt>
                <c:pt idx="6">
                  <c:v>-2.2659552540000001</c:v>
                </c:pt>
                <c:pt idx="7">
                  <c:v>-2.038890044</c:v>
                </c:pt>
                <c:pt idx="8">
                  <c:v>-1.8050129020000001</c:v>
                </c:pt>
                <c:pt idx="9">
                  <c:v>-1.57187093</c:v>
                </c:pt>
                <c:pt idx="10">
                  <c:v>-1.396502779</c:v>
                </c:pt>
                <c:pt idx="11">
                  <c:v>-1.2570529420000001</c:v>
                </c:pt>
                <c:pt idx="12">
                  <c:v>-1.048729848</c:v>
                </c:pt>
                <c:pt idx="13">
                  <c:v>-0.88223110100000002</c:v>
                </c:pt>
                <c:pt idx="14">
                  <c:v>-0.70896378800000004</c:v>
                </c:pt>
                <c:pt idx="15">
                  <c:v>-0.58650778599999998</c:v>
                </c:pt>
                <c:pt idx="16">
                  <c:v>-0.39883624400000001</c:v>
                </c:pt>
                <c:pt idx="17">
                  <c:v>-0.26074098000000001</c:v>
                </c:pt>
                <c:pt idx="18">
                  <c:v>-0.10094159</c:v>
                </c:pt>
                <c:pt idx="19">
                  <c:v>4.6582004000000003E-2</c:v>
                </c:pt>
                <c:pt idx="20">
                  <c:v>0.18042106999999999</c:v>
                </c:pt>
                <c:pt idx="21">
                  <c:v>0.31809495300000001</c:v>
                </c:pt>
                <c:pt idx="22">
                  <c:v>0.45470466500000001</c:v>
                </c:pt>
                <c:pt idx="23">
                  <c:v>0.57737411900000002</c:v>
                </c:pt>
                <c:pt idx="24">
                  <c:v>0.72607270899999998</c:v>
                </c:pt>
                <c:pt idx="25">
                  <c:v>0.87727535499999998</c:v>
                </c:pt>
                <c:pt idx="26">
                  <c:v>1.0670658790000001</c:v>
                </c:pt>
                <c:pt idx="27">
                  <c:v>1.181019515</c:v>
                </c:pt>
                <c:pt idx="28">
                  <c:v>1.3116570649999999</c:v>
                </c:pt>
                <c:pt idx="29">
                  <c:v>1.4398677010000001</c:v>
                </c:pt>
                <c:pt idx="30">
                  <c:v>1.5709019369999999</c:v>
                </c:pt>
                <c:pt idx="31">
                  <c:v>1.719597942</c:v>
                </c:pt>
                <c:pt idx="32">
                  <c:v>1.8627765469999999</c:v>
                </c:pt>
                <c:pt idx="33">
                  <c:v>1.994590863</c:v>
                </c:pt>
                <c:pt idx="34">
                  <c:v>2.1177189510000001</c:v>
                </c:pt>
                <c:pt idx="35">
                  <c:v>2.2642634610000001</c:v>
                </c:pt>
                <c:pt idx="36">
                  <c:v>2.4084551190000001</c:v>
                </c:pt>
                <c:pt idx="37">
                  <c:v>2.5247243880000001</c:v>
                </c:pt>
                <c:pt idx="38">
                  <c:v>2.695247283</c:v>
                </c:pt>
                <c:pt idx="39">
                  <c:v>2.8720872480000001</c:v>
                </c:pt>
                <c:pt idx="40">
                  <c:v>3.0262690839999999</c:v>
                </c:pt>
                <c:pt idx="41">
                  <c:v>3.205777587</c:v>
                </c:pt>
                <c:pt idx="42">
                  <c:v>3.3518660910000002</c:v>
                </c:pt>
                <c:pt idx="43">
                  <c:v>3.5388633779999998</c:v>
                </c:pt>
                <c:pt idx="44">
                  <c:v>3.7244176969999998</c:v>
                </c:pt>
                <c:pt idx="45">
                  <c:v>3.9296292020000001</c:v>
                </c:pt>
                <c:pt idx="46">
                  <c:v>4.1154913190000002</c:v>
                </c:pt>
                <c:pt idx="47">
                  <c:v>4.2811965650000001</c:v>
                </c:pt>
                <c:pt idx="48">
                  <c:v>4.4598224130000004</c:v>
                </c:pt>
                <c:pt idx="49">
                  <c:v>4.6709590839999997</c:v>
                </c:pt>
                <c:pt idx="50">
                  <c:v>4.8800585620000003</c:v>
                </c:pt>
                <c:pt idx="51">
                  <c:v>5.1041949630000003</c:v>
                </c:pt>
                <c:pt idx="52">
                  <c:v>5.3040520530000004</c:v>
                </c:pt>
                <c:pt idx="53">
                  <c:v>5.5367350010000003</c:v>
                </c:pt>
                <c:pt idx="54">
                  <c:v>5.7579598320000001</c:v>
                </c:pt>
                <c:pt idx="55">
                  <c:v>5.9861513500000001</c:v>
                </c:pt>
                <c:pt idx="56">
                  <c:v>6.2150599910000004</c:v>
                </c:pt>
                <c:pt idx="57">
                  <c:v>6.401204152</c:v>
                </c:pt>
                <c:pt idx="58">
                  <c:v>6.6377528410000002</c:v>
                </c:pt>
                <c:pt idx="59">
                  <c:v>6.8366701750000001</c:v>
                </c:pt>
                <c:pt idx="60">
                  <c:v>7.0609398529999998</c:v>
                </c:pt>
                <c:pt idx="61">
                  <c:v>7.3492852720000004</c:v>
                </c:pt>
                <c:pt idx="62">
                  <c:v>7.541195203</c:v>
                </c:pt>
                <c:pt idx="63">
                  <c:v>7.7319404829999998</c:v>
                </c:pt>
                <c:pt idx="64">
                  <c:v>7.993495427</c:v>
                </c:pt>
                <c:pt idx="65">
                  <c:v>8.2222141099999906</c:v>
                </c:pt>
                <c:pt idx="66">
                  <c:v>8.5341196190000002</c:v>
                </c:pt>
                <c:pt idx="67">
                  <c:v>8.7928244580000001</c:v>
                </c:pt>
                <c:pt idx="68">
                  <c:v>9.1090351510000005</c:v>
                </c:pt>
                <c:pt idx="69">
                  <c:v>9.4853269910000009</c:v>
                </c:pt>
                <c:pt idx="70">
                  <c:v>9.8194926139999996</c:v>
                </c:pt>
                <c:pt idx="71">
                  <c:v>10.123342186</c:v>
                </c:pt>
                <c:pt idx="72">
                  <c:v>10.391219084999999</c:v>
                </c:pt>
                <c:pt idx="73">
                  <c:v>10.667717597999999</c:v>
                </c:pt>
                <c:pt idx="74">
                  <c:v>11.088570384000001</c:v>
                </c:pt>
                <c:pt idx="75">
                  <c:v>11.42513074</c:v>
                </c:pt>
                <c:pt idx="76">
                  <c:v>11.765613377999999</c:v>
                </c:pt>
                <c:pt idx="77">
                  <c:v>12.187450108</c:v>
                </c:pt>
                <c:pt idx="78">
                  <c:v>12.513940233</c:v>
                </c:pt>
                <c:pt idx="79">
                  <c:v>12.899089297</c:v>
                </c:pt>
                <c:pt idx="80">
                  <c:v>13.312204774</c:v>
                </c:pt>
                <c:pt idx="81">
                  <c:v>13.796869189000001</c:v>
                </c:pt>
                <c:pt idx="82">
                  <c:v>14.219915764</c:v>
                </c:pt>
                <c:pt idx="83">
                  <c:v>14.713019365999999</c:v>
                </c:pt>
                <c:pt idx="84">
                  <c:v>15.165604919</c:v>
                </c:pt>
                <c:pt idx="85">
                  <c:v>15.655765864999999</c:v>
                </c:pt>
                <c:pt idx="86">
                  <c:v>16.140917311999999</c:v>
                </c:pt>
                <c:pt idx="87">
                  <c:v>16.742708591</c:v>
                </c:pt>
                <c:pt idx="88">
                  <c:v>17.335176134000001</c:v>
                </c:pt>
                <c:pt idx="89">
                  <c:v>17.840924019999999</c:v>
                </c:pt>
                <c:pt idx="90">
                  <c:v>18.484381501000001</c:v>
                </c:pt>
                <c:pt idx="91">
                  <c:v>19.136080913000001</c:v>
                </c:pt>
                <c:pt idx="92">
                  <c:v>19.843794037999999</c:v>
                </c:pt>
                <c:pt idx="93">
                  <c:v>20.539278372999998</c:v>
                </c:pt>
                <c:pt idx="94">
                  <c:v>21.441212046</c:v>
                </c:pt>
                <c:pt idx="95">
                  <c:v>22.279356709999998</c:v>
                </c:pt>
                <c:pt idx="96">
                  <c:v>23.127627706999998</c:v>
                </c:pt>
                <c:pt idx="97">
                  <c:v>24.011080705000001</c:v>
                </c:pt>
                <c:pt idx="98">
                  <c:v>24.895904551000001</c:v>
                </c:pt>
                <c:pt idx="99">
                  <c:v>25.722419546000001</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F670-4273-B031-2374D67B5F74}"/>
            </c:ext>
          </c:extLst>
        </c:ser>
        <c:ser>
          <c:idx val="3"/>
          <c:order val="3"/>
          <c:tx>
            <c:strRef>
              <c:f>'DL SINR'!$E$1</c:f>
              <c:strCache>
                <c:ptCount val="1"/>
                <c:pt idx="0">
                  <c:v>Qualcomm</c:v>
                </c:pt>
              </c:strCache>
            </c:strRef>
          </c:tx>
          <c:spPr>
            <a:ln w="19050" cap="rnd">
              <a:solidFill>
                <a:schemeClr val="accent4"/>
              </a:solidFill>
              <a:round/>
            </a:ln>
            <a:effectLst/>
          </c:spPr>
          <c:marker>
            <c:symbol val="none"/>
          </c:marker>
          <c:xVal>
            <c:numRef>
              <c:f>'DL SINR'!$E$2:$E$102</c:f>
              <c:numCache>
                <c:formatCode>0.0</c:formatCode>
                <c:ptCount val="101"/>
                <c:pt idx="1">
                  <c:v>-4.0007169999999999</c:v>
                </c:pt>
                <c:pt idx="2">
                  <c:v>-3.4273229999999999</c:v>
                </c:pt>
                <c:pt idx="3">
                  <c:v>-3.0096539999999998</c:v>
                </c:pt>
                <c:pt idx="4">
                  <c:v>-2.7650299999999999</c:v>
                </c:pt>
                <c:pt idx="5">
                  <c:v>-2.532111</c:v>
                </c:pt>
                <c:pt idx="6">
                  <c:v>-2.2390219999999998</c:v>
                </c:pt>
                <c:pt idx="7">
                  <c:v>-2.0381520000000002</c:v>
                </c:pt>
                <c:pt idx="8">
                  <c:v>-1.7969820000000001</c:v>
                </c:pt>
                <c:pt idx="9">
                  <c:v>-1.5604849999999999</c:v>
                </c:pt>
                <c:pt idx="10">
                  <c:v>-1.372296</c:v>
                </c:pt>
                <c:pt idx="11">
                  <c:v>-1.1481760000000001</c:v>
                </c:pt>
                <c:pt idx="12">
                  <c:v>-1.01372</c:v>
                </c:pt>
                <c:pt idx="13">
                  <c:v>-0.82804199999999994</c:v>
                </c:pt>
                <c:pt idx="14">
                  <c:v>-0.63228399999999996</c:v>
                </c:pt>
                <c:pt idx="15">
                  <c:v>-0.45614100000000002</c:v>
                </c:pt>
                <c:pt idx="16">
                  <c:v>-0.25604100000000002</c:v>
                </c:pt>
                <c:pt idx="17">
                  <c:v>-0.15356400000000001</c:v>
                </c:pt>
                <c:pt idx="18">
                  <c:v>5.0049999999999999E-3</c:v>
                </c:pt>
                <c:pt idx="19">
                  <c:v>0.11516899999999999</c:v>
                </c:pt>
                <c:pt idx="20">
                  <c:v>0.262824</c:v>
                </c:pt>
                <c:pt idx="21">
                  <c:v>0.448021</c:v>
                </c:pt>
                <c:pt idx="22">
                  <c:v>0.60387299999999999</c:v>
                </c:pt>
                <c:pt idx="23">
                  <c:v>0.73759699999999995</c:v>
                </c:pt>
                <c:pt idx="24">
                  <c:v>0.885459</c:v>
                </c:pt>
                <c:pt idx="25">
                  <c:v>1.069323</c:v>
                </c:pt>
                <c:pt idx="26">
                  <c:v>1.1874990000000001</c:v>
                </c:pt>
                <c:pt idx="27">
                  <c:v>1.3006260000000001</c:v>
                </c:pt>
                <c:pt idx="28">
                  <c:v>1.4385460000000001</c:v>
                </c:pt>
                <c:pt idx="29">
                  <c:v>1.6320539999999999</c:v>
                </c:pt>
                <c:pt idx="30">
                  <c:v>1.8747069999999999</c:v>
                </c:pt>
                <c:pt idx="31">
                  <c:v>2.0414759999999998</c:v>
                </c:pt>
                <c:pt idx="32">
                  <c:v>2.162058</c:v>
                </c:pt>
                <c:pt idx="33">
                  <c:v>2.3700610000000002</c:v>
                </c:pt>
                <c:pt idx="34">
                  <c:v>2.5550280000000001</c:v>
                </c:pt>
                <c:pt idx="35">
                  <c:v>2.7574190000000001</c:v>
                </c:pt>
                <c:pt idx="36">
                  <c:v>2.921872</c:v>
                </c:pt>
                <c:pt idx="37">
                  <c:v>3.1411850000000001</c:v>
                </c:pt>
                <c:pt idx="38">
                  <c:v>3.2660640000000001</c:v>
                </c:pt>
                <c:pt idx="39">
                  <c:v>3.4340250000000001</c:v>
                </c:pt>
                <c:pt idx="40">
                  <c:v>3.6218859999999999</c:v>
                </c:pt>
                <c:pt idx="41">
                  <c:v>3.832338</c:v>
                </c:pt>
                <c:pt idx="42">
                  <c:v>4.0178849999999997</c:v>
                </c:pt>
                <c:pt idx="43">
                  <c:v>4.2497559999999996</c:v>
                </c:pt>
                <c:pt idx="44">
                  <c:v>4.3868600000000004</c:v>
                </c:pt>
                <c:pt idx="45">
                  <c:v>4.5634829999999997</c:v>
                </c:pt>
                <c:pt idx="46">
                  <c:v>4.7858140000000002</c:v>
                </c:pt>
                <c:pt idx="47">
                  <c:v>5.0069090000000003</c:v>
                </c:pt>
                <c:pt idx="48">
                  <c:v>5.2673069999999997</c:v>
                </c:pt>
                <c:pt idx="49">
                  <c:v>5.5161740000000004</c:v>
                </c:pt>
                <c:pt idx="50">
                  <c:v>5.7429139999999999</c:v>
                </c:pt>
                <c:pt idx="51">
                  <c:v>5.9347370000000002</c:v>
                </c:pt>
                <c:pt idx="52">
                  <c:v>6.1046170000000002</c:v>
                </c:pt>
                <c:pt idx="53">
                  <c:v>6.2573720000000002</c:v>
                </c:pt>
                <c:pt idx="54">
                  <c:v>6.4958980000000004</c:v>
                </c:pt>
                <c:pt idx="55">
                  <c:v>6.6979930000000003</c:v>
                </c:pt>
                <c:pt idx="56">
                  <c:v>6.8533099999999996</c:v>
                </c:pt>
                <c:pt idx="57">
                  <c:v>7.0739330000000002</c:v>
                </c:pt>
                <c:pt idx="58">
                  <c:v>7.2901389999999999</c:v>
                </c:pt>
                <c:pt idx="59">
                  <c:v>7.5909719999999998</c:v>
                </c:pt>
                <c:pt idx="60">
                  <c:v>7.8511139999999999</c:v>
                </c:pt>
                <c:pt idx="61">
                  <c:v>8.0568770000000001</c:v>
                </c:pt>
                <c:pt idx="62">
                  <c:v>8.2682090000000006</c:v>
                </c:pt>
                <c:pt idx="63">
                  <c:v>8.4924440000000008</c:v>
                </c:pt>
                <c:pt idx="64">
                  <c:v>8.7003319999999995</c:v>
                </c:pt>
                <c:pt idx="65">
                  <c:v>8.9789010000000005</c:v>
                </c:pt>
                <c:pt idx="66">
                  <c:v>9.2097309999999997</c:v>
                </c:pt>
                <c:pt idx="67">
                  <c:v>9.4513669999999994</c:v>
                </c:pt>
                <c:pt idx="68">
                  <c:v>9.7384050000000002</c:v>
                </c:pt>
                <c:pt idx="69">
                  <c:v>9.9557579999999994</c:v>
                </c:pt>
                <c:pt idx="70">
                  <c:v>10.256195999999999</c:v>
                </c:pt>
                <c:pt idx="71">
                  <c:v>10.573036999999999</c:v>
                </c:pt>
                <c:pt idx="72">
                  <c:v>10.857256</c:v>
                </c:pt>
                <c:pt idx="73">
                  <c:v>11.165100000000001</c:v>
                </c:pt>
                <c:pt idx="74">
                  <c:v>11.502159000000001</c:v>
                </c:pt>
                <c:pt idx="75">
                  <c:v>11.820357</c:v>
                </c:pt>
                <c:pt idx="76">
                  <c:v>12.234692000000001</c:v>
                </c:pt>
                <c:pt idx="77">
                  <c:v>12.611183</c:v>
                </c:pt>
                <c:pt idx="78">
                  <c:v>12.902388</c:v>
                </c:pt>
                <c:pt idx="79">
                  <c:v>13.363128</c:v>
                </c:pt>
                <c:pt idx="80">
                  <c:v>13.764773999999999</c:v>
                </c:pt>
                <c:pt idx="81">
                  <c:v>14.166154000000001</c:v>
                </c:pt>
                <c:pt idx="82">
                  <c:v>14.606092</c:v>
                </c:pt>
                <c:pt idx="83">
                  <c:v>15.110386</c:v>
                </c:pt>
                <c:pt idx="84">
                  <c:v>15.530317</c:v>
                </c:pt>
                <c:pt idx="85">
                  <c:v>15.941122</c:v>
                </c:pt>
                <c:pt idx="86">
                  <c:v>16.280225999999999</c:v>
                </c:pt>
                <c:pt idx="87">
                  <c:v>16.798601000000001</c:v>
                </c:pt>
                <c:pt idx="88">
                  <c:v>17.302047000000002</c:v>
                </c:pt>
                <c:pt idx="89">
                  <c:v>18.01275</c:v>
                </c:pt>
                <c:pt idx="90">
                  <c:v>18.610433</c:v>
                </c:pt>
                <c:pt idx="91">
                  <c:v>19.273792</c:v>
                </c:pt>
                <c:pt idx="92">
                  <c:v>20.035050999999999</c:v>
                </c:pt>
                <c:pt idx="93">
                  <c:v>20.846791</c:v>
                </c:pt>
                <c:pt idx="94">
                  <c:v>21.706568999999998</c:v>
                </c:pt>
                <c:pt idx="95">
                  <c:v>22.633406000000001</c:v>
                </c:pt>
                <c:pt idx="96">
                  <c:v>23.282278999999999</c:v>
                </c:pt>
                <c:pt idx="97">
                  <c:v>24.297222999999999</c:v>
                </c:pt>
                <c:pt idx="98">
                  <c:v>24.916823000000001</c:v>
                </c:pt>
                <c:pt idx="99">
                  <c:v>25.835792000000001</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F670-4273-B031-2374D67B5F74}"/>
            </c:ext>
          </c:extLst>
        </c:ser>
        <c:ser>
          <c:idx val="4"/>
          <c:order val="4"/>
          <c:tx>
            <c:strRef>
              <c:f>'DL SINR'!$F$1</c:f>
              <c:strCache>
                <c:ptCount val="1"/>
                <c:pt idx="0">
                  <c:v>HW</c:v>
                </c:pt>
              </c:strCache>
            </c:strRef>
          </c:tx>
          <c:spPr>
            <a:ln w="19050" cap="rnd">
              <a:solidFill>
                <a:schemeClr val="accent5"/>
              </a:solidFill>
              <a:round/>
            </a:ln>
            <a:effectLst/>
          </c:spPr>
          <c:marker>
            <c:symbol val="none"/>
          </c:marker>
          <c:xVal>
            <c:numRef>
              <c:f>'DL SINR'!$F$2:$F$102</c:f>
              <c:numCache>
                <c:formatCode>0.0</c:formatCode>
                <c:ptCount val="101"/>
                <c:pt idx="1">
                  <c:v>-4.9033119999999997</c:v>
                </c:pt>
                <c:pt idx="2">
                  <c:v>-4.1544939999999997</c:v>
                </c:pt>
                <c:pt idx="3">
                  <c:v>-3.643599</c:v>
                </c:pt>
                <c:pt idx="4">
                  <c:v>-3.1793779999999998</c:v>
                </c:pt>
                <c:pt idx="5">
                  <c:v>-2.799213</c:v>
                </c:pt>
                <c:pt idx="6">
                  <c:v>-2.527933</c:v>
                </c:pt>
                <c:pt idx="7">
                  <c:v>-2.2802950000000002</c:v>
                </c:pt>
                <c:pt idx="8">
                  <c:v>-2.0758179999999999</c:v>
                </c:pt>
                <c:pt idx="9">
                  <c:v>-1.8512459999999999</c:v>
                </c:pt>
                <c:pt idx="10">
                  <c:v>-1.7021390000000001</c:v>
                </c:pt>
                <c:pt idx="11">
                  <c:v>-1.506966</c:v>
                </c:pt>
                <c:pt idx="12">
                  <c:v>-1.3301879999999999</c:v>
                </c:pt>
                <c:pt idx="13">
                  <c:v>-1.1690529999999999</c:v>
                </c:pt>
                <c:pt idx="14">
                  <c:v>-0.99843700000000002</c:v>
                </c:pt>
                <c:pt idx="15">
                  <c:v>-0.81150900000000004</c:v>
                </c:pt>
                <c:pt idx="16">
                  <c:v>-0.63737600000000005</c:v>
                </c:pt>
                <c:pt idx="17">
                  <c:v>-0.47559299999999999</c:v>
                </c:pt>
                <c:pt idx="18">
                  <c:v>-0.30159399999999997</c:v>
                </c:pt>
                <c:pt idx="19">
                  <c:v>-0.13606099999999999</c:v>
                </c:pt>
                <c:pt idx="20">
                  <c:v>-1.7956E-2</c:v>
                </c:pt>
                <c:pt idx="21">
                  <c:v>9.2499999999999999E-2</c:v>
                </c:pt>
                <c:pt idx="22">
                  <c:v>0.21641299999999999</c:v>
                </c:pt>
                <c:pt idx="23">
                  <c:v>0.38042700000000002</c:v>
                </c:pt>
                <c:pt idx="24">
                  <c:v>0.48968499999999998</c:v>
                </c:pt>
                <c:pt idx="25">
                  <c:v>0.62429699999999999</c:v>
                </c:pt>
                <c:pt idx="26">
                  <c:v>0.75499000000000005</c:v>
                </c:pt>
                <c:pt idx="27">
                  <c:v>0.87526199999999998</c:v>
                </c:pt>
                <c:pt idx="28">
                  <c:v>1.039469</c:v>
                </c:pt>
                <c:pt idx="29">
                  <c:v>1.183764</c:v>
                </c:pt>
                <c:pt idx="30">
                  <c:v>1.3149040000000001</c:v>
                </c:pt>
                <c:pt idx="31">
                  <c:v>1.4378089999999999</c:v>
                </c:pt>
                <c:pt idx="32">
                  <c:v>1.5826180000000001</c:v>
                </c:pt>
                <c:pt idx="33">
                  <c:v>1.7035400000000001</c:v>
                </c:pt>
                <c:pt idx="34">
                  <c:v>1.8785099999999999</c:v>
                </c:pt>
                <c:pt idx="35">
                  <c:v>2.0366490000000002</c:v>
                </c:pt>
                <c:pt idx="36">
                  <c:v>2.206366</c:v>
                </c:pt>
                <c:pt idx="37">
                  <c:v>2.3517739999999998</c:v>
                </c:pt>
                <c:pt idx="38">
                  <c:v>2.4851139999999998</c:v>
                </c:pt>
                <c:pt idx="39">
                  <c:v>2.6759279999999999</c:v>
                </c:pt>
                <c:pt idx="40">
                  <c:v>2.8307329999999999</c:v>
                </c:pt>
                <c:pt idx="41">
                  <c:v>3.021722</c:v>
                </c:pt>
                <c:pt idx="42">
                  <c:v>3.1613579999999999</c:v>
                </c:pt>
                <c:pt idx="43">
                  <c:v>3.385221</c:v>
                </c:pt>
                <c:pt idx="44">
                  <c:v>3.587205</c:v>
                </c:pt>
                <c:pt idx="45">
                  <c:v>3.7613720000000002</c:v>
                </c:pt>
                <c:pt idx="46">
                  <c:v>3.951476</c:v>
                </c:pt>
                <c:pt idx="47">
                  <c:v>4.1252899999999997</c:v>
                </c:pt>
                <c:pt idx="48">
                  <c:v>4.2830079999999997</c:v>
                </c:pt>
                <c:pt idx="49">
                  <c:v>4.4688929999999996</c:v>
                </c:pt>
                <c:pt idx="50">
                  <c:v>4.6505739999999998</c:v>
                </c:pt>
                <c:pt idx="51">
                  <c:v>4.8173820000000003</c:v>
                </c:pt>
                <c:pt idx="52">
                  <c:v>4.9930539999999999</c:v>
                </c:pt>
                <c:pt idx="53">
                  <c:v>5.23102</c:v>
                </c:pt>
                <c:pt idx="54">
                  <c:v>5.4482860000000004</c:v>
                </c:pt>
                <c:pt idx="55">
                  <c:v>5.7306179999999998</c:v>
                </c:pt>
                <c:pt idx="56">
                  <c:v>5.9482780000000002</c:v>
                </c:pt>
                <c:pt idx="57">
                  <c:v>6.1462190000000003</c:v>
                </c:pt>
                <c:pt idx="58">
                  <c:v>6.3948219999999996</c:v>
                </c:pt>
                <c:pt idx="59">
                  <c:v>6.5712229999999998</c:v>
                </c:pt>
                <c:pt idx="60">
                  <c:v>6.8387739999999999</c:v>
                </c:pt>
                <c:pt idx="61">
                  <c:v>7.0137359999999997</c:v>
                </c:pt>
                <c:pt idx="62">
                  <c:v>7.2168539999999997</c:v>
                </c:pt>
                <c:pt idx="63">
                  <c:v>7.4873469999999998</c:v>
                </c:pt>
                <c:pt idx="64">
                  <c:v>7.7851210000000002</c:v>
                </c:pt>
                <c:pt idx="65">
                  <c:v>8.0249939999999995</c:v>
                </c:pt>
                <c:pt idx="66">
                  <c:v>8.3538789999999992</c:v>
                </c:pt>
                <c:pt idx="67">
                  <c:v>8.5851970000000009</c:v>
                </c:pt>
                <c:pt idx="68">
                  <c:v>8.8420799999999993</c:v>
                </c:pt>
                <c:pt idx="69">
                  <c:v>9.1347480000000001</c:v>
                </c:pt>
                <c:pt idx="70">
                  <c:v>9.4250249999999998</c:v>
                </c:pt>
                <c:pt idx="71">
                  <c:v>9.7515420000000006</c:v>
                </c:pt>
                <c:pt idx="72">
                  <c:v>10.062155000000001</c:v>
                </c:pt>
                <c:pt idx="73">
                  <c:v>10.382379</c:v>
                </c:pt>
                <c:pt idx="74">
                  <c:v>10.802713000000001</c:v>
                </c:pt>
                <c:pt idx="75">
                  <c:v>11.211282000000001</c:v>
                </c:pt>
                <c:pt idx="76">
                  <c:v>11.548553</c:v>
                </c:pt>
                <c:pt idx="77">
                  <c:v>11.933646</c:v>
                </c:pt>
                <c:pt idx="78">
                  <c:v>12.225989999999999</c:v>
                </c:pt>
                <c:pt idx="79">
                  <c:v>12.615435</c:v>
                </c:pt>
                <c:pt idx="80">
                  <c:v>12.967547</c:v>
                </c:pt>
                <c:pt idx="81">
                  <c:v>13.385151</c:v>
                </c:pt>
                <c:pt idx="82">
                  <c:v>13.863633999999999</c:v>
                </c:pt>
                <c:pt idx="83">
                  <c:v>14.319770999999999</c:v>
                </c:pt>
                <c:pt idx="84">
                  <c:v>14.75245</c:v>
                </c:pt>
                <c:pt idx="85">
                  <c:v>15.268992000000001</c:v>
                </c:pt>
                <c:pt idx="86">
                  <c:v>15.741113</c:v>
                </c:pt>
                <c:pt idx="87">
                  <c:v>16.193100000000001</c:v>
                </c:pt>
                <c:pt idx="88">
                  <c:v>16.671914999999998</c:v>
                </c:pt>
                <c:pt idx="89">
                  <c:v>17.205044999999998</c:v>
                </c:pt>
                <c:pt idx="90">
                  <c:v>17.883911999999999</c:v>
                </c:pt>
                <c:pt idx="91">
                  <c:v>18.574594999999999</c:v>
                </c:pt>
                <c:pt idx="92">
                  <c:v>19.164391999999999</c:v>
                </c:pt>
                <c:pt idx="93">
                  <c:v>19.978452999999998</c:v>
                </c:pt>
                <c:pt idx="94">
                  <c:v>20.916170000000001</c:v>
                </c:pt>
                <c:pt idx="95">
                  <c:v>21.794858999999999</c:v>
                </c:pt>
                <c:pt idx="96">
                  <c:v>22.751580000000001</c:v>
                </c:pt>
                <c:pt idx="97">
                  <c:v>23.666972000000001</c:v>
                </c:pt>
                <c:pt idx="98">
                  <c:v>24.653649000000001</c:v>
                </c:pt>
                <c:pt idx="99">
                  <c:v>25.460564999999999</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F670-4273-B031-2374D67B5F74}"/>
            </c:ext>
          </c:extLst>
        </c:ser>
        <c:ser>
          <c:idx val="5"/>
          <c:order val="5"/>
          <c:tx>
            <c:strRef>
              <c:f>'DL SINR'!$G$1</c:f>
              <c:strCache>
                <c:ptCount val="1"/>
              </c:strCache>
            </c:strRef>
          </c:tx>
          <c:spPr>
            <a:ln w="19050" cap="rnd">
              <a:solidFill>
                <a:schemeClr val="accent6"/>
              </a:solidFill>
              <a:round/>
            </a:ln>
            <a:effectLst/>
          </c:spPr>
          <c:marker>
            <c:symbol val="none"/>
          </c:marker>
          <c:xVal>
            <c:numRef>
              <c:f>'DL SINR'!$G$2:$G$102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F670-4273-B031-2374D67B5F74}"/>
            </c:ext>
          </c:extLst>
        </c:ser>
        <c:ser>
          <c:idx val="6"/>
          <c:order val="6"/>
          <c:tx>
            <c:strRef>
              <c:f>'DL SINR'!$H$1</c:f>
              <c:strCache>
                <c:ptCount val="1"/>
              </c:strCache>
            </c:strRef>
          </c:tx>
          <c:spPr>
            <a:ln w="19050" cap="rnd">
              <a:solidFill>
                <a:schemeClr val="accent1">
                  <a:lumMod val="60000"/>
                </a:schemeClr>
              </a:solidFill>
              <a:round/>
            </a:ln>
            <a:effectLst/>
          </c:spPr>
          <c:marker>
            <c:symbol val="none"/>
          </c:marker>
          <c:xVal>
            <c:numRef>
              <c:f>'DL SINR'!$H$2:$H$102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F670-4273-B031-2374D67B5F74}"/>
            </c:ext>
          </c:extLst>
        </c:ser>
        <c:ser>
          <c:idx val="7"/>
          <c:order val="7"/>
          <c:tx>
            <c:strRef>
              <c:f>'DL SINR'!$I$1</c:f>
              <c:strCache>
                <c:ptCount val="1"/>
              </c:strCache>
            </c:strRef>
          </c:tx>
          <c:spPr>
            <a:ln w="19050" cap="rnd">
              <a:solidFill>
                <a:schemeClr val="accent2">
                  <a:lumMod val="60000"/>
                </a:schemeClr>
              </a:solidFill>
              <a:round/>
            </a:ln>
            <a:effectLst/>
          </c:spPr>
          <c:marker>
            <c:symbol val="none"/>
          </c:marker>
          <c:xVal>
            <c:numRef>
              <c:f>'DL SINR'!$I$2:$I$102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F670-4273-B031-2374D67B5F74}"/>
            </c:ext>
          </c:extLst>
        </c:ser>
        <c:dLbls>
          <c:showLegendKey val="0"/>
          <c:showVal val="0"/>
          <c:showCatName val="0"/>
          <c:showSerName val="0"/>
          <c:showPercent val="0"/>
          <c:showBubbleSize val="0"/>
        </c:dLbls>
        <c:axId val="71137920"/>
        <c:axId val="71144192"/>
      </c:scatterChart>
      <c:valAx>
        <c:axId val="71137920"/>
        <c:scaling>
          <c:orientation val="minMax"/>
          <c:max val="30"/>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sv-SE"/>
                  <a:t>SINR [dB]</a:t>
                </a:r>
              </a:p>
            </c:rich>
          </c:tx>
          <c:overlay val="0"/>
          <c:spPr>
            <a:noFill/>
            <a:ln>
              <a:noFill/>
            </a:ln>
            <a:effectLst/>
          </c:spPr>
          <c:txPr>
            <a:bodyPr rot="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crossAx val="71144192"/>
        <c:crosses val="autoZero"/>
        <c:crossBetween val="midCat"/>
      </c:valAx>
      <c:valAx>
        <c:axId val="71144192"/>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sv-SE"/>
                  <a:t>CDF [%]</a:t>
                </a:r>
              </a:p>
            </c:rich>
          </c:tx>
          <c:overlay val="0"/>
          <c:spPr>
            <a:noFill/>
            <a:ln>
              <a:noFill/>
            </a:ln>
            <a:effectLst/>
          </c:spPr>
          <c:txPr>
            <a:bodyPr rot="-54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crossAx val="71137920"/>
        <c:crossesAt val="-15"/>
        <c:crossBetween val="midCat"/>
      </c:valAx>
      <c:spPr>
        <a:noFill/>
        <a:ln>
          <a:noFill/>
        </a:ln>
        <a:effectLst/>
      </c:spPr>
    </c:plotArea>
    <c:legend>
      <c:legendPos val="b"/>
      <c:layout>
        <c:manualLayout>
          <c:xMode val="edge"/>
          <c:yMode val="edge"/>
          <c:x val="0.82328833013339819"/>
          <c:y val="3.8399124357795772E-2"/>
          <c:w val="0.17466521534905344"/>
          <c:h val="0.19935925619606024"/>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legend>
    <c:plotVisOnly val="1"/>
    <c:dispBlanksAs val="gap"/>
    <c:showDLblsOverMax val="0"/>
  </c:chart>
  <c:spPr>
    <a:solidFill>
      <a:schemeClr val="bg1"/>
    </a:solidFill>
    <a:ln w="9525" cap="flat" cmpd="sng" algn="ctr">
      <a:noFill/>
      <a:round/>
    </a:ln>
    <a:effectLst/>
  </c:spPr>
  <c:txPr>
    <a:bodyPr/>
    <a:lstStyle/>
    <a:p>
      <a:pPr>
        <a:defRPr sz="1050">
          <a:latin typeface="Times New Roman" panose="02020603050405020304" pitchFamily="18" charset="0"/>
          <a:cs typeface="Times New Roman" panose="02020603050405020304" pitchFamily="18" charset="0"/>
        </a:defRPr>
      </a:pPr>
      <a:endParaRPr lang="ja-JP"/>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78BCD9-33E6-480B-B31C-FE09E86A0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1231</Words>
  <Characters>7017</Characters>
  <Application>Microsoft Office Word</Application>
  <DocSecurity>0</DocSecurity>
  <Lines>58</Lines>
  <Paragraphs>16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8232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NTT DOCOMO, INC.</cp:lastModifiedBy>
  <cp:revision>2</cp:revision>
  <cp:lastPrinted>2016-09-21T11:03:00Z</cp:lastPrinted>
  <dcterms:created xsi:type="dcterms:W3CDTF">2018-02-17T04:21:00Z</dcterms:created>
  <dcterms:modified xsi:type="dcterms:W3CDTF">2018-02-17T04:21:00Z</dcterms:modified>
</cp:coreProperties>
</file>