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6F5" w:rsidRDefault="005948B9" w:rsidP="001676F5">
      <w:pPr>
        <w:pStyle w:val="a4"/>
        <w:rPr>
          <w:rFonts w:eastAsia="宋体" w:cs="Arial"/>
          <w:bCs/>
          <w:sz w:val="22"/>
          <w:szCs w:val="22"/>
          <w:lang w:val="en-GB" w:eastAsia="zh-CN"/>
        </w:rPr>
      </w:pPr>
      <w:r>
        <w:rPr>
          <w:rFonts w:eastAsia="宋体" w:cs="Arial"/>
          <w:bCs/>
          <w:sz w:val="22"/>
          <w:szCs w:val="22"/>
          <w:lang w:val="en-GB" w:eastAsia="zh-CN"/>
        </w:rPr>
        <w:t xml:space="preserve">3GPP TSG RAN WG1 Meeting </w:t>
      </w:r>
      <w:r w:rsidRPr="005948B9">
        <w:rPr>
          <w:rFonts w:eastAsia="宋体" w:cs="Arial"/>
          <w:bCs/>
          <w:sz w:val="22"/>
          <w:szCs w:val="22"/>
          <w:lang w:val="en-GB" w:eastAsia="zh-CN"/>
        </w:rPr>
        <w:t>#92</w:t>
      </w:r>
      <w:r w:rsidR="001676F5">
        <w:rPr>
          <w:rFonts w:eastAsia="宋体" w:cs="Arial"/>
          <w:bCs/>
          <w:sz w:val="22"/>
          <w:szCs w:val="22"/>
          <w:lang w:val="en-GB" w:eastAsia="zh-CN"/>
        </w:rPr>
        <w:t xml:space="preserve">                                            </w:t>
      </w:r>
      <w:r w:rsidR="001676F5">
        <w:rPr>
          <w:rFonts w:eastAsia="宋体" w:cs="Arial"/>
          <w:bCs/>
          <w:sz w:val="22"/>
          <w:szCs w:val="22"/>
          <w:lang w:val="en-GB" w:eastAsia="zh-CN"/>
        </w:rPr>
        <w:tab/>
      </w:r>
      <w:r w:rsidR="005D0E01">
        <w:rPr>
          <w:rFonts w:eastAsia="宋体" w:cs="Arial"/>
          <w:bCs/>
          <w:sz w:val="22"/>
          <w:szCs w:val="22"/>
          <w:lang w:val="en-GB" w:eastAsia="zh-CN"/>
        </w:rPr>
        <w:t>R1-180213</w:t>
      </w:r>
      <w:r w:rsidR="005D0E01">
        <w:rPr>
          <w:rFonts w:eastAsia="宋体" w:cs="Arial" w:hint="eastAsia"/>
          <w:bCs/>
          <w:sz w:val="22"/>
          <w:szCs w:val="22"/>
          <w:lang w:val="en-GB" w:eastAsia="zh-CN"/>
        </w:rPr>
        <w:t>7</w:t>
      </w:r>
    </w:p>
    <w:p w:rsidR="00BE781B" w:rsidRDefault="005948B9" w:rsidP="001676F5">
      <w:pPr>
        <w:pStyle w:val="a4"/>
        <w:tabs>
          <w:tab w:val="left" w:pos="1891"/>
        </w:tabs>
        <w:rPr>
          <w:rFonts w:eastAsia="宋体"/>
          <w:sz w:val="22"/>
          <w:lang w:eastAsia="zh-CN"/>
        </w:rPr>
      </w:pPr>
      <w:r w:rsidRPr="005948B9">
        <w:rPr>
          <w:rFonts w:cs="Arial"/>
          <w:bCs/>
          <w:sz w:val="22"/>
          <w:szCs w:val="22"/>
          <w:lang w:eastAsia="ja-JP"/>
        </w:rPr>
        <w:t>Athens, Greece, February 26</w:t>
      </w:r>
      <w:r w:rsidRPr="005948B9">
        <w:rPr>
          <w:rFonts w:cs="Arial"/>
          <w:bCs/>
          <w:sz w:val="22"/>
          <w:szCs w:val="22"/>
          <w:vertAlign w:val="superscript"/>
          <w:lang w:eastAsia="ja-JP"/>
        </w:rPr>
        <w:t>th</w:t>
      </w:r>
      <w:r w:rsidRPr="005948B9">
        <w:rPr>
          <w:rFonts w:cs="Arial"/>
          <w:bCs/>
          <w:sz w:val="22"/>
          <w:szCs w:val="22"/>
          <w:lang w:eastAsia="ja-JP"/>
        </w:rPr>
        <w:t xml:space="preserve"> – March 2</w:t>
      </w:r>
      <w:r w:rsidRPr="005948B9">
        <w:rPr>
          <w:rFonts w:cs="Arial"/>
          <w:bCs/>
          <w:sz w:val="22"/>
          <w:szCs w:val="22"/>
          <w:vertAlign w:val="superscript"/>
          <w:lang w:eastAsia="ja-JP"/>
        </w:rPr>
        <w:t>nd</w:t>
      </w:r>
      <w:r w:rsidRPr="005948B9">
        <w:rPr>
          <w:rFonts w:cs="Arial"/>
          <w:bCs/>
          <w:sz w:val="22"/>
          <w:szCs w:val="22"/>
          <w:lang w:eastAsia="ja-JP"/>
        </w:rPr>
        <w:t>,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5D0E01" w:rsidRPr="005D0E01">
        <w:rPr>
          <w:rFonts w:eastAsia="宋体"/>
          <w:sz w:val="22"/>
          <w:lang w:eastAsia="zh-CN"/>
        </w:rPr>
        <w:t>Remaining details on NR RRM</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5D0E01" w:rsidRPr="005D0E01">
        <w:rPr>
          <w:rFonts w:eastAsia="宋体"/>
          <w:sz w:val="22"/>
          <w:lang w:eastAsia="zh-CN"/>
        </w:rPr>
        <w:t>7.1.1.5.1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BA3968" w:rsidRDefault="00AA5A47" w:rsidP="00AA5A47">
      <w:pPr>
        <w:pStyle w:val="a0"/>
        <w:spacing w:after="0"/>
        <w:rPr>
          <w:rFonts w:eastAsiaTheme="minorEastAsia"/>
          <w:szCs w:val="20"/>
          <w:lang w:eastAsia="zh-CN"/>
        </w:rPr>
      </w:pPr>
      <w:r>
        <w:rPr>
          <w:rFonts w:eastAsiaTheme="minorEastAsia" w:hint="eastAsia"/>
          <w:szCs w:val="20"/>
          <w:lang w:eastAsia="zh-CN"/>
        </w:rPr>
        <w:t>The fol</w:t>
      </w:r>
      <w:r w:rsidR="00884E5A">
        <w:rPr>
          <w:rFonts w:eastAsiaTheme="minorEastAsia" w:hint="eastAsia"/>
          <w:szCs w:val="20"/>
          <w:lang w:eastAsia="zh-CN"/>
        </w:rPr>
        <w:t>lowing agreement</w:t>
      </w:r>
      <w:r>
        <w:rPr>
          <w:rFonts w:eastAsiaTheme="minorEastAsia" w:hint="eastAsia"/>
          <w:szCs w:val="20"/>
          <w:lang w:eastAsia="zh-CN"/>
        </w:rPr>
        <w:t xml:space="preserve"> on the time domain resources for default RSSI measurement ha</w:t>
      </w:r>
      <w:r w:rsidR="00884E5A">
        <w:rPr>
          <w:rFonts w:eastAsiaTheme="minorEastAsia" w:hint="eastAsia"/>
          <w:szCs w:val="20"/>
          <w:lang w:eastAsia="zh-CN"/>
        </w:rPr>
        <w:t>s</w:t>
      </w:r>
      <w:r>
        <w:rPr>
          <w:rFonts w:eastAsiaTheme="minorEastAsia" w:hint="eastAsia"/>
          <w:szCs w:val="20"/>
          <w:lang w:eastAsia="zh-CN"/>
        </w:rPr>
        <w:t xml:space="preserve"> been achieved during the previous RAN1 ad-hoc meeting</w:t>
      </w:r>
      <w:r w:rsidR="005D0E01">
        <w:rPr>
          <w:rFonts w:eastAsiaTheme="minorEastAsia"/>
          <w:szCs w:val="20"/>
          <w:lang w:eastAsia="zh-CN"/>
        </w:rPr>
        <w:fldChar w:fldCharType="begin"/>
      </w:r>
      <w:r w:rsidR="005D0E01">
        <w:rPr>
          <w:rFonts w:eastAsiaTheme="minorEastAsia"/>
          <w:szCs w:val="20"/>
          <w:lang w:eastAsia="zh-CN"/>
        </w:rPr>
        <w:instrText xml:space="preserve"> </w:instrText>
      </w:r>
      <w:r w:rsidR="005D0E01">
        <w:rPr>
          <w:rFonts w:eastAsiaTheme="minorEastAsia" w:hint="eastAsia"/>
          <w:szCs w:val="20"/>
          <w:lang w:eastAsia="zh-CN"/>
        </w:rPr>
        <w:instrText>REF _Ref506393471 \r \h</w:instrText>
      </w:r>
      <w:r w:rsidR="005D0E01">
        <w:rPr>
          <w:rFonts w:eastAsiaTheme="minorEastAsia"/>
          <w:szCs w:val="20"/>
          <w:lang w:eastAsia="zh-CN"/>
        </w:rPr>
        <w:instrText xml:space="preserve"> </w:instrText>
      </w:r>
      <w:r w:rsidR="005D0E01">
        <w:rPr>
          <w:rFonts w:eastAsiaTheme="minorEastAsia"/>
          <w:szCs w:val="20"/>
          <w:lang w:eastAsia="zh-CN"/>
        </w:rPr>
      </w:r>
      <w:r w:rsidR="005D0E01">
        <w:rPr>
          <w:rFonts w:eastAsiaTheme="minorEastAsia"/>
          <w:szCs w:val="20"/>
          <w:lang w:eastAsia="zh-CN"/>
        </w:rPr>
        <w:fldChar w:fldCharType="separate"/>
      </w:r>
      <w:r w:rsidR="005D0E01">
        <w:rPr>
          <w:rFonts w:eastAsiaTheme="minorEastAsia"/>
          <w:szCs w:val="20"/>
          <w:lang w:eastAsia="zh-CN"/>
        </w:rPr>
        <w:t>[1]</w:t>
      </w:r>
      <w:r w:rsidR="005D0E01">
        <w:rPr>
          <w:rFonts w:eastAsiaTheme="minorEastAsia"/>
          <w:szCs w:val="20"/>
          <w:lang w:eastAsia="zh-CN"/>
        </w:rPr>
        <w:fldChar w:fldCharType="end"/>
      </w:r>
      <w:r>
        <w:rPr>
          <w:rFonts w:eastAsiaTheme="minorEastAsia" w:hint="eastAsia"/>
          <w:szCs w:val="20"/>
          <w:lang w:eastAsia="zh-CN"/>
        </w:rPr>
        <w:t>:</w:t>
      </w:r>
    </w:p>
    <w:p w:rsidR="00884E5A" w:rsidRPr="00876A39" w:rsidRDefault="00884E5A" w:rsidP="00884E5A">
      <w:pPr>
        <w:rPr>
          <w:szCs w:val="20"/>
        </w:rPr>
      </w:pPr>
      <w:r w:rsidRPr="00876A39">
        <w:rPr>
          <w:szCs w:val="20"/>
          <w:highlight w:val="green"/>
        </w:rPr>
        <w:t>Agreement</w:t>
      </w:r>
      <w:r w:rsidRPr="00876A39">
        <w:rPr>
          <w:szCs w:val="20"/>
        </w:rPr>
        <w:t>:</w:t>
      </w:r>
    </w:p>
    <w:p w:rsidR="00884E5A" w:rsidRPr="008E762C" w:rsidRDefault="00884E5A" w:rsidP="00884E5A">
      <w:pPr>
        <w:pStyle w:val="a7"/>
        <w:numPr>
          <w:ilvl w:val="0"/>
          <w:numId w:val="17"/>
        </w:numPr>
        <w:overflowPunct w:val="0"/>
        <w:autoSpaceDE w:val="0"/>
        <w:autoSpaceDN w:val="0"/>
        <w:adjustRightInd w:val="0"/>
        <w:textAlignment w:val="baseline"/>
        <w:rPr>
          <w:lang w:eastAsia="ko-KR"/>
        </w:rPr>
      </w:pPr>
      <w:r w:rsidRPr="008E762C">
        <w:rPr>
          <w:lang w:eastAsia="ko-KR"/>
        </w:rPr>
        <w:t>The same default SS-RSSI measurement time resources are applicable for all SS-RSRQ measurements in the same carrier.</w:t>
      </w:r>
    </w:p>
    <w:p w:rsidR="006B68E8" w:rsidRDefault="006B68E8" w:rsidP="006B68E8">
      <w:pPr>
        <w:rPr>
          <w:rFonts w:eastAsiaTheme="minorEastAsia"/>
          <w:szCs w:val="20"/>
          <w:lang w:eastAsia="zh-CN"/>
        </w:rPr>
      </w:pPr>
      <w:r>
        <w:rPr>
          <w:rFonts w:eastAsiaTheme="minorEastAsia" w:hint="eastAsia"/>
          <w:lang w:eastAsia="zh-CN"/>
        </w:rPr>
        <w:t xml:space="preserve">For the default  </w:t>
      </w:r>
      <w:r w:rsidRPr="00746212">
        <w:rPr>
          <w:szCs w:val="20"/>
          <w:lang w:eastAsia="ko-KR"/>
        </w:rPr>
        <w:t>RSSI time-domain measurement resource</w:t>
      </w:r>
      <w:r>
        <w:rPr>
          <w:rFonts w:eastAsiaTheme="minorEastAsia" w:hint="eastAsia"/>
          <w:szCs w:val="20"/>
          <w:lang w:eastAsia="zh-CN"/>
        </w:rPr>
        <w:t>, though there have been intensive discussions during the previous RAN1 meetings, no concensus has been reached. During the last RAN1 meeting, the following options have been proposed and it is proposed t</w:t>
      </w:r>
      <w:r>
        <w:rPr>
          <w:szCs w:val="20"/>
          <w:lang w:eastAsia="ko-KR"/>
        </w:rPr>
        <w:t xml:space="preserve">o continue discussion till </w:t>
      </w:r>
      <w:r>
        <w:rPr>
          <w:rFonts w:eastAsiaTheme="minorEastAsia" w:hint="eastAsia"/>
          <w:szCs w:val="20"/>
          <w:lang w:eastAsia="zh-CN"/>
        </w:rPr>
        <w:t>this</w:t>
      </w:r>
      <w:r w:rsidR="00884E5A" w:rsidRPr="003421FA">
        <w:rPr>
          <w:szCs w:val="20"/>
          <w:lang w:eastAsia="ko-KR"/>
        </w:rPr>
        <w:t xml:space="preserve"> meeting</w:t>
      </w:r>
      <w:r>
        <w:rPr>
          <w:rFonts w:eastAsiaTheme="minorEastAsia" w:hint="eastAsia"/>
          <w:szCs w:val="20"/>
          <w:lang w:eastAsia="zh-CN"/>
        </w:rPr>
        <w:t xml:space="preserve"> and make the final decision</w:t>
      </w:r>
      <w:r w:rsidR="00884E5A" w:rsidRPr="003421FA">
        <w:rPr>
          <w:szCs w:val="20"/>
          <w:lang w:eastAsia="ko-KR"/>
        </w:rPr>
        <w:t xml:space="preserve">. </w:t>
      </w:r>
    </w:p>
    <w:p w:rsidR="006B68E8" w:rsidRPr="006B68E8" w:rsidRDefault="006B68E8" w:rsidP="006B68E8">
      <w:pPr>
        <w:rPr>
          <w:rFonts w:eastAsiaTheme="minorEastAsia"/>
          <w:szCs w:val="20"/>
          <w:lang w:eastAsia="zh-CN"/>
        </w:rPr>
      </w:pPr>
      <w:r w:rsidRPr="006B68E8">
        <w:rPr>
          <w:rFonts w:eastAsiaTheme="minorEastAsia"/>
          <w:szCs w:val="20"/>
          <w:highlight w:val="yellow"/>
          <w:lang w:eastAsia="zh-CN"/>
        </w:rPr>
        <w:t>P</w:t>
      </w:r>
      <w:r w:rsidRPr="006B68E8">
        <w:rPr>
          <w:rFonts w:eastAsiaTheme="minorEastAsia" w:hint="eastAsia"/>
          <w:szCs w:val="20"/>
          <w:highlight w:val="yellow"/>
          <w:lang w:eastAsia="zh-CN"/>
        </w:rPr>
        <w:t>roposed proposal:</w:t>
      </w:r>
    </w:p>
    <w:p w:rsidR="00884E5A" w:rsidRPr="008E762C" w:rsidRDefault="00884E5A" w:rsidP="006B68E8">
      <w:pPr>
        <w:pStyle w:val="a7"/>
        <w:numPr>
          <w:ilvl w:val="0"/>
          <w:numId w:val="17"/>
        </w:numPr>
        <w:overflowPunct w:val="0"/>
        <w:autoSpaceDE w:val="0"/>
        <w:autoSpaceDN w:val="0"/>
        <w:adjustRightInd w:val="0"/>
        <w:textAlignment w:val="baseline"/>
        <w:rPr>
          <w:lang w:eastAsia="ko-KR"/>
        </w:rPr>
      </w:pPr>
      <w:r w:rsidRPr="008E762C">
        <w:rPr>
          <w:lang w:eastAsia="ko-KR"/>
        </w:rPr>
        <w:t>For FDD:</w:t>
      </w:r>
    </w:p>
    <w:p w:rsidR="00884E5A" w:rsidRPr="008E762C" w:rsidRDefault="00884E5A" w:rsidP="00884E5A">
      <w:pPr>
        <w:pStyle w:val="a7"/>
        <w:numPr>
          <w:ilvl w:val="1"/>
          <w:numId w:val="17"/>
        </w:numPr>
        <w:overflowPunct w:val="0"/>
        <w:autoSpaceDE w:val="0"/>
        <w:autoSpaceDN w:val="0"/>
        <w:adjustRightInd w:val="0"/>
        <w:textAlignment w:val="baseline"/>
        <w:rPr>
          <w:lang w:eastAsia="ko-KR"/>
        </w:rPr>
      </w:pPr>
      <w:r w:rsidRPr="008E762C">
        <w:rPr>
          <w:lang w:eastAsia="ko-KR"/>
        </w:rPr>
        <w:t>Accept RAN4 recommended default SS-RSSI measurement time resources</w:t>
      </w:r>
    </w:p>
    <w:p w:rsidR="00884E5A" w:rsidRPr="008E762C" w:rsidRDefault="00884E5A" w:rsidP="00884E5A">
      <w:pPr>
        <w:pStyle w:val="a7"/>
        <w:numPr>
          <w:ilvl w:val="1"/>
          <w:numId w:val="17"/>
        </w:numPr>
        <w:overflowPunct w:val="0"/>
        <w:autoSpaceDE w:val="0"/>
        <w:autoSpaceDN w:val="0"/>
        <w:adjustRightInd w:val="0"/>
        <w:textAlignment w:val="baseline"/>
        <w:rPr>
          <w:lang w:eastAsia="ko-KR"/>
        </w:rPr>
      </w:pPr>
      <w:r w:rsidRPr="008E762C">
        <w:rPr>
          <w:lang w:eastAsia="ko-KR"/>
        </w:rPr>
        <w:t>FFS: whether or not the UE is required to measure all SS-RSSI measurement time resources.</w:t>
      </w:r>
    </w:p>
    <w:p w:rsidR="00884E5A" w:rsidRPr="008E762C" w:rsidRDefault="00884E5A" w:rsidP="00884E5A">
      <w:pPr>
        <w:pStyle w:val="a7"/>
        <w:numPr>
          <w:ilvl w:val="0"/>
          <w:numId w:val="17"/>
        </w:numPr>
        <w:overflowPunct w:val="0"/>
        <w:autoSpaceDE w:val="0"/>
        <w:autoSpaceDN w:val="0"/>
        <w:adjustRightInd w:val="0"/>
        <w:textAlignment w:val="baseline"/>
        <w:rPr>
          <w:lang w:eastAsia="ko-KR"/>
        </w:rPr>
      </w:pPr>
      <w:r w:rsidRPr="008E762C">
        <w:rPr>
          <w:lang w:eastAsia="ko-KR"/>
        </w:rPr>
        <w:t>For TDD</w:t>
      </w:r>
    </w:p>
    <w:p w:rsidR="00884E5A" w:rsidRPr="008E762C" w:rsidRDefault="00884E5A" w:rsidP="00884E5A">
      <w:pPr>
        <w:pStyle w:val="a7"/>
        <w:numPr>
          <w:ilvl w:val="1"/>
          <w:numId w:val="17"/>
        </w:numPr>
        <w:overflowPunct w:val="0"/>
        <w:autoSpaceDE w:val="0"/>
        <w:autoSpaceDN w:val="0"/>
        <w:adjustRightInd w:val="0"/>
        <w:textAlignment w:val="baseline"/>
        <w:rPr>
          <w:lang w:eastAsia="ko-KR"/>
        </w:rPr>
      </w:pPr>
      <w:r w:rsidRPr="008E762C">
        <w:rPr>
          <w:lang w:eastAsia="ko-KR"/>
        </w:rPr>
        <w:t>FFS: whether or not the UE is required to measure all SS-RSSI measurement time resources.</w:t>
      </w:r>
    </w:p>
    <w:p w:rsidR="00884E5A" w:rsidRPr="008E762C" w:rsidRDefault="00884E5A" w:rsidP="00884E5A">
      <w:pPr>
        <w:pStyle w:val="a7"/>
        <w:numPr>
          <w:ilvl w:val="1"/>
          <w:numId w:val="17"/>
        </w:numPr>
        <w:overflowPunct w:val="0"/>
        <w:autoSpaceDE w:val="0"/>
        <w:autoSpaceDN w:val="0"/>
        <w:adjustRightInd w:val="0"/>
        <w:textAlignment w:val="baseline"/>
        <w:rPr>
          <w:lang w:eastAsia="ko-KR"/>
        </w:rPr>
      </w:pPr>
      <w:r w:rsidRPr="008E762C">
        <w:rPr>
          <w:lang w:eastAsia="ko-KR"/>
        </w:rPr>
        <w:t>Down-select from the following alternatives:</w:t>
      </w:r>
    </w:p>
    <w:p w:rsidR="00884E5A" w:rsidRPr="008E762C" w:rsidRDefault="00884E5A" w:rsidP="00884E5A">
      <w:pPr>
        <w:pStyle w:val="a7"/>
        <w:numPr>
          <w:ilvl w:val="2"/>
          <w:numId w:val="17"/>
        </w:numPr>
        <w:overflowPunct w:val="0"/>
        <w:autoSpaceDE w:val="0"/>
        <w:autoSpaceDN w:val="0"/>
        <w:adjustRightInd w:val="0"/>
        <w:textAlignment w:val="baseline"/>
        <w:rPr>
          <w:lang w:eastAsia="ko-KR"/>
        </w:rPr>
      </w:pPr>
      <w:r w:rsidRPr="008E762C">
        <w:rPr>
          <w:lang w:eastAsia="ko-KR"/>
        </w:rPr>
        <w:t>Alt 1: a subset of OFDM symbol of the slots that contain detected SSB.</w:t>
      </w:r>
    </w:p>
    <w:p w:rsidR="00884E5A" w:rsidRPr="008E762C" w:rsidRDefault="00884E5A" w:rsidP="00884E5A">
      <w:pPr>
        <w:pStyle w:val="a7"/>
        <w:numPr>
          <w:ilvl w:val="3"/>
          <w:numId w:val="17"/>
        </w:numPr>
        <w:overflowPunct w:val="0"/>
        <w:autoSpaceDE w:val="0"/>
        <w:autoSpaceDN w:val="0"/>
        <w:adjustRightInd w:val="0"/>
        <w:textAlignment w:val="baseline"/>
        <w:rPr>
          <w:lang w:eastAsia="ko-KR"/>
        </w:rPr>
      </w:pPr>
      <w:r w:rsidRPr="008E762C">
        <w:rPr>
          <w:lang w:eastAsia="ko-KR"/>
        </w:rPr>
        <w:t xml:space="preserve">The subset of OFDM symbols are: </w:t>
      </w:r>
    </w:p>
    <w:p w:rsidR="00884E5A" w:rsidRPr="008E762C" w:rsidRDefault="00884E5A" w:rsidP="00884E5A">
      <w:pPr>
        <w:pStyle w:val="a7"/>
        <w:numPr>
          <w:ilvl w:val="4"/>
          <w:numId w:val="17"/>
        </w:numPr>
        <w:overflowPunct w:val="0"/>
        <w:autoSpaceDE w:val="0"/>
        <w:autoSpaceDN w:val="0"/>
        <w:adjustRightInd w:val="0"/>
        <w:textAlignment w:val="baseline"/>
        <w:rPr>
          <w:lang w:eastAsia="ko-KR"/>
        </w:rPr>
      </w:pPr>
      <w:r w:rsidRPr="008E762C">
        <w:rPr>
          <w:lang w:eastAsia="ko-KR"/>
        </w:rPr>
        <w:t>Option 1) first 12 OFDM symbols</w:t>
      </w:r>
    </w:p>
    <w:p w:rsidR="00884E5A" w:rsidRPr="008E762C" w:rsidRDefault="00884E5A" w:rsidP="00884E5A">
      <w:pPr>
        <w:pStyle w:val="a7"/>
        <w:numPr>
          <w:ilvl w:val="4"/>
          <w:numId w:val="17"/>
        </w:numPr>
        <w:overflowPunct w:val="0"/>
        <w:autoSpaceDE w:val="0"/>
        <w:autoSpaceDN w:val="0"/>
        <w:adjustRightInd w:val="0"/>
        <w:textAlignment w:val="baseline"/>
        <w:rPr>
          <w:lang w:eastAsia="ko-KR"/>
        </w:rPr>
      </w:pPr>
      <w:r w:rsidRPr="008E762C">
        <w:rPr>
          <w:lang w:eastAsia="ko-KR"/>
        </w:rPr>
        <w:t>Option 2) first 5 OFDM symbol in the half slot that SSB was detected</w:t>
      </w:r>
    </w:p>
    <w:p w:rsidR="00884E5A" w:rsidRPr="008E762C" w:rsidRDefault="00884E5A" w:rsidP="00884E5A">
      <w:pPr>
        <w:pStyle w:val="a7"/>
        <w:numPr>
          <w:ilvl w:val="4"/>
          <w:numId w:val="17"/>
        </w:numPr>
        <w:overflowPunct w:val="0"/>
        <w:autoSpaceDE w:val="0"/>
        <w:autoSpaceDN w:val="0"/>
        <w:adjustRightInd w:val="0"/>
        <w:textAlignment w:val="baseline"/>
        <w:rPr>
          <w:lang w:eastAsia="ko-KR"/>
        </w:rPr>
      </w:pPr>
      <w:r w:rsidRPr="008E762C">
        <w:rPr>
          <w:lang w:eastAsia="ko-KR"/>
        </w:rPr>
        <w:t>Option 3) all OFDM symbols before a detected SSB in each half slot that contains the detected SSB</w:t>
      </w:r>
    </w:p>
    <w:p w:rsidR="00884E5A" w:rsidRPr="008E762C" w:rsidRDefault="00884E5A" w:rsidP="00884E5A">
      <w:pPr>
        <w:pStyle w:val="a7"/>
        <w:numPr>
          <w:ilvl w:val="4"/>
          <w:numId w:val="17"/>
        </w:numPr>
        <w:overflowPunct w:val="0"/>
        <w:autoSpaceDE w:val="0"/>
        <w:autoSpaceDN w:val="0"/>
        <w:adjustRightInd w:val="0"/>
        <w:textAlignment w:val="baseline"/>
        <w:rPr>
          <w:lang w:eastAsia="ko-KR"/>
        </w:rPr>
      </w:pPr>
      <w:r w:rsidRPr="008E762C">
        <w:rPr>
          <w:lang w:eastAsia="ko-KR"/>
        </w:rPr>
        <w:t>Option 4) 2 OFDM symbols</w:t>
      </w:r>
    </w:p>
    <w:p w:rsidR="00884E5A" w:rsidRPr="008E762C" w:rsidRDefault="00884E5A" w:rsidP="00884E5A">
      <w:pPr>
        <w:pStyle w:val="a7"/>
        <w:numPr>
          <w:ilvl w:val="4"/>
          <w:numId w:val="17"/>
        </w:numPr>
        <w:overflowPunct w:val="0"/>
        <w:autoSpaceDE w:val="0"/>
        <w:autoSpaceDN w:val="0"/>
        <w:adjustRightInd w:val="0"/>
        <w:textAlignment w:val="baseline"/>
        <w:rPr>
          <w:lang w:eastAsia="ko-KR"/>
        </w:rPr>
      </w:pPr>
      <w:r w:rsidRPr="008E762C">
        <w:rPr>
          <w:lang w:eastAsia="ko-KR"/>
        </w:rPr>
        <w:t>Option 5) First 1 OFDM symbol for Case A &amp; B, first 2 symbol for Case C &amp; D, first 4 symbol for Case E (case A, B, C, D, E are SS/PBCH patterns for different bands)</w:t>
      </w:r>
    </w:p>
    <w:p w:rsidR="00884E5A" w:rsidRPr="008E762C" w:rsidRDefault="00884E5A" w:rsidP="00884E5A">
      <w:pPr>
        <w:pStyle w:val="a7"/>
        <w:numPr>
          <w:ilvl w:val="4"/>
          <w:numId w:val="17"/>
        </w:numPr>
        <w:overflowPunct w:val="0"/>
        <w:autoSpaceDE w:val="0"/>
        <w:autoSpaceDN w:val="0"/>
        <w:adjustRightInd w:val="0"/>
        <w:textAlignment w:val="baseline"/>
        <w:rPr>
          <w:lang w:eastAsia="ko-KR"/>
        </w:rPr>
      </w:pPr>
      <w:r w:rsidRPr="008E762C">
        <w:rPr>
          <w:lang w:eastAsia="ko-KR"/>
        </w:rPr>
        <w:t>Option 6) All symbols excluding the OFDM symbol corresponding to the detected SSB</w:t>
      </w:r>
    </w:p>
    <w:p w:rsidR="00884E5A" w:rsidRPr="008E762C" w:rsidRDefault="00884E5A" w:rsidP="00884E5A">
      <w:pPr>
        <w:pStyle w:val="a7"/>
        <w:numPr>
          <w:ilvl w:val="2"/>
          <w:numId w:val="17"/>
        </w:numPr>
        <w:overflowPunct w:val="0"/>
        <w:autoSpaceDE w:val="0"/>
        <w:autoSpaceDN w:val="0"/>
        <w:adjustRightInd w:val="0"/>
        <w:textAlignment w:val="baseline"/>
        <w:rPr>
          <w:lang w:eastAsia="ko-KR"/>
        </w:rPr>
      </w:pPr>
      <w:r w:rsidRPr="008E762C">
        <w:rPr>
          <w:lang w:eastAsia="ko-KR"/>
        </w:rPr>
        <w:t>Alt 2: a set of OFDM symbols relative to the detected SSB</w:t>
      </w:r>
    </w:p>
    <w:p w:rsidR="00884E5A" w:rsidRPr="008E762C" w:rsidRDefault="00884E5A" w:rsidP="00884E5A">
      <w:pPr>
        <w:pStyle w:val="a7"/>
        <w:numPr>
          <w:ilvl w:val="2"/>
          <w:numId w:val="17"/>
        </w:numPr>
        <w:overflowPunct w:val="0"/>
        <w:autoSpaceDE w:val="0"/>
        <w:autoSpaceDN w:val="0"/>
        <w:adjustRightInd w:val="0"/>
        <w:textAlignment w:val="baseline"/>
        <w:rPr>
          <w:lang w:eastAsia="ko-KR"/>
        </w:rPr>
      </w:pPr>
      <w:r w:rsidRPr="008E762C">
        <w:rPr>
          <w:lang w:eastAsia="ko-KR"/>
        </w:rPr>
        <w:t>Alt 3:  RAN4 recommendation</w:t>
      </w:r>
    </w:p>
    <w:p w:rsidR="00884E5A" w:rsidRPr="008E762C" w:rsidRDefault="00884E5A" w:rsidP="00884E5A">
      <w:pPr>
        <w:pStyle w:val="a7"/>
        <w:numPr>
          <w:ilvl w:val="2"/>
          <w:numId w:val="17"/>
        </w:numPr>
        <w:overflowPunct w:val="0"/>
        <w:autoSpaceDE w:val="0"/>
        <w:autoSpaceDN w:val="0"/>
        <w:adjustRightInd w:val="0"/>
        <w:textAlignment w:val="baseline"/>
        <w:rPr>
          <w:lang w:eastAsia="ko-KR"/>
        </w:rPr>
      </w:pPr>
      <w:r w:rsidRPr="008E762C">
        <w:rPr>
          <w:lang w:eastAsia="ko-KR"/>
        </w:rPr>
        <w:t xml:space="preserve">Alt 4: RAN4 recommendation with the exclusion of resources where slots that do not carry detected SSB </w:t>
      </w:r>
    </w:p>
    <w:p w:rsidR="00EB3CE3" w:rsidRPr="00EB3CE3" w:rsidRDefault="00EB3CE3" w:rsidP="00BE14A9">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6B68E8">
        <w:rPr>
          <w:rFonts w:eastAsia="宋体" w:hint="eastAsia"/>
          <w:lang w:eastAsia="zh-CN"/>
        </w:rPr>
        <w:t>we further discuss this issue and give our views</w:t>
      </w:r>
      <w:r w:rsidR="002E614D">
        <w:rPr>
          <w:rFonts w:eastAsia="宋体"/>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CA081E" w:rsidRPr="00CA081E" w:rsidRDefault="00CA081E" w:rsidP="00B82891">
      <w:pPr>
        <w:pStyle w:val="a0"/>
        <w:rPr>
          <w:rFonts w:eastAsia="宋体"/>
          <w:lang w:eastAsia="zh-CN"/>
        </w:rPr>
      </w:pPr>
      <w:r w:rsidRPr="00CA081E">
        <w:rPr>
          <w:rFonts w:eastAsia="宋体" w:hint="eastAsia"/>
          <w:lang w:eastAsia="zh-CN"/>
        </w:rPr>
        <w:t>The UE can differentiate FDD case and TDD case based on t</w:t>
      </w:r>
      <w:r>
        <w:rPr>
          <w:rFonts w:eastAsia="宋体" w:hint="eastAsia"/>
          <w:lang w:eastAsia="zh-CN"/>
        </w:rPr>
        <w:t>he measure</w:t>
      </w:r>
      <w:r w:rsidR="000B4F4C">
        <w:rPr>
          <w:rFonts w:eastAsia="宋体" w:hint="eastAsia"/>
          <w:lang w:eastAsia="zh-CN"/>
        </w:rPr>
        <w:t>ment is on which NR Band</w:t>
      </w:r>
      <w:r>
        <w:rPr>
          <w:rFonts w:eastAsia="宋体" w:hint="eastAsia"/>
          <w:lang w:eastAsia="zh-CN"/>
        </w:rPr>
        <w:t>.</w:t>
      </w:r>
    </w:p>
    <w:p w:rsidR="00CA081E" w:rsidRPr="00CA081E" w:rsidRDefault="00CA081E" w:rsidP="00B82891">
      <w:pPr>
        <w:pStyle w:val="a0"/>
        <w:rPr>
          <w:rFonts w:eastAsia="宋体"/>
          <w:b/>
          <w:u w:val="single"/>
          <w:lang w:eastAsia="zh-CN"/>
        </w:rPr>
      </w:pPr>
      <w:r w:rsidRPr="00CA081E">
        <w:rPr>
          <w:rFonts w:eastAsia="宋体"/>
          <w:b/>
          <w:u w:val="single"/>
          <w:lang w:eastAsia="zh-CN"/>
        </w:rPr>
        <w:t>D</w:t>
      </w:r>
      <w:r w:rsidRPr="00CA081E">
        <w:rPr>
          <w:rFonts w:eastAsia="宋体" w:hint="eastAsia"/>
          <w:b/>
          <w:u w:val="single"/>
          <w:lang w:eastAsia="zh-CN"/>
        </w:rPr>
        <w:t>efault RSSI measurement time resource for FDD case</w:t>
      </w:r>
    </w:p>
    <w:p w:rsidR="00B82891" w:rsidRPr="009E325C" w:rsidRDefault="006B68E8" w:rsidP="00B82891">
      <w:pPr>
        <w:pStyle w:val="a0"/>
        <w:rPr>
          <w:rFonts w:eastAsiaTheme="minorEastAsia"/>
          <w:lang w:eastAsia="zh-CN"/>
        </w:rPr>
      </w:pPr>
      <w:r>
        <w:rPr>
          <w:rFonts w:eastAsia="宋体"/>
          <w:lang w:eastAsia="zh-CN"/>
        </w:rPr>
        <w:t>F</w:t>
      </w:r>
      <w:r>
        <w:rPr>
          <w:rFonts w:eastAsia="宋体" w:hint="eastAsia"/>
          <w:lang w:eastAsia="zh-CN"/>
        </w:rPr>
        <w:t>or the FDD case, since all the symbols within the SMTC window are undou</w:t>
      </w:r>
      <w:r w:rsidR="000B4F4C">
        <w:rPr>
          <w:rFonts w:eastAsia="宋体" w:hint="eastAsia"/>
          <w:lang w:eastAsia="zh-CN"/>
        </w:rPr>
        <w:t>bted</w:t>
      </w:r>
      <w:r>
        <w:rPr>
          <w:rFonts w:eastAsia="宋体" w:hint="eastAsia"/>
          <w:lang w:eastAsia="zh-CN"/>
        </w:rPr>
        <w:t xml:space="preserve">ly downlink symbols, it is straightforward  to </w:t>
      </w:r>
      <w:r w:rsidR="009E325C">
        <w:rPr>
          <w:rFonts w:eastAsia="宋体" w:hint="eastAsia"/>
          <w:lang w:eastAsia="zh-CN"/>
        </w:rPr>
        <w:t>use the downlink symbols within the SMTC</w:t>
      </w:r>
      <w:r w:rsidR="000B4F4C">
        <w:rPr>
          <w:rFonts w:eastAsia="宋体" w:hint="eastAsia"/>
          <w:lang w:eastAsia="zh-CN"/>
        </w:rPr>
        <w:t xml:space="preserve"> for RSSI measurement</w:t>
      </w:r>
      <w:r w:rsidR="009E325C">
        <w:rPr>
          <w:rFonts w:eastAsia="宋体" w:hint="eastAsia"/>
          <w:lang w:eastAsia="zh-CN"/>
        </w:rPr>
        <w:t xml:space="preserve">. Therefore, </w:t>
      </w:r>
      <w:r w:rsidR="009E325C" w:rsidRPr="008E762C">
        <w:rPr>
          <w:rFonts w:eastAsia="Times New Roman"/>
          <w:lang w:eastAsia="ko-KR"/>
        </w:rPr>
        <w:t>RAN4 recommended default SS-RSSI measurement time resources</w:t>
      </w:r>
      <w:r w:rsidR="009E325C">
        <w:rPr>
          <w:rFonts w:eastAsiaTheme="minorEastAsia" w:hint="eastAsia"/>
          <w:lang w:eastAsia="zh-CN"/>
        </w:rPr>
        <w:t xml:space="preserve"> can be accepted as the baseline. </w:t>
      </w:r>
      <w:r w:rsidR="007765DC">
        <w:rPr>
          <w:rFonts w:eastAsiaTheme="minorEastAsia"/>
          <w:lang w:eastAsia="zh-CN"/>
        </w:rPr>
        <w:t>F</w:t>
      </w:r>
      <w:r w:rsidR="007765DC">
        <w:rPr>
          <w:rFonts w:eastAsiaTheme="minorEastAsia" w:hint="eastAsia"/>
          <w:lang w:eastAsia="zh-CN"/>
        </w:rPr>
        <w:t>urther</w:t>
      </w:r>
      <w:r w:rsidR="000B4F4C">
        <w:rPr>
          <w:rFonts w:eastAsiaTheme="minorEastAsia" w:hint="eastAsia"/>
          <w:lang w:eastAsia="zh-CN"/>
        </w:rPr>
        <w:t>more</w:t>
      </w:r>
      <w:r w:rsidR="007765DC">
        <w:rPr>
          <w:rFonts w:eastAsiaTheme="minorEastAsia" w:hint="eastAsia"/>
          <w:lang w:eastAsia="zh-CN"/>
        </w:rPr>
        <w:t xml:space="preserve"> if the time duraton</w:t>
      </w:r>
      <w:r w:rsidR="000B4F4C">
        <w:rPr>
          <w:rFonts w:eastAsiaTheme="minorEastAsia" w:hint="eastAsia"/>
          <w:lang w:eastAsia="zh-CN"/>
        </w:rPr>
        <w:t>s</w:t>
      </w:r>
      <w:r w:rsidR="007765DC">
        <w:rPr>
          <w:rFonts w:eastAsiaTheme="minorEastAsia" w:hint="eastAsia"/>
          <w:lang w:eastAsia="zh-CN"/>
        </w:rPr>
        <w:t xml:space="preserve"> of SMTC window length </w:t>
      </w:r>
      <w:r w:rsidR="000B4F4C">
        <w:rPr>
          <w:rFonts w:eastAsiaTheme="minorEastAsia" w:hint="eastAsia"/>
          <w:lang w:eastAsia="zh-CN"/>
        </w:rPr>
        <w:t>are</w:t>
      </w:r>
      <w:r w:rsidR="007765DC">
        <w:rPr>
          <w:rFonts w:eastAsiaTheme="minorEastAsia" w:hint="eastAsia"/>
          <w:lang w:eastAsia="zh-CN"/>
        </w:rPr>
        <w:t xml:space="preserve"> large values such as 4/5ms, </w:t>
      </w:r>
      <w:r w:rsidR="000D4021">
        <w:rPr>
          <w:rFonts w:eastAsiaTheme="minorEastAsia" w:hint="eastAsia"/>
          <w:lang w:eastAsia="zh-CN"/>
        </w:rPr>
        <w:t>in order to reduce UE</w:t>
      </w:r>
      <w:r w:rsidR="000D4021">
        <w:rPr>
          <w:rFonts w:eastAsiaTheme="minorEastAsia"/>
          <w:lang w:eastAsia="zh-CN"/>
        </w:rPr>
        <w:t>’</w:t>
      </w:r>
      <w:r w:rsidR="000D4021">
        <w:rPr>
          <w:rFonts w:eastAsiaTheme="minorEastAsia" w:hint="eastAsia"/>
          <w:lang w:eastAsia="zh-CN"/>
        </w:rPr>
        <w:t>s measur</w:t>
      </w:r>
      <w:r w:rsidR="000B4F4C">
        <w:rPr>
          <w:rFonts w:eastAsiaTheme="minorEastAsia" w:hint="eastAsia"/>
          <w:lang w:eastAsia="zh-CN"/>
        </w:rPr>
        <w:t>e</w:t>
      </w:r>
      <w:r w:rsidR="000D4021">
        <w:rPr>
          <w:rFonts w:eastAsiaTheme="minorEastAsia" w:hint="eastAsia"/>
          <w:lang w:eastAsia="zh-CN"/>
        </w:rPr>
        <w:t xml:space="preserve">ment complexity, </w:t>
      </w:r>
      <w:r w:rsidR="007765DC">
        <w:rPr>
          <w:rFonts w:eastAsiaTheme="minorEastAsia" w:hint="eastAsia"/>
          <w:lang w:eastAsia="zh-CN"/>
        </w:rPr>
        <w:t xml:space="preserve">short RSSI measurenent </w:t>
      </w:r>
      <w:r w:rsidR="000D4021">
        <w:rPr>
          <w:rFonts w:eastAsiaTheme="minorEastAsia" w:hint="eastAsia"/>
          <w:lang w:eastAsia="zh-CN"/>
        </w:rPr>
        <w:t>window</w:t>
      </w:r>
      <w:r w:rsidR="007765DC">
        <w:rPr>
          <w:rFonts w:eastAsiaTheme="minorEastAsia" w:hint="eastAsia"/>
          <w:lang w:eastAsia="zh-CN"/>
        </w:rPr>
        <w:t xml:space="preserve"> such as </w:t>
      </w:r>
      <w:r w:rsidR="000D4021">
        <w:rPr>
          <w:rFonts w:eastAsiaTheme="minorEastAsia" w:hint="eastAsia"/>
          <w:lang w:eastAsia="zh-CN"/>
        </w:rPr>
        <w:t xml:space="preserve">2ms </w:t>
      </w:r>
      <w:r w:rsidR="007765DC">
        <w:rPr>
          <w:rFonts w:eastAsiaTheme="minorEastAsia" w:hint="eastAsia"/>
          <w:lang w:eastAsia="zh-CN"/>
        </w:rPr>
        <w:t xml:space="preserve">could be used, in this case, the UE can use the first 2ms within </w:t>
      </w:r>
      <w:r w:rsidR="000D4021">
        <w:rPr>
          <w:rFonts w:eastAsiaTheme="minorEastAsia" w:hint="eastAsia"/>
          <w:lang w:eastAsia="zh-CN"/>
        </w:rPr>
        <w:t>the SMTC window as the RSSI  menasurement window.</w:t>
      </w:r>
      <w:r w:rsidR="007765DC">
        <w:rPr>
          <w:rFonts w:eastAsiaTheme="minorEastAsia" w:hint="eastAsia"/>
          <w:lang w:eastAsia="zh-CN"/>
        </w:rPr>
        <w:t xml:space="preserve"> </w:t>
      </w:r>
    </w:p>
    <w:p w:rsidR="000D4021" w:rsidRPr="00CA081E" w:rsidRDefault="000D4021" w:rsidP="000D4021">
      <w:pPr>
        <w:pStyle w:val="a0"/>
        <w:rPr>
          <w:rFonts w:eastAsia="宋体"/>
          <w:b/>
          <w:i/>
          <w:lang w:eastAsia="zh-CN"/>
        </w:rPr>
      </w:pPr>
      <w:r>
        <w:rPr>
          <w:rFonts w:eastAsia="宋体"/>
          <w:b/>
          <w:i/>
          <w:lang w:eastAsia="zh-CN"/>
        </w:rPr>
        <w:lastRenderedPageBreak/>
        <w:t>Proposal 1:</w:t>
      </w:r>
      <w:r>
        <w:rPr>
          <w:rFonts w:eastAsia="宋体" w:hint="eastAsia"/>
          <w:b/>
          <w:i/>
          <w:lang w:eastAsia="zh-CN"/>
        </w:rPr>
        <w:t xml:space="preserve">For FDD, it is proposed to use </w:t>
      </w:r>
      <w:r w:rsidRPr="00CA081E">
        <w:rPr>
          <w:rFonts w:eastAsia="宋体"/>
          <w:b/>
          <w:i/>
          <w:lang w:eastAsia="zh-CN"/>
        </w:rPr>
        <w:t>RAN4 recommended default SS-RSSI measurement time resources</w:t>
      </w:r>
      <w:r w:rsidRPr="00CA081E">
        <w:rPr>
          <w:rFonts w:eastAsia="宋体" w:hint="eastAsia"/>
          <w:b/>
          <w:i/>
          <w:lang w:eastAsia="zh-CN"/>
        </w:rPr>
        <w:t xml:space="preserve"> as the baseline.</w:t>
      </w:r>
    </w:p>
    <w:p w:rsidR="000D4021" w:rsidRPr="00CA081E" w:rsidRDefault="000D4021" w:rsidP="00CA081E">
      <w:pPr>
        <w:pStyle w:val="a0"/>
        <w:numPr>
          <w:ilvl w:val="0"/>
          <w:numId w:val="18"/>
        </w:numPr>
        <w:rPr>
          <w:rFonts w:eastAsia="宋体"/>
          <w:b/>
          <w:i/>
          <w:lang w:eastAsia="zh-CN"/>
        </w:rPr>
      </w:pPr>
      <w:r w:rsidRPr="00CA081E">
        <w:rPr>
          <w:rFonts w:eastAsia="宋体"/>
          <w:b/>
          <w:i/>
          <w:lang w:eastAsia="zh-CN"/>
        </w:rPr>
        <w:t>I</w:t>
      </w:r>
      <w:r w:rsidRPr="00CA081E">
        <w:rPr>
          <w:rFonts w:eastAsia="宋体" w:hint="eastAsia"/>
          <w:b/>
          <w:i/>
          <w:lang w:eastAsia="zh-CN"/>
        </w:rPr>
        <w:t xml:space="preserve">f the </w:t>
      </w:r>
      <w:r w:rsidR="000B4F4C">
        <w:rPr>
          <w:rFonts w:eastAsia="宋体" w:hint="eastAsia"/>
          <w:b/>
          <w:i/>
          <w:lang w:eastAsia="zh-CN"/>
        </w:rPr>
        <w:t xml:space="preserve">configured </w:t>
      </w:r>
      <w:r w:rsidRPr="00CA081E">
        <w:rPr>
          <w:rFonts w:eastAsia="宋体" w:hint="eastAsia"/>
          <w:b/>
          <w:i/>
          <w:lang w:eastAsia="zh-CN"/>
        </w:rPr>
        <w:t>SMT</w:t>
      </w:r>
      <w:r w:rsidR="00CA081E" w:rsidRPr="00CA081E">
        <w:rPr>
          <w:rFonts w:eastAsia="宋体" w:hint="eastAsia"/>
          <w:b/>
          <w:i/>
          <w:lang w:eastAsia="zh-CN"/>
        </w:rPr>
        <w:t xml:space="preserve">C window length </w:t>
      </w:r>
      <w:r w:rsidR="000B4F4C">
        <w:rPr>
          <w:rFonts w:eastAsia="宋体" w:hint="eastAsia"/>
          <w:b/>
          <w:i/>
          <w:lang w:eastAsia="zh-CN"/>
        </w:rPr>
        <w:t xml:space="preserve">in the system information </w:t>
      </w:r>
      <w:r w:rsidR="00CA081E" w:rsidRPr="00CA081E">
        <w:rPr>
          <w:rFonts w:eastAsia="宋体" w:hint="eastAsia"/>
          <w:b/>
          <w:i/>
          <w:lang w:eastAsia="zh-CN"/>
        </w:rPr>
        <w:t>is larger than X</w:t>
      </w:r>
      <w:r w:rsidRPr="00CA081E">
        <w:rPr>
          <w:rFonts w:eastAsia="宋体" w:hint="eastAsia"/>
          <w:b/>
          <w:i/>
          <w:lang w:eastAsia="zh-CN"/>
        </w:rPr>
        <w:t xml:space="preserve">ms, </w:t>
      </w:r>
      <w:r w:rsidR="00CA081E" w:rsidRPr="00CA081E">
        <w:rPr>
          <w:rFonts w:eastAsia="宋体" w:hint="eastAsia"/>
          <w:b/>
          <w:i/>
          <w:lang w:eastAsia="zh-CN"/>
        </w:rPr>
        <w:t>the 1st X ms within the SMTC window can be used for RSSI measurement.</w:t>
      </w:r>
    </w:p>
    <w:p w:rsidR="00AA5A47" w:rsidRPr="00CA081E" w:rsidRDefault="00AA5A47" w:rsidP="00B82891">
      <w:pPr>
        <w:pStyle w:val="a0"/>
        <w:rPr>
          <w:rFonts w:eastAsia="宋体"/>
          <w:lang w:eastAsia="zh-CN"/>
        </w:rPr>
      </w:pPr>
    </w:p>
    <w:p w:rsidR="00CA081E" w:rsidRPr="00CA081E" w:rsidRDefault="00CA081E" w:rsidP="00CA081E">
      <w:pPr>
        <w:pStyle w:val="a0"/>
        <w:rPr>
          <w:rFonts w:eastAsia="宋体"/>
          <w:b/>
          <w:u w:val="single"/>
          <w:lang w:eastAsia="zh-CN"/>
        </w:rPr>
      </w:pPr>
      <w:r w:rsidRPr="00CA081E">
        <w:rPr>
          <w:rFonts w:eastAsia="宋体"/>
          <w:b/>
          <w:u w:val="single"/>
          <w:lang w:eastAsia="zh-CN"/>
        </w:rPr>
        <w:t>D</w:t>
      </w:r>
      <w:r w:rsidRPr="00CA081E">
        <w:rPr>
          <w:rFonts w:eastAsia="宋体" w:hint="eastAsia"/>
          <w:b/>
          <w:u w:val="single"/>
          <w:lang w:eastAsia="zh-CN"/>
        </w:rPr>
        <w:t xml:space="preserve">efault RSSI measurement time resource for </w:t>
      </w:r>
      <w:r>
        <w:rPr>
          <w:rFonts w:eastAsia="宋体" w:hint="eastAsia"/>
          <w:b/>
          <w:u w:val="single"/>
          <w:lang w:eastAsia="zh-CN"/>
        </w:rPr>
        <w:t>T</w:t>
      </w:r>
      <w:r w:rsidRPr="00CA081E">
        <w:rPr>
          <w:rFonts w:eastAsia="宋体" w:hint="eastAsia"/>
          <w:b/>
          <w:u w:val="single"/>
          <w:lang w:eastAsia="zh-CN"/>
        </w:rPr>
        <w:t>DD case</w:t>
      </w:r>
    </w:p>
    <w:p w:rsidR="00924E64" w:rsidRDefault="00CA081E" w:rsidP="006952A0">
      <w:pPr>
        <w:pStyle w:val="a0"/>
        <w:rPr>
          <w:rFonts w:eastAsiaTheme="minorEastAsia"/>
          <w:szCs w:val="20"/>
          <w:lang w:eastAsia="zh-CN"/>
        </w:rPr>
      </w:pPr>
      <w:r>
        <w:rPr>
          <w:rFonts w:eastAsia="宋体" w:hint="eastAsia"/>
          <w:lang w:eastAsia="zh-CN"/>
        </w:rPr>
        <w:t xml:space="preserve">For TDD case, the key </w:t>
      </w:r>
      <w:r w:rsidR="00AF7EC6">
        <w:rPr>
          <w:rFonts w:eastAsia="宋体" w:hint="eastAsia"/>
          <w:lang w:eastAsia="zh-CN"/>
        </w:rPr>
        <w:t>aspect</w:t>
      </w:r>
      <w:r>
        <w:rPr>
          <w:rFonts w:eastAsia="宋体" w:hint="eastAsia"/>
          <w:lang w:eastAsia="zh-CN"/>
        </w:rPr>
        <w:t xml:space="preserve"> is to find the downlink symbols for RSSI measurement within the self-contained slots without any SFI configuration.</w:t>
      </w:r>
      <w:r w:rsidR="00AF7EC6">
        <w:rPr>
          <w:rFonts w:eastAsia="宋体" w:hint="eastAsia"/>
          <w:lang w:eastAsia="zh-CN"/>
        </w:rPr>
        <w:t xml:space="preserve"> </w:t>
      </w:r>
      <w:r w:rsidR="00AF7EC6">
        <w:rPr>
          <w:rFonts w:eastAsia="宋体"/>
          <w:lang w:eastAsia="zh-CN"/>
        </w:rPr>
        <w:t>T</w:t>
      </w:r>
      <w:r w:rsidR="00AF7EC6">
        <w:rPr>
          <w:rFonts w:eastAsia="宋体" w:hint="eastAsia"/>
          <w:lang w:eastAsia="zh-CN"/>
        </w:rPr>
        <w:t xml:space="preserve">he only clue the UE can be used is the symbols on which the SS/PBCH blocks are detected. </w:t>
      </w:r>
      <w:r w:rsidR="00AF7EC6">
        <w:rPr>
          <w:rFonts w:eastAsia="宋体"/>
          <w:lang w:eastAsia="zh-CN"/>
        </w:rPr>
        <w:t>T</w:t>
      </w:r>
      <w:r w:rsidR="00AF7EC6">
        <w:rPr>
          <w:rFonts w:eastAsia="宋体" w:hint="eastAsia"/>
          <w:lang w:eastAsia="zh-CN"/>
        </w:rPr>
        <w:t>he SS/PBCH blocks symbols are downlink symbols, based on the SFI indication mech</w:t>
      </w:r>
      <w:r w:rsidR="000B4F4C">
        <w:rPr>
          <w:rFonts w:eastAsia="宋体" w:hint="eastAsia"/>
          <w:lang w:eastAsia="zh-CN"/>
        </w:rPr>
        <w:t>a</w:t>
      </w:r>
      <w:r w:rsidR="00AF7EC6">
        <w:rPr>
          <w:rFonts w:eastAsia="宋体" w:hint="eastAsia"/>
          <w:lang w:eastAsia="zh-CN"/>
        </w:rPr>
        <w:t>nisms, the symbols before the detected SS/PBCH blocks within the half slots containing the detected SS/PBCH blocks are also DL symbols since there would be at most one DL-UL switching point within each half slot thus symbols before one DL symbols need to be DL symbols</w:t>
      </w:r>
      <w:r w:rsidR="000B4F4C">
        <w:rPr>
          <w:rFonts w:eastAsia="宋体" w:hint="eastAsia"/>
          <w:lang w:eastAsia="zh-CN"/>
        </w:rPr>
        <w:t xml:space="preserve"> </w:t>
      </w:r>
      <w:r w:rsidR="000B4F4C">
        <w:rPr>
          <w:rFonts w:eastAsia="宋体"/>
          <w:lang w:eastAsia="zh-CN"/>
        </w:rPr>
        <w:t>in the half slots</w:t>
      </w:r>
      <w:r w:rsidR="00AF7EC6">
        <w:rPr>
          <w:rFonts w:eastAsia="宋体" w:hint="eastAsia"/>
          <w:lang w:eastAsia="zh-CN"/>
        </w:rPr>
        <w:t xml:space="preserve">.As discussed in previous meetings, it is better to exclude </w:t>
      </w:r>
      <w:r w:rsidR="00AF7EC6">
        <w:rPr>
          <w:rFonts w:eastAsiaTheme="minorEastAsia" w:hint="eastAsia"/>
          <w:szCs w:val="20"/>
          <w:lang w:eastAsia="zh-CN"/>
        </w:rPr>
        <w:t>the detected SS</w:t>
      </w:r>
      <w:r w:rsidR="000B4F4C">
        <w:rPr>
          <w:rFonts w:eastAsiaTheme="minorEastAsia" w:hint="eastAsia"/>
          <w:szCs w:val="20"/>
          <w:lang w:eastAsia="zh-CN"/>
        </w:rPr>
        <w:t>/PBCH block</w:t>
      </w:r>
      <w:r w:rsidR="00AF7EC6">
        <w:rPr>
          <w:rFonts w:eastAsiaTheme="minorEastAsia" w:hint="eastAsia"/>
          <w:szCs w:val="20"/>
          <w:lang w:eastAsia="zh-CN"/>
        </w:rPr>
        <w:t xml:space="preserve"> symbols because the power of those </w:t>
      </w:r>
      <w:r w:rsidR="000B4F4C">
        <w:rPr>
          <w:rFonts w:eastAsiaTheme="minorEastAsia" w:hint="eastAsia"/>
          <w:szCs w:val="20"/>
          <w:lang w:eastAsia="zh-CN"/>
        </w:rPr>
        <w:t>SS/PBCH block symbols</w:t>
      </w:r>
      <w:r w:rsidR="00AF7EC6">
        <w:rPr>
          <w:rFonts w:eastAsiaTheme="minorEastAsia" w:hint="eastAsia"/>
          <w:szCs w:val="20"/>
          <w:lang w:eastAsia="zh-CN"/>
        </w:rPr>
        <w:t xml:space="preserve"> may not reflect the actural system load and interference since SS/PBCH blocks of different cell</w:t>
      </w:r>
      <w:r w:rsidR="000B4F4C">
        <w:rPr>
          <w:rFonts w:eastAsiaTheme="minorEastAsia" w:hint="eastAsia"/>
          <w:szCs w:val="20"/>
          <w:lang w:eastAsia="zh-CN"/>
        </w:rPr>
        <w:t>s</w:t>
      </w:r>
      <w:r w:rsidR="00AF7EC6">
        <w:rPr>
          <w:rFonts w:eastAsiaTheme="minorEastAsia" w:hint="eastAsia"/>
          <w:szCs w:val="20"/>
          <w:lang w:eastAsia="zh-CN"/>
        </w:rPr>
        <w:t xml:space="preserve"> may be time and frequency aligned to ease the UE</w:t>
      </w:r>
      <w:r w:rsidR="00AF7EC6">
        <w:rPr>
          <w:rFonts w:eastAsiaTheme="minorEastAsia"/>
          <w:szCs w:val="20"/>
          <w:lang w:eastAsia="zh-CN"/>
        </w:rPr>
        <w:t>’</w:t>
      </w:r>
      <w:r w:rsidR="00AF7EC6">
        <w:rPr>
          <w:rFonts w:eastAsiaTheme="minorEastAsia" w:hint="eastAsia"/>
          <w:szCs w:val="20"/>
          <w:lang w:eastAsia="zh-CN"/>
        </w:rPr>
        <w:t>s RRM measurement.</w:t>
      </w:r>
    </w:p>
    <w:p w:rsidR="00BE3278" w:rsidRDefault="00644B6C" w:rsidP="006952A0">
      <w:pPr>
        <w:pStyle w:val="a0"/>
        <w:rPr>
          <w:rFonts w:eastAsiaTheme="minorEastAsia"/>
          <w:szCs w:val="20"/>
          <w:lang w:eastAsia="zh-CN"/>
        </w:rPr>
      </w:pPr>
      <w:r>
        <w:rPr>
          <w:rFonts w:eastAsiaTheme="minorEastAsia" w:hint="eastAsia"/>
          <w:szCs w:val="20"/>
          <w:lang w:eastAsia="zh-CN"/>
        </w:rPr>
        <w:t xml:space="preserve">Other options proposed in last RAN1 meeting can not gurantee that </w:t>
      </w:r>
      <w:r w:rsidR="00BE3278">
        <w:rPr>
          <w:rFonts w:eastAsiaTheme="minorEastAsia" w:hint="eastAsia"/>
          <w:szCs w:val="20"/>
          <w:lang w:eastAsia="zh-CN"/>
        </w:rPr>
        <w:t xml:space="preserve">the determined symbols are not UL symbols.Therefore, UL interference would incur measurement bias issue and it would be unacceptable especially when the interferring UE is near to the UE that is performing RSSI measurement. Note that RSRQ would be used for cell seletion. It is important to try to get accurate RSSI measurement to reflect the system load and </w:t>
      </w:r>
      <w:r w:rsidR="000B4F4C">
        <w:rPr>
          <w:rFonts w:eastAsiaTheme="minorEastAsia" w:hint="eastAsia"/>
          <w:szCs w:val="20"/>
          <w:lang w:eastAsia="zh-CN"/>
        </w:rPr>
        <w:t xml:space="preserve">the </w:t>
      </w:r>
      <w:r w:rsidR="00BE3278">
        <w:rPr>
          <w:rFonts w:eastAsiaTheme="minorEastAsia" w:hint="eastAsia"/>
          <w:szCs w:val="20"/>
          <w:lang w:eastAsia="zh-CN"/>
        </w:rPr>
        <w:t>interferrence level to guarantee good system performance.</w:t>
      </w:r>
    </w:p>
    <w:p w:rsidR="00BE3278" w:rsidRDefault="00BE3278" w:rsidP="006952A0">
      <w:pPr>
        <w:pStyle w:val="a0"/>
        <w:rPr>
          <w:rFonts w:eastAsiaTheme="minorEastAsia"/>
          <w:szCs w:val="20"/>
          <w:lang w:eastAsia="zh-CN"/>
        </w:rPr>
      </w:pPr>
      <w:r>
        <w:rPr>
          <w:rFonts w:eastAsiaTheme="minorEastAsia" w:hint="eastAsia"/>
          <w:szCs w:val="20"/>
          <w:lang w:eastAsia="zh-CN"/>
        </w:rPr>
        <w:t>So, based on the above discussion</w:t>
      </w:r>
      <w:r w:rsidR="000B4F4C">
        <w:rPr>
          <w:rFonts w:eastAsiaTheme="minorEastAsia" w:hint="eastAsia"/>
          <w:szCs w:val="20"/>
          <w:lang w:eastAsia="zh-CN"/>
        </w:rPr>
        <w:t>s</w:t>
      </w:r>
      <w:r>
        <w:rPr>
          <w:rFonts w:eastAsiaTheme="minorEastAsia" w:hint="eastAsia"/>
          <w:szCs w:val="20"/>
          <w:lang w:eastAsia="zh-CN"/>
        </w:rPr>
        <w:t>, we propose that symbols before the detected SS/PBCH blocks within the half slots containing the detected SS/PBCH blocks shall be used as the defaults RSSI measurement symbols.</w:t>
      </w:r>
    </w:p>
    <w:p w:rsidR="00BE3278" w:rsidRPr="00CA081E" w:rsidRDefault="00BE3278" w:rsidP="00BE3278">
      <w:pPr>
        <w:pStyle w:val="a0"/>
        <w:rPr>
          <w:rFonts w:eastAsia="宋体"/>
          <w:b/>
          <w:i/>
          <w:lang w:eastAsia="zh-CN"/>
        </w:rPr>
      </w:pPr>
      <w:r>
        <w:rPr>
          <w:rFonts w:eastAsia="宋体"/>
          <w:b/>
          <w:i/>
          <w:lang w:eastAsia="zh-CN"/>
        </w:rPr>
        <w:t xml:space="preserve">Proposal </w:t>
      </w:r>
      <w:r>
        <w:rPr>
          <w:rFonts w:eastAsia="宋体" w:hint="eastAsia"/>
          <w:b/>
          <w:i/>
          <w:lang w:eastAsia="zh-CN"/>
        </w:rPr>
        <w:t>2</w:t>
      </w:r>
      <w:r>
        <w:rPr>
          <w:rFonts w:eastAsia="宋体"/>
          <w:b/>
          <w:i/>
          <w:lang w:eastAsia="zh-CN"/>
        </w:rPr>
        <w:t>:</w:t>
      </w:r>
      <w:r>
        <w:rPr>
          <w:rFonts w:eastAsia="宋体" w:hint="eastAsia"/>
          <w:b/>
          <w:i/>
          <w:lang w:eastAsia="zh-CN"/>
        </w:rPr>
        <w:t xml:space="preserve">For TDD, it is proposed the </w:t>
      </w:r>
      <w:r w:rsidRPr="00BE3278">
        <w:rPr>
          <w:rFonts w:eastAsia="宋体" w:hint="eastAsia"/>
          <w:b/>
          <w:i/>
          <w:lang w:eastAsia="zh-CN"/>
        </w:rPr>
        <w:t>symbols before the detected SS/PBCH blocks within the half slots containing the detected SS/PBCH blocks shall be used as the defaults RSSI measurement symbols</w:t>
      </w:r>
      <w:r w:rsidRPr="00CA081E">
        <w:rPr>
          <w:rFonts w:eastAsia="宋体" w:hint="eastAsia"/>
          <w:b/>
          <w:i/>
          <w:lang w:eastAsia="zh-CN"/>
        </w:rPr>
        <w:t>.</w:t>
      </w:r>
    </w:p>
    <w:p w:rsidR="00DA0E4F" w:rsidRPr="00DA0E4F" w:rsidRDefault="00DA0E4F" w:rsidP="006952A0">
      <w:pPr>
        <w:pStyle w:val="a0"/>
        <w:rPr>
          <w:rFonts w:eastAsia="宋体"/>
          <w:lang w:eastAsia="zh-CN"/>
        </w:rPr>
      </w:pP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n this contribution,</w:t>
      </w:r>
      <w:r w:rsidR="00A30C9F">
        <w:rPr>
          <w:rFonts w:eastAsia="宋体" w:hint="eastAsia"/>
          <w:lang w:eastAsia="zh-CN"/>
        </w:rPr>
        <w:t xml:space="preserve"> how to determine </w:t>
      </w:r>
      <w:r w:rsidR="00A30C9F">
        <w:rPr>
          <w:rFonts w:eastAsiaTheme="minorEastAsia" w:hint="eastAsia"/>
          <w:szCs w:val="20"/>
          <w:lang w:eastAsia="zh-CN"/>
        </w:rPr>
        <w:t>defaults RSSI measurement symbols was discussed</w:t>
      </w:r>
      <w:r w:rsidR="00C5430E">
        <w:rPr>
          <w:rFonts w:eastAsia="宋体"/>
          <w:lang w:eastAsia="zh-CN"/>
        </w:rPr>
        <w:t xml:space="preserve">. </w:t>
      </w:r>
      <w:r w:rsidR="00A30C9F">
        <w:rPr>
          <w:rFonts w:eastAsia="宋体"/>
          <w:lang w:eastAsia="zh-CN"/>
        </w:rPr>
        <w:t>B</w:t>
      </w:r>
      <w:r w:rsidR="00A30C9F">
        <w:rPr>
          <w:rFonts w:eastAsia="宋体" w:hint="eastAsia"/>
          <w:lang w:eastAsia="zh-CN"/>
        </w:rPr>
        <w:t xml:space="preserve">ased on the discussion, </w:t>
      </w:r>
      <w:r>
        <w:rPr>
          <w:rFonts w:eastAsia="宋体"/>
          <w:lang w:eastAsia="zh-CN"/>
        </w:rPr>
        <w:t>The following are proposed.</w:t>
      </w:r>
    </w:p>
    <w:p w:rsidR="000B4F4C" w:rsidRPr="00CA081E" w:rsidRDefault="000B4F4C" w:rsidP="000B4F4C">
      <w:pPr>
        <w:pStyle w:val="a0"/>
        <w:rPr>
          <w:rFonts w:eastAsia="宋体"/>
          <w:b/>
          <w:i/>
          <w:lang w:eastAsia="zh-CN"/>
        </w:rPr>
      </w:pPr>
      <w:r>
        <w:rPr>
          <w:rFonts w:eastAsia="宋体"/>
          <w:b/>
          <w:i/>
          <w:lang w:eastAsia="zh-CN"/>
        </w:rPr>
        <w:t>Proposal 1:</w:t>
      </w:r>
      <w:r>
        <w:rPr>
          <w:rFonts w:eastAsia="宋体" w:hint="eastAsia"/>
          <w:b/>
          <w:i/>
          <w:lang w:eastAsia="zh-CN"/>
        </w:rPr>
        <w:t xml:space="preserve">For FDD, it is proposed to use </w:t>
      </w:r>
      <w:r w:rsidRPr="00CA081E">
        <w:rPr>
          <w:rFonts w:eastAsia="宋体"/>
          <w:b/>
          <w:i/>
          <w:lang w:eastAsia="zh-CN"/>
        </w:rPr>
        <w:t>RAN4 recommended default SS-RSSI measurement time resources</w:t>
      </w:r>
      <w:r w:rsidRPr="00CA081E">
        <w:rPr>
          <w:rFonts w:eastAsia="宋体" w:hint="eastAsia"/>
          <w:b/>
          <w:i/>
          <w:lang w:eastAsia="zh-CN"/>
        </w:rPr>
        <w:t xml:space="preserve"> as the baseline.</w:t>
      </w:r>
      <w:bookmarkStart w:id="0" w:name="_GoBack"/>
      <w:bookmarkEnd w:id="0"/>
    </w:p>
    <w:p w:rsidR="000B4F4C" w:rsidRPr="00CA081E" w:rsidRDefault="000B4F4C" w:rsidP="000B4F4C">
      <w:pPr>
        <w:pStyle w:val="a0"/>
        <w:numPr>
          <w:ilvl w:val="0"/>
          <w:numId w:val="18"/>
        </w:numPr>
        <w:rPr>
          <w:rFonts w:eastAsia="宋体"/>
          <w:b/>
          <w:i/>
          <w:lang w:eastAsia="zh-CN"/>
        </w:rPr>
      </w:pPr>
      <w:r w:rsidRPr="00CA081E">
        <w:rPr>
          <w:rFonts w:eastAsia="宋体"/>
          <w:b/>
          <w:i/>
          <w:lang w:eastAsia="zh-CN"/>
        </w:rPr>
        <w:t>I</w:t>
      </w:r>
      <w:r w:rsidRPr="00CA081E">
        <w:rPr>
          <w:rFonts w:eastAsia="宋体" w:hint="eastAsia"/>
          <w:b/>
          <w:i/>
          <w:lang w:eastAsia="zh-CN"/>
        </w:rPr>
        <w:t xml:space="preserve">f the </w:t>
      </w:r>
      <w:r>
        <w:rPr>
          <w:rFonts w:eastAsia="宋体" w:hint="eastAsia"/>
          <w:b/>
          <w:i/>
          <w:lang w:eastAsia="zh-CN"/>
        </w:rPr>
        <w:t xml:space="preserve">configured </w:t>
      </w:r>
      <w:r w:rsidRPr="00CA081E">
        <w:rPr>
          <w:rFonts w:eastAsia="宋体" w:hint="eastAsia"/>
          <w:b/>
          <w:i/>
          <w:lang w:eastAsia="zh-CN"/>
        </w:rPr>
        <w:t xml:space="preserve">SMTC window length </w:t>
      </w:r>
      <w:r>
        <w:rPr>
          <w:rFonts w:eastAsia="宋体" w:hint="eastAsia"/>
          <w:b/>
          <w:i/>
          <w:lang w:eastAsia="zh-CN"/>
        </w:rPr>
        <w:t xml:space="preserve">in the system information </w:t>
      </w:r>
      <w:r w:rsidRPr="00CA081E">
        <w:rPr>
          <w:rFonts w:eastAsia="宋体" w:hint="eastAsia"/>
          <w:b/>
          <w:i/>
          <w:lang w:eastAsia="zh-CN"/>
        </w:rPr>
        <w:t>is larger than Xms, the 1st X ms within the SMTC window can be used for RSSI measurement.</w:t>
      </w:r>
    </w:p>
    <w:p w:rsidR="00BE3278" w:rsidRPr="00CA081E" w:rsidRDefault="00BE3278" w:rsidP="00BE3278">
      <w:pPr>
        <w:pStyle w:val="a0"/>
        <w:rPr>
          <w:rFonts w:eastAsia="宋体"/>
          <w:b/>
          <w:i/>
          <w:lang w:eastAsia="zh-CN"/>
        </w:rPr>
      </w:pPr>
      <w:r>
        <w:rPr>
          <w:rFonts w:eastAsia="宋体"/>
          <w:b/>
          <w:i/>
          <w:lang w:eastAsia="zh-CN"/>
        </w:rPr>
        <w:t xml:space="preserve">Proposal </w:t>
      </w:r>
      <w:r>
        <w:rPr>
          <w:rFonts w:eastAsia="宋体" w:hint="eastAsia"/>
          <w:b/>
          <w:i/>
          <w:lang w:eastAsia="zh-CN"/>
        </w:rPr>
        <w:t>2</w:t>
      </w:r>
      <w:r>
        <w:rPr>
          <w:rFonts w:eastAsia="宋体"/>
          <w:b/>
          <w:i/>
          <w:lang w:eastAsia="zh-CN"/>
        </w:rPr>
        <w:t>:</w:t>
      </w:r>
      <w:r>
        <w:rPr>
          <w:rFonts w:eastAsia="宋体" w:hint="eastAsia"/>
          <w:b/>
          <w:i/>
          <w:lang w:eastAsia="zh-CN"/>
        </w:rPr>
        <w:t xml:space="preserve">For TDD, it is proposed the </w:t>
      </w:r>
      <w:r w:rsidRPr="00BE3278">
        <w:rPr>
          <w:rFonts w:eastAsia="宋体" w:hint="eastAsia"/>
          <w:b/>
          <w:i/>
          <w:lang w:eastAsia="zh-CN"/>
        </w:rPr>
        <w:t>symbols before the detected SS/PBCH blocks within the half slots containing the detected SS/PBCH blocks shall be used as the defaults RSSI measurement symbols</w:t>
      </w:r>
      <w:r w:rsidRPr="00CA081E">
        <w:rPr>
          <w:rFonts w:eastAsia="宋体" w:hint="eastAsia"/>
          <w:b/>
          <w:i/>
          <w:lang w:eastAsia="zh-CN"/>
        </w:rPr>
        <w:t>.</w:t>
      </w:r>
    </w:p>
    <w:p w:rsidR="00C5430E" w:rsidRPr="00D019C7" w:rsidRDefault="00C5430E" w:rsidP="00C5430E">
      <w:pPr>
        <w:pStyle w:val="a0"/>
        <w:rPr>
          <w:rFonts w:eastAsia="宋体"/>
          <w:b/>
          <w:i/>
          <w:lang w:eastAsia="zh-CN"/>
        </w:rPr>
      </w:pPr>
      <w:r>
        <w:rPr>
          <w:rFonts w:eastAsia="宋体"/>
          <w:b/>
          <w:i/>
          <w:lang w:eastAsia="zh-CN"/>
        </w:rPr>
        <w:t xml:space="preserve"> </w:t>
      </w:r>
    </w:p>
    <w:p w:rsidR="00A51663" w:rsidRDefault="00A51663" w:rsidP="00262AFD">
      <w:pPr>
        <w:pStyle w:val="a0"/>
        <w:rPr>
          <w:rFonts w:eastAsia="宋体"/>
          <w:lang w:eastAsia="zh-CN"/>
        </w:rPr>
      </w:pPr>
    </w:p>
    <w:p w:rsidR="00FE5799" w:rsidRPr="00510266" w:rsidRDefault="00FE5799" w:rsidP="00FE5799">
      <w:pPr>
        <w:pStyle w:val="1"/>
      </w:pPr>
      <w:r w:rsidRPr="00510266">
        <w:t>References</w:t>
      </w:r>
    </w:p>
    <w:p w:rsidR="00AD5804" w:rsidRPr="004B5AE8" w:rsidRDefault="00FD0CA3" w:rsidP="003E2203">
      <w:pPr>
        <w:numPr>
          <w:ilvl w:val="0"/>
          <w:numId w:val="2"/>
        </w:numPr>
        <w:spacing w:line="360" w:lineRule="auto"/>
        <w:jc w:val="both"/>
        <w:rPr>
          <w:szCs w:val="20"/>
          <w:lang w:val="it-IT"/>
        </w:rPr>
      </w:pPr>
      <w:hyperlink r:id="rId9" w:history="1">
        <w:bookmarkStart w:id="1" w:name="_Ref506393471"/>
        <w:r w:rsidR="002E614D" w:rsidRPr="002E614D">
          <w:rPr>
            <w:szCs w:val="20"/>
            <w:lang w:eastAsia="zh-CN"/>
          </w:rPr>
          <w:t>Draft_Minutes_report_RAN1#</w:t>
        </w:r>
        <w:r w:rsidR="002C22E1">
          <w:rPr>
            <w:szCs w:val="20"/>
            <w:lang w:eastAsia="zh-CN"/>
          </w:rPr>
          <w:t>AH 1801</w:t>
        </w:r>
        <w:r w:rsidR="002E614D" w:rsidRPr="002E614D">
          <w:rPr>
            <w:szCs w:val="20"/>
            <w:lang w:eastAsia="zh-CN"/>
          </w:rPr>
          <w:t>_v0</w:t>
        </w:r>
        <w:r w:rsidR="002C22E1">
          <w:rPr>
            <w:szCs w:val="20"/>
            <w:lang w:eastAsia="zh-CN"/>
          </w:rPr>
          <w:t>1</w:t>
        </w:r>
        <w:r w:rsidR="002E614D" w:rsidRPr="002E614D">
          <w:rPr>
            <w:szCs w:val="20"/>
            <w:lang w:eastAsia="zh-CN"/>
          </w:rPr>
          <w:t>0</w:t>
        </w:r>
        <w:bookmarkEnd w:id="1"/>
      </w:hyperlink>
    </w:p>
    <w:p w:rsidR="002E614D" w:rsidRPr="002E614D" w:rsidRDefault="002E614D" w:rsidP="002E614D">
      <w:pPr>
        <w:spacing w:line="360" w:lineRule="auto"/>
        <w:ind w:left="567"/>
        <w:jc w:val="both"/>
        <w:rPr>
          <w:szCs w:val="20"/>
          <w:lang w:val="it-IT"/>
        </w:rPr>
      </w:pPr>
    </w:p>
    <w:sectPr w:rsidR="002E614D" w:rsidRPr="002E614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CA3" w:rsidRDefault="00FD0CA3" w:rsidP="001B3EB1">
      <w:r>
        <w:separator/>
      </w:r>
    </w:p>
  </w:endnote>
  <w:endnote w:type="continuationSeparator" w:id="0">
    <w:p w:rsidR="00FD0CA3" w:rsidRDefault="00FD0CA3"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CA3" w:rsidRDefault="00FD0CA3" w:rsidP="001B3EB1">
      <w:r>
        <w:separator/>
      </w:r>
    </w:p>
  </w:footnote>
  <w:footnote w:type="continuationSeparator" w:id="0">
    <w:p w:rsidR="00FD0CA3" w:rsidRDefault="00FD0CA3"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203" w:rsidRDefault="003E2203"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1B4C18"/>
    <w:multiLevelType w:val="hybridMultilevel"/>
    <w:tmpl w:val="14F8DBF6"/>
    <w:lvl w:ilvl="0" w:tplc="B1F46DB8">
      <w:start w:val="4939"/>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1">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2">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4">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17"/>
  </w:num>
  <w:num w:numId="6">
    <w:abstractNumId w:val="13"/>
  </w:num>
  <w:num w:numId="7">
    <w:abstractNumId w:val="11"/>
  </w:num>
  <w:num w:numId="8">
    <w:abstractNumId w:val="15"/>
  </w:num>
  <w:num w:numId="9">
    <w:abstractNumId w:val="7"/>
  </w:num>
  <w:num w:numId="10">
    <w:abstractNumId w:val="10"/>
  </w:num>
  <w:num w:numId="11">
    <w:abstractNumId w:val="3"/>
  </w:num>
  <w:num w:numId="12">
    <w:abstractNumId w:val="4"/>
  </w:num>
  <w:num w:numId="13">
    <w:abstractNumId w:val="9"/>
  </w:num>
  <w:num w:numId="14">
    <w:abstractNumId w:val="12"/>
  </w:num>
  <w:num w:numId="15">
    <w:abstractNumId w:val="8"/>
  </w:num>
  <w:num w:numId="16">
    <w:abstractNumId w:val="2"/>
  </w:num>
  <w:num w:numId="17">
    <w:abstractNumId w:val="14"/>
  </w:num>
  <w:num w:numId="1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51C9"/>
    <w:rsid w:val="00040E67"/>
    <w:rsid w:val="000428A6"/>
    <w:rsid w:val="00043CEF"/>
    <w:rsid w:val="00045161"/>
    <w:rsid w:val="00045B00"/>
    <w:rsid w:val="00052E65"/>
    <w:rsid w:val="000535CD"/>
    <w:rsid w:val="00054925"/>
    <w:rsid w:val="0005558D"/>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4C"/>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4021"/>
    <w:rsid w:val="000D65AF"/>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3894"/>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6544"/>
    <w:rsid w:val="002E7D51"/>
    <w:rsid w:val="002F5393"/>
    <w:rsid w:val="002F58E7"/>
    <w:rsid w:val="00301B4C"/>
    <w:rsid w:val="0030239E"/>
    <w:rsid w:val="003032FB"/>
    <w:rsid w:val="003055B4"/>
    <w:rsid w:val="00305910"/>
    <w:rsid w:val="003063F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E220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0E01"/>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4B6C"/>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B68E8"/>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08A"/>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65DC"/>
    <w:rsid w:val="00777EAF"/>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E5A"/>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325C"/>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35E3"/>
    <w:rsid w:val="00A242C2"/>
    <w:rsid w:val="00A26127"/>
    <w:rsid w:val="00A27437"/>
    <w:rsid w:val="00A30C9F"/>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5A47"/>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AF7EC6"/>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891"/>
    <w:rsid w:val="00B82DB8"/>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3278"/>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081E"/>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0E4F"/>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0CA3"/>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3gpp.org/ftp/tsg_ran/WG1_RL1/TSGR1_90b/Report/Draft_Minutes_report_RAN1%2390b_v01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7F4AE-C1E0-407D-AD0F-B6B865CB6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3873</TotalTime>
  <Pages>2</Pages>
  <Words>853</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76</cp:revision>
  <dcterms:created xsi:type="dcterms:W3CDTF">2018-01-10T14:35:00Z</dcterms:created>
  <dcterms:modified xsi:type="dcterms:W3CDTF">2018-02-14T09:51:00Z</dcterms:modified>
</cp:coreProperties>
</file>