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FB5C9" w14:textId="3FFC48A2" w:rsidR="006C5AA8" w:rsidRPr="002845A4" w:rsidRDefault="006C5AA8" w:rsidP="006C5AA8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3GPP TSG RAN WG1 Meeting </w:t>
      </w:r>
      <w:r w:rsidR="00A60551">
        <w:rPr>
          <w:rFonts w:ascii="Arial" w:eastAsia="MS Mincho" w:hAnsi="Arial" w:cs="Arial"/>
          <w:b/>
          <w:noProof w:val="0"/>
          <w:szCs w:val="22"/>
          <w:lang w:eastAsia="ja-JP"/>
        </w:rPr>
        <w:t>#92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2F3FC4" w:rsidRPr="002F3FC4">
        <w:rPr>
          <w:rFonts w:ascii="Arial" w:eastAsia="MS Mincho" w:hAnsi="Arial" w:cs="Arial"/>
          <w:b/>
          <w:noProof w:val="0"/>
          <w:szCs w:val="22"/>
          <w:lang w:eastAsia="ja-JP"/>
        </w:rPr>
        <w:t>R1-1802049</w:t>
      </w:r>
    </w:p>
    <w:bookmarkEnd w:id="0"/>
    <w:p w14:paraId="21ED2649" w14:textId="02A116F3" w:rsidR="0041628A" w:rsidRPr="006C5AA8" w:rsidRDefault="00A60551">
      <w:pPr>
        <w:pStyle w:val="a7"/>
        <w:rPr>
          <w:rFonts w:cs="Arial"/>
          <w:noProof w:val="0"/>
          <w:sz w:val="24"/>
          <w:szCs w:val="22"/>
          <w:lang w:eastAsia="ja-JP"/>
        </w:rPr>
      </w:pPr>
      <w:r w:rsidRPr="00A60551">
        <w:rPr>
          <w:rFonts w:cs="Arial"/>
          <w:noProof w:val="0"/>
          <w:sz w:val="24"/>
          <w:szCs w:val="22"/>
          <w:lang w:eastAsia="ja-JP"/>
        </w:rPr>
        <w:t>Athens, Greece, February 26th – March 2nd, 2018</w:t>
      </w:r>
    </w:p>
    <w:p w14:paraId="6802981B" w14:textId="77777777" w:rsidR="006C5AA8" w:rsidRPr="0047094D" w:rsidRDefault="006C5AA8">
      <w:pPr>
        <w:pStyle w:val="a7"/>
        <w:rPr>
          <w:rFonts w:cs="Arial"/>
          <w:noProof w:val="0"/>
          <w:sz w:val="24"/>
          <w:szCs w:val="22"/>
        </w:rPr>
      </w:pPr>
    </w:p>
    <w:p w14:paraId="21E27392" w14:textId="02AE5BCC" w:rsidR="0041628A" w:rsidRPr="0047094D" w:rsidRDefault="0041628A">
      <w:pPr>
        <w:pStyle w:val="a7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FD1C18">
        <w:rPr>
          <w:rFonts w:eastAsia="MS Gothic" w:cs="Arial"/>
          <w:noProof w:val="0"/>
          <w:sz w:val="24"/>
          <w:szCs w:val="22"/>
        </w:rPr>
        <w:t>CMCC</w:t>
      </w:r>
    </w:p>
    <w:bookmarkEnd w:id="1"/>
    <w:p w14:paraId="44920DE2" w14:textId="578F7B4B" w:rsidR="006C5AA8" w:rsidRPr="006C5AA8" w:rsidRDefault="0041628A" w:rsidP="006C5AA8">
      <w:pPr>
        <w:pStyle w:val="a7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903BE5" w:rsidRPr="00903BE5">
        <w:rPr>
          <w:rFonts w:eastAsia="宋体" w:cs="Arial" w:hint="eastAsia"/>
          <w:noProof w:val="0"/>
          <w:sz w:val="24"/>
          <w:szCs w:val="22"/>
          <w:lang w:eastAsia="zh-CN"/>
        </w:rPr>
        <w:t>Discussion on evaluation assumption for NR-U</w:t>
      </w:r>
    </w:p>
    <w:p w14:paraId="32D100CB" w14:textId="6546C59B" w:rsidR="0041628A" w:rsidRPr="005D72CE" w:rsidRDefault="0041628A">
      <w:pPr>
        <w:pStyle w:val="a7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2" w:name="Source"/>
      <w:bookmarkEnd w:id="2"/>
      <w:r w:rsidRPr="00D02A33">
        <w:rPr>
          <w:rFonts w:eastAsia="MS Gothic" w:cs="Arial"/>
          <w:noProof w:val="0"/>
          <w:sz w:val="24"/>
          <w:szCs w:val="22"/>
        </w:rPr>
        <w:tab/>
      </w:r>
      <w:r w:rsidR="00CE5A73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903BE5">
        <w:rPr>
          <w:rFonts w:eastAsia="宋体" w:cs="Arial"/>
          <w:noProof w:val="0"/>
          <w:sz w:val="24"/>
          <w:szCs w:val="22"/>
          <w:lang w:eastAsia="zh-CN"/>
        </w:rPr>
        <w:t>6</w:t>
      </w:r>
      <w:r w:rsidR="00184EF1">
        <w:rPr>
          <w:rFonts w:eastAsia="宋体" w:cs="Arial"/>
          <w:noProof w:val="0"/>
          <w:sz w:val="24"/>
          <w:szCs w:val="22"/>
          <w:lang w:eastAsia="zh-CN"/>
        </w:rPr>
        <w:t>.1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F168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4124DAC5" w14:textId="0051FF61" w:rsidR="007C3722" w:rsidRPr="007C4BCD" w:rsidRDefault="007C3722" w:rsidP="007C3722">
      <w:pPr>
        <w:rPr>
          <w:rFonts w:eastAsia="宋体"/>
          <w:kern w:val="2"/>
          <w:lang w:eastAsia="zh-CN"/>
        </w:rPr>
      </w:pPr>
      <w:r>
        <w:rPr>
          <w:kern w:val="2"/>
          <w:lang w:eastAsia="zh-CN"/>
        </w:rPr>
        <w:t xml:space="preserve">In the </w:t>
      </w:r>
      <w:r>
        <w:rPr>
          <w:lang w:eastAsia="zh-CN"/>
        </w:rPr>
        <w:t>new SID on NR-based access to unlicensed spectrum (NR-U)</w:t>
      </w:r>
      <w:r w:rsidR="009E3DA5">
        <w:rPr>
          <w:lang w:eastAsia="zh-CN"/>
        </w:rPr>
        <w:t xml:space="preserve"> </w:t>
      </w:r>
      <w:r w:rsidR="009E3DA5">
        <w:rPr>
          <w:kern w:val="2"/>
          <w:lang w:eastAsia="zh-CN"/>
        </w:rPr>
        <w:fldChar w:fldCharType="begin"/>
      </w:r>
      <w:r w:rsidR="009E3DA5">
        <w:rPr>
          <w:lang w:eastAsia="zh-CN"/>
        </w:rPr>
        <w:instrText xml:space="preserve"> REF _Ref505807368 \n \h </w:instrText>
      </w:r>
      <w:r w:rsidR="009E3DA5">
        <w:rPr>
          <w:kern w:val="2"/>
          <w:lang w:eastAsia="zh-CN"/>
        </w:rPr>
      </w:r>
      <w:r w:rsidR="009E3DA5">
        <w:rPr>
          <w:kern w:val="2"/>
          <w:lang w:eastAsia="zh-CN"/>
        </w:rPr>
        <w:fldChar w:fldCharType="separate"/>
      </w:r>
      <w:r w:rsidR="009E3DA5">
        <w:rPr>
          <w:lang w:eastAsia="zh-CN"/>
        </w:rPr>
        <w:t>[1]</w:t>
      </w:r>
      <w:r w:rsidR="009E3DA5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, coexistence methods for intra-/inter-NR-U as well as between NR-U and LTE LAA and other incumbent RATs such as Wi-Fi in accordance with the regulatory requirements, are proposed for further study.</w:t>
      </w:r>
    </w:p>
    <w:p w14:paraId="641D4143" w14:textId="6D76BC89" w:rsidR="00EF37DD" w:rsidRDefault="00EF37DD" w:rsidP="007C3722">
      <w:pPr>
        <w:rPr>
          <w:rFonts w:eastAsia="宋体"/>
          <w:noProof w:val="0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7F2BD16C" wp14:editId="4F0E0D9A">
                <wp:extent cx="6324600" cy="1404620"/>
                <wp:effectExtent l="0" t="0" r="19050" b="1841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BDC1E5" w14:textId="60B62694" w:rsidR="00A9431E" w:rsidRDefault="00A9431E" w:rsidP="00EF37DD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CE041C">
                              <w:rPr>
                                <w:bCs/>
                                <w:sz w:val="22"/>
                                <w:szCs w:val="22"/>
                              </w:rPr>
                              <w:t>The NR-based unlicensed access design should allow fair coexistence across RATs and within NR-based systems operating in unlicensed spectrum.</w:t>
                            </w:r>
                          </w:p>
                          <w:p w14:paraId="080A8FC6" w14:textId="7B1743BA" w:rsidR="00A9431E" w:rsidRDefault="00A9431E" w:rsidP="00EF37DD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EF37DD">
                              <w:rPr>
                                <w:bCs/>
                                <w:sz w:val="22"/>
                                <w:szCs w:val="22"/>
                              </w:rPr>
                              <w:t>This study item will include the following objectives</w:t>
                            </w:r>
                          </w:p>
                          <w:p w14:paraId="468E246A" w14:textId="58551CF9" w:rsidR="00A9431E" w:rsidRPr="007C4BCD" w:rsidRDefault="00A9431E" w:rsidP="00EF37DD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C4BC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Study NR-based operation in unlicensed spectrum (RAN1, RAN2, RAN4) including </w:t>
                            </w:r>
                          </w:p>
                          <w:p w14:paraId="183A4D3D" w14:textId="77777777" w:rsidR="00A9431E" w:rsidRPr="00EF37DD" w:rsidRDefault="00A9431E" w:rsidP="007C4BCD">
                            <w:pPr>
                              <w:numPr>
                                <w:ilvl w:val="1"/>
                                <w:numId w:val="33"/>
                              </w:num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EF37D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Coexistence</w:t>
                            </w:r>
                            <w:r w:rsidRPr="00EF37DD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methods within NR-based and between NR-based operation in unlicensed and LTE-based LAA and with other incumbent RATs in accordance with regulatory requirements in e.g., 5GHz , 37GHz, 60GHz bands </w:t>
                            </w:r>
                          </w:p>
                          <w:p w14:paraId="0FB1DA61" w14:textId="77777777" w:rsidR="00A9431E" w:rsidRPr="00EF37DD" w:rsidRDefault="00A9431E" w:rsidP="007C4BCD">
                            <w:pPr>
                              <w:numPr>
                                <w:ilvl w:val="2"/>
                                <w:numId w:val="36"/>
                              </w:num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EF37D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Coexistence</w:t>
                            </w:r>
                            <w:r w:rsidRPr="00EF37DD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methods already defined for 5GHz band in LTE-based LAA context should be assumed as the baseline for 5GHz operation. Enhancements in 5GHz over these methods should not be precluded. NR-based operation in unlicensed spectrum should not impact deployed Wi-Fi services (data, video and voice services) more than an additional Wi-Fi network on the same carrier;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F2BD16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KUMwIAAEYEAAAOAAAAZHJzL2Uyb0RvYy54bWysU82O0zAQviPxDpbvNGk2LbtR09XSpQhp&#10;+ZEWHmDiOI2FYxvbbbI8ALwBJy7cea4+B2OnW6oFLggfLI9n/Hnm+2YWl0MnyY5bJ7Qq6XSSUsIV&#10;07VQm5K+f7d+ck6J86BqkFrxkt5xRy+Xjx8telPwTLda1twSBFGu6E1JW+9NkSSOtbwDN9GGK3Q2&#10;2nbg0bSbpLbQI3onkyxN50mvbW2sZtw5vL0enXQZ8ZuGM/+maRz3RJYUc/Nxt3Gvwp4sF1BsLJhW&#10;sEMa8A9ZdCAUfnqEugYPZGvFb1CdYFY73fgJ012im0YwHmvAaqbpg2puWzA81oLkOHOkyf0/WPZ6&#10;99YSUZf0jBIFHUq0//pl/+3H/vtnkgV6euMKjLo1GOeHZ3pAmWOpztxo9sERpVctqA2/slb3LYca&#10;05uGl8nJ0xHHBZCqf6Vr/Ae2XkegobFd4A7ZIIiOMt0dpeGDJwwv52dZPk/RxdA3zdN8nkXxEiju&#10;nxvr/AuuOxIOJbWofYSH3Y3zIR0o7kPCb05LUa+FlNGwm2olLdkB9sk6rljBgzCpSF/Si1k2Gxn4&#10;K0Qa158gOuGx4aXoSnp+DIIi8PZc1bEdPQg5njFlqQ5EBu5GFv1QDQdhKl3fIaVWj42Ng4iHVttP&#10;lPTY1CV1H7dgOSXypUJZLqZ5HqYgGvnsKXJI7KmnOvWAYghVUk/JeFz5ODmRMHOF8q1FJDboPGZy&#10;yBWbNfJ9GKwwDad2jPo1/suf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Ae8pQ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6FBDC1E5" w14:textId="60B62694" w:rsidR="00A9431E" w:rsidRDefault="00A9431E" w:rsidP="00EF37DD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CE041C">
                        <w:rPr>
                          <w:bCs/>
                          <w:sz w:val="22"/>
                          <w:szCs w:val="22"/>
                        </w:rPr>
                        <w:t>The NR-based unlicensed access design should allow fair coexistence across RATs and within NR-based systems operating in unlicensed spectrum.</w:t>
                      </w:r>
                    </w:p>
                    <w:p w14:paraId="080A8FC6" w14:textId="7B1743BA" w:rsidR="00A9431E" w:rsidRDefault="00A9431E" w:rsidP="00EF37DD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EF37DD">
                        <w:rPr>
                          <w:bCs/>
                          <w:sz w:val="22"/>
                          <w:szCs w:val="22"/>
                        </w:rPr>
                        <w:t>This study item will include the following objectives</w:t>
                      </w:r>
                    </w:p>
                    <w:p w14:paraId="468E246A" w14:textId="58551CF9" w:rsidR="00A9431E" w:rsidRPr="007C4BCD" w:rsidRDefault="00A9431E" w:rsidP="00EF37DD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C4BC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Study NR-based operation in unlicensed spectrum (RAN1, RAN2, RAN4) including </w:t>
                      </w:r>
                    </w:p>
                    <w:p w14:paraId="183A4D3D" w14:textId="77777777" w:rsidR="00A9431E" w:rsidRPr="00EF37DD" w:rsidRDefault="00A9431E" w:rsidP="007C4BCD">
                      <w:pPr>
                        <w:numPr>
                          <w:ilvl w:val="1"/>
                          <w:numId w:val="33"/>
                        </w:numPr>
                        <w:rPr>
                          <w:bCs/>
                          <w:sz w:val="22"/>
                          <w:szCs w:val="22"/>
                        </w:rPr>
                      </w:pPr>
                      <w:r w:rsidRPr="00EF37D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Coexistence</w:t>
                      </w:r>
                      <w:r w:rsidRPr="00EF37DD">
                        <w:rPr>
                          <w:bCs/>
                          <w:sz w:val="22"/>
                          <w:szCs w:val="22"/>
                        </w:rPr>
                        <w:t xml:space="preserve"> methods within NR-based and between NR-based operation in unlicensed and LTE-based LAA and with other incumbent RATs in accordance with regulatory requirements in e.g., 5GHz , 37GHz, 60GHz bands </w:t>
                      </w:r>
                    </w:p>
                    <w:p w14:paraId="0FB1DA61" w14:textId="77777777" w:rsidR="00A9431E" w:rsidRPr="00EF37DD" w:rsidRDefault="00A9431E" w:rsidP="007C4BCD">
                      <w:pPr>
                        <w:numPr>
                          <w:ilvl w:val="2"/>
                          <w:numId w:val="36"/>
                        </w:numPr>
                        <w:rPr>
                          <w:bCs/>
                          <w:sz w:val="22"/>
                          <w:szCs w:val="22"/>
                        </w:rPr>
                      </w:pPr>
                      <w:r w:rsidRPr="00EF37D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Coexistence</w:t>
                      </w:r>
                      <w:r w:rsidRPr="00EF37DD">
                        <w:rPr>
                          <w:bCs/>
                          <w:sz w:val="22"/>
                          <w:szCs w:val="22"/>
                        </w:rPr>
                        <w:t xml:space="preserve"> methods already defined for 5GHz band in LTE-based LAA context should be assumed as the baseline for 5GHz operation. Enhancements in 5GHz over these methods should not be precluded. NR-based operation in unlicensed spectrum should not impact deployed Wi-Fi services (data, video and voice services) more than an additional Wi-Fi network on the same carrier;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65F818" w14:textId="2A2CA16E" w:rsidR="000857A3" w:rsidRDefault="000857A3" w:rsidP="000857A3">
      <w:pPr>
        <w:pStyle w:val="a5"/>
      </w:pPr>
      <w:r>
        <w:t xml:space="preserve">In this contribution, we discuss the </w:t>
      </w:r>
      <w:r w:rsidR="00A430AE">
        <w:t xml:space="preserve">scenarios and </w:t>
      </w:r>
      <w:r>
        <w:t>methodology for evaluating different coexistence solution proposals.</w:t>
      </w:r>
    </w:p>
    <w:p w14:paraId="2A9FBD3F" w14:textId="77777777" w:rsidR="003E0506" w:rsidRPr="00797012" w:rsidRDefault="003E0506" w:rsidP="003E0506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797012">
        <w:rPr>
          <w:rFonts w:eastAsia="宋体" w:cs="Arial"/>
          <w:b/>
          <w:sz w:val="24"/>
          <w:szCs w:val="22"/>
          <w:lang w:val="en-US" w:eastAsia="zh-CN"/>
        </w:rPr>
        <w:t xml:space="preserve">NR-U evaluation </w:t>
      </w:r>
      <w:r>
        <w:rPr>
          <w:rFonts w:eastAsia="宋体" w:cs="Arial"/>
          <w:b/>
          <w:sz w:val="24"/>
          <w:szCs w:val="22"/>
          <w:lang w:val="en-US" w:eastAsia="zh-CN"/>
        </w:rPr>
        <w:t>scenarios</w:t>
      </w:r>
    </w:p>
    <w:p w14:paraId="4D2BE93C" w14:textId="77777777" w:rsidR="003E0506" w:rsidRDefault="003E0506" w:rsidP="003E0506">
      <w:pPr>
        <w:snapToGrid w:val="0"/>
        <w:spacing w:before="120" w:after="120"/>
        <w:jc w:val="both"/>
        <w:rPr>
          <w:lang w:eastAsia="ja-JP"/>
        </w:rPr>
      </w:pPr>
      <w:r>
        <w:rPr>
          <w:rFonts w:eastAsia="宋体"/>
          <w:lang w:eastAsia="zh-CN"/>
        </w:rPr>
        <w:t xml:space="preserve">As similar to LTE LAA SI, </w:t>
      </w:r>
      <w:r>
        <w:rPr>
          <w:lang w:eastAsia="ja-JP"/>
        </w:rPr>
        <w:t>s</w:t>
      </w:r>
      <w:r w:rsidRPr="007621A7">
        <w:rPr>
          <w:rFonts w:hint="eastAsia"/>
          <w:lang w:eastAsia="ja-JP"/>
        </w:rPr>
        <w:t xml:space="preserve">cenarios for </w:t>
      </w:r>
      <w:r>
        <w:rPr>
          <w:lang w:eastAsia="ja-JP"/>
        </w:rPr>
        <w:t xml:space="preserve">NR-U </w:t>
      </w:r>
      <w:r w:rsidRPr="007621A7">
        <w:rPr>
          <w:rFonts w:hint="eastAsia"/>
          <w:lang w:eastAsia="ja-JP"/>
        </w:rPr>
        <w:t>coexistence evaluations include</w:t>
      </w:r>
      <w:r w:rsidRPr="007621A7">
        <w:rPr>
          <w:lang w:eastAsia="ja-JP"/>
        </w:rPr>
        <w:t xml:space="preserve"> the following</w:t>
      </w:r>
    </w:p>
    <w:p w14:paraId="289F8A59" w14:textId="77777777" w:rsidR="003E0506" w:rsidRPr="00B3411F" w:rsidRDefault="003E0506" w:rsidP="003E0506">
      <w:pPr>
        <w:pStyle w:val="a5"/>
        <w:numPr>
          <w:ilvl w:val="0"/>
          <w:numId w:val="42"/>
        </w:numPr>
        <w:rPr>
          <w:rFonts w:eastAsia="宋体"/>
          <w:lang w:eastAsia="zh-CN"/>
        </w:rPr>
      </w:pPr>
      <w:r w:rsidRPr="00B3411F">
        <w:rPr>
          <w:rFonts w:eastAsia="宋体"/>
          <w:lang w:eastAsia="zh-CN"/>
        </w:rPr>
        <w:t>Indoor scenario</w:t>
      </w:r>
      <w:r>
        <w:rPr>
          <w:rFonts w:eastAsia="宋体"/>
          <w:lang w:eastAsia="zh-CN"/>
        </w:rPr>
        <w:t>, e.g., indoor hotspot (InH)</w:t>
      </w:r>
    </w:p>
    <w:p w14:paraId="0B8B5339" w14:textId="77777777" w:rsidR="003E0506" w:rsidRPr="00B3411F" w:rsidRDefault="003E0506" w:rsidP="003E0506">
      <w:pPr>
        <w:pStyle w:val="a5"/>
        <w:numPr>
          <w:ilvl w:val="0"/>
          <w:numId w:val="42"/>
        </w:numPr>
        <w:rPr>
          <w:rFonts w:eastAsia="宋体"/>
          <w:lang w:eastAsia="zh-CN"/>
        </w:rPr>
      </w:pPr>
      <w:r w:rsidRPr="00B3411F">
        <w:rPr>
          <w:rFonts w:eastAsia="宋体"/>
          <w:lang w:eastAsia="zh-CN"/>
        </w:rPr>
        <w:t>Outdoor scenario</w:t>
      </w:r>
      <w:r>
        <w:rPr>
          <w:rFonts w:eastAsia="宋体"/>
          <w:lang w:eastAsia="zh-CN"/>
        </w:rPr>
        <w:t>, e.g., Dense Urban</w:t>
      </w:r>
    </w:p>
    <w:p w14:paraId="7B0471D8" w14:textId="5CF5BD16" w:rsidR="003E0506" w:rsidRPr="002222A3" w:rsidRDefault="003E0506" w:rsidP="003E0506">
      <w:pPr>
        <w:snapToGrid w:val="0"/>
        <w:spacing w:before="120" w:after="120"/>
        <w:jc w:val="both"/>
        <w:rPr>
          <w:b/>
          <w:lang w:eastAsia="ja-JP"/>
        </w:rPr>
      </w:pPr>
      <w:r>
        <w:rPr>
          <w:b/>
          <w:u w:val="single"/>
          <w:lang w:eastAsia="zh-CN"/>
        </w:rPr>
        <w:t>Proposal 1:</w:t>
      </w:r>
      <w:r w:rsidRPr="007F6E8C">
        <w:rPr>
          <w:b/>
          <w:lang w:eastAsia="zh-CN"/>
        </w:rPr>
        <w:t xml:space="preserve"> </w:t>
      </w:r>
      <w:r>
        <w:rPr>
          <w:b/>
          <w:lang w:eastAsia="zh-CN"/>
        </w:rPr>
        <w:t>S</w:t>
      </w:r>
      <w:r w:rsidRPr="002222A3">
        <w:rPr>
          <w:rFonts w:hint="eastAsia"/>
          <w:b/>
          <w:lang w:eastAsia="ja-JP"/>
        </w:rPr>
        <w:t xml:space="preserve">cenarios for </w:t>
      </w:r>
      <w:r w:rsidRPr="002222A3">
        <w:rPr>
          <w:b/>
          <w:lang w:eastAsia="ja-JP"/>
        </w:rPr>
        <w:t xml:space="preserve">NR-U </w:t>
      </w:r>
      <w:r w:rsidRPr="002222A3">
        <w:rPr>
          <w:rFonts w:hint="eastAsia"/>
          <w:b/>
          <w:lang w:eastAsia="ja-JP"/>
        </w:rPr>
        <w:t>coexistence evaluations include</w:t>
      </w:r>
      <w:r w:rsidRPr="002222A3">
        <w:rPr>
          <w:b/>
          <w:lang w:eastAsia="ja-JP"/>
        </w:rPr>
        <w:t xml:space="preserve"> the following</w:t>
      </w:r>
    </w:p>
    <w:p w14:paraId="749057E3" w14:textId="77777777" w:rsidR="003E0506" w:rsidRDefault="003E0506" w:rsidP="003E0506">
      <w:pPr>
        <w:pStyle w:val="a5"/>
        <w:numPr>
          <w:ilvl w:val="0"/>
          <w:numId w:val="42"/>
        </w:numPr>
        <w:rPr>
          <w:rFonts w:eastAsia="宋体"/>
          <w:b/>
          <w:lang w:eastAsia="zh-CN"/>
        </w:rPr>
      </w:pPr>
      <w:r w:rsidRPr="002222A3">
        <w:rPr>
          <w:rFonts w:eastAsia="宋体"/>
          <w:b/>
          <w:lang w:eastAsia="zh-CN"/>
        </w:rPr>
        <w:t>Indoor scenario, e.g., indoor hotspot (InH)</w:t>
      </w:r>
    </w:p>
    <w:p w14:paraId="6088995F" w14:textId="77777777" w:rsidR="003E0506" w:rsidRPr="00391425" w:rsidRDefault="003E0506" w:rsidP="003E0506">
      <w:pPr>
        <w:pStyle w:val="a5"/>
        <w:numPr>
          <w:ilvl w:val="0"/>
          <w:numId w:val="42"/>
        </w:numPr>
        <w:rPr>
          <w:rFonts w:eastAsia="宋体"/>
          <w:b/>
          <w:lang w:eastAsia="zh-CN"/>
        </w:rPr>
      </w:pPr>
      <w:r w:rsidRPr="00391425">
        <w:rPr>
          <w:rFonts w:eastAsia="宋体"/>
          <w:b/>
          <w:lang w:eastAsia="zh-CN"/>
        </w:rPr>
        <w:t>Outdoor scenario, e.g., Dense Urban</w:t>
      </w:r>
    </w:p>
    <w:p w14:paraId="6CB40DB2" w14:textId="6803307F" w:rsidR="00DB5506" w:rsidRPr="00797012" w:rsidRDefault="00DB5506" w:rsidP="00DB5506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797012">
        <w:rPr>
          <w:rFonts w:eastAsia="宋体" w:cs="Arial"/>
          <w:b/>
          <w:sz w:val="24"/>
          <w:szCs w:val="22"/>
          <w:lang w:val="en-US" w:eastAsia="zh-CN"/>
        </w:rPr>
        <w:t>NR-U evaluation methodology</w:t>
      </w:r>
    </w:p>
    <w:p w14:paraId="39A6B5E2" w14:textId="303EB012" w:rsidR="00FC3048" w:rsidRDefault="001C3820" w:rsidP="005631BA">
      <w:pPr>
        <w:pStyle w:val="a5"/>
        <w:rPr>
          <w:rFonts w:eastAsia="宋体"/>
          <w:lang w:eastAsia="zh-CN"/>
        </w:rPr>
      </w:pPr>
      <w:r>
        <w:rPr>
          <w:rFonts w:eastAsia="宋体"/>
          <w:lang w:eastAsia="zh-CN"/>
        </w:rPr>
        <w:t>As similar to</w:t>
      </w:r>
      <w:r w:rsidR="00313D55">
        <w:rPr>
          <w:rFonts w:eastAsia="宋体"/>
          <w:lang w:eastAsia="zh-CN"/>
        </w:rPr>
        <w:t xml:space="preserve"> </w:t>
      </w:r>
      <w:r w:rsidR="00A705F3">
        <w:rPr>
          <w:rFonts w:eastAsia="宋体"/>
          <w:lang w:eastAsia="zh-CN"/>
        </w:rPr>
        <w:t>LTE LAA SI</w:t>
      </w:r>
      <w:r w:rsidR="0079018B">
        <w:rPr>
          <w:rFonts w:eastAsia="宋体"/>
          <w:lang w:eastAsia="zh-CN"/>
        </w:rPr>
        <w:t xml:space="preserve"> </w:t>
      </w:r>
      <w:r w:rsidR="0079018B">
        <w:rPr>
          <w:rFonts w:eastAsia="宋体"/>
          <w:lang w:eastAsia="zh-CN"/>
        </w:rPr>
        <w:fldChar w:fldCharType="begin"/>
      </w:r>
      <w:r w:rsidR="0079018B">
        <w:rPr>
          <w:rFonts w:eastAsia="宋体"/>
          <w:lang w:eastAsia="zh-CN"/>
        </w:rPr>
        <w:instrText xml:space="preserve"> REF _Ref505807390 \n \h </w:instrText>
      </w:r>
      <w:r w:rsidR="0079018B">
        <w:rPr>
          <w:rFonts w:eastAsia="宋体"/>
          <w:lang w:eastAsia="zh-CN"/>
        </w:rPr>
      </w:r>
      <w:r w:rsidR="0079018B">
        <w:rPr>
          <w:rFonts w:eastAsia="宋体"/>
          <w:lang w:eastAsia="zh-CN"/>
        </w:rPr>
        <w:fldChar w:fldCharType="separate"/>
      </w:r>
      <w:r w:rsidR="0079018B">
        <w:rPr>
          <w:rFonts w:eastAsia="宋体"/>
          <w:lang w:eastAsia="zh-CN"/>
        </w:rPr>
        <w:t>[2]</w:t>
      </w:r>
      <w:r w:rsidR="0079018B">
        <w:rPr>
          <w:rFonts w:eastAsia="宋体"/>
          <w:lang w:eastAsia="zh-CN"/>
        </w:rPr>
        <w:fldChar w:fldCharType="end"/>
      </w:r>
      <w:r w:rsidR="00A705F3">
        <w:rPr>
          <w:rFonts w:eastAsia="宋体"/>
          <w:lang w:eastAsia="zh-CN"/>
        </w:rPr>
        <w:t xml:space="preserve">, </w:t>
      </w:r>
      <w:r w:rsidR="00384D6E">
        <w:rPr>
          <w:rFonts w:eastAsia="宋体"/>
          <w:lang w:eastAsia="zh-CN"/>
        </w:rPr>
        <w:t xml:space="preserve">the following two coexistence cases </w:t>
      </w:r>
      <w:r w:rsidR="00980E48">
        <w:rPr>
          <w:rFonts w:eastAsia="宋体"/>
          <w:lang w:eastAsia="zh-CN"/>
        </w:rPr>
        <w:t xml:space="preserve">should be evaluated, </w:t>
      </w:r>
    </w:p>
    <w:p w14:paraId="68FC16E3" w14:textId="72703004" w:rsidR="00980E48" w:rsidRDefault="00980E48" w:rsidP="00980E48">
      <w:pPr>
        <w:pStyle w:val="a5"/>
        <w:numPr>
          <w:ilvl w:val="0"/>
          <w:numId w:val="4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coexistence between two NR-U operators</w:t>
      </w:r>
    </w:p>
    <w:p w14:paraId="681E23D5" w14:textId="3BC0E542" w:rsidR="00980E48" w:rsidRPr="00313D55" w:rsidRDefault="00980E48" w:rsidP="00980E48">
      <w:pPr>
        <w:pStyle w:val="a5"/>
        <w:numPr>
          <w:ilvl w:val="0"/>
          <w:numId w:val="4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oexistence between NR-U and incumbent systems</w:t>
      </w:r>
    </w:p>
    <w:p w14:paraId="743A33A8" w14:textId="5D6DB4EA" w:rsidR="005F359D" w:rsidRDefault="00797012" w:rsidP="005631BA">
      <w:pPr>
        <w:pStyle w:val="a5"/>
      </w:pPr>
      <w:r w:rsidRPr="00797012">
        <w:t xml:space="preserve">The main incumbent systems in the 5 GHz band </w:t>
      </w:r>
      <w:r w:rsidR="00477B04">
        <w:t>includes</w:t>
      </w:r>
      <w:r w:rsidR="00477B04" w:rsidRPr="00797012">
        <w:t xml:space="preserve"> </w:t>
      </w:r>
      <w:r w:rsidRPr="00797012">
        <w:t>Wi-Fi based on IEEE 802.11n/ac/ax technologies</w:t>
      </w:r>
      <w:r w:rsidR="00490DBD">
        <w:t>,</w:t>
      </w:r>
      <w:r w:rsidRPr="00797012">
        <w:t xml:space="preserve"> </w:t>
      </w:r>
      <w:r w:rsidR="00490DBD">
        <w:t xml:space="preserve">MulteFire, and </w:t>
      </w:r>
      <w:r w:rsidRPr="00797012">
        <w:t>LTE</w:t>
      </w:r>
      <w:r w:rsidR="00490DBD">
        <w:t xml:space="preserve"> </w:t>
      </w:r>
      <w:r w:rsidRPr="00797012">
        <w:t>LAA systems.</w:t>
      </w:r>
      <w:r>
        <w:t xml:space="preserve"> </w:t>
      </w:r>
      <w:r w:rsidR="005631BA">
        <w:t>C</w:t>
      </w:r>
      <w:r w:rsidR="001117B9">
        <w:t xml:space="preserve">onsidering </w:t>
      </w:r>
      <w:r w:rsidR="00F77C5C">
        <w:t>various</w:t>
      </w:r>
      <w:r w:rsidR="001117B9">
        <w:t xml:space="preserve"> </w:t>
      </w:r>
      <w:r w:rsidR="001117B9" w:rsidRPr="00797012">
        <w:t>Wi-Fi</w:t>
      </w:r>
      <w:r w:rsidR="001117B9">
        <w:t xml:space="preserve"> technolog</w:t>
      </w:r>
      <w:r w:rsidR="008B1BA8">
        <w:t>y</w:t>
      </w:r>
      <w:r w:rsidR="001117B9">
        <w:t xml:space="preserve"> versions</w:t>
      </w:r>
      <w:r w:rsidR="004C56F0">
        <w:t xml:space="preserve"> </w:t>
      </w:r>
      <w:r w:rsidR="009121EB">
        <w:t xml:space="preserve">in </w:t>
      </w:r>
      <w:r w:rsidR="009121EB" w:rsidRPr="00797012">
        <w:t>the 5 GHz band</w:t>
      </w:r>
      <w:r w:rsidR="009121EB">
        <w:t xml:space="preserve"> </w:t>
      </w:r>
      <w:r w:rsidR="0061577A">
        <w:t xml:space="preserve">(e.g., IEEE 802.11n/ac/ax) </w:t>
      </w:r>
      <w:r w:rsidR="009121EB">
        <w:t xml:space="preserve">have similar </w:t>
      </w:r>
      <w:r w:rsidR="00090BA7">
        <w:t xml:space="preserve">contention-based channel </w:t>
      </w:r>
      <w:r w:rsidR="004E71B9">
        <w:t>access mechanism, namely, carrier sense multiple access with collision avoidance (CSMA/CA)</w:t>
      </w:r>
      <w:r w:rsidR="00F43EFF">
        <w:t xml:space="preserve">, and </w:t>
      </w:r>
      <w:r w:rsidR="003E3531">
        <w:t xml:space="preserve">IEEE 802.11ax has </w:t>
      </w:r>
      <w:r w:rsidR="00CB4F8F">
        <w:t xml:space="preserve">the </w:t>
      </w:r>
      <w:r w:rsidR="00083B93">
        <w:t>highest</w:t>
      </w:r>
      <w:r w:rsidR="00527D82">
        <w:t xml:space="preserve"> spectrum eff</w:t>
      </w:r>
      <w:r w:rsidR="00F16894">
        <w:t>i</w:t>
      </w:r>
      <w:r w:rsidR="00527D82">
        <w:t>c</w:t>
      </w:r>
      <w:r w:rsidR="00714100">
        <w:t>iency</w:t>
      </w:r>
      <w:r w:rsidR="00527D82">
        <w:t xml:space="preserve">, </w:t>
      </w:r>
      <w:r w:rsidR="00F16894">
        <w:t xml:space="preserve">so it is recommended to </w:t>
      </w:r>
      <w:r w:rsidR="00075E05">
        <w:t xml:space="preserve">only </w:t>
      </w:r>
      <w:r w:rsidR="005631BA">
        <w:t>evaluate the coexistence between NR-U and IEEE 802.11ax</w:t>
      </w:r>
      <w:r w:rsidR="00A9431E">
        <w:t xml:space="preserve"> </w:t>
      </w:r>
      <w:r w:rsidR="005631BA">
        <w:t xml:space="preserve">for </w:t>
      </w:r>
      <w:r w:rsidR="00247D54">
        <w:t>simplification</w:t>
      </w:r>
      <w:r w:rsidR="00451D26">
        <w:t>.</w:t>
      </w:r>
    </w:p>
    <w:p w14:paraId="0EEEE84B" w14:textId="5EFBC161" w:rsidR="00277111" w:rsidRPr="00FC3048" w:rsidRDefault="00427AC4" w:rsidP="005631BA">
      <w:pPr>
        <w:pStyle w:val="a5"/>
      </w:pPr>
      <w:r w:rsidRPr="00427AC4">
        <w:rPr>
          <w:lang w:eastAsia="zh-CN"/>
        </w:rPr>
        <w:lastRenderedPageBreak/>
        <w:t xml:space="preserve">The main incumbent systems in the 60 GHz band are Wi-Fi based on IEEE 802.11ad/ay technologies. IEEE 802.11ad/ay define 2.16 GHz wide channels in 60 GHz band and </w:t>
      </w:r>
      <w:r w:rsidRPr="00427AC4">
        <w:t xml:space="preserve">use </w:t>
      </w:r>
      <w:r w:rsidR="00BF39F2" w:rsidRPr="00427AC4">
        <w:rPr>
          <w:rFonts w:eastAsia="MS Mincho"/>
          <w:lang w:eastAsia="ja-JP"/>
        </w:rPr>
        <w:t>beamforming</w:t>
      </w:r>
      <w:r w:rsidR="00BF39F2">
        <w:rPr>
          <w:rFonts w:eastAsia="MS Mincho"/>
          <w:lang w:eastAsia="ja-JP"/>
        </w:rPr>
        <w:t xml:space="preserve"> technique.</w:t>
      </w:r>
      <w:r w:rsidR="00941DFD">
        <w:rPr>
          <w:rFonts w:eastAsia="MS Mincho"/>
          <w:lang w:eastAsia="ja-JP"/>
        </w:rPr>
        <w:t xml:space="preserve"> </w:t>
      </w:r>
      <w:r w:rsidR="00941DFD">
        <w:t xml:space="preserve">It is recommended to </w:t>
      </w:r>
      <w:r w:rsidR="00075E05">
        <w:t xml:space="preserve">only </w:t>
      </w:r>
      <w:r w:rsidR="00941DFD">
        <w:t>evaluate the coexistence between NR-U and IEEE 802.11ay for simplification.</w:t>
      </w:r>
    </w:p>
    <w:p w14:paraId="77E300BA" w14:textId="04FE9B7E" w:rsidR="007F6E8C" w:rsidRDefault="00E914D9" w:rsidP="007349DF">
      <w:pPr>
        <w:pStyle w:val="a5"/>
        <w:rPr>
          <w:b/>
          <w:lang w:eastAsia="zh-CN"/>
        </w:rPr>
      </w:pPr>
      <w:r>
        <w:rPr>
          <w:b/>
          <w:u w:val="single"/>
          <w:lang w:eastAsia="zh-CN"/>
        </w:rPr>
        <w:t xml:space="preserve">Proposal </w:t>
      </w:r>
      <w:r w:rsidR="003E0506">
        <w:rPr>
          <w:b/>
          <w:u w:val="single"/>
          <w:lang w:eastAsia="zh-CN"/>
        </w:rPr>
        <w:t>2</w:t>
      </w:r>
      <w:r>
        <w:rPr>
          <w:b/>
          <w:u w:val="single"/>
          <w:lang w:eastAsia="zh-CN"/>
        </w:rPr>
        <w:t>:</w:t>
      </w:r>
      <w:r w:rsidRPr="007F6E8C">
        <w:rPr>
          <w:b/>
          <w:lang w:eastAsia="zh-CN"/>
        </w:rPr>
        <w:t xml:space="preserve"> The </w:t>
      </w:r>
      <w:r w:rsidR="004D284A">
        <w:rPr>
          <w:b/>
          <w:lang w:eastAsia="zh-CN"/>
        </w:rPr>
        <w:t xml:space="preserve">following </w:t>
      </w:r>
      <w:r w:rsidRPr="007F6E8C">
        <w:rPr>
          <w:b/>
          <w:lang w:eastAsia="zh-CN"/>
        </w:rPr>
        <w:t xml:space="preserve">coexistence cases </w:t>
      </w:r>
      <w:r w:rsidR="004D284A">
        <w:rPr>
          <w:b/>
          <w:lang w:eastAsia="zh-CN"/>
        </w:rPr>
        <w:t xml:space="preserve">are </w:t>
      </w:r>
      <w:r w:rsidRPr="007F6E8C">
        <w:rPr>
          <w:b/>
          <w:lang w:eastAsia="zh-CN"/>
        </w:rPr>
        <w:t>e</w:t>
      </w:r>
      <w:r w:rsidR="007F6E8C" w:rsidRPr="007F6E8C">
        <w:rPr>
          <w:b/>
          <w:lang w:eastAsia="zh-CN"/>
        </w:rPr>
        <w:t>valuated</w:t>
      </w:r>
    </w:p>
    <w:p w14:paraId="1FEB85B5" w14:textId="5AF9B305" w:rsidR="007F6E8C" w:rsidRDefault="005828E3" w:rsidP="007F6E8C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coexistence between two </w:t>
      </w:r>
      <w:r w:rsidR="007F6E8C">
        <w:rPr>
          <w:rFonts w:eastAsia="宋体"/>
          <w:b/>
          <w:lang w:eastAsia="zh-CN"/>
        </w:rPr>
        <w:t xml:space="preserve">NR-U </w:t>
      </w:r>
      <w:r w:rsidR="00B1430F">
        <w:rPr>
          <w:rFonts w:eastAsia="宋体"/>
          <w:b/>
          <w:lang w:eastAsia="zh-CN"/>
        </w:rPr>
        <w:t>operator</w:t>
      </w:r>
      <w:r w:rsidR="005F73CB">
        <w:rPr>
          <w:rFonts w:eastAsia="宋体"/>
          <w:b/>
          <w:lang w:eastAsia="zh-CN"/>
        </w:rPr>
        <w:t>s</w:t>
      </w:r>
    </w:p>
    <w:p w14:paraId="6DFDA0E0" w14:textId="2BB658C4" w:rsidR="007F6E8C" w:rsidRDefault="005828E3" w:rsidP="007F6E8C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coexistence between </w:t>
      </w:r>
      <w:r w:rsidR="007F6E8C">
        <w:rPr>
          <w:rFonts w:eastAsia="宋体"/>
          <w:b/>
          <w:lang w:eastAsia="zh-CN"/>
        </w:rPr>
        <w:t>NR-U and incumbent systems</w:t>
      </w:r>
    </w:p>
    <w:p w14:paraId="1A65A31C" w14:textId="64BECF23" w:rsidR="007F6E8C" w:rsidRPr="00857D3A" w:rsidRDefault="00D92F1F" w:rsidP="007F6E8C">
      <w:pPr>
        <w:pStyle w:val="a5"/>
        <w:numPr>
          <w:ilvl w:val="1"/>
          <w:numId w:val="41"/>
        </w:numPr>
        <w:rPr>
          <w:rFonts w:eastAsia="宋体"/>
          <w:b/>
          <w:lang w:eastAsia="zh-CN"/>
        </w:rPr>
      </w:pPr>
      <w:r w:rsidRPr="00857D3A">
        <w:rPr>
          <w:rFonts w:eastAsia="宋体"/>
          <w:b/>
          <w:lang w:eastAsia="zh-CN"/>
        </w:rPr>
        <w:t xml:space="preserve">In 5GHz </w:t>
      </w:r>
      <w:r w:rsidRPr="00857D3A">
        <w:rPr>
          <w:b/>
        </w:rPr>
        <w:t xml:space="preserve">band, </w:t>
      </w:r>
      <w:r w:rsidR="00E34FCB" w:rsidRPr="00857D3A">
        <w:rPr>
          <w:b/>
        </w:rPr>
        <w:t xml:space="preserve">the incumbent systems </w:t>
      </w:r>
      <w:r w:rsidR="00437691" w:rsidRPr="00857D3A">
        <w:rPr>
          <w:b/>
        </w:rPr>
        <w:t xml:space="preserve">to be evaluated </w:t>
      </w:r>
      <w:r w:rsidR="00437691">
        <w:rPr>
          <w:b/>
        </w:rPr>
        <w:t xml:space="preserve">at least </w:t>
      </w:r>
      <w:r w:rsidR="00E34FCB" w:rsidRPr="00857D3A">
        <w:rPr>
          <w:b/>
        </w:rPr>
        <w:t>include: LTE LAA, IEEE 802.11ax and MulteFire.</w:t>
      </w:r>
    </w:p>
    <w:p w14:paraId="25FD471B" w14:textId="504079BC" w:rsidR="00E34FCB" w:rsidRPr="00857D3A" w:rsidRDefault="004812D8" w:rsidP="007F6E8C">
      <w:pPr>
        <w:pStyle w:val="a5"/>
        <w:numPr>
          <w:ilvl w:val="1"/>
          <w:numId w:val="41"/>
        </w:numPr>
        <w:rPr>
          <w:rFonts w:eastAsia="宋体"/>
          <w:b/>
          <w:lang w:eastAsia="zh-CN"/>
        </w:rPr>
      </w:pPr>
      <w:r w:rsidRPr="00857D3A">
        <w:rPr>
          <w:rFonts w:eastAsia="宋体"/>
          <w:b/>
          <w:lang w:eastAsia="zh-CN"/>
        </w:rPr>
        <w:t xml:space="preserve">In </w:t>
      </w:r>
      <w:r w:rsidR="00B61BF7" w:rsidRPr="00857D3A">
        <w:rPr>
          <w:rFonts w:eastAsia="宋体"/>
          <w:b/>
          <w:lang w:eastAsia="zh-CN"/>
        </w:rPr>
        <w:t>6</w:t>
      </w:r>
      <w:r w:rsidRPr="00857D3A">
        <w:rPr>
          <w:rFonts w:eastAsia="宋体"/>
          <w:b/>
          <w:lang w:eastAsia="zh-CN"/>
        </w:rPr>
        <w:t xml:space="preserve">0GHz </w:t>
      </w:r>
      <w:r w:rsidRPr="00857D3A">
        <w:rPr>
          <w:b/>
        </w:rPr>
        <w:t>band,</w:t>
      </w:r>
      <w:r w:rsidR="00C56950" w:rsidRPr="00857D3A">
        <w:rPr>
          <w:b/>
        </w:rPr>
        <w:t xml:space="preserve"> </w:t>
      </w:r>
      <w:r w:rsidR="00B61BF7" w:rsidRPr="00857D3A">
        <w:rPr>
          <w:b/>
        </w:rPr>
        <w:t>the incumbent systems</w:t>
      </w:r>
      <w:r w:rsidR="00437691" w:rsidRPr="00437691">
        <w:rPr>
          <w:b/>
        </w:rPr>
        <w:t xml:space="preserve"> </w:t>
      </w:r>
      <w:r w:rsidR="00437691" w:rsidRPr="00857D3A">
        <w:rPr>
          <w:b/>
        </w:rPr>
        <w:t>to be evaluated</w:t>
      </w:r>
      <w:r w:rsidR="00437691">
        <w:rPr>
          <w:b/>
        </w:rPr>
        <w:t xml:space="preserve"> at least</w:t>
      </w:r>
      <w:r w:rsidR="00B61BF7" w:rsidRPr="00857D3A">
        <w:rPr>
          <w:b/>
        </w:rPr>
        <w:t xml:space="preserve"> include: </w:t>
      </w:r>
      <w:r w:rsidR="00A90249" w:rsidRPr="00857D3A">
        <w:rPr>
          <w:b/>
        </w:rPr>
        <w:t>IEEE 802.11ay</w:t>
      </w:r>
      <w:r w:rsidR="00F243FA" w:rsidRPr="00857D3A">
        <w:rPr>
          <w:b/>
        </w:rPr>
        <w:t>.</w:t>
      </w:r>
    </w:p>
    <w:p w14:paraId="672746B6" w14:textId="4D7F6191" w:rsidR="00CD40C8" w:rsidRDefault="000B1084" w:rsidP="000627C5">
      <w:pPr>
        <w:snapToGrid w:val="0"/>
        <w:spacing w:before="12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LTE LAA </w:t>
      </w:r>
      <w:r w:rsidR="00525A7F">
        <w:rPr>
          <w:rFonts w:eastAsia="宋体"/>
          <w:lang w:eastAsia="zh-CN"/>
        </w:rPr>
        <w:t xml:space="preserve">only works </w:t>
      </w:r>
      <w:r w:rsidR="00534FC4">
        <w:rPr>
          <w:rFonts w:eastAsia="宋体"/>
          <w:lang w:eastAsia="zh-CN"/>
        </w:rPr>
        <w:t xml:space="preserve">in </w:t>
      </w:r>
      <w:r w:rsidR="00525A7F">
        <w:rPr>
          <w:rFonts w:eastAsia="宋体"/>
          <w:lang w:eastAsia="zh-CN"/>
        </w:rPr>
        <w:t>carrier aggre</w:t>
      </w:r>
      <w:r w:rsidR="00104D06">
        <w:rPr>
          <w:rFonts w:eastAsia="宋体"/>
          <w:lang w:eastAsia="zh-CN"/>
        </w:rPr>
        <w:t>g</w:t>
      </w:r>
      <w:r w:rsidR="00525A7F">
        <w:rPr>
          <w:rFonts w:eastAsia="宋体"/>
          <w:lang w:eastAsia="zh-CN"/>
        </w:rPr>
        <w:t xml:space="preserve">ation </w:t>
      </w:r>
      <w:r w:rsidR="00104D06">
        <w:rPr>
          <w:rFonts w:eastAsia="宋体"/>
          <w:lang w:eastAsia="zh-CN"/>
        </w:rPr>
        <w:t xml:space="preserve">(CA) </w:t>
      </w:r>
      <w:r w:rsidR="00525A7F">
        <w:rPr>
          <w:rFonts w:eastAsia="宋体"/>
          <w:lang w:eastAsia="zh-CN"/>
        </w:rPr>
        <w:t xml:space="preserve">mode, and it </w:t>
      </w:r>
      <w:r w:rsidR="00665E2A">
        <w:rPr>
          <w:rFonts w:eastAsia="宋体"/>
          <w:lang w:eastAsia="zh-CN"/>
        </w:rPr>
        <w:t xml:space="preserve">mainly </w:t>
      </w:r>
      <w:r>
        <w:rPr>
          <w:rFonts w:eastAsia="宋体"/>
          <w:lang w:eastAsia="zh-CN"/>
        </w:rPr>
        <w:t>involv</w:t>
      </w:r>
      <w:r w:rsidR="007A0CB4">
        <w:rPr>
          <w:rFonts w:eastAsia="宋体"/>
          <w:lang w:eastAsia="zh-CN"/>
        </w:rPr>
        <w:t>es</w:t>
      </w:r>
      <w:r>
        <w:rPr>
          <w:rFonts w:eastAsia="宋体"/>
          <w:lang w:eastAsia="zh-CN"/>
        </w:rPr>
        <w:t xml:space="preserve"> </w:t>
      </w:r>
      <w:r w:rsidR="00AC43B3">
        <w:rPr>
          <w:rFonts w:eastAsia="宋体"/>
          <w:lang w:eastAsia="zh-CN"/>
        </w:rPr>
        <w:t>two</w:t>
      </w:r>
      <w:r>
        <w:rPr>
          <w:rFonts w:eastAsia="宋体"/>
          <w:lang w:eastAsia="zh-CN"/>
        </w:rPr>
        <w:t xml:space="preserve"> kinds of </w:t>
      </w:r>
      <w:r w:rsidR="008F7982">
        <w:rPr>
          <w:rFonts w:eastAsia="宋体"/>
          <w:lang w:eastAsia="zh-CN"/>
        </w:rPr>
        <w:t xml:space="preserve">LBT mechanism, </w:t>
      </w:r>
      <w:r w:rsidR="00B1535A">
        <w:rPr>
          <w:rFonts w:eastAsia="宋体"/>
          <w:lang w:eastAsia="zh-CN"/>
        </w:rPr>
        <w:t>i.e</w:t>
      </w:r>
      <w:r w:rsidR="009D38BB">
        <w:rPr>
          <w:rFonts w:eastAsia="宋体"/>
          <w:lang w:eastAsia="zh-CN"/>
        </w:rPr>
        <w:t>.,</w:t>
      </w:r>
      <w:r w:rsidR="002518A3">
        <w:rPr>
          <w:rFonts w:eastAsia="宋体"/>
          <w:lang w:eastAsia="zh-CN"/>
        </w:rPr>
        <w:t xml:space="preserve"> </w:t>
      </w:r>
      <w:r w:rsidR="00C550B1">
        <w:rPr>
          <w:rFonts w:eastAsia="宋体"/>
          <w:lang w:eastAsia="zh-CN"/>
        </w:rPr>
        <w:t>Cat 4 LBT</w:t>
      </w:r>
      <w:r w:rsidR="002518A3">
        <w:rPr>
          <w:rFonts w:eastAsia="宋体"/>
          <w:lang w:eastAsia="zh-CN"/>
        </w:rPr>
        <w:t xml:space="preserve"> </w:t>
      </w:r>
      <w:r w:rsidR="000E3B8C">
        <w:rPr>
          <w:rFonts w:eastAsia="宋体"/>
          <w:lang w:eastAsia="zh-CN"/>
        </w:rPr>
        <w:t xml:space="preserve">for PDSCH/PDCCH/EPDCCH channel </w:t>
      </w:r>
      <w:r w:rsidR="002518A3">
        <w:rPr>
          <w:rFonts w:eastAsia="宋体"/>
          <w:lang w:eastAsia="zh-CN"/>
        </w:rPr>
        <w:t>with low</w:t>
      </w:r>
      <w:r w:rsidR="00180667">
        <w:rPr>
          <w:rFonts w:eastAsia="宋体"/>
          <w:lang w:eastAsia="zh-CN"/>
        </w:rPr>
        <w:t>er</w:t>
      </w:r>
      <w:r w:rsidR="002518A3">
        <w:rPr>
          <w:rFonts w:eastAsia="宋体"/>
          <w:lang w:eastAsia="zh-CN"/>
        </w:rPr>
        <w:t xml:space="preserve"> channel access priority</w:t>
      </w:r>
      <w:r w:rsidR="00C550B1">
        <w:rPr>
          <w:rFonts w:eastAsia="宋体"/>
          <w:lang w:eastAsia="zh-CN"/>
        </w:rPr>
        <w:t>,</w:t>
      </w:r>
      <w:r w:rsidR="002518A3">
        <w:rPr>
          <w:rFonts w:eastAsia="宋体"/>
          <w:lang w:eastAsia="zh-CN"/>
        </w:rPr>
        <w:t xml:space="preserve"> and</w:t>
      </w:r>
      <w:r w:rsidR="00C550B1">
        <w:rPr>
          <w:rFonts w:eastAsia="宋体"/>
          <w:lang w:eastAsia="zh-CN"/>
        </w:rPr>
        <w:t xml:space="preserve"> </w:t>
      </w:r>
      <w:r w:rsidR="007D68A4">
        <w:rPr>
          <w:rFonts w:eastAsia="宋体"/>
          <w:lang w:eastAsia="zh-CN"/>
        </w:rPr>
        <w:t xml:space="preserve">one </w:t>
      </w:r>
      <w:r w:rsidR="000E3B8C">
        <w:rPr>
          <w:rFonts w:eastAsia="宋体"/>
          <w:lang w:eastAsia="zh-CN"/>
        </w:rPr>
        <w:t>shot</w:t>
      </w:r>
      <w:r w:rsidR="007D68A4">
        <w:rPr>
          <w:rFonts w:eastAsia="宋体"/>
          <w:lang w:eastAsia="zh-CN"/>
        </w:rPr>
        <w:t xml:space="preserve"> LBT for </w:t>
      </w:r>
      <w:r w:rsidR="00475AA6">
        <w:rPr>
          <w:rFonts w:eastAsia="宋体"/>
          <w:lang w:eastAsia="zh-CN"/>
        </w:rPr>
        <w:t>discovery reference signal (DRS) with higher channel access priority.</w:t>
      </w:r>
      <w:r w:rsidR="00413613">
        <w:rPr>
          <w:rFonts w:eastAsia="宋体"/>
          <w:lang w:eastAsia="zh-CN"/>
        </w:rPr>
        <w:t xml:space="preserve"> O</w:t>
      </w:r>
      <w:r w:rsidR="006859F5">
        <w:rPr>
          <w:rFonts w:eastAsia="宋体"/>
          <w:lang w:eastAsia="zh-CN"/>
        </w:rPr>
        <w:t xml:space="preserve">nly </w:t>
      </w:r>
      <w:r w:rsidR="00AD2371">
        <w:rPr>
          <w:rFonts w:eastAsia="宋体"/>
          <w:lang w:eastAsia="zh-CN"/>
        </w:rPr>
        <w:t xml:space="preserve">Cat 4 LBT </w:t>
      </w:r>
      <w:r w:rsidR="005A5396">
        <w:rPr>
          <w:rFonts w:eastAsia="宋体"/>
          <w:lang w:eastAsia="zh-CN"/>
        </w:rPr>
        <w:t xml:space="preserve">mechanism </w:t>
      </w:r>
      <w:r w:rsidR="00AD2371">
        <w:rPr>
          <w:rFonts w:eastAsia="宋体"/>
          <w:lang w:eastAsia="zh-CN"/>
        </w:rPr>
        <w:t>was evaluated in LTE LAA SI</w:t>
      </w:r>
      <w:r w:rsidR="00523084">
        <w:rPr>
          <w:rFonts w:eastAsia="宋体"/>
          <w:lang w:eastAsia="zh-CN"/>
        </w:rPr>
        <w:t xml:space="preserve">, and </w:t>
      </w:r>
      <w:r w:rsidR="00C457FF">
        <w:rPr>
          <w:rFonts w:eastAsia="宋体"/>
          <w:lang w:eastAsia="zh-CN"/>
        </w:rPr>
        <w:t xml:space="preserve">fair-coexistence </w:t>
      </w:r>
      <w:r w:rsidR="008C3877">
        <w:rPr>
          <w:rFonts w:eastAsia="宋体"/>
          <w:lang w:eastAsia="zh-CN"/>
        </w:rPr>
        <w:t xml:space="preserve">between two LAA operators and between LAA-WiFi </w:t>
      </w:r>
      <w:r w:rsidR="00F40F79">
        <w:rPr>
          <w:rFonts w:eastAsia="宋体"/>
          <w:lang w:eastAsia="zh-CN"/>
        </w:rPr>
        <w:t>were</w:t>
      </w:r>
      <w:r w:rsidR="00CD40C8">
        <w:rPr>
          <w:rFonts w:eastAsia="宋体"/>
          <w:lang w:eastAsia="zh-CN"/>
        </w:rPr>
        <w:t xml:space="preserve"> </w:t>
      </w:r>
      <w:r w:rsidR="00A033DA">
        <w:rPr>
          <w:rFonts w:eastAsia="宋体"/>
          <w:lang w:eastAsia="zh-CN"/>
        </w:rPr>
        <w:t>concluded</w:t>
      </w:r>
      <w:r w:rsidR="00CD40C8">
        <w:rPr>
          <w:rFonts w:eastAsia="宋体"/>
          <w:lang w:eastAsia="zh-CN"/>
        </w:rPr>
        <w:t>.</w:t>
      </w:r>
      <w:r w:rsidR="003B7C65">
        <w:rPr>
          <w:rFonts w:eastAsia="宋体"/>
          <w:lang w:eastAsia="zh-CN"/>
        </w:rPr>
        <w:t xml:space="preserve"> </w:t>
      </w:r>
      <w:r w:rsidR="00074ADA">
        <w:rPr>
          <w:rFonts w:eastAsia="宋体"/>
          <w:lang w:eastAsia="zh-CN"/>
        </w:rPr>
        <w:t xml:space="preserve">Note that the </w:t>
      </w:r>
      <w:r w:rsidR="00EA45CA" w:rsidRPr="004E1F03">
        <w:rPr>
          <w:lang w:val="en-GB" w:eastAsia="en-GB"/>
        </w:rPr>
        <w:t xml:space="preserve">periodicity </w:t>
      </w:r>
      <w:r w:rsidR="00EA45CA">
        <w:rPr>
          <w:lang w:val="en-GB" w:eastAsia="en-GB"/>
        </w:rPr>
        <w:t xml:space="preserve">of </w:t>
      </w:r>
      <w:r w:rsidR="00EA45CA">
        <w:rPr>
          <w:rFonts w:eastAsia="宋体"/>
          <w:lang w:eastAsia="zh-CN"/>
        </w:rPr>
        <w:t xml:space="preserve">DRS, </w:t>
      </w:r>
      <w:r w:rsidR="00EA45CA">
        <w:t xml:space="preserve">namely, </w:t>
      </w:r>
      <w:r w:rsidR="00E8332D">
        <w:rPr>
          <w:rFonts w:eastAsia="宋体"/>
          <w:lang w:eastAsia="zh-CN"/>
        </w:rPr>
        <w:t xml:space="preserve">the </w:t>
      </w:r>
      <w:r w:rsidR="00E8332D" w:rsidRPr="004E1F03">
        <w:rPr>
          <w:lang w:val="en-GB" w:eastAsia="en-GB"/>
        </w:rPr>
        <w:t xml:space="preserve">periodicity </w:t>
      </w:r>
      <w:r w:rsidR="00E8332D">
        <w:rPr>
          <w:lang w:val="en-GB" w:eastAsia="en-GB"/>
        </w:rPr>
        <w:t xml:space="preserve">of </w:t>
      </w:r>
      <w:r w:rsidR="00EA45CA" w:rsidRPr="004E1F03">
        <w:rPr>
          <w:lang w:val="en-GB" w:eastAsia="en-GB"/>
        </w:rPr>
        <w:t>discovery signals measurement timing configuration (DMTC)</w:t>
      </w:r>
      <w:r w:rsidR="00EA45CA">
        <w:rPr>
          <w:lang w:val="en-GB" w:eastAsia="en-GB"/>
        </w:rPr>
        <w:t xml:space="preserve">, </w:t>
      </w:r>
      <w:r w:rsidR="00EE600E">
        <w:rPr>
          <w:lang w:val="en-GB" w:eastAsia="en-GB"/>
        </w:rPr>
        <w:t xml:space="preserve">is selected from 40ms, 80ms, and 160ms, </w:t>
      </w:r>
      <w:r w:rsidR="002D691E">
        <w:rPr>
          <w:lang w:val="en-GB" w:eastAsia="en-GB"/>
        </w:rPr>
        <w:t xml:space="preserve">which </w:t>
      </w:r>
      <w:r w:rsidR="00436803">
        <w:rPr>
          <w:lang w:val="en-GB" w:eastAsia="en-GB"/>
        </w:rPr>
        <w:t xml:space="preserve">is much sparser than </w:t>
      </w:r>
      <w:r w:rsidR="00436803">
        <w:rPr>
          <w:rFonts w:eastAsia="宋体"/>
          <w:lang w:eastAsia="zh-CN"/>
        </w:rPr>
        <w:t xml:space="preserve">PDSCH/PDCCH/EPDCCH channel, </w:t>
      </w:r>
      <w:r w:rsidR="003E2BCD">
        <w:rPr>
          <w:rFonts w:eastAsia="宋体"/>
          <w:lang w:eastAsia="zh-CN"/>
        </w:rPr>
        <w:t xml:space="preserve">so </w:t>
      </w:r>
      <w:r w:rsidR="00C849EB">
        <w:rPr>
          <w:rFonts w:eastAsia="宋体"/>
          <w:lang w:eastAsia="zh-CN"/>
        </w:rPr>
        <w:t xml:space="preserve">it can be </w:t>
      </w:r>
      <w:r w:rsidR="00FC005D">
        <w:rPr>
          <w:rFonts w:eastAsia="宋体"/>
          <w:lang w:eastAsia="zh-CN"/>
        </w:rPr>
        <w:t xml:space="preserve">predicated that the </w:t>
      </w:r>
      <w:r w:rsidR="00895E71">
        <w:rPr>
          <w:rFonts w:eastAsia="宋体"/>
          <w:lang w:eastAsia="zh-CN"/>
        </w:rPr>
        <w:t xml:space="preserve">aggressive but </w:t>
      </w:r>
      <w:r w:rsidR="00FC005D">
        <w:rPr>
          <w:rFonts w:eastAsia="宋体"/>
          <w:lang w:eastAsia="zh-CN"/>
        </w:rPr>
        <w:t>sparse DRS</w:t>
      </w:r>
      <w:r w:rsidR="00D0174F">
        <w:rPr>
          <w:rFonts w:eastAsia="宋体"/>
          <w:lang w:eastAsia="zh-CN"/>
        </w:rPr>
        <w:t xml:space="preserve"> may ha</w:t>
      </w:r>
      <w:r w:rsidR="00230032">
        <w:rPr>
          <w:rFonts w:eastAsia="宋体"/>
          <w:lang w:eastAsia="zh-CN"/>
        </w:rPr>
        <w:t>s</w:t>
      </w:r>
      <w:r w:rsidR="00D0174F">
        <w:rPr>
          <w:rFonts w:eastAsia="宋体"/>
          <w:lang w:eastAsia="zh-CN"/>
        </w:rPr>
        <w:t xml:space="preserve"> ignorable effect</w:t>
      </w:r>
      <w:r w:rsidR="00FC005D">
        <w:rPr>
          <w:rFonts w:eastAsia="宋体"/>
          <w:lang w:eastAsia="zh-CN"/>
        </w:rPr>
        <w:t xml:space="preserve"> on </w:t>
      </w:r>
      <w:r w:rsidR="004D2982">
        <w:rPr>
          <w:rFonts w:eastAsia="宋体"/>
          <w:lang w:eastAsia="zh-CN"/>
        </w:rPr>
        <w:t xml:space="preserve">the </w:t>
      </w:r>
      <w:r w:rsidR="00F6459B">
        <w:rPr>
          <w:rFonts w:eastAsia="宋体"/>
          <w:lang w:eastAsia="zh-CN"/>
        </w:rPr>
        <w:t>fair-</w:t>
      </w:r>
      <w:r w:rsidR="00FC005D">
        <w:rPr>
          <w:rFonts w:eastAsia="宋体"/>
          <w:lang w:eastAsia="zh-CN"/>
        </w:rPr>
        <w:t>coexistence</w:t>
      </w:r>
      <w:r w:rsidR="00D57D6D">
        <w:rPr>
          <w:rFonts w:eastAsia="宋体"/>
          <w:lang w:eastAsia="zh-CN"/>
        </w:rPr>
        <w:t xml:space="preserve"> </w:t>
      </w:r>
      <w:r w:rsidR="00FF5D36">
        <w:rPr>
          <w:rFonts w:eastAsia="宋体"/>
          <w:lang w:eastAsia="zh-CN"/>
        </w:rPr>
        <w:t>conclu</w:t>
      </w:r>
      <w:r w:rsidR="00A033DA">
        <w:rPr>
          <w:rFonts w:eastAsia="宋体"/>
          <w:lang w:eastAsia="zh-CN"/>
        </w:rPr>
        <w:t>sion</w:t>
      </w:r>
      <w:r w:rsidR="00FF5D36">
        <w:rPr>
          <w:rFonts w:eastAsia="宋体"/>
          <w:lang w:eastAsia="zh-CN"/>
        </w:rPr>
        <w:t xml:space="preserve"> </w:t>
      </w:r>
      <w:r w:rsidR="00D57D6D">
        <w:rPr>
          <w:rFonts w:eastAsia="宋体"/>
          <w:lang w:eastAsia="zh-CN"/>
        </w:rPr>
        <w:t xml:space="preserve">between LTE </w:t>
      </w:r>
      <w:r w:rsidR="009E07D8">
        <w:rPr>
          <w:rFonts w:eastAsia="宋体"/>
          <w:lang w:eastAsia="zh-CN"/>
        </w:rPr>
        <w:t>LAA and Wi-Fi</w:t>
      </w:r>
      <w:r w:rsidR="00FC005D">
        <w:rPr>
          <w:rFonts w:eastAsia="宋体"/>
          <w:lang w:eastAsia="zh-CN"/>
        </w:rPr>
        <w:t xml:space="preserve">. </w:t>
      </w:r>
    </w:p>
    <w:p w14:paraId="31EF876D" w14:textId="77777777" w:rsidR="008D224B" w:rsidRDefault="000C00BA" w:rsidP="000627C5">
      <w:pPr>
        <w:snapToGrid w:val="0"/>
        <w:spacing w:before="12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Compared to LTE LAA, NR-U </w:t>
      </w:r>
      <w:r w:rsidR="00F7041B">
        <w:rPr>
          <w:rFonts w:eastAsia="宋体"/>
          <w:lang w:eastAsia="zh-CN"/>
        </w:rPr>
        <w:t xml:space="preserve">supports </w:t>
      </w:r>
      <w:r w:rsidR="007954F2">
        <w:rPr>
          <w:rFonts w:eastAsia="宋体"/>
          <w:lang w:eastAsia="zh-CN"/>
        </w:rPr>
        <w:t>more</w:t>
      </w:r>
      <w:r w:rsidR="00F7041B">
        <w:rPr>
          <w:rFonts w:eastAsia="宋体"/>
          <w:lang w:eastAsia="zh-CN"/>
        </w:rPr>
        <w:t xml:space="preserve"> woking mode</w:t>
      </w:r>
      <w:r w:rsidR="009A579B">
        <w:rPr>
          <w:rFonts w:eastAsia="宋体"/>
          <w:lang w:eastAsia="zh-CN"/>
        </w:rPr>
        <w:t>s</w:t>
      </w:r>
      <w:r w:rsidR="00F7041B">
        <w:rPr>
          <w:rFonts w:eastAsia="宋体"/>
          <w:lang w:eastAsia="zh-CN"/>
        </w:rPr>
        <w:t xml:space="preserve">, </w:t>
      </w:r>
      <w:r w:rsidR="00FE13F7">
        <w:rPr>
          <w:rFonts w:eastAsia="宋体"/>
          <w:lang w:eastAsia="zh-CN"/>
        </w:rPr>
        <w:t>such as</w:t>
      </w:r>
      <w:r w:rsidR="00F7041B">
        <w:rPr>
          <w:rFonts w:eastAsia="宋体"/>
          <w:lang w:eastAsia="zh-CN"/>
        </w:rPr>
        <w:t>,</w:t>
      </w:r>
    </w:p>
    <w:p w14:paraId="535A7CAB" w14:textId="363752F7" w:rsidR="008D224B" w:rsidRDefault="008D224B" w:rsidP="008D224B">
      <w:pPr>
        <w:pStyle w:val="a5"/>
        <w:numPr>
          <w:ilvl w:val="0"/>
          <w:numId w:val="4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arrier aggregation (CA) between licenced NR and NR-U</w:t>
      </w:r>
    </w:p>
    <w:p w14:paraId="40DC5321" w14:textId="2099D0FB" w:rsidR="008D224B" w:rsidRDefault="008D224B" w:rsidP="008D224B">
      <w:pPr>
        <w:pStyle w:val="a5"/>
        <w:numPr>
          <w:ilvl w:val="0"/>
          <w:numId w:val="4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>ual connectivity (DC) between licenced NR and NR-U</w:t>
      </w:r>
    </w:p>
    <w:p w14:paraId="0CA29378" w14:textId="7F6F5E09" w:rsidR="008D224B" w:rsidRDefault="008D224B" w:rsidP="008D224B">
      <w:pPr>
        <w:pStyle w:val="a5"/>
        <w:numPr>
          <w:ilvl w:val="0"/>
          <w:numId w:val="4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>ual connectivity (DC) between licenced LTE and NR-U</w:t>
      </w:r>
    </w:p>
    <w:p w14:paraId="1A23CC06" w14:textId="55C6092C" w:rsidR="008D224B" w:rsidRPr="008D224B" w:rsidRDefault="008D224B" w:rsidP="008D224B">
      <w:pPr>
        <w:pStyle w:val="a5"/>
        <w:numPr>
          <w:ilvl w:val="0"/>
          <w:numId w:val="4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Standalone operation</w:t>
      </w:r>
    </w:p>
    <w:p w14:paraId="323E7A1F" w14:textId="03F9F713" w:rsidR="00A20FA9" w:rsidRDefault="007F7CF4" w:rsidP="000627C5">
      <w:pPr>
        <w:snapToGrid w:val="0"/>
        <w:spacing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latter </w:t>
      </w:r>
      <w:r w:rsidR="009F55B6">
        <w:rPr>
          <w:rFonts w:eastAsia="宋体"/>
          <w:lang w:eastAsia="zh-CN"/>
        </w:rPr>
        <w:t xml:space="preserve">three working modes, </w:t>
      </w:r>
      <w:r w:rsidR="00A20FA9">
        <w:rPr>
          <w:rFonts w:eastAsia="宋体"/>
          <w:lang w:eastAsia="zh-CN"/>
        </w:rPr>
        <w:t xml:space="preserve">due to </w:t>
      </w:r>
      <w:r w:rsidR="00154F61">
        <w:rPr>
          <w:rFonts w:eastAsia="宋体"/>
          <w:lang w:eastAsia="zh-CN"/>
        </w:rPr>
        <w:t xml:space="preserve">the lack of assistance from </w:t>
      </w:r>
      <w:r w:rsidR="00A20FA9">
        <w:rPr>
          <w:rFonts w:eastAsia="宋体"/>
          <w:lang w:eastAsia="zh-CN"/>
        </w:rPr>
        <w:t xml:space="preserve">licenced band, </w:t>
      </w:r>
      <w:r w:rsidR="001170B5">
        <w:rPr>
          <w:rFonts w:eastAsia="宋体"/>
          <w:lang w:eastAsia="zh-CN"/>
        </w:rPr>
        <w:t>more channels and/or functions and/or procedure</w:t>
      </w:r>
      <w:r w:rsidR="00402A08">
        <w:rPr>
          <w:rFonts w:eastAsia="宋体"/>
          <w:lang w:eastAsia="zh-CN"/>
        </w:rPr>
        <w:t>s</w:t>
      </w:r>
      <w:r w:rsidR="00762416">
        <w:rPr>
          <w:rFonts w:eastAsia="宋体"/>
          <w:lang w:eastAsia="zh-CN"/>
        </w:rPr>
        <w:t xml:space="preserve">, other than DRS, </w:t>
      </w:r>
      <w:r w:rsidR="007B22AD">
        <w:rPr>
          <w:rFonts w:eastAsia="宋体"/>
          <w:lang w:eastAsia="zh-CN"/>
        </w:rPr>
        <w:t>w</w:t>
      </w:r>
      <w:r w:rsidR="00AF75B8">
        <w:rPr>
          <w:rFonts w:eastAsia="宋体"/>
          <w:lang w:eastAsia="zh-CN"/>
        </w:rPr>
        <w:t>ill</w:t>
      </w:r>
      <w:r w:rsidR="001170B5">
        <w:rPr>
          <w:rFonts w:eastAsia="宋体"/>
          <w:lang w:eastAsia="zh-CN"/>
        </w:rPr>
        <w:t xml:space="preserve"> </w:t>
      </w:r>
      <w:r w:rsidR="003E3C5F">
        <w:rPr>
          <w:rFonts w:eastAsia="宋体"/>
          <w:lang w:eastAsia="zh-CN"/>
        </w:rPr>
        <w:t xml:space="preserve">work </w:t>
      </w:r>
      <w:r w:rsidR="000A5404">
        <w:rPr>
          <w:rFonts w:eastAsia="宋体"/>
          <w:lang w:eastAsia="zh-CN"/>
        </w:rPr>
        <w:t>in</w:t>
      </w:r>
      <w:r w:rsidR="003E3C5F">
        <w:rPr>
          <w:rFonts w:eastAsia="宋体"/>
          <w:lang w:eastAsia="zh-CN"/>
        </w:rPr>
        <w:t xml:space="preserve"> unlicensed band</w:t>
      </w:r>
      <w:r w:rsidR="00291759">
        <w:rPr>
          <w:rFonts w:eastAsia="宋体"/>
          <w:lang w:eastAsia="zh-CN"/>
        </w:rPr>
        <w:t>,</w:t>
      </w:r>
      <w:r w:rsidR="003E3C5F">
        <w:rPr>
          <w:rFonts w:eastAsia="宋体"/>
          <w:lang w:eastAsia="zh-CN"/>
        </w:rPr>
        <w:t xml:space="preserve"> and </w:t>
      </w:r>
      <w:r w:rsidR="003013D4">
        <w:rPr>
          <w:rFonts w:eastAsia="宋体"/>
          <w:lang w:eastAsia="zh-CN"/>
        </w:rPr>
        <w:t xml:space="preserve">they </w:t>
      </w:r>
      <w:r w:rsidR="003E3C5F">
        <w:rPr>
          <w:rFonts w:eastAsia="宋体"/>
          <w:lang w:eastAsia="zh-CN"/>
        </w:rPr>
        <w:t xml:space="preserve">may </w:t>
      </w:r>
      <w:r w:rsidR="00A0051A">
        <w:rPr>
          <w:rFonts w:eastAsia="宋体"/>
          <w:lang w:eastAsia="zh-CN"/>
        </w:rPr>
        <w:t>require higher channel access priority</w:t>
      </w:r>
      <w:r w:rsidR="0057637A">
        <w:rPr>
          <w:rFonts w:eastAsia="宋体"/>
          <w:lang w:eastAsia="zh-CN"/>
        </w:rPr>
        <w:t>, e.g., DRS-like one shot LBT,</w:t>
      </w:r>
      <w:r w:rsidR="00A0051A">
        <w:rPr>
          <w:rFonts w:eastAsia="宋体"/>
          <w:lang w:eastAsia="zh-CN"/>
        </w:rPr>
        <w:t xml:space="preserve"> than PDSCH/PDCCH/EPDCCH channel</w:t>
      </w:r>
      <w:r w:rsidR="00775578">
        <w:rPr>
          <w:rFonts w:eastAsia="宋体"/>
          <w:lang w:eastAsia="zh-CN"/>
        </w:rPr>
        <w:t>. These channels/functions/procedures may include</w:t>
      </w:r>
      <w:r w:rsidR="00C375B3">
        <w:rPr>
          <w:rFonts w:eastAsia="宋体"/>
          <w:lang w:eastAsia="zh-CN"/>
        </w:rPr>
        <w:t>, and not limited to</w:t>
      </w:r>
    </w:p>
    <w:p w14:paraId="689246E6" w14:textId="0BBFC2A0" w:rsidR="00762416" w:rsidRDefault="005E6BDE" w:rsidP="00445F01">
      <w:pPr>
        <w:pStyle w:val="a5"/>
        <w:numPr>
          <w:ilvl w:val="0"/>
          <w:numId w:val="4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nitial accss procedure, include SS-block, RMSI, and PRACH channels</w:t>
      </w:r>
    </w:p>
    <w:p w14:paraId="569A1CA9" w14:textId="14FD51F6" w:rsidR="00C9411C" w:rsidRDefault="00572719" w:rsidP="00445F01">
      <w:pPr>
        <w:pStyle w:val="a5"/>
        <w:numPr>
          <w:ilvl w:val="0"/>
          <w:numId w:val="4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 xml:space="preserve">oblity related procedure, include RLM and </w:t>
      </w:r>
      <w:r w:rsidR="006F75F3">
        <w:rPr>
          <w:rFonts w:eastAsia="宋体"/>
          <w:lang w:eastAsia="zh-CN"/>
        </w:rPr>
        <w:t>P</w:t>
      </w:r>
      <w:r>
        <w:rPr>
          <w:rFonts w:eastAsia="宋体"/>
          <w:lang w:eastAsia="zh-CN"/>
        </w:rPr>
        <w:t>aging</w:t>
      </w:r>
    </w:p>
    <w:p w14:paraId="0A9F5D75" w14:textId="0A271157" w:rsidR="00572719" w:rsidRDefault="00295E49" w:rsidP="00445F01">
      <w:pPr>
        <w:pStyle w:val="a5"/>
        <w:numPr>
          <w:ilvl w:val="0"/>
          <w:numId w:val="4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 xml:space="preserve">plink Control </w:t>
      </w:r>
      <w:r>
        <w:rPr>
          <w:rFonts w:eastAsia="宋体" w:hint="eastAsia"/>
          <w:lang w:eastAsia="zh-CN"/>
        </w:rPr>
        <w:t>Inf</w:t>
      </w:r>
      <w:r>
        <w:rPr>
          <w:rFonts w:eastAsia="宋体"/>
          <w:lang w:eastAsia="zh-CN"/>
        </w:rPr>
        <w:t xml:space="preserve">ormation (UCI) </w:t>
      </w:r>
      <w:r w:rsidR="00D3769B">
        <w:rPr>
          <w:rFonts w:eastAsia="宋体"/>
          <w:lang w:eastAsia="zh-CN"/>
        </w:rPr>
        <w:t xml:space="preserve">and Scheduling Request (SR) </w:t>
      </w:r>
      <w:r>
        <w:rPr>
          <w:rFonts w:eastAsia="宋体"/>
          <w:lang w:eastAsia="zh-CN"/>
        </w:rPr>
        <w:t>transmission</w:t>
      </w:r>
    </w:p>
    <w:p w14:paraId="17D0E0F1" w14:textId="2B4E113B" w:rsidR="00D3769B" w:rsidRDefault="00775578" w:rsidP="005E48CD">
      <w:pPr>
        <w:pStyle w:val="a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These </w:t>
      </w:r>
      <w:r w:rsidR="00DA40D4">
        <w:rPr>
          <w:rFonts w:eastAsia="宋体"/>
          <w:lang w:eastAsia="zh-CN"/>
        </w:rPr>
        <w:t>DRS-like channels/functions/procedures</w:t>
      </w:r>
      <w:r w:rsidR="008D10E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mentioned </w:t>
      </w:r>
      <w:r w:rsidR="008D10E9">
        <w:rPr>
          <w:rFonts w:eastAsia="宋体"/>
          <w:lang w:eastAsia="zh-CN"/>
        </w:rPr>
        <w:t>m</w:t>
      </w:r>
      <w:r>
        <w:rPr>
          <w:rFonts w:eastAsia="宋体"/>
          <w:lang w:eastAsia="zh-CN"/>
        </w:rPr>
        <w:t>ight</w:t>
      </w:r>
      <w:r w:rsidR="008D10E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happen more frequently than the DRS in LAA and </w:t>
      </w:r>
      <w:r w:rsidR="00182027">
        <w:rPr>
          <w:rFonts w:eastAsia="宋体"/>
          <w:lang w:eastAsia="zh-CN"/>
        </w:rPr>
        <w:t xml:space="preserve">have </w:t>
      </w:r>
      <w:r>
        <w:rPr>
          <w:rFonts w:eastAsia="宋体"/>
          <w:lang w:eastAsia="zh-CN"/>
        </w:rPr>
        <w:t xml:space="preserve">more </w:t>
      </w:r>
      <w:r w:rsidR="00A80F6B">
        <w:rPr>
          <w:rFonts w:eastAsia="宋体"/>
          <w:lang w:eastAsia="zh-CN"/>
        </w:rPr>
        <w:t>significant effect on coexistence between NR-U and incumbent systems</w:t>
      </w:r>
      <w:r>
        <w:rPr>
          <w:rFonts w:eastAsia="宋体"/>
          <w:lang w:eastAsia="zh-CN"/>
        </w:rPr>
        <w:t>. Therefore,</w:t>
      </w:r>
      <w:r w:rsidR="002152B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considering the </w:t>
      </w:r>
      <w:r w:rsidR="001D679A">
        <w:rPr>
          <w:rFonts w:eastAsia="宋体"/>
          <w:lang w:eastAsia="zh-CN"/>
        </w:rPr>
        <w:t>NR-U system</w:t>
      </w:r>
      <w:r>
        <w:rPr>
          <w:rFonts w:eastAsia="宋体"/>
          <w:lang w:eastAsia="zh-CN"/>
        </w:rPr>
        <w:t xml:space="preserve"> as a whole</w:t>
      </w:r>
      <w:r w:rsidR="006E0A05">
        <w:rPr>
          <w:rFonts w:eastAsia="宋体"/>
          <w:lang w:eastAsia="zh-CN"/>
        </w:rPr>
        <w:t xml:space="preserve">, not only </w:t>
      </w:r>
      <w:r w:rsidR="001F39B2">
        <w:rPr>
          <w:rFonts w:eastAsia="宋体"/>
          <w:lang w:eastAsia="zh-CN"/>
        </w:rPr>
        <w:t xml:space="preserve">the </w:t>
      </w:r>
      <w:r w:rsidR="006E0A05">
        <w:rPr>
          <w:rFonts w:eastAsia="宋体"/>
          <w:lang w:eastAsia="zh-CN"/>
        </w:rPr>
        <w:t>PDSCH/PDCCH/EPDCCH channel</w:t>
      </w:r>
      <w:r w:rsidR="009D0016">
        <w:rPr>
          <w:rFonts w:eastAsia="宋体"/>
          <w:lang w:eastAsia="zh-CN"/>
        </w:rPr>
        <w:t>s</w:t>
      </w:r>
      <w:r w:rsidR="006E0A05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 xml:space="preserve">but also the DRS-like channels/functions/procedures </w:t>
      </w:r>
      <w:r w:rsidR="006E0A05">
        <w:rPr>
          <w:rFonts w:eastAsia="宋体"/>
          <w:lang w:eastAsia="zh-CN"/>
        </w:rPr>
        <w:t xml:space="preserve">should </w:t>
      </w:r>
      <w:r w:rsidR="005B25D8">
        <w:rPr>
          <w:rFonts w:eastAsia="宋体"/>
          <w:lang w:eastAsia="zh-CN"/>
        </w:rPr>
        <w:t xml:space="preserve">be </w:t>
      </w:r>
      <w:r w:rsidR="0027447E">
        <w:rPr>
          <w:rFonts w:eastAsia="宋体"/>
          <w:lang w:eastAsia="zh-CN"/>
        </w:rPr>
        <w:t>under consideration</w:t>
      </w:r>
      <w:r w:rsidR="005B25D8">
        <w:rPr>
          <w:rFonts w:eastAsia="宋体"/>
          <w:lang w:eastAsia="zh-CN"/>
        </w:rPr>
        <w:t xml:space="preserve"> </w:t>
      </w:r>
      <w:r w:rsidR="00496AF3">
        <w:rPr>
          <w:rFonts w:eastAsia="宋体"/>
          <w:lang w:eastAsia="zh-CN"/>
        </w:rPr>
        <w:t>for fair coexistence evaluation.</w:t>
      </w:r>
      <w:r w:rsidR="005B25D8">
        <w:rPr>
          <w:rFonts w:eastAsia="宋体"/>
          <w:lang w:eastAsia="zh-CN"/>
        </w:rPr>
        <w:t xml:space="preserve"> </w:t>
      </w:r>
    </w:p>
    <w:p w14:paraId="61048C41" w14:textId="041D9122" w:rsidR="00285F72" w:rsidRDefault="008A3149" w:rsidP="00285F72">
      <w:pPr>
        <w:pStyle w:val="a5"/>
        <w:rPr>
          <w:rFonts w:eastAsia="宋体"/>
          <w:b/>
          <w:lang w:eastAsia="zh-CN"/>
        </w:rPr>
      </w:pPr>
      <w:r>
        <w:rPr>
          <w:b/>
          <w:u w:val="single"/>
          <w:lang w:eastAsia="zh-CN"/>
        </w:rPr>
        <w:t xml:space="preserve">Proposal </w:t>
      </w:r>
      <w:r w:rsidR="003E0506">
        <w:rPr>
          <w:b/>
          <w:u w:val="single"/>
          <w:lang w:eastAsia="zh-CN"/>
        </w:rPr>
        <w:t>3</w:t>
      </w:r>
      <w:r>
        <w:rPr>
          <w:b/>
          <w:u w:val="single"/>
          <w:lang w:eastAsia="zh-CN"/>
        </w:rPr>
        <w:t>:</w:t>
      </w:r>
      <w:r w:rsidRPr="007F6E8C">
        <w:rPr>
          <w:b/>
          <w:lang w:eastAsia="zh-CN"/>
        </w:rPr>
        <w:t xml:space="preserve"> </w:t>
      </w:r>
      <w:r w:rsidR="00E77CBD">
        <w:rPr>
          <w:b/>
          <w:lang w:eastAsia="zh-CN"/>
        </w:rPr>
        <w:t>At least i</w:t>
      </w:r>
      <w:r w:rsidR="00285F72">
        <w:rPr>
          <w:b/>
          <w:lang w:eastAsia="zh-CN"/>
        </w:rPr>
        <w:t xml:space="preserve">n the </w:t>
      </w:r>
      <w:r w:rsidR="00285F72">
        <w:rPr>
          <w:rFonts w:eastAsia="宋体"/>
          <w:b/>
          <w:lang w:eastAsia="zh-CN"/>
        </w:rPr>
        <w:t>following woking modes</w:t>
      </w:r>
    </w:p>
    <w:p w14:paraId="06858D9B" w14:textId="77777777" w:rsidR="00285F72" w:rsidRPr="00285F72" w:rsidRDefault="00285F72" w:rsidP="00285F72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 w:rsidRPr="00285F72">
        <w:rPr>
          <w:rFonts w:eastAsia="宋体" w:hint="eastAsia"/>
          <w:b/>
          <w:lang w:eastAsia="zh-CN"/>
        </w:rPr>
        <w:t>D</w:t>
      </w:r>
      <w:r w:rsidRPr="00285F72">
        <w:rPr>
          <w:rFonts w:eastAsia="宋体"/>
          <w:b/>
          <w:lang w:eastAsia="zh-CN"/>
        </w:rPr>
        <w:t>ual connectivity (DC) between licenced NR and NR-U</w:t>
      </w:r>
    </w:p>
    <w:p w14:paraId="4C962DAD" w14:textId="77777777" w:rsidR="00285F72" w:rsidRPr="00285F72" w:rsidRDefault="00285F72" w:rsidP="00285F72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 w:rsidRPr="00285F72">
        <w:rPr>
          <w:rFonts w:eastAsia="宋体" w:hint="eastAsia"/>
          <w:b/>
          <w:lang w:eastAsia="zh-CN"/>
        </w:rPr>
        <w:t>D</w:t>
      </w:r>
      <w:r w:rsidRPr="00285F72">
        <w:rPr>
          <w:rFonts w:eastAsia="宋体"/>
          <w:b/>
          <w:lang w:eastAsia="zh-CN"/>
        </w:rPr>
        <w:t>ual connectivity (DC) between licenced LTE and NR-U</w:t>
      </w:r>
    </w:p>
    <w:p w14:paraId="386332CB" w14:textId="77777777" w:rsidR="00285F72" w:rsidRPr="00285F72" w:rsidRDefault="00285F72" w:rsidP="00285F72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 w:rsidRPr="00285F72">
        <w:rPr>
          <w:rFonts w:eastAsia="宋体"/>
          <w:b/>
          <w:lang w:eastAsia="zh-CN"/>
        </w:rPr>
        <w:t>Standalone operation</w:t>
      </w:r>
    </w:p>
    <w:p w14:paraId="2CE07E9D" w14:textId="143A41AD" w:rsidR="008A3149" w:rsidRPr="00D71E97" w:rsidRDefault="009645DE" w:rsidP="008A3149">
      <w:pPr>
        <w:pStyle w:val="a5"/>
        <w:rPr>
          <w:rFonts w:eastAsia="宋体"/>
          <w:b/>
          <w:lang w:eastAsia="zh-CN"/>
        </w:rPr>
      </w:pPr>
      <w:r>
        <w:rPr>
          <w:b/>
          <w:lang w:eastAsia="zh-CN"/>
        </w:rPr>
        <w:lastRenderedPageBreak/>
        <w:t>a</w:t>
      </w:r>
      <w:r w:rsidR="0026192D">
        <w:rPr>
          <w:b/>
          <w:lang w:eastAsia="zh-CN"/>
        </w:rPr>
        <w:t xml:space="preserve"> completed NR-U system, at least i</w:t>
      </w:r>
      <w:r w:rsidR="0026192D" w:rsidRPr="00D71E97">
        <w:rPr>
          <w:b/>
          <w:lang w:eastAsia="zh-CN"/>
        </w:rPr>
        <w:t>nclud</w:t>
      </w:r>
      <w:r w:rsidR="005146D9">
        <w:rPr>
          <w:b/>
          <w:lang w:eastAsia="zh-CN"/>
        </w:rPr>
        <w:t>ing</w:t>
      </w:r>
      <w:r w:rsidR="009C24ED" w:rsidRPr="00D71E97">
        <w:rPr>
          <w:b/>
          <w:lang w:eastAsia="zh-CN"/>
        </w:rPr>
        <w:t xml:space="preserve"> following </w:t>
      </w:r>
      <w:r w:rsidR="0027336E" w:rsidRPr="00D71E97">
        <w:rPr>
          <w:rFonts w:eastAsia="宋体"/>
          <w:b/>
          <w:lang w:eastAsia="zh-CN"/>
        </w:rPr>
        <w:t>channels</w:t>
      </w:r>
      <w:r w:rsidR="009D7573">
        <w:rPr>
          <w:rFonts w:eastAsia="宋体"/>
          <w:b/>
          <w:lang w:eastAsia="zh-CN"/>
        </w:rPr>
        <w:t>/</w:t>
      </w:r>
      <w:r w:rsidR="00171446">
        <w:rPr>
          <w:rFonts w:eastAsia="宋体"/>
          <w:b/>
          <w:lang w:eastAsia="zh-CN"/>
        </w:rPr>
        <w:t>s</w:t>
      </w:r>
      <w:r w:rsidR="009D7573">
        <w:rPr>
          <w:rFonts w:eastAsia="宋体"/>
          <w:b/>
          <w:lang w:eastAsia="zh-CN"/>
        </w:rPr>
        <w:t>ignals</w:t>
      </w:r>
      <w:r w:rsidR="0027336E" w:rsidRPr="00D71E97">
        <w:rPr>
          <w:rFonts w:eastAsia="宋体"/>
          <w:b/>
          <w:lang w:eastAsia="zh-CN"/>
        </w:rPr>
        <w:t xml:space="preserve"> </w:t>
      </w:r>
      <w:r w:rsidR="000A5404" w:rsidRPr="00D71E97">
        <w:rPr>
          <w:rFonts w:eastAsia="宋体"/>
          <w:b/>
          <w:lang w:eastAsia="zh-CN"/>
        </w:rPr>
        <w:t>in</w:t>
      </w:r>
      <w:r w:rsidR="0027336E" w:rsidRPr="00D71E97">
        <w:rPr>
          <w:rFonts w:eastAsia="宋体"/>
          <w:b/>
          <w:lang w:eastAsia="zh-CN"/>
        </w:rPr>
        <w:t xml:space="preserve"> </w:t>
      </w:r>
      <w:r w:rsidR="00816858">
        <w:rPr>
          <w:rFonts w:eastAsia="宋体"/>
          <w:b/>
          <w:lang w:eastAsia="zh-CN"/>
        </w:rPr>
        <w:t>an</w:t>
      </w:r>
      <w:r w:rsidR="00FE575A">
        <w:rPr>
          <w:rFonts w:eastAsia="宋体"/>
          <w:b/>
          <w:lang w:eastAsia="zh-CN"/>
        </w:rPr>
        <w:t xml:space="preserve"> </w:t>
      </w:r>
      <w:r w:rsidR="0027336E" w:rsidRPr="00D71E97">
        <w:rPr>
          <w:rFonts w:eastAsia="宋体"/>
          <w:b/>
          <w:lang w:eastAsia="zh-CN"/>
        </w:rPr>
        <w:t>unlicensed band</w:t>
      </w:r>
      <w:r w:rsidR="00D71E97">
        <w:rPr>
          <w:rFonts w:eastAsia="宋体"/>
          <w:b/>
          <w:lang w:eastAsia="zh-CN"/>
        </w:rPr>
        <w:t>,</w:t>
      </w:r>
      <w:r w:rsidR="00D71E97" w:rsidRPr="00D71E97">
        <w:rPr>
          <w:b/>
          <w:lang w:eastAsia="zh-CN"/>
        </w:rPr>
        <w:t xml:space="preserve"> </w:t>
      </w:r>
      <w:r w:rsidR="005146D9">
        <w:rPr>
          <w:b/>
          <w:lang w:eastAsia="zh-CN"/>
        </w:rPr>
        <w:t>should be</w:t>
      </w:r>
      <w:r w:rsidR="00D71E97" w:rsidRPr="0026192D">
        <w:rPr>
          <w:b/>
          <w:lang w:eastAsia="zh-CN"/>
        </w:rPr>
        <w:t xml:space="preserve"> under consideration</w:t>
      </w:r>
      <w:r w:rsidR="00D71E97">
        <w:rPr>
          <w:b/>
          <w:lang w:eastAsia="zh-CN"/>
        </w:rPr>
        <w:t xml:space="preserve"> </w:t>
      </w:r>
      <w:r w:rsidR="00D71E97" w:rsidRPr="00DA6571">
        <w:rPr>
          <w:rFonts w:eastAsia="宋体"/>
          <w:b/>
          <w:lang w:eastAsia="zh-CN"/>
        </w:rPr>
        <w:t>for fair coexistence evaluation</w:t>
      </w:r>
      <w:r w:rsidR="00D71E97">
        <w:rPr>
          <w:rFonts w:eastAsia="宋体"/>
          <w:b/>
          <w:lang w:eastAsia="zh-CN"/>
        </w:rPr>
        <w:t xml:space="preserve"> between NR-U and </w:t>
      </w:r>
      <w:r w:rsidR="00D71E97" w:rsidRPr="00DA6571">
        <w:rPr>
          <w:rFonts w:eastAsia="宋体"/>
          <w:b/>
          <w:lang w:eastAsia="zh-CN"/>
        </w:rPr>
        <w:t>incumbent systems</w:t>
      </w:r>
      <w:r w:rsidR="005146D9">
        <w:rPr>
          <w:rFonts w:eastAsia="宋体"/>
          <w:b/>
          <w:lang w:eastAsia="zh-CN"/>
        </w:rPr>
        <w:t>.</w:t>
      </w:r>
      <w:r w:rsidR="000E53BA">
        <w:rPr>
          <w:rFonts w:eastAsia="宋体"/>
          <w:b/>
          <w:lang w:eastAsia="zh-CN"/>
        </w:rPr>
        <w:t xml:space="preserve"> </w:t>
      </w:r>
      <w:r w:rsidR="005146D9">
        <w:rPr>
          <w:rFonts w:eastAsia="宋体"/>
          <w:b/>
          <w:lang w:eastAsia="zh-CN"/>
        </w:rPr>
        <w:t xml:space="preserve">The </w:t>
      </w:r>
      <w:r w:rsidR="000E53BA">
        <w:rPr>
          <w:rFonts w:eastAsia="宋体"/>
          <w:b/>
          <w:lang w:eastAsia="zh-CN"/>
        </w:rPr>
        <w:t xml:space="preserve">mentioned </w:t>
      </w:r>
      <w:r w:rsidR="000E53BA" w:rsidRPr="00D71E97">
        <w:rPr>
          <w:rFonts w:eastAsia="宋体"/>
          <w:b/>
          <w:lang w:eastAsia="zh-CN"/>
        </w:rPr>
        <w:t>channels</w:t>
      </w:r>
      <w:r w:rsidR="000E53BA">
        <w:rPr>
          <w:rFonts w:eastAsia="宋体"/>
          <w:b/>
          <w:lang w:eastAsia="zh-CN"/>
        </w:rPr>
        <w:t>/signals includes,</w:t>
      </w:r>
    </w:p>
    <w:p w14:paraId="3B660AB4" w14:textId="0B645E6E" w:rsidR="008A3149" w:rsidRDefault="008D6451" w:rsidP="008A3149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 w:rsidRPr="008D6451">
        <w:rPr>
          <w:rFonts w:eastAsia="宋体"/>
          <w:b/>
          <w:lang w:eastAsia="zh-CN"/>
        </w:rPr>
        <w:t>PDSCH</w:t>
      </w:r>
      <w:r w:rsidRPr="008D6451">
        <w:rPr>
          <w:rFonts w:eastAsia="宋体" w:hint="eastAsia"/>
          <w:b/>
          <w:lang w:eastAsia="zh-CN"/>
        </w:rPr>
        <w:t>/</w:t>
      </w:r>
      <w:r w:rsidRPr="008D6451">
        <w:rPr>
          <w:rFonts w:eastAsia="宋体"/>
          <w:b/>
          <w:lang w:eastAsia="zh-CN"/>
        </w:rPr>
        <w:t>PUSCH</w:t>
      </w:r>
      <w:r w:rsidR="00544E41">
        <w:rPr>
          <w:rFonts w:eastAsia="宋体"/>
          <w:b/>
          <w:lang w:eastAsia="zh-CN"/>
        </w:rPr>
        <w:t>/DRS</w:t>
      </w:r>
    </w:p>
    <w:p w14:paraId="24876673" w14:textId="3FDC6F47" w:rsidR="00544E41" w:rsidRDefault="00544E41" w:rsidP="008A3149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 w:rsidRPr="008D6451">
        <w:rPr>
          <w:rFonts w:eastAsia="宋体"/>
          <w:b/>
          <w:lang w:eastAsia="zh-CN"/>
        </w:rPr>
        <w:t>SS-block</w:t>
      </w:r>
      <w:r>
        <w:rPr>
          <w:rFonts w:eastAsia="宋体"/>
          <w:b/>
          <w:lang w:eastAsia="zh-CN"/>
        </w:rPr>
        <w:t>/</w:t>
      </w:r>
      <w:r w:rsidRPr="008D6451">
        <w:rPr>
          <w:rFonts w:eastAsia="宋体"/>
          <w:b/>
          <w:lang w:eastAsia="zh-CN"/>
        </w:rPr>
        <w:t>RMSI</w:t>
      </w:r>
      <w:r>
        <w:rPr>
          <w:rFonts w:eastAsia="宋体"/>
          <w:b/>
          <w:lang w:eastAsia="zh-CN"/>
        </w:rPr>
        <w:t>/</w:t>
      </w:r>
      <w:r w:rsidRPr="008D6451">
        <w:rPr>
          <w:rFonts w:eastAsia="宋体"/>
          <w:b/>
          <w:lang w:eastAsia="zh-CN"/>
        </w:rPr>
        <w:t>PRACH</w:t>
      </w:r>
      <w:r>
        <w:rPr>
          <w:rFonts w:eastAsia="宋体"/>
          <w:b/>
          <w:lang w:eastAsia="zh-CN"/>
        </w:rPr>
        <w:t>/</w:t>
      </w:r>
      <w:r>
        <w:rPr>
          <w:rFonts w:eastAsia="宋体" w:hint="eastAsia"/>
          <w:b/>
          <w:lang w:eastAsia="zh-CN"/>
        </w:rPr>
        <w:t>P</w:t>
      </w:r>
      <w:r w:rsidRPr="008D6451">
        <w:rPr>
          <w:rFonts w:eastAsia="宋体"/>
          <w:b/>
          <w:lang w:eastAsia="zh-CN"/>
        </w:rPr>
        <w:t>aging</w:t>
      </w:r>
    </w:p>
    <w:p w14:paraId="641EFAE9" w14:textId="761959D5" w:rsidR="00544E41" w:rsidRDefault="00544E41" w:rsidP="008A3149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 w:rsidRPr="008D6451">
        <w:rPr>
          <w:rFonts w:eastAsia="宋体"/>
          <w:b/>
          <w:lang w:eastAsia="zh-CN"/>
        </w:rPr>
        <w:t>UCI</w:t>
      </w:r>
      <w:r>
        <w:rPr>
          <w:rFonts w:eastAsia="宋体"/>
          <w:b/>
          <w:lang w:eastAsia="zh-CN"/>
        </w:rPr>
        <w:t>/SR</w:t>
      </w:r>
    </w:p>
    <w:p w14:paraId="51FEDEAF" w14:textId="19F634EF" w:rsidR="00316046" w:rsidRDefault="00F46344" w:rsidP="0026192D">
      <w:pPr>
        <w:pStyle w:val="a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 w:rsidR="00BC0F2A">
        <w:rPr>
          <w:rFonts w:eastAsia="宋体"/>
          <w:lang w:eastAsia="zh-CN"/>
        </w:rPr>
        <w:t xml:space="preserve">coexistence </w:t>
      </w:r>
      <w:r w:rsidR="00423241" w:rsidRPr="005F5D53">
        <w:rPr>
          <w:lang w:eastAsia="ja-JP"/>
        </w:rPr>
        <w:t>evaluation methodology</w:t>
      </w:r>
      <w:r w:rsidR="00423241">
        <w:rPr>
          <w:lang w:eastAsia="ja-JP"/>
        </w:rPr>
        <w:t xml:space="preserve"> </w:t>
      </w:r>
      <w:r w:rsidR="00BC0F2A">
        <w:rPr>
          <w:lang w:eastAsia="ja-JP"/>
        </w:rPr>
        <w:t>defined</w:t>
      </w:r>
      <w:r w:rsidR="00423241">
        <w:rPr>
          <w:lang w:eastAsia="ja-JP"/>
        </w:rPr>
        <w:t xml:space="preserve"> by LTE LAA </w:t>
      </w:r>
      <w:r w:rsidR="004F7FE2">
        <w:rPr>
          <w:lang w:eastAsia="ja-JP"/>
        </w:rPr>
        <w:t>can</w:t>
      </w:r>
      <w:r w:rsidR="00BC0F2A">
        <w:rPr>
          <w:lang w:eastAsia="ja-JP"/>
        </w:rPr>
        <w:t xml:space="preserve"> be taken as the baseline for NR-U</w:t>
      </w:r>
      <w:r w:rsidR="000613CF">
        <w:rPr>
          <w:lang w:eastAsia="ja-JP"/>
        </w:rPr>
        <w:t xml:space="preserve">, </w:t>
      </w:r>
      <w:r w:rsidR="005146D9">
        <w:rPr>
          <w:lang w:eastAsia="ja-JP"/>
        </w:rPr>
        <w:t>with following modifications</w:t>
      </w:r>
      <w:r w:rsidR="00DB0802">
        <w:rPr>
          <w:lang w:eastAsia="ja-JP"/>
        </w:rPr>
        <w:t>,</w:t>
      </w:r>
    </w:p>
    <w:p w14:paraId="5CC2E9B3" w14:textId="26566641" w:rsidR="00F7726D" w:rsidRPr="005F5D53" w:rsidRDefault="00F7726D" w:rsidP="00C8627D">
      <w:pPr>
        <w:pStyle w:val="a5"/>
        <w:numPr>
          <w:ilvl w:val="0"/>
          <w:numId w:val="42"/>
        </w:numPr>
        <w:rPr>
          <w:lang w:eastAsia="ja-JP"/>
        </w:rPr>
      </w:pPr>
      <w:r w:rsidRPr="005F5D53">
        <w:t>In</w:t>
      </w:r>
      <w:r w:rsidRPr="005F5D53">
        <w:rPr>
          <w:lang w:eastAsia="ja-JP"/>
        </w:rPr>
        <w:t xml:space="preserve"> </w:t>
      </w:r>
      <w:r w:rsidR="00EE5F5F">
        <w:rPr>
          <w:lang w:eastAsia="ja-JP"/>
        </w:rPr>
        <w:t xml:space="preserve">the </w:t>
      </w:r>
      <w:r w:rsidR="00EE5F5F">
        <w:rPr>
          <w:rFonts w:eastAsia="宋体" w:hint="eastAsia"/>
          <w:lang w:eastAsia="zh-CN"/>
        </w:rPr>
        <w:t>c</w:t>
      </w:r>
      <w:r w:rsidR="00EE5F5F">
        <w:rPr>
          <w:rFonts w:eastAsia="宋体"/>
          <w:lang w:eastAsia="zh-CN"/>
        </w:rPr>
        <w:t xml:space="preserve">oexistence </w:t>
      </w:r>
      <w:r w:rsidR="000D1FBF">
        <w:rPr>
          <w:rFonts w:eastAsia="宋体"/>
          <w:lang w:eastAsia="zh-CN"/>
        </w:rPr>
        <w:t xml:space="preserve">case </w:t>
      </w:r>
      <w:r w:rsidR="00EE5F5F">
        <w:rPr>
          <w:rFonts w:eastAsia="宋体"/>
          <w:lang w:eastAsia="zh-CN"/>
        </w:rPr>
        <w:t>between NR-U and incumbent systems</w:t>
      </w:r>
      <w:r w:rsidRPr="005F5D53">
        <w:rPr>
          <w:lang w:eastAsia="ja-JP"/>
        </w:rPr>
        <w:t>, the following evaluation methodology is followed.</w:t>
      </w:r>
    </w:p>
    <w:p w14:paraId="3C8C5DEE" w14:textId="6F1C5F51" w:rsidR="00F7726D" w:rsidRPr="005F5D53" w:rsidRDefault="00F7726D" w:rsidP="00C8627D">
      <w:pPr>
        <w:pStyle w:val="a5"/>
        <w:numPr>
          <w:ilvl w:val="1"/>
          <w:numId w:val="42"/>
        </w:numPr>
      </w:pPr>
      <w:r w:rsidRPr="005F5D53">
        <w:t xml:space="preserve">For each UE and </w:t>
      </w:r>
      <w:r w:rsidR="008F7F29">
        <w:t>TRP</w:t>
      </w:r>
      <w:r w:rsidRPr="005F5D53">
        <w:t>/AP drop</w:t>
      </w:r>
    </w:p>
    <w:p w14:paraId="6FFC4E7F" w14:textId="5B14FDAF" w:rsidR="00F7726D" w:rsidRPr="005F5D53" w:rsidRDefault="00F7726D" w:rsidP="00C8627D">
      <w:pPr>
        <w:pStyle w:val="a5"/>
        <w:numPr>
          <w:ilvl w:val="2"/>
          <w:numId w:val="42"/>
        </w:numPr>
      </w:pPr>
      <w:r w:rsidRPr="005F5D53">
        <w:t xml:space="preserve">Step 1: Performance metrics for two </w:t>
      </w:r>
      <w:r w:rsidR="00E40FA4">
        <w:rPr>
          <w:rFonts w:eastAsia="宋体"/>
          <w:lang w:eastAsia="zh-CN"/>
        </w:rPr>
        <w:t>incumbent systems</w:t>
      </w:r>
      <w:r w:rsidRPr="005F5D53">
        <w:t xml:space="preserve"> networks coexisting in a given evaluation scenario are evaluated and recorded.</w:t>
      </w:r>
    </w:p>
    <w:p w14:paraId="3D5C5293" w14:textId="2E721999" w:rsidR="00F7726D" w:rsidRPr="005F5D53" w:rsidRDefault="00F7726D" w:rsidP="00C8627D">
      <w:pPr>
        <w:pStyle w:val="a5"/>
        <w:numPr>
          <w:ilvl w:val="2"/>
          <w:numId w:val="42"/>
        </w:numPr>
      </w:pPr>
      <w:r w:rsidRPr="005F5D53">
        <w:t xml:space="preserve">Step 2: </w:t>
      </w:r>
      <w:r w:rsidR="00E40FA4">
        <w:rPr>
          <w:rFonts w:eastAsia="宋体"/>
          <w:lang w:eastAsia="zh-CN"/>
        </w:rPr>
        <w:t>incumbent systems</w:t>
      </w:r>
      <w:r w:rsidR="00E40FA4" w:rsidRPr="005F5D53">
        <w:t xml:space="preserve"> </w:t>
      </w:r>
      <w:r w:rsidRPr="005F5D53">
        <w:t xml:space="preserve">is replaced with </w:t>
      </w:r>
      <w:r w:rsidR="00E40FA4">
        <w:t>NR-U</w:t>
      </w:r>
      <w:r w:rsidRPr="005F5D53">
        <w:t xml:space="preserve"> for the group of </w:t>
      </w:r>
      <w:r w:rsidR="00E40FA4">
        <w:t>TRP/AP</w:t>
      </w:r>
      <w:r w:rsidRPr="005F5D53">
        <w:t xml:space="preserve"> and UEs served by one of the </w:t>
      </w:r>
      <w:r w:rsidR="00E40FA4">
        <w:rPr>
          <w:rFonts w:eastAsia="宋体"/>
          <w:lang w:eastAsia="zh-CN"/>
        </w:rPr>
        <w:t>incumbent system</w:t>
      </w:r>
      <w:r w:rsidRPr="005F5D53">
        <w:t xml:space="preserve"> operators. Performance metrics of the </w:t>
      </w:r>
      <w:r w:rsidR="006C1C24">
        <w:rPr>
          <w:rFonts w:eastAsia="宋体"/>
          <w:lang w:eastAsia="zh-CN"/>
        </w:rPr>
        <w:t>incumbent system</w:t>
      </w:r>
      <w:r w:rsidRPr="005F5D53">
        <w:t xml:space="preserve"> network coexisting</w:t>
      </w:r>
      <w:r w:rsidRPr="005F5D53">
        <w:rPr>
          <w:rFonts w:hint="eastAsia"/>
        </w:rPr>
        <w:t xml:space="preserve"> </w:t>
      </w:r>
      <w:r w:rsidRPr="005F5D53">
        <w:t xml:space="preserve">with the </w:t>
      </w:r>
      <w:r w:rsidR="006C1C24">
        <w:t>NR-U</w:t>
      </w:r>
      <w:r w:rsidRPr="005F5D53">
        <w:t xml:space="preserve"> network are evaluated and recorded.</w:t>
      </w:r>
    </w:p>
    <w:p w14:paraId="78BDF2DB" w14:textId="36778E60" w:rsidR="00C8627D" w:rsidRDefault="00F7726D" w:rsidP="00F7726D">
      <w:pPr>
        <w:pStyle w:val="a5"/>
        <w:numPr>
          <w:ilvl w:val="1"/>
          <w:numId w:val="42"/>
        </w:numPr>
        <w:rPr>
          <w:lang w:eastAsia="ja-JP"/>
        </w:rPr>
      </w:pPr>
      <w:r w:rsidRPr="005F5D53">
        <w:rPr>
          <w:lang w:eastAsia="ja-JP"/>
        </w:rPr>
        <w:t xml:space="preserve">A </w:t>
      </w:r>
      <w:r w:rsidRPr="005F5D53">
        <w:t>comparison</w:t>
      </w:r>
      <w:r w:rsidRPr="005F5D53">
        <w:rPr>
          <w:lang w:eastAsia="ja-JP"/>
        </w:rPr>
        <w:t xml:space="preserve"> of the performance metrics between the two steps for the </w:t>
      </w:r>
      <w:r w:rsidR="006C1C24">
        <w:rPr>
          <w:rFonts w:eastAsia="宋体"/>
          <w:lang w:eastAsia="zh-CN"/>
        </w:rPr>
        <w:t xml:space="preserve">incumbent system </w:t>
      </w:r>
      <w:r w:rsidRPr="005F5D53">
        <w:rPr>
          <w:lang w:eastAsia="ja-JP"/>
        </w:rPr>
        <w:t xml:space="preserve">network that was not replaced with </w:t>
      </w:r>
      <w:r w:rsidR="006C1C24">
        <w:rPr>
          <w:lang w:eastAsia="ja-JP"/>
        </w:rPr>
        <w:t>NR-U</w:t>
      </w:r>
      <w:r w:rsidRPr="005F5D53">
        <w:rPr>
          <w:lang w:eastAsia="ja-JP"/>
        </w:rPr>
        <w:t xml:space="preserve"> can be used to evaluate coexistence between </w:t>
      </w:r>
      <w:r w:rsidR="006C1C24">
        <w:rPr>
          <w:lang w:eastAsia="ja-JP"/>
        </w:rPr>
        <w:t>NR-U</w:t>
      </w:r>
      <w:r w:rsidRPr="005F5D53">
        <w:rPr>
          <w:lang w:eastAsia="ja-JP"/>
        </w:rPr>
        <w:t xml:space="preserve"> and</w:t>
      </w:r>
      <w:r w:rsidR="006C1C24">
        <w:rPr>
          <w:lang w:eastAsia="ja-JP"/>
        </w:rPr>
        <w:t xml:space="preserve"> </w:t>
      </w:r>
      <w:r w:rsidR="006C1C24">
        <w:rPr>
          <w:rFonts w:eastAsia="宋体"/>
          <w:lang w:eastAsia="zh-CN"/>
        </w:rPr>
        <w:t>incumbent system</w:t>
      </w:r>
      <w:r w:rsidRPr="005F5D53">
        <w:rPr>
          <w:lang w:eastAsia="ja-JP"/>
        </w:rPr>
        <w:t xml:space="preserve"> in an unlicensed band. </w:t>
      </w:r>
    </w:p>
    <w:p w14:paraId="29C0A917" w14:textId="3261CD35" w:rsidR="00F7726D" w:rsidRPr="005F5D53" w:rsidRDefault="00F7726D" w:rsidP="00C8627D">
      <w:pPr>
        <w:pStyle w:val="a5"/>
        <w:numPr>
          <w:ilvl w:val="0"/>
          <w:numId w:val="42"/>
        </w:numPr>
        <w:rPr>
          <w:lang w:eastAsia="ja-JP"/>
        </w:rPr>
      </w:pPr>
      <w:r w:rsidRPr="005F5D53">
        <w:rPr>
          <w:lang w:eastAsia="ja-JP"/>
        </w:rPr>
        <w:t xml:space="preserve">In </w:t>
      </w:r>
      <w:r w:rsidRPr="005F5D53">
        <w:t>the</w:t>
      </w:r>
      <w:r w:rsidRPr="005F5D53">
        <w:rPr>
          <w:lang w:eastAsia="ja-JP"/>
        </w:rPr>
        <w:t xml:space="preserve"> </w:t>
      </w:r>
      <w:r w:rsidR="000D1FBF">
        <w:rPr>
          <w:rFonts w:eastAsia="宋体" w:hint="eastAsia"/>
          <w:lang w:eastAsia="zh-CN"/>
        </w:rPr>
        <w:t>c</w:t>
      </w:r>
      <w:r w:rsidR="000D1FBF">
        <w:rPr>
          <w:rFonts w:eastAsia="宋体"/>
          <w:lang w:eastAsia="zh-CN"/>
        </w:rPr>
        <w:t xml:space="preserve">oexistence case between </w:t>
      </w:r>
      <w:r w:rsidR="00D77DF2">
        <w:rPr>
          <w:rFonts w:eastAsia="宋体"/>
          <w:lang w:eastAsia="zh-CN"/>
        </w:rPr>
        <w:t>two NR-U operators,</w:t>
      </w:r>
      <w:r w:rsidRPr="005F5D53">
        <w:rPr>
          <w:lang w:eastAsia="ja-JP"/>
        </w:rPr>
        <w:t xml:space="preserve"> the following evaluation methodology is followed.</w:t>
      </w:r>
    </w:p>
    <w:p w14:paraId="5F23AF3F" w14:textId="017230C7" w:rsidR="00F7726D" w:rsidRPr="005F5D53" w:rsidRDefault="00F7726D" w:rsidP="00C8627D">
      <w:pPr>
        <w:pStyle w:val="a5"/>
        <w:numPr>
          <w:ilvl w:val="1"/>
          <w:numId w:val="42"/>
        </w:numPr>
      </w:pPr>
      <w:r w:rsidRPr="005F5D53">
        <w:t xml:space="preserve">Performance metrics for two </w:t>
      </w:r>
      <w:r w:rsidR="00333D58">
        <w:t>NR-U</w:t>
      </w:r>
      <w:r w:rsidRPr="005F5D53">
        <w:t xml:space="preserve"> operators coexisting in a given evaluation scenario are evaluated and recorded.</w:t>
      </w:r>
    </w:p>
    <w:p w14:paraId="7706E032" w14:textId="31ACC277" w:rsidR="00F7726D" w:rsidRDefault="00F7726D" w:rsidP="00C8627D">
      <w:pPr>
        <w:pStyle w:val="a5"/>
        <w:numPr>
          <w:ilvl w:val="1"/>
          <w:numId w:val="42"/>
        </w:numPr>
        <w:rPr>
          <w:lang w:eastAsia="ja-JP"/>
        </w:rPr>
      </w:pPr>
      <w:r w:rsidRPr="005F5D53">
        <w:rPr>
          <w:lang w:eastAsia="ja-JP"/>
        </w:rPr>
        <w:t xml:space="preserve">A </w:t>
      </w:r>
      <w:r w:rsidRPr="005F5D53">
        <w:t>comparison</w:t>
      </w:r>
      <w:r w:rsidRPr="005F5D53">
        <w:rPr>
          <w:lang w:eastAsia="ja-JP"/>
        </w:rPr>
        <w:t xml:space="preserve"> of the performance metrics for the two </w:t>
      </w:r>
      <w:r w:rsidR="00333D58">
        <w:rPr>
          <w:lang w:eastAsia="ja-JP"/>
        </w:rPr>
        <w:t>NR-U</w:t>
      </w:r>
      <w:r w:rsidRPr="005F5D53">
        <w:rPr>
          <w:lang w:eastAsia="ja-JP"/>
        </w:rPr>
        <w:t xml:space="preserve"> operators can be used to evaluate coexistence between two </w:t>
      </w:r>
      <w:r w:rsidR="00333D58">
        <w:rPr>
          <w:lang w:eastAsia="ja-JP"/>
        </w:rPr>
        <w:t>NR-U</w:t>
      </w:r>
      <w:r w:rsidRPr="005F5D53">
        <w:rPr>
          <w:lang w:eastAsia="ja-JP"/>
        </w:rPr>
        <w:t xml:space="preserve"> operators in an unlicensed band.</w:t>
      </w:r>
    </w:p>
    <w:p w14:paraId="6449A952" w14:textId="394738AC" w:rsidR="00517641" w:rsidRPr="00517641" w:rsidRDefault="00850D8A" w:rsidP="00517641">
      <w:pPr>
        <w:pStyle w:val="a5"/>
        <w:rPr>
          <w:rFonts w:eastAsia="宋体"/>
          <w:b/>
          <w:lang w:eastAsia="zh-CN"/>
        </w:rPr>
      </w:pPr>
      <w:r>
        <w:rPr>
          <w:b/>
          <w:u w:val="single"/>
          <w:lang w:eastAsia="zh-CN"/>
        </w:rPr>
        <w:t xml:space="preserve">Proposal </w:t>
      </w:r>
      <w:r w:rsidR="003E0506">
        <w:rPr>
          <w:b/>
          <w:u w:val="single"/>
          <w:lang w:eastAsia="zh-CN"/>
        </w:rPr>
        <w:t>4</w:t>
      </w:r>
      <w:r>
        <w:rPr>
          <w:b/>
          <w:u w:val="single"/>
          <w:lang w:eastAsia="zh-CN"/>
        </w:rPr>
        <w:t>:</w:t>
      </w:r>
      <w:r w:rsidR="00517641" w:rsidRPr="00517641">
        <w:rPr>
          <w:b/>
        </w:rPr>
        <w:t xml:space="preserve"> In</w:t>
      </w:r>
      <w:r w:rsidR="00517641" w:rsidRPr="00517641">
        <w:rPr>
          <w:b/>
          <w:lang w:eastAsia="ja-JP"/>
        </w:rPr>
        <w:t xml:space="preserve"> the </w:t>
      </w:r>
      <w:r w:rsidR="00517641" w:rsidRPr="00517641">
        <w:rPr>
          <w:rFonts w:eastAsia="宋体" w:hint="eastAsia"/>
          <w:b/>
          <w:lang w:eastAsia="zh-CN"/>
        </w:rPr>
        <w:t>c</w:t>
      </w:r>
      <w:r w:rsidR="00517641" w:rsidRPr="00517641">
        <w:rPr>
          <w:rFonts w:eastAsia="宋体"/>
          <w:b/>
          <w:lang w:eastAsia="zh-CN"/>
        </w:rPr>
        <w:t>oexistence case between NR-U and incumbent systems</w:t>
      </w:r>
      <w:r w:rsidR="00517641" w:rsidRPr="00517641">
        <w:rPr>
          <w:b/>
          <w:lang w:eastAsia="ja-JP"/>
        </w:rPr>
        <w:t>, the following evaluation methodology is followed</w:t>
      </w:r>
    </w:p>
    <w:p w14:paraId="78F19909" w14:textId="77777777" w:rsidR="00517641" w:rsidRPr="00517641" w:rsidRDefault="00517641" w:rsidP="00517641">
      <w:pPr>
        <w:pStyle w:val="a5"/>
        <w:numPr>
          <w:ilvl w:val="0"/>
          <w:numId w:val="42"/>
        </w:numPr>
        <w:rPr>
          <w:b/>
        </w:rPr>
      </w:pPr>
      <w:r w:rsidRPr="00517641">
        <w:rPr>
          <w:b/>
        </w:rPr>
        <w:t>For each UE and TRP/AP drop</w:t>
      </w:r>
    </w:p>
    <w:p w14:paraId="6788DDD6" w14:textId="77777777" w:rsidR="00517641" w:rsidRPr="00517641" w:rsidRDefault="00517641" w:rsidP="00517641">
      <w:pPr>
        <w:pStyle w:val="a5"/>
        <w:numPr>
          <w:ilvl w:val="1"/>
          <w:numId w:val="42"/>
        </w:numPr>
        <w:rPr>
          <w:b/>
        </w:rPr>
      </w:pPr>
      <w:r w:rsidRPr="00517641">
        <w:rPr>
          <w:b/>
        </w:rPr>
        <w:t xml:space="preserve">Step 1: Performance metrics for two </w:t>
      </w:r>
      <w:r w:rsidRPr="00517641">
        <w:rPr>
          <w:rFonts w:eastAsia="宋体"/>
          <w:b/>
          <w:lang w:eastAsia="zh-CN"/>
        </w:rPr>
        <w:t>incumbent systems</w:t>
      </w:r>
      <w:r w:rsidRPr="00517641">
        <w:rPr>
          <w:b/>
        </w:rPr>
        <w:t xml:space="preserve"> networks coexisting in a given evaluation scenario are evaluated and recorded.</w:t>
      </w:r>
    </w:p>
    <w:p w14:paraId="08B3466B" w14:textId="77777777" w:rsidR="00517641" w:rsidRPr="00517641" w:rsidRDefault="00517641" w:rsidP="00517641">
      <w:pPr>
        <w:pStyle w:val="a5"/>
        <w:numPr>
          <w:ilvl w:val="1"/>
          <w:numId w:val="42"/>
        </w:numPr>
        <w:rPr>
          <w:b/>
        </w:rPr>
      </w:pPr>
      <w:r w:rsidRPr="00517641">
        <w:rPr>
          <w:b/>
        </w:rPr>
        <w:t xml:space="preserve">Step 2: </w:t>
      </w:r>
      <w:r w:rsidRPr="00517641">
        <w:rPr>
          <w:rFonts w:eastAsia="宋体"/>
          <w:b/>
          <w:lang w:eastAsia="zh-CN"/>
        </w:rPr>
        <w:t>incumbent systems</w:t>
      </w:r>
      <w:r w:rsidRPr="00517641">
        <w:rPr>
          <w:b/>
        </w:rPr>
        <w:t xml:space="preserve"> is replaced with NR-U for the group of TRP/AP and UEs served by one of the </w:t>
      </w:r>
      <w:r w:rsidRPr="00517641">
        <w:rPr>
          <w:rFonts w:eastAsia="宋体"/>
          <w:b/>
          <w:lang w:eastAsia="zh-CN"/>
        </w:rPr>
        <w:t>incumbent system</w:t>
      </w:r>
      <w:r w:rsidRPr="00517641">
        <w:rPr>
          <w:b/>
        </w:rPr>
        <w:t xml:space="preserve"> operators. Performance metrics of the </w:t>
      </w:r>
      <w:r w:rsidRPr="00517641">
        <w:rPr>
          <w:rFonts w:eastAsia="宋体"/>
          <w:b/>
          <w:lang w:eastAsia="zh-CN"/>
        </w:rPr>
        <w:t>incumbent system</w:t>
      </w:r>
      <w:r w:rsidRPr="00517641">
        <w:rPr>
          <w:b/>
        </w:rPr>
        <w:t xml:space="preserve"> network coexisting</w:t>
      </w:r>
      <w:r w:rsidRPr="00517641">
        <w:rPr>
          <w:rFonts w:hint="eastAsia"/>
          <w:b/>
        </w:rPr>
        <w:t xml:space="preserve"> </w:t>
      </w:r>
      <w:r w:rsidRPr="00517641">
        <w:rPr>
          <w:b/>
        </w:rPr>
        <w:t>with the NR-U network are evaluated and recorded.</w:t>
      </w:r>
    </w:p>
    <w:p w14:paraId="60A12B05" w14:textId="77777777" w:rsidR="00517641" w:rsidRPr="00517641" w:rsidRDefault="00517641" w:rsidP="00517641">
      <w:pPr>
        <w:pStyle w:val="a5"/>
        <w:numPr>
          <w:ilvl w:val="0"/>
          <w:numId w:val="42"/>
        </w:numPr>
        <w:rPr>
          <w:b/>
          <w:lang w:eastAsia="ja-JP"/>
        </w:rPr>
      </w:pPr>
      <w:r w:rsidRPr="00517641">
        <w:rPr>
          <w:b/>
          <w:lang w:eastAsia="ja-JP"/>
        </w:rPr>
        <w:t xml:space="preserve">A </w:t>
      </w:r>
      <w:r w:rsidRPr="00517641">
        <w:rPr>
          <w:b/>
        </w:rPr>
        <w:t>comparison</w:t>
      </w:r>
      <w:r w:rsidRPr="00517641">
        <w:rPr>
          <w:b/>
          <w:lang w:eastAsia="ja-JP"/>
        </w:rPr>
        <w:t xml:space="preserve"> of the performance metrics between the two steps for the </w:t>
      </w:r>
      <w:r w:rsidRPr="00517641">
        <w:rPr>
          <w:rFonts w:eastAsia="宋体"/>
          <w:b/>
          <w:lang w:eastAsia="zh-CN"/>
        </w:rPr>
        <w:t xml:space="preserve">incumbent system </w:t>
      </w:r>
      <w:r w:rsidRPr="00517641">
        <w:rPr>
          <w:b/>
          <w:lang w:eastAsia="ja-JP"/>
        </w:rPr>
        <w:t xml:space="preserve">network that was not replaced with NR-U can be used to evaluate coexistence between NR-U and </w:t>
      </w:r>
      <w:r w:rsidRPr="00517641">
        <w:rPr>
          <w:rFonts w:eastAsia="宋体"/>
          <w:b/>
          <w:lang w:eastAsia="zh-CN"/>
        </w:rPr>
        <w:t>incumbent system</w:t>
      </w:r>
      <w:r w:rsidRPr="00517641">
        <w:rPr>
          <w:b/>
          <w:lang w:eastAsia="ja-JP"/>
        </w:rPr>
        <w:t xml:space="preserve"> in an unlicensed band. </w:t>
      </w:r>
    </w:p>
    <w:p w14:paraId="46A3DAF6" w14:textId="79E797BD" w:rsidR="00CB2745" w:rsidRPr="00CB2745" w:rsidRDefault="00CB2745" w:rsidP="00CB2745">
      <w:pPr>
        <w:pStyle w:val="a5"/>
        <w:rPr>
          <w:b/>
          <w:lang w:eastAsia="ja-JP"/>
        </w:rPr>
      </w:pPr>
      <w:r w:rsidRPr="00CB2745">
        <w:rPr>
          <w:b/>
          <w:u w:val="single"/>
          <w:lang w:eastAsia="zh-CN"/>
        </w:rPr>
        <w:t>Proposal 5:</w:t>
      </w:r>
      <w:r w:rsidRPr="00CB2745">
        <w:rPr>
          <w:b/>
        </w:rPr>
        <w:t xml:space="preserve"> </w:t>
      </w:r>
      <w:r w:rsidRPr="00CB2745">
        <w:rPr>
          <w:b/>
          <w:lang w:eastAsia="ja-JP"/>
        </w:rPr>
        <w:t xml:space="preserve">In </w:t>
      </w:r>
      <w:r w:rsidRPr="00CB2745">
        <w:rPr>
          <w:b/>
        </w:rPr>
        <w:t>the</w:t>
      </w:r>
      <w:r w:rsidRPr="00CB2745">
        <w:rPr>
          <w:b/>
          <w:lang w:eastAsia="ja-JP"/>
        </w:rPr>
        <w:t xml:space="preserve"> </w:t>
      </w:r>
      <w:r w:rsidRPr="00CB2745">
        <w:rPr>
          <w:rFonts w:eastAsia="宋体" w:hint="eastAsia"/>
          <w:b/>
          <w:lang w:eastAsia="zh-CN"/>
        </w:rPr>
        <w:t>c</w:t>
      </w:r>
      <w:r w:rsidRPr="00CB2745">
        <w:rPr>
          <w:rFonts w:eastAsia="宋体"/>
          <w:b/>
          <w:lang w:eastAsia="zh-CN"/>
        </w:rPr>
        <w:t>oexistence case between two NR-U operators,</w:t>
      </w:r>
      <w:r w:rsidRPr="00CB2745">
        <w:rPr>
          <w:b/>
          <w:lang w:eastAsia="ja-JP"/>
        </w:rPr>
        <w:t xml:space="preserve"> the following evaluation methodology is followed.</w:t>
      </w:r>
    </w:p>
    <w:p w14:paraId="1713FCEA" w14:textId="77777777" w:rsidR="00CB2745" w:rsidRPr="00CB2745" w:rsidRDefault="00CB2745" w:rsidP="00CB2745">
      <w:pPr>
        <w:pStyle w:val="a5"/>
        <w:numPr>
          <w:ilvl w:val="0"/>
          <w:numId w:val="42"/>
        </w:numPr>
        <w:rPr>
          <w:b/>
        </w:rPr>
      </w:pPr>
      <w:r w:rsidRPr="00CB2745">
        <w:rPr>
          <w:b/>
        </w:rPr>
        <w:t>Performance metrics for two NR-U operators coexisting in a given evaluation scenario are evaluated and recorded.</w:t>
      </w:r>
    </w:p>
    <w:p w14:paraId="74DA65E9" w14:textId="77777777" w:rsidR="00CB2745" w:rsidRPr="00CB2745" w:rsidRDefault="00CB2745" w:rsidP="00CB2745">
      <w:pPr>
        <w:pStyle w:val="a5"/>
        <w:numPr>
          <w:ilvl w:val="0"/>
          <w:numId w:val="42"/>
        </w:numPr>
        <w:rPr>
          <w:b/>
          <w:lang w:eastAsia="ja-JP"/>
        </w:rPr>
      </w:pPr>
      <w:r w:rsidRPr="00CB2745">
        <w:rPr>
          <w:b/>
          <w:lang w:eastAsia="ja-JP"/>
        </w:rPr>
        <w:lastRenderedPageBreak/>
        <w:t xml:space="preserve">A </w:t>
      </w:r>
      <w:r w:rsidRPr="00CB2745">
        <w:rPr>
          <w:b/>
        </w:rPr>
        <w:t>comparison</w:t>
      </w:r>
      <w:r w:rsidRPr="00CB2745">
        <w:rPr>
          <w:b/>
          <w:lang w:eastAsia="ja-JP"/>
        </w:rPr>
        <w:t xml:space="preserve"> of the performance metrics for the two NR-U operators can be used to evaluate coexistence between two NR-U operators in an unlicensed band.</w:t>
      </w:r>
    </w:p>
    <w:p w14:paraId="6C3C9CAF" w14:textId="40079E1C" w:rsidR="00115369" w:rsidRPr="00115369" w:rsidRDefault="00B224F4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Conclusions</w:t>
      </w:r>
    </w:p>
    <w:p w14:paraId="6420A28E" w14:textId="1C32BE9A" w:rsidR="00A430AE" w:rsidRDefault="00A430AE" w:rsidP="00A430AE">
      <w:pPr>
        <w:pStyle w:val="a5"/>
        <w:rPr>
          <w:rFonts w:eastAsia="宋体"/>
          <w:lang w:eastAsia="zh-CN"/>
        </w:rPr>
      </w:pPr>
      <w:r w:rsidRPr="00A430AE">
        <w:rPr>
          <w:rFonts w:eastAsia="宋体"/>
          <w:lang w:eastAsia="zh-CN"/>
        </w:rPr>
        <w:t xml:space="preserve">In this contribution, we discuss we discuss the scenarios </w:t>
      </w:r>
      <w:r>
        <w:rPr>
          <w:rFonts w:eastAsia="宋体"/>
          <w:lang w:eastAsia="zh-CN"/>
        </w:rPr>
        <w:t xml:space="preserve">and </w:t>
      </w:r>
      <w:r w:rsidRPr="00A430AE">
        <w:rPr>
          <w:rFonts w:eastAsia="宋体"/>
          <w:lang w:eastAsia="zh-CN"/>
        </w:rPr>
        <w:t xml:space="preserve">methodology for evaluating different coexistence solution proposals, and have made following proposals: </w:t>
      </w:r>
    </w:p>
    <w:p w14:paraId="4F72378A" w14:textId="77777777" w:rsidR="00F00045" w:rsidRPr="002222A3" w:rsidRDefault="00F00045" w:rsidP="00F00045">
      <w:pPr>
        <w:snapToGrid w:val="0"/>
        <w:spacing w:before="120" w:after="120"/>
        <w:jc w:val="both"/>
        <w:rPr>
          <w:b/>
          <w:lang w:eastAsia="ja-JP"/>
        </w:rPr>
      </w:pPr>
      <w:r>
        <w:rPr>
          <w:b/>
          <w:u w:val="single"/>
          <w:lang w:eastAsia="zh-CN"/>
        </w:rPr>
        <w:t>Proposal 1:</w:t>
      </w:r>
      <w:r w:rsidRPr="007F6E8C">
        <w:rPr>
          <w:b/>
          <w:lang w:eastAsia="zh-CN"/>
        </w:rPr>
        <w:t xml:space="preserve"> </w:t>
      </w:r>
      <w:r>
        <w:rPr>
          <w:b/>
          <w:lang w:eastAsia="zh-CN"/>
        </w:rPr>
        <w:t>S</w:t>
      </w:r>
      <w:r w:rsidRPr="002222A3">
        <w:rPr>
          <w:rFonts w:hint="eastAsia"/>
          <w:b/>
          <w:lang w:eastAsia="ja-JP"/>
        </w:rPr>
        <w:t xml:space="preserve">cenarios for </w:t>
      </w:r>
      <w:r w:rsidRPr="002222A3">
        <w:rPr>
          <w:b/>
          <w:lang w:eastAsia="ja-JP"/>
        </w:rPr>
        <w:t xml:space="preserve">NR-U </w:t>
      </w:r>
      <w:r w:rsidRPr="002222A3">
        <w:rPr>
          <w:rFonts w:hint="eastAsia"/>
          <w:b/>
          <w:lang w:eastAsia="ja-JP"/>
        </w:rPr>
        <w:t>coexistence evaluations include</w:t>
      </w:r>
      <w:r w:rsidRPr="002222A3">
        <w:rPr>
          <w:b/>
          <w:lang w:eastAsia="ja-JP"/>
        </w:rPr>
        <w:t xml:space="preserve"> the following</w:t>
      </w:r>
    </w:p>
    <w:p w14:paraId="6BC97DF3" w14:textId="77777777" w:rsidR="00F00045" w:rsidRDefault="00F00045" w:rsidP="00F00045">
      <w:pPr>
        <w:pStyle w:val="a5"/>
        <w:numPr>
          <w:ilvl w:val="0"/>
          <w:numId w:val="42"/>
        </w:numPr>
        <w:rPr>
          <w:rFonts w:eastAsia="宋体"/>
          <w:b/>
          <w:lang w:eastAsia="zh-CN"/>
        </w:rPr>
      </w:pPr>
      <w:r w:rsidRPr="002222A3">
        <w:rPr>
          <w:rFonts w:eastAsia="宋体"/>
          <w:b/>
          <w:lang w:eastAsia="zh-CN"/>
        </w:rPr>
        <w:t>Indoor scenario, e.g., indoor hotspot (InH)</w:t>
      </w:r>
    </w:p>
    <w:p w14:paraId="2BF1C4CC" w14:textId="77777777" w:rsidR="00F00045" w:rsidRPr="00391425" w:rsidRDefault="00F00045" w:rsidP="00F00045">
      <w:pPr>
        <w:pStyle w:val="a5"/>
        <w:numPr>
          <w:ilvl w:val="0"/>
          <w:numId w:val="42"/>
        </w:numPr>
        <w:rPr>
          <w:rFonts w:eastAsia="宋体"/>
          <w:b/>
          <w:lang w:eastAsia="zh-CN"/>
        </w:rPr>
      </w:pPr>
      <w:r w:rsidRPr="00391425">
        <w:rPr>
          <w:rFonts w:eastAsia="宋体"/>
          <w:b/>
          <w:lang w:eastAsia="zh-CN"/>
        </w:rPr>
        <w:t>Outdoor scenario, e.g., De</w:t>
      </w:r>
      <w:bookmarkStart w:id="4" w:name="_GoBack"/>
      <w:bookmarkEnd w:id="4"/>
      <w:r w:rsidRPr="00391425">
        <w:rPr>
          <w:rFonts w:eastAsia="宋体"/>
          <w:b/>
          <w:lang w:eastAsia="zh-CN"/>
        </w:rPr>
        <w:t>nse Urban</w:t>
      </w:r>
    </w:p>
    <w:p w14:paraId="6C5AAF9D" w14:textId="77777777" w:rsidR="00437691" w:rsidRDefault="00437691" w:rsidP="00437691">
      <w:pPr>
        <w:pStyle w:val="a5"/>
        <w:rPr>
          <w:b/>
          <w:lang w:eastAsia="zh-CN"/>
        </w:rPr>
      </w:pPr>
      <w:r>
        <w:rPr>
          <w:b/>
          <w:u w:val="single"/>
          <w:lang w:eastAsia="zh-CN"/>
        </w:rPr>
        <w:t>Proposal 2:</w:t>
      </w:r>
      <w:r w:rsidRPr="007F6E8C">
        <w:rPr>
          <w:b/>
          <w:lang w:eastAsia="zh-CN"/>
        </w:rPr>
        <w:t xml:space="preserve"> The </w:t>
      </w:r>
      <w:r>
        <w:rPr>
          <w:b/>
          <w:lang w:eastAsia="zh-CN"/>
        </w:rPr>
        <w:t xml:space="preserve">following </w:t>
      </w:r>
      <w:r w:rsidRPr="007F6E8C">
        <w:rPr>
          <w:b/>
          <w:lang w:eastAsia="zh-CN"/>
        </w:rPr>
        <w:t xml:space="preserve">coexistence cases </w:t>
      </w:r>
      <w:r>
        <w:rPr>
          <w:b/>
          <w:lang w:eastAsia="zh-CN"/>
        </w:rPr>
        <w:t xml:space="preserve">are </w:t>
      </w:r>
      <w:r w:rsidRPr="007F6E8C">
        <w:rPr>
          <w:b/>
          <w:lang w:eastAsia="zh-CN"/>
        </w:rPr>
        <w:t>evaluated</w:t>
      </w:r>
    </w:p>
    <w:p w14:paraId="6E101477" w14:textId="77777777" w:rsidR="00437691" w:rsidRDefault="00437691" w:rsidP="00437691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coexistence between two NR-U operators</w:t>
      </w:r>
    </w:p>
    <w:p w14:paraId="79EE11F0" w14:textId="77777777" w:rsidR="00437691" w:rsidRDefault="00437691" w:rsidP="00437691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coexistence between NR-U and incumbent systems</w:t>
      </w:r>
    </w:p>
    <w:p w14:paraId="3D331601" w14:textId="77777777" w:rsidR="00437691" w:rsidRPr="00857D3A" w:rsidRDefault="00437691" w:rsidP="00437691">
      <w:pPr>
        <w:pStyle w:val="a5"/>
        <w:numPr>
          <w:ilvl w:val="1"/>
          <w:numId w:val="41"/>
        </w:numPr>
        <w:rPr>
          <w:rFonts w:eastAsia="宋体"/>
          <w:b/>
          <w:lang w:eastAsia="zh-CN"/>
        </w:rPr>
      </w:pPr>
      <w:r w:rsidRPr="00857D3A">
        <w:rPr>
          <w:rFonts w:eastAsia="宋体"/>
          <w:b/>
          <w:lang w:eastAsia="zh-CN"/>
        </w:rPr>
        <w:t xml:space="preserve">In 5GHz </w:t>
      </w:r>
      <w:r w:rsidRPr="00857D3A">
        <w:rPr>
          <w:b/>
        </w:rPr>
        <w:t xml:space="preserve">band, the incumbent systems to be evaluated </w:t>
      </w:r>
      <w:r>
        <w:rPr>
          <w:b/>
        </w:rPr>
        <w:t xml:space="preserve">at least </w:t>
      </w:r>
      <w:r w:rsidRPr="00857D3A">
        <w:rPr>
          <w:b/>
        </w:rPr>
        <w:t>include: LTE LAA, IEEE 802.11ax and MulteFire.</w:t>
      </w:r>
    </w:p>
    <w:p w14:paraId="6BDFFAE7" w14:textId="77777777" w:rsidR="00437691" w:rsidRPr="00857D3A" w:rsidRDefault="00437691" w:rsidP="00437691">
      <w:pPr>
        <w:pStyle w:val="a5"/>
        <w:numPr>
          <w:ilvl w:val="1"/>
          <w:numId w:val="41"/>
        </w:numPr>
        <w:rPr>
          <w:rFonts w:eastAsia="宋体"/>
          <w:b/>
          <w:lang w:eastAsia="zh-CN"/>
        </w:rPr>
      </w:pPr>
      <w:r w:rsidRPr="00857D3A">
        <w:rPr>
          <w:rFonts w:eastAsia="宋体"/>
          <w:b/>
          <w:lang w:eastAsia="zh-CN"/>
        </w:rPr>
        <w:t xml:space="preserve">In 60GHz </w:t>
      </w:r>
      <w:r w:rsidRPr="00857D3A">
        <w:rPr>
          <w:b/>
        </w:rPr>
        <w:t>band, the incumbent systems</w:t>
      </w:r>
      <w:r w:rsidRPr="00437691">
        <w:rPr>
          <w:b/>
        </w:rPr>
        <w:t xml:space="preserve"> </w:t>
      </w:r>
      <w:r w:rsidRPr="00857D3A">
        <w:rPr>
          <w:b/>
        </w:rPr>
        <w:t>to be evaluated</w:t>
      </w:r>
      <w:r>
        <w:rPr>
          <w:b/>
        </w:rPr>
        <w:t xml:space="preserve"> at least</w:t>
      </w:r>
      <w:r w:rsidRPr="00857D3A">
        <w:rPr>
          <w:b/>
        </w:rPr>
        <w:t xml:space="preserve"> include: IEEE 802.11ay.</w:t>
      </w:r>
    </w:p>
    <w:p w14:paraId="2AB5DCBB" w14:textId="77777777" w:rsidR="003F55CE" w:rsidRDefault="003F55CE" w:rsidP="003F55CE">
      <w:pPr>
        <w:pStyle w:val="a5"/>
        <w:rPr>
          <w:rFonts w:eastAsia="宋体"/>
          <w:b/>
          <w:lang w:eastAsia="zh-CN"/>
        </w:rPr>
      </w:pPr>
      <w:r>
        <w:rPr>
          <w:b/>
          <w:u w:val="single"/>
          <w:lang w:eastAsia="zh-CN"/>
        </w:rPr>
        <w:t>Proposal 3:</w:t>
      </w:r>
      <w:r w:rsidRPr="007F6E8C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At least in the </w:t>
      </w:r>
      <w:r>
        <w:rPr>
          <w:rFonts w:eastAsia="宋体"/>
          <w:b/>
          <w:lang w:eastAsia="zh-CN"/>
        </w:rPr>
        <w:t>following woking modes</w:t>
      </w:r>
    </w:p>
    <w:p w14:paraId="1DE1C6E8" w14:textId="77777777" w:rsidR="003F55CE" w:rsidRPr="00285F72" w:rsidRDefault="003F55CE" w:rsidP="003F55CE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 w:rsidRPr="00285F72">
        <w:rPr>
          <w:rFonts w:eastAsia="宋体" w:hint="eastAsia"/>
          <w:b/>
          <w:lang w:eastAsia="zh-CN"/>
        </w:rPr>
        <w:t>D</w:t>
      </w:r>
      <w:r w:rsidRPr="00285F72">
        <w:rPr>
          <w:rFonts w:eastAsia="宋体"/>
          <w:b/>
          <w:lang w:eastAsia="zh-CN"/>
        </w:rPr>
        <w:t>ual connectivity (DC) between licenced NR and NR-U</w:t>
      </w:r>
    </w:p>
    <w:p w14:paraId="79986501" w14:textId="77777777" w:rsidR="003F55CE" w:rsidRPr="00285F72" w:rsidRDefault="003F55CE" w:rsidP="003F55CE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 w:rsidRPr="00285F72">
        <w:rPr>
          <w:rFonts w:eastAsia="宋体" w:hint="eastAsia"/>
          <w:b/>
          <w:lang w:eastAsia="zh-CN"/>
        </w:rPr>
        <w:t>D</w:t>
      </w:r>
      <w:r w:rsidRPr="00285F72">
        <w:rPr>
          <w:rFonts w:eastAsia="宋体"/>
          <w:b/>
          <w:lang w:eastAsia="zh-CN"/>
        </w:rPr>
        <w:t>ual connectivity (DC) between licenced LTE and NR-U</w:t>
      </w:r>
    </w:p>
    <w:p w14:paraId="6667D671" w14:textId="77777777" w:rsidR="003F55CE" w:rsidRPr="00285F72" w:rsidRDefault="003F55CE" w:rsidP="003F55CE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 w:rsidRPr="00285F72">
        <w:rPr>
          <w:rFonts w:eastAsia="宋体"/>
          <w:b/>
          <w:lang w:eastAsia="zh-CN"/>
        </w:rPr>
        <w:t>Standalone operation</w:t>
      </w:r>
    </w:p>
    <w:p w14:paraId="389A894A" w14:textId="77777777" w:rsidR="003F55CE" w:rsidRPr="00D71E97" w:rsidRDefault="003F55CE" w:rsidP="003F55CE">
      <w:pPr>
        <w:pStyle w:val="a5"/>
        <w:rPr>
          <w:rFonts w:eastAsia="宋体"/>
          <w:b/>
          <w:lang w:eastAsia="zh-CN"/>
        </w:rPr>
      </w:pPr>
      <w:r>
        <w:rPr>
          <w:b/>
          <w:lang w:eastAsia="zh-CN"/>
        </w:rPr>
        <w:t>a completed NR-U system, i.e., at least i</w:t>
      </w:r>
      <w:r w:rsidRPr="00D71E97">
        <w:rPr>
          <w:b/>
          <w:lang w:eastAsia="zh-CN"/>
        </w:rPr>
        <w:t xml:space="preserve">nclude </w:t>
      </w:r>
      <w:r>
        <w:rPr>
          <w:b/>
          <w:lang w:eastAsia="zh-CN"/>
        </w:rPr>
        <w:t xml:space="preserve">the </w:t>
      </w:r>
      <w:r w:rsidRPr="00D71E97">
        <w:rPr>
          <w:b/>
          <w:lang w:eastAsia="zh-CN"/>
        </w:rPr>
        <w:t xml:space="preserve">following </w:t>
      </w:r>
      <w:r w:rsidRPr="00D71E97">
        <w:rPr>
          <w:rFonts w:eastAsia="宋体"/>
          <w:b/>
          <w:lang w:eastAsia="zh-CN"/>
        </w:rPr>
        <w:t>channels</w:t>
      </w:r>
      <w:r>
        <w:rPr>
          <w:rFonts w:eastAsia="宋体"/>
          <w:b/>
          <w:lang w:eastAsia="zh-CN"/>
        </w:rPr>
        <w:t>/signals</w:t>
      </w:r>
      <w:r w:rsidRPr="00D71E97">
        <w:rPr>
          <w:rFonts w:eastAsia="宋体"/>
          <w:b/>
          <w:lang w:eastAsia="zh-CN"/>
        </w:rPr>
        <w:t xml:space="preserve"> in </w:t>
      </w:r>
      <w:r>
        <w:rPr>
          <w:rFonts w:eastAsia="宋体"/>
          <w:b/>
          <w:lang w:eastAsia="zh-CN"/>
        </w:rPr>
        <w:t xml:space="preserve">an </w:t>
      </w:r>
      <w:r w:rsidRPr="00D71E97">
        <w:rPr>
          <w:rFonts w:eastAsia="宋体"/>
          <w:b/>
          <w:lang w:eastAsia="zh-CN"/>
        </w:rPr>
        <w:t>unlicensed band</w:t>
      </w:r>
      <w:r>
        <w:rPr>
          <w:rFonts w:eastAsia="宋体"/>
          <w:b/>
          <w:lang w:eastAsia="zh-CN"/>
        </w:rPr>
        <w:t>,</w:t>
      </w:r>
      <w:r w:rsidRPr="00D71E97">
        <w:rPr>
          <w:b/>
          <w:lang w:eastAsia="zh-CN"/>
        </w:rPr>
        <w:t xml:space="preserve"> </w:t>
      </w:r>
      <w:r>
        <w:rPr>
          <w:b/>
          <w:lang w:eastAsia="zh-CN"/>
        </w:rPr>
        <w:t>is</w:t>
      </w:r>
      <w:r w:rsidRPr="0026192D">
        <w:rPr>
          <w:b/>
          <w:lang w:eastAsia="zh-CN"/>
        </w:rPr>
        <w:t xml:space="preserve"> under consideration</w:t>
      </w:r>
      <w:r>
        <w:rPr>
          <w:b/>
          <w:lang w:eastAsia="zh-CN"/>
        </w:rPr>
        <w:t xml:space="preserve"> </w:t>
      </w:r>
      <w:r w:rsidRPr="00DA6571">
        <w:rPr>
          <w:rFonts w:eastAsia="宋体"/>
          <w:b/>
          <w:lang w:eastAsia="zh-CN"/>
        </w:rPr>
        <w:t>for fair coexistence evaluation</w:t>
      </w:r>
      <w:r>
        <w:rPr>
          <w:rFonts w:eastAsia="宋体"/>
          <w:b/>
          <w:lang w:eastAsia="zh-CN"/>
        </w:rPr>
        <w:t xml:space="preserve"> between NR-U and </w:t>
      </w:r>
      <w:r w:rsidRPr="00DA6571">
        <w:rPr>
          <w:rFonts w:eastAsia="宋体"/>
          <w:b/>
          <w:lang w:eastAsia="zh-CN"/>
        </w:rPr>
        <w:t>incumbent systems</w:t>
      </w:r>
      <w:r>
        <w:rPr>
          <w:rFonts w:eastAsia="宋体"/>
          <w:b/>
          <w:lang w:eastAsia="zh-CN"/>
        </w:rPr>
        <w:t xml:space="preserve">, wherein, the mentioned </w:t>
      </w:r>
      <w:r w:rsidRPr="00D71E97">
        <w:rPr>
          <w:rFonts w:eastAsia="宋体"/>
          <w:b/>
          <w:lang w:eastAsia="zh-CN"/>
        </w:rPr>
        <w:t>channels</w:t>
      </w:r>
      <w:r>
        <w:rPr>
          <w:rFonts w:eastAsia="宋体"/>
          <w:b/>
          <w:lang w:eastAsia="zh-CN"/>
        </w:rPr>
        <w:t>/signals includes,</w:t>
      </w:r>
    </w:p>
    <w:p w14:paraId="1B91A65D" w14:textId="77777777" w:rsidR="003F55CE" w:rsidRDefault="003F55CE" w:rsidP="003F55CE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 w:rsidRPr="008D6451">
        <w:rPr>
          <w:rFonts w:eastAsia="宋体"/>
          <w:b/>
          <w:lang w:eastAsia="zh-CN"/>
        </w:rPr>
        <w:t>PDSCH</w:t>
      </w:r>
      <w:r w:rsidRPr="008D6451">
        <w:rPr>
          <w:rFonts w:eastAsia="宋体" w:hint="eastAsia"/>
          <w:b/>
          <w:lang w:eastAsia="zh-CN"/>
        </w:rPr>
        <w:t>/</w:t>
      </w:r>
      <w:r w:rsidRPr="008D6451">
        <w:rPr>
          <w:rFonts w:eastAsia="宋体"/>
          <w:b/>
          <w:lang w:eastAsia="zh-CN"/>
        </w:rPr>
        <w:t>PUSCH</w:t>
      </w:r>
      <w:r>
        <w:rPr>
          <w:rFonts w:eastAsia="宋体"/>
          <w:b/>
          <w:lang w:eastAsia="zh-CN"/>
        </w:rPr>
        <w:t>/DRS</w:t>
      </w:r>
    </w:p>
    <w:p w14:paraId="3DA80664" w14:textId="77777777" w:rsidR="003F55CE" w:rsidRDefault="003F55CE" w:rsidP="003F55CE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 w:rsidRPr="008D6451">
        <w:rPr>
          <w:rFonts w:eastAsia="宋体"/>
          <w:b/>
          <w:lang w:eastAsia="zh-CN"/>
        </w:rPr>
        <w:t>SS-block</w:t>
      </w:r>
      <w:r>
        <w:rPr>
          <w:rFonts w:eastAsia="宋体"/>
          <w:b/>
          <w:lang w:eastAsia="zh-CN"/>
        </w:rPr>
        <w:t>/</w:t>
      </w:r>
      <w:r w:rsidRPr="008D6451">
        <w:rPr>
          <w:rFonts w:eastAsia="宋体"/>
          <w:b/>
          <w:lang w:eastAsia="zh-CN"/>
        </w:rPr>
        <w:t>RMSI</w:t>
      </w:r>
      <w:r>
        <w:rPr>
          <w:rFonts w:eastAsia="宋体"/>
          <w:b/>
          <w:lang w:eastAsia="zh-CN"/>
        </w:rPr>
        <w:t>/</w:t>
      </w:r>
      <w:r w:rsidRPr="008D6451">
        <w:rPr>
          <w:rFonts w:eastAsia="宋体"/>
          <w:b/>
          <w:lang w:eastAsia="zh-CN"/>
        </w:rPr>
        <w:t>PRACH</w:t>
      </w:r>
      <w:r>
        <w:rPr>
          <w:rFonts w:eastAsia="宋体"/>
          <w:b/>
          <w:lang w:eastAsia="zh-CN"/>
        </w:rPr>
        <w:t>/</w:t>
      </w:r>
      <w:r>
        <w:rPr>
          <w:rFonts w:eastAsia="宋体" w:hint="eastAsia"/>
          <w:b/>
          <w:lang w:eastAsia="zh-CN"/>
        </w:rPr>
        <w:t>P</w:t>
      </w:r>
      <w:r w:rsidRPr="008D6451">
        <w:rPr>
          <w:rFonts w:eastAsia="宋体"/>
          <w:b/>
          <w:lang w:eastAsia="zh-CN"/>
        </w:rPr>
        <w:t>aging</w:t>
      </w:r>
    </w:p>
    <w:p w14:paraId="720A048A" w14:textId="77777777" w:rsidR="003F55CE" w:rsidRDefault="003F55CE" w:rsidP="003F55CE">
      <w:pPr>
        <w:pStyle w:val="a5"/>
        <w:numPr>
          <w:ilvl w:val="0"/>
          <w:numId w:val="41"/>
        </w:numPr>
        <w:rPr>
          <w:rFonts w:eastAsia="宋体"/>
          <w:b/>
          <w:lang w:eastAsia="zh-CN"/>
        </w:rPr>
      </w:pPr>
      <w:r w:rsidRPr="008D6451">
        <w:rPr>
          <w:rFonts w:eastAsia="宋体"/>
          <w:b/>
          <w:lang w:eastAsia="zh-CN"/>
        </w:rPr>
        <w:t>UCI</w:t>
      </w:r>
      <w:r>
        <w:rPr>
          <w:rFonts w:eastAsia="宋体"/>
          <w:b/>
          <w:lang w:eastAsia="zh-CN"/>
        </w:rPr>
        <w:t>/SR</w:t>
      </w:r>
    </w:p>
    <w:p w14:paraId="66AD640D" w14:textId="77777777" w:rsidR="00F00045" w:rsidRPr="00517641" w:rsidRDefault="00F00045" w:rsidP="00F00045">
      <w:pPr>
        <w:pStyle w:val="a5"/>
        <w:rPr>
          <w:rFonts w:eastAsia="宋体"/>
          <w:b/>
          <w:lang w:eastAsia="zh-CN"/>
        </w:rPr>
      </w:pPr>
      <w:r>
        <w:rPr>
          <w:b/>
          <w:u w:val="single"/>
          <w:lang w:eastAsia="zh-CN"/>
        </w:rPr>
        <w:t>Proposal 4:</w:t>
      </w:r>
      <w:r w:rsidRPr="00517641">
        <w:rPr>
          <w:b/>
        </w:rPr>
        <w:t xml:space="preserve"> In</w:t>
      </w:r>
      <w:r w:rsidRPr="00517641">
        <w:rPr>
          <w:b/>
          <w:lang w:eastAsia="ja-JP"/>
        </w:rPr>
        <w:t xml:space="preserve"> the </w:t>
      </w:r>
      <w:r w:rsidRPr="00517641">
        <w:rPr>
          <w:rFonts w:eastAsia="宋体" w:hint="eastAsia"/>
          <w:b/>
          <w:lang w:eastAsia="zh-CN"/>
        </w:rPr>
        <w:t>c</w:t>
      </w:r>
      <w:r w:rsidRPr="00517641">
        <w:rPr>
          <w:rFonts w:eastAsia="宋体"/>
          <w:b/>
          <w:lang w:eastAsia="zh-CN"/>
        </w:rPr>
        <w:t>oexistence case between NR-U and incumbent systems</w:t>
      </w:r>
      <w:r w:rsidRPr="00517641">
        <w:rPr>
          <w:b/>
          <w:lang w:eastAsia="ja-JP"/>
        </w:rPr>
        <w:t>, the following evaluation methodology is followed</w:t>
      </w:r>
    </w:p>
    <w:p w14:paraId="24E42E5A" w14:textId="77777777" w:rsidR="00F00045" w:rsidRPr="00517641" w:rsidRDefault="00F00045" w:rsidP="00F00045">
      <w:pPr>
        <w:pStyle w:val="a5"/>
        <w:numPr>
          <w:ilvl w:val="0"/>
          <w:numId w:val="42"/>
        </w:numPr>
        <w:rPr>
          <w:b/>
        </w:rPr>
      </w:pPr>
      <w:r w:rsidRPr="00517641">
        <w:rPr>
          <w:b/>
        </w:rPr>
        <w:t>For each UE and TRP/AP drop</w:t>
      </w:r>
    </w:p>
    <w:p w14:paraId="60D2EE30" w14:textId="77777777" w:rsidR="00F00045" w:rsidRPr="00517641" w:rsidRDefault="00F00045" w:rsidP="00F00045">
      <w:pPr>
        <w:pStyle w:val="a5"/>
        <w:numPr>
          <w:ilvl w:val="1"/>
          <w:numId w:val="42"/>
        </w:numPr>
        <w:rPr>
          <w:b/>
        </w:rPr>
      </w:pPr>
      <w:r w:rsidRPr="00517641">
        <w:rPr>
          <w:b/>
        </w:rPr>
        <w:t xml:space="preserve">Step 1: Performance metrics for two </w:t>
      </w:r>
      <w:r w:rsidRPr="00517641">
        <w:rPr>
          <w:rFonts w:eastAsia="宋体"/>
          <w:b/>
          <w:lang w:eastAsia="zh-CN"/>
        </w:rPr>
        <w:t>incumbent systems</w:t>
      </w:r>
      <w:r w:rsidRPr="00517641">
        <w:rPr>
          <w:b/>
        </w:rPr>
        <w:t xml:space="preserve"> networks coexisting in a given evaluation scenario are evaluated and recorded.</w:t>
      </w:r>
    </w:p>
    <w:p w14:paraId="170889D2" w14:textId="77777777" w:rsidR="00F00045" w:rsidRPr="00517641" w:rsidRDefault="00F00045" w:rsidP="00F00045">
      <w:pPr>
        <w:pStyle w:val="a5"/>
        <w:numPr>
          <w:ilvl w:val="1"/>
          <w:numId w:val="42"/>
        </w:numPr>
        <w:rPr>
          <w:b/>
        </w:rPr>
      </w:pPr>
      <w:r w:rsidRPr="00517641">
        <w:rPr>
          <w:b/>
        </w:rPr>
        <w:t xml:space="preserve">Step 2: </w:t>
      </w:r>
      <w:r w:rsidRPr="00517641">
        <w:rPr>
          <w:rFonts w:eastAsia="宋体"/>
          <w:b/>
          <w:lang w:eastAsia="zh-CN"/>
        </w:rPr>
        <w:t>incumbent systems</w:t>
      </w:r>
      <w:r w:rsidRPr="00517641">
        <w:rPr>
          <w:b/>
        </w:rPr>
        <w:t xml:space="preserve"> is replaced with NR-U for the group of TRP/AP and UEs served by one of the </w:t>
      </w:r>
      <w:r w:rsidRPr="00517641">
        <w:rPr>
          <w:rFonts w:eastAsia="宋体"/>
          <w:b/>
          <w:lang w:eastAsia="zh-CN"/>
        </w:rPr>
        <w:t>incumbent system</w:t>
      </w:r>
      <w:r w:rsidRPr="00517641">
        <w:rPr>
          <w:b/>
        </w:rPr>
        <w:t xml:space="preserve"> operators. Performance metrics of the </w:t>
      </w:r>
      <w:r w:rsidRPr="00517641">
        <w:rPr>
          <w:rFonts w:eastAsia="宋体"/>
          <w:b/>
          <w:lang w:eastAsia="zh-CN"/>
        </w:rPr>
        <w:t>incumbent system</w:t>
      </w:r>
      <w:r w:rsidRPr="00517641">
        <w:rPr>
          <w:b/>
        </w:rPr>
        <w:t xml:space="preserve"> network coexisting</w:t>
      </w:r>
      <w:r w:rsidRPr="00517641">
        <w:rPr>
          <w:rFonts w:hint="eastAsia"/>
          <w:b/>
        </w:rPr>
        <w:t xml:space="preserve"> </w:t>
      </w:r>
      <w:r w:rsidRPr="00517641">
        <w:rPr>
          <w:b/>
        </w:rPr>
        <w:t>with the NR-U network are evaluated and recorded.</w:t>
      </w:r>
    </w:p>
    <w:p w14:paraId="3D9C03B9" w14:textId="77777777" w:rsidR="00F00045" w:rsidRPr="00517641" w:rsidRDefault="00F00045" w:rsidP="00F00045">
      <w:pPr>
        <w:pStyle w:val="a5"/>
        <w:numPr>
          <w:ilvl w:val="0"/>
          <w:numId w:val="42"/>
        </w:numPr>
        <w:rPr>
          <w:b/>
          <w:lang w:eastAsia="ja-JP"/>
        </w:rPr>
      </w:pPr>
      <w:r w:rsidRPr="00517641">
        <w:rPr>
          <w:b/>
          <w:lang w:eastAsia="ja-JP"/>
        </w:rPr>
        <w:t xml:space="preserve">A </w:t>
      </w:r>
      <w:r w:rsidRPr="00517641">
        <w:rPr>
          <w:b/>
        </w:rPr>
        <w:t>comparison</w:t>
      </w:r>
      <w:r w:rsidRPr="00517641">
        <w:rPr>
          <w:b/>
          <w:lang w:eastAsia="ja-JP"/>
        </w:rPr>
        <w:t xml:space="preserve"> of the performance metrics between the two steps for the </w:t>
      </w:r>
      <w:r w:rsidRPr="00517641">
        <w:rPr>
          <w:rFonts w:eastAsia="宋体"/>
          <w:b/>
          <w:lang w:eastAsia="zh-CN"/>
        </w:rPr>
        <w:t xml:space="preserve">incumbent system </w:t>
      </w:r>
      <w:r w:rsidRPr="00517641">
        <w:rPr>
          <w:b/>
          <w:lang w:eastAsia="ja-JP"/>
        </w:rPr>
        <w:t xml:space="preserve">network that was not replaced with NR-U can be used to evaluate coexistence between NR-U and </w:t>
      </w:r>
      <w:r w:rsidRPr="00517641">
        <w:rPr>
          <w:rFonts w:eastAsia="宋体"/>
          <w:b/>
          <w:lang w:eastAsia="zh-CN"/>
        </w:rPr>
        <w:t>incumbent system</w:t>
      </w:r>
      <w:r w:rsidRPr="00517641">
        <w:rPr>
          <w:b/>
          <w:lang w:eastAsia="ja-JP"/>
        </w:rPr>
        <w:t xml:space="preserve"> in an unlicensed band. </w:t>
      </w:r>
    </w:p>
    <w:p w14:paraId="2547A028" w14:textId="77777777" w:rsidR="00F00045" w:rsidRPr="00CB2745" w:rsidRDefault="00F00045" w:rsidP="00F00045">
      <w:pPr>
        <w:pStyle w:val="a5"/>
        <w:rPr>
          <w:b/>
          <w:lang w:eastAsia="ja-JP"/>
        </w:rPr>
      </w:pPr>
      <w:r w:rsidRPr="00CB2745">
        <w:rPr>
          <w:b/>
          <w:u w:val="single"/>
          <w:lang w:eastAsia="zh-CN"/>
        </w:rPr>
        <w:t>Proposal 5:</w:t>
      </w:r>
      <w:r w:rsidRPr="00CB2745">
        <w:rPr>
          <w:b/>
        </w:rPr>
        <w:t xml:space="preserve"> </w:t>
      </w:r>
      <w:r w:rsidRPr="00CB2745">
        <w:rPr>
          <w:b/>
          <w:lang w:eastAsia="ja-JP"/>
        </w:rPr>
        <w:t xml:space="preserve">In </w:t>
      </w:r>
      <w:r w:rsidRPr="00CB2745">
        <w:rPr>
          <w:b/>
        </w:rPr>
        <w:t>the</w:t>
      </w:r>
      <w:r w:rsidRPr="00CB2745">
        <w:rPr>
          <w:b/>
          <w:lang w:eastAsia="ja-JP"/>
        </w:rPr>
        <w:t xml:space="preserve"> </w:t>
      </w:r>
      <w:r w:rsidRPr="00CB2745">
        <w:rPr>
          <w:rFonts w:eastAsia="宋体" w:hint="eastAsia"/>
          <w:b/>
          <w:lang w:eastAsia="zh-CN"/>
        </w:rPr>
        <w:t>c</w:t>
      </w:r>
      <w:r w:rsidRPr="00CB2745">
        <w:rPr>
          <w:rFonts w:eastAsia="宋体"/>
          <w:b/>
          <w:lang w:eastAsia="zh-CN"/>
        </w:rPr>
        <w:t>oexistence case between two NR-U operators,</w:t>
      </w:r>
      <w:r w:rsidRPr="00CB2745">
        <w:rPr>
          <w:b/>
          <w:lang w:eastAsia="ja-JP"/>
        </w:rPr>
        <w:t xml:space="preserve"> the following evaluation methodology is followed.</w:t>
      </w:r>
    </w:p>
    <w:p w14:paraId="47D7F11A" w14:textId="77777777" w:rsidR="00F00045" w:rsidRPr="00CB2745" w:rsidRDefault="00F00045" w:rsidP="00F00045">
      <w:pPr>
        <w:pStyle w:val="a5"/>
        <w:numPr>
          <w:ilvl w:val="0"/>
          <w:numId w:val="42"/>
        </w:numPr>
        <w:rPr>
          <w:b/>
        </w:rPr>
      </w:pPr>
      <w:r w:rsidRPr="00CB2745">
        <w:rPr>
          <w:b/>
        </w:rPr>
        <w:lastRenderedPageBreak/>
        <w:t>Performance metrics for two NR-U operators coexisting in a given evaluation scenario are evaluated and recorded.</w:t>
      </w:r>
    </w:p>
    <w:p w14:paraId="424952BA" w14:textId="77777777" w:rsidR="00F00045" w:rsidRPr="00CB2745" w:rsidRDefault="00F00045" w:rsidP="00F00045">
      <w:pPr>
        <w:pStyle w:val="a5"/>
        <w:numPr>
          <w:ilvl w:val="0"/>
          <w:numId w:val="42"/>
        </w:numPr>
        <w:rPr>
          <w:b/>
          <w:lang w:eastAsia="ja-JP"/>
        </w:rPr>
      </w:pPr>
      <w:r w:rsidRPr="00CB2745">
        <w:rPr>
          <w:b/>
          <w:lang w:eastAsia="ja-JP"/>
        </w:rPr>
        <w:t xml:space="preserve">A </w:t>
      </w:r>
      <w:r w:rsidRPr="00CB2745">
        <w:rPr>
          <w:b/>
        </w:rPr>
        <w:t>comparison</w:t>
      </w:r>
      <w:r w:rsidRPr="00CB2745">
        <w:rPr>
          <w:b/>
          <w:lang w:eastAsia="ja-JP"/>
        </w:rPr>
        <w:t xml:space="preserve"> of the performance metrics for the two NR-U operators can be used to evaluate coexistence between two NR-U operators in an unlicensed band.</w:t>
      </w: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1776F812" w14:textId="0E0D00CF" w:rsidR="009231D0" w:rsidRDefault="00232E3B" w:rsidP="00232E3B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5" w:name="_Ref505807368"/>
      <w:r w:rsidRPr="00232E3B">
        <w:rPr>
          <w:rFonts w:ascii="Times New Roman" w:hAnsi="Times New Roman" w:cs="Times New Roman"/>
          <w:kern w:val="2"/>
          <w:sz w:val="22"/>
          <w:szCs w:val="22"/>
        </w:rPr>
        <w:t>RP-170828, New SID on NR-based Access to Unlicensed Spectrum, Mar. 2017</w:t>
      </w:r>
      <w:bookmarkEnd w:id="5"/>
    </w:p>
    <w:p w14:paraId="23E4B575" w14:textId="1BCD529E" w:rsidR="00232E3B" w:rsidRDefault="00222DB3" w:rsidP="00222DB3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6" w:name="_Ref505807390"/>
      <w:r>
        <w:rPr>
          <w:rFonts w:ascii="Times New Roman" w:hAnsi="Times New Roman" w:cs="Times New Roman" w:hint="eastAsia"/>
          <w:kern w:val="2"/>
          <w:sz w:val="22"/>
          <w:szCs w:val="22"/>
        </w:rPr>
        <w:t>T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R 36.889, </w:t>
      </w:r>
      <w:r w:rsidRPr="00222DB3">
        <w:rPr>
          <w:rFonts w:ascii="Times New Roman" w:hAnsi="Times New Roman" w:cs="Times New Roman"/>
          <w:kern w:val="2"/>
          <w:sz w:val="22"/>
          <w:szCs w:val="22"/>
        </w:rPr>
        <w:t>Study on Licensed-Assisted Access to Unlicensed Spectrum</w:t>
      </w:r>
      <w:r>
        <w:rPr>
          <w:rFonts w:ascii="Times New Roman" w:hAnsi="Times New Roman" w:cs="Times New Roman"/>
          <w:kern w:val="2"/>
          <w:sz w:val="22"/>
          <w:szCs w:val="22"/>
        </w:rPr>
        <w:t>, V13.0.0, June, 2015</w:t>
      </w:r>
      <w:bookmarkEnd w:id="6"/>
    </w:p>
    <w:sectPr w:rsidR="00232E3B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104634" w16cid:durableId="1E28029F"/>
  <w16cid:commentId w16cid:paraId="6D2DA620" w16cid:durableId="1E2802A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A0F3A" w14:textId="77777777" w:rsidR="002B0A6C" w:rsidRDefault="002B0A6C">
      <w:r>
        <w:separator/>
      </w:r>
    </w:p>
  </w:endnote>
  <w:endnote w:type="continuationSeparator" w:id="0">
    <w:p w14:paraId="273FFE77" w14:textId="77777777" w:rsidR="002B0A6C" w:rsidRDefault="002B0A6C">
      <w:r>
        <w:continuationSeparator/>
      </w:r>
    </w:p>
  </w:endnote>
  <w:endnote w:type="continuationNotice" w:id="1">
    <w:p w14:paraId="10E5D3E7" w14:textId="77777777" w:rsidR="002B0A6C" w:rsidRDefault="002B0A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67D0E754" w:rsidR="00A9431E" w:rsidRDefault="00A9431E">
    <w:pPr>
      <w:pStyle w:val="ae"/>
      <w:jc w:val="center"/>
    </w:pPr>
    <w:r>
      <w:rPr>
        <w:rStyle w:val="af1"/>
        <w:rFonts w:hint="eastAsia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484100">
      <w:rPr>
        <w:rStyle w:val="af1"/>
        <w:noProof/>
      </w:rPr>
      <w:t>4</w:t>
    </w:r>
    <w:r>
      <w:rPr>
        <w:rStyle w:val="af1"/>
      </w:rPr>
      <w:fldChar w:fldCharType="end"/>
    </w:r>
    <w:r>
      <w:rPr>
        <w:rStyle w:val="af1"/>
        <w:rFonts w:hint="eastAsia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484100">
      <w:rPr>
        <w:rStyle w:val="af1"/>
        <w:noProof/>
      </w:rPr>
      <w:t>5</w:t>
    </w:r>
    <w:r>
      <w:rPr>
        <w:rStyle w:val="af1"/>
      </w:rPr>
      <w:fldChar w:fldCharType="end"/>
    </w:r>
    <w:r>
      <w:rPr>
        <w:rStyle w:val="af1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DCB35" w14:textId="77777777" w:rsidR="002B0A6C" w:rsidRDefault="002B0A6C">
      <w:r>
        <w:separator/>
      </w:r>
    </w:p>
  </w:footnote>
  <w:footnote w:type="continuationSeparator" w:id="0">
    <w:p w14:paraId="7F721B94" w14:textId="77777777" w:rsidR="002B0A6C" w:rsidRDefault="002B0A6C">
      <w:r>
        <w:continuationSeparator/>
      </w:r>
    </w:p>
  </w:footnote>
  <w:footnote w:type="continuationNotice" w:id="1">
    <w:p w14:paraId="20AC849C" w14:textId="77777777" w:rsidR="002B0A6C" w:rsidRDefault="002B0A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35AF2"/>
    <w:multiLevelType w:val="hybridMultilevel"/>
    <w:tmpl w:val="FD52E5BE"/>
    <w:lvl w:ilvl="0" w:tplc="42A04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6376EC"/>
    <w:multiLevelType w:val="hybridMultilevel"/>
    <w:tmpl w:val="9D764498"/>
    <w:lvl w:ilvl="0" w:tplc="7A72F8A6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2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69954DC6"/>
    <w:multiLevelType w:val="hybridMultilevel"/>
    <w:tmpl w:val="738637B6"/>
    <w:lvl w:ilvl="0" w:tplc="368C19F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3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5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6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2"/>
  </w:num>
  <w:num w:numId="4">
    <w:abstractNumId w:val="15"/>
  </w:num>
  <w:num w:numId="5">
    <w:abstractNumId w:val="37"/>
  </w:num>
  <w:num w:numId="6">
    <w:abstractNumId w:val="20"/>
  </w:num>
  <w:num w:numId="7">
    <w:abstractNumId w:val="30"/>
  </w:num>
  <w:num w:numId="8">
    <w:abstractNumId w:val="3"/>
  </w:num>
  <w:num w:numId="9">
    <w:abstractNumId w:val="24"/>
  </w:num>
  <w:num w:numId="10">
    <w:abstractNumId w:val="39"/>
  </w:num>
  <w:num w:numId="11">
    <w:abstractNumId w:val="17"/>
  </w:num>
  <w:num w:numId="12">
    <w:abstractNumId w:val="26"/>
  </w:num>
  <w:num w:numId="13">
    <w:abstractNumId w:val="19"/>
  </w:num>
  <w:num w:numId="14">
    <w:abstractNumId w:val="1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</w:num>
  <w:num w:numId="17">
    <w:abstractNumId w:val="35"/>
  </w:num>
  <w:num w:numId="18">
    <w:abstractNumId w:val="9"/>
  </w:num>
  <w:num w:numId="19">
    <w:abstractNumId w:val="23"/>
  </w:num>
  <w:num w:numId="20">
    <w:abstractNumId w:val="2"/>
  </w:num>
  <w:num w:numId="21">
    <w:abstractNumId w:val="41"/>
  </w:num>
  <w:num w:numId="22">
    <w:abstractNumId w:val="27"/>
  </w:num>
  <w:num w:numId="23">
    <w:abstractNumId w:val="8"/>
  </w:num>
  <w:num w:numId="24">
    <w:abstractNumId w:val="18"/>
  </w:num>
  <w:num w:numId="25">
    <w:abstractNumId w:val="38"/>
  </w:num>
  <w:num w:numId="26">
    <w:abstractNumId w:val="21"/>
  </w:num>
  <w:num w:numId="27">
    <w:abstractNumId w:val="13"/>
  </w:num>
  <w:num w:numId="28">
    <w:abstractNumId w:val="34"/>
  </w:num>
  <w:num w:numId="29">
    <w:abstractNumId w:val="36"/>
  </w:num>
  <w:num w:numId="30">
    <w:abstractNumId w:val="10"/>
  </w:num>
  <w:num w:numId="31">
    <w:abstractNumId w:val="16"/>
  </w:num>
  <w:num w:numId="32">
    <w:abstractNumId w:val="12"/>
  </w:num>
  <w:num w:numId="33">
    <w:abstractNumId w:val="22"/>
  </w:num>
  <w:num w:numId="34">
    <w:abstractNumId w:val="4"/>
  </w:num>
  <w:num w:numId="35">
    <w:abstractNumId w:val="33"/>
  </w:num>
  <w:num w:numId="36">
    <w:abstractNumId w:val="31"/>
  </w:num>
  <w:num w:numId="37">
    <w:abstractNumId w:val="25"/>
  </w:num>
  <w:num w:numId="38">
    <w:abstractNumId w:val="11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5"/>
  </w:num>
  <w:num w:numId="4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6B0"/>
    <w:rsid w:val="00003E1D"/>
    <w:rsid w:val="00004D2F"/>
    <w:rsid w:val="00005E41"/>
    <w:rsid w:val="000067FD"/>
    <w:rsid w:val="00007326"/>
    <w:rsid w:val="00007F27"/>
    <w:rsid w:val="00010B9D"/>
    <w:rsid w:val="0001140D"/>
    <w:rsid w:val="000118ED"/>
    <w:rsid w:val="000144A2"/>
    <w:rsid w:val="00014591"/>
    <w:rsid w:val="00015086"/>
    <w:rsid w:val="0001566D"/>
    <w:rsid w:val="000162F9"/>
    <w:rsid w:val="000167C2"/>
    <w:rsid w:val="000167CF"/>
    <w:rsid w:val="00016945"/>
    <w:rsid w:val="000169AE"/>
    <w:rsid w:val="00021397"/>
    <w:rsid w:val="0002196B"/>
    <w:rsid w:val="000220B7"/>
    <w:rsid w:val="000226B4"/>
    <w:rsid w:val="0002437E"/>
    <w:rsid w:val="00024606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A96"/>
    <w:rsid w:val="00034B2B"/>
    <w:rsid w:val="00034DE2"/>
    <w:rsid w:val="00035342"/>
    <w:rsid w:val="0003623A"/>
    <w:rsid w:val="00036FAE"/>
    <w:rsid w:val="00040855"/>
    <w:rsid w:val="00040D83"/>
    <w:rsid w:val="00040D86"/>
    <w:rsid w:val="000420AF"/>
    <w:rsid w:val="0004257D"/>
    <w:rsid w:val="00042C20"/>
    <w:rsid w:val="000439B1"/>
    <w:rsid w:val="00043EAA"/>
    <w:rsid w:val="00043EE8"/>
    <w:rsid w:val="00044045"/>
    <w:rsid w:val="00044B2B"/>
    <w:rsid w:val="0004525A"/>
    <w:rsid w:val="0004609B"/>
    <w:rsid w:val="00046ED5"/>
    <w:rsid w:val="0004749C"/>
    <w:rsid w:val="000507F7"/>
    <w:rsid w:val="00051251"/>
    <w:rsid w:val="000528E0"/>
    <w:rsid w:val="00052B58"/>
    <w:rsid w:val="0005398E"/>
    <w:rsid w:val="0005419D"/>
    <w:rsid w:val="000544C1"/>
    <w:rsid w:val="00055B89"/>
    <w:rsid w:val="000574D5"/>
    <w:rsid w:val="0005799C"/>
    <w:rsid w:val="00057C73"/>
    <w:rsid w:val="000602AB"/>
    <w:rsid w:val="000613CF"/>
    <w:rsid w:val="00061598"/>
    <w:rsid w:val="00061613"/>
    <w:rsid w:val="000627C5"/>
    <w:rsid w:val="00062E61"/>
    <w:rsid w:val="000630C5"/>
    <w:rsid w:val="0006526A"/>
    <w:rsid w:val="0006556A"/>
    <w:rsid w:val="00066A3B"/>
    <w:rsid w:val="000708B6"/>
    <w:rsid w:val="00070A81"/>
    <w:rsid w:val="00070D43"/>
    <w:rsid w:val="000711C6"/>
    <w:rsid w:val="00071895"/>
    <w:rsid w:val="00072296"/>
    <w:rsid w:val="00072ABF"/>
    <w:rsid w:val="0007356A"/>
    <w:rsid w:val="000735BD"/>
    <w:rsid w:val="00073ABC"/>
    <w:rsid w:val="00073ADF"/>
    <w:rsid w:val="00074178"/>
    <w:rsid w:val="00074ADA"/>
    <w:rsid w:val="00074F8B"/>
    <w:rsid w:val="00075E05"/>
    <w:rsid w:val="00076246"/>
    <w:rsid w:val="00076D48"/>
    <w:rsid w:val="0008250B"/>
    <w:rsid w:val="00083B93"/>
    <w:rsid w:val="00083F7A"/>
    <w:rsid w:val="00085047"/>
    <w:rsid w:val="000857A3"/>
    <w:rsid w:val="00085EBD"/>
    <w:rsid w:val="00086493"/>
    <w:rsid w:val="00087FC6"/>
    <w:rsid w:val="000902F6"/>
    <w:rsid w:val="00090BA7"/>
    <w:rsid w:val="00091E49"/>
    <w:rsid w:val="0009222D"/>
    <w:rsid w:val="0009331A"/>
    <w:rsid w:val="00093548"/>
    <w:rsid w:val="00093AD1"/>
    <w:rsid w:val="00097E8C"/>
    <w:rsid w:val="000A0134"/>
    <w:rsid w:val="000A085E"/>
    <w:rsid w:val="000A0990"/>
    <w:rsid w:val="000A0C26"/>
    <w:rsid w:val="000A12A0"/>
    <w:rsid w:val="000A184F"/>
    <w:rsid w:val="000A2728"/>
    <w:rsid w:val="000A2D2D"/>
    <w:rsid w:val="000A2EFE"/>
    <w:rsid w:val="000A2FF0"/>
    <w:rsid w:val="000A321B"/>
    <w:rsid w:val="000A3A0C"/>
    <w:rsid w:val="000A40BB"/>
    <w:rsid w:val="000A47E4"/>
    <w:rsid w:val="000A4848"/>
    <w:rsid w:val="000A5404"/>
    <w:rsid w:val="000A61D8"/>
    <w:rsid w:val="000A662D"/>
    <w:rsid w:val="000A6A36"/>
    <w:rsid w:val="000A780F"/>
    <w:rsid w:val="000A7EE5"/>
    <w:rsid w:val="000B0C34"/>
    <w:rsid w:val="000B1084"/>
    <w:rsid w:val="000B1134"/>
    <w:rsid w:val="000B1483"/>
    <w:rsid w:val="000B231E"/>
    <w:rsid w:val="000B4D91"/>
    <w:rsid w:val="000B5874"/>
    <w:rsid w:val="000B5A6C"/>
    <w:rsid w:val="000B5A88"/>
    <w:rsid w:val="000B74B6"/>
    <w:rsid w:val="000C00BA"/>
    <w:rsid w:val="000C033E"/>
    <w:rsid w:val="000C0B0B"/>
    <w:rsid w:val="000C3702"/>
    <w:rsid w:val="000C3C8C"/>
    <w:rsid w:val="000C40D3"/>
    <w:rsid w:val="000C5F33"/>
    <w:rsid w:val="000C703A"/>
    <w:rsid w:val="000C7F22"/>
    <w:rsid w:val="000D061F"/>
    <w:rsid w:val="000D11A6"/>
    <w:rsid w:val="000D1FBF"/>
    <w:rsid w:val="000D23B5"/>
    <w:rsid w:val="000D289B"/>
    <w:rsid w:val="000D2934"/>
    <w:rsid w:val="000D32CA"/>
    <w:rsid w:val="000D3A8D"/>
    <w:rsid w:val="000D3BFC"/>
    <w:rsid w:val="000D49B7"/>
    <w:rsid w:val="000D5BB1"/>
    <w:rsid w:val="000D63B4"/>
    <w:rsid w:val="000D648D"/>
    <w:rsid w:val="000D7EB9"/>
    <w:rsid w:val="000E0039"/>
    <w:rsid w:val="000E0575"/>
    <w:rsid w:val="000E0802"/>
    <w:rsid w:val="000E0855"/>
    <w:rsid w:val="000E104E"/>
    <w:rsid w:val="000E11ED"/>
    <w:rsid w:val="000E12E0"/>
    <w:rsid w:val="000E2268"/>
    <w:rsid w:val="000E2561"/>
    <w:rsid w:val="000E26F3"/>
    <w:rsid w:val="000E3B8C"/>
    <w:rsid w:val="000E4314"/>
    <w:rsid w:val="000E53BA"/>
    <w:rsid w:val="000E5A41"/>
    <w:rsid w:val="000E6D51"/>
    <w:rsid w:val="000E6E19"/>
    <w:rsid w:val="000E7348"/>
    <w:rsid w:val="000E7CA7"/>
    <w:rsid w:val="000F0312"/>
    <w:rsid w:val="000F0D88"/>
    <w:rsid w:val="000F16D1"/>
    <w:rsid w:val="000F1C9E"/>
    <w:rsid w:val="000F1CB3"/>
    <w:rsid w:val="000F2B2E"/>
    <w:rsid w:val="000F513D"/>
    <w:rsid w:val="000F56E7"/>
    <w:rsid w:val="000F5EFD"/>
    <w:rsid w:val="00100E74"/>
    <w:rsid w:val="0010433C"/>
    <w:rsid w:val="00104D06"/>
    <w:rsid w:val="00104EEB"/>
    <w:rsid w:val="00105819"/>
    <w:rsid w:val="00105C40"/>
    <w:rsid w:val="00106AEC"/>
    <w:rsid w:val="00106D21"/>
    <w:rsid w:val="00106F6F"/>
    <w:rsid w:val="00107725"/>
    <w:rsid w:val="00107E7C"/>
    <w:rsid w:val="001117B9"/>
    <w:rsid w:val="00111829"/>
    <w:rsid w:val="001122B3"/>
    <w:rsid w:val="00113061"/>
    <w:rsid w:val="00113279"/>
    <w:rsid w:val="00113AAC"/>
    <w:rsid w:val="00114874"/>
    <w:rsid w:val="00115369"/>
    <w:rsid w:val="00116280"/>
    <w:rsid w:val="001170B5"/>
    <w:rsid w:val="001209B6"/>
    <w:rsid w:val="00120A5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18AD"/>
    <w:rsid w:val="0013249C"/>
    <w:rsid w:val="0013317C"/>
    <w:rsid w:val="00133570"/>
    <w:rsid w:val="00133AEA"/>
    <w:rsid w:val="00136B00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515"/>
    <w:rsid w:val="0014378E"/>
    <w:rsid w:val="00143D15"/>
    <w:rsid w:val="00143EC7"/>
    <w:rsid w:val="00144950"/>
    <w:rsid w:val="00144D7D"/>
    <w:rsid w:val="001455D9"/>
    <w:rsid w:val="00145ABF"/>
    <w:rsid w:val="00145F09"/>
    <w:rsid w:val="00146389"/>
    <w:rsid w:val="0015005A"/>
    <w:rsid w:val="00150C53"/>
    <w:rsid w:val="001515E9"/>
    <w:rsid w:val="001526C4"/>
    <w:rsid w:val="00152766"/>
    <w:rsid w:val="00153021"/>
    <w:rsid w:val="00153DD4"/>
    <w:rsid w:val="00154F61"/>
    <w:rsid w:val="00155092"/>
    <w:rsid w:val="0015548F"/>
    <w:rsid w:val="001559D2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6F5"/>
    <w:rsid w:val="00162C23"/>
    <w:rsid w:val="00162C35"/>
    <w:rsid w:val="001638DC"/>
    <w:rsid w:val="00163C0D"/>
    <w:rsid w:val="00164574"/>
    <w:rsid w:val="00164E2D"/>
    <w:rsid w:val="001658FD"/>
    <w:rsid w:val="00165AC6"/>
    <w:rsid w:val="00165D7A"/>
    <w:rsid w:val="00166E8D"/>
    <w:rsid w:val="00167658"/>
    <w:rsid w:val="001705F0"/>
    <w:rsid w:val="00170F53"/>
    <w:rsid w:val="00171446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0667"/>
    <w:rsid w:val="00181147"/>
    <w:rsid w:val="001816ED"/>
    <w:rsid w:val="00181845"/>
    <w:rsid w:val="00182027"/>
    <w:rsid w:val="00182CF1"/>
    <w:rsid w:val="0018362F"/>
    <w:rsid w:val="00183773"/>
    <w:rsid w:val="00184EF1"/>
    <w:rsid w:val="00185176"/>
    <w:rsid w:val="00185250"/>
    <w:rsid w:val="00187A53"/>
    <w:rsid w:val="00191CDD"/>
    <w:rsid w:val="00191DB5"/>
    <w:rsid w:val="00192B39"/>
    <w:rsid w:val="0019385A"/>
    <w:rsid w:val="001939BC"/>
    <w:rsid w:val="00193F73"/>
    <w:rsid w:val="0019438D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31C0"/>
    <w:rsid w:val="001A38CF"/>
    <w:rsid w:val="001A461E"/>
    <w:rsid w:val="001A47FE"/>
    <w:rsid w:val="001A49A6"/>
    <w:rsid w:val="001A4B34"/>
    <w:rsid w:val="001A4C96"/>
    <w:rsid w:val="001A4E22"/>
    <w:rsid w:val="001A5110"/>
    <w:rsid w:val="001A6B0C"/>
    <w:rsid w:val="001A6EEB"/>
    <w:rsid w:val="001B0C27"/>
    <w:rsid w:val="001B1B4E"/>
    <w:rsid w:val="001B1BB7"/>
    <w:rsid w:val="001B21AD"/>
    <w:rsid w:val="001B2363"/>
    <w:rsid w:val="001B28B9"/>
    <w:rsid w:val="001B29A9"/>
    <w:rsid w:val="001B2C58"/>
    <w:rsid w:val="001B2EBA"/>
    <w:rsid w:val="001B2FB5"/>
    <w:rsid w:val="001B3B6A"/>
    <w:rsid w:val="001B5780"/>
    <w:rsid w:val="001B7A66"/>
    <w:rsid w:val="001C2301"/>
    <w:rsid w:val="001C2B15"/>
    <w:rsid w:val="001C303E"/>
    <w:rsid w:val="001C3820"/>
    <w:rsid w:val="001C4EC9"/>
    <w:rsid w:val="001C6BE0"/>
    <w:rsid w:val="001C795A"/>
    <w:rsid w:val="001C7E89"/>
    <w:rsid w:val="001C7F0B"/>
    <w:rsid w:val="001D0C24"/>
    <w:rsid w:val="001D20DC"/>
    <w:rsid w:val="001D24D9"/>
    <w:rsid w:val="001D3A6A"/>
    <w:rsid w:val="001D3D18"/>
    <w:rsid w:val="001D4661"/>
    <w:rsid w:val="001D4C51"/>
    <w:rsid w:val="001D5FFE"/>
    <w:rsid w:val="001D679A"/>
    <w:rsid w:val="001D6B7D"/>
    <w:rsid w:val="001D79A4"/>
    <w:rsid w:val="001E0156"/>
    <w:rsid w:val="001E1388"/>
    <w:rsid w:val="001E2DDD"/>
    <w:rsid w:val="001E2FDF"/>
    <w:rsid w:val="001E3BEB"/>
    <w:rsid w:val="001E4BD5"/>
    <w:rsid w:val="001E57DA"/>
    <w:rsid w:val="001E5F9C"/>
    <w:rsid w:val="001E6A3A"/>
    <w:rsid w:val="001F0901"/>
    <w:rsid w:val="001F1763"/>
    <w:rsid w:val="001F22D0"/>
    <w:rsid w:val="001F2A6D"/>
    <w:rsid w:val="001F38E6"/>
    <w:rsid w:val="001F39B2"/>
    <w:rsid w:val="001F3B23"/>
    <w:rsid w:val="001F50B1"/>
    <w:rsid w:val="001F5117"/>
    <w:rsid w:val="001F53B4"/>
    <w:rsid w:val="001F6A65"/>
    <w:rsid w:val="00200F8E"/>
    <w:rsid w:val="00201BB3"/>
    <w:rsid w:val="002029BF"/>
    <w:rsid w:val="00202BB5"/>
    <w:rsid w:val="002038DC"/>
    <w:rsid w:val="00207050"/>
    <w:rsid w:val="00210E49"/>
    <w:rsid w:val="002117A7"/>
    <w:rsid w:val="00212B9A"/>
    <w:rsid w:val="00213395"/>
    <w:rsid w:val="0021486C"/>
    <w:rsid w:val="00214B24"/>
    <w:rsid w:val="00214F58"/>
    <w:rsid w:val="002152BA"/>
    <w:rsid w:val="002153A7"/>
    <w:rsid w:val="0021570B"/>
    <w:rsid w:val="002166F2"/>
    <w:rsid w:val="00216BF1"/>
    <w:rsid w:val="00220A6B"/>
    <w:rsid w:val="00221A4E"/>
    <w:rsid w:val="002222A3"/>
    <w:rsid w:val="0022251E"/>
    <w:rsid w:val="002226CB"/>
    <w:rsid w:val="00222DB3"/>
    <w:rsid w:val="002234CA"/>
    <w:rsid w:val="002239EF"/>
    <w:rsid w:val="00223E25"/>
    <w:rsid w:val="00224262"/>
    <w:rsid w:val="00225E23"/>
    <w:rsid w:val="00226BE2"/>
    <w:rsid w:val="00226CA3"/>
    <w:rsid w:val="00230032"/>
    <w:rsid w:val="002302B3"/>
    <w:rsid w:val="00230C11"/>
    <w:rsid w:val="002316CA"/>
    <w:rsid w:val="002323E0"/>
    <w:rsid w:val="00232520"/>
    <w:rsid w:val="00232AEE"/>
    <w:rsid w:val="00232C5C"/>
    <w:rsid w:val="00232E3B"/>
    <w:rsid w:val="00234710"/>
    <w:rsid w:val="00234C84"/>
    <w:rsid w:val="00234FD8"/>
    <w:rsid w:val="0023514D"/>
    <w:rsid w:val="002357A8"/>
    <w:rsid w:val="00235B13"/>
    <w:rsid w:val="00235D9D"/>
    <w:rsid w:val="00236D95"/>
    <w:rsid w:val="0023702E"/>
    <w:rsid w:val="00237420"/>
    <w:rsid w:val="00237FBE"/>
    <w:rsid w:val="002403E0"/>
    <w:rsid w:val="002408B6"/>
    <w:rsid w:val="00240E00"/>
    <w:rsid w:val="00241118"/>
    <w:rsid w:val="00241517"/>
    <w:rsid w:val="00243715"/>
    <w:rsid w:val="00243841"/>
    <w:rsid w:val="002446AE"/>
    <w:rsid w:val="0024540B"/>
    <w:rsid w:val="002463E7"/>
    <w:rsid w:val="00246542"/>
    <w:rsid w:val="00246BE6"/>
    <w:rsid w:val="00247422"/>
    <w:rsid w:val="00247906"/>
    <w:rsid w:val="00247D54"/>
    <w:rsid w:val="00250501"/>
    <w:rsid w:val="00251061"/>
    <w:rsid w:val="00251260"/>
    <w:rsid w:val="00251668"/>
    <w:rsid w:val="002518A3"/>
    <w:rsid w:val="00252908"/>
    <w:rsid w:val="002535F5"/>
    <w:rsid w:val="0025391C"/>
    <w:rsid w:val="002542D2"/>
    <w:rsid w:val="002548CA"/>
    <w:rsid w:val="002558F3"/>
    <w:rsid w:val="00256A9C"/>
    <w:rsid w:val="0025717C"/>
    <w:rsid w:val="0026098F"/>
    <w:rsid w:val="00260AAE"/>
    <w:rsid w:val="002613CB"/>
    <w:rsid w:val="0026192D"/>
    <w:rsid w:val="002619C3"/>
    <w:rsid w:val="0026325E"/>
    <w:rsid w:val="00263E4A"/>
    <w:rsid w:val="00264790"/>
    <w:rsid w:val="00264AD5"/>
    <w:rsid w:val="002656BA"/>
    <w:rsid w:val="00265A28"/>
    <w:rsid w:val="00267756"/>
    <w:rsid w:val="002707C3"/>
    <w:rsid w:val="00270949"/>
    <w:rsid w:val="00270B4C"/>
    <w:rsid w:val="00271338"/>
    <w:rsid w:val="00272E62"/>
    <w:rsid w:val="0027336E"/>
    <w:rsid w:val="00274086"/>
    <w:rsid w:val="0027447E"/>
    <w:rsid w:val="0027475A"/>
    <w:rsid w:val="002755EC"/>
    <w:rsid w:val="00275AE9"/>
    <w:rsid w:val="00276664"/>
    <w:rsid w:val="00276816"/>
    <w:rsid w:val="00277111"/>
    <w:rsid w:val="00277325"/>
    <w:rsid w:val="002778E5"/>
    <w:rsid w:val="00277CC0"/>
    <w:rsid w:val="00277CC5"/>
    <w:rsid w:val="00277F5D"/>
    <w:rsid w:val="00280770"/>
    <w:rsid w:val="00281684"/>
    <w:rsid w:val="0028245F"/>
    <w:rsid w:val="00283692"/>
    <w:rsid w:val="002845A4"/>
    <w:rsid w:val="00284D4D"/>
    <w:rsid w:val="002852A4"/>
    <w:rsid w:val="00285648"/>
    <w:rsid w:val="002858F2"/>
    <w:rsid w:val="00285AA9"/>
    <w:rsid w:val="00285D07"/>
    <w:rsid w:val="00285E88"/>
    <w:rsid w:val="00285F72"/>
    <w:rsid w:val="00286B09"/>
    <w:rsid w:val="00287D33"/>
    <w:rsid w:val="002909CB"/>
    <w:rsid w:val="002911D9"/>
    <w:rsid w:val="00291759"/>
    <w:rsid w:val="00292114"/>
    <w:rsid w:val="0029294A"/>
    <w:rsid w:val="00292DAB"/>
    <w:rsid w:val="00293D35"/>
    <w:rsid w:val="00294DFD"/>
    <w:rsid w:val="00295E49"/>
    <w:rsid w:val="00295E90"/>
    <w:rsid w:val="002A0D3E"/>
    <w:rsid w:val="002A2647"/>
    <w:rsid w:val="002A278C"/>
    <w:rsid w:val="002A37FA"/>
    <w:rsid w:val="002A3C7C"/>
    <w:rsid w:val="002A621D"/>
    <w:rsid w:val="002A6222"/>
    <w:rsid w:val="002A70B7"/>
    <w:rsid w:val="002A7C36"/>
    <w:rsid w:val="002B03A1"/>
    <w:rsid w:val="002B03A8"/>
    <w:rsid w:val="002B0A6C"/>
    <w:rsid w:val="002B17C3"/>
    <w:rsid w:val="002B1C19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1E1"/>
    <w:rsid w:val="002C04B2"/>
    <w:rsid w:val="002C2011"/>
    <w:rsid w:val="002C254F"/>
    <w:rsid w:val="002C30D2"/>
    <w:rsid w:val="002C32F3"/>
    <w:rsid w:val="002C508A"/>
    <w:rsid w:val="002C637D"/>
    <w:rsid w:val="002C744F"/>
    <w:rsid w:val="002D119A"/>
    <w:rsid w:val="002D1DBA"/>
    <w:rsid w:val="002D2E58"/>
    <w:rsid w:val="002D3896"/>
    <w:rsid w:val="002D395C"/>
    <w:rsid w:val="002D47F8"/>
    <w:rsid w:val="002D64A6"/>
    <w:rsid w:val="002D6539"/>
    <w:rsid w:val="002D676C"/>
    <w:rsid w:val="002D691E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3A00"/>
    <w:rsid w:val="002E3E9C"/>
    <w:rsid w:val="002E45CC"/>
    <w:rsid w:val="002E46B7"/>
    <w:rsid w:val="002E4DDC"/>
    <w:rsid w:val="002E5F3A"/>
    <w:rsid w:val="002E6B68"/>
    <w:rsid w:val="002E7190"/>
    <w:rsid w:val="002E7285"/>
    <w:rsid w:val="002F021D"/>
    <w:rsid w:val="002F2D32"/>
    <w:rsid w:val="002F3FC4"/>
    <w:rsid w:val="002F52B7"/>
    <w:rsid w:val="002F5E62"/>
    <w:rsid w:val="002F621C"/>
    <w:rsid w:val="002F637F"/>
    <w:rsid w:val="002F73A9"/>
    <w:rsid w:val="002F7768"/>
    <w:rsid w:val="002F7DEF"/>
    <w:rsid w:val="00300899"/>
    <w:rsid w:val="003013D4"/>
    <w:rsid w:val="00302260"/>
    <w:rsid w:val="00304251"/>
    <w:rsid w:val="00304588"/>
    <w:rsid w:val="00304EF9"/>
    <w:rsid w:val="00305795"/>
    <w:rsid w:val="00305A32"/>
    <w:rsid w:val="00305C5F"/>
    <w:rsid w:val="0030642B"/>
    <w:rsid w:val="0030728A"/>
    <w:rsid w:val="0031113C"/>
    <w:rsid w:val="003120E4"/>
    <w:rsid w:val="00312DA0"/>
    <w:rsid w:val="003130B2"/>
    <w:rsid w:val="003132BF"/>
    <w:rsid w:val="00313D55"/>
    <w:rsid w:val="003149BB"/>
    <w:rsid w:val="00314AE8"/>
    <w:rsid w:val="00314E66"/>
    <w:rsid w:val="00314F47"/>
    <w:rsid w:val="00315395"/>
    <w:rsid w:val="00315B99"/>
    <w:rsid w:val="00316046"/>
    <w:rsid w:val="003160D0"/>
    <w:rsid w:val="00316F75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9A7"/>
    <w:rsid w:val="00327AC7"/>
    <w:rsid w:val="00330608"/>
    <w:rsid w:val="0033134A"/>
    <w:rsid w:val="00331495"/>
    <w:rsid w:val="00331D47"/>
    <w:rsid w:val="00333BCE"/>
    <w:rsid w:val="00333D58"/>
    <w:rsid w:val="00333D5F"/>
    <w:rsid w:val="00333E8B"/>
    <w:rsid w:val="003341CA"/>
    <w:rsid w:val="00334844"/>
    <w:rsid w:val="00334C67"/>
    <w:rsid w:val="003351A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47DDF"/>
    <w:rsid w:val="00350905"/>
    <w:rsid w:val="003523BE"/>
    <w:rsid w:val="00352965"/>
    <w:rsid w:val="003533ED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C0E"/>
    <w:rsid w:val="00361E72"/>
    <w:rsid w:val="00362AD8"/>
    <w:rsid w:val="00362DAC"/>
    <w:rsid w:val="00362EDD"/>
    <w:rsid w:val="003630E7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1E67"/>
    <w:rsid w:val="0037352D"/>
    <w:rsid w:val="00373634"/>
    <w:rsid w:val="00374899"/>
    <w:rsid w:val="00374B08"/>
    <w:rsid w:val="00375422"/>
    <w:rsid w:val="00375753"/>
    <w:rsid w:val="0037601E"/>
    <w:rsid w:val="00380ACC"/>
    <w:rsid w:val="003813BD"/>
    <w:rsid w:val="003816BC"/>
    <w:rsid w:val="00381DEA"/>
    <w:rsid w:val="00383949"/>
    <w:rsid w:val="00384D6E"/>
    <w:rsid w:val="00385221"/>
    <w:rsid w:val="003864ED"/>
    <w:rsid w:val="003871E1"/>
    <w:rsid w:val="00390854"/>
    <w:rsid w:val="00390C17"/>
    <w:rsid w:val="00391425"/>
    <w:rsid w:val="0039151E"/>
    <w:rsid w:val="00392574"/>
    <w:rsid w:val="0039292F"/>
    <w:rsid w:val="003940D5"/>
    <w:rsid w:val="00394998"/>
    <w:rsid w:val="00394CB3"/>
    <w:rsid w:val="0039505B"/>
    <w:rsid w:val="0039530C"/>
    <w:rsid w:val="00397B9E"/>
    <w:rsid w:val="00397C8F"/>
    <w:rsid w:val="003A0453"/>
    <w:rsid w:val="003A215E"/>
    <w:rsid w:val="003A2E7C"/>
    <w:rsid w:val="003A3E19"/>
    <w:rsid w:val="003A40A1"/>
    <w:rsid w:val="003A41F6"/>
    <w:rsid w:val="003A493E"/>
    <w:rsid w:val="003A5575"/>
    <w:rsid w:val="003A58D2"/>
    <w:rsid w:val="003A617F"/>
    <w:rsid w:val="003A6557"/>
    <w:rsid w:val="003A671D"/>
    <w:rsid w:val="003A7610"/>
    <w:rsid w:val="003B029D"/>
    <w:rsid w:val="003B0799"/>
    <w:rsid w:val="003B09F7"/>
    <w:rsid w:val="003B0E1B"/>
    <w:rsid w:val="003B0E55"/>
    <w:rsid w:val="003B1E3A"/>
    <w:rsid w:val="003B23BA"/>
    <w:rsid w:val="003B2598"/>
    <w:rsid w:val="003B381E"/>
    <w:rsid w:val="003B4AB2"/>
    <w:rsid w:val="003B4BBE"/>
    <w:rsid w:val="003B7081"/>
    <w:rsid w:val="003B78F9"/>
    <w:rsid w:val="003B7C65"/>
    <w:rsid w:val="003C0D08"/>
    <w:rsid w:val="003C154A"/>
    <w:rsid w:val="003C1D44"/>
    <w:rsid w:val="003C24E7"/>
    <w:rsid w:val="003C2667"/>
    <w:rsid w:val="003C2AAF"/>
    <w:rsid w:val="003C4DFB"/>
    <w:rsid w:val="003C4F66"/>
    <w:rsid w:val="003C7978"/>
    <w:rsid w:val="003D1DD8"/>
    <w:rsid w:val="003D1F00"/>
    <w:rsid w:val="003D2BA5"/>
    <w:rsid w:val="003D34A6"/>
    <w:rsid w:val="003D449A"/>
    <w:rsid w:val="003D451C"/>
    <w:rsid w:val="003D69D3"/>
    <w:rsid w:val="003D69E6"/>
    <w:rsid w:val="003D6CA0"/>
    <w:rsid w:val="003D753F"/>
    <w:rsid w:val="003D7CC9"/>
    <w:rsid w:val="003D7CEE"/>
    <w:rsid w:val="003D7DD2"/>
    <w:rsid w:val="003E0506"/>
    <w:rsid w:val="003E0789"/>
    <w:rsid w:val="003E0BB6"/>
    <w:rsid w:val="003E139F"/>
    <w:rsid w:val="003E1612"/>
    <w:rsid w:val="003E1A4B"/>
    <w:rsid w:val="003E2BCD"/>
    <w:rsid w:val="003E3531"/>
    <w:rsid w:val="003E3BDC"/>
    <w:rsid w:val="003E3C5F"/>
    <w:rsid w:val="003E61E7"/>
    <w:rsid w:val="003E68FC"/>
    <w:rsid w:val="003E6C72"/>
    <w:rsid w:val="003E7564"/>
    <w:rsid w:val="003E77AA"/>
    <w:rsid w:val="003F123B"/>
    <w:rsid w:val="003F15E5"/>
    <w:rsid w:val="003F1C5C"/>
    <w:rsid w:val="003F2070"/>
    <w:rsid w:val="003F28DC"/>
    <w:rsid w:val="003F2B57"/>
    <w:rsid w:val="003F2F81"/>
    <w:rsid w:val="003F3B36"/>
    <w:rsid w:val="003F49B9"/>
    <w:rsid w:val="003F508A"/>
    <w:rsid w:val="003F55CE"/>
    <w:rsid w:val="003F5608"/>
    <w:rsid w:val="003F64AD"/>
    <w:rsid w:val="003F6F40"/>
    <w:rsid w:val="003F6F50"/>
    <w:rsid w:val="00400EB7"/>
    <w:rsid w:val="004018EF"/>
    <w:rsid w:val="0040249A"/>
    <w:rsid w:val="004028AA"/>
    <w:rsid w:val="00402A08"/>
    <w:rsid w:val="00402B5D"/>
    <w:rsid w:val="004036CC"/>
    <w:rsid w:val="00403DDC"/>
    <w:rsid w:val="00404AE9"/>
    <w:rsid w:val="0040613F"/>
    <w:rsid w:val="004063BA"/>
    <w:rsid w:val="00406574"/>
    <w:rsid w:val="004071AA"/>
    <w:rsid w:val="004078A5"/>
    <w:rsid w:val="00412B0C"/>
    <w:rsid w:val="0041358F"/>
    <w:rsid w:val="00413613"/>
    <w:rsid w:val="00414384"/>
    <w:rsid w:val="00414781"/>
    <w:rsid w:val="0041483F"/>
    <w:rsid w:val="00414FEE"/>
    <w:rsid w:val="00416119"/>
    <w:rsid w:val="0041628A"/>
    <w:rsid w:val="004162E1"/>
    <w:rsid w:val="00417747"/>
    <w:rsid w:val="00417903"/>
    <w:rsid w:val="00417938"/>
    <w:rsid w:val="00421124"/>
    <w:rsid w:val="004218D0"/>
    <w:rsid w:val="004231E7"/>
    <w:rsid w:val="00423241"/>
    <w:rsid w:val="00424006"/>
    <w:rsid w:val="00424729"/>
    <w:rsid w:val="00425017"/>
    <w:rsid w:val="0042778E"/>
    <w:rsid w:val="00427875"/>
    <w:rsid w:val="00427AC4"/>
    <w:rsid w:val="00427C60"/>
    <w:rsid w:val="00427D87"/>
    <w:rsid w:val="00431FCC"/>
    <w:rsid w:val="00432D70"/>
    <w:rsid w:val="00433022"/>
    <w:rsid w:val="00434496"/>
    <w:rsid w:val="00435325"/>
    <w:rsid w:val="00436803"/>
    <w:rsid w:val="00437691"/>
    <w:rsid w:val="0044029C"/>
    <w:rsid w:val="004423F0"/>
    <w:rsid w:val="00442518"/>
    <w:rsid w:val="004434EE"/>
    <w:rsid w:val="00444CD8"/>
    <w:rsid w:val="00445212"/>
    <w:rsid w:val="00445F01"/>
    <w:rsid w:val="00446B38"/>
    <w:rsid w:val="0044741E"/>
    <w:rsid w:val="004478BE"/>
    <w:rsid w:val="00447AB4"/>
    <w:rsid w:val="0045017A"/>
    <w:rsid w:val="004501E3"/>
    <w:rsid w:val="00450BDD"/>
    <w:rsid w:val="004519B1"/>
    <w:rsid w:val="00451D26"/>
    <w:rsid w:val="00453A2D"/>
    <w:rsid w:val="00454DC0"/>
    <w:rsid w:val="0045552B"/>
    <w:rsid w:val="00457C65"/>
    <w:rsid w:val="00460EC4"/>
    <w:rsid w:val="00462546"/>
    <w:rsid w:val="004625F2"/>
    <w:rsid w:val="00463037"/>
    <w:rsid w:val="004630FF"/>
    <w:rsid w:val="0046322E"/>
    <w:rsid w:val="0046440D"/>
    <w:rsid w:val="0046532B"/>
    <w:rsid w:val="004660EC"/>
    <w:rsid w:val="004673E8"/>
    <w:rsid w:val="0047094D"/>
    <w:rsid w:val="004713E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5AA6"/>
    <w:rsid w:val="00475E31"/>
    <w:rsid w:val="00476001"/>
    <w:rsid w:val="004765A4"/>
    <w:rsid w:val="00477B04"/>
    <w:rsid w:val="00480513"/>
    <w:rsid w:val="00480911"/>
    <w:rsid w:val="004812D8"/>
    <w:rsid w:val="00481684"/>
    <w:rsid w:val="00483239"/>
    <w:rsid w:val="00483F25"/>
    <w:rsid w:val="0048402F"/>
    <w:rsid w:val="00484100"/>
    <w:rsid w:val="004847D2"/>
    <w:rsid w:val="004858C4"/>
    <w:rsid w:val="00486075"/>
    <w:rsid w:val="004860C5"/>
    <w:rsid w:val="0048613B"/>
    <w:rsid w:val="00486847"/>
    <w:rsid w:val="0048758B"/>
    <w:rsid w:val="00487705"/>
    <w:rsid w:val="00490DBD"/>
    <w:rsid w:val="004918C5"/>
    <w:rsid w:val="00492089"/>
    <w:rsid w:val="004928FF"/>
    <w:rsid w:val="00492CCA"/>
    <w:rsid w:val="00493D41"/>
    <w:rsid w:val="00494050"/>
    <w:rsid w:val="00494269"/>
    <w:rsid w:val="0049500C"/>
    <w:rsid w:val="00496AF3"/>
    <w:rsid w:val="004972F7"/>
    <w:rsid w:val="00497719"/>
    <w:rsid w:val="004A01D2"/>
    <w:rsid w:val="004A0D4D"/>
    <w:rsid w:val="004A1B3D"/>
    <w:rsid w:val="004A1FB4"/>
    <w:rsid w:val="004A2714"/>
    <w:rsid w:val="004A2923"/>
    <w:rsid w:val="004A3BF3"/>
    <w:rsid w:val="004A48ED"/>
    <w:rsid w:val="004A54A9"/>
    <w:rsid w:val="004A58AB"/>
    <w:rsid w:val="004A5D5C"/>
    <w:rsid w:val="004A6BF4"/>
    <w:rsid w:val="004B0E3C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636C"/>
    <w:rsid w:val="004B6984"/>
    <w:rsid w:val="004C0B2A"/>
    <w:rsid w:val="004C0E8B"/>
    <w:rsid w:val="004C19E1"/>
    <w:rsid w:val="004C3ED4"/>
    <w:rsid w:val="004C448F"/>
    <w:rsid w:val="004C53B0"/>
    <w:rsid w:val="004C56F0"/>
    <w:rsid w:val="004C75B3"/>
    <w:rsid w:val="004D0BA0"/>
    <w:rsid w:val="004D1129"/>
    <w:rsid w:val="004D2262"/>
    <w:rsid w:val="004D233C"/>
    <w:rsid w:val="004D284A"/>
    <w:rsid w:val="004D2982"/>
    <w:rsid w:val="004D3AEF"/>
    <w:rsid w:val="004D5241"/>
    <w:rsid w:val="004D54BA"/>
    <w:rsid w:val="004D707C"/>
    <w:rsid w:val="004D7E4F"/>
    <w:rsid w:val="004D7F9D"/>
    <w:rsid w:val="004E21E0"/>
    <w:rsid w:val="004E21F1"/>
    <w:rsid w:val="004E2821"/>
    <w:rsid w:val="004E2A31"/>
    <w:rsid w:val="004E42B1"/>
    <w:rsid w:val="004E4491"/>
    <w:rsid w:val="004E4632"/>
    <w:rsid w:val="004E51F1"/>
    <w:rsid w:val="004E6873"/>
    <w:rsid w:val="004E695B"/>
    <w:rsid w:val="004E71B9"/>
    <w:rsid w:val="004E7512"/>
    <w:rsid w:val="004E7C0B"/>
    <w:rsid w:val="004E7D48"/>
    <w:rsid w:val="004F02B5"/>
    <w:rsid w:val="004F2135"/>
    <w:rsid w:val="004F25ED"/>
    <w:rsid w:val="004F28DE"/>
    <w:rsid w:val="004F3FE2"/>
    <w:rsid w:val="004F53AC"/>
    <w:rsid w:val="004F6811"/>
    <w:rsid w:val="004F7570"/>
    <w:rsid w:val="004F7608"/>
    <w:rsid w:val="004F7647"/>
    <w:rsid w:val="004F7FE2"/>
    <w:rsid w:val="005008C9"/>
    <w:rsid w:val="00501517"/>
    <w:rsid w:val="00501897"/>
    <w:rsid w:val="00502269"/>
    <w:rsid w:val="005022D4"/>
    <w:rsid w:val="00503001"/>
    <w:rsid w:val="00503521"/>
    <w:rsid w:val="00503F1F"/>
    <w:rsid w:val="0050479E"/>
    <w:rsid w:val="00505973"/>
    <w:rsid w:val="005067D6"/>
    <w:rsid w:val="0050746F"/>
    <w:rsid w:val="005074DF"/>
    <w:rsid w:val="0050771A"/>
    <w:rsid w:val="00510E8A"/>
    <w:rsid w:val="00511472"/>
    <w:rsid w:val="00512BE6"/>
    <w:rsid w:val="005131DF"/>
    <w:rsid w:val="005135F3"/>
    <w:rsid w:val="0051391C"/>
    <w:rsid w:val="005146D9"/>
    <w:rsid w:val="00515478"/>
    <w:rsid w:val="00516736"/>
    <w:rsid w:val="00517641"/>
    <w:rsid w:val="00520619"/>
    <w:rsid w:val="00521564"/>
    <w:rsid w:val="005221D7"/>
    <w:rsid w:val="0052245B"/>
    <w:rsid w:val="00522A79"/>
    <w:rsid w:val="00522F62"/>
    <w:rsid w:val="00523084"/>
    <w:rsid w:val="00523647"/>
    <w:rsid w:val="005246CC"/>
    <w:rsid w:val="00525A7F"/>
    <w:rsid w:val="00526103"/>
    <w:rsid w:val="005262C0"/>
    <w:rsid w:val="00526534"/>
    <w:rsid w:val="00526624"/>
    <w:rsid w:val="00526C1B"/>
    <w:rsid w:val="0052706D"/>
    <w:rsid w:val="00527559"/>
    <w:rsid w:val="00527650"/>
    <w:rsid w:val="00527D82"/>
    <w:rsid w:val="005317F5"/>
    <w:rsid w:val="005323BC"/>
    <w:rsid w:val="00532DF5"/>
    <w:rsid w:val="005336F8"/>
    <w:rsid w:val="00534FC4"/>
    <w:rsid w:val="00535451"/>
    <w:rsid w:val="00535588"/>
    <w:rsid w:val="00535B45"/>
    <w:rsid w:val="00535D1F"/>
    <w:rsid w:val="00536538"/>
    <w:rsid w:val="005369C0"/>
    <w:rsid w:val="00537926"/>
    <w:rsid w:val="005379EE"/>
    <w:rsid w:val="00541607"/>
    <w:rsid w:val="00541E96"/>
    <w:rsid w:val="00541FED"/>
    <w:rsid w:val="005449C9"/>
    <w:rsid w:val="00544E41"/>
    <w:rsid w:val="00545D30"/>
    <w:rsid w:val="00546C52"/>
    <w:rsid w:val="00546F67"/>
    <w:rsid w:val="0054762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19F"/>
    <w:rsid w:val="00555339"/>
    <w:rsid w:val="00557FB2"/>
    <w:rsid w:val="005611B6"/>
    <w:rsid w:val="00561E89"/>
    <w:rsid w:val="005626BC"/>
    <w:rsid w:val="005629D6"/>
    <w:rsid w:val="00562FAA"/>
    <w:rsid w:val="005631BA"/>
    <w:rsid w:val="00563C7A"/>
    <w:rsid w:val="005646D3"/>
    <w:rsid w:val="00567810"/>
    <w:rsid w:val="00567F49"/>
    <w:rsid w:val="005708D1"/>
    <w:rsid w:val="005711B4"/>
    <w:rsid w:val="0057198A"/>
    <w:rsid w:val="00572719"/>
    <w:rsid w:val="0057349E"/>
    <w:rsid w:val="005743CB"/>
    <w:rsid w:val="005746D0"/>
    <w:rsid w:val="0057575D"/>
    <w:rsid w:val="0057637A"/>
    <w:rsid w:val="005766B2"/>
    <w:rsid w:val="0057674F"/>
    <w:rsid w:val="00581E8D"/>
    <w:rsid w:val="005820E8"/>
    <w:rsid w:val="005828E3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28F"/>
    <w:rsid w:val="00593BEC"/>
    <w:rsid w:val="00593F12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396"/>
    <w:rsid w:val="005A557C"/>
    <w:rsid w:val="005A5AE2"/>
    <w:rsid w:val="005A601F"/>
    <w:rsid w:val="005A653D"/>
    <w:rsid w:val="005A6EA7"/>
    <w:rsid w:val="005A76C5"/>
    <w:rsid w:val="005B0A52"/>
    <w:rsid w:val="005B0E9A"/>
    <w:rsid w:val="005B0E9B"/>
    <w:rsid w:val="005B1132"/>
    <w:rsid w:val="005B2428"/>
    <w:rsid w:val="005B25D8"/>
    <w:rsid w:val="005B2B2A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360B"/>
    <w:rsid w:val="005C3645"/>
    <w:rsid w:val="005C4081"/>
    <w:rsid w:val="005C446F"/>
    <w:rsid w:val="005C5041"/>
    <w:rsid w:val="005C66EE"/>
    <w:rsid w:val="005C720B"/>
    <w:rsid w:val="005C7D09"/>
    <w:rsid w:val="005C7DBF"/>
    <w:rsid w:val="005D0221"/>
    <w:rsid w:val="005D0999"/>
    <w:rsid w:val="005D0C81"/>
    <w:rsid w:val="005D15AE"/>
    <w:rsid w:val="005D2015"/>
    <w:rsid w:val="005D2D32"/>
    <w:rsid w:val="005D2D43"/>
    <w:rsid w:val="005D2E44"/>
    <w:rsid w:val="005D2F66"/>
    <w:rsid w:val="005D31FF"/>
    <w:rsid w:val="005D33C3"/>
    <w:rsid w:val="005D357B"/>
    <w:rsid w:val="005D6807"/>
    <w:rsid w:val="005D6A61"/>
    <w:rsid w:val="005D7144"/>
    <w:rsid w:val="005D72CE"/>
    <w:rsid w:val="005D7B8C"/>
    <w:rsid w:val="005E05DB"/>
    <w:rsid w:val="005E124E"/>
    <w:rsid w:val="005E15F6"/>
    <w:rsid w:val="005E48CD"/>
    <w:rsid w:val="005E4A9B"/>
    <w:rsid w:val="005E4CA2"/>
    <w:rsid w:val="005E5746"/>
    <w:rsid w:val="005E6B07"/>
    <w:rsid w:val="005E6BDE"/>
    <w:rsid w:val="005E6FA6"/>
    <w:rsid w:val="005E75B2"/>
    <w:rsid w:val="005E7EEF"/>
    <w:rsid w:val="005F0CBD"/>
    <w:rsid w:val="005F2103"/>
    <w:rsid w:val="005F260C"/>
    <w:rsid w:val="005F264C"/>
    <w:rsid w:val="005F352F"/>
    <w:rsid w:val="005F359D"/>
    <w:rsid w:val="005F51B1"/>
    <w:rsid w:val="005F59F9"/>
    <w:rsid w:val="005F5EE1"/>
    <w:rsid w:val="005F5F7D"/>
    <w:rsid w:val="005F6F1A"/>
    <w:rsid w:val="005F6F95"/>
    <w:rsid w:val="005F73CB"/>
    <w:rsid w:val="00602043"/>
    <w:rsid w:val="006024EF"/>
    <w:rsid w:val="00602C54"/>
    <w:rsid w:val="00603622"/>
    <w:rsid w:val="00603C86"/>
    <w:rsid w:val="00603E03"/>
    <w:rsid w:val="00604A78"/>
    <w:rsid w:val="00605BAE"/>
    <w:rsid w:val="006061D9"/>
    <w:rsid w:val="0060672F"/>
    <w:rsid w:val="00606ED8"/>
    <w:rsid w:val="00606F94"/>
    <w:rsid w:val="00611087"/>
    <w:rsid w:val="006110E9"/>
    <w:rsid w:val="00611CAC"/>
    <w:rsid w:val="00612A86"/>
    <w:rsid w:val="00613285"/>
    <w:rsid w:val="00614654"/>
    <w:rsid w:val="006147D4"/>
    <w:rsid w:val="006155D7"/>
    <w:rsid w:val="0061577A"/>
    <w:rsid w:val="00620F65"/>
    <w:rsid w:val="006226BB"/>
    <w:rsid w:val="006228D3"/>
    <w:rsid w:val="00622FD6"/>
    <w:rsid w:val="006230AB"/>
    <w:rsid w:val="00623461"/>
    <w:rsid w:val="006235C3"/>
    <w:rsid w:val="00623C36"/>
    <w:rsid w:val="00624DAF"/>
    <w:rsid w:val="006258F3"/>
    <w:rsid w:val="006259C9"/>
    <w:rsid w:val="00626570"/>
    <w:rsid w:val="00626CAA"/>
    <w:rsid w:val="00626FF3"/>
    <w:rsid w:val="00630359"/>
    <w:rsid w:val="0063080F"/>
    <w:rsid w:val="00630CB8"/>
    <w:rsid w:val="00631016"/>
    <w:rsid w:val="0063144B"/>
    <w:rsid w:val="00631ABA"/>
    <w:rsid w:val="00632769"/>
    <w:rsid w:val="00633129"/>
    <w:rsid w:val="00633367"/>
    <w:rsid w:val="00633A8B"/>
    <w:rsid w:val="00633D00"/>
    <w:rsid w:val="00633D59"/>
    <w:rsid w:val="00633DA9"/>
    <w:rsid w:val="00633F56"/>
    <w:rsid w:val="006342D9"/>
    <w:rsid w:val="006369EC"/>
    <w:rsid w:val="00636E5F"/>
    <w:rsid w:val="00640173"/>
    <w:rsid w:val="006401D4"/>
    <w:rsid w:val="0064108D"/>
    <w:rsid w:val="006412A0"/>
    <w:rsid w:val="00641404"/>
    <w:rsid w:val="0064177A"/>
    <w:rsid w:val="006427BF"/>
    <w:rsid w:val="00643D2C"/>
    <w:rsid w:val="00644C7C"/>
    <w:rsid w:val="00646656"/>
    <w:rsid w:val="006506C1"/>
    <w:rsid w:val="00651307"/>
    <w:rsid w:val="00651C0B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1979"/>
    <w:rsid w:val="00662903"/>
    <w:rsid w:val="00662B18"/>
    <w:rsid w:val="00664676"/>
    <w:rsid w:val="00665E2A"/>
    <w:rsid w:val="0066621B"/>
    <w:rsid w:val="006668BC"/>
    <w:rsid w:val="00666928"/>
    <w:rsid w:val="0067007B"/>
    <w:rsid w:val="0067029F"/>
    <w:rsid w:val="00670D3C"/>
    <w:rsid w:val="00670E9A"/>
    <w:rsid w:val="00671A70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1D70"/>
    <w:rsid w:val="00681FB5"/>
    <w:rsid w:val="00682B1D"/>
    <w:rsid w:val="00682C4C"/>
    <w:rsid w:val="00684036"/>
    <w:rsid w:val="0068470E"/>
    <w:rsid w:val="00684AD5"/>
    <w:rsid w:val="006857C5"/>
    <w:rsid w:val="0068589F"/>
    <w:rsid w:val="006859F5"/>
    <w:rsid w:val="006860C3"/>
    <w:rsid w:val="006867B2"/>
    <w:rsid w:val="006870F8"/>
    <w:rsid w:val="00687233"/>
    <w:rsid w:val="00690483"/>
    <w:rsid w:val="00690608"/>
    <w:rsid w:val="00691A1D"/>
    <w:rsid w:val="00691FA1"/>
    <w:rsid w:val="00693303"/>
    <w:rsid w:val="00693552"/>
    <w:rsid w:val="00694445"/>
    <w:rsid w:val="006944B5"/>
    <w:rsid w:val="00694658"/>
    <w:rsid w:val="006946AB"/>
    <w:rsid w:val="00695DD8"/>
    <w:rsid w:val="00696E88"/>
    <w:rsid w:val="00696F3C"/>
    <w:rsid w:val="0069720E"/>
    <w:rsid w:val="0069794C"/>
    <w:rsid w:val="006A0ACC"/>
    <w:rsid w:val="006A1499"/>
    <w:rsid w:val="006A1906"/>
    <w:rsid w:val="006A2E86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16B"/>
    <w:rsid w:val="006B56B0"/>
    <w:rsid w:val="006B7E2B"/>
    <w:rsid w:val="006C05BF"/>
    <w:rsid w:val="006C0FD1"/>
    <w:rsid w:val="006C1C24"/>
    <w:rsid w:val="006C238D"/>
    <w:rsid w:val="006C24D4"/>
    <w:rsid w:val="006C28C6"/>
    <w:rsid w:val="006C3E21"/>
    <w:rsid w:val="006C43F9"/>
    <w:rsid w:val="006C46C8"/>
    <w:rsid w:val="006C4749"/>
    <w:rsid w:val="006C4783"/>
    <w:rsid w:val="006C4964"/>
    <w:rsid w:val="006C5365"/>
    <w:rsid w:val="006C5AA8"/>
    <w:rsid w:val="006C640C"/>
    <w:rsid w:val="006C6478"/>
    <w:rsid w:val="006C75A5"/>
    <w:rsid w:val="006D05B2"/>
    <w:rsid w:val="006D1908"/>
    <w:rsid w:val="006D1938"/>
    <w:rsid w:val="006D220B"/>
    <w:rsid w:val="006D2BFA"/>
    <w:rsid w:val="006D4B53"/>
    <w:rsid w:val="006D6140"/>
    <w:rsid w:val="006D64E1"/>
    <w:rsid w:val="006E0017"/>
    <w:rsid w:val="006E06E8"/>
    <w:rsid w:val="006E0A05"/>
    <w:rsid w:val="006E1264"/>
    <w:rsid w:val="006E1311"/>
    <w:rsid w:val="006E148E"/>
    <w:rsid w:val="006E35B9"/>
    <w:rsid w:val="006E36BF"/>
    <w:rsid w:val="006E3C18"/>
    <w:rsid w:val="006E5F0B"/>
    <w:rsid w:val="006E60DF"/>
    <w:rsid w:val="006E6ABC"/>
    <w:rsid w:val="006E6CFE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53E"/>
    <w:rsid w:val="006F75F3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0E9F"/>
    <w:rsid w:val="00712432"/>
    <w:rsid w:val="007136B9"/>
    <w:rsid w:val="00714100"/>
    <w:rsid w:val="007145C3"/>
    <w:rsid w:val="0071590F"/>
    <w:rsid w:val="007171EC"/>
    <w:rsid w:val="00717339"/>
    <w:rsid w:val="00717A05"/>
    <w:rsid w:val="00717C3D"/>
    <w:rsid w:val="00720D5D"/>
    <w:rsid w:val="00720F18"/>
    <w:rsid w:val="00721347"/>
    <w:rsid w:val="00721918"/>
    <w:rsid w:val="00721F29"/>
    <w:rsid w:val="00723598"/>
    <w:rsid w:val="00723853"/>
    <w:rsid w:val="00723BEE"/>
    <w:rsid w:val="00724885"/>
    <w:rsid w:val="00724EDC"/>
    <w:rsid w:val="00725D39"/>
    <w:rsid w:val="00726C48"/>
    <w:rsid w:val="00726CEB"/>
    <w:rsid w:val="007303F3"/>
    <w:rsid w:val="007313A2"/>
    <w:rsid w:val="00731AAD"/>
    <w:rsid w:val="00733A9B"/>
    <w:rsid w:val="0073465F"/>
    <w:rsid w:val="007349DF"/>
    <w:rsid w:val="00735055"/>
    <w:rsid w:val="00736197"/>
    <w:rsid w:val="0073651D"/>
    <w:rsid w:val="00736CB3"/>
    <w:rsid w:val="00736D54"/>
    <w:rsid w:val="00736EA0"/>
    <w:rsid w:val="0073791E"/>
    <w:rsid w:val="0074054E"/>
    <w:rsid w:val="007409F3"/>
    <w:rsid w:val="00740D08"/>
    <w:rsid w:val="00741077"/>
    <w:rsid w:val="00741F38"/>
    <w:rsid w:val="00745F6C"/>
    <w:rsid w:val="0074603B"/>
    <w:rsid w:val="00747C61"/>
    <w:rsid w:val="00747E88"/>
    <w:rsid w:val="00750014"/>
    <w:rsid w:val="00750AAD"/>
    <w:rsid w:val="00750B90"/>
    <w:rsid w:val="00750C18"/>
    <w:rsid w:val="00750F86"/>
    <w:rsid w:val="00751712"/>
    <w:rsid w:val="0075175D"/>
    <w:rsid w:val="00752D67"/>
    <w:rsid w:val="007543E8"/>
    <w:rsid w:val="00754814"/>
    <w:rsid w:val="007549AA"/>
    <w:rsid w:val="00755F23"/>
    <w:rsid w:val="007561DC"/>
    <w:rsid w:val="00756B1C"/>
    <w:rsid w:val="007605E2"/>
    <w:rsid w:val="00760B8A"/>
    <w:rsid w:val="00761B1B"/>
    <w:rsid w:val="00762416"/>
    <w:rsid w:val="00762518"/>
    <w:rsid w:val="007642A5"/>
    <w:rsid w:val="00764B26"/>
    <w:rsid w:val="00764B5A"/>
    <w:rsid w:val="00764BEF"/>
    <w:rsid w:val="00765865"/>
    <w:rsid w:val="007703B0"/>
    <w:rsid w:val="00770500"/>
    <w:rsid w:val="00772944"/>
    <w:rsid w:val="007729EC"/>
    <w:rsid w:val="00773BC5"/>
    <w:rsid w:val="00773E3C"/>
    <w:rsid w:val="00774AFA"/>
    <w:rsid w:val="00774CBD"/>
    <w:rsid w:val="00775578"/>
    <w:rsid w:val="00775CD9"/>
    <w:rsid w:val="00776318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A51"/>
    <w:rsid w:val="00785CC7"/>
    <w:rsid w:val="007864F9"/>
    <w:rsid w:val="007865B9"/>
    <w:rsid w:val="00786DAD"/>
    <w:rsid w:val="00787878"/>
    <w:rsid w:val="0079018B"/>
    <w:rsid w:val="00791D31"/>
    <w:rsid w:val="00793DDB"/>
    <w:rsid w:val="007954F2"/>
    <w:rsid w:val="007957AE"/>
    <w:rsid w:val="00795C7C"/>
    <w:rsid w:val="00796A8E"/>
    <w:rsid w:val="00797012"/>
    <w:rsid w:val="007972ED"/>
    <w:rsid w:val="007A006A"/>
    <w:rsid w:val="007A05C7"/>
    <w:rsid w:val="007A0CB4"/>
    <w:rsid w:val="007A110C"/>
    <w:rsid w:val="007A2AA5"/>
    <w:rsid w:val="007A3A41"/>
    <w:rsid w:val="007A4C51"/>
    <w:rsid w:val="007A572F"/>
    <w:rsid w:val="007A58AC"/>
    <w:rsid w:val="007B0291"/>
    <w:rsid w:val="007B0299"/>
    <w:rsid w:val="007B0777"/>
    <w:rsid w:val="007B22AD"/>
    <w:rsid w:val="007B2CDE"/>
    <w:rsid w:val="007B39E4"/>
    <w:rsid w:val="007B3CB3"/>
    <w:rsid w:val="007B4D61"/>
    <w:rsid w:val="007B530E"/>
    <w:rsid w:val="007B55C8"/>
    <w:rsid w:val="007B5E2F"/>
    <w:rsid w:val="007B63DD"/>
    <w:rsid w:val="007B7C0C"/>
    <w:rsid w:val="007C0519"/>
    <w:rsid w:val="007C20C0"/>
    <w:rsid w:val="007C2228"/>
    <w:rsid w:val="007C2743"/>
    <w:rsid w:val="007C3722"/>
    <w:rsid w:val="007C37BD"/>
    <w:rsid w:val="007C4BCD"/>
    <w:rsid w:val="007C4F43"/>
    <w:rsid w:val="007C6E07"/>
    <w:rsid w:val="007C7591"/>
    <w:rsid w:val="007D066D"/>
    <w:rsid w:val="007D0971"/>
    <w:rsid w:val="007D0AF6"/>
    <w:rsid w:val="007D0E1C"/>
    <w:rsid w:val="007D1888"/>
    <w:rsid w:val="007D1A49"/>
    <w:rsid w:val="007D23F2"/>
    <w:rsid w:val="007D2A2D"/>
    <w:rsid w:val="007D2C20"/>
    <w:rsid w:val="007D313E"/>
    <w:rsid w:val="007D57EC"/>
    <w:rsid w:val="007D5B47"/>
    <w:rsid w:val="007D68A4"/>
    <w:rsid w:val="007D6D07"/>
    <w:rsid w:val="007E0286"/>
    <w:rsid w:val="007E0D25"/>
    <w:rsid w:val="007E11C7"/>
    <w:rsid w:val="007E1E15"/>
    <w:rsid w:val="007E3113"/>
    <w:rsid w:val="007E3177"/>
    <w:rsid w:val="007E394F"/>
    <w:rsid w:val="007E3ED4"/>
    <w:rsid w:val="007E47A0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1DA2"/>
    <w:rsid w:val="007F2904"/>
    <w:rsid w:val="007F293C"/>
    <w:rsid w:val="007F3521"/>
    <w:rsid w:val="007F608C"/>
    <w:rsid w:val="007F66B4"/>
    <w:rsid w:val="007F6E8C"/>
    <w:rsid w:val="007F72FD"/>
    <w:rsid w:val="007F787C"/>
    <w:rsid w:val="007F7A68"/>
    <w:rsid w:val="007F7CF4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24C"/>
    <w:rsid w:val="00806532"/>
    <w:rsid w:val="00806BC8"/>
    <w:rsid w:val="00807B4C"/>
    <w:rsid w:val="00811226"/>
    <w:rsid w:val="00813AA0"/>
    <w:rsid w:val="008153E3"/>
    <w:rsid w:val="00816820"/>
    <w:rsid w:val="00816858"/>
    <w:rsid w:val="00816ACF"/>
    <w:rsid w:val="00816B56"/>
    <w:rsid w:val="00817239"/>
    <w:rsid w:val="008173FA"/>
    <w:rsid w:val="0082155A"/>
    <w:rsid w:val="00823028"/>
    <w:rsid w:val="0082327F"/>
    <w:rsid w:val="0082403C"/>
    <w:rsid w:val="00824191"/>
    <w:rsid w:val="008244DB"/>
    <w:rsid w:val="00825BCF"/>
    <w:rsid w:val="00826F28"/>
    <w:rsid w:val="00827E9A"/>
    <w:rsid w:val="00830202"/>
    <w:rsid w:val="0083214E"/>
    <w:rsid w:val="008329E1"/>
    <w:rsid w:val="00833168"/>
    <w:rsid w:val="00833F4F"/>
    <w:rsid w:val="0083408C"/>
    <w:rsid w:val="008349DF"/>
    <w:rsid w:val="00834EDF"/>
    <w:rsid w:val="00834FEB"/>
    <w:rsid w:val="008351E9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26B7"/>
    <w:rsid w:val="0084271E"/>
    <w:rsid w:val="008438EB"/>
    <w:rsid w:val="00844739"/>
    <w:rsid w:val="008460A7"/>
    <w:rsid w:val="00846B62"/>
    <w:rsid w:val="0084783F"/>
    <w:rsid w:val="0084787C"/>
    <w:rsid w:val="00850D8A"/>
    <w:rsid w:val="00851215"/>
    <w:rsid w:val="008526E0"/>
    <w:rsid w:val="00852960"/>
    <w:rsid w:val="00852EF3"/>
    <w:rsid w:val="008531EB"/>
    <w:rsid w:val="00853DD2"/>
    <w:rsid w:val="008542D4"/>
    <w:rsid w:val="00854A1D"/>
    <w:rsid w:val="00854F2F"/>
    <w:rsid w:val="00855029"/>
    <w:rsid w:val="00855439"/>
    <w:rsid w:val="00855DC8"/>
    <w:rsid w:val="00855E9B"/>
    <w:rsid w:val="008574F2"/>
    <w:rsid w:val="008579CE"/>
    <w:rsid w:val="00857D3A"/>
    <w:rsid w:val="00860D63"/>
    <w:rsid w:val="00860FD2"/>
    <w:rsid w:val="008616B7"/>
    <w:rsid w:val="0086193D"/>
    <w:rsid w:val="00861CB3"/>
    <w:rsid w:val="008637C0"/>
    <w:rsid w:val="00865641"/>
    <w:rsid w:val="008656F5"/>
    <w:rsid w:val="008669D9"/>
    <w:rsid w:val="008670F6"/>
    <w:rsid w:val="00867921"/>
    <w:rsid w:val="00867D36"/>
    <w:rsid w:val="00867EA9"/>
    <w:rsid w:val="008701E6"/>
    <w:rsid w:val="008706CC"/>
    <w:rsid w:val="00870721"/>
    <w:rsid w:val="00870D3A"/>
    <w:rsid w:val="00870EE5"/>
    <w:rsid w:val="008710DD"/>
    <w:rsid w:val="008712F8"/>
    <w:rsid w:val="008728E0"/>
    <w:rsid w:val="00872BE2"/>
    <w:rsid w:val="00872FB4"/>
    <w:rsid w:val="0087335A"/>
    <w:rsid w:val="008736FE"/>
    <w:rsid w:val="0087372D"/>
    <w:rsid w:val="00873772"/>
    <w:rsid w:val="00874BC2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CE1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5E71"/>
    <w:rsid w:val="00896E02"/>
    <w:rsid w:val="008A0186"/>
    <w:rsid w:val="008A0D6D"/>
    <w:rsid w:val="008A1279"/>
    <w:rsid w:val="008A20C7"/>
    <w:rsid w:val="008A225B"/>
    <w:rsid w:val="008A3149"/>
    <w:rsid w:val="008A3D37"/>
    <w:rsid w:val="008A4569"/>
    <w:rsid w:val="008A4894"/>
    <w:rsid w:val="008A576C"/>
    <w:rsid w:val="008A689B"/>
    <w:rsid w:val="008A6D95"/>
    <w:rsid w:val="008B0196"/>
    <w:rsid w:val="008B08D8"/>
    <w:rsid w:val="008B0E79"/>
    <w:rsid w:val="008B1358"/>
    <w:rsid w:val="008B1441"/>
    <w:rsid w:val="008B1BA8"/>
    <w:rsid w:val="008B2015"/>
    <w:rsid w:val="008B310F"/>
    <w:rsid w:val="008B4783"/>
    <w:rsid w:val="008B532D"/>
    <w:rsid w:val="008B59E4"/>
    <w:rsid w:val="008B629C"/>
    <w:rsid w:val="008B639D"/>
    <w:rsid w:val="008B6BA7"/>
    <w:rsid w:val="008B6F5D"/>
    <w:rsid w:val="008C0A9B"/>
    <w:rsid w:val="008C1419"/>
    <w:rsid w:val="008C1524"/>
    <w:rsid w:val="008C25B9"/>
    <w:rsid w:val="008C28A7"/>
    <w:rsid w:val="008C2B54"/>
    <w:rsid w:val="008C3096"/>
    <w:rsid w:val="008C3877"/>
    <w:rsid w:val="008C38DA"/>
    <w:rsid w:val="008C440F"/>
    <w:rsid w:val="008C4FC1"/>
    <w:rsid w:val="008C649A"/>
    <w:rsid w:val="008C6E7F"/>
    <w:rsid w:val="008C7CAC"/>
    <w:rsid w:val="008D10E9"/>
    <w:rsid w:val="008D1375"/>
    <w:rsid w:val="008D21E2"/>
    <w:rsid w:val="008D224B"/>
    <w:rsid w:val="008D2289"/>
    <w:rsid w:val="008D36A7"/>
    <w:rsid w:val="008D4615"/>
    <w:rsid w:val="008D4AF6"/>
    <w:rsid w:val="008D6451"/>
    <w:rsid w:val="008E0892"/>
    <w:rsid w:val="008E1231"/>
    <w:rsid w:val="008E1C8D"/>
    <w:rsid w:val="008E1E54"/>
    <w:rsid w:val="008E20CA"/>
    <w:rsid w:val="008E2E9E"/>
    <w:rsid w:val="008E3D4C"/>
    <w:rsid w:val="008E61AA"/>
    <w:rsid w:val="008F0EB9"/>
    <w:rsid w:val="008F1E88"/>
    <w:rsid w:val="008F2280"/>
    <w:rsid w:val="008F25A4"/>
    <w:rsid w:val="008F2F02"/>
    <w:rsid w:val="008F335C"/>
    <w:rsid w:val="008F3C03"/>
    <w:rsid w:val="008F4173"/>
    <w:rsid w:val="008F4962"/>
    <w:rsid w:val="008F4CBF"/>
    <w:rsid w:val="008F4E02"/>
    <w:rsid w:val="008F4ED9"/>
    <w:rsid w:val="008F5C26"/>
    <w:rsid w:val="008F60C7"/>
    <w:rsid w:val="008F7610"/>
    <w:rsid w:val="008F7931"/>
    <w:rsid w:val="008F7982"/>
    <w:rsid w:val="008F7EEB"/>
    <w:rsid w:val="008F7F29"/>
    <w:rsid w:val="00900534"/>
    <w:rsid w:val="009005F4"/>
    <w:rsid w:val="00900736"/>
    <w:rsid w:val="0090078B"/>
    <w:rsid w:val="009007F3"/>
    <w:rsid w:val="0090083B"/>
    <w:rsid w:val="009017CB"/>
    <w:rsid w:val="00901CC6"/>
    <w:rsid w:val="009028CA"/>
    <w:rsid w:val="00903BE5"/>
    <w:rsid w:val="009070CF"/>
    <w:rsid w:val="00907FD8"/>
    <w:rsid w:val="0091166C"/>
    <w:rsid w:val="009121EB"/>
    <w:rsid w:val="00912A30"/>
    <w:rsid w:val="00915B2E"/>
    <w:rsid w:val="00916C83"/>
    <w:rsid w:val="0092071C"/>
    <w:rsid w:val="00920849"/>
    <w:rsid w:val="00920F10"/>
    <w:rsid w:val="009217D9"/>
    <w:rsid w:val="0092254D"/>
    <w:rsid w:val="00922552"/>
    <w:rsid w:val="009231D0"/>
    <w:rsid w:val="00923561"/>
    <w:rsid w:val="009240DC"/>
    <w:rsid w:val="00924555"/>
    <w:rsid w:val="00925BF2"/>
    <w:rsid w:val="00926A30"/>
    <w:rsid w:val="009270B8"/>
    <w:rsid w:val="00927C90"/>
    <w:rsid w:val="00927D40"/>
    <w:rsid w:val="00930BCD"/>
    <w:rsid w:val="00930C26"/>
    <w:rsid w:val="00932553"/>
    <w:rsid w:val="00933F91"/>
    <w:rsid w:val="00934235"/>
    <w:rsid w:val="00934EE0"/>
    <w:rsid w:val="009352A9"/>
    <w:rsid w:val="00935846"/>
    <w:rsid w:val="009360CC"/>
    <w:rsid w:val="0093715F"/>
    <w:rsid w:val="00937200"/>
    <w:rsid w:val="009373AC"/>
    <w:rsid w:val="00937577"/>
    <w:rsid w:val="00937974"/>
    <w:rsid w:val="00941486"/>
    <w:rsid w:val="00941DFD"/>
    <w:rsid w:val="00943421"/>
    <w:rsid w:val="009438A2"/>
    <w:rsid w:val="00943B73"/>
    <w:rsid w:val="00944435"/>
    <w:rsid w:val="009449D9"/>
    <w:rsid w:val="00945AB0"/>
    <w:rsid w:val="00946241"/>
    <w:rsid w:val="00946682"/>
    <w:rsid w:val="00946F2B"/>
    <w:rsid w:val="00947403"/>
    <w:rsid w:val="00947B07"/>
    <w:rsid w:val="0095097A"/>
    <w:rsid w:val="00950BB9"/>
    <w:rsid w:val="00951389"/>
    <w:rsid w:val="00951B2E"/>
    <w:rsid w:val="00951BEE"/>
    <w:rsid w:val="00952F60"/>
    <w:rsid w:val="009535DB"/>
    <w:rsid w:val="00953C2D"/>
    <w:rsid w:val="00954D64"/>
    <w:rsid w:val="00955C5E"/>
    <w:rsid w:val="00955E1B"/>
    <w:rsid w:val="0095600E"/>
    <w:rsid w:val="009561BE"/>
    <w:rsid w:val="009563EE"/>
    <w:rsid w:val="009567A9"/>
    <w:rsid w:val="00956E11"/>
    <w:rsid w:val="0095731E"/>
    <w:rsid w:val="00957FD2"/>
    <w:rsid w:val="0096250A"/>
    <w:rsid w:val="0096329B"/>
    <w:rsid w:val="009634CC"/>
    <w:rsid w:val="009645DE"/>
    <w:rsid w:val="00965A7E"/>
    <w:rsid w:val="00966D62"/>
    <w:rsid w:val="00967657"/>
    <w:rsid w:val="00967869"/>
    <w:rsid w:val="009701B7"/>
    <w:rsid w:val="00970381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4529"/>
    <w:rsid w:val="00975D8A"/>
    <w:rsid w:val="009763D8"/>
    <w:rsid w:val="0097681C"/>
    <w:rsid w:val="00976EFE"/>
    <w:rsid w:val="0097707C"/>
    <w:rsid w:val="00980E48"/>
    <w:rsid w:val="00981628"/>
    <w:rsid w:val="00981A75"/>
    <w:rsid w:val="00981B8A"/>
    <w:rsid w:val="00981C72"/>
    <w:rsid w:val="009826B7"/>
    <w:rsid w:val="0098561F"/>
    <w:rsid w:val="0098578B"/>
    <w:rsid w:val="00986480"/>
    <w:rsid w:val="00986EE5"/>
    <w:rsid w:val="00987C32"/>
    <w:rsid w:val="00987D1E"/>
    <w:rsid w:val="00987EDC"/>
    <w:rsid w:val="0099187A"/>
    <w:rsid w:val="009918A1"/>
    <w:rsid w:val="00991989"/>
    <w:rsid w:val="00992C6E"/>
    <w:rsid w:val="00992F52"/>
    <w:rsid w:val="0099342B"/>
    <w:rsid w:val="0099373B"/>
    <w:rsid w:val="0099382E"/>
    <w:rsid w:val="00993D17"/>
    <w:rsid w:val="00993F4B"/>
    <w:rsid w:val="00994587"/>
    <w:rsid w:val="00994BDD"/>
    <w:rsid w:val="009952E9"/>
    <w:rsid w:val="009962C0"/>
    <w:rsid w:val="009962FD"/>
    <w:rsid w:val="00996E19"/>
    <w:rsid w:val="009A18C9"/>
    <w:rsid w:val="009A2125"/>
    <w:rsid w:val="009A2856"/>
    <w:rsid w:val="009A56C4"/>
    <w:rsid w:val="009A579B"/>
    <w:rsid w:val="009A6144"/>
    <w:rsid w:val="009B0687"/>
    <w:rsid w:val="009B08B7"/>
    <w:rsid w:val="009B248F"/>
    <w:rsid w:val="009B2A78"/>
    <w:rsid w:val="009B3F1E"/>
    <w:rsid w:val="009B7E31"/>
    <w:rsid w:val="009C00B2"/>
    <w:rsid w:val="009C06F8"/>
    <w:rsid w:val="009C0F72"/>
    <w:rsid w:val="009C1941"/>
    <w:rsid w:val="009C1E1D"/>
    <w:rsid w:val="009C24ED"/>
    <w:rsid w:val="009C2B1F"/>
    <w:rsid w:val="009C2FE5"/>
    <w:rsid w:val="009C3196"/>
    <w:rsid w:val="009C31C6"/>
    <w:rsid w:val="009C361B"/>
    <w:rsid w:val="009C48D9"/>
    <w:rsid w:val="009C48E2"/>
    <w:rsid w:val="009C57AD"/>
    <w:rsid w:val="009C5802"/>
    <w:rsid w:val="009C7CE9"/>
    <w:rsid w:val="009D0016"/>
    <w:rsid w:val="009D1648"/>
    <w:rsid w:val="009D1DE5"/>
    <w:rsid w:val="009D38BB"/>
    <w:rsid w:val="009D491B"/>
    <w:rsid w:val="009D4CDC"/>
    <w:rsid w:val="009D569E"/>
    <w:rsid w:val="009D572A"/>
    <w:rsid w:val="009D7573"/>
    <w:rsid w:val="009E07D8"/>
    <w:rsid w:val="009E095B"/>
    <w:rsid w:val="009E159E"/>
    <w:rsid w:val="009E221C"/>
    <w:rsid w:val="009E2BA6"/>
    <w:rsid w:val="009E2F8B"/>
    <w:rsid w:val="009E31A6"/>
    <w:rsid w:val="009E3932"/>
    <w:rsid w:val="009E3BE5"/>
    <w:rsid w:val="009E3DA5"/>
    <w:rsid w:val="009E6644"/>
    <w:rsid w:val="009E6BBB"/>
    <w:rsid w:val="009E717C"/>
    <w:rsid w:val="009E7889"/>
    <w:rsid w:val="009F1685"/>
    <w:rsid w:val="009F468A"/>
    <w:rsid w:val="009F50A0"/>
    <w:rsid w:val="009F5327"/>
    <w:rsid w:val="009F5431"/>
    <w:rsid w:val="009F55B6"/>
    <w:rsid w:val="009F5C5C"/>
    <w:rsid w:val="009F5D09"/>
    <w:rsid w:val="009F5D66"/>
    <w:rsid w:val="009F698E"/>
    <w:rsid w:val="009F7AEF"/>
    <w:rsid w:val="00A0051A"/>
    <w:rsid w:val="00A00659"/>
    <w:rsid w:val="00A0101D"/>
    <w:rsid w:val="00A014EB"/>
    <w:rsid w:val="00A033DA"/>
    <w:rsid w:val="00A04470"/>
    <w:rsid w:val="00A0457A"/>
    <w:rsid w:val="00A0489D"/>
    <w:rsid w:val="00A052E7"/>
    <w:rsid w:val="00A05E99"/>
    <w:rsid w:val="00A06052"/>
    <w:rsid w:val="00A067AA"/>
    <w:rsid w:val="00A0745A"/>
    <w:rsid w:val="00A07AA2"/>
    <w:rsid w:val="00A108C4"/>
    <w:rsid w:val="00A10AD2"/>
    <w:rsid w:val="00A11082"/>
    <w:rsid w:val="00A11163"/>
    <w:rsid w:val="00A11E8F"/>
    <w:rsid w:val="00A120F7"/>
    <w:rsid w:val="00A1328D"/>
    <w:rsid w:val="00A13CC0"/>
    <w:rsid w:val="00A13D0B"/>
    <w:rsid w:val="00A13DBE"/>
    <w:rsid w:val="00A14E9F"/>
    <w:rsid w:val="00A15289"/>
    <w:rsid w:val="00A15B3C"/>
    <w:rsid w:val="00A15BB5"/>
    <w:rsid w:val="00A171DE"/>
    <w:rsid w:val="00A17AA9"/>
    <w:rsid w:val="00A20FA9"/>
    <w:rsid w:val="00A21109"/>
    <w:rsid w:val="00A21F7F"/>
    <w:rsid w:val="00A23580"/>
    <w:rsid w:val="00A23D64"/>
    <w:rsid w:val="00A25CD9"/>
    <w:rsid w:val="00A25E3D"/>
    <w:rsid w:val="00A26280"/>
    <w:rsid w:val="00A26780"/>
    <w:rsid w:val="00A26FDF"/>
    <w:rsid w:val="00A30177"/>
    <w:rsid w:val="00A311F4"/>
    <w:rsid w:val="00A31271"/>
    <w:rsid w:val="00A31BCF"/>
    <w:rsid w:val="00A33945"/>
    <w:rsid w:val="00A34455"/>
    <w:rsid w:val="00A349E2"/>
    <w:rsid w:val="00A34B8A"/>
    <w:rsid w:val="00A34EFA"/>
    <w:rsid w:val="00A3577D"/>
    <w:rsid w:val="00A42380"/>
    <w:rsid w:val="00A4292A"/>
    <w:rsid w:val="00A430AE"/>
    <w:rsid w:val="00A43728"/>
    <w:rsid w:val="00A45B98"/>
    <w:rsid w:val="00A4711A"/>
    <w:rsid w:val="00A47A0C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551"/>
    <w:rsid w:val="00A6063A"/>
    <w:rsid w:val="00A614E1"/>
    <w:rsid w:val="00A61638"/>
    <w:rsid w:val="00A62E41"/>
    <w:rsid w:val="00A63572"/>
    <w:rsid w:val="00A63B32"/>
    <w:rsid w:val="00A63D70"/>
    <w:rsid w:val="00A64146"/>
    <w:rsid w:val="00A64868"/>
    <w:rsid w:val="00A661CC"/>
    <w:rsid w:val="00A6658E"/>
    <w:rsid w:val="00A668E7"/>
    <w:rsid w:val="00A6788B"/>
    <w:rsid w:val="00A67AC4"/>
    <w:rsid w:val="00A705F3"/>
    <w:rsid w:val="00A70CF0"/>
    <w:rsid w:val="00A70E88"/>
    <w:rsid w:val="00A71E55"/>
    <w:rsid w:val="00A71F99"/>
    <w:rsid w:val="00A72F3D"/>
    <w:rsid w:val="00A73F7E"/>
    <w:rsid w:val="00A7437B"/>
    <w:rsid w:val="00A76C5C"/>
    <w:rsid w:val="00A76CA9"/>
    <w:rsid w:val="00A772E1"/>
    <w:rsid w:val="00A77C67"/>
    <w:rsid w:val="00A80F6B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249"/>
    <w:rsid w:val="00A90D43"/>
    <w:rsid w:val="00A91066"/>
    <w:rsid w:val="00A91807"/>
    <w:rsid w:val="00A921FC"/>
    <w:rsid w:val="00A92207"/>
    <w:rsid w:val="00A9268B"/>
    <w:rsid w:val="00A93403"/>
    <w:rsid w:val="00A938BA"/>
    <w:rsid w:val="00A93E01"/>
    <w:rsid w:val="00A9431E"/>
    <w:rsid w:val="00A94980"/>
    <w:rsid w:val="00A949E5"/>
    <w:rsid w:val="00A958FF"/>
    <w:rsid w:val="00A95A86"/>
    <w:rsid w:val="00A96CFF"/>
    <w:rsid w:val="00A97A44"/>
    <w:rsid w:val="00AA2140"/>
    <w:rsid w:val="00AA35F3"/>
    <w:rsid w:val="00AA386E"/>
    <w:rsid w:val="00AA3941"/>
    <w:rsid w:val="00AA3B3A"/>
    <w:rsid w:val="00AA4AA1"/>
    <w:rsid w:val="00AA4D5B"/>
    <w:rsid w:val="00AA580E"/>
    <w:rsid w:val="00AA6828"/>
    <w:rsid w:val="00AA6BF1"/>
    <w:rsid w:val="00AB182E"/>
    <w:rsid w:val="00AB1FBE"/>
    <w:rsid w:val="00AB21F2"/>
    <w:rsid w:val="00AB22A5"/>
    <w:rsid w:val="00AB295E"/>
    <w:rsid w:val="00AB3AE3"/>
    <w:rsid w:val="00AB45B4"/>
    <w:rsid w:val="00AB5844"/>
    <w:rsid w:val="00AB5F47"/>
    <w:rsid w:val="00AB61BC"/>
    <w:rsid w:val="00AC0619"/>
    <w:rsid w:val="00AC153A"/>
    <w:rsid w:val="00AC1B1D"/>
    <w:rsid w:val="00AC2AED"/>
    <w:rsid w:val="00AC3587"/>
    <w:rsid w:val="00AC36BE"/>
    <w:rsid w:val="00AC3A60"/>
    <w:rsid w:val="00AC42C3"/>
    <w:rsid w:val="00AC43B3"/>
    <w:rsid w:val="00AC4C0C"/>
    <w:rsid w:val="00AC5BF6"/>
    <w:rsid w:val="00AC7014"/>
    <w:rsid w:val="00AD02EB"/>
    <w:rsid w:val="00AD0A19"/>
    <w:rsid w:val="00AD1AA1"/>
    <w:rsid w:val="00AD2371"/>
    <w:rsid w:val="00AD2F01"/>
    <w:rsid w:val="00AD4C03"/>
    <w:rsid w:val="00AD5AA4"/>
    <w:rsid w:val="00AD7DAF"/>
    <w:rsid w:val="00AE016E"/>
    <w:rsid w:val="00AE087F"/>
    <w:rsid w:val="00AE0AE1"/>
    <w:rsid w:val="00AE0EDC"/>
    <w:rsid w:val="00AE155D"/>
    <w:rsid w:val="00AE1DD8"/>
    <w:rsid w:val="00AE2617"/>
    <w:rsid w:val="00AE2E04"/>
    <w:rsid w:val="00AE2FE3"/>
    <w:rsid w:val="00AE3187"/>
    <w:rsid w:val="00AE3C1B"/>
    <w:rsid w:val="00AE420B"/>
    <w:rsid w:val="00AE6068"/>
    <w:rsid w:val="00AE684C"/>
    <w:rsid w:val="00AE75C1"/>
    <w:rsid w:val="00AE7E39"/>
    <w:rsid w:val="00AF171A"/>
    <w:rsid w:val="00AF2990"/>
    <w:rsid w:val="00AF2D85"/>
    <w:rsid w:val="00AF3BD0"/>
    <w:rsid w:val="00AF6470"/>
    <w:rsid w:val="00AF6DA6"/>
    <w:rsid w:val="00AF75B8"/>
    <w:rsid w:val="00AF7F09"/>
    <w:rsid w:val="00B0089D"/>
    <w:rsid w:val="00B00CDE"/>
    <w:rsid w:val="00B02342"/>
    <w:rsid w:val="00B03DC1"/>
    <w:rsid w:val="00B03E4C"/>
    <w:rsid w:val="00B044C6"/>
    <w:rsid w:val="00B0511C"/>
    <w:rsid w:val="00B0619D"/>
    <w:rsid w:val="00B0632C"/>
    <w:rsid w:val="00B06ECA"/>
    <w:rsid w:val="00B075E2"/>
    <w:rsid w:val="00B07C51"/>
    <w:rsid w:val="00B10146"/>
    <w:rsid w:val="00B10B44"/>
    <w:rsid w:val="00B1198C"/>
    <w:rsid w:val="00B11B09"/>
    <w:rsid w:val="00B12009"/>
    <w:rsid w:val="00B121D3"/>
    <w:rsid w:val="00B12911"/>
    <w:rsid w:val="00B12AC3"/>
    <w:rsid w:val="00B13E9A"/>
    <w:rsid w:val="00B1430F"/>
    <w:rsid w:val="00B1535A"/>
    <w:rsid w:val="00B1571F"/>
    <w:rsid w:val="00B15FDA"/>
    <w:rsid w:val="00B17094"/>
    <w:rsid w:val="00B20008"/>
    <w:rsid w:val="00B20EDE"/>
    <w:rsid w:val="00B213F6"/>
    <w:rsid w:val="00B2156D"/>
    <w:rsid w:val="00B21D3D"/>
    <w:rsid w:val="00B21E29"/>
    <w:rsid w:val="00B224F4"/>
    <w:rsid w:val="00B22620"/>
    <w:rsid w:val="00B229A8"/>
    <w:rsid w:val="00B22ABE"/>
    <w:rsid w:val="00B2383D"/>
    <w:rsid w:val="00B24424"/>
    <w:rsid w:val="00B262EC"/>
    <w:rsid w:val="00B26EED"/>
    <w:rsid w:val="00B30B73"/>
    <w:rsid w:val="00B31631"/>
    <w:rsid w:val="00B31956"/>
    <w:rsid w:val="00B31B3C"/>
    <w:rsid w:val="00B31E3A"/>
    <w:rsid w:val="00B31EFC"/>
    <w:rsid w:val="00B31F2E"/>
    <w:rsid w:val="00B31F4A"/>
    <w:rsid w:val="00B31FB2"/>
    <w:rsid w:val="00B32D3F"/>
    <w:rsid w:val="00B33A74"/>
    <w:rsid w:val="00B3411F"/>
    <w:rsid w:val="00B34F16"/>
    <w:rsid w:val="00B34FDD"/>
    <w:rsid w:val="00B353D0"/>
    <w:rsid w:val="00B35870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300C"/>
    <w:rsid w:val="00B542AA"/>
    <w:rsid w:val="00B5443A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1BF7"/>
    <w:rsid w:val="00B63AA3"/>
    <w:rsid w:val="00B640F8"/>
    <w:rsid w:val="00B648B7"/>
    <w:rsid w:val="00B65498"/>
    <w:rsid w:val="00B65A71"/>
    <w:rsid w:val="00B67426"/>
    <w:rsid w:val="00B67734"/>
    <w:rsid w:val="00B70035"/>
    <w:rsid w:val="00B710B2"/>
    <w:rsid w:val="00B72CBA"/>
    <w:rsid w:val="00B72DBA"/>
    <w:rsid w:val="00B7344B"/>
    <w:rsid w:val="00B7567B"/>
    <w:rsid w:val="00B7620C"/>
    <w:rsid w:val="00B7697A"/>
    <w:rsid w:val="00B7783E"/>
    <w:rsid w:val="00B77D60"/>
    <w:rsid w:val="00B80197"/>
    <w:rsid w:val="00B80898"/>
    <w:rsid w:val="00B8159D"/>
    <w:rsid w:val="00B81D88"/>
    <w:rsid w:val="00B81E64"/>
    <w:rsid w:val="00B8329A"/>
    <w:rsid w:val="00B840B4"/>
    <w:rsid w:val="00B84967"/>
    <w:rsid w:val="00B84F12"/>
    <w:rsid w:val="00B85AE8"/>
    <w:rsid w:val="00B8667F"/>
    <w:rsid w:val="00B87E93"/>
    <w:rsid w:val="00B90414"/>
    <w:rsid w:val="00B92A86"/>
    <w:rsid w:val="00B934E9"/>
    <w:rsid w:val="00B93D1E"/>
    <w:rsid w:val="00B94160"/>
    <w:rsid w:val="00B9552F"/>
    <w:rsid w:val="00B966EE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1A03"/>
    <w:rsid w:val="00BB27B6"/>
    <w:rsid w:val="00BB35FE"/>
    <w:rsid w:val="00BB3DA4"/>
    <w:rsid w:val="00BB4B44"/>
    <w:rsid w:val="00BB4C51"/>
    <w:rsid w:val="00BB6021"/>
    <w:rsid w:val="00BB673E"/>
    <w:rsid w:val="00BB6837"/>
    <w:rsid w:val="00BB6B44"/>
    <w:rsid w:val="00BB6BA7"/>
    <w:rsid w:val="00BB7F50"/>
    <w:rsid w:val="00BC0B9B"/>
    <w:rsid w:val="00BC0F2A"/>
    <w:rsid w:val="00BC47F1"/>
    <w:rsid w:val="00BC56F6"/>
    <w:rsid w:val="00BC68DE"/>
    <w:rsid w:val="00BC724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463"/>
    <w:rsid w:val="00BE3BE2"/>
    <w:rsid w:val="00BE4A95"/>
    <w:rsid w:val="00BE515A"/>
    <w:rsid w:val="00BE54FE"/>
    <w:rsid w:val="00BE57C7"/>
    <w:rsid w:val="00BF0316"/>
    <w:rsid w:val="00BF04E2"/>
    <w:rsid w:val="00BF1646"/>
    <w:rsid w:val="00BF2C42"/>
    <w:rsid w:val="00BF3760"/>
    <w:rsid w:val="00BF39F2"/>
    <w:rsid w:val="00BF4E96"/>
    <w:rsid w:val="00BF5242"/>
    <w:rsid w:val="00BF700A"/>
    <w:rsid w:val="00BF73ED"/>
    <w:rsid w:val="00BF7B24"/>
    <w:rsid w:val="00C01325"/>
    <w:rsid w:val="00C023D8"/>
    <w:rsid w:val="00C05BB9"/>
    <w:rsid w:val="00C05FA2"/>
    <w:rsid w:val="00C07F8E"/>
    <w:rsid w:val="00C10CAA"/>
    <w:rsid w:val="00C11D9B"/>
    <w:rsid w:val="00C12D50"/>
    <w:rsid w:val="00C13352"/>
    <w:rsid w:val="00C13EB2"/>
    <w:rsid w:val="00C1494F"/>
    <w:rsid w:val="00C15B6C"/>
    <w:rsid w:val="00C16199"/>
    <w:rsid w:val="00C17028"/>
    <w:rsid w:val="00C17F1E"/>
    <w:rsid w:val="00C20FC4"/>
    <w:rsid w:val="00C2116E"/>
    <w:rsid w:val="00C21272"/>
    <w:rsid w:val="00C21ADA"/>
    <w:rsid w:val="00C2262E"/>
    <w:rsid w:val="00C22E55"/>
    <w:rsid w:val="00C231E6"/>
    <w:rsid w:val="00C246A2"/>
    <w:rsid w:val="00C2589F"/>
    <w:rsid w:val="00C26366"/>
    <w:rsid w:val="00C2693B"/>
    <w:rsid w:val="00C26A3D"/>
    <w:rsid w:val="00C26B9B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5B3"/>
    <w:rsid w:val="00C37CBE"/>
    <w:rsid w:val="00C416F8"/>
    <w:rsid w:val="00C41B11"/>
    <w:rsid w:val="00C4230A"/>
    <w:rsid w:val="00C42564"/>
    <w:rsid w:val="00C43C9C"/>
    <w:rsid w:val="00C43D57"/>
    <w:rsid w:val="00C43F6A"/>
    <w:rsid w:val="00C443C8"/>
    <w:rsid w:val="00C44F8A"/>
    <w:rsid w:val="00C4573C"/>
    <w:rsid w:val="00C457FF"/>
    <w:rsid w:val="00C45E2B"/>
    <w:rsid w:val="00C46867"/>
    <w:rsid w:val="00C47AA6"/>
    <w:rsid w:val="00C47C3F"/>
    <w:rsid w:val="00C47CB0"/>
    <w:rsid w:val="00C47DDE"/>
    <w:rsid w:val="00C502CD"/>
    <w:rsid w:val="00C50F6C"/>
    <w:rsid w:val="00C52764"/>
    <w:rsid w:val="00C53584"/>
    <w:rsid w:val="00C53AA3"/>
    <w:rsid w:val="00C548AB"/>
    <w:rsid w:val="00C550B1"/>
    <w:rsid w:val="00C56950"/>
    <w:rsid w:val="00C61924"/>
    <w:rsid w:val="00C61C4F"/>
    <w:rsid w:val="00C621F7"/>
    <w:rsid w:val="00C623D5"/>
    <w:rsid w:val="00C62504"/>
    <w:rsid w:val="00C62B5D"/>
    <w:rsid w:val="00C63130"/>
    <w:rsid w:val="00C654A7"/>
    <w:rsid w:val="00C658D9"/>
    <w:rsid w:val="00C65B11"/>
    <w:rsid w:val="00C70AC7"/>
    <w:rsid w:val="00C70E5E"/>
    <w:rsid w:val="00C70F1D"/>
    <w:rsid w:val="00C71FFD"/>
    <w:rsid w:val="00C721E4"/>
    <w:rsid w:val="00C72798"/>
    <w:rsid w:val="00C72E60"/>
    <w:rsid w:val="00C72EDE"/>
    <w:rsid w:val="00C74A2B"/>
    <w:rsid w:val="00C74CEC"/>
    <w:rsid w:val="00C760D2"/>
    <w:rsid w:val="00C7708C"/>
    <w:rsid w:val="00C77BB8"/>
    <w:rsid w:val="00C801A9"/>
    <w:rsid w:val="00C80DAB"/>
    <w:rsid w:val="00C81609"/>
    <w:rsid w:val="00C816B3"/>
    <w:rsid w:val="00C81E0F"/>
    <w:rsid w:val="00C820D1"/>
    <w:rsid w:val="00C82188"/>
    <w:rsid w:val="00C82B40"/>
    <w:rsid w:val="00C83E62"/>
    <w:rsid w:val="00C84233"/>
    <w:rsid w:val="00C84839"/>
    <w:rsid w:val="00C849EB"/>
    <w:rsid w:val="00C85AA9"/>
    <w:rsid w:val="00C8627D"/>
    <w:rsid w:val="00C867E1"/>
    <w:rsid w:val="00C8696D"/>
    <w:rsid w:val="00C87BD3"/>
    <w:rsid w:val="00C90969"/>
    <w:rsid w:val="00C9411C"/>
    <w:rsid w:val="00C94238"/>
    <w:rsid w:val="00C94D02"/>
    <w:rsid w:val="00C94E08"/>
    <w:rsid w:val="00C952CC"/>
    <w:rsid w:val="00C96637"/>
    <w:rsid w:val="00C96927"/>
    <w:rsid w:val="00CA01F3"/>
    <w:rsid w:val="00CA0E4D"/>
    <w:rsid w:val="00CA105D"/>
    <w:rsid w:val="00CA19A5"/>
    <w:rsid w:val="00CA2F1D"/>
    <w:rsid w:val="00CA2F3B"/>
    <w:rsid w:val="00CA303D"/>
    <w:rsid w:val="00CA475A"/>
    <w:rsid w:val="00CA55D3"/>
    <w:rsid w:val="00CA65CF"/>
    <w:rsid w:val="00CA6F89"/>
    <w:rsid w:val="00CA73AD"/>
    <w:rsid w:val="00CB05DD"/>
    <w:rsid w:val="00CB2445"/>
    <w:rsid w:val="00CB2745"/>
    <w:rsid w:val="00CB28D8"/>
    <w:rsid w:val="00CB28FD"/>
    <w:rsid w:val="00CB4F8F"/>
    <w:rsid w:val="00CB5534"/>
    <w:rsid w:val="00CB5D85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40C8"/>
    <w:rsid w:val="00CD5392"/>
    <w:rsid w:val="00CD5AB1"/>
    <w:rsid w:val="00CD5FEE"/>
    <w:rsid w:val="00CD6BF1"/>
    <w:rsid w:val="00CD6DC1"/>
    <w:rsid w:val="00CD7308"/>
    <w:rsid w:val="00CD7FC4"/>
    <w:rsid w:val="00CE00DE"/>
    <w:rsid w:val="00CE041C"/>
    <w:rsid w:val="00CE04D9"/>
    <w:rsid w:val="00CE05E4"/>
    <w:rsid w:val="00CE06F4"/>
    <w:rsid w:val="00CE0FC2"/>
    <w:rsid w:val="00CE1A56"/>
    <w:rsid w:val="00CE1C03"/>
    <w:rsid w:val="00CE3C91"/>
    <w:rsid w:val="00CE3F87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0C29"/>
    <w:rsid w:val="00CF1B81"/>
    <w:rsid w:val="00CF39FE"/>
    <w:rsid w:val="00CF440F"/>
    <w:rsid w:val="00CF4719"/>
    <w:rsid w:val="00CF60DA"/>
    <w:rsid w:val="00CF64A7"/>
    <w:rsid w:val="00CF7624"/>
    <w:rsid w:val="00D002AE"/>
    <w:rsid w:val="00D00DAE"/>
    <w:rsid w:val="00D00DB6"/>
    <w:rsid w:val="00D0174F"/>
    <w:rsid w:val="00D025BD"/>
    <w:rsid w:val="00D02A33"/>
    <w:rsid w:val="00D03A24"/>
    <w:rsid w:val="00D047FF"/>
    <w:rsid w:val="00D04F12"/>
    <w:rsid w:val="00D059CC"/>
    <w:rsid w:val="00D06B69"/>
    <w:rsid w:val="00D07640"/>
    <w:rsid w:val="00D11EA6"/>
    <w:rsid w:val="00D1234E"/>
    <w:rsid w:val="00D12C40"/>
    <w:rsid w:val="00D152F4"/>
    <w:rsid w:val="00D15F7F"/>
    <w:rsid w:val="00D160E6"/>
    <w:rsid w:val="00D177C1"/>
    <w:rsid w:val="00D20C35"/>
    <w:rsid w:val="00D20DC7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27874"/>
    <w:rsid w:val="00D302AC"/>
    <w:rsid w:val="00D312CF"/>
    <w:rsid w:val="00D31C3B"/>
    <w:rsid w:val="00D320F4"/>
    <w:rsid w:val="00D3241E"/>
    <w:rsid w:val="00D32FE9"/>
    <w:rsid w:val="00D33D2B"/>
    <w:rsid w:val="00D33E74"/>
    <w:rsid w:val="00D354E0"/>
    <w:rsid w:val="00D3769B"/>
    <w:rsid w:val="00D40910"/>
    <w:rsid w:val="00D40E38"/>
    <w:rsid w:val="00D40F35"/>
    <w:rsid w:val="00D4151A"/>
    <w:rsid w:val="00D41B44"/>
    <w:rsid w:val="00D42CB8"/>
    <w:rsid w:val="00D4386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55C5"/>
    <w:rsid w:val="00D55FCB"/>
    <w:rsid w:val="00D57D6D"/>
    <w:rsid w:val="00D60889"/>
    <w:rsid w:val="00D60B43"/>
    <w:rsid w:val="00D60D47"/>
    <w:rsid w:val="00D63438"/>
    <w:rsid w:val="00D649D2"/>
    <w:rsid w:val="00D662E7"/>
    <w:rsid w:val="00D6649A"/>
    <w:rsid w:val="00D66D4A"/>
    <w:rsid w:val="00D678FB"/>
    <w:rsid w:val="00D67F2C"/>
    <w:rsid w:val="00D70387"/>
    <w:rsid w:val="00D70C09"/>
    <w:rsid w:val="00D712FE"/>
    <w:rsid w:val="00D71BFF"/>
    <w:rsid w:val="00D71E97"/>
    <w:rsid w:val="00D72621"/>
    <w:rsid w:val="00D732C2"/>
    <w:rsid w:val="00D73304"/>
    <w:rsid w:val="00D7385B"/>
    <w:rsid w:val="00D748C9"/>
    <w:rsid w:val="00D7545A"/>
    <w:rsid w:val="00D76293"/>
    <w:rsid w:val="00D77799"/>
    <w:rsid w:val="00D779B6"/>
    <w:rsid w:val="00D77DF2"/>
    <w:rsid w:val="00D80897"/>
    <w:rsid w:val="00D810D4"/>
    <w:rsid w:val="00D82350"/>
    <w:rsid w:val="00D83146"/>
    <w:rsid w:val="00D83BFA"/>
    <w:rsid w:val="00D83DF2"/>
    <w:rsid w:val="00D84F38"/>
    <w:rsid w:val="00D855BF"/>
    <w:rsid w:val="00D87533"/>
    <w:rsid w:val="00D90B77"/>
    <w:rsid w:val="00D916D4"/>
    <w:rsid w:val="00D91993"/>
    <w:rsid w:val="00D91D27"/>
    <w:rsid w:val="00D92538"/>
    <w:rsid w:val="00D92F1F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674"/>
    <w:rsid w:val="00DA1885"/>
    <w:rsid w:val="00DA1F90"/>
    <w:rsid w:val="00DA2ADA"/>
    <w:rsid w:val="00DA2FEC"/>
    <w:rsid w:val="00DA3DD7"/>
    <w:rsid w:val="00DA40D4"/>
    <w:rsid w:val="00DA6571"/>
    <w:rsid w:val="00DA6ED5"/>
    <w:rsid w:val="00DA72E3"/>
    <w:rsid w:val="00DA75C7"/>
    <w:rsid w:val="00DB019E"/>
    <w:rsid w:val="00DB06F4"/>
    <w:rsid w:val="00DB0802"/>
    <w:rsid w:val="00DB2353"/>
    <w:rsid w:val="00DB2CE8"/>
    <w:rsid w:val="00DB4EE6"/>
    <w:rsid w:val="00DB5506"/>
    <w:rsid w:val="00DB5A9E"/>
    <w:rsid w:val="00DB75AA"/>
    <w:rsid w:val="00DB7843"/>
    <w:rsid w:val="00DC050E"/>
    <w:rsid w:val="00DC1906"/>
    <w:rsid w:val="00DC287F"/>
    <w:rsid w:val="00DC2A72"/>
    <w:rsid w:val="00DC3702"/>
    <w:rsid w:val="00DC3933"/>
    <w:rsid w:val="00DC4451"/>
    <w:rsid w:val="00DC4733"/>
    <w:rsid w:val="00DC56F9"/>
    <w:rsid w:val="00DC5F09"/>
    <w:rsid w:val="00DC6828"/>
    <w:rsid w:val="00DC687E"/>
    <w:rsid w:val="00DC7577"/>
    <w:rsid w:val="00DC7618"/>
    <w:rsid w:val="00DC76C8"/>
    <w:rsid w:val="00DD0120"/>
    <w:rsid w:val="00DD113F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2674"/>
    <w:rsid w:val="00DE4998"/>
    <w:rsid w:val="00DE7472"/>
    <w:rsid w:val="00DE754A"/>
    <w:rsid w:val="00DF00D4"/>
    <w:rsid w:val="00DF1365"/>
    <w:rsid w:val="00DF175D"/>
    <w:rsid w:val="00DF1957"/>
    <w:rsid w:val="00DF23C9"/>
    <w:rsid w:val="00DF273B"/>
    <w:rsid w:val="00DF43A0"/>
    <w:rsid w:val="00DF6182"/>
    <w:rsid w:val="00DF6832"/>
    <w:rsid w:val="00DF6BD6"/>
    <w:rsid w:val="00DF7A88"/>
    <w:rsid w:val="00DF7ACC"/>
    <w:rsid w:val="00E001C7"/>
    <w:rsid w:val="00E00B91"/>
    <w:rsid w:val="00E01C05"/>
    <w:rsid w:val="00E02D83"/>
    <w:rsid w:val="00E05BBE"/>
    <w:rsid w:val="00E05C90"/>
    <w:rsid w:val="00E06908"/>
    <w:rsid w:val="00E06CF2"/>
    <w:rsid w:val="00E07DA1"/>
    <w:rsid w:val="00E1161E"/>
    <w:rsid w:val="00E11855"/>
    <w:rsid w:val="00E119BA"/>
    <w:rsid w:val="00E12811"/>
    <w:rsid w:val="00E134C0"/>
    <w:rsid w:val="00E14212"/>
    <w:rsid w:val="00E14AA0"/>
    <w:rsid w:val="00E15009"/>
    <w:rsid w:val="00E1598F"/>
    <w:rsid w:val="00E16913"/>
    <w:rsid w:val="00E17060"/>
    <w:rsid w:val="00E178FD"/>
    <w:rsid w:val="00E2051B"/>
    <w:rsid w:val="00E209D2"/>
    <w:rsid w:val="00E2125D"/>
    <w:rsid w:val="00E21B38"/>
    <w:rsid w:val="00E22903"/>
    <w:rsid w:val="00E235C9"/>
    <w:rsid w:val="00E237A4"/>
    <w:rsid w:val="00E24422"/>
    <w:rsid w:val="00E2467A"/>
    <w:rsid w:val="00E247BB"/>
    <w:rsid w:val="00E24A8C"/>
    <w:rsid w:val="00E24B8B"/>
    <w:rsid w:val="00E2567F"/>
    <w:rsid w:val="00E25A4F"/>
    <w:rsid w:val="00E272A9"/>
    <w:rsid w:val="00E30413"/>
    <w:rsid w:val="00E30969"/>
    <w:rsid w:val="00E30991"/>
    <w:rsid w:val="00E30B51"/>
    <w:rsid w:val="00E321C2"/>
    <w:rsid w:val="00E33072"/>
    <w:rsid w:val="00E33828"/>
    <w:rsid w:val="00E33A01"/>
    <w:rsid w:val="00E34067"/>
    <w:rsid w:val="00E34210"/>
    <w:rsid w:val="00E34C74"/>
    <w:rsid w:val="00E34FCB"/>
    <w:rsid w:val="00E3559F"/>
    <w:rsid w:val="00E3616A"/>
    <w:rsid w:val="00E373B9"/>
    <w:rsid w:val="00E373C3"/>
    <w:rsid w:val="00E40FA4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3A0"/>
    <w:rsid w:val="00E569B1"/>
    <w:rsid w:val="00E56A14"/>
    <w:rsid w:val="00E56A6C"/>
    <w:rsid w:val="00E56C44"/>
    <w:rsid w:val="00E57B63"/>
    <w:rsid w:val="00E57ECF"/>
    <w:rsid w:val="00E6037C"/>
    <w:rsid w:val="00E60CBD"/>
    <w:rsid w:val="00E60FC4"/>
    <w:rsid w:val="00E61191"/>
    <w:rsid w:val="00E62E8D"/>
    <w:rsid w:val="00E634AF"/>
    <w:rsid w:val="00E634DC"/>
    <w:rsid w:val="00E6527D"/>
    <w:rsid w:val="00E65F90"/>
    <w:rsid w:val="00E66624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5C6B"/>
    <w:rsid w:val="00E760E0"/>
    <w:rsid w:val="00E7611A"/>
    <w:rsid w:val="00E7638E"/>
    <w:rsid w:val="00E76C67"/>
    <w:rsid w:val="00E77114"/>
    <w:rsid w:val="00E774DC"/>
    <w:rsid w:val="00E7776D"/>
    <w:rsid w:val="00E77CBD"/>
    <w:rsid w:val="00E77D8E"/>
    <w:rsid w:val="00E81536"/>
    <w:rsid w:val="00E8172D"/>
    <w:rsid w:val="00E82AE5"/>
    <w:rsid w:val="00E82E41"/>
    <w:rsid w:val="00E8332D"/>
    <w:rsid w:val="00E841CD"/>
    <w:rsid w:val="00E84FE6"/>
    <w:rsid w:val="00E8533F"/>
    <w:rsid w:val="00E85A32"/>
    <w:rsid w:val="00E85CDB"/>
    <w:rsid w:val="00E864F6"/>
    <w:rsid w:val="00E90401"/>
    <w:rsid w:val="00E90A18"/>
    <w:rsid w:val="00E914D9"/>
    <w:rsid w:val="00E9181D"/>
    <w:rsid w:val="00E920E6"/>
    <w:rsid w:val="00E9229E"/>
    <w:rsid w:val="00E93800"/>
    <w:rsid w:val="00E945DA"/>
    <w:rsid w:val="00E950B7"/>
    <w:rsid w:val="00E95A9D"/>
    <w:rsid w:val="00E97305"/>
    <w:rsid w:val="00EA012A"/>
    <w:rsid w:val="00EA01B9"/>
    <w:rsid w:val="00EA1D48"/>
    <w:rsid w:val="00EA342D"/>
    <w:rsid w:val="00EA3925"/>
    <w:rsid w:val="00EA41FC"/>
    <w:rsid w:val="00EA45CA"/>
    <w:rsid w:val="00EA4CB8"/>
    <w:rsid w:val="00EA61CE"/>
    <w:rsid w:val="00EA63A0"/>
    <w:rsid w:val="00EA6C39"/>
    <w:rsid w:val="00EA706E"/>
    <w:rsid w:val="00EB28F4"/>
    <w:rsid w:val="00EB2DC3"/>
    <w:rsid w:val="00EB6E19"/>
    <w:rsid w:val="00EC0201"/>
    <w:rsid w:val="00EC0D03"/>
    <w:rsid w:val="00EC169C"/>
    <w:rsid w:val="00EC181E"/>
    <w:rsid w:val="00EC2394"/>
    <w:rsid w:val="00EC2DE2"/>
    <w:rsid w:val="00EC4FF4"/>
    <w:rsid w:val="00EC52C3"/>
    <w:rsid w:val="00EC6659"/>
    <w:rsid w:val="00ED216D"/>
    <w:rsid w:val="00ED3C52"/>
    <w:rsid w:val="00ED4984"/>
    <w:rsid w:val="00ED4AC7"/>
    <w:rsid w:val="00ED4E30"/>
    <w:rsid w:val="00ED5655"/>
    <w:rsid w:val="00ED5AFB"/>
    <w:rsid w:val="00ED5B1C"/>
    <w:rsid w:val="00ED69A1"/>
    <w:rsid w:val="00ED6A14"/>
    <w:rsid w:val="00ED7DC5"/>
    <w:rsid w:val="00ED7FA3"/>
    <w:rsid w:val="00EE0A56"/>
    <w:rsid w:val="00EE0DF5"/>
    <w:rsid w:val="00EE1289"/>
    <w:rsid w:val="00EE1C44"/>
    <w:rsid w:val="00EE20E0"/>
    <w:rsid w:val="00EE4080"/>
    <w:rsid w:val="00EE539D"/>
    <w:rsid w:val="00EE5F5F"/>
    <w:rsid w:val="00EE600E"/>
    <w:rsid w:val="00EE655E"/>
    <w:rsid w:val="00EE6835"/>
    <w:rsid w:val="00EE68A9"/>
    <w:rsid w:val="00EE7307"/>
    <w:rsid w:val="00EF00E1"/>
    <w:rsid w:val="00EF0B9B"/>
    <w:rsid w:val="00EF0DA8"/>
    <w:rsid w:val="00EF12E8"/>
    <w:rsid w:val="00EF1942"/>
    <w:rsid w:val="00EF1F79"/>
    <w:rsid w:val="00EF21E5"/>
    <w:rsid w:val="00EF24D7"/>
    <w:rsid w:val="00EF37DD"/>
    <w:rsid w:val="00EF38C1"/>
    <w:rsid w:val="00EF4843"/>
    <w:rsid w:val="00EF4B3F"/>
    <w:rsid w:val="00EF6417"/>
    <w:rsid w:val="00EF7789"/>
    <w:rsid w:val="00EF79DA"/>
    <w:rsid w:val="00F00045"/>
    <w:rsid w:val="00F00148"/>
    <w:rsid w:val="00F026E2"/>
    <w:rsid w:val="00F03898"/>
    <w:rsid w:val="00F03A4E"/>
    <w:rsid w:val="00F03E48"/>
    <w:rsid w:val="00F0401F"/>
    <w:rsid w:val="00F045AB"/>
    <w:rsid w:val="00F04A38"/>
    <w:rsid w:val="00F04BDD"/>
    <w:rsid w:val="00F0510D"/>
    <w:rsid w:val="00F06102"/>
    <w:rsid w:val="00F07016"/>
    <w:rsid w:val="00F07890"/>
    <w:rsid w:val="00F07BB9"/>
    <w:rsid w:val="00F101E7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6894"/>
    <w:rsid w:val="00F1701B"/>
    <w:rsid w:val="00F21B36"/>
    <w:rsid w:val="00F2310B"/>
    <w:rsid w:val="00F23479"/>
    <w:rsid w:val="00F23E82"/>
    <w:rsid w:val="00F243FA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03B9"/>
    <w:rsid w:val="00F32A48"/>
    <w:rsid w:val="00F32B7A"/>
    <w:rsid w:val="00F33546"/>
    <w:rsid w:val="00F33D94"/>
    <w:rsid w:val="00F34ADB"/>
    <w:rsid w:val="00F3524C"/>
    <w:rsid w:val="00F374E7"/>
    <w:rsid w:val="00F37B47"/>
    <w:rsid w:val="00F403F1"/>
    <w:rsid w:val="00F405D7"/>
    <w:rsid w:val="00F40F79"/>
    <w:rsid w:val="00F41F2B"/>
    <w:rsid w:val="00F430E6"/>
    <w:rsid w:val="00F43EFF"/>
    <w:rsid w:val="00F451B5"/>
    <w:rsid w:val="00F46344"/>
    <w:rsid w:val="00F46E2E"/>
    <w:rsid w:val="00F475A8"/>
    <w:rsid w:val="00F504D2"/>
    <w:rsid w:val="00F5091E"/>
    <w:rsid w:val="00F51032"/>
    <w:rsid w:val="00F51060"/>
    <w:rsid w:val="00F517B6"/>
    <w:rsid w:val="00F51923"/>
    <w:rsid w:val="00F51CDE"/>
    <w:rsid w:val="00F51D0F"/>
    <w:rsid w:val="00F52510"/>
    <w:rsid w:val="00F54695"/>
    <w:rsid w:val="00F5575A"/>
    <w:rsid w:val="00F562C5"/>
    <w:rsid w:val="00F565F2"/>
    <w:rsid w:val="00F57225"/>
    <w:rsid w:val="00F57770"/>
    <w:rsid w:val="00F60341"/>
    <w:rsid w:val="00F61898"/>
    <w:rsid w:val="00F62023"/>
    <w:rsid w:val="00F629C6"/>
    <w:rsid w:val="00F639C4"/>
    <w:rsid w:val="00F6459B"/>
    <w:rsid w:val="00F66A77"/>
    <w:rsid w:val="00F671DC"/>
    <w:rsid w:val="00F67C18"/>
    <w:rsid w:val="00F7041B"/>
    <w:rsid w:val="00F718D3"/>
    <w:rsid w:val="00F718FA"/>
    <w:rsid w:val="00F72285"/>
    <w:rsid w:val="00F73D30"/>
    <w:rsid w:val="00F74438"/>
    <w:rsid w:val="00F75064"/>
    <w:rsid w:val="00F76A94"/>
    <w:rsid w:val="00F7726D"/>
    <w:rsid w:val="00F77C5C"/>
    <w:rsid w:val="00F80307"/>
    <w:rsid w:val="00F80AAA"/>
    <w:rsid w:val="00F81A20"/>
    <w:rsid w:val="00F81DB1"/>
    <w:rsid w:val="00F8369C"/>
    <w:rsid w:val="00F85A0A"/>
    <w:rsid w:val="00F869FA"/>
    <w:rsid w:val="00F86C2A"/>
    <w:rsid w:val="00F86E52"/>
    <w:rsid w:val="00F874A6"/>
    <w:rsid w:val="00F879D2"/>
    <w:rsid w:val="00F87EB5"/>
    <w:rsid w:val="00F90F1D"/>
    <w:rsid w:val="00F92175"/>
    <w:rsid w:val="00F921C3"/>
    <w:rsid w:val="00F92485"/>
    <w:rsid w:val="00F934ED"/>
    <w:rsid w:val="00F9597F"/>
    <w:rsid w:val="00F96023"/>
    <w:rsid w:val="00F969DF"/>
    <w:rsid w:val="00F97E72"/>
    <w:rsid w:val="00F97FC5"/>
    <w:rsid w:val="00FA007E"/>
    <w:rsid w:val="00FA0340"/>
    <w:rsid w:val="00FA2E2A"/>
    <w:rsid w:val="00FA595D"/>
    <w:rsid w:val="00FA5F6D"/>
    <w:rsid w:val="00FA7690"/>
    <w:rsid w:val="00FB090F"/>
    <w:rsid w:val="00FB2667"/>
    <w:rsid w:val="00FB28EE"/>
    <w:rsid w:val="00FB2F51"/>
    <w:rsid w:val="00FB562C"/>
    <w:rsid w:val="00FB6162"/>
    <w:rsid w:val="00FB7581"/>
    <w:rsid w:val="00FB76FC"/>
    <w:rsid w:val="00FC005D"/>
    <w:rsid w:val="00FC08FD"/>
    <w:rsid w:val="00FC0B1F"/>
    <w:rsid w:val="00FC122F"/>
    <w:rsid w:val="00FC13B7"/>
    <w:rsid w:val="00FC1D75"/>
    <w:rsid w:val="00FC2502"/>
    <w:rsid w:val="00FC250D"/>
    <w:rsid w:val="00FC2621"/>
    <w:rsid w:val="00FC3048"/>
    <w:rsid w:val="00FC3899"/>
    <w:rsid w:val="00FC50B8"/>
    <w:rsid w:val="00FC522A"/>
    <w:rsid w:val="00FC55D6"/>
    <w:rsid w:val="00FC6B36"/>
    <w:rsid w:val="00FC78DD"/>
    <w:rsid w:val="00FD0856"/>
    <w:rsid w:val="00FD08BB"/>
    <w:rsid w:val="00FD09DF"/>
    <w:rsid w:val="00FD1C18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D77D2"/>
    <w:rsid w:val="00FD7E38"/>
    <w:rsid w:val="00FE1285"/>
    <w:rsid w:val="00FE13F7"/>
    <w:rsid w:val="00FE262E"/>
    <w:rsid w:val="00FE29E1"/>
    <w:rsid w:val="00FE2C4F"/>
    <w:rsid w:val="00FE33CC"/>
    <w:rsid w:val="00FE413A"/>
    <w:rsid w:val="00FE52F2"/>
    <w:rsid w:val="00FE575A"/>
    <w:rsid w:val="00FE7E5E"/>
    <w:rsid w:val="00FE7EBA"/>
    <w:rsid w:val="00FF18B1"/>
    <w:rsid w:val="00FF2EC0"/>
    <w:rsid w:val="00FF3E3D"/>
    <w:rsid w:val="00FF5D36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11307123-F5DF-417E-90CF-59BDDF38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link w:val="a6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a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8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9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a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6"/>
    <w:next w:val="af6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b">
    <w:name w:val="List Paragraph"/>
    <w:basedOn w:val="a1"/>
    <w:link w:val="afc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d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e">
    <w:name w:val="Table Grid"/>
    <w:basedOn w:val="a3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subject"/>
    <w:basedOn w:val="af6"/>
    <w:next w:val="af6"/>
    <w:link w:val="aff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7">
    <w:name w:val="批注文字 字符"/>
    <w:link w:val="af6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0">
    <w:name w:val="批注主题 字符"/>
    <w:link w:val="aff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1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2">
    <w:name w:val="Placeholder Text"/>
    <w:basedOn w:val="a2"/>
    <w:uiPriority w:val="67"/>
    <w:rsid w:val="004E4632"/>
    <w:rPr>
      <w:color w:val="808080"/>
    </w:rPr>
  </w:style>
  <w:style w:type="paragraph" w:customStyle="1" w:styleId="aff3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c">
    <w:name w:val="列出段落 字符"/>
    <w:link w:val="afb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a6">
    <w:name w:val="正文文本 字符"/>
    <w:basedOn w:val="a2"/>
    <w:link w:val="a5"/>
    <w:rsid w:val="000857A3"/>
    <w:rPr>
      <w:rFonts w:eastAsia="MS Gothic"/>
      <w:noProof/>
      <w:sz w:val="24"/>
      <w:szCs w:val="24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7393A0-C81E-42B3-ADF2-6C44C70E7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XueyingHou</cp:lastModifiedBy>
  <cp:revision>6</cp:revision>
  <cp:lastPrinted>2013-01-18T02:26:00Z</cp:lastPrinted>
  <dcterms:created xsi:type="dcterms:W3CDTF">2018-02-16T09:05:00Z</dcterms:created>
  <dcterms:modified xsi:type="dcterms:W3CDTF">2018-02-16T09:31:00Z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